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AF9E9" w14:textId="77777777" w:rsidR="008D37AC" w:rsidRPr="000272B4" w:rsidRDefault="008D37AC" w:rsidP="008D37AC">
      <w:pPr>
        <w:spacing w:line="360" w:lineRule="auto"/>
        <w:jc w:val="both"/>
        <w:rPr>
          <w:rFonts w:ascii="Palatino Linotype" w:hAnsi="Palatino Linotype" w:cs="Arial"/>
        </w:rPr>
      </w:pPr>
      <w:r w:rsidRPr="00FA43D7">
        <w:rPr>
          <w:rFonts w:ascii="Palatino Linotype" w:hAnsi="Palatino Linotype" w:cs="Arial"/>
        </w:rPr>
        <w:t>Resolución</w:t>
      </w:r>
      <w:r w:rsidRPr="000272B4">
        <w:rPr>
          <w:rFonts w:ascii="Palatino Linotype" w:hAnsi="Palatino Linotype" w:cs="Arial"/>
        </w:rPr>
        <w:t xml:space="preserve"> del Pleno del Instituto de Transparencia, Acceso a la Información Pública y Protección de Datos Personales del Estado de México y Municipios, con domicilio en Metepec, Estado de México, a </w:t>
      </w:r>
      <w:r w:rsidR="004B56E0">
        <w:rPr>
          <w:rFonts w:ascii="Palatino Linotype" w:hAnsi="Palatino Linotype" w:cs="Arial"/>
        </w:rPr>
        <w:t>tres</w:t>
      </w:r>
      <w:r w:rsidRPr="000272B4">
        <w:rPr>
          <w:rFonts w:ascii="Palatino Linotype" w:hAnsi="Palatino Linotype" w:cs="Arial"/>
        </w:rPr>
        <w:t xml:space="preserve"> de </w:t>
      </w:r>
      <w:r w:rsidR="004B56E0">
        <w:rPr>
          <w:rFonts w:ascii="Palatino Linotype" w:hAnsi="Palatino Linotype" w:cs="Arial"/>
        </w:rPr>
        <w:t>marzo</w:t>
      </w:r>
      <w:r w:rsidRPr="000272B4">
        <w:rPr>
          <w:rFonts w:ascii="Palatino Linotype" w:hAnsi="Palatino Linotype" w:cs="Arial"/>
        </w:rPr>
        <w:t xml:space="preserve"> de dos mil </w:t>
      </w:r>
      <w:r w:rsidR="007B0F28">
        <w:rPr>
          <w:rFonts w:ascii="Palatino Linotype" w:hAnsi="Palatino Linotype" w:cs="Arial"/>
        </w:rPr>
        <w:t>veintidós</w:t>
      </w:r>
      <w:r>
        <w:rPr>
          <w:rFonts w:ascii="Palatino Linotype" w:hAnsi="Palatino Linotype" w:cs="Arial"/>
        </w:rPr>
        <w:t xml:space="preserve">. </w:t>
      </w:r>
    </w:p>
    <w:p w14:paraId="3CD24433" w14:textId="77777777" w:rsidR="008D37AC" w:rsidRPr="000272B4" w:rsidRDefault="008D37AC" w:rsidP="008D37AC">
      <w:pPr>
        <w:spacing w:line="360" w:lineRule="auto"/>
        <w:jc w:val="both"/>
        <w:rPr>
          <w:rFonts w:ascii="Palatino Linotype" w:hAnsi="Palatino Linotype" w:cs="Arial"/>
        </w:rPr>
      </w:pPr>
    </w:p>
    <w:p w14:paraId="698F2939" w14:textId="2A718DCE" w:rsidR="0070518F" w:rsidRDefault="008D37AC" w:rsidP="008D37AC">
      <w:pPr>
        <w:spacing w:line="360" w:lineRule="auto"/>
        <w:jc w:val="both"/>
        <w:rPr>
          <w:rFonts w:ascii="Palatino Linotype" w:hAnsi="Palatino Linotype" w:cs="Arial"/>
        </w:rPr>
      </w:pPr>
      <w:r w:rsidRPr="000272B4">
        <w:rPr>
          <w:rFonts w:ascii="Palatino Linotype" w:hAnsi="Palatino Linotype" w:cs="Arial"/>
          <w:b/>
        </w:rPr>
        <w:t>VISTO</w:t>
      </w:r>
      <w:r w:rsidR="00C33DDD">
        <w:rPr>
          <w:rFonts w:ascii="Palatino Linotype" w:hAnsi="Palatino Linotype" w:cs="Arial"/>
          <w:b/>
        </w:rPr>
        <w:t>S</w:t>
      </w:r>
      <w:r w:rsidRPr="000272B4">
        <w:rPr>
          <w:rFonts w:ascii="Palatino Linotype" w:hAnsi="Palatino Linotype" w:cs="Arial"/>
        </w:rPr>
        <w:t xml:space="preserve"> </w:t>
      </w:r>
      <w:r w:rsidR="006C62D9">
        <w:rPr>
          <w:rFonts w:ascii="Palatino Linotype" w:hAnsi="Palatino Linotype" w:cs="Arial"/>
        </w:rPr>
        <w:t>l</w:t>
      </w:r>
      <w:r w:rsidR="00C33DDD">
        <w:rPr>
          <w:rFonts w:ascii="Palatino Linotype" w:hAnsi="Palatino Linotype" w:cs="Arial"/>
        </w:rPr>
        <w:t>os</w:t>
      </w:r>
      <w:r w:rsidRPr="000272B4">
        <w:rPr>
          <w:rFonts w:ascii="Palatino Linotype" w:hAnsi="Palatino Linotype" w:cs="Arial"/>
        </w:rPr>
        <w:t xml:space="preserve"> expediente</w:t>
      </w:r>
      <w:r w:rsidR="00C33DDD">
        <w:rPr>
          <w:rFonts w:ascii="Palatino Linotype" w:hAnsi="Palatino Linotype" w:cs="Arial"/>
        </w:rPr>
        <w:t>s</w:t>
      </w:r>
      <w:r w:rsidRPr="000272B4">
        <w:rPr>
          <w:rFonts w:ascii="Palatino Linotype" w:hAnsi="Palatino Linotype" w:cs="Arial"/>
        </w:rPr>
        <w:t xml:space="preserve"> formado</w:t>
      </w:r>
      <w:r w:rsidR="00C33DDD">
        <w:rPr>
          <w:rFonts w:ascii="Palatino Linotype" w:hAnsi="Palatino Linotype" w:cs="Arial"/>
        </w:rPr>
        <w:t>s</w:t>
      </w:r>
      <w:r w:rsidRPr="000272B4">
        <w:rPr>
          <w:rFonts w:ascii="Palatino Linotype" w:hAnsi="Palatino Linotype" w:cs="Arial"/>
        </w:rPr>
        <w:t xml:space="preserve"> con motivo de</w:t>
      </w:r>
      <w:r w:rsidR="00C33DDD">
        <w:rPr>
          <w:rFonts w:ascii="Palatino Linotype" w:hAnsi="Palatino Linotype" w:cs="Arial"/>
        </w:rPr>
        <w:t xml:space="preserve"> </w:t>
      </w:r>
      <w:r w:rsidRPr="000272B4">
        <w:rPr>
          <w:rFonts w:ascii="Palatino Linotype" w:hAnsi="Palatino Linotype" w:cs="Arial"/>
        </w:rPr>
        <w:t>l</w:t>
      </w:r>
      <w:r w:rsidR="00C33DDD">
        <w:rPr>
          <w:rFonts w:ascii="Palatino Linotype" w:hAnsi="Palatino Linotype" w:cs="Arial"/>
        </w:rPr>
        <w:t>os</w:t>
      </w:r>
      <w:r w:rsidRPr="000272B4">
        <w:rPr>
          <w:rFonts w:ascii="Palatino Linotype" w:hAnsi="Palatino Linotype" w:cs="Arial"/>
        </w:rPr>
        <w:t xml:space="preserve"> recurso</w:t>
      </w:r>
      <w:r w:rsidR="00C33DDD">
        <w:rPr>
          <w:rFonts w:ascii="Palatino Linotype" w:hAnsi="Palatino Linotype" w:cs="Arial"/>
        </w:rPr>
        <w:t>s</w:t>
      </w:r>
      <w:r w:rsidRPr="000272B4">
        <w:rPr>
          <w:rFonts w:ascii="Palatino Linotype" w:hAnsi="Palatino Linotype" w:cs="Arial"/>
        </w:rPr>
        <w:t xml:space="preserve"> de revisión </w:t>
      </w:r>
      <w:r w:rsidRPr="000272B4">
        <w:rPr>
          <w:rFonts w:ascii="Palatino Linotype" w:hAnsi="Palatino Linotype" w:cs="Arial"/>
          <w:b/>
        </w:rPr>
        <w:t>0</w:t>
      </w:r>
      <w:r w:rsidR="00C33DDD">
        <w:rPr>
          <w:rFonts w:ascii="Palatino Linotype" w:hAnsi="Palatino Linotype" w:cs="Arial"/>
          <w:b/>
        </w:rPr>
        <w:t>6365</w:t>
      </w:r>
      <w:r w:rsidRPr="000272B4">
        <w:rPr>
          <w:rFonts w:ascii="Palatino Linotype" w:hAnsi="Palatino Linotype" w:cs="Arial"/>
          <w:b/>
        </w:rPr>
        <w:t>/INFOEM/IP/RR/20</w:t>
      </w:r>
      <w:r w:rsidR="0070518F">
        <w:rPr>
          <w:rFonts w:ascii="Palatino Linotype" w:hAnsi="Palatino Linotype" w:cs="Arial"/>
          <w:b/>
        </w:rPr>
        <w:t>2</w:t>
      </w:r>
      <w:r w:rsidRPr="000272B4">
        <w:rPr>
          <w:rFonts w:ascii="Palatino Linotype" w:hAnsi="Palatino Linotype" w:cs="Arial"/>
          <w:b/>
        </w:rPr>
        <w:t>1</w:t>
      </w:r>
      <w:r w:rsidR="00740D2F" w:rsidRPr="00902142">
        <w:rPr>
          <w:rFonts w:ascii="Palatino Linotype" w:hAnsi="Palatino Linotype" w:cs="Arial"/>
          <w:b/>
        </w:rPr>
        <w:t>,</w:t>
      </w:r>
      <w:r w:rsidR="00C33DDD">
        <w:rPr>
          <w:rFonts w:ascii="Palatino Linotype" w:hAnsi="Palatino Linotype" w:cs="Arial"/>
          <w:b/>
        </w:rPr>
        <w:t xml:space="preserve"> </w:t>
      </w:r>
      <w:r w:rsidR="00C33DDD" w:rsidRPr="000272B4">
        <w:rPr>
          <w:rFonts w:ascii="Palatino Linotype" w:hAnsi="Palatino Linotype" w:cs="Arial"/>
          <w:b/>
        </w:rPr>
        <w:t>0</w:t>
      </w:r>
      <w:r w:rsidR="00C33DDD">
        <w:rPr>
          <w:rFonts w:ascii="Palatino Linotype" w:hAnsi="Palatino Linotype" w:cs="Arial"/>
          <w:b/>
        </w:rPr>
        <w:t>6366</w:t>
      </w:r>
      <w:r w:rsidR="00C33DDD" w:rsidRPr="000272B4">
        <w:rPr>
          <w:rFonts w:ascii="Palatino Linotype" w:hAnsi="Palatino Linotype" w:cs="Arial"/>
          <w:b/>
        </w:rPr>
        <w:t>/INFOEM/IP/RR/20</w:t>
      </w:r>
      <w:r w:rsidR="00C33DDD">
        <w:rPr>
          <w:rFonts w:ascii="Palatino Linotype" w:hAnsi="Palatino Linotype" w:cs="Arial"/>
          <w:b/>
        </w:rPr>
        <w:t>2</w:t>
      </w:r>
      <w:r w:rsidR="00C33DDD" w:rsidRPr="000272B4">
        <w:rPr>
          <w:rFonts w:ascii="Palatino Linotype" w:hAnsi="Palatino Linotype" w:cs="Arial"/>
          <w:b/>
        </w:rPr>
        <w:t>1</w:t>
      </w:r>
      <w:r w:rsidR="00C33DDD">
        <w:rPr>
          <w:rFonts w:ascii="Palatino Linotype" w:hAnsi="Palatino Linotype" w:cs="Arial"/>
          <w:b/>
        </w:rPr>
        <w:t xml:space="preserve">, </w:t>
      </w:r>
      <w:r w:rsidR="00C33DDD" w:rsidRPr="000272B4">
        <w:rPr>
          <w:rFonts w:ascii="Palatino Linotype" w:hAnsi="Palatino Linotype" w:cs="Arial"/>
          <w:b/>
        </w:rPr>
        <w:t>0</w:t>
      </w:r>
      <w:r w:rsidR="00C33DDD">
        <w:rPr>
          <w:rFonts w:ascii="Palatino Linotype" w:hAnsi="Palatino Linotype" w:cs="Arial"/>
          <w:b/>
        </w:rPr>
        <w:t>6492</w:t>
      </w:r>
      <w:r w:rsidR="00C33DDD" w:rsidRPr="000272B4">
        <w:rPr>
          <w:rFonts w:ascii="Palatino Linotype" w:hAnsi="Palatino Linotype" w:cs="Arial"/>
          <w:b/>
        </w:rPr>
        <w:t>/INFOEM/IP/RR/20</w:t>
      </w:r>
      <w:r w:rsidR="00C33DDD">
        <w:rPr>
          <w:rFonts w:ascii="Palatino Linotype" w:hAnsi="Palatino Linotype" w:cs="Arial"/>
          <w:b/>
        </w:rPr>
        <w:t>2</w:t>
      </w:r>
      <w:r w:rsidR="00C33DDD" w:rsidRPr="000272B4">
        <w:rPr>
          <w:rFonts w:ascii="Palatino Linotype" w:hAnsi="Palatino Linotype" w:cs="Arial"/>
          <w:b/>
        </w:rPr>
        <w:t>1</w:t>
      </w:r>
      <w:r w:rsidR="00C33DDD">
        <w:rPr>
          <w:rFonts w:ascii="Palatino Linotype" w:hAnsi="Palatino Linotype" w:cs="Arial"/>
          <w:b/>
        </w:rPr>
        <w:t xml:space="preserve"> y </w:t>
      </w:r>
      <w:r w:rsidR="00C33DDD" w:rsidRPr="000272B4">
        <w:rPr>
          <w:rFonts w:ascii="Palatino Linotype" w:hAnsi="Palatino Linotype" w:cs="Arial"/>
          <w:b/>
        </w:rPr>
        <w:t>0</w:t>
      </w:r>
      <w:r w:rsidR="00C33DDD">
        <w:rPr>
          <w:rFonts w:ascii="Palatino Linotype" w:hAnsi="Palatino Linotype" w:cs="Arial"/>
          <w:b/>
        </w:rPr>
        <w:t>6493</w:t>
      </w:r>
      <w:r w:rsidR="00C33DDD" w:rsidRPr="000272B4">
        <w:rPr>
          <w:rFonts w:ascii="Palatino Linotype" w:hAnsi="Palatino Linotype" w:cs="Arial"/>
          <w:b/>
        </w:rPr>
        <w:t>/INFOEM/IP/RR/20</w:t>
      </w:r>
      <w:r w:rsidR="00C33DDD">
        <w:rPr>
          <w:rFonts w:ascii="Palatino Linotype" w:hAnsi="Palatino Linotype" w:cs="Arial"/>
          <w:b/>
        </w:rPr>
        <w:t>2</w:t>
      </w:r>
      <w:r w:rsidR="00C33DDD" w:rsidRPr="000272B4">
        <w:rPr>
          <w:rFonts w:ascii="Palatino Linotype" w:hAnsi="Palatino Linotype" w:cs="Arial"/>
          <w:b/>
        </w:rPr>
        <w:t>1</w:t>
      </w:r>
      <w:r w:rsidR="00740D2F" w:rsidRPr="00902142">
        <w:rPr>
          <w:rFonts w:ascii="Palatino Linotype" w:hAnsi="Palatino Linotype" w:cs="Arial"/>
          <w:b/>
        </w:rPr>
        <w:t xml:space="preserve"> </w:t>
      </w:r>
      <w:r w:rsidRPr="00902142">
        <w:rPr>
          <w:rFonts w:ascii="Palatino Linotype" w:hAnsi="Palatino Linotype" w:cs="Arial"/>
        </w:rPr>
        <w:t>interpuesto</w:t>
      </w:r>
      <w:r w:rsidR="00C33DDD">
        <w:rPr>
          <w:rFonts w:ascii="Palatino Linotype" w:hAnsi="Palatino Linotype" w:cs="Arial"/>
        </w:rPr>
        <w:t>s</w:t>
      </w:r>
      <w:r w:rsidRPr="00902142">
        <w:rPr>
          <w:rFonts w:ascii="Palatino Linotype" w:hAnsi="Palatino Linotype" w:cs="Arial"/>
        </w:rPr>
        <w:t xml:space="preserve"> por</w:t>
      </w:r>
      <w:r w:rsidR="0070518F">
        <w:rPr>
          <w:rFonts w:ascii="Palatino Linotype" w:hAnsi="Palatino Linotype" w:cs="Arial"/>
        </w:rPr>
        <w:t xml:space="preserve"> </w:t>
      </w:r>
      <w:r w:rsidR="00C33DDD">
        <w:rPr>
          <w:rFonts w:ascii="Palatino Linotype" w:hAnsi="Palatino Linotype" w:cs="Arial"/>
        </w:rPr>
        <w:t xml:space="preserve">la </w:t>
      </w:r>
      <w:r w:rsidR="00CC1BAC">
        <w:rPr>
          <w:rFonts w:ascii="Palatino Linotype" w:hAnsi="Palatino Linotype" w:cs="Arial"/>
          <w:b/>
        </w:rPr>
        <w:t>XXXXXXXXX</w:t>
      </w:r>
      <w:r w:rsidR="00310CE4" w:rsidRPr="001E28BA">
        <w:rPr>
          <w:rFonts w:ascii="Palatino Linotype" w:hAnsi="Palatino Linotype" w:cs="Arial"/>
        </w:rPr>
        <w:t xml:space="preserve"> en lo sucesivo se le denominara</w:t>
      </w:r>
      <w:r w:rsidR="00310CE4">
        <w:rPr>
          <w:rFonts w:ascii="Palatino Linotype" w:hAnsi="Palatino Linotype" w:cs="Arial"/>
        </w:rPr>
        <w:t xml:space="preserve"> </w:t>
      </w:r>
      <w:r w:rsidR="00310CE4">
        <w:rPr>
          <w:rFonts w:ascii="Palatino Linotype" w:hAnsi="Palatino Linotype" w:cs="Arial"/>
          <w:b/>
        </w:rPr>
        <w:t>l</w:t>
      </w:r>
      <w:r w:rsidR="00C33DDD">
        <w:rPr>
          <w:rFonts w:ascii="Palatino Linotype" w:hAnsi="Palatino Linotype" w:cs="Arial"/>
          <w:b/>
        </w:rPr>
        <w:t>a</w:t>
      </w:r>
      <w:r w:rsidR="00310CE4">
        <w:rPr>
          <w:rFonts w:ascii="Palatino Linotype" w:hAnsi="Palatino Linotype" w:cs="Arial"/>
          <w:b/>
        </w:rPr>
        <w:t xml:space="preserve"> Recurrente</w:t>
      </w:r>
      <w:r w:rsidR="00310CE4" w:rsidRPr="00AD2A55">
        <w:rPr>
          <w:rFonts w:ascii="Palatino Linotype" w:hAnsi="Palatino Linotype" w:cs="Arial"/>
        </w:rPr>
        <w:t>, en contra de la</w:t>
      </w:r>
      <w:r w:rsidR="00C33DDD">
        <w:rPr>
          <w:rFonts w:ascii="Palatino Linotype" w:hAnsi="Palatino Linotype" w:cs="Arial"/>
        </w:rPr>
        <w:t>s</w:t>
      </w:r>
      <w:r w:rsidR="00310CE4">
        <w:rPr>
          <w:rFonts w:ascii="Palatino Linotype" w:hAnsi="Palatino Linotype" w:cs="Arial"/>
        </w:rPr>
        <w:t xml:space="preserve"> respuesta</w:t>
      </w:r>
      <w:r w:rsidR="00C33DDD">
        <w:rPr>
          <w:rFonts w:ascii="Palatino Linotype" w:hAnsi="Palatino Linotype" w:cs="Arial"/>
        </w:rPr>
        <w:t>s</w:t>
      </w:r>
      <w:r w:rsidR="00310CE4">
        <w:rPr>
          <w:rFonts w:ascii="Palatino Linotype" w:hAnsi="Palatino Linotype" w:cs="Arial"/>
        </w:rPr>
        <w:t xml:space="preserve"> proporcionada</w:t>
      </w:r>
      <w:r w:rsidR="00C33DDD">
        <w:rPr>
          <w:rFonts w:ascii="Palatino Linotype" w:hAnsi="Palatino Linotype" w:cs="Arial"/>
        </w:rPr>
        <w:t>s</w:t>
      </w:r>
      <w:r w:rsidR="00310CE4">
        <w:rPr>
          <w:rFonts w:ascii="Palatino Linotype" w:hAnsi="Palatino Linotype" w:cs="Arial"/>
        </w:rPr>
        <w:t xml:space="preserve"> por el </w:t>
      </w:r>
      <w:r w:rsidR="00C33DDD" w:rsidRPr="00C33DDD">
        <w:rPr>
          <w:rFonts w:ascii="Palatino Linotype" w:hAnsi="Palatino Linotype" w:cs="Arial"/>
          <w:b/>
        </w:rPr>
        <w:t>Instituto de Transparencia, Acceso a la Información Pública y Protección de Datos Personales del Estado de México y Municipio</w:t>
      </w:r>
      <w:r w:rsidR="00310CE4" w:rsidRPr="005766BE">
        <w:rPr>
          <w:rFonts w:ascii="Palatino Linotype" w:hAnsi="Palatino Linotype" w:cs="Arial"/>
        </w:rPr>
        <w:t xml:space="preserve">, </w:t>
      </w:r>
      <w:r w:rsidR="00310CE4" w:rsidRPr="00AD2A55">
        <w:rPr>
          <w:rFonts w:ascii="Palatino Linotype" w:hAnsi="Palatino Linotype" w:cs="Arial"/>
        </w:rPr>
        <w:t>en lo subsecuente</w:t>
      </w:r>
      <w:r w:rsidR="00310CE4" w:rsidRPr="005766BE">
        <w:rPr>
          <w:rFonts w:ascii="Palatino Linotype" w:hAnsi="Palatino Linotype" w:cs="Arial"/>
        </w:rPr>
        <w:t xml:space="preserve"> el </w:t>
      </w:r>
      <w:r w:rsidR="00310CE4" w:rsidRPr="005766BE">
        <w:rPr>
          <w:rFonts w:ascii="Palatino Linotype" w:hAnsi="Palatino Linotype" w:cs="Arial"/>
          <w:b/>
        </w:rPr>
        <w:t>Sujeto Obligado</w:t>
      </w:r>
      <w:r w:rsidR="00310CE4" w:rsidRPr="005766BE">
        <w:rPr>
          <w:rFonts w:ascii="Palatino Linotype" w:hAnsi="Palatino Linotype" w:cs="Arial"/>
        </w:rPr>
        <w:t xml:space="preserve">, </w:t>
      </w:r>
      <w:r w:rsidR="00310CE4" w:rsidRPr="00AD2A55">
        <w:rPr>
          <w:rFonts w:ascii="Palatino Linotype" w:hAnsi="Palatino Linotype" w:cs="Arial"/>
        </w:rPr>
        <w:t xml:space="preserve">se procede </w:t>
      </w:r>
      <w:r w:rsidR="00310CE4">
        <w:rPr>
          <w:rFonts w:ascii="Palatino Linotype" w:hAnsi="Palatino Linotype" w:cs="Arial"/>
        </w:rPr>
        <w:t>a dictar la presente resolución.</w:t>
      </w:r>
    </w:p>
    <w:p w14:paraId="342D6199" w14:textId="77777777" w:rsidR="0070518F" w:rsidRDefault="0070518F" w:rsidP="008D37AC">
      <w:pPr>
        <w:spacing w:line="360" w:lineRule="auto"/>
        <w:jc w:val="both"/>
        <w:rPr>
          <w:rFonts w:ascii="Palatino Linotype" w:hAnsi="Palatino Linotype" w:cs="Arial"/>
        </w:rPr>
      </w:pPr>
    </w:p>
    <w:p w14:paraId="4C060804" w14:textId="77777777" w:rsidR="008D37AC" w:rsidRPr="000272B4" w:rsidRDefault="008D37AC" w:rsidP="008D37AC">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14:paraId="1E6E6EB3" w14:textId="77777777" w:rsidR="008D37AC" w:rsidRPr="00DD6658" w:rsidRDefault="008D37AC" w:rsidP="008D37AC">
      <w:pPr>
        <w:spacing w:line="360" w:lineRule="auto"/>
        <w:rPr>
          <w:rFonts w:ascii="Palatino Linotype" w:hAnsi="Palatino Linotype" w:cs="Arial"/>
        </w:rPr>
      </w:pPr>
    </w:p>
    <w:p w14:paraId="0D999C6D" w14:textId="77777777" w:rsidR="008D37AC" w:rsidRDefault="008D37AC" w:rsidP="008D37AC">
      <w:pPr>
        <w:spacing w:line="360" w:lineRule="auto"/>
        <w:jc w:val="both"/>
        <w:rPr>
          <w:rFonts w:ascii="Palatino Linotype" w:hAnsi="Palatino Linotype" w:cs="Arial"/>
        </w:rPr>
      </w:pPr>
      <w:r w:rsidRPr="000272B4">
        <w:rPr>
          <w:rFonts w:ascii="Palatino Linotype" w:hAnsi="Palatino Linotype" w:cs="Arial"/>
          <w:b/>
        </w:rPr>
        <w:t>Primero. Solicitud</w:t>
      </w:r>
      <w:r w:rsidR="00930D30">
        <w:rPr>
          <w:rFonts w:ascii="Palatino Linotype" w:hAnsi="Palatino Linotype" w:cs="Arial"/>
          <w:b/>
        </w:rPr>
        <w:t>es</w:t>
      </w:r>
      <w:r w:rsidRPr="000272B4">
        <w:rPr>
          <w:rFonts w:ascii="Palatino Linotype" w:hAnsi="Palatino Linotype" w:cs="Arial"/>
          <w:b/>
        </w:rPr>
        <w:t xml:space="preserve"> de acceso a la información.</w:t>
      </w:r>
      <w:r w:rsidRPr="000272B4">
        <w:rPr>
          <w:rFonts w:ascii="Palatino Linotype" w:hAnsi="Palatino Linotype" w:cs="Arial"/>
        </w:rPr>
        <w:t xml:space="preserve"> </w:t>
      </w:r>
    </w:p>
    <w:p w14:paraId="5912BB71" w14:textId="77777777" w:rsidR="00310CE4" w:rsidRDefault="004631FA" w:rsidP="008D37AC">
      <w:pPr>
        <w:spacing w:line="360" w:lineRule="auto"/>
        <w:jc w:val="both"/>
        <w:rPr>
          <w:rFonts w:ascii="Palatino Linotype" w:hAnsi="Palatino Linotype" w:cs="Arial"/>
        </w:rPr>
      </w:pPr>
      <w:r>
        <w:rPr>
          <w:rFonts w:ascii="Palatino Linotype" w:hAnsi="Palatino Linotype" w:cs="Arial"/>
        </w:rPr>
        <w:t>En fecha</w:t>
      </w:r>
      <w:r w:rsidR="00FC1A2C">
        <w:rPr>
          <w:rFonts w:ascii="Palatino Linotype" w:hAnsi="Palatino Linotype" w:cs="Arial"/>
        </w:rPr>
        <w:t>s</w:t>
      </w:r>
      <w:r>
        <w:rPr>
          <w:rFonts w:ascii="Palatino Linotype" w:hAnsi="Palatino Linotype" w:cs="Arial"/>
        </w:rPr>
        <w:t xml:space="preserve"> </w:t>
      </w:r>
      <w:r w:rsidR="00930D30">
        <w:rPr>
          <w:rFonts w:ascii="Palatino Linotype" w:hAnsi="Palatino Linotype" w:cs="Arial"/>
        </w:rPr>
        <w:t>veintidós</w:t>
      </w:r>
      <w:r w:rsidR="00FC1A2C">
        <w:rPr>
          <w:rFonts w:ascii="Palatino Linotype" w:hAnsi="Palatino Linotype" w:cs="Arial"/>
        </w:rPr>
        <w:t xml:space="preserve"> y veinticuatro</w:t>
      </w:r>
      <w:r>
        <w:rPr>
          <w:rFonts w:ascii="Palatino Linotype" w:hAnsi="Palatino Linotype" w:cs="Arial"/>
        </w:rPr>
        <w:t xml:space="preserve"> de </w:t>
      </w:r>
      <w:r w:rsidR="00310CE4">
        <w:rPr>
          <w:rFonts w:ascii="Palatino Linotype" w:hAnsi="Palatino Linotype" w:cs="Arial"/>
        </w:rPr>
        <w:t>noviembre</w:t>
      </w:r>
      <w:r>
        <w:rPr>
          <w:rFonts w:ascii="Palatino Linotype" w:hAnsi="Palatino Linotype" w:cs="Arial"/>
        </w:rPr>
        <w:t xml:space="preserve"> de dos mil </w:t>
      </w:r>
      <w:r w:rsidR="00310CE4">
        <w:rPr>
          <w:rFonts w:ascii="Palatino Linotype" w:hAnsi="Palatino Linotype" w:cs="Arial"/>
        </w:rPr>
        <w:t>veintiuno</w:t>
      </w:r>
      <w:r>
        <w:rPr>
          <w:rFonts w:ascii="Palatino Linotype" w:hAnsi="Palatino Linotype" w:cs="Arial"/>
        </w:rPr>
        <w:t xml:space="preserve"> </w:t>
      </w:r>
      <w:r w:rsidR="00B0785A" w:rsidRPr="00B0785A">
        <w:rPr>
          <w:rFonts w:ascii="Palatino Linotype" w:hAnsi="Palatino Linotype" w:cs="Arial"/>
        </w:rPr>
        <w:t>l</w:t>
      </w:r>
      <w:r w:rsidR="00FC1A2C">
        <w:rPr>
          <w:rFonts w:ascii="Palatino Linotype" w:hAnsi="Palatino Linotype" w:cs="Arial"/>
        </w:rPr>
        <w:t>a</w:t>
      </w:r>
      <w:r w:rsidR="00B0785A" w:rsidRPr="00B0785A">
        <w:rPr>
          <w:rFonts w:ascii="Palatino Linotype" w:hAnsi="Palatino Linotype" w:cs="Arial"/>
        </w:rPr>
        <w:t xml:space="preserve"> </w:t>
      </w:r>
      <w:r w:rsidR="008D37AC" w:rsidRPr="000272B4">
        <w:rPr>
          <w:rFonts w:ascii="Palatino Linotype" w:hAnsi="Palatino Linotype" w:cs="Arial"/>
        </w:rPr>
        <w:t xml:space="preserve">hoy </w:t>
      </w:r>
      <w:r w:rsidR="008D37AC" w:rsidRPr="000272B4">
        <w:rPr>
          <w:rFonts w:ascii="Palatino Linotype" w:hAnsi="Palatino Linotype" w:cs="Arial"/>
          <w:b/>
        </w:rPr>
        <w:t xml:space="preserve">RECURRENTE </w:t>
      </w:r>
      <w:r w:rsidR="008D37AC" w:rsidRPr="000272B4">
        <w:rPr>
          <w:rFonts w:ascii="Palatino Linotype" w:hAnsi="Palatino Linotype" w:cs="Arial"/>
        </w:rPr>
        <w:t xml:space="preserve">presentó a través del Sistema de Acceso a la Información Mexiquense, en lo subsecuente el </w:t>
      </w:r>
      <w:r w:rsidR="008D37AC" w:rsidRPr="000272B4">
        <w:rPr>
          <w:rFonts w:ascii="Palatino Linotype" w:hAnsi="Palatino Linotype" w:cs="Arial"/>
          <w:b/>
        </w:rPr>
        <w:t>SAIMEX</w:t>
      </w:r>
      <w:r w:rsidR="008D37AC" w:rsidRPr="000272B4">
        <w:rPr>
          <w:rFonts w:ascii="Palatino Linotype" w:hAnsi="Palatino Linotype" w:cs="Arial"/>
        </w:rPr>
        <w:t xml:space="preserve"> ante el </w:t>
      </w:r>
      <w:r w:rsidR="008D37AC" w:rsidRPr="000272B4">
        <w:rPr>
          <w:rFonts w:ascii="Palatino Linotype" w:hAnsi="Palatino Linotype" w:cs="Arial"/>
          <w:b/>
        </w:rPr>
        <w:t>SUJETO OBLIGADO</w:t>
      </w:r>
      <w:r w:rsidR="008D37AC" w:rsidRPr="000272B4">
        <w:rPr>
          <w:rFonts w:ascii="Palatino Linotype" w:hAnsi="Palatino Linotype" w:cs="Arial"/>
        </w:rPr>
        <w:t xml:space="preserve">, </w:t>
      </w:r>
      <w:r w:rsidR="00310CE4">
        <w:rPr>
          <w:rFonts w:ascii="Palatino Linotype" w:hAnsi="Palatino Linotype" w:cs="Arial"/>
        </w:rPr>
        <w:t>la</w:t>
      </w:r>
      <w:r w:rsidR="00930D30">
        <w:rPr>
          <w:rFonts w:ascii="Palatino Linotype" w:hAnsi="Palatino Linotype" w:cs="Arial"/>
        </w:rPr>
        <w:t>s</w:t>
      </w:r>
      <w:r w:rsidR="00310CE4">
        <w:rPr>
          <w:rFonts w:ascii="Palatino Linotype" w:hAnsi="Palatino Linotype" w:cs="Arial"/>
        </w:rPr>
        <w:t xml:space="preserve"> solicitud</w:t>
      </w:r>
      <w:r w:rsidR="00930D30">
        <w:rPr>
          <w:rFonts w:ascii="Palatino Linotype" w:hAnsi="Palatino Linotype" w:cs="Arial"/>
        </w:rPr>
        <w:t>es</w:t>
      </w:r>
      <w:r w:rsidR="00310CE4">
        <w:rPr>
          <w:rFonts w:ascii="Palatino Linotype" w:hAnsi="Palatino Linotype" w:cs="Arial"/>
        </w:rPr>
        <w:t xml:space="preserve"> de</w:t>
      </w:r>
      <w:r w:rsidR="008D37AC" w:rsidRPr="000272B4">
        <w:rPr>
          <w:rFonts w:ascii="Palatino Linotype" w:hAnsi="Palatino Linotype" w:cs="Arial"/>
        </w:rPr>
        <w:t xml:space="preserve"> acceso a la información pública, </w:t>
      </w:r>
      <w:r w:rsidR="00310CE4">
        <w:rPr>
          <w:rFonts w:ascii="Palatino Linotype" w:hAnsi="Palatino Linotype" w:cs="Arial"/>
        </w:rPr>
        <w:t>número</w:t>
      </w:r>
      <w:r w:rsidR="00930D30">
        <w:rPr>
          <w:rFonts w:ascii="Palatino Linotype" w:hAnsi="Palatino Linotype" w:cs="Arial"/>
        </w:rPr>
        <w:t>s</w:t>
      </w:r>
      <w:r w:rsidR="00310CE4">
        <w:rPr>
          <w:rFonts w:ascii="Palatino Linotype" w:hAnsi="Palatino Linotype" w:cs="Arial"/>
        </w:rPr>
        <w:t xml:space="preserve"> </w:t>
      </w:r>
      <w:r w:rsidR="00930D30">
        <w:rPr>
          <w:rFonts w:ascii="Palatino Linotype" w:hAnsi="Palatino Linotype" w:cs="Arial"/>
          <w:b/>
        </w:rPr>
        <w:t>01053</w:t>
      </w:r>
      <w:r w:rsidR="00310CE4" w:rsidRPr="00310CE4">
        <w:rPr>
          <w:rFonts w:ascii="Palatino Linotype" w:hAnsi="Palatino Linotype" w:cs="Arial"/>
          <w:b/>
        </w:rPr>
        <w:t>/</w:t>
      </w:r>
      <w:r w:rsidR="00930D30">
        <w:rPr>
          <w:rFonts w:ascii="Palatino Linotype" w:hAnsi="Palatino Linotype" w:cs="Arial"/>
          <w:b/>
        </w:rPr>
        <w:t>INFOEM</w:t>
      </w:r>
      <w:r w:rsidR="00310CE4" w:rsidRPr="00310CE4">
        <w:rPr>
          <w:rFonts w:ascii="Palatino Linotype" w:hAnsi="Palatino Linotype" w:cs="Arial"/>
          <w:b/>
        </w:rPr>
        <w:t>/IP/2021</w:t>
      </w:r>
      <w:r w:rsidR="00310CE4">
        <w:rPr>
          <w:rFonts w:ascii="Palatino Linotype" w:hAnsi="Palatino Linotype" w:cs="Arial"/>
        </w:rPr>
        <w:t>,</w:t>
      </w:r>
      <w:r w:rsidR="00C020ED">
        <w:rPr>
          <w:rFonts w:ascii="Palatino Linotype" w:hAnsi="Palatino Linotype" w:cs="Arial"/>
        </w:rPr>
        <w:t xml:space="preserve"> </w:t>
      </w:r>
      <w:r w:rsidR="00C020ED" w:rsidRPr="00C020ED">
        <w:rPr>
          <w:rFonts w:ascii="Palatino Linotype" w:hAnsi="Palatino Linotype" w:cs="Arial"/>
          <w:b/>
        </w:rPr>
        <w:t>0105</w:t>
      </w:r>
      <w:r w:rsidR="00C020ED">
        <w:rPr>
          <w:rFonts w:ascii="Palatino Linotype" w:hAnsi="Palatino Linotype" w:cs="Arial"/>
          <w:b/>
        </w:rPr>
        <w:t>2</w:t>
      </w:r>
      <w:r w:rsidR="00C020ED" w:rsidRPr="00C020ED">
        <w:rPr>
          <w:rFonts w:ascii="Palatino Linotype" w:hAnsi="Palatino Linotype" w:cs="Arial"/>
          <w:b/>
        </w:rPr>
        <w:t>/INFOEM/IP/2021</w:t>
      </w:r>
      <w:r w:rsidR="00FC1A2C">
        <w:rPr>
          <w:rFonts w:ascii="Palatino Linotype" w:hAnsi="Palatino Linotype" w:cs="Arial"/>
          <w:b/>
        </w:rPr>
        <w:t xml:space="preserve">, </w:t>
      </w:r>
      <w:r w:rsidR="00FC1A2C" w:rsidRPr="00C020ED">
        <w:rPr>
          <w:rFonts w:ascii="Palatino Linotype" w:hAnsi="Palatino Linotype" w:cs="Arial"/>
          <w:b/>
        </w:rPr>
        <w:t>010</w:t>
      </w:r>
      <w:r w:rsidR="00FC1A2C">
        <w:rPr>
          <w:rFonts w:ascii="Palatino Linotype" w:hAnsi="Palatino Linotype" w:cs="Arial"/>
          <w:b/>
        </w:rPr>
        <w:t>66</w:t>
      </w:r>
      <w:r w:rsidR="00FC1A2C" w:rsidRPr="00C020ED">
        <w:rPr>
          <w:rFonts w:ascii="Palatino Linotype" w:hAnsi="Palatino Linotype" w:cs="Arial"/>
          <w:b/>
        </w:rPr>
        <w:t>/INFOEM/IP/2021</w:t>
      </w:r>
      <w:r w:rsidR="00310CE4">
        <w:rPr>
          <w:rFonts w:ascii="Palatino Linotype" w:hAnsi="Palatino Linotype" w:cs="Arial"/>
        </w:rPr>
        <w:t xml:space="preserve"> </w:t>
      </w:r>
      <w:r w:rsidR="00FC1A2C">
        <w:rPr>
          <w:rFonts w:ascii="Palatino Linotype" w:hAnsi="Palatino Linotype" w:cs="Arial"/>
        </w:rPr>
        <w:t xml:space="preserve">y </w:t>
      </w:r>
      <w:r w:rsidR="009D25D7">
        <w:rPr>
          <w:rFonts w:ascii="Palatino Linotype" w:hAnsi="Palatino Linotype" w:cs="Arial"/>
          <w:b/>
        </w:rPr>
        <w:t>01065</w:t>
      </w:r>
      <w:r w:rsidR="009D25D7" w:rsidRPr="00310CE4">
        <w:rPr>
          <w:rFonts w:ascii="Palatino Linotype" w:hAnsi="Palatino Linotype" w:cs="Arial"/>
          <w:b/>
        </w:rPr>
        <w:t>/</w:t>
      </w:r>
      <w:r w:rsidR="009D25D7">
        <w:rPr>
          <w:rFonts w:ascii="Palatino Linotype" w:hAnsi="Palatino Linotype" w:cs="Arial"/>
          <w:b/>
        </w:rPr>
        <w:t>INFOEM</w:t>
      </w:r>
      <w:r w:rsidR="009D25D7" w:rsidRPr="00310CE4">
        <w:rPr>
          <w:rFonts w:ascii="Palatino Linotype" w:hAnsi="Palatino Linotype" w:cs="Arial"/>
          <w:b/>
        </w:rPr>
        <w:t>/IP/2021</w:t>
      </w:r>
      <w:r w:rsidR="00FC1A2C">
        <w:rPr>
          <w:rFonts w:ascii="Palatino Linotype" w:hAnsi="Palatino Linotype" w:cs="Arial"/>
        </w:rPr>
        <w:t xml:space="preserve"> </w:t>
      </w:r>
      <w:r w:rsidR="00310CE4">
        <w:rPr>
          <w:rFonts w:ascii="Palatino Linotype" w:hAnsi="Palatino Linotype" w:cs="Arial"/>
        </w:rPr>
        <w:t>mediante la</w:t>
      </w:r>
      <w:r w:rsidR="00930D30">
        <w:rPr>
          <w:rFonts w:ascii="Palatino Linotype" w:hAnsi="Palatino Linotype" w:cs="Arial"/>
        </w:rPr>
        <w:t>s</w:t>
      </w:r>
      <w:r w:rsidR="00310CE4">
        <w:rPr>
          <w:rFonts w:ascii="Palatino Linotype" w:hAnsi="Palatino Linotype" w:cs="Arial"/>
        </w:rPr>
        <w:t xml:space="preserve"> cual</w:t>
      </w:r>
      <w:r w:rsidR="00930D30">
        <w:rPr>
          <w:rFonts w:ascii="Palatino Linotype" w:hAnsi="Palatino Linotype" w:cs="Arial"/>
        </w:rPr>
        <w:t>es</w:t>
      </w:r>
      <w:r w:rsidR="00310CE4">
        <w:rPr>
          <w:rFonts w:ascii="Palatino Linotype" w:hAnsi="Palatino Linotype" w:cs="Arial"/>
        </w:rPr>
        <w:t xml:space="preserve"> solicitó</w:t>
      </w:r>
      <w:r w:rsidR="00930D30">
        <w:rPr>
          <w:rFonts w:ascii="Palatino Linotype" w:hAnsi="Palatino Linotype" w:cs="Arial"/>
        </w:rPr>
        <w:t xml:space="preserve"> lo siguiente</w:t>
      </w:r>
      <w:r w:rsidR="00310CE4">
        <w:rPr>
          <w:rFonts w:ascii="Palatino Linotype" w:hAnsi="Palatino Linotype" w:cs="Arial"/>
        </w:rPr>
        <w:t>:</w:t>
      </w:r>
    </w:p>
    <w:p w14:paraId="3EADC095" w14:textId="77777777" w:rsidR="006D0939" w:rsidRDefault="006D0939" w:rsidP="008D37AC">
      <w:pPr>
        <w:spacing w:line="360" w:lineRule="auto"/>
        <w:jc w:val="both"/>
        <w:rPr>
          <w:rFonts w:ascii="Palatino Linotype" w:hAnsi="Palatino Linotype" w:cs="Arial"/>
        </w:rPr>
      </w:pPr>
    </w:p>
    <w:p w14:paraId="2AC1E880" w14:textId="77777777" w:rsidR="006D0939" w:rsidRDefault="006D0939" w:rsidP="008D37AC">
      <w:pPr>
        <w:spacing w:line="360" w:lineRule="auto"/>
        <w:jc w:val="both"/>
        <w:rPr>
          <w:rFonts w:ascii="Palatino Linotype" w:hAnsi="Palatino Linotype" w:cs="Arial"/>
          <w:b/>
        </w:rPr>
      </w:pPr>
      <w:r>
        <w:rPr>
          <w:rFonts w:ascii="Palatino Linotype" w:hAnsi="Palatino Linotype" w:cs="Arial"/>
        </w:rPr>
        <w:lastRenderedPageBreak/>
        <w:t xml:space="preserve">Solicitud de información </w:t>
      </w:r>
      <w:r>
        <w:rPr>
          <w:rFonts w:ascii="Palatino Linotype" w:hAnsi="Palatino Linotype" w:cs="Arial"/>
          <w:b/>
        </w:rPr>
        <w:t>01053</w:t>
      </w:r>
      <w:r w:rsidRPr="00310CE4">
        <w:rPr>
          <w:rFonts w:ascii="Palatino Linotype" w:hAnsi="Palatino Linotype" w:cs="Arial"/>
          <w:b/>
        </w:rPr>
        <w:t>/</w:t>
      </w:r>
      <w:r>
        <w:rPr>
          <w:rFonts w:ascii="Palatino Linotype" w:hAnsi="Palatino Linotype" w:cs="Arial"/>
          <w:b/>
        </w:rPr>
        <w:t>INFOEM</w:t>
      </w:r>
      <w:r w:rsidRPr="00310CE4">
        <w:rPr>
          <w:rFonts w:ascii="Palatino Linotype" w:hAnsi="Palatino Linotype" w:cs="Arial"/>
          <w:b/>
        </w:rPr>
        <w:t>/IP/2021</w:t>
      </w:r>
      <w:r>
        <w:rPr>
          <w:rFonts w:ascii="Palatino Linotype" w:hAnsi="Palatino Linotype" w:cs="Arial"/>
          <w:b/>
        </w:rPr>
        <w:t>:</w:t>
      </w:r>
    </w:p>
    <w:p w14:paraId="6C013E34" w14:textId="77777777" w:rsidR="009D25D7" w:rsidRDefault="009D25D7" w:rsidP="008D37AC">
      <w:pPr>
        <w:spacing w:line="360" w:lineRule="auto"/>
        <w:jc w:val="both"/>
        <w:rPr>
          <w:rFonts w:ascii="Palatino Linotype" w:hAnsi="Palatino Linotype" w:cs="Arial"/>
        </w:rPr>
      </w:pPr>
    </w:p>
    <w:p w14:paraId="06BC4A94" w14:textId="77777777" w:rsidR="006D0939" w:rsidRPr="006D0939" w:rsidRDefault="006D0939" w:rsidP="00C020ED">
      <w:pPr>
        <w:spacing w:line="360" w:lineRule="auto"/>
        <w:ind w:left="851" w:right="709"/>
        <w:jc w:val="both"/>
        <w:rPr>
          <w:rFonts w:ascii="Palatino Linotype" w:hAnsi="Palatino Linotype" w:cs="Arial"/>
          <w:i/>
        </w:rPr>
      </w:pPr>
      <w:r>
        <w:rPr>
          <w:rFonts w:ascii="Palatino Linotype" w:hAnsi="Palatino Linotype" w:cs="Arial"/>
          <w:i/>
        </w:rPr>
        <w:t>“D</w:t>
      </w:r>
      <w:r w:rsidRPr="006D0939">
        <w:rPr>
          <w:rFonts w:ascii="Palatino Linotype" w:hAnsi="Palatino Linotype" w:cs="Arial"/>
          <w:i/>
        </w:rPr>
        <w:t xml:space="preserve">e acuerdo al Oficio número: INFOEM/STP/DC/1397/2021 Del 02 de julio de 2021. Que </w:t>
      </w:r>
      <w:proofErr w:type="spellStart"/>
      <w:r w:rsidRPr="006D0939">
        <w:rPr>
          <w:rFonts w:ascii="Palatino Linotype" w:hAnsi="Palatino Linotype" w:cs="Arial"/>
          <w:i/>
        </w:rPr>
        <w:t>envia</w:t>
      </w:r>
      <w:proofErr w:type="spellEnd"/>
      <w:r w:rsidRPr="006D0939">
        <w:rPr>
          <w:rFonts w:ascii="Palatino Linotype" w:hAnsi="Palatino Linotype" w:cs="Arial"/>
          <w:i/>
        </w:rPr>
        <w:t xml:space="preserve"> el director de cumplimiento de la secretaría </w:t>
      </w:r>
      <w:proofErr w:type="spellStart"/>
      <w:r w:rsidRPr="006D0939">
        <w:rPr>
          <w:rFonts w:ascii="Palatino Linotype" w:hAnsi="Palatino Linotype" w:cs="Arial"/>
          <w:i/>
        </w:rPr>
        <w:t>tecnica</w:t>
      </w:r>
      <w:proofErr w:type="spellEnd"/>
      <w:r w:rsidRPr="006D0939">
        <w:rPr>
          <w:rFonts w:ascii="Palatino Linotype" w:hAnsi="Palatino Linotype" w:cs="Arial"/>
          <w:i/>
        </w:rPr>
        <w:t xml:space="preserve"> del INFOEM al Contralor Interno y titular del órgano de control y vigilancia, en relación al Recurso de Revisión número 01488/INFOEM/IP/RR/2021 y acumulados, me permito solicitar expediente de las medidas de apremio que se le impuso al sujeto obligado y el criterio para determinar esa sanción o medida. </w:t>
      </w:r>
      <w:proofErr w:type="spellStart"/>
      <w:r w:rsidRPr="006D0939">
        <w:rPr>
          <w:rFonts w:ascii="Palatino Linotype" w:hAnsi="Palatino Linotype" w:cs="Arial"/>
          <w:i/>
        </w:rPr>
        <w:t>Asi</w:t>
      </w:r>
      <w:proofErr w:type="spellEnd"/>
      <w:r w:rsidRPr="006D0939">
        <w:rPr>
          <w:rFonts w:ascii="Palatino Linotype" w:hAnsi="Palatino Linotype" w:cs="Arial"/>
          <w:i/>
        </w:rPr>
        <w:t xml:space="preserve"> mismo en caso de que el sujeto obligado cumplió con transparentar la información, solicito la información solicitada en la solicitud de origen. En caso de que </w:t>
      </w:r>
      <w:proofErr w:type="spellStart"/>
      <w:r w:rsidRPr="006D0939">
        <w:rPr>
          <w:rFonts w:ascii="Palatino Linotype" w:hAnsi="Palatino Linotype" w:cs="Arial"/>
          <w:i/>
        </w:rPr>
        <w:t>aun</w:t>
      </w:r>
      <w:proofErr w:type="spellEnd"/>
      <w:r w:rsidRPr="006D0939">
        <w:rPr>
          <w:rFonts w:ascii="Palatino Linotype" w:hAnsi="Palatino Linotype" w:cs="Arial"/>
          <w:i/>
        </w:rPr>
        <w:t xml:space="preserve"> no se transparente la información, solicito conocer las medidas que se han llevado acabo del 02 de julio a la fecha y si se ha respetado el procedimiento a seguir por parte del INFOEM para garantizar mi acceso a la información</w:t>
      </w:r>
      <w:r>
        <w:rPr>
          <w:rFonts w:ascii="Palatino Linotype" w:hAnsi="Palatino Linotype" w:cs="Arial"/>
          <w:i/>
        </w:rPr>
        <w:t>.” (sic)</w:t>
      </w:r>
    </w:p>
    <w:p w14:paraId="0085C2A5" w14:textId="77777777" w:rsidR="006D0939" w:rsidRPr="00C020ED" w:rsidRDefault="006D0939" w:rsidP="00C020ED">
      <w:pPr>
        <w:spacing w:line="360" w:lineRule="auto"/>
        <w:ind w:left="851" w:right="709"/>
        <w:jc w:val="both"/>
        <w:rPr>
          <w:rFonts w:ascii="Palatino Linotype" w:hAnsi="Palatino Linotype" w:cs="Arial"/>
          <w:i/>
        </w:rPr>
      </w:pPr>
    </w:p>
    <w:p w14:paraId="2688F43B" w14:textId="77777777" w:rsidR="00C020ED" w:rsidRDefault="00C020ED" w:rsidP="00C020ED">
      <w:pPr>
        <w:spacing w:line="360" w:lineRule="auto"/>
        <w:jc w:val="both"/>
        <w:rPr>
          <w:rFonts w:ascii="Palatino Linotype" w:hAnsi="Palatino Linotype" w:cs="Arial"/>
          <w:b/>
        </w:rPr>
      </w:pPr>
      <w:r>
        <w:rPr>
          <w:rFonts w:ascii="Palatino Linotype" w:hAnsi="Palatino Linotype" w:cs="Arial"/>
        </w:rPr>
        <w:t xml:space="preserve">Solicitud de información </w:t>
      </w:r>
      <w:r w:rsidRPr="00C020ED">
        <w:rPr>
          <w:rFonts w:ascii="Palatino Linotype" w:hAnsi="Palatino Linotype" w:cs="Arial"/>
          <w:b/>
        </w:rPr>
        <w:t>0105</w:t>
      </w:r>
      <w:r>
        <w:rPr>
          <w:rFonts w:ascii="Palatino Linotype" w:hAnsi="Palatino Linotype" w:cs="Arial"/>
          <w:b/>
        </w:rPr>
        <w:t>2</w:t>
      </w:r>
      <w:r w:rsidRPr="00C020ED">
        <w:rPr>
          <w:rFonts w:ascii="Palatino Linotype" w:hAnsi="Palatino Linotype" w:cs="Arial"/>
          <w:b/>
        </w:rPr>
        <w:t>/INFOEM/IP/2021:</w:t>
      </w:r>
    </w:p>
    <w:p w14:paraId="6F0E4F6D" w14:textId="77777777" w:rsidR="009D25D7" w:rsidRPr="00C020ED" w:rsidRDefault="009D25D7" w:rsidP="00C020ED">
      <w:pPr>
        <w:spacing w:line="360" w:lineRule="auto"/>
        <w:jc w:val="both"/>
        <w:rPr>
          <w:rFonts w:ascii="Palatino Linotype" w:hAnsi="Palatino Linotype" w:cs="Arial"/>
        </w:rPr>
      </w:pPr>
    </w:p>
    <w:p w14:paraId="130A05B2" w14:textId="77777777" w:rsidR="00C020ED" w:rsidRPr="00C020ED" w:rsidRDefault="00C020ED" w:rsidP="00C020ED">
      <w:pPr>
        <w:spacing w:line="360" w:lineRule="auto"/>
        <w:ind w:left="851" w:right="709"/>
        <w:jc w:val="both"/>
        <w:rPr>
          <w:rFonts w:ascii="Palatino Linotype" w:hAnsi="Palatino Linotype" w:cs="Arial"/>
          <w:i/>
        </w:rPr>
      </w:pPr>
      <w:r>
        <w:rPr>
          <w:rFonts w:ascii="Palatino Linotype" w:hAnsi="Palatino Linotype" w:cs="Arial"/>
          <w:i/>
        </w:rPr>
        <w:t>“</w:t>
      </w:r>
      <w:r w:rsidRPr="00C020ED">
        <w:rPr>
          <w:rFonts w:ascii="Palatino Linotype" w:hAnsi="Palatino Linotype" w:cs="Arial"/>
          <w:i/>
        </w:rPr>
        <w:t xml:space="preserve">De acuerdo al Oficio número: INFOEM/STP/DC/1397/2021 Del 02 de julio de 2021. Que </w:t>
      </w:r>
      <w:proofErr w:type="spellStart"/>
      <w:r w:rsidRPr="00C020ED">
        <w:rPr>
          <w:rFonts w:ascii="Palatino Linotype" w:hAnsi="Palatino Linotype" w:cs="Arial"/>
          <w:i/>
        </w:rPr>
        <w:t>envia</w:t>
      </w:r>
      <w:proofErr w:type="spellEnd"/>
      <w:r w:rsidRPr="00C020ED">
        <w:rPr>
          <w:rFonts w:ascii="Palatino Linotype" w:hAnsi="Palatino Linotype" w:cs="Arial"/>
          <w:i/>
        </w:rPr>
        <w:t xml:space="preserve"> el director de cumplimiento de la secretaría </w:t>
      </w:r>
      <w:proofErr w:type="spellStart"/>
      <w:r w:rsidRPr="00C020ED">
        <w:rPr>
          <w:rFonts w:ascii="Palatino Linotype" w:hAnsi="Palatino Linotype" w:cs="Arial"/>
          <w:i/>
        </w:rPr>
        <w:t>tecnica</w:t>
      </w:r>
      <w:proofErr w:type="spellEnd"/>
      <w:r w:rsidRPr="00C020ED">
        <w:rPr>
          <w:rFonts w:ascii="Palatino Linotype" w:hAnsi="Palatino Linotype" w:cs="Arial"/>
          <w:i/>
        </w:rPr>
        <w:t xml:space="preserve"> del INFOEM al Contralor Interno y titular del órgano de control y vigilancia, en relación al Recurso de Revisión número 01488/INFOEM/IP/RR/2021 y acumulados, me permito solicitar expediente de las medidas de apremio que se le impuso al sujeto obligado y el criterio para determinar esa sanción o medida. </w:t>
      </w:r>
      <w:proofErr w:type="spellStart"/>
      <w:r w:rsidRPr="00C020ED">
        <w:rPr>
          <w:rFonts w:ascii="Palatino Linotype" w:hAnsi="Palatino Linotype" w:cs="Arial"/>
          <w:i/>
        </w:rPr>
        <w:t>Asi</w:t>
      </w:r>
      <w:proofErr w:type="spellEnd"/>
      <w:r w:rsidRPr="00C020ED">
        <w:rPr>
          <w:rFonts w:ascii="Palatino Linotype" w:hAnsi="Palatino Linotype" w:cs="Arial"/>
          <w:i/>
        </w:rPr>
        <w:t xml:space="preserve"> mismo en caso de </w:t>
      </w:r>
      <w:r w:rsidRPr="00C020ED">
        <w:rPr>
          <w:rFonts w:ascii="Palatino Linotype" w:hAnsi="Palatino Linotype" w:cs="Arial"/>
          <w:i/>
        </w:rPr>
        <w:lastRenderedPageBreak/>
        <w:t xml:space="preserve">que el sujeto obligado cumplió con transparentar la información, solicito la información solicitada en la solicitud de origen. En caso de que </w:t>
      </w:r>
      <w:proofErr w:type="spellStart"/>
      <w:r w:rsidRPr="00C020ED">
        <w:rPr>
          <w:rFonts w:ascii="Palatino Linotype" w:hAnsi="Palatino Linotype" w:cs="Arial"/>
          <w:i/>
        </w:rPr>
        <w:t>aun</w:t>
      </w:r>
      <w:proofErr w:type="spellEnd"/>
      <w:r w:rsidRPr="00C020ED">
        <w:rPr>
          <w:rFonts w:ascii="Palatino Linotype" w:hAnsi="Palatino Linotype" w:cs="Arial"/>
          <w:i/>
        </w:rPr>
        <w:t xml:space="preserve"> no se transparente la información, solicito conocer las medidas que se han llevado acabo del 02 de julio a la fecha y si se ha respetado el procedimiento a seguir por parte del INFOEM para garantizar mi acceso a la información</w:t>
      </w:r>
      <w:r>
        <w:rPr>
          <w:rFonts w:ascii="Palatino Linotype" w:hAnsi="Palatino Linotype" w:cs="Arial"/>
          <w:i/>
        </w:rPr>
        <w:t>” (sic)</w:t>
      </w:r>
    </w:p>
    <w:p w14:paraId="0289278E" w14:textId="77777777" w:rsidR="00C020ED" w:rsidRDefault="00C020ED" w:rsidP="00920C50">
      <w:pPr>
        <w:spacing w:line="360" w:lineRule="auto"/>
        <w:jc w:val="both"/>
        <w:rPr>
          <w:rFonts w:ascii="Palatino Linotype" w:hAnsi="Palatino Linotype" w:cs="Arial"/>
        </w:rPr>
      </w:pPr>
    </w:p>
    <w:p w14:paraId="62BF144D" w14:textId="77777777" w:rsidR="00C020ED" w:rsidRDefault="00FC1A2C" w:rsidP="00920C50">
      <w:pPr>
        <w:spacing w:line="360" w:lineRule="auto"/>
        <w:jc w:val="both"/>
        <w:rPr>
          <w:rFonts w:ascii="Palatino Linotype" w:hAnsi="Palatino Linotype" w:cs="Arial"/>
          <w:b/>
        </w:rPr>
      </w:pPr>
      <w:r>
        <w:rPr>
          <w:rFonts w:ascii="Palatino Linotype" w:hAnsi="Palatino Linotype" w:cs="Arial"/>
        </w:rPr>
        <w:t xml:space="preserve">Solicitud de información </w:t>
      </w:r>
      <w:r>
        <w:rPr>
          <w:rFonts w:ascii="Palatino Linotype" w:hAnsi="Palatino Linotype" w:cs="Arial"/>
          <w:b/>
        </w:rPr>
        <w:t>01066</w:t>
      </w:r>
      <w:r w:rsidRPr="00310CE4">
        <w:rPr>
          <w:rFonts w:ascii="Palatino Linotype" w:hAnsi="Palatino Linotype" w:cs="Arial"/>
          <w:b/>
        </w:rPr>
        <w:t>/</w:t>
      </w:r>
      <w:r>
        <w:rPr>
          <w:rFonts w:ascii="Palatino Linotype" w:hAnsi="Palatino Linotype" w:cs="Arial"/>
          <w:b/>
        </w:rPr>
        <w:t>INFOEM</w:t>
      </w:r>
      <w:r w:rsidRPr="00310CE4">
        <w:rPr>
          <w:rFonts w:ascii="Palatino Linotype" w:hAnsi="Palatino Linotype" w:cs="Arial"/>
          <w:b/>
        </w:rPr>
        <w:t>/IP/2021</w:t>
      </w:r>
      <w:r>
        <w:rPr>
          <w:rFonts w:ascii="Palatino Linotype" w:hAnsi="Palatino Linotype" w:cs="Arial"/>
          <w:b/>
        </w:rPr>
        <w:t>:</w:t>
      </w:r>
    </w:p>
    <w:p w14:paraId="577AC423" w14:textId="77777777" w:rsidR="009D25D7" w:rsidRDefault="009D25D7" w:rsidP="00920C50">
      <w:pPr>
        <w:spacing w:line="360" w:lineRule="auto"/>
        <w:jc w:val="both"/>
        <w:rPr>
          <w:rFonts w:ascii="Palatino Linotype" w:hAnsi="Palatino Linotype" w:cs="Arial"/>
          <w:b/>
        </w:rPr>
      </w:pPr>
    </w:p>
    <w:p w14:paraId="1BC34E5B" w14:textId="77777777" w:rsidR="00FC1A2C" w:rsidRPr="00831312" w:rsidRDefault="00831312" w:rsidP="00831312">
      <w:pPr>
        <w:spacing w:line="360" w:lineRule="auto"/>
        <w:ind w:left="851" w:right="709"/>
        <w:jc w:val="both"/>
        <w:rPr>
          <w:rFonts w:ascii="Palatino Linotype" w:hAnsi="Palatino Linotype" w:cs="Arial"/>
          <w:i/>
        </w:rPr>
      </w:pPr>
      <w:r>
        <w:rPr>
          <w:rFonts w:ascii="Palatino Linotype" w:hAnsi="Palatino Linotype" w:cs="Arial"/>
          <w:i/>
        </w:rPr>
        <w:t>“</w:t>
      </w:r>
      <w:r w:rsidRPr="00831312">
        <w:rPr>
          <w:rFonts w:ascii="Palatino Linotype" w:hAnsi="Palatino Linotype" w:cs="Arial"/>
          <w:i/>
        </w:rPr>
        <w:t xml:space="preserve">De acuerdo a los recursos de revisión 01969-ACUMULADOS-2021, este instituto </w:t>
      </w:r>
      <w:proofErr w:type="spellStart"/>
      <w:r w:rsidRPr="00831312">
        <w:rPr>
          <w:rFonts w:ascii="Palatino Linotype" w:hAnsi="Palatino Linotype" w:cs="Arial"/>
          <w:i/>
        </w:rPr>
        <w:t>envio</w:t>
      </w:r>
      <w:proofErr w:type="spellEnd"/>
      <w:r w:rsidRPr="00831312">
        <w:rPr>
          <w:rFonts w:ascii="Palatino Linotype" w:hAnsi="Palatino Linotype" w:cs="Arial"/>
          <w:i/>
        </w:rPr>
        <w:t xml:space="preserve"> el 14 de septiembre 2021 el oficio </w:t>
      </w:r>
      <w:proofErr w:type="spellStart"/>
      <w:r w:rsidRPr="00831312">
        <w:rPr>
          <w:rFonts w:ascii="Palatino Linotype" w:hAnsi="Palatino Linotype" w:cs="Arial"/>
          <w:i/>
        </w:rPr>
        <w:t>Oficio</w:t>
      </w:r>
      <w:proofErr w:type="spellEnd"/>
      <w:r w:rsidRPr="00831312">
        <w:rPr>
          <w:rFonts w:ascii="Palatino Linotype" w:hAnsi="Palatino Linotype" w:cs="Arial"/>
          <w:i/>
        </w:rPr>
        <w:t xml:space="preserve"> número: INFOEM/STP/DC/2666/2021. Al respecto y en vista de que no transparento el sujeto obligado, ninguna </w:t>
      </w:r>
      <w:proofErr w:type="gramStart"/>
      <w:r w:rsidRPr="00831312">
        <w:rPr>
          <w:rFonts w:ascii="Palatino Linotype" w:hAnsi="Palatino Linotype" w:cs="Arial"/>
          <w:i/>
        </w:rPr>
        <w:t>información .</w:t>
      </w:r>
      <w:proofErr w:type="gramEnd"/>
      <w:r w:rsidRPr="00831312">
        <w:rPr>
          <w:rFonts w:ascii="Palatino Linotype" w:hAnsi="Palatino Linotype" w:cs="Arial"/>
          <w:i/>
        </w:rPr>
        <w:t xml:space="preserve"> De numerosos recursos de revisión durante los 5 </w:t>
      </w:r>
      <w:proofErr w:type="spellStart"/>
      <w:r w:rsidRPr="00831312">
        <w:rPr>
          <w:rFonts w:ascii="Palatino Linotype" w:hAnsi="Palatino Linotype" w:cs="Arial"/>
          <w:i/>
        </w:rPr>
        <w:t>dias</w:t>
      </w:r>
      <w:proofErr w:type="spellEnd"/>
      <w:r w:rsidRPr="00831312">
        <w:rPr>
          <w:rFonts w:ascii="Palatino Linotype" w:hAnsi="Palatino Linotype" w:cs="Arial"/>
          <w:i/>
        </w:rPr>
        <w:t xml:space="preserve"> posteriores, y que después de notificar el incumplimiento, transcurrieron 50 </w:t>
      </w:r>
      <w:proofErr w:type="spellStart"/>
      <w:r w:rsidRPr="00831312">
        <w:rPr>
          <w:rFonts w:ascii="Palatino Linotype" w:hAnsi="Palatino Linotype" w:cs="Arial"/>
          <w:i/>
        </w:rPr>
        <w:t>dias</w:t>
      </w:r>
      <w:proofErr w:type="spellEnd"/>
      <w:r w:rsidRPr="00831312">
        <w:rPr>
          <w:rFonts w:ascii="Palatino Linotype" w:hAnsi="Palatino Linotype" w:cs="Arial"/>
          <w:i/>
        </w:rPr>
        <w:t xml:space="preserve"> hábiles. solicito las medidas de apremio que este instituto llevo </w:t>
      </w:r>
      <w:proofErr w:type="spellStart"/>
      <w:proofErr w:type="gramStart"/>
      <w:r w:rsidRPr="00831312">
        <w:rPr>
          <w:rFonts w:ascii="Palatino Linotype" w:hAnsi="Palatino Linotype" w:cs="Arial"/>
          <w:i/>
        </w:rPr>
        <w:t>acabo</w:t>
      </w:r>
      <w:proofErr w:type="spellEnd"/>
      <w:proofErr w:type="gramEnd"/>
      <w:r w:rsidRPr="00831312">
        <w:rPr>
          <w:rFonts w:ascii="Palatino Linotype" w:hAnsi="Palatino Linotype" w:cs="Arial"/>
          <w:i/>
        </w:rPr>
        <w:t xml:space="preserve"> conforme a la ley, las sanciones que impuso al sujeto obligado por el incumplimiento de cada recurso de </w:t>
      </w:r>
      <w:proofErr w:type="spellStart"/>
      <w:r w:rsidRPr="00831312">
        <w:rPr>
          <w:rFonts w:ascii="Palatino Linotype" w:hAnsi="Palatino Linotype" w:cs="Arial"/>
          <w:i/>
        </w:rPr>
        <w:t>revision</w:t>
      </w:r>
      <w:proofErr w:type="spellEnd"/>
      <w:r w:rsidRPr="00831312">
        <w:rPr>
          <w:rFonts w:ascii="Palatino Linotype" w:hAnsi="Palatino Linotype" w:cs="Arial"/>
          <w:i/>
        </w:rPr>
        <w:t xml:space="preserve"> por separado como establece la ley, y como fue aumentando la Sanción ante la reincidencia. </w:t>
      </w:r>
      <w:proofErr w:type="gramStart"/>
      <w:r w:rsidRPr="00831312">
        <w:rPr>
          <w:rFonts w:ascii="Palatino Linotype" w:hAnsi="Palatino Linotype" w:cs="Arial"/>
          <w:i/>
        </w:rPr>
        <w:t xml:space="preserve">En caso de no existir medidas de apremio conforme a la ley, solicito conocer las razones por las que este instituto estatal se niega ejercer las sanciones señaladas en la ley y </w:t>
      </w:r>
      <w:proofErr w:type="spellStart"/>
      <w:r w:rsidRPr="00831312">
        <w:rPr>
          <w:rFonts w:ascii="Palatino Linotype" w:hAnsi="Palatino Linotype" w:cs="Arial"/>
          <w:i/>
        </w:rPr>
        <w:t>cual</w:t>
      </w:r>
      <w:proofErr w:type="spellEnd"/>
      <w:r w:rsidRPr="00831312">
        <w:rPr>
          <w:rFonts w:ascii="Palatino Linotype" w:hAnsi="Palatino Linotype" w:cs="Arial"/>
          <w:i/>
        </w:rPr>
        <w:t xml:space="preserve"> es el proceso a seguir en caso de que este instituto no me ayude a obtener transparencia, y el proceso a seguir cuando este instituto no realice sanciones para garantizar este Derecho Humano!</w:t>
      </w:r>
      <w:proofErr w:type="gramEnd"/>
      <w:r>
        <w:rPr>
          <w:rFonts w:ascii="Palatino Linotype" w:hAnsi="Palatino Linotype" w:cs="Arial"/>
          <w:i/>
        </w:rPr>
        <w:t>” (sic)</w:t>
      </w:r>
    </w:p>
    <w:p w14:paraId="2EA1B228" w14:textId="77777777" w:rsidR="00FC1A2C" w:rsidRDefault="00FC1A2C" w:rsidP="00920C50">
      <w:pPr>
        <w:spacing w:line="360" w:lineRule="auto"/>
        <w:jc w:val="both"/>
        <w:rPr>
          <w:rFonts w:ascii="Palatino Linotype" w:hAnsi="Palatino Linotype" w:cs="Arial"/>
          <w:b/>
        </w:rPr>
      </w:pPr>
    </w:p>
    <w:p w14:paraId="0C3C6BBF" w14:textId="77777777" w:rsidR="00FC1A2C" w:rsidRDefault="009D25D7" w:rsidP="00920C50">
      <w:pPr>
        <w:spacing w:line="360" w:lineRule="auto"/>
        <w:jc w:val="both"/>
        <w:rPr>
          <w:rFonts w:ascii="Palatino Linotype" w:hAnsi="Palatino Linotype" w:cs="Arial"/>
          <w:b/>
        </w:rPr>
      </w:pPr>
      <w:r>
        <w:rPr>
          <w:rFonts w:ascii="Palatino Linotype" w:hAnsi="Palatino Linotype" w:cs="Arial"/>
        </w:rPr>
        <w:t xml:space="preserve">Solicitud de información </w:t>
      </w:r>
      <w:r>
        <w:rPr>
          <w:rFonts w:ascii="Palatino Linotype" w:hAnsi="Palatino Linotype" w:cs="Arial"/>
          <w:b/>
        </w:rPr>
        <w:t>01065</w:t>
      </w:r>
      <w:r w:rsidRPr="00310CE4">
        <w:rPr>
          <w:rFonts w:ascii="Palatino Linotype" w:hAnsi="Palatino Linotype" w:cs="Arial"/>
          <w:b/>
        </w:rPr>
        <w:t>/</w:t>
      </w:r>
      <w:r>
        <w:rPr>
          <w:rFonts w:ascii="Palatino Linotype" w:hAnsi="Palatino Linotype" w:cs="Arial"/>
          <w:b/>
        </w:rPr>
        <w:t>INFOEM</w:t>
      </w:r>
      <w:r w:rsidRPr="00310CE4">
        <w:rPr>
          <w:rFonts w:ascii="Palatino Linotype" w:hAnsi="Palatino Linotype" w:cs="Arial"/>
          <w:b/>
        </w:rPr>
        <w:t>/IP/2021</w:t>
      </w:r>
      <w:r>
        <w:rPr>
          <w:rFonts w:ascii="Palatino Linotype" w:hAnsi="Palatino Linotype" w:cs="Arial"/>
          <w:b/>
        </w:rPr>
        <w:t>:</w:t>
      </w:r>
    </w:p>
    <w:p w14:paraId="04FE2F3E" w14:textId="77777777" w:rsidR="009D25D7" w:rsidRDefault="009D25D7" w:rsidP="00920C50">
      <w:pPr>
        <w:spacing w:line="360" w:lineRule="auto"/>
        <w:jc w:val="both"/>
        <w:rPr>
          <w:rFonts w:ascii="Palatino Linotype" w:hAnsi="Palatino Linotype" w:cs="Arial"/>
          <w:b/>
        </w:rPr>
      </w:pPr>
    </w:p>
    <w:p w14:paraId="2667217C" w14:textId="77777777" w:rsidR="009D25D7" w:rsidRPr="009D25D7" w:rsidRDefault="009D25D7" w:rsidP="009D25D7">
      <w:pPr>
        <w:spacing w:line="360" w:lineRule="auto"/>
        <w:ind w:left="851" w:right="709"/>
        <w:jc w:val="both"/>
        <w:rPr>
          <w:rFonts w:ascii="Palatino Linotype" w:hAnsi="Palatino Linotype" w:cs="Arial"/>
          <w:i/>
        </w:rPr>
      </w:pPr>
      <w:r>
        <w:rPr>
          <w:rFonts w:ascii="Palatino Linotype" w:hAnsi="Palatino Linotype" w:cs="Arial"/>
          <w:i/>
        </w:rPr>
        <w:t>“</w:t>
      </w:r>
      <w:r w:rsidRPr="009D25D7">
        <w:rPr>
          <w:rFonts w:ascii="Palatino Linotype" w:hAnsi="Palatino Linotype" w:cs="Arial"/>
          <w:i/>
        </w:rPr>
        <w:t xml:space="preserve">De acuerdo al Folio de la solicitud: 00087/HUIXQUIL/IP/2021 y del recurso de revisión 01969-ACUMULADOS-2021, este instituto </w:t>
      </w:r>
      <w:proofErr w:type="spellStart"/>
      <w:r w:rsidRPr="009D25D7">
        <w:rPr>
          <w:rFonts w:ascii="Palatino Linotype" w:hAnsi="Palatino Linotype" w:cs="Arial"/>
          <w:i/>
        </w:rPr>
        <w:t>envio</w:t>
      </w:r>
      <w:proofErr w:type="spellEnd"/>
      <w:r w:rsidRPr="009D25D7">
        <w:rPr>
          <w:rFonts w:ascii="Palatino Linotype" w:hAnsi="Palatino Linotype" w:cs="Arial"/>
          <w:i/>
        </w:rPr>
        <w:t xml:space="preserve"> el 14 de septiembre 2021 el oficio </w:t>
      </w:r>
      <w:proofErr w:type="spellStart"/>
      <w:r w:rsidRPr="009D25D7">
        <w:rPr>
          <w:rFonts w:ascii="Palatino Linotype" w:hAnsi="Palatino Linotype" w:cs="Arial"/>
          <w:i/>
        </w:rPr>
        <w:t>Oficio</w:t>
      </w:r>
      <w:proofErr w:type="spellEnd"/>
      <w:r w:rsidRPr="009D25D7">
        <w:rPr>
          <w:rFonts w:ascii="Palatino Linotype" w:hAnsi="Palatino Linotype" w:cs="Arial"/>
          <w:i/>
        </w:rPr>
        <w:t xml:space="preserve"> número: INFOEM/STP/DC/2666/2021. Al respecto y en vista de que no transparento la información el sujeto obligado durante los 5 </w:t>
      </w:r>
      <w:proofErr w:type="spellStart"/>
      <w:r w:rsidRPr="009D25D7">
        <w:rPr>
          <w:rFonts w:ascii="Palatino Linotype" w:hAnsi="Palatino Linotype" w:cs="Arial"/>
          <w:i/>
        </w:rPr>
        <w:t>duas</w:t>
      </w:r>
      <w:proofErr w:type="spellEnd"/>
      <w:r w:rsidRPr="009D25D7">
        <w:rPr>
          <w:rFonts w:ascii="Palatino Linotype" w:hAnsi="Palatino Linotype" w:cs="Arial"/>
          <w:i/>
        </w:rPr>
        <w:t xml:space="preserve"> posteriores, y que después s de notificar el incumplimiento, transcurrieron 50 </w:t>
      </w:r>
      <w:proofErr w:type="spellStart"/>
      <w:r w:rsidRPr="009D25D7">
        <w:rPr>
          <w:rFonts w:ascii="Palatino Linotype" w:hAnsi="Palatino Linotype" w:cs="Arial"/>
          <w:i/>
        </w:rPr>
        <w:t>dias</w:t>
      </w:r>
      <w:proofErr w:type="spellEnd"/>
      <w:r w:rsidRPr="009D25D7">
        <w:rPr>
          <w:rFonts w:ascii="Palatino Linotype" w:hAnsi="Palatino Linotype" w:cs="Arial"/>
          <w:i/>
        </w:rPr>
        <w:t xml:space="preserve"> hábiles, solicito. Las medidas de apremio que este instituto llevo </w:t>
      </w:r>
      <w:proofErr w:type="spellStart"/>
      <w:r w:rsidRPr="009D25D7">
        <w:rPr>
          <w:rFonts w:ascii="Palatino Linotype" w:hAnsi="Palatino Linotype" w:cs="Arial"/>
          <w:i/>
        </w:rPr>
        <w:t>acabo</w:t>
      </w:r>
      <w:proofErr w:type="spellEnd"/>
      <w:r w:rsidRPr="009D25D7">
        <w:rPr>
          <w:rFonts w:ascii="Palatino Linotype" w:hAnsi="Palatino Linotype" w:cs="Arial"/>
          <w:i/>
        </w:rPr>
        <w:t xml:space="preserve"> </w:t>
      </w:r>
      <w:proofErr w:type="spellStart"/>
      <w:r w:rsidRPr="009D25D7">
        <w:rPr>
          <w:rFonts w:ascii="Palatino Linotype" w:hAnsi="Palatino Linotype" w:cs="Arial"/>
          <w:i/>
        </w:rPr>
        <w:t>co</w:t>
      </w:r>
      <w:proofErr w:type="spellEnd"/>
      <w:r w:rsidRPr="009D25D7">
        <w:rPr>
          <w:rFonts w:ascii="Palatino Linotype" w:hAnsi="Palatino Linotype" w:cs="Arial"/>
          <w:i/>
        </w:rPr>
        <w:t xml:space="preserve"> forme a la ley, las sanciones que impuso al sujeto obligado. </w:t>
      </w:r>
      <w:proofErr w:type="gramStart"/>
      <w:r w:rsidRPr="009D25D7">
        <w:rPr>
          <w:rFonts w:ascii="Palatino Linotype" w:hAnsi="Palatino Linotype" w:cs="Arial"/>
          <w:i/>
        </w:rPr>
        <w:t xml:space="preserve">En caso de no existir medidas de apremio conforme a la ley, solicito </w:t>
      </w:r>
      <w:proofErr w:type="spellStart"/>
      <w:r w:rsidRPr="009D25D7">
        <w:rPr>
          <w:rFonts w:ascii="Palatino Linotype" w:hAnsi="Palatino Linotype" w:cs="Arial"/>
          <w:i/>
        </w:rPr>
        <w:t>cinicwr</w:t>
      </w:r>
      <w:proofErr w:type="spellEnd"/>
      <w:r w:rsidRPr="009D25D7">
        <w:rPr>
          <w:rFonts w:ascii="Palatino Linotype" w:hAnsi="Palatino Linotype" w:cs="Arial"/>
          <w:i/>
        </w:rPr>
        <w:t xml:space="preserve"> las </w:t>
      </w:r>
      <w:proofErr w:type="spellStart"/>
      <w:r w:rsidRPr="009D25D7">
        <w:rPr>
          <w:rFonts w:ascii="Palatino Linotype" w:hAnsi="Palatino Linotype" w:cs="Arial"/>
          <w:i/>
        </w:rPr>
        <w:t>razo</w:t>
      </w:r>
      <w:proofErr w:type="spellEnd"/>
      <w:r w:rsidRPr="009D25D7">
        <w:rPr>
          <w:rFonts w:ascii="Palatino Linotype" w:hAnsi="Palatino Linotype" w:cs="Arial"/>
          <w:i/>
        </w:rPr>
        <w:t xml:space="preserve"> es por las que este instituto estatal se niega ejercer las sanciones señaladas en la ley y </w:t>
      </w:r>
      <w:proofErr w:type="spellStart"/>
      <w:r w:rsidRPr="009D25D7">
        <w:rPr>
          <w:rFonts w:ascii="Palatino Linotype" w:hAnsi="Palatino Linotype" w:cs="Arial"/>
          <w:i/>
        </w:rPr>
        <w:t>cual</w:t>
      </w:r>
      <w:proofErr w:type="spellEnd"/>
      <w:r w:rsidRPr="009D25D7">
        <w:rPr>
          <w:rFonts w:ascii="Palatino Linotype" w:hAnsi="Palatino Linotype" w:cs="Arial"/>
          <w:i/>
        </w:rPr>
        <w:t xml:space="preserve"> es el proceso a seguir en caso de que este instituto no me ayude a o tener transparencia, y el proceso a seguir cuando este instituto no realice sanciones para garantizar este Derecho Humano!</w:t>
      </w:r>
      <w:proofErr w:type="gramEnd"/>
      <w:r>
        <w:rPr>
          <w:rFonts w:ascii="Palatino Linotype" w:hAnsi="Palatino Linotype" w:cs="Arial"/>
          <w:i/>
        </w:rPr>
        <w:t>” (sic)</w:t>
      </w:r>
    </w:p>
    <w:p w14:paraId="5D7C6238" w14:textId="77777777" w:rsidR="00C020ED" w:rsidRDefault="00C020ED" w:rsidP="00920C50">
      <w:pPr>
        <w:spacing w:line="360" w:lineRule="auto"/>
        <w:jc w:val="both"/>
        <w:rPr>
          <w:rFonts w:ascii="Palatino Linotype" w:hAnsi="Palatino Linotype" w:cs="Arial"/>
        </w:rPr>
      </w:pPr>
    </w:p>
    <w:p w14:paraId="07D0E5D3" w14:textId="77777777" w:rsidR="008D37AC" w:rsidRPr="000272B4" w:rsidRDefault="005D5101" w:rsidP="00920C50">
      <w:pPr>
        <w:spacing w:line="360" w:lineRule="auto"/>
        <w:jc w:val="both"/>
        <w:rPr>
          <w:rFonts w:ascii="Palatino Linotype" w:hAnsi="Palatino Linotype" w:cs="Arial"/>
        </w:rPr>
      </w:pPr>
      <w:r>
        <w:rPr>
          <w:rFonts w:ascii="Palatino Linotype" w:hAnsi="Palatino Linotype" w:cs="Arial"/>
        </w:rPr>
        <w:t>Mediante</w:t>
      </w:r>
      <w:r w:rsidR="00E64C9F">
        <w:rPr>
          <w:rFonts w:ascii="Palatino Linotype" w:hAnsi="Palatino Linotype" w:cs="Arial"/>
        </w:rPr>
        <w:t xml:space="preserve"> las mismas solicitudes de información</w:t>
      </w:r>
      <w:r>
        <w:rPr>
          <w:rFonts w:ascii="Palatino Linotype" w:hAnsi="Palatino Linotype" w:cs="Arial"/>
        </w:rPr>
        <w:t>,</w:t>
      </w:r>
      <w:r w:rsidR="00E64C9F">
        <w:rPr>
          <w:rFonts w:ascii="Palatino Linotype" w:hAnsi="Palatino Linotype" w:cs="Arial"/>
        </w:rPr>
        <w:t xml:space="preserve"> la hoy recurrente </w:t>
      </w:r>
      <w:r w:rsidR="008D37AC" w:rsidRPr="000272B4">
        <w:rPr>
          <w:rFonts w:ascii="Palatino Linotype" w:hAnsi="Palatino Linotype" w:cs="Arial"/>
        </w:rPr>
        <w:t>señaló como modalidad de entrega</w:t>
      </w:r>
      <w:r w:rsidR="00E64C9F">
        <w:rPr>
          <w:rFonts w:ascii="Palatino Linotype" w:hAnsi="Palatino Linotype" w:cs="Arial"/>
        </w:rPr>
        <w:t>,</w:t>
      </w:r>
      <w:r w:rsidR="008D37AC" w:rsidRPr="000272B4">
        <w:rPr>
          <w:rFonts w:ascii="Palatino Linotype" w:hAnsi="Palatino Linotype" w:cs="Arial"/>
        </w:rPr>
        <w:t xml:space="preserve"> el siguiente: “</w:t>
      </w:r>
      <w:r w:rsidR="008D37AC" w:rsidRPr="000272B4">
        <w:rPr>
          <w:rFonts w:ascii="Palatino Linotype" w:hAnsi="Palatino Linotype" w:cs="Arial"/>
          <w:i/>
        </w:rPr>
        <w:t>A través de</w:t>
      </w:r>
      <w:r w:rsidR="00184493">
        <w:rPr>
          <w:rFonts w:ascii="Palatino Linotype" w:hAnsi="Palatino Linotype" w:cs="Arial"/>
          <w:i/>
        </w:rPr>
        <w:t>l</w:t>
      </w:r>
      <w:r w:rsidR="008D37AC" w:rsidRPr="000272B4">
        <w:rPr>
          <w:rFonts w:ascii="Palatino Linotype" w:hAnsi="Palatino Linotype" w:cs="Arial"/>
          <w:i/>
        </w:rPr>
        <w:t xml:space="preserve"> SAIMEX</w:t>
      </w:r>
      <w:r w:rsidR="008D37AC" w:rsidRPr="000272B4">
        <w:rPr>
          <w:rFonts w:ascii="Palatino Linotype" w:hAnsi="Palatino Linotype" w:cs="Arial"/>
        </w:rPr>
        <w:t>”</w:t>
      </w:r>
      <w:r w:rsidR="00E64C9F">
        <w:rPr>
          <w:rFonts w:ascii="Palatino Linotype" w:hAnsi="Palatino Linotype" w:cs="Arial"/>
        </w:rPr>
        <w:t>.</w:t>
      </w:r>
    </w:p>
    <w:p w14:paraId="740D7D35" w14:textId="77777777" w:rsidR="004B579E" w:rsidRDefault="004B579E" w:rsidP="008D37AC">
      <w:pPr>
        <w:spacing w:line="360" w:lineRule="auto"/>
        <w:jc w:val="both"/>
        <w:rPr>
          <w:rFonts w:ascii="Palatino Linotype" w:hAnsi="Palatino Linotype" w:cs="Arial"/>
          <w:b/>
        </w:rPr>
      </w:pPr>
    </w:p>
    <w:p w14:paraId="448944E0" w14:textId="77777777" w:rsidR="008D37AC" w:rsidRDefault="008D37AC" w:rsidP="008D37AC">
      <w:pPr>
        <w:spacing w:line="360" w:lineRule="auto"/>
        <w:jc w:val="both"/>
        <w:rPr>
          <w:rFonts w:ascii="Palatino Linotype" w:hAnsi="Palatino Linotype" w:cs="Arial"/>
          <w:b/>
        </w:rPr>
      </w:pPr>
      <w:r w:rsidRPr="000272B4">
        <w:rPr>
          <w:rFonts w:ascii="Palatino Linotype" w:hAnsi="Palatino Linotype" w:cs="Arial"/>
          <w:b/>
        </w:rPr>
        <w:t>Segundo. Respuesta</w:t>
      </w:r>
      <w:r w:rsidR="00603C40">
        <w:rPr>
          <w:rFonts w:ascii="Palatino Linotype" w:hAnsi="Palatino Linotype" w:cs="Arial"/>
          <w:b/>
        </w:rPr>
        <w:t xml:space="preserve"> del Sujeto Obligado</w:t>
      </w:r>
      <w:r w:rsidR="00920C50">
        <w:rPr>
          <w:rFonts w:ascii="Palatino Linotype" w:hAnsi="Palatino Linotype" w:cs="Arial"/>
          <w:b/>
        </w:rPr>
        <w:t>.</w:t>
      </w:r>
    </w:p>
    <w:p w14:paraId="6124317F" w14:textId="77777777" w:rsidR="00056A91" w:rsidRDefault="00056A91" w:rsidP="00056A91">
      <w:pPr>
        <w:spacing w:line="360" w:lineRule="auto"/>
        <w:jc w:val="both"/>
        <w:rPr>
          <w:rFonts w:ascii="Palatino Linotype" w:hAnsi="Palatino Linotype" w:cs="Arial"/>
        </w:rPr>
      </w:pPr>
      <w:r w:rsidRPr="00FC641E">
        <w:rPr>
          <w:rFonts w:ascii="Palatino Linotype" w:hAnsi="Palatino Linotype" w:cs="Arial"/>
        </w:rPr>
        <w:t>E</w:t>
      </w:r>
      <w:r>
        <w:rPr>
          <w:rFonts w:ascii="Palatino Linotype" w:hAnsi="Palatino Linotype" w:cs="Arial"/>
        </w:rPr>
        <w:t>l sujeto obligado dio contestación a través del SAIMEX a la</w:t>
      </w:r>
      <w:r w:rsidR="00A5314C">
        <w:rPr>
          <w:rFonts w:ascii="Palatino Linotype" w:hAnsi="Palatino Linotype" w:cs="Arial"/>
        </w:rPr>
        <w:t>s</w:t>
      </w:r>
      <w:r>
        <w:rPr>
          <w:rFonts w:ascii="Palatino Linotype" w:hAnsi="Palatino Linotype" w:cs="Arial"/>
        </w:rPr>
        <w:t xml:space="preserve"> solicitud</w:t>
      </w:r>
      <w:r w:rsidR="00A5314C">
        <w:rPr>
          <w:rFonts w:ascii="Palatino Linotype" w:hAnsi="Palatino Linotype" w:cs="Arial"/>
        </w:rPr>
        <w:t>es</w:t>
      </w:r>
      <w:r>
        <w:rPr>
          <w:rFonts w:ascii="Palatino Linotype" w:hAnsi="Palatino Linotype" w:cs="Arial"/>
        </w:rPr>
        <w:t xml:space="preserve"> de información</w:t>
      </w:r>
      <w:r w:rsidR="00A5314C">
        <w:rPr>
          <w:rFonts w:ascii="Palatino Linotype" w:hAnsi="Palatino Linotype" w:cs="Arial"/>
        </w:rPr>
        <w:t xml:space="preserve"> anteriormente referidas</w:t>
      </w:r>
      <w:r>
        <w:rPr>
          <w:rFonts w:ascii="Palatino Linotype" w:hAnsi="Palatino Linotype" w:cs="Arial"/>
        </w:rPr>
        <w:t xml:space="preserve">, </w:t>
      </w:r>
      <w:r w:rsidR="00A5314C">
        <w:rPr>
          <w:rFonts w:ascii="Palatino Linotype" w:hAnsi="Palatino Linotype" w:cs="Arial"/>
        </w:rPr>
        <w:t>de acuerdo al cuadro interpretativo siguiente:</w:t>
      </w:r>
    </w:p>
    <w:p w14:paraId="448BB319" w14:textId="77777777" w:rsidR="00A5314C" w:rsidRPr="00A5314C" w:rsidRDefault="00A5314C" w:rsidP="008D37AC">
      <w:pPr>
        <w:spacing w:line="360" w:lineRule="auto"/>
        <w:jc w:val="both"/>
        <w:rPr>
          <w:rFonts w:ascii="Palatino Linotype" w:hAnsi="Palatino Linotype" w:cs="Arial"/>
        </w:rPr>
      </w:pPr>
    </w:p>
    <w:tbl>
      <w:tblPr>
        <w:tblStyle w:val="Tablaconcuadrcula"/>
        <w:tblW w:w="9453" w:type="dxa"/>
        <w:tblLayout w:type="fixed"/>
        <w:tblLook w:val="04A0" w:firstRow="1" w:lastRow="0" w:firstColumn="1" w:lastColumn="0" w:noHBand="0" w:noVBand="1"/>
      </w:tblPr>
      <w:tblGrid>
        <w:gridCol w:w="1838"/>
        <w:gridCol w:w="4253"/>
        <w:gridCol w:w="1276"/>
        <w:gridCol w:w="2086"/>
      </w:tblGrid>
      <w:tr w:rsidR="00A5314C" w14:paraId="5D10EA74" w14:textId="77777777" w:rsidTr="00A5314C">
        <w:tc>
          <w:tcPr>
            <w:tcW w:w="1838" w:type="dxa"/>
            <w:shd w:val="clear" w:color="auto" w:fill="BFBFBF" w:themeFill="background1" w:themeFillShade="BF"/>
            <w:vAlign w:val="center"/>
          </w:tcPr>
          <w:p w14:paraId="3E629761" w14:textId="77777777" w:rsidR="00A5314C" w:rsidRPr="007E0079" w:rsidRDefault="00A5314C" w:rsidP="00A5314C">
            <w:pPr>
              <w:jc w:val="center"/>
              <w:rPr>
                <w:rFonts w:ascii="Palatino Linotype" w:hAnsi="Palatino Linotype" w:cs="Arial"/>
                <w:b/>
              </w:rPr>
            </w:pPr>
            <w:r w:rsidRPr="007E0079">
              <w:rPr>
                <w:rFonts w:ascii="Palatino Linotype" w:hAnsi="Palatino Linotype" w:cs="Arial"/>
                <w:b/>
              </w:rPr>
              <w:t>Numero de solicitud de información</w:t>
            </w:r>
          </w:p>
        </w:tc>
        <w:tc>
          <w:tcPr>
            <w:tcW w:w="4253" w:type="dxa"/>
            <w:shd w:val="clear" w:color="auto" w:fill="BFBFBF" w:themeFill="background1" w:themeFillShade="BF"/>
            <w:vAlign w:val="center"/>
          </w:tcPr>
          <w:p w14:paraId="67564126" w14:textId="77777777" w:rsidR="00A5314C" w:rsidRPr="007E0079" w:rsidRDefault="00A5314C" w:rsidP="00A5314C">
            <w:pPr>
              <w:jc w:val="center"/>
              <w:rPr>
                <w:rFonts w:ascii="Palatino Linotype" w:hAnsi="Palatino Linotype" w:cs="Arial"/>
                <w:b/>
              </w:rPr>
            </w:pPr>
            <w:r w:rsidRPr="007E0079">
              <w:rPr>
                <w:rFonts w:ascii="Palatino Linotype" w:hAnsi="Palatino Linotype" w:cs="Arial"/>
                <w:b/>
              </w:rPr>
              <w:t>Respuesta</w:t>
            </w:r>
          </w:p>
        </w:tc>
        <w:tc>
          <w:tcPr>
            <w:tcW w:w="1276" w:type="dxa"/>
            <w:shd w:val="clear" w:color="auto" w:fill="BFBFBF" w:themeFill="background1" w:themeFillShade="BF"/>
            <w:vAlign w:val="center"/>
          </w:tcPr>
          <w:p w14:paraId="730E31A2" w14:textId="77777777" w:rsidR="00A5314C" w:rsidRPr="007E0079" w:rsidRDefault="00A5314C" w:rsidP="00A5314C">
            <w:pPr>
              <w:jc w:val="center"/>
              <w:rPr>
                <w:rFonts w:ascii="Palatino Linotype" w:hAnsi="Palatino Linotype" w:cs="Arial"/>
                <w:b/>
              </w:rPr>
            </w:pPr>
            <w:r w:rsidRPr="007E0079">
              <w:rPr>
                <w:rFonts w:ascii="Palatino Linotype" w:hAnsi="Palatino Linotype" w:cs="Arial"/>
                <w:b/>
              </w:rPr>
              <w:t>Fecha de respuesta</w:t>
            </w:r>
          </w:p>
        </w:tc>
        <w:tc>
          <w:tcPr>
            <w:tcW w:w="2086" w:type="dxa"/>
            <w:shd w:val="clear" w:color="auto" w:fill="BFBFBF" w:themeFill="background1" w:themeFillShade="BF"/>
            <w:vAlign w:val="center"/>
          </w:tcPr>
          <w:p w14:paraId="02930419" w14:textId="77777777" w:rsidR="00A5314C" w:rsidRPr="007E0079" w:rsidRDefault="00A5314C" w:rsidP="00A5314C">
            <w:pPr>
              <w:jc w:val="center"/>
              <w:rPr>
                <w:rFonts w:ascii="Palatino Linotype" w:hAnsi="Palatino Linotype" w:cs="Arial"/>
                <w:b/>
              </w:rPr>
            </w:pPr>
            <w:r w:rsidRPr="007E0079">
              <w:rPr>
                <w:rFonts w:ascii="Palatino Linotype" w:hAnsi="Palatino Linotype" w:cs="Arial"/>
                <w:b/>
              </w:rPr>
              <w:t>Archivo adjunto</w:t>
            </w:r>
          </w:p>
        </w:tc>
      </w:tr>
      <w:tr w:rsidR="00A5314C" w14:paraId="2D320A87" w14:textId="77777777" w:rsidTr="00A5314C">
        <w:tc>
          <w:tcPr>
            <w:tcW w:w="1838" w:type="dxa"/>
            <w:vAlign w:val="center"/>
          </w:tcPr>
          <w:p w14:paraId="6CFF46E5" w14:textId="77777777" w:rsidR="00A5314C" w:rsidRDefault="00A5314C" w:rsidP="00A5314C">
            <w:pPr>
              <w:spacing w:line="360" w:lineRule="auto"/>
              <w:jc w:val="center"/>
              <w:rPr>
                <w:rFonts w:ascii="Palatino Linotype" w:hAnsi="Palatino Linotype" w:cs="Arial"/>
                <w:b/>
                <w:sz w:val="22"/>
                <w:szCs w:val="22"/>
              </w:rPr>
            </w:pPr>
            <w:r w:rsidRPr="00A5314C">
              <w:rPr>
                <w:rFonts w:ascii="Palatino Linotype" w:hAnsi="Palatino Linotype" w:cs="Arial"/>
                <w:b/>
                <w:sz w:val="22"/>
                <w:szCs w:val="22"/>
              </w:rPr>
              <w:t>01053/INFOEM/</w:t>
            </w:r>
          </w:p>
          <w:p w14:paraId="184FBF79" w14:textId="77777777" w:rsidR="00A5314C" w:rsidRPr="00A5314C" w:rsidRDefault="00A5314C" w:rsidP="00A5314C">
            <w:pPr>
              <w:spacing w:line="360" w:lineRule="auto"/>
              <w:jc w:val="center"/>
              <w:rPr>
                <w:rFonts w:ascii="Palatino Linotype" w:hAnsi="Palatino Linotype" w:cs="Arial"/>
                <w:sz w:val="22"/>
                <w:szCs w:val="22"/>
              </w:rPr>
            </w:pPr>
            <w:r w:rsidRPr="00A5314C">
              <w:rPr>
                <w:rFonts w:ascii="Palatino Linotype" w:hAnsi="Palatino Linotype" w:cs="Arial"/>
                <w:b/>
                <w:sz w:val="22"/>
                <w:szCs w:val="22"/>
              </w:rPr>
              <w:t>IP/2021</w:t>
            </w:r>
          </w:p>
        </w:tc>
        <w:tc>
          <w:tcPr>
            <w:tcW w:w="4253" w:type="dxa"/>
          </w:tcPr>
          <w:p w14:paraId="4671373C" w14:textId="77777777" w:rsidR="00A5314C" w:rsidRPr="00A5314C" w:rsidRDefault="00A5314C" w:rsidP="00A5314C">
            <w:pPr>
              <w:spacing w:line="360" w:lineRule="auto"/>
              <w:ind w:left="34" w:right="34"/>
              <w:jc w:val="both"/>
              <w:rPr>
                <w:rFonts w:ascii="Palatino Linotype" w:hAnsi="Palatino Linotype" w:cs="Arial"/>
                <w:sz w:val="22"/>
                <w:szCs w:val="22"/>
              </w:rPr>
            </w:pPr>
            <w:r w:rsidRPr="00A5314C">
              <w:rPr>
                <w:rFonts w:ascii="Palatino Linotype" w:hAnsi="Palatino Linotype" w:cs="Arial"/>
                <w:i/>
                <w:sz w:val="22"/>
                <w:szCs w:val="22"/>
              </w:rPr>
              <w:t>“Con fundamento en el artículo 53 fracción II de la Ley de Transparencia y Acceso a la Información Pública del Estado de México y Municipios, se adjunta la respuesta a su solicitud de acceso a la información pública”</w:t>
            </w:r>
          </w:p>
        </w:tc>
        <w:tc>
          <w:tcPr>
            <w:tcW w:w="1276" w:type="dxa"/>
            <w:vAlign w:val="center"/>
          </w:tcPr>
          <w:p w14:paraId="0060CE12" w14:textId="77777777" w:rsidR="00A5314C" w:rsidRPr="00A5314C" w:rsidRDefault="00A5314C" w:rsidP="00A5314C">
            <w:pPr>
              <w:spacing w:line="360" w:lineRule="auto"/>
              <w:jc w:val="center"/>
              <w:rPr>
                <w:rFonts w:ascii="Palatino Linotype" w:hAnsi="Palatino Linotype" w:cs="Arial"/>
                <w:sz w:val="22"/>
                <w:szCs w:val="22"/>
              </w:rPr>
            </w:pPr>
            <w:r w:rsidRPr="00A5314C">
              <w:rPr>
                <w:rFonts w:ascii="Palatino Linotype" w:hAnsi="Palatino Linotype" w:cs="Arial"/>
                <w:sz w:val="22"/>
                <w:szCs w:val="22"/>
              </w:rPr>
              <w:t>13/12/2021</w:t>
            </w:r>
          </w:p>
        </w:tc>
        <w:tc>
          <w:tcPr>
            <w:tcW w:w="2086" w:type="dxa"/>
            <w:vAlign w:val="center"/>
          </w:tcPr>
          <w:p w14:paraId="1CCE30C7" w14:textId="77777777" w:rsidR="00A5314C" w:rsidRPr="00A5314C" w:rsidRDefault="00A5314C" w:rsidP="00A5314C">
            <w:pPr>
              <w:spacing w:line="360" w:lineRule="auto"/>
              <w:jc w:val="center"/>
              <w:rPr>
                <w:rFonts w:ascii="Palatino Linotype" w:hAnsi="Palatino Linotype" w:cs="Arial"/>
                <w:sz w:val="22"/>
                <w:szCs w:val="22"/>
              </w:rPr>
            </w:pPr>
            <w:r w:rsidRPr="00A5314C">
              <w:rPr>
                <w:rFonts w:ascii="Palatino Linotype" w:hAnsi="Palatino Linotype" w:cs="Arial"/>
                <w:sz w:val="22"/>
                <w:szCs w:val="22"/>
              </w:rPr>
              <w:t>RespuestaSolicitud01053.zip</w:t>
            </w:r>
          </w:p>
        </w:tc>
      </w:tr>
      <w:tr w:rsidR="00E756C3" w14:paraId="597BD1B6" w14:textId="77777777" w:rsidTr="00E756C3">
        <w:tc>
          <w:tcPr>
            <w:tcW w:w="1838" w:type="dxa"/>
            <w:vAlign w:val="center"/>
          </w:tcPr>
          <w:p w14:paraId="73CAA2CC" w14:textId="77777777" w:rsidR="00E756C3" w:rsidRDefault="00E756C3" w:rsidP="00E756C3">
            <w:pPr>
              <w:spacing w:line="360" w:lineRule="auto"/>
              <w:jc w:val="center"/>
              <w:rPr>
                <w:rFonts w:ascii="Palatino Linotype" w:hAnsi="Palatino Linotype" w:cs="Arial"/>
                <w:b/>
                <w:sz w:val="22"/>
                <w:szCs w:val="22"/>
              </w:rPr>
            </w:pPr>
            <w:r w:rsidRPr="00A5314C">
              <w:rPr>
                <w:rFonts w:ascii="Palatino Linotype" w:hAnsi="Palatino Linotype" w:cs="Arial"/>
                <w:b/>
                <w:sz w:val="22"/>
                <w:szCs w:val="22"/>
              </w:rPr>
              <w:t>0105</w:t>
            </w:r>
            <w:r>
              <w:rPr>
                <w:rFonts w:ascii="Palatino Linotype" w:hAnsi="Palatino Linotype" w:cs="Arial"/>
                <w:b/>
                <w:sz w:val="22"/>
                <w:szCs w:val="22"/>
              </w:rPr>
              <w:t>2</w:t>
            </w:r>
            <w:r w:rsidRPr="00A5314C">
              <w:rPr>
                <w:rFonts w:ascii="Palatino Linotype" w:hAnsi="Palatino Linotype" w:cs="Arial"/>
                <w:b/>
                <w:sz w:val="22"/>
                <w:szCs w:val="22"/>
              </w:rPr>
              <w:t>/INFOEM/</w:t>
            </w:r>
          </w:p>
          <w:p w14:paraId="3FD4706F" w14:textId="77777777" w:rsidR="00E756C3" w:rsidRPr="00E756C3" w:rsidRDefault="00E756C3" w:rsidP="00E756C3">
            <w:pPr>
              <w:spacing w:line="360" w:lineRule="auto"/>
              <w:jc w:val="center"/>
              <w:rPr>
                <w:rFonts w:ascii="Palatino Linotype" w:hAnsi="Palatino Linotype" w:cs="Arial"/>
                <w:b/>
                <w:sz w:val="22"/>
                <w:szCs w:val="22"/>
              </w:rPr>
            </w:pPr>
            <w:r w:rsidRPr="00A5314C">
              <w:rPr>
                <w:rFonts w:ascii="Palatino Linotype" w:hAnsi="Palatino Linotype" w:cs="Arial"/>
                <w:b/>
                <w:sz w:val="22"/>
                <w:szCs w:val="22"/>
              </w:rPr>
              <w:t>IP/2021</w:t>
            </w:r>
          </w:p>
        </w:tc>
        <w:tc>
          <w:tcPr>
            <w:tcW w:w="4253" w:type="dxa"/>
          </w:tcPr>
          <w:p w14:paraId="53EA23C5" w14:textId="77777777" w:rsidR="00E756C3" w:rsidRPr="00A5314C" w:rsidRDefault="00E756C3" w:rsidP="00E756C3">
            <w:pPr>
              <w:spacing w:line="360" w:lineRule="auto"/>
              <w:ind w:left="34" w:right="34"/>
              <w:jc w:val="both"/>
              <w:rPr>
                <w:rFonts w:ascii="Palatino Linotype" w:hAnsi="Palatino Linotype" w:cs="Arial"/>
                <w:i/>
                <w:sz w:val="22"/>
                <w:szCs w:val="22"/>
              </w:rPr>
            </w:pPr>
            <w:r>
              <w:rPr>
                <w:rFonts w:ascii="Palatino Linotype" w:hAnsi="Palatino Linotype" w:cs="Arial"/>
                <w:i/>
                <w:sz w:val="22"/>
                <w:szCs w:val="22"/>
              </w:rPr>
              <w:t>“C</w:t>
            </w:r>
            <w:r w:rsidRPr="00A5314C">
              <w:rPr>
                <w:rFonts w:ascii="Palatino Linotype" w:hAnsi="Palatino Linotype" w:cs="Arial"/>
                <w:i/>
                <w:sz w:val="22"/>
                <w:szCs w:val="22"/>
              </w:rPr>
              <w:t>on fundamento en el artículo 53 fracción II de la Ley de Transparencia y Acceso a la Información Pública del Estado de México y Municipios, se adjunta la respuesta a su solicitud de acceso a la información pública</w:t>
            </w:r>
            <w:r>
              <w:rPr>
                <w:rFonts w:ascii="Palatino Linotype" w:hAnsi="Palatino Linotype" w:cs="Arial"/>
                <w:i/>
                <w:sz w:val="22"/>
                <w:szCs w:val="22"/>
              </w:rPr>
              <w:t>.”</w:t>
            </w:r>
          </w:p>
        </w:tc>
        <w:tc>
          <w:tcPr>
            <w:tcW w:w="1276" w:type="dxa"/>
            <w:vAlign w:val="center"/>
          </w:tcPr>
          <w:p w14:paraId="586B276A" w14:textId="77777777" w:rsidR="00E756C3" w:rsidRPr="00A5314C" w:rsidRDefault="00E756C3" w:rsidP="00E756C3">
            <w:pPr>
              <w:spacing w:line="360" w:lineRule="auto"/>
              <w:jc w:val="center"/>
              <w:rPr>
                <w:rFonts w:ascii="Palatino Linotype" w:hAnsi="Palatino Linotype" w:cs="Arial"/>
                <w:sz w:val="22"/>
                <w:szCs w:val="22"/>
              </w:rPr>
            </w:pPr>
            <w:r w:rsidRPr="00A5314C">
              <w:rPr>
                <w:rFonts w:ascii="Palatino Linotype" w:hAnsi="Palatino Linotype" w:cs="Arial"/>
                <w:sz w:val="22"/>
                <w:szCs w:val="22"/>
              </w:rPr>
              <w:t>13/12/2021</w:t>
            </w:r>
          </w:p>
        </w:tc>
        <w:tc>
          <w:tcPr>
            <w:tcW w:w="2086" w:type="dxa"/>
            <w:vAlign w:val="center"/>
          </w:tcPr>
          <w:p w14:paraId="21D3E819" w14:textId="77777777" w:rsidR="00E756C3" w:rsidRDefault="00E756C3" w:rsidP="00E756C3">
            <w:pPr>
              <w:spacing w:line="360" w:lineRule="auto"/>
              <w:jc w:val="center"/>
              <w:rPr>
                <w:rFonts w:ascii="Palatino Linotype" w:hAnsi="Palatino Linotype" w:cs="Arial"/>
              </w:rPr>
            </w:pPr>
            <w:r w:rsidRPr="00A5314C">
              <w:rPr>
                <w:rFonts w:ascii="Palatino Linotype" w:hAnsi="Palatino Linotype" w:cs="Arial"/>
                <w:sz w:val="22"/>
                <w:szCs w:val="22"/>
              </w:rPr>
              <w:t>RespuestaSolicitud0105</w:t>
            </w:r>
            <w:r>
              <w:rPr>
                <w:rFonts w:ascii="Palatino Linotype" w:hAnsi="Palatino Linotype" w:cs="Arial"/>
                <w:sz w:val="22"/>
                <w:szCs w:val="22"/>
              </w:rPr>
              <w:t>2</w:t>
            </w:r>
            <w:r w:rsidRPr="00A5314C">
              <w:rPr>
                <w:rFonts w:ascii="Palatino Linotype" w:hAnsi="Palatino Linotype" w:cs="Arial"/>
                <w:sz w:val="22"/>
                <w:szCs w:val="22"/>
              </w:rPr>
              <w:t>.zip</w:t>
            </w:r>
          </w:p>
        </w:tc>
      </w:tr>
      <w:tr w:rsidR="00E756C3" w14:paraId="6E164543" w14:textId="77777777" w:rsidTr="00E756C3">
        <w:tc>
          <w:tcPr>
            <w:tcW w:w="1838" w:type="dxa"/>
            <w:vAlign w:val="center"/>
          </w:tcPr>
          <w:p w14:paraId="7E2909A8" w14:textId="77777777" w:rsidR="00E756C3" w:rsidRPr="00E756C3" w:rsidRDefault="00E756C3" w:rsidP="00E756C3">
            <w:pPr>
              <w:spacing w:line="360" w:lineRule="auto"/>
              <w:jc w:val="center"/>
              <w:rPr>
                <w:rFonts w:ascii="Palatino Linotype" w:hAnsi="Palatino Linotype" w:cs="Arial"/>
                <w:b/>
                <w:sz w:val="22"/>
                <w:szCs w:val="22"/>
              </w:rPr>
            </w:pPr>
            <w:r w:rsidRPr="00E756C3">
              <w:rPr>
                <w:rFonts w:ascii="Palatino Linotype" w:hAnsi="Palatino Linotype" w:cs="Arial"/>
                <w:b/>
                <w:sz w:val="22"/>
                <w:szCs w:val="22"/>
              </w:rPr>
              <w:t>01066/INFOEM/IP/2021</w:t>
            </w:r>
          </w:p>
        </w:tc>
        <w:tc>
          <w:tcPr>
            <w:tcW w:w="4253" w:type="dxa"/>
          </w:tcPr>
          <w:p w14:paraId="07646A5F" w14:textId="77777777" w:rsidR="00E756C3" w:rsidRDefault="00E756C3" w:rsidP="00E756C3">
            <w:pPr>
              <w:spacing w:line="360" w:lineRule="auto"/>
              <w:jc w:val="both"/>
              <w:rPr>
                <w:rFonts w:ascii="Palatino Linotype" w:hAnsi="Palatino Linotype" w:cs="Arial"/>
              </w:rPr>
            </w:pPr>
            <w:r>
              <w:rPr>
                <w:rFonts w:ascii="Palatino Linotype" w:hAnsi="Palatino Linotype" w:cs="Arial"/>
                <w:i/>
                <w:sz w:val="22"/>
                <w:szCs w:val="22"/>
              </w:rPr>
              <w:t>“C</w:t>
            </w:r>
            <w:r w:rsidRPr="00A5314C">
              <w:rPr>
                <w:rFonts w:ascii="Palatino Linotype" w:hAnsi="Palatino Linotype" w:cs="Arial"/>
                <w:i/>
                <w:sz w:val="22"/>
                <w:szCs w:val="22"/>
              </w:rPr>
              <w:t>on fundamento en el artículo 53 fracción II de la Ley de Transparencia y Acceso a la Información Pública del Estado de México y Municipios, se adjunta la respuesta a su solicitud de acceso a la información pública</w:t>
            </w:r>
            <w:r>
              <w:rPr>
                <w:rFonts w:ascii="Palatino Linotype" w:hAnsi="Palatino Linotype" w:cs="Arial"/>
                <w:i/>
                <w:sz w:val="22"/>
                <w:szCs w:val="22"/>
              </w:rPr>
              <w:t>.”</w:t>
            </w:r>
          </w:p>
        </w:tc>
        <w:tc>
          <w:tcPr>
            <w:tcW w:w="1276" w:type="dxa"/>
            <w:vAlign w:val="center"/>
          </w:tcPr>
          <w:p w14:paraId="32516733" w14:textId="77777777" w:rsidR="00E756C3" w:rsidRPr="00E756C3" w:rsidRDefault="00E756C3" w:rsidP="00E756C3">
            <w:pPr>
              <w:spacing w:line="360" w:lineRule="auto"/>
              <w:jc w:val="center"/>
              <w:rPr>
                <w:rFonts w:ascii="Palatino Linotype" w:hAnsi="Palatino Linotype" w:cs="Arial"/>
                <w:sz w:val="22"/>
                <w:szCs w:val="22"/>
              </w:rPr>
            </w:pPr>
            <w:r>
              <w:rPr>
                <w:rFonts w:ascii="Palatino Linotype" w:hAnsi="Palatino Linotype" w:cs="Arial"/>
                <w:sz w:val="22"/>
                <w:szCs w:val="22"/>
              </w:rPr>
              <w:t>15/12/2021</w:t>
            </w:r>
          </w:p>
        </w:tc>
        <w:tc>
          <w:tcPr>
            <w:tcW w:w="2086" w:type="dxa"/>
            <w:vAlign w:val="center"/>
          </w:tcPr>
          <w:p w14:paraId="77F0DB34" w14:textId="77777777" w:rsidR="00E756C3" w:rsidRDefault="00E756C3" w:rsidP="00E756C3">
            <w:pPr>
              <w:spacing w:line="360" w:lineRule="auto"/>
              <w:jc w:val="center"/>
              <w:rPr>
                <w:rFonts w:ascii="Palatino Linotype" w:hAnsi="Palatino Linotype" w:cs="Arial"/>
              </w:rPr>
            </w:pPr>
            <w:r w:rsidRPr="00A5314C">
              <w:rPr>
                <w:rFonts w:ascii="Palatino Linotype" w:hAnsi="Palatino Linotype" w:cs="Arial"/>
                <w:sz w:val="22"/>
                <w:szCs w:val="22"/>
              </w:rPr>
              <w:t>RespuestaSolicitud010</w:t>
            </w:r>
            <w:r>
              <w:rPr>
                <w:rFonts w:ascii="Palatino Linotype" w:hAnsi="Palatino Linotype" w:cs="Arial"/>
                <w:sz w:val="22"/>
                <w:szCs w:val="22"/>
              </w:rPr>
              <w:t>66</w:t>
            </w:r>
            <w:r w:rsidRPr="00A5314C">
              <w:rPr>
                <w:rFonts w:ascii="Palatino Linotype" w:hAnsi="Palatino Linotype" w:cs="Arial"/>
                <w:sz w:val="22"/>
                <w:szCs w:val="22"/>
              </w:rPr>
              <w:t>.zip</w:t>
            </w:r>
          </w:p>
        </w:tc>
      </w:tr>
      <w:tr w:rsidR="00E756C3" w14:paraId="71677CCD" w14:textId="77777777" w:rsidTr="00E756C3">
        <w:tc>
          <w:tcPr>
            <w:tcW w:w="1838" w:type="dxa"/>
            <w:vAlign w:val="center"/>
          </w:tcPr>
          <w:p w14:paraId="676C006B" w14:textId="77777777" w:rsidR="00E756C3" w:rsidRPr="00E756C3" w:rsidRDefault="00E756C3" w:rsidP="00E756C3">
            <w:pPr>
              <w:spacing w:line="360" w:lineRule="auto"/>
              <w:jc w:val="center"/>
              <w:rPr>
                <w:rFonts w:ascii="Palatino Linotype" w:hAnsi="Palatino Linotype" w:cs="Arial"/>
                <w:b/>
                <w:sz w:val="22"/>
                <w:szCs w:val="22"/>
              </w:rPr>
            </w:pPr>
            <w:r w:rsidRPr="00E756C3">
              <w:rPr>
                <w:rFonts w:ascii="Palatino Linotype" w:hAnsi="Palatino Linotype" w:cs="Arial"/>
                <w:b/>
                <w:sz w:val="22"/>
                <w:szCs w:val="22"/>
              </w:rPr>
              <w:t>01065/INFOEM/IP/2021</w:t>
            </w:r>
          </w:p>
        </w:tc>
        <w:tc>
          <w:tcPr>
            <w:tcW w:w="4253" w:type="dxa"/>
          </w:tcPr>
          <w:p w14:paraId="3558E40F" w14:textId="77777777" w:rsidR="00E756C3" w:rsidRDefault="005D2D6E" w:rsidP="00E756C3">
            <w:pPr>
              <w:spacing w:line="360" w:lineRule="auto"/>
              <w:jc w:val="both"/>
              <w:rPr>
                <w:rFonts w:ascii="Palatino Linotype" w:hAnsi="Palatino Linotype" w:cs="Arial"/>
              </w:rPr>
            </w:pPr>
            <w:r>
              <w:rPr>
                <w:rFonts w:ascii="Palatino Linotype" w:hAnsi="Palatino Linotype" w:cs="Arial"/>
                <w:i/>
                <w:sz w:val="22"/>
                <w:szCs w:val="22"/>
              </w:rPr>
              <w:t>“C</w:t>
            </w:r>
            <w:r w:rsidRPr="00A5314C">
              <w:rPr>
                <w:rFonts w:ascii="Palatino Linotype" w:hAnsi="Palatino Linotype" w:cs="Arial"/>
                <w:i/>
                <w:sz w:val="22"/>
                <w:szCs w:val="22"/>
              </w:rPr>
              <w:t>on fundamento en el artículo 53 fracción II de la Ley de Transparencia y Acceso a la Información Pública del Estado de México y Municipios, se adjunta la respuesta a su solicitud de acceso a la información pública</w:t>
            </w:r>
            <w:r>
              <w:rPr>
                <w:rFonts w:ascii="Palatino Linotype" w:hAnsi="Palatino Linotype" w:cs="Arial"/>
                <w:i/>
                <w:sz w:val="22"/>
                <w:szCs w:val="22"/>
              </w:rPr>
              <w:t>.”</w:t>
            </w:r>
          </w:p>
        </w:tc>
        <w:tc>
          <w:tcPr>
            <w:tcW w:w="1276" w:type="dxa"/>
            <w:vAlign w:val="center"/>
          </w:tcPr>
          <w:p w14:paraId="2E31EF76" w14:textId="77777777" w:rsidR="00E756C3" w:rsidRPr="00E756C3" w:rsidRDefault="00E756C3" w:rsidP="00E756C3">
            <w:pPr>
              <w:spacing w:line="360" w:lineRule="auto"/>
              <w:jc w:val="center"/>
              <w:rPr>
                <w:rFonts w:ascii="Palatino Linotype" w:hAnsi="Palatino Linotype" w:cs="Arial"/>
                <w:sz w:val="22"/>
                <w:szCs w:val="22"/>
              </w:rPr>
            </w:pPr>
            <w:r>
              <w:rPr>
                <w:rFonts w:ascii="Palatino Linotype" w:hAnsi="Palatino Linotype" w:cs="Arial"/>
                <w:sz w:val="22"/>
                <w:szCs w:val="22"/>
              </w:rPr>
              <w:t>15/12/2021</w:t>
            </w:r>
          </w:p>
        </w:tc>
        <w:tc>
          <w:tcPr>
            <w:tcW w:w="2086" w:type="dxa"/>
            <w:vAlign w:val="center"/>
          </w:tcPr>
          <w:p w14:paraId="4CBC5DCE" w14:textId="77777777" w:rsidR="00E756C3" w:rsidRDefault="00E756C3" w:rsidP="005D2D6E">
            <w:pPr>
              <w:spacing w:line="360" w:lineRule="auto"/>
              <w:jc w:val="center"/>
              <w:rPr>
                <w:rFonts w:ascii="Palatino Linotype" w:hAnsi="Palatino Linotype" w:cs="Arial"/>
              </w:rPr>
            </w:pPr>
            <w:r w:rsidRPr="00A5314C">
              <w:rPr>
                <w:rFonts w:ascii="Palatino Linotype" w:hAnsi="Palatino Linotype" w:cs="Arial"/>
                <w:sz w:val="22"/>
                <w:szCs w:val="22"/>
              </w:rPr>
              <w:t>RespuestaSolicitud010</w:t>
            </w:r>
            <w:r>
              <w:rPr>
                <w:rFonts w:ascii="Palatino Linotype" w:hAnsi="Palatino Linotype" w:cs="Arial"/>
                <w:sz w:val="22"/>
                <w:szCs w:val="22"/>
              </w:rPr>
              <w:t>6</w:t>
            </w:r>
            <w:r w:rsidR="005D2D6E">
              <w:rPr>
                <w:rFonts w:ascii="Palatino Linotype" w:hAnsi="Palatino Linotype" w:cs="Arial"/>
                <w:sz w:val="22"/>
                <w:szCs w:val="22"/>
              </w:rPr>
              <w:t>5</w:t>
            </w:r>
            <w:r w:rsidRPr="00A5314C">
              <w:rPr>
                <w:rFonts w:ascii="Palatino Linotype" w:hAnsi="Palatino Linotype" w:cs="Arial"/>
                <w:sz w:val="22"/>
                <w:szCs w:val="22"/>
              </w:rPr>
              <w:t>.zip</w:t>
            </w:r>
          </w:p>
        </w:tc>
      </w:tr>
    </w:tbl>
    <w:p w14:paraId="2A2BC3ED" w14:textId="77777777" w:rsidR="00A5314C" w:rsidRPr="00A5314C" w:rsidRDefault="00A5314C" w:rsidP="008D37AC">
      <w:pPr>
        <w:spacing w:line="360" w:lineRule="auto"/>
        <w:jc w:val="both"/>
        <w:rPr>
          <w:rFonts w:ascii="Palatino Linotype" w:hAnsi="Palatino Linotype" w:cs="Arial"/>
        </w:rPr>
      </w:pPr>
    </w:p>
    <w:p w14:paraId="6C0833E3" w14:textId="77777777" w:rsidR="008569FB" w:rsidRDefault="0011003C" w:rsidP="008D37AC">
      <w:pPr>
        <w:spacing w:line="360" w:lineRule="auto"/>
        <w:jc w:val="both"/>
        <w:rPr>
          <w:rFonts w:ascii="Palatino Linotype" w:hAnsi="Palatino Linotype"/>
        </w:rPr>
      </w:pPr>
      <w:r>
        <w:rPr>
          <w:rFonts w:ascii="Palatino Linotype" w:hAnsi="Palatino Linotype" w:cs="Arial"/>
        </w:rPr>
        <w:lastRenderedPageBreak/>
        <w:t>De los a</w:t>
      </w:r>
      <w:r w:rsidR="008569FB">
        <w:rPr>
          <w:rFonts w:ascii="Palatino Linotype" w:hAnsi="Palatino Linotype" w:cs="Arial"/>
        </w:rPr>
        <w:t xml:space="preserve">rchivos electrónicos </w:t>
      </w:r>
      <w:r>
        <w:rPr>
          <w:rFonts w:ascii="Palatino Linotype" w:hAnsi="Palatino Linotype" w:cs="Arial"/>
        </w:rPr>
        <w:t xml:space="preserve">a los que se ha hecho referencia, </w:t>
      </w:r>
      <w:r w:rsidR="00762994">
        <w:rPr>
          <w:rFonts w:ascii="Palatino Linotype" w:hAnsi="Palatino Linotype"/>
        </w:rPr>
        <w:t>serán analizados en la parte considerativa de la presente resolución.</w:t>
      </w:r>
    </w:p>
    <w:p w14:paraId="11BB6EAC" w14:textId="77777777" w:rsidR="007E3AE9" w:rsidRDefault="007E3AE9" w:rsidP="008D37AC">
      <w:pPr>
        <w:spacing w:line="360" w:lineRule="auto"/>
        <w:ind w:right="49"/>
        <w:jc w:val="both"/>
        <w:rPr>
          <w:rFonts w:ascii="Palatino Linotype" w:hAnsi="Palatino Linotype" w:cs="Arial"/>
          <w:b/>
        </w:rPr>
      </w:pPr>
    </w:p>
    <w:p w14:paraId="5E9182D7" w14:textId="77777777" w:rsidR="008D37AC" w:rsidRDefault="008D37AC" w:rsidP="008D37AC">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del recurso de revisión. </w:t>
      </w:r>
    </w:p>
    <w:p w14:paraId="0F556174" w14:textId="77777777" w:rsidR="00716C48" w:rsidRDefault="00716C48" w:rsidP="00716C48">
      <w:pPr>
        <w:spacing w:line="360" w:lineRule="auto"/>
        <w:jc w:val="both"/>
        <w:rPr>
          <w:rFonts w:ascii="Palatino Linotype" w:hAnsi="Palatino Linotype" w:cs="Arial"/>
        </w:rPr>
      </w:pPr>
      <w:r w:rsidRPr="00B93DE8">
        <w:rPr>
          <w:rFonts w:ascii="Palatino Linotype" w:hAnsi="Palatino Linotype" w:cs="Arial"/>
        </w:rPr>
        <w:t>Inconforme con la</w:t>
      </w:r>
      <w:r w:rsidR="00737C30">
        <w:rPr>
          <w:rFonts w:ascii="Palatino Linotype" w:hAnsi="Palatino Linotype" w:cs="Arial"/>
        </w:rPr>
        <w:t>s</w:t>
      </w:r>
      <w:r w:rsidRPr="00B93DE8">
        <w:rPr>
          <w:rFonts w:ascii="Palatino Linotype" w:hAnsi="Palatino Linotype" w:cs="Arial"/>
        </w:rPr>
        <w:t xml:space="preserve"> respuesta</w:t>
      </w:r>
      <w:r w:rsidR="00737C30">
        <w:rPr>
          <w:rFonts w:ascii="Palatino Linotype" w:hAnsi="Palatino Linotype" w:cs="Arial"/>
        </w:rPr>
        <w:t>s</w:t>
      </w:r>
      <w:r>
        <w:rPr>
          <w:rFonts w:ascii="Palatino Linotype" w:hAnsi="Palatino Linotype" w:cs="Arial"/>
        </w:rPr>
        <w:t xml:space="preserve"> emitida</w:t>
      </w:r>
      <w:r w:rsidR="00737C30">
        <w:rPr>
          <w:rFonts w:ascii="Palatino Linotype" w:hAnsi="Palatino Linotype" w:cs="Arial"/>
        </w:rPr>
        <w:t>s</w:t>
      </w:r>
      <w:r>
        <w:rPr>
          <w:rFonts w:ascii="Palatino Linotype" w:hAnsi="Palatino Linotype" w:cs="Arial"/>
        </w:rPr>
        <w:t xml:space="preserve"> </w:t>
      </w:r>
      <w:r w:rsidRPr="00B93DE8">
        <w:rPr>
          <w:rFonts w:ascii="Palatino Linotype" w:hAnsi="Palatino Linotype" w:cs="Arial"/>
        </w:rPr>
        <w:t xml:space="preserve">por parte del Sujeto Obligado, </w:t>
      </w:r>
      <w:r w:rsidR="00737C30">
        <w:rPr>
          <w:rFonts w:ascii="Palatino Linotype" w:hAnsi="Palatino Linotype" w:cs="Arial"/>
        </w:rPr>
        <w:t>la</w:t>
      </w:r>
      <w:r w:rsidRPr="00B93DE8">
        <w:rPr>
          <w:rFonts w:ascii="Palatino Linotype" w:hAnsi="Palatino Linotype" w:cs="Arial"/>
        </w:rPr>
        <w:t xml:space="preserve"> ahora Recurrente interp</w:t>
      </w:r>
      <w:r>
        <w:rPr>
          <w:rFonts w:ascii="Palatino Linotype" w:hAnsi="Palatino Linotype" w:cs="Arial"/>
        </w:rPr>
        <w:t>uso</w:t>
      </w:r>
      <w:r w:rsidRPr="00B93DE8">
        <w:rPr>
          <w:rFonts w:ascii="Palatino Linotype" w:hAnsi="Palatino Linotype" w:cs="Arial"/>
        </w:rPr>
        <w:t xml:space="preserve"> </w:t>
      </w:r>
      <w:r w:rsidR="00737C30">
        <w:rPr>
          <w:rFonts w:ascii="Palatino Linotype" w:hAnsi="Palatino Linotype" w:cs="Arial"/>
        </w:rPr>
        <w:t>los</w:t>
      </w:r>
      <w:r>
        <w:rPr>
          <w:rFonts w:ascii="Palatino Linotype" w:hAnsi="Palatino Linotype" w:cs="Arial"/>
        </w:rPr>
        <w:t xml:space="preserve"> </w:t>
      </w:r>
      <w:r w:rsidRPr="00B93DE8">
        <w:rPr>
          <w:rFonts w:ascii="Palatino Linotype" w:hAnsi="Palatino Linotype" w:cs="Arial"/>
        </w:rPr>
        <w:t>recurso</w:t>
      </w:r>
      <w:r w:rsidR="00737C30">
        <w:rPr>
          <w:rFonts w:ascii="Palatino Linotype" w:hAnsi="Palatino Linotype" w:cs="Arial"/>
        </w:rPr>
        <w:t>s</w:t>
      </w:r>
      <w:r w:rsidRPr="00B93DE8">
        <w:rPr>
          <w:rFonts w:ascii="Palatino Linotype" w:hAnsi="Palatino Linotype" w:cs="Arial"/>
        </w:rPr>
        <w:t xml:space="preserve"> de revisión</w:t>
      </w:r>
      <w:r>
        <w:rPr>
          <w:rFonts w:ascii="Palatino Linotype" w:hAnsi="Palatino Linotype" w:cs="Arial"/>
        </w:rPr>
        <w:t>,</w:t>
      </w:r>
      <w:r w:rsidR="007E0079">
        <w:rPr>
          <w:rFonts w:ascii="Palatino Linotype" w:hAnsi="Palatino Linotype" w:cs="Arial"/>
        </w:rPr>
        <w:t xml:space="preserve"> en fechas quince y veinte de diciembre de dos mil veintiuno,</w:t>
      </w:r>
      <w:r w:rsidRPr="00B93DE8">
        <w:rPr>
          <w:rFonts w:ascii="Palatino Linotype" w:hAnsi="Palatino Linotype" w:cs="Arial"/>
        </w:rPr>
        <w:t xml:space="preserve"> </w:t>
      </w:r>
      <w:r w:rsidR="00737C30">
        <w:rPr>
          <w:rFonts w:ascii="Palatino Linotype" w:hAnsi="Palatino Linotype" w:cs="Arial"/>
        </w:rPr>
        <w:t>los</w:t>
      </w:r>
      <w:r w:rsidRPr="00B93DE8">
        <w:rPr>
          <w:rFonts w:ascii="Palatino Linotype" w:hAnsi="Palatino Linotype" w:cs="Arial"/>
        </w:rPr>
        <w:t xml:space="preserve"> cual</w:t>
      </w:r>
      <w:r w:rsidR="00737C30">
        <w:rPr>
          <w:rFonts w:ascii="Palatino Linotype" w:hAnsi="Palatino Linotype" w:cs="Arial"/>
        </w:rPr>
        <w:t>es</w:t>
      </w:r>
      <w:r w:rsidRPr="00B93DE8">
        <w:rPr>
          <w:rFonts w:ascii="Palatino Linotype" w:hAnsi="Palatino Linotype" w:cs="Arial"/>
        </w:rPr>
        <w:t xml:space="preserve"> fue</w:t>
      </w:r>
      <w:r w:rsidR="00737C30">
        <w:rPr>
          <w:rFonts w:ascii="Palatino Linotype" w:hAnsi="Palatino Linotype" w:cs="Arial"/>
        </w:rPr>
        <w:t>ron</w:t>
      </w:r>
      <w:r w:rsidRPr="00B93DE8">
        <w:rPr>
          <w:rFonts w:ascii="Palatino Linotype" w:hAnsi="Palatino Linotype" w:cs="Arial"/>
        </w:rPr>
        <w:t xml:space="preserve"> registrado</w:t>
      </w:r>
      <w:r w:rsidR="00737C30">
        <w:rPr>
          <w:rFonts w:ascii="Palatino Linotype" w:hAnsi="Palatino Linotype" w:cs="Arial"/>
        </w:rPr>
        <w:t>s</w:t>
      </w:r>
      <w:r w:rsidRPr="00B93DE8">
        <w:rPr>
          <w:rFonts w:ascii="Palatino Linotype" w:hAnsi="Palatino Linotype" w:cs="Arial"/>
        </w:rPr>
        <w:t xml:space="preserve"> en el sistema electrónico </w:t>
      </w:r>
      <w:r w:rsidRPr="00716C48">
        <w:rPr>
          <w:rFonts w:ascii="Palatino Linotype" w:hAnsi="Palatino Linotype" w:cs="Arial"/>
          <w:b/>
        </w:rPr>
        <w:t>SAIMEX</w:t>
      </w:r>
      <w:r>
        <w:rPr>
          <w:rFonts w:ascii="Palatino Linotype" w:hAnsi="Palatino Linotype" w:cs="Arial"/>
        </w:rPr>
        <w:t xml:space="preserve"> </w:t>
      </w:r>
      <w:r w:rsidRPr="00B93DE8">
        <w:rPr>
          <w:rFonts w:ascii="Palatino Linotype" w:hAnsi="Palatino Linotype" w:cs="Arial"/>
        </w:rPr>
        <w:t>con</w:t>
      </w:r>
      <w:r w:rsidR="00737C30">
        <w:rPr>
          <w:rFonts w:ascii="Palatino Linotype" w:hAnsi="Palatino Linotype" w:cs="Arial"/>
        </w:rPr>
        <w:t>forme se aprecia a continuación</w:t>
      </w:r>
      <w:r>
        <w:rPr>
          <w:rFonts w:ascii="Palatino Linotype" w:hAnsi="Palatino Linotype" w:cs="Arial"/>
        </w:rPr>
        <w:t>:</w:t>
      </w:r>
    </w:p>
    <w:p w14:paraId="59884F78" w14:textId="77777777" w:rsidR="00716C48" w:rsidRDefault="00716C48" w:rsidP="00716C48">
      <w:pPr>
        <w:spacing w:line="360" w:lineRule="auto"/>
        <w:jc w:val="both"/>
        <w:rPr>
          <w:rFonts w:ascii="Palatino Linotype" w:hAnsi="Palatino Linotype" w:cs="Arial"/>
          <w:b/>
        </w:rPr>
      </w:pPr>
    </w:p>
    <w:tbl>
      <w:tblPr>
        <w:tblStyle w:val="Tablaconcuadrcula"/>
        <w:tblW w:w="9493" w:type="dxa"/>
        <w:tblLayout w:type="fixed"/>
        <w:tblLook w:val="04A0" w:firstRow="1" w:lastRow="0" w:firstColumn="1" w:lastColumn="0" w:noHBand="0" w:noVBand="1"/>
      </w:tblPr>
      <w:tblGrid>
        <w:gridCol w:w="1838"/>
        <w:gridCol w:w="1985"/>
        <w:gridCol w:w="1559"/>
        <w:gridCol w:w="4111"/>
      </w:tblGrid>
      <w:tr w:rsidR="00264134" w14:paraId="41D97F35" w14:textId="77777777" w:rsidTr="007E0079">
        <w:tc>
          <w:tcPr>
            <w:tcW w:w="1838" w:type="dxa"/>
            <w:shd w:val="clear" w:color="auto" w:fill="BFBFBF" w:themeFill="background1" w:themeFillShade="BF"/>
            <w:vAlign w:val="center"/>
          </w:tcPr>
          <w:p w14:paraId="5D5D8E80" w14:textId="77777777" w:rsidR="00264134" w:rsidRPr="007E0079" w:rsidRDefault="00264134" w:rsidP="007E0079">
            <w:pPr>
              <w:jc w:val="center"/>
              <w:rPr>
                <w:rFonts w:ascii="Palatino Linotype" w:hAnsi="Palatino Linotype" w:cs="Arial"/>
                <w:b/>
              </w:rPr>
            </w:pPr>
            <w:r w:rsidRPr="007E0079">
              <w:rPr>
                <w:rFonts w:ascii="Palatino Linotype" w:hAnsi="Palatino Linotype" w:cs="Arial"/>
                <w:b/>
              </w:rPr>
              <w:t>Numero de solicitud de información</w:t>
            </w:r>
          </w:p>
        </w:tc>
        <w:tc>
          <w:tcPr>
            <w:tcW w:w="1985" w:type="dxa"/>
            <w:shd w:val="clear" w:color="auto" w:fill="BFBFBF" w:themeFill="background1" w:themeFillShade="BF"/>
            <w:vAlign w:val="center"/>
          </w:tcPr>
          <w:p w14:paraId="6930B185" w14:textId="77777777" w:rsidR="00264134" w:rsidRPr="007E0079" w:rsidRDefault="00264134" w:rsidP="007E0079">
            <w:pPr>
              <w:jc w:val="center"/>
              <w:rPr>
                <w:rFonts w:ascii="Palatino Linotype" w:hAnsi="Palatino Linotype" w:cs="Arial"/>
                <w:b/>
              </w:rPr>
            </w:pPr>
            <w:r w:rsidRPr="007E0079">
              <w:rPr>
                <w:rFonts w:ascii="Palatino Linotype" w:hAnsi="Palatino Linotype" w:cs="Arial"/>
                <w:b/>
              </w:rPr>
              <w:t>Numero de Recurso de Revisión</w:t>
            </w:r>
          </w:p>
        </w:tc>
        <w:tc>
          <w:tcPr>
            <w:tcW w:w="1559" w:type="dxa"/>
            <w:shd w:val="clear" w:color="auto" w:fill="BFBFBF" w:themeFill="background1" w:themeFillShade="BF"/>
            <w:vAlign w:val="center"/>
          </w:tcPr>
          <w:p w14:paraId="0C17202C" w14:textId="77777777" w:rsidR="00264134" w:rsidRPr="007E0079" w:rsidRDefault="00264134" w:rsidP="007E0079">
            <w:pPr>
              <w:jc w:val="center"/>
              <w:rPr>
                <w:rFonts w:ascii="Palatino Linotype" w:hAnsi="Palatino Linotype" w:cs="Arial"/>
                <w:b/>
              </w:rPr>
            </w:pPr>
            <w:r w:rsidRPr="007E0079">
              <w:rPr>
                <w:rFonts w:ascii="Palatino Linotype" w:hAnsi="Palatino Linotype" w:cs="Arial"/>
                <w:b/>
              </w:rPr>
              <w:t>Acto Impugnado</w:t>
            </w:r>
          </w:p>
        </w:tc>
        <w:tc>
          <w:tcPr>
            <w:tcW w:w="4111" w:type="dxa"/>
            <w:shd w:val="clear" w:color="auto" w:fill="BFBFBF" w:themeFill="background1" w:themeFillShade="BF"/>
            <w:vAlign w:val="center"/>
          </w:tcPr>
          <w:p w14:paraId="6E39FE31" w14:textId="77777777" w:rsidR="00264134" w:rsidRPr="007E0079" w:rsidRDefault="00264134" w:rsidP="007E0079">
            <w:pPr>
              <w:jc w:val="center"/>
              <w:rPr>
                <w:rFonts w:ascii="Palatino Linotype" w:hAnsi="Palatino Linotype" w:cs="Arial"/>
                <w:b/>
              </w:rPr>
            </w:pPr>
            <w:r w:rsidRPr="007E0079">
              <w:rPr>
                <w:rFonts w:ascii="Palatino Linotype" w:hAnsi="Palatino Linotype" w:cs="Arial"/>
                <w:b/>
              </w:rPr>
              <w:t>Razones o motivos de inconformidad</w:t>
            </w:r>
          </w:p>
        </w:tc>
      </w:tr>
      <w:tr w:rsidR="00264134" w:rsidRPr="00A5314C" w14:paraId="0FE1D318" w14:textId="77777777" w:rsidTr="007E0079">
        <w:tc>
          <w:tcPr>
            <w:tcW w:w="1838" w:type="dxa"/>
            <w:vAlign w:val="center"/>
          </w:tcPr>
          <w:p w14:paraId="4FF1F330" w14:textId="77777777" w:rsidR="00264134" w:rsidRDefault="00264134" w:rsidP="007E0079">
            <w:pPr>
              <w:jc w:val="center"/>
              <w:rPr>
                <w:rFonts w:ascii="Palatino Linotype" w:hAnsi="Palatino Linotype" w:cs="Arial"/>
                <w:b/>
                <w:sz w:val="22"/>
                <w:szCs w:val="22"/>
              </w:rPr>
            </w:pPr>
            <w:r w:rsidRPr="00A5314C">
              <w:rPr>
                <w:rFonts w:ascii="Palatino Linotype" w:hAnsi="Palatino Linotype" w:cs="Arial"/>
                <w:b/>
                <w:sz w:val="22"/>
                <w:szCs w:val="22"/>
              </w:rPr>
              <w:t>01053/INFOEM/</w:t>
            </w:r>
          </w:p>
          <w:p w14:paraId="100B579A" w14:textId="77777777" w:rsidR="00264134" w:rsidRPr="00A5314C" w:rsidRDefault="00264134" w:rsidP="007E0079">
            <w:pPr>
              <w:jc w:val="center"/>
              <w:rPr>
                <w:rFonts w:ascii="Palatino Linotype" w:hAnsi="Palatino Linotype" w:cs="Arial"/>
                <w:sz w:val="22"/>
                <w:szCs w:val="22"/>
              </w:rPr>
            </w:pPr>
            <w:r w:rsidRPr="00A5314C">
              <w:rPr>
                <w:rFonts w:ascii="Palatino Linotype" w:hAnsi="Palatino Linotype" w:cs="Arial"/>
                <w:b/>
                <w:sz w:val="22"/>
                <w:szCs w:val="22"/>
              </w:rPr>
              <w:t>IP/2021</w:t>
            </w:r>
          </w:p>
        </w:tc>
        <w:tc>
          <w:tcPr>
            <w:tcW w:w="1985" w:type="dxa"/>
            <w:vAlign w:val="center"/>
          </w:tcPr>
          <w:p w14:paraId="1E2C5649" w14:textId="77777777" w:rsidR="00264134" w:rsidRDefault="00264134" w:rsidP="007E0079">
            <w:pPr>
              <w:jc w:val="center"/>
              <w:rPr>
                <w:rFonts w:ascii="Palatino Linotype" w:hAnsi="Palatino Linotype" w:cs="Arial"/>
                <w:b/>
                <w:sz w:val="22"/>
                <w:szCs w:val="22"/>
              </w:rPr>
            </w:pPr>
            <w:r w:rsidRPr="00264134">
              <w:rPr>
                <w:rFonts w:ascii="Palatino Linotype" w:hAnsi="Palatino Linotype" w:cs="Arial"/>
                <w:b/>
                <w:sz w:val="22"/>
                <w:szCs w:val="22"/>
              </w:rPr>
              <w:t>06365/INFOEM/</w:t>
            </w:r>
          </w:p>
          <w:p w14:paraId="25F6EFDC" w14:textId="77777777" w:rsidR="00264134" w:rsidRPr="00264134" w:rsidRDefault="00264134" w:rsidP="007E0079">
            <w:pPr>
              <w:jc w:val="center"/>
              <w:rPr>
                <w:rFonts w:ascii="Palatino Linotype" w:hAnsi="Palatino Linotype" w:cs="Arial"/>
                <w:b/>
                <w:sz w:val="22"/>
                <w:szCs w:val="22"/>
              </w:rPr>
            </w:pPr>
            <w:r w:rsidRPr="00264134">
              <w:rPr>
                <w:rFonts w:ascii="Palatino Linotype" w:hAnsi="Palatino Linotype" w:cs="Arial"/>
                <w:b/>
                <w:sz w:val="22"/>
                <w:szCs w:val="22"/>
              </w:rPr>
              <w:t>IP/RR/2021</w:t>
            </w:r>
          </w:p>
        </w:tc>
        <w:tc>
          <w:tcPr>
            <w:tcW w:w="1559" w:type="dxa"/>
            <w:vAlign w:val="center"/>
          </w:tcPr>
          <w:p w14:paraId="0D5C8D63" w14:textId="77777777" w:rsidR="00264134" w:rsidRPr="007E0079" w:rsidRDefault="007E0079" w:rsidP="007E0079">
            <w:pPr>
              <w:jc w:val="both"/>
              <w:rPr>
                <w:rFonts w:ascii="Palatino Linotype" w:hAnsi="Palatino Linotype" w:cs="Arial"/>
                <w:sz w:val="22"/>
                <w:szCs w:val="22"/>
              </w:rPr>
            </w:pPr>
            <w:r>
              <w:rPr>
                <w:rFonts w:ascii="Palatino Linotype" w:hAnsi="Palatino Linotype"/>
                <w:color w:val="000000"/>
                <w:sz w:val="22"/>
                <w:szCs w:val="22"/>
              </w:rPr>
              <w:t>“</w:t>
            </w:r>
            <w:r w:rsidRPr="007E0079">
              <w:rPr>
                <w:rFonts w:ascii="Palatino Linotype" w:hAnsi="Palatino Linotype"/>
                <w:i/>
                <w:color w:val="000000"/>
                <w:sz w:val="22"/>
                <w:szCs w:val="22"/>
              </w:rPr>
              <w:t>la respuesta del sujeto obligado</w:t>
            </w:r>
            <w:r>
              <w:rPr>
                <w:rFonts w:ascii="Palatino Linotype" w:hAnsi="Palatino Linotype"/>
                <w:color w:val="000000"/>
                <w:sz w:val="22"/>
                <w:szCs w:val="22"/>
              </w:rPr>
              <w:t>” (sic)</w:t>
            </w:r>
          </w:p>
        </w:tc>
        <w:tc>
          <w:tcPr>
            <w:tcW w:w="4111" w:type="dxa"/>
            <w:vAlign w:val="center"/>
          </w:tcPr>
          <w:p w14:paraId="32A8C6DD" w14:textId="77777777" w:rsidR="00264134" w:rsidRPr="007E0079" w:rsidRDefault="007E0079" w:rsidP="007E0079">
            <w:pPr>
              <w:jc w:val="both"/>
              <w:rPr>
                <w:rFonts w:ascii="Palatino Linotype" w:hAnsi="Palatino Linotype" w:cs="Arial"/>
                <w:sz w:val="22"/>
                <w:szCs w:val="22"/>
              </w:rPr>
            </w:pPr>
            <w:r>
              <w:rPr>
                <w:rFonts w:ascii="Palatino Linotype" w:hAnsi="Palatino Linotype"/>
                <w:color w:val="000000"/>
                <w:sz w:val="22"/>
                <w:szCs w:val="22"/>
              </w:rPr>
              <w:t>“</w:t>
            </w:r>
            <w:r w:rsidRPr="007E0079">
              <w:rPr>
                <w:rFonts w:ascii="Palatino Linotype" w:hAnsi="Palatino Linotype"/>
                <w:i/>
                <w:color w:val="000000"/>
                <w:sz w:val="22"/>
                <w:szCs w:val="22"/>
              </w:rPr>
              <w:t>no me transparentan lo solicitado! cantinflean con sus oficios si ser transparentes, son opacas sus respuestas. solicito que se me transparente lo solicitado</w:t>
            </w:r>
            <w:r w:rsidRPr="007E0079">
              <w:rPr>
                <w:rFonts w:ascii="Palatino Linotype" w:hAnsi="Palatino Linotype"/>
                <w:color w:val="000000"/>
                <w:sz w:val="22"/>
                <w:szCs w:val="22"/>
              </w:rPr>
              <w:t>” (sic)</w:t>
            </w:r>
          </w:p>
        </w:tc>
      </w:tr>
      <w:tr w:rsidR="00264134" w14:paraId="1A86FBF9" w14:textId="77777777" w:rsidTr="007E0079">
        <w:tc>
          <w:tcPr>
            <w:tcW w:w="1838" w:type="dxa"/>
            <w:vAlign w:val="center"/>
          </w:tcPr>
          <w:p w14:paraId="656C0C25" w14:textId="77777777" w:rsidR="00264134" w:rsidRDefault="00264134" w:rsidP="007E0079">
            <w:pPr>
              <w:jc w:val="center"/>
              <w:rPr>
                <w:rFonts w:ascii="Palatino Linotype" w:hAnsi="Palatino Linotype" w:cs="Arial"/>
                <w:b/>
                <w:sz w:val="22"/>
                <w:szCs w:val="22"/>
              </w:rPr>
            </w:pPr>
            <w:r w:rsidRPr="00A5314C">
              <w:rPr>
                <w:rFonts w:ascii="Palatino Linotype" w:hAnsi="Palatino Linotype" w:cs="Arial"/>
                <w:b/>
                <w:sz w:val="22"/>
                <w:szCs w:val="22"/>
              </w:rPr>
              <w:t>0105</w:t>
            </w:r>
            <w:r>
              <w:rPr>
                <w:rFonts w:ascii="Palatino Linotype" w:hAnsi="Palatino Linotype" w:cs="Arial"/>
                <w:b/>
                <w:sz w:val="22"/>
                <w:szCs w:val="22"/>
              </w:rPr>
              <w:t>2</w:t>
            </w:r>
            <w:r w:rsidRPr="00A5314C">
              <w:rPr>
                <w:rFonts w:ascii="Palatino Linotype" w:hAnsi="Palatino Linotype" w:cs="Arial"/>
                <w:b/>
                <w:sz w:val="22"/>
                <w:szCs w:val="22"/>
              </w:rPr>
              <w:t>/INFOEM/</w:t>
            </w:r>
          </w:p>
          <w:p w14:paraId="7D1ACBC4" w14:textId="77777777" w:rsidR="00264134" w:rsidRPr="00E756C3" w:rsidRDefault="00264134" w:rsidP="007E0079">
            <w:pPr>
              <w:jc w:val="center"/>
              <w:rPr>
                <w:rFonts w:ascii="Palatino Linotype" w:hAnsi="Palatino Linotype" w:cs="Arial"/>
                <w:b/>
                <w:sz w:val="22"/>
                <w:szCs w:val="22"/>
              </w:rPr>
            </w:pPr>
            <w:r w:rsidRPr="00A5314C">
              <w:rPr>
                <w:rFonts w:ascii="Palatino Linotype" w:hAnsi="Palatino Linotype" w:cs="Arial"/>
                <w:b/>
                <w:sz w:val="22"/>
                <w:szCs w:val="22"/>
              </w:rPr>
              <w:t>IP/2021</w:t>
            </w:r>
          </w:p>
        </w:tc>
        <w:tc>
          <w:tcPr>
            <w:tcW w:w="1985" w:type="dxa"/>
            <w:vAlign w:val="center"/>
          </w:tcPr>
          <w:p w14:paraId="080826BA" w14:textId="77777777" w:rsidR="00264134" w:rsidRDefault="00264134" w:rsidP="007E0079">
            <w:pPr>
              <w:jc w:val="center"/>
              <w:rPr>
                <w:rFonts w:ascii="Palatino Linotype" w:hAnsi="Palatino Linotype" w:cs="Arial"/>
                <w:b/>
                <w:sz w:val="22"/>
                <w:szCs w:val="22"/>
              </w:rPr>
            </w:pPr>
            <w:r w:rsidRPr="00264134">
              <w:rPr>
                <w:rFonts w:ascii="Palatino Linotype" w:hAnsi="Palatino Linotype" w:cs="Arial"/>
                <w:b/>
                <w:sz w:val="22"/>
                <w:szCs w:val="22"/>
              </w:rPr>
              <w:t>0636</w:t>
            </w:r>
            <w:r>
              <w:rPr>
                <w:rFonts w:ascii="Palatino Linotype" w:hAnsi="Palatino Linotype" w:cs="Arial"/>
                <w:b/>
                <w:sz w:val="22"/>
                <w:szCs w:val="22"/>
              </w:rPr>
              <w:t>6</w:t>
            </w:r>
            <w:r w:rsidRPr="00264134">
              <w:rPr>
                <w:rFonts w:ascii="Palatino Linotype" w:hAnsi="Palatino Linotype" w:cs="Arial"/>
                <w:b/>
                <w:sz w:val="22"/>
                <w:szCs w:val="22"/>
              </w:rPr>
              <w:t>/INFOEM/</w:t>
            </w:r>
          </w:p>
          <w:p w14:paraId="3BC25F40" w14:textId="77777777" w:rsidR="00264134" w:rsidRPr="00264134" w:rsidRDefault="00264134" w:rsidP="007E0079">
            <w:pPr>
              <w:jc w:val="center"/>
              <w:rPr>
                <w:rFonts w:ascii="Palatino Linotype" w:hAnsi="Palatino Linotype" w:cs="Arial"/>
                <w:b/>
                <w:sz w:val="22"/>
                <w:szCs w:val="22"/>
              </w:rPr>
            </w:pPr>
            <w:r w:rsidRPr="00264134">
              <w:rPr>
                <w:rFonts w:ascii="Palatino Linotype" w:hAnsi="Palatino Linotype" w:cs="Arial"/>
                <w:b/>
                <w:sz w:val="22"/>
                <w:szCs w:val="22"/>
              </w:rPr>
              <w:t>IP/RR/2021</w:t>
            </w:r>
          </w:p>
        </w:tc>
        <w:tc>
          <w:tcPr>
            <w:tcW w:w="1559" w:type="dxa"/>
            <w:vAlign w:val="center"/>
          </w:tcPr>
          <w:p w14:paraId="2ACCDE23" w14:textId="77777777" w:rsidR="00264134" w:rsidRPr="00A5314C" w:rsidRDefault="007E0079" w:rsidP="007E0079">
            <w:pPr>
              <w:jc w:val="center"/>
              <w:rPr>
                <w:rFonts w:ascii="Palatino Linotype" w:hAnsi="Palatino Linotype" w:cs="Arial"/>
                <w:sz w:val="22"/>
                <w:szCs w:val="22"/>
              </w:rPr>
            </w:pPr>
            <w:r>
              <w:rPr>
                <w:rFonts w:ascii="Palatino Linotype" w:hAnsi="Palatino Linotype"/>
                <w:color w:val="000000"/>
                <w:sz w:val="22"/>
                <w:szCs w:val="22"/>
              </w:rPr>
              <w:t>“</w:t>
            </w:r>
            <w:r w:rsidRPr="007E0079">
              <w:rPr>
                <w:rFonts w:ascii="Palatino Linotype" w:hAnsi="Palatino Linotype"/>
                <w:i/>
                <w:color w:val="000000"/>
                <w:sz w:val="22"/>
                <w:szCs w:val="22"/>
              </w:rPr>
              <w:t>la respuesta del sujeto obligado</w:t>
            </w:r>
            <w:r>
              <w:rPr>
                <w:rFonts w:ascii="Palatino Linotype" w:hAnsi="Palatino Linotype"/>
                <w:color w:val="000000"/>
                <w:sz w:val="22"/>
                <w:szCs w:val="22"/>
              </w:rPr>
              <w:t>” (sic)</w:t>
            </w:r>
          </w:p>
        </w:tc>
        <w:tc>
          <w:tcPr>
            <w:tcW w:w="4111" w:type="dxa"/>
            <w:vAlign w:val="center"/>
          </w:tcPr>
          <w:p w14:paraId="1072ADEC" w14:textId="77777777" w:rsidR="00264134" w:rsidRPr="007E0079" w:rsidRDefault="007E0079" w:rsidP="007E0079">
            <w:pPr>
              <w:jc w:val="both"/>
              <w:rPr>
                <w:rFonts w:ascii="Palatino Linotype" w:hAnsi="Palatino Linotype"/>
                <w:i/>
                <w:color w:val="000000"/>
                <w:sz w:val="22"/>
                <w:szCs w:val="22"/>
              </w:rPr>
            </w:pPr>
            <w:r>
              <w:rPr>
                <w:rFonts w:ascii="Palatino Linotype" w:hAnsi="Palatino Linotype"/>
                <w:i/>
                <w:color w:val="000000"/>
                <w:sz w:val="22"/>
                <w:szCs w:val="22"/>
              </w:rPr>
              <w:t>“</w:t>
            </w:r>
            <w:r w:rsidRPr="007E0079">
              <w:rPr>
                <w:rFonts w:ascii="Palatino Linotype" w:hAnsi="Palatino Linotype"/>
                <w:i/>
                <w:color w:val="000000"/>
                <w:sz w:val="22"/>
                <w:szCs w:val="22"/>
              </w:rPr>
              <w:t xml:space="preserve">este sujeto obligado no </w:t>
            </w:r>
            <w:proofErr w:type="spellStart"/>
            <w:r w:rsidRPr="007E0079">
              <w:rPr>
                <w:rFonts w:ascii="Palatino Linotype" w:hAnsi="Palatino Linotype"/>
                <w:i/>
                <w:color w:val="000000"/>
                <w:sz w:val="22"/>
                <w:szCs w:val="22"/>
              </w:rPr>
              <w:t>a</w:t>
            </w:r>
            <w:proofErr w:type="spellEnd"/>
            <w:r w:rsidRPr="007E0079">
              <w:rPr>
                <w:rFonts w:ascii="Palatino Linotype" w:hAnsi="Palatino Linotype"/>
                <w:i/>
                <w:color w:val="000000"/>
                <w:sz w:val="22"/>
                <w:szCs w:val="22"/>
              </w:rPr>
              <w:t xml:space="preserve"> dictado medidas de apremio, pese a transcurrir </w:t>
            </w:r>
            <w:proofErr w:type="spellStart"/>
            <w:r w:rsidRPr="007E0079">
              <w:rPr>
                <w:rFonts w:ascii="Palatino Linotype" w:hAnsi="Palatino Linotype"/>
                <w:i/>
                <w:color w:val="000000"/>
                <w:sz w:val="22"/>
                <w:szCs w:val="22"/>
              </w:rPr>
              <w:t>mas</w:t>
            </w:r>
            <w:proofErr w:type="spellEnd"/>
            <w:r w:rsidRPr="007E0079">
              <w:rPr>
                <w:rFonts w:ascii="Palatino Linotype" w:hAnsi="Palatino Linotype"/>
                <w:i/>
                <w:color w:val="000000"/>
                <w:sz w:val="22"/>
                <w:szCs w:val="22"/>
              </w:rPr>
              <w:t xml:space="preserve"> de 100 días HABILES de iniciado el recurso de revisión, por lo que hay una violación al debido proceso, ya debido haber emitido medidas de apremio, que son las que solicite y no una notificación, solicito la respuesta correcta del procedimiento correcto, a menos que este órgano garante no ejerza sus facultades que así lo precise, siendo facultades exclusivas del INFOEM es decir comisionados y no de otros funcionarios. </w:t>
            </w:r>
            <w:proofErr w:type="gramStart"/>
            <w:r w:rsidRPr="007E0079">
              <w:rPr>
                <w:rFonts w:ascii="Palatino Linotype" w:hAnsi="Palatino Linotype"/>
                <w:i/>
                <w:color w:val="000000"/>
                <w:sz w:val="22"/>
                <w:szCs w:val="22"/>
              </w:rPr>
              <w:t>además</w:t>
            </w:r>
            <w:proofErr w:type="gramEnd"/>
            <w:r w:rsidRPr="007E0079">
              <w:rPr>
                <w:rFonts w:ascii="Palatino Linotype" w:hAnsi="Palatino Linotype"/>
                <w:i/>
                <w:color w:val="000000"/>
                <w:sz w:val="22"/>
                <w:szCs w:val="22"/>
              </w:rPr>
              <w:t xml:space="preserve"> es escueto en cuando a lo solicitado</w:t>
            </w:r>
            <w:r>
              <w:rPr>
                <w:rFonts w:ascii="Palatino Linotype" w:hAnsi="Palatino Linotype"/>
                <w:i/>
                <w:color w:val="000000"/>
                <w:sz w:val="22"/>
                <w:szCs w:val="22"/>
              </w:rPr>
              <w:t>.” (sic)</w:t>
            </w:r>
          </w:p>
        </w:tc>
      </w:tr>
      <w:tr w:rsidR="00264134" w14:paraId="098FAC21" w14:textId="77777777" w:rsidTr="007E0079">
        <w:tc>
          <w:tcPr>
            <w:tcW w:w="1838" w:type="dxa"/>
            <w:vAlign w:val="center"/>
          </w:tcPr>
          <w:p w14:paraId="477D2CA3" w14:textId="77777777" w:rsidR="00264134" w:rsidRPr="00E756C3" w:rsidRDefault="00264134" w:rsidP="007E0079">
            <w:pPr>
              <w:jc w:val="center"/>
              <w:rPr>
                <w:rFonts w:ascii="Palatino Linotype" w:hAnsi="Palatino Linotype" w:cs="Arial"/>
                <w:b/>
                <w:sz w:val="22"/>
                <w:szCs w:val="22"/>
              </w:rPr>
            </w:pPr>
            <w:r w:rsidRPr="00E756C3">
              <w:rPr>
                <w:rFonts w:ascii="Palatino Linotype" w:hAnsi="Palatino Linotype" w:cs="Arial"/>
                <w:b/>
                <w:sz w:val="22"/>
                <w:szCs w:val="22"/>
              </w:rPr>
              <w:lastRenderedPageBreak/>
              <w:t>01066/INFOEM/IP/2021</w:t>
            </w:r>
          </w:p>
        </w:tc>
        <w:tc>
          <w:tcPr>
            <w:tcW w:w="1985" w:type="dxa"/>
            <w:vAlign w:val="center"/>
          </w:tcPr>
          <w:p w14:paraId="2826575C" w14:textId="77777777" w:rsidR="00264134" w:rsidRDefault="00264134" w:rsidP="007E0079">
            <w:pPr>
              <w:jc w:val="center"/>
              <w:rPr>
                <w:rFonts w:ascii="Palatino Linotype" w:hAnsi="Palatino Linotype" w:cs="Arial"/>
                <w:b/>
                <w:sz w:val="22"/>
                <w:szCs w:val="22"/>
              </w:rPr>
            </w:pPr>
            <w:r w:rsidRPr="00264134">
              <w:rPr>
                <w:rFonts w:ascii="Palatino Linotype" w:hAnsi="Palatino Linotype" w:cs="Arial"/>
                <w:b/>
                <w:sz w:val="22"/>
                <w:szCs w:val="22"/>
              </w:rPr>
              <w:t>06</w:t>
            </w:r>
            <w:r>
              <w:rPr>
                <w:rFonts w:ascii="Palatino Linotype" w:hAnsi="Palatino Linotype" w:cs="Arial"/>
                <w:b/>
                <w:sz w:val="22"/>
                <w:szCs w:val="22"/>
              </w:rPr>
              <w:t>492</w:t>
            </w:r>
            <w:r w:rsidRPr="00264134">
              <w:rPr>
                <w:rFonts w:ascii="Palatino Linotype" w:hAnsi="Palatino Linotype" w:cs="Arial"/>
                <w:b/>
                <w:sz w:val="22"/>
                <w:szCs w:val="22"/>
              </w:rPr>
              <w:t>/INFOEM/</w:t>
            </w:r>
          </w:p>
          <w:p w14:paraId="61F23EB5" w14:textId="77777777" w:rsidR="00264134" w:rsidRPr="00264134" w:rsidRDefault="00264134" w:rsidP="007E0079">
            <w:pPr>
              <w:jc w:val="center"/>
              <w:rPr>
                <w:rFonts w:ascii="Palatino Linotype" w:hAnsi="Palatino Linotype" w:cs="Arial"/>
                <w:b/>
                <w:sz w:val="22"/>
                <w:szCs w:val="22"/>
              </w:rPr>
            </w:pPr>
            <w:r w:rsidRPr="00264134">
              <w:rPr>
                <w:rFonts w:ascii="Palatino Linotype" w:hAnsi="Palatino Linotype" w:cs="Arial"/>
                <w:b/>
                <w:sz w:val="22"/>
                <w:szCs w:val="22"/>
              </w:rPr>
              <w:t>IP/RR/2021</w:t>
            </w:r>
          </w:p>
        </w:tc>
        <w:tc>
          <w:tcPr>
            <w:tcW w:w="1559" w:type="dxa"/>
            <w:vAlign w:val="center"/>
          </w:tcPr>
          <w:p w14:paraId="255CA13D" w14:textId="77777777" w:rsidR="00264134" w:rsidRPr="00E756C3" w:rsidRDefault="007E0079" w:rsidP="007E0079">
            <w:pPr>
              <w:jc w:val="center"/>
              <w:rPr>
                <w:rFonts w:ascii="Palatino Linotype" w:hAnsi="Palatino Linotype" w:cs="Arial"/>
                <w:sz w:val="22"/>
                <w:szCs w:val="22"/>
              </w:rPr>
            </w:pPr>
            <w:r>
              <w:rPr>
                <w:rFonts w:ascii="Palatino Linotype" w:hAnsi="Palatino Linotype"/>
                <w:color w:val="000000"/>
                <w:sz w:val="22"/>
                <w:szCs w:val="22"/>
              </w:rPr>
              <w:t>“</w:t>
            </w:r>
            <w:r w:rsidRPr="007E0079">
              <w:rPr>
                <w:rFonts w:ascii="Palatino Linotype" w:hAnsi="Palatino Linotype"/>
                <w:i/>
                <w:color w:val="000000"/>
                <w:sz w:val="22"/>
                <w:szCs w:val="22"/>
              </w:rPr>
              <w:t>la respuesta del sujeto obligado</w:t>
            </w:r>
            <w:r>
              <w:rPr>
                <w:rFonts w:ascii="Palatino Linotype" w:hAnsi="Palatino Linotype"/>
                <w:color w:val="000000"/>
                <w:sz w:val="22"/>
                <w:szCs w:val="22"/>
              </w:rPr>
              <w:t>” (sic)</w:t>
            </w:r>
          </w:p>
        </w:tc>
        <w:tc>
          <w:tcPr>
            <w:tcW w:w="4111" w:type="dxa"/>
            <w:vAlign w:val="center"/>
          </w:tcPr>
          <w:p w14:paraId="6DA261D2" w14:textId="77777777" w:rsidR="00264134" w:rsidRPr="007E0079" w:rsidRDefault="007E0079" w:rsidP="007E0079">
            <w:pPr>
              <w:jc w:val="both"/>
              <w:rPr>
                <w:rFonts w:ascii="Palatino Linotype" w:hAnsi="Palatino Linotype"/>
                <w:i/>
                <w:color w:val="000000"/>
                <w:sz w:val="22"/>
                <w:szCs w:val="22"/>
              </w:rPr>
            </w:pPr>
            <w:r>
              <w:rPr>
                <w:rFonts w:ascii="Palatino Linotype" w:hAnsi="Palatino Linotype"/>
                <w:i/>
                <w:color w:val="000000"/>
                <w:sz w:val="22"/>
                <w:szCs w:val="22"/>
              </w:rPr>
              <w:t>“</w:t>
            </w:r>
            <w:r w:rsidRPr="007E0079">
              <w:rPr>
                <w:rFonts w:ascii="Palatino Linotype" w:hAnsi="Palatino Linotype"/>
                <w:i/>
                <w:color w:val="000000"/>
                <w:sz w:val="22"/>
                <w:szCs w:val="22"/>
              </w:rPr>
              <w:t xml:space="preserve">el sujeto obligado por medio de su titular del órgano interno de control, da una respuesta cantinfleando, pero no responde a la solicitud expresa de conocer las medidas de apremios que señalan en la solicitud, dentro de los recursos </w:t>
            </w:r>
            <w:proofErr w:type="spellStart"/>
            <w:r w:rsidRPr="007E0079">
              <w:rPr>
                <w:rFonts w:ascii="Palatino Linotype" w:hAnsi="Palatino Linotype"/>
                <w:i/>
                <w:color w:val="000000"/>
                <w:sz w:val="22"/>
                <w:szCs w:val="22"/>
              </w:rPr>
              <w:t>recursos</w:t>
            </w:r>
            <w:proofErr w:type="spellEnd"/>
            <w:r w:rsidRPr="007E0079">
              <w:rPr>
                <w:rFonts w:ascii="Palatino Linotype" w:hAnsi="Palatino Linotype"/>
                <w:i/>
                <w:color w:val="000000"/>
                <w:sz w:val="22"/>
                <w:szCs w:val="22"/>
              </w:rPr>
              <w:t xml:space="preserve"> de revisión 01969-ACUMULADOS</w:t>
            </w:r>
            <w:r>
              <w:rPr>
                <w:rFonts w:ascii="Palatino Linotype" w:hAnsi="Palatino Linotype"/>
                <w:i/>
                <w:color w:val="000000"/>
                <w:sz w:val="22"/>
                <w:szCs w:val="22"/>
              </w:rPr>
              <w:t>-</w:t>
            </w:r>
            <w:r w:rsidRPr="007E0079">
              <w:rPr>
                <w:rFonts w:ascii="Palatino Linotype" w:hAnsi="Palatino Linotype"/>
                <w:i/>
                <w:color w:val="000000"/>
                <w:sz w:val="22"/>
                <w:szCs w:val="22"/>
              </w:rPr>
              <w:t>2021,</w:t>
            </w:r>
            <w:r>
              <w:rPr>
                <w:rFonts w:ascii="Palatino Linotype" w:hAnsi="Palatino Linotype"/>
                <w:i/>
                <w:color w:val="000000"/>
                <w:sz w:val="22"/>
                <w:szCs w:val="22"/>
              </w:rPr>
              <w:t xml:space="preserve"> </w:t>
            </w:r>
            <w:r w:rsidRPr="007E0079">
              <w:rPr>
                <w:rFonts w:ascii="Palatino Linotype" w:hAnsi="Palatino Linotype"/>
                <w:i/>
                <w:color w:val="000000"/>
                <w:sz w:val="22"/>
                <w:szCs w:val="22"/>
              </w:rPr>
              <w:t xml:space="preserve">considerando que ya rebaso la fecha para garantizar el acceso a la información, este órgano garante tuvo que realizar medidas de apremio y sanciones, es por lo que solicito esas medidas de apremio y sanciones que acordó el instituto, de igual manera no anexan respuesta del director de cumplimiento, por lo que me resulta vergonzoso, que no puedan los auxiliares de este órgano garante, transparentar la información solicitada, a </w:t>
            </w:r>
            <w:proofErr w:type="spellStart"/>
            <w:r w:rsidRPr="007E0079">
              <w:rPr>
                <w:rFonts w:ascii="Palatino Linotype" w:hAnsi="Palatino Linotype"/>
                <w:i/>
                <w:color w:val="000000"/>
                <w:sz w:val="22"/>
                <w:szCs w:val="22"/>
              </w:rPr>
              <w:t>meno</w:t>
            </w:r>
            <w:proofErr w:type="spellEnd"/>
            <w:r w:rsidRPr="007E0079">
              <w:rPr>
                <w:rFonts w:ascii="Palatino Linotype" w:hAnsi="Palatino Linotype"/>
                <w:i/>
                <w:color w:val="000000"/>
                <w:sz w:val="22"/>
                <w:szCs w:val="22"/>
              </w:rPr>
              <w:t xml:space="preserve"> que no hayan realizado sanciones y violado la ley, en tal sentido que así lo manifiesten, y que el titular del órgano interno de control señale si ya inicio procedimiento respectivo contra el director de cumplimiento. solicito la respuesta necesaria a mi elemental derecho de acceso a la información</w:t>
            </w:r>
            <w:r>
              <w:rPr>
                <w:rFonts w:ascii="Palatino Linotype" w:hAnsi="Palatino Linotype"/>
                <w:i/>
                <w:color w:val="000000"/>
                <w:sz w:val="22"/>
                <w:szCs w:val="22"/>
              </w:rPr>
              <w:t>.” (sic)</w:t>
            </w:r>
          </w:p>
        </w:tc>
      </w:tr>
      <w:tr w:rsidR="00264134" w14:paraId="76B93DF2" w14:textId="77777777" w:rsidTr="007E0079">
        <w:tc>
          <w:tcPr>
            <w:tcW w:w="1838" w:type="dxa"/>
            <w:vAlign w:val="center"/>
          </w:tcPr>
          <w:p w14:paraId="67CB24C2" w14:textId="77777777" w:rsidR="00264134" w:rsidRPr="00E756C3" w:rsidRDefault="00264134" w:rsidP="007E0079">
            <w:pPr>
              <w:jc w:val="center"/>
              <w:rPr>
                <w:rFonts w:ascii="Palatino Linotype" w:hAnsi="Palatino Linotype" w:cs="Arial"/>
                <w:b/>
                <w:sz w:val="22"/>
                <w:szCs w:val="22"/>
              </w:rPr>
            </w:pPr>
            <w:r w:rsidRPr="00E756C3">
              <w:rPr>
                <w:rFonts w:ascii="Palatino Linotype" w:hAnsi="Palatino Linotype" w:cs="Arial"/>
                <w:b/>
                <w:sz w:val="22"/>
                <w:szCs w:val="22"/>
              </w:rPr>
              <w:t>01065/INFOEM/IP/2021</w:t>
            </w:r>
          </w:p>
        </w:tc>
        <w:tc>
          <w:tcPr>
            <w:tcW w:w="1985" w:type="dxa"/>
            <w:vAlign w:val="center"/>
          </w:tcPr>
          <w:p w14:paraId="774E1E35" w14:textId="77777777" w:rsidR="00264134" w:rsidRDefault="00264134" w:rsidP="007E0079">
            <w:pPr>
              <w:jc w:val="center"/>
              <w:rPr>
                <w:rFonts w:ascii="Palatino Linotype" w:hAnsi="Palatino Linotype" w:cs="Arial"/>
                <w:b/>
                <w:sz w:val="22"/>
                <w:szCs w:val="22"/>
              </w:rPr>
            </w:pPr>
            <w:r w:rsidRPr="00264134">
              <w:rPr>
                <w:rFonts w:ascii="Palatino Linotype" w:hAnsi="Palatino Linotype" w:cs="Arial"/>
                <w:b/>
                <w:sz w:val="22"/>
                <w:szCs w:val="22"/>
              </w:rPr>
              <w:t>0</w:t>
            </w:r>
            <w:r>
              <w:rPr>
                <w:rFonts w:ascii="Palatino Linotype" w:hAnsi="Palatino Linotype" w:cs="Arial"/>
                <w:b/>
                <w:sz w:val="22"/>
                <w:szCs w:val="22"/>
              </w:rPr>
              <w:t>6493</w:t>
            </w:r>
            <w:r w:rsidRPr="00264134">
              <w:rPr>
                <w:rFonts w:ascii="Palatino Linotype" w:hAnsi="Palatino Linotype" w:cs="Arial"/>
                <w:b/>
                <w:sz w:val="22"/>
                <w:szCs w:val="22"/>
              </w:rPr>
              <w:t>/INFOEM/</w:t>
            </w:r>
          </w:p>
          <w:p w14:paraId="0AE9E180" w14:textId="77777777" w:rsidR="00264134" w:rsidRPr="00264134" w:rsidRDefault="00264134" w:rsidP="007E0079">
            <w:pPr>
              <w:jc w:val="center"/>
              <w:rPr>
                <w:rFonts w:ascii="Palatino Linotype" w:hAnsi="Palatino Linotype" w:cs="Arial"/>
                <w:b/>
                <w:sz w:val="22"/>
                <w:szCs w:val="22"/>
              </w:rPr>
            </w:pPr>
            <w:r w:rsidRPr="00264134">
              <w:rPr>
                <w:rFonts w:ascii="Palatino Linotype" w:hAnsi="Palatino Linotype" w:cs="Arial"/>
                <w:b/>
                <w:sz w:val="22"/>
                <w:szCs w:val="22"/>
              </w:rPr>
              <w:t>IP/RR/2021</w:t>
            </w:r>
          </w:p>
        </w:tc>
        <w:tc>
          <w:tcPr>
            <w:tcW w:w="1559" w:type="dxa"/>
            <w:vAlign w:val="center"/>
          </w:tcPr>
          <w:p w14:paraId="497CA3EC" w14:textId="77777777" w:rsidR="00264134" w:rsidRPr="007E0079" w:rsidRDefault="007E0079" w:rsidP="007E0079">
            <w:pPr>
              <w:jc w:val="center"/>
              <w:rPr>
                <w:rFonts w:ascii="Palatino Linotype" w:hAnsi="Palatino Linotype"/>
                <w:i/>
                <w:color w:val="000000"/>
                <w:sz w:val="22"/>
                <w:szCs w:val="22"/>
              </w:rPr>
            </w:pPr>
            <w:r w:rsidRPr="007E0079">
              <w:rPr>
                <w:rFonts w:ascii="Palatino Linotype" w:hAnsi="Palatino Linotype"/>
                <w:i/>
                <w:color w:val="000000"/>
                <w:sz w:val="22"/>
                <w:szCs w:val="22"/>
              </w:rPr>
              <w:t>“la respuesta del INFOEM” (sic)</w:t>
            </w:r>
          </w:p>
        </w:tc>
        <w:tc>
          <w:tcPr>
            <w:tcW w:w="4111" w:type="dxa"/>
            <w:vAlign w:val="center"/>
          </w:tcPr>
          <w:p w14:paraId="4DA965F5" w14:textId="77777777" w:rsidR="00264134" w:rsidRPr="007E0079" w:rsidRDefault="007E0079" w:rsidP="007E0079">
            <w:pPr>
              <w:jc w:val="both"/>
              <w:rPr>
                <w:rFonts w:ascii="Palatino Linotype" w:hAnsi="Palatino Linotype"/>
                <w:i/>
                <w:color w:val="000000"/>
                <w:sz w:val="22"/>
                <w:szCs w:val="22"/>
              </w:rPr>
            </w:pPr>
            <w:r>
              <w:rPr>
                <w:rFonts w:ascii="Palatino Linotype" w:hAnsi="Palatino Linotype"/>
                <w:i/>
                <w:color w:val="000000"/>
                <w:sz w:val="22"/>
                <w:szCs w:val="22"/>
              </w:rPr>
              <w:t>“</w:t>
            </w:r>
            <w:r w:rsidRPr="007E0079">
              <w:rPr>
                <w:rFonts w:ascii="Palatino Linotype" w:hAnsi="Palatino Linotype"/>
                <w:i/>
                <w:color w:val="000000"/>
                <w:sz w:val="22"/>
                <w:szCs w:val="22"/>
              </w:rPr>
              <w:t xml:space="preserve">el sujeto obligado por medio de su titular del órgano interno de control, da una respuesta cantinfleando, pero no responde a la solicitud expresa de conocer las medidas de apremios que señalan en la solicitud, dentro de las solicitudes 00087/HUIXQUIL/IP/2021 y del recurso de revisión 01969-ACUMULADOS-2021, considerando que ya rebaso la fecha para garantizar el acceso a la información, este órgano garante tuvo que realizar medidas de </w:t>
            </w:r>
            <w:r w:rsidRPr="007E0079">
              <w:rPr>
                <w:rFonts w:ascii="Palatino Linotype" w:hAnsi="Palatino Linotype"/>
                <w:i/>
                <w:color w:val="000000"/>
                <w:sz w:val="22"/>
                <w:szCs w:val="22"/>
              </w:rPr>
              <w:lastRenderedPageBreak/>
              <w:t>apremio y sanciones, es por lo que solicito esas medidas de apremio y sanciones que acordó el instituto, de igual manera no anexan respuesta del director de cumplimiento, por lo que me resulta vergonzoso, que no puedan los auxiliares de este órgano garante, transparentar la información solicitada, a menos que no hayan realizado sanciones y violado la ley, en tal sentido que así lo manifiesten, y que el titular del órgano interno de control señale si ya inicio procedimiento respectivo contra el director de cumplimiento. Solicito la respuesta necesaria a mi elemental derecho de acceso a la información</w:t>
            </w:r>
            <w:r>
              <w:rPr>
                <w:rFonts w:ascii="Palatino Linotype" w:hAnsi="Palatino Linotype"/>
                <w:i/>
                <w:color w:val="000000"/>
                <w:sz w:val="22"/>
                <w:szCs w:val="22"/>
              </w:rPr>
              <w:t>.” (sic)</w:t>
            </w:r>
          </w:p>
        </w:tc>
      </w:tr>
    </w:tbl>
    <w:p w14:paraId="3B8A53DE" w14:textId="77777777" w:rsidR="00737C30" w:rsidRDefault="00737C30" w:rsidP="00716C48">
      <w:pPr>
        <w:spacing w:line="360" w:lineRule="auto"/>
        <w:jc w:val="both"/>
        <w:rPr>
          <w:rFonts w:ascii="Palatino Linotype" w:hAnsi="Palatino Linotype" w:cs="Arial"/>
          <w:b/>
        </w:rPr>
      </w:pPr>
    </w:p>
    <w:p w14:paraId="44C0354E" w14:textId="77777777" w:rsidR="00F53679" w:rsidRDefault="00F53679" w:rsidP="00F53679">
      <w:pPr>
        <w:spacing w:line="360" w:lineRule="auto"/>
        <w:jc w:val="both"/>
        <w:rPr>
          <w:rFonts w:ascii="Palatino Linotype" w:hAnsi="Palatino Linotype" w:cs="Arial"/>
        </w:rPr>
      </w:pPr>
      <w:r w:rsidRPr="00B93DE8">
        <w:rPr>
          <w:rFonts w:ascii="Palatino Linotype" w:hAnsi="Palatino Linotype" w:cs="Arial"/>
          <w:b/>
          <w:sz w:val="28"/>
          <w:szCs w:val="28"/>
        </w:rPr>
        <w:t xml:space="preserve">CUARTO. </w:t>
      </w:r>
      <w:r w:rsidRPr="00290F21">
        <w:rPr>
          <w:rFonts w:ascii="Palatino Linotype" w:hAnsi="Palatino Linotype" w:cs="Arial"/>
          <w:b/>
        </w:rPr>
        <w:t>Del turno de los recursos de revisión.</w:t>
      </w:r>
      <w:r w:rsidRPr="00B93DE8">
        <w:rPr>
          <w:rFonts w:ascii="Palatino Linotype" w:hAnsi="Palatino Linotype" w:cs="Arial"/>
        </w:rPr>
        <w:t xml:space="preserve"> </w:t>
      </w:r>
    </w:p>
    <w:p w14:paraId="1CC9BA05" w14:textId="77777777" w:rsidR="00F53679" w:rsidRDefault="00F53679" w:rsidP="00F53679">
      <w:pPr>
        <w:spacing w:line="360" w:lineRule="auto"/>
        <w:jc w:val="both"/>
        <w:rPr>
          <w:rFonts w:ascii="Palatino Linotype" w:hAnsi="Palatino Linotype" w:cs="Arial"/>
        </w:rPr>
      </w:pPr>
      <w:r>
        <w:rPr>
          <w:rFonts w:ascii="Palatino Linotype" w:hAnsi="Palatino Linotype" w:cs="Arial"/>
        </w:rPr>
        <w:t>El</w:t>
      </w:r>
      <w:r w:rsidRPr="00B93DE8">
        <w:rPr>
          <w:rFonts w:ascii="Palatino Linotype" w:hAnsi="Palatino Linotype" w:cs="Arial"/>
        </w:rPr>
        <w:t xml:space="preserve"> medio de impugnación presentado mediante recurso de revisión con número </w:t>
      </w:r>
      <w:r w:rsidR="0004745C">
        <w:rPr>
          <w:rFonts w:ascii="Palatino Linotype" w:hAnsi="Palatino Linotype" w:cs="Arial"/>
        </w:rPr>
        <w:t>0</w:t>
      </w:r>
      <w:r>
        <w:rPr>
          <w:rFonts w:ascii="Palatino Linotype" w:hAnsi="Palatino Linotype" w:cs="Arial"/>
        </w:rPr>
        <w:t>6365</w:t>
      </w:r>
      <w:r w:rsidRPr="00B93DE8">
        <w:rPr>
          <w:rFonts w:ascii="Palatino Linotype" w:hAnsi="Palatino Linotype" w:cs="Arial"/>
        </w:rPr>
        <w:t>/INFOEM/IP/RR/202</w:t>
      </w:r>
      <w:r>
        <w:rPr>
          <w:rFonts w:ascii="Palatino Linotype" w:hAnsi="Palatino Linotype" w:cs="Arial"/>
        </w:rPr>
        <w:t>1</w:t>
      </w:r>
      <w:r w:rsidRPr="00B93DE8">
        <w:rPr>
          <w:rFonts w:ascii="Palatino Linotype" w:hAnsi="Palatino Linotype" w:cs="Arial"/>
        </w:rPr>
        <w:t>,</w:t>
      </w:r>
      <w:r>
        <w:rPr>
          <w:rFonts w:ascii="Palatino Linotype" w:hAnsi="Palatino Linotype" w:cs="Arial"/>
        </w:rPr>
        <w:t xml:space="preserve"> </w:t>
      </w:r>
      <w:r w:rsidRPr="00B93DE8">
        <w:rPr>
          <w:rFonts w:ascii="Palatino Linotype" w:hAnsi="Palatino Linotype" w:cs="Arial"/>
        </w:rPr>
        <w:t xml:space="preserve">fue turnado al </w:t>
      </w:r>
      <w:r w:rsidRPr="00F53679">
        <w:rPr>
          <w:rFonts w:ascii="Palatino Linotype" w:hAnsi="Palatino Linotype" w:cs="Arial"/>
          <w:b/>
        </w:rPr>
        <w:t>Comisionado Presidente José Martínez Vilchis</w:t>
      </w:r>
      <w:r>
        <w:rPr>
          <w:rFonts w:ascii="Palatino Linotype" w:hAnsi="Palatino Linotype" w:cs="Arial"/>
          <w:b/>
        </w:rPr>
        <w:t>,</w:t>
      </w:r>
      <w:r>
        <w:rPr>
          <w:rFonts w:ascii="Palatino Linotype" w:hAnsi="Palatino Linotype" w:cs="Arial"/>
        </w:rPr>
        <w:t xml:space="preserve"> el recurso de revisión </w:t>
      </w:r>
      <w:r w:rsidRPr="00B93DE8">
        <w:rPr>
          <w:rFonts w:ascii="Palatino Linotype" w:hAnsi="Palatino Linotype" w:cs="Arial"/>
        </w:rPr>
        <w:t>0</w:t>
      </w:r>
      <w:r>
        <w:rPr>
          <w:rFonts w:ascii="Palatino Linotype" w:hAnsi="Palatino Linotype" w:cs="Arial"/>
        </w:rPr>
        <w:t>6366</w:t>
      </w:r>
      <w:r w:rsidRPr="00B93DE8">
        <w:rPr>
          <w:rFonts w:ascii="Palatino Linotype" w:hAnsi="Palatino Linotype" w:cs="Arial"/>
        </w:rPr>
        <w:t>/INFOEM/IP/RR/202</w:t>
      </w:r>
      <w:r>
        <w:rPr>
          <w:rFonts w:ascii="Palatino Linotype" w:hAnsi="Palatino Linotype" w:cs="Arial"/>
        </w:rPr>
        <w:t xml:space="preserve">1 fue turnado a la ponencia del </w:t>
      </w:r>
      <w:r w:rsidRPr="00F53679">
        <w:rPr>
          <w:rFonts w:ascii="Palatino Linotype" w:hAnsi="Palatino Linotype" w:cs="Arial"/>
          <w:b/>
        </w:rPr>
        <w:t>Comisionado Luis Gustavo Parra Noriega</w:t>
      </w:r>
      <w:r>
        <w:rPr>
          <w:rFonts w:ascii="Palatino Linotype" w:hAnsi="Palatino Linotype" w:cs="Arial"/>
        </w:rPr>
        <w:t xml:space="preserve">, el recurso de revisión </w:t>
      </w:r>
      <w:r w:rsidRPr="00B93DE8">
        <w:rPr>
          <w:rFonts w:ascii="Palatino Linotype" w:hAnsi="Palatino Linotype" w:cs="Arial"/>
        </w:rPr>
        <w:t>0</w:t>
      </w:r>
      <w:r>
        <w:rPr>
          <w:rFonts w:ascii="Palatino Linotype" w:hAnsi="Palatino Linotype" w:cs="Arial"/>
        </w:rPr>
        <w:t>6492</w:t>
      </w:r>
      <w:r w:rsidRPr="00B93DE8">
        <w:rPr>
          <w:rFonts w:ascii="Palatino Linotype" w:hAnsi="Palatino Linotype" w:cs="Arial"/>
        </w:rPr>
        <w:t>/INFOEM/IP/RR/202</w:t>
      </w:r>
      <w:r>
        <w:rPr>
          <w:rFonts w:ascii="Palatino Linotype" w:hAnsi="Palatino Linotype" w:cs="Arial"/>
        </w:rPr>
        <w:t xml:space="preserve">1 fue turnado a la ponencia de la </w:t>
      </w:r>
      <w:r w:rsidRPr="00F53679">
        <w:rPr>
          <w:rFonts w:ascii="Palatino Linotype" w:hAnsi="Palatino Linotype" w:cs="Arial"/>
          <w:b/>
        </w:rPr>
        <w:t>Comisionad</w:t>
      </w:r>
      <w:r>
        <w:rPr>
          <w:rFonts w:ascii="Palatino Linotype" w:hAnsi="Palatino Linotype" w:cs="Arial"/>
          <w:b/>
        </w:rPr>
        <w:t>a</w:t>
      </w:r>
      <w:r w:rsidRPr="00F53679">
        <w:rPr>
          <w:rFonts w:ascii="Palatino Linotype" w:hAnsi="Palatino Linotype" w:cs="Arial"/>
          <w:b/>
        </w:rPr>
        <w:t xml:space="preserve"> </w:t>
      </w:r>
      <w:r>
        <w:rPr>
          <w:rFonts w:ascii="Palatino Linotype" w:hAnsi="Palatino Linotype" w:cs="Arial"/>
          <w:b/>
        </w:rPr>
        <w:t>Guadalupe Ramírez Peña</w:t>
      </w:r>
      <w:r>
        <w:rPr>
          <w:rFonts w:ascii="Palatino Linotype" w:hAnsi="Palatino Linotype" w:cs="Arial"/>
        </w:rPr>
        <w:t xml:space="preserve"> y el recurso de revisión </w:t>
      </w:r>
      <w:r w:rsidRPr="00B93DE8">
        <w:rPr>
          <w:rFonts w:ascii="Palatino Linotype" w:hAnsi="Palatino Linotype" w:cs="Arial"/>
        </w:rPr>
        <w:t>0</w:t>
      </w:r>
      <w:r>
        <w:rPr>
          <w:rFonts w:ascii="Palatino Linotype" w:hAnsi="Palatino Linotype" w:cs="Arial"/>
        </w:rPr>
        <w:t>6493</w:t>
      </w:r>
      <w:r w:rsidRPr="00B93DE8">
        <w:rPr>
          <w:rFonts w:ascii="Palatino Linotype" w:hAnsi="Palatino Linotype" w:cs="Arial"/>
        </w:rPr>
        <w:t>/INFOEM/IP/RR/202</w:t>
      </w:r>
      <w:r>
        <w:rPr>
          <w:rFonts w:ascii="Palatino Linotype" w:hAnsi="Palatino Linotype" w:cs="Arial"/>
        </w:rPr>
        <w:t xml:space="preserve">1 fue turnado a la ponencia de la </w:t>
      </w:r>
      <w:r w:rsidRPr="00F53679">
        <w:rPr>
          <w:rFonts w:ascii="Palatino Linotype" w:hAnsi="Palatino Linotype" w:cs="Arial"/>
          <w:b/>
        </w:rPr>
        <w:t>Comisionad</w:t>
      </w:r>
      <w:r>
        <w:rPr>
          <w:rFonts w:ascii="Palatino Linotype" w:hAnsi="Palatino Linotype" w:cs="Arial"/>
          <w:b/>
        </w:rPr>
        <w:t>a</w:t>
      </w:r>
      <w:r w:rsidRPr="00F53679">
        <w:rPr>
          <w:rFonts w:ascii="Palatino Linotype" w:hAnsi="Palatino Linotype" w:cs="Arial"/>
          <w:b/>
        </w:rPr>
        <w:t xml:space="preserve"> </w:t>
      </w:r>
      <w:r w:rsidR="007F1FFC">
        <w:rPr>
          <w:rFonts w:ascii="Palatino Linotype" w:hAnsi="Palatino Linotype" w:cs="Arial"/>
          <w:b/>
        </w:rPr>
        <w:t>María del Rosario Mejía Ayala</w:t>
      </w:r>
      <w:r>
        <w:rPr>
          <w:rFonts w:ascii="Palatino Linotype" w:hAnsi="Palatino Linotype" w:cs="Arial"/>
        </w:rPr>
        <w:t xml:space="preserve">, </w:t>
      </w:r>
      <w:r w:rsidRPr="00B93DE8">
        <w:rPr>
          <w:rFonts w:ascii="Palatino Linotype" w:hAnsi="Palatino Linotype" w:cs="Arial"/>
        </w:rPr>
        <w:t xml:space="preserve">mediante el sistema electrónico, en términos del arábigo 185 fracción I de la Ley de Transparencia y Acceso a la información Pública del Estado de México y Municipios, </w:t>
      </w:r>
      <w:r>
        <w:rPr>
          <w:rFonts w:ascii="Palatino Linotype" w:hAnsi="Palatino Linotype" w:cs="Arial"/>
        </w:rPr>
        <w:t>a</w:t>
      </w:r>
      <w:r w:rsidRPr="00B93DE8">
        <w:rPr>
          <w:rFonts w:ascii="Palatino Linotype" w:hAnsi="Palatino Linotype" w:cs="Arial"/>
        </w:rPr>
        <w:t xml:space="preserve"> los cuales recayeron acuerdos de admisión en fecha</w:t>
      </w:r>
      <w:r>
        <w:rPr>
          <w:rFonts w:ascii="Palatino Linotype" w:hAnsi="Palatino Linotype" w:cs="Arial"/>
        </w:rPr>
        <w:t>s</w:t>
      </w:r>
      <w:r w:rsidRPr="00B93DE8">
        <w:rPr>
          <w:rFonts w:ascii="Palatino Linotype" w:hAnsi="Palatino Linotype" w:cs="Arial"/>
        </w:rPr>
        <w:t xml:space="preserve"> </w:t>
      </w:r>
      <w:r w:rsidR="0004745C">
        <w:rPr>
          <w:rFonts w:ascii="Palatino Linotype" w:hAnsi="Palatino Linotype" w:cs="Arial"/>
        </w:rPr>
        <w:t xml:space="preserve">veinte y veintiuno de </w:t>
      </w:r>
      <w:r>
        <w:rPr>
          <w:rFonts w:ascii="Palatino Linotype" w:hAnsi="Palatino Linotype" w:cs="Arial"/>
        </w:rPr>
        <w:t>diciembre</w:t>
      </w:r>
      <w:r w:rsidRPr="00B93DE8">
        <w:rPr>
          <w:rFonts w:ascii="Palatino Linotype" w:hAnsi="Palatino Linotype" w:cs="Arial"/>
        </w:rPr>
        <w:t xml:space="preserve"> de dos mil veint</w:t>
      </w:r>
      <w:r>
        <w:rPr>
          <w:rFonts w:ascii="Palatino Linotype" w:hAnsi="Palatino Linotype" w:cs="Arial"/>
        </w:rPr>
        <w:t>iuno</w:t>
      </w:r>
      <w:r w:rsidR="0004745C">
        <w:rPr>
          <w:rFonts w:ascii="Palatino Linotype" w:hAnsi="Palatino Linotype" w:cs="Arial"/>
        </w:rPr>
        <w:t xml:space="preserve"> y diez de enero </w:t>
      </w:r>
      <w:r w:rsidR="0004745C">
        <w:rPr>
          <w:rFonts w:ascii="Palatino Linotype" w:hAnsi="Palatino Linotype" w:cs="Arial"/>
        </w:rPr>
        <w:lastRenderedPageBreak/>
        <w:t>de dos mil veintidós</w:t>
      </w:r>
      <w:r w:rsidRPr="00B93DE8">
        <w:rPr>
          <w:rFonts w:ascii="Palatino Linotype" w:hAnsi="Palatino Linotype" w:cs="Arial"/>
        </w:rPr>
        <w:t xml:space="preserve">, determinándose en </w:t>
      </w:r>
      <w:r w:rsidR="0004745C">
        <w:rPr>
          <w:rFonts w:ascii="Palatino Linotype" w:hAnsi="Palatino Linotype" w:cs="Arial"/>
        </w:rPr>
        <w:t>ellos</w:t>
      </w:r>
      <w:r w:rsidRPr="00B93DE8">
        <w:rPr>
          <w:rFonts w:ascii="Palatino Linotype" w:hAnsi="Palatino Linotype" w:cs="Arial"/>
        </w:rPr>
        <w:t xml:space="preserve">, un plazo de siete días para que las partes manifestaran lo que a su derecho corresponda en términos del numeral ya citado. </w:t>
      </w:r>
    </w:p>
    <w:p w14:paraId="01F20CA4" w14:textId="77777777" w:rsidR="00F53679" w:rsidRDefault="00F53679" w:rsidP="00F53679">
      <w:pPr>
        <w:spacing w:line="360" w:lineRule="auto"/>
        <w:jc w:val="both"/>
        <w:rPr>
          <w:rFonts w:ascii="Palatino Linotype" w:hAnsi="Palatino Linotype" w:cs="Arial"/>
        </w:rPr>
      </w:pPr>
    </w:p>
    <w:p w14:paraId="3DDB933F" w14:textId="77777777" w:rsidR="00F53679" w:rsidRPr="00B93DE8" w:rsidRDefault="00F53679" w:rsidP="00F53679">
      <w:pPr>
        <w:spacing w:line="360" w:lineRule="auto"/>
        <w:jc w:val="both"/>
        <w:rPr>
          <w:rFonts w:ascii="Palatino Linotype" w:hAnsi="Palatino Linotype" w:cs="Arial"/>
        </w:rPr>
      </w:pPr>
      <w:r>
        <w:rPr>
          <w:rFonts w:ascii="Palatino Linotype" w:hAnsi="Palatino Linotype" w:cs="Arial"/>
        </w:rPr>
        <w:t>E</w:t>
      </w:r>
      <w:r w:rsidRPr="00B93DE8">
        <w:rPr>
          <w:rFonts w:ascii="Palatino Linotype" w:hAnsi="Palatino Linotype" w:cs="Arial"/>
        </w:rPr>
        <w:t xml:space="preserve">n la </w:t>
      </w:r>
      <w:r w:rsidR="0004745C" w:rsidRPr="00942C19">
        <w:rPr>
          <w:rFonts w:ascii="Palatino Linotype" w:hAnsi="Palatino Linotype" w:cs="Arial"/>
          <w:b/>
        </w:rPr>
        <w:t xml:space="preserve">Primera Sesión </w:t>
      </w:r>
      <w:r w:rsidRPr="00942C19">
        <w:rPr>
          <w:rFonts w:ascii="Palatino Linotype" w:hAnsi="Palatino Linotype" w:cs="Arial"/>
          <w:b/>
        </w:rPr>
        <w:t>Ordinaria</w:t>
      </w:r>
      <w:r w:rsidRPr="00B93DE8">
        <w:rPr>
          <w:rFonts w:ascii="Palatino Linotype" w:hAnsi="Palatino Linotype" w:cs="Arial"/>
        </w:rPr>
        <w:t xml:space="preserve"> del </w:t>
      </w:r>
      <w:r w:rsidR="0004745C">
        <w:rPr>
          <w:rFonts w:ascii="Palatino Linotype" w:hAnsi="Palatino Linotype" w:cs="Arial"/>
        </w:rPr>
        <w:t>doce</w:t>
      </w:r>
      <w:r w:rsidRPr="00B93DE8">
        <w:rPr>
          <w:rFonts w:ascii="Palatino Linotype" w:hAnsi="Palatino Linotype" w:cs="Arial"/>
        </w:rPr>
        <w:t xml:space="preserve"> de </w:t>
      </w:r>
      <w:r w:rsidR="0004745C">
        <w:rPr>
          <w:rFonts w:ascii="Palatino Linotype" w:hAnsi="Palatino Linotype" w:cs="Arial"/>
        </w:rPr>
        <w:t>enero</w:t>
      </w:r>
      <w:r>
        <w:rPr>
          <w:rFonts w:ascii="Palatino Linotype" w:hAnsi="Palatino Linotype" w:cs="Arial"/>
        </w:rPr>
        <w:t xml:space="preserve"> </w:t>
      </w:r>
      <w:r w:rsidRPr="00B93DE8">
        <w:rPr>
          <w:rFonts w:ascii="Palatino Linotype" w:hAnsi="Palatino Linotype" w:cs="Arial"/>
        </w:rPr>
        <w:t xml:space="preserve">de dos mil </w:t>
      </w:r>
      <w:r w:rsidR="0004745C">
        <w:rPr>
          <w:rFonts w:ascii="Palatino Linotype" w:hAnsi="Palatino Linotype" w:cs="Arial"/>
        </w:rPr>
        <w:t>veintidós</w:t>
      </w:r>
      <w:r w:rsidRPr="00B93DE8">
        <w:rPr>
          <w:rFonts w:ascii="Palatino Linotype" w:hAnsi="Palatino Linotype" w:cs="Arial"/>
        </w:rPr>
        <w:t>, el Pleno de este Órgano Autónomo determinó la acumulación de los recursos de revisión</w:t>
      </w:r>
      <w:r w:rsidR="0004745C">
        <w:rPr>
          <w:rFonts w:ascii="Palatino Linotype" w:hAnsi="Palatino Linotype" w:cs="Arial"/>
        </w:rPr>
        <w:t xml:space="preserve"> 06365</w:t>
      </w:r>
      <w:r w:rsidR="0004745C" w:rsidRPr="00B93DE8">
        <w:rPr>
          <w:rFonts w:ascii="Palatino Linotype" w:hAnsi="Palatino Linotype" w:cs="Arial"/>
        </w:rPr>
        <w:t>/INFOEM/IP/RR/202</w:t>
      </w:r>
      <w:r w:rsidR="0004745C">
        <w:rPr>
          <w:rFonts w:ascii="Palatino Linotype" w:hAnsi="Palatino Linotype" w:cs="Arial"/>
        </w:rPr>
        <w:t xml:space="preserve">1y </w:t>
      </w:r>
      <w:r w:rsidR="0004745C" w:rsidRPr="00B93DE8">
        <w:rPr>
          <w:rFonts w:ascii="Palatino Linotype" w:hAnsi="Palatino Linotype" w:cs="Arial"/>
        </w:rPr>
        <w:t>0</w:t>
      </w:r>
      <w:r w:rsidR="0004745C">
        <w:rPr>
          <w:rFonts w:ascii="Palatino Linotype" w:hAnsi="Palatino Linotype" w:cs="Arial"/>
        </w:rPr>
        <w:t>6366</w:t>
      </w:r>
      <w:r w:rsidR="0004745C" w:rsidRPr="00B93DE8">
        <w:rPr>
          <w:rFonts w:ascii="Palatino Linotype" w:hAnsi="Palatino Linotype" w:cs="Arial"/>
        </w:rPr>
        <w:t>/INFOEM/IP/RR/202</w:t>
      </w:r>
      <w:r w:rsidR="0004745C">
        <w:rPr>
          <w:rFonts w:ascii="Palatino Linotype" w:hAnsi="Palatino Linotype" w:cs="Arial"/>
        </w:rPr>
        <w:t xml:space="preserve">1; y en la </w:t>
      </w:r>
      <w:r w:rsidR="0004745C" w:rsidRPr="00942C19">
        <w:rPr>
          <w:rFonts w:ascii="Palatino Linotype" w:hAnsi="Palatino Linotype" w:cs="Arial"/>
          <w:b/>
        </w:rPr>
        <w:t xml:space="preserve">Segunda Sesión </w:t>
      </w:r>
      <w:r w:rsidR="00942C19">
        <w:rPr>
          <w:rFonts w:ascii="Palatino Linotype" w:hAnsi="Palatino Linotype" w:cs="Arial"/>
          <w:b/>
        </w:rPr>
        <w:t>Or</w:t>
      </w:r>
      <w:r w:rsidR="0004745C" w:rsidRPr="00942C19">
        <w:rPr>
          <w:rFonts w:ascii="Palatino Linotype" w:hAnsi="Palatino Linotype" w:cs="Arial"/>
          <w:b/>
        </w:rPr>
        <w:t>dinaria</w:t>
      </w:r>
      <w:r w:rsidR="0004745C">
        <w:rPr>
          <w:rFonts w:ascii="Palatino Linotype" w:hAnsi="Palatino Linotype" w:cs="Arial"/>
        </w:rPr>
        <w:t xml:space="preserve"> del diecinueve de enero de dos mil veintidós </w:t>
      </w:r>
      <w:r w:rsidR="0004745C" w:rsidRPr="00B93DE8">
        <w:rPr>
          <w:rFonts w:ascii="Palatino Linotype" w:hAnsi="Palatino Linotype" w:cs="Arial"/>
        </w:rPr>
        <w:t>el Pleno de este Órgano Autónomo determinó la acumulación de los recursos de revisión</w:t>
      </w:r>
      <w:r w:rsidR="0004745C">
        <w:rPr>
          <w:rFonts w:ascii="Palatino Linotype" w:hAnsi="Palatino Linotype" w:cs="Arial"/>
        </w:rPr>
        <w:t xml:space="preserve"> 06492</w:t>
      </w:r>
      <w:r w:rsidR="0004745C" w:rsidRPr="00B93DE8">
        <w:rPr>
          <w:rFonts w:ascii="Palatino Linotype" w:hAnsi="Palatino Linotype" w:cs="Arial"/>
        </w:rPr>
        <w:t>/INFOEM/IP/RR/202</w:t>
      </w:r>
      <w:r w:rsidR="0004745C">
        <w:rPr>
          <w:rFonts w:ascii="Palatino Linotype" w:hAnsi="Palatino Linotype" w:cs="Arial"/>
        </w:rPr>
        <w:t xml:space="preserve">1y </w:t>
      </w:r>
      <w:r w:rsidR="0004745C" w:rsidRPr="00B93DE8">
        <w:rPr>
          <w:rFonts w:ascii="Palatino Linotype" w:hAnsi="Palatino Linotype" w:cs="Arial"/>
        </w:rPr>
        <w:t>0</w:t>
      </w:r>
      <w:r w:rsidR="0004745C">
        <w:rPr>
          <w:rFonts w:ascii="Palatino Linotype" w:hAnsi="Palatino Linotype" w:cs="Arial"/>
        </w:rPr>
        <w:t>6493</w:t>
      </w:r>
      <w:r w:rsidR="0004745C" w:rsidRPr="00B93DE8">
        <w:rPr>
          <w:rFonts w:ascii="Palatino Linotype" w:hAnsi="Palatino Linotype" w:cs="Arial"/>
        </w:rPr>
        <w:t>/INFOEM/IP/RR/202</w:t>
      </w:r>
      <w:r w:rsidR="0004745C">
        <w:rPr>
          <w:rFonts w:ascii="Palatino Linotype" w:hAnsi="Palatino Linotype" w:cs="Arial"/>
        </w:rPr>
        <w:t xml:space="preserve">1, </w:t>
      </w:r>
      <w:r w:rsidRPr="00B93DE8">
        <w:rPr>
          <w:rFonts w:ascii="Palatino Linotype" w:hAnsi="Palatino Linotype" w:cs="Arial"/>
        </w:rPr>
        <w:t>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r>
        <w:rPr>
          <w:rFonts w:ascii="Palatino Linotype" w:hAnsi="Palatino Linotype" w:cs="Arial"/>
        </w:rPr>
        <w:t>,</w:t>
      </w:r>
      <w:r w:rsidRPr="00B93DE8">
        <w:rPr>
          <w:rFonts w:ascii="Palatino Linotype" w:hAnsi="Palatino Linotype" w:cs="Arial"/>
        </w:rPr>
        <w:t xml:space="preserve"> que a la letra señalan:</w:t>
      </w:r>
    </w:p>
    <w:p w14:paraId="2BAC9D0D" w14:textId="77777777" w:rsidR="00F53679" w:rsidRDefault="00F53679" w:rsidP="00F53679">
      <w:pPr>
        <w:spacing w:line="360" w:lineRule="auto"/>
        <w:jc w:val="both"/>
        <w:rPr>
          <w:rFonts w:ascii="Palatino Linotype" w:hAnsi="Palatino Linotype" w:cs="Arial"/>
        </w:rPr>
      </w:pPr>
    </w:p>
    <w:p w14:paraId="1811B8F1" w14:textId="77777777" w:rsidR="00F53679" w:rsidRPr="00B93DE8" w:rsidRDefault="00F53679" w:rsidP="00FA1D09">
      <w:pPr>
        <w:ind w:left="851" w:right="851"/>
        <w:jc w:val="both"/>
        <w:rPr>
          <w:rFonts w:ascii="Palatino Linotype" w:hAnsi="Palatino Linotype" w:cs="Arial"/>
          <w:b/>
          <w:i/>
        </w:rPr>
      </w:pPr>
      <w:r w:rsidRPr="00B93DE8">
        <w:rPr>
          <w:rFonts w:ascii="Palatino Linotype" w:hAnsi="Palatino Linotype" w:cs="Arial"/>
          <w:b/>
          <w:i/>
        </w:rPr>
        <w:t>Código de Procedimientos Administrativos del Estado de México</w:t>
      </w:r>
    </w:p>
    <w:p w14:paraId="7AF0B862" w14:textId="77777777" w:rsidR="00F53679" w:rsidRDefault="00F53679" w:rsidP="00FA1D09">
      <w:pPr>
        <w:ind w:left="851" w:right="851"/>
        <w:jc w:val="both"/>
        <w:rPr>
          <w:rFonts w:ascii="Palatino Linotype" w:hAnsi="Palatino Linotype" w:cs="Arial"/>
          <w:i/>
        </w:rPr>
      </w:pPr>
      <w:r w:rsidRPr="00B93DE8">
        <w:rPr>
          <w:rFonts w:ascii="Palatino Linotype" w:hAnsi="Palatino Linotype" w:cs="Arial"/>
          <w:b/>
          <w:i/>
        </w:rPr>
        <w:t>Artículo 18.-</w:t>
      </w:r>
      <w:r w:rsidRPr="00B93DE8">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14:paraId="7FDE88B3" w14:textId="77777777" w:rsidR="00F53679" w:rsidRDefault="00F53679" w:rsidP="00FA1D09">
      <w:pPr>
        <w:ind w:left="851" w:right="851"/>
        <w:jc w:val="both"/>
        <w:rPr>
          <w:rFonts w:ascii="Palatino Linotype" w:hAnsi="Palatino Linotype" w:cs="Arial"/>
          <w:i/>
        </w:rPr>
      </w:pPr>
    </w:p>
    <w:p w14:paraId="172F3A09" w14:textId="77777777" w:rsidR="00F53679" w:rsidRPr="00B93DE8" w:rsidRDefault="00F53679" w:rsidP="00FA1D09">
      <w:pPr>
        <w:ind w:left="851" w:right="851"/>
        <w:jc w:val="both"/>
        <w:rPr>
          <w:rFonts w:ascii="Palatino Linotype" w:hAnsi="Palatino Linotype" w:cs="Arial"/>
          <w:b/>
          <w:i/>
        </w:rPr>
      </w:pPr>
      <w:r w:rsidRPr="00B93DE8">
        <w:rPr>
          <w:rFonts w:ascii="Palatino Linotype" w:hAnsi="Palatino Linotype" w:cs="Arial"/>
          <w:b/>
          <w:i/>
        </w:rPr>
        <w:t>Ley de Transparencia y Acceso a la Información Pública del Estado de México y Municipios.</w:t>
      </w:r>
    </w:p>
    <w:p w14:paraId="09D21A41" w14:textId="77777777" w:rsidR="00F53679" w:rsidRDefault="00F53679" w:rsidP="00FA1D09">
      <w:pPr>
        <w:ind w:left="851" w:right="851"/>
        <w:jc w:val="both"/>
        <w:rPr>
          <w:rFonts w:ascii="Palatino Linotype" w:hAnsi="Palatino Linotype" w:cs="Arial"/>
          <w:i/>
        </w:rPr>
      </w:pPr>
      <w:r w:rsidRPr="00B93DE8">
        <w:rPr>
          <w:rFonts w:ascii="Palatino Linotype" w:hAnsi="Palatino Linotype" w:cs="Arial"/>
          <w:b/>
          <w:i/>
        </w:rPr>
        <w:lastRenderedPageBreak/>
        <w:t>Artículo 195.</w:t>
      </w:r>
      <w:r w:rsidRPr="00B93DE8">
        <w:rPr>
          <w:rFonts w:ascii="Palatino Linotype" w:hAnsi="Palatino Linotype" w:cs="Arial"/>
          <w:i/>
        </w:rPr>
        <w:t xml:space="preserve"> En la tramitación del recurso de revisión se aplicarán supletoriamente las disposiciones contenidas en el Código de Procedimientos Administrativos del Estado de México.</w:t>
      </w:r>
    </w:p>
    <w:p w14:paraId="5C45DED1" w14:textId="77777777" w:rsidR="00F53679" w:rsidRDefault="00F53679" w:rsidP="00716C48">
      <w:pPr>
        <w:spacing w:line="360" w:lineRule="auto"/>
        <w:jc w:val="both"/>
        <w:rPr>
          <w:rFonts w:ascii="Palatino Linotype" w:hAnsi="Palatino Linotype" w:cs="Arial"/>
        </w:rPr>
      </w:pPr>
    </w:p>
    <w:p w14:paraId="7F81E265" w14:textId="77777777" w:rsidR="00C56A87" w:rsidRPr="00735001" w:rsidRDefault="00C56A87" w:rsidP="00C56A87">
      <w:pPr>
        <w:spacing w:line="360" w:lineRule="auto"/>
        <w:jc w:val="both"/>
        <w:rPr>
          <w:rFonts w:ascii="Palatino Linotype" w:hAnsi="Palatino Linotype" w:cs="Arial"/>
          <w:b/>
        </w:rPr>
      </w:pPr>
      <w:r w:rsidRPr="00735001">
        <w:rPr>
          <w:rFonts w:ascii="Palatino Linotype" w:hAnsi="Palatino Linotype" w:cs="Arial"/>
          <w:b/>
          <w:sz w:val="28"/>
          <w:szCs w:val="28"/>
        </w:rPr>
        <w:t>QUINTO.</w:t>
      </w:r>
      <w:r w:rsidRPr="00735001">
        <w:rPr>
          <w:rFonts w:ascii="Palatino Linotype" w:hAnsi="Palatino Linotype" w:cs="Arial"/>
          <w:b/>
        </w:rPr>
        <w:t xml:space="preserve"> De la etapa de manifestaciones y/o alegatos. </w:t>
      </w:r>
    </w:p>
    <w:p w14:paraId="34D7412A" w14:textId="77777777" w:rsidR="00F74A73" w:rsidRDefault="00C56A87" w:rsidP="00716C48">
      <w:pPr>
        <w:spacing w:line="360" w:lineRule="auto"/>
        <w:jc w:val="both"/>
        <w:rPr>
          <w:rFonts w:ascii="Palatino Linotype" w:hAnsi="Palatino Linotype" w:cs="Arial"/>
        </w:rPr>
      </w:pPr>
      <w:r w:rsidRPr="00735001">
        <w:rPr>
          <w:rFonts w:ascii="Palatino Linotype" w:hAnsi="Palatino Linotype" w:cs="Arial"/>
        </w:rPr>
        <w:t xml:space="preserve">De las constancias de los expedientes electrónicos del SAIMEX, de los recursos de revisión </w:t>
      </w:r>
      <w:r w:rsidRPr="00735001">
        <w:rPr>
          <w:rFonts w:ascii="Palatino Linotype" w:hAnsi="Palatino Linotype" w:cs="Arial"/>
          <w:b/>
        </w:rPr>
        <w:t>06</w:t>
      </w:r>
      <w:r w:rsidR="00687CC5" w:rsidRPr="00735001">
        <w:rPr>
          <w:rFonts w:ascii="Palatino Linotype" w:hAnsi="Palatino Linotype" w:cs="Arial"/>
          <w:b/>
        </w:rPr>
        <w:t>365</w:t>
      </w:r>
      <w:r w:rsidRPr="00735001">
        <w:rPr>
          <w:rFonts w:ascii="Palatino Linotype" w:hAnsi="Palatino Linotype" w:cs="Arial"/>
          <w:b/>
        </w:rPr>
        <w:t>/INFOEM/IP/RR/2021</w:t>
      </w:r>
      <w:r w:rsidR="00687CC5" w:rsidRPr="00735001">
        <w:rPr>
          <w:rFonts w:ascii="Palatino Linotype" w:hAnsi="Palatino Linotype" w:cs="Arial"/>
          <w:b/>
        </w:rPr>
        <w:t>, 06366/INFOEM/IP/RR/2021, 06492/INFOEM/IP/RR/2021</w:t>
      </w:r>
      <w:r w:rsidRPr="00735001">
        <w:rPr>
          <w:rFonts w:ascii="Palatino Linotype" w:hAnsi="Palatino Linotype" w:cs="Arial"/>
          <w:b/>
        </w:rPr>
        <w:t xml:space="preserve"> y 06</w:t>
      </w:r>
      <w:r w:rsidR="00687CC5" w:rsidRPr="00735001">
        <w:rPr>
          <w:rFonts w:ascii="Palatino Linotype" w:hAnsi="Palatino Linotype" w:cs="Arial"/>
          <w:b/>
        </w:rPr>
        <w:t>493</w:t>
      </w:r>
      <w:r w:rsidRPr="00735001">
        <w:rPr>
          <w:rFonts w:ascii="Palatino Linotype" w:hAnsi="Palatino Linotype" w:cs="Arial"/>
          <w:b/>
        </w:rPr>
        <w:t>/INFOEM/IP/RR/2021</w:t>
      </w:r>
      <w:r w:rsidRPr="00735001">
        <w:rPr>
          <w:rFonts w:ascii="Palatino Linotype" w:hAnsi="Palatino Linotype" w:cs="Arial"/>
        </w:rPr>
        <w:t xml:space="preserve">, se advierte que el Sujeto Obligado </w:t>
      </w:r>
      <w:r w:rsidR="00687CC5" w:rsidRPr="00735001">
        <w:rPr>
          <w:rFonts w:ascii="Palatino Linotype" w:hAnsi="Palatino Linotype" w:cs="Arial"/>
        </w:rPr>
        <w:t>rindió su</w:t>
      </w:r>
      <w:r w:rsidRPr="00735001">
        <w:rPr>
          <w:rFonts w:ascii="Palatino Linotype" w:hAnsi="Palatino Linotype" w:cs="Arial"/>
        </w:rPr>
        <w:t xml:space="preserve"> informe justificado</w:t>
      </w:r>
      <w:r w:rsidR="00735001">
        <w:rPr>
          <w:rFonts w:ascii="Palatino Linotype" w:hAnsi="Palatino Linotype" w:cs="Arial"/>
        </w:rPr>
        <w:t xml:space="preserve"> conforme al siguiente cuadro ilustrativo:</w:t>
      </w:r>
    </w:p>
    <w:p w14:paraId="40EBC77E" w14:textId="77777777" w:rsidR="00735001" w:rsidRDefault="00735001" w:rsidP="00716C48">
      <w:pPr>
        <w:spacing w:line="360" w:lineRule="auto"/>
        <w:jc w:val="both"/>
        <w:rPr>
          <w:rFonts w:ascii="Palatino Linotype" w:hAnsi="Palatino Linotype" w:cs="Arial"/>
        </w:rPr>
      </w:pPr>
    </w:p>
    <w:tbl>
      <w:tblPr>
        <w:tblStyle w:val="Tablaconcuadrcula"/>
        <w:tblW w:w="9634" w:type="dxa"/>
        <w:tblLayout w:type="fixed"/>
        <w:tblLook w:val="04A0" w:firstRow="1" w:lastRow="0" w:firstColumn="1" w:lastColumn="0" w:noHBand="0" w:noVBand="1"/>
      </w:tblPr>
      <w:tblGrid>
        <w:gridCol w:w="2972"/>
        <w:gridCol w:w="4536"/>
        <w:gridCol w:w="2126"/>
      </w:tblGrid>
      <w:tr w:rsidR="00735001" w14:paraId="00C266AE" w14:textId="77777777" w:rsidTr="00814C46">
        <w:tc>
          <w:tcPr>
            <w:tcW w:w="2972" w:type="dxa"/>
            <w:shd w:val="clear" w:color="auto" w:fill="A6A6A6" w:themeFill="background1" w:themeFillShade="A6"/>
            <w:vAlign w:val="center"/>
          </w:tcPr>
          <w:p w14:paraId="30510172" w14:textId="77777777" w:rsidR="00735001" w:rsidRPr="00735001" w:rsidRDefault="00735001" w:rsidP="00735001">
            <w:pPr>
              <w:jc w:val="center"/>
              <w:rPr>
                <w:rFonts w:ascii="Palatino Linotype" w:hAnsi="Palatino Linotype" w:cs="Arial"/>
                <w:sz w:val="22"/>
                <w:szCs w:val="22"/>
              </w:rPr>
            </w:pPr>
            <w:r w:rsidRPr="00735001">
              <w:rPr>
                <w:rFonts w:ascii="Palatino Linotype" w:hAnsi="Palatino Linotype" w:cs="Arial"/>
                <w:sz w:val="22"/>
                <w:szCs w:val="22"/>
              </w:rPr>
              <w:t>Numero de recurso de revisión.</w:t>
            </w:r>
          </w:p>
        </w:tc>
        <w:tc>
          <w:tcPr>
            <w:tcW w:w="4536" w:type="dxa"/>
            <w:shd w:val="clear" w:color="auto" w:fill="A6A6A6" w:themeFill="background1" w:themeFillShade="A6"/>
            <w:vAlign w:val="center"/>
          </w:tcPr>
          <w:p w14:paraId="2EB12FA2" w14:textId="77777777" w:rsidR="00735001" w:rsidRPr="00735001" w:rsidRDefault="00735001" w:rsidP="00735001">
            <w:pPr>
              <w:jc w:val="center"/>
              <w:rPr>
                <w:rFonts w:ascii="Palatino Linotype" w:hAnsi="Palatino Linotype" w:cs="Arial"/>
                <w:sz w:val="22"/>
                <w:szCs w:val="22"/>
              </w:rPr>
            </w:pPr>
            <w:r w:rsidRPr="00735001">
              <w:rPr>
                <w:rFonts w:ascii="Palatino Linotype" w:hAnsi="Palatino Linotype" w:cs="Arial"/>
                <w:sz w:val="22"/>
                <w:szCs w:val="22"/>
              </w:rPr>
              <w:t>Documentos adjuntos en informe justificado</w:t>
            </w:r>
          </w:p>
        </w:tc>
        <w:tc>
          <w:tcPr>
            <w:tcW w:w="2126" w:type="dxa"/>
            <w:shd w:val="clear" w:color="auto" w:fill="A6A6A6" w:themeFill="background1" w:themeFillShade="A6"/>
            <w:vAlign w:val="center"/>
          </w:tcPr>
          <w:p w14:paraId="5E7D1CB0" w14:textId="77777777" w:rsidR="00735001" w:rsidRPr="00735001" w:rsidRDefault="00735001" w:rsidP="00735001">
            <w:pPr>
              <w:jc w:val="center"/>
              <w:rPr>
                <w:rFonts w:ascii="Palatino Linotype" w:hAnsi="Palatino Linotype" w:cs="Arial"/>
                <w:sz w:val="22"/>
                <w:szCs w:val="22"/>
              </w:rPr>
            </w:pPr>
            <w:r w:rsidRPr="00735001">
              <w:rPr>
                <w:rFonts w:ascii="Palatino Linotype" w:hAnsi="Palatino Linotype" w:cs="Arial"/>
                <w:sz w:val="22"/>
                <w:szCs w:val="22"/>
              </w:rPr>
              <w:t>Fecha de informe justificado</w:t>
            </w:r>
          </w:p>
        </w:tc>
      </w:tr>
      <w:tr w:rsidR="00735001" w14:paraId="27F41278" w14:textId="77777777" w:rsidTr="00814C46">
        <w:tc>
          <w:tcPr>
            <w:tcW w:w="2972" w:type="dxa"/>
            <w:vAlign w:val="center"/>
          </w:tcPr>
          <w:p w14:paraId="3CE9D36A" w14:textId="77777777" w:rsidR="00735001" w:rsidRPr="00735001" w:rsidRDefault="00735001" w:rsidP="00735001">
            <w:pPr>
              <w:jc w:val="center"/>
              <w:rPr>
                <w:rFonts w:ascii="Palatino Linotype" w:hAnsi="Palatino Linotype" w:cs="Arial"/>
                <w:sz w:val="22"/>
                <w:szCs w:val="22"/>
              </w:rPr>
            </w:pPr>
            <w:r w:rsidRPr="00735001">
              <w:rPr>
                <w:rFonts w:ascii="Palatino Linotype" w:hAnsi="Palatino Linotype" w:cs="Arial"/>
                <w:b/>
                <w:sz w:val="22"/>
                <w:szCs w:val="22"/>
              </w:rPr>
              <w:t>06365/INFOEM/IP/RR/2021</w:t>
            </w:r>
          </w:p>
        </w:tc>
        <w:tc>
          <w:tcPr>
            <w:tcW w:w="4536" w:type="dxa"/>
            <w:vAlign w:val="center"/>
          </w:tcPr>
          <w:p w14:paraId="716057CE" w14:textId="77777777" w:rsidR="00735001" w:rsidRPr="00735001" w:rsidRDefault="00735001" w:rsidP="00735001">
            <w:pPr>
              <w:pStyle w:val="Prrafodelista"/>
              <w:numPr>
                <w:ilvl w:val="0"/>
                <w:numId w:val="8"/>
              </w:numPr>
              <w:ind w:left="318"/>
              <w:jc w:val="both"/>
              <w:rPr>
                <w:rFonts w:ascii="Palatino Linotype" w:hAnsi="Palatino Linotype" w:cs="Arial"/>
                <w:sz w:val="22"/>
                <w:szCs w:val="22"/>
              </w:rPr>
            </w:pPr>
            <w:r w:rsidRPr="00735001">
              <w:rPr>
                <w:rFonts w:ascii="Palatino Linotype" w:hAnsi="Palatino Linotype" w:cs="Arial"/>
                <w:sz w:val="22"/>
                <w:szCs w:val="22"/>
              </w:rPr>
              <w:t>InformeJustificadoRecurso6365UT.pdf</w:t>
            </w:r>
          </w:p>
          <w:p w14:paraId="18157E63" w14:textId="77777777" w:rsidR="00735001" w:rsidRPr="00735001" w:rsidRDefault="00735001" w:rsidP="00735001">
            <w:pPr>
              <w:pStyle w:val="Prrafodelista"/>
              <w:numPr>
                <w:ilvl w:val="0"/>
                <w:numId w:val="8"/>
              </w:numPr>
              <w:ind w:left="318"/>
              <w:jc w:val="both"/>
              <w:rPr>
                <w:rFonts w:ascii="Palatino Linotype" w:hAnsi="Palatino Linotype" w:cs="Arial"/>
                <w:sz w:val="22"/>
                <w:szCs w:val="22"/>
              </w:rPr>
            </w:pPr>
            <w:r w:rsidRPr="00735001">
              <w:rPr>
                <w:rFonts w:ascii="Palatino Linotype" w:hAnsi="Palatino Linotype" w:cs="Arial"/>
                <w:sz w:val="22"/>
                <w:szCs w:val="22"/>
              </w:rPr>
              <w:t>Oficio Requerimiento Informe RR 06365-2021 CIOCV.pdf</w:t>
            </w:r>
          </w:p>
          <w:p w14:paraId="0B9E5BE2" w14:textId="77777777" w:rsidR="00735001" w:rsidRPr="00735001" w:rsidRDefault="00735001" w:rsidP="00735001">
            <w:pPr>
              <w:pStyle w:val="Prrafodelista"/>
              <w:numPr>
                <w:ilvl w:val="0"/>
                <w:numId w:val="8"/>
              </w:numPr>
              <w:ind w:left="318"/>
              <w:jc w:val="both"/>
              <w:rPr>
                <w:rFonts w:ascii="Palatino Linotype" w:hAnsi="Palatino Linotype" w:cs="Arial"/>
                <w:sz w:val="22"/>
                <w:szCs w:val="22"/>
              </w:rPr>
            </w:pPr>
            <w:r w:rsidRPr="00735001">
              <w:rPr>
                <w:rFonts w:ascii="Palatino Linotype" w:hAnsi="Palatino Linotype" w:cs="Arial"/>
                <w:sz w:val="22"/>
                <w:szCs w:val="22"/>
              </w:rPr>
              <w:t>IJ del RR 06365-2021 solicitud 1053-21.pdf</w:t>
            </w:r>
          </w:p>
          <w:p w14:paraId="55379E41" w14:textId="77777777" w:rsidR="00735001" w:rsidRPr="00735001" w:rsidRDefault="00735001" w:rsidP="00735001">
            <w:pPr>
              <w:pStyle w:val="Prrafodelista"/>
              <w:numPr>
                <w:ilvl w:val="0"/>
                <w:numId w:val="8"/>
              </w:numPr>
              <w:ind w:left="318"/>
              <w:jc w:val="both"/>
              <w:rPr>
                <w:rFonts w:ascii="Palatino Linotype" w:hAnsi="Palatino Linotype" w:cs="Arial"/>
                <w:sz w:val="22"/>
                <w:szCs w:val="22"/>
              </w:rPr>
            </w:pPr>
            <w:r w:rsidRPr="00735001">
              <w:rPr>
                <w:rFonts w:ascii="Palatino Linotype" w:hAnsi="Palatino Linotype" w:cs="Arial"/>
                <w:sz w:val="22"/>
                <w:szCs w:val="22"/>
              </w:rPr>
              <w:t>Medidas de Apremio 01488-rr-2021.zip</w:t>
            </w:r>
          </w:p>
        </w:tc>
        <w:tc>
          <w:tcPr>
            <w:tcW w:w="2126" w:type="dxa"/>
            <w:vAlign w:val="center"/>
          </w:tcPr>
          <w:p w14:paraId="51BF0372" w14:textId="77777777" w:rsidR="00735001" w:rsidRPr="00735001" w:rsidRDefault="00735001" w:rsidP="00735001">
            <w:pPr>
              <w:jc w:val="center"/>
              <w:rPr>
                <w:rFonts w:ascii="Palatino Linotype" w:hAnsi="Palatino Linotype" w:cs="Arial"/>
                <w:sz w:val="22"/>
                <w:szCs w:val="22"/>
              </w:rPr>
            </w:pPr>
            <w:r>
              <w:rPr>
                <w:rFonts w:ascii="Palatino Linotype" w:hAnsi="Palatino Linotype" w:cs="Arial"/>
                <w:sz w:val="22"/>
                <w:szCs w:val="22"/>
              </w:rPr>
              <w:t xml:space="preserve">17 de enero </w:t>
            </w:r>
            <w:r w:rsidR="006005E3">
              <w:rPr>
                <w:rFonts w:ascii="Palatino Linotype" w:hAnsi="Palatino Linotype" w:cs="Arial"/>
                <w:sz w:val="22"/>
                <w:szCs w:val="22"/>
              </w:rPr>
              <w:t>de 2022</w:t>
            </w:r>
          </w:p>
        </w:tc>
      </w:tr>
      <w:tr w:rsidR="00735001" w14:paraId="41B7CDC5" w14:textId="77777777" w:rsidTr="00814C46">
        <w:tc>
          <w:tcPr>
            <w:tcW w:w="2972" w:type="dxa"/>
            <w:vAlign w:val="center"/>
          </w:tcPr>
          <w:p w14:paraId="59754834" w14:textId="77777777" w:rsidR="00735001" w:rsidRPr="00735001" w:rsidRDefault="00735001" w:rsidP="00735001">
            <w:pPr>
              <w:jc w:val="center"/>
              <w:rPr>
                <w:rFonts w:ascii="Palatino Linotype" w:hAnsi="Palatino Linotype" w:cs="Arial"/>
                <w:sz w:val="22"/>
                <w:szCs w:val="22"/>
              </w:rPr>
            </w:pPr>
            <w:r w:rsidRPr="00735001">
              <w:rPr>
                <w:rFonts w:ascii="Palatino Linotype" w:hAnsi="Palatino Linotype" w:cs="Arial"/>
                <w:b/>
                <w:sz w:val="22"/>
                <w:szCs w:val="22"/>
              </w:rPr>
              <w:t>06366/INFOEM/IP/RR/2021</w:t>
            </w:r>
          </w:p>
        </w:tc>
        <w:tc>
          <w:tcPr>
            <w:tcW w:w="4536" w:type="dxa"/>
            <w:vAlign w:val="center"/>
          </w:tcPr>
          <w:p w14:paraId="035FDF17" w14:textId="77777777" w:rsidR="00735001" w:rsidRPr="00735001" w:rsidRDefault="00735001" w:rsidP="00735001">
            <w:pPr>
              <w:pStyle w:val="Prrafodelista"/>
              <w:numPr>
                <w:ilvl w:val="0"/>
                <w:numId w:val="8"/>
              </w:numPr>
              <w:ind w:left="318"/>
              <w:jc w:val="both"/>
              <w:rPr>
                <w:rFonts w:ascii="Palatino Linotype" w:hAnsi="Palatino Linotype" w:cs="Arial"/>
                <w:sz w:val="22"/>
                <w:szCs w:val="22"/>
              </w:rPr>
            </w:pPr>
            <w:r w:rsidRPr="00735001">
              <w:rPr>
                <w:rFonts w:ascii="Palatino Linotype" w:hAnsi="Palatino Linotype" w:cs="Arial"/>
                <w:sz w:val="22"/>
                <w:szCs w:val="22"/>
              </w:rPr>
              <w:t>InformeJustificadoRecurso06366UT.pdf</w:t>
            </w:r>
          </w:p>
          <w:p w14:paraId="0FFE33ED" w14:textId="77777777" w:rsidR="00735001" w:rsidRPr="00735001" w:rsidRDefault="00735001" w:rsidP="00735001">
            <w:pPr>
              <w:pStyle w:val="Prrafodelista"/>
              <w:numPr>
                <w:ilvl w:val="0"/>
                <w:numId w:val="8"/>
              </w:numPr>
              <w:ind w:left="318"/>
              <w:jc w:val="both"/>
              <w:rPr>
                <w:rFonts w:ascii="Palatino Linotype" w:hAnsi="Palatino Linotype" w:cs="Arial"/>
                <w:sz w:val="22"/>
                <w:szCs w:val="22"/>
              </w:rPr>
            </w:pPr>
            <w:r w:rsidRPr="00735001">
              <w:rPr>
                <w:rFonts w:ascii="Palatino Linotype" w:hAnsi="Palatino Linotype" w:cs="Arial"/>
                <w:sz w:val="22"/>
                <w:szCs w:val="22"/>
              </w:rPr>
              <w:t>IJ del RR 06366-2021 solicitud 1052-21.pdf</w:t>
            </w:r>
          </w:p>
          <w:p w14:paraId="261AB1EA" w14:textId="77777777" w:rsidR="00735001" w:rsidRPr="00735001" w:rsidRDefault="00735001" w:rsidP="00735001">
            <w:pPr>
              <w:pStyle w:val="Prrafodelista"/>
              <w:numPr>
                <w:ilvl w:val="0"/>
                <w:numId w:val="8"/>
              </w:numPr>
              <w:ind w:left="318"/>
              <w:jc w:val="both"/>
              <w:rPr>
                <w:rFonts w:ascii="Palatino Linotype" w:hAnsi="Palatino Linotype" w:cs="Arial"/>
                <w:sz w:val="22"/>
                <w:szCs w:val="22"/>
              </w:rPr>
            </w:pPr>
            <w:r w:rsidRPr="00735001">
              <w:rPr>
                <w:rFonts w:ascii="Palatino Linotype" w:hAnsi="Palatino Linotype" w:cs="Arial"/>
                <w:sz w:val="22"/>
                <w:szCs w:val="22"/>
              </w:rPr>
              <w:t>Medidas de Apremio 01488-rr-2021.zip</w:t>
            </w:r>
          </w:p>
        </w:tc>
        <w:tc>
          <w:tcPr>
            <w:tcW w:w="2126" w:type="dxa"/>
            <w:vAlign w:val="center"/>
          </w:tcPr>
          <w:p w14:paraId="692814EE" w14:textId="77777777" w:rsidR="00735001" w:rsidRPr="00735001" w:rsidRDefault="006005E3" w:rsidP="00735001">
            <w:pPr>
              <w:jc w:val="center"/>
              <w:rPr>
                <w:rFonts w:ascii="Palatino Linotype" w:hAnsi="Palatino Linotype" w:cs="Arial"/>
                <w:sz w:val="22"/>
                <w:szCs w:val="22"/>
              </w:rPr>
            </w:pPr>
            <w:r>
              <w:rPr>
                <w:rFonts w:ascii="Palatino Linotype" w:hAnsi="Palatino Linotype" w:cs="Arial"/>
                <w:sz w:val="22"/>
                <w:szCs w:val="22"/>
              </w:rPr>
              <w:t>14 de enero de 2022</w:t>
            </w:r>
          </w:p>
        </w:tc>
      </w:tr>
      <w:tr w:rsidR="00735001" w14:paraId="71E26B56" w14:textId="77777777" w:rsidTr="00814C46">
        <w:tc>
          <w:tcPr>
            <w:tcW w:w="2972" w:type="dxa"/>
            <w:vAlign w:val="center"/>
          </w:tcPr>
          <w:p w14:paraId="435DDA34" w14:textId="77777777" w:rsidR="00735001" w:rsidRPr="00735001" w:rsidRDefault="00735001" w:rsidP="00735001">
            <w:pPr>
              <w:jc w:val="center"/>
              <w:rPr>
                <w:rFonts w:ascii="Palatino Linotype" w:hAnsi="Palatino Linotype" w:cs="Arial"/>
                <w:sz w:val="22"/>
                <w:szCs w:val="22"/>
              </w:rPr>
            </w:pPr>
            <w:r w:rsidRPr="00735001">
              <w:rPr>
                <w:rFonts w:ascii="Palatino Linotype" w:hAnsi="Palatino Linotype" w:cs="Arial"/>
                <w:b/>
                <w:sz w:val="22"/>
                <w:szCs w:val="22"/>
              </w:rPr>
              <w:t>06492/INFOEM/IP/RR/2021</w:t>
            </w:r>
          </w:p>
        </w:tc>
        <w:tc>
          <w:tcPr>
            <w:tcW w:w="4536" w:type="dxa"/>
            <w:vAlign w:val="center"/>
          </w:tcPr>
          <w:p w14:paraId="0288DC5A" w14:textId="77777777" w:rsidR="006005E3" w:rsidRPr="006005E3" w:rsidRDefault="006005E3" w:rsidP="006005E3">
            <w:pPr>
              <w:pStyle w:val="Prrafodelista"/>
              <w:numPr>
                <w:ilvl w:val="0"/>
                <w:numId w:val="8"/>
              </w:numPr>
              <w:ind w:left="318"/>
              <w:jc w:val="both"/>
              <w:rPr>
                <w:rFonts w:ascii="Palatino Linotype" w:hAnsi="Palatino Linotype" w:cs="Arial"/>
                <w:sz w:val="22"/>
                <w:szCs w:val="22"/>
              </w:rPr>
            </w:pPr>
            <w:r w:rsidRPr="006005E3">
              <w:rPr>
                <w:rFonts w:ascii="Palatino Linotype" w:hAnsi="Palatino Linotype"/>
                <w:sz w:val="22"/>
                <w:szCs w:val="22"/>
              </w:rPr>
              <w:t>InformeJustificadoRecurso6492UT.pdf</w:t>
            </w:r>
          </w:p>
          <w:p w14:paraId="577A2BE8" w14:textId="77777777" w:rsidR="006005E3" w:rsidRPr="006005E3" w:rsidRDefault="006005E3" w:rsidP="006005E3">
            <w:pPr>
              <w:pStyle w:val="Prrafodelista"/>
              <w:numPr>
                <w:ilvl w:val="0"/>
                <w:numId w:val="8"/>
              </w:numPr>
              <w:ind w:left="318"/>
              <w:jc w:val="both"/>
              <w:rPr>
                <w:rFonts w:ascii="Palatino Linotype" w:hAnsi="Palatino Linotype" w:cs="Arial"/>
                <w:sz w:val="22"/>
                <w:szCs w:val="22"/>
              </w:rPr>
            </w:pPr>
            <w:r w:rsidRPr="006005E3">
              <w:rPr>
                <w:rFonts w:ascii="Palatino Linotype" w:hAnsi="Palatino Linotype"/>
                <w:sz w:val="22"/>
                <w:szCs w:val="22"/>
              </w:rPr>
              <w:t>IJ del RR 06492-2021 solicitud 1066-21.pdf</w:t>
            </w:r>
          </w:p>
          <w:p w14:paraId="04F33A81" w14:textId="77777777" w:rsidR="00735001" w:rsidRPr="00735001" w:rsidRDefault="006005E3" w:rsidP="006005E3">
            <w:pPr>
              <w:pStyle w:val="Prrafodelista"/>
              <w:numPr>
                <w:ilvl w:val="0"/>
                <w:numId w:val="8"/>
              </w:numPr>
              <w:ind w:left="318"/>
              <w:jc w:val="both"/>
              <w:rPr>
                <w:rFonts w:ascii="Palatino Linotype" w:hAnsi="Palatino Linotype" w:cs="Arial"/>
                <w:sz w:val="22"/>
                <w:szCs w:val="22"/>
              </w:rPr>
            </w:pPr>
            <w:r w:rsidRPr="006005E3">
              <w:rPr>
                <w:rFonts w:ascii="Palatino Linotype" w:hAnsi="Palatino Linotype"/>
                <w:sz w:val="22"/>
                <w:szCs w:val="22"/>
              </w:rPr>
              <w:t>Oficio Requerimiento Informe RR 06492-2021 CIOCV.pdf</w:t>
            </w:r>
          </w:p>
        </w:tc>
        <w:tc>
          <w:tcPr>
            <w:tcW w:w="2126" w:type="dxa"/>
            <w:vAlign w:val="center"/>
          </w:tcPr>
          <w:p w14:paraId="02181B78" w14:textId="77777777" w:rsidR="00735001" w:rsidRPr="00735001" w:rsidRDefault="006005E3" w:rsidP="00735001">
            <w:pPr>
              <w:jc w:val="center"/>
              <w:rPr>
                <w:rFonts w:ascii="Palatino Linotype" w:hAnsi="Palatino Linotype" w:cs="Arial"/>
                <w:sz w:val="22"/>
                <w:szCs w:val="22"/>
              </w:rPr>
            </w:pPr>
            <w:r>
              <w:rPr>
                <w:rFonts w:ascii="Palatino Linotype" w:hAnsi="Palatino Linotype" w:cs="Arial"/>
                <w:sz w:val="22"/>
                <w:szCs w:val="22"/>
              </w:rPr>
              <w:t>17 de enero de 2022</w:t>
            </w:r>
          </w:p>
        </w:tc>
      </w:tr>
      <w:tr w:rsidR="00735001" w14:paraId="6FF96F0A" w14:textId="77777777" w:rsidTr="00814C46">
        <w:tc>
          <w:tcPr>
            <w:tcW w:w="2972" w:type="dxa"/>
            <w:vAlign w:val="center"/>
          </w:tcPr>
          <w:p w14:paraId="163CAA8C" w14:textId="77777777" w:rsidR="00735001" w:rsidRPr="00735001" w:rsidRDefault="00735001" w:rsidP="00735001">
            <w:pPr>
              <w:jc w:val="center"/>
              <w:rPr>
                <w:rFonts w:ascii="Palatino Linotype" w:hAnsi="Palatino Linotype" w:cs="Arial"/>
                <w:sz w:val="22"/>
                <w:szCs w:val="22"/>
              </w:rPr>
            </w:pPr>
            <w:r w:rsidRPr="00735001">
              <w:rPr>
                <w:rFonts w:ascii="Palatino Linotype" w:hAnsi="Palatino Linotype" w:cs="Arial"/>
                <w:b/>
                <w:sz w:val="22"/>
                <w:szCs w:val="22"/>
              </w:rPr>
              <w:t>06493/INFOEM/IP/RR/2021</w:t>
            </w:r>
          </w:p>
        </w:tc>
        <w:tc>
          <w:tcPr>
            <w:tcW w:w="4536" w:type="dxa"/>
            <w:vAlign w:val="center"/>
          </w:tcPr>
          <w:p w14:paraId="3067816C" w14:textId="77777777" w:rsidR="006005E3" w:rsidRPr="006005E3" w:rsidRDefault="006005E3" w:rsidP="006005E3">
            <w:pPr>
              <w:pStyle w:val="Prrafodelista"/>
              <w:numPr>
                <w:ilvl w:val="0"/>
                <w:numId w:val="8"/>
              </w:numPr>
              <w:ind w:left="318"/>
              <w:jc w:val="both"/>
              <w:rPr>
                <w:rFonts w:ascii="Palatino Linotype" w:hAnsi="Palatino Linotype"/>
                <w:sz w:val="22"/>
                <w:szCs w:val="22"/>
              </w:rPr>
            </w:pPr>
            <w:r w:rsidRPr="006005E3">
              <w:rPr>
                <w:rFonts w:ascii="Palatino Linotype" w:hAnsi="Palatino Linotype"/>
                <w:sz w:val="22"/>
                <w:szCs w:val="22"/>
              </w:rPr>
              <w:t>IJ del RR 06493-2021 solicitud 1065-21.PDF</w:t>
            </w:r>
          </w:p>
          <w:p w14:paraId="0DDCC76E" w14:textId="77777777" w:rsidR="006005E3" w:rsidRPr="006005E3" w:rsidRDefault="006005E3" w:rsidP="006005E3">
            <w:pPr>
              <w:pStyle w:val="Prrafodelista"/>
              <w:numPr>
                <w:ilvl w:val="0"/>
                <w:numId w:val="8"/>
              </w:numPr>
              <w:ind w:left="318"/>
              <w:jc w:val="both"/>
              <w:rPr>
                <w:rFonts w:ascii="Palatino Linotype" w:hAnsi="Palatino Linotype"/>
                <w:sz w:val="22"/>
                <w:szCs w:val="22"/>
              </w:rPr>
            </w:pPr>
            <w:r w:rsidRPr="006005E3">
              <w:rPr>
                <w:rFonts w:ascii="Palatino Linotype" w:hAnsi="Palatino Linotype"/>
                <w:sz w:val="22"/>
                <w:szCs w:val="22"/>
              </w:rPr>
              <w:t>Oficio Requerimiento Informe RR 06493-2021 CIOCV.pdf</w:t>
            </w:r>
          </w:p>
          <w:p w14:paraId="69DB8D77" w14:textId="77777777" w:rsidR="00735001" w:rsidRPr="006005E3" w:rsidRDefault="006005E3" w:rsidP="006005E3">
            <w:pPr>
              <w:pStyle w:val="Prrafodelista"/>
              <w:numPr>
                <w:ilvl w:val="0"/>
                <w:numId w:val="8"/>
              </w:numPr>
              <w:ind w:left="318"/>
              <w:jc w:val="both"/>
              <w:rPr>
                <w:rFonts w:ascii="Palatino Linotype" w:hAnsi="Palatino Linotype"/>
                <w:sz w:val="22"/>
                <w:szCs w:val="22"/>
              </w:rPr>
            </w:pPr>
            <w:r w:rsidRPr="006005E3">
              <w:rPr>
                <w:rFonts w:ascii="Palatino Linotype" w:hAnsi="Palatino Linotype"/>
                <w:sz w:val="22"/>
                <w:szCs w:val="22"/>
              </w:rPr>
              <w:t>InformeJustificadoRecurso06493UT.pdf</w:t>
            </w:r>
          </w:p>
        </w:tc>
        <w:tc>
          <w:tcPr>
            <w:tcW w:w="2126" w:type="dxa"/>
            <w:vAlign w:val="center"/>
          </w:tcPr>
          <w:p w14:paraId="26CF0B83" w14:textId="77777777" w:rsidR="00735001" w:rsidRPr="00735001" w:rsidRDefault="006005E3" w:rsidP="00735001">
            <w:pPr>
              <w:jc w:val="center"/>
              <w:rPr>
                <w:rFonts w:ascii="Palatino Linotype" w:hAnsi="Palatino Linotype" w:cs="Arial"/>
                <w:sz w:val="22"/>
                <w:szCs w:val="22"/>
              </w:rPr>
            </w:pPr>
            <w:r>
              <w:rPr>
                <w:rFonts w:ascii="Palatino Linotype" w:hAnsi="Palatino Linotype" w:cs="Arial"/>
                <w:sz w:val="22"/>
                <w:szCs w:val="22"/>
              </w:rPr>
              <w:t>19 de enero de 2022</w:t>
            </w:r>
          </w:p>
        </w:tc>
      </w:tr>
    </w:tbl>
    <w:p w14:paraId="4F25B34A" w14:textId="77777777" w:rsidR="00735001" w:rsidRDefault="00735001" w:rsidP="00716C48">
      <w:pPr>
        <w:spacing w:line="360" w:lineRule="auto"/>
        <w:jc w:val="both"/>
        <w:rPr>
          <w:rFonts w:ascii="Palatino Linotype" w:hAnsi="Palatino Linotype" w:cs="Arial"/>
        </w:rPr>
      </w:pPr>
    </w:p>
    <w:p w14:paraId="745C0402" w14:textId="77777777" w:rsidR="00735001" w:rsidRDefault="00814C46" w:rsidP="00716C48">
      <w:pPr>
        <w:spacing w:line="360" w:lineRule="auto"/>
        <w:jc w:val="both"/>
        <w:rPr>
          <w:rFonts w:ascii="Palatino Linotype" w:hAnsi="Palatino Linotype" w:cs="Arial"/>
        </w:rPr>
      </w:pPr>
      <w:r>
        <w:rPr>
          <w:rFonts w:ascii="Palatino Linotype" w:hAnsi="Palatino Linotype" w:cs="Arial"/>
        </w:rPr>
        <w:lastRenderedPageBreak/>
        <w:t>Documentales que se analizarán en la parte considerativa de la presente resolución.</w:t>
      </w:r>
    </w:p>
    <w:p w14:paraId="0912B0AC" w14:textId="77777777" w:rsidR="00735001" w:rsidRDefault="00735001" w:rsidP="00716C48">
      <w:pPr>
        <w:spacing w:line="360" w:lineRule="auto"/>
        <w:jc w:val="both"/>
        <w:rPr>
          <w:rFonts w:ascii="Palatino Linotype" w:hAnsi="Palatino Linotype" w:cs="Arial"/>
        </w:rPr>
      </w:pPr>
    </w:p>
    <w:p w14:paraId="2D107859" w14:textId="77777777" w:rsidR="00716C48" w:rsidRDefault="00716C48" w:rsidP="00716C48">
      <w:pPr>
        <w:spacing w:line="360" w:lineRule="auto"/>
        <w:jc w:val="both"/>
        <w:rPr>
          <w:rFonts w:ascii="Palatino Linotype" w:hAnsi="Palatino Linotype" w:cs="Arial"/>
          <w:b/>
        </w:rPr>
      </w:pPr>
      <w:r>
        <w:rPr>
          <w:rFonts w:ascii="Palatino Linotype" w:hAnsi="Palatino Linotype" w:cs="Arial"/>
          <w:b/>
        </w:rPr>
        <w:t xml:space="preserve">SEXTO. </w:t>
      </w:r>
      <w:r w:rsidR="00550A18">
        <w:rPr>
          <w:rFonts w:ascii="Palatino Linotype" w:hAnsi="Palatino Linotype" w:cs="Arial"/>
          <w:b/>
        </w:rPr>
        <w:t>Del cierre de instrucción.</w:t>
      </w:r>
    </w:p>
    <w:p w14:paraId="6BE5BB35" w14:textId="77777777" w:rsidR="00550A18" w:rsidRDefault="00716C48" w:rsidP="00716C48">
      <w:pPr>
        <w:spacing w:line="360" w:lineRule="auto"/>
        <w:jc w:val="both"/>
        <w:rPr>
          <w:rFonts w:ascii="Palatino Linotype" w:hAnsi="Palatino Linotype" w:cs="Arial"/>
        </w:rPr>
      </w:pPr>
      <w:r w:rsidRPr="00B93DE8">
        <w:rPr>
          <w:rFonts w:ascii="Palatino Linotype" w:hAnsi="Palatino Linotype" w:cs="Arial"/>
        </w:rPr>
        <w:t>Así, una vez transcurrido el término legal, se decret</w:t>
      </w:r>
      <w:r>
        <w:rPr>
          <w:rFonts w:ascii="Palatino Linotype" w:hAnsi="Palatino Linotype" w:cs="Arial"/>
        </w:rPr>
        <w:t>ó</w:t>
      </w:r>
      <w:r w:rsidRPr="00B93DE8">
        <w:rPr>
          <w:rFonts w:ascii="Palatino Linotype" w:hAnsi="Palatino Linotype" w:cs="Arial"/>
        </w:rPr>
        <w:t xml:space="preserve"> el cierre de instrucción de</w:t>
      </w:r>
      <w:r w:rsidR="00814C46">
        <w:rPr>
          <w:rFonts w:ascii="Palatino Linotype" w:hAnsi="Palatino Linotype" w:cs="Arial"/>
        </w:rPr>
        <w:t xml:space="preserve"> </w:t>
      </w:r>
      <w:r w:rsidRPr="00B93DE8">
        <w:rPr>
          <w:rFonts w:ascii="Palatino Linotype" w:hAnsi="Palatino Linotype" w:cs="Arial"/>
        </w:rPr>
        <w:t>l</w:t>
      </w:r>
      <w:r>
        <w:rPr>
          <w:rFonts w:ascii="Palatino Linotype" w:hAnsi="Palatino Linotype" w:cs="Arial"/>
        </w:rPr>
        <w:t>o</w:t>
      </w:r>
      <w:r w:rsidR="00814C46">
        <w:rPr>
          <w:rFonts w:ascii="Palatino Linotype" w:hAnsi="Palatino Linotype" w:cs="Arial"/>
        </w:rPr>
        <w:t>s</w:t>
      </w:r>
      <w:r w:rsidRPr="00B93DE8">
        <w:rPr>
          <w:rFonts w:ascii="Palatino Linotype" w:hAnsi="Palatino Linotype" w:cs="Arial"/>
        </w:rPr>
        <w:t xml:space="preserve"> recurso</w:t>
      </w:r>
      <w:r w:rsidR="00814C46">
        <w:rPr>
          <w:rFonts w:ascii="Palatino Linotype" w:hAnsi="Palatino Linotype" w:cs="Arial"/>
        </w:rPr>
        <w:t>s</w:t>
      </w:r>
      <w:r w:rsidRPr="00B93DE8">
        <w:rPr>
          <w:rFonts w:ascii="Palatino Linotype" w:hAnsi="Palatino Linotype" w:cs="Arial"/>
        </w:rPr>
        <w:t xml:space="preserve"> de revisión en fecha</w:t>
      </w:r>
      <w:r w:rsidR="00814C46">
        <w:rPr>
          <w:rFonts w:ascii="Palatino Linotype" w:hAnsi="Palatino Linotype" w:cs="Arial"/>
        </w:rPr>
        <w:t>s</w:t>
      </w:r>
      <w:r w:rsidRPr="00B93DE8">
        <w:rPr>
          <w:rFonts w:ascii="Palatino Linotype" w:hAnsi="Palatino Linotype" w:cs="Arial"/>
        </w:rPr>
        <w:t xml:space="preserve"> </w:t>
      </w:r>
      <w:r w:rsidR="00814C46">
        <w:rPr>
          <w:rFonts w:ascii="Palatino Linotype" w:hAnsi="Palatino Linotype" w:cs="Arial"/>
          <w:b/>
        </w:rPr>
        <w:t xml:space="preserve">veintisiete de enero y dieciocho de febrero de </w:t>
      </w:r>
      <w:r w:rsidRPr="00B8050B">
        <w:rPr>
          <w:rFonts w:ascii="Palatino Linotype" w:hAnsi="Palatino Linotype" w:cs="Arial"/>
          <w:b/>
        </w:rPr>
        <w:t xml:space="preserve">dos mil </w:t>
      </w:r>
      <w:r w:rsidR="00C84D6F" w:rsidRPr="00B8050B">
        <w:rPr>
          <w:rFonts w:ascii="Palatino Linotype" w:hAnsi="Palatino Linotype" w:cs="Arial"/>
          <w:b/>
        </w:rPr>
        <w:t>veint</w:t>
      </w:r>
      <w:r w:rsidR="00C84D6F">
        <w:rPr>
          <w:rFonts w:ascii="Palatino Linotype" w:hAnsi="Palatino Linotype" w:cs="Arial"/>
          <w:b/>
        </w:rPr>
        <w:t>i</w:t>
      </w:r>
      <w:r w:rsidR="00814C46">
        <w:rPr>
          <w:rFonts w:ascii="Palatino Linotype" w:hAnsi="Palatino Linotype" w:cs="Arial"/>
          <w:b/>
        </w:rPr>
        <w:t>dós</w:t>
      </w:r>
      <w:r w:rsidRPr="00B93DE8">
        <w:rPr>
          <w:rFonts w:ascii="Palatino Linotype" w:hAnsi="Palatino Linotype" w:cs="Arial"/>
        </w:rPr>
        <w:t>, en términos del artículo 185 Fracción VI de la Ley de Transparencia y Acceso a la Información Pública del Estado de México y Municipios,</w:t>
      </w:r>
      <w:r w:rsidR="00711AD7" w:rsidRPr="00B93DE8">
        <w:rPr>
          <w:rFonts w:ascii="Palatino Linotype" w:hAnsi="Palatino Linotype" w:cs="Arial"/>
        </w:rPr>
        <w:t xml:space="preserve"> iniciando el término legal para dictar r</w:t>
      </w:r>
      <w:r w:rsidR="00711AD7">
        <w:rPr>
          <w:rFonts w:ascii="Palatino Linotype" w:hAnsi="Palatino Linotype" w:cs="Arial"/>
        </w:rPr>
        <w:t>eso</w:t>
      </w:r>
      <w:r w:rsidR="00FA1D09">
        <w:rPr>
          <w:rFonts w:ascii="Palatino Linotype" w:hAnsi="Palatino Linotype" w:cs="Arial"/>
        </w:rPr>
        <w:t>lución definitiva del asunto.</w:t>
      </w:r>
    </w:p>
    <w:p w14:paraId="674BC807" w14:textId="77777777" w:rsidR="00FA1D09" w:rsidRDefault="00FA1D09" w:rsidP="00716C48">
      <w:pPr>
        <w:spacing w:line="360" w:lineRule="auto"/>
        <w:jc w:val="both"/>
        <w:rPr>
          <w:rFonts w:ascii="Palatino Linotype" w:hAnsi="Palatino Linotype" w:cs="Arial"/>
        </w:rPr>
      </w:pPr>
    </w:p>
    <w:p w14:paraId="6145A469" w14:textId="77777777" w:rsidR="00FA1D09" w:rsidRPr="00CC1419" w:rsidRDefault="00FA1D09" w:rsidP="00FA1D09">
      <w:pPr>
        <w:spacing w:line="360" w:lineRule="auto"/>
        <w:jc w:val="both"/>
        <w:rPr>
          <w:rFonts w:ascii="Palatino Linotype" w:hAnsi="Palatino Linotype" w:cs="Arial"/>
          <w:b/>
        </w:rPr>
      </w:pPr>
      <w:r w:rsidRPr="00FA1D09">
        <w:rPr>
          <w:rFonts w:ascii="Palatino Linotype" w:hAnsi="Palatino Linotype" w:cs="Arial"/>
          <w:b/>
        </w:rPr>
        <w:t>SEPTIMO.</w:t>
      </w:r>
      <w:r w:rsidRPr="00CC1419">
        <w:rPr>
          <w:rFonts w:ascii="Palatino Linotype" w:hAnsi="Palatino Linotype" w:cs="Arial"/>
          <w:b/>
        </w:rPr>
        <w:t xml:space="preserve"> Ampliación del término para resolver</w:t>
      </w:r>
      <w:r>
        <w:rPr>
          <w:rFonts w:ascii="Palatino Linotype" w:hAnsi="Palatino Linotype" w:cs="Arial"/>
          <w:b/>
        </w:rPr>
        <w:t>.</w:t>
      </w:r>
    </w:p>
    <w:p w14:paraId="47C13140" w14:textId="77777777" w:rsidR="00FA1D09" w:rsidRPr="00CC1419" w:rsidRDefault="00FA1D09" w:rsidP="00FA1D09">
      <w:pPr>
        <w:spacing w:line="360" w:lineRule="auto"/>
        <w:jc w:val="both"/>
        <w:rPr>
          <w:rFonts w:ascii="Palatino Linotype" w:hAnsi="Palatino Linotype" w:cs="Arial"/>
        </w:rPr>
      </w:pPr>
      <w:r w:rsidRPr="00CC1419">
        <w:rPr>
          <w:rFonts w:ascii="Palatino Linotype" w:hAnsi="Palatino Linotype" w:cs="Arial"/>
        </w:rPr>
        <w:t xml:space="preserve">Posteriormente, en fecha </w:t>
      </w:r>
      <w:r>
        <w:rPr>
          <w:rFonts w:ascii="Palatino Linotype" w:hAnsi="Palatino Linotype" w:cs="Arial"/>
        </w:rPr>
        <w:t>dieciocho de febrero del año dos mil veintidós,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resolución que en derecho proceda, hasta por un periodo de quince días hábiles</w:t>
      </w:r>
      <w:r>
        <w:rPr>
          <w:rFonts w:ascii="Palatino Linotype" w:hAnsi="Palatino Linotype" w:cs="Arial"/>
        </w:rPr>
        <w:t>, y,</w:t>
      </w:r>
    </w:p>
    <w:p w14:paraId="598B4DAC" w14:textId="77777777" w:rsidR="00FA1D09" w:rsidRDefault="00FA1D09" w:rsidP="00716C48">
      <w:pPr>
        <w:spacing w:line="360" w:lineRule="auto"/>
        <w:jc w:val="both"/>
        <w:rPr>
          <w:rFonts w:ascii="Palatino Linotype" w:hAnsi="Palatino Linotype" w:cs="Arial"/>
        </w:rPr>
      </w:pPr>
    </w:p>
    <w:p w14:paraId="502FAF20" w14:textId="77777777" w:rsidR="008D37AC" w:rsidRDefault="008D37AC" w:rsidP="008D37AC">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w:t>
      </w:r>
    </w:p>
    <w:p w14:paraId="505E5131" w14:textId="77777777" w:rsidR="008D37AC" w:rsidRPr="000272B4" w:rsidRDefault="008D37AC" w:rsidP="008D37AC">
      <w:pPr>
        <w:spacing w:line="360" w:lineRule="auto"/>
        <w:jc w:val="center"/>
        <w:rPr>
          <w:rFonts w:ascii="Palatino Linotype" w:hAnsi="Palatino Linotype" w:cs="Arial"/>
          <w:b/>
          <w:bCs/>
          <w:spacing w:val="60"/>
          <w:lang w:val="es-ES_tradnl"/>
        </w:rPr>
      </w:pPr>
    </w:p>
    <w:p w14:paraId="4D5D9439" w14:textId="77777777" w:rsidR="008D37AC" w:rsidRPr="000272B4" w:rsidRDefault="00BF7DCC" w:rsidP="008D37AC">
      <w:pPr>
        <w:spacing w:line="360" w:lineRule="auto"/>
        <w:jc w:val="both"/>
        <w:rPr>
          <w:rFonts w:ascii="Palatino Linotype" w:hAnsi="Palatino Linotype" w:cs="Arial"/>
          <w:b/>
        </w:rPr>
      </w:pPr>
      <w:r w:rsidRPr="000272B4">
        <w:rPr>
          <w:rFonts w:ascii="Palatino Linotype" w:hAnsi="Palatino Linotype" w:cs="Arial"/>
          <w:b/>
        </w:rPr>
        <w:t>PRIMERO</w:t>
      </w:r>
      <w:r w:rsidR="008D37AC" w:rsidRPr="000272B4">
        <w:rPr>
          <w:rFonts w:ascii="Palatino Linotype" w:hAnsi="Palatino Linotype" w:cs="Arial"/>
          <w:b/>
        </w:rPr>
        <w:t>.</w:t>
      </w:r>
      <w:r w:rsidR="008D37AC" w:rsidRPr="000272B4">
        <w:rPr>
          <w:rFonts w:ascii="Palatino Linotype" w:hAnsi="Palatino Linotype" w:cs="Arial"/>
        </w:rPr>
        <w:t xml:space="preserve"> </w:t>
      </w:r>
      <w:r w:rsidR="008D37AC" w:rsidRPr="000272B4">
        <w:rPr>
          <w:rFonts w:ascii="Palatino Linotype" w:hAnsi="Palatino Linotype" w:cs="Arial"/>
          <w:b/>
        </w:rPr>
        <w:t xml:space="preserve">Competencia. </w:t>
      </w:r>
    </w:p>
    <w:p w14:paraId="1A0C3D3B" w14:textId="77777777" w:rsidR="008D37AC" w:rsidRPr="000272B4" w:rsidRDefault="008D37AC" w:rsidP="008D37AC">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 xml:space="preserve">Que el Instituto de Transparencia, Acceso a la Información Pública y Protección de Datos Personales del Estado de México y Municipios, es competente para conocer y resolver el presente recurso de revisión interpuesto por la parte RECURRENTE, conforme a lo </w:t>
      </w:r>
      <w:r w:rsidRPr="000272B4">
        <w:rPr>
          <w:rFonts w:ascii="Palatino Linotype" w:hAnsi="Palatino Linotype"/>
          <w:shd w:val="clear" w:color="auto" w:fill="FFFFFF"/>
        </w:rPr>
        <w:lastRenderedPageBreak/>
        <w:t>dispuesto en los artículos 6, apartado A de la Constitución Política de los Estados Unidos Mexicanos; 5</w:t>
      </w:r>
      <w:r w:rsidR="000A62D4" w:rsidRPr="000A62D4">
        <w:rPr>
          <w:rFonts w:ascii="Palatino Linotype" w:hAnsi="Palatino Linotype" w:cs="Arial"/>
        </w:rPr>
        <w:t xml:space="preserve"> </w:t>
      </w:r>
      <w:r w:rsidR="000A62D4" w:rsidRPr="003E4BCA">
        <w:rPr>
          <w:rFonts w:ascii="Palatino Linotype" w:hAnsi="Palatino Linotype" w:cs="Arial"/>
        </w:rPr>
        <w:t>párrafos trigésimo, trigésimo primero y</w:t>
      </w:r>
      <w:r w:rsidR="000A62D4">
        <w:rPr>
          <w:rFonts w:ascii="Palatino Linotype" w:hAnsi="Palatino Linotype" w:cs="Arial"/>
        </w:rPr>
        <w:t xml:space="preserve"> </w:t>
      </w:r>
      <w:r w:rsidR="000A62D4" w:rsidRPr="003E4BCA">
        <w:rPr>
          <w:rFonts w:ascii="Palatino Linotype" w:hAnsi="Palatino Linotype" w:cs="Arial"/>
        </w:rPr>
        <w:t>trigésimo segundo, fracciones IV y V, de la Constitución Política del Estado Libre y</w:t>
      </w:r>
      <w:r w:rsidR="000A62D4">
        <w:rPr>
          <w:rFonts w:ascii="Palatino Linotype" w:hAnsi="Palatino Linotype" w:cs="Arial"/>
        </w:rPr>
        <w:t xml:space="preserve"> </w:t>
      </w:r>
      <w:r w:rsidR="000A62D4" w:rsidRPr="003E4BCA">
        <w:rPr>
          <w:rFonts w:ascii="Palatino Linotype" w:hAnsi="Palatino Linotype" w:cs="Arial"/>
        </w:rPr>
        <w:t>Soberano de México; artículos 1, 2 fracción II, 13, 29, 36 fracciones I y II, 176, 178,</w:t>
      </w:r>
      <w:r w:rsidR="000A62D4">
        <w:rPr>
          <w:rFonts w:ascii="Palatino Linotype" w:hAnsi="Palatino Linotype" w:cs="Arial"/>
        </w:rPr>
        <w:t xml:space="preserve"> </w:t>
      </w:r>
      <w:r w:rsidR="000A62D4" w:rsidRPr="003E4BCA">
        <w:rPr>
          <w:rFonts w:ascii="Palatino Linotype" w:hAnsi="Palatino Linotype" w:cs="Arial"/>
        </w:rPr>
        <w:t>179, 181 párrafo tercero y 185 de la Ley de Transparencia y Acceso a la Información</w:t>
      </w:r>
      <w:r w:rsidR="000A62D4">
        <w:rPr>
          <w:rFonts w:ascii="Palatino Linotype" w:hAnsi="Palatino Linotype" w:cs="Arial"/>
        </w:rPr>
        <w:t xml:space="preserve"> </w:t>
      </w:r>
      <w:r w:rsidR="000A62D4" w:rsidRPr="003E4BCA">
        <w:rPr>
          <w:rFonts w:ascii="Palatino Linotype" w:hAnsi="Palatino Linotype" w:cs="Arial"/>
        </w:rPr>
        <w:t>Pública del Estado de México y Municipios; y 10, 7, 9 fracciones I y XXIV, y 11 del</w:t>
      </w:r>
      <w:r w:rsidR="000A62D4">
        <w:rPr>
          <w:rFonts w:ascii="Palatino Linotype" w:hAnsi="Palatino Linotype" w:cs="Arial"/>
        </w:rPr>
        <w:t xml:space="preserve"> </w:t>
      </w:r>
      <w:r w:rsidR="000A62D4" w:rsidRPr="003E4BCA">
        <w:rPr>
          <w:rFonts w:ascii="Palatino Linotype" w:hAnsi="Palatino Linotype" w:cs="Arial"/>
        </w:rPr>
        <w:t>Reglamento Interior del Instituto de Transparencia, Acceso a la Información Pública y</w:t>
      </w:r>
      <w:r w:rsidR="000A62D4">
        <w:rPr>
          <w:rFonts w:ascii="Palatino Linotype" w:hAnsi="Palatino Linotype" w:cs="Arial"/>
        </w:rPr>
        <w:t xml:space="preserve"> </w:t>
      </w:r>
      <w:r w:rsidR="000A62D4" w:rsidRPr="003E4BCA">
        <w:rPr>
          <w:rFonts w:ascii="Palatino Linotype" w:hAnsi="Palatino Linotype" w:cs="Arial"/>
        </w:rPr>
        <w:t>Protección de Datos Personales del Estado de México y Municipios.</w:t>
      </w:r>
    </w:p>
    <w:p w14:paraId="6295B0D6" w14:textId="77777777" w:rsidR="008D37AC" w:rsidRPr="000272B4" w:rsidRDefault="008D37AC" w:rsidP="008D37AC">
      <w:pPr>
        <w:spacing w:line="360" w:lineRule="auto"/>
        <w:jc w:val="both"/>
        <w:rPr>
          <w:rFonts w:ascii="Palatino Linotype" w:hAnsi="Palatino Linotype"/>
          <w:shd w:val="clear" w:color="auto" w:fill="FFFFFF"/>
        </w:rPr>
      </w:pPr>
    </w:p>
    <w:p w14:paraId="23ADE89F" w14:textId="77777777"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SEGUNDO. Sobre los alcances de</w:t>
      </w:r>
      <w:r w:rsidR="005F47BA">
        <w:rPr>
          <w:rFonts w:ascii="Palatino Linotype" w:hAnsi="Palatino Linotype" w:cs="Arial"/>
          <w:b/>
        </w:rPr>
        <w:t xml:space="preserve"> </w:t>
      </w:r>
      <w:r w:rsidRPr="00311506">
        <w:rPr>
          <w:rFonts w:ascii="Palatino Linotype" w:hAnsi="Palatino Linotype" w:cs="Arial"/>
          <w:b/>
        </w:rPr>
        <w:t>l</w:t>
      </w:r>
      <w:r w:rsidR="005F47BA">
        <w:rPr>
          <w:rFonts w:ascii="Palatino Linotype" w:hAnsi="Palatino Linotype" w:cs="Arial"/>
          <w:b/>
        </w:rPr>
        <w:t>os</w:t>
      </w:r>
      <w:r w:rsidRPr="00311506">
        <w:rPr>
          <w:rFonts w:ascii="Palatino Linotype" w:hAnsi="Palatino Linotype" w:cs="Arial"/>
          <w:b/>
        </w:rPr>
        <w:t xml:space="preserve"> recurso</w:t>
      </w:r>
      <w:r w:rsidR="005F47BA">
        <w:rPr>
          <w:rFonts w:ascii="Palatino Linotype" w:hAnsi="Palatino Linotype" w:cs="Arial"/>
          <w:b/>
        </w:rPr>
        <w:t>s</w:t>
      </w:r>
      <w:r w:rsidRPr="00311506">
        <w:rPr>
          <w:rFonts w:ascii="Palatino Linotype" w:hAnsi="Palatino Linotype" w:cs="Arial"/>
          <w:b/>
        </w:rPr>
        <w:t xml:space="preserve"> de revisión. </w:t>
      </w:r>
    </w:p>
    <w:p w14:paraId="61C1DE4C" w14:textId="77777777" w:rsidR="008D37AC" w:rsidRDefault="008D37AC" w:rsidP="008D37AC">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579EED6" w14:textId="77777777" w:rsidR="00A1126F" w:rsidRDefault="00A1126F" w:rsidP="008D37AC">
      <w:pPr>
        <w:pStyle w:val="Prrafodelista"/>
        <w:autoSpaceDE w:val="0"/>
        <w:autoSpaceDN w:val="0"/>
        <w:adjustRightInd w:val="0"/>
        <w:spacing w:line="360" w:lineRule="auto"/>
        <w:ind w:left="0"/>
        <w:jc w:val="both"/>
        <w:rPr>
          <w:rFonts w:ascii="Palatino Linotype" w:hAnsi="Palatino Linotype" w:cs="Arial"/>
        </w:rPr>
      </w:pPr>
    </w:p>
    <w:p w14:paraId="11CC70CB" w14:textId="77777777" w:rsidR="00A1126F" w:rsidRPr="00311506" w:rsidRDefault="00A1126F" w:rsidP="00A1126F">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14:paraId="6B0FE88C" w14:textId="77777777" w:rsidR="00A1126F" w:rsidRPr="00311506" w:rsidRDefault="00A1126F" w:rsidP="00A1126F">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w:t>
      </w:r>
      <w:r w:rsidRPr="00311506">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C5923AA" w14:textId="77777777" w:rsidR="00A1126F" w:rsidRPr="00344583" w:rsidRDefault="00A1126F" w:rsidP="00A1126F">
      <w:pPr>
        <w:pStyle w:val="Prrafodelista"/>
        <w:autoSpaceDE w:val="0"/>
        <w:autoSpaceDN w:val="0"/>
        <w:adjustRightInd w:val="0"/>
        <w:spacing w:line="360" w:lineRule="auto"/>
        <w:ind w:left="0"/>
        <w:jc w:val="both"/>
        <w:rPr>
          <w:rFonts w:ascii="Palatino Linotype" w:hAnsi="Palatino Linotype" w:cs="Arial"/>
        </w:rPr>
      </w:pPr>
    </w:p>
    <w:p w14:paraId="62BA24AC" w14:textId="77777777" w:rsidR="00A1126F" w:rsidRPr="00344583" w:rsidRDefault="00A1126F" w:rsidP="00A1126F">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14:paraId="1A1DB440" w14:textId="77777777" w:rsidR="00A1126F" w:rsidRPr="00344583" w:rsidRDefault="00A1126F" w:rsidP="00A1126F">
      <w:pPr>
        <w:spacing w:line="360" w:lineRule="auto"/>
        <w:jc w:val="both"/>
        <w:rPr>
          <w:rFonts w:ascii="Palatino Linotype" w:hAnsi="Palatino Linotype" w:cs="Arial"/>
        </w:rPr>
      </w:pPr>
      <w:r w:rsidRPr="00344583">
        <w:rPr>
          <w:rFonts w:ascii="Palatino Linotype" w:hAnsi="Palatino Linotype" w:cs="Arial"/>
        </w:rPr>
        <w:lastRenderedPageBreak/>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14:paraId="0098C5F5" w14:textId="77777777" w:rsidR="00A1126F" w:rsidRPr="00344583" w:rsidRDefault="00A1126F" w:rsidP="00A1126F">
      <w:pPr>
        <w:spacing w:line="360" w:lineRule="auto"/>
        <w:jc w:val="both"/>
        <w:rPr>
          <w:rFonts w:ascii="Palatino Linotype" w:hAnsi="Palatino Linotype" w:cs="Arial"/>
        </w:rPr>
      </w:pPr>
    </w:p>
    <w:p w14:paraId="7FEEFF26" w14:textId="77777777" w:rsidR="00A1126F" w:rsidRPr="00344583" w:rsidRDefault="00A1126F" w:rsidP="00A1126F">
      <w:pPr>
        <w:spacing w:line="360" w:lineRule="auto"/>
        <w:jc w:val="both"/>
        <w:rPr>
          <w:rFonts w:ascii="Palatino Linotype" w:hAnsi="Palatino Linotype" w:cs="Arial"/>
        </w:rPr>
      </w:pPr>
      <w:r w:rsidRPr="00344583">
        <w:rPr>
          <w:rFonts w:ascii="Palatino Linotype" w:hAnsi="Palatino Linotype" w:cs="Arial"/>
        </w:rPr>
        <w:t>Por otro lado una vez que se analizó el expediente referido al rubro, se cae en la cuenta de que no se actualiza ninguna de las casuales de improcedencia a continuación transcritas:</w:t>
      </w:r>
    </w:p>
    <w:p w14:paraId="0EBF4906" w14:textId="77777777" w:rsidR="00A1126F" w:rsidRPr="00344583" w:rsidRDefault="00A1126F" w:rsidP="00A1126F">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5B611FB4" w14:textId="77777777" w:rsidR="00A1126F" w:rsidRPr="00344583" w:rsidRDefault="00A1126F" w:rsidP="00A1126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380A22E5" w14:textId="77777777" w:rsidR="00A1126F" w:rsidRPr="00344583" w:rsidRDefault="00A1126F" w:rsidP="00A1126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lastRenderedPageBreak/>
        <w:t xml:space="preserve">Se esté tramitando ante el Poder Judicial de la Federación algún recurso o medio de defensa interpuesto por el recurrente;  </w:t>
      </w:r>
    </w:p>
    <w:p w14:paraId="77E9713F" w14:textId="77777777" w:rsidR="00A1126F" w:rsidRPr="00344583" w:rsidRDefault="00A1126F" w:rsidP="00A1126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14:paraId="51AA77B8" w14:textId="77777777" w:rsidR="00A1126F" w:rsidRPr="00344583" w:rsidRDefault="00A1126F" w:rsidP="00A1126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No se haya desahogado la prevención en los términos es</w:t>
      </w:r>
      <w:r w:rsidR="00B7115B">
        <w:rPr>
          <w:rFonts w:ascii="Palatino Linotype" w:hAnsi="Palatino Linotype" w:cs="Arial"/>
          <w:i/>
        </w:rPr>
        <w:t>tablecidos en la presente Ley;</w:t>
      </w:r>
    </w:p>
    <w:p w14:paraId="13BFB52C" w14:textId="77777777" w:rsidR="00A1126F" w:rsidRPr="00344583" w:rsidRDefault="00A1126F" w:rsidP="00A1126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3C961EF8" w14:textId="77777777" w:rsidR="00A1126F" w:rsidRPr="00344583" w:rsidRDefault="00A1126F" w:rsidP="00A1126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662EDC98" w14:textId="77777777" w:rsidR="00A1126F" w:rsidRPr="00344583" w:rsidRDefault="00A1126F" w:rsidP="00A1126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2ED19E84" w14:textId="77777777" w:rsidR="00A1126F" w:rsidRPr="00344583" w:rsidRDefault="00A1126F" w:rsidP="00A1126F">
      <w:pPr>
        <w:spacing w:line="360" w:lineRule="auto"/>
        <w:jc w:val="both"/>
        <w:rPr>
          <w:rFonts w:ascii="Palatino Linotype" w:hAnsi="Palatino Linotype" w:cs="Arial"/>
        </w:rPr>
      </w:pPr>
    </w:p>
    <w:p w14:paraId="3ABB0BFD" w14:textId="77777777" w:rsidR="00A1126F" w:rsidRDefault="00A1126F" w:rsidP="00A1126F">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34C7C12D" w14:textId="77777777" w:rsidR="00A1126F" w:rsidRDefault="00A1126F" w:rsidP="00A1126F">
      <w:pPr>
        <w:pStyle w:val="Prrafodelista"/>
        <w:autoSpaceDE w:val="0"/>
        <w:autoSpaceDN w:val="0"/>
        <w:adjustRightInd w:val="0"/>
        <w:spacing w:line="360" w:lineRule="auto"/>
        <w:ind w:left="0"/>
        <w:jc w:val="both"/>
        <w:rPr>
          <w:rFonts w:ascii="Palatino Linotype" w:hAnsi="Palatino Linotype" w:cs="Arial"/>
        </w:rPr>
      </w:pPr>
    </w:p>
    <w:p w14:paraId="6E4AB423" w14:textId="77777777" w:rsidR="00A1126F" w:rsidRDefault="00A1126F" w:rsidP="00A1126F">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42ED85EC" w14:textId="77777777" w:rsidR="00B7115B" w:rsidRDefault="00B7115B" w:rsidP="008D37AC">
      <w:pPr>
        <w:pStyle w:val="Prrafodelista"/>
        <w:autoSpaceDE w:val="0"/>
        <w:autoSpaceDN w:val="0"/>
        <w:adjustRightInd w:val="0"/>
        <w:spacing w:line="360" w:lineRule="auto"/>
        <w:ind w:left="0"/>
        <w:jc w:val="both"/>
        <w:rPr>
          <w:rFonts w:ascii="Palatino Linotype" w:hAnsi="Palatino Linotype" w:cs="Arial"/>
        </w:rPr>
      </w:pPr>
    </w:p>
    <w:p w14:paraId="2D377518" w14:textId="77777777" w:rsidR="00A1126F" w:rsidRPr="00344583" w:rsidRDefault="00A1126F" w:rsidP="00A1126F">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14:paraId="4393E2B3" w14:textId="77777777" w:rsidR="00A1126F" w:rsidRPr="00344583" w:rsidRDefault="00A1126F" w:rsidP="00A1126F">
      <w:pPr>
        <w:spacing w:line="360" w:lineRule="auto"/>
        <w:jc w:val="both"/>
        <w:rPr>
          <w:rFonts w:ascii="Palatino Linotype" w:hAnsi="Palatino Linotype"/>
        </w:rPr>
      </w:pPr>
      <w:r w:rsidRPr="00344583">
        <w:rPr>
          <w:rFonts w:ascii="Palatino Linotype" w:hAnsi="Palatino Linotype"/>
        </w:rPr>
        <w:lastRenderedPageBreak/>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1B6CC3B9" w14:textId="77777777" w:rsidR="00A1126F" w:rsidRPr="00344583" w:rsidRDefault="00A1126F" w:rsidP="00A1126F">
      <w:pPr>
        <w:spacing w:line="360" w:lineRule="auto"/>
        <w:jc w:val="both"/>
        <w:rPr>
          <w:rFonts w:ascii="Palatino Linotype" w:hAnsi="Palatino Linotype"/>
        </w:rPr>
      </w:pPr>
    </w:p>
    <w:p w14:paraId="369D49C1" w14:textId="77777777" w:rsidR="00A1126F" w:rsidRPr="007B1E76" w:rsidRDefault="00A1126F" w:rsidP="00A1126F">
      <w:pPr>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14:paraId="4B2337C5" w14:textId="77777777" w:rsidR="00A1126F" w:rsidRDefault="00A1126F" w:rsidP="00A1126F">
      <w:pPr>
        <w:ind w:left="851" w:right="851"/>
        <w:jc w:val="both"/>
        <w:rPr>
          <w:rFonts w:ascii="Palatino Linotype" w:hAnsi="Palatino Linotype" w:cs="Arial"/>
          <w:b/>
          <w:bCs/>
          <w:i/>
          <w:color w:val="000000"/>
          <w:lang w:eastAsia="es-MX"/>
        </w:rPr>
      </w:pPr>
    </w:p>
    <w:p w14:paraId="211F656C" w14:textId="77777777" w:rsidR="00A1126F" w:rsidRPr="007B1E76" w:rsidRDefault="00A1126F" w:rsidP="00A1126F">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4C82A671" w14:textId="77777777" w:rsidR="00A1126F" w:rsidRDefault="00A1126F" w:rsidP="00A1126F">
      <w:pPr>
        <w:ind w:left="851" w:right="851"/>
        <w:jc w:val="both"/>
        <w:rPr>
          <w:rFonts w:ascii="Palatino Linotype" w:hAnsi="Palatino Linotype" w:cs="Arial"/>
          <w:b/>
          <w:bCs/>
          <w:i/>
          <w:color w:val="000000"/>
          <w:lang w:eastAsia="es-MX"/>
        </w:rPr>
      </w:pPr>
    </w:p>
    <w:p w14:paraId="4B381E75" w14:textId="77777777" w:rsidR="00A1126F" w:rsidRPr="007B1E76" w:rsidRDefault="00A1126F" w:rsidP="00A1126F">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2F54D70" w14:textId="77777777" w:rsidR="00A1126F" w:rsidRDefault="00A1126F" w:rsidP="00A1126F">
      <w:pPr>
        <w:ind w:left="851" w:right="851"/>
        <w:jc w:val="both"/>
        <w:rPr>
          <w:rFonts w:ascii="Palatino Linotype" w:hAnsi="Palatino Linotype" w:cs="Arial"/>
          <w:b/>
          <w:bCs/>
          <w:i/>
          <w:color w:val="000000"/>
          <w:lang w:eastAsia="es-MX"/>
        </w:rPr>
      </w:pPr>
    </w:p>
    <w:p w14:paraId="57A8A0D8" w14:textId="77777777" w:rsidR="00A1126F" w:rsidRPr="007B1E76" w:rsidRDefault="00A1126F" w:rsidP="00A1126F">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7B2F7288" w14:textId="77777777" w:rsidR="00A1126F" w:rsidRDefault="00A1126F" w:rsidP="00A1126F">
      <w:pPr>
        <w:ind w:left="851" w:right="851"/>
        <w:jc w:val="both"/>
        <w:rPr>
          <w:rFonts w:ascii="Palatino Linotype" w:hAnsi="Palatino Linotype" w:cs="Arial"/>
          <w:b/>
          <w:bCs/>
          <w:i/>
          <w:color w:val="000000"/>
          <w:lang w:eastAsia="es-MX"/>
        </w:rPr>
      </w:pPr>
    </w:p>
    <w:p w14:paraId="6649B31B" w14:textId="77777777" w:rsidR="00A1126F" w:rsidRPr="007B1E76" w:rsidRDefault="00A1126F" w:rsidP="00A1126F">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3468FBA2" w14:textId="77777777" w:rsidR="00A1126F" w:rsidRDefault="00A1126F" w:rsidP="00A1126F">
      <w:pPr>
        <w:ind w:left="851" w:right="851"/>
        <w:jc w:val="both"/>
        <w:rPr>
          <w:rFonts w:ascii="Palatino Linotype" w:hAnsi="Palatino Linotype" w:cs="Arial"/>
          <w:b/>
          <w:bCs/>
          <w:i/>
          <w:color w:val="000000"/>
          <w:lang w:eastAsia="es-MX"/>
        </w:rPr>
      </w:pPr>
    </w:p>
    <w:p w14:paraId="3A8A541D" w14:textId="77777777" w:rsidR="00A1126F" w:rsidRPr="007B1E76" w:rsidRDefault="00A1126F" w:rsidP="00A1126F">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67C9A357" w14:textId="77777777" w:rsidR="00A1126F" w:rsidRDefault="00A1126F" w:rsidP="00A1126F">
      <w:pPr>
        <w:ind w:left="851" w:right="851"/>
        <w:jc w:val="both"/>
        <w:rPr>
          <w:rFonts w:ascii="Palatino Linotype" w:hAnsi="Palatino Linotype" w:cs="Arial"/>
          <w:b/>
          <w:bCs/>
          <w:i/>
          <w:color w:val="000000"/>
          <w:lang w:eastAsia="es-MX"/>
        </w:rPr>
      </w:pPr>
    </w:p>
    <w:p w14:paraId="3D8C3365" w14:textId="77777777" w:rsidR="00A1126F" w:rsidRPr="007B1E76" w:rsidRDefault="00A1126F" w:rsidP="00A1126F">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69C8E05" w14:textId="77777777" w:rsidR="00A1126F" w:rsidRDefault="00A1126F" w:rsidP="00A1126F">
      <w:pPr>
        <w:ind w:left="851" w:right="851"/>
        <w:jc w:val="both"/>
        <w:rPr>
          <w:rFonts w:ascii="Palatino Linotype" w:hAnsi="Palatino Linotype" w:cs="Arial"/>
          <w:b/>
          <w:bCs/>
          <w:i/>
          <w:color w:val="000000"/>
          <w:lang w:eastAsia="es-MX"/>
        </w:rPr>
      </w:pPr>
    </w:p>
    <w:p w14:paraId="7F0137F8" w14:textId="77777777" w:rsidR="00A1126F" w:rsidRPr="007B1E76" w:rsidRDefault="00A1126F" w:rsidP="00A1126F">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6CCD2358" w14:textId="77777777" w:rsidR="00A1126F" w:rsidRDefault="00A1126F" w:rsidP="00A1126F">
      <w:pPr>
        <w:ind w:left="851" w:right="851"/>
        <w:jc w:val="both"/>
        <w:rPr>
          <w:rFonts w:ascii="Palatino Linotype" w:hAnsi="Palatino Linotype" w:cs="Arial"/>
          <w:b/>
          <w:bCs/>
          <w:i/>
          <w:color w:val="000000"/>
          <w:lang w:eastAsia="es-MX"/>
        </w:rPr>
      </w:pPr>
    </w:p>
    <w:p w14:paraId="14D1E9B9" w14:textId="77777777" w:rsidR="00A1126F" w:rsidRPr="007B1E76" w:rsidRDefault="00A1126F" w:rsidP="00A1126F">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54001055" w14:textId="77777777" w:rsidR="00A1126F" w:rsidRPr="007B1E76" w:rsidRDefault="00A1126F" w:rsidP="00A1126F">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217F7A93" w14:textId="77777777" w:rsidR="00A1126F" w:rsidRPr="00344583" w:rsidRDefault="00A1126F" w:rsidP="00A1126F">
      <w:pPr>
        <w:spacing w:line="360" w:lineRule="auto"/>
        <w:jc w:val="both"/>
        <w:rPr>
          <w:rFonts w:ascii="Palatino Linotype" w:hAnsi="Palatino Linotype"/>
        </w:rPr>
      </w:pPr>
    </w:p>
    <w:p w14:paraId="328E303F" w14:textId="77777777" w:rsidR="00A1126F" w:rsidRPr="00344583" w:rsidRDefault="00A1126F" w:rsidP="00A1126F">
      <w:pPr>
        <w:spacing w:line="360" w:lineRule="auto"/>
        <w:jc w:val="both"/>
        <w:rPr>
          <w:rFonts w:ascii="Palatino Linotype" w:hAnsi="Palatino Linotype"/>
        </w:rPr>
      </w:pPr>
      <w:r w:rsidRPr="00344583">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13DDA85F" w14:textId="77777777" w:rsidR="00A1126F" w:rsidRPr="00344583" w:rsidRDefault="00A1126F" w:rsidP="00A1126F">
      <w:pPr>
        <w:spacing w:line="360" w:lineRule="auto"/>
        <w:jc w:val="both"/>
        <w:rPr>
          <w:rFonts w:ascii="Palatino Linotype" w:hAnsi="Palatino Linotype"/>
        </w:rPr>
      </w:pPr>
    </w:p>
    <w:p w14:paraId="399102ED" w14:textId="77777777" w:rsidR="00A1126F" w:rsidRPr="00257CC0" w:rsidRDefault="00A1126F" w:rsidP="00A1126F">
      <w:pPr>
        <w:ind w:left="851" w:right="851"/>
        <w:jc w:val="both"/>
        <w:rPr>
          <w:rFonts w:ascii="Palatino Linotype" w:hAnsi="Palatino Linotype" w:cs="Arial"/>
          <w:b/>
          <w:i/>
        </w:rPr>
      </w:pPr>
      <w:r w:rsidRPr="00257CC0">
        <w:rPr>
          <w:rFonts w:ascii="Palatino Linotype" w:hAnsi="Palatino Linotype" w:cs="Arial"/>
          <w:b/>
          <w:i/>
        </w:rPr>
        <w:t xml:space="preserve">“Artículo 5.  … </w:t>
      </w:r>
    </w:p>
    <w:p w14:paraId="0B2A23B4" w14:textId="77777777" w:rsidR="00A1126F" w:rsidRPr="00257CC0" w:rsidRDefault="00A1126F" w:rsidP="00A1126F">
      <w:pPr>
        <w:ind w:left="851" w:right="851"/>
        <w:jc w:val="both"/>
        <w:rPr>
          <w:rFonts w:ascii="Palatino Linotype" w:hAnsi="Palatino Linotype" w:cs="Arial"/>
          <w:i/>
        </w:rPr>
      </w:pPr>
      <w:r w:rsidRPr="00257CC0">
        <w:rPr>
          <w:rFonts w:ascii="Palatino Linotype" w:hAnsi="Palatino Linotype" w:cs="Arial"/>
          <w:i/>
        </w:rPr>
        <w:t>. . .</w:t>
      </w:r>
    </w:p>
    <w:p w14:paraId="6AA86F8E" w14:textId="77777777" w:rsidR="00A1126F" w:rsidRPr="00257CC0" w:rsidRDefault="00A1126F" w:rsidP="00A1126F">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5ACC7925" w14:textId="77777777" w:rsidR="00A1126F" w:rsidRDefault="00A1126F" w:rsidP="00A1126F">
      <w:pPr>
        <w:ind w:left="851" w:right="851"/>
        <w:jc w:val="both"/>
        <w:rPr>
          <w:rFonts w:ascii="Palatino Linotype" w:hAnsi="Palatino Linotype" w:cs="Arial"/>
          <w:i/>
        </w:rPr>
      </w:pPr>
      <w:r w:rsidRPr="00257CC0">
        <w:rPr>
          <w:rFonts w:ascii="Palatino Linotype" w:hAnsi="Palatino Linotype" w:cs="Arial"/>
          <w:i/>
        </w:rPr>
        <w:lastRenderedPageBreak/>
        <w:t xml:space="preserve">La ley establecerá las previsiones que permitan asegurar la protección, el respeto y la difusión de este derecho. </w:t>
      </w:r>
    </w:p>
    <w:p w14:paraId="7150631F" w14:textId="77777777" w:rsidR="00A1126F" w:rsidRPr="00257CC0" w:rsidRDefault="00A1126F" w:rsidP="00A1126F">
      <w:pPr>
        <w:ind w:left="851" w:right="851"/>
        <w:jc w:val="both"/>
        <w:rPr>
          <w:rFonts w:ascii="Palatino Linotype" w:hAnsi="Palatino Linotype" w:cs="Arial"/>
          <w:i/>
        </w:rPr>
      </w:pPr>
    </w:p>
    <w:p w14:paraId="33F77E92" w14:textId="77777777" w:rsidR="00A1126F" w:rsidRDefault="00A1126F" w:rsidP="00A1126F">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38BF6681" w14:textId="77777777" w:rsidR="00A1126F" w:rsidRPr="00257CC0" w:rsidRDefault="00A1126F" w:rsidP="00A1126F">
      <w:pPr>
        <w:ind w:left="851" w:right="851"/>
        <w:jc w:val="both"/>
        <w:rPr>
          <w:rFonts w:ascii="Palatino Linotype" w:hAnsi="Palatino Linotype" w:cs="Arial"/>
          <w:i/>
        </w:rPr>
      </w:pPr>
    </w:p>
    <w:p w14:paraId="21CC36EF" w14:textId="77777777" w:rsidR="00A1126F" w:rsidRDefault="00A1126F" w:rsidP="00A1126F">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32644106" w14:textId="77777777" w:rsidR="00A1126F" w:rsidRDefault="00A1126F" w:rsidP="00A1126F">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B1F409F" w14:textId="77777777" w:rsidR="00A1126F" w:rsidRDefault="00A1126F" w:rsidP="00A1126F">
      <w:pPr>
        <w:ind w:left="851" w:right="851"/>
        <w:jc w:val="both"/>
        <w:rPr>
          <w:rFonts w:ascii="Palatino Linotype" w:hAnsi="Palatino Linotype" w:cs="Arial"/>
          <w:i/>
          <w:iCs/>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08FEEB82" w14:textId="77777777" w:rsidR="00A1126F" w:rsidRPr="00257CC0" w:rsidRDefault="00A1126F" w:rsidP="00A1126F">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369D823D" w14:textId="77777777" w:rsidR="00A1126F" w:rsidRPr="00AC1E9C" w:rsidRDefault="00A1126F" w:rsidP="00A1126F">
      <w:pPr>
        <w:spacing w:line="360" w:lineRule="auto"/>
        <w:jc w:val="both"/>
        <w:rPr>
          <w:rFonts w:ascii="Palatino Linotype" w:hAnsi="Palatino Linotype"/>
        </w:rPr>
      </w:pPr>
    </w:p>
    <w:p w14:paraId="539A37D9" w14:textId="77777777" w:rsidR="00E85883" w:rsidRDefault="00A1126F" w:rsidP="00A1126F">
      <w:pPr>
        <w:autoSpaceDE w:val="0"/>
        <w:autoSpaceDN w:val="0"/>
        <w:adjustRightInd w:val="0"/>
        <w:spacing w:line="360" w:lineRule="auto"/>
        <w:jc w:val="both"/>
        <w:rPr>
          <w:rFonts w:ascii="Palatino Linotype" w:hAnsi="Palatino Linotype" w:cs="Arial"/>
        </w:rPr>
      </w:pPr>
      <w:r w:rsidRPr="004A0A0B">
        <w:rPr>
          <w:rFonts w:ascii="Palatino Linotype" w:hAnsi="Palatino Linotype" w:cs="Arial"/>
        </w:rPr>
        <w:t xml:space="preserve">Ahora bien, se procede al análisis del presente recurso, así como al contenido íntegro de las actuaciones que obran en el expediente electrónico, para así estar en posibilidad este </w:t>
      </w:r>
      <w:r w:rsidRPr="004A0A0B">
        <w:rPr>
          <w:rFonts w:ascii="Palatino Linotype" w:hAnsi="Palatino Linotype" w:cs="Arial"/>
        </w:rPr>
        <w:lastRenderedPageBreak/>
        <w:t>Órgano Colegiado de dictar el fallo correspondiente conforme a derecho, tomando en consideración los elementos aportados por</w:t>
      </w:r>
      <w:r w:rsidRPr="00DF1643">
        <w:rPr>
          <w:rFonts w:ascii="Palatino Linotype" w:hAnsi="Palatino Linotype" w:cs="Arial"/>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rPr>
        <w:t xml:space="preserve">e la Ley de Transparencia local, es así que el recurrente </w:t>
      </w:r>
      <w:r w:rsidR="00E85883">
        <w:rPr>
          <w:rFonts w:ascii="Palatino Linotype" w:hAnsi="Palatino Linotype" w:cs="Arial"/>
        </w:rPr>
        <w:t>solicitó:</w:t>
      </w:r>
    </w:p>
    <w:p w14:paraId="5E5D69EE" w14:textId="77777777" w:rsidR="00D31D60" w:rsidRDefault="00D31D60" w:rsidP="00A1126F">
      <w:pPr>
        <w:tabs>
          <w:tab w:val="left" w:pos="567"/>
          <w:tab w:val="left" w:pos="7938"/>
        </w:tabs>
        <w:spacing w:line="360" w:lineRule="auto"/>
        <w:jc w:val="both"/>
        <w:rPr>
          <w:rFonts w:ascii="Palatino Linotype" w:hAnsi="Palatino Linotype" w:cs="Arial"/>
        </w:rPr>
      </w:pPr>
    </w:p>
    <w:tbl>
      <w:tblPr>
        <w:tblStyle w:val="Tablaconcuadrcula"/>
        <w:tblW w:w="9493" w:type="dxa"/>
        <w:tblLook w:val="04A0" w:firstRow="1" w:lastRow="0" w:firstColumn="1" w:lastColumn="0" w:noHBand="0" w:noVBand="1"/>
      </w:tblPr>
      <w:tblGrid>
        <w:gridCol w:w="2972"/>
        <w:gridCol w:w="6521"/>
      </w:tblGrid>
      <w:tr w:rsidR="00E85883" w14:paraId="608257F5" w14:textId="77777777" w:rsidTr="00E85883">
        <w:tc>
          <w:tcPr>
            <w:tcW w:w="2972" w:type="dxa"/>
            <w:shd w:val="clear" w:color="auto" w:fill="A6A6A6" w:themeFill="background1" w:themeFillShade="A6"/>
            <w:vAlign w:val="center"/>
          </w:tcPr>
          <w:p w14:paraId="40B5B118" w14:textId="77777777" w:rsidR="00E85883" w:rsidRPr="00E85883" w:rsidRDefault="00E85883" w:rsidP="00E85883">
            <w:pPr>
              <w:tabs>
                <w:tab w:val="left" w:pos="567"/>
                <w:tab w:val="left" w:pos="7938"/>
              </w:tabs>
              <w:spacing w:line="360" w:lineRule="auto"/>
              <w:jc w:val="center"/>
              <w:rPr>
                <w:rFonts w:ascii="Palatino Linotype" w:hAnsi="Palatino Linotype" w:cs="Arial"/>
                <w:b/>
              </w:rPr>
            </w:pPr>
            <w:r w:rsidRPr="00E85883">
              <w:rPr>
                <w:rFonts w:ascii="Palatino Linotype" w:hAnsi="Palatino Linotype" w:cs="Arial"/>
                <w:b/>
              </w:rPr>
              <w:t>Solicitud/ número de recurso</w:t>
            </w:r>
          </w:p>
        </w:tc>
        <w:tc>
          <w:tcPr>
            <w:tcW w:w="6521" w:type="dxa"/>
            <w:shd w:val="clear" w:color="auto" w:fill="A6A6A6" w:themeFill="background1" w:themeFillShade="A6"/>
            <w:vAlign w:val="center"/>
          </w:tcPr>
          <w:p w14:paraId="1557B333" w14:textId="77777777" w:rsidR="00E85883" w:rsidRPr="00E85883" w:rsidRDefault="00E85883" w:rsidP="00E85883">
            <w:pPr>
              <w:tabs>
                <w:tab w:val="left" w:pos="567"/>
                <w:tab w:val="left" w:pos="7938"/>
              </w:tabs>
              <w:spacing w:line="360" w:lineRule="auto"/>
              <w:jc w:val="center"/>
              <w:rPr>
                <w:rFonts w:ascii="Palatino Linotype" w:hAnsi="Palatino Linotype" w:cs="Arial"/>
                <w:b/>
              </w:rPr>
            </w:pPr>
            <w:r w:rsidRPr="00E85883">
              <w:rPr>
                <w:rFonts w:ascii="Palatino Linotype" w:hAnsi="Palatino Linotype" w:cs="Arial"/>
                <w:b/>
              </w:rPr>
              <w:t>Solicitud de información</w:t>
            </w:r>
          </w:p>
        </w:tc>
      </w:tr>
      <w:tr w:rsidR="00E85883" w14:paraId="7BA590D2" w14:textId="77777777" w:rsidTr="00E85883">
        <w:tc>
          <w:tcPr>
            <w:tcW w:w="2972" w:type="dxa"/>
            <w:vAlign w:val="center"/>
          </w:tcPr>
          <w:p w14:paraId="03754732" w14:textId="77777777" w:rsidR="00E85883" w:rsidRDefault="00E85883" w:rsidP="00256B9C">
            <w:pPr>
              <w:jc w:val="both"/>
              <w:rPr>
                <w:rFonts w:ascii="Palatino Linotype" w:hAnsi="Palatino Linotype" w:cs="Arial"/>
              </w:rPr>
            </w:pPr>
            <w:r>
              <w:rPr>
                <w:rFonts w:ascii="Palatino Linotype" w:hAnsi="Palatino Linotype" w:cs="Arial"/>
              </w:rPr>
              <w:t>Solicitud de información:</w:t>
            </w:r>
          </w:p>
          <w:p w14:paraId="4538FFF0" w14:textId="77777777" w:rsidR="00E85883" w:rsidRDefault="00E85883" w:rsidP="00256B9C">
            <w:pPr>
              <w:jc w:val="both"/>
              <w:rPr>
                <w:rFonts w:ascii="Palatino Linotype" w:hAnsi="Palatino Linotype" w:cs="Arial"/>
                <w:b/>
              </w:rPr>
            </w:pPr>
            <w:r>
              <w:rPr>
                <w:rFonts w:ascii="Palatino Linotype" w:hAnsi="Palatino Linotype" w:cs="Arial"/>
                <w:b/>
              </w:rPr>
              <w:t>01053</w:t>
            </w:r>
            <w:r w:rsidRPr="00310CE4">
              <w:rPr>
                <w:rFonts w:ascii="Palatino Linotype" w:hAnsi="Palatino Linotype" w:cs="Arial"/>
                <w:b/>
              </w:rPr>
              <w:t>/</w:t>
            </w:r>
            <w:r>
              <w:rPr>
                <w:rFonts w:ascii="Palatino Linotype" w:hAnsi="Palatino Linotype" w:cs="Arial"/>
                <w:b/>
              </w:rPr>
              <w:t>INFOEM</w:t>
            </w:r>
            <w:r w:rsidRPr="00310CE4">
              <w:rPr>
                <w:rFonts w:ascii="Palatino Linotype" w:hAnsi="Palatino Linotype" w:cs="Arial"/>
                <w:b/>
              </w:rPr>
              <w:t>/IP/2021</w:t>
            </w:r>
          </w:p>
          <w:p w14:paraId="36BF6B8F" w14:textId="77777777" w:rsidR="00E85883" w:rsidRPr="00E85883" w:rsidRDefault="00E85883" w:rsidP="00256B9C">
            <w:pPr>
              <w:jc w:val="both"/>
              <w:rPr>
                <w:rFonts w:ascii="Palatino Linotype" w:hAnsi="Palatino Linotype" w:cs="Arial"/>
              </w:rPr>
            </w:pPr>
            <w:r w:rsidRPr="00E85883">
              <w:rPr>
                <w:rFonts w:ascii="Palatino Linotype" w:hAnsi="Palatino Linotype" w:cs="Arial"/>
              </w:rPr>
              <w:t>Recurso de Revisión:</w:t>
            </w:r>
          </w:p>
          <w:p w14:paraId="688E30D4" w14:textId="77777777" w:rsidR="00E85883" w:rsidRPr="00E85883" w:rsidRDefault="00E85883" w:rsidP="00256B9C">
            <w:pPr>
              <w:jc w:val="both"/>
              <w:rPr>
                <w:rFonts w:ascii="Palatino Linotype" w:hAnsi="Palatino Linotype" w:cs="Arial"/>
                <w:b/>
              </w:rPr>
            </w:pPr>
            <w:r>
              <w:rPr>
                <w:rFonts w:ascii="Palatino Linotype" w:hAnsi="Palatino Linotype"/>
                <w:b/>
                <w:sz w:val="22"/>
                <w:szCs w:val="22"/>
                <w:lang w:val="es-ES_tradnl"/>
              </w:rPr>
              <w:t>06365</w:t>
            </w:r>
            <w:r w:rsidRPr="00792FF5">
              <w:rPr>
                <w:rFonts w:ascii="Palatino Linotype" w:hAnsi="Palatino Linotype"/>
                <w:b/>
                <w:sz w:val="22"/>
                <w:szCs w:val="22"/>
                <w:lang w:val="es-ES_tradnl"/>
              </w:rPr>
              <w:t>/INFOEM/IP/RR/20</w:t>
            </w:r>
            <w:r>
              <w:rPr>
                <w:rFonts w:ascii="Palatino Linotype" w:hAnsi="Palatino Linotype"/>
                <w:b/>
                <w:sz w:val="22"/>
                <w:szCs w:val="22"/>
                <w:lang w:val="es-ES_tradnl"/>
              </w:rPr>
              <w:t>2</w:t>
            </w:r>
            <w:r w:rsidRPr="00792FF5">
              <w:rPr>
                <w:rFonts w:ascii="Palatino Linotype" w:hAnsi="Palatino Linotype"/>
                <w:b/>
                <w:sz w:val="22"/>
                <w:szCs w:val="22"/>
                <w:lang w:val="es-ES_tradnl"/>
              </w:rPr>
              <w:t>1</w:t>
            </w:r>
          </w:p>
        </w:tc>
        <w:tc>
          <w:tcPr>
            <w:tcW w:w="6521" w:type="dxa"/>
          </w:tcPr>
          <w:p w14:paraId="31F413BA" w14:textId="77777777" w:rsidR="00E85883" w:rsidRPr="00E85883" w:rsidRDefault="00E85883" w:rsidP="00E85883">
            <w:pPr>
              <w:tabs>
                <w:tab w:val="left" w:pos="567"/>
                <w:tab w:val="left" w:pos="7938"/>
              </w:tabs>
              <w:jc w:val="both"/>
              <w:rPr>
                <w:rFonts w:ascii="Palatino Linotype" w:hAnsi="Palatino Linotype" w:cs="Arial"/>
                <w:sz w:val="22"/>
                <w:szCs w:val="22"/>
              </w:rPr>
            </w:pPr>
            <w:r w:rsidRPr="00E85883">
              <w:rPr>
                <w:rFonts w:ascii="Palatino Linotype" w:hAnsi="Palatino Linotype" w:cs="Arial"/>
                <w:i/>
                <w:sz w:val="22"/>
                <w:szCs w:val="22"/>
              </w:rPr>
              <w:t xml:space="preserve">“De acuerdo al Oficio número: INFOEM/STP/DC/1397/2021 Del 02 de julio de 2021. Que </w:t>
            </w:r>
            <w:proofErr w:type="spellStart"/>
            <w:r w:rsidRPr="00E85883">
              <w:rPr>
                <w:rFonts w:ascii="Palatino Linotype" w:hAnsi="Palatino Linotype" w:cs="Arial"/>
                <w:i/>
                <w:sz w:val="22"/>
                <w:szCs w:val="22"/>
              </w:rPr>
              <w:t>envia</w:t>
            </w:r>
            <w:proofErr w:type="spellEnd"/>
            <w:r w:rsidRPr="00E85883">
              <w:rPr>
                <w:rFonts w:ascii="Palatino Linotype" w:hAnsi="Palatino Linotype" w:cs="Arial"/>
                <w:i/>
                <w:sz w:val="22"/>
                <w:szCs w:val="22"/>
              </w:rPr>
              <w:t xml:space="preserve"> el director de cumplimiento de la secretaría </w:t>
            </w:r>
            <w:proofErr w:type="spellStart"/>
            <w:r w:rsidRPr="00E85883">
              <w:rPr>
                <w:rFonts w:ascii="Palatino Linotype" w:hAnsi="Palatino Linotype" w:cs="Arial"/>
                <w:i/>
                <w:sz w:val="22"/>
                <w:szCs w:val="22"/>
              </w:rPr>
              <w:t>tecnica</w:t>
            </w:r>
            <w:proofErr w:type="spellEnd"/>
            <w:r w:rsidRPr="00E85883">
              <w:rPr>
                <w:rFonts w:ascii="Palatino Linotype" w:hAnsi="Palatino Linotype" w:cs="Arial"/>
                <w:i/>
                <w:sz w:val="22"/>
                <w:szCs w:val="22"/>
              </w:rPr>
              <w:t xml:space="preserve"> del INFOEM al Contralor Interno y titular del órgano de control y vigilancia, en relación al Recurso de Revisión número 01488/INFOEM/IP/RR/2021 y acumulados, me permito solicitar expediente de las medidas de apremio que se le impuso al sujeto obligado y el criterio para determinar esa sanción o medida. </w:t>
            </w:r>
            <w:proofErr w:type="spellStart"/>
            <w:r w:rsidRPr="00E85883">
              <w:rPr>
                <w:rFonts w:ascii="Palatino Linotype" w:hAnsi="Palatino Linotype" w:cs="Arial"/>
                <w:i/>
                <w:sz w:val="22"/>
                <w:szCs w:val="22"/>
              </w:rPr>
              <w:t>Asi</w:t>
            </w:r>
            <w:proofErr w:type="spellEnd"/>
            <w:r w:rsidRPr="00E85883">
              <w:rPr>
                <w:rFonts w:ascii="Palatino Linotype" w:hAnsi="Palatino Linotype" w:cs="Arial"/>
                <w:i/>
                <w:sz w:val="22"/>
                <w:szCs w:val="22"/>
              </w:rPr>
              <w:t xml:space="preserve"> mismo en caso de que el sujeto obligado cumplió con transparentar la información, solicito la información solicitada en la solicitud de origen. En caso de que </w:t>
            </w:r>
            <w:proofErr w:type="spellStart"/>
            <w:r w:rsidRPr="00E85883">
              <w:rPr>
                <w:rFonts w:ascii="Palatino Linotype" w:hAnsi="Palatino Linotype" w:cs="Arial"/>
                <w:i/>
                <w:sz w:val="22"/>
                <w:szCs w:val="22"/>
              </w:rPr>
              <w:t>aun</w:t>
            </w:r>
            <w:proofErr w:type="spellEnd"/>
            <w:r w:rsidRPr="00E85883">
              <w:rPr>
                <w:rFonts w:ascii="Palatino Linotype" w:hAnsi="Palatino Linotype" w:cs="Arial"/>
                <w:i/>
                <w:sz w:val="22"/>
                <w:szCs w:val="22"/>
              </w:rPr>
              <w:t xml:space="preserve"> no se transparente la información, solicito conocer las medidas que se han llevado acabo del 02 de julio a la fecha y si se ha respetado el procedimiento a seguir por parte del INFOEM para garantizar mi acceso a la información.” (sic)</w:t>
            </w:r>
          </w:p>
        </w:tc>
      </w:tr>
      <w:tr w:rsidR="00E85883" w14:paraId="6047911C" w14:textId="77777777" w:rsidTr="00E85883">
        <w:tc>
          <w:tcPr>
            <w:tcW w:w="2972" w:type="dxa"/>
            <w:vAlign w:val="center"/>
          </w:tcPr>
          <w:p w14:paraId="19B1C8B8" w14:textId="77777777" w:rsidR="00E85883" w:rsidRDefault="00E85883" w:rsidP="00256B9C">
            <w:pPr>
              <w:jc w:val="both"/>
              <w:rPr>
                <w:rFonts w:ascii="Palatino Linotype" w:hAnsi="Palatino Linotype" w:cs="Arial"/>
              </w:rPr>
            </w:pPr>
            <w:r>
              <w:rPr>
                <w:rFonts w:ascii="Palatino Linotype" w:hAnsi="Palatino Linotype" w:cs="Arial"/>
              </w:rPr>
              <w:t xml:space="preserve">Solicitud de información: </w:t>
            </w:r>
          </w:p>
          <w:p w14:paraId="546DFB35" w14:textId="77777777" w:rsidR="00E85883" w:rsidRDefault="00E85883" w:rsidP="00256B9C">
            <w:pPr>
              <w:jc w:val="both"/>
              <w:rPr>
                <w:rFonts w:ascii="Palatino Linotype" w:hAnsi="Palatino Linotype" w:cs="Arial"/>
                <w:b/>
              </w:rPr>
            </w:pPr>
            <w:r w:rsidRPr="00C020ED">
              <w:rPr>
                <w:rFonts w:ascii="Palatino Linotype" w:hAnsi="Palatino Linotype" w:cs="Arial"/>
                <w:b/>
              </w:rPr>
              <w:t>0105</w:t>
            </w:r>
            <w:r>
              <w:rPr>
                <w:rFonts w:ascii="Palatino Linotype" w:hAnsi="Palatino Linotype" w:cs="Arial"/>
                <w:b/>
              </w:rPr>
              <w:t>2</w:t>
            </w:r>
            <w:r w:rsidRPr="00C020ED">
              <w:rPr>
                <w:rFonts w:ascii="Palatino Linotype" w:hAnsi="Palatino Linotype" w:cs="Arial"/>
                <w:b/>
              </w:rPr>
              <w:t>/INFOEM/IP/2021:</w:t>
            </w:r>
          </w:p>
          <w:p w14:paraId="1A4AFB38" w14:textId="77777777" w:rsidR="00E85883" w:rsidRPr="00E85883" w:rsidRDefault="00E85883" w:rsidP="00256B9C">
            <w:pPr>
              <w:jc w:val="both"/>
              <w:rPr>
                <w:rFonts w:ascii="Palatino Linotype" w:hAnsi="Palatino Linotype" w:cs="Arial"/>
              </w:rPr>
            </w:pPr>
            <w:r w:rsidRPr="00E85883">
              <w:rPr>
                <w:rFonts w:ascii="Palatino Linotype" w:hAnsi="Palatino Linotype" w:cs="Arial"/>
              </w:rPr>
              <w:t>Recurso de Revisión:</w:t>
            </w:r>
          </w:p>
          <w:p w14:paraId="49945A73" w14:textId="77777777" w:rsidR="00E85883" w:rsidRDefault="00E85883" w:rsidP="00256B9C">
            <w:pPr>
              <w:tabs>
                <w:tab w:val="left" w:pos="567"/>
                <w:tab w:val="left" w:pos="7938"/>
              </w:tabs>
              <w:jc w:val="both"/>
              <w:rPr>
                <w:rFonts w:ascii="Palatino Linotype" w:hAnsi="Palatino Linotype" w:cs="Arial"/>
              </w:rPr>
            </w:pPr>
            <w:r>
              <w:rPr>
                <w:rFonts w:ascii="Palatino Linotype" w:hAnsi="Palatino Linotype"/>
                <w:b/>
                <w:sz w:val="22"/>
                <w:szCs w:val="22"/>
                <w:lang w:val="es-ES_tradnl"/>
              </w:rPr>
              <w:t>06366</w:t>
            </w:r>
            <w:r w:rsidRPr="00792FF5">
              <w:rPr>
                <w:rFonts w:ascii="Palatino Linotype" w:hAnsi="Palatino Linotype"/>
                <w:b/>
                <w:sz w:val="22"/>
                <w:szCs w:val="22"/>
                <w:lang w:val="es-ES_tradnl"/>
              </w:rPr>
              <w:t>/INFOEM/IP/RR/20</w:t>
            </w:r>
            <w:r>
              <w:rPr>
                <w:rFonts w:ascii="Palatino Linotype" w:hAnsi="Palatino Linotype"/>
                <w:b/>
                <w:sz w:val="22"/>
                <w:szCs w:val="22"/>
                <w:lang w:val="es-ES_tradnl"/>
              </w:rPr>
              <w:t>21</w:t>
            </w:r>
          </w:p>
        </w:tc>
        <w:tc>
          <w:tcPr>
            <w:tcW w:w="6521" w:type="dxa"/>
          </w:tcPr>
          <w:p w14:paraId="5B5ED614" w14:textId="77777777" w:rsidR="00E85883" w:rsidRPr="00E85883" w:rsidRDefault="00E85883" w:rsidP="00E85883">
            <w:pPr>
              <w:tabs>
                <w:tab w:val="left" w:pos="567"/>
                <w:tab w:val="left" w:pos="7938"/>
              </w:tabs>
              <w:jc w:val="both"/>
              <w:rPr>
                <w:rFonts w:ascii="Palatino Linotype" w:hAnsi="Palatino Linotype" w:cs="Arial"/>
                <w:i/>
                <w:sz w:val="22"/>
                <w:szCs w:val="22"/>
              </w:rPr>
            </w:pPr>
            <w:r w:rsidRPr="00E85883">
              <w:rPr>
                <w:rFonts w:ascii="Palatino Linotype" w:hAnsi="Palatino Linotype" w:cs="Arial"/>
                <w:i/>
                <w:sz w:val="22"/>
                <w:szCs w:val="22"/>
              </w:rPr>
              <w:t xml:space="preserve">“De acuerdo al Oficio número: INFOEM/STP/DC/1397/2021 Del 02 de julio de 2021. Que </w:t>
            </w:r>
            <w:proofErr w:type="spellStart"/>
            <w:r w:rsidRPr="00E85883">
              <w:rPr>
                <w:rFonts w:ascii="Palatino Linotype" w:hAnsi="Palatino Linotype" w:cs="Arial"/>
                <w:i/>
                <w:sz w:val="22"/>
                <w:szCs w:val="22"/>
              </w:rPr>
              <w:t>envia</w:t>
            </w:r>
            <w:proofErr w:type="spellEnd"/>
            <w:r w:rsidRPr="00E85883">
              <w:rPr>
                <w:rFonts w:ascii="Palatino Linotype" w:hAnsi="Palatino Linotype" w:cs="Arial"/>
                <w:i/>
                <w:sz w:val="22"/>
                <w:szCs w:val="22"/>
              </w:rPr>
              <w:t xml:space="preserve"> el director de cumplimiento de la secretaría </w:t>
            </w:r>
            <w:proofErr w:type="spellStart"/>
            <w:r w:rsidRPr="00E85883">
              <w:rPr>
                <w:rFonts w:ascii="Palatino Linotype" w:hAnsi="Palatino Linotype" w:cs="Arial"/>
                <w:i/>
                <w:sz w:val="22"/>
                <w:szCs w:val="22"/>
              </w:rPr>
              <w:t>tecnica</w:t>
            </w:r>
            <w:proofErr w:type="spellEnd"/>
            <w:r w:rsidRPr="00E85883">
              <w:rPr>
                <w:rFonts w:ascii="Palatino Linotype" w:hAnsi="Palatino Linotype" w:cs="Arial"/>
                <w:i/>
                <w:sz w:val="22"/>
                <w:szCs w:val="22"/>
              </w:rPr>
              <w:t xml:space="preserve"> del INFOEM al Contralor Interno y titular del órgano de control y vigilancia, en relación al Recurso de Revisión número 01488/INFOEM/IP/RR/2021 y acumulados, me permito solicitar expediente de las medidas de apremio que se le impuso al sujeto obligado y el criterio para determinar esa sanción o medida. </w:t>
            </w:r>
            <w:proofErr w:type="spellStart"/>
            <w:r w:rsidRPr="00E85883">
              <w:rPr>
                <w:rFonts w:ascii="Palatino Linotype" w:hAnsi="Palatino Linotype" w:cs="Arial"/>
                <w:i/>
                <w:sz w:val="22"/>
                <w:szCs w:val="22"/>
              </w:rPr>
              <w:t>Asi</w:t>
            </w:r>
            <w:proofErr w:type="spellEnd"/>
            <w:r w:rsidRPr="00E85883">
              <w:rPr>
                <w:rFonts w:ascii="Palatino Linotype" w:hAnsi="Palatino Linotype" w:cs="Arial"/>
                <w:i/>
                <w:sz w:val="22"/>
                <w:szCs w:val="22"/>
              </w:rPr>
              <w:t xml:space="preserve"> mismo en caso de que el sujeto obligado cumplió con transparentar la información, solicito </w:t>
            </w:r>
            <w:r w:rsidRPr="00E85883">
              <w:rPr>
                <w:rFonts w:ascii="Palatino Linotype" w:hAnsi="Palatino Linotype" w:cs="Arial"/>
                <w:i/>
                <w:sz w:val="22"/>
                <w:szCs w:val="22"/>
              </w:rPr>
              <w:lastRenderedPageBreak/>
              <w:t xml:space="preserve">la información solicitada en la solicitud de origen. En caso de que </w:t>
            </w:r>
            <w:proofErr w:type="spellStart"/>
            <w:r w:rsidRPr="00E85883">
              <w:rPr>
                <w:rFonts w:ascii="Palatino Linotype" w:hAnsi="Palatino Linotype" w:cs="Arial"/>
                <w:i/>
                <w:sz w:val="22"/>
                <w:szCs w:val="22"/>
              </w:rPr>
              <w:t>aun</w:t>
            </w:r>
            <w:proofErr w:type="spellEnd"/>
            <w:r w:rsidRPr="00E85883">
              <w:rPr>
                <w:rFonts w:ascii="Palatino Linotype" w:hAnsi="Palatino Linotype" w:cs="Arial"/>
                <w:i/>
                <w:sz w:val="22"/>
                <w:szCs w:val="22"/>
              </w:rPr>
              <w:t xml:space="preserve"> no se transparente la información, solicito conocer las medidas que se han llevado acabo del 02 de julio a la fecha y si se ha respetado el procedimiento a seguir por parte del INFOEM para garantizar mi acceso a la información” (sic)</w:t>
            </w:r>
          </w:p>
        </w:tc>
      </w:tr>
      <w:tr w:rsidR="00E85883" w14:paraId="4C248D79" w14:textId="77777777" w:rsidTr="00E85883">
        <w:tc>
          <w:tcPr>
            <w:tcW w:w="2972" w:type="dxa"/>
            <w:vAlign w:val="center"/>
          </w:tcPr>
          <w:p w14:paraId="3496C2D4" w14:textId="77777777" w:rsidR="00E85883" w:rsidRDefault="00E85883" w:rsidP="00256B9C">
            <w:pPr>
              <w:tabs>
                <w:tab w:val="left" w:pos="567"/>
                <w:tab w:val="left" w:pos="7938"/>
              </w:tabs>
              <w:jc w:val="both"/>
              <w:rPr>
                <w:rFonts w:ascii="Palatino Linotype" w:hAnsi="Palatino Linotype" w:cs="Arial"/>
              </w:rPr>
            </w:pPr>
            <w:r>
              <w:rPr>
                <w:rFonts w:ascii="Palatino Linotype" w:hAnsi="Palatino Linotype" w:cs="Arial"/>
              </w:rPr>
              <w:lastRenderedPageBreak/>
              <w:t>Solicitud de información:</w:t>
            </w:r>
          </w:p>
          <w:p w14:paraId="16BD08D3" w14:textId="77777777" w:rsidR="00E85883" w:rsidRDefault="00E85883" w:rsidP="00256B9C">
            <w:pPr>
              <w:tabs>
                <w:tab w:val="left" w:pos="567"/>
                <w:tab w:val="left" w:pos="7938"/>
              </w:tabs>
              <w:jc w:val="both"/>
              <w:rPr>
                <w:rFonts w:ascii="Palatino Linotype" w:hAnsi="Palatino Linotype" w:cs="Arial"/>
                <w:b/>
              </w:rPr>
            </w:pPr>
            <w:r>
              <w:rPr>
                <w:rFonts w:ascii="Palatino Linotype" w:hAnsi="Palatino Linotype" w:cs="Arial"/>
                <w:b/>
              </w:rPr>
              <w:t>01066</w:t>
            </w:r>
            <w:r w:rsidRPr="00310CE4">
              <w:rPr>
                <w:rFonts w:ascii="Palatino Linotype" w:hAnsi="Palatino Linotype" w:cs="Arial"/>
                <w:b/>
              </w:rPr>
              <w:t>/</w:t>
            </w:r>
            <w:r>
              <w:rPr>
                <w:rFonts w:ascii="Palatino Linotype" w:hAnsi="Palatino Linotype" w:cs="Arial"/>
                <w:b/>
              </w:rPr>
              <w:t>INFOEM</w:t>
            </w:r>
            <w:r w:rsidRPr="00310CE4">
              <w:rPr>
                <w:rFonts w:ascii="Palatino Linotype" w:hAnsi="Palatino Linotype" w:cs="Arial"/>
                <w:b/>
              </w:rPr>
              <w:t>/IP/2021</w:t>
            </w:r>
          </w:p>
          <w:p w14:paraId="6D0836E7" w14:textId="77777777" w:rsidR="00E85883" w:rsidRPr="00E85883" w:rsidRDefault="00E85883" w:rsidP="00256B9C">
            <w:pPr>
              <w:jc w:val="both"/>
              <w:rPr>
                <w:rFonts w:ascii="Palatino Linotype" w:hAnsi="Palatino Linotype" w:cs="Arial"/>
              </w:rPr>
            </w:pPr>
            <w:r w:rsidRPr="00E85883">
              <w:rPr>
                <w:rFonts w:ascii="Palatino Linotype" w:hAnsi="Palatino Linotype" w:cs="Arial"/>
              </w:rPr>
              <w:t>Recurso de Revisión:</w:t>
            </w:r>
          </w:p>
          <w:p w14:paraId="6F2F3B38" w14:textId="77777777" w:rsidR="00E85883" w:rsidRDefault="00E85883" w:rsidP="00256B9C">
            <w:pPr>
              <w:tabs>
                <w:tab w:val="left" w:pos="567"/>
                <w:tab w:val="left" w:pos="7938"/>
              </w:tabs>
              <w:jc w:val="both"/>
              <w:rPr>
                <w:rFonts w:ascii="Palatino Linotype" w:hAnsi="Palatino Linotype" w:cs="Arial"/>
              </w:rPr>
            </w:pPr>
            <w:r>
              <w:rPr>
                <w:rFonts w:ascii="Palatino Linotype" w:hAnsi="Palatino Linotype"/>
                <w:b/>
                <w:sz w:val="22"/>
                <w:szCs w:val="22"/>
                <w:lang w:val="es-ES_tradnl"/>
              </w:rPr>
              <w:t>06492</w:t>
            </w:r>
            <w:r w:rsidRPr="00792FF5">
              <w:rPr>
                <w:rFonts w:ascii="Palatino Linotype" w:hAnsi="Palatino Linotype"/>
                <w:b/>
                <w:sz w:val="22"/>
                <w:szCs w:val="22"/>
                <w:lang w:val="es-ES_tradnl"/>
              </w:rPr>
              <w:t>/INFOEM/IP/RR/20</w:t>
            </w:r>
            <w:r>
              <w:rPr>
                <w:rFonts w:ascii="Palatino Linotype" w:hAnsi="Palatino Linotype"/>
                <w:b/>
                <w:sz w:val="22"/>
                <w:szCs w:val="22"/>
                <w:lang w:val="es-ES_tradnl"/>
              </w:rPr>
              <w:t>21</w:t>
            </w:r>
          </w:p>
        </w:tc>
        <w:tc>
          <w:tcPr>
            <w:tcW w:w="6521" w:type="dxa"/>
          </w:tcPr>
          <w:p w14:paraId="01FFC491" w14:textId="77777777" w:rsidR="00E85883" w:rsidRPr="00E85883" w:rsidRDefault="00E85883" w:rsidP="00E85883">
            <w:pPr>
              <w:tabs>
                <w:tab w:val="left" w:pos="567"/>
                <w:tab w:val="left" w:pos="7938"/>
              </w:tabs>
              <w:jc w:val="both"/>
              <w:rPr>
                <w:rFonts w:ascii="Palatino Linotype" w:hAnsi="Palatino Linotype" w:cs="Arial"/>
                <w:i/>
                <w:sz w:val="22"/>
                <w:szCs w:val="22"/>
              </w:rPr>
            </w:pPr>
            <w:r w:rsidRPr="00E85883">
              <w:rPr>
                <w:rFonts w:ascii="Palatino Linotype" w:hAnsi="Palatino Linotype" w:cs="Arial"/>
                <w:i/>
                <w:sz w:val="22"/>
                <w:szCs w:val="22"/>
              </w:rPr>
              <w:t xml:space="preserve">“De acuerdo a los recursos de revisión 01969-ACUMULADOS-2021, este instituto </w:t>
            </w:r>
            <w:proofErr w:type="spellStart"/>
            <w:r w:rsidRPr="00E85883">
              <w:rPr>
                <w:rFonts w:ascii="Palatino Linotype" w:hAnsi="Palatino Linotype" w:cs="Arial"/>
                <w:i/>
                <w:sz w:val="22"/>
                <w:szCs w:val="22"/>
              </w:rPr>
              <w:t>envio</w:t>
            </w:r>
            <w:proofErr w:type="spellEnd"/>
            <w:r w:rsidRPr="00E85883">
              <w:rPr>
                <w:rFonts w:ascii="Palatino Linotype" w:hAnsi="Palatino Linotype" w:cs="Arial"/>
                <w:i/>
                <w:sz w:val="22"/>
                <w:szCs w:val="22"/>
              </w:rPr>
              <w:t xml:space="preserve"> el 14 de septiembre 2021 el oficio </w:t>
            </w:r>
            <w:proofErr w:type="spellStart"/>
            <w:r w:rsidRPr="00E85883">
              <w:rPr>
                <w:rFonts w:ascii="Palatino Linotype" w:hAnsi="Palatino Linotype" w:cs="Arial"/>
                <w:i/>
                <w:sz w:val="22"/>
                <w:szCs w:val="22"/>
              </w:rPr>
              <w:t>Oficio</w:t>
            </w:r>
            <w:proofErr w:type="spellEnd"/>
            <w:r w:rsidRPr="00E85883">
              <w:rPr>
                <w:rFonts w:ascii="Palatino Linotype" w:hAnsi="Palatino Linotype" w:cs="Arial"/>
                <w:i/>
                <w:sz w:val="22"/>
                <w:szCs w:val="22"/>
              </w:rPr>
              <w:t xml:space="preserve"> número: INFOEM/STP/DC/2666/2021. Al respecto y en vista de que no transparento el sujeto obligado, ninguna </w:t>
            </w:r>
            <w:proofErr w:type="gramStart"/>
            <w:r w:rsidRPr="00E85883">
              <w:rPr>
                <w:rFonts w:ascii="Palatino Linotype" w:hAnsi="Palatino Linotype" w:cs="Arial"/>
                <w:i/>
                <w:sz w:val="22"/>
                <w:szCs w:val="22"/>
              </w:rPr>
              <w:t>información .</w:t>
            </w:r>
            <w:proofErr w:type="gramEnd"/>
            <w:r w:rsidRPr="00E85883">
              <w:rPr>
                <w:rFonts w:ascii="Palatino Linotype" w:hAnsi="Palatino Linotype" w:cs="Arial"/>
                <w:i/>
                <w:sz w:val="22"/>
                <w:szCs w:val="22"/>
              </w:rPr>
              <w:t xml:space="preserve"> De numerosos recursos de revisión durante los 5 </w:t>
            </w:r>
            <w:proofErr w:type="spellStart"/>
            <w:r w:rsidRPr="00E85883">
              <w:rPr>
                <w:rFonts w:ascii="Palatino Linotype" w:hAnsi="Palatino Linotype" w:cs="Arial"/>
                <w:i/>
                <w:sz w:val="22"/>
                <w:szCs w:val="22"/>
              </w:rPr>
              <w:t>dias</w:t>
            </w:r>
            <w:proofErr w:type="spellEnd"/>
            <w:r w:rsidRPr="00E85883">
              <w:rPr>
                <w:rFonts w:ascii="Palatino Linotype" w:hAnsi="Palatino Linotype" w:cs="Arial"/>
                <w:i/>
                <w:sz w:val="22"/>
                <w:szCs w:val="22"/>
              </w:rPr>
              <w:t xml:space="preserve"> posteriores, y que después de notificar el incumplimiento, transcurrieron 50 </w:t>
            </w:r>
            <w:proofErr w:type="spellStart"/>
            <w:r w:rsidRPr="00E85883">
              <w:rPr>
                <w:rFonts w:ascii="Palatino Linotype" w:hAnsi="Palatino Linotype" w:cs="Arial"/>
                <w:i/>
                <w:sz w:val="22"/>
                <w:szCs w:val="22"/>
              </w:rPr>
              <w:t>dias</w:t>
            </w:r>
            <w:proofErr w:type="spellEnd"/>
            <w:r w:rsidRPr="00E85883">
              <w:rPr>
                <w:rFonts w:ascii="Palatino Linotype" w:hAnsi="Palatino Linotype" w:cs="Arial"/>
                <w:i/>
                <w:sz w:val="22"/>
                <w:szCs w:val="22"/>
              </w:rPr>
              <w:t xml:space="preserve"> hábiles. solicito las medidas de apremio que este instituto llevo </w:t>
            </w:r>
            <w:proofErr w:type="spellStart"/>
            <w:proofErr w:type="gramStart"/>
            <w:r w:rsidRPr="00E85883">
              <w:rPr>
                <w:rFonts w:ascii="Palatino Linotype" w:hAnsi="Palatino Linotype" w:cs="Arial"/>
                <w:i/>
                <w:sz w:val="22"/>
                <w:szCs w:val="22"/>
              </w:rPr>
              <w:t>acabo</w:t>
            </w:r>
            <w:proofErr w:type="spellEnd"/>
            <w:proofErr w:type="gramEnd"/>
            <w:r w:rsidRPr="00E85883">
              <w:rPr>
                <w:rFonts w:ascii="Palatino Linotype" w:hAnsi="Palatino Linotype" w:cs="Arial"/>
                <w:i/>
                <w:sz w:val="22"/>
                <w:szCs w:val="22"/>
              </w:rPr>
              <w:t xml:space="preserve"> conforme a la ley, las sanciones que impuso al sujeto obligado por el incumplimiento de cada recurso de </w:t>
            </w:r>
            <w:proofErr w:type="spellStart"/>
            <w:r w:rsidRPr="00E85883">
              <w:rPr>
                <w:rFonts w:ascii="Palatino Linotype" w:hAnsi="Palatino Linotype" w:cs="Arial"/>
                <w:i/>
                <w:sz w:val="22"/>
                <w:szCs w:val="22"/>
              </w:rPr>
              <w:t>revision</w:t>
            </w:r>
            <w:proofErr w:type="spellEnd"/>
            <w:r w:rsidRPr="00E85883">
              <w:rPr>
                <w:rFonts w:ascii="Palatino Linotype" w:hAnsi="Palatino Linotype" w:cs="Arial"/>
                <w:i/>
                <w:sz w:val="22"/>
                <w:szCs w:val="22"/>
              </w:rPr>
              <w:t xml:space="preserve"> por separado como establece la ley, y como fue aumentando la Sanción ante la reincidencia. </w:t>
            </w:r>
            <w:proofErr w:type="gramStart"/>
            <w:r w:rsidRPr="00E85883">
              <w:rPr>
                <w:rFonts w:ascii="Palatino Linotype" w:hAnsi="Palatino Linotype" w:cs="Arial"/>
                <w:i/>
                <w:sz w:val="22"/>
                <w:szCs w:val="22"/>
              </w:rPr>
              <w:t xml:space="preserve">En caso de no existir medidas de apremio conforme a la ley, solicito conocer las razones por las que este instituto estatal se niega ejercer las sanciones señaladas en la ley y </w:t>
            </w:r>
            <w:proofErr w:type="spellStart"/>
            <w:r w:rsidRPr="00E85883">
              <w:rPr>
                <w:rFonts w:ascii="Palatino Linotype" w:hAnsi="Palatino Linotype" w:cs="Arial"/>
                <w:i/>
                <w:sz w:val="22"/>
                <w:szCs w:val="22"/>
              </w:rPr>
              <w:t>cual</w:t>
            </w:r>
            <w:proofErr w:type="spellEnd"/>
            <w:r w:rsidRPr="00E85883">
              <w:rPr>
                <w:rFonts w:ascii="Palatino Linotype" w:hAnsi="Palatino Linotype" w:cs="Arial"/>
                <w:i/>
                <w:sz w:val="22"/>
                <w:szCs w:val="22"/>
              </w:rPr>
              <w:t xml:space="preserve"> es el proceso a seguir en caso de que este instituto no me ayude a obtener transparencia, y el proceso a seguir cuando este instituto no realice sanciones para garantizar este Derecho Humano!</w:t>
            </w:r>
            <w:proofErr w:type="gramEnd"/>
            <w:r w:rsidRPr="00E85883">
              <w:rPr>
                <w:rFonts w:ascii="Palatino Linotype" w:hAnsi="Palatino Linotype" w:cs="Arial"/>
                <w:i/>
                <w:sz w:val="22"/>
                <w:szCs w:val="22"/>
              </w:rPr>
              <w:t>” (sic)</w:t>
            </w:r>
          </w:p>
        </w:tc>
      </w:tr>
      <w:tr w:rsidR="00E85883" w14:paraId="71ECA9B4" w14:textId="77777777" w:rsidTr="00E85883">
        <w:tc>
          <w:tcPr>
            <w:tcW w:w="2972" w:type="dxa"/>
            <w:vAlign w:val="center"/>
          </w:tcPr>
          <w:p w14:paraId="3154278A" w14:textId="77777777" w:rsidR="00E85883" w:rsidRDefault="00E85883" w:rsidP="00256B9C">
            <w:pPr>
              <w:tabs>
                <w:tab w:val="left" w:pos="567"/>
                <w:tab w:val="left" w:pos="7938"/>
              </w:tabs>
              <w:jc w:val="both"/>
              <w:rPr>
                <w:rFonts w:ascii="Palatino Linotype" w:hAnsi="Palatino Linotype" w:cs="Arial"/>
              </w:rPr>
            </w:pPr>
            <w:r>
              <w:rPr>
                <w:rFonts w:ascii="Palatino Linotype" w:hAnsi="Palatino Linotype" w:cs="Arial"/>
              </w:rPr>
              <w:t>Solicitud de información:</w:t>
            </w:r>
          </w:p>
          <w:p w14:paraId="047D95AE" w14:textId="77777777" w:rsidR="00E85883" w:rsidRDefault="00E85883" w:rsidP="00256B9C">
            <w:pPr>
              <w:tabs>
                <w:tab w:val="left" w:pos="567"/>
                <w:tab w:val="left" w:pos="7938"/>
              </w:tabs>
              <w:jc w:val="both"/>
              <w:rPr>
                <w:rFonts w:ascii="Palatino Linotype" w:hAnsi="Palatino Linotype" w:cs="Arial"/>
                <w:b/>
              </w:rPr>
            </w:pPr>
            <w:r>
              <w:rPr>
                <w:rFonts w:ascii="Palatino Linotype" w:hAnsi="Palatino Linotype" w:cs="Arial"/>
                <w:b/>
              </w:rPr>
              <w:t>01065</w:t>
            </w:r>
            <w:r w:rsidRPr="00310CE4">
              <w:rPr>
                <w:rFonts w:ascii="Palatino Linotype" w:hAnsi="Palatino Linotype" w:cs="Arial"/>
                <w:b/>
              </w:rPr>
              <w:t>/</w:t>
            </w:r>
            <w:r>
              <w:rPr>
                <w:rFonts w:ascii="Palatino Linotype" w:hAnsi="Palatino Linotype" w:cs="Arial"/>
                <w:b/>
              </w:rPr>
              <w:t>INFOEM</w:t>
            </w:r>
            <w:r w:rsidRPr="00310CE4">
              <w:rPr>
                <w:rFonts w:ascii="Palatino Linotype" w:hAnsi="Palatino Linotype" w:cs="Arial"/>
                <w:b/>
              </w:rPr>
              <w:t>/IP/2021</w:t>
            </w:r>
          </w:p>
          <w:p w14:paraId="60E3DEB2" w14:textId="77777777" w:rsidR="00E85883" w:rsidRPr="00E85883" w:rsidRDefault="00E85883" w:rsidP="00256B9C">
            <w:pPr>
              <w:jc w:val="both"/>
              <w:rPr>
                <w:rFonts w:ascii="Palatino Linotype" w:hAnsi="Palatino Linotype" w:cs="Arial"/>
              </w:rPr>
            </w:pPr>
            <w:r w:rsidRPr="00E85883">
              <w:rPr>
                <w:rFonts w:ascii="Palatino Linotype" w:hAnsi="Palatino Linotype" w:cs="Arial"/>
              </w:rPr>
              <w:t>Recurso de Revisión:</w:t>
            </w:r>
          </w:p>
          <w:p w14:paraId="20E32C21" w14:textId="77777777" w:rsidR="00E85883" w:rsidRDefault="00E85883" w:rsidP="00256B9C">
            <w:pPr>
              <w:tabs>
                <w:tab w:val="left" w:pos="567"/>
                <w:tab w:val="left" w:pos="7938"/>
              </w:tabs>
              <w:jc w:val="both"/>
              <w:rPr>
                <w:rFonts w:ascii="Palatino Linotype" w:hAnsi="Palatino Linotype" w:cs="Arial"/>
              </w:rPr>
            </w:pPr>
            <w:r>
              <w:rPr>
                <w:rFonts w:ascii="Palatino Linotype" w:hAnsi="Palatino Linotype"/>
                <w:b/>
                <w:sz w:val="22"/>
                <w:szCs w:val="22"/>
                <w:lang w:val="es-ES_tradnl"/>
              </w:rPr>
              <w:t>06493</w:t>
            </w:r>
            <w:r w:rsidRPr="00792FF5">
              <w:rPr>
                <w:rFonts w:ascii="Palatino Linotype" w:hAnsi="Palatino Linotype"/>
                <w:b/>
                <w:sz w:val="22"/>
                <w:szCs w:val="22"/>
                <w:lang w:val="es-ES_tradnl"/>
              </w:rPr>
              <w:t>/INFOEM/IP/RR/20</w:t>
            </w:r>
            <w:r>
              <w:rPr>
                <w:rFonts w:ascii="Palatino Linotype" w:hAnsi="Palatino Linotype"/>
                <w:b/>
                <w:sz w:val="22"/>
                <w:szCs w:val="22"/>
                <w:lang w:val="es-ES_tradnl"/>
              </w:rPr>
              <w:t>21</w:t>
            </w:r>
          </w:p>
        </w:tc>
        <w:tc>
          <w:tcPr>
            <w:tcW w:w="6521" w:type="dxa"/>
          </w:tcPr>
          <w:p w14:paraId="4620C32F" w14:textId="77777777" w:rsidR="00E85883" w:rsidRPr="00E85883" w:rsidRDefault="00E85883" w:rsidP="00E85883">
            <w:pPr>
              <w:tabs>
                <w:tab w:val="left" w:pos="567"/>
                <w:tab w:val="left" w:pos="7938"/>
              </w:tabs>
              <w:jc w:val="both"/>
              <w:rPr>
                <w:rFonts w:ascii="Palatino Linotype" w:hAnsi="Palatino Linotype" w:cs="Arial"/>
                <w:i/>
                <w:sz w:val="22"/>
                <w:szCs w:val="22"/>
              </w:rPr>
            </w:pPr>
            <w:r w:rsidRPr="00E85883">
              <w:rPr>
                <w:rFonts w:ascii="Palatino Linotype" w:hAnsi="Palatino Linotype" w:cs="Arial"/>
                <w:i/>
                <w:sz w:val="22"/>
                <w:szCs w:val="22"/>
              </w:rPr>
              <w:t xml:space="preserve">“De acuerdo al Folio de la solicitud: 00087/HUIXQUIL/IP/2021 y del recurso de revisión 01969-ACUMULADOS-2021, este instituto </w:t>
            </w:r>
            <w:proofErr w:type="spellStart"/>
            <w:r w:rsidRPr="00E85883">
              <w:rPr>
                <w:rFonts w:ascii="Palatino Linotype" w:hAnsi="Palatino Linotype" w:cs="Arial"/>
                <w:i/>
                <w:sz w:val="22"/>
                <w:szCs w:val="22"/>
              </w:rPr>
              <w:t>envio</w:t>
            </w:r>
            <w:proofErr w:type="spellEnd"/>
            <w:r w:rsidRPr="00E85883">
              <w:rPr>
                <w:rFonts w:ascii="Palatino Linotype" w:hAnsi="Palatino Linotype" w:cs="Arial"/>
                <w:i/>
                <w:sz w:val="22"/>
                <w:szCs w:val="22"/>
              </w:rPr>
              <w:t xml:space="preserve"> el 14 de septiembre 2021 el oficio </w:t>
            </w:r>
            <w:proofErr w:type="spellStart"/>
            <w:r w:rsidRPr="00E85883">
              <w:rPr>
                <w:rFonts w:ascii="Palatino Linotype" w:hAnsi="Palatino Linotype" w:cs="Arial"/>
                <w:i/>
                <w:sz w:val="22"/>
                <w:szCs w:val="22"/>
              </w:rPr>
              <w:t>Oficio</w:t>
            </w:r>
            <w:proofErr w:type="spellEnd"/>
            <w:r w:rsidRPr="00E85883">
              <w:rPr>
                <w:rFonts w:ascii="Palatino Linotype" w:hAnsi="Palatino Linotype" w:cs="Arial"/>
                <w:i/>
                <w:sz w:val="22"/>
                <w:szCs w:val="22"/>
              </w:rPr>
              <w:t xml:space="preserve"> número: INFOEM/STP/DC/2666/2021. Al respecto y en vista de que no transparento la información el sujeto obligado durante los 5 </w:t>
            </w:r>
            <w:proofErr w:type="spellStart"/>
            <w:r w:rsidRPr="00E85883">
              <w:rPr>
                <w:rFonts w:ascii="Palatino Linotype" w:hAnsi="Palatino Linotype" w:cs="Arial"/>
                <w:i/>
                <w:sz w:val="22"/>
                <w:szCs w:val="22"/>
              </w:rPr>
              <w:t>duas</w:t>
            </w:r>
            <w:proofErr w:type="spellEnd"/>
            <w:r w:rsidRPr="00E85883">
              <w:rPr>
                <w:rFonts w:ascii="Palatino Linotype" w:hAnsi="Palatino Linotype" w:cs="Arial"/>
                <w:i/>
                <w:sz w:val="22"/>
                <w:szCs w:val="22"/>
              </w:rPr>
              <w:t xml:space="preserve"> posteriores, y que después s de notificar el incumplimiento, transcurrieron 50 </w:t>
            </w:r>
            <w:proofErr w:type="spellStart"/>
            <w:r w:rsidRPr="00E85883">
              <w:rPr>
                <w:rFonts w:ascii="Palatino Linotype" w:hAnsi="Palatino Linotype" w:cs="Arial"/>
                <w:i/>
                <w:sz w:val="22"/>
                <w:szCs w:val="22"/>
              </w:rPr>
              <w:t>dias</w:t>
            </w:r>
            <w:proofErr w:type="spellEnd"/>
            <w:r w:rsidRPr="00E85883">
              <w:rPr>
                <w:rFonts w:ascii="Palatino Linotype" w:hAnsi="Palatino Linotype" w:cs="Arial"/>
                <w:i/>
                <w:sz w:val="22"/>
                <w:szCs w:val="22"/>
              </w:rPr>
              <w:t xml:space="preserve"> hábiles, solicito. Las medidas de apremio que este instituto llevo </w:t>
            </w:r>
            <w:proofErr w:type="spellStart"/>
            <w:r w:rsidRPr="00E85883">
              <w:rPr>
                <w:rFonts w:ascii="Palatino Linotype" w:hAnsi="Palatino Linotype" w:cs="Arial"/>
                <w:i/>
                <w:sz w:val="22"/>
                <w:szCs w:val="22"/>
              </w:rPr>
              <w:t>acabo</w:t>
            </w:r>
            <w:proofErr w:type="spellEnd"/>
            <w:r w:rsidRPr="00E85883">
              <w:rPr>
                <w:rFonts w:ascii="Palatino Linotype" w:hAnsi="Palatino Linotype" w:cs="Arial"/>
                <w:i/>
                <w:sz w:val="22"/>
                <w:szCs w:val="22"/>
              </w:rPr>
              <w:t xml:space="preserve"> </w:t>
            </w:r>
            <w:proofErr w:type="spellStart"/>
            <w:r w:rsidRPr="00E85883">
              <w:rPr>
                <w:rFonts w:ascii="Palatino Linotype" w:hAnsi="Palatino Linotype" w:cs="Arial"/>
                <w:i/>
                <w:sz w:val="22"/>
                <w:szCs w:val="22"/>
              </w:rPr>
              <w:t>co</w:t>
            </w:r>
            <w:proofErr w:type="spellEnd"/>
            <w:r w:rsidRPr="00E85883">
              <w:rPr>
                <w:rFonts w:ascii="Palatino Linotype" w:hAnsi="Palatino Linotype" w:cs="Arial"/>
                <w:i/>
                <w:sz w:val="22"/>
                <w:szCs w:val="22"/>
              </w:rPr>
              <w:t xml:space="preserve"> forme a la ley, las sanciones que impuso al sujeto obligado. </w:t>
            </w:r>
            <w:proofErr w:type="gramStart"/>
            <w:r w:rsidRPr="00E85883">
              <w:rPr>
                <w:rFonts w:ascii="Palatino Linotype" w:hAnsi="Palatino Linotype" w:cs="Arial"/>
                <w:i/>
                <w:sz w:val="22"/>
                <w:szCs w:val="22"/>
              </w:rPr>
              <w:t xml:space="preserve">En caso de no existir medidas de apremio conforme a la ley, solicito </w:t>
            </w:r>
            <w:proofErr w:type="spellStart"/>
            <w:r w:rsidRPr="00E85883">
              <w:rPr>
                <w:rFonts w:ascii="Palatino Linotype" w:hAnsi="Palatino Linotype" w:cs="Arial"/>
                <w:i/>
                <w:sz w:val="22"/>
                <w:szCs w:val="22"/>
              </w:rPr>
              <w:t>cinicwr</w:t>
            </w:r>
            <w:proofErr w:type="spellEnd"/>
            <w:r w:rsidRPr="00E85883">
              <w:rPr>
                <w:rFonts w:ascii="Palatino Linotype" w:hAnsi="Palatino Linotype" w:cs="Arial"/>
                <w:i/>
                <w:sz w:val="22"/>
                <w:szCs w:val="22"/>
              </w:rPr>
              <w:t xml:space="preserve"> las </w:t>
            </w:r>
            <w:proofErr w:type="spellStart"/>
            <w:r w:rsidRPr="00E85883">
              <w:rPr>
                <w:rFonts w:ascii="Palatino Linotype" w:hAnsi="Palatino Linotype" w:cs="Arial"/>
                <w:i/>
                <w:sz w:val="22"/>
                <w:szCs w:val="22"/>
              </w:rPr>
              <w:t>razo</w:t>
            </w:r>
            <w:proofErr w:type="spellEnd"/>
            <w:r w:rsidRPr="00E85883">
              <w:rPr>
                <w:rFonts w:ascii="Palatino Linotype" w:hAnsi="Palatino Linotype" w:cs="Arial"/>
                <w:i/>
                <w:sz w:val="22"/>
                <w:szCs w:val="22"/>
              </w:rPr>
              <w:t xml:space="preserve"> es por las que este instituto estatal se niega ejercer las sanciones señaladas en la ley y </w:t>
            </w:r>
            <w:proofErr w:type="spellStart"/>
            <w:r w:rsidRPr="00E85883">
              <w:rPr>
                <w:rFonts w:ascii="Palatino Linotype" w:hAnsi="Palatino Linotype" w:cs="Arial"/>
                <w:i/>
                <w:sz w:val="22"/>
                <w:szCs w:val="22"/>
              </w:rPr>
              <w:t>cual</w:t>
            </w:r>
            <w:proofErr w:type="spellEnd"/>
            <w:r w:rsidRPr="00E85883">
              <w:rPr>
                <w:rFonts w:ascii="Palatino Linotype" w:hAnsi="Palatino Linotype" w:cs="Arial"/>
                <w:i/>
                <w:sz w:val="22"/>
                <w:szCs w:val="22"/>
              </w:rPr>
              <w:t xml:space="preserve"> es el proceso a seguir en caso de que este instituto no me ayude a o tener transparencia, y el proceso a seguir cuando este instituto no realice sanciones para garantizar este Derecho Humano!</w:t>
            </w:r>
            <w:proofErr w:type="gramEnd"/>
            <w:r w:rsidRPr="00E85883">
              <w:rPr>
                <w:rFonts w:ascii="Palatino Linotype" w:hAnsi="Palatino Linotype" w:cs="Arial"/>
                <w:i/>
                <w:sz w:val="22"/>
                <w:szCs w:val="22"/>
              </w:rPr>
              <w:t>” (sic)</w:t>
            </w:r>
          </w:p>
        </w:tc>
      </w:tr>
    </w:tbl>
    <w:p w14:paraId="1F37511C" w14:textId="77777777" w:rsidR="00E85883" w:rsidRPr="00E85883" w:rsidRDefault="00E85883" w:rsidP="00E85883">
      <w:pPr>
        <w:pStyle w:val="Sinespaciado"/>
        <w:spacing w:line="360" w:lineRule="auto"/>
        <w:jc w:val="both"/>
        <w:rPr>
          <w:rFonts w:ascii="Palatino Linotype" w:hAnsi="Palatino Linotype"/>
          <w:sz w:val="24"/>
          <w:szCs w:val="24"/>
        </w:rPr>
      </w:pPr>
    </w:p>
    <w:p w14:paraId="282F563F" w14:textId="77777777" w:rsidR="00E85883" w:rsidRPr="004F0174" w:rsidRDefault="00E85883" w:rsidP="00E85883">
      <w:pPr>
        <w:pStyle w:val="Sinespaciado"/>
        <w:spacing w:line="360" w:lineRule="auto"/>
        <w:jc w:val="both"/>
        <w:rPr>
          <w:rFonts w:ascii="Palatino Linotype" w:hAnsi="Palatino Linotype"/>
          <w:sz w:val="24"/>
          <w:szCs w:val="24"/>
        </w:rPr>
      </w:pPr>
      <w:r w:rsidRPr="00E85883">
        <w:rPr>
          <w:rFonts w:ascii="Palatino Linotype" w:hAnsi="Palatino Linotype"/>
          <w:sz w:val="24"/>
          <w:szCs w:val="24"/>
        </w:rPr>
        <w:lastRenderedPageBreak/>
        <w:t xml:space="preserve">Como podemos apreciar </w:t>
      </w:r>
      <w:r>
        <w:rPr>
          <w:rFonts w:ascii="Palatino Linotype" w:hAnsi="Palatino Linotype"/>
          <w:sz w:val="24"/>
          <w:szCs w:val="24"/>
        </w:rPr>
        <w:t xml:space="preserve">se solicitan las medidas de apremio impuestas al sujeto obligado Huixquilucan por parte de </w:t>
      </w:r>
      <w:r w:rsidR="004F0174" w:rsidRPr="004F0174">
        <w:rPr>
          <w:rFonts w:ascii="Palatino Linotype" w:hAnsi="Palatino Linotype"/>
          <w:sz w:val="24"/>
          <w:szCs w:val="24"/>
        </w:rPr>
        <w:t>Contralor Interno y Titular del Órgano de Control y Vigilancia</w:t>
      </w:r>
      <w:r w:rsidR="004F0174">
        <w:rPr>
          <w:rFonts w:ascii="Palatino Linotype" w:hAnsi="Palatino Linotype"/>
          <w:sz w:val="24"/>
          <w:szCs w:val="24"/>
        </w:rPr>
        <w:t xml:space="preserve"> de este Instituto de Transparencia, en los recursos de revisión </w:t>
      </w:r>
      <w:r w:rsidR="004F0174" w:rsidRPr="004F0174">
        <w:rPr>
          <w:rFonts w:ascii="Palatino Linotype" w:hAnsi="Palatino Linotype"/>
          <w:b/>
          <w:sz w:val="24"/>
          <w:szCs w:val="24"/>
        </w:rPr>
        <w:t>0</w:t>
      </w:r>
      <w:r w:rsidR="004F0174">
        <w:rPr>
          <w:rFonts w:ascii="Palatino Linotype" w:hAnsi="Palatino Linotype"/>
          <w:b/>
          <w:sz w:val="24"/>
          <w:szCs w:val="24"/>
        </w:rPr>
        <w:t>1</w:t>
      </w:r>
      <w:r w:rsidR="004F0174" w:rsidRPr="004F0174">
        <w:rPr>
          <w:rFonts w:ascii="Palatino Linotype" w:hAnsi="Palatino Linotype"/>
          <w:b/>
          <w:sz w:val="24"/>
          <w:szCs w:val="24"/>
        </w:rPr>
        <w:t>4</w:t>
      </w:r>
      <w:r w:rsidR="004F0174">
        <w:rPr>
          <w:rFonts w:ascii="Palatino Linotype" w:hAnsi="Palatino Linotype"/>
          <w:b/>
          <w:sz w:val="24"/>
          <w:szCs w:val="24"/>
        </w:rPr>
        <w:t>88</w:t>
      </w:r>
      <w:r w:rsidR="004F0174" w:rsidRPr="004F0174">
        <w:rPr>
          <w:rFonts w:ascii="Palatino Linotype" w:hAnsi="Palatino Linotype"/>
          <w:b/>
          <w:sz w:val="24"/>
          <w:szCs w:val="24"/>
        </w:rPr>
        <w:t>/INFOEM/IP/RR/2021</w:t>
      </w:r>
      <w:r w:rsidR="004F0174">
        <w:rPr>
          <w:rFonts w:ascii="Palatino Linotype" w:hAnsi="Palatino Linotype"/>
          <w:b/>
          <w:sz w:val="24"/>
          <w:szCs w:val="24"/>
        </w:rPr>
        <w:t xml:space="preserve"> y acumulados, y </w:t>
      </w:r>
      <w:r w:rsidR="004F0174" w:rsidRPr="004F0174">
        <w:rPr>
          <w:rFonts w:ascii="Palatino Linotype" w:hAnsi="Palatino Linotype"/>
          <w:b/>
          <w:sz w:val="24"/>
          <w:szCs w:val="24"/>
        </w:rPr>
        <w:t>0</w:t>
      </w:r>
      <w:r w:rsidR="004F0174">
        <w:rPr>
          <w:rFonts w:ascii="Palatino Linotype" w:hAnsi="Palatino Linotype"/>
          <w:b/>
          <w:sz w:val="24"/>
          <w:szCs w:val="24"/>
        </w:rPr>
        <w:t>19</w:t>
      </w:r>
      <w:r w:rsidR="004F0174" w:rsidRPr="004F0174">
        <w:rPr>
          <w:rFonts w:ascii="Palatino Linotype" w:hAnsi="Palatino Linotype"/>
          <w:b/>
          <w:sz w:val="24"/>
          <w:szCs w:val="24"/>
        </w:rPr>
        <w:t>69/INFOEM/IP/RR/2021</w:t>
      </w:r>
      <w:r w:rsidR="004F0174">
        <w:rPr>
          <w:rFonts w:ascii="Palatino Linotype" w:hAnsi="Palatino Linotype"/>
          <w:b/>
          <w:sz w:val="24"/>
          <w:szCs w:val="24"/>
        </w:rPr>
        <w:t xml:space="preserve"> y acumulados</w:t>
      </w:r>
      <w:r w:rsidR="004F0174">
        <w:rPr>
          <w:rFonts w:ascii="Palatino Linotype" w:hAnsi="Palatino Linotype"/>
          <w:sz w:val="24"/>
          <w:szCs w:val="24"/>
        </w:rPr>
        <w:t xml:space="preserve">, </w:t>
      </w:r>
      <w:r w:rsidR="00D31D60">
        <w:rPr>
          <w:rFonts w:ascii="Palatino Linotype" w:hAnsi="Palatino Linotype"/>
          <w:sz w:val="24"/>
          <w:szCs w:val="24"/>
        </w:rPr>
        <w:t>para lo cual el sujeto obligado remitió las siguientes documentales a través del SAIMEX:</w:t>
      </w:r>
    </w:p>
    <w:p w14:paraId="3B0C75C5" w14:textId="77777777" w:rsidR="00E85883" w:rsidRDefault="00E85883" w:rsidP="00E85883">
      <w:pPr>
        <w:pStyle w:val="Sinespaciado"/>
        <w:spacing w:line="360" w:lineRule="auto"/>
        <w:jc w:val="both"/>
        <w:rPr>
          <w:rFonts w:ascii="Palatino Linotype" w:hAnsi="Palatino Linotype"/>
          <w:sz w:val="24"/>
          <w:szCs w:val="24"/>
        </w:rPr>
      </w:pPr>
    </w:p>
    <w:p w14:paraId="680ED9F6" w14:textId="77777777" w:rsidR="00D31D60" w:rsidRPr="00471854" w:rsidRDefault="00256B9C" w:rsidP="00E8588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que hace </w:t>
      </w:r>
      <w:r w:rsidRPr="00471854">
        <w:rPr>
          <w:rFonts w:ascii="Palatino Linotype" w:hAnsi="Palatino Linotype"/>
          <w:sz w:val="24"/>
          <w:szCs w:val="24"/>
        </w:rPr>
        <w:t xml:space="preserve">a los recursos </w:t>
      </w:r>
      <w:r w:rsidR="00471854" w:rsidRPr="00471854">
        <w:rPr>
          <w:rFonts w:ascii="Palatino Linotype" w:hAnsi="Palatino Linotype"/>
          <w:sz w:val="24"/>
          <w:szCs w:val="24"/>
        </w:rPr>
        <w:t xml:space="preserve">de revisión </w:t>
      </w:r>
      <w:r w:rsidR="00471854" w:rsidRPr="00471854">
        <w:rPr>
          <w:rFonts w:ascii="Palatino Linotype" w:hAnsi="Palatino Linotype"/>
          <w:b/>
          <w:sz w:val="24"/>
          <w:szCs w:val="24"/>
          <w:lang w:val="es-ES_tradnl"/>
        </w:rPr>
        <w:t xml:space="preserve">06365/INFOEM/IP/RR/2021 y 06366/INFOEM/IP/RR/2021, </w:t>
      </w:r>
      <w:r w:rsidR="00471854" w:rsidRPr="00471854">
        <w:rPr>
          <w:rFonts w:ascii="Palatino Linotype" w:hAnsi="Palatino Linotype"/>
          <w:sz w:val="24"/>
          <w:szCs w:val="24"/>
          <w:lang w:val="es-ES_tradnl"/>
        </w:rPr>
        <w:t xml:space="preserve">relacionados con las medidas de apremio del recurso </w:t>
      </w:r>
      <w:r w:rsidR="00471854" w:rsidRPr="00471854">
        <w:rPr>
          <w:rFonts w:ascii="Palatino Linotype" w:hAnsi="Palatino Linotype"/>
          <w:b/>
          <w:sz w:val="24"/>
          <w:szCs w:val="24"/>
          <w:lang w:val="es-ES_tradnl"/>
        </w:rPr>
        <w:t>0</w:t>
      </w:r>
      <w:r w:rsidR="00471854">
        <w:rPr>
          <w:rFonts w:ascii="Palatino Linotype" w:hAnsi="Palatino Linotype"/>
          <w:b/>
          <w:sz w:val="24"/>
          <w:szCs w:val="24"/>
          <w:lang w:val="es-ES_tradnl"/>
        </w:rPr>
        <w:t>1488</w:t>
      </w:r>
      <w:r w:rsidR="00471854" w:rsidRPr="00471854">
        <w:rPr>
          <w:rFonts w:ascii="Palatino Linotype" w:hAnsi="Palatino Linotype"/>
          <w:b/>
          <w:sz w:val="24"/>
          <w:szCs w:val="24"/>
          <w:lang w:val="es-ES_tradnl"/>
        </w:rPr>
        <w:t>/INFOEM/IP/RR/2021</w:t>
      </w:r>
      <w:r w:rsidR="0012354E">
        <w:rPr>
          <w:rFonts w:ascii="Palatino Linotype" w:hAnsi="Palatino Linotype"/>
          <w:b/>
          <w:sz w:val="24"/>
          <w:szCs w:val="24"/>
          <w:lang w:val="es-ES_tradnl"/>
        </w:rPr>
        <w:t xml:space="preserve"> y acumulados:</w:t>
      </w:r>
    </w:p>
    <w:p w14:paraId="1CCC9294" w14:textId="77777777" w:rsidR="00E85883" w:rsidRDefault="0012354E" w:rsidP="0012354E">
      <w:pPr>
        <w:pStyle w:val="Sinespaciado"/>
        <w:spacing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80768" behindDoc="0" locked="0" layoutInCell="1" allowOverlap="1" wp14:anchorId="03685A5E" wp14:editId="555F8105">
                <wp:simplePos x="0" y="0"/>
                <wp:positionH relativeFrom="column">
                  <wp:posOffset>5495290</wp:posOffset>
                </wp:positionH>
                <wp:positionV relativeFrom="paragraph">
                  <wp:posOffset>683895</wp:posOffset>
                </wp:positionV>
                <wp:extent cx="707366" cy="8627"/>
                <wp:effectExtent l="38100" t="114300" r="0" b="144145"/>
                <wp:wrapNone/>
                <wp:docPr id="4" name="Conector recto de flecha 4"/>
                <wp:cNvGraphicFramePr/>
                <a:graphic xmlns:a="http://schemas.openxmlformats.org/drawingml/2006/main">
                  <a:graphicData uri="http://schemas.microsoft.com/office/word/2010/wordprocessingShape">
                    <wps:wsp>
                      <wps:cNvCnPr/>
                      <wps:spPr>
                        <a:xfrm flipH="1">
                          <a:off x="0" y="0"/>
                          <a:ext cx="707366" cy="862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AF9995" id="_x0000_t32" coordsize="21600,21600" o:spt="32" o:oned="t" path="m,l21600,21600e" filled="f">
                <v:path arrowok="t" fillok="f" o:connecttype="none"/>
                <o:lock v:ext="edit" shapetype="t"/>
              </v:shapetype>
              <v:shape id="Conector recto de flecha 4" o:spid="_x0000_s1026" type="#_x0000_t32" style="position:absolute;margin-left:432.7pt;margin-top:53.85pt;width:55.7pt;height:.7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" strokecolor="red" strokeweight="4.5pt">
                <v:stroke endarrow="block" joinstyle="miter"/>
              </v:shape>
            </w:pict>
          </mc:Fallback>
        </mc:AlternateContent>
      </w:r>
      <w:r w:rsidR="001E5CDF">
        <w:rPr>
          <w:noProof/>
          <w:lang w:eastAsia="es-MX"/>
        </w:rPr>
        <w:drawing>
          <wp:inline distT="0" distB="0" distL="0" distR="0" wp14:anchorId="4BE5717C" wp14:editId="3C3F85A1">
            <wp:extent cx="5200650" cy="4876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320" t="10425" r="29187" b="4841"/>
                    <a:stretch/>
                  </pic:blipFill>
                  <pic:spPr bwMode="auto">
                    <a:xfrm>
                      <a:off x="0" y="0"/>
                      <a:ext cx="5275934" cy="4947396"/>
                    </a:xfrm>
                    <a:prstGeom prst="rect">
                      <a:avLst/>
                    </a:prstGeom>
                    <a:ln>
                      <a:noFill/>
                    </a:ln>
                    <a:extLst>
                      <a:ext uri="{53640926-AAD7-44D8-BBD7-CCE9431645EC}">
                        <a14:shadowObscured xmlns:a14="http://schemas.microsoft.com/office/drawing/2010/main"/>
                      </a:ext>
                    </a:extLst>
                  </pic:spPr>
                </pic:pic>
              </a:graphicData>
            </a:graphic>
          </wp:inline>
        </w:drawing>
      </w:r>
    </w:p>
    <w:p w14:paraId="6F1FF3EE" w14:textId="77777777" w:rsidR="00770A72" w:rsidRDefault="00770A72" w:rsidP="0012354E">
      <w:pPr>
        <w:pStyle w:val="Sinespaciado"/>
        <w:spacing w:line="360" w:lineRule="auto"/>
        <w:jc w:val="center"/>
        <w:rPr>
          <w:rFonts w:ascii="Palatino Linotype" w:hAnsi="Palatino Linotype"/>
          <w:sz w:val="24"/>
          <w:szCs w:val="24"/>
        </w:rPr>
      </w:pPr>
    </w:p>
    <w:p w14:paraId="37DDEC32" w14:textId="77777777" w:rsidR="00471854" w:rsidRDefault="001E5CDF" w:rsidP="0012354E">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6BF63452" wp14:editId="5F422EE4">
            <wp:extent cx="5067300" cy="4686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331" t="21358" r="29315" b="21423"/>
                    <a:stretch/>
                  </pic:blipFill>
                  <pic:spPr bwMode="auto">
                    <a:xfrm>
                      <a:off x="0" y="0"/>
                      <a:ext cx="5115135" cy="4730538"/>
                    </a:xfrm>
                    <a:prstGeom prst="rect">
                      <a:avLst/>
                    </a:prstGeom>
                    <a:ln>
                      <a:noFill/>
                    </a:ln>
                    <a:extLst>
                      <a:ext uri="{53640926-AAD7-44D8-BBD7-CCE9431645EC}">
                        <a14:shadowObscured xmlns:a14="http://schemas.microsoft.com/office/drawing/2010/main"/>
                      </a:ext>
                    </a:extLst>
                  </pic:spPr>
                </pic:pic>
              </a:graphicData>
            </a:graphic>
          </wp:inline>
        </w:drawing>
      </w:r>
    </w:p>
    <w:p w14:paraId="57BB0205" w14:textId="77777777" w:rsidR="00770A72" w:rsidRDefault="00770A72" w:rsidP="0012354E">
      <w:pPr>
        <w:pStyle w:val="Sinespaciado"/>
        <w:spacing w:line="360" w:lineRule="auto"/>
        <w:jc w:val="center"/>
        <w:rPr>
          <w:rFonts w:ascii="Palatino Linotype" w:hAnsi="Palatino Linotype"/>
          <w:sz w:val="24"/>
          <w:szCs w:val="24"/>
        </w:rPr>
      </w:pPr>
    </w:p>
    <w:p w14:paraId="3C495B13" w14:textId="77777777" w:rsidR="00471854" w:rsidRPr="00A27FE2" w:rsidRDefault="0012354E" w:rsidP="00E85883">
      <w:pPr>
        <w:pStyle w:val="Sinespaciado"/>
        <w:spacing w:line="360" w:lineRule="auto"/>
        <w:jc w:val="both"/>
        <w:rPr>
          <w:rFonts w:ascii="Palatino Linotype" w:hAnsi="Palatino Linotype"/>
          <w:sz w:val="24"/>
          <w:szCs w:val="24"/>
          <w:lang w:val="es-ES_tradnl"/>
        </w:rPr>
      </w:pPr>
      <w:r>
        <w:rPr>
          <w:rFonts w:ascii="Palatino Linotype" w:hAnsi="Palatino Linotype"/>
          <w:sz w:val="24"/>
          <w:szCs w:val="24"/>
        </w:rPr>
        <w:t xml:space="preserve">Por lo que hace </w:t>
      </w:r>
      <w:r w:rsidRPr="00471854">
        <w:rPr>
          <w:rFonts w:ascii="Palatino Linotype" w:hAnsi="Palatino Linotype"/>
          <w:sz w:val="24"/>
          <w:szCs w:val="24"/>
        </w:rPr>
        <w:t xml:space="preserve">a los recursos de revisión </w:t>
      </w:r>
      <w:r w:rsidRPr="00471854">
        <w:rPr>
          <w:rFonts w:ascii="Palatino Linotype" w:hAnsi="Palatino Linotype"/>
          <w:b/>
          <w:sz w:val="24"/>
          <w:szCs w:val="24"/>
          <w:lang w:val="es-ES_tradnl"/>
        </w:rPr>
        <w:t>06</w:t>
      </w:r>
      <w:r>
        <w:rPr>
          <w:rFonts w:ascii="Palatino Linotype" w:hAnsi="Palatino Linotype"/>
          <w:b/>
          <w:sz w:val="24"/>
          <w:szCs w:val="24"/>
          <w:lang w:val="es-ES_tradnl"/>
        </w:rPr>
        <w:t>492</w:t>
      </w:r>
      <w:r w:rsidRPr="00471854">
        <w:rPr>
          <w:rFonts w:ascii="Palatino Linotype" w:hAnsi="Palatino Linotype"/>
          <w:b/>
          <w:sz w:val="24"/>
          <w:szCs w:val="24"/>
          <w:lang w:val="es-ES_tradnl"/>
        </w:rPr>
        <w:t>/INFOEM/IP/RR/2021 y 06</w:t>
      </w:r>
      <w:r>
        <w:rPr>
          <w:rFonts w:ascii="Palatino Linotype" w:hAnsi="Palatino Linotype"/>
          <w:b/>
          <w:sz w:val="24"/>
          <w:szCs w:val="24"/>
          <w:lang w:val="es-ES_tradnl"/>
        </w:rPr>
        <w:t>493</w:t>
      </w:r>
      <w:r w:rsidRPr="00471854">
        <w:rPr>
          <w:rFonts w:ascii="Palatino Linotype" w:hAnsi="Palatino Linotype"/>
          <w:b/>
          <w:sz w:val="24"/>
          <w:szCs w:val="24"/>
          <w:lang w:val="es-ES_tradnl"/>
        </w:rPr>
        <w:t xml:space="preserve">/INFOEM/IP/RR/2021, </w:t>
      </w:r>
      <w:r w:rsidRPr="00471854">
        <w:rPr>
          <w:rFonts w:ascii="Palatino Linotype" w:hAnsi="Palatino Linotype"/>
          <w:sz w:val="24"/>
          <w:szCs w:val="24"/>
          <w:lang w:val="es-ES_tradnl"/>
        </w:rPr>
        <w:t xml:space="preserve">relacionados con las medidas de apremio del recurso </w:t>
      </w:r>
      <w:r w:rsidRPr="00471854">
        <w:rPr>
          <w:rFonts w:ascii="Palatino Linotype" w:hAnsi="Palatino Linotype"/>
          <w:b/>
          <w:sz w:val="24"/>
          <w:szCs w:val="24"/>
          <w:lang w:val="es-ES_tradnl"/>
        </w:rPr>
        <w:t>0</w:t>
      </w:r>
      <w:r>
        <w:rPr>
          <w:rFonts w:ascii="Palatino Linotype" w:hAnsi="Palatino Linotype"/>
          <w:b/>
          <w:sz w:val="24"/>
          <w:szCs w:val="24"/>
          <w:lang w:val="es-ES_tradnl"/>
        </w:rPr>
        <w:t>1969</w:t>
      </w:r>
      <w:r w:rsidRPr="00471854">
        <w:rPr>
          <w:rFonts w:ascii="Palatino Linotype" w:hAnsi="Palatino Linotype"/>
          <w:b/>
          <w:sz w:val="24"/>
          <w:szCs w:val="24"/>
          <w:lang w:val="es-ES_tradnl"/>
        </w:rPr>
        <w:t>/INFOEM/IP/RR/2021</w:t>
      </w:r>
      <w:r>
        <w:rPr>
          <w:rFonts w:ascii="Palatino Linotype" w:hAnsi="Palatino Linotype"/>
          <w:b/>
          <w:sz w:val="24"/>
          <w:szCs w:val="24"/>
          <w:lang w:val="es-ES_tradnl"/>
        </w:rPr>
        <w:t xml:space="preserve"> y acumulados</w:t>
      </w:r>
      <w:r w:rsidR="00A27FE2">
        <w:rPr>
          <w:rFonts w:ascii="Palatino Linotype" w:hAnsi="Palatino Linotype"/>
          <w:b/>
          <w:sz w:val="24"/>
          <w:szCs w:val="24"/>
          <w:lang w:val="es-ES_tradnl"/>
        </w:rPr>
        <w:t xml:space="preserve">, </w:t>
      </w:r>
      <w:r w:rsidR="00A27FE2">
        <w:rPr>
          <w:rFonts w:ascii="Palatino Linotype" w:hAnsi="Palatino Linotype"/>
          <w:sz w:val="24"/>
          <w:szCs w:val="24"/>
          <w:lang w:val="es-ES_tradnl"/>
        </w:rPr>
        <w:t xml:space="preserve">en lo medular se </w:t>
      </w:r>
      <w:r w:rsidR="00507594">
        <w:rPr>
          <w:rFonts w:ascii="Palatino Linotype" w:hAnsi="Palatino Linotype"/>
          <w:sz w:val="24"/>
          <w:szCs w:val="24"/>
          <w:lang w:val="es-ES_tradnl"/>
        </w:rPr>
        <w:t>refirió</w:t>
      </w:r>
      <w:r w:rsidR="00A27FE2">
        <w:rPr>
          <w:rFonts w:ascii="Palatino Linotype" w:hAnsi="Palatino Linotype"/>
          <w:sz w:val="24"/>
          <w:szCs w:val="24"/>
          <w:lang w:val="es-ES_tradnl"/>
        </w:rPr>
        <w:t>:</w:t>
      </w:r>
    </w:p>
    <w:p w14:paraId="6537B8E6" w14:textId="77777777" w:rsidR="002726A7" w:rsidRDefault="002726A7" w:rsidP="00E85883">
      <w:pPr>
        <w:pStyle w:val="Sinespaciado"/>
        <w:spacing w:line="360" w:lineRule="auto"/>
        <w:jc w:val="both"/>
        <w:rPr>
          <w:rFonts w:ascii="Palatino Linotype" w:hAnsi="Palatino Linotype"/>
          <w:sz w:val="24"/>
          <w:szCs w:val="24"/>
        </w:rPr>
      </w:pPr>
    </w:p>
    <w:p w14:paraId="25BD36F5" w14:textId="77777777" w:rsidR="00770A72" w:rsidRDefault="00770A72" w:rsidP="00E85883">
      <w:pPr>
        <w:pStyle w:val="Sinespaciado"/>
        <w:spacing w:line="360" w:lineRule="auto"/>
        <w:jc w:val="both"/>
        <w:rPr>
          <w:rFonts w:ascii="Palatino Linotype" w:hAnsi="Palatino Linotype"/>
          <w:sz w:val="24"/>
          <w:szCs w:val="24"/>
        </w:rPr>
      </w:pPr>
    </w:p>
    <w:p w14:paraId="66F221F4" w14:textId="77777777" w:rsidR="00D31D60" w:rsidRDefault="00E97C72" w:rsidP="00A1126F">
      <w:pPr>
        <w:tabs>
          <w:tab w:val="left" w:pos="567"/>
          <w:tab w:val="left" w:pos="7938"/>
        </w:tabs>
        <w:spacing w:line="360" w:lineRule="auto"/>
        <w:jc w:val="both"/>
        <w:rPr>
          <w:rFonts w:ascii="Palatino Linotype" w:hAnsi="Palatino Linotype" w:cs="Arial"/>
        </w:rPr>
      </w:pPr>
      <w:r>
        <w:rPr>
          <w:noProof/>
          <w:lang w:val="es-MX" w:eastAsia="es-MX"/>
        </w:rPr>
        <w:lastRenderedPageBreak/>
        <w:drawing>
          <wp:inline distT="0" distB="0" distL="0" distR="0" wp14:anchorId="090DB979" wp14:editId="6E9105DC">
            <wp:extent cx="5865303" cy="2950234"/>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92" t="12720" r="27324" b="36690"/>
                    <a:stretch/>
                  </pic:blipFill>
                  <pic:spPr bwMode="auto">
                    <a:xfrm>
                      <a:off x="0" y="0"/>
                      <a:ext cx="5910102" cy="2972768"/>
                    </a:xfrm>
                    <a:prstGeom prst="rect">
                      <a:avLst/>
                    </a:prstGeom>
                    <a:ln>
                      <a:noFill/>
                    </a:ln>
                    <a:extLst>
                      <a:ext uri="{53640926-AAD7-44D8-BBD7-CCE9431645EC}">
                        <a14:shadowObscured xmlns:a14="http://schemas.microsoft.com/office/drawing/2010/main"/>
                      </a:ext>
                    </a:extLst>
                  </pic:spPr>
                </pic:pic>
              </a:graphicData>
            </a:graphic>
          </wp:inline>
        </w:drawing>
      </w:r>
    </w:p>
    <w:p w14:paraId="720D7C62" w14:textId="77777777" w:rsidR="00D31D60" w:rsidRDefault="002726A7" w:rsidP="00A1126F">
      <w:pPr>
        <w:tabs>
          <w:tab w:val="left" w:pos="567"/>
          <w:tab w:val="left" w:pos="7938"/>
        </w:tabs>
        <w:spacing w:line="360" w:lineRule="auto"/>
        <w:jc w:val="both"/>
        <w:rPr>
          <w:rFonts w:ascii="Palatino Linotype" w:hAnsi="Palatino Linotype" w:cs="Arial"/>
        </w:rPr>
      </w:pPr>
      <w:r>
        <w:rPr>
          <w:noProof/>
          <w:lang w:val="es-MX" w:eastAsia="es-MX"/>
        </w:rPr>
        <w:drawing>
          <wp:inline distT="0" distB="0" distL="0" distR="0" wp14:anchorId="4C9ABDE2" wp14:editId="677375C5">
            <wp:extent cx="5916295" cy="32766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69" t="14747" r="28608" b="49402"/>
                    <a:stretch/>
                  </pic:blipFill>
                  <pic:spPr bwMode="auto">
                    <a:xfrm>
                      <a:off x="0" y="0"/>
                      <a:ext cx="5916759" cy="3276857"/>
                    </a:xfrm>
                    <a:prstGeom prst="rect">
                      <a:avLst/>
                    </a:prstGeom>
                    <a:ln>
                      <a:noFill/>
                    </a:ln>
                    <a:extLst>
                      <a:ext uri="{53640926-AAD7-44D8-BBD7-CCE9431645EC}">
                        <a14:shadowObscured xmlns:a14="http://schemas.microsoft.com/office/drawing/2010/main"/>
                      </a:ext>
                    </a:extLst>
                  </pic:spPr>
                </pic:pic>
              </a:graphicData>
            </a:graphic>
          </wp:inline>
        </w:drawing>
      </w:r>
    </w:p>
    <w:p w14:paraId="0A69A747" w14:textId="77777777" w:rsidR="00E97C72" w:rsidRDefault="00E97C72" w:rsidP="00A1126F">
      <w:pPr>
        <w:spacing w:line="360" w:lineRule="auto"/>
        <w:jc w:val="both"/>
        <w:rPr>
          <w:rFonts w:ascii="Palatino Linotype" w:hAnsi="Palatino Linotype" w:cs="Arial"/>
        </w:rPr>
      </w:pPr>
    </w:p>
    <w:p w14:paraId="12430305" w14:textId="77777777" w:rsidR="002726A7" w:rsidRDefault="002726A7" w:rsidP="00A1126F">
      <w:pPr>
        <w:spacing w:line="360" w:lineRule="auto"/>
        <w:jc w:val="both"/>
        <w:rPr>
          <w:rFonts w:ascii="Palatino Linotype" w:hAnsi="Palatino Linotype" w:cs="Arial"/>
        </w:rPr>
      </w:pPr>
    </w:p>
    <w:p w14:paraId="2FD7A172" w14:textId="77777777" w:rsidR="005F4FE2" w:rsidRPr="00043AD1" w:rsidRDefault="00906F23" w:rsidP="00A1126F">
      <w:pPr>
        <w:spacing w:line="360" w:lineRule="auto"/>
        <w:jc w:val="both"/>
        <w:rPr>
          <w:rFonts w:ascii="Palatino Linotype" w:hAnsi="Palatino Linotype"/>
          <w:lang w:val="es-ES_tradnl"/>
        </w:rPr>
      </w:pPr>
      <w:r>
        <w:rPr>
          <w:rFonts w:ascii="Palatino Linotype" w:hAnsi="Palatino Linotype" w:cs="Arial"/>
        </w:rPr>
        <w:t xml:space="preserve">Como podemos apreciar por lo que hace </w:t>
      </w:r>
      <w:r w:rsidRPr="00906F23">
        <w:rPr>
          <w:rFonts w:ascii="Palatino Linotype" w:hAnsi="Palatino Linotype" w:cs="Arial"/>
        </w:rPr>
        <w:t xml:space="preserve">a los recursos de revisión </w:t>
      </w:r>
      <w:r w:rsidRPr="00906F23">
        <w:rPr>
          <w:rFonts w:ascii="Palatino Linotype" w:hAnsi="Palatino Linotype"/>
          <w:b/>
          <w:lang w:val="es-ES_tradnl"/>
        </w:rPr>
        <w:t>06365/INFOEM/IP/RR/2021 y 0636</w:t>
      </w:r>
      <w:r>
        <w:rPr>
          <w:rFonts w:ascii="Palatino Linotype" w:hAnsi="Palatino Linotype"/>
          <w:b/>
          <w:lang w:val="es-ES_tradnl"/>
        </w:rPr>
        <w:t>6</w:t>
      </w:r>
      <w:r w:rsidRPr="00906F23">
        <w:rPr>
          <w:rFonts w:ascii="Palatino Linotype" w:hAnsi="Palatino Linotype"/>
          <w:b/>
          <w:lang w:val="es-ES_tradnl"/>
        </w:rPr>
        <w:t>/INFOEM/IP/RR/2021</w:t>
      </w:r>
      <w:r>
        <w:rPr>
          <w:rFonts w:ascii="Palatino Linotype" w:hAnsi="Palatino Linotype"/>
          <w:lang w:val="es-ES_tradnl"/>
        </w:rPr>
        <w:t>, se tienen por colmados pues el hoy recurrente solici</w:t>
      </w:r>
      <w:r w:rsidRPr="00FB3F97">
        <w:rPr>
          <w:rFonts w:ascii="Palatino Linotype" w:hAnsi="Palatino Linotype"/>
          <w:lang w:val="es-ES_tradnl"/>
        </w:rPr>
        <w:t>tó la medida de apremio impuesta</w:t>
      </w:r>
      <w:r w:rsidR="00FB3F97" w:rsidRPr="00FB3F97">
        <w:rPr>
          <w:rFonts w:ascii="Palatino Linotype" w:hAnsi="Palatino Linotype"/>
          <w:lang w:val="es-ES_tradnl"/>
        </w:rPr>
        <w:t xml:space="preserve"> al sujeto obligado Huixquilucan en el recurso de revisión </w:t>
      </w:r>
      <w:r w:rsidR="00FB3F97" w:rsidRPr="00FB3F97">
        <w:rPr>
          <w:rFonts w:ascii="Palatino Linotype" w:hAnsi="Palatino Linotype"/>
          <w:b/>
          <w:lang w:val="es-ES_tradnl"/>
        </w:rPr>
        <w:t>0</w:t>
      </w:r>
      <w:r w:rsidR="00FB3F97">
        <w:rPr>
          <w:rFonts w:ascii="Palatino Linotype" w:hAnsi="Palatino Linotype"/>
          <w:b/>
          <w:lang w:val="es-ES_tradnl"/>
        </w:rPr>
        <w:t>1488</w:t>
      </w:r>
      <w:r w:rsidR="00FB3F97" w:rsidRPr="00FB3F97">
        <w:rPr>
          <w:rFonts w:ascii="Palatino Linotype" w:hAnsi="Palatino Linotype"/>
          <w:b/>
          <w:lang w:val="es-ES_tradnl"/>
        </w:rPr>
        <w:t>/INFOEM/IP/RR/2021</w:t>
      </w:r>
      <w:r w:rsidRPr="00FB3F97">
        <w:rPr>
          <w:rFonts w:ascii="Palatino Linotype" w:hAnsi="Palatino Linotype"/>
          <w:lang w:val="es-ES_tradnl"/>
        </w:rPr>
        <w:t xml:space="preserve">, </w:t>
      </w:r>
      <w:r w:rsidR="00FB3F97">
        <w:rPr>
          <w:rFonts w:ascii="Palatino Linotype" w:hAnsi="Palatino Linotype"/>
          <w:lang w:val="es-ES_tradnl"/>
        </w:rPr>
        <w:t>ya que entregó el oficio número INFOEM/CI-OCV/2315/2021, en el c</w:t>
      </w:r>
      <w:r w:rsidR="00FB3F97" w:rsidRPr="00043AD1">
        <w:rPr>
          <w:rFonts w:ascii="Palatino Linotype" w:hAnsi="Palatino Linotype"/>
          <w:lang w:val="es-ES_tradnl"/>
        </w:rPr>
        <w:t xml:space="preserve">ual de forma clara impone al Titular de la Unidad de Transparencia de Huixquilucan </w:t>
      </w:r>
      <w:r w:rsidR="00263F4F" w:rsidRPr="00043AD1">
        <w:rPr>
          <w:rFonts w:ascii="Palatino Linotype" w:hAnsi="Palatino Linotype"/>
          <w:lang w:val="es-ES_tradnl"/>
        </w:rPr>
        <w:t>un apercibimiento</w:t>
      </w:r>
      <w:r w:rsidR="00043AD1">
        <w:rPr>
          <w:rFonts w:ascii="Palatino Linotype" w:hAnsi="Palatino Linotype"/>
          <w:lang w:val="es-ES_tradnl"/>
        </w:rPr>
        <w:t xml:space="preserve">, el </w:t>
      </w:r>
      <w:r w:rsidR="00FA43D7">
        <w:rPr>
          <w:rFonts w:ascii="Palatino Linotype" w:hAnsi="Palatino Linotype"/>
          <w:lang w:val="es-ES_tradnl"/>
        </w:rPr>
        <w:t xml:space="preserve">constituye </w:t>
      </w:r>
      <w:r w:rsidR="00043AD1">
        <w:rPr>
          <w:rFonts w:ascii="Palatino Linotype" w:hAnsi="Palatino Linotype"/>
          <w:lang w:val="es-ES_tradnl"/>
        </w:rPr>
        <w:t>una medida de apremio</w:t>
      </w:r>
      <w:r w:rsidR="00FA43D7">
        <w:rPr>
          <w:rFonts w:ascii="Palatino Linotype" w:hAnsi="Palatino Linotype"/>
          <w:lang w:val="es-ES_tradnl"/>
        </w:rPr>
        <w:t>, de conformidad</w:t>
      </w:r>
      <w:r w:rsidR="00043AD1">
        <w:rPr>
          <w:rFonts w:ascii="Palatino Linotype" w:hAnsi="Palatino Linotype"/>
          <w:lang w:val="es-ES_tradnl"/>
        </w:rPr>
        <w:t xml:space="preserve"> </w:t>
      </w:r>
      <w:r w:rsidR="00FA43D7">
        <w:rPr>
          <w:rFonts w:ascii="Palatino Linotype" w:hAnsi="Palatino Linotype"/>
          <w:lang w:val="es-ES_tradnl"/>
        </w:rPr>
        <w:t>con lo siguiente</w:t>
      </w:r>
      <w:r w:rsidR="00043AD1">
        <w:rPr>
          <w:rFonts w:ascii="Palatino Linotype" w:hAnsi="Palatino Linotype"/>
          <w:lang w:val="es-ES_tradnl"/>
        </w:rPr>
        <w:t>:</w:t>
      </w:r>
    </w:p>
    <w:p w14:paraId="7E5968F4" w14:textId="77777777" w:rsidR="0092603D" w:rsidRDefault="0092603D" w:rsidP="00A1126F">
      <w:pPr>
        <w:spacing w:line="360" w:lineRule="auto"/>
        <w:jc w:val="both"/>
        <w:rPr>
          <w:rFonts w:ascii="Palatino Linotype" w:hAnsi="Palatino Linotype" w:cs="Arial"/>
        </w:rPr>
      </w:pPr>
    </w:p>
    <w:p w14:paraId="471C50FA" w14:textId="77777777" w:rsidR="00433FC5" w:rsidRPr="00CD333B" w:rsidRDefault="00433FC5" w:rsidP="00151D52">
      <w:pPr>
        <w:spacing w:line="360" w:lineRule="auto"/>
        <w:jc w:val="center"/>
        <w:rPr>
          <w:rFonts w:ascii="Palatino Linotype" w:hAnsi="Palatino Linotype"/>
          <w:b/>
          <w:lang w:val="es-ES_tradnl"/>
        </w:rPr>
      </w:pPr>
      <w:r w:rsidRPr="00CD333B">
        <w:rPr>
          <w:rFonts w:ascii="Palatino Linotype" w:hAnsi="Palatino Linotype"/>
          <w:b/>
          <w:lang w:val="es-ES_tradnl"/>
        </w:rPr>
        <w:t>LEY DE TRANSPARENCIA Y ACCESO A LA INFORMACIÓN</w:t>
      </w:r>
    </w:p>
    <w:p w14:paraId="245B55DF" w14:textId="77777777" w:rsidR="0092603D" w:rsidRPr="00CD333B" w:rsidRDefault="00433FC5" w:rsidP="00151D52">
      <w:pPr>
        <w:spacing w:line="360" w:lineRule="auto"/>
        <w:jc w:val="center"/>
        <w:rPr>
          <w:rFonts w:ascii="Palatino Linotype" w:hAnsi="Palatino Linotype"/>
          <w:b/>
          <w:lang w:val="es-ES_tradnl"/>
        </w:rPr>
      </w:pPr>
      <w:r w:rsidRPr="00CD333B">
        <w:rPr>
          <w:rFonts w:ascii="Palatino Linotype" w:hAnsi="Palatino Linotype"/>
          <w:b/>
          <w:lang w:val="es-ES_tradnl"/>
        </w:rPr>
        <w:t>PÚBLICA DEL ESTADO DE MÉXICO Y MUNICIPIOS</w:t>
      </w:r>
    </w:p>
    <w:p w14:paraId="5EFA17B0" w14:textId="77777777" w:rsidR="005F4FE2" w:rsidRPr="00433FC5" w:rsidRDefault="005F4FE2" w:rsidP="00151D52">
      <w:pPr>
        <w:spacing w:line="360" w:lineRule="auto"/>
        <w:ind w:left="851" w:right="851"/>
        <w:jc w:val="both"/>
        <w:rPr>
          <w:rFonts w:ascii="Palatino Linotype" w:hAnsi="Palatino Linotype" w:cs="Arial"/>
          <w:i/>
          <w:iCs/>
          <w:color w:val="222222"/>
        </w:rPr>
      </w:pPr>
    </w:p>
    <w:p w14:paraId="3B6BA64F" w14:textId="77777777" w:rsidR="00CD333B" w:rsidRPr="00CD333B" w:rsidRDefault="00CD333B" w:rsidP="00151D52">
      <w:pPr>
        <w:pStyle w:val="Ttulo21"/>
        <w:spacing w:line="360" w:lineRule="auto"/>
        <w:ind w:left="0" w:right="0"/>
        <w:rPr>
          <w:rFonts w:ascii="Palatino Linotype" w:hAnsi="Palatino Linotype"/>
          <w:i/>
          <w:sz w:val="24"/>
          <w:szCs w:val="24"/>
          <w:lang w:val="es-MX"/>
        </w:rPr>
      </w:pPr>
      <w:r w:rsidRPr="00CC1BAC">
        <w:rPr>
          <w:rFonts w:ascii="Palatino Linotype" w:hAnsi="Palatino Linotype"/>
          <w:i/>
          <w:iCs/>
          <w:color w:val="222222"/>
          <w:lang w:val="es-MX"/>
        </w:rPr>
        <w:t>“</w:t>
      </w:r>
      <w:r w:rsidRPr="00CD333B">
        <w:rPr>
          <w:rFonts w:ascii="Palatino Linotype" w:hAnsi="Palatino Linotype"/>
          <w:i/>
          <w:sz w:val="24"/>
          <w:szCs w:val="24"/>
          <w:lang w:val="es-MX"/>
        </w:rPr>
        <w:t>TÍTULO NOVENO</w:t>
      </w:r>
    </w:p>
    <w:p w14:paraId="2BD809B4" w14:textId="77777777" w:rsidR="00CD333B" w:rsidRPr="00CD333B" w:rsidRDefault="00CD333B" w:rsidP="00151D52">
      <w:pPr>
        <w:spacing w:line="360" w:lineRule="auto"/>
        <w:jc w:val="center"/>
        <w:rPr>
          <w:rFonts w:ascii="Palatino Linotype" w:hAnsi="Palatino Linotype"/>
          <w:b/>
          <w:i/>
          <w:lang w:val="es-MX"/>
        </w:rPr>
      </w:pPr>
      <w:r w:rsidRPr="00CD333B">
        <w:rPr>
          <w:rFonts w:ascii="Palatino Linotype" w:hAnsi="Palatino Linotype"/>
          <w:b/>
          <w:i/>
          <w:lang w:val="es-MX"/>
        </w:rPr>
        <w:t>DE LAS MEDIDAS DE APREMIO, RESPONSABILIDADES</w:t>
      </w:r>
    </w:p>
    <w:p w14:paraId="19F9128A" w14:textId="77777777" w:rsidR="00CD333B" w:rsidRPr="00CD333B" w:rsidRDefault="00CD333B" w:rsidP="00151D52">
      <w:pPr>
        <w:spacing w:line="360" w:lineRule="auto"/>
        <w:jc w:val="center"/>
        <w:rPr>
          <w:rFonts w:ascii="Palatino Linotype" w:hAnsi="Palatino Linotype"/>
          <w:b/>
          <w:i/>
          <w:lang w:val="es-MX"/>
        </w:rPr>
      </w:pPr>
      <w:r w:rsidRPr="00CD333B">
        <w:rPr>
          <w:rFonts w:ascii="Palatino Linotype" w:hAnsi="Palatino Linotype"/>
          <w:b/>
          <w:i/>
          <w:lang w:val="es-MX"/>
        </w:rPr>
        <w:t>Y SANCIONES</w:t>
      </w:r>
    </w:p>
    <w:p w14:paraId="0348EAF0" w14:textId="77777777" w:rsidR="00CD333B" w:rsidRPr="00CD333B" w:rsidRDefault="00CD333B" w:rsidP="00151D52">
      <w:pPr>
        <w:pStyle w:val="Textoindependiente"/>
        <w:spacing w:line="360" w:lineRule="auto"/>
        <w:ind w:left="0"/>
        <w:jc w:val="center"/>
        <w:rPr>
          <w:rFonts w:ascii="Palatino Linotype" w:hAnsi="Palatino Linotype"/>
          <w:b/>
          <w:i/>
          <w:sz w:val="24"/>
          <w:szCs w:val="24"/>
          <w:lang w:val="es-MX"/>
        </w:rPr>
      </w:pPr>
    </w:p>
    <w:p w14:paraId="1F69B283" w14:textId="77777777" w:rsidR="00CD333B" w:rsidRPr="00CD333B" w:rsidRDefault="00CD333B" w:rsidP="00151D52">
      <w:pPr>
        <w:spacing w:line="360" w:lineRule="auto"/>
        <w:jc w:val="center"/>
        <w:rPr>
          <w:rFonts w:ascii="Palatino Linotype" w:hAnsi="Palatino Linotype"/>
          <w:b/>
          <w:i/>
          <w:lang w:val="es-MX"/>
        </w:rPr>
      </w:pPr>
      <w:r w:rsidRPr="00CD333B">
        <w:rPr>
          <w:rFonts w:ascii="Palatino Linotype" w:hAnsi="Palatino Linotype"/>
          <w:b/>
          <w:i/>
          <w:lang w:val="es-MX"/>
        </w:rPr>
        <w:t>Capítulo I</w:t>
      </w:r>
    </w:p>
    <w:p w14:paraId="34F1FD58" w14:textId="77777777" w:rsidR="00CD333B" w:rsidRPr="00CD333B" w:rsidRDefault="00CD333B" w:rsidP="00151D52">
      <w:pPr>
        <w:spacing w:line="360" w:lineRule="auto"/>
        <w:jc w:val="center"/>
        <w:rPr>
          <w:rFonts w:ascii="Palatino Linotype" w:hAnsi="Palatino Linotype"/>
          <w:b/>
          <w:i/>
          <w:lang w:val="es-MX"/>
        </w:rPr>
      </w:pPr>
      <w:r w:rsidRPr="00CD333B">
        <w:rPr>
          <w:rFonts w:ascii="Palatino Linotype" w:hAnsi="Palatino Linotype"/>
          <w:b/>
          <w:i/>
          <w:lang w:val="es-MX"/>
        </w:rPr>
        <w:t>De las Medidas de Apremio</w:t>
      </w:r>
    </w:p>
    <w:p w14:paraId="4290FAD3" w14:textId="77777777" w:rsidR="00CD333B" w:rsidRDefault="00CD333B" w:rsidP="00151D52">
      <w:pPr>
        <w:spacing w:line="360" w:lineRule="auto"/>
        <w:ind w:left="851" w:right="851"/>
        <w:jc w:val="both"/>
        <w:rPr>
          <w:rFonts w:ascii="Palatino Linotype" w:hAnsi="Palatino Linotype" w:cs="Arial"/>
          <w:i/>
          <w:iCs/>
          <w:color w:val="222222"/>
        </w:rPr>
      </w:pPr>
    </w:p>
    <w:p w14:paraId="4EF35308" w14:textId="77777777" w:rsidR="00CD333B" w:rsidRPr="00CD333B" w:rsidRDefault="00CD333B" w:rsidP="00151D52">
      <w:pPr>
        <w:spacing w:line="360" w:lineRule="auto"/>
        <w:ind w:left="851" w:right="851"/>
        <w:jc w:val="both"/>
        <w:rPr>
          <w:rFonts w:ascii="Palatino Linotype" w:hAnsi="Palatino Linotype" w:cs="Arial"/>
          <w:i/>
          <w:iCs/>
          <w:color w:val="222222"/>
        </w:rPr>
      </w:pPr>
      <w:r w:rsidRPr="00A40AD4">
        <w:rPr>
          <w:rFonts w:ascii="Palatino Linotype" w:hAnsi="Palatino Linotype" w:cs="Arial"/>
          <w:b/>
          <w:i/>
          <w:iCs/>
          <w:color w:val="222222"/>
        </w:rPr>
        <w:t>Artículo 214.</w:t>
      </w:r>
      <w:r w:rsidRPr="00CD333B">
        <w:rPr>
          <w:rFonts w:ascii="Palatino Linotype" w:hAnsi="Palatino Linotype" w:cs="Arial"/>
          <w:i/>
          <w:iCs/>
          <w:color w:val="222222"/>
        </w:rPr>
        <w:t xml:space="preserve"> El Instituto podrá imponer al servidor público encargado de cumplir con la resolución, o a los miembros de los sindicatos, partidos políticos o </w:t>
      </w:r>
      <w:r w:rsidRPr="00CD333B">
        <w:rPr>
          <w:rFonts w:ascii="Palatino Linotype" w:hAnsi="Palatino Linotype" w:cs="Arial"/>
          <w:i/>
          <w:iCs/>
          <w:color w:val="222222"/>
        </w:rPr>
        <w:lastRenderedPageBreak/>
        <w:t xml:space="preserve">a la persona física o jurídico colectiva responsable, </w:t>
      </w:r>
      <w:r w:rsidRPr="00CD333B">
        <w:rPr>
          <w:rFonts w:ascii="Palatino Linotype" w:hAnsi="Palatino Linotype" w:cs="Arial"/>
          <w:b/>
          <w:i/>
          <w:iCs/>
          <w:color w:val="222222"/>
        </w:rPr>
        <w:t>las siguientes medidas de apremio</w:t>
      </w:r>
      <w:r w:rsidRPr="00CD333B">
        <w:rPr>
          <w:rFonts w:ascii="Palatino Linotype" w:hAnsi="Palatino Linotype" w:cs="Arial"/>
          <w:i/>
          <w:iCs/>
          <w:color w:val="222222"/>
        </w:rPr>
        <w:t xml:space="preserve"> para asegurar el cumplimiento, de sus determinaciones:</w:t>
      </w:r>
    </w:p>
    <w:p w14:paraId="67C546B3" w14:textId="77777777" w:rsidR="00CD333B" w:rsidRPr="00CD333B" w:rsidRDefault="00CD333B" w:rsidP="00151D52">
      <w:pPr>
        <w:spacing w:line="360" w:lineRule="auto"/>
        <w:ind w:left="851" w:right="851"/>
        <w:jc w:val="both"/>
        <w:rPr>
          <w:rFonts w:ascii="Palatino Linotype" w:hAnsi="Palatino Linotype" w:cs="Arial"/>
          <w:b/>
          <w:i/>
          <w:iCs/>
          <w:color w:val="222222"/>
        </w:rPr>
      </w:pPr>
    </w:p>
    <w:p w14:paraId="16363758" w14:textId="77777777" w:rsidR="00CD333B" w:rsidRPr="00CD333B" w:rsidRDefault="00CD333B" w:rsidP="00151D52">
      <w:pPr>
        <w:pStyle w:val="Prrafodelista"/>
        <w:numPr>
          <w:ilvl w:val="0"/>
          <w:numId w:val="10"/>
        </w:numPr>
        <w:spacing w:line="360" w:lineRule="auto"/>
        <w:ind w:right="851"/>
        <w:jc w:val="both"/>
        <w:rPr>
          <w:rFonts w:ascii="Palatino Linotype" w:hAnsi="Palatino Linotype" w:cs="Arial"/>
          <w:b/>
          <w:i/>
          <w:iCs/>
          <w:color w:val="222222"/>
        </w:rPr>
      </w:pPr>
      <w:r w:rsidRPr="00CD333B">
        <w:rPr>
          <w:rFonts w:ascii="Palatino Linotype" w:hAnsi="Palatino Linotype" w:cs="Arial"/>
          <w:b/>
          <w:i/>
          <w:iCs/>
          <w:color w:val="222222"/>
        </w:rPr>
        <w:t>Apercibimiento;</w:t>
      </w:r>
    </w:p>
    <w:p w14:paraId="38F5D72D" w14:textId="77777777" w:rsidR="00CD333B" w:rsidRPr="00CD333B" w:rsidRDefault="00CD333B" w:rsidP="00151D52">
      <w:pPr>
        <w:pStyle w:val="Prrafodelista"/>
        <w:spacing w:line="360" w:lineRule="auto"/>
        <w:ind w:left="1571" w:right="851"/>
        <w:jc w:val="both"/>
        <w:rPr>
          <w:rFonts w:ascii="Palatino Linotype" w:hAnsi="Palatino Linotype" w:cs="Arial"/>
          <w:i/>
          <w:iCs/>
          <w:color w:val="222222"/>
        </w:rPr>
      </w:pPr>
    </w:p>
    <w:p w14:paraId="4A4CB9A1" w14:textId="77777777" w:rsidR="00CD333B" w:rsidRPr="00CD333B" w:rsidRDefault="00CD333B" w:rsidP="00151D52">
      <w:pPr>
        <w:pStyle w:val="Prrafodelista"/>
        <w:numPr>
          <w:ilvl w:val="0"/>
          <w:numId w:val="10"/>
        </w:numPr>
        <w:spacing w:line="360" w:lineRule="auto"/>
        <w:ind w:right="851"/>
        <w:jc w:val="both"/>
        <w:rPr>
          <w:rFonts w:ascii="Palatino Linotype" w:hAnsi="Palatino Linotype" w:cs="Arial"/>
          <w:i/>
          <w:iCs/>
          <w:color w:val="222222"/>
        </w:rPr>
      </w:pPr>
      <w:r w:rsidRPr="00CD333B">
        <w:rPr>
          <w:rFonts w:ascii="Palatino Linotype" w:hAnsi="Palatino Linotype" w:cs="Arial"/>
          <w:i/>
          <w:iCs/>
          <w:color w:val="222222"/>
        </w:rPr>
        <w:t>Amonestación pública; y</w:t>
      </w:r>
    </w:p>
    <w:p w14:paraId="7C7A3EFC" w14:textId="77777777" w:rsidR="00CD333B" w:rsidRPr="00CD333B" w:rsidRDefault="00CD333B" w:rsidP="00151D52">
      <w:pPr>
        <w:pStyle w:val="Prrafodelista"/>
        <w:spacing w:line="360" w:lineRule="auto"/>
        <w:ind w:left="1571" w:right="851"/>
        <w:jc w:val="both"/>
        <w:rPr>
          <w:rFonts w:ascii="Palatino Linotype" w:hAnsi="Palatino Linotype" w:cs="Arial"/>
          <w:i/>
          <w:iCs/>
          <w:color w:val="222222"/>
        </w:rPr>
      </w:pPr>
    </w:p>
    <w:p w14:paraId="78CF4028" w14:textId="77777777" w:rsidR="00CD333B" w:rsidRPr="00CD333B" w:rsidRDefault="00CD333B" w:rsidP="00151D52">
      <w:pPr>
        <w:pStyle w:val="Prrafodelista"/>
        <w:numPr>
          <w:ilvl w:val="0"/>
          <w:numId w:val="10"/>
        </w:numPr>
        <w:spacing w:line="360" w:lineRule="auto"/>
        <w:ind w:right="851"/>
        <w:jc w:val="both"/>
        <w:rPr>
          <w:rFonts w:ascii="Palatino Linotype" w:hAnsi="Palatino Linotype" w:cs="Arial"/>
          <w:i/>
          <w:iCs/>
          <w:color w:val="222222"/>
        </w:rPr>
      </w:pPr>
      <w:r w:rsidRPr="00CD333B">
        <w:rPr>
          <w:rFonts w:ascii="Palatino Linotype" w:hAnsi="Palatino Linotype" w:cs="Arial"/>
          <w:i/>
          <w:iCs/>
          <w:color w:val="222222"/>
        </w:rPr>
        <w:t>Multa, de ciento cincuenta hasta mil quinientas veces la UMA.</w:t>
      </w:r>
    </w:p>
    <w:p w14:paraId="41DD2D0D" w14:textId="77777777" w:rsidR="00CD333B" w:rsidRPr="00CD333B" w:rsidRDefault="00CD333B" w:rsidP="00151D52">
      <w:pPr>
        <w:spacing w:line="360" w:lineRule="auto"/>
        <w:ind w:left="851" w:right="851"/>
        <w:jc w:val="both"/>
        <w:rPr>
          <w:rFonts w:ascii="Palatino Linotype" w:hAnsi="Palatino Linotype" w:cs="Arial"/>
          <w:i/>
          <w:iCs/>
          <w:color w:val="222222"/>
        </w:rPr>
      </w:pPr>
    </w:p>
    <w:p w14:paraId="5D162290" w14:textId="77777777" w:rsidR="00CD333B" w:rsidRPr="00CD333B" w:rsidRDefault="00CD333B" w:rsidP="00151D52">
      <w:pPr>
        <w:spacing w:line="360" w:lineRule="auto"/>
        <w:ind w:left="851" w:right="851"/>
        <w:jc w:val="both"/>
        <w:rPr>
          <w:rFonts w:ascii="Palatino Linotype" w:hAnsi="Palatino Linotype" w:cs="Arial"/>
          <w:i/>
          <w:iCs/>
          <w:color w:val="222222"/>
        </w:rPr>
      </w:pPr>
      <w:r w:rsidRPr="00CD333B">
        <w:rPr>
          <w:rFonts w:ascii="Palatino Linotype" w:hAnsi="Palatino Linotype" w:cs="Arial"/>
          <w:i/>
          <w:iCs/>
          <w:color w:val="222222"/>
        </w:rPr>
        <w:t>La multa mínima se impondrá cuando la conducta sea por primera vez y ésta se incrementará en un tanto por cada reincidencia, hasta llegar al límite superior.</w:t>
      </w:r>
      <w:r>
        <w:rPr>
          <w:rFonts w:ascii="Palatino Linotype" w:hAnsi="Palatino Linotype" w:cs="Arial"/>
          <w:i/>
          <w:iCs/>
          <w:color w:val="222222"/>
        </w:rPr>
        <w:t>”</w:t>
      </w:r>
    </w:p>
    <w:p w14:paraId="3538DC29" w14:textId="77777777" w:rsidR="00770A72" w:rsidRPr="00CD333B" w:rsidRDefault="00770A72" w:rsidP="00CD333B">
      <w:pPr>
        <w:spacing w:line="360" w:lineRule="auto"/>
        <w:jc w:val="both"/>
        <w:rPr>
          <w:rFonts w:ascii="Palatino Linotype" w:hAnsi="Palatino Linotype" w:cs="Arial"/>
        </w:rPr>
      </w:pPr>
    </w:p>
    <w:p w14:paraId="6162CF4F" w14:textId="77777777" w:rsidR="00770A72" w:rsidRDefault="00CD333B" w:rsidP="00CD333B">
      <w:pPr>
        <w:spacing w:line="360" w:lineRule="auto"/>
        <w:jc w:val="both"/>
        <w:rPr>
          <w:rFonts w:ascii="Palatino Linotype" w:hAnsi="Palatino Linotype" w:cs="Arial"/>
        </w:rPr>
      </w:pPr>
      <w:r>
        <w:rPr>
          <w:rFonts w:ascii="Palatino Linotype" w:hAnsi="Palatino Linotype" w:cs="Arial"/>
        </w:rPr>
        <w:t xml:space="preserve">Como podemos apreciar el apercibimiento es una medida de apremio, por lo que el oficio número </w:t>
      </w:r>
      <w:r>
        <w:rPr>
          <w:rFonts w:ascii="Palatino Linotype" w:hAnsi="Palatino Linotype"/>
          <w:lang w:val="es-ES_tradnl"/>
        </w:rPr>
        <w:t>INFOEM/CI-OCV/2315/2021, en el c</w:t>
      </w:r>
      <w:r w:rsidRPr="00043AD1">
        <w:rPr>
          <w:rFonts w:ascii="Palatino Linotype" w:hAnsi="Palatino Linotype"/>
          <w:lang w:val="es-ES_tradnl"/>
        </w:rPr>
        <w:t>ual de forma clara</w:t>
      </w:r>
      <w:r w:rsidR="00E5523B">
        <w:rPr>
          <w:rFonts w:ascii="Palatino Linotype" w:hAnsi="Palatino Linotype"/>
          <w:lang w:val="es-ES_tradnl"/>
        </w:rPr>
        <w:t xml:space="preserve"> se le</w:t>
      </w:r>
      <w:r w:rsidRPr="00043AD1">
        <w:rPr>
          <w:rFonts w:ascii="Palatino Linotype" w:hAnsi="Palatino Linotype"/>
          <w:lang w:val="es-ES_tradnl"/>
        </w:rPr>
        <w:t xml:space="preserve"> impone al Titular de la Unidad de Transparencia del Huixquilucan un apercibimiento</w:t>
      </w:r>
      <w:r>
        <w:rPr>
          <w:rFonts w:ascii="Palatino Linotype" w:hAnsi="Palatino Linotype"/>
          <w:lang w:val="es-ES_tradnl"/>
        </w:rPr>
        <w:t xml:space="preserve">, colma con lo solicitado consistente: </w:t>
      </w:r>
      <w:r w:rsidR="00E5523B">
        <w:rPr>
          <w:rFonts w:ascii="Palatino Linotype" w:hAnsi="Palatino Linotype"/>
          <w:lang w:val="es-ES_tradnl"/>
        </w:rPr>
        <w:t>“…</w:t>
      </w:r>
      <w:r w:rsidR="00E5523B" w:rsidRPr="00C020ED">
        <w:rPr>
          <w:rFonts w:ascii="Palatino Linotype" w:hAnsi="Palatino Linotype" w:cs="Arial"/>
          <w:i/>
        </w:rPr>
        <w:t>las medidas de apremio que se le impuso al sujeto obligado</w:t>
      </w:r>
      <w:r w:rsidR="00E5523B">
        <w:rPr>
          <w:rFonts w:ascii="Palatino Linotype" w:hAnsi="Palatino Linotype" w:cs="Arial"/>
        </w:rPr>
        <w:t>…”.</w:t>
      </w:r>
    </w:p>
    <w:p w14:paraId="26B7EF4E" w14:textId="77777777" w:rsidR="00E5523B" w:rsidRDefault="00E5523B" w:rsidP="00CD333B">
      <w:pPr>
        <w:spacing w:line="360" w:lineRule="auto"/>
        <w:jc w:val="both"/>
        <w:rPr>
          <w:rFonts w:ascii="Palatino Linotype" w:hAnsi="Palatino Linotype" w:cs="Arial"/>
        </w:rPr>
      </w:pPr>
    </w:p>
    <w:p w14:paraId="7964427F" w14:textId="77777777" w:rsidR="00E5523B" w:rsidRDefault="00E5523B" w:rsidP="00CD333B">
      <w:pPr>
        <w:spacing w:line="360" w:lineRule="auto"/>
        <w:jc w:val="both"/>
        <w:rPr>
          <w:rFonts w:ascii="Palatino Linotype" w:hAnsi="Palatino Linotype"/>
          <w:lang w:val="es-ES_tradnl"/>
        </w:rPr>
      </w:pPr>
      <w:r>
        <w:rPr>
          <w:rFonts w:ascii="Palatino Linotype" w:hAnsi="Palatino Linotype" w:cs="Arial"/>
        </w:rPr>
        <w:t xml:space="preserve">Ahora bien por lo que hace a los recursos </w:t>
      </w:r>
      <w:r w:rsidRPr="00471854">
        <w:rPr>
          <w:rFonts w:ascii="Palatino Linotype" w:hAnsi="Palatino Linotype"/>
          <w:b/>
          <w:lang w:val="es-ES_tradnl"/>
        </w:rPr>
        <w:t>06</w:t>
      </w:r>
      <w:r>
        <w:rPr>
          <w:rFonts w:ascii="Palatino Linotype" w:hAnsi="Palatino Linotype"/>
          <w:b/>
          <w:lang w:val="es-ES_tradnl"/>
        </w:rPr>
        <w:t>492</w:t>
      </w:r>
      <w:r w:rsidRPr="00471854">
        <w:rPr>
          <w:rFonts w:ascii="Palatino Linotype" w:hAnsi="Palatino Linotype"/>
          <w:b/>
          <w:lang w:val="es-ES_tradnl"/>
        </w:rPr>
        <w:t>/INFOEM/IP/RR/2021 y 06</w:t>
      </w:r>
      <w:r>
        <w:rPr>
          <w:rFonts w:ascii="Palatino Linotype" w:hAnsi="Palatino Linotype"/>
          <w:b/>
          <w:lang w:val="es-ES_tradnl"/>
        </w:rPr>
        <w:t>493</w:t>
      </w:r>
      <w:r w:rsidRPr="00471854">
        <w:rPr>
          <w:rFonts w:ascii="Palatino Linotype" w:hAnsi="Palatino Linotype"/>
          <w:b/>
          <w:lang w:val="es-ES_tradnl"/>
        </w:rPr>
        <w:t>/INFOEM/IP/RR/2021</w:t>
      </w:r>
      <w:r>
        <w:rPr>
          <w:rFonts w:ascii="Palatino Linotype" w:hAnsi="Palatino Linotype"/>
          <w:b/>
          <w:lang w:val="es-ES_tradnl"/>
        </w:rPr>
        <w:t xml:space="preserve"> </w:t>
      </w:r>
      <w:r w:rsidRPr="00471854">
        <w:rPr>
          <w:rFonts w:ascii="Palatino Linotype" w:hAnsi="Palatino Linotype"/>
          <w:lang w:val="es-ES_tradnl"/>
        </w:rPr>
        <w:t xml:space="preserve">relacionados con las medidas de apremio del recurso </w:t>
      </w:r>
      <w:r w:rsidRPr="00471854">
        <w:rPr>
          <w:rFonts w:ascii="Palatino Linotype" w:hAnsi="Palatino Linotype"/>
          <w:b/>
          <w:lang w:val="es-ES_tradnl"/>
        </w:rPr>
        <w:t>0</w:t>
      </w:r>
      <w:r>
        <w:rPr>
          <w:rFonts w:ascii="Palatino Linotype" w:hAnsi="Palatino Linotype"/>
          <w:b/>
          <w:lang w:val="es-ES_tradnl"/>
        </w:rPr>
        <w:t>1969</w:t>
      </w:r>
      <w:r w:rsidRPr="00471854">
        <w:rPr>
          <w:rFonts w:ascii="Palatino Linotype" w:hAnsi="Palatino Linotype"/>
          <w:b/>
          <w:lang w:val="es-ES_tradnl"/>
        </w:rPr>
        <w:t>/INFOEM/IP/RR/2021</w:t>
      </w:r>
      <w:r>
        <w:rPr>
          <w:rFonts w:ascii="Palatino Linotype" w:hAnsi="Palatino Linotype"/>
          <w:b/>
          <w:lang w:val="es-ES_tradnl"/>
        </w:rPr>
        <w:t xml:space="preserve"> y acumulados</w:t>
      </w:r>
      <w:r>
        <w:rPr>
          <w:rFonts w:ascii="Palatino Linotype" w:hAnsi="Palatino Linotype"/>
          <w:lang w:val="es-ES_tradnl"/>
        </w:rPr>
        <w:t xml:space="preserve">, el sujeto obligado refirió que después de una búsqueda razonable y </w:t>
      </w:r>
      <w:r w:rsidR="00937A73">
        <w:rPr>
          <w:rFonts w:ascii="Palatino Linotype" w:hAnsi="Palatino Linotype"/>
          <w:lang w:val="es-ES_tradnl"/>
        </w:rPr>
        <w:t>exhaustiva</w:t>
      </w:r>
      <w:r>
        <w:rPr>
          <w:rFonts w:ascii="Palatino Linotype" w:hAnsi="Palatino Linotype"/>
          <w:lang w:val="es-ES_tradnl"/>
        </w:rPr>
        <w:t xml:space="preserve"> en los archivos del sujeto habilitado, se informó que no se localiz</w:t>
      </w:r>
      <w:r w:rsidR="00937A73">
        <w:rPr>
          <w:rFonts w:ascii="Palatino Linotype" w:hAnsi="Palatino Linotype"/>
          <w:lang w:val="es-ES_tradnl"/>
        </w:rPr>
        <w:t xml:space="preserve">aron medidas de apremio ni sanciones impuestas al Titular de la Unidad de </w:t>
      </w:r>
      <w:r w:rsidR="00937A73">
        <w:rPr>
          <w:rFonts w:ascii="Palatino Linotype" w:hAnsi="Palatino Linotype"/>
          <w:lang w:val="es-ES_tradnl"/>
        </w:rPr>
        <w:lastRenderedPageBreak/>
        <w:t xml:space="preserve">Transparencia del Ayuntamiento de Huixquilucan y por lo tanto </w:t>
      </w:r>
      <w:r w:rsidR="00627CA3">
        <w:rPr>
          <w:rFonts w:ascii="Palatino Linotype" w:hAnsi="Palatino Linotype"/>
          <w:lang w:val="es-ES_tradnl"/>
        </w:rPr>
        <w:t>resultaba</w:t>
      </w:r>
      <w:r w:rsidR="00937A73">
        <w:rPr>
          <w:rFonts w:ascii="Palatino Linotype" w:hAnsi="Palatino Linotype"/>
          <w:lang w:val="es-ES_tradnl"/>
        </w:rPr>
        <w:t xml:space="preserve"> improcedente la entrega de información</w:t>
      </w:r>
      <w:r w:rsidR="00A348E5">
        <w:rPr>
          <w:rFonts w:ascii="Palatino Linotype" w:hAnsi="Palatino Linotype"/>
          <w:lang w:val="es-ES_tradnl"/>
        </w:rPr>
        <w:t xml:space="preserve"> pues </w:t>
      </w:r>
      <w:r w:rsidR="00A348E5" w:rsidRPr="00A348E5">
        <w:rPr>
          <w:rFonts w:ascii="Palatino Linotype" w:hAnsi="Palatino Linotype"/>
          <w:lang w:val="es-ES_tradnl"/>
        </w:rPr>
        <w:t>no se ha generado, poseído o administrado.</w:t>
      </w:r>
    </w:p>
    <w:p w14:paraId="16580710" w14:textId="77777777" w:rsidR="00A348E5" w:rsidRDefault="00A348E5" w:rsidP="00CD333B">
      <w:pPr>
        <w:spacing w:line="360" w:lineRule="auto"/>
        <w:jc w:val="both"/>
        <w:rPr>
          <w:rFonts w:ascii="Palatino Linotype" w:hAnsi="Palatino Linotype"/>
          <w:lang w:val="es-ES_tradnl"/>
        </w:rPr>
      </w:pPr>
    </w:p>
    <w:p w14:paraId="4A13AD48" w14:textId="77777777" w:rsidR="006A59C3" w:rsidRDefault="00A348E5" w:rsidP="00CD333B">
      <w:pPr>
        <w:spacing w:line="360" w:lineRule="auto"/>
        <w:jc w:val="both"/>
        <w:rPr>
          <w:rFonts w:ascii="Palatino Linotype" w:hAnsi="Palatino Linotype"/>
          <w:lang w:val="es-ES_tradnl"/>
        </w:rPr>
      </w:pPr>
      <w:r>
        <w:rPr>
          <w:rFonts w:ascii="Palatino Linotype" w:hAnsi="Palatino Linotype"/>
          <w:lang w:val="es-ES_tradnl"/>
        </w:rPr>
        <w:t>Al respecto</w:t>
      </w:r>
      <w:r w:rsidR="006A59C3" w:rsidRPr="006A59C3">
        <w:rPr>
          <w:rFonts w:ascii="Palatino Linotype" w:hAnsi="Palatino Linotype"/>
          <w:lang w:val="es-ES_tradnl"/>
        </w:rPr>
        <w:t>, al tratarse el requerimiento de información originario de documentación que, por las razones aducidas, a la fecha no ha sido generada, administrada o poseída, nos encontramos ante la figura de hechos negativos de los cuales es improcedente su demostración, tal y como se</w:t>
      </w:r>
      <w:r w:rsidR="006A59C3">
        <w:rPr>
          <w:rFonts w:ascii="Palatino Linotype" w:hAnsi="Palatino Linotype"/>
          <w:lang w:val="es-ES_tradnl"/>
        </w:rPr>
        <w:t xml:space="preserve"> </w:t>
      </w:r>
      <w:r w:rsidR="006A59C3" w:rsidRPr="006A59C3">
        <w:rPr>
          <w:rFonts w:ascii="Palatino Linotype" w:hAnsi="Palatino Linotype"/>
          <w:lang w:val="es-ES_tradnl"/>
        </w:rPr>
        <w:t xml:space="preserve">desprende de lo razonado en la Tesis Aislada (común): 267287, Semanario Judicial de la Federación, Sexta Época, Volumen LII, Tercera Parte, p. 101; de rubro y textos siguientes: </w:t>
      </w:r>
    </w:p>
    <w:p w14:paraId="6FEB6D08" w14:textId="77777777" w:rsidR="006A59C3" w:rsidRDefault="006A59C3" w:rsidP="00CD333B">
      <w:pPr>
        <w:spacing w:line="360" w:lineRule="auto"/>
        <w:jc w:val="both"/>
        <w:rPr>
          <w:rFonts w:ascii="Palatino Linotype" w:hAnsi="Palatino Linotype"/>
          <w:lang w:val="es-ES_tradnl"/>
        </w:rPr>
      </w:pPr>
    </w:p>
    <w:p w14:paraId="35C2CFDB" w14:textId="77777777" w:rsidR="00A348E5" w:rsidRPr="006A59C3" w:rsidRDefault="006A59C3" w:rsidP="00151D52">
      <w:pPr>
        <w:spacing w:line="360" w:lineRule="auto"/>
        <w:ind w:left="851" w:right="851"/>
        <w:jc w:val="both"/>
        <w:rPr>
          <w:rFonts w:ascii="Palatino Linotype" w:hAnsi="Palatino Linotype"/>
          <w:lang w:val="es-ES_tradnl"/>
        </w:rPr>
      </w:pPr>
      <w:r w:rsidRPr="006A59C3">
        <w:rPr>
          <w:rFonts w:ascii="Palatino Linotype" w:hAnsi="Palatino Linotype" w:cs="Arial"/>
          <w:i/>
          <w:iCs/>
          <w:color w:val="222222"/>
        </w:rPr>
        <w:t xml:space="preserve">“HECHOS NEGATIVOS, NO SON SUSCEPTIBLES DE DEMOSTRACION. Tratándose de un hecho negativo, el Juez no tiene </w:t>
      </w:r>
      <w:proofErr w:type="spellStart"/>
      <w:r w:rsidRPr="006A59C3">
        <w:rPr>
          <w:rFonts w:ascii="Palatino Linotype" w:hAnsi="Palatino Linotype" w:cs="Arial"/>
          <w:i/>
          <w:iCs/>
          <w:color w:val="222222"/>
        </w:rPr>
        <w:t>por que</w:t>
      </w:r>
      <w:proofErr w:type="spellEnd"/>
      <w:r w:rsidRPr="006A59C3">
        <w:rPr>
          <w:rFonts w:ascii="Palatino Linotype" w:hAnsi="Palatino Linotype" w:cs="Arial"/>
          <w:i/>
          <w:iCs/>
          <w:color w:val="222222"/>
        </w:rPr>
        <w:t xml:space="preserve"> invocar prueba alguna de la que se desprenda, ya que es bien sabido que esta clase de hechos no son susceptibles de demostración.”</w:t>
      </w:r>
    </w:p>
    <w:p w14:paraId="0DACD975" w14:textId="77777777" w:rsidR="00E5523B" w:rsidRPr="006A59C3" w:rsidRDefault="00E5523B" w:rsidP="00A1126F">
      <w:pPr>
        <w:spacing w:line="360" w:lineRule="auto"/>
        <w:jc w:val="both"/>
        <w:rPr>
          <w:rFonts w:ascii="Palatino Linotype" w:hAnsi="Palatino Linotype"/>
          <w:lang w:val="es-ES_tradnl"/>
        </w:rPr>
      </w:pPr>
    </w:p>
    <w:p w14:paraId="3B1F0943" w14:textId="77777777" w:rsidR="00770A72" w:rsidRPr="00151D52" w:rsidRDefault="006A59C3" w:rsidP="00A1126F">
      <w:pPr>
        <w:spacing w:line="360" w:lineRule="auto"/>
        <w:jc w:val="both"/>
        <w:rPr>
          <w:rFonts w:ascii="Palatino Linotype" w:hAnsi="Palatino Linotype"/>
          <w:lang w:val="es-ES_tradnl"/>
        </w:rPr>
      </w:pPr>
      <w:r>
        <w:rPr>
          <w:rFonts w:ascii="Palatino Linotype" w:hAnsi="Palatino Linotype"/>
          <w:lang w:val="es-ES_tradnl"/>
        </w:rPr>
        <w:t xml:space="preserve">Es decir, si bien la </w:t>
      </w:r>
      <w:r w:rsidRPr="004F0174">
        <w:rPr>
          <w:rFonts w:ascii="Palatino Linotype" w:hAnsi="Palatino Linotype"/>
        </w:rPr>
        <w:t>Contralor</w:t>
      </w:r>
      <w:r>
        <w:rPr>
          <w:rFonts w:ascii="Palatino Linotype" w:hAnsi="Palatino Linotype"/>
        </w:rPr>
        <w:t>ía</w:t>
      </w:r>
      <w:r w:rsidRPr="004F0174">
        <w:rPr>
          <w:rFonts w:ascii="Palatino Linotype" w:hAnsi="Palatino Linotype"/>
        </w:rPr>
        <w:t xml:space="preserve"> Intern</w:t>
      </w:r>
      <w:r>
        <w:rPr>
          <w:rFonts w:ascii="Palatino Linotype" w:hAnsi="Palatino Linotype"/>
        </w:rPr>
        <w:t>a</w:t>
      </w:r>
      <w:r w:rsidRPr="004F0174">
        <w:rPr>
          <w:rFonts w:ascii="Palatino Linotype" w:hAnsi="Palatino Linotype"/>
        </w:rPr>
        <w:t xml:space="preserve"> y Titular del Órgano de Control y Vigilancia</w:t>
      </w:r>
      <w:r>
        <w:rPr>
          <w:rFonts w:ascii="Palatino Linotype" w:hAnsi="Palatino Linotype"/>
        </w:rPr>
        <w:t xml:space="preserve"> de este Instituto de Transparencia, cuenta con las atribuciones para imponer medidas de apremio lo cierto es que en la Ley no se establece una temporalidad para que esta sea notificada a la Unidad de Transparencia del sujeto obligado una vez que se le turno el acuerdo de incumplimiento, esto es ya que en </w:t>
      </w:r>
      <w:r w:rsidR="00151D52">
        <w:rPr>
          <w:rFonts w:ascii="Palatino Linotype" w:hAnsi="Palatino Linotype"/>
        </w:rPr>
        <w:t xml:space="preserve">el recurso de revisión </w:t>
      </w:r>
      <w:r w:rsidR="00151D52" w:rsidRPr="00471854">
        <w:rPr>
          <w:rFonts w:ascii="Palatino Linotype" w:hAnsi="Palatino Linotype"/>
          <w:b/>
          <w:lang w:val="es-ES_tradnl"/>
        </w:rPr>
        <w:t>0</w:t>
      </w:r>
      <w:r w:rsidR="00151D52">
        <w:rPr>
          <w:rFonts w:ascii="Palatino Linotype" w:hAnsi="Palatino Linotype"/>
          <w:b/>
          <w:lang w:val="es-ES_tradnl"/>
        </w:rPr>
        <w:t>1969</w:t>
      </w:r>
      <w:r w:rsidR="00151D52" w:rsidRPr="00471854">
        <w:rPr>
          <w:rFonts w:ascii="Palatino Linotype" w:hAnsi="Palatino Linotype"/>
          <w:b/>
          <w:lang w:val="es-ES_tradnl"/>
        </w:rPr>
        <w:t>/INFOEM/IP/RR/2021</w:t>
      </w:r>
      <w:r w:rsidR="00151D52">
        <w:rPr>
          <w:rFonts w:ascii="Palatino Linotype" w:hAnsi="Palatino Linotype"/>
          <w:b/>
          <w:lang w:val="es-ES_tradnl"/>
        </w:rPr>
        <w:t xml:space="preserve"> y acumulados</w:t>
      </w:r>
      <w:r w:rsidR="00151D52">
        <w:rPr>
          <w:rFonts w:ascii="Palatino Linotype" w:hAnsi="Palatino Linotype"/>
          <w:lang w:val="es-ES_tradnl"/>
        </w:rPr>
        <w:t xml:space="preserve">, se turnó el incumplimiento en fecha catorce de septiembre de dos mil veintiuno, tres meses después el trece de diciembre de dos mil veintiuno el sujeto obligado </w:t>
      </w:r>
      <w:r w:rsidR="00151D52">
        <w:rPr>
          <w:rFonts w:ascii="Palatino Linotype" w:hAnsi="Palatino Linotype"/>
          <w:lang w:val="es-ES_tradnl"/>
        </w:rPr>
        <w:lastRenderedPageBreak/>
        <w:t>entrega información, sin que se aprecie durante ese periodo la imposición de una medida de apremio como se aprecia a continuación:</w:t>
      </w:r>
    </w:p>
    <w:p w14:paraId="30B32C2D" w14:textId="77777777" w:rsidR="00770A72" w:rsidRDefault="00770A72" w:rsidP="00A1126F">
      <w:pPr>
        <w:spacing w:line="360" w:lineRule="auto"/>
        <w:jc w:val="both"/>
        <w:rPr>
          <w:rFonts w:ascii="Palatino Linotype" w:hAnsi="Palatino Linotype" w:cs="Arial"/>
        </w:rPr>
      </w:pPr>
    </w:p>
    <w:p w14:paraId="64B29635" w14:textId="77777777" w:rsidR="00770A72" w:rsidRDefault="00066C0E" w:rsidP="00A1126F">
      <w:pPr>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81792" behindDoc="0" locked="0" layoutInCell="1" allowOverlap="1" wp14:anchorId="5379EB45" wp14:editId="074394B4">
                <wp:simplePos x="0" y="0"/>
                <wp:positionH relativeFrom="column">
                  <wp:posOffset>43815</wp:posOffset>
                </wp:positionH>
                <wp:positionV relativeFrom="paragraph">
                  <wp:posOffset>1447800</wp:posOffset>
                </wp:positionV>
                <wp:extent cx="6096000" cy="42862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6096000"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70DC6" id="Rectángulo 8" o:spid="_x0000_s1026" style="position:absolute;margin-left:3.45pt;margin-top:114pt;width:480pt;height:3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" filled="f" strokecolor="red" strokeweight="3pt"/>
            </w:pict>
          </mc:Fallback>
        </mc:AlternateContent>
      </w:r>
      <w:r w:rsidR="00151D52">
        <w:rPr>
          <w:noProof/>
          <w:lang w:val="es-MX" w:eastAsia="es-MX"/>
        </w:rPr>
        <w:drawing>
          <wp:inline distT="0" distB="0" distL="0" distR="0" wp14:anchorId="46AC80AD" wp14:editId="62D14B08">
            <wp:extent cx="6010275" cy="2419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35" t="39045" r="19615" b="19382"/>
                    <a:stretch/>
                  </pic:blipFill>
                  <pic:spPr bwMode="auto">
                    <a:xfrm>
                      <a:off x="0" y="0"/>
                      <a:ext cx="6010275" cy="2419350"/>
                    </a:xfrm>
                    <a:prstGeom prst="rect">
                      <a:avLst/>
                    </a:prstGeom>
                    <a:ln>
                      <a:noFill/>
                    </a:ln>
                    <a:extLst>
                      <a:ext uri="{53640926-AAD7-44D8-BBD7-CCE9431645EC}">
                        <a14:shadowObscured xmlns:a14="http://schemas.microsoft.com/office/drawing/2010/main"/>
                      </a:ext>
                    </a:extLst>
                  </pic:spPr>
                </pic:pic>
              </a:graphicData>
            </a:graphic>
          </wp:inline>
        </w:drawing>
      </w:r>
    </w:p>
    <w:p w14:paraId="3239639E" w14:textId="77777777" w:rsidR="006A59C3" w:rsidRDefault="006A59C3" w:rsidP="00A1126F">
      <w:pPr>
        <w:spacing w:line="360" w:lineRule="auto"/>
        <w:jc w:val="both"/>
        <w:rPr>
          <w:rFonts w:ascii="Palatino Linotype" w:hAnsi="Palatino Linotype" w:cs="Arial"/>
        </w:rPr>
      </w:pPr>
    </w:p>
    <w:p w14:paraId="5EAF819C" w14:textId="77777777" w:rsidR="006A59C3" w:rsidRDefault="00066C0E" w:rsidP="00A1126F">
      <w:pPr>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83840" behindDoc="0" locked="0" layoutInCell="1" allowOverlap="1" wp14:anchorId="1238581D" wp14:editId="1698FAB9">
                <wp:simplePos x="0" y="0"/>
                <wp:positionH relativeFrom="margin">
                  <wp:align>left</wp:align>
                </wp:positionH>
                <wp:positionV relativeFrom="paragraph">
                  <wp:posOffset>604519</wp:posOffset>
                </wp:positionV>
                <wp:extent cx="6096000" cy="1495425"/>
                <wp:effectExtent l="19050" t="19050" r="19050" b="28575"/>
                <wp:wrapNone/>
                <wp:docPr id="11" name="Rectángulo 11"/>
                <wp:cNvGraphicFramePr/>
                <a:graphic xmlns:a="http://schemas.openxmlformats.org/drawingml/2006/main">
                  <a:graphicData uri="http://schemas.microsoft.com/office/word/2010/wordprocessingShape">
                    <wps:wsp>
                      <wps:cNvSpPr/>
                      <wps:spPr>
                        <a:xfrm>
                          <a:off x="0" y="0"/>
                          <a:ext cx="6096000" cy="1495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4E760" id="Rectángulo 11" o:spid="_x0000_s1026" style="position:absolute;margin-left:0;margin-top:47.6pt;width:480pt;height:117.7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" filled="f" strokecolor="red" strokeweight="3pt">
                <w10:wrap anchorx="margin"/>
              </v:rect>
            </w:pict>
          </mc:Fallback>
        </mc:AlternateContent>
      </w:r>
      <w:r w:rsidR="00151D52">
        <w:rPr>
          <w:noProof/>
          <w:lang w:val="es-MX" w:eastAsia="es-MX"/>
        </w:rPr>
        <w:drawing>
          <wp:inline distT="0" distB="0" distL="0" distR="0" wp14:anchorId="05D748CD" wp14:editId="2F109FCA">
            <wp:extent cx="5962650" cy="2733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62" t="41573" r="19615" b="14045"/>
                    <a:stretch/>
                  </pic:blipFill>
                  <pic:spPr bwMode="auto">
                    <a:xfrm>
                      <a:off x="0" y="0"/>
                      <a:ext cx="5962650" cy="2733675"/>
                    </a:xfrm>
                    <a:prstGeom prst="rect">
                      <a:avLst/>
                    </a:prstGeom>
                    <a:ln>
                      <a:noFill/>
                    </a:ln>
                    <a:extLst>
                      <a:ext uri="{53640926-AAD7-44D8-BBD7-CCE9431645EC}">
                        <a14:shadowObscured xmlns:a14="http://schemas.microsoft.com/office/drawing/2010/main"/>
                      </a:ext>
                    </a:extLst>
                  </pic:spPr>
                </pic:pic>
              </a:graphicData>
            </a:graphic>
          </wp:inline>
        </w:drawing>
      </w:r>
    </w:p>
    <w:p w14:paraId="0E0C1604" w14:textId="77777777" w:rsidR="006A59C3" w:rsidRDefault="006A59C3" w:rsidP="00A1126F">
      <w:pPr>
        <w:spacing w:line="360" w:lineRule="auto"/>
        <w:jc w:val="both"/>
        <w:rPr>
          <w:rFonts w:ascii="Palatino Linotype" w:hAnsi="Palatino Linotype" w:cs="Arial"/>
        </w:rPr>
      </w:pPr>
    </w:p>
    <w:p w14:paraId="00B550DA" w14:textId="77777777" w:rsidR="006A59C3" w:rsidRDefault="006A59C3" w:rsidP="00A1126F">
      <w:pPr>
        <w:spacing w:line="360" w:lineRule="auto"/>
        <w:jc w:val="both"/>
        <w:rPr>
          <w:rFonts w:ascii="Palatino Linotype" w:hAnsi="Palatino Linotype" w:cs="Arial"/>
        </w:rPr>
      </w:pPr>
    </w:p>
    <w:p w14:paraId="46EB73EA" w14:textId="77777777" w:rsidR="00066C0E" w:rsidRDefault="00A1126F" w:rsidP="00A1126F">
      <w:pPr>
        <w:spacing w:line="360" w:lineRule="auto"/>
        <w:jc w:val="both"/>
        <w:rPr>
          <w:rFonts w:ascii="Palatino Linotype" w:hAnsi="Palatino Linotype"/>
        </w:rPr>
      </w:pPr>
      <w:r>
        <w:rPr>
          <w:rFonts w:ascii="Palatino Linotype" w:hAnsi="Palatino Linotype" w:cs="Arial"/>
        </w:rPr>
        <w:t xml:space="preserve">Como podemos apreciar </w:t>
      </w:r>
      <w:r w:rsidR="00066C0E">
        <w:rPr>
          <w:rFonts w:ascii="Palatino Linotype" w:hAnsi="Palatino Linotype" w:cs="Arial"/>
        </w:rPr>
        <w:t xml:space="preserve">en el expediente electrónico del SAIMEX no se aprecia el apartado o rubro de la imposición de la medida de apremio, después del turno a la </w:t>
      </w:r>
      <w:r w:rsidR="00066C0E" w:rsidRPr="004F0174">
        <w:rPr>
          <w:rFonts w:ascii="Palatino Linotype" w:hAnsi="Palatino Linotype"/>
        </w:rPr>
        <w:t>Contralor</w:t>
      </w:r>
      <w:r w:rsidR="00066C0E">
        <w:rPr>
          <w:rFonts w:ascii="Palatino Linotype" w:hAnsi="Palatino Linotype"/>
        </w:rPr>
        <w:t>ía</w:t>
      </w:r>
      <w:r w:rsidR="00066C0E" w:rsidRPr="004F0174">
        <w:rPr>
          <w:rFonts w:ascii="Palatino Linotype" w:hAnsi="Palatino Linotype"/>
        </w:rPr>
        <w:t xml:space="preserve"> Intern</w:t>
      </w:r>
      <w:r w:rsidR="00066C0E">
        <w:rPr>
          <w:rFonts w:ascii="Palatino Linotype" w:hAnsi="Palatino Linotype"/>
        </w:rPr>
        <w:t>a</w:t>
      </w:r>
      <w:r w:rsidR="00066C0E" w:rsidRPr="004F0174">
        <w:rPr>
          <w:rFonts w:ascii="Palatino Linotype" w:hAnsi="Palatino Linotype"/>
        </w:rPr>
        <w:t xml:space="preserve"> y Titular del Órgano de Control y Vigilancia</w:t>
      </w:r>
      <w:r w:rsidR="00832BBA">
        <w:rPr>
          <w:rFonts w:ascii="Palatino Linotype" w:hAnsi="Palatino Linotype"/>
        </w:rPr>
        <w:t>, es decir no se generó, y es que como se repite, no se aprecia en el texto de la Ley de Transparencia local vigente determinado plazo para que sean notificadas las medidas de apremio.</w:t>
      </w:r>
    </w:p>
    <w:p w14:paraId="51CAC51B" w14:textId="77777777" w:rsidR="00066C0E" w:rsidRDefault="00066C0E" w:rsidP="00A1126F">
      <w:pPr>
        <w:spacing w:line="360" w:lineRule="auto"/>
        <w:jc w:val="both"/>
        <w:rPr>
          <w:rFonts w:ascii="Palatino Linotype" w:hAnsi="Palatino Linotype"/>
        </w:rPr>
      </w:pPr>
    </w:p>
    <w:p w14:paraId="6AF86DBB" w14:textId="77777777" w:rsidR="00A1126F" w:rsidRPr="00D313B5" w:rsidRDefault="00A1126F" w:rsidP="00A1126F">
      <w:pPr>
        <w:spacing w:line="360" w:lineRule="auto"/>
        <w:jc w:val="both"/>
        <w:rPr>
          <w:rFonts w:ascii="Palatino Linotype" w:hAnsi="Palatino Linotype" w:cs="Arial"/>
        </w:rPr>
      </w:pPr>
      <w:r w:rsidRPr="002F6B8E">
        <w:rPr>
          <w:rFonts w:ascii="Palatino Linotype" w:hAnsi="Palatino Linotype" w:cs="Arial"/>
        </w:rPr>
        <w:t>En ese mismo</w:t>
      </w:r>
      <w:r w:rsidRPr="00D313B5">
        <w:rPr>
          <w:rFonts w:ascii="Palatino Linotype" w:hAnsi="Palatino Linotype" w:cs="Arial"/>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57967F5D" w14:textId="77777777" w:rsidR="00A1126F" w:rsidRPr="00D313B5" w:rsidRDefault="00A1126F" w:rsidP="00A1126F">
      <w:pPr>
        <w:pStyle w:val="Sinespaciado"/>
        <w:spacing w:line="360" w:lineRule="auto"/>
        <w:rPr>
          <w:rFonts w:ascii="Palatino Linotype" w:hAnsi="Palatino Linotype"/>
          <w:sz w:val="24"/>
          <w:szCs w:val="24"/>
        </w:rPr>
      </w:pPr>
    </w:p>
    <w:p w14:paraId="43A10A4C" w14:textId="77777777" w:rsidR="00A1126F" w:rsidRPr="00D313B5" w:rsidRDefault="00A1126F" w:rsidP="00A1126F">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1414D496" w14:textId="77777777" w:rsidR="00A1126F" w:rsidRPr="00D313B5" w:rsidRDefault="00A1126F" w:rsidP="00A1126F">
      <w:pPr>
        <w:pStyle w:val="Sinespaciado"/>
        <w:spacing w:line="360" w:lineRule="auto"/>
        <w:ind w:left="851" w:right="850"/>
        <w:jc w:val="both"/>
        <w:rPr>
          <w:rFonts w:ascii="Palatino Linotype" w:hAnsi="Palatino Linotype"/>
          <w:i/>
          <w:sz w:val="24"/>
          <w:szCs w:val="24"/>
        </w:rPr>
      </w:pPr>
    </w:p>
    <w:p w14:paraId="7E2C4333" w14:textId="77777777" w:rsidR="00A1126F" w:rsidRPr="00D313B5" w:rsidRDefault="00A1126F" w:rsidP="00A1126F">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31AEB06" w14:textId="77777777" w:rsidR="00A1126F" w:rsidRPr="00D313B5" w:rsidRDefault="00A1126F" w:rsidP="00A1126F">
      <w:pPr>
        <w:autoSpaceDE w:val="0"/>
        <w:autoSpaceDN w:val="0"/>
        <w:adjustRightInd w:val="0"/>
        <w:spacing w:line="360" w:lineRule="auto"/>
        <w:jc w:val="both"/>
        <w:rPr>
          <w:rFonts w:ascii="Palatino Linotype" w:hAnsi="Palatino Linotype" w:cs="Arial"/>
        </w:rPr>
      </w:pPr>
    </w:p>
    <w:p w14:paraId="3AB70372" w14:textId="77777777" w:rsidR="00A1126F" w:rsidRDefault="00A1126F" w:rsidP="00A1126F">
      <w:pPr>
        <w:spacing w:line="360" w:lineRule="auto"/>
        <w:jc w:val="both"/>
        <w:rPr>
          <w:rFonts w:ascii="Palatino Linotype" w:hAnsi="Palatino Linotype" w:cs="Arial"/>
        </w:rPr>
      </w:pPr>
      <w:r>
        <w:rPr>
          <w:rFonts w:ascii="Palatino Linotype" w:hAnsi="Palatino Linotype" w:cs="Arial"/>
          <w:lang w:val="es-ES_tradnl"/>
        </w:rPr>
        <w:lastRenderedPageBreak/>
        <w:t>Por todo lo anterior, c</w:t>
      </w:r>
      <w:r w:rsidRPr="00B7030B">
        <w:rPr>
          <w:rFonts w:ascii="Palatino Linotype" w:hAnsi="Palatino Linotype" w:cs="Arial"/>
          <w:lang w:val="es-ES_tradnl"/>
        </w:rPr>
        <w:t xml:space="preserve">onviene subrayar que, </w:t>
      </w:r>
      <w:r>
        <w:rPr>
          <w:rFonts w:ascii="Palatino Linotype" w:hAnsi="Palatino Linotype" w:cs="Arial"/>
          <w:lang w:val="es-ES_tradnl"/>
        </w:rPr>
        <w:t xml:space="preserve">las funciones de </w:t>
      </w:r>
      <w:r w:rsidRPr="00B7030B">
        <w:rPr>
          <w:rFonts w:ascii="Palatino Linotype" w:hAnsi="Palatino Linotype" w:cs="Arial"/>
          <w:lang w:val="es-ES_tradnl"/>
        </w:rPr>
        <w:t xml:space="preserve">este Órgano Garante </w:t>
      </w:r>
      <w:r>
        <w:rPr>
          <w:rFonts w:ascii="Palatino Linotype" w:hAnsi="Palatino Linotype" w:cs="Arial"/>
          <w:lang w:val="es-ES_tradnl"/>
        </w:rPr>
        <w:t xml:space="preserve">se encuentra puntualizadas en el </w:t>
      </w:r>
      <w:r w:rsidRPr="00B7030B">
        <w:rPr>
          <w:rFonts w:ascii="Palatino Linotype" w:hAnsi="Palatino Linotype" w:cs="Arial"/>
          <w:lang w:val="es-ES_tradnl"/>
        </w:rPr>
        <w:t xml:space="preserve">artículo 36, </w:t>
      </w:r>
      <w:r>
        <w:rPr>
          <w:rFonts w:ascii="Palatino Linotype" w:hAnsi="Palatino Linotype" w:cs="Arial"/>
          <w:lang w:val="es-ES_tradnl"/>
        </w:rPr>
        <w:t>de</w:t>
      </w:r>
      <w:r w:rsidRPr="00B7030B">
        <w:rPr>
          <w:rFonts w:ascii="Palatino Linotype" w:hAnsi="Palatino Linotype" w:cs="Arial"/>
          <w:lang w:val="es-ES_tradnl"/>
        </w:rPr>
        <w:t xml:space="preserve"> la Ley de la Materia,</w:t>
      </w:r>
      <w:r>
        <w:rPr>
          <w:rFonts w:ascii="Palatino Linotype" w:hAnsi="Palatino Linotype" w:cs="Arial"/>
          <w:lang w:val="es-ES_tradnl"/>
        </w:rPr>
        <w:t xml:space="preserve"> y de la lectura de las mismas </w:t>
      </w:r>
      <w:r w:rsidRPr="00B7030B">
        <w:rPr>
          <w:rFonts w:ascii="Palatino Linotype" w:hAnsi="Palatino Linotype" w:cs="Arial"/>
          <w:lang w:val="es-ES_tradnl"/>
        </w:rPr>
        <w:t>no se encuentra</w:t>
      </w:r>
      <w:r>
        <w:rPr>
          <w:rFonts w:ascii="Palatino Linotype" w:hAnsi="Palatino Linotype" w:cs="Arial"/>
          <w:lang w:val="es-ES_tradnl"/>
        </w:rPr>
        <w:t xml:space="preserve"> alguna que</w:t>
      </w:r>
      <w:r w:rsidRPr="00B7030B">
        <w:rPr>
          <w:rFonts w:ascii="Palatino Linotype" w:hAnsi="Palatino Linotype" w:cs="Arial"/>
          <w:lang w:val="es-ES_tradnl"/>
        </w:rPr>
        <w:t xml:space="preserve"> facul</w:t>
      </w:r>
      <w:r>
        <w:rPr>
          <w:rFonts w:ascii="Palatino Linotype" w:hAnsi="Palatino Linotype" w:cs="Arial"/>
          <w:lang w:val="es-ES_tradnl"/>
        </w:rPr>
        <w:t>te</w:t>
      </w:r>
      <w:r w:rsidRPr="00B7030B">
        <w:rPr>
          <w:rFonts w:ascii="Palatino Linotype" w:hAnsi="Palatino Linotype" w:cs="Arial"/>
          <w:lang w:val="es-ES_tradnl"/>
        </w:rPr>
        <w:t xml:space="preserve"> </w:t>
      </w:r>
      <w:r>
        <w:rPr>
          <w:rFonts w:ascii="Palatino Linotype" w:hAnsi="Palatino Linotype" w:cs="Arial"/>
          <w:lang w:val="es-ES_tradnl"/>
        </w:rPr>
        <w:t xml:space="preserve">a este Órgano Garante </w:t>
      </w:r>
      <w:r w:rsidRPr="00B7030B">
        <w:rPr>
          <w:rFonts w:ascii="Palatino Linotype" w:hAnsi="Palatino Linotype" w:cs="Arial"/>
          <w:lang w:val="es-ES_tradnl"/>
        </w:rPr>
        <w:t>para pronunciarse acerca de la veracidad de la información rem</w:t>
      </w:r>
      <w:r>
        <w:rPr>
          <w:rFonts w:ascii="Palatino Linotype" w:hAnsi="Palatino Linotype" w:cs="Arial"/>
          <w:lang w:val="es-ES_tradnl"/>
        </w:rPr>
        <w:t>itida por los Sujetos Obligados, es decir,</w:t>
      </w:r>
      <w:r>
        <w:rPr>
          <w:rFonts w:ascii="Palatino Linotype" w:hAnsi="Palatino Linotype" w:cs="Arial"/>
        </w:rPr>
        <w:t xml:space="preserve"> </w:t>
      </w:r>
      <w:r w:rsidRPr="00E9538B">
        <w:rPr>
          <w:rFonts w:ascii="Palatino Linotype" w:hAnsi="Palatino Linotype" w:cs="Arial"/>
        </w:rPr>
        <w:t>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1A0C0416" w14:textId="77777777" w:rsidR="00A1126F" w:rsidRDefault="00A1126F" w:rsidP="00A1126F">
      <w:pPr>
        <w:spacing w:line="360" w:lineRule="auto"/>
        <w:jc w:val="both"/>
        <w:rPr>
          <w:rFonts w:ascii="Palatino Linotype" w:hAnsi="Palatino Linotype" w:cs="Arial"/>
          <w:lang w:val="es-ES_tradnl"/>
        </w:rPr>
      </w:pPr>
    </w:p>
    <w:p w14:paraId="5A05780A" w14:textId="77777777" w:rsidR="00A1126F" w:rsidRDefault="00A1126F" w:rsidP="00A1126F">
      <w:pPr>
        <w:spacing w:line="360" w:lineRule="auto"/>
        <w:jc w:val="both"/>
        <w:rPr>
          <w:rFonts w:ascii="Palatino Linotype" w:hAnsi="Palatino Linotype" w:cs="Arial"/>
          <w:color w:val="000000"/>
          <w:lang w:val="es-ES_tradnl"/>
        </w:rPr>
      </w:pPr>
      <w:r w:rsidRPr="00B7030B">
        <w:rPr>
          <w:rFonts w:ascii="Palatino Linotype" w:hAnsi="Palatino Linotype" w:cs="Arial"/>
          <w:color w:val="000000"/>
          <w:lang w:val="es-ES_tradnl"/>
        </w:rPr>
        <w:t>Sirve de sustento a lo anterior, el criterio 31/10 emitido por el entonces Instituto Federal de Acceso a la Información y Protección de Datos, ahora Instituto Nacional de Acceso a la Información y Protección de D</w:t>
      </w:r>
      <w:r w:rsidR="00832BBA">
        <w:rPr>
          <w:rFonts w:ascii="Palatino Linotype" w:hAnsi="Palatino Linotype" w:cs="Arial"/>
          <w:color w:val="000000"/>
          <w:lang w:val="es-ES_tradnl"/>
        </w:rPr>
        <w:t>atos, que enuncia lo siguiente:</w:t>
      </w:r>
    </w:p>
    <w:p w14:paraId="1EDAEC61" w14:textId="77777777" w:rsidR="00832BBA" w:rsidRPr="00E35E77" w:rsidRDefault="00832BBA" w:rsidP="00A1126F">
      <w:pPr>
        <w:spacing w:line="360" w:lineRule="auto"/>
        <w:jc w:val="both"/>
        <w:rPr>
          <w:rFonts w:ascii="Palatino Linotype" w:hAnsi="Palatino Linotype" w:cs="Arial"/>
          <w:lang w:val="es-ES_tradnl"/>
        </w:rPr>
      </w:pPr>
    </w:p>
    <w:p w14:paraId="4FAB096C" w14:textId="77777777" w:rsidR="00A1126F" w:rsidRPr="00567185" w:rsidRDefault="00A1126F" w:rsidP="00A1126F">
      <w:pPr>
        <w:ind w:left="851" w:right="1134"/>
        <w:jc w:val="both"/>
        <w:rPr>
          <w:rFonts w:ascii="Palatino Linotype" w:hAnsi="Palatino Linotype" w:cs="Arial"/>
          <w:i/>
        </w:rPr>
      </w:pPr>
      <w:r w:rsidRPr="00567185">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67185">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567185">
        <w:rPr>
          <w:rFonts w:ascii="Palatino Linotype" w:hAnsi="Palatino Linotype" w:cs="Arial"/>
          <w:i/>
        </w:rPr>
        <w:lastRenderedPageBreak/>
        <w:t xml:space="preserve">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2395/09 Secretaría de Economía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0837/10 Administración Portuaria Integral de Veracruz, S.A. de C.V.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w:t>
      </w:r>
    </w:p>
    <w:p w14:paraId="6F95594F" w14:textId="77777777" w:rsidR="00A1126F" w:rsidRPr="00567185" w:rsidRDefault="00A1126F" w:rsidP="00A1126F">
      <w:pPr>
        <w:ind w:left="851" w:right="1134"/>
        <w:jc w:val="both"/>
        <w:rPr>
          <w:rFonts w:ascii="Palatino Linotype" w:hAnsi="Palatino Linotype" w:cs="Arial"/>
          <w:i/>
        </w:rPr>
      </w:pPr>
      <w:r w:rsidRPr="00567185">
        <w:rPr>
          <w:rFonts w:ascii="Palatino Linotype" w:hAnsi="Palatino Linotype" w:cs="Arial"/>
          <w:i/>
        </w:rPr>
        <w:t>Criterio 31/10</w:t>
      </w:r>
    </w:p>
    <w:p w14:paraId="4F902D2D" w14:textId="77777777" w:rsidR="00A1126F" w:rsidRDefault="00A1126F" w:rsidP="00A1126F">
      <w:pPr>
        <w:spacing w:line="360" w:lineRule="auto"/>
        <w:jc w:val="both"/>
        <w:rPr>
          <w:rFonts w:ascii="Palatino Linotype" w:hAnsi="Palatino Linotype" w:cs="Arial"/>
        </w:rPr>
      </w:pPr>
    </w:p>
    <w:p w14:paraId="6921EC64" w14:textId="77777777" w:rsidR="00957F05" w:rsidRDefault="00A1126F" w:rsidP="00A1126F">
      <w:pPr>
        <w:spacing w:line="360" w:lineRule="auto"/>
        <w:jc w:val="both"/>
        <w:rPr>
          <w:rFonts w:ascii="Palatino Linotype" w:hAnsi="Palatino Linotype"/>
        </w:rPr>
      </w:pPr>
      <w:r>
        <w:rPr>
          <w:rFonts w:ascii="Palatino Linotype" w:hAnsi="Palatino Linotype" w:cs="Arial"/>
        </w:rPr>
        <w:t xml:space="preserve">En tal sentido es </w:t>
      </w:r>
      <w:r w:rsidR="00832BBA">
        <w:rPr>
          <w:rFonts w:ascii="Palatino Linotype" w:hAnsi="Palatino Linotype" w:cs="Arial"/>
        </w:rPr>
        <w:t xml:space="preserve">que </w:t>
      </w:r>
      <w:r>
        <w:rPr>
          <w:rFonts w:ascii="Palatino Linotype" w:hAnsi="Palatino Linotype" w:cs="Arial"/>
        </w:rPr>
        <w:t xml:space="preserve">se considera que las respuestas dan atención a las solicitudes de información </w:t>
      </w:r>
      <w:r w:rsidR="00832BBA">
        <w:rPr>
          <w:rFonts w:ascii="Palatino Linotype" w:hAnsi="Palatino Linotype" w:cs="Arial"/>
          <w:b/>
        </w:rPr>
        <w:t>01053/INFOEM/IP/2021</w:t>
      </w:r>
      <w:r w:rsidR="00832BBA">
        <w:rPr>
          <w:rFonts w:ascii="Palatino Linotype" w:hAnsi="Palatino Linotype" w:cs="Arial"/>
        </w:rPr>
        <w:t xml:space="preserve">, </w:t>
      </w:r>
      <w:r w:rsidR="00832BBA">
        <w:rPr>
          <w:rFonts w:ascii="Palatino Linotype" w:hAnsi="Palatino Linotype" w:cs="Arial"/>
          <w:b/>
        </w:rPr>
        <w:t>01052/INFOEM/IP/2021, 01066/INFOEM/IP/2021</w:t>
      </w:r>
      <w:r w:rsidR="00832BBA">
        <w:rPr>
          <w:rFonts w:ascii="Palatino Linotype" w:hAnsi="Palatino Linotype" w:cs="Arial"/>
        </w:rPr>
        <w:t xml:space="preserve"> y </w:t>
      </w:r>
      <w:r w:rsidR="00832BBA">
        <w:rPr>
          <w:rFonts w:ascii="Palatino Linotype" w:hAnsi="Palatino Linotype" w:cs="Arial"/>
          <w:b/>
        </w:rPr>
        <w:t>01065/INFOEM/IP/2021</w:t>
      </w:r>
      <w:r w:rsidR="00957F05">
        <w:rPr>
          <w:rFonts w:ascii="Palatino Linotype" w:hAnsi="Palatino Linotype"/>
        </w:rPr>
        <w:t>.</w:t>
      </w:r>
    </w:p>
    <w:p w14:paraId="55769863" w14:textId="77777777" w:rsidR="00957F05" w:rsidRDefault="00957F05" w:rsidP="00A1126F">
      <w:pPr>
        <w:spacing w:line="360" w:lineRule="auto"/>
        <w:jc w:val="both"/>
        <w:rPr>
          <w:rFonts w:ascii="Palatino Linotype" w:hAnsi="Palatino Linotype"/>
        </w:rPr>
      </w:pPr>
    </w:p>
    <w:p w14:paraId="41C0E28F" w14:textId="77777777" w:rsidR="00A1126F" w:rsidRPr="001F73EE" w:rsidRDefault="001F73EE" w:rsidP="00A1126F">
      <w:pPr>
        <w:spacing w:line="360" w:lineRule="auto"/>
        <w:jc w:val="both"/>
        <w:rPr>
          <w:rFonts w:ascii="Palatino Linotype" w:hAnsi="Palatino Linotype" w:cs="Arial"/>
        </w:rPr>
      </w:pPr>
      <w:r>
        <w:rPr>
          <w:rFonts w:ascii="Palatino Linotype" w:hAnsi="Palatino Linotype" w:cs="Arial"/>
        </w:rPr>
        <w:t xml:space="preserve">Por último por lo que hace a las razones o motivos de inconformidad que aduce el recurrente en sus impugnaciones se consideran infundadas, por lo que hace a los recursos de revisión </w:t>
      </w:r>
      <w:r>
        <w:rPr>
          <w:rFonts w:ascii="Palatino Linotype" w:hAnsi="Palatino Linotype"/>
          <w:b/>
          <w:lang w:val="es-ES_tradnl"/>
        </w:rPr>
        <w:t>06365/INFOEM/IP/RR/2021 y 06366/INFOEM/IP/RR/2021</w:t>
      </w:r>
      <w:r>
        <w:rPr>
          <w:rFonts w:ascii="Palatino Linotype" w:hAnsi="Palatino Linotype"/>
          <w:lang w:val="es-ES_tradnl"/>
        </w:rPr>
        <w:t>, en los que refiere:</w:t>
      </w:r>
    </w:p>
    <w:p w14:paraId="1FC06490" w14:textId="77777777" w:rsidR="00957F05" w:rsidRDefault="00957F05" w:rsidP="00A1126F">
      <w:pPr>
        <w:spacing w:line="360" w:lineRule="auto"/>
        <w:jc w:val="both"/>
        <w:rPr>
          <w:rFonts w:ascii="Palatino Linotype" w:hAnsi="Palatino Linotype" w:cs="Arial"/>
        </w:rPr>
      </w:pPr>
    </w:p>
    <w:p w14:paraId="32DEAF45" w14:textId="77777777" w:rsidR="00832BBA" w:rsidRPr="001F73EE" w:rsidRDefault="001F73EE" w:rsidP="001F73EE">
      <w:pPr>
        <w:ind w:left="851" w:right="1134"/>
        <w:jc w:val="both"/>
        <w:rPr>
          <w:rFonts w:ascii="Palatino Linotype" w:hAnsi="Palatino Linotype" w:cs="Arial"/>
          <w:i/>
        </w:rPr>
      </w:pPr>
      <w:r>
        <w:rPr>
          <w:rFonts w:ascii="Palatino Linotype" w:hAnsi="Palatino Linotype" w:cs="Arial"/>
          <w:i/>
        </w:rPr>
        <w:t>“</w:t>
      </w:r>
      <w:r w:rsidRPr="001F73EE">
        <w:rPr>
          <w:rFonts w:ascii="Palatino Linotype" w:hAnsi="Palatino Linotype" w:cs="Arial"/>
          <w:i/>
        </w:rPr>
        <w:t xml:space="preserve">este sujeto obligado no </w:t>
      </w:r>
      <w:proofErr w:type="spellStart"/>
      <w:r w:rsidRPr="001F73EE">
        <w:rPr>
          <w:rFonts w:ascii="Palatino Linotype" w:hAnsi="Palatino Linotype" w:cs="Arial"/>
          <w:i/>
        </w:rPr>
        <w:t>a</w:t>
      </w:r>
      <w:proofErr w:type="spellEnd"/>
      <w:r w:rsidRPr="001F73EE">
        <w:rPr>
          <w:rFonts w:ascii="Palatino Linotype" w:hAnsi="Palatino Linotype" w:cs="Arial"/>
          <w:i/>
        </w:rPr>
        <w:t xml:space="preserve"> dictado medidas de apremio, pese a transcurrir </w:t>
      </w:r>
      <w:proofErr w:type="spellStart"/>
      <w:r w:rsidRPr="001F73EE">
        <w:rPr>
          <w:rFonts w:ascii="Palatino Linotype" w:hAnsi="Palatino Linotype" w:cs="Arial"/>
          <w:i/>
        </w:rPr>
        <w:t>mas</w:t>
      </w:r>
      <w:proofErr w:type="spellEnd"/>
      <w:r w:rsidRPr="001F73EE">
        <w:rPr>
          <w:rFonts w:ascii="Palatino Linotype" w:hAnsi="Palatino Linotype" w:cs="Arial"/>
          <w:i/>
        </w:rPr>
        <w:t xml:space="preserve"> de 100 días HABILES de iniciado el recurso de revisión, por lo que hay una violación al debido proceso, ya debido haber emitido medidas de apremio, que son las que solicite y no una notificación, solicito la respuesta correcta del procedimiento correcto, a menos que este órgano garante no ejerza sus facultades que así lo precise, siendo facultades exclusivas del INFOEM es decir comisionados y no de otros funcionarios. </w:t>
      </w:r>
      <w:proofErr w:type="gramStart"/>
      <w:r w:rsidRPr="001F73EE">
        <w:rPr>
          <w:rFonts w:ascii="Palatino Linotype" w:hAnsi="Palatino Linotype" w:cs="Arial"/>
          <w:i/>
        </w:rPr>
        <w:t>además</w:t>
      </w:r>
      <w:proofErr w:type="gramEnd"/>
      <w:r w:rsidRPr="001F73EE">
        <w:rPr>
          <w:rFonts w:ascii="Palatino Linotype" w:hAnsi="Palatino Linotype" w:cs="Arial"/>
          <w:i/>
        </w:rPr>
        <w:t xml:space="preserve"> es escueto en cuando a lo solicitado</w:t>
      </w:r>
      <w:r>
        <w:rPr>
          <w:rFonts w:ascii="Palatino Linotype" w:hAnsi="Palatino Linotype" w:cs="Arial"/>
          <w:i/>
        </w:rPr>
        <w:t>”</w:t>
      </w:r>
    </w:p>
    <w:p w14:paraId="23F6C46F" w14:textId="77777777" w:rsidR="00832BBA" w:rsidRDefault="00832BBA" w:rsidP="00A1126F">
      <w:pPr>
        <w:spacing w:line="360" w:lineRule="auto"/>
        <w:jc w:val="both"/>
        <w:rPr>
          <w:rFonts w:ascii="Palatino Linotype" w:hAnsi="Palatino Linotype" w:cs="Arial"/>
        </w:rPr>
      </w:pPr>
    </w:p>
    <w:p w14:paraId="4CDA8C0C" w14:textId="77777777" w:rsidR="00832BBA" w:rsidRDefault="001F73EE" w:rsidP="00A1126F">
      <w:pPr>
        <w:spacing w:line="360" w:lineRule="auto"/>
        <w:jc w:val="both"/>
        <w:rPr>
          <w:rFonts w:ascii="Palatino Linotype" w:hAnsi="Palatino Linotype" w:cs="Arial"/>
        </w:rPr>
      </w:pPr>
      <w:r>
        <w:rPr>
          <w:rFonts w:ascii="Palatino Linotype" w:hAnsi="Palatino Linotype" w:cs="Arial"/>
        </w:rPr>
        <w:lastRenderedPageBreak/>
        <w:t xml:space="preserve">Se consideran infundadas ya que el oficio número </w:t>
      </w:r>
      <w:r>
        <w:rPr>
          <w:rFonts w:ascii="Palatino Linotype" w:hAnsi="Palatino Linotype"/>
          <w:lang w:val="es-ES_tradnl"/>
        </w:rPr>
        <w:t xml:space="preserve">INFOEM/CI-OCV/2315/2021 </w:t>
      </w:r>
      <w:r>
        <w:rPr>
          <w:rFonts w:ascii="Palatino Linotype" w:hAnsi="Palatino Linotype" w:cs="Arial"/>
        </w:rPr>
        <w:t>que se le entregó en respuesta primigenia, y anteriormente referido, es en sí mismo una medida de apremia pues como se ha visto, el apercibimiento de acuerdo con el artículo 214 de la Ley de Transparencia Local es una medida de apremio.</w:t>
      </w:r>
    </w:p>
    <w:p w14:paraId="773B8B43" w14:textId="77777777" w:rsidR="00832BBA" w:rsidRDefault="00832BBA" w:rsidP="00A1126F">
      <w:pPr>
        <w:spacing w:line="360" w:lineRule="auto"/>
        <w:jc w:val="both"/>
        <w:rPr>
          <w:rFonts w:ascii="Palatino Linotype" w:hAnsi="Palatino Linotype" w:cs="Arial"/>
        </w:rPr>
      </w:pPr>
    </w:p>
    <w:p w14:paraId="425A808D" w14:textId="77777777" w:rsidR="00832BBA" w:rsidRDefault="001F73EE" w:rsidP="00A1126F">
      <w:pPr>
        <w:spacing w:line="360" w:lineRule="auto"/>
        <w:jc w:val="both"/>
        <w:rPr>
          <w:rFonts w:ascii="Palatino Linotype" w:hAnsi="Palatino Linotype"/>
          <w:lang w:val="es-ES_tradnl"/>
        </w:rPr>
      </w:pPr>
      <w:r>
        <w:rPr>
          <w:rFonts w:ascii="Palatino Linotype" w:hAnsi="Palatino Linotype" w:cs="Arial"/>
        </w:rPr>
        <w:t>Por lo que hace a las razones o motivos de inconformidad que aduce el recurrente en sus impugnaciones se consideran infundadas,</w:t>
      </w:r>
      <w:r w:rsidR="006133C3">
        <w:rPr>
          <w:rFonts w:ascii="Palatino Linotype" w:hAnsi="Palatino Linotype" w:cs="Arial"/>
        </w:rPr>
        <w:t xml:space="preserve"> por lo que hace a los recursos </w:t>
      </w:r>
      <w:r w:rsidR="006133C3">
        <w:rPr>
          <w:rFonts w:ascii="Palatino Linotype" w:hAnsi="Palatino Linotype"/>
          <w:b/>
          <w:lang w:val="es-ES_tradnl"/>
        </w:rPr>
        <w:t>06492/INFOEM/IP/RR/2021 y 06493/INFOEM/IP/RR/2021</w:t>
      </w:r>
      <w:r w:rsidR="006133C3">
        <w:rPr>
          <w:rFonts w:ascii="Palatino Linotype" w:hAnsi="Palatino Linotype"/>
          <w:lang w:val="es-ES_tradnl"/>
        </w:rPr>
        <w:t>, en los que refiere:</w:t>
      </w:r>
    </w:p>
    <w:p w14:paraId="25027AC4" w14:textId="77777777" w:rsidR="00F7152C" w:rsidRDefault="00F7152C" w:rsidP="00A1126F">
      <w:pPr>
        <w:spacing w:line="360" w:lineRule="auto"/>
        <w:jc w:val="both"/>
        <w:rPr>
          <w:rFonts w:ascii="Palatino Linotype" w:hAnsi="Palatino Linotype"/>
          <w:lang w:val="es-ES_tradnl"/>
        </w:rPr>
      </w:pPr>
    </w:p>
    <w:p w14:paraId="6B2C6700" w14:textId="77777777" w:rsidR="00F7152C" w:rsidRPr="00F7152C" w:rsidRDefault="00F7152C" w:rsidP="00F7152C">
      <w:pPr>
        <w:ind w:left="851" w:right="1134"/>
        <w:jc w:val="both"/>
        <w:rPr>
          <w:rFonts w:ascii="Palatino Linotype" w:hAnsi="Palatino Linotype" w:cs="Arial"/>
          <w:i/>
        </w:rPr>
      </w:pPr>
      <w:r>
        <w:rPr>
          <w:rFonts w:ascii="Palatino Linotype" w:hAnsi="Palatino Linotype" w:cs="Arial"/>
          <w:i/>
        </w:rPr>
        <w:t>“</w:t>
      </w:r>
      <w:r w:rsidRPr="00F7152C">
        <w:rPr>
          <w:rFonts w:ascii="Palatino Linotype" w:hAnsi="Palatino Linotype" w:cs="Arial"/>
          <w:i/>
        </w:rPr>
        <w:t xml:space="preserve">el sujeto obligado por medio de su titular del órgano interno de control, da una respuesta cantinfleando, pero no responde a la solicitud expresa de conocer las medidas de apremios que señalan en la solicitud, dentro de los recursos </w:t>
      </w:r>
      <w:proofErr w:type="spellStart"/>
      <w:r w:rsidRPr="00F7152C">
        <w:rPr>
          <w:rFonts w:ascii="Palatino Linotype" w:hAnsi="Palatino Linotype" w:cs="Arial"/>
          <w:i/>
        </w:rPr>
        <w:t>recursos</w:t>
      </w:r>
      <w:proofErr w:type="spellEnd"/>
      <w:r w:rsidRPr="00F7152C">
        <w:rPr>
          <w:rFonts w:ascii="Palatino Linotype" w:hAnsi="Palatino Linotype" w:cs="Arial"/>
          <w:i/>
        </w:rPr>
        <w:t xml:space="preserve"> de revisión 01969-ACUMULADOS2021, considerando que ya rebaso la fecha para garantizar el acceso a la información, este órgano garante tuvo que realizar medidas de apremio y sanciones, es por lo que solicito esas medidas de apremio y sanciones que acordó el instituto, de igual manera no anexan respuesta del director de cumplimiento, por lo que me resulta vergonzoso, que no puedan los auxiliares de este órgano garante, transparentar la información solicitada, a </w:t>
      </w:r>
      <w:proofErr w:type="spellStart"/>
      <w:r w:rsidRPr="00F7152C">
        <w:rPr>
          <w:rFonts w:ascii="Palatino Linotype" w:hAnsi="Palatino Linotype" w:cs="Arial"/>
          <w:i/>
        </w:rPr>
        <w:t>meno</w:t>
      </w:r>
      <w:proofErr w:type="spellEnd"/>
      <w:r w:rsidRPr="00F7152C">
        <w:rPr>
          <w:rFonts w:ascii="Palatino Linotype" w:hAnsi="Palatino Linotype" w:cs="Arial"/>
          <w:i/>
        </w:rPr>
        <w:t xml:space="preserve"> que no hayan realizado sanciones y violado la ley, en tal sentido que así lo manifiesten, y que el titular del órgano interno de control señale si ya inicio procedimiento respectivo contra el director de cumplimiento. solicito la respuesta necesaria a mi elemental derecho de acceso a la información</w:t>
      </w:r>
      <w:r>
        <w:rPr>
          <w:rFonts w:ascii="Palatino Linotype" w:hAnsi="Palatino Linotype" w:cs="Arial"/>
          <w:i/>
        </w:rPr>
        <w:t>.” (sic).</w:t>
      </w:r>
    </w:p>
    <w:p w14:paraId="217854E0" w14:textId="77777777" w:rsidR="00F7152C" w:rsidRDefault="00F7152C" w:rsidP="00A1126F">
      <w:pPr>
        <w:spacing w:line="360" w:lineRule="auto"/>
        <w:jc w:val="both"/>
        <w:rPr>
          <w:rFonts w:ascii="Palatino Linotype" w:hAnsi="Palatino Linotype" w:cs="Arial"/>
        </w:rPr>
      </w:pPr>
    </w:p>
    <w:p w14:paraId="205CE22E" w14:textId="77777777" w:rsidR="00832BBA" w:rsidRDefault="00DD071C" w:rsidP="00A1126F">
      <w:pPr>
        <w:spacing w:line="360" w:lineRule="auto"/>
        <w:jc w:val="both"/>
        <w:rPr>
          <w:rFonts w:ascii="Palatino Linotype" w:hAnsi="Palatino Linotype"/>
        </w:rPr>
      </w:pPr>
      <w:r>
        <w:rPr>
          <w:rFonts w:ascii="Palatino Linotype" w:hAnsi="Palatino Linotype" w:cs="Arial"/>
        </w:rPr>
        <w:t xml:space="preserve">Como ya se vio anteriormente en el expediente electrónico del SAIMEX en fecha catorce de septiembre de dos mil veintiuno la Dirección de Cumplimientos turnó a la </w:t>
      </w:r>
      <w:r>
        <w:rPr>
          <w:rFonts w:ascii="Palatino Linotype" w:hAnsi="Palatino Linotype"/>
        </w:rPr>
        <w:t xml:space="preserve">Contraloría Interna y Titular del Órgano de Control y Vigilancia el acuerdo de incumplimiento </w:t>
      </w:r>
      <w:r>
        <w:rPr>
          <w:rFonts w:ascii="Palatino Linotype" w:hAnsi="Palatino Linotype"/>
        </w:rPr>
        <w:lastRenderedPageBreak/>
        <w:t xml:space="preserve">mediante el SAIMEX, y posteriormente en fecha trece de diciembre el sujeto obligado entregó información, sin que entre un hecho y el otro se impusiera medida de apremio, y que como se ha visto la Ley de Transparencia local vigente no impone un determinado plazo para llevar a cabo las medidas de apremio, por lo que al no haberse generado, como ya se vio es un hecho negativo, en consecuencia se tiene por colmado el presente punto del recurso de </w:t>
      </w:r>
      <w:r w:rsidR="00A948EA">
        <w:rPr>
          <w:rFonts w:ascii="Palatino Linotype" w:hAnsi="Palatino Linotype"/>
        </w:rPr>
        <w:t>revisión</w:t>
      </w:r>
      <w:r>
        <w:rPr>
          <w:rFonts w:ascii="Palatino Linotype" w:hAnsi="Palatino Linotype"/>
        </w:rPr>
        <w:t xml:space="preserve"> citado al rubro.</w:t>
      </w:r>
    </w:p>
    <w:p w14:paraId="265DB928" w14:textId="77777777" w:rsidR="00A948EA" w:rsidRDefault="00A948EA" w:rsidP="00A1126F">
      <w:pPr>
        <w:spacing w:line="360" w:lineRule="auto"/>
        <w:ind w:right="51"/>
        <w:jc w:val="both"/>
        <w:rPr>
          <w:rFonts w:ascii="Palatino Linotype" w:eastAsia="MS Mincho" w:hAnsi="Palatino Linotype" w:cs="Arial"/>
        </w:rPr>
      </w:pPr>
    </w:p>
    <w:p w14:paraId="74950114" w14:textId="77777777" w:rsidR="00A1126F" w:rsidRPr="007D2A7D" w:rsidRDefault="00A1126F" w:rsidP="00A1126F">
      <w:pPr>
        <w:spacing w:line="360" w:lineRule="auto"/>
        <w:ind w:right="51"/>
        <w:jc w:val="both"/>
        <w:rPr>
          <w:rFonts w:ascii="Palatino Linotype" w:hAnsi="Palatino Linotype" w:cs="Arial"/>
        </w:rPr>
      </w:pPr>
      <w:r w:rsidRPr="007D2A7D">
        <w:rPr>
          <w:rFonts w:ascii="Palatino Linotype" w:eastAsia="MS Mincho" w:hAnsi="Palatino Linotype" w:cs="Arial"/>
        </w:rPr>
        <w:t>Así, en mérito</w:t>
      </w:r>
      <w:r w:rsidRPr="007D2A7D">
        <w:rPr>
          <w:rFonts w:ascii="Palatino Linotype" w:eastAsia="Calibri" w:hAnsi="Palatino Linotype" w:cs="Arial"/>
        </w:rPr>
        <w:t xml:space="preserve"> de lo expuesto en líneas anteriores </w:t>
      </w:r>
      <w:r w:rsidRPr="007D2A7D">
        <w:rPr>
          <w:rFonts w:ascii="Palatino Linotype" w:eastAsia="Calibri" w:hAnsi="Palatino Linotype"/>
          <w:noProof/>
          <w:lang w:eastAsia="es-MX"/>
        </w:rPr>
        <w:t xml:space="preserve">resultan </w:t>
      </w:r>
      <w:r w:rsidRPr="007D2A7D">
        <w:rPr>
          <w:rFonts w:ascii="Palatino Linotype" w:eastAsia="Calibri" w:hAnsi="Palatino Linotype"/>
          <w:b/>
          <w:i/>
          <w:noProof/>
          <w:lang w:eastAsia="es-MX"/>
        </w:rPr>
        <w:t xml:space="preserve">infundadas e inoperantes </w:t>
      </w:r>
      <w:r w:rsidRPr="007D2A7D">
        <w:rPr>
          <w:rFonts w:ascii="Palatino Linotype" w:eastAsia="Calibri" w:hAnsi="Palatino Linotype"/>
          <w:noProof/>
          <w:lang w:eastAsia="es-MX"/>
        </w:rPr>
        <w:t xml:space="preserve">las razones o motivos de inconformidad que arguye el </w:t>
      </w:r>
      <w:r w:rsidRPr="007D2A7D">
        <w:rPr>
          <w:rFonts w:ascii="Palatino Linotype" w:eastAsia="Calibri" w:hAnsi="Palatino Linotype"/>
          <w:b/>
          <w:noProof/>
          <w:lang w:eastAsia="es-MX"/>
        </w:rPr>
        <w:t>Recurrente</w:t>
      </w:r>
      <w:r w:rsidRPr="007D2A7D">
        <w:rPr>
          <w:rFonts w:ascii="Palatino Linotype" w:eastAsia="Calibri" w:hAnsi="Palatino Linotype"/>
          <w:noProof/>
          <w:lang w:eastAsia="es-MX"/>
        </w:rPr>
        <w:t>,</w:t>
      </w:r>
      <w:r>
        <w:rPr>
          <w:rFonts w:ascii="Palatino Linotype" w:eastAsia="Calibri" w:hAnsi="Palatino Linotype"/>
          <w:noProof/>
          <w:lang w:eastAsia="es-MX"/>
        </w:rPr>
        <w:t xml:space="preserve"> en términso del Considerando Cuarto de la presente resolución,</w:t>
      </w:r>
      <w:r w:rsidRPr="007D2A7D">
        <w:rPr>
          <w:rFonts w:ascii="Palatino Linotype" w:eastAsia="Calibri" w:hAnsi="Palatino Linotype"/>
          <w:noProof/>
          <w:lang w:eastAsia="es-MX"/>
        </w:rPr>
        <w:t xml:space="preserve"> </w:t>
      </w:r>
      <w:r w:rsidRPr="007D2A7D">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sidRPr="007D2A7D">
        <w:rPr>
          <w:rFonts w:ascii="Palatino Linotype" w:eastAsia="Calibri" w:hAnsi="Palatino Linotype" w:cs="Arial"/>
          <w:b/>
        </w:rPr>
        <w:t>CONFIRMA</w:t>
      </w:r>
      <w:r>
        <w:rPr>
          <w:rFonts w:ascii="Palatino Linotype" w:eastAsia="Calibri" w:hAnsi="Palatino Linotype" w:cs="Arial"/>
          <w:b/>
        </w:rPr>
        <w:t>N</w:t>
      </w:r>
      <w:r w:rsidRPr="007D2A7D">
        <w:rPr>
          <w:rFonts w:ascii="Palatino Linotype" w:eastAsia="Calibri" w:hAnsi="Palatino Linotype" w:cs="Arial"/>
        </w:rPr>
        <w:t xml:space="preserve"> la</w:t>
      </w:r>
      <w:r>
        <w:rPr>
          <w:rFonts w:ascii="Palatino Linotype" w:eastAsia="Calibri" w:hAnsi="Palatino Linotype" w:cs="Arial"/>
        </w:rPr>
        <w:t>s</w:t>
      </w:r>
      <w:r w:rsidRPr="007D2A7D">
        <w:rPr>
          <w:rFonts w:ascii="Palatino Linotype" w:eastAsia="Calibri" w:hAnsi="Palatino Linotype" w:cs="Arial"/>
        </w:rPr>
        <w:t xml:space="preserve"> respuesta</w:t>
      </w:r>
      <w:r>
        <w:rPr>
          <w:rFonts w:ascii="Palatino Linotype" w:eastAsia="Calibri" w:hAnsi="Palatino Linotype" w:cs="Arial"/>
        </w:rPr>
        <w:t>s</w:t>
      </w:r>
      <w:r w:rsidRPr="007D2A7D">
        <w:rPr>
          <w:rFonts w:ascii="Palatino Linotype" w:eastAsia="Calibri" w:hAnsi="Palatino Linotype" w:cs="Arial"/>
        </w:rPr>
        <w:t xml:space="preserve"> a la</w:t>
      </w:r>
      <w:r>
        <w:rPr>
          <w:rFonts w:ascii="Palatino Linotype" w:eastAsia="Calibri" w:hAnsi="Palatino Linotype" w:cs="Arial"/>
        </w:rPr>
        <w:t>s</w:t>
      </w:r>
      <w:r w:rsidRPr="007D2A7D">
        <w:rPr>
          <w:rFonts w:ascii="Palatino Linotype" w:eastAsia="Calibri" w:hAnsi="Palatino Linotype" w:cs="Arial"/>
        </w:rPr>
        <w:t xml:space="preserve"> solicitud</w:t>
      </w:r>
      <w:r>
        <w:rPr>
          <w:rFonts w:ascii="Palatino Linotype" w:eastAsia="Calibri" w:hAnsi="Palatino Linotype" w:cs="Arial"/>
        </w:rPr>
        <w:t>es</w:t>
      </w:r>
      <w:r w:rsidRPr="007D2A7D">
        <w:rPr>
          <w:rFonts w:ascii="Palatino Linotype" w:eastAsia="Calibri" w:hAnsi="Palatino Linotype" w:cs="Arial"/>
        </w:rPr>
        <w:t xml:space="preserve"> de información pública número</w:t>
      </w:r>
      <w:r>
        <w:rPr>
          <w:rFonts w:ascii="Palatino Linotype" w:eastAsia="Calibri" w:hAnsi="Palatino Linotype" w:cs="Arial"/>
        </w:rPr>
        <w:t>s</w:t>
      </w:r>
      <w:r w:rsidRPr="007D2A7D">
        <w:rPr>
          <w:rFonts w:ascii="Palatino Linotype" w:eastAsia="Calibri" w:hAnsi="Palatino Linotype" w:cs="Arial"/>
        </w:rPr>
        <w:t xml:space="preserve">: </w:t>
      </w:r>
      <w:r w:rsidR="00957F05">
        <w:rPr>
          <w:rFonts w:ascii="Palatino Linotype" w:hAnsi="Palatino Linotype" w:cs="Arial"/>
          <w:b/>
        </w:rPr>
        <w:t>01053/INFOEM/IP/2021</w:t>
      </w:r>
      <w:r w:rsidR="00957F05">
        <w:rPr>
          <w:rFonts w:ascii="Palatino Linotype" w:hAnsi="Palatino Linotype" w:cs="Arial"/>
        </w:rPr>
        <w:t xml:space="preserve">, </w:t>
      </w:r>
      <w:r w:rsidR="00957F05">
        <w:rPr>
          <w:rFonts w:ascii="Palatino Linotype" w:hAnsi="Palatino Linotype" w:cs="Arial"/>
          <w:b/>
        </w:rPr>
        <w:t>01052/INFOEM/IP/2021, 01066/INFOEM/IP/2021</w:t>
      </w:r>
      <w:r w:rsidR="00957F05">
        <w:rPr>
          <w:rFonts w:ascii="Palatino Linotype" w:hAnsi="Palatino Linotype" w:cs="Arial"/>
        </w:rPr>
        <w:t xml:space="preserve"> y </w:t>
      </w:r>
      <w:r w:rsidR="00957F05">
        <w:rPr>
          <w:rFonts w:ascii="Palatino Linotype" w:hAnsi="Palatino Linotype" w:cs="Arial"/>
          <w:b/>
        </w:rPr>
        <w:t>01065/INFOEM/IP/2021</w:t>
      </w:r>
      <w:r w:rsidRPr="007D2A7D">
        <w:rPr>
          <w:rFonts w:ascii="Palatino Linotype" w:eastAsia="Calibri" w:hAnsi="Palatino Linotype" w:cs="Arial"/>
        </w:rPr>
        <w:t xml:space="preserve">; </w:t>
      </w:r>
      <w:r w:rsidRPr="007D2A7D">
        <w:rPr>
          <w:rFonts w:ascii="Palatino Linotype" w:eastAsia="Calibri" w:hAnsi="Palatino Linotype"/>
        </w:rPr>
        <w:t>que ha sido materia del presente fallo, p</w:t>
      </w:r>
      <w:r w:rsidRPr="007D2A7D">
        <w:rPr>
          <w:rFonts w:ascii="Palatino Linotype" w:hAnsi="Palatino Linotype" w:cs="Arial"/>
        </w:rPr>
        <w:t>or lo antes expuesto y fundado es de resolverse y;</w:t>
      </w:r>
    </w:p>
    <w:p w14:paraId="13575C65" w14:textId="77777777" w:rsidR="00A1126F" w:rsidRDefault="00A1126F" w:rsidP="00A1126F">
      <w:pPr>
        <w:spacing w:line="360" w:lineRule="auto"/>
        <w:ind w:right="51"/>
        <w:jc w:val="both"/>
        <w:rPr>
          <w:rFonts w:ascii="Palatino Linotype" w:hAnsi="Palatino Linotype" w:cs="Arial"/>
        </w:rPr>
      </w:pPr>
    </w:p>
    <w:p w14:paraId="1980598C" w14:textId="77777777" w:rsidR="00A1126F" w:rsidRDefault="00A1126F" w:rsidP="00A1126F">
      <w:pPr>
        <w:spacing w:line="360" w:lineRule="auto"/>
        <w:jc w:val="center"/>
        <w:rPr>
          <w:rFonts w:ascii="Palatino Linotype" w:hAnsi="Palatino Linotype"/>
          <w:b/>
          <w:bCs/>
          <w:spacing w:val="60"/>
          <w:lang w:val="es-ES_tradnl"/>
        </w:rPr>
      </w:pPr>
      <w:r>
        <w:rPr>
          <w:rFonts w:ascii="Palatino Linotype" w:hAnsi="Palatino Linotype"/>
          <w:b/>
          <w:bCs/>
          <w:spacing w:val="60"/>
          <w:lang w:val="es-ES_tradnl"/>
        </w:rPr>
        <w:t>SE    RESUELVE</w:t>
      </w:r>
    </w:p>
    <w:p w14:paraId="6BF814F1" w14:textId="77777777" w:rsidR="00A1126F" w:rsidRPr="007D2A7D" w:rsidRDefault="00A1126F" w:rsidP="00A1126F">
      <w:pPr>
        <w:spacing w:line="360" w:lineRule="auto"/>
        <w:jc w:val="both"/>
        <w:rPr>
          <w:rFonts w:ascii="Palatino Linotype" w:hAnsi="Palatino Linotype" w:cs="Arial"/>
        </w:rPr>
      </w:pPr>
    </w:p>
    <w:p w14:paraId="27484D86" w14:textId="77777777" w:rsidR="00A1126F" w:rsidRPr="007D2A7D" w:rsidRDefault="00A1126F" w:rsidP="00A1126F">
      <w:pPr>
        <w:spacing w:line="360" w:lineRule="auto"/>
        <w:jc w:val="both"/>
        <w:rPr>
          <w:rFonts w:ascii="Palatino Linotype" w:hAnsi="Palatino Linotype" w:cs="Arial"/>
          <w:b/>
        </w:rPr>
      </w:pPr>
      <w:r w:rsidRPr="007D2A7D">
        <w:rPr>
          <w:rFonts w:ascii="Palatino Linotype" w:eastAsia="Calibri" w:hAnsi="Palatino Linotype" w:cs="Arial"/>
          <w:b/>
          <w:lang w:val="es-ES_tradnl"/>
        </w:rPr>
        <w:t>PRIMERO.</w:t>
      </w:r>
      <w:r w:rsidRPr="007D2A7D">
        <w:rPr>
          <w:rFonts w:ascii="Palatino Linotype" w:eastAsia="Calibri" w:hAnsi="Palatino Linotype" w:cs="Arial"/>
          <w:lang w:val="es-ES_tradnl"/>
        </w:rPr>
        <w:t xml:space="preserve"> </w:t>
      </w:r>
      <w:r w:rsidRPr="007D2A7D">
        <w:rPr>
          <w:rFonts w:ascii="Palatino Linotype" w:hAnsi="Palatino Linotype" w:cs="Arial"/>
        </w:rPr>
        <w:t xml:space="preserve">Se </w:t>
      </w:r>
      <w:r w:rsidRPr="007D2A7D">
        <w:rPr>
          <w:rFonts w:ascii="Palatino Linotype" w:hAnsi="Palatino Linotype" w:cs="Arial"/>
          <w:b/>
        </w:rPr>
        <w:t>CONFIRMA</w:t>
      </w:r>
      <w:r>
        <w:rPr>
          <w:rFonts w:ascii="Palatino Linotype" w:hAnsi="Palatino Linotype" w:cs="Arial"/>
          <w:b/>
        </w:rPr>
        <w:t>N</w:t>
      </w:r>
      <w:r w:rsidRPr="007D2A7D">
        <w:rPr>
          <w:rFonts w:ascii="Palatino Linotype" w:hAnsi="Palatino Linotype" w:cs="Arial"/>
        </w:rPr>
        <w:t xml:space="preserve"> la</w:t>
      </w:r>
      <w:r>
        <w:rPr>
          <w:rFonts w:ascii="Palatino Linotype" w:hAnsi="Palatino Linotype" w:cs="Arial"/>
        </w:rPr>
        <w:t>s</w:t>
      </w:r>
      <w:r w:rsidRPr="007D2A7D">
        <w:rPr>
          <w:rFonts w:ascii="Palatino Linotype" w:hAnsi="Palatino Linotype" w:cs="Arial"/>
        </w:rPr>
        <w:t xml:space="preserve"> respuesta</w:t>
      </w:r>
      <w:r>
        <w:rPr>
          <w:rFonts w:ascii="Palatino Linotype" w:hAnsi="Palatino Linotype" w:cs="Arial"/>
        </w:rPr>
        <w:t>s</w:t>
      </w:r>
      <w:r w:rsidRPr="007D2A7D">
        <w:rPr>
          <w:rFonts w:ascii="Palatino Linotype" w:hAnsi="Palatino Linotype" w:cs="Arial"/>
        </w:rPr>
        <w:t xml:space="preserve"> a la</w:t>
      </w:r>
      <w:r>
        <w:rPr>
          <w:rFonts w:ascii="Palatino Linotype" w:hAnsi="Palatino Linotype" w:cs="Arial"/>
        </w:rPr>
        <w:t>s</w:t>
      </w:r>
      <w:r w:rsidRPr="007D2A7D">
        <w:rPr>
          <w:rFonts w:ascii="Palatino Linotype" w:hAnsi="Palatino Linotype" w:cs="Arial"/>
        </w:rPr>
        <w:t xml:space="preserve"> solicitud</w:t>
      </w:r>
      <w:r>
        <w:rPr>
          <w:rFonts w:ascii="Palatino Linotype" w:hAnsi="Palatino Linotype" w:cs="Arial"/>
        </w:rPr>
        <w:t>es</w:t>
      </w:r>
      <w:r w:rsidRPr="007D2A7D">
        <w:rPr>
          <w:rFonts w:ascii="Palatino Linotype" w:hAnsi="Palatino Linotype" w:cs="Arial"/>
        </w:rPr>
        <w:t xml:space="preserve"> de información: </w:t>
      </w:r>
      <w:r w:rsidR="00957F05">
        <w:rPr>
          <w:rFonts w:ascii="Palatino Linotype" w:hAnsi="Palatino Linotype" w:cs="Arial"/>
          <w:b/>
        </w:rPr>
        <w:t>01053/INFOEM/IP/2021</w:t>
      </w:r>
      <w:r w:rsidR="00957F05">
        <w:rPr>
          <w:rFonts w:ascii="Palatino Linotype" w:hAnsi="Palatino Linotype" w:cs="Arial"/>
        </w:rPr>
        <w:t xml:space="preserve">, </w:t>
      </w:r>
      <w:r w:rsidR="00957F05">
        <w:rPr>
          <w:rFonts w:ascii="Palatino Linotype" w:hAnsi="Palatino Linotype" w:cs="Arial"/>
          <w:b/>
        </w:rPr>
        <w:t>01052/INFOEM/IP/2021, 01066/INFOEM/IP/2021</w:t>
      </w:r>
      <w:r w:rsidR="00957F05">
        <w:rPr>
          <w:rFonts w:ascii="Palatino Linotype" w:hAnsi="Palatino Linotype" w:cs="Arial"/>
        </w:rPr>
        <w:t xml:space="preserve"> y </w:t>
      </w:r>
      <w:r w:rsidR="00957F05">
        <w:rPr>
          <w:rFonts w:ascii="Palatino Linotype" w:hAnsi="Palatino Linotype" w:cs="Arial"/>
          <w:b/>
        </w:rPr>
        <w:t>01065/INFOEM/IP/2021</w:t>
      </w:r>
      <w:r w:rsidRPr="007D2A7D">
        <w:rPr>
          <w:rFonts w:ascii="Palatino Linotype" w:eastAsia="Calibri" w:hAnsi="Palatino Linotype" w:cs="Arial"/>
        </w:rPr>
        <w:t xml:space="preserve">, </w:t>
      </w:r>
      <w:r w:rsidRPr="007D2A7D">
        <w:rPr>
          <w:rFonts w:ascii="Palatino Linotype" w:hAnsi="Palatino Linotype" w:cs="Arial"/>
        </w:rPr>
        <w:t xml:space="preserve">por resultar infundadas e inoperantes las razones o motivos de </w:t>
      </w:r>
      <w:r w:rsidRPr="007D2A7D">
        <w:rPr>
          <w:rFonts w:ascii="Palatino Linotype" w:hAnsi="Palatino Linotype" w:cs="Arial"/>
        </w:rPr>
        <w:lastRenderedPageBreak/>
        <w:t>inconformidad hechos valer por la</w:t>
      </w:r>
      <w:r w:rsidRPr="007D2A7D">
        <w:rPr>
          <w:rFonts w:ascii="Palatino Linotype" w:hAnsi="Palatino Linotype" w:cs="Arial"/>
          <w:b/>
        </w:rPr>
        <w:t xml:space="preserve"> Recurrente</w:t>
      </w:r>
      <w:r w:rsidRPr="007D2A7D">
        <w:rPr>
          <w:rFonts w:ascii="Palatino Linotype" w:hAnsi="Palatino Linotype" w:cs="Arial"/>
        </w:rPr>
        <w:t xml:space="preserve"> en términos del Considerando </w:t>
      </w:r>
      <w:r w:rsidRPr="007D2A7D">
        <w:rPr>
          <w:rFonts w:ascii="Palatino Linotype" w:hAnsi="Palatino Linotype" w:cs="Arial"/>
          <w:b/>
        </w:rPr>
        <w:t>CUARTO</w:t>
      </w:r>
      <w:r w:rsidRPr="007D2A7D">
        <w:rPr>
          <w:rFonts w:ascii="Palatino Linotype" w:hAnsi="Palatino Linotype" w:cs="Arial"/>
        </w:rPr>
        <w:t xml:space="preserve"> de la presente resolución.</w:t>
      </w:r>
    </w:p>
    <w:p w14:paraId="1BD2DDC8" w14:textId="77777777" w:rsidR="00A1126F" w:rsidRPr="007D2A7D" w:rsidRDefault="00A1126F" w:rsidP="00A1126F">
      <w:pPr>
        <w:spacing w:line="360" w:lineRule="auto"/>
        <w:jc w:val="both"/>
        <w:rPr>
          <w:rFonts w:ascii="Palatino Linotype" w:hAnsi="Palatino Linotype" w:cs="Arial"/>
        </w:rPr>
      </w:pPr>
    </w:p>
    <w:p w14:paraId="0392FBCE" w14:textId="77777777" w:rsidR="00A1126F" w:rsidRPr="007D2A7D" w:rsidRDefault="00A1126F" w:rsidP="00A1126F">
      <w:pPr>
        <w:spacing w:line="360" w:lineRule="auto"/>
        <w:jc w:val="both"/>
        <w:rPr>
          <w:rFonts w:ascii="Palatino Linotype" w:hAnsi="Palatino Linotype" w:cs="Arial"/>
        </w:rPr>
      </w:pPr>
      <w:r w:rsidRPr="007D2A7D">
        <w:rPr>
          <w:rFonts w:ascii="Palatino Linotype" w:hAnsi="Palatino Linotype" w:cs="Arial"/>
          <w:b/>
        </w:rPr>
        <w:t>SEGUNDO</w:t>
      </w:r>
      <w:r w:rsidRPr="007D2A7D">
        <w:rPr>
          <w:rFonts w:ascii="Palatino Linotype" w:hAnsi="Palatino Linotype" w:cs="Arial"/>
        </w:rPr>
        <w:t>. Notifíquese la presente resolución al</w:t>
      </w:r>
      <w:r w:rsidRPr="007D2A7D">
        <w:rPr>
          <w:rFonts w:ascii="Palatino Linotype" w:hAnsi="Palatino Linotype"/>
        </w:rPr>
        <w:t xml:space="preserve"> </w:t>
      </w:r>
      <w:r w:rsidRPr="007D2A7D">
        <w:rPr>
          <w:rFonts w:ascii="Palatino Linotype" w:hAnsi="Palatino Linotype" w:cs="Arial"/>
        </w:rPr>
        <w:t>Titular</w:t>
      </w:r>
      <w:r w:rsidRPr="007D2A7D">
        <w:rPr>
          <w:rFonts w:ascii="Palatino Linotype" w:hAnsi="Palatino Linotype"/>
        </w:rPr>
        <w:t xml:space="preserve"> </w:t>
      </w:r>
      <w:r w:rsidRPr="007D2A7D">
        <w:rPr>
          <w:rFonts w:ascii="Palatino Linotype" w:hAnsi="Palatino Linotype" w:cs="Arial"/>
        </w:rPr>
        <w:t>de la Unidad de Transparencia del Sujeto Obligado mediante el SAIMEX.</w:t>
      </w:r>
    </w:p>
    <w:p w14:paraId="38D2BF84" w14:textId="77777777" w:rsidR="00A1126F" w:rsidRPr="007D2A7D" w:rsidRDefault="00A1126F" w:rsidP="00A1126F">
      <w:pPr>
        <w:spacing w:line="360" w:lineRule="auto"/>
        <w:jc w:val="both"/>
        <w:rPr>
          <w:rFonts w:ascii="Palatino Linotype" w:hAnsi="Palatino Linotype" w:cs="Arial"/>
        </w:rPr>
      </w:pPr>
    </w:p>
    <w:p w14:paraId="0809EED8" w14:textId="77777777" w:rsidR="00A1126F" w:rsidRDefault="00A1126F" w:rsidP="00A1126F">
      <w:pPr>
        <w:pStyle w:val="Prrafodelista"/>
        <w:autoSpaceDE w:val="0"/>
        <w:autoSpaceDN w:val="0"/>
        <w:adjustRightInd w:val="0"/>
        <w:spacing w:line="360" w:lineRule="auto"/>
        <w:ind w:left="0"/>
        <w:jc w:val="both"/>
        <w:rPr>
          <w:rFonts w:ascii="Palatino Linotype" w:hAnsi="Palatino Linotype" w:cs="Arial"/>
        </w:rPr>
      </w:pPr>
      <w:r w:rsidRPr="007D2A7D">
        <w:rPr>
          <w:rFonts w:ascii="Palatino Linotype" w:hAnsi="Palatino Linotype" w:cs="Arial"/>
          <w:b/>
        </w:rPr>
        <w:t>TERCERO</w:t>
      </w:r>
      <w:r w:rsidRPr="007D2A7D">
        <w:rPr>
          <w:rFonts w:ascii="Palatino Linotype" w:hAnsi="Palatino Linotype" w:cs="Arial"/>
        </w:rPr>
        <w:t xml:space="preserve">. Notifíquese al recurrente </w:t>
      </w:r>
      <w:r>
        <w:rPr>
          <w:rFonts w:ascii="Palatino Linotype" w:hAnsi="Palatino Linotype" w:cs="Arial"/>
        </w:rPr>
        <w:t>la presente resolución a través del</w:t>
      </w:r>
      <w:r w:rsidRPr="007D2A7D">
        <w:rPr>
          <w:rFonts w:ascii="Palatino Linotype" w:hAnsi="Palatino Linotype" w:cs="Arial"/>
        </w:rPr>
        <w:t xml:space="preserve"> SAIMEX, haciéndole saber que de conformidad con lo establecido en el artículo 196 de la Ley de Transparencia y Acceso a la Información Pública del Estado de México y Municipios, podrá impugnarla vía Juicio de Amparo en los términos de las leyes aplicables.</w:t>
      </w:r>
    </w:p>
    <w:p w14:paraId="001C7751" w14:textId="77777777" w:rsidR="00957F05" w:rsidRDefault="00957F05" w:rsidP="00A1126F">
      <w:pPr>
        <w:pStyle w:val="Prrafodelista"/>
        <w:autoSpaceDE w:val="0"/>
        <w:autoSpaceDN w:val="0"/>
        <w:adjustRightInd w:val="0"/>
        <w:spacing w:line="360" w:lineRule="auto"/>
        <w:ind w:left="0"/>
        <w:jc w:val="both"/>
        <w:rPr>
          <w:rFonts w:ascii="Palatino Linotype" w:hAnsi="Palatino Linotype" w:cs="Arial"/>
        </w:rPr>
      </w:pPr>
    </w:p>
    <w:p w14:paraId="5F19FD4B" w14:textId="77777777" w:rsidR="00A64E4C" w:rsidRDefault="00A64E4C" w:rsidP="00A64E4C">
      <w:pPr>
        <w:spacing w:line="360" w:lineRule="auto"/>
        <w:jc w:val="both"/>
        <w:rPr>
          <w:rFonts w:ascii="Palatino Linotype" w:hAnsi="Palatino Linotype" w:cs="Arial"/>
        </w:rPr>
      </w:pPr>
      <w:r w:rsidRPr="00EE5467">
        <w:rPr>
          <w:rFonts w:ascii="Palatino Linotype" w:hAnsi="Palatino Linotype" w:cs="Arial"/>
        </w:rPr>
        <w:t>ASÍ LO RESUELVE, POR UNANIMIDAD DE VOTOS EL PLENO DEL</w:t>
      </w:r>
      <w:r w:rsidRPr="00EE5467">
        <w:rPr>
          <w:rFonts w:ascii="Palatino Linotype" w:eastAsia="Arial Unicode MS" w:hAnsi="Palatino Linotype" w:cs="Arial"/>
        </w:rPr>
        <w:t xml:space="preserve"> INSTITUTO DE TRANSPARENCIA, ACCESO A LA INFORMACIÓN PÚBLICA Y PROTECCIÓN DE DATOS PERSONALES DEL ESTADO DE MÉXICO Y MUNICIPIOS</w:t>
      </w:r>
      <w:r w:rsidRPr="00EE5467">
        <w:rPr>
          <w:rFonts w:ascii="Palatino Linotype" w:hAnsi="Palatino Linotype" w:cs="Arial"/>
        </w:rPr>
        <w:t xml:space="preserve">, CONFORMADO POR LOS COMISIONADOS </w:t>
      </w:r>
      <w:r w:rsidR="00171E1F" w:rsidRPr="00C45081">
        <w:rPr>
          <w:rFonts w:ascii="Palatino Linotype" w:hAnsi="Palatino Linotype" w:cs="Arial"/>
        </w:rPr>
        <w:t>JOSÉ MARTÍNEZ VILCHIS, MARÍA DEL ROSARIO MEJÍA AYALA, SHARON CRISTINA MORALES MARTÍNEZ</w:t>
      </w:r>
      <w:r w:rsidR="00171E1F">
        <w:rPr>
          <w:rFonts w:ascii="Palatino Linotype" w:hAnsi="Palatino Linotype" w:cs="Arial"/>
        </w:rPr>
        <w:t xml:space="preserve"> (AUSENCIA JUSTIFICADA)</w:t>
      </w:r>
      <w:r w:rsidR="00171E1F" w:rsidRPr="00C45081">
        <w:rPr>
          <w:rFonts w:ascii="Palatino Linotype" w:hAnsi="Palatino Linotype" w:cs="Arial"/>
        </w:rPr>
        <w:t>, LUIS GUSTAVO PARRA NORIEGA Y GUADALUPE RAMÍREZ PEÑA</w:t>
      </w:r>
      <w:r w:rsidR="00850EA4" w:rsidRPr="00EE5467">
        <w:rPr>
          <w:rFonts w:ascii="Palatino Linotype" w:hAnsi="Palatino Linotype" w:cs="Arial"/>
        </w:rPr>
        <w:t xml:space="preserve">, EN LA </w:t>
      </w:r>
      <w:r w:rsidR="00A948EA">
        <w:rPr>
          <w:rFonts w:ascii="Palatino Linotype" w:hAnsi="Palatino Linotype" w:cs="Arial"/>
        </w:rPr>
        <w:t>OCTAVA</w:t>
      </w:r>
      <w:r w:rsidR="00850EA4">
        <w:rPr>
          <w:rFonts w:ascii="Palatino Linotype" w:hAnsi="Palatino Linotype" w:cs="Arial"/>
        </w:rPr>
        <w:t xml:space="preserve"> </w:t>
      </w:r>
      <w:r w:rsidR="00850EA4" w:rsidRPr="00EE5467">
        <w:rPr>
          <w:rFonts w:ascii="Palatino Linotype" w:hAnsi="Palatino Linotype" w:cs="Arial"/>
        </w:rPr>
        <w:t xml:space="preserve">SESIÓN ORDINARIA CELEBRADA EL </w:t>
      </w:r>
      <w:r w:rsidR="00A948EA">
        <w:rPr>
          <w:rFonts w:ascii="Palatino Linotype" w:hAnsi="Palatino Linotype" w:cs="Arial"/>
        </w:rPr>
        <w:t>TRES</w:t>
      </w:r>
      <w:r w:rsidR="00850EA4" w:rsidRPr="00EE5467">
        <w:rPr>
          <w:rFonts w:ascii="Palatino Linotype" w:hAnsi="Palatino Linotype" w:cs="Arial"/>
        </w:rPr>
        <w:t xml:space="preserve"> DE </w:t>
      </w:r>
      <w:r w:rsidR="00A948EA">
        <w:rPr>
          <w:rFonts w:ascii="Palatino Linotype" w:hAnsi="Palatino Linotype" w:cs="Arial"/>
        </w:rPr>
        <w:t>MARZO</w:t>
      </w:r>
      <w:r w:rsidR="00850EA4" w:rsidRPr="00EE5467">
        <w:rPr>
          <w:rFonts w:ascii="Palatino Linotype" w:hAnsi="Palatino Linotype" w:cs="Arial"/>
        </w:rPr>
        <w:t xml:space="preserve"> DE DOS MIL </w:t>
      </w:r>
      <w:r w:rsidR="00850EA4">
        <w:rPr>
          <w:rFonts w:ascii="Palatino Linotype" w:hAnsi="Palatino Linotype" w:cs="Arial"/>
        </w:rPr>
        <w:t>VEINTIDÓS</w:t>
      </w:r>
      <w:r w:rsidR="00850EA4" w:rsidRPr="00EE5467">
        <w:rPr>
          <w:rFonts w:ascii="Palatino Linotype" w:hAnsi="Palatino Linotype" w:cs="Arial"/>
        </w:rPr>
        <w:t xml:space="preserve">, </w:t>
      </w:r>
      <w:r w:rsidRPr="00EE5467">
        <w:rPr>
          <w:rFonts w:ascii="Palatino Linotype" w:hAnsi="Palatino Linotype" w:cs="Arial"/>
        </w:rPr>
        <w:t xml:space="preserve">ANTE </w:t>
      </w:r>
      <w:r>
        <w:rPr>
          <w:rFonts w:ascii="Palatino Linotype" w:hAnsi="Palatino Linotype" w:cs="Arial"/>
        </w:rPr>
        <w:t>E</w:t>
      </w:r>
      <w:r w:rsidRPr="00EE5467">
        <w:rPr>
          <w:rFonts w:ascii="Palatino Linotype" w:hAnsi="Palatino Linotype" w:cs="Arial"/>
        </w:rPr>
        <w:t>L SECRETARI</w:t>
      </w:r>
      <w:r>
        <w:rPr>
          <w:rFonts w:ascii="Palatino Linotype" w:hAnsi="Palatino Linotype" w:cs="Arial"/>
        </w:rPr>
        <w:t>O</w:t>
      </w:r>
      <w:r w:rsidRPr="00EE5467">
        <w:rPr>
          <w:rFonts w:ascii="Palatino Linotype" w:hAnsi="Palatino Linotype" w:cs="Arial"/>
        </w:rPr>
        <w:t xml:space="preserve"> TÉCNIC</w:t>
      </w:r>
      <w:r>
        <w:rPr>
          <w:rFonts w:ascii="Palatino Linotype" w:hAnsi="Palatino Linotype" w:cs="Arial"/>
        </w:rPr>
        <w:t>O</w:t>
      </w:r>
      <w:r w:rsidRPr="00EE5467">
        <w:rPr>
          <w:rFonts w:ascii="Palatino Linotype" w:hAnsi="Palatino Linotype" w:cs="Arial"/>
        </w:rPr>
        <w:t xml:space="preserve"> DEL PLENO, </w:t>
      </w:r>
      <w:r>
        <w:rPr>
          <w:rFonts w:ascii="Palatino Linotype" w:hAnsi="Palatino Linotype" w:cs="Arial"/>
        </w:rPr>
        <w:t>ALEXIS TAPIA RAMIREZ</w:t>
      </w:r>
      <w:r w:rsidRPr="00EE5467">
        <w:rPr>
          <w:rFonts w:ascii="Palatino Linotype" w:hAnsi="Palatino Linotype" w:cs="Arial"/>
        </w:rPr>
        <w:t>.</w:t>
      </w:r>
      <w:r w:rsidR="00A948EA">
        <w:rPr>
          <w:rFonts w:ascii="Palatino Linotype" w:hAnsi="Palatino Linotype" w:cs="Arial"/>
        </w:rPr>
        <w:t>--------------------------------------------------------------------------------------------------------------------------------------</w:t>
      </w:r>
    </w:p>
    <w:p w14:paraId="03172029" w14:textId="77777777" w:rsidR="00850EA4" w:rsidRDefault="00A948EA" w:rsidP="00A64E4C">
      <w:pPr>
        <w:spacing w:line="360" w:lineRule="auto"/>
        <w:jc w:val="both"/>
        <w:rPr>
          <w:rFonts w:ascii="Palatino Linotype" w:hAnsi="Palatino Linotype" w:cs="Arial"/>
        </w:rPr>
      </w:pPr>
      <w:r>
        <w:rPr>
          <w:rFonts w:ascii="Palatino Linotype" w:hAnsi="Palatino Linotype" w:cs="Arial"/>
        </w:rPr>
        <w:t>----------------------------------------------------------------------------------------------------------------------</w:t>
      </w:r>
    </w:p>
    <w:p w14:paraId="293974B3" w14:textId="77777777" w:rsidR="00A64E4C" w:rsidRDefault="00850EA4" w:rsidP="00A64E4C">
      <w:pPr>
        <w:jc w:val="both"/>
        <w:rPr>
          <w:rFonts w:ascii="Palatino Linotype" w:hAnsi="Palatino Linotype" w:cs="Arial"/>
          <w:sz w:val="20"/>
          <w:szCs w:val="20"/>
        </w:rPr>
      </w:pPr>
      <w:r>
        <w:rPr>
          <w:rFonts w:ascii="Palatino Linotype" w:hAnsi="Palatino Linotype" w:cs="Arial"/>
          <w:sz w:val="20"/>
          <w:szCs w:val="20"/>
        </w:rPr>
        <w:t>JMV/CCR</w:t>
      </w:r>
      <w:r w:rsidR="00A64E4C" w:rsidRPr="00B04ECD">
        <w:rPr>
          <w:rFonts w:ascii="Palatino Linotype" w:hAnsi="Palatino Linotype" w:cs="Arial"/>
          <w:sz w:val="20"/>
          <w:szCs w:val="20"/>
        </w:rPr>
        <w:t>/ROA</w:t>
      </w:r>
    </w:p>
    <w:p w14:paraId="1C3ECC86" w14:textId="77777777" w:rsidR="00171E1F" w:rsidRDefault="00171E1F" w:rsidP="00A64E4C">
      <w:pPr>
        <w:jc w:val="both"/>
        <w:rPr>
          <w:rFonts w:ascii="Palatino Linotype" w:hAnsi="Palatino Linotype" w:cs="Arial"/>
          <w:sz w:val="20"/>
          <w:szCs w:val="20"/>
        </w:rPr>
      </w:pPr>
    </w:p>
    <w:p w14:paraId="303904D3" w14:textId="77777777" w:rsidR="00A948EA" w:rsidRDefault="00A948EA" w:rsidP="00A64E4C">
      <w:pPr>
        <w:jc w:val="both"/>
        <w:rPr>
          <w:rFonts w:ascii="Palatino Linotype" w:hAnsi="Palatino Linotype" w:cs="Arial"/>
          <w:sz w:val="20"/>
          <w:szCs w:val="20"/>
        </w:rPr>
      </w:pPr>
    </w:p>
    <w:p w14:paraId="167AEBD2" w14:textId="77777777" w:rsidR="00A948EA" w:rsidRDefault="00A948EA" w:rsidP="00A64E4C">
      <w:pPr>
        <w:jc w:val="both"/>
        <w:rPr>
          <w:rFonts w:ascii="Palatino Linotype" w:hAnsi="Palatino Linotype" w:cs="Arial"/>
          <w:sz w:val="20"/>
          <w:szCs w:val="20"/>
        </w:rPr>
      </w:pPr>
    </w:p>
    <w:p w14:paraId="04B5909D" w14:textId="77777777" w:rsidR="00A948EA" w:rsidRDefault="00A948EA" w:rsidP="00A64E4C">
      <w:pPr>
        <w:jc w:val="both"/>
        <w:rPr>
          <w:rFonts w:ascii="Palatino Linotype" w:hAnsi="Palatino Linotype" w:cs="Arial"/>
          <w:sz w:val="20"/>
          <w:szCs w:val="20"/>
        </w:rPr>
      </w:pPr>
    </w:p>
    <w:p w14:paraId="447988CA" w14:textId="77777777" w:rsidR="00A948EA" w:rsidRDefault="00A948EA" w:rsidP="00A64E4C">
      <w:pPr>
        <w:jc w:val="both"/>
        <w:rPr>
          <w:rFonts w:ascii="Palatino Linotype" w:hAnsi="Palatino Linotype" w:cs="Arial"/>
          <w:sz w:val="20"/>
          <w:szCs w:val="20"/>
        </w:rPr>
      </w:pPr>
    </w:p>
    <w:p w14:paraId="0581783D" w14:textId="77777777" w:rsidR="00A948EA" w:rsidRDefault="00A948EA" w:rsidP="00A64E4C">
      <w:pPr>
        <w:jc w:val="both"/>
        <w:rPr>
          <w:rFonts w:ascii="Palatino Linotype" w:hAnsi="Palatino Linotype" w:cs="Arial"/>
          <w:sz w:val="20"/>
          <w:szCs w:val="20"/>
        </w:rPr>
      </w:pPr>
    </w:p>
    <w:p w14:paraId="52EE813E" w14:textId="77777777" w:rsidR="00171E1F" w:rsidRDefault="00171E1F" w:rsidP="00A64E4C">
      <w:pPr>
        <w:jc w:val="both"/>
        <w:rPr>
          <w:rFonts w:ascii="Palatino Linotype" w:hAnsi="Palatino Linotype" w:cs="Arial"/>
          <w:sz w:val="20"/>
          <w:szCs w:val="20"/>
        </w:rPr>
      </w:pPr>
    </w:p>
    <w:p w14:paraId="22E1137F" w14:textId="77777777" w:rsidR="00171E1F" w:rsidRDefault="00171E1F" w:rsidP="00A64E4C">
      <w:pPr>
        <w:jc w:val="both"/>
        <w:rPr>
          <w:rFonts w:ascii="Palatino Linotype" w:hAnsi="Palatino Linotype" w:cs="Arial"/>
          <w:sz w:val="20"/>
          <w:szCs w:val="20"/>
        </w:rPr>
      </w:pPr>
    </w:p>
    <w:p w14:paraId="2FB5BF29" w14:textId="77777777" w:rsidR="00171E1F" w:rsidRDefault="00171E1F" w:rsidP="00A64E4C">
      <w:pPr>
        <w:jc w:val="both"/>
        <w:rPr>
          <w:rFonts w:ascii="Palatino Linotype" w:hAnsi="Palatino Linotype" w:cs="Arial"/>
          <w:sz w:val="20"/>
          <w:szCs w:val="20"/>
        </w:rPr>
      </w:pPr>
    </w:p>
    <w:p w14:paraId="6A73616E" w14:textId="77777777" w:rsidR="00171E1F" w:rsidRDefault="00171E1F" w:rsidP="00A64E4C">
      <w:pPr>
        <w:jc w:val="both"/>
        <w:rPr>
          <w:rFonts w:ascii="Palatino Linotype" w:hAnsi="Palatino Linotype" w:cs="Arial"/>
          <w:sz w:val="20"/>
          <w:szCs w:val="20"/>
        </w:rPr>
      </w:pPr>
    </w:p>
    <w:p w14:paraId="676DBB7C" w14:textId="77777777" w:rsidR="00171E1F" w:rsidRDefault="00171E1F" w:rsidP="00A64E4C">
      <w:pPr>
        <w:jc w:val="both"/>
        <w:rPr>
          <w:rFonts w:ascii="Palatino Linotype" w:hAnsi="Palatino Linotype" w:cs="Arial"/>
          <w:sz w:val="20"/>
          <w:szCs w:val="20"/>
        </w:rPr>
      </w:pPr>
    </w:p>
    <w:p w14:paraId="77BE6DEB" w14:textId="77777777" w:rsidR="00171E1F" w:rsidRDefault="00171E1F" w:rsidP="00A64E4C">
      <w:pPr>
        <w:jc w:val="both"/>
        <w:rPr>
          <w:rFonts w:ascii="Palatino Linotype" w:hAnsi="Palatino Linotype" w:cs="Arial"/>
          <w:sz w:val="20"/>
          <w:szCs w:val="20"/>
        </w:rPr>
      </w:pPr>
    </w:p>
    <w:p w14:paraId="5F8BC376" w14:textId="77777777" w:rsidR="00171E1F" w:rsidRDefault="00171E1F" w:rsidP="00A64E4C">
      <w:pPr>
        <w:jc w:val="both"/>
        <w:rPr>
          <w:rFonts w:ascii="Palatino Linotype" w:hAnsi="Palatino Linotype" w:cs="Arial"/>
          <w:sz w:val="20"/>
          <w:szCs w:val="20"/>
        </w:rPr>
      </w:pPr>
    </w:p>
    <w:p w14:paraId="0FD65FB6" w14:textId="77777777" w:rsidR="00171E1F" w:rsidRDefault="00171E1F" w:rsidP="00A64E4C">
      <w:pPr>
        <w:jc w:val="both"/>
        <w:rPr>
          <w:rFonts w:ascii="Palatino Linotype" w:hAnsi="Palatino Linotype" w:cs="Arial"/>
          <w:sz w:val="20"/>
          <w:szCs w:val="20"/>
        </w:rPr>
      </w:pPr>
    </w:p>
    <w:p w14:paraId="2E22746D" w14:textId="77777777" w:rsidR="00171E1F" w:rsidRDefault="00171E1F" w:rsidP="00A64E4C">
      <w:pPr>
        <w:jc w:val="both"/>
        <w:rPr>
          <w:rFonts w:ascii="Palatino Linotype" w:hAnsi="Palatino Linotype" w:cs="Arial"/>
          <w:sz w:val="20"/>
          <w:szCs w:val="20"/>
        </w:rPr>
      </w:pPr>
    </w:p>
    <w:p w14:paraId="7AD952FC" w14:textId="77777777" w:rsidR="00171E1F" w:rsidRDefault="00171E1F" w:rsidP="00A64E4C">
      <w:pPr>
        <w:jc w:val="both"/>
        <w:rPr>
          <w:rFonts w:ascii="Palatino Linotype" w:hAnsi="Palatino Linotype" w:cs="Arial"/>
          <w:sz w:val="20"/>
          <w:szCs w:val="20"/>
        </w:rPr>
      </w:pPr>
    </w:p>
    <w:p w14:paraId="7E518222" w14:textId="77777777" w:rsidR="00171E1F" w:rsidRDefault="00171E1F" w:rsidP="00A64E4C">
      <w:pPr>
        <w:jc w:val="both"/>
        <w:rPr>
          <w:rFonts w:ascii="Palatino Linotype" w:hAnsi="Palatino Linotype" w:cs="Arial"/>
          <w:sz w:val="20"/>
          <w:szCs w:val="20"/>
        </w:rPr>
      </w:pPr>
    </w:p>
    <w:p w14:paraId="17FA4478" w14:textId="77777777" w:rsidR="00171E1F" w:rsidRDefault="00171E1F" w:rsidP="00A64E4C">
      <w:pPr>
        <w:jc w:val="both"/>
        <w:rPr>
          <w:rFonts w:ascii="Palatino Linotype" w:hAnsi="Palatino Linotype" w:cs="Arial"/>
          <w:sz w:val="20"/>
          <w:szCs w:val="20"/>
        </w:rPr>
      </w:pPr>
    </w:p>
    <w:p w14:paraId="77217BA5" w14:textId="77777777" w:rsidR="00171E1F" w:rsidRDefault="00171E1F" w:rsidP="00A64E4C">
      <w:pPr>
        <w:jc w:val="both"/>
        <w:rPr>
          <w:rFonts w:ascii="Palatino Linotype" w:hAnsi="Palatino Linotype" w:cs="Arial"/>
          <w:sz w:val="20"/>
          <w:szCs w:val="20"/>
        </w:rPr>
      </w:pPr>
    </w:p>
    <w:p w14:paraId="5A9150CA" w14:textId="77777777" w:rsidR="00171E1F" w:rsidRDefault="00171E1F" w:rsidP="00A64E4C">
      <w:pPr>
        <w:jc w:val="both"/>
        <w:rPr>
          <w:rFonts w:ascii="Palatino Linotype" w:hAnsi="Palatino Linotype" w:cs="Arial"/>
          <w:sz w:val="20"/>
          <w:szCs w:val="20"/>
        </w:rPr>
      </w:pPr>
    </w:p>
    <w:p w14:paraId="13D54C4C" w14:textId="77777777" w:rsidR="00171E1F" w:rsidRDefault="00171E1F" w:rsidP="00A64E4C">
      <w:pPr>
        <w:jc w:val="both"/>
        <w:rPr>
          <w:rFonts w:ascii="Palatino Linotype" w:hAnsi="Palatino Linotype" w:cs="Arial"/>
          <w:sz w:val="20"/>
          <w:szCs w:val="20"/>
        </w:rPr>
      </w:pPr>
    </w:p>
    <w:p w14:paraId="78DCBD33" w14:textId="77777777" w:rsidR="00171E1F" w:rsidRDefault="00171E1F" w:rsidP="00A64E4C">
      <w:pPr>
        <w:jc w:val="both"/>
        <w:rPr>
          <w:rFonts w:ascii="Palatino Linotype" w:hAnsi="Palatino Linotype" w:cs="Arial"/>
          <w:sz w:val="20"/>
          <w:szCs w:val="20"/>
        </w:rPr>
      </w:pPr>
    </w:p>
    <w:p w14:paraId="47533334" w14:textId="77777777" w:rsidR="00171E1F" w:rsidRDefault="00171E1F" w:rsidP="00A64E4C">
      <w:pPr>
        <w:jc w:val="both"/>
        <w:rPr>
          <w:rFonts w:ascii="Palatino Linotype" w:hAnsi="Palatino Linotype" w:cs="Arial"/>
          <w:sz w:val="20"/>
          <w:szCs w:val="20"/>
        </w:rPr>
      </w:pPr>
    </w:p>
    <w:p w14:paraId="5DE03E76" w14:textId="77777777" w:rsidR="00171E1F" w:rsidRDefault="00171E1F" w:rsidP="00A64E4C">
      <w:pPr>
        <w:jc w:val="both"/>
        <w:rPr>
          <w:rFonts w:ascii="Palatino Linotype" w:hAnsi="Palatino Linotype" w:cs="Arial"/>
          <w:sz w:val="20"/>
          <w:szCs w:val="20"/>
        </w:rPr>
      </w:pPr>
    </w:p>
    <w:p w14:paraId="7EC91645" w14:textId="77777777" w:rsidR="00171E1F" w:rsidRPr="00B04ECD" w:rsidRDefault="00171E1F" w:rsidP="00A64E4C">
      <w:pPr>
        <w:jc w:val="both"/>
        <w:rPr>
          <w:rFonts w:ascii="Palatino Linotype" w:hAnsi="Palatino Linotype" w:cs="Arial"/>
          <w:sz w:val="20"/>
          <w:szCs w:val="20"/>
        </w:rPr>
      </w:pPr>
    </w:p>
    <w:sectPr w:rsidR="00171E1F" w:rsidRPr="00B04ECD" w:rsidSect="00E17364">
      <w:headerReference w:type="default" r:id="rId13"/>
      <w:footerReference w:type="default" r:id="rId14"/>
      <w:headerReference w:type="first" r:id="rId15"/>
      <w:footerReference w:type="first" r:id="rId16"/>
      <w:pgSz w:w="12240" w:h="15840" w:code="1"/>
      <w:pgMar w:top="1985" w:right="104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11B8B" w14:textId="77777777" w:rsidR="00D812D4" w:rsidRDefault="00D812D4" w:rsidP="008D37AC">
      <w:r>
        <w:separator/>
      </w:r>
    </w:p>
  </w:endnote>
  <w:endnote w:type="continuationSeparator" w:id="0">
    <w:p w14:paraId="07EAC4E3" w14:textId="77777777" w:rsidR="00D812D4" w:rsidRDefault="00D812D4" w:rsidP="008D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FF920" w14:textId="77777777" w:rsidR="00F53679" w:rsidRPr="00F12350" w:rsidRDefault="00F53679"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A62D4">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A62D4">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14:paraId="43751658" w14:textId="77777777" w:rsidR="00F53679" w:rsidRDefault="00F53679" w:rsidP="007B021F">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1B89" w14:textId="77777777" w:rsidR="00F53679" w:rsidRPr="00F12350" w:rsidRDefault="00F53679"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A62D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A62D4">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14:paraId="6C0B3A92" w14:textId="77777777" w:rsidR="00F53679" w:rsidRDefault="00F536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89B9D" w14:textId="77777777" w:rsidR="00D812D4" w:rsidRDefault="00D812D4" w:rsidP="008D37AC">
      <w:r>
        <w:separator/>
      </w:r>
    </w:p>
  </w:footnote>
  <w:footnote w:type="continuationSeparator" w:id="0">
    <w:p w14:paraId="6AB86A17" w14:textId="77777777" w:rsidR="00D812D4" w:rsidRDefault="00D812D4" w:rsidP="008D37AC">
      <w:r>
        <w:continuationSeparator/>
      </w:r>
    </w:p>
  </w:footnote>
  <w:footnote w:id="1">
    <w:p w14:paraId="3C6667E2" w14:textId="77777777" w:rsidR="00A1126F" w:rsidRPr="00F07740" w:rsidRDefault="00A1126F" w:rsidP="00A1126F">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AC19CD" w14:textId="77777777" w:rsidR="00A1126F" w:rsidRPr="00946E1F" w:rsidRDefault="00A1126F" w:rsidP="00A1126F">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0D72" w14:textId="77777777" w:rsidR="00F53679" w:rsidRDefault="00F53679" w:rsidP="007B021F">
    <w:pPr>
      <w:pStyle w:val="Encabezado"/>
      <w:tabs>
        <w:tab w:val="clear" w:pos="4252"/>
        <w:tab w:val="clear" w:pos="8504"/>
        <w:tab w:val="left" w:pos="2326"/>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79B997C" wp14:editId="375C1006">
          <wp:simplePos x="0" y="0"/>
          <wp:positionH relativeFrom="page">
            <wp:align>left</wp:align>
          </wp:positionH>
          <wp:positionV relativeFrom="page">
            <wp:align>bottom</wp:align>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521" w:type="dxa"/>
      <w:tblInd w:w="3119" w:type="dxa"/>
      <w:tblLayout w:type="fixed"/>
      <w:tblLook w:val="04A0" w:firstRow="1" w:lastRow="0" w:firstColumn="1" w:lastColumn="0" w:noHBand="0" w:noVBand="1"/>
    </w:tblPr>
    <w:tblGrid>
      <w:gridCol w:w="2489"/>
      <w:gridCol w:w="63"/>
      <w:gridCol w:w="3828"/>
      <w:gridCol w:w="141"/>
    </w:tblGrid>
    <w:tr w:rsidR="00F53679" w:rsidRPr="008A510F" w14:paraId="25CF0F3B" w14:textId="77777777" w:rsidTr="007C2B6E">
      <w:tc>
        <w:tcPr>
          <w:tcW w:w="2489" w:type="dxa"/>
          <w:shd w:val="clear" w:color="auto" w:fill="auto"/>
          <w:vAlign w:val="center"/>
        </w:tcPr>
        <w:p w14:paraId="25D8917A" w14:textId="77777777" w:rsidR="00F53679" w:rsidRPr="005A5E02" w:rsidRDefault="00F53679" w:rsidP="007C2B6E">
          <w:pPr>
            <w:jc w:val="right"/>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032" w:type="dxa"/>
          <w:gridSpan w:val="3"/>
          <w:shd w:val="clear" w:color="auto" w:fill="auto"/>
          <w:vAlign w:val="center"/>
        </w:tcPr>
        <w:p w14:paraId="0051BE9B" w14:textId="77777777" w:rsidR="00F53679" w:rsidRDefault="00F53679" w:rsidP="007C2B6E">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06365</w:t>
          </w:r>
          <w:r w:rsidRPr="00792FF5">
            <w:rPr>
              <w:rFonts w:ascii="Palatino Linotype" w:hAnsi="Palatino Linotype"/>
              <w:b/>
              <w:sz w:val="22"/>
              <w:szCs w:val="22"/>
              <w:lang w:val="es-ES_tradnl"/>
            </w:rPr>
            <w:t>/INFOEM/IP/RR/20</w:t>
          </w:r>
          <w:r>
            <w:rPr>
              <w:rFonts w:ascii="Palatino Linotype" w:hAnsi="Palatino Linotype"/>
              <w:b/>
              <w:sz w:val="22"/>
              <w:szCs w:val="22"/>
              <w:lang w:val="es-ES_tradnl"/>
            </w:rPr>
            <w:t>2</w:t>
          </w:r>
          <w:r w:rsidRPr="00792FF5">
            <w:rPr>
              <w:rFonts w:ascii="Palatino Linotype" w:hAnsi="Palatino Linotype"/>
              <w:b/>
              <w:sz w:val="22"/>
              <w:szCs w:val="22"/>
              <w:lang w:val="es-ES_tradnl"/>
            </w:rPr>
            <w:t>1</w:t>
          </w:r>
          <w:r>
            <w:rPr>
              <w:rFonts w:ascii="Palatino Linotype" w:hAnsi="Palatino Linotype"/>
              <w:b/>
              <w:sz w:val="22"/>
              <w:szCs w:val="22"/>
              <w:lang w:val="es-ES_tradnl"/>
            </w:rPr>
            <w:t xml:space="preserve"> </w:t>
          </w:r>
        </w:p>
        <w:p w14:paraId="5B09E625" w14:textId="77777777" w:rsidR="00F53679" w:rsidRPr="005A5E02" w:rsidRDefault="00F53679" w:rsidP="007C2B6E">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y acumulados.</w:t>
          </w:r>
        </w:p>
      </w:tc>
    </w:tr>
    <w:tr w:rsidR="00F53679" w:rsidRPr="008A510F" w14:paraId="28A082A6" w14:textId="77777777" w:rsidTr="007C2B6E">
      <w:tc>
        <w:tcPr>
          <w:tcW w:w="2489" w:type="dxa"/>
          <w:shd w:val="clear" w:color="auto" w:fill="auto"/>
          <w:vAlign w:val="center"/>
        </w:tcPr>
        <w:p w14:paraId="138820FB" w14:textId="77777777" w:rsidR="00F53679" w:rsidRPr="005A5E02" w:rsidRDefault="00F53679" w:rsidP="007C2B6E">
          <w:pPr>
            <w:jc w:val="right"/>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032" w:type="dxa"/>
          <w:gridSpan w:val="3"/>
          <w:shd w:val="clear" w:color="auto" w:fill="auto"/>
          <w:vAlign w:val="center"/>
        </w:tcPr>
        <w:p w14:paraId="6865E8CA" w14:textId="77777777" w:rsidR="00F53679" w:rsidRPr="00927A01" w:rsidRDefault="00F53679" w:rsidP="00716146">
          <w:pPr>
            <w:ind w:left="-45" w:right="176"/>
            <w:jc w:val="both"/>
            <w:rPr>
              <w:rFonts w:ascii="Palatino Linotype" w:hAnsi="Palatino Linotype"/>
              <w:b/>
              <w:sz w:val="22"/>
              <w:szCs w:val="22"/>
              <w:lang w:val="es-ES_tradnl"/>
            </w:rPr>
          </w:pPr>
          <w:r w:rsidRPr="007C2B6E">
            <w:rPr>
              <w:rFonts w:ascii="Palatino Linotype" w:hAnsi="Palatino Linotype"/>
              <w:b/>
              <w:sz w:val="22"/>
              <w:szCs w:val="22"/>
              <w:lang w:val="es-ES_tradnl"/>
            </w:rPr>
            <w:t>Instituto de Transparencia, Acceso a la Información Pública y Protección de Datos Personales del Estado de México y Municipio</w:t>
          </w:r>
          <w:r>
            <w:rPr>
              <w:rFonts w:ascii="Palatino Linotype" w:hAnsi="Palatino Linotype"/>
              <w:b/>
              <w:sz w:val="22"/>
              <w:szCs w:val="22"/>
              <w:lang w:val="es-ES_tradnl"/>
            </w:rPr>
            <w:t>.</w:t>
          </w:r>
        </w:p>
      </w:tc>
    </w:tr>
    <w:tr w:rsidR="00F53679" w:rsidRPr="005A5E02" w14:paraId="690971EC" w14:textId="77777777" w:rsidTr="007C2B6E">
      <w:trPr>
        <w:gridAfter w:val="1"/>
        <w:wAfter w:w="141" w:type="dxa"/>
      </w:trPr>
      <w:tc>
        <w:tcPr>
          <w:tcW w:w="2552" w:type="dxa"/>
          <w:gridSpan w:val="2"/>
          <w:shd w:val="clear" w:color="auto" w:fill="auto"/>
          <w:vAlign w:val="center"/>
        </w:tcPr>
        <w:p w14:paraId="30C0D80C" w14:textId="77777777" w:rsidR="00F53679" w:rsidRPr="005A5E02" w:rsidRDefault="00F53679" w:rsidP="007C2B6E">
          <w:pPr>
            <w:jc w:val="right"/>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828" w:type="dxa"/>
          <w:shd w:val="clear" w:color="auto" w:fill="auto"/>
          <w:vAlign w:val="center"/>
        </w:tcPr>
        <w:p w14:paraId="712D119C" w14:textId="77777777" w:rsidR="00F53679" w:rsidRPr="005A5E02" w:rsidRDefault="00F53679" w:rsidP="00234FE8">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A646C70" w14:textId="77777777" w:rsidR="00F53679" w:rsidRDefault="00F53679" w:rsidP="007B021F">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378" w:type="dxa"/>
      <w:tblInd w:w="3261" w:type="dxa"/>
      <w:tblLayout w:type="fixed"/>
      <w:tblLook w:val="04A0" w:firstRow="1" w:lastRow="0" w:firstColumn="1" w:lastColumn="0" w:noHBand="0" w:noVBand="1"/>
    </w:tblPr>
    <w:tblGrid>
      <w:gridCol w:w="2551"/>
      <w:gridCol w:w="3827"/>
    </w:tblGrid>
    <w:tr w:rsidR="00F53679" w:rsidRPr="005A5E02" w14:paraId="52AB4D19" w14:textId="77777777" w:rsidTr="007C2B6E">
      <w:tc>
        <w:tcPr>
          <w:tcW w:w="2551" w:type="dxa"/>
          <w:shd w:val="clear" w:color="auto" w:fill="auto"/>
          <w:vAlign w:val="center"/>
        </w:tcPr>
        <w:p w14:paraId="21F86F53" w14:textId="77777777" w:rsidR="00F53679" w:rsidRPr="005A5E02" w:rsidRDefault="00F53679" w:rsidP="007C2B6E">
          <w:pPr>
            <w:jc w:val="right"/>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27" w:type="dxa"/>
          <w:shd w:val="clear" w:color="auto" w:fill="auto"/>
          <w:vAlign w:val="center"/>
        </w:tcPr>
        <w:p w14:paraId="52D37CEC" w14:textId="77777777" w:rsidR="00F53679" w:rsidRDefault="00F53679" w:rsidP="007C2B6E">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06365</w:t>
          </w:r>
          <w:r w:rsidRPr="00792FF5">
            <w:rPr>
              <w:rFonts w:ascii="Palatino Linotype" w:hAnsi="Palatino Linotype"/>
              <w:b/>
              <w:sz w:val="22"/>
              <w:szCs w:val="22"/>
              <w:lang w:val="es-ES_tradnl"/>
            </w:rPr>
            <w:t>/INFOEM/IP/RR/20</w:t>
          </w:r>
          <w:r>
            <w:rPr>
              <w:rFonts w:ascii="Palatino Linotype" w:hAnsi="Palatino Linotype"/>
              <w:b/>
              <w:sz w:val="22"/>
              <w:szCs w:val="22"/>
              <w:lang w:val="es-ES_tradnl"/>
            </w:rPr>
            <w:t>2</w:t>
          </w:r>
          <w:r w:rsidRPr="00792FF5">
            <w:rPr>
              <w:rFonts w:ascii="Palatino Linotype" w:hAnsi="Palatino Linotype"/>
              <w:b/>
              <w:sz w:val="22"/>
              <w:szCs w:val="22"/>
              <w:lang w:val="es-ES_tradnl"/>
            </w:rPr>
            <w:t>1</w:t>
          </w:r>
        </w:p>
        <w:p w14:paraId="166C454D" w14:textId="77777777" w:rsidR="00F53679" w:rsidRPr="005A5E02" w:rsidRDefault="00F53679" w:rsidP="007C2B6E">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y acumulados.</w:t>
          </w:r>
        </w:p>
      </w:tc>
    </w:tr>
    <w:tr w:rsidR="00F53679" w:rsidRPr="005A5E02" w14:paraId="1A3AF833" w14:textId="77777777" w:rsidTr="007C2B6E">
      <w:trPr>
        <w:trHeight w:val="130"/>
      </w:trPr>
      <w:tc>
        <w:tcPr>
          <w:tcW w:w="2551" w:type="dxa"/>
          <w:shd w:val="clear" w:color="auto" w:fill="auto"/>
          <w:vAlign w:val="center"/>
        </w:tcPr>
        <w:p w14:paraId="10B9A5C8" w14:textId="77777777" w:rsidR="00F53679" w:rsidRPr="005A5E02" w:rsidRDefault="00F53679" w:rsidP="007C2B6E">
          <w:pPr>
            <w:jc w:val="right"/>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827" w:type="dxa"/>
          <w:shd w:val="clear" w:color="auto" w:fill="auto"/>
          <w:vAlign w:val="center"/>
        </w:tcPr>
        <w:p w14:paraId="3D199A23" w14:textId="52A0923A" w:rsidR="00F53679" w:rsidRPr="00927A01" w:rsidRDefault="00CC1BAC" w:rsidP="007B021F">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w:t>
          </w:r>
        </w:p>
      </w:tc>
    </w:tr>
    <w:tr w:rsidR="00F53679" w:rsidRPr="005A5E02" w14:paraId="2C949EB3" w14:textId="77777777" w:rsidTr="007C2B6E">
      <w:trPr>
        <w:trHeight w:val="228"/>
      </w:trPr>
      <w:tc>
        <w:tcPr>
          <w:tcW w:w="2551" w:type="dxa"/>
          <w:shd w:val="clear" w:color="auto" w:fill="auto"/>
          <w:vAlign w:val="center"/>
        </w:tcPr>
        <w:p w14:paraId="63507AF1" w14:textId="77777777" w:rsidR="00F53679" w:rsidRPr="005A5E02" w:rsidRDefault="00F53679" w:rsidP="007C2B6E">
          <w:pPr>
            <w:jc w:val="right"/>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14:paraId="21895528" w14:textId="77777777" w:rsidR="00F53679" w:rsidRPr="00927A01" w:rsidRDefault="00F53679" w:rsidP="007C2B6E">
          <w:pPr>
            <w:ind w:left="-45" w:right="35"/>
            <w:jc w:val="both"/>
            <w:rPr>
              <w:rFonts w:ascii="Palatino Linotype" w:hAnsi="Palatino Linotype"/>
              <w:b/>
              <w:sz w:val="22"/>
              <w:szCs w:val="22"/>
              <w:lang w:val="es-ES_tradnl"/>
            </w:rPr>
          </w:pPr>
          <w:r w:rsidRPr="007C2B6E">
            <w:rPr>
              <w:rFonts w:ascii="Palatino Linotype" w:hAnsi="Palatino Linotype"/>
              <w:b/>
              <w:sz w:val="22"/>
              <w:szCs w:val="22"/>
              <w:lang w:val="es-ES_tradnl"/>
            </w:rPr>
            <w:t>Instituto de Transparencia, Acceso a la Información Pública y Protección de Datos Personales del Estado de México y Municipio</w:t>
          </w:r>
          <w:r>
            <w:rPr>
              <w:rFonts w:ascii="Palatino Linotype" w:hAnsi="Palatino Linotype"/>
              <w:b/>
              <w:sz w:val="22"/>
              <w:szCs w:val="22"/>
              <w:lang w:val="es-ES_tradnl"/>
            </w:rPr>
            <w:t>.</w:t>
          </w:r>
        </w:p>
      </w:tc>
    </w:tr>
    <w:tr w:rsidR="00F53679" w:rsidRPr="005A5E02" w14:paraId="0D148A46" w14:textId="77777777" w:rsidTr="007C2B6E">
      <w:tc>
        <w:tcPr>
          <w:tcW w:w="2551" w:type="dxa"/>
          <w:shd w:val="clear" w:color="auto" w:fill="auto"/>
          <w:vAlign w:val="center"/>
        </w:tcPr>
        <w:p w14:paraId="5C98F139" w14:textId="77777777" w:rsidR="00F53679" w:rsidRPr="005A5E02" w:rsidRDefault="00F53679" w:rsidP="007C2B6E">
          <w:pPr>
            <w:jc w:val="right"/>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827" w:type="dxa"/>
          <w:shd w:val="clear" w:color="auto" w:fill="auto"/>
          <w:vAlign w:val="center"/>
        </w:tcPr>
        <w:p w14:paraId="726AFA63" w14:textId="77777777" w:rsidR="00F53679" w:rsidRPr="005A5E02" w:rsidRDefault="00F53679" w:rsidP="007B021F">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8095EE4" w14:textId="77777777" w:rsidR="00F53679" w:rsidRDefault="00F5367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1DF982F" wp14:editId="59DE3364">
          <wp:simplePos x="0" y="0"/>
          <wp:positionH relativeFrom="page">
            <wp:align>right</wp:align>
          </wp:positionH>
          <wp:positionV relativeFrom="page">
            <wp:posOffset>-172572</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7F63D8"/>
    <w:multiLevelType w:val="hybridMultilevel"/>
    <w:tmpl w:val="18027C68"/>
    <w:lvl w:ilvl="0" w:tplc="CF6E2F7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1C396267"/>
    <w:multiLevelType w:val="hybridMultilevel"/>
    <w:tmpl w:val="94528F90"/>
    <w:lvl w:ilvl="0" w:tplc="1AB862A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2050F0"/>
    <w:multiLevelType w:val="hybridMultilevel"/>
    <w:tmpl w:val="37344A90"/>
    <w:lvl w:ilvl="0" w:tplc="DD0C9CB0">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329AB034">
      <w:numFmt w:val="bullet"/>
      <w:lvlText w:val="•"/>
      <w:lvlJc w:val="left"/>
      <w:pPr>
        <w:ind w:left="1254" w:hanging="152"/>
      </w:pPr>
      <w:rPr>
        <w:rFonts w:hint="default"/>
      </w:rPr>
    </w:lvl>
    <w:lvl w:ilvl="2" w:tplc="5096F440">
      <w:numFmt w:val="bullet"/>
      <w:lvlText w:val="•"/>
      <w:lvlJc w:val="left"/>
      <w:pPr>
        <w:ind w:left="2248" w:hanging="152"/>
      </w:pPr>
      <w:rPr>
        <w:rFonts w:hint="default"/>
      </w:rPr>
    </w:lvl>
    <w:lvl w:ilvl="3" w:tplc="F19EE90A">
      <w:numFmt w:val="bullet"/>
      <w:lvlText w:val="•"/>
      <w:lvlJc w:val="left"/>
      <w:pPr>
        <w:ind w:left="3242" w:hanging="152"/>
      </w:pPr>
      <w:rPr>
        <w:rFonts w:hint="default"/>
      </w:rPr>
    </w:lvl>
    <w:lvl w:ilvl="4" w:tplc="E1C83422">
      <w:numFmt w:val="bullet"/>
      <w:lvlText w:val="•"/>
      <w:lvlJc w:val="left"/>
      <w:pPr>
        <w:ind w:left="4236" w:hanging="152"/>
      </w:pPr>
      <w:rPr>
        <w:rFonts w:hint="default"/>
      </w:rPr>
    </w:lvl>
    <w:lvl w:ilvl="5" w:tplc="669E1D28">
      <w:numFmt w:val="bullet"/>
      <w:lvlText w:val="•"/>
      <w:lvlJc w:val="left"/>
      <w:pPr>
        <w:ind w:left="5231" w:hanging="152"/>
      </w:pPr>
      <w:rPr>
        <w:rFonts w:hint="default"/>
      </w:rPr>
    </w:lvl>
    <w:lvl w:ilvl="6" w:tplc="DD16118E">
      <w:numFmt w:val="bullet"/>
      <w:lvlText w:val="•"/>
      <w:lvlJc w:val="left"/>
      <w:pPr>
        <w:ind w:left="6225" w:hanging="152"/>
      </w:pPr>
      <w:rPr>
        <w:rFonts w:hint="default"/>
      </w:rPr>
    </w:lvl>
    <w:lvl w:ilvl="7" w:tplc="B7C6B87E">
      <w:numFmt w:val="bullet"/>
      <w:lvlText w:val="•"/>
      <w:lvlJc w:val="left"/>
      <w:pPr>
        <w:ind w:left="7219" w:hanging="152"/>
      </w:pPr>
      <w:rPr>
        <w:rFonts w:hint="default"/>
      </w:rPr>
    </w:lvl>
    <w:lvl w:ilvl="8" w:tplc="3D9AAD82">
      <w:numFmt w:val="bullet"/>
      <w:lvlText w:val="•"/>
      <w:lvlJc w:val="left"/>
      <w:pPr>
        <w:ind w:left="8213" w:hanging="152"/>
      </w:pPr>
      <w:rPr>
        <w:rFonts w:hint="default"/>
      </w:r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78E2FF4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199050A"/>
    <w:multiLevelType w:val="hybridMultilevel"/>
    <w:tmpl w:val="1854A4E0"/>
    <w:lvl w:ilvl="0" w:tplc="080A0019">
      <w:start w:val="1"/>
      <w:numFmt w:val="lowerLetter"/>
      <w:lvlText w:val="%1."/>
      <w:lvlJc w:val="left"/>
      <w:pPr>
        <w:ind w:left="2563" w:hanging="360"/>
      </w:pPr>
    </w:lvl>
    <w:lvl w:ilvl="1" w:tplc="080A0019">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 w15:restartNumberingAfterBreak="0">
    <w:nsid w:val="70B64547"/>
    <w:multiLevelType w:val="multilevel"/>
    <w:tmpl w:val="1534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8D46BC"/>
    <w:multiLevelType w:val="hybridMultilevel"/>
    <w:tmpl w:val="A71EDEB2"/>
    <w:lvl w:ilvl="0" w:tplc="4A3AE242">
      <w:start w:val="1"/>
      <w:numFmt w:val="upperRoman"/>
      <w:lvlText w:val="%1."/>
      <w:lvlJc w:val="left"/>
      <w:pPr>
        <w:ind w:left="1854" w:hanging="720"/>
      </w:pPr>
      <w:rPr>
        <w:rFonts w:hint="default"/>
      </w:rPr>
    </w:lvl>
    <w:lvl w:ilvl="1" w:tplc="E2FC72F2">
      <w:start w:val="1"/>
      <w:numFmt w:val="lowerLetter"/>
      <w:lvlText w:val="%2."/>
      <w:lvlJc w:val="left"/>
      <w:pPr>
        <w:ind w:left="2214" w:hanging="360"/>
      </w:pPr>
      <w:rPr>
        <w:rFonts w:hint="default"/>
      </w:r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 w15:restartNumberingAfterBreak="0">
    <w:nsid w:val="782D2396"/>
    <w:multiLevelType w:val="hybridMultilevel"/>
    <w:tmpl w:val="4C84DD72"/>
    <w:lvl w:ilvl="0" w:tplc="1C2882E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0"/>
  </w:num>
  <w:num w:numId="2">
    <w:abstractNumId w:val="4"/>
  </w:num>
  <w:num w:numId="3">
    <w:abstractNumId w:val="8"/>
  </w:num>
  <w:num w:numId="4">
    <w:abstractNumId w:val="6"/>
  </w:num>
  <w:num w:numId="5">
    <w:abstractNumId w:val="1"/>
  </w:num>
  <w:num w:numId="6">
    <w:abstractNumId w:val="5"/>
  </w:num>
  <w:num w:numId="7">
    <w:abstractNumId w:val="7"/>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AC"/>
    <w:rsid w:val="00003216"/>
    <w:rsid w:val="000049C8"/>
    <w:rsid w:val="00017BD3"/>
    <w:rsid w:val="0002243C"/>
    <w:rsid w:val="00027682"/>
    <w:rsid w:val="0003383F"/>
    <w:rsid w:val="00043AD1"/>
    <w:rsid w:val="0004745C"/>
    <w:rsid w:val="00053F0E"/>
    <w:rsid w:val="00056743"/>
    <w:rsid w:val="0005688B"/>
    <w:rsid w:val="00056A91"/>
    <w:rsid w:val="0006135F"/>
    <w:rsid w:val="000627FE"/>
    <w:rsid w:val="00066C0E"/>
    <w:rsid w:val="00073888"/>
    <w:rsid w:val="00076CB3"/>
    <w:rsid w:val="000878A7"/>
    <w:rsid w:val="00094F07"/>
    <w:rsid w:val="000A0112"/>
    <w:rsid w:val="000A1141"/>
    <w:rsid w:val="000A62D4"/>
    <w:rsid w:val="000B4F76"/>
    <w:rsid w:val="000C1DE7"/>
    <w:rsid w:val="000C4046"/>
    <w:rsid w:val="000C630A"/>
    <w:rsid w:val="000D079B"/>
    <w:rsid w:val="000D3390"/>
    <w:rsid w:val="000F3897"/>
    <w:rsid w:val="000F5CB5"/>
    <w:rsid w:val="001020E2"/>
    <w:rsid w:val="00102BF1"/>
    <w:rsid w:val="0011003C"/>
    <w:rsid w:val="0012274A"/>
    <w:rsid w:val="0012350F"/>
    <w:rsid w:val="0012354E"/>
    <w:rsid w:val="0013396D"/>
    <w:rsid w:val="001435DC"/>
    <w:rsid w:val="00143A72"/>
    <w:rsid w:val="0014459E"/>
    <w:rsid w:val="00144A6A"/>
    <w:rsid w:val="0015097D"/>
    <w:rsid w:val="00151D52"/>
    <w:rsid w:val="001526E8"/>
    <w:rsid w:val="001619B4"/>
    <w:rsid w:val="001719BC"/>
    <w:rsid w:val="00171E1F"/>
    <w:rsid w:val="001745B1"/>
    <w:rsid w:val="00184493"/>
    <w:rsid w:val="00186794"/>
    <w:rsid w:val="001926D8"/>
    <w:rsid w:val="00192E16"/>
    <w:rsid w:val="001A10C7"/>
    <w:rsid w:val="001A3768"/>
    <w:rsid w:val="001A7492"/>
    <w:rsid w:val="001E063D"/>
    <w:rsid w:val="001E1E08"/>
    <w:rsid w:val="001E21ED"/>
    <w:rsid w:val="001E5CDF"/>
    <w:rsid w:val="001E7256"/>
    <w:rsid w:val="001F73EE"/>
    <w:rsid w:val="00201701"/>
    <w:rsid w:val="00207C41"/>
    <w:rsid w:val="00215E3A"/>
    <w:rsid w:val="00215E6D"/>
    <w:rsid w:val="00220C91"/>
    <w:rsid w:val="00234FE8"/>
    <w:rsid w:val="0025008F"/>
    <w:rsid w:val="00256290"/>
    <w:rsid w:val="00256B9C"/>
    <w:rsid w:val="0026398C"/>
    <w:rsid w:val="00263F4F"/>
    <w:rsid w:val="00264134"/>
    <w:rsid w:val="00270626"/>
    <w:rsid w:val="002726A7"/>
    <w:rsid w:val="00272CE2"/>
    <w:rsid w:val="0028025F"/>
    <w:rsid w:val="00284C0E"/>
    <w:rsid w:val="00286E35"/>
    <w:rsid w:val="0029177F"/>
    <w:rsid w:val="00292B2C"/>
    <w:rsid w:val="00294B09"/>
    <w:rsid w:val="0029747B"/>
    <w:rsid w:val="0029795A"/>
    <w:rsid w:val="002A07E1"/>
    <w:rsid w:val="002A2AD2"/>
    <w:rsid w:val="002A67FB"/>
    <w:rsid w:val="002A7150"/>
    <w:rsid w:val="002B323C"/>
    <w:rsid w:val="002B7ED6"/>
    <w:rsid w:val="002C4F79"/>
    <w:rsid w:val="002C6329"/>
    <w:rsid w:val="002D10B6"/>
    <w:rsid w:val="002D16C5"/>
    <w:rsid w:val="002D7DC1"/>
    <w:rsid w:val="002E0A62"/>
    <w:rsid w:val="002F3E2A"/>
    <w:rsid w:val="00300974"/>
    <w:rsid w:val="00307111"/>
    <w:rsid w:val="00310CE4"/>
    <w:rsid w:val="00312A46"/>
    <w:rsid w:val="003139CE"/>
    <w:rsid w:val="003151B3"/>
    <w:rsid w:val="003169D2"/>
    <w:rsid w:val="00333412"/>
    <w:rsid w:val="00341BCF"/>
    <w:rsid w:val="00345A36"/>
    <w:rsid w:val="00347992"/>
    <w:rsid w:val="0035278C"/>
    <w:rsid w:val="0035363E"/>
    <w:rsid w:val="0036458E"/>
    <w:rsid w:val="00373BC8"/>
    <w:rsid w:val="00381378"/>
    <w:rsid w:val="0038454C"/>
    <w:rsid w:val="00386083"/>
    <w:rsid w:val="00390815"/>
    <w:rsid w:val="00394397"/>
    <w:rsid w:val="00397B78"/>
    <w:rsid w:val="003A5E72"/>
    <w:rsid w:val="003B49A9"/>
    <w:rsid w:val="003B7020"/>
    <w:rsid w:val="003C5457"/>
    <w:rsid w:val="003D0670"/>
    <w:rsid w:val="003E41E3"/>
    <w:rsid w:val="003E66E0"/>
    <w:rsid w:val="0042178B"/>
    <w:rsid w:val="004255B8"/>
    <w:rsid w:val="00433FC5"/>
    <w:rsid w:val="004533C9"/>
    <w:rsid w:val="004601A2"/>
    <w:rsid w:val="00461555"/>
    <w:rsid w:val="004631FA"/>
    <w:rsid w:val="0046490E"/>
    <w:rsid w:val="00467FCD"/>
    <w:rsid w:val="00471854"/>
    <w:rsid w:val="00476D10"/>
    <w:rsid w:val="00481B56"/>
    <w:rsid w:val="0048365E"/>
    <w:rsid w:val="0048391D"/>
    <w:rsid w:val="00495462"/>
    <w:rsid w:val="004A0669"/>
    <w:rsid w:val="004A17A4"/>
    <w:rsid w:val="004A6E8F"/>
    <w:rsid w:val="004A7529"/>
    <w:rsid w:val="004B4BBB"/>
    <w:rsid w:val="004B56E0"/>
    <w:rsid w:val="004B579E"/>
    <w:rsid w:val="004E0FEE"/>
    <w:rsid w:val="004E5B6F"/>
    <w:rsid w:val="004F0174"/>
    <w:rsid w:val="004F1F8A"/>
    <w:rsid w:val="004F3D0B"/>
    <w:rsid w:val="004F4236"/>
    <w:rsid w:val="00507594"/>
    <w:rsid w:val="00520146"/>
    <w:rsid w:val="005227B9"/>
    <w:rsid w:val="005237AA"/>
    <w:rsid w:val="005310B4"/>
    <w:rsid w:val="00537757"/>
    <w:rsid w:val="0054025D"/>
    <w:rsid w:val="00542A03"/>
    <w:rsid w:val="00545E7B"/>
    <w:rsid w:val="00550A18"/>
    <w:rsid w:val="0055189C"/>
    <w:rsid w:val="00552BA4"/>
    <w:rsid w:val="00565276"/>
    <w:rsid w:val="0056602E"/>
    <w:rsid w:val="0057126B"/>
    <w:rsid w:val="00571CE1"/>
    <w:rsid w:val="005828DB"/>
    <w:rsid w:val="0058789C"/>
    <w:rsid w:val="00595009"/>
    <w:rsid w:val="005A346C"/>
    <w:rsid w:val="005A3AC4"/>
    <w:rsid w:val="005A60EA"/>
    <w:rsid w:val="005A6609"/>
    <w:rsid w:val="005B6F7E"/>
    <w:rsid w:val="005C00E2"/>
    <w:rsid w:val="005C0377"/>
    <w:rsid w:val="005C095A"/>
    <w:rsid w:val="005D01D2"/>
    <w:rsid w:val="005D1186"/>
    <w:rsid w:val="005D2488"/>
    <w:rsid w:val="005D2D6E"/>
    <w:rsid w:val="005D5101"/>
    <w:rsid w:val="005D5C11"/>
    <w:rsid w:val="005E5181"/>
    <w:rsid w:val="005E5A37"/>
    <w:rsid w:val="005E79E6"/>
    <w:rsid w:val="005F47BA"/>
    <w:rsid w:val="005F4B40"/>
    <w:rsid w:val="005F4FE2"/>
    <w:rsid w:val="005F61A8"/>
    <w:rsid w:val="006005E3"/>
    <w:rsid w:val="00601476"/>
    <w:rsid w:val="00603C40"/>
    <w:rsid w:val="006050FF"/>
    <w:rsid w:val="00605B01"/>
    <w:rsid w:val="006133C3"/>
    <w:rsid w:val="0062000B"/>
    <w:rsid w:val="00620379"/>
    <w:rsid w:val="00620625"/>
    <w:rsid w:val="00622990"/>
    <w:rsid w:val="006240CB"/>
    <w:rsid w:val="00627CA3"/>
    <w:rsid w:val="00633A08"/>
    <w:rsid w:val="00633B23"/>
    <w:rsid w:val="006469FB"/>
    <w:rsid w:val="00646B0D"/>
    <w:rsid w:val="00656BF2"/>
    <w:rsid w:val="00661E8A"/>
    <w:rsid w:val="00670BF0"/>
    <w:rsid w:val="006805A7"/>
    <w:rsid w:val="00680DE2"/>
    <w:rsid w:val="00683ECB"/>
    <w:rsid w:val="00686104"/>
    <w:rsid w:val="00687CC5"/>
    <w:rsid w:val="00687E40"/>
    <w:rsid w:val="006910C4"/>
    <w:rsid w:val="00691297"/>
    <w:rsid w:val="006971E2"/>
    <w:rsid w:val="006A0C62"/>
    <w:rsid w:val="006A4046"/>
    <w:rsid w:val="006A59C3"/>
    <w:rsid w:val="006A6AF6"/>
    <w:rsid w:val="006A7192"/>
    <w:rsid w:val="006B0E33"/>
    <w:rsid w:val="006C0891"/>
    <w:rsid w:val="006C2043"/>
    <w:rsid w:val="006C62D9"/>
    <w:rsid w:val="006D0939"/>
    <w:rsid w:val="006D54B4"/>
    <w:rsid w:val="006E2E37"/>
    <w:rsid w:val="006E48D9"/>
    <w:rsid w:val="006E58B7"/>
    <w:rsid w:val="006F0D5D"/>
    <w:rsid w:val="006F50C2"/>
    <w:rsid w:val="006F63C2"/>
    <w:rsid w:val="0070296F"/>
    <w:rsid w:val="0070518F"/>
    <w:rsid w:val="00711AD7"/>
    <w:rsid w:val="00712919"/>
    <w:rsid w:val="00713E6C"/>
    <w:rsid w:val="00715BEE"/>
    <w:rsid w:val="00716146"/>
    <w:rsid w:val="00716C48"/>
    <w:rsid w:val="007226DC"/>
    <w:rsid w:val="00725DC2"/>
    <w:rsid w:val="00727363"/>
    <w:rsid w:val="00735001"/>
    <w:rsid w:val="00737C30"/>
    <w:rsid w:val="007408E1"/>
    <w:rsid w:val="00740D2F"/>
    <w:rsid w:val="007415AE"/>
    <w:rsid w:val="00761CCA"/>
    <w:rsid w:val="00762994"/>
    <w:rsid w:val="00770A72"/>
    <w:rsid w:val="0077175F"/>
    <w:rsid w:val="00781702"/>
    <w:rsid w:val="00782D21"/>
    <w:rsid w:val="0078397F"/>
    <w:rsid w:val="00786B57"/>
    <w:rsid w:val="0078749B"/>
    <w:rsid w:val="0079176A"/>
    <w:rsid w:val="007929B0"/>
    <w:rsid w:val="007A15CB"/>
    <w:rsid w:val="007A25BA"/>
    <w:rsid w:val="007B021F"/>
    <w:rsid w:val="007B0F28"/>
    <w:rsid w:val="007B39FA"/>
    <w:rsid w:val="007C0D39"/>
    <w:rsid w:val="007C244E"/>
    <w:rsid w:val="007C2B6E"/>
    <w:rsid w:val="007D3E24"/>
    <w:rsid w:val="007E0079"/>
    <w:rsid w:val="007E3AE9"/>
    <w:rsid w:val="007E41CF"/>
    <w:rsid w:val="007E6BF9"/>
    <w:rsid w:val="007F03C5"/>
    <w:rsid w:val="007F0FAA"/>
    <w:rsid w:val="007F1FFC"/>
    <w:rsid w:val="007F4615"/>
    <w:rsid w:val="00805AFF"/>
    <w:rsid w:val="00814C46"/>
    <w:rsid w:val="008205FB"/>
    <w:rsid w:val="00823232"/>
    <w:rsid w:val="00830CF2"/>
    <w:rsid w:val="00831312"/>
    <w:rsid w:val="00832BBA"/>
    <w:rsid w:val="00850EA4"/>
    <w:rsid w:val="008569FB"/>
    <w:rsid w:val="008571B0"/>
    <w:rsid w:val="0086011B"/>
    <w:rsid w:val="00863673"/>
    <w:rsid w:val="00867400"/>
    <w:rsid w:val="008674D2"/>
    <w:rsid w:val="00870ED4"/>
    <w:rsid w:val="00875D7E"/>
    <w:rsid w:val="00877429"/>
    <w:rsid w:val="0088143A"/>
    <w:rsid w:val="00890C46"/>
    <w:rsid w:val="00891A02"/>
    <w:rsid w:val="008A52E7"/>
    <w:rsid w:val="008A6280"/>
    <w:rsid w:val="008A7927"/>
    <w:rsid w:val="008A7E45"/>
    <w:rsid w:val="008B7F2D"/>
    <w:rsid w:val="008C05E8"/>
    <w:rsid w:val="008C566D"/>
    <w:rsid w:val="008D36F4"/>
    <w:rsid w:val="008D37AC"/>
    <w:rsid w:val="008E0E41"/>
    <w:rsid w:val="008F318A"/>
    <w:rsid w:val="00902142"/>
    <w:rsid w:val="009062B8"/>
    <w:rsid w:val="00906F23"/>
    <w:rsid w:val="00917F2D"/>
    <w:rsid w:val="009209C2"/>
    <w:rsid w:val="009209D0"/>
    <w:rsid w:val="00920C50"/>
    <w:rsid w:val="00923E3B"/>
    <w:rsid w:val="00924A26"/>
    <w:rsid w:val="00924E41"/>
    <w:rsid w:val="0092603D"/>
    <w:rsid w:val="00930D30"/>
    <w:rsid w:val="0093154A"/>
    <w:rsid w:val="0093189D"/>
    <w:rsid w:val="00937A73"/>
    <w:rsid w:val="009424F3"/>
    <w:rsid w:val="00942C19"/>
    <w:rsid w:val="00957F05"/>
    <w:rsid w:val="009617F1"/>
    <w:rsid w:val="00975DD2"/>
    <w:rsid w:val="009772E2"/>
    <w:rsid w:val="0098131C"/>
    <w:rsid w:val="0098764D"/>
    <w:rsid w:val="0099233F"/>
    <w:rsid w:val="00993C21"/>
    <w:rsid w:val="00997471"/>
    <w:rsid w:val="009A155A"/>
    <w:rsid w:val="009A5178"/>
    <w:rsid w:val="009A6867"/>
    <w:rsid w:val="009B402F"/>
    <w:rsid w:val="009C2E5D"/>
    <w:rsid w:val="009D000B"/>
    <w:rsid w:val="009D25D7"/>
    <w:rsid w:val="009D45D6"/>
    <w:rsid w:val="009E11D0"/>
    <w:rsid w:val="009E361C"/>
    <w:rsid w:val="009E7184"/>
    <w:rsid w:val="009F1D5D"/>
    <w:rsid w:val="009F41ED"/>
    <w:rsid w:val="00A1126F"/>
    <w:rsid w:val="00A1450D"/>
    <w:rsid w:val="00A1695E"/>
    <w:rsid w:val="00A256E9"/>
    <w:rsid w:val="00A27FE2"/>
    <w:rsid w:val="00A348E5"/>
    <w:rsid w:val="00A35597"/>
    <w:rsid w:val="00A36C71"/>
    <w:rsid w:val="00A40AD4"/>
    <w:rsid w:val="00A41B8F"/>
    <w:rsid w:val="00A5314C"/>
    <w:rsid w:val="00A54B19"/>
    <w:rsid w:val="00A61E0D"/>
    <w:rsid w:val="00A63085"/>
    <w:rsid w:val="00A64051"/>
    <w:rsid w:val="00A64D6E"/>
    <w:rsid w:val="00A64E4C"/>
    <w:rsid w:val="00A66033"/>
    <w:rsid w:val="00A877B9"/>
    <w:rsid w:val="00A903B8"/>
    <w:rsid w:val="00A948EA"/>
    <w:rsid w:val="00A94B32"/>
    <w:rsid w:val="00AB104D"/>
    <w:rsid w:val="00AB241E"/>
    <w:rsid w:val="00AB337A"/>
    <w:rsid w:val="00AC345A"/>
    <w:rsid w:val="00AC55F7"/>
    <w:rsid w:val="00AD3046"/>
    <w:rsid w:val="00AD3FE2"/>
    <w:rsid w:val="00AE2EC4"/>
    <w:rsid w:val="00AE36B1"/>
    <w:rsid w:val="00AE3FF8"/>
    <w:rsid w:val="00AE7129"/>
    <w:rsid w:val="00AE715A"/>
    <w:rsid w:val="00AF2E65"/>
    <w:rsid w:val="00AF3C7B"/>
    <w:rsid w:val="00B011F6"/>
    <w:rsid w:val="00B033F8"/>
    <w:rsid w:val="00B04ECD"/>
    <w:rsid w:val="00B0785A"/>
    <w:rsid w:val="00B07D2B"/>
    <w:rsid w:val="00B10176"/>
    <w:rsid w:val="00B1183A"/>
    <w:rsid w:val="00B155A5"/>
    <w:rsid w:val="00B25330"/>
    <w:rsid w:val="00B2558B"/>
    <w:rsid w:val="00B332D6"/>
    <w:rsid w:val="00B3461A"/>
    <w:rsid w:val="00B410B3"/>
    <w:rsid w:val="00B41DD7"/>
    <w:rsid w:val="00B44DBB"/>
    <w:rsid w:val="00B46684"/>
    <w:rsid w:val="00B50EA9"/>
    <w:rsid w:val="00B54B5A"/>
    <w:rsid w:val="00B6366E"/>
    <w:rsid w:val="00B63C6C"/>
    <w:rsid w:val="00B6674B"/>
    <w:rsid w:val="00B7115B"/>
    <w:rsid w:val="00B8524B"/>
    <w:rsid w:val="00B939C4"/>
    <w:rsid w:val="00B95750"/>
    <w:rsid w:val="00BA1BBE"/>
    <w:rsid w:val="00BA2843"/>
    <w:rsid w:val="00BA3743"/>
    <w:rsid w:val="00BB35FF"/>
    <w:rsid w:val="00BC4C74"/>
    <w:rsid w:val="00BC4D1F"/>
    <w:rsid w:val="00BD047B"/>
    <w:rsid w:val="00BE0B17"/>
    <w:rsid w:val="00BE5FBD"/>
    <w:rsid w:val="00BE7E31"/>
    <w:rsid w:val="00BF0BB1"/>
    <w:rsid w:val="00BF0F95"/>
    <w:rsid w:val="00BF359F"/>
    <w:rsid w:val="00BF4BAC"/>
    <w:rsid w:val="00BF7DCC"/>
    <w:rsid w:val="00C020ED"/>
    <w:rsid w:val="00C02A91"/>
    <w:rsid w:val="00C03EFE"/>
    <w:rsid w:val="00C1539E"/>
    <w:rsid w:val="00C27B16"/>
    <w:rsid w:val="00C30893"/>
    <w:rsid w:val="00C33DDD"/>
    <w:rsid w:val="00C35BC6"/>
    <w:rsid w:val="00C371C7"/>
    <w:rsid w:val="00C461FB"/>
    <w:rsid w:val="00C50363"/>
    <w:rsid w:val="00C51FAE"/>
    <w:rsid w:val="00C544AA"/>
    <w:rsid w:val="00C56A87"/>
    <w:rsid w:val="00C61F90"/>
    <w:rsid w:val="00C634EA"/>
    <w:rsid w:val="00C63E4F"/>
    <w:rsid w:val="00C75976"/>
    <w:rsid w:val="00C76407"/>
    <w:rsid w:val="00C77576"/>
    <w:rsid w:val="00C84D6F"/>
    <w:rsid w:val="00C877F0"/>
    <w:rsid w:val="00C960F3"/>
    <w:rsid w:val="00CA0269"/>
    <w:rsid w:val="00CB1CC4"/>
    <w:rsid w:val="00CB7A71"/>
    <w:rsid w:val="00CB7DBF"/>
    <w:rsid w:val="00CC1BAC"/>
    <w:rsid w:val="00CC6567"/>
    <w:rsid w:val="00CC6FA2"/>
    <w:rsid w:val="00CD333B"/>
    <w:rsid w:val="00CE0A09"/>
    <w:rsid w:val="00CE703E"/>
    <w:rsid w:val="00CF27E4"/>
    <w:rsid w:val="00D00AC3"/>
    <w:rsid w:val="00D03B7D"/>
    <w:rsid w:val="00D16A00"/>
    <w:rsid w:val="00D25189"/>
    <w:rsid w:val="00D31D60"/>
    <w:rsid w:val="00D325E1"/>
    <w:rsid w:val="00D3524B"/>
    <w:rsid w:val="00D5414A"/>
    <w:rsid w:val="00D60312"/>
    <w:rsid w:val="00D67ED5"/>
    <w:rsid w:val="00D73ABB"/>
    <w:rsid w:val="00D812D4"/>
    <w:rsid w:val="00D82DDC"/>
    <w:rsid w:val="00D84616"/>
    <w:rsid w:val="00D9737C"/>
    <w:rsid w:val="00DA5734"/>
    <w:rsid w:val="00DA6BB9"/>
    <w:rsid w:val="00DA74E3"/>
    <w:rsid w:val="00DB0089"/>
    <w:rsid w:val="00DB191E"/>
    <w:rsid w:val="00DB2A45"/>
    <w:rsid w:val="00DB61EF"/>
    <w:rsid w:val="00DD071C"/>
    <w:rsid w:val="00DD6658"/>
    <w:rsid w:val="00DE076A"/>
    <w:rsid w:val="00DF3B39"/>
    <w:rsid w:val="00DF4030"/>
    <w:rsid w:val="00DF42A5"/>
    <w:rsid w:val="00DF5C15"/>
    <w:rsid w:val="00E04323"/>
    <w:rsid w:val="00E17364"/>
    <w:rsid w:val="00E202F5"/>
    <w:rsid w:val="00E21330"/>
    <w:rsid w:val="00E25937"/>
    <w:rsid w:val="00E41716"/>
    <w:rsid w:val="00E43296"/>
    <w:rsid w:val="00E525ED"/>
    <w:rsid w:val="00E5523B"/>
    <w:rsid w:val="00E55A2E"/>
    <w:rsid w:val="00E56EC2"/>
    <w:rsid w:val="00E64C9F"/>
    <w:rsid w:val="00E6508B"/>
    <w:rsid w:val="00E65ACB"/>
    <w:rsid w:val="00E678B3"/>
    <w:rsid w:val="00E70547"/>
    <w:rsid w:val="00E756C3"/>
    <w:rsid w:val="00E85883"/>
    <w:rsid w:val="00E92C84"/>
    <w:rsid w:val="00E95BDF"/>
    <w:rsid w:val="00E97C72"/>
    <w:rsid w:val="00EA1761"/>
    <w:rsid w:val="00EA1A9D"/>
    <w:rsid w:val="00EA534D"/>
    <w:rsid w:val="00EB107E"/>
    <w:rsid w:val="00EB58E8"/>
    <w:rsid w:val="00EC28A2"/>
    <w:rsid w:val="00EC50CD"/>
    <w:rsid w:val="00ED3292"/>
    <w:rsid w:val="00EE04EE"/>
    <w:rsid w:val="00EF3CBB"/>
    <w:rsid w:val="00EF6BD8"/>
    <w:rsid w:val="00EF7B3C"/>
    <w:rsid w:val="00F07DA6"/>
    <w:rsid w:val="00F113CE"/>
    <w:rsid w:val="00F1145E"/>
    <w:rsid w:val="00F12440"/>
    <w:rsid w:val="00F15C63"/>
    <w:rsid w:val="00F23FE5"/>
    <w:rsid w:val="00F305D5"/>
    <w:rsid w:val="00F32E9E"/>
    <w:rsid w:val="00F372FD"/>
    <w:rsid w:val="00F41438"/>
    <w:rsid w:val="00F45DE9"/>
    <w:rsid w:val="00F46892"/>
    <w:rsid w:val="00F514B5"/>
    <w:rsid w:val="00F53679"/>
    <w:rsid w:val="00F6164C"/>
    <w:rsid w:val="00F6211B"/>
    <w:rsid w:val="00F70F27"/>
    <w:rsid w:val="00F7152C"/>
    <w:rsid w:val="00F74A73"/>
    <w:rsid w:val="00F76EAB"/>
    <w:rsid w:val="00F82221"/>
    <w:rsid w:val="00F87E54"/>
    <w:rsid w:val="00FA141C"/>
    <w:rsid w:val="00FA1D09"/>
    <w:rsid w:val="00FA43D7"/>
    <w:rsid w:val="00FA5F51"/>
    <w:rsid w:val="00FB3F97"/>
    <w:rsid w:val="00FC0103"/>
    <w:rsid w:val="00FC0BF8"/>
    <w:rsid w:val="00FC1A2C"/>
    <w:rsid w:val="00FC359D"/>
    <w:rsid w:val="00FD61A2"/>
    <w:rsid w:val="00FE006C"/>
    <w:rsid w:val="00FE5E59"/>
    <w:rsid w:val="00FE61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AF993"/>
  <w15:chartTrackingRefBased/>
  <w15:docId w15:val="{DC8022AF-9F0C-4AD8-B644-0FE2B37C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883"/>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D37AC"/>
    <w:rPr>
      <w:rFonts w:eastAsiaTheme="minorEastAsia"/>
      <w:sz w:val="24"/>
      <w:szCs w:val="24"/>
      <w:lang w:val="es-ES_tradnl" w:eastAsia="es-ES"/>
    </w:rPr>
  </w:style>
  <w:style w:type="paragraph" w:styleId="Piedepgina">
    <w:name w:val="footer"/>
    <w:basedOn w:val="Normal"/>
    <w:link w:val="Piedepgina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D37A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8D37AC"/>
    <w:pPr>
      <w:ind w:left="720"/>
      <w:contextualSpacing/>
    </w:pPr>
  </w:style>
  <w:style w:type="character" w:styleId="Hipervnculo">
    <w:name w:val="Hyperlink"/>
    <w:basedOn w:val="Fuentedeprrafopredeter"/>
    <w:uiPriority w:val="99"/>
    <w:unhideWhenUsed/>
    <w:rsid w:val="008D37AC"/>
    <w:rPr>
      <w:color w:val="0000FF"/>
      <w:u w:val="single"/>
    </w:rPr>
  </w:style>
  <w:style w:type="character" w:customStyle="1" w:styleId="apple-converted-space">
    <w:name w:val="apple-converted-space"/>
    <w:basedOn w:val="Fuentedeprrafopredeter"/>
    <w:rsid w:val="008D37AC"/>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37AC"/>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D37AC"/>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D37A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8D37AC"/>
    <w:rPr>
      <w:vertAlign w:val="superscript"/>
    </w:rPr>
  </w:style>
  <w:style w:type="table" w:styleId="Tablaconcuadrcula">
    <w:name w:val="Table Grid"/>
    <w:basedOn w:val="Tablanormal"/>
    <w:uiPriority w:val="39"/>
    <w:rsid w:val="00B0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007517479504135227gmail-msolistparagraph">
    <w:name w:val="m_6007517479504135227gmail-msolistparagraph"/>
    <w:basedOn w:val="Normal"/>
    <w:rsid w:val="0002243C"/>
    <w:pPr>
      <w:spacing w:before="100" w:beforeAutospacing="1" w:after="100" w:afterAutospacing="1"/>
    </w:pPr>
    <w:rPr>
      <w:lang w:val="es-MX" w:eastAsia="es-MX"/>
    </w:rPr>
  </w:style>
  <w:style w:type="paragraph" w:customStyle="1" w:styleId="Default">
    <w:name w:val="Default"/>
    <w:rsid w:val="00A64E4C"/>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E202F5"/>
    <w:pPr>
      <w:spacing w:after="0" w:line="240" w:lineRule="auto"/>
    </w:pPr>
  </w:style>
  <w:style w:type="paragraph" w:styleId="Textodeglobo">
    <w:name w:val="Balloon Text"/>
    <w:basedOn w:val="Normal"/>
    <w:link w:val="TextodegloboCar"/>
    <w:uiPriority w:val="99"/>
    <w:semiHidden/>
    <w:unhideWhenUsed/>
    <w:rsid w:val="000C1D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DE7"/>
    <w:rPr>
      <w:rFonts w:ascii="Segoe UI" w:eastAsia="Times New Roman" w:hAnsi="Segoe UI" w:cs="Segoe UI"/>
      <w:sz w:val="18"/>
      <w:szCs w:val="18"/>
      <w:lang w:val="es-ES" w:eastAsia="es-ES"/>
    </w:rPr>
  </w:style>
  <w:style w:type="character" w:styleId="Hipervnculovisitado">
    <w:name w:val="FollowedHyperlink"/>
    <w:basedOn w:val="Fuentedeprrafopredeter"/>
    <w:uiPriority w:val="99"/>
    <w:semiHidden/>
    <w:unhideWhenUsed/>
    <w:rsid w:val="00E25937"/>
    <w:rPr>
      <w:color w:val="954F72" w:themeColor="followedHyperlink"/>
      <w:u w:val="single"/>
    </w:rPr>
  </w:style>
  <w:style w:type="character" w:customStyle="1" w:styleId="SinespaciadoCar">
    <w:name w:val="Sin espaciado Car"/>
    <w:aliases w:val="Francesa Car"/>
    <w:link w:val="Sinespaciado"/>
    <w:uiPriority w:val="1"/>
    <w:locked/>
    <w:rsid w:val="00A1126F"/>
  </w:style>
  <w:style w:type="paragraph" w:customStyle="1" w:styleId="Ttulo21">
    <w:name w:val="Título 21"/>
    <w:basedOn w:val="Normal"/>
    <w:uiPriority w:val="1"/>
    <w:qFormat/>
    <w:rsid w:val="00433FC5"/>
    <w:pPr>
      <w:widowControl w:val="0"/>
      <w:ind w:left="2062" w:right="2063"/>
      <w:jc w:val="center"/>
      <w:outlineLvl w:val="2"/>
    </w:pPr>
    <w:rPr>
      <w:rFonts w:ascii="Arial" w:eastAsia="Arial" w:hAnsi="Arial" w:cs="Arial"/>
      <w:b/>
      <w:bCs/>
      <w:sz w:val="18"/>
      <w:szCs w:val="18"/>
      <w:lang w:val="en-US" w:eastAsia="en-US"/>
    </w:rPr>
  </w:style>
  <w:style w:type="paragraph" w:styleId="Textoindependiente">
    <w:name w:val="Body Text"/>
    <w:basedOn w:val="Normal"/>
    <w:link w:val="TextoindependienteCar1"/>
    <w:uiPriority w:val="1"/>
    <w:qFormat/>
    <w:rsid w:val="00CD333B"/>
    <w:pPr>
      <w:widowControl w:val="0"/>
      <w:ind w:left="114"/>
    </w:pPr>
    <w:rPr>
      <w:rFonts w:ascii="Arial" w:eastAsia="Arial" w:hAnsi="Arial"/>
      <w:sz w:val="19"/>
      <w:szCs w:val="19"/>
      <w:lang w:val="en-US" w:eastAsia="en-US"/>
    </w:rPr>
  </w:style>
  <w:style w:type="character" w:customStyle="1" w:styleId="TextoindependienteCar">
    <w:name w:val="Texto independiente Car"/>
    <w:basedOn w:val="Fuentedeprrafopredeter"/>
    <w:uiPriority w:val="99"/>
    <w:semiHidden/>
    <w:rsid w:val="00CD333B"/>
    <w:rPr>
      <w:rFonts w:ascii="Times New Roman" w:eastAsia="Times New Roman" w:hAnsi="Times New Roman" w:cs="Times New Roman"/>
      <w:sz w:val="24"/>
      <w:szCs w:val="24"/>
      <w:lang w:val="es-ES" w:eastAsia="es-ES"/>
    </w:rPr>
  </w:style>
  <w:style w:type="character" w:customStyle="1" w:styleId="TextoindependienteCar1">
    <w:name w:val="Texto independiente Car1"/>
    <w:basedOn w:val="Fuentedeprrafopredeter"/>
    <w:link w:val="Textoindependiente"/>
    <w:uiPriority w:val="1"/>
    <w:locked/>
    <w:rsid w:val="00CD333B"/>
    <w:rPr>
      <w:rFonts w:ascii="Arial" w:eastAsia="Arial" w:hAnsi="Arial" w:cs="Times New Roman"/>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11757">
      <w:bodyDiv w:val="1"/>
      <w:marLeft w:val="0"/>
      <w:marRight w:val="0"/>
      <w:marTop w:val="0"/>
      <w:marBottom w:val="0"/>
      <w:divBdr>
        <w:top w:val="none" w:sz="0" w:space="0" w:color="auto"/>
        <w:left w:val="none" w:sz="0" w:space="0" w:color="auto"/>
        <w:bottom w:val="none" w:sz="0" w:space="0" w:color="auto"/>
        <w:right w:val="none" w:sz="0" w:space="0" w:color="auto"/>
      </w:divBdr>
    </w:div>
    <w:div w:id="290592598">
      <w:bodyDiv w:val="1"/>
      <w:marLeft w:val="0"/>
      <w:marRight w:val="0"/>
      <w:marTop w:val="0"/>
      <w:marBottom w:val="0"/>
      <w:divBdr>
        <w:top w:val="none" w:sz="0" w:space="0" w:color="auto"/>
        <w:left w:val="none" w:sz="0" w:space="0" w:color="auto"/>
        <w:bottom w:val="none" w:sz="0" w:space="0" w:color="auto"/>
        <w:right w:val="none" w:sz="0" w:space="0" w:color="auto"/>
      </w:divBdr>
      <w:divsChild>
        <w:div w:id="51781174">
          <w:marLeft w:val="0"/>
          <w:marRight w:val="0"/>
          <w:marTop w:val="0"/>
          <w:marBottom w:val="0"/>
          <w:divBdr>
            <w:top w:val="none" w:sz="0" w:space="0" w:color="auto"/>
            <w:left w:val="none" w:sz="0" w:space="0" w:color="auto"/>
            <w:bottom w:val="none" w:sz="0" w:space="0" w:color="auto"/>
            <w:right w:val="none" w:sz="0" w:space="0" w:color="auto"/>
          </w:divBdr>
        </w:div>
      </w:divsChild>
    </w:div>
    <w:div w:id="661662857">
      <w:bodyDiv w:val="1"/>
      <w:marLeft w:val="0"/>
      <w:marRight w:val="0"/>
      <w:marTop w:val="0"/>
      <w:marBottom w:val="0"/>
      <w:divBdr>
        <w:top w:val="none" w:sz="0" w:space="0" w:color="auto"/>
        <w:left w:val="none" w:sz="0" w:space="0" w:color="auto"/>
        <w:bottom w:val="none" w:sz="0" w:space="0" w:color="auto"/>
        <w:right w:val="none" w:sz="0" w:space="0" w:color="auto"/>
      </w:divBdr>
    </w:div>
    <w:div w:id="690836102">
      <w:bodyDiv w:val="1"/>
      <w:marLeft w:val="0"/>
      <w:marRight w:val="0"/>
      <w:marTop w:val="0"/>
      <w:marBottom w:val="0"/>
      <w:divBdr>
        <w:top w:val="none" w:sz="0" w:space="0" w:color="auto"/>
        <w:left w:val="none" w:sz="0" w:space="0" w:color="auto"/>
        <w:bottom w:val="none" w:sz="0" w:space="0" w:color="auto"/>
        <w:right w:val="none" w:sz="0" w:space="0" w:color="auto"/>
      </w:divBdr>
    </w:div>
    <w:div w:id="921066889">
      <w:bodyDiv w:val="1"/>
      <w:marLeft w:val="0"/>
      <w:marRight w:val="0"/>
      <w:marTop w:val="0"/>
      <w:marBottom w:val="0"/>
      <w:divBdr>
        <w:top w:val="none" w:sz="0" w:space="0" w:color="auto"/>
        <w:left w:val="none" w:sz="0" w:space="0" w:color="auto"/>
        <w:bottom w:val="none" w:sz="0" w:space="0" w:color="auto"/>
        <w:right w:val="none" w:sz="0" w:space="0" w:color="auto"/>
      </w:divBdr>
    </w:div>
    <w:div w:id="940067877">
      <w:bodyDiv w:val="1"/>
      <w:marLeft w:val="0"/>
      <w:marRight w:val="0"/>
      <w:marTop w:val="0"/>
      <w:marBottom w:val="0"/>
      <w:divBdr>
        <w:top w:val="none" w:sz="0" w:space="0" w:color="auto"/>
        <w:left w:val="none" w:sz="0" w:space="0" w:color="auto"/>
        <w:bottom w:val="none" w:sz="0" w:space="0" w:color="auto"/>
        <w:right w:val="none" w:sz="0" w:space="0" w:color="auto"/>
      </w:divBdr>
    </w:div>
    <w:div w:id="1245266704">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666546368">
      <w:bodyDiv w:val="1"/>
      <w:marLeft w:val="0"/>
      <w:marRight w:val="0"/>
      <w:marTop w:val="0"/>
      <w:marBottom w:val="0"/>
      <w:divBdr>
        <w:top w:val="none" w:sz="0" w:space="0" w:color="auto"/>
        <w:left w:val="none" w:sz="0" w:space="0" w:color="auto"/>
        <w:bottom w:val="none" w:sz="0" w:space="0" w:color="auto"/>
        <w:right w:val="none" w:sz="0" w:space="0" w:color="auto"/>
      </w:divBdr>
    </w:div>
    <w:div w:id="1851555323">
      <w:bodyDiv w:val="1"/>
      <w:marLeft w:val="0"/>
      <w:marRight w:val="0"/>
      <w:marTop w:val="0"/>
      <w:marBottom w:val="0"/>
      <w:divBdr>
        <w:top w:val="none" w:sz="0" w:space="0" w:color="auto"/>
        <w:left w:val="none" w:sz="0" w:space="0" w:color="auto"/>
        <w:bottom w:val="none" w:sz="0" w:space="0" w:color="auto"/>
        <w:right w:val="none" w:sz="0" w:space="0" w:color="auto"/>
      </w:divBdr>
    </w:div>
    <w:div w:id="197224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35</Pages>
  <Words>6799</Words>
  <Characters>37400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cp:lastPrinted>2019-06-03T21:04:00Z</cp:lastPrinted>
  <dcterms:created xsi:type="dcterms:W3CDTF">2022-03-17T02:49:00Z</dcterms:created>
  <dcterms:modified xsi:type="dcterms:W3CDTF">2022-03-17T03:01:00Z</dcterms:modified>
</cp:coreProperties>
</file>