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A3" w:rsidRPr="004352CF" w:rsidRDefault="00BC7AA3" w:rsidP="00BC7AA3">
      <w:pPr>
        <w:spacing w:line="360" w:lineRule="auto"/>
        <w:jc w:val="both"/>
        <w:rPr>
          <w:rFonts w:ascii="Palatino Linotype" w:eastAsiaTheme="minorEastAsia" w:hAnsi="Palatino Linotype"/>
          <w:lang w:val="es-ES_tradnl" w:eastAsia="es-ES"/>
        </w:rPr>
      </w:pPr>
      <w:r w:rsidRPr="004352C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B3378E" w:rsidRPr="004352CF">
        <w:rPr>
          <w:rFonts w:ascii="Palatino Linotype" w:eastAsiaTheme="minorEastAsia" w:hAnsi="Palatino Linotype"/>
          <w:lang w:val="es-ES_tradnl" w:eastAsia="es-ES"/>
        </w:rPr>
        <w:t>dieciséis (16</w:t>
      </w:r>
      <w:r w:rsidRPr="004352CF">
        <w:rPr>
          <w:rFonts w:ascii="Palatino Linotype" w:eastAsiaTheme="minorEastAsia" w:hAnsi="Palatino Linotype"/>
          <w:lang w:val="es-ES_tradnl" w:eastAsia="es-ES"/>
        </w:rPr>
        <w:t>) de noviembre  de dos mil veintidós.</w:t>
      </w:r>
    </w:p>
    <w:p w:rsidR="00BC7AA3" w:rsidRPr="004352CF" w:rsidRDefault="00BC7AA3" w:rsidP="00BC7AA3">
      <w:pPr>
        <w:spacing w:line="360" w:lineRule="auto"/>
        <w:jc w:val="both"/>
        <w:rPr>
          <w:rFonts w:ascii="Palatino Linotype" w:eastAsiaTheme="minorEastAsia" w:hAnsi="Palatino Linotype"/>
          <w:lang w:val="es-ES_tradnl" w:eastAsia="es-ES"/>
        </w:rPr>
      </w:pPr>
    </w:p>
    <w:p w:rsidR="00BC7AA3" w:rsidRPr="004352CF" w:rsidRDefault="00BC7AA3" w:rsidP="00BC7AA3">
      <w:pPr>
        <w:spacing w:line="360" w:lineRule="auto"/>
        <w:jc w:val="both"/>
        <w:rPr>
          <w:rFonts w:ascii="Palatino Linotype" w:hAnsi="Palatino Linotype"/>
        </w:rPr>
      </w:pPr>
      <w:r w:rsidRPr="004352CF">
        <w:rPr>
          <w:rFonts w:ascii="Palatino Linotype" w:hAnsi="Palatino Linotype"/>
          <w:b/>
        </w:rPr>
        <w:t>VISTO</w:t>
      </w:r>
      <w:r w:rsidRPr="004352CF">
        <w:rPr>
          <w:rFonts w:ascii="Palatino Linotype" w:hAnsi="Palatino Linotype"/>
        </w:rPr>
        <w:t xml:space="preserve"> el expediente electrónico formado con motivo del recurso de revisión </w:t>
      </w:r>
      <w:r w:rsidR="00776E96" w:rsidRPr="004352CF">
        <w:rPr>
          <w:rFonts w:ascii="Palatino Linotype" w:hAnsi="Palatino Linotype"/>
          <w:b/>
        </w:rPr>
        <w:t>13678</w:t>
      </w:r>
      <w:r w:rsidRPr="004352CF">
        <w:rPr>
          <w:rFonts w:ascii="Palatino Linotype" w:hAnsi="Palatino Linotype"/>
          <w:b/>
        </w:rPr>
        <w:t>/INFOEM/IP/RR/2022,</w:t>
      </w:r>
      <w:r w:rsidRPr="004352CF">
        <w:rPr>
          <w:rFonts w:ascii="Palatino Linotype" w:hAnsi="Palatino Linotype" w:cs="Arial"/>
          <w:b/>
          <w:bCs/>
        </w:rPr>
        <w:t xml:space="preserve"> </w:t>
      </w:r>
      <w:r w:rsidRPr="004352CF">
        <w:rPr>
          <w:rFonts w:ascii="Palatino Linotype" w:eastAsiaTheme="minorEastAsia" w:hAnsi="Palatino Linotype"/>
          <w:lang w:val="es-ES_tradnl" w:eastAsia="es-ES"/>
        </w:rPr>
        <w:t xml:space="preserve">promovido por </w:t>
      </w:r>
      <w:r w:rsidR="004352CF" w:rsidRPr="004352CF">
        <w:rPr>
          <w:rFonts w:ascii="Palatino Linotype" w:hAnsi="Palatino Linotype"/>
          <w:b/>
          <w:bCs/>
        </w:rPr>
        <w:t>XXXX XXXXX XXXX</w:t>
      </w:r>
      <w:r w:rsidRPr="004352CF">
        <w:rPr>
          <w:rFonts w:ascii="Palatino Linotype" w:hAnsi="Palatino Linotype"/>
        </w:rPr>
        <w:t xml:space="preserve">, quien en lo sucesivo se identificará como </w:t>
      </w:r>
      <w:r w:rsidRPr="004352CF">
        <w:rPr>
          <w:rFonts w:ascii="Palatino Linotype" w:hAnsi="Palatino Linotype"/>
          <w:b/>
        </w:rPr>
        <w:t xml:space="preserve">EL </w:t>
      </w:r>
      <w:r w:rsidRPr="004352CF">
        <w:rPr>
          <w:rFonts w:ascii="Palatino Linotype" w:hAnsi="Palatino Linotype" w:cs="Arial"/>
          <w:b/>
        </w:rPr>
        <w:t>RECURRENTE</w:t>
      </w:r>
      <w:r w:rsidR="00776E96" w:rsidRPr="004352CF">
        <w:rPr>
          <w:rFonts w:ascii="Palatino Linotype" w:hAnsi="Palatino Linotype" w:cs="Arial"/>
        </w:rPr>
        <w:t xml:space="preserve">, en contra de la respuesta de la </w:t>
      </w:r>
      <w:r w:rsidR="00776E96" w:rsidRPr="004352CF">
        <w:rPr>
          <w:rFonts w:ascii="Palatino Linotype" w:hAnsi="Palatino Linotype" w:cs="Arial"/>
          <w:b/>
        </w:rPr>
        <w:t>Secretaría de la Mujer,</w:t>
      </w:r>
      <w:r w:rsidRPr="004352CF">
        <w:rPr>
          <w:rFonts w:ascii="Palatino Linotype" w:hAnsi="Palatino Linotype"/>
          <w:b/>
        </w:rPr>
        <w:t xml:space="preserve"> </w:t>
      </w:r>
      <w:r w:rsidRPr="004352CF">
        <w:rPr>
          <w:rFonts w:ascii="Palatino Linotype" w:hAnsi="Palatino Linotype"/>
        </w:rPr>
        <w:t>en lo sucesivo el</w:t>
      </w:r>
      <w:r w:rsidRPr="004352CF">
        <w:rPr>
          <w:rFonts w:ascii="Palatino Linotype" w:hAnsi="Palatino Linotype"/>
          <w:b/>
        </w:rPr>
        <w:t xml:space="preserve"> SUJETO OBLIGADO</w:t>
      </w:r>
      <w:r w:rsidRPr="004352CF">
        <w:rPr>
          <w:rFonts w:ascii="Palatino Linotype" w:hAnsi="Palatino Linotype"/>
        </w:rPr>
        <w:t>, por lo que se procede a dictar la presente resolución, con base en los siguientes:</w:t>
      </w:r>
    </w:p>
    <w:p w:rsidR="00BC7AA3" w:rsidRPr="004352CF" w:rsidRDefault="00BC7AA3" w:rsidP="00BC7AA3">
      <w:pPr>
        <w:spacing w:line="360" w:lineRule="auto"/>
        <w:jc w:val="both"/>
        <w:rPr>
          <w:rFonts w:ascii="Palatino Linotype" w:hAnsi="Palatino Linotype"/>
          <w:b/>
        </w:rPr>
      </w:pPr>
    </w:p>
    <w:p w:rsidR="00BC7AA3" w:rsidRPr="004352CF" w:rsidRDefault="00BC7AA3" w:rsidP="00BC7AA3">
      <w:pPr>
        <w:keepNext/>
        <w:keepLines/>
        <w:spacing w:line="360" w:lineRule="auto"/>
        <w:jc w:val="center"/>
        <w:outlineLvl w:val="0"/>
        <w:rPr>
          <w:rFonts w:ascii="Palatino Linotype" w:eastAsiaTheme="majorEastAsia" w:hAnsi="Palatino Linotype" w:cstheme="majorBidi"/>
          <w:b/>
        </w:rPr>
      </w:pPr>
      <w:bookmarkStart w:id="0" w:name="_Toc66992241"/>
      <w:r w:rsidRPr="004352CF">
        <w:rPr>
          <w:rFonts w:ascii="Palatino Linotype" w:eastAsiaTheme="majorEastAsia" w:hAnsi="Palatino Linotype" w:cstheme="majorBidi"/>
          <w:b/>
        </w:rPr>
        <w:t>ANTECEDENTES</w:t>
      </w:r>
      <w:bookmarkEnd w:id="0"/>
    </w:p>
    <w:p w:rsidR="00BC7AA3" w:rsidRPr="004352CF" w:rsidRDefault="00BC7AA3" w:rsidP="00BC7AA3">
      <w:pPr>
        <w:spacing w:line="360" w:lineRule="auto"/>
        <w:rPr>
          <w:rFonts w:ascii="Palatino Linotype" w:eastAsiaTheme="minorEastAsia" w:hAnsi="Palatino Linotype"/>
        </w:rPr>
      </w:pPr>
    </w:p>
    <w:p w:rsidR="00BC7AA3" w:rsidRPr="004352CF" w:rsidRDefault="00BC7AA3" w:rsidP="00BC7AA3">
      <w:pPr>
        <w:pStyle w:val="Prrafodelista"/>
        <w:numPr>
          <w:ilvl w:val="0"/>
          <w:numId w:val="1"/>
        </w:numPr>
        <w:spacing w:line="360" w:lineRule="auto"/>
        <w:ind w:left="0" w:firstLine="0"/>
        <w:jc w:val="both"/>
        <w:rPr>
          <w:rFonts w:ascii="Palatino Linotype" w:hAnsi="Palatino Linotype" w:cs="Arial"/>
          <w:sz w:val="24"/>
          <w:lang w:val="es-ES" w:eastAsia="es-ES"/>
        </w:rPr>
      </w:pPr>
      <w:r w:rsidRPr="004352CF">
        <w:rPr>
          <w:rFonts w:ascii="Palatino Linotype" w:eastAsia="Calibri" w:hAnsi="Palatino Linotype" w:cs="Arial"/>
          <w:sz w:val="24"/>
          <w:lang w:val="es-ES" w:eastAsia="es-ES"/>
        </w:rPr>
        <w:t xml:space="preserve">El </w:t>
      </w:r>
      <w:r w:rsidR="00610D95" w:rsidRPr="004352CF">
        <w:rPr>
          <w:rFonts w:ascii="Palatino Linotype" w:eastAsia="Calibri" w:hAnsi="Palatino Linotype" w:cs="Arial"/>
          <w:sz w:val="24"/>
          <w:lang w:val="es-ES" w:eastAsia="es-ES"/>
        </w:rPr>
        <w:t>día once (11</w:t>
      </w:r>
      <w:r w:rsidRPr="004352CF">
        <w:rPr>
          <w:rFonts w:ascii="Palatino Linotype" w:eastAsia="Calibri" w:hAnsi="Palatino Linotype" w:cs="Arial"/>
          <w:sz w:val="24"/>
          <w:lang w:val="es-ES" w:eastAsia="es-ES"/>
        </w:rPr>
        <w:t>) de julio de dos mil veintidós,</w:t>
      </w:r>
      <w:r w:rsidRPr="004352CF">
        <w:rPr>
          <w:rFonts w:ascii="Palatino Linotype" w:eastAsia="Calibri" w:hAnsi="Palatino Linotype"/>
          <w:sz w:val="24"/>
          <w:lang w:val="es-ES" w:eastAsia="es-ES"/>
        </w:rPr>
        <w:t xml:space="preserve"> </w:t>
      </w:r>
      <w:r w:rsidRPr="004352CF">
        <w:rPr>
          <w:rFonts w:ascii="Palatino Linotype" w:eastAsia="Calibri" w:hAnsi="Palatino Linotype"/>
          <w:b/>
          <w:sz w:val="24"/>
          <w:lang w:val="es-ES" w:eastAsia="es-ES"/>
        </w:rPr>
        <w:t>EL RECURRENTE</w:t>
      </w:r>
      <w:r w:rsidRPr="004352CF">
        <w:rPr>
          <w:rFonts w:ascii="Palatino Linotype" w:eastAsiaTheme="minorEastAsia" w:hAnsi="Palatino Linotype"/>
          <w:b/>
          <w:sz w:val="24"/>
          <w:lang w:val="es-ES_tradnl" w:eastAsia="es-ES"/>
        </w:rPr>
        <w:t>,</w:t>
      </w:r>
      <w:r w:rsidRPr="004352CF">
        <w:rPr>
          <w:rFonts w:ascii="Palatino Linotype" w:eastAsia="Calibri" w:hAnsi="Palatino Linotype" w:cs="Arial"/>
          <w:sz w:val="24"/>
          <w:lang w:val="es-ES" w:eastAsia="es-ES"/>
        </w:rPr>
        <w:t xml:space="preserve"> ante el </w:t>
      </w:r>
      <w:r w:rsidRPr="004352CF">
        <w:rPr>
          <w:rFonts w:ascii="Palatino Linotype" w:eastAsia="Calibri" w:hAnsi="Palatino Linotype" w:cs="Arial"/>
          <w:b/>
          <w:sz w:val="24"/>
          <w:lang w:val="es-ES" w:eastAsia="es-ES"/>
        </w:rPr>
        <w:t>SUJETO OBLIGADO</w:t>
      </w:r>
      <w:r w:rsidR="00610D95" w:rsidRPr="004352CF">
        <w:rPr>
          <w:rFonts w:ascii="Palatino Linotype" w:eastAsia="Calibri" w:hAnsi="Palatino Linotype" w:cs="Arial"/>
          <w:sz w:val="24"/>
          <w:lang w:val="es-ES_tradnl" w:eastAsia="es-ES"/>
        </w:rPr>
        <w:t xml:space="preserve"> a través de la plataforma Sistema de Acceso a la Información Mexiquense </w:t>
      </w:r>
      <w:r w:rsidR="00610D95" w:rsidRPr="004352CF">
        <w:rPr>
          <w:rFonts w:ascii="Palatino Linotype" w:eastAsia="Calibri" w:hAnsi="Palatino Linotype" w:cs="Arial"/>
          <w:b/>
          <w:sz w:val="24"/>
          <w:lang w:val="es-ES_tradnl" w:eastAsia="es-ES"/>
        </w:rPr>
        <w:t>(SAIMEX)</w:t>
      </w:r>
      <w:r w:rsidRPr="004352CF">
        <w:rPr>
          <w:rFonts w:ascii="Palatino Linotype" w:eastAsia="Calibri" w:hAnsi="Palatino Linotype" w:cs="Arial"/>
          <w:b/>
          <w:sz w:val="24"/>
          <w:lang w:val="es-ES" w:eastAsia="es-ES"/>
        </w:rPr>
        <w:t>,</w:t>
      </w:r>
      <w:r w:rsidRPr="004352CF">
        <w:rPr>
          <w:rFonts w:ascii="Palatino Linotype" w:eastAsia="Calibri" w:hAnsi="Palatino Linotype" w:cs="Arial"/>
          <w:sz w:val="24"/>
          <w:lang w:val="es-ES" w:eastAsia="es-ES"/>
        </w:rPr>
        <w:t xml:space="preserve"> presentó una solicitud de información registrada con el número </w:t>
      </w:r>
      <w:r w:rsidR="00610D95" w:rsidRPr="004352CF">
        <w:rPr>
          <w:rFonts w:ascii="Palatino Linotype" w:hAnsi="Palatino Linotype"/>
          <w:b/>
          <w:bCs/>
          <w:sz w:val="24"/>
        </w:rPr>
        <w:t>00144/SEMUJ/IP/2022</w:t>
      </w:r>
      <w:r w:rsidRPr="004352CF">
        <w:rPr>
          <w:rFonts w:ascii="Palatino Linotype" w:eastAsiaTheme="minorEastAsia" w:hAnsi="Palatino Linotype"/>
          <w:b/>
          <w:sz w:val="24"/>
          <w:lang w:val="es-ES_tradnl" w:eastAsia="es-ES"/>
        </w:rPr>
        <w:t xml:space="preserve">, </w:t>
      </w:r>
      <w:r w:rsidRPr="004352CF">
        <w:rPr>
          <w:rFonts w:ascii="Palatino Linotype" w:eastAsia="Calibri" w:hAnsi="Palatino Linotype" w:cs="Arial"/>
          <w:sz w:val="24"/>
          <w:lang w:val="es-ES" w:eastAsia="es-ES"/>
        </w:rPr>
        <w:t>mediante la cual solicitó lo siguiente:</w:t>
      </w:r>
    </w:p>
    <w:p w:rsidR="00BC7AA3" w:rsidRPr="004352CF" w:rsidRDefault="00BC7AA3" w:rsidP="00BC7AA3">
      <w:pPr>
        <w:spacing w:line="360" w:lineRule="auto"/>
        <w:contextualSpacing/>
        <w:jc w:val="both"/>
        <w:rPr>
          <w:rFonts w:ascii="Palatino Linotype" w:hAnsi="Palatino Linotype" w:cs="Arial"/>
          <w:lang w:val="es-ES" w:eastAsia="es-ES"/>
        </w:rPr>
      </w:pPr>
    </w:p>
    <w:p w:rsidR="00BC7AA3" w:rsidRPr="004352CF" w:rsidRDefault="00BC7AA3" w:rsidP="00BC7AA3">
      <w:pPr>
        <w:pStyle w:val="Prrafodelista"/>
        <w:spacing w:line="360" w:lineRule="auto"/>
        <w:ind w:left="1069" w:right="567"/>
        <w:jc w:val="both"/>
        <w:rPr>
          <w:rFonts w:ascii="Palatino Linotype" w:hAnsi="Palatino Linotype"/>
          <w:i/>
          <w:color w:val="000000"/>
          <w:sz w:val="24"/>
        </w:rPr>
      </w:pPr>
      <w:r w:rsidRPr="004352CF">
        <w:rPr>
          <w:rFonts w:ascii="Palatino Linotype" w:hAnsi="Palatino Linotype"/>
          <w:i/>
          <w:color w:val="000000"/>
          <w:sz w:val="24"/>
        </w:rPr>
        <w:t xml:space="preserve"> “</w:t>
      </w:r>
      <w:r w:rsidR="00610D95" w:rsidRPr="004352CF">
        <w:rPr>
          <w:rFonts w:ascii="Palatino Linotype" w:hAnsi="Palatino Linotype"/>
          <w:i/>
          <w:color w:val="000000"/>
          <w:sz w:val="24"/>
        </w:rPr>
        <w:t>Solicitor la certificación que debe de tener la Dra. Alicia Trejo Patiño para ser la titular de la unidad de transparencia, así como los documentos donde conste sus conocimientos en materia de transparencia, su grado máximo de estudios, su Curriculum o expediente completo, en correcta versión pública por ser mando medio o superior, es decir de esos documentos, tratar únicamente datos personales</w:t>
      </w:r>
      <w:r w:rsidRPr="004352CF">
        <w:rPr>
          <w:rFonts w:ascii="Palatino Linotype" w:hAnsi="Palatino Linotype"/>
          <w:i/>
          <w:color w:val="000000"/>
          <w:sz w:val="24"/>
        </w:rPr>
        <w:t xml:space="preserve">” (Sic) </w:t>
      </w:r>
    </w:p>
    <w:p w:rsidR="00BC7AA3" w:rsidRPr="004352CF" w:rsidRDefault="00BC7AA3" w:rsidP="00BC7AA3">
      <w:pPr>
        <w:spacing w:line="360" w:lineRule="auto"/>
        <w:contextualSpacing/>
        <w:jc w:val="both"/>
        <w:rPr>
          <w:rFonts w:ascii="Palatino Linotype" w:eastAsia="Calibri" w:hAnsi="Palatino Linotype"/>
          <w:lang w:val="es-ES"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4352CF">
        <w:rPr>
          <w:rFonts w:ascii="Palatino Linotype" w:eastAsia="Calibri" w:hAnsi="Palatino Linotype"/>
          <w:sz w:val="24"/>
          <w:lang w:val="es-ES" w:eastAsia="es-ES"/>
        </w:rPr>
        <w:lastRenderedPageBreak/>
        <w:t>El particular señaló como modalidad de entrega a través del Sistema de Acceso a la Información Mexiquense (SAIMEX).</w:t>
      </w:r>
    </w:p>
    <w:p w:rsidR="00BC7AA3" w:rsidRPr="004352CF" w:rsidRDefault="00BC7AA3" w:rsidP="00BC7AA3">
      <w:pPr>
        <w:pStyle w:val="Prrafodelista"/>
        <w:spacing w:line="360" w:lineRule="auto"/>
        <w:ind w:left="0"/>
        <w:rPr>
          <w:rFonts w:ascii="Palatino Linotype" w:eastAsia="Calibri" w:hAnsi="Palatino Linotype"/>
          <w:sz w:val="24"/>
          <w:lang w:val="es-ES" w:eastAsia="es-ES"/>
        </w:rPr>
      </w:pPr>
    </w:p>
    <w:p w:rsidR="00610D95" w:rsidRPr="004352CF" w:rsidRDefault="00610D95" w:rsidP="00BC7AA3">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4352CF">
        <w:rPr>
          <w:rFonts w:ascii="Palatino Linotype" w:eastAsia="Calibri" w:hAnsi="Palatino Linotype"/>
          <w:sz w:val="24"/>
          <w:lang w:val="es-ES" w:eastAsia="es-ES"/>
        </w:rPr>
        <w:t xml:space="preserve">El trece (13) de julio de dos mil veintidós, el Sujeto Obligado realizó un requerimiento de información al servidor público habilitado. </w:t>
      </w:r>
    </w:p>
    <w:p w:rsidR="00610D95" w:rsidRPr="004352CF" w:rsidRDefault="00610D95" w:rsidP="00610D95">
      <w:pPr>
        <w:pStyle w:val="Prrafodelista"/>
        <w:rPr>
          <w:rFonts w:ascii="Palatino Linotype" w:eastAsiaTheme="minorEastAsia" w:hAnsi="Palatino Linotype"/>
          <w:sz w:val="24"/>
          <w:lang w:val="es-ES_tradnl"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4352CF">
        <w:rPr>
          <w:rFonts w:ascii="Palatino Linotype" w:eastAsiaTheme="minorEastAsia" w:hAnsi="Palatino Linotype"/>
          <w:sz w:val="24"/>
          <w:lang w:val="es-ES_tradnl" w:eastAsia="es-ES"/>
        </w:rPr>
        <w:t xml:space="preserve">El </w:t>
      </w:r>
      <w:r w:rsidR="00610D95" w:rsidRPr="004352CF">
        <w:rPr>
          <w:rFonts w:ascii="Palatino Linotype" w:eastAsiaTheme="minorEastAsia" w:hAnsi="Palatino Linotype"/>
          <w:sz w:val="24"/>
          <w:lang w:val="es-ES_tradnl" w:eastAsia="es-ES"/>
        </w:rPr>
        <w:t>diez (10) de agosto</w:t>
      </w:r>
      <w:r w:rsidRPr="004352CF">
        <w:rPr>
          <w:rFonts w:ascii="Palatino Linotype" w:eastAsiaTheme="minorEastAsia" w:hAnsi="Palatino Linotype"/>
          <w:sz w:val="24"/>
          <w:lang w:val="es-ES_tradnl" w:eastAsia="es-ES"/>
        </w:rPr>
        <w:t xml:space="preserve">  de dos mil veintidós, </w:t>
      </w:r>
      <w:r w:rsidRPr="004352CF">
        <w:rPr>
          <w:rFonts w:ascii="Palatino Linotype" w:eastAsia="Calibri" w:hAnsi="Palatino Linotype"/>
          <w:sz w:val="24"/>
          <w:lang w:val="es-ES" w:eastAsia="es-ES"/>
        </w:rPr>
        <w:t xml:space="preserve">el </w:t>
      </w:r>
      <w:r w:rsidRPr="004352CF">
        <w:rPr>
          <w:rFonts w:ascii="Palatino Linotype" w:eastAsia="Calibri" w:hAnsi="Palatino Linotype" w:cs="Arial"/>
          <w:b/>
          <w:sz w:val="24"/>
          <w:lang w:val="es-AR" w:eastAsia="es-ES"/>
        </w:rPr>
        <w:t>SUJETO OBLIGADO</w:t>
      </w:r>
      <w:r w:rsidRPr="004352CF">
        <w:rPr>
          <w:rFonts w:ascii="Palatino Linotype" w:eastAsia="Calibri" w:hAnsi="Palatino Linotype" w:cs="Arial"/>
          <w:b/>
          <w:i/>
          <w:sz w:val="24"/>
          <w:lang w:val="es-AR" w:eastAsia="es-ES"/>
        </w:rPr>
        <w:t xml:space="preserve"> </w:t>
      </w:r>
      <w:r w:rsidRPr="004352CF">
        <w:rPr>
          <w:rFonts w:ascii="Palatino Linotype" w:hAnsi="Palatino Linotype" w:cs="Arial"/>
          <w:sz w:val="24"/>
          <w:lang w:val="es-ES" w:eastAsia="es-ES"/>
        </w:rPr>
        <w:t>dio respuesta a la solicitud de información en los siguientes términos:</w:t>
      </w:r>
    </w:p>
    <w:p w:rsidR="00BC7AA3" w:rsidRPr="004352CF" w:rsidRDefault="00BC7AA3" w:rsidP="00BC7AA3">
      <w:pPr>
        <w:spacing w:line="360" w:lineRule="auto"/>
        <w:ind w:left="720"/>
        <w:contextualSpacing/>
        <w:rPr>
          <w:rFonts w:ascii="Palatino Linotype" w:hAnsi="Palatino Linotype" w:cs="Arial"/>
          <w:lang w:val="es-ES" w:eastAsia="es-ES"/>
        </w:rPr>
      </w:pPr>
    </w:p>
    <w:tbl>
      <w:tblPr>
        <w:tblW w:w="7144" w:type="dxa"/>
        <w:jc w:val="center"/>
        <w:tblCellSpacing w:w="0" w:type="dxa"/>
        <w:tblCellMar>
          <w:left w:w="0" w:type="dxa"/>
          <w:right w:w="0" w:type="dxa"/>
        </w:tblCellMar>
        <w:tblLook w:val="04A0" w:firstRow="1" w:lastRow="0" w:firstColumn="1" w:lastColumn="0" w:noHBand="0" w:noVBand="1"/>
      </w:tblPr>
      <w:tblGrid>
        <w:gridCol w:w="7144"/>
      </w:tblGrid>
      <w:tr w:rsidR="00610D95" w:rsidRPr="004352CF" w:rsidTr="00610D95">
        <w:trPr>
          <w:trHeight w:val="319"/>
          <w:tblCellSpacing w:w="0" w:type="dxa"/>
          <w:jc w:val="center"/>
        </w:trPr>
        <w:tc>
          <w:tcPr>
            <w:tcW w:w="0" w:type="auto"/>
            <w:vAlign w:val="center"/>
            <w:hideMark/>
          </w:tcPr>
          <w:p w:rsidR="00610D95" w:rsidRPr="004352CF" w:rsidRDefault="00610D95" w:rsidP="00610D95">
            <w:pPr>
              <w:jc w:val="right"/>
              <w:rPr>
                <w:rFonts w:ascii="Palatino Linotype" w:hAnsi="Palatino Linotype"/>
                <w:i/>
                <w:sz w:val="22"/>
              </w:rPr>
            </w:pPr>
            <w:r w:rsidRPr="004352CF">
              <w:rPr>
                <w:rFonts w:ascii="Palatino Linotype" w:hAnsi="Palatino Linotype"/>
                <w:i/>
                <w:sz w:val="22"/>
                <w:szCs w:val="18"/>
              </w:rPr>
              <w:br/>
              <w:t>Metepec, México a 10 de Agosto de 2022</w:t>
            </w:r>
          </w:p>
        </w:tc>
      </w:tr>
      <w:tr w:rsidR="00610D95" w:rsidRPr="004352CF" w:rsidTr="00610D95">
        <w:trPr>
          <w:trHeight w:val="319"/>
          <w:tblCellSpacing w:w="0" w:type="dxa"/>
          <w:jc w:val="center"/>
        </w:trPr>
        <w:tc>
          <w:tcPr>
            <w:tcW w:w="0" w:type="auto"/>
            <w:vAlign w:val="center"/>
            <w:hideMark/>
          </w:tcPr>
          <w:p w:rsidR="00610D95" w:rsidRPr="004352CF" w:rsidRDefault="00610D95" w:rsidP="00610D95">
            <w:pPr>
              <w:jc w:val="right"/>
              <w:rPr>
                <w:rFonts w:ascii="Palatino Linotype" w:hAnsi="Palatino Linotype"/>
                <w:i/>
                <w:sz w:val="22"/>
              </w:rPr>
            </w:pPr>
            <w:r w:rsidRPr="004352CF">
              <w:rPr>
                <w:rFonts w:ascii="Palatino Linotype" w:hAnsi="Palatino Linotype"/>
                <w:i/>
                <w:sz w:val="22"/>
                <w:szCs w:val="18"/>
              </w:rPr>
              <w:t>Nombre del solicitante: C. Solicitante</w:t>
            </w:r>
          </w:p>
        </w:tc>
      </w:tr>
      <w:tr w:rsidR="00610D95" w:rsidRPr="004352CF" w:rsidTr="00610D95">
        <w:trPr>
          <w:trHeight w:val="319"/>
          <w:tblCellSpacing w:w="0" w:type="dxa"/>
          <w:jc w:val="center"/>
        </w:trPr>
        <w:tc>
          <w:tcPr>
            <w:tcW w:w="0" w:type="auto"/>
            <w:vAlign w:val="center"/>
            <w:hideMark/>
          </w:tcPr>
          <w:p w:rsidR="00610D95" w:rsidRPr="004352CF" w:rsidRDefault="00610D95" w:rsidP="00610D95">
            <w:pPr>
              <w:jc w:val="right"/>
              <w:rPr>
                <w:rFonts w:ascii="Palatino Linotype" w:hAnsi="Palatino Linotype"/>
                <w:i/>
                <w:sz w:val="22"/>
              </w:rPr>
            </w:pPr>
            <w:r w:rsidRPr="004352CF">
              <w:rPr>
                <w:rFonts w:ascii="Palatino Linotype" w:hAnsi="Palatino Linotype"/>
                <w:i/>
                <w:sz w:val="22"/>
                <w:szCs w:val="18"/>
              </w:rPr>
              <w:t>Folio de la solicitud: 00144/SEMUJ/IP/2022</w:t>
            </w:r>
          </w:p>
        </w:tc>
      </w:tr>
      <w:tr w:rsidR="00610D95" w:rsidRPr="004352CF" w:rsidTr="00610D95">
        <w:trPr>
          <w:trHeight w:val="479"/>
          <w:tblCellSpacing w:w="0" w:type="dxa"/>
          <w:jc w:val="center"/>
        </w:trPr>
        <w:tc>
          <w:tcPr>
            <w:tcW w:w="0" w:type="auto"/>
            <w:vAlign w:val="center"/>
            <w:hideMark/>
          </w:tcPr>
          <w:p w:rsidR="00610D95" w:rsidRPr="004352CF" w:rsidRDefault="00610D95" w:rsidP="00610D95">
            <w:pPr>
              <w:jc w:val="right"/>
              <w:rPr>
                <w:rFonts w:ascii="Palatino Linotype" w:hAnsi="Palatino Linotype"/>
                <w:i/>
                <w:sz w:val="22"/>
              </w:rPr>
            </w:pPr>
          </w:p>
        </w:tc>
      </w:tr>
      <w:tr w:rsidR="00610D95" w:rsidRPr="004352CF" w:rsidTr="00610D95">
        <w:trPr>
          <w:trHeight w:val="159"/>
          <w:tblCellSpacing w:w="0" w:type="dxa"/>
          <w:jc w:val="center"/>
        </w:trPr>
        <w:tc>
          <w:tcPr>
            <w:tcW w:w="0" w:type="auto"/>
            <w:vAlign w:val="center"/>
            <w:hideMark/>
          </w:tcPr>
          <w:p w:rsidR="00610D95" w:rsidRPr="004352CF" w:rsidRDefault="00610D95" w:rsidP="00610D95">
            <w:pPr>
              <w:rPr>
                <w:rFonts w:ascii="Palatino Linotype" w:hAnsi="Palatino Linotype"/>
                <w:i/>
                <w:sz w:val="22"/>
              </w:rPr>
            </w:pPr>
            <w:r w:rsidRPr="004352CF">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10D95" w:rsidRPr="004352CF" w:rsidTr="00610D95">
        <w:trPr>
          <w:trHeight w:val="399"/>
          <w:tblCellSpacing w:w="0" w:type="dxa"/>
          <w:jc w:val="center"/>
        </w:trPr>
        <w:tc>
          <w:tcPr>
            <w:tcW w:w="0" w:type="auto"/>
            <w:vAlign w:val="center"/>
            <w:hideMark/>
          </w:tcPr>
          <w:p w:rsidR="00610D95" w:rsidRPr="004352CF" w:rsidRDefault="00610D95" w:rsidP="00610D95">
            <w:pPr>
              <w:rPr>
                <w:rFonts w:ascii="Palatino Linotype" w:hAnsi="Palatino Linotype"/>
                <w:i/>
                <w:sz w:val="22"/>
              </w:rPr>
            </w:pPr>
          </w:p>
        </w:tc>
      </w:tr>
      <w:tr w:rsidR="00610D95" w:rsidRPr="004352CF" w:rsidTr="00610D95">
        <w:trPr>
          <w:trHeight w:val="159"/>
          <w:tblCellSpacing w:w="0" w:type="dxa"/>
          <w:jc w:val="center"/>
        </w:trPr>
        <w:tc>
          <w:tcPr>
            <w:tcW w:w="0" w:type="auto"/>
            <w:vAlign w:val="center"/>
            <w:hideMark/>
          </w:tcPr>
          <w:p w:rsidR="00610D95" w:rsidRPr="004352CF" w:rsidRDefault="00610D95" w:rsidP="00610D95">
            <w:pPr>
              <w:rPr>
                <w:rFonts w:ascii="Palatino Linotype" w:hAnsi="Palatino Linotype"/>
                <w:i/>
                <w:sz w:val="22"/>
              </w:rPr>
            </w:pPr>
            <w:r w:rsidRPr="004352CF">
              <w:rPr>
                <w:rFonts w:ascii="Palatino Linotype" w:hAnsi="Palatino Linotype"/>
                <w:i/>
                <w:sz w:val="22"/>
                <w:szCs w:val="18"/>
              </w:rPr>
              <w:t>CIUDADANO Con relación a su solicitud de información con número de folio 00144/SEMUJ/IP/2022, me permito dar respuesta a través de un oficio y dos documentos anexos, que usted podrá consultar en este mismo sistema. Quedo a sus órdenes.</w:t>
            </w:r>
          </w:p>
        </w:tc>
      </w:tr>
    </w:tbl>
    <w:p w:rsidR="00BC7AA3" w:rsidRPr="004352CF" w:rsidRDefault="00BC7AA3" w:rsidP="00BC7AA3">
      <w:pPr>
        <w:spacing w:line="360" w:lineRule="auto"/>
        <w:ind w:right="567"/>
        <w:jc w:val="both"/>
        <w:rPr>
          <w:rFonts w:ascii="Palatino Linotype" w:hAnsi="Palatino Linotype"/>
        </w:rPr>
      </w:pPr>
    </w:p>
    <w:p w:rsidR="00BC7AA3" w:rsidRPr="004352CF" w:rsidRDefault="00BC7AA3" w:rsidP="00BC7AA3">
      <w:pPr>
        <w:spacing w:line="360" w:lineRule="auto"/>
        <w:ind w:right="567"/>
        <w:jc w:val="both"/>
        <w:rPr>
          <w:rFonts w:ascii="Palatino Linotype" w:hAnsi="Palatino Linotype"/>
        </w:rPr>
      </w:pPr>
      <w:r w:rsidRPr="004352CF">
        <w:rPr>
          <w:rFonts w:ascii="Palatino Linotype" w:hAnsi="Palatino Linotype"/>
        </w:rPr>
        <w:t>A la respuesta se adjuntaron los documentos que se describen a continuación:</w:t>
      </w:r>
    </w:p>
    <w:p w:rsidR="00610D95" w:rsidRPr="004352CF" w:rsidRDefault="00610D95" w:rsidP="00BC7AA3">
      <w:pPr>
        <w:spacing w:line="360" w:lineRule="auto"/>
        <w:ind w:right="567"/>
        <w:jc w:val="both"/>
        <w:rPr>
          <w:rFonts w:ascii="Palatino Linotype" w:hAnsi="Palatino Linotype"/>
        </w:rPr>
      </w:pPr>
    </w:p>
    <w:p w:rsidR="00BC7AA3" w:rsidRPr="004352CF" w:rsidRDefault="006022E4" w:rsidP="00610D95">
      <w:pPr>
        <w:pStyle w:val="Prrafodelista"/>
        <w:numPr>
          <w:ilvl w:val="0"/>
          <w:numId w:val="4"/>
        </w:numPr>
        <w:spacing w:line="360" w:lineRule="auto"/>
        <w:ind w:right="567"/>
        <w:jc w:val="both"/>
        <w:rPr>
          <w:rFonts w:ascii="Palatino Linotype" w:hAnsi="Palatino Linotype"/>
          <w:szCs w:val="22"/>
        </w:rPr>
      </w:pPr>
      <w:hyperlink r:id="rId7" w:tgtFrame="_blank" w:history="1">
        <w:r w:rsidR="00610D95" w:rsidRPr="004352CF">
          <w:rPr>
            <w:rStyle w:val="Hipervnculo"/>
            <w:rFonts w:ascii="Palatino Linotype" w:hAnsi="Palatino Linotype" w:cs="Arial"/>
            <w:b/>
            <w:bCs/>
            <w:color w:val="auto"/>
            <w:szCs w:val="22"/>
          </w:rPr>
          <w:t>00144-UNIDAD DE TRANSPARENCIA.pdf</w:t>
        </w:r>
      </w:hyperlink>
      <w:r w:rsidR="00610D95" w:rsidRPr="004352CF">
        <w:rPr>
          <w:rFonts w:ascii="Palatino Linotype" w:hAnsi="Palatino Linotype"/>
          <w:szCs w:val="22"/>
        </w:rPr>
        <w:t xml:space="preserve">: oficio SM/UT/381/2022 de fecha diez de agosto de dos mil veintidós, suscrito por la Titular de la Unidad de Transparencia mediante el cual manifestó </w:t>
      </w:r>
      <w:r w:rsidR="00610D95" w:rsidRPr="004352CF">
        <w:rPr>
          <w:rFonts w:ascii="Palatino Linotype" w:hAnsi="Palatino Linotype"/>
          <w:i/>
          <w:szCs w:val="22"/>
        </w:rPr>
        <w:t xml:space="preserve">“…para obtener la Certificación E1057 “Garantizar el Derecho de Acceso a la Información Pública”, (Certificación en materia </w:t>
      </w:r>
      <w:r w:rsidR="00610D95" w:rsidRPr="004352CF">
        <w:rPr>
          <w:rFonts w:ascii="Palatino Linotype" w:hAnsi="Palatino Linotype"/>
          <w:i/>
          <w:szCs w:val="22"/>
        </w:rPr>
        <w:lastRenderedPageBreak/>
        <w:t>de Transparencia) y el 14 de julio de los corrientes, dicho Instituto me informó del resultado de la evaluación dictaminándome como Competente. Por lo anterior, me encuentro en espera de la entrega de la constancia de certificación correspondiente”.</w:t>
      </w:r>
      <w:r w:rsidR="00610D95" w:rsidRPr="004352CF">
        <w:rPr>
          <w:rFonts w:ascii="Palatino Linotype" w:hAnsi="Palatino Linotype"/>
          <w:szCs w:val="22"/>
        </w:rPr>
        <w:t xml:space="preserve"> </w:t>
      </w:r>
    </w:p>
    <w:p w:rsidR="00610D95" w:rsidRPr="004352CF" w:rsidRDefault="00610D95" w:rsidP="00610D95">
      <w:pPr>
        <w:pStyle w:val="Prrafodelista"/>
        <w:spacing w:line="360" w:lineRule="auto"/>
        <w:ind w:right="567"/>
        <w:jc w:val="both"/>
        <w:rPr>
          <w:rFonts w:ascii="Palatino Linotype" w:hAnsi="Palatino Linotype"/>
          <w:szCs w:val="22"/>
        </w:rPr>
      </w:pPr>
    </w:p>
    <w:p w:rsidR="00610D95" w:rsidRPr="004352CF" w:rsidRDefault="006022E4" w:rsidP="00610D95">
      <w:pPr>
        <w:pStyle w:val="Prrafodelista"/>
        <w:numPr>
          <w:ilvl w:val="0"/>
          <w:numId w:val="4"/>
        </w:numPr>
        <w:spacing w:line="360" w:lineRule="auto"/>
        <w:ind w:right="567"/>
        <w:jc w:val="both"/>
        <w:rPr>
          <w:rFonts w:ascii="Palatino Linotype" w:hAnsi="Palatino Linotype"/>
          <w:szCs w:val="22"/>
        </w:rPr>
      </w:pPr>
      <w:hyperlink r:id="rId8" w:tgtFrame="_blank" w:history="1">
        <w:r w:rsidR="00610D95" w:rsidRPr="004352CF">
          <w:rPr>
            <w:rStyle w:val="Hipervnculo"/>
            <w:rFonts w:ascii="Palatino Linotype" w:hAnsi="Palatino Linotype" w:cs="Arial"/>
            <w:b/>
            <w:bCs/>
            <w:color w:val="auto"/>
            <w:szCs w:val="22"/>
          </w:rPr>
          <w:t>ANEXO 1 TÍTULO.pdf</w:t>
        </w:r>
      </w:hyperlink>
      <w:r w:rsidR="00610D95" w:rsidRPr="004352CF">
        <w:rPr>
          <w:rFonts w:ascii="Palatino Linotype" w:hAnsi="Palatino Linotype"/>
          <w:szCs w:val="22"/>
        </w:rPr>
        <w:t>:</w:t>
      </w:r>
      <w:r w:rsidR="00D33CB9" w:rsidRPr="004352CF">
        <w:rPr>
          <w:rFonts w:ascii="Palatino Linotype" w:hAnsi="Palatino Linotype"/>
          <w:szCs w:val="22"/>
        </w:rPr>
        <w:t xml:space="preserve"> Título profesional como Doctora en Ciencias Políticas de la servidora pública referida en la solicitud de información. </w:t>
      </w:r>
    </w:p>
    <w:p w:rsidR="00D33CB9" w:rsidRPr="004352CF" w:rsidRDefault="00D33CB9" w:rsidP="00D33CB9">
      <w:pPr>
        <w:spacing w:line="360" w:lineRule="auto"/>
        <w:ind w:right="567"/>
        <w:jc w:val="both"/>
        <w:rPr>
          <w:rFonts w:ascii="Palatino Linotype" w:hAnsi="Palatino Linotype"/>
          <w:szCs w:val="22"/>
        </w:rPr>
      </w:pPr>
    </w:p>
    <w:p w:rsidR="00610D95" w:rsidRPr="004352CF" w:rsidRDefault="006022E4" w:rsidP="00610D95">
      <w:pPr>
        <w:pStyle w:val="Prrafodelista"/>
        <w:numPr>
          <w:ilvl w:val="0"/>
          <w:numId w:val="4"/>
        </w:numPr>
        <w:spacing w:line="360" w:lineRule="auto"/>
        <w:ind w:right="567"/>
        <w:jc w:val="both"/>
        <w:rPr>
          <w:rFonts w:ascii="Palatino Linotype" w:hAnsi="Palatino Linotype"/>
          <w:szCs w:val="22"/>
        </w:rPr>
      </w:pPr>
      <w:hyperlink r:id="rId9" w:tgtFrame="_blank" w:history="1">
        <w:r w:rsidR="00610D95" w:rsidRPr="004352CF">
          <w:rPr>
            <w:rStyle w:val="Hipervnculo"/>
            <w:rFonts w:ascii="Palatino Linotype" w:hAnsi="Palatino Linotype" w:cs="Arial"/>
            <w:b/>
            <w:bCs/>
            <w:color w:val="auto"/>
            <w:szCs w:val="22"/>
          </w:rPr>
          <w:t>ANEXO 2 CURRICULUM.pdf</w:t>
        </w:r>
      </w:hyperlink>
      <w:r w:rsidR="00610D95" w:rsidRPr="004352CF">
        <w:rPr>
          <w:rFonts w:ascii="Palatino Linotype" w:hAnsi="Palatino Linotype"/>
          <w:szCs w:val="22"/>
        </w:rPr>
        <w:t xml:space="preserve">: </w:t>
      </w:r>
      <w:r w:rsidR="00D33CB9" w:rsidRPr="004352CF">
        <w:rPr>
          <w:rFonts w:ascii="Palatino Linotype" w:hAnsi="Palatino Linotype"/>
          <w:szCs w:val="22"/>
        </w:rPr>
        <w:t xml:space="preserve">Ficha Curricular de la servidora pública referida en la solicitud de información. </w:t>
      </w:r>
    </w:p>
    <w:p w:rsidR="00BC7AA3" w:rsidRPr="004352CF" w:rsidRDefault="00610D95" w:rsidP="00610D95">
      <w:pPr>
        <w:tabs>
          <w:tab w:val="left" w:pos="3314"/>
        </w:tabs>
        <w:spacing w:line="360" w:lineRule="auto"/>
        <w:ind w:right="567"/>
        <w:jc w:val="both"/>
        <w:rPr>
          <w:rFonts w:ascii="Palatino Linotype" w:hAnsi="Palatino Linotype"/>
          <w:i/>
        </w:rPr>
      </w:pPr>
      <w:r w:rsidRPr="004352CF">
        <w:rPr>
          <w:rFonts w:ascii="Palatino Linotype" w:hAnsi="Palatino Linotype"/>
          <w:i/>
        </w:rPr>
        <w:tab/>
      </w:r>
    </w:p>
    <w:p w:rsidR="00BC7AA3" w:rsidRPr="004352CF" w:rsidRDefault="00BC7AA3" w:rsidP="00BC7AA3">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4352CF">
        <w:rPr>
          <w:rFonts w:ascii="Palatino Linotype" w:eastAsia="Calibri" w:hAnsi="Palatino Linotype" w:cs="Arial"/>
          <w:sz w:val="24"/>
          <w:lang w:val="es-AR" w:eastAsia="es-ES"/>
        </w:rPr>
        <w:t xml:space="preserve">Derivado de la respuesta, el </w:t>
      </w:r>
      <w:r w:rsidR="00D33CB9" w:rsidRPr="004352CF">
        <w:rPr>
          <w:rFonts w:ascii="Palatino Linotype" w:eastAsia="Calibri" w:hAnsi="Palatino Linotype" w:cs="Arial"/>
          <w:sz w:val="24"/>
          <w:lang w:val="es-AR" w:eastAsia="es-ES"/>
        </w:rPr>
        <w:t>veinticuatro (24) de agosto</w:t>
      </w:r>
      <w:r w:rsidRPr="004352CF">
        <w:rPr>
          <w:rFonts w:ascii="Palatino Linotype" w:eastAsia="Calibri" w:hAnsi="Palatino Linotype" w:cs="Arial"/>
          <w:sz w:val="24"/>
          <w:lang w:val="es-AR" w:eastAsia="es-ES"/>
        </w:rPr>
        <w:t xml:space="preserve"> de dos mil veintidós</w:t>
      </w:r>
      <w:r w:rsidRPr="004352CF">
        <w:rPr>
          <w:rFonts w:ascii="Palatino Linotype" w:hAnsi="Palatino Linotype" w:cs="Arial"/>
          <w:sz w:val="24"/>
          <w:lang w:val="es-ES" w:eastAsia="es-ES"/>
        </w:rPr>
        <w:t xml:space="preserve">, </w:t>
      </w:r>
      <w:r w:rsidRPr="004352CF">
        <w:rPr>
          <w:rFonts w:ascii="Palatino Linotype" w:eastAsiaTheme="minorEastAsia" w:hAnsi="Palatino Linotype"/>
          <w:b/>
          <w:sz w:val="24"/>
          <w:lang w:val="es-ES_tradnl" w:eastAsia="es-ES"/>
        </w:rPr>
        <w:t>EL RECURRENTE</w:t>
      </w:r>
      <w:r w:rsidRPr="004352CF">
        <w:rPr>
          <w:rFonts w:ascii="Palatino Linotype" w:hAnsi="Palatino Linotype" w:cs="Arial"/>
          <w:sz w:val="24"/>
          <w:lang w:val="es-ES" w:eastAsia="es-ES"/>
        </w:rPr>
        <w:t xml:space="preserve"> interpuso el recurso de revisión, en contra de la respuesta, señalando como:</w:t>
      </w:r>
      <w:bookmarkStart w:id="1" w:name="_Toc462307683"/>
      <w:bookmarkStart w:id="2" w:name="_Toc472427085"/>
      <w:bookmarkStart w:id="3" w:name="_Toc472500652"/>
    </w:p>
    <w:p w:rsidR="00BC7AA3" w:rsidRPr="004352CF" w:rsidRDefault="00BC7AA3" w:rsidP="00BC7AA3">
      <w:pPr>
        <w:spacing w:line="360" w:lineRule="auto"/>
        <w:ind w:left="567" w:right="567"/>
        <w:contextualSpacing/>
        <w:rPr>
          <w:rFonts w:ascii="Palatino Linotype" w:eastAsiaTheme="minorEastAsia" w:hAnsi="Palatino Linotype" w:cs="Arial"/>
          <w:i/>
          <w:lang w:val="es-ES_tradnl" w:eastAsia="es-ES"/>
        </w:rPr>
      </w:pPr>
    </w:p>
    <w:p w:rsidR="00BC7AA3" w:rsidRPr="004352CF" w:rsidRDefault="00BC7AA3" w:rsidP="00BC7AA3">
      <w:pPr>
        <w:spacing w:line="360" w:lineRule="auto"/>
        <w:ind w:left="567" w:right="567"/>
        <w:contextualSpacing/>
        <w:jc w:val="both"/>
        <w:rPr>
          <w:rFonts w:ascii="Palatino Linotype" w:hAnsi="Palatino Linotype"/>
          <w:i/>
          <w:color w:val="000000"/>
        </w:rPr>
      </w:pPr>
      <w:r w:rsidRPr="004352CF">
        <w:rPr>
          <w:rFonts w:ascii="Palatino Linotype" w:eastAsiaTheme="minorEastAsia" w:hAnsi="Palatino Linotype"/>
          <w:b/>
          <w:lang w:val="es-ES_tradnl" w:eastAsia="es-ES"/>
        </w:rPr>
        <w:t>Acto impugnado</w:t>
      </w:r>
      <w:r w:rsidRPr="004352CF">
        <w:rPr>
          <w:rFonts w:ascii="Palatino Linotype" w:eastAsiaTheme="minorEastAsia" w:hAnsi="Palatino Linotype"/>
          <w:b/>
          <w:i/>
          <w:lang w:val="es-ES_tradnl" w:eastAsia="es-ES"/>
        </w:rPr>
        <w:t>:</w:t>
      </w:r>
      <w:r w:rsidRPr="004352CF">
        <w:rPr>
          <w:rFonts w:ascii="Palatino Linotype" w:hAnsi="Palatino Linotype"/>
          <w:i/>
          <w:color w:val="000000"/>
        </w:rPr>
        <w:t xml:space="preserve"> “</w:t>
      </w:r>
      <w:r w:rsidR="00A56984" w:rsidRPr="004352CF">
        <w:rPr>
          <w:rFonts w:ascii="Palatino Linotype" w:hAnsi="Palatino Linotype"/>
          <w:i/>
          <w:color w:val="000000"/>
        </w:rPr>
        <w:t>la respuesta</w:t>
      </w:r>
      <w:r w:rsidRPr="004352CF">
        <w:rPr>
          <w:rFonts w:ascii="Palatino Linotype" w:hAnsi="Palatino Linotype"/>
          <w:i/>
          <w:color w:val="000000"/>
        </w:rPr>
        <w:t>" (Sic)</w:t>
      </w:r>
    </w:p>
    <w:p w:rsidR="00BC7AA3" w:rsidRPr="004352CF" w:rsidRDefault="00BC7AA3" w:rsidP="00BC7AA3">
      <w:pPr>
        <w:spacing w:line="360" w:lineRule="auto"/>
        <w:ind w:left="567" w:right="567"/>
        <w:contextualSpacing/>
        <w:jc w:val="both"/>
        <w:rPr>
          <w:rFonts w:ascii="Palatino Linotype" w:eastAsia="Calibri" w:hAnsi="Palatino Linotype" w:cs="Arial"/>
          <w:b/>
          <w:i/>
          <w:lang w:val="es-ES" w:eastAsia="es-ES"/>
        </w:rPr>
      </w:pPr>
    </w:p>
    <w:p w:rsidR="00BC7AA3" w:rsidRPr="004352CF" w:rsidRDefault="00BC7AA3" w:rsidP="00BC7AA3">
      <w:pPr>
        <w:spacing w:line="360" w:lineRule="auto"/>
        <w:ind w:left="567" w:right="567"/>
        <w:contextualSpacing/>
        <w:jc w:val="both"/>
        <w:rPr>
          <w:rFonts w:ascii="Palatino Linotype" w:eastAsia="Calibri" w:hAnsi="Palatino Linotype" w:cs="Arial"/>
          <w:b/>
          <w:lang w:val="es-ES" w:eastAsia="es-ES"/>
        </w:rPr>
      </w:pPr>
      <w:r w:rsidRPr="004352CF">
        <w:rPr>
          <w:rFonts w:ascii="Palatino Linotype" w:eastAsia="Calibri" w:hAnsi="Palatino Linotype" w:cs="Arial"/>
          <w:b/>
          <w:lang w:val="es-ES" w:eastAsia="es-ES"/>
        </w:rPr>
        <w:t xml:space="preserve">Razones o motivos de inconformidad: </w:t>
      </w:r>
      <w:r w:rsidRPr="004352CF">
        <w:rPr>
          <w:rFonts w:ascii="Palatino Linotype" w:hAnsi="Palatino Linotype"/>
          <w:i/>
          <w:color w:val="000000"/>
        </w:rPr>
        <w:t>“</w:t>
      </w:r>
      <w:r w:rsidR="00A56984" w:rsidRPr="004352CF">
        <w:rPr>
          <w:rFonts w:ascii="Palatino Linotype" w:hAnsi="Palatino Linotype"/>
          <w:i/>
          <w:color w:val="000000"/>
        </w:rPr>
        <w:t>no se entrega la información completa, ya que comenta que la realizó, pero no adjunto el documento que lo avale, lo que significa que tomo posesión sin cumplir con este requisito que se necesita por ley</w:t>
      </w:r>
      <w:r w:rsidRPr="004352CF">
        <w:rPr>
          <w:rFonts w:ascii="Palatino Linotype" w:hAnsi="Palatino Linotype"/>
          <w:i/>
          <w:color w:val="000000"/>
        </w:rPr>
        <w:t>" (Sic)</w:t>
      </w:r>
    </w:p>
    <w:bookmarkEnd w:id="1"/>
    <w:bookmarkEnd w:id="2"/>
    <w:bookmarkEnd w:id="3"/>
    <w:p w:rsidR="00BC7AA3" w:rsidRPr="004352CF" w:rsidRDefault="00BC7AA3" w:rsidP="00BC7AA3">
      <w:pPr>
        <w:spacing w:line="360" w:lineRule="auto"/>
        <w:jc w:val="both"/>
        <w:rPr>
          <w:rFonts w:ascii="Palatino Linotype" w:eastAsia="Calibri" w:hAnsi="Palatino Linotype" w:cs="Arial"/>
          <w:lang w:val="es-AR"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4352CF">
        <w:rPr>
          <w:rFonts w:ascii="Palatino Linotype" w:hAnsi="Palatino Linotype" w:cs="Arial"/>
          <w:sz w:val="24"/>
          <w:lang w:val="es-ES" w:eastAsia="es-ES"/>
        </w:rPr>
        <w:t xml:space="preserve">Se registró el recurso de revisión bajo el número de expediente </w:t>
      </w:r>
      <w:r w:rsidRPr="004352CF">
        <w:rPr>
          <w:rFonts w:ascii="Palatino Linotype" w:eastAsiaTheme="minorEastAsia" w:hAnsi="Palatino Linotype" w:cs="Arial"/>
          <w:bCs/>
          <w:sz w:val="24"/>
          <w:lang w:val="es-ES_tradnl" w:eastAsia="es-ES"/>
        </w:rPr>
        <w:t xml:space="preserve">al rubro indicado, asimismo con fundamento en lo dispuesto por el </w:t>
      </w:r>
      <w:r w:rsidRPr="004352CF">
        <w:rPr>
          <w:rFonts w:ascii="Palatino Linotype" w:eastAsia="Calibri" w:hAnsi="Palatino Linotype" w:cs="Arial"/>
          <w:sz w:val="24"/>
          <w:lang w:val="es-ES" w:eastAsia="es-ES"/>
        </w:rPr>
        <w:t xml:space="preserve">artículo 185 fracción I de la </w:t>
      </w:r>
      <w:r w:rsidRPr="004352CF">
        <w:rPr>
          <w:rFonts w:ascii="Palatino Linotype" w:eastAsia="Calibri" w:hAnsi="Palatino Linotype" w:cs="Arial"/>
          <w:b/>
          <w:sz w:val="24"/>
          <w:lang w:val="es-ES" w:eastAsia="es-ES"/>
        </w:rPr>
        <w:t xml:space="preserve">Ley de Transparencia y Acceso a la Información Pública del Estado de México y </w:t>
      </w:r>
      <w:r w:rsidRPr="004352CF">
        <w:rPr>
          <w:rFonts w:ascii="Palatino Linotype" w:eastAsia="Calibri" w:hAnsi="Palatino Linotype" w:cs="Arial"/>
          <w:b/>
          <w:sz w:val="24"/>
          <w:lang w:val="es-ES" w:eastAsia="es-ES"/>
        </w:rPr>
        <w:lastRenderedPageBreak/>
        <w:t xml:space="preserve">Municipios </w:t>
      </w:r>
      <w:r w:rsidRPr="004352CF">
        <w:rPr>
          <w:rFonts w:ascii="Palatino Linotype" w:hAnsi="Palatino Linotype" w:cs="Arial"/>
          <w:sz w:val="24"/>
          <w:lang w:val="es-ES" w:eastAsia="es-ES"/>
        </w:rPr>
        <w:t xml:space="preserve">se turnó a la </w:t>
      </w:r>
      <w:r w:rsidRPr="004352CF">
        <w:rPr>
          <w:rFonts w:ascii="Palatino Linotype" w:hAnsi="Palatino Linotype" w:cs="Arial"/>
          <w:b/>
          <w:sz w:val="24"/>
          <w:lang w:val="es-ES" w:eastAsia="es-ES"/>
        </w:rPr>
        <w:t xml:space="preserve">Comisionada María del Rosario Mejía Ayala, </w:t>
      </w:r>
      <w:r w:rsidRPr="004352CF">
        <w:rPr>
          <w:rFonts w:ascii="Palatino Linotype" w:hAnsi="Palatino Linotype" w:cs="Arial"/>
          <w:sz w:val="24"/>
          <w:lang w:val="es-ES" w:eastAsia="es-ES"/>
        </w:rPr>
        <w:t xml:space="preserve">con el objeto de </w:t>
      </w:r>
      <w:r w:rsidRPr="004352CF">
        <w:rPr>
          <w:rFonts w:ascii="Palatino Linotype" w:hAnsi="Palatino Linotype" w:cs="Arial"/>
          <w:sz w:val="24"/>
          <w:lang w:eastAsia="es-ES"/>
        </w:rPr>
        <w:t xml:space="preserve">su análisis. </w:t>
      </w:r>
    </w:p>
    <w:p w:rsidR="00BC7AA3" w:rsidRPr="004352CF" w:rsidRDefault="00BC7AA3" w:rsidP="00BC7AA3">
      <w:pPr>
        <w:spacing w:line="360" w:lineRule="auto"/>
        <w:contextualSpacing/>
        <w:jc w:val="both"/>
        <w:rPr>
          <w:rFonts w:ascii="Palatino Linotype" w:eastAsia="Calibri" w:hAnsi="Palatino Linotype" w:cs="Arial"/>
          <w:lang w:val="es-AR"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4352CF">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A56984" w:rsidRPr="004352CF">
        <w:rPr>
          <w:rFonts w:ascii="Palatino Linotype" w:eastAsia="Calibri" w:hAnsi="Palatino Linotype" w:cs="Arial"/>
          <w:sz w:val="24"/>
          <w:lang w:val="es-ES" w:eastAsia="es-ES"/>
        </w:rPr>
        <w:t>uno (01) de septiembre</w:t>
      </w:r>
      <w:r w:rsidRPr="004352CF">
        <w:rPr>
          <w:rFonts w:ascii="Palatino Linotype" w:eastAsia="Calibri" w:hAnsi="Palatino Linotype" w:cs="Arial"/>
          <w:sz w:val="24"/>
          <w:lang w:val="es-ES" w:eastAsia="es-ES"/>
        </w:rPr>
        <w:t xml:space="preserve"> de dos mil veintidós, puso a disposición de las partes el expediente electrónico </w:t>
      </w:r>
      <w:r w:rsidRPr="004352CF">
        <w:rPr>
          <w:rFonts w:ascii="Palatino Linotype" w:eastAsia="Calibri" w:hAnsi="Palatino Linotype" w:cs="Arial"/>
          <w:sz w:val="24"/>
          <w:lang w:val="es-ES_tradnl" w:eastAsia="es-ES"/>
        </w:rPr>
        <w:t xml:space="preserve">vía </w:t>
      </w:r>
      <w:r w:rsidRPr="004352CF">
        <w:rPr>
          <w:rFonts w:ascii="Palatino Linotype" w:eastAsia="Calibri" w:hAnsi="Palatino Linotype" w:cs="Arial"/>
          <w:b/>
          <w:sz w:val="24"/>
          <w:lang w:val="es-ES" w:eastAsia="es-ES"/>
        </w:rPr>
        <w:t xml:space="preserve">SAIMEX </w:t>
      </w:r>
      <w:r w:rsidRPr="004352CF">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4352CF">
        <w:rPr>
          <w:rFonts w:ascii="Palatino Linotype" w:eastAsia="Calibri" w:hAnsi="Palatino Linotype" w:cs="Arial"/>
          <w:b/>
          <w:sz w:val="24"/>
          <w:lang w:val="es-ES" w:eastAsia="es-ES"/>
        </w:rPr>
        <w:t>SUJETO OBLIGADO</w:t>
      </w:r>
      <w:r w:rsidRPr="004352CF">
        <w:rPr>
          <w:rFonts w:ascii="Palatino Linotype" w:eastAsia="Calibri" w:hAnsi="Palatino Linotype" w:cs="Arial"/>
          <w:sz w:val="24"/>
          <w:lang w:val="es-ES" w:eastAsia="es-ES"/>
        </w:rPr>
        <w:t xml:space="preserve"> presentara el informe justificado procedente. </w:t>
      </w:r>
    </w:p>
    <w:p w:rsidR="00BC7AA3" w:rsidRPr="004352CF" w:rsidRDefault="00BC7AA3" w:rsidP="00BC7AA3">
      <w:pPr>
        <w:pStyle w:val="Prrafodelista"/>
        <w:rPr>
          <w:rFonts w:ascii="Palatino Linotype" w:eastAsia="Calibri" w:hAnsi="Palatino Linotype" w:cs="Arial"/>
          <w:sz w:val="24"/>
          <w:lang w:val="es-ES"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4352CF">
        <w:rPr>
          <w:rFonts w:ascii="Palatino Linotype" w:eastAsia="Calibri" w:hAnsi="Palatino Linotype" w:cs="Arial"/>
          <w:sz w:val="24"/>
          <w:lang w:val="es-ES" w:eastAsia="es-ES"/>
        </w:rPr>
        <w:t>En este caso, el particular no realizó manifestaciones; por su parte el SUJETO OBLIGADO remitió informe justifica</w:t>
      </w:r>
      <w:r w:rsidR="00A56984" w:rsidRPr="004352CF">
        <w:rPr>
          <w:rFonts w:ascii="Palatino Linotype" w:eastAsia="Calibri" w:hAnsi="Palatino Linotype" w:cs="Arial"/>
          <w:sz w:val="24"/>
          <w:lang w:val="es-ES" w:eastAsia="es-ES"/>
        </w:rPr>
        <w:t>do en fecha dos (02) de septiembre</w:t>
      </w:r>
      <w:r w:rsidRPr="004352CF">
        <w:rPr>
          <w:rFonts w:ascii="Palatino Linotype" w:eastAsia="Calibri" w:hAnsi="Palatino Linotype" w:cs="Arial"/>
          <w:sz w:val="24"/>
          <w:lang w:val="es-ES" w:eastAsia="es-ES"/>
        </w:rPr>
        <w:t xml:space="preserve"> de dos mil veintidós, mismo que fue puesto a la vista del particular el día veintinueve (</w:t>
      </w:r>
      <w:r w:rsidR="00A56984" w:rsidRPr="004352CF">
        <w:rPr>
          <w:rFonts w:ascii="Palatino Linotype" w:eastAsia="Calibri" w:hAnsi="Palatino Linotype" w:cs="Arial"/>
          <w:sz w:val="24"/>
          <w:lang w:val="es-ES" w:eastAsia="es-ES"/>
        </w:rPr>
        <w:t xml:space="preserve">29) de septiembre del mismo año y que consta de los archivos que se describes enseguida: </w:t>
      </w:r>
    </w:p>
    <w:p w:rsidR="00BC7AA3" w:rsidRPr="004352CF" w:rsidRDefault="00BC7AA3" w:rsidP="00BC7AA3">
      <w:pPr>
        <w:pStyle w:val="Prrafodelista"/>
        <w:rPr>
          <w:rFonts w:ascii="Palatino Linotype" w:eastAsiaTheme="minorEastAsia" w:hAnsi="Palatino Linotype"/>
          <w:i/>
          <w:color w:val="000000"/>
          <w:sz w:val="24"/>
          <w:lang w:val="es-ES_tradnl" w:eastAsia="es-ES"/>
        </w:rPr>
      </w:pPr>
    </w:p>
    <w:p w:rsidR="00BC7AA3" w:rsidRPr="004352CF" w:rsidRDefault="006022E4" w:rsidP="00A56984">
      <w:pPr>
        <w:pStyle w:val="Prrafodelista"/>
        <w:numPr>
          <w:ilvl w:val="0"/>
          <w:numId w:val="5"/>
        </w:numPr>
        <w:spacing w:line="360" w:lineRule="auto"/>
        <w:rPr>
          <w:rFonts w:ascii="Palatino Linotype" w:hAnsi="Palatino Linotype"/>
          <w:szCs w:val="22"/>
        </w:rPr>
      </w:pPr>
      <w:hyperlink r:id="rId10" w:history="1">
        <w:r w:rsidR="00A56984" w:rsidRPr="004352CF">
          <w:rPr>
            <w:rStyle w:val="Hipervnculo"/>
            <w:rFonts w:ascii="Palatino Linotype" w:hAnsi="Palatino Linotype" w:cs="Arial"/>
            <w:b/>
            <w:bCs/>
            <w:color w:val="auto"/>
            <w:szCs w:val="22"/>
          </w:rPr>
          <w:t>ANEXO 1-REC REV-00144.pdf</w:t>
        </w:r>
      </w:hyperlink>
      <w:r w:rsidR="00A56984" w:rsidRPr="004352CF">
        <w:rPr>
          <w:rFonts w:ascii="Palatino Linotype" w:hAnsi="Palatino Linotype"/>
          <w:szCs w:val="22"/>
        </w:rPr>
        <w:t>:</w:t>
      </w:r>
      <w:r w:rsidR="003E1294" w:rsidRPr="004352CF">
        <w:rPr>
          <w:rFonts w:ascii="Palatino Linotype" w:hAnsi="Palatino Linotype"/>
          <w:szCs w:val="22"/>
        </w:rPr>
        <w:t xml:space="preserve"> convocatoria  para el proceso de certificación de los Titulares de la Unidad de Transparencia. </w:t>
      </w:r>
    </w:p>
    <w:p w:rsidR="00A56984" w:rsidRPr="004352CF" w:rsidRDefault="00A56984" w:rsidP="00A56984">
      <w:pPr>
        <w:pStyle w:val="Prrafodelista"/>
        <w:spacing w:line="360" w:lineRule="auto"/>
        <w:rPr>
          <w:rFonts w:ascii="Palatino Linotype" w:hAnsi="Palatino Linotype"/>
          <w:szCs w:val="22"/>
        </w:rPr>
      </w:pPr>
    </w:p>
    <w:p w:rsidR="00A56984" w:rsidRPr="004352CF" w:rsidRDefault="006022E4" w:rsidP="00A56984">
      <w:pPr>
        <w:pStyle w:val="Prrafodelista"/>
        <w:numPr>
          <w:ilvl w:val="0"/>
          <w:numId w:val="5"/>
        </w:numPr>
        <w:spacing w:line="360" w:lineRule="auto"/>
        <w:rPr>
          <w:rFonts w:ascii="Palatino Linotype" w:hAnsi="Palatino Linotype"/>
          <w:szCs w:val="22"/>
        </w:rPr>
      </w:pPr>
      <w:hyperlink r:id="rId11" w:history="1">
        <w:r w:rsidR="00A56984" w:rsidRPr="004352CF">
          <w:rPr>
            <w:rStyle w:val="Hipervnculo"/>
            <w:rFonts w:ascii="Palatino Linotype" w:hAnsi="Palatino Linotype" w:cs="Arial"/>
            <w:b/>
            <w:bCs/>
            <w:color w:val="auto"/>
            <w:szCs w:val="22"/>
          </w:rPr>
          <w:t>INFORME JUSTIFICADO-00144.pdf</w:t>
        </w:r>
      </w:hyperlink>
      <w:r w:rsidR="00A56984" w:rsidRPr="004352CF">
        <w:rPr>
          <w:rFonts w:ascii="Palatino Linotype" w:hAnsi="Palatino Linotype"/>
          <w:szCs w:val="22"/>
        </w:rPr>
        <w:t xml:space="preserve">:  </w:t>
      </w:r>
      <w:r w:rsidR="003E1294" w:rsidRPr="004352CF">
        <w:rPr>
          <w:rFonts w:ascii="Palatino Linotype" w:hAnsi="Palatino Linotype"/>
          <w:szCs w:val="22"/>
        </w:rPr>
        <w:t xml:space="preserve">informe justificado suscrito por la Titular de la Unidad de Transparencia mediante el cual confirma su respuesta. </w:t>
      </w:r>
    </w:p>
    <w:p w:rsidR="00A56984" w:rsidRPr="004352CF" w:rsidRDefault="00A56984" w:rsidP="00BC7AA3">
      <w:pPr>
        <w:spacing w:line="360" w:lineRule="auto"/>
        <w:rPr>
          <w:rFonts w:ascii="Palatino Linotype" w:eastAsiaTheme="minorEastAsia" w:hAnsi="Palatino Linotype"/>
          <w:lang w:val="es-ES_tradnl"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4352CF">
        <w:rPr>
          <w:rFonts w:ascii="Palatino Linotype" w:eastAsiaTheme="minorEastAsia" w:hAnsi="Palatino Linotype"/>
          <w:sz w:val="24"/>
          <w:lang w:val="es-ES_tradnl" w:eastAsia="es-ES"/>
        </w:rPr>
        <w:t>El Comisionado Ponente notificó</w:t>
      </w:r>
      <w:r w:rsidR="003E1294" w:rsidRPr="004352CF">
        <w:rPr>
          <w:rFonts w:ascii="Palatino Linotype" w:eastAsiaTheme="minorEastAsia" w:hAnsi="Palatino Linotype"/>
          <w:sz w:val="24"/>
          <w:lang w:val="es-ES_tradnl" w:eastAsia="es-ES"/>
        </w:rPr>
        <w:t xml:space="preserve"> los </w:t>
      </w:r>
      <w:r w:rsidRPr="004352CF">
        <w:rPr>
          <w:rFonts w:ascii="Palatino Linotype" w:eastAsiaTheme="minorEastAsia" w:hAnsi="Palatino Linotype"/>
          <w:sz w:val="24"/>
          <w:lang w:val="es-ES_tradnl" w:eastAsia="es-ES"/>
        </w:rPr>
        <w:t xml:space="preserve"> acuerdo</w:t>
      </w:r>
      <w:r w:rsidR="003E1294" w:rsidRPr="004352CF">
        <w:rPr>
          <w:rFonts w:ascii="Palatino Linotype" w:eastAsiaTheme="minorEastAsia" w:hAnsi="Palatino Linotype"/>
          <w:sz w:val="24"/>
          <w:lang w:val="es-ES_tradnl" w:eastAsia="es-ES"/>
        </w:rPr>
        <w:t>s</w:t>
      </w:r>
      <w:r w:rsidRPr="004352CF">
        <w:rPr>
          <w:rFonts w:ascii="Palatino Linotype" w:eastAsiaTheme="minorEastAsia" w:hAnsi="Palatino Linotype"/>
          <w:sz w:val="24"/>
          <w:lang w:val="es-ES_tradnl" w:eastAsia="es-ES"/>
        </w:rPr>
        <w:t xml:space="preserve"> de fecha </w:t>
      </w:r>
      <w:r w:rsidR="003E1294" w:rsidRPr="004352CF">
        <w:rPr>
          <w:rFonts w:ascii="Palatino Linotype" w:eastAsiaTheme="minorEastAsia" w:hAnsi="Palatino Linotype"/>
          <w:sz w:val="24"/>
          <w:lang w:val="es-ES_tradnl" w:eastAsia="es-ES"/>
        </w:rPr>
        <w:t xml:space="preserve">uno (01) de noviembre </w:t>
      </w:r>
      <w:r w:rsidRPr="004352CF">
        <w:rPr>
          <w:rFonts w:ascii="Palatino Linotype" w:eastAsiaTheme="minorEastAsia" w:hAnsi="Palatino Linotype"/>
          <w:sz w:val="24"/>
          <w:lang w:val="es-ES_tradnl" w:eastAsia="es-ES"/>
        </w:rPr>
        <w:t xml:space="preserve"> de dos mil veintidós para decretar el cierre de instrucción y ampliación de plazo para emitir resolución.</w:t>
      </w:r>
    </w:p>
    <w:p w:rsidR="00BC7AA3" w:rsidRPr="004352CF" w:rsidRDefault="00BC7AA3" w:rsidP="00BC7AA3">
      <w:pPr>
        <w:pStyle w:val="Prrafodelista"/>
        <w:spacing w:line="360" w:lineRule="auto"/>
        <w:ind w:left="0"/>
        <w:jc w:val="both"/>
        <w:rPr>
          <w:rFonts w:ascii="Palatino Linotype" w:eastAsiaTheme="minorEastAsia" w:hAnsi="Palatino Linotype"/>
          <w:i/>
          <w:color w:val="000000"/>
          <w:sz w:val="24"/>
          <w:lang w:val="es-ES_tradnl" w:eastAsia="es-ES"/>
        </w:rPr>
      </w:pPr>
    </w:p>
    <w:p w:rsidR="00BC7AA3" w:rsidRPr="004352CF" w:rsidRDefault="00BC7AA3" w:rsidP="00BC7AA3">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4352CF">
        <w:rPr>
          <w:rFonts w:ascii="Palatino Linotype" w:hAnsi="Palatino Linotype"/>
          <w:sz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BC7AA3" w:rsidRPr="004352CF" w:rsidRDefault="00BC7AA3" w:rsidP="00BC7AA3">
      <w:pPr>
        <w:spacing w:line="360" w:lineRule="auto"/>
        <w:rPr>
          <w:rFonts w:ascii="Palatino Linotype" w:hAnsi="Palatino Linotype"/>
        </w:rPr>
      </w:pPr>
    </w:p>
    <w:p w:rsidR="00BC7AA3" w:rsidRPr="004352CF" w:rsidRDefault="00BC7AA3" w:rsidP="00BC7AA3">
      <w:pPr>
        <w:pStyle w:val="Prrafodelista"/>
        <w:numPr>
          <w:ilvl w:val="0"/>
          <w:numId w:val="3"/>
        </w:numPr>
        <w:spacing w:line="360" w:lineRule="auto"/>
        <w:jc w:val="both"/>
        <w:rPr>
          <w:rFonts w:ascii="Palatino Linotype" w:hAnsi="Palatino Linotype"/>
          <w:sz w:val="24"/>
        </w:rPr>
      </w:pPr>
      <w:r w:rsidRPr="004352CF">
        <w:rPr>
          <w:rFonts w:ascii="Palatino Linotype" w:hAnsi="Palatino Linotype"/>
          <w:sz w:val="24"/>
        </w:rPr>
        <w:t xml:space="preserve">Complejidad del Asunto: La complejidad de la prueba, la pluralidad de sujetos procesales, el tiempo transcurrido, las características y contexto del recurso. </w:t>
      </w:r>
    </w:p>
    <w:p w:rsidR="00BC7AA3" w:rsidRPr="004352CF" w:rsidRDefault="00BC7AA3" w:rsidP="00BC7AA3">
      <w:pPr>
        <w:pStyle w:val="Prrafodelista"/>
        <w:spacing w:line="360" w:lineRule="auto"/>
        <w:ind w:left="927"/>
        <w:jc w:val="both"/>
        <w:rPr>
          <w:rFonts w:ascii="Palatino Linotype" w:hAnsi="Palatino Linotype"/>
          <w:sz w:val="24"/>
        </w:rPr>
      </w:pPr>
    </w:p>
    <w:p w:rsidR="00BC7AA3" w:rsidRPr="004352CF" w:rsidRDefault="00BC7AA3" w:rsidP="00BC7AA3">
      <w:pPr>
        <w:pStyle w:val="Prrafodelista"/>
        <w:numPr>
          <w:ilvl w:val="0"/>
          <w:numId w:val="3"/>
        </w:numPr>
        <w:spacing w:line="360" w:lineRule="auto"/>
        <w:jc w:val="both"/>
        <w:rPr>
          <w:rFonts w:ascii="Palatino Linotype" w:hAnsi="Palatino Linotype"/>
          <w:sz w:val="24"/>
        </w:rPr>
      </w:pPr>
      <w:r w:rsidRPr="004352CF">
        <w:rPr>
          <w:rFonts w:ascii="Palatino Linotype" w:hAnsi="Palatino Linotype"/>
          <w:sz w:val="24"/>
        </w:rPr>
        <w:t>Actividad Procesal del interesado. Acciones u omisiones del interesado.</w:t>
      </w:r>
    </w:p>
    <w:p w:rsidR="00BC7AA3" w:rsidRPr="004352CF" w:rsidRDefault="00BC7AA3" w:rsidP="00BC7AA3">
      <w:pPr>
        <w:spacing w:line="360" w:lineRule="auto"/>
        <w:jc w:val="both"/>
        <w:rPr>
          <w:rFonts w:ascii="Palatino Linotype" w:hAnsi="Palatino Linotype"/>
        </w:rPr>
      </w:pPr>
    </w:p>
    <w:p w:rsidR="00BC7AA3" w:rsidRPr="004352CF" w:rsidRDefault="00BC7AA3" w:rsidP="00BC7AA3">
      <w:pPr>
        <w:pStyle w:val="Prrafodelista"/>
        <w:numPr>
          <w:ilvl w:val="0"/>
          <w:numId w:val="3"/>
        </w:numPr>
        <w:spacing w:line="360" w:lineRule="auto"/>
        <w:jc w:val="both"/>
        <w:rPr>
          <w:rFonts w:ascii="Palatino Linotype" w:hAnsi="Palatino Linotype"/>
          <w:sz w:val="24"/>
        </w:rPr>
      </w:pPr>
      <w:r w:rsidRPr="004352CF">
        <w:rPr>
          <w:rFonts w:ascii="Palatino Linotype" w:hAnsi="Palatino Linotype"/>
          <w:sz w:val="24"/>
        </w:rPr>
        <w:t>Conducta de la Autoridad: Las Acciones u omisiones realizadas en el procedimiento. Así como si la autoridad actuó con la debida diligencia.</w:t>
      </w:r>
    </w:p>
    <w:p w:rsidR="00BC7AA3" w:rsidRPr="004352CF" w:rsidRDefault="00BC7AA3" w:rsidP="00BC7AA3">
      <w:pPr>
        <w:pStyle w:val="Prrafodelista"/>
        <w:spacing w:line="360" w:lineRule="auto"/>
        <w:rPr>
          <w:rFonts w:ascii="Palatino Linotype" w:hAnsi="Palatino Linotype"/>
          <w:sz w:val="24"/>
        </w:rPr>
      </w:pPr>
    </w:p>
    <w:p w:rsidR="00BC7AA3" w:rsidRPr="004352CF" w:rsidRDefault="00BC7AA3" w:rsidP="00BC7AA3">
      <w:pPr>
        <w:spacing w:line="360" w:lineRule="auto"/>
        <w:ind w:left="567"/>
        <w:jc w:val="both"/>
        <w:rPr>
          <w:rFonts w:ascii="Palatino Linotype" w:hAnsi="Palatino Linotype"/>
        </w:rPr>
      </w:pPr>
      <w:r w:rsidRPr="004352CF">
        <w:rPr>
          <w:rFonts w:ascii="Palatino Linotype" w:hAnsi="Palatino Linotype"/>
        </w:rPr>
        <w:t>d) La afectación generada en la situación jurídica de la persona involucrada en el proceso: Violación a sus derechos humanos.</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C7AA3" w:rsidRPr="004352CF" w:rsidRDefault="00BC7AA3" w:rsidP="00BC7AA3">
      <w:pPr>
        <w:spacing w:line="360" w:lineRule="auto"/>
        <w:contextualSpacing/>
        <w:jc w:val="both"/>
        <w:rPr>
          <w:rFonts w:ascii="Palatino Linotype" w:eastAsia="MS Mincho" w:hAnsi="Palatino Linotype"/>
          <w:b/>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lastRenderedPageBreak/>
        <w:t xml:space="preserve">Argumento que encuentra sustento en la jurisprudencia P./J. 32/92 emitida por el Pleno de la Suprema Corte de Justicia de la Nación de rubro </w:t>
      </w:r>
      <w:r w:rsidRPr="004352C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352CF">
        <w:rPr>
          <w:rFonts w:ascii="Palatino Linotype" w:hAnsi="Palatino Linotype"/>
        </w:rPr>
        <w:t>, visible en la Gaceta del Seminario Judicial de la Federación con el registro digital 205635.</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C7AA3" w:rsidRPr="004352CF" w:rsidRDefault="00BC7AA3" w:rsidP="00BC7AA3">
      <w:pPr>
        <w:spacing w:line="360" w:lineRule="auto"/>
        <w:rPr>
          <w:rFonts w:ascii="Palatino Linotype" w:hAnsi="Palatino Linotype"/>
        </w:rPr>
      </w:pPr>
    </w:p>
    <w:p w:rsidR="00BC7AA3" w:rsidRPr="004352CF" w:rsidRDefault="00BC7AA3" w:rsidP="00BC7AA3">
      <w:pPr>
        <w:numPr>
          <w:ilvl w:val="0"/>
          <w:numId w:val="1"/>
        </w:numPr>
        <w:spacing w:line="360" w:lineRule="auto"/>
        <w:ind w:left="0" w:firstLine="0"/>
        <w:contextualSpacing/>
        <w:jc w:val="both"/>
        <w:rPr>
          <w:rFonts w:ascii="Palatino Linotype" w:eastAsia="MS Mincho" w:hAnsi="Palatino Linotype"/>
          <w:b/>
        </w:rPr>
      </w:pPr>
      <w:r w:rsidRPr="004352C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BC7AA3" w:rsidRPr="004352CF" w:rsidRDefault="00BC7AA3" w:rsidP="00BC7AA3">
      <w:pPr>
        <w:spacing w:line="360" w:lineRule="auto"/>
        <w:jc w:val="both"/>
        <w:rPr>
          <w:rFonts w:ascii="Palatino Linotype" w:hAnsi="Palatino Linotype"/>
        </w:rPr>
      </w:pPr>
    </w:p>
    <w:p w:rsidR="00BC7AA3" w:rsidRPr="004352CF" w:rsidRDefault="00BC7AA3" w:rsidP="00BC7AA3">
      <w:pPr>
        <w:spacing w:line="360" w:lineRule="auto"/>
        <w:ind w:left="851" w:right="822"/>
        <w:jc w:val="both"/>
        <w:rPr>
          <w:rFonts w:ascii="Palatino Linotype" w:hAnsi="Palatino Linotype"/>
        </w:rPr>
      </w:pPr>
      <w:r w:rsidRPr="004352CF">
        <w:rPr>
          <w:rFonts w:ascii="Palatino Linotype" w:hAnsi="Palatino Linotype"/>
        </w:rPr>
        <w:t xml:space="preserve"> </w:t>
      </w:r>
      <w:r w:rsidRPr="004352CF">
        <w:rPr>
          <w:rFonts w:ascii="Palatino Linotype" w:hAnsi="Palatino Linotype"/>
          <w:i/>
        </w:rPr>
        <w:t>“PLAZO RAZONABLE PARA RESOLVER. DIMENSIÓN Y EFECTOS DE ESTE CONCEPTO CUANDO SE ADUCE EXCESIVA CARGA DE TRABAJO.”</w:t>
      </w:r>
      <w:r w:rsidRPr="004352CF">
        <w:rPr>
          <w:rFonts w:ascii="Palatino Linotype" w:hAnsi="Palatino Linotype"/>
        </w:rPr>
        <w:t xml:space="preserve"> consultable en el Seminario Judicial de la Federación y su gaceta, con el registro digital 2002351.</w:t>
      </w:r>
    </w:p>
    <w:p w:rsidR="00BC7AA3" w:rsidRPr="004352CF" w:rsidRDefault="00BC7AA3" w:rsidP="00BC7AA3">
      <w:pPr>
        <w:spacing w:line="360" w:lineRule="auto"/>
        <w:ind w:left="851" w:right="822"/>
        <w:jc w:val="both"/>
        <w:rPr>
          <w:rFonts w:ascii="Palatino Linotype" w:hAnsi="Palatino Linotype"/>
          <w:b/>
        </w:rPr>
      </w:pPr>
    </w:p>
    <w:p w:rsidR="00BC7AA3" w:rsidRPr="004352CF" w:rsidRDefault="00BC7AA3" w:rsidP="00BC7AA3">
      <w:pPr>
        <w:spacing w:line="360" w:lineRule="auto"/>
        <w:ind w:left="851" w:right="822"/>
        <w:jc w:val="both"/>
        <w:rPr>
          <w:rFonts w:ascii="Palatino Linotype" w:hAnsi="Palatino Linotype"/>
        </w:rPr>
      </w:pPr>
      <w:r w:rsidRPr="004352CF">
        <w:rPr>
          <w:rFonts w:ascii="Palatino Linotype" w:hAnsi="Palatino Linotype"/>
          <w:i/>
        </w:rPr>
        <w:t>“PLAZO RAZONABLE PARA RESOLVER. CONCEPTO Y ELEMENTOS QUE LO INTEGRAN A LA LUZ DEL DERECHO INTERNACIONAL DE LOS DERECHOS HUMANOS.”</w:t>
      </w:r>
      <w:r w:rsidRPr="004352CF">
        <w:rPr>
          <w:rFonts w:ascii="Palatino Linotype" w:hAnsi="Palatino Linotype"/>
        </w:rPr>
        <w:t>, visible en el Seminario Judicial de la Federación y su gaceta, con el registro digital 2002350.</w:t>
      </w:r>
    </w:p>
    <w:p w:rsidR="00384049" w:rsidRPr="004352CF" w:rsidRDefault="00384049" w:rsidP="00BC7AA3">
      <w:pPr>
        <w:spacing w:line="360" w:lineRule="auto"/>
        <w:ind w:left="851" w:right="822"/>
        <w:jc w:val="both"/>
        <w:rPr>
          <w:rFonts w:ascii="Palatino Linotype" w:hAnsi="Palatino Linotype"/>
        </w:rPr>
      </w:pPr>
    </w:p>
    <w:p w:rsidR="00BC7AA3" w:rsidRPr="004352CF" w:rsidRDefault="00BC7AA3" w:rsidP="00BC7AA3">
      <w:pPr>
        <w:pStyle w:val="Prrafodelista"/>
        <w:numPr>
          <w:ilvl w:val="0"/>
          <w:numId w:val="1"/>
        </w:numPr>
        <w:spacing w:line="360" w:lineRule="auto"/>
        <w:ind w:left="0" w:right="113" w:firstLine="0"/>
        <w:jc w:val="both"/>
        <w:rPr>
          <w:rFonts w:ascii="Palatino Linotype" w:hAnsi="Palatino Linotype"/>
          <w:sz w:val="24"/>
        </w:rPr>
      </w:pPr>
      <w:r w:rsidRPr="004352CF">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BC7AA3" w:rsidRPr="004352CF" w:rsidRDefault="00BC7AA3" w:rsidP="00BC7AA3">
      <w:pPr>
        <w:keepNext/>
        <w:keepLines/>
        <w:spacing w:line="360" w:lineRule="auto"/>
        <w:outlineLvl w:val="0"/>
        <w:rPr>
          <w:rFonts w:ascii="Palatino Linotype" w:eastAsiaTheme="majorEastAsia" w:hAnsi="Palatino Linotype" w:cstheme="majorBidi"/>
          <w:b/>
        </w:rPr>
      </w:pPr>
      <w:bookmarkStart w:id="4" w:name="_Toc66992242"/>
    </w:p>
    <w:p w:rsidR="00BC7AA3" w:rsidRPr="004352CF" w:rsidRDefault="00BC7AA3" w:rsidP="00BC7AA3">
      <w:pPr>
        <w:keepNext/>
        <w:keepLines/>
        <w:spacing w:line="360" w:lineRule="auto"/>
        <w:jc w:val="center"/>
        <w:outlineLvl w:val="0"/>
        <w:rPr>
          <w:rFonts w:ascii="Palatino Linotype" w:eastAsiaTheme="majorEastAsia" w:hAnsi="Palatino Linotype" w:cstheme="majorBidi"/>
        </w:rPr>
      </w:pPr>
      <w:r w:rsidRPr="004352CF">
        <w:rPr>
          <w:rFonts w:ascii="Palatino Linotype" w:eastAsiaTheme="majorEastAsia" w:hAnsi="Palatino Linotype" w:cstheme="majorBidi"/>
          <w:b/>
        </w:rPr>
        <w:t>CONSIDERANDO</w:t>
      </w:r>
      <w:bookmarkEnd w:id="4"/>
      <w:r w:rsidRPr="004352CF">
        <w:rPr>
          <w:rFonts w:ascii="Palatino Linotype" w:eastAsiaTheme="majorEastAsia" w:hAnsi="Palatino Linotype" w:cstheme="majorBidi"/>
          <w:b/>
        </w:rPr>
        <w:t xml:space="preserve"> </w:t>
      </w:r>
    </w:p>
    <w:p w:rsidR="00BC7AA3" w:rsidRPr="004352CF" w:rsidRDefault="00BC7AA3" w:rsidP="00BC7AA3">
      <w:pPr>
        <w:spacing w:line="360" w:lineRule="auto"/>
        <w:rPr>
          <w:rFonts w:ascii="Palatino Linotype" w:eastAsiaTheme="minorEastAsia" w:hAnsi="Palatino Linotype"/>
        </w:rPr>
      </w:pPr>
    </w:p>
    <w:p w:rsidR="00BC7AA3" w:rsidRPr="004352CF" w:rsidRDefault="00BC7AA3" w:rsidP="00BC7AA3">
      <w:pPr>
        <w:keepNext/>
        <w:keepLines/>
        <w:spacing w:line="360" w:lineRule="auto"/>
        <w:outlineLvl w:val="1"/>
        <w:rPr>
          <w:rFonts w:ascii="Palatino Linotype" w:eastAsiaTheme="majorEastAsia" w:hAnsi="Palatino Linotype" w:cstheme="majorBidi"/>
          <w:b/>
        </w:rPr>
      </w:pPr>
      <w:bookmarkStart w:id="5" w:name="_Toc66992243"/>
      <w:r w:rsidRPr="004352CF">
        <w:rPr>
          <w:rFonts w:ascii="Palatino Linotype" w:eastAsiaTheme="majorEastAsia" w:hAnsi="Palatino Linotype" w:cstheme="majorBidi"/>
          <w:b/>
        </w:rPr>
        <w:t>PRIMERO. De la competencia</w:t>
      </w:r>
      <w:bookmarkEnd w:id="5"/>
    </w:p>
    <w:p w:rsidR="00BC7AA3" w:rsidRPr="004352CF" w:rsidRDefault="00BC7AA3" w:rsidP="00BC7AA3">
      <w:pPr>
        <w:keepNext/>
        <w:keepLines/>
        <w:spacing w:line="360" w:lineRule="auto"/>
        <w:outlineLvl w:val="1"/>
        <w:rPr>
          <w:rFonts w:ascii="Palatino Linotype" w:eastAsiaTheme="majorEastAsia" w:hAnsi="Palatino Linotype" w:cstheme="majorBidi"/>
          <w:b/>
          <w:bCs/>
          <w:spacing w:val="60"/>
        </w:rPr>
      </w:pPr>
    </w:p>
    <w:p w:rsidR="00BC7AA3" w:rsidRPr="004352CF" w:rsidRDefault="00BC7AA3" w:rsidP="00BC7AA3">
      <w:pPr>
        <w:numPr>
          <w:ilvl w:val="0"/>
          <w:numId w:val="1"/>
        </w:numPr>
        <w:spacing w:line="360" w:lineRule="auto"/>
        <w:ind w:left="0" w:firstLine="0"/>
        <w:contextualSpacing/>
        <w:jc w:val="both"/>
        <w:rPr>
          <w:rFonts w:ascii="Palatino Linotype" w:eastAsia="Calibri" w:hAnsi="Palatino Linotype"/>
          <w:lang w:eastAsia="es-ES"/>
        </w:rPr>
      </w:pPr>
      <w:r w:rsidRPr="004352C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w:t>
      </w:r>
      <w:r w:rsidRPr="004352CF">
        <w:rPr>
          <w:rFonts w:ascii="Palatino Linotype" w:eastAsia="Calibri" w:hAnsi="Palatino Linotype"/>
          <w:lang w:val="es-ES" w:eastAsia="es-ES"/>
        </w:rPr>
        <w:lastRenderedPageBreak/>
        <w:t xml:space="preserve">y resolver del presente recurso de conformidad con el artículo: 6, apartado A, de la </w:t>
      </w:r>
      <w:r w:rsidRPr="004352CF">
        <w:rPr>
          <w:rFonts w:ascii="Palatino Linotype" w:eastAsia="Calibri" w:hAnsi="Palatino Linotype"/>
          <w:b/>
          <w:lang w:val="es-ES" w:eastAsia="es-ES"/>
        </w:rPr>
        <w:t>Constitución Política de los Estados Unidos Mexicanos</w:t>
      </w:r>
      <w:r w:rsidRPr="004352CF">
        <w:rPr>
          <w:rFonts w:ascii="Palatino Linotype" w:eastAsia="Calibri" w:hAnsi="Palatino Linotype"/>
          <w:lang w:val="es-ES" w:eastAsia="es-ES"/>
        </w:rPr>
        <w:t xml:space="preserve">; 5, </w:t>
      </w:r>
      <w:r w:rsidRPr="004352CF">
        <w:rPr>
          <w:rFonts w:ascii="Palatino Linotype" w:eastAsia="Calibri" w:hAnsi="Palatino Linotype"/>
          <w:lang w:eastAsia="es-ES"/>
        </w:rPr>
        <w:t xml:space="preserve">párrafos trigésimo, trigésimo primero y trigésimo segundo, fracciones I, II, III, IV y V de la </w:t>
      </w:r>
      <w:r w:rsidRPr="004352CF">
        <w:rPr>
          <w:rFonts w:ascii="Palatino Linotype" w:eastAsia="Calibri" w:hAnsi="Palatino Linotype"/>
          <w:b/>
          <w:lang w:eastAsia="es-ES"/>
        </w:rPr>
        <w:t>Constitución Política del Estado Libre y Soberano de México</w:t>
      </w:r>
      <w:r w:rsidRPr="004352CF">
        <w:rPr>
          <w:rFonts w:ascii="Palatino Linotype" w:eastAsia="Calibri" w:hAnsi="Palatino Linotype"/>
          <w:b/>
          <w:lang w:val="es-ES" w:eastAsia="es-ES"/>
        </w:rPr>
        <w:t>;</w:t>
      </w:r>
      <w:r w:rsidRPr="004352CF">
        <w:rPr>
          <w:rFonts w:ascii="Palatino Linotype" w:eastAsia="Calibri" w:hAnsi="Palatino Linotype"/>
          <w:lang w:val="es-ES" w:eastAsia="es-ES"/>
        </w:rPr>
        <w:t xml:space="preserve"> 1, 3 fracción I, 82, 97, 98, 119, 123, 124, 127, 128 y 133 </w:t>
      </w:r>
      <w:r w:rsidRPr="004352CF">
        <w:rPr>
          <w:rFonts w:ascii="Palatino Linotype" w:eastAsia="Calibri" w:hAnsi="Palatino Linotype"/>
          <w:b/>
          <w:lang w:eastAsia="es-ES"/>
        </w:rPr>
        <w:t>Ley de Protección de Datos Personales en Posesión de Sujetos Obligados del Estado de México y Municipios</w:t>
      </w:r>
      <w:r w:rsidRPr="004352CF">
        <w:rPr>
          <w:rFonts w:ascii="Palatino Linotype" w:eastAsia="Calibri" w:hAnsi="Palatino Linotype"/>
          <w:lang w:val="es-ES" w:eastAsia="es-ES"/>
        </w:rPr>
        <w:t xml:space="preserve">; y 10, 7, 9 fracciones I y XXIV, y 11 del </w:t>
      </w:r>
      <w:r w:rsidRPr="004352C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BC7AA3" w:rsidRPr="004352CF" w:rsidRDefault="00BC7AA3" w:rsidP="00BC7AA3">
      <w:pPr>
        <w:spacing w:line="360" w:lineRule="auto"/>
        <w:contextualSpacing/>
        <w:jc w:val="both"/>
        <w:rPr>
          <w:rFonts w:ascii="Palatino Linotype" w:eastAsiaTheme="minorEastAsia" w:hAnsi="Palatino Linotype"/>
          <w:lang w:val="es-ES_tradnl" w:eastAsia="es-ES"/>
        </w:rPr>
      </w:pPr>
    </w:p>
    <w:p w:rsidR="00BC7AA3" w:rsidRPr="004352CF" w:rsidRDefault="00BC7AA3" w:rsidP="00BC7AA3">
      <w:pPr>
        <w:keepNext/>
        <w:keepLines/>
        <w:spacing w:line="360" w:lineRule="auto"/>
        <w:outlineLvl w:val="1"/>
        <w:rPr>
          <w:rFonts w:ascii="Palatino Linotype" w:eastAsiaTheme="majorEastAsia" w:hAnsi="Palatino Linotype" w:cstheme="majorBidi"/>
          <w:b/>
          <w:szCs w:val="26"/>
        </w:rPr>
      </w:pPr>
      <w:bookmarkStart w:id="6" w:name="_Toc90654865"/>
      <w:r w:rsidRPr="004352CF">
        <w:rPr>
          <w:rFonts w:ascii="Palatino Linotype" w:eastAsiaTheme="majorEastAsia" w:hAnsi="Palatino Linotype" w:cstheme="majorBidi"/>
          <w:b/>
          <w:szCs w:val="26"/>
        </w:rPr>
        <w:t>SEGUNDO. De la oportunidad y procedencia.</w:t>
      </w:r>
      <w:bookmarkEnd w:id="6"/>
    </w:p>
    <w:p w:rsidR="00BC7AA3" w:rsidRPr="004352CF" w:rsidRDefault="00BC7AA3" w:rsidP="00BC7AA3">
      <w:pPr>
        <w:spacing w:line="360" w:lineRule="auto"/>
        <w:rPr>
          <w:rFonts w:ascii="Palatino Linotype" w:eastAsiaTheme="minorEastAsia" w:hAnsi="Palatino Linotype"/>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eastAsia="Calibri" w:hAnsi="Palatino Linotype" w:cs="Arial"/>
          <w:lang w:val="es-ES_tradnl" w:eastAsia="es-ES"/>
        </w:rPr>
        <w:t xml:space="preserve">El medio de impugnación fue presentado a través del </w:t>
      </w:r>
      <w:r w:rsidRPr="004352CF">
        <w:rPr>
          <w:rFonts w:ascii="Palatino Linotype" w:eastAsia="Calibri" w:hAnsi="Palatino Linotype" w:cs="Arial"/>
          <w:b/>
          <w:lang w:val="es-ES_tradnl" w:eastAsia="es-ES"/>
        </w:rPr>
        <w:t>SAIMEX,</w:t>
      </w:r>
      <w:r w:rsidRPr="004352C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4352CF">
        <w:rPr>
          <w:rFonts w:ascii="Palatino Linotype" w:eastAsia="Calibri" w:hAnsi="Palatino Linotype" w:cs="Arial"/>
          <w:b/>
          <w:lang w:val="es-ES_tradnl" w:eastAsia="es-ES"/>
        </w:rPr>
        <w:t>SUJETO OBLIGADO</w:t>
      </w:r>
      <w:r w:rsidRPr="004352CF">
        <w:rPr>
          <w:rFonts w:ascii="Palatino Linotype" w:eastAsia="Calibri" w:hAnsi="Palatino Linotype" w:cs="Arial"/>
          <w:lang w:val="es-ES_tradnl" w:eastAsia="es-ES"/>
        </w:rPr>
        <w:t xml:space="preserve"> entregó respuesta a la solicitud el día </w:t>
      </w:r>
      <w:r w:rsidR="00384049" w:rsidRPr="004352CF">
        <w:rPr>
          <w:rFonts w:ascii="Palatino Linotype" w:eastAsia="Calibri" w:hAnsi="Palatino Linotype" w:cs="Arial"/>
          <w:lang w:val="es-ES_tradnl" w:eastAsia="es-ES"/>
        </w:rPr>
        <w:t xml:space="preserve">diez (10) de agosto </w:t>
      </w:r>
      <w:r w:rsidRPr="004352CF">
        <w:rPr>
          <w:rFonts w:ascii="Palatino Linotype" w:eastAsia="Calibri" w:hAnsi="Palatino Linotype" w:cs="Arial"/>
          <w:lang w:val="es-ES_tradnl" w:eastAsia="es-ES"/>
        </w:rPr>
        <w:t xml:space="preserve">  de dos mil veintidós, </w:t>
      </w:r>
      <w:r w:rsidRPr="004352CF">
        <w:rPr>
          <w:rFonts w:ascii="Palatino Linotype" w:eastAsiaTheme="minorEastAsia" w:hAnsi="Palatino Linotype" w:cs="Arial"/>
          <w:lang w:val="es-ES_tradnl" w:eastAsia="es-ES"/>
        </w:rPr>
        <w:t xml:space="preserve">de tal forma que el plazo para interponer el recurso de revisión transcurrió del </w:t>
      </w:r>
      <w:r w:rsidR="00384049" w:rsidRPr="004352CF">
        <w:rPr>
          <w:rFonts w:ascii="Palatino Linotype" w:eastAsiaTheme="minorEastAsia" w:hAnsi="Palatino Linotype" w:cs="Arial"/>
          <w:lang w:val="es-ES_tradnl" w:eastAsia="es-ES"/>
        </w:rPr>
        <w:t>once (11</w:t>
      </w:r>
      <w:r w:rsidRPr="004352CF">
        <w:rPr>
          <w:rFonts w:ascii="Palatino Linotype" w:eastAsiaTheme="minorEastAsia" w:hAnsi="Palatino Linotype" w:cs="Arial"/>
          <w:lang w:val="es-ES_tradnl" w:eastAsia="es-ES"/>
        </w:rPr>
        <w:t>)</w:t>
      </w:r>
      <w:r w:rsidR="00384049" w:rsidRPr="004352CF">
        <w:rPr>
          <w:rFonts w:ascii="Palatino Linotype" w:eastAsiaTheme="minorEastAsia" w:hAnsi="Palatino Linotype" w:cs="Arial"/>
          <w:lang w:val="es-ES_tradnl" w:eastAsia="es-ES"/>
        </w:rPr>
        <w:t xml:space="preserve"> al treinta y uno (31</w:t>
      </w:r>
      <w:r w:rsidRPr="004352CF">
        <w:rPr>
          <w:rFonts w:ascii="Palatino Linotype" w:eastAsiaTheme="minorEastAsia" w:hAnsi="Palatino Linotype" w:cs="Arial"/>
          <w:lang w:val="es-ES_tradnl" w:eastAsia="es-ES"/>
        </w:rPr>
        <w:t xml:space="preserve">) de agosto  de dos mil veintidós; en consecuencia, el RECURRENTE presentó su inconformidad el día </w:t>
      </w:r>
      <w:r w:rsidR="00384049" w:rsidRPr="004352CF">
        <w:rPr>
          <w:rFonts w:ascii="Palatino Linotype" w:eastAsiaTheme="minorEastAsia" w:hAnsi="Palatino Linotype" w:cs="Arial"/>
          <w:lang w:val="es-ES_tradnl" w:eastAsia="es-ES"/>
        </w:rPr>
        <w:t>veinticuatro (24) de agosto</w:t>
      </w:r>
      <w:r w:rsidRPr="004352CF">
        <w:rPr>
          <w:rFonts w:ascii="Palatino Linotype" w:eastAsiaTheme="minorEastAsia" w:hAnsi="Palatino Linotype" w:cs="Arial"/>
          <w:lang w:val="es-ES_tradnl" w:eastAsia="es-ES"/>
        </w:rPr>
        <w:t xml:space="preserve">  de dos mil veintidós, por lo que, está dentro de los márgenes temporales previstos en el artículo 178 de la </w:t>
      </w:r>
      <w:r w:rsidRPr="004352CF">
        <w:rPr>
          <w:rFonts w:ascii="Palatino Linotype" w:eastAsiaTheme="minorEastAsia" w:hAnsi="Palatino Linotype" w:cs="Arial"/>
          <w:b/>
          <w:lang w:val="es-ES_tradnl" w:eastAsia="es-ES"/>
        </w:rPr>
        <w:t xml:space="preserve">Ley de Transparencia y Acceso a la Información Pública del Estado de México y Municipios </w:t>
      </w:r>
      <w:r w:rsidRPr="004352CF">
        <w:rPr>
          <w:rFonts w:ascii="Palatino Linotype" w:eastAsiaTheme="minorEastAsia" w:hAnsi="Palatino Linotype" w:cs="Arial"/>
          <w:lang w:val="es-ES_tradnl" w:eastAsia="es-ES"/>
        </w:rPr>
        <w:t>vigente.</w:t>
      </w: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C7AA3" w:rsidRPr="004352CF" w:rsidRDefault="00BC7AA3" w:rsidP="00BC7AA3">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4352CF">
        <w:rPr>
          <w:rFonts w:ascii="Palatino Linotype" w:eastAsia="MS Gothic" w:hAnsi="Palatino Linotype" w:cstheme="majorBidi"/>
          <w:b/>
          <w:lang w:val="es-ES_tradnl" w:eastAsia="es-ES"/>
        </w:rPr>
        <w:lastRenderedPageBreak/>
        <w:t>TERCERO. Planteamiento de la Litis</w:t>
      </w:r>
      <w:bookmarkEnd w:id="10"/>
      <w:bookmarkEnd w:id="11"/>
      <w:bookmarkEnd w:id="12"/>
    </w:p>
    <w:p w:rsidR="00BC7AA3" w:rsidRPr="004352CF" w:rsidRDefault="00BC7AA3" w:rsidP="00BC7AA3">
      <w:pPr>
        <w:spacing w:line="360" w:lineRule="auto"/>
        <w:ind w:right="49"/>
        <w:contextualSpacing/>
        <w:jc w:val="both"/>
        <w:rPr>
          <w:rFonts w:ascii="Palatino Linotype" w:eastAsiaTheme="minorEastAsia" w:hAnsi="Palatino Linotype"/>
          <w:sz w:val="28"/>
          <w:lang w:val="es-ES_tradnl" w:eastAsia="es-ES"/>
        </w:rPr>
      </w:pPr>
    </w:p>
    <w:p w:rsidR="00BC7AA3" w:rsidRPr="004352CF" w:rsidRDefault="00BC7AA3" w:rsidP="00BC7AA3">
      <w:pPr>
        <w:pStyle w:val="Prrafodelista"/>
        <w:numPr>
          <w:ilvl w:val="0"/>
          <w:numId w:val="1"/>
        </w:numPr>
        <w:tabs>
          <w:tab w:val="left" w:pos="0"/>
        </w:tabs>
        <w:spacing w:line="360" w:lineRule="auto"/>
        <w:ind w:left="0" w:right="49" w:firstLine="0"/>
        <w:jc w:val="both"/>
        <w:rPr>
          <w:rFonts w:ascii="Palatino Linotype" w:eastAsiaTheme="minorEastAsia" w:hAnsi="Palatino Linotype"/>
          <w:i/>
          <w:lang w:val="es-ES_tradnl" w:eastAsia="es-ES"/>
        </w:rPr>
      </w:pPr>
      <w:r w:rsidRPr="004352CF">
        <w:rPr>
          <w:rFonts w:ascii="Palatino Linotype" w:eastAsia="MS Gothic" w:hAnsi="Palatino Linotype"/>
          <w:sz w:val="24"/>
        </w:rPr>
        <w:t>El particular solicitó</w:t>
      </w:r>
      <w:r w:rsidRPr="004352CF">
        <w:rPr>
          <w:rFonts w:ascii="Palatino Linotype" w:eastAsia="Calibri" w:hAnsi="Palatino Linotype" w:cs="Tahoma"/>
          <w:iCs/>
          <w:sz w:val="24"/>
          <w:lang w:val="es-ES" w:eastAsia="es-ES_tradnl"/>
        </w:rPr>
        <w:t xml:space="preserve"> </w:t>
      </w:r>
      <w:r w:rsidR="00384049" w:rsidRPr="004352CF">
        <w:rPr>
          <w:rFonts w:ascii="Palatino Linotype" w:eastAsia="Calibri" w:hAnsi="Palatino Linotype" w:cs="Tahoma"/>
          <w:iCs/>
          <w:sz w:val="24"/>
          <w:lang w:val="es-ES" w:eastAsia="es-ES_tradnl"/>
        </w:rPr>
        <w:t xml:space="preserve">de la Titular de la Unidad de Transparencia la certificación, documento donde consten sus conocimientos en materia de transparencia, su grado de estudios y su currículum o expediente completo. </w:t>
      </w:r>
    </w:p>
    <w:p w:rsidR="00BC7AA3" w:rsidRPr="004352CF" w:rsidRDefault="00BC7AA3" w:rsidP="00BC7AA3">
      <w:pPr>
        <w:pStyle w:val="Prrafodelista"/>
        <w:tabs>
          <w:tab w:val="left" w:pos="0"/>
        </w:tabs>
        <w:spacing w:line="360" w:lineRule="auto"/>
        <w:ind w:left="0" w:right="49"/>
        <w:jc w:val="both"/>
        <w:rPr>
          <w:rFonts w:ascii="Palatino Linotype" w:eastAsiaTheme="minorEastAsia" w:hAnsi="Palatino Linotype"/>
          <w:i/>
          <w:lang w:val="es-ES_tradnl" w:eastAsia="es-ES"/>
        </w:rPr>
      </w:pPr>
    </w:p>
    <w:p w:rsidR="00B96F88"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hAnsi="Palatino Linotype"/>
          <w:iCs/>
          <w:color w:val="000000"/>
        </w:rPr>
        <w:t>En respu</w:t>
      </w:r>
      <w:r w:rsidR="00384049" w:rsidRPr="004352CF">
        <w:rPr>
          <w:rFonts w:ascii="Palatino Linotype" w:hAnsi="Palatino Linotype"/>
          <w:iCs/>
          <w:color w:val="000000"/>
        </w:rPr>
        <w:t>esta, el SUJETO OBLIGADO manifestó que la Titular de la Unidad de Transparencia es competente de acuerdo a la Certificación E1057</w:t>
      </w:r>
      <w:r w:rsidR="00B96F88" w:rsidRPr="004352CF">
        <w:rPr>
          <w:rFonts w:ascii="Palatino Linotype" w:hAnsi="Palatino Linotype"/>
          <w:iCs/>
          <w:color w:val="000000"/>
        </w:rPr>
        <w:t xml:space="preserve"> y que está  a la espera de que le entreguen su constancia, asimismo, remitió su  ficha curricular y su Título. </w:t>
      </w:r>
    </w:p>
    <w:p w:rsidR="00B96F88" w:rsidRPr="004352CF" w:rsidRDefault="00B96F88" w:rsidP="00B96F88">
      <w:pPr>
        <w:pStyle w:val="Prrafodelista"/>
        <w:rPr>
          <w:rFonts w:ascii="Palatino Linotype" w:hAnsi="Palatino Linotype"/>
          <w:iCs/>
          <w:color w:val="000000"/>
        </w:rPr>
      </w:pPr>
    </w:p>
    <w:p w:rsidR="00BC7AA3" w:rsidRPr="004352CF" w:rsidRDefault="00B96F88"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hAnsi="Palatino Linotype"/>
          <w:iCs/>
          <w:color w:val="000000"/>
        </w:rPr>
        <w:t xml:space="preserve">Derivado de la respuesta, el particular interpuso recurso de revisión a través del cual manifestó la entrega de la información incompleta, pues refirió que falta la certificación de la Titular de la Unidad de Transparencia.  </w:t>
      </w: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B96F88" w:rsidRPr="004352CF">
        <w:rPr>
          <w:rFonts w:ascii="Palatino Linotype" w:eastAsia="MS Gothic" w:hAnsi="Palatino Linotype"/>
        </w:rPr>
        <w:t>ue la información sea completa</w:t>
      </w:r>
      <w:r w:rsidRPr="004352CF">
        <w:rPr>
          <w:rFonts w:ascii="Palatino Linotype" w:eastAsia="MS Gothic" w:hAnsi="Palatino Linotype"/>
        </w:rPr>
        <w:t>.</w:t>
      </w: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eastAsia="MS Gothic" w:hAnsi="Palatino Linotype"/>
        </w:rPr>
        <w:t xml:space="preserve">Así mismo determinar si se actualiza la causal de procedencia prevista en la fracción I  </w:t>
      </w:r>
      <w:r w:rsidR="00B96F88" w:rsidRPr="004352CF">
        <w:rPr>
          <w:rFonts w:ascii="Palatino Linotype" w:eastAsia="MS Gothic" w:hAnsi="Palatino Linotype"/>
        </w:rPr>
        <w:t xml:space="preserve">y V </w:t>
      </w:r>
      <w:r w:rsidRPr="004352CF">
        <w:rPr>
          <w:rFonts w:ascii="Palatino Linotype" w:eastAsia="MS Gothic" w:hAnsi="Palatino Linotype"/>
        </w:rPr>
        <w:t>del artículo 179 de la Ley de Transparencia y Acceso a la Información Pública del Estado de México y sus Municipios, que establecen la negativa de la información solicitada</w:t>
      </w:r>
      <w:r w:rsidR="00B96F88" w:rsidRPr="004352CF">
        <w:rPr>
          <w:rFonts w:ascii="Palatino Linotype" w:eastAsia="MS Gothic" w:hAnsi="Palatino Linotype"/>
        </w:rPr>
        <w:t xml:space="preserve"> y la entrega de la información incompleta</w:t>
      </w:r>
      <w:r w:rsidRPr="004352CF">
        <w:rPr>
          <w:rFonts w:ascii="Palatino Linotype" w:eastAsia="MS Gothic" w:hAnsi="Palatino Linotype"/>
        </w:rPr>
        <w:t xml:space="preserve">. </w:t>
      </w:r>
    </w:p>
    <w:p w:rsidR="00BC7AA3" w:rsidRPr="004352CF" w:rsidRDefault="00BC7AA3" w:rsidP="00BC7AA3">
      <w:pPr>
        <w:pStyle w:val="Prrafodelista"/>
        <w:rPr>
          <w:rFonts w:ascii="Palatino Linotype" w:eastAsiaTheme="minorEastAsia" w:hAnsi="Palatino Linotype"/>
          <w:lang w:val="es-ES_tradnl" w:eastAsia="es-ES"/>
        </w:rPr>
      </w:pP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spacing w:line="360" w:lineRule="auto"/>
        <w:ind w:right="49"/>
        <w:contextualSpacing/>
        <w:jc w:val="both"/>
        <w:rPr>
          <w:rFonts w:ascii="Palatino Linotype" w:eastAsia="MS Gothic" w:hAnsi="Palatino Linotype"/>
        </w:rPr>
      </w:pPr>
    </w:p>
    <w:p w:rsidR="00BC7AA3" w:rsidRPr="004352CF" w:rsidRDefault="00BC7AA3" w:rsidP="00BC7AA3">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4352CF">
        <w:rPr>
          <w:rFonts w:ascii="Palatino Linotype" w:eastAsia="MS Gothic" w:hAnsi="Palatino Linotype" w:cstheme="majorBidi"/>
          <w:b/>
          <w:lang w:val="es-ES_tradnl" w:eastAsia="es-ES"/>
        </w:rPr>
        <w:t>CUARTO. Del estudio y resolución del recurso de revisión.</w:t>
      </w:r>
      <w:bookmarkEnd w:id="13"/>
      <w:bookmarkEnd w:id="14"/>
      <w:bookmarkEnd w:id="15"/>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4352CF">
        <w:rPr>
          <w:rFonts w:ascii="Palatino Linotype" w:eastAsia="Calibri" w:hAnsi="Palatino Linotype" w:cs="Arial"/>
          <w:lang w:val="es-ES"/>
        </w:rPr>
        <w:t>Ley de Transparencia y Acceso a la Información Pública del Estado de México y Municipios</w:t>
      </w:r>
      <w:r w:rsidRPr="004352CF">
        <w:rPr>
          <w:rFonts w:ascii="Palatino Linotype" w:hAnsi="Palatino Linotype" w:cs="Arial"/>
          <w:lang w:val="es-ES"/>
        </w:rPr>
        <w:t>.</w:t>
      </w: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4352CF">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rsidR="00BC7AA3" w:rsidRPr="004352CF" w:rsidRDefault="00BC7AA3" w:rsidP="00BC7AA3">
      <w:pPr>
        <w:spacing w:line="360" w:lineRule="auto"/>
        <w:ind w:right="49"/>
        <w:contextualSpacing/>
        <w:jc w:val="both"/>
        <w:rPr>
          <w:rFonts w:ascii="Palatino Linotype" w:eastAsiaTheme="minorEastAsia" w:hAnsi="Palatino Linotype"/>
          <w:sz w:val="28"/>
          <w:lang w:val="es-ES_tradnl" w:eastAsia="es-ES"/>
        </w:rPr>
      </w:pPr>
    </w:p>
    <w:p w:rsidR="00BC7AA3" w:rsidRPr="004352CF" w:rsidRDefault="00BC7AA3" w:rsidP="00BC7AA3">
      <w:pPr>
        <w:spacing w:line="360" w:lineRule="auto"/>
        <w:ind w:left="851" w:right="822"/>
        <w:contextualSpacing/>
        <w:jc w:val="both"/>
        <w:rPr>
          <w:rFonts w:ascii="Palatino Linotype" w:hAnsi="Palatino Linotype"/>
          <w:i/>
          <w:sz w:val="22"/>
        </w:rPr>
      </w:pPr>
      <w:r w:rsidRPr="004352CF">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BC7AA3" w:rsidRPr="004352CF" w:rsidRDefault="00BC7AA3" w:rsidP="00BC7AA3">
      <w:pPr>
        <w:spacing w:line="360" w:lineRule="auto"/>
        <w:ind w:left="851" w:right="822"/>
        <w:contextualSpacing/>
        <w:jc w:val="both"/>
        <w:rPr>
          <w:rFonts w:ascii="Palatino Linotype" w:hAnsi="Palatino Linotype"/>
          <w:i/>
          <w:sz w:val="22"/>
        </w:rPr>
      </w:pPr>
      <w:r w:rsidRPr="004352CF">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4352CF">
        <w:rPr>
          <w:rFonts w:ascii="Palatino Linotype" w:hAnsi="Palatino Linotype"/>
          <w:i/>
          <w:sz w:val="22"/>
        </w:rPr>
        <w:lastRenderedPageBreak/>
        <w:t xml:space="preserve">publicidad de la información. Solo podrá ser clasificada excepcionalmente como reservada temporalmente por razones de interés público, en los términos de las causas legítimas y estrictamente necesarias previstas por esta Ley. </w:t>
      </w:r>
    </w:p>
    <w:p w:rsidR="00BC7AA3" w:rsidRPr="004352CF" w:rsidRDefault="00BC7AA3" w:rsidP="00BC7AA3">
      <w:pPr>
        <w:tabs>
          <w:tab w:val="left" w:pos="2127"/>
        </w:tabs>
        <w:spacing w:line="360" w:lineRule="auto"/>
        <w:ind w:left="851" w:right="822"/>
        <w:contextualSpacing/>
        <w:jc w:val="both"/>
        <w:rPr>
          <w:rFonts w:ascii="Palatino Linotype" w:hAnsi="Palatino Linotype"/>
          <w:i/>
          <w:sz w:val="22"/>
        </w:rPr>
      </w:pPr>
      <w:r w:rsidRPr="004352C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BC7AA3" w:rsidRPr="004352CF" w:rsidRDefault="00BC7AA3" w:rsidP="00BC7AA3">
      <w:pPr>
        <w:spacing w:line="360" w:lineRule="auto"/>
        <w:ind w:right="49"/>
        <w:contextualSpacing/>
        <w:jc w:val="both"/>
        <w:rPr>
          <w:rFonts w:ascii="Palatino Linotype" w:eastAsiaTheme="minorEastAsia" w:hAnsi="Palatino Linotype"/>
          <w:lang w:val="es-ES_tradnl" w:eastAsia="es-ES"/>
        </w:rPr>
      </w:pPr>
    </w:p>
    <w:p w:rsidR="00BC7AA3" w:rsidRPr="004352CF" w:rsidRDefault="00BC7AA3" w:rsidP="00BC7AA3">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4352CF">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BC7AA3" w:rsidRPr="004352CF" w:rsidRDefault="00BC7AA3" w:rsidP="00BC7AA3">
      <w:pPr>
        <w:pStyle w:val="Prrafodelista"/>
        <w:spacing w:line="360" w:lineRule="auto"/>
        <w:ind w:left="0" w:right="-93"/>
        <w:jc w:val="both"/>
        <w:rPr>
          <w:rFonts w:ascii="Palatino Linotype" w:eastAsia="Calibri" w:hAnsi="Palatino Linotype" w:cs="Tahoma"/>
          <w:bCs/>
          <w:sz w:val="24"/>
          <w:szCs w:val="22"/>
          <w:lang w:eastAsia="en-US"/>
        </w:rPr>
      </w:pPr>
    </w:p>
    <w:p w:rsidR="00BC7AA3" w:rsidRPr="004352CF" w:rsidRDefault="00BC7AA3" w:rsidP="00BC7AA3">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4352CF">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96F88" w:rsidRPr="004352CF" w:rsidRDefault="00B96F88" w:rsidP="00B96F88">
      <w:pPr>
        <w:pStyle w:val="Prrafodelista"/>
        <w:rPr>
          <w:rFonts w:ascii="Palatino Linotype" w:eastAsia="Calibri" w:hAnsi="Palatino Linotype" w:cs="Tahoma"/>
          <w:bCs/>
          <w:sz w:val="24"/>
          <w:szCs w:val="22"/>
          <w:lang w:eastAsia="en-US"/>
        </w:rPr>
      </w:pPr>
    </w:p>
    <w:p w:rsidR="00B96F88" w:rsidRPr="004352CF" w:rsidRDefault="00B96F88" w:rsidP="00B96F88">
      <w:pPr>
        <w:pStyle w:val="Prrafodelista"/>
        <w:numPr>
          <w:ilvl w:val="0"/>
          <w:numId w:val="1"/>
        </w:numPr>
        <w:spacing w:line="360" w:lineRule="auto"/>
        <w:ind w:left="0" w:right="49" w:firstLine="0"/>
        <w:jc w:val="both"/>
        <w:rPr>
          <w:rFonts w:ascii="Palatino Linotype" w:hAnsi="Palatino Linotype" w:cs="Arial"/>
          <w:color w:val="000000"/>
          <w:sz w:val="24"/>
        </w:rPr>
      </w:pPr>
      <w:r w:rsidRPr="004352CF">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B96F88" w:rsidRPr="004352CF" w:rsidRDefault="00B96F88" w:rsidP="00B96F88">
      <w:pPr>
        <w:pStyle w:val="Prrafodelista"/>
        <w:spacing w:line="360" w:lineRule="auto"/>
        <w:rPr>
          <w:rFonts w:ascii="Palatino Linotype" w:hAnsi="Palatino Linotype" w:cs="Arial"/>
          <w:color w:val="000000"/>
        </w:rPr>
      </w:pP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r w:rsidRPr="004352CF">
        <w:rPr>
          <w:rFonts w:ascii="Palatino Linotype" w:hAnsi="Palatino Linotype" w:cs="Bookman Old Style,Bold"/>
          <w:b/>
          <w:bCs/>
          <w:i/>
          <w:sz w:val="22"/>
        </w:rPr>
        <w:t xml:space="preserve">Artículo 4. </w:t>
      </w:r>
      <w:r w:rsidRPr="004352C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r w:rsidRPr="004352CF">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r w:rsidRPr="004352C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B96F88" w:rsidRPr="004352CF" w:rsidRDefault="00B96F88" w:rsidP="00B96F88">
      <w:pPr>
        <w:autoSpaceDE w:val="0"/>
        <w:autoSpaceDN w:val="0"/>
        <w:adjustRightInd w:val="0"/>
        <w:spacing w:line="360" w:lineRule="auto"/>
        <w:ind w:right="567"/>
        <w:jc w:val="both"/>
        <w:rPr>
          <w:rFonts w:ascii="Palatino Linotype" w:hAnsi="Palatino Linotype" w:cs="Arial"/>
          <w:i/>
          <w:color w:val="000000"/>
          <w:sz w:val="28"/>
        </w:rPr>
      </w:pP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r w:rsidRPr="004352CF">
        <w:rPr>
          <w:rFonts w:ascii="Palatino Linotype" w:hAnsi="Palatino Linotype" w:cs="Bookman Old Style,Bold"/>
          <w:b/>
          <w:bCs/>
          <w:i/>
          <w:sz w:val="22"/>
        </w:rPr>
        <w:t xml:space="preserve">Artículo 12. </w:t>
      </w:r>
      <w:r w:rsidRPr="004352C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p>
    <w:p w:rsidR="00B96F88" w:rsidRPr="004352CF" w:rsidRDefault="00B96F88" w:rsidP="00B96F88">
      <w:pPr>
        <w:autoSpaceDE w:val="0"/>
        <w:autoSpaceDN w:val="0"/>
        <w:adjustRightInd w:val="0"/>
        <w:spacing w:line="360" w:lineRule="auto"/>
        <w:ind w:left="567" w:right="567"/>
        <w:jc w:val="both"/>
        <w:rPr>
          <w:rFonts w:ascii="Palatino Linotype" w:hAnsi="Palatino Linotype" w:cs="Bookman Old Style"/>
          <w:i/>
          <w:sz w:val="22"/>
        </w:rPr>
      </w:pPr>
      <w:r w:rsidRPr="004352CF">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4352CF">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B96F88" w:rsidRPr="004352CF" w:rsidRDefault="00B96F88" w:rsidP="00B96F88">
      <w:pPr>
        <w:autoSpaceDE w:val="0"/>
        <w:autoSpaceDN w:val="0"/>
        <w:adjustRightInd w:val="0"/>
        <w:spacing w:line="360" w:lineRule="auto"/>
        <w:ind w:left="567" w:right="567"/>
        <w:jc w:val="both"/>
        <w:rPr>
          <w:rFonts w:ascii="Palatino Linotype" w:hAnsi="Palatino Linotype" w:cs="Arial"/>
          <w:i/>
          <w:color w:val="000000"/>
          <w:sz w:val="28"/>
        </w:rPr>
      </w:pPr>
    </w:p>
    <w:p w:rsidR="00B96F88" w:rsidRPr="004352CF" w:rsidRDefault="00B96F88" w:rsidP="007E5580">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352CF">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4352CF">
        <w:rPr>
          <w:rFonts w:ascii="Palatino Linotype" w:hAnsi="Palatino Linotype"/>
          <w:sz w:val="24"/>
          <w:lang w:val="es-ES"/>
        </w:rPr>
        <w:lastRenderedPageBreak/>
        <w:t>aquella información que se encuentre en su posesión en estricto apego a los principios de eficacia</w:t>
      </w:r>
      <w:r w:rsidRPr="004352CF">
        <w:rPr>
          <w:rStyle w:val="Refdenotaalpie"/>
          <w:rFonts w:ascii="Palatino Linotype" w:hAnsi="Palatino Linotype"/>
          <w:sz w:val="24"/>
          <w:lang w:val="es-ES"/>
        </w:rPr>
        <w:footnoteReference w:id="1"/>
      </w:r>
      <w:r w:rsidRPr="004352CF">
        <w:rPr>
          <w:rFonts w:ascii="Palatino Linotype" w:hAnsi="Palatino Linotype"/>
          <w:sz w:val="24"/>
          <w:lang w:val="es-ES"/>
        </w:rPr>
        <w:t xml:space="preserve"> y </w:t>
      </w:r>
      <w:r w:rsidRPr="004352CF">
        <w:rPr>
          <w:rFonts w:ascii="Palatino Linotype" w:hAnsi="Palatino Linotype"/>
          <w:b/>
          <w:sz w:val="24"/>
          <w:lang w:val="es-ES"/>
        </w:rPr>
        <w:t>máxima publicidad</w:t>
      </w:r>
      <w:r w:rsidRPr="004352CF">
        <w:rPr>
          <w:rFonts w:ascii="Palatino Linotype" w:hAnsi="Palatino Linotype"/>
          <w:sz w:val="24"/>
          <w:lang w:val="es-ES"/>
        </w:rPr>
        <w:t xml:space="preserve">, sobre éste último se debe poner mayor énfasis, puesto que establece que </w:t>
      </w:r>
      <w:r w:rsidRPr="004352CF">
        <w:rPr>
          <w:rFonts w:ascii="Palatino Linotype" w:hAnsi="Palatino Linotype"/>
          <w:b/>
          <w:sz w:val="24"/>
          <w:lang w:val="es-ES"/>
        </w:rPr>
        <w:t>toda la información en posesión de los Sujetos Obligados será pública, completa</w:t>
      </w:r>
      <w:r w:rsidRPr="004352CF">
        <w:rPr>
          <w:rFonts w:ascii="Palatino Linotype" w:hAnsi="Palatino Linotype"/>
          <w:sz w:val="24"/>
          <w:lang w:val="es-ES"/>
        </w:rPr>
        <w:t>, oportuna y accesible, lo que permite que la ciudadanía tenga un amplio acceso sobre lo que es el actuar de las autoridades.</w:t>
      </w:r>
    </w:p>
    <w:p w:rsidR="00BC7AA3" w:rsidRPr="004352CF" w:rsidRDefault="00BC7AA3" w:rsidP="00BC7AA3">
      <w:pPr>
        <w:spacing w:line="360" w:lineRule="auto"/>
        <w:ind w:right="49"/>
        <w:contextualSpacing/>
        <w:jc w:val="both"/>
        <w:rPr>
          <w:rFonts w:ascii="Palatino Linotype" w:hAnsi="Palatino Linotype"/>
          <w:color w:val="000000"/>
          <w:lang w:val="es-ES_tradnl"/>
        </w:rPr>
      </w:pPr>
    </w:p>
    <w:p w:rsidR="00BC7AA3" w:rsidRPr="004352CF" w:rsidRDefault="00BC7AA3" w:rsidP="00BC7AA3">
      <w:pPr>
        <w:pStyle w:val="Prrafodelista"/>
        <w:numPr>
          <w:ilvl w:val="0"/>
          <w:numId w:val="1"/>
        </w:numPr>
        <w:tabs>
          <w:tab w:val="left" w:pos="0"/>
        </w:tabs>
        <w:spacing w:line="360" w:lineRule="auto"/>
        <w:ind w:left="0" w:right="49" w:firstLine="0"/>
        <w:jc w:val="both"/>
        <w:rPr>
          <w:rFonts w:ascii="Palatino Linotype" w:eastAsiaTheme="minorEastAsia" w:hAnsi="Palatino Linotype"/>
          <w:i/>
          <w:lang w:val="es-ES_tradnl" w:eastAsia="es-ES"/>
        </w:rPr>
      </w:pPr>
      <w:r w:rsidRPr="004352CF">
        <w:rPr>
          <w:rFonts w:ascii="Palatino Linotype" w:hAnsi="Palatino Linotype"/>
          <w:color w:val="000000"/>
          <w:sz w:val="24"/>
          <w:lang w:val="es-ES_tradnl"/>
        </w:rPr>
        <w:t xml:space="preserve">Establecido lo anterior, debemos precisar que el particular solicitó </w:t>
      </w:r>
      <w:r w:rsidR="007E5580" w:rsidRPr="004352CF">
        <w:rPr>
          <w:rFonts w:ascii="Palatino Linotype" w:eastAsia="Calibri" w:hAnsi="Palatino Linotype" w:cs="Tahoma"/>
          <w:iCs/>
          <w:sz w:val="24"/>
          <w:lang w:val="es-ES" w:eastAsia="es-ES_tradnl"/>
        </w:rPr>
        <w:t xml:space="preserve">de la Titular de la Unidad de Transparencia, su certificación, documentos donde consten sus conocimientos en materia de transparencia, su máximo grado de estudios, su currículum o expediente completo. </w:t>
      </w:r>
    </w:p>
    <w:p w:rsidR="007E5580" w:rsidRPr="004352CF" w:rsidRDefault="007E5580" w:rsidP="007E5580">
      <w:pPr>
        <w:pStyle w:val="Prrafodelista"/>
        <w:rPr>
          <w:rFonts w:ascii="Palatino Linotype" w:eastAsiaTheme="minorEastAsia" w:hAnsi="Palatino Linotype"/>
          <w:i/>
          <w:lang w:val="es-ES_tradnl" w:eastAsia="es-ES"/>
        </w:rPr>
      </w:pPr>
    </w:p>
    <w:p w:rsidR="007E5580" w:rsidRPr="004352CF" w:rsidRDefault="007E5580" w:rsidP="007E55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52CF">
        <w:rPr>
          <w:rFonts w:ascii="Palatino Linotype" w:hAnsi="Palatino Linotype"/>
          <w:iCs/>
          <w:color w:val="000000"/>
        </w:rPr>
        <w:t>En respuesta, el SUJETO OBLIGADO manifestó que la Titular de la Unidad de Transparencia es competente de acuerdo a la Certificación E1057 y que está  a la espera de que le entreguen su constancia, asimismo, remitió su  ficha curricular y su Título</w:t>
      </w:r>
      <w:r w:rsidR="00367128" w:rsidRPr="004352CF">
        <w:rPr>
          <w:rFonts w:ascii="Palatino Linotype" w:hAnsi="Palatino Linotype"/>
          <w:iCs/>
          <w:color w:val="000000"/>
        </w:rPr>
        <w:t xml:space="preserve"> Profesional</w:t>
      </w:r>
      <w:r w:rsidRPr="004352CF">
        <w:rPr>
          <w:rFonts w:ascii="Palatino Linotype" w:hAnsi="Palatino Linotype"/>
          <w:iCs/>
          <w:color w:val="000000"/>
        </w:rPr>
        <w:t xml:space="preserve">. </w:t>
      </w:r>
      <w:r w:rsidR="00367128" w:rsidRPr="004352CF">
        <w:rPr>
          <w:rFonts w:ascii="Palatino Linotype" w:hAnsi="Palatino Linotype"/>
          <w:iCs/>
          <w:color w:val="000000"/>
        </w:rPr>
        <w:t xml:space="preserve"> Inconforme con la respuesta, el particular interpuso recurso de revisión mediante el cual señaló como motivos de inconformidad la entrega de información incompleta, pues no adjuntó la certificación de la Titular de la Unidad de Transparencia</w:t>
      </w:r>
      <w:r w:rsidR="00DB112B" w:rsidRPr="004352CF">
        <w:rPr>
          <w:rFonts w:ascii="Palatino Linotype" w:hAnsi="Palatino Linotype"/>
          <w:iCs/>
          <w:color w:val="000000"/>
        </w:rPr>
        <w:t xml:space="preserve">. </w:t>
      </w:r>
    </w:p>
    <w:p w:rsidR="00BC7AA3" w:rsidRPr="004352CF" w:rsidRDefault="00BC7AA3" w:rsidP="00BC7AA3">
      <w:pPr>
        <w:pStyle w:val="Prrafodelista"/>
        <w:tabs>
          <w:tab w:val="left" w:pos="0"/>
        </w:tabs>
        <w:spacing w:line="360" w:lineRule="auto"/>
        <w:ind w:left="0" w:right="49"/>
        <w:jc w:val="both"/>
        <w:rPr>
          <w:rFonts w:ascii="Palatino Linotype" w:eastAsiaTheme="minorEastAsia" w:hAnsi="Palatino Linotype"/>
          <w:i/>
          <w:lang w:val="es-ES_tradnl" w:eastAsia="es-ES"/>
        </w:rPr>
      </w:pPr>
    </w:p>
    <w:p w:rsidR="00DB112B" w:rsidRPr="004352CF" w:rsidRDefault="00DB112B" w:rsidP="00DB112B">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 xml:space="preserve">Puntualizado lo anterior, </w:t>
      </w:r>
      <w:r w:rsidRPr="004352CF">
        <w:rPr>
          <w:rFonts w:ascii="Palatino Linotype" w:eastAsia="MS Gothic" w:hAnsi="Palatino Linotype" w:cstheme="majorBidi"/>
          <w:sz w:val="24"/>
          <w:lang w:val="es-ES_tradnl" w:eastAsia="es-ES"/>
        </w:rPr>
        <w:t xml:space="preserve">se advierte que el </w:t>
      </w:r>
      <w:r w:rsidRPr="004352CF">
        <w:rPr>
          <w:rFonts w:ascii="Palatino Linotype" w:eastAsia="MS Gothic" w:hAnsi="Palatino Linotype" w:cstheme="majorBidi"/>
          <w:b/>
          <w:sz w:val="24"/>
          <w:lang w:val="es-ES_tradnl" w:eastAsia="es-ES"/>
        </w:rPr>
        <w:t>Recurrente</w:t>
      </w:r>
      <w:r w:rsidRPr="004352CF">
        <w:rPr>
          <w:rFonts w:ascii="Palatino Linotype" w:eastAsia="MS Gothic" w:hAnsi="Palatino Linotype" w:cstheme="majorBidi"/>
          <w:sz w:val="24"/>
          <w:lang w:val="es-ES_tradnl" w:eastAsia="es-ES"/>
        </w:rPr>
        <w:t xml:space="preserve"> no se inconforma por la totalidad de la respuesta, únicamente, se informó por </w:t>
      </w:r>
      <w:r w:rsidR="00040FB7" w:rsidRPr="004352CF">
        <w:rPr>
          <w:rFonts w:ascii="Palatino Linotype" w:eastAsia="MS Gothic" w:hAnsi="Palatino Linotype" w:cstheme="majorBidi"/>
          <w:sz w:val="24"/>
          <w:lang w:val="es-ES_tradnl" w:eastAsia="es-ES"/>
        </w:rPr>
        <w:t>que no se adjuntó la certificación de la Titular de la Unidad de Transparencia</w:t>
      </w:r>
      <w:r w:rsidRPr="004352CF">
        <w:rPr>
          <w:rFonts w:ascii="Palatino Linotype" w:eastAsia="MS Gothic" w:hAnsi="Palatino Linotype" w:cstheme="majorBidi"/>
          <w:sz w:val="24"/>
          <w:lang w:val="es-ES_tradnl" w:eastAsia="es-ES"/>
        </w:rPr>
        <w:t xml:space="preserve">. Bajo ese tenor, se tiene que la parte de la respuesta que no fue impugnada, debe declararse como consentida, toda vez que, </w:t>
      </w:r>
      <w:r w:rsidRPr="004352CF">
        <w:rPr>
          <w:rFonts w:ascii="Palatino Linotype" w:eastAsia="Palatino Linotype" w:hAnsi="Palatino Linotype" w:cs="Palatino Linotype"/>
          <w:color w:val="000000"/>
          <w:sz w:val="24"/>
        </w:rPr>
        <w:t xml:space="preserve">al </w:t>
      </w:r>
      <w:r w:rsidRPr="004352CF">
        <w:rPr>
          <w:rFonts w:ascii="Palatino Linotype" w:eastAsia="Palatino Linotype" w:hAnsi="Palatino Linotype" w:cs="Palatino Linotype"/>
          <w:color w:val="000000"/>
          <w:sz w:val="24"/>
        </w:rPr>
        <w:lastRenderedPageBreak/>
        <w:t>no haber realizado manifestaciones de inconformidad al respecto, se infiere que la información proporcionada por el Sujeto Obligado, satisface este punto de la solicitud presentada.</w:t>
      </w:r>
    </w:p>
    <w:p w:rsidR="00DB112B" w:rsidRPr="004352CF" w:rsidRDefault="00DB112B" w:rsidP="00DB112B">
      <w:pPr>
        <w:pStyle w:val="Prrafodelista"/>
        <w:ind w:left="0"/>
        <w:rPr>
          <w:rFonts w:ascii="Palatino Linotype" w:eastAsia="Palatino Linotype" w:hAnsi="Palatino Linotype" w:cs="Palatino Linotype"/>
          <w:color w:val="000000"/>
          <w:sz w:val="24"/>
        </w:rPr>
      </w:pPr>
    </w:p>
    <w:p w:rsidR="00DB112B" w:rsidRPr="004352CF" w:rsidRDefault="00DB112B" w:rsidP="00DB112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352CF">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4352CF">
        <w:rPr>
          <w:rFonts w:ascii="Palatino Linotype" w:eastAsia="Palatino Linotype" w:hAnsi="Palatino Linotype" w:cs="Palatino Linotype"/>
          <w:b/>
          <w:color w:val="000000"/>
        </w:rPr>
        <w:t xml:space="preserve">Recurrente </w:t>
      </w:r>
      <w:r w:rsidRPr="004352CF">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DB112B" w:rsidRPr="004352CF" w:rsidRDefault="00DB112B" w:rsidP="00DB112B">
      <w:pPr>
        <w:pStyle w:val="Prrafodelista"/>
        <w:spacing w:before="240" w:after="240" w:line="276" w:lineRule="auto"/>
        <w:ind w:left="851" w:right="822"/>
        <w:jc w:val="both"/>
        <w:rPr>
          <w:rFonts w:ascii="Palatino Linotype" w:eastAsia="Palatino Linotype" w:hAnsi="Palatino Linotype" w:cs="Palatino Linotype"/>
          <w:b/>
          <w:i/>
          <w:color w:val="000000"/>
          <w:szCs w:val="22"/>
        </w:rPr>
      </w:pPr>
    </w:p>
    <w:p w:rsidR="00DB112B" w:rsidRPr="004352CF" w:rsidRDefault="00DB112B" w:rsidP="00DB112B">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4352CF">
        <w:rPr>
          <w:rFonts w:ascii="Palatino Linotype" w:eastAsia="Palatino Linotype" w:hAnsi="Palatino Linotype" w:cs="Palatino Linotype"/>
          <w:b/>
          <w:i/>
          <w:color w:val="000000"/>
          <w:szCs w:val="22"/>
        </w:rPr>
        <w:t xml:space="preserve">“REVISIÓN EN AMPARO. LOS RESOLUTIVOS NO COMBATIDOS DEBEN DECLARARSE FIRMES. </w:t>
      </w:r>
      <w:r w:rsidRPr="004352CF">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B112B" w:rsidRPr="004352CF" w:rsidRDefault="00DB112B" w:rsidP="00DB112B">
      <w:pPr>
        <w:pStyle w:val="Prrafodelista"/>
        <w:spacing w:before="240" w:after="240" w:line="276" w:lineRule="auto"/>
        <w:ind w:left="851" w:right="822"/>
        <w:jc w:val="both"/>
        <w:rPr>
          <w:rFonts w:ascii="Palatino Linotype" w:eastAsia="Palatino Linotype" w:hAnsi="Palatino Linotype" w:cs="Palatino Linotype"/>
          <w:i/>
          <w:color w:val="000000"/>
          <w:szCs w:val="22"/>
        </w:rPr>
      </w:pPr>
    </w:p>
    <w:p w:rsidR="00DB112B" w:rsidRPr="004352CF" w:rsidRDefault="00DB112B" w:rsidP="00DB112B">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4352CF">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4352CF">
        <w:rPr>
          <w:rFonts w:ascii="Palatino Linotype" w:eastAsia="Palatino Linotype" w:hAnsi="Palatino Linotype" w:cs="Palatino Linotype"/>
          <w:b/>
          <w:color w:val="000000"/>
          <w:sz w:val="24"/>
        </w:rPr>
        <w:t>el Recurrente</w:t>
      </w:r>
      <w:r w:rsidRPr="004352CF">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w:t>
      </w:r>
      <w:r w:rsidRPr="004352CF">
        <w:rPr>
          <w:rFonts w:ascii="Palatino Linotype" w:eastAsia="Palatino Linotype" w:hAnsi="Palatino Linotype" w:cs="Palatino Linotype"/>
          <w:color w:val="000000"/>
          <w:sz w:val="24"/>
        </w:rPr>
        <w:lastRenderedPageBreak/>
        <w:t xml:space="preserve">tendentes a revocar, confirmar o modificar el acto reclamado ya que se infiere un consentimiento del </w:t>
      </w:r>
      <w:r w:rsidRPr="004352CF">
        <w:rPr>
          <w:rFonts w:ascii="Palatino Linotype" w:eastAsia="Palatino Linotype" w:hAnsi="Palatino Linotype" w:cs="Palatino Linotype"/>
          <w:b/>
          <w:color w:val="000000"/>
          <w:sz w:val="24"/>
        </w:rPr>
        <w:t xml:space="preserve">Recurrente </w:t>
      </w:r>
      <w:r w:rsidRPr="004352CF">
        <w:rPr>
          <w:rFonts w:ascii="Palatino Linotype" w:eastAsia="Palatino Linotype" w:hAnsi="Palatino Linotype" w:cs="Palatino Linotype"/>
          <w:color w:val="000000"/>
          <w:sz w:val="24"/>
        </w:rPr>
        <w:t xml:space="preserve">ante la falta de impugnación eficaz. </w:t>
      </w:r>
    </w:p>
    <w:p w:rsidR="00DB112B" w:rsidRPr="004352CF" w:rsidRDefault="00DB112B" w:rsidP="00DB112B">
      <w:pPr>
        <w:pStyle w:val="Prrafodelista"/>
        <w:spacing w:before="240" w:after="240" w:line="360" w:lineRule="auto"/>
        <w:ind w:left="0"/>
        <w:jc w:val="both"/>
        <w:rPr>
          <w:rFonts w:ascii="Palatino Linotype" w:eastAsia="Palatino Linotype" w:hAnsi="Palatino Linotype" w:cs="Palatino Linotype"/>
          <w:color w:val="000000"/>
          <w:sz w:val="24"/>
        </w:rPr>
      </w:pPr>
    </w:p>
    <w:p w:rsidR="00DB112B" w:rsidRPr="004352CF" w:rsidRDefault="00DB112B" w:rsidP="00DB112B">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4352CF">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DB112B" w:rsidRPr="004352CF" w:rsidRDefault="00DB112B" w:rsidP="00DB112B">
      <w:pPr>
        <w:pStyle w:val="Prrafodelista"/>
        <w:spacing w:before="240" w:after="240" w:line="360" w:lineRule="auto"/>
        <w:ind w:left="0"/>
        <w:jc w:val="both"/>
        <w:rPr>
          <w:rFonts w:ascii="Palatino Linotype" w:eastAsia="Palatino Linotype" w:hAnsi="Palatino Linotype" w:cs="Palatino Linotype"/>
          <w:color w:val="000000"/>
          <w:sz w:val="24"/>
        </w:rPr>
      </w:pPr>
    </w:p>
    <w:p w:rsidR="00DB112B" w:rsidRPr="004352CF" w:rsidRDefault="00DB112B" w:rsidP="00DB112B">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4352CF">
        <w:rPr>
          <w:rFonts w:ascii="Palatino Linotype" w:eastAsia="Palatino Linotype" w:hAnsi="Palatino Linotype" w:cs="Palatino Linotype"/>
          <w:b/>
          <w:i/>
          <w:smallCaps/>
          <w:color w:val="000000"/>
          <w:szCs w:val="22"/>
        </w:rPr>
        <w:t xml:space="preserve">“ACTOS CONSENTIDOS. SON LOS QUE NO SE IMPUGNAN MEDIANTE EL RECURSO IDÓNEO. </w:t>
      </w:r>
      <w:r w:rsidRPr="004352CF">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B112B" w:rsidRPr="004352CF" w:rsidRDefault="00DB112B" w:rsidP="00DB112B">
      <w:pPr>
        <w:pStyle w:val="Prrafodelista"/>
        <w:spacing w:before="240" w:after="240" w:line="276" w:lineRule="auto"/>
        <w:ind w:left="644" w:right="900"/>
        <w:jc w:val="both"/>
        <w:rPr>
          <w:rFonts w:ascii="Palatino Linotype" w:eastAsia="Palatino Linotype" w:hAnsi="Palatino Linotype" w:cs="Palatino Linotype"/>
        </w:rPr>
      </w:pPr>
    </w:p>
    <w:p w:rsidR="00DB112B" w:rsidRPr="004352CF" w:rsidRDefault="00DB112B" w:rsidP="00DB112B">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4352CF">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DB112B" w:rsidRPr="004352CF" w:rsidRDefault="00DB112B" w:rsidP="00DB112B">
      <w:pPr>
        <w:pStyle w:val="Prrafodelista"/>
        <w:spacing w:before="240" w:after="240" w:line="360" w:lineRule="auto"/>
        <w:ind w:left="0"/>
        <w:jc w:val="both"/>
        <w:rPr>
          <w:rFonts w:ascii="Palatino Linotype" w:eastAsia="Palatino Linotype" w:hAnsi="Palatino Linotype" w:cs="Palatino Linotype"/>
          <w:sz w:val="24"/>
        </w:rPr>
      </w:pPr>
    </w:p>
    <w:p w:rsidR="00DB112B" w:rsidRPr="004352CF" w:rsidRDefault="00DB112B" w:rsidP="00DB112B">
      <w:pPr>
        <w:pStyle w:val="Prrafodelista"/>
        <w:spacing w:before="240" w:after="240" w:line="360" w:lineRule="auto"/>
        <w:ind w:left="851" w:right="822"/>
        <w:jc w:val="both"/>
        <w:rPr>
          <w:rFonts w:ascii="Palatino Linotype" w:eastAsia="Palatino Linotype" w:hAnsi="Palatino Linotype" w:cs="Palatino Linotype"/>
          <w:i/>
        </w:rPr>
      </w:pPr>
      <w:r w:rsidRPr="004352CF">
        <w:rPr>
          <w:rFonts w:ascii="Palatino Linotype" w:eastAsia="Palatino Linotype" w:hAnsi="Palatino Linotype" w:cs="Palatino Linotype"/>
          <w:b/>
          <w:i/>
        </w:rPr>
        <w:t>Actos consentidos tácitamente. Improcedencia de su análisis.</w:t>
      </w:r>
      <w:r w:rsidRPr="004352CF">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E2D17" w:rsidRPr="004352CF" w:rsidRDefault="000E2D17" w:rsidP="00DB112B">
      <w:pPr>
        <w:pStyle w:val="Prrafodelista"/>
        <w:spacing w:before="240" w:after="240" w:line="360" w:lineRule="auto"/>
        <w:ind w:left="851" w:right="822"/>
        <w:jc w:val="both"/>
        <w:rPr>
          <w:rFonts w:ascii="Palatino Linotype" w:eastAsia="Palatino Linotype" w:hAnsi="Palatino Linotype" w:cs="Palatino Linotype"/>
          <w:i/>
        </w:rPr>
      </w:pPr>
    </w:p>
    <w:p w:rsidR="00DB112B" w:rsidRPr="004352CF" w:rsidRDefault="00DB112B" w:rsidP="00DB112B">
      <w:pPr>
        <w:pStyle w:val="Prrafodelista"/>
        <w:numPr>
          <w:ilvl w:val="0"/>
          <w:numId w:val="1"/>
        </w:numPr>
        <w:spacing w:before="240" w:after="240" w:line="360" w:lineRule="auto"/>
        <w:ind w:left="0" w:firstLine="0"/>
        <w:jc w:val="both"/>
        <w:rPr>
          <w:rFonts w:ascii="Palatino Linotype" w:eastAsia="Palatino Linotype" w:hAnsi="Palatino Linotype" w:cs="Palatino Linotype"/>
          <w:b/>
          <w:sz w:val="24"/>
        </w:rPr>
      </w:pPr>
      <w:r w:rsidRPr="004352CF">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w:t>
      </w:r>
      <w:r w:rsidRPr="004352CF">
        <w:rPr>
          <w:rFonts w:ascii="Palatino Linotype" w:eastAsia="Palatino Linotype" w:hAnsi="Palatino Linotype" w:cs="Palatino Linotype"/>
          <w:sz w:val="24"/>
        </w:rPr>
        <w:lastRenderedPageBreak/>
        <w:t xml:space="preserve">conveniente precisar que el presente análisis versará únicamente sobre </w:t>
      </w:r>
      <w:r w:rsidR="000E2D17" w:rsidRPr="004352CF">
        <w:rPr>
          <w:rFonts w:ascii="Palatino Linotype" w:eastAsia="Palatino Linotype" w:hAnsi="Palatino Linotype" w:cs="Palatino Linotype"/>
          <w:sz w:val="24"/>
        </w:rPr>
        <w:t>la certificación de la Titular de la Unidad de Transparencia.</w:t>
      </w:r>
      <w:r w:rsidR="000E2D17" w:rsidRPr="004352CF">
        <w:rPr>
          <w:rFonts w:ascii="Palatino Linotype" w:eastAsia="Palatino Linotype" w:hAnsi="Palatino Linotype" w:cs="Palatino Linotype"/>
          <w:b/>
          <w:sz w:val="24"/>
        </w:rPr>
        <w:t xml:space="preserve"> </w:t>
      </w:r>
    </w:p>
    <w:p w:rsidR="000E2D17" w:rsidRPr="004352CF" w:rsidRDefault="000E2D17" w:rsidP="000E2D17">
      <w:pPr>
        <w:pStyle w:val="Prrafodelista"/>
        <w:spacing w:before="240" w:after="240" w:line="360" w:lineRule="auto"/>
        <w:ind w:left="0"/>
        <w:jc w:val="both"/>
        <w:rPr>
          <w:rFonts w:ascii="Palatino Linotype" w:eastAsia="Palatino Linotype" w:hAnsi="Palatino Linotype" w:cs="Palatino Linotype"/>
          <w:b/>
          <w:sz w:val="24"/>
        </w:rPr>
      </w:pPr>
    </w:p>
    <w:p w:rsidR="00C14F07" w:rsidRPr="004352CF" w:rsidRDefault="000E2D17" w:rsidP="00C14F07">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Ahora bien, la Titular de la Unidad de Transparencia manifest</w:t>
      </w:r>
      <w:r w:rsidR="00C14F07" w:rsidRPr="004352CF">
        <w:rPr>
          <w:rFonts w:ascii="Palatino Linotype" w:hAnsi="Palatino Linotype"/>
          <w:color w:val="000000"/>
          <w:sz w:val="24"/>
        </w:rPr>
        <w:t>ó que, el catorce de julio, el instituto l</w:t>
      </w:r>
      <w:r w:rsidRPr="004352CF">
        <w:rPr>
          <w:rFonts w:ascii="Palatino Linotype" w:hAnsi="Palatino Linotype"/>
          <w:color w:val="000000"/>
          <w:sz w:val="24"/>
        </w:rPr>
        <w:t>e informó que el resultado de la evaluación para obtener la Certificación E1057, la dictaminó como C</w:t>
      </w:r>
      <w:r w:rsidR="00C14F07" w:rsidRPr="004352CF">
        <w:rPr>
          <w:rFonts w:ascii="Palatino Linotype" w:hAnsi="Palatino Linotype"/>
          <w:color w:val="000000"/>
          <w:sz w:val="24"/>
        </w:rPr>
        <w:t xml:space="preserve">ompetente, por lo que se encuentra a la espera de la entrega de su constancia. Posteriormente, a través de informe justificado, el Sujeto Obligado confirmo su respuesta y adjuntó la convocatoria de certificación en materia de transparencia. </w:t>
      </w:r>
    </w:p>
    <w:p w:rsidR="00C14F07" w:rsidRPr="004352CF" w:rsidRDefault="00C14F07" w:rsidP="00C14F07">
      <w:pPr>
        <w:pStyle w:val="Prrafodelista"/>
        <w:rPr>
          <w:rFonts w:ascii="Palatino Linotype" w:hAnsi="Palatino Linotype"/>
          <w:color w:val="000000"/>
          <w:sz w:val="24"/>
        </w:rPr>
      </w:pPr>
    </w:p>
    <w:p w:rsidR="00C14F07" w:rsidRPr="004352CF" w:rsidRDefault="00AB0C85" w:rsidP="00C14F07">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Al respecto, es necesario traer a contexto la Convocatoria para el Proceso de Certificación en materia de transparencia que al respecto dice:</w:t>
      </w:r>
    </w:p>
    <w:p w:rsidR="00AB0C85" w:rsidRPr="004352CF" w:rsidRDefault="00AB0C85" w:rsidP="00AB0C85">
      <w:pPr>
        <w:pStyle w:val="Prrafodelista"/>
        <w:rPr>
          <w:rFonts w:ascii="Palatino Linotype" w:hAnsi="Palatino Linotype"/>
          <w:color w:val="000000"/>
          <w:sz w:val="24"/>
        </w:rPr>
      </w:pPr>
    </w:p>
    <w:p w:rsidR="00AB0C85" w:rsidRPr="004352CF" w:rsidRDefault="00AB0C85" w:rsidP="00AB0C85">
      <w:pPr>
        <w:pStyle w:val="Prrafodelista"/>
        <w:tabs>
          <w:tab w:val="left" w:pos="709"/>
        </w:tabs>
        <w:spacing w:line="360" w:lineRule="auto"/>
        <w:ind w:left="0"/>
        <w:jc w:val="center"/>
        <w:rPr>
          <w:rFonts w:ascii="Palatino Linotype" w:hAnsi="Palatino Linotype"/>
          <w:color w:val="000000"/>
          <w:sz w:val="24"/>
        </w:rPr>
      </w:pPr>
      <w:r w:rsidRPr="004352CF">
        <w:rPr>
          <w:noProof/>
        </w:rPr>
        <w:drawing>
          <wp:inline distT="0" distB="0" distL="0" distR="0" wp14:anchorId="28E9DB5E" wp14:editId="034ACFF2">
            <wp:extent cx="5497234" cy="83728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595" t="35825" r="24221" b="52189"/>
                    <a:stretch/>
                  </pic:blipFill>
                  <pic:spPr bwMode="auto">
                    <a:xfrm>
                      <a:off x="0" y="0"/>
                      <a:ext cx="5557713" cy="846494"/>
                    </a:xfrm>
                    <a:prstGeom prst="rect">
                      <a:avLst/>
                    </a:prstGeom>
                    <a:ln>
                      <a:noFill/>
                    </a:ln>
                    <a:extLst>
                      <a:ext uri="{53640926-AAD7-44D8-BBD7-CCE9431645EC}">
                        <a14:shadowObscured xmlns:a14="http://schemas.microsoft.com/office/drawing/2010/main"/>
                      </a:ext>
                    </a:extLst>
                  </pic:spPr>
                </pic:pic>
              </a:graphicData>
            </a:graphic>
          </wp:inline>
        </w:drawing>
      </w:r>
    </w:p>
    <w:p w:rsidR="007E5580" w:rsidRPr="004352CF" w:rsidRDefault="007E5580" w:rsidP="00C14F07">
      <w:pPr>
        <w:pStyle w:val="Prrafodelista"/>
        <w:tabs>
          <w:tab w:val="left" w:pos="709"/>
        </w:tabs>
        <w:spacing w:line="360" w:lineRule="auto"/>
        <w:ind w:left="0"/>
        <w:jc w:val="both"/>
        <w:rPr>
          <w:rFonts w:ascii="Palatino Linotype" w:hAnsi="Palatino Linotype"/>
          <w:color w:val="000000"/>
          <w:sz w:val="24"/>
        </w:rPr>
      </w:pPr>
    </w:p>
    <w:p w:rsidR="00AB0C85" w:rsidRPr="004352CF" w:rsidRDefault="00AB0C85" w:rsidP="00BC7AA3">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Refuerza lo anterior, las Políticas de Operación de la Entidad de Certificación y Evaluación ECE 346-18 que establece:</w:t>
      </w:r>
    </w:p>
    <w:p w:rsidR="00AB0C85" w:rsidRPr="004352CF" w:rsidRDefault="00AB0C85" w:rsidP="00AB0C85">
      <w:pPr>
        <w:pStyle w:val="Prrafodelista"/>
        <w:tabs>
          <w:tab w:val="left" w:pos="709"/>
        </w:tabs>
        <w:spacing w:line="360" w:lineRule="auto"/>
        <w:ind w:left="0"/>
        <w:jc w:val="both"/>
        <w:rPr>
          <w:rFonts w:ascii="Palatino Linotype" w:hAnsi="Palatino Linotype"/>
          <w:color w:val="000000"/>
          <w:sz w:val="24"/>
        </w:rPr>
      </w:pPr>
    </w:p>
    <w:p w:rsidR="00AB0C85" w:rsidRPr="004352CF" w:rsidRDefault="00AB0C85" w:rsidP="003B1712">
      <w:pPr>
        <w:pStyle w:val="Prrafodelista"/>
        <w:tabs>
          <w:tab w:val="left" w:pos="709"/>
        </w:tabs>
        <w:spacing w:line="360" w:lineRule="auto"/>
        <w:ind w:left="0"/>
        <w:jc w:val="center"/>
        <w:rPr>
          <w:rFonts w:ascii="Palatino Linotype" w:hAnsi="Palatino Linotype"/>
          <w:color w:val="000000"/>
          <w:sz w:val="24"/>
        </w:rPr>
      </w:pPr>
      <w:r w:rsidRPr="004352CF">
        <w:rPr>
          <w:noProof/>
        </w:rPr>
        <w:lastRenderedPageBreak/>
        <w:drawing>
          <wp:inline distT="0" distB="0" distL="0" distR="0" wp14:anchorId="7C9980FD" wp14:editId="19C75623">
            <wp:extent cx="4759287" cy="3192444"/>
            <wp:effectExtent l="0" t="0" r="381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897" t="31389" r="27475" b="12983"/>
                    <a:stretch/>
                  </pic:blipFill>
                  <pic:spPr bwMode="auto">
                    <a:xfrm>
                      <a:off x="0" y="0"/>
                      <a:ext cx="4778307" cy="3205203"/>
                    </a:xfrm>
                    <a:prstGeom prst="rect">
                      <a:avLst/>
                    </a:prstGeom>
                    <a:ln>
                      <a:noFill/>
                    </a:ln>
                    <a:extLst>
                      <a:ext uri="{53640926-AAD7-44D8-BBD7-CCE9431645EC}">
                        <a14:shadowObscured xmlns:a14="http://schemas.microsoft.com/office/drawing/2010/main"/>
                      </a:ext>
                    </a:extLst>
                  </pic:spPr>
                </pic:pic>
              </a:graphicData>
            </a:graphic>
          </wp:inline>
        </w:drawing>
      </w:r>
    </w:p>
    <w:p w:rsidR="003B1712" w:rsidRPr="004352CF" w:rsidRDefault="003B1712" w:rsidP="003B1712">
      <w:pPr>
        <w:pStyle w:val="Prrafodelista"/>
        <w:tabs>
          <w:tab w:val="left" w:pos="709"/>
        </w:tabs>
        <w:spacing w:line="360" w:lineRule="auto"/>
        <w:ind w:left="0"/>
        <w:jc w:val="center"/>
        <w:rPr>
          <w:rFonts w:ascii="Palatino Linotype" w:hAnsi="Palatino Linotype"/>
          <w:color w:val="000000"/>
          <w:sz w:val="24"/>
        </w:rPr>
      </w:pPr>
    </w:p>
    <w:p w:rsidR="003B1712" w:rsidRPr="004352CF" w:rsidRDefault="003B1712" w:rsidP="00BC7AA3">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 xml:space="preserve">Como se advierte, la entrega de los certificados se realizará durante los treinta días hábiles posteriores a la fecha del dictamen, aunado a que </w:t>
      </w:r>
      <w:r w:rsidR="00843D80" w:rsidRPr="004352CF">
        <w:rPr>
          <w:rFonts w:ascii="Palatino Linotype" w:hAnsi="Palatino Linotype"/>
          <w:color w:val="000000"/>
          <w:sz w:val="24"/>
        </w:rPr>
        <w:t>el plazo</w:t>
      </w:r>
      <w:r w:rsidRPr="004352CF">
        <w:rPr>
          <w:rFonts w:ascii="Palatino Linotype" w:hAnsi="Palatino Linotype"/>
          <w:color w:val="000000"/>
          <w:sz w:val="24"/>
        </w:rPr>
        <w:t xml:space="preserve"> de la entrega puede ampliarse. Por lo tanto,  si el dictamen de competencia fue recibido por la titular de la unidad de transparencia  el catorce de julio, </w:t>
      </w:r>
      <w:r w:rsidR="00317144" w:rsidRPr="004352CF">
        <w:rPr>
          <w:rFonts w:ascii="Palatino Linotype" w:hAnsi="Palatino Linotype"/>
          <w:color w:val="000000"/>
          <w:sz w:val="24"/>
        </w:rPr>
        <w:t xml:space="preserve">a la fecha de la solicitud, </w:t>
      </w:r>
      <w:r w:rsidR="00843D80" w:rsidRPr="004352CF">
        <w:rPr>
          <w:rFonts w:ascii="Palatino Linotype" w:hAnsi="Palatino Linotype"/>
          <w:color w:val="000000"/>
          <w:sz w:val="24"/>
        </w:rPr>
        <w:t>aún</w:t>
      </w:r>
      <w:r w:rsidRPr="004352CF">
        <w:rPr>
          <w:rFonts w:ascii="Palatino Linotype" w:hAnsi="Palatino Linotype"/>
          <w:color w:val="000000"/>
          <w:sz w:val="24"/>
        </w:rPr>
        <w:t xml:space="preserve"> </w:t>
      </w:r>
      <w:r w:rsidR="00843D80" w:rsidRPr="004352CF">
        <w:rPr>
          <w:rFonts w:ascii="Palatino Linotype" w:hAnsi="Palatino Linotype"/>
          <w:color w:val="000000"/>
          <w:sz w:val="24"/>
        </w:rPr>
        <w:t xml:space="preserve">no concluye </w:t>
      </w:r>
      <w:r w:rsidRPr="004352CF">
        <w:rPr>
          <w:rFonts w:ascii="Palatino Linotype" w:hAnsi="Palatino Linotype"/>
          <w:color w:val="000000"/>
          <w:sz w:val="24"/>
        </w:rPr>
        <w:t xml:space="preserve">el plazo de los treinta días dentro de los </w:t>
      </w:r>
      <w:r w:rsidR="00317144" w:rsidRPr="004352CF">
        <w:rPr>
          <w:rFonts w:ascii="Palatino Linotype" w:hAnsi="Palatino Linotype"/>
          <w:color w:val="000000"/>
          <w:sz w:val="24"/>
        </w:rPr>
        <w:t>cuales</w:t>
      </w:r>
      <w:r w:rsidR="00BA7DBA" w:rsidRPr="004352CF">
        <w:rPr>
          <w:rFonts w:ascii="Palatino Linotype" w:hAnsi="Palatino Linotype"/>
          <w:color w:val="000000"/>
          <w:sz w:val="24"/>
        </w:rPr>
        <w:t xml:space="preserve"> la Titular de la Unidad de Transparencia va a recibir su certificado. </w:t>
      </w:r>
      <w:r w:rsidRPr="004352CF">
        <w:rPr>
          <w:rFonts w:ascii="Palatino Linotype" w:hAnsi="Palatino Linotype"/>
          <w:color w:val="000000"/>
          <w:sz w:val="24"/>
        </w:rPr>
        <w:t xml:space="preserve"> </w:t>
      </w:r>
    </w:p>
    <w:p w:rsidR="002819C4" w:rsidRPr="004352CF" w:rsidRDefault="002819C4" w:rsidP="002819C4">
      <w:pPr>
        <w:pStyle w:val="Prrafodelista"/>
        <w:tabs>
          <w:tab w:val="left" w:pos="709"/>
        </w:tabs>
        <w:spacing w:line="360" w:lineRule="auto"/>
        <w:ind w:left="0"/>
        <w:jc w:val="both"/>
        <w:rPr>
          <w:rFonts w:ascii="Palatino Linotype" w:hAnsi="Palatino Linotype"/>
          <w:color w:val="000000"/>
          <w:sz w:val="24"/>
        </w:rPr>
      </w:pPr>
    </w:p>
    <w:p w:rsidR="002819C4" w:rsidRPr="004352CF" w:rsidRDefault="002819C4" w:rsidP="00BC7AA3">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 xml:space="preserve">Asimismo, es necesario traer a contexto lo establecido por la Ley Orgánica Municipal del Estado de México </w:t>
      </w:r>
      <w:r w:rsidR="005D2EE8" w:rsidRPr="004352CF">
        <w:rPr>
          <w:rFonts w:ascii="Palatino Linotype" w:hAnsi="Palatino Linotype"/>
          <w:color w:val="000000"/>
          <w:sz w:val="24"/>
        </w:rPr>
        <w:t xml:space="preserve">y la Ley de Transparencia y Acceso a la Información del Estado de México y Municipios </w:t>
      </w:r>
      <w:r w:rsidRPr="004352CF">
        <w:rPr>
          <w:rFonts w:ascii="Palatino Linotype" w:hAnsi="Palatino Linotype"/>
          <w:color w:val="000000"/>
          <w:sz w:val="24"/>
        </w:rPr>
        <w:t>que establece</w:t>
      </w:r>
      <w:r w:rsidR="005D2EE8" w:rsidRPr="004352CF">
        <w:rPr>
          <w:rFonts w:ascii="Palatino Linotype" w:hAnsi="Palatino Linotype"/>
          <w:color w:val="000000"/>
          <w:sz w:val="24"/>
        </w:rPr>
        <w:t>n</w:t>
      </w:r>
      <w:r w:rsidRPr="004352CF">
        <w:rPr>
          <w:rFonts w:ascii="Palatino Linotype" w:hAnsi="Palatino Linotype"/>
          <w:color w:val="000000"/>
          <w:sz w:val="24"/>
        </w:rPr>
        <w:t>:</w:t>
      </w:r>
    </w:p>
    <w:p w:rsidR="002819C4" w:rsidRPr="004352CF" w:rsidRDefault="002819C4" w:rsidP="002819C4">
      <w:pPr>
        <w:pStyle w:val="Prrafodelista"/>
        <w:rPr>
          <w:rFonts w:ascii="Palatino Linotype" w:hAnsi="Palatino Linotype"/>
          <w:color w:val="000000"/>
          <w:sz w:val="24"/>
        </w:rPr>
      </w:pPr>
    </w:p>
    <w:p w:rsidR="002819C4" w:rsidRPr="004352CF" w:rsidRDefault="002819C4" w:rsidP="002819C4">
      <w:pPr>
        <w:spacing w:line="360" w:lineRule="auto"/>
        <w:ind w:left="851" w:right="822"/>
        <w:jc w:val="center"/>
        <w:rPr>
          <w:rFonts w:ascii="Palatino Linotype" w:hAnsi="Palatino Linotype"/>
          <w:b/>
          <w:i/>
          <w:sz w:val="22"/>
          <w:szCs w:val="22"/>
        </w:rPr>
      </w:pPr>
      <w:r w:rsidRPr="004352CF">
        <w:rPr>
          <w:rFonts w:ascii="Palatino Linotype" w:hAnsi="Palatino Linotype"/>
          <w:b/>
          <w:i/>
          <w:sz w:val="22"/>
          <w:szCs w:val="22"/>
        </w:rPr>
        <w:t>Ley Orgánica Municipal del Estado de México</w:t>
      </w:r>
    </w:p>
    <w:p w:rsidR="002819C4" w:rsidRPr="004352CF" w:rsidRDefault="002819C4" w:rsidP="002819C4">
      <w:pPr>
        <w:spacing w:line="360" w:lineRule="auto"/>
        <w:ind w:left="851" w:right="822"/>
        <w:jc w:val="both"/>
        <w:rPr>
          <w:rFonts w:ascii="Palatino Linotype" w:hAnsi="Palatino Linotype" w:cs="Tahoma"/>
          <w:bCs/>
          <w:i/>
          <w:iCs/>
          <w:sz w:val="22"/>
          <w:szCs w:val="22"/>
          <w:shd w:val="clear" w:color="auto" w:fill="FFFFFF"/>
        </w:rPr>
      </w:pP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lastRenderedPageBreak/>
        <w:t xml:space="preserve">Artículo 32. Para ocupar los cargos de Secretario; Tesorero; Director de Obras Públicas, de Desarrollo Económico, Director de Turismo, Coordinador General Municipal de Mejora Regulatoria, Ecología, Desarrollo Urbano, de Desarrollo Social, o equivalentes, </w:t>
      </w:r>
      <w:r w:rsidRPr="004352CF">
        <w:rPr>
          <w:rFonts w:ascii="Palatino Linotype" w:hAnsi="Palatino Linotype"/>
          <w:bCs/>
          <w:i/>
          <w:sz w:val="22"/>
          <w:szCs w:val="22"/>
        </w:rPr>
        <w:t>titulares de las unidades administrativas</w:t>
      </w:r>
      <w:r w:rsidRPr="004352CF">
        <w:rPr>
          <w:rFonts w:ascii="Palatino Linotype" w:hAnsi="Palatino Linotype"/>
          <w:i/>
          <w:sz w:val="22"/>
          <w:szCs w:val="22"/>
        </w:rPr>
        <w:t>, de Protección Civil y de los organismos auxiliares se deberán satisfacer los siguientes requisitos:</w:t>
      </w:r>
    </w:p>
    <w:p w:rsidR="002819C4" w:rsidRPr="004352CF" w:rsidRDefault="002819C4" w:rsidP="002819C4">
      <w:pPr>
        <w:spacing w:line="360" w:lineRule="auto"/>
        <w:ind w:left="851" w:right="822"/>
        <w:jc w:val="both"/>
        <w:rPr>
          <w:rFonts w:ascii="Palatino Linotype" w:hAnsi="Palatino Linotype"/>
          <w:i/>
          <w:sz w:val="22"/>
          <w:szCs w:val="22"/>
        </w:rPr>
      </w:pP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 I. Ser ciudadano del Estado en pleno uso de sus derechos;</w:t>
      </w: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 II. No estar inhabilitado para desempeñar cargo, empleo, o comisión pública. </w:t>
      </w: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III. No haber sido condenado en proceso penal, por delito intencional que amerite pena privativa de libertad; </w:t>
      </w: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V. </w:t>
      </w:r>
      <w:r w:rsidRPr="004352CF">
        <w:rPr>
          <w:rFonts w:ascii="Palatino Linotype" w:hAnsi="Palatino Linotype"/>
          <w:b/>
          <w:i/>
          <w:sz w:val="22"/>
          <w:szCs w:val="22"/>
          <w:u w:val="single"/>
        </w:rPr>
        <w:t>En su caso, contar con certificación de competencia laboral</w:t>
      </w:r>
      <w:r w:rsidRPr="004352CF">
        <w:rPr>
          <w:rFonts w:ascii="Palatino Linotype" w:hAnsi="Palatino Linotype"/>
          <w:i/>
          <w:sz w:val="22"/>
          <w:szCs w:val="22"/>
        </w:rPr>
        <w:t xml:space="preserve"> en la materia del cargo que se desempeñará, expedida por institución con reconocimiento de validez oficial.</w:t>
      </w:r>
    </w:p>
    <w:p w:rsidR="002819C4" w:rsidRPr="004352CF" w:rsidRDefault="002819C4" w:rsidP="002819C4">
      <w:pPr>
        <w:spacing w:line="360" w:lineRule="auto"/>
        <w:ind w:left="851" w:right="822"/>
        <w:jc w:val="both"/>
        <w:rPr>
          <w:rFonts w:ascii="Palatino Linotype" w:hAnsi="Palatino Linotype"/>
          <w:i/>
          <w:sz w:val="22"/>
          <w:szCs w:val="22"/>
        </w:rPr>
      </w:pP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Este requisito podrá acreditarse </w:t>
      </w:r>
      <w:r w:rsidRPr="004352CF">
        <w:rPr>
          <w:rFonts w:ascii="Palatino Linotype" w:hAnsi="Palatino Linotype"/>
          <w:b/>
          <w:i/>
          <w:sz w:val="22"/>
          <w:szCs w:val="22"/>
        </w:rPr>
        <w:t>dentro de los seis meses siguientes</w:t>
      </w:r>
      <w:r w:rsidRPr="004352CF">
        <w:rPr>
          <w:rFonts w:ascii="Palatino Linotype" w:hAnsi="Palatino Linotype"/>
          <w:i/>
          <w:sz w:val="22"/>
          <w:szCs w:val="22"/>
        </w:rPr>
        <w:t xml:space="preserve">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rsidR="002819C4" w:rsidRPr="004352CF" w:rsidRDefault="002819C4" w:rsidP="005D2EE8">
      <w:pPr>
        <w:spacing w:line="360" w:lineRule="auto"/>
        <w:ind w:right="822"/>
        <w:jc w:val="both"/>
        <w:rPr>
          <w:rFonts w:ascii="Palatino Linotype" w:hAnsi="Palatino Linotype"/>
          <w:i/>
          <w:sz w:val="22"/>
          <w:szCs w:val="22"/>
        </w:rPr>
      </w:pPr>
    </w:p>
    <w:p w:rsidR="002819C4" w:rsidRPr="004352CF" w:rsidRDefault="002819C4" w:rsidP="002819C4">
      <w:pPr>
        <w:spacing w:line="360" w:lineRule="auto"/>
        <w:ind w:left="851" w:right="822"/>
        <w:jc w:val="both"/>
        <w:rPr>
          <w:rFonts w:ascii="Palatino Linotype" w:hAnsi="Palatino Linotype"/>
          <w:b/>
          <w:i/>
          <w:sz w:val="22"/>
          <w:szCs w:val="22"/>
        </w:rPr>
      </w:pPr>
      <w:r w:rsidRPr="004352CF">
        <w:rPr>
          <w:rFonts w:ascii="Palatino Linotype" w:hAnsi="Palatino Linotype"/>
          <w:b/>
          <w:i/>
          <w:sz w:val="22"/>
          <w:szCs w:val="22"/>
        </w:rPr>
        <w:t>Ley de Transparencia y Acceso a la Información Pública del Estado de México y Municipios.</w:t>
      </w:r>
    </w:p>
    <w:p w:rsidR="002819C4" w:rsidRPr="004352CF" w:rsidRDefault="002819C4" w:rsidP="002819C4">
      <w:pPr>
        <w:spacing w:line="360" w:lineRule="auto"/>
        <w:ind w:left="851" w:right="822"/>
        <w:jc w:val="both"/>
        <w:rPr>
          <w:rFonts w:ascii="Palatino Linotype" w:hAnsi="Palatino Linotype"/>
          <w:b/>
          <w:i/>
          <w:sz w:val="22"/>
          <w:szCs w:val="22"/>
        </w:rPr>
      </w:pP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lastRenderedPageBreak/>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2819C4" w:rsidRPr="004352CF" w:rsidRDefault="002819C4" w:rsidP="002819C4">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rsidR="005D2EE8" w:rsidRPr="004352CF" w:rsidRDefault="002819C4" w:rsidP="005D2EE8">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 xml:space="preserve">II. Experiencia en materia de acceso a la información y protección de  datos personales; y </w:t>
      </w:r>
    </w:p>
    <w:p w:rsidR="002819C4" w:rsidRPr="004352CF" w:rsidRDefault="002819C4" w:rsidP="005D2EE8">
      <w:pPr>
        <w:spacing w:line="360" w:lineRule="auto"/>
        <w:ind w:left="851" w:right="822"/>
        <w:jc w:val="both"/>
        <w:rPr>
          <w:rFonts w:ascii="Palatino Linotype" w:hAnsi="Palatino Linotype"/>
          <w:i/>
          <w:sz w:val="22"/>
          <w:szCs w:val="22"/>
        </w:rPr>
      </w:pPr>
      <w:r w:rsidRPr="004352CF">
        <w:rPr>
          <w:rFonts w:ascii="Palatino Linotype" w:hAnsi="Palatino Linotype"/>
          <w:i/>
          <w:sz w:val="22"/>
          <w:szCs w:val="22"/>
        </w:rPr>
        <w:t>III.</w:t>
      </w:r>
      <w:r w:rsidR="005D2EE8" w:rsidRPr="004352CF">
        <w:rPr>
          <w:rFonts w:ascii="Palatino Linotype" w:hAnsi="Palatino Linotype"/>
          <w:i/>
          <w:sz w:val="22"/>
          <w:szCs w:val="22"/>
        </w:rPr>
        <w:t xml:space="preserve"> </w:t>
      </w:r>
      <w:r w:rsidRPr="004352CF">
        <w:rPr>
          <w:rFonts w:ascii="Palatino Linotype" w:hAnsi="Palatino Linotype"/>
          <w:i/>
          <w:sz w:val="22"/>
          <w:szCs w:val="22"/>
        </w:rPr>
        <w:t xml:space="preserve">Habilidades de organización y comunicación, así como visión y liderazgo. </w:t>
      </w:r>
    </w:p>
    <w:p w:rsidR="00843D80" w:rsidRPr="004352CF" w:rsidRDefault="00843D80" w:rsidP="00843D80">
      <w:pPr>
        <w:pStyle w:val="Prrafodelista"/>
        <w:tabs>
          <w:tab w:val="left" w:pos="709"/>
        </w:tabs>
        <w:spacing w:line="360" w:lineRule="auto"/>
        <w:ind w:left="0"/>
        <w:jc w:val="both"/>
        <w:rPr>
          <w:rFonts w:ascii="Palatino Linotype" w:hAnsi="Palatino Linotype"/>
          <w:color w:val="000000"/>
          <w:sz w:val="24"/>
        </w:rPr>
      </w:pPr>
    </w:p>
    <w:p w:rsidR="005D2EE8" w:rsidRPr="004352CF" w:rsidRDefault="005D2EE8" w:rsidP="00DF7BFA">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olor w:val="000000"/>
          <w:sz w:val="24"/>
        </w:rPr>
        <w:t>Como se advierte de l</w:t>
      </w:r>
      <w:r w:rsidR="00DF7BFA" w:rsidRPr="004352CF">
        <w:rPr>
          <w:rFonts w:ascii="Palatino Linotype" w:hAnsi="Palatino Linotype"/>
          <w:color w:val="000000"/>
          <w:sz w:val="24"/>
        </w:rPr>
        <w:t>os preceptos legales referidos, los servidores públicos pueden acreditar el requisito de certificación dentro de los seis meses posteriores a la fecha en que inicien sus funciones, por lo que en este caso, es necesario señalar que para la fecha en que se realizó la solicitud de información (once de julio de dos mil veintidós), la servidora pública aún está dentro del periodo que le otorga la Ley para acreditar su certificación, pues de acuerdo a la Plataforma de Información Pública de Oficio Mexiquense (IPOMEX)</w:t>
      </w:r>
      <w:r w:rsidR="00FC3DFC" w:rsidRPr="004352CF">
        <w:rPr>
          <w:rFonts w:ascii="Palatino Linotype" w:hAnsi="Palatino Linotype"/>
          <w:color w:val="000000"/>
          <w:sz w:val="24"/>
        </w:rPr>
        <w:t>, la servidora pública inicio funciones en su cargo el dieciséis (16) de marzo de dos mil veintidós:</w:t>
      </w:r>
    </w:p>
    <w:p w:rsidR="00FC3DFC" w:rsidRPr="004352CF" w:rsidRDefault="00FC3DFC" w:rsidP="00FC3DFC">
      <w:pPr>
        <w:pStyle w:val="Prrafodelista"/>
        <w:tabs>
          <w:tab w:val="left" w:pos="709"/>
        </w:tabs>
        <w:spacing w:line="360" w:lineRule="auto"/>
        <w:ind w:left="0"/>
        <w:jc w:val="both"/>
        <w:rPr>
          <w:rFonts w:ascii="Palatino Linotype" w:hAnsi="Palatino Linotype"/>
          <w:color w:val="000000"/>
          <w:sz w:val="24"/>
        </w:rPr>
      </w:pPr>
    </w:p>
    <w:p w:rsidR="00FC3DFC" w:rsidRPr="004352CF" w:rsidRDefault="00FC3DFC" w:rsidP="00FC3DFC">
      <w:pPr>
        <w:pStyle w:val="Prrafodelista"/>
        <w:tabs>
          <w:tab w:val="left" w:pos="709"/>
        </w:tabs>
        <w:spacing w:line="360" w:lineRule="auto"/>
        <w:ind w:left="0"/>
        <w:jc w:val="center"/>
        <w:rPr>
          <w:rFonts w:ascii="Palatino Linotype" w:hAnsi="Palatino Linotype"/>
          <w:color w:val="000000"/>
          <w:sz w:val="24"/>
        </w:rPr>
      </w:pPr>
      <w:r w:rsidRPr="004352CF">
        <w:rPr>
          <w:noProof/>
        </w:rPr>
        <w:lastRenderedPageBreak/>
        <mc:AlternateContent>
          <mc:Choice Requires="wps">
            <w:drawing>
              <wp:anchor distT="0" distB="0" distL="114300" distR="114300" simplePos="0" relativeHeight="251661312" behindDoc="0" locked="0" layoutInCell="1" allowOverlap="1" wp14:anchorId="1C109E34" wp14:editId="4491F959">
                <wp:simplePos x="0" y="0"/>
                <wp:positionH relativeFrom="column">
                  <wp:posOffset>687070</wp:posOffset>
                </wp:positionH>
                <wp:positionV relativeFrom="paragraph">
                  <wp:posOffset>1879600</wp:posOffset>
                </wp:positionV>
                <wp:extent cx="2819400" cy="457200"/>
                <wp:effectExtent l="19050" t="19050" r="19050" b="19050"/>
                <wp:wrapNone/>
                <wp:docPr id="5" name="Rectángulo redondeado 5"/>
                <wp:cNvGraphicFramePr/>
                <a:graphic xmlns:a="http://schemas.openxmlformats.org/drawingml/2006/main">
                  <a:graphicData uri="http://schemas.microsoft.com/office/word/2010/wordprocessingShape">
                    <wps:wsp>
                      <wps:cNvSpPr/>
                      <wps:spPr>
                        <a:xfrm>
                          <a:off x="0" y="0"/>
                          <a:ext cx="2819400" cy="4572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A0700" id="Rectángulo redondeado 5" o:spid="_x0000_s1026" style="position:absolute;margin-left:54.1pt;margin-top:148pt;width:22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" filled="f" strokecolor="red" strokeweight="3pt">
                <v:stroke joinstyle="miter"/>
              </v:roundrect>
            </w:pict>
          </mc:Fallback>
        </mc:AlternateContent>
      </w:r>
      <w:r w:rsidRPr="004352CF">
        <w:rPr>
          <w:noProof/>
        </w:rPr>
        <mc:AlternateContent>
          <mc:Choice Requires="wps">
            <w:drawing>
              <wp:anchor distT="0" distB="0" distL="114300" distR="114300" simplePos="0" relativeHeight="251659264" behindDoc="0" locked="0" layoutInCell="1" allowOverlap="1">
                <wp:simplePos x="0" y="0"/>
                <wp:positionH relativeFrom="column">
                  <wp:posOffset>696595</wp:posOffset>
                </wp:positionH>
                <wp:positionV relativeFrom="paragraph">
                  <wp:posOffset>2393950</wp:posOffset>
                </wp:positionV>
                <wp:extent cx="2076450" cy="219075"/>
                <wp:effectExtent l="19050" t="19050" r="19050" b="28575"/>
                <wp:wrapNone/>
                <wp:docPr id="4" name="Rectángulo redondeado 4"/>
                <wp:cNvGraphicFramePr/>
                <a:graphic xmlns:a="http://schemas.openxmlformats.org/drawingml/2006/main">
                  <a:graphicData uri="http://schemas.microsoft.com/office/word/2010/wordprocessingShape">
                    <wps:wsp>
                      <wps:cNvSpPr/>
                      <wps:spPr>
                        <a:xfrm>
                          <a:off x="0" y="0"/>
                          <a:ext cx="2076450" cy="2190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11E161" id="Rectángulo redondeado 4" o:spid="_x0000_s1026" style="position:absolute;margin-left:54.85pt;margin-top:188.5pt;width:163.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rAIAAKE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" filled="f" strokecolor="red" strokeweight="3pt">
                <v:stroke joinstyle="miter"/>
              </v:roundrect>
            </w:pict>
          </mc:Fallback>
        </mc:AlternateContent>
      </w:r>
      <w:r w:rsidRPr="004352CF">
        <w:rPr>
          <w:noProof/>
        </w:rPr>
        <w:drawing>
          <wp:inline distT="0" distB="0" distL="0" distR="0" wp14:anchorId="52BA4BCE" wp14:editId="48733B90">
            <wp:extent cx="4381500" cy="27258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727" t="12389" r="42282" b="47788"/>
                    <a:stretch/>
                  </pic:blipFill>
                  <pic:spPr bwMode="auto">
                    <a:xfrm>
                      <a:off x="0" y="0"/>
                      <a:ext cx="4418757" cy="2748996"/>
                    </a:xfrm>
                    <a:prstGeom prst="rect">
                      <a:avLst/>
                    </a:prstGeom>
                    <a:ln>
                      <a:noFill/>
                    </a:ln>
                    <a:extLst>
                      <a:ext uri="{53640926-AAD7-44D8-BBD7-CCE9431645EC}">
                        <a14:shadowObscured xmlns:a14="http://schemas.microsoft.com/office/drawing/2010/main"/>
                      </a:ext>
                    </a:extLst>
                  </pic:spPr>
                </pic:pic>
              </a:graphicData>
            </a:graphic>
          </wp:inline>
        </w:drawing>
      </w:r>
    </w:p>
    <w:p w:rsidR="00FC3DFC" w:rsidRPr="004352CF" w:rsidRDefault="00FC3DFC" w:rsidP="00FC3DFC">
      <w:pPr>
        <w:pStyle w:val="Prrafodelista"/>
        <w:tabs>
          <w:tab w:val="left" w:pos="709"/>
        </w:tabs>
        <w:spacing w:line="360" w:lineRule="auto"/>
        <w:ind w:left="0"/>
        <w:jc w:val="center"/>
        <w:rPr>
          <w:rFonts w:ascii="Palatino Linotype" w:hAnsi="Palatino Linotype"/>
          <w:color w:val="000000"/>
          <w:sz w:val="24"/>
        </w:rPr>
      </w:pPr>
    </w:p>
    <w:p w:rsidR="00BC7AA3" w:rsidRPr="004352CF" w:rsidRDefault="00BC7AA3" w:rsidP="00BC7AA3">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4352CF">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4352CF">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BC7AA3" w:rsidRPr="004352CF" w:rsidRDefault="00BC7AA3" w:rsidP="00BC7AA3">
      <w:pPr>
        <w:pStyle w:val="Prrafodelista"/>
        <w:tabs>
          <w:tab w:val="left" w:pos="709"/>
        </w:tabs>
        <w:spacing w:line="360" w:lineRule="auto"/>
        <w:ind w:left="0"/>
        <w:jc w:val="both"/>
        <w:rPr>
          <w:rFonts w:ascii="Palatino Linotype" w:hAnsi="Palatino Linotype"/>
          <w:color w:val="000000"/>
          <w:sz w:val="24"/>
        </w:rPr>
      </w:pPr>
    </w:p>
    <w:p w:rsidR="00BC7AA3" w:rsidRPr="004352CF" w:rsidRDefault="00BC7AA3" w:rsidP="00BC7AA3">
      <w:pPr>
        <w:pStyle w:val="Default"/>
        <w:numPr>
          <w:ilvl w:val="0"/>
          <w:numId w:val="1"/>
        </w:numPr>
        <w:spacing w:line="360" w:lineRule="auto"/>
        <w:ind w:left="0" w:firstLine="0"/>
        <w:jc w:val="both"/>
        <w:rPr>
          <w:rFonts w:ascii="Palatino Linotype" w:hAnsi="Palatino Linotype"/>
        </w:rPr>
      </w:pPr>
      <w:r w:rsidRPr="004352C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BC7AA3" w:rsidRPr="004352CF" w:rsidRDefault="00BC7AA3" w:rsidP="00BC7AA3">
      <w:pPr>
        <w:pStyle w:val="Default"/>
        <w:spacing w:line="360" w:lineRule="auto"/>
        <w:jc w:val="both"/>
        <w:rPr>
          <w:rFonts w:ascii="Palatino Linotype" w:hAnsi="Palatino Linotype"/>
        </w:rPr>
      </w:pPr>
    </w:p>
    <w:p w:rsidR="00BC7AA3" w:rsidRPr="004352CF" w:rsidRDefault="00BC7AA3" w:rsidP="00BC7AA3">
      <w:pPr>
        <w:pStyle w:val="Default"/>
        <w:spacing w:line="360" w:lineRule="auto"/>
        <w:ind w:left="851" w:right="850"/>
        <w:jc w:val="both"/>
        <w:rPr>
          <w:rFonts w:ascii="Palatino Linotype" w:hAnsi="Palatino Linotype"/>
          <w:i/>
          <w:sz w:val="22"/>
          <w:szCs w:val="20"/>
        </w:rPr>
      </w:pPr>
      <w:r w:rsidRPr="004352CF">
        <w:rPr>
          <w:rFonts w:ascii="Palatino Linotype" w:hAnsi="Palatino Linotype"/>
          <w:i/>
          <w:sz w:val="22"/>
          <w:szCs w:val="20"/>
        </w:rPr>
        <w:t xml:space="preserve">El Instituto Federal de Acceso a la Información y Protección de Datos </w:t>
      </w:r>
      <w:r w:rsidRPr="004352CF">
        <w:rPr>
          <w:rFonts w:ascii="Palatino Linotype" w:hAnsi="Palatino Linotype"/>
          <w:b/>
          <w:i/>
          <w:sz w:val="22"/>
          <w:szCs w:val="20"/>
        </w:rPr>
        <w:t>no cuenta con facultades para pronunciarse respecto de la veracidad de los documentos proporcionados por los sujetos obligados.</w:t>
      </w:r>
      <w:r w:rsidRPr="004352CF">
        <w:rPr>
          <w:rFonts w:ascii="Palatino Linotype" w:hAnsi="Palatino Linotype"/>
          <w:i/>
          <w:sz w:val="22"/>
          <w:szCs w:val="20"/>
        </w:rPr>
        <w:t xml:space="preserve"> El Instituto Federal de Acceso a la Información y Protección de Datos es un órgano de la Administración </w:t>
      </w:r>
      <w:r w:rsidRPr="004352CF">
        <w:rPr>
          <w:rFonts w:ascii="Palatino Linotype" w:hAnsi="Palatino Linotype"/>
          <w:i/>
          <w:sz w:val="22"/>
          <w:szCs w:val="20"/>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C7AA3" w:rsidRPr="004352CF" w:rsidRDefault="00BC7AA3" w:rsidP="00BC7AA3">
      <w:pPr>
        <w:pStyle w:val="Default"/>
        <w:spacing w:line="360" w:lineRule="auto"/>
        <w:ind w:left="851" w:right="850"/>
        <w:jc w:val="both"/>
        <w:rPr>
          <w:rFonts w:ascii="Palatino Linotype" w:hAnsi="Palatino Linotype"/>
          <w:i/>
          <w:sz w:val="22"/>
          <w:szCs w:val="20"/>
        </w:rPr>
      </w:pPr>
    </w:p>
    <w:p w:rsidR="00BC7AA3" w:rsidRPr="004352CF" w:rsidRDefault="00BC7AA3" w:rsidP="00BC7AA3">
      <w:pPr>
        <w:pStyle w:val="Prrafodelista"/>
        <w:numPr>
          <w:ilvl w:val="0"/>
          <w:numId w:val="1"/>
        </w:numPr>
        <w:spacing w:line="360" w:lineRule="auto"/>
        <w:ind w:left="0" w:firstLine="0"/>
        <w:jc w:val="both"/>
        <w:rPr>
          <w:rFonts w:ascii="Palatino Linotype" w:hAnsi="Palatino Linotype" w:cs="Arial"/>
          <w:sz w:val="24"/>
        </w:rPr>
      </w:pPr>
      <w:r w:rsidRPr="004352CF">
        <w:rPr>
          <w:rFonts w:ascii="Palatino Linotype" w:hAnsi="Palatino Linotype" w:cs="Arial"/>
          <w:sz w:val="24"/>
        </w:rPr>
        <w:t xml:space="preserve">Así mismo, la </w:t>
      </w:r>
      <w:r w:rsidRPr="004352CF">
        <w:rPr>
          <w:rFonts w:ascii="Palatino Linotype" w:hAnsi="Palatino Linotype" w:cs="Arial"/>
          <w:b/>
          <w:sz w:val="24"/>
        </w:rPr>
        <w:t>Ley de Transparencia y Acceso a la Información Pública del Estado de México y Municipios</w:t>
      </w:r>
      <w:r w:rsidRPr="004352CF">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C7AA3" w:rsidRPr="004352CF" w:rsidRDefault="00BC7AA3" w:rsidP="00BC7AA3">
      <w:pPr>
        <w:pStyle w:val="Prrafodelista"/>
        <w:spacing w:line="360" w:lineRule="auto"/>
        <w:ind w:left="360"/>
        <w:jc w:val="both"/>
        <w:rPr>
          <w:rFonts w:ascii="Palatino Linotype" w:hAnsi="Palatino Linotype" w:cs="Arial"/>
        </w:rPr>
      </w:pPr>
    </w:p>
    <w:p w:rsidR="00BC7AA3" w:rsidRPr="004352CF" w:rsidRDefault="00BC7AA3" w:rsidP="00BC7AA3">
      <w:pPr>
        <w:pStyle w:val="Prrafodelista"/>
        <w:spacing w:line="360" w:lineRule="auto"/>
        <w:ind w:left="851" w:right="822"/>
        <w:jc w:val="both"/>
        <w:rPr>
          <w:rFonts w:ascii="Palatino Linotype" w:hAnsi="Palatino Linotype" w:cs="Arial"/>
          <w:b/>
          <w:i/>
        </w:rPr>
      </w:pPr>
      <w:r w:rsidRPr="004352C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352C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BC7AA3" w:rsidRPr="004352CF" w:rsidRDefault="00BC7AA3" w:rsidP="00BC7AA3">
      <w:pPr>
        <w:pStyle w:val="Prrafodelista"/>
        <w:tabs>
          <w:tab w:val="left" w:pos="709"/>
        </w:tabs>
        <w:spacing w:line="360" w:lineRule="auto"/>
        <w:ind w:left="360" w:right="51"/>
        <w:jc w:val="both"/>
        <w:rPr>
          <w:rFonts w:ascii="Palatino Linotype" w:hAnsi="Palatino Linotype" w:cs="Arial"/>
          <w:noProof/>
        </w:rPr>
      </w:pPr>
    </w:p>
    <w:p w:rsidR="00BC7AA3" w:rsidRPr="004352CF" w:rsidRDefault="00BC7AA3" w:rsidP="00BC7AA3">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4352CF">
        <w:rPr>
          <w:rFonts w:ascii="Palatino Linotype" w:hAnsi="Palatino Linotype" w:cs="Arial"/>
          <w:noProof/>
          <w:sz w:val="24"/>
        </w:rPr>
        <w:t xml:space="preserve">Numerales que compelen al </w:t>
      </w:r>
      <w:r w:rsidRPr="004352CF">
        <w:rPr>
          <w:rFonts w:ascii="Palatino Linotype" w:hAnsi="Palatino Linotype" w:cs="Arial"/>
          <w:b/>
          <w:noProof/>
          <w:sz w:val="24"/>
        </w:rPr>
        <w:t>SUJETO OBLIGADO</w:t>
      </w:r>
      <w:r w:rsidRPr="004352CF">
        <w:rPr>
          <w:rFonts w:ascii="Palatino Linotype" w:hAnsi="Palatino Linotype" w:cs="Arial"/>
          <w:noProof/>
          <w:sz w:val="24"/>
        </w:rPr>
        <w:t xml:space="preserve"> a apegarse en todo momento a los criterios ya expuestos, imipidiendo a este Órgano Colegiado cuestionar la veracidad de la información.</w:t>
      </w:r>
    </w:p>
    <w:p w:rsidR="00BC7AA3" w:rsidRPr="004352CF" w:rsidRDefault="00BC7AA3" w:rsidP="00BC7AA3">
      <w:pPr>
        <w:pStyle w:val="Prrafodelista"/>
        <w:tabs>
          <w:tab w:val="left" w:pos="709"/>
        </w:tabs>
        <w:spacing w:line="360" w:lineRule="auto"/>
        <w:ind w:left="0" w:right="51"/>
        <w:jc w:val="both"/>
        <w:rPr>
          <w:rFonts w:ascii="Palatino Linotype" w:hAnsi="Palatino Linotype" w:cs="Arial"/>
          <w:noProof/>
          <w:sz w:val="24"/>
        </w:rPr>
      </w:pPr>
    </w:p>
    <w:p w:rsidR="00BC7AA3" w:rsidRPr="004352CF" w:rsidRDefault="00BC7AA3" w:rsidP="00BC7AA3">
      <w:pPr>
        <w:numPr>
          <w:ilvl w:val="0"/>
          <w:numId w:val="1"/>
        </w:numPr>
        <w:spacing w:line="360" w:lineRule="auto"/>
        <w:ind w:left="0" w:right="49" w:firstLine="0"/>
        <w:contextualSpacing/>
        <w:jc w:val="both"/>
        <w:rPr>
          <w:rFonts w:ascii="Palatino Linotype" w:hAnsi="Palatino Linotype" w:cs="Arial"/>
          <w:color w:val="000000"/>
        </w:rPr>
      </w:pPr>
      <w:r w:rsidRPr="004352CF">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4352CF">
        <w:rPr>
          <w:rFonts w:ascii="Palatino Linotype" w:hAnsi="Palatino Linotype" w:cs="Arial"/>
          <w:b/>
          <w:color w:val="000000"/>
        </w:rPr>
        <w:t xml:space="preserve">CONFIRMAR </w:t>
      </w:r>
      <w:r w:rsidRPr="004352CF">
        <w:rPr>
          <w:rFonts w:ascii="Palatino Linotype" w:hAnsi="Palatino Linotype" w:cs="Arial"/>
          <w:color w:val="000000"/>
        </w:rPr>
        <w:t xml:space="preserve">la respuesta otorgada por el Sujeto Obligado. </w:t>
      </w:r>
    </w:p>
    <w:p w:rsidR="00BC7AA3" w:rsidRPr="004352CF" w:rsidRDefault="00BC7AA3" w:rsidP="00BC7AA3">
      <w:pPr>
        <w:spacing w:line="360" w:lineRule="auto"/>
        <w:ind w:right="49"/>
        <w:contextualSpacing/>
        <w:jc w:val="both"/>
        <w:rPr>
          <w:rFonts w:ascii="Palatino Linotype" w:hAnsi="Palatino Linotype" w:cs="Arial"/>
          <w:color w:val="000000"/>
        </w:rPr>
      </w:pPr>
    </w:p>
    <w:p w:rsidR="00BC7AA3" w:rsidRPr="004352CF" w:rsidRDefault="00BC7AA3" w:rsidP="00BC7AA3">
      <w:pPr>
        <w:numPr>
          <w:ilvl w:val="0"/>
          <w:numId w:val="1"/>
        </w:numPr>
        <w:spacing w:line="360" w:lineRule="auto"/>
        <w:ind w:left="0" w:right="49" w:firstLine="0"/>
        <w:contextualSpacing/>
        <w:jc w:val="both"/>
        <w:rPr>
          <w:rFonts w:ascii="Palatino Linotype" w:hAnsi="Palatino Linotype"/>
          <w:color w:val="000000"/>
          <w:lang w:val="es-ES_tradnl"/>
        </w:rPr>
      </w:pPr>
      <w:r w:rsidRPr="004352CF">
        <w:rPr>
          <w:rFonts w:ascii="Palatino Linotype" w:eastAsia="Calibri" w:hAnsi="Palatino Linotype"/>
        </w:rPr>
        <w:t xml:space="preserve">Por lo anteriormente expuesto y fundado, este </w:t>
      </w:r>
      <w:r w:rsidRPr="004352CF">
        <w:rPr>
          <w:rFonts w:ascii="Palatino Linotype" w:eastAsia="Calibri" w:hAnsi="Palatino Linotype"/>
          <w:b/>
          <w:bCs/>
        </w:rPr>
        <w:t>ÓRGANO GARANTE</w:t>
      </w:r>
      <w:r w:rsidRPr="004352CF">
        <w:rPr>
          <w:rFonts w:ascii="Palatino Linotype" w:eastAsia="Calibri" w:hAnsi="Palatino Linotype"/>
        </w:rPr>
        <w:t xml:space="preserve"> emite los siguientes:</w:t>
      </w:r>
    </w:p>
    <w:p w:rsidR="00BC7AA3" w:rsidRPr="004352CF" w:rsidRDefault="00BC7AA3" w:rsidP="00BC7AA3">
      <w:pPr>
        <w:spacing w:line="360" w:lineRule="auto"/>
        <w:ind w:right="49"/>
        <w:contextualSpacing/>
        <w:jc w:val="both"/>
        <w:rPr>
          <w:rFonts w:ascii="Palatino Linotype" w:hAnsi="Palatino Linotype"/>
          <w:color w:val="000000"/>
          <w:lang w:val="es-ES_tradnl"/>
        </w:rPr>
      </w:pPr>
    </w:p>
    <w:p w:rsidR="00BC7AA3" w:rsidRPr="004352CF" w:rsidRDefault="00BC7AA3" w:rsidP="00BC7AA3">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90654868"/>
      <w:r w:rsidRPr="004352CF">
        <w:rPr>
          <w:rFonts w:ascii="Palatino Linotype" w:eastAsiaTheme="majorEastAsia" w:hAnsi="Palatino Linotype" w:cstheme="majorBidi"/>
          <w:b/>
          <w:color w:val="000000" w:themeColor="text1"/>
          <w:lang w:eastAsia="en-US"/>
        </w:rPr>
        <w:t>R E S O L U T I V O S</w:t>
      </w:r>
      <w:bookmarkEnd w:id="16"/>
      <w:bookmarkEnd w:id="17"/>
      <w:bookmarkEnd w:id="18"/>
    </w:p>
    <w:p w:rsidR="00BC7AA3" w:rsidRPr="004352CF" w:rsidRDefault="00BC7AA3" w:rsidP="00BC7AA3">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BC7AA3" w:rsidRPr="004352CF" w:rsidRDefault="00BC7AA3" w:rsidP="00BC7AA3">
      <w:pPr>
        <w:spacing w:line="360" w:lineRule="auto"/>
        <w:jc w:val="both"/>
        <w:rPr>
          <w:rFonts w:ascii="Palatino Linotype" w:eastAsiaTheme="minorEastAsia" w:hAnsi="Palatino Linotype" w:cs="Arial"/>
          <w:bCs/>
          <w:lang w:val="es-ES_tradnl" w:eastAsia="es-ES"/>
        </w:rPr>
      </w:pPr>
      <w:r w:rsidRPr="004352CF">
        <w:rPr>
          <w:rFonts w:ascii="Palatino Linotype" w:hAnsi="Palatino Linotype" w:cs="Arial"/>
          <w:b/>
          <w:lang w:val="es-ES_tradnl" w:eastAsia="es-ES"/>
        </w:rPr>
        <w:t xml:space="preserve">PRIMERO. </w:t>
      </w:r>
      <w:r w:rsidRPr="004352CF">
        <w:rPr>
          <w:rFonts w:ascii="Palatino Linotype" w:hAnsi="Palatino Linotype" w:cs="Arial"/>
          <w:lang w:val="es-ES_tradnl" w:eastAsia="es-ES"/>
        </w:rPr>
        <w:t>Resultan infundadas las</w:t>
      </w:r>
      <w:r w:rsidRPr="004352CF">
        <w:rPr>
          <w:rFonts w:ascii="Palatino Linotype" w:hAnsi="Palatino Linotype" w:cs="Arial"/>
          <w:b/>
          <w:lang w:val="es-ES_tradnl" w:eastAsia="es-ES"/>
        </w:rPr>
        <w:t xml:space="preserve"> </w:t>
      </w:r>
      <w:r w:rsidRPr="004352CF">
        <w:rPr>
          <w:rFonts w:ascii="Palatino Linotype" w:hAnsi="Palatino Linotype" w:cs="Arial"/>
          <w:lang w:val="es-ES" w:eastAsia="es-ES"/>
        </w:rPr>
        <w:t xml:space="preserve">razones o motivos de inconformidad hechos valer </w:t>
      </w:r>
      <w:r w:rsidRPr="004352CF">
        <w:rPr>
          <w:rFonts w:ascii="Palatino Linotype" w:eastAsia="Calibri" w:hAnsi="Palatino Linotype" w:cs="Arial"/>
          <w:lang w:val="es-ES" w:eastAsia="es-ES"/>
        </w:rPr>
        <w:t xml:space="preserve">en el recurso de revisión </w:t>
      </w:r>
      <w:r w:rsidR="00843D80" w:rsidRPr="004352CF">
        <w:rPr>
          <w:rFonts w:ascii="Palatino Linotype" w:eastAsiaTheme="minorEastAsia" w:hAnsi="Palatino Linotype" w:cs="Arial"/>
          <w:b/>
          <w:bCs/>
          <w:lang w:val="es-ES_tradnl" w:eastAsia="es-ES"/>
        </w:rPr>
        <w:t>13678</w:t>
      </w:r>
      <w:r w:rsidRPr="004352CF">
        <w:rPr>
          <w:rFonts w:ascii="Palatino Linotype" w:eastAsiaTheme="minorEastAsia" w:hAnsi="Palatino Linotype" w:cs="Arial"/>
          <w:b/>
          <w:bCs/>
          <w:lang w:val="es-ES_tradnl" w:eastAsia="es-ES"/>
        </w:rPr>
        <w:t xml:space="preserve">/INFOEM/IP/RR/2022, </w:t>
      </w:r>
      <w:r w:rsidRPr="004352CF">
        <w:rPr>
          <w:rFonts w:ascii="Palatino Linotype" w:eastAsiaTheme="minorEastAsia" w:hAnsi="Palatino Linotype" w:cs="Arial"/>
          <w:bCs/>
          <w:lang w:val="es-ES_tradnl" w:eastAsia="es-ES"/>
        </w:rPr>
        <w:t xml:space="preserve">en términos del </w:t>
      </w:r>
      <w:r w:rsidRPr="004352CF">
        <w:rPr>
          <w:rFonts w:ascii="Palatino Linotype" w:eastAsiaTheme="minorEastAsia" w:hAnsi="Palatino Linotype" w:cs="Arial"/>
          <w:b/>
          <w:bCs/>
          <w:lang w:val="es-ES_tradnl" w:eastAsia="es-ES"/>
        </w:rPr>
        <w:t>Considerando</w:t>
      </w:r>
      <w:r w:rsidRPr="004352CF">
        <w:rPr>
          <w:rFonts w:ascii="Palatino Linotype" w:eastAsiaTheme="minorEastAsia" w:hAnsi="Palatino Linotype" w:cs="Arial"/>
          <w:bCs/>
          <w:lang w:val="es-ES_tradnl" w:eastAsia="es-ES"/>
        </w:rPr>
        <w:t xml:space="preserve"> </w:t>
      </w:r>
      <w:r w:rsidRPr="004352CF">
        <w:rPr>
          <w:rFonts w:ascii="Palatino Linotype" w:eastAsiaTheme="minorEastAsia" w:hAnsi="Palatino Linotype" w:cs="Arial"/>
          <w:b/>
          <w:bCs/>
          <w:lang w:val="es-ES_tradnl" w:eastAsia="es-ES"/>
        </w:rPr>
        <w:t>CUARTO</w:t>
      </w:r>
      <w:r w:rsidRPr="004352CF">
        <w:rPr>
          <w:rFonts w:ascii="Palatino Linotype" w:eastAsiaTheme="minorEastAsia" w:hAnsi="Palatino Linotype" w:cs="Arial"/>
          <w:bCs/>
          <w:lang w:val="es-ES_tradnl" w:eastAsia="es-ES"/>
        </w:rPr>
        <w:t xml:space="preserve"> de la presente resolución.</w:t>
      </w:r>
    </w:p>
    <w:p w:rsidR="00BC7AA3" w:rsidRPr="004352CF" w:rsidRDefault="00BC7AA3" w:rsidP="00BC7AA3">
      <w:pPr>
        <w:spacing w:line="360" w:lineRule="auto"/>
        <w:jc w:val="both"/>
        <w:rPr>
          <w:rFonts w:ascii="Palatino Linotype" w:hAnsi="Palatino Linotype"/>
          <w:lang w:val="es-ES_tradnl" w:eastAsia="es-ES"/>
        </w:rPr>
      </w:pPr>
    </w:p>
    <w:p w:rsidR="00BC7AA3" w:rsidRPr="004352CF" w:rsidRDefault="00BC7AA3" w:rsidP="00BC7AA3">
      <w:pPr>
        <w:spacing w:line="360" w:lineRule="auto"/>
        <w:jc w:val="both"/>
        <w:rPr>
          <w:rFonts w:ascii="Palatino Linotype" w:eastAsia="Calibri" w:hAnsi="Palatino Linotype" w:cs="Arial"/>
          <w:lang w:val="es-ES" w:eastAsia="es-ES"/>
        </w:rPr>
      </w:pPr>
      <w:r w:rsidRPr="004352CF">
        <w:rPr>
          <w:rFonts w:ascii="Palatino Linotype" w:eastAsiaTheme="minorEastAsia" w:hAnsi="Palatino Linotype"/>
          <w:b/>
          <w:lang w:val="es-ES_tradnl" w:eastAsia="es-ES"/>
        </w:rPr>
        <w:t>SEGUNDO.</w:t>
      </w:r>
      <w:r w:rsidRPr="004352CF">
        <w:rPr>
          <w:rFonts w:ascii="Palatino Linotype" w:eastAsiaTheme="majorEastAsia" w:hAnsi="Palatino Linotype" w:cstheme="majorBidi"/>
          <w:b/>
          <w:color w:val="2E74B5" w:themeColor="accent1" w:themeShade="BF"/>
          <w:lang w:val="es-ES_tradnl" w:eastAsia="es-ES"/>
        </w:rPr>
        <w:t xml:space="preserve"> </w:t>
      </w:r>
      <w:r w:rsidRPr="004352CF">
        <w:rPr>
          <w:rFonts w:ascii="Palatino Linotype" w:eastAsia="Calibri" w:hAnsi="Palatino Linotype" w:cs="Arial"/>
          <w:lang w:val="es-ES" w:eastAsia="es-ES"/>
        </w:rPr>
        <w:t>Se</w:t>
      </w:r>
      <w:r w:rsidRPr="004352CF">
        <w:rPr>
          <w:rFonts w:ascii="Palatino Linotype" w:eastAsia="Calibri" w:hAnsi="Palatino Linotype" w:cs="Arial"/>
          <w:b/>
          <w:lang w:val="es-ES" w:eastAsia="es-ES"/>
        </w:rPr>
        <w:t xml:space="preserve"> CONFIRMA </w:t>
      </w:r>
      <w:r w:rsidR="00843D80" w:rsidRPr="004352CF">
        <w:rPr>
          <w:rFonts w:ascii="Palatino Linotype" w:eastAsia="Calibri" w:hAnsi="Palatino Linotype" w:cs="Arial"/>
          <w:lang w:val="es-ES" w:eastAsia="es-ES"/>
        </w:rPr>
        <w:t>la respuesta emitida por la</w:t>
      </w:r>
      <w:r w:rsidRPr="004352CF">
        <w:rPr>
          <w:rFonts w:ascii="Palatino Linotype" w:eastAsia="Calibri" w:hAnsi="Palatino Linotype" w:cs="Arial"/>
          <w:lang w:val="es-ES" w:eastAsia="es-ES"/>
        </w:rPr>
        <w:t xml:space="preserve"> </w:t>
      </w:r>
      <w:r w:rsidR="00843D80" w:rsidRPr="004352CF">
        <w:rPr>
          <w:rFonts w:ascii="Palatino Linotype" w:eastAsiaTheme="minorEastAsia" w:hAnsi="Palatino Linotype" w:cs="Arial"/>
          <w:b/>
          <w:bCs/>
          <w:lang w:eastAsia="es-ES"/>
        </w:rPr>
        <w:t>Secretaría de la Mujer</w:t>
      </w:r>
      <w:r w:rsidRPr="004352CF">
        <w:rPr>
          <w:rFonts w:ascii="Palatino Linotype" w:eastAsiaTheme="minorEastAsia" w:hAnsi="Palatino Linotype" w:cs="Arial"/>
          <w:b/>
          <w:lang w:val="es-ES" w:eastAsia="es-ES"/>
        </w:rPr>
        <w:t xml:space="preserve"> </w:t>
      </w:r>
      <w:r w:rsidRPr="004352CF">
        <w:rPr>
          <w:rFonts w:ascii="Palatino Linotype" w:eastAsia="Calibri" w:hAnsi="Palatino Linotype" w:cs="Arial"/>
          <w:lang w:val="es-ES" w:eastAsia="es-ES"/>
        </w:rPr>
        <w:t xml:space="preserve">a la solicitud </w:t>
      </w:r>
      <w:r w:rsidR="00843D80" w:rsidRPr="004352CF">
        <w:rPr>
          <w:rFonts w:ascii="Palatino Linotype" w:hAnsi="Palatino Linotype"/>
          <w:b/>
          <w:bCs/>
        </w:rPr>
        <w:t>00144/SEMUJ/IP/2022</w:t>
      </w:r>
      <w:r w:rsidRPr="004352CF">
        <w:rPr>
          <w:rFonts w:ascii="Palatino Linotype" w:eastAsia="Calibri" w:hAnsi="Palatino Linotype" w:cs="Arial"/>
          <w:b/>
          <w:lang w:val="es-ES" w:eastAsia="es-ES"/>
        </w:rPr>
        <w:t>.</w:t>
      </w:r>
      <w:r w:rsidRPr="004352CF">
        <w:rPr>
          <w:rFonts w:ascii="Palatino Linotype" w:eastAsia="Calibri" w:hAnsi="Palatino Linotype" w:cs="Arial"/>
          <w:lang w:val="es-ES" w:eastAsia="es-ES"/>
        </w:rPr>
        <w:t xml:space="preserve"> </w:t>
      </w:r>
    </w:p>
    <w:p w:rsidR="00BC7AA3" w:rsidRPr="004352CF" w:rsidRDefault="00BC7AA3" w:rsidP="00BC7AA3">
      <w:pPr>
        <w:spacing w:line="360" w:lineRule="auto"/>
        <w:jc w:val="both"/>
        <w:rPr>
          <w:rFonts w:ascii="Palatino Linotype" w:eastAsia="Calibri" w:hAnsi="Palatino Linotype" w:cs="Arial"/>
          <w:lang w:val="es-ES" w:eastAsia="es-ES"/>
        </w:rPr>
      </w:pPr>
    </w:p>
    <w:p w:rsidR="00BC7AA3" w:rsidRPr="004352CF" w:rsidRDefault="00BC7AA3" w:rsidP="00BC7AA3">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352CF">
        <w:rPr>
          <w:rFonts w:ascii="Palatino Linotype" w:eastAsia="Palatino Linotype" w:hAnsi="Palatino Linotype" w:cs="Palatino Linotype"/>
          <w:b/>
          <w:lang w:val="es-ES_tradnl" w:eastAsia="es-ES"/>
        </w:rPr>
        <w:t xml:space="preserve">TERCERO. REMÍTASE, </w:t>
      </w:r>
      <w:r w:rsidRPr="004352C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4352CF">
        <w:rPr>
          <w:rFonts w:ascii="Palatino Linotype" w:eastAsia="Palatino Linotype" w:hAnsi="Palatino Linotype" w:cs="Palatino Linotype"/>
          <w:b/>
          <w:lang w:val="es-ES_tradnl" w:eastAsia="es-ES"/>
        </w:rPr>
        <w:t>SUJETO OBLIGADO.</w:t>
      </w:r>
    </w:p>
    <w:p w:rsidR="00BC7AA3" w:rsidRPr="004352CF" w:rsidRDefault="00BC7AA3" w:rsidP="00BC7AA3">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BC7AA3" w:rsidRPr="004352CF" w:rsidRDefault="00BC7AA3" w:rsidP="00BC7AA3">
      <w:pPr>
        <w:shd w:val="clear" w:color="auto" w:fill="FFFFFF"/>
        <w:spacing w:line="360" w:lineRule="auto"/>
        <w:jc w:val="both"/>
        <w:rPr>
          <w:rFonts w:ascii="Palatino Linotype" w:eastAsiaTheme="minorEastAsia" w:hAnsi="Palatino Linotype"/>
          <w:lang w:val="es-ES_tradnl" w:eastAsia="es-ES"/>
        </w:rPr>
      </w:pPr>
      <w:r w:rsidRPr="004352CF">
        <w:rPr>
          <w:rFonts w:ascii="Palatino Linotype" w:hAnsi="Palatino Linotype" w:cs="Arial"/>
          <w:b/>
          <w:lang w:val="es-ES_tradnl" w:eastAsia="es-ES"/>
        </w:rPr>
        <w:t xml:space="preserve">CUARTO. </w:t>
      </w:r>
      <w:r w:rsidRPr="004352CF">
        <w:rPr>
          <w:rFonts w:ascii="Palatino Linotype" w:hAnsi="Palatino Linotype"/>
          <w:b/>
          <w:bCs/>
          <w:lang w:val="es-ES" w:eastAsia="es-ES"/>
        </w:rPr>
        <w:t>Notifíquese al RECURRENTE</w:t>
      </w:r>
      <w:r w:rsidRPr="004352CF">
        <w:rPr>
          <w:rFonts w:ascii="Palatino Linotype" w:eastAsiaTheme="minorEastAsia" w:hAnsi="Palatino Linotype"/>
          <w:b/>
          <w:lang w:val="es-ES_tradnl" w:eastAsia="es-ES"/>
        </w:rPr>
        <w:t xml:space="preserve"> </w:t>
      </w:r>
      <w:r w:rsidRPr="004352CF">
        <w:rPr>
          <w:rFonts w:ascii="Palatino Linotype" w:eastAsiaTheme="minorEastAsia" w:hAnsi="Palatino Linotype"/>
          <w:lang w:val="es-ES_tradnl" w:eastAsia="es-ES"/>
        </w:rPr>
        <w:t>la presente resolución vía SAIMEX.</w:t>
      </w:r>
    </w:p>
    <w:p w:rsidR="00BC7AA3" w:rsidRPr="004352CF" w:rsidRDefault="00BC7AA3" w:rsidP="00BC7AA3">
      <w:pPr>
        <w:shd w:val="clear" w:color="auto" w:fill="FFFFFF"/>
        <w:spacing w:line="360" w:lineRule="auto"/>
        <w:jc w:val="both"/>
        <w:rPr>
          <w:rFonts w:ascii="Palatino Linotype" w:eastAsiaTheme="minorEastAsia" w:hAnsi="Palatino Linotype"/>
          <w:lang w:val="es-ES_tradnl" w:eastAsia="es-ES"/>
        </w:rPr>
      </w:pPr>
    </w:p>
    <w:p w:rsidR="00BC7AA3" w:rsidRPr="004352CF" w:rsidRDefault="00BC7AA3" w:rsidP="00BC7AA3">
      <w:pPr>
        <w:spacing w:line="360" w:lineRule="auto"/>
        <w:jc w:val="both"/>
        <w:rPr>
          <w:rFonts w:ascii="Palatino Linotype" w:eastAsia="MS Mincho" w:hAnsi="Palatino Linotype"/>
          <w:lang w:val="es-ES" w:eastAsia="es-ES"/>
        </w:rPr>
      </w:pPr>
      <w:r w:rsidRPr="004352CF">
        <w:rPr>
          <w:rFonts w:ascii="Palatino Linotype" w:eastAsia="MS Mincho" w:hAnsi="Palatino Linotype"/>
          <w:b/>
          <w:lang w:eastAsia="es-ES"/>
        </w:rPr>
        <w:t>QUINTO.</w:t>
      </w:r>
      <w:r w:rsidRPr="004352CF">
        <w:rPr>
          <w:rFonts w:ascii="Palatino Linotype" w:eastAsia="MS Mincho" w:hAnsi="Palatino Linotype"/>
          <w:lang w:eastAsia="es-ES"/>
        </w:rPr>
        <w:t xml:space="preserve"> </w:t>
      </w:r>
      <w:r w:rsidRPr="004352CF">
        <w:rPr>
          <w:rFonts w:ascii="Palatino Linotype" w:eastAsia="MS Mincho" w:hAnsi="Palatino Linotype"/>
          <w:lang w:val="es-ES" w:eastAsia="es-ES"/>
        </w:rPr>
        <w:t xml:space="preserve">Se hace del conocimiento del </w:t>
      </w:r>
      <w:r w:rsidRPr="004352CF">
        <w:rPr>
          <w:rFonts w:ascii="Palatino Linotype" w:hAnsi="Palatino Linotype"/>
          <w:b/>
          <w:bCs/>
          <w:lang w:val="es-ES" w:eastAsia="es-ES"/>
        </w:rPr>
        <w:t>RECURRENTE</w:t>
      </w:r>
      <w:r w:rsidRPr="004352CF">
        <w:rPr>
          <w:rFonts w:ascii="Palatino Linotype" w:eastAsiaTheme="minorEastAsia" w:hAnsi="Palatino Linotype"/>
          <w:b/>
          <w:lang w:val="es-ES_tradnl" w:eastAsia="es-ES"/>
        </w:rPr>
        <w:t xml:space="preserve"> </w:t>
      </w:r>
      <w:r w:rsidRPr="004352C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352CF">
        <w:rPr>
          <w:rFonts w:ascii="Palatino Linotype" w:eastAsia="MS Mincho" w:hAnsi="Palatino Linotype"/>
          <w:bCs/>
          <w:lang w:val="es-ES" w:eastAsia="es-ES"/>
        </w:rPr>
        <w:t>vía juicio de amparo</w:t>
      </w:r>
      <w:r w:rsidRPr="004352CF">
        <w:rPr>
          <w:rFonts w:ascii="Palatino Linotype" w:eastAsia="MS Mincho" w:hAnsi="Palatino Linotype"/>
          <w:lang w:val="es-ES" w:eastAsia="es-ES"/>
        </w:rPr>
        <w:t> en los términos de las leyes aplicables.</w:t>
      </w:r>
    </w:p>
    <w:p w:rsidR="00BC7AA3" w:rsidRPr="004352CF" w:rsidRDefault="00BC7AA3" w:rsidP="00BC7AA3">
      <w:pPr>
        <w:spacing w:line="360" w:lineRule="auto"/>
        <w:ind w:right="48"/>
        <w:jc w:val="both"/>
        <w:rPr>
          <w:rFonts w:ascii="Palatino Linotype" w:hAnsi="Palatino Linotype"/>
        </w:rPr>
      </w:pPr>
    </w:p>
    <w:p w:rsidR="00B3378E" w:rsidRPr="00B3378E" w:rsidRDefault="00B3378E" w:rsidP="00B3378E">
      <w:pPr>
        <w:spacing w:before="240" w:after="240" w:line="360" w:lineRule="auto"/>
        <w:jc w:val="both"/>
        <w:rPr>
          <w:rFonts w:ascii="Palatino Linotype" w:hAnsi="Palatino Linotype"/>
        </w:rPr>
      </w:pPr>
      <w:r w:rsidRPr="004352C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19" w:name="_GoBack"/>
      <w:bookmarkEnd w:id="19"/>
      <w:r w:rsidRPr="00B3378E">
        <w:rPr>
          <w:rFonts w:ascii="Palatino Linotype" w:hAnsi="Palatino Linotype"/>
        </w:rPr>
        <w:t xml:space="preserve"> </w:t>
      </w:r>
    </w:p>
    <w:p w:rsidR="00BC7AA3" w:rsidRPr="006A2B89" w:rsidRDefault="00BC7AA3" w:rsidP="00BC7AA3">
      <w:pPr>
        <w:keepNext/>
        <w:keepLines/>
        <w:spacing w:line="360" w:lineRule="auto"/>
        <w:outlineLvl w:val="1"/>
        <w:rPr>
          <w:rFonts w:ascii="Palatino Linotype" w:hAnsi="Palatino Linotype"/>
        </w:rPr>
      </w:pPr>
    </w:p>
    <w:p w:rsidR="00BC7AA3" w:rsidRPr="006A2B89" w:rsidRDefault="00BC7AA3" w:rsidP="00BC7AA3">
      <w:pPr>
        <w:keepNext/>
        <w:keepLines/>
        <w:spacing w:line="360" w:lineRule="auto"/>
        <w:outlineLvl w:val="1"/>
        <w:rPr>
          <w:rFonts w:ascii="Palatino Linotype" w:hAnsi="Palatino Linotype"/>
        </w:rPr>
      </w:pPr>
    </w:p>
    <w:p w:rsidR="00BC7AA3" w:rsidRPr="006A2B89" w:rsidRDefault="00BC7AA3" w:rsidP="00BC7AA3">
      <w:pPr>
        <w:keepNext/>
        <w:keepLines/>
        <w:spacing w:line="360" w:lineRule="auto"/>
        <w:outlineLvl w:val="1"/>
        <w:rPr>
          <w:rFonts w:ascii="Palatino Linotype" w:hAnsi="Palatino Linotype"/>
        </w:rPr>
      </w:pPr>
    </w:p>
    <w:p w:rsidR="00BC7AA3" w:rsidRPr="006A2B89" w:rsidRDefault="00BC7AA3" w:rsidP="00BC7AA3">
      <w:pPr>
        <w:keepNext/>
        <w:keepLines/>
        <w:spacing w:line="360" w:lineRule="auto"/>
        <w:outlineLvl w:val="1"/>
        <w:rPr>
          <w:rFonts w:ascii="Palatino Linotype" w:hAnsi="Palatino Linotype"/>
        </w:rPr>
      </w:pPr>
    </w:p>
    <w:p w:rsidR="00BC7AA3" w:rsidRPr="006A2B89" w:rsidRDefault="00BC7AA3" w:rsidP="00BC7AA3">
      <w:pPr>
        <w:keepNext/>
        <w:keepLines/>
        <w:spacing w:line="360" w:lineRule="auto"/>
        <w:outlineLvl w:val="1"/>
        <w:rPr>
          <w:rFonts w:ascii="Palatino Linotype" w:hAnsi="Palatino Linotype"/>
        </w:rPr>
      </w:pPr>
    </w:p>
    <w:p w:rsidR="00BC7AA3" w:rsidRPr="006A2B89" w:rsidRDefault="00BC7AA3" w:rsidP="00BC7AA3">
      <w:pPr>
        <w:spacing w:line="360" w:lineRule="auto"/>
        <w:rPr>
          <w:rFonts w:ascii="Palatino Linotype" w:hAnsi="Palatino Linotype"/>
        </w:rPr>
      </w:pPr>
    </w:p>
    <w:p w:rsidR="00BC7AA3" w:rsidRDefault="00BC7AA3" w:rsidP="00BC7AA3"/>
    <w:p w:rsidR="0074690D" w:rsidRDefault="0074690D"/>
    <w:sectPr w:rsidR="0074690D" w:rsidSect="00D33CB9">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2E4" w:rsidRDefault="006022E4" w:rsidP="00BC7AA3">
      <w:r>
        <w:separator/>
      </w:r>
    </w:p>
  </w:endnote>
  <w:endnote w:type="continuationSeparator" w:id="0">
    <w:p w:rsidR="006022E4" w:rsidRDefault="006022E4" w:rsidP="00BC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B9" w:rsidRDefault="00D33CB9">
    <w:pPr>
      <w:pStyle w:val="Piedepgina"/>
      <w:jc w:val="right"/>
    </w:pPr>
    <w:r>
      <w:rPr>
        <w:lang w:val="es-ES"/>
      </w:rPr>
      <w:t xml:space="preserve">Página </w:t>
    </w:r>
    <w:r>
      <w:rPr>
        <w:b/>
        <w:bCs/>
      </w:rPr>
      <w:fldChar w:fldCharType="begin"/>
    </w:r>
    <w:r>
      <w:rPr>
        <w:b/>
        <w:bCs/>
      </w:rPr>
      <w:instrText>PAGE</w:instrText>
    </w:r>
    <w:r>
      <w:rPr>
        <w:b/>
        <w:bCs/>
      </w:rPr>
      <w:fldChar w:fldCharType="separate"/>
    </w:r>
    <w:r w:rsidR="004352CF">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352CF">
      <w:rPr>
        <w:b/>
        <w:bCs/>
        <w:noProof/>
      </w:rPr>
      <w:t>25</w:t>
    </w:r>
    <w:r>
      <w:rPr>
        <w:b/>
        <w:bCs/>
      </w:rPr>
      <w:fldChar w:fldCharType="end"/>
    </w:r>
  </w:p>
  <w:p w:rsidR="00D33CB9" w:rsidRDefault="00D33C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B9" w:rsidRDefault="00D33CB9">
    <w:pPr>
      <w:pStyle w:val="Piedepgina"/>
      <w:jc w:val="right"/>
    </w:pPr>
    <w:r>
      <w:rPr>
        <w:lang w:val="es-ES"/>
      </w:rPr>
      <w:t xml:space="preserve">Página </w:t>
    </w:r>
    <w:r>
      <w:rPr>
        <w:b/>
        <w:bCs/>
      </w:rPr>
      <w:fldChar w:fldCharType="begin"/>
    </w:r>
    <w:r>
      <w:rPr>
        <w:b/>
        <w:bCs/>
      </w:rPr>
      <w:instrText>PAGE</w:instrText>
    </w:r>
    <w:r>
      <w:rPr>
        <w:b/>
        <w:bCs/>
      </w:rPr>
      <w:fldChar w:fldCharType="separate"/>
    </w:r>
    <w:r w:rsidR="004352C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352CF">
      <w:rPr>
        <w:b/>
        <w:bCs/>
        <w:noProof/>
      </w:rPr>
      <w:t>25</w:t>
    </w:r>
    <w:r>
      <w:rPr>
        <w:b/>
        <w:bCs/>
      </w:rPr>
      <w:fldChar w:fldCharType="end"/>
    </w:r>
  </w:p>
  <w:p w:rsidR="00D33CB9" w:rsidRDefault="00D33C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2E4" w:rsidRDefault="006022E4" w:rsidP="00BC7AA3">
      <w:r>
        <w:separator/>
      </w:r>
    </w:p>
  </w:footnote>
  <w:footnote w:type="continuationSeparator" w:id="0">
    <w:p w:rsidR="006022E4" w:rsidRDefault="006022E4" w:rsidP="00BC7AA3">
      <w:r>
        <w:continuationSeparator/>
      </w:r>
    </w:p>
  </w:footnote>
  <w:footnote w:id="1">
    <w:p w:rsidR="00B96F88" w:rsidRDefault="00B96F88" w:rsidP="00B96F88">
      <w:pPr>
        <w:pStyle w:val="Textonotapie"/>
      </w:pPr>
      <w:r>
        <w:rPr>
          <w:rStyle w:val="Refdenotaalpie"/>
        </w:rPr>
        <w:footnoteRef/>
      </w:r>
      <w:r>
        <w:t xml:space="preserve"> Ley de Transparencia y Acceso a la Información Pública del Estado de México y Municipios. Artículo 9. …</w:t>
      </w:r>
    </w:p>
    <w:p w:rsidR="00B96F88" w:rsidRDefault="00B96F88" w:rsidP="00B96F88">
      <w:pPr>
        <w:pStyle w:val="Textonotapie"/>
      </w:pPr>
      <w:r>
        <w:t>II. Eficacia: Obligación del Instituto para tutelar, de manera efectiva, el derecho de acceso a la información;</w:t>
      </w:r>
    </w:p>
    <w:p w:rsidR="00B96F88" w:rsidRDefault="00B96F88" w:rsidP="00B96F8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B9" w:rsidRDefault="006022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33CB9" w:rsidRPr="005C106F" w:rsidTr="00D33CB9">
      <w:trPr>
        <w:trHeight w:val="1435"/>
      </w:trPr>
      <w:tc>
        <w:tcPr>
          <w:tcW w:w="2268" w:type="dxa"/>
          <w:shd w:val="clear" w:color="auto" w:fill="auto"/>
        </w:tcPr>
        <w:p w:rsidR="00D33CB9" w:rsidRPr="005C106F" w:rsidRDefault="00D33CB9" w:rsidP="00D33CB9">
          <w:pPr>
            <w:tabs>
              <w:tab w:val="right" w:pos="4273"/>
            </w:tabs>
            <w:rPr>
              <w:rFonts w:ascii="Garamond" w:eastAsia="Calibri" w:hAnsi="Garamond"/>
              <w:sz w:val="16"/>
              <w:szCs w:val="16"/>
              <w:lang w:eastAsia="en-US"/>
            </w:rPr>
          </w:pPr>
        </w:p>
      </w:tc>
      <w:tc>
        <w:tcPr>
          <w:tcW w:w="6946" w:type="dxa"/>
          <w:shd w:val="clear" w:color="auto" w:fill="auto"/>
        </w:tcPr>
        <w:p w:rsidR="00D33CB9" w:rsidRDefault="00D33CB9" w:rsidP="00D33CB9"/>
        <w:tbl>
          <w:tblPr>
            <w:tblW w:w="6662" w:type="dxa"/>
            <w:tblInd w:w="40" w:type="dxa"/>
            <w:tblLayout w:type="fixed"/>
            <w:tblLook w:val="0420" w:firstRow="1" w:lastRow="0" w:firstColumn="0" w:lastColumn="0" w:noHBand="0" w:noVBand="1"/>
          </w:tblPr>
          <w:tblGrid>
            <w:gridCol w:w="2551"/>
            <w:gridCol w:w="4111"/>
          </w:tblGrid>
          <w:tr w:rsidR="00D33CB9" w:rsidTr="00D33CB9">
            <w:trPr>
              <w:trHeight w:val="150"/>
            </w:trPr>
            <w:tc>
              <w:tcPr>
                <w:tcW w:w="2551" w:type="dxa"/>
                <w:shd w:val="clear" w:color="auto" w:fill="auto"/>
              </w:tcPr>
              <w:p w:rsidR="00D33CB9" w:rsidRPr="00020E73" w:rsidRDefault="00D33CB9" w:rsidP="00D33C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D33CB9" w:rsidRPr="00020E73" w:rsidRDefault="00D33CB9" w:rsidP="00D33CB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13678/INFOEM/IP/RR/2022</w:t>
                </w:r>
                <w:r w:rsidRPr="009E7B0A">
                  <w:rPr>
                    <w:rFonts w:ascii="Palatino Linotype" w:eastAsia="Calibri" w:hAnsi="Palatino Linotype" w:cs="Tahoma"/>
                    <w:b/>
                    <w:bCs/>
                    <w:sz w:val="22"/>
                    <w:szCs w:val="22"/>
                    <w:lang w:eastAsia="en-US"/>
                  </w:rPr>
                  <w:t xml:space="preserve"> </w:t>
                </w:r>
              </w:p>
            </w:tc>
          </w:tr>
          <w:tr w:rsidR="00D33CB9" w:rsidTr="00D33CB9">
            <w:trPr>
              <w:trHeight w:val="295"/>
            </w:trPr>
            <w:tc>
              <w:tcPr>
                <w:tcW w:w="2551" w:type="dxa"/>
                <w:shd w:val="clear" w:color="auto" w:fill="auto"/>
              </w:tcPr>
              <w:p w:rsidR="00D33CB9" w:rsidRPr="00020E73" w:rsidRDefault="00D33CB9" w:rsidP="00D33C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D33CB9" w:rsidRPr="00020E73" w:rsidRDefault="00D33CB9" w:rsidP="00D33CB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Secretaría de la Mujer  </w:t>
                </w:r>
              </w:p>
            </w:tc>
          </w:tr>
          <w:tr w:rsidR="00D33CB9" w:rsidTr="00D33CB9">
            <w:trPr>
              <w:trHeight w:val="295"/>
            </w:trPr>
            <w:tc>
              <w:tcPr>
                <w:tcW w:w="2551" w:type="dxa"/>
                <w:shd w:val="clear" w:color="auto" w:fill="auto"/>
              </w:tcPr>
              <w:p w:rsidR="00D33CB9" w:rsidRPr="00020E73" w:rsidRDefault="00D33CB9" w:rsidP="00D33CB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D33CB9" w:rsidRPr="00EC0FA8" w:rsidRDefault="00D33CB9" w:rsidP="00D33CB9">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33CB9" w:rsidRPr="005C106F" w:rsidRDefault="00D33CB9" w:rsidP="00D33CB9">
          <w:pPr>
            <w:tabs>
              <w:tab w:val="right" w:pos="8838"/>
            </w:tabs>
            <w:ind w:left="-28"/>
            <w:jc w:val="both"/>
            <w:rPr>
              <w:rFonts w:ascii="Arial" w:eastAsia="Calibri" w:hAnsi="Arial" w:cs="Arial"/>
              <w:b/>
              <w:sz w:val="22"/>
              <w:szCs w:val="22"/>
              <w:lang w:eastAsia="en-US"/>
            </w:rPr>
          </w:pPr>
        </w:p>
      </w:tc>
    </w:tr>
  </w:tbl>
  <w:p w:rsidR="00D33CB9" w:rsidRPr="00443C6B" w:rsidRDefault="006022E4" w:rsidP="00D33CB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33CB9" w:rsidRPr="00330DA7" w:rsidTr="00D33CB9">
      <w:trPr>
        <w:trHeight w:val="1435"/>
      </w:trPr>
      <w:tc>
        <w:tcPr>
          <w:tcW w:w="2268" w:type="dxa"/>
          <w:shd w:val="clear" w:color="auto" w:fill="auto"/>
        </w:tcPr>
        <w:p w:rsidR="00D33CB9" w:rsidRPr="00330DA7" w:rsidRDefault="00D33CB9" w:rsidP="00D33CB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33CB9" w:rsidRPr="00330DA7" w:rsidTr="00D33CB9">
            <w:trPr>
              <w:trHeight w:val="144"/>
            </w:trPr>
            <w:tc>
              <w:tcPr>
                <w:tcW w:w="2444" w:type="dxa"/>
                <w:shd w:val="clear" w:color="auto" w:fill="auto"/>
              </w:tcPr>
              <w:p w:rsidR="00D33CB9" w:rsidRPr="00020E73" w:rsidRDefault="00D33CB9" w:rsidP="00D33CB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D33CB9" w:rsidRPr="00020E73" w:rsidRDefault="00D33CB9" w:rsidP="00D33CB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13678/INFOEM/IP/RR/2022</w:t>
                </w:r>
                <w:r>
                  <w:rPr>
                    <w:rFonts w:ascii="Palatino Linotype" w:eastAsia="Calibri" w:hAnsi="Palatino Linotype" w:cs="Tahoma"/>
                    <w:b/>
                    <w:bCs/>
                    <w:sz w:val="22"/>
                    <w:szCs w:val="22"/>
                    <w:lang w:eastAsia="en-US"/>
                  </w:rPr>
                  <w:t xml:space="preserve"> </w:t>
                </w:r>
              </w:p>
            </w:tc>
          </w:tr>
          <w:tr w:rsidR="00D33CB9" w:rsidRPr="00330DA7" w:rsidTr="00D33CB9">
            <w:trPr>
              <w:trHeight w:val="144"/>
            </w:trPr>
            <w:tc>
              <w:tcPr>
                <w:tcW w:w="2444" w:type="dxa"/>
                <w:shd w:val="clear" w:color="auto" w:fill="auto"/>
              </w:tcPr>
              <w:p w:rsidR="00D33CB9" w:rsidRPr="00020E73" w:rsidRDefault="00D33CB9" w:rsidP="00D33C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D33CB9" w:rsidRPr="00020E73" w:rsidRDefault="004352CF" w:rsidP="00D33CB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XXXXX XXXX</w:t>
                </w:r>
              </w:p>
            </w:tc>
          </w:tr>
          <w:tr w:rsidR="00D33CB9" w:rsidRPr="00330DA7" w:rsidTr="00D33CB9">
            <w:trPr>
              <w:trHeight w:val="283"/>
            </w:trPr>
            <w:tc>
              <w:tcPr>
                <w:tcW w:w="2444" w:type="dxa"/>
                <w:shd w:val="clear" w:color="auto" w:fill="auto"/>
              </w:tcPr>
              <w:p w:rsidR="00D33CB9" w:rsidRPr="00020E73" w:rsidRDefault="00D33CB9" w:rsidP="00D33C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D33CB9" w:rsidRPr="009E7B0A" w:rsidRDefault="00D33CB9" w:rsidP="00D33CB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Secretaría de la Mujer </w:t>
                </w:r>
              </w:p>
            </w:tc>
          </w:tr>
          <w:tr w:rsidR="00D33CB9" w:rsidRPr="00330DA7" w:rsidTr="00D33CB9">
            <w:trPr>
              <w:trHeight w:val="283"/>
            </w:trPr>
            <w:tc>
              <w:tcPr>
                <w:tcW w:w="2444" w:type="dxa"/>
                <w:shd w:val="clear" w:color="auto" w:fill="auto"/>
              </w:tcPr>
              <w:p w:rsidR="00D33CB9" w:rsidRPr="00020E73" w:rsidRDefault="00D33CB9" w:rsidP="00D33CB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D33CB9" w:rsidRPr="00EC0FA8" w:rsidRDefault="00D33CB9" w:rsidP="00D33CB9">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33CB9" w:rsidRPr="00330DA7" w:rsidRDefault="00D33CB9" w:rsidP="00D33CB9">
          <w:pPr>
            <w:tabs>
              <w:tab w:val="right" w:pos="8838"/>
            </w:tabs>
            <w:ind w:left="-28"/>
            <w:jc w:val="both"/>
            <w:rPr>
              <w:rFonts w:ascii="Arial" w:eastAsia="Calibri" w:hAnsi="Arial" w:cs="Arial"/>
              <w:b/>
              <w:sz w:val="22"/>
              <w:szCs w:val="22"/>
              <w:lang w:eastAsia="en-US"/>
            </w:rPr>
          </w:pPr>
        </w:p>
      </w:tc>
    </w:tr>
  </w:tbl>
  <w:p w:rsidR="00D33CB9" w:rsidRPr="00827FA0" w:rsidRDefault="006022E4" w:rsidP="00D33CB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6EC"/>
    <w:multiLevelType w:val="hybridMultilevel"/>
    <w:tmpl w:val="74EAC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284176"/>
    <w:multiLevelType w:val="hybridMultilevel"/>
    <w:tmpl w:val="0CB00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62C7B"/>
    <w:multiLevelType w:val="hybridMultilevel"/>
    <w:tmpl w:val="5AE22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D14D80"/>
    <w:multiLevelType w:val="hybridMultilevel"/>
    <w:tmpl w:val="525895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A3"/>
    <w:rsid w:val="00040FB7"/>
    <w:rsid w:val="000E2D17"/>
    <w:rsid w:val="001815E6"/>
    <w:rsid w:val="002819C4"/>
    <w:rsid w:val="00317144"/>
    <w:rsid w:val="003310E9"/>
    <w:rsid w:val="00367128"/>
    <w:rsid w:val="00384049"/>
    <w:rsid w:val="003B1712"/>
    <w:rsid w:val="003E1294"/>
    <w:rsid w:val="004352CF"/>
    <w:rsid w:val="0049344D"/>
    <w:rsid w:val="005D2EE8"/>
    <w:rsid w:val="006022E4"/>
    <w:rsid w:val="00610D95"/>
    <w:rsid w:val="0074690D"/>
    <w:rsid w:val="00776E96"/>
    <w:rsid w:val="007E5580"/>
    <w:rsid w:val="00843D80"/>
    <w:rsid w:val="00A56984"/>
    <w:rsid w:val="00AB0C85"/>
    <w:rsid w:val="00B3378E"/>
    <w:rsid w:val="00B96F88"/>
    <w:rsid w:val="00BA7DBA"/>
    <w:rsid w:val="00BC7AA3"/>
    <w:rsid w:val="00C14F07"/>
    <w:rsid w:val="00D33CB9"/>
    <w:rsid w:val="00DB112B"/>
    <w:rsid w:val="00DF7BFA"/>
    <w:rsid w:val="00E77BD5"/>
    <w:rsid w:val="00FC3DFC"/>
    <w:rsid w:val="00FC41DE"/>
    <w:rsid w:val="00FC7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C3EFB15-0953-4939-B9A1-513103B3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A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7AA3"/>
    <w:pPr>
      <w:tabs>
        <w:tab w:val="center" w:pos="4419"/>
        <w:tab w:val="right" w:pos="8838"/>
      </w:tabs>
    </w:pPr>
  </w:style>
  <w:style w:type="character" w:customStyle="1" w:styleId="EncabezadoCar">
    <w:name w:val="Encabezado Car"/>
    <w:basedOn w:val="Fuentedeprrafopredeter"/>
    <w:link w:val="Encabezado"/>
    <w:uiPriority w:val="99"/>
    <w:rsid w:val="00BC7AA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C7AA3"/>
    <w:pPr>
      <w:tabs>
        <w:tab w:val="center" w:pos="4419"/>
        <w:tab w:val="right" w:pos="8838"/>
      </w:tabs>
    </w:pPr>
  </w:style>
  <w:style w:type="character" w:customStyle="1" w:styleId="PiedepginaCar">
    <w:name w:val="Pie de página Car"/>
    <w:basedOn w:val="Fuentedeprrafopredeter"/>
    <w:link w:val="Piedepgina"/>
    <w:uiPriority w:val="99"/>
    <w:rsid w:val="00BC7AA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7AA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C7AA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C7AA3"/>
    <w:rPr>
      <w:color w:val="0563C1"/>
      <w:u w:val="single"/>
    </w:rPr>
  </w:style>
  <w:style w:type="paragraph" w:customStyle="1" w:styleId="Default">
    <w:name w:val="Default"/>
    <w:rsid w:val="00BC7AA3"/>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96F8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96F8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96F8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96F88"/>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32985.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532984.page"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60396.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560395.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532986.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25</Pages>
  <Words>5039</Words>
  <Characters>27719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8</cp:revision>
  <dcterms:created xsi:type="dcterms:W3CDTF">2022-11-02T03:38:00Z</dcterms:created>
  <dcterms:modified xsi:type="dcterms:W3CDTF">2022-11-28T04:04:00Z</dcterms:modified>
</cp:coreProperties>
</file>