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0893B5EE" w:rsidR="00200BFC" w:rsidRPr="00A901D0" w:rsidRDefault="00200BFC" w:rsidP="001525B5">
      <w:pPr>
        <w:spacing w:line="360" w:lineRule="auto"/>
        <w:jc w:val="both"/>
        <w:rPr>
          <w:rFonts w:ascii="Palatino Linotype" w:hAnsi="Palatino Linotype" w:cs="Arial"/>
        </w:rPr>
      </w:pPr>
      <w:r w:rsidRPr="00A901D0">
        <w:rPr>
          <w:rFonts w:ascii="Palatino Linotype" w:hAnsi="Palatino Linotype" w:cs="Arial"/>
        </w:rPr>
        <w:t xml:space="preserve">Resolución del Pleno del Instituto de Transparencia, Acceso a </w:t>
      </w:r>
      <w:r w:rsidR="004143DE" w:rsidRPr="00A901D0">
        <w:rPr>
          <w:rFonts w:ascii="Palatino Linotype" w:hAnsi="Palatino Linotype" w:cs="Arial"/>
        </w:rPr>
        <w:t>la Información</w:t>
      </w:r>
      <w:r w:rsidR="00327647" w:rsidRPr="00A901D0">
        <w:rPr>
          <w:rFonts w:ascii="Palatino Linotype" w:hAnsi="Palatino Linotype" w:cs="Arial"/>
        </w:rPr>
        <w:t xml:space="preserve"> Pública</w:t>
      </w:r>
      <w:r w:rsidRPr="00A901D0">
        <w:rPr>
          <w:rFonts w:ascii="Palatino Linotype" w:hAnsi="Palatino Linotype" w:cs="Arial"/>
        </w:rPr>
        <w:t xml:space="preserve"> y Protección de Datos Personales del Estado de México y Municipios, con domicilio en Metepec, Estado de México, de fecha</w:t>
      </w:r>
      <w:r w:rsidR="000A27E2" w:rsidRPr="00A901D0">
        <w:rPr>
          <w:rFonts w:ascii="Palatino Linotype" w:hAnsi="Palatino Linotype" w:cs="Arial"/>
        </w:rPr>
        <w:t xml:space="preserve"> </w:t>
      </w:r>
      <w:r w:rsidR="00DF4CF5" w:rsidRPr="00A901D0">
        <w:rPr>
          <w:rFonts w:ascii="Palatino Linotype" w:hAnsi="Palatino Linotype" w:cs="Arial"/>
        </w:rPr>
        <w:t>cuatro de mayo</w:t>
      </w:r>
      <w:r w:rsidR="00B717EF" w:rsidRPr="00A901D0">
        <w:rPr>
          <w:rFonts w:ascii="Palatino Linotype" w:hAnsi="Palatino Linotype" w:cs="Arial"/>
        </w:rPr>
        <w:t xml:space="preserve"> de dos mil veintidós</w:t>
      </w:r>
      <w:r w:rsidR="003253C6" w:rsidRPr="00A901D0">
        <w:rPr>
          <w:rFonts w:ascii="Palatino Linotype" w:hAnsi="Palatino Linotype" w:cs="Arial"/>
        </w:rPr>
        <w:t>.</w:t>
      </w:r>
    </w:p>
    <w:p w14:paraId="57CA25AC" w14:textId="77777777" w:rsidR="003253C6" w:rsidRPr="00A901D0" w:rsidRDefault="003253C6" w:rsidP="001525B5">
      <w:pPr>
        <w:spacing w:line="360" w:lineRule="auto"/>
        <w:jc w:val="both"/>
        <w:rPr>
          <w:rFonts w:ascii="Palatino Linotype" w:hAnsi="Palatino Linotype" w:cs="Arial"/>
        </w:rPr>
      </w:pPr>
    </w:p>
    <w:p w14:paraId="03825FB3" w14:textId="070D8C7B" w:rsidR="00A1125E" w:rsidRPr="00A901D0" w:rsidRDefault="00E608DF" w:rsidP="001525B5">
      <w:pPr>
        <w:spacing w:line="360" w:lineRule="auto"/>
        <w:ind w:left="-57" w:right="-113"/>
        <w:jc w:val="both"/>
        <w:rPr>
          <w:rFonts w:ascii="Palatino Linotype" w:hAnsi="Palatino Linotype" w:cs="Arial"/>
          <w:lang w:val="es-ES"/>
        </w:rPr>
      </w:pPr>
      <w:r w:rsidRPr="00A901D0">
        <w:rPr>
          <w:rFonts w:ascii="Palatino Linotype" w:hAnsi="Palatino Linotype" w:cs="Arial"/>
          <w:b/>
          <w:sz w:val="28"/>
          <w:szCs w:val="28"/>
        </w:rPr>
        <w:t>VISTOS</w:t>
      </w:r>
      <w:r w:rsidRPr="00A901D0">
        <w:rPr>
          <w:rFonts w:ascii="Palatino Linotype" w:hAnsi="Palatino Linotype" w:cs="Arial"/>
          <w:sz w:val="28"/>
          <w:szCs w:val="28"/>
        </w:rPr>
        <w:t xml:space="preserve"> </w:t>
      </w:r>
      <w:r w:rsidRPr="00A901D0">
        <w:rPr>
          <w:rFonts w:ascii="Palatino Linotype" w:hAnsi="Palatino Linotype" w:cs="Arial"/>
        </w:rPr>
        <w:t xml:space="preserve">los expedientes formados con motivo de los Recursos de Revisión </w:t>
      </w:r>
      <w:bookmarkStart w:id="0" w:name="_Hlk98792957"/>
      <w:r w:rsidR="0033628B" w:rsidRPr="00A901D0">
        <w:rPr>
          <w:rFonts w:ascii="Palatino Linotype" w:hAnsi="Palatino Linotype" w:cs="Arial"/>
          <w:b/>
          <w:bCs/>
        </w:rPr>
        <w:t>0</w:t>
      </w:r>
      <w:r w:rsidR="00991379" w:rsidRPr="00A901D0">
        <w:rPr>
          <w:rFonts w:ascii="Palatino Linotype" w:hAnsi="Palatino Linotype" w:cs="Arial"/>
          <w:b/>
          <w:bCs/>
        </w:rPr>
        <w:t>22</w:t>
      </w:r>
      <w:r w:rsidR="00DF4CF5" w:rsidRPr="00A901D0">
        <w:rPr>
          <w:rFonts w:ascii="Palatino Linotype" w:hAnsi="Palatino Linotype" w:cs="Arial"/>
          <w:b/>
          <w:bCs/>
        </w:rPr>
        <w:t>2</w:t>
      </w:r>
      <w:r w:rsidR="00F644FD" w:rsidRPr="00A901D0">
        <w:rPr>
          <w:rFonts w:ascii="Palatino Linotype" w:hAnsi="Palatino Linotype" w:cs="Arial"/>
          <w:b/>
          <w:bCs/>
        </w:rPr>
        <w:t>7</w:t>
      </w:r>
      <w:r w:rsidR="0033628B" w:rsidRPr="00A901D0">
        <w:rPr>
          <w:rFonts w:ascii="Palatino Linotype" w:hAnsi="Palatino Linotype" w:cs="Arial"/>
          <w:b/>
        </w:rPr>
        <w:t>/INFOEM/IP/RR/2022</w:t>
      </w:r>
      <w:r w:rsidR="00944019" w:rsidRPr="00A901D0">
        <w:rPr>
          <w:rFonts w:ascii="Palatino Linotype" w:hAnsi="Palatino Linotype" w:cs="Arial"/>
          <w:b/>
        </w:rPr>
        <w:t xml:space="preserve"> </w:t>
      </w:r>
      <w:r w:rsidR="0033628B" w:rsidRPr="00A901D0">
        <w:rPr>
          <w:rFonts w:ascii="Palatino Linotype" w:hAnsi="Palatino Linotype" w:cs="Arial"/>
          <w:b/>
        </w:rPr>
        <w:t>y 0</w:t>
      </w:r>
      <w:r w:rsidR="00DF4CF5" w:rsidRPr="00A901D0">
        <w:rPr>
          <w:rFonts w:ascii="Palatino Linotype" w:hAnsi="Palatino Linotype" w:cs="Arial"/>
          <w:b/>
        </w:rPr>
        <w:t>2228</w:t>
      </w:r>
      <w:r w:rsidR="0033628B" w:rsidRPr="00A901D0">
        <w:rPr>
          <w:rFonts w:ascii="Palatino Linotype" w:hAnsi="Palatino Linotype" w:cs="Arial"/>
          <w:b/>
        </w:rPr>
        <w:t>/INFOEM/IP/RR/202</w:t>
      </w:r>
      <w:r w:rsidR="00537683" w:rsidRPr="00A901D0">
        <w:rPr>
          <w:rFonts w:ascii="Palatino Linotype" w:hAnsi="Palatino Linotype" w:cs="Arial"/>
          <w:b/>
        </w:rPr>
        <w:t>2</w:t>
      </w:r>
      <w:bookmarkEnd w:id="0"/>
      <w:r w:rsidR="00200BFC" w:rsidRPr="00A901D0">
        <w:rPr>
          <w:rFonts w:ascii="Palatino Linotype" w:hAnsi="Palatino Linotype" w:cs="Arial"/>
        </w:rPr>
        <w:t xml:space="preserve">, promovido </w:t>
      </w:r>
      <w:r w:rsidR="00200BFC" w:rsidRPr="00A901D0">
        <w:rPr>
          <w:rFonts w:ascii="Palatino Linotype" w:hAnsi="Palatino Linotype"/>
        </w:rPr>
        <w:t>por</w:t>
      </w:r>
      <w:r w:rsidR="004151F9" w:rsidRPr="00A901D0">
        <w:rPr>
          <w:rFonts w:ascii="Palatino Linotype" w:hAnsi="Palatino Linotype"/>
        </w:rPr>
        <w:t xml:space="preserve"> </w:t>
      </w:r>
      <w:r w:rsidR="00B45810" w:rsidRPr="00A901D0">
        <w:rPr>
          <w:rFonts w:ascii="Palatino Linotype" w:hAnsi="Palatino Linotype"/>
        </w:rPr>
        <w:t>una persona de manera anónima</w:t>
      </w:r>
      <w:r w:rsidR="00DD136A" w:rsidRPr="00A901D0">
        <w:rPr>
          <w:rFonts w:ascii="Palatino Linotype" w:hAnsi="Palatino Linotype"/>
        </w:rPr>
        <w:t xml:space="preserve">, </w:t>
      </w:r>
      <w:r w:rsidR="005F0E30" w:rsidRPr="00A901D0">
        <w:rPr>
          <w:rFonts w:ascii="Palatino Linotype" w:hAnsi="Palatino Linotype"/>
        </w:rPr>
        <w:t xml:space="preserve">a quien en lo sucesivo se le </w:t>
      </w:r>
      <w:r w:rsidR="00D9217D" w:rsidRPr="00A901D0">
        <w:rPr>
          <w:rFonts w:ascii="Palatino Linotype" w:hAnsi="Palatino Linotype"/>
        </w:rPr>
        <w:t>denominará</w:t>
      </w:r>
      <w:r w:rsidR="005F0E30" w:rsidRPr="00A901D0">
        <w:rPr>
          <w:rFonts w:ascii="Palatino Linotype" w:hAnsi="Palatino Linotype"/>
        </w:rPr>
        <w:t xml:space="preserve"> </w:t>
      </w:r>
      <w:r w:rsidR="00DD136A" w:rsidRPr="00A901D0">
        <w:rPr>
          <w:rFonts w:ascii="Palatino Linotype" w:hAnsi="Palatino Linotype" w:cs="Arial"/>
          <w:b/>
          <w:lang w:val="es-ES"/>
        </w:rPr>
        <w:t>EL</w:t>
      </w:r>
      <w:r w:rsidR="00200BFC" w:rsidRPr="00A901D0">
        <w:rPr>
          <w:rFonts w:ascii="Palatino Linotype" w:hAnsi="Palatino Linotype" w:cs="Arial"/>
          <w:b/>
          <w:lang w:val="es-ES"/>
        </w:rPr>
        <w:t xml:space="preserve"> RECURRENTE,</w:t>
      </w:r>
      <w:r w:rsidR="008B3120" w:rsidRPr="00A901D0">
        <w:rPr>
          <w:rFonts w:ascii="Palatino Linotype" w:hAnsi="Palatino Linotype" w:cs="Arial"/>
          <w:lang w:val="es-ES"/>
        </w:rPr>
        <w:t xml:space="preserve"> en contra de la respuesta </w:t>
      </w:r>
      <w:r w:rsidR="00D9217D" w:rsidRPr="00A901D0">
        <w:rPr>
          <w:rFonts w:ascii="Palatino Linotype" w:hAnsi="Palatino Linotype" w:cs="Arial"/>
          <w:lang w:val="es-ES"/>
        </w:rPr>
        <w:t>de</w:t>
      </w:r>
      <w:r w:rsidR="00FE7C76" w:rsidRPr="00A901D0">
        <w:rPr>
          <w:rFonts w:ascii="Palatino Linotype" w:hAnsi="Palatino Linotype" w:cs="Arial"/>
          <w:lang w:val="es-ES"/>
        </w:rPr>
        <w:t xml:space="preserve">l </w:t>
      </w:r>
      <w:r w:rsidR="008F2FB0" w:rsidRPr="00A901D0">
        <w:rPr>
          <w:rFonts w:ascii="Palatino Linotype" w:hAnsi="Palatino Linotype" w:cs="Arial"/>
          <w:b/>
          <w:bCs/>
        </w:rPr>
        <w:t>Sistema Municipal Para el Desarrollo Integral de la Familia de Metepec</w:t>
      </w:r>
      <w:r w:rsidR="00200BFC" w:rsidRPr="00A901D0">
        <w:rPr>
          <w:rFonts w:ascii="Palatino Linotype" w:hAnsi="Palatino Linotype" w:cs="Arial"/>
          <w:b/>
          <w:lang w:val="es-ES"/>
        </w:rPr>
        <w:t xml:space="preserve">, </w:t>
      </w:r>
      <w:r w:rsidR="005F0E30" w:rsidRPr="00A901D0">
        <w:rPr>
          <w:rFonts w:ascii="Palatino Linotype" w:hAnsi="Palatino Linotype"/>
        </w:rPr>
        <w:t xml:space="preserve">en lo subsecuente se le denominará </w:t>
      </w:r>
      <w:r w:rsidR="00200BFC" w:rsidRPr="00A901D0">
        <w:rPr>
          <w:rFonts w:ascii="Palatino Linotype" w:hAnsi="Palatino Linotype" w:cs="Arial"/>
          <w:b/>
          <w:lang w:val="es-ES"/>
        </w:rPr>
        <w:t xml:space="preserve">EL SUJETO OBLIGADO, </w:t>
      </w:r>
      <w:r w:rsidR="00200BFC" w:rsidRPr="00A901D0">
        <w:rPr>
          <w:rFonts w:ascii="Palatino Linotype" w:hAnsi="Palatino Linotype" w:cs="Arial"/>
          <w:lang w:val="es-ES"/>
        </w:rPr>
        <w:t xml:space="preserve">se procede a dictar la presente resolución con base en lo siguiente: </w:t>
      </w:r>
    </w:p>
    <w:p w14:paraId="71F79FE3" w14:textId="77777777" w:rsidR="00A1125E" w:rsidRPr="00A901D0" w:rsidRDefault="00A1125E" w:rsidP="001525B5">
      <w:pPr>
        <w:spacing w:line="360" w:lineRule="auto"/>
        <w:jc w:val="both"/>
        <w:rPr>
          <w:rFonts w:ascii="Palatino Linotype" w:hAnsi="Palatino Linotype" w:cs="Arial"/>
          <w:b/>
          <w:bCs/>
          <w:spacing w:val="60"/>
          <w:sz w:val="28"/>
          <w:szCs w:val="28"/>
        </w:rPr>
      </w:pPr>
    </w:p>
    <w:p w14:paraId="47CFFCB3" w14:textId="77777777" w:rsidR="00D77693" w:rsidRPr="00A901D0" w:rsidRDefault="00200BFC" w:rsidP="001525B5">
      <w:pPr>
        <w:spacing w:line="360" w:lineRule="auto"/>
        <w:jc w:val="center"/>
        <w:rPr>
          <w:rFonts w:ascii="Palatino Linotype" w:hAnsi="Palatino Linotype" w:cs="Arial"/>
          <w:b/>
          <w:bCs/>
          <w:spacing w:val="60"/>
          <w:sz w:val="28"/>
          <w:szCs w:val="28"/>
        </w:rPr>
      </w:pPr>
      <w:r w:rsidRPr="00A901D0">
        <w:rPr>
          <w:rFonts w:ascii="Palatino Linotype" w:hAnsi="Palatino Linotype" w:cs="Arial"/>
          <w:b/>
          <w:bCs/>
          <w:spacing w:val="60"/>
          <w:sz w:val="28"/>
          <w:szCs w:val="28"/>
        </w:rPr>
        <w:t>RESULTANDO</w:t>
      </w:r>
      <w:r w:rsidR="00D77693" w:rsidRPr="00A901D0">
        <w:rPr>
          <w:rFonts w:ascii="Palatino Linotype" w:hAnsi="Palatino Linotype" w:cs="Arial"/>
          <w:b/>
          <w:bCs/>
          <w:spacing w:val="60"/>
          <w:sz w:val="28"/>
          <w:szCs w:val="28"/>
        </w:rPr>
        <w:t xml:space="preserve"> </w:t>
      </w:r>
    </w:p>
    <w:p w14:paraId="52087D33" w14:textId="77777777" w:rsidR="00967AC9" w:rsidRPr="00A901D0" w:rsidRDefault="00967AC9" w:rsidP="001525B5">
      <w:pPr>
        <w:spacing w:line="360" w:lineRule="auto"/>
        <w:jc w:val="both"/>
        <w:rPr>
          <w:rFonts w:ascii="Palatino Linotype" w:eastAsia="Calibri" w:hAnsi="Palatino Linotype" w:cs="Arial"/>
          <w:b/>
          <w:sz w:val="28"/>
          <w:szCs w:val="28"/>
          <w:lang w:val="es-ES" w:eastAsia="en-US"/>
        </w:rPr>
      </w:pPr>
    </w:p>
    <w:p w14:paraId="4BE57260" w14:textId="50290471" w:rsidR="00F26592" w:rsidRPr="00A901D0" w:rsidRDefault="00F26592" w:rsidP="001525B5">
      <w:pPr>
        <w:spacing w:line="360" w:lineRule="auto"/>
        <w:jc w:val="both"/>
        <w:rPr>
          <w:rFonts w:ascii="Palatino Linotype" w:eastAsia="Calibri" w:hAnsi="Palatino Linotype" w:cs="Arial"/>
          <w:b/>
          <w:sz w:val="26"/>
          <w:szCs w:val="26"/>
          <w:lang w:val="es-ES" w:eastAsia="en-US"/>
        </w:rPr>
      </w:pPr>
      <w:r w:rsidRPr="00A901D0">
        <w:rPr>
          <w:rFonts w:ascii="Palatino Linotype" w:eastAsia="Calibri" w:hAnsi="Palatino Linotype" w:cs="Arial"/>
          <w:b/>
          <w:sz w:val="26"/>
          <w:szCs w:val="26"/>
          <w:lang w:val="es-ES" w:eastAsia="en-US"/>
        </w:rPr>
        <w:t xml:space="preserve">I. </w:t>
      </w:r>
      <w:r w:rsidRPr="00A901D0">
        <w:rPr>
          <w:rFonts w:ascii="Palatino Linotype" w:hAnsi="Palatino Linotype"/>
          <w:b/>
          <w:sz w:val="26"/>
          <w:szCs w:val="26"/>
        </w:rPr>
        <w:t>De la Solicitud de Información</w:t>
      </w:r>
    </w:p>
    <w:p w14:paraId="75C93A1F" w14:textId="4741AAA1" w:rsidR="00225B80" w:rsidRPr="00A901D0" w:rsidRDefault="00163A20" w:rsidP="001525B5">
      <w:pPr>
        <w:spacing w:line="360" w:lineRule="auto"/>
        <w:jc w:val="both"/>
        <w:rPr>
          <w:rFonts w:ascii="Palatino Linotype" w:eastAsia="MS Mincho" w:hAnsi="Palatino Linotype" w:cs="Arial"/>
          <w:bCs/>
        </w:rPr>
      </w:pPr>
      <w:r w:rsidRPr="00A901D0">
        <w:rPr>
          <w:rFonts w:ascii="Palatino Linotype" w:eastAsia="MS Mincho" w:hAnsi="Palatino Linotype" w:cs="Arial"/>
        </w:rPr>
        <w:t xml:space="preserve">En fecha </w:t>
      </w:r>
      <w:r w:rsidR="008F2FB0" w:rsidRPr="00A901D0">
        <w:rPr>
          <w:rFonts w:ascii="Palatino Linotype" w:eastAsia="MS Mincho" w:hAnsi="Palatino Linotype" w:cs="Arial"/>
        </w:rPr>
        <w:t>veinticinco</w:t>
      </w:r>
      <w:r w:rsidR="00B3146D" w:rsidRPr="00A901D0">
        <w:rPr>
          <w:rFonts w:ascii="Palatino Linotype" w:eastAsia="MS Mincho" w:hAnsi="Palatino Linotype" w:cs="Arial"/>
        </w:rPr>
        <w:t xml:space="preserve"> </w:t>
      </w:r>
      <w:r w:rsidR="0069687F" w:rsidRPr="00A901D0">
        <w:rPr>
          <w:rFonts w:ascii="Palatino Linotype" w:eastAsia="MS Mincho" w:hAnsi="Palatino Linotype" w:cs="Arial"/>
        </w:rPr>
        <w:t>de enero de dos mil veintiuno</w:t>
      </w:r>
      <w:r w:rsidRPr="00A901D0">
        <w:rPr>
          <w:rFonts w:ascii="Palatino Linotype" w:eastAsia="MS Mincho" w:hAnsi="Palatino Linotype" w:cs="Arial"/>
        </w:rPr>
        <w:t xml:space="preserve">, </w:t>
      </w:r>
      <w:r w:rsidR="00D2198D" w:rsidRPr="00A901D0">
        <w:rPr>
          <w:rFonts w:ascii="Palatino Linotype" w:hAnsi="Palatino Linotype" w:cs="Arial"/>
          <w:b/>
        </w:rPr>
        <w:t>EL</w:t>
      </w:r>
      <w:r w:rsidR="0022458E" w:rsidRPr="00A901D0">
        <w:rPr>
          <w:rFonts w:ascii="Palatino Linotype" w:hAnsi="Palatino Linotype" w:cs="Arial"/>
          <w:b/>
        </w:rPr>
        <w:t xml:space="preserve"> RECURRENTE</w:t>
      </w:r>
      <w:r w:rsidR="0022458E" w:rsidRPr="00A901D0">
        <w:rPr>
          <w:rFonts w:ascii="Palatino Linotype" w:hAnsi="Palatino Linotype" w:cs="Arial"/>
        </w:rPr>
        <w:t xml:space="preserve"> presentó a través del Sistema de Acceso a la Información Mexiquense, en lo subsecuente</w:t>
      </w:r>
      <w:r w:rsidR="004351DD" w:rsidRPr="00A901D0">
        <w:rPr>
          <w:rFonts w:ascii="Palatino Linotype" w:hAnsi="Palatino Linotype" w:cs="Arial"/>
        </w:rPr>
        <w:t xml:space="preserve"> se denominará</w:t>
      </w:r>
      <w:r w:rsidR="0022458E" w:rsidRPr="00A901D0">
        <w:rPr>
          <w:rFonts w:ascii="Palatino Linotype" w:hAnsi="Palatino Linotype" w:cs="Arial"/>
        </w:rPr>
        <w:t xml:space="preserve"> </w:t>
      </w:r>
      <w:r w:rsidR="0022458E" w:rsidRPr="00A901D0">
        <w:rPr>
          <w:rFonts w:ascii="Palatino Linotype" w:hAnsi="Palatino Linotype" w:cs="Arial"/>
          <w:b/>
        </w:rPr>
        <w:t>EL SAIMEX,</w:t>
      </w:r>
      <w:r w:rsidR="0022458E" w:rsidRPr="00A901D0">
        <w:rPr>
          <w:rFonts w:ascii="Palatino Linotype" w:hAnsi="Palatino Linotype"/>
        </w:rPr>
        <w:t xml:space="preserve"> ante </w:t>
      </w:r>
      <w:r w:rsidR="0022458E" w:rsidRPr="00A901D0">
        <w:rPr>
          <w:rFonts w:ascii="Palatino Linotype" w:hAnsi="Palatino Linotype"/>
          <w:b/>
        </w:rPr>
        <w:t>EL SUJETO OBLIGADO</w:t>
      </w:r>
      <w:r w:rsidR="00BF3E26" w:rsidRPr="00A901D0">
        <w:rPr>
          <w:rFonts w:ascii="Palatino Linotype" w:eastAsia="MS Mincho" w:hAnsi="Palatino Linotype" w:cs="Arial"/>
          <w:lang w:val="es-ES_tradnl"/>
        </w:rPr>
        <w:t>, la</w:t>
      </w:r>
      <w:r w:rsidR="00000117" w:rsidRPr="00A901D0">
        <w:rPr>
          <w:rFonts w:ascii="Palatino Linotype" w:eastAsia="MS Mincho" w:hAnsi="Palatino Linotype" w:cs="Arial"/>
          <w:lang w:val="es-ES_tradnl"/>
        </w:rPr>
        <w:t>s</w:t>
      </w:r>
      <w:r w:rsidR="00BF3E26" w:rsidRPr="00A901D0">
        <w:rPr>
          <w:rFonts w:ascii="Palatino Linotype" w:eastAsia="MS Mincho" w:hAnsi="Palatino Linotype" w:cs="Arial"/>
          <w:lang w:val="es-ES_tradnl"/>
        </w:rPr>
        <w:t xml:space="preserve"> solicitud</w:t>
      </w:r>
      <w:r w:rsidR="00000117" w:rsidRPr="00A901D0">
        <w:rPr>
          <w:rFonts w:ascii="Palatino Linotype" w:eastAsia="MS Mincho" w:hAnsi="Palatino Linotype" w:cs="Arial"/>
          <w:lang w:val="es-ES_tradnl"/>
        </w:rPr>
        <w:t>es</w:t>
      </w:r>
      <w:r w:rsidR="00BF3E26" w:rsidRPr="00A901D0">
        <w:rPr>
          <w:rFonts w:ascii="Palatino Linotype" w:eastAsia="MS Mincho" w:hAnsi="Palatino Linotype" w:cs="Arial"/>
          <w:lang w:val="es-ES_tradnl"/>
        </w:rPr>
        <w:t xml:space="preserve"> de </w:t>
      </w:r>
      <w:r w:rsidR="004351DD" w:rsidRPr="00A901D0">
        <w:rPr>
          <w:rFonts w:ascii="Palatino Linotype" w:eastAsia="MS Mincho" w:hAnsi="Palatino Linotype" w:cs="Arial"/>
          <w:lang w:val="es-ES_tradnl"/>
        </w:rPr>
        <w:t>A</w:t>
      </w:r>
      <w:r w:rsidR="00BF3E26" w:rsidRPr="00A901D0">
        <w:rPr>
          <w:rFonts w:ascii="Palatino Linotype" w:eastAsia="MS Mincho" w:hAnsi="Palatino Linotype" w:cs="Arial"/>
          <w:lang w:val="es-ES_tradnl"/>
        </w:rPr>
        <w:t xml:space="preserve">cceso a la </w:t>
      </w:r>
      <w:r w:rsidR="00327647" w:rsidRPr="00A901D0">
        <w:rPr>
          <w:rFonts w:ascii="Palatino Linotype" w:eastAsia="MS Mincho" w:hAnsi="Palatino Linotype" w:cs="Arial"/>
          <w:lang w:val="es-ES_tradnl"/>
        </w:rPr>
        <w:t>Información Pública</w:t>
      </w:r>
      <w:r w:rsidR="00BF3E26" w:rsidRPr="00A901D0">
        <w:rPr>
          <w:rFonts w:ascii="Palatino Linotype" w:eastAsia="MS Mincho" w:hAnsi="Palatino Linotype" w:cs="Arial"/>
          <w:lang w:val="es-ES_tradnl"/>
        </w:rPr>
        <w:t xml:space="preserve">, </w:t>
      </w:r>
      <w:r w:rsidR="00225B80" w:rsidRPr="00A901D0">
        <w:rPr>
          <w:rFonts w:ascii="Palatino Linotype" w:eastAsia="MS Mincho" w:hAnsi="Palatino Linotype" w:cs="Arial"/>
          <w:lang w:val="es-ES_tradnl"/>
        </w:rPr>
        <w:t>las solicitudes de acceso a la información pública</w:t>
      </w:r>
      <w:r w:rsidR="00225B80" w:rsidRPr="00A901D0">
        <w:rPr>
          <w:rFonts w:ascii="Palatino Linotype" w:eastAsia="MS Mincho" w:hAnsi="Palatino Linotype" w:cs="Arial"/>
          <w:b/>
          <w:bCs/>
        </w:rPr>
        <w:t xml:space="preserve">, </w:t>
      </w:r>
      <w:r w:rsidR="00225B80" w:rsidRPr="00A901D0">
        <w:rPr>
          <w:rFonts w:ascii="Palatino Linotype" w:eastAsia="MS Mincho" w:hAnsi="Palatino Linotype" w:cs="Arial"/>
          <w:bCs/>
        </w:rPr>
        <w:t>mediante de los cuales requirió, lo siguiente:</w:t>
      </w:r>
    </w:p>
    <w:p w14:paraId="43C7BA3D" w14:textId="77777777" w:rsidR="00225B80" w:rsidRPr="00A901D0" w:rsidRDefault="00225B80" w:rsidP="001525B5">
      <w:pPr>
        <w:spacing w:line="360" w:lineRule="auto"/>
        <w:jc w:val="both"/>
        <w:rPr>
          <w:rFonts w:ascii="Palatino Linotype" w:eastAsia="MS Mincho" w:hAnsi="Palatino Linotype" w:cs="Arial"/>
          <w:bCs/>
        </w:rPr>
      </w:pPr>
    </w:p>
    <w:tbl>
      <w:tblPr>
        <w:tblStyle w:val="Tablaconcuadrcula31"/>
        <w:tblW w:w="8219" w:type="dxa"/>
        <w:jc w:val="center"/>
        <w:tblLook w:val="04A0" w:firstRow="1" w:lastRow="0" w:firstColumn="1" w:lastColumn="0" w:noHBand="0" w:noVBand="1"/>
      </w:tblPr>
      <w:tblGrid>
        <w:gridCol w:w="2813"/>
        <w:gridCol w:w="5406"/>
      </w:tblGrid>
      <w:tr w:rsidR="007A0D8E" w:rsidRPr="00A901D0" w14:paraId="18D11881" w14:textId="77777777" w:rsidTr="007B267A">
        <w:trPr>
          <w:trHeight w:val="315"/>
          <w:tblHeader/>
          <w:jc w:val="center"/>
        </w:trPr>
        <w:tc>
          <w:tcPr>
            <w:tcW w:w="263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A901D0" w:rsidRDefault="00225B80" w:rsidP="001525B5">
            <w:pPr>
              <w:spacing w:line="276" w:lineRule="auto"/>
              <w:jc w:val="center"/>
              <w:rPr>
                <w:rFonts w:ascii="Palatino Linotype" w:hAnsi="Palatino Linotype" w:cs="Arial"/>
                <w:color w:val="FFFFFF" w:themeColor="background1"/>
                <w:sz w:val="20"/>
                <w:szCs w:val="20"/>
              </w:rPr>
            </w:pPr>
            <w:r w:rsidRPr="00A901D0">
              <w:rPr>
                <w:rFonts w:ascii="Palatino Linotype" w:hAnsi="Palatino Linotype" w:cs="Arial"/>
                <w:color w:val="FFFFFF" w:themeColor="background1"/>
                <w:sz w:val="20"/>
                <w:szCs w:val="20"/>
              </w:rPr>
              <w:lastRenderedPageBreak/>
              <w:t xml:space="preserve">Folio </w:t>
            </w:r>
          </w:p>
        </w:tc>
        <w:tc>
          <w:tcPr>
            <w:tcW w:w="5582" w:type="dxa"/>
            <w:tcBorders>
              <w:left w:val="single" w:sz="2" w:space="0" w:color="auto"/>
            </w:tcBorders>
            <w:shd w:val="clear" w:color="auto" w:fill="4A442A" w:themeFill="background2" w:themeFillShade="40"/>
          </w:tcPr>
          <w:p w14:paraId="7585606C" w14:textId="77777777" w:rsidR="00225B80" w:rsidRPr="00A901D0" w:rsidRDefault="00225B80" w:rsidP="001525B5">
            <w:pPr>
              <w:spacing w:line="276" w:lineRule="auto"/>
              <w:jc w:val="center"/>
              <w:rPr>
                <w:rFonts w:ascii="Palatino Linotype" w:hAnsi="Palatino Linotype" w:cs="Arial"/>
                <w:b/>
                <w:bCs/>
                <w:color w:val="FFFFFF" w:themeColor="background1"/>
                <w:sz w:val="20"/>
                <w:szCs w:val="20"/>
              </w:rPr>
            </w:pPr>
            <w:r w:rsidRPr="00A901D0">
              <w:rPr>
                <w:rFonts w:ascii="Palatino Linotype" w:hAnsi="Palatino Linotype" w:cs="Arial"/>
                <w:b/>
                <w:bCs/>
                <w:color w:val="FFFFFF" w:themeColor="background1"/>
                <w:sz w:val="20"/>
                <w:szCs w:val="20"/>
              </w:rPr>
              <w:t xml:space="preserve">Solicitud </w:t>
            </w:r>
          </w:p>
        </w:tc>
      </w:tr>
      <w:tr w:rsidR="007A0D8E" w:rsidRPr="00A901D0" w14:paraId="483DC4DC" w14:textId="77777777" w:rsidTr="007B267A">
        <w:trPr>
          <w:trHeight w:val="631"/>
          <w:jc w:val="center"/>
        </w:trPr>
        <w:tc>
          <w:tcPr>
            <w:tcW w:w="2637" w:type="dxa"/>
            <w:tcBorders>
              <w:top w:val="single" w:sz="2" w:space="0" w:color="auto"/>
              <w:bottom w:val="single" w:sz="2" w:space="0" w:color="auto"/>
            </w:tcBorders>
            <w:shd w:val="clear" w:color="auto" w:fill="auto"/>
          </w:tcPr>
          <w:p w14:paraId="7E376894" w14:textId="1C48E8CB" w:rsidR="00225B80" w:rsidRPr="00A901D0" w:rsidRDefault="008F2FB0" w:rsidP="001525B5">
            <w:pPr>
              <w:spacing w:line="276" w:lineRule="auto"/>
              <w:rPr>
                <w:rFonts w:ascii="Palatino Linotype" w:hAnsi="Palatino Linotype" w:cs="Arial"/>
                <w:b/>
                <w:bCs/>
                <w:sz w:val="20"/>
                <w:szCs w:val="20"/>
              </w:rPr>
            </w:pPr>
            <w:r w:rsidRPr="00A901D0">
              <w:rPr>
                <w:rFonts w:ascii="Palatino Linotype" w:hAnsi="Palatino Linotype" w:cs="Arial"/>
                <w:b/>
                <w:bCs/>
                <w:sz w:val="20"/>
                <w:szCs w:val="20"/>
              </w:rPr>
              <w:t>00206/DIFMETEPEC/IP/2022</w:t>
            </w:r>
          </w:p>
        </w:tc>
        <w:tc>
          <w:tcPr>
            <w:tcW w:w="5582" w:type="dxa"/>
            <w:shd w:val="clear" w:color="auto" w:fill="auto"/>
          </w:tcPr>
          <w:p w14:paraId="2EB3F153" w14:textId="00588578" w:rsidR="00225B80" w:rsidRPr="00A901D0" w:rsidRDefault="004E4C5E" w:rsidP="000070E0">
            <w:pPr>
              <w:spacing w:line="276" w:lineRule="auto"/>
              <w:jc w:val="both"/>
              <w:rPr>
                <w:rFonts w:ascii="Palatino Linotype" w:hAnsi="Palatino Linotype" w:cs="Arial"/>
                <w:i/>
                <w:iCs/>
              </w:rPr>
            </w:pPr>
            <w:r w:rsidRPr="00A901D0">
              <w:rPr>
                <w:rFonts w:ascii="Palatino Linotype" w:hAnsi="Palatino Linotype" w:cs="Arial"/>
                <w:i/>
                <w:iCs/>
              </w:rPr>
              <w:t>“</w:t>
            </w:r>
            <w:r w:rsidR="000070E0" w:rsidRPr="00A901D0">
              <w:rPr>
                <w:rFonts w:ascii="Palatino Linotype" w:hAnsi="Palatino Linotype" w:cs="Arial"/>
                <w:i/>
                <w:iCs/>
              </w:rPr>
              <w:t xml:space="preserve">Solicito una copia en </w:t>
            </w:r>
            <w:proofErr w:type="spellStart"/>
            <w:r w:rsidR="000070E0" w:rsidRPr="00A901D0">
              <w:rPr>
                <w:rFonts w:ascii="Palatino Linotype" w:hAnsi="Palatino Linotype" w:cs="Arial"/>
                <w:i/>
                <w:iCs/>
              </w:rPr>
              <w:t>pdf</w:t>
            </w:r>
            <w:proofErr w:type="spellEnd"/>
            <w:r w:rsidR="000070E0" w:rsidRPr="00A901D0">
              <w:rPr>
                <w:rFonts w:ascii="Palatino Linotype" w:hAnsi="Palatino Linotype" w:cs="Arial"/>
                <w:i/>
                <w:iCs/>
              </w:rPr>
              <w:t xml:space="preserve"> del expediente de las compras y/o contratación de servicios para el evento Caravana del día de reyes</w:t>
            </w:r>
            <w:r w:rsidRPr="00A901D0">
              <w:rPr>
                <w:rFonts w:ascii="Palatino Linotype" w:hAnsi="Palatino Linotype" w:cs="Arial"/>
                <w:i/>
                <w:iCs/>
              </w:rPr>
              <w:t>”</w:t>
            </w:r>
            <w:r w:rsidR="00E053FA" w:rsidRPr="00A901D0">
              <w:rPr>
                <w:rFonts w:ascii="Palatino Linotype" w:hAnsi="Palatino Linotype" w:cs="Arial"/>
                <w:i/>
                <w:iCs/>
              </w:rPr>
              <w:t xml:space="preserve"> </w:t>
            </w:r>
            <w:r w:rsidRPr="00A901D0">
              <w:rPr>
                <w:rFonts w:ascii="Palatino Linotype" w:hAnsi="Palatino Linotype" w:cs="Arial"/>
                <w:i/>
                <w:iCs/>
              </w:rPr>
              <w:t>(Sic)</w:t>
            </w:r>
          </w:p>
        </w:tc>
      </w:tr>
      <w:tr w:rsidR="007A0D8E" w:rsidRPr="00A901D0" w14:paraId="0BCDA1A5" w14:textId="77777777" w:rsidTr="007B267A">
        <w:trPr>
          <w:trHeight w:val="631"/>
          <w:jc w:val="center"/>
        </w:trPr>
        <w:tc>
          <w:tcPr>
            <w:tcW w:w="2637" w:type="dxa"/>
            <w:tcBorders>
              <w:top w:val="single" w:sz="2" w:space="0" w:color="auto"/>
              <w:bottom w:val="single" w:sz="2" w:space="0" w:color="auto"/>
            </w:tcBorders>
            <w:shd w:val="clear" w:color="auto" w:fill="auto"/>
          </w:tcPr>
          <w:p w14:paraId="56807A3F" w14:textId="717155FE" w:rsidR="004E4C5E" w:rsidRPr="00A901D0" w:rsidRDefault="00581AA3" w:rsidP="001525B5">
            <w:pPr>
              <w:spacing w:line="276" w:lineRule="auto"/>
              <w:rPr>
                <w:rFonts w:ascii="Palatino Linotype" w:hAnsi="Palatino Linotype" w:cs="Arial"/>
                <w:b/>
                <w:bCs/>
                <w:sz w:val="20"/>
                <w:szCs w:val="20"/>
              </w:rPr>
            </w:pPr>
            <w:r w:rsidRPr="00A901D0">
              <w:rPr>
                <w:rFonts w:ascii="Palatino Linotype" w:hAnsi="Palatino Linotype" w:cs="Arial"/>
                <w:b/>
                <w:bCs/>
                <w:sz w:val="20"/>
                <w:szCs w:val="20"/>
              </w:rPr>
              <w:t>00205/DIFMETEPEC/IP/2022</w:t>
            </w:r>
          </w:p>
        </w:tc>
        <w:tc>
          <w:tcPr>
            <w:tcW w:w="5582" w:type="dxa"/>
            <w:shd w:val="clear" w:color="auto" w:fill="auto"/>
          </w:tcPr>
          <w:p w14:paraId="19DE9A2E" w14:textId="65EDC391" w:rsidR="004E4C5E" w:rsidRPr="00A901D0" w:rsidRDefault="004E4C5E" w:rsidP="001525B5">
            <w:pPr>
              <w:spacing w:line="276" w:lineRule="auto"/>
              <w:jc w:val="both"/>
              <w:rPr>
                <w:rFonts w:ascii="Palatino Linotype" w:hAnsi="Palatino Linotype" w:cs="Arial"/>
                <w:i/>
                <w:iCs/>
              </w:rPr>
            </w:pPr>
            <w:r w:rsidRPr="00A901D0">
              <w:rPr>
                <w:rFonts w:ascii="Palatino Linotype" w:hAnsi="Palatino Linotype"/>
                <w:i/>
                <w:iCs/>
              </w:rPr>
              <w:t>“</w:t>
            </w:r>
            <w:r w:rsidR="00581AA3" w:rsidRPr="00A901D0">
              <w:rPr>
                <w:rFonts w:ascii="Palatino Linotype" w:hAnsi="Palatino Linotype"/>
                <w:i/>
                <w:iCs/>
              </w:rPr>
              <w:t xml:space="preserve">Solicito una copia en </w:t>
            </w:r>
            <w:proofErr w:type="spellStart"/>
            <w:r w:rsidR="00581AA3" w:rsidRPr="00A901D0">
              <w:rPr>
                <w:rFonts w:ascii="Palatino Linotype" w:hAnsi="Palatino Linotype"/>
                <w:i/>
                <w:iCs/>
              </w:rPr>
              <w:t>pdf</w:t>
            </w:r>
            <w:proofErr w:type="spellEnd"/>
            <w:r w:rsidR="00581AA3" w:rsidRPr="00A901D0">
              <w:rPr>
                <w:rFonts w:ascii="Palatino Linotype" w:hAnsi="Palatino Linotype"/>
                <w:i/>
                <w:iCs/>
              </w:rPr>
              <w:t xml:space="preserve"> de la relación de donaciones recibidas como parte de la campaña de colecta de juguetes para el </w:t>
            </w:r>
            <w:proofErr w:type="spellStart"/>
            <w:r w:rsidR="00581AA3" w:rsidRPr="00A901D0">
              <w:rPr>
                <w:rFonts w:ascii="Palatino Linotype" w:hAnsi="Palatino Linotype"/>
                <w:i/>
                <w:iCs/>
              </w:rPr>
              <w:t>dia</w:t>
            </w:r>
            <w:proofErr w:type="spellEnd"/>
            <w:r w:rsidR="00581AA3" w:rsidRPr="00A901D0">
              <w:rPr>
                <w:rFonts w:ascii="Palatino Linotype" w:hAnsi="Palatino Linotype"/>
                <w:i/>
                <w:iCs/>
              </w:rPr>
              <w:t xml:space="preserve"> de reyes</w:t>
            </w:r>
            <w:r w:rsidRPr="00A901D0">
              <w:rPr>
                <w:rFonts w:ascii="Palatino Linotype" w:hAnsi="Palatino Linotype"/>
                <w:i/>
                <w:iCs/>
              </w:rPr>
              <w:t>”(Sic)</w:t>
            </w:r>
          </w:p>
        </w:tc>
      </w:tr>
    </w:tbl>
    <w:p w14:paraId="7E7327EF" w14:textId="526789FB" w:rsidR="003F343F" w:rsidRPr="00A901D0" w:rsidRDefault="003F343F" w:rsidP="001525B5">
      <w:pPr>
        <w:tabs>
          <w:tab w:val="left" w:pos="851"/>
        </w:tabs>
        <w:ind w:right="901"/>
        <w:jc w:val="both"/>
        <w:rPr>
          <w:rFonts w:ascii="Palatino Linotype" w:eastAsia="MS Mincho" w:hAnsi="Palatino Linotype" w:cs="Arial"/>
          <w:sz w:val="22"/>
          <w:szCs w:val="22"/>
        </w:rPr>
      </w:pPr>
    </w:p>
    <w:p w14:paraId="6925404B" w14:textId="55205C7B" w:rsidR="004351DD" w:rsidRPr="00A901D0" w:rsidRDefault="004351DD" w:rsidP="001525B5">
      <w:pPr>
        <w:tabs>
          <w:tab w:val="left" w:pos="851"/>
        </w:tabs>
        <w:ind w:right="901"/>
        <w:jc w:val="both"/>
        <w:rPr>
          <w:rFonts w:ascii="Palatino Linotype" w:eastAsia="MS Mincho" w:hAnsi="Palatino Linotype" w:cs="Arial"/>
          <w:sz w:val="22"/>
          <w:szCs w:val="22"/>
        </w:rPr>
      </w:pPr>
    </w:p>
    <w:p w14:paraId="1E5C8002" w14:textId="77777777" w:rsidR="00AD38BA" w:rsidRPr="00A901D0" w:rsidRDefault="003F157B"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r w:rsidRPr="00A901D0">
        <w:rPr>
          <w:rFonts w:ascii="Palatino Linotype" w:eastAsia="Calibri" w:hAnsi="Palatino Linotype" w:cs="Arial"/>
          <w:b/>
          <w:bCs/>
          <w:lang w:val="es-ES" w:eastAsia="en-US"/>
        </w:rPr>
        <w:t>MODALIDAD DE ENTREGA</w:t>
      </w:r>
      <w:r w:rsidR="00A525BF" w:rsidRPr="00A901D0">
        <w:rPr>
          <w:rFonts w:ascii="Palatino Linotype" w:eastAsia="Calibri" w:hAnsi="Palatino Linotype" w:cs="Arial"/>
          <w:b/>
          <w:bCs/>
          <w:lang w:val="es-ES" w:eastAsia="en-US"/>
        </w:rPr>
        <w:t xml:space="preserve">: </w:t>
      </w:r>
      <w:r w:rsidR="00AD38BA" w:rsidRPr="00A901D0">
        <w:rPr>
          <w:rFonts w:ascii="Palatino Linotype" w:eastAsia="Calibri" w:hAnsi="Palatino Linotype" w:cs="Arial"/>
          <w:lang w:val="es-ES" w:eastAsia="en-US"/>
        </w:rPr>
        <w:t>Vía</w:t>
      </w:r>
      <w:r w:rsidR="00AD38BA" w:rsidRPr="00A901D0">
        <w:rPr>
          <w:rFonts w:ascii="Palatino Linotype" w:eastAsia="Calibri" w:hAnsi="Palatino Linotype" w:cs="Arial"/>
          <w:b/>
          <w:bCs/>
          <w:lang w:val="es-ES" w:eastAsia="en-US"/>
        </w:rPr>
        <w:t xml:space="preserve"> </w:t>
      </w:r>
      <w:r w:rsidR="00AD38BA" w:rsidRPr="00A901D0">
        <w:rPr>
          <w:rFonts w:ascii="Palatino Linotype" w:eastAsia="Calibri" w:hAnsi="Palatino Linotype" w:cs="Arial"/>
          <w:lang w:eastAsia="en-US"/>
        </w:rPr>
        <w:t>Sistema de Acceso a la Información Mexiquense</w:t>
      </w:r>
      <w:r w:rsidR="00AD38BA" w:rsidRPr="00A901D0">
        <w:rPr>
          <w:rFonts w:ascii="Palatino Linotype" w:eastAsia="Calibri" w:hAnsi="Palatino Linotype" w:cs="Arial"/>
          <w:b/>
          <w:bCs/>
          <w:lang w:eastAsia="en-US"/>
        </w:rPr>
        <w:t xml:space="preserve"> (SAIMEX)</w:t>
      </w:r>
      <w:r w:rsidR="00AD38BA" w:rsidRPr="00A901D0">
        <w:rPr>
          <w:rFonts w:ascii="Palatino Linotype" w:eastAsia="Calibri" w:hAnsi="Palatino Linotype" w:cs="Arial"/>
          <w:b/>
          <w:bCs/>
          <w:lang w:val="es-ES" w:eastAsia="en-US"/>
        </w:rPr>
        <w:t>.</w:t>
      </w:r>
    </w:p>
    <w:p w14:paraId="782DEF29" w14:textId="77777777" w:rsidR="00AD38BA" w:rsidRPr="00A901D0" w:rsidRDefault="00AD38BA"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BA7BF1B" w14:textId="77777777" w:rsidR="00354FC3" w:rsidRPr="00A901D0"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901D0">
        <w:rPr>
          <w:rFonts w:ascii="Palatino Linotype" w:eastAsia="Calibri" w:hAnsi="Palatino Linotype" w:cs="Arial"/>
          <w:b/>
          <w:sz w:val="26"/>
          <w:szCs w:val="26"/>
          <w:lang w:val="es-ES" w:eastAsia="en-US"/>
        </w:rPr>
        <w:t>II.</w:t>
      </w:r>
      <w:r w:rsidRPr="00A901D0">
        <w:rPr>
          <w:rFonts w:ascii="Palatino Linotype" w:eastAsia="Calibri" w:hAnsi="Palatino Linotype" w:cs="Arial"/>
          <w:sz w:val="26"/>
          <w:szCs w:val="26"/>
          <w:lang w:val="es-ES" w:eastAsia="en-US"/>
        </w:rPr>
        <w:t xml:space="preserve"> </w:t>
      </w:r>
      <w:r w:rsidRPr="00A901D0">
        <w:rPr>
          <w:rFonts w:ascii="Palatino Linotype" w:eastAsia="Calibri" w:hAnsi="Palatino Linotype" w:cs="Arial"/>
          <w:b/>
          <w:sz w:val="26"/>
          <w:szCs w:val="26"/>
          <w:lang w:eastAsia="en-US"/>
        </w:rPr>
        <w:t>Turno de requerimiento del Sujeto Obligado</w:t>
      </w:r>
    </w:p>
    <w:p w14:paraId="3D5B1BB1" w14:textId="034EA7CB" w:rsidR="00354FC3" w:rsidRPr="00A901D0" w:rsidRDefault="00354FC3" w:rsidP="00354FC3">
      <w:pPr>
        <w:widowControl w:val="0"/>
        <w:autoSpaceDE w:val="0"/>
        <w:autoSpaceDN w:val="0"/>
        <w:adjustRightInd w:val="0"/>
        <w:spacing w:line="360" w:lineRule="auto"/>
        <w:jc w:val="both"/>
        <w:rPr>
          <w:rFonts w:ascii="Palatino Linotype" w:eastAsia="Calibri" w:hAnsi="Palatino Linotype" w:cs="Arial"/>
          <w:lang w:val="es-ES" w:eastAsia="en-US"/>
        </w:rPr>
      </w:pPr>
      <w:r w:rsidRPr="00A901D0">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8330EA" w:rsidRPr="00A901D0">
        <w:rPr>
          <w:rFonts w:ascii="Palatino Linotype" w:eastAsia="Calibri" w:hAnsi="Palatino Linotype" w:cs="Arial"/>
          <w:lang w:val="es-ES" w:eastAsia="en-US"/>
        </w:rPr>
        <w:t>quince</w:t>
      </w:r>
      <w:r w:rsidRPr="00A901D0">
        <w:rPr>
          <w:rFonts w:ascii="Palatino Linotype" w:eastAsia="Calibri" w:hAnsi="Palatino Linotype" w:cs="Arial"/>
          <w:lang w:val="es-ES" w:eastAsia="en-US"/>
        </w:rPr>
        <w:t xml:space="preserve"> de </w:t>
      </w:r>
      <w:r w:rsidR="008330EA" w:rsidRPr="00A901D0">
        <w:rPr>
          <w:rFonts w:ascii="Palatino Linotype" w:eastAsia="Calibri" w:hAnsi="Palatino Linotype" w:cs="Arial"/>
          <w:lang w:val="es-ES" w:eastAsia="en-US"/>
        </w:rPr>
        <w:t>febrero</w:t>
      </w:r>
      <w:r w:rsidRPr="00A901D0">
        <w:rPr>
          <w:rFonts w:ascii="Palatino Linotype" w:eastAsia="Calibri" w:hAnsi="Palatino Linotype" w:cs="Arial"/>
          <w:lang w:val="es-ES" w:eastAsia="en-US"/>
        </w:rPr>
        <w:t xml:space="preserve"> de dos mil veintidós, </w:t>
      </w:r>
      <w:r w:rsidRPr="00A901D0">
        <w:rPr>
          <w:rFonts w:ascii="Palatino Linotype" w:eastAsia="Calibri" w:hAnsi="Palatino Linotype" w:cs="Arial"/>
          <w:b/>
          <w:lang w:val="es-ES" w:eastAsia="en-US"/>
        </w:rPr>
        <w:t>EL SUJETO OBLIGADO</w:t>
      </w:r>
      <w:r w:rsidRPr="00A901D0">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47AD5D42" w14:textId="77777777" w:rsidR="00354FC3" w:rsidRPr="00A901D0" w:rsidRDefault="00354FC3" w:rsidP="00354FC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0DF82B1" w14:textId="02FAEC3C" w:rsidR="00354FC3" w:rsidRPr="00A901D0" w:rsidRDefault="00354FC3" w:rsidP="00354FC3">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A901D0">
        <w:rPr>
          <w:rFonts w:ascii="Palatino Linotype" w:eastAsia="Calibri" w:hAnsi="Palatino Linotype" w:cs="Arial"/>
          <w:b/>
          <w:bCs/>
          <w:sz w:val="26"/>
          <w:szCs w:val="26"/>
          <w:lang w:val="es-ES" w:eastAsia="en-US"/>
        </w:rPr>
        <w:t>III.</w:t>
      </w:r>
      <w:r w:rsidRPr="00A901D0">
        <w:rPr>
          <w:rFonts w:ascii="Palatino Linotype" w:eastAsia="Calibri" w:hAnsi="Palatino Linotype" w:cs="Arial"/>
          <w:sz w:val="26"/>
          <w:szCs w:val="26"/>
          <w:lang w:val="es-ES" w:eastAsia="en-US"/>
        </w:rPr>
        <w:t xml:space="preserve"> </w:t>
      </w:r>
      <w:r w:rsidR="00AE65DE">
        <w:rPr>
          <w:rFonts w:ascii="Palatino Linotype" w:eastAsia="Calibri" w:hAnsi="Palatino Linotype" w:cs="Arial"/>
          <w:b/>
          <w:sz w:val="26"/>
          <w:szCs w:val="26"/>
          <w:lang w:val="es-ES" w:eastAsia="en-US"/>
        </w:rPr>
        <w:t>Pró</w:t>
      </w:r>
      <w:r w:rsidRPr="00A901D0">
        <w:rPr>
          <w:rFonts w:ascii="Palatino Linotype" w:eastAsia="Calibri" w:hAnsi="Palatino Linotype" w:cs="Arial"/>
          <w:b/>
          <w:sz w:val="26"/>
          <w:szCs w:val="26"/>
          <w:lang w:val="es-ES" w:eastAsia="en-US"/>
        </w:rPr>
        <w:t>rroga</w:t>
      </w:r>
    </w:p>
    <w:p w14:paraId="79A5B8B5" w14:textId="00444D54" w:rsidR="00354FC3" w:rsidRPr="00A901D0" w:rsidRDefault="00354FC3" w:rsidP="00354FC3">
      <w:pPr>
        <w:widowControl w:val="0"/>
        <w:autoSpaceDE w:val="0"/>
        <w:autoSpaceDN w:val="0"/>
        <w:adjustRightInd w:val="0"/>
        <w:spacing w:line="360" w:lineRule="auto"/>
        <w:jc w:val="both"/>
        <w:rPr>
          <w:rFonts w:ascii="Palatino Linotype" w:eastAsia="Calibri" w:hAnsi="Palatino Linotype" w:cs="Arial"/>
          <w:bCs/>
          <w:lang w:eastAsia="en-US"/>
        </w:rPr>
      </w:pPr>
      <w:r w:rsidRPr="00A901D0">
        <w:rPr>
          <w:rFonts w:ascii="Palatino Linotype" w:eastAsia="Calibri" w:hAnsi="Palatino Linotype" w:cs="Arial"/>
          <w:bCs/>
          <w:lang w:val="es-ES" w:eastAsia="en-US"/>
        </w:rPr>
        <w:t xml:space="preserve">De las constancias que obran en el expediente electrónico del </w:t>
      </w:r>
      <w:r w:rsidRPr="00A901D0">
        <w:rPr>
          <w:rFonts w:ascii="Palatino Linotype" w:eastAsia="Calibri" w:hAnsi="Palatino Linotype" w:cs="Arial"/>
          <w:bCs/>
          <w:lang w:eastAsia="en-US"/>
        </w:rPr>
        <w:t xml:space="preserve">Sistema de Acceso a la Información Mexiquense, el </w:t>
      </w:r>
      <w:r w:rsidR="00F247DD" w:rsidRPr="00A901D0">
        <w:rPr>
          <w:rFonts w:ascii="Palatino Linotype" w:eastAsia="Calibri" w:hAnsi="Palatino Linotype" w:cs="Arial"/>
          <w:bCs/>
          <w:lang w:eastAsia="en-US"/>
        </w:rPr>
        <w:t>quince de febrero</w:t>
      </w:r>
      <w:r w:rsidRPr="00A901D0">
        <w:rPr>
          <w:rFonts w:ascii="Palatino Linotype" w:eastAsia="Calibri" w:hAnsi="Palatino Linotype" w:cs="Arial"/>
          <w:bCs/>
          <w:lang w:eastAsia="en-US"/>
        </w:rPr>
        <w:t xml:space="preserve"> de dos mil veintidós, en atención a lo establecido en el artículo 163, </w:t>
      </w:r>
      <w:r w:rsidRPr="00A901D0">
        <w:rPr>
          <w:rFonts w:ascii="Palatino Linotype" w:eastAsia="Calibri" w:hAnsi="Palatino Linotype" w:cs="Arial"/>
          <w:lang w:val="es-ES" w:eastAsia="en-US"/>
        </w:rPr>
        <w:t>de la Ley de Transparencia y Acceso a la Información Pública del Estado de México y Municipios</w:t>
      </w:r>
      <w:r w:rsidR="00700102" w:rsidRPr="00A901D0">
        <w:rPr>
          <w:rFonts w:ascii="Palatino Linotype" w:eastAsia="Calibri" w:hAnsi="Palatino Linotype" w:cs="Arial"/>
          <w:lang w:val="es-ES" w:eastAsia="en-US"/>
        </w:rPr>
        <w:t>.</w:t>
      </w:r>
    </w:p>
    <w:p w14:paraId="10BBEAAF" w14:textId="77777777" w:rsidR="00354FC3" w:rsidRPr="00A901D0"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901D0">
        <w:rPr>
          <w:rFonts w:ascii="Palatino Linotype" w:eastAsia="Calibri" w:hAnsi="Palatino Linotype" w:cs="Arial"/>
          <w:b/>
          <w:bCs/>
          <w:sz w:val="26"/>
          <w:szCs w:val="26"/>
          <w:lang w:val="es-ES" w:eastAsia="en-US"/>
        </w:rPr>
        <w:lastRenderedPageBreak/>
        <w:t>IV.</w:t>
      </w:r>
      <w:r w:rsidRPr="00A901D0">
        <w:rPr>
          <w:rFonts w:ascii="Palatino Linotype" w:eastAsia="Calibri" w:hAnsi="Palatino Linotype" w:cs="Arial"/>
          <w:sz w:val="26"/>
          <w:szCs w:val="26"/>
          <w:lang w:val="es-ES" w:eastAsia="en-US"/>
        </w:rPr>
        <w:t xml:space="preserve"> </w:t>
      </w:r>
      <w:r w:rsidRPr="00A901D0">
        <w:rPr>
          <w:rFonts w:ascii="Palatino Linotype" w:hAnsi="Palatino Linotype" w:cs="Arial"/>
          <w:b/>
          <w:sz w:val="26"/>
          <w:szCs w:val="26"/>
        </w:rPr>
        <w:t>Respuesta del Sujeto Obligado</w:t>
      </w:r>
    </w:p>
    <w:p w14:paraId="4EEC5FFD" w14:textId="306655EE" w:rsidR="00E028E3" w:rsidRPr="00A901D0" w:rsidRDefault="00BF3E26" w:rsidP="001525B5">
      <w:pPr>
        <w:widowControl w:val="0"/>
        <w:autoSpaceDE w:val="0"/>
        <w:autoSpaceDN w:val="0"/>
        <w:adjustRightInd w:val="0"/>
        <w:spacing w:line="360" w:lineRule="auto"/>
        <w:jc w:val="both"/>
        <w:rPr>
          <w:rFonts w:ascii="Palatino Linotype" w:hAnsi="Palatino Linotype" w:cs="Segoe UI"/>
          <w:lang w:eastAsia="es-MX"/>
        </w:rPr>
      </w:pPr>
      <w:r w:rsidRPr="00A901D0">
        <w:rPr>
          <w:rFonts w:ascii="Palatino Linotype" w:hAnsi="Palatino Linotype" w:cs="Segoe UI"/>
          <w:lang w:eastAsia="es-MX"/>
        </w:rPr>
        <w:t xml:space="preserve">En fecha </w:t>
      </w:r>
      <w:r w:rsidR="00D31852" w:rsidRPr="00A901D0">
        <w:rPr>
          <w:rFonts w:ascii="Palatino Linotype" w:hAnsi="Palatino Linotype" w:cs="Segoe UI"/>
          <w:lang w:eastAsia="es-MX"/>
        </w:rPr>
        <w:t>nueve</w:t>
      </w:r>
      <w:r w:rsidR="00E9203D" w:rsidRPr="00A901D0">
        <w:rPr>
          <w:rFonts w:ascii="Palatino Linotype" w:hAnsi="Palatino Linotype" w:cs="Segoe UI"/>
          <w:lang w:eastAsia="es-MX"/>
        </w:rPr>
        <w:t xml:space="preserve"> de febrero</w:t>
      </w:r>
      <w:r w:rsidR="00F72A2D" w:rsidRPr="00A901D0">
        <w:rPr>
          <w:rFonts w:ascii="Palatino Linotype" w:hAnsi="Palatino Linotype" w:cs="Segoe UI"/>
          <w:lang w:eastAsia="es-MX"/>
        </w:rPr>
        <w:t xml:space="preserve"> </w:t>
      </w:r>
      <w:r w:rsidR="0069687F" w:rsidRPr="00A901D0">
        <w:rPr>
          <w:rFonts w:ascii="Palatino Linotype" w:hAnsi="Palatino Linotype" w:cs="Segoe UI"/>
          <w:lang w:eastAsia="es-MX"/>
        </w:rPr>
        <w:t>de dos mil veintidós</w:t>
      </w:r>
      <w:r w:rsidRPr="00A901D0">
        <w:rPr>
          <w:rFonts w:ascii="Palatino Linotype" w:hAnsi="Palatino Linotype" w:cs="Segoe UI"/>
          <w:lang w:eastAsia="es-MX"/>
        </w:rPr>
        <w:t xml:space="preserve">, </w:t>
      </w:r>
      <w:r w:rsidR="00922B7D" w:rsidRPr="00A901D0">
        <w:rPr>
          <w:rFonts w:ascii="Palatino Linotype" w:hAnsi="Palatino Linotype" w:cs="Segoe UI"/>
          <w:b/>
          <w:bCs/>
          <w:lang w:eastAsia="es-MX"/>
        </w:rPr>
        <w:t>EL SU</w:t>
      </w:r>
      <w:r w:rsidRPr="00A901D0">
        <w:rPr>
          <w:rFonts w:ascii="Palatino Linotype" w:hAnsi="Palatino Linotype" w:cs="Segoe UI"/>
          <w:b/>
          <w:lang w:eastAsia="es-MX"/>
        </w:rPr>
        <w:t>JETO OBLIGADO</w:t>
      </w:r>
      <w:r w:rsidRPr="00A901D0">
        <w:rPr>
          <w:rFonts w:ascii="Palatino Linotype" w:hAnsi="Palatino Linotype" w:cs="Segoe UI"/>
          <w:lang w:eastAsia="es-MX"/>
        </w:rPr>
        <w:t xml:space="preserve"> dio respuesta a la</w:t>
      </w:r>
      <w:r w:rsidR="005C5270" w:rsidRPr="00A901D0">
        <w:rPr>
          <w:rFonts w:ascii="Palatino Linotype" w:hAnsi="Palatino Linotype" w:cs="Segoe UI"/>
          <w:lang w:eastAsia="es-MX"/>
        </w:rPr>
        <w:t>s</w:t>
      </w:r>
      <w:r w:rsidRPr="00A901D0">
        <w:rPr>
          <w:rFonts w:ascii="Palatino Linotype" w:hAnsi="Palatino Linotype" w:cs="Segoe UI"/>
          <w:lang w:eastAsia="es-MX"/>
        </w:rPr>
        <w:t xml:space="preserve"> solicitud</w:t>
      </w:r>
      <w:r w:rsidR="005C5270" w:rsidRPr="00A901D0">
        <w:rPr>
          <w:rFonts w:ascii="Palatino Linotype" w:hAnsi="Palatino Linotype" w:cs="Segoe UI"/>
          <w:lang w:eastAsia="es-MX"/>
        </w:rPr>
        <w:t>es</w:t>
      </w:r>
      <w:r w:rsidRPr="00A901D0">
        <w:rPr>
          <w:rFonts w:ascii="Palatino Linotype" w:hAnsi="Palatino Linotype" w:cs="Segoe UI"/>
          <w:lang w:eastAsia="es-MX"/>
        </w:rPr>
        <w:t xml:space="preserve"> de información en los siguientes términos:</w:t>
      </w:r>
    </w:p>
    <w:p w14:paraId="4C895702" w14:textId="77777777" w:rsidR="005C5270" w:rsidRPr="00A901D0" w:rsidRDefault="005C5270" w:rsidP="001525B5">
      <w:pPr>
        <w:widowControl w:val="0"/>
        <w:autoSpaceDE w:val="0"/>
        <w:autoSpaceDN w:val="0"/>
        <w:adjustRightInd w:val="0"/>
        <w:spacing w:line="360" w:lineRule="auto"/>
        <w:jc w:val="both"/>
        <w:rPr>
          <w:rFonts w:ascii="Palatino Linotype" w:hAnsi="Palatino Linotype" w:cs="Segoe UI"/>
          <w:lang w:eastAsia="es-MX"/>
        </w:rPr>
      </w:pPr>
    </w:p>
    <w:p w14:paraId="20405FE4" w14:textId="575552E5" w:rsidR="005C5270" w:rsidRPr="00A901D0" w:rsidRDefault="007661E1" w:rsidP="001525B5">
      <w:pPr>
        <w:widowControl w:val="0"/>
        <w:autoSpaceDE w:val="0"/>
        <w:autoSpaceDN w:val="0"/>
        <w:adjustRightInd w:val="0"/>
        <w:spacing w:line="360" w:lineRule="auto"/>
        <w:jc w:val="both"/>
        <w:rPr>
          <w:rFonts w:ascii="Palatino Linotype" w:hAnsi="Palatino Linotype"/>
          <w:b/>
          <w:bCs/>
        </w:rPr>
      </w:pPr>
      <w:bookmarkStart w:id="1" w:name="_Hlk92389056"/>
      <w:bookmarkStart w:id="2" w:name="_Hlk98335778"/>
      <w:r w:rsidRPr="00A901D0">
        <w:rPr>
          <w:rFonts w:ascii="Palatino Linotype" w:eastAsia="MS Mincho" w:hAnsi="Palatino Linotype" w:cs="Arial"/>
          <w:b/>
          <w:bCs/>
        </w:rPr>
        <w:t xml:space="preserve">00206/DIFMETEPEC/IP/2022 </w:t>
      </w:r>
      <w:r w:rsidR="005C5270" w:rsidRPr="00A901D0">
        <w:rPr>
          <w:rFonts w:ascii="Palatino Linotype" w:eastAsia="MS Mincho" w:hAnsi="Palatino Linotype" w:cs="Arial"/>
        </w:rPr>
        <w:t xml:space="preserve">relativo al </w:t>
      </w:r>
      <w:r w:rsidR="00AE65DE">
        <w:rPr>
          <w:rFonts w:ascii="Palatino Linotype" w:eastAsia="MS Mincho" w:hAnsi="Palatino Linotype" w:cs="Arial"/>
        </w:rPr>
        <w:t>Recurso de Revisión</w:t>
      </w:r>
      <w:r w:rsidR="005C5270" w:rsidRPr="00A901D0">
        <w:rPr>
          <w:rFonts w:ascii="Palatino Linotype" w:eastAsia="MS Mincho" w:hAnsi="Palatino Linotype" w:cs="Arial"/>
          <w:b/>
          <w:bCs/>
        </w:rPr>
        <w:t xml:space="preserve"> </w:t>
      </w:r>
      <w:r w:rsidR="005C5270" w:rsidRPr="00A901D0">
        <w:rPr>
          <w:rFonts w:ascii="Palatino Linotype" w:hAnsi="Palatino Linotype"/>
          <w:b/>
          <w:bCs/>
        </w:rPr>
        <w:t>0</w:t>
      </w:r>
      <w:r w:rsidRPr="00A901D0">
        <w:rPr>
          <w:rFonts w:ascii="Palatino Linotype" w:hAnsi="Palatino Linotype"/>
          <w:b/>
          <w:bCs/>
        </w:rPr>
        <w:t>2227</w:t>
      </w:r>
      <w:r w:rsidR="005C5270" w:rsidRPr="00A901D0">
        <w:rPr>
          <w:rFonts w:ascii="Palatino Linotype" w:hAnsi="Palatino Linotype"/>
          <w:b/>
          <w:bCs/>
        </w:rPr>
        <w:t>/INFOEM/IP/RR/202</w:t>
      </w:r>
      <w:bookmarkEnd w:id="1"/>
      <w:r w:rsidR="006F7604" w:rsidRPr="00A901D0">
        <w:rPr>
          <w:rFonts w:ascii="Palatino Linotype" w:hAnsi="Palatino Linotype"/>
          <w:b/>
          <w:bCs/>
        </w:rPr>
        <w:t>2</w:t>
      </w:r>
      <w:r w:rsidR="005C5270" w:rsidRPr="00A901D0">
        <w:rPr>
          <w:rFonts w:ascii="Palatino Linotype" w:hAnsi="Palatino Linotype"/>
          <w:b/>
          <w:bCs/>
        </w:rPr>
        <w:t>:</w:t>
      </w:r>
    </w:p>
    <w:p w14:paraId="580BA35E" w14:textId="77777777" w:rsidR="009A66C5" w:rsidRPr="00A901D0" w:rsidRDefault="009A66C5" w:rsidP="001525B5">
      <w:pPr>
        <w:ind w:right="900"/>
        <w:jc w:val="both"/>
        <w:textAlignment w:val="baseline"/>
        <w:rPr>
          <w:rFonts w:ascii="Palatino Linotype" w:hAnsi="Palatino Linotype" w:cs="Segoe UI"/>
          <w:i/>
          <w:iCs/>
          <w:sz w:val="22"/>
          <w:szCs w:val="22"/>
          <w:lang w:eastAsia="es-MX"/>
        </w:rPr>
      </w:pPr>
    </w:p>
    <w:p w14:paraId="6BE0F33A" w14:textId="14DED971" w:rsidR="008B3120" w:rsidRPr="00A901D0" w:rsidRDefault="008B3120" w:rsidP="00267A9D">
      <w:pPr>
        <w:ind w:left="840" w:right="900"/>
        <w:jc w:val="both"/>
        <w:textAlignment w:val="baseline"/>
        <w:rPr>
          <w:rFonts w:ascii="Palatino Linotype" w:hAnsi="Palatino Linotype" w:cs="Segoe UI"/>
          <w:i/>
          <w:sz w:val="22"/>
          <w:szCs w:val="22"/>
          <w:lang w:eastAsia="es-MX"/>
        </w:rPr>
      </w:pPr>
      <w:r w:rsidRPr="00A901D0">
        <w:rPr>
          <w:rFonts w:ascii="Palatino Linotype" w:hAnsi="Palatino Linotype" w:cs="Segoe UI"/>
          <w:i/>
          <w:iCs/>
          <w:sz w:val="22"/>
          <w:szCs w:val="22"/>
          <w:lang w:eastAsia="es-MX"/>
        </w:rPr>
        <w:t>“…</w:t>
      </w:r>
      <w:r w:rsidR="00FB04C4" w:rsidRPr="00A901D0">
        <w:rPr>
          <w:rFonts w:ascii="Palatino Linotype" w:hAnsi="Palatino Linotype" w:cs="Segoe UI"/>
          <w:i/>
          <w:iCs/>
          <w:sz w:val="22"/>
          <w:szCs w:val="22"/>
          <w:lang w:eastAsia="es-MX"/>
        </w:rPr>
        <w:t>Le informo que realizando una búsqueda exhaustiva en nuestros archivos, no encontramos la información solicitada</w:t>
      </w:r>
      <w:r w:rsidR="00267A9D" w:rsidRPr="00A901D0">
        <w:rPr>
          <w:rFonts w:ascii="Palatino Linotype" w:hAnsi="Palatino Linotype" w:cs="Segoe UI"/>
          <w:i/>
          <w:iCs/>
          <w:sz w:val="22"/>
          <w:szCs w:val="22"/>
          <w:lang w:eastAsia="es-MX"/>
        </w:rPr>
        <w:t>.</w:t>
      </w:r>
      <w:r w:rsidR="00D95D7F" w:rsidRPr="00A901D0">
        <w:rPr>
          <w:rFonts w:ascii="Palatino Linotype" w:hAnsi="Palatino Linotype" w:cs="Segoe UI"/>
          <w:i/>
          <w:iCs/>
          <w:sz w:val="22"/>
          <w:szCs w:val="22"/>
          <w:lang w:eastAsia="es-MX"/>
        </w:rPr>
        <w:t>.</w:t>
      </w:r>
      <w:r w:rsidRPr="00A901D0">
        <w:rPr>
          <w:rFonts w:ascii="Palatino Linotype" w:hAnsi="Palatino Linotype" w:cs="Segoe UI"/>
          <w:i/>
          <w:iCs/>
          <w:sz w:val="22"/>
          <w:szCs w:val="22"/>
          <w:lang w:eastAsia="es-MX"/>
        </w:rPr>
        <w:t>.”</w:t>
      </w:r>
      <w:r w:rsidRPr="00A901D0">
        <w:rPr>
          <w:rFonts w:ascii="Palatino Linotype" w:hAnsi="Palatino Linotype" w:cs="Segoe UI"/>
          <w:i/>
          <w:sz w:val="22"/>
          <w:szCs w:val="22"/>
          <w:lang w:eastAsia="es-MX"/>
        </w:rPr>
        <w:t> </w:t>
      </w:r>
      <w:r w:rsidR="00491C18" w:rsidRPr="00A901D0">
        <w:rPr>
          <w:rFonts w:ascii="Palatino Linotype" w:hAnsi="Palatino Linotype" w:cs="Segoe UI"/>
          <w:i/>
          <w:sz w:val="22"/>
          <w:szCs w:val="22"/>
          <w:lang w:eastAsia="es-MX"/>
        </w:rPr>
        <w:t>(Sic)</w:t>
      </w:r>
    </w:p>
    <w:p w14:paraId="7F3B5D00" w14:textId="77777777" w:rsidR="004351DD" w:rsidRPr="00A901D0" w:rsidRDefault="004351DD" w:rsidP="001525B5">
      <w:pPr>
        <w:ind w:left="840" w:right="900"/>
        <w:jc w:val="both"/>
        <w:textAlignment w:val="baseline"/>
        <w:rPr>
          <w:rFonts w:ascii="Palatino Linotype" w:hAnsi="Palatino Linotype" w:cs="Segoe UI"/>
          <w:i/>
          <w:iCs/>
          <w:sz w:val="22"/>
          <w:szCs w:val="22"/>
          <w:lang w:eastAsia="es-MX"/>
        </w:rPr>
      </w:pPr>
    </w:p>
    <w:bookmarkEnd w:id="2"/>
    <w:p w14:paraId="0E5EE899" w14:textId="77777777" w:rsidR="00663A7D" w:rsidRPr="00A901D0" w:rsidRDefault="00663A7D" w:rsidP="001525B5">
      <w:pPr>
        <w:spacing w:line="360" w:lineRule="auto"/>
        <w:jc w:val="both"/>
        <w:rPr>
          <w:rFonts w:ascii="Palatino Linotype" w:hAnsi="Palatino Linotype" w:cs="Segoe UI"/>
          <w:bCs/>
          <w:iCs/>
          <w:lang w:eastAsia="es-MX"/>
        </w:rPr>
      </w:pPr>
    </w:p>
    <w:p w14:paraId="3041F708" w14:textId="716E04B8" w:rsidR="00630696" w:rsidRPr="00A901D0" w:rsidRDefault="004A6A51" w:rsidP="001525B5">
      <w:pPr>
        <w:widowControl w:val="0"/>
        <w:autoSpaceDE w:val="0"/>
        <w:autoSpaceDN w:val="0"/>
        <w:adjustRightInd w:val="0"/>
        <w:spacing w:line="360" w:lineRule="auto"/>
        <w:jc w:val="both"/>
        <w:rPr>
          <w:rFonts w:ascii="Palatino Linotype" w:hAnsi="Palatino Linotype"/>
          <w:b/>
          <w:bCs/>
        </w:rPr>
      </w:pPr>
      <w:r w:rsidRPr="00A901D0">
        <w:rPr>
          <w:rFonts w:ascii="Palatino Linotype" w:eastAsia="MS Mincho" w:hAnsi="Palatino Linotype" w:cs="Arial"/>
          <w:b/>
          <w:bCs/>
        </w:rPr>
        <w:t xml:space="preserve">00205/DIFMETEPEC/IP/2022 </w:t>
      </w:r>
      <w:r w:rsidR="00630696" w:rsidRPr="00A901D0">
        <w:rPr>
          <w:rFonts w:ascii="Palatino Linotype" w:eastAsia="MS Mincho" w:hAnsi="Palatino Linotype" w:cs="Arial"/>
        </w:rPr>
        <w:t xml:space="preserve">relativo al </w:t>
      </w:r>
      <w:r w:rsidR="00AE65DE">
        <w:rPr>
          <w:rFonts w:ascii="Palatino Linotype" w:eastAsia="MS Mincho" w:hAnsi="Palatino Linotype" w:cs="Arial"/>
        </w:rPr>
        <w:t>Recurso de Revisión</w:t>
      </w:r>
      <w:r w:rsidR="00630696" w:rsidRPr="00A901D0">
        <w:rPr>
          <w:rFonts w:ascii="Palatino Linotype" w:eastAsia="MS Mincho" w:hAnsi="Palatino Linotype" w:cs="Arial"/>
          <w:b/>
          <w:bCs/>
        </w:rPr>
        <w:t xml:space="preserve"> </w:t>
      </w:r>
      <w:r w:rsidRPr="00A901D0">
        <w:rPr>
          <w:rFonts w:ascii="Palatino Linotype" w:hAnsi="Palatino Linotype"/>
          <w:b/>
          <w:bCs/>
        </w:rPr>
        <w:t>02228</w:t>
      </w:r>
      <w:r w:rsidR="00630696" w:rsidRPr="00A901D0">
        <w:rPr>
          <w:rFonts w:ascii="Palatino Linotype" w:hAnsi="Palatino Linotype"/>
          <w:b/>
          <w:bCs/>
        </w:rPr>
        <w:t>/INFOEM/IP/RR/2022:</w:t>
      </w:r>
    </w:p>
    <w:p w14:paraId="6DAEBB28" w14:textId="77777777" w:rsidR="00630696" w:rsidRPr="00A901D0" w:rsidRDefault="00630696" w:rsidP="001525B5">
      <w:pPr>
        <w:ind w:right="900"/>
        <w:jc w:val="both"/>
        <w:textAlignment w:val="baseline"/>
        <w:rPr>
          <w:rFonts w:ascii="Palatino Linotype" w:hAnsi="Palatino Linotype" w:cs="Segoe UI"/>
          <w:i/>
          <w:iCs/>
          <w:sz w:val="22"/>
          <w:szCs w:val="22"/>
          <w:lang w:eastAsia="es-MX"/>
        </w:rPr>
      </w:pPr>
    </w:p>
    <w:p w14:paraId="54F42A01" w14:textId="4AB7FAAF" w:rsidR="0024558E" w:rsidRPr="00A901D0" w:rsidRDefault="00630696" w:rsidP="00354FC3">
      <w:pPr>
        <w:ind w:left="840" w:right="900"/>
        <w:jc w:val="both"/>
        <w:textAlignment w:val="baseline"/>
        <w:rPr>
          <w:rFonts w:ascii="Palatino Linotype" w:hAnsi="Palatino Linotype" w:cs="Segoe UI"/>
          <w:i/>
          <w:sz w:val="22"/>
          <w:szCs w:val="22"/>
          <w:lang w:eastAsia="es-MX"/>
        </w:rPr>
      </w:pPr>
      <w:r w:rsidRPr="00A901D0">
        <w:rPr>
          <w:rFonts w:ascii="Palatino Linotype" w:hAnsi="Palatino Linotype" w:cs="Segoe UI"/>
          <w:i/>
          <w:iCs/>
          <w:sz w:val="22"/>
          <w:szCs w:val="22"/>
          <w:lang w:eastAsia="es-MX"/>
        </w:rPr>
        <w:t>“…</w:t>
      </w:r>
      <w:r w:rsidR="00354FC3" w:rsidRPr="00A901D0">
        <w:rPr>
          <w:rFonts w:ascii="Palatino Linotype" w:hAnsi="Palatino Linotype" w:cs="Segoe UI"/>
          <w:i/>
          <w:iCs/>
          <w:sz w:val="22"/>
          <w:szCs w:val="22"/>
          <w:lang w:eastAsia="es-MX"/>
        </w:rPr>
        <w:t>Le informo que realizando una búsqueda exhaustiva en nuestros archivos, no encontramos la información solicitada</w:t>
      </w:r>
      <w:r w:rsidRPr="00A901D0">
        <w:rPr>
          <w:rFonts w:ascii="Palatino Linotype" w:hAnsi="Palatino Linotype" w:cs="Segoe UI"/>
          <w:i/>
          <w:iCs/>
          <w:sz w:val="22"/>
          <w:szCs w:val="22"/>
          <w:lang w:eastAsia="es-MX"/>
        </w:rPr>
        <w:t>...”</w:t>
      </w:r>
      <w:r w:rsidRPr="00A901D0">
        <w:rPr>
          <w:rFonts w:ascii="Palatino Linotype" w:hAnsi="Palatino Linotype" w:cs="Segoe UI"/>
          <w:i/>
          <w:sz w:val="22"/>
          <w:szCs w:val="22"/>
          <w:lang w:eastAsia="es-MX"/>
        </w:rPr>
        <w:t> (Sic)</w:t>
      </w:r>
    </w:p>
    <w:p w14:paraId="1A0D7B29" w14:textId="77777777" w:rsidR="00700102" w:rsidRPr="00A901D0" w:rsidRDefault="00700102" w:rsidP="001525B5">
      <w:pPr>
        <w:spacing w:line="360" w:lineRule="auto"/>
        <w:jc w:val="both"/>
        <w:rPr>
          <w:rFonts w:ascii="Palatino Linotype" w:hAnsi="Palatino Linotype" w:cs="Arial"/>
          <w:b/>
          <w:sz w:val="26"/>
          <w:szCs w:val="26"/>
        </w:rPr>
      </w:pPr>
    </w:p>
    <w:p w14:paraId="641347B8" w14:textId="40134A37" w:rsidR="00182393" w:rsidRPr="00A901D0" w:rsidRDefault="00700102" w:rsidP="001525B5">
      <w:pPr>
        <w:spacing w:line="360" w:lineRule="auto"/>
        <w:jc w:val="both"/>
        <w:rPr>
          <w:rFonts w:ascii="Palatino Linotype" w:hAnsi="Palatino Linotype" w:cs="Arial"/>
          <w:b/>
          <w:sz w:val="26"/>
          <w:szCs w:val="26"/>
        </w:rPr>
      </w:pPr>
      <w:r w:rsidRPr="00A901D0">
        <w:rPr>
          <w:rFonts w:ascii="Palatino Linotype" w:hAnsi="Palatino Linotype" w:cs="Arial"/>
          <w:b/>
          <w:sz w:val="26"/>
          <w:szCs w:val="26"/>
        </w:rPr>
        <w:t>V</w:t>
      </w:r>
      <w:r w:rsidR="00182393" w:rsidRPr="00A901D0">
        <w:rPr>
          <w:rFonts w:ascii="Palatino Linotype" w:hAnsi="Palatino Linotype" w:cs="Arial"/>
          <w:b/>
          <w:sz w:val="26"/>
          <w:szCs w:val="26"/>
        </w:rPr>
        <w:t xml:space="preserve">. </w:t>
      </w:r>
      <w:r w:rsidR="00182393" w:rsidRPr="00A901D0">
        <w:rPr>
          <w:rFonts w:ascii="Palatino Linotype" w:hAnsi="Palatino Linotype" w:cs="Arial"/>
          <w:b/>
          <w:bCs/>
          <w:sz w:val="26"/>
          <w:szCs w:val="26"/>
        </w:rPr>
        <w:t xml:space="preserve">Del </w:t>
      </w:r>
      <w:r w:rsidR="00AE65DE">
        <w:rPr>
          <w:rFonts w:ascii="Palatino Linotype" w:hAnsi="Palatino Linotype" w:cs="Arial"/>
          <w:b/>
          <w:bCs/>
          <w:sz w:val="26"/>
          <w:szCs w:val="26"/>
        </w:rPr>
        <w:t>Recurso de Revisión</w:t>
      </w:r>
    </w:p>
    <w:p w14:paraId="78761D08" w14:textId="7AE524B0" w:rsidR="00182393" w:rsidRPr="00A901D0" w:rsidRDefault="009E6E1F" w:rsidP="001525B5">
      <w:pPr>
        <w:spacing w:line="360" w:lineRule="auto"/>
        <w:jc w:val="both"/>
        <w:rPr>
          <w:rFonts w:ascii="Palatino Linotype" w:hAnsi="Palatino Linotype" w:cs="Arial"/>
        </w:rPr>
      </w:pPr>
      <w:r w:rsidRPr="00A901D0">
        <w:rPr>
          <w:rFonts w:ascii="Palatino Linotype" w:hAnsi="Palatino Linotype" w:cs="Arial"/>
        </w:rPr>
        <w:t>Inconforme por la</w:t>
      </w:r>
      <w:r w:rsidR="00FE0864" w:rsidRPr="00A901D0">
        <w:rPr>
          <w:rFonts w:ascii="Palatino Linotype" w:hAnsi="Palatino Linotype" w:cs="Arial"/>
        </w:rPr>
        <w:t>s</w:t>
      </w:r>
      <w:r w:rsidRPr="00A901D0">
        <w:rPr>
          <w:rFonts w:ascii="Palatino Linotype" w:hAnsi="Palatino Linotype" w:cs="Arial"/>
        </w:rPr>
        <w:t xml:space="preserve"> </w:t>
      </w:r>
      <w:r w:rsidR="00FE0864" w:rsidRPr="00A901D0">
        <w:rPr>
          <w:rFonts w:ascii="Palatino Linotype" w:hAnsi="Palatino Linotype" w:cs="Arial"/>
        </w:rPr>
        <w:t>respuestas proporcionadas</w:t>
      </w:r>
      <w:r w:rsidR="00DC2B02" w:rsidRPr="00A901D0">
        <w:rPr>
          <w:rFonts w:ascii="Palatino Linotype" w:hAnsi="Palatino Linotype" w:cs="Arial"/>
        </w:rPr>
        <w:t xml:space="preserve"> por </w:t>
      </w:r>
      <w:r w:rsidRPr="00A901D0">
        <w:rPr>
          <w:rFonts w:ascii="Palatino Linotype" w:hAnsi="Palatino Linotype" w:cs="Arial"/>
        </w:rPr>
        <w:t>el</w:t>
      </w:r>
      <w:r w:rsidRPr="00A901D0">
        <w:rPr>
          <w:rFonts w:ascii="Palatino Linotype" w:hAnsi="Palatino Linotype" w:cs="Arial"/>
          <w:b/>
        </w:rPr>
        <w:t xml:space="preserve"> SUJETO OBLIGADO</w:t>
      </w:r>
      <w:r w:rsidRPr="00A901D0">
        <w:rPr>
          <w:rFonts w:ascii="Palatino Linotype" w:hAnsi="Palatino Linotype" w:cs="Arial"/>
        </w:rPr>
        <w:t xml:space="preserve">, </w:t>
      </w:r>
      <w:bookmarkStart w:id="3" w:name="_Hlk94635182"/>
      <w:r w:rsidR="006E3F77" w:rsidRPr="00A901D0">
        <w:rPr>
          <w:rFonts w:ascii="Palatino Linotype" w:hAnsi="Palatino Linotype" w:cs="Arial"/>
        </w:rPr>
        <w:t>veintiocho</w:t>
      </w:r>
      <w:r w:rsidR="00341AAE" w:rsidRPr="00A901D0">
        <w:rPr>
          <w:rFonts w:ascii="Palatino Linotype" w:hAnsi="Palatino Linotype" w:cs="Arial"/>
        </w:rPr>
        <w:t xml:space="preserve"> </w:t>
      </w:r>
      <w:r w:rsidR="00A86218" w:rsidRPr="00A901D0">
        <w:rPr>
          <w:rFonts w:ascii="Palatino Linotype" w:hAnsi="Palatino Linotype" w:cs="Arial"/>
        </w:rPr>
        <w:t>de febrero</w:t>
      </w:r>
      <w:r w:rsidR="00D44427" w:rsidRPr="00A901D0">
        <w:rPr>
          <w:rFonts w:ascii="Palatino Linotype" w:hAnsi="Palatino Linotype" w:cs="Arial"/>
        </w:rPr>
        <w:t xml:space="preserve"> de dos mil veintidós</w:t>
      </w:r>
      <w:bookmarkEnd w:id="3"/>
      <w:r w:rsidRPr="00A901D0">
        <w:rPr>
          <w:rFonts w:ascii="Palatino Linotype" w:hAnsi="Palatino Linotype" w:cs="Arial"/>
        </w:rPr>
        <w:t xml:space="preserve">, </w:t>
      </w:r>
      <w:r w:rsidR="00967AC9" w:rsidRPr="00A901D0">
        <w:rPr>
          <w:rFonts w:ascii="Palatino Linotype" w:hAnsi="Palatino Linotype" w:cs="Arial"/>
          <w:bCs/>
        </w:rPr>
        <w:t>se</w:t>
      </w:r>
      <w:r w:rsidR="00967AC9" w:rsidRPr="00A901D0">
        <w:rPr>
          <w:rFonts w:ascii="Palatino Linotype" w:hAnsi="Palatino Linotype" w:cs="Arial"/>
          <w:b/>
        </w:rPr>
        <w:t xml:space="preserve"> </w:t>
      </w:r>
      <w:r w:rsidRPr="00A901D0">
        <w:rPr>
          <w:rFonts w:ascii="Palatino Linotype" w:hAnsi="Palatino Linotype" w:cs="Arial"/>
        </w:rPr>
        <w:t xml:space="preserve">interpuso </w:t>
      </w:r>
      <w:r w:rsidR="00FE0864" w:rsidRPr="00A901D0">
        <w:rPr>
          <w:rFonts w:ascii="Palatino Linotype" w:hAnsi="Palatino Linotype" w:cs="Arial"/>
        </w:rPr>
        <w:t>los</w:t>
      </w:r>
      <w:r w:rsidRPr="00A901D0">
        <w:rPr>
          <w:rFonts w:ascii="Palatino Linotype" w:hAnsi="Palatino Linotype" w:cs="Arial"/>
        </w:rPr>
        <w:t xml:space="preserve"> </w:t>
      </w:r>
      <w:r w:rsidR="00D77693" w:rsidRPr="00A901D0">
        <w:rPr>
          <w:rFonts w:ascii="Palatino Linotype" w:hAnsi="Palatino Linotype" w:cs="Arial"/>
        </w:rPr>
        <w:t>Recurso</w:t>
      </w:r>
      <w:r w:rsidR="00D4043F" w:rsidRPr="00A901D0">
        <w:rPr>
          <w:rFonts w:ascii="Palatino Linotype" w:hAnsi="Palatino Linotype" w:cs="Arial"/>
        </w:rPr>
        <w:t>s</w:t>
      </w:r>
      <w:r w:rsidR="00D77693" w:rsidRPr="00A901D0">
        <w:rPr>
          <w:rFonts w:ascii="Palatino Linotype" w:hAnsi="Palatino Linotype" w:cs="Arial"/>
        </w:rPr>
        <w:t xml:space="preserve"> de Revisión</w:t>
      </w:r>
      <w:r w:rsidRPr="00A901D0">
        <w:rPr>
          <w:rFonts w:ascii="Palatino Linotype" w:hAnsi="Palatino Linotype" w:cs="Arial"/>
        </w:rPr>
        <w:t xml:space="preserve"> </w:t>
      </w:r>
      <w:r w:rsidR="00D632B7" w:rsidRPr="00A901D0">
        <w:rPr>
          <w:rFonts w:ascii="Palatino Linotype" w:hAnsi="Palatino Linotype" w:cs="Arial"/>
        </w:rPr>
        <w:t>materia</w:t>
      </w:r>
      <w:r w:rsidRPr="00A901D0">
        <w:rPr>
          <w:rFonts w:ascii="Palatino Linotype" w:hAnsi="Palatino Linotype" w:cs="Arial"/>
        </w:rPr>
        <w:t xml:space="preserve"> de</w:t>
      </w:r>
      <w:r w:rsidR="00D4043F" w:rsidRPr="00A901D0">
        <w:rPr>
          <w:rFonts w:ascii="Palatino Linotype" w:hAnsi="Palatino Linotype" w:cs="Arial"/>
        </w:rPr>
        <w:t xml:space="preserve"> </w:t>
      </w:r>
      <w:r w:rsidRPr="00A901D0">
        <w:rPr>
          <w:rFonts w:ascii="Palatino Linotype" w:hAnsi="Palatino Linotype" w:cs="Arial"/>
        </w:rPr>
        <w:t>l</w:t>
      </w:r>
      <w:r w:rsidR="00D4043F" w:rsidRPr="00A901D0">
        <w:rPr>
          <w:rFonts w:ascii="Palatino Linotype" w:hAnsi="Palatino Linotype" w:cs="Arial"/>
        </w:rPr>
        <w:t>os</w:t>
      </w:r>
      <w:r w:rsidRPr="00A901D0">
        <w:rPr>
          <w:rFonts w:ascii="Palatino Linotype" w:hAnsi="Palatino Linotype" w:cs="Arial"/>
        </w:rPr>
        <w:t xml:space="preserve"> presente</w:t>
      </w:r>
      <w:r w:rsidR="00D4043F" w:rsidRPr="00A901D0">
        <w:rPr>
          <w:rFonts w:ascii="Palatino Linotype" w:hAnsi="Palatino Linotype" w:cs="Arial"/>
        </w:rPr>
        <w:t>s</w:t>
      </w:r>
      <w:r w:rsidRPr="00A901D0">
        <w:rPr>
          <w:rFonts w:ascii="Palatino Linotype" w:hAnsi="Palatino Linotype" w:cs="Arial"/>
        </w:rPr>
        <w:t xml:space="preserve"> estudio</w:t>
      </w:r>
      <w:r w:rsidR="00D4043F" w:rsidRPr="00A901D0">
        <w:rPr>
          <w:rFonts w:ascii="Palatino Linotype" w:hAnsi="Palatino Linotype" w:cs="Arial"/>
        </w:rPr>
        <w:t>s</w:t>
      </w:r>
      <w:r w:rsidRPr="00A901D0">
        <w:rPr>
          <w:rFonts w:ascii="Palatino Linotype" w:hAnsi="Palatino Linotype" w:cs="Arial"/>
        </w:rPr>
        <w:t xml:space="preserve">, </w:t>
      </w:r>
      <w:r w:rsidR="00341AAE" w:rsidRPr="00A901D0">
        <w:rPr>
          <w:rFonts w:ascii="Palatino Linotype" w:hAnsi="Palatino Linotype" w:cs="Arial"/>
        </w:rPr>
        <w:t>los</w:t>
      </w:r>
      <w:r w:rsidRPr="00A901D0">
        <w:rPr>
          <w:rFonts w:ascii="Palatino Linotype" w:hAnsi="Palatino Linotype" w:cs="Arial"/>
        </w:rPr>
        <w:t xml:space="preserve"> cual</w:t>
      </w:r>
      <w:r w:rsidR="00341AAE" w:rsidRPr="00A901D0">
        <w:rPr>
          <w:rFonts w:ascii="Palatino Linotype" w:hAnsi="Palatino Linotype" w:cs="Arial"/>
        </w:rPr>
        <w:t>es</w:t>
      </w:r>
      <w:r w:rsidRPr="00A901D0">
        <w:rPr>
          <w:rFonts w:ascii="Palatino Linotype" w:hAnsi="Palatino Linotype" w:cs="Arial"/>
        </w:rPr>
        <w:t xml:space="preserve"> fue</w:t>
      </w:r>
      <w:r w:rsidR="00341AAE" w:rsidRPr="00A901D0">
        <w:rPr>
          <w:rFonts w:ascii="Palatino Linotype" w:hAnsi="Palatino Linotype" w:cs="Arial"/>
        </w:rPr>
        <w:t>ron</w:t>
      </w:r>
      <w:r w:rsidRPr="00A901D0">
        <w:rPr>
          <w:rFonts w:ascii="Palatino Linotype" w:hAnsi="Palatino Linotype" w:cs="Arial"/>
        </w:rPr>
        <w:t xml:space="preserve"> registrado</w:t>
      </w:r>
      <w:r w:rsidR="00341AAE" w:rsidRPr="00A901D0">
        <w:rPr>
          <w:rFonts w:ascii="Palatino Linotype" w:hAnsi="Palatino Linotype" w:cs="Arial"/>
        </w:rPr>
        <w:t>s</w:t>
      </w:r>
      <w:r w:rsidRPr="00A901D0">
        <w:rPr>
          <w:rFonts w:ascii="Palatino Linotype" w:hAnsi="Palatino Linotype" w:cs="Arial"/>
        </w:rPr>
        <w:t xml:space="preserve"> en </w:t>
      </w:r>
      <w:r w:rsidRPr="00A901D0">
        <w:rPr>
          <w:rFonts w:ascii="Palatino Linotype" w:hAnsi="Palatino Linotype" w:cs="Arial"/>
          <w:b/>
        </w:rPr>
        <w:t>EL SAIMEX</w:t>
      </w:r>
      <w:r w:rsidRPr="00A901D0">
        <w:rPr>
          <w:rFonts w:ascii="Palatino Linotype" w:hAnsi="Palatino Linotype" w:cs="Arial"/>
        </w:rPr>
        <w:t xml:space="preserve"> y se le</w:t>
      </w:r>
      <w:r w:rsidR="00341AAE" w:rsidRPr="00A901D0">
        <w:rPr>
          <w:rFonts w:ascii="Palatino Linotype" w:hAnsi="Palatino Linotype" w:cs="Arial"/>
        </w:rPr>
        <w:t>s</w:t>
      </w:r>
      <w:r w:rsidRPr="00A901D0">
        <w:rPr>
          <w:rFonts w:ascii="Palatino Linotype" w:hAnsi="Palatino Linotype" w:cs="Arial"/>
        </w:rPr>
        <w:t xml:space="preserve"> </w:t>
      </w:r>
      <w:r w:rsidR="00341AAE" w:rsidRPr="00A901D0">
        <w:rPr>
          <w:rFonts w:ascii="Palatino Linotype" w:hAnsi="Palatino Linotype" w:cs="Arial"/>
        </w:rPr>
        <w:t>asignaron</w:t>
      </w:r>
      <w:r w:rsidRPr="00A901D0">
        <w:rPr>
          <w:rFonts w:ascii="Palatino Linotype" w:hAnsi="Palatino Linotype" w:cs="Arial"/>
        </w:rPr>
        <w:t xml:space="preserve"> </w:t>
      </w:r>
      <w:r w:rsidR="00D4043F" w:rsidRPr="00A901D0">
        <w:rPr>
          <w:rFonts w:ascii="Palatino Linotype" w:hAnsi="Palatino Linotype" w:cs="Arial"/>
        </w:rPr>
        <w:t>los</w:t>
      </w:r>
      <w:r w:rsidRPr="00A901D0">
        <w:rPr>
          <w:rFonts w:ascii="Palatino Linotype" w:hAnsi="Palatino Linotype" w:cs="Arial"/>
        </w:rPr>
        <w:t xml:space="preserve"> número</w:t>
      </w:r>
      <w:r w:rsidR="00D4043F" w:rsidRPr="00A901D0">
        <w:rPr>
          <w:rFonts w:ascii="Palatino Linotype" w:hAnsi="Palatino Linotype" w:cs="Arial"/>
        </w:rPr>
        <w:t>s</w:t>
      </w:r>
      <w:r w:rsidRPr="00A901D0">
        <w:rPr>
          <w:rFonts w:ascii="Palatino Linotype" w:hAnsi="Palatino Linotype" w:cs="Arial"/>
        </w:rPr>
        <w:t xml:space="preserve"> de expediente</w:t>
      </w:r>
      <w:r w:rsidR="00D4043F" w:rsidRPr="00A901D0">
        <w:rPr>
          <w:rFonts w:ascii="Palatino Linotype" w:hAnsi="Palatino Linotype" w:cs="Arial"/>
        </w:rPr>
        <w:t>s</w:t>
      </w:r>
      <w:r w:rsidRPr="00A901D0">
        <w:rPr>
          <w:rFonts w:ascii="Palatino Linotype" w:hAnsi="Palatino Linotype" w:cs="Arial"/>
        </w:rPr>
        <w:t xml:space="preserve"> </w:t>
      </w:r>
      <w:r w:rsidR="00967AC9" w:rsidRPr="00A901D0">
        <w:rPr>
          <w:rFonts w:ascii="Palatino Linotype" w:hAnsi="Palatino Linotype" w:cs="Arial"/>
        </w:rPr>
        <w:t>anotado</w:t>
      </w:r>
      <w:r w:rsidR="00D4043F" w:rsidRPr="00A901D0">
        <w:rPr>
          <w:rFonts w:ascii="Palatino Linotype" w:hAnsi="Palatino Linotype" w:cs="Arial"/>
        </w:rPr>
        <w:t>s</w:t>
      </w:r>
      <w:r w:rsidR="00967AC9" w:rsidRPr="00A901D0">
        <w:rPr>
          <w:rFonts w:ascii="Palatino Linotype" w:hAnsi="Palatino Linotype" w:cs="Arial"/>
        </w:rPr>
        <w:t xml:space="preserve"> al rubro</w:t>
      </w:r>
      <w:r w:rsidRPr="00A901D0">
        <w:rPr>
          <w:rFonts w:ascii="Palatino Linotype" w:hAnsi="Palatino Linotype" w:cs="Arial"/>
          <w:b/>
        </w:rPr>
        <w:t>,</w:t>
      </w:r>
      <w:r w:rsidRPr="00A901D0">
        <w:rPr>
          <w:rFonts w:ascii="Palatino Linotype" w:hAnsi="Palatino Linotype" w:cs="Arial"/>
        </w:rPr>
        <w:t xml:space="preserve"> </w:t>
      </w:r>
      <w:r w:rsidR="00182393" w:rsidRPr="00A901D0">
        <w:rPr>
          <w:rFonts w:ascii="Palatino Linotype" w:hAnsi="Palatino Linotype" w:cs="Arial"/>
        </w:rPr>
        <w:t>en el que señaló el particular, lo</w:t>
      </w:r>
      <w:r w:rsidR="009F57E2" w:rsidRPr="00A901D0">
        <w:rPr>
          <w:rFonts w:ascii="Palatino Linotype" w:hAnsi="Palatino Linotype" w:cs="Arial"/>
        </w:rPr>
        <w:t>s</w:t>
      </w:r>
      <w:r w:rsidR="00182393" w:rsidRPr="00A901D0">
        <w:rPr>
          <w:rFonts w:ascii="Palatino Linotype" w:hAnsi="Palatino Linotype" w:cs="Arial"/>
        </w:rPr>
        <w:t xml:space="preserve"> siguiente</w:t>
      </w:r>
      <w:r w:rsidR="009F57E2" w:rsidRPr="00A901D0">
        <w:rPr>
          <w:rFonts w:ascii="Palatino Linotype" w:hAnsi="Palatino Linotype" w:cs="Arial"/>
        </w:rPr>
        <w:t>s agravios</w:t>
      </w:r>
      <w:r w:rsidR="00182393" w:rsidRPr="00A901D0">
        <w:rPr>
          <w:rFonts w:ascii="Palatino Linotype" w:hAnsi="Palatino Linotype" w:cs="Arial"/>
        </w:rPr>
        <w:t>:</w:t>
      </w:r>
    </w:p>
    <w:p w14:paraId="236644F9" w14:textId="77777777" w:rsidR="00CF1F03" w:rsidRDefault="00CF1F03" w:rsidP="001525B5">
      <w:pPr>
        <w:spacing w:line="360" w:lineRule="auto"/>
        <w:jc w:val="both"/>
        <w:rPr>
          <w:rFonts w:ascii="Palatino Linotype" w:hAnsi="Palatino Linotype" w:cs="Arial"/>
          <w:b/>
          <w:bCs/>
        </w:rPr>
      </w:pPr>
    </w:p>
    <w:p w14:paraId="7E40D1A0" w14:textId="77777777" w:rsidR="00AE65DE" w:rsidRPr="00A901D0" w:rsidRDefault="00AE65DE" w:rsidP="001525B5">
      <w:pPr>
        <w:spacing w:line="360" w:lineRule="auto"/>
        <w:jc w:val="both"/>
        <w:rPr>
          <w:rFonts w:ascii="Palatino Linotype" w:hAnsi="Palatino Linotype" w:cs="Arial"/>
          <w:b/>
          <w:bCs/>
        </w:rPr>
      </w:pPr>
    </w:p>
    <w:p w14:paraId="20DDA695" w14:textId="7B28353B" w:rsidR="00182393" w:rsidRPr="00A901D0" w:rsidRDefault="00CF1F03" w:rsidP="001525B5">
      <w:pPr>
        <w:spacing w:line="360" w:lineRule="auto"/>
        <w:jc w:val="both"/>
        <w:rPr>
          <w:rFonts w:ascii="Palatino Linotype" w:hAnsi="Palatino Linotype" w:cs="Arial"/>
          <w:b/>
        </w:rPr>
      </w:pPr>
      <w:r w:rsidRPr="00A901D0">
        <w:rPr>
          <w:rFonts w:ascii="Palatino Linotype" w:hAnsi="Palatino Linotype" w:cs="Arial"/>
          <w:b/>
          <w:bCs/>
        </w:rPr>
        <w:lastRenderedPageBreak/>
        <w:t>0</w:t>
      </w:r>
      <w:r w:rsidR="000D1835" w:rsidRPr="00A901D0">
        <w:rPr>
          <w:rFonts w:ascii="Palatino Linotype" w:hAnsi="Palatino Linotype" w:cs="Arial"/>
          <w:b/>
          <w:bCs/>
        </w:rPr>
        <w:t>2227</w:t>
      </w:r>
      <w:r w:rsidRPr="00A901D0">
        <w:rPr>
          <w:rFonts w:ascii="Palatino Linotype" w:hAnsi="Palatino Linotype" w:cs="Arial"/>
          <w:b/>
        </w:rPr>
        <w:t>/INFOEM/IP/RR/2022</w:t>
      </w:r>
      <w:r w:rsidR="007A7160" w:rsidRPr="00A901D0">
        <w:rPr>
          <w:rFonts w:ascii="Palatino Linotype" w:hAnsi="Palatino Linotype" w:cs="Arial"/>
          <w:b/>
        </w:rPr>
        <w:t xml:space="preserve"> y </w:t>
      </w:r>
      <w:r w:rsidR="007A7160" w:rsidRPr="00A901D0">
        <w:rPr>
          <w:rFonts w:ascii="Palatino Linotype" w:hAnsi="Palatino Linotype" w:cs="Arial"/>
          <w:b/>
          <w:bCs/>
        </w:rPr>
        <w:t>0</w:t>
      </w:r>
      <w:r w:rsidR="000D1835" w:rsidRPr="00A901D0">
        <w:rPr>
          <w:rFonts w:ascii="Palatino Linotype" w:hAnsi="Palatino Linotype" w:cs="Arial"/>
          <w:b/>
          <w:bCs/>
        </w:rPr>
        <w:t>2228</w:t>
      </w:r>
      <w:r w:rsidR="007A7160" w:rsidRPr="00A901D0">
        <w:rPr>
          <w:rFonts w:ascii="Palatino Linotype" w:hAnsi="Palatino Linotype" w:cs="Arial"/>
          <w:b/>
        </w:rPr>
        <w:t>/INFOEM/IP/RR/2022:</w:t>
      </w:r>
    </w:p>
    <w:p w14:paraId="53E416F9" w14:textId="77777777" w:rsidR="00874AE4" w:rsidRPr="00A901D0" w:rsidRDefault="00874AE4" w:rsidP="00E06C7F">
      <w:pPr>
        <w:jc w:val="both"/>
        <w:rPr>
          <w:rFonts w:ascii="Palatino Linotype" w:hAnsi="Palatino Linotype" w:cs="Arial"/>
        </w:rPr>
      </w:pPr>
    </w:p>
    <w:p w14:paraId="7867C4C3" w14:textId="77777777" w:rsidR="00182393" w:rsidRPr="00A901D0" w:rsidRDefault="00182393" w:rsidP="00E06C7F">
      <w:pPr>
        <w:pStyle w:val="Prrafodelista"/>
        <w:numPr>
          <w:ilvl w:val="0"/>
          <w:numId w:val="31"/>
        </w:numPr>
        <w:jc w:val="both"/>
        <w:rPr>
          <w:rFonts w:ascii="Palatino Linotype" w:hAnsi="Palatino Linotype" w:cs="Arial"/>
          <w:b/>
          <w:bCs/>
        </w:rPr>
      </w:pPr>
      <w:bookmarkStart w:id="4" w:name="_Hlk76554159"/>
      <w:r w:rsidRPr="00A901D0">
        <w:rPr>
          <w:rFonts w:ascii="Palatino Linotype" w:hAnsi="Palatino Linotype" w:cs="Arial"/>
          <w:b/>
          <w:bCs/>
        </w:rPr>
        <w:t>Acto impugnado:</w:t>
      </w:r>
    </w:p>
    <w:p w14:paraId="714C36A1" w14:textId="77777777" w:rsidR="003869E4" w:rsidRPr="00A901D0" w:rsidRDefault="003869E4" w:rsidP="00E06C7F">
      <w:pPr>
        <w:tabs>
          <w:tab w:val="left" w:pos="851"/>
        </w:tabs>
        <w:ind w:left="851" w:right="901"/>
        <w:jc w:val="both"/>
        <w:rPr>
          <w:rFonts w:ascii="Palatino Linotype" w:hAnsi="Palatino Linotype" w:cs="Arial"/>
          <w:i/>
          <w:sz w:val="22"/>
          <w:szCs w:val="22"/>
        </w:rPr>
      </w:pPr>
    </w:p>
    <w:p w14:paraId="288057DC" w14:textId="7EAE37DE" w:rsidR="00F862A0" w:rsidRPr="00A901D0" w:rsidRDefault="00200BFC" w:rsidP="00E06C7F">
      <w:pPr>
        <w:tabs>
          <w:tab w:val="left" w:pos="851"/>
        </w:tabs>
        <w:ind w:left="851" w:right="901"/>
        <w:jc w:val="both"/>
        <w:rPr>
          <w:rFonts w:ascii="Palatino Linotype" w:hAnsi="Palatino Linotype" w:cs="Arial"/>
          <w:i/>
          <w:sz w:val="22"/>
          <w:szCs w:val="22"/>
        </w:rPr>
      </w:pPr>
      <w:r w:rsidRPr="00A901D0">
        <w:rPr>
          <w:rFonts w:ascii="Palatino Linotype" w:hAnsi="Palatino Linotype" w:cs="Arial"/>
          <w:i/>
          <w:sz w:val="22"/>
          <w:szCs w:val="22"/>
        </w:rPr>
        <w:t>“</w:t>
      </w:r>
      <w:r w:rsidR="007B65D2" w:rsidRPr="00A901D0">
        <w:rPr>
          <w:rFonts w:ascii="Palatino Linotype" w:hAnsi="Palatino Linotype" w:cs="Arial"/>
          <w:i/>
          <w:sz w:val="22"/>
          <w:szCs w:val="22"/>
        </w:rPr>
        <w:t>La respuesta proporcionada por el Sujeto Obligado.</w:t>
      </w:r>
      <w:r w:rsidR="006A2F60" w:rsidRPr="00A901D0">
        <w:rPr>
          <w:rFonts w:ascii="Palatino Linotype" w:hAnsi="Palatino Linotype" w:cs="Arial"/>
          <w:i/>
          <w:sz w:val="22"/>
          <w:szCs w:val="22"/>
        </w:rPr>
        <w:t>"</w:t>
      </w:r>
      <w:r w:rsidR="009A2B79" w:rsidRPr="00A901D0">
        <w:rPr>
          <w:rFonts w:ascii="Palatino Linotype" w:hAnsi="Palatino Linotype" w:cs="Arial"/>
          <w:i/>
          <w:sz w:val="22"/>
          <w:szCs w:val="22"/>
        </w:rPr>
        <w:t xml:space="preserve"> </w:t>
      </w:r>
      <w:r w:rsidRPr="00A901D0">
        <w:rPr>
          <w:rFonts w:ascii="Palatino Linotype" w:hAnsi="Palatino Linotype" w:cs="Arial"/>
          <w:i/>
          <w:sz w:val="22"/>
          <w:szCs w:val="22"/>
        </w:rPr>
        <w:t>(</w:t>
      </w:r>
      <w:r w:rsidR="00967AC9" w:rsidRPr="00A901D0">
        <w:rPr>
          <w:rFonts w:ascii="Palatino Linotype" w:hAnsi="Palatino Linotype" w:cs="Arial"/>
          <w:i/>
          <w:sz w:val="22"/>
          <w:szCs w:val="22"/>
        </w:rPr>
        <w:t>Sic</w:t>
      </w:r>
      <w:r w:rsidRPr="00A901D0">
        <w:rPr>
          <w:rFonts w:ascii="Palatino Linotype" w:hAnsi="Palatino Linotype" w:cs="Arial"/>
          <w:i/>
          <w:sz w:val="22"/>
          <w:szCs w:val="22"/>
        </w:rPr>
        <w:t>)</w:t>
      </w:r>
    </w:p>
    <w:p w14:paraId="0A1A73D0" w14:textId="77777777" w:rsidR="00A86E1F" w:rsidRPr="00A901D0" w:rsidRDefault="00A86E1F" w:rsidP="00E06C7F">
      <w:pPr>
        <w:jc w:val="both"/>
        <w:rPr>
          <w:rFonts w:ascii="Palatino Linotype" w:hAnsi="Palatino Linotype" w:cs="Arial"/>
        </w:rPr>
      </w:pPr>
    </w:p>
    <w:p w14:paraId="7ED3AF94" w14:textId="77777777" w:rsidR="00182393" w:rsidRPr="00A901D0" w:rsidRDefault="00182393" w:rsidP="00E06C7F">
      <w:pPr>
        <w:pStyle w:val="Prrafodelista"/>
        <w:numPr>
          <w:ilvl w:val="0"/>
          <w:numId w:val="31"/>
        </w:numPr>
        <w:jc w:val="both"/>
        <w:rPr>
          <w:rFonts w:ascii="Palatino Linotype" w:hAnsi="Palatino Linotype" w:cs="Arial"/>
          <w:b/>
          <w:bCs/>
        </w:rPr>
      </w:pPr>
      <w:r w:rsidRPr="00A901D0">
        <w:rPr>
          <w:rFonts w:ascii="Palatino Linotype" w:hAnsi="Palatino Linotype" w:cs="Arial"/>
          <w:b/>
          <w:bCs/>
        </w:rPr>
        <w:t>Razones o motivos de inconformidad:</w:t>
      </w:r>
    </w:p>
    <w:p w14:paraId="0DD54402" w14:textId="77777777" w:rsidR="00182393" w:rsidRPr="00A901D0" w:rsidRDefault="00182393" w:rsidP="00E06C7F">
      <w:pPr>
        <w:ind w:left="850" w:right="901"/>
        <w:jc w:val="both"/>
        <w:rPr>
          <w:rFonts w:ascii="Palatino Linotype" w:hAnsi="Palatino Linotype" w:cs="Arial"/>
          <w:i/>
          <w:iCs/>
          <w:sz w:val="22"/>
          <w:szCs w:val="22"/>
        </w:rPr>
      </w:pPr>
    </w:p>
    <w:p w14:paraId="2D1561F6" w14:textId="5420F4D1" w:rsidR="00967AC9" w:rsidRPr="00A901D0" w:rsidRDefault="00967AC9" w:rsidP="00E06C7F">
      <w:pPr>
        <w:ind w:left="850" w:right="901"/>
        <w:jc w:val="both"/>
        <w:rPr>
          <w:rFonts w:ascii="Palatino Linotype" w:hAnsi="Palatino Linotype" w:cs="Arial"/>
          <w:i/>
          <w:iCs/>
          <w:sz w:val="22"/>
          <w:szCs w:val="22"/>
        </w:rPr>
      </w:pPr>
      <w:r w:rsidRPr="00A901D0">
        <w:rPr>
          <w:rFonts w:ascii="Palatino Linotype" w:hAnsi="Palatino Linotype" w:cs="Arial"/>
          <w:i/>
          <w:iCs/>
          <w:sz w:val="22"/>
          <w:szCs w:val="22"/>
        </w:rPr>
        <w:t>“</w:t>
      </w:r>
      <w:r w:rsidR="000D1835" w:rsidRPr="00A901D0">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w:t>
      </w:r>
      <w:r w:rsidR="000D1835" w:rsidRPr="00A901D0">
        <w:rPr>
          <w:rFonts w:ascii="Palatino Linotype" w:hAnsi="Palatino Linotype" w:cs="Arial"/>
          <w:i/>
          <w:iCs/>
          <w:sz w:val="22"/>
          <w:szCs w:val="22"/>
        </w:rPr>
        <w:lastRenderedPageBreak/>
        <w:t xml:space="preserve">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00AE65DE">
        <w:rPr>
          <w:rFonts w:ascii="Palatino Linotype" w:hAnsi="Palatino Linotype" w:cs="Arial"/>
          <w:i/>
          <w:iCs/>
          <w:sz w:val="22"/>
          <w:szCs w:val="22"/>
        </w:rPr>
        <w:t>Recurso de Revisión</w:t>
      </w:r>
      <w:r w:rsidR="000D1835" w:rsidRPr="00A901D0">
        <w:rPr>
          <w:rFonts w:ascii="Palatino Linotype" w:hAnsi="Palatino Linotype" w:cs="Arial"/>
          <w:i/>
          <w:iCs/>
          <w:sz w:val="22"/>
          <w:szCs w:val="22"/>
        </w:rPr>
        <w:t>, de acuerdo a lo señalado por el artículo 177 de la ley en mención.</w:t>
      </w:r>
      <w:r w:rsidRPr="00A901D0">
        <w:rPr>
          <w:rFonts w:ascii="Palatino Linotype" w:hAnsi="Palatino Linotype" w:cs="Arial"/>
          <w:i/>
          <w:iCs/>
          <w:sz w:val="22"/>
          <w:szCs w:val="22"/>
        </w:rPr>
        <w:t>” (Sic)</w:t>
      </w:r>
    </w:p>
    <w:p w14:paraId="3E39D106" w14:textId="77777777" w:rsidR="00A86E1F" w:rsidRPr="00A901D0" w:rsidRDefault="00A86E1F" w:rsidP="003C1FC0">
      <w:pPr>
        <w:spacing w:line="360" w:lineRule="auto"/>
        <w:jc w:val="both"/>
        <w:rPr>
          <w:rFonts w:ascii="Palatino Linotype" w:hAnsi="Palatino Linotype" w:cs="Arial"/>
        </w:rPr>
      </w:pPr>
    </w:p>
    <w:bookmarkEnd w:id="4"/>
    <w:p w14:paraId="3CEDC3A8" w14:textId="42CE1565" w:rsidR="00182393" w:rsidRPr="00A901D0" w:rsidRDefault="00182393" w:rsidP="001525B5">
      <w:pPr>
        <w:spacing w:line="360" w:lineRule="auto"/>
        <w:jc w:val="both"/>
        <w:rPr>
          <w:rFonts w:ascii="Palatino Linotype" w:hAnsi="Palatino Linotype" w:cs="Arial"/>
          <w:b/>
          <w:sz w:val="26"/>
          <w:szCs w:val="26"/>
        </w:rPr>
      </w:pPr>
      <w:r w:rsidRPr="00A901D0">
        <w:rPr>
          <w:rFonts w:ascii="Palatino Linotype" w:hAnsi="Palatino Linotype" w:cs="Arial"/>
          <w:b/>
          <w:sz w:val="26"/>
          <w:szCs w:val="26"/>
        </w:rPr>
        <w:t>V</w:t>
      </w:r>
      <w:r w:rsidR="0067699F">
        <w:rPr>
          <w:rFonts w:ascii="Palatino Linotype" w:hAnsi="Palatino Linotype" w:cs="Arial"/>
          <w:b/>
          <w:sz w:val="26"/>
          <w:szCs w:val="26"/>
        </w:rPr>
        <w:t>I</w:t>
      </w:r>
      <w:r w:rsidRPr="00A901D0">
        <w:rPr>
          <w:rFonts w:ascii="Palatino Linotype" w:hAnsi="Palatino Linotype" w:cs="Arial"/>
          <w:b/>
          <w:sz w:val="26"/>
          <w:szCs w:val="26"/>
        </w:rPr>
        <w:t xml:space="preserve">. Del turno del </w:t>
      </w:r>
      <w:r w:rsidR="00AE65DE">
        <w:rPr>
          <w:rFonts w:ascii="Palatino Linotype" w:hAnsi="Palatino Linotype" w:cs="Arial"/>
          <w:b/>
          <w:sz w:val="26"/>
          <w:szCs w:val="26"/>
        </w:rPr>
        <w:t>Recurso de Revisión</w:t>
      </w:r>
    </w:p>
    <w:p w14:paraId="0DE355D7" w14:textId="4EF8F82D" w:rsidR="00B16649" w:rsidRPr="00A901D0" w:rsidRDefault="00B16649" w:rsidP="001525B5">
      <w:pPr>
        <w:spacing w:line="360" w:lineRule="auto"/>
        <w:ind w:left="-57" w:right="-57"/>
        <w:jc w:val="both"/>
        <w:rPr>
          <w:rFonts w:ascii="Palatino Linotype" w:hAnsi="Palatino Linotype" w:cs="Arial"/>
          <w:lang w:val="es-ES_tradnl"/>
        </w:rPr>
      </w:pPr>
      <w:r w:rsidRPr="00A901D0">
        <w:rPr>
          <w:rFonts w:ascii="Palatino Linotype" w:hAnsi="Palatino Linotype" w:cs="Arial"/>
        </w:rPr>
        <w:t xml:space="preserve">El </w:t>
      </w:r>
      <w:r w:rsidR="006B2832" w:rsidRPr="00A901D0">
        <w:rPr>
          <w:rFonts w:ascii="Palatino Linotype" w:hAnsi="Palatino Linotype" w:cs="Arial"/>
        </w:rPr>
        <w:t>veintiocho</w:t>
      </w:r>
      <w:r w:rsidR="00383C3B" w:rsidRPr="00A901D0">
        <w:rPr>
          <w:rFonts w:ascii="Palatino Linotype" w:hAnsi="Palatino Linotype" w:cs="Arial"/>
        </w:rPr>
        <w:t xml:space="preserve"> </w:t>
      </w:r>
      <w:r w:rsidR="00A83CF6" w:rsidRPr="00A901D0">
        <w:rPr>
          <w:rFonts w:ascii="Palatino Linotype" w:hAnsi="Palatino Linotype" w:cs="Arial"/>
        </w:rPr>
        <w:t>de febrero de dos mil veintidós</w:t>
      </w:r>
      <w:r w:rsidRPr="00A901D0">
        <w:rPr>
          <w:rFonts w:ascii="Palatino Linotype" w:hAnsi="Palatino Linotype" w:cs="Arial"/>
        </w:rPr>
        <w:t xml:space="preserve">, los recursos de que se tratan se enviaron electrónicamente al Instituto de </w:t>
      </w:r>
      <w:r w:rsidRPr="00A901D0">
        <w:rPr>
          <w:rFonts w:ascii="Palatino Linotype" w:eastAsia="Arial Unicode MS" w:hAnsi="Palatino Linotype" w:cs="Arial"/>
        </w:rPr>
        <w:t>Transparencia</w:t>
      </w:r>
      <w:r w:rsidRPr="00A901D0">
        <w:rPr>
          <w:rFonts w:ascii="Palatino Linotype" w:hAnsi="Palatino Linotype" w:cs="Arial"/>
        </w:rPr>
        <w:t xml:space="preserve">, Acceso a la Información Pública y Protección de Datos Personales del Estado de México y Municipios y con fundamento en el artículo 185, fracción I de la </w:t>
      </w:r>
      <w:r w:rsidRPr="00A901D0">
        <w:rPr>
          <w:rFonts w:ascii="Palatino Linotype" w:hAnsi="Palatino Linotype"/>
        </w:rPr>
        <w:t>Ley de Transparencia y Acceso a la Información Pública del Estado de México y Municipios</w:t>
      </w:r>
      <w:r w:rsidRPr="00A901D0">
        <w:rPr>
          <w:rFonts w:ascii="Palatino Linotype" w:hAnsi="Palatino Linotype" w:cs="Arial"/>
        </w:rPr>
        <w:t xml:space="preserve">, </w:t>
      </w:r>
      <w:r w:rsidRPr="00A901D0">
        <w:rPr>
          <w:rFonts w:ascii="Palatino Linotype" w:hAnsi="Palatino Linotype" w:cs="Arial"/>
          <w:lang w:val="es-ES_tradnl"/>
        </w:rPr>
        <w:t>se turnaron así: a través del</w:t>
      </w:r>
      <w:r w:rsidRPr="00A901D0">
        <w:rPr>
          <w:rFonts w:ascii="Palatino Linotype" w:eastAsia="Arial Unicode MS" w:hAnsi="Palatino Linotype" w:cs="Arial"/>
          <w:lang w:val="es-ES_tradnl"/>
        </w:rPr>
        <w:t xml:space="preserve"> </w:t>
      </w:r>
      <w:r w:rsidRPr="00A901D0">
        <w:rPr>
          <w:rFonts w:ascii="Palatino Linotype" w:eastAsia="Arial Unicode MS" w:hAnsi="Palatino Linotype" w:cs="Arial"/>
          <w:b/>
          <w:lang w:val="es-ES_tradnl"/>
        </w:rPr>
        <w:t>SAIMEX</w:t>
      </w:r>
      <w:r w:rsidRPr="00A901D0">
        <w:rPr>
          <w:rFonts w:ascii="Palatino Linotype" w:hAnsi="Palatino Linotype"/>
        </w:rPr>
        <w:t xml:space="preserve">, </w:t>
      </w:r>
      <w:r w:rsidR="00FE4E90" w:rsidRPr="00A901D0">
        <w:rPr>
          <w:rFonts w:ascii="Palatino Linotype" w:hAnsi="Palatino Linotype"/>
        </w:rPr>
        <w:t>l</w:t>
      </w:r>
      <w:r w:rsidR="001852B8" w:rsidRPr="00A901D0">
        <w:rPr>
          <w:rFonts w:ascii="Palatino Linotype" w:hAnsi="Palatino Linotype" w:cs="Arial"/>
        </w:rPr>
        <w:t xml:space="preserve">os </w:t>
      </w:r>
      <w:r w:rsidR="00FE4E90" w:rsidRPr="00A901D0">
        <w:rPr>
          <w:rFonts w:ascii="Palatino Linotype" w:hAnsi="Palatino Linotype" w:cs="Arial"/>
        </w:rPr>
        <w:t>R</w:t>
      </w:r>
      <w:r w:rsidR="001852B8" w:rsidRPr="00A901D0">
        <w:rPr>
          <w:rFonts w:ascii="Palatino Linotype" w:hAnsi="Palatino Linotype" w:cs="Arial"/>
        </w:rPr>
        <w:t xml:space="preserve">ecursos de </w:t>
      </w:r>
      <w:r w:rsidR="00FE4E90" w:rsidRPr="00A901D0">
        <w:rPr>
          <w:rFonts w:ascii="Palatino Linotype" w:hAnsi="Palatino Linotype" w:cs="Arial"/>
        </w:rPr>
        <w:t>Revisión</w:t>
      </w:r>
      <w:r w:rsidR="001852B8" w:rsidRPr="00A901D0">
        <w:rPr>
          <w:rFonts w:ascii="Palatino Linotype" w:hAnsi="Palatino Linotype" w:cs="Arial"/>
          <w:b/>
          <w:bCs/>
        </w:rPr>
        <w:t xml:space="preserve"> </w:t>
      </w:r>
      <w:r w:rsidR="00A83CF6" w:rsidRPr="00A901D0">
        <w:rPr>
          <w:rFonts w:ascii="Palatino Linotype" w:hAnsi="Palatino Linotype" w:cs="Arial"/>
          <w:b/>
          <w:bCs/>
        </w:rPr>
        <w:t>0</w:t>
      </w:r>
      <w:r w:rsidR="006B2832" w:rsidRPr="00A901D0">
        <w:rPr>
          <w:rFonts w:ascii="Palatino Linotype" w:hAnsi="Palatino Linotype" w:cs="Arial"/>
          <w:b/>
          <w:bCs/>
        </w:rPr>
        <w:t>2227</w:t>
      </w:r>
      <w:r w:rsidR="00A83CF6" w:rsidRPr="00A901D0">
        <w:rPr>
          <w:rFonts w:ascii="Palatino Linotype" w:hAnsi="Palatino Linotype" w:cs="Arial"/>
          <w:b/>
        </w:rPr>
        <w:t>/INFOEM/IP/RR/2022</w:t>
      </w:r>
      <w:r w:rsidR="001234A4" w:rsidRPr="00A901D0">
        <w:rPr>
          <w:rFonts w:ascii="Palatino Linotype" w:hAnsi="Palatino Linotype" w:cs="Arial"/>
          <w:b/>
        </w:rPr>
        <w:t xml:space="preserve"> </w:t>
      </w:r>
      <w:r w:rsidR="009A1851" w:rsidRPr="00A901D0">
        <w:rPr>
          <w:rFonts w:ascii="Palatino Linotype" w:hAnsi="Palatino Linotype"/>
        </w:rPr>
        <w:t xml:space="preserve">y </w:t>
      </w:r>
      <w:r w:rsidR="008100D0" w:rsidRPr="00A901D0">
        <w:rPr>
          <w:rFonts w:ascii="Palatino Linotype" w:hAnsi="Palatino Linotype" w:cs="Arial"/>
          <w:b/>
        </w:rPr>
        <w:t>0</w:t>
      </w:r>
      <w:r w:rsidR="009A1851" w:rsidRPr="00A901D0">
        <w:rPr>
          <w:rFonts w:ascii="Palatino Linotype" w:hAnsi="Palatino Linotype" w:cs="Arial"/>
          <w:b/>
        </w:rPr>
        <w:t>2228</w:t>
      </w:r>
      <w:r w:rsidR="008100D0" w:rsidRPr="00A901D0">
        <w:rPr>
          <w:rFonts w:ascii="Palatino Linotype" w:hAnsi="Palatino Linotype" w:cs="Arial"/>
          <w:b/>
        </w:rPr>
        <w:t>/INFOEM/IP/RR/2022</w:t>
      </w:r>
      <w:r w:rsidR="00EA0AAF" w:rsidRPr="00A901D0">
        <w:rPr>
          <w:rFonts w:ascii="Palatino Linotype" w:hAnsi="Palatino Linotype" w:cs="Arial"/>
          <w:b/>
        </w:rPr>
        <w:t xml:space="preserve"> </w:t>
      </w:r>
      <w:r w:rsidR="00D23D15" w:rsidRPr="00A901D0">
        <w:rPr>
          <w:rFonts w:ascii="Palatino Linotype" w:hAnsi="Palatino Linotype"/>
        </w:rPr>
        <w:t xml:space="preserve">a la </w:t>
      </w:r>
      <w:r w:rsidR="00A302F4" w:rsidRPr="00A901D0">
        <w:rPr>
          <w:rFonts w:ascii="Palatino Linotype" w:hAnsi="Palatino Linotype" w:cs="Arial"/>
          <w:b/>
          <w:bCs/>
          <w:lang w:val="es-ES_tradnl"/>
        </w:rPr>
        <w:t xml:space="preserve">Comisionada </w:t>
      </w:r>
      <w:r w:rsidR="00FE4E90" w:rsidRPr="00A901D0">
        <w:rPr>
          <w:rFonts w:ascii="Palatino Linotype" w:hAnsi="Palatino Linotype" w:cs="Arial"/>
          <w:b/>
          <w:bCs/>
          <w:lang w:val="es-ES_tradnl"/>
        </w:rPr>
        <w:t>María del Rosario Mejía Ayala</w:t>
      </w:r>
      <w:r w:rsidR="00D23D15" w:rsidRPr="00A901D0">
        <w:rPr>
          <w:rFonts w:ascii="Palatino Linotype" w:hAnsi="Palatino Linotype"/>
        </w:rPr>
        <w:t xml:space="preserve">, </w:t>
      </w:r>
      <w:r w:rsidRPr="00A901D0">
        <w:rPr>
          <w:rFonts w:ascii="Palatino Linotype" w:hAnsi="Palatino Linotype"/>
        </w:rPr>
        <w:t xml:space="preserve">a </w:t>
      </w:r>
      <w:r w:rsidRPr="00A901D0">
        <w:rPr>
          <w:rFonts w:ascii="Palatino Linotype" w:hAnsi="Palatino Linotype" w:cs="Arial"/>
          <w:lang w:val="es-ES_tradnl"/>
        </w:rPr>
        <w:t xml:space="preserve">efecto de que decretaran su admisión o </w:t>
      </w:r>
      <w:proofErr w:type="spellStart"/>
      <w:r w:rsidRPr="00A901D0">
        <w:rPr>
          <w:rFonts w:ascii="Palatino Linotype" w:hAnsi="Palatino Linotype" w:cs="Arial"/>
          <w:lang w:val="es-ES_tradnl"/>
        </w:rPr>
        <w:t>desechamiento</w:t>
      </w:r>
      <w:proofErr w:type="spellEnd"/>
      <w:r w:rsidRPr="00A901D0">
        <w:rPr>
          <w:rFonts w:ascii="Palatino Linotype" w:hAnsi="Palatino Linotype" w:cs="Arial"/>
          <w:lang w:val="es-ES_tradnl"/>
        </w:rPr>
        <w:t>.</w:t>
      </w:r>
    </w:p>
    <w:p w14:paraId="7AEAAD66" w14:textId="77777777" w:rsidR="00605A95" w:rsidRPr="00A901D0" w:rsidRDefault="00605A95" w:rsidP="001525B5">
      <w:pPr>
        <w:spacing w:line="360" w:lineRule="auto"/>
        <w:jc w:val="both"/>
        <w:rPr>
          <w:rFonts w:ascii="Palatino Linotype" w:hAnsi="Palatino Linotype" w:cs="Arial"/>
          <w:lang w:val="es-ES_tradnl"/>
        </w:rPr>
      </w:pPr>
    </w:p>
    <w:p w14:paraId="06C43014" w14:textId="5509FE11" w:rsidR="004077DA" w:rsidRPr="00A901D0" w:rsidRDefault="004077DA" w:rsidP="001525B5">
      <w:pPr>
        <w:tabs>
          <w:tab w:val="center" w:pos="4252"/>
          <w:tab w:val="right" w:pos="8504"/>
        </w:tabs>
        <w:spacing w:line="360" w:lineRule="auto"/>
        <w:jc w:val="both"/>
        <w:rPr>
          <w:rFonts w:ascii="Palatino Linotype" w:hAnsi="Palatino Linotype" w:cs="Arial"/>
          <w:b/>
          <w:sz w:val="26"/>
          <w:szCs w:val="26"/>
        </w:rPr>
      </w:pPr>
      <w:r w:rsidRPr="00A901D0">
        <w:rPr>
          <w:rFonts w:ascii="Palatino Linotype" w:hAnsi="Palatino Linotype" w:cs="Arial"/>
          <w:b/>
          <w:sz w:val="26"/>
          <w:szCs w:val="26"/>
        </w:rPr>
        <w:t xml:space="preserve">a) Admisión del </w:t>
      </w:r>
      <w:r w:rsidR="00AE65DE">
        <w:rPr>
          <w:rFonts w:ascii="Palatino Linotype" w:hAnsi="Palatino Linotype" w:cs="Arial"/>
          <w:b/>
          <w:sz w:val="26"/>
          <w:szCs w:val="26"/>
        </w:rPr>
        <w:t>Recurso de Revisión</w:t>
      </w:r>
    </w:p>
    <w:p w14:paraId="577B3ED3" w14:textId="6B4919C8" w:rsidR="003A2183" w:rsidRPr="00A901D0" w:rsidRDefault="00200BFC" w:rsidP="001525B5">
      <w:pPr>
        <w:tabs>
          <w:tab w:val="center" w:pos="4252"/>
          <w:tab w:val="right" w:pos="8504"/>
        </w:tabs>
        <w:spacing w:line="360" w:lineRule="auto"/>
        <w:jc w:val="both"/>
        <w:rPr>
          <w:rFonts w:ascii="Palatino Linotype" w:hAnsi="Palatino Linotype" w:cs="Arial"/>
        </w:rPr>
      </w:pPr>
      <w:r w:rsidRPr="00A901D0">
        <w:rPr>
          <w:rFonts w:ascii="Palatino Linotype" w:hAnsi="Palatino Linotype" w:cs="Arial"/>
        </w:rPr>
        <w:t>De las constancias del expediente electrónico del</w:t>
      </w:r>
      <w:r w:rsidRPr="00A901D0">
        <w:rPr>
          <w:rFonts w:ascii="Palatino Linotype" w:hAnsi="Palatino Linotype" w:cs="Arial"/>
          <w:b/>
        </w:rPr>
        <w:t xml:space="preserve"> SAIMEX</w:t>
      </w:r>
      <w:r w:rsidRPr="00A901D0">
        <w:rPr>
          <w:rFonts w:ascii="Palatino Linotype" w:hAnsi="Palatino Linotype" w:cs="Arial"/>
        </w:rPr>
        <w:t xml:space="preserve">, </w:t>
      </w:r>
      <w:r w:rsidR="003A2183" w:rsidRPr="00A901D0">
        <w:rPr>
          <w:rFonts w:ascii="Palatino Linotype" w:hAnsi="Palatino Linotype" w:cs="Arial"/>
        </w:rPr>
        <w:t xml:space="preserve">se advierte que en fechas de </w:t>
      </w:r>
      <w:r w:rsidR="008F6C75" w:rsidRPr="00A901D0">
        <w:rPr>
          <w:rFonts w:ascii="Palatino Linotype" w:hAnsi="Palatino Linotype" w:cs="Arial"/>
        </w:rPr>
        <w:t>uno y cuatro de marzo</w:t>
      </w:r>
      <w:r w:rsidR="006877FA" w:rsidRPr="00A901D0">
        <w:rPr>
          <w:rFonts w:ascii="Palatino Linotype" w:hAnsi="Palatino Linotype" w:cs="Arial"/>
        </w:rPr>
        <w:t xml:space="preserve"> de dos mil veintidós</w:t>
      </w:r>
      <w:r w:rsidR="00852896" w:rsidRPr="00A901D0">
        <w:rPr>
          <w:rFonts w:ascii="Palatino Linotype" w:hAnsi="Palatino Linotype" w:cs="Arial"/>
        </w:rPr>
        <w:t xml:space="preserve">, </w:t>
      </w:r>
      <w:r w:rsidR="003A2183" w:rsidRPr="00A901D0">
        <w:rPr>
          <w:rFonts w:ascii="Palatino Linotype" w:hAnsi="Palatino Linotype" w:cs="Arial"/>
        </w:rPr>
        <w:t xml:space="preserve">, se acordaron las admisiones a trámite de los recursos de revisión que nos ocupan; así como la integración de los expedientes </w:t>
      </w:r>
      <w:r w:rsidR="003A2183" w:rsidRPr="00A901D0">
        <w:rPr>
          <w:rFonts w:ascii="Palatino Linotype" w:hAnsi="Palatino Linotype" w:cs="Arial"/>
        </w:rPr>
        <w:lastRenderedPageBreak/>
        <w:t xml:space="preserve">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A901D0">
        <w:rPr>
          <w:rFonts w:ascii="Palatino Linotype" w:hAnsi="Palatino Linotype" w:cs="Arial"/>
          <w:b/>
        </w:rPr>
        <w:t xml:space="preserve">EL SUJETO OBLIGADO </w:t>
      </w:r>
      <w:r w:rsidR="003A2183" w:rsidRPr="00A901D0">
        <w:rPr>
          <w:rFonts w:ascii="Palatino Linotype" w:hAnsi="Palatino Linotype" w:cs="Arial"/>
        </w:rPr>
        <w:t>rindiera los correspondientes</w:t>
      </w:r>
      <w:r w:rsidR="003A2183" w:rsidRPr="00A901D0">
        <w:rPr>
          <w:rFonts w:ascii="Palatino Linotype" w:hAnsi="Palatino Linotype" w:cs="Arial"/>
          <w:b/>
        </w:rPr>
        <w:t xml:space="preserve"> </w:t>
      </w:r>
      <w:r w:rsidR="003A2183" w:rsidRPr="00A901D0">
        <w:rPr>
          <w:rFonts w:ascii="Palatino Linotype" w:hAnsi="Palatino Linotype" w:cs="Arial"/>
        </w:rPr>
        <w:t>Informes Justificados.</w:t>
      </w:r>
    </w:p>
    <w:p w14:paraId="21640909" w14:textId="2E260EE7" w:rsidR="00EB19F2" w:rsidRPr="00A901D0" w:rsidRDefault="00EB19F2" w:rsidP="001525B5">
      <w:pPr>
        <w:tabs>
          <w:tab w:val="center" w:pos="4252"/>
          <w:tab w:val="right" w:pos="8504"/>
        </w:tabs>
        <w:spacing w:line="360" w:lineRule="auto"/>
        <w:jc w:val="both"/>
        <w:rPr>
          <w:rFonts w:ascii="Palatino Linotype" w:hAnsi="Palatino Linotype" w:cs="Arial"/>
        </w:rPr>
      </w:pPr>
    </w:p>
    <w:p w14:paraId="067E82FE" w14:textId="77777777" w:rsidR="00506552" w:rsidRPr="00A901D0" w:rsidRDefault="00506552" w:rsidP="00506552">
      <w:pPr>
        <w:spacing w:line="360" w:lineRule="auto"/>
        <w:jc w:val="both"/>
        <w:rPr>
          <w:rFonts w:ascii="Palatino Linotype" w:hAnsi="Palatino Linotype" w:cs="Arial"/>
          <w:b/>
          <w:bCs/>
          <w:sz w:val="26"/>
          <w:szCs w:val="26"/>
        </w:rPr>
      </w:pPr>
      <w:r w:rsidRPr="00A901D0">
        <w:rPr>
          <w:rFonts w:ascii="Palatino Linotype" w:hAnsi="Palatino Linotype" w:cs="Arial"/>
          <w:b/>
          <w:bCs/>
        </w:rPr>
        <w:t xml:space="preserve">b) </w:t>
      </w:r>
      <w:r w:rsidRPr="00A901D0">
        <w:rPr>
          <w:rFonts w:ascii="Palatino Linotype" w:hAnsi="Palatino Linotype" w:cs="Arial"/>
          <w:b/>
          <w:bCs/>
          <w:sz w:val="26"/>
          <w:szCs w:val="26"/>
        </w:rPr>
        <w:t>Acumulación de los Recursos de Revisión</w:t>
      </w:r>
    </w:p>
    <w:p w14:paraId="51BF525C" w14:textId="4429CB7D" w:rsidR="00506552" w:rsidRPr="00A901D0" w:rsidRDefault="00506552" w:rsidP="008513EE">
      <w:pPr>
        <w:spacing w:line="360" w:lineRule="auto"/>
        <w:ind w:left="-57" w:right="-113"/>
        <w:jc w:val="both"/>
        <w:rPr>
          <w:rFonts w:ascii="Palatino Linotype" w:hAnsi="Palatino Linotype"/>
          <w:b/>
          <w:lang w:val="es-ES_tradnl"/>
        </w:rPr>
      </w:pPr>
      <w:r w:rsidRPr="00A901D0">
        <w:rPr>
          <w:rFonts w:ascii="Palatino Linotype" w:hAnsi="Palatino Linotype" w:cs="Arial"/>
          <w:lang w:val="es-ES_tradnl"/>
        </w:rPr>
        <w:t xml:space="preserve">Por economía procesal y </w:t>
      </w:r>
      <w:r w:rsidRPr="00A901D0">
        <w:rPr>
          <w:rFonts w:ascii="Palatino Linotype" w:hAnsi="Palatino Linotype" w:cs="Arial"/>
        </w:rPr>
        <w:t xml:space="preserve">con la finalidad de evitar resoluciones contradictorias, en </w:t>
      </w:r>
      <w:r w:rsidRPr="00A901D0">
        <w:rPr>
          <w:rFonts w:ascii="Palatino Linotype" w:hAnsi="Palatino Linotype"/>
        </w:rPr>
        <w:t xml:space="preserve">la </w:t>
      </w:r>
      <w:r w:rsidR="008513EE" w:rsidRPr="00A901D0">
        <w:rPr>
          <w:rFonts w:ascii="Palatino Linotype" w:hAnsi="Palatino Linotype"/>
          <w:b/>
          <w:bCs/>
        </w:rPr>
        <w:t>Décima</w:t>
      </w:r>
      <w:r w:rsidRPr="00A901D0">
        <w:rPr>
          <w:rFonts w:ascii="Palatino Linotype" w:hAnsi="Palatino Linotype"/>
          <w:b/>
          <w:bCs/>
        </w:rPr>
        <w:t xml:space="preserve"> Sesión Ordinaria </w:t>
      </w:r>
      <w:r w:rsidRPr="00A901D0">
        <w:rPr>
          <w:rFonts w:ascii="Palatino Linotype" w:hAnsi="Palatino Linotype"/>
        </w:rPr>
        <w:t xml:space="preserve">de fecha </w:t>
      </w:r>
      <w:r w:rsidR="008513EE" w:rsidRPr="00A901D0">
        <w:rPr>
          <w:rFonts w:ascii="Palatino Linotype" w:hAnsi="Palatino Linotype"/>
        </w:rPr>
        <w:t xml:space="preserve">dieciséis de marzo </w:t>
      </w:r>
      <w:r w:rsidRPr="00A901D0">
        <w:rPr>
          <w:rFonts w:ascii="Palatino Linotype" w:hAnsi="Palatino Linotype"/>
        </w:rPr>
        <w:t xml:space="preserve">de dos mil veintidós, el Pleno de este Instituto </w:t>
      </w:r>
      <w:r w:rsidRPr="00A901D0">
        <w:rPr>
          <w:rFonts w:ascii="Palatino Linotype" w:hAnsi="Palatino Linotype" w:cs="Arial"/>
        </w:rPr>
        <w:t xml:space="preserve">determinó </w:t>
      </w:r>
      <w:r w:rsidRPr="00A901D0">
        <w:rPr>
          <w:rFonts w:ascii="Palatino Linotype" w:hAnsi="Palatino Linotype"/>
        </w:rPr>
        <w:t xml:space="preserve">acumular los Recursos de Revisión </w:t>
      </w:r>
      <w:r w:rsidR="00FE1890" w:rsidRPr="00A901D0">
        <w:rPr>
          <w:rFonts w:ascii="Palatino Linotype" w:hAnsi="Palatino Linotype" w:cs="Arial"/>
          <w:b/>
          <w:bCs/>
        </w:rPr>
        <w:t>0</w:t>
      </w:r>
      <w:r w:rsidR="008513EE" w:rsidRPr="00A901D0">
        <w:rPr>
          <w:rFonts w:ascii="Palatino Linotype" w:hAnsi="Palatino Linotype" w:cs="Arial"/>
          <w:b/>
          <w:bCs/>
        </w:rPr>
        <w:t>2227</w:t>
      </w:r>
      <w:r w:rsidR="00FE1890" w:rsidRPr="00A901D0">
        <w:rPr>
          <w:rFonts w:ascii="Palatino Linotype" w:hAnsi="Palatino Linotype" w:cs="Arial"/>
          <w:b/>
          <w:bCs/>
        </w:rPr>
        <w:t>/INFOEM/IP/RR/2022 y 0</w:t>
      </w:r>
      <w:r w:rsidR="008513EE" w:rsidRPr="00A901D0">
        <w:rPr>
          <w:rFonts w:ascii="Palatino Linotype" w:hAnsi="Palatino Linotype" w:cs="Arial"/>
          <w:b/>
          <w:bCs/>
        </w:rPr>
        <w:t>2228</w:t>
      </w:r>
      <w:r w:rsidR="00FE1890" w:rsidRPr="00A901D0">
        <w:rPr>
          <w:rFonts w:ascii="Palatino Linotype" w:hAnsi="Palatino Linotype" w:cs="Arial"/>
          <w:b/>
          <w:bCs/>
        </w:rPr>
        <w:t>/INFOEM/IP/RR/2022</w:t>
      </w:r>
      <w:r w:rsidRPr="00A901D0">
        <w:rPr>
          <w:rFonts w:ascii="Palatino Linotype" w:hAnsi="Palatino Linotype" w:cs="Arial"/>
        </w:rPr>
        <w:t>.</w:t>
      </w:r>
    </w:p>
    <w:p w14:paraId="49868D07" w14:textId="77777777" w:rsidR="00506552" w:rsidRPr="00A901D0" w:rsidRDefault="00506552" w:rsidP="001525B5">
      <w:pPr>
        <w:spacing w:line="360" w:lineRule="auto"/>
        <w:jc w:val="both"/>
        <w:rPr>
          <w:rFonts w:ascii="Palatino Linotype" w:eastAsia="Arial Unicode MS" w:hAnsi="Palatino Linotype" w:cs="Arial"/>
          <w:b/>
          <w:sz w:val="26"/>
          <w:szCs w:val="26"/>
        </w:rPr>
      </w:pPr>
    </w:p>
    <w:p w14:paraId="239F20BA" w14:textId="2450138D" w:rsidR="004077DA" w:rsidRPr="00A901D0" w:rsidRDefault="00FE1890" w:rsidP="001525B5">
      <w:pPr>
        <w:spacing w:line="360" w:lineRule="auto"/>
        <w:jc w:val="both"/>
        <w:rPr>
          <w:rFonts w:ascii="Palatino Linotype" w:eastAsia="Arial Unicode MS" w:hAnsi="Palatino Linotype" w:cs="Arial"/>
          <w:b/>
          <w:sz w:val="26"/>
          <w:szCs w:val="26"/>
        </w:rPr>
      </w:pPr>
      <w:r w:rsidRPr="00A901D0">
        <w:rPr>
          <w:rFonts w:ascii="Palatino Linotype" w:eastAsia="Arial Unicode MS" w:hAnsi="Palatino Linotype" w:cs="Arial"/>
          <w:b/>
          <w:sz w:val="26"/>
          <w:szCs w:val="26"/>
        </w:rPr>
        <w:t>c</w:t>
      </w:r>
      <w:r w:rsidR="004077DA" w:rsidRPr="00A901D0">
        <w:rPr>
          <w:rFonts w:ascii="Palatino Linotype" w:eastAsia="Arial Unicode MS" w:hAnsi="Palatino Linotype" w:cs="Arial"/>
          <w:b/>
          <w:sz w:val="26"/>
          <w:szCs w:val="26"/>
        </w:rPr>
        <w:t xml:space="preserve">) </w:t>
      </w:r>
      <w:r w:rsidR="004077DA" w:rsidRPr="00A901D0">
        <w:rPr>
          <w:rFonts w:ascii="Palatino Linotype" w:hAnsi="Palatino Linotype" w:cs="Arial"/>
          <w:b/>
          <w:bCs/>
          <w:sz w:val="26"/>
          <w:szCs w:val="26"/>
        </w:rPr>
        <w:t>Informe Justificado</w:t>
      </w:r>
    </w:p>
    <w:p w14:paraId="42978767" w14:textId="55C2D092" w:rsidR="00EB19F2" w:rsidRPr="00A901D0" w:rsidRDefault="00EB19F2" w:rsidP="001525B5">
      <w:pPr>
        <w:tabs>
          <w:tab w:val="center" w:pos="4252"/>
          <w:tab w:val="right" w:pos="8504"/>
        </w:tabs>
        <w:spacing w:line="360" w:lineRule="auto"/>
        <w:jc w:val="both"/>
        <w:rPr>
          <w:rFonts w:ascii="Palatino Linotype" w:hAnsi="Palatino Linotype" w:cs="Arial"/>
        </w:rPr>
      </w:pPr>
      <w:r w:rsidRPr="00A901D0">
        <w:rPr>
          <w:rFonts w:ascii="Palatino Linotype" w:hAnsi="Palatino Linotype" w:cs="Arial"/>
        </w:rPr>
        <w:t>En cumplimiento a lo anterior, de las constancias de</w:t>
      </w:r>
      <w:r w:rsidR="00426FC9" w:rsidRPr="00A901D0">
        <w:rPr>
          <w:rFonts w:ascii="Palatino Linotype" w:hAnsi="Palatino Linotype" w:cs="Arial"/>
        </w:rPr>
        <w:t xml:space="preserve"> </w:t>
      </w:r>
      <w:r w:rsidRPr="00A901D0">
        <w:rPr>
          <w:rFonts w:ascii="Palatino Linotype" w:hAnsi="Palatino Linotype" w:cs="Arial"/>
        </w:rPr>
        <w:t>l</w:t>
      </w:r>
      <w:r w:rsidR="00426FC9" w:rsidRPr="00A901D0">
        <w:rPr>
          <w:rFonts w:ascii="Palatino Linotype" w:hAnsi="Palatino Linotype" w:cs="Arial"/>
        </w:rPr>
        <w:t>os</w:t>
      </w:r>
      <w:r w:rsidRPr="00A901D0">
        <w:rPr>
          <w:rFonts w:ascii="Palatino Linotype" w:hAnsi="Palatino Linotype" w:cs="Arial"/>
        </w:rPr>
        <w:t xml:space="preserve"> expediente</w:t>
      </w:r>
      <w:r w:rsidR="00426FC9" w:rsidRPr="00A901D0">
        <w:rPr>
          <w:rFonts w:ascii="Palatino Linotype" w:hAnsi="Palatino Linotype" w:cs="Arial"/>
        </w:rPr>
        <w:t>s</w:t>
      </w:r>
      <w:r w:rsidRPr="00A901D0">
        <w:rPr>
          <w:rFonts w:ascii="Palatino Linotype" w:hAnsi="Palatino Linotype" w:cs="Arial"/>
        </w:rPr>
        <w:t xml:space="preserve"> electrónico</w:t>
      </w:r>
      <w:r w:rsidR="00426FC9" w:rsidRPr="00A901D0">
        <w:rPr>
          <w:rFonts w:ascii="Palatino Linotype" w:hAnsi="Palatino Linotype" w:cs="Arial"/>
        </w:rPr>
        <w:t>s</w:t>
      </w:r>
      <w:r w:rsidR="00434F5B" w:rsidRPr="00A901D0">
        <w:rPr>
          <w:rFonts w:ascii="Palatino Linotype" w:hAnsi="Palatino Linotype" w:cs="Arial"/>
        </w:rPr>
        <w:t xml:space="preserve"> que obra en el</w:t>
      </w:r>
      <w:r w:rsidRPr="00A901D0">
        <w:rPr>
          <w:rFonts w:ascii="Palatino Linotype" w:hAnsi="Palatino Linotype" w:cs="Arial"/>
        </w:rPr>
        <w:t> </w:t>
      </w:r>
      <w:r w:rsidRPr="00A901D0">
        <w:rPr>
          <w:rFonts w:ascii="Palatino Linotype" w:hAnsi="Palatino Linotype" w:cs="Arial"/>
          <w:b/>
          <w:bCs/>
        </w:rPr>
        <w:t>SAIMEX</w:t>
      </w:r>
      <w:r w:rsidR="00434F5B" w:rsidRPr="00A901D0">
        <w:rPr>
          <w:rFonts w:ascii="Palatino Linotype" w:hAnsi="Palatino Linotype" w:cs="Arial"/>
        </w:rPr>
        <w:t>, de</w:t>
      </w:r>
      <w:r w:rsidR="00426FC9" w:rsidRPr="00A901D0">
        <w:rPr>
          <w:rFonts w:ascii="Palatino Linotype" w:hAnsi="Palatino Linotype" w:cs="Arial"/>
        </w:rPr>
        <w:t xml:space="preserve"> </w:t>
      </w:r>
      <w:r w:rsidR="00434F5B" w:rsidRPr="00A901D0">
        <w:rPr>
          <w:rFonts w:ascii="Palatino Linotype" w:hAnsi="Palatino Linotype" w:cs="Arial"/>
        </w:rPr>
        <w:t>l</w:t>
      </w:r>
      <w:r w:rsidR="00426FC9" w:rsidRPr="00A901D0">
        <w:rPr>
          <w:rFonts w:ascii="Palatino Linotype" w:hAnsi="Palatino Linotype" w:cs="Arial"/>
        </w:rPr>
        <w:t>os</w:t>
      </w:r>
      <w:r w:rsidR="00434F5B" w:rsidRPr="00A901D0">
        <w:rPr>
          <w:rFonts w:ascii="Palatino Linotype" w:hAnsi="Palatino Linotype" w:cs="Arial"/>
        </w:rPr>
        <w:t xml:space="preserve"> Recurso</w:t>
      </w:r>
      <w:r w:rsidR="00426FC9" w:rsidRPr="00A901D0">
        <w:rPr>
          <w:rFonts w:ascii="Palatino Linotype" w:hAnsi="Palatino Linotype" w:cs="Arial"/>
        </w:rPr>
        <w:t>s</w:t>
      </w:r>
      <w:r w:rsidR="00434F5B" w:rsidRPr="00A901D0">
        <w:rPr>
          <w:rFonts w:ascii="Palatino Linotype" w:hAnsi="Palatino Linotype" w:cs="Arial"/>
        </w:rPr>
        <w:t xml:space="preserve"> materia del presente estudio, </w:t>
      </w:r>
      <w:r w:rsidRPr="00A901D0">
        <w:rPr>
          <w:rFonts w:ascii="Palatino Linotype" w:hAnsi="Palatino Linotype" w:cs="Arial"/>
        </w:rPr>
        <w:t xml:space="preserve">se advierte que </w:t>
      </w:r>
      <w:r w:rsidRPr="00A901D0">
        <w:rPr>
          <w:rFonts w:ascii="Palatino Linotype" w:hAnsi="Palatino Linotype" w:cs="Arial"/>
          <w:b/>
          <w:bCs/>
        </w:rPr>
        <w:t>EL SUJETO OBLIGADO </w:t>
      </w:r>
      <w:r w:rsidR="00426FC9" w:rsidRPr="00A901D0">
        <w:rPr>
          <w:rFonts w:ascii="Palatino Linotype" w:hAnsi="Palatino Linotype" w:cs="Arial"/>
        </w:rPr>
        <w:t>no</w:t>
      </w:r>
      <w:r w:rsidR="00426FC9" w:rsidRPr="00A901D0">
        <w:rPr>
          <w:rFonts w:ascii="Palatino Linotype" w:hAnsi="Palatino Linotype" w:cs="Arial"/>
          <w:b/>
          <w:bCs/>
        </w:rPr>
        <w:t xml:space="preserve"> </w:t>
      </w:r>
      <w:r w:rsidR="009E2D3E" w:rsidRPr="00A901D0">
        <w:rPr>
          <w:rFonts w:ascii="Palatino Linotype" w:hAnsi="Palatino Linotype" w:cs="Arial"/>
        </w:rPr>
        <w:t xml:space="preserve">presento </w:t>
      </w:r>
      <w:r w:rsidRPr="00A901D0">
        <w:rPr>
          <w:rFonts w:ascii="Palatino Linotype" w:hAnsi="Palatino Linotype" w:cs="Arial"/>
        </w:rPr>
        <w:t>su</w:t>
      </w:r>
      <w:r w:rsidR="00C94EF6" w:rsidRPr="00A901D0">
        <w:rPr>
          <w:rFonts w:ascii="Palatino Linotype" w:hAnsi="Palatino Linotype" w:cs="Arial"/>
        </w:rPr>
        <w:t>s</w:t>
      </w:r>
      <w:r w:rsidRPr="00A901D0">
        <w:rPr>
          <w:rFonts w:ascii="Palatino Linotype" w:hAnsi="Palatino Linotype" w:cs="Arial"/>
        </w:rPr>
        <w:t xml:space="preserve"> Informe</w:t>
      </w:r>
      <w:r w:rsidR="00C94EF6" w:rsidRPr="00A901D0">
        <w:rPr>
          <w:rFonts w:ascii="Palatino Linotype" w:hAnsi="Palatino Linotype" w:cs="Arial"/>
        </w:rPr>
        <w:t>s</w:t>
      </w:r>
      <w:r w:rsidRPr="00A901D0">
        <w:rPr>
          <w:rFonts w:ascii="Palatino Linotype" w:hAnsi="Palatino Linotype" w:cs="Arial"/>
        </w:rPr>
        <w:t xml:space="preserve"> Justificado</w:t>
      </w:r>
      <w:r w:rsidR="00C94EF6" w:rsidRPr="00A901D0">
        <w:rPr>
          <w:rFonts w:ascii="Palatino Linotype" w:hAnsi="Palatino Linotype" w:cs="Arial"/>
        </w:rPr>
        <w:t>s</w:t>
      </w:r>
      <w:r w:rsidRPr="00A901D0">
        <w:rPr>
          <w:rFonts w:ascii="Palatino Linotype" w:hAnsi="Palatino Linotype" w:cs="Arial"/>
        </w:rPr>
        <w:t>, como se desp</w:t>
      </w:r>
      <w:r w:rsidR="00E45BFD" w:rsidRPr="00A901D0">
        <w:rPr>
          <w:rFonts w:ascii="Palatino Linotype" w:hAnsi="Palatino Linotype" w:cs="Arial"/>
        </w:rPr>
        <w:t>rende en la</w:t>
      </w:r>
      <w:r w:rsidR="00C94EF6" w:rsidRPr="00A901D0">
        <w:rPr>
          <w:rFonts w:ascii="Palatino Linotype" w:hAnsi="Palatino Linotype" w:cs="Arial"/>
        </w:rPr>
        <w:t>s</w:t>
      </w:r>
      <w:r w:rsidR="00E45BFD" w:rsidRPr="00A901D0">
        <w:rPr>
          <w:rFonts w:ascii="Palatino Linotype" w:hAnsi="Palatino Linotype" w:cs="Arial"/>
        </w:rPr>
        <w:t xml:space="preserve"> </w:t>
      </w:r>
      <w:r w:rsidR="00C94EF6" w:rsidRPr="00A901D0">
        <w:rPr>
          <w:rFonts w:ascii="Palatino Linotype" w:hAnsi="Palatino Linotype" w:cs="Arial"/>
        </w:rPr>
        <w:t>imágenes</w:t>
      </w:r>
      <w:r w:rsidR="00E45BFD" w:rsidRPr="00A901D0">
        <w:rPr>
          <w:rFonts w:ascii="Palatino Linotype" w:hAnsi="Palatino Linotype" w:cs="Arial"/>
        </w:rPr>
        <w:t xml:space="preserve"> que se anexa a continuación:</w:t>
      </w:r>
    </w:p>
    <w:p w14:paraId="5C1591C6" w14:textId="77777777" w:rsidR="00F63B38" w:rsidRPr="00A901D0" w:rsidRDefault="00F63B38" w:rsidP="001525B5">
      <w:pPr>
        <w:spacing w:line="360" w:lineRule="auto"/>
        <w:jc w:val="both"/>
        <w:rPr>
          <w:rFonts w:ascii="Palatino Linotype" w:eastAsia="Arial Unicode MS" w:hAnsi="Palatino Linotype" w:cs="Arial"/>
          <w:bCs/>
        </w:rPr>
      </w:pPr>
      <w:bookmarkStart w:id="5" w:name="_Hlk97138881"/>
    </w:p>
    <w:bookmarkEnd w:id="5"/>
    <w:p w14:paraId="7C9A77B0" w14:textId="59FE852A" w:rsidR="00D86B82" w:rsidRPr="00A901D0" w:rsidRDefault="000235B6" w:rsidP="001525B5">
      <w:pPr>
        <w:spacing w:line="360" w:lineRule="auto"/>
        <w:jc w:val="both"/>
        <w:rPr>
          <w:rFonts w:ascii="Palatino Linotype" w:eastAsia="Arial Unicode MS" w:hAnsi="Palatino Linotype" w:cs="Arial"/>
          <w:bCs/>
        </w:rPr>
      </w:pPr>
      <w:r w:rsidRPr="00A901D0">
        <w:rPr>
          <w:rFonts w:ascii="Palatino Linotype" w:eastAsia="Arial Unicode MS" w:hAnsi="Palatino Linotype" w:cs="Arial"/>
          <w:bCs/>
          <w:noProof/>
          <w:lang w:eastAsia="es-MX"/>
        </w:rPr>
        <w:lastRenderedPageBreak/>
        <w:drawing>
          <wp:inline distT="0" distB="0" distL="0" distR="0" wp14:anchorId="14478DC7" wp14:editId="4559A0B6">
            <wp:extent cx="5791835" cy="14446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44625"/>
                    </a:xfrm>
                    <a:prstGeom prst="rect">
                      <a:avLst/>
                    </a:prstGeom>
                  </pic:spPr>
                </pic:pic>
              </a:graphicData>
            </a:graphic>
          </wp:inline>
        </w:drawing>
      </w:r>
    </w:p>
    <w:p w14:paraId="5B9D5348" w14:textId="77777777" w:rsidR="00F63B38" w:rsidRPr="00A901D0" w:rsidRDefault="00F63B38" w:rsidP="001525B5">
      <w:pPr>
        <w:spacing w:line="360" w:lineRule="auto"/>
        <w:jc w:val="both"/>
        <w:rPr>
          <w:rFonts w:ascii="Palatino Linotype" w:eastAsia="Arial Unicode MS" w:hAnsi="Palatino Linotype" w:cs="Arial"/>
          <w:bCs/>
        </w:rPr>
      </w:pPr>
    </w:p>
    <w:p w14:paraId="181A7C8A" w14:textId="6178FFCB" w:rsidR="00F63B38" w:rsidRPr="00A901D0" w:rsidRDefault="0092332E" w:rsidP="001525B5">
      <w:pPr>
        <w:spacing w:line="360" w:lineRule="auto"/>
        <w:jc w:val="both"/>
        <w:rPr>
          <w:rFonts w:ascii="Palatino Linotype" w:eastAsia="Arial Unicode MS" w:hAnsi="Palatino Linotype" w:cs="Arial"/>
          <w:bCs/>
        </w:rPr>
      </w:pPr>
      <w:r w:rsidRPr="00A901D0">
        <w:rPr>
          <w:rFonts w:ascii="Palatino Linotype" w:eastAsia="Arial Unicode MS" w:hAnsi="Palatino Linotype" w:cs="Arial"/>
          <w:bCs/>
          <w:noProof/>
          <w:lang w:eastAsia="es-MX"/>
        </w:rPr>
        <w:drawing>
          <wp:inline distT="0" distB="0" distL="0" distR="0" wp14:anchorId="79F9F745" wp14:editId="1F61436A">
            <wp:extent cx="5791835" cy="14154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15415"/>
                    </a:xfrm>
                    <a:prstGeom prst="rect">
                      <a:avLst/>
                    </a:prstGeom>
                  </pic:spPr>
                </pic:pic>
              </a:graphicData>
            </a:graphic>
          </wp:inline>
        </w:drawing>
      </w:r>
    </w:p>
    <w:p w14:paraId="3A069C7B" w14:textId="45BF8FAA" w:rsidR="00FE1890" w:rsidRPr="00A901D0" w:rsidRDefault="00FE1890" w:rsidP="00FE1890">
      <w:pPr>
        <w:spacing w:line="360" w:lineRule="auto"/>
        <w:jc w:val="both"/>
        <w:rPr>
          <w:rFonts w:ascii="Palatino Linotype" w:eastAsia="Arial Unicode MS" w:hAnsi="Palatino Linotype" w:cs="Arial"/>
          <w:b/>
          <w:sz w:val="26"/>
          <w:szCs w:val="26"/>
        </w:rPr>
      </w:pPr>
    </w:p>
    <w:p w14:paraId="1402B4AC" w14:textId="6B688E6E" w:rsidR="00FE1890" w:rsidRPr="00A901D0" w:rsidRDefault="00FE1890" w:rsidP="00FE1890">
      <w:pPr>
        <w:spacing w:line="360" w:lineRule="auto"/>
        <w:jc w:val="both"/>
        <w:rPr>
          <w:rFonts w:ascii="Palatino Linotype" w:eastAsia="Arial Unicode MS" w:hAnsi="Palatino Linotype" w:cs="Arial"/>
          <w:b/>
          <w:sz w:val="26"/>
          <w:szCs w:val="26"/>
        </w:rPr>
      </w:pPr>
      <w:r w:rsidRPr="00A901D0">
        <w:rPr>
          <w:rFonts w:ascii="Palatino Linotype" w:eastAsia="Arial Unicode MS" w:hAnsi="Palatino Linotype" w:cs="Arial"/>
          <w:b/>
          <w:sz w:val="26"/>
          <w:szCs w:val="26"/>
        </w:rPr>
        <w:t>d) Manifestaciones del Recurrente.</w:t>
      </w:r>
    </w:p>
    <w:p w14:paraId="0E79021A" w14:textId="77777777" w:rsidR="00E67406" w:rsidRPr="00A901D0" w:rsidRDefault="00FE1890" w:rsidP="007D2E2D">
      <w:pPr>
        <w:spacing w:line="360" w:lineRule="auto"/>
        <w:jc w:val="both"/>
        <w:rPr>
          <w:rFonts w:ascii="Palatino Linotype" w:eastAsia="Arial Unicode MS" w:hAnsi="Palatino Linotype" w:cs="Arial"/>
          <w:bCs/>
        </w:rPr>
      </w:pPr>
      <w:r w:rsidRPr="00A901D0">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16ABCBC6" w14:textId="77777777" w:rsidR="00E67406" w:rsidRPr="00A901D0" w:rsidRDefault="00E67406" w:rsidP="007D2E2D">
      <w:pPr>
        <w:spacing w:line="360" w:lineRule="auto"/>
        <w:jc w:val="both"/>
        <w:rPr>
          <w:rFonts w:ascii="Palatino Linotype" w:eastAsia="Arial Unicode MS" w:hAnsi="Palatino Linotype" w:cs="Arial"/>
          <w:bCs/>
        </w:rPr>
      </w:pPr>
    </w:p>
    <w:p w14:paraId="6A326843" w14:textId="6124DBBE" w:rsidR="007D2E2D" w:rsidRPr="00A901D0" w:rsidRDefault="007D2E2D" w:rsidP="007D2E2D">
      <w:pPr>
        <w:spacing w:line="360" w:lineRule="auto"/>
        <w:jc w:val="both"/>
        <w:rPr>
          <w:rFonts w:ascii="Palatino Linotype" w:eastAsia="Arial Unicode MS" w:hAnsi="Palatino Linotype" w:cs="Arial"/>
          <w:bCs/>
        </w:rPr>
      </w:pPr>
      <w:r w:rsidRPr="00A901D0">
        <w:rPr>
          <w:rFonts w:ascii="Palatino Linotype" w:hAnsi="Palatino Linotype"/>
          <w:b/>
          <w:sz w:val="26"/>
          <w:szCs w:val="26"/>
        </w:rPr>
        <w:t xml:space="preserve">e) Del </w:t>
      </w:r>
      <w:proofErr w:type="spellStart"/>
      <w:r w:rsidRPr="00A901D0">
        <w:rPr>
          <w:rFonts w:ascii="Palatino Linotype" w:hAnsi="Palatino Linotype"/>
          <w:b/>
          <w:sz w:val="26"/>
          <w:szCs w:val="26"/>
        </w:rPr>
        <w:t>returno</w:t>
      </w:r>
      <w:proofErr w:type="spellEnd"/>
      <w:r w:rsidRPr="00A901D0">
        <w:rPr>
          <w:rFonts w:ascii="Palatino Linotype" w:hAnsi="Palatino Linotype"/>
          <w:b/>
          <w:sz w:val="26"/>
          <w:szCs w:val="26"/>
        </w:rPr>
        <w:t xml:space="preserve"> del </w:t>
      </w:r>
      <w:r w:rsidR="00AE65DE">
        <w:rPr>
          <w:rFonts w:ascii="Palatino Linotype" w:hAnsi="Palatino Linotype"/>
          <w:b/>
          <w:sz w:val="26"/>
          <w:szCs w:val="26"/>
        </w:rPr>
        <w:t>Recurso de Revisión</w:t>
      </w:r>
    </w:p>
    <w:p w14:paraId="2AD6D4CB" w14:textId="27E3B148" w:rsidR="007D2E2D" w:rsidRPr="00A901D0" w:rsidRDefault="007D2E2D" w:rsidP="007D2E2D">
      <w:pPr>
        <w:spacing w:line="360" w:lineRule="auto"/>
        <w:ind w:left="-57" w:right="-113"/>
        <w:jc w:val="both"/>
        <w:rPr>
          <w:rFonts w:ascii="Palatino Linotype" w:hAnsi="Palatino Linotype"/>
          <w:b/>
          <w:lang w:val="es-ES_tradnl"/>
        </w:rPr>
      </w:pPr>
      <w:r w:rsidRPr="00A901D0">
        <w:rPr>
          <w:rFonts w:ascii="Palatino Linotype" w:hAnsi="Palatino Linotype"/>
        </w:rPr>
        <w:t xml:space="preserve">En la Novena Sesión Ordinaria de fecha nueve de marzo de dos mil veintidós, por acuerdo del Pleno de este Órgano Garante, fue </w:t>
      </w:r>
      <w:proofErr w:type="spellStart"/>
      <w:r w:rsidRPr="00A901D0">
        <w:rPr>
          <w:rFonts w:ascii="Palatino Linotype" w:hAnsi="Palatino Linotype"/>
        </w:rPr>
        <w:t>returnado</w:t>
      </w:r>
      <w:proofErr w:type="spellEnd"/>
      <w:r w:rsidRPr="00A901D0">
        <w:rPr>
          <w:rFonts w:ascii="Palatino Linotype" w:hAnsi="Palatino Linotype"/>
        </w:rPr>
        <w:t xml:space="preserve"> los Recursos de Revisión </w:t>
      </w:r>
      <w:r w:rsidRPr="00A901D0">
        <w:rPr>
          <w:rFonts w:ascii="Palatino Linotype" w:hAnsi="Palatino Linotype" w:cs="Arial"/>
          <w:b/>
          <w:bCs/>
        </w:rPr>
        <w:t>0</w:t>
      </w:r>
      <w:r w:rsidR="001C2E1F" w:rsidRPr="00A901D0">
        <w:rPr>
          <w:rFonts w:ascii="Palatino Linotype" w:hAnsi="Palatino Linotype" w:cs="Arial"/>
          <w:b/>
          <w:bCs/>
        </w:rPr>
        <w:t>2227</w:t>
      </w:r>
      <w:r w:rsidRPr="00A901D0">
        <w:rPr>
          <w:rFonts w:ascii="Palatino Linotype" w:hAnsi="Palatino Linotype" w:cs="Arial"/>
          <w:b/>
        </w:rPr>
        <w:t>/INFOEM/IP/RR/2022</w:t>
      </w:r>
      <w:r w:rsidR="00E67406" w:rsidRPr="00A901D0">
        <w:rPr>
          <w:rFonts w:ascii="Palatino Linotype" w:hAnsi="Palatino Linotype" w:cs="Arial"/>
          <w:b/>
        </w:rPr>
        <w:t xml:space="preserve"> </w:t>
      </w:r>
      <w:r w:rsidRPr="00A901D0">
        <w:rPr>
          <w:rFonts w:ascii="Palatino Linotype" w:hAnsi="Palatino Linotype" w:cs="Arial"/>
          <w:b/>
        </w:rPr>
        <w:t xml:space="preserve">y </w:t>
      </w:r>
      <w:r w:rsidR="00E67406" w:rsidRPr="00A901D0">
        <w:rPr>
          <w:rFonts w:ascii="Palatino Linotype" w:hAnsi="Palatino Linotype" w:cs="Arial"/>
          <w:b/>
        </w:rPr>
        <w:t>acumulado</w:t>
      </w:r>
      <w:r w:rsidRPr="00A901D0">
        <w:rPr>
          <w:rFonts w:ascii="Palatino Linotype" w:hAnsi="Palatino Linotype"/>
        </w:rPr>
        <w:t xml:space="preserve">, a la </w:t>
      </w:r>
      <w:r w:rsidRPr="00A901D0">
        <w:rPr>
          <w:rFonts w:ascii="Palatino Linotype" w:hAnsi="Palatino Linotype"/>
          <w:b/>
        </w:rPr>
        <w:t xml:space="preserve">Comisionada Sharon Cristina Morales Martínez </w:t>
      </w:r>
      <w:r w:rsidRPr="00A901D0">
        <w:rPr>
          <w:rFonts w:ascii="Palatino Linotype" w:hAnsi="Palatino Linotype"/>
        </w:rPr>
        <w:t>para su resolución y presentación al Pleno</w:t>
      </w:r>
      <w:r w:rsidR="005B1A7D" w:rsidRPr="00A901D0">
        <w:rPr>
          <w:rFonts w:ascii="Palatino Linotype" w:hAnsi="Palatino Linotype"/>
        </w:rPr>
        <w:t>,.</w:t>
      </w:r>
      <w:r w:rsidRPr="00A901D0">
        <w:rPr>
          <w:rFonts w:ascii="Palatino Linotype" w:hAnsi="Palatino Linotype"/>
        </w:rPr>
        <w:t xml:space="preserve"> </w:t>
      </w:r>
    </w:p>
    <w:p w14:paraId="317A2EC3" w14:textId="77777777" w:rsidR="000D0900" w:rsidRPr="00A901D0" w:rsidRDefault="000D0900" w:rsidP="001525B5">
      <w:pPr>
        <w:spacing w:line="360" w:lineRule="auto"/>
        <w:jc w:val="both"/>
        <w:rPr>
          <w:rFonts w:ascii="Palatino Linotype" w:eastAsia="Arial Unicode MS" w:hAnsi="Palatino Linotype" w:cs="Arial"/>
          <w:bCs/>
          <w:lang w:val="es-ES_tradnl"/>
        </w:rPr>
      </w:pPr>
    </w:p>
    <w:p w14:paraId="10EC0966" w14:textId="7CBDE6AB" w:rsidR="00E67406" w:rsidRPr="00A901D0" w:rsidRDefault="00E67406" w:rsidP="00E67406">
      <w:pPr>
        <w:spacing w:line="360" w:lineRule="auto"/>
        <w:jc w:val="both"/>
        <w:rPr>
          <w:rFonts w:ascii="Palatino Linotype" w:hAnsi="Palatino Linotype"/>
          <w:b/>
          <w:color w:val="000000" w:themeColor="text1"/>
          <w:sz w:val="26"/>
          <w:szCs w:val="26"/>
        </w:rPr>
      </w:pPr>
      <w:r w:rsidRPr="00A901D0">
        <w:rPr>
          <w:rFonts w:ascii="Palatino Linotype" w:hAnsi="Palatino Linotype"/>
          <w:b/>
          <w:color w:val="000000" w:themeColor="text1"/>
          <w:sz w:val="26"/>
          <w:szCs w:val="26"/>
        </w:rPr>
        <w:lastRenderedPageBreak/>
        <w:t xml:space="preserve">f) Ampliación del plazo para resolver el </w:t>
      </w:r>
      <w:r w:rsidR="00AE65DE">
        <w:rPr>
          <w:rFonts w:ascii="Palatino Linotype" w:hAnsi="Palatino Linotype"/>
          <w:b/>
          <w:sz w:val="26"/>
          <w:szCs w:val="26"/>
        </w:rPr>
        <w:t>Recurso de Revisión</w:t>
      </w:r>
    </w:p>
    <w:p w14:paraId="4A313F0F" w14:textId="6FE60DA0" w:rsidR="00E67406" w:rsidRPr="00A901D0" w:rsidRDefault="00E67406" w:rsidP="00E67406">
      <w:pPr>
        <w:spacing w:line="360" w:lineRule="auto"/>
        <w:jc w:val="both"/>
        <w:rPr>
          <w:rFonts w:ascii="Palatino Linotype" w:hAnsi="Palatino Linotype"/>
        </w:rPr>
      </w:pPr>
      <w:r w:rsidRPr="00A901D0">
        <w:rPr>
          <w:rFonts w:ascii="Palatino Linotype" w:eastAsia="Palatino Linotype" w:hAnsi="Palatino Linotype" w:cs="Palatino Linotype"/>
          <w:color w:val="0D0D0D" w:themeColor="text1" w:themeTint="F2"/>
          <w:lang w:val="es-ES"/>
        </w:rPr>
        <w:t xml:space="preserve">El </w:t>
      </w:r>
      <w:r w:rsidR="007A1B95" w:rsidRPr="00A901D0">
        <w:rPr>
          <w:rFonts w:ascii="Palatino Linotype" w:eastAsia="Palatino Linotype" w:hAnsi="Palatino Linotype" w:cs="Palatino Linotype"/>
          <w:color w:val="0D0D0D" w:themeColor="text1" w:themeTint="F2"/>
          <w:lang w:val="es-ES"/>
        </w:rPr>
        <w:t>cinco de abril</w:t>
      </w:r>
      <w:r w:rsidRPr="00A901D0">
        <w:rPr>
          <w:rFonts w:ascii="Palatino Linotype" w:eastAsia="Palatino Linotype" w:hAnsi="Palatino Linotype" w:cs="Palatino Linotype"/>
          <w:color w:val="0D0D0D" w:themeColor="text1" w:themeTint="F2"/>
          <w:lang w:val="es-ES"/>
        </w:rPr>
        <w:t xml:space="preserve"> de dos mil veintidós, se acordó ampliar por un periodo de quince días hábiles, el plazo para resolver el </w:t>
      </w:r>
      <w:r w:rsidR="00AE65DE">
        <w:rPr>
          <w:rFonts w:ascii="Palatino Linotype" w:eastAsia="Palatino Linotype" w:hAnsi="Palatino Linotype" w:cs="Palatino Linotype"/>
          <w:color w:val="0D0D0D" w:themeColor="text1" w:themeTint="F2"/>
          <w:lang w:val="es-ES"/>
        </w:rPr>
        <w:t>Recurso de Revisión</w:t>
      </w:r>
      <w:r w:rsidRPr="00A901D0">
        <w:rPr>
          <w:rFonts w:ascii="Palatino Linotype" w:eastAsia="Palatino Linotype" w:hAnsi="Palatino Linotype" w:cs="Palatino Linotype"/>
          <w:color w:val="0D0D0D" w:themeColor="text1" w:themeTint="F2"/>
          <w:lang w:val="es-ES"/>
        </w:rPr>
        <w:t xml:space="preserve"> que nos ocupa; acto que fue notificado a las partes, mediante el Sistema de Acceso a la Información Mexiquense (SAIMEX)</w:t>
      </w:r>
      <w:r w:rsidRPr="00A901D0">
        <w:rPr>
          <w:rFonts w:ascii="Palatino Linotype" w:hAnsi="Palatino Linotype"/>
        </w:rPr>
        <w:t>.</w:t>
      </w:r>
    </w:p>
    <w:p w14:paraId="79226C25" w14:textId="77777777" w:rsidR="007D2E2D" w:rsidRPr="00A901D0" w:rsidRDefault="007D2E2D" w:rsidP="001525B5">
      <w:pPr>
        <w:spacing w:line="360" w:lineRule="auto"/>
        <w:jc w:val="both"/>
        <w:rPr>
          <w:rFonts w:ascii="Palatino Linotype" w:eastAsia="Arial Unicode MS" w:hAnsi="Palatino Linotype" w:cs="Arial"/>
          <w:bCs/>
        </w:rPr>
      </w:pPr>
    </w:p>
    <w:p w14:paraId="711BCFA6" w14:textId="1F2FFF42" w:rsidR="005903CA" w:rsidRPr="00A901D0" w:rsidRDefault="007D2E2D" w:rsidP="001525B5">
      <w:pPr>
        <w:pStyle w:val="Prrafodelista"/>
        <w:spacing w:line="360" w:lineRule="auto"/>
        <w:ind w:left="0"/>
        <w:jc w:val="both"/>
        <w:rPr>
          <w:rFonts w:ascii="Palatino Linotype" w:hAnsi="Palatino Linotype" w:cs="Arial"/>
          <w:b/>
          <w:bCs/>
          <w:sz w:val="26"/>
          <w:szCs w:val="26"/>
        </w:rPr>
      </w:pPr>
      <w:bookmarkStart w:id="6" w:name="_Hlk97138918"/>
      <w:r w:rsidRPr="00A901D0">
        <w:rPr>
          <w:rFonts w:ascii="Palatino Linotype" w:hAnsi="Palatino Linotype" w:cs="Arial"/>
          <w:b/>
          <w:bCs/>
          <w:sz w:val="26"/>
          <w:szCs w:val="26"/>
        </w:rPr>
        <w:t>g</w:t>
      </w:r>
      <w:r w:rsidR="005903CA" w:rsidRPr="00A901D0">
        <w:rPr>
          <w:rFonts w:ascii="Palatino Linotype" w:hAnsi="Palatino Linotype" w:cs="Arial"/>
          <w:b/>
          <w:bCs/>
          <w:sz w:val="26"/>
          <w:szCs w:val="26"/>
        </w:rPr>
        <w:t>) Cierre de Instrucción</w:t>
      </w:r>
    </w:p>
    <w:bookmarkEnd w:id="6"/>
    <w:p w14:paraId="2DABFC6D" w14:textId="5ABC7C7C" w:rsidR="00947E30" w:rsidRPr="00A901D0" w:rsidRDefault="002C2F04" w:rsidP="001525B5">
      <w:pPr>
        <w:tabs>
          <w:tab w:val="left" w:pos="709"/>
        </w:tabs>
        <w:spacing w:line="360" w:lineRule="auto"/>
        <w:jc w:val="both"/>
        <w:rPr>
          <w:rFonts w:ascii="Palatino Linotype" w:hAnsi="Palatino Linotype" w:cs="Arial"/>
        </w:rPr>
      </w:pPr>
      <w:r w:rsidRPr="00A901D0">
        <w:rPr>
          <w:rFonts w:ascii="Palatino Linotype" w:hAnsi="Palatino Linotype" w:cs="Arial"/>
        </w:rPr>
        <w:t xml:space="preserve">Una vez analizado el estado procesal que guarda el expediente, en fecha </w:t>
      </w:r>
      <w:r w:rsidR="00350086" w:rsidRPr="00A901D0">
        <w:rPr>
          <w:rFonts w:ascii="Palatino Linotype" w:hAnsi="Palatino Linotype" w:cs="Arial"/>
        </w:rPr>
        <w:t>veinte</w:t>
      </w:r>
      <w:r w:rsidR="007A1B95" w:rsidRPr="00A901D0">
        <w:rPr>
          <w:rFonts w:ascii="Palatino Linotype" w:hAnsi="Palatino Linotype" w:cs="Arial"/>
        </w:rPr>
        <w:t xml:space="preserve"> de abril </w:t>
      </w:r>
      <w:r w:rsidR="007C14CC" w:rsidRPr="00A901D0">
        <w:rPr>
          <w:rFonts w:ascii="Palatino Linotype" w:hAnsi="Palatino Linotype" w:cs="Arial"/>
        </w:rPr>
        <w:t xml:space="preserve">de dos mil </w:t>
      </w:r>
      <w:r w:rsidR="00042415" w:rsidRPr="00A901D0">
        <w:rPr>
          <w:rFonts w:ascii="Palatino Linotype" w:hAnsi="Palatino Linotype" w:cs="Arial"/>
        </w:rPr>
        <w:t>veintidós, se</w:t>
      </w:r>
      <w:r w:rsidR="00662D97" w:rsidRPr="00A901D0">
        <w:rPr>
          <w:rFonts w:ascii="Palatino Linotype" w:hAnsi="Palatino Linotype" w:cs="Arial"/>
          <w:b/>
          <w:bCs/>
        </w:rPr>
        <w:t xml:space="preserve"> </w:t>
      </w:r>
      <w:r w:rsidRPr="00A901D0">
        <w:rPr>
          <w:rFonts w:ascii="Palatino Linotype" w:hAnsi="Palatino Linotype" w:cs="Arial"/>
        </w:rPr>
        <w:t>acord</w:t>
      </w:r>
      <w:r w:rsidR="00042415" w:rsidRPr="00A901D0">
        <w:rPr>
          <w:rFonts w:ascii="Palatino Linotype" w:hAnsi="Palatino Linotype" w:cs="Arial"/>
        </w:rPr>
        <w:t>aron los</w:t>
      </w:r>
      <w:r w:rsidRPr="00A901D0">
        <w:rPr>
          <w:rFonts w:ascii="Palatino Linotype" w:hAnsi="Palatino Linotype" w:cs="Arial"/>
        </w:rPr>
        <w:t xml:space="preserve"> cierre</w:t>
      </w:r>
      <w:r w:rsidR="00042415" w:rsidRPr="00A901D0">
        <w:rPr>
          <w:rFonts w:ascii="Palatino Linotype" w:hAnsi="Palatino Linotype" w:cs="Arial"/>
        </w:rPr>
        <w:t>s</w:t>
      </w:r>
      <w:r w:rsidRPr="00A901D0">
        <w:rPr>
          <w:rFonts w:ascii="Palatino Linotype" w:hAnsi="Palatino Linotype" w:cs="Arial"/>
        </w:rPr>
        <w:t xml:space="preserve"> de instrucción</w:t>
      </w:r>
      <w:r w:rsidR="00042415" w:rsidRPr="00A901D0">
        <w:rPr>
          <w:rFonts w:ascii="Palatino Linotype" w:hAnsi="Palatino Linotype" w:cs="Arial"/>
        </w:rPr>
        <w:t xml:space="preserve"> de los Recursos de Revisión</w:t>
      </w:r>
      <w:r w:rsidRPr="00A901D0">
        <w:rPr>
          <w:rFonts w:ascii="Palatino Linotype" w:hAnsi="Palatino Linotype" w:cs="Arial"/>
        </w:rPr>
        <w:t xml:space="preserve">, así como la remisión </w:t>
      </w:r>
      <w:r w:rsidR="00605A95" w:rsidRPr="00A901D0">
        <w:rPr>
          <w:rFonts w:ascii="Palatino Linotype" w:hAnsi="Palatino Linotype" w:cs="Arial"/>
        </w:rPr>
        <w:t>de este</w:t>
      </w:r>
      <w:r w:rsidRPr="00A901D0">
        <w:rPr>
          <w:rFonts w:ascii="Palatino Linotype" w:hAnsi="Palatino Linotype" w:cs="Arial"/>
        </w:rPr>
        <w:t xml:space="preserve"> a efecto de ser resuelto, de conformidad con lo establecido en el artículo 185 fracciones VI y VIII de la Ley de Transparencia y Acceso a la </w:t>
      </w:r>
      <w:r w:rsidR="00327647" w:rsidRPr="00A901D0">
        <w:rPr>
          <w:rFonts w:ascii="Palatino Linotype" w:hAnsi="Palatino Linotype" w:cs="Arial"/>
        </w:rPr>
        <w:t>Información Pública</w:t>
      </w:r>
      <w:r w:rsidRPr="00A901D0">
        <w:rPr>
          <w:rFonts w:ascii="Palatino Linotype" w:hAnsi="Palatino Linotype" w:cs="Arial"/>
        </w:rPr>
        <w:t xml:space="preserve"> del Estado de México y Municipios</w:t>
      </w:r>
      <w:r w:rsidR="00794131" w:rsidRPr="00A901D0">
        <w:rPr>
          <w:rFonts w:ascii="Palatino Linotype" w:hAnsi="Palatino Linotype"/>
        </w:rPr>
        <w:t>; y,</w:t>
      </w:r>
    </w:p>
    <w:p w14:paraId="7BED091B" w14:textId="77777777" w:rsidR="00A624BE" w:rsidRPr="00A901D0" w:rsidRDefault="00A624BE" w:rsidP="001525B5">
      <w:pPr>
        <w:pStyle w:val="Prrafodelista"/>
        <w:spacing w:line="360" w:lineRule="auto"/>
        <w:ind w:left="0"/>
        <w:contextualSpacing/>
        <w:jc w:val="both"/>
        <w:rPr>
          <w:rFonts w:ascii="Palatino Linotype" w:hAnsi="Palatino Linotype"/>
        </w:rPr>
      </w:pPr>
    </w:p>
    <w:p w14:paraId="0A17408E" w14:textId="5D1BF497" w:rsidR="005A070A" w:rsidRPr="00A901D0" w:rsidRDefault="00200BFC" w:rsidP="001525B5">
      <w:pPr>
        <w:jc w:val="center"/>
        <w:rPr>
          <w:rFonts w:ascii="Palatino Linotype" w:hAnsi="Palatino Linotype" w:cs="Arial"/>
          <w:b/>
          <w:bCs/>
          <w:spacing w:val="60"/>
          <w:sz w:val="28"/>
        </w:rPr>
      </w:pPr>
      <w:r w:rsidRPr="00A901D0">
        <w:rPr>
          <w:rFonts w:ascii="Palatino Linotype" w:hAnsi="Palatino Linotype" w:cs="Arial"/>
          <w:b/>
          <w:bCs/>
          <w:spacing w:val="60"/>
          <w:sz w:val="28"/>
        </w:rPr>
        <w:t>CONSIDERANDO</w:t>
      </w:r>
    </w:p>
    <w:p w14:paraId="28B02C83" w14:textId="77777777" w:rsidR="00C01E4D" w:rsidRPr="00A901D0" w:rsidRDefault="00C01E4D" w:rsidP="001525B5">
      <w:pPr>
        <w:jc w:val="center"/>
        <w:rPr>
          <w:rFonts w:ascii="Palatino Linotype" w:hAnsi="Palatino Linotype" w:cs="Arial"/>
          <w:b/>
          <w:bCs/>
          <w:spacing w:val="60"/>
          <w:sz w:val="28"/>
        </w:rPr>
      </w:pPr>
    </w:p>
    <w:p w14:paraId="6E5E76A3" w14:textId="77777777" w:rsidR="007366EE" w:rsidRPr="00A901D0" w:rsidRDefault="007366EE" w:rsidP="001525B5">
      <w:pPr>
        <w:jc w:val="center"/>
        <w:rPr>
          <w:rFonts w:ascii="Palatino Linotype" w:hAnsi="Palatino Linotype" w:cs="Arial"/>
          <w:b/>
          <w:bCs/>
          <w:spacing w:val="60"/>
          <w:sz w:val="28"/>
        </w:rPr>
      </w:pPr>
    </w:p>
    <w:p w14:paraId="7EF62753" w14:textId="77777777" w:rsidR="007366EE" w:rsidRPr="00A901D0" w:rsidRDefault="00CC0BEF" w:rsidP="001525B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901D0">
        <w:rPr>
          <w:rFonts w:ascii="Palatino Linotype" w:hAnsi="Palatino Linotype"/>
          <w:b/>
        </w:rPr>
        <w:t>Competencia</w:t>
      </w:r>
      <w:r w:rsidRPr="00A901D0">
        <w:rPr>
          <w:rFonts w:ascii="Palatino Linotype" w:hAnsi="Palatino Linotype"/>
        </w:rPr>
        <w:t>.</w:t>
      </w:r>
      <w:r w:rsidRPr="00A901D0">
        <w:rPr>
          <w:rFonts w:ascii="Palatino Linotype" w:hAnsi="Palatino Linotype"/>
          <w:b/>
        </w:rPr>
        <w:t xml:space="preserve"> </w:t>
      </w:r>
    </w:p>
    <w:p w14:paraId="1CE2C5E0" w14:textId="565CC332" w:rsidR="00CC0BEF" w:rsidRPr="00A901D0" w:rsidRDefault="00CC0BEF" w:rsidP="001525B5">
      <w:pPr>
        <w:widowControl w:val="0"/>
        <w:tabs>
          <w:tab w:val="left" w:pos="1701"/>
        </w:tabs>
        <w:autoSpaceDE w:val="0"/>
        <w:autoSpaceDN w:val="0"/>
        <w:adjustRightInd w:val="0"/>
        <w:spacing w:line="360" w:lineRule="auto"/>
        <w:jc w:val="both"/>
        <w:rPr>
          <w:rFonts w:ascii="Palatino Linotype" w:hAnsi="Palatino Linotype" w:cs="Arial"/>
        </w:rPr>
      </w:pPr>
      <w:r w:rsidRPr="00A901D0">
        <w:rPr>
          <w:rFonts w:ascii="Palatino Linotype" w:hAnsi="Palatino Linotype"/>
        </w:rPr>
        <w:t xml:space="preserve">Este Instituto de Transparencia, Acceso a la </w:t>
      </w:r>
      <w:r w:rsidR="00327647" w:rsidRPr="00A901D0">
        <w:rPr>
          <w:rFonts w:ascii="Palatino Linotype" w:hAnsi="Palatino Linotype"/>
        </w:rPr>
        <w:t>Información Pública</w:t>
      </w:r>
      <w:r w:rsidRPr="00A901D0">
        <w:rPr>
          <w:rFonts w:ascii="Palatino Linotype" w:hAnsi="Palatino Linotype"/>
        </w:rPr>
        <w:t xml:space="preserve"> y Protección de Datos Personales del Estado de México y Municipios, es competente para conocer y resolver el presente </w:t>
      </w:r>
      <w:r w:rsidR="00AE65DE">
        <w:rPr>
          <w:rFonts w:ascii="Palatino Linotype" w:hAnsi="Palatino Linotype"/>
        </w:rPr>
        <w:t>Recurso de Revisión</w:t>
      </w:r>
      <w:r w:rsidRPr="00A901D0">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A901D0">
        <w:rPr>
          <w:rFonts w:ascii="Palatino Linotype" w:eastAsia="Calibri" w:hAnsi="Palatino Linotype" w:cs="Arial"/>
          <w:lang w:val="es-ES_tradnl"/>
        </w:rPr>
        <w:t>trigésimo, trigésimo primero y trigésimo segundo</w:t>
      </w:r>
      <w:bookmarkEnd w:id="7"/>
      <w:r w:rsidRPr="00A901D0">
        <w:rPr>
          <w:rFonts w:ascii="Palatino Linotype" w:hAnsi="Palatino Linotype"/>
        </w:rPr>
        <w:t xml:space="preserve">, fracciones IV y V de la Constitución Política del Estado Libre y Soberano de México; 2 fracción II, 13, 29, 36, fracciones I y II, 176, </w:t>
      </w:r>
      <w:r w:rsidRPr="00A901D0">
        <w:rPr>
          <w:rFonts w:ascii="Palatino Linotype" w:hAnsi="Palatino Linotype"/>
        </w:rPr>
        <w:lastRenderedPageBreak/>
        <w:t xml:space="preserve">178, 179, 181 párrafo tercero y 185 de la Ley de Transparencia y Acceso a la </w:t>
      </w:r>
      <w:r w:rsidR="00327647" w:rsidRPr="00A901D0">
        <w:rPr>
          <w:rFonts w:ascii="Palatino Linotype" w:hAnsi="Palatino Linotype"/>
        </w:rPr>
        <w:t>Información Pública</w:t>
      </w:r>
      <w:r w:rsidRPr="00A901D0">
        <w:rPr>
          <w:rFonts w:ascii="Palatino Linotype" w:hAnsi="Palatino Linotype"/>
        </w:rPr>
        <w:t xml:space="preserve"> del Estado de México y Municipios</w:t>
      </w:r>
      <w:r w:rsidRPr="00A901D0">
        <w:rPr>
          <w:rFonts w:ascii="Palatino Linotype" w:hAnsi="Palatino Linotype" w:cs="Arial"/>
        </w:rPr>
        <w:t xml:space="preserve">; y 9, fracciones I y XXIV y 11 del Reglamento Interior del Instituto de Transparencia, Acceso a la </w:t>
      </w:r>
      <w:r w:rsidR="00327647" w:rsidRPr="00A901D0">
        <w:rPr>
          <w:rFonts w:ascii="Palatino Linotype" w:hAnsi="Palatino Linotype" w:cs="Arial"/>
        </w:rPr>
        <w:t>Información Pública</w:t>
      </w:r>
      <w:r w:rsidRPr="00A901D0">
        <w:rPr>
          <w:rFonts w:ascii="Palatino Linotype" w:hAnsi="Palatino Linotype" w:cs="Arial"/>
        </w:rPr>
        <w:t xml:space="preserve"> y Protección de Datos Personales del Estado de México y Municipios.</w:t>
      </w:r>
    </w:p>
    <w:p w14:paraId="7D929AF8" w14:textId="77777777" w:rsidR="00C65CC3" w:rsidRPr="00A901D0" w:rsidRDefault="00C65CC3" w:rsidP="001525B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901D0" w:rsidRDefault="00200BFC" w:rsidP="001525B5">
      <w:pPr>
        <w:spacing w:line="360" w:lineRule="auto"/>
        <w:jc w:val="both"/>
        <w:rPr>
          <w:rFonts w:ascii="Palatino Linotype" w:hAnsi="Palatino Linotype" w:cs="Arial"/>
          <w:b/>
        </w:rPr>
      </w:pPr>
      <w:r w:rsidRPr="00A901D0">
        <w:rPr>
          <w:rFonts w:ascii="Palatino Linotype" w:hAnsi="Palatino Linotype" w:cs="Arial"/>
          <w:b/>
          <w:sz w:val="28"/>
        </w:rPr>
        <w:t>SEGUNDO</w:t>
      </w:r>
      <w:r w:rsidRPr="00A901D0">
        <w:rPr>
          <w:rFonts w:ascii="Palatino Linotype" w:hAnsi="Palatino Linotype" w:cs="Arial"/>
          <w:b/>
        </w:rPr>
        <w:t xml:space="preserve">. Interés. </w:t>
      </w:r>
    </w:p>
    <w:p w14:paraId="0AB0B98C" w14:textId="40C28EB7" w:rsidR="00327647" w:rsidRPr="00A901D0" w:rsidRDefault="00200BFC" w:rsidP="001525B5">
      <w:pPr>
        <w:spacing w:line="360" w:lineRule="auto"/>
        <w:jc w:val="both"/>
        <w:rPr>
          <w:rFonts w:ascii="Palatino Linotype" w:hAnsi="Palatino Linotype" w:cs="Arial"/>
          <w:b/>
          <w:bCs/>
        </w:rPr>
      </w:pPr>
      <w:r w:rsidRPr="00A901D0">
        <w:rPr>
          <w:rFonts w:ascii="Palatino Linotype" w:hAnsi="Palatino Linotype" w:cs="Arial"/>
          <w:bCs/>
        </w:rPr>
        <w:t xml:space="preserve">El </w:t>
      </w:r>
      <w:r w:rsidR="00AE65DE">
        <w:rPr>
          <w:rFonts w:ascii="Palatino Linotype" w:hAnsi="Palatino Linotype" w:cs="Arial"/>
          <w:bCs/>
        </w:rPr>
        <w:t>Recurso de Revisión</w:t>
      </w:r>
      <w:r w:rsidRPr="00A901D0">
        <w:rPr>
          <w:rFonts w:ascii="Palatino Linotype" w:hAnsi="Palatino Linotype" w:cs="Arial"/>
          <w:bCs/>
        </w:rPr>
        <w:t xml:space="preserve"> fue interpuesto por parte legítima, en atención a que se presentó por </w:t>
      </w:r>
      <w:r w:rsidR="00953741" w:rsidRPr="00A901D0">
        <w:rPr>
          <w:rFonts w:ascii="Palatino Linotype" w:hAnsi="Palatino Linotype" w:cs="Arial"/>
          <w:b/>
          <w:bCs/>
        </w:rPr>
        <w:t>EL</w:t>
      </w:r>
      <w:r w:rsidRPr="00A901D0">
        <w:rPr>
          <w:rFonts w:ascii="Palatino Linotype" w:hAnsi="Palatino Linotype" w:cs="Arial"/>
          <w:b/>
          <w:bCs/>
        </w:rPr>
        <w:t xml:space="preserve"> RECURRENTE,</w:t>
      </w:r>
      <w:r w:rsidRPr="00A901D0">
        <w:rPr>
          <w:rFonts w:ascii="Palatino Linotype" w:hAnsi="Palatino Linotype" w:cs="Arial"/>
          <w:bCs/>
        </w:rPr>
        <w:t xml:space="preserve"> quien es la misma persona que formuló la solicitud de acceso a la </w:t>
      </w:r>
      <w:r w:rsidR="00327647" w:rsidRPr="00A901D0">
        <w:rPr>
          <w:rFonts w:ascii="Palatino Linotype" w:hAnsi="Palatino Linotype" w:cs="Arial"/>
          <w:bCs/>
        </w:rPr>
        <w:t>Información Pública</w:t>
      </w:r>
      <w:r w:rsidRPr="00A901D0">
        <w:rPr>
          <w:rFonts w:ascii="Palatino Linotype" w:hAnsi="Palatino Linotype" w:cs="Arial"/>
          <w:bCs/>
        </w:rPr>
        <w:t xml:space="preserve"> al </w:t>
      </w:r>
      <w:r w:rsidRPr="00A901D0">
        <w:rPr>
          <w:rFonts w:ascii="Palatino Linotype" w:hAnsi="Palatino Linotype" w:cs="Arial"/>
          <w:b/>
          <w:bCs/>
        </w:rPr>
        <w:t>SUJETO OBLIGADO</w:t>
      </w:r>
      <w:r w:rsidR="008814C5" w:rsidRPr="00A901D0">
        <w:rPr>
          <w:rFonts w:ascii="Palatino Linotype" w:hAnsi="Palatino Linotype" w:cs="Arial"/>
          <w:b/>
          <w:bCs/>
        </w:rPr>
        <w:t xml:space="preserve">, </w:t>
      </w:r>
      <w:r w:rsidR="008814C5" w:rsidRPr="00A901D0">
        <w:rPr>
          <w:rFonts w:ascii="Palatino Linotype" w:hAnsi="Palatino Linotype" w:cs="Arial"/>
        </w:rPr>
        <w:t>en razón de que las claves de acceso</w:t>
      </w:r>
      <w:r w:rsidR="008814C5" w:rsidRPr="00A901D0">
        <w:rPr>
          <w:rFonts w:ascii="Palatino Linotype" w:hAnsi="Palatino Linotype" w:cs="Arial"/>
          <w:b/>
          <w:bCs/>
        </w:rPr>
        <w:t xml:space="preserve"> </w:t>
      </w:r>
      <w:r w:rsidR="008814C5" w:rsidRPr="00A901D0">
        <w:rPr>
          <w:rFonts w:ascii="Palatino Linotype" w:hAnsi="Palatino Linotype" w:cs="Arial"/>
        </w:rPr>
        <w:t>al</w:t>
      </w:r>
      <w:r w:rsidR="008814C5" w:rsidRPr="00A901D0">
        <w:rPr>
          <w:rFonts w:ascii="Palatino Linotype" w:hAnsi="Palatino Linotype" w:cs="Arial"/>
          <w:b/>
          <w:bCs/>
        </w:rPr>
        <w:t xml:space="preserve"> </w:t>
      </w:r>
      <w:r w:rsidR="008814C5" w:rsidRPr="00A901D0">
        <w:rPr>
          <w:rFonts w:ascii="Palatino Linotype" w:eastAsia="Calibri" w:hAnsi="Palatino Linotype" w:cs="Arial"/>
          <w:lang w:eastAsia="en-US"/>
        </w:rPr>
        <w:t>Sistema de Acceso a la Información Mexiquense (</w:t>
      </w:r>
      <w:r w:rsidR="008814C5" w:rsidRPr="00A901D0">
        <w:rPr>
          <w:rFonts w:ascii="Palatino Linotype" w:eastAsia="Calibri" w:hAnsi="Palatino Linotype" w:cs="Arial"/>
          <w:b/>
          <w:bCs/>
          <w:lang w:eastAsia="en-US"/>
        </w:rPr>
        <w:t>SAIMEX</w:t>
      </w:r>
      <w:r w:rsidR="008814C5" w:rsidRPr="00A901D0">
        <w:rPr>
          <w:rFonts w:ascii="Palatino Linotype" w:eastAsia="Calibri" w:hAnsi="Palatino Linotype" w:cs="Arial"/>
          <w:lang w:eastAsia="en-US"/>
        </w:rPr>
        <w:t>)</w:t>
      </w:r>
      <w:r w:rsidR="000000E7" w:rsidRPr="00A901D0">
        <w:rPr>
          <w:rFonts w:ascii="Palatino Linotype" w:eastAsia="Calibri" w:hAnsi="Palatino Linotype" w:cs="Arial"/>
          <w:lang w:eastAsia="en-US"/>
        </w:rPr>
        <w:t xml:space="preserve"> son personales e irrepetibles a lo cual se tiene certeza que se trata de</w:t>
      </w:r>
      <w:r w:rsidR="00F3691E" w:rsidRPr="00A901D0">
        <w:rPr>
          <w:rFonts w:ascii="Palatino Linotype" w:eastAsia="Calibri" w:hAnsi="Palatino Linotype" w:cs="Arial"/>
          <w:lang w:eastAsia="en-US"/>
        </w:rPr>
        <w:t>l mismo particular.</w:t>
      </w:r>
    </w:p>
    <w:p w14:paraId="7AC33B49" w14:textId="77777777" w:rsidR="00585683" w:rsidRPr="00A901D0" w:rsidRDefault="00585683" w:rsidP="001525B5">
      <w:pPr>
        <w:spacing w:line="360" w:lineRule="auto"/>
        <w:jc w:val="both"/>
        <w:rPr>
          <w:rFonts w:ascii="Palatino Linotype" w:hAnsi="Palatino Linotype" w:cs="Arial"/>
          <w:b/>
          <w:bCs/>
        </w:rPr>
      </w:pPr>
    </w:p>
    <w:p w14:paraId="25432406" w14:textId="77777777" w:rsidR="003A2183" w:rsidRPr="00A901D0" w:rsidRDefault="003A2183" w:rsidP="001525B5">
      <w:pPr>
        <w:tabs>
          <w:tab w:val="center" w:pos="4252"/>
          <w:tab w:val="right" w:pos="8504"/>
        </w:tabs>
        <w:spacing w:line="360" w:lineRule="auto"/>
        <w:ind w:left="-57"/>
        <w:jc w:val="both"/>
        <w:rPr>
          <w:rFonts w:ascii="Palatino Linotype" w:eastAsiaTheme="minorEastAsia" w:hAnsi="Palatino Linotype" w:cs="Arial"/>
          <w:lang w:val="es-ES_tradnl"/>
        </w:rPr>
      </w:pPr>
      <w:r w:rsidRPr="00A901D0">
        <w:rPr>
          <w:rFonts w:ascii="Palatino Linotype" w:hAnsi="Palatino Linotype" w:cs="Arial"/>
          <w:b/>
          <w:sz w:val="28"/>
          <w:szCs w:val="28"/>
          <w:lang w:val="es-ES"/>
        </w:rPr>
        <w:t>TERCERO.</w:t>
      </w:r>
      <w:r w:rsidRPr="00A901D0">
        <w:rPr>
          <w:rFonts w:ascii="Palatino Linotype" w:eastAsiaTheme="minorEastAsia" w:hAnsi="Palatino Linotype" w:cs="Arial"/>
          <w:lang w:val="es-ES"/>
        </w:rPr>
        <w:t xml:space="preserve"> </w:t>
      </w:r>
      <w:r w:rsidRPr="00A901D0">
        <w:rPr>
          <w:rFonts w:ascii="Palatino Linotype" w:eastAsiaTheme="minorEastAsia" w:hAnsi="Palatino Linotype" w:cs="Arial"/>
          <w:b/>
          <w:lang w:val="es-ES_tradnl"/>
        </w:rPr>
        <w:t>Justificación de la Acumulación de los Recursos.</w:t>
      </w:r>
      <w:r w:rsidRPr="00A901D0">
        <w:rPr>
          <w:rFonts w:ascii="Palatino Linotype" w:eastAsiaTheme="minorEastAsia" w:hAnsi="Palatino Linotype" w:cs="Arial"/>
          <w:lang w:val="es-ES_tradnl"/>
        </w:rPr>
        <w:t xml:space="preserve"> </w:t>
      </w:r>
    </w:p>
    <w:p w14:paraId="1BC9B06E" w14:textId="0D212643" w:rsidR="003A2183" w:rsidRPr="00A901D0" w:rsidRDefault="003A2183" w:rsidP="001525B5">
      <w:pPr>
        <w:spacing w:line="360" w:lineRule="auto"/>
        <w:ind w:left="-57" w:right="-113"/>
        <w:jc w:val="both"/>
        <w:rPr>
          <w:rFonts w:ascii="Palatino Linotype" w:hAnsi="Palatino Linotype"/>
          <w:b/>
          <w:lang w:val="es-ES_tradnl"/>
        </w:rPr>
      </w:pPr>
      <w:r w:rsidRPr="00A901D0">
        <w:rPr>
          <w:rFonts w:ascii="Palatino Linotype" w:eastAsiaTheme="minorEastAsia" w:hAnsi="Palatino Linotype" w:cs="Arial"/>
          <w:lang w:val="es-ES_tradnl"/>
        </w:rPr>
        <w:t>De las constancias que obran en los expedientes acumulados, se advierte que en los recursos de revisión</w:t>
      </w:r>
      <w:r w:rsidRPr="00A901D0">
        <w:rPr>
          <w:rFonts w:ascii="Palatino Linotype" w:eastAsiaTheme="minorEastAsia" w:hAnsi="Palatino Linotype" w:cstheme="minorBidi"/>
          <w:lang w:val="es-ES_tradnl"/>
        </w:rPr>
        <w:t xml:space="preserve"> </w:t>
      </w:r>
      <w:bookmarkStart w:id="8" w:name="_Hlk98843255"/>
      <w:r w:rsidR="00350086" w:rsidRPr="00A901D0">
        <w:rPr>
          <w:rFonts w:ascii="Palatino Linotype" w:hAnsi="Palatino Linotype" w:cs="Arial"/>
          <w:b/>
          <w:bCs/>
        </w:rPr>
        <w:t>02227</w:t>
      </w:r>
      <w:r w:rsidR="00953741" w:rsidRPr="00A901D0">
        <w:rPr>
          <w:rFonts w:ascii="Palatino Linotype" w:hAnsi="Palatino Linotype" w:cs="Arial"/>
          <w:b/>
        </w:rPr>
        <w:t>/INFOEM/IP/RR/2022</w:t>
      </w:r>
      <w:r w:rsidR="00794131" w:rsidRPr="00A901D0">
        <w:rPr>
          <w:rFonts w:ascii="Palatino Linotype" w:hAnsi="Palatino Linotype" w:cs="Arial"/>
          <w:b/>
        </w:rPr>
        <w:t xml:space="preserve"> </w:t>
      </w:r>
      <w:r w:rsidR="00953741" w:rsidRPr="00A901D0">
        <w:rPr>
          <w:rFonts w:ascii="Palatino Linotype" w:hAnsi="Palatino Linotype" w:cs="Arial"/>
          <w:b/>
        </w:rPr>
        <w:t xml:space="preserve">y </w:t>
      </w:r>
      <w:r w:rsidR="00350086" w:rsidRPr="00A901D0">
        <w:rPr>
          <w:rFonts w:ascii="Palatino Linotype" w:hAnsi="Palatino Linotype" w:cs="Arial"/>
          <w:b/>
        </w:rPr>
        <w:t>02228</w:t>
      </w:r>
      <w:r w:rsidR="00953741" w:rsidRPr="00A901D0">
        <w:rPr>
          <w:rFonts w:ascii="Palatino Linotype" w:hAnsi="Palatino Linotype" w:cs="Arial"/>
          <w:b/>
        </w:rPr>
        <w:t>/INFOEM/IP/RR/2022</w:t>
      </w:r>
      <w:bookmarkEnd w:id="8"/>
      <w:r w:rsidRPr="00A901D0">
        <w:rPr>
          <w:rFonts w:ascii="Palatino Linotype" w:eastAsiaTheme="minorEastAsia" w:hAnsi="Palatino Linotype" w:cs="Arial"/>
          <w:b/>
          <w:bCs/>
          <w:lang w:val="es-ES_tradnl"/>
        </w:rPr>
        <w:t xml:space="preserve">, </w:t>
      </w:r>
      <w:r w:rsidRPr="00A901D0">
        <w:rPr>
          <w:rFonts w:ascii="Palatino Linotype" w:eastAsiaTheme="minorEastAsia" w:hAnsi="Palatino Linotype" w:cs="Arial"/>
          <w:lang w:val="es-ES_tradnl"/>
        </w:rPr>
        <w:t xml:space="preserve">fueron presentados por el mismo </w:t>
      </w:r>
      <w:r w:rsidRPr="00A901D0">
        <w:rPr>
          <w:rFonts w:ascii="Palatino Linotype" w:eastAsiaTheme="minorEastAsia" w:hAnsi="Palatino Linotype" w:cs="Arial"/>
          <w:b/>
          <w:lang w:val="es-ES_tradnl"/>
        </w:rPr>
        <w:t>RECURRENTE</w:t>
      </w:r>
      <w:r w:rsidRPr="00A901D0">
        <w:rPr>
          <w:rFonts w:ascii="Palatino Linotype" w:eastAsiaTheme="minorEastAsia" w:hAnsi="Palatino Linotype" w:cs="Arial"/>
          <w:lang w:val="es-ES_tradnl"/>
        </w:rPr>
        <w:t xml:space="preserve"> respecto de los actos u omisiones del mismo </w:t>
      </w:r>
      <w:r w:rsidRPr="00A901D0">
        <w:rPr>
          <w:rFonts w:ascii="Palatino Linotype" w:eastAsiaTheme="minorEastAsia" w:hAnsi="Palatino Linotype" w:cs="Arial"/>
          <w:b/>
          <w:lang w:val="es-ES_tradnl"/>
        </w:rPr>
        <w:t>SUJETO OBLIGADO</w:t>
      </w:r>
      <w:r w:rsidRPr="00A901D0">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A901D0">
        <w:rPr>
          <w:rFonts w:ascii="Palatino Linotype" w:eastAsiaTheme="minorEastAsia" w:hAnsi="Palatino Linotype" w:cs="Arial"/>
          <w:lang w:val="es-ES_tradnl"/>
        </w:rPr>
        <w:t>,</w:t>
      </w:r>
      <w:r w:rsidRPr="00A901D0">
        <w:rPr>
          <w:rFonts w:ascii="Palatino Linotype" w:eastAsiaTheme="minorEastAsia" w:hAnsi="Palatino Linotype" w:cs="Arial"/>
          <w:lang w:val="es-ES_tradnl"/>
        </w:rPr>
        <w:t xml:space="preserve"> del </w:t>
      </w:r>
      <w:r w:rsidRPr="00A901D0">
        <w:rPr>
          <w:rFonts w:ascii="Palatino Linotype" w:eastAsiaTheme="minorEastAsia" w:hAnsi="Palatino Linotype" w:cs="Arial"/>
          <w:lang w:val="es-ES"/>
        </w:rPr>
        <w:t xml:space="preserve">Código de Procedimientos Administrativos del Estado de México, de aplicación supletoria en términos del </w:t>
      </w:r>
      <w:r w:rsidRPr="00A901D0">
        <w:rPr>
          <w:rFonts w:ascii="Palatino Linotype" w:eastAsiaTheme="minorEastAsia" w:hAnsi="Palatino Linotype" w:cs="Arial"/>
          <w:lang w:val="es-ES_tradnl"/>
        </w:rPr>
        <w:t xml:space="preserve">artículo 195 de </w:t>
      </w:r>
      <w:r w:rsidRPr="00A901D0">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A901D0" w:rsidRDefault="003A2183" w:rsidP="001525B5">
      <w:pPr>
        <w:tabs>
          <w:tab w:val="left" w:pos="8222"/>
        </w:tabs>
        <w:ind w:left="851" w:right="1134"/>
        <w:jc w:val="center"/>
        <w:rPr>
          <w:rFonts w:ascii="Palatino Linotype" w:hAnsi="Palatino Linotype" w:cs="Arial"/>
          <w:b/>
          <w:i/>
          <w:sz w:val="22"/>
          <w:szCs w:val="22"/>
        </w:rPr>
      </w:pPr>
    </w:p>
    <w:p w14:paraId="54E83BBC" w14:textId="77777777" w:rsidR="003A2183" w:rsidRPr="00A901D0" w:rsidRDefault="003A2183" w:rsidP="001525B5">
      <w:pPr>
        <w:tabs>
          <w:tab w:val="left" w:pos="8222"/>
        </w:tabs>
        <w:ind w:left="851" w:right="1134"/>
        <w:jc w:val="center"/>
        <w:rPr>
          <w:rFonts w:ascii="Palatino Linotype" w:hAnsi="Palatino Linotype" w:cs="Arial"/>
          <w:b/>
          <w:i/>
          <w:sz w:val="22"/>
          <w:szCs w:val="22"/>
        </w:rPr>
      </w:pPr>
      <w:r w:rsidRPr="00A901D0">
        <w:rPr>
          <w:rFonts w:ascii="Palatino Linotype" w:hAnsi="Palatino Linotype" w:cs="Arial"/>
          <w:b/>
          <w:i/>
          <w:sz w:val="22"/>
          <w:szCs w:val="22"/>
        </w:rPr>
        <w:t>“Código de Procedimientos Administrativos del Estado de México</w:t>
      </w:r>
    </w:p>
    <w:p w14:paraId="3AC6F8F6" w14:textId="77777777" w:rsidR="00794131" w:rsidRPr="00A901D0" w:rsidRDefault="00794131" w:rsidP="001525B5">
      <w:pPr>
        <w:tabs>
          <w:tab w:val="left" w:pos="8222"/>
        </w:tabs>
        <w:ind w:left="851" w:right="1134"/>
        <w:jc w:val="center"/>
        <w:rPr>
          <w:rFonts w:ascii="Palatino Linotype" w:hAnsi="Palatino Linotype" w:cs="Arial"/>
          <w:b/>
          <w:i/>
          <w:sz w:val="22"/>
          <w:szCs w:val="22"/>
        </w:rPr>
      </w:pPr>
    </w:p>
    <w:p w14:paraId="6C487762" w14:textId="77777777" w:rsidR="003A2183" w:rsidRPr="00A901D0" w:rsidRDefault="003A2183" w:rsidP="001525B5">
      <w:pPr>
        <w:tabs>
          <w:tab w:val="left" w:pos="8222"/>
        </w:tabs>
        <w:ind w:left="851" w:right="1134"/>
        <w:jc w:val="both"/>
        <w:rPr>
          <w:rFonts w:ascii="Palatino Linotype" w:hAnsi="Palatino Linotype" w:cs="Arial"/>
          <w:i/>
          <w:sz w:val="22"/>
          <w:szCs w:val="22"/>
        </w:rPr>
      </w:pPr>
      <w:r w:rsidRPr="00A901D0">
        <w:rPr>
          <w:rFonts w:ascii="Palatino Linotype" w:hAnsi="Palatino Linotype" w:cs="Arial"/>
          <w:i/>
          <w:sz w:val="22"/>
          <w:szCs w:val="22"/>
        </w:rPr>
        <w:t>“</w:t>
      </w:r>
      <w:r w:rsidRPr="00A901D0">
        <w:rPr>
          <w:rFonts w:ascii="Palatino Linotype" w:hAnsi="Palatino Linotype" w:cs="Arial"/>
          <w:b/>
          <w:i/>
          <w:sz w:val="22"/>
          <w:szCs w:val="22"/>
        </w:rPr>
        <w:t>Artículo 18</w:t>
      </w:r>
      <w:r w:rsidRPr="00A901D0">
        <w:rPr>
          <w:rFonts w:ascii="Palatino Linotype" w:hAnsi="Palatino Linotype" w:cs="Arial"/>
          <w:i/>
          <w:sz w:val="22"/>
          <w:szCs w:val="22"/>
        </w:rPr>
        <w:t xml:space="preserve">.- </w:t>
      </w:r>
      <w:r w:rsidRPr="00A901D0">
        <w:rPr>
          <w:rFonts w:ascii="Palatino Linotype" w:hAnsi="Palatino Linotype" w:cs="Arial"/>
          <w:b/>
          <w:i/>
          <w:sz w:val="22"/>
          <w:szCs w:val="22"/>
        </w:rPr>
        <w:t xml:space="preserve">La autoridad administrativa o el Tribunal </w:t>
      </w:r>
      <w:r w:rsidRPr="00A901D0">
        <w:rPr>
          <w:rFonts w:ascii="Palatino Linotype" w:hAnsi="Palatino Linotype" w:cs="Arial"/>
          <w:b/>
          <w:i/>
          <w:sz w:val="22"/>
          <w:szCs w:val="22"/>
          <w:u w:val="single"/>
        </w:rPr>
        <w:t>acordarán la acumulación de los expedientes</w:t>
      </w:r>
      <w:r w:rsidRPr="00A901D0">
        <w:rPr>
          <w:rFonts w:ascii="Palatino Linotype" w:hAnsi="Palatino Linotype" w:cs="Arial"/>
          <w:b/>
          <w:i/>
          <w:sz w:val="22"/>
          <w:szCs w:val="22"/>
        </w:rPr>
        <w:t xml:space="preserve"> del procedimiento y proceso administrativo que ante ellos se sigan, de oficio</w:t>
      </w:r>
      <w:r w:rsidRPr="00A901D0">
        <w:rPr>
          <w:rFonts w:ascii="Palatino Linotype" w:hAnsi="Palatino Linotype" w:cs="Arial"/>
          <w:i/>
          <w:sz w:val="22"/>
          <w:szCs w:val="22"/>
        </w:rPr>
        <w:t xml:space="preserve"> o a petición de parte, </w:t>
      </w:r>
      <w:r w:rsidRPr="00A901D0">
        <w:rPr>
          <w:rFonts w:ascii="Palatino Linotype" w:hAnsi="Palatino Linotype" w:cs="Arial"/>
          <w:b/>
          <w:i/>
          <w:sz w:val="22"/>
          <w:szCs w:val="22"/>
          <w:u w:val="single"/>
        </w:rPr>
        <w:t>cuando las partes</w:t>
      </w:r>
      <w:r w:rsidRPr="00A901D0">
        <w:rPr>
          <w:rFonts w:ascii="Palatino Linotype" w:hAnsi="Palatino Linotype" w:cs="Arial"/>
          <w:i/>
          <w:sz w:val="22"/>
          <w:szCs w:val="22"/>
        </w:rPr>
        <w:t xml:space="preserve"> o los actos administrativos </w:t>
      </w:r>
      <w:r w:rsidRPr="00A901D0">
        <w:rPr>
          <w:rFonts w:ascii="Palatino Linotype" w:hAnsi="Palatino Linotype" w:cs="Arial"/>
          <w:b/>
          <w:i/>
          <w:sz w:val="22"/>
          <w:szCs w:val="22"/>
          <w:u w:val="single"/>
        </w:rPr>
        <w:t>sean iguales</w:t>
      </w:r>
      <w:r w:rsidRPr="00A901D0">
        <w:rPr>
          <w:rFonts w:ascii="Palatino Linotype" w:hAnsi="Palatino Linotype" w:cs="Arial"/>
          <w:i/>
          <w:sz w:val="22"/>
          <w:szCs w:val="22"/>
        </w:rPr>
        <w:t xml:space="preserve">, se trate de actos conexos o </w:t>
      </w:r>
      <w:r w:rsidRPr="00A901D0">
        <w:rPr>
          <w:rFonts w:ascii="Palatino Linotype" w:hAnsi="Palatino Linotype" w:cs="Arial"/>
          <w:b/>
          <w:i/>
          <w:sz w:val="22"/>
          <w:szCs w:val="22"/>
          <w:u w:val="single"/>
        </w:rPr>
        <w:t>resulte conveniente el trámite unificado de los asuntos, para evitar la emisión de resoluciones contradictorias</w:t>
      </w:r>
      <w:r w:rsidRPr="00A901D0">
        <w:rPr>
          <w:rFonts w:ascii="Palatino Linotype" w:hAnsi="Palatino Linotype" w:cs="Arial"/>
          <w:i/>
          <w:sz w:val="22"/>
          <w:szCs w:val="22"/>
        </w:rPr>
        <w:t>. La misma regla se aplicará, en lo conducente, para la separación de los expedientes.”</w:t>
      </w:r>
    </w:p>
    <w:p w14:paraId="7187CB73" w14:textId="77777777" w:rsidR="00794131" w:rsidRPr="00A901D0" w:rsidRDefault="00794131" w:rsidP="001525B5">
      <w:pPr>
        <w:tabs>
          <w:tab w:val="left" w:pos="8222"/>
        </w:tabs>
        <w:ind w:left="851" w:right="1134"/>
        <w:jc w:val="both"/>
        <w:rPr>
          <w:rFonts w:ascii="Palatino Linotype" w:hAnsi="Palatino Linotype" w:cs="Arial"/>
          <w:i/>
          <w:sz w:val="22"/>
          <w:szCs w:val="22"/>
        </w:rPr>
      </w:pPr>
    </w:p>
    <w:p w14:paraId="3318CD82" w14:textId="77777777" w:rsidR="003A2183" w:rsidRPr="00A901D0" w:rsidRDefault="003A2183" w:rsidP="001525B5">
      <w:pPr>
        <w:tabs>
          <w:tab w:val="left" w:pos="8222"/>
        </w:tabs>
        <w:ind w:left="851" w:right="1134"/>
        <w:jc w:val="center"/>
        <w:rPr>
          <w:rFonts w:ascii="Palatino Linotype" w:hAnsi="Palatino Linotype" w:cs="Arial"/>
          <w:b/>
          <w:i/>
          <w:sz w:val="22"/>
          <w:szCs w:val="22"/>
        </w:rPr>
      </w:pPr>
      <w:r w:rsidRPr="00A901D0">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A901D0" w:rsidRDefault="00794131" w:rsidP="001525B5">
      <w:pPr>
        <w:tabs>
          <w:tab w:val="left" w:pos="8222"/>
        </w:tabs>
        <w:ind w:left="851" w:right="1134"/>
        <w:jc w:val="center"/>
        <w:rPr>
          <w:rFonts w:ascii="Palatino Linotype" w:hAnsi="Palatino Linotype" w:cs="Arial"/>
          <w:b/>
          <w:i/>
          <w:sz w:val="22"/>
          <w:szCs w:val="22"/>
        </w:rPr>
      </w:pPr>
    </w:p>
    <w:p w14:paraId="5990C513" w14:textId="5D9F8B06" w:rsidR="003A2183" w:rsidRPr="00A901D0" w:rsidRDefault="003A2183" w:rsidP="001525B5">
      <w:pPr>
        <w:tabs>
          <w:tab w:val="left" w:pos="8222"/>
        </w:tabs>
        <w:ind w:left="851" w:right="1134"/>
        <w:jc w:val="both"/>
        <w:rPr>
          <w:rFonts w:ascii="Palatino Linotype" w:hAnsi="Palatino Linotype" w:cs="Arial"/>
          <w:i/>
          <w:sz w:val="22"/>
          <w:szCs w:val="22"/>
        </w:rPr>
      </w:pPr>
      <w:r w:rsidRPr="00A901D0">
        <w:rPr>
          <w:rFonts w:ascii="Palatino Linotype" w:hAnsi="Palatino Linotype" w:cs="Arial"/>
          <w:i/>
          <w:sz w:val="22"/>
          <w:szCs w:val="22"/>
        </w:rPr>
        <w:t>“</w:t>
      </w:r>
      <w:r w:rsidRPr="00A901D0">
        <w:rPr>
          <w:rFonts w:ascii="Palatino Linotype" w:hAnsi="Palatino Linotype" w:cs="Arial"/>
          <w:b/>
          <w:i/>
          <w:sz w:val="22"/>
          <w:szCs w:val="22"/>
        </w:rPr>
        <w:t xml:space="preserve">Artículo 195. </w:t>
      </w:r>
      <w:r w:rsidRPr="00A901D0">
        <w:rPr>
          <w:rFonts w:ascii="Palatino Linotype" w:hAnsi="Palatino Linotype" w:cs="Arial"/>
          <w:i/>
          <w:sz w:val="22"/>
          <w:szCs w:val="22"/>
        </w:rPr>
        <w:t xml:space="preserve">En la tramitación del </w:t>
      </w:r>
      <w:r w:rsidR="00AE65DE">
        <w:rPr>
          <w:rFonts w:ascii="Palatino Linotype" w:hAnsi="Palatino Linotype" w:cs="Arial"/>
          <w:i/>
          <w:sz w:val="22"/>
          <w:szCs w:val="22"/>
        </w:rPr>
        <w:t>Recurso de Revisión</w:t>
      </w:r>
      <w:r w:rsidRPr="00A901D0">
        <w:rPr>
          <w:rFonts w:ascii="Palatino Linotype" w:hAnsi="Palatino Linotype" w:cs="Arial"/>
          <w:i/>
          <w:sz w:val="22"/>
          <w:szCs w:val="22"/>
        </w:rPr>
        <w:t xml:space="preserve"> se aplicarán supletoriamente las disposiciones contenidas en el Código de Procedimientos Administrativos del Estado de México.”</w:t>
      </w:r>
    </w:p>
    <w:p w14:paraId="21E5435E" w14:textId="77777777" w:rsidR="003A2183" w:rsidRPr="00A901D0" w:rsidRDefault="003A2183" w:rsidP="001525B5">
      <w:pPr>
        <w:tabs>
          <w:tab w:val="left" w:pos="8222"/>
        </w:tabs>
        <w:ind w:left="851" w:right="1134"/>
        <w:jc w:val="both"/>
        <w:rPr>
          <w:rFonts w:ascii="Palatino Linotype" w:hAnsi="Palatino Linotype" w:cs="Arial"/>
          <w:sz w:val="22"/>
          <w:szCs w:val="22"/>
        </w:rPr>
      </w:pPr>
      <w:r w:rsidRPr="00A901D0">
        <w:rPr>
          <w:rFonts w:ascii="Palatino Linotype" w:hAnsi="Palatino Linotype" w:cs="Arial"/>
          <w:sz w:val="22"/>
          <w:szCs w:val="22"/>
        </w:rPr>
        <w:t>(Énfasis añadido)</w:t>
      </w:r>
    </w:p>
    <w:p w14:paraId="73564257" w14:textId="77777777" w:rsidR="003A2183" w:rsidRPr="00A901D0" w:rsidRDefault="003A2183" w:rsidP="001525B5">
      <w:pPr>
        <w:jc w:val="both"/>
        <w:rPr>
          <w:rFonts w:ascii="Palatino Linotype" w:hAnsi="Palatino Linotype" w:cs="Arial"/>
          <w:b/>
          <w:szCs w:val="28"/>
        </w:rPr>
      </w:pPr>
    </w:p>
    <w:p w14:paraId="4F3BF199" w14:textId="77777777" w:rsidR="003A2183" w:rsidRPr="00A901D0" w:rsidRDefault="003A2183" w:rsidP="001525B5">
      <w:pPr>
        <w:tabs>
          <w:tab w:val="center" w:pos="4252"/>
          <w:tab w:val="right" w:pos="8504"/>
        </w:tabs>
        <w:spacing w:line="360" w:lineRule="auto"/>
        <w:jc w:val="both"/>
        <w:rPr>
          <w:rFonts w:ascii="Palatino Linotype" w:eastAsiaTheme="minorEastAsia" w:hAnsi="Palatino Linotype" w:cs="Arial"/>
          <w:lang w:val="es-ES_tradnl"/>
        </w:rPr>
      </w:pPr>
      <w:r w:rsidRPr="00A901D0">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A901D0"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A901D0">
        <w:rPr>
          <w:rFonts w:ascii="Palatino Linotype" w:eastAsiaTheme="minorEastAsia" w:hAnsi="Palatino Linotype" w:cs="Arial"/>
          <w:lang w:val="es-ES_tradnl"/>
        </w:rPr>
        <w:t>El solicitante y la información referida sean las mismas;</w:t>
      </w:r>
    </w:p>
    <w:p w14:paraId="105DD9F9" w14:textId="77777777" w:rsidR="003A2183" w:rsidRPr="00A901D0"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A901D0">
        <w:rPr>
          <w:rFonts w:ascii="Palatino Linotype" w:eastAsiaTheme="minorEastAsia" w:hAnsi="Palatino Linotype" w:cs="Arial"/>
          <w:b/>
          <w:u w:val="single"/>
          <w:lang w:val="es-ES_tradnl"/>
        </w:rPr>
        <w:t>Las partes o los actos impugnados sean iguales</w:t>
      </w:r>
      <w:r w:rsidRPr="00A901D0">
        <w:rPr>
          <w:rFonts w:ascii="Palatino Linotype" w:eastAsiaTheme="minorEastAsia" w:hAnsi="Palatino Linotype" w:cs="Arial"/>
          <w:lang w:val="es-ES_tradnl"/>
        </w:rPr>
        <w:t>;</w:t>
      </w:r>
    </w:p>
    <w:p w14:paraId="7B7FE55E" w14:textId="77777777" w:rsidR="003A2183" w:rsidRPr="00A901D0"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A901D0">
        <w:rPr>
          <w:rFonts w:ascii="Palatino Linotype" w:eastAsiaTheme="minorEastAsia" w:hAnsi="Palatino Linotype" w:cs="Arial"/>
          <w:b/>
          <w:u w:val="single"/>
          <w:lang w:val="es-ES_tradnl"/>
        </w:rPr>
        <w:t>Cuando se trate del mismo solicitante, el mismo Sujeto Obligado</w:t>
      </w:r>
      <w:r w:rsidRPr="00A901D0">
        <w:rPr>
          <w:rFonts w:ascii="Palatino Linotype" w:eastAsiaTheme="minorEastAsia" w:hAnsi="Palatino Linotype" w:cs="Arial"/>
          <w:lang w:val="es-ES_tradnl"/>
        </w:rPr>
        <w:t>, y</w:t>
      </w:r>
    </w:p>
    <w:p w14:paraId="748F4506" w14:textId="77777777" w:rsidR="003A2183" w:rsidRPr="00A901D0" w:rsidRDefault="003A2183" w:rsidP="001525B5">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A901D0">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A901D0" w:rsidRDefault="00367EE5" w:rsidP="00367EE5">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77777777" w:rsidR="003A2183" w:rsidRPr="00A901D0" w:rsidRDefault="003A2183" w:rsidP="001525B5">
      <w:pPr>
        <w:widowControl w:val="0"/>
        <w:autoSpaceDE w:val="0"/>
        <w:autoSpaceDN w:val="0"/>
        <w:adjustRightInd w:val="0"/>
        <w:spacing w:line="360" w:lineRule="auto"/>
        <w:jc w:val="both"/>
        <w:rPr>
          <w:rFonts w:ascii="Palatino Linotype" w:hAnsi="Palatino Linotype" w:cs="Arial"/>
        </w:rPr>
      </w:pPr>
      <w:r w:rsidRPr="00A901D0">
        <w:rPr>
          <w:rFonts w:ascii="Palatino Linotype" w:hAnsi="Palatino Linotype" w:cs="Arial"/>
        </w:rPr>
        <w:t xml:space="preserve">Conforme a lo anterior, los recursos de revisión que nos ocupan fueron interpuestos por el mismo </w:t>
      </w:r>
      <w:r w:rsidRPr="00A901D0">
        <w:rPr>
          <w:rFonts w:ascii="Palatino Linotype" w:hAnsi="Palatino Linotype" w:cs="Arial"/>
          <w:b/>
        </w:rPr>
        <w:t>RECURRENTE</w:t>
      </w:r>
      <w:r w:rsidRPr="00A901D0">
        <w:rPr>
          <w:rFonts w:ascii="Palatino Linotype" w:hAnsi="Palatino Linotype" w:cs="Arial"/>
        </w:rPr>
        <w:t xml:space="preserve"> ante el mismo </w:t>
      </w:r>
      <w:r w:rsidRPr="00A901D0">
        <w:rPr>
          <w:rFonts w:ascii="Palatino Linotype" w:hAnsi="Palatino Linotype" w:cs="Arial"/>
          <w:b/>
        </w:rPr>
        <w:t>SUJETO OBLIGADO</w:t>
      </w:r>
      <w:r w:rsidRPr="00A901D0">
        <w:rPr>
          <w:rFonts w:ascii="Palatino Linotype" w:hAnsi="Palatino Linotype" w:cs="Arial"/>
        </w:rPr>
        <w:t xml:space="preserve">, por lo que, resulta conveniente la resolución conjunta por economía procesal y con el fin de no emitir </w:t>
      </w:r>
      <w:r w:rsidRPr="00A901D0">
        <w:rPr>
          <w:rFonts w:ascii="Palatino Linotype" w:hAnsi="Palatino Linotype" w:cs="Arial"/>
        </w:rPr>
        <w:lastRenderedPageBreak/>
        <w:t>resoluciones contradictorias entre sí, en caso de resolverlos en forma separada por Ponentes diferentes.</w:t>
      </w:r>
    </w:p>
    <w:p w14:paraId="4E581C51" w14:textId="77777777" w:rsidR="003A2183" w:rsidRPr="00A901D0" w:rsidRDefault="003A2183"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rPr>
      </w:pPr>
    </w:p>
    <w:p w14:paraId="375B2909" w14:textId="66A7D819" w:rsidR="007366EE" w:rsidRPr="00A901D0" w:rsidRDefault="0014634C"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901D0">
        <w:rPr>
          <w:rFonts w:ascii="Palatino Linotype" w:hAnsi="Palatino Linotype" w:cs="Arial"/>
          <w:b/>
          <w:sz w:val="28"/>
        </w:rPr>
        <w:t>CUARTO</w:t>
      </w:r>
      <w:r w:rsidR="00200BFC" w:rsidRPr="00A901D0">
        <w:rPr>
          <w:rFonts w:ascii="Palatino Linotype" w:hAnsi="Palatino Linotype" w:cs="Arial"/>
          <w:b/>
        </w:rPr>
        <w:t xml:space="preserve">. </w:t>
      </w:r>
      <w:r w:rsidR="00200BFC" w:rsidRPr="00A901D0">
        <w:rPr>
          <w:rFonts w:ascii="Palatino Linotype" w:hAnsi="Palatino Linotype" w:cs="Arial"/>
          <w:b/>
          <w:lang w:val="es-ES"/>
        </w:rPr>
        <w:t>Oportunidad</w:t>
      </w:r>
      <w:r w:rsidR="00FD561B" w:rsidRPr="00A901D0">
        <w:rPr>
          <w:rFonts w:ascii="Palatino Linotype" w:hAnsi="Palatino Linotype" w:cs="Arial"/>
        </w:rPr>
        <w:t xml:space="preserve">. </w:t>
      </w:r>
    </w:p>
    <w:p w14:paraId="7267C8A1" w14:textId="7D7A8871" w:rsidR="00FD561B" w:rsidRPr="00A901D0" w:rsidRDefault="00FD561B"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901D0">
        <w:rPr>
          <w:rFonts w:ascii="Palatino Linotype" w:hAnsi="Palatino Linotype" w:cs="Arial"/>
        </w:rPr>
        <w:t xml:space="preserve">El </w:t>
      </w:r>
      <w:r w:rsidR="00AE65DE">
        <w:rPr>
          <w:rFonts w:ascii="Palatino Linotype" w:hAnsi="Palatino Linotype" w:cs="Arial"/>
        </w:rPr>
        <w:t>Recurso de Revisión</w:t>
      </w:r>
      <w:r w:rsidRPr="00A901D0">
        <w:rPr>
          <w:rFonts w:ascii="Palatino Linotype" w:hAnsi="Palatino Linotype" w:cs="Arial"/>
        </w:rPr>
        <w:t xml:space="preserve"> fue interpuesto dentro del plazo de quince días hábiles, contados a partir del día siguiente al que </w:t>
      </w:r>
      <w:r w:rsidR="00635B48" w:rsidRPr="00A901D0">
        <w:rPr>
          <w:rFonts w:ascii="Palatino Linotype" w:hAnsi="Palatino Linotype" w:cs="Arial"/>
          <w:b/>
        </w:rPr>
        <w:t>EL RECURRENTE</w:t>
      </w:r>
      <w:r w:rsidRPr="00A901D0">
        <w:rPr>
          <w:rFonts w:ascii="Palatino Linotype" w:hAnsi="Palatino Linotype" w:cs="Arial"/>
          <w:b/>
        </w:rPr>
        <w:t xml:space="preserve"> </w:t>
      </w:r>
      <w:r w:rsidRPr="00A901D0">
        <w:rPr>
          <w:rFonts w:ascii="Palatino Linotype" w:hAnsi="Palatino Linotype" w:cs="Arial"/>
        </w:rPr>
        <w:t xml:space="preserve">tuvo conocimiento de la respuesta impugnada; tal y como, lo prevé el artículo 178 de la Ley de Transparencia y Acceso a la </w:t>
      </w:r>
      <w:r w:rsidR="00327647" w:rsidRPr="00A901D0">
        <w:rPr>
          <w:rFonts w:ascii="Palatino Linotype" w:hAnsi="Palatino Linotype" w:cs="Arial"/>
        </w:rPr>
        <w:t>Información Pública</w:t>
      </w:r>
      <w:r w:rsidRPr="00A901D0">
        <w:rPr>
          <w:rFonts w:ascii="Palatino Linotype" w:hAnsi="Palatino Linotype" w:cs="Arial"/>
        </w:rPr>
        <w:t xml:space="preserve"> del Estado de México y Municipios, que establece:</w:t>
      </w:r>
    </w:p>
    <w:p w14:paraId="6C239A18" w14:textId="77777777" w:rsidR="005A070A" w:rsidRPr="00A901D0" w:rsidRDefault="005A070A" w:rsidP="001525B5">
      <w:pPr>
        <w:ind w:left="720" w:right="709"/>
        <w:contextualSpacing/>
        <w:jc w:val="both"/>
        <w:rPr>
          <w:rFonts w:ascii="Palatino Linotype" w:hAnsi="Palatino Linotype" w:cs="Arial"/>
          <w:i/>
          <w:sz w:val="22"/>
        </w:rPr>
      </w:pPr>
    </w:p>
    <w:p w14:paraId="3A05F024" w14:textId="57FC4228" w:rsidR="00D063EF" w:rsidRPr="00A901D0" w:rsidRDefault="00FD561B" w:rsidP="001525B5">
      <w:pPr>
        <w:ind w:left="851" w:right="899"/>
        <w:contextualSpacing/>
        <w:jc w:val="both"/>
        <w:rPr>
          <w:rFonts w:ascii="Palatino Linotype" w:hAnsi="Palatino Linotype" w:cs="Arial"/>
          <w:i/>
          <w:sz w:val="22"/>
        </w:rPr>
      </w:pPr>
      <w:r w:rsidRPr="00A901D0">
        <w:rPr>
          <w:rFonts w:ascii="Palatino Linotype" w:hAnsi="Palatino Linotype" w:cs="Arial"/>
          <w:i/>
          <w:sz w:val="22"/>
        </w:rPr>
        <w:t>“</w:t>
      </w:r>
      <w:r w:rsidRPr="00A901D0">
        <w:rPr>
          <w:rFonts w:ascii="Palatino Linotype" w:hAnsi="Palatino Linotype" w:cs="Arial"/>
          <w:b/>
          <w:i/>
          <w:sz w:val="22"/>
        </w:rPr>
        <w:t>Artículo 178.</w:t>
      </w:r>
      <w:r w:rsidRPr="00A901D0">
        <w:rPr>
          <w:rFonts w:ascii="Palatino Linotype" w:hAnsi="Palatino Linotype" w:cs="Arial"/>
          <w:i/>
          <w:sz w:val="22"/>
        </w:rPr>
        <w:t xml:space="preserve"> El solicitante podrá interponer, por sí mismo o a través de su representante, de manera directa o por medios electrónicos, </w:t>
      </w:r>
      <w:r w:rsidR="00AE65DE">
        <w:rPr>
          <w:rFonts w:ascii="Palatino Linotype" w:hAnsi="Palatino Linotype" w:cs="Arial"/>
          <w:i/>
          <w:sz w:val="22"/>
        </w:rPr>
        <w:t>Recurso de Revisión</w:t>
      </w:r>
      <w:r w:rsidRPr="00A901D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901D0">
        <w:rPr>
          <w:rFonts w:ascii="Palatino Linotype" w:hAnsi="Palatino Linotype" w:cs="Arial"/>
          <w:i/>
          <w:sz w:val="22"/>
        </w:rPr>
        <w:t>.</w:t>
      </w:r>
    </w:p>
    <w:p w14:paraId="0BB4C98F" w14:textId="77777777" w:rsidR="00585683" w:rsidRPr="00A901D0" w:rsidRDefault="00585683" w:rsidP="001525B5">
      <w:pPr>
        <w:ind w:left="851" w:right="899"/>
        <w:contextualSpacing/>
        <w:jc w:val="both"/>
        <w:rPr>
          <w:rFonts w:ascii="Palatino Linotype" w:hAnsi="Palatino Linotype" w:cs="Arial"/>
          <w:i/>
          <w:sz w:val="22"/>
        </w:rPr>
      </w:pPr>
    </w:p>
    <w:p w14:paraId="10DA754A" w14:textId="5E9BEA37" w:rsidR="00D063EF" w:rsidRPr="00A901D0" w:rsidRDefault="00FD561B" w:rsidP="001525B5">
      <w:pPr>
        <w:ind w:left="851" w:right="899"/>
        <w:contextualSpacing/>
        <w:jc w:val="both"/>
        <w:rPr>
          <w:rFonts w:ascii="Palatino Linotype" w:hAnsi="Palatino Linotype" w:cs="Arial"/>
          <w:i/>
          <w:sz w:val="22"/>
        </w:rPr>
      </w:pPr>
      <w:r w:rsidRPr="00A901D0">
        <w:rPr>
          <w:rFonts w:ascii="Palatino Linotype" w:hAnsi="Palatino Linotype" w:cs="Arial"/>
          <w:i/>
          <w:sz w:val="22"/>
        </w:rPr>
        <w:t xml:space="preserve">A falta de respuesta del sujeto obligado, dentro de los plazos establecidos en esta Ley, a una solicitud de acceso a la </w:t>
      </w:r>
      <w:r w:rsidR="00327647" w:rsidRPr="00A901D0">
        <w:rPr>
          <w:rFonts w:ascii="Palatino Linotype" w:hAnsi="Palatino Linotype" w:cs="Arial"/>
          <w:i/>
          <w:sz w:val="22"/>
        </w:rPr>
        <w:t>Información Pública</w:t>
      </w:r>
      <w:r w:rsidRPr="00A901D0">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A901D0" w:rsidRDefault="00585683" w:rsidP="001525B5">
      <w:pPr>
        <w:ind w:left="851" w:right="899"/>
        <w:contextualSpacing/>
        <w:jc w:val="both"/>
        <w:rPr>
          <w:rFonts w:ascii="Palatino Linotype" w:hAnsi="Palatino Linotype" w:cs="Arial"/>
          <w:i/>
          <w:sz w:val="22"/>
        </w:rPr>
      </w:pPr>
    </w:p>
    <w:p w14:paraId="5D4FEB8F" w14:textId="4C6E7C73" w:rsidR="00FD561B" w:rsidRPr="00A901D0" w:rsidRDefault="00FD561B" w:rsidP="001525B5">
      <w:pPr>
        <w:ind w:left="851" w:right="899"/>
        <w:jc w:val="both"/>
        <w:rPr>
          <w:rFonts w:ascii="Palatino Linotype" w:hAnsi="Palatino Linotype" w:cs="Arial"/>
          <w:i/>
          <w:sz w:val="22"/>
        </w:rPr>
      </w:pPr>
      <w:r w:rsidRPr="00A901D0">
        <w:rPr>
          <w:rFonts w:ascii="Palatino Linotype" w:hAnsi="Palatino Linotype" w:cs="Arial"/>
          <w:i/>
          <w:sz w:val="22"/>
        </w:rPr>
        <w:t xml:space="preserve">En el caso de que se interponga ante la Unidad de Transparencia, ésta deberá remitir el </w:t>
      </w:r>
      <w:r w:rsidR="00AE65DE">
        <w:rPr>
          <w:rFonts w:ascii="Palatino Linotype" w:hAnsi="Palatino Linotype" w:cs="Arial"/>
          <w:i/>
          <w:sz w:val="22"/>
        </w:rPr>
        <w:t>Recurso de Revisión</w:t>
      </w:r>
      <w:r w:rsidRPr="00A901D0">
        <w:rPr>
          <w:rFonts w:ascii="Palatino Linotype" w:hAnsi="Palatino Linotype" w:cs="Arial"/>
          <w:i/>
          <w:sz w:val="22"/>
        </w:rPr>
        <w:t xml:space="preserve"> al Instituto a más tardar al día </w:t>
      </w:r>
      <w:r w:rsidRPr="00A901D0">
        <w:rPr>
          <w:rFonts w:ascii="Palatino Linotype" w:hAnsi="Palatino Linotype" w:cs="Arial"/>
          <w:i/>
          <w:sz w:val="22"/>
          <w:lang w:eastAsia="es-MX"/>
        </w:rPr>
        <w:t>siguiente</w:t>
      </w:r>
      <w:r w:rsidRPr="00A901D0">
        <w:rPr>
          <w:rFonts w:ascii="Palatino Linotype" w:hAnsi="Palatino Linotype" w:cs="Arial"/>
          <w:i/>
          <w:sz w:val="22"/>
        </w:rPr>
        <w:t xml:space="preserve"> de haberlo recibido.”</w:t>
      </w:r>
    </w:p>
    <w:p w14:paraId="7DA3EF18" w14:textId="77777777" w:rsidR="005A070A" w:rsidRPr="00A901D0" w:rsidRDefault="005A070A" w:rsidP="001525B5">
      <w:pPr>
        <w:ind w:left="720" w:right="709"/>
        <w:jc w:val="both"/>
        <w:rPr>
          <w:rFonts w:ascii="Palatino Linotype" w:hAnsi="Palatino Linotype" w:cs="Arial"/>
          <w:i/>
          <w:sz w:val="22"/>
        </w:rPr>
      </w:pPr>
    </w:p>
    <w:p w14:paraId="0E2D21B0" w14:textId="77777777" w:rsidR="00B971AF" w:rsidRPr="00A901D0" w:rsidRDefault="00B971AF" w:rsidP="001525B5">
      <w:pPr>
        <w:ind w:left="720" w:right="709"/>
        <w:jc w:val="both"/>
        <w:rPr>
          <w:rFonts w:ascii="Palatino Linotype" w:hAnsi="Palatino Linotype" w:cs="Arial"/>
          <w:i/>
          <w:sz w:val="22"/>
        </w:rPr>
      </w:pPr>
    </w:p>
    <w:p w14:paraId="5D8D4D74" w14:textId="078C38C5" w:rsidR="00413BB7" w:rsidRPr="00A901D0" w:rsidRDefault="00FD561B" w:rsidP="001525B5">
      <w:pPr>
        <w:spacing w:line="360" w:lineRule="auto"/>
        <w:jc w:val="both"/>
        <w:rPr>
          <w:rFonts w:ascii="Palatino Linotype" w:eastAsiaTheme="minorEastAsia" w:hAnsi="Palatino Linotype" w:cs="Arial"/>
          <w:lang w:val="es-ES_tradnl"/>
        </w:rPr>
      </w:pPr>
      <w:r w:rsidRPr="00A901D0">
        <w:rPr>
          <w:rFonts w:ascii="Palatino Linotype" w:hAnsi="Palatino Linotype" w:cs="Arial"/>
        </w:rPr>
        <w:t xml:space="preserve">En esa tesitura, atendiendo a que </w:t>
      </w:r>
      <w:r w:rsidRPr="00A901D0">
        <w:rPr>
          <w:rFonts w:ascii="Palatino Linotype" w:hAnsi="Palatino Linotype" w:cs="Arial"/>
          <w:b/>
        </w:rPr>
        <w:t>EL SUJETO OBLIGADO</w:t>
      </w:r>
      <w:r w:rsidRPr="00A901D0">
        <w:rPr>
          <w:rFonts w:ascii="Palatino Linotype" w:hAnsi="Palatino Linotype" w:cs="Arial"/>
        </w:rPr>
        <w:t xml:space="preserve"> notificó la respuesta a la solicitud</w:t>
      </w:r>
      <w:r w:rsidR="00794131" w:rsidRPr="00A901D0">
        <w:rPr>
          <w:rFonts w:ascii="Palatino Linotype" w:hAnsi="Palatino Linotype" w:cs="Arial"/>
        </w:rPr>
        <w:t>es</w:t>
      </w:r>
      <w:r w:rsidRPr="00A901D0">
        <w:rPr>
          <w:rFonts w:ascii="Palatino Linotype" w:hAnsi="Palatino Linotype" w:cs="Arial"/>
        </w:rPr>
        <w:t xml:space="preserve"> de acceso a la </w:t>
      </w:r>
      <w:r w:rsidR="00327647" w:rsidRPr="00A901D0">
        <w:rPr>
          <w:rFonts w:ascii="Palatino Linotype" w:hAnsi="Palatino Linotype" w:cs="Arial"/>
        </w:rPr>
        <w:t>Información Pública</w:t>
      </w:r>
      <w:r w:rsidR="008107B0" w:rsidRPr="00A901D0">
        <w:rPr>
          <w:rFonts w:ascii="Palatino Linotype" w:hAnsi="Palatino Linotype" w:cs="Arial"/>
          <w:b/>
        </w:rPr>
        <w:t xml:space="preserve">, </w:t>
      </w:r>
      <w:r w:rsidRPr="00A901D0">
        <w:rPr>
          <w:rFonts w:ascii="Palatino Linotype" w:hAnsi="Palatino Linotype" w:cs="Arial"/>
        </w:rPr>
        <w:t>el día</w:t>
      </w:r>
      <w:r w:rsidRPr="00A901D0">
        <w:rPr>
          <w:rFonts w:ascii="Palatino Linotype" w:hAnsi="Palatino Linotype" w:cs="Arial"/>
          <w:b/>
        </w:rPr>
        <w:t xml:space="preserve"> </w:t>
      </w:r>
      <w:r w:rsidR="00350086" w:rsidRPr="00A901D0">
        <w:rPr>
          <w:rFonts w:ascii="Palatino Linotype" w:hAnsi="Palatino Linotype" w:cs="Arial"/>
          <w:b/>
        </w:rPr>
        <w:t>veinticuatro de febrero</w:t>
      </w:r>
      <w:r w:rsidR="00585683" w:rsidRPr="00A901D0">
        <w:rPr>
          <w:rFonts w:ascii="Palatino Linotype" w:hAnsi="Palatino Linotype" w:cs="Arial"/>
          <w:b/>
        </w:rPr>
        <w:t xml:space="preserve"> de dos mil </w:t>
      </w:r>
      <w:r w:rsidR="00D71F23" w:rsidRPr="00A901D0">
        <w:rPr>
          <w:rFonts w:ascii="Palatino Linotype" w:hAnsi="Palatino Linotype" w:cs="Arial"/>
          <w:b/>
        </w:rPr>
        <w:t>veintidós</w:t>
      </w:r>
      <w:r w:rsidRPr="00A901D0">
        <w:rPr>
          <w:rFonts w:ascii="Palatino Linotype" w:hAnsi="Palatino Linotype" w:cs="Arial"/>
        </w:rPr>
        <w:t>; así, el plazo de quince días hábiles que el artículo 178 de la Ley de la materia otorga a</w:t>
      </w:r>
      <w:r w:rsidR="00E97D48" w:rsidRPr="00A901D0">
        <w:rPr>
          <w:rFonts w:ascii="Palatino Linotype" w:hAnsi="Palatino Linotype" w:cs="Arial"/>
        </w:rPr>
        <w:t xml:space="preserve">l </w:t>
      </w:r>
      <w:r w:rsidR="00635B48" w:rsidRPr="00A901D0">
        <w:rPr>
          <w:rFonts w:ascii="Palatino Linotype" w:hAnsi="Palatino Linotype" w:cs="Arial"/>
          <w:b/>
        </w:rPr>
        <w:t>RECURRENTE</w:t>
      </w:r>
      <w:r w:rsidRPr="00A901D0">
        <w:rPr>
          <w:rFonts w:ascii="Palatino Linotype" w:hAnsi="Palatino Linotype" w:cs="Arial"/>
        </w:rPr>
        <w:t xml:space="preserve"> para presentar el respectivo </w:t>
      </w:r>
      <w:r w:rsidR="00AE65DE">
        <w:rPr>
          <w:rFonts w:ascii="Palatino Linotype" w:hAnsi="Palatino Linotype" w:cs="Arial"/>
        </w:rPr>
        <w:t>Recurso de Revisión</w:t>
      </w:r>
      <w:r w:rsidRPr="00A901D0">
        <w:rPr>
          <w:rFonts w:ascii="Palatino Linotype" w:hAnsi="Palatino Linotype" w:cs="Arial"/>
        </w:rPr>
        <w:t xml:space="preserve">, transcurrió del </w:t>
      </w:r>
      <w:r w:rsidR="00A72CA9" w:rsidRPr="00A901D0">
        <w:rPr>
          <w:rFonts w:ascii="Palatino Linotype" w:hAnsi="Palatino Linotype" w:cs="Arial"/>
          <w:b/>
        </w:rPr>
        <w:t>veinticinco</w:t>
      </w:r>
      <w:r w:rsidR="00413BB7" w:rsidRPr="00A901D0">
        <w:rPr>
          <w:rFonts w:ascii="Palatino Linotype" w:hAnsi="Palatino Linotype" w:cs="Arial"/>
          <w:b/>
        </w:rPr>
        <w:t xml:space="preserve"> </w:t>
      </w:r>
      <w:r w:rsidR="00D71F23" w:rsidRPr="00A901D0">
        <w:rPr>
          <w:rFonts w:ascii="Palatino Linotype" w:hAnsi="Palatino Linotype" w:cs="Arial"/>
          <w:b/>
        </w:rPr>
        <w:t xml:space="preserve">de febrero </w:t>
      </w:r>
      <w:r w:rsidR="00A759B0" w:rsidRPr="00A901D0">
        <w:rPr>
          <w:rFonts w:ascii="Palatino Linotype" w:hAnsi="Palatino Linotype" w:cs="Arial"/>
          <w:b/>
        </w:rPr>
        <w:t xml:space="preserve">al veintidós de marzo </w:t>
      </w:r>
      <w:r w:rsidR="00D71F23" w:rsidRPr="00A901D0">
        <w:rPr>
          <w:rFonts w:ascii="Palatino Linotype" w:hAnsi="Palatino Linotype" w:cs="Arial"/>
          <w:b/>
        </w:rPr>
        <w:t>de dos mil veintidós</w:t>
      </w:r>
      <w:r w:rsidRPr="00A901D0">
        <w:rPr>
          <w:rFonts w:ascii="Palatino Linotype" w:hAnsi="Palatino Linotype" w:cs="Arial"/>
        </w:rPr>
        <w:t xml:space="preserve">, </w:t>
      </w:r>
      <w:r w:rsidR="00EE68EE" w:rsidRPr="00A901D0">
        <w:rPr>
          <w:rFonts w:ascii="Palatino Linotype" w:eastAsiaTheme="minorEastAsia" w:hAnsi="Palatino Linotype" w:cs="Arial"/>
          <w:lang w:val="es-ES_tradnl"/>
        </w:rPr>
        <w:t xml:space="preserve">sin </w:t>
      </w:r>
      <w:r w:rsidR="00EE68EE" w:rsidRPr="00A901D0">
        <w:rPr>
          <w:rFonts w:ascii="Palatino Linotype" w:eastAsiaTheme="minorEastAsia" w:hAnsi="Palatino Linotype" w:cs="Arial"/>
          <w:lang w:val="es-ES_tradnl"/>
        </w:rPr>
        <w:lastRenderedPageBreak/>
        <w:t>contemplar en el cómputo los días</w:t>
      </w:r>
      <w:r w:rsidR="00B32F8F" w:rsidRPr="00A901D0">
        <w:rPr>
          <w:rFonts w:ascii="Palatino Linotype" w:eastAsiaTheme="minorEastAsia" w:hAnsi="Palatino Linotype" w:cs="Arial"/>
          <w:lang w:val="es-ES_tradnl"/>
        </w:rPr>
        <w:t xml:space="preserve"> </w:t>
      </w:r>
      <w:r w:rsidR="00A759B0" w:rsidRPr="00A901D0">
        <w:rPr>
          <w:rFonts w:ascii="Palatino Linotype" w:eastAsiaTheme="minorEastAsia" w:hAnsi="Palatino Linotype" w:cs="Arial"/>
          <w:lang w:val="es-ES_tradnl"/>
        </w:rPr>
        <w:t>veintiséis y veintisiete</w:t>
      </w:r>
      <w:r w:rsidR="00B32F8F" w:rsidRPr="00A901D0">
        <w:rPr>
          <w:rFonts w:ascii="Palatino Linotype" w:eastAsiaTheme="minorEastAsia" w:hAnsi="Palatino Linotype" w:cs="Arial"/>
          <w:lang w:val="es-ES_tradnl"/>
        </w:rPr>
        <w:t xml:space="preserve"> de febrero</w:t>
      </w:r>
      <w:r w:rsidR="00A759B0" w:rsidRPr="00A901D0">
        <w:rPr>
          <w:rFonts w:ascii="Palatino Linotype" w:eastAsiaTheme="minorEastAsia" w:hAnsi="Palatino Linotype" w:cs="Arial"/>
          <w:lang w:val="es-ES_tradnl"/>
        </w:rPr>
        <w:t xml:space="preserve">, así como, </w:t>
      </w:r>
      <w:r w:rsidR="00396B2B" w:rsidRPr="00A901D0">
        <w:rPr>
          <w:rFonts w:ascii="Palatino Linotype" w:eastAsiaTheme="minorEastAsia" w:hAnsi="Palatino Linotype" w:cs="Arial"/>
          <w:lang w:val="es-ES_tradnl"/>
        </w:rPr>
        <w:t>cinco, seis, doce, trece, diecinueve</w:t>
      </w:r>
      <w:r w:rsidR="00057F11" w:rsidRPr="00A901D0">
        <w:rPr>
          <w:rFonts w:ascii="Palatino Linotype" w:eastAsiaTheme="minorEastAsia" w:hAnsi="Palatino Linotype" w:cs="Arial"/>
          <w:lang w:val="es-ES_tradnl"/>
        </w:rPr>
        <w:t xml:space="preserve"> y veinte de marzo</w:t>
      </w:r>
      <w:r w:rsidR="00D71F23" w:rsidRPr="00A901D0">
        <w:rPr>
          <w:rFonts w:ascii="Palatino Linotype" w:eastAsiaTheme="minorEastAsia" w:hAnsi="Palatino Linotype" w:cs="Arial"/>
          <w:lang w:val="es-ES_tradnl"/>
        </w:rPr>
        <w:t xml:space="preserve"> de dos mil </w:t>
      </w:r>
      <w:r w:rsidR="004854BD" w:rsidRPr="00A901D0">
        <w:rPr>
          <w:rFonts w:ascii="Palatino Linotype" w:eastAsiaTheme="minorEastAsia" w:hAnsi="Palatino Linotype" w:cs="Arial"/>
          <w:lang w:val="es-ES_tradnl"/>
        </w:rPr>
        <w:t>veintidós</w:t>
      </w:r>
      <w:r w:rsidR="008242D8" w:rsidRPr="00A901D0">
        <w:rPr>
          <w:rFonts w:ascii="Palatino Linotype" w:eastAsiaTheme="minorEastAsia" w:hAnsi="Palatino Linotype" w:cs="Arial"/>
          <w:lang w:val="es-ES_tradnl"/>
        </w:rPr>
        <w:t>;</w:t>
      </w:r>
      <w:r w:rsidR="00EE68EE" w:rsidRPr="00A901D0">
        <w:rPr>
          <w:rFonts w:ascii="Palatino Linotype" w:eastAsiaTheme="minorEastAsia" w:hAnsi="Palatino Linotype" w:cs="Arial"/>
          <w:lang w:val="es-ES_tradnl"/>
        </w:rPr>
        <w:t xml:space="preserve"> </w:t>
      </w:r>
      <w:bookmarkStart w:id="9" w:name="_Hlk62134391"/>
      <w:r w:rsidR="00EE68EE" w:rsidRPr="00A901D0">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A901D0">
        <w:rPr>
          <w:rFonts w:ascii="Palatino Linotype" w:eastAsiaTheme="minorEastAsia" w:hAnsi="Palatino Linotype" w:cs="Arial"/>
          <w:lang w:val="es-ES_tradnl"/>
        </w:rPr>
        <w:t>Información Pública</w:t>
      </w:r>
      <w:r w:rsidR="00EE68EE" w:rsidRPr="00A901D0">
        <w:rPr>
          <w:rFonts w:ascii="Palatino Linotype" w:eastAsiaTheme="minorEastAsia" w:hAnsi="Palatino Linotype" w:cs="Arial"/>
          <w:lang w:val="es-ES_tradnl"/>
        </w:rPr>
        <w:t xml:space="preserve"> del Estado de México y Municipios</w:t>
      </w:r>
      <w:bookmarkEnd w:id="9"/>
      <w:r w:rsidR="00B32F8F" w:rsidRPr="00A901D0">
        <w:rPr>
          <w:rFonts w:ascii="Palatino Linotype" w:eastAsiaTheme="minorEastAsia" w:hAnsi="Palatino Linotype" w:cs="Arial"/>
          <w:lang w:val="es-ES_tradnl"/>
        </w:rPr>
        <w:t xml:space="preserve">, así como, </w:t>
      </w:r>
      <w:r w:rsidR="00057F11" w:rsidRPr="00A901D0">
        <w:rPr>
          <w:rFonts w:ascii="Palatino Linotype" w:eastAsiaTheme="minorEastAsia" w:hAnsi="Palatino Linotype" w:cs="Arial"/>
          <w:lang w:val="es-ES_tradnl"/>
        </w:rPr>
        <w:t xml:space="preserve">los días dos y veintiuno de marzo </w:t>
      </w:r>
      <w:r w:rsidR="00B32F8F" w:rsidRPr="00A901D0">
        <w:rPr>
          <w:rFonts w:ascii="Palatino Linotype" w:eastAsiaTheme="minorEastAsia" w:hAnsi="Palatino Linotype" w:cs="Arial"/>
          <w:lang w:val="es-ES_tradnl"/>
        </w:rPr>
        <w:t xml:space="preserve">de dos mil veintidós, por ser considerado como día inhábil por suspensión de labores en términos del Calendario Oficial en Materia de Transparencia, Acceso a la </w:t>
      </w:r>
      <w:r w:rsidR="00327647" w:rsidRPr="00A901D0">
        <w:rPr>
          <w:rFonts w:ascii="Palatino Linotype" w:eastAsiaTheme="minorEastAsia" w:hAnsi="Palatino Linotype" w:cs="Arial"/>
          <w:lang w:val="es-ES_tradnl"/>
        </w:rPr>
        <w:t>Información Pública</w:t>
      </w:r>
      <w:r w:rsidR="00B32F8F" w:rsidRPr="00A901D0">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A901D0" w:rsidRDefault="00413BB7" w:rsidP="001525B5">
      <w:pPr>
        <w:spacing w:line="360" w:lineRule="auto"/>
        <w:jc w:val="both"/>
        <w:rPr>
          <w:rFonts w:ascii="Palatino Linotype" w:eastAsiaTheme="minorEastAsia" w:hAnsi="Palatino Linotype" w:cs="Arial"/>
          <w:lang w:val="es-ES_tradnl"/>
        </w:rPr>
      </w:pPr>
    </w:p>
    <w:p w14:paraId="423771AE" w14:textId="06221477" w:rsidR="00413BB7" w:rsidRPr="00A901D0" w:rsidRDefault="004854BD" w:rsidP="001525B5">
      <w:pPr>
        <w:spacing w:line="360" w:lineRule="auto"/>
        <w:ind w:left="-5" w:hanging="10"/>
        <w:jc w:val="both"/>
        <w:rPr>
          <w:rFonts w:ascii="Palatino Linotype" w:eastAsia="Palatino Linotype" w:hAnsi="Palatino Linotype" w:cs="Palatino Linotype"/>
          <w:lang w:eastAsia="es-MX"/>
        </w:rPr>
      </w:pPr>
      <w:r w:rsidRPr="00A901D0">
        <w:rPr>
          <w:rFonts w:ascii="Palatino Linotype" w:eastAsia="Palatino Linotype" w:hAnsi="Palatino Linotype" w:cs="Palatino Linotype"/>
        </w:rPr>
        <w:t xml:space="preserve"> </w:t>
      </w:r>
      <w:r w:rsidR="00413BB7" w:rsidRPr="00A901D0">
        <w:rPr>
          <w:rFonts w:ascii="Palatino Linotype" w:eastAsia="Palatino Linotype" w:hAnsi="Palatino Linotype" w:cs="Palatino Linotype"/>
          <w:lang w:eastAsia="es-MX"/>
        </w:rPr>
        <w:t xml:space="preserve">En ese tenor, si </w:t>
      </w:r>
      <w:r w:rsidR="00B971AF" w:rsidRPr="00A901D0">
        <w:rPr>
          <w:rFonts w:ascii="Palatino Linotype" w:eastAsia="Palatino Linotype" w:hAnsi="Palatino Linotype" w:cs="Palatino Linotype"/>
          <w:lang w:eastAsia="es-MX"/>
        </w:rPr>
        <w:t>los</w:t>
      </w:r>
      <w:r w:rsidR="00413BB7" w:rsidRPr="00A901D0">
        <w:rPr>
          <w:rFonts w:ascii="Palatino Linotype" w:eastAsia="Palatino Linotype" w:hAnsi="Palatino Linotype" w:cs="Palatino Linotype"/>
          <w:lang w:eastAsia="es-MX"/>
        </w:rPr>
        <w:t xml:space="preserve"> </w:t>
      </w:r>
      <w:r w:rsidR="00AE65DE">
        <w:rPr>
          <w:rFonts w:ascii="Palatino Linotype" w:eastAsia="Palatino Linotype" w:hAnsi="Palatino Linotype" w:cs="Palatino Linotype"/>
          <w:lang w:eastAsia="es-MX"/>
        </w:rPr>
        <w:t>Recursos de Revisión</w:t>
      </w:r>
      <w:r w:rsidR="00413BB7" w:rsidRPr="00A901D0">
        <w:rPr>
          <w:rFonts w:ascii="Palatino Linotype" w:eastAsia="Palatino Linotype" w:hAnsi="Palatino Linotype" w:cs="Palatino Linotype"/>
          <w:lang w:eastAsia="es-MX"/>
        </w:rPr>
        <w:t xml:space="preserve"> que nos </w:t>
      </w:r>
      <w:r w:rsidR="00B32F8F" w:rsidRPr="00A901D0">
        <w:rPr>
          <w:rFonts w:ascii="Palatino Linotype" w:eastAsia="Palatino Linotype" w:hAnsi="Palatino Linotype" w:cs="Palatino Linotype"/>
          <w:lang w:eastAsia="es-MX"/>
        </w:rPr>
        <w:t>ocupa</w:t>
      </w:r>
      <w:r w:rsidR="00AE65DE">
        <w:rPr>
          <w:rFonts w:ascii="Palatino Linotype" w:eastAsia="Palatino Linotype" w:hAnsi="Palatino Linotype" w:cs="Palatino Linotype"/>
          <w:lang w:eastAsia="es-MX"/>
        </w:rPr>
        <w:t>n</w:t>
      </w:r>
      <w:r w:rsidR="00413BB7" w:rsidRPr="00A901D0">
        <w:rPr>
          <w:rFonts w:ascii="Palatino Linotype" w:eastAsia="Palatino Linotype" w:hAnsi="Palatino Linotype" w:cs="Palatino Linotype"/>
          <w:lang w:eastAsia="es-MX"/>
        </w:rPr>
        <w:t xml:space="preserve"> se interpus</w:t>
      </w:r>
      <w:r w:rsidR="00B971AF" w:rsidRPr="00A901D0">
        <w:rPr>
          <w:rFonts w:ascii="Palatino Linotype" w:eastAsia="Palatino Linotype" w:hAnsi="Palatino Linotype" w:cs="Palatino Linotype"/>
          <w:lang w:eastAsia="es-MX"/>
        </w:rPr>
        <w:t>ieron</w:t>
      </w:r>
      <w:r w:rsidR="00413BB7" w:rsidRPr="00A901D0">
        <w:rPr>
          <w:rFonts w:ascii="Palatino Linotype" w:eastAsia="Palatino Linotype" w:hAnsi="Palatino Linotype" w:cs="Palatino Linotype"/>
          <w:lang w:eastAsia="es-MX"/>
        </w:rPr>
        <w:t xml:space="preserve"> dentro de los márgenes temporales previstos en el citado precepto legal y, por tanto, se considera oportuno.</w:t>
      </w:r>
    </w:p>
    <w:p w14:paraId="123AA79D" w14:textId="77777777" w:rsidR="00327647" w:rsidRPr="00A901D0" w:rsidRDefault="00327647" w:rsidP="001525B5">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A901D0" w:rsidRDefault="0014634C" w:rsidP="001525B5">
      <w:pPr>
        <w:autoSpaceDE w:val="0"/>
        <w:autoSpaceDN w:val="0"/>
        <w:adjustRightInd w:val="0"/>
        <w:spacing w:line="360" w:lineRule="auto"/>
        <w:ind w:right="49"/>
        <w:jc w:val="both"/>
        <w:rPr>
          <w:rFonts w:ascii="Palatino Linotype" w:hAnsi="Palatino Linotype"/>
          <w:b/>
        </w:rPr>
      </w:pPr>
      <w:r w:rsidRPr="00A901D0">
        <w:rPr>
          <w:rFonts w:ascii="Palatino Linotype" w:hAnsi="Palatino Linotype" w:cs="Arial"/>
          <w:b/>
          <w:sz w:val="28"/>
        </w:rPr>
        <w:t>QUINTO</w:t>
      </w:r>
      <w:r w:rsidR="00200BFC" w:rsidRPr="00A901D0">
        <w:rPr>
          <w:rFonts w:ascii="Palatino Linotype" w:hAnsi="Palatino Linotype"/>
          <w:b/>
        </w:rPr>
        <w:t xml:space="preserve">. </w:t>
      </w:r>
      <w:r w:rsidR="0072617B" w:rsidRPr="00A901D0">
        <w:rPr>
          <w:rFonts w:ascii="Palatino Linotype" w:hAnsi="Palatino Linotype"/>
          <w:b/>
        </w:rPr>
        <w:t xml:space="preserve">Procedibilidad. </w:t>
      </w:r>
    </w:p>
    <w:p w14:paraId="35B3B372" w14:textId="77777777" w:rsidR="00CB1336" w:rsidRPr="00A901D0" w:rsidRDefault="00CB1336" w:rsidP="001525B5">
      <w:pPr>
        <w:spacing w:line="360" w:lineRule="auto"/>
        <w:ind w:right="49"/>
        <w:jc w:val="both"/>
        <w:rPr>
          <w:rFonts w:ascii="Palatino Linotype" w:eastAsia="Palatino Linotype" w:hAnsi="Palatino Linotype" w:cs="Palatino Linotype"/>
        </w:rPr>
      </w:pPr>
      <w:r w:rsidRPr="00A901D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9F7FE7F" w14:textId="77777777" w:rsidR="00CB1336" w:rsidRPr="00A901D0" w:rsidRDefault="00CB1336" w:rsidP="001525B5">
      <w:pPr>
        <w:spacing w:line="360" w:lineRule="auto"/>
        <w:ind w:right="49"/>
        <w:jc w:val="both"/>
        <w:rPr>
          <w:rFonts w:ascii="Palatino Linotype" w:eastAsia="Palatino Linotype" w:hAnsi="Palatino Linotype" w:cs="Palatino Linotype"/>
          <w:sz w:val="10"/>
          <w:szCs w:val="10"/>
        </w:rPr>
      </w:pPr>
    </w:p>
    <w:p w14:paraId="49EB1F0F" w14:textId="3C1175BD" w:rsidR="00CB1336" w:rsidRPr="00A901D0" w:rsidRDefault="00CB1336" w:rsidP="001525B5">
      <w:pPr>
        <w:tabs>
          <w:tab w:val="left" w:pos="851"/>
        </w:tabs>
        <w:ind w:left="851" w:right="901"/>
        <w:jc w:val="both"/>
        <w:rPr>
          <w:rFonts w:ascii="Palatino Linotype" w:eastAsia="Palatino Linotype" w:hAnsi="Palatino Linotype" w:cs="Palatino Linotype"/>
          <w:b/>
          <w:i/>
          <w:sz w:val="22"/>
          <w:szCs w:val="22"/>
        </w:rPr>
      </w:pPr>
      <w:r w:rsidRPr="00A901D0">
        <w:rPr>
          <w:rFonts w:ascii="Palatino Linotype" w:eastAsia="Palatino Linotype" w:hAnsi="Palatino Linotype" w:cs="Palatino Linotype"/>
          <w:b/>
          <w:i/>
          <w:sz w:val="22"/>
          <w:szCs w:val="22"/>
        </w:rPr>
        <w:lastRenderedPageBreak/>
        <w:t xml:space="preserve">“Artículo 180. </w:t>
      </w:r>
      <w:r w:rsidRPr="00A901D0">
        <w:rPr>
          <w:rFonts w:ascii="Palatino Linotype" w:eastAsia="Palatino Linotype" w:hAnsi="Palatino Linotype" w:cs="Palatino Linotype"/>
          <w:i/>
          <w:sz w:val="22"/>
          <w:szCs w:val="22"/>
        </w:rPr>
        <w:t xml:space="preserve">El </w:t>
      </w:r>
      <w:r w:rsidR="00AE65DE">
        <w:rPr>
          <w:rFonts w:ascii="Palatino Linotype" w:eastAsia="Palatino Linotype" w:hAnsi="Palatino Linotype" w:cs="Palatino Linotype"/>
          <w:i/>
          <w:sz w:val="22"/>
          <w:szCs w:val="22"/>
        </w:rPr>
        <w:t>Recurso de Revisión</w:t>
      </w:r>
      <w:r w:rsidRPr="00A901D0">
        <w:rPr>
          <w:rFonts w:ascii="Palatino Linotype" w:eastAsia="Palatino Linotype" w:hAnsi="Palatino Linotype" w:cs="Palatino Linotype"/>
          <w:i/>
          <w:sz w:val="22"/>
          <w:szCs w:val="22"/>
        </w:rPr>
        <w:t xml:space="preserve"> contendrá:</w:t>
      </w:r>
      <w:r w:rsidRPr="00A901D0">
        <w:rPr>
          <w:rFonts w:ascii="Palatino Linotype" w:eastAsia="Palatino Linotype" w:hAnsi="Palatino Linotype" w:cs="Palatino Linotype"/>
          <w:b/>
          <w:i/>
          <w:sz w:val="22"/>
          <w:szCs w:val="22"/>
        </w:rPr>
        <w:t xml:space="preserve"> </w:t>
      </w:r>
    </w:p>
    <w:p w14:paraId="5C1362E1" w14:textId="77777777" w:rsidR="00CB1336" w:rsidRPr="00A901D0" w:rsidRDefault="00CB1336" w:rsidP="001525B5">
      <w:pPr>
        <w:tabs>
          <w:tab w:val="left" w:pos="851"/>
        </w:tabs>
        <w:ind w:left="851" w:right="901"/>
        <w:jc w:val="both"/>
        <w:rPr>
          <w:rFonts w:ascii="Palatino Linotype" w:eastAsia="Palatino Linotype" w:hAnsi="Palatino Linotype" w:cs="Palatino Linotype"/>
          <w:b/>
          <w:i/>
          <w:sz w:val="22"/>
          <w:szCs w:val="22"/>
        </w:rPr>
      </w:pPr>
      <w:r w:rsidRPr="00A901D0">
        <w:rPr>
          <w:rFonts w:ascii="Palatino Linotype" w:eastAsia="Palatino Linotype" w:hAnsi="Palatino Linotype" w:cs="Palatino Linotype"/>
          <w:b/>
          <w:i/>
          <w:sz w:val="22"/>
          <w:szCs w:val="22"/>
        </w:rPr>
        <w:t>…</w:t>
      </w:r>
    </w:p>
    <w:p w14:paraId="6EC5492C" w14:textId="77777777" w:rsidR="00CB1336" w:rsidRPr="00A901D0" w:rsidRDefault="00CB1336" w:rsidP="001525B5">
      <w:pPr>
        <w:tabs>
          <w:tab w:val="left" w:pos="851"/>
        </w:tabs>
        <w:ind w:left="851" w:right="901"/>
        <w:jc w:val="both"/>
        <w:rPr>
          <w:rFonts w:ascii="Palatino Linotype" w:eastAsia="Palatino Linotype" w:hAnsi="Palatino Linotype" w:cs="Palatino Linotype"/>
          <w:i/>
          <w:sz w:val="22"/>
          <w:szCs w:val="22"/>
        </w:rPr>
      </w:pPr>
      <w:r w:rsidRPr="00A901D0">
        <w:rPr>
          <w:rFonts w:ascii="Palatino Linotype" w:eastAsia="Palatino Linotype" w:hAnsi="Palatino Linotype" w:cs="Palatino Linotype"/>
          <w:b/>
          <w:i/>
          <w:sz w:val="22"/>
          <w:szCs w:val="22"/>
        </w:rPr>
        <w:t xml:space="preserve">II. El nombre del solicitante que recurre </w:t>
      </w:r>
      <w:r w:rsidRPr="00A901D0">
        <w:rPr>
          <w:rFonts w:ascii="Palatino Linotype" w:eastAsia="Palatino Linotype" w:hAnsi="Palatino Linotype" w:cs="Palatino Linotype"/>
          <w:i/>
          <w:sz w:val="22"/>
          <w:szCs w:val="22"/>
        </w:rPr>
        <w:t>o de su representante y, en su caso, …</w:t>
      </w:r>
    </w:p>
    <w:p w14:paraId="21950B5B" w14:textId="77777777" w:rsidR="00CB1336" w:rsidRPr="00A901D0" w:rsidRDefault="00CB1336" w:rsidP="001525B5">
      <w:pPr>
        <w:tabs>
          <w:tab w:val="left" w:pos="851"/>
        </w:tabs>
        <w:ind w:left="851" w:right="901"/>
        <w:jc w:val="both"/>
        <w:rPr>
          <w:rFonts w:ascii="Palatino Linotype" w:eastAsia="Palatino Linotype" w:hAnsi="Palatino Linotype" w:cs="Palatino Linotype"/>
          <w:b/>
          <w:i/>
          <w:sz w:val="22"/>
          <w:szCs w:val="22"/>
        </w:rPr>
      </w:pPr>
      <w:r w:rsidRPr="00A901D0">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A901D0">
        <w:rPr>
          <w:rFonts w:ascii="Palatino Linotype" w:eastAsia="Palatino Linotype" w:hAnsi="Palatino Linotype" w:cs="Palatino Linotype"/>
          <w:i/>
          <w:sz w:val="22"/>
          <w:szCs w:val="22"/>
        </w:rPr>
        <w:t>, IV, VII y VIII.</w:t>
      </w:r>
      <w:r w:rsidRPr="00A901D0">
        <w:rPr>
          <w:rFonts w:ascii="Palatino Linotype" w:eastAsia="Palatino Linotype" w:hAnsi="Palatino Linotype" w:cs="Palatino Linotype"/>
          <w:b/>
          <w:i/>
          <w:sz w:val="22"/>
          <w:szCs w:val="22"/>
        </w:rPr>
        <w:t>”</w:t>
      </w:r>
    </w:p>
    <w:p w14:paraId="6DE16AF6" w14:textId="77777777" w:rsidR="00CB1336" w:rsidRPr="00A901D0" w:rsidRDefault="00CB1336" w:rsidP="001525B5">
      <w:pPr>
        <w:tabs>
          <w:tab w:val="left" w:pos="851"/>
        </w:tabs>
        <w:ind w:left="851" w:right="901"/>
        <w:jc w:val="both"/>
        <w:rPr>
          <w:rFonts w:ascii="Palatino Linotype" w:eastAsia="Palatino Linotype" w:hAnsi="Palatino Linotype" w:cs="Palatino Linotype"/>
          <w:i/>
          <w:sz w:val="22"/>
          <w:szCs w:val="22"/>
        </w:rPr>
      </w:pPr>
      <w:r w:rsidRPr="00A901D0">
        <w:rPr>
          <w:rFonts w:ascii="Palatino Linotype" w:eastAsia="Palatino Linotype" w:hAnsi="Palatino Linotype" w:cs="Palatino Linotype"/>
          <w:i/>
          <w:sz w:val="22"/>
          <w:szCs w:val="22"/>
        </w:rPr>
        <w:t>(Énfasis añadido)</w:t>
      </w:r>
    </w:p>
    <w:p w14:paraId="7BD15573" w14:textId="77777777" w:rsidR="00CB1336" w:rsidRPr="00A901D0" w:rsidRDefault="00CB1336" w:rsidP="001525B5">
      <w:pPr>
        <w:tabs>
          <w:tab w:val="left" w:pos="851"/>
        </w:tabs>
        <w:ind w:right="901"/>
        <w:jc w:val="both"/>
        <w:rPr>
          <w:rFonts w:ascii="Palatino Linotype" w:eastAsia="Palatino Linotype" w:hAnsi="Palatino Linotype" w:cs="Palatino Linotype"/>
          <w:i/>
          <w:sz w:val="22"/>
          <w:szCs w:val="22"/>
        </w:rPr>
      </w:pPr>
    </w:p>
    <w:p w14:paraId="28C8272C" w14:textId="34A4ECE4" w:rsidR="00CB1336" w:rsidRPr="00A901D0" w:rsidRDefault="00CB1336" w:rsidP="001525B5">
      <w:pPr>
        <w:spacing w:line="360" w:lineRule="auto"/>
        <w:jc w:val="both"/>
        <w:rPr>
          <w:rFonts w:ascii="Palatino Linotype" w:eastAsia="Palatino Linotype" w:hAnsi="Palatino Linotype" w:cs="Palatino Linotype"/>
        </w:rPr>
      </w:pPr>
      <w:r w:rsidRPr="00A901D0">
        <w:rPr>
          <w:rFonts w:ascii="Palatino Linotype" w:eastAsia="Palatino Linotype" w:hAnsi="Palatino Linotype" w:cs="Palatino Linotype"/>
        </w:rPr>
        <w:t xml:space="preserve">Es así que, derivado que el </w:t>
      </w:r>
      <w:r w:rsidR="00AE65DE">
        <w:rPr>
          <w:rFonts w:ascii="Palatino Linotype" w:eastAsia="Palatino Linotype" w:hAnsi="Palatino Linotype" w:cs="Palatino Linotype"/>
        </w:rPr>
        <w:t>Recurso de Revisión</w:t>
      </w:r>
      <w:r w:rsidRPr="00A901D0">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A901D0">
        <w:rPr>
          <w:rFonts w:ascii="Palatino Linotype" w:eastAsia="Palatino Linotype" w:hAnsi="Palatino Linotype" w:cs="Palatino Linotype"/>
          <w:b/>
        </w:rPr>
        <w:t>;</w:t>
      </w:r>
      <w:r w:rsidRPr="00A901D0">
        <w:rPr>
          <w:rFonts w:ascii="Palatino Linotype" w:eastAsia="Palatino Linotype" w:hAnsi="Palatino Linotype" w:cs="Palatino Linotype"/>
        </w:rPr>
        <w:t xml:space="preserve"> por lo que, en el presente caso, al haber sido presentado el </w:t>
      </w:r>
      <w:r w:rsidR="00AE65DE">
        <w:rPr>
          <w:rFonts w:ascii="Palatino Linotype" w:eastAsia="Palatino Linotype" w:hAnsi="Palatino Linotype" w:cs="Palatino Linotype"/>
        </w:rPr>
        <w:t>Recurso de Revisión</w:t>
      </w:r>
      <w:r w:rsidRPr="00A901D0">
        <w:rPr>
          <w:rFonts w:ascii="Palatino Linotype" w:eastAsia="Palatino Linotype" w:hAnsi="Palatino Linotype" w:cs="Palatino Linotype"/>
        </w:rPr>
        <w:t xml:space="preserve"> vía </w:t>
      </w:r>
      <w:r w:rsidRPr="00A901D0">
        <w:rPr>
          <w:rFonts w:ascii="Palatino Linotype" w:eastAsia="Palatino Linotype" w:hAnsi="Palatino Linotype" w:cs="Palatino Linotype"/>
          <w:b/>
        </w:rPr>
        <w:t>SAIMEX</w:t>
      </w:r>
      <w:r w:rsidRPr="00A901D0">
        <w:rPr>
          <w:rFonts w:ascii="Palatino Linotype" w:eastAsia="Palatino Linotype" w:hAnsi="Palatino Linotype" w:cs="Palatino Linotype"/>
        </w:rPr>
        <w:t>, dicho requisito resulta innecesario.</w:t>
      </w:r>
    </w:p>
    <w:p w14:paraId="3408BDF3" w14:textId="77777777" w:rsidR="00CB1336" w:rsidRPr="00A901D0" w:rsidRDefault="00CB1336" w:rsidP="001525B5">
      <w:pPr>
        <w:spacing w:line="360" w:lineRule="auto"/>
        <w:jc w:val="both"/>
        <w:rPr>
          <w:rFonts w:ascii="Palatino Linotype" w:eastAsia="Palatino Linotype" w:hAnsi="Palatino Linotype" w:cs="Palatino Linotype"/>
        </w:rPr>
      </w:pPr>
      <w:r w:rsidRPr="00A901D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901D0">
        <w:rPr>
          <w:rFonts w:ascii="Palatino Linotype" w:eastAsia="Palatino Linotype" w:hAnsi="Palatino Linotype" w:cs="Palatino Linotype"/>
          <w:b/>
          <w:u w:val="single"/>
        </w:rPr>
        <w:t xml:space="preserve">el nombre no es un requisito </w:t>
      </w:r>
      <w:r w:rsidRPr="00A901D0">
        <w:rPr>
          <w:rFonts w:ascii="Palatino Linotype" w:eastAsia="Palatino Linotype" w:hAnsi="Palatino Linotype" w:cs="Palatino Linotype"/>
          <w:b/>
          <w:i/>
          <w:u w:val="single"/>
        </w:rPr>
        <w:t>sine qua non</w:t>
      </w:r>
      <w:r w:rsidRPr="00A901D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E6BE9F8" w14:textId="77777777" w:rsidR="00CB1336" w:rsidRPr="00A901D0" w:rsidRDefault="00CB1336" w:rsidP="001525B5">
      <w:pPr>
        <w:spacing w:line="360" w:lineRule="auto"/>
        <w:jc w:val="both"/>
        <w:rPr>
          <w:rFonts w:ascii="Palatino Linotype" w:eastAsia="Palatino Linotype" w:hAnsi="Palatino Linotype" w:cs="Palatino Linotype"/>
        </w:rPr>
      </w:pPr>
    </w:p>
    <w:p w14:paraId="1CFBAF01" w14:textId="77777777" w:rsidR="00CB1336" w:rsidRPr="00A901D0" w:rsidRDefault="00CB1336" w:rsidP="001525B5">
      <w:pPr>
        <w:spacing w:line="360" w:lineRule="auto"/>
        <w:jc w:val="both"/>
        <w:rPr>
          <w:rFonts w:ascii="Palatino Linotype" w:eastAsia="Palatino Linotype" w:hAnsi="Palatino Linotype" w:cs="Palatino Linotype"/>
          <w:sz w:val="22"/>
          <w:szCs w:val="22"/>
        </w:rPr>
      </w:pPr>
      <w:r w:rsidRPr="00A901D0">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A901D0">
        <w:rPr>
          <w:rFonts w:ascii="Palatino Linotype" w:eastAsia="Palatino Linotype" w:hAnsi="Palatino Linotype" w:cs="Palatino Linotype"/>
        </w:rPr>
        <w:lastRenderedPageBreak/>
        <w:t>de acreditar interés alguno o justificar su utilización, tendrá acceso gratuito a la información pública.</w:t>
      </w:r>
    </w:p>
    <w:p w14:paraId="7E758004" w14:textId="77777777" w:rsidR="00CB1336" w:rsidRPr="00A901D0" w:rsidRDefault="00CB1336" w:rsidP="001525B5">
      <w:pPr>
        <w:tabs>
          <w:tab w:val="left" w:pos="851"/>
        </w:tabs>
        <w:ind w:left="851" w:right="901"/>
        <w:jc w:val="both"/>
        <w:rPr>
          <w:rFonts w:ascii="Palatino Linotype" w:eastAsia="Palatino Linotype" w:hAnsi="Palatino Linotype" w:cs="Palatino Linotype"/>
          <w:sz w:val="22"/>
          <w:szCs w:val="22"/>
        </w:rPr>
      </w:pPr>
    </w:p>
    <w:p w14:paraId="7CBD24AB" w14:textId="1F222D9A" w:rsidR="00CB1336" w:rsidRPr="00A901D0" w:rsidRDefault="00CB1336" w:rsidP="001525B5">
      <w:pPr>
        <w:spacing w:line="360" w:lineRule="auto"/>
        <w:jc w:val="both"/>
        <w:rPr>
          <w:rFonts w:ascii="Palatino Linotype" w:eastAsia="Palatino Linotype" w:hAnsi="Palatino Linotype" w:cs="Palatino Linotype"/>
        </w:rPr>
      </w:pPr>
      <w:r w:rsidRPr="00A901D0">
        <w:rPr>
          <w:rFonts w:ascii="Palatino Linotype" w:eastAsia="Palatino Linotype" w:hAnsi="Palatino Linotype" w:cs="Palatino Linotype"/>
        </w:rPr>
        <w:t xml:space="preserve">Asimismo, se estima que el requisito relativo al nombre de </w:t>
      </w:r>
      <w:r w:rsidRPr="00A901D0">
        <w:rPr>
          <w:rFonts w:ascii="Palatino Linotype" w:eastAsia="Palatino Linotype" w:hAnsi="Palatino Linotype" w:cs="Palatino Linotype"/>
          <w:b/>
        </w:rPr>
        <w:t>EL RECURRENTE</w:t>
      </w:r>
      <w:r w:rsidRPr="00A901D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AE65DE">
        <w:rPr>
          <w:rFonts w:ascii="Palatino Linotype" w:eastAsia="Palatino Linotype" w:hAnsi="Palatino Linotype" w:cs="Palatino Linotype"/>
        </w:rPr>
        <w:t>Recurso de Revisión</w:t>
      </w:r>
      <w:r w:rsidRPr="00A901D0">
        <w:rPr>
          <w:rFonts w:ascii="Palatino Linotype" w:eastAsia="Palatino Linotype" w:hAnsi="Palatino Linotype" w:cs="Palatino Linotype"/>
        </w:rPr>
        <w:t xml:space="preserve">, circunstancia que se acredita en las constancias electrónicas del expediente, de las que se desprende que </w:t>
      </w:r>
      <w:r w:rsidRPr="00A901D0">
        <w:rPr>
          <w:rFonts w:ascii="Palatino Linotype" w:eastAsia="Palatino Linotype" w:hAnsi="Palatino Linotype" w:cs="Palatino Linotype"/>
          <w:b/>
        </w:rPr>
        <w:t xml:space="preserve">EL RECURRENTE </w:t>
      </w:r>
      <w:r w:rsidRPr="00A901D0">
        <w:rPr>
          <w:rFonts w:ascii="Palatino Linotype" w:eastAsia="Palatino Linotype" w:hAnsi="Palatino Linotype" w:cs="Palatino Linotype"/>
        </w:rPr>
        <w:t xml:space="preserve"> es la misma persona que realizó la solicitud de acceso a la información pública que ahora se impugna.</w:t>
      </w:r>
    </w:p>
    <w:p w14:paraId="7F34A0D7" w14:textId="77777777" w:rsidR="00CB1336" w:rsidRPr="00A901D0" w:rsidRDefault="00CB1336" w:rsidP="001525B5">
      <w:pPr>
        <w:tabs>
          <w:tab w:val="left" w:pos="851"/>
        </w:tabs>
        <w:ind w:left="851" w:right="901"/>
        <w:jc w:val="both"/>
        <w:rPr>
          <w:rFonts w:ascii="Palatino Linotype" w:eastAsia="Palatino Linotype" w:hAnsi="Palatino Linotype" w:cs="Palatino Linotype"/>
          <w:sz w:val="22"/>
          <w:szCs w:val="22"/>
        </w:rPr>
      </w:pPr>
    </w:p>
    <w:p w14:paraId="210B4787" w14:textId="07303B59" w:rsidR="00CB1336" w:rsidRPr="00A901D0" w:rsidRDefault="00CB1336" w:rsidP="001525B5">
      <w:pPr>
        <w:spacing w:line="360" w:lineRule="auto"/>
        <w:jc w:val="both"/>
        <w:rPr>
          <w:rFonts w:ascii="Palatino Linotype" w:eastAsia="Palatino Linotype" w:hAnsi="Palatino Linotype" w:cs="Palatino Linotype"/>
        </w:rPr>
      </w:pPr>
      <w:r w:rsidRPr="00A901D0">
        <w:rPr>
          <w:rFonts w:ascii="Palatino Linotype" w:eastAsia="Palatino Linotype" w:hAnsi="Palatino Linotype" w:cs="Palatino Linotype"/>
        </w:rPr>
        <w:t xml:space="preserve">Es así que, para el estudio de la materia sobre la que se resuelve el presente </w:t>
      </w:r>
      <w:r w:rsidR="00AE65DE">
        <w:rPr>
          <w:rFonts w:ascii="Palatino Linotype" w:eastAsia="Palatino Linotype" w:hAnsi="Palatino Linotype" w:cs="Palatino Linotype"/>
        </w:rPr>
        <w:t>Recurso de Revisión</w:t>
      </w:r>
      <w:r w:rsidRPr="00A901D0">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D13336" w14:textId="77777777" w:rsidR="00047B88" w:rsidRPr="00A901D0" w:rsidRDefault="00047B88" w:rsidP="001525B5">
      <w:pPr>
        <w:autoSpaceDE w:val="0"/>
        <w:autoSpaceDN w:val="0"/>
        <w:adjustRightInd w:val="0"/>
        <w:spacing w:line="360" w:lineRule="auto"/>
        <w:ind w:right="49"/>
        <w:jc w:val="both"/>
        <w:rPr>
          <w:rFonts w:ascii="Palatino Linotype" w:hAnsi="Palatino Linotype"/>
          <w:b/>
        </w:rPr>
      </w:pPr>
    </w:p>
    <w:p w14:paraId="2350792D" w14:textId="67EF13A6" w:rsidR="002B0E32" w:rsidRPr="00A901D0" w:rsidRDefault="0014634C" w:rsidP="001525B5">
      <w:pPr>
        <w:spacing w:line="360" w:lineRule="auto"/>
        <w:jc w:val="both"/>
        <w:rPr>
          <w:rFonts w:ascii="Palatino Linotype" w:hAnsi="Palatino Linotype"/>
          <w:szCs w:val="17"/>
          <w:lang w:eastAsia="es-ES_tradnl"/>
        </w:rPr>
      </w:pPr>
      <w:r w:rsidRPr="00A901D0">
        <w:rPr>
          <w:rFonts w:ascii="Palatino Linotype" w:hAnsi="Palatino Linotype" w:cs="Arial"/>
          <w:b/>
          <w:sz w:val="28"/>
          <w:szCs w:val="28"/>
        </w:rPr>
        <w:t>SEXTO</w:t>
      </w:r>
      <w:r w:rsidR="00CE0362" w:rsidRPr="00A901D0">
        <w:rPr>
          <w:rFonts w:ascii="Palatino Linotype" w:hAnsi="Palatino Linotype" w:cs="Arial"/>
          <w:b/>
        </w:rPr>
        <w:t xml:space="preserve">. </w:t>
      </w:r>
      <w:r w:rsidR="00654EE8" w:rsidRPr="00A901D0">
        <w:rPr>
          <w:rFonts w:ascii="Palatino Linotype" w:hAnsi="Palatino Linotype" w:cs="Arial"/>
          <w:b/>
        </w:rPr>
        <w:t>Estudio y análisis del asunto.</w:t>
      </w:r>
    </w:p>
    <w:p w14:paraId="1EBF5F0B" w14:textId="4FC537DF" w:rsidR="00113647" w:rsidRPr="00A901D0" w:rsidRDefault="00113647" w:rsidP="001525B5">
      <w:pPr>
        <w:spacing w:line="360" w:lineRule="auto"/>
        <w:jc w:val="both"/>
        <w:rPr>
          <w:rFonts w:ascii="Palatino Linotype" w:hAnsi="Palatino Linotype" w:cs="Arial"/>
        </w:rPr>
      </w:pPr>
      <w:r w:rsidRPr="00A901D0">
        <w:rPr>
          <w:rFonts w:ascii="Palatino Linotype" w:hAnsi="Palatino Linotype" w:cs="Arial"/>
        </w:rPr>
        <w:t xml:space="preserve">Una vez determinada la vía sobre la que versará el presente recurso, y previa revisión del expediente electrónico formado en </w:t>
      </w:r>
      <w:r w:rsidRPr="00A901D0">
        <w:rPr>
          <w:rFonts w:ascii="Palatino Linotype" w:hAnsi="Palatino Linotype" w:cs="Arial"/>
          <w:b/>
        </w:rPr>
        <w:t>EL SAIMEX</w:t>
      </w:r>
      <w:r w:rsidRPr="00A901D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901D0">
        <w:rPr>
          <w:rFonts w:ascii="Palatino Linotype" w:hAnsi="Palatino Linotype"/>
        </w:rPr>
        <w:t xml:space="preserve">Ley de Transparencia y Acceso a la </w:t>
      </w:r>
      <w:r w:rsidR="00327647" w:rsidRPr="00A901D0">
        <w:rPr>
          <w:rFonts w:ascii="Palatino Linotype" w:hAnsi="Palatino Linotype"/>
        </w:rPr>
        <w:t>Información Pública</w:t>
      </w:r>
      <w:r w:rsidRPr="00A901D0">
        <w:rPr>
          <w:rFonts w:ascii="Palatino Linotype" w:hAnsi="Palatino Linotype"/>
        </w:rPr>
        <w:t xml:space="preserve"> del Estado de México y Municipios</w:t>
      </w:r>
      <w:r w:rsidRPr="00A901D0">
        <w:rPr>
          <w:rFonts w:ascii="Palatino Linotype" w:hAnsi="Palatino Linotype" w:cs="Arial"/>
        </w:rPr>
        <w:t>.</w:t>
      </w:r>
    </w:p>
    <w:p w14:paraId="095C19F5" w14:textId="77777777" w:rsidR="003032E0" w:rsidRPr="00A901D0" w:rsidRDefault="003032E0" w:rsidP="001525B5">
      <w:pPr>
        <w:spacing w:line="360" w:lineRule="auto"/>
        <w:jc w:val="both"/>
        <w:rPr>
          <w:rFonts w:ascii="Palatino Linotype" w:eastAsiaTheme="minorEastAsia" w:hAnsi="Palatino Linotype" w:cs="Arial"/>
          <w:lang w:val="es-ES_tradnl"/>
        </w:rPr>
      </w:pPr>
    </w:p>
    <w:p w14:paraId="2DF13906" w14:textId="1886964D" w:rsidR="00113647" w:rsidRPr="00A901D0" w:rsidRDefault="00113647" w:rsidP="001525B5">
      <w:pPr>
        <w:spacing w:line="360" w:lineRule="auto"/>
        <w:jc w:val="both"/>
        <w:rPr>
          <w:rFonts w:ascii="Palatino Linotype" w:hAnsi="Palatino Linotype" w:cs="Arial"/>
        </w:rPr>
      </w:pPr>
      <w:r w:rsidRPr="00A901D0">
        <w:rPr>
          <w:rFonts w:ascii="Palatino Linotype" w:eastAsiaTheme="minorEastAsia" w:hAnsi="Palatino Linotype" w:cs="Arial"/>
          <w:lang w:val="es-ES_tradnl"/>
        </w:rPr>
        <w:t>Señalado lo anterior, se procede a analizar las documentales que integran el expediente electrónico,</w:t>
      </w:r>
      <w:r w:rsidR="00327647" w:rsidRPr="00A901D0">
        <w:rPr>
          <w:rFonts w:ascii="Palatino Linotype" w:eastAsiaTheme="minorEastAsia" w:hAnsi="Palatino Linotype" w:cs="Arial"/>
          <w:lang w:val="es-ES_tradnl"/>
        </w:rPr>
        <w:t xml:space="preserve"> formado en el </w:t>
      </w:r>
      <w:r w:rsidR="00327647" w:rsidRPr="00A901D0">
        <w:rPr>
          <w:rFonts w:ascii="Palatino Linotype" w:eastAsiaTheme="minorEastAsia" w:hAnsi="Palatino Linotype" w:cs="Arial"/>
          <w:b/>
          <w:bCs/>
          <w:lang w:val="es-ES_tradnl"/>
        </w:rPr>
        <w:t xml:space="preserve">SAIMEX </w:t>
      </w:r>
      <w:r w:rsidR="00327647" w:rsidRPr="00A901D0">
        <w:rPr>
          <w:rFonts w:ascii="Palatino Linotype" w:eastAsiaTheme="minorEastAsia" w:hAnsi="Palatino Linotype" w:cs="Arial"/>
          <w:lang w:val="es-ES_tradnl"/>
        </w:rPr>
        <w:t xml:space="preserve">del </w:t>
      </w:r>
      <w:r w:rsidR="00AE65DE">
        <w:rPr>
          <w:rFonts w:ascii="Palatino Linotype" w:eastAsiaTheme="minorEastAsia" w:hAnsi="Palatino Linotype" w:cs="Arial"/>
          <w:lang w:val="es-ES_tradnl"/>
        </w:rPr>
        <w:t>Recurso de Revisión</w:t>
      </w:r>
      <w:r w:rsidR="00327647" w:rsidRPr="00A901D0">
        <w:rPr>
          <w:rFonts w:ascii="Palatino Linotype" w:eastAsiaTheme="minorEastAsia" w:hAnsi="Palatino Linotype" w:cs="Arial"/>
          <w:lang w:val="es-ES_tradnl"/>
        </w:rPr>
        <w:t xml:space="preserve"> materia del presente </w:t>
      </w:r>
      <w:r w:rsidR="00067477" w:rsidRPr="00A901D0">
        <w:rPr>
          <w:rFonts w:ascii="Palatino Linotype" w:eastAsiaTheme="minorEastAsia" w:hAnsi="Palatino Linotype" w:cs="Arial"/>
          <w:lang w:val="es-ES_tradnl"/>
        </w:rPr>
        <w:t>estudio, a</w:t>
      </w:r>
      <w:r w:rsidRPr="00A901D0">
        <w:rPr>
          <w:rFonts w:ascii="Palatino Linotype" w:eastAsiaTheme="minorEastAsia" w:hAnsi="Palatino Linotype" w:cs="Arial"/>
          <w:lang w:val="es-ES_tradnl"/>
        </w:rPr>
        <w:t xml:space="preserve"> fin de determinar si con la información remitida mediante respuesta colma el </w:t>
      </w:r>
      <w:r w:rsidR="00067477" w:rsidRPr="00A901D0">
        <w:rPr>
          <w:rFonts w:ascii="Palatino Linotype" w:eastAsiaTheme="minorEastAsia" w:hAnsi="Palatino Linotype" w:cs="Arial"/>
          <w:lang w:val="es-ES_tradnl"/>
        </w:rPr>
        <w:t>Derecho de Acceso a la Información</w:t>
      </w:r>
      <w:r w:rsidRPr="00A901D0">
        <w:rPr>
          <w:rFonts w:ascii="Palatino Linotype" w:hAnsi="Palatino Linotype" w:cs="Arial"/>
        </w:rPr>
        <w:t xml:space="preserve"> ejercido por </w:t>
      </w:r>
      <w:r w:rsidR="00635B48" w:rsidRPr="00A901D0">
        <w:rPr>
          <w:rFonts w:ascii="Palatino Linotype" w:hAnsi="Palatino Linotype" w:cs="Arial"/>
          <w:b/>
        </w:rPr>
        <w:t>EL RECURRENTE</w:t>
      </w:r>
      <w:r w:rsidRPr="00A901D0">
        <w:rPr>
          <w:rFonts w:ascii="Palatino Linotype" w:hAnsi="Palatino Linotype" w:cs="Arial"/>
        </w:rPr>
        <w:t>; atento a</w:t>
      </w:r>
      <w:r w:rsidR="00E63AF4" w:rsidRPr="00A901D0">
        <w:rPr>
          <w:rFonts w:ascii="Palatino Linotype" w:hAnsi="Palatino Linotype" w:cs="Arial"/>
        </w:rPr>
        <w:t xml:space="preserve"> ello, para mayor entendimiento de la manera mayor desagregada </w:t>
      </w:r>
      <w:r w:rsidRPr="00A901D0">
        <w:rPr>
          <w:rFonts w:ascii="Palatino Linotype" w:hAnsi="Palatino Linotype" w:cs="Arial"/>
        </w:rPr>
        <w:t>se muestra la tabla siguiente:</w:t>
      </w:r>
    </w:p>
    <w:p w14:paraId="1A257805" w14:textId="77777777" w:rsidR="00113647" w:rsidRPr="00A901D0" w:rsidRDefault="00113647" w:rsidP="001525B5">
      <w:pPr>
        <w:spacing w:line="360" w:lineRule="auto"/>
        <w:jc w:val="both"/>
        <w:rPr>
          <w:rFonts w:ascii="Palatino Linotype" w:eastAsia="Calibri" w:hAnsi="Palatino Linotype" w:cs="Arial"/>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260"/>
        <w:gridCol w:w="2835"/>
      </w:tblGrid>
      <w:tr w:rsidR="007A0D8E" w:rsidRPr="00A901D0" w14:paraId="2F3F818B" w14:textId="77777777" w:rsidTr="00286246">
        <w:trPr>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A7A0D51" w14:textId="77777777" w:rsidR="009F7D2F" w:rsidRPr="00A901D0" w:rsidRDefault="009F7D2F" w:rsidP="001525B5">
            <w:pPr>
              <w:suppressAutoHyphens/>
              <w:spacing w:line="276" w:lineRule="auto"/>
              <w:jc w:val="center"/>
              <w:rPr>
                <w:rFonts w:ascii="Palatino Linotype" w:eastAsia="Calibri" w:hAnsi="Palatino Linotype" w:cs="Arial"/>
                <w:b/>
                <w:color w:val="FFFFFF" w:themeColor="background1"/>
                <w:lang w:val="es-ES_tradnl"/>
              </w:rPr>
            </w:pPr>
            <w:r w:rsidRPr="00A901D0">
              <w:rPr>
                <w:rFonts w:ascii="Palatino Linotype" w:eastAsia="Calibri" w:hAnsi="Palatino Linotype" w:cs="Arial"/>
                <w:b/>
                <w:color w:val="FFFFFF" w:themeColor="background1"/>
                <w:lang w:val="es-ES_tradnl"/>
              </w:rPr>
              <w:lastRenderedPageBreak/>
              <w:t>Solicitud</w:t>
            </w:r>
          </w:p>
        </w:tc>
        <w:tc>
          <w:tcPr>
            <w:tcW w:w="326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75DAA6E" w14:textId="77777777" w:rsidR="009F7D2F" w:rsidRPr="00A901D0" w:rsidRDefault="009F7D2F" w:rsidP="001525B5">
            <w:pPr>
              <w:suppressAutoHyphens/>
              <w:spacing w:line="276" w:lineRule="auto"/>
              <w:jc w:val="center"/>
              <w:rPr>
                <w:rFonts w:ascii="Palatino Linotype" w:eastAsia="Calibri" w:hAnsi="Palatino Linotype" w:cs="Arial"/>
                <w:b/>
                <w:color w:val="FFFFFF" w:themeColor="background1"/>
                <w:lang w:val="es-ES_tradnl"/>
              </w:rPr>
            </w:pPr>
            <w:r w:rsidRPr="00A901D0">
              <w:rPr>
                <w:rFonts w:ascii="Palatino Linotype" w:eastAsia="Calibri" w:hAnsi="Palatino Linotype" w:cs="Arial"/>
                <w:b/>
                <w:color w:val="FFFFFF" w:themeColor="background1"/>
                <w:lang w:val="es-ES_tradnl" w:eastAsia="en-US"/>
              </w:rPr>
              <w:t>Respuesta</w:t>
            </w:r>
          </w:p>
        </w:tc>
        <w:tc>
          <w:tcPr>
            <w:tcW w:w="2835"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4D17D79" w14:textId="28E30B17" w:rsidR="009F7D2F" w:rsidRPr="00A901D0" w:rsidRDefault="00335CBD" w:rsidP="001525B5">
            <w:pPr>
              <w:suppressAutoHyphens/>
              <w:spacing w:line="276" w:lineRule="auto"/>
              <w:jc w:val="center"/>
              <w:rPr>
                <w:rFonts w:ascii="Palatino Linotype" w:eastAsia="Calibri" w:hAnsi="Palatino Linotype" w:cs="Arial"/>
                <w:b/>
                <w:color w:val="FFFFFF" w:themeColor="background1"/>
                <w:lang w:val="es-ES_tradnl" w:eastAsia="en-US"/>
              </w:rPr>
            </w:pPr>
            <w:r w:rsidRPr="00A901D0">
              <w:rPr>
                <w:rFonts w:ascii="Palatino Linotype" w:eastAsia="Calibri" w:hAnsi="Palatino Linotype" w:cs="Arial"/>
                <w:b/>
                <w:color w:val="FFFFFF" w:themeColor="background1"/>
                <w:lang w:val="es-ES_tradnl" w:eastAsia="en-US"/>
              </w:rPr>
              <w:t>Comentarios</w:t>
            </w:r>
          </w:p>
        </w:tc>
      </w:tr>
      <w:tr w:rsidR="00F421B1" w:rsidRPr="00A901D0" w14:paraId="69D68773" w14:textId="77777777" w:rsidTr="00286246">
        <w:trPr>
          <w:jc w:val="center"/>
        </w:trPr>
        <w:tc>
          <w:tcPr>
            <w:tcW w:w="2972" w:type="dxa"/>
            <w:shd w:val="clear" w:color="auto" w:fill="auto"/>
          </w:tcPr>
          <w:p w14:paraId="32596AE4" w14:textId="3A676522" w:rsidR="00F421B1" w:rsidRPr="00A901D0" w:rsidRDefault="00F421B1" w:rsidP="00F421B1">
            <w:pPr>
              <w:autoSpaceDE w:val="0"/>
              <w:autoSpaceDN w:val="0"/>
              <w:adjustRightInd w:val="0"/>
              <w:jc w:val="both"/>
              <w:rPr>
                <w:rFonts w:ascii="Palatino Linotype" w:eastAsia="Calibri" w:hAnsi="Palatino Linotype" w:cs="Verdana"/>
                <w:lang w:val="es-ES_tradnl" w:eastAsia="en-US"/>
              </w:rPr>
            </w:pPr>
            <w:r w:rsidRPr="00A901D0">
              <w:rPr>
                <w:rFonts w:ascii="Palatino Linotype" w:hAnsi="Palatino Linotype" w:cs="Arial"/>
                <w:i/>
                <w:iCs/>
              </w:rPr>
              <w:t xml:space="preserve">“Solicito una copia en </w:t>
            </w:r>
            <w:proofErr w:type="spellStart"/>
            <w:r w:rsidRPr="00A901D0">
              <w:rPr>
                <w:rFonts w:ascii="Palatino Linotype" w:hAnsi="Palatino Linotype" w:cs="Arial"/>
                <w:i/>
                <w:iCs/>
              </w:rPr>
              <w:t>pdf</w:t>
            </w:r>
            <w:proofErr w:type="spellEnd"/>
            <w:r w:rsidRPr="00A901D0">
              <w:rPr>
                <w:rFonts w:ascii="Palatino Linotype" w:hAnsi="Palatino Linotype" w:cs="Arial"/>
                <w:i/>
                <w:iCs/>
              </w:rPr>
              <w:t xml:space="preserve"> del expediente de las compras y/o contratación de servicios para el evento Caravana del día de reyes” (Sic)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256BE" w14:textId="194D16EF" w:rsidR="00F421B1" w:rsidRPr="00A901D0" w:rsidRDefault="00F421B1" w:rsidP="00F421B1">
            <w:pPr>
              <w:tabs>
                <w:tab w:val="left" w:pos="567"/>
              </w:tabs>
              <w:suppressAutoHyphens/>
              <w:spacing w:line="276" w:lineRule="auto"/>
              <w:jc w:val="both"/>
              <w:rPr>
                <w:rFonts w:ascii="Palatino Linotype" w:hAnsi="Palatino Linotype"/>
                <w:bCs/>
                <w:lang w:val="es-ES_tradnl"/>
              </w:rPr>
            </w:pPr>
            <w:r w:rsidRPr="00A901D0">
              <w:rPr>
                <w:rFonts w:ascii="Palatino Linotype" w:hAnsi="Palatino Linotype"/>
                <w:bCs/>
                <w:lang w:val="es-ES_tradnl"/>
              </w:rPr>
              <w:t>Mediante respuesta el Titular de la</w:t>
            </w:r>
            <w:r w:rsidR="000B296C" w:rsidRPr="00A901D0">
              <w:rPr>
                <w:rFonts w:ascii="Palatino Linotype" w:hAnsi="Palatino Linotype"/>
                <w:bCs/>
                <w:lang w:val="es-ES_tradnl"/>
              </w:rPr>
              <w:t xml:space="preserve"> Unidad de Transparencia </w:t>
            </w:r>
            <w:r w:rsidR="00623744" w:rsidRPr="00A901D0">
              <w:rPr>
                <w:rFonts w:ascii="Palatino Linotype" w:hAnsi="Palatino Linotype"/>
                <w:bCs/>
                <w:lang w:val="es-ES_tradnl"/>
              </w:rPr>
              <w:t xml:space="preserve">menciona </w:t>
            </w:r>
            <w:r w:rsidR="00AA6315" w:rsidRPr="00A901D0">
              <w:rPr>
                <w:rFonts w:ascii="Palatino Linotype" w:hAnsi="Palatino Linotype"/>
                <w:bCs/>
                <w:lang w:val="es-ES_tradnl"/>
              </w:rPr>
              <w:t>que,</w:t>
            </w:r>
            <w:r w:rsidR="00623744" w:rsidRPr="00A901D0">
              <w:rPr>
                <w:rFonts w:ascii="Palatino Linotype" w:hAnsi="Palatino Linotype"/>
                <w:bCs/>
                <w:lang w:val="es-ES_tradnl"/>
              </w:rPr>
              <w:t xml:space="preserve"> realizando una búsqueda exhaustiva en nuestros archivos, no encontramos la información solicitada.</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9A580C" w14:textId="56E671D8" w:rsidR="00F421B1" w:rsidRPr="00A901D0" w:rsidRDefault="002D1F4E" w:rsidP="00F421B1">
            <w:pPr>
              <w:tabs>
                <w:tab w:val="left" w:pos="567"/>
              </w:tabs>
              <w:suppressAutoHyphens/>
              <w:spacing w:line="276" w:lineRule="auto"/>
              <w:jc w:val="both"/>
              <w:rPr>
                <w:rFonts w:ascii="Palatino Linotype" w:hAnsi="Palatino Linotype"/>
                <w:lang w:val="es-ES_tradnl"/>
              </w:rPr>
            </w:pPr>
            <w:r w:rsidRPr="00A901D0">
              <w:rPr>
                <w:rFonts w:ascii="Palatino Linotype" w:hAnsi="Palatino Linotype"/>
                <w:lang w:val="es-ES_tradnl"/>
              </w:rPr>
              <w:t xml:space="preserve">Se determina que de manera unilateral hubo contestación </w:t>
            </w:r>
            <w:r w:rsidR="00EB5713" w:rsidRPr="00A901D0">
              <w:rPr>
                <w:rFonts w:ascii="Palatino Linotype" w:hAnsi="Palatino Linotype"/>
                <w:lang w:val="es-ES_tradnl"/>
              </w:rPr>
              <w:t xml:space="preserve">del Titular de la Unidad de Transparencia, ya que no </w:t>
            </w:r>
            <w:r w:rsidR="005735C0" w:rsidRPr="00A901D0">
              <w:rPr>
                <w:rFonts w:ascii="Palatino Linotype" w:hAnsi="Palatino Linotype"/>
                <w:lang w:val="es-ES_tradnl"/>
              </w:rPr>
              <w:t xml:space="preserve">anexo documentos de los servidores públicos habilitados. </w:t>
            </w:r>
          </w:p>
        </w:tc>
      </w:tr>
      <w:tr w:rsidR="00F421B1" w:rsidRPr="00A901D0" w14:paraId="6D2AE637" w14:textId="77777777" w:rsidTr="00286246">
        <w:trPr>
          <w:jc w:val="center"/>
        </w:trPr>
        <w:tc>
          <w:tcPr>
            <w:tcW w:w="2972" w:type="dxa"/>
            <w:shd w:val="clear" w:color="auto" w:fill="auto"/>
          </w:tcPr>
          <w:p w14:paraId="66172E67" w14:textId="22DD67A9" w:rsidR="00F421B1" w:rsidRPr="00A901D0" w:rsidRDefault="00F421B1" w:rsidP="00F421B1">
            <w:pPr>
              <w:widowControl w:val="0"/>
              <w:suppressAutoHyphens/>
              <w:jc w:val="both"/>
              <w:rPr>
                <w:rFonts w:ascii="Palatino Linotype" w:eastAsiaTheme="minorHAnsi" w:hAnsi="Palatino Linotype"/>
                <w:lang w:val="es-ES_tradnl" w:eastAsia="en-US"/>
              </w:rPr>
            </w:pPr>
            <w:r w:rsidRPr="00A901D0">
              <w:rPr>
                <w:rFonts w:ascii="Palatino Linotype" w:hAnsi="Palatino Linotype"/>
                <w:i/>
                <w:iCs/>
              </w:rPr>
              <w:t xml:space="preserve">“Solicito una copia en </w:t>
            </w:r>
            <w:proofErr w:type="spellStart"/>
            <w:r w:rsidRPr="00A901D0">
              <w:rPr>
                <w:rFonts w:ascii="Palatino Linotype" w:hAnsi="Palatino Linotype"/>
                <w:i/>
                <w:iCs/>
              </w:rPr>
              <w:t>pdf</w:t>
            </w:r>
            <w:proofErr w:type="spellEnd"/>
            <w:r w:rsidRPr="00A901D0">
              <w:rPr>
                <w:rFonts w:ascii="Palatino Linotype" w:hAnsi="Palatino Linotype"/>
                <w:i/>
                <w:iCs/>
              </w:rPr>
              <w:t xml:space="preserve"> de la relación de donaciones recibidas como parte de la campaña de colecta de juguetes para el </w:t>
            </w:r>
            <w:proofErr w:type="spellStart"/>
            <w:r w:rsidRPr="00A901D0">
              <w:rPr>
                <w:rFonts w:ascii="Palatino Linotype" w:hAnsi="Palatino Linotype"/>
                <w:i/>
                <w:iCs/>
              </w:rPr>
              <w:t>dia</w:t>
            </w:r>
            <w:proofErr w:type="spellEnd"/>
            <w:r w:rsidRPr="00A901D0">
              <w:rPr>
                <w:rFonts w:ascii="Palatino Linotype" w:hAnsi="Palatino Linotype"/>
                <w:i/>
                <w:iCs/>
              </w:rPr>
              <w:t xml:space="preserve"> de reyes”(Sic)</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25C0747" w14:textId="0448ABE0" w:rsidR="00F421B1" w:rsidRPr="00A901D0" w:rsidRDefault="00AF0C51" w:rsidP="00F421B1">
            <w:pPr>
              <w:tabs>
                <w:tab w:val="left" w:pos="567"/>
              </w:tabs>
              <w:suppressAutoHyphens/>
              <w:spacing w:line="276" w:lineRule="auto"/>
              <w:jc w:val="both"/>
              <w:rPr>
                <w:rFonts w:ascii="Palatino Linotype" w:hAnsi="Palatino Linotype"/>
                <w:bCs/>
                <w:lang w:val="es-ES_tradnl"/>
              </w:rPr>
            </w:pPr>
            <w:r w:rsidRPr="00A901D0">
              <w:rPr>
                <w:rFonts w:ascii="Palatino Linotype" w:hAnsi="Palatino Linotype"/>
                <w:bCs/>
                <w:lang w:val="es-ES_tradnl"/>
              </w:rPr>
              <w:t xml:space="preserve">El titular de la Unidad de Transparencia menciona que </w:t>
            </w:r>
            <w:bookmarkStart w:id="10" w:name="_Hlk102045944"/>
            <w:r w:rsidRPr="00A901D0">
              <w:rPr>
                <w:rFonts w:ascii="Palatino Linotype" w:hAnsi="Palatino Linotype"/>
                <w:bCs/>
                <w:lang w:val="es-ES_tradnl"/>
              </w:rPr>
              <w:t>derivado de una búsqueda exhaustiva en nuestros archivos, no encontramos la información solicitada</w:t>
            </w:r>
            <w:bookmarkEnd w:id="10"/>
            <w:r w:rsidRPr="00A901D0">
              <w:rPr>
                <w:rFonts w:ascii="Palatino Linotype" w:hAnsi="Palatino Linotype"/>
                <w:bCs/>
                <w:lang w:val="es-ES_tradnl"/>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21B40DD" w14:textId="1945FB34" w:rsidR="00F421B1" w:rsidRPr="00A901D0" w:rsidRDefault="005735C0" w:rsidP="005735C0">
            <w:pPr>
              <w:tabs>
                <w:tab w:val="left" w:pos="567"/>
              </w:tabs>
              <w:suppressAutoHyphens/>
              <w:spacing w:line="276" w:lineRule="auto"/>
              <w:rPr>
                <w:rFonts w:ascii="Palatino Linotype" w:hAnsi="Palatino Linotype"/>
                <w:b/>
                <w:lang w:val="es-ES_tradnl"/>
              </w:rPr>
            </w:pPr>
            <w:r w:rsidRPr="00A901D0">
              <w:rPr>
                <w:rFonts w:ascii="Palatino Linotype" w:hAnsi="Palatino Linotype"/>
                <w:lang w:val="es-ES_tradnl"/>
              </w:rPr>
              <w:t xml:space="preserve">Se determina que de manera unilateral hubo contestación del </w:t>
            </w:r>
            <w:bookmarkStart w:id="11" w:name="_Hlk102042540"/>
            <w:r w:rsidRPr="00A901D0">
              <w:rPr>
                <w:rFonts w:ascii="Palatino Linotype" w:hAnsi="Palatino Linotype"/>
                <w:lang w:val="es-ES_tradnl"/>
              </w:rPr>
              <w:t>Titular de la Unidad de Transparencia</w:t>
            </w:r>
            <w:bookmarkEnd w:id="11"/>
            <w:r w:rsidRPr="00A901D0">
              <w:rPr>
                <w:rFonts w:ascii="Palatino Linotype" w:hAnsi="Palatino Linotype"/>
                <w:lang w:val="es-ES_tradnl"/>
              </w:rPr>
              <w:t>, ya que no anexo documentos de los servidores públicos habilitados.</w:t>
            </w:r>
          </w:p>
        </w:tc>
      </w:tr>
    </w:tbl>
    <w:p w14:paraId="151B32D1" w14:textId="77777777" w:rsidR="003D141A" w:rsidRPr="00A901D0" w:rsidRDefault="003D141A" w:rsidP="001525B5">
      <w:pPr>
        <w:spacing w:line="360" w:lineRule="auto"/>
        <w:jc w:val="both"/>
        <w:rPr>
          <w:rFonts w:ascii="Palatino Linotype" w:hAnsi="Palatino Linotype" w:cs="Arial"/>
          <w:sz w:val="16"/>
          <w:szCs w:val="16"/>
        </w:rPr>
      </w:pPr>
    </w:p>
    <w:p w14:paraId="21E6E431" w14:textId="77777777" w:rsidR="0017428E" w:rsidRPr="00A901D0" w:rsidRDefault="0017428E" w:rsidP="001525B5">
      <w:pPr>
        <w:spacing w:line="360" w:lineRule="auto"/>
        <w:jc w:val="both"/>
        <w:textAlignment w:val="baseline"/>
        <w:rPr>
          <w:rFonts w:ascii="Palatino Linotype" w:hAnsi="Palatino Linotype" w:cs="Arial"/>
          <w:bCs/>
          <w:szCs w:val="22"/>
          <w:lang w:val="es-ES"/>
        </w:rPr>
      </w:pPr>
    </w:p>
    <w:p w14:paraId="2CD2B6EC" w14:textId="64A15A27" w:rsidR="005F07CD" w:rsidRPr="00A901D0" w:rsidRDefault="005F07CD" w:rsidP="00286246">
      <w:pPr>
        <w:spacing w:line="360" w:lineRule="auto"/>
        <w:jc w:val="both"/>
        <w:textAlignment w:val="baseline"/>
        <w:rPr>
          <w:rFonts w:ascii="Palatino Linotype" w:eastAsia="Calibri" w:hAnsi="Palatino Linotype" w:cs="Arial"/>
          <w:lang w:eastAsia="es-MX"/>
        </w:rPr>
      </w:pPr>
      <w:r w:rsidRPr="00A901D0">
        <w:rPr>
          <w:rFonts w:ascii="Palatino Linotype" w:hAnsi="Palatino Linotype" w:cs="Arial"/>
          <w:bCs/>
          <w:szCs w:val="22"/>
          <w:lang w:val="es-ES"/>
        </w:rPr>
        <w:t xml:space="preserve">Una vez desagregado mediante el anterior recuadro, los rubros solicitados por </w:t>
      </w:r>
      <w:r w:rsidR="00007BAB" w:rsidRPr="00A901D0">
        <w:rPr>
          <w:rFonts w:ascii="Palatino Linotype" w:hAnsi="Palatino Linotype" w:cs="Arial"/>
          <w:bCs/>
          <w:szCs w:val="22"/>
          <w:lang w:val="es-ES"/>
        </w:rPr>
        <w:t>el</w:t>
      </w:r>
      <w:r w:rsidRPr="00A901D0">
        <w:rPr>
          <w:rFonts w:ascii="Palatino Linotype" w:hAnsi="Palatino Linotype" w:cs="Arial"/>
          <w:bCs/>
          <w:szCs w:val="22"/>
          <w:lang w:val="es-ES"/>
        </w:rPr>
        <w:t xml:space="preserve"> particular</w:t>
      </w:r>
      <w:r w:rsidRPr="00A901D0">
        <w:rPr>
          <w:rFonts w:ascii="Palatino Linotype" w:hAnsi="Palatino Linotype" w:cs="Arial"/>
          <w:b/>
          <w:bCs/>
          <w:szCs w:val="22"/>
          <w:lang w:val="es-ES"/>
        </w:rPr>
        <w:t xml:space="preserve">, </w:t>
      </w:r>
      <w:r w:rsidR="00C93C43" w:rsidRPr="00A901D0">
        <w:rPr>
          <w:rFonts w:ascii="Palatino Linotype" w:eastAsia="Calibri" w:hAnsi="Palatino Linotype" w:cs="Arial"/>
          <w:lang w:eastAsia="es-MX"/>
        </w:rPr>
        <w:t xml:space="preserve">se advierte </w:t>
      </w:r>
      <w:r w:rsidR="00EE1B3E" w:rsidRPr="00A901D0">
        <w:rPr>
          <w:rFonts w:ascii="Palatino Linotype" w:eastAsia="Calibri" w:hAnsi="Palatino Linotype" w:cs="Arial"/>
          <w:lang w:eastAsia="es-MX"/>
        </w:rPr>
        <w:t xml:space="preserve">en las </w:t>
      </w:r>
      <w:r w:rsidR="004C206A" w:rsidRPr="00A901D0">
        <w:rPr>
          <w:rFonts w:ascii="Palatino Linotype" w:eastAsia="Calibri" w:hAnsi="Palatino Linotype" w:cs="Arial"/>
          <w:lang w:eastAsia="es-MX"/>
        </w:rPr>
        <w:t>constancias</w:t>
      </w:r>
      <w:r w:rsidR="00EE1B3E" w:rsidRPr="00A901D0">
        <w:rPr>
          <w:rFonts w:ascii="Palatino Linotype" w:eastAsia="Calibri" w:hAnsi="Palatino Linotype" w:cs="Arial"/>
          <w:lang w:eastAsia="es-MX"/>
        </w:rPr>
        <w:t xml:space="preserve"> que obran en el </w:t>
      </w:r>
      <w:r w:rsidR="004C206A" w:rsidRPr="00A901D0">
        <w:rPr>
          <w:rFonts w:ascii="Palatino Linotype" w:eastAsia="Calibri" w:hAnsi="Palatino Linotype" w:cs="Arial"/>
          <w:lang w:eastAsia="es-MX"/>
        </w:rPr>
        <w:t xml:space="preserve">expediente electrónico del </w:t>
      </w:r>
      <w:r w:rsidR="004C206A" w:rsidRPr="00A901D0">
        <w:rPr>
          <w:rFonts w:ascii="Palatino Linotype" w:eastAsia="Calibri" w:hAnsi="Palatino Linotype" w:cs="Arial"/>
          <w:b/>
          <w:bCs/>
          <w:lang w:eastAsia="es-MX"/>
        </w:rPr>
        <w:t>SAIMEX</w:t>
      </w:r>
      <w:r w:rsidR="00EE1B3E" w:rsidRPr="00A901D0">
        <w:rPr>
          <w:rFonts w:ascii="Palatino Linotype" w:eastAsia="Calibri" w:hAnsi="Palatino Linotype" w:cs="Arial"/>
          <w:lang w:eastAsia="es-MX"/>
        </w:rPr>
        <w:t xml:space="preserve"> se</w:t>
      </w:r>
      <w:r w:rsidR="00C93C43" w:rsidRPr="00A901D0">
        <w:rPr>
          <w:rFonts w:ascii="Palatino Linotype" w:eastAsia="Calibri" w:hAnsi="Palatino Linotype" w:cs="Arial"/>
          <w:lang w:eastAsia="es-MX"/>
        </w:rPr>
        <w:t xml:space="preserve"> </w:t>
      </w:r>
      <w:r w:rsidR="00545D01" w:rsidRPr="00A901D0">
        <w:rPr>
          <w:rFonts w:ascii="Palatino Linotype" w:eastAsia="Calibri" w:hAnsi="Palatino Linotype" w:cs="Arial"/>
          <w:lang w:eastAsia="es-MX"/>
        </w:rPr>
        <w:t>realiz</w:t>
      </w:r>
      <w:r w:rsidR="00EE1B3E" w:rsidRPr="00A901D0">
        <w:rPr>
          <w:rFonts w:ascii="Palatino Linotype" w:eastAsia="Calibri" w:hAnsi="Palatino Linotype" w:cs="Arial"/>
          <w:lang w:eastAsia="es-MX"/>
        </w:rPr>
        <w:t>ó el trámite</w:t>
      </w:r>
      <w:r w:rsidR="00545D01" w:rsidRPr="00A901D0">
        <w:rPr>
          <w:rFonts w:ascii="Palatino Linotype" w:eastAsia="Calibri" w:hAnsi="Palatino Linotype" w:cs="Arial"/>
          <w:lang w:eastAsia="es-MX"/>
        </w:rPr>
        <w:t xml:space="preserve"> </w:t>
      </w:r>
      <w:r w:rsidR="00EE1B3E" w:rsidRPr="00A901D0">
        <w:rPr>
          <w:rFonts w:ascii="Palatino Linotype" w:eastAsia="Calibri" w:hAnsi="Palatino Linotype" w:cs="Arial"/>
          <w:lang w:eastAsia="es-MX"/>
        </w:rPr>
        <w:t>d</w:t>
      </w:r>
      <w:r w:rsidR="00545D01" w:rsidRPr="00A901D0">
        <w:rPr>
          <w:rFonts w:ascii="Palatino Linotype" w:eastAsia="Calibri" w:hAnsi="Palatino Linotype" w:cs="Arial"/>
          <w:lang w:eastAsia="es-MX"/>
        </w:rPr>
        <w:t>el</w:t>
      </w:r>
      <w:r w:rsidR="00C93C43" w:rsidRPr="00A901D0">
        <w:rPr>
          <w:rFonts w:ascii="Palatino Linotype" w:eastAsia="Calibri" w:hAnsi="Palatino Linotype" w:cs="Arial"/>
          <w:lang w:eastAsia="es-MX"/>
        </w:rPr>
        <w:t xml:space="preserve"> requerimiento </w:t>
      </w:r>
      <w:r w:rsidR="00545D01" w:rsidRPr="00A901D0">
        <w:rPr>
          <w:rFonts w:ascii="Palatino Linotype" w:eastAsia="Calibri" w:hAnsi="Palatino Linotype" w:cs="Arial"/>
          <w:lang w:eastAsia="es-MX"/>
        </w:rPr>
        <w:t xml:space="preserve">a la servidora </w:t>
      </w:r>
      <w:r w:rsidR="00AE65DE" w:rsidRPr="00A901D0">
        <w:rPr>
          <w:rFonts w:ascii="Palatino Linotype" w:eastAsia="Calibri" w:hAnsi="Palatino Linotype" w:cs="Arial"/>
          <w:lang w:eastAsia="es-MX"/>
        </w:rPr>
        <w:t>pública</w:t>
      </w:r>
      <w:r w:rsidR="0065243F" w:rsidRPr="00A901D0">
        <w:rPr>
          <w:rFonts w:ascii="Palatino Linotype" w:eastAsia="Calibri" w:hAnsi="Palatino Linotype" w:cs="Arial"/>
          <w:lang w:eastAsia="es-MX"/>
        </w:rPr>
        <w:t xml:space="preserve"> habilitada</w:t>
      </w:r>
      <w:r w:rsidR="005450DE" w:rsidRPr="00A901D0">
        <w:rPr>
          <w:rFonts w:ascii="Palatino Linotype" w:eastAsia="Calibri" w:hAnsi="Palatino Linotype" w:cs="Arial"/>
          <w:lang w:eastAsia="es-MX"/>
        </w:rPr>
        <w:t xml:space="preserve">, </w:t>
      </w:r>
      <w:r w:rsidR="000B5C2A" w:rsidRPr="00A901D0">
        <w:rPr>
          <w:rFonts w:ascii="Palatino Linotype" w:eastAsia="Calibri" w:hAnsi="Palatino Linotype" w:cs="Arial"/>
          <w:lang w:eastAsia="es-MX"/>
        </w:rPr>
        <w:t>el Titular de la Unidad de Transparencia</w:t>
      </w:r>
      <w:r w:rsidR="007A0897" w:rsidRPr="00A901D0">
        <w:rPr>
          <w:rFonts w:ascii="Palatino Linotype" w:eastAsia="Calibri" w:hAnsi="Palatino Linotype" w:cs="Arial"/>
          <w:lang w:eastAsia="es-MX"/>
        </w:rPr>
        <w:t xml:space="preserve"> se limit</w:t>
      </w:r>
      <w:r w:rsidR="00707756" w:rsidRPr="00A901D0">
        <w:rPr>
          <w:rFonts w:ascii="Palatino Linotype" w:eastAsia="Calibri" w:hAnsi="Palatino Linotype" w:cs="Arial"/>
          <w:lang w:eastAsia="es-MX"/>
        </w:rPr>
        <w:t>ó</w:t>
      </w:r>
      <w:r w:rsidR="007A0897" w:rsidRPr="00A901D0">
        <w:rPr>
          <w:rFonts w:ascii="Palatino Linotype" w:eastAsia="Calibri" w:hAnsi="Palatino Linotype" w:cs="Arial"/>
          <w:lang w:eastAsia="es-MX"/>
        </w:rPr>
        <w:t xml:space="preserve"> a dar respuesta a las </w:t>
      </w:r>
      <w:r w:rsidR="006766E6" w:rsidRPr="00A901D0">
        <w:rPr>
          <w:rFonts w:ascii="Palatino Linotype" w:eastAsia="Calibri" w:hAnsi="Palatino Linotype" w:cs="Arial"/>
          <w:lang w:eastAsia="es-MX"/>
        </w:rPr>
        <w:t>solicitudes</w:t>
      </w:r>
      <w:r w:rsidR="007A0897" w:rsidRPr="00A901D0">
        <w:rPr>
          <w:rFonts w:ascii="Palatino Linotype" w:eastAsia="Calibri" w:hAnsi="Palatino Linotype" w:cs="Arial"/>
          <w:lang w:eastAsia="es-MX"/>
        </w:rPr>
        <w:t xml:space="preserve"> de información de manera unilateral, ya que no existe certeza </w:t>
      </w:r>
      <w:r w:rsidR="006766E6" w:rsidRPr="00A901D0">
        <w:rPr>
          <w:rFonts w:ascii="Palatino Linotype" w:eastAsia="Calibri" w:hAnsi="Palatino Linotype" w:cs="Arial"/>
          <w:lang w:eastAsia="es-MX"/>
        </w:rPr>
        <w:t xml:space="preserve">mediante un soporte documental </w:t>
      </w:r>
      <w:r w:rsidR="007A0897" w:rsidRPr="00A901D0">
        <w:rPr>
          <w:rFonts w:ascii="Palatino Linotype" w:eastAsia="Calibri" w:hAnsi="Palatino Linotype" w:cs="Arial"/>
          <w:lang w:eastAsia="es-MX"/>
        </w:rPr>
        <w:t xml:space="preserve">de que hubo atención </w:t>
      </w:r>
      <w:r w:rsidR="006766E6" w:rsidRPr="00A901D0">
        <w:rPr>
          <w:rFonts w:ascii="Palatino Linotype" w:eastAsia="Calibri" w:hAnsi="Palatino Linotype" w:cs="Arial"/>
          <w:lang w:eastAsia="es-MX"/>
        </w:rPr>
        <w:t>por los servidores públicos habilitados compe</w:t>
      </w:r>
      <w:r w:rsidR="00096F49" w:rsidRPr="00A901D0">
        <w:rPr>
          <w:rFonts w:ascii="Palatino Linotype" w:eastAsia="Calibri" w:hAnsi="Palatino Linotype" w:cs="Arial"/>
          <w:lang w:eastAsia="es-MX"/>
        </w:rPr>
        <w:t>te</w:t>
      </w:r>
      <w:r w:rsidR="006766E6" w:rsidRPr="00A901D0">
        <w:rPr>
          <w:rFonts w:ascii="Palatino Linotype" w:eastAsia="Calibri" w:hAnsi="Palatino Linotype" w:cs="Arial"/>
          <w:lang w:eastAsia="es-MX"/>
        </w:rPr>
        <w:t xml:space="preserve">ntes para dar </w:t>
      </w:r>
      <w:r w:rsidR="00096F49" w:rsidRPr="00A901D0">
        <w:rPr>
          <w:rFonts w:ascii="Palatino Linotype" w:eastAsia="Calibri" w:hAnsi="Palatino Linotype" w:cs="Arial"/>
          <w:lang w:eastAsia="es-MX"/>
        </w:rPr>
        <w:t>contestación</w:t>
      </w:r>
      <w:r w:rsidR="006766E6" w:rsidRPr="00A901D0">
        <w:rPr>
          <w:rFonts w:ascii="Palatino Linotype" w:eastAsia="Calibri" w:hAnsi="Palatino Linotype" w:cs="Arial"/>
          <w:lang w:eastAsia="es-MX"/>
        </w:rPr>
        <w:t xml:space="preserve"> a los rubros requeridos por el particular.</w:t>
      </w:r>
    </w:p>
    <w:p w14:paraId="2AC056C6" w14:textId="77777777" w:rsidR="005F07CD" w:rsidRPr="00A901D0" w:rsidRDefault="005F07CD" w:rsidP="001525B5">
      <w:pPr>
        <w:widowControl w:val="0"/>
        <w:tabs>
          <w:tab w:val="left" w:pos="1276"/>
        </w:tabs>
        <w:autoSpaceDE w:val="0"/>
        <w:autoSpaceDN w:val="0"/>
        <w:adjustRightInd w:val="0"/>
        <w:spacing w:line="360" w:lineRule="auto"/>
        <w:jc w:val="both"/>
        <w:rPr>
          <w:rFonts w:ascii="Palatino Linotype" w:hAnsi="Palatino Linotype" w:cs="Arial"/>
        </w:rPr>
      </w:pPr>
      <w:r w:rsidRPr="00A901D0">
        <w:rPr>
          <w:rFonts w:ascii="Palatino Linotype" w:hAnsi="Palatino Linotype" w:cs="Arial"/>
        </w:rPr>
        <w:t xml:space="preserve"> </w:t>
      </w:r>
    </w:p>
    <w:p w14:paraId="2E017998" w14:textId="2E23FE7C" w:rsidR="00B322B9" w:rsidRPr="00A901D0" w:rsidRDefault="00A0151A" w:rsidP="00B322B9">
      <w:pPr>
        <w:suppressAutoHyphens/>
        <w:spacing w:line="360" w:lineRule="auto"/>
        <w:jc w:val="both"/>
        <w:rPr>
          <w:rFonts w:ascii="Palatino Linotype" w:hAnsi="Palatino Linotype" w:cs="Arial"/>
        </w:rPr>
      </w:pPr>
      <w:bookmarkStart w:id="12" w:name="_Hlk62471113"/>
      <w:r w:rsidRPr="00A901D0">
        <w:rPr>
          <w:rFonts w:ascii="Palatino Linotype" w:hAnsi="Palatino Linotype" w:cs="Arial"/>
        </w:rPr>
        <w:lastRenderedPageBreak/>
        <w:t>En</w:t>
      </w:r>
      <w:r w:rsidR="00B322B9" w:rsidRPr="00A901D0">
        <w:rPr>
          <w:rFonts w:ascii="Palatino Linotype" w:hAnsi="Palatino Linotype" w:cs="Arial"/>
        </w:rPr>
        <w:t xml:space="preserve"> esa tesitura, es de observancia los artículos </w:t>
      </w:r>
      <w:bookmarkStart w:id="13" w:name="_Hlk62804519"/>
      <w:bookmarkEnd w:id="12"/>
      <w:r w:rsidR="00B051F8" w:rsidRPr="00A901D0">
        <w:rPr>
          <w:rFonts w:ascii="Palatino Linotype" w:hAnsi="Palatino Linotype" w:cs="Arial"/>
        </w:rPr>
        <w:t xml:space="preserve">10 y </w:t>
      </w:r>
      <w:r w:rsidR="00E05867" w:rsidRPr="00A901D0">
        <w:rPr>
          <w:rFonts w:ascii="Palatino Linotype" w:hAnsi="Palatino Linotype" w:cs="Arial"/>
        </w:rPr>
        <w:t>31</w:t>
      </w:r>
      <w:r w:rsidR="00B322B9" w:rsidRPr="00A901D0">
        <w:rPr>
          <w:rFonts w:ascii="Palatino Linotype" w:hAnsi="Palatino Linotype" w:cs="Arial"/>
        </w:rPr>
        <w:t xml:space="preserve">, </w:t>
      </w:r>
      <w:r w:rsidR="00DE7E8E" w:rsidRPr="00A901D0">
        <w:rPr>
          <w:rFonts w:ascii="Palatino Linotype" w:hAnsi="Palatino Linotype" w:cs="Arial"/>
        </w:rPr>
        <w:t xml:space="preserve">fracción </w:t>
      </w:r>
      <w:r w:rsidR="00E05867" w:rsidRPr="00A901D0">
        <w:rPr>
          <w:rFonts w:ascii="Palatino Linotype" w:hAnsi="Palatino Linotype" w:cs="Arial"/>
        </w:rPr>
        <w:t>IV</w:t>
      </w:r>
      <w:r w:rsidR="001F5541" w:rsidRPr="00A901D0">
        <w:rPr>
          <w:rFonts w:ascii="Palatino Linotype" w:hAnsi="Palatino Linotype" w:cs="Arial"/>
        </w:rPr>
        <w:t>, del</w:t>
      </w:r>
      <w:r w:rsidR="00F349F9" w:rsidRPr="00A901D0">
        <w:rPr>
          <w:rFonts w:ascii="Palatino Linotype" w:hAnsi="Palatino Linotype"/>
        </w:rPr>
        <w:t xml:space="preserve"> </w:t>
      </w:r>
      <w:r w:rsidR="00F349F9" w:rsidRPr="00A901D0">
        <w:rPr>
          <w:rFonts w:ascii="Palatino Linotype" w:hAnsi="Palatino Linotype" w:cs="Arial"/>
        </w:rPr>
        <w:t>Reglamento Interno del Sistema Municipal para el Desarrollo Integral de la Familia de Metepec</w:t>
      </w:r>
      <w:bookmarkEnd w:id="13"/>
      <w:r w:rsidR="00B322B9" w:rsidRPr="00A901D0">
        <w:rPr>
          <w:rStyle w:val="Refdenotaalpie"/>
          <w:rFonts w:ascii="Palatino Linotype" w:hAnsi="Palatino Linotype" w:cs="Arial"/>
        </w:rPr>
        <w:footnoteReference w:id="1"/>
      </w:r>
      <w:r w:rsidR="00B322B9" w:rsidRPr="00A901D0">
        <w:rPr>
          <w:rFonts w:ascii="Palatino Linotype" w:hAnsi="Palatino Linotype" w:cs="Arial"/>
        </w:rPr>
        <w:t xml:space="preserve">, </w:t>
      </w:r>
      <w:r w:rsidR="001C25FC" w:rsidRPr="00A901D0">
        <w:rPr>
          <w:rFonts w:ascii="Palatino Linotype" w:hAnsi="Palatino Linotype" w:cs="Arial"/>
        </w:rPr>
        <w:t>disposición normativa aplicable a la fecha de la solicitud</w:t>
      </w:r>
      <w:r w:rsidR="002F29FB" w:rsidRPr="00A901D0">
        <w:rPr>
          <w:rStyle w:val="Refdenotaalpie"/>
          <w:rFonts w:ascii="Palatino Linotype" w:hAnsi="Palatino Linotype" w:cs="Arial"/>
        </w:rPr>
        <w:footnoteReference w:id="2"/>
      </w:r>
      <w:r w:rsidR="001C25FC" w:rsidRPr="00A901D0">
        <w:rPr>
          <w:rFonts w:ascii="Palatino Linotype" w:hAnsi="Palatino Linotype" w:cs="Arial"/>
        </w:rPr>
        <w:t xml:space="preserve">, </w:t>
      </w:r>
      <w:r w:rsidR="00B322B9" w:rsidRPr="00A901D0">
        <w:rPr>
          <w:rFonts w:ascii="Palatino Linotype" w:hAnsi="Palatino Linotype" w:cs="Arial"/>
        </w:rPr>
        <w:t>prevé</w:t>
      </w:r>
      <w:r w:rsidR="00247D48" w:rsidRPr="00A901D0">
        <w:rPr>
          <w:rFonts w:ascii="Palatino Linotype" w:hAnsi="Palatino Linotype" w:cs="Arial"/>
        </w:rPr>
        <w:t xml:space="preserve"> el área </w:t>
      </w:r>
      <w:r w:rsidR="00B051F8" w:rsidRPr="00A901D0">
        <w:rPr>
          <w:rFonts w:ascii="Palatino Linotype" w:hAnsi="Palatino Linotype" w:cs="Arial"/>
        </w:rPr>
        <w:t>considerada</w:t>
      </w:r>
      <w:r w:rsidR="00247D48" w:rsidRPr="00A901D0">
        <w:rPr>
          <w:rFonts w:ascii="Palatino Linotype" w:hAnsi="Palatino Linotype" w:cs="Arial"/>
        </w:rPr>
        <w:t xml:space="preserve"> para dar atención a la solicitud</w:t>
      </w:r>
      <w:r w:rsidR="00B322B9" w:rsidRPr="00A901D0">
        <w:rPr>
          <w:rFonts w:ascii="Palatino Linotype" w:hAnsi="Palatino Linotype" w:cs="Arial"/>
        </w:rPr>
        <w:t>, cuyo tenor literal es el siguiente:</w:t>
      </w:r>
    </w:p>
    <w:p w14:paraId="09A275FE" w14:textId="77777777" w:rsidR="00B322B9" w:rsidRPr="00A901D0" w:rsidRDefault="00B322B9" w:rsidP="00B322B9">
      <w:pPr>
        <w:suppressAutoHyphens/>
        <w:spacing w:line="360" w:lineRule="auto"/>
        <w:jc w:val="both"/>
        <w:rPr>
          <w:rFonts w:ascii="Palatino Linotype" w:hAnsi="Palatino Linotype" w:cs="Arial"/>
        </w:rPr>
      </w:pPr>
    </w:p>
    <w:p w14:paraId="24235C90" w14:textId="5E7D63DE" w:rsidR="00B051F8" w:rsidRPr="00A901D0" w:rsidRDefault="00B322B9" w:rsidP="00B322B9">
      <w:pPr>
        <w:suppressAutoHyphens/>
        <w:ind w:left="850" w:right="901"/>
        <w:contextualSpacing/>
        <w:jc w:val="both"/>
        <w:rPr>
          <w:rFonts w:ascii="Palatino Linotype" w:hAnsi="Palatino Linotype" w:cs="Arial"/>
          <w:b/>
          <w:bCs/>
          <w:i/>
          <w:iCs/>
          <w:sz w:val="22"/>
          <w:szCs w:val="22"/>
        </w:rPr>
      </w:pPr>
      <w:r w:rsidRPr="00A901D0">
        <w:rPr>
          <w:rFonts w:ascii="Palatino Linotype" w:hAnsi="Palatino Linotype" w:cs="Arial"/>
          <w:i/>
          <w:iCs/>
          <w:sz w:val="22"/>
          <w:szCs w:val="22"/>
        </w:rPr>
        <w:t>“</w:t>
      </w:r>
      <w:bookmarkStart w:id="14" w:name="_Hlk102045505"/>
      <w:r w:rsidR="00B051F8" w:rsidRPr="00A901D0">
        <w:rPr>
          <w:rFonts w:ascii="Palatino Linotype" w:hAnsi="Palatino Linotype" w:cs="Arial"/>
          <w:b/>
          <w:bCs/>
          <w:i/>
          <w:iCs/>
          <w:sz w:val="22"/>
          <w:szCs w:val="22"/>
        </w:rPr>
        <w:t>Articulo 10</w:t>
      </w:r>
      <w:r w:rsidR="007A3287" w:rsidRPr="00A901D0">
        <w:rPr>
          <w:rFonts w:ascii="Palatino Linotype" w:hAnsi="Palatino Linotype" w:cs="Arial"/>
          <w:b/>
          <w:bCs/>
          <w:i/>
          <w:iCs/>
          <w:sz w:val="22"/>
          <w:szCs w:val="22"/>
        </w:rPr>
        <w:t>.-</w:t>
      </w:r>
      <w:bookmarkEnd w:id="14"/>
      <w:r w:rsidR="00B051F8" w:rsidRPr="00A901D0">
        <w:rPr>
          <w:rFonts w:ascii="Palatino Linotype" w:hAnsi="Palatino Linotype" w:cs="Arial"/>
          <w:b/>
          <w:bCs/>
          <w:i/>
          <w:iCs/>
          <w:sz w:val="22"/>
          <w:szCs w:val="22"/>
        </w:rPr>
        <w:t xml:space="preserve"> Son autoridades el SMDIF</w:t>
      </w:r>
    </w:p>
    <w:p w14:paraId="7E507714" w14:textId="56E324B6" w:rsidR="00B051F8" w:rsidRPr="00A901D0" w:rsidRDefault="00B051F8" w:rsidP="00B322B9">
      <w:pPr>
        <w:suppressAutoHyphens/>
        <w:ind w:left="850" w:right="901"/>
        <w:contextualSpacing/>
        <w:jc w:val="both"/>
        <w:rPr>
          <w:rFonts w:ascii="Palatino Linotype" w:hAnsi="Palatino Linotype" w:cs="Arial"/>
          <w:i/>
          <w:iCs/>
          <w:sz w:val="22"/>
          <w:szCs w:val="22"/>
        </w:rPr>
      </w:pPr>
      <w:r w:rsidRPr="00A901D0">
        <w:rPr>
          <w:rFonts w:ascii="Palatino Linotype" w:hAnsi="Palatino Linotype" w:cs="Arial"/>
          <w:i/>
          <w:iCs/>
          <w:sz w:val="22"/>
          <w:szCs w:val="22"/>
        </w:rPr>
        <w:t>I.- La Junta de Gobierno</w:t>
      </w:r>
    </w:p>
    <w:p w14:paraId="065B1EF9" w14:textId="33954F04" w:rsidR="00B051F8" w:rsidRPr="00A901D0" w:rsidRDefault="00B051F8" w:rsidP="00B322B9">
      <w:pPr>
        <w:suppressAutoHyphens/>
        <w:ind w:left="850" w:right="901"/>
        <w:contextualSpacing/>
        <w:jc w:val="both"/>
        <w:rPr>
          <w:rFonts w:ascii="Palatino Linotype" w:hAnsi="Palatino Linotype" w:cs="Arial"/>
          <w:i/>
          <w:iCs/>
          <w:sz w:val="22"/>
          <w:szCs w:val="22"/>
        </w:rPr>
      </w:pPr>
      <w:r w:rsidRPr="00A901D0">
        <w:rPr>
          <w:rFonts w:ascii="Palatino Linotype" w:hAnsi="Palatino Linotype" w:cs="Arial"/>
          <w:i/>
          <w:iCs/>
          <w:sz w:val="22"/>
          <w:szCs w:val="22"/>
        </w:rPr>
        <w:t>II.- La Presidencia</w:t>
      </w:r>
      <w:r w:rsidR="007A3287" w:rsidRPr="00A901D0">
        <w:rPr>
          <w:rFonts w:ascii="Palatino Linotype" w:hAnsi="Palatino Linotype" w:cs="Arial"/>
          <w:i/>
          <w:iCs/>
          <w:sz w:val="22"/>
          <w:szCs w:val="22"/>
        </w:rPr>
        <w:t xml:space="preserve">. </w:t>
      </w:r>
      <w:r w:rsidR="00AA6315" w:rsidRPr="00A901D0">
        <w:rPr>
          <w:rFonts w:ascii="Palatino Linotype" w:hAnsi="Palatino Linotype" w:cs="Arial"/>
          <w:i/>
          <w:iCs/>
          <w:sz w:val="22"/>
          <w:szCs w:val="22"/>
        </w:rPr>
        <w:t>Y</w:t>
      </w:r>
    </w:p>
    <w:p w14:paraId="38954679" w14:textId="6B909164" w:rsidR="00B322B9" w:rsidRPr="00A901D0" w:rsidRDefault="00B051F8" w:rsidP="00B322B9">
      <w:pPr>
        <w:suppressAutoHyphens/>
        <w:ind w:left="850" w:right="901"/>
        <w:contextualSpacing/>
        <w:jc w:val="both"/>
        <w:rPr>
          <w:rFonts w:ascii="Palatino Linotype" w:hAnsi="Palatino Linotype" w:cs="Arial"/>
          <w:i/>
          <w:iCs/>
          <w:sz w:val="22"/>
          <w:szCs w:val="22"/>
        </w:rPr>
      </w:pPr>
      <w:r w:rsidRPr="00A901D0">
        <w:rPr>
          <w:rFonts w:ascii="Palatino Linotype" w:hAnsi="Palatino Linotype" w:cs="Arial"/>
          <w:i/>
          <w:iCs/>
          <w:sz w:val="22"/>
          <w:szCs w:val="22"/>
        </w:rPr>
        <w:t>III</w:t>
      </w:r>
      <w:r w:rsidR="007A3287" w:rsidRPr="00A901D0">
        <w:rPr>
          <w:rFonts w:ascii="Palatino Linotype" w:hAnsi="Palatino Linotype" w:cs="Arial"/>
          <w:i/>
          <w:iCs/>
          <w:sz w:val="22"/>
          <w:szCs w:val="22"/>
        </w:rPr>
        <w:t xml:space="preserve">.- La </w:t>
      </w:r>
      <w:r w:rsidR="005B408A" w:rsidRPr="00A901D0">
        <w:rPr>
          <w:rFonts w:ascii="Palatino Linotype" w:hAnsi="Palatino Linotype" w:cs="Arial"/>
          <w:i/>
          <w:iCs/>
          <w:sz w:val="22"/>
          <w:szCs w:val="22"/>
        </w:rPr>
        <w:t>Dirección</w:t>
      </w:r>
      <w:r w:rsidR="007A3287" w:rsidRPr="00A901D0">
        <w:rPr>
          <w:rFonts w:ascii="Palatino Linotype" w:hAnsi="Palatino Linotype" w:cs="Arial"/>
          <w:i/>
          <w:iCs/>
          <w:sz w:val="22"/>
          <w:szCs w:val="22"/>
        </w:rPr>
        <w:t xml:space="preserve"> General</w:t>
      </w:r>
    </w:p>
    <w:p w14:paraId="6DDB711D" w14:textId="77777777" w:rsidR="007A3287" w:rsidRPr="00A901D0" w:rsidRDefault="007A3287" w:rsidP="00B322B9">
      <w:pPr>
        <w:suppressAutoHyphens/>
        <w:ind w:left="850" w:right="901"/>
        <w:contextualSpacing/>
        <w:jc w:val="both"/>
        <w:rPr>
          <w:rFonts w:ascii="Palatino Linotype" w:hAnsi="Palatino Linotype" w:cs="Arial"/>
          <w:i/>
          <w:iCs/>
          <w:sz w:val="22"/>
          <w:szCs w:val="22"/>
        </w:rPr>
      </w:pPr>
    </w:p>
    <w:p w14:paraId="51BD6872" w14:textId="3CF99CF7" w:rsidR="00B322B9" w:rsidRPr="00A901D0" w:rsidRDefault="005B408A" w:rsidP="00B322B9">
      <w:pPr>
        <w:suppressAutoHyphens/>
        <w:ind w:left="850" w:right="901"/>
        <w:contextualSpacing/>
        <w:jc w:val="both"/>
        <w:rPr>
          <w:rFonts w:ascii="Palatino Linotype" w:hAnsi="Palatino Linotype" w:cs="Arial"/>
          <w:i/>
          <w:iCs/>
          <w:sz w:val="22"/>
          <w:szCs w:val="22"/>
        </w:rPr>
      </w:pPr>
      <w:r w:rsidRPr="00A901D0">
        <w:rPr>
          <w:rFonts w:ascii="Palatino Linotype" w:hAnsi="Palatino Linotype" w:cs="Arial"/>
          <w:b/>
          <w:bCs/>
          <w:i/>
          <w:iCs/>
          <w:sz w:val="22"/>
          <w:szCs w:val="22"/>
        </w:rPr>
        <w:t>Artículo</w:t>
      </w:r>
      <w:r w:rsidR="007A3287" w:rsidRPr="00A901D0">
        <w:rPr>
          <w:rFonts w:ascii="Palatino Linotype" w:hAnsi="Palatino Linotype" w:cs="Arial"/>
          <w:b/>
          <w:bCs/>
          <w:i/>
          <w:iCs/>
          <w:sz w:val="22"/>
          <w:szCs w:val="22"/>
        </w:rPr>
        <w:t xml:space="preserve"> </w:t>
      </w:r>
      <w:r w:rsidR="00E05867" w:rsidRPr="00A901D0">
        <w:rPr>
          <w:rFonts w:ascii="Palatino Linotype" w:hAnsi="Palatino Linotype" w:cs="Arial"/>
          <w:b/>
          <w:bCs/>
          <w:i/>
          <w:iCs/>
          <w:sz w:val="22"/>
          <w:szCs w:val="22"/>
        </w:rPr>
        <w:t>31</w:t>
      </w:r>
      <w:r w:rsidR="007A3287" w:rsidRPr="00A901D0">
        <w:rPr>
          <w:rFonts w:ascii="Palatino Linotype" w:hAnsi="Palatino Linotype" w:cs="Arial"/>
          <w:b/>
          <w:bCs/>
          <w:i/>
          <w:iCs/>
          <w:sz w:val="22"/>
          <w:szCs w:val="22"/>
        </w:rPr>
        <w:t>.</w:t>
      </w:r>
      <w:r w:rsidR="00B322B9" w:rsidRPr="00A901D0">
        <w:rPr>
          <w:rFonts w:ascii="Palatino Linotype" w:hAnsi="Palatino Linotype" w:cs="Arial"/>
          <w:b/>
          <w:bCs/>
          <w:i/>
          <w:iCs/>
          <w:sz w:val="22"/>
          <w:szCs w:val="22"/>
        </w:rPr>
        <w:t xml:space="preserve">- </w:t>
      </w:r>
      <w:r w:rsidR="00B322B9" w:rsidRPr="00A901D0">
        <w:rPr>
          <w:rFonts w:ascii="Palatino Linotype" w:hAnsi="Palatino Linotype" w:cs="Arial"/>
          <w:i/>
          <w:iCs/>
          <w:sz w:val="22"/>
          <w:szCs w:val="22"/>
        </w:rPr>
        <w:t xml:space="preserve">Para </w:t>
      </w:r>
      <w:r w:rsidR="00EF0662" w:rsidRPr="00A901D0">
        <w:rPr>
          <w:rFonts w:ascii="Palatino Linotype" w:hAnsi="Palatino Linotype" w:cs="Arial"/>
          <w:i/>
          <w:iCs/>
          <w:sz w:val="22"/>
          <w:szCs w:val="22"/>
        </w:rPr>
        <w:t xml:space="preserve">su operación y funcionamiento el </w:t>
      </w:r>
      <w:r w:rsidRPr="00A901D0">
        <w:rPr>
          <w:rFonts w:ascii="Palatino Linotype" w:hAnsi="Palatino Linotype" w:cs="Arial"/>
          <w:i/>
          <w:iCs/>
          <w:sz w:val="22"/>
          <w:szCs w:val="22"/>
        </w:rPr>
        <w:t>Sistema</w:t>
      </w:r>
      <w:r w:rsidR="00EF0662" w:rsidRPr="00A901D0">
        <w:rPr>
          <w:rFonts w:ascii="Palatino Linotype" w:hAnsi="Palatino Linotype" w:cs="Arial"/>
          <w:i/>
          <w:iCs/>
          <w:sz w:val="22"/>
          <w:szCs w:val="22"/>
        </w:rPr>
        <w:t xml:space="preserve"> contara con las siguientes unidades administrativas, cuyas personas serán des</w:t>
      </w:r>
      <w:r w:rsidRPr="00A901D0">
        <w:rPr>
          <w:rFonts w:ascii="Palatino Linotype" w:hAnsi="Palatino Linotype" w:cs="Arial"/>
          <w:i/>
          <w:iCs/>
          <w:sz w:val="22"/>
          <w:szCs w:val="22"/>
        </w:rPr>
        <w:t>ignadas por la Junta de Gobierno</w:t>
      </w:r>
      <w:r w:rsidR="00B322B9" w:rsidRPr="00A901D0">
        <w:rPr>
          <w:rFonts w:ascii="Palatino Linotype" w:hAnsi="Palatino Linotype" w:cs="Arial"/>
          <w:i/>
          <w:iCs/>
          <w:sz w:val="22"/>
          <w:szCs w:val="22"/>
        </w:rPr>
        <w:t>:</w:t>
      </w:r>
    </w:p>
    <w:p w14:paraId="0E339982" w14:textId="2275D6CD" w:rsidR="000D7389" w:rsidRPr="00A901D0" w:rsidRDefault="000D7389" w:rsidP="00B322B9">
      <w:pPr>
        <w:suppressAutoHyphens/>
        <w:ind w:left="850" w:right="901"/>
        <w:contextualSpacing/>
        <w:jc w:val="both"/>
        <w:rPr>
          <w:rFonts w:ascii="Palatino Linotype" w:hAnsi="Palatino Linotype" w:cs="Arial"/>
          <w:i/>
          <w:iCs/>
          <w:sz w:val="22"/>
          <w:szCs w:val="22"/>
        </w:rPr>
      </w:pPr>
      <w:r w:rsidRPr="00A901D0">
        <w:rPr>
          <w:rFonts w:ascii="Palatino Linotype" w:hAnsi="Palatino Linotype" w:cs="Arial"/>
          <w:b/>
          <w:bCs/>
          <w:i/>
          <w:iCs/>
          <w:sz w:val="22"/>
          <w:szCs w:val="22"/>
        </w:rPr>
        <w:t>…</w:t>
      </w:r>
    </w:p>
    <w:p w14:paraId="6A5CCB1B" w14:textId="18A3153B" w:rsidR="00B322B9" w:rsidRPr="00A901D0" w:rsidRDefault="00B322B9" w:rsidP="00B322B9">
      <w:pPr>
        <w:suppressAutoHyphens/>
        <w:ind w:left="850" w:right="901"/>
        <w:contextualSpacing/>
        <w:jc w:val="both"/>
        <w:rPr>
          <w:rFonts w:ascii="Palatino Linotype" w:hAnsi="Palatino Linotype" w:cs="Arial"/>
          <w:b/>
          <w:bCs/>
          <w:i/>
          <w:iCs/>
          <w:sz w:val="22"/>
          <w:szCs w:val="22"/>
        </w:rPr>
      </w:pPr>
      <w:r w:rsidRPr="00A901D0">
        <w:rPr>
          <w:rFonts w:ascii="Palatino Linotype" w:hAnsi="Palatino Linotype" w:cs="Arial"/>
          <w:b/>
          <w:bCs/>
          <w:i/>
          <w:iCs/>
          <w:sz w:val="22"/>
          <w:szCs w:val="22"/>
        </w:rPr>
        <w:t>I</w:t>
      </w:r>
      <w:r w:rsidR="005B408A" w:rsidRPr="00A901D0">
        <w:rPr>
          <w:rFonts w:ascii="Palatino Linotype" w:hAnsi="Palatino Linotype" w:cs="Arial"/>
          <w:b/>
          <w:bCs/>
          <w:i/>
          <w:iCs/>
          <w:sz w:val="22"/>
          <w:szCs w:val="22"/>
        </w:rPr>
        <w:t>V</w:t>
      </w:r>
      <w:r w:rsidRPr="00A901D0">
        <w:rPr>
          <w:rFonts w:ascii="Palatino Linotype" w:hAnsi="Palatino Linotype" w:cs="Arial"/>
          <w:b/>
          <w:bCs/>
          <w:i/>
          <w:iCs/>
          <w:sz w:val="22"/>
          <w:szCs w:val="22"/>
        </w:rPr>
        <w:t xml:space="preserve">. </w:t>
      </w:r>
      <w:r w:rsidR="000D7389" w:rsidRPr="00A901D0">
        <w:rPr>
          <w:rFonts w:ascii="Palatino Linotype" w:hAnsi="Palatino Linotype" w:cs="Arial"/>
          <w:b/>
          <w:bCs/>
          <w:i/>
          <w:iCs/>
          <w:sz w:val="22"/>
          <w:szCs w:val="22"/>
        </w:rPr>
        <w:t>Dirección</w:t>
      </w:r>
      <w:r w:rsidR="005B408A" w:rsidRPr="00A901D0">
        <w:rPr>
          <w:rFonts w:ascii="Palatino Linotype" w:hAnsi="Palatino Linotype" w:cs="Arial"/>
          <w:b/>
          <w:bCs/>
          <w:i/>
          <w:iCs/>
          <w:sz w:val="22"/>
          <w:szCs w:val="22"/>
        </w:rPr>
        <w:t xml:space="preserve"> de </w:t>
      </w:r>
      <w:r w:rsidR="000D7389" w:rsidRPr="00A901D0">
        <w:rPr>
          <w:rFonts w:ascii="Palatino Linotype" w:hAnsi="Palatino Linotype" w:cs="Arial"/>
          <w:b/>
          <w:bCs/>
          <w:i/>
          <w:iCs/>
          <w:sz w:val="22"/>
          <w:szCs w:val="22"/>
        </w:rPr>
        <w:t>Administración</w:t>
      </w:r>
      <w:r w:rsidR="005B408A" w:rsidRPr="00A901D0">
        <w:rPr>
          <w:rFonts w:ascii="Palatino Linotype" w:hAnsi="Palatino Linotype" w:cs="Arial"/>
          <w:b/>
          <w:bCs/>
          <w:i/>
          <w:iCs/>
          <w:sz w:val="22"/>
          <w:szCs w:val="22"/>
        </w:rPr>
        <w:t xml:space="preserve"> y Finanzas</w:t>
      </w:r>
      <w:r w:rsidRPr="00A901D0">
        <w:rPr>
          <w:rFonts w:ascii="Palatino Linotype" w:hAnsi="Palatino Linotype" w:cs="Arial"/>
          <w:b/>
          <w:bCs/>
          <w:i/>
          <w:iCs/>
          <w:sz w:val="22"/>
          <w:szCs w:val="22"/>
        </w:rPr>
        <w:t>;</w:t>
      </w:r>
    </w:p>
    <w:p w14:paraId="04E8C805" w14:textId="77777777" w:rsidR="00B322B9" w:rsidRPr="00A901D0" w:rsidRDefault="00B322B9" w:rsidP="00B322B9">
      <w:pPr>
        <w:suppressAutoHyphens/>
        <w:ind w:left="850" w:right="901"/>
        <w:contextualSpacing/>
        <w:jc w:val="both"/>
        <w:rPr>
          <w:rFonts w:ascii="Palatino Linotype" w:hAnsi="Palatino Linotype" w:cs="Arial"/>
          <w:b/>
          <w:bCs/>
          <w:i/>
          <w:iCs/>
          <w:sz w:val="22"/>
          <w:szCs w:val="22"/>
        </w:rPr>
      </w:pPr>
      <w:r w:rsidRPr="00A901D0">
        <w:rPr>
          <w:rFonts w:ascii="Palatino Linotype" w:hAnsi="Palatino Linotype" w:cs="Arial"/>
          <w:b/>
          <w:bCs/>
          <w:i/>
          <w:iCs/>
          <w:sz w:val="22"/>
          <w:szCs w:val="22"/>
        </w:rPr>
        <w:t>….</w:t>
      </w:r>
    </w:p>
    <w:p w14:paraId="5661127A" w14:textId="77777777" w:rsidR="00B322B9" w:rsidRPr="00A901D0" w:rsidRDefault="00B322B9" w:rsidP="00B322B9">
      <w:pPr>
        <w:suppressAutoHyphens/>
        <w:ind w:left="850" w:right="901"/>
        <w:contextualSpacing/>
        <w:jc w:val="both"/>
        <w:rPr>
          <w:rFonts w:ascii="Palatino Linotype" w:hAnsi="Palatino Linotype" w:cs="Arial"/>
          <w:b/>
          <w:bCs/>
          <w:i/>
          <w:iCs/>
          <w:sz w:val="22"/>
          <w:szCs w:val="22"/>
        </w:rPr>
      </w:pPr>
      <w:r w:rsidRPr="00A901D0">
        <w:rPr>
          <w:rFonts w:ascii="Palatino Linotype" w:hAnsi="Palatino Linotype" w:cs="Arial"/>
          <w:i/>
          <w:iCs/>
          <w:sz w:val="22"/>
          <w:szCs w:val="22"/>
        </w:rPr>
        <w:t>(énfasis añadido)”</w:t>
      </w:r>
    </w:p>
    <w:p w14:paraId="650EC3E9" w14:textId="77777777" w:rsidR="00B322B9" w:rsidRPr="00A901D0" w:rsidRDefault="00B322B9" w:rsidP="00B322B9">
      <w:pPr>
        <w:spacing w:line="360" w:lineRule="auto"/>
        <w:jc w:val="both"/>
        <w:rPr>
          <w:rFonts w:ascii="Palatino Linotype" w:hAnsi="Palatino Linotype" w:cs="Arial"/>
        </w:rPr>
      </w:pPr>
    </w:p>
    <w:p w14:paraId="027EA993" w14:textId="0B278DB2" w:rsidR="00B322B9" w:rsidRPr="00A901D0" w:rsidRDefault="00B322B9" w:rsidP="00B322B9">
      <w:pPr>
        <w:tabs>
          <w:tab w:val="left" w:pos="709"/>
        </w:tabs>
        <w:suppressAutoHyphens/>
        <w:spacing w:line="360" w:lineRule="auto"/>
        <w:ind w:right="51"/>
        <w:jc w:val="both"/>
        <w:rPr>
          <w:rFonts w:ascii="Palatino Linotype" w:eastAsia="Calibri" w:hAnsi="Palatino Linotype"/>
          <w:lang w:val="es-ES"/>
        </w:rPr>
      </w:pPr>
      <w:r w:rsidRPr="00A901D0">
        <w:rPr>
          <w:rFonts w:ascii="Palatino Linotype" w:eastAsia="Calibri" w:hAnsi="Palatino Linotype"/>
          <w:lang w:val="es-ES"/>
        </w:rPr>
        <w:t xml:space="preserve">Es así que, </w:t>
      </w:r>
      <w:r w:rsidRPr="00A901D0">
        <w:rPr>
          <w:rFonts w:ascii="Palatino Linotype" w:eastAsia="Calibri" w:hAnsi="Palatino Linotype" w:cs="Arial"/>
          <w:bCs/>
          <w:lang w:eastAsia="es-MX"/>
        </w:rPr>
        <w:t>dichas</w:t>
      </w:r>
      <w:r w:rsidRPr="00A901D0">
        <w:rPr>
          <w:rFonts w:ascii="Palatino Linotype" w:eastAsia="Calibri" w:hAnsi="Palatino Linotype"/>
          <w:lang w:val="es-ES"/>
        </w:rPr>
        <w:t xml:space="preserve"> Unidades Administrativas deben contar con </w:t>
      </w:r>
      <w:r w:rsidR="000D7389" w:rsidRPr="00A901D0">
        <w:rPr>
          <w:rFonts w:ascii="Palatino Linotype" w:eastAsia="Calibri" w:hAnsi="Palatino Linotype"/>
          <w:lang w:val="es-ES"/>
        </w:rPr>
        <w:t>la información requerida por el particular.</w:t>
      </w:r>
    </w:p>
    <w:p w14:paraId="503C1D68" w14:textId="77777777" w:rsidR="00B322B9" w:rsidRPr="00A901D0" w:rsidRDefault="00B322B9" w:rsidP="00B322B9">
      <w:pPr>
        <w:tabs>
          <w:tab w:val="left" w:pos="709"/>
        </w:tabs>
        <w:suppressAutoHyphens/>
        <w:spacing w:line="360" w:lineRule="auto"/>
        <w:ind w:right="51"/>
        <w:jc w:val="both"/>
        <w:rPr>
          <w:rFonts w:ascii="Palatino Linotype" w:eastAsia="Calibri" w:hAnsi="Palatino Linotype"/>
          <w:lang w:val="es-ES"/>
        </w:rPr>
      </w:pPr>
    </w:p>
    <w:p w14:paraId="2F5E2225" w14:textId="5654CC60" w:rsidR="00B322B9" w:rsidRPr="00A901D0" w:rsidRDefault="00B322B9" w:rsidP="00B322B9">
      <w:pPr>
        <w:spacing w:line="360" w:lineRule="auto"/>
        <w:jc w:val="both"/>
        <w:rPr>
          <w:rFonts w:ascii="Palatino Linotype" w:hAnsi="Palatino Linotype" w:cs="Arial"/>
          <w:b/>
          <w:bCs/>
        </w:rPr>
      </w:pPr>
      <w:r w:rsidRPr="00A901D0">
        <w:rPr>
          <w:rFonts w:ascii="Palatino Linotype" w:hAnsi="Palatino Linotype" w:cs="Arial"/>
          <w:lang w:val="es-ES"/>
        </w:rPr>
        <w:t xml:space="preserve">Atento a ello, es de señalar que del análisis que integran el expediente electrónico se advierte que </w:t>
      </w:r>
      <w:r w:rsidRPr="00A901D0">
        <w:rPr>
          <w:rFonts w:ascii="Palatino Linotype" w:hAnsi="Palatino Linotype"/>
          <w:color w:val="000000"/>
          <w:lang w:val="es-ES" w:eastAsia="en-US"/>
        </w:rPr>
        <w:t xml:space="preserve">el </w:t>
      </w:r>
      <w:r w:rsidRPr="00A901D0">
        <w:rPr>
          <w:rFonts w:ascii="Palatino Linotype" w:hAnsi="Palatino Linotype"/>
          <w:color w:val="222222"/>
          <w:shd w:val="clear" w:color="auto" w:fill="FFFFFF"/>
          <w:lang w:val="es-ES"/>
        </w:rPr>
        <w:t xml:space="preserve">Titular de la Unidad de Transparencia </w:t>
      </w:r>
      <w:r w:rsidRPr="00A901D0">
        <w:rPr>
          <w:rFonts w:ascii="Palatino Linotype" w:hAnsi="Palatino Linotype" w:cs="Arial"/>
          <w:lang w:val="es-ES"/>
        </w:rPr>
        <w:t xml:space="preserve">no siguió a cabalidad el procedimiento de acceso a la información previsto en el artículo 162 de la Ley de </w:t>
      </w:r>
      <w:r w:rsidRPr="00A901D0">
        <w:rPr>
          <w:rFonts w:ascii="Palatino Linotype" w:hAnsi="Palatino Linotype" w:cs="Arial"/>
          <w:lang w:val="es-ES"/>
        </w:rPr>
        <w:lastRenderedPageBreak/>
        <w:t xml:space="preserve">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w:t>
      </w:r>
      <w:r w:rsidRPr="00A901D0">
        <w:rPr>
          <w:rFonts w:ascii="Palatino Linotype" w:hAnsi="Palatino Linotype" w:cs="Arial"/>
          <w:b/>
          <w:bCs/>
          <w:lang w:val="es-ES"/>
        </w:rPr>
        <w:t xml:space="preserve">ya </w:t>
      </w:r>
      <w:r w:rsidRPr="00A901D0">
        <w:rPr>
          <w:rFonts w:ascii="Palatino Linotype" w:hAnsi="Palatino Linotype" w:cs="Arial"/>
          <w:b/>
          <w:bCs/>
        </w:rPr>
        <w:t xml:space="preserve">que </w:t>
      </w:r>
      <w:r w:rsidR="00707756" w:rsidRPr="00A901D0">
        <w:rPr>
          <w:rFonts w:ascii="Palatino Linotype" w:hAnsi="Palatino Linotype" w:cs="Arial"/>
          <w:b/>
          <w:bCs/>
        </w:rPr>
        <w:t xml:space="preserve">el Titular de la Unidad de Transparencia se limitó a dar respuesta a mencionando que </w:t>
      </w:r>
      <w:r w:rsidR="00707756" w:rsidRPr="00A901D0">
        <w:rPr>
          <w:rFonts w:ascii="Palatino Linotype" w:hAnsi="Palatino Linotype" w:cs="Arial"/>
          <w:b/>
          <w:bCs/>
          <w:i/>
          <w:iCs/>
        </w:rPr>
        <w:t>“….de una búsqueda exhaustiva en nuestros archivos, no encontramos la información solicitada…” (Sic)</w:t>
      </w:r>
    </w:p>
    <w:p w14:paraId="0CBB4C2B" w14:textId="77777777" w:rsidR="00707756" w:rsidRPr="00A901D0" w:rsidRDefault="00707756" w:rsidP="00B322B9">
      <w:pPr>
        <w:spacing w:line="360" w:lineRule="auto"/>
        <w:jc w:val="both"/>
        <w:rPr>
          <w:rFonts w:ascii="Palatino Linotype" w:hAnsi="Palatino Linotype" w:cs="Arial"/>
          <w:i/>
          <w:lang w:val="es-ES"/>
        </w:rPr>
      </w:pPr>
    </w:p>
    <w:p w14:paraId="4950C49A" w14:textId="77777777" w:rsidR="00B322B9" w:rsidRPr="00A901D0" w:rsidRDefault="00B322B9" w:rsidP="00B322B9">
      <w:pPr>
        <w:spacing w:line="360" w:lineRule="auto"/>
        <w:jc w:val="both"/>
        <w:rPr>
          <w:rFonts w:ascii="Palatino Linotype" w:hAnsi="Palatino Linotype" w:cs="Arial"/>
          <w:lang w:val="es-ES"/>
        </w:rPr>
      </w:pPr>
      <w:r w:rsidRPr="00A901D0">
        <w:rPr>
          <w:rFonts w:ascii="Palatino Linotype" w:hAnsi="Palatino Linotype" w:cs="Arial"/>
          <w:lang w:val="es-ES"/>
        </w:rPr>
        <w:t>A efecto de reforzar lo anterior, es necesario tomar en cuenta las siguientes disposiciones de la Ley de la materia.</w:t>
      </w:r>
    </w:p>
    <w:p w14:paraId="3A9315A6" w14:textId="77777777" w:rsidR="00B322B9" w:rsidRPr="00A901D0" w:rsidRDefault="00B322B9" w:rsidP="00B322B9">
      <w:pPr>
        <w:ind w:left="851" w:right="901"/>
        <w:jc w:val="both"/>
        <w:rPr>
          <w:rFonts w:ascii="Palatino Linotype" w:hAnsi="Palatino Linotype"/>
          <w:i/>
          <w:sz w:val="22"/>
          <w:szCs w:val="22"/>
          <w:lang w:val="es-ES"/>
        </w:rPr>
      </w:pPr>
    </w:p>
    <w:p w14:paraId="37B242A5"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w:t>
      </w:r>
      <w:r w:rsidRPr="00A901D0">
        <w:rPr>
          <w:rFonts w:ascii="Palatino Linotype" w:hAnsi="Palatino Linotype"/>
          <w:b/>
          <w:i/>
          <w:sz w:val="22"/>
          <w:szCs w:val="22"/>
          <w:lang w:val="es-ES"/>
        </w:rPr>
        <w:t>Artículo 50.</w:t>
      </w:r>
      <w:r w:rsidRPr="00A901D0">
        <w:rPr>
          <w:rFonts w:ascii="Palatino Linotype" w:hAnsi="Palatino Linotype"/>
          <w:i/>
          <w:sz w:val="22"/>
          <w:szCs w:val="22"/>
          <w:lang w:val="es-ES"/>
        </w:rPr>
        <w:t xml:space="preserve"> Los sujetos obligados contarán con un área responsable para la atención de las solicitudes de </w:t>
      </w:r>
      <w:r w:rsidRPr="00A901D0">
        <w:rPr>
          <w:rFonts w:ascii="Palatino Linotype" w:hAnsi="Palatino Linotype" w:cs="Arial"/>
          <w:i/>
          <w:sz w:val="22"/>
          <w:szCs w:val="22"/>
          <w:lang w:val="es-ES" w:eastAsia="es-MX"/>
        </w:rPr>
        <w:t>información</w:t>
      </w:r>
      <w:r w:rsidRPr="00A901D0">
        <w:rPr>
          <w:rFonts w:ascii="Palatino Linotype" w:hAnsi="Palatino Linotype"/>
          <w:i/>
          <w:sz w:val="22"/>
          <w:szCs w:val="22"/>
          <w:lang w:val="es-ES"/>
        </w:rPr>
        <w:t>, a la que se le denominará Unidad de Transparencia.</w:t>
      </w:r>
    </w:p>
    <w:p w14:paraId="4CB37667" w14:textId="77777777" w:rsidR="00B322B9" w:rsidRPr="00A901D0" w:rsidRDefault="00B322B9" w:rsidP="00B322B9">
      <w:pPr>
        <w:ind w:left="567" w:right="618"/>
        <w:contextualSpacing/>
        <w:jc w:val="both"/>
        <w:rPr>
          <w:rFonts w:ascii="Palatino Linotype" w:hAnsi="Palatino Linotype"/>
          <w:i/>
          <w:sz w:val="22"/>
          <w:szCs w:val="22"/>
          <w:lang w:val="es-ES"/>
        </w:rPr>
      </w:pPr>
    </w:p>
    <w:p w14:paraId="1BD22BAE"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b/>
          <w:i/>
          <w:sz w:val="22"/>
          <w:szCs w:val="22"/>
          <w:lang w:val="es-ES"/>
        </w:rPr>
        <w:t>Artículo 51</w:t>
      </w:r>
      <w:r w:rsidRPr="00A901D0">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A901D0">
        <w:rPr>
          <w:rFonts w:ascii="Palatino Linotype" w:hAnsi="Palatino Linotype" w:cs="Arial"/>
          <w:i/>
          <w:sz w:val="22"/>
          <w:szCs w:val="22"/>
          <w:lang w:val="es-ES" w:eastAsia="es-MX"/>
        </w:rPr>
        <w:t>internamente</w:t>
      </w:r>
      <w:r w:rsidRPr="00A901D0">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8E27904" w14:textId="77777777" w:rsidR="00B322B9" w:rsidRPr="00A901D0" w:rsidRDefault="00B322B9" w:rsidP="00B322B9">
      <w:pPr>
        <w:ind w:left="567" w:right="618"/>
        <w:contextualSpacing/>
        <w:jc w:val="both"/>
        <w:rPr>
          <w:rFonts w:ascii="Palatino Linotype" w:hAnsi="Palatino Linotype"/>
          <w:i/>
          <w:sz w:val="22"/>
          <w:szCs w:val="22"/>
          <w:lang w:val="es-ES"/>
        </w:rPr>
      </w:pPr>
    </w:p>
    <w:p w14:paraId="5349813E"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b/>
          <w:i/>
          <w:sz w:val="22"/>
          <w:szCs w:val="22"/>
          <w:lang w:val="es-ES"/>
        </w:rPr>
        <w:t>Artículo 53</w:t>
      </w:r>
      <w:r w:rsidRPr="00A901D0">
        <w:rPr>
          <w:rFonts w:ascii="Palatino Linotype" w:hAnsi="Palatino Linotype"/>
          <w:i/>
          <w:sz w:val="22"/>
          <w:szCs w:val="22"/>
          <w:lang w:val="es-ES"/>
        </w:rPr>
        <w:t xml:space="preserve">. Las Unidades de </w:t>
      </w:r>
      <w:r w:rsidRPr="00A901D0">
        <w:rPr>
          <w:rFonts w:ascii="Palatino Linotype" w:hAnsi="Palatino Linotype" w:cs="Arial"/>
          <w:i/>
          <w:sz w:val="22"/>
          <w:szCs w:val="22"/>
          <w:lang w:val="es-ES" w:eastAsia="es-MX"/>
        </w:rPr>
        <w:t>Transparencia</w:t>
      </w:r>
      <w:r w:rsidRPr="00A901D0">
        <w:rPr>
          <w:rFonts w:ascii="Palatino Linotype" w:hAnsi="Palatino Linotype"/>
          <w:i/>
          <w:sz w:val="22"/>
          <w:szCs w:val="22"/>
          <w:lang w:val="es-ES"/>
        </w:rPr>
        <w:t xml:space="preserve"> tendrán las siguientes funciones:</w:t>
      </w:r>
    </w:p>
    <w:p w14:paraId="45F00BDA" w14:textId="77777777" w:rsidR="00B322B9" w:rsidRPr="00A901D0" w:rsidRDefault="00B322B9" w:rsidP="00B322B9">
      <w:pPr>
        <w:ind w:left="851" w:right="901"/>
        <w:jc w:val="both"/>
        <w:rPr>
          <w:rFonts w:ascii="Palatino Linotype" w:hAnsi="Palatino Linotype"/>
          <w:i/>
          <w:sz w:val="22"/>
          <w:szCs w:val="22"/>
          <w:lang w:val="es-ES"/>
        </w:rPr>
      </w:pPr>
    </w:p>
    <w:p w14:paraId="25038C5A" w14:textId="0205209A" w:rsidR="00B322B9" w:rsidRPr="00A901D0" w:rsidRDefault="00B322B9" w:rsidP="00AA6315">
      <w:pPr>
        <w:pStyle w:val="Prrafodelista"/>
        <w:numPr>
          <w:ilvl w:val="0"/>
          <w:numId w:val="41"/>
        </w:numPr>
        <w:ind w:right="901"/>
        <w:jc w:val="both"/>
        <w:rPr>
          <w:rFonts w:ascii="Palatino Linotype" w:hAnsi="Palatino Linotype"/>
          <w:i/>
          <w:sz w:val="22"/>
          <w:szCs w:val="22"/>
          <w:lang w:val="es-ES"/>
        </w:rPr>
      </w:pPr>
      <w:r w:rsidRPr="00A901D0">
        <w:rPr>
          <w:rFonts w:ascii="Palatino Linotype" w:hAnsi="Palatino Linotype"/>
          <w:i/>
          <w:sz w:val="22"/>
          <w:szCs w:val="22"/>
          <w:lang w:val="es-ES"/>
        </w:rPr>
        <w:t xml:space="preserve">Recabar, difundir y actualizar la información relativa a las obligaciones de transparencia comunes y específicas a la </w:t>
      </w:r>
      <w:r w:rsidRPr="00A901D0">
        <w:rPr>
          <w:rFonts w:ascii="Palatino Linotype" w:hAnsi="Palatino Linotype" w:cs="Arial"/>
          <w:i/>
          <w:sz w:val="22"/>
          <w:szCs w:val="22"/>
          <w:lang w:val="es-ES" w:eastAsia="es-MX"/>
        </w:rPr>
        <w:t>que</w:t>
      </w:r>
      <w:r w:rsidRPr="00A901D0">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142C3097" w14:textId="77777777" w:rsidR="00B322B9" w:rsidRPr="00A901D0" w:rsidRDefault="00B322B9" w:rsidP="00B322B9">
      <w:pPr>
        <w:ind w:left="851" w:right="901"/>
        <w:jc w:val="both"/>
        <w:rPr>
          <w:rFonts w:ascii="Palatino Linotype" w:hAnsi="Palatino Linotype"/>
          <w:b/>
          <w:i/>
          <w:sz w:val="22"/>
          <w:szCs w:val="22"/>
          <w:lang w:val="es-ES"/>
        </w:rPr>
      </w:pPr>
      <w:r w:rsidRPr="00A901D0">
        <w:rPr>
          <w:rFonts w:ascii="Palatino Linotype" w:hAnsi="Palatino Linotype"/>
          <w:b/>
          <w:i/>
          <w:sz w:val="22"/>
          <w:szCs w:val="22"/>
          <w:lang w:val="es-ES"/>
        </w:rPr>
        <w:lastRenderedPageBreak/>
        <w:t xml:space="preserve">II. Recibir, </w:t>
      </w:r>
      <w:r w:rsidRPr="00A901D0">
        <w:rPr>
          <w:rFonts w:ascii="Palatino Linotype" w:hAnsi="Palatino Linotype"/>
          <w:b/>
          <w:i/>
          <w:sz w:val="22"/>
          <w:szCs w:val="22"/>
          <w:u w:val="single"/>
          <w:lang w:val="es-ES"/>
        </w:rPr>
        <w:t>tramitar</w:t>
      </w:r>
      <w:r w:rsidRPr="00A901D0">
        <w:rPr>
          <w:rFonts w:ascii="Palatino Linotype" w:hAnsi="Palatino Linotype"/>
          <w:b/>
          <w:i/>
          <w:sz w:val="22"/>
          <w:szCs w:val="22"/>
          <w:lang w:val="es-ES"/>
        </w:rPr>
        <w:t xml:space="preserve"> y dar respuesta a las solicitudes de acceso a la información;</w:t>
      </w:r>
    </w:p>
    <w:p w14:paraId="7E50C6CD"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A901D0">
        <w:rPr>
          <w:rFonts w:ascii="Palatino Linotype" w:hAnsi="Palatino Linotype" w:cs="Arial"/>
          <w:i/>
          <w:sz w:val="22"/>
          <w:szCs w:val="22"/>
          <w:lang w:val="es-ES" w:eastAsia="es-MX"/>
        </w:rPr>
        <w:t>obligados</w:t>
      </w:r>
      <w:r w:rsidRPr="00A901D0">
        <w:rPr>
          <w:rFonts w:ascii="Palatino Linotype" w:hAnsi="Palatino Linotype"/>
          <w:i/>
          <w:sz w:val="22"/>
          <w:szCs w:val="22"/>
          <w:lang w:val="es-ES"/>
        </w:rPr>
        <w:t xml:space="preserve"> competentes conforme a la normatividad aplicable;</w:t>
      </w:r>
    </w:p>
    <w:p w14:paraId="7BE79E48"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IV. Realizar, con efectividad, los trámites internos necesarios para la atención de las solicitudes de acceso a la información;</w:t>
      </w:r>
    </w:p>
    <w:p w14:paraId="7FB01B13"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V. Entregar, en su caso, a los particulares la información solicitada;</w:t>
      </w:r>
    </w:p>
    <w:p w14:paraId="220BAFE6"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VI. Efectuar las notificaciones a los solicitantes;</w:t>
      </w:r>
    </w:p>
    <w:p w14:paraId="3567D81B"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6BDA5D92"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3449B1B"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9FF3864"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X. Presentar ante el Comité, el proyecto de clasificación de información;</w:t>
      </w:r>
    </w:p>
    <w:p w14:paraId="7F234F82"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XI. Promover e implementar políticas de transparencia proactiva procurando su accesibilidad;</w:t>
      </w:r>
    </w:p>
    <w:p w14:paraId="08AE1FBF"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XII. Fomentar la transparencia y accesibilidad al interior del sujeto obligado;</w:t>
      </w:r>
    </w:p>
    <w:p w14:paraId="1B049D0F"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XIII. Hacer del conocimiento de la instancia competente la probable responsabilidad por el incumplimiento de las obligaciones previstas en la presente Ley; y</w:t>
      </w:r>
    </w:p>
    <w:p w14:paraId="1B0A048B"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6A5D15E5"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01DE463"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w:t>
      </w:r>
      <w:r w:rsidRPr="00A901D0">
        <w:rPr>
          <w:rFonts w:ascii="Palatino Linotype" w:hAnsi="Palatino Linotype"/>
          <w:i/>
          <w:sz w:val="22"/>
          <w:szCs w:val="22"/>
          <w:lang w:val="es-ES"/>
        </w:rPr>
        <w:lastRenderedPageBreak/>
        <w:t>Plataforma Nacional de Transparencia, presentar solicitudes de acceso a la información y facilitar su gestión e interponer los recursos que las leyes establezcan.</w:t>
      </w:r>
    </w:p>
    <w:p w14:paraId="65CF568C" w14:textId="77777777" w:rsidR="00B322B9" w:rsidRPr="00A901D0" w:rsidRDefault="00B322B9" w:rsidP="00B322B9">
      <w:pPr>
        <w:ind w:left="567" w:right="618"/>
        <w:contextualSpacing/>
        <w:jc w:val="both"/>
        <w:rPr>
          <w:rFonts w:ascii="Palatino Linotype" w:hAnsi="Palatino Linotype"/>
          <w:i/>
          <w:sz w:val="22"/>
          <w:szCs w:val="22"/>
          <w:lang w:val="es-ES"/>
        </w:rPr>
      </w:pPr>
    </w:p>
    <w:p w14:paraId="5E38159E"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b/>
          <w:i/>
          <w:sz w:val="22"/>
          <w:szCs w:val="22"/>
          <w:lang w:val="es-ES"/>
        </w:rPr>
        <w:t>Artículo 59</w:t>
      </w:r>
      <w:r w:rsidRPr="00A901D0">
        <w:rPr>
          <w:rFonts w:ascii="Palatino Linotype" w:hAnsi="Palatino Linotype"/>
          <w:i/>
          <w:sz w:val="22"/>
          <w:szCs w:val="22"/>
          <w:lang w:val="es-ES"/>
        </w:rPr>
        <w:t>. Los servidores públicos habilitados tendrán las funciones siguientes:</w:t>
      </w:r>
    </w:p>
    <w:p w14:paraId="28A249A8" w14:textId="07A63265" w:rsidR="00B322B9" w:rsidRPr="00A901D0" w:rsidRDefault="00B322B9" w:rsidP="00AA6315">
      <w:pPr>
        <w:pStyle w:val="Prrafodelista"/>
        <w:numPr>
          <w:ilvl w:val="0"/>
          <w:numId w:val="42"/>
        </w:numPr>
        <w:ind w:right="901"/>
        <w:jc w:val="both"/>
        <w:rPr>
          <w:rFonts w:ascii="Palatino Linotype" w:hAnsi="Palatino Linotype"/>
          <w:i/>
          <w:sz w:val="22"/>
          <w:szCs w:val="22"/>
          <w:lang w:val="es-ES"/>
        </w:rPr>
      </w:pPr>
      <w:r w:rsidRPr="00A901D0">
        <w:rPr>
          <w:rFonts w:ascii="Palatino Linotype" w:hAnsi="Palatino Linotype"/>
          <w:i/>
          <w:sz w:val="22"/>
          <w:szCs w:val="22"/>
          <w:lang w:val="es-ES"/>
        </w:rPr>
        <w:t>Localizar la información que le solicite la Unidad de Transparencia;</w:t>
      </w:r>
    </w:p>
    <w:p w14:paraId="74F08426"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II. Proporcionar la información que obre en los archivos y que le sea solicitada por la Unidad de Transparencia;</w:t>
      </w:r>
    </w:p>
    <w:p w14:paraId="4A0AA901"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III. Apoyar a la Unidad de Transparencia en lo que esta le solicite para el cumplimiento de sus funciones;</w:t>
      </w:r>
    </w:p>
    <w:p w14:paraId="1602674E"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IV. Proporcionar a la Unidad de Transparencia, las modificaciones a la información pública de oficio que obre en su poder;</w:t>
      </w:r>
    </w:p>
    <w:p w14:paraId="7541C9F0"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77ECFBA3"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VI. Verificar, una vez analizado el contenido de la información, que no se encuentre en los supuestos de información clasificada; y</w:t>
      </w:r>
    </w:p>
    <w:p w14:paraId="597E9B5E"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VII. Dar cuenta a la Unidad de Transparencia del vencimiento de los plazos de reserva.</w:t>
      </w:r>
    </w:p>
    <w:p w14:paraId="691B486D" w14:textId="77777777" w:rsidR="00B322B9" w:rsidRPr="00A901D0" w:rsidRDefault="00B322B9" w:rsidP="00B322B9">
      <w:pPr>
        <w:ind w:left="567" w:right="618"/>
        <w:contextualSpacing/>
        <w:jc w:val="both"/>
        <w:rPr>
          <w:rFonts w:ascii="Palatino Linotype" w:hAnsi="Palatino Linotype"/>
          <w:i/>
          <w:sz w:val="22"/>
          <w:szCs w:val="22"/>
          <w:lang w:val="es-ES"/>
        </w:rPr>
      </w:pPr>
    </w:p>
    <w:p w14:paraId="56B67149"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b/>
          <w:i/>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901D0">
        <w:rPr>
          <w:rFonts w:ascii="Palatino Linotype" w:hAnsi="Palatino Linotype"/>
          <w:i/>
          <w:sz w:val="22"/>
          <w:szCs w:val="22"/>
          <w:lang w:val="es-ES"/>
        </w:rPr>
        <w:t>.”</w:t>
      </w:r>
    </w:p>
    <w:p w14:paraId="3024E8BE" w14:textId="77777777" w:rsidR="00B322B9" w:rsidRPr="00A901D0" w:rsidRDefault="00B322B9" w:rsidP="00B322B9">
      <w:pPr>
        <w:ind w:left="851" w:right="901"/>
        <w:jc w:val="both"/>
        <w:rPr>
          <w:rFonts w:ascii="Palatino Linotype" w:hAnsi="Palatino Linotype"/>
          <w:i/>
          <w:sz w:val="22"/>
          <w:szCs w:val="22"/>
          <w:lang w:val="es-ES"/>
        </w:rPr>
      </w:pPr>
      <w:r w:rsidRPr="00A901D0">
        <w:rPr>
          <w:rFonts w:ascii="Palatino Linotype" w:hAnsi="Palatino Linotype"/>
          <w:i/>
          <w:sz w:val="22"/>
          <w:szCs w:val="22"/>
          <w:lang w:val="es-ES"/>
        </w:rPr>
        <w:t>(Énfasis añadido)</w:t>
      </w:r>
    </w:p>
    <w:p w14:paraId="13019818" w14:textId="77777777" w:rsidR="00B322B9" w:rsidRPr="00A901D0" w:rsidRDefault="00B322B9" w:rsidP="00B322B9">
      <w:pPr>
        <w:jc w:val="both"/>
        <w:rPr>
          <w:rFonts w:ascii="Palatino Linotype" w:hAnsi="Palatino Linotype" w:cs="Arial"/>
          <w:lang w:val="es-ES"/>
        </w:rPr>
      </w:pPr>
    </w:p>
    <w:p w14:paraId="3F3486BE" w14:textId="77777777" w:rsidR="00B322B9" w:rsidRPr="00A901D0" w:rsidRDefault="00B322B9" w:rsidP="00B322B9">
      <w:pPr>
        <w:spacing w:line="360" w:lineRule="auto"/>
        <w:jc w:val="both"/>
        <w:rPr>
          <w:rFonts w:ascii="Palatino Linotype" w:eastAsia="Calibri" w:hAnsi="Palatino Linotype"/>
          <w:lang w:val="es-ES"/>
        </w:rPr>
      </w:pPr>
      <w:r w:rsidRPr="00A901D0">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A901D0">
        <w:rPr>
          <w:rFonts w:ascii="Palatino Linotype" w:eastAsia="Calibri" w:hAnsi="Palatino Linotype"/>
          <w:b/>
          <w:lang w:val="es-ES"/>
        </w:rPr>
        <w:t>EL SUJETO OBLIGADO</w:t>
      </w:r>
      <w:r w:rsidRPr="00A901D0">
        <w:rPr>
          <w:rFonts w:ascii="Palatino Linotype" w:eastAsia="Calibri" w:hAnsi="Palatino Linotype"/>
          <w:lang w:val="es-ES"/>
        </w:rPr>
        <w:t xml:space="preserve"> y los solicitantes, y tiene bajo su responsabilidad el tramitar internamente la solicitud de información.</w:t>
      </w:r>
    </w:p>
    <w:p w14:paraId="5D21FF70" w14:textId="77777777" w:rsidR="00B322B9" w:rsidRPr="00A901D0" w:rsidRDefault="00B322B9" w:rsidP="00B322B9">
      <w:pPr>
        <w:spacing w:line="360" w:lineRule="auto"/>
        <w:ind w:left="426"/>
        <w:jc w:val="both"/>
        <w:rPr>
          <w:rFonts w:ascii="Palatino Linotype" w:eastAsia="Calibri" w:hAnsi="Palatino Linotype"/>
          <w:lang w:val="es-ES"/>
        </w:rPr>
      </w:pPr>
    </w:p>
    <w:p w14:paraId="7C515269" w14:textId="77777777" w:rsidR="00B322B9" w:rsidRPr="00A901D0" w:rsidRDefault="00B322B9" w:rsidP="00B322B9">
      <w:pPr>
        <w:suppressAutoHyphens/>
        <w:spacing w:line="360" w:lineRule="auto"/>
        <w:jc w:val="both"/>
        <w:rPr>
          <w:rFonts w:ascii="Palatino Linotype" w:hAnsi="Palatino Linotype"/>
          <w:lang w:val="es-ES"/>
        </w:rPr>
      </w:pPr>
      <w:r w:rsidRPr="00A901D0">
        <w:rPr>
          <w:rFonts w:ascii="Palatino Linotype" w:eastAsia="Calibri" w:hAnsi="Palatino Linotype"/>
          <w:lang w:val="es-ES"/>
        </w:rPr>
        <w:lastRenderedPageBreak/>
        <w:t xml:space="preserve">De tal manera que, si bien, el Titular de la Unidad de Transparencia </w:t>
      </w:r>
      <w:r w:rsidRPr="00A901D0">
        <w:rPr>
          <w:rFonts w:ascii="Palatino Linotype" w:eastAsia="Calibri" w:hAnsi="Palatino Linotype"/>
          <w:u w:val="single"/>
          <w:lang w:val="es-ES"/>
        </w:rPr>
        <w:t>no tiene bajo su resguardo los soportes documentales donde consta la información solicitada</w:t>
      </w:r>
      <w:r w:rsidRPr="00A901D0">
        <w:rPr>
          <w:rFonts w:ascii="Palatino Linotype" w:eastAsia="Calibri" w:hAnsi="Palatino Linotype"/>
          <w:lang w:val="es-ES"/>
        </w:rPr>
        <w:t xml:space="preserve">, sino que pudiera obrar en las distintas áreas que conforman la estructura del </w:t>
      </w:r>
      <w:r w:rsidRPr="00A901D0">
        <w:rPr>
          <w:rFonts w:ascii="Palatino Linotype" w:eastAsia="Calibri" w:hAnsi="Palatino Linotype"/>
          <w:b/>
          <w:lang w:val="es-ES"/>
        </w:rPr>
        <w:t xml:space="preserve">SUJETO OBLIGADO; </w:t>
      </w:r>
      <w:r w:rsidRPr="00A901D0">
        <w:rPr>
          <w:rFonts w:ascii="Palatino Linotype" w:eastAsia="Calibri" w:hAnsi="Palatino Linotype"/>
          <w:lang w:val="es-ES"/>
        </w:rPr>
        <w:t xml:space="preserve">es por ello que, debe turnar la solicitud a </w:t>
      </w:r>
      <w:r w:rsidRPr="00A901D0">
        <w:rPr>
          <w:rFonts w:ascii="Palatino Linotype" w:hAnsi="Palatino Linotype" w:cs="Arial"/>
          <w:lang w:val="es-ES"/>
        </w:rPr>
        <w:t xml:space="preserve">todas las áreas que </w:t>
      </w:r>
      <w:r w:rsidRPr="00A901D0">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14:paraId="56D38778" w14:textId="77777777" w:rsidR="00B322B9" w:rsidRPr="00A901D0" w:rsidRDefault="00B322B9" w:rsidP="00B322B9">
      <w:pPr>
        <w:widowControl w:val="0"/>
        <w:autoSpaceDE w:val="0"/>
        <w:autoSpaceDN w:val="0"/>
        <w:adjustRightInd w:val="0"/>
        <w:spacing w:line="360" w:lineRule="auto"/>
        <w:jc w:val="both"/>
        <w:rPr>
          <w:rFonts w:ascii="Palatino Linotype" w:hAnsi="Palatino Linotype" w:cs="Segoe UI"/>
          <w:bCs/>
          <w:iCs/>
          <w:lang w:val="es-ES" w:eastAsia="es-MX"/>
        </w:rPr>
      </w:pPr>
    </w:p>
    <w:p w14:paraId="0C00F438" w14:textId="77777777" w:rsidR="00B322B9" w:rsidRPr="00A901D0" w:rsidRDefault="00B322B9" w:rsidP="00B322B9">
      <w:pPr>
        <w:widowControl w:val="0"/>
        <w:autoSpaceDE w:val="0"/>
        <w:autoSpaceDN w:val="0"/>
        <w:adjustRightInd w:val="0"/>
        <w:spacing w:line="360" w:lineRule="auto"/>
        <w:jc w:val="both"/>
        <w:rPr>
          <w:rFonts w:ascii="Palatino Linotype" w:hAnsi="Palatino Linotype" w:cs="Arial"/>
          <w:lang w:val="es-ES" w:eastAsia="es-MX"/>
        </w:rPr>
      </w:pPr>
      <w:r w:rsidRPr="00A901D0">
        <w:rPr>
          <w:rFonts w:ascii="Palatino Linotype" w:hAnsi="Palatino Linotype" w:cs="Arial"/>
          <w:lang w:val="es-ES" w:eastAsia="es-MX"/>
        </w:rPr>
        <w:t>Quedando precisado lo anterior, toca al turno de analizar la naturaleza de la información solicitada.</w:t>
      </w:r>
    </w:p>
    <w:p w14:paraId="5B53720E" w14:textId="6DC431C9" w:rsidR="00B322B9" w:rsidRPr="00A901D0" w:rsidRDefault="00B322B9" w:rsidP="00AA6315">
      <w:pPr>
        <w:spacing w:before="100" w:beforeAutospacing="1" w:after="100" w:afterAutospacing="1" w:line="360" w:lineRule="auto"/>
        <w:jc w:val="both"/>
        <w:rPr>
          <w:rFonts w:ascii="Palatino Linotype" w:eastAsia="MS Mincho" w:hAnsi="Palatino Linotype" w:cs="Arial"/>
          <w:iCs/>
        </w:rPr>
      </w:pPr>
      <w:r w:rsidRPr="00A901D0">
        <w:rPr>
          <w:rFonts w:ascii="Palatino Linotype" w:hAnsi="Palatino Linotype" w:cs="Arial"/>
        </w:rPr>
        <w:t xml:space="preserve">En relación a </w:t>
      </w:r>
      <w:r w:rsidR="00787527" w:rsidRPr="00A901D0">
        <w:rPr>
          <w:rFonts w:ascii="Palatino Linotype" w:hAnsi="Palatino Linotype" w:cs="Arial"/>
        </w:rPr>
        <w:t>“</w:t>
      </w:r>
      <w:r w:rsidR="00787527" w:rsidRPr="00A901D0">
        <w:rPr>
          <w:rFonts w:ascii="Palatino Linotype" w:eastAsia="MS Mincho" w:hAnsi="Palatino Linotype" w:cs="Arial"/>
          <w:i/>
        </w:rPr>
        <w:t xml:space="preserve">Solicito una copia en </w:t>
      </w:r>
      <w:proofErr w:type="spellStart"/>
      <w:r w:rsidR="00787527" w:rsidRPr="00A901D0">
        <w:rPr>
          <w:rFonts w:ascii="Palatino Linotype" w:eastAsia="MS Mincho" w:hAnsi="Palatino Linotype" w:cs="Arial"/>
          <w:i/>
        </w:rPr>
        <w:t>pdf</w:t>
      </w:r>
      <w:proofErr w:type="spellEnd"/>
      <w:r w:rsidR="00787527" w:rsidRPr="00A901D0">
        <w:rPr>
          <w:rFonts w:ascii="Palatino Linotype" w:eastAsia="MS Mincho" w:hAnsi="Palatino Linotype" w:cs="Arial"/>
          <w:i/>
        </w:rPr>
        <w:t xml:space="preserve"> del expediente de las compras y/o contratación de servicios para el evento Caravana del día de reyes” (Sic)</w:t>
      </w:r>
      <w:r w:rsidRPr="00A901D0">
        <w:rPr>
          <w:rFonts w:ascii="Palatino Linotype" w:eastAsia="MS Mincho" w:hAnsi="Palatino Linotype" w:cs="Arial"/>
          <w:i/>
        </w:rPr>
        <w:t xml:space="preserve">; </w:t>
      </w:r>
      <w:r w:rsidR="00787527" w:rsidRPr="00A901D0">
        <w:rPr>
          <w:rFonts w:ascii="Palatino Linotype" w:eastAsia="MS Mincho" w:hAnsi="Palatino Linotype" w:cs="Arial"/>
          <w:iCs/>
        </w:rPr>
        <w:t xml:space="preserve">derivado de ello tiene competencia EL SUJETO OBLIGADO para conocer del rubro requerido, ya que se </w:t>
      </w:r>
      <w:r w:rsidR="00F221EA" w:rsidRPr="00A901D0">
        <w:rPr>
          <w:rFonts w:ascii="Palatino Linotype" w:eastAsia="MS Mincho" w:hAnsi="Palatino Linotype" w:cs="Arial"/>
          <w:iCs/>
        </w:rPr>
        <w:t xml:space="preserve">vislumbra en el </w:t>
      </w:r>
      <w:r w:rsidR="006C184F" w:rsidRPr="00A901D0">
        <w:rPr>
          <w:rFonts w:ascii="Palatino Linotype" w:eastAsia="MS Mincho" w:hAnsi="Palatino Linotype" w:cs="Arial"/>
          <w:iCs/>
        </w:rPr>
        <w:t>artículo</w:t>
      </w:r>
      <w:r w:rsidR="00F221EA" w:rsidRPr="00A901D0">
        <w:rPr>
          <w:rFonts w:ascii="Palatino Linotype" w:eastAsia="MS Mincho" w:hAnsi="Palatino Linotype" w:cs="Arial"/>
          <w:iCs/>
        </w:rPr>
        <w:t xml:space="preserve"> </w:t>
      </w:r>
      <w:r w:rsidR="00747A64" w:rsidRPr="00A901D0">
        <w:rPr>
          <w:rFonts w:ascii="Palatino Linotype" w:eastAsia="MS Mincho" w:hAnsi="Palatino Linotype" w:cs="Arial"/>
          <w:iCs/>
        </w:rPr>
        <w:t>4</w:t>
      </w:r>
      <w:r w:rsidR="00006D43" w:rsidRPr="00A901D0">
        <w:rPr>
          <w:rFonts w:ascii="Palatino Linotype" w:eastAsia="MS Mincho" w:hAnsi="Palatino Linotype" w:cs="Arial"/>
          <w:iCs/>
        </w:rPr>
        <w:t>9</w:t>
      </w:r>
      <w:r w:rsidR="00747A64" w:rsidRPr="00A901D0">
        <w:rPr>
          <w:rFonts w:ascii="Palatino Linotype" w:eastAsia="MS Mincho" w:hAnsi="Palatino Linotype" w:cs="Arial"/>
          <w:iCs/>
        </w:rPr>
        <w:t xml:space="preserve">, </w:t>
      </w:r>
      <w:r w:rsidR="008E5556" w:rsidRPr="00A901D0">
        <w:rPr>
          <w:rFonts w:ascii="Palatino Linotype" w:eastAsia="MS Mincho" w:hAnsi="Palatino Linotype" w:cs="Arial"/>
          <w:iCs/>
        </w:rPr>
        <w:t>fracciones XIV, XV, XVI, XVII, del Reglamento Interno del Sistema Municipal para el Desarrollo Integral de la Familia de Metepec</w:t>
      </w:r>
      <w:r w:rsidR="002C4359" w:rsidRPr="00A901D0">
        <w:rPr>
          <w:rFonts w:ascii="Palatino Linotype" w:eastAsia="MS Mincho" w:hAnsi="Palatino Linotype" w:cs="Arial"/>
          <w:iCs/>
        </w:rPr>
        <w:t xml:space="preserve"> vigente a la fecha de la solicitud, de lo siguiente:</w:t>
      </w:r>
    </w:p>
    <w:p w14:paraId="2B4B56EF" w14:textId="35152BE7" w:rsidR="00B322B9" w:rsidRPr="00A901D0" w:rsidRDefault="00650E40" w:rsidP="002C4359">
      <w:pPr>
        <w:ind w:left="850" w:right="901"/>
        <w:jc w:val="both"/>
        <w:rPr>
          <w:rFonts w:ascii="Palatino Linotype" w:eastAsia="MS Mincho" w:hAnsi="Palatino Linotype" w:cs="Arial"/>
          <w:i/>
          <w:sz w:val="22"/>
          <w:szCs w:val="22"/>
        </w:rPr>
      </w:pPr>
      <w:r w:rsidRPr="00A901D0">
        <w:rPr>
          <w:rFonts w:ascii="Palatino Linotype" w:eastAsia="MS Mincho" w:hAnsi="Palatino Linotype" w:cs="Arial"/>
          <w:i/>
          <w:sz w:val="22"/>
          <w:szCs w:val="22"/>
        </w:rPr>
        <w:t>“</w:t>
      </w:r>
      <w:r w:rsidR="00B322B9" w:rsidRPr="00A901D0">
        <w:rPr>
          <w:rFonts w:ascii="Palatino Linotype" w:eastAsia="MS Mincho" w:hAnsi="Palatino Linotype" w:cs="Arial"/>
          <w:b/>
          <w:bCs/>
          <w:i/>
          <w:sz w:val="22"/>
          <w:szCs w:val="22"/>
        </w:rPr>
        <w:t xml:space="preserve">Artículo </w:t>
      </w:r>
      <w:r w:rsidR="006C184F" w:rsidRPr="00A901D0">
        <w:rPr>
          <w:rFonts w:ascii="Palatino Linotype" w:eastAsia="MS Mincho" w:hAnsi="Palatino Linotype" w:cs="Arial"/>
          <w:b/>
          <w:bCs/>
          <w:i/>
          <w:sz w:val="22"/>
          <w:szCs w:val="22"/>
        </w:rPr>
        <w:t>49</w:t>
      </w:r>
      <w:r w:rsidR="00B322B9" w:rsidRPr="00A901D0">
        <w:rPr>
          <w:rFonts w:ascii="Palatino Linotype" w:eastAsia="MS Mincho" w:hAnsi="Palatino Linotype" w:cs="Arial"/>
          <w:i/>
          <w:sz w:val="22"/>
          <w:szCs w:val="22"/>
        </w:rPr>
        <w:t>.-</w:t>
      </w:r>
      <w:r w:rsidR="006C184F" w:rsidRPr="00A901D0">
        <w:rPr>
          <w:rFonts w:ascii="Palatino Linotype" w:eastAsia="MS Mincho" w:hAnsi="Palatino Linotype" w:cs="Arial"/>
          <w:i/>
          <w:sz w:val="22"/>
          <w:szCs w:val="22"/>
        </w:rPr>
        <w:t xml:space="preserve">Corresponde a la Dirección de </w:t>
      </w:r>
      <w:r w:rsidR="002C4359" w:rsidRPr="00A901D0">
        <w:rPr>
          <w:rFonts w:ascii="Palatino Linotype" w:eastAsia="MS Mincho" w:hAnsi="Palatino Linotype" w:cs="Arial"/>
          <w:i/>
          <w:sz w:val="22"/>
          <w:szCs w:val="22"/>
        </w:rPr>
        <w:t>Administración</w:t>
      </w:r>
      <w:r w:rsidR="006C184F" w:rsidRPr="00A901D0">
        <w:rPr>
          <w:rFonts w:ascii="Palatino Linotype" w:eastAsia="MS Mincho" w:hAnsi="Palatino Linotype" w:cs="Arial"/>
          <w:i/>
          <w:sz w:val="22"/>
          <w:szCs w:val="22"/>
        </w:rPr>
        <w:t xml:space="preserve"> y Finanzas, a través de su </w:t>
      </w:r>
      <w:r w:rsidR="002C4359" w:rsidRPr="00A901D0">
        <w:rPr>
          <w:rFonts w:ascii="Palatino Linotype" w:eastAsia="MS Mincho" w:hAnsi="Palatino Linotype" w:cs="Arial"/>
          <w:i/>
          <w:sz w:val="22"/>
          <w:szCs w:val="22"/>
        </w:rPr>
        <w:t>Titular</w:t>
      </w:r>
      <w:r w:rsidR="006C184F" w:rsidRPr="00A901D0">
        <w:rPr>
          <w:rFonts w:ascii="Palatino Linotype" w:eastAsia="MS Mincho" w:hAnsi="Palatino Linotype" w:cs="Arial"/>
          <w:i/>
          <w:sz w:val="22"/>
          <w:szCs w:val="22"/>
        </w:rPr>
        <w:t>:</w:t>
      </w:r>
      <w:r w:rsidR="00B322B9" w:rsidRPr="00A901D0">
        <w:rPr>
          <w:rFonts w:ascii="Palatino Linotype" w:eastAsia="MS Mincho" w:hAnsi="Palatino Linotype" w:cs="Arial"/>
          <w:i/>
          <w:sz w:val="22"/>
          <w:szCs w:val="22"/>
        </w:rPr>
        <w:t xml:space="preserve"> </w:t>
      </w:r>
    </w:p>
    <w:p w14:paraId="02E793E6" w14:textId="0F201A09" w:rsidR="00715F78" w:rsidRPr="00A901D0" w:rsidRDefault="00715F78" w:rsidP="002C4359">
      <w:pPr>
        <w:ind w:left="850" w:right="901"/>
        <w:jc w:val="both"/>
        <w:rPr>
          <w:rFonts w:ascii="Palatino Linotype" w:eastAsia="MS Mincho" w:hAnsi="Palatino Linotype" w:cs="Arial"/>
          <w:i/>
          <w:sz w:val="22"/>
          <w:szCs w:val="22"/>
        </w:rPr>
      </w:pPr>
      <w:r w:rsidRPr="00A901D0">
        <w:rPr>
          <w:rFonts w:ascii="Palatino Linotype" w:eastAsia="MS Mincho" w:hAnsi="Palatino Linotype" w:cs="Arial"/>
          <w:i/>
          <w:sz w:val="22"/>
          <w:szCs w:val="22"/>
        </w:rPr>
        <w:t>…</w:t>
      </w:r>
    </w:p>
    <w:p w14:paraId="403B9372" w14:textId="77777777" w:rsidR="00536BA9" w:rsidRPr="00A901D0" w:rsidRDefault="00536BA9" w:rsidP="002C4359">
      <w:pPr>
        <w:ind w:left="850" w:right="901"/>
        <w:jc w:val="both"/>
        <w:rPr>
          <w:rFonts w:ascii="Palatino Linotype" w:eastAsia="MS Mincho" w:hAnsi="Palatino Linotype" w:cs="Arial"/>
          <w:b/>
          <w:bCs/>
          <w:i/>
          <w:sz w:val="22"/>
          <w:szCs w:val="22"/>
        </w:rPr>
      </w:pPr>
      <w:r w:rsidRPr="00A901D0">
        <w:rPr>
          <w:rFonts w:ascii="Palatino Linotype" w:eastAsia="MS Mincho" w:hAnsi="Palatino Linotype" w:cs="Arial"/>
          <w:b/>
          <w:bCs/>
          <w:i/>
          <w:sz w:val="22"/>
          <w:szCs w:val="22"/>
        </w:rPr>
        <w:t>XIV. Regular la adquisición de los recursos materiales, su almacenamiento, inventarios y suministro, así como la prestación de los servicios de mantenimiento preventivo y correctivo de los bienes que así lo requieran;</w:t>
      </w:r>
    </w:p>
    <w:p w14:paraId="2A923764" w14:textId="77777777" w:rsidR="00715F78" w:rsidRPr="00A901D0" w:rsidRDefault="00715F78" w:rsidP="002C4359">
      <w:pPr>
        <w:ind w:left="850" w:right="901"/>
        <w:jc w:val="both"/>
        <w:rPr>
          <w:rFonts w:ascii="Palatino Linotype" w:eastAsia="MS Mincho" w:hAnsi="Palatino Linotype" w:cs="Arial"/>
          <w:b/>
          <w:bCs/>
          <w:i/>
          <w:sz w:val="22"/>
          <w:szCs w:val="22"/>
        </w:rPr>
      </w:pPr>
    </w:p>
    <w:p w14:paraId="7A9331C0" w14:textId="77777777" w:rsidR="00536BA9" w:rsidRPr="00A901D0" w:rsidRDefault="00536BA9" w:rsidP="002C4359">
      <w:pPr>
        <w:ind w:left="850" w:right="901"/>
        <w:jc w:val="both"/>
        <w:rPr>
          <w:rFonts w:ascii="Palatino Linotype" w:eastAsia="MS Mincho" w:hAnsi="Palatino Linotype" w:cs="Arial"/>
          <w:b/>
          <w:bCs/>
          <w:i/>
          <w:sz w:val="22"/>
          <w:szCs w:val="22"/>
        </w:rPr>
      </w:pPr>
      <w:r w:rsidRPr="00A901D0">
        <w:rPr>
          <w:rFonts w:ascii="Palatino Linotype" w:eastAsia="MS Mincho" w:hAnsi="Palatino Linotype" w:cs="Arial"/>
          <w:b/>
          <w:bCs/>
          <w:i/>
          <w:sz w:val="22"/>
          <w:szCs w:val="22"/>
        </w:rPr>
        <w:t>XV. Presidir y coordinar el funcionamiento del Comité de Adquisiciones y Servicios del SMDIF, de acuerdo con la normatividad aplicable;</w:t>
      </w:r>
    </w:p>
    <w:p w14:paraId="79F562FC" w14:textId="77777777" w:rsidR="00715F78" w:rsidRPr="00A901D0" w:rsidRDefault="00715F78" w:rsidP="002C4359">
      <w:pPr>
        <w:ind w:left="850" w:right="901"/>
        <w:jc w:val="both"/>
        <w:rPr>
          <w:rFonts w:ascii="Palatino Linotype" w:eastAsia="MS Mincho" w:hAnsi="Palatino Linotype" w:cs="Arial"/>
          <w:b/>
          <w:bCs/>
          <w:i/>
          <w:sz w:val="22"/>
          <w:szCs w:val="22"/>
        </w:rPr>
      </w:pPr>
    </w:p>
    <w:p w14:paraId="25F859C4" w14:textId="77777777" w:rsidR="00536BA9" w:rsidRPr="00A901D0" w:rsidRDefault="00536BA9" w:rsidP="002C4359">
      <w:pPr>
        <w:ind w:left="850" w:right="901"/>
        <w:jc w:val="both"/>
        <w:rPr>
          <w:rFonts w:ascii="Palatino Linotype" w:eastAsia="MS Mincho" w:hAnsi="Palatino Linotype" w:cs="Arial"/>
          <w:b/>
          <w:bCs/>
          <w:i/>
          <w:sz w:val="22"/>
          <w:szCs w:val="22"/>
        </w:rPr>
      </w:pPr>
      <w:r w:rsidRPr="00A901D0">
        <w:rPr>
          <w:rFonts w:ascii="Palatino Linotype" w:eastAsia="MS Mincho" w:hAnsi="Palatino Linotype" w:cs="Arial"/>
          <w:b/>
          <w:bCs/>
          <w:i/>
          <w:sz w:val="22"/>
          <w:szCs w:val="22"/>
        </w:rPr>
        <w:lastRenderedPageBreak/>
        <w:t>XVL Proveer, en términos de la normatividad aplicable, los bienes y servicios para el desarrollo de las actividades del SMDIF;</w:t>
      </w:r>
    </w:p>
    <w:p w14:paraId="439882A7" w14:textId="77777777" w:rsidR="00536BA9" w:rsidRPr="00A901D0" w:rsidRDefault="00536BA9" w:rsidP="002C4359">
      <w:pPr>
        <w:ind w:left="850" w:right="901"/>
        <w:jc w:val="both"/>
        <w:rPr>
          <w:rFonts w:ascii="Palatino Linotype" w:eastAsia="MS Mincho" w:hAnsi="Palatino Linotype" w:cs="Arial"/>
          <w:b/>
          <w:bCs/>
          <w:i/>
          <w:sz w:val="22"/>
          <w:szCs w:val="22"/>
        </w:rPr>
      </w:pPr>
    </w:p>
    <w:p w14:paraId="219E8E40" w14:textId="6BCC4046" w:rsidR="00B322B9" w:rsidRPr="00A901D0" w:rsidRDefault="00536BA9" w:rsidP="002C4359">
      <w:pPr>
        <w:ind w:left="850" w:right="901"/>
        <w:jc w:val="both"/>
        <w:rPr>
          <w:rFonts w:ascii="Palatino Linotype" w:eastAsia="MS Mincho" w:hAnsi="Palatino Linotype" w:cs="Arial"/>
          <w:i/>
          <w:sz w:val="22"/>
          <w:szCs w:val="22"/>
        </w:rPr>
      </w:pPr>
      <w:r w:rsidRPr="00A901D0">
        <w:rPr>
          <w:rFonts w:ascii="Palatino Linotype" w:eastAsia="MS Mincho" w:hAnsi="Palatino Linotype" w:cs="Arial"/>
          <w:b/>
          <w:bCs/>
          <w:i/>
          <w:sz w:val="22"/>
          <w:szCs w:val="22"/>
        </w:rPr>
        <w:t>XVII Supervisar los procedimientos de adquisición y arrendamiento de bienes y contratación de servicios que requiera el SMDIF, de acuerdo con la normatividad aplicable</w:t>
      </w:r>
      <w:r w:rsidR="00B322B9" w:rsidRPr="00A901D0">
        <w:rPr>
          <w:rFonts w:ascii="Palatino Linotype" w:eastAsia="MS Mincho" w:hAnsi="Palatino Linotype" w:cs="Arial"/>
          <w:i/>
          <w:sz w:val="22"/>
          <w:szCs w:val="22"/>
        </w:rPr>
        <w:t>…”</w:t>
      </w:r>
    </w:p>
    <w:p w14:paraId="5AC3E37F" w14:textId="77777777" w:rsidR="00B322B9" w:rsidRPr="00A901D0" w:rsidRDefault="00B322B9" w:rsidP="002C4359">
      <w:pPr>
        <w:ind w:left="850" w:right="901"/>
        <w:jc w:val="both"/>
        <w:rPr>
          <w:rFonts w:ascii="Palatino Linotype" w:eastAsia="MS Mincho" w:hAnsi="Palatino Linotype" w:cs="Arial"/>
          <w:b/>
          <w:bCs/>
          <w:i/>
          <w:sz w:val="22"/>
          <w:szCs w:val="22"/>
        </w:rPr>
      </w:pPr>
      <w:r w:rsidRPr="00A901D0">
        <w:rPr>
          <w:rFonts w:ascii="Palatino Linotype" w:eastAsia="MS Mincho" w:hAnsi="Palatino Linotype" w:cs="Arial"/>
          <w:b/>
          <w:bCs/>
          <w:i/>
          <w:sz w:val="22"/>
          <w:szCs w:val="22"/>
        </w:rPr>
        <w:t xml:space="preserve">(Énfasis añadido) </w:t>
      </w:r>
    </w:p>
    <w:p w14:paraId="737C9EDD" w14:textId="1377A373" w:rsidR="00B322B9" w:rsidRPr="00A901D0" w:rsidRDefault="00B322B9" w:rsidP="002B7E0F">
      <w:pPr>
        <w:spacing w:before="100" w:beforeAutospacing="1" w:after="100" w:afterAutospacing="1" w:line="360" w:lineRule="auto"/>
        <w:jc w:val="both"/>
        <w:rPr>
          <w:rFonts w:ascii="Palatino Linotype" w:eastAsia="MS Mincho" w:hAnsi="Palatino Linotype" w:cs="Arial"/>
          <w:iCs/>
        </w:rPr>
      </w:pPr>
      <w:r w:rsidRPr="00A901D0">
        <w:rPr>
          <w:rFonts w:ascii="Palatino Linotype" w:eastAsia="MS Mincho" w:hAnsi="Palatino Linotype" w:cs="Arial"/>
          <w:iCs/>
        </w:rPr>
        <w:t>Luego, de la interpretación sistemática a</w:t>
      </w:r>
      <w:r w:rsidR="002D54EF" w:rsidRPr="00A901D0">
        <w:rPr>
          <w:rFonts w:ascii="Palatino Linotype" w:eastAsia="MS Mincho" w:hAnsi="Palatino Linotype" w:cs="Arial"/>
          <w:iCs/>
        </w:rPr>
        <w:t xml:space="preserve">l </w:t>
      </w:r>
      <w:r w:rsidRPr="00A901D0">
        <w:rPr>
          <w:rFonts w:ascii="Palatino Linotype" w:eastAsia="MS Mincho" w:hAnsi="Palatino Linotype" w:cs="Arial"/>
          <w:iCs/>
        </w:rPr>
        <w:t xml:space="preserve">precepto legal insertos se obtiene que la </w:t>
      </w:r>
      <w:r w:rsidR="002D54EF" w:rsidRPr="00A901D0">
        <w:rPr>
          <w:rFonts w:ascii="Palatino Linotype" w:eastAsia="MS Mincho" w:hAnsi="Palatino Linotype" w:cs="Arial"/>
          <w:iCs/>
        </w:rPr>
        <w:t>Dirección de Administración y Finanzas</w:t>
      </w:r>
      <w:r w:rsidRPr="00A901D0">
        <w:rPr>
          <w:rFonts w:ascii="Palatino Linotype" w:eastAsia="MS Mincho" w:hAnsi="Palatino Linotype" w:cs="Arial"/>
          <w:iCs/>
        </w:rPr>
        <w:t>,</w:t>
      </w:r>
      <w:r w:rsidR="002D54EF" w:rsidRPr="00A901D0">
        <w:rPr>
          <w:rFonts w:ascii="Palatino Linotype" w:eastAsia="MS Mincho" w:hAnsi="Palatino Linotype" w:cs="Arial"/>
          <w:iCs/>
        </w:rPr>
        <w:t xml:space="preserve"> tiene conocimiento</w:t>
      </w:r>
      <w:r w:rsidR="002B7E0F" w:rsidRPr="00A901D0">
        <w:rPr>
          <w:rFonts w:ascii="Palatino Linotype" w:eastAsia="MS Mincho" w:hAnsi="Palatino Linotype" w:cs="Arial"/>
          <w:iCs/>
        </w:rPr>
        <w:t xml:space="preserve"> de la regulación la adquisición de los recursos materiales, su almacenamiento, inventarios y suministro;</w:t>
      </w:r>
      <w:r w:rsidR="00FF5B12" w:rsidRPr="00A901D0">
        <w:rPr>
          <w:rFonts w:ascii="Palatino Linotype" w:eastAsia="MS Mincho" w:hAnsi="Palatino Linotype" w:cs="Arial"/>
          <w:iCs/>
        </w:rPr>
        <w:t xml:space="preserve"> s</w:t>
      </w:r>
      <w:r w:rsidR="002B7E0F" w:rsidRPr="00A901D0">
        <w:rPr>
          <w:rFonts w:ascii="Palatino Linotype" w:eastAsia="MS Mincho" w:hAnsi="Palatino Linotype" w:cs="Arial"/>
          <w:iCs/>
        </w:rPr>
        <w:t>upervisar los procedimientos de adquisición</w:t>
      </w:r>
      <w:r w:rsidR="00FF5B12" w:rsidRPr="00A901D0">
        <w:rPr>
          <w:rFonts w:ascii="Palatino Linotype" w:eastAsia="MS Mincho" w:hAnsi="Palatino Linotype" w:cs="Arial"/>
          <w:iCs/>
        </w:rPr>
        <w:t xml:space="preserve"> </w:t>
      </w:r>
      <w:r w:rsidR="002B7E0F" w:rsidRPr="00A901D0">
        <w:rPr>
          <w:rFonts w:ascii="Palatino Linotype" w:eastAsia="MS Mincho" w:hAnsi="Palatino Linotype" w:cs="Arial"/>
          <w:iCs/>
        </w:rPr>
        <w:t>y contratación de servicios que requiera el SMDIF</w:t>
      </w:r>
      <w:r w:rsidR="00FF5B12" w:rsidRPr="00A901D0">
        <w:rPr>
          <w:rFonts w:ascii="Palatino Linotype" w:eastAsia="MS Mincho" w:hAnsi="Palatino Linotype" w:cs="Arial"/>
          <w:iCs/>
        </w:rPr>
        <w:t xml:space="preserve">, entonces pudiera obrar en sus archivos </w:t>
      </w:r>
      <w:bookmarkStart w:id="15" w:name="_Hlk102047411"/>
      <w:r w:rsidR="00FF5B12" w:rsidRPr="00A901D0">
        <w:rPr>
          <w:rFonts w:ascii="Palatino Linotype" w:eastAsia="MS Mincho" w:hAnsi="Palatino Linotype" w:cs="Arial"/>
          <w:iCs/>
        </w:rPr>
        <w:t xml:space="preserve">los expedientes </w:t>
      </w:r>
      <w:r w:rsidR="006954FD" w:rsidRPr="00A901D0">
        <w:rPr>
          <w:rFonts w:ascii="Palatino Linotype" w:eastAsia="MS Mincho" w:hAnsi="Palatino Linotype" w:cs="Arial"/>
          <w:iCs/>
        </w:rPr>
        <w:t>de las compras y/o contratación de servicios para el evento Caravana del día de reyes 2022</w:t>
      </w:r>
      <w:bookmarkEnd w:id="15"/>
      <w:r w:rsidR="006954FD" w:rsidRPr="00A901D0">
        <w:rPr>
          <w:rFonts w:ascii="Palatino Linotype" w:eastAsia="MS Mincho" w:hAnsi="Palatino Linotype" w:cs="Arial"/>
          <w:iCs/>
        </w:rPr>
        <w:t>.</w:t>
      </w:r>
    </w:p>
    <w:p w14:paraId="7F3D2409" w14:textId="6B99EBC6" w:rsidR="004934E1" w:rsidRPr="00A901D0" w:rsidRDefault="004934E1" w:rsidP="004934E1">
      <w:pPr>
        <w:spacing w:line="360" w:lineRule="auto"/>
        <w:contextualSpacing/>
        <w:jc w:val="both"/>
        <w:rPr>
          <w:rFonts w:ascii="Palatino Linotype" w:eastAsia="MS Mincho" w:hAnsi="Palatino Linotype" w:cs="Arial"/>
          <w:iCs/>
        </w:rPr>
      </w:pPr>
      <w:r w:rsidRPr="00A901D0">
        <w:rPr>
          <w:rFonts w:ascii="Palatino Linotype" w:eastAsia="MS Mincho" w:hAnsi="Palatino Linotype" w:cs="Arial"/>
          <w:iCs/>
        </w:rPr>
        <w:t xml:space="preserve">Ahora bien, el expediente de adquisiciones de bienes muebles e inmuebles, y servicios realizados bajo los procedimientos de excepción a la licitación público, entendiéndose por, por invitación restringida y por adjudicación directa. Ahora bien, dentro del </w:t>
      </w:r>
      <w:r w:rsidRPr="00A901D0">
        <w:rPr>
          <w:rFonts w:ascii="Palatino Linotype" w:hAnsi="Palatino Linotype" w:cs="Arial"/>
        </w:rPr>
        <w:t>artículo 92, fracción XXIX, de la Ley de la materia, nos refiere la conformación de los expedientes referidos:</w:t>
      </w:r>
    </w:p>
    <w:p w14:paraId="150E16CF" w14:textId="77777777" w:rsidR="00650E40" w:rsidRPr="00A901D0" w:rsidRDefault="00650E40" w:rsidP="00650E40">
      <w:pPr>
        <w:spacing w:line="360" w:lineRule="auto"/>
        <w:contextualSpacing/>
        <w:jc w:val="both"/>
        <w:rPr>
          <w:rFonts w:ascii="Palatino Linotype" w:eastAsia="MS Mincho" w:hAnsi="Palatino Linotype" w:cs="Arial"/>
          <w:iCs/>
        </w:rPr>
      </w:pPr>
    </w:p>
    <w:p w14:paraId="588DB70C" w14:textId="77777777" w:rsidR="00650E40" w:rsidRPr="00A901D0" w:rsidRDefault="00650E40" w:rsidP="00650E40">
      <w:pPr>
        <w:ind w:left="851" w:right="901"/>
        <w:contextualSpacing/>
        <w:jc w:val="both"/>
        <w:rPr>
          <w:rFonts w:ascii="Palatino Linotype" w:hAnsi="Palatino Linotype"/>
          <w:i/>
          <w:sz w:val="22"/>
          <w:szCs w:val="22"/>
        </w:rPr>
      </w:pPr>
      <w:r w:rsidRPr="00A901D0">
        <w:rPr>
          <w:rFonts w:ascii="Palatino Linotype" w:hAnsi="Palatino Linotype"/>
          <w:i/>
          <w:sz w:val="22"/>
          <w:szCs w:val="22"/>
        </w:rPr>
        <w:t>“</w:t>
      </w:r>
      <w:r w:rsidRPr="00A901D0">
        <w:rPr>
          <w:rFonts w:ascii="Palatino Linotype" w:hAnsi="Palatino Linotype"/>
          <w:b/>
          <w:i/>
          <w:sz w:val="22"/>
          <w:szCs w:val="22"/>
        </w:rPr>
        <w:t>Artículo 92</w:t>
      </w:r>
      <w:r w:rsidRPr="00A901D0">
        <w:rPr>
          <w:rFonts w:ascii="Palatino Linotype" w:hAnsi="Palatino Linotype"/>
          <w:i/>
          <w:sz w:val="22"/>
          <w:szCs w:val="22"/>
        </w:rPr>
        <w:t xml:space="preserve">. </w:t>
      </w:r>
      <w:r w:rsidRPr="00A901D0">
        <w:rPr>
          <w:rFonts w:ascii="Palatino Linotype" w:hAnsi="Palatino Linotype"/>
          <w:b/>
          <w:i/>
          <w:sz w:val="22"/>
          <w:szCs w:val="22"/>
          <w:u w:val="single"/>
        </w:rPr>
        <w:t>Los sujetos obligados deberán poner a disposición del público de manera permanente y actualizada de forma sencilla</w:t>
      </w:r>
      <w:r w:rsidRPr="00A901D0">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A901D0">
        <w:rPr>
          <w:rFonts w:ascii="Palatino Linotype" w:hAnsi="Palatino Linotype"/>
          <w:b/>
          <w:i/>
          <w:sz w:val="22"/>
          <w:szCs w:val="22"/>
          <w:u w:val="single"/>
        </w:rPr>
        <w:t>por lo menos</w:t>
      </w:r>
      <w:r w:rsidRPr="00A901D0">
        <w:rPr>
          <w:rFonts w:ascii="Palatino Linotype" w:hAnsi="Palatino Linotype"/>
          <w:i/>
          <w:sz w:val="22"/>
          <w:szCs w:val="22"/>
        </w:rPr>
        <w:t xml:space="preserve">, de los temas, </w:t>
      </w:r>
      <w:r w:rsidRPr="00A901D0">
        <w:rPr>
          <w:rFonts w:ascii="Palatino Linotype" w:hAnsi="Palatino Linotype"/>
          <w:b/>
          <w:i/>
          <w:sz w:val="22"/>
          <w:szCs w:val="22"/>
          <w:u w:val="single"/>
        </w:rPr>
        <w:t>documentos y políticas que a continuación se señalan</w:t>
      </w:r>
      <w:r w:rsidRPr="00A901D0">
        <w:rPr>
          <w:rFonts w:ascii="Palatino Linotype" w:hAnsi="Palatino Linotype"/>
          <w:i/>
          <w:sz w:val="22"/>
          <w:szCs w:val="22"/>
        </w:rPr>
        <w:t xml:space="preserve">: </w:t>
      </w:r>
    </w:p>
    <w:p w14:paraId="4FB43BDF" w14:textId="77777777" w:rsidR="00650E40" w:rsidRPr="00A901D0" w:rsidRDefault="00650E40" w:rsidP="00650E40">
      <w:pPr>
        <w:ind w:left="851" w:right="901"/>
        <w:contextualSpacing/>
        <w:jc w:val="both"/>
        <w:rPr>
          <w:rFonts w:ascii="Palatino Linotype" w:hAnsi="Palatino Linotype"/>
          <w:i/>
          <w:sz w:val="22"/>
          <w:szCs w:val="22"/>
        </w:rPr>
      </w:pPr>
      <w:r w:rsidRPr="00A901D0">
        <w:rPr>
          <w:rFonts w:ascii="Palatino Linotype" w:hAnsi="Palatino Linotype"/>
          <w:i/>
          <w:sz w:val="22"/>
          <w:szCs w:val="22"/>
        </w:rPr>
        <w:t>[…]</w:t>
      </w:r>
    </w:p>
    <w:p w14:paraId="5069C529" w14:textId="77777777" w:rsidR="00650E40" w:rsidRPr="00A901D0" w:rsidRDefault="00650E40" w:rsidP="00650E40">
      <w:pPr>
        <w:ind w:left="851"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b/>
          <w:bCs/>
          <w:i/>
          <w:sz w:val="22"/>
          <w:szCs w:val="22"/>
          <w:lang w:eastAsia="en-US"/>
        </w:rPr>
        <w:t xml:space="preserve">XXIX. </w:t>
      </w:r>
      <w:r w:rsidRPr="00A901D0">
        <w:rPr>
          <w:rFonts w:ascii="Palatino Linotype" w:eastAsiaTheme="minorHAnsi" w:hAnsi="Palatino Linotype" w:cs="Bookman Old Style"/>
          <w:b/>
          <w:i/>
          <w:sz w:val="22"/>
          <w:szCs w:val="22"/>
          <w:lang w:eastAsia="en-US"/>
        </w:rPr>
        <w:t xml:space="preserve">La información sobre los procesos y resultados sobre procedimientos de adjudicación directa, invitación restringida y licitación de cualquier </w:t>
      </w:r>
      <w:r w:rsidRPr="00A901D0">
        <w:rPr>
          <w:rFonts w:ascii="Palatino Linotype" w:eastAsiaTheme="minorHAnsi" w:hAnsi="Palatino Linotype" w:cs="Bookman Old Style"/>
          <w:b/>
          <w:i/>
          <w:sz w:val="22"/>
          <w:szCs w:val="22"/>
          <w:lang w:eastAsia="en-US"/>
        </w:rPr>
        <w:lastRenderedPageBreak/>
        <w:t>naturaleza</w:t>
      </w:r>
      <w:r w:rsidRPr="00A901D0">
        <w:rPr>
          <w:rFonts w:ascii="Palatino Linotype" w:eastAsiaTheme="minorHAnsi" w:hAnsi="Palatino Linotype" w:cs="Bookman Old Style"/>
          <w:i/>
          <w:sz w:val="22"/>
          <w:szCs w:val="22"/>
          <w:lang w:eastAsia="en-US"/>
        </w:rPr>
        <w:t xml:space="preserve">, </w:t>
      </w:r>
      <w:r w:rsidRPr="00A901D0">
        <w:rPr>
          <w:rFonts w:ascii="Palatino Linotype" w:eastAsiaTheme="minorHAnsi" w:hAnsi="Palatino Linotype" w:cs="Bookman Old Style"/>
          <w:b/>
          <w:i/>
          <w:sz w:val="22"/>
          <w:szCs w:val="22"/>
          <w:u w:val="single"/>
          <w:lang w:eastAsia="en-US"/>
        </w:rPr>
        <w:t>incluyendo la versión pública del expediente respectivo</w:t>
      </w:r>
      <w:r w:rsidRPr="00A901D0">
        <w:rPr>
          <w:rFonts w:ascii="Palatino Linotype" w:eastAsiaTheme="minorHAnsi" w:hAnsi="Palatino Linotype" w:cs="Bookman Old Style"/>
          <w:b/>
          <w:i/>
          <w:sz w:val="22"/>
          <w:szCs w:val="22"/>
          <w:lang w:eastAsia="en-US"/>
        </w:rPr>
        <w:t xml:space="preserve"> </w:t>
      </w:r>
      <w:r w:rsidRPr="00A901D0">
        <w:rPr>
          <w:rFonts w:ascii="Palatino Linotype" w:eastAsiaTheme="minorHAnsi" w:hAnsi="Palatino Linotype" w:cs="Bookman Old Style"/>
          <w:bCs/>
          <w:i/>
          <w:sz w:val="22"/>
          <w:szCs w:val="22"/>
          <w:lang w:eastAsia="en-US"/>
        </w:rPr>
        <w:t>y de los contratos celebrados,</w:t>
      </w:r>
      <w:r w:rsidRPr="00A901D0">
        <w:rPr>
          <w:rFonts w:ascii="Palatino Linotype" w:eastAsiaTheme="minorHAnsi" w:hAnsi="Palatino Linotype" w:cs="Bookman Old Style"/>
          <w:i/>
          <w:sz w:val="22"/>
          <w:szCs w:val="22"/>
          <w:lang w:eastAsia="en-US"/>
        </w:rPr>
        <w:t xml:space="preserve"> que deberán contener, por los menos, lo siguiente: </w:t>
      </w:r>
    </w:p>
    <w:p w14:paraId="04BD85FF" w14:textId="77777777" w:rsidR="00650E40" w:rsidRPr="00A901D0" w:rsidRDefault="00650E40" w:rsidP="00650E40">
      <w:pPr>
        <w:ind w:left="851" w:right="901"/>
        <w:contextualSpacing/>
        <w:jc w:val="both"/>
        <w:rPr>
          <w:rFonts w:ascii="Palatino Linotype" w:eastAsiaTheme="minorHAnsi" w:hAnsi="Palatino Linotype" w:cs="Bookman Old Style"/>
          <w:i/>
          <w:sz w:val="22"/>
          <w:szCs w:val="22"/>
          <w:lang w:eastAsia="en-US"/>
        </w:rPr>
      </w:pPr>
    </w:p>
    <w:p w14:paraId="75CA41C7" w14:textId="663922E2" w:rsidR="00650E40" w:rsidRPr="00A901D0" w:rsidRDefault="00650E40" w:rsidP="00AA6315">
      <w:pPr>
        <w:pStyle w:val="Prrafodelista"/>
        <w:numPr>
          <w:ilvl w:val="0"/>
          <w:numId w:val="43"/>
        </w:numPr>
        <w:ind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De licitaciones públicas</w:t>
      </w:r>
      <w:r w:rsidRPr="00A901D0">
        <w:rPr>
          <w:rFonts w:ascii="Palatino Linotype" w:eastAsiaTheme="minorHAnsi" w:hAnsi="Palatino Linotype" w:cs="Bookman Old Style"/>
          <w:b/>
          <w:bCs/>
          <w:i/>
          <w:sz w:val="22"/>
          <w:szCs w:val="22"/>
          <w:lang w:eastAsia="en-US"/>
        </w:rPr>
        <w:t xml:space="preserve"> </w:t>
      </w:r>
      <w:r w:rsidRPr="00A901D0">
        <w:rPr>
          <w:rFonts w:ascii="Palatino Linotype" w:eastAsiaTheme="minorHAnsi" w:hAnsi="Palatino Linotype" w:cs="Bookman Old Style"/>
          <w:i/>
          <w:sz w:val="22"/>
          <w:szCs w:val="22"/>
          <w:lang w:eastAsia="en-US"/>
        </w:rPr>
        <w:t>o</w:t>
      </w:r>
      <w:r w:rsidRPr="00A901D0">
        <w:rPr>
          <w:rFonts w:ascii="Palatino Linotype" w:eastAsiaTheme="minorHAnsi" w:hAnsi="Palatino Linotype" w:cs="Bookman Old Style"/>
          <w:b/>
          <w:bCs/>
          <w:i/>
          <w:sz w:val="22"/>
          <w:szCs w:val="22"/>
          <w:u w:val="single"/>
          <w:lang w:eastAsia="en-US"/>
        </w:rPr>
        <w:t xml:space="preserve"> procedimientos de invitación restringida: </w:t>
      </w:r>
    </w:p>
    <w:p w14:paraId="6B4A6DB2" w14:textId="77777777" w:rsidR="00650E40" w:rsidRPr="00A901D0" w:rsidRDefault="00650E40" w:rsidP="00650E40">
      <w:pPr>
        <w:ind w:left="851" w:right="901"/>
        <w:contextualSpacing/>
        <w:jc w:val="both"/>
        <w:rPr>
          <w:rFonts w:ascii="Palatino Linotype" w:eastAsiaTheme="minorHAnsi" w:hAnsi="Palatino Linotype" w:cs="Bookman Old Style"/>
          <w:i/>
          <w:sz w:val="22"/>
          <w:szCs w:val="22"/>
          <w:lang w:eastAsia="en-US"/>
        </w:rPr>
      </w:pPr>
    </w:p>
    <w:p w14:paraId="215F2FFD"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1)</w:t>
      </w:r>
      <w:r w:rsidRPr="00A901D0">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5BC0CD28"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2)</w:t>
      </w:r>
      <w:r w:rsidRPr="00A901D0">
        <w:rPr>
          <w:rFonts w:ascii="Palatino Linotype" w:eastAsiaTheme="minorHAnsi" w:hAnsi="Palatino Linotype" w:cs="Bookman Old Style"/>
          <w:i/>
          <w:sz w:val="22"/>
          <w:szCs w:val="22"/>
          <w:lang w:eastAsia="en-US"/>
        </w:rPr>
        <w:tab/>
        <w:t xml:space="preserve">Los nombres de los participantes o invitados; </w:t>
      </w:r>
    </w:p>
    <w:p w14:paraId="0E8B65FB"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3)</w:t>
      </w:r>
      <w:r w:rsidRPr="00A901D0">
        <w:rPr>
          <w:rFonts w:ascii="Palatino Linotype" w:eastAsiaTheme="minorHAnsi" w:hAnsi="Palatino Linotype" w:cs="Bookman Old Style"/>
          <w:i/>
          <w:sz w:val="22"/>
          <w:szCs w:val="22"/>
          <w:lang w:eastAsia="en-US"/>
        </w:rPr>
        <w:tab/>
        <w:t xml:space="preserve">El nombre del ganador y las razones que lo justifican; </w:t>
      </w:r>
    </w:p>
    <w:p w14:paraId="14D3F79F"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4)</w:t>
      </w:r>
      <w:r w:rsidRPr="00A901D0">
        <w:rPr>
          <w:rFonts w:ascii="Palatino Linotype" w:eastAsiaTheme="minorHAnsi" w:hAnsi="Palatino Linotype" w:cs="Bookman Old Style"/>
          <w:i/>
          <w:sz w:val="22"/>
          <w:szCs w:val="22"/>
          <w:lang w:eastAsia="en-US"/>
        </w:rPr>
        <w:tab/>
        <w:t xml:space="preserve">El área solicitante y la responsable de su ejecución; </w:t>
      </w:r>
    </w:p>
    <w:p w14:paraId="22CF5366"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5)</w:t>
      </w:r>
      <w:r w:rsidRPr="00A901D0">
        <w:rPr>
          <w:rFonts w:ascii="Palatino Linotype" w:eastAsiaTheme="minorHAnsi" w:hAnsi="Palatino Linotype" w:cs="Bookman Old Style"/>
          <w:i/>
          <w:sz w:val="22"/>
          <w:szCs w:val="22"/>
          <w:lang w:eastAsia="en-US"/>
        </w:rPr>
        <w:tab/>
        <w:t xml:space="preserve">Las convocatorias e invitaciones emitidas; </w:t>
      </w:r>
    </w:p>
    <w:p w14:paraId="06BF3238"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6)</w:t>
      </w:r>
      <w:r w:rsidRPr="00A901D0">
        <w:rPr>
          <w:rFonts w:ascii="Palatino Linotype" w:eastAsiaTheme="minorHAnsi" w:hAnsi="Palatino Linotype" w:cs="Bookman Old Style"/>
          <w:i/>
          <w:sz w:val="22"/>
          <w:szCs w:val="22"/>
          <w:lang w:eastAsia="en-US"/>
        </w:rPr>
        <w:tab/>
        <w:t xml:space="preserve">Los dictámenes y fallo de adjudicación; </w:t>
      </w:r>
    </w:p>
    <w:p w14:paraId="6FF650BA"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7)</w:t>
      </w:r>
      <w:r w:rsidRPr="00A901D0">
        <w:rPr>
          <w:rFonts w:ascii="Palatino Linotype" w:eastAsiaTheme="minorHAnsi" w:hAnsi="Palatino Linotype" w:cs="Bookman Old Style"/>
          <w:i/>
          <w:sz w:val="22"/>
          <w:szCs w:val="22"/>
          <w:lang w:eastAsia="en-US"/>
        </w:rPr>
        <w:tab/>
        <w:t xml:space="preserve">El contrato y, en su caso, sus anexos; </w:t>
      </w:r>
    </w:p>
    <w:p w14:paraId="5783ED39"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8)</w:t>
      </w:r>
      <w:r w:rsidRPr="00A901D0">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7B309512"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9)</w:t>
      </w:r>
      <w:r w:rsidRPr="00A901D0">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11D3CCED"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10)</w:t>
      </w:r>
      <w:r w:rsidRPr="00A901D0">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05695D78"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11)</w:t>
      </w:r>
      <w:r w:rsidRPr="00A901D0">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36336F01"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12)</w:t>
      </w:r>
      <w:r w:rsidRPr="00A901D0">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14:paraId="6E364BDB"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13)</w:t>
      </w:r>
      <w:r w:rsidRPr="00A901D0">
        <w:rPr>
          <w:rFonts w:ascii="Palatino Linotype" w:eastAsiaTheme="minorHAnsi" w:hAnsi="Palatino Linotype" w:cs="Bookman Old Style"/>
          <w:i/>
          <w:sz w:val="22"/>
          <w:szCs w:val="22"/>
          <w:lang w:eastAsia="en-US"/>
        </w:rPr>
        <w:tab/>
        <w:t xml:space="preserve">El convenio de terminación; y </w:t>
      </w:r>
    </w:p>
    <w:p w14:paraId="3409103D"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14)</w:t>
      </w:r>
      <w:r w:rsidRPr="00A901D0">
        <w:rPr>
          <w:rFonts w:ascii="Palatino Linotype" w:eastAsiaTheme="minorHAnsi" w:hAnsi="Palatino Linotype" w:cs="Bookman Old Style"/>
          <w:i/>
          <w:sz w:val="22"/>
          <w:szCs w:val="22"/>
          <w:lang w:eastAsia="en-US"/>
        </w:rPr>
        <w:tab/>
        <w:t>El finiquito.”</w:t>
      </w:r>
    </w:p>
    <w:p w14:paraId="5AC0BB6A"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p>
    <w:p w14:paraId="2EE2C7BF" w14:textId="77777777" w:rsidR="00650E40" w:rsidRPr="00A901D0" w:rsidRDefault="00650E40" w:rsidP="00650E40">
      <w:pPr>
        <w:ind w:left="993" w:right="901"/>
        <w:contextualSpacing/>
        <w:jc w:val="both"/>
        <w:rPr>
          <w:rFonts w:ascii="Palatino Linotype" w:eastAsiaTheme="minorHAnsi" w:hAnsi="Palatino Linotype" w:cs="Bookman Old Style"/>
          <w:b/>
          <w:bCs/>
          <w:i/>
          <w:sz w:val="22"/>
          <w:szCs w:val="22"/>
          <w:lang w:eastAsia="en-US"/>
        </w:rPr>
      </w:pPr>
      <w:r w:rsidRPr="00A901D0">
        <w:rPr>
          <w:rFonts w:ascii="Palatino Linotype" w:eastAsiaTheme="minorHAnsi" w:hAnsi="Palatino Linotype" w:cs="Bookman Old Style"/>
          <w:b/>
          <w:bCs/>
          <w:i/>
          <w:sz w:val="22"/>
          <w:szCs w:val="22"/>
          <w:lang w:eastAsia="en-US"/>
        </w:rPr>
        <w:t xml:space="preserve">b) De las adjudicaciones directas: </w:t>
      </w:r>
    </w:p>
    <w:p w14:paraId="4D15B5FD"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 xml:space="preserve">1) La propuesta enviada por el participante; </w:t>
      </w:r>
    </w:p>
    <w:p w14:paraId="54F38F50"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 xml:space="preserve">2) Los motivos y fundamentos legales aplicados para llevarla a cabo; </w:t>
      </w:r>
    </w:p>
    <w:p w14:paraId="1ECDD930"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 xml:space="preserve">3) La autorización del ejercicio de la opción; </w:t>
      </w:r>
    </w:p>
    <w:p w14:paraId="5A11DA35"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 xml:space="preserve">4) En su caso, las cotizaciones consideradas, especificando los nombres de los proveedores y sus montos; </w:t>
      </w:r>
    </w:p>
    <w:p w14:paraId="79ECFFF0"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5) El nombre de la persona física o jurídica colectiva adjudicada;</w:t>
      </w:r>
    </w:p>
    <w:p w14:paraId="14238E7B"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 xml:space="preserve"> 6) La unidad administrativa solicitante y la responsable de su ejecución; </w:t>
      </w:r>
    </w:p>
    <w:p w14:paraId="331DB490"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 xml:space="preserve">7) El número, fecha, el monto del contrato y el plazo de entrega o de ejecución de los servicios u obra; </w:t>
      </w:r>
    </w:p>
    <w:p w14:paraId="15A4D4C7"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lastRenderedPageBreak/>
        <w:t xml:space="preserve">8) Los mecanismos de vigilancia y supervisión, incluyendo, en su caso, los estudios de impacto urbano y ambiental, según corresponda; </w:t>
      </w:r>
    </w:p>
    <w:p w14:paraId="6F838F50"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 xml:space="preserve">9) Los informes de avance sobre las obras o servicios contratados; </w:t>
      </w:r>
    </w:p>
    <w:p w14:paraId="251DD2AC"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 xml:space="preserve">10) El convenio de terminación; y </w:t>
      </w:r>
    </w:p>
    <w:p w14:paraId="0427C576" w14:textId="77777777" w:rsidR="00650E40" w:rsidRPr="00A901D0" w:rsidRDefault="00650E40" w:rsidP="00650E40">
      <w:pPr>
        <w:ind w:left="993" w:right="901"/>
        <w:contextualSpacing/>
        <w:jc w:val="both"/>
        <w:rPr>
          <w:rFonts w:ascii="Palatino Linotype" w:eastAsiaTheme="minorHAnsi" w:hAnsi="Palatino Linotype" w:cs="Bookman Old Style"/>
          <w:i/>
          <w:sz w:val="22"/>
          <w:szCs w:val="22"/>
          <w:lang w:eastAsia="en-US"/>
        </w:rPr>
      </w:pPr>
      <w:r w:rsidRPr="00A901D0">
        <w:rPr>
          <w:rFonts w:ascii="Palatino Linotype" w:eastAsiaTheme="minorHAnsi" w:hAnsi="Palatino Linotype" w:cs="Bookman Old Style"/>
          <w:i/>
          <w:sz w:val="22"/>
          <w:szCs w:val="22"/>
          <w:lang w:eastAsia="en-US"/>
        </w:rPr>
        <w:t>11) El finiquito.</w:t>
      </w:r>
    </w:p>
    <w:p w14:paraId="04CF0375" w14:textId="77777777" w:rsidR="00650E40" w:rsidRPr="00A901D0" w:rsidRDefault="00650E40" w:rsidP="00650E40">
      <w:pPr>
        <w:ind w:left="851" w:right="901"/>
        <w:contextualSpacing/>
        <w:jc w:val="both"/>
        <w:rPr>
          <w:rFonts w:ascii="Palatino Linotype" w:hAnsi="Palatino Linotype"/>
          <w:i/>
          <w:sz w:val="22"/>
          <w:szCs w:val="22"/>
        </w:rPr>
      </w:pPr>
      <w:r w:rsidRPr="00A901D0">
        <w:rPr>
          <w:rFonts w:ascii="Palatino Linotype" w:hAnsi="Palatino Linotype"/>
          <w:i/>
          <w:sz w:val="22"/>
          <w:szCs w:val="22"/>
        </w:rPr>
        <w:t>(Énfasis añadido)</w:t>
      </w:r>
    </w:p>
    <w:p w14:paraId="14C44CD7" w14:textId="77777777" w:rsidR="00650E40" w:rsidRPr="00A901D0" w:rsidRDefault="00650E40" w:rsidP="00650E40">
      <w:pPr>
        <w:ind w:left="851" w:right="901"/>
        <w:contextualSpacing/>
        <w:jc w:val="both"/>
        <w:rPr>
          <w:rFonts w:ascii="Palatino Linotype" w:hAnsi="Palatino Linotype"/>
          <w:i/>
          <w:sz w:val="22"/>
          <w:szCs w:val="22"/>
        </w:rPr>
      </w:pPr>
    </w:p>
    <w:p w14:paraId="54934CE9" w14:textId="050B515A" w:rsidR="00B322B9" w:rsidRPr="00A901D0" w:rsidRDefault="00650E40" w:rsidP="007C6015">
      <w:pPr>
        <w:spacing w:line="360" w:lineRule="auto"/>
        <w:jc w:val="both"/>
        <w:rPr>
          <w:rFonts w:ascii="Palatino Linotype" w:hAnsi="Palatino Linotype"/>
          <w:lang w:val="es-ES"/>
        </w:rPr>
      </w:pPr>
      <w:r w:rsidRPr="00A901D0">
        <w:rPr>
          <w:rFonts w:ascii="Palatino Linotype" w:hAnsi="Palatino Linotype"/>
          <w:lang w:val="es-ES"/>
        </w:rPr>
        <w:t xml:space="preserve">Precisado lo anterior y en razón de que el </w:t>
      </w:r>
      <w:r w:rsidRPr="00A901D0">
        <w:rPr>
          <w:rFonts w:ascii="Palatino Linotype" w:hAnsi="Palatino Linotype"/>
          <w:b/>
          <w:bCs/>
          <w:lang w:val="es-ES"/>
        </w:rPr>
        <w:t>SUJETO OBLIGADO</w:t>
      </w:r>
      <w:r w:rsidRPr="00A901D0">
        <w:rPr>
          <w:rFonts w:ascii="Palatino Linotype" w:hAnsi="Palatino Linotype"/>
          <w:lang w:val="es-ES"/>
        </w:rPr>
        <w:t xml:space="preserve"> genera la información solicitada, este Órgano Garante, determina que atienda las solicitudes de información y haga entrega </w:t>
      </w:r>
      <w:r w:rsidR="004D39A1" w:rsidRPr="00A901D0">
        <w:rPr>
          <w:rFonts w:ascii="Palatino Linotype" w:hAnsi="Palatino Linotype"/>
          <w:lang w:val="es-ES"/>
        </w:rPr>
        <w:t xml:space="preserve">previa búsqueda exhaustiva y razonable </w:t>
      </w:r>
      <w:bookmarkStart w:id="16" w:name="_Hlk72192065"/>
      <w:r w:rsidR="00C71A49" w:rsidRPr="00A901D0">
        <w:rPr>
          <w:rFonts w:ascii="Palatino Linotype" w:hAnsi="Palatino Linotype"/>
          <w:lang w:val="es-ES"/>
        </w:rPr>
        <w:t>los expedientes de las compras y/o contratación de servicios para el evento Caravana del día de reyes 2022</w:t>
      </w:r>
      <w:r w:rsidRPr="00A901D0">
        <w:rPr>
          <w:rFonts w:ascii="Palatino Linotype" w:hAnsi="Palatino Linotype"/>
          <w:lang w:val="es-ES"/>
        </w:rPr>
        <w:t xml:space="preserve">, en </w:t>
      </w:r>
      <w:r w:rsidRPr="00A901D0">
        <w:rPr>
          <w:rFonts w:ascii="Palatino Linotype" w:hAnsi="Palatino Linotype"/>
          <w:b/>
          <w:bCs/>
          <w:lang w:val="es-ES"/>
        </w:rPr>
        <w:t xml:space="preserve">versión </w:t>
      </w:r>
      <w:bookmarkEnd w:id="16"/>
      <w:r w:rsidR="00AE65DE" w:rsidRPr="00A901D0">
        <w:rPr>
          <w:rFonts w:ascii="Palatino Linotype" w:hAnsi="Palatino Linotype"/>
          <w:b/>
          <w:bCs/>
          <w:lang w:val="es-ES"/>
        </w:rPr>
        <w:t>pública</w:t>
      </w:r>
      <w:r w:rsidR="007C6015" w:rsidRPr="00A901D0">
        <w:rPr>
          <w:rFonts w:ascii="Palatino Linotype" w:hAnsi="Palatino Linotype"/>
          <w:lang w:val="es-ES"/>
        </w:rPr>
        <w:t>.</w:t>
      </w:r>
    </w:p>
    <w:p w14:paraId="2FFD7144" w14:textId="77777777" w:rsidR="007C6015" w:rsidRPr="00A901D0" w:rsidRDefault="007C6015" w:rsidP="007C6015">
      <w:pPr>
        <w:spacing w:line="360" w:lineRule="auto"/>
        <w:jc w:val="both"/>
        <w:rPr>
          <w:rFonts w:ascii="Palatino Linotype" w:hAnsi="Palatino Linotype"/>
          <w:lang w:val="es-ES"/>
        </w:rPr>
      </w:pPr>
    </w:p>
    <w:p w14:paraId="31FA637B" w14:textId="1E3C9B73" w:rsidR="00B322B9" w:rsidRPr="00A901D0" w:rsidRDefault="00B322B9" w:rsidP="00B322B9">
      <w:pPr>
        <w:widowControl w:val="0"/>
        <w:autoSpaceDE w:val="0"/>
        <w:autoSpaceDN w:val="0"/>
        <w:adjustRightInd w:val="0"/>
        <w:spacing w:line="360" w:lineRule="auto"/>
        <w:jc w:val="both"/>
        <w:rPr>
          <w:rFonts w:ascii="Palatino Linotype" w:eastAsia="MS Mincho" w:hAnsi="Palatino Linotype" w:cs="Arial"/>
          <w:iCs/>
        </w:rPr>
      </w:pPr>
      <w:r w:rsidRPr="00A901D0">
        <w:rPr>
          <w:rFonts w:ascii="Palatino Linotype" w:eastAsia="MS Mincho" w:hAnsi="Palatino Linotype" w:cs="Arial"/>
          <w:iCs/>
          <w:lang w:val="es-ES"/>
        </w:rPr>
        <w:t>Ahora en relación a “</w:t>
      </w:r>
      <w:r w:rsidR="007C6015" w:rsidRPr="00A901D0">
        <w:rPr>
          <w:rFonts w:ascii="Palatino Linotype" w:eastAsia="MS Mincho" w:hAnsi="Palatino Linotype" w:cs="Arial"/>
          <w:i/>
        </w:rPr>
        <w:t xml:space="preserve">Solicito una copia en </w:t>
      </w:r>
      <w:proofErr w:type="spellStart"/>
      <w:r w:rsidR="007C6015" w:rsidRPr="00A901D0">
        <w:rPr>
          <w:rFonts w:ascii="Palatino Linotype" w:eastAsia="MS Mincho" w:hAnsi="Palatino Linotype" w:cs="Arial"/>
          <w:i/>
        </w:rPr>
        <w:t>pdf</w:t>
      </w:r>
      <w:proofErr w:type="spellEnd"/>
      <w:r w:rsidR="007C6015" w:rsidRPr="00A901D0">
        <w:rPr>
          <w:rFonts w:ascii="Palatino Linotype" w:eastAsia="MS Mincho" w:hAnsi="Palatino Linotype" w:cs="Arial"/>
          <w:i/>
        </w:rPr>
        <w:t xml:space="preserve"> de la relación de donaciones recibidas como parte de la campaña de colecta de juguetes para el </w:t>
      </w:r>
      <w:proofErr w:type="spellStart"/>
      <w:r w:rsidR="007C6015" w:rsidRPr="00A901D0">
        <w:rPr>
          <w:rFonts w:ascii="Palatino Linotype" w:eastAsia="MS Mincho" w:hAnsi="Palatino Linotype" w:cs="Arial"/>
          <w:i/>
        </w:rPr>
        <w:t>dia</w:t>
      </w:r>
      <w:proofErr w:type="spellEnd"/>
      <w:r w:rsidR="007C6015" w:rsidRPr="00A901D0">
        <w:rPr>
          <w:rFonts w:ascii="Palatino Linotype" w:eastAsia="MS Mincho" w:hAnsi="Palatino Linotype" w:cs="Arial"/>
          <w:i/>
        </w:rPr>
        <w:t xml:space="preserve"> de reyes</w:t>
      </w:r>
      <w:r w:rsidRPr="00A901D0">
        <w:rPr>
          <w:rFonts w:ascii="Palatino Linotype" w:eastAsia="MS Mincho" w:hAnsi="Palatino Linotype" w:cs="Arial"/>
          <w:i/>
        </w:rPr>
        <w:t>”</w:t>
      </w:r>
      <w:r w:rsidR="00AA6315" w:rsidRPr="00A901D0">
        <w:rPr>
          <w:rFonts w:ascii="Palatino Linotype" w:eastAsia="MS Mincho" w:hAnsi="Palatino Linotype" w:cs="Arial"/>
          <w:i/>
        </w:rPr>
        <w:t xml:space="preserve"> (Sic)</w:t>
      </w:r>
      <w:r w:rsidRPr="00A901D0">
        <w:rPr>
          <w:rFonts w:ascii="Palatino Linotype" w:eastAsia="MS Mincho" w:hAnsi="Palatino Linotype" w:cs="Arial"/>
          <w:i/>
        </w:rPr>
        <w:t xml:space="preserve">, </w:t>
      </w:r>
      <w:r w:rsidRPr="00A901D0">
        <w:rPr>
          <w:rFonts w:ascii="Palatino Linotype" w:eastAsia="MS Mincho" w:hAnsi="Palatino Linotype" w:cs="Arial"/>
          <w:iCs/>
        </w:rPr>
        <w:t>es importante menciona</w:t>
      </w:r>
      <w:r w:rsidR="00AE65DE">
        <w:rPr>
          <w:rFonts w:ascii="Palatino Linotype" w:eastAsia="MS Mincho" w:hAnsi="Palatino Linotype" w:cs="Arial"/>
          <w:iCs/>
        </w:rPr>
        <w:t>r</w:t>
      </w:r>
      <w:r w:rsidRPr="00A901D0">
        <w:rPr>
          <w:rFonts w:ascii="Palatino Linotype" w:eastAsia="MS Mincho" w:hAnsi="Palatino Linotype" w:cs="Arial"/>
          <w:iCs/>
        </w:rPr>
        <w:t xml:space="preserve"> que aparte de la  Subdirección de Adquisiciones y Contratación de Servicios, existen otras áreas administrativas donde puede constar los contratos de donación de los juguetes adquiridos, para ello es necesario realizar énfasis en el naturaleza de la información requerida, el cual se trata de un acto jurídico; para Rojina Villegas</w:t>
      </w:r>
      <w:r w:rsidRPr="00A901D0">
        <w:rPr>
          <w:rStyle w:val="Refdenotaalpie"/>
          <w:rFonts w:ascii="Palatino Linotype" w:eastAsia="MS Mincho" w:hAnsi="Palatino Linotype" w:cs="Arial"/>
          <w:iCs/>
        </w:rPr>
        <w:footnoteReference w:id="3"/>
      </w:r>
      <w:r w:rsidRPr="00A901D0">
        <w:rPr>
          <w:rFonts w:ascii="Palatino Linotype" w:eastAsia="MS Mincho" w:hAnsi="Palatino Linotype" w:cs="Arial"/>
          <w:iCs/>
        </w:rPr>
        <w:t xml:space="preserve"> identifica como primer elemento el consentimiento, integrado por el </w:t>
      </w:r>
      <w:r w:rsidRPr="00A901D0">
        <w:rPr>
          <w:rFonts w:ascii="Palatino Linotype" w:eastAsia="MS Mincho" w:hAnsi="Palatino Linotype" w:cs="Arial"/>
          <w:i/>
        </w:rPr>
        <w:t xml:space="preserve">animus </w:t>
      </w:r>
      <w:proofErr w:type="spellStart"/>
      <w:r w:rsidRPr="00A901D0">
        <w:rPr>
          <w:rFonts w:ascii="Palatino Linotype" w:eastAsia="MS Mincho" w:hAnsi="Palatino Linotype" w:cs="Arial"/>
          <w:i/>
        </w:rPr>
        <w:t>donandi</w:t>
      </w:r>
      <w:proofErr w:type="spellEnd"/>
      <w:r w:rsidRPr="00A901D0">
        <w:rPr>
          <w:rFonts w:ascii="Palatino Linotype" w:eastAsia="MS Mincho" w:hAnsi="Palatino Linotype" w:cs="Arial"/>
          <w:iCs/>
        </w:rPr>
        <w:t xml:space="preserve">, que está relacionado directamente con la voluntad manifestada, y determinando como momento cúspide de la perfección cuando el donante conoce de la aceptación por parte del donatario; en segundo lugar reconoce el objeto, que comprende la totalidad </w:t>
      </w:r>
      <w:r w:rsidRPr="00A901D0">
        <w:rPr>
          <w:rFonts w:ascii="Palatino Linotype" w:eastAsia="MS Mincho" w:hAnsi="Palatino Linotype" w:cs="Arial"/>
          <w:iCs/>
        </w:rPr>
        <w:lastRenderedPageBreak/>
        <w:t>patrimonial presente del donante mientras que este conserve los bienes necesarios para su subsistencia, negando la posibilidad de donar bienes futuros y la nulidad del contrato cuando comprende todos los bienes presentes, a no ser que se haya reservado el donante los bienes imprescindibles para su subsistencia</w:t>
      </w:r>
      <w:r w:rsidRPr="00A901D0">
        <w:rPr>
          <w:rStyle w:val="Refdenotaalpie"/>
          <w:rFonts w:ascii="Palatino Linotype" w:eastAsia="MS Mincho" w:hAnsi="Palatino Linotype" w:cs="Arial"/>
          <w:iCs/>
        </w:rPr>
        <w:footnoteReference w:id="4"/>
      </w:r>
      <w:r w:rsidRPr="00A901D0">
        <w:rPr>
          <w:rFonts w:ascii="Palatino Linotype" w:eastAsia="MS Mincho" w:hAnsi="Palatino Linotype" w:cs="Arial"/>
          <w:iCs/>
        </w:rPr>
        <w:t>, y por último, la causa, siempre que ésta sea de naturaleza lícita. A contrario sensu de este criterio, Zamora y Valencia</w:t>
      </w:r>
      <w:r w:rsidRPr="00A901D0">
        <w:rPr>
          <w:rStyle w:val="Refdenotaalpie"/>
          <w:rFonts w:ascii="Palatino Linotype" w:eastAsia="MS Mincho" w:hAnsi="Palatino Linotype" w:cs="Arial"/>
          <w:iCs/>
        </w:rPr>
        <w:footnoteReference w:id="5"/>
      </w:r>
      <w:r w:rsidRPr="00A901D0">
        <w:rPr>
          <w:rFonts w:ascii="Palatino Linotype" w:eastAsia="MS Mincho" w:hAnsi="Palatino Linotype" w:cs="Arial"/>
          <w:iCs/>
        </w:rPr>
        <w:t xml:space="preserve"> determina el carácter formal que la ley le atribuye al contrato de donación como otro de los elementos del contrato; ahora bien, para el </w:t>
      </w:r>
      <w:bookmarkStart w:id="17" w:name="_Hlk101981622"/>
      <w:r w:rsidRPr="00A901D0">
        <w:rPr>
          <w:rFonts w:ascii="Palatino Linotype" w:eastAsia="MS Mincho" w:hAnsi="Palatino Linotype" w:cs="Arial"/>
          <w:iCs/>
        </w:rPr>
        <w:t>Código Civil del Estado de México</w:t>
      </w:r>
      <w:bookmarkEnd w:id="17"/>
      <w:r w:rsidRPr="00A901D0">
        <w:rPr>
          <w:rStyle w:val="Refdenotaalpie"/>
          <w:rFonts w:ascii="Palatino Linotype" w:eastAsia="MS Mincho" w:hAnsi="Palatino Linotype" w:cs="Arial"/>
          <w:iCs/>
        </w:rPr>
        <w:footnoteReference w:id="6"/>
      </w:r>
      <w:r w:rsidRPr="00A901D0">
        <w:rPr>
          <w:rFonts w:ascii="Palatino Linotype" w:eastAsia="MS Mincho" w:hAnsi="Palatino Linotype" w:cs="Arial"/>
          <w:iCs/>
        </w:rPr>
        <w:t xml:space="preserve"> , define al contrato de donación como un contrato, por virtud del cual una persona llamada donante, transfiere, en forma gratuita, una parte de sus bienes presentes, a otra llamada donataria quien acepta dicha liberalidad.</w:t>
      </w:r>
    </w:p>
    <w:p w14:paraId="6DC7418B" w14:textId="77777777" w:rsidR="00B322B9" w:rsidRPr="00A901D0" w:rsidRDefault="00B322B9" w:rsidP="00B322B9">
      <w:pPr>
        <w:widowControl w:val="0"/>
        <w:autoSpaceDE w:val="0"/>
        <w:autoSpaceDN w:val="0"/>
        <w:adjustRightInd w:val="0"/>
        <w:spacing w:line="360" w:lineRule="auto"/>
        <w:jc w:val="both"/>
        <w:rPr>
          <w:rFonts w:ascii="Palatino Linotype" w:eastAsia="MS Mincho" w:hAnsi="Palatino Linotype" w:cs="Arial"/>
          <w:iCs/>
        </w:rPr>
      </w:pPr>
    </w:p>
    <w:p w14:paraId="102A65DD" w14:textId="4C24B0EA" w:rsidR="00B322B9" w:rsidRPr="00A901D0" w:rsidRDefault="00B322B9" w:rsidP="00041ECE">
      <w:pPr>
        <w:widowControl w:val="0"/>
        <w:autoSpaceDE w:val="0"/>
        <w:autoSpaceDN w:val="0"/>
        <w:adjustRightInd w:val="0"/>
        <w:spacing w:line="360" w:lineRule="auto"/>
        <w:jc w:val="both"/>
        <w:rPr>
          <w:rFonts w:ascii="Palatino Linotype" w:hAnsi="Palatino Linotype" w:cs="Arial"/>
          <w:lang w:val="es-ES" w:eastAsia="es-MX"/>
        </w:rPr>
      </w:pPr>
      <w:r w:rsidRPr="00A901D0">
        <w:rPr>
          <w:rFonts w:ascii="Palatino Linotype" w:eastAsia="MS Mincho" w:hAnsi="Palatino Linotype" w:cs="Arial"/>
          <w:iCs/>
        </w:rPr>
        <w:t xml:space="preserve">Una precisado lo anterior, al ser la donación un contrato donde existe mutuo acuerdo de voluntades de las partes </w:t>
      </w:r>
      <w:proofErr w:type="gramStart"/>
      <w:r w:rsidRPr="00A901D0">
        <w:rPr>
          <w:rFonts w:ascii="Palatino Linotype" w:eastAsia="MS Mincho" w:hAnsi="Palatino Linotype" w:cs="Arial"/>
          <w:iCs/>
        </w:rPr>
        <w:t>contratantes,</w:t>
      </w:r>
      <w:proofErr w:type="gramEnd"/>
      <w:r w:rsidRPr="00A901D0">
        <w:rPr>
          <w:rFonts w:ascii="Palatino Linotype" w:eastAsia="MS Mincho" w:hAnsi="Palatino Linotype" w:cs="Arial"/>
          <w:iCs/>
        </w:rPr>
        <w:t xml:space="preserve"> se observa que conforme a</w:t>
      </w:r>
      <w:r w:rsidR="00041ECE" w:rsidRPr="00A901D0">
        <w:rPr>
          <w:rFonts w:ascii="Palatino Linotype" w:eastAsia="MS Mincho" w:hAnsi="Palatino Linotype" w:cs="Arial"/>
          <w:iCs/>
        </w:rPr>
        <w:t xml:space="preserve"> las funciones </w:t>
      </w:r>
      <w:r w:rsidR="00903FCC" w:rsidRPr="00A901D0">
        <w:rPr>
          <w:rFonts w:ascii="Palatino Linotype" w:eastAsia="MS Mincho" w:hAnsi="Palatino Linotype" w:cs="Arial"/>
          <w:iCs/>
        </w:rPr>
        <w:t xml:space="preserve">de la dirección General y de la </w:t>
      </w:r>
      <w:r w:rsidR="00A16393" w:rsidRPr="00A901D0">
        <w:rPr>
          <w:rFonts w:ascii="Palatino Linotype" w:eastAsia="MS Mincho" w:hAnsi="Palatino Linotype" w:cs="Arial"/>
          <w:iCs/>
        </w:rPr>
        <w:t>Dirección</w:t>
      </w:r>
      <w:r w:rsidR="00903FCC" w:rsidRPr="00A901D0">
        <w:rPr>
          <w:rFonts w:ascii="Palatino Linotype" w:eastAsia="MS Mincho" w:hAnsi="Palatino Linotype" w:cs="Arial"/>
          <w:iCs/>
        </w:rPr>
        <w:t xml:space="preserve"> </w:t>
      </w:r>
      <w:r w:rsidR="00A16393" w:rsidRPr="00A901D0">
        <w:rPr>
          <w:rFonts w:ascii="Palatino Linotype" w:eastAsia="MS Mincho" w:hAnsi="Palatino Linotype" w:cs="Arial"/>
          <w:iCs/>
        </w:rPr>
        <w:t xml:space="preserve">Jurídica, </w:t>
      </w:r>
      <w:r w:rsidR="00041ECE" w:rsidRPr="00A901D0">
        <w:rPr>
          <w:rFonts w:ascii="Palatino Linotype" w:eastAsia="MS Mincho" w:hAnsi="Palatino Linotype" w:cs="Arial"/>
          <w:iCs/>
        </w:rPr>
        <w:t>del Manual de Organización del Sistema Municipal para el Desarrollo Integral de la Familia de Metepec</w:t>
      </w:r>
      <w:r w:rsidR="00A16393" w:rsidRPr="00A901D0">
        <w:rPr>
          <w:rFonts w:ascii="Palatino Linotype" w:eastAsia="MS Mincho" w:hAnsi="Palatino Linotype" w:cs="Arial"/>
          <w:iCs/>
        </w:rPr>
        <w:t>, cuyo extracto aplicable es el siguiente</w:t>
      </w:r>
      <w:r w:rsidRPr="00A901D0">
        <w:rPr>
          <w:rFonts w:ascii="Palatino Linotype" w:hAnsi="Palatino Linotype" w:cs="Arial"/>
          <w:lang w:val="es-ES" w:eastAsia="es-MX"/>
        </w:rPr>
        <w:t>:</w:t>
      </w:r>
    </w:p>
    <w:p w14:paraId="45928635" w14:textId="77777777" w:rsidR="00B322B9" w:rsidRDefault="00B322B9" w:rsidP="00B322B9">
      <w:pPr>
        <w:widowControl w:val="0"/>
        <w:autoSpaceDE w:val="0"/>
        <w:autoSpaceDN w:val="0"/>
        <w:adjustRightInd w:val="0"/>
        <w:spacing w:line="360" w:lineRule="auto"/>
        <w:jc w:val="both"/>
        <w:rPr>
          <w:rFonts w:ascii="Palatino Linotype" w:hAnsi="Palatino Linotype" w:cs="Arial"/>
          <w:lang w:val="es-ES" w:eastAsia="es-MX"/>
        </w:rPr>
      </w:pPr>
    </w:p>
    <w:p w14:paraId="162455A2" w14:textId="77777777" w:rsidR="00AE65DE" w:rsidRPr="00A901D0" w:rsidRDefault="00AE65DE" w:rsidP="00B322B9">
      <w:pPr>
        <w:widowControl w:val="0"/>
        <w:autoSpaceDE w:val="0"/>
        <w:autoSpaceDN w:val="0"/>
        <w:adjustRightInd w:val="0"/>
        <w:spacing w:line="360" w:lineRule="auto"/>
        <w:jc w:val="both"/>
        <w:rPr>
          <w:rFonts w:ascii="Palatino Linotype" w:hAnsi="Palatino Linotype" w:cs="Arial"/>
          <w:lang w:val="es-ES" w:eastAsia="es-MX"/>
        </w:rPr>
      </w:pPr>
    </w:p>
    <w:p w14:paraId="3B517DCB" w14:textId="774BDB81" w:rsidR="00B322B9" w:rsidRPr="00A901D0" w:rsidRDefault="006662C1" w:rsidP="006662C1">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901D0">
        <w:rPr>
          <w:rFonts w:ascii="Palatino Linotype" w:hAnsi="Palatino Linotype" w:cs="Arial"/>
          <w:i/>
          <w:iCs/>
          <w:sz w:val="22"/>
          <w:szCs w:val="22"/>
          <w:lang w:val="es-ES" w:eastAsia="es-MX"/>
        </w:rPr>
        <w:t>“</w:t>
      </w:r>
      <w:r w:rsidR="000610E2" w:rsidRPr="00A901D0">
        <w:rPr>
          <w:rFonts w:ascii="Palatino Linotype" w:hAnsi="Palatino Linotype" w:cs="Arial"/>
          <w:b/>
          <w:bCs/>
          <w:i/>
          <w:iCs/>
          <w:sz w:val="22"/>
          <w:szCs w:val="22"/>
          <w:lang w:val="es-ES" w:eastAsia="es-MX"/>
        </w:rPr>
        <w:t>DIRECCIÓN GENERAL</w:t>
      </w:r>
    </w:p>
    <w:p w14:paraId="0A8D96C9" w14:textId="77777777" w:rsidR="006662C1" w:rsidRPr="00A901D0" w:rsidRDefault="006662C1" w:rsidP="006662C1">
      <w:pPr>
        <w:widowControl w:val="0"/>
        <w:autoSpaceDE w:val="0"/>
        <w:autoSpaceDN w:val="0"/>
        <w:adjustRightInd w:val="0"/>
        <w:ind w:left="850" w:right="901"/>
        <w:jc w:val="both"/>
        <w:rPr>
          <w:rFonts w:ascii="Palatino Linotype" w:hAnsi="Palatino Linotype" w:cs="Arial"/>
          <w:b/>
          <w:bCs/>
          <w:i/>
          <w:iCs/>
          <w:sz w:val="22"/>
          <w:szCs w:val="22"/>
          <w:lang w:val="es-ES" w:eastAsia="es-MX"/>
        </w:rPr>
      </w:pPr>
    </w:p>
    <w:p w14:paraId="7E4B06C5" w14:textId="77777777" w:rsidR="000610E2" w:rsidRPr="00A901D0" w:rsidRDefault="000610E2" w:rsidP="006662C1">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901D0">
        <w:rPr>
          <w:rFonts w:ascii="Palatino Linotype" w:hAnsi="Palatino Linotype" w:cs="Arial"/>
          <w:b/>
          <w:bCs/>
          <w:i/>
          <w:iCs/>
          <w:sz w:val="22"/>
          <w:szCs w:val="22"/>
          <w:lang w:val="es-ES" w:eastAsia="es-MX"/>
        </w:rPr>
        <w:t>OBJETIVO</w:t>
      </w:r>
    </w:p>
    <w:p w14:paraId="4FF83B01" w14:textId="77777777" w:rsidR="000610E2" w:rsidRPr="00A901D0" w:rsidRDefault="000610E2"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val="es-ES" w:eastAsia="es-MX"/>
        </w:rPr>
        <w:t>Planear, organizar y dirigir las acciones de las diferentes unidades administrativas del</w:t>
      </w:r>
    </w:p>
    <w:p w14:paraId="00FC7AD2" w14:textId="77777777" w:rsidR="000610E2" w:rsidRPr="00A901D0" w:rsidRDefault="000610E2"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val="es-ES" w:eastAsia="es-MX"/>
        </w:rPr>
        <w:t>organismo, para dar cabal cumplimiento al objetivo y los fines institucionales, en</w:t>
      </w:r>
    </w:p>
    <w:p w14:paraId="158C5CC5" w14:textId="71007B84" w:rsidR="000610E2" w:rsidRPr="00A901D0" w:rsidRDefault="000610E2"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val="es-ES" w:eastAsia="es-MX"/>
        </w:rPr>
        <w:t>materia de asistencia social y beneficio colectivo.</w:t>
      </w:r>
    </w:p>
    <w:p w14:paraId="0575BAEA" w14:textId="4C4B6E61" w:rsidR="000610E2" w:rsidRPr="00A901D0" w:rsidRDefault="00933898" w:rsidP="006662C1">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901D0">
        <w:rPr>
          <w:rFonts w:ascii="Palatino Linotype" w:hAnsi="Palatino Linotype" w:cs="Arial"/>
          <w:b/>
          <w:bCs/>
          <w:i/>
          <w:iCs/>
          <w:sz w:val="22"/>
          <w:szCs w:val="22"/>
          <w:lang w:val="es-ES" w:eastAsia="es-MX"/>
        </w:rPr>
        <w:t>FUNCIONES</w:t>
      </w:r>
    </w:p>
    <w:p w14:paraId="5F953873" w14:textId="2ECB6FA7" w:rsidR="00933898" w:rsidRPr="00A901D0" w:rsidRDefault="00933898"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val="es-ES" w:eastAsia="es-MX"/>
        </w:rPr>
        <w:t>…</w:t>
      </w:r>
    </w:p>
    <w:p w14:paraId="53ADD7FB" w14:textId="0F329F28" w:rsidR="00933898" w:rsidRPr="00A901D0" w:rsidRDefault="00933898" w:rsidP="006662C1">
      <w:pPr>
        <w:widowControl w:val="0"/>
        <w:autoSpaceDE w:val="0"/>
        <w:autoSpaceDN w:val="0"/>
        <w:adjustRightInd w:val="0"/>
        <w:ind w:left="850" w:right="901"/>
        <w:jc w:val="both"/>
        <w:rPr>
          <w:rFonts w:ascii="Palatino Linotype" w:hAnsi="Palatino Linotype" w:cs="Arial"/>
          <w:i/>
          <w:iCs/>
          <w:sz w:val="22"/>
          <w:szCs w:val="22"/>
          <w:lang w:eastAsia="es-MX"/>
        </w:rPr>
      </w:pPr>
      <w:r w:rsidRPr="00A901D0">
        <w:rPr>
          <w:rFonts w:ascii="Palatino Linotype" w:hAnsi="Palatino Linotype" w:cs="Arial"/>
          <w:i/>
          <w:iCs/>
          <w:sz w:val="22"/>
          <w:szCs w:val="22"/>
          <w:lang w:eastAsia="es-MX"/>
        </w:rPr>
        <w:t>10. Promover y suscribir los contratos y actos jurídicos que se requieran para el logro de los objetivos del organismo;</w:t>
      </w:r>
    </w:p>
    <w:p w14:paraId="6C7E1F5D" w14:textId="1A5BF315" w:rsidR="00933898" w:rsidRPr="00A901D0" w:rsidRDefault="00933898"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eastAsia="es-MX"/>
        </w:rPr>
        <w:t>….</w:t>
      </w:r>
    </w:p>
    <w:p w14:paraId="09EB8066" w14:textId="77777777" w:rsidR="000610E2" w:rsidRPr="00A901D0" w:rsidRDefault="000610E2"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p>
    <w:p w14:paraId="531CBCA3" w14:textId="4F0AEA97" w:rsidR="003358F2" w:rsidRPr="00A901D0" w:rsidRDefault="003358F2" w:rsidP="006662C1">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A901D0">
        <w:rPr>
          <w:rFonts w:ascii="Palatino Linotype" w:hAnsi="Palatino Linotype" w:cs="Arial"/>
          <w:b/>
          <w:bCs/>
          <w:i/>
          <w:iCs/>
          <w:sz w:val="22"/>
          <w:szCs w:val="22"/>
          <w:lang w:val="es-ES" w:eastAsia="es-MX"/>
        </w:rPr>
        <w:t>DIRECCIÓN JURÍDICA</w:t>
      </w:r>
    </w:p>
    <w:p w14:paraId="72716831" w14:textId="1483FD59" w:rsidR="003358F2" w:rsidRPr="00A901D0" w:rsidRDefault="003358F2"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val="es-ES" w:eastAsia="es-MX"/>
        </w:rPr>
        <w:t>…</w:t>
      </w:r>
    </w:p>
    <w:p w14:paraId="3CBACF5E" w14:textId="77777777" w:rsidR="003358F2" w:rsidRPr="00A901D0" w:rsidRDefault="003358F2"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val="es-ES" w:eastAsia="es-MX"/>
        </w:rPr>
        <w:t>4. Realizar el análisis jurídico de convenios, contratos, acuerdos y de todos los</w:t>
      </w:r>
    </w:p>
    <w:p w14:paraId="24641E37" w14:textId="65B21952" w:rsidR="003358F2" w:rsidRPr="00A901D0" w:rsidRDefault="003358F2"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val="es-ES" w:eastAsia="es-MX"/>
        </w:rPr>
        <w:t>instrumentos jurídicos en los que tenga injerencia el Sistema;</w:t>
      </w:r>
    </w:p>
    <w:p w14:paraId="1CD28B40" w14:textId="33453B67" w:rsidR="000610E2" w:rsidRPr="00A901D0" w:rsidRDefault="006662C1" w:rsidP="006662C1">
      <w:pPr>
        <w:widowControl w:val="0"/>
        <w:autoSpaceDE w:val="0"/>
        <w:autoSpaceDN w:val="0"/>
        <w:adjustRightInd w:val="0"/>
        <w:ind w:left="850" w:right="901"/>
        <w:jc w:val="both"/>
        <w:rPr>
          <w:rFonts w:ascii="Palatino Linotype" w:hAnsi="Palatino Linotype" w:cs="Arial"/>
          <w:i/>
          <w:iCs/>
          <w:sz w:val="22"/>
          <w:szCs w:val="22"/>
          <w:lang w:val="es-ES" w:eastAsia="es-MX"/>
        </w:rPr>
      </w:pPr>
      <w:r w:rsidRPr="00A901D0">
        <w:rPr>
          <w:rFonts w:ascii="Palatino Linotype" w:hAnsi="Palatino Linotype" w:cs="Arial"/>
          <w:i/>
          <w:iCs/>
          <w:sz w:val="22"/>
          <w:szCs w:val="22"/>
          <w:lang w:val="es-ES" w:eastAsia="es-MX"/>
        </w:rPr>
        <w:t>…”</w:t>
      </w:r>
    </w:p>
    <w:p w14:paraId="084874F4" w14:textId="77777777" w:rsidR="000610E2" w:rsidRPr="00A901D0" w:rsidRDefault="000610E2" w:rsidP="000610E2">
      <w:pPr>
        <w:widowControl w:val="0"/>
        <w:autoSpaceDE w:val="0"/>
        <w:autoSpaceDN w:val="0"/>
        <w:adjustRightInd w:val="0"/>
        <w:spacing w:line="360" w:lineRule="auto"/>
        <w:jc w:val="both"/>
        <w:rPr>
          <w:rFonts w:ascii="Palatino Linotype" w:hAnsi="Palatino Linotype" w:cs="Arial"/>
          <w:lang w:val="es-ES" w:eastAsia="es-MX"/>
        </w:rPr>
      </w:pPr>
    </w:p>
    <w:p w14:paraId="405397E2" w14:textId="794B6430" w:rsidR="00B322B9" w:rsidRPr="00A901D0" w:rsidRDefault="006662C1" w:rsidP="00B322B9">
      <w:pPr>
        <w:spacing w:line="360" w:lineRule="auto"/>
        <w:jc w:val="both"/>
        <w:rPr>
          <w:rFonts w:ascii="Palatino Linotype" w:hAnsi="Palatino Linotype" w:cs="Arial"/>
        </w:rPr>
      </w:pPr>
      <w:r w:rsidRPr="00A901D0">
        <w:rPr>
          <w:rFonts w:ascii="Palatino Linotype" w:hAnsi="Palatino Linotype"/>
        </w:rPr>
        <w:t>Así mismo</w:t>
      </w:r>
      <w:r w:rsidR="00B322B9" w:rsidRPr="00A901D0">
        <w:rPr>
          <w:rFonts w:ascii="Palatino Linotype" w:hAnsi="Palatino Linotype"/>
        </w:rPr>
        <w:t xml:space="preserve">, </w:t>
      </w:r>
      <w:r w:rsidR="00B322B9" w:rsidRPr="00A901D0">
        <w:rPr>
          <w:rFonts w:ascii="Palatino Linotype" w:hAnsi="Palatino Linotype" w:cs="Arial"/>
        </w:rPr>
        <w:t>debe decirse que la información los contratos, se encuentra considerada como una de las obligaciones de transparencias comunes que l</w:t>
      </w:r>
      <w:r w:rsidR="00B322B9" w:rsidRPr="00A901D0">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B322B9" w:rsidRPr="00A901D0">
        <w:rPr>
          <w:rFonts w:ascii="Palatino Linotype" w:hAnsi="Palatino Linotype" w:cs="Arial"/>
          <w:color w:val="000000"/>
        </w:rPr>
        <w:t xml:space="preserve">el </w:t>
      </w:r>
      <w:r w:rsidR="00B322B9" w:rsidRPr="00A901D0">
        <w:rPr>
          <w:rFonts w:ascii="Palatino Linotype" w:hAnsi="Palatino Linotype" w:cs="Arial"/>
        </w:rPr>
        <w:t>artículo 92 de la de la Ley de Transparencia y Acceso a la Información Pública del Estado de México y Municipios, en su fracción XXXII, dispone lo siguiente:</w:t>
      </w:r>
    </w:p>
    <w:p w14:paraId="61F68959" w14:textId="77777777" w:rsidR="00B322B9" w:rsidRPr="00A901D0" w:rsidRDefault="00B322B9" w:rsidP="00B322B9">
      <w:pPr>
        <w:jc w:val="both"/>
        <w:rPr>
          <w:rFonts w:ascii="Palatino Linotype" w:hAnsi="Palatino Linotype" w:cs="Arial"/>
        </w:rPr>
      </w:pPr>
    </w:p>
    <w:p w14:paraId="4A0009C7" w14:textId="77777777" w:rsidR="00B322B9" w:rsidRPr="00A901D0" w:rsidRDefault="00B322B9" w:rsidP="00B322B9">
      <w:pPr>
        <w:ind w:left="851" w:right="992"/>
        <w:jc w:val="both"/>
        <w:rPr>
          <w:rFonts w:ascii="Palatino Linotype" w:hAnsi="Palatino Linotype" w:cs="Arial"/>
          <w:i/>
          <w:iCs/>
          <w:sz w:val="22"/>
          <w:szCs w:val="22"/>
        </w:rPr>
      </w:pPr>
      <w:r w:rsidRPr="00A901D0">
        <w:rPr>
          <w:rFonts w:ascii="Palatino Linotype" w:hAnsi="Palatino Linotype" w:cs="Arial"/>
          <w:b/>
          <w:bCs/>
          <w:i/>
          <w:iCs/>
          <w:sz w:val="22"/>
          <w:szCs w:val="22"/>
        </w:rPr>
        <w:t>“Artículo 92. </w:t>
      </w:r>
      <w:r w:rsidRPr="00A901D0">
        <w:rPr>
          <w:rFonts w:ascii="Palatino Linotype" w:hAnsi="Palatino Linotype" w:cs="Arial"/>
          <w:i/>
          <w:iCs/>
          <w:sz w:val="22"/>
          <w:szCs w:val="22"/>
        </w:rPr>
        <w:t xml:space="preserve">Los sujetos obligados deberán poner a disposición del público de manera permanente y actualizada de forma sencilla, precisa y entendible, en los respectivos medios electrónicos, de acuerdo con sus facultades, atribuciones, </w:t>
      </w:r>
      <w:r w:rsidRPr="00A901D0">
        <w:rPr>
          <w:rFonts w:ascii="Palatino Linotype" w:hAnsi="Palatino Linotype" w:cs="Arial"/>
          <w:i/>
          <w:iCs/>
          <w:sz w:val="22"/>
          <w:szCs w:val="22"/>
        </w:rPr>
        <w:lastRenderedPageBreak/>
        <w:t>funciones u objeto social, según corresponda, la información, por lo menos, de los temas, documentos y políticas que a continuación se señalan:</w:t>
      </w:r>
    </w:p>
    <w:p w14:paraId="7E83E717" w14:textId="77777777" w:rsidR="00B322B9" w:rsidRPr="00A901D0" w:rsidRDefault="00B322B9" w:rsidP="00B322B9">
      <w:pPr>
        <w:ind w:left="851" w:right="992"/>
        <w:jc w:val="both"/>
        <w:rPr>
          <w:rFonts w:ascii="Palatino Linotype" w:hAnsi="Palatino Linotype" w:cs="Arial"/>
          <w:i/>
          <w:iCs/>
          <w:sz w:val="22"/>
          <w:szCs w:val="22"/>
        </w:rPr>
      </w:pPr>
      <w:r w:rsidRPr="00A901D0">
        <w:rPr>
          <w:rFonts w:ascii="Palatino Linotype" w:hAnsi="Palatino Linotype" w:cs="Arial"/>
          <w:i/>
          <w:iCs/>
          <w:sz w:val="22"/>
          <w:szCs w:val="22"/>
        </w:rPr>
        <w:t>(…)</w:t>
      </w:r>
    </w:p>
    <w:p w14:paraId="2545485B" w14:textId="77777777" w:rsidR="00B322B9" w:rsidRPr="00A901D0" w:rsidRDefault="00B322B9" w:rsidP="00B322B9">
      <w:pPr>
        <w:ind w:left="851" w:right="992"/>
        <w:jc w:val="both"/>
        <w:rPr>
          <w:rFonts w:ascii="Palatino Linotype" w:hAnsi="Palatino Linotype" w:cs="Arial"/>
          <w:i/>
          <w:iCs/>
          <w:sz w:val="22"/>
          <w:szCs w:val="22"/>
        </w:rPr>
      </w:pPr>
      <w:r w:rsidRPr="00A901D0">
        <w:rPr>
          <w:rFonts w:ascii="Palatino Linotype" w:hAnsi="Palatino Linotype" w:cs="Arial"/>
          <w:i/>
          <w:iCs/>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DF58D38" w14:textId="77777777" w:rsidR="00B322B9" w:rsidRPr="00A901D0" w:rsidRDefault="00B322B9" w:rsidP="00B322B9">
      <w:pPr>
        <w:widowControl w:val="0"/>
        <w:autoSpaceDE w:val="0"/>
        <w:autoSpaceDN w:val="0"/>
        <w:adjustRightInd w:val="0"/>
        <w:spacing w:line="360" w:lineRule="auto"/>
        <w:jc w:val="both"/>
        <w:rPr>
          <w:rFonts w:ascii="Palatino Linotype" w:hAnsi="Palatino Linotype" w:cs="Arial"/>
          <w:lang w:val="es-ES" w:eastAsia="es-MX"/>
        </w:rPr>
      </w:pPr>
    </w:p>
    <w:p w14:paraId="00378619" w14:textId="77777777" w:rsidR="00B322B9" w:rsidRPr="00A901D0" w:rsidRDefault="00B322B9" w:rsidP="00B322B9">
      <w:pPr>
        <w:widowControl w:val="0"/>
        <w:autoSpaceDE w:val="0"/>
        <w:autoSpaceDN w:val="0"/>
        <w:adjustRightInd w:val="0"/>
        <w:spacing w:line="360" w:lineRule="auto"/>
        <w:jc w:val="both"/>
        <w:rPr>
          <w:rFonts w:ascii="Palatino Linotype" w:hAnsi="Palatino Linotype" w:cs="Arial"/>
        </w:rPr>
      </w:pPr>
      <w:r w:rsidRPr="00A901D0">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los contratos por cualquier acto jurídico.</w:t>
      </w:r>
    </w:p>
    <w:p w14:paraId="6D201E28" w14:textId="77777777" w:rsidR="00B322B9" w:rsidRPr="00A901D0" w:rsidRDefault="00B322B9" w:rsidP="00B322B9">
      <w:pPr>
        <w:widowControl w:val="0"/>
        <w:autoSpaceDE w:val="0"/>
        <w:autoSpaceDN w:val="0"/>
        <w:adjustRightInd w:val="0"/>
        <w:spacing w:line="360" w:lineRule="auto"/>
        <w:jc w:val="both"/>
        <w:rPr>
          <w:rFonts w:ascii="Palatino Linotype" w:hAnsi="Palatino Linotype" w:cs="Arial"/>
        </w:rPr>
      </w:pPr>
    </w:p>
    <w:p w14:paraId="0431E3C4" w14:textId="260E4177" w:rsidR="00B322B9" w:rsidRPr="00A901D0" w:rsidRDefault="00B322B9" w:rsidP="00B322B9">
      <w:pPr>
        <w:spacing w:line="360" w:lineRule="auto"/>
        <w:jc w:val="both"/>
        <w:rPr>
          <w:rFonts w:ascii="Palatino Linotype" w:hAnsi="Palatino Linotype" w:cs="Arial"/>
          <w:bCs/>
        </w:rPr>
      </w:pPr>
      <w:r w:rsidRPr="00A901D0">
        <w:rPr>
          <w:rFonts w:ascii="Palatino Linotype" w:hAnsi="Palatino Linotype" w:cs="Arial"/>
        </w:rPr>
        <w:t xml:space="preserve">Una vez precisado lo anterior, y derivado que </w:t>
      </w:r>
      <w:r w:rsidRPr="00A901D0">
        <w:rPr>
          <w:rFonts w:ascii="Palatino Linotype" w:hAnsi="Palatino Linotype" w:cs="Arial"/>
          <w:b/>
        </w:rPr>
        <w:t xml:space="preserve">EL SUJETO OBLIGADO </w:t>
      </w:r>
      <w:r w:rsidRPr="00A901D0">
        <w:rPr>
          <w:rFonts w:ascii="Palatino Linotype" w:hAnsi="Palatino Linotype" w:cs="Arial"/>
          <w:bCs/>
        </w:rPr>
        <w:t xml:space="preserve">haga entrega </w:t>
      </w:r>
      <w:r w:rsidR="004D39A1" w:rsidRPr="00A901D0">
        <w:rPr>
          <w:rFonts w:ascii="Palatino Linotype" w:hAnsi="Palatino Linotype" w:cs="Arial"/>
          <w:bCs/>
        </w:rPr>
        <w:t xml:space="preserve">previa búsqueda exhaustiva y razonable </w:t>
      </w:r>
      <w:bookmarkStart w:id="18" w:name="_Hlk102048823"/>
      <w:r w:rsidR="00AA6315" w:rsidRPr="00A901D0">
        <w:rPr>
          <w:rFonts w:ascii="Palatino Linotype" w:hAnsi="Palatino Linotype" w:cs="Arial"/>
          <w:bCs/>
        </w:rPr>
        <w:t>la relación de</w:t>
      </w:r>
      <w:r w:rsidR="004F58E1" w:rsidRPr="00A901D0">
        <w:rPr>
          <w:rFonts w:ascii="Palatino Linotype" w:hAnsi="Palatino Linotype" w:cs="Arial"/>
          <w:bCs/>
        </w:rPr>
        <w:t xml:space="preserve"> </w:t>
      </w:r>
      <w:bookmarkEnd w:id="18"/>
      <w:r w:rsidRPr="00A901D0">
        <w:rPr>
          <w:rFonts w:ascii="Palatino Linotype" w:hAnsi="Palatino Linotype" w:cs="Arial"/>
          <w:bCs/>
        </w:rPr>
        <w:t>los contratos de donación</w:t>
      </w:r>
      <w:r w:rsidR="000E36D7" w:rsidRPr="00A901D0">
        <w:rPr>
          <w:rFonts w:ascii="Palatino Linotype" w:hAnsi="Palatino Linotype" w:cs="Arial"/>
          <w:bCs/>
        </w:rPr>
        <w:t xml:space="preserve"> de </w:t>
      </w:r>
      <w:r w:rsidRPr="00A901D0">
        <w:rPr>
          <w:rFonts w:ascii="Palatino Linotype" w:hAnsi="Palatino Linotype" w:cs="Arial"/>
          <w:bCs/>
        </w:rPr>
        <w:t xml:space="preserve">juguetes con motivo de Día de Reyes 2022, en versión púbica </w:t>
      </w:r>
      <w:r w:rsidRPr="00A901D0">
        <w:rPr>
          <w:rFonts w:ascii="Palatino Linotype" w:hAnsi="Palatino Linotype" w:cs="Arial"/>
          <w:bCs/>
          <w:lang w:val="es-ES"/>
        </w:rPr>
        <w:t>de ser procedente</w:t>
      </w:r>
      <w:r w:rsidRPr="00A901D0">
        <w:rPr>
          <w:rFonts w:ascii="Palatino Linotype" w:hAnsi="Palatino Linotype" w:cs="Arial"/>
          <w:bCs/>
        </w:rPr>
        <w:t>.</w:t>
      </w:r>
    </w:p>
    <w:p w14:paraId="1091988D" w14:textId="77777777" w:rsidR="00B322B9" w:rsidRPr="00A901D0" w:rsidRDefault="00B322B9" w:rsidP="001525B5">
      <w:pPr>
        <w:spacing w:line="360" w:lineRule="auto"/>
        <w:jc w:val="both"/>
        <w:rPr>
          <w:rFonts w:ascii="Palatino Linotype" w:hAnsi="Palatino Linotype" w:cs="Arial"/>
          <w:b/>
          <w:bCs/>
        </w:rPr>
      </w:pPr>
    </w:p>
    <w:p w14:paraId="1E09D372" w14:textId="77777777" w:rsidR="00104FBC" w:rsidRPr="00A901D0" w:rsidRDefault="00104FBC" w:rsidP="001525B5">
      <w:pPr>
        <w:spacing w:line="360" w:lineRule="auto"/>
        <w:jc w:val="both"/>
        <w:rPr>
          <w:rFonts w:ascii="Palatino Linotype" w:eastAsia="Arial Unicode MS" w:hAnsi="Palatino Linotype" w:cs="Arial"/>
        </w:rPr>
      </w:pPr>
      <w:r w:rsidRPr="00A901D0">
        <w:rPr>
          <w:rFonts w:ascii="Palatino Linotype" w:hAnsi="Palatino Linotype"/>
        </w:rPr>
        <w:t xml:space="preserve">Ahora </w:t>
      </w:r>
      <w:r w:rsidRPr="00A901D0">
        <w:rPr>
          <w:rFonts w:ascii="Palatino Linotype" w:hAnsi="Palatino Linotype" w:cs="Arial"/>
          <w:noProof/>
          <w:lang w:eastAsia="es-MX"/>
        </w:rPr>
        <w:t>bien</w:t>
      </w:r>
      <w:r w:rsidRPr="00A901D0">
        <w:rPr>
          <w:rFonts w:ascii="Palatino Linotype" w:hAnsi="Palatino Linotype"/>
        </w:rPr>
        <w:t xml:space="preserve">, en relación a la </w:t>
      </w:r>
      <w:r w:rsidRPr="00A901D0">
        <w:rPr>
          <w:rFonts w:ascii="Palatino Linotype" w:hAnsi="Palatino Linotype"/>
          <w:b/>
        </w:rPr>
        <w:t xml:space="preserve">versión pública </w:t>
      </w:r>
      <w:r w:rsidRPr="00A901D0">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A901D0">
        <w:rPr>
          <w:rFonts w:ascii="Palatino Linotype" w:eastAsia="Arial Unicode MS" w:hAnsi="Palatino Linotype" w:cs="Arial"/>
        </w:rPr>
        <w:t>omitirse, eliminarse o suprimirse la</w:t>
      </w:r>
      <w:r w:rsidRPr="00A901D0">
        <w:rPr>
          <w:rFonts w:ascii="Palatino Linotype" w:hAnsi="Palatino Linotype"/>
        </w:rPr>
        <w:t xml:space="preserve"> información </w:t>
      </w:r>
      <w:r w:rsidRPr="00A901D0">
        <w:rPr>
          <w:rFonts w:ascii="Palatino Linotype" w:hAnsi="Palatino Linotype"/>
          <w:b/>
        </w:rPr>
        <w:t>confidencial</w:t>
      </w:r>
      <w:r w:rsidRPr="00A901D0">
        <w:rPr>
          <w:rFonts w:ascii="Palatino Linotype" w:eastAsia="Arial Unicode MS" w:hAnsi="Palatino Linotype" w:cs="Arial"/>
        </w:rPr>
        <w:t xml:space="preserve">. </w:t>
      </w:r>
    </w:p>
    <w:p w14:paraId="7A017E7F" w14:textId="77777777" w:rsidR="00104FBC" w:rsidRPr="00A901D0" w:rsidRDefault="00104FBC" w:rsidP="001525B5">
      <w:pPr>
        <w:spacing w:line="360" w:lineRule="auto"/>
        <w:jc w:val="both"/>
        <w:rPr>
          <w:rFonts w:ascii="Palatino Linotype" w:eastAsia="Arial Unicode MS" w:hAnsi="Palatino Linotype" w:cs="Arial"/>
        </w:rPr>
      </w:pPr>
    </w:p>
    <w:p w14:paraId="265ED649" w14:textId="77777777" w:rsidR="00104FBC" w:rsidRPr="00A901D0" w:rsidRDefault="00104FBC" w:rsidP="001525B5">
      <w:pPr>
        <w:spacing w:line="360" w:lineRule="auto"/>
        <w:jc w:val="both"/>
        <w:rPr>
          <w:rFonts w:ascii="Palatino Linotype" w:hAnsi="Palatino Linotype" w:cs="Arial"/>
        </w:rPr>
      </w:pPr>
      <w:r w:rsidRPr="00A901D0">
        <w:rPr>
          <w:rFonts w:ascii="Palatino Linotype" w:eastAsia="Arial Unicode MS" w:hAnsi="Palatino Linotype" w:cs="Arial"/>
        </w:rPr>
        <w:t xml:space="preserve">En ese sentido, </w:t>
      </w:r>
      <w:r w:rsidRPr="00A901D0">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A901D0">
        <w:rPr>
          <w:rFonts w:ascii="Palatino Linotype" w:hAnsi="Palatino Linotype" w:cs="Arial"/>
        </w:rPr>
        <w:t xml:space="preserve"> que el Comité de Transparencia del </w:t>
      </w:r>
      <w:r w:rsidRPr="00A901D0">
        <w:rPr>
          <w:rFonts w:ascii="Palatino Linotype" w:hAnsi="Palatino Linotype" w:cs="Arial"/>
          <w:b/>
        </w:rPr>
        <w:lastRenderedPageBreak/>
        <w:t>SUJETO OBLIGADO</w:t>
      </w:r>
      <w:r w:rsidRPr="00A901D0">
        <w:rPr>
          <w:rFonts w:ascii="Palatino Linotype" w:hAnsi="Palatino Linotype" w:cs="Arial"/>
        </w:rPr>
        <w:t xml:space="preserve"> emita el Acuerdo de Clasificación correspondiente</w:t>
      </w:r>
      <w:r w:rsidRPr="00A901D0">
        <w:rPr>
          <w:rFonts w:ascii="Palatino Linotype" w:hAnsi="Palatino Linotype" w:cs="Arial"/>
          <w:lang w:val="es-ES_tradnl"/>
        </w:rPr>
        <w:t xml:space="preserve"> debidamente fundado y motivado, en el cual se</w:t>
      </w:r>
      <w:r w:rsidRPr="00A901D0">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F4F63A5" w14:textId="77777777" w:rsidR="00104FBC" w:rsidRPr="00A901D0" w:rsidRDefault="00104FBC" w:rsidP="001525B5">
      <w:pPr>
        <w:spacing w:line="360" w:lineRule="auto"/>
        <w:jc w:val="both"/>
        <w:rPr>
          <w:rFonts w:ascii="Palatino Linotype" w:hAnsi="Palatino Linotype" w:cs="Arial"/>
        </w:rPr>
      </w:pPr>
    </w:p>
    <w:p w14:paraId="43AE8277" w14:textId="77777777" w:rsidR="00104FBC" w:rsidRPr="00A901D0" w:rsidRDefault="00104FBC" w:rsidP="001525B5">
      <w:pPr>
        <w:spacing w:line="360" w:lineRule="auto"/>
        <w:jc w:val="both"/>
        <w:rPr>
          <w:rFonts w:ascii="Palatino Linotype" w:hAnsi="Palatino Linotype" w:cs="Arial"/>
          <w:lang w:val="es-ES_tradnl"/>
        </w:rPr>
      </w:pPr>
      <w:r w:rsidRPr="00A901D0">
        <w:rPr>
          <w:rFonts w:ascii="Palatino Linotype" w:hAnsi="Palatino Linotype" w:cs="Arial"/>
          <w:lang w:val="es-ES_tradnl"/>
        </w:rPr>
        <w:t xml:space="preserve">Por </w:t>
      </w:r>
      <w:r w:rsidRPr="00A901D0">
        <w:rPr>
          <w:rFonts w:ascii="Palatino Linotype" w:hAnsi="Palatino Linotype" w:cs="Arial"/>
          <w:lang w:eastAsia="es-MX"/>
        </w:rPr>
        <w:t>ende</w:t>
      </w:r>
      <w:r w:rsidRPr="00A901D0">
        <w:rPr>
          <w:rFonts w:ascii="Palatino Linotype" w:hAnsi="Palatino Linotype" w:cs="Arial"/>
          <w:lang w:val="es-ES_tradnl"/>
        </w:rPr>
        <w:t xml:space="preserve">, </w:t>
      </w:r>
      <w:r w:rsidRPr="00A901D0">
        <w:rPr>
          <w:rFonts w:ascii="Palatino Linotype" w:hAnsi="Palatino Linotype" w:cs="Arial"/>
          <w:b/>
          <w:lang w:val="es-ES_tradnl"/>
        </w:rPr>
        <w:t>EL SUJETO OBLIGADO</w:t>
      </w:r>
      <w:r w:rsidRPr="00A901D0">
        <w:rPr>
          <w:rFonts w:ascii="Palatino Linotype" w:hAnsi="Palatino Linotype" w:cs="Arial"/>
          <w:lang w:val="es-ES_tradnl"/>
        </w:rPr>
        <w:t xml:space="preserve"> debe testar los datos confidenciales, sin pasar por alto que la clasificación respectiva tiene </w:t>
      </w:r>
      <w:r w:rsidRPr="00A901D0">
        <w:rPr>
          <w:rFonts w:ascii="Palatino Linotype" w:hAnsi="Palatino Linotype" w:cs="Arial"/>
        </w:rPr>
        <w:t>que</w:t>
      </w:r>
      <w:r w:rsidRPr="00A901D0">
        <w:rPr>
          <w:rFonts w:ascii="Palatino Linotype" w:hAnsi="Palatino Linotype" w:cs="Arial"/>
          <w:lang w:val="es-ES_tradnl"/>
        </w:rPr>
        <w:t xml:space="preserve"> cumplirse a través de la forma y formalidades que la Ley impone; </w:t>
      </w:r>
      <w:r w:rsidRPr="00A901D0">
        <w:rPr>
          <w:rFonts w:ascii="Palatino Linotype" w:hAnsi="Palatino Linotype" w:cs="Arial"/>
        </w:rPr>
        <w:t>es</w:t>
      </w:r>
      <w:r w:rsidRPr="00A901D0">
        <w:rPr>
          <w:rFonts w:ascii="Palatino Linotype" w:hAnsi="Palatino Linotype" w:cs="Arial"/>
          <w:lang w:val="es-ES_tradnl"/>
        </w:rPr>
        <w:t xml:space="preserve"> decir, mediante Acuerdo debidamente fundado y motivado, en </w:t>
      </w:r>
      <w:r w:rsidRPr="00A901D0">
        <w:rPr>
          <w:rFonts w:ascii="Palatino Linotype" w:hAnsi="Palatino Linotype" w:cs="Arial"/>
          <w:noProof/>
          <w:lang w:eastAsia="es-MX"/>
        </w:rPr>
        <w:t>términos</w:t>
      </w:r>
      <w:r w:rsidRPr="00A901D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CFDAB0" w14:textId="77777777" w:rsidR="00104FBC" w:rsidRPr="00A901D0" w:rsidRDefault="00104FBC" w:rsidP="001525B5">
      <w:pPr>
        <w:ind w:left="851" w:right="902"/>
        <w:jc w:val="center"/>
        <w:rPr>
          <w:rFonts w:ascii="Palatino Linotype" w:hAnsi="Palatino Linotype" w:cs="Arial"/>
          <w:b/>
          <w:i/>
          <w:sz w:val="22"/>
          <w:szCs w:val="22"/>
        </w:rPr>
      </w:pPr>
    </w:p>
    <w:p w14:paraId="7905420A" w14:textId="77777777" w:rsidR="00104FBC" w:rsidRPr="00A901D0" w:rsidRDefault="00104FBC" w:rsidP="001525B5">
      <w:pPr>
        <w:ind w:left="851" w:right="902"/>
        <w:jc w:val="center"/>
        <w:rPr>
          <w:rFonts w:ascii="Palatino Linotype" w:hAnsi="Palatino Linotype" w:cs="Arial"/>
          <w:b/>
          <w:i/>
          <w:sz w:val="22"/>
          <w:szCs w:val="22"/>
        </w:rPr>
      </w:pPr>
      <w:r w:rsidRPr="00A901D0">
        <w:rPr>
          <w:rFonts w:ascii="Palatino Linotype" w:hAnsi="Palatino Linotype" w:cs="Arial"/>
          <w:b/>
          <w:i/>
          <w:sz w:val="22"/>
          <w:szCs w:val="22"/>
        </w:rPr>
        <w:t>Ley de Transparencia y Acceso a la Información Pública del Estado de México y Municipios</w:t>
      </w:r>
    </w:p>
    <w:p w14:paraId="59C36B00"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i/>
          <w:sz w:val="22"/>
          <w:szCs w:val="22"/>
          <w:lang w:eastAsia="es-MX"/>
        </w:rPr>
        <w:t>“</w:t>
      </w:r>
      <w:r w:rsidRPr="00A901D0">
        <w:rPr>
          <w:rFonts w:ascii="Palatino Linotype" w:hAnsi="Palatino Linotype" w:cs="Arial"/>
          <w:b/>
          <w:i/>
          <w:sz w:val="22"/>
          <w:szCs w:val="22"/>
          <w:lang w:eastAsia="es-MX"/>
        </w:rPr>
        <w:t xml:space="preserve">Artículo 49. </w:t>
      </w:r>
      <w:r w:rsidRPr="00A901D0">
        <w:rPr>
          <w:rFonts w:ascii="Palatino Linotype" w:hAnsi="Palatino Linotype" w:cs="Arial"/>
          <w:i/>
          <w:sz w:val="22"/>
          <w:szCs w:val="22"/>
          <w:lang w:eastAsia="es-MX"/>
        </w:rPr>
        <w:t xml:space="preserve">Los </w:t>
      </w:r>
      <w:r w:rsidRPr="00A901D0">
        <w:rPr>
          <w:rFonts w:ascii="Palatino Linotype" w:hAnsi="Palatino Linotype" w:cs="Arial"/>
          <w:i/>
          <w:sz w:val="22"/>
          <w:szCs w:val="22"/>
        </w:rPr>
        <w:t>Comités</w:t>
      </w:r>
      <w:r w:rsidRPr="00A901D0">
        <w:rPr>
          <w:rFonts w:ascii="Palatino Linotype" w:hAnsi="Palatino Linotype" w:cs="Arial"/>
          <w:i/>
          <w:sz w:val="22"/>
          <w:szCs w:val="22"/>
          <w:lang w:eastAsia="es-MX"/>
        </w:rPr>
        <w:t xml:space="preserve"> de Transparencia </w:t>
      </w:r>
      <w:r w:rsidRPr="00A901D0">
        <w:rPr>
          <w:rFonts w:ascii="Palatino Linotype" w:hAnsi="Palatino Linotype"/>
          <w:i/>
          <w:sz w:val="22"/>
          <w:szCs w:val="22"/>
        </w:rPr>
        <w:t>tendrán</w:t>
      </w:r>
      <w:r w:rsidRPr="00A901D0">
        <w:rPr>
          <w:rFonts w:ascii="Palatino Linotype" w:hAnsi="Palatino Linotype" w:cs="Arial"/>
          <w:i/>
          <w:sz w:val="22"/>
          <w:szCs w:val="22"/>
          <w:lang w:eastAsia="es-MX"/>
        </w:rPr>
        <w:t xml:space="preserve"> las siguientes atribuciones:</w:t>
      </w:r>
    </w:p>
    <w:p w14:paraId="38ECB219"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VIII.</w:t>
      </w:r>
      <w:r w:rsidRPr="00A901D0">
        <w:rPr>
          <w:rFonts w:ascii="Palatino Linotype" w:hAnsi="Palatino Linotype" w:cs="Arial"/>
          <w:i/>
          <w:sz w:val="22"/>
          <w:szCs w:val="22"/>
          <w:lang w:eastAsia="es-MX"/>
        </w:rPr>
        <w:t xml:space="preserve"> </w:t>
      </w:r>
      <w:r w:rsidRPr="00A901D0">
        <w:rPr>
          <w:rFonts w:ascii="Palatino Linotype" w:hAnsi="Palatino Linotype" w:cs="Arial"/>
          <w:b/>
          <w:i/>
          <w:sz w:val="22"/>
          <w:szCs w:val="22"/>
          <w:lang w:eastAsia="es-MX"/>
        </w:rPr>
        <w:t>Aprobar</w:t>
      </w:r>
      <w:r w:rsidRPr="00A901D0">
        <w:rPr>
          <w:rFonts w:ascii="Palatino Linotype" w:hAnsi="Palatino Linotype" w:cs="Arial"/>
          <w:i/>
          <w:sz w:val="22"/>
          <w:szCs w:val="22"/>
          <w:lang w:eastAsia="es-MX"/>
        </w:rPr>
        <w:t xml:space="preserve">, </w:t>
      </w:r>
      <w:r w:rsidRPr="00A901D0">
        <w:rPr>
          <w:rFonts w:ascii="Palatino Linotype" w:hAnsi="Palatino Linotype" w:cs="Arial"/>
          <w:i/>
          <w:sz w:val="22"/>
          <w:szCs w:val="22"/>
        </w:rPr>
        <w:t>modificar</w:t>
      </w:r>
      <w:r w:rsidRPr="00A901D0">
        <w:rPr>
          <w:rFonts w:ascii="Palatino Linotype" w:hAnsi="Palatino Linotype" w:cs="Arial"/>
          <w:i/>
          <w:sz w:val="22"/>
          <w:szCs w:val="22"/>
          <w:lang w:eastAsia="es-MX"/>
        </w:rPr>
        <w:t xml:space="preserve"> o revocar la clasificación de la información;</w:t>
      </w:r>
    </w:p>
    <w:p w14:paraId="6B792D6A" w14:textId="77777777" w:rsidR="00104FBC" w:rsidRPr="00A901D0" w:rsidRDefault="00104FBC" w:rsidP="001525B5">
      <w:pPr>
        <w:autoSpaceDE w:val="0"/>
        <w:autoSpaceDN w:val="0"/>
        <w:adjustRightInd w:val="0"/>
        <w:ind w:left="851" w:right="902"/>
        <w:jc w:val="both"/>
        <w:rPr>
          <w:rFonts w:ascii="Palatino Linotype" w:hAnsi="Palatino Linotype" w:cs="Arial"/>
          <w:b/>
          <w:i/>
          <w:sz w:val="22"/>
          <w:szCs w:val="22"/>
          <w:lang w:eastAsia="es-MX"/>
        </w:rPr>
      </w:pPr>
      <w:r w:rsidRPr="00A901D0">
        <w:rPr>
          <w:rFonts w:ascii="Palatino Linotype" w:hAnsi="Palatino Linotype" w:cs="Arial"/>
          <w:b/>
          <w:i/>
          <w:sz w:val="22"/>
          <w:szCs w:val="22"/>
          <w:lang w:eastAsia="es-MX"/>
        </w:rPr>
        <w:lastRenderedPageBreak/>
        <w:t>Artículo 132.</w:t>
      </w:r>
      <w:r w:rsidRPr="00A901D0">
        <w:rPr>
          <w:rFonts w:ascii="Palatino Linotype" w:hAnsi="Palatino Linotype" w:cs="Arial"/>
          <w:i/>
          <w:sz w:val="22"/>
          <w:szCs w:val="22"/>
          <w:lang w:eastAsia="es-MX"/>
        </w:rPr>
        <w:t xml:space="preserve"> </w:t>
      </w:r>
      <w:r w:rsidRPr="00A901D0">
        <w:rPr>
          <w:rFonts w:ascii="Palatino Linotype" w:hAnsi="Palatino Linotype" w:cs="Arial"/>
          <w:b/>
          <w:i/>
          <w:sz w:val="22"/>
          <w:szCs w:val="22"/>
          <w:lang w:eastAsia="es-MX"/>
        </w:rPr>
        <w:t>La clasificación de la información se llevará a cabo en el momento en que:</w:t>
      </w:r>
    </w:p>
    <w:p w14:paraId="22D02E86"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i/>
          <w:sz w:val="22"/>
          <w:szCs w:val="22"/>
          <w:lang w:eastAsia="es-MX"/>
        </w:rPr>
        <w:t>…</w:t>
      </w:r>
    </w:p>
    <w:p w14:paraId="27959DA1"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II.</w:t>
      </w:r>
      <w:r w:rsidRPr="00A901D0">
        <w:rPr>
          <w:rFonts w:ascii="Palatino Linotype" w:hAnsi="Palatino Linotype" w:cs="Arial"/>
          <w:i/>
          <w:sz w:val="22"/>
          <w:szCs w:val="22"/>
          <w:lang w:eastAsia="es-MX"/>
        </w:rPr>
        <w:t xml:space="preserve"> Se determine mediante resolución de autoridad competente; o</w:t>
      </w:r>
    </w:p>
    <w:p w14:paraId="31CCDFE3"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III</w:t>
      </w:r>
      <w:r w:rsidRPr="00A901D0">
        <w:rPr>
          <w:rFonts w:ascii="Palatino Linotype" w:hAnsi="Palatino Linotype" w:cs="Arial"/>
          <w:i/>
          <w:sz w:val="22"/>
          <w:szCs w:val="22"/>
          <w:lang w:eastAsia="es-MX"/>
        </w:rPr>
        <w:t xml:space="preserve">. </w:t>
      </w:r>
      <w:r w:rsidRPr="00A901D0">
        <w:rPr>
          <w:rFonts w:ascii="Palatino Linotype" w:hAnsi="Palatino Linotype" w:cs="Arial"/>
          <w:b/>
          <w:i/>
          <w:sz w:val="22"/>
          <w:szCs w:val="22"/>
          <w:lang w:eastAsia="es-MX"/>
        </w:rPr>
        <w:t>Se generen versiones públicas para dar cumplimiento a las obligaciones de transparencia previstas en esta Ley</w:t>
      </w:r>
      <w:r w:rsidRPr="00A901D0">
        <w:rPr>
          <w:rFonts w:ascii="Palatino Linotype" w:hAnsi="Palatino Linotype" w:cs="Arial"/>
          <w:i/>
          <w:sz w:val="22"/>
          <w:szCs w:val="22"/>
          <w:lang w:eastAsia="es-MX"/>
        </w:rPr>
        <w:t>.”</w:t>
      </w:r>
    </w:p>
    <w:p w14:paraId="611DEBC4" w14:textId="77777777" w:rsidR="007F54CD" w:rsidRPr="00A901D0"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1BB5DC5C" w14:textId="77777777" w:rsidR="00104FBC" w:rsidRPr="00A901D0" w:rsidRDefault="00104FBC" w:rsidP="001525B5">
      <w:pPr>
        <w:ind w:left="851" w:right="902"/>
        <w:jc w:val="center"/>
        <w:rPr>
          <w:rFonts w:ascii="Palatino Linotype" w:hAnsi="Palatino Linotype" w:cs="Arial"/>
          <w:b/>
          <w:i/>
          <w:sz w:val="22"/>
          <w:szCs w:val="22"/>
        </w:rPr>
      </w:pPr>
      <w:r w:rsidRPr="00A901D0">
        <w:rPr>
          <w:rFonts w:ascii="Palatino Linotype" w:hAnsi="Palatino Linotype" w:cs="Arial"/>
          <w:b/>
          <w:i/>
          <w:sz w:val="22"/>
          <w:szCs w:val="22"/>
          <w:lang w:eastAsia="es-MX"/>
        </w:rPr>
        <w:t xml:space="preserve">Lineamientos Generales en materia de Clasificación y Desclasificación de la </w:t>
      </w:r>
      <w:r w:rsidRPr="00A901D0">
        <w:rPr>
          <w:rFonts w:ascii="Palatino Linotype" w:hAnsi="Palatino Linotype" w:cs="Arial"/>
          <w:b/>
          <w:i/>
          <w:sz w:val="22"/>
          <w:szCs w:val="22"/>
        </w:rPr>
        <w:t>Información</w:t>
      </w:r>
    </w:p>
    <w:p w14:paraId="2AD3878B"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i/>
          <w:sz w:val="22"/>
          <w:szCs w:val="22"/>
          <w:lang w:eastAsia="es-MX"/>
        </w:rPr>
        <w:t>“</w:t>
      </w:r>
      <w:r w:rsidRPr="00A901D0">
        <w:rPr>
          <w:rFonts w:ascii="Palatino Linotype" w:hAnsi="Palatino Linotype" w:cs="Arial"/>
          <w:b/>
          <w:i/>
          <w:sz w:val="22"/>
          <w:szCs w:val="22"/>
          <w:lang w:eastAsia="es-MX"/>
        </w:rPr>
        <w:t>Segundo.-</w:t>
      </w:r>
      <w:r w:rsidRPr="00A901D0">
        <w:rPr>
          <w:rFonts w:ascii="Palatino Linotype" w:hAnsi="Palatino Linotype" w:cs="Arial"/>
          <w:i/>
          <w:sz w:val="22"/>
          <w:szCs w:val="22"/>
          <w:lang w:eastAsia="es-MX"/>
        </w:rPr>
        <w:t xml:space="preserve"> Para efectos de los </w:t>
      </w:r>
      <w:r w:rsidRPr="00A901D0">
        <w:rPr>
          <w:rFonts w:ascii="Palatino Linotype" w:hAnsi="Palatino Linotype" w:cs="Arial"/>
          <w:i/>
          <w:sz w:val="22"/>
          <w:szCs w:val="22"/>
        </w:rPr>
        <w:t>presentes</w:t>
      </w:r>
      <w:r w:rsidRPr="00A901D0">
        <w:rPr>
          <w:rFonts w:ascii="Palatino Linotype" w:hAnsi="Palatino Linotype" w:cs="Arial"/>
          <w:i/>
          <w:sz w:val="22"/>
          <w:szCs w:val="22"/>
          <w:lang w:eastAsia="es-MX"/>
        </w:rPr>
        <w:t xml:space="preserve"> Lineamientos Generales, se entenderá por:</w:t>
      </w:r>
    </w:p>
    <w:p w14:paraId="1003BC56"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XVIII.</w:t>
      </w:r>
      <w:r w:rsidRPr="00A901D0">
        <w:rPr>
          <w:rFonts w:ascii="Palatino Linotype" w:hAnsi="Palatino Linotype" w:cs="Arial"/>
          <w:i/>
          <w:sz w:val="22"/>
          <w:szCs w:val="22"/>
          <w:lang w:eastAsia="es-MX"/>
        </w:rPr>
        <w:t xml:space="preserve"> </w:t>
      </w:r>
      <w:r w:rsidRPr="00A901D0">
        <w:rPr>
          <w:rFonts w:ascii="Palatino Linotype" w:hAnsi="Palatino Linotype" w:cs="Arial"/>
          <w:b/>
          <w:i/>
          <w:sz w:val="22"/>
          <w:szCs w:val="22"/>
          <w:lang w:eastAsia="es-MX"/>
        </w:rPr>
        <w:t>Versión pública:</w:t>
      </w:r>
      <w:r w:rsidRPr="00A901D0">
        <w:rPr>
          <w:rFonts w:ascii="Palatino Linotype" w:hAnsi="Palatino Linotype" w:cs="Arial"/>
          <w:i/>
          <w:sz w:val="22"/>
          <w:szCs w:val="22"/>
          <w:lang w:eastAsia="es-MX"/>
        </w:rPr>
        <w:t xml:space="preserve"> El </w:t>
      </w:r>
      <w:r w:rsidRPr="00A901D0">
        <w:rPr>
          <w:rFonts w:ascii="Palatino Linotype" w:hAnsi="Palatino Linotype" w:cs="Arial"/>
          <w:bCs/>
          <w:i/>
          <w:noProof/>
          <w:sz w:val="22"/>
          <w:szCs w:val="22"/>
        </w:rPr>
        <w:t>documento</w:t>
      </w:r>
      <w:r w:rsidRPr="00A901D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901D0">
        <w:rPr>
          <w:rFonts w:ascii="Palatino Linotype" w:hAnsi="Palatino Linotype" w:cs="Arial"/>
          <w:b/>
          <w:i/>
          <w:sz w:val="22"/>
          <w:szCs w:val="22"/>
          <w:lang w:eastAsia="es-MX"/>
        </w:rPr>
        <w:t>fundando y motivando la</w:t>
      </w:r>
      <w:r w:rsidRPr="00A901D0">
        <w:rPr>
          <w:rFonts w:ascii="Palatino Linotype" w:hAnsi="Palatino Linotype" w:cs="Arial"/>
          <w:i/>
          <w:sz w:val="22"/>
          <w:szCs w:val="22"/>
          <w:lang w:eastAsia="es-MX"/>
        </w:rPr>
        <w:t xml:space="preserve"> reserva o </w:t>
      </w:r>
      <w:r w:rsidRPr="00A901D0">
        <w:rPr>
          <w:rFonts w:ascii="Palatino Linotype" w:hAnsi="Palatino Linotype" w:cs="Arial"/>
          <w:b/>
          <w:i/>
          <w:sz w:val="22"/>
          <w:szCs w:val="22"/>
          <w:lang w:eastAsia="es-MX"/>
        </w:rPr>
        <w:t>confidencialidad</w:t>
      </w:r>
      <w:r w:rsidRPr="00A901D0">
        <w:rPr>
          <w:rFonts w:ascii="Palatino Linotype" w:hAnsi="Palatino Linotype" w:cs="Arial"/>
          <w:i/>
          <w:sz w:val="22"/>
          <w:szCs w:val="22"/>
          <w:lang w:eastAsia="es-MX"/>
        </w:rPr>
        <w:t xml:space="preserve">, a través de la resolución que para tal efecto emita el </w:t>
      </w:r>
      <w:r w:rsidRPr="00A901D0">
        <w:rPr>
          <w:rFonts w:ascii="Palatino Linotype" w:hAnsi="Palatino Linotype" w:cs="Arial"/>
          <w:bCs/>
          <w:i/>
          <w:noProof/>
          <w:sz w:val="22"/>
          <w:szCs w:val="22"/>
        </w:rPr>
        <w:t>Comité</w:t>
      </w:r>
      <w:r w:rsidRPr="00A901D0">
        <w:rPr>
          <w:rFonts w:ascii="Palatino Linotype" w:hAnsi="Palatino Linotype" w:cs="Arial"/>
          <w:i/>
          <w:sz w:val="22"/>
          <w:szCs w:val="22"/>
          <w:lang w:eastAsia="es-MX"/>
        </w:rPr>
        <w:t xml:space="preserve"> de Transparencia.</w:t>
      </w:r>
    </w:p>
    <w:p w14:paraId="477A2949" w14:textId="77777777" w:rsidR="007F54CD" w:rsidRPr="00A901D0"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7A5CE4BD"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Cuarto.</w:t>
      </w:r>
      <w:r w:rsidRPr="00A901D0">
        <w:rPr>
          <w:rFonts w:ascii="Palatino Linotype" w:hAnsi="Palatino Linotype" w:cs="Arial"/>
          <w:i/>
          <w:sz w:val="22"/>
          <w:szCs w:val="22"/>
          <w:lang w:eastAsia="es-MX"/>
        </w:rPr>
        <w:t xml:space="preserve"> </w:t>
      </w:r>
      <w:r w:rsidRPr="00A901D0">
        <w:rPr>
          <w:rFonts w:ascii="Palatino Linotype" w:hAnsi="Palatino Linotype" w:cs="Arial"/>
          <w:b/>
          <w:i/>
          <w:sz w:val="22"/>
          <w:szCs w:val="22"/>
          <w:lang w:eastAsia="es-MX"/>
        </w:rPr>
        <w:t>Para clasificar la información como</w:t>
      </w:r>
      <w:r w:rsidRPr="00A901D0">
        <w:rPr>
          <w:rFonts w:ascii="Palatino Linotype" w:hAnsi="Palatino Linotype" w:cs="Arial"/>
          <w:i/>
          <w:sz w:val="22"/>
          <w:szCs w:val="22"/>
          <w:lang w:eastAsia="es-MX"/>
        </w:rPr>
        <w:t xml:space="preserve"> reservada o </w:t>
      </w:r>
      <w:r w:rsidRPr="00A901D0">
        <w:rPr>
          <w:rFonts w:ascii="Palatino Linotype" w:hAnsi="Palatino Linotype" w:cs="Arial"/>
          <w:b/>
          <w:i/>
          <w:sz w:val="22"/>
          <w:szCs w:val="22"/>
          <w:lang w:eastAsia="es-MX"/>
        </w:rPr>
        <w:t xml:space="preserve">confidencial, de manera total o parcial, el titular del </w:t>
      </w:r>
      <w:r w:rsidRPr="00A901D0">
        <w:rPr>
          <w:rFonts w:ascii="Palatino Linotype" w:hAnsi="Palatino Linotype" w:cs="Arial"/>
          <w:b/>
          <w:bCs/>
          <w:i/>
          <w:noProof/>
          <w:sz w:val="22"/>
          <w:szCs w:val="22"/>
        </w:rPr>
        <w:t>área</w:t>
      </w:r>
      <w:r w:rsidRPr="00A901D0">
        <w:rPr>
          <w:rFonts w:ascii="Palatino Linotype" w:hAnsi="Palatino Linotype" w:cs="Arial"/>
          <w:b/>
          <w:i/>
          <w:sz w:val="22"/>
          <w:szCs w:val="22"/>
          <w:lang w:eastAsia="es-MX"/>
        </w:rPr>
        <w:t xml:space="preserve"> del sujeto </w:t>
      </w:r>
      <w:r w:rsidRPr="00A901D0">
        <w:rPr>
          <w:rFonts w:ascii="Palatino Linotype" w:hAnsi="Palatino Linotype" w:cs="Arial"/>
          <w:b/>
          <w:i/>
          <w:sz w:val="22"/>
          <w:szCs w:val="22"/>
        </w:rPr>
        <w:t>obligado</w:t>
      </w:r>
      <w:r w:rsidRPr="00A901D0">
        <w:rPr>
          <w:rFonts w:ascii="Palatino Linotype" w:hAnsi="Palatino Linotype" w:cs="Arial"/>
          <w:b/>
          <w:i/>
          <w:sz w:val="22"/>
          <w:szCs w:val="22"/>
          <w:lang w:eastAsia="es-MX"/>
        </w:rPr>
        <w:t xml:space="preserve"> deberá atender lo dispuesto por el Título Sexto de la Ley General</w:t>
      </w:r>
      <w:r w:rsidRPr="00A901D0">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8C01B06"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i/>
          <w:sz w:val="22"/>
          <w:szCs w:val="22"/>
          <w:lang w:eastAsia="es-MX"/>
        </w:rPr>
        <w:t xml:space="preserve">Los sujetos obligados deberán aplicar, de manera estricta, las excepciones al derecho de acceso a la </w:t>
      </w:r>
      <w:r w:rsidRPr="00A901D0">
        <w:rPr>
          <w:rFonts w:ascii="Palatino Linotype" w:hAnsi="Palatino Linotype" w:cs="Arial"/>
          <w:bCs/>
          <w:i/>
          <w:noProof/>
          <w:sz w:val="22"/>
          <w:szCs w:val="22"/>
        </w:rPr>
        <w:t>información</w:t>
      </w:r>
      <w:r w:rsidRPr="00A901D0">
        <w:rPr>
          <w:rFonts w:ascii="Palatino Linotype" w:hAnsi="Palatino Linotype" w:cs="Arial"/>
          <w:i/>
          <w:sz w:val="22"/>
          <w:szCs w:val="22"/>
          <w:lang w:eastAsia="es-MX"/>
        </w:rPr>
        <w:t xml:space="preserve"> y sólo </w:t>
      </w:r>
      <w:r w:rsidRPr="00A901D0">
        <w:rPr>
          <w:rFonts w:ascii="Palatino Linotype" w:hAnsi="Palatino Linotype" w:cs="Arial"/>
          <w:i/>
          <w:sz w:val="22"/>
          <w:szCs w:val="22"/>
        </w:rPr>
        <w:t>podrán</w:t>
      </w:r>
      <w:r w:rsidRPr="00A901D0">
        <w:rPr>
          <w:rFonts w:ascii="Palatino Linotype" w:hAnsi="Palatino Linotype" w:cs="Arial"/>
          <w:i/>
          <w:sz w:val="22"/>
          <w:szCs w:val="22"/>
          <w:lang w:eastAsia="es-MX"/>
        </w:rPr>
        <w:t xml:space="preserve"> invocarlas cuando acrediten su procedencia.</w:t>
      </w:r>
    </w:p>
    <w:p w14:paraId="4804C511" w14:textId="77777777" w:rsidR="007F54CD" w:rsidRPr="00A901D0"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5CD99277"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Quinto.</w:t>
      </w:r>
      <w:r w:rsidRPr="00A901D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A901D0">
        <w:rPr>
          <w:rFonts w:ascii="Palatino Linotype" w:hAnsi="Palatino Linotype" w:cs="Arial"/>
          <w:i/>
          <w:sz w:val="22"/>
          <w:szCs w:val="22"/>
        </w:rPr>
        <w:t>corresponderá</w:t>
      </w:r>
      <w:r w:rsidRPr="00A901D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D4BE8B"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Sexto.</w:t>
      </w:r>
      <w:r w:rsidRPr="00A901D0">
        <w:rPr>
          <w:rFonts w:ascii="Palatino Linotype" w:hAnsi="Palatino Linotype" w:cs="Arial"/>
          <w:i/>
          <w:sz w:val="22"/>
          <w:szCs w:val="22"/>
          <w:lang w:eastAsia="es-MX"/>
        </w:rPr>
        <w:t xml:space="preserve"> Los sujetos obligados no podrán emitir acuerdos de carácter general ni particular que clasifiquen </w:t>
      </w:r>
      <w:r w:rsidRPr="00A901D0">
        <w:rPr>
          <w:rFonts w:ascii="Palatino Linotype" w:hAnsi="Palatino Linotype" w:cs="Arial"/>
          <w:bCs/>
          <w:i/>
          <w:noProof/>
          <w:sz w:val="22"/>
          <w:szCs w:val="22"/>
        </w:rPr>
        <w:t>documentos</w:t>
      </w:r>
      <w:r w:rsidRPr="00A901D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99E8FC4" w14:textId="77777777" w:rsidR="00104FBC" w:rsidRPr="00A901D0" w:rsidRDefault="00104FBC" w:rsidP="001525B5">
      <w:pPr>
        <w:ind w:left="851" w:right="902"/>
        <w:jc w:val="both"/>
        <w:rPr>
          <w:rFonts w:ascii="Palatino Linotype" w:hAnsi="Palatino Linotype" w:cs="Arial"/>
          <w:i/>
          <w:sz w:val="22"/>
          <w:szCs w:val="22"/>
          <w:lang w:eastAsia="es-MX"/>
        </w:rPr>
      </w:pPr>
      <w:r w:rsidRPr="00A901D0">
        <w:rPr>
          <w:rFonts w:ascii="Palatino Linotype" w:hAnsi="Palatino Linotype" w:cs="Arial"/>
          <w:i/>
          <w:sz w:val="22"/>
          <w:szCs w:val="22"/>
          <w:lang w:eastAsia="es-MX"/>
        </w:rPr>
        <w:lastRenderedPageBreak/>
        <w:t xml:space="preserve">La clasificación de </w:t>
      </w:r>
      <w:r w:rsidRPr="00A901D0">
        <w:rPr>
          <w:rFonts w:ascii="Palatino Linotype" w:hAnsi="Palatino Linotype" w:cs="Arial"/>
          <w:i/>
          <w:sz w:val="22"/>
          <w:szCs w:val="22"/>
        </w:rPr>
        <w:t>información</w:t>
      </w:r>
      <w:r w:rsidRPr="00A901D0">
        <w:rPr>
          <w:rFonts w:ascii="Palatino Linotype" w:hAnsi="Palatino Linotype" w:cs="Arial"/>
          <w:i/>
          <w:sz w:val="22"/>
          <w:szCs w:val="22"/>
          <w:lang w:eastAsia="es-MX"/>
        </w:rPr>
        <w:t xml:space="preserve"> se realizará conforme a un análisis caso por caso, mediante la aplicación </w:t>
      </w:r>
      <w:r w:rsidRPr="00A901D0">
        <w:rPr>
          <w:rFonts w:ascii="Palatino Linotype" w:hAnsi="Palatino Linotype" w:cs="Arial"/>
          <w:bCs/>
          <w:i/>
          <w:noProof/>
          <w:sz w:val="22"/>
          <w:szCs w:val="22"/>
        </w:rPr>
        <w:t>de</w:t>
      </w:r>
      <w:r w:rsidRPr="00A901D0">
        <w:rPr>
          <w:rFonts w:ascii="Palatino Linotype" w:hAnsi="Palatino Linotype" w:cs="Arial"/>
          <w:i/>
          <w:sz w:val="22"/>
          <w:szCs w:val="22"/>
          <w:lang w:eastAsia="es-MX"/>
        </w:rPr>
        <w:t xml:space="preserve"> la prueba de daño y de interés público.</w:t>
      </w:r>
    </w:p>
    <w:p w14:paraId="52FE5806"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Séptimo.</w:t>
      </w:r>
      <w:r w:rsidRPr="00A901D0">
        <w:rPr>
          <w:rFonts w:ascii="Palatino Linotype" w:hAnsi="Palatino Linotype" w:cs="Arial"/>
          <w:i/>
          <w:sz w:val="22"/>
          <w:szCs w:val="22"/>
          <w:lang w:eastAsia="es-MX"/>
        </w:rPr>
        <w:t xml:space="preserve"> La clasificación </w:t>
      </w:r>
      <w:r w:rsidRPr="00A901D0">
        <w:rPr>
          <w:rFonts w:ascii="Palatino Linotype" w:hAnsi="Palatino Linotype" w:cs="Arial"/>
          <w:bCs/>
          <w:i/>
          <w:noProof/>
          <w:sz w:val="22"/>
          <w:szCs w:val="22"/>
        </w:rPr>
        <w:t>de</w:t>
      </w:r>
      <w:r w:rsidRPr="00A901D0">
        <w:rPr>
          <w:rFonts w:ascii="Palatino Linotype" w:hAnsi="Palatino Linotype" w:cs="Arial"/>
          <w:i/>
          <w:sz w:val="22"/>
          <w:szCs w:val="22"/>
          <w:lang w:eastAsia="es-MX"/>
        </w:rPr>
        <w:t xml:space="preserve"> la </w:t>
      </w:r>
      <w:r w:rsidRPr="00A901D0">
        <w:rPr>
          <w:rFonts w:ascii="Palatino Linotype" w:hAnsi="Palatino Linotype" w:cs="Arial"/>
          <w:i/>
          <w:sz w:val="22"/>
          <w:szCs w:val="22"/>
        </w:rPr>
        <w:t>información</w:t>
      </w:r>
      <w:r w:rsidRPr="00A901D0">
        <w:rPr>
          <w:rFonts w:ascii="Palatino Linotype" w:hAnsi="Palatino Linotype" w:cs="Arial"/>
          <w:i/>
          <w:sz w:val="22"/>
          <w:szCs w:val="22"/>
          <w:lang w:eastAsia="es-MX"/>
        </w:rPr>
        <w:t xml:space="preserve"> se llevará a cabo en el momento en que:</w:t>
      </w:r>
    </w:p>
    <w:p w14:paraId="0283C7E8"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I.</w:t>
      </w:r>
      <w:r w:rsidRPr="00A901D0">
        <w:rPr>
          <w:rFonts w:ascii="Palatino Linotype" w:hAnsi="Palatino Linotype" w:cs="Arial"/>
          <w:i/>
          <w:sz w:val="22"/>
          <w:szCs w:val="22"/>
          <w:lang w:eastAsia="es-MX"/>
        </w:rPr>
        <w:t xml:space="preserve"> Se reciba una solicitud de acceso a la información;</w:t>
      </w:r>
    </w:p>
    <w:p w14:paraId="1498CE13"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II.</w:t>
      </w:r>
      <w:r w:rsidRPr="00A901D0">
        <w:rPr>
          <w:rFonts w:ascii="Palatino Linotype" w:hAnsi="Palatino Linotype" w:cs="Arial"/>
          <w:i/>
          <w:sz w:val="22"/>
          <w:szCs w:val="22"/>
          <w:lang w:eastAsia="es-MX"/>
        </w:rPr>
        <w:t xml:space="preserve"> Se determine </w:t>
      </w:r>
      <w:r w:rsidRPr="00A901D0">
        <w:rPr>
          <w:rFonts w:ascii="Palatino Linotype" w:hAnsi="Palatino Linotype" w:cs="Arial"/>
          <w:bCs/>
          <w:i/>
          <w:noProof/>
          <w:sz w:val="22"/>
          <w:szCs w:val="22"/>
        </w:rPr>
        <w:t>mediante</w:t>
      </w:r>
      <w:r w:rsidRPr="00A901D0">
        <w:rPr>
          <w:rFonts w:ascii="Palatino Linotype" w:hAnsi="Palatino Linotype" w:cs="Arial"/>
          <w:i/>
          <w:sz w:val="22"/>
          <w:szCs w:val="22"/>
          <w:lang w:eastAsia="es-MX"/>
        </w:rPr>
        <w:t xml:space="preserve"> resolución de autoridad competente, o</w:t>
      </w:r>
    </w:p>
    <w:p w14:paraId="45266A9F"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III.</w:t>
      </w:r>
      <w:r w:rsidRPr="00A901D0">
        <w:rPr>
          <w:rFonts w:ascii="Palatino Linotype" w:hAnsi="Palatino Linotype" w:cs="Arial"/>
          <w:i/>
          <w:sz w:val="22"/>
          <w:szCs w:val="22"/>
          <w:lang w:eastAsia="es-MX"/>
        </w:rPr>
        <w:t xml:space="preserve"> Se generen </w:t>
      </w:r>
      <w:r w:rsidRPr="00A901D0">
        <w:rPr>
          <w:rFonts w:ascii="Palatino Linotype" w:hAnsi="Palatino Linotype" w:cs="Arial"/>
          <w:bCs/>
          <w:i/>
          <w:noProof/>
          <w:sz w:val="22"/>
          <w:szCs w:val="22"/>
        </w:rPr>
        <w:t>versiones</w:t>
      </w:r>
      <w:r w:rsidRPr="00A901D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DD53DAF"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i/>
          <w:sz w:val="22"/>
          <w:szCs w:val="22"/>
          <w:lang w:eastAsia="es-MX"/>
        </w:rPr>
        <w:t xml:space="preserve">Los titulares de las áreas deberán revisar la clasificación al momento de la recepción de una solicitud de </w:t>
      </w:r>
      <w:r w:rsidRPr="00A901D0">
        <w:rPr>
          <w:rFonts w:ascii="Palatino Linotype" w:hAnsi="Palatino Linotype" w:cs="Arial"/>
          <w:bCs/>
          <w:i/>
          <w:noProof/>
          <w:sz w:val="22"/>
          <w:szCs w:val="22"/>
        </w:rPr>
        <w:t>acceso</w:t>
      </w:r>
      <w:r w:rsidRPr="00A901D0">
        <w:rPr>
          <w:rFonts w:ascii="Palatino Linotype" w:hAnsi="Palatino Linotype" w:cs="Arial"/>
          <w:i/>
          <w:sz w:val="22"/>
          <w:szCs w:val="22"/>
          <w:lang w:eastAsia="es-MX"/>
        </w:rPr>
        <w:t xml:space="preserve"> a la información, para verificar si encuadra en una causal de reserva o de confidencialidad.</w:t>
      </w:r>
    </w:p>
    <w:p w14:paraId="753CB9DF" w14:textId="77777777" w:rsidR="007F54CD" w:rsidRPr="00A901D0"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28AC604E"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Octavo.</w:t>
      </w:r>
      <w:r w:rsidRPr="00A901D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A901D0">
        <w:rPr>
          <w:rFonts w:ascii="Palatino Linotype" w:hAnsi="Palatino Linotype" w:cs="Arial"/>
          <w:bCs/>
          <w:i/>
          <w:noProof/>
          <w:sz w:val="22"/>
          <w:szCs w:val="22"/>
        </w:rPr>
        <w:t>expresamente</w:t>
      </w:r>
      <w:r w:rsidRPr="00A901D0">
        <w:rPr>
          <w:rFonts w:ascii="Palatino Linotype" w:hAnsi="Palatino Linotype" w:cs="Arial"/>
          <w:i/>
          <w:sz w:val="22"/>
          <w:szCs w:val="22"/>
          <w:lang w:eastAsia="es-MX"/>
        </w:rPr>
        <w:t xml:space="preserve"> le otorga el carácter de reservada o confidencial.</w:t>
      </w:r>
    </w:p>
    <w:p w14:paraId="77F76261" w14:textId="77777777" w:rsidR="00104FBC" w:rsidRPr="00A901D0" w:rsidRDefault="00104FBC" w:rsidP="001525B5">
      <w:pPr>
        <w:autoSpaceDE w:val="0"/>
        <w:autoSpaceDN w:val="0"/>
        <w:adjustRightInd w:val="0"/>
        <w:ind w:left="851" w:right="902"/>
        <w:jc w:val="both"/>
        <w:rPr>
          <w:rFonts w:ascii="Palatino Linotype" w:hAnsi="Palatino Linotype" w:cs="Arial"/>
          <w:bCs/>
          <w:i/>
          <w:noProof/>
          <w:sz w:val="22"/>
          <w:szCs w:val="22"/>
        </w:rPr>
      </w:pPr>
      <w:r w:rsidRPr="00A901D0">
        <w:rPr>
          <w:rFonts w:ascii="Palatino Linotype" w:hAnsi="Palatino Linotype" w:cs="Arial"/>
          <w:i/>
          <w:sz w:val="22"/>
          <w:szCs w:val="22"/>
          <w:lang w:eastAsia="es-MX"/>
        </w:rPr>
        <w:t xml:space="preserve">Para </w:t>
      </w:r>
      <w:r w:rsidRPr="00A901D0">
        <w:rPr>
          <w:rFonts w:ascii="Palatino Linotype" w:hAnsi="Palatino Linotype" w:cs="Arial"/>
          <w:bCs/>
          <w:i/>
          <w:noProof/>
          <w:sz w:val="22"/>
          <w:szCs w:val="22"/>
        </w:rPr>
        <w:t xml:space="preserve">motivar la clasificación se deberán señalar las razones o circunstancias especiales que lo </w:t>
      </w:r>
      <w:r w:rsidRPr="00A901D0">
        <w:rPr>
          <w:rFonts w:ascii="Palatino Linotype" w:hAnsi="Palatino Linotype" w:cs="Arial"/>
          <w:i/>
          <w:sz w:val="22"/>
          <w:szCs w:val="22"/>
          <w:lang w:eastAsia="es-MX"/>
        </w:rPr>
        <w:t>llevaron</w:t>
      </w:r>
      <w:r w:rsidRPr="00A901D0">
        <w:rPr>
          <w:rFonts w:ascii="Palatino Linotype" w:hAnsi="Palatino Linotype" w:cs="Arial"/>
          <w:bCs/>
          <w:i/>
          <w:noProof/>
          <w:sz w:val="22"/>
          <w:szCs w:val="22"/>
        </w:rPr>
        <w:t xml:space="preserve"> a concluir que el caso particular se ajusta al supuesto previsto por la norma legal invocada como fundamento.</w:t>
      </w:r>
    </w:p>
    <w:p w14:paraId="68861F78" w14:textId="77777777" w:rsidR="00104FBC" w:rsidRPr="00A901D0" w:rsidRDefault="00104FBC" w:rsidP="001525B5">
      <w:pPr>
        <w:autoSpaceDE w:val="0"/>
        <w:autoSpaceDN w:val="0"/>
        <w:adjustRightInd w:val="0"/>
        <w:ind w:left="851" w:right="902"/>
        <w:jc w:val="both"/>
        <w:rPr>
          <w:rFonts w:ascii="Palatino Linotype" w:hAnsi="Palatino Linotype" w:cs="Arial"/>
          <w:bCs/>
          <w:i/>
          <w:noProof/>
          <w:sz w:val="22"/>
          <w:szCs w:val="22"/>
        </w:rPr>
      </w:pPr>
      <w:r w:rsidRPr="00A901D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901D0">
        <w:rPr>
          <w:rFonts w:ascii="Palatino Linotype" w:hAnsi="Palatino Linotype" w:cs="Arial"/>
          <w:i/>
          <w:sz w:val="22"/>
          <w:szCs w:val="22"/>
          <w:lang w:eastAsia="es-MX"/>
        </w:rPr>
        <w:t>de</w:t>
      </w:r>
      <w:r w:rsidRPr="00A901D0">
        <w:rPr>
          <w:rFonts w:ascii="Palatino Linotype" w:hAnsi="Palatino Linotype" w:cs="Arial"/>
          <w:bCs/>
          <w:i/>
          <w:noProof/>
          <w:sz w:val="22"/>
          <w:szCs w:val="22"/>
        </w:rPr>
        <w:t xml:space="preserve"> </w:t>
      </w:r>
      <w:r w:rsidRPr="00A901D0">
        <w:rPr>
          <w:rFonts w:ascii="Palatino Linotype" w:hAnsi="Palatino Linotype" w:cs="Arial"/>
          <w:i/>
          <w:sz w:val="22"/>
          <w:szCs w:val="22"/>
          <w:lang w:eastAsia="es-MX"/>
        </w:rPr>
        <w:t>reserva</w:t>
      </w:r>
      <w:r w:rsidRPr="00A901D0">
        <w:rPr>
          <w:rFonts w:ascii="Palatino Linotype" w:hAnsi="Palatino Linotype" w:cs="Arial"/>
          <w:bCs/>
          <w:i/>
          <w:noProof/>
          <w:sz w:val="22"/>
          <w:szCs w:val="22"/>
        </w:rPr>
        <w:t>.</w:t>
      </w:r>
    </w:p>
    <w:p w14:paraId="7C721EB9" w14:textId="77777777" w:rsidR="00104FBC" w:rsidRPr="00A901D0" w:rsidRDefault="00104FBC" w:rsidP="001525B5">
      <w:pPr>
        <w:autoSpaceDE w:val="0"/>
        <w:autoSpaceDN w:val="0"/>
        <w:adjustRightInd w:val="0"/>
        <w:ind w:left="851" w:right="902"/>
        <w:jc w:val="both"/>
        <w:rPr>
          <w:rFonts w:ascii="Palatino Linotype" w:hAnsi="Palatino Linotype" w:cs="Arial"/>
          <w:bCs/>
          <w:i/>
          <w:noProof/>
          <w:sz w:val="22"/>
          <w:szCs w:val="22"/>
        </w:rPr>
      </w:pPr>
      <w:r w:rsidRPr="00A901D0">
        <w:rPr>
          <w:rFonts w:ascii="Palatino Linotype" w:hAnsi="Palatino Linotype" w:cs="Arial"/>
          <w:i/>
          <w:sz w:val="22"/>
          <w:szCs w:val="22"/>
          <w:lang w:eastAsia="es-MX"/>
        </w:rPr>
        <w:t>Tratándose</w:t>
      </w:r>
      <w:r w:rsidRPr="00A901D0">
        <w:rPr>
          <w:rFonts w:ascii="Palatino Linotype" w:hAnsi="Palatino Linotype" w:cs="Arial"/>
          <w:bCs/>
          <w:i/>
          <w:noProof/>
          <w:sz w:val="22"/>
          <w:szCs w:val="22"/>
        </w:rPr>
        <w:t xml:space="preserve"> de información clasificada como confidencial respecto de la cual se haya </w:t>
      </w:r>
      <w:r w:rsidRPr="00A901D0">
        <w:rPr>
          <w:rFonts w:ascii="Palatino Linotype" w:hAnsi="Palatino Linotype" w:cs="Arial"/>
          <w:i/>
          <w:sz w:val="22"/>
          <w:szCs w:val="22"/>
          <w:lang w:eastAsia="es-MX"/>
        </w:rPr>
        <w:t>determinado</w:t>
      </w:r>
      <w:r w:rsidRPr="00A901D0">
        <w:rPr>
          <w:rFonts w:ascii="Palatino Linotype" w:hAnsi="Palatino Linotype" w:cs="Arial"/>
          <w:bCs/>
          <w:i/>
          <w:noProof/>
          <w:sz w:val="22"/>
          <w:szCs w:val="22"/>
        </w:rPr>
        <w:t xml:space="preserve"> </w:t>
      </w:r>
      <w:r w:rsidRPr="00A901D0">
        <w:rPr>
          <w:rFonts w:ascii="Palatino Linotype" w:hAnsi="Palatino Linotype" w:cs="Arial"/>
          <w:i/>
          <w:sz w:val="22"/>
          <w:szCs w:val="22"/>
          <w:lang w:eastAsia="es-MX"/>
        </w:rPr>
        <w:t>su</w:t>
      </w:r>
      <w:r w:rsidRPr="00A901D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111A122"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Cs/>
          <w:i/>
          <w:noProof/>
          <w:sz w:val="22"/>
          <w:szCs w:val="22"/>
        </w:rPr>
        <w:t>Los documentos contenidos</w:t>
      </w:r>
      <w:r w:rsidRPr="00A901D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046C8ED" w14:textId="77777777" w:rsidR="007F54CD" w:rsidRPr="00A901D0"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5C5F6DFE"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Noveno.</w:t>
      </w:r>
      <w:r w:rsidRPr="00A901D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747D1C" w14:textId="77777777" w:rsidR="007F54CD" w:rsidRPr="00A901D0"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540B7E8A"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Décimo.</w:t>
      </w:r>
      <w:r w:rsidRPr="00A901D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A901D0">
        <w:rPr>
          <w:rFonts w:ascii="Palatino Linotype" w:hAnsi="Palatino Linotype" w:cs="Arial"/>
          <w:i/>
          <w:sz w:val="22"/>
          <w:szCs w:val="22"/>
        </w:rPr>
        <w:t>documentos</w:t>
      </w:r>
      <w:r w:rsidRPr="00A901D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w:t>
      </w:r>
      <w:r w:rsidRPr="00A901D0">
        <w:rPr>
          <w:rFonts w:ascii="Palatino Linotype" w:hAnsi="Palatino Linotype" w:cs="Arial"/>
          <w:i/>
          <w:sz w:val="22"/>
          <w:szCs w:val="22"/>
          <w:lang w:eastAsia="es-MX"/>
        </w:rPr>
        <w:lastRenderedPageBreak/>
        <w:t>información clasificada, en los términos de los Lineamientos para la Organización y Conservación de Archivos.</w:t>
      </w:r>
    </w:p>
    <w:p w14:paraId="58026918"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901D0">
        <w:rPr>
          <w:rFonts w:ascii="Palatino Linotype" w:hAnsi="Palatino Linotype" w:cs="Arial"/>
          <w:i/>
          <w:sz w:val="22"/>
          <w:szCs w:val="22"/>
        </w:rPr>
        <w:t>que</w:t>
      </w:r>
      <w:r w:rsidRPr="00A901D0">
        <w:rPr>
          <w:rFonts w:ascii="Palatino Linotype" w:hAnsi="Palatino Linotype" w:cs="Arial"/>
          <w:i/>
          <w:sz w:val="22"/>
          <w:szCs w:val="22"/>
          <w:lang w:eastAsia="es-MX"/>
        </w:rPr>
        <w:t xml:space="preserve"> rija la actuación del sujeto obligado.</w:t>
      </w:r>
    </w:p>
    <w:p w14:paraId="7B26BCF0" w14:textId="77777777" w:rsidR="007F54CD" w:rsidRPr="00A901D0" w:rsidRDefault="007F54CD" w:rsidP="001525B5">
      <w:pPr>
        <w:autoSpaceDE w:val="0"/>
        <w:autoSpaceDN w:val="0"/>
        <w:adjustRightInd w:val="0"/>
        <w:ind w:left="851" w:right="902"/>
        <w:jc w:val="both"/>
        <w:rPr>
          <w:rFonts w:ascii="Palatino Linotype" w:hAnsi="Palatino Linotype" w:cs="Arial"/>
          <w:i/>
          <w:sz w:val="22"/>
          <w:szCs w:val="22"/>
          <w:lang w:eastAsia="es-MX"/>
        </w:rPr>
      </w:pPr>
    </w:p>
    <w:p w14:paraId="6F86AC4F" w14:textId="77777777" w:rsidR="00104FBC" w:rsidRPr="00A901D0" w:rsidRDefault="00104FBC" w:rsidP="001525B5">
      <w:pPr>
        <w:autoSpaceDE w:val="0"/>
        <w:autoSpaceDN w:val="0"/>
        <w:adjustRightInd w:val="0"/>
        <w:ind w:left="851" w:right="902"/>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Décimo primero.</w:t>
      </w:r>
      <w:r w:rsidRPr="00A901D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2D1163C" w14:textId="77777777" w:rsidR="00540F2A" w:rsidRPr="00A901D0" w:rsidRDefault="00540F2A" w:rsidP="001525B5">
      <w:pPr>
        <w:autoSpaceDE w:val="0"/>
        <w:autoSpaceDN w:val="0"/>
        <w:adjustRightInd w:val="0"/>
        <w:ind w:left="851" w:right="902"/>
        <w:jc w:val="both"/>
        <w:rPr>
          <w:rFonts w:ascii="Palatino Linotype" w:hAnsi="Palatino Linotype" w:cs="Arial"/>
          <w:i/>
          <w:sz w:val="22"/>
          <w:szCs w:val="22"/>
          <w:lang w:eastAsia="es-MX"/>
        </w:rPr>
      </w:pPr>
    </w:p>
    <w:p w14:paraId="1C8D56CD" w14:textId="77777777" w:rsidR="00104FBC" w:rsidRPr="00A901D0" w:rsidRDefault="00104FBC" w:rsidP="001525B5">
      <w:pPr>
        <w:ind w:left="709" w:right="709"/>
        <w:contextualSpacing/>
        <w:jc w:val="center"/>
        <w:rPr>
          <w:rFonts w:ascii="Palatino Linotype" w:hAnsi="Palatino Linotype" w:cs="Arial"/>
          <w:b/>
          <w:i/>
          <w:sz w:val="22"/>
          <w:szCs w:val="22"/>
          <w:lang w:eastAsia="es-MX"/>
        </w:rPr>
      </w:pPr>
      <w:r w:rsidRPr="00A901D0">
        <w:rPr>
          <w:rFonts w:ascii="Palatino Linotype" w:hAnsi="Palatino Linotype" w:cs="Arial"/>
          <w:b/>
          <w:i/>
          <w:sz w:val="22"/>
          <w:szCs w:val="22"/>
          <w:lang w:eastAsia="es-MX"/>
        </w:rPr>
        <w:t>CAPÍTULO VIII</w:t>
      </w:r>
    </w:p>
    <w:p w14:paraId="7547B2F0" w14:textId="77777777" w:rsidR="00104FBC" w:rsidRPr="00A901D0" w:rsidRDefault="00104FBC" w:rsidP="001525B5">
      <w:pPr>
        <w:ind w:left="709" w:right="709"/>
        <w:contextualSpacing/>
        <w:jc w:val="center"/>
        <w:rPr>
          <w:rFonts w:ascii="Palatino Linotype" w:hAnsi="Palatino Linotype" w:cs="Arial"/>
          <w:b/>
          <w:i/>
          <w:sz w:val="22"/>
          <w:szCs w:val="22"/>
          <w:lang w:eastAsia="es-MX"/>
        </w:rPr>
      </w:pPr>
      <w:r w:rsidRPr="00A901D0">
        <w:rPr>
          <w:rFonts w:ascii="Palatino Linotype" w:hAnsi="Palatino Linotype" w:cs="Arial"/>
          <w:b/>
          <w:i/>
          <w:sz w:val="22"/>
          <w:szCs w:val="22"/>
          <w:lang w:eastAsia="es-MX"/>
        </w:rPr>
        <w:t>DE LA LEYENDA DE CLASIFICACIÓN</w:t>
      </w:r>
    </w:p>
    <w:p w14:paraId="14E1BFCD" w14:textId="77777777" w:rsidR="007F54CD" w:rsidRPr="00A901D0" w:rsidRDefault="007F54CD" w:rsidP="001525B5">
      <w:pPr>
        <w:ind w:left="709" w:right="709"/>
        <w:contextualSpacing/>
        <w:jc w:val="center"/>
        <w:rPr>
          <w:rFonts w:ascii="Palatino Linotype" w:hAnsi="Palatino Linotype" w:cs="Arial"/>
          <w:b/>
          <w:i/>
          <w:sz w:val="22"/>
          <w:szCs w:val="22"/>
          <w:lang w:eastAsia="es-MX"/>
        </w:rPr>
      </w:pPr>
    </w:p>
    <w:p w14:paraId="5AA8916E" w14:textId="77777777" w:rsidR="00104FBC" w:rsidRPr="00A901D0" w:rsidRDefault="00104FBC" w:rsidP="001525B5">
      <w:pPr>
        <w:ind w:left="709" w:right="709"/>
        <w:contextualSpacing/>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 xml:space="preserve">Quincuagésimo. </w:t>
      </w:r>
      <w:r w:rsidRPr="00A901D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901D0">
        <w:rPr>
          <w:rFonts w:ascii="Palatino Linotype" w:hAnsi="Palatino Linotype" w:cs="Arial"/>
          <w:i/>
          <w:sz w:val="22"/>
          <w:szCs w:val="22"/>
          <w:lang w:eastAsia="es-MX"/>
        </w:rPr>
        <w:t xml:space="preserve"> para señalar la clasificación de documentos o expedientes, sin perjuicio de que establezcan los propios.</w:t>
      </w:r>
    </w:p>
    <w:p w14:paraId="0FE006B3" w14:textId="77777777" w:rsidR="00104FBC" w:rsidRPr="00A901D0" w:rsidRDefault="00104FBC" w:rsidP="001525B5">
      <w:pPr>
        <w:ind w:left="709" w:right="709"/>
        <w:contextualSpacing/>
        <w:jc w:val="both"/>
        <w:rPr>
          <w:rFonts w:ascii="Palatino Linotype" w:hAnsi="Palatino Linotype" w:cs="Arial"/>
          <w:i/>
          <w:sz w:val="22"/>
          <w:szCs w:val="22"/>
          <w:lang w:eastAsia="es-MX"/>
        </w:rPr>
      </w:pPr>
      <w:r w:rsidRPr="00A901D0">
        <w:rPr>
          <w:rFonts w:ascii="Palatino Linotype" w:hAnsi="Palatino Linotype" w:cs="Arial"/>
          <w:i/>
          <w:sz w:val="22"/>
          <w:szCs w:val="22"/>
          <w:lang w:eastAsia="es-MX"/>
        </w:rPr>
        <w:t>[…]</w:t>
      </w:r>
    </w:p>
    <w:p w14:paraId="206DBD6C" w14:textId="77777777" w:rsidR="00104FBC" w:rsidRPr="00A901D0" w:rsidRDefault="00104FBC" w:rsidP="001525B5">
      <w:pPr>
        <w:ind w:left="709" w:right="709"/>
        <w:contextualSpacing/>
        <w:jc w:val="both"/>
        <w:rPr>
          <w:rFonts w:ascii="Palatino Linotype" w:hAnsi="Palatino Linotype" w:cs="Arial"/>
          <w:i/>
          <w:sz w:val="22"/>
          <w:szCs w:val="22"/>
          <w:lang w:eastAsia="es-MX"/>
        </w:rPr>
      </w:pPr>
      <w:r w:rsidRPr="00A901D0">
        <w:rPr>
          <w:rFonts w:ascii="Palatino Linotype" w:hAnsi="Palatino Linotype" w:cs="Arial"/>
          <w:b/>
          <w:i/>
          <w:sz w:val="22"/>
          <w:szCs w:val="22"/>
          <w:lang w:eastAsia="es-MX"/>
        </w:rPr>
        <w:t xml:space="preserve">Quincuagésimo tercero. </w:t>
      </w:r>
      <w:r w:rsidRPr="00A901D0">
        <w:rPr>
          <w:rFonts w:ascii="Palatino Linotype" w:hAnsi="Palatino Linotype" w:cs="Arial"/>
          <w:b/>
          <w:i/>
          <w:sz w:val="22"/>
          <w:szCs w:val="22"/>
          <w:u w:val="single"/>
          <w:lang w:eastAsia="es-MX"/>
        </w:rPr>
        <w:t>El formato para señalar la clasificación parcial de un documento</w:t>
      </w:r>
      <w:r w:rsidRPr="00A901D0">
        <w:rPr>
          <w:rFonts w:ascii="Palatino Linotype" w:hAnsi="Palatino Linotype" w:cs="Arial"/>
          <w:i/>
          <w:sz w:val="22"/>
          <w:szCs w:val="22"/>
          <w:lang w:eastAsia="es-MX"/>
        </w:rPr>
        <w:t>, es el siguiente:</w:t>
      </w:r>
    </w:p>
    <w:p w14:paraId="0D721F5F" w14:textId="77777777" w:rsidR="00540F2A" w:rsidRPr="00A901D0" w:rsidRDefault="00540F2A" w:rsidP="001525B5">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7A0D8E" w:rsidRPr="00A901D0" w14:paraId="3AE8AFED" w14:textId="77777777" w:rsidTr="00104FBC">
        <w:trPr>
          <w:jc w:val="center"/>
        </w:trPr>
        <w:tc>
          <w:tcPr>
            <w:tcW w:w="1129" w:type="dxa"/>
            <w:tcBorders>
              <w:top w:val="single" w:sz="4" w:space="0" w:color="auto"/>
              <w:left w:val="single" w:sz="4" w:space="0" w:color="auto"/>
              <w:bottom w:val="single" w:sz="4" w:space="0" w:color="auto"/>
              <w:right w:val="single" w:sz="4" w:space="0" w:color="auto"/>
            </w:tcBorders>
          </w:tcPr>
          <w:p w14:paraId="2D089B26" w14:textId="77777777" w:rsidR="00104FBC" w:rsidRPr="00A901D0" w:rsidRDefault="00104FBC" w:rsidP="001525B5">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34BC26" w14:textId="77777777" w:rsidR="00104FBC" w:rsidRPr="00A901D0" w:rsidRDefault="00104FBC" w:rsidP="001525B5">
            <w:pPr>
              <w:jc w:val="center"/>
              <w:rPr>
                <w:rFonts w:ascii="Palatino Linotype" w:hAnsi="Palatino Linotype"/>
                <w:b/>
                <w:i/>
                <w:lang w:val="es-ES_tradnl"/>
              </w:rPr>
            </w:pPr>
            <w:r w:rsidRPr="00A901D0">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822D241" w14:textId="77777777" w:rsidR="00104FBC" w:rsidRPr="00A901D0" w:rsidRDefault="00104FBC" w:rsidP="001525B5">
            <w:pPr>
              <w:jc w:val="center"/>
              <w:rPr>
                <w:rFonts w:ascii="Palatino Linotype" w:hAnsi="Palatino Linotype"/>
                <w:b/>
                <w:i/>
                <w:lang w:val="es-ES_tradnl"/>
              </w:rPr>
            </w:pPr>
            <w:r w:rsidRPr="00A901D0">
              <w:rPr>
                <w:rFonts w:ascii="Palatino Linotype" w:hAnsi="Palatino Linotype"/>
                <w:b/>
                <w:i/>
                <w:lang w:val="es-ES_tradnl"/>
              </w:rPr>
              <w:t>Dónde:</w:t>
            </w:r>
          </w:p>
        </w:tc>
      </w:tr>
      <w:tr w:rsidR="007A0D8E" w:rsidRPr="00A901D0" w14:paraId="165DF37F" w14:textId="77777777" w:rsidTr="00104FB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BB1E64D" w14:textId="77777777" w:rsidR="00104FBC" w:rsidRPr="00A901D0" w:rsidRDefault="00104FBC" w:rsidP="001525B5">
            <w:pPr>
              <w:jc w:val="center"/>
              <w:rPr>
                <w:rFonts w:ascii="Palatino Linotype" w:hAnsi="Palatino Linotype" w:cs="Arial"/>
                <w:b/>
                <w:i/>
                <w:lang w:val="es-ES_tradnl" w:eastAsia="es-MX"/>
              </w:rPr>
            </w:pPr>
            <w:r w:rsidRPr="00A901D0">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2DCCB39"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B6D2CD7"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Se anotará la fecha en la que el Comité de Transparencia confirmó la clasificación del documento, en su caso.</w:t>
            </w:r>
          </w:p>
        </w:tc>
      </w:tr>
      <w:tr w:rsidR="007A0D8E" w:rsidRPr="00A901D0" w14:paraId="7E311602"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31C3D"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6F267A"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B23F9C1"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Se señalará el nombre del área del cual es titular quien clasifica.</w:t>
            </w:r>
          </w:p>
        </w:tc>
      </w:tr>
      <w:tr w:rsidR="007A0D8E" w:rsidRPr="00A901D0" w14:paraId="584544E0"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65412"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740E6F"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05A6E45"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A0D8E" w:rsidRPr="00A901D0" w14:paraId="7312FDA5"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0304B"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F9B52B"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CA7F948"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Se anotará el número de años o meses por los que se mantendrá el documento o las partes del mismo como reservado.</w:t>
            </w:r>
          </w:p>
        </w:tc>
      </w:tr>
      <w:tr w:rsidR="007A0D8E" w:rsidRPr="00A901D0" w14:paraId="444DA817"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98F83"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0237613"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B757671"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Se señalará el nombre del ordenamiento, el o los artículos, fracción(es), párrafo(s) con base en los cuales se sustente la reserva.</w:t>
            </w:r>
          </w:p>
        </w:tc>
      </w:tr>
      <w:tr w:rsidR="007A0D8E" w:rsidRPr="00A901D0" w14:paraId="3A6FA09D"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6486E"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7858824"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8C4A15F"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A0D8E" w:rsidRPr="00A901D0" w14:paraId="5729B97C"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17E79"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80DE730" w14:textId="77777777" w:rsidR="00104FBC" w:rsidRPr="00A901D0" w:rsidRDefault="00104FBC" w:rsidP="001525B5">
            <w:pPr>
              <w:jc w:val="center"/>
              <w:rPr>
                <w:rFonts w:ascii="Palatino Linotype" w:hAnsi="Palatino Linotype" w:cs="Arial"/>
                <w:b/>
                <w:i/>
                <w:u w:val="single"/>
                <w:lang w:val="es-ES_tradnl" w:eastAsia="es-MX"/>
              </w:rPr>
            </w:pPr>
            <w:r w:rsidRPr="00A901D0">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86AE040"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 xml:space="preserve">Se indicarán, en su caso, </w:t>
            </w:r>
            <w:r w:rsidRPr="00A901D0">
              <w:rPr>
                <w:rFonts w:ascii="Palatino Linotype" w:hAnsi="Palatino Linotype" w:cs="Arial"/>
                <w:b/>
                <w:i/>
                <w:u w:val="single"/>
                <w:lang w:val="es-ES_tradnl" w:eastAsia="es-MX"/>
              </w:rPr>
              <w:t>las partes o páginas del documento que se clasifica como confidencial</w:t>
            </w:r>
            <w:r w:rsidRPr="00A901D0">
              <w:rPr>
                <w:rFonts w:ascii="Palatino Linotype" w:hAnsi="Palatino Linotype" w:cs="Arial"/>
                <w:i/>
                <w:lang w:val="es-ES_tradnl" w:eastAsia="es-MX"/>
              </w:rPr>
              <w:t xml:space="preserve">. </w:t>
            </w:r>
            <w:r w:rsidRPr="00A901D0">
              <w:rPr>
                <w:rFonts w:ascii="Palatino Linotype" w:hAnsi="Palatino Linotype" w:cs="Arial"/>
                <w:b/>
                <w:i/>
                <w:u w:val="single"/>
                <w:lang w:val="es-ES_tradnl" w:eastAsia="es-MX"/>
              </w:rPr>
              <w:t>Si el documento fuera confidencial en su totalidad, se anotarán todas las páginas que lo conforman</w:t>
            </w:r>
            <w:r w:rsidRPr="00A901D0">
              <w:rPr>
                <w:rFonts w:ascii="Palatino Linotype" w:hAnsi="Palatino Linotype" w:cs="Arial"/>
                <w:i/>
                <w:lang w:val="es-ES_tradnl" w:eastAsia="es-MX"/>
              </w:rPr>
              <w:t>. Si el documento no contiene información confidencial, se tachará este apartado.</w:t>
            </w:r>
          </w:p>
        </w:tc>
      </w:tr>
      <w:tr w:rsidR="007A0D8E" w:rsidRPr="00A901D0" w14:paraId="4B1501FC"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DB9C3"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8C675F"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0669955"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A0D8E" w:rsidRPr="00A901D0" w14:paraId="183F6F64"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9EB8C"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CE533F"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35C5541"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Rúbrica autógrafa de quien clasifica.</w:t>
            </w:r>
          </w:p>
        </w:tc>
      </w:tr>
      <w:tr w:rsidR="007A0D8E" w:rsidRPr="00A901D0" w14:paraId="7C1685C0"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0FB76"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DBB72F"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E0F4D56" w14:textId="77777777" w:rsidR="00104FBC" w:rsidRPr="00A901D0" w:rsidRDefault="00104FBC" w:rsidP="001525B5">
            <w:pPr>
              <w:jc w:val="both"/>
              <w:rPr>
                <w:rFonts w:ascii="Palatino Linotype" w:hAnsi="Palatino Linotype" w:cs="Arial"/>
                <w:i/>
                <w:lang w:val="es-ES_tradnl" w:eastAsia="es-MX"/>
              </w:rPr>
            </w:pPr>
            <w:r w:rsidRPr="00A901D0">
              <w:rPr>
                <w:rFonts w:ascii="Palatino Linotype" w:hAnsi="Palatino Linotype" w:cs="Arial"/>
                <w:i/>
                <w:lang w:val="es-ES_tradnl" w:eastAsia="es-MX"/>
              </w:rPr>
              <w:t>Se anotará la fecha en que se desclasifica el documento.</w:t>
            </w:r>
          </w:p>
        </w:tc>
      </w:tr>
      <w:tr w:rsidR="007A0D8E" w:rsidRPr="00A901D0" w14:paraId="124931BC" w14:textId="77777777" w:rsidTr="00104F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608B8" w14:textId="77777777" w:rsidR="00104FBC" w:rsidRPr="00A901D0" w:rsidRDefault="00104FBC" w:rsidP="001525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5938F5" w14:textId="77777777" w:rsidR="00104FBC" w:rsidRPr="00A901D0" w:rsidRDefault="00104FBC" w:rsidP="001525B5">
            <w:pPr>
              <w:jc w:val="center"/>
              <w:rPr>
                <w:rFonts w:ascii="Palatino Linotype" w:hAnsi="Palatino Linotype" w:cs="Arial"/>
                <w:i/>
                <w:lang w:val="es-ES_tradnl" w:eastAsia="es-MX"/>
              </w:rPr>
            </w:pPr>
            <w:r w:rsidRPr="00A901D0">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0EAFF19" w14:textId="77777777" w:rsidR="00104FBC" w:rsidRPr="00A901D0" w:rsidRDefault="00104FBC" w:rsidP="001525B5">
            <w:pPr>
              <w:rPr>
                <w:rFonts w:ascii="Palatino Linotype" w:hAnsi="Palatino Linotype" w:cs="Arial"/>
                <w:i/>
                <w:lang w:val="es-ES_tradnl" w:eastAsia="es-MX"/>
              </w:rPr>
            </w:pPr>
            <w:r w:rsidRPr="00A901D0">
              <w:rPr>
                <w:rFonts w:ascii="Palatino Linotype" w:hAnsi="Palatino Linotype" w:cs="Arial"/>
                <w:i/>
                <w:lang w:val="es-ES_tradnl" w:eastAsia="es-MX"/>
              </w:rPr>
              <w:t>Rúbrica autógrafa de quien desclasifica.</w:t>
            </w:r>
          </w:p>
        </w:tc>
      </w:tr>
    </w:tbl>
    <w:p w14:paraId="1D05AFFF" w14:textId="77777777" w:rsidR="00104FBC" w:rsidRPr="00A901D0" w:rsidRDefault="00104FBC" w:rsidP="001525B5">
      <w:pPr>
        <w:ind w:left="709" w:right="709"/>
        <w:contextualSpacing/>
        <w:jc w:val="both"/>
        <w:rPr>
          <w:rFonts w:ascii="Palatino Linotype" w:hAnsi="Palatino Linotype" w:cs="Arial"/>
          <w:sz w:val="22"/>
          <w:szCs w:val="22"/>
          <w:lang w:eastAsia="es-MX"/>
        </w:rPr>
      </w:pPr>
      <w:r w:rsidRPr="00A901D0">
        <w:rPr>
          <w:rFonts w:ascii="Palatino Linotype" w:hAnsi="Palatino Linotype" w:cs="Arial"/>
          <w:sz w:val="22"/>
          <w:szCs w:val="22"/>
          <w:lang w:eastAsia="es-MX"/>
        </w:rPr>
        <w:t>(Énfasis Añadido)</w:t>
      </w:r>
    </w:p>
    <w:p w14:paraId="7E3D9409" w14:textId="77777777" w:rsidR="00104FBC" w:rsidRPr="00A901D0" w:rsidRDefault="00104FBC" w:rsidP="001525B5">
      <w:pPr>
        <w:ind w:left="709" w:right="709"/>
        <w:contextualSpacing/>
        <w:jc w:val="both"/>
        <w:rPr>
          <w:rFonts w:ascii="Palatino Linotype" w:hAnsi="Palatino Linotype" w:cs="Arial"/>
          <w:sz w:val="22"/>
          <w:szCs w:val="22"/>
          <w:lang w:eastAsia="es-MX"/>
        </w:rPr>
      </w:pPr>
    </w:p>
    <w:p w14:paraId="1B652BA3" w14:textId="77777777" w:rsidR="00104FBC" w:rsidRPr="00A901D0" w:rsidRDefault="00104FBC" w:rsidP="001525B5">
      <w:pPr>
        <w:spacing w:line="360" w:lineRule="auto"/>
        <w:jc w:val="both"/>
        <w:rPr>
          <w:rFonts w:ascii="Palatino Linotype" w:hAnsi="Palatino Linotype" w:cs="Arial"/>
        </w:rPr>
      </w:pPr>
      <w:r w:rsidRPr="00A901D0">
        <w:rPr>
          <w:rFonts w:ascii="Palatino Linotype" w:hAnsi="Palatino Linotype"/>
        </w:rPr>
        <w:t xml:space="preserve">Es importante referir que, </w:t>
      </w:r>
      <w:r w:rsidRPr="00A901D0">
        <w:rPr>
          <w:rFonts w:ascii="Palatino Linotype" w:hAnsi="Palatino Linotype"/>
          <w:b/>
        </w:rPr>
        <w:t>EL SUJETO OBLIGADO</w:t>
      </w:r>
      <w:r w:rsidRPr="00A901D0">
        <w:rPr>
          <w:rFonts w:ascii="Palatino Linotype" w:hAnsi="Palatino Linotype"/>
        </w:rPr>
        <w:t xml:space="preserve"> deberá seguir el procedimiento legal establecido para su </w:t>
      </w:r>
      <w:r w:rsidRPr="00A901D0">
        <w:rPr>
          <w:rFonts w:ascii="Palatino Linotype" w:hAnsi="Palatino Linotype"/>
          <w:lang w:eastAsia="es-MX"/>
        </w:rPr>
        <w:t>clasificación</w:t>
      </w:r>
      <w:r w:rsidRPr="00A901D0">
        <w:rPr>
          <w:rFonts w:ascii="Palatino Linotype" w:hAnsi="Palatino Linotype"/>
        </w:rPr>
        <w:t>, esto es, que su Comité de</w:t>
      </w:r>
      <w:r w:rsidRPr="00A901D0">
        <w:rPr>
          <w:rFonts w:ascii="Palatino Linotype" w:hAnsi="Palatino Linotype" w:cs="Arial"/>
        </w:rPr>
        <w:t xml:space="preserve"> Transparencia emita un Acuerdo de Clasificación que cumpla con las formalidades previstas, antes citadas</w:t>
      </w:r>
      <w:r w:rsidRPr="00A901D0">
        <w:rPr>
          <w:rFonts w:ascii="Palatino Linotype" w:hAnsi="Palatino Linotype" w:cs="Arial"/>
          <w:b/>
        </w:rPr>
        <w:t xml:space="preserve"> </w:t>
      </w:r>
      <w:r w:rsidRPr="00A901D0">
        <w:rPr>
          <w:rFonts w:ascii="Palatino Linotype" w:hAnsi="Palatino Linotype" w:cs="Arial"/>
        </w:rPr>
        <w:t xml:space="preserve">que lo sustente, en el </w:t>
      </w:r>
      <w:r w:rsidRPr="00A901D0">
        <w:rPr>
          <w:rFonts w:ascii="Palatino Linotype" w:hAnsi="Palatino Linotype" w:cs="Arial"/>
          <w:lang w:eastAsia="es-MX"/>
        </w:rPr>
        <w:t>que</w:t>
      </w:r>
      <w:r w:rsidRPr="00A901D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w:t>
      </w:r>
      <w:r w:rsidRPr="00A901D0">
        <w:rPr>
          <w:rFonts w:ascii="Palatino Linotype" w:hAnsi="Palatino Linotype" w:cs="Arial"/>
        </w:rPr>
        <w:lastRenderedPageBreak/>
        <w:t>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61614F" w14:textId="77777777" w:rsidR="00EF60B9" w:rsidRPr="00A901D0" w:rsidRDefault="00EF60B9" w:rsidP="001525B5">
      <w:pPr>
        <w:spacing w:line="360" w:lineRule="auto"/>
        <w:jc w:val="both"/>
        <w:rPr>
          <w:rFonts w:ascii="Palatino Linotype" w:hAnsi="Palatino Linotype" w:cs="Arial"/>
        </w:rPr>
      </w:pPr>
    </w:p>
    <w:p w14:paraId="35DEF87B" w14:textId="6BB68A99" w:rsidR="00EF60B9" w:rsidRPr="00A901D0" w:rsidRDefault="00EF60B9" w:rsidP="00EF60B9">
      <w:pPr>
        <w:spacing w:line="360" w:lineRule="auto"/>
        <w:jc w:val="both"/>
        <w:rPr>
          <w:rFonts w:ascii="Palatino Linotype" w:eastAsia="Calibri" w:hAnsi="Palatino Linotype"/>
          <w:lang w:val="es-ES"/>
        </w:rPr>
      </w:pPr>
      <w:r w:rsidRPr="00A901D0">
        <w:rPr>
          <w:rFonts w:ascii="Palatino Linotype" w:eastAsia="Calibri" w:hAnsi="Palatino Linotype"/>
          <w:lang w:val="es-ES"/>
        </w:rPr>
        <w:t xml:space="preserve">Finalmente no pasa desapercibido para este Órgano Resolutor que </w:t>
      </w:r>
      <w:r w:rsidRPr="00A901D0">
        <w:rPr>
          <w:rFonts w:ascii="Palatino Linotype" w:eastAsia="Calibri" w:hAnsi="Palatino Linotype"/>
          <w:b/>
          <w:lang w:val="es-ES"/>
        </w:rPr>
        <w:t>EL RECURRENTE</w:t>
      </w:r>
      <w:r w:rsidRPr="00A901D0">
        <w:rPr>
          <w:rFonts w:ascii="Palatino Linotype" w:eastAsia="Calibri" w:hAnsi="Palatino Linotype"/>
          <w:lang w:val="es-ES"/>
        </w:rPr>
        <w:t xml:space="preserve"> manifestó sus razones o motivos de inconformidad lo siguiente: </w:t>
      </w:r>
      <w:r w:rsidRPr="00A901D0">
        <w:rPr>
          <w:rFonts w:ascii="Palatino Linotype" w:eastAsia="Calibri" w:hAnsi="Palatino Linotype"/>
          <w:i/>
          <w:lang w:val="es-ES"/>
        </w:rPr>
        <w:t>“</w:t>
      </w:r>
      <w:r w:rsidR="0049589B" w:rsidRPr="00A901D0">
        <w:rPr>
          <w:rFonts w:ascii="Palatino Linotype" w:eastAsia="Calibri" w:hAnsi="Palatino Linotype"/>
          <w:i/>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A901D0">
        <w:rPr>
          <w:rFonts w:ascii="Palatino Linotype" w:eastAsia="Calibri" w:hAnsi="Palatino Linotype"/>
          <w:lang w:val="es-ES"/>
        </w:rPr>
        <w:t xml:space="preserve">” (sic); en ese sentido, es preciso hacer del conocimiento al </w:t>
      </w:r>
      <w:r w:rsidRPr="00A901D0">
        <w:rPr>
          <w:rFonts w:ascii="Palatino Linotype" w:eastAsia="Calibri" w:hAnsi="Palatino Linotype"/>
          <w:b/>
          <w:lang w:val="es-ES"/>
        </w:rPr>
        <w:t>RECURRENTE</w:t>
      </w:r>
      <w:r w:rsidRPr="00A901D0">
        <w:rPr>
          <w:rFonts w:ascii="Palatino Linotype" w:eastAsia="Calibri" w:hAnsi="Palatino Linotype"/>
          <w:lang w:val="es-ES"/>
        </w:rPr>
        <w:t xml:space="preserve"> que se dejan a salvo sus derechos a afecto de que realice el trámite correspondiente ante la Contraloría Interna Municipal del Ayuntamiento de Metepec, en razón a que este Órgano Garante </w:t>
      </w:r>
      <w:proofErr w:type="gramStart"/>
      <w:r w:rsidRPr="00A901D0">
        <w:rPr>
          <w:rFonts w:ascii="Palatino Linotype" w:eastAsia="Calibri" w:hAnsi="Palatino Linotype"/>
          <w:lang w:val="es-ES"/>
        </w:rPr>
        <w:t>de acuerdo a</w:t>
      </w:r>
      <w:proofErr w:type="gramEnd"/>
      <w:r w:rsidRPr="00A901D0">
        <w:rPr>
          <w:rFonts w:ascii="Palatino Linotype" w:eastAsia="Calibri" w:hAnsi="Palatino Linotype"/>
          <w:lang w:val="es-ES"/>
        </w:rPr>
        <w:t xml:space="preserve"> lo establecido por el artículo 36 de la Ley de Transparencia y Acceso a la Información Pública del Estado de México y Municipios carece de atribuciones para interponer posibles sanciones.</w:t>
      </w:r>
    </w:p>
    <w:p w14:paraId="69F6E617" w14:textId="77777777" w:rsidR="00F973D7" w:rsidRPr="00A901D0" w:rsidRDefault="00F973D7" w:rsidP="001525B5">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p>
    <w:p w14:paraId="3FE5FFE2" w14:textId="340FCC39" w:rsidR="00F973D7" w:rsidRPr="00A901D0" w:rsidRDefault="00F973D7" w:rsidP="001525B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901D0">
        <w:rPr>
          <w:rFonts w:ascii="Palatino Linotype" w:hAnsi="Palatino Linotype" w:cs="Arial"/>
        </w:rPr>
        <w:t xml:space="preserve">En razón de lo anteriormente expuesto, este Instituto estima que las razones o motivos </w:t>
      </w:r>
      <w:r w:rsidRPr="00A901D0">
        <w:rPr>
          <w:rFonts w:ascii="Palatino Linotype" w:hAnsi="Palatino Linotype" w:cs="Arial"/>
        </w:rPr>
        <w:lastRenderedPageBreak/>
        <w:t xml:space="preserve">de inconformidad hechos valer por </w:t>
      </w:r>
      <w:r w:rsidR="00635B48" w:rsidRPr="00A901D0">
        <w:rPr>
          <w:rFonts w:ascii="Palatino Linotype" w:hAnsi="Palatino Linotype" w:cs="Arial"/>
          <w:b/>
        </w:rPr>
        <w:t>EL RECURRENTE</w:t>
      </w:r>
      <w:r w:rsidRPr="00A901D0">
        <w:rPr>
          <w:rFonts w:ascii="Palatino Linotype" w:hAnsi="Palatino Linotype" w:cs="Arial"/>
        </w:rPr>
        <w:t xml:space="preserve"> devienen </w:t>
      </w:r>
      <w:r w:rsidRPr="00A901D0">
        <w:rPr>
          <w:rFonts w:ascii="Palatino Linotype" w:hAnsi="Palatino Linotype" w:cs="Arial"/>
          <w:b/>
        </w:rPr>
        <w:t>fundadas</w:t>
      </w:r>
      <w:r w:rsidRPr="00A901D0">
        <w:rPr>
          <w:rFonts w:ascii="Palatino Linotype" w:hAnsi="Palatino Linotype" w:cs="Arial"/>
        </w:rPr>
        <w:t xml:space="preserve"> y suficientes para </w:t>
      </w:r>
      <w:r w:rsidRPr="00A901D0">
        <w:rPr>
          <w:rFonts w:ascii="Palatino Linotype" w:hAnsi="Palatino Linotype" w:cs="Arial"/>
          <w:b/>
        </w:rPr>
        <w:t>MODIFICAR</w:t>
      </w:r>
      <w:r w:rsidRPr="00A901D0">
        <w:rPr>
          <w:rFonts w:ascii="Palatino Linotype" w:hAnsi="Palatino Linotype" w:cs="Arial"/>
        </w:rPr>
        <w:t xml:space="preserve"> la respuesta del </w:t>
      </w:r>
      <w:r w:rsidRPr="00A901D0">
        <w:rPr>
          <w:rFonts w:ascii="Palatino Linotype" w:hAnsi="Palatino Linotype" w:cs="Arial"/>
          <w:b/>
        </w:rPr>
        <w:t>SUJETO OBLIGADO</w:t>
      </w:r>
      <w:r w:rsidRPr="00A901D0">
        <w:rPr>
          <w:rFonts w:ascii="Palatino Linotype" w:hAnsi="Palatino Linotype" w:cs="Arial"/>
        </w:rPr>
        <w:t xml:space="preserve"> y ordenarle haga entrega de la información </w:t>
      </w:r>
      <w:r w:rsidR="00840F16" w:rsidRPr="00A901D0">
        <w:rPr>
          <w:rFonts w:ascii="Palatino Linotype" w:hAnsi="Palatino Linotype" w:cs="Arial"/>
        </w:rPr>
        <w:t xml:space="preserve">en los términos </w:t>
      </w:r>
      <w:r w:rsidR="00B40B92" w:rsidRPr="00A901D0">
        <w:rPr>
          <w:rFonts w:ascii="Palatino Linotype" w:hAnsi="Palatino Linotype" w:cs="Arial"/>
        </w:rPr>
        <w:t xml:space="preserve">del presente </w:t>
      </w:r>
      <w:r w:rsidR="0049589B" w:rsidRPr="00A901D0">
        <w:rPr>
          <w:rFonts w:ascii="Palatino Linotype" w:hAnsi="Palatino Linotype" w:cs="Arial"/>
        </w:rPr>
        <w:t>Considerando</w:t>
      </w:r>
      <w:r w:rsidR="00B40B92" w:rsidRPr="00A901D0">
        <w:rPr>
          <w:rFonts w:ascii="Palatino Linotype" w:hAnsi="Palatino Linotype" w:cs="Arial"/>
        </w:rPr>
        <w:t>.</w:t>
      </w:r>
    </w:p>
    <w:p w14:paraId="55EE5312" w14:textId="77777777" w:rsidR="002135B2" w:rsidRPr="00A901D0" w:rsidRDefault="002135B2" w:rsidP="001525B5">
      <w:pPr>
        <w:suppressAutoHyphens/>
        <w:spacing w:line="360" w:lineRule="auto"/>
        <w:jc w:val="both"/>
        <w:rPr>
          <w:rFonts w:ascii="Palatino Linotype" w:eastAsia="Calibri" w:hAnsi="Palatino Linotype" w:cs="Arial"/>
          <w:b/>
        </w:rPr>
      </w:pPr>
    </w:p>
    <w:p w14:paraId="32F5AE6F" w14:textId="2917A842" w:rsidR="002135B2" w:rsidRPr="00A901D0" w:rsidRDefault="00547189" w:rsidP="001525B5">
      <w:pPr>
        <w:widowControl w:val="0"/>
        <w:autoSpaceDE w:val="0"/>
        <w:autoSpaceDN w:val="0"/>
        <w:adjustRightInd w:val="0"/>
        <w:spacing w:line="360" w:lineRule="auto"/>
        <w:jc w:val="both"/>
        <w:rPr>
          <w:rFonts w:ascii="Palatino Linotype" w:eastAsia="Calibri" w:hAnsi="Palatino Linotype" w:cs="Arial"/>
        </w:rPr>
      </w:pPr>
      <w:r w:rsidRPr="00A901D0">
        <w:rPr>
          <w:rFonts w:ascii="Palatino Linotype" w:eastAsia="Calibri" w:hAnsi="Palatino Linotype" w:cs="Arial"/>
        </w:rPr>
        <w:t>Por lo que, c</w:t>
      </w:r>
      <w:r w:rsidR="002135B2" w:rsidRPr="00A901D0">
        <w:rPr>
          <w:rFonts w:ascii="Palatino Linotype" w:eastAsia="Calibri" w:hAnsi="Palatino Linotype" w:cs="Arial"/>
        </w:rPr>
        <w:t xml:space="preserve">on </w:t>
      </w:r>
      <w:r w:rsidR="002135B2" w:rsidRPr="00A901D0">
        <w:rPr>
          <w:rFonts w:ascii="Palatino Linotype" w:hAnsi="Palatino Linotype" w:cs="Arial"/>
        </w:rPr>
        <w:t>fundamento</w:t>
      </w:r>
      <w:r w:rsidR="002135B2" w:rsidRPr="00A901D0">
        <w:rPr>
          <w:rFonts w:ascii="Palatino Linotype" w:eastAsia="Calibri" w:hAnsi="Palatino Linotype" w:cs="Arial"/>
        </w:rPr>
        <w:t xml:space="preserve"> en lo prescrito en los artículos 5, </w:t>
      </w:r>
      <w:r w:rsidRPr="00A901D0">
        <w:rPr>
          <w:rFonts w:ascii="Palatino Linotype" w:eastAsia="Calibri" w:hAnsi="Palatino Linotype" w:cs="Arial"/>
        </w:rPr>
        <w:t>párrafos trigésimos, trigésimos primero, trigésimos segundos</w:t>
      </w:r>
      <w:r w:rsidR="002135B2" w:rsidRPr="00A901D0">
        <w:rPr>
          <w:rFonts w:ascii="Palatino Linotype" w:eastAsia="Calibri" w:hAnsi="Palatino Linotype" w:cs="Arial"/>
        </w:rPr>
        <w:t>,</w:t>
      </w:r>
      <w:r w:rsidR="002135B2" w:rsidRPr="00A901D0">
        <w:rPr>
          <w:rFonts w:ascii="Palatino Linotype" w:hAnsi="Palatino Linotype"/>
        </w:rPr>
        <w:t xml:space="preserve"> fracciones IV y V,</w:t>
      </w:r>
      <w:r w:rsidR="002135B2" w:rsidRPr="00A901D0">
        <w:rPr>
          <w:rFonts w:ascii="Palatino Linotype" w:eastAsia="Calibri" w:hAnsi="Palatino Linotype" w:cs="Arial"/>
        </w:rPr>
        <w:t xml:space="preserve"> de la Constitución Política del Estado Libre y Soberano de </w:t>
      </w:r>
      <w:r w:rsidR="002135B2" w:rsidRPr="00A901D0">
        <w:rPr>
          <w:rFonts w:ascii="Palatino Linotype" w:hAnsi="Palatino Linotype" w:cs="Arial"/>
          <w:lang w:val="es-ES_tradnl"/>
        </w:rPr>
        <w:t>México</w:t>
      </w:r>
      <w:r w:rsidR="002135B2" w:rsidRPr="00A901D0">
        <w:rPr>
          <w:rFonts w:ascii="Palatino Linotype" w:eastAsia="Calibri" w:hAnsi="Palatino Linotype" w:cs="Arial"/>
        </w:rPr>
        <w:t xml:space="preserve">, y los artículos </w:t>
      </w:r>
      <w:r w:rsidR="002135B2" w:rsidRPr="00A901D0">
        <w:rPr>
          <w:rFonts w:ascii="Palatino Linotype" w:hAnsi="Palatino Linotype"/>
        </w:rPr>
        <w:t xml:space="preserve">2, </w:t>
      </w:r>
      <w:r w:rsidR="002135B2" w:rsidRPr="00A901D0">
        <w:rPr>
          <w:rFonts w:ascii="Palatino Linotype" w:hAnsi="Palatino Linotype" w:cs="Arial"/>
        </w:rPr>
        <w:t>fracción</w:t>
      </w:r>
      <w:r w:rsidR="002135B2" w:rsidRPr="00A901D0">
        <w:rPr>
          <w:rFonts w:ascii="Palatino Linotype" w:hAnsi="Palatino Linotype"/>
        </w:rPr>
        <w:t xml:space="preserve"> II, 9, </w:t>
      </w:r>
      <w:r w:rsidR="002135B2" w:rsidRPr="00A901D0">
        <w:rPr>
          <w:rFonts w:ascii="Palatino Linotype" w:hAnsi="Palatino Linotype" w:cs="Arial"/>
          <w:lang w:val="es-ES_tradnl"/>
        </w:rPr>
        <w:t>29</w:t>
      </w:r>
      <w:r w:rsidR="002135B2" w:rsidRPr="00A901D0">
        <w:rPr>
          <w:rFonts w:ascii="Palatino Linotype" w:hAnsi="Palatino Linotype"/>
        </w:rPr>
        <w:t>, 36, fracciones I y II, 176, 178, 179, 181, 185, fracción I, 186 y 188,</w:t>
      </w:r>
      <w:r w:rsidR="002135B2" w:rsidRPr="00A901D0">
        <w:rPr>
          <w:rFonts w:ascii="Palatino Linotype" w:eastAsia="Calibri" w:hAnsi="Palatino Linotype" w:cs="Arial"/>
        </w:rPr>
        <w:t xml:space="preserve"> de la Ley de Transparencia y Acceso a la </w:t>
      </w:r>
      <w:r w:rsidR="00327647" w:rsidRPr="00A901D0">
        <w:rPr>
          <w:rFonts w:ascii="Palatino Linotype" w:eastAsia="Calibri" w:hAnsi="Palatino Linotype" w:cs="Arial"/>
        </w:rPr>
        <w:t>Información Pública</w:t>
      </w:r>
      <w:r w:rsidR="002135B2" w:rsidRPr="00A901D0">
        <w:rPr>
          <w:rFonts w:ascii="Palatino Linotype" w:eastAsia="Calibri" w:hAnsi="Palatino Linotype" w:cs="Arial"/>
        </w:rPr>
        <w:t xml:space="preserve"> del Estado de México y </w:t>
      </w:r>
      <w:r w:rsidR="002135B2" w:rsidRPr="00A901D0">
        <w:rPr>
          <w:rFonts w:ascii="Palatino Linotype" w:hAnsi="Palatino Linotype" w:cs="Arial"/>
        </w:rPr>
        <w:t>Municipios</w:t>
      </w:r>
      <w:r w:rsidR="002135B2" w:rsidRPr="00A901D0">
        <w:rPr>
          <w:rFonts w:ascii="Palatino Linotype" w:eastAsia="Calibri" w:hAnsi="Palatino Linotype" w:cs="Arial"/>
        </w:rPr>
        <w:t xml:space="preserve">, </w:t>
      </w:r>
      <w:r w:rsidR="002135B2" w:rsidRPr="00A901D0">
        <w:rPr>
          <w:rFonts w:ascii="Palatino Linotype" w:hAnsi="Palatino Linotype"/>
        </w:rPr>
        <w:t>este</w:t>
      </w:r>
      <w:r w:rsidR="002135B2" w:rsidRPr="00A901D0">
        <w:rPr>
          <w:rFonts w:ascii="Palatino Linotype" w:eastAsia="Calibri" w:hAnsi="Palatino Linotype" w:cs="Arial"/>
        </w:rPr>
        <w:t xml:space="preserve"> Pleno:</w:t>
      </w:r>
    </w:p>
    <w:p w14:paraId="6A282C0B" w14:textId="77777777" w:rsidR="007F54CD" w:rsidRPr="00A901D0" w:rsidRDefault="007F54CD" w:rsidP="004D39A1">
      <w:pPr>
        <w:widowControl w:val="0"/>
        <w:autoSpaceDE w:val="0"/>
        <w:autoSpaceDN w:val="0"/>
        <w:adjustRightInd w:val="0"/>
        <w:spacing w:line="276" w:lineRule="auto"/>
        <w:jc w:val="both"/>
        <w:rPr>
          <w:rFonts w:ascii="Palatino Linotype" w:eastAsia="Calibri" w:hAnsi="Palatino Linotype" w:cs="Arial"/>
        </w:rPr>
      </w:pPr>
    </w:p>
    <w:p w14:paraId="0A64B441" w14:textId="77777777" w:rsidR="002135B2" w:rsidRPr="00A901D0" w:rsidRDefault="002135B2" w:rsidP="004D39A1">
      <w:pPr>
        <w:spacing w:line="276" w:lineRule="auto"/>
        <w:jc w:val="center"/>
        <w:rPr>
          <w:rFonts w:ascii="Palatino Linotype" w:hAnsi="Palatino Linotype" w:cs="Arial"/>
          <w:b/>
          <w:spacing w:val="44"/>
          <w:sz w:val="28"/>
        </w:rPr>
      </w:pPr>
      <w:r w:rsidRPr="00A901D0">
        <w:rPr>
          <w:rFonts w:ascii="Palatino Linotype" w:hAnsi="Palatino Linotype" w:cs="Arial"/>
          <w:b/>
          <w:spacing w:val="44"/>
          <w:sz w:val="28"/>
        </w:rPr>
        <w:t>RESUELVE</w:t>
      </w:r>
    </w:p>
    <w:p w14:paraId="26FC4BAF" w14:textId="77777777" w:rsidR="00F973D7" w:rsidRPr="00A901D0" w:rsidRDefault="00F973D7" w:rsidP="004D39A1">
      <w:pPr>
        <w:spacing w:line="276" w:lineRule="auto"/>
        <w:jc w:val="center"/>
        <w:rPr>
          <w:rFonts w:ascii="Palatino Linotype" w:hAnsi="Palatino Linotype" w:cs="Arial"/>
          <w:b/>
          <w:spacing w:val="44"/>
          <w:sz w:val="28"/>
        </w:rPr>
      </w:pPr>
    </w:p>
    <w:p w14:paraId="00451A27" w14:textId="176B85B8" w:rsidR="00F973D7" w:rsidRPr="00A901D0" w:rsidRDefault="00F973D7" w:rsidP="001525B5">
      <w:pPr>
        <w:spacing w:line="360" w:lineRule="auto"/>
        <w:jc w:val="both"/>
        <w:rPr>
          <w:rFonts w:ascii="Palatino Linotype" w:hAnsi="Palatino Linotype" w:cs="Arial"/>
          <w:lang w:val="es-ES"/>
        </w:rPr>
      </w:pPr>
      <w:r w:rsidRPr="00A901D0">
        <w:rPr>
          <w:rFonts w:ascii="Palatino Linotype" w:hAnsi="Palatino Linotype" w:cs="Arial"/>
          <w:b/>
          <w:sz w:val="28"/>
          <w:szCs w:val="28"/>
          <w:lang w:val="es-ES"/>
        </w:rPr>
        <w:t>PRIMERO</w:t>
      </w:r>
      <w:r w:rsidRPr="00A901D0">
        <w:rPr>
          <w:rFonts w:ascii="Palatino Linotype" w:hAnsi="Palatino Linotype" w:cs="Arial"/>
          <w:sz w:val="28"/>
          <w:szCs w:val="28"/>
          <w:lang w:val="es-ES"/>
        </w:rPr>
        <w:t>.</w:t>
      </w:r>
      <w:r w:rsidRPr="00A901D0">
        <w:rPr>
          <w:rFonts w:ascii="Palatino Linotype" w:hAnsi="Palatino Linotype" w:cs="Arial"/>
          <w:lang w:val="es-ES"/>
        </w:rPr>
        <w:t xml:space="preserve"> Resultan </w:t>
      </w:r>
      <w:r w:rsidRPr="00A901D0">
        <w:rPr>
          <w:rFonts w:ascii="Palatino Linotype" w:hAnsi="Palatino Linotype" w:cs="Arial"/>
          <w:b/>
          <w:lang w:val="es-ES"/>
        </w:rPr>
        <w:t>fundadas</w:t>
      </w:r>
      <w:r w:rsidRPr="00A901D0">
        <w:rPr>
          <w:rFonts w:ascii="Palatino Linotype" w:hAnsi="Palatino Linotype" w:cs="Arial"/>
          <w:lang w:val="es-ES"/>
        </w:rPr>
        <w:t xml:space="preserve"> las razones o motivos de inconformidad planteadas por </w:t>
      </w:r>
      <w:r w:rsidR="00635B48" w:rsidRPr="00A901D0">
        <w:rPr>
          <w:rFonts w:ascii="Palatino Linotype" w:hAnsi="Palatino Linotype" w:cs="Arial"/>
          <w:b/>
          <w:lang w:val="es-ES"/>
        </w:rPr>
        <w:t>EL RECURRENTE</w:t>
      </w:r>
      <w:r w:rsidRPr="00A901D0">
        <w:rPr>
          <w:rFonts w:ascii="Palatino Linotype" w:hAnsi="Palatino Linotype" w:cs="Arial"/>
          <w:lang w:val="es-ES"/>
        </w:rPr>
        <w:t xml:space="preserve">, en términos del Considerando </w:t>
      </w:r>
      <w:r w:rsidR="00AA2A62" w:rsidRPr="00A901D0">
        <w:rPr>
          <w:rFonts w:ascii="Palatino Linotype" w:hAnsi="Palatino Linotype" w:cs="Arial"/>
          <w:b/>
          <w:lang w:val="es-ES"/>
        </w:rPr>
        <w:t>SEXTO</w:t>
      </w:r>
      <w:r w:rsidRPr="00A901D0">
        <w:rPr>
          <w:rFonts w:ascii="Palatino Linotype" w:hAnsi="Palatino Linotype" w:cs="Arial"/>
          <w:lang w:val="es-ES"/>
        </w:rPr>
        <w:t xml:space="preserve"> de la presente resolución.</w:t>
      </w:r>
    </w:p>
    <w:p w14:paraId="591EF66E" w14:textId="77777777" w:rsidR="0049589B" w:rsidRPr="00A901D0" w:rsidRDefault="0049589B" w:rsidP="001525B5">
      <w:pPr>
        <w:spacing w:line="360" w:lineRule="auto"/>
        <w:jc w:val="both"/>
        <w:rPr>
          <w:rFonts w:ascii="Palatino Linotype" w:hAnsi="Palatino Linotype" w:cs="Arial"/>
          <w:lang w:val="es-ES"/>
        </w:rPr>
      </w:pPr>
    </w:p>
    <w:p w14:paraId="1BED956F" w14:textId="73478991" w:rsidR="004D39A1" w:rsidRPr="00A901D0" w:rsidRDefault="00F973D7" w:rsidP="004D39A1">
      <w:pPr>
        <w:spacing w:line="360" w:lineRule="auto"/>
        <w:jc w:val="both"/>
        <w:rPr>
          <w:rFonts w:ascii="Palatino Linotype" w:hAnsi="Palatino Linotype" w:cs="Arial"/>
          <w:lang w:val="es-ES"/>
        </w:rPr>
      </w:pPr>
      <w:r w:rsidRPr="00A901D0">
        <w:rPr>
          <w:rFonts w:ascii="Palatino Linotype" w:hAnsi="Palatino Linotype" w:cs="Arial"/>
          <w:b/>
          <w:sz w:val="28"/>
          <w:szCs w:val="28"/>
          <w:lang w:val="es-ES"/>
        </w:rPr>
        <w:t>SEGUNDO</w:t>
      </w:r>
      <w:r w:rsidRPr="00A901D0">
        <w:rPr>
          <w:rFonts w:ascii="Palatino Linotype" w:hAnsi="Palatino Linotype" w:cs="Arial"/>
          <w:sz w:val="28"/>
          <w:szCs w:val="28"/>
          <w:lang w:val="es-ES"/>
        </w:rPr>
        <w:t>.</w:t>
      </w:r>
      <w:r w:rsidRPr="00A901D0">
        <w:rPr>
          <w:rFonts w:ascii="Palatino Linotype" w:hAnsi="Palatino Linotype" w:cs="Arial"/>
          <w:lang w:val="es-ES"/>
        </w:rPr>
        <w:t xml:space="preserve"> </w:t>
      </w:r>
      <w:r w:rsidRPr="00A901D0">
        <w:rPr>
          <w:rFonts w:ascii="Palatino Linotype" w:eastAsia="Calibri" w:hAnsi="Palatino Linotype" w:cs="Arial"/>
        </w:rPr>
        <w:t xml:space="preserve">Se </w:t>
      </w:r>
      <w:r w:rsidRPr="00A901D0">
        <w:rPr>
          <w:rFonts w:ascii="Palatino Linotype" w:eastAsia="Calibri" w:hAnsi="Palatino Linotype" w:cs="Arial"/>
          <w:b/>
        </w:rPr>
        <w:t>MODIFICA</w:t>
      </w:r>
      <w:r w:rsidR="005A1243" w:rsidRPr="00A901D0">
        <w:rPr>
          <w:rFonts w:ascii="Palatino Linotype" w:eastAsia="Calibri" w:hAnsi="Palatino Linotype" w:cs="Arial"/>
          <w:b/>
        </w:rPr>
        <w:t>N</w:t>
      </w:r>
      <w:r w:rsidRPr="00A901D0">
        <w:rPr>
          <w:rFonts w:ascii="Palatino Linotype" w:eastAsia="Calibri" w:hAnsi="Palatino Linotype" w:cs="Arial"/>
          <w:b/>
        </w:rPr>
        <w:t xml:space="preserve"> </w:t>
      </w:r>
      <w:r w:rsidRPr="00A901D0">
        <w:rPr>
          <w:rFonts w:ascii="Palatino Linotype" w:eastAsia="Calibri" w:hAnsi="Palatino Linotype" w:cs="Arial"/>
        </w:rPr>
        <w:t>la</w:t>
      </w:r>
      <w:r w:rsidR="005A1243" w:rsidRPr="00A901D0">
        <w:rPr>
          <w:rFonts w:ascii="Palatino Linotype" w:eastAsia="Calibri" w:hAnsi="Palatino Linotype" w:cs="Arial"/>
        </w:rPr>
        <w:t>s</w:t>
      </w:r>
      <w:r w:rsidRPr="00A901D0">
        <w:rPr>
          <w:rFonts w:ascii="Palatino Linotype" w:eastAsia="Calibri" w:hAnsi="Palatino Linotype" w:cs="Arial"/>
        </w:rPr>
        <w:t xml:space="preserve"> respuesta</w:t>
      </w:r>
      <w:r w:rsidR="005A1243" w:rsidRPr="00A901D0">
        <w:rPr>
          <w:rFonts w:ascii="Palatino Linotype" w:eastAsia="Calibri" w:hAnsi="Palatino Linotype" w:cs="Arial"/>
        </w:rPr>
        <w:t>s</w:t>
      </w:r>
      <w:r w:rsidRPr="00A901D0">
        <w:rPr>
          <w:rFonts w:ascii="Palatino Linotype" w:eastAsia="Calibri" w:hAnsi="Palatino Linotype" w:cs="Arial"/>
        </w:rPr>
        <w:t xml:space="preserve"> proporcionada</w:t>
      </w:r>
      <w:r w:rsidR="005A1243" w:rsidRPr="00A901D0">
        <w:rPr>
          <w:rFonts w:ascii="Palatino Linotype" w:eastAsia="Calibri" w:hAnsi="Palatino Linotype" w:cs="Arial"/>
        </w:rPr>
        <w:t>s</w:t>
      </w:r>
      <w:r w:rsidRPr="00A901D0">
        <w:rPr>
          <w:rFonts w:ascii="Palatino Linotype" w:eastAsia="Calibri" w:hAnsi="Palatino Linotype" w:cs="Arial"/>
        </w:rPr>
        <w:t xml:space="preserve"> por </w:t>
      </w:r>
      <w:r w:rsidRPr="00A901D0">
        <w:rPr>
          <w:rFonts w:ascii="Palatino Linotype" w:eastAsia="Calibri" w:hAnsi="Palatino Linotype" w:cs="Arial"/>
          <w:b/>
        </w:rPr>
        <w:t xml:space="preserve">EL SUJETO OBLIGADO </w:t>
      </w:r>
      <w:r w:rsidRPr="00A901D0">
        <w:rPr>
          <w:rFonts w:ascii="Palatino Linotype" w:eastAsia="Calibri" w:hAnsi="Palatino Linotype" w:cs="Arial"/>
        </w:rPr>
        <w:t xml:space="preserve">y se </w:t>
      </w:r>
      <w:r w:rsidRPr="00A901D0">
        <w:rPr>
          <w:rFonts w:ascii="Palatino Linotype" w:eastAsia="Calibri" w:hAnsi="Palatino Linotype" w:cs="Arial"/>
          <w:b/>
        </w:rPr>
        <w:t xml:space="preserve">ORDENA </w:t>
      </w:r>
      <w:r w:rsidRPr="00A901D0">
        <w:rPr>
          <w:rFonts w:ascii="Palatino Linotype" w:eastAsia="Calibri" w:hAnsi="Palatino Linotype" w:cs="Arial"/>
        </w:rPr>
        <w:t>atienda la</w:t>
      </w:r>
      <w:r w:rsidR="00624DD8" w:rsidRPr="00A901D0">
        <w:rPr>
          <w:rFonts w:ascii="Palatino Linotype" w:eastAsia="Calibri" w:hAnsi="Palatino Linotype" w:cs="Arial"/>
        </w:rPr>
        <w:t>s</w:t>
      </w:r>
      <w:r w:rsidRPr="00A901D0">
        <w:rPr>
          <w:rFonts w:ascii="Palatino Linotype" w:eastAsia="Calibri" w:hAnsi="Palatino Linotype" w:cs="Arial"/>
        </w:rPr>
        <w:t xml:space="preserve"> </w:t>
      </w:r>
      <w:r w:rsidR="00AE7762" w:rsidRPr="00A901D0">
        <w:rPr>
          <w:rFonts w:ascii="Palatino Linotype" w:eastAsia="Calibri" w:hAnsi="Palatino Linotype" w:cs="Arial"/>
        </w:rPr>
        <w:t>S</w:t>
      </w:r>
      <w:r w:rsidRPr="00A901D0">
        <w:rPr>
          <w:rFonts w:ascii="Palatino Linotype" w:eastAsia="Calibri" w:hAnsi="Palatino Linotype" w:cs="Arial"/>
        </w:rPr>
        <w:t>olicitud</w:t>
      </w:r>
      <w:r w:rsidR="005A1243" w:rsidRPr="00A901D0">
        <w:rPr>
          <w:rFonts w:ascii="Palatino Linotype" w:eastAsia="Calibri" w:hAnsi="Palatino Linotype" w:cs="Arial"/>
        </w:rPr>
        <w:t>es</w:t>
      </w:r>
      <w:r w:rsidRPr="00A901D0">
        <w:rPr>
          <w:rFonts w:ascii="Palatino Linotype" w:eastAsia="Calibri" w:hAnsi="Palatino Linotype" w:cs="Arial"/>
        </w:rPr>
        <w:t xml:space="preserve"> de </w:t>
      </w:r>
      <w:r w:rsidR="00AE7762" w:rsidRPr="00A901D0">
        <w:rPr>
          <w:rFonts w:ascii="Palatino Linotype" w:eastAsia="Calibri" w:hAnsi="Palatino Linotype" w:cs="Arial"/>
        </w:rPr>
        <w:t>I</w:t>
      </w:r>
      <w:r w:rsidRPr="00A901D0">
        <w:rPr>
          <w:rFonts w:ascii="Palatino Linotype" w:eastAsia="Calibri" w:hAnsi="Palatino Linotype" w:cs="Arial"/>
        </w:rPr>
        <w:t>nformación que di</w:t>
      </w:r>
      <w:r w:rsidR="005A1243" w:rsidRPr="00A901D0">
        <w:rPr>
          <w:rFonts w:ascii="Palatino Linotype" w:eastAsia="Calibri" w:hAnsi="Palatino Linotype" w:cs="Arial"/>
        </w:rPr>
        <w:t>eron</w:t>
      </w:r>
      <w:r w:rsidRPr="00A901D0">
        <w:rPr>
          <w:rFonts w:ascii="Palatino Linotype" w:eastAsia="Calibri" w:hAnsi="Palatino Linotype" w:cs="Arial"/>
        </w:rPr>
        <w:t xml:space="preserve"> origen </w:t>
      </w:r>
      <w:r w:rsidR="005A1243" w:rsidRPr="00A901D0">
        <w:rPr>
          <w:rFonts w:ascii="Palatino Linotype" w:hAnsi="Palatino Linotype" w:cs="Arial"/>
        </w:rPr>
        <w:t xml:space="preserve">a los Recursos de Revisión </w:t>
      </w:r>
      <w:r w:rsidR="00624DD8" w:rsidRPr="00A901D0">
        <w:rPr>
          <w:rFonts w:ascii="Palatino Linotype" w:hAnsi="Palatino Linotype" w:cs="Arial"/>
          <w:b/>
          <w:bCs/>
        </w:rPr>
        <w:t>0</w:t>
      </w:r>
      <w:r w:rsidR="00117C51" w:rsidRPr="00A901D0">
        <w:rPr>
          <w:rFonts w:ascii="Palatino Linotype" w:hAnsi="Palatino Linotype" w:cs="Arial"/>
          <w:b/>
          <w:bCs/>
        </w:rPr>
        <w:t>2227</w:t>
      </w:r>
      <w:r w:rsidR="00624DD8" w:rsidRPr="00A901D0">
        <w:rPr>
          <w:rFonts w:ascii="Palatino Linotype" w:hAnsi="Palatino Linotype" w:cs="Arial"/>
          <w:b/>
          <w:bCs/>
        </w:rPr>
        <w:t>/INFOEM/IP/RR/2022 y 0</w:t>
      </w:r>
      <w:r w:rsidR="00117C51" w:rsidRPr="00A901D0">
        <w:rPr>
          <w:rFonts w:ascii="Palatino Linotype" w:hAnsi="Palatino Linotype" w:cs="Arial"/>
          <w:b/>
          <w:bCs/>
        </w:rPr>
        <w:t>2228</w:t>
      </w:r>
      <w:r w:rsidR="00624DD8" w:rsidRPr="00A901D0">
        <w:rPr>
          <w:rFonts w:ascii="Palatino Linotype" w:hAnsi="Palatino Linotype" w:cs="Arial"/>
          <w:b/>
          <w:bCs/>
        </w:rPr>
        <w:t>/INFOEM/IP/RR/2022</w:t>
      </w:r>
      <w:r w:rsidRPr="00A901D0">
        <w:rPr>
          <w:rFonts w:ascii="Palatino Linotype" w:hAnsi="Palatino Linotype" w:cs="Arial"/>
        </w:rPr>
        <w:t xml:space="preserve">, en términos del Considerando </w:t>
      </w:r>
      <w:r w:rsidR="00AA2A62" w:rsidRPr="00A901D0">
        <w:rPr>
          <w:rFonts w:ascii="Palatino Linotype" w:hAnsi="Palatino Linotype" w:cs="Arial"/>
          <w:b/>
        </w:rPr>
        <w:t>SEXTO</w:t>
      </w:r>
      <w:r w:rsidRPr="00A901D0">
        <w:rPr>
          <w:rFonts w:ascii="Palatino Linotype" w:hAnsi="Palatino Linotype" w:cs="Arial"/>
        </w:rPr>
        <w:t xml:space="preserve"> </w:t>
      </w:r>
      <w:r w:rsidRPr="00A901D0">
        <w:rPr>
          <w:rFonts w:ascii="Palatino Linotype" w:hAnsi="Palatino Linotype" w:cs="Arial"/>
          <w:lang w:val="es-ES"/>
        </w:rPr>
        <w:t>de la presente resolución,</w:t>
      </w:r>
      <w:r w:rsidR="004D39A1" w:rsidRPr="00A901D0">
        <w:rPr>
          <w:rFonts w:ascii="Palatino Linotype" w:hAnsi="Palatino Linotype" w:cs="Arial"/>
          <w:lang w:val="es-ES"/>
        </w:rPr>
        <w:t xml:space="preserve"> y haga entrega al </w:t>
      </w:r>
      <w:r w:rsidR="004D39A1" w:rsidRPr="00A901D0">
        <w:rPr>
          <w:rFonts w:ascii="Palatino Linotype" w:hAnsi="Palatino Linotype" w:cs="Arial"/>
          <w:b/>
          <w:lang w:val="es-ES"/>
        </w:rPr>
        <w:t xml:space="preserve">RECURRENTE </w:t>
      </w:r>
      <w:bookmarkStart w:id="19" w:name="_Hlk102048673"/>
      <w:r w:rsidR="004D39A1" w:rsidRPr="00A901D0">
        <w:rPr>
          <w:rFonts w:ascii="Palatino Linotype" w:hAnsi="Palatino Linotype" w:cs="Arial"/>
          <w:bCs/>
          <w:lang w:val="es-ES"/>
        </w:rPr>
        <w:t>previa búsqueda exhaustiva y razonable</w:t>
      </w:r>
      <w:bookmarkEnd w:id="19"/>
      <w:r w:rsidR="004D39A1" w:rsidRPr="00A901D0">
        <w:rPr>
          <w:rFonts w:ascii="Palatino Linotype" w:hAnsi="Palatino Linotype" w:cs="Arial"/>
          <w:bCs/>
          <w:lang w:val="es-ES"/>
        </w:rPr>
        <w:t>,</w:t>
      </w:r>
      <w:r w:rsidR="004D39A1" w:rsidRPr="00A901D0">
        <w:rPr>
          <w:rFonts w:ascii="Palatino Linotype" w:hAnsi="Palatino Linotype" w:cs="Arial"/>
          <w:lang w:val="es-ES"/>
        </w:rPr>
        <w:t xml:space="preserve"> vía el Sistema de Acceso a la Información Mexiquense (</w:t>
      </w:r>
      <w:r w:rsidR="004D39A1" w:rsidRPr="00A901D0">
        <w:rPr>
          <w:rFonts w:ascii="Palatino Linotype" w:hAnsi="Palatino Linotype" w:cs="Arial"/>
          <w:b/>
          <w:bCs/>
          <w:lang w:val="es-ES"/>
        </w:rPr>
        <w:t>SAIMEX</w:t>
      </w:r>
      <w:r w:rsidR="004D39A1" w:rsidRPr="00A901D0">
        <w:rPr>
          <w:rFonts w:ascii="Palatino Linotype" w:hAnsi="Palatino Linotype" w:cs="Arial"/>
          <w:lang w:val="es-ES"/>
        </w:rPr>
        <w:t>)</w:t>
      </w:r>
      <w:r w:rsidR="004D39A1" w:rsidRPr="00A901D0">
        <w:rPr>
          <w:rFonts w:ascii="Palatino Linotype" w:hAnsi="Palatino Linotype" w:cs="Arial"/>
          <w:b/>
          <w:lang w:val="es-ES"/>
        </w:rPr>
        <w:t xml:space="preserve"> </w:t>
      </w:r>
      <w:r w:rsidR="004D39A1" w:rsidRPr="00A901D0">
        <w:rPr>
          <w:rFonts w:ascii="Palatino Linotype" w:hAnsi="Palatino Linotype" w:cs="Arial"/>
          <w:bCs/>
          <w:lang w:val="es-ES"/>
        </w:rPr>
        <w:t>y en</w:t>
      </w:r>
      <w:r w:rsidR="004D39A1" w:rsidRPr="00A901D0">
        <w:rPr>
          <w:rFonts w:ascii="Palatino Linotype" w:hAnsi="Palatino Linotype" w:cs="Arial"/>
          <w:b/>
          <w:lang w:val="es-ES"/>
        </w:rPr>
        <w:t xml:space="preserve"> versión publica </w:t>
      </w:r>
      <w:r w:rsidR="004D39A1" w:rsidRPr="00A901D0">
        <w:rPr>
          <w:rFonts w:ascii="Palatino Linotype" w:hAnsi="Palatino Linotype" w:cs="Arial"/>
          <w:bCs/>
          <w:lang w:val="es-ES"/>
        </w:rPr>
        <w:t>de ser procedente,</w:t>
      </w:r>
      <w:r w:rsidR="004D39A1" w:rsidRPr="00A901D0">
        <w:rPr>
          <w:rFonts w:ascii="Palatino Linotype" w:hAnsi="Palatino Linotype" w:cs="Arial"/>
          <w:b/>
          <w:lang w:val="es-ES"/>
        </w:rPr>
        <w:t xml:space="preserve"> </w:t>
      </w:r>
      <w:r w:rsidR="004D39A1" w:rsidRPr="00A901D0">
        <w:rPr>
          <w:rFonts w:ascii="Palatino Linotype" w:hAnsi="Palatino Linotype" w:cs="Arial"/>
          <w:bCs/>
          <w:lang w:val="es-ES"/>
        </w:rPr>
        <w:t>de</w:t>
      </w:r>
      <w:r w:rsidR="004D39A1" w:rsidRPr="00A901D0">
        <w:rPr>
          <w:rFonts w:ascii="Palatino Linotype" w:hAnsi="Palatino Linotype" w:cs="Arial"/>
          <w:b/>
          <w:lang w:val="es-ES"/>
        </w:rPr>
        <w:t xml:space="preserve"> </w:t>
      </w:r>
      <w:r w:rsidR="004D39A1" w:rsidRPr="00A901D0">
        <w:rPr>
          <w:rFonts w:ascii="Palatino Linotype" w:hAnsi="Palatino Linotype"/>
          <w:lang w:val="es-ES"/>
        </w:rPr>
        <w:t>lo siguiente:</w:t>
      </w:r>
      <w:r w:rsidR="004D39A1" w:rsidRPr="00A901D0">
        <w:rPr>
          <w:rFonts w:ascii="Palatino Linotype" w:hAnsi="Palatino Linotype" w:cs="Arial"/>
          <w:b/>
          <w:lang w:val="es-ES"/>
        </w:rPr>
        <w:t xml:space="preserve"> </w:t>
      </w:r>
    </w:p>
    <w:p w14:paraId="32C48CBB" w14:textId="77777777" w:rsidR="004D39A1" w:rsidRPr="00A901D0" w:rsidRDefault="004D39A1" w:rsidP="0049589B">
      <w:pPr>
        <w:ind w:left="850" w:right="901"/>
        <w:jc w:val="both"/>
        <w:rPr>
          <w:rFonts w:ascii="Palatino Linotype" w:hAnsi="Palatino Linotype" w:cs="Arial"/>
          <w:bCs/>
          <w:i/>
          <w:sz w:val="22"/>
          <w:szCs w:val="22"/>
          <w:lang w:val="es-ES"/>
        </w:rPr>
      </w:pPr>
    </w:p>
    <w:p w14:paraId="6C687C5E" w14:textId="7F9FDBEA" w:rsidR="0049589B" w:rsidRPr="00A901D0" w:rsidRDefault="009122A7" w:rsidP="0049589B">
      <w:pPr>
        <w:ind w:left="850" w:right="901"/>
        <w:jc w:val="both"/>
        <w:rPr>
          <w:rFonts w:ascii="Palatino Linotype" w:hAnsi="Palatino Linotype" w:cs="Arial"/>
          <w:bCs/>
          <w:i/>
          <w:sz w:val="22"/>
          <w:szCs w:val="22"/>
          <w:lang w:val="es-ES"/>
        </w:rPr>
      </w:pPr>
      <w:r w:rsidRPr="00A901D0">
        <w:rPr>
          <w:rFonts w:ascii="Palatino Linotype" w:hAnsi="Palatino Linotype" w:cs="Arial"/>
          <w:bCs/>
          <w:i/>
          <w:sz w:val="22"/>
          <w:szCs w:val="22"/>
          <w:lang w:val="es-ES"/>
        </w:rPr>
        <w:t>“</w:t>
      </w:r>
      <w:r w:rsidR="0049589B" w:rsidRPr="00A901D0">
        <w:rPr>
          <w:rFonts w:ascii="Palatino Linotype" w:hAnsi="Palatino Linotype" w:cs="Arial"/>
          <w:bCs/>
          <w:i/>
          <w:sz w:val="22"/>
          <w:szCs w:val="22"/>
          <w:lang w:val="es-ES"/>
        </w:rPr>
        <w:t>a) Los expedientes de las compras y/o contratación de servicios para el evento Caravana del día de reyes 2022</w:t>
      </w:r>
      <w:r w:rsidR="00117C51" w:rsidRPr="00A901D0">
        <w:rPr>
          <w:rFonts w:ascii="Palatino Linotype" w:hAnsi="Palatino Linotype" w:cs="Arial"/>
          <w:bCs/>
          <w:i/>
          <w:sz w:val="22"/>
          <w:szCs w:val="22"/>
          <w:lang w:val="es-ES"/>
        </w:rPr>
        <w:t>.</w:t>
      </w:r>
    </w:p>
    <w:p w14:paraId="00AF68A6" w14:textId="77777777" w:rsidR="00117C51" w:rsidRPr="00A901D0" w:rsidRDefault="00117C51" w:rsidP="0049589B">
      <w:pPr>
        <w:ind w:left="850" w:right="901"/>
        <w:jc w:val="both"/>
        <w:rPr>
          <w:rFonts w:ascii="Palatino Linotype" w:hAnsi="Palatino Linotype" w:cs="Arial"/>
          <w:bCs/>
          <w:i/>
          <w:sz w:val="22"/>
          <w:szCs w:val="22"/>
          <w:lang w:val="es-ES"/>
        </w:rPr>
      </w:pPr>
    </w:p>
    <w:p w14:paraId="6F7FB925" w14:textId="5D9DC3E4" w:rsidR="00E04E96" w:rsidRPr="00A901D0" w:rsidRDefault="00117C51" w:rsidP="0049589B">
      <w:pPr>
        <w:ind w:left="850" w:right="901"/>
        <w:jc w:val="both"/>
        <w:rPr>
          <w:rFonts w:ascii="Palatino Linotype" w:hAnsi="Palatino Linotype" w:cs="Arial"/>
          <w:bCs/>
          <w:i/>
          <w:sz w:val="22"/>
          <w:szCs w:val="22"/>
          <w:lang w:val="es-ES"/>
        </w:rPr>
      </w:pPr>
      <w:r w:rsidRPr="00A901D0">
        <w:rPr>
          <w:rFonts w:ascii="Palatino Linotype" w:hAnsi="Palatino Linotype" w:cs="Arial"/>
          <w:bCs/>
          <w:i/>
          <w:sz w:val="22"/>
          <w:szCs w:val="22"/>
          <w:lang w:val="es-ES"/>
        </w:rPr>
        <w:t xml:space="preserve">b) </w:t>
      </w:r>
      <w:r w:rsidR="004F58E1" w:rsidRPr="00A901D0">
        <w:rPr>
          <w:rFonts w:ascii="Palatino Linotype" w:hAnsi="Palatino Linotype" w:cs="Arial"/>
          <w:bCs/>
          <w:i/>
          <w:sz w:val="22"/>
          <w:szCs w:val="22"/>
          <w:lang w:val="es-ES"/>
        </w:rPr>
        <w:t xml:space="preserve">La relación de </w:t>
      </w:r>
      <w:r w:rsidR="00AE65DE">
        <w:rPr>
          <w:rFonts w:ascii="Palatino Linotype" w:hAnsi="Palatino Linotype" w:cs="Arial"/>
          <w:bCs/>
          <w:i/>
          <w:sz w:val="22"/>
          <w:szCs w:val="22"/>
          <w:lang w:val="es-ES"/>
        </w:rPr>
        <w:t>lo</w:t>
      </w:r>
      <w:r w:rsidR="0049589B" w:rsidRPr="00A901D0">
        <w:rPr>
          <w:rFonts w:ascii="Palatino Linotype" w:hAnsi="Palatino Linotype" w:cs="Arial"/>
          <w:bCs/>
          <w:i/>
          <w:sz w:val="22"/>
          <w:szCs w:val="22"/>
          <w:lang w:val="es-ES"/>
        </w:rPr>
        <w:t>s contratos de donación de juguetes con motivo de Día de Reyes 2022</w:t>
      </w:r>
      <w:r w:rsidRPr="00A901D0">
        <w:rPr>
          <w:rFonts w:ascii="Palatino Linotype" w:hAnsi="Palatino Linotype" w:cs="Arial"/>
          <w:bCs/>
          <w:i/>
          <w:sz w:val="22"/>
          <w:szCs w:val="22"/>
          <w:lang w:val="es-ES"/>
        </w:rPr>
        <w:t>.</w:t>
      </w:r>
    </w:p>
    <w:p w14:paraId="58C6ACE4" w14:textId="77777777" w:rsidR="00117C51" w:rsidRPr="00A901D0" w:rsidRDefault="00117C51" w:rsidP="0049589B">
      <w:pPr>
        <w:ind w:left="850" w:right="901"/>
        <w:jc w:val="both"/>
        <w:rPr>
          <w:rFonts w:ascii="Palatino Linotype" w:hAnsi="Palatino Linotype" w:cs="Arial"/>
          <w:bCs/>
          <w:i/>
          <w:sz w:val="22"/>
          <w:szCs w:val="22"/>
          <w:lang w:val="es-ES"/>
        </w:rPr>
      </w:pPr>
    </w:p>
    <w:p w14:paraId="5C87B28F" w14:textId="77777777" w:rsidR="004D39A1" w:rsidRPr="00A901D0" w:rsidRDefault="00E04E96" w:rsidP="001525B5">
      <w:pPr>
        <w:ind w:left="850" w:right="901"/>
        <w:jc w:val="both"/>
        <w:rPr>
          <w:rFonts w:ascii="Palatino Linotype" w:hAnsi="Palatino Linotype"/>
          <w:i/>
          <w:sz w:val="22"/>
          <w:szCs w:val="22"/>
        </w:rPr>
      </w:pPr>
      <w:r w:rsidRPr="00A901D0">
        <w:rPr>
          <w:rFonts w:ascii="Palatino Linotype" w:hAnsi="Palatino Linotype"/>
          <w:i/>
          <w:sz w:val="22"/>
          <w:szCs w:val="22"/>
        </w:rPr>
        <w:t xml:space="preserve">Debiendo notificar al </w:t>
      </w:r>
      <w:r w:rsidRPr="00A901D0">
        <w:rPr>
          <w:rFonts w:ascii="Palatino Linotype" w:hAnsi="Palatino Linotype"/>
          <w:b/>
          <w:bCs/>
          <w:i/>
          <w:sz w:val="22"/>
          <w:szCs w:val="22"/>
        </w:rPr>
        <w:t>RECURRENTE</w:t>
      </w:r>
      <w:r w:rsidRPr="00A901D0">
        <w:rPr>
          <w:rFonts w:ascii="Palatino Linotype" w:hAnsi="Palatino Linotype"/>
          <w:i/>
          <w:sz w:val="22"/>
          <w:szCs w:val="22"/>
        </w:rPr>
        <w:t xml:space="preserve"> el Acuerdo de Clasificación que emita el Comité de Transparencia, con motivo de la versión pública.</w:t>
      </w:r>
    </w:p>
    <w:p w14:paraId="34F76C30" w14:textId="77777777" w:rsidR="004D39A1" w:rsidRPr="00A901D0" w:rsidRDefault="004D39A1" w:rsidP="001525B5">
      <w:pPr>
        <w:ind w:left="850" w:right="901"/>
        <w:jc w:val="both"/>
        <w:rPr>
          <w:rFonts w:ascii="Palatino Linotype" w:hAnsi="Palatino Linotype"/>
          <w:i/>
          <w:sz w:val="22"/>
          <w:szCs w:val="22"/>
        </w:rPr>
      </w:pPr>
    </w:p>
    <w:p w14:paraId="015A5483" w14:textId="18C16259" w:rsidR="009122A7" w:rsidRDefault="004D39A1" w:rsidP="001525B5">
      <w:pPr>
        <w:ind w:left="850" w:right="901"/>
        <w:jc w:val="both"/>
        <w:rPr>
          <w:rFonts w:ascii="Palatino Linotype" w:hAnsi="Palatino Linotype"/>
          <w:i/>
          <w:sz w:val="22"/>
          <w:szCs w:val="22"/>
        </w:rPr>
      </w:pPr>
      <w:r w:rsidRPr="00A901D0">
        <w:rPr>
          <w:rFonts w:ascii="Palatino Linotype" w:hAnsi="Palatino Linotype" w:cs="Arial"/>
          <w:i/>
          <w:sz w:val="22"/>
          <w:szCs w:val="22"/>
        </w:rPr>
        <w:t xml:space="preserve">Para el caso de no contar con la información ordenada en el inciso b), bastará con que lo haga del conocimiento del </w:t>
      </w:r>
      <w:r w:rsidRPr="00A901D0">
        <w:rPr>
          <w:rFonts w:ascii="Palatino Linotype" w:hAnsi="Palatino Linotype" w:cs="Arial"/>
          <w:b/>
          <w:bCs/>
          <w:i/>
          <w:sz w:val="22"/>
          <w:szCs w:val="22"/>
        </w:rPr>
        <w:t>RECURRENTE</w:t>
      </w:r>
      <w:r w:rsidRPr="00A901D0">
        <w:rPr>
          <w:rFonts w:ascii="Palatino Linotype" w:hAnsi="Palatino Linotype" w:cs="Arial"/>
          <w:i/>
          <w:sz w:val="22"/>
          <w:szCs w:val="22"/>
        </w:rPr>
        <w:t xml:space="preserve"> de manera fundada y motivada</w:t>
      </w:r>
      <w:r w:rsidR="009122A7" w:rsidRPr="00A901D0">
        <w:rPr>
          <w:rFonts w:ascii="Palatino Linotype" w:hAnsi="Palatino Linotype"/>
          <w:i/>
          <w:sz w:val="22"/>
          <w:szCs w:val="22"/>
        </w:rPr>
        <w:t>”</w:t>
      </w:r>
    </w:p>
    <w:p w14:paraId="0870DE12" w14:textId="77777777" w:rsidR="00AE65DE" w:rsidRPr="00A901D0" w:rsidRDefault="00AE65DE" w:rsidP="001525B5">
      <w:pPr>
        <w:ind w:left="850" w:right="901"/>
        <w:jc w:val="both"/>
        <w:rPr>
          <w:rFonts w:ascii="Palatino Linotype" w:hAnsi="Palatino Linotype"/>
          <w:i/>
          <w:sz w:val="22"/>
          <w:szCs w:val="22"/>
        </w:rPr>
      </w:pPr>
    </w:p>
    <w:p w14:paraId="00AF5626" w14:textId="53C656F3" w:rsidR="00F973D7" w:rsidRPr="00A901D0" w:rsidRDefault="00F973D7" w:rsidP="001525B5">
      <w:pPr>
        <w:spacing w:line="360" w:lineRule="auto"/>
        <w:jc w:val="both"/>
        <w:rPr>
          <w:rFonts w:ascii="Palatino Linotype" w:hAnsi="Palatino Linotype"/>
          <w:szCs w:val="17"/>
          <w:lang w:eastAsia="es-ES_tradnl"/>
        </w:rPr>
      </w:pPr>
      <w:r w:rsidRPr="00A901D0">
        <w:rPr>
          <w:rFonts w:ascii="Palatino Linotype" w:hAnsi="Palatino Linotype"/>
          <w:b/>
          <w:sz w:val="28"/>
          <w:szCs w:val="28"/>
          <w:shd w:val="clear" w:color="auto" w:fill="FFFFFF"/>
        </w:rPr>
        <w:t>TERCERO.</w:t>
      </w:r>
      <w:r w:rsidRPr="00A901D0">
        <w:rPr>
          <w:rFonts w:ascii="Palatino Linotype" w:hAnsi="Palatino Linotype"/>
          <w:b/>
          <w:shd w:val="clear" w:color="auto" w:fill="FFFFFF"/>
        </w:rPr>
        <w:t> </w:t>
      </w:r>
      <w:r w:rsidRPr="00A901D0">
        <w:rPr>
          <w:rFonts w:ascii="Palatino Linotype" w:hAnsi="Palatino Linotype"/>
          <w:b/>
          <w:lang w:eastAsia="es-ES_tradnl"/>
        </w:rPr>
        <w:t>Notifíquese</w:t>
      </w:r>
      <w:r w:rsidRPr="00A901D0">
        <w:rPr>
          <w:rFonts w:ascii="Palatino Linotype" w:hAnsi="Palatino Linotype"/>
          <w:lang w:eastAsia="es-ES_tradnl"/>
        </w:rPr>
        <w:t xml:space="preserve"> </w:t>
      </w:r>
      <w:r w:rsidRPr="00A901D0">
        <w:rPr>
          <w:rFonts w:ascii="Palatino Linotype" w:hAnsi="Palatino Linotype"/>
          <w:shd w:val="clear" w:color="auto" w:fill="FFFFFF"/>
        </w:rPr>
        <w:t xml:space="preserve">al </w:t>
      </w:r>
      <w:r w:rsidRPr="00A901D0">
        <w:rPr>
          <w:rFonts w:ascii="Palatino Linotype" w:hAnsi="Palatino Linotype"/>
          <w:szCs w:val="17"/>
          <w:lang w:eastAsia="es-ES_tradnl"/>
        </w:rPr>
        <w:t>Titular de la Unidad de Transparencia del </w:t>
      </w:r>
      <w:r w:rsidRPr="00A901D0">
        <w:rPr>
          <w:rFonts w:ascii="Palatino Linotype" w:hAnsi="Palatino Linotype"/>
          <w:b/>
          <w:szCs w:val="17"/>
          <w:lang w:eastAsia="es-ES_tradnl"/>
        </w:rPr>
        <w:t>SUJETO OBLIGADO</w:t>
      </w:r>
      <w:r w:rsidRPr="00A901D0">
        <w:rPr>
          <w:rFonts w:ascii="Palatino Linotype" w:hAnsi="Palatino Linotype"/>
          <w:szCs w:val="17"/>
          <w:lang w:eastAsia="es-ES_tradnl"/>
        </w:rPr>
        <w:t xml:space="preserve">, para que conforme a los artículos 186, último párrafo y 189, párrafo segundo de la Ley de Transparencia y Acceso a la </w:t>
      </w:r>
      <w:r w:rsidR="00327647" w:rsidRPr="00A901D0">
        <w:rPr>
          <w:rFonts w:ascii="Palatino Linotype" w:hAnsi="Palatino Linotype"/>
          <w:szCs w:val="17"/>
          <w:lang w:eastAsia="es-ES_tradnl"/>
        </w:rPr>
        <w:t>Información Pública</w:t>
      </w:r>
      <w:r w:rsidRPr="00A901D0">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A901D0" w:rsidRDefault="00F973D7" w:rsidP="001525B5">
      <w:pPr>
        <w:spacing w:line="360" w:lineRule="auto"/>
        <w:ind w:right="49"/>
        <w:jc w:val="both"/>
        <w:rPr>
          <w:rFonts w:ascii="Palatino Linotype" w:hAnsi="Palatino Linotype"/>
          <w:b/>
          <w:shd w:val="clear" w:color="auto" w:fill="FFFFFF"/>
        </w:rPr>
      </w:pPr>
    </w:p>
    <w:p w14:paraId="53CFBD1A" w14:textId="2F255457" w:rsidR="00F973D7" w:rsidRPr="00A901D0" w:rsidRDefault="00F973D7" w:rsidP="001525B5">
      <w:pPr>
        <w:spacing w:line="360" w:lineRule="auto"/>
        <w:ind w:right="49"/>
        <w:jc w:val="both"/>
        <w:rPr>
          <w:rFonts w:ascii="Palatino Linotype" w:hAnsi="Palatino Linotype" w:cs="Arial"/>
          <w:b/>
          <w:bCs/>
        </w:rPr>
      </w:pPr>
      <w:r w:rsidRPr="00A901D0">
        <w:rPr>
          <w:rFonts w:ascii="Palatino Linotype" w:hAnsi="Palatino Linotype" w:cs="Arial"/>
          <w:b/>
          <w:bCs/>
          <w:sz w:val="28"/>
          <w:lang w:eastAsia="es-MX"/>
        </w:rPr>
        <w:t xml:space="preserve">CUARTO. </w:t>
      </w:r>
      <w:r w:rsidRPr="00A901D0">
        <w:rPr>
          <w:rFonts w:ascii="Palatino Linotype" w:hAnsi="Palatino Linotype"/>
          <w:b/>
          <w:szCs w:val="17"/>
          <w:lang w:eastAsia="es-ES_tradnl"/>
        </w:rPr>
        <w:t>Notifíquese</w:t>
      </w:r>
      <w:r w:rsidR="009122A7" w:rsidRPr="00A901D0">
        <w:rPr>
          <w:rFonts w:ascii="Palatino Linotype" w:hAnsi="Palatino Linotype"/>
          <w:szCs w:val="17"/>
          <w:lang w:eastAsia="es-ES_tradnl"/>
        </w:rPr>
        <w:t xml:space="preserve"> a</w:t>
      </w:r>
      <w:r w:rsidR="00635B48" w:rsidRPr="00A901D0">
        <w:rPr>
          <w:rFonts w:ascii="Palatino Linotype" w:hAnsi="Palatino Linotype"/>
          <w:szCs w:val="17"/>
          <w:lang w:eastAsia="es-ES_tradnl"/>
        </w:rPr>
        <w:t xml:space="preserve">l </w:t>
      </w:r>
      <w:r w:rsidR="00635B48" w:rsidRPr="00A901D0">
        <w:rPr>
          <w:rFonts w:ascii="Palatino Linotype" w:hAnsi="Palatino Linotype"/>
          <w:b/>
          <w:szCs w:val="17"/>
          <w:lang w:eastAsia="es-ES_tradnl"/>
        </w:rPr>
        <w:t>RECURRENTE</w:t>
      </w:r>
      <w:r w:rsidRPr="00A901D0">
        <w:rPr>
          <w:rFonts w:ascii="Palatino Linotype" w:hAnsi="Palatino Linotype"/>
          <w:szCs w:val="17"/>
          <w:lang w:eastAsia="es-ES_tradnl"/>
        </w:rPr>
        <w:t xml:space="preserve"> la presente resolución</w:t>
      </w:r>
      <w:r w:rsidRPr="00A901D0">
        <w:rPr>
          <w:rFonts w:ascii="Palatino Linotype" w:hAnsi="Palatino Linotype" w:cs="Arial"/>
        </w:rPr>
        <w:t xml:space="preserve"> vía </w:t>
      </w:r>
      <w:bookmarkStart w:id="20" w:name="_Hlk94784009"/>
      <w:r w:rsidRPr="00A901D0">
        <w:rPr>
          <w:rFonts w:ascii="Palatino Linotype" w:hAnsi="Palatino Linotype" w:cs="Arial"/>
        </w:rPr>
        <w:t>Sistema de Acceso a la Información Mexiquense (</w:t>
      </w:r>
      <w:r w:rsidRPr="00A901D0">
        <w:rPr>
          <w:rFonts w:ascii="Palatino Linotype" w:hAnsi="Palatino Linotype" w:cs="Arial"/>
          <w:b/>
          <w:bCs/>
        </w:rPr>
        <w:t>SAIMEX</w:t>
      </w:r>
      <w:r w:rsidRPr="00A901D0">
        <w:rPr>
          <w:rFonts w:ascii="Palatino Linotype" w:hAnsi="Palatino Linotype" w:cs="Arial"/>
        </w:rPr>
        <w:t>)</w:t>
      </w:r>
      <w:bookmarkEnd w:id="20"/>
      <w:r w:rsidRPr="00A901D0">
        <w:rPr>
          <w:rFonts w:ascii="Palatino Linotype" w:hAnsi="Palatino Linotype" w:cs="Arial"/>
          <w:b/>
          <w:bCs/>
        </w:rPr>
        <w:t>.</w:t>
      </w:r>
    </w:p>
    <w:p w14:paraId="63967180" w14:textId="77777777" w:rsidR="00F973D7" w:rsidRPr="00A901D0" w:rsidRDefault="00F973D7" w:rsidP="001525B5">
      <w:pPr>
        <w:spacing w:line="360" w:lineRule="auto"/>
        <w:ind w:right="49"/>
        <w:jc w:val="both"/>
        <w:rPr>
          <w:rFonts w:ascii="Palatino Linotype" w:hAnsi="Palatino Linotype" w:cs="Arial"/>
          <w:b/>
          <w:bCs/>
        </w:rPr>
      </w:pPr>
    </w:p>
    <w:p w14:paraId="1D8D1A49" w14:textId="59947410" w:rsidR="00F973D7" w:rsidRPr="00A901D0" w:rsidRDefault="00F973D7" w:rsidP="001525B5">
      <w:pPr>
        <w:spacing w:line="360" w:lineRule="auto"/>
        <w:ind w:right="49"/>
        <w:jc w:val="both"/>
        <w:rPr>
          <w:rFonts w:ascii="Palatino Linotype" w:hAnsi="Palatino Linotype"/>
          <w:szCs w:val="17"/>
          <w:lang w:eastAsia="es-ES_tradnl"/>
        </w:rPr>
      </w:pPr>
      <w:r w:rsidRPr="00A901D0">
        <w:rPr>
          <w:rFonts w:ascii="Palatino Linotype" w:hAnsi="Palatino Linotype" w:cs="Arial"/>
          <w:b/>
          <w:bCs/>
          <w:sz w:val="28"/>
          <w:lang w:eastAsia="es-MX"/>
        </w:rPr>
        <w:t>QUINTO.</w:t>
      </w:r>
      <w:r w:rsidRPr="00A901D0">
        <w:rPr>
          <w:rFonts w:ascii="Palatino Linotype" w:hAnsi="Palatino Linotype"/>
          <w:szCs w:val="17"/>
          <w:lang w:eastAsia="es-ES_tradnl"/>
        </w:rPr>
        <w:t xml:space="preserve"> </w:t>
      </w:r>
      <w:r w:rsidRPr="00A901D0">
        <w:rPr>
          <w:rFonts w:ascii="Palatino Linotype" w:hAnsi="Palatino Linotype"/>
          <w:b/>
          <w:szCs w:val="17"/>
          <w:lang w:eastAsia="es-ES_tradnl"/>
        </w:rPr>
        <w:t>Hágase del conocimiento</w:t>
      </w:r>
      <w:r w:rsidRPr="00A901D0">
        <w:rPr>
          <w:rFonts w:ascii="Palatino Linotype" w:hAnsi="Palatino Linotype"/>
          <w:szCs w:val="17"/>
          <w:lang w:eastAsia="es-ES_tradnl"/>
        </w:rPr>
        <w:t xml:space="preserve"> </w:t>
      </w:r>
      <w:r w:rsidR="009122A7" w:rsidRPr="00A901D0">
        <w:rPr>
          <w:rFonts w:ascii="Palatino Linotype" w:hAnsi="Palatino Linotype"/>
          <w:szCs w:val="17"/>
          <w:lang w:eastAsia="es-ES_tradnl"/>
        </w:rPr>
        <w:t>a</w:t>
      </w:r>
      <w:r w:rsidR="00635B48" w:rsidRPr="00A901D0">
        <w:rPr>
          <w:rFonts w:ascii="Palatino Linotype" w:hAnsi="Palatino Linotype"/>
          <w:szCs w:val="17"/>
          <w:lang w:eastAsia="es-ES_tradnl"/>
        </w:rPr>
        <w:t xml:space="preserve">l </w:t>
      </w:r>
      <w:r w:rsidR="00635B48" w:rsidRPr="00A901D0">
        <w:rPr>
          <w:rFonts w:ascii="Palatino Linotype" w:hAnsi="Palatino Linotype"/>
          <w:b/>
          <w:szCs w:val="17"/>
          <w:lang w:eastAsia="es-ES_tradnl"/>
        </w:rPr>
        <w:t>RECURRENTE</w:t>
      </w:r>
      <w:r w:rsidRPr="00A901D0">
        <w:rPr>
          <w:rFonts w:ascii="Palatino Linotype" w:hAnsi="Palatino Linotype"/>
          <w:szCs w:val="17"/>
          <w:lang w:eastAsia="es-ES_tradnl"/>
        </w:rPr>
        <w:t xml:space="preserve"> </w:t>
      </w:r>
      <w:r w:rsidRPr="00A901D0">
        <w:rPr>
          <w:rFonts w:ascii="Palatino Linotype" w:eastAsia="Palatino Linotype" w:hAnsi="Palatino Linotype" w:cs="Palatino Linotype"/>
        </w:rPr>
        <w:t xml:space="preserve">que de conformidad con lo establecido en el artículo 196 de la Ley de Transparencia y Acceso a la </w:t>
      </w:r>
      <w:r w:rsidR="00327647" w:rsidRPr="00A901D0">
        <w:rPr>
          <w:rFonts w:ascii="Palatino Linotype" w:eastAsia="Palatino Linotype" w:hAnsi="Palatino Linotype" w:cs="Palatino Linotype"/>
        </w:rPr>
        <w:t>Información Pública</w:t>
      </w:r>
      <w:r w:rsidRPr="00A901D0">
        <w:rPr>
          <w:rFonts w:ascii="Palatino Linotype" w:eastAsia="Palatino Linotype" w:hAnsi="Palatino Linotype" w:cs="Palatino Linotype"/>
        </w:rPr>
        <w:t xml:space="preserve"> del Estado de México y Municipios, podrá impugnarla vía Juicio de Amparo en los términos de las leyes aplicables.</w:t>
      </w:r>
    </w:p>
    <w:p w14:paraId="493633BE" w14:textId="77777777" w:rsidR="00F973D7" w:rsidRPr="00A901D0" w:rsidRDefault="00F973D7" w:rsidP="001525B5">
      <w:pPr>
        <w:spacing w:line="360" w:lineRule="auto"/>
        <w:ind w:right="49"/>
        <w:jc w:val="both"/>
        <w:rPr>
          <w:rFonts w:ascii="Palatino Linotype" w:hAnsi="Palatino Linotype" w:cs="Arial"/>
          <w:b/>
          <w:bCs/>
          <w:sz w:val="28"/>
          <w:lang w:eastAsia="es-MX"/>
        </w:rPr>
      </w:pPr>
    </w:p>
    <w:p w14:paraId="5463D71C" w14:textId="1B9739FC" w:rsidR="002135B2" w:rsidRPr="00A901D0" w:rsidRDefault="00F973D7" w:rsidP="001525B5">
      <w:pPr>
        <w:spacing w:line="360" w:lineRule="auto"/>
        <w:ind w:right="49"/>
        <w:jc w:val="both"/>
        <w:rPr>
          <w:rFonts w:ascii="Palatino Linotype" w:hAnsi="Palatino Linotype"/>
          <w:szCs w:val="17"/>
          <w:lang w:eastAsia="es-ES_tradnl"/>
        </w:rPr>
      </w:pPr>
      <w:r w:rsidRPr="00A901D0">
        <w:rPr>
          <w:rFonts w:ascii="Palatino Linotype" w:hAnsi="Palatino Linotype"/>
          <w:b/>
          <w:sz w:val="28"/>
          <w:szCs w:val="28"/>
          <w:lang w:eastAsia="es-ES_tradnl"/>
        </w:rPr>
        <w:t>SEXTO</w:t>
      </w:r>
      <w:r w:rsidRPr="00A901D0">
        <w:rPr>
          <w:rFonts w:ascii="Palatino Linotype" w:hAnsi="Palatino Linotype"/>
          <w:szCs w:val="17"/>
          <w:lang w:eastAsia="es-ES_tradnl"/>
        </w:rPr>
        <w:t xml:space="preserve">. De conformidad con el artículo 198 de la Ley de Transparencia y Acceso a la </w:t>
      </w:r>
      <w:r w:rsidR="00327647" w:rsidRPr="00A901D0">
        <w:rPr>
          <w:rFonts w:ascii="Palatino Linotype" w:hAnsi="Palatino Linotype"/>
          <w:szCs w:val="17"/>
          <w:lang w:eastAsia="es-ES_tradnl"/>
        </w:rPr>
        <w:t>Información Pública</w:t>
      </w:r>
      <w:r w:rsidRPr="00A901D0">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A901D0">
        <w:rPr>
          <w:rFonts w:ascii="Palatino Linotype" w:hAnsi="Palatino Linotype"/>
          <w:szCs w:val="17"/>
          <w:lang w:eastAsia="es-ES_tradnl"/>
        </w:rPr>
        <w:t>ento de la presente resolución.</w:t>
      </w:r>
    </w:p>
    <w:p w14:paraId="4DD4E42A" w14:textId="77777777" w:rsidR="00624DD8" w:rsidRPr="00A901D0" w:rsidRDefault="00624DD8" w:rsidP="001525B5">
      <w:pPr>
        <w:spacing w:line="360" w:lineRule="auto"/>
        <w:jc w:val="both"/>
        <w:rPr>
          <w:rFonts w:ascii="Palatino Linotype" w:eastAsia="Calibri" w:hAnsi="Palatino Linotype" w:cs="Arial"/>
        </w:rPr>
      </w:pPr>
    </w:p>
    <w:p w14:paraId="3C8F6C71" w14:textId="2EA39533" w:rsidR="00A901D0" w:rsidRPr="00A901D0" w:rsidRDefault="00A901D0" w:rsidP="00A901D0">
      <w:pPr>
        <w:spacing w:line="360" w:lineRule="auto"/>
        <w:jc w:val="both"/>
        <w:rPr>
          <w:rFonts w:ascii="Palatino Linotype" w:hAnsi="Palatino Linotype"/>
        </w:rPr>
      </w:pPr>
      <w:r w:rsidRPr="00A901D0">
        <w:rPr>
          <w:rFonts w:ascii="Palatino Linotype" w:hAnsi="Palatino Linotype"/>
        </w:rPr>
        <w:t xml:space="preserve">ASÍ LO RESUELVE, POR </w:t>
      </w:r>
      <w:r w:rsidR="0067699F">
        <w:rPr>
          <w:rFonts w:ascii="Palatino Linotype" w:hAnsi="Palatino Linotype"/>
        </w:rPr>
        <w:t>UNANIMIDAD</w:t>
      </w:r>
      <w:r w:rsidRPr="00A901D0">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67699F">
        <w:rPr>
          <w:rFonts w:ascii="Palatino Linotype" w:hAnsi="Palatino Linotype"/>
        </w:rPr>
        <w:t>SEXTA</w:t>
      </w:r>
      <w:r w:rsidRPr="00A901D0">
        <w:rPr>
          <w:rFonts w:ascii="Palatino Linotype" w:hAnsi="Palatino Linotype"/>
        </w:rPr>
        <w:t xml:space="preserve"> SESIÓN ORDINARIA CELEBRADA EL </w:t>
      </w:r>
      <w:r w:rsidR="0067699F">
        <w:rPr>
          <w:rFonts w:ascii="Palatino Linotype" w:hAnsi="Palatino Linotype"/>
        </w:rPr>
        <w:t>CUATRO DE MAYO</w:t>
      </w:r>
      <w:r w:rsidRPr="00A901D0">
        <w:rPr>
          <w:rFonts w:ascii="Palatino Linotype" w:hAnsi="Palatino Linotype"/>
        </w:rPr>
        <w:t xml:space="preserve"> DE DOS MIL VEINTIDÓS, ANTE EL SECRETARIO TÉCNICO DEL PLENO, ALEXIS TAPIA RAMÍREZ.</w:t>
      </w:r>
    </w:p>
    <w:p w14:paraId="4F0AC150" w14:textId="73B3E2C9" w:rsidR="00E33030" w:rsidRPr="00A901D0" w:rsidRDefault="00D9217D" w:rsidP="00E33030">
      <w:pPr>
        <w:spacing w:line="360" w:lineRule="auto"/>
        <w:jc w:val="both"/>
        <w:rPr>
          <w:rFonts w:ascii="Palatino Linotype" w:hAnsi="Palatino Linotype"/>
          <w:sz w:val="20"/>
          <w:szCs w:val="20"/>
        </w:rPr>
      </w:pPr>
      <w:r w:rsidRPr="00A901D0">
        <w:rPr>
          <w:rFonts w:ascii="Palatino Linotype" w:hAnsi="Palatino Linotype"/>
          <w:sz w:val="20"/>
          <w:szCs w:val="20"/>
        </w:rPr>
        <w:t>SCMM/BLA/DEMF/CCC</w:t>
      </w:r>
    </w:p>
    <w:p w14:paraId="222EA5FF" w14:textId="72A2E6E0" w:rsidR="00FB34B7" w:rsidRPr="00A901D0" w:rsidRDefault="00FB34B7" w:rsidP="001525B5">
      <w:pPr>
        <w:spacing w:line="360" w:lineRule="auto"/>
        <w:jc w:val="both"/>
        <w:rPr>
          <w:rFonts w:ascii="Palatino Linotype" w:hAnsi="Palatino Linotype"/>
        </w:rPr>
      </w:pPr>
    </w:p>
    <w:p w14:paraId="6E8004E6" w14:textId="4048F08D" w:rsidR="00FB34B7" w:rsidRPr="00A901D0" w:rsidRDefault="00FB34B7" w:rsidP="001525B5">
      <w:pPr>
        <w:spacing w:line="360" w:lineRule="auto"/>
        <w:jc w:val="both"/>
        <w:rPr>
          <w:rFonts w:ascii="Palatino Linotype" w:hAnsi="Palatino Linotype"/>
        </w:rPr>
      </w:pPr>
    </w:p>
    <w:p w14:paraId="49413AF2" w14:textId="667F3B11" w:rsidR="00FB34B7" w:rsidRPr="00A901D0" w:rsidRDefault="00FB34B7" w:rsidP="001525B5">
      <w:pPr>
        <w:spacing w:line="360" w:lineRule="auto"/>
        <w:jc w:val="both"/>
        <w:rPr>
          <w:rFonts w:ascii="Palatino Linotype" w:hAnsi="Palatino Linotype"/>
        </w:rPr>
      </w:pPr>
    </w:p>
    <w:p w14:paraId="3A09DD42" w14:textId="2779FDE7" w:rsidR="00FB34B7" w:rsidRPr="00A901D0" w:rsidRDefault="00FB34B7" w:rsidP="001525B5">
      <w:pPr>
        <w:spacing w:line="360" w:lineRule="auto"/>
        <w:jc w:val="both"/>
        <w:rPr>
          <w:rFonts w:ascii="Palatino Linotype" w:hAnsi="Palatino Linotype"/>
        </w:rPr>
      </w:pPr>
    </w:p>
    <w:p w14:paraId="3D325CDA" w14:textId="77777777" w:rsidR="00FB34B7" w:rsidRPr="00A901D0" w:rsidRDefault="00FB34B7" w:rsidP="001525B5">
      <w:pPr>
        <w:spacing w:line="360" w:lineRule="auto"/>
        <w:jc w:val="both"/>
        <w:rPr>
          <w:rFonts w:ascii="Palatino Linotype" w:hAnsi="Palatino Linotype"/>
        </w:rPr>
      </w:pPr>
    </w:p>
    <w:p w14:paraId="478FC6D8" w14:textId="71CC324B" w:rsidR="00B97505" w:rsidRPr="00A901D0" w:rsidRDefault="00B97505" w:rsidP="001525B5">
      <w:pPr>
        <w:spacing w:line="360" w:lineRule="auto"/>
        <w:jc w:val="both"/>
        <w:rPr>
          <w:rFonts w:ascii="Palatino Linotype" w:hAnsi="Palatino Linotype"/>
        </w:rPr>
      </w:pPr>
    </w:p>
    <w:p w14:paraId="41B261AE" w14:textId="735A228E" w:rsidR="00B97505" w:rsidRPr="00A901D0" w:rsidRDefault="00B97505" w:rsidP="001525B5">
      <w:pPr>
        <w:spacing w:line="360" w:lineRule="auto"/>
        <w:jc w:val="both"/>
        <w:rPr>
          <w:rFonts w:ascii="Palatino Linotype" w:hAnsi="Palatino Linotype"/>
        </w:rPr>
      </w:pPr>
    </w:p>
    <w:p w14:paraId="63EC9353" w14:textId="05DCCD2B" w:rsidR="00B97505" w:rsidRPr="00A901D0" w:rsidRDefault="00B97505" w:rsidP="001525B5">
      <w:pPr>
        <w:spacing w:line="360" w:lineRule="auto"/>
        <w:jc w:val="both"/>
        <w:rPr>
          <w:rFonts w:ascii="Palatino Linotype" w:hAnsi="Palatino Linotype"/>
        </w:rPr>
      </w:pPr>
    </w:p>
    <w:p w14:paraId="02B7A153" w14:textId="59B49131" w:rsidR="00B97505" w:rsidRPr="00A901D0" w:rsidRDefault="00B97505" w:rsidP="001525B5">
      <w:pPr>
        <w:spacing w:line="360" w:lineRule="auto"/>
        <w:jc w:val="both"/>
        <w:rPr>
          <w:rFonts w:ascii="Palatino Linotype" w:hAnsi="Palatino Linotype"/>
        </w:rPr>
      </w:pPr>
    </w:p>
    <w:p w14:paraId="7F32ECCD" w14:textId="5FB369CF" w:rsidR="00B97505" w:rsidRPr="00A901D0" w:rsidRDefault="00B97505" w:rsidP="001525B5">
      <w:pPr>
        <w:spacing w:line="360" w:lineRule="auto"/>
        <w:jc w:val="both"/>
        <w:rPr>
          <w:rFonts w:ascii="Palatino Linotype" w:hAnsi="Palatino Linotype"/>
        </w:rPr>
      </w:pPr>
    </w:p>
    <w:p w14:paraId="00EF156D" w14:textId="6F15A74C" w:rsidR="00B97505" w:rsidRPr="00A901D0" w:rsidRDefault="00B97505" w:rsidP="001525B5">
      <w:pPr>
        <w:spacing w:line="360" w:lineRule="auto"/>
        <w:jc w:val="both"/>
        <w:rPr>
          <w:rFonts w:ascii="Palatino Linotype" w:hAnsi="Palatino Linotype"/>
        </w:rPr>
      </w:pPr>
    </w:p>
    <w:p w14:paraId="2CC0115D" w14:textId="5F66DA73" w:rsidR="00B97505" w:rsidRPr="00A901D0" w:rsidRDefault="00B97505" w:rsidP="001525B5">
      <w:pPr>
        <w:spacing w:line="360" w:lineRule="auto"/>
        <w:jc w:val="both"/>
        <w:rPr>
          <w:rFonts w:ascii="Palatino Linotype" w:hAnsi="Palatino Linotype"/>
        </w:rPr>
      </w:pPr>
    </w:p>
    <w:p w14:paraId="07D75A6D" w14:textId="6BB4C99B" w:rsidR="00B97505" w:rsidRPr="00A901D0" w:rsidRDefault="00B97505" w:rsidP="001525B5">
      <w:pPr>
        <w:spacing w:line="360" w:lineRule="auto"/>
        <w:jc w:val="both"/>
        <w:rPr>
          <w:rFonts w:ascii="Palatino Linotype" w:hAnsi="Palatino Linotype"/>
        </w:rPr>
      </w:pPr>
    </w:p>
    <w:p w14:paraId="11A7407D" w14:textId="5861B494" w:rsidR="00B97505" w:rsidRPr="00A901D0" w:rsidRDefault="00B97505" w:rsidP="001525B5">
      <w:pPr>
        <w:spacing w:line="360" w:lineRule="auto"/>
        <w:jc w:val="both"/>
        <w:rPr>
          <w:rFonts w:ascii="Palatino Linotype" w:hAnsi="Palatino Linotype"/>
        </w:rPr>
      </w:pPr>
    </w:p>
    <w:p w14:paraId="3759824F" w14:textId="7FE8E3CB" w:rsidR="00B97505" w:rsidRPr="00A901D0" w:rsidRDefault="00B97505" w:rsidP="001525B5">
      <w:pPr>
        <w:spacing w:line="360" w:lineRule="auto"/>
        <w:jc w:val="both"/>
        <w:rPr>
          <w:rFonts w:ascii="Palatino Linotype" w:hAnsi="Palatino Linotype"/>
        </w:rPr>
      </w:pPr>
    </w:p>
    <w:p w14:paraId="2477CD72" w14:textId="23115B11" w:rsidR="00B97505" w:rsidRPr="00A901D0" w:rsidRDefault="00B97505" w:rsidP="001525B5">
      <w:pPr>
        <w:spacing w:line="360" w:lineRule="auto"/>
        <w:jc w:val="both"/>
        <w:rPr>
          <w:rFonts w:ascii="Palatino Linotype" w:hAnsi="Palatino Linotype"/>
        </w:rPr>
      </w:pPr>
    </w:p>
    <w:p w14:paraId="6BDF6E0B" w14:textId="77777777" w:rsidR="00B97505" w:rsidRPr="00A901D0" w:rsidRDefault="00B97505" w:rsidP="001525B5">
      <w:pPr>
        <w:spacing w:line="360" w:lineRule="auto"/>
        <w:jc w:val="both"/>
        <w:rPr>
          <w:rFonts w:ascii="Palatino Linotype" w:hAnsi="Palatino Linotype"/>
        </w:rPr>
      </w:pPr>
    </w:p>
    <w:p w14:paraId="45EEC7DB" w14:textId="77777777" w:rsidR="001E5710" w:rsidRPr="00A901D0" w:rsidRDefault="001E5710" w:rsidP="001525B5">
      <w:pPr>
        <w:spacing w:line="360" w:lineRule="auto"/>
        <w:jc w:val="both"/>
        <w:rPr>
          <w:rFonts w:ascii="Palatino Linotype" w:hAnsi="Palatino Linotype"/>
        </w:rPr>
      </w:pPr>
    </w:p>
    <w:p w14:paraId="0FD7FCC8" w14:textId="77777777" w:rsidR="00F03ADD" w:rsidRPr="00A901D0" w:rsidRDefault="00F03ADD" w:rsidP="001525B5">
      <w:pPr>
        <w:spacing w:line="360" w:lineRule="auto"/>
        <w:jc w:val="both"/>
        <w:rPr>
          <w:rFonts w:ascii="Palatino Linotype" w:hAnsi="Palatino Linotype"/>
        </w:rPr>
      </w:pPr>
    </w:p>
    <w:p w14:paraId="28F37A0D" w14:textId="77777777" w:rsidR="0089166A" w:rsidRPr="00A901D0" w:rsidRDefault="0089166A" w:rsidP="001525B5">
      <w:pPr>
        <w:spacing w:line="360" w:lineRule="auto"/>
        <w:jc w:val="both"/>
        <w:rPr>
          <w:rFonts w:ascii="Palatino Linotype" w:hAnsi="Palatino Linotype"/>
        </w:rPr>
      </w:pPr>
    </w:p>
    <w:p w14:paraId="7568CD1C" w14:textId="77777777" w:rsidR="002312F9" w:rsidRPr="00A901D0" w:rsidRDefault="002312F9" w:rsidP="001525B5">
      <w:pPr>
        <w:spacing w:line="360" w:lineRule="auto"/>
        <w:jc w:val="both"/>
        <w:rPr>
          <w:rFonts w:ascii="Palatino Linotype" w:hAnsi="Palatino Linotype"/>
        </w:rPr>
      </w:pPr>
    </w:p>
    <w:sectPr w:rsidR="002312F9" w:rsidRPr="00A901D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0379" w14:textId="77777777" w:rsidR="000E3EF6" w:rsidRDefault="000E3EF6" w:rsidP="00C80F8C">
      <w:r>
        <w:separator/>
      </w:r>
    </w:p>
  </w:endnote>
  <w:endnote w:type="continuationSeparator" w:id="0">
    <w:p w14:paraId="7293B4E0" w14:textId="77777777" w:rsidR="000E3EF6" w:rsidRDefault="000E3EF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E63AF4" w:rsidRPr="0010196A" w:rsidRDefault="00E63AF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699F">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699F">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E63AF4" w:rsidRPr="0010196A" w:rsidRDefault="00E63AF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699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699F">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3F0C" w14:textId="77777777" w:rsidR="000E3EF6" w:rsidRDefault="000E3EF6" w:rsidP="00C80F8C">
      <w:r>
        <w:separator/>
      </w:r>
    </w:p>
  </w:footnote>
  <w:footnote w:type="continuationSeparator" w:id="0">
    <w:p w14:paraId="6796E41F" w14:textId="77777777" w:rsidR="000E3EF6" w:rsidRDefault="000E3EF6" w:rsidP="00C80F8C">
      <w:r>
        <w:continuationSeparator/>
      </w:r>
    </w:p>
  </w:footnote>
  <w:footnote w:id="1">
    <w:p w14:paraId="08FB820A" w14:textId="47F36587" w:rsidR="00B322B9" w:rsidRDefault="00B322B9" w:rsidP="00B322B9">
      <w:pPr>
        <w:pStyle w:val="Textonotapie"/>
      </w:pPr>
      <w:r>
        <w:rPr>
          <w:rStyle w:val="Refdenotaalpie"/>
        </w:rPr>
        <w:footnoteRef/>
      </w:r>
      <w:r>
        <w:t xml:space="preserve"> </w:t>
      </w:r>
      <w:hyperlink r:id="rId1" w:history="1">
        <w:r w:rsidR="001C25FC" w:rsidRPr="003F2324">
          <w:rPr>
            <w:rStyle w:val="Hipervnculo"/>
            <w:rFonts w:ascii="Palatino Linotype" w:hAnsi="Palatino Linotype"/>
            <w:i/>
            <w:iCs/>
          </w:rPr>
          <w:t>http://metepec.gob.mx/pagina/documentos/secretaria/gacetas/2019/GACETA81.pdf</w:t>
        </w:r>
      </w:hyperlink>
      <w:r w:rsidR="001C25FC">
        <w:rPr>
          <w:rFonts w:ascii="Palatino Linotype" w:hAnsi="Palatino Linotype"/>
          <w:i/>
          <w:iCs/>
        </w:rPr>
        <w:t xml:space="preserve"> </w:t>
      </w:r>
    </w:p>
  </w:footnote>
  <w:footnote w:id="2">
    <w:p w14:paraId="4CDA8945" w14:textId="67F8FD8C" w:rsidR="002F29FB" w:rsidRDefault="002F29FB" w:rsidP="00247D48">
      <w:pPr>
        <w:pStyle w:val="Textonotapie"/>
        <w:jc w:val="both"/>
      </w:pPr>
      <w:r>
        <w:rPr>
          <w:rStyle w:val="Refdenotaalpie"/>
        </w:rPr>
        <w:footnoteRef/>
      </w:r>
      <w:r>
        <w:t xml:space="preserve"> </w:t>
      </w:r>
      <w:r w:rsidRPr="00247D48">
        <w:rPr>
          <w:rFonts w:ascii="Palatino Linotype" w:hAnsi="Palatino Linotype"/>
        </w:rPr>
        <w:t xml:space="preserve">El nuevo Reglamento Interno del Sistema Municipal para el Desarrollo Integral de la Familia de Metepec, se </w:t>
      </w:r>
      <w:r w:rsidRPr="00247D48">
        <w:rPr>
          <w:rFonts w:ascii="Palatino Linotype" w:hAnsi="Palatino Linotype"/>
        </w:rPr>
        <w:t xml:space="preserve">publico </w:t>
      </w:r>
      <w:r w:rsidR="00247D48" w:rsidRPr="00247D48">
        <w:rPr>
          <w:rFonts w:ascii="Palatino Linotype" w:hAnsi="Palatino Linotype"/>
        </w:rPr>
        <w:t>mediante</w:t>
      </w:r>
      <w:r w:rsidRPr="00247D48">
        <w:rPr>
          <w:rFonts w:ascii="Palatino Linotype" w:hAnsi="Palatino Linotype"/>
        </w:rPr>
        <w:t xml:space="preserve"> la Gaceta Municipal </w:t>
      </w:r>
      <w:r w:rsidR="00247D48" w:rsidRPr="00247D48">
        <w:rPr>
          <w:rFonts w:ascii="Palatino Linotype" w:hAnsi="Palatino Linotype"/>
        </w:rPr>
        <w:t>número</w:t>
      </w:r>
      <w:r w:rsidRPr="00247D48">
        <w:rPr>
          <w:rFonts w:ascii="Palatino Linotype" w:hAnsi="Palatino Linotype"/>
        </w:rPr>
        <w:t xml:space="preserve"> 5</w:t>
      </w:r>
      <w:r w:rsidR="008D3FE4">
        <w:rPr>
          <w:rFonts w:ascii="Palatino Linotype" w:hAnsi="Palatino Linotype"/>
        </w:rPr>
        <w:t>2</w:t>
      </w:r>
      <w:r w:rsidRPr="00247D48">
        <w:rPr>
          <w:rFonts w:ascii="Palatino Linotype" w:hAnsi="Palatino Linotype"/>
        </w:rPr>
        <w:t>, de fecha 20 de abril de 2022, por lo que no resulta aplicable a la fecha de la solicitud</w:t>
      </w:r>
      <w:r w:rsidR="00247D48" w:rsidRPr="00247D48">
        <w:rPr>
          <w:rFonts w:ascii="Palatino Linotype" w:hAnsi="Palatino Linotype"/>
        </w:rPr>
        <w:t>.</w:t>
      </w:r>
    </w:p>
  </w:footnote>
  <w:footnote w:id="3">
    <w:p w14:paraId="33B87713" w14:textId="77777777" w:rsidR="00B322B9" w:rsidRDefault="00B322B9" w:rsidP="00B322B9">
      <w:pPr>
        <w:pStyle w:val="Textonotapie"/>
      </w:pPr>
      <w:r>
        <w:rPr>
          <w:rStyle w:val="Refdenotaalpie"/>
        </w:rPr>
        <w:footnoteRef/>
      </w:r>
      <w:r>
        <w:t xml:space="preserve"> </w:t>
      </w:r>
      <w:r w:rsidRPr="007F22EC">
        <w:rPr>
          <w:rFonts w:ascii="Palatino Linotype" w:hAnsi="Palatino Linotype"/>
          <w:i/>
          <w:iCs/>
        </w:rPr>
        <w:t>ROJINA VILLEGAS, R. (1995). Compendio de Derecho Civil. Tomo IV. Vigésima Tercera Edición. Editorial Porrúa. México., página 187</w:t>
      </w:r>
    </w:p>
    <w:p w14:paraId="46BCEBA5" w14:textId="77777777" w:rsidR="00B322B9" w:rsidRDefault="00B322B9" w:rsidP="00B322B9">
      <w:pPr>
        <w:pStyle w:val="Textonotapie"/>
      </w:pPr>
    </w:p>
  </w:footnote>
  <w:footnote w:id="4">
    <w:p w14:paraId="58A8E751" w14:textId="77777777" w:rsidR="00B322B9" w:rsidRPr="00A72535" w:rsidRDefault="00B322B9" w:rsidP="00B322B9">
      <w:pPr>
        <w:pStyle w:val="Textonotapie"/>
        <w:rPr>
          <w:rFonts w:ascii="Palatino Linotype" w:hAnsi="Palatino Linotype"/>
          <w:i/>
          <w:iCs/>
        </w:rPr>
      </w:pPr>
      <w:r>
        <w:rPr>
          <w:rStyle w:val="Refdenotaalpie"/>
        </w:rPr>
        <w:footnoteRef/>
      </w:r>
      <w:r>
        <w:t xml:space="preserve"> </w:t>
      </w:r>
      <w:r w:rsidRPr="00A72535">
        <w:rPr>
          <w:rFonts w:ascii="Palatino Linotype" w:hAnsi="Palatino Linotype"/>
          <w:i/>
          <w:iCs/>
        </w:rPr>
        <w:t xml:space="preserve">BORDA, G. A. (1999). Tratado de Derecho Civil, Contratos. Tomo II. Editorial </w:t>
      </w:r>
      <w:r w:rsidRPr="00A72535">
        <w:rPr>
          <w:rFonts w:ascii="Palatino Linotype" w:hAnsi="Palatino Linotype"/>
          <w:i/>
          <w:iCs/>
        </w:rPr>
        <w:t>Abeledo-Perrot</w:t>
      </w:r>
      <w:r>
        <w:rPr>
          <w:rFonts w:ascii="Palatino Linotype" w:hAnsi="Palatino Linotype"/>
          <w:i/>
          <w:iCs/>
        </w:rPr>
        <w:t>,</w:t>
      </w:r>
      <w:r w:rsidRPr="00A72535">
        <w:rPr>
          <w:rFonts w:ascii="Palatino Linotype" w:hAnsi="Palatino Linotype"/>
          <w:i/>
          <w:iCs/>
        </w:rPr>
        <w:t xml:space="preserve"> </w:t>
      </w:r>
      <w:r>
        <w:rPr>
          <w:rFonts w:ascii="Palatino Linotype" w:hAnsi="Palatino Linotype"/>
          <w:i/>
          <w:iCs/>
        </w:rPr>
        <w:t>p</w:t>
      </w:r>
      <w:r w:rsidRPr="00A72535">
        <w:rPr>
          <w:rFonts w:ascii="Palatino Linotype" w:hAnsi="Palatino Linotype"/>
          <w:i/>
          <w:iCs/>
        </w:rPr>
        <w:t>áginas 304-308</w:t>
      </w:r>
    </w:p>
  </w:footnote>
  <w:footnote w:id="5">
    <w:p w14:paraId="62BEE81D" w14:textId="77777777" w:rsidR="00B322B9" w:rsidRPr="00A72535" w:rsidRDefault="00B322B9" w:rsidP="00B322B9">
      <w:pPr>
        <w:pStyle w:val="Textonotapie"/>
        <w:rPr>
          <w:rFonts w:ascii="Palatino Linotype" w:hAnsi="Palatino Linotype"/>
          <w:i/>
          <w:iCs/>
        </w:rPr>
      </w:pPr>
      <w:r w:rsidRPr="00A72535">
        <w:rPr>
          <w:rStyle w:val="Refdenotaalpie"/>
          <w:rFonts w:ascii="Palatino Linotype" w:hAnsi="Palatino Linotype"/>
          <w:i/>
          <w:iCs/>
        </w:rPr>
        <w:footnoteRef/>
      </w:r>
      <w:r w:rsidRPr="00A72535">
        <w:rPr>
          <w:rFonts w:ascii="Palatino Linotype" w:hAnsi="Palatino Linotype"/>
          <w:i/>
          <w:iCs/>
        </w:rPr>
        <w:t xml:space="preserve"> ZAMORA Y VALENCIA, M. Á. (1994). Contratos Civiles. Quinta Edición. Editorial Porrúa. México, p</w:t>
      </w:r>
      <w:r>
        <w:rPr>
          <w:rFonts w:ascii="Palatino Linotype" w:hAnsi="Palatino Linotype"/>
          <w:i/>
          <w:iCs/>
        </w:rPr>
        <w:t>á</w:t>
      </w:r>
      <w:r w:rsidRPr="00A72535">
        <w:rPr>
          <w:rFonts w:ascii="Palatino Linotype" w:hAnsi="Palatino Linotype"/>
          <w:i/>
          <w:iCs/>
        </w:rPr>
        <w:t>ginas 131-133.</w:t>
      </w:r>
    </w:p>
  </w:footnote>
  <w:footnote w:id="6">
    <w:p w14:paraId="50DB8AA2" w14:textId="77777777" w:rsidR="00B322B9" w:rsidRDefault="00B322B9" w:rsidP="00B322B9">
      <w:pPr>
        <w:pStyle w:val="Textonotapie"/>
      </w:pPr>
      <w:r w:rsidRPr="00A72535">
        <w:rPr>
          <w:rStyle w:val="Refdenotaalpie"/>
          <w:rFonts w:ascii="Palatino Linotype" w:hAnsi="Palatino Linotype"/>
          <w:i/>
          <w:iCs/>
        </w:rPr>
        <w:footnoteRef/>
      </w:r>
      <w:r w:rsidRPr="00A72535">
        <w:rPr>
          <w:rFonts w:ascii="Palatino Linotype" w:hAnsi="Palatino Linotype"/>
          <w:i/>
          <w:iCs/>
        </w:rPr>
        <w:t xml:space="preserve"> Código Civil del Estado de México, articulo 7.610</w:t>
      </w:r>
      <w:r>
        <w:rPr>
          <w:rFonts w:ascii="Palatino Linotype" w:hAnsi="Palatino Linotype"/>
          <w:i/>
          <w:iCs/>
        </w:rPr>
        <w:t xml:space="preserve">, consultable en: </w:t>
      </w:r>
      <w:hyperlink r:id="rId2" w:history="1">
        <w:r w:rsidRPr="0071719B">
          <w:rPr>
            <w:rStyle w:val="Hipervnculo"/>
            <w:rFonts w:ascii="Palatino Linotype" w:hAnsi="Palatino Linotype"/>
            <w:i/>
            <w:iCs/>
          </w:rPr>
          <w:t>https://legislacion.edomex.gob.mx/sites/legislacion.edomex.gob.mx/files/files/pdf/cod/vig/codvig001.pdf</w:t>
        </w:r>
      </w:hyperlink>
      <w:r>
        <w:rPr>
          <w:rFonts w:ascii="Palatino Linotype" w:hAnsi="Palatino Linotype"/>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E63AF4" w:rsidRDefault="00B24D4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E63AF4" w:rsidRPr="0010196A" w:rsidRDefault="00B24D4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63AF4" w:rsidRPr="008F2CCC" w14:paraId="1F097D8A" w14:textId="77777777" w:rsidTr="00625FD4">
      <w:tc>
        <w:tcPr>
          <w:tcW w:w="3261" w:type="dxa"/>
          <w:vMerge w:val="restart"/>
        </w:tcPr>
        <w:p w14:paraId="1F780A0C" w14:textId="1EFF25F4" w:rsidR="00E63AF4" w:rsidRPr="008F2CCC" w:rsidRDefault="00E63AF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E63AF4" w:rsidRPr="00664658" w:rsidRDefault="00E63AF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ECD6EF1" w:rsidR="00E63AF4" w:rsidRPr="00664658" w:rsidRDefault="00E63AF4" w:rsidP="00C34EFF">
          <w:pPr>
            <w:jc w:val="both"/>
            <w:rPr>
              <w:rFonts w:ascii="Palatino Linotype" w:hAnsi="Palatino Linotype"/>
              <w:b/>
              <w:sz w:val="22"/>
              <w:szCs w:val="22"/>
              <w:lang w:val="es-ES_tradnl"/>
            </w:rPr>
          </w:pPr>
          <w:bookmarkStart w:id="21" w:name="_Hlk98849459"/>
          <w:r>
            <w:rPr>
              <w:rFonts w:ascii="Palatino Linotype" w:hAnsi="Palatino Linotype"/>
              <w:b/>
              <w:bCs/>
              <w:sz w:val="22"/>
              <w:szCs w:val="22"/>
            </w:rPr>
            <w:t>0</w:t>
          </w:r>
          <w:r w:rsidR="006D07CF">
            <w:rPr>
              <w:rFonts w:ascii="Palatino Linotype" w:hAnsi="Palatino Linotype"/>
              <w:b/>
              <w:bCs/>
              <w:sz w:val="22"/>
              <w:szCs w:val="22"/>
            </w:rPr>
            <w:t>2227</w:t>
          </w:r>
          <w:r w:rsidRPr="00674E6B">
            <w:rPr>
              <w:rFonts w:ascii="Palatino Linotype" w:hAnsi="Palatino Linotype"/>
              <w:b/>
              <w:bCs/>
              <w:sz w:val="22"/>
              <w:szCs w:val="22"/>
            </w:rPr>
            <w:t>/INFOEM/IP/RR/202</w:t>
          </w:r>
          <w:r>
            <w:rPr>
              <w:rFonts w:ascii="Palatino Linotype" w:hAnsi="Palatino Linotype"/>
              <w:b/>
              <w:bCs/>
              <w:sz w:val="22"/>
              <w:szCs w:val="22"/>
            </w:rPr>
            <w:t xml:space="preserve">2 </w:t>
          </w:r>
          <w:bookmarkEnd w:id="21"/>
          <w:r>
            <w:rPr>
              <w:rFonts w:ascii="Palatino Linotype" w:hAnsi="Palatino Linotype"/>
              <w:b/>
              <w:bCs/>
              <w:sz w:val="22"/>
              <w:szCs w:val="22"/>
            </w:rPr>
            <w:t>y acumulados</w:t>
          </w:r>
        </w:p>
      </w:tc>
    </w:tr>
    <w:tr w:rsidR="00E63AF4" w:rsidRPr="008F2CCC" w14:paraId="049677A3" w14:textId="77777777" w:rsidTr="00625FD4">
      <w:tc>
        <w:tcPr>
          <w:tcW w:w="3261" w:type="dxa"/>
          <w:vMerge/>
        </w:tcPr>
        <w:p w14:paraId="4A21EAC1" w14:textId="5C1F145E" w:rsidR="00E63AF4" w:rsidRPr="008F2CCC" w:rsidRDefault="00E63AF4" w:rsidP="00200BFC">
          <w:pPr>
            <w:rPr>
              <w:rFonts w:ascii="Palatino Linotype" w:hAnsi="Palatino Linotype"/>
              <w:b/>
              <w:sz w:val="22"/>
              <w:szCs w:val="22"/>
              <w:lang w:val="es-ES_tradnl"/>
            </w:rPr>
          </w:pPr>
        </w:p>
      </w:tc>
      <w:tc>
        <w:tcPr>
          <w:tcW w:w="2551" w:type="dxa"/>
          <w:shd w:val="clear" w:color="auto" w:fill="auto"/>
        </w:tcPr>
        <w:p w14:paraId="1237BCDE" w14:textId="77777777" w:rsidR="00E63AF4" w:rsidRPr="00664658" w:rsidRDefault="00E63AF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C4FE58" w:rsidR="00E63AF4" w:rsidRPr="00D41D47" w:rsidRDefault="0010792C" w:rsidP="00200BFC">
          <w:pPr>
            <w:jc w:val="both"/>
            <w:rPr>
              <w:rFonts w:ascii="Palatino Linotype" w:hAnsi="Palatino Linotype"/>
              <w:b/>
              <w:sz w:val="22"/>
              <w:szCs w:val="22"/>
              <w:lang w:val="es-ES_tradnl"/>
            </w:rPr>
          </w:pPr>
          <w:r w:rsidRPr="0010792C">
            <w:rPr>
              <w:rFonts w:ascii="Palatino Linotype" w:hAnsi="Palatino Linotype"/>
              <w:b/>
              <w:bCs/>
              <w:sz w:val="22"/>
              <w:szCs w:val="22"/>
            </w:rPr>
            <w:t>Sistema Municipal Para el Desarrollo Integral de la Familia de Metepec</w:t>
          </w:r>
        </w:p>
      </w:tc>
    </w:tr>
    <w:tr w:rsidR="00E63AF4" w:rsidRPr="008F2CCC" w14:paraId="72CD087D" w14:textId="77777777" w:rsidTr="00625FD4">
      <w:trPr>
        <w:trHeight w:val="228"/>
      </w:trPr>
      <w:tc>
        <w:tcPr>
          <w:tcW w:w="3261" w:type="dxa"/>
          <w:vMerge/>
        </w:tcPr>
        <w:p w14:paraId="1B78656F" w14:textId="01E6F6F6" w:rsidR="00E63AF4" w:rsidRPr="008F2CCC" w:rsidRDefault="00E63AF4" w:rsidP="00200BFC">
          <w:pPr>
            <w:rPr>
              <w:rFonts w:ascii="Palatino Linotype" w:hAnsi="Palatino Linotype"/>
              <w:b/>
              <w:sz w:val="22"/>
              <w:szCs w:val="22"/>
              <w:lang w:val="es-ES_tradnl"/>
            </w:rPr>
          </w:pPr>
        </w:p>
      </w:tc>
      <w:tc>
        <w:tcPr>
          <w:tcW w:w="2551" w:type="dxa"/>
          <w:shd w:val="clear" w:color="auto" w:fill="auto"/>
        </w:tcPr>
        <w:p w14:paraId="74D81628" w14:textId="2A7F7BCB" w:rsidR="00E63AF4" w:rsidRPr="00664658" w:rsidRDefault="00E63AF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E63AF4" w:rsidRPr="00664658" w:rsidRDefault="00E63AF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E63AF4" w:rsidRPr="0010196A" w:rsidRDefault="00E63AF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E63AF4" w:rsidRPr="0010196A" w:rsidRDefault="00B24D4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E63AF4" w:rsidRPr="008F2CCC" w14:paraId="6ABABA57" w14:textId="77777777" w:rsidTr="00EB19F2">
      <w:tc>
        <w:tcPr>
          <w:tcW w:w="3805" w:type="dxa"/>
          <w:vMerge w:val="restart"/>
          <w:shd w:val="clear" w:color="auto" w:fill="auto"/>
        </w:tcPr>
        <w:p w14:paraId="6AA376CC" w14:textId="1234161B" w:rsidR="00E63AF4" w:rsidRPr="008F2CCC" w:rsidRDefault="00E63AF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E63AF4" w:rsidRPr="008F2CCC" w:rsidRDefault="00E63AF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2D258AE" w:rsidR="00E63AF4" w:rsidRPr="008F2CCC" w:rsidRDefault="00E63AF4" w:rsidP="00C34EFF">
          <w:pPr>
            <w:jc w:val="both"/>
            <w:rPr>
              <w:rFonts w:ascii="Palatino Linotype" w:hAnsi="Palatino Linotype"/>
              <w:b/>
              <w:sz w:val="22"/>
              <w:szCs w:val="22"/>
              <w:lang w:val="es-ES_tradnl"/>
            </w:rPr>
          </w:pPr>
          <w:r>
            <w:rPr>
              <w:rFonts w:ascii="Palatino Linotype" w:hAnsi="Palatino Linotype"/>
              <w:b/>
              <w:bCs/>
              <w:sz w:val="22"/>
              <w:szCs w:val="22"/>
            </w:rPr>
            <w:t>0</w:t>
          </w:r>
          <w:r w:rsidR="00FE5D1F">
            <w:rPr>
              <w:rFonts w:ascii="Palatino Linotype" w:hAnsi="Palatino Linotype"/>
              <w:b/>
              <w:bCs/>
              <w:sz w:val="22"/>
              <w:szCs w:val="22"/>
            </w:rPr>
            <w:t>2227</w:t>
          </w:r>
          <w:r w:rsidRPr="000A27E2">
            <w:rPr>
              <w:rFonts w:ascii="Palatino Linotype" w:hAnsi="Palatino Linotype"/>
              <w:b/>
              <w:bCs/>
              <w:sz w:val="22"/>
              <w:szCs w:val="22"/>
            </w:rPr>
            <w:t>/INFOEM/IP/RR/202</w:t>
          </w:r>
          <w:r>
            <w:rPr>
              <w:rFonts w:ascii="Palatino Linotype" w:hAnsi="Palatino Linotype"/>
              <w:b/>
              <w:bCs/>
              <w:sz w:val="22"/>
              <w:szCs w:val="22"/>
            </w:rPr>
            <w:t>2 y acumulados</w:t>
          </w:r>
        </w:p>
      </w:tc>
    </w:tr>
    <w:tr w:rsidR="00E63AF4" w:rsidRPr="008F2CCC" w14:paraId="3B45FB53" w14:textId="77777777" w:rsidTr="00EB19F2">
      <w:tc>
        <w:tcPr>
          <w:tcW w:w="3805" w:type="dxa"/>
          <w:vMerge/>
          <w:shd w:val="clear" w:color="auto" w:fill="auto"/>
        </w:tcPr>
        <w:p w14:paraId="188B82EF" w14:textId="77777777" w:rsidR="00E63AF4" w:rsidRPr="008F2CCC" w:rsidRDefault="00E63AF4" w:rsidP="00200BFC">
          <w:pPr>
            <w:rPr>
              <w:rFonts w:ascii="Palatino Linotype" w:hAnsi="Palatino Linotype"/>
              <w:b/>
              <w:sz w:val="22"/>
              <w:szCs w:val="22"/>
              <w:lang w:val="es-ES_tradnl"/>
            </w:rPr>
          </w:pPr>
          <w:bookmarkStart w:id="22" w:name="_Hlk80706940"/>
        </w:p>
      </w:tc>
      <w:tc>
        <w:tcPr>
          <w:tcW w:w="3000" w:type="dxa"/>
          <w:shd w:val="clear" w:color="auto" w:fill="auto"/>
        </w:tcPr>
        <w:p w14:paraId="3B2AD0CF" w14:textId="77777777" w:rsidR="00E63AF4" w:rsidRPr="008F2CCC" w:rsidRDefault="00E63A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05E49BF" w:rsidR="00E63AF4" w:rsidRPr="008F2CCC" w:rsidRDefault="00E63AF4" w:rsidP="00200BFC">
          <w:pPr>
            <w:jc w:val="both"/>
            <w:rPr>
              <w:rFonts w:ascii="Palatino Linotype" w:hAnsi="Palatino Linotype"/>
              <w:b/>
              <w:sz w:val="22"/>
              <w:szCs w:val="22"/>
              <w:lang w:val="es-ES_tradnl"/>
            </w:rPr>
          </w:pPr>
        </w:p>
      </w:tc>
    </w:tr>
    <w:bookmarkEnd w:id="22"/>
    <w:tr w:rsidR="00E63AF4" w:rsidRPr="008F2CCC" w14:paraId="28A493EB" w14:textId="77777777" w:rsidTr="00EB19F2">
      <w:trPr>
        <w:trHeight w:val="228"/>
      </w:trPr>
      <w:tc>
        <w:tcPr>
          <w:tcW w:w="3805" w:type="dxa"/>
          <w:vMerge/>
          <w:shd w:val="clear" w:color="auto" w:fill="auto"/>
        </w:tcPr>
        <w:p w14:paraId="06C77D31" w14:textId="77777777" w:rsidR="00E63AF4" w:rsidRPr="008F2CCC" w:rsidRDefault="00E63AF4" w:rsidP="00200BFC">
          <w:pPr>
            <w:rPr>
              <w:rFonts w:ascii="Palatino Linotype" w:hAnsi="Palatino Linotype"/>
              <w:b/>
              <w:sz w:val="22"/>
              <w:szCs w:val="22"/>
              <w:lang w:val="es-ES_tradnl"/>
            </w:rPr>
          </w:pPr>
        </w:p>
      </w:tc>
      <w:tc>
        <w:tcPr>
          <w:tcW w:w="3000" w:type="dxa"/>
          <w:shd w:val="clear" w:color="auto" w:fill="auto"/>
        </w:tcPr>
        <w:p w14:paraId="2E1A72B4" w14:textId="77777777" w:rsidR="00E63AF4" w:rsidRPr="008F2CCC" w:rsidRDefault="00E63A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71F04EE" w:rsidR="00E63AF4" w:rsidRPr="00DC41C8" w:rsidRDefault="0010792C" w:rsidP="00200BFC">
          <w:pPr>
            <w:jc w:val="both"/>
            <w:rPr>
              <w:rFonts w:ascii="Palatino Linotype" w:hAnsi="Palatino Linotype"/>
              <w:b/>
              <w:sz w:val="22"/>
              <w:szCs w:val="22"/>
            </w:rPr>
          </w:pPr>
          <w:r w:rsidRPr="0010792C">
            <w:rPr>
              <w:rFonts w:ascii="Palatino Linotype" w:hAnsi="Palatino Linotype"/>
              <w:b/>
              <w:bCs/>
              <w:sz w:val="22"/>
              <w:szCs w:val="22"/>
            </w:rPr>
            <w:t>Sistema Municipal Para el Desarrollo Integral de la Familia de Metepec</w:t>
          </w:r>
        </w:p>
      </w:tc>
    </w:tr>
    <w:tr w:rsidR="00E63AF4" w:rsidRPr="008F2CCC" w14:paraId="0F114FF0" w14:textId="77777777" w:rsidTr="00EB19F2">
      <w:tc>
        <w:tcPr>
          <w:tcW w:w="3805" w:type="dxa"/>
          <w:vMerge/>
          <w:shd w:val="clear" w:color="auto" w:fill="auto"/>
        </w:tcPr>
        <w:p w14:paraId="4CCB64BA" w14:textId="77777777" w:rsidR="00E63AF4" w:rsidRPr="008F2CCC" w:rsidRDefault="00E63AF4" w:rsidP="00200BFC">
          <w:pPr>
            <w:rPr>
              <w:rFonts w:ascii="Palatino Linotype" w:hAnsi="Palatino Linotype"/>
              <w:b/>
              <w:sz w:val="22"/>
              <w:szCs w:val="22"/>
              <w:lang w:val="es-ES_tradnl"/>
            </w:rPr>
          </w:pPr>
        </w:p>
      </w:tc>
      <w:tc>
        <w:tcPr>
          <w:tcW w:w="3000" w:type="dxa"/>
          <w:shd w:val="clear" w:color="auto" w:fill="auto"/>
        </w:tcPr>
        <w:p w14:paraId="31E422EA" w14:textId="275BBB09" w:rsidR="00E63AF4" w:rsidRPr="008F2CCC" w:rsidRDefault="00E63AF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E63AF4" w:rsidRPr="008F2CCC" w:rsidRDefault="00E63AF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E63AF4" w:rsidRPr="0010196A" w:rsidRDefault="00E63AF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874878936">
    <w:abstractNumId w:val="19"/>
  </w:num>
  <w:num w:numId="2" w16cid:durableId="1674844314">
    <w:abstractNumId w:val="8"/>
  </w:num>
  <w:num w:numId="3" w16cid:durableId="130371374">
    <w:abstractNumId w:val="36"/>
  </w:num>
  <w:num w:numId="4" w16cid:durableId="1946690572">
    <w:abstractNumId w:val="4"/>
  </w:num>
  <w:num w:numId="5" w16cid:durableId="2061903390">
    <w:abstractNumId w:val="38"/>
  </w:num>
  <w:num w:numId="6" w16cid:durableId="187061484">
    <w:abstractNumId w:val="1"/>
  </w:num>
  <w:num w:numId="7" w16cid:durableId="1110201391">
    <w:abstractNumId w:val="22"/>
  </w:num>
  <w:num w:numId="8" w16cid:durableId="1127428211">
    <w:abstractNumId w:val="17"/>
  </w:num>
  <w:num w:numId="9" w16cid:durableId="1569463787">
    <w:abstractNumId w:val="29"/>
  </w:num>
  <w:num w:numId="10" w16cid:durableId="754253914">
    <w:abstractNumId w:val="7"/>
  </w:num>
  <w:num w:numId="11" w16cid:durableId="1694726830">
    <w:abstractNumId w:val="16"/>
  </w:num>
  <w:num w:numId="12" w16cid:durableId="123619391">
    <w:abstractNumId w:val="30"/>
  </w:num>
  <w:num w:numId="13" w16cid:durableId="1295403622">
    <w:abstractNumId w:val="39"/>
  </w:num>
  <w:num w:numId="14" w16cid:durableId="1754546059">
    <w:abstractNumId w:val="31"/>
  </w:num>
  <w:num w:numId="15" w16cid:durableId="189728714">
    <w:abstractNumId w:val="11"/>
  </w:num>
  <w:num w:numId="16" w16cid:durableId="14876994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27968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654175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6760565">
    <w:abstractNumId w:val="37"/>
  </w:num>
  <w:num w:numId="20" w16cid:durableId="1271428563">
    <w:abstractNumId w:val="23"/>
  </w:num>
  <w:num w:numId="21" w16cid:durableId="184708086">
    <w:abstractNumId w:val="18"/>
  </w:num>
  <w:num w:numId="22" w16cid:durableId="1586721511">
    <w:abstractNumId w:val="34"/>
  </w:num>
  <w:num w:numId="23" w16cid:durableId="6897201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44289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5244945">
    <w:abstractNumId w:val="5"/>
  </w:num>
  <w:num w:numId="26" w16cid:durableId="191041940">
    <w:abstractNumId w:val="28"/>
  </w:num>
  <w:num w:numId="27" w16cid:durableId="200286284">
    <w:abstractNumId w:val="35"/>
  </w:num>
  <w:num w:numId="28" w16cid:durableId="335160518">
    <w:abstractNumId w:val="2"/>
  </w:num>
  <w:num w:numId="29" w16cid:durableId="1173884697">
    <w:abstractNumId w:val="6"/>
  </w:num>
  <w:num w:numId="30" w16cid:durableId="1292590605">
    <w:abstractNumId w:val="40"/>
  </w:num>
  <w:num w:numId="31" w16cid:durableId="367608296">
    <w:abstractNumId w:val="20"/>
  </w:num>
  <w:num w:numId="32" w16cid:durableId="988049058">
    <w:abstractNumId w:val="33"/>
  </w:num>
  <w:num w:numId="33" w16cid:durableId="448672641">
    <w:abstractNumId w:val="0"/>
  </w:num>
  <w:num w:numId="34" w16cid:durableId="262301963">
    <w:abstractNumId w:val="27"/>
  </w:num>
  <w:num w:numId="35" w16cid:durableId="655190205">
    <w:abstractNumId w:val="26"/>
  </w:num>
  <w:num w:numId="36" w16cid:durableId="169217130">
    <w:abstractNumId w:val="21"/>
  </w:num>
  <w:num w:numId="37" w16cid:durableId="763184796">
    <w:abstractNumId w:val="15"/>
  </w:num>
  <w:num w:numId="38" w16cid:durableId="1874071792">
    <w:abstractNumId w:val="24"/>
  </w:num>
  <w:num w:numId="39" w16cid:durableId="1401824717">
    <w:abstractNumId w:val="10"/>
  </w:num>
  <w:num w:numId="40" w16cid:durableId="110322692">
    <w:abstractNumId w:val="3"/>
  </w:num>
  <w:num w:numId="41" w16cid:durableId="107090943">
    <w:abstractNumId w:val="13"/>
  </w:num>
  <w:num w:numId="42" w16cid:durableId="1398898642">
    <w:abstractNumId w:val="9"/>
  </w:num>
  <w:num w:numId="43" w16cid:durableId="26696047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1ECE"/>
    <w:rsid w:val="000423AF"/>
    <w:rsid w:val="00042415"/>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1C47"/>
    <w:rsid w:val="000922B0"/>
    <w:rsid w:val="00092385"/>
    <w:rsid w:val="00092543"/>
    <w:rsid w:val="00092789"/>
    <w:rsid w:val="00092893"/>
    <w:rsid w:val="00092F37"/>
    <w:rsid w:val="0009390B"/>
    <w:rsid w:val="00093B0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77D"/>
    <w:rsid w:val="000A3D63"/>
    <w:rsid w:val="000A4495"/>
    <w:rsid w:val="000A4664"/>
    <w:rsid w:val="000A4A99"/>
    <w:rsid w:val="000A4AAE"/>
    <w:rsid w:val="000A4E74"/>
    <w:rsid w:val="000A52A9"/>
    <w:rsid w:val="000A5939"/>
    <w:rsid w:val="000A5A68"/>
    <w:rsid w:val="000A5D64"/>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96C"/>
    <w:rsid w:val="000B2F55"/>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DDC"/>
    <w:rsid w:val="000C7F3D"/>
    <w:rsid w:val="000D075B"/>
    <w:rsid w:val="000D0900"/>
    <w:rsid w:val="000D1835"/>
    <w:rsid w:val="000D1A6F"/>
    <w:rsid w:val="000D1B2D"/>
    <w:rsid w:val="000D1F3E"/>
    <w:rsid w:val="000D21C4"/>
    <w:rsid w:val="000D2977"/>
    <w:rsid w:val="000D2BC0"/>
    <w:rsid w:val="000D3E87"/>
    <w:rsid w:val="000D447F"/>
    <w:rsid w:val="000D4572"/>
    <w:rsid w:val="000D4C88"/>
    <w:rsid w:val="000D4EA9"/>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E68"/>
    <w:rsid w:val="000E318D"/>
    <w:rsid w:val="000E36D7"/>
    <w:rsid w:val="000E38D1"/>
    <w:rsid w:val="000E3EF6"/>
    <w:rsid w:val="000E44DE"/>
    <w:rsid w:val="000E46D9"/>
    <w:rsid w:val="000E558F"/>
    <w:rsid w:val="000E5592"/>
    <w:rsid w:val="000E5AA5"/>
    <w:rsid w:val="000E5B6F"/>
    <w:rsid w:val="000E5C93"/>
    <w:rsid w:val="000E68DA"/>
    <w:rsid w:val="000E6C51"/>
    <w:rsid w:val="000E6E60"/>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5DC1"/>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866"/>
    <w:rsid w:val="001234A4"/>
    <w:rsid w:val="00123959"/>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2D3D"/>
    <w:rsid w:val="00163702"/>
    <w:rsid w:val="00163A20"/>
    <w:rsid w:val="00163E4C"/>
    <w:rsid w:val="001640BD"/>
    <w:rsid w:val="001642E9"/>
    <w:rsid w:val="001642EF"/>
    <w:rsid w:val="0016439F"/>
    <w:rsid w:val="001646CE"/>
    <w:rsid w:val="0016493E"/>
    <w:rsid w:val="00164D1B"/>
    <w:rsid w:val="00165069"/>
    <w:rsid w:val="00165216"/>
    <w:rsid w:val="00165456"/>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393"/>
    <w:rsid w:val="001825CC"/>
    <w:rsid w:val="001826A7"/>
    <w:rsid w:val="001828B5"/>
    <w:rsid w:val="00182F13"/>
    <w:rsid w:val="001830EE"/>
    <w:rsid w:val="001834AE"/>
    <w:rsid w:val="00183ACB"/>
    <w:rsid w:val="00183CB1"/>
    <w:rsid w:val="00184684"/>
    <w:rsid w:val="00184A75"/>
    <w:rsid w:val="00184F8D"/>
    <w:rsid w:val="001852B8"/>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67"/>
    <w:rsid w:val="001A59B8"/>
    <w:rsid w:val="001A59B9"/>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BCC"/>
    <w:rsid w:val="001F429F"/>
    <w:rsid w:val="001F43FC"/>
    <w:rsid w:val="001F4B32"/>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2AFC"/>
    <w:rsid w:val="00252B6B"/>
    <w:rsid w:val="002531E4"/>
    <w:rsid w:val="0025368E"/>
    <w:rsid w:val="00253DE8"/>
    <w:rsid w:val="00254045"/>
    <w:rsid w:val="00254349"/>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33D"/>
    <w:rsid w:val="00263645"/>
    <w:rsid w:val="00263BFE"/>
    <w:rsid w:val="002653BD"/>
    <w:rsid w:val="0026589A"/>
    <w:rsid w:val="00265BDA"/>
    <w:rsid w:val="00265CEC"/>
    <w:rsid w:val="00265D9D"/>
    <w:rsid w:val="00265F1F"/>
    <w:rsid w:val="002660D2"/>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246"/>
    <w:rsid w:val="002864B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616A"/>
    <w:rsid w:val="002A6ED3"/>
    <w:rsid w:val="002A707F"/>
    <w:rsid w:val="002A7ADC"/>
    <w:rsid w:val="002B0232"/>
    <w:rsid w:val="002B026B"/>
    <w:rsid w:val="002B040B"/>
    <w:rsid w:val="002B0919"/>
    <w:rsid w:val="002B097F"/>
    <w:rsid w:val="002B0E2D"/>
    <w:rsid w:val="002B0E32"/>
    <w:rsid w:val="002B1211"/>
    <w:rsid w:val="002B1EFF"/>
    <w:rsid w:val="002B1F09"/>
    <w:rsid w:val="002B2608"/>
    <w:rsid w:val="002B285A"/>
    <w:rsid w:val="002B29D7"/>
    <w:rsid w:val="002B2AF8"/>
    <w:rsid w:val="002B2F18"/>
    <w:rsid w:val="002B323A"/>
    <w:rsid w:val="002B38AB"/>
    <w:rsid w:val="002B39CC"/>
    <w:rsid w:val="002B3A7E"/>
    <w:rsid w:val="002B4088"/>
    <w:rsid w:val="002B578D"/>
    <w:rsid w:val="002B5A2B"/>
    <w:rsid w:val="002B60B8"/>
    <w:rsid w:val="002B60DC"/>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F04"/>
    <w:rsid w:val="002C34F0"/>
    <w:rsid w:val="002C3662"/>
    <w:rsid w:val="002C3A41"/>
    <w:rsid w:val="002C3B01"/>
    <w:rsid w:val="002C4359"/>
    <w:rsid w:val="002C451D"/>
    <w:rsid w:val="002C4780"/>
    <w:rsid w:val="002C4863"/>
    <w:rsid w:val="002C4987"/>
    <w:rsid w:val="002C4A5A"/>
    <w:rsid w:val="002C4CE3"/>
    <w:rsid w:val="002C6CE9"/>
    <w:rsid w:val="002C6DE8"/>
    <w:rsid w:val="002C742B"/>
    <w:rsid w:val="002C783E"/>
    <w:rsid w:val="002C798F"/>
    <w:rsid w:val="002C79B8"/>
    <w:rsid w:val="002D0ADC"/>
    <w:rsid w:val="002D1C47"/>
    <w:rsid w:val="002D1F4E"/>
    <w:rsid w:val="002D1F7F"/>
    <w:rsid w:val="002D2928"/>
    <w:rsid w:val="002D2D55"/>
    <w:rsid w:val="002D2E8E"/>
    <w:rsid w:val="002D30A0"/>
    <w:rsid w:val="002D32E2"/>
    <w:rsid w:val="002D334A"/>
    <w:rsid w:val="002D4F4B"/>
    <w:rsid w:val="002D51D2"/>
    <w:rsid w:val="002D51F7"/>
    <w:rsid w:val="002D52A2"/>
    <w:rsid w:val="002D54EF"/>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29FB"/>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A64"/>
    <w:rsid w:val="00316C42"/>
    <w:rsid w:val="00317EC0"/>
    <w:rsid w:val="00320139"/>
    <w:rsid w:val="003204FC"/>
    <w:rsid w:val="003209E2"/>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222"/>
    <w:rsid w:val="00326BB0"/>
    <w:rsid w:val="00326E8E"/>
    <w:rsid w:val="00326F37"/>
    <w:rsid w:val="00327319"/>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402BA"/>
    <w:rsid w:val="003405E8"/>
    <w:rsid w:val="003416A0"/>
    <w:rsid w:val="0034196C"/>
    <w:rsid w:val="00341AAE"/>
    <w:rsid w:val="003421CC"/>
    <w:rsid w:val="003426ED"/>
    <w:rsid w:val="00342818"/>
    <w:rsid w:val="00342E62"/>
    <w:rsid w:val="00342F46"/>
    <w:rsid w:val="003434BE"/>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F5"/>
    <w:rsid w:val="00366756"/>
    <w:rsid w:val="00366DDB"/>
    <w:rsid w:val="00367536"/>
    <w:rsid w:val="0036781E"/>
    <w:rsid w:val="00367832"/>
    <w:rsid w:val="00367DBB"/>
    <w:rsid w:val="00367DDA"/>
    <w:rsid w:val="00367EE5"/>
    <w:rsid w:val="00370582"/>
    <w:rsid w:val="00370A22"/>
    <w:rsid w:val="00371063"/>
    <w:rsid w:val="00371423"/>
    <w:rsid w:val="00371F4F"/>
    <w:rsid w:val="00372082"/>
    <w:rsid w:val="003729F9"/>
    <w:rsid w:val="00372CDB"/>
    <w:rsid w:val="003733D9"/>
    <w:rsid w:val="0037348F"/>
    <w:rsid w:val="003734EC"/>
    <w:rsid w:val="003736EC"/>
    <w:rsid w:val="00373E0C"/>
    <w:rsid w:val="00374253"/>
    <w:rsid w:val="003745A3"/>
    <w:rsid w:val="0037478B"/>
    <w:rsid w:val="0037495F"/>
    <w:rsid w:val="00374B8F"/>
    <w:rsid w:val="00374C35"/>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EA"/>
    <w:rsid w:val="0038692F"/>
    <w:rsid w:val="003869E4"/>
    <w:rsid w:val="00386B35"/>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C64"/>
    <w:rsid w:val="003B211C"/>
    <w:rsid w:val="003B231F"/>
    <w:rsid w:val="003B2660"/>
    <w:rsid w:val="003B28B7"/>
    <w:rsid w:val="003B3B43"/>
    <w:rsid w:val="003B3F9D"/>
    <w:rsid w:val="003B40CF"/>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3DE0"/>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6F2E"/>
    <w:rsid w:val="00400224"/>
    <w:rsid w:val="00400574"/>
    <w:rsid w:val="004005B5"/>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54A"/>
    <w:rsid w:val="00404552"/>
    <w:rsid w:val="0040458B"/>
    <w:rsid w:val="00404ADC"/>
    <w:rsid w:val="00404E42"/>
    <w:rsid w:val="0040561A"/>
    <w:rsid w:val="004057A1"/>
    <w:rsid w:val="0040599D"/>
    <w:rsid w:val="00405E19"/>
    <w:rsid w:val="00406028"/>
    <w:rsid w:val="0040615F"/>
    <w:rsid w:val="00406389"/>
    <w:rsid w:val="004063BC"/>
    <w:rsid w:val="00406744"/>
    <w:rsid w:val="00406BF2"/>
    <w:rsid w:val="00406EEC"/>
    <w:rsid w:val="00407384"/>
    <w:rsid w:val="00407744"/>
    <w:rsid w:val="004077DA"/>
    <w:rsid w:val="004078A2"/>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08F9"/>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830"/>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1E41"/>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96E"/>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4D4F"/>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3C3"/>
    <w:rsid w:val="004909C1"/>
    <w:rsid w:val="00490CDA"/>
    <w:rsid w:val="0049156A"/>
    <w:rsid w:val="0049174C"/>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53B"/>
    <w:rsid w:val="004C1AE2"/>
    <w:rsid w:val="004C202E"/>
    <w:rsid w:val="004C206A"/>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1B5"/>
    <w:rsid w:val="004E1230"/>
    <w:rsid w:val="004E2E1D"/>
    <w:rsid w:val="004E2FC6"/>
    <w:rsid w:val="004E3429"/>
    <w:rsid w:val="004E34E5"/>
    <w:rsid w:val="004E35E4"/>
    <w:rsid w:val="004E38AF"/>
    <w:rsid w:val="004E3F4F"/>
    <w:rsid w:val="004E4332"/>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C83"/>
    <w:rsid w:val="005F1E1A"/>
    <w:rsid w:val="005F2534"/>
    <w:rsid w:val="005F28D3"/>
    <w:rsid w:val="005F2A5D"/>
    <w:rsid w:val="005F2B88"/>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D97"/>
    <w:rsid w:val="00662E7F"/>
    <w:rsid w:val="00662FA3"/>
    <w:rsid w:val="0066328F"/>
    <w:rsid w:val="006635DB"/>
    <w:rsid w:val="00663A7D"/>
    <w:rsid w:val="00664060"/>
    <w:rsid w:val="00664069"/>
    <w:rsid w:val="00664658"/>
    <w:rsid w:val="006650E0"/>
    <w:rsid w:val="00665723"/>
    <w:rsid w:val="00665A47"/>
    <w:rsid w:val="006662C1"/>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6E6"/>
    <w:rsid w:val="00676933"/>
    <w:rsid w:val="0067699F"/>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B1"/>
    <w:rsid w:val="00695E15"/>
    <w:rsid w:val="00696111"/>
    <w:rsid w:val="006961B7"/>
    <w:rsid w:val="0069687F"/>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84F"/>
    <w:rsid w:val="006C1A39"/>
    <w:rsid w:val="006C1D31"/>
    <w:rsid w:val="006C2427"/>
    <w:rsid w:val="006C24F6"/>
    <w:rsid w:val="006C2BE2"/>
    <w:rsid w:val="006C2EF9"/>
    <w:rsid w:val="006C2FB3"/>
    <w:rsid w:val="006C3E4C"/>
    <w:rsid w:val="006C4263"/>
    <w:rsid w:val="006C4797"/>
    <w:rsid w:val="006C49BA"/>
    <w:rsid w:val="006C5127"/>
    <w:rsid w:val="006C53E6"/>
    <w:rsid w:val="006C56AC"/>
    <w:rsid w:val="006C5C5E"/>
    <w:rsid w:val="006C69FF"/>
    <w:rsid w:val="006C6A74"/>
    <w:rsid w:val="006C6E05"/>
    <w:rsid w:val="006C71F1"/>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FE"/>
    <w:rsid w:val="006E33F7"/>
    <w:rsid w:val="006E3C33"/>
    <w:rsid w:val="006E3F77"/>
    <w:rsid w:val="006E410B"/>
    <w:rsid w:val="006E4335"/>
    <w:rsid w:val="006E44EB"/>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604"/>
    <w:rsid w:val="006F7A70"/>
    <w:rsid w:val="00700102"/>
    <w:rsid w:val="0070019A"/>
    <w:rsid w:val="007001DA"/>
    <w:rsid w:val="00700436"/>
    <w:rsid w:val="007004CA"/>
    <w:rsid w:val="00700CBB"/>
    <w:rsid w:val="00700FF5"/>
    <w:rsid w:val="00701189"/>
    <w:rsid w:val="0070126D"/>
    <w:rsid w:val="007017EB"/>
    <w:rsid w:val="00701E5A"/>
    <w:rsid w:val="0070224A"/>
    <w:rsid w:val="00702909"/>
    <w:rsid w:val="00702CBB"/>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434B"/>
    <w:rsid w:val="007143E0"/>
    <w:rsid w:val="0071494D"/>
    <w:rsid w:val="00715F78"/>
    <w:rsid w:val="00716124"/>
    <w:rsid w:val="007161A6"/>
    <w:rsid w:val="00716989"/>
    <w:rsid w:val="007169E1"/>
    <w:rsid w:val="00716F76"/>
    <w:rsid w:val="0071714C"/>
    <w:rsid w:val="00717401"/>
    <w:rsid w:val="00717925"/>
    <w:rsid w:val="00717BD1"/>
    <w:rsid w:val="00717F9A"/>
    <w:rsid w:val="0072056F"/>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131"/>
    <w:rsid w:val="007943FF"/>
    <w:rsid w:val="00794540"/>
    <w:rsid w:val="00794939"/>
    <w:rsid w:val="00795322"/>
    <w:rsid w:val="00795DB8"/>
    <w:rsid w:val="00796094"/>
    <w:rsid w:val="00797456"/>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4A82"/>
    <w:rsid w:val="007A4F93"/>
    <w:rsid w:val="007A4FB6"/>
    <w:rsid w:val="007A520F"/>
    <w:rsid w:val="007A537D"/>
    <w:rsid w:val="007A55AA"/>
    <w:rsid w:val="007A56E4"/>
    <w:rsid w:val="007A5E71"/>
    <w:rsid w:val="007A700F"/>
    <w:rsid w:val="007A716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BC5"/>
    <w:rsid w:val="007C2C4B"/>
    <w:rsid w:val="007C31BC"/>
    <w:rsid w:val="007C323D"/>
    <w:rsid w:val="007C3CC6"/>
    <w:rsid w:val="007C46D7"/>
    <w:rsid w:val="007C4AA6"/>
    <w:rsid w:val="007C500D"/>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F53"/>
    <w:rsid w:val="007D11ED"/>
    <w:rsid w:val="007D1283"/>
    <w:rsid w:val="007D151C"/>
    <w:rsid w:val="007D1D94"/>
    <w:rsid w:val="007D2170"/>
    <w:rsid w:val="007D2616"/>
    <w:rsid w:val="007D29F5"/>
    <w:rsid w:val="007D2BC3"/>
    <w:rsid w:val="007D2E2D"/>
    <w:rsid w:val="007D3437"/>
    <w:rsid w:val="007D382E"/>
    <w:rsid w:val="007D3CE4"/>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81A"/>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0D0"/>
    <w:rsid w:val="0081030C"/>
    <w:rsid w:val="00810766"/>
    <w:rsid w:val="008107B0"/>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1C1"/>
    <w:rsid w:val="00822643"/>
    <w:rsid w:val="0082293F"/>
    <w:rsid w:val="00822E25"/>
    <w:rsid w:val="008236E8"/>
    <w:rsid w:val="00823C4B"/>
    <w:rsid w:val="008242D8"/>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810"/>
    <w:rsid w:val="00832E2C"/>
    <w:rsid w:val="00833070"/>
    <w:rsid w:val="008330EA"/>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58E"/>
    <w:rsid w:val="00845969"/>
    <w:rsid w:val="00845A61"/>
    <w:rsid w:val="008465C6"/>
    <w:rsid w:val="008467B8"/>
    <w:rsid w:val="008469EE"/>
    <w:rsid w:val="00847359"/>
    <w:rsid w:val="00847A4A"/>
    <w:rsid w:val="00850321"/>
    <w:rsid w:val="008505AA"/>
    <w:rsid w:val="0085064A"/>
    <w:rsid w:val="008513EE"/>
    <w:rsid w:val="00851C51"/>
    <w:rsid w:val="00851E2C"/>
    <w:rsid w:val="008522D2"/>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ABD"/>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4CBB"/>
    <w:rsid w:val="00894DC7"/>
    <w:rsid w:val="008950DB"/>
    <w:rsid w:val="008950DD"/>
    <w:rsid w:val="00895B09"/>
    <w:rsid w:val="00895D8A"/>
    <w:rsid w:val="00895E48"/>
    <w:rsid w:val="008964EA"/>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3FE4"/>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32E"/>
    <w:rsid w:val="00923640"/>
    <w:rsid w:val="00923900"/>
    <w:rsid w:val="00923E33"/>
    <w:rsid w:val="00923E4E"/>
    <w:rsid w:val="00923E89"/>
    <w:rsid w:val="009246E5"/>
    <w:rsid w:val="00924CC6"/>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A1C"/>
    <w:rsid w:val="00943BBB"/>
    <w:rsid w:val="00944019"/>
    <w:rsid w:val="009441B1"/>
    <w:rsid w:val="0094430C"/>
    <w:rsid w:val="009444FD"/>
    <w:rsid w:val="00944D4B"/>
    <w:rsid w:val="00944F4A"/>
    <w:rsid w:val="00944FCF"/>
    <w:rsid w:val="009455A8"/>
    <w:rsid w:val="009457EF"/>
    <w:rsid w:val="00945967"/>
    <w:rsid w:val="00945F01"/>
    <w:rsid w:val="0094607C"/>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837"/>
    <w:rsid w:val="00990AF2"/>
    <w:rsid w:val="00990BC0"/>
    <w:rsid w:val="00990E33"/>
    <w:rsid w:val="00990FB1"/>
    <w:rsid w:val="00991261"/>
    <w:rsid w:val="00991379"/>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430"/>
    <w:rsid w:val="009A1851"/>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4C18"/>
    <w:rsid w:val="009F5384"/>
    <w:rsid w:val="009F57E2"/>
    <w:rsid w:val="009F5915"/>
    <w:rsid w:val="009F5DFC"/>
    <w:rsid w:val="009F5E8B"/>
    <w:rsid w:val="009F65C8"/>
    <w:rsid w:val="009F66F6"/>
    <w:rsid w:val="009F68BC"/>
    <w:rsid w:val="009F6BD2"/>
    <w:rsid w:val="009F6E60"/>
    <w:rsid w:val="009F6F9F"/>
    <w:rsid w:val="009F748F"/>
    <w:rsid w:val="009F762A"/>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5A"/>
    <w:rsid w:val="00A23E37"/>
    <w:rsid w:val="00A24024"/>
    <w:rsid w:val="00A2402B"/>
    <w:rsid w:val="00A243A0"/>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A9"/>
    <w:rsid w:val="00A72DEC"/>
    <w:rsid w:val="00A72FE9"/>
    <w:rsid w:val="00A7327B"/>
    <w:rsid w:val="00A7350D"/>
    <w:rsid w:val="00A73C1E"/>
    <w:rsid w:val="00A74074"/>
    <w:rsid w:val="00A74C7C"/>
    <w:rsid w:val="00A75182"/>
    <w:rsid w:val="00A75489"/>
    <w:rsid w:val="00A759B0"/>
    <w:rsid w:val="00A75EE0"/>
    <w:rsid w:val="00A76244"/>
    <w:rsid w:val="00A766B4"/>
    <w:rsid w:val="00A76DA1"/>
    <w:rsid w:val="00A76DAA"/>
    <w:rsid w:val="00A770A2"/>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773"/>
    <w:rsid w:val="00A86E1F"/>
    <w:rsid w:val="00A8775B"/>
    <w:rsid w:val="00A87F6C"/>
    <w:rsid w:val="00A901D0"/>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2DE"/>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5DE"/>
    <w:rsid w:val="00AE67F7"/>
    <w:rsid w:val="00AE6863"/>
    <w:rsid w:val="00AE6C84"/>
    <w:rsid w:val="00AE6EA9"/>
    <w:rsid w:val="00AE6F5F"/>
    <w:rsid w:val="00AE7762"/>
    <w:rsid w:val="00AE7F1F"/>
    <w:rsid w:val="00AE7F31"/>
    <w:rsid w:val="00AF0034"/>
    <w:rsid w:val="00AF0113"/>
    <w:rsid w:val="00AF06A3"/>
    <w:rsid w:val="00AF0C51"/>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38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BD0"/>
    <w:rsid w:val="00B17BDF"/>
    <w:rsid w:val="00B20602"/>
    <w:rsid w:val="00B20BC5"/>
    <w:rsid w:val="00B21ABB"/>
    <w:rsid w:val="00B21ADE"/>
    <w:rsid w:val="00B2226C"/>
    <w:rsid w:val="00B2247C"/>
    <w:rsid w:val="00B226EF"/>
    <w:rsid w:val="00B2286E"/>
    <w:rsid w:val="00B22BD5"/>
    <w:rsid w:val="00B23010"/>
    <w:rsid w:val="00B240D0"/>
    <w:rsid w:val="00B244BD"/>
    <w:rsid w:val="00B24D40"/>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884"/>
    <w:rsid w:val="00B43E23"/>
    <w:rsid w:val="00B44459"/>
    <w:rsid w:val="00B444BC"/>
    <w:rsid w:val="00B45204"/>
    <w:rsid w:val="00B4520E"/>
    <w:rsid w:val="00B454C2"/>
    <w:rsid w:val="00B4556B"/>
    <w:rsid w:val="00B45795"/>
    <w:rsid w:val="00B45810"/>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1F5"/>
    <w:rsid w:val="00B653D3"/>
    <w:rsid w:val="00B65923"/>
    <w:rsid w:val="00B65CF5"/>
    <w:rsid w:val="00B65F55"/>
    <w:rsid w:val="00B661B4"/>
    <w:rsid w:val="00B66639"/>
    <w:rsid w:val="00B6672B"/>
    <w:rsid w:val="00B66776"/>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387"/>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1FE8"/>
    <w:rsid w:val="00BC224A"/>
    <w:rsid w:val="00BC22E3"/>
    <w:rsid w:val="00BC2720"/>
    <w:rsid w:val="00BC27D4"/>
    <w:rsid w:val="00BC2A6E"/>
    <w:rsid w:val="00BC2A90"/>
    <w:rsid w:val="00BC2C2A"/>
    <w:rsid w:val="00BC3A8A"/>
    <w:rsid w:val="00BC3F7E"/>
    <w:rsid w:val="00BC45B2"/>
    <w:rsid w:val="00BC45D8"/>
    <w:rsid w:val="00BC4729"/>
    <w:rsid w:val="00BC5257"/>
    <w:rsid w:val="00BC5979"/>
    <w:rsid w:val="00BC60FD"/>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B22"/>
    <w:rsid w:val="00C12D95"/>
    <w:rsid w:val="00C13C9B"/>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630A"/>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BE2"/>
    <w:rsid w:val="00C70FB7"/>
    <w:rsid w:val="00C71401"/>
    <w:rsid w:val="00C71888"/>
    <w:rsid w:val="00C71A49"/>
    <w:rsid w:val="00C722C6"/>
    <w:rsid w:val="00C724A7"/>
    <w:rsid w:val="00C7267B"/>
    <w:rsid w:val="00C7292C"/>
    <w:rsid w:val="00C72FC7"/>
    <w:rsid w:val="00C72FCC"/>
    <w:rsid w:val="00C73084"/>
    <w:rsid w:val="00C733DB"/>
    <w:rsid w:val="00C73C5A"/>
    <w:rsid w:val="00C748B8"/>
    <w:rsid w:val="00C74D84"/>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9F4"/>
    <w:rsid w:val="00C90C6E"/>
    <w:rsid w:val="00C90C73"/>
    <w:rsid w:val="00C90CA5"/>
    <w:rsid w:val="00C90E6D"/>
    <w:rsid w:val="00C917C7"/>
    <w:rsid w:val="00C919C5"/>
    <w:rsid w:val="00C91E7D"/>
    <w:rsid w:val="00C92D0B"/>
    <w:rsid w:val="00C92FBA"/>
    <w:rsid w:val="00C92FC4"/>
    <w:rsid w:val="00C9333A"/>
    <w:rsid w:val="00C934EE"/>
    <w:rsid w:val="00C93C43"/>
    <w:rsid w:val="00C93FD5"/>
    <w:rsid w:val="00C94744"/>
    <w:rsid w:val="00C94EF6"/>
    <w:rsid w:val="00C951F6"/>
    <w:rsid w:val="00C9571F"/>
    <w:rsid w:val="00C95979"/>
    <w:rsid w:val="00C95B7B"/>
    <w:rsid w:val="00C967C2"/>
    <w:rsid w:val="00CA0E4C"/>
    <w:rsid w:val="00CA0FFF"/>
    <w:rsid w:val="00CA1AF4"/>
    <w:rsid w:val="00CA217B"/>
    <w:rsid w:val="00CA2D89"/>
    <w:rsid w:val="00CA328C"/>
    <w:rsid w:val="00CA341F"/>
    <w:rsid w:val="00CA3C13"/>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68C"/>
    <w:rsid w:val="00CF26F9"/>
    <w:rsid w:val="00CF2CD2"/>
    <w:rsid w:val="00CF30B2"/>
    <w:rsid w:val="00CF34E6"/>
    <w:rsid w:val="00CF3BA6"/>
    <w:rsid w:val="00CF3C1A"/>
    <w:rsid w:val="00CF5A72"/>
    <w:rsid w:val="00CF5B6A"/>
    <w:rsid w:val="00CF5E82"/>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43F"/>
    <w:rsid w:val="00D4064B"/>
    <w:rsid w:val="00D41106"/>
    <w:rsid w:val="00D41507"/>
    <w:rsid w:val="00D41671"/>
    <w:rsid w:val="00D418AC"/>
    <w:rsid w:val="00D41D47"/>
    <w:rsid w:val="00D422A1"/>
    <w:rsid w:val="00D42643"/>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0CD"/>
    <w:rsid w:val="00D5625A"/>
    <w:rsid w:val="00D566DF"/>
    <w:rsid w:val="00D57CB6"/>
    <w:rsid w:val="00D60074"/>
    <w:rsid w:val="00D60251"/>
    <w:rsid w:val="00D607A2"/>
    <w:rsid w:val="00D60E3C"/>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464"/>
    <w:rsid w:val="00D67770"/>
    <w:rsid w:val="00D67B93"/>
    <w:rsid w:val="00D67B97"/>
    <w:rsid w:val="00D71480"/>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912"/>
    <w:rsid w:val="00D812BF"/>
    <w:rsid w:val="00D81478"/>
    <w:rsid w:val="00D8180F"/>
    <w:rsid w:val="00D819FD"/>
    <w:rsid w:val="00D8259E"/>
    <w:rsid w:val="00D83353"/>
    <w:rsid w:val="00D83396"/>
    <w:rsid w:val="00D8363F"/>
    <w:rsid w:val="00D83902"/>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CAC"/>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10F8"/>
    <w:rsid w:val="00E120AC"/>
    <w:rsid w:val="00E120FD"/>
    <w:rsid w:val="00E12224"/>
    <w:rsid w:val="00E122D8"/>
    <w:rsid w:val="00E12B9D"/>
    <w:rsid w:val="00E13542"/>
    <w:rsid w:val="00E13B19"/>
    <w:rsid w:val="00E149E9"/>
    <w:rsid w:val="00E14FC1"/>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EC8"/>
    <w:rsid w:val="00E33030"/>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4484"/>
    <w:rsid w:val="00E44599"/>
    <w:rsid w:val="00E44AD4"/>
    <w:rsid w:val="00E44C26"/>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DF6"/>
    <w:rsid w:val="00E55EBB"/>
    <w:rsid w:val="00E5610C"/>
    <w:rsid w:val="00E5626A"/>
    <w:rsid w:val="00E56478"/>
    <w:rsid w:val="00E5676C"/>
    <w:rsid w:val="00E567FC"/>
    <w:rsid w:val="00E56CF7"/>
    <w:rsid w:val="00E56E8D"/>
    <w:rsid w:val="00E56EE0"/>
    <w:rsid w:val="00E573F7"/>
    <w:rsid w:val="00E6045D"/>
    <w:rsid w:val="00E606C6"/>
    <w:rsid w:val="00E608DF"/>
    <w:rsid w:val="00E60C8B"/>
    <w:rsid w:val="00E612B9"/>
    <w:rsid w:val="00E6162E"/>
    <w:rsid w:val="00E61783"/>
    <w:rsid w:val="00E61932"/>
    <w:rsid w:val="00E62222"/>
    <w:rsid w:val="00E622BA"/>
    <w:rsid w:val="00E622C9"/>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77F"/>
    <w:rsid w:val="00E8383B"/>
    <w:rsid w:val="00E838E2"/>
    <w:rsid w:val="00E839A1"/>
    <w:rsid w:val="00E84715"/>
    <w:rsid w:val="00E84813"/>
    <w:rsid w:val="00E848B6"/>
    <w:rsid w:val="00E84EE1"/>
    <w:rsid w:val="00E857BB"/>
    <w:rsid w:val="00E85C0F"/>
    <w:rsid w:val="00E8602A"/>
    <w:rsid w:val="00E8663E"/>
    <w:rsid w:val="00E8666F"/>
    <w:rsid w:val="00E8669A"/>
    <w:rsid w:val="00E86E4F"/>
    <w:rsid w:val="00E87645"/>
    <w:rsid w:val="00E87716"/>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7EE"/>
    <w:rsid w:val="00EE2AB3"/>
    <w:rsid w:val="00EE3398"/>
    <w:rsid w:val="00EE3CB6"/>
    <w:rsid w:val="00EE3D6A"/>
    <w:rsid w:val="00EE4801"/>
    <w:rsid w:val="00EE4CD3"/>
    <w:rsid w:val="00EE4D66"/>
    <w:rsid w:val="00EE4FDC"/>
    <w:rsid w:val="00EE50D3"/>
    <w:rsid w:val="00EE57BE"/>
    <w:rsid w:val="00EE5AB7"/>
    <w:rsid w:val="00EE5DB0"/>
    <w:rsid w:val="00EE68EE"/>
    <w:rsid w:val="00EE6F69"/>
    <w:rsid w:val="00EE76EB"/>
    <w:rsid w:val="00EE77DC"/>
    <w:rsid w:val="00EE7981"/>
    <w:rsid w:val="00EE7A5A"/>
    <w:rsid w:val="00EE7AD7"/>
    <w:rsid w:val="00EE7F79"/>
    <w:rsid w:val="00EF0662"/>
    <w:rsid w:val="00EF06BF"/>
    <w:rsid w:val="00EF06C6"/>
    <w:rsid w:val="00EF101D"/>
    <w:rsid w:val="00EF1C96"/>
    <w:rsid w:val="00EF1DAE"/>
    <w:rsid w:val="00EF1F1B"/>
    <w:rsid w:val="00EF377C"/>
    <w:rsid w:val="00EF3D86"/>
    <w:rsid w:val="00EF3DC2"/>
    <w:rsid w:val="00EF3E64"/>
    <w:rsid w:val="00EF3EB6"/>
    <w:rsid w:val="00EF4127"/>
    <w:rsid w:val="00EF4240"/>
    <w:rsid w:val="00EF4C23"/>
    <w:rsid w:val="00EF4DD2"/>
    <w:rsid w:val="00EF5FD3"/>
    <w:rsid w:val="00EF5FEF"/>
    <w:rsid w:val="00EF60B9"/>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1EA"/>
    <w:rsid w:val="00F2244C"/>
    <w:rsid w:val="00F235BC"/>
    <w:rsid w:val="00F238F9"/>
    <w:rsid w:val="00F23A32"/>
    <w:rsid w:val="00F23B1C"/>
    <w:rsid w:val="00F247DD"/>
    <w:rsid w:val="00F25009"/>
    <w:rsid w:val="00F255CD"/>
    <w:rsid w:val="00F25738"/>
    <w:rsid w:val="00F2589F"/>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49F9"/>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B3"/>
    <w:rsid w:val="00F75C16"/>
    <w:rsid w:val="00F75F32"/>
    <w:rsid w:val="00F761C2"/>
    <w:rsid w:val="00F766CE"/>
    <w:rsid w:val="00F773B2"/>
    <w:rsid w:val="00F77517"/>
    <w:rsid w:val="00F7794C"/>
    <w:rsid w:val="00F77BFA"/>
    <w:rsid w:val="00F77D91"/>
    <w:rsid w:val="00F77D93"/>
    <w:rsid w:val="00F8044C"/>
    <w:rsid w:val="00F80560"/>
    <w:rsid w:val="00F80841"/>
    <w:rsid w:val="00F80DC2"/>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384"/>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3C2B"/>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D7"/>
    <w:rsid w:val="00FF3111"/>
    <w:rsid w:val="00FF40E7"/>
    <w:rsid w:val="00FF4AF4"/>
    <w:rsid w:val="00FF4D2F"/>
    <w:rsid w:val="00FF5232"/>
    <w:rsid w:val="00FF5B1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A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cod/vig/codvig001.pdf" TargetMode="External"/><Relationship Id="rId1" Type="http://schemas.openxmlformats.org/officeDocument/2006/relationships/hyperlink" Target="http://metepec.gob.mx/pagina/documentos/secretaria/gacetas/2019/GACETA8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CF06-2799-4251-9A16-ED4ECA57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8602</Words>
  <Characters>47316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2022-05-09T06:13:00Z</cp:lastPrinted>
  <dcterms:created xsi:type="dcterms:W3CDTF">2022-04-29T03:26:00Z</dcterms:created>
  <dcterms:modified xsi:type="dcterms:W3CDTF">2022-05-09T06:13:00Z</dcterms:modified>
</cp:coreProperties>
</file>