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79371A7E" w:rsidR="003253C6" w:rsidRPr="001D5419" w:rsidRDefault="00200BFC" w:rsidP="00033269">
      <w:pPr>
        <w:spacing w:line="360" w:lineRule="auto"/>
        <w:jc w:val="both"/>
        <w:rPr>
          <w:rFonts w:ascii="Palatino Linotype" w:hAnsi="Palatino Linotype" w:cs="Arial"/>
        </w:rPr>
      </w:pPr>
      <w:r w:rsidRPr="001D541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1D5419">
        <w:rPr>
          <w:rFonts w:ascii="Palatino Linotype" w:hAnsi="Palatino Linotype" w:cs="Arial"/>
        </w:rPr>
        <w:t xml:space="preserve">de fecha </w:t>
      </w:r>
      <w:r w:rsidR="004C2814" w:rsidRPr="001D5419">
        <w:rPr>
          <w:rFonts w:ascii="Palatino Linotype" w:hAnsi="Palatino Linotype" w:cs="Arial"/>
        </w:rPr>
        <w:t>dieciséis</w:t>
      </w:r>
      <w:r w:rsidR="00CE4143" w:rsidRPr="001D5419">
        <w:rPr>
          <w:rFonts w:ascii="Palatino Linotype" w:hAnsi="Palatino Linotype" w:cs="Arial"/>
        </w:rPr>
        <w:t xml:space="preserve"> de </w:t>
      </w:r>
      <w:r w:rsidR="004C2814" w:rsidRPr="001D5419">
        <w:rPr>
          <w:rFonts w:ascii="Palatino Linotype" w:hAnsi="Palatino Linotype" w:cs="Arial"/>
        </w:rPr>
        <w:t>febrero</w:t>
      </w:r>
      <w:r w:rsidR="00CE4143" w:rsidRPr="001D5419">
        <w:rPr>
          <w:rFonts w:ascii="Palatino Linotype" w:hAnsi="Palatino Linotype" w:cs="Arial"/>
        </w:rPr>
        <w:t xml:space="preserve"> de dos mil veintidós.</w:t>
      </w:r>
    </w:p>
    <w:p w14:paraId="6CE05D1B" w14:textId="77777777" w:rsidR="004B29B3" w:rsidRPr="001D5419" w:rsidRDefault="004B29B3" w:rsidP="00033269">
      <w:pPr>
        <w:spacing w:line="360" w:lineRule="auto"/>
        <w:jc w:val="both"/>
        <w:rPr>
          <w:rFonts w:ascii="Palatino Linotype" w:hAnsi="Palatino Linotype" w:cs="Arial"/>
        </w:rPr>
      </w:pPr>
    </w:p>
    <w:p w14:paraId="71F79FE3" w14:textId="1B695751" w:rsidR="00A1125E" w:rsidRPr="001D5419" w:rsidRDefault="00D137DD" w:rsidP="00033269">
      <w:pPr>
        <w:spacing w:line="360" w:lineRule="auto"/>
        <w:jc w:val="both"/>
        <w:rPr>
          <w:rFonts w:ascii="Palatino Linotype" w:hAnsi="Palatino Linotype" w:cs="Arial"/>
          <w:lang w:val="es-ES"/>
        </w:rPr>
      </w:pPr>
      <w:r w:rsidRPr="001D5419">
        <w:rPr>
          <w:rFonts w:ascii="Palatino Linotype" w:hAnsi="Palatino Linotype" w:cs="Arial"/>
          <w:b/>
          <w:sz w:val="28"/>
        </w:rPr>
        <w:t>VISTO</w:t>
      </w:r>
      <w:r w:rsidRPr="001D5419">
        <w:rPr>
          <w:rFonts w:ascii="Palatino Linotype" w:hAnsi="Palatino Linotype" w:cs="Arial"/>
        </w:rPr>
        <w:t xml:space="preserve"> </w:t>
      </w:r>
      <w:r w:rsidR="00C34D00" w:rsidRPr="001D5419">
        <w:rPr>
          <w:rFonts w:ascii="Palatino Linotype" w:hAnsi="Palatino Linotype" w:cs="Arial"/>
        </w:rPr>
        <w:t>el</w:t>
      </w:r>
      <w:r w:rsidRPr="001D5419">
        <w:rPr>
          <w:rFonts w:ascii="Palatino Linotype" w:hAnsi="Palatino Linotype" w:cs="Arial"/>
        </w:rPr>
        <w:t xml:space="preserve"> expediente formado con motivo del recurso de revisión </w:t>
      </w:r>
      <w:r w:rsidRPr="001D5419">
        <w:rPr>
          <w:rFonts w:ascii="Palatino Linotype" w:hAnsi="Palatino Linotype" w:cs="Arial"/>
          <w:b/>
        </w:rPr>
        <w:t>0</w:t>
      </w:r>
      <w:r w:rsidR="005A21D8" w:rsidRPr="001D5419">
        <w:rPr>
          <w:rFonts w:ascii="Palatino Linotype" w:hAnsi="Palatino Linotype" w:cs="Arial"/>
          <w:b/>
        </w:rPr>
        <w:t>6067</w:t>
      </w:r>
      <w:r w:rsidRPr="001D5419">
        <w:rPr>
          <w:rFonts w:ascii="Palatino Linotype" w:hAnsi="Palatino Linotype" w:cs="Arial"/>
          <w:b/>
        </w:rPr>
        <w:t xml:space="preserve">/INFOEM/IP/RR/2021, </w:t>
      </w:r>
      <w:r w:rsidRPr="001D5419">
        <w:rPr>
          <w:rFonts w:ascii="Palatino Linotype" w:hAnsi="Palatino Linotype" w:cs="Arial"/>
        </w:rPr>
        <w:t xml:space="preserve">promovido </w:t>
      </w:r>
      <w:r w:rsidRPr="001D5419">
        <w:rPr>
          <w:rFonts w:ascii="Palatino Linotype" w:hAnsi="Palatino Linotype"/>
        </w:rPr>
        <w:t>por</w:t>
      </w:r>
      <w:r w:rsidR="005A21D8" w:rsidRPr="001D5419">
        <w:rPr>
          <w:rFonts w:ascii="Palatino Linotype" w:hAnsi="Palatino Linotype"/>
        </w:rPr>
        <w:t xml:space="preserve"> el</w:t>
      </w:r>
      <w:r w:rsidRPr="001D5419">
        <w:rPr>
          <w:rFonts w:ascii="Palatino Linotype" w:hAnsi="Palatino Linotype"/>
        </w:rPr>
        <w:t xml:space="preserve"> C.</w:t>
      </w:r>
      <w:r w:rsidR="00C34D00" w:rsidRPr="001D5419">
        <w:rPr>
          <w:rFonts w:ascii="Palatino Linotype" w:hAnsi="Palatino Linotype"/>
        </w:rPr>
        <w:t xml:space="preserve"> </w:t>
      </w:r>
      <w:proofErr w:type="spellStart"/>
      <w:r w:rsidR="008C3256">
        <w:rPr>
          <w:rFonts w:ascii="Palatino Linotype" w:hAnsi="Palatino Linotype"/>
          <w:b/>
          <w:lang w:val="es-ES_tradnl"/>
        </w:rPr>
        <w:t>xxxxxxxxxxxxxxxxxxxxxx</w:t>
      </w:r>
      <w:proofErr w:type="spellEnd"/>
      <w:r w:rsidRPr="001D5419">
        <w:rPr>
          <w:rFonts w:ascii="Palatino Linotype" w:hAnsi="Palatino Linotype"/>
          <w:b/>
          <w:lang w:val="es-ES"/>
        </w:rPr>
        <w:t>,</w:t>
      </w:r>
      <w:r w:rsidRPr="001D5419">
        <w:rPr>
          <w:rFonts w:ascii="Palatino Linotype" w:hAnsi="Palatino Linotype" w:cs="Arial"/>
          <w:b/>
          <w:lang w:val="es-ES"/>
        </w:rPr>
        <w:t xml:space="preserve"> </w:t>
      </w:r>
      <w:r w:rsidRPr="001D5419">
        <w:rPr>
          <w:rFonts w:ascii="Palatino Linotype" w:hAnsi="Palatino Linotype"/>
        </w:rPr>
        <w:t xml:space="preserve">a quien en lo sucesivo se le </w:t>
      </w:r>
      <w:r w:rsidR="004C2814" w:rsidRPr="001D5419">
        <w:rPr>
          <w:rFonts w:ascii="Palatino Linotype" w:hAnsi="Palatino Linotype"/>
        </w:rPr>
        <w:t>denominará</w:t>
      </w:r>
      <w:r w:rsidRPr="001D5419">
        <w:rPr>
          <w:rFonts w:ascii="Palatino Linotype" w:hAnsi="Palatino Linotype"/>
        </w:rPr>
        <w:t xml:space="preserve"> como </w:t>
      </w:r>
      <w:r w:rsidR="005A21D8" w:rsidRPr="001D5419">
        <w:rPr>
          <w:rFonts w:ascii="Palatino Linotype" w:hAnsi="Palatino Linotype" w:cs="Arial"/>
          <w:b/>
          <w:lang w:val="es-ES"/>
        </w:rPr>
        <w:t>EL</w:t>
      </w:r>
      <w:r w:rsidRPr="001D5419">
        <w:rPr>
          <w:rFonts w:ascii="Palatino Linotype" w:hAnsi="Palatino Linotype" w:cs="Arial"/>
          <w:b/>
          <w:lang w:val="es-ES"/>
        </w:rPr>
        <w:t xml:space="preserve"> </w:t>
      </w:r>
      <w:r w:rsidRPr="00690F3E">
        <w:rPr>
          <w:rFonts w:ascii="Palatino Linotype" w:hAnsi="Palatino Linotype" w:cs="Arial"/>
          <w:b/>
          <w:lang w:val="es-ES"/>
        </w:rPr>
        <w:t>RECURRENTE,</w:t>
      </w:r>
      <w:r w:rsidRPr="00690F3E">
        <w:rPr>
          <w:rFonts w:ascii="Palatino Linotype" w:hAnsi="Palatino Linotype" w:cs="Arial"/>
          <w:lang w:val="es-ES"/>
        </w:rPr>
        <w:t xml:space="preserve"> en contra de la respuesta del</w:t>
      </w:r>
      <w:r w:rsidR="00C34D00" w:rsidRPr="00690F3E">
        <w:rPr>
          <w:rFonts w:ascii="Palatino Linotype" w:hAnsi="Palatino Linotype" w:cs="Arial"/>
          <w:lang w:val="es-ES"/>
        </w:rPr>
        <w:t xml:space="preserve"> </w:t>
      </w:r>
      <w:r w:rsidR="005A21D8" w:rsidRPr="00690F3E">
        <w:rPr>
          <w:rFonts w:ascii="Palatino Linotype" w:hAnsi="Palatino Linotype" w:cs="Arial"/>
          <w:b/>
          <w:lang w:val="es-ES"/>
        </w:rPr>
        <w:t>Ayuntamiento de Teoloyuca</w:t>
      </w:r>
      <w:r w:rsidR="006220D9" w:rsidRPr="00690F3E">
        <w:rPr>
          <w:rFonts w:ascii="Palatino Linotype" w:hAnsi="Palatino Linotype" w:cs="Arial"/>
          <w:b/>
          <w:lang w:val="es-ES"/>
        </w:rPr>
        <w:t>n</w:t>
      </w:r>
      <w:r w:rsidRPr="00690F3E">
        <w:rPr>
          <w:rFonts w:ascii="Palatino Linotype" w:hAnsi="Palatino Linotype" w:cs="Arial"/>
          <w:b/>
          <w:lang w:val="es-ES"/>
        </w:rPr>
        <w:t xml:space="preserve">, </w:t>
      </w:r>
      <w:r w:rsidR="004C2814" w:rsidRPr="00690F3E">
        <w:rPr>
          <w:rFonts w:ascii="Palatino Linotype" w:hAnsi="Palatino Linotype" w:cs="Arial"/>
          <w:lang w:val="es-ES"/>
        </w:rPr>
        <w:t xml:space="preserve">a quien </w:t>
      </w:r>
      <w:r w:rsidRPr="00690F3E">
        <w:rPr>
          <w:rFonts w:ascii="Palatino Linotype" w:hAnsi="Palatino Linotype"/>
        </w:rPr>
        <w:t>en lo su</w:t>
      </w:r>
      <w:r w:rsidR="004C2814" w:rsidRPr="00690F3E">
        <w:rPr>
          <w:rFonts w:ascii="Palatino Linotype" w:hAnsi="Palatino Linotype"/>
        </w:rPr>
        <w:t xml:space="preserve">cesivo </w:t>
      </w:r>
      <w:r w:rsidRPr="00690F3E">
        <w:rPr>
          <w:rFonts w:ascii="Palatino Linotype" w:hAnsi="Palatino Linotype"/>
        </w:rPr>
        <w:t>se le denominará</w:t>
      </w:r>
      <w:r w:rsidRPr="001D5419">
        <w:rPr>
          <w:rFonts w:ascii="Palatino Linotype" w:hAnsi="Palatino Linotype"/>
        </w:rPr>
        <w:t xml:space="preserve"> </w:t>
      </w:r>
      <w:r w:rsidR="004C2814" w:rsidRPr="001D5419">
        <w:rPr>
          <w:rFonts w:ascii="Palatino Linotype" w:hAnsi="Palatino Linotype"/>
        </w:rPr>
        <w:t xml:space="preserve">como </w:t>
      </w:r>
      <w:r w:rsidRPr="001D5419">
        <w:rPr>
          <w:rFonts w:ascii="Palatino Linotype" w:hAnsi="Palatino Linotype" w:cs="Arial"/>
          <w:b/>
          <w:lang w:val="es-ES"/>
        </w:rPr>
        <w:t xml:space="preserve">EL SUJETO OBLIGADO, </w:t>
      </w:r>
      <w:r w:rsidRPr="001D5419">
        <w:rPr>
          <w:rFonts w:ascii="Palatino Linotype" w:hAnsi="Palatino Linotype" w:cs="Arial"/>
          <w:lang w:val="es-ES"/>
        </w:rPr>
        <w:t>se procede a dictar la presente resolución con base en lo siguiente:</w:t>
      </w:r>
    </w:p>
    <w:p w14:paraId="41E1BF12" w14:textId="77777777" w:rsidR="00D137DD" w:rsidRPr="001D5419" w:rsidRDefault="00D137DD" w:rsidP="00033269">
      <w:pPr>
        <w:spacing w:line="360" w:lineRule="auto"/>
        <w:jc w:val="both"/>
        <w:rPr>
          <w:rFonts w:ascii="Palatino Linotype" w:hAnsi="Palatino Linotype" w:cs="Arial"/>
          <w:b/>
          <w:bCs/>
          <w:spacing w:val="60"/>
        </w:rPr>
      </w:pPr>
    </w:p>
    <w:p w14:paraId="0708AE3B" w14:textId="40DF1BDA" w:rsidR="000F0E7C" w:rsidRPr="001D5419" w:rsidRDefault="00200BFC" w:rsidP="00033269">
      <w:pPr>
        <w:jc w:val="center"/>
        <w:rPr>
          <w:rFonts w:ascii="Palatino Linotype" w:hAnsi="Palatino Linotype" w:cs="Arial"/>
          <w:b/>
          <w:bCs/>
          <w:spacing w:val="60"/>
          <w:sz w:val="28"/>
        </w:rPr>
      </w:pPr>
      <w:r w:rsidRPr="001D5419">
        <w:rPr>
          <w:rFonts w:ascii="Palatino Linotype" w:hAnsi="Palatino Linotype" w:cs="Arial"/>
          <w:b/>
          <w:bCs/>
          <w:spacing w:val="60"/>
          <w:sz w:val="28"/>
        </w:rPr>
        <w:t>RESULTANDO</w:t>
      </w:r>
    </w:p>
    <w:p w14:paraId="3B9DFD37" w14:textId="77777777" w:rsidR="00A1125E" w:rsidRPr="001D5419" w:rsidRDefault="00A1125E" w:rsidP="00033269">
      <w:pPr>
        <w:rPr>
          <w:rFonts w:ascii="Palatino Linotype" w:hAnsi="Palatino Linotype" w:cs="Arial"/>
          <w:b/>
          <w:bCs/>
          <w:spacing w:val="60"/>
        </w:rPr>
      </w:pPr>
    </w:p>
    <w:p w14:paraId="6E8291E3" w14:textId="17FFAADA" w:rsidR="009959DB" w:rsidRPr="001D5419" w:rsidRDefault="00B41A76" w:rsidP="00B41A76">
      <w:pPr>
        <w:spacing w:line="360" w:lineRule="auto"/>
        <w:jc w:val="both"/>
        <w:rPr>
          <w:rFonts w:ascii="Palatino Linotype" w:eastAsia="MS Mincho" w:hAnsi="Palatino Linotype" w:cs="Arial"/>
          <w:bCs/>
        </w:rPr>
      </w:pPr>
      <w:r w:rsidRPr="001D5419">
        <w:rPr>
          <w:rFonts w:ascii="Palatino Linotype" w:eastAsia="MS Mincho" w:hAnsi="Palatino Linotype" w:cs="Arial"/>
          <w:b/>
          <w:sz w:val="28"/>
          <w:szCs w:val="28"/>
        </w:rPr>
        <w:t>I.</w:t>
      </w:r>
      <w:r w:rsidRPr="001D5419">
        <w:rPr>
          <w:rFonts w:ascii="Palatino Linotype" w:eastAsia="MS Mincho" w:hAnsi="Palatino Linotype" w:cs="Arial"/>
        </w:rPr>
        <w:t xml:space="preserve"> </w:t>
      </w:r>
      <w:r w:rsidR="00163A20" w:rsidRPr="001D5419">
        <w:rPr>
          <w:rFonts w:ascii="Palatino Linotype" w:eastAsia="MS Mincho" w:hAnsi="Palatino Linotype" w:cs="Arial"/>
        </w:rPr>
        <w:t xml:space="preserve">En </w:t>
      </w:r>
      <w:bookmarkStart w:id="0" w:name="_Hlk66905340"/>
      <w:r w:rsidR="005A21D8" w:rsidRPr="001D5419">
        <w:rPr>
          <w:rFonts w:ascii="Palatino Linotype" w:eastAsia="MS Mincho" w:hAnsi="Palatino Linotype" w:cs="Arial"/>
          <w:b/>
        </w:rPr>
        <w:t>uno</w:t>
      </w:r>
      <w:r w:rsidR="000D7E11" w:rsidRPr="001D5419">
        <w:rPr>
          <w:rFonts w:ascii="Palatino Linotype" w:eastAsia="MS Mincho" w:hAnsi="Palatino Linotype" w:cs="Arial"/>
          <w:b/>
        </w:rPr>
        <w:t xml:space="preserve"> de </w:t>
      </w:r>
      <w:r w:rsidR="0027759C" w:rsidRPr="001D5419">
        <w:rPr>
          <w:rFonts w:ascii="Palatino Linotype" w:eastAsia="MS Mincho" w:hAnsi="Palatino Linotype" w:cs="Arial"/>
          <w:b/>
        </w:rPr>
        <w:t>noviembre</w:t>
      </w:r>
      <w:r w:rsidR="00921C21" w:rsidRPr="001D5419">
        <w:rPr>
          <w:rFonts w:ascii="Palatino Linotype" w:eastAsia="MS Mincho" w:hAnsi="Palatino Linotype" w:cs="Arial"/>
          <w:b/>
        </w:rPr>
        <w:t xml:space="preserve"> </w:t>
      </w:r>
      <w:r w:rsidR="0074343D" w:rsidRPr="001D5419">
        <w:rPr>
          <w:rFonts w:ascii="Palatino Linotype" w:eastAsia="MS Mincho" w:hAnsi="Palatino Linotype" w:cs="Arial"/>
          <w:b/>
        </w:rPr>
        <w:t>de dos mil veintiuno</w:t>
      </w:r>
      <w:bookmarkEnd w:id="0"/>
      <w:r w:rsidR="00163A20" w:rsidRPr="001D5419">
        <w:rPr>
          <w:rFonts w:ascii="Palatino Linotype" w:eastAsia="MS Mincho" w:hAnsi="Palatino Linotype" w:cs="Arial"/>
        </w:rPr>
        <w:t xml:space="preserve">, </w:t>
      </w:r>
      <w:r w:rsidR="0027759C" w:rsidRPr="001D5419">
        <w:rPr>
          <w:rFonts w:ascii="Palatino Linotype" w:eastAsia="MS Mincho" w:hAnsi="Palatino Linotype" w:cs="Arial"/>
          <w:b/>
        </w:rPr>
        <w:t>LA</w:t>
      </w:r>
      <w:r w:rsidR="00163A20" w:rsidRPr="001D5419">
        <w:rPr>
          <w:rFonts w:ascii="Palatino Linotype" w:eastAsia="MS Mincho" w:hAnsi="Palatino Linotype" w:cs="Arial"/>
          <w:b/>
        </w:rPr>
        <w:t xml:space="preserve"> RECURRENTE</w:t>
      </w:r>
      <w:r w:rsidR="00163A20" w:rsidRPr="001D5419">
        <w:rPr>
          <w:rFonts w:ascii="Palatino Linotype" w:eastAsia="MS Mincho" w:hAnsi="Palatino Linotype" w:cs="Arial"/>
        </w:rPr>
        <w:t xml:space="preserve"> </w:t>
      </w:r>
      <w:r w:rsidR="00BF3E26" w:rsidRPr="001D5419">
        <w:rPr>
          <w:rFonts w:ascii="Palatino Linotype" w:eastAsia="MS Mincho" w:hAnsi="Palatino Linotype" w:cs="Arial"/>
          <w:lang w:val="es-ES_tradnl"/>
        </w:rPr>
        <w:t>presentó a través de</w:t>
      </w:r>
      <w:r w:rsidR="008E4ECC" w:rsidRPr="001D5419">
        <w:rPr>
          <w:rFonts w:ascii="Palatino Linotype" w:eastAsia="MS Mincho" w:hAnsi="Palatino Linotype" w:cs="Arial"/>
          <w:lang w:val="es-ES_tradnl"/>
        </w:rPr>
        <w:t xml:space="preserve">l </w:t>
      </w:r>
      <w:r w:rsidR="00BF3E26" w:rsidRPr="001D5419">
        <w:rPr>
          <w:rFonts w:ascii="Palatino Linotype" w:eastAsia="MS Mincho" w:hAnsi="Palatino Linotype" w:cs="Arial"/>
          <w:lang w:val="es-ES_tradnl"/>
        </w:rPr>
        <w:t xml:space="preserve">Sistema de Acceso a la Información Mexiquense, en lo subsecuente </w:t>
      </w:r>
      <w:r w:rsidR="00BF3E26" w:rsidRPr="001D5419">
        <w:rPr>
          <w:rFonts w:ascii="Palatino Linotype" w:eastAsia="MS Mincho" w:hAnsi="Palatino Linotype" w:cs="Arial"/>
          <w:b/>
          <w:lang w:val="es-ES_tradnl"/>
        </w:rPr>
        <w:t>EL SAIMEX</w:t>
      </w:r>
      <w:r w:rsidR="00BF3E26" w:rsidRPr="001D5419">
        <w:rPr>
          <w:rFonts w:ascii="Palatino Linotype" w:eastAsia="MS Mincho" w:hAnsi="Palatino Linotype" w:cs="Arial"/>
          <w:lang w:val="es-ES_tradnl"/>
        </w:rPr>
        <w:t xml:space="preserve"> ante </w:t>
      </w:r>
      <w:r w:rsidR="00BF3E26" w:rsidRPr="001D5419">
        <w:rPr>
          <w:rFonts w:ascii="Palatino Linotype" w:eastAsia="MS Mincho" w:hAnsi="Palatino Linotype" w:cs="Arial"/>
          <w:b/>
          <w:lang w:val="es-ES_tradnl"/>
        </w:rPr>
        <w:t>EL SUJETO OBLIGADO</w:t>
      </w:r>
      <w:r w:rsidR="00BF3E26" w:rsidRPr="001D5419">
        <w:rPr>
          <w:rFonts w:ascii="Palatino Linotype" w:eastAsia="MS Mincho" w:hAnsi="Palatino Linotype" w:cs="Arial"/>
          <w:lang w:val="es-ES_tradnl"/>
        </w:rPr>
        <w:t xml:space="preserve">, la solicitud de acceso a la información pública, </w:t>
      </w:r>
      <w:r w:rsidR="009959DB" w:rsidRPr="001D5419">
        <w:rPr>
          <w:rFonts w:ascii="Palatino Linotype" w:eastAsia="MS Mincho" w:hAnsi="Palatino Linotype" w:cs="Arial"/>
        </w:rPr>
        <w:t xml:space="preserve">a la que se le asignó </w:t>
      </w:r>
      <w:r w:rsidR="00C34D00" w:rsidRPr="001D5419">
        <w:rPr>
          <w:rFonts w:ascii="Palatino Linotype" w:eastAsia="MS Mincho" w:hAnsi="Palatino Linotype" w:cs="Arial"/>
        </w:rPr>
        <w:t>el</w:t>
      </w:r>
      <w:r w:rsidR="009959DB" w:rsidRPr="001D5419">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1D5419">
        <w:rPr>
          <w:rFonts w:ascii="Palatino Linotype" w:eastAsia="MS Mincho" w:hAnsi="Palatino Linotype" w:cs="Arial"/>
        </w:rPr>
        <w:t xml:space="preserve">expediente </w:t>
      </w:r>
      <w:bookmarkEnd w:id="1"/>
      <w:bookmarkEnd w:id="2"/>
      <w:bookmarkEnd w:id="3"/>
      <w:bookmarkEnd w:id="4"/>
      <w:bookmarkEnd w:id="5"/>
      <w:bookmarkEnd w:id="6"/>
      <w:r w:rsidR="004C2814" w:rsidRPr="001D5419">
        <w:rPr>
          <w:rFonts w:ascii="Palatino Linotype" w:eastAsia="MS Mincho" w:hAnsi="Palatino Linotype" w:cs="Arial"/>
          <w:b/>
          <w:bCs/>
          <w:lang w:val="es-ES"/>
        </w:rPr>
        <w:t>00553/TEOLOYU/IP/2021</w:t>
      </w:r>
      <w:r w:rsidR="00F94871" w:rsidRPr="001D5419">
        <w:rPr>
          <w:rFonts w:ascii="Palatino Linotype" w:eastAsia="MS Mincho" w:hAnsi="Palatino Linotype" w:cs="Arial"/>
          <w:b/>
          <w:bCs/>
        </w:rPr>
        <w:t xml:space="preserve">, </w:t>
      </w:r>
      <w:r w:rsidR="004C2814" w:rsidRPr="001D5419">
        <w:rPr>
          <w:rFonts w:ascii="Palatino Linotype" w:eastAsia="MS Mincho" w:hAnsi="Palatino Linotype" w:cs="Arial"/>
          <w:bCs/>
        </w:rPr>
        <w:t xml:space="preserve">mediante </w:t>
      </w:r>
      <w:r w:rsidR="009959DB" w:rsidRPr="001D5419">
        <w:rPr>
          <w:rFonts w:ascii="Palatino Linotype" w:eastAsia="MS Mincho" w:hAnsi="Palatino Linotype" w:cs="Arial"/>
          <w:bCs/>
        </w:rPr>
        <w:t>el cual requirió, lo siguiente:</w:t>
      </w:r>
    </w:p>
    <w:p w14:paraId="3589189F" w14:textId="53DB24FC" w:rsidR="005A21D8" w:rsidRPr="001D5419" w:rsidRDefault="00C34D00" w:rsidP="004C2814">
      <w:pPr>
        <w:ind w:left="851" w:right="902"/>
        <w:jc w:val="both"/>
        <w:rPr>
          <w:rFonts w:ascii="Palatino Linotype" w:hAnsi="Palatino Linotype" w:cs="Arial"/>
          <w:i/>
          <w:iCs/>
          <w:sz w:val="20"/>
          <w:szCs w:val="20"/>
        </w:rPr>
      </w:pPr>
      <w:r w:rsidRPr="001D5419">
        <w:rPr>
          <w:rFonts w:ascii="Palatino Linotype" w:hAnsi="Palatino Linotype" w:cs="Arial"/>
          <w:i/>
          <w:iCs/>
          <w:sz w:val="20"/>
          <w:szCs w:val="20"/>
        </w:rPr>
        <w:t>“</w:t>
      </w:r>
      <w:r w:rsidR="005A21D8" w:rsidRPr="001D5419">
        <w:rPr>
          <w:rFonts w:ascii="Palatino Linotype" w:hAnsi="Palatino Linotype" w:cs="Arial"/>
          <w:i/>
          <w:iCs/>
          <w:sz w:val="20"/>
          <w:szCs w:val="20"/>
        </w:rPr>
        <w:t xml:space="preserve">Que por medio del presente ocurso y con fundamento por lo establecido en el </w:t>
      </w:r>
      <w:r w:rsidR="00587E7B" w:rsidRPr="001D5419">
        <w:rPr>
          <w:rFonts w:ascii="Palatino Linotype" w:hAnsi="Palatino Linotype" w:cs="Arial"/>
          <w:i/>
          <w:iCs/>
          <w:sz w:val="20"/>
          <w:szCs w:val="20"/>
        </w:rPr>
        <w:t>artículo</w:t>
      </w:r>
      <w:r w:rsidR="005A21D8" w:rsidRPr="001D5419">
        <w:rPr>
          <w:rFonts w:ascii="Palatino Linotype" w:hAnsi="Palatino Linotype" w:cs="Arial"/>
          <w:i/>
          <w:iCs/>
          <w:sz w:val="20"/>
          <w:szCs w:val="20"/>
        </w:rPr>
        <w:t xml:space="preserve"> 6 de la Constituciòn Polìtica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asi como los criterios de interpretacion vigentes emitidos por el Instituto Nacional de Transparencia, Acceso a la Información y Protección de Datos Personales y los Lineamientos vigentes emitidos por el Instituto de Transparencia, Acceso a la Información Pública y Protección de Datos Personales del Estado de México y Municipios que sean aplicables a mi solicitud, respetuosamente solicito del Ayuntamiento de Teoloyucan (Sujeto Obligado) la siguiente información pùblica:</w:t>
      </w:r>
    </w:p>
    <w:p w14:paraId="67826E37" w14:textId="77777777" w:rsidR="005A21D8" w:rsidRPr="001D5419" w:rsidRDefault="005A21D8" w:rsidP="004C2814">
      <w:pPr>
        <w:ind w:left="851" w:right="902"/>
        <w:jc w:val="both"/>
        <w:rPr>
          <w:rFonts w:ascii="Palatino Linotype" w:hAnsi="Palatino Linotype" w:cs="Arial"/>
          <w:i/>
          <w:iCs/>
          <w:sz w:val="20"/>
          <w:szCs w:val="20"/>
        </w:rPr>
      </w:pPr>
      <w:r w:rsidRPr="001D5419">
        <w:rPr>
          <w:rFonts w:ascii="Palatino Linotype" w:hAnsi="Palatino Linotype" w:cs="Arial"/>
          <w:i/>
          <w:iCs/>
          <w:sz w:val="20"/>
          <w:szCs w:val="20"/>
        </w:rPr>
        <w:lastRenderedPageBreak/>
        <w:t>1.-Solicito me proporcionen todas y cada una de las actas de las sesiones ordinarias, extraordinarias y solemnes de cabildo que se celebrarón desde el dia primero de octubre de dos mil veintiuno hasta el dia treinta y uno de octubre del año en curso.</w:t>
      </w:r>
    </w:p>
    <w:p w14:paraId="11CB27BF" w14:textId="77777777" w:rsidR="005A21D8" w:rsidRPr="001D5419" w:rsidRDefault="005A21D8" w:rsidP="004C2814">
      <w:pPr>
        <w:ind w:left="851" w:right="902"/>
        <w:jc w:val="both"/>
        <w:rPr>
          <w:rFonts w:ascii="Palatino Linotype" w:hAnsi="Palatino Linotype" w:cs="Arial"/>
          <w:i/>
          <w:iCs/>
          <w:sz w:val="20"/>
          <w:szCs w:val="20"/>
        </w:rPr>
      </w:pPr>
      <w:r w:rsidRPr="001D5419">
        <w:rPr>
          <w:rFonts w:ascii="Palatino Linotype" w:hAnsi="Palatino Linotype" w:cs="Arial"/>
          <w:i/>
          <w:iCs/>
          <w:sz w:val="20"/>
          <w:szCs w:val="20"/>
        </w:rPr>
        <w:t>Tambien me proporcione la Gaceta del Gobierno Municipal de Teoloyucan del mes de octubre.</w:t>
      </w:r>
    </w:p>
    <w:p w14:paraId="39C09637" w14:textId="77777777" w:rsidR="005A21D8" w:rsidRPr="001D5419" w:rsidRDefault="005A21D8" w:rsidP="004C2814">
      <w:pPr>
        <w:ind w:left="851" w:right="902"/>
        <w:jc w:val="both"/>
        <w:rPr>
          <w:rFonts w:ascii="Palatino Linotype" w:hAnsi="Palatino Linotype" w:cs="Arial"/>
          <w:i/>
          <w:iCs/>
          <w:sz w:val="20"/>
          <w:szCs w:val="20"/>
        </w:rPr>
      </w:pPr>
      <w:r w:rsidRPr="001D5419">
        <w:rPr>
          <w:rFonts w:ascii="Palatino Linotype" w:hAnsi="Palatino Linotype" w:cs="Arial"/>
          <w:i/>
          <w:iCs/>
          <w:sz w:val="20"/>
          <w:szCs w:val="20"/>
        </w:rPr>
        <w:t>2.-Todos y cada uno de los documentos considerados como anexos de la presente solicitud de acceso a la informacion pùblica. 3.-Toda la informacion que se solicita es en version pùblica para su publicaciòn en redes sociales.</w:t>
      </w:r>
    </w:p>
    <w:p w14:paraId="2C4F8EED" w14:textId="77777777" w:rsidR="005A21D8" w:rsidRPr="001D5419" w:rsidRDefault="005A21D8" w:rsidP="004C2814">
      <w:pPr>
        <w:ind w:left="851" w:right="902"/>
        <w:jc w:val="both"/>
        <w:rPr>
          <w:rFonts w:ascii="Palatino Linotype" w:hAnsi="Palatino Linotype" w:cs="Arial"/>
          <w:i/>
          <w:iCs/>
          <w:sz w:val="20"/>
          <w:szCs w:val="20"/>
        </w:rPr>
      </w:pPr>
      <w:r w:rsidRPr="001D5419">
        <w:rPr>
          <w:rFonts w:ascii="Palatino Linotype" w:hAnsi="Palatino Linotype" w:cs="Arial"/>
          <w:i/>
          <w:iCs/>
          <w:sz w:val="20"/>
          <w:szCs w:val="20"/>
        </w:rPr>
        <w:t>Cuando el sujeto obligado y/o el Titular de la Unidad de Transparencia no den contestacion a la presente solicitud de informacion pùblica en tiempo y forma y habiendo fenecido el plazo de quince dias hàbiles contados desde la fecha de recepcion 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w:t>
      </w:r>
    </w:p>
    <w:p w14:paraId="032AF6DD" w14:textId="77777777" w:rsidR="005A21D8" w:rsidRPr="001D5419" w:rsidRDefault="005A21D8" w:rsidP="004C2814">
      <w:pPr>
        <w:ind w:left="851" w:right="902"/>
        <w:jc w:val="both"/>
        <w:rPr>
          <w:rFonts w:ascii="Palatino Linotype" w:hAnsi="Palatino Linotype" w:cs="Arial"/>
          <w:i/>
          <w:iCs/>
          <w:sz w:val="20"/>
          <w:szCs w:val="20"/>
        </w:rPr>
      </w:pPr>
      <w:r w:rsidRPr="001D5419">
        <w:rPr>
          <w:rFonts w:ascii="Palatino Linotype" w:hAnsi="Palatino Linotype" w:cs="Arial"/>
          <w:i/>
          <w:iCs/>
          <w:sz w:val="20"/>
          <w:szCs w:val="20"/>
        </w:rPr>
        <w:t>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w:t>
      </w:r>
    </w:p>
    <w:p w14:paraId="39468A7E" w14:textId="224D2AD1" w:rsidR="00C34D00" w:rsidRPr="001D5419" w:rsidRDefault="005A21D8" w:rsidP="004C2814">
      <w:pPr>
        <w:ind w:left="851" w:right="902"/>
        <w:jc w:val="both"/>
        <w:rPr>
          <w:rFonts w:ascii="Palatino Linotype" w:eastAsia="MS Mincho" w:hAnsi="Palatino Linotype" w:cs="Arial"/>
          <w:bCs/>
        </w:rPr>
      </w:pPr>
      <w:r w:rsidRPr="001D5419">
        <w:rPr>
          <w:rFonts w:ascii="Palatino Linotype" w:hAnsi="Palatino Linotype" w:cs="Arial"/>
          <w:i/>
          <w:iCs/>
          <w:sz w:val="20"/>
          <w:szCs w:val="20"/>
        </w:rPr>
        <w:t>Por su atención, Gracias.</w:t>
      </w:r>
      <w:r w:rsidR="0027759C" w:rsidRPr="001D5419">
        <w:rPr>
          <w:rFonts w:ascii="Palatino Linotype" w:hAnsi="Palatino Linotype" w:cs="Arial"/>
          <w:i/>
          <w:iCs/>
          <w:sz w:val="20"/>
          <w:szCs w:val="20"/>
          <w:lang w:val="es-ES"/>
        </w:rPr>
        <w:t>.</w:t>
      </w:r>
      <w:r w:rsidR="00C34D00" w:rsidRPr="001D5419">
        <w:rPr>
          <w:rFonts w:ascii="Palatino Linotype" w:hAnsi="Palatino Linotype" w:cs="Arial"/>
          <w:i/>
          <w:iCs/>
          <w:sz w:val="20"/>
          <w:szCs w:val="20"/>
          <w:lang w:val="es-ES"/>
        </w:rPr>
        <w:t>” (sic)</w:t>
      </w:r>
    </w:p>
    <w:p w14:paraId="7E7327EF" w14:textId="114F0198" w:rsidR="003F343F" w:rsidRPr="001D5419" w:rsidRDefault="003F343F" w:rsidP="00033269">
      <w:pPr>
        <w:tabs>
          <w:tab w:val="left" w:pos="851"/>
        </w:tabs>
        <w:ind w:right="901"/>
        <w:jc w:val="both"/>
        <w:rPr>
          <w:rFonts w:ascii="Palatino Linotype" w:eastAsia="MS Mincho" w:hAnsi="Palatino Linotype" w:cs="Arial"/>
          <w:sz w:val="22"/>
          <w:szCs w:val="22"/>
        </w:rPr>
      </w:pPr>
    </w:p>
    <w:p w14:paraId="3A2F0D43" w14:textId="524A7D4C" w:rsidR="00A525BF" w:rsidRPr="001D5419"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1D5419">
        <w:rPr>
          <w:rFonts w:ascii="Palatino Linotype" w:eastAsia="Calibri" w:hAnsi="Palatino Linotype" w:cs="Arial"/>
          <w:b/>
          <w:bCs/>
          <w:lang w:val="es-ES" w:eastAsia="en-US"/>
        </w:rPr>
        <w:t>MODALIDAD DE ENTREGA</w:t>
      </w:r>
      <w:r w:rsidR="00A525BF" w:rsidRPr="001D5419">
        <w:rPr>
          <w:rFonts w:ascii="Palatino Linotype" w:eastAsia="Calibri" w:hAnsi="Palatino Linotype" w:cs="Arial"/>
          <w:b/>
          <w:bCs/>
          <w:lang w:val="es-ES" w:eastAsia="en-US"/>
        </w:rPr>
        <w:t xml:space="preserve">: </w:t>
      </w:r>
      <w:r w:rsidR="003539B9" w:rsidRPr="001D5419">
        <w:rPr>
          <w:rFonts w:ascii="Palatino Linotype" w:eastAsia="Calibri" w:hAnsi="Palatino Linotype" w:cs="Arial"/>
          <w:bCs/>
          <w:lang w:val="es-ES" w:eastAsia="en-US"/>
        </w:rPr>
        <w:t>Vía</w:t>
      </w:r>
      <w:r w:rsidR="00A525BF" w:rsidRPr="001D5419">
        <w:rPr>
          <w:rFonts w:ascii="Palatino Linotype" w:eastAsia="Calibri" w:hAnsi="Palatino Linotype" w:cs="Arial"/>
          <w:b/>
          <w:bCs/>
          <w:lang w:val="es-ES" w:eastAsia="en-US"/>
        </w:rPr>
        <w:t xml:space="preserve"> SAIMEX</w:t>
      </w:r>
      <w:r w:rsidR="00C85944" w:rsidRPr="001D5419">
        <w:rPr>
          <w:rFonts w:ascii="Palatino Linotype" w:eastAsia="Calibri" w:hAnsi="Palatino Linotype" w:cs="Arial"/>
          <w:b/>
          <w:bCs/>
          <w:lang w:val="es-ES" w:eastAsia="en-US"/>
        </w:rPr>
        <w:t>.</w:t>
      </w:r>
    </w:p>
    <w:p w14:paraId="68108EB5" w14:textId="77777777" w:rsidR="00CE377F" w:rsidRPr="001D5419"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21FE55BD" w14:textId="53766CEC" w:rsidR="00B41A76" w:rsidRPr="001D5419" w:rsidRDefault="00B41A76" w:rsidP="00076ED8">
      <w:pPr>
        <w:widowControl w:val="0"/>
        <w:autoSpaceDE w:val="0"/>
        <w:autoSpaceDN w:val="0"/>
        <w:adjustRightInd w:val="0"/>
        <w:spacing w:line="360" w:lineRule="auto"/>
        <w:jc w:val="both"/>
        <w:rPr>
          <w:rFonts w:ascii="Palatino Linotype" w:eastAsia="Calibri" w:hAnsi="Palatino Linotype" w:cs="Arial"/>
          <w:lang w:val="es-ES" w:eastAsia="en-US"/>
        </w:rPr>
      </w:pPr>
      <w:r w:rsidRPr="001D5419">
        <w:rPr>
          <w:rFonts w:ascii="Palatino Linotype" w:eastAsia="Calibri" w:hAnsi="Palatino Linotype" w:cs="Arial"/>
          <w:b/>
          <w:bCs/>
          <w:sz w:val="28"/>
          <w:lang w:val="es-ES" w:eastAsia="en-US"/>
        </w:rPr>
        <w:t>II</w:t>
      </w:r>
      <w:r w:rsidRPr="001D5419">
        <w:rPr>
          <w:rFonts w:ascii="Palatino Linotype" w:eastAsia="Calibri" w:hAnsi="Palatino Linotype" w:cs="Arial"/>
          <w:b/>
          <w:bCs/>
          <w:lang w:val="es-ES" w:eastAsia="en-US"/>
        </w:rPr>
        <w:t>.</w:t>
      </w:r>
      <w:r w:rsidRPr="001D5419">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5A21D8" w:rsidRPr="001D5419">
        <w:rPr>
          <w:rFonts w:ascii="Palatino Linotype" w:eastAsia="Calibri" w:hAnsi="Palatino Linotype" w:cs="Arial"/>
          <w:b/>
          <w:lang w:val="es-ES" w:eastAsia="en-US"/>
        </w:rPr>
        <w:t>tres</w:t>
      </w:r>
      <w:r w:rsidRPr="001D5419">
        <w:rPr>
          <w:rFonts w:ascii="Palatino Linotype" w:eastAsia="Calibri" w:hAnsi="Palatino Linotype" w:cs="Arial"/>
          <w:b/>
          <w:lang w:val="es-ES" w:eastAsia="en-US"/>
        </w:rPr>
        <w:t xml:space="preserve"> de noviembre </w:t>
      </w:r>
      <w:r w:rsidRPr="001D5419">
        <w:rPr>
          <w:rFonts w:ascii="Palatino Linotype" w:eastAsia="MS Mincho" w:hAnsi="Palatino Linotype" w:cs="Arial"/>
          <w:b/>
        </w:rPr>
        <w:t xml:space="preserve"> de dos mil veintiuno</w:t>
      </w:r>
      <w:r w:rsidRPr="001D5419">
        <w:rPr>
          <w:rFonts w:ascii="Palatino Linotype" w:eastAsia="Calibri" w:hAnsi="Palatino Linotype" w:cs="Arial"/>
          <w:lang w:val="es-ES" w:eastAsia="en-US"/>
        </w:rPr>
        <w:t xml:space="preserve">, </w:t>
      </w:r>
      <w:r w:rsidR="00076ED8" w:rsidRPr="001D5419">
        <w:rPr>
          <w:rFonts w:ascii="Palatino Linotype" w:hAnsi="Palatino Linotype" w:cs="Arial"/>
        </w:rPr>
        <w:t xml:space="preserve">la Unidad de Transparencia del </w:t>
      </w:r>
      <w:r w:rsidR="00076ED8" w:rsidRPr="001D5419">
        <w:rPr>
          <w:rFonts w:ascii="Palatino Linotype" w:hAnsi="Palatino Linotype" w:cs="Arial"/>
          <w:b/>
        </w:rPr>
        <w:t>SUJETO OBLIGADO</w:t>
      </w:r>
      <w:r w:rsidR="00076ED8" w:rsidRPr="001D5419">
        <w:rPr>
          <w:rFonts w:ascii="Palatino Linotype" w:hAnsi="Palatino Linotype" w:cs="Arial"/>
        </w:rPr>
        <w:t xml:space="preserve"> turnó mediante requerimiento, el contenido de la solicitud de información al </w:t>
      </w:r>
      <w:r w:rsidR="0043794C" w:rsidRPr="001D5419">
        <w:rPr>
          <w:rFonts w:ascii="Palatino Linotype" w:hAnsi="Palatino Linotype" w:cs="Arial"/>
        </w:rPr>
        <w:t>servidor</w:t>
      </w:r>
      <w:r w:rsidR="00076ED8" w:rsidRPr="001D5419">
        <w:rPr>
          <w:rFonts w:ascii="Palatino Linotype" w:hAnsi="Palatino Linotype" w:cs="Arial"/>
        </w:rPr>
        <w:t xml:space="preserve"> </w:t>
      </w:r>
      <w:r w:rsidR="0043794C" w:rsidRPr="001D5419">
        <w:rPr>
          <w:rFonts w:ascii="Palatino Linotype" w:hAnsi="Palatino Linotype" w:cs="Arial"/>
        </w:rPr>
        <w:t>público</w:t>
      </w:r>
      <w:r w:rsidR="00076ED8" w:rsidRPr="001D5419">
        <w:rPr>
          <w:rFonts w:ascii="Palatino Linotype" w:hAnsi="Palatino Linotype" w:cs="Arial"/>
        </w:rPr>
        <w:t xml:space="preserve"> </w:t>
      </w:r>
      <w:r w:rsidR="0043794C" w:rsidRPr="001D5419">
        <w:rPr>
          <w:rFonts w:ascii="Palatino Linotype" w:hAnsi="Palatino Linotype" w:cs="Arial"/>
        </w:rPr>
        <w:t>habilitado</w:t>
      </w:r>
      <w:r w:rsidR="00076ED8" w:rsidRPr="001D5419">
        <w:rPr>
          <w:rFonts w:ascii="Palatino Linotype" w:hAnsi="Palatino Linotype" w:cs="Arial"/>
        </w:rPr>
        <w:t xml:space="preserve"> que estimó competente, a efecto de que realizara la búsqueda y localización</w:t>
      </w:r>
      <w:r w:rsidR="00076ED8" w:rsidRPr="001D5419">
        <w:rPr>
          <w:rFonts w:ascii="Palatino Linotype" w:hAnsi="Palatino Linotype" w:cs="Arial"/>
          <w:lang w:val="es-419"/>
        </w:rPr>
        <w:t xml:space="preserve"> de la información requerida</w:t>
      </w:r>
      <w:r w:rsidR="00076ED8" w:rsidRPr="001D5419">
        <w:rPr>
          <w:rFonts w:ascii="Palatino Linotype" w:hAnsi="Palatino Linotype" w:cs="Arial"/>
        </w:rPr>
        <w:t>, de tal forma que de lo que se advierte, no hay registros de una respuesta por parte de este último, tal y como se desprende de la siguiente imagen:</w:t>
      </w:r>
    </w:p>
    <w:p w14:paraId="4421EFA3" w14:textId="77777777" w:rsidR="00B41A76" w:rsidRPr="001D5419" w:rsidRDefault="00B41A76" w:rsidP="00033269">
      <w:pPr>
        <w:widowControl w:val="0"/>
        <w:autoSpaceDE w:val="0"/>
        <w:autoSpaceDN w:val="0"/>
        <w:adjustRightInd w:val="0"/>
        <w:spacing w:line="360" w:lineRule="auto"/>
        <w:jc w:val="both"/>
        <w:rPr>
          <w:rFonts w:ascii="Palatino Linotype" w:eastAsia="Calibri" w:hAnsi="Palatino Linotype" w:cs="Arial"/>
          <w:lang w:val="es-ES" w:eastAsia="en-US"/>
        </w:rPr>
      </w:pPr>
    </w:p>
    <w:p w14:paraId="5701D74D" w14:textId="0372DB3A" w:rsidR="00B41A76" w:rsidRPr="001D5419" w:rsidRDefault="00076ED8"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1D5419">
        <w:rPr>
          <w:noProof/>
          <w:lang w:eastAsia="es-MX"/>
        </w:rPr>
        <w:lastRenderedPageBreak/>
        <w:drawing>
          <wp:inline distT="0" distB="0" distL="0" distR="0" wp14:anchorId="6850EC0D" wp14:editId="1D145719">
            <wp:extent cx="5791835" cy="516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6890"/>
                    </a:xfrm>
                    <a:prstGeom prst="rect">
                      <a:avLst/>
                    </a:prstGeom>
                  </pic:spPr>
                </pic:pic>
              </a:graphicData>
            </a:graphic>
          </wp:inline>
        </w:drawing>
      </w:r>
    </w:p>
    <w:p w14:paraId="29174A04" w14:textId="7D7F56F0" w:rsidR="00B41A76" w:rsidRPr="001D5419" w:rsidRDefault="00B41A76" w:rsidP="00033269">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7F5C0861" w14:textId="2371527B" w:rsidR="00B41A76" w:rsidRPr="001D5419" w:rsidRDefault="009D0744" w:rsidP="00B41A76">
      <w:pPr>
        <w:widowControl w:val="0"/>
        <w:autoSpaceDE w:val="0"/>
        <w:autoSpaceDN w:val="0"/>
        <w:adjustRightInd w:val="0"/>
        <w:spacing w:line="360" w:lineRule="auto"/>
        <w:jc w:val="both"/>
        <w:rPr>
          <w:rFonts w:ascii="Palatino Linotype" w:eastAsia="Calibri" w:hAnsi="Palatino Linotype" w:cs="Arial"/>
          <w:lang w:val="es-ES" w:eastAsia="en-US"/>
        </w:rPr>
      </w:pPr>
      <w:r w:rsidRPr="001D5419">
        <w:rPr>
          <w:rFonts w:ascii="Palatino Linotype" w:eastAsia="Calibri" w:hAnsi="Palatino Linotype" w:cs="Arial"/>
          <w:b/>
          <w:bCs/>
          <w:sz w:val="28"/>
          <w:lang w:val="es-ES" w:eastAsia="en-US"/>
        </w:rPr>
        <w:t>I</w:t>
      </w:r>
      <w:r w:rsidR="00B41A76" w:rsidRPr="001D5419">
        <w:rPr>
          <w:rFonts w:ascii="Palatino Linotype" w:eastAsia="Calibri" w:hAnsi="Palatino Linotype" w:cs="Arial"/>
          <w:b/>
          <w:bCs/>
          <w:sz w:val="28"/>
          <w:lang w:val="es-ES" w:eastAsia="en-US"/>
        </w:rPr>
        <w:t>I</w:t>
      </w:r>
      <w:r w:rsidRPr="001D5419">
        <w:rPr>
          <w:rFonts w:ascii="Palatino Linotype" w:eastAsia="Calibri" w:hAnsi="Palatino Linotype" w:cs="Arial"/>
          <w:b/>
          <w:bCs/>
          <w:sz w:val="28"/>
          <w:lang w:val="es-ES" w:eastAsia="en-US"/>
        </w:rPr>
        <w:t>I</w:t>
      </w:r>
      <w:r w:rsidRPr="001D5419">
        <w:rPr>
          <w:rFonts w:ascii="Palatino Linotype" w:eastAsia="Calibri" w:hAnsi="Palatino Linotype" w:cs="Arial"/>
          <w:b/>
          <w:bCs/>
          <w:lang w:val="es-ES" w:eastAsia="en-US"/>
        </w:rPr>
        <w:t>.</w:t>
      </w:r>
      <w:r w:rsidRPr="001D5419">
        <w:rPr>
          <w:rFonts w:ascii="Palatino Linotype" w:eastAsia="Calibri" w:hAnsi="Palatino Linotype" w:cs="Arial"/>
          <w:lang w:val="es-ES" w:eastAsia="en-US"/>
        </w:rPr>
        <w:t xml:space="preserve"> </w:t>
      </w:r>
      <w:r w:rsidR="0027759C" w:rsidRPr="001D5419">
        <w:rPr>
          <w:rFonts w:ascii="Palatino Linotype" w:eastAsia="Calibri" w:hAnsi="Palatino Linotype" w:cs="Arial"/>
          <w:lang w:val="es-ES" w:eastAsia="en-US"/>
        </w:rPr>
        <w:t xml:space="preserve"> </w:t>
      </w:r>
      <w:r w:rsidR="00874809" w:rsidRPr="001D5419">
        <w:rPr>
          <w:rFonts w:ascii="Palatino Linotype" w:hAnsi="Palatino Linotype" w:cs="Segoe UI"/>
          <w:lang w:eastAsia="es-MX"/>
        </w:rPr>
        <w:t>En</w:t>
      </w:r>
      <w:r w:rsidR="0027011E" w:rsidRPr="001D5419">
        <w:rPr>
          <w:rFonts w:ascii="Palatino Linotype" w:hAnsi="Palatino Linotype" w:cs="Segoe UI"/>
          <w:lang w:eastAsia="es-MX"/>
        </w:rPr>
        <w:t xml:space="preserve"> </w:t>
      </w:r>
      <w:r w:rsidR="00874809" w:rsidRPr="001D5419">
        <w:rPr>
          <w:rFonts w:ascii="Palatino Linotype" w:hAnsi="Palatino Linotype" w:cs="Segoe UI"/>
          <w:lang w:eastAsia="es-MX"/>
        </w:rPr>
        <w:t>fecha</w:t>
      </w:r>
      <w:r w:rsidR="0027011E" w:rsidRPr="001D5419">
        <w:rPr>
          <w:rFonts w:ascii="Palatino Linotype" w:hAnsi="Palatino Linotype" w:cs="Segoe UI"/>
          <w:lang w:eastAsia="es-MX"/>
        </w:rPr>
        <w:t xml:space="preserve"> </w:t>
      </w:r>
      <w:r w:rsidR="0027011E" w:rsidRPr="001D5419">
        <w:rPr>
          <w:rFonts w:ascii="Palatino Linotype" w:hAnsi="Palatino Linotype" w:cs="Segoe UI"/>
          <w:b/>
          <w:lang w:eastAsia="es-MX"/>
        </w:rPr>
        <w:t xml:space="preserve">veinticuatro de noviembre </w:t>
      </w:r>
      <w:r w:rsidR="00874809" w:rsidRPr="001D5419">
        <w:rPr>
          <w:rFonts w:ascii="Palatino Linotype" w:hAnsi="Palatino Linotype" w:cs="Segoe UI"/>
          <w:b/>
          <w:lang w:eastAsia="es-MX"/>
        </w:rPr>
        <w:t>de</w:t>
      </w:r>
      <w:r w:rsidR="0027011E" w:rsidRPr="001D5419">
        <w:rPr>
          <w:rFonts w:ascii="Palatino Linotype" w:hAnsi="Palatino Linotype" w:cs="Segoe UI"/>
          <w:b/>
          <w:lang w:eastAsia="es-MX"/>
        </w:rPr>
        <w:t xml:space="preserve"> </w:t>
      </w:r>
      <w:r w:rsidR="00874809" w:rsidRPr="001D5419">
        <w:rPr>
          <w:rFonts w:ascii="Palatino Linotype" w:hAnsi="Palatino Linotype" w:cs="Segoe UI"/>
          <w:b/>
          <w:lang w:eastAsia="es-MX"/>
        </w:rPr>
        <w:t>dos</w:t>
      </w:r>
      <w:r w:rsidR="0027011E" w:rsidRPr="001D5419">
        <w:rPr>
          <w:rFonts w:ascii="Palatino Linotype" w:hAnsi="Palatino Linotype" w:cs="Segoe UI"/>
          <w:b/>
          <w:lang w:eastAsia="es-MX"/>
        </w:rPr>
        <w:t xml:space="preserve"> </w:t>
      </w:r>
      <w:r w:rsidR="00874809" w:rsidRPr="001D5419">
        <w:rPr>
          <w:rFonts w:ascii="Palatino Linotype" w:hAnsi="Palatino Linotype" w:cs="Segoe UI"/>
          <w:b/>
          <w:lang w:eastAsia="es-MX"/>
        </w:rPr>
        <w:t>mil</w:t>
      </w:r>
      <w:r w:rsidR="0027011E" w:rsidRPr="001D5419">
        <w:rPr>
          <w:rFonts w:ascii="Palatino Linotype" w:hAnsi="Palatino Linotype" w:cs="Segoe UI"/>
          <w:b/>
          <w:lang w:eastAsia="es-MX"/>
        </w:rPr>
        <w:t xml:space="preserve"> </w:t>
      </w:r>
      <w:r w:rsidR="00874809" w:rsidRPr="001D5419">
        <w:rPr>
          <w:rFonts w:ascii="Palatino Linotype" w:hAnsi="Palatino Linotype" w:cs="Segoe UI"/>
          <w:b/>
          <w:lang w:eastAsia="es-MX"/>
        </w:rPr>
        <w:t>veintiuno</w:t>
      </w:r>
      <w:r w:rsidR="00874809" w:rsidRPr="001D5419">
        <w:rPr>
          <w:rFonts w:ascii="Palatino Linotype" w:hAnsi="Palatino Linotype" w:cs="Segoe UI"/>
          <w:lang w:eastAsia="es-MX"/>
        </w:rPr>
        <w:t>,</w:t>
      </w:r>
      <w:r w:rsidR="0027011E" w:rsidRPr="001D5419">
        <w:rPr>
          <w:rFonts w:ascii="Palatino Linotype" w:hAnsi="Palatino Linotype" w:cs="Segoe UI"/>
          <w:lang w:eastAsia="es-MX"/>
        </w:rPr>
        <w:t xml:space="preserve"> </w:t>
      </w:r>
      <w:r w:rsidR="00874809" w:rsidRPr="001D5419">
        <w:rPr>
          <w:rFonts w:ascii="Palatino Linotype" w:hAnsi="Palatino Linotype" w:cs="Segoe UI"/>
          <w:b/>
          <w:bCs/>
          <w:lang w:eastAsia="es-MX"/>
        </w:rPr>
        <w:t>EL SU</w:t>
      </w:r>
      <w:r w:rsidR="00874809" w:rsidRPr="001D5419">
        <w:rPr>
          <w:rFonts w:ascii="Palatino Linotype" w:hAnsi="Palatino Linotype" w:cs="Segoe UI"/>
          <w:b/>
          <w:lang w:eastAsia="es-MX"/>
        </w:rPr>
        <w:t>JETO OBLIGADO</w:t>
      </w:r>
      <w:r w:rsidR="00874809" w:rsidRPr="001D5419">
        <w:rPr>
          <w:rFonts w:ascii="Palatino Linotype" w:hAnsi="Palatino Linotype" w:cs="Segoe UI"/>
          <w:lang w:eastAsia="es-MX"/>
        </w:rPr>
        <w:t xml:space="preserve"> dio respuesta a las solicitudes de información en los siguientes términos:</w:t>
      </w:r>
    </w:p>
    <w:p w14:paraId="7C1AB451" w14:textId="77777777" w:rsidR="00355494" w:rsidRPr="001D5419" w:rsidRDefault="00355494" w:rsidP="00355494">
      <w:pPr>
        <w:widowControl w:val="0"/>
        <w:autoSpaceDE w:val="0"/>
        <w:autoSpaceDN w:val="0"/>
        <w:adjustRightInd w:val="0"/>
        <w:ind w:left="851" w:right="902"/>
        <w:jc w:val="both"/>
        <w:rPr>
          <w:rFonts w:ascii="Palatino Linotype" w:hAnsi="Palatino Linotype" w:cs="Segoe UI"/>
          <w:i/>
          <w:iCs/>
          <w:sz w:val="22"/>
          <w:szCs w:val="22"/>
          <w:lang w:eastAsia="es-MX"/>
        </w:rPr>
      </w:pPr>
      <w:r w:rsidRPr="001D5419">
        <w:rPr>
          <w:rFonts w:ascii="Palatino Linotype" w:hAnsi="Palatino Linotype" w:cs="Segoe UI"/>
          <w:i/>
          <w:iCs/>
          <w:sz w:val="22"/>
          <w:szCs w:val="22"/>
          <w:lang w:eastAsia="es-MX"/>
        </w:rPr>
        <w:t>Folio de la solicitud: 00553/TEOLOYU/IP/2021</w:t>
      </w:r>
    </w:p>
    <w:p w14:paraId="27848874" w14:textId="77777777" w:rsidR="00355494" w:rsidRPr="001D5419" w:rsidRDefault="00355494" w:rsidP="00355494">
      <w:pPr>
        <w:widowControl w:val="0"/>
        <w:autoSpaceDE w:val="0"/>
        <w:autoSpaceDN w:val="0"/>
        <w:adjustRightInd w:val="0"/>
        <w:ind w:left="851" w:right="902"/>
        <w:jc w:val="both"/>
        <w:rPr>
          <w:rFonts w:ascii="Palatino Linotype" w:hAnsi="Palatino Linotype" w:cs="Segoe UI"/>
          <w:i/>
          <w:iCs/>
          <w:sz w:val="22"/>
          <w:szCs w:val="22"/>
          <w:lang w:eastAsia="es-MX"/>
        </w:rPr>
      </w:pPr>
      <w:r w:rsidRPr="001D541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739BE4" w14:textId="4D0EFFC1" w:rsidR="00355494" w:rsidRPr="001D5419" w:rsidRDefault="00355494" w:rsidP="00355494">
      <w:pPr>
        <w:widowControl w:val="0"/>
        <w:autoSpaceDE w:val="0"/>
        <w:autoSpaceDN w:val="0"/>
        <w:adjustRightInd w:val="0"/>
        <w:ind w:left="851" w:right="902"/>
        <w:jc w:val="both"/>
        <w:rPr>
          <w:rFonts w:ascii="Palatino Linotype" w:hAnsi="Palatino Linotype" w:cs="Segoe UI"/>
          <w:i/>
          <w:iCs/>
          <w:sz w:val="22"/>
          <w:szCs w:val="22"/>
          <w:lang w:eastAsia="es-MX"/>
        </w:rPr>
      </w:pPr>
      <w:r w:rsidRPr="001D5419">
        <w:rPr>
          <w:rFonts w:ascii="Palatino Linotype" w:hAnsi="Palatino Linotype" w:cs="Segoe UI"/>
          <w:i/>
          <w:iCs/>
          <w:sz w:val="22"/>
          <w:szCs w:val="22"/>
          <w:lang w:eastAsia="es-MX"/>
        </w:rPr>
        <w:t xml:space="preserve">Estando en tiempo y forma para dar debida contestación, esto con fundamento en el artículo 163 de la LEY DE TRANSPARENCIA Y ACCESO A LA INFORMACIÓN PÚBLICA DEL ESTADO DE MÉXICO Y MUNICIPIOS y de acuerdo con su solicitud se informa lo siguiente: Se remite el oficio SA7EMRM-CI-aavc/01133/11/2021, C. Ek </w:t>
      </w:r>
      <w:r w:rsidR="0043794C" w:rsidRPr="001D5419">
        <w:rPr>
          <w:rFonts w:ascii="Palatino Linotype" w:hAnsi="Palatino Linotype" w:cs="Segoe UI"/>
          <w:i/>
          <w:iCs/>
          <w:sz w:val="22"/>
          <w:szCs w:val="22"/>
          <w:lang w:eastAsia="es-MX"/>
        </w:rPr>
        <w:t>M</w:t>
      </w:r>
      <w:r w:rsidRPr="001D5419">
        <w:rPr>
          <w:rFonts w:ascii="Palatino Linotype" w:hAnsi="Palatino Linotype" w:cs="Segoe UI"/>
          <w:i/>
          <w:iCs/>
          <w:sz w:val="22"/>
          <w:szCs w:val="22"/>
          <w:lang w:eastAsia="es-MX"/>
        </w:rPr>
        <w:t>uul Rivera Mercado secretario del ayuntamiento atendiendo a la solicitud de información, informando que las actas y gacetas solicitadas aun se encuentran en proceso de firmas ya que las reuniones de cabildo se llevan a cabo a través de la plataforma zoom, por lo cual el proceso de firmas es con cada uno de los miembros del ayuntamiento que se presentan paulatinamente alargando la temporalidad de firmas.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3033D3" w14:textId="77777777" w:rsidR="00355494" w:rsidRPr="001D5419" w:rsidRDefault="00355494" w:rsidP="00355494">
      <w:pPr>
        <w:widowControl w:val="0"/>
        <w:autoSpaceDE w:val="0"/>
        <w:autoSpaceDN w:val="0"/>
        <w:adjustRightInd w:val="0"/>
        <w:ind w:left="851" w:right="902"/>
        <w:jc w:val="both"/>
        <w:rPr>
          <w:rFonts w:ascii="Palatino Linotype" w:hAnsi="Palatino Linotype" w:cs="Segoe UI"/>
          <w:i/>
          <w:iCs/>
          <w:sz w:val="22"/>
          <w:szCs w:val="22"/>
          <w:lang w:eastAsia="es-MX"/>
        </w:rPr>
      </w:pPr>
      <w:r w:rsidRPr="001D5419">
        <w:rPr>
          <w:rFonts w:ascii="Palatino Linotype" w:hAnsi="Palatino Linotype" w:cs="Segoe UI"/>
          <w:i/>
          <w:iCs/>
          <w:sz w:val="22"/>
          <w:szCs w:val="22"/>
          <w:lang w:eastAsia="es-MX"/>
        </w:rPr>
        <w:t>ATENTAMENTE</w:t>
      </w:r>
    </w:p>
    <w:p w14:paraId="75763896" w14:textId="7C40EFC1" w:rsidR="00B41A76" w:rsidRPr="001D5419" w:rsidRDefault="00355494" w:rsidP="00355494">
      <w:pPr>
        <w:widowControl w:val="0"/>
        <w:autoSpaceDE w:val="0"/>
        <w:autoSpaceDN w:val="0"/>
        <w:adjustRightInd w:val="0"/>
        <w:ind w:left="851" w:right="902"/>
        <w:jc w:val="both"/>
        <w:rPr>
          <w:rFonts w:ascii="Palatino Linotype" w:hAnsi="Palatino Linotype" w:cs="Segoe UI"/>
          <w:i/>
          <w:iCs/>
          <w:sz w:val="22"/>
          <w:szCs w:val="22"/>
          <w:lang w:eastAsia="es-MX"/>
        </w:rPr>
      </w:pPr>
      <w:r w:rsidRPr="001D5419">
        <w:rPr>
          <w:rFonts w:ascii="Palatino Linotype" w:hAnsi="Palatino Linotype" w:cs="Segoe UI"/>
          <w:i/>
          <w:iCs/>
          <w:sz w:val="22"/>
          <w:szCs w:val="22"/>
          <w:lang w:eastAsia="es-MX"/>
        </w:rPr>
        <w:t>c. Brenda Anaya Beltran</w:t>
      </w:r>
    </w:p>
    <w:p w14:paraId="488DDBAE" w14:textId="0F6692C8" w:rsidR="00B41A76" w:rsidRPr="001D5419" w:rsidRDefault="00B41A76" w:rsidP="00B41A76">
      <w:pPr>
        <w:widowControl w:val="0"/>
        <w:autoSpaceDE w:val="0"/>
        <w:autoSpaceDN w:val="0"/>
        <w:adjustRightInd w:val="0"/>
        <w:spacing w:line="360" w:lineRule="auto"/>
        <w:jc w:val="both"/>
        <w:rPr>
          <w:rFonts w:ascii="Palatino Linotype" w:hAnsi="Palatino Linotype" w:cs="Segoe UI"/>
          <w:i/>
          <w:iCs/>
          <w:sz w:val="22"/>
          <w:szCs w:val="22"/>
          <w:lang w:eastAsia="es-MX"/>
        </w:rPr>
      </w:pPr>
    </w:p>
    <w:p w14:paraId="1D1D72E1" w14:textId="77777777" w:rsidR="00C06091" w:rsidRPr="001D5419" w:rsidRDefault="00C06091" w:rsidP="00C06091">
      <w:pPr>
        <w:widowControl w:val="0"/>
        <w:autoSpaceDE w:val="0"/>
        <w:autoSpaceDN w:val="0"/>
        <w:adjustRightInd w:val="0"/>
        <w:spacing w:line="360" w:lineRule="auto"/>
        <w:jc w:val="both"/>
        <w:rPr>
          <w:rFonts w:ascii="Palatino Linotype" w:hAnsi="Palatino Linotype" w:cs="Arial"/>
        </w:rPr>
      </w:pPr>
      <w:r w:rsidRPr="001D5419">
        <w:rPr>
          <w:rFonts w:ascii="Palatino Linotype" w:hAnsi="Palatino Linotype" w:cs="Arial"/>
        </w:rPr>
        <w:t xml:space="preserve">De igual modo, </w:t>
      </w:r>
      <w:r w:rsidRPr="001D5419">
        <w:rPr>
          <w:rFonts w:ascii="Palatino Linotype" w:hAnsi="Palatino Linotype" w:cs="Arial"/>
          <w:b/>
        </w:rPr>
        <w:t>EL SUJETO OBLIGADO</w:t>
      </w:r>
      <w:r w:rsidRPr="001D5419">
        <w:rPr>
          <w:rFonts w:ascii="Palatino Linotype" w:hAnsi="Palatino Linotype" w:cs="Arial"/>
        </w:rPr>
        <w:t xml:space="preserve"> adjuntó para tal efecto dos archivos electrónicos de los cuales el primero denominado </w:t>
      </w:r>
      <w:r w:rsidRPr="001D5419">
        <w:rPr>
          <w:rFonts w:ascii="Palatino Linotype" w:hAnsi="Palatino Linotype" w:cs="Arial"/>
          <w:b/>
          <w:i/>
        </w:rPr>
        <w:t xml:space="preserve">“OFICIOS DE RESPUESTA 553.pdf” </w:t>
      </w:r>
      <w:r w:rsidRPr="001D5419">
        <w:rPr>
          <w:rFonts w:ascii="Palatino Linotype" w:hAnsi="Palatino Linotype" w:cs="Arial"/>
        </w:rPr>
        <w:lastRenderedPageBreak/>
        <w:t xml:space="preserve">del que se advierte contiene un oficio con número PMT/UTAIP/1361/2021, signado por la C. Brenda Anaya Beltrán, Encargada de Despacho de la Unidad de Transparencia del Ayuntamiento de Teoloyucan, Estado de México, dirigido al hoy </w:t>
      </w:r>
      <w:r w:rsidRPr="001D5419">
        <w:rPr>
          <w:rFonts w:ascii="Palatino Linotype" w:hAnsi="Palatino Linotype" w:cs="Arial"/>
          <w:b/>
        </w:rPr>
        <w:t xml:space="preserve">RECURRENTE, </w:t>
      </w:r>
      <w:r w:rsidRPr="001D5419">
        <w:rPr>
          <w:rFonts w:ascii="Palatino Linotype" w:hAnsi="Palatino Linotype" w:cs="Arial"/>
        </w:rPr>
        <w:t>mediante el cual le da trámite y atención a la solicitud de mérito.</w:t>
      </w:r>
    </w:p>
    <w:p w14:paraId="0DCCD092" w14:textId="77777777" w:rsidR="00C06091" w:rsidRPr="001D5419" w:rsidRDefault="00C06091" w:rsidP="00C06091">
      <w:pPr>
        <w:widowControl w:val="0"/>
        <w:autoSpaceDE w:val="0"/>
        <w:autoSpaceDN w:val="0"/>
        <w:adjustRightInd w:val="0"/>
        <w:spacing w:line="360" w:lineRule="auto"/>
        <w:jc w:val="both"/>
        <w:rPr>
          <w:rFonts w:ascii="Palatino Linotype" w:hAnsi="Palatino Linotype" w:cs="Arial"/>
        </w:rPr>
      </w:pPr>
    </w:p>
    <w:p w14:paraId="056A38AD" w14:textId="77777777" w:rsidR="00C06091" w:rsidRPr="001D5419" w:rsidRDefault="00C06091" w:rsidP="00C06091">
      <w:pPr>
        <w:widowControl w:val="0"/>
        <w:autoSpaceDE w:val="0"/>
        <w:autoSpaceDN w:val="0"/>
        <w:adjustRightInd w:val="0"/>
        <w:spacing w:line="360" w:lineRule="auto"/>
        <w:jc w:val="both"/>
        <w:rPr>
          <w:rFonts w:ascii="Palatino Linotype" w:hAnsi="Palatino Linotype" w:cs="Arial"/>
        </w:rPr>
      </w:pPr>
      <w:r w:rsidRPr="001D5419">
        <w:rPr>
          <w:rFonts w:ascii="Palatino Linotype" w:hAnsi="Palatino Linotype" w:cs="Arial"/>
        </w:rPr>
        <w:t xml:space="preserve">Asimismo, </w:t>
      </w:r>
      <w:r w:rsidRPr="001D5419">
        <w:rPr>
          <w:rFonts w:ascii="Palatino Linotype" w:hAnsi="Palatino Linotype" w:cs="Arial"/>
          <w:b/>
        </w:rPr>
        <w:t xml:space="preserve">EL SUJETO OBLIGADO </w:t>
      </w:r>
      <w:r w:rsidRPr="001D5419">
        <w:rPr>
          <w:rFonts w:ascii="Palatino Linotype" w:hAnsi="Palatino Linotype" w:cs="Arial"/>
        </w:rPr>
        <w:t xml:space="preserve">remitió el archivo nombrado </w:t>
      </w:r>
      <w:r w:rsidRPr="001D5419">
        <w:rPr>
          <w:rFonts w:ascii="Palatino Linotype" w:hAnsi="Palatino Linotype" w:cs="Arial"/>
          <w:b/>
          <w:i/>
          <w:iCs/>
        </w:rPr>
        <w:t xml:space="preserve">“Sec 553.pdf” </w:t>
      </w:r>
      <w:r w:rsidRPr="001D5419">
        <w:rPr>
          <w:rFonts w:ascii="Palatino Linotype" w:hAnsi="Palatino Linotype" w:cs="Arial"/>
          <w:iCs/>
        </w:rPr>
        <w:t xml:space="preserve">del cual se advierte contiene el oficio con número </w:t>
      </w:r>
      <w:r w:rsidRPr="001D5419">
        <w:rPr>
          <w:rFonts w:ascii="Palatino Linotype" w:hAnsi="Palatino Linotype" w:cs="Arial"/>
        </w:rPr>
        <w:t>SA/EMRM-CI-aavc/01133/11/2021, cuyo contenido corresponde al oficio con número SA/EMRM-CI-aavc/01133/11/2021, signado por el C. Ek Muul Rivera Mercado, Secretario del Ayuntamiento del ente recurrido y a través del cual le hace del conocimiento que las actas de cabildo así como las gacetas municipales solicitadas no obran en sus expedientes en virtud de que no cuenta con las firmas de los integrantes del cabildo municipal.</w:t>
      </w:r>
    </w:p>
    <w:p w14:paraId="03D020A3" w14:textId="77777777" w:rsidR="00B41A76" w:rsidRPr="001D5419" w:rsidRDefault="00B41A76" w:rsidP="00B41A76">
      <w:pPr>
        <w:widowControl w:val="0"/>
        <w:autoSpaceDE w:val="0"/>
        <w:autoSpaceDN w:val="0"/>
        <w:adjustRightInd w:val="0"/>
        <w:spacing w:line="360" w:lineRule="auto"/>
        <w:jc w:val="both"/>
        <w:rPr>
          <w:rFonts w:ascii="Palatino Linotype" w:hAnsi="Palatino Linotype" w:cs="Arial"/>
          <w:b/>
          <w:i/>
        </w:rPr>
      </w:pPr>
    </w:p>
    <w:p w14:paraId="70879841" w14:textId="5EC70745" w:rsidR="0027011E" w:rsidRPr="001D5419" w:rsidRDefault="00364628" w:rsidP="000F75A7">
      <w:pPr>
        <w:widowControl w:val="0"/>
        <w:autoSpaceDE w:val="0"/>
        <w:autoSpaceDN w:val="0"/>
        <w:adjustRightInd w:val="0"/>
        <w:spacing w:line="360" w:lineRule="auto"/>
        <w:jc w:val="both"/>
        <w:rPr>
          <w:rFonts w:ascii="Palatino Linotype" w:hAnsi="Palatino Linotype" w:cs="Arial"/>
        </w:rPr>
      </w:pPr>
      <w:r w:rsidRPr="001D5419">
        <w:rPr>
          <w:rFonts w:ascii="Palatino Linotype" w:hAnsi="Palatino Linotype" w:cs="Arial"/>
          <w:b/>
          <w:sz w:val="28"/>
          <w:szCs w:val="28"/>
        </w:rPr>
        <w:t>I</w:t>
      </w:r>
      <w:r w:rsidR="00AB6194" w:rsidRPr="001D5419">
        <w:rPr>
          <w:rFonts w:ascii="Palatino Linotype" w:hAnsi="Palatino Linotype" w:cs="Arial"/>
          <w:b/>
          <w:sz w:val="28"/>
          <w:szCs w:val="28"/>
        </w:rPr>
        <w:t>V</w:t>
      </w:r>
      <w:r w:rsidR="00AF06A3" w:rsidRPr="001D5419">
        <w:rPr>
          <w:rFonts w:ascii="Palatino Linotype" w:hAnsi="Palatino Linotype" w:cs="Arial"/>
          <w:b/>
        </w:rPr>
        <w:t>.</w:t>
      </w:r>
      <w:r w:rsidR="009E6E1F" w:rsidRPr="001D5419">
        <w:rPr>
          <w:rFonts w:ascii="Palatino Linotype" w:hAnsi="Palatino Linotype" w:cs="Arial"/>
          <w:b/>
        </w:rPr>
        <w:t xml:space="preserve"> </w:t>
      </w:r>
      <w:bookmarkStart w:id="7" w:name="_Hlk76554159"/>
      <w:r w:rsidR="000F75A7" w:rsidRPr="001D5419">
        <w:rPr>
          <w:rFonts w:ascii="Palatino Linotype" w:hAnsi="Palatino Linotype" w:cs="Arial"/>
        </w:rPr>
        <w:t xml:space="preserve">Inconforme con la respuesta, </w:t>
      </w:r>
      <w:r w:rsidR="000F75A7" w:rsidRPr="001D5419">
        <w:rPr>
          <w:rFonts w:ascii="Palatino Linotype" w:hAnsi="Palatino Linotype" w:cs="Arial"/>
          <w:b/>
        </w:rPr>
        <w:t xml:space="preserve">el </w:t>
      </w:r>
      <w:r w:rsidR="0027011E" w:rsidRPr="001D5419">
        <w:rPr>
          <w:rFonts w:ascii="Palatino Linotype" w:hAnsi="Palatino Linotype" w:cs="Arial"/>
          <w:b/>
        </w:rPr>
        <w:t>seis</w:t>
      </w:r>
      <w:r w:rsidR="000F75A7" w:rsidRPr="001D5419">
        <w:rPr>
          <w:rFonts w:ascii="Palatino Linotype" w:hAnsi="Palatino Linotype" w:cs="Arial"/>
          <w:b/>
        </w:rPr>
        <w:t xml:space="preserve"> de diciembre de dos mil veintiuno</w:t>
      </w:r>
      <w:r w:rsidR="000F75A7" w:rsidRPr="001D5419">
        <w:rPr>
          <w:rFonts w:ascii="Palatino Linotype" w:hAnsi="Palatino Linotype" w:cs="Arial"/>
        </w:rPr>
        <w:t xml:space="preserve">, </w:t>
      </w:r>
      <w:r w:rsidR="000F75A7" w:rsidRPr="001D5419">
        <w:rPr>
          <w:rFonts w:ascii="Palatino Linotype" w:hAnsi="Palatino Linotype" w:cs="Arial"/>
          <w:b/>
        </w:rPr>
        <w:t>EL RECURRENTE</w:t>
      </w:r>
      <w:r w:rsidR="000F75A7" w:rsidRPr="001D5419">
        <w:rPr>
          <w:rFonts w:ascii="Palatino Linotype" w:hAnsi="Palatino Linotype" w:cs="Arial"/>
        </w:rPr>
        <w:t xml:space="preserve"> interpuso el recurso de revisión objeto del presente estudio, el cual fue registrado en </w:t>
      </w:r>
      <w:r w:rsidR="000F75A7" w:rsidRPr="001D5419">
        <w:rPr>
          <w:rFonts w:ascii="Palatino Linotype" w:hAnsi="Palatino Linotype" w:cs="Arial"/>
          <w:b/>
        </w:rPr>
        <w:t>EL SAIMEX</w:t>
      </w:r>
      <w:r w:rsidR="000F75A7" w:rsidRPr="001D5419">
        <w:rPr>
          <w:rFonts w:ascii="Palatino Linotype" w:hAnsi="Palatino Linotype" w:cs="Arial"/>
        </w:rPr>
        <w:t xml:space="preserve"> y se le asignó el número de </w:t>
      </w:r>
      <w:r w:rsidR="0027011E" w:rsidRPr="001D5419">
        <w:rPr>
          <w:rFonts w:ascii="Palatino Linotype" w:hAnsi="Palatino Linotype" w:cs="Arial"/>
          <w:b/>
        </w:rPr>
        <w:t>06067</w:t>
      </w:r>
      <w:r w:rsidR="000F75A7" w:rsidRPr="001D5419">
        <w:rPr>
          <w:rFonts w:ascii="Palatino Linotype" w:hAnsi="Palatino Linotype" w:cs="Arial"/>
          <w:b/>
        </w:rPr>
        <w:t>/INFOEM/IP/RR/2021</w:t>
      </w:r>
      <w:r w:rsidR="000F75A7" w:rsidRPr="001D5419">
        <w:rPr>
          <w:rFonts w:ascii="Palatino Linotype" w:hAnsi="Palatino Linotype" w:cs="Arial"/>
        </w:rPr>
        <w:t xml:space="preserve">, en el que señaló como </w:t>
      </w:r>
      <w:r w:rsidR="000F75A7" w:rsidRPr="001D5419">
        <w:rPr>
          <w:rFonts w:ascii="Palatino Linotype" w:hAnsi="Palatino Linotype" w:cs="Arial"/>
          <w:b/>
        </w:rPr>
        <w:t>acto impugnado</w:t>
      </w:r>
      <w:r w:rsidR="0027011E" w:rsidRPr="001D5419">
        <w:rPr>
          <w:rFonts w:ascii="Palatino Linotype" w:hAnsi="Palatino Linotype" w:cs="Arial"/>
        </w:rPr>
        <w:t xml:space="preserve"> lo siguiente: </w:t>
      </w:r>
    </w:p>
    <w:p w14:paraId="027DB5BE" w14:textId="568CE7CF" w:rsidR="00150B34" w:rsidRPr="001D5419" w:rsidRDefault="00150B34" w:rsidP="0027011E">
      <w:pPr>
        <w:tabs>
          <w:tab w:val="left" w:pos="709"/>
        </w:tabs>
        <w:spacing w:before="66"/>
        <w:ind w:left="70"/>
        <w:jc w:val="center"/>
        <w:rPr>
          <w:rFonts w:ascii="Palatino Linotype" w:hAnsi="Palatino Linotype" w:cs="Arial"/>
          <w:i/>
          <w:iCs/>
          <w:sz w:val="20"/>
          <w:szCs w:val="20"/>
        </w:rPr>
      </w:pPr>
      <w:r w:rsidRPr="001D5419">
        <w:rPr>
          <w:rFonts w:ascii="Palatino Linotype" w:hAnsi="Palatino Linotype" w:cs="Arial"/>
          <w:i/>
          <w:iCs/>
          <w:sz w:val="22"/>
          <w:szCs w:val="20"/>
        </w:rPr>
        <w:t>“</w:t>
      </w:r>
      <w:r w:rsidR="00C400AB" w:rsidRPr="001D5419">
        <w:rPr>
          <w:rFonts w:ascii="Palatino Linotype" w:hAnsi="Palatino Linotype" w:cs="Arial"/>
          <w:i/>
          <w:iCs/>
          <w:sz w:val="22"/>
          <w:szCs w:val="20"/>
        </w:rPr>
        <w:t>La falta de entrega de la información solicitada</w:t>
      </w:r>
      <w:r w:rsidRPr="001D5419">
        <w:rPr>
          <w:rFonts w:ascii="Palatino Linotype" w:hAnsi="Palatino Linotype" w:cs="Arial"/>
          <w:i/>
          <w:iCs/>
          <w:sz w:val="22"/>
          <w:szCs w:val="20"/>
        </w:rPr>
        <w:t>”</w:t>
      </w:r>
      <w:r w:rsidR="0027011E" w:rsidRPr="001D5419">
        <w:rPr>
          <w:rFonts w:ascii="Palatino Linotype" w:hAnsi="Palatino Linotype" w:cs="Arial"/>
          <w:i/>
          <w:iCs/>
          <w:sz w:val="22"/>
          <w:szCs w:val="20"/>
        </w:rPr>
        <w:t xml:space="preserve"> </w:t>
      </w:r>
      <w:r w:rsidR="0027011E" w:rsidRPr="001D5419">
        <w:rPr>
          <w:rFonts w:ascii="Palatino Linotype" w:hAnsi="Palatino Linotype" w:cs="Arial"/>
          <w:iCs/>
          <w:sz w:val="22"/>
          <w:szCs w:val="20"/>
        </w:rPr>
        <w:t>(S</w:t>
      </w:r>
      <w:r w:rsidRPr="001D5419">
        <w:rPr>
          <w:rFonts w:ascii="Palatino Linotype" w:hAnsi="Palatino Linotype" w:cs="Arial"/>
          <w:iCs/>
          <w:sz w:val="22"/>
          <w:szCs w:val="20"/>
        </w:rPr>
        <w:t>ic)</w:t>
      </w:r>
      <w:r w:rsidR="0027011E" w:rsidRPr="001D5419">
        <w:rPr>
          <w:rFonts w:ascii="Palatino Linotype" w:hAnsi="Palatino Linotype" w:cs="Arial"/>
          <w:iCs/>
          <w:sz w:val="22"/>
          <w:szCs w:val="20"/>
        </w:rPr>
        <w:t>.</w:t>
      </w:r>
    </w:p>
    <w:p w14:paraId="36685871" w14:textId="77777777" w:rsidR="00150B34" w:rsidRPr="001D5419" w:rsidRDefault="00150B34" w:rsidP="00150B34">
      <w:pPr>
        <w:tabs>
          <w:tab w:val="left" w:pos="709"/>
        </w:tabs>
        <w:spacing w:before="66"/>
        <w:rPr>
          <w:rFonts w:ascii="Palatino Linotype" w:hAnsi="Palatino Linotype" w:cs="Arial"/>
          <w:i/>
          <w:iCs/>
          <w:sz w:val="20"/>
          <w:szCs w:val="20"/>
        </w:rPr>
      </w:pPr>
    </w:p>
    <w:p w14:paraId="04E21B13" w14:textId="6DBA7D1B" w:rsidR="00150B34" w:rsidRPr="001D5419" w:rsidRDefault="0027011E" w:rsidP="00150B34">
      <w:pPr>
        <w:tabs>
          <w:tab w:val="left" w:pos="709"/>
        </w:tabs>
        <w:spacing w:before="66"/>
        <w:rPr>
          <w:rFonts w:ascii="Palatino Linotype" w:hAnsi="Palatino Linotype" w:cs="Arial"/>
        </w:rPr>
      </w:pPr>
      <w:r w:rsidRPr="001D5419">
        <w:rPr>
          <w:rFonts w:ascii="Palatino Linotype" w:hAnsi="Palatino Linotype" w:cs="Arial"/>
        </w:rPr>
        <w:t xml:space="preserve">Así como </w:t>
      </w:r>
      <w:r w:rsidR="00150B34" w:rsidRPr="001D5419">
        <w:rPr>
          <w:rFonts w:ascii="Palatino Linotype" w:hAnsi="Palatino Linotype" w:cs="Arial"/>
          <w:b/>
        </w:rPr>
        <w:t>Razones o motivos de la inconformidad</w:t>
      </w:r>
      <w:r w:rsidRPr="001D5419">
        <w:rPr>
          <w:rFonts w:ascii="Palatino Linotype" w:hAnsi="Palatino Linotype" w:cs="Arial"/>
        </w:rPr>
        <w:t xml:space="preserve"> lo siguiente</w:t>
      </w:r>
      <w:r w:rsidR="00150B34" w:rsidRPr="001D5419">
        <w:rPr>
          <w:rFonts w:ascii="Palatino Linotype" w:hAnsi="Palatino Linotype" w:cs="Arial"/>
        </w:rPr>
        <w:t>:</w:t>
      </w:r>
    </w:p>
    <w:p w14:paraId="49E638E1" w14:textId="77777777" w:rsidR="00150B34" w:rsidRPr="001D5419" w:rsidRDefault="00150B34" w:rsidP="00033269">
      <w:pPr>
        <w:spacing w:line="360" w:lineRule="auto"/>
        <w:jc w:val="both"/>
        <w:rPr>
          <w:rFonts w:ascii="Palatino Linotype" w:hAnsi="Palatino Linotype" w:cs="Arial"/>
        </w:rPr>
      </w:pPr>
    </w:p>
    <w:p w14:paraId="4B7BBABA" w14:textId="71D8F503" w:rsidR="00043398" w:rsidRPr="001D5419" w:rsidRDefault="00150B34" w:rsidP="0027011E">
      <w:pPr>
        <w:spacing w:line="360" w:lineRule="auto"/>
        <w:jc w:val="center"/>
        <w:rPr>
          <w:rFonts w:ascii="Palatino Linotype" w:hAnsi="Palatino Linotype" w:cs="Arial"/>
          <w:sz w:val="28"/>
        </w:rPr>
      </w:pPr>
      <w:r w:rsidRPr="001D5419">
        <w:rPr>
          <w:rFonts w:ascii="Palatino Linotype" w:hAnsi="Palatino Linotype" w:cs="Arial"/>
          <w:i/>
          <w:iCs/>
          <w:sz w:val="22"/>
          <w:szCs w:val="20"/>
        </w:rPr>
        <w:t>“</w:t>
      </w:r>
      <w:r w:rsidR="006220D9" w:rsidRPr="001D5419">
        <w:rPr>
          <w:rFonts w:ascii="Palatino Linotype" w:hAnsi="Palatino Linotype" w:cs="Arial"/>
          <w:i/>
          <w:iCs/>
          <w:sz w:val="22"/>
          <w:szCs w:val="20"/>
        </w:rPr>
        <w:t>no hizo entrega de la información requerida.</w:t>
      </w:r>
      <w:r w:rsidRPr="001D5419">
        <w:rPr>
          <w:rFonts w:ascii="Palatino Linotype" w:hAnsi="Palatino Linotype" w:cs="Arial"/>
          <w:i/>
          <w:iCs/>
          <w:sz w:val="22"/>
          <w:szCs w:val="20"/>
        </w:rPr>
        <w:t xml:space="preserve">” </w:t>
      </w:r>
      <w:r w:rsidR="0027011E" w:rsidRPr="001D5419">
        <w:rPr>
          <w:rFonts w:ascii="Palatino Linotype" w:hAnsi="Palatino Linotype" w:cs="Arial"/>
          <w:iCs/>
          <w:sz w:val="22"/>
          <w:szCs w:val="20"/>
        </w:rPr>
        <w:t>(Sic).</w:t>
      </w:r>
    </w:p>
    <w:bookmarkEnd w:id="7"/>
    <w:p w14:paraId="51426F73" w14:textId="77777777" w:rsidR="0027011E" w:rsidRPr="001D5419" w:rsidRDefault="0027011E" w:rsidP="00033269">
      <w:pPr>
        <w:spacing w:line="360" w:lineRule="auto"/>
        <w:jc w:val="both"/>
        <w:rPr>
          <w:rFonts w:ascii="Palatino Linotype" w:hAnsi="Palatino Linotype" w:cs="Arial"/>
          <w:b/>
          <w:sz w:val="14"/>
          <w:szCs w:val="28"/>
        </w:rPr>
      </w:pPr>
    </w:p>
    <w:p w14:paraId="3D73B783" w14:textId="5F0D54D7" w:rsidR="00BC450B" w:rsidRPr="001D5419" w:rsidRDefault="00F862A0" w:rsidP="00033269">
      <w:pPr>
        <w:spacing w:line="360" w:lineRule="auto"/>
        <w:jc w:val="both"/>
        <w:rPr>
          <w:rFonts w:ascii="Palatino Linotype" w:hAnsi="Palatino Linotype" w:cs="Arial"/>
          <w:lang w:val="es-ES_tradnl"/>
        </w:rPr>
      </w:pPr>
      <w:r w:rsidRPr="001D5419">
        <w:rPr>
          <w:rFonts w:ascii="Palatino Linotype" w:hAnsi="Palatino Linotype" w:cs="Arial"/>
          <w:b/>
          <w:sz w:val="28"/>
          <w:szCs w:val="28"/>
        </w:rPr>
        <w:t>V</w:t>
      </w:r>
      <w:r w:rsidR="00200BFC" w:rsidRPr="001D5419">
        <w:rPr>
          <w:rFonts w:ascii="Palatino Linotype" w:hAnsi="Palatino Linotype" w:cs="Arial"/>
          <w:b/>
          <w:sz w:val="28"/>
          <w:szCs w:val="28"/>
        </w:rPr>
        <w:t xml:space="preserve">. </w:t>
      </w:r>
      <w:r w:rsidR="00200BFC" w:rsidRPr="001D5419">
        <w:rPr>
          <w:rFonts w:ascii="Palatino Linotype" w:hAnsi="Palatino Linotype" w:cs="Arial"/>
        </w:rPr>
        <w:t>E</w:t>
      </w:r>
      <w:r w:rsidR="008C7579" w:rsidRPr="001D5419">
        <w:rPr>
          <w:rFonts w:ascii="Palatino Linotype" w:hAnsi="Palatino Linotype" w:cs="Arial"/>
        </w:rPr>
        <w:t xml:space="preserve">l </w:t>
      </w:r>
      <w:r w:rsidR="0027011E" w:rsidRPr="001D5419">
        <w:rPr>
          <w:rFonts w:ascii="Palatino Linotype" w:hAnsi="Palatino Linotype" w:cs="Arial"/>
          <w:b/>
        </w:rPr>
        <w:t>seis</w:t>
      </w:r>
      <w:r w:rsidR="006220D9" w:rsidRPr="001D5419">
        <w:rPr>
          <w:rFonts w:ascii="Palatino Linotype" w:hAnsi="Palatino Linotype" w:cs="Arial"/>
          <w:b/>
        </w:rPr>
        <w:t xml:space="preserve"> de diciembre</w:t>
      </w:r>
      <w:r w:rsidR="0057404B" w:rsidRPr="001D5419">
        <w:rPr>
          <w:rFonts w:ascii="Palatino Linotype" w:hAnsi="Palatino Linotype" w:cs="Arial"/>
          <w:b/>
        </w:rPr>
        <w:t xml:space="preserve"> </w:t>
      </w:r>
      <w:r w:rsidR="00BE0F05" w:rsidRPr="001D5419">
        <w:rPr>
          <w:rFonts w:ascii="Palatino Linotype" w:hAnsi="Palatino Linotype" w:cs="Arial"/>
          <w:b/>
        </w:rPr>
        <w:t>de dos mil veintiuno</w:t>
      </w:r>
      <w:r w:rsidR="00200BFC" w:rsidRPr="001D5419">
        <w:rPr>
          <w:rFonts w:ascii="Palatino Linotype" w:hAnsi="Palatino Linotype" w:cs="Arial"/>
        </w:rPr>
        <w:t xml:space="preserve">, </w:t>
      </w:r>
      <w:r w:rsidR="00E27BA1" w:rsidRPr="001D5419">
        <w:rPr>
          <w:rFonts w:ascii="Palatino Linotype" w:hAnsi="Palatino Linotype" w:cs="Arial"/>
        </w:rPr>
        <w:t>el</w:t>
      </w:r>
      <w:r w:rsidR="00BC450B" w:rsidRPr="001D5419">
        <w:rPr>
          <w:rFonts w:ascii="Palatino Linotype" w:hAnsi="Palatino Linotype" w:cs="Arial"/>
        </w:rPr>
        <w:t xml:space="preserve"> recurso de</w:t>
      </w:r>
      <w:r w:rsidR="00E27BA1" w:rsidRPr="001D5419">
        <w:rPr>
          <w:rFonts w:ascii="Palatino Linotype" w:hAnsi="Palatino Linotype" w:cs="Arial"/>
        </w:rPr>
        <w:t>l</w:t>
      </w:r>
      <w:r w:rsidR="00BC450B" w:rsidRPr="001D5419">
        <w:rPr>
          <w:rFonts w:ascii="Palatino Linotype" w:hAnsi="Palatino Linotype" w:cs="Arial"/>
        </w:rPr>
        <w:t xml:space="preserve"> que se trata se envi</w:t>
      </w:r>
      <w:r w:rsidR="00E27BA1" w:rsidRPr="001D5419">
        <w:rPr>
          <w:rFonts w:ascii="Palatino Linotype" w:hAnsi="Palatino Linotype" w:cs="Arial"/>
        </w:rPr>
        <w:t>ó</w:t>
      </w:r>
      <w:r w:rsidR="00BC450B" w:rsidRPr="001D5419">
        <w:rPr>
          <w:rFonts w:ascii="Palatino Linotype" w:hAnsi="Palatino Linotype" w:cs="Arial"/>
        </w:rPr>
        <w:t xml:space="preserve"> electrónicamente al Instituto de </w:t>
      </w:r>
      <w:r w:rsidR="00BC450B" w:rsidRPr="001D5419">
        <w:rPr>
          <w:rFonts w:ascii="Palatino Linotype" w:eastAsia="Arial Unicode MS" w:hAnsi="Palatino Linotype" w:cs="Arial"/>
        </w:rPr>
        <w:t>Transparencia</w:t>
      </w:r>
      <w:r w:rsidR="00BC450B" w:rsidRPr="001D5419">
        <w:rPr>
          <w:rFonts w:ascii="Palatino Linotype" w:hAnsi="Palatino Linotype" w:cs="Arial"/>
        </w:rPr>
        <w:t xml:space="preserve">, Acceso a la Información Pública y </w:t>
      </w:r>
      <w:r w:rsidR="00BC450B" w:rsidRPr="001D5419">
        <w:rPr>
          <w:rFonts w:ascii="Palatino Linotype" w:hAnsi="Palatino Linotype" w:cs="Arial"/>
        </w:rPr>
        <w:lastRenderedPageBreak/>
        <w:t xml:space="preserve">Protección de Datos Personales del Estado de México y Municipios y con fundamento en el artículo 185, fracción I de la </w:t>
      </w:r>
      <w:r w:rsidR="00BC450B" w:rsidRPr="001D5419">
        <w:rPr>
          <w:rFonts w:ascii="Palatino Linotype" w:hAnsi="Palatino Linotype"/>
        </w:rPr>
        <w:t>Ley de Transparencia y Acceso a la Información Pública del Estado de México y Municipios</w:t>
      </w:r>
      <w:r w:rsidR="00BC450B" w:rsidRPr="001D5419">
        <w:rPr>
          <w:rFonts w:ascii="Palatino Linotype" w:hAnsi="Palatino Linotype" w:cs="Arial"/>
        </w:rPr>
        <w:t xml:space="preserve">, </w:t>
      </w:r>
      <w:r w:rsidR="00BC450B" w:rsidRPr="001D5419">
        <w:rPr>
          <w:rFonts w:ascii="Palatino Linotype" w:hAnsi="Palatino Linotype" w:cs="Arial"/>
          <w:lang w:val="es-ES_tradnl"/>
        </w:rPr>
        <w:t>se turn</w:t>
      </w:r>
      <w:r w:rsidR="00E27BA1" w:rsidRPr="001D5419">
        <w:rPr>
          <w:rFonts w:ascii="Palatino Linotype" w:hAnsi="Palatino Linotype" w:cs="Arial"/>
          <w:lang w:val="es-ES_tradnl"/>
        </w:rPr>
        <w:t>ó</w:t>
      </w:r>
      <w:r w:rsidR="00BC450B" w:rsidRPr="001D5419">
        <w:rPr>
          <w:rFonts w:ascii="Palatino Linotype" w:hAnsi="Palatino Linotype" w:cs="Arial"/>
          <w:lang w:val="es-ES_tradnl"/>
        </w:rPr>
        <w:t xml:space="preserve"> así: a través del</w:t>
      </w:r>
      <w:r w:rsidR="00BC450B" w:rsidRPr="001D5419">
        <w:rPr>
          <w:rFonts w:ascii="Palatino Linotype" w:eastAsia="Arial Unicode MS" w:hAnsi="Palatino Linotype" w:cs="Arial"/>
          <w:lang w:val="es-ES_tradnl"/>
        </w:rPr>
        <w:t xml:space="preserve"> </w:t>
      </w:r>
      <w:r w:rsidR="00BC450B" w:rsidRPr="001D5419">
        <w:rPr>
          <w:rFonts w:ascii="Palatino Linotype" w:eastAsia="Arial Unicode MS" w:hAnsi="Palatino Linotype" w:cs="Arial"/>
          <w:b/>
          <w:lang w:val="es-ES_tradnl"/>
        </w:rPr>
        <w:t>SAIMEX</w:t>
      </w:r>
      <w:r w:rsidR="00BC450B" w:rsidRPr="001D5419">
        <w:rPr>
          <w:rFonts w:ascii="Palatino Linotype" w:hAnsi="Palatino Linotype"/>
        </w:rPr>
        <w:t>, el recurso</w:t>
      </w:r>
      <w:r w:rsidR="00BC450B" w:rsidRPr="001D5419">
        <w:rPr>
          <w:rFonts w:ascii="Palatino Linotype" w:hAnsi="Palatino Linotype" w:cs="Arial"/>
          <w:szCs w:val="20"/>
        </w:rPr>
        <w:t xml:space="preserve"> de revisión </w:t>
      </w:r>
      <w:r w:rsidR="00BC450B" w:rsidRPr="001D5419">
        <w:rPr>
          <w:rFonts w:ascii="Palatino Linotype" w:hAnsi="Palatino Linotype" w:cs="Arial"/>
          <w:b/>
          <w:szCs w:val="20"/>
        </w:rPr>
        <w:t>0</w:t>
      </w:r>
      <w:r w:rsidR="006220D9" w:rsidRPr="001D5419">
        <w:rPr>
          <w:rFonts w:ascii="Palatino Linotype" w:hAnsi="Palatino Linotype" w:cs="Arial"/>
          <w:b/>
          <w:szCs w:val="20"/>
        </w:rPr>
        <w:t>6067</w:t>
      </w:r>
      <w:r w:rsidR="00BC450B" w:rsidRPr="001D5419">
        <w:rPr>
          <w:rFonts w:ascii="Palatino Linotype" w:hAnsi="Palatino Linotype" w:cs="Arial"/>
          <w:b/>
        </w:rPr>
        <w:t xml:space="preserve">/INFOEM/IP/RR/2021 </w:t>
      </w:r>
      <w:r w:rsidR="00BC450B" w:rsidRPr="001D5419">
        <w:rPr>
          <w:rFonts w:ascii="Palatino Linotype" w:hAnsi="Palatino Linotype"/>
        </w:rPr>
        <w:t xml:space="preserve">a la </w:t>
      </w:r>
      <w:r w:rsidR="00BC450B" w:rsidRPr="001D5419">
        <w:rPr>
          <w:rFonts w:ascii="Palatino Linotype" w:hAnsi="Palatino Linotype" w:cs="Arial"/>
          <w:b/>
          <w:bCs/>
          <w:lang w:val="es-ES_tradnl"/>
        </w:rPr>
        <w:t>Comisionada Sharon</w:t>
      </w:r>
      <w:r w:rsidR="00BC450B" w:rsidRPr="001D5419">
        <w:rPr>
          <w:rFonts w:ascii="Palatino Linotype" w:hAnsi="Palatino Linotype" w:cs="Arial"/>
          <w:b/>
          <w:lang w:val="es-ES_tradnl"/>
        </w:rPr>
        <w:t xml:space="preserve"> Cristina Morales Martínez;</w:t>
      </w:r>
      <w:r w:rsidR="00BC450B" w:rsidRPr="001D5419">
        <w:rPr>
          <w:rFonts w:ascii="Palatino Linotype" w:hAnsi="Palatino Linotype"/>
        </w:rPr>
        <w:t xml:space="preserve">, a </w:t>
      </w:r>
      <w:r w:rsidR="00BC450B" w:rsidRPr="001D5419">
        <w:rPr>
          <w:rFonts w:ascii="Palatino Linotype" w:hAnsi="Palatino Linotype" w:cs="Arial"/>
          <w:lang w:val="es-ES_tradnl"/>
        </w:rPr>
        <w:t>efecto de que decretara su admisión o desechamiento.</w:t>
      </w:r>
    </w:p>
    <w:p w14:paraId="74931326" w14:textId="1B54026C" w:rsidR="00200BFC" w:rsidRPr="001D5419" w:rsidRDefault="00200BFC" w:rsidP="00033269">
      <w:pPr>
        <w:spacing w:line="360" w:lineRule="auto"/>
        <w:jc w:val="both"/>
        <w:rPr>
          <w:rFonts w:ascii="Palatino Linotype" w:hAnsi="Palatino Linotype" w:cs="Arial"/>
          <w:lang w:val="es-ES_tradnl"/>
        </w:rPr>
      </w:pPr>
    </w:p>
    <w:p w14:paraId="21640909" w14:textId="2DF6ADB3" w:rsidR="00EB19F2" w:rsidRPr="001D5419" w:rsidRDefault="00200BFC" w:rsidP="00033269">
      <w:pPr>
        <w:tabs>
          <w:tab w:val="center" w:pos="4252"/>
          <w:tab w:val="right" w:pos="8504"/>
        </w:tabs>
        <w:spacing w:line="360" w:lineRule="auto"/>
        <w:jc w:val="both"/>
        <w:rPr>
          <w:rFonts w:ascii="Palatino Linotype" w:hAnsi="Palatino Linotype" w:cs="Arial"/>
        </w:rPr>
      </w:pPr>
      <w:r w:rsidRPr="001D5419">
        <w:rPr>
          <w:rFonts w:ascii="Palatino Linotype" w:hAnsi="Palatino Linotype" w:cs="Arial"/>
          <w:b/>
          <w:sz w:val="28"/>
          <w:szCs w:val="28"/>
        </w:rPr>
        <w:t>V</w:t>
      </w:r>
      <w:r w:rsidR="00AB6194" w:rsidRPr="001D5419">
        <w:rPr>
          <w:rFonts w:ascii="Palatino Linotype" w:hAnsi="Palatino Linotype" w:cs="Arial"/>
          <w:b/>
          <w:sz w:val="28"/>
          <w:szCs w:val="28"/>
        </w:rPr>
        <w:t>I</w:t>
      </w:r>
      <w:r w:rsidRPr="001D5419">
        <w:rPr>
          <w:rFonts w:ascii="Palatino Linotype" w:hAnsi="Palatino Linotype" w:cs="Arial"/>
          <w:b/>
        </w:rPr>
        <w:t xml:space="preserve">. </w:t>
      </w:r>
      <w:r w:rsidR="00BC450B" w:rsidRPr="001D5419">
        <w:rPr>
          <w:rFonts w:ascii="Palatino Linotype" w:hAnsi="Palatino Linotype" w:cs="Arial"/>
        </w:rPr>
        <w:t>De las constancias que obran en el expediente electrónico del</w:t>
      </w:r>
      <w:r w:rsidR="00BC450B" w:rsidRPr="001D5419">
        <w:rPr>
          <w:rFonts w:ascii="Palatino Linotype" w:hAnsi="Palatino Linotype" w:cs="Arial"/>
          <w:b/>
        </w:rPr>
        <w:t xml:space="preserve"> SAIMEX</w:t>
      </w:r>
      <w:r w:rsidR="00BC450B" w:rsidRPr="001D5419">
        <w:rPr>
          <w:rFonts w:ascii="Palatino Linotype" w:hAnsi="Palatino Linotype" w:cs="Arial"/>
        </w:rPr>
        <w:t xml:space="preserve">, se advierte que en fecha </w:t>
      </w:r>
      <w:r w:rsidR="006220D9" w:rsidRPr="001D5419">
        <w:rPr>
          <w:rFonts w:ascii="Palatino Linotype" w:hAnsi="Palatino Linotype" w:cs="Arial"/>
          <w:b/>
        </w:rPr>
        <w:t>siete de diciembre</w:t>
      </w:r>
      <w:r w:rsidR="00BC450B" w:rsidRPr="001D5419">
        <w:rPr>
          <w:rFonts w:ascii="Palatino Linotype" w:hAnsi="Palatino Linotype" w:cs="Arial"/>
          <w:b/>
        </w:rPr>
        <w:t xml:space="preserve"> de dos mil veintiuno</w:t>
      </w:r>
      <w:r w:rsidR="00BC450B" w:rsidRPr="001D5419">
        <w:rPr>
          <w:rFonts w:ascii="Palatino Linotype" w:hAnsi="Palatino Linotype" w:cs="Arial"/>
        </w:rPr>
        <w:t>, se acord</w:t>
      </w:r>
      <w:r w:rsidR="00E27BA1" w:rsidRPr="001D5419">
        <w:rPr>
          <w:rFonts w:ascii="Palatino Linotype" w:hAnsi="Palatino Linotype" w:cs="Arial"/>
        </w:rPr>
        <w:t>ó</w:t>
      </w:r>
      <w:r w:rsidR="00BC450B" w:rsidRPr="001D5419">
        <w:rPr>
          <w:rFonts w:ascii="Palatino Linotype" w:hAnsi="Palatino Linotype" w:cs="Arial"/>
        </w:rPr>
        <w:t xml:space="preserve"> la</w:t>
      </w:r>
      <w:r w:rsidR="00E27BA1" w:rsidRPr="001D5419">
        <w:rPr>
          <w:rFonts w:ascii="Palatino Linotype" w:hAnsi="Palatino Linotype" w:cs="Arial"/>
        </w:rPr>
        <w:t xml:space="preserve"> </w:t>
      </w:r>
      <w:r w:rsidR="00BC450B" w:rsidRPr="001D5419">
        <w:rPr>
          <w:rFonts w:ascii="Palatino Linotype" w:hAnsi="Palatino Linotype" w:cs="Arial"/>
        </w:rPr>
        <w:t>admisi</w:t>
      </w:r>
      <w:r w:rsidR="00E27BA1" w:rsidRPr="001D5419">
        <w:rPr>
          <w:rFonts w:ascii="Palatino Linotype" w:hAnsi="Palatino Linotype" w:cs="Arial"/>
        </w:rPr>
        <w:t>ón</w:t>
      </w:r>
      <w:r w:rsidR="00BC450B" w:rsidRPr="001D5419">
        <w:rPr>
          <w:rFonts w:ascii="Palatino Linotype" w:hAnsi="Palatino Linotype" w:cs="Arial"/>
        </w:rPr>
        <w:t xml:space="preserve"> a trámite </w:t>
      </w:r>
      <w:r w:rsidR="00E27BA1" w:rsidRPr="001D5419">
        <w:rPr>
          <w:rFonts w:ascii="Palatino Linotype" w:hAnsi="Palatino Linotype" w:cs="Arial"/>
        </w:rPr>
        <w:t>del</w:t>
      </w:r>
      <w:r w:rsidR="00BC450B" w:rsidRPr="001D5419">
        <w:rPr>
          <w:rFonts w:ascii="Palatino Linotype" w:hAnsi="Palatino Linotype" w:cs="Arial"/>
        </w:rPr>
        <w:t xml:space="preserve"> re</w:t>
      </w:r>
      <w:r w:rsidR="0027011E" w:rsidRPr="001D5419">
        <w:rPr>
          <w:rFonts w:ascii="Palatino Linotype" w:hAnsi="Palatino Linotype" w:cs="Arial"/>
        </w:rPr>
        <w:t>curso de revisión que nos ocupa</w:t>
      </w:r>
      <w:r w:rsidR="00BC450B" w:rsidRPr="001D5419">
        <w:rPr>
          <w:rFonts w:ascii="Palatino Linotype" w:hAnsi="Palatino Linotype" w:cs="Arial"/>
        </w:rPr>
        <w:t xml:space="preserve">; así como la integración </w:t>
      </w:r>
      <w:r w:rsidR="00E27BA1" w:rsidRPr="001D5419">
        <w:rPr>
          <w:rFonts w:ascii="Palatino Linotype" w:hAnsi="Palatino Linotype" w:cs="Arial"/>
        </w:rPr>
        <w:t>del</w:t>
      </w:r>
      <w:r w:rsidR="00BC450B" w:rsidRPr="001D5419">
        <w:rPr>
          <w:rFonts w:ascii="Palatino Linotype" w:hAnsi="Palatino Linotype" w:cs="Arial"/>
        </w:rPr>
        <w:t xml:space="preserve"> expediente respectivo, mismo</w:t>
      </w:r>
      <w:r w:rsidR="0027011E" w:rsidRPr="001D5419">
        <w:rPr>
          <w:rFonts w:ascii="Palatino Linotype" w:hAnsi="Palatino Linotype" w:cs="Arial"/>
        </w:rPr>
        <w:t xml:space="preserve"> </w:t>
      </w:r>
      <w:r w:rsidR="00BC450B" w:rsidRPr="001D5419">
        <w:rPr>
          <w:rFonts w:ascii="Palatino Linotype" w:hAnsi="Palatino Linotype" w:cs="Arial"/>
        </w:rPr>
        <w:t xml:space="preserve">que se </w:t>
      </w:r>
      <w:r w:rsidR="00E27BA1" w:rsidRPr="001D5419">
        <w:rPr>
          <w:rFonts w:ascii="Palatino Linotype" w:hAnsi="Palatino Linotype" w:cs="Arial"/>
        </w:rPr>
        <w:t>puso a</w:t>
      </w:r>
      <w:r w:rsidR="00BC450B" w:rsidRPr="001D5419">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C06091" w:rsidRPr="001D5419">
        <w:rPr>
          <w:rFonts w:ascii="Palatino Linotype" w:hAnsi="Palatino Linotype" w:cs="Arial"/>
          <w:b/>
        </w:rPr>
        <w:t xml:space="preserve">EL RECURRENTE </w:t>
      </w:r>
      <w:r w:rsidR="00BC450B" w:rsidRPr="001D5419">
        <w:rPr>
          <w:rFonts w:ascii="Palatino Linotype" w:hAnsi="Palatino Linotype" w:cs="Arial"/>
        </w:rPr>
        <w:t xml:space="preserve">manifestara lo que a su derecho conviniera, a efecto de presentar pruebas y alegatos; así como, para que </w:t>
      </w:r>
      <w:r w:rsidR="00BC450B" w:rsidRPr="001D5419">
        <w:rPr>
          <w:rFonts w:ascii="Palatino Linotype" w:hAnsi="Palatino Linotype" w:cs="Arial"/>
          <w:b/>
        </w:rPr>
        <w:t xml:space="preserve">EL SUJETO OBLIGADO </w:t>
      </w:r>
      <w:r w:rsidR="00BC450B" w:rsidRPr="001D5419">
        <w:rPr>
          <w:rFonts w:ascii="Palatino Linotype" w:hAnsi="Palatino Linotype" w:cs="Arial"/>
        </w:rPr>
        <w:t xml:space="preserve">rindiera </w:t>
      </w:r>
      <w:r w:rsidR="00E27BA1" w:rsidRPr="001D5419">
        <w:rPr>
          <w:rFonts w:ascii="Palatino Linotype" w:hAnsi="Palatino Linotype" w:cs="Arial"/>
        </w:rPr>
        <w:t>el</w:t>
      </w:r>
      <w:r w:rsidR="00BC450B" w:rsidRPr="001D5419">
        <w:rPr>
          <w:rFonts w:ascii="Palatino Linotype" w:hAnsi="Palatino Linotype" w:cs="Arial"/>
        </w:rPr>
        <w:t xml:space="preserve"> correspondiente</w:t>
      </w:r>
      <w:r w:rsidR="00BC450B" w:rsidRPr="001D5419">
        <w:rPr>
          <w:rFonts w:ascii="Palatino Linotype" w:hAnsi="Palatino Linotype" w:cs="Arial"/>
          <w:b/>
        </w:rPr>
        <w:t xml:space="preserve"> </w:t>
      </w:r>
      <w:r w:rsidR="00BC450B" w:rsidRPr="001D5419">
        <w:rPr>
          <w:rFonts w:ascii="Palatino Linotype" w:hAnsi="Palatino Linotype" w:cs="Arial"/>
        </w:rPr>
        <w:t>Informe Justificados.</w:t>
      </w:r>
    </w:p>
    <w:p w14:paraId="4310184C" w14:textId="77777777" w:rsidR="00F336AB" w:rsidRPr="001D5419" w:rsidRDefault="00F336AB" w:rsidP="00033269">
      <w:pPr>
        <w:tabs>
          <w:tab w:val="center" w:pos="4252"/>
          <w:tab w:val="right" w:pos="8504"/>
        </w:tabs>
        <w:spacing w:line="360" w:lineRule="auto"/>
        <w:jc w:val="both"/>
        <w:rPr>
          <w:rFonts w:ascii="Palatino Linotype" w:hAnsi="Palatino Linotype" w:cs="Arial"/>
        </w:rPr>
      </w:pPr>
    </w:p>
    <w:p w14:paraId="6A74DE91" w14:textId="6F6909C0" w:rsidR="0027011E" w:rsidRPr="001D5419" w:rsidRDefault="00067D61" w:rsidP="0027011E">
      <w:pPr>
        <w:tabs>
          <w:tab w:val="center" w:pos="4252"/>
          <w:tab w:val="right" w:pos="8504"/>
        </w:tabs>
        <w:spacing w:line="360" w:lineRule="auto"/>
        <w:jc w:val="both"/>
        <w:rPr>
          <w:rFonts w:ascii="Palatino Linotype" w:hAnsi="Palatino Linotype" w:cs="Arial"/>
        </w:rPr>
      </w:pPr>
      <w:r w:rsidRPr="001D5419">
        <w:rPr>
          <w:rFonts w:ascii="Palatino Linotype" w:hAnsi="Palatino Linotype" w:cs="Arial"/>
          <w:b/>
          <w:sz w:val="28"/>
        </w:rPr>
        <w:t xml:space="preserve">VII. </w:t>
      </w:r>
      <w:r w:rsidR="0027011E" w:rsidRPr="001D5419">
        <w:rPr>
          <w:rFonts w:ascii="Palatino Linotype" w:hAnsi="Palatino Linotype" w:cs="Arial"/>
        </w:rPr>
        <w:t xml:space="preserve">Conforme a las constancias que obran en el </w:t>
      </w:r>
      <w:r w:rsidR="0027011E" w:rsidRPr="001D5419">
        <w:rPr>
          <w:rFonts w:ascii="Palatino Linotype" w:hAnsi="Palatino Linotype" w:cs="Arial"/>
          <w:b/>
        </w:rPr>
        <w:t>SAIMEX</w:t>
      </w:r>
      <w:r w:rsidR="0027011E" w:rsidRPr="001D5419">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0027011E" w:rsidRPr="001D5419">
        <w:rPr>
          <w:rFonts w:ascii="Palatino Linotype" w:hAnsi="Palatino Linotype" w:cs="Arial"/>
          <w:b/>
        </w:rPr>
        <w:t>RECURRENTE</w:t>
      </w:r>
      <w:r w:rsidR="0027011E" w:rsidRPr="001D5419">
        <w:rPr>
          <w:rFonts w:ascii="Palatino Linotype" w:hAnsi="Palatino Linotype" w:cs="Arial"/>
        </w:rPr>
        <w:t xml:space="preserve">, éste no realizó manifestación alguna, ni presentó pruebas o alegatos. </w:t>
      </w:r>
    </w:p>
    <w:p w14:paraId="2BA7EB09" w14:textId="77777777" w:rsidR="00CB57A4" w:rsidRPr="001D5419" w:rsidRDefault="00CB57A4" w:rsidP="0027011E">
      <w:pPr>
        <w:tabs>
          <w:tab w:val="center" w:pos="4252"/>
          <w:tab w:val="right" w:pos="8504"/>
        </w:tabs>
        <w:spacing w:line="360" w:lineRule="auto"/>
        <w:jc w:val="both"/>
        <w:rPr>
          <w:rFonts w:ascii="Palatino Linotype" w:hAnsi="Palatino Linotype" w:cs="Arial"/>
          <w:sz w:val="16"/>
        </w:rPr>
      </w:pPr>
    </w:p>
    <w:p w14:paraId="5F56E410" w14:textId="61F87ADA" w:rsidR="00366017" w:rsidRPr="001D5419" w:rsidRDefault="0027011E" w:rsidP="0027011E">
      <w:pPr>
        <w:tabs>
          <w:tab w:val="center" w:pos="4252"/>
          <w:tab w:val="right" w:pos="8504"/>
        </w:tabs>
        <w:spacing w:line="360" w:lineRule="auto"/>
        <w:jc w:val="both"/>
        <w:rPr>
          <w:rFonts w:ascii="Palatino Linotype" w:hAnsi="Palatino Linotype" w:cs="Arial"/>
        </w:rPr>
      </w:pPr>
      <w:r w:rsidRPr="001D5419">
        <w:rPr>
          <w:rFonts w:ascii="Palatino Linotype" w:hAnsi="Palatino Linotype" w:cs="Arial"/>
        </w:rPr>
        <w:t xml:space="preserve">Por su parte, </w:t>
      </w:r>
      <w:r w:rsidRPr="001D5419">
        <w:rPr>
          <w:rFonts w:ascii="Palatino Linotype" w:hAnsi="Palatino Linotype" w:cs="Arial"/>
          <w:b/>
        </w:rPr>
        <w:t>EL SUJETO OBLIGADO</w:t>
      </w:r>
      <w:r w:rsidRPr="001D5419">
        <w:rPr>
          <w:rFonts w:ascii="Palatino Linotype" w:hAnsi="Palatino Linotype" w:cs="Arial"/>
        </w:rPr>
        <w:t xml:space="preserve"> tampoco rindió su Informe Justificado, tal y como se advierte de la siguiente imagen:</w:t>
      </w:r>
    </w:p>
    <w:p w14:paraId="7F6B5751" w14:textId="77777777" w:rsidR="00B41A76" w:rsidRPr="001D5419" w:rsidRDefault="00B41A76" w:rsidP="00033269">
      <w:pPr>
        <w:tabs>
          <w:tab w:val="center" w:pos="4252"/>
          <w:tab w:val="right" w:pos="8504"/>
        </w:tabs>
        <w:spacing w:line="360" w:lineRule="auto"/>
        <w:jc w:val="both"/>
        <w:rPr>
          <w:rFonts w:ascii="Palatino Linotype" w:hAnsi="Palatino Linotype" w:cs="Arial"/>
        </w:rPr>
      </w:pPr>
    </w:p>
    <w:p w14:paraId="4339A731" w14:textId="401A724A" w:rsidR="00150B34" w:rsidRPr="001D5419" w:rsidRDefault="0027011E" w:rsidP="00033269">
      <w:pPr>
        <w:tabs>
          <w:tab w:val="center" w:pos="4252"/>
          <w:tab w:val="right" w:pos="8504"/>
        </w:tabs>
        <w:spacing w:line="360" w:lineRule="auto"/>
        <w:jc w:val="both"/>
        <w:rPr>
          <w:rFonts w:ascii="Palatino Linotype" w:hAnsi="Palatino Linotype" w:cs="Arial"/>
        </w:rPr>
      </w:pPr>
      <w:r w:rsidRPr="001D5419">
        <w:rPr>
          <w:noProof/>
          <w:lang w:eastAsia="es-MX"/>
        </w:rPr>
        <w:drawing>
          <wp:inline distT="0" distB="0" distL="0" distR="0" wp14:anchorId="519F515B" wp14:editId="3004A59C">
            <wp:extent cx="5791835" cy="13576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57630"/>
                    </a:xfrm>
                    <a:prstGeom prst="rect">
                      <a:avLst/>
                    </a:prstGeom>
                  </pic:spPr>
                </pic:pic>
              </a:graphicData>
            </a:graphic>
          </wp:inline>
        </w:drawing>
      </w:r>
    </w:p>
    <w:p w14:paraId="4C751514" w14:textId="6F12EE15" w:rsidR="00EF383D" w:rsidRPr="001D5419" w:rsidRDefault="00EF383D" w:rsidP="00033269">
      <w:pPr>
        <w:spacing w:line="360" w:lineRule="auto"/>
        <w:jc w:val="both"/>
        <w:rPr>
          <w:rFonts w:ascii="Palatino Linotype" w:eastAsia="Arial Unicode MS" w:hAnsi="Palatino Linotype" w:cs="Arial"/>
        </w:rPr>
      </w:pPr>
    </w:p>
    <w:p w14:paraId="50984F87" w14:textId="70385C55" w:rsidR="00D657F1" w:rsidRPr="001D5419" w:rsidRDefault="00EF383D" w:rsidP="00D657F1">
      <w:pPr>
        <w:spacing w:line="360" w:lineRule="auto"/>
        <w:jc w:val="both"/>
        <w:rPr>
          <w:rFonts w:ascii="Palatino Linotype" w:eastAsia="MS Mincho" w:hAnsi="Palatino Linotype"/>
          <w:lang w:val="es-ES_tradnl"/>
        </w:rPr>
      </w:pPr>
      <w:r w:rsidRPr="001D5419">
        <w:rPr>
          <w:rFonts w:ascii="Palatino Linotype" w:hAnsi="Palatino Linotype" w:cs="Arial"/>
          <w:b/>
          <w:sz w:val="28"/>
        </w:rPr>
        <w:t>VIII</w:t>
      </w:r>
      <w:r w:rsidRPr="001D5419">
        <w:rPr>
          <w:rFonts w:ascii="Palatino Linotype" w:eastAsia="MS Mincho" w:hAnsi="Palatino Linotype"/>
          <w:sz w:val="27"/>
          <w:szCs w:val="27"/>
          <w:lang w:val="es-ES_tradnl"/>
        </w:rPr>
        <w:t>.</w:t>
      </w:r>
      <w:r w:rsidR="00D657F1" w:rsidRPr="001D5419">
        <w:rPr>
          <w:rFonts w:ascii="Palatino Linotype" w:eastAsia="MS Mincho" w:hAnsi="Palatino Linotype"/>
          <w:sz w:val="27"/>
          <w:szCs w:val="27"/>
          <w:lang w:val="es-ES_tradnl"/>
        </w:rPr>
        <w:t xml:space="preserve"> </w:t>
      </w:r>
      <w:r w:rsidR="00D657F1" w:rsidRPr="001D5419">
        <w:rPr>
          <w:rFonts w:ascii="Palatino Linotype" w:eastAsia="MS Mincho" w:hAnsi="Palatino Linotype"/>
          <w:lang w:val="es-ES_tradnl"/>
        </w:rPr>
        <w:t xml:space="preserve">En fecha </w:t>
      </w:r>
      <w:r w:rsidR="00D657F1" w:rsidRPr="001D5419">
        <w:rPr>
          <w:rFonts w:ascii="Palatino Linotype" w:eastAsia="MS Mincho" w:hAnsi="Palatino Linotype"/>
          <w:b/>
          <w:lang w:val="es-ES_tradnl"/>
        </w:rPr>
        <w:t>nueve de diciembre de dos mil veintiuno</w:t>
      </w:r>
      <w:r w:rsidR="00D657F1" w:rsidRPr="001D5419">
        <w:rPr>
          <w:rFonts w:ascii="Palatino Linotype" w:eastAsia="MS Mincho" w:hAnsi="Palatino Linotype"/>
          <w:lang w:val="es-ES_tradnl"/>
        </w:rPr>
        <w:t xml:space="preserve">, el Pleno del Instituto de Transparencia, Acceso a la Información Pública y Protección de Datos Personales del Estado de México y Municipios, mediante acuerdo signado por sus integrantes, aprobó la Licencia por incapacidad médica de la </w:t>
      </w:r>
      <w:r w:rsidR="00D657F1" w:rsidRPr="001D5419">
        <w:rPr>
          <w:rFonts w:ascii="Palatino Linotype" w:eastAsia="MS Mincho" w:hAnsi="Palatino Linotype"/>
          <w:b/>
          <w:lang w:val="es-ES_tradnl"/>
        </w:rPr>
        <w:t>Comisionada</w:t>
      </w:r>
      <w:r w:rsidR="00D657F1" w:rsidRPr="001D5419">
        <w:rPr>
          <w:rFonts w:ascii="Palatino Linotype" w:eastAsia="MS Mincho" w:hAnsi="Palatino Linotype"/>
          <w:lang w:val="es-ES_tradnl"/>
        </w:rPr>
        <w:t xml:space="preserve"> </w:t>
      </w:r>
      <w:r w:rsidR="00D657F1" w:rsidRPr="001D5419">
        <w:rPr>
          <w:rFonts w:ascii="Palatino Linotype" w:eastAsia="MS Mincho" w:hAnsi="Palatino Linotype"/>
          <w:b/>
          <w:lang w:val="es-ES_tradnl"/>
        </w:rPr>
        <w:t>Sharon Cristina Morales Martínez</w:t>
      </w:r>
      <w:r w:rsidR="00D657F1" w:rsidRPr="001D5419">
        <w:rPr>
          <w:rFonts w:ascii="Palatino Linotype" w:eastAsia="MS Mincho" w:hAnsi="Palatino Linotype"/>
          <w:lang w:val="es-ES_tradnl"/>
        </w:rPr>
        <w:t xml:space="preserve">, y a través del cual se convino el returno del recurso de revisión de mérito al </w:t>
      </w:r>
      <w:bookmarkStart w:id="8" w:name="_Hlk92394612"/>
      <w:r w:rsidR="00D657F1" w:rsidRPr="001D5419">
        <w:rPr>
          <w:rFonts w:ascii="Palatino Linotype" w:eastAsia="MS Mincho" w:hAnsi="Palatino Linotype"/>
          <w:b/>
          <w:lang w:val="es-ES_tradnl"/>
        </w:rPr>
        <w:t>Comisionado Presidente</w:t>
      </w:r>
      <w:r w:rsidR="00D657F1" w:rsidRPr="001D5419">
        <w:rPr>
          <w:rFonts w:ascii="Palatino Linotype" w:eastAsia="MS Mincho" w:hAnsi="Palatino Linotype"/>
          <w:lang w:val="es-ES_tradnl"/>
        </w:rPr>
        <w:t xml:space="preserve"> </w:t>
      </w:r>
      <w:r w:rsidR="00D657F1" w:rsidRPr="001D5419">
        <w:rPr>
          <w:rFonts w:ascii="Palatino Linotype" w:eastAsia="MS Mincho" w:hAnsi="Palatino Linotype"/>
          <w:b/>
          <w:lang w:val="es-ES_tradnl"/>
        </w:rPr>
        <w:t>José Martínez Vilchis</w:t>
      </w:r>
      <w:bookmarkEnd w:id="8"/>
      <w:r w:rsidR="00D657F1" w:rsidRPr="001D5419">
        <w:rPr>
          <w:rFonts w:ascii="Palatino Linotype" w:eastAsia="MS Mincho" w:hAnsi="Palatino Linotype"/>
          <w:lang w:val="es-ES_tradnl"/>
        </w:rPr>
        <w:t>, para que diera trámite y resolviera conforme a derecho.</w:t>
      </w:r>
    </w:p>
    <w:p w14:paraId="0DA554FA" w14:textId="7F67EF42" w:rsidR="00FF36E1" w:rsidRPr="001D5419" w:rsidRDefault="00FF36E1" w:rsidP="00FF36E1">
      <w:pPr>
        <w:spacing w:before="100" w:beforeAutospacing="1" w:after="100" w:afterAutospacing="1" w:line="360" w:lineRule="auto"/>
        <w:jc w:val="both"/>
        <w:rPr>
          <w:rFonts w:ascii="Palatino Linotype" w:eastAsia="MS Mincho" w:hAnsi="Palatino Linotype"/>
          <w:lang w:val="es-ES_tradnl"/>
        </w:rPr>
      </w:pPr>
      <w:r w:rsidRPr="001D5419">
        <w:rPr>
          <w:rFonts w:ascii="Palatino Linotype" w:hAnsi="Palatino Linotype" w:cs="Arial"/>
          <w:b/>
          <w:sz w:val="28"/>
        </w:rPr>
        <w:t>IX</w:t>
      </w:r>
      <w:r w:rsidRPr="001D5419">
        <w:rPr>
          <w:rFonts w:ascii="Palatino Linotype" w:eastAsia="MS Mincho" w:hAnsi="Palatino Linotype"/>
          <w:sz w:val="27"/>
          <w:szCs w:val="27"/>
          <w:lang w:val="es-ES_tradnl"/>
        </w:rPr>
        <w:t xml:space="preserve">. </w:t>
      </w:r>
      <w:r w:rsidRPr="001D5419">
        <w:rPr>
          <w:rFonts w:ascii="Palatino Linotype" w:hAnsi="Palatino Linotype" w:cs="Arial"/>
        </w:rPr>
        <w:t xml:space="preserve">Transcurrido el plazo señalado en el párrafo anterior y, una vez analizado el estado procesal que </w:t>
      </w:r>
      <w:r w:rsidRPr="001D5419">
        <w:rPr>
          <w:rFonts w:ascii="Palatino Linotype" w:hAnsi="Palatino Linotype" w:cs="Arial"/>
          <w:lang w:val="es-419"/>
        </w:rPr>
        <w:t>guardaba</w:t>
      </w:r>
      <w:r w:rsidRPr="001D5419">
        <w:rPr>
          <w:rFonts w:ascii="Palatino Linotype" w:hAnsi="Palatino Linotype" w:cs="Arial"/>
        </w:rPr>
        <w:t xml:space="preserve"> el expediente</w:t>
      </w:r>
      <w:r w:rsidRPr="001D5419">
        <w:rPr>
          <w:rFonts w:ascii="Palatino Linotype" w:hAnsi="Palatino Linotype" w:cs="Arial"/>
          <w:lang w:val="es-419"/>
        </w:rPr>
        <w:t xml:space="preserve"> electrónico del </w:t>
      </w:r>
      <w:r w:rsidRPr="001D5419">
        <w:rPr>
          <w:rFonts w:ascii="Palatino Linotype" w:hAnsi="Palatino Linotype" w:cs="Arial"/>
          <w:b/>
          <w:lang w:val="es-419"/>
        </w:rPr>
        <w:t>SAIMEX</w:t>
      </w:r>
      <w:r w:rsidRPr="001D5419">
        <w:rPr>
          <w:rFonts w:ascii="Palatino Linotype" w:hAnsi="Palatino Linotype" w:cs="Arial"/>
        </w:rPr>
        <w:t xml:space="preserve">, </w:t>
      </w:r>
      <w:bookmarkStart w:id="9" w:name="_Hlk59552221"/>
      <w:r w:rsidRPr="001D5419">
        <w:rPr>
          <w:rFonts w:ascii="Palatino Linotype" w:hAnsi="Palatino Linotype" w:cs="Arial"/>
        </w:rPr>
        <w:t xml:space="preserve">el </w:t>
      </w:r>
      <w:r w:rsidRPr="001D5419">
        <w:rPr>
          <w:rFonts w:ascii="Palatino Linotype" w:hAnsi="Palatino Linotype" w:cs="Arial"/>
          <w:b/>
          <w:lang w:val="es-419"/>
        </w:rPr>
        <w:t>diecisi</w:t>
      </w:r>
      <w:r w:rsidR="00C06091" w:rsidRPr="001D5419">
        <w:rPr>
          <w:rFonts w:ascii="Palatino Linotype" w:hAnsi="Palatino Linotype" w:cs="Arial"/>
          <w:b/>
          <w:lang w:val="es-419"/>
        </w:rPr>
        <w:t>e</w:t>
      </w:r>
      <w:r w:rsidRPr="001D5419">
        <w:rPr>
          <w:rFonts w:ascii="Palatino Linotype" w:hAnsi="Palatino Linotype" w:cs="Arial"/>
          <w:b/>
          <w:lang w:val="es-419"/>
        </w:rPr>
        <w:t>te</w:t>
      </w:r>
      <w:r w:rsidRPr="001D5419">
        <w:rPr>
          <w:rFonts w:ascii="Palatino Linotype" w:hAnsi="Palatino Linotype" w:cs="Arial"/>
          <w:b/>
        </w:rPr>
        <w:t xml:space="preserve"> de </w:t>
      </w:r>
      <w:r w:rsidRPr="001D5419">
        <w:rPr>
          <w:rFonts w:ascii="Palatino Linotype" w:hAnsi="Palatino Linotype" w:cs="Arial"/>
          <w:b/>
          <w:lang w:val="es-419"/>
        </w:rPr>
        <w:t>diciembre</w:t>
      </w:r>
      <w:r w:rsidRPr="001D5419">
        <w:rPr>
          <w:rFonts w:ascii="Palatino Linotype" w:hAnsi="Palatino Linotype" w:cs="Arial"/>
          <w:b/>
        </w:rPr>
        <w:t xml:space="preserve"> de dos mil </w:t>
      </w:r>
      <w:bookmarkEnd w:id="9"/>
      <w:r w:rsidRPr="001D5419">
        <w:rPr>
          <w:rFonts w:ascii="Palatino Linotype" w:hAnsi="Palatino Linotype" w:cs="Arial"/>
          <w:b/>
        </w:rPr>
        <w:t>veinti</w:t>
      </w:r>
      <w:r w:rsidR="00C06091" w:rsidRPr="001D5419">
        <w:rPr>
          <w:rFonts w:ascii="Palatino Linotype" w:hAnsi="Palatino Linotype" w:cs="Arial"/>
          <w:b/>
        </w:rPr>
        <w:t>uno</w:t>
      </w:r>
      <w:r w:rsidRPr="001D5419">
        <w:rPr>
          <w:rFonts w:ascii="Palatino Linotype" w:hAnsi="Palatino Linotype" w:cs="Arial"/>
        </w:rPr>
        <w:t xml:space="preserve">, </w:t>
      </w:r>
      <w:r w:rsidRPr="001D5419">
        <w:rPr>
          <w:rFonts w:ascii="Palatino Linotype" w:hAnsi="Palatino Linotype" w:cs="Arial"/>
          <w:lang w:val="es-419"/>
        </w:rPr>
        <w:t>el</w:t>
      </w:r>
      <w:r w:rsidRPr="001D5419">
        <w:rPr>
          <w:rFonts w:ascii="Palatino Linotype" w:hAnsi="Palatino Linotype" w:cs="Arial"/>
        </w:rPr>
        <w:t xml:space="preserve"> </w:t>
      </w:r>
      <w:r w:rsidRPr="001D5419">
        <w:rPr>
          <w:rFonts w:ascii="Palatino Linotype" w:hAnsi="Palatino Linotype"/>
          <w:b/>
          <w:color w:val="000000" w:themeColor="text1"/>
        </w:rPr>
        <w:t xml:space="preserve">Comisionado Presidente </w:t>
      </w:r>
      <w:r w:rsidRPr="001D5419">
        <w:rPr>
          <w:rFonts w:ascii="Palatino Linotype" w:hAnsi="Palatino Linotype"/>
          <w:b/>
          <w:color w:val="000000" w:themeColor="text1"/>
          <w:lang w:val="es-419"/>
        </w:rPr>
        <w:t xml:space="preserve">José Martínez Vilchis </w:t>
      </w:r>
      <w:r w:rsidRPr="001D5419">
        <w:rPr>
          <w:rFonts w:ascii="Palatino Linotype" w:hAnsi="Palatino Linotype" w:cs="Arial"/>
        </w:rPr>
        <w:t>acordó el Cierre de Instrucción.</w:t>
      </w:r>
    </w:p>
    <w:p w14:paraId="4B1526ED" w14:textId="09B3F81E" w:rsidR="00FF36E1" w:rsidRPr="001D5419" w:rsidRDefault="00FF36E1" w:rsidP="00FF36E1">
      <w:pPr>
        <w:spacing w:before="100" w:beforeAutospacing="1" w:after="100" w:afterAutospacing="1" w:line="360" w:lineRule="auto"/>
        <w:jc w:val="both"/>
        <w:rPr>
          <w:rFonts w:ascii="Palatino Linotype" w:hAnsi="Palatino Linotype" w:cs="Arial"/>
        </w:rPr>
      </w:pPr>
      <w:r w:rsidRPr="001D5419">
        <w:rPr>
          <w:rFonts w:ascii="Palatino Linotype" w:hAnsi="Palatino Linotype" w:cs="Arial"/>
          <w:b/>
          <w:sz w:val="28"/>
          <w:lang w:val="es-419"/>
        </w:rPr>
        <w:t>X</w:t>
      </w:r>
      <w:r w:rsidRPr="001D5419">
        <w:rPr>
          <w:rFonts w:ascii="Palatino Linotype" w:hAnsi="Palatino Linotype" w:cs="Arial"/>
          <w:b/>
          <w:sz w:val="28"/>
        </w:rPr>
        <w:t>.</w:t>
      </w:r>
      <w:r w:rsidRPr="001D5419">
        <w:rPr>
          <w:rFonts w:ascii="Palatino Linotype" w:hAnsi="Palatino Linotype"/>
        </w:rPr>
        <w:t xml:space="preserve"> </w:t>
      </w:r>
      <w:r w:rsidR="00C06091" w:rsidRPr="001D5419">
        <w:rPr>
          <w:rFonts w:ascii="Palatino Linotype" w:eastAsia="MS Mincho" w:hAnsi="Palatino Linotype"/>
        </w:rPr>
        <w:t>Posteriormente, al haberse cerrado la Instrucción</w:t>
      </w:r>
      <w:r w:rsidR="00C06091" w:rsidRPr="001D5419">
        <w:rPr>
          <w:rFonts w:ascii="Palatino Linotype" w:hAnsi="Palatino Linotype" w:cs="Arial"/>
        </w:rPr>
        <w:t xml:space="preserve">, en fecha </w:t>
      </w:r>
      <w:r w:rsidR="00C06091" w:rsidRPr="001D5419">
        <w:rPr>
          <w:rFonts w:ascii="Palatino Linotype" w:hAnsi="Palatino Linotype" w:cs="Arial"/>
          <w:b/>
        </w:rPr>
        <w:t>veintidós de</w:t>
      </w:r>
      <w:r w:rsidR="00C06091" w:rsidRPr="001D5419">
        <w:rPr>
          <w:rFonts w:ascii="Palatino Linotype" w:hAnsi="Palatino Linotype" w:cs="Arial"/>
        </w:rPr>
        <w:t xml:space="preserve"> </w:t>
      </w:r>
      <w:r w:rsidR="00C06091" w:rsidRPr="001D5419">
        <w:rPr>
          <w:rFonts w:ascii="Palatino Linotype" w:hAnsi="Palatino Linotype" w:cs="Arial"/>
          <w:b/>
        </w:rPr>
        <w:t>diciembre de dos mil veintiuno</w:t>
      </w:r>
      <w:r w:rsidR="00C06091" w:rsidRPr="001D5419">
        <w:rPr>
          <w:rFonts w:ascii="Palatino Linotype" w:hAnsi="Palatino Linotype" w:cs="Arial"/>
        </w:rPr>
        <w:t xml:space="preserve">, </w:t>
      </w:r>
      <w:r w:rsidR="00C06091" w:rsidRPr="001D5419">
        <w:rPr>
          <w:rFonts w:ascii="Palatino Linotype" w:hAnsi="Palatino Linotype" w:cs="Arial"/>
          <w:b/>
        </w:rPr>
        <w:t xml:space="preserve">EL SUJETO </w:t>
      </w:r>
      <w:r w:rsidR="00C06091" w:rsidRPr="00690F3E">
        <w:rPr>
          <w:rFonts w:ascii="Palatino Linotype" w:hAnsi="Palatino Linotype" w:cs="Arial"/>
          <w:b/>
        </w:rPr>
        <w:t>OBLIGADO</w:t>
      </w:r>
      <w:r w:rsidR="00C06091" w:rsidRPr="00690F3E">
        <w:rPr>
          <w:rFonts w:ascii="Palatino Linotype" w:hAnsi="Palatino Linotype" w:cs="Arial"/>
        </w:rPr>
        <w:t xml:space="preserve"> remitió </w:t>
      </w:r>
      <w:r w:rsidR="00955CB6" w:rsidRPr="00690F3E">
        <w:rPr>
          <w:rFonts w:ascii="Palatino Linotype" w:hAnsi="Palatino Linotype" w:cs="Arial"/>
        </w:rPr>
        <w:t xml:space="preserve">vía Sistema de Acceso a la Información </w:t>
      </w:r>
      <w:r w:rsidR="00955CB6" w:rsidRPr="00690F3E">
        <w:rPr>
          <w:rFonts w:ascii="Palatino Linotype" w:hAnsi="Palatino Linotype" w:cs="Arial"/>
          <w:b/>
        </w:rPr>
        <w:t xml:space="preserve">(SAIMEX), </w:t>
      </w:r>
      <w:r w:rsidR="00C06091" w:rsidRPr="00690F3E">
        <w:rPr>
          <w:rFonts w:ascii="Palatino Linotype" w:hAnsi="Palatino Linotype" w:cs="Arial"/>
        </w:rPr>
        <w:t xml:space="preserve">documentos denominados </w:t>
      </w:r>
      <w:r w:rsidR="00C06091" w:rsidRPr="00690F3E">
        <w:rPr>
          <w:rFonts w:ascii="Palatino Linotype" w:hAnsi="Palatino Linotype" w:cs="Arial"/>
          <w:b/>
          <w:i/>
        </w:rPr>
        <w:t>“ACTAS</w:t>
      </w:r>
      <w:r w:rsidR="00C06091" w:rsidRPr="001D5419">
        <w:rPr>
          <w:rFonts w:ascii="Palatino Linotype" w:hAnsi="Palatino Linotype" w:cs="Arial"/>
          <w:b/>
          <w:i/>
        </w:rPr>
        <w:t xml:space="preserve"> DE CABILDO OCTUBRE 2021.pdf”</w:t>
      </w:r>
      <w:r w:rsidR="00C06091" w:rsidRPr="001D5419">
        <w:rPr>
          <w:rFonts w:ascii="Palatino Linotype" w:hAnsi="Palatino Linotype" w:cs="Arial"/>
          <w:b/>
        </w:rPr>
        <w:t xml:space="preserve"> </w:t>
      </w:r>
      <w:r w:rsidR="00C06091" w:rsidRPr="001D5419">
        <w:rPr>
          <w:rFonts w:ascii="Palatino Linotype" w:hAnsi="Palatino Linotype" w:cs="Arial"/>
        </w:rPr>
        <w:t xml:space="preserve">y </w:t>
      </w:r>
      <w:r w:rsidR="00C06091" w:rsidRPr="001D5419">
        <w:rPr>
          <w:rFonts w:ascii="Palatino Linotype" w:hAnsi="Palatino Linotype" w:cs="Arial"/>
          <w:b/>
          <w:i/>
        </w:rPr>
        <w:t>“GACETA TEOLOYUCAN 10 VOL3 2021 OK.pdf”</w:t>
      </w:r>
      <w:r w:rsidR="00C06091" w:rsidRPr="001D5419">
        <w:rPr>
          <w:rFonts w:ascii="Palatino Linotype" w:hAnsi="Palatino Linotype" w:cs="Arial"/>
        </w:rPr>
        <w:t xml:space="preserve"> (Sic); en alcance a la </w:t>
      </w:r>
      <w:r w:rsidR="00C06091" w:rsidRPr="001D5419">
        <w:rPr>
          <w:rFonts w:ascii="Palatino Linotype" w:hAnsi="Palatino Linotype" w:cs="Arial"/>
        </w:rPr>
        <w:lastRenderedPageBreak/>
        <w:t>entrega de información, mismos documentos que serán materia del presente estudio en el Considerando correspondiente.</w:t>
      </w:r>
    </w:p>
    <w:p w14:paraId="01049074" w14:textId="77777777" w:rsidR="00C06091" w:rsidRPr="001D5419" w:rsidRDefault="00C06091" w:rsidP="00C06091">
      <w:pPr>
        <w:spacing w:before="100" w:beforeAutospacing="1" w:after="100" w:afterAutospacing="1" w:line="360" w:lineRule="auto"/>
        <w:jc w:val="both"/>
        <w:rPr>
          <w:rFonts w:ascii="Palatino Linotype" w:hAnsi="Palatino Linotype" w:cs="Arial"/>
          <w:color w:val="000000"/>
          <w:lang w:eastAsia="es-MX"/>
        </w:rPr>
      </w:pPr>
      <w:r w:rsidRPr="001D5419">
        <w:rPr>
          <w:rFonts w:ascii="Palatino Linotype" w:hAnsi="Palatino Linotype" w:cs="Arial"/>
          <w:b/>
          <w:sz w:val="28"/>
        </w:rPr>
        <w:t>XI.</w:t>
      </w:r>
      <w:r w:rsidRPr="001D5419">
        <w:rPr>
          <w:rFonts w:ascii="Palatino Linotype" w:hAnsi="Palatino Linotype"/>
        </w:rPr>
        <w:t xml:space="preserve"> </w:t>
      </w:r>
      <w:r w:rsidRPr="001D5419">
        <w:rPr>
          <w:rFonts w:ascii="Palatino Linotype" w:hAnsi="Palatino Linotype" w:cs="Arial"/>
          <w:color w:val="000000"/>
          <w:lang w:eastAsia="es-MX"/>
        </w:rPr>
        <w:t xml:space="preserve">El </w:t>
      </w:r>
      <w:r w:rsidRPr="001D5419">
        <w:rPr>
          <w:rFonts w:ascii="Palatino Linotype" w:hAnsi="Palatino Linotype" w:cs="Arial"/>
          <w:b/>
          <w:color w:val="000000"/>
          <w:lang w:eastAsia="es-MX"/>
        </w:rPr>
        <w:t>cuatro de febrero de dos mil veintidós</w:t>
      </w:r>
      <w:r w:rsidRPr="001D5419">
        <w:rPr>
          <w:rFonts w:ascii="Palatino Linotype" w:hAnsi="Palatino Linotype" w:cs="Arial"/>
          <w:color w:val="000000"/>
          <w:lang w:eastAsia="es-MX"/>
        </w:rPr>
        <w:t>, se acordó ampliar el plazo para resolver el recurso de revisión en estudio, por un periodo de hasta quince días hábiles, de conformidad con el artículo 181, tercer párrafo de la Ley de Transparencia y Acceso a la Información Pública del Estado de México y Municipios;</w:t>
      </w:r>
    </w:p>
    <w:p w14:paraId="7500EFF0" w14:textId="77777777" w:rsidR="00C06091" w:rsidRPr="001D5419" w:rsidRDefault="00FF36E1" w:rsidP="00C06091">
      <w:pPr>
        <w:spacing w:before="100" w:beforeAutospacing="1" w:after="100" w:afterAutospacing="1" w:line="360" w:lineRule="auto"/>
        <w:jc w:val="both"/>
        <w:rPr>
          <w:rFonts w:ascii="Palatino Linotype" w:hAnsi="Palatino Linotype"/>
        </w:rPr>
      </w:pPr>
      <w:r w:rsidRPr="001D5419">
        <w:rPr>
          <w:rFonts w:ascii="Palatino Linotype" w:hAnsi="Palatino Linotype" w:cs="Arial"/>
          <w:b/>
          <w:sz w:val="28"/>
          <w:lang w:val="es-419"/>
        </w:rPr>
        <w:t>X</w:t>
      </w:r>
      <w:r w:rsidR="00C06091" w:rsidRPr="001D5419">
        <w:rPr>
          <w:rFonts w:ascii="Palatino Linotype" w:hAnsi="Palatino Linotype" w:cs="Arial"/>
          <w:b/>
          <w:sz w:val="28"/>
          <w:lang w:val="es-419"/>
        </w:rPr>
        <w:t>II</w:t>
      </w:r>
      <w:r w:rsidRPr="001D5419">
        <w:rPr>
          <w:rFonts w:ascii="Palatino Linotype" w:hAnsi="Palatino Linotype" w:cs="Arial"/>
          <w:b/>
          <w:sz w:val="28"/>
        </w:rPr>
        <w:t>.</w:t>
      </w:r>
      <w:r w:rsidRPr="001D5419">
        <w:rPr>
          <w:rFonts w:ascii="Palatino Linotype" w:hAnsi="Palatino Linotype"/>
        </w:rPr>
        <w:t xml:space="preserve"> </w:t>
      </w:r>
      <w:r w:rsidR="00C06091" w:rsidRPr="001D5419">
        <w:rPr>
          <w:rFonts w:ascii="Palatino Linotype" w:eastAsia="Palatino Linotype" w:hAnsi="Palatino Linotype" w:cs="Palatino Linotype"/>
          <w:lang w:eastAsia="en-US"/>
        </w:rPr>
        <w:t>Visto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el</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estado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procesal</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que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guardaba</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el</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expediente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electrónico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derivado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la</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 xml:space="preserve">interposición del recurso de revisión con número </w:t>
      </w:r>
      <w:r w:rsidR="00C06091" w:rsidRPr="001D5419">
        <w:rPr>
          <w:rFonts w:ascii="Palatino Linotype" w:eastAsia="Palatino Linotype" w:hAnsi="Palatino Linotype" w:cs="Palatino Linotype"/>
          <w:b/>
          <w:lang w:eastAsia="en-US"/>
        </w:rPr>
        <w:t>06067/INFOEM/IP/RR/2021</w:t>
      </w:r>
      <w:r w:rsidR="00C06091" w:rsidRPr="001D5419">
        <w:rPr>
          <w:rFonts w:ascii="Palatino Linotype" w:eastAsia="Palatino Linotype" w:hAnsi="Palatino Linotype" w:cs="Palatino Linotype"/>
          <w:lang w:eastAsia="en-US"/>
        </w:rPr>
        <w:t>; con</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fundamento en el artículo 8, de la Ley Transparencia y Acceso a la Información</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Pública</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del</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Estado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w:t>
      </w:r>
      <w:r w:rsidR="00C06091" w:rsidRPr="001D5419">
        <w:rPr>
          <w:rFonts w:ascii="Palatino Linotype" w:eastAsia="Palatino Linotype" w:hAnsi="Palatino Linotype" w:cs="Palatino Linotype"/>
          <w:spacing w:val="2"/>
          <w:lang w:eastAsia="en-US"/>
        </w:rPr>
        <w:t xml:space="preserve"> </w:t>
      </w:r>
      <w:r w:rsidR="00C06091" w:rsidRPr="001D5419">
        <w:rPr>
          <w:rFonts w:ascii="Palatino Linotype" w:eastAsia="Palatino Linotype" w:hAnsi="Palatino Linotype" w:cs="Palatino Linotype"/>
          <w:lang w:eastAsia="en-US"/>
        </w:rPr>
        <w:t xml:space="preserve">México y Municipios y en aras de garantizar los derechos de los ciudadanos, caso particular del </w:t>
      </w:r>
      <w:r w:rsidR="00C06091" w:rsidRPr="001D5419">
        <w:rPr>
          <w:rFonts w:ascii="Palatino Linotype" w:eastAsia="Palatino Linotype" w:hAnsi="Palatino Linotype" w:cs="Palatino Linotype"/>
          <w:spacing w:val="-57"/>
          <w:lang w:eastAsia="en-US"/>
        </w:rPr>
        <w:t xml:space="preserve"> </w:t>
      </w:r>
      <w:r w:rsidR="00C06091" w:rsidRPr="001D5419">
        <w:rPr>
          <w:rFonts w:ascii="Palatino Linotype" w:eastAsia="Palatino Linotype" w:hAnsi="Palatino Linotype" w:cs="Palatino Linotype"/>
          <w:b/>
          <w:lang w:eastAsia="en-US"/>
        </w:rPr>
        <w:t xml:space="preserve">RECURRENTE, </w:t>
      </w:r>
      <w:r w:rsidR="00C06091" w:rsidRPr="001D5419">
        <w:rPr>
          <w:rFonts w:ascii="Palatino Linotype" w:eastAsia="Palatino Linotype" w:hAnsi="Palatino Linotype" w:cs="Palatino Linotype"/>
          <w:lang w:eastAsia="en-US"/>
        </w:rPr>
        <w:t>así como</w:t>
      </w:r>
      <w:r w:rsidR="00C06091" w:rsidRPr="001D5419">
        <w:rPr>
          <w:rFonts w:ascii="Palatino Linotype" w:eastAsia="Palatino Linotype" w:hAnsi="Palatino Linotype" w:cs="Palatino Linotype"/>
          <w:b/>
          <w:spacing w:val="1"/>
          <w:lang w:eastAsia="en-US"/>
        </w:rPr>
        <w:t xml:space="preserve"> </w:t>
      </w:r>
      <w:r w:rsidR="00C06091" w:rsidRPr="001D5419">
        <w:rPr>
          <w:rFonts w:ascii="Palatino Linotype" w:eastAsia="Palatino Linotype" w:hAnsi="Palatino Linotype" w:cs="Palatino Linotype"/>
          <w:lang w:eastAsia="en-US"/>
        </w:rPr>
        <w:t>en</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observancia</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del</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debido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proceso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y</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del</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principio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i/>
          <w:lang w:eastAsia="en-US"/>
        </w:rPr>
        <w:t>pro-persona</w:t>
      </w:r>
      <w:r w:rsidR="00C06091" w:rsidRPr="001D5419">
        <w:rPr>
          <w:rFonts w:ascii="Palatino Linotype" w:eastAsia="Palatino Linotype" w:hAnsi="Palatino Linotype" w:cs="Palatino Linotype"/>
          <w:lang w:eastAsia="en-US"/>
        </w:rPr>
        <w:t>,</w:t>
      </w:r>
      <w:r w:rsidR="00C06091" w:rsidRPr="001D5419">
        <w:rPr>
          <w:rFonts w:ascii="Palatino Linotype" w:eastAsia="Palatino Linotype" w:hAnsi="Palatino Linotype" w:cs="Palatino Linotype"/>
          <w:spacing w:val="1"/>
          <w:lang w:eastAsia="en-US"/>
        </w:rPr>
        <w:t xml:space="preserve"> en fecha </w:t>
      </w:r>
      <w:r w:rsidR="00C06091" w:rsidRPr="001D5419">
        <w:rPr>
          <w:rFonts w:ascii="Palatino Linotype" w:eastAsia="Palatino Linotype" w:hAnsi="Palatino Linotype" w:cs="Palatino Linotype"/>
          <w:b/>
          <w:spacing w:val="1"/>
          <w:lang w:eastAsia="en-US"/>
        </w:rPr>
        <w:t xml:space="preserve">ocho de febrero de dos mil veintidós </w:t>
      </w:r>
      <w:r w:rsidR="00C06091" w:rsidRPr="001D5419">
        <w:rPr>
          <w:rFonts w:ascii="Palatino Linotype" w:eastAsia="Palatino Linotype" w:hAnsi="Palatino Linotype" w:cs="Palatino Linotype"/>
          <w:lang w:eastAsia="en-US"/>
        </w:rPr>
        <w:t>se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determinó revocar el acuerdo de cierre de instrucción, emitido en fecha diecisiete de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diciembre de dos mil veintiuno, abrir de nueva cuenta la etapa de manifestaciones,</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notificar el alcance al informe justificado y conceder un término de 3 (tres) días</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hábiles,</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a</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efecto</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que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b/>
          <w:lang w:eastAsia="en-US"/>
        </w:rPr>
        <w:t>EL SUJETO OBLIGADO</w:t>
      </w:r>
      <w:r w:rsidR="00C06091" w:rsidRPr="001D5419">
        <w:rPr>
          <w:rFonts w:ascii="Palatino Linotype" w:eastAsia="Palatino Linotype" w:hAnsi="Palatino Linotype" w:cs="Palatino Linotype"/>
          <w:b/>
          <w:spacing w:val="1"/>
          <w:lang w:eastAsia="en-US"/>
        </w:rPr>
        <w:t xml:space="preserve"> </w:t>
      </w:r>
      <w:r w:rsidR="00C06091" w:rsidRPr="001D5419">
        <w:rPr>
          <w:rFonts w:ascii="Palatino Linotype" w:eastAsia="Palatino Linotype" w:hAnsi="Palatino Linotype" w:cs="Palatino Linotype"/>
          <w:lang w:eastAsia="en-US"/>
        </w:rPr>
        <w:t>y</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b/>
          <w:lang w:eastAsia="en-US"/>
        </w:rPr>
        <w:t xml:space="preserve">EL RECURRENTE </w:t>
      </w:r>
      <w:r w:rsidR="00C06091" w:rsidRPr="001D5419">
        <w:rPr>
          <w:rFonts w:ascii="Palatino Linotype" w:eastAsia="Palatino Linotype" w:hAnsi="Palatino Linotype" w:cs="Palatino Linotype"/>
          <w:lang w:eastAsia="en-US"/>
        </w:rPr>
        <w:t>se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encontrarán</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en</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posibilidades</w:t>
      </w:r>
      <w:r w:rsidR="00C06091" w:rsidRPr="001D5419">
        <w:rPr>
          <w:rFonts w:ascii="Palatino Linotype" w:eastAsia="Palatino Linotype" w:hAnsi="Palatino Linotype" w:cs="Palatino Linotype"/>
          <w:spacing w:val="-2"/>
          <w:lang w:eastAsia="en-US"/>
        </w:rPr>
        <w:t xml:space="preserve"> </w:t>
      </w:r>
      <w:r w:rsidR="00C06091" w:rsidRPr="001D5419">
        <w:rPr>
          <w:rFonts w:ascii="Palatino Linotype" w:eastAsia="Palatino Linotype" w:hAnsi="Palatino Linotype" w:cs="Palatino Linotype"/>
          <w:lang w:eastAsia="en-US"/>
        </w:rPr>
        <w:t>de</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rendir las</w:t>
      </w:r>
      <w:r w:rsidR="00C06091" w:rsidRPr="001D5419">
        <w:rPr>
          <w:rFonts w:ascii="Palatino Linotype" w:eastAsia="Palatino Linotype" w:hAnsi="Palatino Linotype" w:cs="Palatino Linotype"/>
          <w:spacing w:val="-3"/>
          <w:lang w:eastAsia="en-US"/>
        </w:rPr>
        <w:t xml:space="preserve"> </w:t>
      </w:r>
      <w:r w:rsidR="00C06091" w:rsidRPr="001D5419">
        <w:rPr>
          <w:rFonts w:ascii="Palatino Linotype" w:eastAsia="Palatino Linotype" w:hAnsi="Palatino Linotype" w:cs="Palatino Linotype"/>
          <w:lang w:eastAsia="en-US"/>
        </w:rPr>
        <w:t>manifestaciones</w:t>
      </w:r>
      <w:r w:rsidR="00C06091" w:rsidRPr="001D5419">
        <w:rPr>
          <w:rFonts w:ascii="Palatino Linotype" w:eastAsia="Palatino Linotype" w:hAnsi="Palatino Linotype" w:cs="Palatino Linotype"/>
          <w:spacing w:val="-2"/>
          <w:lang w:eastAsia="en-US"/>
        </w:rPr>
        <w:t xml:space="preserve"> </w:t>
      </w:r>
      <w:r w:rsidR="00C06091" w:rsidRPr="001D5419">
        <w:rPr>
          <w:rFonts w:ascii="Palatino Linotype" w:eastAsia="Palatino Linotype" w:hAnsi="Palatino Linotype" w:cs="Palatino Linotype"/>
          <w:lang w:eastAsia="en-US"/>
        </w:rPr>
        <w:t>que a</w:t>
      </w:r>
      <w:r w:rsidR="00C06091" w:rsidRPr="001D5419">
        <w:rPr>
          <w:rFonts w:ascii="Palatino Linotype" w:eastAsia="Palatino Linotype" w:hAnsi="Palatino Linotype" w:cs="Palatino Linotype"/>
          <w:spacing w:val="-1"/>
          <w:lang w:eastAsia="en-US"/>
        </w:rPr>
        <w:t xml:space="preserve"> </w:t>
      </w:r>
      <w:r w:rsidR="00C06091" w:rsidRPr="001D5419">
        <w:rPr>
          <w:rFonts w:ascii="Palatino Linotype" w:eastAsia="Palatino Linotype" w:hAnsi="Palatino Linotype" w:cs="Palatino Linotype"/>
          <w:lang w:eastAsia="en-US"/>
        </w:rPr>
        <w:t>sus</w:t>
      </w:r>
      <w:r w:rsidR="00C06091" w:rsidRPr="001D5419">
        <w:rPr>
          <w:rFonts w:ascii="Palatino Linotype" w:eastAsia="Palatino Linotype" w:hAnsi="Palatino Linotype" w:cs="Palatino Linotype"/>
          <w:spacing w:val="-2"/>
          <w:lang w:eastAsia="en-US"/>
        </w:rPr>
        <w:t xml:space="preserve"> </w:t>
      </w:r>
      <w:r w:rsidR="00C06091" w:rsidRPr="001D5419">
        <w:rPr>
          <w:rFonts w:ascii="Palatino Linotype" w:eastAsia="Palatino Linotype" w:hAnsi="Palatino Linotype" w:cs="Palatino Linotype"/>
          <w:lang w:eastAsia="en-US"/>
        </w:rPr>
        <w:t xml:space="preserve">derechos convinieran; </w:t>
      </w:r>
    </w:p>
    <w:p w14:paraId="4001CE96" w14:textId="77777777" w:rsidR="00C06091" w:rsidRPr="001D5419" w:rsidRDefault="00C06091" w:rsidP="00C06091">
      <w:pPr>
        <w:spacing w:before="100" w:beforeAutospacing="1" w:after="100" w:afterAutospacing="1" w:line="360" w:lineRule="auto"/>
        <w:jc w:val="both"/>
        <w:rPr>
          <w:rFonts w:ascii="Palatino Linotype" w:hAnsi="Palatino Linotype" w:cs="Arial"/>
        </w:rPr>
      </w:pPr>
      <w:r w:rsidRPr="001D5419">
        <w:rPr>
          <w:rFonts w:ascii="Palatino Linotype" w:hAnsi="Palatino Linotype" w:cs="Arial"/>
          <w:b/>
          <w:sz w:val="28"/>
        </w:rPr>
        <w:t>XIII</w:t>
      </w:r>
      <w:r w:rsidRPr="001D5419">
        <w:rPr>
          <w:rFonts w:ascii="Palatino Linotype" w:eastAsia="MS Mincho" w:hAnsi="Palatino Linotype"/>
          <w:sz w:val="27"/>
          <w:szCs w:val="27"/>
        </w:rPr>
        <w:t xml:space="preserve">. </w:t>
      </w:r>
      <w:r w:rsidRPr="001D5419">
        <w:rPr>
          <w:rFonts w:ascii="Palatino Linotype" w:hAnsi="Palatino Linotype" w:cs="Arial"/>
        </w:rPr>
        <w:t xml:space="preserve">Transcurrido el plazo señalado en el párrafo anterior y, una vez analizado el estado procesal que guardaba el expediente electrónico del </w:t>
      </w:r>
      <w:r w:rsidRPr="001D5419">
        <w:rPr>
          <w:rFonts w:ascii="Palatino Linotype" w:hAnsi="Palatino Linotype" w:cs="Arial"/>
          <w:b/>
        </w:rPr>
        <w:t>SAIMEX</w:t>
      </w:r>
      <w:r w:rsidRPr="001D5419">
        <w:rPr>
          <w:rFonts w:ascii="Palatino Linotype" w:hAnsi="Palatino Linotype" w:cs="Arial"/>
        </w:rPr>
        <w:t xml:space="preserve">, el </w:t>
      </w:r>
      <w:r w:rsidRPr="001D5419">
        <w:rPr>
          <w:rFonts w:ascii="Palatino Linotype" w:hAnsi="Palatino Linotype" w:cs="Arial"/>
          <w:b/>
        </w:rPr>
        <w:t>catorce de febrero de dos mil veintidós</w:t>
      </w:r>
      <w:r w:rsidRPr="001D5419">
        <w:rPr>
          <w:rFonts w:ascii="Palatino Linotype" w:hAnsi="Palatino Linotype" w:cs="Arial"/>
        </w:rPr>
        <w:t xml:space="preserve">, el </w:t>
      </w:r>
      <w:r w:rsidRPr="001D5419">
        <w:rPr>
          <w:rFonts w:ascii="Palatino Linotype" w:hAnsi="Palatino Linotype"/>
          <w:b/>
          <w:color w:val="000000" w:themeColor="text1"/>
        </w:rPr>
        <w:t xml:space="preserve">Comisionado Presidente José Martínez Vilchis </w:t>
      </w:r>
      <w:r w:rsidRPr="001D5419">
        <w:rPr>
          <w:rFonts w:ascii="Palatino Linotype" w:hAnsi="Palatino Linotype" w:cs="Arial"/>
        </w:rPr>
        <w:t>acordó el Cierre de Instrucción.</w:t>
      </w:r>
    </w:p>
    <w:p w14:paraId="22F87824" w14:textId="77777777" w:rsidR="00C06091" w:rsidRPr="001D5419" w:rsidRDefault="00C06091" w:rsidP="00C06091">
      <w:pPr>
        <w:spacing w:line="360" w:lineRule="auto"/>
        <w:jc w:val="both"/>
        <w:rPr>
          <w:rFonts w:ascii="Palatino Linotype" w:hAnsi="Palatino Linotype" w:cs="Arial"/>
          <w:color w:val="000000" w:themeColor="text1"/>
        </w:rPr>
      </w:pPr>
      <w:r w:rsidRPr="001D5419">
        <w:rPr>
          <w:rFonts w:ascii="Palatino Linotype" w:hAnsi="Palatino Linotype" w:cs="Arial"/>
          <w:b/>
          <w:bCs/>
          <w:color w:val="000000" w:themeColor="text1"/>
          <w:sz w:val="28"/>
          <w:szCs w:val="28"/>
        </w:rPr>
        <w:lastRenderedPageBreak/>
        <w:t>XIV.</w:t>
      </w:r>
      <w:r w:rsidRPr="001D5419">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Comisionado ponente formulara y presentara al Pleno el proyecto de resolución correspondiente; y</w:t>
      </w:r>
    </w:p>
    <w:p w14:paraId="5A297AC1" w14:textId="77777777" w:rsidR="0088664D" w:rsidRPr="001D5419" w:rsidRDefault="0088664D" w:rsidP="00033269">
      <w:pPr>
        <w:spacing w:line="360" w:lineRule="auto"/>
        <w:jc w:val="both"/>
        <w:rPr>
          <w:rFonts w:ascii="Palatino Linotype" w:hAnsi="Palatino Linotype" w:cs="Arial"/>
        </w:rPr>
      </w:pPr>
    </w:p>
    <w:p w14:paraId="0A17408E" w14:textId="5D1BF497" w:rsidR="005A070A" w:rsidRPr="001D5419" w:rsidRDefault="00200BFC" w:rsidP="00033269">
      <w:pPr>
        <w:jc w:val="center"/>
        <w:rPr>
          <w:rFonts w:ascii="Palatino Linotype" w:hAnsi="Palatino Linotype" w:cs="Arial"/>
          <w:b/>
          <w:bCs/>
          <w:spacing w:val="60"/>
          <w:sz w:val="28"/>
        </w:rPr>
      </w:pPr>
      <w:r w:rsidRPr="001D5419">
        <w:rPr>
          <w:rFonts w:ascii="Palatino Linotype" w:hAnsi="Palatino Linotype" w:cs="Arial"/>
          <w:b/>
          <w:bCs/>
          <w:spacing w:val="60"/>
          <w:sz w:val="28"/>
        </w:rPr>
        <w:t>CONSIDERANDO</w:t>
      </w:r>
    </w:p>
    <w:p w14:paraId="6E5E76A3" w14:textId="77777777" w:rsidR="007366EE" w:rsidRPr="001D5419" w:rsidRDefault="007366EE" w:rsidP="00033269">
      <w:pPr>
        <w:jc w:val="center"/>
        <w:rPr>
          <w:rFonts w:ascii="Palatino Linotype" w:hAnsi="Palatino Linotype" w:cs="Arial"/>
          <w:b/>
          <w:bCs/>
          <w:spacing w:val="60"/>
          <w:sz w:val="28"/>
        </w:rPr>
      </w:pPr>
    </w:p>
    <w:p w14:paraId="2C04D62C" w14:textId="77777777" w:rsidR="00275D2C" w:rsidRPr="001D5419" w:rsidRDefault="00275D2C" w:rsidP="00033269">
      <w:pPr>
        <w:jc w:val="center"/>
        <w:rPr>
          <w:rFonts w:ascii="Palatino Linotype" w:hAnsi="Palatino Linotype" w:cs="Arial"/>
          <w:b/>
          <w:bCs/>
          <w:spacing w:val="60"/>
          <w:sz w:val="28"/>
        </w:rPr>
      </w:pPr>
    </w:p>
    <w:p w14:paraId="7EF62753" w14:textId="77777777" w:rsidR="007366EE" w:rsidRPr="001D5419"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D5419">
        <w:rPr>
          <w:rFonts w:ascii="Palatino Linotype" w:hAnsi="Palatino Linotype"/>
          <w:b/>
        </w:rPr>
        <w:t>Competencia</w:t>
      </w:r>
      <w:r w:rsidRPr="001D5419">
        <w:rPr>
          <w:rFonts w:ascii="Palatino Linotype" w:hAnsi="Palatino Linotype"/>
        </w:rPr>
        <w:t>.</w:t>
      </w:r>
      <w:r w:rsidRPr="001D5419">
        <w:rPr>
          <w:rFonts w:ascii="Palatino Linotype" w:hAnsi="Palatino Linotype"/>
          <w:b/>
        </w:rPr>
        <w:t xml:space="preserve"> </w:t>
      </w:r>
    </w:p>
    <w:p w14:paraId="1CE2C5E0" w14:textId="444F84BA" w:rsidR="00CC0BEF" w:rsidRPr="001D5419"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1D541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0" w:name="_Hlk77183116"/>
      <w:r w:rsidR="003969B9" w:rsidRPr="001D5419">
        <w:rPr>
          <w:rFonts w:ascii="Palatino Linotype" w:eastAsia="Calibri" w:hAnsi="Palatino Linotype" w:cs="Arial"/>
          <w:lang w:val="es-ES_tradnl"/>
        </w:rPr>
        <w:t>trigésimo, trigésimo primero y trigésimo segundo</w:t>
      </w:r>
      <w:bookmarkEnd w:id="10"/>
      <w:r w:rsidRPr="001D541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D541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1D5419" w:rsidRDefault="00C65CC3"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1D5419" w:rsidRDefault="00200BFC" w:rsidP="00033269">
      <w:pPr>
        <w:spacing w:line="360" w:lineRule="auto"/>
        <w:jc w:val="both"/>
        <w:rPr>
          <w:rFonts w:ascii="Palatino Linotype" w:hAnsi="Palatino Linotype" w:cs="Arial"/>
          <w:b/>
        </w:rPr>
      </w:pPr>
      <w:r w:rsidRPr="001D5419">
        <w:rPr>
          <w:rFonts w:ascii="Palatino Linotype" w:hAnsi="Palatino Linotype" w:cs="Arial"/>
          <w:b/>
          <w:sz w:val="28"/>
        </w:rPr>
        <w:t>SEGUNDO</w:t>
      </w:r>
      <w:r w:rsidRPr="001D5419">
        <w:rPr>
          <w:rFonts w:ascii="Palatino Linotype" w:hAnsi="Palatino Linotype" w:cs="Arial"/>
          <w:b/>
        </w:rPr>
        <w:t xml:space="preserve">. Interés. </w:t>
      </w:r>
    </w:p>
    <w:p w14:paraId="4DD8B4F5" w14:textId="229397DD" w:rsidR="00200BFC" w:rsidRPr="001D5419" w:rsidRDefault="00200BFC" w:rsidP="00033269">
      <w:pPr>
        <w:spacing w:line="360" w:lineRule="auto"/>
        <w:jc w:val="both"/>
        <w:rPr>
          <w:rFonts w:ascii="Palatino Linotype" w:hAnsi="Palatino Linotype" w:cs="Arial"/>
          <w:b/>
          <w:bCs/>
        </w:rPr>
      </w:pPr>
      <w:r w:rsidRPr="001D5419">
        <w:rPr>
          <w:rFonts w:ascii="Palatino Linotype" w:hAnsi="Palatino Linotype" w:cs="Arial"/>
          <w:bCs/>
        </w:rPr>
        <w:t xml:space="preserve">El recurso de revisión fue interpuesto por parte legítima, en atención a que se presentó por </w:t>
      </w:r>
      <w:r w:rsidR="00AE11AA" w:rsidRPr="001D5419">
        <w:rPr>
          <w:rFonts w:ascii="Palatino Linotype" w:hAnsi="Palatino Linotype" w:cs="Arial"/>
          <w:b/>
          <w:bCs/>
        </w:rPr>
        <w:t>EL</w:t>
      </w:r>
      <w:r w:rsidRPr="001D5419">
        <w:rPr>
          <w:rFonts w:ascii="Palatino Linotype" w:hAnsi="Palatino Linotype" w:cs="Arial"/>
          <w:b/>
          <w:bCs/>
        </w:rPr>
        <w:t xml:space="preserve"> RECURRENTE,</w:t>
      </w:r>
      <w:r w:rsidRPr="001D5419">
        <w:rPr>
          <w:rFonts w:ascii="Palatino Linotype" w:hAnsi="Palatino Linotype" w:cs="Arial"/>
          <w:bCs/>
        </w:rPr>
        <w:t xml:space="preserve"> quien es la misma persona que formuló la solicitud de acceso a la información pública al </w:t>
      </w:r>
      <w:r w:rsidRPr="001D5419">
        <w:rPr>
          <w:rFonts w:ascii="Palatino Linotype" w:hAnsi="Palatino Linotype" w:cs="Arial"/>
          <w:b/>
          <w:bCs/>
        </w:rPr>
        <w:t>SUJETO OBLIGADO.</w:t>
      </w:r>
    </w:p>
    <w:p w14:paraId="1335B06F" w14:textId="20AD23C5" w:rsidR="00C06091" w:rsidRPr="001D5419" w:rsidRDefault="00C06091" w:rsidP="00033269">
      <w:pPr>
        <w:spacing w:line="360" w:lineRule="auto"/>
        <w:jc w:val="both"/>
        <w:rPr>
          <w:rFonts w:ascii="Palatino Linotype" w:hAnsi="Palatino Linotype" w:cs="Arial"/>
          <w:b/>
          <w:bCs/>
        </w:rPr>
      </w:pPr>
    </w:p>
    <w:p w14:paraId="2D41EF85" w14:textId="77777777" w:rsidR="00C06091" w:rsidRPr="001D5419" w:rsidRDefault="00C06091" w:rsidP="00033269">
      <w:pPr>
        <w:spacing w:line="360" w:lineRule="auto"/>
        <w:jc w:val="both"/>
        <w:rPr>
          <w:rFonts w:ascii="Palatino Linotype" w:hAnsi="Palatino Linotype" w:cs="Arial"/>
          <w:b/>
          <w:bCs/>
        </w:rPr>
      </w:pPr>
    </w:p>
    <w:p w14:paraId="375B2909" w14:textId="5DC8F45B" w:rsidR="007366EE" w:rsidRPr="001D5419"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D5419">
        <w:rPr>
          <w:rFonts w:ascii="Palatino Linotype" w:hAnsi="Palatino Linotype" w:cs="Arial"/>
          <w:b/>
          <w:sz w:val="28"/>
        </w:rPr>
        <w:t>TERCERO</w:t>
      </w:r>
      <w:r w:rsidR="00200BFC" w:rsidRPr="001D5419">
        <w:rPr>
          <w:rFonts w:ascii="Palatino Linotype" w:hAnsi="Palatino Linotype" w:cs="Arial"/>
          <w:b/>
        </w:rPr>
        <w:t xml:space="preserve">. </w:t>
      </w:r>
      <w:r w:rsidR="00200BFC" w:rsidRPr="001D5419">
        <w:rPr>
          <w:rFonts w:ascii="Palatino Linotype" w:hAnsi="Palatino Linotype" w:cs="Arial"/>
          <w:b/>
          <w:lang w:val="es-ES"/>
        </w:rPr>
        <w:t>Oportunidad</w:t>
      </w:r>
      <w:r w:rsidR="00FD561B" w:rsidRPr="001D5419">
        <w:rPr>
          <w:rFonts w:ascii="Palatino Linotype" w:hAnsi="Palatino Linotype" w:cs="Arial"/>
        </w:rPr>
        <w:t xml:space="preserve">. </w:t>
      </w:r>
    </w:p>
    <w:p w14:paraId="7267C8A1" w14:textId="7E4AF692" w:rsidR="00FD561B" w:rsidRPr="001D5419"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D5419">
        <w:rPr>
          <w:rFonts w:ascii="Palatino Linotype" w:hAnsi="Palatino Linotype" w:cs="Arial"/>
        </w:rPr>
        <w:t xml:space="preserve">El recurso de revisión fue interpuesto dentro del plazo de quince días hábiles, contados a partir del día siguiente al que </w:t>
      </w:r>
      <w:r w:rsidR="005342F7" w:rsidRPr="001D5419">
        <w:rPr>
          <w:rFonts w:ascii="Palatino Linotype" w:hAnsi="Palatino Linotype" w:cs="Arial"/>
          <w:b/>
        </w:rPr>
        <w:t>EL</w:t>
      </w:r>
      <w:r w:rsidRPr="001D5419">
        <w:rPr>
          <w:rFonts w:ascii="Palatino Linotype" w:hAnsi="Palatino Linotype" w:cs="Arial"/>
          <w:b/>
        </w:rPr>
        <w:t xml:space="preserve"> RECURRENTE </w:t>
      </w:r>
      <w:r w:rsidRPr="001D541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D5419" w:rsidRDefault="005A070A" w:rsidP="00033269">
      <w:pPr>
        <w:ind w:left="720" w:right="709"/>
        <w:contextualSpacing/>
        <w:jc w:val="both"/>
        <w:rPr>
          <w:rFonts w:ascii="Palatino Linotype" w:hAnsi="Palatino Linotype" w:cs="Arial"/>
          <w:i/>
          <w:sz w:val="22"/>
        </w:rPr>
      </w:pPr>
    </w:p>
    <w:p w14:paraId="3A05F024" w14:textId="70F66B5F" w:rsidR="00D063EF" w:rsidRPr="001D5419" w:rsidRDefault="00FD561B" w:rsidP="00033269">
      <w:pPr>
        <w:ind w:left="851" w:right="899"/>
        <w:contextualSpacing/>
        <w:jc w:val="both"/>
        <w:rPr>
          <w:rFonts w:ascii="Palatino Linotype" w:hAnsi="Palatino Linotype" w:cs="Arial"/>
          <w:i/>
          <w:sz w:val="22"/>
        </w:rPr>
      </w:pPr>
      <w:r w:rsidRPr="001D5419">
        <w:rPr>
          <w:rFonts w:ascii="Palatino Linotype" w:hAnsi="Palatino Linotype" w:cs="Arial"/>
          <w:i/>
          <w:sz w:val="22"/>
        </w:rPr>
        <w:t>“</w:t>
      </w:r>
      <w:r w:rsidRPr="001D5419">
        <w:rPr>
          <w:rFonts w:ascii="Palatino Linotype" w:hAnsi="Palatino Linotype" w:cs="Arial"/>
          <w:b/>
          <w:i/>
          <w:sz w:val="22"/>
        </w:rPr>
        <w:t>Artículo 178.</w:t>
      </w:r>
      <w:r w:rsidRPr="001D541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1D5419">
        <w:rPr>
          <w:rFonts w:ascii="Palatino Linotype" w:hAnsi="Palatino Linotype" w:cs="Arial"/>
          <w:i/>
          <w:sz w:val="22"/>
        </w:rPr>
        <w:t>.</w:t>
      </w:r>
    </w:p>
    <w:p w14:paraId="05AB0880" w14:textId="77777777" w:rsidR="005E32E7" w:rsidRPr="001D5419" w:rsidRDefault="005E32E7" w:rsidP="00033269">
      <w:pPr>
        <w:ind w:left="851" w:right="899"/>
        <w:contextualSpacing/>
        <w:jc w:val="both"/>
        <w:rPr>
          <w:rFonts w:ascii="Palatino Linotype" w:hAnsi="Palatino Linotype" w:cs="Arial"/>
          <w:i/>
          <w:sz w:val="22"/>
        </w:rPr>
      </w:pPr>
    </w:p>
    <w:p w14:paraId="10DA754A" w14:textId="388221A3" w:rsidR="00D063EF" w:rsidRPr="001D5419" w:rsidRDefault="00FD561B" w:rsidP="00033269">
      <w:pPr>
        <w:ind w:left="851" w:right="899"/>
        <w:contextualSpacing/>
        <w:jc w:val="both"/>
        <w:rPr>
          <w:rFonts w:ascii="Palatino Linotype" w:hAnsi="Palatino Linotype" w:cs="Arial"/>
          <w:i/>
          <w:sz w:val="22"/>
        </w:rPr>
      </w:pPr>
      <w:r w:rsidRPr="001D541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D5419" w:rsidRDefault="005E32E7" w:rsidP="00033269">
      <w:pPr>
        <w:ind w:left="851" w:right="899"/>
        <w:contextualSpacing/>
        <w:jc w:val="both"/>
        <w:rPr>
          <w:rFonts w:ascii="Palatino Linotype" w:hAnsi="Palatino Linotype" w:cs="Arial"/>
          <w:i/>
          <w:sz w:val="22"/>
        </w:rPr>
      </w:pPr>
    </w:p>
    <w:p w14:paraId="5D4FEB8F" w14:textId="2CDB8C59" w:rsidR="00FD561B" w:rsidRPr="001D5419" w:rsidRDefault="00FD561B" w:rsidP="00033269">
      <w:pPr>
        <w:ind w:left="851" w:right="899"/>
        <w:jc w:val="both"/>
        <w:rPr>
          <w:rFonts w:ascii="Palatino Linotype" w:hAnsi="Palatino Linotype" w:cs="Arial"/>
          <w:i/>
          <w:sz w:val="22"/>
        </w:rPr>
      </w:pPr>
      <w:r w:rsidRPr="001D5419">
        <w:rPr>
          <w:rFonts w:ascii="Palatino Linotype" w:hAnsi="Palatino Linotype" w:cs="Arial"/>
          <w:i/>
          <w:sz w:val="22"/>
        </w:rPr>
        <w:t xml:space="preserve">En el caso de que se interponga ante la Unidad de Transparencia, ésta deberá remitir el recurso de revisión al Instituto a más tardar al día </w:t>
      </w:r>
      <w:r w:rsidRPr="001D5419">
        <w:rPr>
          <w:rFonts w:ascii="Palatino Linotype" w:hAnsi="Palatino Linotype" w:cs="Arial"/>
          <w:i/>
          <w:sz w:val="22"/>
          <w:lang w:eastAsia="es-MX"/>
        </w:rPr>
        <w:t>siguiente</w:t>
      </w:r>
      <w:r w:rsidRPr="001D5419">
        <w:rPr>
          <w:rFonts w:ascii="Palatino Linotype" w:hAnsi="Palatino Linotype" w:cs="Arial"/>
          <w:i/>
          <w:sz w:val="22"/>
        </w:rPr>
        <w:t xml:space="preserve"> de haberlo recibido.”</w:t>
      </w:r>
    </w:p>
    <w:p w14:paraId="7DA3EF18" w14:textId="77777777" w:rsidR="005A070A" w:rsidRPr="001D5419" w:rsidRDefault="005A070A" w:rsidP="00033269">
      <w:pPr>
        <w:ind w:left="720" w:right="709"/>
        <w:jc w:val="both"/>
        <w:rPr>
          <w:rFonts w:ascii="Palatino Linotype" w:hAnsi="Palatino Linotype" w:cs="Arial"/>
          <w:i/>
          <w:sz w:val="22"/>
        </w:rPr>
      </w:pPr>
    </w:p>
    <w:p w14:paraId="1D3BB969" w14:textId="65D10C95" w:rsidR="0029525F" w:rsidRPr="001D5419" w:rsidRDefault="00FD561B" w:rsidP="00033269">
      <w:pPr>
        <w:spacing w:line="360" w:lineRule="auto"/>
        <w:jc w:val="both"/>
        <w:rPr>
          <w:rFonts w:ascii="Palatino Linotype" w:eastAsiaTheme="minorEastAsia" w:hAnsi="Palatino Linotype" w:cs="Arial"/>
          <w:lang w:val="es-ES_tradnl"/>
        </w:rPr>
      </w:pPr>
      <w:r w:rsidRPr="001D5419">
        <w:rPr>
          <w:rFonts w:ascii="Palatino Linotype" w:hAnsi="Palatino Linotype" w:cs="Arial"/>
        </w:rPr>
        <w:t xml:space="preserve">En esa tesitura, atendiendo a que </w:t>
      </w:r>
      <w:r w:rsidRPr="001D5419">
        <w:rPr>
          <w:rFonts w:ascii="Palatino Linotype" w:hAnsi="Palatino Linotype" w:cs="Arial"/>
          <w:b/>
        </w:rPr>
        <w:t>EL SUJETO OBLIGADO</w:t>
      </w:r>
      <w:r w:rsidRPr="001D5419">
        <w:rPr>
          <w:rFonts w:ascii="Palatino Linotype" w:hAnsi="Palatino Linotype" w:cs="Arial"/>
        </w:rPr>
        <w:t xml:space="preserve"> notificó la respuesta a la solicitud de acceso a la información pública el día</w:t>
      </w:r>
      <w:r w:rsidRPr="001D5419">
        <w:rPr>
          <w:rFonts w:ascii="Palatino Linotype" w:hAnsi="Palatino Linotype" w:cs="Arial"/>
          <w:b/>
        </w:rPr>
        <w:t xml:space="preserve"> </w:t>
      </w:r>
      <w:r w:rsidR="00926965" w:rsidRPr="001D5419">
        <w:rPr>
          <w:rFonts w:ascii="Palatino Linotype" w:hAnsi="Palatino Linotype" w:cs="Arial"/>
          <w:b/>
        </w:rPr>
        <w:t>veinticuatro</w:t>
      </w:r>
      <w:r w:rsidR="007C1970" w:rsidRPr="001D5419">
        <w:rPr>
          <w:rFonts w:ascii="Palatino Linotype" w:hAnsi="Palatino Linotype" w:cs="Arial"/>
          <w:b/>
        </w:rPr>
        <w:t xml:space="preserve"> de noviembre</w:t>
      </w:r>
      <w:r w:rsidR="00E452CD" w:rsidRPr="001D5419">
        <w:rPr>
          <w:rFonts w:ascii="Palatino Linotype" w:hAnsi="Palatino Linotype" w:cs="Arial"/>
          <w:b/>
        </w:rPr>
        <w:t xml:space="preserve"> </w:t>
      </w:r>
      <w:r w:rsidR="007C1970" w:rsidRPr="001D5419">
        <w:rPr>
          <w:rFonts w:ascii="Palatino Linotype" w:hAnsi="Palatino Linotype" w:cs="Arial"/>
          <w:b/>
        </w:rPr>
        <w:t xml:space="preserve">de </w:t>
      </w:r>
      <w:r w:rsidR="005D3C5A" w:rsidRPr="001D5419">
        <w:rPr>
          <w:rFonts w:ascii="Palatino Linotype" w:hAnsi="Palatino Linotype" w:cs="Arial"/>
          <w:b/>
        </w:rPr>
        <w:t>dos mil veintiuno</w:t>
      </w:r>
      <w:r w:rsidRPr="001D5419">
        <w:rPr>
          <w:rFonts w:ascii="Palatino Linotype" w:hAnsi="Palatino Linotype" w:cs="Arial"/>
        </w:rPr>
        <w:t>; así, el plazo de quince días hábiles que el artículo 178 de la Ley de la materia otorga al</w:t>
      </w:r>
      <w:r w:rsidRPr="001D5419">
        <w:rPr>
          <w:rFonts w:ascii="Palatino Linotype" w:hAnsi="Palatino Linotype" w:cs="Arial"/>
          <w:b/>
        </w:rPr>
        <w:t xml:space="preserve"> RECURRENTE</w:t>
      </w:r>
      <w:r w:rsidRPr="001D5419">
        <w:rPr>
          <w:rFonts w:ascii="Palatino Linotype" w:hAnsi="Palatino Linotype" w:cs="Arial"/>
        </w:rPr>
        <w:t xml:space="preserve"> para presentar el respectivo recurso de revisión, transcurrió del </w:t>
      </w:r>
      <w:r w:rsidR="00926965" w:rsidRPr="001D5419">
        <w:rPr>
          <w:rFonts w:ascii="Palatino Linotype" w:hAnsi="Palatino Linotype" w:cs="Arial"/>
          <w:b/>
        </w:rPr>
        <w:t>veinticinco</w:t>
      </w:r>
      <w:r w:rsidR="00442644" w:rsidRPr="001D5419">
        <w:rPr>
          <w:rFonts w:ascii="Palatino Linotype" w:hAnsi="Palatino Linotype" w:cs="Arial"/>
          <w:b/>
        </w:rPr>
        <w:t xml:space="preserve"> de </w:t>
      </w:r>
      <w:r w:rsidR="00E452CD" w:rsidRPr="001D5419">
        <w:rPr>
          <w:rFonts w:ascii="Palatino Linotype" w:hAnsi="Palatino Linotype" w:cs="Arial"/>
          <w:b/>
        </w:rPr>
        <w:t>noviembre</w:t>
      </w:r>
      <w:r w:rsidR="00536A9C" w:rsidRPr="001D5419">
        <w:rPr>
          <w:rFonts w:ascii="Palatino Linotype" w:hAnsi="Palatino Linotype" w:cs="Arial"/>
          <w:b/>
        </w:rPr>
        <w:t xml:space="preserve"> </w:t>
      </w:r>
      <w:r w:rsidR="00926965" w:rsidRPr="001D5419">
        <w:rPr>
          <w:rFonts w:ascii="Palatino Linotype" w:hAnsi="Palatino Linotype" w:cs="Arial"/>
          <w:b/>
        </w:rPr>
        <w:t xml:space="preserve">al quince de diciembre </w:t>
      </w:r>
      <w:r w:rsidR="00536B6B" w:rsidRPr="001D5419">
        <w:rPr>
          <w:rFonts w:ascii="Palatino Linotype" w:hAnsi="Palatino Linotype" w:cs="Arial"/>
          <w:b/>
        </w:rPr>
        <w:t>de dos mil veintiuno</w:t>
      </w:r>
      <w:r w:rsidRPr="001D5419">
        <w:rPr>
          <w:rFonts w:ascii="Palatino Linotype" w:hAnsi="Palatino Linotype" w:cs="Arial"/>
        </w:rPr>
        <w:t xml:space="preserve">, </w:t>
      </w:r>
      <w:r w:rsidR="00EE68EE" w:rsidRPr="001D5419">
        <w:rPr>
          <w:rFonts w:ascii="Palatino Linotype" w:eastAsiaTheme="minorEastAsia" w:hAnsi="Palatino Linotype" w:cs="Arial"/>
          <w:lang w:val="es-ES_tradnl"/>
        </w:rPr>
        <w:t>sin contemplar en el cómputo los días</w:t>
      </w:r>
      <w:r w:rsidR="00B35CAC" w:rsidRPr="001D5419">
        <w:rPr>
          <w:rFonts w:ascii="Palatino Linotype" w:eastAsiaTheme="minorEastAsia" w:hAnsi="Palatino Linotype" w:cs="Arial"/>
          <w:lang w:val="es-ES_tradnl"/>
        </w:rPr>
        <w:t xml:space="preserve"> veintisiete y veintiocho </w:t>
      </w:r>
      <w:r w:rsidR="00E452CD" w:rsidRPr="001D5419">
        <w:rPr>
          <w:rFonts w:ascii="Palatino Linotype" w:eastAsiaTheme="minorEastAsia" w:hAnsi="Palatino Linotype" w:cs="Arial"/>
          <w:lang w:val="es-ES_tradnl"/>
        </w:rPr>
        <w:t>de noviembre</w:t>
      </w:r>
      <w:r w:rsidR="00926965" w:rsidRPr="001D5419">
        <w:rPr>
          <w:rFonts w:ascii="Palatino Linotype" w:eastAsiaTheme="minorEastAsia" w:hAnsi="Palatino Linotype" w:cs="Arial"/>
          <w:lang w:val="es-ES_tradnl"/>
        </w:rPr>
        <w:t>,</w:t>
      </w:r>
      <w:r w:rsidR="007366EE" w:rsidRPr="001D5419">
        <w:rPr>
          <w:rFonts w:ascii="Palatino Linotype" w:eastAsiaTheme="minorEastAsia" w:hAnsi="Palatino Linotype" w:cs="Arial"/>
          <w:lang w:val="es-ES_tradnl"/>
        </w:rPr>
        <w:t xml:space="preserve"> </w:t>
      </w:r>
      <w:r w:rsidR="00926965" w:rsidRPr="001D5419">
        <w:rPr>
          <w:rFonts w:ascii="Palatino Linotype" w:eastAsiaTheme="minorEastAsia" w:hAnsi="Palatino Linotype" w:cs="Arial"/>
          <w:lang w:val="es-ES_tradnl"/>
        </w:rPr>
        <w:t xml:space="preserve">así como los días cuatro, cinco, once y doce de diciembre </w:t>
      </w:r>
      <w:r w:rsidR="00A91290" w:rsidRPr="001D5419">
        <w:rPr>
          <w:rFonts w:ascii="Palatino Linotype" w:eastAsiaTheme="minorEastAsia" w:hAnsi="Palatino Linotype" w:cs="Arial"/>
          <w:lang w:val="es-ES_tradnl"/>
        </w:rPr>
        <w:t>de</w:t>
      </w:r>
      <w:r w:rsidR="005D3C5A" w:rsidRPr="001D5419">
        <w:rPr>
          <w:rFonts w:ascii="Palatino Linotype" w:eastAsiaTheme="minorEastAsia" w:hAnsi="Palatino Linotype" w:cs="Arial"/>
          <w:lang w:val="es-ES_tradnl"/>
        </w:rPr>
        <w:t xml:space="preserve"> </w:t>
      </w:r>
      <w:r w:rsidR="00EE68EE" w:rsidRPr="001D5419">
        <w:rPr>
          <w:rFonts w:ascii="Palatino Linotype" w:eastAsiaTheme="minorEastAsia" w:hAnsi="Palatino Linotype" w:cs="Arial"/>
          <w:lang w:val="es-ES_tradnl"/>
        </w:rPr>
        <w:t xml:space="preserve">dos mil veintiuno, </w:t>
      </w:r>
      <w:bookmarkStart w:id="11" w:name="_Hlk62134391"/>
      <w:r w:rsidR="00EE68EE" w:rsidRPr="001D5419">
        <w:rPr>
          <w:rFonts w:ascii="Palatino Linotype" w:eastAsiaTheme="minorEastAsia" w:hAnsi="Palatino Linotype" w:cs="Arial"/>
          <w:lang w:val="es-ES_tradnl"/>
        </w:rPr>
        <w:t>por corresponder a sábados y domingos, considerados como días inhábiles,</w:t>
      </w:r>
      <w:r w:rsidR="00C06091" w:rsidRPr="001D5419">
        <w:rPr>
          <w:rFonts w:ascii="Palatino Linotype" w:eastAsiaTheme="minorEastAsia" w:hAnsi="Palatino Linotype" w:cs="Arial"/>
          <w:lang w:val="es-ES_tradnl"/>
        </w:rPr>
        <w:t xml:space="preserve"> </w:t>
      </w:r>
      <w:r w:rsidR="00C06091" w:rsidRPr="001D5419">
        <w:rPr>
          <w:rFonts w:ascii="Palatino Linotype" w:eastAsiaTheme="minorEastAsia" w:hAnsi="Palatino Linotype" w:cs="Arial"/>
          <w:lang w:val="es-ES_tradnl"/>
        </w:rPr>
        <w:lastRenderedPageBreak/>
        <w:t>e</w:t>
      </w:r>
      <w:r w:rsidR="00EE68EE" w:rsidRPr="001D5419">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926965" w:rsidRPr="001D5419">
        <w:rPr>
          <w:rFonts w:ascii="Palatino Linotype" w:eastAsiaTheme="minorEastAsia" w:hAnsi="Palatino Linotype" w:cs="Arial"/>
          <w:lang w:val="es-ES_tradnl"/>
        </w:rPr>
        <w:t>.</w:t>
      </w:r>
    </w:p>
    <w:p w14:paraId="750C3869" w14:textId="77777777" w:rsidR="00926965" w:rsidRPr="001D5419" w:rsidRDefault="00926965" w:rsidP="00033269">
      <w:pPr>
        <w:spacing w:line="360" w:lineRule="auto"/>
        <w:jc w:val="both"/>
        <w:rPr>
          <w:rFonts w:ascii="Palatino Linotype" w:hAnsi="Palatino Linotype" w:cs="Arial"/>
        </w:rPr>
      </w:pPr>
    </w:p>
    <w:bookmarkEnd w:id="11"/>
    <w:p w14:paraId="2020E0C5" w14:textId="18642FE5" w:rsidR="00EE68EE" w:rsidRPr="001D5419" w:rsidRDefault="00EE68EE" w:rsidP="005F60CE">
      <w:pPr>
        <w:spacing w:line="360" w:lineRule="auto"/>
        <w:ind w:left="-5" w:hanging="10"/>
        <w:jc w:val="both"/>
        <w:rPr>
          <w:rFonts w:ascii="Palatino Linotype" w:eastAsia="Palatino Linotype" w:hAnsi="Palatino Linotype" w:cs="Palatino Linotype"/>
          <w:b/>
          <w:lang w:eastAsia="es-MX"/>
        </w:rPr>
      </w:pPr>
      <w:r w:rsidRPr="001D5419">
        <w:rPr>
          <w:rFonts w:ascii="Palatino Linotype" w:eastAsia="Palatino Linotype" w:hAnsi="Palatino Linotype" w:cs="Palatino Linotype"/>
          <w:lang w:eastAsia="es-MX"/>
        </w:rPr>
        <w:t>En ese tenor, si el recurso de revisión que nos ocupa, se interpuso el</w:t>
      </w:r>
      <w:r w:rsidRPr="001D5419">
        <w:rPr>
          <w:rFonts w:ascii="Palatino Linotype" w:eastAsia="Palatino Linotype" w:hAnsi="Palatino Linotype" w:cs="Palatino Linotype"/>
          <w:b/>
          <w:lang w:eastAsia="es-MX"/>
        </w:rPr>
        <w:t xml:space="preserve"> </w:t>
      </w:r>
      <w:r w:rsidR="00C06091" w:rsidRPr="001D5419">
        <w:rPr>
          <w:rFonts w:ascii="Palatino Linotype" w:eastAsia="Palatino Linotype" w:hAnsi="Palatino Linotype" w:cs="Palatino Linotype"/>
          <w:b/>
          <w:lang w:eastAsia="es-MX"/>
        </w:rPr>
        <w:t xml:space="preserve">seis </w:t>
      </w:r>
      <w:r w:rsidR="00E452CD" w:rsidRPr="001D5419">
        <w:rPr>
          <w:rFonts w:ascii="Palatino Linotype" w:eastAsia="Palatino Linotype" w:hAnsi="Palatino Linotype" w:cs="Palatino Linotype"/>
          <w:b/>
          <w:lang w:eastAsia="es-MX"/>
        </w:rPr>
        <w:t xml:space="preserve">de </w:t>
      </w:r>
      <w:r w:rsidR="00926965" w:rsidRPr="001D5419">
        <w:rPr>
          <w:rFonts w:ascii="Palatino Linotype" w:eastAsia="Palatino Linotype" w:hAnsi="Palatino Linotype" w:cs="Palatino Linotype"/>
          <w:b/>
          <w:lang w:eastAsia="es-MX"/>
        </w:rPr>
        <w:t>diciembre</w:t>
      </w:r>
      <w:r w:rsidR="00C75C19" w:rsidRPr="001D5419">
        <w:rPr>
          <w:rFonts w:ascii="Palatino Linotype" w:eastAsia="Palatino Linotype" w:hAnsi="Palatino Linotype" w:cs="Palatino Linotype"/>
          <w:b/>
          <w:lang w:eastAsia="es-MX"/>
        </w:rPr>
        <w:t xml:space="preserve"> </w:t>
      </w:r>
      <w:r w:rsidR="006B6B26" w:rsidRPr="001D5419">
        <w:rPr>
          <w:rFonts w:ascii="Palatino Linotype" w:eastAsia="Palatino Linotype" w:hAnsi="Palatino Linotype" w:cs="Palatino Linotype"/>
          <w:b/>
          <w:lang w:eastAsia="es-MX"/>
        </w:rPr>
        <w:t>de dos mil veintiuno</w:t>
      </w:r>
      <w:r w:rsidRPr="001D5419">
        <w:rPr>
          <w:rFonts w:ascii="Palatino Linotype" w:eastAsia="Palatino Linotype" w:hAnsi="Palatino Linotype" w:cs="Palatino Linotype"/>
          <w:b/>
          <w:lang w:eastAsia="es-MX"/>
        </w:rPr>
        <w:t>,</w:t>
      </w:r>
      <w:r w:rsidRPr="001D541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05532A8" w14:textId="77777777" w:rsidR="002E46F6" w:rsidRPr="001D5419" w:rsidRDefault="002E46F6" w:rsidP="00033269">
      <w:pPr>
        <w:spacing w:line="360" w:lineRule="auto"/>
        <w:ind w:left="-5" w:hanging="10"/>
        <w:jc w:val="both"/>
        <w:rPr>
          <w:rFonts w:ascii="Palatino Linotype" w:eastAsia="Palatino Linotype" w:hAnsi="Palatino Linotype" w:cs="Palatino Linotype"/>
          <w:lang w:eastAsia="es-MX"/>
        </w:rPr>
      </w:pPr>
    </w:p>
    <w:p w14:paraId="61FD85DF" w14:textId="751B411B" w:rsidR="007366EE" w:rsidRPr="001D5419" w:rsidRDefault="00926965" w:rsidP="00033269">
      <w:pPr>
        <w:autoSpaceDE w:val="0"/>
        <w:autoSpaceDN w:val="0"/>
        <w:adjustRightInd w:val="0"/>
        <w:spacing w:line="360" w:lineRule="auto"/>
        <w:ind w:right="49"/>
        <w:jc w:val="both"/>
        <w:rPr>
          <w:rFonts w:ascii="Palatino Linotype" w:hAnsi="Palatino Linotype"/>
          <w:b/>
        </w:rPr>
      </w:pPr>
      <w:r w:rsidRPr="001D5419">
        <w:rPr>
          <w:rFonts w:ascii="Palatino Linotype" w:hAnsi="Palatino Linotype" w:cs="Arial"/>
          <w:b/>
          <w:sz w:val="28"/>
        </w:rPr>
        <w:t>CUARTO</w:t>
      </w:r>
      <w:r w:rsidR="00200BFC" w:rsidRPr="001D5419">
        <w:rPr>
          <w:rFonts w:ascii="Palatino Linotype" w:hAnsi="Palatino Linotype"/>
          <w:b/>
        </w:rPr>
        <w:t xml:space="preserve">. </w:t>
      </w:r>
      <w:r w:rsidR="0072617B" w:rsidRPr="001D5419">
        <w:rPr>
          <w:rFonts w:ascii="Palatino Linotype" w:hAnsi="Palatino Linotype"/>
          <w:b/>
        </w:rPr>
        <w:t xml:space="preserve">Procedibilidad. </w:t>
      </w:r>
    </w:p>
    <w:p w14:paraId="10AE58BA" w14:textId="77777777" w:rsidR="00E452CD" w:rsidRPr="001D5419" w:rsidRDefault="00E452CD" w:rsidP="00033269">
      <w:pPr>
        <w:autoSpaceDE w:val="0"/>
        <w:autoSpaceDN w:val="0"/>
        <w:adjustRightInd w:val="0"/>
        <w:spacing w:line="360" w:lineRule="auto"/>
        <w:ind w:right="49"/>
        <w:jc w:val="both"/>
        <w:rPr>
          <w:rFonts w:ascii="Palatino Linotype" w:hAnsi="Palatino Linotype"/>
          <w:b/>
        </w:rPr>
      </w:pPr>
      <w:r w:rsidRPr="001D541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D5419">
        <w:rPr>
          <w:rFonts w:ascii="Palatino Linotype" w:hAnsi="Palatino Linotype"/>
        </w:rPr>
        <w:t xml:space="preserve">Ley de Transparencia y Acceso a la Información Pública del Estado de México y Municipios, en atención a que fueron presentados mediante el formato visible en </w:t>
      </w:r>
      <w:r w:rsidRPr="001D5419">
        <w:rPr>
          <w:rFonts w:ascii="Palatino Linotype" w:hAnsi="Palatino Linotype"/>
          <w:b/>
        </w:rPr>
        <w:t>EL SAIMEX.</w:t>
      </w:r>
    </w:p>
    <w:p w14:paraId="08D043F0" w14:textId="77777777" w:rsidR="00E452CD" w:rsidRPr="001D5419" w:rsidRDefault="00E452CD" w:rsidP="00033269">
      <w:pPr>
        <w:autoSpaceDE w:val="0"/>
        <w:autoSpaceDN w:val="0"/>
        <w:adjustRightInd w:val="0"/>
        <w:spacing w:line="360" w:lineRule="auto"/>
        <w:ind w:right="49"/>
        <w:jc w:val="both"/>
        <w:rPr>
          <w:rFonts w:ascii="Palatino Linotype" w:hAnsi="Palatino Linotype"/>
          <w:b/>
        </w:rPr>
      </w:pPr>
    </w:p>
    <w:p w14:paraId="2DAB9FDB" w14:textId="7F4CEC27" w:rsidR="009B4932" w:rsidRPr="001D5419" w:rsidRDefault="00926965" w:rsidP="00A7558B">
      <w:pPr>
        <w:spacing w:line="360" w:lineRule="auto"/>
        <w:jc w:val="both"/>
        <w:rPr>
          <w:rFonts w:ascii="Palatino Linotype" w:hAnsi="Palatino Linotype" w:cs="Arial"/>
          <w:b/>
          <w:lang w:val="es-ES"/>
        </w:rPr>
      </w:pPr>
      <w:r w:rsidRPr="001D5419">
        <w:rPr>
          <w:rFonts w:ascii="Palatino Linotype" w:hAnsi="Palatino Linotype" w:cs="Arial"/>
          <w:b/>
          <w:sz w:val="28"/>
          <w:szCs w:val="28"/>
        </w:rPr>
        <w:t>QUINTO</w:t>
      </w:r>
      <w:r w:rsidR="00CE0362" w:rsidRPr="001D5419">
        <w:rPr>
          <w:rFonts w:ascii="Palatino Linotype" w:hAnsi="Palatino Linotype" w:cs="Arial"/>
          <w:b/>
        </w:rPr>
        <w:t xml:space="preserve">. </w:t>
      </w:r>
      <w:r w:rsidR="0076773D" w:rsidRPr="001D5419">
        <w:rPr>
          <w:rFonts w:ascii="Palatino Linotype" w:hAnsi="Palatino Linotype" w:cs="Arial"/>
          <w:b/>
          <w:lang w:val="es-ES"/>
        </w:rPr>
        <w:t xml:space="preserve">Estudio y resolución del asunto. </w:t>
      </w:r>
    </w:p>
    <w:p w14:paraId="0D00D3B2" w14:textId="7EAD2136" w:rsidR="005C2552" w:rsidRPr="001D5419" w:rsidRDefault="005C2552" w:rsidP="00A7558B">
      <w:pPr>
        <w:spacing w:line="360" w:lineRule="auto"/>
        <w:jc w:val="both"/>
        <w:rPr>
          <w:rFonts w:ascii="Palatino Linotype" w:hAnsi="Palatino Linotype"/>
        </w:rPr>
      </w:pPr>
      <w:r w:rsidRPr="001D5419">
        <w:rPr>
          <w:rFonts w:ascii="Palatino Linotype" w:hAnsi="Palatino Linotype"/>
        </w:rPr>
        <w:t xml:space="preserve">Una vez determinada la vía sobre la que versará el presente recurso, y previa revisión del expediente electrónico formado en </w:t>
      </w:r>
      <w:r w:rsidRPr="001D5419">
        <w:rPr>
          <w:rFonts w:ascii="Palatino Linotype" w:hAnsi="Palatino Linotype"/>
          <w:b/>
        </w:rPr>
        <w:t>EL SAIMEX</w:t>
      </w:r>
      <w:r w:rsidRPr="001D541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w:t>
      </w:r>
      <w:r w:rsidRPr="001D5419">
        <w:rPr>
          <w:rFonts w:ascii="Palatino Linotype" w:hAnsi="Palatino Linotype"/>
        </w:rPr>
        <w:lastRenderedPageBreak/>
        <w:t>Constitución Política del Estado Libre y Soberano de México y demás leyes aplicables en la materia.</w:t>
      </w:r>
    </w:p>
    <w:p w14:paraId="1F2E2548" w14:textId="689CDDD5" w:rsidR="001831AD" w:rsidRPr="001D5419" w:rsidRDefault="00FA4577" w:rsidP="00FA4577">
      <w:pPr>
        <w:spacing w:line="360" w:lineRule="auto"/>
        <w:jc w:val="both"/>
        <w:rPr>
          <w:rFonts w:ascii="Palatino Linotype" w:hAnsi="Palatino Linotype" w:cs="Arial"/>
        </w:rPr>
      </w:pPr>
      <w:r w:rsidRPr="001D5419">
        <w:rPr>
          <w:rFonts w:ascii="Palatino Linotype" w:hAnsi="Palatino Linotype" w:cs="Arial"/>
        </w:rPr>
        <w:t>P</w:t>
      </w:r>
      <w:r w:rsidR="003D0E5F" w:rsidRPr="001D5419">
        <w:rPr>
          <w:rFonts w:ascii="Palatino Linotype" w:hAnsi="Palatino Linotype" w:cs="Arial"/>
        </w:rPr>
        <w:t xml:space="preserve">recisado lo anterior, se </w:t>
      </w:r>
      <w:r w:rsidRPr="001D5419">
        <w:rPr>
          <w:rFonts w:ascii="Palatino Linotype" w:hAnsi="Palatino Linotype" w:cs="Arial"/>
        </w:rPr>
        <w:t>continua con el análisis de</w:t>
      </w:r>
      <w:r w:rsidR="003D0E5F" w:rsidRPr="001D5419">
        <w:rPr>
          <w:rFonts w:ascii="Palatino Linotype" w:hAnsi="Palatino Linotype" w:cs="Arial"/>
        </w:rPr>
        <w:t xml:space="preserve"> las documentales que integran el</w:t>
      </w:r>
      <w:r w:rsidRPr="001D5419">
        <w:rPr>
          <w:rFonts w:ascii="Palatino Linotype" w:hAnsi="Palatino Linotype" w:cs="Arial"/>
        </w:rPr>
        <w:t xml:space="preserve"> </w:t>
      </w:r>
      <w:r w:rsidR="003D0E5F" w:rsidRPr="001D5419">
        <w:rPr>
          <w:rFonts w:ascii="Palatino Linotype" w:hAnsi="Palatino Linotype" w:cs="Arial"/>
        </w:rPr>
        <w:t xml:space="preserve">expediente electrónico del </w:t>
      </w:r>
      <w:r w:rsidR="003D0E5F" w:rsidRPr="001D5419">
        <w:rPr>
          <w:rFonts w:ascii="Palatino Linotype" w:hAnsi="Palatino Linotype" w:cs="Arial"/>
          <w:b/>
        </w:rPr>
        <w:t>SAIMEX</w:t>
      </w:r>
      <w:r w:rsidR="0076773D" w:rsidRPr="001D5419">
        <w:rPr>
          <w:rFonts w:ascii="Palatino Linotype" w:hAnsi="Palatino Linotype" w:cs="Arial"/>
        </w:rPr>
        <w:t>,</w:t>
      </w:r>
      <w:r w:rsidR="003D0E5F" w:rsidRPr="001D5419">
        <w:rPr>
          <w:rFonts w:ascii="Palatino Linotype" w:hAnsi="Palatino Linotype" w:cs="Arial"/>
        </w:rPr>
        <w:t xml:space="preserve"> atento a ello </w:t>
      </w:r>
      <w:r w:rsidR="0076773D" w:rsidRPr="001D5419">
        <w:rPr>
          <w:rFonts w:ascii="Palatino Linotype" w:hAnsi="Palatino Linotype"/>
          <w:bCs/>
          <w:lang w:val="es-ES"/>
        </w:rPr>
        <w:t xml:space="preserve">es conveniente recordar que el particular requirió del </w:t>
      </w:r>
      <w:r w:rsidR="00A05613" w:rsidRPr="001D5419">
        <w:rPr>
          <w:rFonts w:ascii="Palatino Linotype" w:hAnsi="Palatino Linotype"/>
          <w:b/>
          <w:bCs/>
          <w:lang w:val="es-ES"/>
        </w:rPr>
        <w:t xml:space="preserve">SUJETO OBLIGADO </w:t>
      </w:r>
      <w:r w:rsidR="001831AD" w:rsidRPr="001D5419">
        <w:rPr>
          <w:rFonts w:ascii="Palatino Linotype" w:hAnsi="Palatino Linotype"/>
          <w:bCs/>
          <w:lang w:val="es-ES"/>
        </w:rPr>
        <w:t xml:space="preserve">a manera desagregada lo siguiente: </w:t>
      </w:r>
    </w:p>
    <w:p w14:paraId="580DE36B" w14:textId="202A76BC" w:rsidR="001831AD" w:rsidRPr="001D5419" w:rsidRDefault="001831AD" w:rsidP="003D0E5F">
      <w:pPr>
        <w:spacing w:line="360" w:lineRule="auto"/>
        <w:jc w:val="both"/>
        <w:rPr>
          <w:rFonts w:ascii="Palatino Linotype" w:hAnsi="Palatino Linotype"/>
          <w:bCs/>
          <w:lang w:val="es-ES"/>
        </w:rPr>
      </w:pPr>
    </w:p>
    <w:p w14:paraId="6FF88504" w14:textId="74B63E77" w:rsidR="001831AD" w:rsidRPr="001D5419" w:rsidRDefault="001831AD" w:rsidP="001831AD">
      <w:pPr>
        <w:spacing w:line="360" w:lineRule="auto"/>
        <w:ind w:left="851" w:right="899"/>
        <w:jc w:val="both"/>
        <w:rPr>
          <w:rFonts w:ascii="Palatino Linotype" w:hAnsi="Palatino Linotype"/>
          <w:bCs/>
          <w:i/>
          <w:sz w:val="22"/>
          <w:lang w:val="es-ES"/>
        </w:rPr>
      </w:pPr>
      <w:r w:rsidRPr="001D5419">
        <w:rPr>
          <w:rFonts w:ascii="Palatino Linotype" w:hAnsi="Palatino Linotype"/>
          <w:bCs/>
          <w:i/>
          <w:sz w:val="22"/>
          <w:lang w:val="es-ES"/>
        </w:rPr>
        <w:t xml:space="preserve">…respetuosamente solicito del Ayuntamiento de Teoloyucan (Sujeto Obligado) la siguiente información pública: </w:t>
      </w:r>
    </w:p>
    <w:p w14:paraId="2384F5BE" w14:textId="30B7A95C" w:rsidR="001831AD" w:rsidRPr="001D5419" w:rsidRDefault="001831AD" w:rsidP="001831AD">
      <w:pPr>
        <w:ind w:left="851" w:right="902"/>
        <w:jc w:val="both"/>
        <w:rPr>
          <w:rFonts w:ascii="Palatino Linotype" w:hAnsi="Palatino Linotype"/>
          <w:bCs/>
          <w:i/>
          <w:sz w:val="22"/>
          <w:lang w:val="es-ES"/>
        </w:rPr>
      </w:pPr>
      <w:r w:rsidRPr="001D5419">
        <w:rPr>
          <w:rFonts w:ascii="Palatino Linotype" w:hAnsi="Palatino Linotype"/>
          <w:bCs/>
          <w:i/>
          <w:sz w:val="22"/>
          <w:lang w:val="es-ES"/>
        </w:rPr>
        <w:t xml:space="preserve">1.-Solicito me proporcionen todas y cada una de las </w:t>
      </w:r>
      <w:r w:rsidRPr="001D5419">
        <w:rPr>
          <w:rFonts w:ascii="Palatino Linotype" w:hAnsi="Palatino Linotype"/>
          <w:bCs/>
          <w:i/>
          <w:sz w:val="22"/>
          <w:u w:val="single"/>
          <w:lang w:val="es-ES"/>
        </w:rPr>
        <w:t>actas de las sesiones ordinarias, extraordinarias y solemnes de cabildo que se celebraron desde el día primero al treinta y uno de octubre del año en curso</w:t>
      </w:r>
      <w:r w:rsidRPr="001D5419">
        <w:rPr>
          <w:rFonts w:ascii="Palatino Linotype" w:hAnsi="Palatino Linotype"/>
          <w:bCs/>
          <w:i/>
          <w:sz w:val="22"/>
          <w:lang w:val="es-ES"/>
        </w:rPr>
        <w:t xml:space="preserve">. También me proporcione la </w:t>
      </w:r>
      <w:r w:rsidRPr="001D5419">
        <w:rPr>
          <w:rFonts w:ascii="Palatino Linotype" w:hAnsi="Palatino Linotype"/>
          <w:bCs/>
          <w:i/>
          <w:sz w:val="22"/>
          <w:u w:val="single"/>
          <w:lang w:val="es-ES"/>
        </w:rPr>
        <w:t>Gaceta del Gobierno Municipal de Teoloyucan del mes de octubre</w:t>
      </w:r>
      <w:r w:rsidRPr="001D5419">
        <w:rPr>
          <w:rFonts w:ascii="Palatino Linotype" w:hAnsi="Palatino Linotype"/>
          <w:bCs/>
          <w:i/>
          <w:sz w:val="22"/>
          <w:lang w:val="es-ES"/>
        </w:rPr>
        <w:t xml:space="preserve">. </w:t>
      </w:r>
    </w:p>
    <w:p w14:paraId="6A415A53" w14:textId="3CBA5CAA" w:rsidR="001831AD" w:rsidRPr="001D5419" w:rsidRDefault="001831AD" w:rsidP="001831AD">
      <w:pPr>
        <w:ind w:left="851" w:right="902"/>
        <w:jc w:val="both"/>
        <w:rPr>
          <w:rFonts w:ascii="Palatino Linotype" w:hAnsi="Palatino Linotype"/>
          <w:bCs/>
          <w:i/>
          <w:sz w:val="22"/>
          <w:lang w:val="es-ES"/>
        </w:rPr>
      </w:pPr>
      <w:r w:rsidRPr="001D5419">
        <w:rPr>
          <w:rFonts w:ascii="Palatino Linotype" w:hAnsi="Palatino Linotype"/>
          <w:bCs/>
          <w:i/>
          <w:sz w:val="22"/>
          <w:lang w:val="es-ES"/>
        </w:rPr>
        <w:t>2.-</w:t>
      </w:r>
      <w:r w:rsidRPr="001D5419">
        <w:rPr>
          <w:rFonts w:ascii="Palatino Linotype" w:hAnsi="Palatino Linotype"/>
          <w:bCs/>
          <w:i/>
          <w:sz w:val="22"/>
          <w:u w:val="single"/>
          <w:lang w:val="es-ES"/>
        </w:rPr>
        <w:t>Todos y cada uno de los documentos considerados como anexos de la presente solicitud de acceso a la información pública</w:t>
      </w:r>
      <w:r w:rsidRPr="001D5419">
        <w:rPr>
          <w:rFonts w:ascii="Palatino Linotype" w:hAnsi="Palatino Linotype"/>
          <w:bCs/>
          <w:i/>
          <w:sz w:val="22"/>
          <w:lang w:val="es-ES"/>
        </w:rPr>
        <w:t xml:space="preserve">. </w:t>
      </w:r>
    </w:p>
    <w:p w14:paraId="1819D6F4" w14:textId="093BFF71" w:rsidR="001831AD" w:rsidRPr="001D5419" w:rsidRDefault="001831AD" w:rsidP="001831AD">
      <w:pPr>
        <w:ind w:left="851" w:right="902"/>
        <w:jc w:val="both"/>
        <w:rPr>
          <w:rFonts w:ascii="Palatino Linotype" w:hAnsi="Palatino Linotype"/>
          <w:bCs/>
          <w:i/>
          <w:sz w:val="22"/>
          <w:lang w:val="es-ES"/>
        </w:rPr>
      </w:pPr>
      <w:r w:rsidRPr="001D5419">
        <w:rPr>
          <w:rFonts w:ascii="Palatino Linotype" w:hAnsi="Palatino Linotype"/>
          <w:bCs/>
          <w:i/>
          <w:sz w:val="22"/>
          <w:lang w:val="es-ES"/>
        </w:rPr>
        <w:t>3.-Toda la información que se solicita es en versión pública para su publicación en redes sociales. Cuando el sujeto obligado y/o el Titular de la Unidad de Transparencia no den contestación a la presente solicitud de información pública en tiempo y forma y habiendo fenecido el plazo de quince días hábiles contados desde la fecha de recepción de mi solicitud por parte del sujeto obligado y no habiendo sido notificado de ninguna aclaración o ampliación del plazo (prorroga) debidamente fundada y motivada respecto del presente ocurso y me vea en la penosa necesidad de promover un recurso de revisión y que la resolución del mismo, me sea favorable; pido sean sancionados todos y cada uno de los funcionarios y empleados públicos, que se negaron a proporcionarme la información pública que les fue solicitada; lo anterior es en estricta aplicación del artículo 214 y demás artículos relativos y aplicables de la Ley de Transparencia y Acceso a la Información Pública del Estado de México y Municipios. Finalmente, respetuosamente pido en mi calidad de solicitante, sean reservados todos y cada uno de mis datos personales y se ingrese mi solicitud como anónima, de conformidad con lo establecido en el artículo 155 de la Ley de Transparencia y Acceso a la Información Pública del Estado de México y Municipios, para efectos de evitar que el sujeto obligado recabé datos que den lugar a indagatorias sobre mi identidad. Por su atención, Gracias.</w:t>
      </w:r>
    </w:p>
    <w:p w14:paraId="0FD59220" w14:textId="77777777" w:rsidR="0018773A" w:rsidRPr="001D5419" w:rsidRDefault="0018773A" w:rsidP="00033269">
      <w:pPr>
        <w:spacing w:line="360" w:lineRule="auto"/>
        <w:jc w:val="both"/>
        <w:rPr>
          <w:rFonts w:ascii="Palatino Linotype" w:hAnsi="Palatino Linotype"/>
          <w:bCs/>
          <w:lang w:val="es-ES"/>
        </w:rPr>
      </w:pPr>
    </w:p>
    <w:p w14:paraId="49020F39" w14:textId="77777777" w:rsidR="000A2F00" w:rsidRPr="001D5419" w:rsidRDefault="00AD132E" w:rsidP="00681D3F">
      <w:pPr>
        <w:widowControl w:val="0"/>
        <w:autoSpaceDE w:val="0"/>
        <w:autoSpaceDN w:val="0"/>
        <w:adjustRightInd w:val="0"/>
        <w:spacing w:line="360" w:lineRule="auto"/>
        <w:jc w:val="both"/>
        <w:rPr>
          <w:rFonts w:ascii="Palatino Linotype" w:hAnsi="Palatino Linotype" w:cs="Arial"/>
        </w:rPr>
      </w:pPr>
      <w:r w:rsidRPr="001D5419">
        <w:rPr>
          <w:rFonts w:ascii="Palatino Linotype" w:eastAsiaTheme="minorHAnsi" w:hAnsi="Palatino Linotype" w:cs="Arial"/>
          <w:szCs w:val="22"/>
          <w:lang w:eastAsia="en-US"/>
        </w:rPr>
        <w:t>En esa tesitura</w:t>
      </w:r>
      <w:r w:rsidR="00565D0F" w:rsidRPr="001D5419">
        <w:rPr>
          <w:rFonts w:ascii="Palatino Linotype" w:hAnsi="Palatino Linotype" w:cs="Arial"/>
        </w:rPr>
        <w:t xml:space="preserve">, </w:t>
      </w:r>
      <w:r w:rsidR="00565D0F" w:rsidRPr="001D5419">
        <w:rPr>
          <w:rFonts w:ascii="Palatino Linotype" w:hAnsi="Palatino Linotype" w:cs="Arial"/>
          <w:b/>
        </w:rPr>
        <w:t xml:space="preserve">EL </w:t>
      </w:r>
      <w:r w:rsidR="00565D0F" w:rsidRPr="001D5419">
        <w:rPr>
          <w:rFonts w:ascii="Palatino Linotype" w:hAnsi="Palatino Linotype"/>
          <w:b/>
          <w:lang w:val="es-ES"/>
        </w:rPr>
        <w:t>SUJETO OBLIGADO</w:t>
      </w:r>
      <w:r w:rsidR="00565D0F" w:rsidRPr="001D5419">
        <w:rPr>
          <w:rFonts w:ascii="Palatino Linotype" w:hAnsi="Palatino Linotype"/>
          <w:lang w:val="es-ES"/>
        </w:rPr>
        <w:t xml:space="preserve"> </w:t>
      </w:r>
      <w:r w:rsidR="00681D3F" w:rsidRPr="001D5419">
        <w:rPr>
          <w:rFonts w:ascii="Palatino Linotype" w:hAnsi="Palatino Linotype"/>
          <w:lang w:val="es-ES"/>
        </w:rPr>
        <w:t xml:space="preserve">en fecha veinticuatro de noviembre de dos </w:t>
      </w:r>
      <w:r w:rsidR="00681D3F" w:rsidRPr="001D5419">
        <w:rPr>
          <w:rFonts w:ascii="Palatino Linotype" w:hAnsi="Palatino Linotype"/>
          <w:lang w:val="es-ES"/>
        </w:rPr>
        <w:lastRenderedPageBreak/>
        <w:t xml:space="preserve">mil veintiuno, remitió en </w:t>
      </w:r>
      <w:r w:rsidRPr="001D5419">
        <w:rPr>
          <w:rFonts w:ascii="Palatino Linotype" w:hAnsi="Palatino Linotype"/>
          <w:lang w:val="es-ES"/>
        </w:rPr>
        <w:t xml:space="preserve">su </w:t>
      </w:r>
      <w:r w:rsidR="00681D3F" w:rsidRPr="001D5419">
        <w:rPr>
          <w:rFonts w:ascii="Palatino Linotype" w:hAnsi="Palatino Linotype"/>
          <w:lang w:val="es-ES"/>
        </w:rPr>
        <w:t>respuesta dos</w:t>
      </w:r>
      <w:r w:rsidRPr="001D5419">
        <w:rPr>
          <w:rFonts w:ascii="Palatino Linotype" w:hAnsi="Palatino Linotype"/>
          <w:lang w:val="es-ES"/>
        </w:rPr>
        <w:t xml:space="preserve"> archivos digitales</w:t>
      </w:r>
      <w:r w:rsidR="00681D3F" w:rsidRPr="001D5419">
        <w:rPr>
          <w:rFonts w:ascii="Palatino Linotype" w:hAnsi="Palatino Linotype"/>
          <w:lang w:val="es-ES"/>
        </w:rPr>
        <w:t xml:space="preserve">, el primero de ellos denominado: “OFICIOS DE RESPUESTA 553.pdf” del cual se advierte </w:t>
      </w:r>
      <w:r w:rsidR="00681D3F" w:rsidRPr="001D5419">
        <w:rPr>
          <w:rFonts w:ascii="Palatino Linotype" w:hAnsi="Palatino Linotype" w:cs="Arial"/>
        </w:rPr>
        <w:t xml:space="preserve">que contiene un oficio con número PMT/UTAIP/1361/2021, signado por la C. Brenda Anaya Beltrán, Encargada de Despacho de la Unidad de Transparencia del Ayuntamiento de Teoloyucan, Estado de México, dirigido al hoy </w:t>
      </w:r>
      <w:r w:rsidR="00681D3F" w:rsidRPr="001D5419">
        <w:rPr>
          <w:rFonts w:ascii="Palatino Linotype" w:hAnsi="Palatino Linotype" w:cs="Arial"/>
          <w:b/>
        </w:rPr>
        <w:t xml:space="preserve">RECURRENTE, </w:t>
      </w:r>
      <w:r w:rsidR="000A2F00" w:rsidRPr="001D5419">
        <w:rPr>
          <w:rFonts w:ascii="Palatino Linotype" w:hAnsi="Palatino Linotype" w:cs="Arial"/>
        </w:rPr>
        <w:t>para señalarle que se</w:t>
      </w:r>
      <w:r w:rsidR="00681D3F" w:rsidRPr="001D5419">
        <w:rPr>
          <w:rFonts w:ascii="Palatino Linotype" w:hAnsi="Palatino Linotype" w:cs="Arial"/>
        </w:rPr>
        <w:t xml:space="preserve"> le da trámite y atención a la solicitud de mérito</w:t>
      </w:r>
      <w:r w:rsidR="000A2F00" w:rsidRPr="001D5419">
        <w:rPr>
          <w:rFonts w:ascii="Palatino Linotype" w:hAnsi="Palatino Linotype" w:cs="Arial"/>
        </w:rPr>
        <w:t xml:space="preserve">. </w:t>
      </w:r>
      <w:r w:rsidR="00681D3F" w:rsidRPr="001D5419">
        <w:rPr>
          <w:rFonts w:ascii="Palatino Linotype" w:hAnsi="Palatino Linotype" w:cs="Arial"/>
        </w:rPr>
        <w:t xml:space="preserve"> </w:t>
      </w:r>
    </w:p>
    <w:p w14:paraId="26AF5033" w14:textId="77777777" w:rsidR="000A2F00" w:rsidRPr="001D5419" w:rsidRDefault="000A2F00" w:rsidP="00681D3F">
      <w:pPr>
        <w:widowControl w:val="0"/>
        <w:autoSpaceDE w:val="0"/>
        <w:autoSpaceDN w:val="0"/>
        <w:adjustRightInd w:val="0"/>
        <w:spacing w:line="360" w:lineRule="auto"/>
        <w:jc w:val="both"/>
        <w:rPr>
          <w:rFonts w:ascii="Palatino Linotype" w:hAnsi="Palatino Linotype" w:cs="Arial"/>
        </w:rPr>
      </w:pPr>
    </w:p>
    <w:p w14:paraId="47BEDF2D" w14:textId="01D8BC80" w:rsidR="00681D3F" w:rsidRPr="001D5419" w:rsidRDefault="000A2F00" w:rsidP="00681D3F">
      <w:pPr>
        <w:widowControl w:val="0"/>
        <w:autoSpaceDE w:val="0"/>
        <w:autoSpaceDN w:val="0"/>
        <w:adjustRightInd w:val="0"/>
        <w:spacing w:line="360" w:lineRule="auto"/>
        <w:jc w:val="both"/>
        <w:rPr>
          <w:rFonts w:ascii="Palatino Linotype" w:hAnsi="Palatino Linotype" w:cs="Arial"/>
          <w:b/>
        </w:rPr>
      </w:pPr>
      <w:r w:rsidRPr="001D5419">
        <w:rPr>
          <w:rFonts w:ascii="Palatino Linotype" w:hAnsi="Palatino Linotype" w:cs="Arial"/>
        </w:rPr>
        <w:t>A</w:t>
      </w:r>
      <w:r w:rsidR="00681D3F" w:rsidRPr="001D5419">
        <w:rPr>
          <w:rFonts w:ascii="Palatino Linotype" w:hAnsi="Palatino Linotype" w:cs="Arial"/>
        </w:rPr>
        <w:t>sí mismo</w:t>
      </w:r>
      <w:r w:rsidRPr="001D5419">
        <w:rPr>
          <w:rFonts w:ascii="Palatino Linotype" w:hAnsi="Palatino Linotype" w:cs="Arial"/>
        </w:rPr>
        <w:t xml:space="preserve">, </w:t>
      </w:r>
      <w:r w:rsidRPr="001D5419">
        <w:rPr>
          <w:rFonts w:ascii="Palatino Linotype" w:hAnsi="Palatino Linotype" w:cs="Arial"/>
          <w:b/>
        </w:rPr>
        <w:t xml:space="preserve">EL SUJETO OBLIGADO </w:t>
      </w:r>
      <w:r w:rsidRPr="001D5419">
        <w:rPr>
          <w:rFonts w:ascii="Palatino Linotype" w:hAnsi="Palatino Linotype" w:cs="Arial"/>
        </w:rPr>
        <w:t xml:space="preserve">envió el archivo digital denominado: </w:t>
      </w:r>
      <w:r w:rsidRPr="001D5419">
        <w:rPr>
          <w:rFonts w:ascii="Palatino Linotype" w:hAnsi="Palatino Linotype" w:cs="Arial"/>
          <w:b/>
          <w:i/>
          <w:iCs/>
        </w:rPr>
        <w:t xml:space="preserve">“Sec 553.pdf” </w:t>
      </w:r>
      <w:r w:rsidRPr="001D5419">
        <w:rPr>
          <w:rFonts w:ascii="Palatino Linotype" w:hAnsi="Palatino Linotype" w:cs="Arial"/>
          <w:iCs/>
        </w:rPr>
        <w:t xml:space="preserve">del cual se advierte contiene el oficio con número </w:t>
      </w:r>
      <w:r w:rsidRPr="001D5419">
        <w:rPr>
          <w:rFonts w:ascii="Palatino Linotype" w:hAnsi="Palatino Linotype" w:cs="Arial"/>
        </w:rPr>
        <w:t>SA/EMRM-CI-aavc/01133/11/2021</w:t>
      </w:r>
      <w:r w:rsidR="00681D3F" w:rsidRPr="001D5419">
        <w:rPr>
          <w:rFonts w:ascii="Palatino Linotype" w:hAnsi="Palatino Linotype" w:cs="Arial"/>
        </w:rPr>
        <w:t xml:space="preserve">, signado por el C. Ek </w:t>
      </w:r>
      <w:r w:rsidR="002B2F5B" w:rsidRPr="001D5419">
        <w:rPr>
          <w:rFonts w:ascii="Palatino Linotype" w:hAnsi="Palatino Linotype" w:cs="Arial"/>
        </w:rPr>
        <w:t>M</w:t>
      </w:r>
      <w:r w:rsidR="00681D3F" w:rsidRPr="001D5419">
        <w:rPr>
          <w:rFonts w:ascii="Palatino Linotype" w:hAnsi="Palatino Linotype" w:cs="Arial"/>
        </w:rPr>
        <w:t>uul Rivera Mercado, Secretario del Ayuntamiento del ente recurrido</w:t>
      </w:r>
      <w:r w:rsidRPr="001D5419">
        <w:rPr>
          <w:rFonts w:ascii="Palatino Linotype" w:hAnsi="Palatino Linotype" w:cs="Arial"/>
        </w:rPr>
        <w:t>,</w:t>
      </w:r>
      <w:r w:rsidR="00681D3F" w:rsidRPr="001D5419">
        <w:rPr>
          <w:rFonts w:ascii="Palatino Linotype" w:hAnsi="Palatino Linotype" w:cs="Arial"/>
        </w:rPr>
        <w:t xml:space="preserve"> a través del cual le hace del conocimiento que las actas de cabildo así como las gacetas municipales solicitadas no obran en sus expedientes en virtud de que no cuenta con las firmas de los integrantes del cabildo municipal</w:t>
      </w:r>
      <w:r w:rsidR="0021288D" w:rsidRPr="001D5419">
        <w:rPr>
          <w:rFonts w:ascii="Palatino Linotype" w:hAnsi="Palatino Linotype" w:cs="Arial"/>
        </w:rPr>
        <w:t>, toda vez que dichas reuniones de trabajo se llevan a cabo mediante plataforma digital a distancia</w:t>
      </w:r>
      <w:r w:rsidRPr="001D5419">
        <w:rPr>
          <w:rFonts w:ascii="Palatino Linotype" w:hAnsi="Palatino Linotype" w:cs="Arial"/>
        </w:rPr>
        <w:t xml:space="preserve">. </w:t>
      </w:r>
    </w:p>
    <w:p w14:paraId="2FE58354" w14:textId="10D69237" w:rsidR="0076773D" w:rsidRPr="001D5419" w:rsidRDefault="0076773D" w:rsidP="00681D3F">
      <w:pPr>
        <w:spacing w:line="360" w:lineRule="auto"/>
        <w:jc w:val="both"/>
        <w:rPr>
          <w:rFonts w:ascii="Palatino Linotype" w:hAnsi="Palatino Linotype" w:cs="Segoe UI"/>
          <w:bCs/>
          <w:iCs/>
          <w:lang w:eastAsia="es-MX"/>
        </w:rPr>
      </w:pPr>
    </w:p>
    <w:p w14:paraId="2C9CB150" w14:textId="4C0390E9" w:rsidR="006840D1" w:rsidRPr="001D5419" w:rsidRDefault="007C1F20" w:rsidP="00033269">
      <w:pPr>
        <w:spacing w:line="360" w:lineRule="auto"/>
        <w:jc w:val="both"/>
        <w:rPr>
          <w:rFonts w:ascii="Palatino Linotype" w:hAnsi="Palatino Linotype"/>
          <w:lang w:val="es-ES"/>
        </w:rPr>
      </w:pPr>
      <w:r w:rsidRPr="001D5419">
        <w:rPr>
          <w:rFonts w:ascii="Palatino Linotype" w:hAnsi="Palatino Linotype" w:cs="Arial"/>
          <w:bCs/>
          <w:lang w:val="es-ES"/>
        </w:rPr>
        <w:t xml:space="preserve">A partir de la respuesta del </w:t>
      </w:r>
      <w:r w:rsidRPr="001D5419">
        <w:rPr>
          <w:rFonts w:ascii="Palatino Linotype" w:hAnsi="Palatino Linotype" w:cs="Arial"/>
          <w:b/>
          <w:lang w:val="es-ES"/>
        </w:rPr>
        <w:t>SUJETO OBLIGADO</w:t>
      </w:r>
      <w:r w:rsidRPr="001D5419">
        <w:rPr>
          <w:rFonts w:ascii="Palatino Linotype" w:hAnsi="Palatino Linotype" w:cs="Arial"/>
          <w:bCs/>
          <w:lang w:val="es-ES"/>
        </w:rPr>
        <w:t xml:space="preserve"> </w:t>
      </w:r>
      <w:r w:rsidR="00190023" w:rsidRPr="001D5419">
        <w:rPr>
          <w:rFonts w:ascii="Palatino Linotype" w:hAnsi="Palatino Linotype" w:cs="Arial"/>
          <w:bCs/>
          <w:lang w:val="es-ES"/>
        </w:rPr>
        <w:t>antes referida</w:t>
      </w:r>
      <w:r w:rsidRPr="001D5419">
        <w:rPr>
          <w:rFonts w:ascii="Palatino Linotype" w:hAnsi="Palatino Linotype" w:cs="Arial"/>
          <w:bCs/>
          <w:lang w:val="es-ES"/>
        </w:rPr>
        <w:t>, el particular in</w:t>
      </w:r>
      <w:r w:rsidR="0021288D" w:rsidRPr="001D5419">
        <w:rPr>
          <w:rFonts w:ascii="Palatino Linotype" w:hAnsi="Palatino Linotype" w:cs="Arial"/>
          <w:bCs/>
          <w:lang w:val="es-ES"/>
        </w:rPr>
        <w:t>terpuso el presente Recurso de R</w:t>
      </w:r>
      <w:r w:rsidRPr="001D5419">
        <w:rPr>
          <w:rFonts w:ascii="Palatino Linotype" w:hAnsi="Palatino Linotype" w:cs="Arial"/>
          <w:bCs/>
          <w:lang w:val="es-ES"/>
        </w:rPr>
        <w:t>evisión,</w:t>
      </w:r>
      <w:r w:rsidR="00CA4F7A" w:rsidRPr="001D5419">
        <w:rPr>
          <w:rFonts w:ascii="Palatino Linotype" w:hAnsi="Palatino Linotype" w:cs="Arial"/>
          <w:bCs/>
          <w:lang w:val="es-ES"/>
        </w:rPr>
        <w:t xml:space="preserve"> </w:t>
      </w:r>
      <w:r w:rsidR="0076773D" w:rsidRPr="001D5419">
        <w:rPr>
          <w:rFonts w:ascii="Palatino Linotype" w:hAnsi="Palatino Linotype"/>
          <w:lang w:val="es-ES"/>
        </w:rPr>
        <w:t>realizando las siguientes manifestaciones</w:t>
      </w:r>
      <w:r w:rsidR="003A2866" w:rsidRPr="001D5419">
        <w:rPr>
          <w:rFonts w:ascii="Palatino Linotype" w:hAnsi="Palatino Linotype"/>
          <w:lang w:val="es-ES"/>
        </w:rPr>
        <w:t>:</w:t>
      </w:r>
    </w:p>
    <w:p w14:paraId="2B68823B" w14:textId="16100307" w:rsidR="0021288D" w:rsidRPr="001D5419" w:rsidRDefault="00190023" w:rsidP="0021288D">
      <w:pPr>
        <w:widowControl w:val="0"/>
        <w:autoSpaceDE w:val="0"/>
        <w:autoSpaceDN w:val="0"/>
        <w:adjustRightInd w:val="0"/>
        <w:spacing w:line="360" w:lineRule="auto"/>
        <w:jc w:val="both"/>
        <w:rPr>
          <w:rFonts w:ascii="Palatino Linotype" w:hAnsi="Palatino Linotype" w:cs="Arial"/>
        </w:rPr>
      </w:pPr>
      <w:r w:rsidRPr="001D5419">
        <w:rPr>
          <w:rFonts w:ascii="Palatino Linotype" w:hAnsi="Palatino Linotype" w:cs="Arial"/>
          <w:b/>
        </w:rPr>
        <w:t xml:space="preserve">El </w:t>
      </w:r>
      <w:r w:rsidR="0021288D" w:rsidRPr="001D5419">
        <w:rPr>
          <w:rFonts w:ascii="Palatino Linotype" w:hAnsi="Palatino Linotype" w:cs="Arial"/>
          <w:b/>
        </w:rPr>
        <w:t>acto impugnado</w:t>
      </w:r>
      <w:r w:rsidR="0021288D" w:rsidRPr="001D5419">
        <w:rPr>
          <w:rFonts w:ascii="Palatino Linotype" w:hAnsi="Palatino Linotype" w:cs="Arial"/>
        </w:rPr>
        <w:t xml:space="preserve"> </w:t>
      </w:r>
      <w:r w:rsidRPr="001D5419">
        <w:rPr>
          <w:rFonts w:ascii="Palatino Linotype" w:hAnsi="Palatino Linotype" w:cs="Arial"/>
        </w:rPr>
        <w:t>fue el</w:t>
      </w:r>
      <w:r w:rsidR="0021288D" w:rsidRPr="001D5419">
        <w:rPr>
          <w:rFonts w:ascii="Palatino Linotype" w:hAnsi="Palatino Linotype" w:cs="Arial"/>
        </w:rPr>
        <w:t xml:space="preserve"> siguiente: </w:t>
      </w:r>
    </w:p>
    <w:p w14:paraId="6358D731" w14:textId="77777777" w:rsidR="0021288D" w:rsidRPr="001D5419" w:rsidRDefault="0021288D" w:rsidP="0021288D">
      <w:pPr>
        <w:tabs>
          <w:tab w:val="left" w:pos="709"/>
        </w:tabs>
        <w:spacing w:before="66"/>
        <w:ind w:left="70"/>
        <w:jc w:val="center"/>
        <w:rPr>
          <w:rFonts w:ascii="Palatino Linotype" w:hAnsi="Palatino Linotype" w:cs="Arial"/>
          <w:i/>
          <w:iCs/>
          <w:sz w:val="20"/>
          <w:szCs w:val="20"/>
        </w:rPr>
      </w:pPr>
      <w:r w:rsidRPr="001D5419">
        <w:rPr>
          <w:rFonts w:ascii="Palatino Linotype" w:hAnsi="Palatino Linotype" w:cs="Arial"/>
          <w:i/>
          <w:iCs/>
          <w:sz w:val="22"/>
          <w:szCs w:val="20"/>
        </w:rPr>
        <w:t xml:space="preserve">“La falta de entrega de la información solicitada” </w:t>
      </w:r>
      <w:r w:rsidRPr="001D5419">
        <w:rPr>
          <w:rFonts w:ascii="Palatino Linotype" w:hAnsi="Palatino Linotype" w:cs="Arial"/>
          <w:iCs/>
          <w:sz w:val="22"/>
          <w:szCs w:val="20"/>
        </w:rPr>
        <w:t>(Sic).</w:t>
      </w:r>
    </w:p>
    <w:p w14:paraId="624450C2" w14:textId="77777777" w:rsidR="0021288D" w:rsidRPr="001D5419" w:rsidRDefault="0021288D" w:rsidP="0021288D">
      <w:pPr>
        <w:tabs>
          <w:tab w:val="left" w:pos="709"/>
        </w:tabs>
        <w:spacing w:before="66"/>
        <w:rPr>
          <w:rFonts w:ascii="Palatino Linotype" w:hAnsi="Palatino Linotype" w:cs="Arial"/>
          <w:i/>
          <w:iCs/>
          <w:sz w:val="20"/>
          <w:szCs w:val="20"/>
        </w:rPr>
      </w:pPr>
    </w:p>
    <w:p w14:paraId="71DB1A22" w14:textId="77777777" w:rsidR="0021288D" w:rsidRPr="001D5419" w:rsidRDefault="0021288D" w:rsidP="0021288D">
      <w:pPr>
        <w:tabs>
          <w:tab w:val="left" w:pos="709"/>
        </w:tabs>
        <w:spacing w:before="66"/>
        <w:rPr>
          <w:rFonts w:ascii="Palatino Linotype" w:hAnsi="Palatino Linotype" w:cs="Arial"/>
        </w:rPr>
      </w:pPr>
      <w:r w:rsidRPr="001D5419">
        <w:rPr>
          <w:rFonts w:ascii="Palatino Linotype" w:hAnsi="Palatino Linotype" w:cs="Arial"/>
        </w:rPr>
        <w:t xml:space="preserve">Así como </w:t>
      </w:r>
      <w:r w:rsidRPr="001D5419">
        <w:rPr>
          <w:rFonts w:ascii="Palatino Linotype" w:hAnsi="Palatino Linotype" w:cs="Arial"/>
          <w:b/>
        </w:rPr>
        <w:t>Razones o motivos de la inconformidad</w:t>
      </w:r>
      <w:r w:rsidRPr="001D5419">
        <w:rPr>
          <w:rFonts w:ascii="Palatino Linotype" w:hAnsi="Palatino Linotype" w:cs="Arial"/>
        </w:rPr>
        <w:t xml:space="preserve"> lo siguiente:</w:t>
      </w:r>
    </w:p>
    <w:p w14:paraId="7D868D9F" w14:textId="77777777" w:rsidR="0021288D" w:rsidRPr="001D5419" w:rsidRDefault="0021288D" w:rsidP="0021288D">
      <w:pPr>
        <w:spacing w:line="360" w:lineRule="auto"/>
        <w:jc w:val="both"/>
        <w:rPr>
          <w:rFonts w:ascii="Palatino Linotype" w:hAnsi="Palatino Linotype" w:cs="Arial"/>
        </w:rPr>
      </w:pPr>
    </w:p>
    <w:p w14:paraId="2DF415F5" w14:textId="77777777" w:rsidR="0021288D" w:rsidRPr="001D5419" w:rsidRDefault="0021288D" w:rsidP="0021288D">
      <w:pPr>
        <w:spacing w:line="360" w:lineRule="auto"/>
        <w:jc w:val="center"/>
        <w:rPr>
          <w:rFonts w:ascii="Palatino Linotype" w:hAnsi="Palatino Linotype" w:cs="Arial"/>
          <w:sz w:val="28"/>
        </w:rPr>
      </w:pPr>
      <w:r w:rsidRPr="001D5419">
        <w:rPr>
          <w:rFonts w:ascii="Palatino Linotype" w:hAnsi="Palatino Linotype" w:cs="Arial"/>
          <w:i/>
          <w:iCs/>
          <w:sz w:val="22"/>
          <w:szCs w:val="20"/>
        </w:rPr>
        <w:t xml:space="preserve">“no hizo entrega de la información requerida.” </w:t>
      </w:r>
      <w:r w:rsidRPr="001D5419">
        <w:rPr>
          <w:rFonts w:ascii="Palatino Linotype" w:hAnsi="Palatino Linotype" w:cs="Arial"/>
          <w:iCs/>
          <w:sz w:val="22"/>
          <w:szCs w:val="20"/>
        </w:rPr>
        <w:t>(Sic).</w:t>
      </w:r>
    </w:p>
    <w:p w14:paraId="17252779" w14:textId="77777777" w:rsidR="0021288D" w:rsidRPr="001D5419" w:rsidRDefault="0021288D" w:rsidP="00033269">
      <w:pPr>
        <w:spacing w:line="360" w:lineRule="auto"/>
        <w:jc w:val="both"/>
        <w:rPr>
          <w:rFonts w:ascii="Palatino Linotype" w:hAnsi="Palatino Linotype"/>
          <w:lang w:val="es-ES"/>
        </w:rPr>
      </w:pPr>
    </w:p>
    <w:p w14:paraId="08AC06B4" w14:textId="0492892B" w:rsidR="0076773D" w:rsidRPr="001D5419" w:rsidRDefault="00190023" w:rsidP="00033269">
      <w:pPr>
        <w:autoSpaceDE w:val="0"/>
        <w:autoSpaceDN w:val="0"/>
        <w:adjustRightInd w:val="0"/>
        <w:spacing w:line="360" w:lineRule="auto"/>
        <w:jc w:val="both"/>
        <w:rPr>
          <w:rFonts w:ascii="Palatino Linotype" w:hAnsi="Palatino Linotype"/>
          <w:bCs/>
          <w:lang w:val="es-ES"/>
        </w:rPr>
      </w:pPr>
      <w:r w:rsidRPr="001D5419">
        <w:rPr>
          <w:rFonts w:ascii="Palatino Linotype" w:hAnsi="Palatino Linotype"/>
          <w:lang w:val="es-ES"/>
        </w:rPr>
        <w:lastRenderedPageBreak/>
        <w:t xml:space="preserve">Cabe destacar que, una vez abierta </w:t>
      </w:r>
      <w:r w:rsidR="00E332F9" w:rsidRPr="001D5419">
        <w:rPr>
          <w:rFonts w:ascii="Palatino Linotype" w:hAnsi="Palatino Linotype"/>
          <w:lang w:val="es-ES"/>
        </w:rPr>
        <w:t xml:space="preserve">la etapa de instrucción, el </w:t>
      </w:r>
      <w:r w:rsidR="00E332F9" w:rsidRPr="001D5419">
        <w:rPr>
          <w:rFonts w:ascii="Palatino Linotype" w:hAnsi="Palatino Linotype"/>
          <w:b/>
          <w:lang w:val="es-ES"/>
        </w:rPr>
        <w:t>SUJETO OBLIGADO</w:t>
      </w:r>
      <w:r w:rsidR="00E6194F" w:rsidRPr="001D5419">
        <w:rPr>
          <w:rFonts w:ascii="Palatino Linotype" w:hAnsi="Palatino Linotype"/>
          <w:b/>
          <w:lang w:val="es-ES"/>
        </w:rPr>
        <w:t xml:space="preserve"> </w:t>
      </w:r>
      <w:r w:rsidR="00E920EC" w:rsidRPr="001D5419">
        <w:rPr>
          <w:rFonts w:ascii="Palatino Linotype" w:hAnsi="Palatino Linotype"/>
          <w:lang w:val="es-ES"/>
        </w:rPr>
        <w:t xml:space="preserve">fue omiso en rendir </w:t>
      </w:r>
      <w:r w:rsidR="00E920EC" w:rsidRPr="001D5419">
        <w:rPr>
          <w:rFonts w:ascii="Palatino Linotype" w:hAnsi="Palatino Linotype"/>
          <w:bCs/>
          <w:lang w:val="es-ES"/>
        </w:rPr>
        <w:t>su Informe</w:t>
      </w:r>
      <w:r w:rsidR="00E6194F" w:rsidRPr="001D5419">
        <w:rPr>
          <w:rFonts w:ascii="Palatino Linotype" w:hAnsi="Palatino Linotype"/>
          <w:bCs/>
          <w:lang w:val="es-ES"/>
        </w:rPr>
        <w:t xml:space="preserve"> Justificado</w:t>
      </w:r>
      <w:r w:rsidR="00E332F9" w:rsidRPr="001D5419">
        <w:rPr>
          <w:rFonts w:ascii="Palatino Linotype" w:hAnsi="Palatino Linotype"/>
          <w:lang w:val="es-ES"/>
        </w:rPr>
        <w:t xml:space="preserve">; por otro lado, </w:t>
      </w:r>
      <w:r w:rsidR="00E6194F" w:rsidRPr="001D5419">
        <w:rPr>
          <w:rFonts w:ascii="Palatino Linotype" w:hAnsi="Palatino Linotype"/>
          <w:b/>
          <w:lang w:val="es-ES"/>
        </w:rPr>
        <w:t>EL</w:t>
      </w:r>
      <w:r w:rsidR="00E332F9" w:rsidRPr="001D5419">
        <w:rPr>
          <w:rFonts w:ascii="Palatino Linotype" w:hAnsi="Palatino Linotype"/>
          <w:b/>
          <w:lang w:val="es-ES"/>
        </w:rPr>
        <w:t xml:space="preserve"> RECURRENTE </w:t>
      </w:r>
      <w:r w:rsidR="00E920EC" w:rsidRPr="001D5419">
        <w:rPr>
          <w:rFonts w:ascii="Palatino Linotype" w:hAnsi="Palatino Linotype"/>
          <w:bCs/>
          <w:lang w:val="es-ES"/>
        </w:rPr>
        <w:t>de igual forma no</w:t>
      </w:r>
      <w:r w:rsidR="00E332F9" w:rsidRPr="001D5419">
        <w:rPr>
          <w:rFonts w:ascii="Palatino Linotype" w:hAnsi="Palatino Linotype"/>
          <w:bCs/>
          <w:lang w:val="es-ES"/>
        </w:rPr>
        <w:t xml:space="preserve"> </w:t>
      </w:r>
      <w:r w:rsidR="00E920EC" w:rsidRPr="001D5419">
        <w:rPr>
          <w:rFonts w:ascii="Palatino Linotype" w:hAnsi="Palatino Linotype"/>
          <w:bCs/>
          <w:lang w:val="es-ES"/>
        </w:rPr>
        <w:t>rindió</w:t>
      </w:r>
      <w:r w:rsidR="00E332F9" w:rsidRPr="001D5419">
        <w:rPr>
          <w:rFonts w:ascii="Palatino Linotype" w:hAnsi="Palatino Linotype"/>
          <w:bCs/>
          <w:lang w:val="es-ES"/>
        </w:rPr>
        <w:t xml:space="preserve"> sus manifestaciones</w:t>
      </w:r>
      <w:r w:rsidR="00E6194F" w:rsidRPr="001D5419">
        <w:rPr>
          <w:rFonts w:ascii="Palatino Linotype" w:hAnsi="Palatino Linotype"/>
          <w:bCs/>
          <w:lang w:val="es-ES"/>
        </w:rPr>
        <w:t xml:space="preserve"> que c</w:t>
      </w:r>
      <w:r w:rsidR="005F60CE" w:rsidRPr="001D5419">
        <w:rPr>
          <w:rFonts w:ascii="Palatino Linotype" w:hAnsi="Palatino Linotype"/>
          <w:bCs/>
          <w:lang w:val="es-ES"/>
        </w:rPr>
        <w:t>onforme a derecho le correspondía</w:t>
      </w:r>
      <w:r w:rsidR="00E6194F" w:rsidRPr="001D5419">
        <w:rPr>
          <w:rFonts w:ascii="Palatino Linotype" w:hAnsi="Palatino Linotype"/>
          <w:bCs/>
          <w:lang w:val="es-ES"/>
        </w:rPr>
        <w:t xml:space="preserve">n. </w:t>
      </w:r>
    </w:p>
    <w:p w14:paraId="5D32308A" w14:textId="04A4FC15" w:rsidR="00E332F9" w:rsidRPr="001D5419" w:rsidRDefault="00E332F9" w:rsidP="00033269">
      <w:pPr>
        <w:autoSpaceDE w:val="0"/>
        <w:autoSpaceDN w:val="0"/>
        <w:adjustRightInd w:val="0"/>
        <w:spacing w:line="360" w:lineRule="auto"/>
        <w:jc w:val="both"/>
        <w:rPr>
          <w:rFonts w:ascii="Palatino Linotype" w:eastAsiaTheme="minorHAnsi" w:hAnsi="Palatino Linotype" w:cs="Arial"/>
          <w:szCs w:val="22"/>
          <w:lang w:eastAsia="en-US"/>
        </w:rPr>
      </w:pPr>
    </w:p>
    <w:p w14:paraId="6A1AA491" w14:textId="79D7096D" w:rsidR="002324D0" w:rsidRPr="001D5419" w:rsidRDefault="00190023" w:rsidP="00190023">
      <w:pPr>
        <w:autoSpaceDE w:val="0"/>
        <w:autoSpaceDN w:val="0"/>
        <w:adjustRightInd w:val="0"/>
        <w:spacing w:line="360" w:lineRule="auto"/>
        <w:jc w:val="both"/>
        <w:rPr>
          <w:rFonts w:ascii="Palatino Linotype" w:hAnsi="Palatino Linotype" w:cs="Arial"/>
        </w:rPr>
      </w:pPr>
      <w:r w:rsidRPr="001D5419">
        <w:rPr>
          <w:rFonts w:ascii="Palatino Linotype" w:eastAsiaTheme="minorHAnsi" w:hAnsi="Palatino Linotype" w:cs="Arial"/>
          <w:szCs w:val="22"/>
          <w:lang w:eastAsia="en-US"/>
        </w:rPr>
        <w:t xml:space="preserve">Derivado de lo anterior, </w:t>
      </w:r>
      <w:r w:rsidR="00E920EC" w:rsidRPr="001D5419">
        <w:rPr>
          <w:rFonts w:ascii="Palatino Linotype" w:eastAsia="Arial Unicode MS" w:hAnsi="Palatino Linotype" w:cs="Arial"/>
        </w:rPr>
        <w:t xml:space="preserve">en fecha </w:t>
      </w:r>
      <w:r w:rsidR="00666A57" w:rsidRPr="001D5419">
        <w:rPr>
          <w:rFonts w:ascii="Palatino Linotype" w:eastAsia="Arial Unicode MS" w:hAnsi="Palatino Linotype" w:cs="Arial"/>
        </w:rPr>
        <w:t>diecisiete</w:t>
      </w:r>
      <w:r w:rsidR="00E920EC" w:rsidRPr="001D5419">
        <w:rPr>
          <w:rFonts w:ascii="Palatino Linotype" w:eastAsia="Arial Unicode MS" w:hAnsi="Palatino Linotype" w:cs="Arial"/>
        </w:rPr>
        <w:t xml:space="preserve"> de</w:t>
      </w:r>
      <w:r w:rsidR="00666A57" w:rsidRPr="001D5419">
        <w:rPr>
          <w:rFonts w:ascii="Palatino Linotype" w:eastAsia="Arial Unicode MS" w:hAnsi="Palatino Linotype" w:cs="Arial"/>
        </w:rPr>
        <w:t xml:space="preserve"> diciembre de dos mil veintiuno, se </w:t>
      </w:r>
      <w:r w:rsidR="00CB57A4" w:rsidRPr="001D5419">
        <w:rPr>
          <w:rFonts w:ascii="Palatino Linotype" w:eastAsia="Arial Unicode MS" w:hAnsi="Palatino Linotype" w:cs="Arial"/>
        </w:rPr>
        <w:t>notificó</w:t>
      </w:r>
      <w:r w:rsidR="00666A57" w:rsidRPr="001D5419">
        <w:rPr>
          <w:rFonts w:ascii="Palatino Linotype" w:eastAsia="Arial Unicode MS" w:hAnsi="Palatino Linotype" w:cs="Arial"/>
        </w:rPr>
        <w:t xml:space="preserve"> a las partes el </w:t>
      </w:r>
      <w:r w:rsidR="00666A57" w:rsidRPr="001D5419">
        <w:rPr>
          <w:rFonts w:ascii="Palatino Linotype" w:eastAsia="Arial Unicode MS" w:hAnsi="Palatino Linotype" w:cs="Arial"/>
          <w:b/>
        </w:rPr>
        <w:t>acuerdo de cierre de instrucción</w:t>
      </w:r>
      <w:r w:rsidRPr="001D5419">
        <w:rPr>
          <w:rFonts w:ascii="Palatino Linotype" w:eastAsia="Arial Unicode MS" w:hAnsi="Palatino Linotype" w:cs="Arial"/>
        </w:rPr>
        <w:t>. P</w:t>
      </w:r>
      <w:r w:rsidR="002324D0" w:rsidRPr="001D5419">
        <w:rPr>
          <w:rFonts w:ascii="Palatino Linotype" w:eastAsia="Arial Unicode MS" w:hAnsi="Palatino Linotype" w:cs="Arial"/>
        </w:rPr>
        <w:t>osteriormente</w:t>
      </w:r>
      <w:r w:rsidRPr="001D5419">
        <w:rPr>
          <w:rFonts w:ascii="Palatino Linotype" w:eastAsia="Arial Unicode MS" w:hAnsi="Palatino Linotype" w:cs="Arial"/>
        </w:rPr>
        <w:t>,</w:t>
      </w:r>
      <w:r w:rsidR="002324D0" w:rsidRPr="001D5419">
        <w:rPr>
          <w:rFonts w:ascii="Palatino Linotype" w:eastAsia="Arial Unicode MS" w:hAnsi="Palatino Linotype" w:cs="Arial"/>
        </w:rPr>
        <w:t xml:space="preserve"> </w:t>
      </w:r>
      <w:r w:rsidRPr="001D5419">
        <w:rPr>
          <w:rFonts w:ascii="Palatino Linotype" w:eastAsia="Arial Unicode MS" w:hAnsi="Palatino Linotype" w:cs="Arial"/>
        </w:rPr>
        <w:t>el</w:t>
      </w:r>
      <w:r w:rsidR="005F60CE" w:rsidRPr="001D5419">
        <w:rPr>
          <w:rFonts w:ascii="Palatino Linotype" w:eastAsia="Arial Unicode MS" w:hAnsi="Palatino Linotype" w:cs="Arial"/>
        </w:rPr>
        <w:t xml:space="preserve"> veintidós de diciembre de dos mil veintiuno</w:t>
      </w:r>
      <w:r w:rsidR="00FE5840">
        <w:rPr>
          <w:rFonts w:ascii="Palatino Linotype" w:eastAsia="Arial Unicode MS" w:hAnsi="Palatino Linotype" w:cs="Arial"/>
        </w:rPr>
        <w:t>,</w:t>
      </w:r>
      <w:r w:rsidR="005F60CE" w:rsidRPr="001D5419">
        <w:rPr>
          <w:rFonts w:ascii="Palatino Linotype" w:eastAsia="Arial Unicode MS" w:hAnsi="Palatino Linotype" w:cs="Arial"/>
        </w:rPr>
        <w:t xml:space="preserve"> </w:t>
      </w:r>
      <w:r w:rsidR="005F60CE" w:rsidRPr="001D5419">
        <w:rPr>
          <w:rFonts w:ascii="Palatino Linotype" w:eastAsia="Arial Unicode MS" w:hAnsi="Palatino Linotype" w:cs="Arial"/>
          <w:b/>
        </w:rPr>
        <w:t xml:space="preserve">EL SUJETO OBLIGADO </w:t>
      </w:r>
      <w:r w:rsidR="005F60CE" w:rsidRPr="001D5419">
        <w:rPr>
          <w:rFonts w:ascii="Palatino Linotype" w:hAnsi="Palatino Linotype" w:cs="Arial"/>
        </w:rPr>
        <w:t xml:space="preserve">a través del apartado </w:t>
      </w:r>
      <w:r w:rsidR="00FE5840">
        <w:rPr>
          <w:rFonts w:ascii="Palatino Linotype" w:hAnsi="Palatino Linotype" w:cs="Arial"/>
        </w:rPr>
        <w:t xml:space="preserve">respectivo </w:t>
      </w:r>
      <w:r w:rsidR="005F60CE" w:rsidRPr="001D5419">
        <w:rPr>
          <w:rFonts w:ascii="Palatino Linotype" w:hAnsi="Palatino Linotype" w:cs="Arial"/>
        </w:rPr>
        <w:t xml:space="preserve">en el Sistema de Acceso a la Información Mexiquense </w:t>
      </w:r>
      <w:r w:rsidR="005F60CE" w:rsidRPr="001D5419">
        <w:rPr>
          <w:rFonts w:ascii="Palatino Linotype" w:hAnsi="Palatino Linotype" w:cs="Arial"/>
          <w:b/>
        </w:rPr>
        <w:t xml:space="preserve">(SAIMEX) </w:t>
      </w:r>
      <w:r w:rsidR="00FE5840">
        <w:rPr>
          <w:rFonts w:ascii="Palatino Linotype" w:hAnsi="Palatino Linotype" w:cs="Arial"/>
        </w:rPr>
        <w:t>remitió un</w:t>
      </w:r>
      <w:r w:rsidRPr="001D5419">
        <w:rPr>
          <w:rFonts w:ascii="Palatino Linotype" w:hAnsi="Palatino Linotype" w:cs="Arial"/>
        </w:rPr>
        <w:t xml:space="preserve"> archivo digital </w:t>
      </w:r>
      <w:r w:rsidR="00FE5840">
        <w:rPr>
          <w:rFonts w:ascii="Palatino Linotype" w:hAnsi="Palatino Linotype" w:cs="Arial"/>
        </w:rPr>
        <w:t xml:space="preserve">en </w:t>
      </w:r>
      <w:r w:rsidR="005F60CE" w:rsidRPr="001D5419">
        <w:rPr>
          <w:rFonts w:ascii="Palatino Linotype" w:hAnsi="Palatino Linotype" w:cs="Arial"/>
        </w:rPr>
        <w:t>Alcance a la Entrega de Información del Recurso de Revisión</w:t>
      </w:r>
      <w:r w:rsidRPr="001D5419">
        <w:rPr>
          <w:rFonts w:ascii="Palatino Linotype" w:hAnsi="Palatino Linotype" w:cs="Arial"/>
        </w:rPr>
        <w:t xml:space="preserve">, el cual contiene </w:t>
      </w:r>
      <w:r w:rsidR="002324D0" w:rsidRPr="001D5419">
        <w:rPr>
          <w:rFonts w:ascii="Palatino Linotype" w:hAnsi="Palatino Linotype" w:cs="Arial"/>
        </w:rPr>
        <w:t>información referente a lo solicitado por el accionante</w:t>
      </w:r>
      <w:r w:rsidR="004E24A5" w:rsidRPr="001D5419">
        <w:rPr>
          <w:rFonts w:ascii="Palatino Linotype" w:hAnsi="Palatino Linotype" w:cs="Arial"/>
        </w:rPr>
        <w:t xml:space="preserve">, ello </w:t>
      </w:r>
      <w:r w:rsidR="002324D0" w:rsidRPr="001D5419">
        <w:rPr>
          <w:rFonts w:ascii="Palatino Linotype" w:hAnsi="Palatino Linotype" w:cs="Arial"/>
        </w:rPr>
        <w:t xml:space="preserve">con la finalidad de dar por colmado el requerimiento de información que reclamó </w:t>
      </w:r>
      <w:r w:rsidR="002324D0" w:rsidRPr="001D5419">
        <w:rPr>
          <w:rFonts w:ascii="Palatino Linotype" w:hAnsi="Palatino Linotype" w:cs="Arial"/>
          <w:b/>
        </w:rPr>
        <w:t>EL RECURRENTE</w:t>
      </w:r>
      <w:r w:rsidR="004E24A5" w:rsidRPr="001D5419">
        <w:rPr>
          <w:rFonts w:ascii="Palatino Linotype" w:hAnsi="Palatino Linotype" w:cs="Arial"/>
        </w:rPr>
        <w:t xml:space="preserve">. En ese sentido, para que el ciudadano conociera tal información se determinó dejar sin efectos el cierre de instrucción de fecha 17 de diciembre del dos mil veintiuno y, posteriormente, </w:t>
      </w:r>
      <w:r w:rsidR="002324D0" w:rsidRPr="001D5419">
        <w:rPr>
          <w:rFonts w:ascii="Palatino Linotype" w:hAnsi="Palatino Linotype" w:cs="Arial"/>
        </w:rPr>
        <w:t>se hizo formalmente del conocimiento al particular</w:t>
      </w:r>
      <w:r w:rsidR="00FE5840">
        <w:rPr>
          <w:rFonts w:ascii="Palatino Linotype" w:hAnsi="Palatino Linotype" w:cs="Arial"/>
        </w:rPr>
        <w:t xml:space="preserve"> del a</w:t>
      </w:r>
      <w:r w:rsidR="004E24A5" w:rsidRPr="001D5419">
        <w:rPr>
          <w:rFonts w:ascii="Palatino Linotype" w:hAnsi="Palatino Linotype" w:cs="Arial"/>
        </w:rPr>
        <w:t xml:space="preserve">lcance </w:t>
      </w:r>
      <w:r w:rsidR="00FE5840">
        <w:rPr>
          <w:rFonts w:ascii="Palatino Linotype" w:hAnsi="Palatino Linotype" w:cs="Arial"/>
        </w:rPr>
        <w:t xml:space="preserve">a la entrega de información </w:t>
      </w:r>
      <w:r w:rsidR="002324D0" w:rsidRPr="001D5419">
        <w:rPr>
          <w:rFonts w:ascii="Palatino Linotype" w:hAnsi="Palatino Linotype" w:cs="Arial"/>
        </w:rPr>
        <w:t>en fecha ocho de febrero de dos mil veintidós</w:t>
      </w:r>
      <w:r w:rsidR="006A63AB">
        <w:rPr>
          <w:rFonts w:ascii="Palatino Linotype" w:hAnsi="Palatino Linotype" w:cs="Arial"/>
        </w:rPr>
        <w:t xml:space="preserve">, para que </w:t>
      </w:r>
      <w:r w:rsidR="006A63AB">
        <w:rPr>
          <w:rFonts w:ascii="Palatino Linotype" w:hAnsi="Palatino Linotype" w:cs="Arial"/>
          <w:b/>
        </w:rPr>
        <w:t xml:space="preserve">EL RECURRENTE </w:t>
      </w:r>
      <w:r w:rsidR="006A63AB">
        <w:rPr>
          <w:rFonts w:ascii="Palatino Linotype" w:hAnsi="Palatino Linotype" w:cs="Arial"/>
        </w:rPr>
        <w:t>manifestara lo que a su derecho conviniera</w:t>
      </w:r>
      <w:r w:rsidR="004E24A5" w:rsidRPr="001D5419">
        <w:rPr>
          <w:rFonts w:ascii="Palatino Linotype" w:hAnsi="Palatino Linotype" w:cs="Arial"/>
        </w:rPr>
        <w:t>.</w:t>
      </w:r>
      <w:r w:rsidR="002324D0" w:rsidRPr="001D5419">
        <w:rPr>
          <w:rFonts w:ascii="Palatino Linotype" w:hAnsi="Palatino Linotype" w:cs="Arial"/>
        </w:rPr>
        <w:t xml:space="preserve"> </w:t>
      </w:r>
    </w:p>
    <w:p w14:paraId="5BB15FC9" w14:textId="5FBDDECB" w:rsidR="00A7558B" w:rsidRPr="001D5419" w:rsidRDefault="00A7558B" w:rsidP="00033269">
      <w:pPr>
        <w:widowControl w:val="0"/>
        <w:autoSpaceDE w:val="0"/>
        <w:autoSpaceDN w:val="0"/>
        <w:adjustRightInd w:val="0"/>
        <w:spacing w:line="360" w:lineRule="auto"/>
        <w:jc w:val="both"/>
        <w:rPr>
          <w:rFonts w:ascii="Palatino Linotype" w:hAnsi="Palatino Linotype" w:cs="Arial"/>
        </w:rPr>
      </w:pPr>
    </w:p>
    <w:p w14:paraId="58F7DC74" w14:textId="68E4DCFA" w:rsidR="00A601F0" w:rsidRPr="001D5419" w:rsidRDefault="00360993" w:rsidP="00A601F0">
      <w:pPr>
        <w:widowControl w:val="0"/>
        <w:autoSpaceDE w:val="0"/>
        <w:autoSpaceDN w:val="0"/>
        <w:adjustRightInd w:val="0"/>
        <w:spacing w:line="360" w:lineRule="auto"/>
        <w:jc w:val="both"/>
        <w:rPr>
          <w:rFonts w:ascii="Palatino Linotype" w:eastAsia="Arial Unicode MS" w:hAnsi="Palatino Linotype" w:cs="Arial"/>
        </w:rPr>
      </w:pPr>
      <w:r w:rsidRPr="001D5419">
        <w:rPr>
          <w:rFonts w:ascii="Palatino Linotype" w:hAnsi="Palatino Linotype" w:cs="Arial"/>
        </w:rPr>
        <w:t xml:space="preserve">En ese orden de ideas, es importante señalar que </w:t>
      </w:r>
      <w:r w:rsidRPr="001D5419">
        <w:rPr>
          <w:rFonts w:ascii="Palatino Linotype" w:eastAsia="Arial Unicode MS" w:hAnsi="Palatino Linotype" w:cs="Arial"/>
        </w:rPr>
        <w:t xml:space="preserve">el </w:t>
      </w:r>
      <w:r w:rsidR="0078203C" w:rsidRPr="001D5419">
        <w:rPr>
          <w:rFonts w:ascii="Palatino Linotype" w:eastAsia="Arial Unicode MS" w:hAnsi="Palatino Linotype" w:cs="Arial"/>
        </w:rPr>
        <w:t xml:space="preserve"> </w:t>
      </w:r>
      <w:r w:rsidR="0078203C" w:rsidRPr="001D5419">
        <w:rPr>
          <w:rFonts w:ascii="Palatino Linotype" w:eastAsia="Arial Unicode MS" w:hAnsi="Palatino Linotype" w:cs="Arial"/>
          <w:u w:val="single"/>
        </w:rPr>
        <w:t>Secretario del Ayuntamiento</w:t>
      </w:r>
      <w:r w:rsidR="0078203C" w:rsidRPr="001D5419">
        <w:rPr>
          <w:rFonts w:ascii="Palatino Linotype" w:eastAsia="Arial Unicode MS" w:hAnsi="Palatino Linotype" w:cs="Arial"/>
        </w:rPr>
        <w:t xml:space="preserve"> </w:t>
      </w:r>
      <w:r w:rsidR="00A601F0" w:rsidRPr="001D5419">
        <w:rPr>
          <w:rFonts w:ascii="Palatino Linotype" w:eastAsia="Arial Unicode MS" w:hAnsi="Palatino Linotype" w:cs="Arial"/>
        </w:rPr>
        <w:t>es el servidor público habilitado competente para generar, poseer o administrar la información solicitada</w:t>
      </w:r>
      <w:r w:rsidR="00FE5840">
        <w:rPr>
          <w:rFonts w:ascii="Palatino Linotype" w:eastAsia="Arial Unicode MS" w:hAnsi="Palatino Linotype" w:cs="Arial"/>
        </w:rPr>
        <w:t>, de tal forma que al existir un pronunciamiento de dicho servidor público habilitado,</w:t>
      </w:r>
      <w:r w:rsidR="00A601F0" w:rsidRPr="001D5419">
        <w:rPr>
          <w:rFonts w:ascii="Palatino Linotype" w:eastAsia="Arial Unicode MS" w:hAnsi="Palatino Linotype" w:cs="Arial"/>
        </w:rPr>
        <w:t xml:space="preserve"> se obvia el análisis de la información en virtud de que el área que se pronunció al respecto es la misma que deberá dar trámite y atención a la solicitud del particular, cobra  sustento lo anterior con lo señalado en la </w:t>
      </w:r>
      <w:r w:rsidR="00A601F0" w:rsidRPr="001D5419">
        <w:rPr>
          <w:rFonts w:ascii="Palatino Linotype" w:eastAsia="Calibri" w:hAnsi="Palatino Linotype"/>
          <w:lang w:eastAsia="en-US"/>
        </w:rPr>
        <w:t>Ley Orgánica Municipal del Estado de México, que establece lo siguiente:</w:t>
      </w:r>
    </w:p>
    <w:p w14:paraId="37D12762"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i/>
          <w:sz w:val="22"/>
          <w:szCs w:val="22"/>
          <w:lang w:val="es-ES" w:eastAsia="en-US"/>
        </w:rPr>
        <w:lastRenderedPageBreak/>
        <w:t>“</w:t>
      </w:r>
      <w:r w:rsidRPr="001D5419">
        <w:rPr>
          <w:rFonts w:ascii="Palatino Linotype" w:eastAsia="Calibri" w:hAnsi="Palatino Linotype" w:cs="Arial"/>
          <w:b/>
          <w:i/>
          <w:sz w:val="22"/>
          <w:szCs w:val="22"/>
          <w:lang w:val="es-ES" w:eastAsia="en-US"/>
        </w:rPr>
        <w:t>TITULO II</w:t>
      </w:r>
    </w:p>
    <w:p w14:paraId="6DE09AE3"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De los Ayuntamientos</w:t>
      </w:r>
    </w:p>
    <w:p w14:paraId="5CA2F0D2"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CAPITULO PRIMERO</w:t>
      </w:r>
    </w:p>
    <w:p w14:paraId="71FD99F4"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Integración e Instalación de los Ayuntamientos</w:t>
      </w:r>
    </w:p>
    <w:p w14:paraId="29081489" w14:textId="77777777" w:rsidR="00A601F0" w:rsidRPr="001D5419" w:rsidRDefault="00A601F0" w:rsidP="00A601F0">
      <w:pPr>
        <w:ind w:left="851" w:right="902"/>
        <w:jc w:val="both"/>
        <w:rPr>
          <w:rFonts w:ascii="Palatino Linotype" w:eastAsia="Calibri" w:hAnsi="Palatino Linotype" w:cs="Arial"/>
          <w:i/>
          <w:sz w:val="22"/>
          <w:szCs w:val="22"/>
          <w:lang w:val="es-ES" w:eastAsia="en-US"/>
        </w:rPr>
      </w:pPr>
    </w:p>
    <w:p w14:paraId="36089F04"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15.-</w:t>
      </w:r>
      <w:r w:rsidRPr="001D5419">
        <w:rPr>
          <w:rFonts w:ascii="Palatino Linotype" w:eastAsia="Calibri" w:hAnsi="Palatino Linotype"/>
          <w:i/>
          <w:sz w:val="22"/>
          <w:szCs w:val="22"/>
          <w:lang w:eastAsia="en-US"/>
        </w:rPr>
        <w:t xml:space="preserve"> Cada municipio será gobernado por un ayuntamiento de elección popular directa y no habrá ninguna autoridad intermedia entre éste y el Gobierno del Estado.</w:t>
      </w:r>
    </w:p>
    <w:p w14:paraId="03C92EBA"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CAPITULO SEGUNDO</w:t>
      </w:r>
    </w:p>
    <w:p w14:paraId="581259FB"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Funcionamiento de los Ayuntamientos</w:t>
      </w:r>
    </w:p>
    <w:p w14:paraId="5312C5CD"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27.-</w:t>
      </w:r>
      <w:r w:rsidRPr="001D5419">
        <w:rPr>
          <w:rFonts w:ascii="Palatino Linotype" w:eastAsia="Calibri" w:hAnsi="Palatino Linotype"/>
          <w:i/>
          <w:sz w:val="22"/>
          <w:szCs w:val="22"/>
          <w:lang w:eastAsia="en-US"/>
        </w:rPr>
        <w:t xml:space="preserve"> Los ayuntamientos como órganos deliberantes, deberán resolver colegiadamente los asuntos de su competencia. </w:t>
      </w:r>
    </w:p>
    <w:p w14:paraId="123B3E97"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Para lo cual los Ayuntamientos deberán expedir o reformar, en su caso, en la tercera sesión que celebren, el Reglamento de Cabildo, debiendo publicarse en la Gaceta Municipal.</w:t>
      </w:r>
    </w:p>
    <w:p w14:paraId="05DCD6AA"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28.-</w:t>
      </w:r>
      <w:r w:rsidRPr="001D5419">
        <w:rPr>
          <w:rFonts w:ascii="Palatino Linotype" w:eastAsia="Calibri" w:hAnsi="Palatino Linotype"/>
          <w:i/>
          <w:sz w:val="22"/>
          <w:szCs w:val="22"/>
          <w:lang w:eastAsia="en-U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0423E6E4" w14:textId="77777777" w:rsidR="00A601F0" w:rsidRPr="001D5419" w:rsidRDefault="00A601F0" w:rsidP="00A601F0">
      <w:pPr>
        <w:pStyle w:val="Textoindependienteprimerasangra2"/>
        <w:ind w:left="851" w:right="899" w:firstLine="0"/>
        <w:jc w:val="both"/>
        <w:rPr>
          <w:rFonts w:ascii="Palatino Linotype" w:eastAsia="Calibri" w:hAnsi="Palatino Linotype"/>
          <w:b/>
          <w:i/>
          <w:sz w:val="22"/>
          <w:szCs w:val="22"/>
          <w:lang w:eastAsia="en-US"/>
        </w:rPr>
      </w:pPr>
    </w:p>
    <w:p w14:paraId="705D75F8" w14:textId="77777777" w:rsidR="00A601F0" w:rsidRPr="001D5419" w:rsidRDefault="00A601F0" w:rsidP="00A601F0">
      <w:pPr>
        <w:pStyle w:val="Textoindependienteprimerasangra2"/>
        <w:ind w:left="851" w:right="899" w:firstLine="0"/>
        <w:jc w:val="both"/>
        <w:rPr>
          <w:rFonts w:ascii="Palatino Linotype" w:eastAsia="Calibri" w:hAnsi="Palatino Linotype"/>
          <w:b/>
          <w:i/>
          <w:sz w:val="22"/>
          <w:szCs w:val="22"/>
          <w:lang w:eastAsia="en-US"/>
        </w:rPr>
      </w:pPr>
      <w:r w:rsidRPr="001D5419">
        <w:rPr>
          <w:rFonts w:ascii="Palatino Linotype" w:eastAsia="Calibri" w:hAnsi="Palatino Linotype"/>
          <w:b/>
          <w:i/>
          <w:sz w:val="22"/>
          <w:szCs w:val="22"/>
          <w:lang w:eastAsia="en-US"/>
        </w:rPr>
        <w:t xml:space="preserve">Las sesiones de los ayuntamientos serán públicas y deberán transmitirse a través de la página de internet del municipio. </w:t>
      </w:r>
    </w:p>
    <w:p w14:paraId="4C838D53"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Las sesiones de los ayuntamientos se celebrarán en la sala de cabildos; y cuando la solemnidad del caso lo requiera, en el recinto previamente declarado oficial para tal objeto.</w:t>
      </w:r>
    </w:p>
    <w:p w14:paraId="6DD18816"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 xml:space="preserve">Los ayuntamientos sesionarán en cabildo abierto cuando menos bimestralmente. </w:t>
      </w:r>
    </w:p>
    <w:p w14:paraId="1A5E9327"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39400D05"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 xml:space="preserve">En este tipo de sesiones el Ayuntamiento escuchará la opinión del público que participe en la Sesión y podrá tomarla en cuenta al dictaminar sus resoluciones. </w:t>
      </w:r>
    </w:p>
    <w:p w14:paraId="69404817"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621A7AF0" w14:textId="77777777" w:rsidR="00A601F0" w:rsidRPr="001D5419" w:rsidRDefault="00A601F0" w:rsidP="00A601F0">
      <w:pPr>
        <w:pStyle w:val="Textoindependienteprimerasangra2"/>
        <w:spacing w:line="360" w:lineRule="auto"/>
        <w:jc w:val="both"/>
        <w:rPr>
          <w:rFonts w:ascii="Palatino Linotype" w:eastAsia="Calibri" w:hAnsi="Palatino Linotype"/>
          <w:b/>
          <w:i/>
          <w:sz w:val="22"/>
          <w:szCs w:val="22"/>
          <w:lang w:eastAsia="en-US"/>
        </w:rPr>
      </w:pPr>
    </w:p>
    <w:p w14:paraId="2CEB2833" w14:textId="77777777" w:rsidR="00A601F0" w:rsidRPr="001D5419" w:rsidRDefault="00A601F0" w:rsidP="00A601F0">
      <w:pPr>
        <w:pStyle w:val="Textoindependienteprimerasangra2"/>
        <w:ind w:left="851" w:right="899" w:firstLine="0"/>
        <w:jc w:val="both"/>
        <w:rPr>
          <w:rFonts w:ascii="Palatino Linotype" w:eastAsia="Calibri" w:hAnsi="Palatino Linotype"/>
          <w:b/>
          <w:i/>
          <w:sz w:val="22"/>
          <w:szCs w:val="22"/>
          <w:lang w:eastAsia="en-US"/>
        </w:rPr>
      </w:pPr>
      <w:r w:rsidRPr="001D5419">
        <w:rPr>
          <w:rFonts w:ascii="Palatino Linotype" w:eastAsia="Calibri" w:hAnsi="Palatino Linotype"/>
          <w:b/>
          <w:i/>
          <w:sz w:val="22"/>
          <w:szCs w:val="22"/>
          <w:lang w:eastAsia="en-US"/>
        </w:rPr>
        <w:t xml:space="preserve">Para la celebración de las sesiones se deberá contar con un orden del día que contenga como mínimo: </w:t>
      </w:r>
    </w:p>
    <w:p w14:paraId="5471EC4A" w14:textId="77777777" w:rsidR="00A601F0" w:rsidRPr="001D5419" w:rsidRDefault="00A601F0" w:rsidP="00A601F0">
      <w:pPr>
        <w:pStyle w:val="Lista2"/>
        <w:ind w:left="851" w:firstLine="0"/>
        <w:jc w:val="both"/>
        <w:rPr>
          <w:rFonts w:ascii="Palatino Linotype" w:eastAsia="Calibri" w:hAnsi="Palatino Linotype"/>
          <w:i/>
          <w:sz w:val="22"/>
          <w:szCs w:val="22"/>
          <w:lang w:eastAsia="en-US"/>
        </w:rPr>
      </w:pPr>
      <w:r w:rsidRPr="001D5419">
        <w:rPr>
          <w:rFonts w:ascii="Palatino Linotype" w:eastAsia="Calibri" w:hAnsi="Palatino Linotype"/>
          <w:sz w:val="22"/>
          <w:szCs w:val="22"/>
          <w:lang w:eastAsia="en-US"/>
        </w:rPr>
        <w:t>a)</w:t>
      </w:r>
      <w:r w:rsidRPr="001D5419">
        <w:rPr>
          <w:rFonts w:ascii="Palatino Linotype" w:eastAsia="Calibri" w:hAnsi="Palatino Linotype"/>
          <w:sz w:val="22"/>
          <w:szCs w:val="22"/>
          <w:lang w:eastAsia="en-US"/>
        </w:rPr>
        <w:tab/>
      </w:r>
      <w:r w:rsidRPr="001D5419">
        <w:rPr>
          <w:rFonts w:ascii="Palatino Linotype" w:eastAsia="Calibri" w:hAnsi="Palatino Linotype"/>
          <w:i/>
          <w:sz w:val="22"/>
          <w:szCs w:val="22"/>
          <w:lang w:eastAsia="en-US"/>
        </w:rPr>
        <w:t xml:space="preserve">Lista de Asistencia y en su caso declaración del quórum legal; </w:t>
      </w:r>
    </w:p>
    <w:p w14:paraId="3182C2D4" w14:textId="77777777" w:rsidR="00A601F0" w:rsidRPr="001D5419" w:rsidRDefault="00A601F0" w:rsidP="00A601F0">
      <w:pPr>
        <w:pStyle w:val="Lista2"/>
        <w:ind w:left="851"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lastRenderedPageBreak/>
        <w:t>b)</w:t>
      </w:r>
      <w:r w:rsidRPr="001D5419">
        <w:rPr>
          <w:rFonts w:ascii="Palatino Linotype" w:eastAsia="Calibri" w:hAnsi="Palatino Linotype"/>
          <w:i/>
          <w:sz w:val="22"/>
          <w:szCs w:val="22"/>
          <w:lang w:eastAsia="en-US"/>
        </w:rPr>
        <w:tab/>
        <w:t xml:space="preserve">Lectura, discusión y en su caso aprobación del acta de la sesión anterior; </w:t>
      </w:r>
    </w:p>
    <w:p w14:paraId="007900BB" w14:textId="77777777" w:rsidR="00A601F0" w:rsidRPr="001D5419" w:rsidRDefault="00A601F0" w:rsidP="00A601F0">
      <w:pPr>
        <w:pStyle w:val="Lista2"/>
        <w:ind w:left="851"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c)</w:t>
      </w:r>
      <w:r w:rsidRPr="001D5419">
        <w:rPr>
          <w:rFonts w:ascii="Palatino Linotype" w:eastAsia="Calibri" w:hAnsi="Palatino Linotype"/>
          <w:i/>
          <w:sz w:val="22"/>
          <w:szCs w:val="22"/>
          <w:lang w:eastAsia="en-US"/>
        </w:rPr>
        <w:tab/>
        <w:t xml:space="preserve">Aprobación del orden del día; </w:t>
      </w:r>
    </w:p>
    <w:p w14:paraId="3D1DC4E0" w14:textId="77777777" w:rsidR="00A601F0" w:rsidRPr="001D5419" w:rsidRDefault="00A601F0" w:rsidP="00A601F0">
      <w:pPr>
        <w:pStyle w:val="Lista2"/>
        <w:ind w:left="851"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d)</w:t>
      </w:r>
      <w:r w:rsidRPr="001D5419">
        <w:rPr>
          <w:rFonts w:ascii="Palatino Linotype" w:eastAsia="Calibri" w:hAnsi="Palatino Linotype"/>
          <w:i/>
          <w:sz w:val="22"/>
          <w:szCs w:val="22"/>
          <w:lang w:eastAsia="en-US"/>
        </w:rPr>
        <w:tab/>
        <w:t xml:space="preserve">Presentación de asuntos y turno a Comisiones; </w:t>
      </w:r>
    </w:p>
    <w:p w14:paraId="3A168F08" w14:textId="77777777" w:rsidR="00A601F0" w:rsidRPr="001D5419" w:rsidRDefault="00A601F0" w:rsidP="00A601F0">
      <w:pPr>
        <w:pStyle w:val="Lista2"/>
        <w:ind w:left="851"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e)</w:t>
      </w:r>
      <w:r w:rsidRPr="001D5419">
        <w:rPr>
          <w:rFonts w:ascii="Palatino Linotype" w:eastAsia="Calibri" w:hAnsi="Palatino Linotype"/>
          <w:i/>
          <w:sz w:val="22"/>
          <w:szCs w:val="22"/>
          <w:lang w:eastAsia="en-US"/>
        </w:rPr>
        <w:tab/>
        <w:t xml:space="preserve">Lectura, discusión y en su caso, aprobación de los acuerdos; y </w:t>
      </w:r>
    </w:p>
    <w:p w14:paraId="0E79FA0E" w14:textId="77777777" w:rsidR="00A601F0" w:rsidRPr="001D5419" w:rsidRDefault="00A601F0" w:rsidP="00A601F0">
      <w:pPr>
        <w:pStyle w:val="Lista2"/>
        <w:ind w:left="851"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f)</w:t>
      </w:r>
      <w:r w:rsidRPr="001D5419">
        <w:rPr>
          <w:rFonts w:ascii="Palatino Linotype" w:eastAsia="Calibri" w:hAnsi="Palatino Linotype"/>
          <w:i/>
          <w:sz w:val="22"/>
          <w:szCs w:val="22"/>
          <w:lang w:eastAsia="en-US"/>
        </w:rPr>
        <w:tab/>
        <w:t xml:space="preserve">Asuntos generales. </w:t>
      </w:r>
    </w:p>
    <w:p w14:paraId="787A9DE2" w14:textId="77777777" w:rsidR="00A601F0" w:rsidRPr="001D5419" w:rsidRDefault="00A601F0" w:rsidP="00A601F0">
      <w:pPr>
        <w:pStyle w:val="Textoindependienteprimerasangra2"/>
        <w:ind w:left="851" w:right="899"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Cuando asista público a las sesiones observará respeto y compostura, cuidando quien las presida que por ningún motivo tome parte en las deliberaciones del ayuntamiento, ni exprese manifestaciones que alteren el orden en el recinto.</w:t>
      </w:r>
    </w:p>
    <w:p w14:paraId="1307ED27" w14:textId="77777777" w:rsidR="00A601F0" w:rsidRPr="001D5419" w:rsidRDefault="00A601F0" w:rsidP="00A601F0">
      <w:pPr>
        <w:pStyle w:val="Textoindependienteprimerasangra2"/>
        <w:ind w:left="851" w:right="899" w:firstLine="0"/>
        <w:jc w:val="both"/>
        <w:rPr>
          <w:rFonts w:ascii="Palatino Linotype" w:eastAsia="Calibri" w:hAnsi="Palatino Linotype"/>
          <w:b/>
          <w:i/>
          <w:sz w:val="22"/>
          <w:szCs w:val="22"/>
          <w:lang w:eastAsia="en-US"/>
        </w:rPr>
      </w:pPr>
      <w:r w:rsidRPr="001D5419">
        <w:rPr>
          <w:rFonts w:ascii="Palatino Linotype" w:eastAsia="Calibri" w:hAnsi="Palatino Linotype"/>
          <w:i/>
          <w:sz w:val="22"/>
          <w:szCs w:val="22"/>
          <w:lang w:eastAsia="en-US"/>
        </w:rPr>
        <w:t>Quien presida la sesión hará preservar el orden público, pudiendo ordenar al infractor abandonar el salón o en caso de reincidencia remitirlo a la autoridad competente para la sanción procedente.</w:t>
      </w:r>
    </w:p>
    <w:p w14:paraId="3221A2FF"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29.-</w:t>
      </w:r>
      <w:r w:rsidRPr="001D5419">
        <w:rPr>
          <w:rFonts w:ascii="Palatino Linotype" w:eastAsia="Calibri" w:hAnsi="Palatino Linotype"/>
          <w:i/>
          <w:sz w:val="22"/>
          <w:szCs w:val="22"/>
          <w:lang w:eastAsia="en-US"/>
        </w:rPr>
        <w:t xml:space="preserve"> Los ayuntamientos podrán sesionar con la asistencia de la mayoría de sus integrantes y sus acuerdos se tomarán por mayoría de votos de sus miembros presentes. Quien presida la sesión, tendrá voto de calidad. </w:t>
      </w:r>
    </w:p>
    <w:p w14:paraId="4F76E275"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1EDA89D5"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30.</w:t>
      </w:r>
      <w:r w:rsidRPr="001D5419">
        <w:rPr>
          <w:rFonts w:ascii="Palatino Linotype" w:eastAsia="Calibri" w:hAnsi="Palatino Linotype"/>
          <w:i/>
          <w:sz w:val="22"/>
          <w:szCs w:val="22"/>
          <w:lang w:eastAsia="en-US"/>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40E6765D"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p>
    <w:p w14:paraId="64579A49" w14:textId="77777777" w:rsidR="00A601F0" w:rsidRPr="001D5419" w:rsidRDefault="00A601F0" w:rsidP="00A601F0">
      <w:pPr>
        <w:pStyle w:val="Textoindependienteprimerasangra2"/>
        <w:ind w:left="851" w:right="902" w:firstLine="0"/>
        <w:jc w:val="both"/>
        <w:rPr>
          <w:rFonts w:ascii="Palatino Linotype" w:eastAsia="Calibri" w:hAnsi="Palatino Linotype"/>
          <w:b/>
          <w:i/>
          <w:sz w:val="22"/>
          <w:szCs w:val="22"/>
          <w:lang w:eastAsia="en-US"/>
        </w:rPr>
      </w:pPr>
      <w:r w:rsidRPr="001D5419">
        <w:rPr>
          <w:rFonts w:ascii="Palatino Linotype" w:eastAsia="Calibri" w:hAnsi="Palatino Linotype"/>
          <w:b/>
          <w:i/>
          <w:sz w:val="22"/>
          <w:szCs w:val="22"/>
          <w:lang w:eastAsia="en-US"/>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0FC6CDD2" w14:textId="77777777" w:rsidR="00A601F0" w:rsidRPr="001D5419" w:rsidRDefault="00A601F0" w:rsidP="00A601F0">
      <w:pPr>
        <w:pStyle w:val="Textoindependienteprimerasangra2"/>
        <w:ind w:left="851" w:right="902" w:firstLine="0"/>
        <w:jc w:val="both"/>
        <w:rPr>
          <w:rFonts w:ascii="Palatino Linotype" w:eastAsia="Calibri" w:hAnsi="Palatino Linotype"/>
          <w:b/>
          <w:i/>
          <w:sz w:val="22"/>
          <w:szCs w:val="22"/>
          <w:lang w:eastAsia="en-US"/>
        </w:rPr>
      </w:pPr>
      <w:r w:rsidRPr="001D5419">
        <w:rPr>
          <w:rFonts w:ascii="Palatino Linotype" w:eastAsia="Calibri" w:hAnsi="Palatino Linotype"/>
          <w:b/>
          <w:i/>
          <w:sz w:val="22"/>
          <w:szCs w:val="22"/>
          <w:lang w:eastAsia="en-US"/>
        </w:rPr>
        <w:lastRenderedPageBreak/>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58D2A8F6"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91.-</w:t>
      </w:r>
      <w:r w:rsidRPr="001D5419">
        <w:rPr>
          <w:rFonts w:ascii="Palatino Linotype" w:eastAsia="Calibri" w:hAnsi="Palatino Linotype"/>
          <w:i/>
          <w:sz w:val="22"/>
          <w:szCs w:val="22"/>
          <w:lang w:eastAsia="en-US"/>
        </w:rPr>
        <w:t xml:space="preserve"> La </w:t>
      </w:r>
      <w:r w:rsidRPr="001D5419">
        <w:rPr>
          <w:rFonts w:ascii="Palatino Linotype" w:eastAsia="Calibri" w:hAnsi="Palatino Linotype"/>
          <w:b/>
          <w:i/>
          <w:sz w:val="22"/>
          <w:szCs w:val="22"/>
          <w:lang w:eastAsia="en-US"/>
        </w:rPr>
        <w:t>Secretaría del Ayuntamiento estará a cargo de un Secretario</w:t>
      </w:r>
      <w:r w:rsidRPr="001D5419">
        <w:rPr>
          <w:rFonts w:ascii="Palatino Linotype" w:eastAsia="Calibri" w:hAnsi="Palatino Linotype"/>
          <w:i/>
          <w:sz w:val="22"/>
          <w:szCs w:val="22"/>
          <w:lang w:eastAsia="en-US"/>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1D5419">
        <w:rPr>
          <w:rFonts w:ascii="Palatino Linotype" w:eastAsia="Calibri" w:hAnsi="Palatino Linotype"/>
          <w:b/>
          <w:i/>
          <w:sz w:val="22"/>
          <w:szCs w:val="22"/>
          <w:lang w:eastAsia="en-US"/>
        </w:rPr>
        <w:t>sus atribuciones son las siguientes</w:t>
      </w:r>
      <w:r w:rsidRPr="001D5419">
        <w:rPr>
          <w:rFonts w:ascii="Palatino Linotype" w:eastAsia="Calibri" w:hAnsi="Palatino Linotype"/>
          <w:i/>
          <w:sz w:val="22"/>
          <w:szCs w:val="22"/>
          <w:lang w:eastAsia="en-US"/>
        </w:rPr>
        <w:t>:</w:t>
      </w:r>
    </w:p>
    <w:p w14:paraId="24A8BDA2" w14:textId="77777777" w:rsidR="00A601F0" w:rsidRPr="001D5419" w:rsidRDefault="00A601F0" w:rsidP="00A601F0">
      <w:pPr>
        <w:pStyle w:val="List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sz w:val="22"/>
          <w:szCs w:val="22"/>
          <w:lang w:eastAsia="en-US"/>
        </w:rPr>
        <w:t>I.</w:t>
      </w:r>
      <w:r w:rsidRPr="001D5419">
        <w:rPr>
          <w:rFonts w:ascii="Palatino Linotype" w:eastAsia="Calibri" w:hAnsi="Palatino Linotype"/>
          <w:sz w:val="22"/>
          <w:szCs w:val="22"/>
          <w:lang w:eastAsia="en-US"/>
        </w:rPr>
        <w:tab/>
      </w:r>
      <w:r w:rsidRPr="001D5419">
        <w:rPr>
          <w:rFonts w:ascii="Palatino Linotype" w:eastAsia="Calibri" w:hAnsi="Palatino Linotype"/>
          <w:i/>
          <w:sz w:val="22"/>
          <w:szCs w:val="22"/>
          <w:lang w:eastAsia="en-US"/>
        </w:rPr>
        <w:t>Asistir a las sesiones del ayuntamiento y levantar las actas correspondientes;</w:t>
      </w:r>
    </w:p>
    <w:p w14:paraId="787FC8A3" w14:textId="77777777" w:rsidR="00A601F0" w:rsidRPr="001D5419" w:rsidRDefault="00A601F0" w:rsidP="00A601F0">
      <w:pPr>
        <w:pStyle w:val="List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II.</w:t>
      </w:r>
      <w:r w:rsidRPr="001D5419">
        <w:rPr>
          <w:rFonts w:ascii="Palatino Linotype" w:eastAsia="Calibri" w:hAnsi="Palatino Linotype"/>
          <w:i/>
          <w:sz w:val="22"/>
          <w:szCs w:val="22"/>
          <w:lang w:eastAsia="en-US"/>
        </w:rPr>
        <w:tab/>
        <w:t xml:space="preserve">Emitir los citatorios para la celebración de las sesiones de cabildo, convocadas legalmente; </w:t>
      </w:r>
    </w:p>
    <w:p w14:paraId="59411EC8" w14:textId="77777777" w:rsidR="00A601F0" w:rsidRPr="001D5419" w:rsidRDefault="00A601F0" w:rsidP="00A601F0">
      <w:pPr>
        <w:pStyle w:val="List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III.</w:t>
      </w:r>
      <w:r w:rsidRPr="001D5419">
        <w:rPr>
          <w:rFonts w:ascii="Palatino Linotype" w:eastAsia="Calibri" w:hAnsi="Palatino Linotype"/>
          <w:i/>
          <w:sz w:val="22"/>
          <w:szCs w:val="22"/>
          <w:lang w:eastAsia="en-US"/>
        </w:rPr>
        <w:tab/>
        <w:t>Dar cuenta en la primera sesión de cada mes, del número y contenido de los expedientes pasados a comisión, con mención de los que hayan sido resueltos y de los pendientes;</w:t>
      </w:r>
    </w:p>
    <w:p w14:paraId="3246CB61" w14:textId="77777777" w:rsidR="00A601F0" w:rsidRPr="001D5419" w:rsidRDefault="00A601F0" w:rsidP="00A601F0">
      <w:pPr>
        <w:pStyle w:val="List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IV.</w:t>
      </w:r>
      <w:r w:rsidRPr="001D5419">
        <w:rPr>
          <w:rFonts w:ascii="Palatino Linotype" w:eastAsia="Calibri" w:hAnsi="Palatino Linotype"/>
          <w:i/>
          <w:sz w:val="22"/>
          <w:szCs w:val="22"/>
          <w:lang w:eastAsia="en-US"/>
        </w:rPr>
        <w:tab/>
        <w:t xml:space="preserve">Llevar y conservar los libros de actas de cabildo, obteniendo las firmas de los asistentes a las sesiones; </w:t>
      </w:r>
    </w:p>
    <w:p w14:paraId="60F51137" w14:textId="77777777" w:rsidR="00A601F0" w:rsidRPr="001D5419" w:rsidRDefault="00A601F0" w:rsidP="00A601F0">
      <w:pPr>
        <w:pStyle w:val="List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V.</w:t>
      </w:r>
      <w:r w:rsidRPr="001D5419">
        <w:rPr>
          <w:rFonts w:ascii="Palatino Linotype" w:eastAsia="Calibri" w:hAnsi="Palatino Linotype"/>
          <w:i/>
          <w:sz w:val="22"/>
          <w:szCs w:val="22"/>
          <w:lang w:eastAsia="en-US"/>
        </w:rPr>
        <w:tab/>
        <w:t>Validar con su firma, los documentos oficiales emanados del ayuntamiento o de cualquiera de sus miembros;</w:t>
      </w:r>
    </w:p>
    <w:p w14:paraId="34A26809" w14:textId="77777777" w:rsidR="00A601F0" w:rsidRPr="001D5419" w:rsidRDefault="00A601F0" w:rsidP="00A601F0">
      <w:pPr>
        <w:ind w:left="851" w:right="902"/>
        <w:jc w:val="both"/>
        <w:rPr>
          <w:rFonts w:ascii="Palatino Linotype" w:eastAsia="Calibri" w:hAnsi="Palatino Linotype" w:cs="Arial"/>
          <w:b/>
          <w:i/>
          <w:sz w:val="22"/>
          <w:szCs w:val="22"/>
          <w:lang w:val="es-ES" w:eastAsia="en-US"/>
        </w:rPr>
      </w:pPr>
      <w:r w:rsidRPr="001D5419">
        <w:rPr>
          <w:rFonts w:ascii="Palatino Linotype" w:eastAsia="Calibri" w:hAnsi="Palatino Linotype" w:cs="Arial"/>
          <w:i/>
          <w:sz w:val="22"/>
          <w:szCs w:val="22"/>
          <w:lang w:val="es-ES" w:eastAsia="en-US"/>
        </w:rPr>
        <w:t>…</w:t>
      </w:r>
    </w:p>
    <w:p w14:paraId="557E012D"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p>
    <w:p w14:paraId="5E00085E"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TITULO III</w:t>
      </w:r>
    </w:p>
    <w:p w14:paraId="424DE301"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De las Atribuciones de los Miembros del Ayuntamiento,</w:t>
      </w:r>
    </w:p>
    <w:p w14:paraId="410A6392"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sus Comisiones, Autoridades Auxiliares y Órganos de</w:t>
      </w:r>
    </w:p>
    <w:p w14:paraId="469AB972"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Participación Ciudadana</w:t>
      </w:r>
    </w:p>
    <w:p w14:paraId="38C92959"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p>
    <w:p w14:paraId="18441A7E"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CAPITULO PRIMERO</w:t>
      </w:r>
    </w:p>
    <w:p w14:paraId="07B9217A"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DE LOS PRESIDENTES MUNICIPALES</w:t>
      </w:r>
    </w:p>
    <w:p w14:paraId="644606A8" w14:textId="77777777" w:rsidR="00A601F0" w:rsidRPr="001D5419" w:rsidRDefault="00A601F0" w:rsidP="00A601F0">
      <w:pPr>
        <w:ind w:left="851" w:right="902"/>
        <w:jc w:val="both"/>
        <w:rPr>
          <w:rFonts w:ascii="Palatino Linotype" w:eastAsia="Calibri" w:hAnsi="Palatino Linotype" w:cs="Arial"/>
          <w:b/>
          <w:i/>
          <w:sz w:val="22"/>
          <w:szCs w:val="22"/>
          <w:lang w:val="es-ES" w:eastAsia="en-US"/>
        </w:rPr>
      </w:pPr>
    </w:p>
    <w:p w14:paraId="6D7A43DA" w14:textId="77777777" w:rsidR="00A601F0" w:rsidRPr="001D5419" w:rsidRDefault="00A601F0" w:rsidP="00A601F0">
      <w:pPr>
        <w:pStyle w:val="Sangradetextonormal"/>
        <w:spacing w:after="0"/>
        <w:ind w:left="851"/>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48.-</w:t>
      </w:r>
      <w:r w:rsidRPr="001D5419">
        <w:rPr>
          <w:rFonts w:ascii="Palatino Linotype" w:eastAsia="Calibri" w:hAnsi="Palatino Linotype"/>
          <w:i/>
          <w:sz w:val="22"/>
          <w:szCs w:val="22"/>
          <w:lang w:eastAsia="en-US"/>
        </w:rPr>
        <w:t xml:space="preserve"> El presidente municipal tiene las siguientes atribuciones:</w:t>
      </w:r>
    </w:p>
    <w:p w14:paraId="068A06D2" w14:textId="77777777" w:rsidR="00A601F0" w:rsidRPr="001D5419" w:rsidRDefault="00A601F0" w:rsidP="00A601F0">
      <w:pPr>
        <w:ind w:left="851" w:right="899"/>
        <w:jc w:val="both"/>
        <w:rPr>
          <w:rFonts w:ascii="Palatino Linotype" w:eastAsia="Calibri" w:hAnsi="Palatino Linotype" w:cs="Arial"/>
          <w:i/>
          <w:sz w:val="22"/>
          <w:szCs w:val="22"/>
          <w:lang w:val="es-ES" w:eastAsia="en-US"/>
        </w:rPr>
      </w:pPr>
      <w:r w:rsidRPr="001D5419">
        <w:rPr>
          <w:rFonts w:ascii="Palatino Linotype" w:eastAsia="Calibri" w:hAnsi="Palatino Linotype" w:cs="Arial"/>
          <w:i/>
          <w:sz w:val="22"/>
          <w:szCs w:val="22"/>
          <w:lang w:val="es-ES" w:eastAsia="en-US"/>
        </w:rPr>
        <w:t>…</w:t>
      </w:r>
    </w:p>
    <w:p w14:paraId="78346D3E" w14:textId="77777777" w:rsidR="00A601F0" w:rsidRPr="001D5419" w:rsidRDefault="00A601F0" w:rsidP="00A601F0">
      <w:pPr>
        <w:pStyle w:val="Lista2"/>
        <w:ind w:left="851" w:firstLine="1"/>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VI.</w:t>
      </w:r>
      <w:r w:rsidRPr="001D5419">
        <w:rPr>
          <w:rFonts w:ascii="Palatino Linotype" w:eastAsia="Calibri" w:hAnsi="Palatino Linotype"/>
          <w:i/>
          <w:sz w:val="22"/>
          <w:szCs w:val="22"/>
          <w:lang w:eastAsia="en-US"/>
        </w:rPr>
        <w:tab/>
        <w:t>Proponer al ayuntamiento los nombramientos de secretario, tesorero y titulares de las dependencias y organismos auxiliares de la administración pública municipal, favoreciendo para tal efecto el principio de igualdad y equidad de género;</w:t>
      </w:r>
    </w:p>
    <w:p w14:paraId="0E4FE441" w14:textId="77777777" w:rsidR="00A601F0" w:rsidRPr="001D5419" w:rsidRDefault="00A601F0" w:rsidP="00A601F0">
      <w:pPr>
        <w:spacing w:after="160" w:line="360" w:lineRule="auto"/>
        <w:ind w:left="851" w:right="899"/>
        <w:jc w:val="both"/>
        <w:rPr>
          <w:rFonts w:ascii="Palatino Linotype" w:eastAsia="Calibri" w:hAnsi="Palatino Linotype" w:cs="Arial"/>
          <w:i/>
          <w:sz w:val="22"/>
          <w:szCs w:val="22"/>
          <w:lang w:val="es-ES" w:eastAsia="en-US"/>
        </w:rPr>
      </w:pPr>
    </w:p>
    <w:p w14:paraId="29F4477D"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TITULO IV</w:t>
      </w:r>
    </w:p>
    <w:p w14:paraId="1B6750E4"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Régimen Administrativo</w:t>
      </w:r>
    </w:p>
    <w:p w14:paraId="6597036F"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p>
    <w:p w14:paraId="6D6B9389"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CAPITULO PRIMERO</w:t>
      </w:r>
    </w:p>
    <w:p w14:paraId="70A72C60" w14:textId="77777777" w:rsidR="00A601F0" w:rsidRPr="001D5419" w:rsidRDefault="00A601F0" w:rsidP="00A601F0">
      <w:pPr>
        <w:ind w:left="851" w:right="902"/>
        <w:jc w:val="center"/>
        <w:rPr>
          <w:rFonts w:ascii="Palatino Linotype" w:eastAsia="Calibri" w:hAnsi="Palatino Linotype" w:cs="Arial"/>
          <w:b/>
          <w:i/>
          <w:sz w:val="22"/>
          <w:szCs w:val="22"/>
          <w:lang w:val="es-ES" w:eastAsia="en-US"/>
        </w:rPr>
      </w:pPr>
      <w:r w:rsidRPr="001D5419">
        <w:rPr>
          <w:rFonts w:ascii="Palatino Linotype" w:eastAsia="Calibri" w:hAnsi="Palatino Linotype" w:cs="Arial"/>
          <w:b/>
          <w:i/>
          <w:sz w:val="22"/>
          <w:szCs w:val="22"/>
          <w:lang w:val="es-ES" w:eastAsia="en-US"/>
        </w:rPr>
        <w:t>De las Dependencias Administrativas</w:t>
      </w:r>
    </w:p>
    <w:p w14:paraId="585E5C4E" w14:textId="77777777" w:rsidR="00A601F0" w:rsidRPr="001D5419" w:rsidRDefault="00A601F0" w:rsidP="00A601F0">
      <w:pPr>
        <w:spacing w:after="160" w:line="360" w:lineRule="auto"/>
        <w:ind w:left="851" w:right="899"/>
        <w:jc w:val="both"/>
        <w:rPr>
          <w:rFonts w:ascii="Palatino Linotype" w:eastAsia="Calibri" w:hAnsi="Palatino Linotype" w:cs="Arial"/>
          <w:i/>
          <w:sz w:val="22"/>
          <w:szCs w:val="22"/>
          <w:lang w:val="es-ES" w:eastAsia="en-US"/>
        </w:rPr>
      </w:pPr>
    </w:p>
    <w:p w14:paraId="3707F8E0" w14:textId="77777777" w:rsidR="00A601F0" w:rsidRPr="001D5419" w:rsidRDefault="00A601F0" w:rsidP="00A601F0">
      <w:pPr>
        <w:pStyle w:val="Textoindependienteprimerasangr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b/>
          <w:i/>
          <w:sz w:val="22"/>
          <w:szCs w:val="22"/>
          <w:lang w:eastAsia="en-US"/>
        </w:rPr>
        <w:t>Artículo 91.-</w:t>
      </w:r>
      <w:r w:rsidRPr="001D5419">
        <w:rPr>
          <w:rFonts w:ascii="Palatino Linotype" w:eastAsia="Calibri" w:hAnsi="Palatino Linotype"/>
          <w:i/>
          <w:sz w:val="22"/>
          <w:szCs w:val="22"/>
          <w:lang w:eastAsia="en-US"/>
        </w:rPr>
        <w:t xml:space="preserve"> </w:t>
      </w:r>
      <w:r w:rsidRPr="001D5419">
        <w:rPr>
          <w:rFonts w:ascii="Palatino Linotype" w:eastAsia="Calibri" w:hAnsi="Palatino Linotype"/>
          <w:b/>
          <w:i/>
          <w:sz w:val="22"/>
          <w:szCs w:val="22"/>
          <w:lang w:eastAsia="en-US"/>
        </w:rPr>
        <w:t>La Secretaría del Ayuntamiento estará a cargo de un Secretario</w:t>
      </w:r>
      <w:r w:rsidRPr="001D5419">
        <w:rPr>
          <w:rFonts w:ascii="Palatino Linotype" w:eastAsia="Calibri" w:hAnsi="Palatino Linotype"/>
          <w:i/>
          <w:sz w:val="22"/>
          <w:szCs w:val="22"/>
          <w:lang w:eastAsia="en-US"/>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7E3695D" w14:textId="77777777" w:rsidR="00A601F0" w:rsidRPr="001D5419" w:rsidRDefault="00A601F0" w:rsidP="00A601F0">
      <w:pPr>
        <w:pStyle w:val="Lista2"/>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I.</w:t>
      </w:r>
      <w:r w:rsidRPr="001D5419">
        <w:rPr>
          <w:rFonts w:ascii="Palatino Linotype" w:eastAsia="Calibri" w:hAnsi="Palatino Linotype"/>
          <w:i/>
          <w:sz w:val="22"/>
          <w:szCs w:val="22"/>
          <w:lang w:eastAsia="en-US"/>
        </w:rPr>
        <w:tab/>
        <w:t xml:space="preserve">Asistir a las sesiones del ayuntamiento y </w:t>
      </w:r>
      <w:r w:rsidRPr="001D5419">
        <w:rPr>
          <w:rFonts w:ascii="Palatino Linotype" w:eastAsia="Calibri" w:hAnsi="Palatino Linotype"/>
          <w:b/>
          <w:i/>
          <w:sz w:val="22"/>
          <w:szCs w:val="22"/>
          <w:lang w:eastAsia="en-US"/>
        </w:rPr>
        <w:t>levantar las actas correspondientes</w:t>
      </w:r>
      <w:r w:rsidRPr="001D5419">
        <w:rPr>
          <w:rFonts w:ascii="Palatino Linotype" w:eastAsia="Calibri" w:hAnsi="Palatino Linotype"/>
          <w:i/>
          <w:sz w:val="22"/>
          <w:szCs w:val="22"/>
          <w:lang w:eastAsia="en-US"/>
        </w:rPr>
        <w:t>;</w:t>
      </w:r>
      <w:r w:rsidRPr="001D5419">
        <w:rPr>
          <w:rFonts w:ascii="Palatino Linotype" w:eastAsia="Calibri" w:hAnsi="Palatino Linotype"/>
          <w:i/>
          <w:sz w:val="22"/>
          <w:szCs w:val="22"/>
          <w:lang w:eastAsia="en-US"/>
        </w:rPr>
        <w:cr/>
        <w:t xml:space="preserve">II. </w:t>
      </w:r>
      <w:r w:rsidRPr="001D5419">
        <w:rPr>
          <w:rFonts w:ascii="Palatino Linotype" w:eastAsia="Calibri" w:hAnsi="Palatino Linotype"/>
          <w:b/>
          <w:i/>
          <w:sz w:val="22"/>
          <w:szCs w:val="22"/>
          <w:lang w:eastAsia="en-US"/>
        </w:rPr>
        <w:t>Emitir los citatorios</w:t>
      </w:r>
      <w:r w:rsidRPr="001D5419">
        <w:rPr>
          <w:rFonts w:ascii="Palatino Linotype" w:eastAsia="Calibri" w:hAnsi="Palatino Linotype"/>
          <w:i/>
          <w:sz w:val="22"/>
          <w:szCs w:val="22"/>
          <w:lang w:eastAsia="en-US"/>
        </w:rPr>
        <w:t xml:space="preserve"> para la celebración de las sesiones de cabildo, convocadas legalmente;</w:t>
      </w:r>
    </w:p>
    <w:p w14:paraId="7A4DF344" w14:textId="77777777" w:rsidR="00A601F0" w:rsidRPr="001D5419" w:rsidRDefault="00A601F0" w:rsidP="00A601F0">
      <w:pPr>
        <w:ind w:left="851" w:right="902"/>
        <w:jc w:val="both"/>
        <w:rPr>
          <w:rFonts w:ascii="Palatino Linotype" w:eastAsia="Calibri" w:hAnsi="Palatino Linotype" w:cs="Arial"/>
          <w:i/>
          <w:sz w:val="22"/>
          <w:szCs w:val="22"/>
          <w:lang w:val="es-ES" w:eastAsia="en-US"/>
        </w:rPr>
      </w:pPr>
      <w:r w:rsidRPr="001D5419">
        <w:rPr>
          <w:rFonts w:ascii="Palatino Linotype" w:eastAsia="Calibri" w:hAnsi="Palatino Linotype" w:cs="Arial"/>
          <w:i/>
          <w:sz w:val="22"/>
          <w:szCs w:val="22"/>
          <w:lang w:val="es-ES" w:eastAsia="en-US"/>
        </w:rPr>
        <w:t>…</w:t>
      </w:r>
    </w:p>
    <w:p w14:paraId="1B7A79C8" w14:textId="77777777" w:rsidR="00A601F0" w:rsidRPr="001D5419" w:rsidRDefault="00A601F0" w:rsidP="00A601F0">
      <w:pPr>
        <w:pStyle w:val="Lista3"/>
        <w:ind w:left="851" w:right="902" w:firstLine="0"/>
        <w:jc w:val="both"/>
        <w:rPr>
          <w:rFonts w:ascii="Palatino Linotype" w:eastAsia="Calibri" w:hAnsi="Palatino Linotype"/>
          <w:i/>
          <w:sz w:val="22"/>
          <w:szCs w:val="22"/>
          <w:lang w:eastAsia="en-US"/>
        </w:rPr>
      </w:pPr>
      <w:r w:rsidRPr="001D5419">
        <w:rPr>
          <w:rFonts w:ascii="Palatino Linotype" w:eastAsia="Calibri" w:hAnsi="Palatino Linotype"/>
          <w:i/>
          <w:sz w:val="22"/>
          <w:szCs w:val="22"/>
          <w:lang w:eastAsia="en-US"/>
        </w:rPr>
        <w:t>IV.</w:t>
      </w:r>
      <w:r w:rsidRPr="001D5419">
        <w:rPr>
          <w:rFonts w:ascii="Palatino Linotype" w:eastAsia="Calibri" w:hAnsi="Palatino Linotype"/>
          <w:i/>
          <w:sz w:val="22"/>
          <w:szCs w:val="22"/>
          <w:lang w:eastAsia="en-US"/>
        </w:rPr>
        <w:tab/>
      </w:r>
      <w:r w:rsidRPr="001D5419">
        <w:rPr>
          <w:rFonts w:ascii="Palatino Linotype" w:eastAsia="Calibri" w:hAnsi="Palatino Linotype"/>
          <w:b/>
          <w:i/>
          <w:sz w:val="22"/>
          <w:szCs w:val="22"/>
          <w:lang w:eastAsia="en-US"/>
        </w:rPr>
        <w:t>Llevar y conservar los libros de actas de cabildo</w:t>
      </w:r>
      <w:r w:rsidRPr="001D5419">
        <w:rPr>
          <w:rFonts w:ascii="Palatino Linotype" w:eastAsia="Calibri" w:hAnsi="Palatino Linotype"/>
          <w:i/>
          <w:sz w:val="22"/>
          <w:szCs w:val="22"/>
          <w:lang w:eastAsia="en-US"/>
        </w:rPr>
        <w:t>, obteniendo las firmas de los asistentes a las sesiones;</w:t>
      </w:r>
    </w:p>
    <w:p w14:paraId="449EADB8" w14:textId="77777777" w:rsidR="00A601F0" w:rsidRPr="001D5419" w:rsidRDefault="00A601F0" w:rsidP="00A601F0">
      <w:pPr>
        <w:ind w:left="851" w:right="899"/>
        <w:jc w:val="both"/>
        <w:rPr>
          <w:rFonts w:ascii="Palatino Linotype" w:eastAsia="Calibri" w:hAnsi="Palatino Linotype" w:cs="Arial"/>
          <w:i/>
          <w:sz w:val="22"/>
          <w:szCs w:val="22"/>
          <w:lang w:val="es-ES" w:eastAsia="en-US"/>
        </w:rPr>
      </w:pPr>
      <w:r w:rsidRPr="001D5419">
        <w:rPr>
          <w:rFonts w:ascii="Palatino Linotype" w:eastAsia="Calibri" w:hAnsi="Palatino Linotype" w:cs="Arial"/>
          <w:i/>
          <w:sz w:val="22"/>
          <w:szCs w:val="22"/>
          <w:lang w:val="es-ES" w:eastAsia="en-US"/>
        </w:rPr>
        <w:t>…</w:t>
      </w:r>
    </w:p>
    <w:p w14:paraId="167B514D" w14:textId="77777777" w:rsidR="00A601F0" w:rsidRPr="001D5419" w:rsidRDefault="00A601F0" w:rsidP="00A601F0">
      <w:pPr>
        <w:pStyle w:val="Textoindependienteprimerasangra2"/>
        <w:jc w:val="both"/>
        <w:rPr>
          <w:rFonts w:ascii="Palatino Linotype" w:eastAsia="Calibri" w:hAnsi="Palatino Linotype"/>
          <w:b/>
          <w:sz w:val="22"/>
          <w:szCs w:val="22"/>
          <w:lang w:eastAsia="en-US"/>
        </w:rPr>
      </w:pPr>
      <w:r w:rsidRPr="001D5419">
        <w:rPr>
          <w:rFonts w:ascii="Palatino Linotype" w:eastAsia="Calibri" w:hAnsi="Palatino Linotype"/>
          <w:b/>
          <w:sz w:val="22"/>
          <w:szCs w:val="22"/>
          <w:lang w:eastAsia="en-US"/>
        </w:rPr>
        <w:t>(Énfasis añadido)</w:t>
      </w:r>
    </w:p>
    <w:p w14:paraId="5EA9E1A5" w14:textId="77777777" w:rsidR="00A601F0" w:rsidRPr="001D5419" w:rsidRDefault="00A601F0" w:rsidP="00033269">
      <w:pPr>
        <w:widowControl w:val="0"/>
        <w:autoSpaceDE w:val="0"/>
        <w:autoSpaceDN w:val="0"/>
        <w:adjustRightInd w:val="0"/>
        <w:spacing w:line="360" w:lineRule="auto"/>
        <w:jc w:val="both"/>
        <w:rPr>
          <w:rFonts w:ascii="Palatino Linotype" w:eastAsia="Arial Unicode MS" w:hAnsi="Palatino Linotype" w:cs="Arial"/>
        </w:rPr>
      </w:pPr>
    </w:p>
    <w:p w14:paraId="3966E86A" w14:textId="386CE3E9" w:rsidR="00A601F0" w:rsidRPr="001D5419" w:rsidRDefault="00A601F0" w:rsidP="00A601F0">
      <w:pPr>
        <w:spacing w:before="100" w:beforeAutospacing="1" w:after="100" w:afterAutospacing="1" w:line="360" w:lineRule="auto"/>
        <w:jc w:val="both"/>
        <w:rPr>
          <w:rFonts w:ascii="Palatino Linotype" w:hAnsi="Palatino Linotype"/>
        </w:rPr>
      </w:pPr>
      <w:r w:rsidRPr="001D5419">
        <w:rPr>
          <w:rFonts w:ascii="Palatino Linotype" w:eastAsia="Calibri" w:hAnsi="Palatino Linotype" w:cs="Arial"/>
        </w:rPr>
        <w:t xml:space="preserve">Por ello, este Instituto </w:t>
      </w:r>
      <w:r w:rsidRPr="001D5419">
        <w:rPr>
          <w:rFonts w:ascii="Palatino Linotype" w:hAnsi="Palatino Linotype"/>
        </w:rPr>
        <w:t xml:space="preserve">obvia el análisis de la competencia por parte del </w:t>
      </w:r>
      <w:r w:rsidRPr="001D5419">
        <w:rPr>
          <w:rFonts w:ascii="Palatino Linotype" w:hAnsi="Palatino Linotype"/>
          <w:b/>
        </w:rPr>
        <w:t>SUJETO OBLIGADO</w:t>
      </w:r>
      <w:r w:rsidRPr="001D5419">
        <w:rPr>
          <w:rFonts w:ascii="Palatino Linotype" w:hAnsi="Palatino Linotype"/>
        </w:rPr>
        <w:t xml:space="preserve">, para generar, administrar o poseer la información solicitada, dado que éste ha asumido la misma, en razón de que en su respuesta el Secretario del Ayuntamiento del ente recurrido, se manifestó argumentando que no poseía la información requerida, toda vez que las Actas de Cabildo no contenían las firmas de sus integrantes, careciendo de validez dicha documentación, en consecuencia dicha respuesta genero la inconformidad del </w:t>
      </w:r>
      <w:r w:rsidRPr="001D5419">
        <w:rPr>
          <w:rFonts w:ascii="Palatino Linotype" w:hAnsi="Palatino Linotype"/>
          <w:b/>
        </w:rPr>
        <w:t>RECURRENTE</w:t>
      </w:r>
      <w:r w:rsidRPr="001D5419">
        <w:rPr>
          <w:rFonts w:ascii="Palatino Linotype" w:hAnsi="Palatino Linotype"/>
        </w:rPr>
        <w:t>.</w:t>
      </w:r>
    </w:p>
    <w:p w14:paraId="3BEF0A3B" w14:textId="1C2D5890" w:rsidR="00A601F0" w:rsidRPr="001D5419" w:rsidRDefault="00555A95" w:rsidP="00555A95">
      <w:pPr>
        <w:spacing w:before="100" w:beforeAutospacing="1" w:after="100" w:afterAutospacing="1" w:line="360" w:lineRule="auto"/>
        <w:jc w:val="both"/>
        <w:rPr>
          <w:rFonts w:ascii="Palatino Linotype" w:hAnsi="Palatino Linotype"/>
        </w:rPr>
      </w:pPr>
      <w:r w:rsidRPr="001D5419">
        <w:rPr>
          <w:rFonts w:ascii="Palatino Linotype" w:hAnsi="Palatino Linotype"/>
        </w:rPr>
        <w:t xml:space="preserve">Posteriormente, mediante alcance a la entrega de información, </w:t>
      </w:r>
      <w:r w:rsidRPr="001D5419">
        <w:rPr>
          <w:rFonts w:ascii="Palatino Linotype" w:hAnsi="Palatino Linotype"/>
          <w:b/>
        </w:rPr>
        <w:t>EL SUJETO OBLIGADO</w:t>
      </w:r>
      <w:r w:rsidRPr="001D5419">
        <w:rPr>
          <w:rFonts w:ascii="Palatino Linotype" w:hAnsi="Palatino Linotype"/>
        </w:rPr>
        <w:t xml:space="preserve"> remitió información que será materia de análisis, pero antes cabe hacer mención que</w:t>
      </w:r>
      <w:r w:rsidR="00A601F0" w:rsidRPr="001D5419">
        <w:rPr>
          <w:rFonts w:ascii="Palatino Linotype" w:hAnsi="Palatino Linotype"/>
        </w:rPr>
        <w:t xml:space="preserve">, el hecho de que </w:t>
      </w:r>
      <w:r w:rsidR="00A601F0" w:rsidRPr="001D5419">
        <w:rPr>
          <w:rFonts w:ascii="Palatino Linotype" w:hAnsi="Palatino Linotype"/>
          <w:b/>
        </w:rPr>
        <w:t>EL SUJETO OBLIGADO</w:t>
      </w:r>
      <w:r w:rsidR="00A601F0" w:rsidRPr="001D5419">
        <w:rPr>
          <w:rFonts w:ascii="Palatino Linotype" w:hAnsi="Palatino Linotype"/>
        </w:rPr>
        <w:t xml:space="preserve"> haya asumido contar con la </w:t>
      </w:r>
      <w:r w:rsidR="00A601F0" w:rsidRPr="001D5419">
        <w:rPr>
          <w:rFonts w:ascii="Palatino Linotype" w:hAnsi="Palatino Linotype"/>
        </w:rPr>
        <w:lastRenderedPageBreak/>
        <w:t xml:space="preserve">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5C6841D0" w14:textId="77777777" w:rsidR="00A601F0" w:rsidRPr="001D5419" w:rsidRDefault="00A601F0" w:rsidP="00A601F0">
      <w:pPr>
        <w:tabs>
          <w:tab w:val="left" w:pos="851"/>
          <w:tab w:val="left" w:pos="8505"/>
        </w:tabs>
        <w:ind w:left="851" w:right="902"/>
        <w:jc w:val="both"/>
        <w:rPr>
          <w:rFonts w:ascii="Palatino Linotype" w:hAnsi="Palatino Linotype" w:cs="Arial"/>
          <w:i/>
          <w:sz w:val="22"/>
          <w:szCs w:val="22"/>
        </w:rPr>
      </w:pPr>
      <w:r w:rsidRPr="001D5419">
        <w:rPr>
          <w:rFonts w:ascii="Palatino Linotype" w:hAnsi="Palatino Linotype" w:cs="Arial"/>
          <w:i/>
          <w:sz w:val="22"/>
          <w:szCs w:val="22"/>
        </w:rPr>
        <w:t>“</w:t>
      </w:r>
      <w:r w:rsidRPr="001D5419">
        <w:rPr>
          <w:rFonts w:ascii="Palatino Linotype" w:hAnsi="Palatino Linotype" w:cs="Arial"/>
          <w:b/>
          <w:i/>
          <w:sz w:val="22"/>
          <w:szCs w:val="22"/>
        </w:rPr>
        <w:t>Artículo 12.</w:t>
      </w:r>
      <w:r w:rsidRPr="001D541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6B1B43C" w14:textId="77777777" w:rsidR="00A601F0" w:rsidRPr="001D5419" w:rsidRDefault="00A601F0" w:rsidP="00A601F0">
      <w:pPr>
        <w:ind w:left="851" w:right="902"/>
        <w:jc w:val="both"/>
        <w:rPr>
          <w:rFonts w:ascii="Palatino Linotype" w:hAnsi="Palatino Linotype" w:cs="Arial"/>
          <w:i/>
          <w:sz w:val="22"/>
          <w:szCs w:val="22"/>
        </w:rPr>
      </w:pPr>
      <w:r w:rsidRPr="001D541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A5C3C50" w14:textId="77777777" w:rsidR="00A601F0" w:rsidRPr="001D5419" w:rsidRDefault="00A601F0" w:rsidP="00A601F0">
      <w:pPr>
        <w:spacing w:before="240" w:after="240" w:line="360" w:lineRule="auto"/>
        <w:jc w:val="both"/>
      </w:pPr>
      <w:r w:rsidRPr="001D5419">
        <w:rPr>
          <w:rFonts w:ascii="Palatino Linotype" w:hAnsi="Palatino Linotype"/>
        </w:rPr>
        <w:t xml:space="preserve">Así, el estudio de la naturaleza jurídica de la información pública solicitada, tiene por objeto determinar si ésta la genera, posee o administra </w:t>
      </w:r>
      <w:r w:rsidRPr="001D5419">
        <w:rPr>
          <w:rFonts w:ascii="Palatino Linotype" w:hAnsi="Palatino Linotype"/>
          <w:b/>
        </w:rPr>
        <w:t>EL SUJETO OBLIGADO</w:t>
      </w:r>
      <w:r w:rsidRPr="001D5419">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1D5419">
        <w:t xml:space="preserve"> </w:t>
      </w:r>
    </w:p>
    <w:p w14:paraId="3EBB6963" w14:textId="24B7591D" w:rsidR="00555A95" w:rsidRPr="001D5419" w:rsidRDefault="00555A95" w:rsidP="00555A95">
      <w:pPr>
        <w:spacing w:before="100" w:beforeAutospacing="1" w:after="100" w:afterAutospacing="1" w:line="360" w:lineRule="auto"/>
        <w:jc w:val="both"/>
        <w:rPr>
          <w:rFonts w:ascii="Palatino Linotype" w:hAnsi="Palatino Linotype" w:cs="Arial"/>
        </w:rPr>
      </w:pPr>
      <w:r w:rsidRPr="001D5419">
        <w:rPr>
          <w:rFonts w:ascii="Palatino Linotype" w:hAnsi="Palatino Linotype"/>
        </w:rPr>
        <w:t xml:space="preserve">Es por todo lo anterior que, </w:t>
      </w:r>
      <w:r w:rsidRPr="001D5419">
        <w:rPr>
          <w:rFonts w:ascii="Palatino Linotype" w:hAnsi="Palatino Linotype" w:cs="Arial"/>
          <w:b/>
        </w:rPr>
        <w:t xml:space="preserve">EL SUJETO OBLIGADO </w:t>
      </w:r>
      <w:r w:rsidRPr="001D5419">
        <w:rPr>
          <w:rFonts w:ascii="Palatino Linotype" w:hAnsi="Palatino Linotype" w:cs="Arial"/>
        </w:rPr>
        <w:t xml:space="preserve">remitió en fecha veintidós de diciembre de dos mil veintiuno, en el apartado de “Alcance a la Entrega de Información del Recurso de Revisión” dos documentos en archivo PDF, mismos que fueron puestos a disposición del </w:t>
      </w:r>
      <w:r w:rsidRPr="001D5419">
        <w:rPr>
          <w:rFonts w:ascii="Palatino Linotype" w:hAnsi="Palatino Linotype" w:cs="Arial"/>
          <w:b/>
        </w:rPr>
        <w:t xml:space="preserve">RECURRENTE </w:t>
      </w:r>
      <w:r w:rsidRPr="001D5419">
        <w:rPr>
          <w:rFonts w:ascii="Palatino Linotype" w:hAnsi="Palatino Linotype" w:cs="Arial"/>
        </w:rPr>
        <w:t>en fecha ocho de febrero de dos mil veintiuno</w:t>
      </w:r>
      <w:r w:rsidR="00360993" w:rsidRPr="001D5419">
        <w:rPr>
          <w:rFonts w:ascii="Palatino Linotype" w:hAnsi="Palatino Linotype" w:cs="Arial"/>
        </w:rPr>
        <w:t xml:space="preserve">. Ahora bien, este Órgano Garante procede a analizar la información remitida en alcance y </w:t>
      </w:r>
      <w:r w:rsidR="00360993" w:rsidRPr="001D5419">
        <w:rPr>
          <w:rFonts w:ascii="Palatino Linotype" w:hAnsi="Palatino Linotype" w:cs="Arial"/>
        </w:rPr>
        <w:lastRenderedPageBreak/>
        <w:t>determinar sí colma</w:t>
      </w:r>
      <w:r w:rsidRPr="001D5419">
        <w:rPr>
          <w:rFonts w:ascii="Palatino Linotype" w:hAnsi="Palatino Linotype" w:cs="Arial"/>
        </w:rPr>
        <w:t xml:space="preserve"> el</w:t>
      </w:r>
      <w:r w:rsidR="00360993" w:rsidRPr="001D5419">
        <w:rPr>
          <w:rFonts w:ascii="Palatino Linotype" w:hAnsi="Palatino Linotype" w:cs="Arial"/>
        </w:rPr>
        <w:t xml:space="preserve"> derecho de</w:t>
      </w:r>
      <w:r w:rsidRPr="001D5419">
        <w:rPr>
          <w:rFonts w:ascii="Palatino Linotype" w:hAnsi="Palatino Linotype" w:cs="Arial"/>
        </w:rPr>
        <w:t xml:space="preserve"> acceso a la información que reclama el particular, </w:t>
      </w:r>
      <w:r w:rsidR="00360993" w:rsidRPr="001D5419">
        <w:rPr>
          <w:rFonts w:ascii="Palatino Linotype" w:hAnsi="Palatino Linotype" w:cs="Arial"/>
        </w:rPr>
        <w:t>en los términos siguientes:</w:t>
      </w:r>
    </w:p>
    <w:p w14:paraId="2C9E6E76" w14:textId="24A78DC2" w:rsidR="002B2F5B" w:rsidRPr="001D5419" w:rsidRDefault="00360993" w:rsidP="002B2F5B">
      <w:pPr>
        <w:spacing w:before="100" w:beforeAutospacing="1" w:after="100" w:afterAutospacing="1" w:line="360" w:lineRule="auto"/>
        <w:jc w:val="both"/>
        <w:rPr>
          <w:rFonts w:ascii="Palatino Linotype" w:hAnsi="Palatino Linotype" w:cs="Arial"/>
        </w:rPr>
      </w:pPr>
      <w:r w:rsidRPr="001D5419">
        <w:rPr>
          <w:rFonts w:ascii="Palatino Linotype" w:hAnsi="Palatino Linotype" w:cs="Arial"/>
        </w:rPr>
        <w:t>A</w:t>
      </w:r>
      <w:r w:rsidR="00555A95" w:rsidRPr="001D5419">
        <w:rPr>
          <w:rFonts w:ascii="Palatino Linotype" w:hAnsi="Palatino Linotype" w:cs="Arial"/>
        </w:rPr>
        <w:t xml:space="preserve"> través del oficio con número </w:t>
      </w:r>
      <w:r w:rsidR="00555A95" w:rsidRPr="001D5419">
        <w:rPr>
          <w:rFonts w:ascii="Palatino Linotype" w:hAnsi="Palatino Linotype" w:cs="Arial"/>
          <w:i/>
        </w:rPr>
        <w:t xml:space="preserve">SA/EMRM-CI-aavc/01307-12/2021, </w:t>
      </w:r>
      <w:r w:rsidR="00555A95" w:rsidRPr="001D5419">
        <w:rPr>
          <w:rFonts w:ascii="Palatino Linotype" w:hAnsi="Palatino Linotype" w:cs="Arial"/>
        </w:rPr>
        <w:t xml:space="preserve">suscrito por el C. Ek Muul Rivera Mercado, Secretario del Ayuntamiento del </w:t>
      </w:r>
      <w:r w:rsidR="00555A95" w:rsidRPr="001D5419">
        <w:rPr>
          <w:rFonts w:ascii="Palatino Linotype" w:hAnsi="Palatino Linotype" w:cs="Arial"/>
          <w:b/>
        </w:rPr>
        <w:t>SUJETO OBLIGADO,</w:t>
      </w:r>
      <w:r w:rsidR="00555A95" w:rsidRPr="001D5419">
        <w:rPr>
          <w:rFonts w:ascii="Palatino Linotype" w:hAnsi="Palatino Linotype" w:cs="Arial"/>
        </w:rPr>
        <w:t xml:space="preserve"> </w:t>
      </w:r>
      <w:r w:rsidRPr="001D5419">
        <w:rPr>
          <w:rFonts w:ascii="Palatino Linotype" w:hAnsi="Palatino Linotype" w:cs="Arial"/>
        </w:rPr>
        <w:t xml:space="preserve"> mediante oficio remitió </w:t>
      </w:r>
      <w:r w:rsidR="00555A95" w:rsidRPr="001D5419">
        <w:rPr>
          <w:rFonts w:ascii="Palatino Linotype" w:hAnsi="Palatino Linotype" w:cs="Arial"/>
        </w:rPr>
        <w:t>las Actas de Cabildo que fueron realizadas con motivo de la celebración de Sesiones de dicho ente recurrido, así como la remisión de la Gaceta Municipal todo del m</w:t>
      </w:r>
      <w:r w:rsidR="000D4DCD" w:rsidRPr="001D5419">
        <w:rPr>
          <w:rFonts w:ascii="Palatino Linotype" w:hAnsi="Palatino Linotype" w:cs="Arial"/>
        </w:rPr>
        <w:t xml:space="preserve">es de octubre dos mil veintiuno, a continuación se anexa dicho oficio para mejor referencia: </w:t>
      </w:r>
    </w:p>
    <w:p w14:paraId="7EBC3482" w14:textId="7657373C" w:rsidR="00364F31" w:rsidRPr="001D5419" w:rsidRDefault="00360993" w:rsidP="002B2F5B">
      <w:pPr>
        <w:spacing w:before="100" w:beforeAutospacing="1" w:after="100" w:afterAutospacing="1" w:line="360" w:lineRule="auto"/>
        <w:jc w:val="both"/>
        <w:rPr>
          <w:rFonts w:ascii="Palatino Linotype" w:hAnsi="Palatino Linotype" w:cs="Arial"/>
        </w:rPr>
      </w:pPr>
      <w:r w:rsidRPr="001D5419">
        <w:rPr>
          <w:noProof/>
          <w:lang w:eastAsia="es-MX"/>
        </w:rPr>
        <mc:AlternateContent>
          <mc:Choice Requires="wps">
            <w:drawing>
              <wp:anchor distT="0" distB="0" distL="114300" distR="114300" simplePos="0" relativeHeight="251661312" behindDoc="0" locked="0" layoutInCell="1" allowOverlap="1" wp14:anchorId="111744EA" wp14:editId="612C64A2">
                <wp:simplePos x="0" y="0"/>
                <wp:positionH relativeFrom="margin">
                  <wp:posOffset>309358</wp:posOffset>
                </wp:positionH>
                <wp:positionV relativeFrom="paragraph">
                  <wp:posOffset>1059928</wp:posOffset>
                </wp:positionV>
                <wp:extent cx="5274310" cy="619125"/>
                <wp:effectExtent l="57150" t="38100" r="78740" b="104775"/>
                <wp:wrapNone/>
                <wp:docPr id="12" name="Rectángulo 12"/>
                <wp:cNvGraphicFramePr/>
                <a:graphic xmlns:a="http://schemas.openxmlformats.org/drawingml/2006/main">
                  <a:graphicData uri="http://schemas.microsoft.com/office/word/2010/wordprocessingShape">
                    <wps:wsp>
                      <wps:cNvSpPr/>
                      <wps:spPr>
                        <a:xfrm>
                          <a:off x="0" y="0"/>
                          <a:ext cx="5274310" cy="6191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7383ABE" id="Rectángulo 12" o:spid="_x0000_s1026" style="position:absolute;margin-left:24.35pt;margin-top:83.45pt;width:415.3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" filled="f" strokecolor="red" strokeweight="2.25pt">
                <v:shadow on="t" color="black" opacity="22937f" origin=",.5" offset="0,.63889mm"/>
                <w10:wrap anchorx="margin"/>
              </v:rect>
            </w:pict>
          </mc:Fallback>
        </mc:AlternateContent>
      </w:r>
      <w:r w:rsidR="00364F31" w:rsidRPr="001D5419">
        <w:rPr>
          <w:noProof/>
          <w:lang w:eastAsia="es-MX"/>
        </w:rPr>
        <w:drawing>
          <wp:inline distT="0" distB="0" distL="0" distR="0" wp14:anchorId="46848471" wp14:editId="3207AE13">
            <wp:extent cx="5599430" cy="2338359"/>
            <wp:effectExtent l="152400" t="152400" r="363220" b="3670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1603" cy="2410260"/>
                    </a:xfrm>
                    <a:prstGeom prst="rect">
                      <a:avLst/>
                    </a:prstGeom>
                    <a:ln>
                      <a:noFill/>
                    </a:ln>
                    <a:effectLst>
                      <a:outerShdw blurRad="292100" dist="139700" dir="2700000" algn="tl" rotWithShape="0">
                        <a:srgbClr val="333333">
                          <a:alpha val="65000"/>
                        </a:srgbClr>
                      </a:outerShdw>
                    </a:effectLst>
                  </pic:spPr>
                </pic:pic>
              </a:graphicData>
            </a:graphic>
          </wp:inline>
        </w:drawing>
      </w:r>
    </w:p>
    <w:p w14:paraId="3AFADFB6" w14:textId="7A1732B2" w:rsidR="00364F31" w:rsidRPr="001D5419" w:rsidRDefault="00364F31" w:rsidP="00364F31">
      <w:pPr>
        <w:spacing w:before="100" w:beforeAutospacing="1" w:after="100" w:afterAutospacing="1" w:line="360" w:lineRule="auto"/>
        <w:jc w:val="both"/>
        <w:rPr>
          <w:rFonts w:ascii="Palatino Linotype" w:hAnsi="Palatino Linotype" w:cs="Arial"/>
        </w:rPr>
      </w:pPr>
      <w:r w:rsidRPr="001D5419">
        <w:rPr>
          <w:rFonts w:ascii="Palatino Linotype" w:hAnsi="Palatino Linotype" w:cs="Arial"/>
        </w:rPr>
        <w:t xml:space="preserve">De tal forma que, del alcance a la información en estudio y entregado por </w:t>
      </w:r>
      <w:r w:rsidRPr="001D5419">
        <w:rPr>
          <w:rFonts w:ascii="Palatino Linotype" w:hAnsi="Palatino Linotype" w:cs="Arial"/>
          <w:b/>
        </w:rPr>
        <w:t xml:space="preserve">EL SUJETO OBLIGADO, </w:t>
      </w:r>
      <w:r w:rsidR="00360993" w:rsidRPr="001D5419">
        <w:rPr>
          <w:rFonts w:ascii="Palatino Linotype" w:hAnsi="Palatino Linotype" w:cs="Arial"/>
        </w:rPr>
        <w:t xml:space="preserve">se observa que solo </w:t>
      </w:r>
      <w:r w:rsidRPr="001D5419">
        <w:rPr>
          <w:rFonts w:ascii="Palatino Linotype" w:hAnsi="Palatino Linotype" w:cs="Arial"/>
        </w:rPr>
        <w:t xml:space="preserve">fueron </w:t>
      </w:r>
      <w:r w:rsidR="00360993" w:rsidRPr="001D5419">
        <w:rPr>
          <w:rFonts w:ascii="Palatino Linotype" w:hAnsi="Palatino Linotype" w:cs="Arial"/>
        </w:rPr>
        <w:t xml:space="preserve">remitidas </w:t>
      </w:r>
      <w:r w:rsidRPr="001D5419">
        <w:rPr>
          <w:rFonts w:ascii="Palatino Linotype" w:hAnsi="Palatino Linotype" w:cs="Arial"/>
        </w:rPr>
        <w:t xml:space="preserve"> las actas de sesiones extraordinarias que </w:t>
      </w:r>
      <w:r w:rsidR="00360993" w:rsidRPr="001D5419">
        <w:rPr>
          <w:rFonts w:ascii="Palatino Linotype" w:hAnsi="Palatino Linotype" w:cs="Arial"/>
        </w:rPr>
        <w:t xml:space="preserve">se celebraron en el </w:t>
      </w:r>
      <w:r w:rsidRPr="001D5419">
        <w:rPr>
          <w:rFonts w:ascii="Palatino Linotype" w:hAnsi="Palatino Linotype" w:cs="Arial"/>
        </w:rPr>
        <w:t xml:space="preserve">mes de octubre del dos mil veintiuno, </w:t>
      </w:r>
      <w:r w:rsidR="000D4DCD" w:rsidRPr="001D5419">
        <w:rPr>
          <w:rFonts w:ascii="Palatino Linotype" w:hAnsi="Palatino Linotype" w:cs="Arial"/>
        </w:rPr>
        <w:t xml:space="preserve">es así que, </w:t>
      </w:r>
      <w:r w:rsidRPr="001D5419">
        <w:rPr>
          <w:rFonts w:ascii="Palatino Linotype" w:hAnsi="Palatino Linotype" w:cs="Arial"/>
        </w:rPr>
        <w:t>del análisis vertido a dicha información, se observa que</w:t>
      </w:r>
      <w:r w:rsidR="00360993" w:rsidRPr="001D5419">
        <w:rPr>
          <w:rFonts w:ascii="Palatino Linotype" w:hAnsi="Palatino Linotype" w:cs="Arial"/>
        </w:rPr>
        <w:t xml:space="preserve"> </w:t>
      </w:r>
      <w:r w:rsidR="00360993" w:rsidRPr="001D5419">
        <w:rPr>
          <w:rFonts w:ascii="Palatino Linotype" w:hAnsi="Palatino Linotype" w:cs="Arial"/>
          <w:b/>
        </w:rPr>
        <w:t>EL SUJETO OBLIGADO</w:t>
      </w:r>
      <w:r w:rsidRPr="001D5419">
        <w:rPr>
          <w:rFonts w:ascii="Palatino Linotype" w:hAnsi="Palatino Linotype" w:cs="Arial"/>
        </w:rPr>
        <w:t xml:space="preserve"> no </w:t>
      </w:r>
      <w:r w:rsidR="00BC13A7" w:rsidRPr="001D5419">
        <w:rPr>
          <w:rFonts w:ascii="Palatino Linotype" w:hAnsi="Palatino Linotype" w:cs="Arial"/>
        </w:rPr>
        <w:t xml:space="preserve">se manifestó </w:t>
      </w:r>
      <w:r w:rsidRPr="001D5419">
        <w:rPr>
          <w:rFonts w:ascii="Palatino Linotype" w:hAnsi="Palatino Linotype" w:cs="Arial"/>
        </w:rPr>
        <w:t>sobre las Actas de Sesi</w:t>
      </w:r>
      <w:r w:rsidR="000D4DCD" w:rsidRPr="001D5419">
        <w:rPr>
          <w:rFonts w:ascii="Palatino Linotype" w:hAnsi="Palatino Linotype" w:cs="Arial"/>
        </w:rPr>
        <w:t>ones</w:t>
      </w:r>
      <w:r w:rsidRPr="001D5419">
        <w:rPr>
          <w:rFonts w:ascii="Palatino Linotype" w:hAnsi="Palatino Linotype" w:cs="Arial"/>
        </w:rPr>
        <w:t xml:space="preserve"> Ordinarias y Solemnes que</w:t>
      </w:r>
      <w:r w:rsidR="00BC13A7" w:rsidRPr="001D5419">
        <w:rPr>
          <w:rFonts w:ascii="Palatino Linotype" w:hAnsi="Palatino Linotype" w:cs="Arial"/>
        </w:rPr>
        <w:t>,</w:t>
      </w:r>
      <w:r w:rsidRPr="001D5419">
        <w:rPr>
          <w:rFonts w:ascii="Palatino Linotype" w:hAnsi="Palatino Linotype" w:cs="Arial"/>
        </w:rPr>
        <w:t xml:space="preserve"> en su caso</w:t>
      </w:r>
      <w:r w:rsidR="00BC13A7" w:rsidRPr="001D5419">
        <w:rPr>
          <w:rFonts w:ascii="Palatino Linotype" w:hAnsi="Palatino Linotype" w:cs="Arial"/>
        </w:rPr>
        <w:t xml:space="preserve">, se </w:t>
      </w:r>
      <w:r w:rsidR="00BC13A7" w:rsidRPr="001D5419">
        <w:rPr>
          <w:rFonts w:ascii="Palatino Linotype" w:hAnsi="Palatino Linotype" w:cs="Arial"/>
        </w:rPr>
        <w:lastRenderedPageBreak/>
        <w:t>hubieran</w:t>
      </w:r>
      <w:r w:rsidRPr="001D5419">
        <w:rPr>
          <w:rFonts w:ascii="Palatino Linotype" w:hAnsi="Palatino Linotype" w:cs="Arial"/>
        </w:rPr>
        <w:t xml:space="preserve"> celebrado, bastaba con una simple manifestación por parte del ente recurrido y no dejar en incertidumbre lo concerniente a dichas actas, a manera desagregada constan las siguientes imágenes para mayor referencia: </w:t>
      </w:r>
    </w:p>
    <w:p w14:paraId="667F43AF" w14:textId="77777777" w:rsidR="000D4DCD" w:rsidRPr="001D5419" w:rsidRDefault="000D4DCD" w:rsidP="000D4DCD">
      <w:pPr>
        <w:spacing w:before="100" w:beforeAutospacing="1" w:after="100" w:afterAutospacing="1"/>
        <w:jc w:val="center"/>
        <w:rPr>
          <w:lang w:eastAsia="es-MX"/>
        </w:rPr>
      </w:pPr>
      <w:r w:rsidRPr="001D5419">
        <w:rPr>
          <w:noProof/>
          <w:lang w:eastAsia="es-MX"/>
        </w:rPr>
        <mc:AlternateContent>
          <mc:Choice Requires="wps">
            <w:drawing>
              <wp:anchor distT="0" distB="0" distL="114300" distR="114300" simplePos="0" relativeHeight="251664384" behindDoc="0" locked="0" layoutInCell="1" allowOverlap="1" wp14:anchorId="4B12073E" wp14:editId="0DACC4A5">
                <wp:simplePos x="0" y="0"/>
                <wp:positionH relativeFrom="column">
                  <wp:posOffset>2834640</wp:posOffset>
                </wp:positionH>
                <wp:positionV relativeFrom="paragraph">
                  <wp:posOffset>1165226</wp:posOffset>
                </wp:positionV>
                <wp:extent cx="2524125" cy="209550"/>
                <wp:effectExtent l="57150" t="19050" r="85725" b="95250"/>
                <wp:wrapNone/>
                <wp:docPr id="10" name="Rectángulo 10"/>
                <wp:cNvGraphicFramePr/>
                <a:graphic xmlns:a="http://schemas.openxmlformats.org/drawingml/2006/main">
                  <a:graphicData uri="http://schemas.microsoft.com/office/word/2010/wordprocessingShape">
                    <wps:wsp>
                      <wps:cNvSpPr/>
                      <wps:spPr>
                        <a:xfrm>
                          <a:off x="0" y="0"/>
                          <a:ext cx="2524125" cy="2095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F653DA9" id="Rectángulo 10" o:spid="_x0000_s1026" style="position:absolute;margin-left:223.2pt;margin-top:91.75pt;width:198.7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" filled="f" strokecolor="red" strokeweight="1.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63360" behindDoc="0" locked="0" layoutInCell="1" allowOverlap="1" wp14:anchorId="3800AFBB" wp14:editId="0D625ED8">
                <wp:simplePos x="0" y="0"/>
                <wp:positionH relativeFrom="column">
                  <wp:posOffset>872490</wp:posOffset>
                </wp:positionH>
                <wp:positionV relativeFrom="paragraph">
                  <wp:posOffset>1841501</wp:posOffset>
                </wp:positionV>
                <wp:extent cx="2800350" cy="171450"/>
                <wp:effectExtent l="57150" t="19050" r="76200" b="95250"/>
                <wp:wrapNone/>
                <wp:docPr id="6" name="Rectángulo 6"/>
                <wp:cNvGraphicFramePr/>
                <a:graphic xmlns:a="http://schemas.openxmlformats.org/drawingml/2006/main">
                  <a:graphicData uri="http://schemas.microsoft.com/office/word/2010/wordprocessingShape">
                    <wps:wsp>
                      <wps:cNvSpPr/>
                      <wps:spPr>
                        <a:xfrm>
                          <a:off x="0" y="0"/>
                          <a:ext cx="2800350" cy="171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430774E" id="Rectángulo 6" o:spid="_x0000_s1026" style="position:absolute;margin-left:68.7pt;margin-top:145pt;width:220.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" filled="f" strokecolor="red" strokeweight="1.5pt">
                <v:shadow on="t" color="black" opacity="22937f" origin=",.5" offset="0,.63889mm"/>
              </v:rect>
            </w:pict>
          </mc:Fallback>
        </mc:AlternateContent>
      </w:r>
      <w:r w:rsidRPr="001D5419">
        <w:rPr>
          <w:noProof/>
          <w:lang w:eastAsia="es-MX"/>
        </w:rPr>
        <w:drawing>
          <wp:inline distT="0" distB="0" distL="0" distR="0" wp14:anchorId="11DD4A01" wp14:editId="716CD16A">
            <wp:extent cx="5267325" cy="2400300"/>
            <wp:effectExtent l="152400" t="152400" r="371475" b="3619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7325" cy="24003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B548D1B" w14:textId="375EEBD1" w:rsidR="000D4DCD" w:rsidRPr="001D5419" w:rsidRDefault="00FE5840" w:rsidP="000D4DCD">
      <w:pPr>
        <w:spacing w:before="100" w:beforeAutospacing="1" w:after="100" w:afterAutospacing="1"/>
        <w:jc w:val="both"/>
        <w:rPr>
          <w:rFonts w:ascii="Palatino Linotype" w:hAnsi="Palatino Linotype" w:cs="Arial"/>
          <w:sz w:val="16"/>
        </w:rPr>
      </w:pPr>
      <w:r>
        <w:rPr>
          <w:rFonts w:ascii="Palatino Linotype" w:hAnsi="Palatino Linotype" w:cs="Arial"/>
          <w:noProof/>
          <w:sz w:val="16"/>
          <w:lang w:eastAsia="es-MX"/>
        </w:rPr>
        <mc:AlternateContent>
          <mc:Choice Requires="wps">
            <w:drawing>
              <wp:anchor distT="0" distB="0" distL="114300" distR="114300" simplePos="0" relativeHeight="251677696" behindDoc="0" locked="0" layoutInCell="1" allowOverlap="1" wp14:anchorId="4F897868" wp14:editId="7CD5E6A0">
                <wp:simplePos x="0" y="0"/>
                <wp:positionH relativeFrom="column">
                  <wp:posOffset>-32385</wp:posOffset>
                </wp:positionH>
                <wp:positionV relativeFrom="paragraph">
                  <wp:posOffset>284480</wp:posOffset>
                </wp:positionV>
                <wp:extent cx="5772150" cy="293370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772150" cy="2933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9F2BE7E"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5pt,22.4pt" to="451.95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" strokecolor="#4f81bd [3204]" strokeweight="2pt">
                <v:shadow on="t" color="black" opacity="24903f" origin=",.5" offset="0,.55556mm"/>
              </v:line>
            </w:pict>
          </mc:Fallback>
        </mc:AlternateContent>
      </w:r>
      <w:r w:rsidR="000D4DCD" w:rsidRPr="001D5419">
        <w:rPr>
          <w:rFonts w:ascii="Palatino Linotype" w:hAnsi="Palatino Linotype" w:cs="Arial"/>
          <w:sz w:val="16"/>
        </w:rPr>
        <w:t xml:space="preserve">(Imagen extraída del documento denominado “ACTAS DE CABILDO OCTUBRE 2021.pdf” remitido por </w:t>
      </w:r>
      <w:r w:rsidR="000D4DCD" w:rsidRPr="001D5419">
        <w:rPr>
          <w:rFonts w:ascii="Palatino Linotype" w:hAnsi="Palatino Linotype" w:cs="Arial"/>
          <w:b/>
          <w:sz w:val="16"/>
        </w:rPr>
        <w:t xml:space="preserve">EL SUJETO OBLIGADO </w:t>
      </w:r>
      <w:r w:rsidR="000D4DCD" w:rsidRPr="001D5419">
        <w:rPr>
          <w:rFonts w:ascii="Palatino Linotype" w:hAnsi="Palatino Linotype" w:cs="Arial"/>
          <w:sz w:val="16"/>
        </w:rPr>
        <w:t xml:space="preserve">como alcance a la información solicitada, mismo que ya es de conocimiento del </w:t>
      </w:r>
      <w:r w:rsidR="000D4DCD" w:rsidRPr="001D5419">
        <w:rPr>
          <w:rFonts w:ascii="Palatino Linotype" w:hAnsi="Palatino Linotype" w:cs="Arial"/>
          <w:b/>
          <w:sz w:val="16"/>
        </w:rPr>
        <w:t>RECURRENTE)</w:t>
      </w:r>
    </w:p>
    <w:p w14:paraId="35B61A4D" w14:textId="77777777" w:rsidR="000D4DCD" w:rsidRPr="001D5419" w:rsidRDefault="000D4DCD" w:rsidP="000D4DCD">
      <w:pPr>
        <w:spacing w:before="100" w:beforeAutospacing="1" w:after="100" w:afterAutospacing="1" w:line="360" w:lineRule="auto"/>
        <w:jc w:val="both"/>
        <w:rPr>
          <w:rFonts w:ascii="Palatino Linotype" w:eastAsia="Calibri" w:hAnsi="Palatino Linotype" w:cs="Bookman Old Style,Bold"/>
          <w:bCs/>
          <w:lang w:eastAsia="en-US"/>
        </w:rPr>
      </w:pPr>
      <w:r w:rsidRPr="001D5419">
        <w:rPr>
          <w:noProof/>
          <w:lang w:eastAsia="es-MX"/>
        </w:rPr>
        <w:lastRenderedPageBreak/>
        <mc:AlternateContent>
          <mc:Choice Requires="wps">
            <w:drawing>
              <wp:anchor distT="0" distB="0" distL="114300" distR="114300" simplePos="0" relativeHeight="251666432" behindDoc="0" locked="0" layoutInCell="1" allowOverlap="1" wp14:anchorId="76AAD387" wp14:editId="1281E459">
                <wp:simplePos x="0" y="0"/>
                <wp:positionH relativeFrom="column">
                  <wp:posOffset>805815</wp:posOffset>
                </wp:positionH>
                <wp:positionV relativeFrom="paragraph">
                  <wp:posOffset>1755140</wp:posOffset>
                </wp:positionV>
                <wp:extent cx="2800350" cy="171450"/>
                <wp:effectExtent l="57150" t="19050" r="76200" b="95250"/>
                <wp:wrapNone/>
                <wp:docPr id="13" name="Rectángulo 13"/>
                <wp:cNvGraphicFramePr/>
                <a:graphic xmlns:a="http://schemas.openxmlformats.org/drawingml/2006/main">
                  <a:graphicData uri="http://schemas.microsoft.com/office/word/2010/wordprocessingShape">
                    <wps:wsp>
                      <wps:cNvSpPr/>
                      <wps:spPr>
                        <a:xfrm>
                          <a:off x="0" y="0"/>
                          <a:ext cx="2800350" cy="171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C78D70F" id="Rectángulo 13" o:spid="_x0000_s1026" style="position:absolute;margin-left:63.45pt;margin-top:138.2pt;width:220.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" filled="f" strokecolor="red" strokeweight="1.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65408" behindDoc="0" locked="0" layoutInCell="1" allowOverlap="1" wp14:anchorId="1C21D904" wp14:editId="598F2826">
                <wp:simplePos x="0" y="0"/>
                <wp:positionH relativeFrom="column">
                  <wp:posOffset>2787015</wp:posOffset>
                </wp:positionH>
                <wp:positionV relativeFrom="paragraph">
                  <wp:posOffset>1050290</wp:posOffset>
                </wp:positionV>
                <wp:extent cx="2524125" cy="209550"/>
                <wp:effectExtent l="57150" t="19050" r="85725" b="95250"/>
                <wp:wrapNone/>
                <wp:docPr id="14" name="Rectángulo 14"/>
                <wp:cNvGraphicFramePr/>
                <a:graphic xmlns:a="http://schemas.openxmlformats.org/drawingml/2006/main">
                  <a:graphicData uri="http://schemas.microsoft.com/office/word/2010/wordprocessingShape">
                    <wps:wsp>
                      <wps:cNvSpPr/>
                      <wps:spPr>
                        <a:xfrm>
                          <a:off x="0" y="0"/>
                          <a:ext cx="2524125" cy="2095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580A27F" id="Rectángulo 14" o:spid="_x0000_s1026" style="position:absolute;margin-left:219.45pt;margin-top:82.7pt;width:198.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" filled="f" strokecolor="red" strokeweight="1.5pt">
                <v:shadow on="t" color="black" opacity="22937f" origin=",.5" offset="0,.63889mm"/>
              </v:rect>
            </w:pict>
          </mc:Fallback>
        </mc:AlternateContent>
      </w:r>
      <w:r w:rsidRPr="001D5419">
        <w:rPr>
          <w:noProof/>
          <w:lang w:eastAsia="es-MX"/>
        </w:rPr>
        <w:drawing>
          <wp:inline distT="0" distB="0" distL="0" distR="0" wp14:anchorId="64040E66" wp14:editId="0AA93BAB">
            <wp:extent cx="5286375" cy="2305050"/>
            <wp:effectExtent l="152400" t="152400" r="371475" b="3619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86375" cy="2305050"/>
                    </a:xfrm>
                    <a:prstGeom prst="rect">
                      <a:avLst/>
                    </a:prstGeom>
                    <a:ln>
                      <a:noFill/>
                    </a:ln>
                    <a:effectLst>
                      <a:outerShdw blurRad="292100" dist="139700" dir="2700000" algn="tl" rotWithShape="0">
                        <a:srgbClr val="333333">
                          <a:alpha val="65000"/>
                        </a:srgbClr>
                      </a:outerShdw>
                    </a:effectLst>
                  </pic:spPr>
                </pic:pic>
              </a:graphicData>
            </a:graphic>
          </wp:inline>
        </w:drawing>
      </w:r>
    </w:p>
    <w:p w14:paraId="261BDF7B" w14:textId="77777777" w:rsidR="000D4DCD" w:rsidRPr="001D5419" w:rsidRDefault="000D4DCD" w:rsidP="000D4DCD">
      <w:pPr>
        <w:spacing w:before="100" w:beforeAutospacing="1" w:after="100" w:afterAutospacing="1"/>
        <w:jc w:val="both"/>
        <w:rPr>
          <w:rFonts w:ascii="Palatino Linotype" w:hAnsi="Palatino Linotype" w:cs="Arial"/>
          <w:sz w:val="16"/>
        </w:rPr>
      </w:pPr>
      <w:r w:rsidRPr="001D5419">
        <w:rPr>
          <w:rFonts w:ascii="Palatino Linotype" w:hAnsi="Palatino Linotype" w:cs="Arial"/>
          <w:sz w:val="16"/>
        </w:rPr>
        <w:t xml:space="preserve">(Imagen extraída del documento denominado “ACTAS DE CABILDO OCTUBRE 2021.pdf” remitido por </w:t>
      </w:r>
      <w:r w:rsidRPr="001D5419">
        <w:rPr>
          <w:rFonts w:ascii="Palatino Linotype" w:hAnsi="Palatino Linotype" w:cs="Arial"/>
          <w:b/>
          <w:sz w:val="16"/>
        </w:rPr>
        <w:t xml:space="preserve">EL SUJETO OBLIGADO </w:t>
      </w:r>
      <w:r w:rsidRPr="001D5419">
        <w:rPr>
          <w:rFonts w:ascii="Palatino Linotype" w:hAnsi="Palatino Linotype" w:cs="Arial"/>
          <w:sz w:val="16"/>
        </w:rPr>
        <w:t xml:space="preserve">como alcance a la información solicitada, mismo que ya es de conocimiento del </w:t>
      </w:r>
      <w:r w:rsidRPr="001D5419">
        <w:rPr>
          <w:rFonts w:ascii="Palatino Linotype" w:hAnsi="Palatino Linotype" w:cs="Arial"/>
          <w:b/>
          <w:sz w:val="16"/>
        </w:rPr>
        <w:t>RECURRENTE)</w:t>
      </w:r>
    </w:p>
    <w:p w14:paraId="76355914" w14:textId="77777777" w:rsidR="000D4DCD" w:rsidRPr="001D5419" w:rsidRDefault="000D4DCD" w:rsidP="000D4DCD">
      <w:pPr>
        <w:spacing w:before="100" w:beforeAutospacing="1" w:after="100" w:afterAutospacing="1"/>
        <w:jc w:val="both"/>
        <w:rPr>
          <w:rFonts w:ascii="Palatino Linotype" w:hAnsi="Palatino Linotype" w:cs="Arial"/>
          <w:sz w:val="16"/>
        </w:rPr>
      </w:pPr>
      <w:r w:rsidRPr="001D5419">
        <w:rPr>
          <w:noProof/>
          <w:lang w:eastAsia="es-MX"/>
        </w:rPr>
        <mc:AlternateContent>
          <mc:Choice Requires="wps">
            <w:drawing>
              <wp:anchor distT="0" distB="0" distL="114300" distR="114300" simplePos="0" relativeHeight="251668480" behindDoc="0" locked="0" layoutInCell="1" allowOverlap="1" wp14:anchorId="1962D615" wp14:editId="7FBB97A0">
                <wp:simplePos x="0" y="0"/>
                <wp:positionH relativeFrom="column">
                  <wp:posOffset>872490</wp:posOffset>
                </wp:positionH>
                <wp:positionV relativeFrom="paragraph">
                  <wp:posOffset>1822450</wp:posOffset>
                </wp:positionV>
                <wp:extent cx="2800350" cy="171450"/>
                <wp:effectExtent l="57150" t="19050" r="76200" b="95250"/>
                <wp:wrapNone/>
                <wp:docPr id="17" name="Rectángulo 17"/>
                <wp:cNvGraphicFramePr/>
                <a:graphic xmlns:a="http://schemas.openxmlformats.org/drawingml/2006/main">
                  <a:graphicData uri="http://schemas.microsoft.com/office/word/2010/wordprocessingShape">
                    <wps:wsp>
                      <wps:cNvSpPr/>
                      <wps:spPr>
                        <a:xfrm>
                          <a:off x="0" y="0"/>
                          <a:ext cx="2800350" cy="1714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4EC44C4" id="Rectángulo 17" o:spid="_x0000_s1026" style="position:absolute;margin-left:68.7pt;margin-top:143.5pt;width:220.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" filled="f" strokecolor="red" strokeweight="1.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67456" behindDoc="0" locked="0" layoutInCell="1" allowOverlap="1" wp14:anchorId="5AB4D793" wp14:editId="66BF0561">
                <wp:simplePos x="0" y="0"/>
                <wp:positionH relativeFrom="column">
                  <wp:posOffset>2758440</wp:posOffset>
                </wp:positionH>
                <wp:positionV relativeFrom="paragraph">
                  <wp:posOffset>1136650</wp:posOffset>
                </wp:positionV>
                <wp:extent cx="2524125" cy="209550"/>
                <wp:effectExtent l="57150" t="19050" r="85725" b="95250"/>
                <wp:wrapNone/>
                <wp:docPr id="16" name="Rectángulo 16"/>
                <wp:cNvGraphicFramePr/>
                <a:graphic xmlns:a="http://schemas.openxmlformats.org/drawingml/2006/main">
                  <a:graphicData uri="http://schemas.microsoft.com/office/word/2010/wordprocessingShape">
                    <wps:wsp>
                      <wps:cNvSpPr/>
                      <wps:spPr>
                        <a:xfrm>
                          <a:off x="0" y="0"/>
                          <a:ext cx="2524125" cy="2095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1F81870" id="Rectángulo 16" o:spid="_x0000_s1026" style="position:absolute;margin-left:217.2pt;margin-top:89.5pt;width:198.7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" filled="f" strokecolor="red" strokeweight="1.5pt">
                <v:shadow on="t" color="black" opacity="22937f" origin=",.5" offset="0,.63889mm"/>
              </v:rect>
            </w:pict>
          </mc:Fallback>
        </mc:AlternateContent>
      </w:r>
      <w:r w:rsidRPr="001D5419">
        <w:rPr>
          <w:noProof/>
          <w:lang w:eastAsia="es-MX"/>
        </w:rPr>
        <w:drawing>
          <wp:inline distT="0" distB="0" distL="0" distR="0" wp14:anchorId="493E586B" wp14:editId="77D2D636">
            <wp:extent cx="5305425" cy="2352675"/>
            <wp:effectExtent l="152400" t="152400" r="371475" b="3714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5425" cy="2352675"/>
                    </a:xfrm>
                    <a:prstGeom prst="rect">
                      <a:avLst/>
                    </a:prstGeom>
                    <a:ln>
                      <a:noFill/>
                    </a:ln>
                    <a:effectLst>
                      <a:outerShdw blurRad="292100" dist="139700" dir="2700000" algn="tl" rotWithShape="0">
                        <a:srgbClr val="333333">
                          <a:alpha val="65000"/>
                        </a:srgbClr>
                      </a:outerShdw>
                    </a:effectLst>
                  </pic:spPr>
                </pic:pic>
              </a:graphicData>
            </a:graphic>
          </wp:inline>
        </w:drawing>
      </w:r>
      <w:r w:rsidRPr="001D5419">
        <w:rPr>
          <w:rFonts w:ascii="Palatino Linotype" w:hAnsi="Palatino Linotype" w:cs="Arial"/>
          <w:sz w:val="16"/>
        </w:rPr>
        <w:t xml:space="preserve">(Imagen extraída del documento denominado “ACTAS DE CABILDO OCTUBRE 2021.pdf” remitido por </w:t>
      </w:r>
      <w:r w:rsidRPr="001D5419">
        <w:rPr>
          <w:rFonts w:ascii="Palatino Linotype" w:hAnsi="Palatino Linotype" w:cs="Arial"/>
          <w:b/>
          <w:sz w:val="16"/>
        </w:rPr>
        <w:t xml:space="preserve">EL SUJETO OBLIGADO </w:t>
      </w:r>
      <w:r w:rsidRPr="001D5419">
        <w:rPr>
          <w:rFonts w:ascii="Palatino Linotype" w:hAnsi="Palatino Linotype" w:cs="Arial"/>
          <w:sz w:val="16"/>
        </w:rPr>
        <w:t xml:space="preserve">como alcance a la información solicitada, mismo que ya es de conocimiento del </w:t>
      </w:r>
      <w:r w:rsidRPr="001D5419">
        <w:rPr>
          <w:rFonts w:ascii="Palatino Linotype" w:hAnsi="Palatino Linotype" w:cs="Arial"/>
          <w:b/>
          <w:sz w:val="16"/>
        </w:rPr>
        <w:t>RECURRENTE)</w:t>
      </w:r>
    </w:p>
    <w:p w14:paraId="77A752D1" w14:textId="77777777" w:rsidR="000D4DCD" w:rsidRPr="001D5419" w:rsidRDefault="000D4DCD" w:rsidP="000D4DCD">
      <w:pPr>
        <w:spacing w:before="100" w:beforeAutospacing="1" w:after="100" w:afterAutospacing="1" w:line="360" w:lineRule="auto"/>
        <w:jc w:val="both"/>
        <w:rPr>
          <w:rFonts w:ascii="Palatino Linotype" w:eastAsia="Calibri" w:hAnsi="Palatino Linotype" w:cs="Bookman Old Style,Bold"/>
          <w:bCs/>
          <w:lang w:eastAsia="en-US"/>
        </w:rPr>
      </w:pPr>
      <w:r w:rsidRPr="001D5419">
        <w:rPr>
          <w:noProof/>
          <w:lang w:eastAsia="es-MX"/>
        </w:rPr>
        <w:lastRenderedPageBreak/>
        <mc:AlternateContent>
          <mc:Choice Requires="wps">
            <w:drawing>
              <wp:anchor distT="0" distB="0" distL="114300" distR="114300" simplePos="0" relativeHeight="251670528" behindDoc="0" locked="0" layoutInCell="1" allowOverlap="1" wp14:anchorId="6E70D18C" wp14:editId="7923D27B">
                <wp:simplePos x="0" y="0"/>
                <wp:positionH relativeFrom="column">
                  <wp:posOffset>1082040</wp:posOffset>
                </wp:positionH>
                <wp:positionV relativeFrom="paragraph">
                  <wp:posOffset>1913255</wp:posOffset>
                </wp:positionV>
                <wp:extent cx="2800350" cy="200025"/>
                <wp:effectExtent l="57150" t="19050" r="76200" b="104775"/>
                <wp:wrapNone/>
                <wp:docPr id="22" name="Rectángulo 22"/>
                <wp:cNvGraphicFramePr/>
                <a:graphic xmlns:a="http://schemas.openxmlformats.org/drawingml/2006/main">
                  <a:graphicData uri="http://schemas.microsoft.com/office/word/2010/wordprocessingShape">
                    <wps:wsp>
                      <wps:cNvSpPr/>
                      <wps:spPr>
                        <a:xfrm>
                          <a:off x="0" y="0"/>
                          <a:ext cx="2800350" cy="2000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0CE64F8" id="Rectángulo 22" o:spid="_x0000_s1026" style="position:absolute;margin-left:85.2pt;margin-top:150.65pt;width:220.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" filled="f" strokecolor="red" strokeweight="1.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69504" behindDoc="0" locked="0" layoutInCell="1" allowOverlap="1" wp14:anchorId="6E4EA4CD" wp14:editId="5A1550DF">
                <wp:simplePos x="0" y="0"/>
                <wp:positionH relativeFrom="column">
                  <wp:posOffset>2910840</wp:posOffset>
                </wp:positionH>
                <wp:positionV relativeFrom="paragraph">
                  <wp:posOffset>1198880</wp:posOffset>
                </wp:positionV>
                <wp:extent cx="2562225" cy="209550"/>
                <wp:effectExtent l="57150" t="19050" r="85725" b="95250"/>
                <wp:wrapNone/>
                <wp:docPr id="19" name="Rectángulo 19"/>
                <wp:cNvGraphicFramePr/>
                <a:graphic xmlns:a="http://schemas.openxmlformats.org/drawingml/2006/main">
                  <a:graphicData uri="http://schemas.microsoft.com/office/word/2010/wordprocessingShape">
                    <wps:wsp>
                      <wps:cNvSpPr/>
                      <wps:spPr>
                        <a:xfrm>
                          <a:off x="0" y="0"/>
                          <a:ext cx="2562225" cy="2095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A016A7" id="Rectángulo 19" o:spid="_x0000_s1026" style="position:absolute;margin-left:229.2pt;margin-top:94.4pt;width:201.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" filled="f" strokecolor="red" strokeweight="1.5pt">
                <v:shadow on="t" color="black" opacity="22937f" origin=",.5" offset="0,.63889mm"/>
              </v:rect>
            </w:pict>
          </mc:Fallback>
        </mc:AlternateContent>
      </w:r>
      <w:r w:rsidRPr="001D5419">
        <w:rPr>
          <w:noProof/>
          <w:lang w:eastAsia="es-MX"/>
        </w:rPr>
        <w:drawing>
          <wp:inline distT="0" distB="0" distL="0" distR="0" wp14:anchorId="7ECC5359" wp14:editId="7FA68373">
            <wp:extent cx="5400675" cy="2628900"/>
            <wp:effectExtent l="152400" t="152400" r="371475" b="3619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675" cy="2628900"/>
                    </a:xfrm>
                    <a:prstGeom prst="rect">
                      <a:avLst/>
                    </a:prstGeom>
                    <a:ln>
                      <a:noFill/>
                    </a:ln>
                    <a:effectLst>
                      <a:outerShdw blurRad="292100" dist="139700" dir="2700000" algn="tl" rotWithShape="0">
                        <a:srgbClr val="333333">
                          <a:alpha val="65000"/>
                        </a:srgbClr>
                      </a:outerShdw>
                    </a:effectLst>
                  </pic:spPr>
                </pic:pic>
              </a:graphicData>
            </a:graphic>
          </wp:inline>
        </w:drawing>
      </w:r>
    </w:p>
    <w:p w14:paraId="6921142F" w14:textId="77777777" w:rsidR="000D4DCD" w:rsidRPr="001D5419" w:rsidRDefault="000D4DCD" w:rsidP="000D4DCD">
      <w:pPr>
        <w:spacing w:before="100" w:beforeAutospacing="1" w:after="100" w:afterAutospacing="1" w:line="360" w:lineRule="auto"/>
        <w:jc w:val="both"/>
        <w:rPr>
          <w:rFonts w:ascii="Palatino Linotype" w:eastAsia="Calibri" w:hAnsi="Palatino Linotype" w:cs="Bookman Old Style,Bold"/>
          <w:bCs/>
          <w:lang w:eastAsia="en-US"/>
        </w:rPr>
      </w:pPr>
      <w:r w:rsidRPr="001D5419">
        <w:rPr>
          <w:rFonts w:ascii="Palatino Linotype" w:hAnsi="Palatino Linotype" w:cs="Arial"/>
          <w:sz w:val="16"/>
        </w:rPr>
        <w:t xml:space="preserve">(Imagen extraída del documento denominado “ACTAS DE CABILDO OCTUBRE 2021.pdf” remitido por </w:t>
      </w:r>
      <w:r w:rsidRPr="001D5419">
        <w:rPr>
          <w:rFonts w:ascii="Palatino Linotype" w:hAnsi="Palatino Linotype" w:cs="Arial"/>
          <w:b/>
          <w:sz w:val="16"/>
        </w:rPr>
        <w:t xml:space="preserve">EL SUJETO OBLIGADO </w:t>
      </w:r>
      <w:r w:rsidRPr="001D5419">
        <w:rPr>
          <w:rFonts w:ascii="Palatino Linotype" w:hAnsi="Palatino Linotype" w:cs="Arial"/>
          <w:sz w:val="16"/>
        </w:rPr>
        <w:t xml:space="preserve">como alcance a la información solicitada, mismo que ya es de conocimiento del </w:t>
      </w:r>
      <w:r w:rsidRPr="001D5419">
        <w:rPr>
          <w:rFonts w:ascii="Palatino Linotype" w:hAnsi="Palatino Linotype" w:cs="Arial"/>
          <w:b/>
          <w:sz w:val="16"/>
        </w:rPr>
        <w:t>RECURRENTE)</w:t>
      </w:r>
    </w:p>
    <w:p w14:paraId="35103D72" w14:textId="77777777" w:rsidR="000D4DCD" w:rsidRPr="001D5419" w:rsidRDefault="000D4DCD" w:rsidP="000D4DCD">
      <w:pPr>
        <w:spacing w:before="100" w:beforeAutospacing="1" w:after="100" w:afterAutospacing="1" w:line="360" w:lineRule="auto"/>
        <w:jc w:val="both"/>
        <w:rPr>
          <w:rFonts w:ascii="Palatino Linotype" w:eastAsia="Calibri" w:hAnsi="Palatino Linotype" w:cs="Bookman Old Style,Bold"/>
          <w:bCs/>
          <w:lang w:eastAsia="en-US"/>
        </w:rPr>
      </w:pPr>
      <w:r w:rsidRPr="001D5419">
        <w:rPr>
          <w:noProof/>
          <w:lang w:eastAsia="es-MX"/>
        </w:rPr>
        <mc:AlternateContent>
          <mc:Choice Requires="wps">
            <w:drawing>
              <wp:anchor distT="0" distB="0" distL="114300" distR="114300" simplePos="0" relativeHeight="251672576" behindDoc="0" locked="0" layoutInCell="1" allowOverlap="1" wp14:anchorId="320DD860" wp14:editId="5832AF9E">
                <wp:simplePos x="0" y="0"/>
                <wp:positionH relativeFrom="column">
                  <wp:posOffset>910590</wp:posOffset>
                </wp:positionH>
                <wp:positionV relativeFrom="paragraph">
                  <wp:posOffset>1927225</wp:posOffset>
                </wp:positionV>
                <wp:extent cx="3105150" cy="190500"/>
                <wp:effectExtent l="57150" t="19050" r="76200" b="95250"/>
                <wp:wrapNone/>
                <wp:docPr id="25" name="Rectángulo 25"/>
                <wp:cNvGraphicFramePr/>
                <a:graphic xmlns:a="http://schemas.openxmlformats.org/drawingml/2006/main">
                  <a:graphicData uri="http://schemas.microsoft.com/office/word/2010/wordprocessingShape">
                    <wps:wsp>
                      <wps:cNvSpPr/>
                      <wps:spPr>
                        <a:xfrm>
                          <a:off x="0" y="0"/>
                          <a:ext cx="3105150" cy="1905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145DEE7" id="Rectángulo 25" o:spid="_x0000_s1026" style="position:absolute;margin-left:71.7pt;margin-top:151.75pt;width:244.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" filled="f" strokecolor="red" strokeweight="1.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71552" behindDoc="0" locked="0" layoutInCell="1" allowOverlap="1" wp14:anchorId="2B882AF3" wp14:editId="21E46AFF">
                <wp:simplePos x="0" y="0"/>
                <wp:positionH relativeFrom="column">
                  <wp:posOffset>2872741</wp:posOffset>
                </wp:positionH>
                <wp:positionV relativeFrom="paragraph">
                  <wp:posOffset>1184275</wp:posOffset>
                </wp:positionV>
                <wp:extent cx="2743200" cy="247650"/>
                <wp:effectExtent l="57150" t="19050" r="76200" b="95250"/>
                <wp:wrapNone/>
                <wp:docPr id="24" name="Rectángulo 24"/>
                <wp:cNvGraphicFramePr/>
                <a:graphic xmlns:a="http://schemas.openxmlformats.org/drawingml/2006/main">
                  <a:graphicData uri="http://schemas.microsoft.com/office/word/2010/wordprocessingShape">
                    <wps:wsp>
                      <wps:cNvSpPr/>
                      <wps:spPr>
                        <a:xfrm>
                          <a:off x="0" y="0"/>
                          <a:ext cx="2743200" cy="2476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28F523A" id="Rectángulo 24" o:spid="_x0000_s1026" style="position:absolute;margin-left:226.2pt;margin-top:93.25pt;width:3in;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" filled="f" strokecolor="red" strokeweight="1.5pt">
                <v:shadow on="t" color="black" opacity="22937f" origin=",.5" offset="0,.63889mm"/>
              </v:rect>
            </w:pict>
          </mc:Fallback>
        </mc:AlternateContent>
      </w:r>
      <w:r w:rsidRPr="001D5419">
        <w:rPr>
          <w:noProof/>
          <w:lang w:eastAsia="es-MX"/>
        </w:rPr>
        <w:drawing>
          <wp:inline distT="0" distB="0" distL="0" distR="0" wp14:anchorId="52E96D63" wp14:editId="60164402">
            <wp:extent cx="5553075" cy="2505075"/>
            <wp:effectExtent l="152400" t="152400" r="371475" b="3714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53075" cy="2505075"/>
                    </a:xfrm>
                    <a:prstGeom prst="rect">
                      <a:avLst/>
                    </a:prstGeom>
                    <a:ln>
                      <a:noFill/>
                    </a:ln>
                    <a:effectLst>
                      <a:outerShdw blurRad="292100" dist="139700" dir="2700000" algn="tl" rotWithShape="0">
                        <a:srgbClr val="333333">
                          <a:alpha val="65000"/>
                        </a:srgbClr>
                      </a:outerShdw>
                    </a:effectLst>
                  </pic:spPr>
                </pic:pic>
              </a:graphicData>
            </a:graphic>
          </wp:inline>
        </w:drawing>
      </w:r>
      <w:r w:rsidRPr="001D5419">
        <w:rPr>
          <w:rFonts w:ascii="Palatino Linotype" w:hAnsi="Palatino Linotype" w:cs="Arial"/>
          <w:sz w:val="16"/>
        </w:rPr>
        <w:t xml:space="preserve">(Imagen extraída del documento denominado “ACTAS DE CABILDO OCTUBRE 2021.pdf” remitido por </w:t>
      </w:r>
      <w:r w:rsidRPr="001D5419">
        <w:rPr>
          <w:rFonts w:ascii="Palatino Linotype" w:hAnsi="Palatino Linotype" w:cs="Arial"/>
          <w:b/>
          <w:sz w:val="16"/>
        </w:rPr>
        <w:t xml:space="preserve">EL SUJETO OBLIGADO </w:t>
      </w:r>
      <w:r w:rsidRPr="001D5419">
        <w:rPr>
          <w:rFonts w:ascii="Palatino Linotype" w:hAnsi="Palatino Linotype" w:cs="Arial"/>
          <w:sz w:val="16"/>
        </w:rPr>
        <w:t xml:space="preserve">como alcance a la información solicitada, mismo que ya es de conocimiento del </w:t>
      </w:r>
      <w:r w:rsidRPr="001D5419">
        <w:rPr>
          <w:rFonts w:ascii="Palatino Linotype" w:hAnsi="Palatino Linotype" w:cs="Arial"/>
          <w:b/>
          <w:sz w:val="16"/>
        </w:rPr>
        <w:t>RECURRENTE)</w:t>
      </w:r>
    </w:p>
    <w:p w14:paraId="74F7F66D" w14:textId="03ACD1D3" w:rsidR="00364F31" w:rsidRPr="001D5419" w:rsidRDefault="000D4DCD" w:rsidP="00364F31">
      <w:pPr>
        <w:spacing w:before="100" w:beforeAutospacing="1" w:after="100" w:afterAutospacing="1" w:line="360" w:lineRule="auto"/>
        <w:jc w:val="both"/>
        <w:rPr>
          <w:rFonts w:ascii="Palatino Linotype" w:eastAsia="Calibri" w:hAnsi="Palatino Linotype" w:cs="Bookman Old Style,Bold"/>
          <w:bCs/>
          <w:lang w:eastAsia="en-US"/>
        </w:rPr>
      </w:pPr>
      <w:r w:rsidRPr="001D5419">
        <w:rPr>
          <w:rFonts w:ascii="Palatino Linotype" w:eastAsia="Calibri" w:hAnsi="Palatino Linotype" w:cs="Bookman Old Style,Bold"/>
          <w:bCs/>
          <w:lang w:eastAsia="en-US"/>
        </w:rPr>
        <w:lastRenderedPageBreak/>
        <w:t xml:space="preserve">De las documentales que fueron insertadas anteriormente, podemos apreciar que todas refieren ser sesiones extraordinarias que se llevaron a cabo en el mes de octubre, de tal forma que se insiste, al no haber pronunciamiento alguno respecto </w:t>
      </w:r>
      <w:r w:rsidR="001D6C9E" w:rsidRPr="001D5419">
        <w:rPr>
          <w:rFonts w:ascii="Palatino Linotype" w:eastAsia="Calibri" w:hAnsi="Palatino Linotype" w:cs="Bookman Old Style,Bold"/>
          <w:bCs/>
          <w:lang w:eastAsia="en-US"/>
        </w:rPr>
        <w:t>de</w:t>
      </w:r>
      <w:r w:rsidRPr="001D5419">
        <w:rPr>
          <w:rFonts w:ascii="Palatino Linotype" w:eastAsia="Calibri" w:hAnsi="Palatino Linotype" w:cs="Bookman Old Style,Bold"/>
          <w:bCs/>
          <w:lang w:eastAsia="en-US"/>
        </w:rPr>
        <w:t xml:space="preserve"> las Actas de Sesiones Ordinarias y Solemnes que hayan sido celebradas en el mes de octubre del dos mil veintiuno, este Órgano Garante determina </w:t>
      </w:r>
      <w:r w:rsidR="00955CB6">
        <w:rPr>
          <w:rFonts w:ascii="Palatino Linotype" w:eastAsia="Calibri" w:hAnsi="Palatino Linotype" w:cs="Bookman Old Style,Bold"/>
          <w:bCs/>
          <w:lang w:eastAsia="en-US"/>
        </w:rPr>
        <w:t>revocar</w:t>
      </w:r>
      <w:r w:rsidRPr="001D5419">
        <w:rPr>
          <w:rFonts w:ascii="Palatino Linotype" w:eastAsia="Calibri" w:hAnsi="Palatino Linotype" w:cs="Bookman Old Style,Bold"/>
          <w:bCs/>
          <w:lang w:eastAsia="en-US"/>
        </w:rPr>
        <w:t xml:space="preserve"> la respuesta del </w:t>
      </w:r>
      <w:r w:rsidRPr="001D5419">
        <w:rPr>
          <w:rFonts w:ascii="Palatino Linotype" w:eastAsia="Calibri" w:hAnsi="Palatino Linotype" w:cs="Bookman Old Style,Bold"/>
          <w:b/>
          <w:bCs/>
          <w:lang w:eastAsia="en-US"/>
        </w:rPr>
        <w:t xml:space="preserve">SUJETO OBLIGADO </w:t>
      </w:r>
      <w:r w:rsidRPr="001D5419">
        <w:rPr>
          <w:rFonts w:ascii="Palatino Linotype" w:eastAsia="Calibri" w:hAnsi="Palatino Linotype" w:cs="Bookman Old Style,Bold"/>
          <w:bCs/>
          <w:lang w:eastAsia="en-US"/>
        </w:rPr>
        <w:t>y</w:t>
      </w:r>
      <w:r w:rsidR="00FE5840">
        <w:rPr>
          <w:rFonts w:ascii="Palatino Linotype" w:eastAsia="Calibri" w:hAnsi="Palatino Linotype" w:cs="Bookman Old Style,Bold"/>
          <w:bCs/>
          <w:lang w:eastAsia="en-US"/>
        </w:rPr>
        <w:t xml:space="preserve"> ordenarle remita</w:t>
      </w:r>
      <w:r w:rsidRPr="001D5419">
        <w:rPr>
          <w:rFonts w:ascii="Palatino Linotype" w:eastAsia="Calibri" w:hAnsi="Palatino Linotype" w:cs="Bookman Old Style,Bold"/>
          <w:bCs/>
          <w:lang w:eastAsia="en-US"/>
        </w:rPr>
        <w:t xml:space="preserve"> </w:t>
      </w:r>
      <w:r w:rsidR="005A358B" w:rsidRPr="001D5419">
        <w:rPr>
          <w:rFonts w:ascii="Palatino Linotype" w:eastAsia="Calibri" w:hAnsi="Palatino Linotype" w:cs="Bookman Old Style,Bold"/>
          <w:bCs/>
          <w:lang w:eastAsia="en-US"/>
        </w:rPr>
        <w:t xml:space="preserve">de ser procedente </w:t>
      </w:r>
      <w:r w:rsidRPr="001D5419">
        <w:rPr>
          <w:rFonts w:ascii="Palatino Linotype" w:eastAsia="Calibri" w:hAnsi="Palatino Linotype" w:cs="Bookman Old Style,Bold"/>
          <w:bCs/>
          <w:lang w:eastAsia="en-US"/>
        </w:rPr>
        <w:t>las actas de sesiones ordinarias y s</w:t>
      </w:r>
      <w:r w:rsidR="005A358B" w:rsidRPr="001D5419">
        <w:rPr>
          <w:rFonts w:ascii="Palatino Linotype" w:eastAsia="Calibri" w:hAnsi="Palatino Linotype" w:cs="Bookman Old Style,Bold"/>
          <w:bCs/>
          <w:lang w:eastAsia="en-US"/>
        </w:rPr>
        <w:t>olemnes que en su caso se hayan celebrado, de lo contrario deberá emitir una manifestación respecto a dichas actas.</w:t>
      </w:r>
    </w:p>
    <w:p w14:paraId="53829D54" w14:textId="2F0E716D" w:rsidR="005A358B" w:rsidRPr="001D5419" w:rsidRDefault="00FE5840" w:rsidP="005A358B">
      <w:pPr>
        <w:spacing w:before="100" w:beforeAutospacing="1" w:after="100" w:afterAutospacing="1"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noProof/>
          <w:lang w:eastAsia="es-MX"/>
        </w:rPr>
        <mc:AlternateContent>
          <mc:Choice Requires="wps">
            <w:drawing>
              <wp:anchor distT="0" distB="0" distL="114300" distR="114300" simplePos="0" relativeHeight="251678720" behindDoc="0" locked="0" layoutInCell="1" allowOverlap="1" wp14:anchorId="582235C4" wp14:editId="6F67D212">
                <wp:simplePos x="0" y="0"/>
                <wp:positionH relativeFrom="column">
                  <wp:posOffset>-13335</wp:posOffset>
                </wp:positionH>
                <wp:positionV relativeFrom="paragraph">
                  <wp:posOffset>1416050</wp:posOffset>
                </wp:positionV>
                <wp:extent cx="5753100" cy="3371850"/>
                <wp:effectExtent l="38100" t="19050" r="76200" b="95250"/>
                <wp:wrapNone/>
                <wp:docPr id="8" name="Conector recto 8"/>
                <wp:cNvGraphicFramePr/>
                <a:graphic xmlns:a="http://schemas.openxmlformats.org/drawingml/2006/main">
                  <a:graphicData uri="http://schemas.microsoft.com/office/word/2010/wordprocessingShape">
                    <wps:wsp>
                      <wps:cNvCnPr/>
                      <wps:spPr>
                        <a:xfrm>
                          <a:off x="0" y="0"/>
                          <a:ext cx="5753100" cy="3371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12D1A84" id="Conector recto 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05pt,111.5pt" to="451.9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" strokecolor="#4f81bd [3204]" strokeweight="2pt">
                <v:shadow on="t" color="black" opacity="24903f" origin=",.5" offset="0,.55556mm"/>
              </v:line>
            </w:pict>
          </mc:Fallback>
        </mc:AlternateContent>
      </w:r>
      <w:r w:rsidR="005A358B" w:rsidRPr="001D5419">
        <w:rPr>
          <w:rFonts w:ascii="Palatino Linotype" w:eastAsia="Calibri" w:hAnsi="Palatino Linotype" w:cs="Bookman Old Style,Bold"/>
          <w:bCs/>
          <w:lang w:eastAsia="en-US"/>
        </w:rPr>
        <w:t xml:space="preserve">Ahora bien, respecto a la Gaceta Municipal solicitada por </w:t>
      </w:r>
      <w:r w:rsidR="005A358B" w:rsidRPr="001D5419">
        <w:rPr>
          <w:rFonts w:ascii="Palatino Linotype" w:eastAsia="Calibri" w:hAnsi="Palatino Linotype" w:cs="Bookman Old Style,Bold"/>
          <w:b/>
          <w:bCs/>
          <w:lang w:eastAsia="en-US"/>
        </w:rPr>
        <w:t>EL RECURRENTE</w:t>
      </w:r>
      <w:r w:rsidR="005A358B" w:rsidRPr="001D5419">
        <w:rPr>
          <w:rFonts w:ascii="Palatino Linotype" w:eastAsia="Calibri" w:hAnsi="Palatino Linotype" w:cs="Bookman Old Style,Bold"/>
          <w:bCs/>
          <w:lang w:eastAsia="en-US"/>
        </w:rPr>
        <w:t xml:space="preserve">, esta última fue entregada mediante el oficio referido con anterioridad, en los mismos términos que las Actas de Cabildo, siendo remitido un documento en archivo PDF denominado </w:t>
      </w:r>
      <w:r w:rsidR="005A358B" w:rsidRPr="001D5419">
        <w:rPr>
          <w:rFonts w:ascii="Palatino Linotype" w:eastAsia="Calibri" w:hAnsi="Palatino Linotype" w:cs="Bookman Old Style,Bold"/>
          <w:b/>
          <w:bCs/>
          <w:i/>
          <w:lang w:eastAsia="en-US"/>
        </w:rPr>
        <w:t>“GACETA TEOLOYUCAN 10 VOL3 2021 OK.pdf”</w:t>
      </w:r>
      <w:r w:rsidR="005A358B" w:rsidRPr="001D5419">
        <w:rPr>
          <w:rFonts w:ascii="Palatino Linotype" w:eastAsia="Calibri" w:hAnsi="Palatino Linotype" w:cs="Bookman Old Style,Bold"/>
          <w:bCs/>
          <w:lang w:eastAsia="en-US"/>
        </w:rPr>
        <w:t xml:space="preserve">, del cual se advierte de su contenido lo siguiente: </w:t>
      </w:r>
    </w:p>
    <w:p w14:paraId="54DA7708" w14:textId="77777777" w:rsidR="005A358B" w:rsidRPr="001D5419" w:rsidRDefault="005A358B" w:rsidP="005A358B">
      <w:pPr>
        <w:spacing w:before="100" w:beforeAutospacing="1" w:after="100" w:afterAutospacing="1" w:line="360" w:lineRule="auto"/>
        <w:jc w:val="both"/>
        <w:rPr>
          <w:rFonts w:ascii="Palatino Linotype" w:eastAsia="Calibri" w:hAnsi="Palatino Linotype" w:cs="Bookman Old Style,Bold"/>
          <w:bCs/>
          <w:lang w:eastAsia="en-US"/>
        </w:rPr>
      </w:pPr>
      <w:r w:rsidRPr="001D5419">
        <w:rPr>
          <w:noProof/>
          <w:lang w:eastAsia="es-MX"/>
        </w:rPr>
        <w:lastRenderedPageBreak/>
        <mc:AlternateContent>
          <mc:Choice Requires="wps">
            <w:drawing>
              <wp:anchor distT="0" distB="0" distL="114300" distR="114300" simplePos="0" relativeHeight="251676672" behindDoc="0" locked="0" layoutInCell="1" allowOverlap="1" wp14:anchorId="385431B7" wp14:editId="1103FC18">
                <wp:simplePos x="0" y="0"/>
                <wp:positionH relativeFrom="column">
                  <wp:posOffset>424814</wp:posOffset>
                </wp:positionH>
                <wp:positionV relativeFrom="paragraph">
                  <wp:posOffset>1530985</wp:posOffset>
                </wp:positionV>
                <wp:extent cx="3076575" cy="428625"/>
                <wp:effectExtent l="57150" t="38100" r="85725" b="104775"/>
                <wp:wrapNone/>
                <wp:docPr id="38" name="Rectángulo 38"/>
                <wp:cNvGraphicFramePr/>
                <a:graphic xmlns:a="http://schemas.openxmlformats.org/drawingml/2006/main">
                  <a:graphicData uri="http://schemas.microsoft.com/office/word/2010/wordprocessingShape">
                    <wps:wsp>
                      <wps:cNvSpPr/>
                      <wps:spPr>
                        <a:xfrm>
                          <a:off x="0" y="0"/>
                          <a:ext cx="3076575" cy="428625"/>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65763EE" id="Rectángulo 38" o:spid="_x0000_s1026" style="position:absolute;margin-left:33.45pt;margin-top:120.55pt;width:242.2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" filled="f" strokecolor="red" strokeweight="2.2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75648" behindDoc="0" locked="0" layoutInCell="1" allowOverlap="1" wp14:anchorId="60EAEA8D" wp14:editId="2F350827">
                <wp:simplePos x="0" y="0"/>
                <wp:positionH relativeFrom="column">
                  <wp:posOffset>377190</wp:posOffset>
                </wp:positionH>
                <wp:positionV relativeFrom="paragraph">
                  <wp:posOffset>140335</wp:posOffset>
                </wp:positionV>
                <wp:extent cx="1504950" cy="238125"/>
                <wp:effectExtent l="57150" t="38100" r="76200" b="104775"/>
                <wp:wrapNone/>
                <wp:docPr id="37" name="Rectángulo 37"/>
                <wp:cNvGraphicFramePr/>
                <a:graphic xmlns:a="http://schemas.openxmlformats.org/drawingml/2006/main">
                  <a:graphicData uri="http://schemas.microsoft.com/office/word/2010/wordprocessingShape">
                    <wps:wsp>
                      <wps:cNvSpPr/>
                      <wps:spPr>
                        <a:xfrm>
                          <a:off x="0" y="0"/>
                          <a:ext cx="1504950" cy="238125"/>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A1BE3FB" id="Rectángulo 37" o:spid="_x0000_s1026" style="position:absolute;margin-left:29.7pt;margin-top:11.05pt;width:118.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" filled="f" strokecolor="red" strokeweight="2.25pt">
                <v:shadow on="t" color="black" opacity="22937f" origin=",.5" offset="0,.63889mm"/>
              </v:rect>
            </w:pict>
          </mc:Fallback>
        </mc:AlternateContent>
      </w:r>
      <w:r w:rsidRPr="001D5419">
        <w:rPr>
          <w:noProof/>
          <w:lang w:eastAsia="es-MX"/>
        </w:rPr>
        <mc:AlternateContent>
          <mc:Choice Requires="wps">
            <w:drawing>
              <wp:anchor distT="0" distB="0" distL="114300" distR="114300" simplePos="0" relativeHeight="251674624" behindDoc="0" locked="0" layoutInCell="1" allowOverlap="1" wp14:anchorId="20868D59" wp14:editId="64E94641">
                <wp:simplePos x="0" y="0"/>
                <wp:positionH relativeFrom="column">
                  <wp:posOffset>15240</wp:posOffset>
                </wp:positionH>
                <wp:positionV relativeFrom="paragraph">
                  <wp:posOffset>2816860</wp:posOffset>
                </wp:positionV>
                <wp:extent cx="428625" cy="666750"/>
                <wp:effectExtent l="57150" t="19050" r="9525" b="95250"/>
                <wp:wrapNone/>
                <wp:docPr id="35" name="Flecha doblada 35"/>
                <wp:cNvGraphicFramePr/>
                <a:graphic xmlns:a="http://schemas.openxmlformats.org/drawingml/2006/main">
                  <a:graphicData uri="http://schemas.microsoft.com/office/word/2010/wordprocessingShape">
                    <wps:wsp>
                      <wps:cNvSpPr/>
                      <wps:spPr>
                        <a:xfrm>
                          <a:off x="0" y="0"/>
                          <a:ext cx="428625" cy="666750"/>
                        </a:xfrm>
                        <a:prstGeom prst="bentArrow">
                          <a:avLst/>
                        </a:prstGeom>
                        <a:solidFill>
                          <a:srgbClr val="FF0000"/>
                        </a:solidFill>
                        <a:ln w="952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C8FA0D9" id="Flecha doblada 35" o:spid="_x0000_s1026" style="position:absolute;margin-left:1.2pt;margin-top:221.8pt;width:33.75pt;height:5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42862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" path="m,666750l,241102c,137536,83957,53579,187523,53579r133946,-1l321469,,428625,107156,321469,214313r,-53579l187523,160734v-44385,,-80367,35982,-80367,80367l107156,666750,,666750xe" fillcolor="red" strokecolor="red">
                <v:shadow on="t" color="black" opacity="22937f" origin=",.5" offset="0,.63889mm"/>
                <v:path arrowok="t" o:connecttype="custom" o:connectlocs="0,666750;0,241102;187523,53579;321469,53578;321469,0;428625,107156;321469,214313;321469,160734;187523,160734;107156,241101;107156,666750;0,666750" o:connectangles="0,0,0,0,0,0,0,0,0,0,0,0"/>
              </v:shape>
            </w:pict>
          </mc:Fallback>
        </mc:AlternateContent>
      </w:r>
      <w:r w:rsidRPr="001D5419">
        <w:rPr>
          <w:noProof/>
          <w:lang w:eastAsia="es-MX"/>
        </w:rPr>
        <w:drawing>
          <wp:inline distT="0" distB="0" distL="0" distR="0" wp14:anchorId="64390AEC" wp14:editId="7B64DB5E">
            <wp:extent cx="5562600" cy="3328655"/>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83792" cy="3341336"/>
                    </a:xfrm>
                    <a:prstGeom prst="rect">
                      <a:avLst/>
                    </a:prstGeom>
                  </pic:spPr>
                </pic:pic>
              </a:graphicData>
            </a:graphic>
          </wp:inline>
        </w:drawing>
      </w:r>
    </w:p>
    <w:p w14:paraId="23838983" w14:textId="083F2C94" w:rsidR="004B6B62" w:rsidRPr="001D5419" w:rsidRDefault="005A358B" w:rsidP="005A358B">
      <w:pPr>
        <w:spacing w:before="100" w:beforeAutospacing="1" w:after="100" w:afterAutospacing="1" w:line="360" w:lineRule="auto"/>
        <w:jc w:val="both"/>
        <w:rPr>
          <w:rFonts w:ascii="Palatino Linotype" w:eastAsia="Calibri" w:hAnsi="Palatino Linotype" w:cs="Bookman Old Style,Bold"/>
          <w:bCs/>
          <w:lang w:eastAsia="en-US"/>
        </w:rPr>
      </w:pPr>
      <w:r w:rsidRPr="001D5419">
        <w:rPr>
          <w:rFonts w:ascii="Palatino Linotype" w:eastAsia="Calibri" w:hAnsi="Palatino Linotype" w:cs="Bookman Old Style,Bold"/>
          <w:bCs/>
          <w:lang w:eastAsia="en-US"/>
        </w:rPr>
        <w:t xml:space="preserve">De dicho documento, no pasa inadvertido por este Órgano Garante un error que podría causar duda sobre la información proporcionada por </w:t>
      </w:r>
      <w:r w:rsidRPr="001D5419">
        <w:rPr>
          <w:rFonts w:ascii="Palatino Linotype" w:eastAsia="Calibri" w:hAnsi="Palatino Linotype" w:cs="Bookman Old Style,Bold"/>
          <w:b/>
          <w:bCs/>
          <w:lang w:eastAsia="en-US"/>
        </w:rPr>
        <w:t>EL SUJETO OBLIGADO</w:t>
      </w:r>
      <w:r w:rsidRPr="001D5419">
        <w:rPr>
          <w:rFonts w:ascii="Palatino Linotype" w:eastAsia="Calibri" w:hAnsi="Palatino Linotype" w:cs="Bookman Old Style,Bold"/>
          <w:bCs/>
          <w:lang w:eastAsia="en-US"/>
        </w:rPr>
        <w:t xml:space="preserve">, tal es el caso que, de la Gaceta Municipal en comento, se advierte un error en la redacción al referir que dicha gaceta corresponde al </w:t>
      </w:r>
      <w:r w:rsidRPr="001D5419">
        <w:rPr>
          <w:rFonts w:ascii="Palatino Linotype" w:eastAsia="Calibri" w:hAnsi="Palatino Linotype" w:cs="Bookman Old Style,Bold"/>
          <w:bCs/>
          <w:u w:val="single"/>
          <w:lang w:eastAsia="en-US"/>
        </w:rPr>
        <w:t>mes de mayo de dos mil veintiuno</w:t>
      </w:r>
      <w:r w:rsidRPr="001D5419">
        <w:rPr>
          <w:rFonts w:ascii="Palatino Linotype" w:eastAsia="Calibri" w:hAnsi="Palatino Linotype" w:cs="Bookman Old Style,Bold"/>
          <w:bCs/>
          <w:lang w:eastAsia="en-US"/>
        </w:rPr>
        <w:t xml:space="preserve">, siendo esto obvio un error ortográfico, toda vez que se advierte del contenido íntegro de la misma, información relacionada al mes de octubre de dos mil veintiuno, tal es el caso que del </w:t>
      </w:r>
      <w:r w:rsidRPr="001D5419">
        <w:rPr>
          <w:rFonts w:ascii="Palatino Linotype" w:eastAsia="Calibri" w:hAnsi="Palatino Linotype" w:cs="Bookman Old Style,Bold"/>
          <w:b/>
          <w:bCs/>
          <w:lang w:eastAsia="en-US"/>
        </w:rPr>
        <w:t>Sumario</w:t>
      </w:r>
      <w:r w:rsidRPr="001D5419">
        <w:rPr>
          <w:rFonts w:ascii="Palatino Linotype" w:eastAsia="Calibri" w:hAnsi="Palatino Linotype" w:cs="Bookman Old Style,Bold"/>
          <w:bCs/>
          <w:lang w:eastAsia="en-US"/>
        </w:rPr>
        <w:t xml:space="preserve"> se advierten los Acuerdos aprobados a través de las Sesiones Extraordinarias de Cabildo (mismas que ya fueron analizadas anteriormente) correspondientes al mes de octubre del dos mil veintiuno; aunado a dicho error ortográfico, este Órgano Garante precisa que si bien, fue remitida la Gaceta Municipal correspondiente a contenido del mes de octubre, también es de advertirse que dicha Gaceta Municipal tiene como fecha de publicación el dos de noviembre de dos mil veintiuno, siendo </w:t>
      </w:r>
      <w:r w:rsidRPr="001D5419">
        <w:rPr>
          <w:rFonts w:ascii="Palatino Linotype" w:eastAsia="Calibri" w:hAnsi="Palatino Linotype" w:cs="Bookman Old Style,Bold"/>
          <w:bCs/>
          <w:lang w:eastAsia="en-US"/>
        </w:rPr>
        <w:lastRenderedPageBreak/>
        <w:t xml:space="preserve">entonces de análisis la solicitud del </w:t>
      </w:r>
      <w:r w:rsidRPr="001D5419">
        <w:rPr>
          <w:rFonts w:ascii="Palatino Linotype" w:eastAsia="Calibri" w:hAnsi="Palatino Linotype" w:cs="Bookman Old Style,Bold"/>
          <w:b/>
          <w:bCs/>
          <w:lang w:eastAsia="en-US"/>
        </w:rPr>
        <w:t xml:space="preserve">RECURRENTE, </w:t>
      </w:r>
      <w:r w:rsidRPr="001D5419">
        <w:rPr>
          <w:rFonts w:ascii="Palatino Linotype" w:eastAsia="Calibri" w:hAnsi="Palatino Linotype" w:cs="Bookman Old Style,Bold"/>
          <w:bCs/>
          <w:lang w:eastAsia="en-US"/>
        </w:rPr>
        <w:t xml:space="preserve">toda vez que a la literalidad de la misma, lo que el ciudadano requirió fue la Gaceta Municipal de Octubre no así la remitida que contiene la fecha del dos de noviembre, concatenando lo anterior, podemos concluir que </w:t>
      </w:r>
      <w:r w:rsidR="001D6C9E" w:rsidRPr="001D5419">
        <w:rPr>
          <w:rFonts w:ascii="Palatino Linotype" w:eastAsia="Calibri" w:hAnsi="Palatino Linotype" w:cs="Bookman Old Style,Bold"/>
          <w:bCs/>
          <w:lang w:eastAsia="en-US"/>
        </w:rPr>
        <w:t>no se tiene</w:t>
      </w:r>
      <w:r w:rsidRPr="001D5419">
        <w:rPr>
          <w:rFonts w:ascii="Palatino Linotype" w:eastAsia="Calibri" w:hAnsi="Palatino Linotype" w:cs="Bookman Old Style,Bold"/>
          <w:bCs/>
          <w:lang w:eastAsia="en-US"/>
        </w:rPr>
        <w:t xml:space="preserve"> por satisfecho el acceso a la información que hizo valer </w:t>
      </w:r>
      <w:r w:rsidRPr="001D5419">
        <w:rPr>
          <w:rFonts w:ascii="Palatino Linotype" w:eastAsia="Calibri" w:hAnsi="Palatino Linotype" w:cs="Bookman Old Style,Bold"/>
          <w:b/>
          <w:bCs/>
          <w:lang w:eastAsia="en-US"/>
        </w:rPr>
        <w:t>EL RECURRENTE</w:t>
      </w:r>
      <w:r w:rsidR="001D6C9E" w:rsidRPr="001D5419">
        <w:rPr>
          <w:rFonts w:ascii="Palatino Linotype" w:eastAsia="Calibri" w:hAnsi="Palatino Linotype" w:cs="Bookman Old Style,Bold"/>
          <w:b/>
          <w:bCs/>
          <w:lang w:eastAsia="en-US"/>
        </w:rPr>
        <w:t xml:space="preserve">, </w:t>
      </w:r>
      <w:r w:rsidR="001D6C9E" w:rsidRPr="001D5419">
        <w:rPr>
          <w:rFonts w:ascii="Palatino Linotype" w:eastAsia="Calibri" w:hAnsi="Palatino Linotype" w:cs="Bookman Old Style,Bold"/>
          <w:bCs/>
          <w:lang w:eastAsia="en-US"/>
        </w:rPr>
        <w:t>ya que no corresponde con el mes solicitado por el ciudadano.</w:t>
      </w:r>
    </w:p>
    <w:p w14:paraId="7D648C30" w14:textId="264BF40B" w:rsidR="00555A95" w:rsidRDefault="00372925" w:rsidP="007838A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D5419">
        <w:rPr>
          <w:rFonts w:ascii="Palatino Linotype" w:eastAsia="Arial Unicode MS" w:hAnsi="Palatino Linotype" w:cs="Arial"/>
        </w:rPr>
        <w:t xml:space="preserve">Ahora </w:t>
      </w:r>
      <w:r w:rsidR="00B452C5" w:rsidRPr="001D5419">
        <w:rPr>
          <w:rFonts w:ascii="Palatino Linotype" w:eastAsia="Arial Unicode MS" w:hAnsi="Palatino Linotype" w:cs="Arial"/>
        </w:rPr>
        <w:t xml:space="preserve">bien, </w:t>
      </w:r>
      <w:r w:rsidRPr="001D5419">
        <w:rPr>
          <w:rFonts w:ascii="Palatino Linotype" w:eastAsia="Arial Unicode MS" w:hAnsi="Palatino Linotype" w:cs="Arial"/>
        </w:rPr>
        <w:t xml:space="preserve">respecto a la parte de la solicitud donde </w:t>
      </w:r>
      <w:r w:rsidR="00B452C5" w:rsidRPr="001D5419">
        <w:rPr>
          <w:rFonts w:ascii="Palatino Linotype" w:eastAsia="Arial Unicode MS" w:hAnsi="Palatino Linotype" w:cs="Arial"/>
        </w:rPr>
        <w:t xml:space="preserve">el </w:t>
      </w:r>
      <w:r w:rsidR="00B452C5" w:rsidRPr="001D5419">
        <w:rPr>
          <w:rFonts w:ascii="Palatino Linotype" w:eastAsia="Arial Unicode MS" w:hAnsi="Palatino Linotype" w:cs="Arial"/>
          <w:b/>
        </w:rPr>
        <w:t xml:space="preserve">RECURRENTE </w:t>
      </w:r>
      <w:r w:rsidRPr="001D5419">
        <w:rPr>
          <w:rFonts w:ascii="Palatino Linotype" w:eastAsia="Arial Unicode MS" w:hAnsi="Palatino Linotype" w:cs="Arial"/>
        </w:rPr>
        <w:t xml:space="preserve">requiere </w:t>
      </w:r>
      <w:r w:rsidRPr="001D5419">
        <w:rPr>
          <w:rFonts w:ascii="Palatino Linotype" w:eastAsia="Arial Unicode MS" w:hAnsi="Palatino Linotype" w:cs="Arial"/>
          <w:i/>
        </w:rPr>
        <w:t xml:space="preserve">“Todos y cada uno de los documentos considerados como anexos de la presente solicitud de acceso a la informacion pública” </w:t>
      </w:r>
      <w:r w:rsidR="00B452C5" w:rsidRPr="001D5419">
        <w:rPr>
          <w:rFonts w:ascii="Palatino Linotype" w:eastAsia="Arial Unicode MS" w:hAnsi="Palatino Linotype" w:cs="Arial"/>
        </w:rPr>
        <w:t xml:space="preserve">(Sic); se le </w:t>
      </w:r>
      <w:r w:rsidR="005A358B" w:rsidRPr="001D5419">
        <w:rPr>
          <w:rFonts w:ascii="Palatino Linotype" w:eastAsia="Arial Unicode MS" w:hAnsi="Palatino Linotype" w:cs="Arial"/>
        </w:rPr>
        <w:t xml:space="preserve">exhorta al </w:t>
      </w:r>
      <w:r w:rsidR="005A358B" w:rsidRPr="001D5419">
        <w:rPr>
          <w:rFonts w:ascii="Palatino Linotype" w:eastAsia="Arial Unicode MS" w:hAnsi="Palatino Linotype" w:cs="Arial"/>
          <w:b/>
        </w:rPr>
        <w:t xml:space="preserve">SUJETO OBLIGADO </w:t>
      </w:r>
      <w:r w:rsidR="007B4E61" w:rsidRPr="001D5419">
        <w:rPr>
          <w:rFonts w:ascii="Palatino Linotype" w:eastAsia="Arial Unicode MS" w:hAnsi="Palatino Linotype" w:cs="Arial"/>
        </w:rPr>
        <w:t>a conducirse con la mayor exhaustividad para así dar por colmado el presente requerimiento de información, toda vez que si bien es cierto fueron ya entregadas las actas de sesiones extraordinarias del mes de octubre del dos mil veintiuno y celebradas por el ente recurrido, se advierte como simple observación que en la Centésima Sexta Sesión Extraordinaria de fecha ocho de octubre de dos mil veintiuno, en el cuarto punto del orden del día se observa que fue sujeto a aprobación del Cabildo Municipal, el nombramiento de los Titulares de</w:t>
      </w:r>
      <w:r w:rsidR="007838A4" w:rsidRPr="001D5419">
        <w:rPr>
          <w:rFonts w:ascii="Palatino Linotype" w:eastAsia="Arial Unicode MS" w:hAnsi="Palatino Linotype" w:cs="Arial"/>
        </w:rPr>
        <w:t xml:space="preserve"> la</w:t>
      </w:r>
      <w:r w:rsidR="007B4E61" w:rsidRPr="001D5419">
        <w:rPr>
          <w:rFonts w:ascii="Palatino Linotype" w:eastAsia="Arial Unicode MS" w:hAnsi="Palatino Linotype" w:cs="Arial"/>
        </w:rPr>
        <w:t xml:space="preserve"> Contraloría Municipal, Dirección de </w:t>
      </w:r>
      <w:r w:rsidR="007838A4" w:rsidRPr="001D5419">
        <w:rPr>
          <w:rFonts w:ascii="Palatino Linotype" w:eastAsia="Arial Unicode MS" w:hAnsi="Palatino Linotype" w:cs="Arial"/>
        </w:rPr>
        <w:t>Bienestar</w:t>
      </w:r>
      <w:r w:rsidR="007B4E61" w:rsidRPr="001D5419">
        <w:rPr>
          <w:rFonts w:ascii="Palatino Linotype" w:eastAsia="Arial Unicode MS" w:hAnsi="Palatino Linotype" w:cs="Arial"/>
        </w:rPr>
        <w:t xml:space="preserve"> Social, Dirección de Gobernación, </w:t>
      </w:r>
      <w:r w:rsidR="007838A4" w:rsidRPr="001D5419">
        <w:rPr>
          <w:rFonts w:ascii="Palatino Linotype" w:eastAsia="Arial Unicode MS" w:hAnsi="Palatino Linotype" w:cs="Arial"/>
        </w:rPr>
        <w:t xml:space="preserve">Dirección del Sistema Municipal para el Desarrollo Integral de la Familia en Teoloyucan y Dirección de Organismo Público Descentralizado de Agua Potable, Alcantarillado y Saneamiento, por tal motivo que de existir “anexos” a dicha acta deberán ser remitidos en versión pública de ser procedente por </w:t>
      </w:r>
      <w:r w:rsidR="007838A4" w:rsidRPr="001D5419">
        <w:rPr>
          <w:rFonts w:ascii="Palatino Linotype" w:eastAsia="Arial Unicode MS" w:hAnsi="Palatino Linotype" w:cs="Arial"/>
          <w:b/>
        </w:rPr>
        <w:t>EL SUJETO OBLIGADO</w:t>
      </w:r>
      <w:r w:rsidR="007838A4" w:rsidRPr="001D5419">
        <w:rPr>
          <w:rFonts w:ascii="Palatino Linotype" w:eastAsia="Arial Unicode MS" w:hAnsi="Palatino Linotype" w:cs="Arial"/>
        </w:rPr>
        <w:t xml:space="preserve">, toda vez que así fue requerido por el particular. </w:t>
      </w:r>
      <w:r w:rsidR="007B4E61" w:rsidRPr="001D5419">
        <w:rPr>
          <w:rFonts w:ascii="Palatino Linotype" w:eastAsia="Arial Unicode MS" w:hAnsi="Palatino Linotype" w:cs="Arial"/>
        </w:rPr>
        <w:t xml:space="preserve"> </w:t>
      </w:r>
    </w:p>
    <w:p w14:paraId="34549DA4" w14:textId="77777777" w:rsidR="00F91754" w:rsidRPr="00F91754" w:rsidRDefault="00F91754" w:rsidP="00F91754">
      <w:pPr>
        <w:spacing w:before="100" w:beforeAutospacing="1" w:after="100" w:afterAutospacing="1" w:line="360" w:lineRule="auto"/>
        <w:jc w:val="both"/>
        <w:rPr>
          <w:rFonts w:ascii="Palatino Linotype" w:hAnsi="Palatino Linotype"/>
          <w:color w:val="222222"/>
          <w:lang w:val="es-419" w:eastAsia="es-MX"/>
        </w:rPr>
      </w:pPr>
      <w:r w:rsidRPr="00F91754">
        <w:rPr>
          <w:rFonts w:ascii="Palatino Linotype" w:hAnsi="Palatino Linotype"/>
          <w:color w:val="222222"/>
          <w:lang w:val="es-419" w:eastAsia="es-MX"/>
        </w:rPr>
        <w:t>Con lo señalado en el párrafo que antecede y a</w:t>
      </w:r>
      <w:r w:rsidRPr="00F91754">
        <w:rPr>
          <w:rFonts w:ascii="Palatino Linotype" w:hAnsi="Palatino Linotype"/>
          <w:color w:val="222222"/>
          <w:lang w:eastAsia="es-MX"/>
        </w:rPr>
        <w:t xml:space="preserve"> fin de robustecer </w:t>
      </w:r>
      <w:r w:rsidRPr="00F91754">
        <w:rPr>
          <w:rFonts w:ascii="Palatino Linotype" w:hAnsi="Palatino Linotype"/>
          <w:color w:val="222222"/>
          <w:lang w:val="es-419" w:eastAsia="es-MX"/>
        </w:rPr>
        <w:t>la determinación que se asentará en la presente resolución</w:t>
      </w:r>
      <w:r w:rsidRPr="00F91754">
        <w:rPr>
          <w:rFonts w:ascii="Palatino Linotype" w:hAnsi="Palatino Linotype"/>
          <w:color w:val="222222"/>
          <w:lang w:eastAsia="es-MX"/>
        </w:rPr>
        <w:t xml:space="preserve">, conviene citar el criterio orientador 002/2017 del </w:t>
      </w:r>
      <w:r w:rsidRPr="00F91754">
        <w:rPr>
          <w:rFonts w:ascii="Palatino Linotype" w:hAnsi="Palatino Linotype"/>
          <w:color w:val="222222"/>
          <w:lang w:eastAsia="es-MX"/>
        </w:rPr>
        <w:lastRenderedPageBreak/>
        <w:t>INAI, y la tesis 1a. CCCXXVII/2014 (10a.) emitida por la Primera Sala de la Suprema Corte de Justicia de la Nación, cuyo tenor es el siguiente</w:t>
      </w:r>
      <w:r w:rsidRPr="00F91754">
        <w:rPr>
          <w:rFonts w:ascii="Palatino Linotype" w:hAnsi="Palatino Linotype"/>
          <w:color w:val="222222"/>
          <w:lang w:val="es-419" w:eastAsia="es-MX"/>
        </w:rPr>
        <w:t>:</w:t>
      </w:r>
    </w:p>
    <w:p w14:paraId="2D3072E6" w14:textId="77777777" w:rsidR="00F91754" w:rsidRPr="00F91754" w:rsidRDefault="00F91754" w:rsidP="00F91754">
      <w:pPr>
        <w:ind w:right="902"/>
        <w:contextualSpacing/>
        <w:jc w:val="both"/>
        <w:rPr>
          <w:rFonts w:ascii="Palatino Linotype" w:hAnsi="Palatino Linotype"/>
          <w:color w:val="222222"/>
          <w:sz w:val="4"/>
          <w:lang w:val="es-419" w:eastAsia="es-MX"/>
        </w:rPr>
      </w:pPr>
    </w:p>
    <w:p w14:paraId="36B49E9F" w14:textId="5B38BD33" w:rsidR="00F91754" w:rsidRDefault="00F91754" w:rsidP="00F91754">
      <w:pPr>
        <w:ind w:left="851" w:right="902"/>
        <w:contextualSpacing/>
        <w:jc w:val="both"/>
        <w:rPr>
          <w:rFonts w:ascii="Palatino Linotype" w:hAnsi="Palatino Linotype"/>
          <w:i/>
          <w:color w:val="222222"/>
          <w:lang w:val="es-419" w:eastAsia="es-MX"/>
        </w:rPr>
      </w:pPr>
      <w:r w:rsidRPr="00F91754">
        <w:rPr>
          <w:rFonts w:ascii="Palatino Linotype" w:hAnsi="Palatino Linotype"/>
          <w:i/>
          <w:color w:val="222222"/>
          <w:lang w:val="es-419" w:eastAsia="es-MX"/>
        </w:rPr>
        <w:t>“</w:t>
      </w:r>
      <w:r w:rsidRPr="00F91754">
        <w:rPr>
          <w:rFonts w:ascii="Palatino Linotype" w:hAnsi="Palatino Linotype"/>
          <w:b/>
          <w:i/>
          <w:color w:val="222222"/>
          <w:lang w:val="es-419" w:eastAsia="es-MX"/>
        </w:rPr>
        <w:t>Congruencia y exhaustividad</w:t>
      </w:r>
      <w:r w:rsidRPr="00F91754">
        <w:rPr>
          <w:rFonts w:ascii="Palatino Linotype" w:hAnsi="Palatino Linotype"/>
          <w:i/>
          <w:color w:val="222222"/>
          <w:lang w:val="es-419"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ABF2AE4" w14:textId="6DD45500" w:rsidR="00F91754" w:rsidRDefault="00F91754" w:rsidP="00F91754">
      <w:pPr>
        <w:ind w:left="851" w:right="902"/>
        <w:contextualSpacing/>
        <w:jc w:val="both"/>
        <w:rPr>
          <w:rFonts w:ascii="Palatino Linotype" w:hAnsi="Palatino Linotype"/>
          <w:i/>
          <w:color w:val="222222"/>
          <w:lang w:val="es-419" w:eastAsia="es-MX"/>
        </w:rPr>
      </w:pPr>
    </w:p>
    <w:p w14:paraId="05CDD2BF" w14:textId="77777777" w:rsidR="00F91754" w:rsidRPr="00F91754" w:rsidRDefault="00F91754" w:rsidP="00F91754">
      <w:pPr>
        <w:ind w:left="851" w:right="902"/>
        <w:contextualSpacing/>
        <w:jc w:val="both"/>
        <w:rPr>
          <w:rFonts w:ascii="Palatino Linotype" w:hAnsi="Palatino Linotype"/>
          <w:i/>
          <w:color w:val="222222"/>
          <w:lang w:val="es-419" w:eastAsia="es-MX"/>
        </w:rPr>
      </w:pPr>
    </w:p>
    <w:p w14:paraId="784FFB43" w14:textId="3E63F044" w:rsidR="003976BF" w:rsidRPr="001D5419" w:rsidRDefault="00313E56" w:rsidP="00033269">
      <w:pPr>
        <w:widowControl w:val="0"/>
        <w:autoSpaceDE w:val="0"/>
        <w:autoSpaceDN w:val="0"/>
        <w:adjustRightInd w:val="0"/>
        <w:spacing w:line="360" w:lineRule="auto"/>
        <w:jc w:val="both"/>
        <w:rPr>
          <w:rFonts w:ascii="Palatino Linotype" w:eastAsia="Arial Unicode MS" w:hAnsi="Palatino Linotype" w:cs="Arial"/>
        </w:rPr>
      </w:pPr>
      <w:r w:rsidRPr="001D5419">
        <w:rPr>
          <w:rFonts w:ascii="Palatino Linotype" w:eastAsia="Arial Unicode MS" w:hAnsi="Palatino Linotype" w:cs="Arial"/>
        </w:rPr>
        <w:t>Ahora bien</w:t>
      </w:r>
      <w:r w:rsidR="003976BF" w:rsidRPr="001D5419">
        <w:rPr>
          <w:rFonts w:ascii="Palatino Linotype" w:eastAsia="Arial Unicode MS" w:hAnsi="Palatino Linotype" w:cs="Arial"/>
        </w:rPr>
        <w:t xml:space="preserve">, respecto a la solicitud del </w:t>
      </w:r>
      <w:r w:rsidR="003976BF" w:rsidRPr="001D5419">
        <w:rPr>
          <w:rFonts w:ascii="Palatino Linotype" w:eastAsia="Arial Unicode MS" w:hAnsi="Palatino Linotype" w:cs="Arial"/>
          <w:b/>
        </w:rPr>
        <w:t xml:space="preserve">RECURRENTE, </w:t>
      </w:r>
      <w:r w:rsidR="003976BF" w:rsidRPr="001D5419">
        <w:rPr>
          <w:rFonts w:ascii="Palatino Linotype" w:eastAsia="Arial Unicode MS" w:hAnsi="Palatino Linotype" w:cs="Arial"/>
        </w:rPr>
        <w:t xml:space="preserve">señala puntualmente que la información la requiere en Versión Pública, de tal forma que se ordena al </w:t>
      </w:r>
      <w:r w:rsidR="003976BF" w:rsidRPr="001D5419">
        <w:rPr>
          <w:rFonts w:ascii="Palatino Linotype" w:eastAsia="Arial Unicode MS" w:hAnsi="Palatino Linotype" w:cs="Arial"/>
          <w:b/>
        </w:rPr>
        <w:t xml:space="preserve">SUJETO OLIGADO </w:t>
      </w:r>
      <w:r w:rsidR="003976BF" w:rsidRPr="001D5419">
        <w:rPr>
          <w:rFonts w:ascii="Palatino Linotype" w:eastAsia="Arial Unicode MS" w:hAnsi="Palatino Linotype" w:cs="Arial"/>
        </w:rPr>
        <w:t>hacer entrega de</w:t>
      </w:r>
      <w:r w:rsidRPr="001D5419">
        <w:rPr>
          <w:rFonts w:ascii="Palatino Linotype" w:eastAsia="Arial Unicode MS" w:hAnsi="Palatino Linotype" w:cs="Arial"/>
        </w:rPr>
        <w:t xml:space="preserve"> las Actas de Cabildo</w:t>
      </w:r>
      <w:r w:rsidR="007838A4" w:rsidRPr="001D5419">
        <w:rPr>
          <w:rFonts w:ascii="Palatino Linotype" w:eastAsia="Arial Unicode MS" w:hAnsi="Palatino Linotype" w:cs="Arial"/>
        </w:rPr>
        <w:t xml:space="preserve"> así como de sus respectivos </w:t>
      </w:r>
      <w:r w:rsidR="00F91754" w:rsidRPr="001D5419">
        <w:rPr>
          <w:rFonts w:ascii="Palatino Linotype" w:eastAsia="Arial Unicode MS" w:hAnsi="Palatino Linotype" w:cs="Arial"/>
        </w:rPr>
        <w:t>anexos con</w:t>
      </w:r>
      <w:r w:rsidRPr="001D5419">
        <w:rPr>
          <w:rFonts w:ascii="Palatino Linotype" w:eastAsia="Arial Unicode MS" w:hAnsi="Palatino Linotype" w:cs="Arial"/>
        </w:rPr>
        <w:t xml:space="preserve"> motivo de la celebración de sesiones ordinarias, extraordinarias y solemnes del uno al treinta y uno de octubre de dos mil veintiuno; así como la gaceta municipal del </w:t>
      </w:r>
      <w:r w:rsidRPr="001D5419">
        <w:rPr>
          <w:rFonts w:ascii="Palatino Linotype" w:eastAsia="Arial Unicode MS" w:hAnsi="Palatino Linotype" w:cs="Arial"/>
          <w:b/>
        </w:rPr>
        <w:t xml:space="preserve">SUJETO OBLIGADO </w:t>
      </w:r>
      <w:r w:rsidRPr="001D5419">
        <w:rPr>
          <w:rFonts w:ascii="Palatino Linotype" w:eastAsia="Arial Unicode MS" w:hAnsi="Palatino Linotype" w:cs="Arial"/>
        </w:rPr>
        <w:t>del mes de octubre del dos mil veintiuno.</w:t>
      </w:r>
      <w:r w:rsidR="003976BF" w:rsidRPr="001D5419">
        <w:rPr>
          <w:rFonts w:ascii="Palatino Linotype" w:eastAsia="Arial Unicode MS" w:hAnsi="Palatino Linotype" w:cs="Arial"/>
        </w:rPr>
        <w:t xml:space="preserve"> </w:t>
      </w:r>
    </w:p>
    <w:p w14:paraId="5E976230" w14:textId="12F4836A" w:rsidR="00313E56" w:rsidRPr="001D5419" w:rsidRDefault="00313E56" w:rsidP="00033269">
      <w:pPr>
        <w:widowControl w:val="0"/>
        <w:autoSpaceDE w:val="0"/>
        <w:autoSpaceDN w:val="0"/>
        <w:adjustRightInd w:val="0"/>
        <w:spacing w:line="360" w:lineRule="auto"/>
        <w:jc w:val="both"/>
        <w:rPr>
          <w:rFonts w:ascii="Palatino Linotype" w:eastAsia="Arial Unicode MS" w:hAnsi="Palatino Linotype" w:cs="Arial"/>
        </w:rPr>
      </w:pPr>
    </w:p>
    <w:p w14:paraId="5AD0AB36" w14:textId="7A9DCFE7" w:rsidR="00313E56" w:rsidRPr="001D5419" w:rsidRDefault="00313E56" w:rsidP="00033269">
      <w:pPr>
        <w:widowControl w:val="0"/>
        <w:autoSpaceDE w:val="0"/>
        <w:autoSpaceDN w:val="0"/>
        <w:adjustRightInd w:val="0"/>
        <w:spacing w:line="360" w:lineRule="auto"/>
        <w:jc w:val="both"/>
        <w:rPr>
          <w:rFonts w:ascii="Palatino Linotype" w:eastAsia="Arial Unicode MS" w:hAnsi="Palatino Linotype" w:cs="Arial"/>
        </w:rPr>
      </w:pPr>
      <w:r w:rsidRPr="001D5419">
        <w:rPr>
          <w:rFonts w:ascii="Palatino Linotype" w:eastAsia="Arial Unicode MS" w:hAnsi="Palatino Linotype" w:cs="Arial"/>
        </w:rPr>
        <w:t xml:space="preserve">Finalmente, no se omite comentar que es de advertirse por este Órgano Garante las manifestaciones vertidas por el particular referente a: </w:t>
      </w:r>
    </w:p>
    <w:p w14:paraId="122508BC" w14:textId="2D5A0200" w:rsidR="00483628" w:rsidRPr="001D5419" w:rsidRDefault="00313E56" w:rsidP="00313E56">
      <w:pPr>
        <w:widowControl w:val="0"/>
        <w:autoSpaceDE w:val="0"/>
        <w:autoSpaceDN w:val="0"/>
        <w:adjustRightInd w:val="0"/>
        <w:ind w:left="851" w:right="899"/>
        <w:jc w:val="both"/>
        <w:rPr>
          <w:rFonts w:ascii="Palatino Linotype" w:eastAsia="Arial Unicode MS" w:hAnsi="Palatino Linotype" w:cs="Arial"/>
          <w:sz w:val="22"/>
        </w:rPr>
      </w:pPr>
      <w:r w:rsidRPr="001D5419">
        <w:rPr>
          <w:rFonts w:ascii="Palatino Linotype" w:eastAsia="Arial Unicode MS" w:hAnsi="Palatino Linotype" w:cs="Arial"/>
          <w:i/>
          <w:sz w:val="22"/>
        </w:rPr>
        <w:t xml:space="preserve">Cuando el sujeto obligado y/o el Titular de la Unidad de Transparencia no den contestacion a la presente solicitud de informacion pùblica en tiempo y forma y habiendo fenecido el plazo de quince dias hàbiles contados desde la fecha de recepcion </w:t>
      </w:r>
      <w:r w:rsidRPr="001D5419">
        <w:rPr>
          <w:rFonts w:ascii="Palatino Linotype" w:eastAsia="Arial Unicode MS" w:hAnsi="Palatino Linotype" w:cs="Arial"/>
          <w:i/>
          <w:sz w:val="22"/>
        </w:rPr>
        <w:lastRenderedPageBreak/>
        <w:t xml:space="preserve">de mi solicitud por parte del sujeto obligado y no habiendo sido notificado de ninguna aclaraciòn o ampliacion del plazo (prorroga) debidamente fundada y motivada respecto del presente ocurso y me vea en la penosa necesidad de promover un recurso de revisión y que la resolucion del mismo, me sea favorable; pido sean sancionados todos y cada uno de los funcionarios y empleados pùblicos, que se negaron a proporcionarme la informacion pùblica que les fue solicitada; lo anterior es en estricta aplicacion del artículo 214 y demàs artìculos relativos y aplicables de la Ley de Transparencia y Acceso a la Información Pública del Estado de México y Municipios. Finalmente, respetuosamente pido en mi calidad de solicitante, sean reservados todos y cada uno de mis datos personales y se ingrese mi solicitud como anonima, de conformidad con lo establecido en el articulo 155 de la La Ley de Transparencia y Acceso a la Información Pública del Estado de México y Municipios, para efectos de evitar que el sujeto obligado recabé datos que den lugar a indagatorias sobre mi identidad. Por su atención, Gracias. </w:t>
      </w:r>
      <w:r w:rsidRPr="001D5419">
        <w:rPr>
          <w:rFonts w:ascii="Palatino Linotype" w:eastAsia="Arial Unicode MS" w:hAnsi="Palatino Linotype" w:cs="Arial"/>
          <w:sz w:val="22"/>
        </w:rPr>
        <w:t>(Sic).</w:t>
      </w:r>
    </w:p>
    <w:p w14:paraId="710B7A83" w14:textId="77777777" w:rsidR="00364F31" w:rsidRPr="001D5419" w:rsidRDefault="00364F31" w:rsidP="00313E56">
      <w:pPr>
        <w:widowControl w:val="0"/>
        <w:autoSpaceDE w:val="0"/>
        <w:autoSpaceDN w:val="0"/>
        <w:adjustRightInd w:val="0"/>
        <w:ind w:left="851" w:right="899"/>
        <w:jc w:val="both"/>
        <w:rPr>
          <w:rFonts w:ascii="Palatino Linotype" w:eastAsia="Arial Unicode MS" w:hAnsi="Palatino Linotype" w:cs="Arial"/>
          <w:sz w:val="22"/>
        </w:rPr>
      </w:pPr>
    </w:p>
    <w:p w14:paraId="392B18B4" w14:textId="613B533D" w:rsidR="003A6987" w:rsidRPr="001D5419" w:rsidRDefault="003A6987" w:rsidP="00033269">
      <w:pPr>
        <w:widowControl w:val="0"/>
        <w:autoSpaceDE w:val="0"/>
        <w:autoSpaceDN w:val="0"/>
        <w:adjustRightInd w:val="0"/>
        <w:spacing w:line="360" w:lineRule="auto"/>
        <w:jc w:val="both"/>
        <w:rPr>
          <w:rFonts w:ascii="Palatino Linotype" w:eastAsia="Arial Unicode MS" w:hAnsi="Palatino Linotype" w:cs="Arial"/>
        </w:rPr>
      </w:pPr>
      <w:r w:rsidRPr="001D5419">
        <w:rPr>
          <w:rFonts w:ascii="Palatino Linotype" w:eastAsia="Arial Unicode MS" w:hAnsi="Palatino Linotype" w:cs="Arial"/>
        </w:rPr>
        <w:t xml:space="preserve">Es así que se hace del conocimiento del </w:t>
      </w:r>
      <w:r w:rsidRPr="001D5419">
        <w:rPr>
          <w:rFonts w:ascii="Palatino Linotype" w:eastAsia="Arial Unicode MS" w:hAnsi="Palatino Linotype" w:cs="Arial"/>
          <w:b/>
        </w:rPr>
        <w:t xml:space="preserve">RECURRENTE </w:t>
      </w:r>
      <w:r w:rsidRPr="001D5419">
        <w:rPr>
          <w:rFonts w:ascii="Palatino Linotype" w:eastAsia="Arial Unicode MS" w:hAnsi="Palatino Linotype" w:cs="Arial"/>
        </w:rPr>
        <w:t xml:space="preserve">que derivado de sus manifestaciones fundamentadas en el artículo 214 de la Ley de Transparencia y Acceso a la Información Pública del Estado de México y Municipios que señala lo siguiente: </w:t>
      </w:r>
    </w:p>
    <w:p w14:paraId="3BF52A8B" w14:textId="77777777" w:rsidR="003A6987" w:rsidRPr="001D5419" w:rsidRDefault="003A6987" w:rsidP="00033269">
      <w:pPr>
        <w:widowControl w:val="0"/>
        <w:autoSpaceDE w:val="0"/>
        <w:autoSpaceDN w:val="0"/>
        <w:adjustRightInd w:val="0"/>
        <w:spacing w:line="360" w:lineRule="auto"/>
        <w:jc w:val="both"/>
        <w:rPr>
          <w:rFonts w:ascii="Palatino Linotype" w:eastAsia="Arial Unicode MS" w:hAnsi="Palatino Linotype" w:cs="Arial"/>
          <w:sz w:val="10"/>
        </w:rPr>
      </w:pPr>
    </w:p>
    <w:p w14:paraId="122D1BBF" w14:textId="216FB6BC"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i/>
          <w:sz w:val="22"/>
        </w:rPr>
      </w:pPr>
      <w:r w:rsidRPr="001D5419">
        <w:rPr>
          <w:rFonts w:ascii="Palatino Linotype" w:eastAsia="Arial Unicode MS" w:hAnsi="Palatino Linotype" w:cs="Arial"/>
          <w:b/>
          <w:i/>
          <w:sz w:val="22"/>
        </w:rPr>
        <w:t>Artículo 214.</w:t>
      </w:r>
      <w:r w:rsidRPr="001D5419">
        <w:rPr>
          <w:rFonts w:ascii="Palatino Linotype" w:eastAsia="Arial Unicode MS" w:hAnsi="Palatino Linotype" w:cs="Arial"/>
          <w:i/>
          <w:sz w:val="22"/>
        </w:rPr>
        <w:t xml:space="preserve"> El </w:t>
      </w:r>
      <w:r w:rsidRPr="001D5419">
        <w:rPr>
          <w:rFonts w:ascii="Palatino Linotype" w:eastAsia="Arial Unicode MS" w:hAnsi="Palatino Linotype" w:cs="Arial"/>
          <w:b/>
          <w:i/>
          <w:sz w:val="22"/>
        </w:rPr>
        <w:t>Instituto</w:t>
      </w:r>
      <w:r w:rsidRPr="001D5419">
        <w:rPr>
          <w:rFonts w:ascii="Palatino Linotype" w:eastAsia="Arial Unicode MS" w:hAnsi="Palatino Linotype" w:cs="Arial"/>
          <w:i/>
          <w:sz w:val="22"/>
        </w:rPr>
        <w:t xml:space="preserve"> podrá </w:t>
      </w:r>
      <w:r w:rsidRPr="001D5419">
        <w:rPr>
          <w:rFonts w:ascii="Palatino Linotype" w:eastAsia="Arial Unicode MS" w:hAnsi="Palatino Linotype" w:cs="Arial"/>
          <w:b/>
          <w:i/>
          <w:sz w:val="22"/>
        </w:rPr>
        <w:t>imponer</w:t>
      </w:r>
      <w:r w:rsidRPr="001D5419">
        <w:rPr>
          <w:rFonts w:ascii="Palatino Linotype" w:eastAsia="Arial Unicode MS" w:hAnsi="Palatino Linotype" w:cs="Arial"/>
          <w:i/>
          <w:sz w:val="22"/>
        </w:rPr>
        <w:t xml:space="preserve"> al </w:t>
      </w:r>
      <w:r w:rsidRPr="001D5419">
        <w:rPr>
          <w:rFonts w:ascii="Palatino Linotype" w:eastAsia="Arial Unicode MS" w:hAnsi="Palatino Linotype" w:cs="Arial"/>
          <w:b/>
          <w:i/>
          <w:sz w:val="22"/>
        </w:rPr>
        <w:t>servidor público</w:t>
      </w:r>
      <w:r w:rsidRPr="001D5419">
        <w:rPr>
          <w:rFonts w:ascii="Palatino Linotype" w:eastAsia="Arial Unicode MS" w:hAnsi="Palatino Linotype" w:cs="Arial"/>
          <w:i/>
          <w:sz w:val="22"/>
        </w:rPr>
        <w:t xml:space="preserve"> </w:t>
      </w:r>
      <w:r w:rsidRPr="001D5419">
        <w:rPr>
          <w:rFonts w:ascii="Palatino Linotype" w:eastAsia="Arial Unicode MS" w:hAnsi="Palatino Linotype" w:cs="Arial"/>
          <w:b/>
          <w:i/>
          <w:sz w:val="22"/>
        </w:rPr>
        <w:t>encargado</w:t>
      </w:r>
      <w:r w:rsidRPr="001D5419">
        <w:rPr>
          <w:rFonts w:ascii="Palatino Linotype" w:eastAsia="Arial Unicode MS" w:hAnsi="Palatino Linotype" w:cs="Arial"/>
          <w:i/>
          <w:sz w:val="22"/>
        </w:rPr>
        <w:t xml:space="preserve"> de cumplir con la </w:t>
      </w:r>
      <w:r w:rsidRPr="001D5419">
        <w:rPr>
          <w:rFonts w:ascii="Palatino Linotype" w:eastAsia="Arial Unicode MS" w:hAnsi="Palatino Linotype" w:cs="Arial"/>
          <w:b/>
          <w:i/>
          <w:sz w:val="22"/>
        </w:rPr>
        <w:t>resolución</w:t>
      </w:r>
      <w:r w:rsidRPr="001D5419">
        <w:rPr>
          <w:rFonts w:ascii="Palatino Linotype" w:eastAsia="Arial Unicode MS" w:hAnsi="Palatino Linotype" w:cs="Arial"/>
          <w:i/>
          <w:sz w:val="22"/>
        </w:rPr>
        <w:t xml:space="preserve">, o a los miembros de los sindicatos, partidos políticos o a la persona física o jurídico colectiva responsable, </w:t>
      </w:r>
      <w:r w:rsidRPr="001D5419">
        <w:rPr>
          <w:rFonts w:ascii="Palatino Linotype" w:eastAsia="Arial Unicode MS" w:hAnsi="Palatino Linotype" w:cs="Arial"/>
          <w:b/>
          <w:i/>
          <w:sz w:val="22"/>
        </w:rPr>
        <w:t>las siguientes medidas de apremio</w:t>
      </w:r>
      <w:r w:rsidRPr="001D5419">
        <w:rPr>
          <w:rFonts w:ascii="Palatino Linotype" w:eastAsia="Arial Unicode MS" w:hAnsi="Palatino Linotype" w:cs="Arial"/>
          <w:i/>
          <w:sz w:val="22"/>
        </w:rPr>
        <w:t xml:space="preserve"> para </w:t>
      </w:r>
      <w:r w:rsidRPr="001D5419">
        <w:rPr>
          <w:rFonts w:ascii="Palatino Linotype" w:eastAsia="Arial Unicode MS" w:hAnsi="Palatino Linotype" w:cs="Arial"/>
          <w:b/>
          <w:i/>
          <w:sz w:val="22"/>
        </w:rPr>
        <w:t>asegurar</w:t>
      </w:r>
      <w:r w:rsidRPr="001D5419">
        <w:rPr>
          <w:rFonts w:ascii="Palatino Linotype" w:eastAsia="Arial Unicode MS" w:hAnsi="Palatino Linotype" w:cs="Arial"/>
          <w:i/>
          <w:sz w:val="22"/>
        </w:rPr>
        <w:t xml:space="preserve"> el </w:t>
      </w:r>
      <w:r w:rsidRPr="001D5419">
        <w:rPr>
          <w:rFonts w:ascii="Palatino Linotype" w:eastAsia="Arial Unicode MS" w:hAnsi="Palatino Linotype" w:cs="Arial"/>
          <w:b/>
          <w:i/>
          <w:sz w:val="22"/>
        </w:rPr>
        <w:t>cumplimiento</w:t>
      </w:r>
      <w:r w:rsidRPr="001D5419">
        <w:rPr>
          <w:rFonts w:ascii="Palatino Linotype" w:eastAsia="Arial Unicode MS" w:hAnsi="Palatino Linotype" w:cs="Arial"/>
          <w:i/>
          <w:sz w:val="22"/>
        </w:rPr>
        <w:t xml:space="preserve">, de sus </w:t>
      </w:r>
      <w:r w:rsidRPr="001D5419">
        <w:rPr>
          <w:rFonts w:ascii="Palatino Linotype" w:eastAsia="Arial Unicode MS" w:hAnsi="Palatino Linotype" w:cs="Arial"/>
          <w:b/>
          <w:i/>
          <w:sz w:val="22"/>
        </w:rPr>
        <w:t>determinaciones</w:t>
      </w:r>
      <w:r w:rsidRPr="001D5419">
        <w:rPr>
          <w:rFonts w:ascii="Palatino Linotype" w:eastAsia="Arial Unicode MS" w:hAnsi="Palatino Linotype" w:cs="Arial"/>
          <w:i/>
          <w:sz w:val="22"/>
        </w:rPr>
        <w:t>:</w:t>
      </w:r>
    </w:p>
    <w:p w14:paraId="55C20903" w14:textId="77777777"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i/>
          <w:sz w:val="22"/>
        </w:rPr>
      </w:pPr>
    </w:p>
    <w:p w14:paraId="678E33B1" w14:textId="77777777"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i/>
          <w:sz w:val="22"/>
        </w:rPr>
      </w:pPr>
      <w:r w:rsidRPr="001D5419">
        <w:rPr>
          <w:rFonts w:ascii="Palatino Linotype" w:eastAsia="Arial Unicode MS" w:hAnsi="Palatino Linotype" w:cs="Arial"/>
          <w:b/>
          <w:i/>
          <w:sz w:val="22"/>
        </w:rPr>
        <w:t>I</w:t>
      </w:r>
      <w:r w:rsidRPr="001D5419">
        <w:rPr>
          <w:rFonts w:ascii="Palatino Linotype" w:eastAsia="Arial Unicode MS" w:hAnsi="Palatino Linotype" w:cs="Arial"/>
          <w:i/>
          <w:sz w:val="22"/>
        </w:rPr>
        <w:t>. Apercibimiento;</w:t>
      </w:r>
    </w:p>
    <w:p w14:paraId="55620E2D" w14:textId="77777777"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i/>
          <w:sz w:val="22"/>
        </w:rPr>
      </w:pPr>
      <w:r w:rsidRPr="001D5419">
        <w:rPr>
          <w:rFonts w:ascii="Palatino Linotype" w:eastAsia="Arial Unicode MS" w:hAnsi="Palatino Linotype" w:cs="Arial"/>
          <w:b/>
          <w:i/>
          <w:sz w:val="22"/>
        </w:rPr>
        <w:t>II</w:t>
      </w:r>
      <w:r w:rsidRPr="001D5419">
        <w:rPr>
          <w:rFonts w:ascii="Palatino Linotype" w:eastAsia="Arial Unicode MS" w:hAnsi="Palatino Linotype" w:cs="Arial"/>
          <w:i/>
          <w:sz w:val="22"/>
        </w:rPr>
        <w:t>. Amonestación pública; y</w:t>
      </w:r>
    </w:p>
    <w:p w14:paraId="2DC6BE5F" w14:textId="77777777"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i/>
          <w:sz w:val="22"/>
        </w:rPr>
      </w:pPr>
      <w:r w:rsidRPr="001D5419">
        <w:rPr>
          <w:rFonts w:ascii="Palatino Linotype" w:eastAsia="Arial Unicode MS" w:hAnsi="Palatino Linotype" w:cs="Arial"/>
          <w:b/>
          <w:i/>
          <w:sz w:val="22"/>
        </w:rPr>
        <w:t>III</w:t>
      </w:r>
      <w:r w:rsidRPr="001D5419">
        <w:rPr>
          <w:rFonts w:ascii="Palatino Linotype" w:eastAsia="Arial Unicode MS" w:hAnsi="Palatino Linotype" w:cs="Arial"/>
          <w:i/>
          <w:sz w:val="22"/>
        </w:rPr>
        <w:t>. Multa, de ciento cincuenta hasta mil quinientas veces la UMA.</w:t>
      </w:r>
    </w:p>
    <w:p w14:paraId="4E195AE6" w14:textId="13C0BB10"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i/>
          <w:sz w:val="22"/>
        </w:rPr>
      </w:pPr>
      <w:r w:rsidRPr="001D5419">
        <w:rPr>
          <w:rFonts w:ascii="Palatino Linotype" w:eastAsia="Arial Unicode MS" w:hAnsi="Palatino Linotype" w:cs="Arial"/>
          <w:i/>
          <w:sz w:val="22"/>
        </w:rPr>
        <w:t>La multa mínima se impondrá cuando la conducta sea por primera vez y ésta se incrementará en un tanto por cada reincidencia, hasta llegar al límite superior.</w:t>
      </w:r>
    </w:p>
    <w:p w14:paraId="63D50151" w14:textId="1936517F" w:rsidR="003A6987" w:rsidRPr="001D5419" w:rsidRDefault="003A6987" w:rsidP="003A6987">
      <w:pPr>
        <w:widowControl w:val="0"/>
        <w:autoSpaceDE w:val="0"/>
        <w:autoSpaceDN w:val="0"/>
        <w:adjustRightInd w:val="0"/>
        <w:ind w:left="851" w:right="902"/>
        <w:jc w:val="both"/>
        <w:rPr>
          <w:rFonts w:ascii="Palatino Linotype" w:eastAsia="Arial Unicode MS" w:hAnsi="Palatino Linotype" w:cs="Arial"/>
          <w:b/>
          <w:i/>
          <w:sz w:val="22"/>
        </w:rPr>
      </w:pPr>
      <w:r w:rsidRPr="001D5419">
        <w:rPr>
          <w:rFonts w:ascii="Palatino Linotype" w:eastAsia="Arial Unicode MS" w:hAnsi="Palatino Linotype" w:cs="Arial"/>
          <w:b/>
          <w:i/>
          <w:sz w:val="22"/>
        </w:rPr>
        <w:t>(Énfasis añadido)</w:t>
      </w:r>
    </w:p>
    <w:p w14:paraId="1DCD79CE" w14:textId="7587F6C9" w:rsidR="00483628" w:rsidRPr="001D5419"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C1370DB" w14:textId="559F55C8" w:rsidR="003A6987" w:rsidRPr="001D5419" w:rsidRDefault="003A6987" w:rsidP="00033269">
      <w:pPr>
        <w:widowControl w:val="0"/>
        <w:autoSpaceDE w:val="0"/>
        <w:autoSpaceDN w:val="0"/>
        <w:adjustRightInd w:val="0"/>
        <w:spacing w:line="360" w:lineRule="auto"/>
        <w:jc w:val="both"/>
        <w:rPr>
          <w:rFonts w:ascii="Palatino Linotype" w:eastAsia="Arial Unicode MS" w:hAnsi="Palatino Linotype" w:cs="Arial"/>
        </w:rPr>
      </w:pPr>
      <w:r w:rsidRPr="001D5419">
        <w:rPr>
          <w:rFonts w:ascii="Palatino Linotype" w:eastAsia="Arial Unicode MS" w:hAnsi="Palatino Linotype" w:cs="Arial"/>
        </w:rPr>
        <w:t xml:space="preserve">Mismas manifestaciones serían efectivas una vez notificada la presente resolución, y siempre y cuando </w:t>
      </w:r>
      <w:r w:rsidRPr="001D5419">
        <w:rPr>
          <w:rFonts w:ascii="Palatino Linotype" w:eastAsia="Arial Unicode MS" w:hAnsi="Palatino Linotype" w:cs="Arial"/>
          <w:b/>
        </w:rPr>
        <w:t xml:space="preserve">EL SUJETO OBLIGADO no atienda en sus términos la misma, </w:t>
      </w:r>
      <w:r w:rsidRPr="001D5419">
        <w:rPr>
          <w:rFonts w:ascii="Palatino Linotype" w:eastAsia="Arial Unicode MS" w:hAnsi="Palatino Linotype" w:cs="Arial"/>
        </w:rPr>
        <w:t xml:space="preserve">toda vez que como bien señala el precepto legal que antecede, este Instituto como Órgano Garante podrá imponer a los servidores públicos encargados de dar </w:t>
      </w:r>
      <w:r w:rsidRPr="001D5419">
        <w:rPr>
          <w:rFonts w:ascii="Palatino Linotype" w:eastAsia="Arial Unicode MS" w:hAnsi="Palatino Linotype" w:cs="Arial"/>
        </w:rPr>
        <w:lastRenderedPageBreak/>
        <w:t xml:space="preserve">cumplimiento a este </w:t>
      </w:r>
      <w:r w:rsidR="007B2CF1" w:rsidRPr="001D5419">
        <w:rPr>
          <w:rFonts w:ascii="Palatino Linotype" w:eastAsia="Arial Unicode MS" w:hAnsi="Palatino Linotype" w:cs="Arial"/>
        </w:rPr>
        <w:t>ordenamiento medidas de apremio, pero se insiste siempre y cuando no sea atendido</w:t>
      </w:r>
      <w:r w:rsidR="00D85214" w:rsidRPr="001D5419">
        <w:rPr>
          <w:rFonts w:ascii="Palatino Linotype" w:eastAsia="Arial Unicode MS" w:hAnsi="Palatino Linotype" w:cs="Arial"/>
        </w:rPr>
        <w:t xml:space="preserve"> en los términos </w:t>
      </w:r>
      <w:r w:rsidR="007B2CF1" w:rsidRPr="001D5419">
        <w:rPr>
          <w:rFonts w:ascii="Palatino Linotype" w:eastAsia="Arial Unicode MS" w:hAnsi="Palatino Linotype" w:cs="Arial"/>
        </w:rPr>
        <w:t>estipulado</w:t>
      </w:r>
      <w:r w:rsidR="00D85214" w:rsidRPr="001D5419">
        <w:rPr>
          <w:rFonts w:ascii="Palatino Linotype" w:eastAsia="Arial Unicode MS" w:hAnsi="Palatino Linotype" w:cs="Arial"/>
        </w:rPr>
        <w:t>s</w:t>
      </w:r>
      <w:r w:rsidR="007B2CF1" w:rsidRPr="001D5419">
        <w:rPr>
          <w:rFonts w:ascii="Palatino Linotype" w:eastAsia="Arial Unicode MS" w:hAnsi="Palatino Linotype" w:cs="Arial"/>
        </w:rPr>
        <w:t xml:space="preserve"> en los resolutivos de la presente</w:t>
      </w:r>
      <w:r w:rsidR="004B6B62" w:rsidRPr="001D5419">
        <w:rPr>
          <w:rFonts w:ascii="Palatino Linotype" w:eastAsia="Arial Unicode MS" w:hAnsi="Palatino Linotype" w:cs="Arial"/>
        </w:rPr>
        <w:t>, por ende, el Recurso de Revisión no es el medio idóneo para at</w:t>
      </w:r>
      <w:bookmarkStart w:id="12" w:name="_GoBack"/>
      <w:bookmarkEnd w:id="12"/>
      <w:r w:rsidR="004B6B62" w:rsidRPr="001D5419">
        <w:rPr>
          <w:rFonts w:ascii="Palatino Linotype" w:eastAsia="Arial Unicode MS" w:hAnsi="Palatino Linotype" w:cs="Arial"/>
        </w:rPr>
        <w:t xml:space="preserve">ender esas manifestaciones. </w:t>
      </w:r>
    </w:p>
    <w:p w14:paraId="17848BB9" w14:textId="77777777" w:rsidR="00483628" w:rsidRPr="001D5419"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399D3FD3" w14:textId="77777777" w:rsidR="007B2CF1" w:rsidRPr="001D5419" w:rsidRDefault="007B2CF1" w:rsidP="007B2CF1">
      <w:pPr>
        <w:spacing w:line="360" w:lineRule="auto"/>
        <w:jc w:val="both"/>
        <w:rPr>
          <w:rFonts w:ascii="Palatino Linotype" w:hAnsi="Palatino Linotype" w:cs="Arial"/>
          <w:bCs/>
        </w:rPr>
      </w:pPr>
      <w:r w:rsidRPr="001D5419">
        <w:rPr>
          <w:rFonts w:ascii="Palatino Linotype" w:hAnsi="Palatino Linotype"/>
        </w:rPr>
        <w:t xml:space="preserve">Por lo anterior, no </w:t>
      </w:r>
      <w:r w:rsidRPr="001D5419">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D5419">
        <w:rPr>
          <w:rFonts w:ascii="Palatino Linotype" w:hAnsi="Palatino Linotype" w:cs="Arial"/>
          <w:b/>
        </w:rPr>
        <w:t>versión pública</w:t>
      </w:r>
      <w:r w:rsidRPr="001D5419">
        <w:rPr>
          <w:rFonts w:ascii="Palatino Linotype" w:hAnsi="Palatino Linotype" w:cs="Arial"/>
        </w:rPr>
        <w:t>; pues, el</w:t>
      </w:r>
      <w:r w:rsidRPr="001D541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A6580B" w14:textId="77777777" w:rsidR="007B2CF1" w:rsidRPr="001D5419" w:rsidRDefault="007B2CF1" w:rsidP="007B2CF1">
      <w:pPr>
        <w:spacing w:line="360" w:lineRule="auto"/>
        <w:jc w:val="both"/>
        <w:rPr>
          <w:rFonts w:ascii="Palatino Linotype" w:eastAsia="Calibri" w:hAnsi="Palatino Linotype" w:cs="Arial"/>
          <w:bCs/>
          <w:lang w:eastAsia="en-US"/>
        </w:rPr>
      </w:pPr>
    </w:p>
    <w:p w14:paraId="688C8864" w14:textId="77777777" w:rsidR="007B2CF1" w:rsidRPr="001D5419" w:rsidRDefault="007B2CF1" w:rsidP="007B2CF1">
      <w:pPr>
        <w:spacing w:line="360" w:lineRule="auto"/>
        <w:jc w:val="both"/>
        <w:rPr>
          <w:rFonts w:ascii="Palatino Linotype" w:hAnsi="Palatino Linotype" w:cs="Arial"/>
          <w:bCs/>
        </w:rPr>
      </w:pPr>
      <w:r w:rsidRPr="001D541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25961D5" w14:textId="77777777" w:rsidR="007B2CF1" w:rsidRPr="001D5419" w:rsidRDefault="007B2CF1" w:rsidP="007B2CF1">
      <w:pPr>
        <w:autoSpaceDE w:val="0"/>
        <w:autoSpaceDN w:val="0"/>
        <w:adjustRightInd w:val="0"/>
        <w:ind w:right="899"/>
        <w:jc w:val="both"/>
        <w:rPr>
          <w:rFonts w:ascii="Palatino Linotype" w:hAnsi="Palatino Linotype" w:cs="Arial"/>
        </w:rPr>
      </w:pPr>
    </w:p>
    <w:p w14:paraId="6A0B0BBB" w14:textId="77777777" w:rsidR="007B2CF1" w:rsidRPr="001D5419" w:rsidRDefault="007B2CF1" w:rsidP="007B2CF1">
      <w:pPr>
        <w:ind w:left="851" w:right="901"/>
        <w:jc w:val="both"/>
        <w:rPr>
          <w:rFonts w:ascii="Palatino Linotype" w:hAnsi="Palatino Linotype"/>
          <w:i/>
          <w:sz w:val="22"/>
          <w:szCs w:val="22"/>
        </w:rPr>
      </w:pPr>
      <w:r w:rsidRPr="001D5419">
        <w:rPr>
          <w:rFonts w:ascii="Palatino Linotype" w:hAnsi="Palatino Linotype" w:cs="Arial"/>
          <w:b/>
          <w:bCs/>
          <w:i/>
          <w:noProof/>
          <w:sz w:val="22"/>
          <w:szCs w:val="22"/>
        </w:rPr>
        <w:t>“</w:t>
      </w:r>
      <w:r w:rsidRPr="001D5419">
        <w:rPr>
          <w:rFonts w:ascii="Palatino Linotype" w:hAnsi="Palatino Linotype" w:cs="Arial"/>
          <w:b/>
          <w:bCs/>
          <w:i/>
          <w:sz w:val="22"/>
          <w:szCs w:val="22"/>
        </w:rPr>
        <w:t xml:space="preserve">Artículo 3. </w:t>
      </w:r>
      <w:r w:rsidRPr="001D5419">
        <w:rPr>
          <w:rFonts w:ascii="Palatino Linotype" w:hAnsi="Palatino Linotype"/>
          <w:i/>
          <w:sz w:val="22"/>
          <w:szCs w:val="22"/>
        </w:rPr>
        <w:t xml:space="preserve">Para los efectos de la presente Ley se entenderá por: </w:t>
      </w:r>
    </w:p>
    <w:p w14:paraId="44CDFFBE" w14:textId="77777777" w:rsidR="007B2CF1" w:rsidRPr="001D5419" w:rsidRDefault="007B2CF1" w:rsidP="007B2CF1">
      <w:pPr>
        <w:ind w:left="851" w:right="899"/>
        <w:jc w:val="both"/>
        <w:rPr>
          <w:rFonts w:ascii="Palatino Linotype" w:hAnsi="Palatino Linotype" w:cs="Arial"/>
          <w:i/>
          <w:sz w:val="22"/>
          <w:szCs w:val="22"/>
        </w:rPr>
      </w:pPr>
      <w:r w:rsidRPr="001D5419">
        <w:rPr>
          <w:rFonts w:ascii="Palatino Linotype" w:hAnsi="Palatino Linotype" w:cs="Arial"/>
          <w:b/>
          <w:i/>
          <w:sz w:val="22"/>
          <w:szCs w:val="22"/>
        </w:rPr>
        <w:t>IX.</w:t>
      </w:r>
      <w:r w:rsidRPr="001D5419">
        <w:rPr>
          <w:rFonts w:ascii="Palatino Linotype" w:hAnsi="Palatino Linotype" w:cs="Arial"/>
          <w:i/>
          <w:sz w:val="22"/>
          <w:szCs w:val="22"/>
        </w:rPr>
        <w:t xml:space="preserve"> </w:t>
      </w:r>
      <w:r w:rsidRPr="001D5419">
        <w:rPr>
          <w:rFonts w:ascii="Palatino Linotype" w:hAnsi="Palatino Linotype" w:cs="Arial"/>
          <w:b/>
          <w:i/>
          <w:sz w:val="22"/>
          <w:szCs w:val="22"/>
        </w:rPr>
        <w:t xml:space="preserve">Datos personales: </w:t>
      </w:r>
      <w:r w:rsidRPr="001D5419">
        <w:rPr>
          <w:rFonts w:ascii="Palatino Linotype" w:hAnsi="Palatino Linotype" w:cs="Arial"/>
          <w:i/>
          <w:sz w:val="22"/>
          <w:szCs w:val="22"/>
        </w:rPr>
        <w:t xml:space="preserve">La información concerniente a una persona, identificada o identificable según lo dispuesto por la Ley de </w:t>
      </w:r>
      <w:r w:rsidRPr="001D5419">
        <w:rPr>
          <w:rFonts w:ascii="Palatino Linotype" w:hAnsi="Palatino Linotype"/>
          <w:i/>
          <w:sz w:val="22"/>
          <w:szCs w:val="22"/>
        </w:rPr>
        <w:t>Protección</w:t>
      </w:r>
      <w:r w:rsidRPr="001D5419">
        <w:rPr>
          <w:rFonts w:ascii="Palatino Linotype" w:hAnsi="Palatino Linotype" w:cs="Arial"/>
          <w:i/>
          <w:sz w:val="22"/>
          <w:szCs w:val="22"/>
        </w:rPr>
        <w:t xml:space="preserve"> de Datos Personales del Estado de México; </w:t>
      </w:r>
    </w:p>
    <w:p w14:paraId="2DD8EAB3" w14:textId="77777777" w:rsidR="007B2CF1" w:rsidRPr="001D5419" w:rsidRDefault="007B2CF1" w:rsidP="007B2CF1">
      <w:pPr>
        <w:ind w:left="851" w:right="899"/>
        <w:jc w:val="both"/>
        <w:rPr>
          <w:rFonts w:ascii="Palatino Linotype" w:hAnsi="Palatino Linotype" w:cs="Arial"/>
          <w:i/>
          <w:sz w:val="22"/>
          <w:szCs w:val="22"/>
        </w:rPr>
      </w:pPr>
      <w:r w:rsidRPr="001D5419">
        <w:rPr>
          <w:rFonts w:ascii="Palatino Linotype" w:hAnsi="Palatino Linotype" w:cs="Arial"/>
          <w:b/>
          <w:i/>
          <w:sz w:val="22"/>
          <w:szCs w:val="22"/>
        </w:rPr>
        <w:lastRenderedPageBreak/>
        <w:t>XX.</w:t>
      </w:r>
      <w:r w:rsidRPr="001D5419">
        <w:rPr>
          <w:rFonts w:ascii="Palatino Linotype" w:hAnsi="Palatino Linotype" w:cs="Arial"/>
          <w:i/>
          <w:sz w:val="22"/>
          <w:szCs w:val="22"/>
        </w:rPr>
        <w:t xml:space="preserve"> </w:t>
      </w:r>
      <w:r w:rsidRPr="001D5419">
        <w:rPr>
          <w:rFonts w:ascii="Palatino Linotype" w:hAnsi="Palatino Linotype" w:cs="Arial"/>
          <w:b/>
          <w:i/>
          <w:sz w:val="22"/>
          <w:szCs w:val="22"/>
        </w:rPr>
        <w:t>Información clasificada:</w:t>
      </w:r>
      <w:r w:rsidRPr="001D5419">
        <w:rPr>
          <w:rFonts w:ascii="Palatino Linotype" w:hAnsi="Palatino Linotype" w:cs="Arial"/>
          <w:i/>
          <w:sz w:val="22"/>
          <w:szCs w:val="22"/>
        </w:rPr>
        <w:t xml:space="preserve"> Aquella considerada por la presente Ley como reservada o confidencial; </w:t>
      </w:r>
    </w:p>
    <w:p w14:paraId="75B0A439" w14:textId="77777777" w:rsidR="007B2CF1" w:rsidRPr="001D5419" w:rsidRDefault="007B2CF1" w:rsidP="007B2CF1">
      <w:pPr>
        <w:ind w:left="851" w:right="899"/>
        <w:jc w:val="both"/>
        <w:rPr>
          <w:rFonts w:ascii="Palatino Linotype" w:hAnsi="Palatino Linotype" w:cs="Arial"/>
          <w:i/>
          <w:sz w:val="22"/>
          <w:szCs w:val="22"/>
        </w:rPr>
      </w:pPr>
      <w:r w:rsidRPr="001D5419">
        <w:rPr>
          <w:rFonts w:ascii="Palatino Linotype" w:hAnsi="Palatino Linotype" w:cs="Arial"/>
          <w:b/>
          <w:i/>
          <w:sz w:val="22"/>
          <w:szCs w:val="22"/>
        </w:rPr>
        <w:t>XXI.</w:t>
      </w:r>
      <w:r w:rsidRPr="001D5419">
        <w:rPr>
          <w:rFonts w:ascii="Palatino Linotype" w:hAnsi="Palatino Linotype" w:cs="Arial"/>
          <w:i/>
          <w:sz w:val="22"/>
          <w:szCs w:val="22"/>
        </w:rPr>
        <w:t xml:space="preserve"> </w:t>
      </w:r>
      <w:r w:rsidRPr="001D5419">
        <w:rPr>
          <w:rFonts w:ascii="Palatino Linotype" w:hAnsi="Palatino Linotype" w:cs="Arial"/>
          <w:b/>
          <w:i/>
          <w:sz w:val="22"/>
          <w:szCs w:val="22"/>
        </w:rPr>
        <w:t>Información confidencial</w:t>
      </w:r>
      <w:r w:rsidRPr="001D541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4991EB0" w14:textId="77777777" w:rsidR="007B2CF1" w:rsidRPr="001D5419" w:rsidRDefault="007B2CF1" w:rsidP="007B2CF1">
      <w:pPr>
        <w:ind w:left="851" w:right="899"/>
        <w:jc w:val="both"/>
        <w:rPr>
          <w:rFonts w:ascii="Palatino Linotype" w:hAnsi="Palatino Linotype" w:cs="Arial"/>
          <w:i/>
          <w:sz w:val="22"/>
          <w:szCs w:val="22"/>
        </w:rPr>
      </w:pPr>
      <w:r w:rsidRPr="001D5419">
        <w:rPr>
          <w:rFonts w:ascii="Palatino Linotype" w:hAnsi="Palatino Linotype" w:cs="Arial"/>
          <w:b/>
          <w:i/>
          <w:sz w:val="22"/>
          <w:szCs w:val="22"/>
        </w:rPr>
        <w:t>XLV. Versión pública:</w:t>
      </w:r>
      <w:r w:rsidRPr="001D5419">
        <w:rPr>
          <w:rFonts w:ascii="Palatino Linotype" w:hAnsi="Palatino Linotype" w:cs="Arial"/>
          <w:i/>
          <w:sz w:val="22"/>
          <w:szCs w:val="22"/>
        </w:rPr>
        <w:t xml:space="preserve"> Documento en el que se elimine, suprime o borra la información clasificada como reservada o confidencial para permitir su acceso. </w:t>
      </w:r>
    </w:p>
    <w:p w14:paraId="513B02B4" w14:textId="77777777" w:rsidR="007B2CF1" w:rsidRPr="001D5419" w:rsidRDefault="007B2CF1" w:rsidP="007B2CF1">
      <w:pPr>
        <w:ind w:left="851" w:right="899"/>
        <w:jc w:val="both"/>
        <w:rPr>
          <w:rFonts w:ascii="Palatino Linotype" w:hAnsi="Palatino Linotype" w:cs="Arial"/>
          <w:i/>
          <w:sz w:val="22"/>
          <w:szCs w:val="22"/>
        </w:rPr>
      </w:pPr>
      <w:r w:rsidRPr="001D5419">
        <w:rPr>
          <w:rFonts w:ascii="Palatino Linotype" w:hAnsi="Palatino Linotype" w:cs="Arial"/>
          <w:b/>
          <w:i/>
          <w:sz w:val="22"/>
          <w:szCs w:val="22"/>
        </w:rPr>
        <w:t>Artículo 51.</w:t>
      </w:r>
      <w:r w:rsidRPr="001D541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5419">
        <w:rPr>
          <w:rFonts w:ascii="Palatino Linotype" w:hAnsi="Palatino Linotype" w:cs="Arial"/>
          <w:b/>
          <w:i/>
          <w:sz w:val="22"/>
          <w:szCs w:val="22"/>
        </w:rPr>
        <w:t xml:space="preserve">y tendrá la responsabilidad de verificar en cada caso que la misma no sea confidencial o reservada. </w:t>
      </w:r>
      <w:r w:rsidRPr="001D541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FE39924" w14:textId="77777777" w:rsidR="007B2CF1" w:rsidRPr="001D5419" w:rsidRDefault="007B2CF1" w:rsidP="007B2CF1">
      <w:pPr>
        <w:ind w:left="851" w:right="899"/>
        <w:jc w:val="both"/>
        <w:rPr>
          <w:rFonts w:ascii="Palatino Linotype" w:hAnsi="Palatino Linotype" w:cs="Arial"/>
          <w:i/>
          <w:sz w:val="22"/>
          <w:szCs w:val="22"/>
        </w:rPr>
      </w:pPr>
      <w:r w:rsidRPr="001D5419">
        <w:rPr>
          <w:rFonts w:ascii="Palatino Linotype" w:hAnsi="Palatino Linotype" w:cs="Arial"/>
          <w:b/>
          <w:i/>
          <w:sz w:val="22"/>
          <w:szCs w:val="22"/>
        </w:rPr>
        <w:t>Artículo 52.</w:t>
      </w:r>
      <w:r w:rsidRPr="001D5419">
        <w:rPr>
          <w:rFonts w:ascii="Palatino Linotype" w:hAnsi="Palatino Linotype" w:cs="Arial"/>
          <w:i/>
          <w:sz w:val="22"/>
          <w:szCs w:val="22"/>
        </w:rPr>
        <w:t xml:space="preserve"> Las solicitudes de acceso a la información y las respuestas que se les dé, incluyendo, en su caso, </w:t>
      </w:r>
      <w:r w:rsidRPr="001D541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D5419">
        <w:rPr>
          <w:rFonts w:ascii="Palatino Linotype" w:hAnsi="Palatino Linotype" w:cs="Arial"/>
          <w:i/>
          <w:sz w:val="22"/>
          <w:szCs w:val="22"/>
        </w:rPr>
        <w:t>, siempre y cuando la resolución de referencia se someta a un proceso de disociación, es decir, no haga identificable al titular de tales datos personales.</w:t>
      </w:r>
      <w:r w:rsidRPr="001D5419">
        <w:rPr>
          <w:rFonts w:ascii="Palatino Linotype" w:hAnsi="Palatino Linotype" w:cs="Arial"/>
          <w:bCs/>
          <w:i/>
          <w:noProof/>
          <w:sz w:val="22"/>
          <w:szCs w:val="22"/>
        </w:rPr>
        <w:t>”</w:t>
      </w:r>
    </w:p>
    <w:p w14:paraId="3976ED8B" w14:textId="77777777" w:rsidR="007B2CF1" w:rsidRPr="001D5419" w:rsidRDefault="007B2CF1" w:rsidP="007B2CF1">
      <w:pPr>
        <w:ind w:right="899" w:firstLine="708"/>
        <w:jc w:val="both"/>
        <w:rPr>
          <w:rFonts w:ascii="Palatino Linotype" w:hAnsi="Palatino Linotype" w:cs="Arial"/>
          <w:sz w:val="22"/>
          <w:szCs w:val="22"/>
        </w:rPr>
      </w:pPr>
      <w:r w:rsidRPr="001D5419">
        <w:rPr>
          <w:rFonts w:ascii="Palatino Linotype" w:hAnsi="Palatino Linotype" w:cs="Arial"/>
          <w:sz w:val="22"/>
          <w:szCs w:val="22"/>
        </w:rPr>
        <w:t>(Énfasis añadido)</w:t>
      </w:r>
    </w:p>
    <w:p w14:paraId="2283C3D1" w14:textId="77777777" w:rsidR="007B2CF1" w:rsidRPr="001D5419" w:rsidRDefault="007B2CF1" w:rsidP="007B2CF1">
      <w:pPr>
        <w:ind w:right="899" w:firstLine="708"/>
        <w:jc w:val="both"/>
        <w:rPr>
          <w:rFonts w:ascii="Palatino Linotype" w:hAnsi="Palatino Linotype" w:cs="Arial"/>
        </w:rPr>
      </w:pPr>
    </w:p>
    <w:p w14:paraId="33FBE5FE" w14:textId="77777777" w:rsidR="007B2CF1" w:rsidRPr="001D5419" w:rsidRDefault="007B2CF1" w:rsidP="007B2CF1">
      <w:pPr>
        <w:spacing w:line="360" w:lineRule="auto"/>
        <w:jc w:val="both"/>
        <w:rPr>
          <w:rFonts w:ascii="Palatino Linotype" w:hAnsi="Palatino Linotype" w:cs="Arial"/>
        </w:rPr>
      </w:pPr>
      <w:r w:rsidRPr="001D541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1B31C89" w14:textId="77777777" w:rsidR="007B2CF1" w:rsidRPr="001D5419" w:rsidRDefault="007B2CF1" w:rsidP="007B2CF1">
      <w:pPr>
        <w:jc w:val="both"/>
        <w:rPr>
          <w:rFonts w:ascii="Palatino Linotype" w:hAnsi="Palatino Linotype" w:cs="Arial"/>
        </w:rPr>
      </w:pPr>
    </w:p>
    <w:p w14:paraId="2F5A96C0" w14:textId="77777777" w:rsidR="007B2CF1" w:rsidRPr="001D5419" w:rsidRDefault="007B2CF1" w:rsidP="007B2CF1">
      <w:pPr>
        <w:ind w:left="851" w:right="902"/>
        <w:jc w:val="both"/>
        <w:rPr>
          <w:rFonts w:ascii="Palatino Linotype" w:eastAsia="Arial Unicode MS" w:hAnsi="Palatino Linotype" w:cs="Arial"/>
          <w:i/>
          <w:sz w:val="22"/>
          <w:szCs w:val="22"/>
        </w:rPr>
      </w:pPr>
      <w:r w:rsidRPr="001D5419">
        <w:rPr>
          <w:rFonts w:ascii="Palatino Linotype" w:eastAsia="Arial Unicode MS" w:hAnsi="Palatino Linotype" w:cs="Arial"/>
          <w:b/>
          <w:i/>
          <w:sz w:val="22"/>
          <w:szCs w:val="22"/>
        </w:rPr>
        <w:lastRenderedPageBreak/>
        <w:t>“Artículo 22.</w:t>
      </w:r>
      <w:r w:rsidRPr="001D541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1561B91" w14:textId="77777777" w:rsidR="007B2CF1" w:rsidRPr="001D5419" w:rsidRDefault="007B2CF1" w:rsidP="007B2CF1">
      <w:pPr>
        <w:ind w:left="851" w:right="902"/>
        <w:jc w:val="both"/>
        <w:rPr>
          <w:rFonts w:ascii="Palatino Linotype" w:eastAsia="Arial Unicode MS" w:hAnsi="Palatino Linotype" w:cs="Arial"/>
          <w:i/>
          <w:sz w:val="22"/>
          <w:szCs w:val="22"/>
        </w:rPr>
      </w:pPr>
      <w:r w:rsidRPr="001D5419">
        <w:rPr>
          <w:rFonts w:ascii="Palatino Linotype" w:eastAsia="Arial Unicode MS" w:hAnsi="Palatino Linotype" w:cs="Arial"/>
          <w:b/>
          <w:i/>
          <w:sz w:val="22"/>
          <w:szCs w:val="22"/>
        </w:rPr>
        <w:t>Artículo 38.</w:t>
      </w:r>
      <w:r w:rsidRPr="001D541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D5419">
        <w:rPr>
          <w:rFonts w:ascii="Palatino Linotype" w:eastAsia="Arial Unicode MS" w:hAnsi="Palatino Linotype" w:cs="Arial"/>
          <w:b/>
          <w:i/>
          <w:sz w:val="22"/>
          <w:szCs w:val="22"/>
        </w:rPr>
        <w:t>”</w:t>
      </w:r>
      <w:r w:rsidRPr="001D5419">
        <w:rPr>
          <w:rFonts w:ascii="Palatino Linotype" w:eastAsia="Arial Unicode MS" w:hAnsi="Palatino Linotype" w:cs="Arial"/>
          <w:i/>
          <w:sz w:val="22"/>
          <w:szCs w:val="22"/>
        </w:rPr>
        <w:t xml:space="preserve"> </w:t>
      </w:r>
    </w:p>
    <w:p w14:paraId="1F6C5F05" w14:textId="77777777" w:rsidR="007B2CF1" w:rsidRPr="001D5419" w:rsidRDefault="007B2CF1" w:rsidP="007B2CF1">
      <w:pPr>
        <w:ind w:left="851" w:right="850"/>
        <w:jc w:val="both"/>
        <w:rPr>
          <w:rFonts w:ascii="Palatino Linotype" w:eastAsia="Arial Unicode MS" w:hAnsi="Palatino Linotype" w:cs="Arial"/>
          <w:i/>
          <w:sz w:val="22"/>
          <w:szCs w:val="22"/>
        </w:rPr>
      </w:pPr>
    </w:p>
    <w:p w14:paraId="1B861863" w14:textId="1DFD11F7" w:rsidR="007B2CF1" w:rsidRDefault="007B2CF1" w:rsidP="007B2CF1">
      <w:pPr>
        <w:spacing w:line="360" w:lineRule="auto"/>
        <w:jc w:val="both"/>
        <w:rPr>
          <w:rFonts w:ascii="Palatino Linotype" w:hAnsi="Palatino Linotype" w:cs="Arial"/>
        </w:rPr>
      </w:pPr>
      <w:r w:rsidRPr="001D541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A6ED33" w14:textId="77777777" w:rsidR="00F91754" w:rsidRPr="001D5419" w:rsidRDefault="00F91754" w:rsidP="007B2CF1">
      <w:pPr>
        <w:spacing w:line="360" w:lineRule="auto"/>
        <w:jc w:val="both"/>
        <w:rPr>
          <w:rFonts w:ascii="Palatino Linotype" w:hAnsi="Palatino Linotype" w:cs="Arial"/>
        </w:rPr>
      </w:pPr>
    </w:p>
    <w:p w14:paraId="10F38104" w14:textId="77777777" w:rsidR="007B2CF1" w:rsidRPr="001D5419" w:rsidRDefault="007B2CF1" w:rsidP="007B2CF1">
      <w:pPr>
        <w:spacing w:line="360" w:lineRule="auto"/>
        <w:jc w:val="both"/>
        <w:rPr>
          <w:rFonts w:ascii="Palatino Linotype" w:hAnsi="Palatino Linotype" w:cs="Arial"/>
        </w:rPr>
      </w:pPr>
      <w:r w:rsidRPr="001D541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D5419">
        <w:rPr>
          <w:rFonts w:ascii="Palatino Linotype" w:eastAsia="Arial Unicode MS" w:hAnsi="Palatino Linotype" w:cs="Arial"/>
        </w:rPr>
        <w:t xml:space="preserve"> que debe ser protegida por </w:t>
      </w:r>
      <w:r w:rsidRPr="001D5419">
        <w:rPr>
          <w:rFonts w:ascii="Palatino Linotype" w:eastAsia="Arial Unicode MS" w:hAnsi="Palatino Linotype" w:cs="Arial"/>
          <w:b/>
        </w:rPr>
        <w:t>EL SUJETO OBLIGADO,</w:t>
      </w:r>
      <w:r w:rsidRPr="001D5419">
        <w:rPr>
          <w:rFonts w:ascii="Palatino Linotype" w:eastAsia="Arial Unicode MS" w:hAnsi="Palatino Linotype" w:cs="Arial"/>
        </w:rPr>
        <w:t xml:space="preserve"> por lo </w:t>
      </w:r>
      <w:r w:rsidRPr="001D5419">
        <w:rPr>
          <w:rFonts w:ascii="Palatino Linotype" w:hAnsi="Palatino Linotype" w:cs="Arial"/>
        </w:rPr>
        <w:t>que, todo dato personal susceptible de clasificación debe ser protegido.</w:t>
      </w:r>
    </w:p>
    <w:p w14:paraId="68A92F53" w14:textId="77777777" w:rsidR="007B2CF1" w:rsidRPr="001D5419" w:rsidRDefault="007B2CF1" w:rsidP="007B2CF1">
      <w:pPr>
        <w:spacing w:line="360" w:lineRule="auto"/>
        <w:jc w:val="both"/>
        <w:rPr>
          <w:rFonts w:ascii="Palatino Linotype" w:hAnsi="Palatino Linotype" w:cs="Arial"/>
          <w:sz w:val="12"/>
        </w:rPr>
      </w:pPr>
    </w:p>
    <w:p w14:paraId="3D896ED3" w14:textId="77777777" w:rsidR="007B2CF1" w:rsidRPr="001D5419" w:rsidRDefault="007B2CF1" w:rsidP="007B2CF1">
      <w:pPr>
        <w:spacing w:line="360" w:lineRule="auto"/>
        <w:jc w:val="both"/>
        <w:rPr>
          <w:rFonts w:ascii="Palatino Linotype" w:hAnsi="Palatino Linotype" w:cs="Arial"/>
        </w:rPr>
      </w:pPr>
      <w:r w:rsidRPr="001D5419">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1D5419">
        <w:rPr>
          <w:rFonts w:ascii="Palatino Linotype" w:hAnsi="Palatino Linotype" w:cs="Arial"/>
        </w:rPr>
        <w:lastRenderedPageBreak/>
        <w:t>en otras palabras, la protección de datos personales, entre ellos el del patrimonio y su confidencialidad, es una derivación del derecho a la intimidad.</w:t>
      </w:r>
    </w:p>
    <w:p w14:paraId="5C6D6F2A" w14:textId="77777777" w:rsidR="007B2CF1" w:rsidRPr="001D5419" w:rsidRDefault="007B2CF1" w:rsidP="007B2CF1">
      <w:pPr>
        <w:spacing w:line="360" w:lineRule="auto"/>
        <w:jc w:val="both"/>
        <w:rPr>
          <w:rFonts w:ascii="Palatino Linotype" w:hAnsi="Palatino Linotype" w:cs="Arial"/>
          <w:sz w:val="12"/>
        </w:rPr>
      </w:pPr>
    </w:p>
    <w:p w14:paraId="6D4E8847" w14:textId="77777777" w:rsidR="007B2CF1" w:rsidRPr="001D5419" w:rsidRDefault="007B2CF1" w:rsidP="007B2CF1">
      <w:pPr>
        <w:spacing w:line="360" w:lineRule="auto"/>
        <w:jc w:val="both"/>
        <w:rPr>
          <w:rFonts w:ascii="Palatino Linotype" w:hAnsi="Palatino Linotype" w:cs="Arial"/>
        </w:rPr>
      </w:pPr>
      <w:r w:rsidRPr="001D541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CF0CD1" w14:textId="77777777" w:rsidR="007B2CF1" w:rsidRPr="001D5419" w:rsidRDefault="007B2CF1" w:rsidP="007B2CF1">
      <w:pPr>
        <w:jc w:val="both"/>
        <w:rPr>
          <w:rFonts w:ascii="Palatino Linotype" w:hAnsi="Palatino Linotype" w:cs="Arial"/>
        </w:rPr>
      </w:pPr>
    </w:p>
    <w:p w14:paraId="3A2BA609"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 xml:space="preserve">“Artículo 49. </w:t>
      </w:r>
      <w:r w:rsidRPr="001D5419">
        <w:rPr>
          <w:rFonts w:ascii="Palatino Linotype" w:hAnsi="Palatino Linotype" w:cs="Arial"/>
          <w:i/>
          <w:sz w:val="22"/>
          <w:szCs w:val="22"/>
        </w:rPr>
        <w:t>Los Comités de Transparencia tendrán las siguientes atribuciones:</w:t>
      </w:r>
    </w:p>
    <w:p w14:paraId="378D87B4"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VIII.</w:t>
      </w:r>
      <w:r w:rsidRPr="001D5419">
        <w:rPr>
          <w:rFonts w:ascii="Palatino Linotype" w:hAnsi="Palatino Linotype" w:cs="Arial"/>
          <w:i/>
          <w:sz w:val="22"/>
          <w:szCs w:val="22"/>
        </w:rPr>
        <w:t xml:space="preserve"> Aprobar, modificar o revocar la clasificación de la información;</w:t>
      </w:r>
    </w:p>
    <w:p w14:paraId="4B9BD576"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Artículo 132.</w:t>
      </w:r>
      <w:r w:rsidRPr="001D5419">
        <w:rPr>
          <w:rFonts w:ascii="Palatino Linotype" w:hAnsi="Palatino Linotype" w:cs="Arial"/>
          <w:i/>
          <w:sz w:val="22"/>
          <w:szCs w:val="22"/>
        </w:rPr>
        <w:t xml:space="preserve"> La clasificación de la información se llevará a cabo en el momento en que:</w:t>
      </w:r>
    </w:p>
    <w:p w14:paraId="3458FE3D"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I.</w:t>
      </w:r>
      <w:r w:rsidRPr="001D5419">
        <w:rPr>
          <w:rFonts w:ascii="Palatino Linotype" w:hAnsi="Palatino Linotype" w:cs="Arial"/>
          <w:i/>
          <w:sz w:val="22"/>
          <w:szCs w:val="22"/>
        </w:rPr>
        <w:t xml:space="preserve"> Se reciba una solicitud de acceso a la información;</w:t>
      </w:r>
    </w:p>
    <w:p w14:paraId="551E32FD"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II.</w:t>
      </w:r>
      <w:r w:rsidRPr="001D5419">
        <w:rPr>
          <w:rFonts w:ascii="Palatino Linotype" w:hAnsi="Palatino Linotype" w:cs="Arial"/>
          <w:i/>
          <w:sz w:val="22"/>
          <w:szCs w:val="22"/>
        </w:rPr>
        <w:t xml:space="preserve"> Se determine mediante resolución de autoridad competente; o</w:t>
      </w:r>
    </w:p>
    <w:p w14:paraId="02970308" w14:textId="77777777" w:rsidR="007B2CF1" w:rsidRPr="001D5419" w:rsidRDefault="007B2CF1" w:rsidP="007B2CF1">
      <w:pPr>
        <w:ind w:left="851" w:right="902"/>
        <w:jc w:val="both"/>
        <w:rPr>
          <w:rFonts w:ascii="Palatino Linotype" w:hAnsi="Palatino Linotype" w:cs="Arial"/>
          <w:b/>
          <w:i/>
          <w:sz w:val="22"/>
          <w:szCs w:val="22"/>
        </w:rPr>
      </w:pPr>
      <w:r w:rsidRPr="001D5419">
        <w:rPr>
          <w:rFonts w:ascii="Palatino Linotype" w:hAnsi="Palatino Linotype" w:cs="Arial"/>
          <w:i/>
          <w:sz w:val="22"/>
          <w:szCs w:val="22"/>
        </w:rPr>
        <w:t>III. Se generen versiones públicas para dar cumplimiento a las obligaciones de transparencia previstas en esta Ley.</w:t>
      </w:r>
      <w:r w:rsidRPr="001D5419">
        <w:rPr>
          <w:rFonts w:ascii="Palatino Linotype" w:hAnsi="Palatino Linotype" w:cs="Arial"/>
          <w:b/>
          <w:i/>
          <w:sz w:val="22"/>
          <w:szCs w:val="22"/>
        </w:rPr>
        <w:t>”</w:t>
      </w:r>
    </w:p>
    <w:p w14:paraId="765C0BB1"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“Segundo.-</w:t>
      </w:r>
      <w:r w:rsidRPr="001D5419">
        <w:rPr>
          <w:rFonts w:ascii="Palatino Linotype" w:hAnsi="Palatino Linotype" w:cs="Arial"/>
          <w:i/>
          <w:sz w:val="22"/>
          <w:szCs w:val="22"/>
        </w:rPr>
        <w:t xml:space="preserve"> Para efectos de los presentes Lineamientos Generales, se entenderá por:</w:t>
      </w:r>
    </w:p>
    <w:p w14:paraId="44397193"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XVIII.</w:t>
      </w:r>
      <w:r w:rsidRPr="001D5419">
        <w:rPr>
          <w:rFonts w:ascii="Palatino Linotype" w:hAnsi="Palatino Linotype" w:cs="Arial"/>
          <w:i/>
          <w:sz w:val="22"/>
          <w:szCs w:val="22"/>
        </w:rPr>
        <w:t xml:space="preserve">  </w:t>
      </w:r>
      <w:r w:rsidRPr="001D5419">
        <w:rPr>
          <w:rFonts w:ascii="Palatino Linotype" w:hAnsi="Palatino Linotype" w:cs="Arial"/>
          <w:b/>
          <w:i/>
          <w:sz w:val="22"/>
          <w:szCs w:val="22"/>
        </w:rPr>
        <w:t>Versión pública:</w:t>
      </w:r>
      <w:r w:rsidRPr="001D541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C6F0F0"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Cuarto.</w:t>
      </w:r>
      <w:r w:rsidRPr="001D541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D160D8A"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21245C5"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lastRenderedPageBreak/>
        <w:t>Quinto.</w:t>
      </w:r>
      <w:r w:rsidRPr="001D541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0B59EE"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Sexto.</w:t>
      </w:r>
      <w:r w:rsidRPr="001D541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885BE41"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DE09656"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Séptimo.</w:t>
      </w:r>
      <w:r w:rsidRPr="001D5419">
        <w:rPr>
          <w:rFonts w:ascii="Palatino Linotype" w:hAnsi="Palatino Linotype" w:cs="Arial"/>
          <w:i/>
          <w:sz w:val="22"/>
          <w:szCs w:val="22"/>
        </w:rPr>
        <w:t xml:space="preserve"> La clasificación de la información se llevará a cabo en el momento en que:</w:t>
      </w:r>
    </w:p>
    <w:p w14:paraId="4BF42919"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I.</w:t>
      </w:r>
      <w:r w:rsidRPr="001D5419">
        <w:rPr>
          <w:rFonts w:ascii="Palatino Linotype" w:hAnsi="Palatino Linotype" w:cs="Arial"/>
          <w:i/>
          <w:sz w:val="22"/>
          <w:szCs w:val="22"/>
        </w:rPr>
        <w:t xml:space="preserve">        Se reciba una solicitud de acceso a la información;</w:t>
      </w:r>
    </w:p>
    <w:p w14:paraId="70D98556"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II.</w:t>
      </w:r>
      <w:r w:rsidRPr="001D5419">
        <w:rPr>
          <w:rFonts w:ascii="Palatino Linotype" w:hAnsi="Palatino Linotype" w:cs="Arial"/>
          <w:i/>
          <w:sz w:val="22"/>
          <w:szCs w:val="22"/>
        </w:rPr>
        <w:t xml:space="preserve">       Se determine mediante resolución de autoridad competente, o</w:t>
      </w:r>
    </w:p>
    <w:p w14:paraId="63DD2B9A"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III.</w:t>
      </w:r>
      <w:r w:rsidRPr="001D541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6DE9A6C"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4D6F528"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Octavo.</w:t>
      </w:r>
      <w:r w:rsidRPr="001D541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87C3CB"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46F086F"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2A33AF5"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B19780F"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B1FB3FD"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Noveno.</w:t>
      </w:r>
      <w:r w:rsidRPr="001D541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1D5419">
        <w:rPr>
          <w:rFonts w:ascii="Palatino Linotype" w:hAnsi="Palatino Linotype" w:cs="Arial"/>
          <w:i/>
          <w:sz w:val="22"/>
          <w:szCs w:val="22"/>
        </w:rPr>
        <w:lastRenderedPageBreak/>
        <w:t>siguiendo los procedimientos establecidos en el Capítulo IX de los presentes lineamientos.</w:t>
      </w:r>
    </w:p>
    <w:p w14:paraId="7A48C7E6"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b/>
          <w:i/>
          <w:sz w:val="22"/>
          <w:szCs w:val="22"/>
        </w:rPr>
        <w:t>Décimo.</w:t>
      </w:r>
      <w:r w:rsidRPr="001D541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529BE56" w14:textId="77777777" w:rsidR="007B2CF1" w:rsidRPr="001D5419" w:rsidRDefault="007B2CF1" w:rsidP="007B2CF1">
      <w:pPr>
        <w:ind w:left="851" w:right="902"/>
        <w:jc w:val="both"/>
        <w:rPr>
          <w:rFonts w:ascii="Palatino Linotype" w:hAnsi="Palatino Linotype" w:cs="Arial"/>
          <w:i/>
          <w:sz w:val="22"/>
          <w:szCs w:val="22"/>
        </w:rPr>
      </w:pPr>
      <w:r w:rsidRPr="001D541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D77C5C7" w14:textId="77777777" w:rsidR="007B2CF1" w:rsidRPr="001D5419" w:rsidRDefault="007B2CF1" w:rsidP="007B2CF1">
      <w:pPr>
        <w:ind w:left="851" w:right="899"/>
        <w:jc w:val="both"/>
        <w:rPr>
          <w:rFonts w:ascii="Palatino Linotype" w:hAnsi="Palatino Linotype" w:cs="Arial"/>
          <w:b/>
          <w:i/>
          <w:sz w:val="22"/>
          <w:szCs w:val="22"/>
        </w:rPr>
      </w:pPr>
      <w:r w:rsidRPr="001D5419">
        <w:rPr>
          <w:rFonts w:ascii="Palatino Linotype" w:hAnsi="Palatino Linotype" w:cs="Arial"/>
          <w:b/>
          <w:i/>
          <w:sz w:val="22"/>
          <w:szCs w:val="22"/>
        </w:rPr>
        <w:t>Décimo primero.</w:t>
      </w:r>
      <w:r w:rsidRPr="001D541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5419">
        <w:rPr>
          <w:rFonts w:ascii="Palatino Linotype" w:hAnsi="Palatino Linotype" w:cs="Arial"/>
          <w:b/>
          <w:i/>
          <w:sz w:val="22"/>
          <w:szCs w:val="22"/>
        </w:rPr>
        <w:t>”</w:t>
      </w:r>
    </w:p>
    <w:p w14:paraId="36EB49A5" w14:textId="77777777" w:rsidR="007B2CF1" w:rsidRPr="001D5419" w:rsidRDefault="007B2CF1" w:rsidP="007B2CF1">
      <w:pPr>
        <w:ind w:left="851" w:right="899"/>
        <w:jc w:val="both"/>
        <w:rPr>
          <w:rFonts w:ascii="Palatino Linotype" w:hAnsi="Palatino Linotype" w:cs="Arial"/>
          <w:b/>
          <w:bCs/>
          <w:i/>
          <w:noProof/>
        </w:rPr>
      </w:pPr>
    </w:p>
    <w:p w14:paraId="7B751D6C" w14:textId="77777777" w:rsidR="007B2CF1" w:rsidRPr="001D5419" w:rsidRDefault="007B2CF1" w:rsidP="007B2CF1">
      <w:pPr>
        <w:spacing w:line="360" w:lineRule="auto"/>
        <w:jc w:val="both"/>
        <w:rPr>
          <w:rFonts w:ascii="Palatino Linotype" w:hAnsi="Palatino Linotype" w:cs="Arial"/>
        </w:rPr>
      </w:pPr>
      <w:r w:rsidRPr="001D541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F6BA4F" w14:textId="77777777" w:rsidR="007B2CF1" w:rsidRPr="001D5419" w:rsidRDefault="007B2CF1" w:rsidP="007B2CF1">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1D5419">
        <w:rPr>
          <w:rFonts w:ascii="Palatino Linotype" w:hAnsi="Palatino Linotype" w:cs="Arial"/>
        </w:rPr>
        <w:t xml:space="preserve">Consecuentemente, se destaca que la versión pública que elabore </w:t>
      </w:r>
      <w:r w:rsidRPr="001D5419">
        <w:rPr>
          <w:rFonts w:ascii="Palatino Linotype" w:hAnsi="Palatino Linotype" w:cs="Arial"/>
          <w:b/>
        </w:rPr>
        <w:t>EL SUJETO OBLIGADO</w:t>
      </w:r>
      <w:r w:rsidRPr="001D5419">
        <w:rPr>
          <w:rFonts w:ascii="Palatino Linotype" w:hAnsi="Palatino Linotype" w:cs="Arial"/>
        </w:rPr>
        <w:t xml:space="preserve"> debe cumplir con las formalidades exigidas en la Ley, por lo que para tal efecto emitirá el </w:t>
      </w:r>
      <w:r w:rsidRPr="001D5419">
        <w:rPr>
          <w:rFonts w:ascii="Palatino Linotype" w:hAnsi="Palatino Linotype" w:cs="Arial"/>
          <w:b/>
        </w:rPr>
        <w:t>Acuerdo del Comité de Transparencia</w:t>
      </w:r>
      <w:r w:rsidRPr="001D541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D541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1D5419">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1BA3D737" w14:textId="31BAE06A" w:rsidR="007B2CF1" w:rsidRPr="001D5419" w:rsidRDefault="007B2CF1" w:rsidP="007B2CF1">
      <w:pPr>
        <w:spacing w:line="360" w:lineRule="auto"/>
        <w:jc w:val="both"/>
        <w:rPr>
          <w:rFonts w:ascii="Palatino Linotype" w:hAnsi="Palatino Linotype" w:cs="Arial"/>
        </w:rPr>
      </w:pPr>
      <w:r w:rsidRPr="001D5419">
        <w:rPr>
          <w:rFonts w:ascii="Palatino Linotype" w:hAnsi="Palatino Linotype" w:cs="Arial"/>
          <w:lang w:eastAsia="es-MX"/>
        </w:rPr>
        <w:t>Expuesto todo lo anterior</w:t>
      </w:r>
      <w:r w:rsidRPr="001D5419">
        <w:rPr>
          <w:rFonts w:ascii="Palatino Linotype" w:hAnsi="Palatino Linotype" w:cs="Arial"/>
          <w:b/>
          <w:lang w:eastAsia="es-MX"/>
        </w:rPr>
        <w:t xml:space="preserve">, </w:t>
      </w:r>
      <w:r w:rsidRPr="001D5419">
        <w:rPr>
          <w:rFonts w:ascii="Palatino Linotype" w:hAnsi="Palatino Linotype"/>
        </w:rPr>
        <w:t xml:space="preserve">en términos de lo dispuesto en el artículo 186, fracción III de la Ley de Transparencia y Acceso a la </w:t>
      </w:r>
      <w:r w:rsidRPr="001D5419">
        <w:rPr>
          <w:rFonts w:ascii="Palatino Linotype" w:hAnsi="Palatino Linotype" w:cs="Arial"/>
        </w:rPr>
        <w:t>Información</w:t>
      </w:r>
      <w:r w:rsidRPr="001D5419">
        <w:rPr>
          <w:rFonts w:ascii="Palatino Linotype" w:hAnsi="Palatino Linotype"/>
        </w:rPr>
        <w:t xml:space="preserve"> Pública del Estado de México y Municipios, </w:t>
      </w:r>
      <w:r w:rsidRPr="001D5419">
        <w:rPr>
          <w:rFonts w:ascii="Palatino Linotype" w:hAnsi="Palatino Linotype" w:cs="Arial"/>
          <w:lang w:eastAsia="es-MX"/>
        </w:rPr>
        <w:t xml:space="preserve">el Pleno de </w:t>
      </w:r>
      <w:r w:rsidRPr="001D5419">
        <w:rPr>
          <w:rFonts w:ascii="Palatino Linotype" w:hAnsi="Palatino Linotype" w:cs="Arial"/>
        </w:rPr>
        <w:t xml:space="preserve">este Instituto, </w:t>
      </w:r>
      <w:bookmarkStart w:id="13" w:name="_Hlk61274984"/>
      <w:r w:rsidRPr="001D5419">
        <w:rPr>
          <w:rFonts w:ascii="Palatino Linotype" w:hAnsi="Palatino Linotype" w:cs="Arial"/>
        </w:rPr>
        <w:t xml:space="preserve">estima que las razones o motivos de inconformidad hechos valer por </w:t>
      </w:r>
      <w:r w:rsidRPr="001D5419">
        <w:rPr>
          <w:rFonts w:ascii="Palatino Linotype" w:hAnsi="Palatino Linotype" w:cs="Arial"/>
          <w:b/>
        </w:rPr>
        <w:t>EL RECURRENTE</w:t>
      </w:r>
      <w:r w:rsidRPr="001D5419">
        <w:rPr>
          <w:rFonts w:ascii="Palatino Linotype" w:hAnsi="Palatino Linotype" w:cs="Arial"/>
        </w:rPr>
        <w:t xml:space="preserve"> resultan </w:t>
      </w:r>
      <w:r w:rsidRPr="001D5419">
        <w:rPr>
          <w:rFonts w:ascii="Palatino Linotype" w:hAnsi="Palatino Linotype" w:cs="Arial"/>
          <w:b/>
        </w:rPr>
        <w:t>fundadas</w:t>
      </w:r>
      <w:r w:rsidRPr="001D5419">
        <w:rPr>
          <w:rFonts w:ascii="Palatino Linotype" w:hAnsi="Palatino Linotype" w:cs="Arial"/>
        </w:rPr>
        <w:t xml:space="preserve"> y suficientes para </w:t>
      </w:r>
      <w:bookmarkEnd w:id="13"/>
      <w:r w:rsidR="00955CB6">
        <w:rPr>
          <w:rFonts w:ascii="Palatino Linotype" w:hAnsi="Palatino Linotype" w:cs="Arial"/>
          <w:b/>
        </w:rPr>
        <w:t>REVOCAR</w:t>
      </w:r>
      <w:r w:rsidRPr="001D5419">
        <w:rPr>
          <w:rFonts w:ascii="Palatino Linotype" w:hAnsi="Palatino Linotype" w:cs="Arial"/>
        </w:rPr>
        <w:t xml:space="preserve"> la respuesta del </w:t>
      </w:r>
      <w:r w:rsidRPr="001D5419">
        <w:rPr>
          <w:rFonts w:ascii="Palatino Linotype" w:hAnsi="Palatino Linotype" w:cs="Arial"/>
          <w:b/>
        </w:rPr>
        <w:t>SUJETO OBLIGADO</w:t>
      </w:r>
      <w:r w:rsidRPr="001D5419">
        <w:rPr>
          <w:rFonts w:ascii="Palatino Linotype" w:hAnsi="Palatino Linotype" w:cs="Arial"/>
        </w:rPr>
        <w:t xml:space="preserve"> y ordenarle haga entrega de la información descrita </w:t>
      </w:r>
      <w:r w:rsidR="00D85214" w:rsidRPr="001D5419">
        <w:rPr>
          <w:rFonts w:ascii="Palatino Linotype" w:hAnsi="Palatino Linotype" w:cs="Arial"/>
        </w:rPr>
        <w:t xml:space="preserve">en el presente considerando </w:t>
      </w:r>
      <w:r w:rsidRPr="001D5419">
        <w:rPr>
          <w:rFonts w:ascii="Palatino Linotype" w:hAnsi="Palatino Linotype" w:cs="Arial"/>
        </w:rPr>
        <w:t xml:space="preserve">en </w:t>
      </w:r>
      <w:r w:rsidR="00D85214" w:rsidRPr="001D5419">
        <w:rPr>
          <w:rFonts w:ascii="Palatino Linotype" w:hAnsi="Palatino Linotype" w:cs="Arial"/>
        </w:rPr>
        <w:t>v</w:t>
      </w:r>
      <w:r w:rsidRPr="001D5419">
        <w:rPr>
          <w:rFonts w:ascii="Palatino Linotype" w:hAnsi="Palatino Linotype" w:cs="Arial"/>
        </w:rPr>
        <w:t xml:space="preserve">ersión </w:t>
      </w:r>
      <w:r w:rsidR="00D85214" w:rsidRPr="001D5419">
        <w:rPr>
          <w:rFonts w:ascii="Palatino Linotype" w:hAnsi="Palatino Linotype" w:cs="Arial"/>
        </w:rPr>
        <w:t>pública de ser procedente</w:t>
      </w:r>
      <w:r w:rsidRPr="001D5419">
        <w:rPr>
          <w:rFonts w:ascii="Palatino Linotype" w:hAnsi="Palatino Linotype" w:cs="Arial"/>
        </w:rPr>
        <w:t>.</w:t>
      </w:r>
    </w:p>
    <w:p w14:paraId="778410B9" w14:textId="77777777" w:rsidR="007B2CF1" w:rsidRPr="001D5419" w:rsidRDefault="007B2CF1" w:rsidP="007B2CF1">
      <w:pPr>
        <w:suppressAutoHyphens/>
        <w:autoSpaceDE w:val="0"/>
        <w:autoSpaceDN w:val="0"/>
        <w:adjustRightInd w:val="0"/>
        <w:spacing w:line="360" w:lineRule="auto"/>
        <w:jc w:val="both"/>
        <w:rPr>
          <w:rFonts w:ascii="Palatino Linotype" w:hAnsi="Palatino Linotype" w:cs="Arial"/>
          <w:b/>
          <w:lang w:val="es-ES"/>
        </w:rPr>
      </w:pPr>
    </w:p>
    <w:p w14:paraId="20828ECE" w14:textId="28ED4109" w:rsidR="007B2CF1" w:rsidRPr="001D5419" w:rsidRDefault="007B2CF1" w:rsidP="007B2CF1">
      <w:pPr>
        <w:widowControl w:val="0"/>
        <w:autoSpaceDE w:val="0"/>
        <w:autoSpaceDN w:val="0"/>
        <w:adjustRightInd w:val="0"/>
        <w:spacing w:line="360" w:lineRule="auto"/>
        <w:jc w:val="both"/>
        <w:rPr>
          <w:rFonts w:ascii="Palatino Linotype" w:eastAsia="Calibri" w:hAnsi="Palatino Linotype" w:cs="Arial"/>
        </w:rPr>
      </w:pPr>
      <w:r w:rsidRPr="001D5419">
        <w:rPr>
          <w:rFonts w:ascii="Palatino Linotype" w:eastAsia="Calibri" w:hAnsi="Palatino Linotype" w:cs="Arial"/>
        </w:rPr>
        <w:t xml:space="preserve">Así, con </w:t>
      </w:r>
      <w:r w:rsidRPr="001D5419">
        <w:rPr>
          <w:rFonts w:ascii="Palatino Linotype" w:hAnsi="Palatino Linotype" w:cs="Arial"/>
        </w:rPr>
        <w:t>fundamento</w:t>
      </w:r>
      <w:r w:rsidRPr="001D5419">
        <w:rPr>
          <w:rFonts w:ascii="Palatino Linotype" w:eastAsia="Calibri" w:hAnsi="Palatino Linotype" w:cs="Arial"/>
        </w:rPr>
        <w:t xml:space="preserve"> en lo previsto en los artículos 5, </w:t>
      </w:r>
      <w:r w:rsidRPr="001D5419">
        <w:rPr>
          <w:rFonts w:ascii="Palatino Linotype" w:eastAsia="Calibri" w:hAnsi="Palatino Linotype" w:cs="Arial"/>
          <w:lang w:val="es-ES_tradnl"/>
        </w:rPr>
        <w:t xml:space="preserve">párrafos </w:t>
      </w:r>
      <w:bookmarkStart w:id="14" w:name="_Hlk65874252"/>
      <w:r w:rsidRPr="001D5419">
        <w:rPr>
          <w:rFonts w:ascii="Palatino Linotype" w:eastAsia="Calibri" w:hAnsi="Palatino Linotype" w:cs="Arial"/>
          <w:lang w:val="es-ES_tradnl"/>
        </w:rPr>
        <w:t>trigésimo, trigésimo primero y trigésimo segundo</w:t>
      </w:r>
      <w:bookmarkEnd w:id="14"/>
      <w:r w:rsidRPr="001D5419">
        <w:rPr>
          <w:rFonts w:ascii="Palatino Linotype" w:hAnsi="Palatino Linotype" w:cs="Arial"/>
        </w:rPr>
        <w:t>,</w:t>
      </w:r>
      <w:r w:rsidRPr="001D5419">
        <w:rPr>
          <w:rFonts w:ascii="Palatino Linotype" w:hAnsi="Palatino Linotype"/>
        </w:rPr>
        <w:t xml:space="preserve"> fracciones IV y V,</w:t>
      </w:r>
      <w:r w:rsidRPr="001D5419">
        <w:rPr>
          <w:rFonts w:ascii="Palatino Linotype" w:eastAsia="Calibri" w:hAnsi="Palatino Linotype" w:cs="Arial"/>
        </w:rPr>
        <w:t xml:space="preserve"> de la Constitución Política del Estado Libre y Soberano de </w:t>
      </w:r>
      <w:r w:rsidRPr="001D5419">
        <w:rPr>
          <w:rFonts w:ascii="Palatino Linotype" w:hAnsi="Palatino Linotype" w:cs="Arial"/>
          <w:lang w:val="es-ES_tradnl"/>
        </w:rPr>
        <w:t>México</w:t>
      </w:r>
      <w:r w:rsidRPr="001D5419">
        <w:rPr>
          <w:rFonts w:ascii="Palatino Linotype" w:eastAsia="Calibri" w:hAnsi="Palatino Linotype" w:cs="Arial"/>
        </w:rPr>
        <w:t xml:space="preserve">, y los artículos </w:t>
      </w:r>
      <w:r w:rsidRPr="001D5419">
        <w:rPr>
          <w:rFonts w:ascii="Palatino Linotype" w:hAnsi="Palatino Linotype"/>
        </w:rPr>
        <w:t xml:space="preserve">2, </w:t>
      </w:r>
      <w:r w:rsidRPr="001D5419">
        <w:rPr>
          <w:rFonts w:ascii="Palatino Linotype" w:hAnsi="Palatino Linotype" w:cs="Arial"/>
        </w:rPr>
        <w:t>fracción</w:t>
      </w:r>
      <w:r w:rsidRPr="001D5419">
        <w:rPr>
          <w:rFonts w:ascii="Palatino Linotype" w:hAnsi="Palatino Linotype"/>
        </w:rPr>
        <w:t xml:space="preserve"> II, 9, </w:t>
      </w:r>
      <w:r w:rsidRPr="001D5419">
        <w:rPr>
          <w:rFonts w:ascii="Palatino Linotype" w:hAnsi="Palatino Linotype" w:cs="Arial"/>
          <w:lang w:val="es-ES_tradnl"/>
        </w:rPr>
        <w:t>29</w:t>
      </w:r>
      <w:r w:rsidRPr="001D5419">
        <w:rPr>
          <w:rFonts w:ascii="Palatino Linotype" w:hAnsi="Palatino Linotype"/>
        </w:rPr>
        <w:t>, 36, fracciones I y II, 176, 178, 179, 181, 185, fracción I, 186 y 188,</w:t>
      </w:r>
      <w:r w:rsidRPr="001D5419">
        <w:rPr>
          <w:rFonts w:ascii="Palatino Linotype" w:eastAsia="Calibri" w:hAnsi="Palatino Linotype" w:cs="Arial"/>
        </w:rPr>
        <w:t xml:space="preserve"> de la Ley de Transparencia y Acceso a la Información Pública del Estado de México y </w:t>
      </w:r>
      <w:r w:rsidRPr="001D5419">
        <w:rPr>
          <w:rFonts w:ascii="Palatino Linotype" w:hAnsi="Palatino Linotype" w:cs="Arial"/>
        </w:rPr>
        <w:t>Municipios</w:t>
      </w:r>
      <w:r w:rsidRPr="001D5419">
        <w:rPr>
          <w:rFonts w:ascii="Palatino Linotype" w:eastAsia="Calibri" w:hAnsi="Palatino Linotype" w:cs="Arial"/>
        </w:rPr>
        <w:t xml:space="preserve">, </w:t>
      </w:r>
      <w:r w:rsidRPr="001D5419">
        <w:rPr>
          <w:rFonts w:ascii="Palatino Linotype" w:hAnsi="Palatino Linotype"/>
        </w:rPr>
        <w:t>este</w:t>
      </w:r>
      <w:r w:rsidRPr="001D5419">
        <w:rPr>
          <w:rFonts w:ascii="Palatino Linotype" w:eastAsia="Calibri" w:hAnsi="Palatino Linotype" w:cs="Arial"/>
        </w:rPr>
        <w:t xml:space="preserve"> Pleno:</w:t>
      </w:r>
    </w:p>
    <w:p w14:paraId="17CF10C9" w14:textId="77777777" w:rsidR="007B2CF1" w:rsidRPr="001D5419" w:rsidRDefault="007B2CF1" w:rsidP="007B2CF1">
      <w:pPr>
        <w:jc w:val="center"/>
        <w:rPr>
          <w:rFonts w:ascii="Palatino Linotype" w:hAnsi="Palatino Linotype" w:cs="Arial"/>
          <w:b/>
          <w:spacing w:val="44"/>
          <w:sz w:val="28"/>
        </w:rPr>
      </w:pPr>
      <w:r w:rsidRPr="001D5419">
        <w:rPr>
          <w:rFonts w:ascii="Palatino Linotype" w:hAnsi="Palatino Linotype" w:cs="Arial"/>
          <w:b/>
          <w:spacing w:val="44"/>
          <w:sz w:val="28"/>
        </w:rPr>
        <w:t>RESUELVE</w:t>
      </w:r>
    </w:p>
    <w:p w14:paraId="7DC3A50A" w14:textId="77777777" w:rsidR="007B2CF1" w:rsidRPr="001D5419" w:rsidRDefault="007B2CF1" w:rsidP="007B2CF1">
      <w:pPr>
        <w:jc w:val="center"/>
        <w:rPr>
          <w:rFonts w:ascii="Palatino Linotype" w:hAnsi="Palatino Linotype" w:cs="Arial"/>
          <w:b/>
          <w:spacing w:val="44"/>
          <w:sz w:val="28"/>
        </w:rPr>
      </w:pPr>
    </w:p>
    <w:p w14:paraId="559F6F69" w14:textId="707C85CB" w:rsidR="007B2CF1" w:rsidRPr="001D5419" w:rsidRDefault="007B2CF1" w:rsidP="007B2CF1">
      <w:pPr>
        <w:spacing w:line="360" w:lineRule="auto"/>
        <w:jc w:val="both"/>
        <w:rPr>
          <w:rFonts w:ascii="Palatino Linotype" w:hAnsi="Palatino Linotype" w:cs="Arial"/>
          <w:color w:val="000000" w:themeColor="text1"/>
          <w:lang w:val="es-ES"/>
        </w:rPr>
      </w:pPr>
      <w:r w:rsidRPr="001D5419">
        <w:rPr>
          <w:rFonts w:ascii="Palatino Linotype" w:hAnsi="Palatino Linotype" w:cs="Arial"/>
          <w:b/>
          <w:color w:val="000000" w:themeColor="text1"/>
          <w:sz w:val="28"/>
          <w:lang w:val="es-ES"/>
        </w:rPr>
        <w:t>PRIMERO</w:t>
      </w:r>
      <w:r w:rsidRPr="001D5419">
        <w:rPr>
          <w:rFonts w:ascii="Palatino Linotype" w:hAnsi="Palatino Linotype" w:cs="Arial"/>
          <w:color w:val="000000" w:themeColor="text1"/>
          <w:lang w:val="es-ES"/>
        </w:rPr>
        <w:t xml:space="preserve">. Resultan </w:t>
      </w:r>
      <w:r w:rsidRPr="001D5419">
        <w:rPr>
          <w:rFonts w:ascii="Palatino Linotype" w:hAnsi="Palatino Linotype" w:cs="Arial"/>
          <w:b/>
          <w:color w:val="000000" w:themeColor="text1"/>
          <w:lang w:val="es-ES"/>
        </w:rPr>
        <w:t>fundadas</w:t>
      </w:r>
      <w:r w:rsidRPr="001D5419">
        <w:rPr>
          <w:rFonts w:ascii="Palatino Linotype" w:hAnsi="Palatino Linotype" w:cs="Arial"/>
          <w:color w:val="000000" w:themeColor="text1"/>
          <w:lang w:val="es-ES"/>
        </w:rPr>
        <w:t xml:space="preserve"> las razones o motivos de inconformidad planteadas por </w:t>
      </w:r>
      <w:r w:rsidRPr="001D5419">
        <w:rPr>
          <w:rFonts w:ascii="Palatino Linotype" w:hAnsi="Palatino Linotype" w:cs="Arial"/>
          <w:b/>
          <w:color w:val="000000" w:themeColor="text1"/>
          <w:lang w:val="es-ES"/>
        </w:rPr>
        <w:t>EL RECURRENTE</w:t>
      </w:r>
      <w:r w:rsidRPr="001D5419">
        <w:rPr>
          <w:rFonts w:ascii="Palatino Linotype" w:hAnsi="Palatino Linotype" w:cs="Arial"/>
          <w:color w:val="000000" w:themeColor="text1"/>
          <w:lang w:val="es-ES"/>
        </w:rPr>
        <w:t xml:space="preserve">, en términos del Considerando </w:t>
      </w:r>
      <w:r w:rsidRPr="001D5419">
        <w:rPr>
          <w:rFonts w:ascii="Palatino Linotype" w:hAnsi="Palatino Linotype" w:cs="Arial"/>
          <w:b/>
          <w:color w:val="000000" w:themeColor="text1"/>
          <w:lang w:val="es-ES"/>
        </w:rPr>
        <w:t>QUINTO</w:t>
      </w:r>
      <w:r w:rsidRPr="001D5419">
        <w:rPr>
          <w:rFonts w:ascii="Palatino Linotype" w:hAnsi="Palatino Linotype" w:cs="Arial"/>
          <w:color w:val="000000" w:themeColor="text1"/>
          <w:lang w:val="es-ES"/>
        </w:rPr>
        <w:t xml:space="preserve"> de la presente resolución.</w:t>
      </w:r>
    </w:p>
    <w:p w14:paraId="6081F5DF" w14:textId="77777777" w:rsidR="007B2CF1" w:rsidRPr="001D5419" w:rsidRDefault="007B2CF1" w:rsidP="007B2CF1">
      <w:pPr>
        <w:spacing w:line="360" w:lineRule="auto"/>
        <w:jc w:val="both"/>
        <w:rPr>
          <w:rFonts w:ascii="Palatino Linotype" w:hAnsi="Palatino Linotype" w:cs="Arial"/>
          <w:color w:val="000000" w:themeColor="text1"/>
          <w:lang w:val="es-ES"/>
        </w:rPr>
      </w:pPr>
    </w:p>
    <w:p w14:paraId="74C246F9" w14:textId="4825616B" w:rsidR="007B2CF1" w:rsidRPr="001D5419" w:rsidRDefault="007B2CF1" w:rsidP="007B2CF1">
      <w:pPr>
        <w:spacing w:line="360" w:lineRule="auto"/>
        <w:jc w:val="both"/>
        <w:rPr>
          <w:rFonts w:ascii="Palatino Linotype" w:hAnsi="Palatino Linotype" w:cs="Arial"/>
          <w:color w:val="000000" w:themeColor="text1"/>
          <w:lang w:val="es-ES"/>
        </w:rPr>
      </w:pPr>
      <w:r w:rsidRPr="001D5419">
        <w:rPr>
          <w:rFonts w:ascii="Palatino Linotype" w:hAnsi="Palatino Linotype" w:cs="Arial"/>
          <w:b/>
          <w:color w:val="000000" w:themeColor="text1"/>
          <w:sz w:val="28"/>
          <w:szCs w:val="28"/>
          <w:lang w:val="es-ES"/>
        </w:rPr>
        <w:t>SEGUNDO</w:t>
      </w:r>
      <w:r w:rsidRPr="001D5419">
        <w:rPr>
          <w:rFonts w:ascii="Palatino Linotype" w:hAnsi="Palatino Linotype" w:cs="Arial"/>
          <w:color w:val="000000" w:themeColor="text1"/>
          <w:sz w:val="28"/>
          <w:szCs w:val="28"/>
          <w:lang w:val="es-ES"/>
        </w:rPr>
        <w:t>.</w:t>
      </w:r>
      <w:r w:rsidRPr="001D5419">
        <w:rPr>
          <w:rFonts w:ascii="Palatino Linotype" w:hAnsi="Palatino Linotype" w:cs="Arial"/>
          <w:color w:val="000000" w:themeColor="text1"/>
          <w:lang w:val="es-ES"/>
        </w:rPr>
        <w:t xml:space="preserve"> </w:t>
      </w:r>
      <w:r w:rsidRPr="00690F3E">
        <w:rPr>
          <w:rFonts w:ascii="Palatino Linotype" w:eastAsia="Calibri" w:hAnsi="Palatino Linotype" w:cs="Arial"/>
          <w:color w:val="000000" w:themeColor="text1"/>
        </w:rPr>
        <w:t xml:space="preserve">Se </w:t>
      </w:r>
      <w:r w:rsidR="00955CB6" w:rsidRPr="00690F3E">
        <w:rPr>
          <w:rFonts w:ascii="Palatino Linotype" w:eastAsia="Calibri" w:hAnsi="Palatino Linotype" w:cs="Arial"/>
          <w:b/>
          <w:color w:val="000000" w:themeColor="text1"/>
          <w:lang w:val="es-419"/>
        </w:rPr>
        <w:t>REVOCA</w:t>
      </w:r>
      <w:r w:rsidRPr="00690F3E">
        <w:rPr>
          <w:rFonts w:ascii="Palatino Linotype" w:eastAsia="Calibri" w:hAnsi="Palatino Linotype" w:cs="Arial"/>
          <w:b/>
          <w:color w:val="000000" w:themeColor="text1"/>
        </w:rPr>
        <w:t xml:space="preserve"> </w:t>
      </w:r>
      <w:r w:rsidRPr="00690F3E">
        <w:rPr>
          <w:rFonts w:ascii="Palatino Linotype" w:eastAsia="Calibri" w:hAnsi="Palatino Linotype" w:cs="Arial"/>
          <w:color w:val="000000" w:themeColor="text1"/>
        </w:rPr>
        <w:t xml:space="preserve">la respuesta proporcionada por </w:t>
      </w:r>
      <w:r w:rsidRPr="00690F3E">
        <w:rPr>
          <w:rFonts w:ascii="Palatino Linotype" w:eastAsia="Calibri" w:hAnsi="Palatino Linotype" w:cs="Arial"/>
          <w:b/>
          <w:color w:val="000000" w:themeColor="text1"/>
        </w:rPr>
        <w:t xml:space="preserve">EL SUJETO OBLIGADO </w:t>
      </w:r>
      <w:r w:rsidRPr="00690F3E">
        <w:rPr>
          <w:rFonts w:ascii="Palatino Linotype" w:eastAsia="Calibri" w:hAnsi="Palatino Linotype" w:cs="Arial"/>
          <w:color w:val="000000" w:themeColor="text1"/>
        </w:rPr>
        <w:t xml:space="preserve">y se </w:t>
      </w:r>
      <w:r w:rsidRPr="00690F3E">
        <w:rPr>
          <w:rFonts w:ascii="Palatino Linotype" w:eastAsia="Calibri" w:hAnsi="Palatino Linotype" w:cs="Arial"/>
          <w:b/>
          <w:color w:val="000000" w:themeColor="text1"/>
        </w:rPr>
        <w:t xml:space="preserve">ordena </w:t>
      </w:r>
      <w:r w:rsidRPr="00690F3E">
        <w:rPr>
          <w:rFonts w:ascii="Palatino Linotype" w:eastAsia="Calibri" w:hAnsi="Palatino Linotype" w:cs="Arial"/>
          <w:color w:val="000000" w:themeColor="text1"/>
        </w:rPr>
        <w:t>atienda la solicitud</w:t>
      </w:r>
      <w:r w:rsidRPr="001D5419">
        <w:rPr>
          <w:rFonts w:ascii="Palatino Linotype" w:eastAsia="Calibri" w:hAnsi="Palatino Linotype" w:cs="Arial"/>
          <w:color w:val="000000" w:themeColor="text1"/>
        </w:rPr>
        <w:t xml:space="preserve"> de información que dio origen al Recurso de Revisión </w:t>
      </w:r>
      <w:r w:rsidR="00D85214" w:rsidRPr="001D5419">
        <w:rPr>
          <w:rFonts w:ascii="Palatino Linotype" w:hAnsi="Palatino Linotype"/>
          <w:b/>
          <w:color w:val="000000" w:themeColor="text1"/>
          <w:lang w:val="es-419"/>
        </w:rPr>
        <w:t>06067</w:t>
      </w:r>
      <w:r w:rsidRPr="001D5419">
        <w:rPr>
          <w:rFonts w:ascii="Palatino Linotype" w:hAnsi="Palatino Linotype"/>
          <w:b/>
          <w:color w:val="000000" w:themeColor="text1"/>
        </w:rPr>
        <w:t>/INFOEM/IP/RR/2021</w:t>
      </w:r>
      <w:r w:rsidRPr="001D5419">
        <w:rPr>
          <w:rFonts w:ascii="Palatino Linotype" w:hAnsi="Palatino Linotype" w:cs="Arial"/>
          <w:color w:val="000000" w:themeColor="text1"/>
        </w:rPr>
        <w:t xml:space="preserve">, en términos del Considerando </w:t>
      </w:r>
      <w:r w:rsidRPr="001D5419">
        <w:rPr>
          <w:rFonts w:ascii="Palatino Linotype" w:hAnsi="Palatino Linotype" w:cs="Arial"/>
          <w:b/>
          <w:color w:val="000000" w:themeColor="text1"/>
        </w:rPr>
        <w:t>QUINTO</w:t>
      </w:r>
      <w:r w:rsidRPr="001D5419">
        <w:rPr>
          <w:rFonts w:ascii="Palatino Linotype" w:hAnsi="Palatino Linotype" w:cs="Arial"/>
          <w:color w:val="000000" w:themeColor="text1"/>
        </w:rPr>
        <w:t xml:space="preserve"> </w:t>
      </w:r>
      <w:r w:rsidRPr="001D5419">
        <w:rPr>
          <w:rFonts w:ascii="Palatino Linotype" w:hAnsi="Palatino Linotype" w:cs="Arial"/>
          <w:color w:val="000000" w:themeColor="text1"/>
          <w:lang w:val="es-ES"/>
        </w:rPr>
        <w:t xml:space="preserve">de la presente </w:t>
      </w:r>
      <w:r w:rsidRPr="001D5419">
        <w:rPr>
          <w:rFonts w:ascii="Palatino Linotype" w:hAnsi="Palatino Linotype" w:cs="Arial"/>
          <w:color w:val="000000" w:themeColor="text1"/>
          <w:lang w:val="es-ES"/>
        </w:rPr>
        <w:lastRenderedPageBreak/>
        <w:t>resolución, y haga entrega al</w:t>
      </w:r>
      <w:r w:rsidRPr="001D5419">
        <w:rPr>
          <w:rFonts w:ascii="Palatino Linotype" w:hAnsi="Palatino Linotype" w:cs="Arial"/>
          <w:b/>
          <w:color w:val="000000" w:themeColor="text1"/>
          <w:lang w:val="es-ES"/>
        </w:rPr>
        <w:t xml:space="preserve"> RECURRENTE</w:t>
      </w:r>
      <w:r w:rsidRPr="001D5419">
        <w:rPr>
          <w:rFonts w:ascii="Palatino Linotype" w:hAnsi="Palatino Linotype" w:cs="Arial"/>
          <w:color w:val="000000" w:themeColor="text1"/>
          <w:lang w:val="es-ES"/>
        </w:rPr>
        <w:t>, vía</w:t>
      </w:r>
      <w:r w:rsidR="00D85214" w:rsidRPr="001D5419">
        <w:rPr>
          <w:rFonts w:ascii="Palatino Linotype" w:hAnsi="Palatino Linotype" w:cs="Arial"/>
          <w:color w:val="000000" w:themeColor="text1"/>
          <w:lang w:val="es-ES"/>
        </w:rPr>
        <w:t xml:space="preserve"> Sistema de Acceso a la Información Pública Mexiquense</w:t>
      </w:r>
      <w:r w:rsidRPr="001D5419">
        <w:rPr>
          <w:rFonts w:ascii="Palatino Linotype" w:hAnsi="Palatino Linotype" w:cs="Arial"/>
          <w:color w:val="000000" w:themeColor="text1"/>
          <w:lang w:val="es-ES"/>
        </w:rPr>
        <w:t xml:space="preserve"> </w:t>
      </w:r>
      <w:r w:rsidR="00D85214" w:rsidRPr="001D5419">
        <w:rPr>
          <w:rFonts w:ascii="Palatino Linotype" w:hAnsi="Palatino Linotype" w:cs="Arial"/>
          <w:b/>
          <w:color w:val="000000" w:themeColor="text1"/>
          <w:lang w:val="es-ES"/>
        </w:rPr>
        <w:t>(</w:t>
      </w:r>
      <w:r w:rsidRPr="001D5419">
        <w:rPr>
          <w:rFonts w:ascii="Palatino Linotype" w:hAnsi="Palatino Linotype" w:cs="Arial"/>
          <w:b/>
          <w:color w:val="000000" w:themeColor="text1"/>
          <w:lang w:val="es-ES"/>
        </w:rPr>
        <w:t>SAIMEX</w:t>
      </w:r>
      <w:r w:rsidR="00D85214" w:rsidRPr="001D5419">
        <w:rPr>
          <w:rFonts w:ascii="Palatino Linotype" w:hAnsi="Palatino Linotype" w:cs="Arial"/>
          <w:b/>
          <w:color w:val="000000" w:themeColor="text1"/>
          <w:lang w:val="es-ES"/>
        </w:rPr>
        <w:t>)</w:t>
      </w:r>
      <w:r w:rsidRPr="001D5419">
        <w:rPr>
          <w:rFonts w:ascii="Palatino Linotype" w:hAnsi="Palatino Linotype" w:cs="Arial"/>
          <w:b/>
          <w:color w:val="000000" w:themeColor="text1"/>
          <w:lang w:val="es-ES"/>
        </w:rPr>
        <w:t xml:space="preserve"> </w:t>
      </w:r>
      <w:r w:rsidRPr="001D5419">
        <w:rPr>
          <w:rFonts w:ascii="Palatino Linotype" w:hAnsi="Palatino Linotype" w:cs="Arial"/>
          <w:color w:val="000000" w:themeColor="text1"/>
          <w:lang w:val="es-ES"/>
        </w:rPr>
        <w:t xml:space="preserve">en </w:t>
      </w:r>
      <w:r w:rsidRPr="001D5419">
        <w:rPr>
          <w:rFonts w:ascii="Palatino Linotype" w:hAnsi="Palatino Linotype" w:cs="Arial"/>
          <w:b/>
          <w:color w:val="000000" w:themeColor="text1"/>
          <w:lang w:val="es-ES"/>
        </w:rPr>
        <w:t xml:space="preserve">versión pública </w:t>
      </w:r>
      <w:r w:rsidRPr="001D5419">
        <w:rPr>
          <w:rFonts w:ascii="Palatino Linotype" w:hAnsi="Palatino Linotype" w:cs="Arial"/>
          <w:color w:val="000000" w:themeColor="text1"/>
          <w:lang w:val="es-ES"/>
        </w:rPr>
        <w:t>de ser procedente de</w:t>
      </w:r>
      <w:r w:rsidRPr="001D5419">
        <w:rPr>
          <w:rFonts w:ascii="Palatino Linotype" w:hAnsi="Palatino Linotype"/>
          <w:color w:val="000000" w:themeColor="text1"/>
          <w:lang w:val="es-ES"/>
        </w:rPr>
        <w:t xml:space="preserve"> lo siguiente:</w:t>
      </w:r>
      <w:r w:rsidRPr="001D5419">
        <w:rPr>
          <w:rFonts w:ascii="Palatino Linotype" w:hAnsi="Palatino Linotype" w:cs="Arial"/>
          <w:b/>
        </w:rPr>
        <w:t xml:space="preserve"> </w:t>
      </w:r>
    </w:p>
    <w:p w14:paraId="5C29ABED" w14:textId="77777777" w:rsidR="007B2CF1" w:rsidRPr="001D5419" w:rsidRDefault="007B2CF1" w:rsidP="007B2CF1">
      <w:pPr>
        <w:jc w:val="both"/>
        <w:rPr>
          <w:rFonts w:ascii="Palatino Linotype" w:hAnsi="Palatino Linotype" w:cs="Arial"/>
          <w:b/>
          <w:sz w:val="22"/>
          <w:szCs w:val="22"/>
        </w:rPr>
      </w:pPr>
    </w:p>
    <w:p w14:paraId="11A490C7" w14:textId="6A37ECBB" w:rsidR="007838A4" w:rsidRPr="001D5419" w:rsidRDefault="00D85214" w:rsidP="00D85214">
      <w:pPr>
        <w:numPr>
          <w:ilvl w:val="0"/>
          <w:numId w:val="31"/>
        </w:numPr>
        <w:ind w:right="899"/>
        <w:jc w:val="both"/>
        <w:rPr>
          <w:rFonts w:ascii="Palatino Linotype" w:hAnsi="Palatino Linotype"/>
          <w:i/>
          <w:color w:val="000000" w:themeColor="text1"/>
          <w:sz w:val="22"/>
          <w:szCs w:val="22"/>
        </w:rPr>
      </w:pPr>
      <w:r w:rsidRPr="001D5419">
        <w:rPr>
          <w:rFonts w:ascii="Palatino Linotype" w:hAnsi="Palatino Linotype"/>
          <w:i/>
          <w:color w:val="000000" w:themeColor="text1"/>
          <w:sz w:val="22"/>
          <w:szCs w:val="22"/>
        </w:rPr>
        <w:t>Actas de las Sesiones Ordinarias y Solemnes de Cabildo celebradas del uno al treinta y uno de octubre de dos mil veintiuno</w:t>
      </w:r>
      <w:r w:rsidR="007838A4" w:rsidRPr="001D5419">
        <w:rPr>
          <w:rFonts w:ascii="Palatino Linotype" w:hAnsi="Palatino Linotype"/>
          <w:i/>
          <w:color w:val="000000" w:themeColor="text1"/>
          <w:sz w:val="22"/>
          <w:szCs w:val="22"/>
        </w:rPr>
        <w:t>.</w:t>
      </w:r>
    </w:p>
    <w:p w14:paraId="10DBF59B" w14:textId="1F973507" w:rsidR="007838A4" w:rsidRPr="00690F3E" w:rsidRDefault="00955CB6" w:rsidP="007838A4">
      <w:pPr>
        <w:numPr>
          <w:ilvl w:val="0"/>
          <w:numId w:val="31"/>
        </w:numPr>
        <w:ind w:right="899"/>
        <w:jc w:val="both"/>
        <w:rPr>
          <w:rFonts w:ascii="Palatino Linotype" w:hAnsi="Palatino Linotype"/>
          <w:i/>
          <w:color w:val="000000" w:themeColor="text1"/>
          <w:sz w:val="22"/>
          <w:szCs w:val="22"/>
        </w:rPr>
      </w:pPr>
      <w:r w:rsidRPr="00690F3E">
        <w:rPr>
          <w:rFonts w:ascii="Palatino Linotype" w:hAnsi="Palatino Linotype"/>
          <w:i/>
          <w:color w:val="000000" w:themeColor="text1"/>
          <w:sz w:val="22"/>
          <w:szCs w:val="22"/>
        </w:rPr>
        <w:t>A</w:t>
      </w:r>
      <w:r w:rsidR="007838A4" w:rsidRPr="00690F3E">
        <w:rPr>
          <w:rFonts w:ascii="Palatino Linotype" w:hAnsi="Palatino Linotype"/>
          <w:i/>
          <w:color w:val="000000" w:themeColor="text1"/>
          <w:sz w:val="22"/>
          <w:szCs w:val="22"/>
        </w:rPr>
        <w:t xml:space="preserve">nexos </w:t>
      </w:r>
      <w:r w:rsidRPr="00690F3E">
        <w:rPr>
          <w:rFonts w:ascii="Palatino Linotype" w:hAnsi="Palatino Linotype"/>
          <w:i/>
          <w:color w:val="000000" w:themeColor="text1"/>
          <w:sz w:val="22"/>
          <w:szCs w:val="22"/>
        </w:rPr>
        <w:t xml:space="preserve">de </w:t>
      </w:r>
      <w:r w:rsidR="007838A4" w:rsidRPr="00690F3E">
        <w:rPr>
          <w:rFonts w:ascii="Palatino Linotype" w:hAnsi="Palatino Linotype"/>
          <w:i/>
          <w:color w:val="000000" w:themeColor="text1"/>
          <w:sz w:val="22"/>
          <w:szCs w:val="22"/>
        </w:rPr>
        <w:t>las</w:t>
      </w:r>
      <w:r w:rsidRPr="00690F3E">
        <w:rPr>
          <w:rFonts w:ascii="Palatino Linotype" w:hAnsi="Palatino Linotype"/>
          <w:i/>
          <w:color w:val="000000" w:themeColor="text1"/>
          <w:sz w:val="22"/>
          <w:szCs w:val="22"/>
        </w:rPr>
        <w:t xml:space="preserve"> actas de</w:t>
      </w:r>
      <w:r w:rsidR="007838A4" w:rsidRPr="00690F3E">
        <w:rPr>
          <w:rFonts w:ascii="Palatino Linotype" w:hAnsi="Palatino Linotype"/>
          <w:i/>
          <w:color w:val="000000" w:themeColor="text1"/>
          <w:sz w:val="22"/>
          <w:szCs w:val="22"/>
        </w:rPr>
        <w:t xml:space="preserve"> Sesiones Ordinarias, Extraordinarias y Solemnes de Cabildo</w:t>
      </w:r>
      <w:r w:rsidR="00E64F17" w:rsidRPr="00690F3E">
        <w:rPr>
          <w:rFonts w:ascii="Palatino Linotype" w:hAnsi="Palatino Linotype"/>
          <w:i/>
          <w:color w:val="000000" w:themeColor="text1"/>
          <w:sz w:val="22"/>
          <w:szCs w:val="22"/>
        </w:rPr>
        <w:t xml:space="preserve"> que </w:t>
      </w:r>
      <w:r w:rsidR="00690F3E">
        <w:rPr>
          <w:rFonts w:ascii="Palatino Linotype" w:hAnsi="Palatino Linotype"/>
          <w:i/>
          <w:color w:val="000000" w:themeColor="text1"/>
          <w:sz w:val="22"/>
          <w:szCs w:val="22"/>
        </w:rPr>
        <w:t>entregue</w:t>
      </w:r>
      <w:r w:rsidR="00E64F17" w:rsidRPr="00690F3E">
        <w:rPr>
          <w:rFonts w:ascii="Palatino Linotype" w:hAnsi="Palatino Linotype"/>
          <w:i/>
          <w:color w:val="000000" w:themeColor="text1"/>
          <w:sz w:val="22"/>
          <w:szCs w:val="22"/>
        </w:rPr>
        <w:t xml:space="preserve"> </w:t>
      </w:r>
      <w:r w:rsidR="00E64F17" w:rsidRPr="00690F3E">
        <w:rPr>
          <w:rFonts w:ascii="Palatino Linotype" w:hAnsi="Palatino Linotype"/>
          <w:b/>
          <w:i/>
          <w:color w:val="000000" w:themeColor="text1"/>
          <w:sz w:val="22"/>
          <w:szCs w:val="22"/>
        </w:rPr>
        <w:t>EL SUJETO OBLIGADO</w:t>
      </w:r>
      <w:r w:rsidRPr="00690F3E">
        <w:rPr>
          <w:rFonts w:ascii="Palatino Linotype" w:hAnsi="Palatino Linotype"/>
          <w:b/>
          <w:i/>
          <w:color w:val="000000" w:themeColor="text1"/>
          <w:sz w:val="22"/>
          <w:szCs w:val="22"/>
        </w:rPr>
        <w:t xml:space="preserve">, </w:t>
      </w:r>
      <w:r w:rsidRPr="00690F3E">
        <w:rPr>
          <w:rFonts w:ascii="Palatino Linotype" w:hAnsi="Palatino Linotype"/>
          <w:i/>
          <w:color w:val="000000" w:themeColor="text1"/>
          <w:sz w:val="22"/>
          <w:szCs w:val="22"/>
        </w:rPr>
        <w:t>mismos que deberán</w:t>
      </w:r>
      <w:r w:rsidR="00E64F17" w:rsidRPr="00690F3E">
        <w:rPr>
          <w:rFonts w:ascii="Palatino Linotype" w:hAnsi="Palatino Linotype"/>
          <w:i/>
          <w:color w:val="000000" w:themeColor="text1"/>
          <w:sz w:val="22"/>
          <w:szCs w:val="22"/>
        </w:rPr>
        <w:t xml:space="preserve"> </w:t>
      </w:r>
      <w:r w:rsidR="00690F3E">
        <w:rPr>
          <w:rFonts w:ascii="Palatino Linotype" w:hAnsi="Palatino Linotype"/>
          <w:i/>
          <w:color w:val="000000" w:themeColor="text1"/>
          <w:sz w:val="22"/>
          <w:szCs w:val="22"/>
        </w:rPr>
        <w:t xml:space="preserve">ser remitidos </w:t>
      </w:r>
      <w:r w:rsidR="00E64F17" w:rsidRPr="00690F3E">
        <w:rPr>
          <w:rFonts w:ascii="Palatino Linotype" w:hAnsi="Palatino Linotype"/>
          <w:i/>
          <w:color w:val="000000" w:themeColor="text1"/>
          <w:sz w:val="22"/>
          <w:szCs w:val="22"/>
        </w:rPr>
        <w:t>en Versión Pública de ser procedente</w:t>
      </w:r>
      <w:r w:rsidR="007838A4" w:rsidRPr="00690F3E">
        <w:rPr>
          <w:rFonts w:ascii="Palatino Linotype" w:hAnsi="Palatino Linotype"/>
          <w:i/>
          <w:color w:val="000000" w:themeColor="text1"/>
          <w:sz w:val="22"/>
          <w:szCs w:val="22"/>
        </w:rPr>
        <w:t xml:space="preserve">. </w:t>
      </w:r>
    </w:p>
    <w:p w14:paraId="610B70F3" w14:textId="0075938D" w:rsidR="007838A4" w:rsidRPr="001D5419" w:rsidRDefault="007838A4" w:rsidP="007838A4">
      <w:pPr>
        <w:numPr>
          <w:ilvl w:val="0"/>
          <w:numId w:val="31"/>
        </w:numPr>
        <w:ind w:right="899"/>
        <w:jc w:val="both"/>
        <w:rPr>
          <w:rFonts w:ascii="Palatino Linotype" w:hAnsi="Palatino Linotype"/>
          <w:i/>
          <w:color w:val="000000" w:themeColor="text1"/>
          <w:sz w:val="22"/>
          <w:szCs w:val="22"/>
        </w:rPr>
      </w:pPr>
      <w:r w:rsidRPr="001D5419">
        <w:rPr>
          <w:rFonts w:ascii="Palatino Linotype" w:hAnsi="Palatino Linotype"/>
          <w:i/>
          <w:color w:val="000000" w:themeColor="text1"/>
          <w:sz w:val="22"/>
          <w:szCs w:val="22"/>
        </w:rPr>
        <w:t xml:space="preserve">La gaceta municipal que fue emitida y publicada en el mes de octubre de dos mil veintiuno. </w:t>
      </w:r>
    </w:p>
    <w:p w14:paraId="71B29CB0" w14:textId="77777777" w:rsidR="007838A4" w:rsidRPr="001D5419" w:rsidRDefault="007838A4" w:rsidP="007838A4">
      <w:pPr>
        <w:ind w:left="1069" w:right="899"/>
        <w:jc w:val="both"/>
        <w:rPr>
          <w:rFonts w:ascii="Palatino Linotype" w:hAnsi="Palatino Linotype"/>
          <w:i/>
          <w:color w:val="000000" w:themeColor="text1"/>
          <w:sz w:val="22"/>
          <w:szCs w:val="22"/>
        </w:rPr>
      </w:pPr>
    </w:p>
    <w:p w14:paraId="5B9E2A74" w14:textId="77777777" w:rsidR="00E64F17" w:rsidRPr="001D5419" w:rsidRDefault="007B2CF1" w:rsidP="007B2CF1">
      <w:pPr>
        <w:ind w:left="851" w:right="899"/>
        <w:jc w:val="both"/>
        <w:rPr>
          <w:rFonts w:ascii="Palatino Linotype" w:hAnsi="Palatino Linotype" w:cs="Arial"/>
          <w:i/>
          <w:color w:val="000000" w:themeColor="text1"/>
          <w:sz w:val="22"/>
          <w:szCs w:val="22"/>
        </w:rPr>
      </w:pPr>
      <w:r w:rsidRPr="001D5419">
        <w:rPr>
          <w:rFonts w:ascii="Palatino Linotype" w:hAnsi="Palatino Linotype" w:cs="Arial"/>
          <w:i/>
          <w:color w:val="000000" w:themeColor="text1"/>
          <w:sz w:val="22"/>
          <w:szCs w:val="22"/>
        </w:rPr>
        <w:t xml:space="preserve">Debiendo notificar al </w:t>
      </w:r>
      <w:r w:rsidRPr="001D5419">
        <w:rPr>
          <w:rFonts w:ascii="Palatino Linotype" w:hAnsi="Palatino Linotype" w:cs="Arial"/>
          <w:b/>
          <w:i/>
          <w:color w:val="000000" w:themeColor="text1"/>
          <w:sz w:val="22"/>
          <w:szCs w:val="22"/>
        </w:rPr>
        <w:t>RECURRENTE</w:t>
      </w:r>
      <w:r w:rsidRPr="001D5419">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00E64F17" w:rsidRPr="001D5419">
        <w:rPr>
          <w:rFonts w:ascii="Palatino Linotype" w:hAnsi="Palatino Linotype" w:cs="Arial"/>
          <w:i/>
          <w:color w:val="000000" w:themeColor="text1"/>
          <w:sz w:val="22"/>
          <w:szCs w:val="22"/>
        </w:rPr>
        <w:t>.</w:t>
      </w:r>
    </w:p>
    <w:p w14:paraId="7F1BE1AF" w14:textId="77777777" w:rsidR="00E64F17" w:rsidRPr="001D5419" w:rsidRDefault="00E64F17" w:rsidP="007B2CF1">
      <w:pPr>
        <w:ind w:left="851" w:right="899"/>
        <w:jc w:val="both"/>
        <w:rPr>
          <w:rFonts w:ascii="Palatino Linotype" w:hAnsi="Palatino Linotype" w:cs="Arial"/>
          <w:i/>
          <w:color w:val="000000" w:themeColor="text1"/>
          <w:sz w:val="22"/>
          <w:szCs w:val="22"/>
        </w:rPr>
      </w:pPr>
    </w:p>
    <w:p w14:paraId="2AA71439" w14:textId="5A21F5A9" w:rsidR="007B2CF1" w:rsidRDefault="00E64F17" w:rsidP="007B2CF1">
      <w:pPr>
        <w:ind w:left="851" w:right="899"/>
        <w:jc w:val="both"/>
        <w:rPr>
          <w:rFonts w:ascii="Palatino Linotype" w:hAnsi="Palatino Linotype"/>
          <w:i/>
          <w:color w:val="000000" w:themeColor="text1"/>
          <w:sz w:val="22"/>
          <w:szCs w:val="22"/>
        </w:rPr>
      </w:pPr>
      <w:r w:rsidRPr="00F35AFC">
        <w:rPr>
          <w:rFonts w:ascii="Palatino Linotype" w:hAnsi="Palatino Linotype" w:cs="Arial"/>
          <w:i/>
          <w:color w:val="000000" w:themeColor="text1"/>
          <w:sz w:val="22"/>
          <w:szCs w:val="22"/>
        </w:rPr>
        <w:t xml:space="preserve">Para el caso de que el </w:t>
      </w:r>
      <w:r w:rsidRPr="00F35AFC">
        <w:rPr>
          <w:rFonts w:ascii="Palatino Linotype" w:hAnsi="Palatino Linotype" w:cs="Arial"/>
          <w:b/>
          <w:i/>
          <w:color w:val="000000" w:themeColor="text1"/>
          <w:sz w:val="22"/>
          <w:szCs w:val="22"/>
        </w:rPr>
        <w:t xml:space="preserve">SUJETO OBLIGADO </w:t>
      </w:r>
      <w:r w:rsidRPr="00F35AFC">
        <w:rPr>
          <w:rFonts w:ascii="Palatino Linotype" w:hAnsi="Palatino Linotype" w:cs="Arial"/>
          <w:i/>
          <w:color w:val="000000" w:themeColor="text1"/>
          <w:sz w:val="22"/>
          <w:szCs w:val="22"/>
        </w:rPr>
        <w:t xml:space="preserve">no </w:t>
      </w:r>
      <w:r w:rsidR="00690F3E" w:rsidRPr="00F35AFC">
        <w:rPr>
          <w:rFonts w:ascii="Palatino Linotype" w:hAnsi="Palatino Linotype" w:cs="Arial"/>
          <w:i/>
          <w:color w:val="000000" w:themeColor="text1"/>
          <w:sz w:val="22"/>
          <w:szCs w:val="22"/>
        </w:rPr>
        <w:t>contenga</w:t>
      </w:r>
      <w:r w:rsidRPr="00F35AFC">
        <w:rPr>
          <w:rFonts w:ascii="Palatino Linotype" w:hAnsi="Palatino Linotype" w:cs="Arial"/>
          <w:i/>
          <w:color w:val="000000" w:themeColor="text1"/>
          <w:sz w:val="22"/>
          <w:szCs w:val="22"/>
        </w:rPr>
        <w:t xml:space="preserve"> en sus archivos lo</w:t>
      </w:r>
      <w:r w:rsidR="00690F3E" w:rsidRPr="00F35AFC">
        <w:rPr>
          <w:rFonts w:ascii="Palatino Linotype" w:hAnsi="Palatino Linotype" w:cs="Arial"/>
          <w:i/>
          <w:color w:val="000000" w:themeColor="text1"/>
          <w:sz w:val="22"/>
          <w:szCs w:val="22"/>
        </w:rPr>
        <w:t xml:space="preserve">s anexos </w:t>
      </w:r>
      <w:r w:rsidRPr="00F35AFC">
        <w:rPr>
          <w:rFonts w:ascii="Palatino Linotype" w:hAnsi="Palatino Linotype" w:cs="Arial"/>
          <w:i/>
          <w:color w:val="000000" w:themeColor="text1"/>
          <w:sz w:val="22"/>
          <w:szCs w:val="22"/>
        </w:rPr>
        <w:t>que se ordena</w:t>
      </w:r>
      <w:r w:rsidR="00690F3E" w:rsidRPr="00F35AFC">
        <w:rPr>
          <w:rFonts w:ascii="Palatino Linotype" w:hAnsi="Palatino Linotype" w:cs="Arial"/>
          <w:i/>
          <w:color w:val="000000" w:themeColor="text1"/>
          <w:sz w:val="22"/>
          <w:szCs w:val="22"/>
        </w:rPr>
        <w:t>n</w:t>
      </w:r>
      <w:r w:rsidRPr="00F35AFC">
        <w:rPr>
          <w:rFonts w:ascii="Palatino Linotype" w:hAnsi="Palatino Linotype" w:cs="Arial"/>
          <w:i/>
          <w:color w:val="000000" w:themeColor="text1"/>
          <w:sz w:val="22"/>
          <w:szCs w:val="22"/>
        </w:rPr>
        <w:t xml:space="preserve"> en </w:t>
      </w:r>
      <w:r w:rsidR="00690F3E" w:rsidRPr="00F35AFC">
        <w:rPr>
          <w:rFonts w:ascii="Palatino Linotype" w:hAnsi="Palatino Linotype" w:cs="Arial"/>
          <w:i/>
          <w:color w:val="000000" w:themeColor="text1"/>
          <w:sz w:val="22"/>
          <w:szCs w:val="22"/>
        </w:rPr>
        <w:t>el</w:t>
      </w:r>
      <w:r w:rsidRPr="00F35AFC">
        <w:rPr>
          <w:rFonts w:ascii="Palatino Linotype" w:hAnsi="Palatino Linotype" w:cs="Arial"/>
          <w:i/>
          <w:color w:val="000000" w:themeColor="text1"/>
          <w:sz w:val="22"/>
          <w:szCs w:val="22"/>
        </w:rPr>
        <w:t xml:space="preserve"> numeral</w:t>
      </w:r>
      <w:r w:rsidR="00690F3E" w:rsidRPr="00F35AFC">
        <w:rPr>
          <w:rFonts w:ascii="Palatino Linotype" w:hAnsi="Palatino Linotype" w:cs="Arial"/>
          <w:i/>
          <w:color w:val="000000" w:themeColor="text1"/>
          <w:sz w:val="22"/>
          <w:szCs w:val="22"/>
        </w:rPr>
        <w:t xml:space="preserve"> </w:t>
      </w:r>
      <w:r w:rsidRPr="00F35AFC">
        <w:rPr>
          <w:rFonts w:ascii="Palatino Linotype" w:hAnsi="Palatino Linotype" w:cs="Arial"/>
          <w:i/>
          <w:color w:val="000000" w:themeColor="text1"/>
          <w:sz w:val="22"/>
          <w:szCs w:val="22"/>
        </w:rPr>
        <w:t xml:space="preserve">2 deberá hacerlo de conocimiento del </w:t>
      </w:r>
      <w:r w:rsidRPr="00F35AFC">
        <w:rPr>
          <w:rFonts w:ascii="Palatino Linotype" w:hAnsi="Palatino Linotype" w:cs="Arial"/>
          <w:b/>
          <w:i/>
          <w:color w:val="000000" w:themeColor="text1"/>
          <w:sz w:val="22"/>
          <w:szCs w:val="22"/>
        </w:rPr>
        <w:t xml:space="preserve">RECURRENTE </w:t>
      </w:r>
      <w:r w:rsidRPr="00F35AFC">
        <w:rPr>
          <w:rFonts w:ascii="Palatino Linotype" w:hAnsi="Palatino Linotype" w:cs="Arial"/>
          <w:i/>
          <w:color w:val="000000" w:themeColor="text1"/>
          <w:sz w:val="22"/>
          <w:szCs w:val="22"/>
        </w:rPr>
        <w:t>fundando y motivando la razón de la falta de entrega a la información que reclama</w:t>
      </w:r>
      <w:r w:rsidR="007B2CF1" w:rsidRPr="001D5419">
        <w:rPr>
          <w:rFonts w:ascii="Palatino Linotype" w:hAnsi="Palatino Linotype"/>
          <w:i/>
          <w:color w:val="000000" w:themeColor="text1"/>
          <w:sz w:val="22"/>
          <w:szCs w:val="22"/>
        </w:rPr>
        <w:t xml:space="preserve"> </w:t>
      </w:r>
    </w:p>
    <w:p w14:paraId="1694C8C2" w14:textId="77777777" w:rsidR="00F91754" w:rsidRPr="001D5419" w:rsidRDefault="00F91754" w:rsidP="007B2CF1">
      <w:pPr>
        <w:ind w:left="851" w:right="899"/>
        <w:jc w:val="both"/>
        <w:rPr>
          <w:rFonts w:ascii="Palatino Linotype" w:hAnsi="Palatino Linotype" w:cs="Arial"/>
          <w:i/>
          <w:color w:val="000000" w:themeColor="text1"/>
          <w:sz w:val="22"/>
          <w:szCs w:val="22"/>
        </w:rPr>
      </w:pPr>
    </w:p>
    <w:p w14:paraId="2D14CC78" w14:textId="77777777" w:rsidR="007B2CF1" w:rsidRPr="001D5419" w:rsidRDefault="007B2CF1" w:rsidP="007B2CF1">
      <w:pPr>
        <w:spacing w:line="360" w:lineRule="auto"/>
        <w:jc w:val="both"/>
        <w:rPr>
          <w:rFonts w:ascii="Palatino Linotype" w:hAnsi="Palatino Linotype"/>
          <w:color w:val="000000" w:themeColor="text1"/>
          <w:shd w:val="clear" w:color="auto" w:fill="FFFFFF"/>
        </w:rPr>
      </w:pPr>
      <w:r w:rsidRPr="001D5419">
        <w:rPr>
          <w:rFonts w:ascii="Palatino Linotype" w:hAnsi="Palatino Linotype"/>
          <w:b/>
          <w:color w:val="000000" w:themeColor="text1"/>
          <w:sz w:val="28"/>
          <w:szCs w:val="28"/>
          <w:shd w:val="clear" w:color="auto" w:fill="FFFFFF"/>
        </w:rPr>
        <w:t>TE</w:t>
      </w:r>
      <w:r w:rsidRPr="001D5419">
        <w:rPr>
          <w:rFonts w:ascii="Palatino Linotype" w:hAnsi="Palatino Linotype"/>
          <w:b/>
          <w:color w:val="000000" w:themeColor="text1"/>
          <w:sz w:val="28"/>
          <w:szCs w:val="28"/>
        </w:rPr>
        <w:t>RCERO.</w:t>
      </w:r>
      <w:r w:rsidRPr="001D5419">
        <w:rPr>
          <w:rFonts w:ascii="Palatino Linotype" w:hAnsi="Palatino Linotype"/>
          <w:b/>
          <w:color w:val="000000" w:themeColor="text1"/>
        </w:rPr>
        <w:t> </w:t>
      </w:r>
      <w:r w:rsidRPr="001D5419">
        <w:rPr>
          <w:rFonts w:ascii="Palatino Linotype" w:hAnsi="Palatino Linotype"/>
          <w:b/>
          <w:color w:val="000000" w:themeColor="text1"/>
          <w:lang w:eastAsia="es-ES_tradnl"/>
        </w:rPr>
        <w:t>Notifíquese</w:t>
      </w:r>
      <w:r w:rsidRPr="001D5419">
        <w:rPr>
          <w:rFonts w:ascii="Palatino Linotype" w:hAnsi="Palatino Linotype"/>
          <w:color w:val="000000" w:themeColor="text1"/>
          <w:lang w:eastAsia="es-ES_tradnl"/>
        </w:rPr>
        <w:t xml:space="preserve"> </w:t>
      </w:r>
      <w:r w:rsidRPr="001D5419">
        <w:rPr>
          <w:rFonts w:ascii="Palatino Linotype" w:hAnsi="Palatino Linotype"/>
          <w:color w:val="000000" w:themeColor="text1"/>
        </w:rPr>
        <w:t>al Titular de la Unidad de Transparencia del</w:t>
      </w:r>
      <w:r w:rsidRPr="001D5419">
        <w:rPr>
          <w:rFonts w:ascii="Palatino Linotype" w:hAnsi="Palatino Linotype"/>
          <w:b/>
          <w:color w:val="000000" w:themeColor="text1"/>
        </w:rPr>
        <w:t> SUJETO OBLIGADO</w:t>
      </w:r>
      <w:r w:rsidRPr="001D5419">
        <w:rPr>
          <w:rFonts w:ascii="Palatino Linotype" w:hAnsi="Palatino Linotype"/>
          <w:color w:val="000000" w:themeColor="text1"/>
        </w:rPr>
        <w:t xml:space="preserve">, para que conforme a los artículos 186, último párrafo y 189, párrafo segundo de la Ley de </w:t>
      </w:r>
      <w:r w:rsidRPr="001D5419">
        <w:rPr>
          <w:rFonts w:ascii="Palatino Linotype" w:hAnsi="Palatino Linotype" w:cs="Arial"/>
          <w:color w:val="000000" w:themeColor="text1"/>
        </w:rPr>
        <w:t>Transparencia</w:t>
      </w:r>
      <w:r w:rsidRPr="001D5419">
        <w:rPr>
          <w:rFonts w:ascii="Palatino Linotype" w:hAnsi="Palatino Linotype"/>
          <w:color w:val="000000" w:themeColor="text1"/>
        </w:rPr>
        <w:t xml:space="preserve"> y Acceso a la Información Pública del Estado de México y Municipios, dé </w:t>
      </w:r>
      <w:r w:rsidRPr="001D5419">
        <w:rPr>
          <w:rFonts w:ascii="Palatino Linotype" w:hAnsi="Palatino Linotype" w:cs="Arial"/>
          <w:color w:val="000000" w:themeColor="text1"/>
        </w:rPr>
        <w:t>cumplimiento</w:t>
      </w:r>
      <w:r w:rsidRPr="001D5419">
        <w:rPr>
          <w:rFonts w:ascii="Palatino Linotype" w:hAnsi="Palatino Linotype"/>
          <w:color w:val="000000" w:themeColor="text1"/>
        </w:rPr>
        <w:t xml:space="preserve"> a lo ordenado dentro del plazo de diez días hábiles, debiendo </w:t>
      </w:r>
      <w:r w:rsidRPr="001D5419">
        <w:rPr>
          <w:rFonts w:ascii="Palatino Linotype" w:hAnsi="Palatino Linotype" w:cs="Arial"/>
          <w:color w:val="000000" w:themeColor="text1"/>
        </w:rPr>
        <w:t>informar</w:t>
      </w:r>
      <w:r w:rsidRPr="001D5419">
        <w:rPr>
          <w:rFonts w:ascii="Palatino Linotype" w:hAnsi="Palatino Linotype"/>
          <w:color w:val="000000" w:themeColor="text1"/>
        </w:rPr>
        <w:t xml:space="preserve"> a este Instituto en un plazo </w:t>
      </w:r>
      <w:r w:rsidRPr="001D5419">
        <w:rPr>
          <w:rFonts w:ascii="Palatino Linotype" w:hAnsi="Palatino Linotype"/>
          <w:color w:val="000000" w:themeColor="text1"/>
          <w:lang w:eastAsia="es-ES_tradnl"/>
        </w:rPr>
        <w:t>de</w:t>
      </w:r>
      <w:r w:rsidRPr="001D5419">
        <w:rPr>
          <w:rFonts w:ascii="Palatino Linotype" w:hAnsi="Palatino Linotype"/>
          <w:color w:val="000000" w:themeColor="text1"/>
        </w:rPr>
        <w:t xml:space="preserve"> tres días hábiles siguientes sobre el cumplimiento dado a la presente resolución.</w:t>
      </w:r>
    </w:p>
    <w:p w14:paraId="11F4D197" w14:textId="77777777" w:rsidR="007B2CF1" w:rsidRPr="001D5419" w:rsidRDefault="007B2CF1" w:rsidP="007B2CF1">
      <w:pPr>
        <w:spacing w:line="360" w:lineRule="auto"/>
        <w:ind w:right="49"/>
        <w:jc w:val="both"/>
        <w:rPr>
          <w:rFonts w:ascii="Palatino Linotype" w:hAnsi="Palatino Linotype"/>
          <w:b/>
          <w:color w:val="000000" w:themeColor="text1"/>
          <w:shd w:val="clear" w:color="auto" w:fill="FFFFFF"/>
        </w:rPr>
      </w:pPr>
    </w:p>
    <w:p w14:paraId="781957F5" w14:textId="77777777" w:rsidR="007B2CF1" w:rsidRPr="001D5419" w:rsidRDefault="007B2CF1" w:rsidP="007B2CF1">
      <w:pPr>
        <w:spacing w:line="360" w:lineRule="auto"/>
        <w:ind w:right="49"/>
        <w:jc w:val="both"/>
        <w:rPr>
          <w:rFonts w:ascii="Palatino Linotype" w:hAnsi="Palatino Linotype"/>
          <w:b/>
          <w:color w:val="000000" w:themeColor="text1"/>
          <w:szCs w:val="17"/>
          <w:lang w:val="es-419" w:eastAsia="es-ES_tradnl"/>
        </w:rPr>
      </w:pPr>
      <w:r w:rsidRPr="001D5419">
        <w:rPr>
          <w:rFonts w:ascii="Palatino Linotype" w:hAnsi="Palatino Linotype" w:cs="Arial"/>
          <w:b/>
          <w:bCs/>
          <w:color w:val="000000" w:themeColor="text1"/>
          <w:sz w:val="28"/>
          <w:lang w:eastAsia="es-MX"/>
        </w:rPr>
        <w:t xml:space="preserve">CUARTO. </w:t>
      </w:r>
      <w:r w:rsidRPr="001D5419">
        <w:rPr>
          <w:rFonts w:ascii="Palatino Linotype" w:hAnsi="Palatino Linotype"/>
          <w:b/>
          <w:color w:val="000000" w:themeColor="text1"/>
          <w:szCs w:val="17"/>
          <w:lang w:eastAsia="es-ES_tradnl"/>
        </w:rPr>
        <w:t>Notifíquese</w:t>
      </w:r>
      <w:r w:rsidRPr="001D5419">
        <w:rPr>
          <w:rFonts w:ascii="Palatino Linotype" w:hAnsi="Palatino Linotype"/>
          <w:color w:val="000000" w:themeColor="text1"/>
          <w:szCs w:val="17"/>
          <w:lang w:eastAsia="es-ES_tradnl"/>
        </w:rPr>
        <w:t xml:space="preserve"> al</w:t>
      </w:r>
      <w:r w:rsidRPr="001D5419">
        <w:rPr>
          <w:rFonts w:ascii="Palatino Linotype" w:hAnsi="Palatino Linotype"/>
          <w:b/>
          <w:color w:val="000000" w:themeColor="text1"/>
          <w:szCs w:val="17"/>
          <w:lang w:eastAsia="es-ES_tradnl"/>
        </w:rPr>
        <w:t xml:space="preserve"> RECURRENTE</w:t>
      </w:r>
      <w:r w:rsidRPr="001D5419">
        <w:rPr>
          <w:rFonts w:ascii="Palatino Linotype" w:hAnsi="Palatino Linotype"/>
          <w:color w:val="000000" w:themeColor="text1"/>
          <w:szCs w:val="17"/>
          <w:lang w:eastAsia="es-ES_tradnl"/>
        </w:rPr>
        <w:t xml:space="preserve"> la presente resolución</w:t>
      </w:r>
      <w:r w:rsidRPr="001D5419">
        <w:rPr>
          <w:rFonts w:ascii="Palatino Linotype" w:hAnsi="Palatino Linotype" w:cs="Arial"/>
          <w:color w:val="000000" w:themeColor="text1"/>
        </w:rPr>
        <w:t xml:space="preserve"> </w:t>
      </w:r>
      <w:r w:rsidRPr="001D5419">
        <w:rPr>
          <w:rFonts w:ascii="Palatino Linotype" w:hAnsi="Palatino Linotype" w:cs="Arial"/>
          <w:color w:val="000000" w:themeColor="text1"/>
          <w:lang w:val="es-419"/>
        </w:rPr>
        <w:t xml:space="preserve">vía Sistema de Acceso a la Información Mexiquense </w:t>
      </w:r>
      <w:r w:rsidRPr="001D5419">
        <w:rPr>
          <w:rFonts w:ascii="Palatino Linotype" w:hAnsi="Palatino Linotype" w:cs="Arial"/>
          <w:b/>
          <w:color w:val="000000" w:themeColor="text1"/>
          <w:lang w:val="es-419"/>
        </w:rPr>
        <w:t>(SAIMEX).</w:t>
      </w:r>
    </w:p>
    <w:p w14:paraId="7F50447E" w14:textId="77777777" w:rsidR="007B2CF1" w:rsidRPr="001D5419" w:rsidRDefault="007B2CF1" w:rsidP="007B2CF1">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5608498" w14:textId="77777777" w:rsidR="007B2CF1" w:rsidRPr="001D5419" w:rsidRDefault="007B2CF1" w:rsidP="007B2CF1">
      <w:pPr>
        <w:spacing w:line="360" w:lineRule="auto"/>
        <w:ind w:right="49"/>
        <w:jc w:val="both"/>
        <w:rPr>
          <w:rFonts w:ascii="Palatino Linotype" w:hAnsi="Palatino Linotype"/>
          <w:color w:val="000000" w:themeColor="text1"/>
          <w:szCs w:val="17"/>
          <w:lang w:eastAsia="es-ES_tradnl"/>
        </w:rPr>
      </w:pPr>
      <w:r w:rsidRPr="001D5419">
        <w:rPr>
          <w:rFonts w:ascii="Palatino Linotype" w:hAnsi="Palatino Linotype" w:cs="Arial"/>
          <w:b/>
          <w:bCs/>
          <w:color w:val="000000" w:themeColor="text1"/>
          <w:sz w:val="28"/>
          <w:lang w:eastAsia="es-MX"/>
        </w:rPr>
        <w:t>QUINTO.</w:t>
      </w:r>
      <w:r w:rsidRPr="001D5419">
        <w:rPr>
          <w:rFonts w:ascii="Palatino Linotype" w:hAnsi="Palatino Linotype"/>
          <w:color w:val="000000" w:themeColor="text1"/>
          <w:szCs w:val="17"/>
          <w:lang w:eastAsia="es-ES_tradnl"/>
        </w:rPr>
        <w:t xml:space="preserve"> </w:t>
      </w:r>
      <w:r w:rsidRPr="001D5419">
        <w:rPr>
          <w:rFonts w:ascii="Palatino Linotype" w:hAnsi="Palatino Linotype"/>
          <w:b/>
          <w:color w:val="000000" w:themeColor="text1"/>
          <w:szCs w:val="17"/>
          <w:lang w:eastAsia="es-ES_tradnl"/>
        </w:rPr>
        <w:t>Hágase del conocimiento</w:t>
      </w:r>
      <w:r w:rsidRPr="001D5419">
        <w:rPr>
          <w:rFonts w:ascii="Palatino Linotype" w:hAnsi="Palatino Linotype"/>
          <w:color w:val="000000" w:themeColor="text1"/>
          <w:szCs w:val="17"/>
          <w:lang w:eastAsia="es-ES_tradnl"/>
        </w:rPr>
        <w:t xml:space="preserve"> al </w:t>
      </w:r>
      <w:r w:rsidRPr="001D5419">
        <w:rPr>
          <w:rFonts w:ascii="Palatino Linotype" w:hAnsi="Palatino Linotype"/>
          <w:b/>
          <w:color w:val="000000" w:themeColor="text1"/>
          <w:szCs w:val="17"/>
          <w:lang w:eastAsia="es-ES_tradnl"/>
        </w:rPr>
        <w:t>RECURRENTE</w:t>
      </w:r>
      <w:r w:rsidRPr="001D5419">
        <w:rPr>
          <w:rFonts w:ascii="Palatino Linotype" w:hAnsi="Palatino Linotype"/>
          <w:color w:val="000000" w:themeColor="text1"/>
          <w:szCs w:val="17"/>
          <w:lang w:eastAsia="es-ES_tradnl"/>
        </w:rPr>
        <w:t xml:space="preserve"> que de conformidad con lo establecido en el artículo 196 de la Ley de Transparencia y </w:t>
      </w:r>
      <w:r w:rsidRPr="001D5419">
        <w:rPr>
          <w:rFonts w:ascii="Palatino Linotype" w:eastAsiaTheme="minorEastAsia" w:hAnsi="Palatino Linotype"/>
          <w:color w:val="000000" w:themeColor="text1"/>
          <w:szCs w:val="17"/>
          <w:lang w:eastAsia="es-ES_tradnl"/>
        </w:rPr>
        <w:t>Acceso</w:t>
      </w:r>
      <w:r w:rsidRPr="001D5419">
        <w:rPr>
          <w:rFonts w:ascii="Palatino Linotype" w:hAnsi="Palatino Linotype"/>
          <w:color w:val="000000" w:themeColor="text1"/>
          <w:szCs w:val="17"/>
          <w:lang w:eastAsia="es-ES_tradnl"/>
        </w:rPr>
        <w:t xml:space="preserve"> a la Información </w:t>
      </w:r>
      <w:r w:rsidRPr="001D5419">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22CB8793" w14:textId="77777777" w:rsidR="007B2CF1" w:rsidRPr="001D5419" w:rsidRDefault="007B2CF1" w:rsidP="007B2CF1">
      <w:pPr>
        <w:spacing w:line="360" w:lineRule="auto"/>
        <w:ind w:right="49"/>
        <w:jc w:val="both"/>
        <w:rPr>
          <w:rFonts w:ascii="Palatino Linotype" w:hAnsi="Palatino Linotype" w:cs="Arial"/>
          <w:b/>
          <w:bCs/>
          <w:color w:val="000000" w:themeColor="text1"/>
          <w:sz w:val="28"/>
          <w:lang w:eastAsia="es-MX"/>
        </w:rPr>
      </w:pPr>
    </w:p>
    <w:p w14:paraId="751CC966" w14:textId="77777777" w:rsidR="007B2CF1" w:rsidRPr="001D5419" w:rsidRDefault="007B2CF1" w:rsidP="007B2CF1">
      <w:pPr>
        <w:spacing w:line="360" w:lineRule="auto"/>
        <w:ind w:right="49"/>
        <w:jc w:val="both"/>
        <w:rPr>
          <w:rFonts w:ascii="Palatino Linotype" w:hAnsi="Palatino Linotype"/>
          <w:color w:val="000000" w:themeColor="text1"/>
          <w:szCs w:val="17"/>
          <w:lang w:eastAsia="es-ES_tradnl"/>
        </w:rPr>
      </w:pPr>
      <w:r w:rsidRPr="001D5419">
        <w:rPr>
          <w:rFonts w:ascii="Palatino Linotype" w:hAnsi="Palatino Linotype"/>
          <w:b/>
          <w:color w:val="000000" w:themeColor="text1"/>
          <w:sz w:val="28"/>
          <w:szCs w:val="28"/>
          <w:lang w:eastAsia="es-ES_tradnl"/>
        </w:rPr>
        <w:t>SEXTO</w:t>
      </w:r>
      <w:r w:rsidRPr="001D5419">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C673454" w14:textId="77777777" w:rsidR="007B2CF1" w:rsidRPr="001D5419" w:rsidRDefault="007B2CF1" w:rsidP="007B2CF1">
      <w:pPr>
        <w:spacing w:line="360" w:lineRule="auto"/>
        <w:jc w:val="both"/>
        <w:rPr>
          <w:rFonts w:ascii="Palatino Linotype" w:eastAsia="Calibri" w:hAnsi="Palatino Linotype" w:cs="Arial"/>
          <w:lang w:val="es-ES"/>
        </w:rPr>
      </w:pPr>
    </w:p>
    <w:p w14:paraId="4E4F7878" w14:textId="0B3B40E4" w:rsidR="007B2CF1" w:rsidRPr="001D5419" w:rsidRDefault="007B2CF1" w:rsidP="007B2CF1">
      <w:pPr>
        <w:tabs>
          <w:tab w:val="left" w:pos="709"/>
        </w:tabs>
        <w:spacing w:line="360" w:lineRule="auto"/>
        <w:ind w:right="51"/>
        <w:jc w:val="both"/>
        <w:rPr>
          <w:rFonts w:ascii="Palatino Linotype" w:hAnsi="Palatino Linotype" w:cs="Arial"/>
          <w:color w:val="000000"/>
          <w:lang w:val="es-419" w:eastAsia="es-MX"/>
        </w:rPr>
      </w:pPr>
      <w:r w:rsidRPr="001D5419">
        <w:rPr>
          <w:rFonts w:ascii="Palatino Linotype" w:hAnsi="Palatino Linotype" w:cs="Arial"/>
          <w:color w:val="000000"/>
          <w:lang w:eastAsia="es-MX"/>
        </w:rPr>
        <w:t xml:space="preserve">ASÍ LO RESUELVE, </w:t>
      </w:r>
      <w:r w:rsidRPr="00F35AFC">
        <w:rPr>
          <w:rFonts w:ascii="Palatino Linotype" w:hAnsi="Palatino Linotype" w:cs="Arial"/>
          <w:color w:val="000000"/>
          <w:lang w:eastAsia="es-MX"/>
        </w:rPr>
        <w:t xml:space="preserve">POR </w:t>
      </w:r>
      <w:r w:rsidR="00690F3E" w:rsidRPr="00F35AFC">
        <w:rPr>
          <w:rFonts w:ascii="Palatino Linotype" w:hAnsi="Palatino Linotype" w:cs="Arial"/>
          <w:color w:val="000000"/>
          <w:lang w:eastAsia="es-MX"/>
        </w:rPr>
        <w:t>UNANIMIDAD</w:t>
      </w:r>
      <w:r w:rsidRPr="001D5419">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Pr="001D5419">
        <w:rPr>
          <w:rFonts w:ascii="Palatino Linotype" w:hAnsi="Palatino Linotype" w:cs="Arial"/>
          <w:color w:val="000000"/>
          <w:lang w:val="es-419" w:eastAsia="es-MX"/>
        </w:rPr>
        <w:t xml:space="preserve"> (AUSENCIA JUSTIFICADA)</w:t>
      </w:r>
      <w:r w:rsidRPr="001D5419">
        <w:rPr>
          <w:rFonts w:ascii="Palatino Linotype" w:hAnsi="Palatino Linotype" w:cs="Arial"/>
          <w:color w:val="000000"/>
          <w:lang w:eastAsia="es-MX"/>
        </w:rPr>
        <w:t>, LUIS GUSTAVO PARRA NORIEGA Y GUADALUPE RAMÍREZ PEÑA;</w:t>
      </w:r>
      <w:r w:rsidRPr="001D5419">
        <w:rPr>
          <w:rFonts w:ascii="Palatino Linotype" w:hAnsi="Palatino Linotype" w:cs="Arial"/>
          <w:color w:val="000000"/>
          <w:lang w:val="es-419" w:eastAsia="es-MX"/>
        </w:rPr>
        <w:t xml:space="preserve"> </w:t>
      </w:r>
      <w:r w:rsidRPr="001D5419">
        <w:rPr>
          <w:rFonts w:ascii="Palatino Linotype" w:hAnsi="Palatino Linotype" w:cs="Arial"/>
          <w:color w:val="000000"/>
          <w:lang w:eastAsia="es-MX"/>
        </w:rPr>
        <w:t xml:space="preserve">EN LA </w:t>
      </w:r>
      <w:r w:rsidR="00D85214" w:rsidRPr="001D5419">
        <w:rPr>
          <w:rFonts w:ascii="Palatino Linotype" w:hAnsi="Palatino Linotype" w:cs="Arial"/>
          <w:color w:val="000000"/>
          <w:lang w:val="es-419" w:eastAsia="es-MX"/>
        </w:rPr>
        <w:t>SEXTA</w:t>
      </w:r>
      <w:r w:rsidRPr="001D5419">
        <w:rPr>
          <w:rFonts w:ascii="Palatino Linotype" w:hAnsi="Palatino Linotype" w:cs="Arial"/>
          <w:color w:val="000000"/>
          <w:lang w:val="es-419" w:eastAsia="es-MX"/>
        </w:rPr>
        <w:t xml:space="preserve"> </w:t>
      </w:r>
      <w:r w:rsidRPr="001D5419">
        <w:rPr>
          <w:rFonts w:ascii="Palatino Linotype" w:hAnsi="Palatino Linotype" w:cs="Arial"/>
          <w:color w:val="000000"/>
          <w:lang w:eastAsia="es-MX"/>
        </w:rPr>
        <w:t xml:space="preserve">SESIÓN ORDINARIA CELEBRADA EL </w:t>
      </w:r>
      <w:r w:rsidR="00D85214" w:rsidRPr="001D5419">
        <w:rPr>
          <w:rFonts w:ascii="Palatino Linotype" w:hAnsi="Palatino Linotype" w:cs="Arial"/>
          <w:color w:val="000000"/>
          <w:lang w:val="es-419" w:eastAsia="es-MX"/>
        </w:rPr>
        <w:t>DIECISÉIS</w:t>
      </w:r>
      <w:r w:rsidRPr="001D5419">
        <w:rPr>
          <w:rFonts w:ascii="Palatino Linotype" w:hAnsi="Palatino Linotype" w:cs="Arial"/>
          <w:color w:val="000000"/>
          <w:lang w:eastAsia="es-MX"/>
        </w:rPr>
        <w:t xml:space="preserve"> DE </w:t>
      </w:r>
      <w:r w:rsidRPr="001D5419">
        <w:rPr>
          <w:rFonts w:ascii="Palatino Linotype" w:hAnsi="Palatino Linotype" w:cs="Arial"/>
          <w:color w:val="000000"/>
          <w:lang w:val="es-419" w:eastAsia="es-MX"/>
        </w:rPr>
        <w:t>FEBRERO</w:t>
      </w:r>
      <w:r w:rsidRPr="001D5419">
        <w:rPr>
          <w:rFonts w:ascii="Palatino Linotype" w:hAnsi="Palatino Linotype" w:cs="Arial"/>
          <w:color w:val="000000"/>
          <w:lang w:eastAsia="es-MX"/>
        </w:rPr>
        <w:t xml:space="preserve"> DE DOS MIL VEINTI</w:t>
      </w:r>
      <w:r w:rsidRPr="001D5419">
        <w:rPr>
          <w:rFonts w:ascii="Palatino Linotype" w:hAnsi="Palatino Linotype" w:cs="Arial"/>
          <w:color w:val="000000"/>
          <w:lang w:val="es-419" w:eastAsia="es-MX"/>
        </w:rPr>
        <w:t>DÓS</w:t>
      </w:r>
      <w:r w:rsidRPr="001D5419">
        <w:rPr>
          <w:rFonts w:ascii="Palatino Linotype" w:hAnsi="Palatino Linotype" w:cs="Arial"/>
          <w:color w:val="000000"/>
          <w:lang w:eastAsia="es-MX"/>
        </w:rPr>
        <w:t>, ANTE EL SECRETARIO TÉCNICO DEL PLENO, ALEXIS TAPIA RAMÍREZ.</w:t>
      </w:r>
      <w:r w:rsidRPr="001D5419">
        <w:rPr>
          <w:rFonts w:ascii="Palatino Linotype" w:hAnsi="Palatino Linotype" w:cs="Arial"/>
          <w:color w:val="000000"/>
          <w:lang w:val="es-419" w:eastAsia="es-MX"/>
        </w:rPr>
        <w:t>---------------------------------------------</w:t>
      </w:r>
      <w:r w:rsidR="00E64F17" w:rsidRPr="001D5419">
        <w:rPr>
          <w:rFonts w:ascii="Palatino Linotype" w:hAnsi="Palatino Linotype" w:cs="Arial"/>
          <w:color w:val="000000"/>
          <w:lang w:val="es-419" w:eastAsia="es-MX"/>
        </w:rPr>
        <w:t>--------------------</w:t>
      </w:r>
    </w:p>
    <w:p w14:paraId="59CD7A78" w14:textId="77777777" w:rsidR="007B2CF1" w:rsidRPr="007B2CF1" w:rsidRDefault="007B2CF1" w:rsidP="007B2CF1">
      <w:pPr>
        <w:jc w:val="both"/>
        <w:rPr>
          <w:rFonts w:ascii="Palatino Linotype" w:hAnsi="Palatino Linotype" w:cs="Arial"/>
          <w:color w:val="000000"/>
          <w:sz w:val="16"/>
          <w:szCs w:val="16"/>
          <w:lang w:eastAsia="es-MX"/>
        </w:rPr>
      </w:pPr>
      <w:r w:rsidRPr="001D5419">
        <w:rPr>
          <w:rFonts w:ascii="Palatino Linotype" w:hAnsi="Palatino Linotype" w:cs="Arial"/>
          <w:color w:val="000000"/>
          <w:sz w:val="16"/>
          <w:szCs w:val="16"/>
          <w:lang w:val="es-419" w:eastAsia="es-MX"/>
        </w:rPr>
        <w:t>JMV/CCR/BLA/DEMF/CCA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6C22205B" w14:textId="1567CE90" w:rsidR="002315F2" w:rsidRPr="0031689E" w:rsidRDefault="002315F2" w:rsidP="002315F2">
      <w:pPr>
        <w:widowControl w:val="0"/>
        <w:autoSpaceDE w:val="0"/>
        <w:autoSpaceDN w:val="0"/>
        <w:adjustRightInd w:val="0"/>
        <w:spacing w:line="360" w:lineRule="auto"/>
        <w:jc w:val="both"/>
        <w:rPr>
          <w:rFonts w:ascii="Palatino Linotype" w:eastAsia="Calibri" w:hAnsi="Palatino Linotype" w:cs="Arial"/>
        </w:rPr>
      </w:pPr>
    </w:p>
    <w:p w14:paraId="4A6C1B3E" w14:textId="77777777" w:rsidR="0031689E" w:rsidRPr="0031689E" w:rsidRDefault="0031689E" w:rsidP="002315F2">
      <w:pPr>
        <w:widowControl w:val="0"/>
        <w:autoSpaceDE w:val="0"/>
        <w:autoSpaceDN w:val="0"/>
        <w:adjustRightInd w:val="0"/>
        <w:spacing w:line="360" w:lineRule="auto"/>
        <w:jc w:val="both"/>
        <w:rPr>
          <w:rFonts w:ascii="Palatino Linotype" w:eastAsia="Calibri" w:hAnsi="Palatino Linotype" w:cs="Arial"/>
        </w:rPr>
      </w:pPr>
    </w:p>
    <w:p w14:paraId="41B261AE" w14:textId="341AFBCA" w:rsidR="00B97505" w:rsidRPr="00644C09" w:rsidRDefault="00B97505" w:rsidP="007B2CF1">
      <w:pPr>
        <w:rPr>
          <w:rFonts w:ascii="Palatino Linotype" w:hAnsi="Palatino Linotype"/>
        </w:rPr>
      </w:pPr>
    </w:p>
    <w:p w14:paraId="63EC9353" w14:textId="05DCCD2B" w:rsidR="00B97505" w:rsidRPr="00644C09" w:rsidRDefault="00B97505" w:rsidP="00033269">
      <w:pPr>
        <w:spacing w:line="360" w:lineRule="auto"/>
        <w:jc w:val="both"/>
        <w:rPr>
          <w:rFonts w:ascii="Palatino Linotype" w:hAnsi="Palatino Linotype"/>
        </w:rPr>
      </w:pP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7"/>
      <w:headerReference w:type="default" r:id="rId18"/>
      <w:footerReference w:type="default" r:id="rId19"/>
      <w:headerReference w:type="first" r:id="rId20"/>
      <w:footerReference w:type="first" r:id="rId21"/>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02861" w14:textId="77777777" w:rsidR="00B50828" w:rsidRDefault="00B50828" w:rsidP="00C80F8C">
      <w:r>
        <w:separator/>
      </w:r>
    </w:p>
  </w:endnote>
  <w:endnote w:type="continuationSeparator" w:id="0">
    <w:p w14:paraId="1559099A" w14:textId="77777777" w:rsidR="00B50828" w:rsidRDefault="00B508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626844D" w:rsidR="003A6987" w:rsidRPr="0010196A" w:rsidRDefault="003A698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8584D">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8584D">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AC6A415" w:rsidR="003A6987" w:rsidRPr="0010196A" w:rsidRDefault="003A698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32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325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53C6A" w14:textId="77777777" w:rsidR="00B50828" w:rsidRDefault="00B50828" w:rsidP="00C80F8C">
      <w:r>
        <w:separator/>
      </w:r>
    </w:p>
  </w:footnote>
  <w:footnote w:type="continuationSeparator" w:id="0">
    <w:p w14:paraId="22D62632" w14:textId="77777777" w:rsidR="00B50828" w:rsidRDefault="00B5082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A6987" w:rsidRDefault="0078584D">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A6987" w:rsidRPr="0010196A" w:rsidRDefault="0078584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A6987" w:rsidRPr="008F2CCC" w14:paraId="1F097D8A" w14:textId="77777777" w:rsidTr="00BC450B">
      <w:tc>
        <w:tcPr>
          <w:tcW w:w="3261" w:type="dxa"/>
          <w:vMerge w:val="restart"/>
        </w:tcPr>
        <w:p w14:paraId="1F780A0C" w14:textId="1EFF25F4" w:rsidR="003A6987" w:rsidRPr="008F2CCC" w:rsidRDefault="003A698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3A6987" w:rsidRPr="00664658" w:rsidRDefault="003A698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15503FF" w:rsidR="003A6987" w:rsidRPr="0027759C" w:rsidRDefault="003A6987" w:rsidP="00C34EFF">
          <w:pPr>
            <w:jc w:val="both"/>
            <w:rPr>
              <w:rFonts w:ascii="Palatino Linotype" w:hAnsi="Palatino Linotype"/>
              <w:b/>
              <w:bCs/>
              <w:sz w:val="22"/>
              <w:szCs w:val="22"/>
            </w:rPr>
          </w:pPr>
          <w:r w:rsidRPr="0027759C">
            <w:rPr>
              <w:rFonts w:ascii="Palatino Linotype" w:hAnsi="Palatino Linotype"/>
              <w:b/>
              <w:bCs/>
              <w:sz w:val="22"/>
              <w:szCs w:val="22"/>
            </w:rPr>
            <w:t>0</w:t>
          </w:r>
          <w:r>
            <w:rPr>
              <w:rFonts w:ascii="Palatino Linotype" w:hAnsi="Palatino Linotype"/>
              <w:b/>
              <w:bCs/>
              <w:sz w:val="22"/>
              <w:szCs w:val="22"/>
            </w:rPr>
            <w:t>6067</w:t>
          </w:r>
          <w:r w:rsidRPr="0027759C">
            <w:rPr>
              <w:rFonts w:ascii="Palatino Linotype" w:hAnsi="Palatino Linotype"/>
              <w:b/>
              <w:bCs/>
              <w:sz w:val="22"/>
              <w:szCs w:val="22"/>
            </w:rPr>
            <w:t>/INFOEM/IP/RR/2021</w:t>
          </w:r>
        </w:p>
      </w:tc>
    </w:tr>
    <w:tr w:rsidR="003A6987" w:rsidRPr="008F2CCC" w14:paraId="049677A3" w14:textId="77777777" w:rsidTr="00BC450B">
      <w:tc>
        <w:tcPr>
          <w:tcW w:w="3261" w:type="dxa"/>
          <w:vMerge/>
        </w:tcPr>
        <w:p w14:paraId="4A21EAC1" w14:textId="5C1F145E" w:rsidR="003A6987" w:rsidRPr="008F2CCC" w:rsidRDefault="003A6987" w:rsidP="00200BFC">
          <w:pPr>
            <w:rPr>
              <w:rFonts w:ascii="Palatino Linotype" w:hAnsi="Palatino Linotype"/>
              <w:b/>
              <w:sz w:val="22"/>
              <w:szCs w:val="22"/>
              <w:lang w:val="es-ES_tradnl"/>
            </w:rPr>
          </w:pPr>
        </w:p>
      </w:tc>
      <w:tc>
        <w:tcPr>
          <w:tcW w:w="2551" w:type="dxa"/>
          <w:shd w:val="clear" w:color="auto" w:fill="auto"/>
        </w:tcPr>
        <w:p w14:paraId="1237BCDE" w14:textId="77777777" w:rsidR="003A6987" w:rsidRPr="00664658" w:rsidRDefault="003A698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8A6E6D4" w:rsidR="003A6987" w:rsidRPr="00D41D47" w:rsidRDefault="003A6987" w:rsidP="00200BFC">
          <w:pPr>
            <w:jc w:val="both"/>
            <w:rPr>
              <w:rFonts w:ascii="Palatino Linotype" w:hAnsi="Palatino Linotype"/>
              <w:b/>
              <w:sz w:val="22"/>
              <w:szCs w:val="22"/>
              <w:lang w:val="es-ES_tradnl"/>
            </w:rPr>
          </w:pPr>
          <w:r w:rsidRPr="006220D9">
            <w:rPr>
              <w:rFonts w:ascii="Palatino Linotype" w:hAnsi="Palatino Linotype"/>
              <w:b/>
              <w:sz w:val="22"/>
              <w:szCs w:val="22"/>
              <w:lang w:val="es-ES_tradnl"/>
            </w:rPr>
            <w:t>Ayuntamiento de Teoloyucan</w:t>
          </w:r>
        </w:p>
      </w:tc>
    </w:tr>
    <w:tr w:rsidR="003A6987" w:rsidRPr="008F2CCC" w14:paraId="72CD087D" w14:textId="77777777" w:rsidTr="00BC450B">
      <w:trPr>
        <w:trHeight w:val="228"/>
      </w:trPr>
      <w:tc>
        <w:tcPr>
          <w:tcW w:w="3261" w:type="dxa"/>
          <w:vMerge/>
        </w:tcPr>
        <w:p w14:paraId="1B78656F" w14:textId="01E6F6F6" w:rsidR="003A6987" w:rsidRPr="008F2CCC" w:rsidRDefault="003A6987" w:rsidP="002A59BF">
          <w:pPr>
            <w:rPr>
              <w:rFonts w:ascii="Palatino Linotype" w:hAnsi="Palatino Linotype"/>
              <w:b/>
              <w:sz w:val="22"/>
              <w:szCs w:val="22"/>
              <w:lang w:val="es-ES_tradnl"/>
            </w:rPr>
          </w:pPr>
        </w:p>
      </w:tc>
      <w:tc>
        <w:tcPr>
          <w:tcW w:w="2551" w:type="dxa"/>
          <w:shd w:val="clear" w:color="auto" w:fill="auto"/>
        </w:tcPr>
        <w:p w14:paraId="74D81628" w14:textId="3AA31824" w:rsidR="003A6987" w:rsidRPr="00BC450B" w:rsidRDefault="003A6987" w:rsidP="002A59BF">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C55F8A8" w:rsidR="003A6987" w:rsidRPr="00BC450B" w:rsidRDefault="003A6987"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3A6987" w:rsidRPr="0010196A" w:rsidRDefault="003A698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A6987" w:rsidRPr="0010196A" w:rsidRDefault="0078584D">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047" w:type="dxa"/>
      <w:tblInd w:w="-833" w:type="dxa"/>
      <w:tblLayout w:type="fixed"/>
      <w:tblLook w:val="04A0" w:firstRow="1" w:lastRow="0" w:firstColumn="1" w:lastColumn="0" w:noHBand="0" w:noVBand="1"/>
    </w:tblPr>
    <w:tblGrid>
      <w:gridCol w:w="3805"/>
      <w:gridCol w:w="3000"/>
      <w:gridCol w:w="3242"/>
    </w:tblGrid>
    <w:tr w:rsidR="003A6987" w:rsidRPr="008F2CCC" w14:paraId="6ABABA57" w14:textId="77777777" w:rsidTr="00C06091">
      <w:tc>
        <w:tcPr>
          <w:tcW w:w="3805" w:type="dxa"/>
          <w:vMerge w:val="restart"/>
          <w:shd w:val="clear" w:color="auto" w:fill="auto"/>
        </w:tcPr>
        <w:p w14:paraId="6AA376CC" w14:textId="1234161B" w:rsidR="003A6987" w:rsidRPr="008F2CCC" w:rsidRDefault="003A698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3A6987" w:rsidRPr="008F2CCC" w:rsidRDefault="003A698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42" w:type="dxa"/>
          <w:shd w:val="clear" w:color="auto" w:fill="auto"/>
          <w:vAlign w:val="center"/>
        </w:tcPr>
        <w:p w14:paraId="5F0F5848" w14:textId="4D902475" w:rsidR="003A6987" w:rsidRPr="008F2CCC" w:rsidRDefault="003A6987" w:rsidP="00C34EFF">
          <w:pPr>
            <w:jc w:val="both"/>
            <w:rPr>
              <w:rFonts w:ascii="Palatino Linotype" w:hAnsi="Palatino Linotype"/>
              <w:b/>
              <w:sz w:val="22"/>
              <w:szCs w:val="22"/>
              <w:lang w:val="es-ES_tradnl"/>
            </w:rPr>
          </w:pPr>
          <w:r>
            <w:rPr>
              <w:rFonts w:ascii="Palatino Linotype" w:hAnsi="Palatino Linotype"/>
              <w:b/>
              <w:bCs/>
              <w:sz w:val="22"/>
              <w:szCs w:val="22"/>
            </w:rPr>
            <w:t>06067</w:t>
          </w:r>
          <w:r w:rsidRPr="000A27E2">
            <w:rPr>
              <w:rFonts w:ascii="Palatino Linotype" w:hAnsi="Palatino Linotype"/>
              <w:b/>
              <w:bCs/>
              <w:sz w:val="22"/>
              <w:szCs w:val="22"/>
            </w:rPr>
            <w:t>/INFOEM/IP/RR/202</w:t>
          </w:r>
          <w:r>
            <w:rPr>
              <w:rFonts w:ascii="Palatino Linotype" w:hAnsi="Palatino Linotype"/>
              <w:b/>
              <w:bCs/>
              <w:sz w:val="22"/>
              <w:szCs w:val="22"/>
            </w:rPr>
            <w:t xml:space="preserve">1 </w:t>
          </w:r>
        </w:p>
      </w:tc>
    </w:tr>
    <w:tr w:rsidR="003A6987" w:rsidRPr="008F2CCC" w14:paraId="3B45FB53" w14:textId="77777777" w:rsidTr="00C06091">
      <w:tc>
        <w:tcPr>
          <w:tcW w:w="3805" w:type="dxa"/>
          <w:vMerge/>
          <w:shd w:val="clear" w:color="auto" w:fill="auto"/>
        </w:tcPr>
        <w:p w14:paraId="188B82EF" w14:textId="77777777" w:rsidR="003A6987" w:rsidRPr="008F2CCC" w:rsidRDefault="003A698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3A6987" w:rsidRPr="008F2CCC" w:rsidRDefault="003A698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42" w:type="dxa"/>
          <w:shd w:val="clear" w:color="auto" w:fill="auto"/>
          <w:vAlign w:val="center"/>
        </w:tcPr>
        <w:p w14:paraId="749961B3" w14:textId="62EFC40F" w:rsidR="003A6987" w:rsidRPr="008F2CCC" w:rsidRDefault="008C3256"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w:t>
          </w:r>
          <w:proofErr w:type="spellEnd"/>
        </w:p>
      </w:tc>
    </w:tr>
    <w:bookmarkEnd w:id="15"/>
    <w:tr w:rsidR="003A6987" w:rsidRPr="008F2CCC" w14:paraId="28A493EB" w14:textId="77777777" w:rsidTr="00C06091">
      <w:trPr>
        <w:trHeight w:val="228"/>
      </w:trPr>
      <w:tc>
        <w:tcPr>
          <w:tcW w:w="3805" w:type="dxa"/>
          <w:vMerge/>
          <w:shd w:val="clear" w:color="auto" w:fill="auto"/>
        </w:tcPr>
        <w:p w14:paraId="06C77D31" w14:textId="77777777" w:rsidR="003A6987" w:rsidRPr="008F2CCC" w:rsidRDefault="003A6987" w:rsidP="00200BFC">
          <w:pPr>
            <w:rPr>
              <w:rFonts w:ascii="Palatino Linotype" w:hAnsi="Palatino Linotype"/>
              <w:b/>
              <w:sz w:val="22"/>
              <w:szCs w:val="22"/>
              <w:lang w:val="es-ES_tradnl"/>
            </w:rPr>
          </w:pPr>
        </w:p>
      </w:tc>
      <w:tc>
        <w:tcPr>
          <w:tcW w:w="3000" w:type="dxa"/>
          <w:shd w:val="clear" w:color="auto" w:fill="auto"/>
        </w:tcPr>
        <w:p w14:paraId="2E1A72B4" w14:textId="77777777" w:rsidR="003A6987" w:rsidRPr="008F2CCC" w:rsidRDefault="003A698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42" w:type="dxa"/>
          <w:shd w:val="clear" w:color="auto" w:fill="auto"/>
          <w:vAlign w:val="center"/>
        </w:tcPr>
        <w:p w14:paraId="47AF3C2E" w14:textId="191809CF" w:rsidR="003A6987" w:rsidRPr="00DC41C8" w:rsidRDefault="003A6987" w:rsidP="00200BFC">
          <w:pPr>
            <w:jc w:val="both"/>
            <w:rPr>
              <w:rFonts w:ascii="Palatino Linotype" w:hAnsi="Palatino Linotype"/>
              <w:b/>
              <w:sz w:val="22"/>
              <w:szCs w:val="22"/>
            </w:rPr>
          </w:pPr>
          <w:r w:rsidRPr="005A21D8">
            <w:rPr>
              <w:rFonts w:ascii="Palatino Linotype" w:hAnsi="Palatino Linotype"/>
              <w:b/>
              <w:sz w:val="22"/>
              <w:szCs w:val="22"/>
            </w:rPr>
            <w:t>Ayuntamiento de Teoloyuca</w:t>
          </w:r>
          <w:r w:rsidR="00C06091">
            <w:rPr>
              <w:rFonts w:ascii="Palatino Linotype" w:hAnsi="Palatino Linotype"/>
              <w:b/>
              <w:sz w:val="22"/>
              <w:szCs w:val="22"/>
            </w:rPr>
            <w:t>n</w:t>
          </w:r>
        </w:p>
      </w:tc>
    </w:tr>
    <w:tr w:rsidR="003A6987" w:rsidRPr="008F2CCC" w14:paraId="0F114FF0" w14:textId="77777777" w:rsidTr="00C06091">
      <w:tc>
        <w:tcPr>
          <w:tcW w:w="3805" w:type="dxa"/>
          <w:vMerge/>
          <w:shd w:val="clear" w:color="auto" w:fill="auto"/>
        </w:tcPr>
        <w:p w14:paraId="4CCB64BA" w14:textId="77777777" w:rsidR="003A6987" w:rsidRPr="008F2CCC" w:rsidRDefault="003A6987" w:rsidP="002A59BF">
          <w:pPr>
            <w:rPr>
              <w:rFonts w:ascii="Palatino Linotype" w:hAnsi="Palatino Linotype"/>
              <w:b/>
              <w:sz w:val="22"/>
              <w:szCs w:val="22"/>
              <w:lang w:val="es-ES_tradnl"/>
            </w:rPr>
          </w:pPr>
        </w:p>
      </w:tc>
      <w:tc>
        <w:tcPr>
          <w:tcW w:w="3000" w:type="dxa"/>
          <w:shd w:val="clear" w:color="auto" w:fill="auto"/>
        </w:tcPr>
        <w:p w14:paraId="31E422EA" w14:textId="23C368A0" w:rsidR="003A6987" w:rsidRPr="00BC450B" w:rsidRDefault="003A6987"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242" w:type="dxa"/>
          <w:shd w:val="clear" w:color="auto" w:fill="auto"/>
        </w:tcPr>
        <w:p w14:paraId="181C41B4" w14:textId="280B4A1B" w:rsidR="003A6987" w:rsidRPr="00BC450B" w:rsidRDefault="003A6987"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3A6987" w:rsidRPr="0010196A" w:rsidRDefault="003A698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1">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5">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26"/>
  </w:num>
  <w:num w:numId="4">
    <w:abstractNumId w:val="3"/>
  </w:num>
  <w:num w:numId="5">
    <w:abstractNumId w:val="28"/>
  </w:num>
  <w:num w:numId="6">
    <w:abstractNumId w:val="1"/>
  </w:num>
  <w:num w:numId="7">
    <w:abstractNumId w:val="17"/>
  </w:num>
  <w:num w:numId="8">
    <w:abstractNumId w:val="13"/>
  </w:num>
  <w:num w:numId="9">
    <w:abstractNumId w:val="20"/>
  </w:num>
  <w:num w:numId="10">
    <w:abstractNumId w:val="4"/>
  </w:num>
  <w:num w:numId="11">
    <w:abstractNumId w:val="11"/>
  </w:num>
  <w:num w:numId="12">
    <w:abstractNumId w:val="21"/>
  </w:num>
  <w:num w:numId="13">
    <w:abstractNumId w:val="29"/>
  </w:num>
  <w:num w:numId="14">
    <w:abstractNumId w:val="22"/>
  </w:num>
  <w:num w:numId="15">
    <w:abstractNumId w:val="8"/>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14"/>
  </w:num>
  <w:num w:numId="22">
    <w:abstractNumId w:val="2"/>
  </w:num>
  <w:num w:numId="23">
    <w:abstractNumId w:val="10"/>
  </w:num>
  <w:num w:numId="24">
    <w:abstractNumId w:val="25"/>
  </w:num>
  <w:num w:numId="25">
    <w:abstractNumId w:val="24"/>
  </w:num>
  <w:num w:numId="26">
    <w:abstractNumId w:val="0"/>
  </w:num>
  <w:num w:numId="27">
    <w:abstractNumId w:val="12"/>
  </w:num>
  <w:num w:numId="28">
    <w:abstractNumId w:val="19"/>
  </w:num>
  <w:num w:numId="29">
    <w:abstractNumId w:val="7"/>
  </w:num>
  <w:num w:numId="30">
    <w:abstractNumId w:val="15"/>
  </w:num>
  <w:num w:numId="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3E"/>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584D"/>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256"/>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A7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828"/>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7A4"/>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DD2"/>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5AFC"/>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D14"/>
    <w:rsid w:val="00FE135A"/>
    <w:rsid w:val="00FE157E"/>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21E-A77C-4C85-86D2-283C3F33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37</Pages>
  <Words>9244</Words>
  <Characters>50842</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2021-11-25T20:49:00Z</cp:lastPrinted>
  <dcterms:created xsi:type="dcterms:W3CDTF">2022-02-08T04:52:00Z</dcterms:created>
  <dcterms:modified xsi:type="dcterms:W3CDTF">2022-03-04T23:08:00Z</dcterms:modified>
</cp:coreProperties>
</file>