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2030EB5" w:rsidR="00662C69" w:rsidRPr="00FF337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FF337B">
        <w:rPr>
          <w:rFonts w:ascii="Palatino Linotype" w:hAnsi="Palatino Linotype"/>
          <w:color w:val="000000" w:themeColor="text1"/>
        </w:rPr>
        <w:t>R</w:t>
      </w:r>
      <w:r w:rsidR="00662C69" w:rsidRPr="00FF337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F337B">
        <w:rPr>
          <w:rFonts w:ascii="Palatino Linotype" w:hAnsi="Palatino Linotype"/>
          <w:color w:val="000000" w:themeColor="text1"/>
        </w:rPr>
        <w:t>icipios, con</w:t>
      </w:r>
      <w:r w:rsidR="00662C69" w:rsidRPr="00FF337B">
        <w:rPr>
          <w:rFonts w:ascii="Palatino Linotype" w:hAnsi="Palatino Linotype"/>
          <w:color w:val="000000" w:themeColor="text1"/>
        </w:rPr>
        <w:t xml:space="preserve"> </w:t>
      </w:r>
      <w:r w:rsidR="00485DB6" w:rsidRPr="00FF337B">
        <w:rPr>
          <w:rFonts w:ascii="Palatino Linotype" w:hAnsi="Palatino Linotype"/>
          <w:color w:val="000000" w:themeColor="text1"/>
        </w:rPr>
        <w:t xml:space="preserve">domicilio </w:t>
      </w:r>
      <w:r w:rsidR="00662C69" w:rsidRPr="00FF337B">
        <w:rPr>
          <w:rFonts w:ascii="Palatino Linotype" w:hAnsi="Palatino Linotype"/>
          <w:color w:val="000000" w:themeColor="text1"/>
        </w:rPr>
        <w:t xml:space="preserve">en Metepec, Estado de México; de </w:t>
      </w:r>
      <w:r w:rsidR="007415F9" w:rsidRPr="00FF337B">
        <w:rPr>
          <w:rFonts w:ascii="Palatino Linotype" w:hAnsi="Palatino Linotype"/>
          <w:color w:val="000000" w:themeColor="text1"/>
        </w:rPr>
        <w:t>siete</w:t>
      </w:r>
      <w:r w:rsidR="007076C5" w:rsidRPr="00FF337B">
        <w:rPr>
          <w:rFonts w:ascii="Palatino Linotype" w:hAnsi="Palatino Linotype"/>
          <w:color w:val="000000" w:themeColor="text1"/>
        </w:rPr>
        <w:t xml:space="preserve"> (</w:t>
      </w:r>
      <w:r w:rsidR="000E155D" w:rsidRPr="00FF337B">
        <w:rPr>
          <w:rFonts w:ascii="Palatino Linotype" w:hAnsi="Palatino Linotype"/>
          <w:color w:val="000000" w:themeColor="text1"/>
        </w:rPr>
        <w:t>0</w:t>
      </w:r>
      <w:r w:rsidR="007415F9" w:rsidRPr="00FF337B">
        <w:rPr>
          <w:rFonts w:ascii="Palatino Linotype" w:hAnsi="Palatino Linotype"/>
          <w:color w:val="000000" w:themeColor="text1"/>
        </w:rPr>
        <w:t>7</w:t>
      </w:r>
      <w:r w:rsidR="00FE576E" w:rsidRPr="00FF337B">
        <w:rPr>
          <w:rFonts w:ascii="Palatino Linotype" w:hAnsi="Palatino Linotype"/>
          <w:color w:val="000000" w:themeColor="text1"/>
        </w:rPr>
        <w:t xml:space="preserve">) de </w:t>
      </w:r>
      <w:r w:rsidR="007415F9" w:rsidRPr="00FF337B">
        <w:rPr>
          <w:rFonts w:ascii="Palatino Linotype" w:hAnsi="Palatino Linotype"/>
          <w:color w:val="000000" w:themeColor="text1"/>
        </w:rPr>
        <w:t>diciembre</w:t>
      </w:r>
      <w:r w:rsidR="002D1AA7" w:rsidRPr="00FF337B">
        <w:rPr>
          <w:rFonts w:ascii="Palatino Linotype" w:hAnsi="Palatino Linotype"/>
          <w:color w:val="000000" w:themeColor="text1"/>
        </w:rPr>
        <w:t xml:space="preserve"> de dos mil veinti</w:t>
      </w:r>
      <w:r w:rsidR="00384F2B" w:rsidRPr="00FF337B">
        <w:rPr>
          <w:rFonts w:ascii="Palatino Linotype" w:hAnsi="Palatino Linotype"/>
          <w:color w:val="000000" w:themeColor="text1"/>
        </w:rPr>
        <w:t>dós</w:t>
      </w:r>
      <w:r w:rsidR="00662C69" w:rsidRPr="00FF337B">
        <w:rPr>
          <w:rFonts w:ascii="Palatino Linotype" w:hAnsi="Palatino Linotype"/>
          <w:color w:val="000000" w:themeColor="text1"/>
        </w:rPr>
        <w:t>.</w:t>
      </w:r>
    </w:p>
    <w:p w14:paraId="1181C59D" w14:textId="77777777" w:rsidR="00B31E90" w:rsidRPr="00FF337B" w:rsidRDefault="00B31E90" w:rsidP="00B31E90">
      <w:pPr>
        <w:tabs>
          <w:tab w:val="left" w:pos="3465"/>
        </w:tabs>
        <w:spacing w:line="360" w:lineRule="auto"/>
        <w:jc w:val="both"/>
        <w:rPr>
          <w:rFonts w:ascii="Palatino Linotype" w:hAnsi="Palatino Linotype"/>
          <w:color w:val="000000" w:themeColor="text1"/>
        </w:rPr>
      </w:pPr>
    </w:p>
    <w:p w14:paraId="04F87235" w14:textId="77F566AE" w:rsidR="005F0007" w:rsidRPr="00FF337B" w:rsidRDefault="00662C69" w:rsidP="00B31E90">
      <w:pPr>
        <w:spacing w:line="360" w:lineRule="auto"/>
        <w:jc w:val="both"/>
        <w:rPr>
          <w:rFonts w:ascii="Palatino Linotype" w:eastAsia="Times New Roman" w:hAnsi="Palatino Linotype" w:cs="Times New Roman"/>
          <w:color w:val="000000" w:themeColor="text1"/>
        </w:rPr>
      </w:pPr>
      <w:r w:rsidRPr="00FF337B">
        <w:rPr>
          <w:rFonts w:ascii="Palatino Linotype" w:hAnsi="Palatino Linotype"/>
          <w:b/>
          <w:color w:val="000000" w:themeColor="text1"/>
        </w:rPr>
        <w:t>VISTO</w:t>
      </w:r>
      <w:r w:rsidRPr="00FF337B">
        <w:rPr>
          <w:rFonts w:ascii="Palatino Linotype" w:hAnsi="Palatino Linotype"/>
          <w:color w:val="000000" w:themeColor="text1"/>
        </w:rPr>
        <w:t xml:space="preserve"> el expediente electrónico for</w:t>
      </w:r>
      <w:r w:rsidR="00D37494" w:rsidRPr="00FF337B">
        <w:rPr>
          <w:rFonts w:ascii="Palatino Linotype" w:hAnsi="Palatino Linotype"/>
          <w:color w:val="000000" w:themeColor="text1"/>
        </w:rPr>
        <w:t>mado con motivo del</w:t>
      </w:r>
      <w:r w:rsidRPr="00FF337B">
        <w:rPr>
          <w:rFonts w:ascii="Palatino Linotype" w:hAnsi="Palatino Linotype"/>
          <w:color w:val="000000" w:themeColor="text1"/>
        </w:rPr>
        <w:t xml:space="preserve"> recurso de revisión </w:t>
      </w:r>
      <w:r w:rsidR="007415F9" w:rsidRPr="00FF337B">
        <w:rPr>
          <w:rFonts w:ascii="Palatino Linotype" w:hAnsi="Palatino Linotype"/>
          <w:b/>
          <w:szCs w:val="22"/>
        </w:rPr>
        <w:t>08</w:t>
      </w:r>
      <w:r w:rsidR="003036C7" w:rsidRPr="00FF337B">
        <w:rPr>
          <w:rFonts w:ascii="Palatino Linotype" w:hAnsi="Palatino Linotype"/>
          <w:b/>
          <w:szCs w:val="22"/>
        </w:rPr>
        <w:t>838</w:t>
      </w:r>
      <w:r w:rsidR="007415F9" w:rsidRPr="00FF337B">
        <w:rPr>
          <w:rFonts w:ascii="Palatino Linotype" w:hAnsi="Palatino Linotype"/>
          <w:b/>
          <w:szCs w:val="22"/>
        </w:rPr>
        <w:t>/INFOEM/IP/RR/2022</w:t>
      </w:r>
      <w:r w:rsidR="005F1362" w:rsidRPr="00FF337B">
        <w:rPr>
          <w:rFonts w:ascii="Palatino Linotype" w:eastAsia="Times New Roman" w:hAnsi="Palatino Linotype" w:cs="Arial"/>
          <w:bCs/>
          <w:color w:val="000000" w:themeColor="text1"/>
        </w:rPr>
        <w:t xml:space="preserve">, </w:t>
      </w:r>
      <w:r w:rsidR="006B31E7" w:rsidRPr="00FF337B">
        <w:rPr>
          <w:rFonts w:ascii="Palatino Linotype" w:eastAsia="Times New Roman" w:hAnsi="Palatino Linotype" w:cs="Times New Roman"/>
          <w:color w:val="000000" w:themeColor="text1"/>
        </w:rPr>
        <w:t>interpuesto por</w:t>
      </w:r>
      <w:r w:rsidR="0078249C" w:rsidRPr="00FF337B">
        <w:rPr>
          <w:rFonts w:ascii="Palatino Linotype" w:eastAsia="Times New Roman" w:hAnsi="Palatino Linotype" w:cs="Times New Roman"/>
          <w:color w:val="000000" w:themeColor="text1"/>
        </w:rPr>
        <w:t xml:space="preserve"> </w:t>
      </w:r>
      <w:r w:rsidR="003036C7" w:rsidRPr="00FF337B">
        <w:rPr>
          <w:rFonts w:ascii="Palatino Linotype" w:eastAsia="Times New Roman" w:hAnsi="Palatino Linotype" w:cs="Times New Roman"/>
          <w:color w:val="000000" w:themeColor="text1"/>
        </w:rPr>
        <w:t xml:space="preserve">un </w:t>
      </w:r>
      <w:r w:rsidR="003036C7" w:rsidRPr="00FF337B">
        <w:rPr>
          <w:rFonts w:ascii="Palatino Linotype" w:eastAsia="Times New Roman" w:hAnsi="Palatino Linotype" w:cs="Times New Roman"/>
          <w:b/>
          <w:color w:val="000000" w:themeColor="text1"/>
        </w:rPr>
        <w:t xml:space="preserve">Usuario del Sistema de acceso a la información Mexiquense que no proporcionó su nombre, </w:t>
      </w:r>
      <w:r w:rsidR="007076C5" w:rsidRPr="00FF337B">
        <w:rPr>
          <w:rFonts w:ascii="Palatino Linotype" w:eastAsia="Times New Roman" w:hAnsi="Palatino Linotype" w:cs="Times New Roman"/>
          <w:color w:val="000000" w:themeColor="text1"/>
        </w:rPr>
        <w:t>en adelante la</w:t>
      </w:r>
      <w:r w:rsidR="00E92215" w:rsidRPr="00FF337B">
        <w:rPr>
          <w:rFonts w:ascii="Palatino Linotype" w:eastAsia="Times New Roman" w:hAnsi="Palatino Linotype" w:cs="Times New Roman"/>
          <w:color w:val="000000" w:themeColor="text1"/>
        </w:rPr>
        <w:t xml:space="preserve"> </w:t>
      </w:r>
      <w:r w:rsidR="006B31E7" w:rsidRPr="00FF337B">
        <w:rPr>
          <w:rFonts w:ascii="Palatino Linotype" w:eastAsia="Times New Roman" w:hAnsi="Palatino Linotype" w:cs="Times New Roman"/>
          <w:b/>
          <w:bCs/>
          <w:color w:val="000000" w:themeColor="text1"/>
        </w:rPr>
        <w:t>RECURRENTE</w:t>
      </w:r>
      <w:r w:rsidR="00E647FF" w:rsidRPr="00FF337B">
        <w:rPr>
          <w:rFonts w:ascii="Palatino Linotype" w:eastAsia="Times New Roman" w:hAnsi="Palatino Linotype" w:cs="Arial"/>
          <w:color w:val="000000" w:themeColor="text1"/>
        </w:rPr>
        <w:t>;</w:t>
      </w:r>
      <w:r w:rsidR="005F1362" w:rsidRPr="00FF337B">
        <w:rPr>
          <w:rFonts w:ascii="Palatino Linotype" w:eastAsia="Times New Roman" w:hAnsi="Palatino Linotype" w:cs="Arial"/>
          <w:color w:val="000000" w:themeColor="text1"/>
        </w:rPr>
        <w:t xml:space="preserve"> en contra de la respuesta del</w:t>
      </w:r>
      <w:r w:rsidR="002C1007" w:rsidRPr="00FF337B">
        <w:rPr>
          <w:rFonts w:ascii="Palatino Linotype" w:eastAsia="Times New Roman" w:hAnsi="Palatino Linotype" w:cs="Arial"/>
          <w:color w:val="000000" w:themeColor="text1"/>
        </w:rPr>
        <w:t xml:space="preserve"> </w:t>
      </w:r>
      <w:r w:rsidR="003036C7" w:rsidRPr="00FF337B">
        <w:rPr>
          <w:rFonts w:ascii="Palatino Linotype" w:eastAsia="Calibri" w:hAnsi="Palatino Linotype" w:cs="Arial"/>
          <w:b/>
          <w:bCs/>
          <w:lang w:val="es-ES"/>
        </w:rPr>
        <w:t>Ayuntamiento de Toluca</w:t>
      </w:r>
      <w:r w:rsidR="009572EE" w:rsidRPr="00FF337B">
        <w:rPr>
          <w:rFonts w:ascii="Palatino Linotype" w:eastAsia="Calibri" w:hAnsi="Palatino Linotype" w:cs="Arial"/>
          <w:color w:val="000000" w:themeColor="text1"/>
          <w:lang w:val="es-ES"/>
        </w:rPr>
        <w:t>,</w:t>
      </w:r>
      <w:r w:rsidR="005F1362" w:rsidRPr="00FF337B">
        <w:rPr>
          <w:rFonts w:ascii="Palatino Linotype" w:eastAsia="Calibri" w:hAnsi="Palatino Linotype" w:cs="Arial"/>
          <w:color w:val="000000" w:themeColor="text1"/>
          <w:lang w:val="es-ES"/>
        </w:rPr>
        <w:t xml:space="preserve"> </w:t>
      </w:r>
      <w:r w:rsidR="005F1362" w:rsidRPr="00FF337B">
        <w:rPr>
          <w:rFonts w:ascii="Palatino Linotype" w:eastAsia="Times New Roman" w:hAnsi="Palatino Linotype" w:cs="Times New Roman"/>
          <w:color w:val="000000" w:themeColor="text1"/>
        </w:rPr>
        <w:t>en lo sucesivo el</w:t>
      </w:r>
      <w:r w:rsidR="005F1362" w:rsidRPr="00FF337B">
        <w:rPr>
          <w:rFonts w:ascii="Palatino Linotype" w:eastAsia="Times New Roman" w:hAnsi="Palatino Linotype" w:cs="Times New Roman"/>
          <w:b/>
          <w:color w:val="000000" w:themeColor="text1"/>
        </w:rPr>
        <w:t xml:space="preserve"> SUJETO OBLIGADO, </w:t>
      </w:r>
      <w:r w:rsidR="005F1362" w:rsidRPr="00FF337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FF337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FF337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F337B">
        <w:rPr>
          <w:b/>
          <w:color w:val="000000" w:themeColor="text1"/>
        </w:rPr>
        <w:t>A</w:t>
      </w:r>
      <w:r w:rsidR="00C967DD" w:rsidRPr="00FF337B">
        <w:rPr>
          <w:b/>
          <w:color w:val="000000" w:themeColor="text1"/>
        </w:rPr>
        <w:t xml:space="preserve"> </w:t>
      </w:r>
      <w:r w:rsidRPr="00FF337B">
        <w:rPr>
          <w:b/>
          <w:color w:val="000000" w:themeColor="text1"/>
        </w:rPr>
        <w:t>N</w:t>
      </w:r>
      <w:r w:rsidR="00C967DD" w:rsidRPr="00FF337B">
        <w:rPr>
          <w:b/>
          <w:color w:val="000000" w:themeColor="text1"/>
        </w:rPr>
        <w:t xml:space="preserve"> </w:t>
      </w:r>
      <w:r w:rsidRPr="00FF337B">
        <w:rPr>
          <w:b/>
          <w:color w:val="000000" w:themeColor="text1"/>
        </w:rPr>
        <w:t>T</w:t>
      </w:r>
      <w:r w:rsidR="00C967DD" w:rsidRPr="00FF337B">
        <w:rPr>
          <w:b/>
          <w:color w:val="000000" w:themeColor="text1"/>
        </w:rPr>
        <w:t xml:space="preserve"> </w:t>
      </w:r>
      <w:r w:rsidRPr="00FF337B">
        <w:rPr>
          <w:b/>
          <w:color w:val="000000" w:themeColor="text1"/>
        </w:rPr>
        <w:t>E</w:t>
      </w:r>
      <w:r w:rsidR="00C967DD" w:rsidRPr="00FF337B">
        <w:rPr>
          <w:b/>
          <w:color w:val="000000" w:themeColor="text1"/>
        </w:rPr>
        <w:t xml:space="preserve"> </w:t>
      </w:r>
      <w:r w:rsidRPr="00FF337B">
        <w:rPr>
          <w:b/>
          <w:color w:val="000000" w:themeColor="text1"/>
        </w:rPr>
        <w:t>C</w:t>
      </w:r>
      <w:r w:rsidR="00C967DD" w:rsidRPr="00FF337B">
        <w:rPr>
          <w:b/>
          <w:color w:val="000000" w:themeColor="text1"/>
        </w:rPr>
        <w:t xml:space="preserve"> </w:t>
      </w:r>
      <w:r w:rsidRPr="00FF337B">
        <w:rPr>
          <w:b/>
          <w:color w:val="000000" w:themeColor="text1"/>
        </w:rPr>
        <w:t>E</w:t>
      </w:r>
      <w:r w:rsidR="00C967DD" w:rsidRPr="00FF337B">
        <w:rPr>
          <w:b/>
          <w:color w:val="000000" w:themeColor="text1"/>
        </w:rPr>
        <w:t xml:space="preserve"> </w:t>
      </w:r>
      <w:r w:rsidRPr="00FF337B">
        <w:rPr>
          <w:b/>
          <w:color w:val="000000" w:themeColor="text1"/>
        </w:rPr>
        <w:t>D</w:t>
      </w:r>
      <w:r w:rsidR="00C967DD" w:rsidRPr="00FF337B">
        <w:rPr>
          <w:b/>
          <w:color w:val="000000" w:themeColor="text1"/>
        </w:rPr>
        <w:t xml:space="preserve"> </w:t>
      </w:r>
      <w:r w:rsidRPr="00FF337B">
        <w:rPr>
          <w:b/>
          <w:color w:val="000000" w:themeColor="text1"/>
        </w:rPr>
        <w:t>E</w:t>
      </w:r>
      <w:r w:rsidR="00C967DD" w:rsidRPr="00FF337B">
        <w:rPr>
          <w:b/>
          <w:color w:val="000000" w:themeColor="text1"/>
        </w:rPr>
        <w:t xml:space="preserve"> </w:t>
      </w:r>
      <w:r w:rsidRPr="00FF337B">
        <w:rPr>
          <w:b/>
          <w:color w:val="000000" w:themeColor="text1"/>
        </w:rPr>
        <w:t>N</w:t>
      </w:r>
      <w:r w:rsidR="00C967DD" w:rsidRPr="00FF337B">
        <w:rPr>
          <w:b/>
          <w:color w:val="000000" w:themeColor="text1"/>
        </w:rPr>
        <w:t xml:space="preserve"> </w:t>
      </w:r>
      <w:r w:rsidRPr="00FF337B">
        <w:rPr>
          <w:b/>
          <w:color w:val="000000" w:themeColor="text1"/>
        </w:rPr>
        <w:t>T</w:t>
      </w:r>
      <w:r w:rsidR="00C967DD" w:rsidRPr="00FF337B">
        <w:rPr>
          <w:b/>
          <w:color w:val="000000" w:themeColor="text1"/>
        </w:rPr>
        <w:t xml:space="preserve"> </w:t>
      </w:r>
      <w:r w:rsidRPr="00FF337B">
        <w:rPr>
          <w:b/>
          <w:color w:val="000000" w:themeColor="text1"/>
        </w:rPr>
        <w:t>E</w:t>
      </w:r>
      <w:r w:rsidR="00C967DD" w:rsidRPr="00FF337B">
        <w:rPr>
          <w:b/>
          <w:color w:val="000000" w:themeColor="text1"/>
        </w:rPr>
        <w:t xml:space="preserve"> </w:t>
      </w:r>
      <w:r w:rsidRPr="00FF337B">
        <w:rPr>
          <w:b/>
          <w:color w:val="000000" w:themeColor="text1"/>
        </w:rPr>
        <w:t>S</w:t>
      </w:r>
      <w:bookmarkEnd w:id="0"/>
      <w:bookmarkEnd w:id="1"/>
      <w:bookmarkEnd w:id="2"/>
    </w:p>
    <w:p w14:paraId="5F73BCCB" w14:textId="77777777" w:rsidR="003F1A79" w:rsidRPr="00FF337B" w:rsidRDefault="003F1A79" w:rsidP="003F1A79">
      <w:pPr>
        <w:rPr>
          <w:lang w:eastAsia="en-US"/>
        </w:rPr>
      </w:pPr>
    </w:p>
    <w:p w14:paraId="402A4C0A" w14:textId="3A1B3F49" w:rsidR="00D9392E" w:rsidRPr="00FF337B" w:rsidRDefault="005F0007" w:rsidP="00F24E6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337B">
        <w:rPr>
          <w:rFonts w:ascii="Palatino Linotype" w:eastAsia="Calibri" w:hAnsi="Palatino Linotype" w:cs="Arial"/>
          <w:color w:val="000000" w:themeColor="text1"/>
          <w:lang w:val="es-ES"/>
        </w:rPr>
        <w:t>El</w:t>
      </w:r>
      <w:r w:rsidR="00D9392E" w:rsidRPr="00FF337B">
        <w:rPr>
          <w:rFonts w:ascii="Palatino Linotype" w:eastAsia="Calibri" w:hAnsi="Palatino Linotype" w:cs="Arial"/>
          <w:color w:val="000000" w:themeColor="text1"/>
          <w:lang w:val="es-ES"/>
        </w:rPr>
        <w:t xml:space="preserve"> </w:t>
      </w:r>
      <w:r w:rsidR="003036C7" w:rsidRPr="00FF337B">
        <w:rPr>
          <w:rFonts w:ascii="Palatino Linotype" w:eastAsia="Calibri" w:hAnsi="Palatino Linotype" w:cs="Arial"/>
          <w:color w:val="000000" w:themeColor="text1"/>
          <w:lang w:val="es-ES"/>
        </w:rPr>
        <w:t>veintidós</w:t>
      </w:r>
      <w:r w:rsidR="00755146" w:rsidRPr="00FF337B">
        <w:rPr>
          <w:rFonts w:ascii="Palatino Linotype" w:eastAsia="Calibri" w:hAnsi="Palatino Linotype" w:cs="Arial"/>
          <w:color w:val="000000" w:themeColor="text1"/>
          <w:lang w:val="es-ES"/>
        </w:rPr>
        <w:t xml:space="preserve"> </w:t>
      </w:r>
      <w:r w:rsidR="007076C5" w:rsidRPr="00FF337B">
        <w:rPr>
          <w:rFonts w:ascii="Palatino Linotype" w:eastAsia="Calibri" w:hAnsi="Palatino Linotype" w:cs="Arial"/>
          <w:color w:val="000000" w:themeColor="text1"/>
          <w:lang w:val="es-ES"/>
        </w:rPr>
        <w:t>(</w:t>
      </w:r>
      <w:r w:rsidR="007415F9" w:rsidRPr="00FF337B">
        <w:rPr>
          <w:rFonts w:ascii="Palatino Linotype" w:eastAsia="Calibri" w:hAnsi="Palatino Linotype" w:cs="Arial"/>
          <w:color w:val="000000" w:themeColor="text1"/>
          <w:lang w:val="es-ES"/>
        </w:rPr>
        <w:t>2</w:t>
      </w:r>
      <w:r w:rsidR="003036C7" w:rsidRPr="00FF337B">
        <w:rPr>
          <w:rFonts w:ascii="Palatino Linotype" w:eastAsia="Calibri" w:hAnsi="Palatino Linotype" w:cs="Arial"/>
          <w:color w:val="000000" w:themeColor="text1"/>
          <w:lang w:val="es-ES"/>
        </w:rPr>
        <w:t>2</w:t>
      </w:r>
      <w:r w:rsidR="007076C5" w:rsidRPr="00FF337B">
        <w:rPr>
          <w:rFonts w:ascii="Palatino Linotype" w:eastAsia="Calibri" w:hAnsi="Palatino Linotype" w:cs="Arial"/>
          <w:color w:val="000000" w:themeColor="text1"/>
          <w:lang w:val="es-ES"/>
        </w:rPr>
        <w:t xml:space="preserve">) de </w:t>
      </w:r>
      <w:r w:rsidR="003036C7" w:rsidRPr="00FF337B">
        <w:rPr>
          <w:rFonts w:ascii="Palatino Linotype" w:eastAsia="Calibri" w:hAnsi="Palatino Linotype" w:cs="Arial"/>
          <w:color w:val="000000" w:themeColor="text1"/>
          <w:lang w:val="es-ES"/>
        </w:rPr>
        <w:t>abril</w:t>
      </w:r>
      <w:r w:rsidR="00B31E90" w:rsidRPr="00FF337B">
        <w:rPr>
          <w:rFonts w:ascii="Palatino Linotype" w:eastAsia="Calibri" w:hAnsi="Palatino Linotype" w:cs="Arial"/>
          <w:color w:val="000000" w:themeColor="text1"/>
          <w:lang w:val="es-ES"/>
        </w:rPr>
        <w:t xml:space="preserve"> de dos mil veinti</w:t>
      </w:r>
      <w:r w:rsidR="00DC6944" w:rsidRPr="00FF337B">
        <w:rPr>
          <w:rFonts w:ascii="Palatino Linotype" w:eastAsia="Calibri" w:hAnsi="Palatino Linotype" w:cs="Arial"/>
          <w:color w:val="000000" w:themeColor="text1"/>
          <w:lang w:val="es-ES"/>
        </w:rPr>
        <w:t>dós</w:t>
      </w:r>
      <w:r w:rsidR="005F1362" w:rsidRPr="00FF337B">
        <w:rPr>
          <w:rFonts w:ascii="Palatino Linotype" w:eastAsia="Calibri" w:hAnsi="Palatino Linotype" w:cs="Arial"/>
          <w:color w:val="000000" w:themeColor="text1"/>
          <w:lang w:val="es-ES"/>
        </w:rPr>
        <w:t xml:space="preserve">, </w:t>
      </w:r>
      <w:r w:rsidR="004E197E" w:rsidRPr="00FF337B">
        <w:rPr>
          <w:rFonts w:ascii="Palatino Linotype" w:eastAsia="Calibri" w:hAnsi="Palatino Linotype" w:cs="Arial"/>
          <w:color w:val="000000" w:themeColor="text1"/>
          <w:lang w:val="es-ES"/>
        </w:rPr>
        <w:t>el</w:t>
      </w:r>
      <w:r w:rsidR="00B31E90" w:rsidRPr="00FF337B">
        <w:rPr>
          <w:rFonts w:ascii="Palatino Linotype" w:hAnsi="Palatino Linotype"/>
          <w:color w:val="000000" w:themeColor="text1"/>
        </w:rPr>
        <w:t xml:space="preserve"> particular</w:t>
      </w:r>
      <w:r w:rsidR="005F1362" w:rsidRPr="00FF337B">
        <w:rPr>
          <w:rFonts w:ascii="Palatino Linotype" w:hAnsi="Palatino Linotype"/>
          <w:color w:val="000000" w:themeColor="text1"/>
        </w:rPr>
        <w:t xml:space="preserve"> presentó</w:t>
      </w:r>
      <w:r w:rsidR="005F1362" w:rsidRPr="00FF337B">
        <w:rPr>
          <w:rFonts w:ascii="Palatino Linotype" w:hAnsi="Palatino Linotype"/>
          <w:b/>
          <w:color w:val="000000" w:themeColor="text1"/>
        </w:rPr>
        <w:t xml:space="preserve"> </w:t>
      </w:r>
      <w:r w:rsidR="00127E68" w:rsidRPr="00FF337B">
        <w:rPr>
          <w:rFonts w:ascii="Palatino Linotype" w:hAnsi="Palatino Linotype"/>
          <w:bCs/>
          <w:color w:val="000000" w:themeColor="text1"/>
        </w:rPr>
        <w:t xml:space="preserve">a través </w:t>
      </w:r>
      <w:r w:rsidR="00994E0F" w:rsidRPr="00FF337B">
        <w:rPr>
          <w:rFonts w:ascii="Palatino Linotype" w:hAnsi="Palatino Linotype"/>
          <w:bCs/>
          <w:color w:val="000000" w:themeColor="text1"/>
        </w:rPr>
        <w:t>d</w:t>
      </w:r>
      <w:r w:rsidR="000021A0" w:rsidRPr="00FF337B">
        <w:rPr>
          <w:rFonts w:ascii="Palatino Linotype" w:hAnsi="Palatino Linotype"/>
          <w:bCs/>
          <w:color w:val="000000" w:themeColor="text1"/>
        </w:rPr>
        <w:t>el</w:t>
      </w:r>
      <w:r w:rsidR="004863BC" w:rsidRPr="00FF337B">
        <w:rPr>
          <w:rFonts w:ascii="Palatino Linotype" w:hAnsi="Palatino Linotype"/>
          <w:bCs/>
          <w:color w:val="000000" w:themeColor="text1"/>
        </w:rPr>
        <w:t xml:space="preserve"> </w:t>
      </w:r>
      <w:r w:rsidR="005F1362" w:rsidRPr="00FF337B">
        <w:rPr>
          <w:rFonts w:ascii="Palatino Linotype" w:eastAsia="Calibri" w:hAnsi="Palatino Linotype" w:cs="Arial"/>
          <w:color w:val="000000" w:themeColor="text1"/>
          <w:lang w:val="es-ES"/>
        </w:rPr>
        <w:t xml:space="preserve">Sistema de Acceso a la Información Mexiquense </w:t>
      </w:r>
      <w:r w:rsidR="005F1362" w:rsidRPr="00FF337B">
        <w:rPr>
          <w:rFonts w:ascii="Palatino Linotype" w:eastAsia="Calibri" w:hAnsi="Palatino Linotype" w:cs="Arial"/>
          <w:bCs/>
          <w:color w:val="000000" w:themeColor="text1"/>
          <w:lang w:val="es-ES"/>
        </w:rPr>
        <w:t>(SAIMEX)</w:t>
      </w:r>
      <w:r w:rsidR="005F1362" w:rsidRPr="00FF337B">
        <w:rPr>
          <w:rFonts w:ascii="Palatino Linotype" w:eastAsia="Calibri" w:hAnsi="Palatino Linotype" w:cs="Arial"/>
          <w:color w:val="000000" w:themeColor="text1"/>
          <w:lang w:val="es-ES"/>
        </w:rPr>
        <w:t>, la solicitud de información pública registrada con el número</w:t>
      </w:r>
      <w:r w:rsidR="005F1362" w:rsidRPr="00FF337B">
        <w:rPr>
          <w:rFonts w:ascii="Palatino Linotype" w:hAnsi="Palatino Linotype"/>
          <w:b/>
          <w:bCs/>
          <w:color w:val="000000" w:themeColor="text1"/>
        </w:rPr>
        <w:t xml:space="preserve"> </w:t>
      </w:r>
      <w:r w:rsidR="00F24E6A" w:rsidRPr="00FF337B">
        <w:rPr>
          <w:rFonts w:ascii="Palatino Linotype" w:hAnsi="Palatino Linotype"/>
          <w:b/>
          <w:bCs/>
          <w:color w:val="000000" w:themeColor="text1"/>
        </w:rPr>
        <w:t>0</w:t>
      </w:r>
      <w:r w:rsidR="003036C7" w:rsidRPr="00FF337B">
        <w:rPr>
          <w:rFonts w:ascii="Palatino Linotype" w:hAnsi="Palatino Linotype"/>
          <w:b/>
          <w:bCs/>
          <w:color w:val="000000" w:themeColor="text1"/>
        </w:rPr>
        <w:t>1157</w:t>
      </w:r>
      <w:r w:rsidR="00F24E6A" w:rsidRPr="00FF337B">
        <w:rPr>
          <w:rFonts w:ascii="Palatino Linotype" w:hAnsi="Palatino Linotype"/>
          <w:b/>
          <w:bCs/>
          <w:color w:val="000000" w:themeColor="text1"/>
        </w:rPr>
        <w:t>/</w:t>
      </w:r>
      <w:r w:rsidR="003036C7" w:rsidRPr="00FF337B">
        <w:rPr>
          <w:rFonts w:ascii="Palatino Linotype" w:hAnsi="Palatino Linotype"/>
          <w:b/>
          <w:bCs/>
          <w:color w:val="000000" w:themeColor="text1"/>
        </w:rPr>
        <w:t>TOLUCA</w:t>
      </w:r>
      <w:r w:rsidR="00F24E6A" w:rsidRPr="00FF337B">
        <w:rPr>
          <w:rFonts w:ascii="Palatino Linotype" w:hAnsi="Palatino Linotype"/>
          <w:b/>
          <w:bCs/>
          <w:color w:val="000000" w:themeColor="text1"/>
        </w:rPr>
        <w:t>/IP/2022</w:t>
      </w:r>
      <w:r w:rsidR="005F1362" w:rsidRPr="00FF337B">
        <w:rPr>
          <w:rFonts w:ascii="Palatino Linotype" w:hAnsi="Palatino Linotype"/>
          <w:b/>
          <w:bCs/>
          <w:color w:val="000000" w:themeColor="text1"/>
        </w:rPr>
        <w:t>,</w:t>
      </w:r>
      <w:r w:rsidR="005F1362" w:rsidRPr="00FF337B">
        <w:rPr>
          <w:rFonts w:ascii="Palatino Linotype" w:eastAsia="Calibri" w:hAnsi="Palatino Linotype" w:cs="Arial"/>
          <w:color w:val="000000" w:themeColor="text1"/>
          <w:lang w:val="es-ES"/>
        </w:rPr>
        <w:t xml:space="preserve"> mediante la cual requirió</w:t>
      </w:r>
      <w:r w:rsidR="00022D89" w:rsidRPr="00FF337B">
        <w:rPr>
          <w:rFonts w:ascii="Palatino Linotype" w:eastAsia="Calibri" w:hAnsi="Palatino Linotype" w:cs="Arial"/>
          <w:color w:val="000000" w:themeColor="text1"/>
          <w:lang w:val="es-ES"/>
        </w:rPr>
        <w:t xml:space="preserve"> lo siguiente</w:t>
      </w:r>
      <w:r w:rsidR="005F1362" w:rsidRPr="00FF337B">
        <w:rPr>
          <w:rFonts w:ascii="Palatino Linotype" w:eastAsia="Calibri" w:hAnsi="Palatino Linotype" w:cs="Arial"/>
          <w:color w:val="000000" w:themeColor="text1"/>
          <w:lang w:val="es-ES"/>
        </w:rPr>
        <w:t>:</w:t>
      </w:r>
    </w:p>
    <w:p w14:paraId="76EB7490" w14:textId="77777777" w:rsidR="00B31E90" w:rsidRPr="00FF337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A030EF5" w:rsidR="0097210F" w:rsidRPr="00FF337B"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FF337B">
        <w:rPr>
          <w:rFonts w:ascii="Palatino Linotype" w:hAnsi="Palatino Linotype"/>
          <w:i/>
          <w:color w:val="000000" w:themeColor="text1"/>
          <w:sz w:val="22"/>
          <w:szCs w:val="22"/>
        </w:rPr>
        <w:t>“</w:t>
      </w:r>
      <w:r w:rsidR="003036C7" w:rsidRPr="00FF337B">
        <w:rPr>
          <w:rFonts w:ascii="Palatino Linotype" w:hAnsi="Palatino Linotype"/>
          <w:bCs/>
          <w:i/>
          <w:color w:val="000000"/>
          <w:sz w:val="22"/>
          <w:szCs w:val="22"/>
        </w:rPr>
        <w:t xml:space="preserve">1.- Quisiera conocer los motivos por los cuales en la avenida Salvador Díaz Mirón (Desde Torres a Tollocan y viceversa) en Toluca NO INFRACCIONAN, MULTAN, SANCIONAN, O CASTIGAN o como de se les denomine, a todos los vehículos que se encuentran mal estacionados en la misma a pesar de estar discos de NO ESTACIONARSE y estos evitan que el tráfico pueda ser más fluido, 2.- Quiero conocer si en el reglamento de tránsito en algún artículo marca que en esta avenida quedan exentos de INFRACCIONES, MULTAS, SANCIONES, CASTIGOS o como de se les denomine, todos estos vehículos que me refiero en la pregunta anterior; 3.- También </w:t>
      </w:r>
      <w:r w:rsidR="003036C7" w:rsidRPr="00FF337B">
        <w:rPr>
          <w:rFonts w:ascii="Palatino Linotype" w:hAnsi="Palatino Linotype"/>
          <w:bCs/>
          <w:i/>
          <w:color w:val="000000"/>
          <w:sz w:val="22"/>
          <w:szCs w:val="22"/>
        </w:rPr>
        <w:lastRenderedPageBreak/>
        <w:t>quiero saber porque no INFRACCIONAN, MULTAN, SANCIONAN, O CASTIGAN o como de se les denomine, a todos aquellos vehículos que se dan la VUELTA PROHIBIDA en la misma Avenida Salvador Díaz Mirón en sus cruces con Francisco Olaguibel así como Nezahualcóyotl, o ¿por qué no se ha tomado la decisión de volver a activar la flecha (en semáforo verde) para dar continuidad y así darle fluidez al tráfico?, o bien ¿por qué no hay agentes de tránsito que ayuden a evitar este tipo de problemas en esta avenida?</w:t>
      </w:r>
      <w:r w:rsidRPr="00FF337B">
        <w:rPr>
          <w:rFonts w:ascii="Palatino Linotype" w:hAnsi="Palatino Linotype"/>
          <w:i/>
          <w:color w:val="000000" w:themeColor="text1"/>
          <w:sz w:val="22"/>
          <w:szCs w:val="22"/>
        </w:rPr>
        <w:t>” (Sic).</w:t>
      </w:r>
    </w:p>
    <w:p w14:paraId="010F49EF" w14:textId="4293FA51" w:rsidR="004E197E" w:rsidRPr="00FF337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7FAF66AF" w:rsidR="0039142B" w:rsidRPr="00FF337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F337B">
        <w:rPr>
          <w:rFonts w:ascii="Palatino Linotype" w:hAnsi="Palatino Linotype" w:cs="Arial"/>
          <w:color w:val="000000" w:themeColor="text1"/>
        </w:rPr>
        <w:t>Modalidad de entrega: A través d</w:t>
      </w:r>
      <w:r w:rsidR="009C0215" w:rsidRPr="00FF337B">
        <w:rPr>
          <w:rFonts w:ascii="Palatino Linotype" w:hAnsi="Palatino Linotype" w:cs="Arial"/>
          <w:color w:val="000000" w:themeColor="text1"/>
        </w:rPr>
        <w:t>e</w:t>
      </w:r>
      <w:r w:rsidR="00755146" w:rsidRPr="00FF337B">
        <w:rPr>
          <w:rFonts w:ascii="Palatino Linotype" w:hAnsi="Palatino Linotype" w:cs="Arial"/>
          <w:color w:val="000000" w:themeColor="text1"/>
        </w:rPr>
        <w:t>l SAIMEX</w:t>
      </w:r>
      <w:r w:rsidR="003036C7" w:rsidRPr="00FF337B">
        <w:rPr>
          <w:rFonts w:ascii="Palatino Linotype" w:hAnsi="Palatino Linotype" w:cs="Arial"/>
          <w:color w:val="000000" w:themeColor="text1"/>
        </w:rPr>
        <w:t>.</w:t>
      </w:r>
    </w:p>
    <w:p w14:paraId="35BA18A9" w14:textId="77777777" w:rsidR="0039142B" w:rsidRPr="00FF337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A7A738A" w:rsidR="0022448D" w:rsidRPr="00FF337B" w:rsidRDefault="003036C7"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F337B">
        <w:rPr>
          <w:rFonts w:ascii="Palatino Linotype" w:eastAsia="MS Mincho" w:hAnsi="Palatino Linotype" w:cs="Times New Roman"/>
          <w:color w:val="000000" w:themeColor="text1"/>
        </w:rPr>
        <w:t>El dieciséis</w:t>
      </w:r>
      <w:r w:rsidR="00FD2865" w:rsidRPr="00FF337B">
        <w:rPr>
          <w:rFonts w:ascii="Palatino Linotype" w:eastAsia="MS Mincho" w:hAnsi="Palatino Linotype" w:cs="Times New Roman"/>
          <w:color w:val="000000" w:themeColor="text1"/>
        </w:rPr>
        <w:t xml:space="preserve"> </w:t>
      </w:r>
      <w:r w:rsidR="007076C5" w:rsidRPr="00FF337B">
        <w:rPr>
          <w:rFonts w:ascii="Palatino Linotype" w:eastAsia="MS Mincho" w:hAnsi="Palatino Linotype" w:cs="Times New Roman"/>
          <w:color w:val="000000" w:themeColor="text1"/>
        </w:rPr>
        <w:t>(</w:t>
      </w:r>
      <w:r w:rsidRPr="00FF337B">
        <w:rPr>
          <w:rFonts w:ascii="Palatino Linotype" w:eastAsia="MS Mincho" w:hAnsi="Palatino Linotype" w:cs="Times New Roman"/>
          <w:color w:val="000000" w:themeColor="text1"/>
        </w:rPr>
        <w:t>16</w:t>
      </w:r>
      <w:r w:rsidR="007076C5" w:rsidRPr="00FF337B">
        <w:rPr>
          <w:rFonts w:ascii="Palatino Linotype" w:eastAsia="MS Mincho" w:hAnsi="Palatino Linotype" w:cs="Times New Roman"/>
          <w:color w:val="000000" w:themeColor="text1"/>
        </w:rPr>
        <w:t xml:space="preserve">) de </w:t>
      </w:r>
      <w:r w:rsidR="0078283A" w:rsidRPr="00FF337B">
        <w:rPr>
          <w:rFonts w:ascii="Palatino Linotype" w:eastAsia="MS Mincho" w:hAnsi="Palatino Linotype" w:cs="Times New Roman"/>
          <w:color w:val="000000" w:themeColor="text1"/>
        </w:rPr>
        <w:t>mayo</w:t>
      </w:r>
      <w:r w:rsidR="00762697" w:rsidRPr="00FF337B">
        <w:rPr>
          <w:rFonts w:ascii="Palatino Linotype" w:eastAsia="MS Mincho" w:hAnsi="Palatino Linotype" w:cs="Times New Roman"/>
          <w:color w:val="000000" w:themeColor="text1"/>
        </w:rPr>
        <w:t xml:space="preserve"> de dos mil veinti</w:t>
      </w:r>
      <w:r w:rsidR="00AD2900" w:rsidRPr="00FF337B">
        <w:rPr>
          <w:rFonts w:ascii="Palatino Linotype" w:eastAsia="MS Mincho" w:hAnsi="Palatino Linotype" w:cs="Times New Roman"/>
          <w:color w:val="000000" w:themeColor="text1"/>
        </w:rPr>
        <w:t>dós</w:t>
      </w:r>
      <w:r w:rsidR="00762697" w:rsidRPr="00FF337B">
        <w:rPr>
          <w:rFonts w:ascii="Palatino Linotype" w:eastAsia="MS Mincho" w:hAnsi="Palatino Linotype" w:cs="Times New Roman"/>
          <w:color w:val="000000" w:themeColor="text1"/>
        </w:rPr>
        <w:t xml:space="preserve">, </w:t>
      </w:r>
      <w:r w:rsidR="005F1362" w:rsidRPr="00FF337B">
        <w:rPr>
          <w:rFonts w:ascii="Palatino Linotype" w:hAnsi="Palatino Linotype"/>
          <w:color w:val="000000" w:themeColor="text1"/>
          <w:szCs w:val="14"/>
        </w:rPr>
        <w:t xml:space="preserve">el </w:t>
      </w:r>
      <w:r w:rsidR="005F1362" w:rsidRPr="00FF337B">
        <w:rPr>
          <w:rFonts w:ascii="Palatino Linotype" w:hAnsi="Palatino Linotype"/>
          <w:b/>
          <w:color w:val="000000" w:themeColor="text1"/>
          <w:szCs w:val="14"/>
        </w:rPr>
        <w:t>SUJETO OBLIGADO</w:t>
      </w:r>
      <w:r w:rsidR="005F1362" w:rsidRPr="00FF337B">
        <w:rPr>
          <w:rFonts w:ascii="Palatino Linotype" w:hAnsi="Palatino Linotype"/>
          <w:color w:val="000000" w:themeColor="text1"/>
          <w:szCs w:val="14"/>
        </w:rPr>
        <w:t xml:space="preserve"> </w:t>
      </w:r>
      <w:r w:rsidR="007076C5" w:rsidRPr="00FF337B">
        <w:rPr>
          <w:rFonts w:ascii="Palatino Linotype" w:hAnsi="Palatino Linotype"/>
          <w:color w:val="000000" w:themeColor="text1"/>
          <w:szCs w:val="14"/>
        </w:rPr>
        <w:t xml:space="preserve">dio respuesta a la solicitud de información </w:t>
      </w:r>
      <w:r w:rsidR="00F24E6A" w:rsidRPr="00FF337B">
        <w:rPr>
          <w:rFonts w:ascii="Palatino Linotype" w:hAnsi="Palatino Linotype"/>
          <w:b/>
          <w:bCs/>
          <w:color w:val="000000" w:themeColor="text1"/>
        </w:rPr>
        <w:t>0</w:t>
      </w:r>
      <w:r w:rsidRPr="00FF337B">
        <w:rPr>
          <w:rFonts w:ascii="Palatino Linotype" w:hAnsi="Palatino Linotype"/>
          <w:b/>
          <w:bCs/>
          <w:color w:val="000000" w:themeColor="text1"/>
        </w:rPr>
        <w:t>1157</w:t>
      </w:r>
      <w:r w:rsidR="00F24E6A" w:rsidRPr="00FF337B">
        <w:rPr>
          <w:rFonts w:ascii="Palatino Linotype" w:hAnsi="Palatino Linotype"/>
          <w:b/>
          <w:bCs/>
          <w:color w:val="000000" w:themeColor="text1"/>
        </w:rPr>
        <w:t>/</w:t>
      </w:r>
      <w:r w:rsidRPr="00FF337B">
        <w:rPr>
          <w:rFonts w:ascii="Palatino Linotype" w:hAnsi="Palatino Linotype"/>
          <w:b/>
          <w:bCs/>
          <w:color w:val="000000" w:themeColor="text1"/>
        </w:rPr>
        <w:t>TOLUCA</w:t>
      </w:r>
      <w:r w:rsidR="00F24E6A" w:rsidRPr="00FF337B">
        <w:rPr>
          <w:rFonts w:ascii="Palatino Linotype" w:hAnsi="Palatino Linotype"/>
          <w:b/>
          <w:bCs/>
          <w:color w:val="000000" w:themeColor="text1"/>
        </w:rPr>
        <w:t>/IP/2022</w:t>
      </w:r>
      <w:r w:rsidR="007076C5" w:rsidRPr="00FF337B">
        <w:rPr>
          <w:rFonts w:ascii="Palatino Linotype" w:hAnsi="Palatino Linotype"/>
          <w:color w:val="000000" w:themeColor="text1"/>
          <w:szCs w:val="14"/>
        </w:rPr>
        <w:t xml:space="preserve"> en los siguientes términos</w:t>
      </w:r>
      <w:r w:rsidR="005F1362" w:rsidRPr="00FF337B">
        <w:rPr>
          <w:rFonts w:ascii="Palatino Linotype" w:hAnsi="Palatino Linotype"/>
          <w:color w:val="000000" w:themeColor="text1"/>
          <w:szCs w:val="14"/>
        </w:rPr>
        <w:t>:</w:t>
      </w:r>
    </w:p>
    <w:p w14:paraId="0E759FD5" w14:textId="77777777" w:rsidR="009A593A" w:rsidRPr="00FF337B" w:rsidRDefault="009A593A" w:rsidP="00B31E90">
      <w:pPr>
        <w:pStyle w:val="Sinespaciado"/>
        <w:ind w:left="567" w:right="567"/>
        <w:jc w:val="right"/>
        <w:rPr>
          <w:rFonts w:ascii="Palatino Linotype" w:hAnsi="Palatino Linotype"/>
          <w:i/>
          <w:noProof/>
          <w:color w:val="000000" w:themeColor="text1"/>
          <w:lang w:eastAsia="es-MX"/>
        </w:rPr>
      </w:pPr>
    </w:p>
    <w:p w14:paraId="64B76737" w14:textId="77777777" w:rsidR="003036C7" w:rsidRPr="00FF337B" w:rsidRDefault="009C0057" w:rsidP="003036C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F337B">
        <w:rPr>
          <w:rFonts w:ascii="Palatino Linotype" w:eastAsia="MS Mincho" w:hAnsi="Palatino Linotype" w:cs="Times New Roman"/>
          <w:i/>
          <w:color w:val="000000" w:themeColor="text1"/>
          <w:sz w:val="22"/>
        </w:rPr>
        <w:t>“</w:t>
      </w:r>
      <w:r w:rsidR="003036C7" w:rsidRPr="00FF337B">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02C2BA" w14:textId="6AFF8C1C" w:rsidR="009C0057" w:rsidRPr="00FF337B" w:rsidRDefault="003036C7" w:rsidP="003036C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F337B">
        <w:rPr>
          <w:rFonts w:ascii="Palatino Linotype" w:eastAsia="MS Mincho" w:hAnsi="Palatino Linotype" w:cs="Times New Roman"/>
          <w:i/>
          <w:color w:val="000000" w:themeColor="text1"/>
          <w:sz w:val="22"/>
        </w:rPr>
        <w:t xml:space="preserve">En atención a su solicitud de información de fecha veintidós de abril del año dos mil veintidós, a través del Sistema de Acceso a la Información Mexiquense (SAIMEX), número 01157/TOLUCA/IP/2022; mediante la cual solicitó lo siguiente: “…1.- Quisiera conocer los motivos por los cuales en la avenida Salvador Díaz Mirón (Desde Torres a Tollocan y viceversa) en Toluca NO INFRACCIONAN, MULTAN, SANCIONAN, O CASTIGAN o como de se les denomine, a todos los vehículos que se encuentran mal estacionados en la misma a pesar de estar discos de NO ESTACIONARSE y estos evitan que el tráfico pueda ser más fluido, 2.- Quiero conocer si en el reglamento de tránsito en algún artículo marca que en esta avenida quedan exentos de INFRACCIONES, MULTAS, SANCIONES, CASTIGOS o como de se les denomine, todos estos vehículos que me refiero en la pregunta anterior; 3.- También </w:t>
      </w:r>
      <w:r w:rsidRPr="00FF337B">
        <w:rPr>
          <w:rFonts w:ascii="Palatino Linotype" w:eastAsia="MS Mincho" w:hAnsi="Palatino Linotype" w:cs="Times New Roman"/>
          <w:i/>
          <w:color w:val="000000" w:themeColor="text1"/>
          <w:sz w:val="22"/>
        </w:rPr>
        <w:lastRenderedPageBreak/>
        <w:t xml:space="preserve">quiero saber porque no INFRACCIONAN, MULTAN, SANCIONAN, O CASTIGAN o como de se les denomine, a todos aquellos vehículos que se dan la VUELTA PROHIBIDA en la misma Avenida Salvador Díaz Mirón en sus cruces con Francisco Olaguibel así como Nezahualcóyotl, o ¿por qué no se ha tomado la decisión de volver a activar la flecha (en semáforo verde) para dar continuidad y así darle fluidez al tráfico?, o bien ¿por qué no hay agentes de tránsito que ayuden a evitar este tipo de problemas en esta avenida??....” (Sic) Al respecto y de conformidad con lo dispuesto en los artículos 6 apartado A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5.41 Bis del Código Reglamentario de Toluca; además de lo relativo al Manual de Procedimientos de la Unidad de Transparencia de Toluca; </w:t>
      </w:r>
      <w:r w:rsidRPr="00FF337B">
        <w:rPr>
          <w:rFonts w:ascii="Palatino Linotype" w:eastAsia="MS Mincho" w:hAnsi="Palatino Linotype" w:cs="Times New Roman"/>
          <w:b/>
          <w:i/>
          <w:color w:val="000000" w:themeColor="text1"/>
          <w:sz w:val="22"/>
          <w:u w:val="single"/>
        </w:rPr>
        <w:t>hago de su conocimiento que el Director General de Seguridad Pública y Protección y Servidor Público Habilitado, informó a la que suscribe que depues de realizar una búsqueda exhaustiva de la información que solicita, la avenida Salvador Diaz Mirón, están contemplada dentro del padrón de infraestructura del Gobierno del Estado de México, por lo que es competencia de la Dirección de Policía de Tránsito, proporcionar el servicio de control vial en la zona, así como hacer el levantamiento de infracciones</w:t>
      </w:r>
      <w:r w:rsidRPr="00FF337B">
        <w:rPr>
          <w:rFonts w:ascii="Palatino Linotype" w:eastAsia="MS Mincho" w:hAnsi="Palatino Linotype" w:cs="Times New Roman"/>
          <w:i/>
          <w:color w:val="000000" w:themeColor="text1"/>
          <w:sz w:val="22"/>
        </w:rPr>
        <w:t xml:space="preserve">.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w:t>
      </w:r>
      <w:r w:rsidRPr="00FF337B">
        <w:rPr>
          <w:rFonts w:ascii="Palatino Linotype" w:eastAsia="MS Mincho" w:hAnsi="Palatino Linotype" w:cs="Times New Roman"/>
          <w:i/>
          <w:color w:val="000000" w:themeColor="text1"/>
          <w:sz w:val="22"/>
        </w:rPr>
        <w:lastRenderedPageBreak/>
        <w:t>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otro particular por el momento, aprovecho la ocasión para enviarle un cordial saludo.</w:t>
      </w:r>
      <w:r w:rsidR="009C0057" w:rsidRPr="00FF337B">
        <w:rPr>
          <w:rFonts w:ascii="Palatino Linotype" w:eastAsia="MS Mincho" w:hAnsi="Palatino Linotype" w:cs="Times New Roman"/>
          <w:i/>
          <w:color w:val="000000" w:themeColor="text1"/>
          <w:sz w:val="22"/>
        </w:rPr>
        <w:t>” (sic)</w:t>
      </w:r>
    </w:p>
    <w:p w14:paraId="2D68519B" w14:textId="77777777" w:rsidR="0097210F" w:rsidRPr="00FF337B" w:rsidRDefault="0097210F" w:rsidP="009A593A">
      <w:pPr>
        <w:pStyle w:val="Sinespaciado"/>
        <w:ind w:right="567"/>
        <w:jc w:val="both"/>
        <w:rPr>
          <w:rFonts w:ascii="Palatino Linotype" w:hAnsi="Palatino Linotype"/>
          <w:noProof/>
          <w:color w:val="000000" w:themeColor="text1"/>
          <w:lang w:val="es-MX" w:eastAsia="es-MX"/>
        </w:rPr>
      </w:pPr>
    </w:p>
    <w:p w14:paraId="272B63B3" w14:textId="238A7006" w:rsidR="000D5A1D" w:rsidRPr="00FF337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F337B">
        <w:rPr>
          <w:rFonts w:ascii="Palatino Linotype" w:eastAsia="Times New Roman" w:hAnsi="Palatino Linotype" w:cs="Arial"/>
          <w:color w:val="000000" w:themeColor="text1"/>
          <w:lang w:val="es-ES"/>
        </w:rPr>
        <w:t>D</w:t>
      </w:r>
      <w:r w:rsidR="00561ED1" w:rsidRPr="00FF337B">
        <w:rPr>
          <w:rFonts w:ascii="Palatino Linotype" w:eastAsia="Times New Roman" w:hAnsi="Palatino Linotype" w:cs="Arial"/>
          <w:color w:val="000000" w:themeColor="text1"/>
          <w:lang w:val="es-ES"/>
        </w:rPr>
        <w:t xml:space="preserve">erivado de la respuesta emitida por el </w:t>
      </w:r>
      <w:r w:rsidR="00561ED1" w:rsidRPr="00FF337B">
        <w:rPr>
          <w:rFonts w:ascii="Palatino Linotype" w:eastAsia="Times New Roman" w:hAnsi="Palatino Linotype" w:cs="Arial"/>
          <w:b/>
          <w:color w:val="000000" w:themeColor="text1"/>
          <w:lang w:val="es-ES"/>
        </w:rPr>
        <w:t>SUJETO OBLIGADO</w:t>
      </w:r>
      <w:r w:rsidR="00561ED1" w:rsidRPr="00FF337B">
        <w:rPr>
          <w:rFonts w:ascii="Palatino Linotype" w:eastAsia="Times New Roman" w:hAnsi="Palatino Linotype" w:cs="Arial"/>
          <w:color w:val="000000" w:themeColor="text1"/>
          <w:lang w:val="es-ES"/>
        </w:rPr>
        <w:t>, e</w:t>
      </w:r>
      <w:r w:rsidR="0083380F" w:rsidRPr="00FF337B">
        <w:rPr>
          <w:rFonts w:ascii="Palatino Linotype" w:eastAsia="Times New Roman" w:hAnsi="Palatino Linotype" w:cs="Arial"/>
          <w:color w:val="000000" w:themeColor="text1"/>
          <w:lang w:val="es-ES"/>
        </w:rPr>
        <w:t xml:space="preserve">l </w:t>
      </w:r>
      <w:r w:rsidR="003036C7" w:rsidRPr="00FF337B">
        <w:rPr>
          <w:rFonts w:ascii="Palatino Linotype" w:eastAsia="Times New Roman" w:hAnsi="Palatino Linotype" w:cs="Arial"/>
          <w:color w:val="000000" w:themeColor="text1"/>
          <w:lang w:val="es-ES"/>
        </w:rPr>
        <w:t>veinticuatro</w:t>
      </w:r>
      <w:r w:rsidR="00FD5C92" w:rsidRPr="00FF337B">
        <w:rPr>
          <w:rFonts w:ascii="Palatino Linotype" w:eastAsia="Times New Roman" w:hAnsi="Palatino Linotype" w:cs="Arial"/>
          <w:color w:val="000000" w:themeColor="text1"/>
          <w:lang w:val="es-ES"/>
        </w:rPr>
        <w:t xml:space="preserve"> </w:t>
      </w:r>
      <w:r w:rsidR="002D6CF5" w:rsidRPr="00FF337B">
        <w:rPr>
          <w:rFonts w:ascii="Palatino Linotype" w:eastAsia="Times New Roman" w:hAnsi="Palatino Linotype" w:cs="Arial"/>
          <w:color w:val="000000" w:themeColor="text1"/>
          <w:lang w:val="es-ES"/>
        </w:rPr>
        <w:t>(</w:t>
      </w:r>
      <w:r w:rsidR="003036C7" w:rsidRPr="00FF337B">
        <w:rPr>
          <w:rFonts w:ascii="Palatino Linotype" w:eastAsia="Times New Roman" w:hAnsi="Palatino Linotype" w:cs="Arial"/>
          <w:color w:val="000000" w:themeColor="text1"/>
          <w:lang w:val="es-ES"/>
        </w:rPr>
        <w:t>24</w:t>
      </w:r>
      <w:r w:rsidR="007A078A" w:rsidRPr="00FF337B">
        <w:rPr>
          <w:rFonts w:ascii="Palatino Linotype" w:eastAsia="Times New Roman" w:hAnsi="Palatino Linotype" w:cs="Arial"/>
          <w:color w:val="000000" w:themeColor="text1"/>
          <w:lang w:val="es-ES"/>
        </w:rPr>
        <w:t xml:space="preserve">) de </w:t>
      </w:r>
      <w:r w:rsidR="00FD5C92" w:rsidRPr="00FF337B">
        <w:rPr>
          <w:rFonts w:ascii="Palatino Linotype" w:eastAsia="Times New Roman" w:hAnsi="Palatino Linotype" w:cs="Arial"/>
          <w:color w:val="000000" w:themeColor="text1"/>
          <w:lang w:val="es-ES"/>
        </w:rPr>
        <w:t>mayo</w:t>
      </w:r>
      <w:r w:rsidR="00293711" w:rsidRPr="00FF337B">
        <w:rPr>
          <w:rFonts w:ascii="Palatino Linotype" w:eastAsia="Times New Roman" w:hAnsi="Palatino Linotype" w:cs="Arial"/>
          <w:color w:val="000000" w:themeColor="text1"/>
          <w:lang w:val="es-ES"/>
        </w:rPr>
        <w:t xml:space="preserve"> </w:t>
      </w:r>
      <w:r w:rsidR="00613655" w:rsidRPr="00FF337B">
        <w:rPr>
          <w:rFonts w:ascii="Palatino Linotype" w:eastAsia="Times New Roman" w:hAnsi="Palatino Linotype" w:cs="Arial"/>
          <w:color w:val="000000" w:themeColor="text1"/>
          <w:lang w:val="es-ES"/>
        </w:rPr>
        <w:t>de dos mil veinti</w:t>
      </w:r>
      <w:r w:rsidR="00751F6F" w:rsidRPr="00FF337B">
        <w:rPr>
          <w:rFonts w:ascii="Palatino Linotype" w:eastAsia="Times New Roman" w:hAnsi="Palatino Linotype" w:cs="Arial"/>
          <w:color w:val="000000" w:themeColor="text1"/>
          <w:lang w:val="es-ES"/>
        </w:rPr>
        <w:t>dós</w:t>
      </w:r>
      <w:r w:rsidR="00FE49E3" w:rsidRPr="00FF337B">
        <w:rPr>
          <w:rFonts w:ascii="Palatino Linotype" w:eastAsia="Times New Roman" w:hAnsi="Palatino Linotype" w:cs="Arial"/>
          <w:color w:val="000000" w:themeColor="text1"/>
          <w:lang w:val="es-ES"/>
        </w:rPr>
        <w:t xml:space="preserve">, </w:t>
      </w:r>
      <w:r w:rsidR="007A078A" w:rsidRPr="00FF337B">
        <w:rPr>
          <w:rFonts w:ascii="Palatino Linotype" w:eastAsia="Times New Roman" w:hAnsi="Palatino Linotype" w:cs="Arial"/>
          <w:color w:val="000000" w:themeColor="text1"/>
          <w:lang w:val="es-ES"/>
        </w:rPr>
        <w:t>la</w:t>
      </w:r>
      <w:r w:rsidR="005F1362" w:rsidRPr="00FF337B">
        <w:rPr>
          <w:rFonts w:ascii="Palatino Linotype" w:eastAsia="Times New Roman" w:hAnsi="Palatino Linotype" w:cs="Arial"/>
          <w:color w:val="000000" w:themeColor="text1"/>
          <w:lang w:val="es-ES"/>
        </w:rPr>
        <w:t xml:space="preserve"> particular</w:t>
      </w:r>
      <w:r w:rsidR="00DB4BEF" w:rsidRPr="00FF337B">
        <w:rPr>
          <w:rFonts w:ascii="Palatino Linotype" w:eastAsia="Times New Roman" w:hAnsi="Palatino Linotype" w:cs="Arial"/>
          <w:color w:val="000000" w:themeColor="text1"/>
          <w:lang w:val="es-ES"/>
        </w:rPr>
        <w:t xml:space="preserve"> interpuso</w:t>
      </w:r>
      <w:r w:rsidR="009316E9" w:rsidRPr="00FF337B">
        <w:rPr>
          <w:rFonts w:ascii="Palatino Linotype" w:eastAsia="Times New Roman" w:hAnsi="Palatino Linotype" w:cs="Arial"/>
          <w:color w:val="000000" w:themeColor="text1"/>
          <w:lang w:val="es-ES"/>
        </w:rPr>
        <w:t xml:space="preserve"> </w:t>
      </w:r>
      <w:r w:rsidR="00102D65" w:rsidRPr="00FF337B">
        <w:rPr>
          <w:rFonts w:ascii="Palatino Linotype" w:eastAsia="Times New Roman" w:hAnsi="Palatino Linotype" w:cs="Arial"/>
          <w:color w:val="000000" w:themeColor="text1"/>
          <w:lang w:val="es-ES"/>
        </w:rPr>
        <w:t>el</w:t>
      </w:r>
      <w:r w:rsidR="004D68F8" w:rsidRPr="00FF337B">
        <w:rPr>
          <w:rFonts w:ascii="Palatino Linotype" w:eastAsia="Times New Roman" w:hAnsi="Palatino Linotype" w:cs="Arial"/>
          <w:color w:val="000000" w:themeColor="text1"/>
          <w:lang w:val="es-ES"/>
        </w:rPr>
        <w:t xml:space="preserve"> recurso de revisión </w:t>
      </w:r>
      <w:r w:rsidR="003036C7" w:rsidRPr="00FF337B">
        <w:rPr>
          <w:rFonts w:ascii="Palatino Linotype" w:hAnsi="Palatino Linotype"/>
          <w:b/>
          <w:szCs w:val="22"/>
        </w:rPr>
        <w:t>08838/INFOEM/IP/RR/2022</w:t>
      </w:r>
      <w:r w:rsidR="009A0461" w:rsidRPr="00FF337B">
        <w:rPr>
          <w:rFonts w:ascii="Palatino Linotype" w:eastAsia="Calibri" w:hAnsi="Palatino Linotype" w:cs="Arial"/>
          <w:b/>
          <w:color w:val="000000" w:themeColor="text1"/>
          <w:lang w:val="es-ES"/>
        </w:rPr>
        <w:t>;</w:t>
      </w:r>
      <w:r w:rsidR="00102D65" w:rsidRPr="00FF337B">
        <w:rPr>
          <w:rFonts w:ascii="Palatino Linotype" w:eastAsia="Times New Roman" w:hAnsi="Palatino Linotype" w:cs="Arial"/>
          <w:color w:val="000000" w:themeColor="text1"/>
          <w:lang w:val="es-ES"/>
        </w:rPr>
        <w:t xml:space="preserve"> impugnación</w:t>
      </w:r>
      <w:r w:rsidR="004D68F8" w:rsidRPr="00FF337B">
        <w:rPr>
          <w:rFonts w:ascii="Palatino Linotype" w:eastAsia="Times New Roman" w:hAnsi="Palatino Linotype" w:cs="Arial"/>
          <w:color w:val="000000" w:themeColor="text1"/>
          <w:lang w:val="es-ES"/>
        </w:rPr>
        <w:t xml:space="preserve"> </w:t>
      </w:r>
      <w:r w:rsidR="00A45546" w:rsidRPr="00FF337B">
        <w:rPr>
          <w:rFonts w:ascii="Palatino Linotype" w:eastAsia="Times New Roman" w:hAnsi="Palatino Linotype" w:cs="Arial"/>
          <w:color w:val="000000" w:themeColor="text1"/>
          <w:lang w:val="es-ES"/>
        </w:rPr>
        <w:t xml:space="preserve">en </w:t>
      </w:r>
      <w:r w:rsidR="00977D37" w:rsidRPr="00FF337B">
        <w:rPr>
          <w:rFonts w:ascii="Palatino Linotype" w:eastAsia="Times New Roman" w:hAnsi="Palatino Linotype" w:cs="Arial"/>
          <w:color w:val="000000" w:themeColor="text1"/>
          <w:lang w:val="es-ES"/>
        </w:rPr>
        <w:t>la</w:t>
      </w:r>
      <w:r w:rsidR="00A45546" w:rsidRPr="00FF337B">
        <w:rPr>
          <w:rFonts w:ascii="Palatino Linotype" w:eastAsia="Times New Roman" w:hAnsi="Palatino Linotype" w:cs="Arial"/>
          <w:color w:val="000000" w:themeColor="text1"/>
          <w:lang w:val="es-ES"/>
        </w:rPr>
        <w:t xml:space="preserve"> que refirió </w:t>
      </w:r>
      <w:r w:rsidR="004D68F8" w:rsidRPr="00FF337B">
        <w:rPr>
          <w:rFonts w:ascii="Palatino Linotype" w:eastAsia="Times New Roman" w:hAnsi="Palatino Linotype" w:cs="Arial"/>
          <w:color w:val="000000" w:themeColor="text1"/>
          <w:lang w:val="es-ES"/>
        </w:rPr>
        <w:t>lo siguiente:</w:t>
      </w:r>
    </w:p>
    <w:p w14:paraId="054906C6" w14:textId="77777777" w:rsidR="00E34622" w:rsidRPr="00FF337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EEE6F89" w:rsidR="00E34622" w:rsidRPr="00FF337B" w:rsidRDefault="00E34622" w:rsidP="003036C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F337B">
        <w:rPr>
          <w:rFonts w:ascii="Palatino Linotype" w:eastAsia="Times New Roman" w:hAnsi="Palatino Linotype" w:cs="Arial"/>
          <w:b/>
          <w:color w:val="000000" w:themeColor="text1"/>
          <w:lang w:val="es-ES"/>
        </w:rPr>
        <w:t>Acto impugnado:</w:t>
      </w:r>
      <w:r w:rsidRPr="00FF337B">
        <w:rPr>
          <w:rFonts w:ascii="Palatino Linotype" w:eastAsia="Times New Roman" w:hAnsi="Palatino Linotype" w:cs="Arial"/>
          <w:color w:val="000000" w:themeColor="text1"/>
          <w:lang w:val="es-ES"/>
        </w:rPr>
        <w:t xml:space="preserve"> </w:t>
      </w:r>
      <w:r w:rsidRPr="00FF337B">
        <w:rPr>
          <w:rFonts w:ascii="Palatino Linotype" w:eastAsia="Times New Roman" w:hAnsi="Palatino Linotype" w:cs="Arial"/>
          <w:color w:val="000000" w:themeColor="text1"/>
          <w:sz w:val="22"/>
          <w:lang w:val="es-ES"/>
        </w:rPr>
        <w:t>“</w:t>
      </w:r>
      <w:r w:rsidR="003036C7" w:rsidRPr="00FF337B">
        <w:rPr>
          <w:rFonts w:ascii="Palatino Linotype" w:eastAsia="Times New Roman" w:hAnsi="Palatino Linotype" w:cs="Arial"/>
          <w:i/>
          <w:color w:val="000000" w:themeColor="text1"/>
          <w:sz w:val="22"/>
          <w:lang w:val="es-ES"/>
        </w:rPr>
        <w:t xml:space="preserve">Ellos contestan lo siguiente:Al respecto y de conformidad con lo dispuesto en los artículos 6 apartado A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5.41 Bis del Código Reglamentario de Toluca; además de lo relativo al Manual de Procedimientos de la Unidad de Transparencia de Toluca; hago de su conocimiento que el Director General de Seguridad Pública y Protección y Servidor Público Habilitado, informó a la que suscribe que depues de realizar una búsqueda exhaustiva de la información que solicita, la avenida Salvador Diaz Mirón, están contemplada dentro del padrón de infraestructura del Gobierno del Estado de México, por lo que es competencia de la Dirección de Policía de Tránsito, proporcionar el servicio de control vial en la zona, así como hacer el levantamiento de infracciones. Lo anterior, de </w:t>
      </w:r>
      <w:r w:rsidR="003036C7" w:rsidRPr="00FF337B">
        <w:rPr>
          <w:rFonts w:ascii="Palatino Linotype" w:eastAsia="Times New Roman" w:hAnsi="Palatino Linotype" w:cs="Arial"/>
          <w:i/>
          <w:color w:val="000000" w:themeColor="text1"/>
          <w:sz w:val="22"/>
          <w:lang w:val="es-ES"/>
        </w:rPr>
        <w:lastRenderedPageBreak/>
        <w:t>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otro particular por el momento, aprovecho la ocasión para enviarle un cordial saludo. (Sic)</w:t>
      </w:r>
      <w:r w:rsidRPr="00FF337B">
        <w:rPr>
          <w:rFonts w:ascii="Palatino Linotype" w:eastAsia="Times New Roman" w:hAnsi="Palatino Linotype" w:cs="Arial"/>
          <w:i/>
          <w:color w:val="000000" w:themeColor="text1"/>
          <w:sz w:val="22"/>
          <w:lang w:val="es-ES"/>
        </w:rPr>
        <w:t>”</w:t>
      </w:r>
      <w:r w:rsidRPr="00FF337B">
        <w:rPr>
          <w:rFonts w:ascii="Palatino Linotype" w:eastAsia="Times New Roman" w:hAnsi="Palatino Linotype" w:cs="Arial"/>
          <w:color w:val="000000" w:themeColor="text1"/>
          <w:sz w:val="22"/>
          <w:lang w:val="es-ES"/>
        </w:rPr>
        <w:t xml:space="preserve"> (Sic).</w:t>
      </w:r>
    </w:p>
    <w:p w14:paraId="033BFDE8" w14:textId="206B83C6" w:rsidR="00901BB1" w:rsidRPr="00FF337B" w:rsidRDefault="00901BB1" w:rsidP="003036C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F337B">
        <w:rPr>
          <w:rFonts w:ascii="Palatino Linotype" w:eastAsia="Times New Roman" w:hAnsi="Palatino Linotype" w:cs="Arial"/>
          <w:b/>
          <w:color w:val="000000" w:themeColor="text1"/>
          <w:lang w:val="es-ES"/>
        </w:rPr>
        <w:t>Motivos o razones de inconformidad:</w:t>
      </w:r>
      <w:r w:rsidRPr="00FF337B">
        <w:rPr>
          <w:rFonts w:ascii="Palatino Linotype" w:eastAsia="Times New Roman" w:hAnsi="Palatino Linotype" w:cs="Arial"/>
          <w:color w:val="000000" w:themeColor="text1"/>
          <w:lang w:val="es-ES"/>
        </w:rPr>
        <w:t xml:space="preserve"> </w:t>
      </w:r>
      <w:r w:rsidRPr="00FF337B">
        <w:rPr>
          <w:rFonts w:ascii="Palatino Linotype" w:eastAsia="Times New Roman" w:hAnsi="Palatino Linotype" w:cs="Arial"/>
          <w:i/>
          <w:color w:val="000000" w:themeColor="text1"/>
          <w:lang w:val="es-ES"/>
        </w:rPr>
        <w:t>“</w:t>
      </w:r>
      <w:r w:rsidR="003036C7" w:rsidRPr="00FF337B">
        <w:rPr>
          <w:rFonts w:ascii="Palatino Linotype" w:eastAsia="Times New Roman" w:hAnsi="Palatino Linotype" w:cs="Arial"/>
          <w:i/>
          <w:color w:val="000000" w:themeColor="text1"/>
          <w:sz w:val="22"/>
          <w:lang w:val="es-ES"/>
        </w:rPr>
        <w:t>Primero, mencionan que derivado de mis cuestionamientos no pueden dar la información ya que es competencia del Gobierno del Estado de México a través de la Dirección de Policía de Tránsito, siendo así ¿por qué no declararon incompetencia? tal y como lo marca el artículo 167 de la Ley de Transparencia y Acceso a la Información Pública del Estado de México y Municipios. En mi pregunta 3 puse lo siguiente ¿por qué no se ha tomado la decisión de volver a activar la flecha (en semáforo verde) para dar continuidad y así darle fluidez al tráfico?, o bien ¿por qué no hay agentes de tránsito que ayuden a evitar este tipo de problemas en esta avenida??....” La cual no fue respondida ya que los semáforos SÍ son de competencia del Ayuntamiento de Toluca a través de la Dirección de Seguridad Pública y Tránsito además de qué antes había agentes de Tránsito MUNICIPALES en esos cruces</w:t>
      </w:r>
      <w:r w:rsidR="003450EA" w:rsidRPr="00FF337B">
        <w:rPr>
          <w:rFonts w:ascii="Palatino Linotype" w:eastAsia="Times New Roman" w:hAnsi="Palatino Linotype" w:cs="Arial"/>
          <w:i/>
          <w:color w:val="000000" w:themeColor="text1"/>
          <w:sz w:val="22"/>
          <w:lang w:val="es-ES"/>
        </w:rPr>
        <w:t>.</w:t>
      </w:r>
      <w:r w:rsidR="007F089C" w:rsidRPr="00FF337B">
        <w:rPr>
          <w:rFonts w:ascii="Palatino Linotype" w:eastAsia="Times New Roman" w:hAnsi="Palatino Linotype" w:cs="Arial"/>
          <w:i/>
          <w:color w:val="000000" w:themeColor="text1"/>
          <w:sz w:val="22"/>
          <w:lang w:val="es-ES"/>
        </w:rPr>
        <w:t xml:space="preserve">" </w:t>
      </w:r>
      <w:r w:rsidR="005B0765" w:rsidRPr="00FF337B">
        <w:rPr>
          <w:rFonts w:ascii="Palatino Linotype" w:eastAsia="Times New Roman" w:hAnsi="Palatino Linotype" w:cs="Arial"/>
          <w:i/>
          <w:color w:val="000000" w:themeColor="text1"/>
          <w:sz w:val="22"/>
          <w:lang w:val="es-ES"/>
        </w:rPr>
        <w:t>(sic)</w:t>
      </w:r>
      <w:r w:rsidR="00E76251" w:rsidRPr="00FF337B">
        <w:rPr>
          <w:rFonts w:ascii="Palatino Linotype" w:eastAsia="Times New Roman" w:hAnsi="Palatino Linotype" w:cs="Arial"/>
          <w:color w:val="000000" w:themeColor="text1"/>
          <w:sz w:val="22"/>
          <w:lang w:val="es-ES"/>
        </w:rPr>
        <w:t xml:space="preserve"> </w:t>
      </w:r>
    </w:p>
    <w:p w14:paraId="3F6CFE6A" w14:textId="77777777" w:rsidR="0083380F" w:rsidRPr="00FF337B"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FF337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337B">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FF337B">
        <w:rPr>
          <w:rFonts w:ascii="Palatino Linotype" w:hAnsi="Palatino Linotype" w:cs="Arial"/>
          <w:bCs/>
          <w:color w:val="000000" w:themeColor="text1"/>
        </w:rPr>
        <w:t>al rubro indicado, asi</w:t>
      </w:r>
      <w:r w:rsidRPr="00FF337B">
        <w:rPr>
          <w:rFonts w:ascii="Palatino Linotype" w:hAnsi="Palatino Linotype" w:cs="Arial"/>
          <w:bCs/>
          <w:color w:val="000000" w:themeColor="text1"/>
        </w:rPr>
        <w:t xml:space="preserve">mismo, con fundamento en lo dispuesto por el </w:t>
      </w:r>
      <w:r w:rsidRPr="00FF337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F337B">
        <w:rPr>
          <w:rFonts w:ascii="Palatino Linotype" w:eastAsia="Times New Roman" w:hAnsi="Palatino Linotype" w:cs="Arial"/>
          <w:bCs/>
          <w:color w:val="000000" w:themeColor="text1"/>
          <w:lang w:val="es-ES"/>
        </w:rPr>
        <w:t xml:space="preserve">se turnó </w:t>
      </w:r>
      <w:r w:rsidR="0096234B" w:rsidRPr="00FF337B">
        <w:rPr>
          <w:rFonts w:ascii="Palatino Linotype" w:eastAsia="Times New Roman" w:hAnsi="Palatino Linotype" w:cs="Arial"/>
          <w:bCs/>
          <w:color w:val="000000" w:themeColor="text1"/>
          <w:lang w:val="es-ES"/>
        </w:rPr>
        <w:t xml:space="preserve">a la </w:t>
      </w:r>
      <w:r w:rsidR="0096234B" w:rsidRPr="00FF337B">
        <w:rPr>
          <w:rFonts w:ascii="Palatino Linotype" w:eastAsia="Times New Roman" w:hAnsi="Palatino Linotype" w:cs="Arial"/>
          <w:b/>
          <w:bCs/>
          <w:color w:val="000000" w:themeColor="text1"/>
          <w:lang w:val="es-ES"/>
        </w:rPr>
        <w:t xml:space="preserve">Comisionada </w:t>
      </w:r>
      <w:r w:rsidR="00D12402" w:rsidRPr="00FF337B">
        <w:rPr>
          <w:rFonts w:ascii="Palatino Linotype" w:eastAsia="Times New Roman" w:hAnsi="Palatino Linotype" w:cs="Arial"/>
          <w:b/>
          <w:bCs/>
          <w:color w:val="000000" w:themeColor="text1"/>
          <w:lang w:val="es-ES"/>
        </w:rPr>
        <w:t>María del Rosario Mejía Ayala</w:t>
      </w:r>
      <w:r w:rsidRPr="00FF337B">
        <w:rPr>
          <w:rFonts w:ascii="Palatino Linotype" w:eastAsia="Times New Roman" w:hAnsi="Palatino Linotype" w:cs="Arial"/>
          <w:bCs/>
          <w:color w:val="000000" w:themeColor="text1"/>
          <w:lang w:val="es-ES"/>
        </w:rPr>
        <w:t xml:space="preserve">, con el objeto de </w:t>
      </w:r>
      <w:r w:rsidRPr="00FF337B">
        <w:rPr>
          <w:rFonts w:ascii="Palatino Linotype" w:eastAsia="Times New Roman" w:hAnsi="Palatino Linotype" w:cs="Arial"/>
          <w:bCs/>
          <w:color w:val="000000" w:themeColor="text1"/>
        </w:rPr>
        <w:t>su análisis.</w:t>
      </w:r>
    </w:p>
    <w:p w14:paraId="2BDE682E" w14:textId="77777777" w:rsidR="005F1362" w:rsidRPr="00FF337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176C0DC" w:rsidR="007446C2" w:rsidRPr="00FF337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F337B">
        <w:rPr>
          <w:rFonts w:ascii="Palatino Linotype" w:eastAsia="Times New Roman" w:hAnsi="Palatino Linotype" w:cs="Arial"/>
          <w:color w:val="000000" w:themeColor="text1"/>
          <w:lang w:val="es-ES"/>
        </w:rPr>
        <w:t>La</w:t>
      </w:r>
      <w:r w:rsidR="00E647FF" w:rsidRPr="00FF337B">
        <w:rPr>
          <w:rFonts w:ascii="Palatino Linotype" w:eastAsia="Times New Roman" w:hAnsi="Palatino Linotype" w:cs="Arial"/>
          <w:color w:val="000000" w:themeColor="text1"/>
          <w:lang w:val="es-ES"/>
        </w:rPr>
        <w:t xml:space="preserve"> </w:t>
      </w:r>
      <w:r w:rsidR="0004686A" w:rsidRPr="00FF337B">
        <w:rPr>
          <w:rFonts w:ascii="Palatino Linotype" w:eastAsia="Calibri" w:hAnsi="Palatino Linotype" w:cs="Arial"/>
          <w:color w:val="000000" w:themeColor="text1"/>
          <w:lang w:val="es-ES"/>
        </w:rPr>
        <w:t>Comisionad</w:t>
      </w:r>
      <w:r w:rsidRPr="00FF337B">
        <w:rPr>
          <w:rFonts w:ascii="Palatino Linotype" w:eastAsia="Calibri" w:hAnsi="Palatino Linotype" w:cs="Arial"/>
          <w:color w:val="000000" w:themeColor="text1"/>
          <w:lang w:val="es-ES"/>
        </w:rPr>
        <w:t>a</w:t>
      </w:r>
      <w:r w:rsidR="0004686A" w:rsidRPr="00FF337B">
        <w:rPr>
          <w:rFonts w:ascii="Palatino Linotype" w:eastAsia="Calibri" w:hAnsi="Palatino Linotype" w:cs="Arial"/>
          <w:color w:val="000000" w:themeColor="text1"/>
          <w:lang w:val="es-ES"/>
        </w:rPr>
        <w:t xml:space="preserve"> Ponente</w:t>
      </w:r>
      <w:r w:rsidR="006B31E7" w:rsidRPr="00FF337B">
        <w:rPr>
          <w:rFonts w:ascii="Palatino Linotype" w:eastAsia="Calibri" w:hAnsi="Palatino Linotype" w:cs="Arial"/>
          <w:color w:val="000000" w:themeColor="text1"/>
          <w:lang w:val="es-ES"/>
        </w:rPr>
        <w:t>,</w:t>
      </w:r>
      <w:r w:rsidR="0004686A" w:rsidRPr="00FF337B">
        <w:rPr>
          <w:rFonts w:ascii="Palatino Linotype" w:eastAsia="Calibri" w:hAnsi="Palatino Linotype" w:cs="Arial"/>
          <w:color w:val="000000" w:themeColor="text1"/>
          <w:lang w:val="es-ES"/>
        </w:rPr>
        <w:t xml:space="preserve"> con fundamento en lo dispuesto por el artículo 185 fracción II de la </w:t>
      </w:r>
      <w:r w:rsidR="00613655" w:rsidRPr="00FF337B">
        <w:rPr>
          <w:rFonts w:ascii="Palatino Linotype" w:eastAsia="Calibri" w:hAnsi="Palatino Linotype" w:cs="Arial"/>
          <w:color w:val="000000" w:themeColor="text1"/>
          <w:lang w:val="es-ES"/>
        </w:rPr>
        <w:t>Ley de Transparencia y Acceso a la Información Pública del Estado de México y Municipios</w:t>
      </w:r>
      <w:r w:rsidR="0004686A" w:rsidRPr="00FF337B">
        <w:rPr>
          <w:rFonts w:ascii="Palatino Linotype" w:eastAsia="Calibri" w:hAnsi="Palatino Linotype" w:cs="Arial"/>
          <w:color w:val="000000" w:themeColor="text1"/>
          <w:lang w:val="es-ES"/>
        </w:rPr>
        <w:t xml:space="preserve">, a través </w:t>
      </w:r>
      <w:r w:rsidR="006E4E2A" w:rsidRPr="00FF337B">
        <w:rPr>
          <w:rFonts w:ascii="Palatino Linotype" w:eastAsia="Calibri" w:hAnsi="Palatino Linotype" w:cs="Arial"/>
          <w:color w:val="000000" w:themeColor="text1"/>
          <w:lang w:val="es-ES"/>
        </w:rPr>
        <w:t>del</w:t>
      </w:r>
      <w:r w:rsidR="0004686A" w:rsidRPr="00FF337B">
        <w:rPr>
          <w:rFonts w:ascii="Palatino Linotype" w:eastAsia="Calibri" w:hAnsi="Palatino Linotype" w:cs="Arial"/>
          <w:color w:val="000000" w:themeColor="text1"/>
          <w:lang w:val="es-ES"/>
        </w:rPr>
        <w:t xml:space="preserve"> </w:t>
      </w:r>
      <w:r w:rsidR="00B81371" w:rsidRPr="00FF337B">
        <w:rPr>
          <w:rFonts w:ascii="Palatino Linotype" w:eastAsia="Calibri" w:hAnsi="Palatino Linotype" w:cs="Arial"/>
          <w:color w:val="000000" w:themeColor="text1"/>
          <w:lang w:val="es-ES"/>
        </w:rPr>
        <w:t xml:space="preserve">acuerdo </w:t>
      </w:r>
      <w:r w:rsidR="00F147C6" w:rsidRPr="00FF337B">
        <w:rPr>
          <w:rFonts w:ascii="Palatino Linotype" w:eastAsia="Calibri" w:hAnsi="Palatino Linotype" w:cs="Arial"/>
          <w:color w:val="000000" w:themeColor="text1"/>
          <w:lang w:val="es-ES"/>
        </w:rPr>
        <w:t xml:space="preserve">de admisión </w:t>
      </w:r>
      <w:r w:rsidR="00091F3E" w:rsidRPr="00FF337B">
        <w:rPr>
          <w:rFonts w:ascii="Palatino Linotype" w:eastAsia="Calibri" w:hAnsi="Palatino Linotype" w:cs="Arial"/>
          <w:color w:val="000000" w:themeColor="text1"/>
          <w:lang w:val="es-ES"/>
        </w:rPr>
        <w:t>de</w:t>
      </w:r>
      <w:r w:rsidR="00395353" w:rsidRPr="00FF337B">
        <w:rPr>
          <w:rFonts w:ascii="Palatino Linotype" w:eastAsia="Calibri" w:hAnsi="Palatino Linotype" w:cs="Arial"/>
          <w:color w:val="000000" w:themeColor="text1"/>
          <w:lang w:val="es-ES"/>
        </w:rPr>
        <w:t xml:space="preserve"> fecha </w:t>
      </w:r>
      <w:r w:rsidR="00BF7E59" w:rsidRPr="00FF337B">
        <w:rPr>
          <w:rFonts w:ascii="Palatino Linotype" w:eastAsia="Calibri" w:hAnsi="Palatino Linotype" w:cs="Arial"/>
          <w:color w:val="000000" w:themeColor="text1"/>
          <w:lang w:val="es-ES"/>
        </w:rPr>
        <w:t>veinti</w:t>
      </w:r>
      <w:r w:rsidR="001D7C5C" w:rsidRPr="00FF337B">
        <w:rPr>
          <w:rFonts w:ascii="Palatino Linotype" w:eastAsia="Calibri" w:hAnsi="Palatino Linotype" w:cs="Arial"/>
          <w:color w:val="000000" w:themeColor="text1"/>
          <w:lang w:val="es-ES"/>
        </w:rPr>
        <w:t>siete</w:t>
      </w:r>
      <w:r w:rsidR="00BD6C40" w:rsidRPr="00FF337B">
        <w:rPr>
          <w:rFonts w:ascii="Palatino Linotype" w:eastAsia="Calibri" w:hAnsi="Palatino Linotype" w:cs="Arial"/>
          <w:color w:val="000000" w:themeColor="text1"/>
          <w:lang w:val="es-ES"/>
        </w:rPr>
        <w:t xml:space="preserve"> (</w:t>
      </w:r>
      <w:r w:rsidR="00BF7E59" w:rsidRPr="00FF337B">
        <w:rPr>
          <w:rFonts w:ascii="Palatino Linotype" w:eastAsia="Calibri" w:hAnsi="Palatino Linotype" w:cs="Arial"/>
          <w:color w:val="000000" w:themeColor="text1"/>
          <w:lang w:val="es-ES"/>
        </w:rPr>
        <w:t>2</w:t>
      </w:r>
      <w:r w:rsidR="001D7C5C" w:rsidRPr="00FF337B">
        <w:rPr>
          <w:rFonts w:ascii="Palatino Linotype" w:eastAsia="Calibri" w:hAnsi="Palatino Linotype" w:cs="Arial"/>
          <w:color w:val="000000" w:themeColor="text1"/>
          <w:lang w:val="es-ES"/>
        </w:rPr>
        <w:t>7</w:t>
      </w:r>
      <w:r w:rsidR="00BD6C40" w:rsidRPr="00FF337B">
        <w:rPr>
          <w:rFonts w:ascii="Palatino Linotype" w:eastAsia="Calibri" w:hAnsi="Palatino Linotype" w:cs="Arial"/>
          <w:color w:val="000000" w:themeColor="text1"/>
          <w:lang w:val="es-ES"/>
        </w:rPr>
        <w:t xml:space="preserve">) de </w:t>
      </w:r>
      <w:r w:rsidR="00FB63DD" w:rsidRPr="00FF337B">
        <w:rPr>
          <w:rFonts w:ascii="Palatino Linotype" w:eastAsia="Calibri" w:hAnsi="Palatino Linotype" w:cs="Arial"/>
          <w:color w:val="000000" w:themeColor="text1"/>
          <w:lang w:val="es-ES"/>
        </w:rPr>
        <w:t>mayo</w:t>
      </w:r>
      <w:r w:rsidR="00613655" w:rsidRPr="00FF337B">
        <w:rPr>
          <w:rFonts w:ascii="Palatino Linotype" w:eastAsia="Calibri" w:hAnsi="Palatino Linotype" w:cs="Arial"/>
          <w:color w:val="000000" w:themeColor="text1"/>
          <w:lang w:val="es-ES"/>
        </w:rPr>
        <w:t xml:space="preserve"> de dos mil veinti</w:t>
      </w:r>
      <w:r w:rsidR="00751F6F" w:rsidRPr="00FF337B">
        <w:rPr>
          <w:rFonts w:ascii="Palatino Linotype" w:eastAsia="Calibri" w:hAnsi="Palatino Linotype" w:cs="Arial"/>
          <w:color w:val="000000" w:themeColor="text1"/>
          <w:lang w:val="es-ES"/>
        </w:rPr>
        <w:t>dós</w:t>
      </w:r>
      <w:r w:rsidR="006A1047" w:rsidRPr="00FF337B">
        <w:rPr>
          <w:rFonts w:ascii="Palatino Linotype" w:eastAsia="Calibri" w:hAnsi="Palatino Linotype" w:cs="Arial"/>
          <w:color w:val="000000" w:themeColor="text1"/>
          <w:lang w:val="es-ES"/>
        </w:rPr>
        <w:t xml:space="preserve">, </w:t>
      </w:r>
      <w:r w:rsidR="00B81371" w:rsidRPr="00FF337B">
        <w:rPr>
          <w:rFonts w:ascii="Palatino Linotype" w:eastAsia="Calibri" w:hAnsi="Palatino Linotype" w:cs="Arial"/>
          <w:color w:val="000000" w:themeColor="text1"/>
          <w:lang w:val="es-ES"/>
        </w:rPr>
        <w:t xml:space="preserve">puso a </w:t>
      </w:r>
      <w:r w:rsidR="00875167" w:rsidRPr="00FF337B">
        <w:rPr>
          <w:rFonts w:ascii="Palatino Linotype" w:eastAsia="Calibri" w:hAnsi="Palatino Linotype" w:cs="Arial"/>
          <w:color w:val="000000" w:themeColor="text1"/>
          <w:lang w:val="es-ES"/>
        </w:rPr>
        <w:t>disposición</w:t>
      </w:r>
      <w:r w:rsidR="00B81371" w:rsidRPr="00FF337B">
        <w:rPr>
          <w:rFonts w:ascii="Palatino Linotype" w:eastAsia="Calibri" w:hAnsi="Palatino Linotype" w:cs="Arial"/>
          <w:color w:val="000000" w:themeColor="text1"/>
          <w:lang w:val="es-ES"/>
        </w:rPr>
        <w:t xml:space="preserve"> de las partes el expediente electrónico </w:t>
      </w:r>
      <w:r w:rsidR="00B81371" w:rsidRPr="00FF337B">
        <w:rPr>
          <w:rFonts w:ascii="Palatino Linotype" w:eastAsia="Calibri" w:hAnsi="Palatino Linotype" w:cs="Arial"/>
          <w:color w:val="000000" w:themeColor="text1"/>
        </w:rPr>
        <w:t xml:space="preserve">vía </w:t>
      </w:r>
      <w:r w:rsidR="00B81371" w:rsidRPr="00FF337B">
        <w:rPr>
          <w:rFonts w:ascii="Palatino Linotype" w:eastAsia="Calibri" w:hAnsi="Palatino Linotype" w:cs="Arial"/>
          <w:color w:val="000000" w:themeColor="text1"/>
          <w:lang w:val="es-ES"/>
        </w:rPr>
        <w:t xml:space="preserve">Sistema de Acceso a la Información Mexiquense </w:t>
      </w:r>
      <w:r w:rsidR="001468E9" w:rsidRPr="00FF337B">
        <w:rPr>
          <w:rFonts w:ascii="Palatino Linotype" w:eastAsia="Calibri" w:hAnsi="Palatino Linotype" w:cs="Arial"/>
          <w:color w:val="000000" w:themeColor="text1"/>
          <w:lang w:val="es-ES"/>
        </w:rPr>
        <w:t>(</w:t>
      </w:r>
      <w:r w:rsidR="00B81371" w:rsidRPr="00FF337B">
        <w:rPr>
          <w:rFonts w:ascii="Palatino Linotype" w:eastAsia="Calibri" w:hAnsi="Palatino Linotype" w:cs="Arial"/>
          <w:b/>
          <w:i/>
          <w:color w:val="000000" w:themeColor="text1"/>
          <w:lang w:val="es-ES"/>
        </w:rPr>
        <w:t>SAIMEX</w:t>
      </w:r>
      <w:r w:rsidR="001468E9" w:rsidRPr="00FF337B">
        <w:rPr>
          <w:rFonts w:ascii="Palatino Linotype" w:eastAsia="Calibri" w:hAnsi="Palatino Linotype" w:cs="Arial"/>
          <w:b/>
          <w:i/>
          <w:color w:val="000000" w:themeColor="text1"/>
          <w:lang w:val="es-ES"/>
        </w:rPr>
        <w:t>)</w:t>
      </w:r>
      <w:r w:rsidR="00B81371" w:rsidRPr="00FF337B">
        <w:rPr>
          <w:rFonts w:ascii="Palatino Linotype" w:eastAsia="Calibri" w:hAnsi="Palatino Linotype" w:cs="Arial"/>
          <w:b/>
          <w:color w:val="000000" w:themeColor="text1"/>
          <w:lang w:val="es-ES"/>
        </w:rPr>
        <w:t xml:space="preserve"> </w:t>
      </w:r>
      <w:r w:rsidR="00B81371" w:rsidRPr="00FF337B">
        <w:rPr>
          <w:rFonts w:ascii="Palatino Linotype" w:eastAsia="Calibri" w:hAnsi="Palatino Linotype" w:cs="Arial"/>
          <w:color w:val="000000" w:themeColor="text1"/>
          <w:lang w:val="es-ES"/>
        </w:rPr>
        <w:t xml:space="preserve">a efecto de que en un plazo máximo de siete días </w:t>
      </w:r>
      <w:r w:rsidR="00875167" w:rsidRPr="00FF337B">
        <w:rPr>
          <w:rFonts w:ascii="Palatino Linotype" w:eastAsia="Calibri" w:hAnsi="Palatino Linotype" w:cs="Arial"/>
          <w:color w:val="000000" w:themeColor="text1"/>
          <w:lang w:val="es-ES"/>
        </w:rPr>
        <w:t>manifestaran</w:t>
      </w:r>
      <w:r w:rsidR="00B81371" w:rsidRPr="00FF337B">
        <w:rPr>
          <w:rFonts w:ascii="Palatino Linotype" w:eastAsia="Calibri" w:hAnsi="Palatino Linotype" w:cs="Arial"/>
          <w:color w:val="000000" w:themeColor="text1"/>
          <w:lang w:val="es-ES"/>
        </w:rPr>
        <w:t xml:space="preserve"> lo que a</w:t>
      </w:r>
      <w:r w:rsidR="003A2029" w:rsidRPr="00FF337B">
        <w:rPr>
          <w:rFonts w:ascii="Palatino Linotype" w:eastAsia="Calibri" w:hAnsi="Palatino Linotype" w:cs="Arial"/>
          <w:color w:val="000000" w:themeColor="text1"/>
          <w:lang w:val="es-ES"/>
        </w:rPr>
        <w:t xml:space="preserve"> su</w:t>
      </w:r>
      <w:r w:rsidR="00B81371" w:rsidRPr="00FF337B">
        <w:rPr>
          <w:rFonts w:ascii="Palatino Linotype" w:eastAsia="Calibri" w:hAnsi="Palatino Linotype" w:cs="Arial"/>
          <w:color w:val="000000" w:themeColor="text1"/>
          <w:lang w:val="es-ES"/>
        </w:rPr>
        <w:t xml:space="preserve"> derecho conviniera</w:t>
      </w:r>
      <w:r w:rsidR="00875167" w:rsidRPr="00FF337B">
        <w:rPr>
          <w:rFonts w:ascii="Palatino Linotype" w:eastAsia="Calibri" w:hAnsi="Palatino Linotype" w:cs="Arial"/>
          <w:color w:val="000000" w:themeColor="text1"/>
          <w:lang w:val="es-ES"/>
        </w:rPr>
        <w:t>n</w:t>
      </w:r>
      <w:r w:rsidR="00032493" w:rsidRPr="00FF337B">
        <w:rPr>
          <w:rFonts w:ascii="Palatino Linotype" w:eastAsia="Calibri" w:hAnsi="Palatino Linotype" w:cs="Arial"/>
          <w:color w:val="000000" w:themeColor="text1"/>
          <w:lang w:val="es-ES"/>
        </w:rPr>
        <w:t>,</w:t>
      </w:r>
      <w:r w:rsidR="00B81371" w:rsidRPr="00FF337B">
        <w:rPr>
          <w:rFonts w:ascii="Palatino Linotype" w:eastAsia="Calibri" w:hAnsi="Palatino Linotype" w:cs="Arial"/>
          <w:color w:val="000000" w:themeColor="text1"/>
          <w:lang w:val="es-ES"/>
        </w:rPr>
        <w:t xml:space="preserve"> </w:t>
      </w:r>
      <w:r w:rsidR="00875167" w:rsidRPr="00FF337B">
        <w:rPr>
          <w:rFonts w:ascii="Palatino Linotype" w:eastAsia="Calibri" w:hAnsi="Palatino Linotype" w:cs="Arial"/>
          <w:color w:val="000000" w:themeColor="text1"/>
          <w:lang w:val="es-ES"/>
        </w:rPr>
        <w:t>ofrecieran pruebas y</w:t>
      </w:r>
      <w:r w:rsidR="00132C06" w:rsidRPr="00FF337B">
        <w:rPr>
          <w:rFonts w:ascii="Palatino Linotype" w:eastAsia="Calibri" w:hAnsi="Palatino Linotype" w:cs="Arial"/>
          <w:color w:val="000000" w:themeColor="text1"/>
          <w:lang w:val="es-ES"/>
        </w:rPr>
        <w:t xml:space="preserve"> </w:t>
      </w:r>
      <w:r w:rsidR="00875167" w:rsidRPr="00FF337B">
        <w:rPr>
          <w:rFonts w:ascii="Palatino Linotype" w:eastAsia="Calibri" w:hAnsi="Palatino Linotype" w:cs="Arial"/>
          <w:color w:val="000000" w:themeColor="text1"/>
          <w:lang w:val="es-ES"/>
        </w:rPr>
        <w:t>alegatos según corresponda a</w:t>
      </w:r>
      <w:r w:rsidR="004C20F2" w:rsidRPr="00FF337B">
        <w:rPr>
          <w:rFonts w:ascii="Palatino Linotype" w:eastAsia="Calibri" w:hAnsi="Palatino Linotype" w:cs="Arial"/>
          <w:color w:val="000000" w:themeColor="text1"/>
          <w:lang w:val="es-ES"/>
        </w:rPr>
        <w:t xml:space="preserve"> </w:t>
      </w:r>
      <w:r w:rsidR="00875167" w:rsidRPr="00FF337B">
        <w:rPr>
          <w:rFonts w:ascii="Palatino Linotype" w:eastAsia="Calibri" w:hAnsi="Palatino Linotype" w:cs="Arial"/>
          <w:color w:val="000000" w:themeColor="text1"/>
          <w:lang w:val="es-ES"/>
        </w:rPr>
        <w:t>l</w:t>
      </w:r>
      <w:r w:rsidR="004C20F2" w:rsidRPr="00FF337B">
        <w:rPr>
          <w:rFonts w:ascii="Palatino Linotype" w:eastAsia="Calibri" w:hAnsi="Palatino Linotype" w:cs="Arial"/>
          <w:color w:val="000000" w:themeColor="text1"/>
          <w:lang w:val="es-ES"/>
        </w:rPr>
        <w:t>os</w:t>
      </w:r>
      <w:r w:rsidR="00875167" w:rsidRPr="00FF337B">
        <w:rPr>
          <w:rFonts w:ascii="Palatino Linotype" w:eastAsia="Calibri" w:hAnsi="Palatino Linotype" w:cs="Arial"/>
          <w:color w:val="000000" w:themeColor="text1"/>
          <w:lang w:val="es-ES"/>
        </w:rPr>
        <w:t xml:space="preserve"> caso</w:t>
      </w:r>
      <w:r w:rsidR="004C20F2" w:rsidRPr="00FF337B">
        <w:rPr>
          <w:rFonts w:ascii="Palatino Linotype" w:eastAsia="Calibri" w:hAnsi="Palatino Linotype" w:cs="Arial"/>
          <w:color w:val="000000" w:themeColor="text1"/>
          <w:lang w:val="es-ES"/>
        </w:rPr>
        <w:t>s</w:t>
      </w:r>
      <w:r w:rsidR="00875167" w:rsidRPr="00FF337B">
        <w:rPr>
          <w:rFonts w:ascii="Palatino Linotype" w:eastAsia="Calibri" w:hAnsi="Palatino Linotype" w:cs="Arial"/>
          <w:color w:val="000000" w:themeColor="text1"/>
          <w:lang w:val="es-ES"/>
        </w:rPr>
        <w:t xml:space="preserve"> concreto</w:t>
      </w:r>
      <w:r w:rsidR="004C20F2" w:rsidRPr="00FF337B">
        <w:rPr>
          <w:rFonts w:ascii="Palatino Linotype" w:eastAsia="Calibri" w:hAnsi="Palatino Linotype" w:cs="Arial"/>
          <w:color w:val="000000" w:themeColor="text1"/>
          <w:lang w:val="es-ES"/>
        </w:rPr>
        <w:t>s</w:t>
      </w:r>
      <w:r w:rsidR="00875167" w:rsidRPr="00FF337B">
        <w:rPr>
          <w:rFonts w:ascii="Palatino Linotype" w:eastAsia="Calibri" w:hAnsi="Palatino Linotype" w:cs="Arial"/>
          <w:color w:val="000000" w:themeColor="text1"/>
          <w:lang w:val="es-ES"/>
        </w:rPr>
        <w:t xml:space="preserve">, </w:t>
      </w:r>
      <w:r w:rsidR="00F147C6" w:rsidRPr="00FF337B">
        <w:rPr>
          <w:rFonts w:ascii="Palatino Linotype" w:eastAsia="Calibri" w:hAnsi="Palatino Linotype" w:cs="Arial"/>
          <w:color w:val="000000" w:themeColor="text1"/>
          <w:lang w:val="es-ES"/>
        </w:rPr>
        <w:t>de esta forma</w:t>
      </w:r>
      <w:r w:rsidR="00875167" w:rsidRPr="00FF337B">
        <w:rPr>
          <w:rFonts w:ascii="Palatino Linotype" w:eastAsia="Calibri" w:hAnsi="Palatino Linotype" w:cs="Arial"/>
          <w:color w:val="000000" w:themeColor="text1"/>
          <w:lang w:val="es-ES"/>
        </w:rPr>
        <w:t xml:space="preserve"> para que el </w:t>
      </w:r>
      <w:r w:rsidR="00875167" w:rsidRPr="00FF337B">
        <w:rPr>
          <w:rFonts w:ascii="Palatino Linotype" w:eastAsia="Calibri" w:hAnsi="Palatino Linotype" w:cs="Arial"/>
          <w:b/>
          <w:color w:val="000000" w:themeColor="text1"/>
          <w:lang w:val="es-ES"/>
        </w:rPr>
        <w:t>SUJETO OBLIGADO</w:t>
      </w:r>
      <w:r w:rsidR="00875167" w:rsidRPr="00FF337B">
        <w:rPr>
          <w:rFonts w:ascii="Palatino Linotype" w:eastAsia="Calibri" w:hAnsi="Palatino Linotype" w:cs="Arial"/>
          <w:color w:val="000000" w:themeColor="text1"/>
          <w:lang w:val="es-ES"/>
        </w:rPr>
        <w:t xml:space="preserve"> </w:t>
      </w:r>
      <w:r w:rsidR="00B81371" w:rsidRPr="00FF337B">
        <w:rPr>
          <w:rFonts w:ascii="Palatino Linotype" w:eastAsia="Calibri" w:hAnsi="Palatino Linotype" w:cs="Arial"/>
          <w:color w:val="000000" w:themeColor="text1"/>
          <w:lang w:val="es-ES"/>
        </w:rPr>
        <w:t>presentar</w:t>
      </w:r>
      <w:r w:rsidR="003A03D0" w:rsidRPr="00FF337B">
        <w:rPr>
          <w:rFonts w:ascii="Palatino Linotype" w:eastAsia="Calibri" w:hAnsi="Palatino Linotype" w:cs="Arial"/>
          <w:color w:val="000000" w:themeColor="text1"/>
          <w:lang w:val="es-ES"/>
        </w:rPr>
        <w:t>a</w:t>
      </w:r>
      <w:r w:rsidR="00B81371" w:rsidRPr="00FF337B">
        <w:rPr>
          <w:rFonts w:ascii="Palatino Linotype" w:eastAsia="Calibri" w:hAnsi="Palatino Linotype" w:cs="Arial"/>
          <w:color w:val="000000" w:themeColor="text1"/>
          <w:lang w:val="es-ES"/>
        </w:rPr>
        <w:t xml:space="preserve"> el </w:t>
      </w:r>
      <w:r w:rsidR="00556F72" w:rsidRPr="00FF337B">
        <w:rPr>
          <w:rFonts w:ascii="Palatino Linotype" w:eastAsia="Calibri" w:hAnsi="Palatino Linotype" w:cs="Arial"/>
          <w:color w:val="000000" w:themeColor="text1"/>
          <w:lang w:val="es-ES"/>
        </w:rPr>
        <w:t xml:space="preserve">informe justificado </w:t>
      </w:r>
      <w:r w:rsidR="00875167" w:rsidRPr="00FF337B">
        <w:rPr>
          <w:rFonts w:ascii="Palatino Linotype" w:eastAsia="Calibri" w:hAnsi="Palatino Linotype" w:cs="Arial"/>
          <w:color w:val="000000" w:themeColor="text1"/>
          <w:lang w:val="es-ES"/>
        </w:rPr>
        <w:t>procedente</w:t>
      </w:r>
      <w:r w:rsidR="00787184" w:rsidRPr="00FF337B">
        <w:rPr>
          <w:rFonts w:ascii="Palatino Linotype" w:eastAsia="Calibri" w:hAnsi="Palatino Linotype" w:cs="Arial"/>
          <w:color w:val="000000" w:themeColor="text1"/>
          <w:lang w:val="es-ES"/>
        </w:rPr>
        <w:t>.</w:t>
      </w:r>
    </w:p>
    <w:p w14:paraId="67D7209A" w14:textId="77777777" w:rsidR="001B32B2" w:rsidRPr="00FF337B" w:rsidRDefault="001B32B2" w:rsidP="001B32B2">
      <w:pPr>
        <w:pStyle w:val="Prrafodelista"/>
        <w:rPr>
          <w:rFonts w:ascii="Palatino Linotype" w:eastAsia="Calibri" w:hAnsi="Palatino Linotype" w:cs="Arial"/>
          <w:color w:val="000000" w:themeColor="text1"/>
          <w:lang w:val="es-ES"/>
        </w:rPr>
      </w:pPr>
    </w:p>
    <w:p w14:paraId="3A2D2DDE" w14:textId="77777777" w:rsidR="00BF7E59" w:rsidRPr="00FF337B" w:rsidRDefault="00BF7E59" w:rsidP="00BF7E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AB441C2" w14:textId="0FFF2F09" w:rsidR="003036C7" w:rsidRPr="00FF337B" w:rsidRDefault="00BF7E59" w:rsidP="00BF7E59">
      <w:pPr>
        <w:pStyle w:val="Prrafodelista"/>
        <w:numPr>
          <w:ilvl w:val="0"/>
          <w:numId w:val="1"/>
        </w:numPr>
        <w:tabs>
          <w:tab w:val="left" w:pos="426"/>
        </w:tabs>
        <w:spacing w:line="360" w:lineRule="auto"/>
        <w:jc w:val="both"/>
        <w:rPr>
          <w:rFonts w:ascii="Palatino Linotype" w:hAnsi="Palatino Linotype"/>
          <w:color w:val="000000" w:themeColor="text1"/>
        </w:rPr>
      </w:pPr>
      <w:r w:rsidRPr="00FF337B">
        <w:rPr>
          <w:rFonts w:ascii="Palatino Linotype" w:eastAsia="Calibri" w:hAnsi="Palatino Linotype" w:cs="Arial"/>
          <w:color w:val="000000" w:themeColor="text1"/>
          <w:lang w:val="es-ES"/>
        </w:rPr>
        <w:t>De las constancias que obran en el expediente electrónico del SAIMEX, se aprecia que el Sujeto Obligado</w:t>
      </w:r>
      <w:r w:rsidR="003036C7" w:rsidRPr="00FF337B">
        <w:rPr>
          <w:rFonts w:ascii="Palatino Linotype" w:eastAsia="Calibri" w:hAnsi="Palatino Linotype" w:cs="Arial"/>
          <w:color w:val="000000" w:themeColor="text1"/>
          <w:lang w:val="es-ES"/>
        </w:rPr>
        <w:t xml:space="preserve"> rindió su informe justificado el tres (3) de junio de dos mil veintidós, a través del documento electrónico denominado </w:t>
      </w:r>
      <w:r w:rsidR="003036C7" w:rsidRPr="00FF337B">
        <w:rPr>
          <w:rFonts w:ascii="Palatino Linotype" w:eastAsia="Calibri" w:hAnsi="Palatino Linotype" w:cs="Arial"/>
          <w:b/>
          <w:i/>
          <w:color w:val="000000" w:themeColor="text1"/>
          <w:lang w:val="es-ES"/>
        </w:rPr>
        <w:t xml:space="preserve">RR 8838_2022.pdf </w:t>
      </w:r>
      <w:r w:rsidR="003036C7" w:rsidRPr="00FF337B">
        <w:rPr>
          <w:rFonts w:ascii="Palatino Linotype" w:eastAsia="Calibri" w:hAnsi="Palatino Linotype" w:cs="Arial"/>
          <w:color w:val="000000" w:themeColor="text1"/>
          <w:lang w:val="es-ES"/>
        </w:rPr>
        <w:t>el cual fue de conocimiento del particular en fecha cinco (5) de octubre de la misma anualidad; sin embargo, se describe su contenido medular, siendo el siguiente:</w:t>
      </w:r>
    </w:p>
    <w:p w14:paraId="4BBC26CA" w14:textId="74508398" w:rsidR="003036C7" w:rsidRPr="00FF337B"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D55667" w14:textId="60C081CF" w:rsidR="003036C7" w:rsidRPr="00FF337B" w:rsidRDefault="003036C7" w:rsidP="000C46B9">
      <w:pPr>
        <w:pStyle w:val="Prrafodelista"/>
        <w:numPr>
          <w:ilvl w:val="0"/>
          <w:numId w:val="24"/>
        </w:numPr>
        <w:tabs>
          <w:tab w:val="left" w:pos="426"/>
        </w:tabs>
        <w:spacing w:line="360" w:lineRule="auto"/>
        <w:jc w:val="both"/>
        <w:rPr>
          <w:rFonts w:ascii="Palatino Linotype" w:eastAsia="Calibri" w:hAnsi="Palatino Linotype" w:cs="Arial"/>
          <w:color w:val="000000" w:themeColor="text1"/>
          <w:lang w:val="es-ES"/>
        </w:rPr>
      </w:pPr>
      <w:r w:rsidRPr="00FF337B">
        <w:rPr>
          <w:rFonts w:ascii="Palatino Linotype" w:eastAsia="Calibri" w:hAnsi="Palatino Linotype" w:cs="Arial"/>
          <w:b/>
          <w:i/>
          <w:color w:val="000000" w:themeColor="text1"/>
          <w:lang w:val="es-ES"/>
        </w:rPr>
        <w:lastRenderedPageBreak/>
        <w:t xml:space="preserve">RR 8838_2022.pdf: </w:t>
      </w:r>
      <w:r w:rsidRPr="00FF337B">
        <w:rPr>
          <w:rFonts w:ascii="Palatino Linotype" w:eastAsia="Calibri" w:hAnsi="Palatino Linotype" w:cs="Arial"/>
          <w:color w:val="000000" w:themeColor="text1"/>
          <w:lang w:val="es-ES"/>
        </w:rPr>
        <w:t>Oficio número 2010A4000</w:t>
      </w:r>
      <w:r w:rsidR="000C46B9" w:rsidRPr="00FF337B">
        <w:rPr>
          <w:rFonts w:ascii="Palatino Linotype" w:eastAsia="Calibri" w:hAnsi="Palatino Linotype" w:cs="Arial"/>
          <w:color w:val="000000" w:themeColor="text1"/>
          <w:lang w:val="es-ES"/>
        </w:rPr>
        <w:t>/UT/RR/0369/2022 suscrito por el Titular de la Unidad de Transparencia mediante el cual medularmente ratifica su respuesta inicial, argumentando que el Servidor Público Habilitado (Director General de Seguridad Pública y Protección) informó que después de realizar una búsqueda exhaustiva y razonable de la información, se determinó que la avenida Salvador Díaz Mirón, está contemplada dentro del Padrón de Infraestructura del Gobierno del Estado de México, por lo que es competencia de la Dirección de Policía de Tránsito proporcionar el servicio y control vial en la zona, así como hacer el levantamiento de infracciones.</w:t>
      </w:r>
    </w:p>
    <w:p w14:paraId="2D4472FF" w14:textId="77777777" w:rsidR="003036C7" w:rsidRPr="00FF337B" w:rsidRDefault="003036C7" w:rsidP="003036C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DD06B8" w14:textId="3F6925D7" w:rsidR="00A65689" w:rsidRPr="00FF337B" w:rsidRDefault="00F778B2" w:rsidP="000C46B9">
      <w:pPr>
        <w:pStyle w:val="Prrafodelista"/>
        <w:numPr>
          <w:ilvl w:val="0"/>
          <w:numId w:val="1"/>
        </w:numPr>
        <w:spacing w:before="240" w:after="240" w:line="360" w:lineRule="auto"/>
        <w:ind w:hanging="11"/>
        <w:jc w:val="both"/>
        <w:rPr>
          <w:rFonts w:ascii="Palatino Linotype" w:hAnsi="Palatino Linotype"/>
          <w:b/>
          <w:sz w:val="32"/>
          <w:u w:val="single"/>
        </w:rPr>
      </w:pPr>
      <w:bookmarkStart w:id="3" w:name="_Toc461555889"/>
      <w:bookmarkStart w:id="4" w:name="_Toc466371858"/>
      <w:r w:rsidRPr="00FF337B">
        <w:rPr>
          <w:rFonts w:ascii="Palatino Linotype" w:hAnsi="Palatino Linotype" w:cs="Arial"/>
          <w:color w:val="000000" w:themeColor="text1"/>
        </w:rPr>
        <w:t xml:space="preserve">El </w:t>
      </w:r>
      <w:r w:rsidR="000C46B9" w:rsidRPr="00FF337B">
        <w:rPr>
          <w:rFonts w:ascii="Palatino Linotype" w:hAnsi="Palatino Linotype" w:cs="Arial"/>
          <w:color w:val="000000" w:themeColor="text1"/>
        </w:rPr>
        <w:t xml:space="preserve">uno (1) </w:t>
      </w:r>
      <w:r w:rsidR="000152B8" w:rsidRPr="00FF337B">
        <w:rPr>
          <w:rFonts w:ascii="Palatino Linotype" w:hAnsi="Palatino Linotype" w:cs="Arial"/>
          <w:color w:val="000000" w:themeColor="text1"/>
        </w:rPr>
        <w:t xml:space="preserve">de </w:t>
      </w:r>
      <w:r w:rsidR="000C46B9" w:rsidRPr="00FF337B">
        <w:rPr>
          <w:rFonts w:ascii="Palatino Linotype" w:hAnsi="Palatino Linotype" w:cs="Arial"/>
          <w:color w:val="000000" w:themeColor="text1"/>
        </w:rPr>
        <w:t>diciembre</w:t>
      </w:r>
      <w:r w:rsidR="00E23CA4" w:rsidRPr="00FF337B">
        <w:rPr>
          <w:rFonts w:ascii="Palatino Linotype" w:hAnsi="Palatino Linotype" w:cs="Arial"/>
          <w:color w:val="000000" w:themeColor="text1"/>
        </w:rPr>
        <w:t xml:space="preserve"> de dos mil veintidós, </w:t>
      </w:r>
      <w:r w:rsidR="00041DCC" w:rsidRPr="00FF337B">
        <w:rPr>
          <w:rFonts w:ascii="Palatino Linotype" w:hAnsi="Palatino Linotype" w:cs="Arial"/>
          <w:color w:val="000000" w:themeColor="text1"/>
        </w:rPr>
        <w:t>la Comisionada Ponente de</w:t>
      </w:r>
      <w:r w:rsidR="0055252F" w:rsidRPr="00FF337B">
        <w:rPr>
          <w:rFonts w:ascii="Palatino Linotype" w:hAnsi="Palatino Linotype" w:cs="Arial"/>
          <w:color w:val="000000" w:themeColor="text1"/>
        </w:rPr>
        <w:t>cretó el cierre de instrucción</w:t>
      </w:r>
      <w:r w:rsidR="000C46B9" w:rsidRPr="00FF337B">
        <w:rPr>
          <w:rFonts w:ascii="Palatino Linotype" w:hAnsi="Palatino Linotype" w:cs="Arial"/>
          <w:color w:val="000000" w:themeColor="text1"/>
        </w:rPr>
        <w:t xml:space="preserve">, en la misma fecha, </w:t>
      </w:r>
      <w:r w:rsidR="0055252F" w:rsidRPr="00FF337B">
        <w:rPr>
          <w:rFonts w:ascii="Palatino Linotype" w:hAnsi="Palatino Linotype" w:cs="Arial"/>
          <w:color w:val="000000" w:themeColor="text1"/>
        </w:rPr>
        <w:t xml:space="preserve">se </w:t>
      </w:r>
      <w:r w:rsidR="00374B45" w:rsidRPr="00FF337B">
        <w:rPr>
          <w:rFonts w:ascii="Palatino Linotype" w:hAnsi="Palatino Linotype" w:cs="Arial"/>
          <w:color w:val="000000" w:themeColor="text1"/>
        </w:rPr>
        <w:t>notificó el acuerdo mediante el cual se amplió el plazo para emitir resolución,</w:t>
      </w:r>
      <w:r w:rsidR="00AD6AC5" w:rsidRPr="00FF337B">
        <w:rPr>
          <w:rFonts w:ascii="Palatino Linotype" w:hAnsi="Palatino Linotype" w:cs="Arial"/>
          <w:color w:val="000000" w:themeColor="text1"/>
        </w:rPr>
        <w:t xml:space="preserve"> por lo que ordenó turnar el expediente para s</w:t>
      </w:r>
      <w:r w:rsidR="00A65689" w:rsidRPr="00FF337B">
        <w:rPr>
          <w:rFonts w:ascii="Palatino Linotype" w:hAnsi="Palatino Linotype" w:cs="Arial"/>
          <w:color w:val="000000" w:themeColor="text1"/>
        </w:rPr>
        <w:t>u resolución, misma que ahora se pronuncia.</w:t>
      </w:r>
    </w:p>
    <w:p w14:paraId="4C2D8C7B" w14:textId="77777777" w:rsidR="00A65689" w:rsidRPr="00FF337B" w:rsidRDefault="00A65689" w:rsidP="00A65689">
      <w:pPr>
        <w:pStyle w:val="Prrafodelista"/>
        <w:spacing w:before="240" w:after="240" w:line="360" w:lineRule="auto"/>
        <w:ind w:left="0"/>
        <w:jc w:val="both"/>
        <w:rPr>
          <w:rFonts w:ascii="Palatino Linotype" w:hAnsi="Palatino Linotype"/>
          <w:b/>
          <w:sz w:val="32"/>
          <w:u w:val="single"/>
        </w:rPr>
      </w:pPr>
    </w:p>
    <w:p w14:paraId="64C95299" w14:textId="0A731A56" w:rsidR="00A65689" w:rsidRPr="00FF337B"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FF337B">
        <w:rPr>
          <w:rFonts w:ascii="Palatino Linotype" w:hAnsi="Palatino Linotype"/>
        </w:rPr>
        <w:t xml:space="preserve">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2B1DE" w14:textId="77777777" w:rsidR="00A65689" w:rsidRPr="00FF337B" w:rsidRDefault="00A65689" w:rsidP="00A65689">
      <w:pPr>
        <w:pStyle w:val="Prrafodelista"/>
        <w:rPr>
          <w:rFonts w:ascii="Palatino Linotype" w:hAnsi="Palatino Linotype"/>
        </w:rPr>
      </w:pPr>
    </w:p>
    <w:p w14:paraId="3D1E55E9"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 xml:space="preserve">Por ello, es menester precisar que, si bien se ha excedido el plazo para resolver el presente medio de impugnación, de conformidad con la ley de la materia, el plazo </w:t>
      </w:r>
      <w:r w:rsidRPr="00FF337B">
        <w:rPr>
          <w:rFonts w:ascii="Palatino Linotype" w:hAnsi="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D29154" w14:textId="77777777" w:rsidR="00A65689" w:rsidRPr="00FF337B"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EBC2A6" w14:textId="77777777" w:rsidR="00A65689" w:rsidRPr="00FF337B" w:rsidRDefault="00A65689" w:rsidP="00A65689">
      <w:pPr>
        <w:pStyle w:val="Prrafodelista"/>
        <w:rPr>
          <w:rFonts w:ascii="Palatino Linotype" w:hAnsi="Palatino Linotype"/>
        </w:rPr>
      </w:pPr>
    </w:p>
    <w:p w14:paraId="3497107B"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FFEAD" w14:textId="77777777" w:rsidR="00A65689" w:rsidRPr="00FF337B"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FF337B" w:rsidRDefault="00A65689" w:rsidP="00A65689">
      <w:pPr>
        <w:pStyle w:val="Prrafodelista"/>
        <w:spacing w:before="240" w:after="240" w:line="360" w:lineRule="auto"/>
        <w:ind w:left="0"/>
        <w:jc w:val="both"/>
        <w:rPr>
          <w:rFonts w:ascii="Palatino Linotype" w:hAnsi="Palatino Linotype"/>
        </w:rPr>
      </w:pPr>
    </w:p>
    <w:p w14:paraId="21D05044" w14:textId="77777777" w:rsidR="00A65689" w:rsidRPr="00FF337B" w:rsidRDefault="00A65689" w:rsidP="00A65689">
      <w:pPr>
        <w:pStyle w:val="Prrafodelista"/>
        <w:spacing w:before="240" w:after="240" w:line="360" w:lineRule="auto"/>
        <w:ind w:left="284"/>
        <w:jc w:val="both"/>
        <w:rPr>
          <w:rFonts w:ascii="Palatino Linotype" w:hAnsi="Palatino Linotype"/>
        </w:rPr>
      </w:pPr>
      <w:r w:rsidRPr="00FF337B">
        <w:rPr>
          <w:rFonts w:ascii="Palatino Linotype" w:hAnsi="Palatino Linotype"/>
        </w:rPr>
        <w:t>a)      Complejidad del asunto: La complejidad de la prueba, la pluralidad de sujetos procesales, el tiempo transcurrido, las características y contexto del recurso.</w:t>
      </w:r>
    </w:p>
    <w:p w14:paraId="4FA3FFCB" w14:textId="77777777" w:rsidR="00A65689" w:rsidRPr="00FF337B" w:rsidRDefault="00A65689" w:rsidP="00A65689">
      <w:pPr>
        <w:pStyle w:val="Prrafodelista"/>
        <w:spacing w:before="240" w:after="240" w:line="360" w:lineRule="auto"/>
        <w:ind w:left="284"/>
        <w:jc w:val="both"/>
        <w:rPr>
          <w:rFonts w:ascii="Palatino Linotype" w:hAnsi="Palatino Linotype"/>
        </w:rPr>
      </w:pPr>
      <w:r w:rsidRPr="00FF337B">
        <w:rPr>
          <w:rFonts w:ascii="Palatino Linotype" w:hAnsi="Palatino Linotype"/>
        </w:rPr>
        <w:t>b)     Actividad Procesal del interesado: Acciones u omisiones del interesado.</w:t>
      </w:r>
    </w:p>
    <w:p w14:paraId="6198E656" w14:textId="77777777" w:rsidR="00A65689" w:rsidRPr="00FF337B" w:rsidRDefault="00A65689" w:rsidP="00A65689">
      <w:pPr>
        <w:pStyle w:val="Prrafodelista"/>
        <w:spacing w:before="240" w:after="240" w:line="360" w:lineRule="auto"/>
        <w:ind w:left="284"/>
        <w:jc w:val="both"/>
        <w:rPr>
          <w:rFonts w:ascii="Palatino Linotype" w:hAnsi="Palatino Linotype"/>
        </w:rPr>
      </w:pPr>
      <w:r w:rsidRPr="00FF337B">
        <w:rPr>
          <w:rFonts w:ascii="Palatino Linotype" w:hAnsi="Palatino Linotype"/>
        </w:rPr>
        <w:t>c)      Conducta de la Autoridad: Las Acciones u omisiones realizadas en el procedimiento. Así como si la autoridad actuó con la debida diligencia.</w:t>
      </w:r>
    </w:p>
    <w:p w14:paraId="41C9580B" w14:textId="77777777" w:rsidR="00A65689" w:rsidRPr="00FF337B" w:rsidRDefault="00A65689" w:rsidP="00A65689">
      <w:pPr>
        <w:pStyle w:val="Prrafodelista"/>
        <w:spacing w:before="240" w:after="240" w:line="360" w:lineRule="auto"/>
        <w:ind w:left="284"/>
        <w:jc w:val="both"/>
        <w:rPr>
          <w:rFonts w:ascii="Palatino Linotype" w:hAnsi="Palatino Linotype"/>
        </w:rPr>
      </w:pPr>
      <w:r w:rsidRPr="00FF337B">
        <w:rPr>
          <w:rFonts w:ascii="Palatino Linotype" w:hAnsi="Palatino Linotype"/>
        </w:rPr>
        <w:lastRenderedPageBreak/>
        <w:t>d) La afectación generada en la situación jurídica de la persona involucrada en el proceso: Violación a sus derechos humanos.</w:t>
      </w:r>
    </w:p>
    <w:p w14:paraId="64437FED" w14:textId="77777777" w:rsidR="00A65689" w:rsidRPr="00FF337B" w:rsidRDefault="00A65689" w:rsidP="00A65689">
      <w:pPr>
        <w:pStyle w:val="Prrafodelista"/>
        <w:spacing w:before="240" w:after="240" w:line="360" w:lineRule="auto"/>
        <w:ind w:left="0"/>
        <w:jc w:val="both"/>
        <w:rPr>
          <w:rFonts w:ascii="Palatino Linotype" w:hAnsi="Palatino Linotype"/>
        </w:rPr>
      </w:pPr>
    </w:p>
    <w:p w14:paraId="0C8F9073"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FF337B"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B1A42" w14:textId="77777777" w:rsidR="00A65689" w:rsidRPr="00FF337B" w:rsidRDefault="00A65689" w:rsidP="00A65689">
      <w:pPr>
        <w:pStyle w:val="Prrafodelista"/>
        <w:rPr>
          <w:rFonts w:ascii="Palatino Linotype" w:hAnsi="Palatino Linotype"/>
        </w:rPr>
      </w:pPr>
    </w:p>
    <w:p w14:paraId="106B4805"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F337B">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7EB6ACD2" w14:textId="77777777" w:rsidR="00A65689" w:rsidRPr="00FF337B"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FF337B" w:rsidRDefault="00A65689" w:rsidP="00A65689">
      <w:pPr>
        <w:pStyle w:val="Prrafodelista"/>
        <w:numPr>
          <w:ilvl w:val="0"/>
          <w:numId w:val="1"/>
        </w:numPr>
        <w:spacing w:before="240" w:after="240" w:line="360" w:lineRule="auto"/>
        <w:jc w:val="both"/>
        <w:rPr>
          <w:rFonts w:ascii="Palatino Linotype" w:hAnsi="Palatino Linotype"/>
        </w:rPr>
      </w:pPr>
      <w:r w:rsidRPr="00FF337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FF337B" w:rsidRDefault="00A65689" w:rsidP="00A65689">
      <w:pPr>
        <w:pStyle w:val="Prrafodelista"/>
        <w:rPr>
          <w:rFonts w:ascii="Palatino Linotype" w:hAnsi="Palatino Linotype"/>
        </w:rPr>
      </w:pPr>
    </w:p>
    <w:p w14:paraId="7FA32B82" w14:textId="77777777" w:rsidR="00A65689" w:rsidRPr="00FF337B" w:rsidRDefault="00A65689" w:rsidP="00A65689">
      <w:pPr>
        <w:pStyle w:val="Prrafodelista"/>
        <w:spacing w:before="240" w:after="240" w:line="360" w:lineRule="auto"/>
        <w:ind w:left="567"/>
        <w:jc w:val="both"/>
        <w:rPr>
          <w:rFonts w:ascii="Palatino Linotype" w:hAnsi="Palatino Linotype"/>
        </w:rPr>
      </w:pPr>
      <w:r w:rsidRPr="00FF337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FF337B" w:rsidRDefault="00A65689" w:rsidP="00A65689">
      <w:pPr>
        <w:pStyle w:val="Prrafodelista"/>
        <w:spacing w:before="240" w:after="240" w:line="360" w:lineRule="auto"/>
        <w:ind w:left="567"/>
        <w:jc w:val="both"/>
        <w:rPr>
          <w:rFonts w:ascii="Palatino Linotype" w:hAnsi="Palatino Linotype"/>
        </w:rPr>
      </w:pPr>
      <w:r w:rsidRPr="00FF337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BE7F5A0" w14:textId="77777777" w:rsidR="00A65689" w:rsidRPr="00FF337B" w:rsidRDefault="00A65689" w:rsidP="00A65689">
      <w:pPr>
        <w:pStyle w:val="Prrafodelista"/>
        <w:spacing w:before="240" w:after="240" w:line="360" w:lineRule="auto"/>
        <w:ind w:left="708"/>
        <w:jc w:val="both"/>
        <w:rPr>
          <w:rFonts w:ascii="Palatino Linotype" w:hAnsi="Palatino Linotype"/>
        </w:rPr>
      </w:pPr>
    </w:p>
    <w:p w14:paraId="6CD48F5F" w14:textId="0E10E93D" w:rsidR="00A65689" w:rsidRPr="00FF337B"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FF337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FF337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F337B" w:rsidRDefault="007C0013" w:rsidP="00B31E90">
      <w:pPr>
        <w:pStyle w:val="Ttulo1"/>
        <w:spacing w:before="0"/>
        <w:jc w:val="center"/>
        <w:rPr>
          <w:b/>
          <w:color w:val="000000" w:themeColor="text1"/>
        </w:rPr>
      </w:pPr>
      <w:bookmarkStart w:id="5" w:name="_Toc87456485"/>
      <w:r w:rsidRPr="00FF337B">
        <w:rPr>
          <w:b/>
          <w:color w:val="000000" w:themeColor="text1"/>
        </w:rPr>
        <w:t>CONSIDERANDO</w:t>
      </w:r>
      <w:bookmarkEnd w:id="3"/>
      <w:bookmarkEnd w:id="4"/>
      <w:bookmarkEnd w:id="5"/>
    </w:p>
    <w:p w14:paraId="435CF9A4" w14:textId="77777777" w:rsidR="00FC1DA7" w:rsidRPr="00FF337B" w:rsidRDefault="00FC1DA7" w:rsidP="00B31E90">
      <w:pPr>
        <w:rPr>
          <w:color w:val="000000" w:themeColor="text1"/>
          <w:lang w:eastAsia="en-US"/>
        </w:rPr>
      </w:pPr>
    </w:p>
    <w:p w14:paraId="629A5BE2" w14:textId="56C3E7D5" w:rsidR="007C0013" w:rsidRPr="00FF337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F337B">
        <w:rPr>
          <w:rFonts w:ascii="Palatino Linotype" w:hAnsi="Palatino Linotype"/>
          <w:b/>
          <w:color w:val="000000" w:themeColor="text1"/>
          <w:sz w:val="24"/>
        </w:rPr>
        <w:t>PRIMERO. De la competencia</w:t>
      </w:r>
      <w:bookmarkEnd w:id="6"/>
      <w:bookmarkEnd w:id="7"/>
      <w:bookmarkEnd w:id="8"/>
    </w:p>
    <w:p w14:paraId="60FBD8C7" w14:textId="77777777" w:rsidR="00FC1DA7" w:rsidRPr="00FF337B" w:rsidRDefault="00FC1DA7" w:rsidP="00B31E90">
      <w:pPr>
        <w:rPr>
          <w:rFonts w:ascii="Palatino Linotype" w:hAnsi="Palatino Linotype"/>
          <w:color w:val="000000" w:themeColor="text1"/>
          <w:lang w:eastAsia="en-US"/>
        </w:rPr>
      </w:pPr>
    </w:p>
    <w:p w14:paraId="0BF52B18" w14:textId="515C3AEB" w:rsidR="005A228F" w:rsidRPr="00FF337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F337B">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FF337B">
        <w:rPr>
          <w:rFonts w:ascii="Palatino Linotype" w:eastAsia="Calibri" w:hAnsi="Palatino Linotype" w:cs="Times New Roman"/>
          <w:color w:val="000000" w:themeColor="text1"/>
          <w:lang w:val="es-ES"/>
        </w:rPr>
        <w:t xml:space="preserve">etente para conocer y resolver </w:t>
      </w:r>
      <w:r w:rsidRPr="00FF337B">
        <w:rPr>
          <w:rFonts w:ascii="Palatino Linotype" w:eastAsia="Calibri" w:hAnsi="Palatino Linotype" w:cs="Times New Roman"/>
          <w:color w:val="000000" w:themeColor="text1"/>
          <w:lang w:val="es-ES"/>
        </w:rPr>
        <w:t xml:space="preserve">el presente recurso de conformidad con el artículo: 6, apartado A, fracción IV de la </w:t>
      </w:r>
      <w:r w:rsidRPr="00FF337B">
        <w:rPr>
          <w:rFonts w:ascii="Palatino Linotype" w:eastAsia="Calibri" w:hAnsi="Palatino Linotype" w:cs="Times New Roman"/>
          <w:b/>
          <w:color w:val="000000" w:themeColor="text1"/>
          <w:lang w:val="es-ES"/>
        </w:rPr>
        <w:t>Constitución Política de los Estados Unidos Mexicanos</w:t>
      </w:r>
      <w:r w:rsidRPr="00FF337B">
        <w:rPr>
          <w:rFonts w:ascii="Palatino Linotype" w:eastAsia="Calibri" w:hAnsi="Palatino Linotype" w:cs="Times New Roman"/>
          <w:color w:val="000000" w:themeColor="text1"/>
          <w:lang w:val="es-ES"/>
        </w:rPr>
        <w:t xml:space="preserve">; 5, párrafos </w:t>
      </w:r>
      <w:r w:rsidR="000B7C4F" w:rsidRPr="00FF337B">
        <w:rPr>
          <w:rFonts w:ascii="Palatino Linotype" w:eastAsia="Calibri" w:hAnsi="Palatino Linotype" w:cs="Times New Roman"/>
          <w:color w:val="000000" w:themeColor="text1"/>
          <w:lang w:val="es-ES"/>
        </w:rPr>
        <w:t>trigésimo, trigésimo primero y trigésimo segundo</w:t>
      </w:r>
      <w:r w:rsidR="004F785F" w:rsidRPr="00FF337B">
        <w:rPr>
          <w:rFonts w:ascii="Palatino Linotype" w:eastAsia="Calibri" w:hAnsi="Palatino Linotype" w:cs="Times New Roman"/>
          <w:color w:val="000000" w:themeColor="text1"/>
          <w:lang w:val="es-ES"/>
        </w:rPr>
        <w:t>,</w:t>
      </w:r>
      <w:r w:rsidRPr="00FF337B">
        <w:rPr>
          <w:rFonts w:ascii="Palatino Linotype" w:eastAsia="Calibri" w:hAnsi="Palatino Linotype" w:cs="Times New Roman"/>
          <w:color w:val="000000" w:themeColor="text1"/>
          <w:lang w:val="es-ES"/>
        </w:rPr>
        <w:t xml:space="preserve"> fracciones IV y V</w:t>
      </w:r>
      <w:r w:rsidR="004F785F" w:rsidRPr="00FF337B">
        <w:rPr>
          <w:rFonts w:ascii="Palatino Linotype" w:eastAsia="Calibri" w:hAnsi="Palatino Linotype" w:cs="Times New Roman"/>
          <w:color w:val="000000" w:themeColor="text1"/>
          <w:lang w:val="es-ES"/>
        </w:rPr>
        <w:t>,</w:t>
      </w:r>
      <w:r w:rsidRPr="00FF337B">
        <w:rPr>
          <w:rFonts w:ascii="Palatino Linotype" w:eastAsia="Calibri" w:hAnsi="Palatino Linotype" w:cs="Times New Roman"/>
          <w:color w:val="000000" w:themeColor="text1"/>
          <w:lang w:val="es-ES"/>
        </w:rPr>
        <w:t xml:space="preserve"> de la </w:t>
      </w:r>
      <w:r w:rsidRPr="00FF337B">
        <w:rPr>
          <w:rFonts w:ascii="Palatino Linotype" w:eastAsia="Calibri" w:hAnsi="Palatino Linotype" w:cs="Times New Roman"/>
          <w:b/>
          <w:color w:val="000000" w:themeColor="text1"/>
          <w:lang w:val="es-ES"/>
        </w:rPr>
        <w:t>Constitución Política del Estado Libre y Soberano de México</w:t>
      </w:r>
      <w:r w:rsidRPr="00FF337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F337B">
        <w:rPr>
          <w:rFonts w:ascii="Palatino Linotype" w:eastAsia="Calibri" w:hAnsi="Palatino Linotype" w:cs="Arial"/>
          <w:color w:val="000000" w:themeColor="text1"/>
          <w:lang w:val="es-ES"/>
        </w:rPr>
        <w:t xml:space="preserve">de la </w:t>
      </w:r>
      <w:r w:rsidRPr="00FF337B">
        <w:rPr>
          <w:rFonts w:ascii="Palatino Linotype" w:eastAsia="Calibri" w:hAnsi="Palatino Linotype" w:cs="Arial"/>
          <w:b/>
          <w:color w:val="000000" w:themeColor="text1"/>
          <w:lang w:val="es-ES"/>
        </w:rPr>
        <w:t>Ley de Transparencia y Acceso a la Información Pública del Estado de México y Municipios</w:t>
      </w:r>
      <w:r w:rsidRPr="00FF337B">
        <w:rPr>
          <w:rFonts w:ascii="Palatino Linotype" w:eastAsia="Calibri" w:hAnsi="Palatino Linotype" w:cs="Arial"/>
          <w:color w:val="000000" w:themeColor="text1"/>
          <w:lang w:val="es-ES"/>
        </w:rPr>
        <w:t xml:space="preserve">; y 10, 7, 9 fracciones I y XXIV, y 11 del </w:t>
      </w:r>
      <w:r w:rsidRPr="00FF337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F337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F337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F337B">
        <w:rPr>
          <w:rFonts w:ascii="Palatino Linotype" w:hAnsi="Palatino Linotype"/>
          <w:b/>
          <w:color w:val="000000" w:themeColor="text1"/>
          <w:sz w:val="24"/>
        </w:rPr>
        <w:t>SEGUNDO. De la oportunidad y proced</w:t>
      </w:r>
      <w:r w:rsidR="00F35C44" w:rsidRPr="00FF337B">
        <w:rPr>
          <w:rFonts w:ascii="Palatino Linotype" w:hAnsi="Palatino Linotype"/>
          <w:b/>
          <w:color w:val="000000" w:themeColor="text1"/>
          <w:sz w:val="24"/>
        </w:rPr>
        <w:t>encia</w:t>
      </w:r>
      <w:r w:rsidRPr="00FF337B">
        <w:rPr>
          <w:rFonts w:ascii="Palatino Linotype" w:hAnsi="Palatino Linotype"/>
          <w:b/>
          <w:color w:val="000000" w:themeColor="text1"/>
          <w:sz w:val="24"/>
        </w:rPr>
        <w:t>.</w:t>
      </w:r>
      <w:bookmarkEnd w:id="9"/>
      <w:bookmarkEnd w:id="10"/>
      <w:bookmarkEnd w:id="11"/>
    </w:p>
    <w:p w14:paraId="18E22450" w14:textId="77777777" w:rsidR="00C6440A" w:rsidRPr="00FF337B" w:rsidRDefault="00C6440A" w:rsidP="00B31E90">
      <w:pPr>
        <w:rPr>
          <w:color w:val="000000" w:themeColor="text1"/>
          <w:lang w:eastAsia="en-US"/>
        </w:rPr>
      </w:pPr>
    </w:p>
    <w:p w14:paraId="7D631690" w14:textId="3A281702" w:rsidR="00B34758" w:rsidRPr="00FF337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37B">
        <w:rPr>
          <w:rFonts w:ascii="Palatino Linotype" w:eastAsia="Calibri" w:hAnsi="Palatino Linotype" w:cs="Arial"/>
          <w:color w:val="000000" w:themeColor="text1"/>
        </w:rPr>
        <w:t xml:space="preserve">El </w:t>
      </w:r>
      <w:r w:rsidR="00740BA4" w:rsidRPr="00FF337B">
        <w:rPr>
          <w:rFonts w:ascii="Palatino Linotype" w:eastAsia="Calibri" w:hAnsi="Palatino Linotype" w:cs="Arial"/>
          <w:color w:val="000000" w:themeColor="text1"/>
        </w:rPr>
        <w:t xml:space="preserve">medio de impugnación fue presentado a través del </w:t>
      </w:r>
      <w:r w:rsidR="00740BA4" w:rsidRPr="00FF337B">
        <w:rPr>
          <w:rFonts w:ascii="Palatino Linotype" w:eastAsia="Calibri" w:hAnsi="Palatino Linotype" w:cs="Arial"/>
          <w:bCs/>
          <w:iCs/>
          <w:color w:val="000000" w:themeColor="text1"/>
        </w:rPr>
        <w:t>SAIMEX</w:t>
      </w:r>
      <w:r w:rsidR="00740BA4" w:rsidRPr="00FF337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F337B">
        <w:rPr>
          <w:rFonts w:ascii="Palatino Linotype" w:eastAsia="Calibri" w:hAnsi="Palatino Linotype" w:cs="Arial"/>
          <w:b/>
          <w:color w:val="000000" w:themeColor="text1"/>
        </w:rPr>
        <w:t>SUJETO OBLIGADO</w:t>
      </w:r>
      <w:r w:rsidR="00740BA4" w:rsidRPr="00FF337B">
        <w:rPr>
          <w:rFonts w:ascii="Palatino Linotype" w:eastAsia="Calibri" w:hAnsi="Palatino Linotype" w:cs="Arial"/>
          <w:color w:val="000000" w:themeColor="text1"/>
        </w:rPr>
        <w:t xml:space="preserve"> entregó respuesta el </w:t>
      </w:r>
      <w:r w:rsidR="000C46B9" w:rsidRPr="00FF337B">
        <w:rPr>
          <w:rFonts w:ascii="Palatino Linotype" w:eastAsia="Calibri" w:hAnsi="Palatino Linotype" w:cs="Arial"/>
          <w:color w:val="000000" w:themeColor="text1"/>
        </w:rPr>
        <w:t>dieciséis</w:t>
      </w:r>
      <w:r w:rsidR="00F778B2" w:rsidRPr="00FF337B">
        <w:rPr>
          <w:rFonts w:ascii="Palatino Linotype" w:eastAsia="Calibri" w:hAnsi="Palatino Linotype" w:cs="Arial"/>
          <w:color w:val="000000" w:themeColor="text1"/>
        </w:rPr>
        <w:t xml:space="preserve"> (</w:t>
      </w:r>
      <w:r w:rsidR="000C46B9" w:rsidRPr="00FF337B">
        <w:rPr>
          <w:rFonts w:ascii="Palatino Linotype" w:eastAsia="Calibri" w:hAnsi="Palatino Linotype" w:cs="Arial"/>
          <w:color w:val="000000" w:themeColor="text1"/>
        </w:rPr>
        <w:t>16</w:t>
      </w:r>
      <w:r w:rsidR="00F778B2" w:rsidRPr="00FF337B">
        <w:rPr>
          <w:rFonts w:ascii="Palatino Linotype" w:eastAsia="Calibri" w:hAnsi="Palatino Linotype" w:cs="Arial"/>
          <w:color w:val="000000" w:themeColor="text1"/>
        </w:rPr>
        <w:t>) d</w:t>
      </w:r>
      <w:r w:rsidR="00921375" w:rsidRPr="00FF337B">
        <w:rPr>
          <w:rFonts w:ascii="Palatino Linotype" w:eastAsia="Calibri" w:hAnsi="Palatino Linotype" w:cs="Arial"/>
          <w:color w:val="000000" w:themeColor="text1"/>
        </w:rPr>
        <w:t xml:space="preserve">e </w:t>
      </w:r>
      <w:r w:rsidR="001D7C5C" w:rsidRPr="00FF337B">
        <w:rPr>
          <w:rFonts w:ascii="Palatino Linotype" w:eastAsia="Calibri" w:hAnsi="Palatino Linotype" w:cs="Arial"/>
          <w:color w:val="000000" w:themeColor="text1"/>
        </w:rPr>
        <w:t>mayo</w:t>
      </w:r>
      <w:r w:rsidR="007F372C" w:rsidRPr="00FF337B">
        <w:rPr>
          <w:rFonts w:ascii="Palatino Linotype" w:eastAsia="Calibri" w:hAnsi="Palatino Linotype" w:cs="Arial"/>
          <w:color w:val="000000" w:themeColor="text1"/>
        </w:rPr>
        <w:t xml:space="preserve"> </w:t>
      </w:r>
      <w:r w:rsidR="00740BA4" w:rsidRPr="00FF337B">
        <w:rPr>
          <w:rFonts w:ascii="Palatino Linotype" w:eastAsia="Calibri" w:hAnsi="Palatino Linotype" w:cs="Arial"/>
          <w:color w:val="000000" w:themeColor="text1"/>
        </w:rPr>
        <w:t>de dos mil veinti</w:t>
      </w:r>
      <w:r w:rsidR="001B32B2" w:rsidRPr="00FF337B">
        <w:rPr>
          <w:rFonts w:ascii="Palatino Linotype" w:eastAsia="Calibri" w:hAnsi="Palatino Linotype" w:cs="Arial"/>
          <w:color w:val="000000" w:themeColor="text1"/>
        </w:rPr>
        <w:t>dós</w:t>
      </w:r>
      <w:r w:rsidR="00740BA4" w:rsidRPr="00FF337B">
        <w:rPr>
          <w:rFonts w:ascii="Palatino Linotype" w:eastAsia="Calibri" w:hAnsi="Palatino Linotype" w:cs="Arial"/>
          <w:color w:val="000000" w:themeColor="text1"/>
        </w:rPr>
        <w:t>, de tal forma que el plazo para interponer el recurso de revisión transcurrió del</w:t>
      </w:r>
      <w:r w:rsidR="005A3F61" w:rsidRPr="00FF337B">
        <w:rPr>
          <w:rFonts w:ascii="Palatino Linotype" w:eastAsia="Calibri" w:hAnsi="Palatino Linotype" w:cs="Arial"/>
          <w:color w:val="000000" w:themeColor="text1"/>
        </w:rPr>
        <w:t xml:space="preserve"> </w:t>
      </w:r>
      <w:r w:rsidR="000C46B9" w:rsidRPr="00FF337B">
        <w:rPr>
          <w:rFonts w:ascii="Palatino Linotype" w:eastAsia="Calibri" w:hAnsi="Palatino Linotype" w:cs="Arial"/>
          <w:color w:val="000000" w:themeColor="text1"/>
        </w:rPr>
        <w:t>diecisiete</w:t>
      </w:r>
      <w:r w:rsidR="009A3B2B" w:rsidRPr="00FF337B">
        <w:rPr>
          <w:rFonts w:ascii="Palatino Linotype" w:eastAsia="Calibri" w:hAnsi="Palatino Linotype" w:cs="Arial"/>
          <w:color w:val="000000" w:themeColor="text1"/>
        </w:rPr>
        <w:t xml:space="preserve"> </w:t>
      </w:r>
      <w:r w:rsidR="00921375" w:rsidRPr="00FF337B">
        <w:rPr>
          <w:rFonts w:ascii="Palatino Linotype" w:eastAsia="Calibri" w:hAnsi="Palatino Linotype" w:cs="Arial"/>
          <w:color w:val="000000" w:themeColor="text1"/>
        </w:rPr>
        <w:t>(</w:t>
      </w:r>
      <w:r w:rsidR="000C46B9" w:rsidRPr="00FF337B">
        <w:rPr>
          <w:rFonts w:ascii="Palatino Linotype" w:eastAsia="Calibri" w:hAnsi="Palatino Linotype" w:cs="Arial"/>
          <w:color w:val="000000" w:themeColor="text1"/>
        </w:rPr>
        <w:t>17</w:t>
      </w:r>
      <w:r w:rsidR="00921375" w:rsidRPr="00FF337B">
        <w:rPr>
          <w:rFonts w:ascii="Palatino Linotype" w:eastAsia="Calibri" w:hAnsi="Palatino Linotype" w:cs="Arial"/>
          <w:color w:val="000000" w:themeColor="text1"/>
        </w:rPr>
        <w:t xml:space="preserve">) </w:t>
      </w:r>
      <w:r w:rsidR="000C46B9" w:rsidRPr="00FF337B">
        <w:rPr>
          <w:rFonts w:ascii="Palatino Linotype" w:eastAsia="Calibri" w:hAnsi="Palatino Linotype" w:cs="Arial"/>
          <w:color w:val="000000" w:themeColor="text1"/>
        </w:rPr>
        <w:t>de mayo al seis</w:t>
      </w:r>
      <w:r w:rsidR="00CC63CB" w:rsidRPr="00FF337B">
        <w:rPr>
          <w:rFonts w:ascii="Palatino Linotype" w:eastAsia="Calibri" w:hAnsi="Palatino Linotype" w:cs="Arial"/>
          <w:color w:val="000000" w:themeColor="text1"/>
        </w:rPr>
        <w:t xml:space="preserve"> (</w:t>
      </w:r>
      <w:r w:rsidR="001D7C5C" w:rsidRPr="00FF337B">
        <w:rPr>
          <w:rFonts w:ascii="Palatino Linotype" w:eastAsia="Calibri" w:hAnsi="Palatino Linotype" w:cs="Arial"/>
          <w:color w:val="000000" w:themeColor="text1"/>
        </w:rPr>
        <w:t>6</w:t>
      </w:r>
      <w:r w:rsidR="00CC63CB" w:rsidRPr="00FF337B">
        <w:rPr>
          <w:rFonts w:ascii="Palatino Linotype" w:eastAsia="Calibri" w:hAnsi="Palatino Linotype" w:cs="Arial"/>
          <w:color w:val="000000" w:themeColor="text1"/>
        </w:rPr>
        <w:t xml:space="preserve">) de </w:t>
      </w:r>
      <w:r w:rsidR="000C46B9" w:rsidRPr="00FF337B">
        <w:rPr>
          <w:rFonts w:ascii="Palatino Linotype" w:eastAsia="Calibri" w:hAnsi="Palatino Linotype" w:cs="Arial"/>
          <w:color w:val="000000" w:themeColor="text1"/>
        </w:rPr>
        <w:t>junio</w:t>
      </w:r>
      <w:r w:rsidR="00CC63CB" w:rsidRPr="00FF337B">
        <w:rPr>
          <w:rFonts w:ascii="Palatino Linotype" w:eastAsia="Calibri" w:hAnsi="Palatino Linotype" w:cs="Arial"/>
          <w:color w:val="000000" w:themeColor="text1"/>
        </w:rPr>
        <w:t xml:space="preserve"> d</w:t>
      </w:r>
      <w:r w:rsidR="00921375" w:rsidRPr="00FF337B">
        <w:rPr>
          <w:rFonts w:ascii="Palatino Linotype" w:eastAsia="Calibri" w:hAnsi="Palatino Linotype" w:cs="Arial"/>
          <w:color w:val="000000" w:themeColor="text1"/>
        </w:rPr>
        <w:t xml:space="preserve">e dos mil </w:t>
      </w:r>
      <w:r w:rsidR="00AA37A7" w:rsidRPr="00FF337B">
        <w:rPr>
          <w:rFonts w:ascii="Palatino Linotype" w:eastAsia="Calibri" w:hAnsi="Palatino Linotype" w:cs="Arial"/>
          <w:color w:val="000000" w:themeColor="text1"/>
        </w:rPr>
        <w:t>veintidós</w:t>
      </w:r>
      <w:r w:rsidR="00CE035D" w:rsidRPr="00FF337B">
        <w:rPr>
          <w:rFonts w:ascii="Palatino Linotype" w:eastAsia="Calibri" w:hAnsi="Palatino Linotype" w:cs="Arial"/>
          <w:color w:val="000000" w:themeColor="text1"/>
        </w:rPr>
        <w:t xml:space="preserve">, el recurso de revisión </w:t>
      </w:r>
      <w:r w:rsidR="00E95534" w:rsidRPr="00FF337B">
        <w:rPr>
          <w:rFonts w:ascii="Palatino Linotype" w:hAnsi="Palatino Linotype"/>
          <w:color w:val="000000" w:themeColor="text1"/>
        </w:rPr>
        <w:t xml:space="preserve">fue interpuesto el </w:t>
      </w:r>
      <w:r w:rsidR="000C46B9" w:rsidRPr="00FF337B">
        <w:rPr>
          <w:rFonts w:ascii="Palatino Linotype" w:hAnsi="Palatino Linotype"/>
          <w:color w:val="000000" w:themeColor="text1"/>
        </w:rPr>
        <w:t>veinticuatro</w:t>
      </w:r>
      <w:r w:rsidR="00CE035D" w:rsidRPr="00FF337B">
        <w:rPr>
          <w:rFonts w:ascii="Palatino Linotype" w:hAnsi="Palatino Linotype"/>
          <w:color w:val="000000" w:themeColor="text1"/>
        </w:rPr>
        <w:t xml:space="preserve"> </w:t>
      </w:r>
      <w:r w:rsidR="00921375" w:rsidRPr="00FF337B">
        <w:rPr>
          <w:rFonts w:ascii="Palatino Linotype" w:hAnsi="Palatino Linotype"/>
          <w:color w:val="000000" w:themeColor="text1"/>
        </w:rPr>
        <w:t>(</w:t>
      </w:r>
      <w:r w:rsidR="000C46B9" w:rsidRPr="00FF337B">
        <w:rPr>
          <w:rFonts w:ascii="Palatino Linotype" w:hAnsi="Palatino Linotype"/>
          <w:color w:val="000000" w:themeColor="text1"/>
        </w:rPr>
        <w:t>24</w:t>
      </w:r>
      <w:r w:rsidR="00921375" w:rsidRPr="00FF337B">
        <w:rPr>
          <w:rFonts w:ascii="Palatino Linotype" w:hAnsi="Palatino Linotype"/>
          <w:color w:val="000000" w:themeColor="text1"/>
        </w:rPr>
        <w:t xml:space="preserve">) de </w:t>
      </w:r>
      <w:r w:rsidR="00F34503" w:rsidRPr="00FF337B">
        <w:rPr>
          <w:rFonts w:ascii="Palatino Linotype" w:hAnsi="Palatino Linotype"/>
          <w:color w:val="000000" w:themeColor="text1"/>
        </w:rPr>
        <w:t>mayo</w:t>
      </w:r>
      <w:r w:rsidR="00061A86" w:rsidRPr="00FF337B">
        <w:rPr>
          <w:rFonts w:ascii="Palatino Linotype" w:hAnsi="Palatino Linotype"/>
          <w:color w:val="000000" w:themeColor="text1"/>
        </w:rPr>
        <w:t xml:space="preserve"> de dos mil veintidós</w:t>
      </w:r>
      <w:r w:rsidR="00E95534" w:rsidRPr="00FF337B">
        <w:rPr>
          <w:rFonts w:ascii="Palatino Linotype" w:hAnsi="Palatino Linotype"/>
          <w:color w:val="000000" w:themeColor="text1"/>
        </w:rPr>
        <w:t>, éste</w:t>
      </w:r>
      <w:r w:rsidR="00E95534" w:rsidRPr="00FF337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F337B">
        <w:rPr>
          <w:rFonts w:ascii="Palatino Linotype" w:hAnsi="Palatino Linotype" w:cs="Arial"/>
          <w:b/>
          <w:color w:val="000000" w:themeColor="text1"/>
        </w:rPr>
        <w:t xml:space="preserve"> </w:t>
      </w:r>
      <w:r w:rsidR="00E95534" w:rsidRPr="00FF337B">
        <w:rPr>
          <w:rFonts w:ascii="Palatino Linotype" w:hAnsi="Palatino Linotype" w:cs="Arial"/>
          <w:color w:val="000000" w:themeColor="text1"/>
        </w:rPr>
        <w:t>vigente.</w:t>
      </w:r>
    </w:p>
    <w:p w14:paraId="5CB8FFBB" w14:textId="77777777" w:rsidR="00D91544" w:rsidRPr="00FF337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FF337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F337B">
        <w:rPr>
          <w:rFonts w:ascii="Palatino Linotype" w:eastAsia="Calibri" w:hAnsi="Palatino Linotype" w:cs="Arial"/>
          <w:color w:val="000000" w:themeColor="text1"/>
        </w:rPr>
        <w:lastRenderedPageBreak/>
        <w:t>C</w:t>
      </w:r>
      <w:r w:rsidR="00AF6795" w:rsidRPr="00FF337B">
        <w:rPr>
          <w:rFonts w:ascii="Palatino Linotype" w:eastAsia="Calibri" w:hAnsi="Palatino Linotype" w:cs="Arial"/>
          <w:color w:val="000000" w:themeColor="text1"/>
        </w:rPr>
        <w:t>onsecuencia de lo anterior, este</w:t>
      </w:r>
      <w:r w:rsidRPr="00FF337B">
        <w:rPr>
          <w:rFonts w:ascii="Palatino Linotype" w:eastAsia="Calibri" w:hAnsi="Palatino Linotype" w:cs="Arial"/>
          <w:color w:val="000000" w:themeColor="text1"/>
        </w:rPr>
        <w:t xml:space="preserve"> </w:t>
      </w:r>
      <w:r w:rsidR="00AF6795" w:rsidRPr="00FF337B">
        <w:rPr>
          <w:rFonts w:ascii="Palatino Linotype" w:eastAsia="Calibri" w:hAnsi="Palatino Linotype" w:cs="Arial"/>
          <w:color w:val="000000" w:themeColor="text1"/>
        </w:rPr>
        <w:t>Órgano Garante</w:t>
      </w:r>
      <w:r w:rsidRPr="00FF337B">
        <w:rPr>
          <w:rFonts w:ascii="Palatino Linotype" w:eastAsia="Calibri" w:hAnsi="Palatino Linotype" w:cs="Arial"/>
          <w:color w:val="000000" w:themeColor="text1"/>
        </w:rPr>
        <w:t xml:space="preserve"> advierte que </w:t>
      </w:r>
      <w:r w:rsidR="00540208" w:rsidRPr="00FF337B">
        <w:rPr>
          <w:rFonts w:ascii="Palatino Linotype" w:eastAsia="Calibri" w:hAnsi="Palatino Linotype" w:cs="Arial"/>
          <w:color w:val="000000" w:themeColor="text1"/>
        </w:rPr>
        <w:t xml:space="preserve">el escrito contiene las formalidades previstas por el artículo 180 último párrafo de la Ley </w:t>
      </w:r>
      <w:r w:rsidR="004911B6" w:rsidRPr="00FF337B">
        <w:rPr>
          <w:rFonts w:ascii="Palatino Linotype" w:eastAsia="Calibri" w:hAnsi="Palatino Linotype" w:cs="Arial"/>
          <w:color w:val="000000" w:themeColor="text1"/>
        </w:rPr>
        <w:t>de Transparencia y Acceso a la Información Pública del Estado de México y Municipios</w:t>
      </w:r>
      <w:r w:rsidR="00540208" w:rsidRPr="00FF337B">
        <w:rPr>
          <w:rFonts w:ascii="Palatino Linotype" w:eastAsia="Calibri" w:hAnsi="Palatino Linotype" w:cs="Arial"/>
          <w:color w:val="000000" w:themeColor="text1"/>
        </w:rPr>
        <w:t xml:space="preserve">, por lo que es procedente que </w:t>
      </w:r>
      <w:r w:rsidR="004911B6" w:rsidRPr="00FF337B">
        <w:rPr>
          <w:rFonts w:ascii="Palatino Linotype" w:eastAsia="Calibri" w:hAnsi="Palatino Linotype" w:cs="Arial"/>
          <w:color w:val="000000" w:themeColor="text1"/>
        </w:rPr>
        <w:t>e</w:t>
      </w:r>
      <w:r w:rsidR="00540208" w:rsidRPr="00FF337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EF1004D" w14:textId="77777777" w:rsidR="001D7C5C" w:rsidRPr="00FF337B" w:rsidRDefault="001D7C5C" w:rsidP="001D7C5C">
      <w:pPr>
        <w:pStyle w:val="Prrafodelista"/>
        <w:rPr>
          <w:rFonts w:ascii="Palatino Linotype" w:eastAsia="Times New Roman" w:hAnsi="Palatino Linotype" w:cs="Arial"/>
          <w:bCs/>
          <w:color w:val="000000" w:themeColor="text1"/>
          <w:lang w:eastAsia="es-MX"/>
        </w:rPr>
      </w:pPr>
    </w:p>
    <w:p w14:paraId="15661DD9" w14:textId="2CDF4EE3" w:rsidR="00540208" w:rsidRPr="00FF337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F337B">
        <w:rPr>
          <w:rFonts w:ascii="Palatino Linotype" w:hAnsi="Palatino Linotype"/>
          <w:b/>
          <w:color w:val="000000" w:themeColor="text1"/>
          <w:sz w:val="24"/>
          <w:szCs w:val="24"/>
        </w:rPr>
        <w:t>TERCERO</w:t>
      </w:r>
      <w:r w:rsidR="00C50A2B" w:rsidRPr="00FF337B">
        <w:rPr>
          <w:rFonts w:ascii="Palatino Linotype" w:hAnsi="Palatino Linotype"/>
          <w:b/>
          <w:color w:val="000000" w:themeColor="text1"/>
          <w:sz w:val="24"/>
          <w:szCs w:val="24"/>
        </w:rPr>
        <w:t>. De</w:t>
      </w:r>
      <w:r w:rsidR="00AD76A1" w:rsidRPr="00FF337B">
        <w:rPr>
          <w:rFonts w:ascii="Palatino Linotype" w:hAnsi="Palatino Linotype"/>
          <w:b/>
          <w:color w:val="000000" w:themeColor="text1"/>
          <w:sz w:val="24"/>
          <w:szCs w:val="24"/>
        </w:rPr>
        <w:t xml:space="preserve">l planteamiento de la </w:t>
      </w:r>
      <w:r w:rsidR="00AD76A1" w:rsidRPr="00FF337B">
        <w:rPr>
          <w:rFonts w:ascii="Palatino Linotype" w:hAnsi="Palatino Linotype"/>
          <w:b/>
          <w:i/>
          <w:color w:val="000000" w:themeColor="text1"/>
          <w:sz w:val="24"/>
          <w:szCs w:val="24"/>
        </w:rPr>
        <w:t>Litis</w:t>
      </w:r>
      <w:r w:rsidR="00C50A2B" w:rsidRPr="00FF337B">
        <w:rPr>
          <w:rFonts w:ascii="Palatino Linotype" w:hAnsi="Palatino Linotype"/>
          <w:b/>
          <w:color w:val="000000" w:themeColor="text1"/>
          <w:sz w:val="24"/>
          <w:szCs w:val="24"/>
        </w:rPr>
        <w:t>.</w:t>
      </w:r>
      <w:bookmarkEnd w:id="12"/>
      <w:bookmarkEnd w:id="13"/>
      <w:bookmarkEnd w:id="14"/>
    </w:p>
    <w:p w14:paraId="4231B8D5" w14:textId="77777777" w:rsidR="00540208" w:rsidRPr="00FF337B" w:rsidRDefault="00540208" w:rsidP="00B31E90">
      <w:pPr>
        <w:rPr>
          <w:rFonts w:ascii="Palatino Linotype" w:hAnsi="Palatino Linotype"/>
          <w:color w:val="000000" w:themeColor="text1"/>
          <w:lang w:eastAsia="en-US"/>
        </w:rPr>
      </w:pPr>
    </w:p>
    <w:bookmarkEnd w:id="15"/>
    <w:bookmarkEnd w:id="16"/>
    <w:p w14:paraId="34E542D1" w14:textId="6FF88359" w:rsidR="00F778B2" w:rsidRPr="00FF337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37B">
        <w:rPr>
          <w:rFonts w:ascii="Palatino Linotype" w:hAnsi="Palatino Linotype" w:cs="Arial"/>
          <w:color w:val="000000" w:themeColor="text1"/>
        </w:rPr>
        <w:t>El Recurrente solicitó</w:t>
      </w:r>
      <w:r w:rsidR="00F778B2" w:rsidRPr="00FF337B">
        <w:rPr>
          <w:rFonts w:ascii="Palatino Linotype" w:hAnsi="Palatino Linotype" w:cs="Arial"/>
          <w:color w:val="000000" w:themeColor="text1"/>
        </w:rPr>
        <w:t xml:space="preserve"> lo siguiente:</w:t>
      </w:r>
    </w:p>
    <w:p w14:paraId="71226947" w14:textId="77777777" w:rsidR="009A3B2B" w:rsidRPr="00FF337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252E9388" w14:textId="77777777" w:rsidR="000C46B9" w:rsidRPr="00FF337B" w:rsidRDefault="000C46B9" w:rsidP="000C46B9">
      <w:pPr>
        <w:pStyle w:val="Prrafodelista"/>
        <w:numPr>
          <w:ilvl w:val="0"/>
          <w:numId w:val="6"/>
        </w:numPr>
        <w:spacing w:line="360" w:lineRule="auto"/>
        <w:ind w:right="49"/>
        <w:jc w:val="both"/>
        <w:rPr>
          <w:rFonts w:ascii="Palatino Linotype" w:eastAsia="Times New Roman" w:hAnsi="Palatino Linotype" w:cs="Times New Roman"/>
          <w:szCs w:val="22"/>
          <w:lang w:eastAsia="es-MX"/>
        </w:rPr>
      </w:pPr>
      <w:r w:rsidRPr="00FF337B">
        <w:rPr>
          <w:rFonts w:ascii="Palatino Linotype" w:eastAsia="Times New Roman" w:hAnsi="Palatino Linotype" w:cs="Times New Roman"/>
          <w:szCs w:val="22"/>
          <w:lang w:eastAsia="es-MX"/>
        </w:rPr>
        <w:t>motivos por los cuales en la avenida Salvador Díaz Mirón (desde Torres a Tollocan y Viceversa) en Toluca no infraccionan, multan, sancionan, o castigan o como de se les denomine, a todos los vehículos que se encuentran mal estacionados en la misma a pesar de estar discos de no estacionarse y estos evitan que el tráfico pueda ser más fluido;</w:t>
      </w:r>
    </w:p>
    <w:p w14:paraId="17843774" w14:textId="77777777" w:rsidR="000C46B9" w:rsidRPr="00FF337B" w:rsidRDefault="000C46B9" w:rsidP="000C46B9">
      <w:pPr>
        <w:pStyle w:val="Prrafodelista"/>
        <w:numPr>
          <w:ilvl w:val="0"/>
          <w:numId w:val="6"/>
        </w:numPr>
        <w:spacing w:line="360" w:lineRule="auto"/>
        <w:ind w:right="49"/>
        <w:jc w:val="both"/>
        <w:rPr>
          <w:rFonts w:ascii="Palatino Linotype" w:eastAsia="Times New Roman" w:hAnsi="Palatino Linotype" w:cs="Times New Roman"/>
          <w:szCs w:val="22"/>
          <w:lang w:eastAsia="es-MX"/>
        </w:rPr>
      </w:pPr>
      <w:r w:rsidRPr="00FF337B">
        <w:rPr>
          <w:rFonts w:ascii="Palatino Linotype" w:eastAsia="Times New Roman" w:hAnsi="Palatino Linotype" w:cs="Times New Roman"/>
          <w:szCs w:val="22"/>
          <w:lang w:eastAsia="es-MX"/>
        </w:rPr>
        <w:t xml:space="preserve">Si en el reglamento de tránsito en algún artículo marca que en esta avenida quedan exentos de infracciones, multas, sanciones, castigos o como de se les denomine, todos estos vehículos que me refiero en la pregunta anterior; </w:t>
      </w:r>
    </w:p>
    <w:p w14:paraId="3E31865B" w14:textId="64BECD52" w:rsidR="000C46B9" w:rsidRPr="00FF337B" w:rsidRDefault="000C46B9" w:rsidP="000C46B9">
      <w:pPr>
        <w:pStyle w:val="Prrafodelista"/>
        <w:numPr>
          <w:ilvl w:val="0"/>
          <w:numId w:val="6"/>
        </w:numPr>
        <w:spacing w:line="360" w:lineRule="auto"/>
        <w:ind w:right="49"/>
        <w:jc w:val="both"/>
        <w:rPr>
          <w:rFonts w:ascii="Palatino Linotype" w:eastAsia="Times New Roman" w:hAnsi="Palatino Linotype" w:cs="Times New Roman"/>
          <w:szCs w:val="22"/>
          <w:lang w:eastAsia="es-MX"/>
        </w:rPr>
      </w:pPr>
      <w:r w:rsidRPr="00FF337B">
        <w:rPr>
          <w:rFonts w:ascii="Palatino Linotype" w:eastAsia="Times New Roman" w:hAnsi="Palatino Linotype" w:cs="Times New Roman"/>
          <w:szCs w:val="22"/>
          <w:lang w:eastAsia="es-MX"/>
        </w:rPr>
        <w:t xml:space="preserve">Saber porque no infraccionan, multan, sancionan, o castigan o como de se les denomine, a todos aquellos vehículos que se dan la vuelta prohibida en la misma avenida Salvador Díaz Mirón en sus cruces con francisco Olaguibel así como Nezahualcóyotl, o ¿por qué no se ha tomado la decisión de volver a activar la flecha (en semáforo verde) para dar continuidad y así darle fluidez al tráfico?, o bien ¿por qué no hay agentes de tránsito que ayuden a evitar este tipo de problemas en esta avenida? </w:t>
      </w:r>
    </w:p>
    <w:p w14:paraId="7A5C39AB" w14:textId="77777777" w:rsidR="000C46B9" w:rsidRPr="00FF337B" w:rsidRDefault="00C77EBA" w:rsidP="00FA7CF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37B">
        <w:rPr>
          <w:rFonts w:ascii="Palatino Linotype" w:hAnsi="Palatino Linotype" w:cs="Arial"/>
          <w:color w:val="000000" w:themeColor="text1"/>
        </w:rPr>
        <w:lastRenderedPageBreak/>
        <w:t xml:space="preserve">El Sujeto Obligado </w:t>
      </w:r>
      <w:r w:rsidR="000C46B9" w:rsidRPr="00FF337B">
        <w:rPr>
          <w:rFonts w:ascii="Palatino Linotype" w:hAnsi="Palatino Linotype" w:cs="Arial"/>
          <w:color w:val="000000" w:themeColor="text1"/>
        </w:rPr>
        <w:t>declaró incompetencia para atender la solicitud, siendo el motivo de inconformidad del particular.</w:t>
      </w:r>
    </w:p>
    <w:p w14:paraId="3DF60B3B" w14:textId="68575B73" w:rsidR="000152B8" w:rsidRPr="00FF337B" w:rsidRDefault="001D7C5C" w:rsidP="000C46B9">
      <w:pPr>
        <w:pStyle w:val="Prrafodelista"/>
        <w:tabs>
          <w:tab w:val="left" w:pos="426"/>
        </w:tabs>
        <w:spacing w:line="360" w:lineRule="auto"/>
        <w:ind w:left="0" w:right="49"/>
        <w:jc w:val="both"/>
        <w:rPr>
          <w:rFonts w:ascii="Palatino Linotype" w:hAnsi="Palatino Linotype" w:cs="Arial"/>
          <w:color w:val="000000" w:themeColor="text1"/>
        </w:rPr>
      </w:pPr>
      <w:r w:rsidRPr="00FF337B">
        <w:rPr>
          <w:rFonts w:ascii="Palatino Linotype" w:hAnsi="Palatino Linotype" w:cs="Arial"/>
          <w:color w:val="000000" w:themeColor="text1"/>
        </w:rPr>
        <w:t xml:space="preserve"> </w:t>
      </w:r>
    </w:p>
    <w:p w14:paraId="1C5AB6B5" w14:textId="51318C33" w:rsidR="009F1566" w:rsidRPr="00FF337B"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F337B">
        <w:rPr>
          <w:rFonts w:ascii="Palatino Linotype" w:hAnsi="Palatino Linotype" w:cs="Arial"/>
          <w:color w:val="000000" w:themeColor="text1"/>
          <w:szCs w:val="23"/>
        </w:rPr>
        <w:t xml:space="preserve">Por lo anterior, la </w:t>
      </w:r>
      <w:r w:rsidRPr="00FF337B">
        <w:rPr>
          <w:rFonts w:ascii="Palatino Linotype" w:hAnsi="Palatino Linotype" w:cs="Arial"/>
          <w:i/>
          <w:color w:val="000000" w:themeColor="text1"/>
          <w:szCs w:val="23"/>
        </w:rPr>
        <w:t>Litis</w:t>
      </w:r>
      <w:r w:rsidRPr="00FF337B">
        <w:rPr>
          <w:rFonts w:ascii="Palatino Linotype" w:hAnsi="Palatino Linotype" w:cs="Arial"/>
          <w:color w:val="000000" w:themeColor="text1"/>
          <w:szCs w:val="23"/>
        </w:rPr>
        <w:t xml:space="preserve"> a resolver en el presente recurso se circunscribe en determinar si</w:t>
      </w:r>
      <w:r w:rsidR="002C6561" w:rsidRPr="00FF337B">
        <w:rPr>
          <w:rFonts w:ascii="Palatino Linotype" w:hAnsi="Palatino Linotype" w:cs="Arial"/>
          <w:color w:val="000000" w:themeColor="text1"/>
          <w:szCs w:val="23"/>
        </w:rPr>
        <w:t xml:space="preserve"> </w:t>
      </w:r>
      <w:r w:rsidR="004B0EB6" w:rsidRPr="00FF337B">
        <w:rPr>
          <w:rFonts w:ascii="Palatino Linotype" w:hAnsi="Palatino Linotype" w:cs="Arial"/>
          <w:color w:val="000000" w:themeColor="text1"/>
          <w:szCs w:val="23"/>
        </w:rPr>
        <w:t>la respuesta del</w:t>
      </w:r>
      <w:r w:rsidR="002C6561" w:rsidRPr="00FF337B">
        <w:rPr>
          <w:rFonts w:ascii="Palatino Linotype" w:hAnsi="Palatino Linotype" w:cs="Arial"/>
          <w:color w:val="000000" w:themeColor="text1"/>
          <w:szCs w:val="23"/>
        </w:rPr>
        <w:t xml:space="preserve"> </w:t>
      </w:r>
      <w:r w:rsidR="002C6561" w:rsidRPr="00FF337B">
        <w:rPr>
          <w:rFonts w:ascii="Palatino Linotype" w:hAnsi="Palatino Linotype" w:cs="Arial"/>
          <w:b/>
          <w:bCs/>
          <w:color w:val="000000" w:themeColor="text1"/>
          <w:szCs w:val="23"/>
        </w:rPr>
        <w:t>SUJETO OBLIGADO</w:t>
      </w:r>
      <w:r w:rsidR="002C6561" w:rsidRPr="00FF337B">
        <w:rPr>
          <w:rFonts w:ascii="Palatino Linotype" w:hAnsi="Palatino Linotype" w:cs="Arial"/>
          <w:color w:val="000000" w:themeColor="text1"/>
          <w:szCs w:val="23"/>
        </w:rPr>
        <w:t xml:space="preserve"> </w:t>
      </w:r>
      <w:r w:rsidR="004B0EB6" w:rsidRPr="00FF337B">
        <w:rPr>
          <w:rFonts w:ascii="Palatino Linotype" w:hAnsi="Palatino Linotype" w:cs="Arial"/>
          <w:color w:val="000000" w:themeColor="text1"/>
          <w:szCs w:val="23"/>
        </w:rPr>
        <w:t xml:space="preserve">colma el derecho de acceso a la información ejercido por el </w:t>
      </w:r>
      <w:r w:rsidR="004B0EB6" w:rsidRPr="00FF337B">
        <w:rPr>
          <w:rFonts w:ascii="Palatino Linotype" w:hAnsi="Palatino Linotype" w:cs="Arial"/>
          <w:b/>
          <w:bCs/>
          <w:color w:val="000000" w:themeColor="text1"/>
          <w:szCs w:val="23"/>
        </w:rPr>
        <w:t>RECURRENTE</w:t>
      </w:r>
      <w:r w:rsidR="002C6561" w:rsidRPr="00FF337B">
        <w:rPr>
          <w:rFonts w:ascii="Palatino Linotype" w:hAnsi="Palatino Linotype" w:cs="Arial"/>
          <w:color w:val="000000" w:themeColor="text1"/>
          <w:szCs w:val="23"/>
        </w:rPr>
        <w:t>; o si, por el contrario, se</w:t>
      </w:r>
      <w:r w:rsidR="00E32652" w:rsidRPr="00FF337B">
        <w:rPr>
          <w:rFonts w:ascii="Palatino Linotype" w:hAnsi="Palatino Linotype" w:cs="Arial"/>
          <w:color w:val="000000" w:themeColor="text1"/>
          <w:szCs w:val="23"/>
        </w:rPr>
        <w:t xml:space="preserve"> </w:t>
      </w:r>
      <w:r w:rsidR="0028248C" w:rsidRPr="00FF337B">
        <w:rPr>
          <w:rFonts w:ascii="Palatino Linotype" w:hAnsi="Palatino Linotype"/>
          <w:color w:val="000000" w:themeColor="text1"/>
        </w:rPr>
        <w:t>actualiza la causal de procedencia</w:t>
      </w:r>
      <w:r w:rsidR="00E66A80" w:rsidRPr="00FF337B">
        <w:rPr>
          <w:rFonts w:ascii="Palatino Linotype" w:hAnsi="Palatino Linotype" w:cs="Arial"/>
          <w:color w:val="000000" w:themeColor="text1"/>
          <w:szCs w:val="23"/>
        </w:rPr>
        <w:t xml:space="preserve"> del recurso de revisión establecida</w:t>
      </w:r>
      <w:r w:rsidR="00A42161" w:rsidRPr="00FF337B">
        <w:rPr>
          <w:rFonts w:ascii="Palatino Linotype" w:hAnsi="Palatino Linotype" w:cs="Arial"/>
          <w:color w:val="000000" w:themeColor="text1"/>
          <w:szCs w:val="23"/>
        </w:rPr>
        <w:t xml:space="preserve"> en la fracci</w:t>
      </w:r>
      <w:r w:rsidR="00765786" w:rsidRPr="00FF337B">
        <w:rPr>
          <w:rFonts w:ascii="Palatino Linotype" w:hAnsi="Palatino Linotype" w:cs="Arial"/>
          <w:color w:val="000000" w:themeColor="text1"/>
          <w:szCs w:val="23"/>
        </w:rPr>
        <w:t>ón</w:t>
      </w:r>
      <w:r w:rsidR="00A42161" w:rsidRPr="00FF337B">
        <w:rPr>
          <w:rFonts w:ascii="Palatino Linotype" w:hAnsi="Palatino Linotype" w:cs="Arial"/>
          <w:color w:val="000000" w:themeColor="text1"/>
          <w:szCs w:val="23"/>
        </w:rPr>
        <w:t xml:space="preserve"> </w:t>
      </w:r>
      <w:r w:rsidR="00CC63CB" w:rsidRPr="00FF337B">
        <w:rPr>
          <w:rFonts w:ascii="Palatino Linotype" w:hAnsi="Palatino Linotype" w:cs="Arial"/>
          <w:color w:val="000000" w:themeColor="text1"/>
          <w:szCs w:val="23"/>
        </w:rPr>
        <w:t>V</w:t>
      </w:r>
      <w:r w:rsidR="00E66A80" w:rsidRPr="00FF337B">
        <w:rPr>
          <w:rFonts w:ascii="Palatino Linotype" w:hAnsi="Palatino Linotype" w:cs="Arial"/>
          <w:color w:val="000000" w:themeColor="text1"/>
          <w:szCs w:val="23"/>
        </w:rPr>
        <w:t xml:space="preserve"> </w:t>
      </w:r>
      <w:r w:rsidR="00A42161" w:rsidRPr="00FF337B">
        <w:rPr>
          <w:rFonts w:ascii="Palatino Linotype" w:hAnsi="Palatino Linotype" w:cs="Arial"/>
          <w:color w:val="000000" w:themeColor="text1"/>
          <w:szCs w:val="23"/>
        </w:rPr>
        <w:t>de</w:t>
      </w:r>
      <w:r w:rsidR="00E66A80" w:rsidRPr="00FF337B">
        <w:rPr>
          <w:rFonts w:ascii="Palatino Linotype" w:hAnsi="Palatino Linotype" w:cs="Arial"/>
          <w:color w:val="000000" w:themeColor="text1"/>
          <w:szCs w:val="23"/>
        </w:rPr>
        <w:t>l artículo 179</w:t>
      </w:r>
      <w:r w:rsidR="008E4483" w:rsidRPr="00FF337B">
        <w:rPr>
          <w:rFonts w:ascii="Palatino Linotype" w:hAnsi="Palatino Linotype" w:cs="Arial"/>
          <w:color w:val="000000" w:themeColor="text1"/>
          <w:szCs w:val="23"/>
        </w:rPr>
        <w:t xml:space="preserve"> </w:t>
      </w:r>
      <w:r w:rsidR="00E66A80" w:rsidRPr="00FF337B">
        <w:rPr>
          <w:rFonts w:ascii="Palatino Linotype" w:hAnsi="Palatino Linotype" w:cs="Arial"/>
          <w:color w:val="000000" w:themeColor="text1"/>
          <w:szCs w:val="23"/>
        </w:rPr>
        <w:t xml:space="preserve">de la Ley de Transparencia y Acceso a la Información Pública del Estado de México y Municipios, </w:t>
      </w:r>
      <w:r w:rsidR="004364EE" w:rsidRPr="00FF337B">
        <w:rPr>
          <w:rFonts w:ascii="Palatino Linotype" w:hAnsi="Palatino Linotype" w:cs="Arial"/>
          <w:color w:val="000000" w:themeColor="text1"/>
          <w:szCs w:val="23"/>
        </w:rPr>
        <w:t>misma</w:t>
      </w:r>
      <w:r w:rsidR="00C51671" w:rsidRPr="00FF337B">
        <w:rPr>
          <w:rFonts w:ascii="Palatino Linotype" w:hAnsi="Palatino Linotype" w:cs="Arial"/>
          <w:color w:val="000000" w:themeColor="text1"/>
          <w:szCs w:val="23"/>
        </w:rPr>
        <w:t xml:space="preserve"> </w:t>
      </w:r>
      <w:r w:rsidR="00E66A80" w:rsidRPr="00FF337B">
        <w:rPr>
          <w:rFonts w:ascii="Palatino Linotype" w:hAnsi="Palatino Linotype" w:cs="Arial"/>
          <w:color w:val="000000" w:themeColor="text1"/>
          <w:szCs w:val="23"/>
        </w:rPr>
        <w:t>que se transcribe a continuación:</w:t>
      </w:r>
    </w:p>
    <w:p w14:paraId="0F0C773B" w14:textId="77777777" w:rsidR="005946F4" w:rsidRPr="00FF337B" w:rsidRDefault="005946F4" w:rsidP="005946F4">
      <w:pPr>
        <w:pStyle w:val="Prrafodelista"/>
        <w:rPr>
          <w:rFonts w:ascii="Palatino Linotype" w:hAnsi="Palatino Linotype" w:cs="Arial"/>
          <w:color w:val="000000" w:themeColor="text1"/>
        </w:rPr>
      </w:pPr>
    </w:p>
    <w:p w14:paraId="31379DA7" w14:textId="77777777" w:rsidR="005946F4" w:rsidRPr="00FF337B" w:rsidRDefault="005946F4" w:rsidP="005946F4">
      <w:pPr>
        <w:tabs>
          <w:tab w:val="left" w:pos="426"/>
        </w:tabs>
        <w:spacing w:line="360" w:lineRule="auto"/>
        <w:ind w:left="567" w:right="616"/>
        <w:jc w:val="both"/>
        <w:rPr>
          <w:rFonts w:ascii="Palatino Linotype" w:hAnsi="Palatino Linotype"/>
          <w:i/>
          <w:iCs/>
          <w:sz w:val="22"/>
          <w:szCs w:val="22"/>
        </w:rPr>
      </w:pPr>
      <w:r w:rsidRPr="00FF337B">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FF337B" w:rsidRDefault="00445CA7" w:rsidP="005946F4">
      <w:pPr>
        <w:tabs>
          <w:tab w:val="left" w:pos="426"/>
        </w:tabs>
        <w:spacing w:line="360" w:lineRule="auto"/>
        <w:ind w:left="567" w:right="616"/>
        <w:jc w:val="both"/>
        <w:rPr>
          <w:rFonts w:ascii="Palatino Linotype" w:hAnsi="Palatino Linotype"/>
          <w:i/>
          <w:iCs/>
          <w:sz w:val="22"/>
          <w:szCs w:val="22"/>
        </w:rPr>
      </w:pPr>
      <w:r w:rsidRPr="00FF337B">
        <w:rPr>
          <w:rFonts w:ascii="Palatino Linotype" w:hAnsi="Palatino Linotype"/>
          <w:i/>
          <w:iCs/>
          <w:sz w:val="22"/>
          <w:szCs w:val="22"/>
        </w:rPr>
        <w:t>…</w:t>
      </w:r>
    </w:p>
    <w:p w14:paraId="3EAA98CA" w14:textId="77777777" w:rsidR="00A909D9" w:rsidRPr="00FF337B" w:rsidRDefault="00A909D9" w:rsidP="00445CA7">
      <w:pPr>
        <w:tabs>
          <w:tab w:val="left" w:pos="426"/>
        </w:tabs>
        <w:spacing w:line="360" w:lineRule="auto"/>
        <w:ind w:left="567" w:right="616"/>
        <w:jc w:val="both"/>
        <w:rPr>
          <w:rFonts w:ascii="Palatino Linotype" w:hAnsi="Palatino Linotype"/>
          <w:i/>
          <w:sz w:val="22"/>
          <w:szCs w:val="22"/>
        </w:rPr>
      </w:pPr>
      <w:r w:rsidRPr="00FF337B">
        <w:rPr>
          <w:rFonts w:ascii="Palatino Linotype" w:hAnsi="Palatino Linotype"/>
          <w:i/>
          <w:sz w:val="22"/>
          <w:szCs w:val="22"/>
        </w:rPr>
        <w:t>IV. La declaración de incompetencia por el sujeto obligado;</w:t>
      </w:r>
    </w:p>
    <w:p w14:paraId="649824E1" w14:textId="7F4CC18F" w:rsidR="00445CA7" w:rsidRPr="00FF337B" w:rsidRDefault="00445CA7" w:rsidP="00445CA7">
      <w:pPr>
        <w:tabs>
          <w:tab w:val="left" w:pos="426"/>
        </w:tabs>
        <w:spacing w:line="360" w:lineRule="auto"/>
        <w:ind w:left="567" w:right="616"/>
        <w:jc w:val="both"/>
        <w:rPr>
          <w:rFonts w:ascii="Palatino Linotype" w:hAnsi="Palatino Linotype"/>
          <w:i/>
          <w:sz w:val="22"/>
          <w:szCs w:val="22"/>
        </w:rPr>
      </w:pPr>
      <w:r w:rsidRPr="00FF337B">
        <w:rPr>
          <w:rFonts w:ascii="Palatino Linotype" w:hAnsi="Palatino Linotype"/>
          <w:i/>
          <w:sz w:val="22"/>
          <w:szCs w:val="22"/>
        </w:rPr>
        <w:t>…</w:t>
      </w:r>
    </w:p>
    <w:p w14:paraId="26AD5E23" w14:textId="77777777" w:rsidR="008E4483" w:rsidRPr="00FF337B" w:rsidRDefault="008E4483" w:rsidP="008E4483">
      <w:pPr>
        <w:pStyle w:val="Prrafodelista"/>
        <w:rPr>
          <w:rFonts w:ascii="Palatino Linotype" w:hAnsi="Palatino Linotype" w:cs="Arial"/>
          <w:color w:val="000000" w:themeColor="text1"/>
        </w:rPr>
      </w:pPr>
    </w:p>
    <w:p w14:paraId="5CEC2F48" w14:textId="1B05DC04" w:rsidR="00EF014A" w:rsidRPr="00FF337B" w:rsidRDefault="00273D1A" w:rsidP="00F96156">
      <w:pPr>
        <w:pStyle w:val="Ttulo2"/>
        <w:tabs>
          <w:tab w:val="left" w:pos="426"/>
        </w:tabs>
        <w:rPr>
          <w:rFonts w:ascii="Palatino Linotype" w:hAnsi="Palatino Linotype" w:cs="Arial"/>
          <w:b/>
          <w:color w:val="000000" w:themeColor="text1"/>
          <w:sz w:val="24"/>
        </w:rPr>
      </w:pPr>
      <w:bookmarkStart w:id="22" w:name="_Toc87456489"/>
      <w:r w:rsidRPr="00FF337B">
        <w:rPr>
          <w:rFonts w:ascii="Palatino Linotype" w:hAnsi="Palatino Linotype" w:cs="Arial"/>
          <w:b/>
          <w:color w:val="000000" w:themeColor="text1"/>
          <w:sz w:val="24"/>
        </w:rPr>
        <w:t>CUARTO</w:t>
      </w:r>
      <w:r w:rsidR="00EF014A" w:rsidRPr="00FF337B">
        <w:rPr>
          <w:rFonts w:ascii="Palatino Linotype" w:hAnsi="Palatino Linotype" w:cs="Arial"/>
          <w:b/>
          <w:color w:val="000000" w:themeColor="text1"/>
          <w:sz w:val="24"/>
        </w:rPr>
        <w:t>. Estudio y Resolución del asunto.</w:t>
      </w:r>
      <w:bookmarkEnd w:id="22"/>
    </w:p>
    <w:p w14:paraId="6E979250" w14:textId="2A34D6B5" w:rsidR="00A55D2B" w:rsidRPr="00FF337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FF337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FF337B">
        <w:rPr>
          <w:rFonts w:ascii="Palatino Linotype" w:hAnsi="Palatino Linotype"/>
          <w:b/>
          <w:bCs/>
          <w:color w:val="000000" w:themeColor="text1"/>
        </w:rPr>
        <w:t xml:space="preserve">I. De la </w:t>
      </w:r>
      <w:r w:rsidR="00167813" w:rsidRPr="00FF337B">
        <w:rPr>
          <w:rFonts w:ascii="Palatino Linotype" w:hAnsi="Palatino Linotype"/>
          <w:b/>
          <w:bCs/>
          <w:color w:val="000000" w:themeColor="text1"/>
        </w:rPr>
        <w:t>atención</w:t>
      </w:r>
      <w:r w:rsidR="00D00269" w:rsidRPr="00FF337B">
        <w:rPr>
          <w:rFonts w:ascii="Palatino Linotype" w:hAnsi="Palatino Linotype"/>
          <w:b/>
          <w:bCs/>
          <w:color w:val="000000" w:themeColor="text1"/>
        </w:rPr>
        <w:t xml:space="preserve"> a la solicitud de información</w:t>
      </w:r>
      <w:r w:rsidRPr="00FF337B">
        <w:rPr>
          <w:rFonts w:ascii="Palatino Linotype" w:hAnsi="Palatino Linotype"/>
          <w:b/>
          <w:bCs/>
          <w:color w:val="000000" w:themeColor="text1"/>
        </w:rPr>
        <w:t>.</w:t>
      </w:r>
      <w:bookmarkEnd w:id="25"/>
    </w:p>
    <w:p w14:paraId="4AC32336" w14:textId="77777777" w:rsidR="008E4483" w:rsidRPr="00FF337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FF337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FF337B" w:rsidRDefault="008E4483" w:rsidP="008E4483">
      <w:pPr>
        <w:rPr>
          <w:lang w:val="es-ES"/>
        </w:rPr>
      </w:pPr>
    </w:p>
    <w:p w14:paraId="7178C08C" w14:textId="77777777" w:rsidR="008E4483" w:rsidRPr="00FF337B" w:rsidRDefault="008E4483" w:rsidP="008E4483">
      <w:pPr>
        <w:numPr>
          <w:ilvl w:val="0"/>
          <w:numId w:val="1"/>
        </w:numPr>
        <w:spacing w:line="360" w:lineRule="auto"/>
        <w:ind w:right="34"/>
        <w:contextualSpacing/>
        <w:jc w:val="both"/>
        <w:rPr>
          <w:rFonts w:ascii="Palatino Linotype" w:eastAsia="MS Mincho" w:hAnsi="Palatino Linotype" w:cs="Arial"/>
        </w:rPr>
      </w:pPr>
      <w:r w:rsidRPr="00FF337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FF337B">
        <w:rPr>
          <w:rFonts w:ascii="Palatino Linotype" w:hAnsi="Palatino Linotype" w:cs="Arial"/>
          <w:color w:val="000000"/>
          <w:lang w:eastAsia="es-MX"/>
        </w:rPr>
        <w:lastRenderedPageBreak/>
        <w:t>quinto de la Particular del Estado de México, por lo que al respecto el</w:t>
      </w:r>
      <w:r w:rsidRPr="00FF337B">
        <w:rPr>
          <w:rFonts w:ascii="Palatino Linotype" w:hAnsi="Palatino Linotype" w:cs="Arial"/>
          <w:color w:val="000000"/>
        </w:rPr>
        <w:t xml:space="preserve"> </w:t>
      </w:r>
      <w:r w:rsidRPr="00FF337B">
        <w:rPr>
          <w:rFonts w:ascii="Palatino Linotype" w:hAnsi="Palatino Linotype" w:cs="Arial"/>
          <w:b/>
          <w:color w:val="000000"/>
        </w:rPr>
        <w:t>SUJETO OBLIGADO</w:t>
      </w:r>
      <w:r w:rsidRPr="00FF337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F337B">
        <w:rPr>
          <w:rFonts w:ascii="Palatino Linotype" w:hAnsi="Palatino Linotype" w:cs="Arial"/>
          <w:b/>
          <w:color w:val="000000"/>
        </w:rPr>
        <w:t xml:space="preserve">Constitución Política de los Estados Unidos Mexicanos </w:t>
      </w:r>
      <w:r w:rsidRPr="00FF337B">
        <w:rPr>
          <w:rFonts w:ascii="Palatino Linotype" w:hAnsi="Palatino Linotype" w:cs="Arial"/>
          <w:color w:val="000000"/>
        </w:rPr>
        <w:t xml:space="preserve">al señalar la obligación de “promover, </w:t>
      </w:r>
      <w:r w:rsidRPr="00FF337B">
        <w:rPr>
          <w:rFonts w:ascii="Palatino Linotype" w:hAnsi="Palatino Linotype" w:cs="Arial"/>
          <w:b/>
          <w:color w:val="000000"/>
        </w:rPr>
        <w:t>respetar</w:t>
      </w:r>
      <w:r w:rsidRPr="00FF337B">
        <w:rPr>
          <w:rFonts w:ascii="Palatino Linotype" w:hAnsi="Palatino Linotype" w:cs="Arial"/>
          <w:color w:val="000000"/>
        </w:rPr>
        <w:t xml:space="preserve">, proteger y </w:t>
      </w:r>
      <w:r w:rsidRPr="00FF337B">
        <w:rPr>
          <w:rFonts w:ascii="Palatino Linotype" w:hAnsi="Palatino Linotype" w:cs="Arial"/>
          <w:b/>
          <w:color w:val="000000"/>
        </w:rPr>
        <w:t>garantizar</w:t>
      </w:r>
      <w:r w:rsidRPr="00FF337B">
        <w:rPr>
          <w:rFonts w:ascii="Palatino Linotype" w:hAnsi="Palatino Linotype" w:cs="Arial"/>
          <w:color w:val="000000"/>
        </w:rPr>
        <w:t xml:space="preserve"> los derechos humanos”, entre los cuales se encuentra dicho derecho. </w:t>
      </w:r>
    </w:p>
    <w:p w14:paraId="407FBD4F" w14:textId="77777777" w:rsidR="008E4483" w:rsidRPr="00FF337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FF337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F337B">
        <w:rPr>
          <w:rFonts w:ascii="Palatino Linotype" w:hAnsi="Palatino Linotype"/>
        </w:rPr>
        <w:t xml:space="preserve">Definiendo el Derecho de Acceso a la Información Pública como: </w:t>
      </w:r>
      <w:r w:rsidRPr="00FF337B">
        <w:rPr>
          <w:rFonts w:ascii="Palatino Linotype" w:hAnsi="Palatino Linotype"/>
          <w:i/>
          <w:color w:val="000000"/>
          <w:sz w:val="22"/>
        </w:rPr>
        <w:t>La igualdad de oportunidades para recibir, buscar e impartir información</w:t>
      </w:r>
      <w:r w:rsidRPr="00FF337B">
        <w:rPr>
          <w:rFonts w:ascii="Palatino Linotype" w:hAnsi="Palatino Linotype"/>
          <w:i/>
          <w:color w:val="000000"/>
          <w:sz w:val="22"/>
          <w:vertAlign w:val="superscript"/>
        </w:rPr>
        <w:footnoteReference w:id="1"/>
      </w:r>
      <w:r w:rsidRPr="00FF337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F337B">
        <w:rPr>
          <w:rFonts w:ascii="Palatino Linotype" w:hAnsi="Palatino Linotype"/>
          <w:i/>
          <w:color w:val="000000"/>
          <w:sz w:val="22"/>
          <w:vertAlign w:val="superscript"/>
        </w:rPr>
        <w:footnoteReference w:id="2"/>
      </w:r>
      <w:r w:rsidRPr="00FF337B">
        <w:rPr>
          <w:rFonts w:ascii="Palatino Linotype" w:hAnsi="Palatino Linotype"/>
          <w:color w:val="000000"/>
          <w:sz w:val="22"/>
        </w:rPr>
        <w:t>que se constituye como una herramienta fundamental para ejercer</w:t>
      </w:r>
      <w:r w:rsidRPr="00FF337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FF337B">
        <w:rPr>
          <w:rFonts w:ascii="Palatino Linotype" w:hAnsi="Palatino Linotype"/>
          <w:i/>
          <w:color w:val="000000"/>
          <w:sz w:val="22"/>
          <w:vertAlign w:val="superscript"/>
        </w:rPr>
        <w:footnoteReference w:id="3"/>
      </w:r>
      <w:r w:rsidRPr="00FF337B">
        <w:rPr>
          <w:rFonts w:ascii="Palatino Linotype" w:hAnsi="Palatino Linotype"/>
          <w:color w:val="000000"/>
          <w:sz w:val="22"/>
        </w:rPr>
        <w:t>fomentando</w:t>
      </w:r>
      <w:r w:rsidRPr="00FF337B">
        <w:rPr>
          <w:rFonts w:ascii="Palatino Linotype" w:hAnsi="Palatino Linotype"/>
          <w:i/>
          <w:color w:val="000000"/>
          <w:sz w:val="22"/>
        </w:rPr>
        <w:t xml:space="preserve"> la transparencia de las actividades estatales y </w:t>
      </w:r>
      <w:r w:rsidRPr="00FF337B">
        <w:rPr>
          <w:rFonts w:ascii="Palatino Linotype" w:hAnsi="Palatino Linotype"/>
          <w:color w:val="000000"/>
          <w:sz w:val="22"/>
        </w:rPr>
        <w:t>promoviendo</w:t>
      </w:r>
      <w:r w:rsidRPr="00FF337B">
        <w:rPr>
          <w:rFonts w:ascii="Palatino Linotype" w:hAnsi="Palatino Linotype"/>
          <w:i/>
          <w:color w:val="000000"/>
          <w:sz w:val="22"/>
        </w:rPr>
        <w:t xml:space="preserve"> la responsabilidad de los funcionarios sobre su gestión pública,</w:t>
      </w:r>
      <w:r w:rsidRPr="00FF337B">
        <w:rPr>
          <w:rFonts w:ascii="Palatino Linotype" w:hAnsi="Palatino Linotype"/>
          <w:i/>
          <w:color w:val="000000"/>
          <w:sz w:val="22"/>
          <w:vertAlign w:val="superscript"/>
        </w:rPr>
        <w:footnoteReference w:id="4"/>
      </w:r>
      <w:r w:rsidRPr="00FF337B">
        <w:rPr>
          <w:rFonts w:ascii="Palatino Linotype" w:hAnsi="Palatino Linotype"/>
          <w:color w:val="000000"/>
          <w:sz w:val="22"/>
        </w:rPr>
        <w:t>que permite</w:t>
      </w:r>
      <w:r w:rsidRPr="00FF337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FF337B" w:rsidRDefault="008E4483" w:rsidP="008E4483">
      <w:pPr>
        <w:tabs>
          <w:tab w:val="left" w:pos="284"/>
        </w:tabs>
        <w:contextualSpacing/>
        <w:rPr>
          <w:rFonts w:ascii="Palatino Linotype" w:hAnsi="Palatino Linotype"/>
        </w:rPr>
      </w:pPr>
    </w:p>
    <w:p w14:paraId="223832E3" w14:textId="3A93AA98" w:rsidR="008E4483" w:rsidRPr="00FF337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FF337B">
        <w:rPr>
          <w:rFonts w:ascii="Palatino Linotype" w:hAnsi="Palatino Linotype"/>
        </w:rPr>
        <w:t xml:space="preserve">Se deduce que el derecho de acceso a la información pública es un derecho humano constitucionalmente reconocido, en consecuencia, todas las autoridades en </w:t>
      </w:r>
      <w:r w:rsidRPr="00FF337B">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FF337B" w:rsidRDefault="008E4483" w:rsidP="008E4483">
      <w:pPr>
        <w:tabs>
          <w:tab w:val="left" w:pos="284"/>
        </w:tabs>
        <w:spacing w:before="240" w:after="240" w:line="360" w:lineRule="auto"/>
        <w:contextualSpacing/>
        <w:jc w:val="both"/>
        <w:rPr>
          <w:rFonts w:ascii="Palatino Linotype" w:hAnsi="Palatino Linotype"/>
          <w:i/>
        </w:rPr>
      </w:pPr>
      <w:r w:rsidRPr="00FF337B">
        <w:rPr>
          <w:rFonts w:ascii="Palatino Linotype" w:hAnsi="Palatino Linotype"/>
          <w:i/>
        </w:rPr>
        <w:t xml:space="preserve"> </w:t>
      </w:r>
    </w:p>
    <w:p w14:paraId="18789162" w14:textId="77777777" w:rsidR="008E4483" w:rsidRPr="00FF337B" w:rsidRDefault="008E4483" w:rsidP="008E4483">
      <w:pPr>
        <w:numPr>
          <w:ilvl w:val="0"/>
          <w:numId w:val="1"/>
        </w:numPr>
        <w:tabs>
          <w:tab w:val="left" w:pos="284"/>
        </w:tabs>
        <w:spacing w:before="240" w:line="360" w:lineRule="auto"/>
        <w:contextualSpacing/>
        <w:jc w:val="both"/>
        <w:rPr>
          <w:rFonts w:ascii="Palatino Linotype" w:hAnsi="Palatino Linotype"/>
        </w:rPr>
      </w:pPr>
      <w:r w:rsidRPr="00FF337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F337B">
        <w:rPr>
          <w:rFonts w:ascii="Palatino Linotype" w:hAnsi="Palatino Linotype" w:cs="Arial"/>
          <w:i/>
          <w:sz w:val="22"/>
        </w:rPr>
        <w:t>por los principios de simplicidad, rapidez gratuidad del procedimiento, auxilio y orientación a los particulares</w:t>
      </w:r>
      <w:r w:rsidRPr="00FF337B">
        <w:rPr>
          <w:rFonts w:ascii="Palatino Linotype" w:hAnsi="Palatino Linotype" w:cs="Arial"/>
          <w:sz w:val="22"/>
        </w:rPr>
        <w:t xml:space="preserve">, contemplando el derecho de las personas con discapacidad y hablantes de lengua indígena. </w:t>
      </w:r>
    </w:p>
    <w:p w14:paraId="646E1459" w14:textId="77777777" w:rsidR="008E4483" w:rsidRPr="00FF337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FF337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F337B">
        <w:rPr>
          <w:rFonts w:ascii="Palatino Linotype" w:hAnsi="Palatino Linotype"/>
        </w:rPr>
        <w:t xml:space="preserve">Es así que la </w:t>
      </w:r>
      <w:r w:rsidRPr="00FF337B">
        <w:rPr>
          <w:rFonts w:ascii="Palatino Linotype" w:hAnsi="Palatino Linotype"/>
          <w:b/>
        </w:rPr>
        <w:t xml:space="preserve">Ley de Transparencia y Acceso a la Información Pública del Estado de México y Municipios, </w:t>
      </w:r>
      <w:r w:rsidRPr="00FF337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F337B">
        <w:rPr>
          <w:rFonts w:ascii="Palatino Linotype" w:hAnsi="Palatino Linotype"/>
          <w:b/>
        </w:rPr>
        <w:t xml:space="preserve"> </w:t>
      </w:r>
      <w:r w:rsidRPr="00FF337B">
        <w:rPr>
          <w:rFonts w:ascii="Palatino Linotype" w:hAnsi="Palatino Linotype"/>
        </w:rPr>
        <w:t xml:space="preserve">establece que </w:t>
      </w:r>
      <w:r w:rsidRPr="00FF337B">
        <w:rPr>
          <w:rFonts w:ascii="Palatino Linotype" w:hAnsi="Palatino Linotype"/>
          <w:b/>
          <w:i/>
          <w:sz w:val="22"/>
          <w:u w:val="single"/>
        </w:rPr>
        <w:t>el recurso de revisión es la garantía secundaria</w:t>
      </w:r>
      <w:r w:rsidRPr="00FF337B">
        <w:rPr>
          <w:rFonts w:ascii="Palatino Linotype" w:hAnsi="Palatino Linotype"/>
          <w:b/>
          <w:i/>
          <w:sz w:val="22"/>
        </w:rPr>
        <w:t xml:space="preserve"> mediante la cual se pretende reparar cualquier posible afectación al derecho de acceso a la información pública</w:t>
      </w:r>
      <w:r w:rsidRPr="00FF337B">
        <w:rPr>
          <w:rFonts w:ascii="Palatino Linotype" w:hAnsi="Palatino Linotype"/>
          <w:b/>
          <w:sz w:val="22"/>
        </w:rPr>
        <w:t>, s</w:t>
      </w:r>
      <w:r w:rsidRPr="00FF337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FF337B">
        <w:rPr>
          <w:rFonts w:ascii="Palatino Linotype" w:hAnsi="Palatino Linotype"/>
          <w:sz w:val="22"/>
        </w:rPr>
        <w:t xml:space="preserve"> </w:t>
      </w:r>
    </w:p>
    <w:p w14:paraId="62B78458" w14:textId="77777777" w:rsidR="008E4483" w:rsidRPr="00FF337B" w:rsidRDefault="008E4483" w:rsidP="008E4483">
      <w:pPr>
        <w:tabs>
          <w:tab w:val="left" w:pos="284"/>
        </w:tabs>
        <w:rPr>
          <w:rFonts w:ascii="Palatino Linotype" w:eastAsia="MS Mincho" w:hAnsi="Palatino Linotype" w:cs="Arial"/>
        </w:rPr>
      </w:pPr>
    </w:p>
    <w:p w14:paraId="355D07B3" w14:textId="77777777" w:rsidR="008E4483" w:rsidRPr="00FF337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FF337B">
        <w:rPr>
          <w:rFonts w:ascii="Palatino Linotype" w:eastAsia="Calibri" w:hAnsi="Palatino Linotype"/>
        </w:rPr>
        <w:t xml:space="preserve">Establecido lo anterior, resulta evidente que las razones o motivos de inconformidad hechos valer en el recurso de revisión resultan </w:t>
      </w:r>
      <w:r w:rsidRPr="00FF337B">
        <w:rPr>
          <w:rFonts w:ascii="Palatino Linotype" w:eastAsia="Calibri" w:hAnsi="Palatino Linotype"/>
          <w:b/>
        </w:rPr>
        <w:t>fundadas y procedentes</w:t>
      </w:r>
      <w:r w:rsidRPr="00FF337B">
        <w:rPr>
          <w:rFonts w:ascii="Palatino Linotype" w:eastAsia="Calibri" w:hAnsi="Palatino Linotype"/>
        </w:rPr>
        <w:t xml:space="preserve">, debido a que el </w:t>
      </w:r>
      <w:r w:rsidRPr="00FF337B">
        <w:rPr>
          <w:rFonts w:ascii="Palatino Linotype" w:eastAsia="Calibri" w:hAnsi="Palatino Linotype"/>
          <w:b/>
        </w:rPr>
        <w:t>SUJETO OBLIGADO</w:t>
      </w:r>
      <w:r w:rsidRPr="00FF337B">
        <w:rPr>
          <w:rFonts w:ascii="Palatino Linotype" w:eastAsia="Calibri" w:hAnsi="Palatino Linotype"/>
        </w:rPr>
        <w:t xml:space="preserve"> proporcionó información que no corresponde con lo solicitado.</w:t>
      </w:r>
    </w:p>
    <w:p w14:paraId="4CFD2ECD" w14:textId="0AA5462A" w:rsidR="008E4483" w:rsidRPr="00FF337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FF337B">
        <w:rPr>
          <w:rFonts w:ascii="Palatino Linotype" w:hAnsi="Palatino Linotype" w:cs="Arial"/>
        </w:rPr>
        <w:lastRenderedPageBreak/>
        <w:t xml:space="preserve">Ahora bien, para entender los alcances de la información pública se considera importante citar el criterio </w:t>
      </w:r>
      <w:r w:rsidRPr="00FF337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F337B">
        <w:rPr>
          <w:rFonts w:ascii="Palatino Linotype" w:hAnsi="Palatino Linotype" w:cs="Arial"/>
        </w:rPr>
        <w:t>cuyo rubro y texto dispone:</w:t>
      </w:r>
    </w:p>
    <w:p w14:paraId="27F940F8" w14:textId="77777777" w:rsidR="008E4483" w:rsidRPr="00FF337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FF337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FF337B">
        <w:rPr>
          <w:rFonts w:ascii="Palatino Linotype" w:hAnsi="Palatino Linotype" w:cs="Arial"/>
          <w:b/>
          <w:i/>
          <w:sz w:val="22"/>
          <w:szCs w:val="22"/>
          <w:lang w:eastAsia="es-MX"/>
        </w:rPr>
        <w:t>“CRITERIO 0002-11</w:t>
      </w:r>
    </w:p>
    <w:p w14:paraId="0FACDA68" w14:textId="77777777" w:rsidR="008E4483" w:rsidRPr="00FF337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F337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F337B">
        <w:rPr>
          <w:rFonts w:ascii="Palatino Linotype" w:hAnsi="Palatino Linotype" w:cs="Arial"/>
          <w:b/>
          <w:bCs/>
          <w:i/>
          <w:sz w:val="22"/>
          <w:szCs w:val="22"/>
          <w:lang w:eastAsia="es-MX"/>
        </w:rPr>
        <w:t xml:space="preserve">V, XV, Y XVI, </w:t>
      </w:r>
      <w:r w:rsidRPr="00FF337B">
        <w:rPr>
          <w:rFonts w:ascii="Palatino Linotype" w:hAnsi="Palatino Linotype" w:cs="Arial"/>
          <w:b/>
          <w:i/>
          <w:sz w:val="22"/>
          <w:szCs w:val="22"/>
          <w:lang w:eastAsia="es-MX"/>
        </w:rPr>
        <w:t>3, 4,11 Y 41.</w:t>
      </w:r>
      <w:r w:rsidRPr="00FF337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FF337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F337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FF337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F337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FF337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F337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FF337B" w:rsidRDefault="008E4483" w:rsidP="008E4483">
      <w:pPr>
        <w:ind w:left="567" w:right="567"/>
        <w:jc w:val="both"/>
        <w:rPr>
          <w:rFonts w:ascii="Palatino Linotype" w:hAnsi="Palatino Linotype" w:cs="Arial"/>
          <w:i/>
          <w:color w:val="000000" w:themeColor="text1"/>
          <w:sz w:val="22"/>
          <w:szCs w:val="22"/>
        </w:rPr>
      </w:pPr>
      <w:r w:rsidRPr="00FF337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FF337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FF337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FF337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FF337B">
        <w:rPr>
          <w:rFonts w:ascii="Palatino Linotype" w:eastAsiaTheme="minorHAnsi" w:hAnsi="Palatino Linotype" w:cs="Bookman Old Style,Bold"/>
          <w:b/>
          <w:bCs/>
          <w:i/>
          <w:sz w:val="22"/>
          <w:lang w:eastAsia="en-US"/>
        </w:rPr>
        <w:t xml:space="preserve">XI. Documento: </w:t>
      </w:r>
      <w:r w:rsidRPr="00FF337B">
        <w:rPr>
          <w:rFonts w:ascii="Palatino Linotype" w:eastAsiaTheme="minorHAnsi" w:hAnsi="Palatino Linotype" w:cs="Bookman Old Style"/>
          <w:i/>
          <w:sz w:val="22"/>
          <w:lang w:eastAsia="en-US"/>
        </w:rPr>
        <w:t xml:space="preserve">Los expedientes, reportes, estudios, actas, resoluciones, </w:t>
      </w:r>
      <w:r w:rsidRPr="00FF337B">
        <w:rPr>
          <w:rFonts w:ascii="Palatino Linotype" w:eastAsiaTheme="minorHAnsi" w:hAnsi="Palatino Linotype" w:cs="Bookman Old Style"/>
          <w:b/>
          <w:i/>
          <w:sz w:val="22"/>
          <w:lang w:eastAsia="en-US"/>
        </w:rPr>
        <w:t>oficios,</w:t>
      </w:r>
      <w:r w:rsidRPr="00FF337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F337B">
        <w:rPr>
          <w:rFonts w:ascii="Palatino Linotype" w:eastAsiaTheme="minorHAnsi" w:hAnsi="Palatino Linotype" w:cs="Bookman Old Style"/>
          <w:b/>
          <w:i/>
          <w:sz w:val="22"/>
          <w:lang w:eastAsia="en-US"/>
        </w:rPr>
        <w:t>cualquier otro registro</w:t>
      </w:r>
      <w:r w:rsidRPr="00FF337B">
        <w:rPr>
          <w:rFonts w:ascii="Palatino Linotype" w:eastAsiaTheme="minorHAnsi" w:hAnsi="Palatino Linotype" w:cs="Bookman Old Style"/>
          <w:i/>
          <w:sz w:val="22"/>
          <w:lang w:eastAsia="en-US"/>
        </w:rPr>
        <w:t xml:space="preserve"> que </w:t>
      </w:r>
      <w:r w:rsidRPr="00FF337B">
        <w:rPr>
          <w:rFonts w:ascii="Palatino Linotype" w:eastAsiaTheme="minorHAnsi" w:hAnsi="Palatino Linotype" w:cs="Bookman Old Style"/>
          <w:i/>
          <w:sz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FF337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FF337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F337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FF337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FF337B" w:rsidRDefault="008E4483" w:rsidP="003B5FD2">
      <w:pPr>
        <w:pStyle w:val="Prrafodelista"/>
        <w:numPr>
          <w:ilvl w:val="0"/>
          <w:numId w:val="4"/>
        </w:numPr>
        <w:spacing w:line="360" w:lineRule="auto"/>
        <w:jc w:val="both"/>
        <w:rPr>
          <w:rFonts w:ascii="Palatino Linotype" w:eastAsia="Calibri" w:hAnsi="Palatino Linotype" w:cs="Arial"/>
        </w:rPr>
      </w:pPr>
      <w:r w:rsidRPr="00FF337B">
        <w:rPr>
          <w:rFonts w:ascii="Palatino Linotype" w:hAnsi="Palatino Linotype"/>
          <w:color w:val="000000" w:themeColor="text1"/>
        </w:rPr>
        <w:t xml:space="preserve">Resulta necesario referir que, el </w:t>
      </w:r>
      <w:r w:rsidRPr="00FF337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F337B">
        <w:rPr>
          <w:rFonts w:ascii="Palatino Linotype" w:eastAsia="Calibri" w:hAnsi="Palatino Linotype" w:cs="Arial"/>
          <w:b/>
        </w:rPr>
        <w:t>los Sujetos Obligados deberán documentar todo acto que se derive del ejercicio de sus facultades, competencias o funciones,</w:t>
      </w:r>
      <w:r w:rsidRPr="00FF337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FF337B" w:rsidRDefault="008E4483" w:rsidP="008E4483">
      <w:pPr>
        <w:pStyle w:val="Prrafodelista"/>
        <w:rPr>
          <w:rFonts w:ascii="Palatino Linotype" w:eastAsia="Calibri" w:hAnsi="Palatino Linotype" w:cs="Arial"/>
        </w:rPr>
      </w:pPr>
    </w:p>
    <w:p w14:paraId="308FCB42" w14:textId="77777777" w:rsidR="008E4483" w:rsidRPr="00FF337B" w:rsidRDefault="008E4483" w:rsidP="003B5FD2">
      <w:pPr>
        <w:pStyle w:val="Prrafodelista"/>
        <w:numPr>
          <w:ilvl w:val="0"/>
          <w:numId w:val="4"/>
        </w:numPr>
        <w:spacing w:line="360" w:lineRule="auto"/>
        <w:jc w:val="both"/>
        <w:rPr>
          <w:rFonts w:ascii="Palatino Linotype" w:eastAsia="Calibri" w:hAnsi="Palatino Linotype" w:cs="Arial"/>
        </w:rPr>
      </w:pPr>
      <w:r w:rsidRPr="00FF337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FF337B" w:rsidRDefault="008E4483" w:rsidP="008E4483">
      <w:pPr>
        <w:pStyle w:val="Prrafodelista"/>
        <w:spacing w:line="360" w:lineRule="auto"/>
        <w:rPr>
          <w:rFonts w:ascii="Palatino Linotype" w:hAnsi="Palatino Linotype" w:cs="Arial"/>
          <w:color w:val="000000"/>
        </w:rPr>
      </w:pPr>
    </w:p>
    <w:p w14:paraId="0DE0F687"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F337B">
        <w:rPr>
          <w:rFonts w:ascii="Palatino Linotype" w:hAnsi="Palatino Linotype" w:cs="Bookman Old Style,Bold"/>
          <w:b/>
          <w:bCs/>
          <w:i/>
          <w:sz w:val="22"/>
        </w:rPr>
        <w:lastRenderedPageBreak/>
        <w:t xml:space="preserve">Artículo 4. </w:t>
      </w:r>
      <w:r w:rsidRPr="00FF337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F337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F337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F337B">
        <w:rPr>
          <w:rFonts w:ascii="Palatino Linotype" w:hAnsi="Palatino Linotype" w:cs="Bookman Old Style,Bold"/>
          <w:b/>
          <w:bCs/>
          <w:i/>
          <w:sz w:val="22"/>
        </w:rPr>
        <w:t xml:space="preserve">Artículo 12. </w:t>
      </w:r>
      <w:r w:rsidRPr="00FF337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FF337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FF337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F337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FF337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FF337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F337B">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F337B">
        <w:rPr>
          <w:rStyle w:val="Refdenotaalpie"/>
          <w:lang w:val="es-ES"/>
        </w:rPr>
        <w:footnoteReference w:id="5"/>
      </w:r>
      <w:r w:rsidRPr="00FF337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FF337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FF337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F337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FF337B" w:rsidRDefault="008E4483" w:rsidP="001636EB">
      <w:pPr>
        <w:pStyle w:val="Prrafodelista"/>
        <w:tabs>
          <w:tab w:val="left" w:pos="851"/>
        </w:tabs>
        <w:spacing w:line="360" w:lineRule="auto"/>
        <w:ind w:left="567" w:right="567"/>
        <w:jc w:val="both"/>
        <w:rPr>
          <w:rFonts w:ascii="Palatino Linotype" w:hAnsi="Palatino Linotype"/>
          <w:i/>
          <w:sz w:val="22"/>
        </w:rPr>
      </w:pPr>
      <w:r w:rsidRPr="00FF337B">
        <w:rPr>
          <w:rFonts w:ascii="Palatino Linotype" w:hAnsi="Palatino Linotype"/>
          <w:b/>
          <w:i/>
          <w:sz w:val="22"/>
        </w:rPr>
        <w:t>ACCESO A LA INFORMACIÓN. IMPLICACIÓN DEL PRINCIPIO DE MÁXIMA PUBLICIDAD EN EL DERECHO FUNDAMENTAL RELATIVO.</w:t>
      </w:r>
      <w:r w:rsidRPr="00FF337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FF337B">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FF337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FF337B" w:rsidRDefault="008E4483" w:rsidP="001636EB">
      <w:pPr>
        <w:pStyle w:val="Prrafodelista"/>
        <w:tabs>
          <w:tab w:val="left" w:pos="851"/>
        </w:tabs>
        <w:spacing w:line="360" w:lineRule="auto"/>
        <w:ind w:left="567" w:right="567"/>
        <w:jc w:val="both"/>
        <w:rPr>
          <w:rFonts w:ascii="Palatino Linotype" w:hAnsi="Palatino Linotype"/>
          <w:i/>
          <w:sz w:val="22"/>
        </w:rPr>
      </w:pPr>
      <w:r w:rsidRPr="00FF337B">
        <w:rPr>
          <w:rFonts w:ascii="Palatino Linotype" w:hAnsi="Palatino Linotype"/>
          <w:i/>
          <w:sz w:val="22"/>
        </w:rPr>
        <w:t xml:space="preserve">CUARTO TRIBUNAL COLEGIADO EN MATERIA ADMINISTRATIVA DEL PRIMER CIRCUITO. </w:t>
      </w:r>
    </w:p>
    <w:p w14:paraId="31A63FA8" w14:textId="77777777" w:rsidR="008E4483" w:rsidRPr="00FF337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FF337B" w:rsidRDefault="008E4483" w:rsidP="001636EB">
      <w:pPr>
        <w:pStyle w:val="Prrafodelista"/>
        <w:tabs>
          <w:tab w:val="left" w:pos="851"/>
        </w:tabs>
        <w:spacing w:line="360" w:lineRule="auto"/>
        <w:ind w:left="567" w:right="567"/>
        <w:jc w:val="both"/>
        <w:rPr>
          <w:rFonts w:ascii="Palatino Linotype" w:hAnsi="Palatino Linotype"/>
          <w:i/>
          <w:sz w:val="22"/>
        </w:rPr>
      </w:pPr>
      <w:r w:rsidRPr="00FF337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FF337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FF337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F337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FF337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FF337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FF337B">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b/>
          <w:i/>
          <w:sz w:val="22"/>
        </w:rPr>
        <w:t>“Artículo 6o.</w:t>
      </w:r>
      <w:r w:rsidRPr="00FF337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F337B">
        <w:rPr>
          <w:rFonts w:ascii="Palatino Linotype" w:hAnsi="Palatino Linotype" w:cs="Arial"/>
          <w:b/>
          <w:i/>
          <w:sz w:val="22"/>
        </w:rPr>
        <w:t>El derecho a la información será garantizado por el Estado.</w:t>
      </w:r>
      <w:r w:rsidRPr="00FF337B">
        <w:rPr>
          <w:rFonts w:ascii="Palatino Linotype" w:hAnsi="Palatino Linotype" w:cs="Arial"/>
          <w:i/>
          <w:sz w:val="22"/>
        </w:rPr>
        <w:t xml:space="preserve"> </w:t>
      </w:r>
    </w:p>
    <w:p w14:paraId="4AC38F1F" w14:textId="77777777" w:rsidR="008E4483" w:rsidRPr="00FF337B" w:rsidRDefault="008E4483" w:rsidP="001636EB">
      <w:pPr>
        <w:spacing w:line="360" w:lineRule="auto"/>
        <w:ind w:left="567" w:right="567"/>
        <w:jc w:val="both"/>
        <w:rPr>
          <w:rFonts w:ascii="Palatino Linotype" w:hAnsi="Palatino Linotype" w:cs="Arial"/>
          <w:i/>
          <w:sz w:val="22"/>
        </w:rPr>
      </w:pPr>
    </w:p>
    <w:p w14:paraId="4B5681D6"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FF337B" w:rsidRDefault="008E4483" w:rsidP="001636EB">
      <w:pPr>
        <w:spacing w:line="360" w:lineRule="auto"/>
        <w:ind w:left="567" w:right="567"/>
        <w:jc w:val="both"/>
        <w:rPr>
          <w:rFonts w:ascii="Palatino Linotype" w:hAnsi="Palatino Linotype" w:cs="Arial"/>
          <w:i/>
          <w:sz w:val="22"/>
        </w:rPr>
      </w:pPr>
    </w:p>
    <w:p w14:paraId="681A3253"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Para efectos de lo dispuesto en el presente artículo se observará lo siguiente:</w:t>
      </w:r>
    </w:p>
    <w:p w14:paraId="500990B0" w14:textId="77777777" w:rsidR="008E4483" w:rsidRPr="00FF337B" w:rsidRDefault="008E4483" w:rsidP="001636EB">
      <w:pPr>
        <w:spacing w:line="360" w:lineRule="auto"/>
        <w:ind w:left="567" w:right="567"/>
        <w:jc w:val="both"/>
        <w:rPr>
          <w:rFonts w:ascii="Palatino Linotype" w:hAnsi="Palatino Linotype" w:cs="Arial"/>
          <w:i/>
          <w:sz w:val="22"/>
        </w:rPr>
      </w:pPr>
    </w:p>
    <w:p w14:paraId="1A00976B"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FF337B" w:rsidRDefault="008E4483" w:rsidP="001636EB">
      <w:pPr>
        <w:spacing w:line="360" w:lineRule="auto"/>
        <w:ind w:left="567" w:right="567"/>
        <w:jc w:val="both"/>
        <w:rPr>
          <w:rFonts w:ascii="Palatino Linotype" w:hAnsi="Palatino Linotype" w:cs="Arial"/>
          <w:b/>
          <w:i/>
          <w:sz w:val="22"/>
        </w:rPr>
      </w:pPr>
    </w:p>
    <w:p w14:paraId="3A80ED39"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b/>
          <w:i/>
          <w:sz w:val="22"/>
        </w:rPr>
        <w:t>I. Toda la información en posesión de</w:t>
      </w:r>
      <w:r w:rsidRPr="00FF337B">
        <w:rPr>
          <w:rFonts w:ascii="Palatino Linotype" w:hAnsi="Palatino Linotype" w:cs="Arial"/>
          <w:i/>
          <w:sz w:val="22"/>
        </w:rPr>
        <w:t xml:space="preserve"> </w:t>
      </w:r>
      <w:r w:rsidRPr="00FF337B">
        <w:rPr>
          <w:rFonts w:ascii="Palatino Linotype" w:hAnsi="Palatino Linotype" w:cs="Arial"/>
          <w:b/>
          <w:i/>
          <w:sz w:val="22"/>
        </w:rPr>
        <w:t>cualquier autoridad</w:t>
      </w:r>
      <w:r w:rsidRPr="00FF337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F337B">
        <w:rPr>
          <w:rFonts w:ascii="Palatino Linotype" w:hAnsi="Palatino Linotype" w:cs="Arial"/>
          <w:b/>
          <w:i/>
          <w:sz w:val="22"/>
        </w:rPr>
        <w:t>es pública</w:t>
      </w:r>
      <w:r w:rsidRPr="00FF337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F337B">
        <w:rPr>
          <w:rFonts w:ascii="Palatino Linotype" w:hAnsi="Palatino Linotype" w:cs="Arial"/>
          <w:b/>
          <w:i/>
          <w:sz w:val="22"/>
        </w:rPr>
        <w:t xml:space="preserve">Los sujetos obligados deberán documentar todo acto que derive del ejercicio de </w:t>
      </w:r>
      <w:r w:rsidRPr="00FF337B">
        <w:rPr>
          <w:rFonts w:ascii="Palatino Linotype" w:hAnsi="Palatino Linotype" w:cs="Arial"/>
          <w:b/>
          <w:i/>
          <w:sz w:val="22"/>
        </w:rPr>
        <w:lastRenderedPageBreak/>
        <w:t>sus facultades, competencias o funciones</w:t>
      </w:r>
      <w:r w:rsidRPr="00FF337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FF337B" w:rsidRDefault="008E4483" w:rsidP="001636EB">
      <w:pPr>
        <w:spacing w:line="360" w:lineRule="auto"/>
        <w:ind w:left="567" w:right="567"/>
        <w:jc w:val="both"/>
        <w:rPr>
          <w:rFonts w:ascii="Palatino Linotype" w:hAnsi="Palatino Linotype" w:cs="Arial"/>
          <w:i/>
          <w:sz w:val="22"/>
        </w:rPr>
      </w:pPr>
    </w:p>
    <w:p w14:paraId="0CECF853"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FF337B" w:rsidRDefault="008E4483" w:rsidP="001636EB">
      <w:pPr>
        <w:spacing w:line="360" w:lineRule="auto"/>
        <w:ind w:left="567" w:right="567"/>
        <w:jc w:val="both"/>
        <w:rPr>
          <w:rFonts w:ascii="Palatino Linotype" w:hAnsi="Palatino Linotype" w:cs="Arial"/>
          <w:i/>
          <w:sz w:val="22"/>
        </w:rPr>
      </w:pPr>
    </w:p>
    <w:p w14:paraId="4EF8A8A9"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FF337B" w:rsidRDefault="008E4483" w:rsidP="001636EB">
      <w:pPr>
        <w:spacing w:line="360" w:lineRule="auto"/>
        <w:ind w:left="567" w:right="567"/>
        <w:jc w:val="both"/>
        <w:rPr>
          <w:rFonts w:ascii="Palatino Linotype" w:hAnsi="Palatino Linotype" w:cs="Arial"/>
          <w:i/>
          <w:sz w:val="22"/>
        </w:rPr>
      </w:pPr>
    </w:p>
    <w:p w14:paraId="112801FD"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FF337B" w:rsidRDefault="008E4483" w:rsidP="001636EB">
      <w:pPr>
        <w:spacing w:line="360" w:lineRule="auto"/>
        <w:ind w:left="567" w:right="567"/>
        <w:jc w:val="both"/>
        <w:rPr>
          <w:rFonts w:ascii="Palatino Linotype" w:hAnsi="Palatino Linotype" w:cs="Arial"/>
          <w:b/>
          <w:i/>
          <w:sz w:val="22"/>
        </w:rPr>
      </w:pPr>
    </w:p>
    <w:p w14:paraId="3FB33C7B"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b/>
          <w:i/>
          <w:sz w:val="22"/>
        </w:rPr>
        <w:t>V. Los sujetos obligados deberán preservar sus documentos en archivos administrativos actualizados y publicarán, a través de los medios electrónicos disponibles</w:t>
      </w:r>
      <w:r w:rsidRPr="00FF337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FF337B" w:rsidRDefault="008E4483" w:rsidP="001636EB">
      <w:pPr>
        <w:spacing w:line="360" w:lineRule="auto"/>
        <w:ind w:left="567" w:right="567"/>
        <w:jc w:val="both"/>
        <w:rPr>
          <w:rFonts w:ascii="Palatino Linotype" w:hAnsi="Palatino Linotype" w:cs="Arial"/>
          <w:i/>
          <w:sz w:val="22"/>
        </w:rPr>
      </w:pPr>
    </w:p>
    <w:p w14:paraId="37399313"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FF337B" w:rsidRDefault="008E4483" w:rsidP="001636EB">
      <w:pPr>
        <w:spacing w:line="360" w:lineRule="auto"/>
        <w:ind w:left="567" w:right="567"/>
        <w:jc w:val="both"/>
        <w:rPr>
          <w:rFonts w:ascii="Palatino Linotype" w:hAnsi="Palatino Linotype" w:cs="Arial"/>
          <w:i/>
          <w:sz w:val="22"/>
        </w:rPr>
      </w:pPr>
    </w:p>
    <w:p w14:paraId="4D04B6B7"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FF337B" w:rsidRDefault="008E4483" w:rsidP="001636EB">
      <w:pPr>
        <w:spacing w:line="360" w:lineRule="auto"/>
        <w:ind w:left="567" w:right="567"/>
        <w:jc w:val="both"/>
        <w:rPr>
          <w:rFonts w:ascii="Palatino Linotype" w:hAnsi="Palatino Linotype" w:cs="Arial"/>
          <w:i/>
          <w:sz w:val="22"/>
        </w:rPr>
      </w:pPr>
    </w:p>
    <w:p w14:paraId="30D06838"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w:t>
      </w:r>
    </w:p>
    <w:p w14:paraId="6140CC8E"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cs="Arial"/>
          <w:i/>
          <w:sz w:val="22"/>
        </w:rPr>
        <w:t>La ley establecerá aquella información que se considere reservada o confidencial.”</w:t>
      </w:r>
    </w:p>
    <w:p w14:paraId="0DF4504F" w14:textId="77777777" w:rsidR="008E4483" w:rsidRPr="00FF337B" w:rsidRDefault="008E4483" w:rsidP="001636EB">
      <w:pPr>
        <w:spacing w:line="360" w:lineRule="auto"/>
        <w:ind w:left="567" w:right="567"/>
        <w:jc w:val="both"/>
        <w:rPr>
          <w:rFonts w:ascii="Palatino Linotype" w:hAnsi="Palatino Linotype"/>
          <w:i/>
          <w:sz w:val="22"/>
        </w:rPr>
      </w:pPr>
    </w:p>
    <w:p w14:paraId="70B9AFAD"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i/>
          <w:sz w:val="22"/>
        </w:rPr>
        <w:t>(Énfasis añadido)</w:t>
      </w:r>
    </w:p>
    <w:p w14:paraId="1E957CE8" w14:textId="77777777" w:rsidR="008E4483" w:rsidRPr="00FF337B" w:rsidRDefault="008E4483" w:rsidP="008E4483">
      <w:pPr>
        <w:spacing w:line="360" w:lineRule="auto"/>
        <w:ind w:left="709" w:right="757"/>
        <w:jc w:val="both"/>
        <w:rPr>
          <w:rFonts w:ascii="Palatino Linotype" w:hAnsi="Palatino Linotype"/>
        </w:rPr>
      </w:pPr>
    </w:p>
    <w:p w14:paraId="67E589E6" w14:textId="77777777" w:rsidR="008E4483" w:rsidRPr="00FF337B" w:rsidRDefault="008E4483" w:rsidP="008E4483">
      <w:pPr>
        <w:pStyle w:val="Prrafodelista"/>
        <w:numPr>
          <w:ilvl w:val="0"/>
          <w:numId w:val="1"/>
        </w:numPr>
        <w:spacing w:line="360" w:lineRule="auto"/>
        <w:jc w:val="both"/>
        <w:rPr>
          <w:rFonts w:ascii="Palatino Linotype" w:hAnsi="Palatino Linotype" w:cs="Arial"/>
        </w:rPr>
      </w:pPr>
      <w:r w:rsidRPr="00FF337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FF337B" w:rsidRDefault="008E4483" w:rsidP="008E4483">
      <w:pPr>
        <w:spacing w:line="360" w:lineRule="auto"/>
        <w:ind w:left="709" w:right="757"/>
        <w:jc w:val="both"/>
        <w:rPr>
          <w:rFonts w:ascii="Palatino Linotype" w:hAnsi="Palatino Linotype" w:cs="Arial"/>
        </w:rPr>
      </w:pPr>
    </w:p>
    <w:p w14:paraId="459B253A" w14:textId="77777777" w:rsidR="008E4483" w:rsidRPr="00FF337B" w:rsidRDefault="008E4483" w:rsidP="001636EB">
      <w:pPr>
        <w:spacing w:line="360" w:lineRule="auto"/>
        <w:ind w:left="567" w:right="567"/>
        <w:jc w:val="both"/>
        <w:rPr>
          <w:rFonts w:ascii="Palatino Linotype" w:hAnsi="Palatino Linotype" w:cs="Arial"/>
          <w:b/>
          <w:i/>
          <w:sz w:val="22"/>
        </w:rPr>
      </w:pPr>
      <w:r w:rsidRPr="00FF337B">
        <w:rPr>
          <w:rFonts w:ascii="Palatino Linotype" w:hAnsi="Palatino Linotype" w:cs="Arial"/>
          <w:b/>
          <w:i/>
          <w:sz w:val="22"/>
        </w:rPr>
        <w:t xml:space="preserve">“Artículo 5. … </w:t>
      </w:r>
    </w:p>
    <w:p w14:paraId="6BF00F17"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b/>
          <w:i/>
          <w:sz w:val="22"/>
        </w:rPr>
        <w:t>El derecho a la información será garantizado por el Estado</w:t>
      </w:r>
      <w:r w:rsidRPr="00FF337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FF337B" w:rsidRDefault="008E4483" w:rsidP="001636EB">
      <w:pPr>
        <w:spacing w:line="360" w:lineRule="auto"/>
        <w:ind w:left="567" w:right="567"/>
        <w:jc w:val="both"/>
        <w:rPr>
          <w:rFonts w:ascii="Palatino Linotype" w:hAnsi="Palatino Linotype"/>
          <w:i/>
          <w:sz w:val="22"/>
        </w:rPr>
      </w:pPr>
    </w:p>
    <w:p w14:paraId="480C22E0"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i/>
          <w:sz w:val="22"/>
        </w:rPr>
        <w:t>Este derecho se regirá por los principios y bases siguientes:</w:t>
      </w:r>
    </w:p>
    <w:p w14:paraId="14A2C90A" w14:textId="77777777" w:rsidR="008E4483" w:rsidRPr="00FF337B" w:rsidRDefault="008E4483" w:rsidP="001636EB">
      <w:pPr>
        <w:spacing w:line="360" w:lineRule="auto"/>
        <w:ind w:left="567" w:right="567"/>
        <w:jc w:val="both"/>
        <w:rPr>
          <w:rFonts w:ascii="Palatino Linotype" w:hAnsi="Palatino Linotype"/>
          <w:b/>
          <w:i/>
          <w:sz w:val="22"/>
        </w:rPr>
      </w:pPr>
    </w:p>
    <w:p w14:paraId="44073A0F"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b/>
          <w:i/>
          <w:sz w:val="22"/>
        </w:rPr>
        <w:t xml:space="preserve">I. Toda la información en posesión </w:t>
      </w:r>
      <w:r w:rsidRPr="00FF337B">
        <w:rPr>
          <w:rFonts w:ascii="Palatino Linotype" w:hAnsi="Palatino Linotype"/>
          <w:i/>
          <w:sz w:val="22"/>
        </w:rPr>
        <w:t xml:space="preserve">de cualquier autoridad, entidad, órgano y organismos de los Poderes Ejecutivo, Legislativo y Judicial, órganos autónomos, partidos </w:t>
      </w:r>
      <w:r w:rsidRPr="00FF337B">
        <w:rPr>
          <w:rFonts w:ascii="Palatino Linotype" w:hAnsi="Palatino Linotype"/>
          <w:i/>
          <w:sz w:val="22"/>
        </w:rPr>
        <w:lastRenderedPageBreak/>
        <w:t xml:space="preserve">políticos, fideicomisos y fondos públicos estatales y municipales, así como </w:t>
      </w:r>
      <w:r w:rsidRPr="00FF337B">
        <w:rPr>
          <w:rFonts w:ascii="Palatino Linotype" w:hAnsi="Palatino Linotype"/>
          <w:b/>
          <w:i/>
          <w:sz w:val="22"/>
        </w:rPr>
        <w:t>del gobierno y de la administración pública municipal y sus organismos descentralizados</w:t>
      </w:r>
      <w:r w:rsidRPr="00FF337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F337B">
        <w:rPr>
          <w:rFonts w:ascii="Palatino Linotype" w:hAnsi="Palatino Linotype"/>
          <w:b/>
          <w:i/>
          <w:sz w:val="22"/>
        </w:rPr>
        <w:t>es pública</w:t>
      </w:r>
      <w:r w:rsidRPr="00FF337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FF337B" w:rsidRDefault="008E4483" w:rsidP="001636EB">
      <w:pPr>
        <w:spacing w:line="360" w:lineRule="auto"/>
        <w:ind w:left="567" w:right="567"/>
        <w:jc w:val="both"/>
        <w:rPr>
          <w:rFonts w:ascii="Palatino Linotype" w:hAnsi="Palatino Linotype"/>
          <w:i/>
          <w:sz w:val="22"/>
        </w:rPr>
      </w:pPr>
    </w:p>
    <w:p w14:paraId="2FF70804"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FF337B" w:rsidRDefault="008E4483" w:rsidP="001636EB">
      <w:pPr>
        <w:spacing w:line="360" w:lineRule="auto"/>
        <w:ind w:left="567" w:right="567"/>
        <w:jc w:val="both"/>
        <w:rPr>
          <w:rFonts w:ascii="Palatino Linotype" w:hAnsi="Palatino Linotype"/>
          <w:i/>
          <w:sz w:val="22"/>
        </w:rPr>
      </w:pPr>
    </w:p>
    <w:p w14:paraId="6FA24126"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FF337B" w:rsidRDefault="008E4483" w:rsidP="001636EB">
      <w:pPr>
        <w:spacing w:line="360" w:lineRule="auto"/>
        <w:ind w:left="567" w:right="567"/>
        <w:jc w:val="both"/>
        <w:rPr>
          <w:rFonts w:ascii="Palatino Linotype" w:hAnsi="Palatino Linotype"/>
          <w:i/>
          <w:sz w:val="22"/>
        </w:rPr>
      </w:pPr>
    </w:p>
    <w:p w14:paraId="24C5C6FF"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FF337B" w:rsidRDefault="008E4483" w:rsidP="001636EB">
      <w:pPr>
        <w:spacing w:line="360" w:lineRule="auto"/>
        <w:ind w:left="567" w:right="567"/>
        <w:jc w:val="both"/>
        <w:rPr>
          <w:rFonts w:ascii="Palatino Linotype" w:hAnsi="Palatino Linotype"/>
          <w:i/>
          <w:sz w:val="22"/>
        </w:rPr>
      </w:pPr>
    </w:p>
    <w:p w14:paraId="2D1804C7"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w:t>
      </w:r>
      <w:r w:rsidRPr="00FF337B">
        <w:rPr>
          <w:rFonts w:ascii="Palatino Linotype" w:hAnsi="Palatino Linotype"/>
          <w:i/>
          <w:sz w:val="22"/>
        </w:rPr>
        <w:lastRenderedPageBreak/>
        <w:t>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FF337B" w:rsidRDefault="008E4483" w:rsidP="001636EB">
      <w:pPr>
        <w:spacing w:line="360" w:lineRule="auto"/>
        <w:ind w:left="567" w:right="567"/>
        <w:jc w:val="both"/>
        <w:rPr>
          <w:rFonts w:ascii="Palatino Linotype" w:hAnsi="Palatino Linotype"/>
          <w:b/>
          <w:i/>
          <w:sz w:val="22"/>
        </w:rPr>
      </w:pPr>
    </w:p>
    <w:p w14:paraId="6DB2EC7A" w14:textId="77777777" w:rsidR="008E4483" w:rsidRPr="00FF337B" w:rsidRDefault="008E4483" w:rsidP="001636EB">
      <w:pPr>
        <w:spacing w:line="360" w:lineRule="auto"/>
        <w:ind w:left="567" w:right="567"/>
        <w:jc w:val="both"/>
        <w:rPr>
          <w:rFonts w:ascii="Palatino Linotype" w:hAnsi="Palatino Linotype"/>
          <w:i/>
          <w:sz w:val="22"/>
        </w:rPr>
      </w:pPr>
      <w:r w:rsidRPr="00FF337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F337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FF337B" w:rsidRDefault="008E4483" w:rsidP="001636EB">
      <w:pPr>
        <w:spacing w:line="360" w:lineRule="auto"/>
        <w:ind w:left="567" w:right="567"/>
        <w:jc w:val="both"/>
        <w:rPr>
          <w:rFonts w:ascii="Palatino Linotype" w:hAnsi="Palatino Linotype"/>
          <w:i/>
          <w:sz w:val="22"/>
        </w:rPr>
      </w:pPr>
    </w:p>
    <w:p w14:paraId="6810788F" w14:textId="77777777" w:rsidR="008E4483" w:rsidRPr="00FF337B" w:rsidRDefault="008E4483" w:rsidP="001636EB">
      <w:pPr>
        <w:spacing w:line="360" w:lineRule="auto"/>
        <w:ind w:left="567" w:right="567"/>
        <w:jc w:val="both"/>
        <w:rPr>
          <w:rFonts w:ascii="Palatino Linotype" w:hAnsi="Palatino Linotype" w:cs="Arial"/>
          <w:i/>
          <w:sz w:val="22"/>
        </w:rPr>
      </w:pPr>
      <w:r w:rsidRPr="00FF337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FF337B" w:rsidRDefault="008E4483" w:rsidP="001636EB">
      <w:pPr>
        <w:spacing w:line="360" w:lineRule="auto"/>
        <w:ind w:left="567" w:right="567"/>
        <w:jc w:val="both"/>
        <w:rPr>
          <w:rFonts w:ascii="Palatino Linotype" w:hAnsi="Palatino Linotype"/>
          <w:sz w:val="22"/>
        </w:rPr>
      </w:pPr>
    </w:p>
    <w:p w14:paraId="76F0890A" w14:textId="77777777" w:rsidR="008E4483" w:rsidRPr="00FF337B" w:rsidRDefault="008E4483" w:rsidP="001636EB">
      <w:pPr>
        <w:spacing w:line="360" w:lineRule="auto"/>
        <w:ind w:left="567" w:right="567"/>
        <w:jc w:val="both"/>
        <w:rPr>
          <w:rFonts w:ascii="Palatino Linotype" w:hAnsi="Palatino Linotype"/>
          <w:sz w:val="22"/>
        </w:rPr>
      </w:pPr>
      <w:r w:rsidRPr="00FF337B">
        <w:rPr>
          <w:rFonts w:ascii="Palatino Linotype" w:hAnsi="Palatino Linotype"/>
          <w:sz w:val="22"/>
        </w:rPr>
        <w:t>(Énfasis añadido)</w:t>
      </w:r>
    </w:p>
    <w:p w14:paraId="04C6290A" w14:textId="77777777" w:rsidR="008E4483" w:rsidRPr="00FF337B" w:rsidRDefault="008E4483" w:rsidP="008E4483">
      <w:pPr>
        <w:spacing w:line="360" w:lineRule="auto"/>
        <w:ind w:left="567" w:right="567"/>
        <w:jc w:val="both"/>
        <w:rPr>
          <w:rFonts w:ascii="Palatino Linotype" w:hAnsi="Palatino Linotype"/>
          <w:sz w:val="22"/>
        </w:rPr>
      </w:pPr>
    </w:p>
    <w:p w14:paraId="41212765" w14:textId="6239A0F6" w:rsidR="008E4483" w:rsidRPr="00FF337B" w:rsidRDefault="008E4483" w:rsidP="008E4483">
      <w:pPr>
        <w:pStyle w:val="Prrafodelista"/>
        <w:numPr>
          <w:ilvl w:val="0"/>
          <w:numId w:val="1"/>
        </w:numPr>
        <w:spacing w:line="360" w:lineRule="auto"/>
        <w:jc w:val="both"/>
        <w:rPr>
          <w:rFonts w:ascii="Palatino Linotype" w:hAnsi="Palatino Linotype" w:cs="Arial"/>
        </w:rPr>
      </w:pPr>
      <w:r w:rsidRPr="00FF337B">
        <w:rPr>
          <w:rFonts w:ascii="Palatino Linotype" w:hAnsi="Palatino Linotype" w:cs="Arial"/>
        </w:rPr>
        <w:t>Adicional, tenemos que la Ley de Transparencia y Acceso a la Información Pública del Estado de México y Municipios, prevé en su artículo 23 fracción I</w:t>
      </w:r>
      <w:r w:rsidR="00E00CF8" w:rsidRPr="00FF337B">
        <w:rPr>
          <w:rFonts w:ascii="Palatino Linotype" w:hAnsi="Palatino Linotype" w:cs="Arial"/>
        </w:rPr>
        <w:t>V</w:t>
      </w:r>
      <w:r w:rsidRPr="00FF337B">
        <w:rPr>
          <w:rFonts w:ascii="Palatino Linotype" w:hAnsi="Palatino Linotype" w:cs="Arial"/>
        </w:rPr>
        <w:t>, lo siguiente:</w:t>
      </w:r>
    </w:p>
    <w:p w14:paraId="2FF12176" w14:textId="77777777" w:rsidR="008E4483" w:rsidRPr="00FF337B" w:rsidRDefault="008E4483" w:rsidP="008E4483">
      <w:pPr>
        <w:spacing w:line="360" w:lineRule="auto"/>
        <w:jc w:val="both"/>
        <w:rPr>
          <w:rFonts w:ascii="Palatino Linotype" w:hAnsi="Palatino Linotype" w:cs="Arial"/>
        </w:rPr>
      </w:pPr>
    </w:p>
    <w:p w14:paraId="509D888E" w14:textId="77777777" w:rsidR="008E4483" w:rsidRPr="00FF337B" w:rsidRDefault="008E4483" w:rsidP="001636EB">
      <w:pPr>
        <w:spacing w:line="360" w:lineRule="auto"/>
        <w:ind w:left="567" w:right="822"/>
        <w:jc w:val="both"/>
        <w:rPr>
          <w:rFonts w:ascii="Palatino Linotype" w:eastAsia="MS Mincho" w:hAnsi="Palatino Linotype" w:cs="Arial"/>
          <w:i/>
          <w:sz w:val="22"/>
          <w:szCs w:val="22"/>
        </w:rPr>
      </w:pPr>
      <w:r w:rsidRPr="00FF337B">
        <w:rPr>
          <w:rFonts w:ascii="Palatino Linotype" w:eastAsia="MS Mincho" w:hAnsi="Palatino Linotype" w:cs="Arial"/>
          <w:b/>
          <w:i/>
          <w:sz w:val="22"/>
          <w:szCs w:val="22"/>
        </w:rPr>
        <w:t xml:space="preserve">“Artículo 23. Son sujetos obligados a transparentar y permitir el acceso a su información y </w:t>
      </w:r>
      <w:r w:rsidRPr="00FF337B">
        <w:rPr>
          <w:rFonts w:ascii="Palatino Linotype" w:eastAsia="MS Mincho" w:hAnsi="Palatino Linotype"/>
          <w:b/>
          <w:i/>
          <w:sz w:val="22"/>
          <w:szCs w:val="22"/>
        </w:rPr>
        <w:t>proteger</w:t>
      </w:r>
      <w:r w:rsidRPr="00FF337B">
        <w:rPr>
          <w:rFonts w:ascii="Palatino Linotype" w:eastAsia="MS Mincho" w:hAnsi="Palatino Linotype" w:cs="Arial"/>
          <w:b/>
          <w:i/>
          <w:sz w:val="22"/>
          <w:szCs w:val="22"/>
        </w:rPr>
        <w:t xml:space="preserve"> los datos personales que obren en su poder</w:t>
      </w:r>
      <w:r w:rsidRPr="00FF337B">
        <w:rPr>
          <w:rFonts w:ascii="Palatino Linotype" w:eastAsia="MS Mincho" w:hAnsi="Palatino Linotype" w:cs="Arial"/>
          <w:i/>
          <w:sz w:val="22"/>
          <w:szCs w:val="22"/>
        </w:rPr>
        <w:t>:</w:t>
      </w:r>
    </w:p>
    <w:p w14:paraId="468C7D83" w14:textId="042810AB" w:rsidR="008E4483" w:rsidRPr="00FF337B" w:rsidRDefault="00E00CF8" w:rsidP="001636EB">
      <w:pPr>
        <w:spacing w:line="360" w:lineRule="auto"/>
        <w:ind w:left="567" w:right="822"/>
        <w:jc w:val="both"/>
        <w:rPr>
          <w:rFonts w:ascii="Palatino Linotype" w:eastAsia="MS Mincho" w:hAnsi="Palatino Linotype" w:cs="Arial"/>
          <w:i/>
          <w:sz w:val="22"/>
          <w:szCs w:val="22"/>
        </w:rPr>
      </w:pPr>
      <w:r w:rsidRPr="00FF337B">
        <w:rPr>
          <w:rFonts w:ascii="Palatino Linotype" w:eastAsia="MS Mincho" w:hAnsi="Palatino Linotype" w:cs="Arial"/>
          <w:i/>
          <w:sz w:val="22"/>
          <w:szCs w:val="22"/>
        </w:rPr>
        <w:t>…</w:t>
      </w:r>
    </w:p>
    <w:p w14:paraId="16B7E0D6" w14:textId="56029346" w:rsidR="008E4483" w:rsidRPr="00FF337B" w:rsidRDefault="00E00CF8" w:rsidP="001636EB">
      <w:pPr>
        <w:spacing w:line="360" w:lineRule="auto"/>
        <w:ind w:left="567" w:right="822"/>
        <w:jc w:val="both"/>
        <w:rPr>
          <w:rFonts w:ascii="Palatino Linotype" w:eastAsia="MS Mincho" w:hAnsi="Palatino Linotype" w:cs="Arial"/>
          <w:b/>
          <w:i/>
          <w:iCs/>
          <w:sz w:val="22"/>
          <w:szCs w:val="22"/>
        </w:rPr>
      </w:pPr>
      <w:r w:rsidRPr="00FF337B">
        <w:rPr>
          <w:rFonts w:ascii="Palatino Linotype" w:hAnsi="Palatino Linotype"/>
          <w:i/>
          <w:iCs/>
        </w:rPr>
        <w:t>IV. Los ayuntamientos y las dependencias, organismos, órganos y entidades de la administración municipal;</w:t>
      </w:r>
      <w:r w:rsidR="008E4483" w:rsidRPr="00FF337B">
        <w:rPr>
          <w:rFonts w:ascii="Palatino Linotype" w:eastAsia="MS Mincho" w:hAnsi="Palatino Linotype" w:cs="Arial"/>
          <w:b/>
          <w:i/>
          <w:iCs/>
          <w:sz w:val="22"/>
          <w:szCs w:val="22"/>
        </w:rPr>
        <w:t xml:space="preserve"> </w:t>
      </w:r>
    </w:p>
    <w:p w14:paraId="273927D8" w14:textId="77777777" w:rsidR="008E4483" w:rsidRPr="00FF337B" w:rsidRDefault="008E4483" w:rsidP="001636EB">
      <w:pPr>
        <w:spacing w:line="360" w:lineRule="auto"/>
        <w:ind w:left="567" w:right="822"/>
        <w:jc w:val="both"/>
        <w:rPr>
          <w:rFonts w:ascii="Palatino Linotype" w:eastAsia="MS Mincho" w:hAnsi="Palatino Linotype" w:cs="Arial"/>
          <w:b/>
          <w:i/>
          <w:sz w:val="22"/>
          <w:szCs w:val="22"/>
        </w:rPr>
      </w:pPr>
      <w:r w:rsidRPr="00FF337B">
        <w:rPr>
          <w:rFonts w:ascii="Palatino Linotype" w:eastAsia="MS Mincho" w:hAnsi="Palatino Linotype" w:cs="Arial"/>
          <w:b/>
          <w:i/>
          <w:sz w:val="22"/>
          <w:szCs w:val="22"/>
        </w:rPr>
        <w:t>…</w:t>
      </w:r>
    </w:p>
    <w:p w14:paraId="56BA427D" w14:textId="77777777" w:rsidR="008E4483" w:rsidRPr="00FF337B" w:rsidRDefault="008E4483" w:rsidP="001636EB">
      <w:pPr>
        <w:spacing w:line="360" w:lineRule="auto"/>
        <w:ind w:left="567" w:right="822"/>
        <w:jc w:val="both"/>
        <w:rPr>
          <w:rFonts w:ascii="Palatino Linotype" w:eastAsia="MS Mincho" w:hAnsi="Palatino Linotype"/>
          <w:b/>
          <w:i/>
          <w:sz w:val="22"/>
          <w:szCs w:val="22"/>
        </w:rPr>
      </w:pPr>
      <w:r w:rsidRPr="00FF337B">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FF337B">
        <w:rPr>
          <w:rFonts w:ascii="Palatino Linotype" w:eastAsia="MS Mincho" w:hAnsi="Palatino Linotype"/>
          <w:i/>
          <w:sz w:val="22"/>
          <w:szCs w:val="22"/>
        </w:rPr>
        <w:t xml:space="preserve">, </w:t>
      </w:r>
      <w:r w:rsidRPr="00FF337B">
        <w:rPr>
          <w:rFonts w:ascii="Palatino Linotype" w:eastAsia="MS Mincho" w:hAnsi="Palatino Linotype"/>
          <w:b/>
          <w:i/>
          <w:sz w:val="22"/>
          <w:szCs w:val="22"/>
        </w:rPr>
        <w:t>así como</w:t>
      </w:r>
      <w:r w:rsidRPr="00FF337B">
        <w:rPr>
          <w:rFonts w:ascii="Palatino Linotype" w:eastAsia="MS Mincho" w:hAnsi="Palatino Linotype"/>
          <w:i/>
          <w:sz w:val="22"/>
          <w:szCs w:val="22"/>
        </w:rPr>
        <w:t xml:space="preserve"> </w:t>
      </w:r>
      <w:r w:rsidRPr="00FF337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FF337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FF337B" w:rsidRDefault="008E4483" w:rsidP="001636EB">
      <w:pPr>
        <w:spacing w:line="360" w:lineRule="auto"/>
        <w:ind w:left="567" w:right="822"/>
        <w:jc w:val="both"/>
        <w:rPr>
          <w:rFonts w:ascii="Palatino Linotype" w:eastAsia="MS Mincho" w:hAnsi="Palatino Linotype" w:cs="Arial"/>
          <w:i/>
          <w:sz w:val="22"/>
          <w:szCs w:val="22"/>
        </w:rPr>
      </w:pPr>
      <w:r w:rsidRPr="00FF337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FF337B" w:rsidRDefault="008E4483" w:rsidP="001636EB">
      <w:pPr>
        <w:spacing w:line="360" w:lineRule="auto"/>
        <w:ind w:left="567" w:right="822"/>
        <w:jc w:val="both"/>
        <w:rPr>
          <w:rFonts w:ascii="Palatino Linotype" w:eastAsia="MS Mincho" w:hAnsi="Palatino Linotype" w:cs="Arial"/>
          <w:i/>
          <w:sz w:val="22"/>
          <w:szCs w:val="22"/>
        </w:rPr>
      </w:pPr>
      <w:r w:rsidRPr="00FF337B">
        <w:rPr>
          <w:rFonts w:ascii="Palatino Linotype" w:eastAsia="MS Mincho" w:hAnsi="Palatino Linotype" w:cs="Arial"/>
          <w:i/>
          <w:sz w:val="22"/>
          <w:szCs w:val="22"/>
        </w:rPr>
        <w:t>(Énfasis añadido)</w:t>
      </w:r>
    </w:p>
    <w:p w14:paraId="0EA3AFBA" w14:textId="77777777" w:rsidR="008E4483" w:rsidRPr="00FF337B" w:rsidRDefault="008E4483" w:rsidP="001636EB">
      <w:pPr>
        <w:spacing w:line="360" w:lineRule="auto"/>
        <w:jc w:val="both"/>
        <w:rPr>
          <w:rFonts w:ascii="Palatino Linotype" w:hAnsi="Palatino Linotype" w:cs="Arial"/>
        </w:rPr>
      </w:pPr>
    </w:p>
    <w:p w14:paraId="38992FDD" w14:textId="77777777" w:rsidR="008E4483" w:rsidRPr="00FF337B" w:rsidRDefault="008E4483" w:rsidP="008E4483">
      <w:pPr>
        <w:pStyle w:val="Prrafodelista"/>
        <w:numPr>
          <w:ilvl w:val="0"/>
          <w:numId w:val="1"/>
        </w:numPr>
        <w:spacing w:line="360" w:lineRule="auto"/>
        <w:jc w:val="both"/>
        <w:rPr>
          <w:rFonts w:ascii="Palatino Linotype" w:hAnsi="Palatino Linotype" w:cs="Arial"/>
        </w:rPr>
      </w:pPr>
      <w:r w:rsidRPr="00FF337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FF337B" w:rsidRDefault="008E4483" w:rsidP="008E4483">
      <w:pPr>
        <w:pStyle w:val="Prrafodelista"/>
        <w:spacing w:line="360" w:lineRule="auto"/>
        <w:ind w:left="0"/>
        <w:jc w:val="both"/>
        <w:rPr>
          <w:rFonts w:ascii="Palatino Linotype" w:hAnsi="Palatino Linotype" w:cs="Arial"/>
        </w:rPr>
      </w:pPr>
    </w:p>
    <w:p w14:paraId="642677F8" w14:textId="5C0DC627" w:rsidR="008E4483" w:rsidRPr="00FF337B" w:rsidRDefault="008E4483" w:rsidP="008E4483">
      <w:pPr>
        <w:pStyle w:val="Prrafodelista"/>
        <w:numPr>
          <w:ilvl w:val="0"/>
          <w:numId w:val="1"/>
        </w:numPr>
        <w:spacing w:line="360" w:lineRule="auto"/>
        <w:jc w:val="both"/>
        <w:rPr>
          <w:rFonts w:ascii="Palatino Linotype" w:hAnsi="Palatino Linotype" w:cs="Arial"/>
        </w:rPr>
      </w:pPr>
      <w:r w:rsidRPr="00FF337B">
        <w:rPr>
          <w:rFonts w:ascii="Palatino Linotype" w:hAnsi="Palatino Linotype" w:cs="Arial"/>
        </w:rPr>
        <w:t>Por lo anterior, es de referir que,</w:t>
      </w:r>
      <w:r w:rsidRPr="00FF337B">
        <w:rPr>
          <w:rFonts w:ascii="Palatino Linotype" w:hAnsi="Palatino Linotype" w:cs="Arial"/>
          <w:b/>
        </w:rPr>
        <w:t xml:space="preserve"> </w:t>
      </w:r>
      <w:r w:rsidR="00E87AD0" w:rsidRPr="00FF337B">
        <w:rPr>
          <w:rFonts w:ascii="Palatino Linotype" w:hAnsi="Palatino Linotype" w:cs="Arial"/>
          <w:b/>
        </w:rPr>
        <w:t>el</w:t>
      </w:r>
      <w:r w:rsidRPr="00FF337B">
        <w:rPr>
          <w:rFonts w:ascii="Palatino Linotype" w:hAnsi="Palatino Linotype"/>
          <w:b/>
          <w:bCs/>
        </w:rPr>
        <w:t xml:space="preserve"> </w:t>
      </w:r>
      <w:r w:rsidR="003036C7" w:rsidRPr="00FF337B">
        <w:rPr>
          <w:rFonts w:ascii="Palatino Linotype" w:eastAsia="Calibri" w:hAnsi="Palatino Linotype" w:cs="Arial"/>
          <w:b/>
          <w:bCs/>
          <w:lang w:val="es-ES"/>
        </w:rPr>
        <w:t>Ayuntamiento de Toluca</w:t>
      </w:r>
      <w:r w:rsidRPr="00FF337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FF337B" w:rsidRDefault="00D47015" w:rsidP="00D47015">
      <w:pPr>
        <w:pStyle w:val="Prrafodelista"/>
        <w:rPr>
          <w:rFonts w:ascii="Palatino Linotype" w:hAnsi="Palatino Linotype" w:cs="Arial"/>
        </w:rPr>
      </w:pPr>
    </w:p>
    <w:p w14:paraId="12CB4493" w14:textId="4EACD7C9" w:rsidR="00671FDF" w:rsidRPr="00FF337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FF337B">
        <w:rPr>
          <w:rFonts w:ascii="Palatino Linotype" w:hAnsi="Palatino Linotype"/>
          <w:b/>
          <w:color w:val="000000" w:themeColor="text1"/>
        </w:rPr>
        <w:t xml:space="preserve">II. </w:t>
      </w:r>
      <w:r w:rsidR="00FD0BDD" w:rsidRPr="00FF337B">
        <w:rPr>
          <w:rFonts w:ascii="Palatino Linotype" w:hAnsi="Palatino Linotype"/>
          <w:b/>
          <w:color w:val="000000" w:themeColor="text1"/>
        </w:rPr>
        <w:t>De</w:t>
      </w:r>
      <w:r w:rsidR="00765786" w:rsidRPr="00FF337B">
        <w:rPr>
          <w:rFonts w:ascii="Palatino Linotype" w:hAnsi="Palatino Linotype"/>
          <w:b/>
          <w:color w:val="000000" w:themeColor="text1"/>
        </w:rPr>
        <w:t xml:space="preserve"> l</w:t>
      </w:r>
      <w:r w:rsidR="00F335D8" w:rsidRPr="00FF337B">
        <w:rPr>
          <w:rFonts w:ascii="Palatino Linotype" w:hAnsi="Palatino Linotype"/>
          <w:b/>
          <w:color w:val="000000" w:themeColor="text1"/>
        </w:rPr>
        <w:t>a</w:t>
      </w:r>
      <w:r w:rsidR="00E577C6" w:rsidRPr="00FF337B">
        <w:rPr>
          <w:rFonts w:ascii="Palatino Linotype" w:hAnsi="Palatino Linotype"/>
          <w:b/>
          <w:color w:val="000000" w:themeColor="text1"/>
        </w:rPr>
        <w:t xml:space="preserve"> declaración de incompetencia</w:t>
      </w:r>
      <w:r w:rsidR="00CC63CB" w:rsidRPr="00FF337B">
        <w:rPr>
          <w:rFonts w:ascii="Palatino Linotype" w:hAnsi="Palatino Linotype"/>
          <w:b/>
          <w:color w:val="000000" w:themeColor="text1"/>
        </w:rPr>
        <w:t>.</w:t>
      </w:r>
      <w:bookmarkEnd w:id="31"/>
    </w:p>
    <w:p w14:paraId="2DECDC75" w14:textId="77777777" w:rsidR="00E44438" w:rsidRPr="00FF337B" w:rsidRDefault="00E44438" w:rsidP="00E44438">
      <w:pPr>
        <w:pStyle w:val="Prrafodelista"/>
        <w:spacing w:line="360" w:lineRule="auto"/>
        <w:ind w:left="0"/>
        <w:jc w:val="both"/>
        <w:rPr>
          <w:rFonts w:ascii="Palatino Linotype" w:eastAsia="MS Mincho" w:hAnsi="Palatino Linotype"/>
        </w:rPr>
      </w:pPr>
    </w:p>
    <w:p w14:paraId="3E63B82E" w14:textId="1E74B133" w:rsidR="00E577C6" w:rsidRPr="00FF337B" w:rsidRDefault="00E577C6" w:rsidP="00D43D85">
      <w:pPr>
        <w:pStyle w:val="Prrafodelista"/>
        <w:numPr>
          <w:ilvl w:val="0"/>
          <w:numId w:val="1"/>
        </w:numPr>
        <w:spacing w:line="360" w:lineRule="auto"/>
        <w:jc w:val="both"/>
        <w:rPr>
          <w:rFonts w:ascii="Palatino Linotype" w:hAnsi="Palatino Linotype"/>
          <w:color w:val="000000"/>
          <w:szCs w:val="22"/>
        </w:rPr>
      </w:pPr>
      <w:r w:rsidRPr="00FF337B">
        <w:rPr>
          <w:rFonts w:ascii="Palatino Linotype" w:hAnsi="Palatino Linotype"/>
          <w:color w:val="000000"/>
          <w:szCs w:val="22"/>
        </w:rPr>
        <w:t xml:space="preserve">El Particular requirió información relacionada con acciones u omisiones en la avenida denominada Salvador Diaz Mirón que se encuentra dentro de los límites territoriales del Ayuntamiento de Metepec, tal como la no infracción a vehículos </w:t>
      </w:r>
      <w:r w:rsidRPr="00FF337B">
        <w:rPr>
          <w:rFonts w:ascii="Palatino Linotype" w:hAnsi="Palatino Linotype"/>
          <w:color w:val="000000"/>
          <w:szCs w:val="22"/>
        </w:rPr>
        <w:lastRenderedPageBreak/>
        <w:t>estacionados, vehículos exentos a infracciones, no infracción en vuelta prohibida, entre otra.</w:t>
      </w:r>
    </w:p>
    <w:p w14:paraId="7DBEC358" w14:textId="77777777" w:rsidR="00E577C6" w:rsidRPr="00FF337B" w:rsidRDefault="00E577C6" w:rsidP="00E577C6">
      <w:pPr>
        <w:pStyle w:val="Prrafodelista"/>
        <w:spacing w:line="360" w:lineRule="auto"/>
        <w:ind w:left="0"/>
        <w:jc w:val="both"/>
        <w:rPr>
          <w:rFonts w:ascii="Palatino Linotype" w:hAnsi="Palatino Linotype"/>
          <w:color w:val="000000"/>
          <w:szCs w:val="22"/>
        </w:rPr>
      </w:pPr>
    </w:p>
    <w:p w14:paraId="23B4F9B1" w14:textId="2E7358F7" w:rsidR="00E577C6" w:rsidRPr="00FF337B" w:rsidRDefault="00E577C6" w:rsidP="00E577C6">
      <w:pPr>
        <w:pStyle w:val="Prrafodelista"/>
        <w:numPr>
          <w:ilvl w:val="0"/>
          <w:numId w:val="1"/>
        </w:numPr>
        <w:spacing w:line="360" w:lineRule="auto"/>
        <w:jc w:val="both"/>
        <w:rPr>
          <w:rFonts w:ascii="Palatino Linotype" w:hAnsi="Palatino Linotype"/>
          <w:color w:val="000000"/>
          <w:szCs w:val="22"/>
        </w:rPr>
      </w:pPr>
      <w:r w:rsidRPr="00FF337B">
        <w:rPr>
          <w:rFonts w:ascii="Palatino Linotype" w:hAnsi="Palatino Linotype"/>
          <w:color w:val="000000"/>
          <w:szCs w:val="22"/>
        </w:rPr>
        <w:t xml:space="preserve">El Sujeto Obligado tanto en su respuesta como en el informe justificado manifestó que es incompetente para atender el requerimiento formulado por el particular, en razón de que la denominada avenida Salvador Díaz Mirón </w:t>
      </w:r>
      <w:r w:rsidRPr="00FF337B">
        <w:rPr>
          <w:rFonts w:ascii="Palatino Linotype" w:eastAsia="MS Mincho" w:hAnsi="Palatino Linotype" w:cs="Times New Roman"/>
          <w:b/>
          <w:i/>
          <w:color w:val="000000" w:themeColor="text1"/>
          <w:sz w:val="22"/>
          <w:u w:val="single"/>
        </w:rPr>
        <w:t>está contemplada dentro del padrón de infraestructura del Gobierno del Estado de México, por lo que es competencia de la Dirección de Policía de Tránsito, proporcionar el servicio de control vial en la zona, así como hacer el levantamiento de infracciones</w:t>
      </w:r>
    </w:p>
    <w:p w14:paraId="0BC443C6" w14:textId="77777777" w:rsidR="00E577C6" w:rsidRPr="00FF337B" w:rsidRDefault="00E577C6" w:rsidP="00E577C6">
      <w:pPr>
        <w:pStyle w:val="Prrafodelista"/>
        <w:spacing w:line="360" w:lineRule="auto"/>
        <w:ind w:left="0"/>
        <w:jc w:val="both"/>
        <w:rPr>
          <w:rFonts w:ascii="Palatino Linotype" w:hAnsi="Palatino Linotype"/>
          <w:color w:val="000000"/>
          <w:szCs w:val="22"/>
        </w:rPr>
      </w:pPr>
    </w:p>
    <w:p w14:paraId="489AA932" w14:textId="77777777" w:rsidR="00C4278C" w:rsidRPr="00FF337B" w:rsidRDefault="00C4278C" w:rsidP="00C4278C">
      <w:pPr>
        <w:pStyle w:val="Prrafodelista"/>
        <w:numPr>
          <w:ilvl w:val="0"/>
          <w:numId w:val="1"/>
        </w:numPr>
        <w:spacing w:line="360" w:lineRule="auto"/>
        <w:jc w:val="both"/>
        <w:rPr>
          <w:rFonts w:ascii="Palatino Linotype" w:eastAsia="MS Mincho" w:hAnsi="Palatino Linotype"/>
        </w:rPr>
      </w:pPr>
      <w:r w:rsidRPr="00FF337B">
        <w:rPr>
          <w:rFonts w:ascii="Palatino Linotype" w:eastAsia="MS Mincho" w:hAnsi="Palatino Linotype"/>
        </w:rPr>
        <w:t xml:space="preserve">Debemos mencionar que el acceso a la información es un derecho humano constitucional y convencionalmente reconocido y para tal efecto </w:t>
      </w:r>
      <w:r w:rsidRPr="00FF337B">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FF337B">
        <w:rPr>
          <w:rFonts w:ascii="Palatino Linotype" w:eastAsia="Calibri" w:hAnsi="Palatino Linotype"/>
          <w:i/>
          <w:lang w:val="es-ES"/>
        </w:rPr>
        <w:t xml:space="preserve">en el ámbito de sus atribuciones, de promover, respetar, proteger y </w:t>
      </w:r>
      <w:r w:rsidRPr="00FF337B">
        <w:rPr>
          <w:rFonts w:ascii="Palatino Linotype" w:eastAsia="Calibri" w:hAnsi="Palatino Linotype"/>
          <w:b/>
          <w:i/>
          <w:lang w:val="es-ES"/>
        </w:rPr>
        <w:t>garantizar</w:t>
      </w:r>
      <w:r w:rsidRPr="00FF337B">
        <w:rPr>
          <w:rFonts w:ascii="Palatino Linotype" w:eastAsia="Calibri" w:hAnsi="Palatino Linotype"/>
          <w:i/>
          <w:lang w:val="es-ES"/>
        </w:rPr>
        <w:t xml:space="preserve"> los derechos humanos. </w:t>
      </w:r>
      <w:r w:rsidRPr="00FF337B">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FF337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F337B">
        <w:rPr>
          <w:rStyle w:val="Refdenotaalpie"/>
          <w:rFonts w:ascii="Palatino Linotype" w:hAnsi="Palatino Linotype"/>
          <w:i/>
        </w:rPr>
        <w:footnoteReference w:id="6"/>
      </w:r>
      <w:r w:rsidRPr="00FF337B">
        <w:rPr>
          <w:rFonts w:ascii="Palatino Linotype" w:hAnsi="Palatino Linotype"/>
          <w:i/>
        </w:rPr>
        <w:t xml:space="preserve">, </w:t>
      </w:r>
      <w:r w:rsidRPr="00FF337B">
        <w:rPr>
          <w:rFonts w:ascii="Palatino Linotype" w:hAnsi="Palatino Linotype"/>
        </w:rPr>
        <w:t>asimismo establece</w:t>
      </w:r>
      <w:r w:rsidRPr="00FF337B">
        <w:rPr>
          <w:rFonts w:ascii="Palatino Linotype" w:hAnsi="Palatino Linotype"/>
          <w:i/>
        </w:rPr>
        <w:t xml:space="preserve"> que las unidades de transparencia de los Sujetos Obligados deberán garantizar las medidas y condiciones de accesibilidad para que toda persona pueda ejercer el </w:t>
      </w:r>
      <w:r w:rsidRPr="00FF337B">
        <w:rPr>
          <w:rFonts w:ascii="Palatino Linotype" w:hAnsi="Palatino Linotype"/>
          <w:i/>
        </w:rPr>
        <w:lastRenderedPageBreak/>
        <w:t>derecho de acceso a la información, mediante solicitudes de información y deberá apoyar al solicitante en la elaboración de las mismas.</w:t>
      </w:r>
    </w:p>
    <w:p w14:paraId="7059CD09" w14:textId="77777777" w:rsidR="00C4278C" w:rsidRPr="00FF337B" w:rsidRDefault="00C4278C" w:rsidP="00C4278C">
      <w:pPr>
        <w:pStyle w:val="Prrafodelista"/>
        <w:rPr>
          <w:rFonts w:ascii="Palatino Linotype" w:eastAsia="Calibri" w:hAnsi="Palatino Linotype" w:cs="Arial"/>
        </w:rPr>
      </w:pPr>
    </w:p>
    <w:p w14:paraId="401BC55C" w14:textId="77777777" w:rsidR="00C4278C" w:rsidRPr="00FF337B" w:rsidRDefault="00C4278C" w:rsidP="00C4278C">
      <w:pPr>
        <w:pStyle w:val="Prrafodelista"/>
        <w:numPr>
          <w:ilvl w:val="0"/>
          <w:numId w:val="1"/>
        </w:numPr>
        <w:spacing w:line="360" w:lineRule="auto"/>
        <w:jc w:val="both"/>
        <w:rPr>
          <w:rFonts w:ascii="Palatino Linotype" w:eastAsia="Calibri" w:hAnsi="Palatino Linotype" w:cs="Arial"/>
        </w:rPr>
      </w:pPr>
      <w:r w:rsidRPr="00FF337B">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046F3444" w14:textId="77777777" w:rsidR="00C4278C" w:rsidRPr="00FF337B" w:rsidRDefault="00C4278C" w:rsidP="00C4278C">
      <w:pPr>
        <w:pStyle w:val="Prrafodelista"/>
        <w:rPr>
          <w:rFonts w:ascii="Palatino Linotype" w:hAnsi="Palatino Linotype"/>
        </w:rPr>
      </w:pPr>
    </w:p>
    <w:p w14:paraId="3934C003" w14:textId="77777777" w:rsidR="00C4278C" w:rsidRPr="00FF337B" w:rsidRDefault="00C4278C" w:rsidP="00C4278C">
      <w:pPr>
        <w:pStyle w:val="Prrafodelista"/>
        <w:numPr>
          <w:ilvl w:val="0"/>
          <w:numId w:val="1"/>
        </w:numPr>
        <w:spacing w:line="360" w:lineRule="auto"/>
        <w:jc w:val="both"/>
        <w:rPr>
          <w:rFonts w:ascii="Palatino Linotype" w:eastAsia="Calibri" w:hAnsi="Palatino Linotype" w:cs="Arial"/>
        </w:rPr>
      </w:pPr>
      <w:r w:rsidRPr="00FF337B">
        <w:rPr>
          <w:rFonts w:ascii="Palatino Linotype" w:hAnsi="Palatino Linotype"/>
        </w:rPr>
        <w:t xml:space="preserve">Es así que, su obligación es </w:t>
      </w:r>
      <w:r w:rsidRPr="00FF337B">
        <w:rPr>
          <w:rFonts w:ascii="Palatino Linotype" w:hAnsi="Palatino Linotype"/>
          <w:i/>
        </w:rPr>
        <w:t>realizar, con efectividad, los trámites internos necesarios para la atención de las solicitudes de información</w:t>
      </w:r>
      <w:r w:rsidRPr="00FF337B">
        <w:rPr>
          <w:rStyle w:val="Refdenotaalpie"/>
          <w:rFonts w:ascii="Palatino Linotype" w:hAnsi="Palatino Linotype"/>
        </w:rPr>
        <w:footnoteReference w:id="7"/>
      </w:r>
      <w:r w:rsidRPr="00FF337B">
        <w:rPr>
          <w:rFonts w:ascii="Palatino Linotype" w:hAnsi="Palatino Linotype"/>
        </w:rPr>
        <w:t>, es decir, deben otorgar respuestas concisas, contundentes y sobre todo que den la certeza de los actos que realizan.</w:t>
      </w:r>
    </w:p>
    <w:p w14:paraId="37B70C7B" w14:textId="77777777" w:rsidR="00C4278C" w:rsidRPr="00FF337B" w:rsidRDefault="00C4278C" w:rsidP="00C4278C">
      <w:pPr>
        <w:pStyle w:val="Prrafodelista"/>
        <w:spacing w:line="360" w:lineRule="auto"/>
        <w:ind w:left="0"/>
        <w:jc w:val="both"/>
        <w:rPr>
          <w:rFonts w:ascii="Palatino Linotype" w:eastAsia="Calibri" w:hAnsi="Palatino Linotype" w:cs="Arial"/>
        </w:rPr>
      </w:pPr>
    </w:p>
    <w:p w14:paraId="046698EA" w14:textId="77777777" w:rsidR="00C4278C" w:rsidRPr="00FF337B" w:rsidRDefault="00C4278C" w:rsidP="00C4278C">
      <w:pPr>
        <w:pStyle w:val="Prrafodelista"/>
        <w:numPr>
          <w:ilvl w:val="0"/>
          <w:numId w:val="1"/>
        </w:numPr>
        <w:spacing w:line="360" w:lineRule="auto"/>
        <w:jc w:val="both"/>
        <w:rPr>
          <w:rFonts w:ascii="Palatino Linotype" w:eastAsia="Calibri" w:hAnsi="Palatino Linotype" w:cs="Arial"/>
        </w:rPr>
      </w:pPr>
      <w:r w:rsidRPr="00FF337B">
        <w:rPr>
          <w:rFonts w:ascii="Palatino Linotype" w:hAnsi="Palatino Linotype" w:cs="Arial"/>
          <w:bCs/>
        </w:rPr>
        <w:t>Dicho lo anterior, es necesario traer a colación el artículo 167 de la Ley de Transparencia y Acceso a la Información Pública del Estado de México y Municipios, el cual establece lo siguiente:</w:t>
      </w:r>
    </w:p>
    <w:p w14:paraId="6F04EE65" w14:textId="77777777" w:rsidR="00C4278C" w:rsidRPr="00FF337B" w:rsidRDefault="00C4278C" w:rsidP="00C4278C">
      <w:pPr>
        <w:pStyle w:val="Prrafodelista"/>
        <w:spacing w:line="360" w:lineRule="auto"/>
        <w:ind w:left="0"/>
        <w:jc w:val="both"/>
        <w:rPr>
          <w:rFonts w:ascii="Palatino Linotype" w:eastAsia="Calibri" w:hAnsi="Palatino Linotype" w:cs="Arial"/>
        </w:rPr>
      </w:pPr>
    </w:p>
    <w:p w14:paraId="2B3A8B09" w14:textId="77777777" w:rsidR="00C4278C" w:rsidRPr="00FF337B" w:rsidRDefault="00C4278C" w:rsidP="00C4278C">
      <w:pPr>
        <w:autoSpaceDE w:val="0"/>
        <w:autoSpaceDN w:val="0"/>
        <w:adjustRightInd w:val="0"/>
        <w:spacing w:line="360" w:lineRule="auto"/>
        <w:ind w:left="567" w:right="567"/>
        <w:jc w:val="both"/>
        <w:rPr>
          <w:rFonts w:ascii="Palatino Linotype" w:hAnsi="Palatino Linotype" w:cs="Bookman Old Style"/>
          <w:i/>
          <w:sz w:val="22"/>
          <w:szCs w:val="20"/>
        </w:rPr>
      </w:pPr>
      <w:r w:rsidRPr="00FF337B">
        <w:rPr>
          <w:rFonts w:ascii="Palatino Linotype" w:hAnsi="Palatino Linotype" w:cs="Bookman Old Style,Bold"/>
          <w:b/>
          <w:bCs/>
          <w:i/>
          <w:sz w:val="22"/>
          <w:szCs w:val="20"/>
        </w:rPr>
        <w:t xml:space="preserve">Artículo 167. </w:t>
      </w:r>
      <w:r w:rsidRPr="00FF337B">
        <w:rPr>
          <w:rFonts w:ascii="Palatino Linotype" w:hAnsi="Palatino Linotype" w:cs="Bookman Old Style"/>
          <w:i/>
          <w:sz w:val="22"/>
          <w:szCs w:val="20"/>
        </w:rPr>
        <w:t xml:space="preserve">Cuando las </w:t>
      </w:r>
      <w:r w:rsidRPr="00FF337B">
        <w:rPr>
          <w:rFonts w:ascii="Palatino Linotype" w:hAnsi="Palatino Linotype" w:cs="Bookman Old Style"/>
          <w:b/>
          <w:i/>
          <w:sz w:val="22"/>
          <w:szCs w:val="20"/>
        </w:rPr>
        <w:t>unidades de transparencia determinen la notoria incompetencia por parte de los sujetos obligado</w:t>
      </w:r>
      <w:r w:rsidRPr="00FF337B">
        <w:rPr>
          <w:rFonts w:ascii="Palatino Linotype" w:hAnsi="Palatino Linotype" w:cs="Bookman Old Style"/>
          <w:i/>
          <w:sz w:val="22"/>
          <w:szCs w:val="20"/>
        </w:rPr>
        <w:t xml:space="preserve">s, dentro del ámbito de aplicación, </w:t>
      </w:r>
      <w:r w:rsidRPr="00FF337B">
        <w:rPr>
          <w:rFonts w:ascii="Palatino Linotype" w:hAnsi="Palatino Linotype" w:cs="Bookman Old Style"/>
          <w:i/>
          <w:sz w:val="22"/>
          <w:szCs w:val="20"/>
        </w:rPr>
        <w:lastRenderedPageBreak/>
        <w:t xml:space="preserve">para atender la solicitud de acceso a la información, deberán comunicarlo al solicitante, dentro de los </w:t>
      </w:r>
      <w:r w:rsidRPr="00FF337B">
        <w:rPr>
          <w:rFonts w:ascii="Palatino Linotype" w:hAnsi="Palatino Linotype" w:cs="Bookman Old Style"/>
          <w:b/>
          <w:i/>
          <w:sz w:val="22"/>
          <w:szCs w:val="20"/>
          <w:u w:val="single"/>
        </w:rPr>
        <w:t>tres días hábiles posteriores a la recepción de la solicitud</w:t>
      </w:r>
      <w:r w:rsidRPr="00FF337B">
        <w:rPr>
          <w:rFonts w:ascii="Palatino Linotype" w:hAnsi="Palatino Linotype" w:cs="Bookman Old Style"/>
          <w:i/>
          <w:sz w:val="22"/>
          <w:szCs w:val="20"/>
        </w:rPr>
        <w:t xml:space="preserve"> y, en su caso orientar al solicitante, el o los sujetos obligados competentes. </w:t>
      </w:r>
    </w:p>
    <w:p w14:paraId="7FF492EF" w14:textId="77777777" w:rsidR="00C4278C" w:rsidRPr="00FF337B" w:rsidRDefault="00C4278C" w:rsidP="00C4278C">
      <w:pPr>
        <w:pStyle w:val="Prrafodelista"/>
        <w:spacing w:line="360" w:lineRule="auto"/>
        <w:ind w:left="0"/>
        <w:jc w:val="both"/>
        <w:rPr>
          <w:rFonts w:ascii="Palatino Linotype" w:eastAsia="Calibri" w:hAnsi="Palatino Linotype" w:cs="Arial"/>
        </w:rPr>
      </w:pPr>
    </w:p>
    <w:p w14:paraId="64B5E3A4" w14:textId="77777777" w:rsidR="00C4278C" w:rsidRPr="00FF337B"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 xml:space="preserve">Tal y como se aprecia, los Sujetos Obligados al detectar qué una solicitud de acceso a la información </w:t>
      </w:r>
      <w:r w:rsidRPr="00FF337B">
        <w:rPr>
          <w:rFonts w:ascii="Palatino Linotype" w:eastAsia="Calibri" w:hAnsi="Palatino Linotype" w:cs="Arial"/>
          <w:b/>
        </w:rPr>
        <w:t>NO</w:t>
      </w:r>
      <w:r w:rsidRPr="00FF337B">
        <w:rPr>
          <w:rFonts w:ascii="Palatino Linotype" w:eastAsia="Calibri" w:hAnsi="Palatino Linotype" w:cs="Arial"/>
        </w:rPr>
        <w:t xml:space="preserve"> es de su competencia, dentro de los 3 días posteriores a su recepción, deberán de comunicar tal situación al recurrente </w:t>
      </w:r>
      <w:r w:rsidRPr="00FF337B">
        <w:rPr>
          <w:rFonts w:ascii="Palatino Linotype" w:eastAsia="Calibri" w:hAnsi="Palatino Linotype" w:cs="Arial"/>
          <w:u w:val="single"/>
        </w:rPr>
        <w:t>y, en su caso</w:t>
      </w:r>
      <w:r w:rsidRPr="00FF337B">
        <w:rPr>
          <w:rFonts w:ascii="Palatino Linotype" w:eastAsia="Calibri" w:hAnsi="Palatino Linotype" w:cs="Arial"/>
        </w:rPr>
        <w:t xml:space="preserve"> orientarlo al Sujeto Obligado correspondiente.</w:t>
      </w:r>
    </w:p>
    <w:p w14:paraId="30EAFE7E" w14:textId="77777777" w:rsidR="00C4278C" w:rsidRPr="00FF337B" w:rsidRDefault="00C4278C" w:rsidP="00C4278C">
      <w:pPr>
        <w:pStyle w:val="Prrafodelista"/>
        <w:spacing w:before="100" w:beforeAutospacing="1" w:after="100" w:afterAutospacing="1" w:line="360" w:lineRule="auto"/>
        <w:ind w:left="0"/>
        <w:jc w:val="both"/>
        <w:rPr>
          <w:rFonts w:ascii="Palatino Linotype" w:eastAsia="Calibri" w:hAnsi="Palatino Linotype" w:cs="Arial"/>
        </w:rPr>
      </w:pPr>
    </w:p>
    <w:p w14:paraId="4232018A" w14:textId="54D8EC98" w:rsidR="00C4278C" w:rsidRPr="00FF337B"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En el presente asunto en particular, el recurrente presentó su solicitud de acceso a la información el día veinti</w:t>
      </w:r>
      <w:r w:rsidR="00FF10F8" w:rsidRPr="00FF337B">
        <w:rPr>
          <w:rFonts w:ascii="Palatino Linotype" w:eastAsia="Calibri" w:hAnsi="Palatino Linotype" w:cs="Arial"/>
        </w:rPr>
        <w:t xml:space="preserve">dós </w:t>
      </w:r>
      <w:r w:rsidRPr="00FF337B">
        <w:rPr>
          <w:rFonts w:ascii="Palatino Linotype" w:eastAsia="Calibri" w:hAnsi="Palatino Linotype" w:cs="Arial"/>
        </w:rPr>
        <w:t>(2</w:t>
      </w:r>
      <w:r w:rsidR="00FF10F8" w:rsidRPr="00FF337B">
        <w:rPr>
          <w:rFonts w:ascii="Palatino Linotype" w:eastAsia="Calibri" w:hAnsi="Palatino Linotype" w:cs="Arial"/>
        </w:rPr>
        <w:t>2</w:t>
      </w:r>
      <w:r w:rsidRPr="00FF337B">
        <w:rPr>
          <w:rFonts w:ascii="Palatino Linotype" w:eastAsia="Calibri" w:hAnsi="Palatino Linotype" w:cs="Arial"/>
        </w:rPr>
        <w:t xml:space="preserve">) de </w:t>
      </w:r>
      <w:r w:rsidR="00FF10F8" w:rsidRPr="00FF337B">
        <w:rPr>
          <w:rFonts w:ascii="Palatino Linotype" w:eastAsia="Calibri" w:hAnsi="Palatino Linotype" w:cs="Arial"/>
        </w:rPr>
        <w:t>abril</w:t>
      </w:r>
      <w:r w:rsidRPr="00FF337B">
        <w:rPr>
          <w:rFonts w:ascii="Palatino Linotype" w:eastAsia="Calibri" w:hAnsi="Palatino Linotype" w:cs="Arial"/>
        </w:rPr>
        <w:t xml:space="preserve"> de dos mil veintidós, por su parte, el Sujeto Obligado manifestó su incompetencia el día </w:t>
      </w:r>
      <w:r w:rsidR="00FF10F8" w:rsidRPr="00FF337B">
        <w:rPr>
          <w:rFonts w:ascii="Palatino Linotype" w:eastAsia="Calibri" w:hAnsi="Palatino Linotype" w:cs="Arial"/>
        </w:rPr>
        <w:t>dieciséis</w:t>
      </w:r>
      <w:r w:rsidRPr="00FF337B">
        <w:rPr>
          <w:rFonts w:ascii="Palatino Linotype" w:eastAsia="Calibri" w:hAnsi="Palatino Linotype" w:cs="Arial"/>
        </w:rPr>
        <w:t xml:space="preserve"> (</w:t>
      </w:r>
      <w:r w:rsidR="00FF10F8" w:rsidRPr="00FF337B">
        <w:rPr>
          <w:rFonts w:ascii="Palatino Linotype" w:eastAsia="Calibri" w:hAnsi="Palatino Linotype" w:cs="Arial"/>
        </w:rPr>
        <w:t>16</w:t>
      </w:r>
      <w:r w:rsidRPr="00FF337B">
        <w:rPr>
          <w:rFonts w:ascii="Palatino Linotype" w:eastAsia="Calibri" w:hAnsi="Palatino Linotype" w:cs="Arial"/>
        </w:rPr>
        <w:t>) de mayo del mismo año, por lo cual, evidentemente se encuentra fuera del plazo previamente determinado para declarar la incompetencia.</w:t>
      </w:r>
    </w:p>
    <w:p w14:paraId="1371D5D7" w14:textId="77777777" w:rsidR="00C4278C" w:rsidRPr="00FF337B" w:rsidRDefault="00C4278C" w:rsidP="00C4278C">
      <w:pPr>
        <w:pStyle w:val="Prrafodelista"/>
        <w:rPr>
          <w:rFonts w:ascii="Palatino Linotype" w:eastAsia="Calibri" w:hAnsi="Palatino Linotype" w:cs="Arial"/>
        </w:rPr>
      </w:pPr>
    </w:p>
    <w:p w14:paraId="11255042" w14:textId="77777777" w:rsidR="00C4278C" w:rsidRPr="00FF337B" w:rsidRDefault="00C4278C" w:rsidP="00C4278C">
      <w:pPr>
        <w:pStyle w:val="Prrafodelista"/>
        <w:numPr>
          <w:ilvl w:val="0"/>
          <w:numId w:val="1"/>
        </w:numPr>
        <w:spacing w:line="360" w:lineRule="auto"/>
        <w:jc w:val="both"/>
        <w:rPr>
          <w:rFonts w:ascii="Palatino Linotype" w:eastAsia="Calibri" w:hAnsi="Palatino Linotype" w:cs="Arial"/>
          <w:sz w:val="28"/>
        </w:rPr>
      </w:pPr>
      <w:r w:rsidRPr="00FF337B">
        <w:rPr>
          <w:rFonts w:ascii="Palatino Linotype" w:eastAsia="Calibri" w:hAnsi="Palatino Linotype" w:cs="Arial"/>
        </w:rPr>
        <w:t xml:space="preserve">Por lo anterior, debemos reiterar que la incompetencia que arguyó el Sujeto Obligado no es procedente en razón de que no cumplió con las formalidades necesarias, incumpliendo con una primordial, que es </w:t>
      </w:r>
      <w:r w:rsidRPr="00FF337B">
        <w:rPr>
          <w:rFonts w:ascii="Palatino Linotype" w:hAnsi="Palatino Linotype" w:cs="Arial"/>
        </w:rPr>
        <w:t>brindar certeza</w:t>
      </w:r>
      <w:r w:rsidRPr="00FF337B">
        <w:rPr>
          <w:rStyle w:val="Refdenotaalpie"/>
          <w:rFonts w:ascii="Palatino Linotype" w:hAnsi="Palatino Linotype" w:cs="Arial"/>
        </w:rPr>
        <w:footnoteReference w:id="8"/>
      </w:r>
      <w:r w:rsidRPr="00FF337B">
        <w:rPr>
          <w:rFonts w:ascii="Palatino Linotype" w:hAnsi="Palatino Linotype" w:cs="Arial"/>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5F849B76" w14:textId="77777777" w:rsidR="00C4278C" w:rsidRPr="00FF337B" w:rsidRDefault="00C4278C" w:rsidP="00C4278C">
      <w:pPr>
        <w:pStyle w:val="Prrafodelista"/>
        <w:rPr>
          <w:rFonts w:ascii="Palatino Linotype" w:hAnsi="Palatino Linotype" w:cs="Arial"/>
        </w:rPr>
      </w:pPr>
    </w:p>
    <w:p w14:paraId="7D4CF380" w14:textId="77777777" w:rsidR="00C4278C" w:rsidRPr="00FF337B" w:rsidRDefault="00C4278C" w:rsidP="00C4278C">
      <w:pPr>
        <w:spacing w:line="360" w:lineRule="auto"/>
        <w:ind w:left="567" w:right="757"/>
        <w:jc w:val="both"/>
        <w:rPr>
          <w:rFonts w:ascii="Palatino Linotype" w:eastAsia="Calibri" w:hAnsi="Palatino Linotype" w:cs="Arial"/>
          <w:i/>
          <w:sz w:val="22"/>
        </w:rPr>
      </w:pPr>
      <w:r w:rsidRPr="00FF337B">
        <w:rPr>
          <w:rFonts w:ascii="Palatino Linotype" w:eastAsia="Calibri" w:hAnsi="Palatino Linotype" w:cs="Arial"/>
          <w:b/>
          <w:i/>
          <w:sz w:val="22"/>
        </w:rPr>
        <w:lastRenderedPageBreak/>
        <w:t>Artículo 49</w:t>
      </w:r>
      <w:r w:rsidRPr="00FF337B">
        <w:rPr>
          <w:rFonts w:ascii="Palatino Linotype" w:eastAsia="Calibri" w:hAnsi="Palatino Linotype" w:cs="Arial"/>
          <w:i/>
          <w:sz w:val="22"/>
        </w:rPr>
        <w:t>. Los Comités de Transparencia tendrán las siguientes atribuciones:</w:t>
      </w:r>
    </w:p>
    <w:p w14:paraId="0C267C73" w14:textId="77777777" w:rsidR="00C4278C" w:rsidRPr="00FF337B" w:rsidRDefault="00C4278C" w:rsidP="00C4278C">
      <w:pPr>
        <w:spacing w:line="360" w:lineRule="auto"/>
        <w:ind w:left="567" w:right="757"/>
        <w:jc w:val="both"/>
        <w:rPr>
          <w:rFonts w:ascii="Palatino Linotype" w:eastAsia="Calibri" w:hAnsi="Palatino Linotype" w:cs="Arial"/>
          <w:i/>
          <w:sz w:val="22"/>
        </w:rPr>
      </w:pPr>
      <w:r w:rsidRPr="00FF337B">
        <w:rPr>
          <w:rFonts w:ascii="Palatino Linotype" w:eastAsia="Calibri" w:hAnsi="Palatino Linotype" w:cs="Arial"/>
          <w:b/>
          <w:i/>
          <w:sz w:val="22"/>
        </w:rPr>
        <w:t>…</w:t>
      </w:r>
    </w:p>
    <w:p w14:paraId="3B810080" w14:textId="77777777" w:rsidR="00C4278C" w:rsidRPr="00FF337B" w:rsidRDefault="00C4278C" w:rsidP="00C4278C">
      <w:pPr>
        <w:spacing w:line="360" w:lineRule="auto"/>
        <w:ind w:left="567" w:right="757"/>
        <w:jc w:val="both"/>
        <w:rPr>
          <w:rFonts w:ascii="Palatino Linotype" w:eastAsia="Calibri" w:hAnsi="Palatino Linotype" w:cs="Arial"/>
          <w:b/>
          <w:i/>
          <w:sz w:val="22"/>
        </w:rPr>
      </w:pPr>
      <w:r w:rsidRPr="00FF337B">
        <w:rPr>
          <w:rFonts w:ascii="Palatino Linotype" w:eastAsia="Calibri" w:hAnsi="Palatino Linotype" w:cs="Arial"/>
          <w:b/>
          <w:i/>
          <w:sz w:val="22"/>
        </w:rPr>
        <w:t>II</w:t>
      </w:r>
      <w:r w:rsidRPr="00FF337B">
        <w:rPr>
          <w:rFonts w:ascii="Palatino Linotype" w:eastAsia="Calibri" w:hAnsi="Palatino Linotype" w:cs="Arial"/>
          <w:i/>
          <w:sz w:val="22"/>
        </w:rPr>
        <w:t xml:space="preserve">. </w:t>
      </w:r>
      <w:r w:rsidRPr="00FF337B">
        <w:rPr>
          <w:rFonts w:ascii="Palatino Linotype" w:eastAsia="Calibri" w:hAnsi="Palatino Linotype" w:cs="Arial"/>
          <w:b/>
          <w:i/>
          <w:sz w:val="22"/>
        </w:rPr>
        <w:t>Confirmar,</w:t>
      </w:r>
      <w:r w:rsidRPr="00FF337B">
        <w:rPr>
          <w:rFonts w:ascii="Palatino Linotype" w:eastAsia="Calibri" w:hAnsi="Palatino Linotype" w:cs="Arial"/>
          <w:i/>
          <w:sz w:val="22"/>
        </w:rPr>
        <w:t xml:space="preserve"> modificar o revocar </w:t>
      </w:r>
      <w:r w:rsidRPr="00FF337B">
        <w:rPr>
          <w:rFonts w:ascii="Palatino Linotype" w:eastAsia="Calibri" w:hAnsi="Palatino Linotype" w:cs="Arial"/>
          <w:b/>
          <w:i/>
          <w:sz w:val="22"/>
        </w:rPr>
        <w:t>las determinaciones que en materia</w:t>
      </w:r>
      <w:r w:rsidRPr="00FF337B">
        <w:rPr>
          <w:rFonts w:ascii="Palatino Linotype" w:eastAsia="Calibri" w:hAnsi="Palatino Linotype" w:cs="Arial"/>
          <w:i/>
          <w:sz w:val="22"/>
        </w:rPr>
        <w:t xml:space="preserve"> de ampliación del plazo de respuesta, clasificación de la información y declaración de inexistencia o de </w:t>
      </w:r>
      <w:r w:rsidRPr="00FF337B">
        <w:rPr>
          <w:rFonts w:ascii="Palatino Linotype" w:eastAsia="Calibri" w:hAnsi="Palatino Linotype" w:cs="Arial"/>
          <w:b/>
          <w:i/>
          <w:sz w:val="22"/>
        </w:rPr>
        <w:t>incompetencia realicen los titulares de las áreas de los sujetos obligados;</w:t>
      </w:r>
    </w:p>
    <w:p w14:paraId="5EFCF53B" w14:textId="77777777" w:rsidR="00C4278C" w:rsidRPr="00FF337B" w:rsidRDefault="00C4278C" w:rsidP="00C4278C">
      <w:pPr>
        <w:spacing w:line="360" w:lineRule="auto"/>
        <w:ind w:left="567" w:right="757"/>
        <w:jc w:val="both"/>
        <w:rPr>
          <w:rFonts w:ascii="Palatino Linotype" w:eastAsia="Calibri" w:hAnsi="Palatino Linotype" w:cs="Arial"/>
          <w:i/>
        </w:rPr>
      </w:pPr>
      <w:r w:rsidRPr="00FF337B">
        <w:rPr>
          <w:rFonts w:ascii="Palatino Linotype" w:eastAsia="Calibri" w:hAnsi="Palatino Linotype" w:cs="Arial"/>
          <w:i/>
          <w:sz w:val="22"/>
        </w:rPr>
        <w:t>…</w:t>
      </w:r>
    </w:p>
    <w:p w14:paraId="2958C442" w14:textId="6A6C97A3" w:rsidR="00C4278C" w:rsidRPr="00FF337B"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En efecto, si bien el</w:t>
      </w:r>
      <w:r w:rsidRPr="00FF337B">
        <w:rPr>
          <w:rFonts w:ascii="Palatino Linotype" w:eastAsia="Calibri" w:hAnsi="Palatino Linotype" w:cs="Arial"/>
          <w:b/>
        </w:rPr>
        <w:t xml:space="preserve"> </w:t>
      </w:r>
      <w:r w:rsidRPr="00FF337B">
        <w:rPr>
          <w:rFonts w:ascii="Palatino Linotype" w:eastAsia="Calibri" w:hAnsi="Palatino Linotype" w:cs="Arial"/>
        </w:rPr>
        <w:t>Sujeto Obligado</w:t>
      </w:r>
      <w:r w:rsidRPr="00FF337B">
        <w:rPr>
          <w:rFonts w:ascii="Palatino Linotype" w:eastAsia="Calibri" w:hAnsi="Palatino Linotype" w:cs="Arial"/>
          <w:b/>
        </w:rPr>
        <w:t xml:space="preserve"> </w:t>
      </w:r>
      <w:r w:rsidRPr="00FF337B">
        <w:rPr>
          <w:rFonts w:ascii="Palatino Linotype" w:eastAsia="Calibri" w:hAnsi="Palatino Linotype" w:cs="Arial"/>
        </w:rPr>
        <w:t>no tiene competencia para administrar, generar o poseer la información solicitada en el presente asunto, en</w:t>
      </w:r>
      <w:r w:rsidR="00FF10F8" w:rsidRPr="00FF337B">
        <w:rPr>
          <w:rFonts w:ascii="Palatino Linotype" w:eastAsia="Calibri" w:hAnsi="Palatino Linotype" w:cs="Arial"/>
        </w:rPr>
        <w:t xml:space="preserve"> virtud de ser atribución del Gobierno del Estado de México a través de la Dirección de Policía de Tránsito</w:t>
      </w:r>
      <w:r w:rsidRPr="00FF337B">
        <w:rPr>
          <w:rFonts w:ascii="Palatino Linotype" w:hAnsi="Palatino Linotype" w:cs="Arial"/>
          <w:lang w:eastAsia="es-MX"/>
        </w:rPr>
        <w:t xml:space="preserve">, </w:t>
      </w:r>
      <w:r w:rsidRPr="00FF337B">
        <w:rPr>
          <w:rFonts w:ascii="Palatino Linotype" w:eastAsia="Calibri" w:hAnsi="Palatino Linotype" w:cs="Arial"/>
        </w:rPr>
        <w:t xml:space="preserve">como lo manifestó, </w:t>
      </w:r>
      <w:r w:rsidR="007D033D" w:rsidRPr="00FF337B">
        <w:rPr>
          <w:rFonts w:ascii="Palatino Linotype" w:eastAsia="Calibri" w:hAnsi="Palatino Linotype" w:cs="Arial"/>
        </w:rPr>
        <w:t>e</w:t>
      </w:r>
      <w:r w:rsidRPr="00FF337B">
        <w:rPr>
          <w:rFonts w:ascii="Palatino Linotype" w:eastAsia="Calibri" w:hAnsi="Palatino Linotype" w:cs="Arial"/>
        </w:rPr>
        <w:t>n respuesta, también lo es que, dicha incompetencia debió haber sido confirmada, modificada o revocada por el Comité de Transparencia en términos del precepto legal referido.</w:t>
      </w:r>
    </w:p>
    <w:p w14:paraId="4D6DDA10" w14:textId="77777777" w:rsidR="00C4278C" w:rsidRPr="00FF337B" w:rsidRDefault="00C4278C" w:rsidP="00C4278C">
      <w:pPr>
        <w:pStyle w:val="Prrafodelista"/>
        <w:spacing w:before="100" w:beforeAutospacing="1" w:after="100" w:afterAutospacing="1" w:line="360" w:lineRule="auto"/>
        <w:ind w:left="0"/>
        <w:jc w:val="both"/>
        <w:rPr>
          <w:rFonts w:ascii="Palatino Linotype" w:eastAsia="Calibri" w:hAnsi="Palatino Linotype" w:cs="Arial"/>
        </w:rPr>
      </w:pPr>
    </w:p>
    <w:p w14:paraId="0A537999" w14:textId="77777777" w:rsidR="00C4278C" w:rsidRPr="00FF337B"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3F6C97A2" w14:textId="77777777" w:rsidR="00C4278C" w:rsidRPr="00FF337B" w:rsidRDefault="00C4278C" w:rsidP="00C4278C">
      <w:pPr>
        <w:pStyle w:val="Prrafodelista"/>
        <w:rPr>
          <w:rFonts w:ascii="Palatino Linotype" w:eastAsia="Calibri" w:hAnsi="Palatino Linotype" w:cs="Arial"/>
        </w:rPr>
      </w:pPr>
    </w:p>
    <w:p w14:paraId="4401EC68" w14:textId="71826FF5" w:rsidR="00C4278C" w:rsidRPr="00FF337B"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FF337B">
        <w:rPr>
          <w:rFonts w:ascii="Palatino Linotype" w:eastAsia="Calibri" w:hAnsi="Palatino Linotype" w:cs="Arial"/>
          <w:i/>
          <w:sz w:val="22"/>
        </w:rPr>
        <w:t xml:space="preserve">en la tramitación del recurso de revisión se aplicarán supletoriamente las disposiciones contenidas en el </w:t>
      </w:r>
      <w:r w:rsidRPr="00FF337B">
        <w:rPr>
          <w:rFonts w:ascii="Palatino Linotype" w:eastAsia="Calibri" w:hAnsi="Palatino Linotype" w:cs="Arial"/>
          <w:i/>
          <w:sz w:val="22"/>
        </w:rPr>
        <w:lastRenderedPageBreak/>
        <w:t xml:space="preserve">Código de Procedimientos Administrativos del Estado de México, </w:t>
      </w:r>
      <w:r w:rsidRPr="00FF337B">
        <w:rPr>
          <w:rFonts w:ascii="Palatino Linotype" w:eastAsia="Calibri" w:hAnsi="Palatino Linotype" w:cs="Arial"/>
        </w:rPr>
        <w:t>luego entonces, en razón de que derivado de las manifestaciones vertidas por el Sujeto Obligado, en respuesta, se ordenará la entrega de un acuerdo emitido por el Comité de Transparencia mediante el cual se determine la incompetencia para atender la solicitud, lo cual, a su vez se constituirá como</w:t>
      </w:r>
      <w:r w:rsidRPr="00FF337B">
        <w:rPr>
          <w:rFonts w:ascii="Palatino Linotype" w:hAnsi="Palatino Linotype" w:cs="Arial"/>
          <w:b/>
          <w:color w:val="263238"/>
        </w:rPr>
        <w:t xml:space="preserve"> una confesión expresa</w:t>
      </w:r>
      <w:r w:rsidRPr="00FF337B">
        <w:rPr>
          <w:rFonts w:ascii="Palatino Linotype" w:hAnsi="Palatino Linotype" w:cs="Arial"/>
          <w:color w:val="263238"/>
        </w:rPr>
        <w:t xml:space="preserve"> en </w:t>
      </w:r>
      <w:r w:rsidRPr="00FF337B">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FF337B">
        <w:rPr>
          <w:rFonts w:ascii="Palatino Linotype" w:hAnsi="Palatino Linotype" w:cs="Arial"/>
          <w:szCs w:val="20"/>
        </w:rPr>
        <w:t>, sin coacción ni violencia y respecto de un hecho propio.</w:t>
      </w:r>
    </w:p>
    <w:p w14:paraId="18D7215C" w14:textId="77777777" w:rsidR="00C4278C" w:rsidRPr="00FF337B" w:rsidRDefault="00C4278C" w:rsidP="00C4278C">
      <w:pPr>
        <w:pStyle w:val="Prrafodelista"/>
        <w:rPr>
          <w:rFonts w:ascii="Palatino Linotype" w:eastAsia="Calibri" w:hAnsi="Palatino Linotype" w:cs="Arial"/>
        </w:rPr>
      </w:pPr>
    </w:p>
    <w:p w14:paraId="10277628" w14:textId="77777777" w:rsidR="00C4278C" w:rsidRPr="00FF337B"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54EC84B1" w14:textId="77777777" w:rsidR="00C4278C" w:rsidRPr="00FF337B" w:rsidRDefault="00C4278C" w:rsidP="00C4278C">
      <w:pPr>
        <w:pStyle w:val="Prrafodelista"/>
        <w:rPr>
          <w:rFonts w:ascii="Palatino Linotype" w:eastAsia="Calibri" w:hAnsi="Palatino Linotype" w:cs="Arial"/>
        </w:rPr>
      </w:pPr>
    </w:p>
    <w:p w14:paraId="10AB61EE" w14:textId="34FB0C80" w:rsidR="00C4278C" w:rsidRPr="00FF337B" w:rsidRDefault="00C4278C"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En consecuencia, con la finalidad de brindar certeza al particular, como se ha dicho anteriormente, el Comité de Transparencia del Sujeto Obligado deberá emitir un acuerdo mediante el cual se sustente la decl</w:t>
      </w:r>
      <w:r w:rsidR="007D033D" w:rsidRPr="00FF337B">
        <w:rPr>
          <w:rFonts w:ascii="Palatino Linotype" w:eastAsia="Calibri" w:hAnsi="Palatino Linotype" w:cs="Arial"/>
        </w:rPr>
        <w:t>aración</w:t>
      </w:r>
      <w:r w:rsidRPr="00FF337B">
        <w:rPr>
          <w:rFonts w:ascii="Palatino Linotype" w:eastAsia="Calibri" w:hAnsi="Palatino Linotype" w:cs="Arial"/>
        </w:rPr>
        <w:t xml:space="preserve"> de competencia y ponerlo a disposición del particular.</w:t>
      </w:r>
    </w:p>
    <w:p w14:paraId="3B69AE9E" w14:textId="77777777" w:rsidR="00FF10F8" w:rsidRPr="00FF337B" w:rsidRDefault="00FF10F8" w:rsidP="00FF10F8">
      <w:pPr>
        <w:pStyle w:val="Prrafodelista"/>
        <w:rPr>
          <w:rFonts w:ascii="Palatino Linotype" w:eastAsia="Calibri" w:hAnsi="Palatino Linotype" w:cs="Arial"/>
        </w:rPr>
      </w:pPr>
    </w:p>
    <w:p w14:paraId="1E1B58E1" w14:textId="4E773BC8" w:rsidR="00FF10F8" w:rsidRPr="00FF337B" w:rsidRDefault="00FF10F8"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 xml:space="preserve">Ahora bien, el Sujeto Obligado manifestó que el Sujeto Obligado competente es el Gobierno del Estado de México a través de la Dirección de Policía de Tránsito; sin embargo, dicha dirección no funge como un Sujeto Obligado. Por tal motivo es </w:t>
      </w:r>
      <w:r w:rsidRPr="00FF337B">
        <w:rPr>
          <w:rFonts w:ascii="Palatino Linotype" w:eastAsia="Calibri" w:hAnsi="Palatino Linotype" w:cs="Arial"/>
        </w:rPr>
        <w:lastRenderedPageBreak/>
        <w:t>necesario traer a contexto el Manual General de Organización de la Secretaría de Seguridad</w:t>
      </w:r>
      <w:r w:rsidRPr="00FF337B">
        <w:rPr>
          <w:rStyle w:val="Refdenotaalpie"/>
          <w:rFonts w:ascii="Palatino Linotype" w:eastAsia="Calibri" w:hAnsi="Palatino Linotype" w:cs="Arial"/>
        </w:rPr>
        <w:footnoteReference w:id="9"/>
      </w:r>
      <w:r w:rsidRPr="00FF337B">
        <w:rPr>
          <w:rFonts w:ascii="Palatino Linotype" w:eastAsia="Calibri" w:hAnsi="Palatino Linotype" w:cs="Arial"/>
        </w:rPr>
        <w:t>, el cual refiere lo siguiente:</w:t>
      </w:r>
    </w:p>
    <w:p w14:paraId="236C9B1D" w14:textId="77777777" w:rsidR="00FF10F8" w:rsidRPr="00FF337B" w:rsidRDefault="00FF10F8" w:rsidP="00FF10F8">
      <w:pPr>
        <w:pStyle w:val="Prrafodelista"/>
        <w:rPr>
          <w:rFonts w:ascii="Palatino Linotype" w:eastAsia="Calibri" w:hAnsi="Palatino Linotype" w:cs="Arial"/>
        </w:rPr>
      </w:pPr>
    </w:p>
    <w:p w14:paraId="0F90C933" w14:textId="77777777" w:rsidR="00147AE6" w:rsidRPr="00FF337B" w:rsidRDefault="00FF10F8" w:rsidP="00147AE6">
      <w:pPr>
        <w:pStyle w:val="Prrafodelista"/>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 xml:space="preserve">20601003030000L DIRECCIÓN DE POLICÍA DE TRÁNSITO </w:t>
      </w:r>
    </w:p>
    <w:p w14:paraId="47B8B663" w14:textId="77777777" w:rsidR="00147AE6" w:rsidRPr="00FF337B" w:rsidRDefault="00FF10F8" w:rsidP="00147AE6">
      <w:pPr>
        <w:pStyle w:val="Prrafodelista"/>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 xml:space="preserve">OBJETIVO: </w:t>
      </w:r>
    </w:p>
    <w:p w14:paraId="4F3D3714" w14:textId="1E6EC991" w:rsidR="00FF10F8" w:rsidRPr="00FF337B" w:rsidRDefault="00FF10F8" w:rsidP="00147AE6">
      <w:pPr>
        <w:pStyle w:val="Prrafodelista"/>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b/>
          <w:i/>
          <w:sz w:val="22"/>
        </w:rPr>
        <w:t>Coordinar los servicios de tránsito</w:t>
      </w:r>
      <w:r w:rsidRPr="00FF337B">
        <w:rPr>
          <w:rFonts w:ascii="Palatino Linotype" w:hAnsi="Palatino Linotype"/>
          <w:i/>
          <w:sz w:val="22"/>
        </w:rPr>
        <w:t xml:space="preserve">, seguridad, </w:t>
      </w:r>
      <w:r w:rsidRPr="00FF337B">
        <w:rPr>
          <w:rFonts w:ascii="Palatino Linotype" w:hAnsi="Palatino Linotype"/>
          <w:b/>
          <w:i/>
          <w:sz w:val="22"/>
        </w:rPr>
        <w:t>vigilancia</w:t>
      </w:r>
      <w:r w:rsidRPr="00FF337B">
        <w:rPr>
          <w:rFonts w:ascii="Palatino Linotype" w:hAnsi="Palatino Linotype"/>
          <w:i/>
          <w:sz w:val="22"/>
        </w:rPr>
        <w:t xml:space="preserve">, protección de vehículos y personas </w:t>
      </w:r>
      <w:r w:rsidRPr="00FF337B">
        <w:rPr>
          <w:rFonts w:ascii="Palatino Linotype" w:hAnsi="Palatino Linotype"/>
          <w:b/>
          <w:i/>
          <w:sz w:val="22"/>
        </w:rPr>
        <w:t>en caminos y carreteras estatales</w:t>
      </w:r>
      <w:r w:rsidRPr="00FF337B">
        <w:rPr>
          <w:rFonts w:ascii="Palatino Linotype" w:hAnsi="Palatino Linotype"/>
          <w:i/>
          <w:sz w:val="22"/>
        </w:rPr>
        <w:t xml:space="preserve"> o, en su caso, vías primarias, zonas rurales, áreas de recreo y turísticas que sean de competencia estatal, a fin de garantizar y prevenir daños a las personas, a sus bienes, al medio ambiente, al orden público y a las instalaciones estratégicas en el Estado de México.</w:t>
      </w:r>
    </w:p>
    <w:p w14:paraId="1B377D58" w14:textId="4A94A70C" w:rsidR="00147AE6" w:rsidRPr="00FF337B" w:rsidRDefault="00147AE6" w:rsidP="00147AE6">
      <w:pPr>
        <w:pStyle w:val="Prrafodelista"/>
        <w:spacing w:before="100" w:beforeAutospacing="1" w:after="100" w:afterAutospacing="1" w:line="360" w:lineRule="auto"/>
        <w:ind w:left="567" w:right="616"/>
        <w:jc w:val="both"/>
        <w:rPr>
          <w:rFonts w:ascii="Palatino Linotype" w:hAnsi="Palatino Linotype"/>
          <w:i/>
          <w:sz w:val="22"/>
        </w:rPr>
      </w:pPr>
    </w:p>
    <w:p w14:paraId="43D94702" w14:textId="2FA1BEBA" w:rsidR="00147AE6" w:rsidRPr="00FF337B" w:rsidRDefault="00147AE6" w:rsidP="00147AE6">
      <w:pPr>
        <w:pStyle w:val="Prrafodelista"/>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FUNCIONES:</w:t>
      </w:r>
    </w:p>
    <w:p w14:paraId="724F07A8" w14:textId="35F72B40"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Diseñar planes y programas en materia de tránsito que coadyuven a agilizar la vialidad y garantizar la uniformidad de las disposiciones administrativas de observancia general para brindar seguridad y certeza a los destinatarios de la norma jurídica.</w:t>
      </w:r>
    </w:p>
    <w:p w14:paraId="78799F15"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 xml:space="preserve">Coordinar las acciones en las que las autoridades de tránsito, en el ámbito de su jurisdicción y en el uso de su facultad, ordenen el retiro de la vía pública de vehículos, retener la tarjeta de circulación, la licencia del conductor o la placa de matriculación, así como detener la marcha de un vehículo. </w:t>
      </w:r>
    </w:p>
    <w:p w14:paraId="2A901E21"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Implementar mecanismos, en la esfera de su competencia, a fin de dar cumplimiento a los ordenamientos federales y estatales en materia de protección del medio ambiente, del equilibrio ecológico y para prevención y control de la contaminación generada por vehículos automotores. </w:t>
      </w:r>
    </w:p>
    <w:p w14:paraId="6DCB64AF"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lastRenderedPageBreak/>
        <w:t xml:space="preserve">Regular y planear el tránsito de peatones y de vehículos en las vías públicas de la entidad, con el fin de garantizar la seguridad de las personas, sus bienes, el medio ambiente y el orden público. </w:t>
      </w:r>
    </w:p>
    <w:p w14:paraId="2B41737D"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Implementar dispositivos viales para el control y corte de la circulación vehicular por la presencia de manifestaciones, mítines, marchas, desfiles, eventos deportivos, recreativos y culturales, entre otros que se desarrollen en la vía pública, orientados a la prevención de accidentes. </w:t>
      </w:r>
    </w:p>
    <w:p w14:paraId="2A9630C4"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Implementar, desarrollar y mantener los canales de comunicación con los Gobiernos Federal, Estatales, de la Ciudad de México y Municipales, así como con instituciones públicas y privadas para la implementación de operativos de tránsito. </w:t>
      </w:r>
    </w:p>
    <w:p w14:paraId="4991FB0D"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 xml:space="preserve">Apoyar en el mejoramiento del tránsito vehicular y peatonal en los caminos y vialidades estatales. </w:t>
      </w:r>
    </w:p>
    <w:p w14:paraId="0CDBF1E9"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Apoyar en los dispositivos especiales para mantener la fluidez de la circulación de vehículos en la vía pública. </w:t>
      </w:r>
    </w:p>
    <w:p w14:paraId="0CE354B4"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 xml:space="preserve">Verificar que las y los conductores de vehículos automotores no se estacionen en zonas restringidas, doble fila u ocupen espacios exclusivos destinados para personas con discapacidad, aplicando la normatividad de tránsito vigente. </w:t>
      </w:r>
    </w:p>
    <w:p w14:paraId="573C6A33"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 xml:space="preserve">Detectar la falta o falla de semáforos y de señalamientos informativos y preventivos, así como la existencia de anomalías en la vía pública como baches, fugas de agua, coladeras sin tapa, entre otros e informar a la instancia respectiva. </w:t>
      </w:r>
    </w:p>
    <w:p w14:paraId="20832A17"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Establecer y mantener relación permanente con las autoridades del sector público y privado, para lograr la colaboración en el ejercicio de sus funciones.</w:t>
      </w:r>
    </w:p>
    <w:p w14:paraId="11BD02C6"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b/>
          <w:i/>
          <w:sz w:val="22"/>
        </w:rPr>
        <w:t>Hacer cumplir las restricciones para el tránsito de vehículos en la vía pública, con el propósito de mejorar la circulación, preservar el medio ambiente y salvaguardar la seguridad de las personas, sus bienes y el orden público</w:t>
      </w:r>
      <w:r w:rsidRPr="00FF337B">
        <w:rPr>
          <w:rFonts w:ascii="Palatino Linotype" w:hAnsi="Palatino Linotype"/>
          <w:i/>
          <w:sz w:val="22"/>
        </w:rPr>
        <w:t xml:space="preserve">. </w:t>
      </w:r>
    </w:p>
    <w:p w14:paraId="1F90120D"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lastRenderedPageBreak/>
        <w:t>Solicitar el apoyo de los servicios auxiliares de arrastre y traslado concesionado por el Gobierno del Estado de México, de conformidad con la normatividad vigente establecida.</w:t>
      </w:r>
    </w:p>
    <w:p w14:paraId="3CB5E459"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Aplicar el uso racional de los recursos materiales y humanos asignados, para el cumplimiento de las funciones encomendadas y el logro de los objetivos institucionales. </w:t>
      </w:r>
    </w:p>
    <w:p w14:paraId="4BB6DF45"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Concentrar la relación del personal en activo, así como las incidencias que se presenten en la integración del pase de revista diario y remitirlas al Estado Mayor. </w:t>
      </w:r>
    </w:p>
    <w:p w14:paraId="34E14189"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Verificar el cumplimiento de las disposiciones en materia de cadena de custodia, en el aseguramiento de personas u objetos relacionados con la probable comisión de ilícitos.</w:t>
      </w:r>
    </w:p>
    <w:p w14:paraId="67BCE2FD"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Coordinar los roles de servicio diario, para la ejecución adecuada de las acciones operativas instruidas.</w:t>
      </w:r>
    </w:p>
    <w:p w14:paraId="008B0EAC"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 xml:space="preserve">Regular, verificar y autorizar la asignación de terminales electrónicas a las Agentes de Tránsito, definiendo su ubicación geográfica en las vías de jurisdicción estatal y aquellas convenidas con la Federación. </w:t>
      </w:r>
    </w:p>
    <w:p w14:paraId="1C003995"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Informar periódicamente a la o el titular de la Dirección General de Seguridad Pública y Tránsito de las incidencias en materia de tránsito vehicular y el corte diario de los documentos impresos por la terminal electrónica en el que conste la infracción y la sanción por violación a los ordenamientos de tránsito, a fin de alimentar la base de datos única a cargo de la Secretaría de Seguridad. </w:t>
      </w:r>
    </w:p>
    <w:p w14:paraId="78B8430F"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Autorizar y verificar la participación del personal bajo su adscripción, en los operativos o programas de control y preventivos de ingestión de alcohol u otras sustancias tóxicas para conductores de vehículos, a fin de establecer una coordinación adecuada con las instituciones respectivas. </w:t>
      </w:r>
    </w:p>
    <w:p w14:paraId="4D878ACE"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Supervisar que el personal bajo su adscripción realice sus funciones de conformidad a las disposiciones en materia del ejercicio de uso de la fuerza. </w:t>
      </w:r>
    </w:p>
    <w:p w14:paraId="79F6CC61" w14:textId="77777777"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t xml:space="preserve">Informar de manera periódica a la o el titular de la Dirección General de Seguridad Pública y Tránsito sobre los temas relevantes en el desempeño de sus funciones y actividades realizadas en el ámbito de su competencia. </w:t>
      </w:r>
    </w:p>
    <w:p w14:paraId="6642F929" w14:textId="017EBD45" w:rsidR="00147AE6" w:rsidRPr="00FF337B" w:rsidRDefault="00147AE6" w:rsidP="00147AE6">
      <w:pPr>
        <w:pStyle w:val="Prrafodelista"/>
        <w:numPr>
          <w:ilvl w:val="0"/>
          <w:numId w:val="25"/>
        </w:numPr>
        <w:spacing w:before="100" w:beforeAutospacing="1" w:after="100" w:afterAutospacing="1" w:line="360" w:lineRule="auto"/>
        <w:ind w:left="567" w:right="616"/>
        <w:jc w:val="both"/>
        <w:rPr>
          <w:rFonts w:ascii="Palatino Linotype" w:hAnsi="Palatino Linotype"/>
          <w:i/>
          <w:sz w:val="22"/>
        </w:rPr>
      </w:pPr>
      <w:r w:rsidRPr="00FF337B">
        <w:rPr>
          <w:rFonts w:ascii="Palatino Linotype" w:hAnsi="Palatino Linotype"/>
          <w:i/>
          <w:sz w:val="22"/>
        </w:rPr>
        <w:lastRenderedPageBreak/>
        <w:t>Desarrollar las demás funciones inherentes al área de su competencia.</w:t>
      </w:r>
    </w:p>
    <w:p w14:paraId="762FB231" w14:textId="530FDA39" w:rsidR="006F7E77" w:rsidRPr="00FF337B" w:rsidRDefault="006F7E77" w:rsidP="006F7E77">
      <w:pPr>
        <w:pStyle w:val="Prrafodelista"/>
        <w:spacing w:before="100" w:beforeAutospacing="1" w:after="100" w:afterAutospacing="1" w:line="360" w:lineRule="auto"/>
        <w:ind w:left="567" w:right="616"/>
        <w:jc w:val="both"/>
        <w:rPr>
          <w:rFonts w:ascii="Palatino Linotype" w:hAnsi="Palatino Linotype"/>
          <w:b/>
          <w:i/>
          <w:sz w:val="22"/>
        </w:rPr>
      </w:pPr>
      <w:r w:rsidRPr="00FF337B">
        <w:rPr>
          <w:rFonts w:ascii="Palatino Linotype" w:hAnsi="Palatino Linotype"/>
          <w:b/>
          <w:i/>
          <w:sz w:val="22"/>
        </w:rPr>
        <w:t>(Énfasis añadido)</w:t>
      </w:r>
    </w:p>
    <w:p w14:paraId="2AF899AD" w14:textId="77777777" w:rsidR="00147AE6" w:rsidRPr="00FF337B" w:rsidRDefault="00147AE6" w:rsidP="00FF10F8">
      <w:pPr>
        <w:pStyle w:val="Prrafodelista"/>
        <w:spacing w:before="100" w:beforeAutospacing="1" w:after="100" w:afterAutospacing="1" w:line="360" w:lineRule="auto"/>
        <w:ind w:left="0"/>
        <w:jc w:val="both"/>
        <w:rPr>
          <w:rFonts w:ascii="Palatino Linotype" w:eastAsia="Calibri" w:hAnsi="Palatino Linotype" w:cs="Arial"/>
        </w:rPr>
      </w:pPr>
    </w:p>
    <w:p w14:paraId="46853DF7" w14:textId="59FDCDF3" w:rsidR="00FF10F8" w:rsidRPr="00FF337B" w:rsidRDefault="006F7E77"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 xml:space="preserve">La Dirección de Policía de Tránsito dependiente de la Secretaría de Seguridad es la encargada de coordinar los servicios de tránsito y vigilancia </w:t>
      </w:r>
      <w:r w:rsidRPr="00FF337B">
        <w:rPr>
          <w:rFonts w:ascii="Palatino Linotype" w:eastAsia="Calibri" w:hAnsi="Palatino Linotype" w:cs="Arial"/>
          <w:b/>
        </w:rPr>
        <w:t>dentro de los caminos y carreteras estatales</w:t>
      </w:r>
      <w:r w:rsidRPr="00FF337B">
        <w:rPr>
          <w:rFonts w:ascii="Palatino Linotype" w:eastAsia="Calibri" w:hAnsi="Palatino Linotype" w:cs="Arial"/>
        </w:rPr>
        <w:t xml:space="preserve"> y, entre sus funciones se encuentra</w:t>
      </w:r>
      <w:r w:rsidR="00B212CD" w:rsidRPr="00FF337B">
        <w:rPr>
          <w:rFonts w:ascii="Palatino Linotype" w:eastAsia="Calibri" w:hAnsi="Palatino Linotype" w:cs="Arial"/>
        </w:rPr>
        <w:t xml:space="preserve"> agilizar las vialidades, ordenar el retiro de vía pública, apoyar el mejoramiento del tránsito vehicular, verificar que los conductores no se estacionen en zonas restringidas, doble fila, detectar falta o la falla de semáforos, así como hacer cumplir las restricciones para el tránsito de vehículos, entre otras.</w:t>
      </w:r>
    </w:p>
    <w:p w14:paraId="2984C3F1" w14:textId="77777777" w:rsidR="00FF10F8" w:rsidRPr="00FF337B" w:rsidRDefault="00FF10F8" w:rsidP="00FF10F8">
      <w:pPr>
        <w:pStyle w:val="Prrafodelista"/>
        <w:rPr>
          <w:rFonts w:ascii="Palatino Linotype" w:eastAsia="Calibri" w:hAnsi="Palatino Linotype" w:cs="Arial"/>
        </w:rPr>
      </w:pPr>
    </w:p>
    <w:p w14:paraId="0E8C836C" w14:textId="0B6CB339" w:rsidR="00FF10F8" w:rsidRPr="00FF337B" w:rsidRDefault="002323BF"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Ahora bien, la Junta de Caminos del Estado de México</w:t>
      </w:r>
      <w:r w:rsidRPr="00FF337B">
        <w:rPr>
          <w:rStyle w:val="Refdenotaalpie"/>
          <w:rFonts w:ascii="Palatino Linotype" w:eastAsia="Calibri" w:hAnsi="Palatino Linotype" w:cs="Arial"/>
        </w:rPr>
        <w:footnoteReference w:id="10"/>
      </w:r>
      <w:r w:rsidRPr="00FF337B">
        <w:rPr>
          <w:rFonts w:ascii="Palatino Linotype" w:eastAsia="Calibri" w:hAnsi="Palatino Linotype" w:cs="Arial"/>
        </w:rPr>
        <w:t xml:space="preserve"> en su página oficial nos brinda información de los caminos federales, estatales y municipales, se inserta imagen de referencia:</w:t>
      </w:r>
    </w:p>
    <w:p w14:paraId="642439CB" w14:textId="2AFE5630" w:rsidR="002323BF" w:rsidRPr="00FF337B" w:rsidRDefault="002323BF" w:rsidP="00323BAB">
      <w:pPr>
        <w:pStyle w:val="Prrafodelista"/>
        <w:spacing w:before="100" w:beforeAutospacing="1" w:after="100" w:afterAutospacing="1" w:line="360" w:lineRule="auto"/>
        <w:ind w:left="0"/>
        <w:jc w:val="center"/>
        <w:rPr>
          <w:rFonts w:ascii="Palatino Linotype" w:eastAsia="Calibri" w:hAnsi="Palatino Linotype" w:cs="Arial"/>
        </w:rPr>
      </w:pPr>
      <w:r w:rsidRPr="00FF337B">
        <w:rPr>
          <w:rFonts w:ascii="Palatino Linotype" w:eastAsia="Calibri" w:hAnsi="Palatino Linotype" w:cs="Arial"/>
          <w:noProof/>
          <w:lang w:eastAsia="es-MX"/>
        </w:rPr>
        <w:drawing>
          <wp:inline distT="0" distB="0" distL="0" distR="0" wp14:anchorId="7A3D43CE" wp14:editId="25C2C7A0">
            <wp:extent cx="4707172" cy="2961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1647" cy="2982978"/>
                    </a:xfrm>
                    <a:prstGeom prst="rect">
                      <a:avLst/>
                    </a:prstGeom>
                  </pic:spPr>
                </pic:pic>
              </a:graphicData>
            </a:graphic>
          </wp:inline>
        </w:drawing>
      </w:r>
    </w:p>
    <w:p w14:paraId="441497BA" w14:textId="7A745E31" w:rsidR="00FF10F8" w:rsidRPr="00FF337B" w:rsidRDefault="002323BF"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lastRenderedPageBreak/>
        <w:t>Al abrir el apartado “Caminos Estatales” en el número de camino 6002, localizado en la página 27, se aprecia lo siguiente:</w:t>
      </w:r>
    </w:p>
    <w:p w14:paraId="5D4E6C18" w14:textId="2C683D4F" w:rsidR="002323BF" w:rsidRPr="00FF337B" w:rsidRDefault="002323BF" w:rsidP="002323BF">
      <w:pPr>
        <w:pStyle w:val="Prrafodelista"/>
        <w:spacing w:before="100" w:beforeAutospacing="1" w:after="100" w:afterAutospacing="1" w:line="360" w:lineRule="auto"/>
        <w:ind w:left="0"/>
        <w:jc w:val="both"/>
        <w:rPr>
          <w:rFonts w:ascii="Palatino Linotype" w:eastAsia="Calibri" w:hAnsi="Palatino Linotype" w:cs="Arial"/>
        </w:rPr>
      </w:pPr>
    </w:p>
    <w:p w14:paraId="3604C981" w14:textId="66103A3C" w:rsidR="002323BF" w:rsidRPr="00FF337B" w:rsidRDefault="002323BF" w:rsidP="002323BF">
      <w:pPr>
        <w:pStyle w:val="Prrafodelista"/>
        <w:spacing w:before="100" w:beforeAutospacing="1" w:after="100" w:afterAutospacing="1" w:line="360" w:lineRule="auto"/>
        <w:ind w:left="0"/>
        <w:jc w:val="both"/>
        <w:rPr>
          <w:rFonts w:ascii="Palatino Linotype" w:eastAsia="Calibri" w:hAnsi="Palatino Linotype" w:cs="Arial"/>
        </w:rPr>
      </w:pPr>
      <w:r w:rsidRPr="00FF337B">
        <w:rPr>
          <w:rFonts w:ascii="Palatino Linotype" w:eastAsia="Calibri" w:hAnsi="Palatino Linotype" w:cs="Arial"/>
          <w:noProof/>
          <w:lang w:eastAsia="es-MX"/>
        </w:rPr>
        <w:drawing>
          <wp:inline distT="0" distB="0" distL="0" distR="0" wp14:anchorId="1796EECF" wp14:editId="31C3AE4F">
            <wp:extent cx="5612130" cy="4699000"/>
            <wp:effectExtent l="0" t="0" r="762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699000"/>
                    </a:xfrm>
                    <a:prstGeom prst="rect">
                      <a:avLst/>
                    </a:prstGeom>
                  </pic:spPr>
                </pic:pic>
              </a:graphicData>
            </a:graphic>
          </wp:inline>
        </w:drawing>
      </w:r>
    </w:p>
    <w:p w14:paraId="7FB215DE" w14:textId="77777777" w:rsidR="002323BF" w:rsidRPr="00FF337B" w:rsidRDefault="002323BF" w:rsidP="002323BF">
      <w:pPr>
        <w:pStyle w:val="Prrafodelista"/>
        <w:spacing w:before="100" w:beforeAutospacing="1" w:after="100" w:afterAutospacing="1" w:line="360" w:lineRule="auto"/>
        <w:ind w:left="0"/>
        <w:jc w:val="both"/>
        <w:rPr>
          <w:rFonts w:ascii="Palatino Linotype" w:eastAsia="Calibri" w:hAnsi="Palatino Linotype" w:cs="Arial"/>
        </w:rPr>
      </w:pPr>
    </w:p>
    <w:p w14:paraId="44A37BEB" w14:textId="23156405" w:rsidR="00FF10F8" w:rsidRPr="00FF337B" w:rsidRDefault="002323BF" w:rsidP="00C4278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FF337B">
        <w:rPr>
          <w:rFonts w:ascii="Palatino Linotype" w:eastAsia="Calibri" w:hAnsi="Palatino Linotype" w:cs="Arial"/>
        </w:rPr>
        <w:t xml:space="preserve">Es así que, tal y como lo manifestó el Sujeto Obligado tanto en su respuesta como en informe justificado, la multicitada Avenida Salvador Díaz Mirón, es considerada una carretera estatal y está a cargo de la Secretaría de Seguridad, a través de la Dirección de Policía de Tránsito, por lo que, se dejan a salvo los derechos del particular, para que, si así lo desea, promueva una nueva solicitud ante la </w:t>
      </w:r>
      <w:r w:rsidRPr="00FF337B">
        <w:rPr>
          <w:rFonts w:ascii="Palatino Linotype" w:eastAsia="Calibri" w:hAnsi="Palatino Linotype" w:cs="Arial"/>
        </w:rPr>
        <w:lastRenderedPageBreak/>
        <w:t>Secretaría de Seguridad, ya que es el Sujeto O</w:t>
      </w:r>
      <w:r w:rsidR="00492D8D" w:rsidRPr="00FF337B">
        <w:rPr>
          <w:rFonts w:ascii="Palatino Linotype" w:eastAsia="Calibri" w:hAnsi="Palatino Linotype" w:cs="Arial"/>
        </w:rPr>
        <w:t>bligado con facultades, atribuciones y competencias para generar, administrar y poseer la información de interés para el particular.</w:t>
      </w:r>
    </w:p>
    <w:p w14:paraId="06AAD9F4" w14:textId="77777777" w:rsidR="00323BAB" w:rsidRPr="00FF337B" w:rsidRDefault="00323BAB" w:rsidP="00323BAB">
      <w:pPr>
        <w:pStyle w:val="Prrafodelista"/>
        <w:spacing w:before="100" w:beforeAutospacing="1" w:after="100" w:afterAutospacing="1" w:line="360" w:lineRule="auto"/>
        <w:ind w:left="0"/>
        <w:jc w:val="both"/>
        <w:rPr>
          <w:rFonts w:ascii="Palatino Linotype" w:eastAsia="Calibri" w:hAnsi="Palatino Linotype" w:cs="Arial"/>
        </w:rPr>
      </w:pPr>
    </w:p>
    <w:p w14:paraId="278A67F8" w14:textId="338B0ED5" w:rsidR="001C4F63" w:rsidRPr="00FF337B" w:rsidRDefault="001C4F63" w:rsidP="001C4F63">
      <w:pPr>
        <w:pStyle w:val="Prrafodelista"/>
        <w:numPr>
          <w:ilvl w:val="0"/>
          <w:numId w:val="1"/>
        </w:numPr>
        <w:spacing w:line="360" w:lineRule="auto"/>
        <w:jc w:val="both"/>
        <w:rPr>
          <w:rFonts w:ascii="Palatino Linotype" w:hAnsi="Palatino Linotype" w:cs="Arial"/>
        </w:rPr>
      </w:pPr>
      <w:r w:rsidRPr="00FF337B">
        <w:rPr>
          <w:rFonts w:ascii="Palatino Linotype" w:eastAsia="Times New Roman" w:hAnsi="Palatino Linotype" w:cs="Arial"/>
          <w:color w:val="222222"/>
          <w:lang w:eastAsia="es-MX"/>
        </w:rPr>
        <w:t xml:space="preserve">Por lo anteriormente expuesto y fundado, este </w:t>
      </w:r>
      <w:r w:rsidRPr="00FF337B">
        <w:rPr>
          <w:rFonts w:ascii="Palatino Linotype" w:eastAsia="Times New Roman" w:hAnsi="Palatino Linotype" w:cs="Arial"/>
          <w:b/>
          <w:bCs/>
          <w:color w:val="222222"/>
          <w:lang w:eastAsia="es-MX"/>
        </w:rPr>
        <w:t>ÓRGANO GARANTE</w:t>
      </w:r>
      <w:r w:rsidRPr="00FF337B">
        <w:rPr>
          <w:rFonts w:ascii="Palatino Linotype" w:eastAsia="Times New Roman" w:hAnsi="Palatino Linotype" w:cs="Arial"/>
          <w:color w:val="222222"/>
          <w:lang w:eastAsia="es-MX"/>
        </w:rPr>
        <w:t xml:space="preserve"> emite los siguientes:</w:t>
      </w:r>
    </w:p>
    <w:p w14:paraId="18C7D92B" w14:textId="77777777" w:rsidR="009959DB" w:rsidRPr="00FF337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FF337B">
        <w:rPr>
          <w:b/>
          <w:color w:val="000000" w:themeColor="text1"/>
          <w:szCs w:val="24"/>
        </w:rPr>
        <w:t>R E S O L U T I V O S</w:t>
      </w:r>
      <w:bookmarkEnd w:id="23"/>
      <w:bookmarkEnd w:id="24"/>
      <w:bookmarkEnd w:id="32"/>
      <w:bookmarkEnd w:id="33"/>
      <w:bookmarkEnd w:id="34"/>
    </w:p>
    <w:p w14:paraId="5DF7248B" w14:textId="08830E99" w:rsidR="00014006" w:rsidRPr="00FF337B" w:rsidRDefault="00014006" w:rsidP="00014006">
      <w:pPr>
        <w:spacing w:line="360" w:lineRule="auto"/>
        <w:jc w:val="both"/>
        <w:rPr>
          <w:rFonts w:ascii="Palatino Linotype" w:eastAsia="Times New Roman" w:hAnsi="Palatino Linotype" w:cs="Times New Roman"/>
        </w:rPr>
      </w:pPr>
      <w:r w:rsidRPr="00FF337B">
        <w:rPr>
          <w:rFonts w:ascii="Palatino Linotype" w:eastAsia="Times New Roman" w:hAnsi="Palatino Linotype" w:cs="Arial"/>
          <w:b/>
        </w:rPr>
        <w:t>PRIMERO.</w:t>
      </w:r>
      <w:r w:rsidRPr="00FF337B">
        <w:rPr>
          <w:rFonts w:ascii="Palatino Linotype" w:eastAsia="Times New Roman" w:hAnsi="Palatino Linotype" w:cs="Arial"/>
          <w:b/>
          <w:sz w:val="28"/>
        </w:rPr>
        <w:t xml:space="preserve"> </w:t>
      </w:r>
      <w:r w:rsidRPr="00FF337B">
        <w:rPr>
          <w:rFonts w:ascii="Palatino Linotype" w:eastAsia="Times New Roman" w:hAnsi="Palatino Linotype" w:cs="Arial"/>
        </w:rPr>
        <w:t xml:space="preserve">Resultan </w:t>
      </w:r>
      <w:r w:rsidR="00492D8D" w:rsidRPr="00FF337B">
        <w:rPr>
          <w:rFonts w:ascii="Palatino Linotype" w:eastAsia="Times New Roman" w:hAnsi="Palatino Linotype" w:cs="Arial"/>
        </w:rPr>
        <w:t xml:space="preserve">parcialmente </w:t>
      </w:r>
      <w:r w:rsidR="00B87705" w:rsidRPr="00FF337B">
        <w:rPr>
          <w:rFonts w:ascii="Palatino Linotype" w:eastAsia="Times New Roman" w:hAnsi="Palatino Linotype" w:cs="Arial"/>
        </w:rPr>
        <w:t>fundadas</w:t>
      </w:r>
      <w:r w:rsidRPr="00FF337B">
        <w:rPr>
          <w:rFonts w:ascii="Palatino Linotype" w:eastAsia="Times New Roman" w:hAnsi="Palatino Linotype" w:cs="Arial"/>
        </w:rPr>
        <w:t xml:space="preserve"> las</w:t>
      </w:r>
      <w:r w:rsidRPr="00FF337B">
        <w:rPr>
          <w:rFonts w:ascii="Palatino Linotype" w:eastAsia="Times New Roman" w:hAnsi="Palatino Linotype" w:cs="Arial"/>
          <w:b/>
        </w:rPr>
        <w:t xml:space="preserve"> </w:t>
      </w:r>
      <w:r w:rsidRPr="00FF337B">
        <w:rPr>
          <w:rFonts w:ascii="Palatino Linotype" w:eastAsia="Times New Roman" w:hAnsi="Palatino Linotype" w:cs="Arial"/>
          <w:lang w:val="es-ES"/>
        </w:rPr>
        <w:t xml:space="preserve">razones o motivos de inconformidad hechos valer </w:t>
      </w:r>
      <w:r w:rsidRPr="00FF337B">
        <w:rPr>
          <w:rFonts w:ascii="Palatino Linotype" w:eastAsia="Calibri" w:hAnsi="Palatino Linotype" w:cs="Arial"/>
          <w:lang w:val="es-ES"/>
        </w:rPr>
        <w:t xml:space="preserve">en el recurso de revisión </w:t>
      </w:r>
      <w:r w:rsidR="003036C7" w:rsidRPr="00FF337B">
        <w:rPr>
          <w:rFonts w:ascii="Palatino Linotype" w:hAnsi="Palatino Linotype"/>
          <w:b/>
          <w:szCs w:val="22"/>
        </w:rPr>
        <w:t>08838/INFOEM/IP/RR/2022</w:t>
      </w:r>
      <w:r w:rsidRPr="00FF337B">
        <w:rPr>
          <w:rFonts w:ascii="Palatino Linotype" w:eastAsia="Times New Roman" w:hAnsi="Palatino Linotype" w:cs="Times New Roman"/>
          <w:b/>
          <w:sz w:val="32"/>
          <w:szCs w:val="28"/>
        </w:rPr>
        <w:t xml:space="preserve"> </w:t>
      </w:r>
      <w:r w:rsidRPr="00FF337B">
        <w:rPr>
          <w:rFonts w:ascii="Palatino Linotype" w:eastAsia="Times New Roman" w:hAnsi="Palatino Linotype" w:cs="Times New Roman"/>
        </w:rPr>
        <w:t>en términos del</w:t>
      </w:r>
      <w:r w:rsidRPr="00FF337B">
        <w:rPr>
          <w:rFonts w:ascii="Palatino Linotype" w:eastAsia="Times New Roman" w:hAnsi="Palatino Linotype" w:cs="Times New Roman"/>
          <w:b/>
          <w:bCs/>
        </w:rPr>
        <w:t xml:space="preserve"> Considerando</w:t>
      </w:r>
      <w:r w:rsidR="00492D8D" w:rsidRPr="00FF337B">
        <w:rPr>
          <w:rFonts w:ascii="Palatino Linotype" w:eastAsia="Times New Roman" w:hAnsi="Palatino Linotype" w:cs="Times New Roman"/>
          <w:b/>
          <w:bCs/>
        </w:rPr>
        <w:t xml:space="preserve"> </w:t>
      </w:r>
      <w:r w:rsidRPr="00FF337B">
        <w:rPr>
          <w:rFonts w:ascii="Palatino Linotype" w:eastAsia="Times New Roman" w:hAnsi="Palatino Linotype" w:cs="Times New Roman"/>
          <w:b/>
        </w:rPr>
        <w:t xml:space="preserve">CUARTO </w:t>
      </w:r>
      <w:r w:rsidR="00492D8D" w:rsidRPr="00FF337B">
        <w:rPr>
          <w:rFonts w:ascii="Palatino Linotype" w:eastAsia="Times New Roman" w:hAnsi="Palatino Linotype" w:cs="Times New Roman"/>
        </w:rPr>
        <w:t>d</w:t>
      </w:r>
      <w:r w:rsidRPr="00FF337B">
        <w:rPr>
          <w:rFonts w:ascii="Palatino Linotype" w:eastAsia="Times New Roman" w:hAnsi="Palatino Linotype" w:cs="Times New Roman"/>
        </w:rPr>
        <w:t>e la presente resolución.</w:t>
      </w:r>
    </w:p>
    <w:p w14:paraId="6D41C51B" w14:textId="77777777" w:rsidR="00014006" w:rsidRPr="00FF337B" w:rsidRDefault="00014006" w:rsidP="00014006">
      <w:pPr>
        <w:spacing w:line="360" w:lineRule="auto"/>
        <w:contextualSpacing/>
        <w:jc w:val="both"/>
        <w:rPr>
          <w:rFonts w:ascii="Palatino Linotype" w:eastAsia="Calibri" w:hAnsi="Palatino Linotype" w:cs="Arial"/>
          <w:b/>
          <w:bCs/>
          <w:lang w:val="es-ES"/>
        </w:rPr>
      </w:pPr>
    </w:p>
    <w:p w14:paraId="0F338A22" w14:textId="2E47E69D" w:rsidR="00014006" w:rsidRPr="00FF337B" w:rsidRDefault="00014006" w:rsidP="00014006">
      <w:pPr>
        <w:pStyle w:val="Sinespaciado"/>
        <w:spacing w:line="360" w:lineRule="auto"/>
        <w:jc w:val="both"/>
        <w:rPr>
          <w:rFonts w:ascii="Palatino Linotype" w:eastAsia="Calibri" w:hAnsi="Palatino Linotype" w:cs="Arial"/>
          <w:bCs/>
          <w:lang w:val="es-ES"/>
        </w:rPr>
      </w:pPr>
      <w:r w:rsidRPr="00FF337B">
        <w:rPr>
          <w:rFonts w:ascii="Palatino Linotype" w:eastAsia="Calibri" w:hAnsi="Palatino Linotype" w:cs="Arial"/>
          <w:b/>
          <w:bCs/>
          <w:lang w:val="es-ES"/>
        </w:rPr>
        <w:t xml:space="preserve">SEGUNDO. Se </w:t>
      </w:r>
      <w:r w:rsidR="005A1464" w:rsidRPr="00FF337B">
        <w:rPr>
          <w:rFonts w:ascii="Palatino Linotype" w:eastAsia="Calibri" w:hAnsi="Palatino Linotype" w:cs="Arial"/>
          <w:b/>
          <w:bCs/>
          <w:lang w:val="es-ES"/>
        </w:rPr>
        <w:t>MODIFICA</w:t>
      </w:r>
      <w:r w:rsidRPr="00FF337B">
        <w:rPr>
          <w:rFonts w:ascii="Palatino Linotype" w:eastAsia="Calibri" w:hAnsi="Palatino Linotype" w:cs="Arial"/>
          <w:b/>
          <w:bCs/>
          <w:lang w:val="es-ES"/>
        </w:rPr>
        <w:t xml:space="preserve"> </w:t>
      </w:r>
      <w:r w:rsidRPr="00FF337B">
        <w:rPr>
          <w:rFonts w:ascii="Palatino Linotype" w:eastAsia="Calibri" w:hAnsi="Palatino Linotype" w:cs="Arial"/>
          <w:bCs/>
          <w:lang w:val="es-ES"/>
        </w:rPr>
        <w:t>la respuesta emitida por</w:t>
      </w:r>
      <w:r w:rsidRPr="00FF337B">
        <w:rPr>
          <w:rFonts w:ascii="Palatino Linotype" w:eastAsia="Calibri" w:hAnsi="Palatino Linotype" w:cs="Arial"/>
          <w:b/>
          <w:bCs/>
          <w:lang w:val="es-ES"/>
        </w:rPr>
        <w:t xml:space="preserve"> </w:t>
      </w:r>
      <w:r w:rsidR="00B16954" w:rsidRPr="00FF337B">
        <w:rPr>
          <w:rFonts w:ascii="Palatino Linotype" w:eastAsia="Calibri" w:hAnsi="Palatino Linotype" w:cs="Arial"/>
          <w:b/>
          <w:bCs/>
          <w:lang w:val="es-ES"/>
        </w:rPr>
        <w:t xml:space="preserve">el </w:t>
      </w:r>
      <w:r w:rsidR="003036C7" w:rsidRPr="00FF337B">
        <w:rPr>
          <w:rFonts w:ascii="Palatino Linotype" w:eastAsia="Calibri" w:hAnsi="Palatino Linotype" w:cs="Arial"/>
          <w:b/>
          <w:bCs/>
          <w:lang w:val="es-ES"/>
        </w:rPr>
        <w:t>Ayuntamiento de Toluca</w:t>
      </w:r>
      <w:r w:rsidRPr="00FF337B">
        <w:rPr>
          <w:rFonts w:ascii="Palatino Linotype" w:hAnsi="Palatino Linotype"/>
          <w:b/>
          <w:bCs/>
          <w:color w:val="000000"/>
          <w:szCs w:val="22"/>
        </w:rPr>
        <w:t xml:space="preserve"> </w:t>
      </w:r>
      <w:r w:rsidRPr="00FF337B">
        <w:rPr>
          <w:rFonts w:ascii="Palatino Linotype" w:eastAsia="Calibri" w:hAnsi="Palatino Linotype" w:cs="Arial"/>
          <w:bCs/>
          <w:lang w:val="es-ES"/>
        </w:rPr>
        <w:t>y se</w:t>
      </w:r>
      <w:r w:rsidRPr="00FF337B">
        <w:rPr>
          <w:rFonts w:ascii="Palatino Linotype" w:eastAsia="Calibri" w:hAnsi="Palatino Linotype" w:cs="Arial"/>
          <w:b/>
          <w:bCs/>
          <w:lang w:val="es-ES"/>
        </w:rPr>
        <w:t xml:space="preserve"> ORDENA </w:t>
      </w:r>
      <w:r w:rsidRPr="00FF337B">
        <w:rPr>
          <w:rFonts w:ascii="Palatino Linotype" w:eastAsia="Calibri" w:hAnsi="Palatino Linotype" w:cs="Arial"/>
          <w:bCs/>
          <w:lang w:val="es-ES"/>
        </w:rPr>
        <w:t xml:space="preserve">entregar vía </w:t>
      </w:r>
      <w:r w:rsidRPr="00FF337B">
        <w:rPr>
          <w:rFonts w:ascii="Palatino Linotype" w:eastAsia="Calibri" w:hAnsi="Palatino Linotype" w:cs="Arial"/>
          <w:b/>
          <w:bCs/>
          <w:lang w:val="es-ES"/>
        </w:rPr>
        <w:t>Sistema de Acceso a la Información Mexiquense (SAIMEX</w:t>
      </w:r>
      <w:r w:rsidR="0016383D" w:rsidRPr="00FF337B">
        <w:rPr>
          <w:rFonts w:ascii="Palatino Linotype" w:eastAsia="Calibri" w:hAnsi="Palatino Linotype" w:cs="Arial"/>
          <w:b/>
          <w:bCs/>
          <w:lang w:val="es-ES"/>
        </w:rPr>
        <w:t>,</w:t>
      </w:r>
      <w:r w:rsidRPr="00FF337B">
        <w:rPr>
          <w:rFonts w:ascii="Palatino Linotype" w:eastAsia="Calibri" w:hAnsi="Palatino Linotype" w:cs="Arial"/>
          <w:lang w:val="es-ES"/>
        </w:rPr>
        <w:t xml:space="preserve"> </w:t>
      </w:r>
      <w:r w:rsidR="00AF5DAA" w:rsidRPr="00FF337B">
        <w:rPr>
          <w:rFonts w:ascii="Palatino Linotype" w:eastAsia="Calibri" w:hAnsi="Palatino Linotype" w:cs="Arial"/>
          <w:lang w:val="es-ES"/>
        </w:rPr>
        <w:t>la</w:t>
      </w:r>
      <w:r w:rsidRPr="00FF337B">
        <w:rPr>
          <w:rFonts w:ascii="Palatino Linotype" w:eastAsia="Calibri" w:hAnsi="Palatino Linotype" w:cs="Arial"/>
          <w:bCs/>
          <w:lang w:val="es-ES"/>
        </w:rPr>
        <w:t xml:space="preserve"> siguiente información:</w:t>
      </w:r>
    </w:p>
    <w:p w14:paraId="2E227B13" w14:textId="77777777" w:rsidR="007469DE" w:rsidRPr="00FF337B" w:rsidRDefault="007469DE" w:rsidP="007469DE">
      <w:pPr>
        <w:spacing w:line="360" w:lineRule="auto"/>
        <w:ind w:right="-93"/>
        <w:jc w:val="both"/>
        <w:rPr>
          <w:rFonts w:ascii="Palatino Linotype" w:hAnsi="Palatino Linotype" w:cs="Tahoma"/>
          <w:sz w:val="22"/>
          <w:szCs w:val="22"/>
          <w:lang w:val="es-ES"/>
        </w:rPr>
      </w:pPr>
    </w:p>
    <w:p w14:paraId="2F2BA382" w14:textId="3C700AD8" w:rsidR="00492D8D" w:rsidRPr="00FF337B" w:rsidRDefault="007D033D" w:rsidP="00EA50A9">
      <w:pPr>
        <w:pStyle w:val="Prrafodelista"/>
        <w:numPr>
          <w:ilvl w:val="0"/>
          <w:numId w:val="19"/>
        </w:numPr>
        <w:spacing w:line="360" w:lineRule="auto"/>
        <w:jc w:val="both"/>
        <w:rPr>
          <w:rFonts w:ascii="Palatino Linotype" w:eastAsia="Palatino Linotype" w:hAnsi="Palatino Linotype" w:cs="Palatino Linotype"/>
          <w:b/>
        </w:rPr>
      </w:pPr>
      <w:r w:rsidRPr="00FF337B">
        <w:rPr>
          <w:rFonts w:ascii="Palatino Linotype" w:hAnsi="Palatino Linotype"/>
          <w:b/>
          <w:color w:val="000000"/>
          <w:szCs w:val="22"/>
        </w:rPr>
        <w:t>Acuerdo emitido por el Comité de Transparencia mediante el cual se declare la incompetencia para contar con la información</w:t>
      </w:r>
      <w:r w:rsidR="00492D8D" w:rsidRPr="00FF337B">
        <w:rPr>
          <w:rFonts w:ascii="Palatino Linotype" w:hAnsi="Palatino Linotype"/>
          <w:b/>
          <w:color w:val="000000"/>
          <w:szCs w:val="22"/>
        </w:rPr>
        <w:t xml:space="preserve"> señalada en la solicitud </w:t>
      </w:r>
      <w:r w:rsidR="00492D8D" w:rsidRPr="00FF337B">
        <w:rPr>
          <w:rFonts w:ascii="Palatino Linotype" w:hAnsi="Palatino Linotype"/>
          <w:b/>
          <w:bCs/>
          <w:color w:val="000000" w:themeColor="text1"/>
        </w:rPr>
        <w:t>01157/TOLUCA/IP/2022.</w:t>
      </w:r>
    </w:p>
    <w:p w14:paraId="3D523B99" w14:textId="77777777" w:rsidR="00EA50A9" w:rsidRPr="00FF337B" w:rsidRDefault="00EA50A9" w:rsidP="00EA50A9">
      <w:pPr>
        <w:pStyle w:val="Prrafodelista"/>
        <w:spacing w:line="360" w:lineRule="auto"/>
        <w:ind w:left="426"/>
        <w:jc w:val="both"/>
        <w:rPr>
          <w:rFonts w:ascii="Palatino Linotype" w:eastAsia="Palatino Linotype" w:hAnsi="Palatino Linotype" w:cs="Palatino Linotype"/>
          <w:b/>
        </w:rPr>
      </w:pPr>
    </w:p>
    <w:p w14:paraId="4CA3832E" w14:textId="77777777" w:rsidR="00014006" w:rsidRPr="00FF337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FF337B">
        <w:rPr>
          <w:rFonts w:ascii="Palatino Linotype" w:eastAsia="Palatino Linotype" w:hAnsi="Palatino Linotype" w:cs="Palatino Linotype"/>
          <w:b/>
        </w:rPr>
        <w:t xml:space="preserve">TERCERO. Notifíquese </w:t>
      </w:r>
      <w:r w:rsidRPr="00FF337B">
        <w:rPr>
          <w:rFonts w:ascii="Palatino Linotype" w:eastAsia="Palatino Linotype" w:hAnsi="Palatino Linotype" w:cs="Palatino Linotype"/>
        </w:rPr>
        <w:t xml:space="preserve">al Titular de la Unidad de Transparencia del </w:t>
      </w:r>
      <w:r w:rsidRPr="00FF337B">
        <w:rPr>
          <w:rFonts w:ascii="Palatino Linotype" w:eastAsia="Palatino Linotype" w:hAnsi="Palatino Linotype" w:cs="Palatino Linotype"/>
          <w:b/>
        </w:rPr>
        <w:t>SUJETO OBLIGADO</w:t>
      </w:r>
      <w:r w:rsidRPr="00FF337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F337B">
        <w:rPr>
          <w:rFonts w:ascii="Palatino Linotype" w:hAnsi="Palatino Linotype"/>
          <w:color w:val="222222"/>
          <w:shd w:val="clear" w:color="auto" w:fill="FFFFFF"/>
        </w:rPr>
        <w:t xml:space="preserve">vigente, dé cumplimiento a lo ordenado dentro del </w:t>
      </w:r>
      <w:r w:rsidRPr="00FF337B">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37EC6523" w14:textId="77777777" w:rsidR="00014006" w:rsidRPr="00FF337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FF337B" w:rsidRDefault="00014006" w:rsidP="00014006">
      <w:pPr>
        <w:spacing w:line="360" w:lineRule="auto"/>
        <w:jc w:val="both"/>
        <w:rPr>
          <w:rFonts w:ascii="Palatino Linotype" w:eastAsia="Calibri" w:hAnsi="Palatino Linotype" w:cs="Arial"/>
          <w:bCs/>
        </w:rPr>
      </w:pPr>
      <w:r w:rsidRPr="00FF337B">
        <w:rPr>
          <w:rFonts w:ascii="Palatino Linotype" w:hAnsi="Palatino Linotype" w:cs="Arial"/>
          <w:b/>
        </w:rPr>
        <w:t xml:space="preserve">CUARTO. </w:t>
      </w:r>
      <w:r w:rsidRPr="00FF337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FF337B" w:rsidRDefault="00014006" w:rsidP="00014006">
      <w:pPr>
        <w:pStyle w:val="Sinespaciado"/>
        <w:spacing w:line="360" w:lineRule="auto"/>
        <w:jc w:val="both"/>
        <w:rPr>
          <w:rFonts w:ascii="Palatino Linotype" w:eastAsia="Times New Roman" w:hAnsi="Palatino Linotype" w:cs="Arial"/>
          <w:b/>
        </w:rPr>
      </w:pPr>
    </w:p>
    <w:p w14:paraId="5DD93988" w14:textId="60021DC2" w:rsidR="00014006" w:rsidRPr="00FF337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FF337B">
        <w:rPr>
          <w:rFonts w:ascii="Palatino Linotype" w:eastAsia="Times New Roman" w:hAnsi="Palatino Linotype" w:cs="Arial"/>
          <w:b/>
        </w:rPr>
        <w:t xml:space="preserve">QUINTO. </w:t>
      </w:r>
      <w:r w:rsidRPr="00FF337B">
        <w:rPr>
          <w:rFonts w:ascii="Palatino Linotype" w:eastAsia="Times New Roman" w:hAnsi="Palatino Linotype" w:cs="Times New Roman"/>
          <w:b/>
          <w:bCs/>
          <w:color w:val="222222"/>
          <w:lang w:val="es-ES"/>
        </w:rPr>
        <w:t xml:space="preserve">Notifíquese </w:t>
      </w:r>
      <w:r w:rsidRPr="00FF337B">
        <w:rPr>
          <w:rFonts w:ascii="Palatino Linotype" w:eastAsia="Times New Roman" w:hAnsi="Palatino Linotype" w:cs="Times New Roman"/>
          <w:bCs/>
          <w:color w:val="222222"/>
          <w:lang w:val="es-ES"/>
        </w:rPr>
        <w:t xml:space="preserve">al </w:t>
      </w:r>
      <w:r w:rsidRPr="00FF337B">
        <w:rPr>
          <w:rFonts w:ascii="Palatino Linotype" w:eastAsia="Times New Roman" w:hAnsi="Palatino Linotype" w:cs="Times New Roman"/>
          <w:b/>
          <w:color w:val="222222"/>
          <w:lang w:val="es-ES"/>
        </w:rPr>
        <w:t>RECURRENTE</w:t>
      </w:r>
      <w:r w:rsidRPr="00FF337B">
        <w:rPr>
          <w:rFonts w:ascii="Palatino Linotype" w:eastAsia="Times New Roman" w:hAnsi="Palatino Linotype" w:cs="Times New Roman"/>
          <w:color w:val="222222"/>
          <w:lang w:val="es-ES" w:eastAsia="es-MX"/>
        </w:rPr>
        <w:t xml:space="preserve"> la presente resolución vía SAIMEX</w:t>
      </w:r>
      <w:r w:rsidR="00492D8D" w:rsidRPr="00FF337B">
        <w:rPr>
          <w:rFonts w:ascii="Palatino Linotype" w:eastAsia="Times New Roman" w:hAnsi="Palatino Linotype" w:cs="Times New Roman"/>
          <w:color w:val="222222"/>
          <w:lang w:val="es-ES" w:eastAsia="es-MX"/>
        </w:rPr>
        <w:t>.</w:t>
      </w:r>
    </w:p>
    <w:p w14:paraId="7180F590" w14:textId="77777777" w:rsidR="00014006" w:rsidRPr="00FF337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FF337B" w:rsidRDefault="00014006" w:rsidP="00930741">
      <w:pPr>
        <w:pStyle w:val="Sinespaciado"/>
        <w:spacing w:line="360" w:lineRule="auto"/>
        <w:jc w:val="both"/>
        <w:rPr>
          <w:rFonts w:ascii="Palatino Linotype" w:hAnsi="Palatino Linotype"/>
          <w:color w:val="222222"/>
          <w:shd w:val="clear" w:color="auto" w:fill="FFFFFF"/>
          <w:lang w:val="es-ES"/>
        </w:rPr>
      </w:pPr>
      <w:r w:rsidRPr="00FF337B">
        <w:rPr>
          <w:rFonts w:ascii="Palatino Linotype" w:hAnsi="Palatino Linotype"/>
          <w:b/>
        </w:rPr>
        <w:t>SEXTO.</w:t>
      </w:r>
      <w:r w:rsidRPr="00FF337B">
        <w:rPr>
          <w:rFonts w:ascii="Palatino Linotype" w:eastAsia="Times New Roman" w:hAnsi="Palatino Linotype" w:cs="Times New Roman"/>
          <w:color w:val="222222"/>
          <w:lang w:val="es-ES" w:eastAsia="es-MX"/>
        </w:rPr>
        <w:t xml:space="preserve"> Se hace del conocimiento del </w:t>
      </w:r>
      <w:r w:rsidRPr="00FF337B">
        <w:rPr>
          <w:rFonts w:ascii="Palatino Linotype" w:eastAsia="Times New Roman" w:hAnsi="Palatino Linotype" w:cs="Times New Roman"/>
          <w:b/>
          <w:bCs/>
          <w:color w:val="222222"/>
          <w:lang w:val="es-ES" w:eastAsia="es-MX"/>
        </w:rPr>
        <w:t>RECURRENTE</w:t>
      </w:r>
      <w:r w:rsidRPr="00FF337B">
        <w:rPr>
          <w:rFonts w:ascii="Palatino Linotype" w:eastAsia="Times New Roman" w:hAnsi="Palatino Linotype" w:cs="Times New Roman"/>
          <w:color w:val="222222"/>
          <w:lang w:eastAsia="es-MX"/>
        </w:rPr>
        <w:t xml:space="preserve"> que,</w:t>
      </w:r>
      <w:r w:rsidRPr="00FF337B">
        <w:rPr>
          <w:rFonts w:ascii="Palatino Linotype" w:eastAsia="Times New Roman" w:hAnsi="Palatino Linotype" w:cs="Arial"/>
          <w:b/>
          <w:lang w:val="es-ES"/>
        </w:rPr>
        <w:t xml:space="preserve"> </w:t>
      </w:r>
      <w:r w:rsidRPr="00FF337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FF337B">
        <w:rPr>
          <w:rFonts w:ascii="Palatino Linotype" w:eastAsia="Times New Roman" w:hAnsi="Palatino Linotype" w:cs="Times New Roman"/>
          <w:color w:val="222222"/>
          <w:lang w:val="es-ES" w:eastAsia="es-MX"/>
        </w:rPr>
        <w:t xml:space="preserve"> </w:t>
      </w:r>
      <w:r w:rsidR="00930741" w:rsidRPr="00FF337B">
        <w:rPr>
          <w:rFonts w:ascii="Palatino Linotype" w:hAnsi="Palatino Linotype"/>
          <w:color w:val="000000"/>
          <w:shd w:val="clear" w:color="auto" w:fill="FFFFFF"/>
        </w:rPr>
        <w:t xml:space="preserve">en caso de que considere que la resolución le cause algún perjuicio podrá impugnarla vía </w:t>
      </w:r>
      <w:r w:rsidR="00930741" w:rsidRPr="00FF337B">
        <w:rPr>
          <w:rFonts w:ascii="Palatino Linotype" w:hAnsi="Palatino Linotype"/>
          <w:color w:val="222222"/>
          <w:shd w:val="clear" w:color="auto" w:fill="FFFFFF"/>
          <w:lang w:val="es-ES"/>
        </w:rPr>
        <w:t>juicio de amparo en los términos de las leyes aplicables.</w:t>
      </w:r>
    </w:p>
    <w:p w14:paraId="7480A88F" w14:textId="77777777" w:rsidR="000E155D" w:rsidRDefault="000E155D" w:rsidP="000E155D">
      <w:pPr>
        <w:spacing w:before="240" w:after="240" w:line="360" w:lineRule="auto"/>
        <w:jc w:val="both"/>
        <w:rPr>
          <w:rFonts w:ascii="Palatino Linotype" w:hAnsi="Palatino Linotype"/>
        </w:rPr>
      </w:pPr>
      <w:r w:rsidRPr="00FF337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35" w:name="_GoBack"/>
      <w:bookmarkEnd w:id="35"/>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84850" w14:textId="77777777" w:rsidR="00FA0813" w:rsidRDefault="00FA0813" w:rsidP="00587366">
      <w:r>
        <w:separator/>
      </w:r>
    </w:p>
  </w:endnote>
  <w:endnote w:type="continuationSeparator" w:id="0">
    <w:p w14:paraId="0DD79C98" w14:textId="77777777" w:rsidR="00FA0813" w:rsidRDefault="00FA081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27D1E05" w:rsidR="003036C7" w:rsidRPr="00883450" w:rsidRDefault="003036C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F337B">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F337B">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47B193F0" w:rsidR="003036C7" w:rsidRDefault="003036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54F78ED8" w:rsidR="003036C7" w:rsidRPr="00883450" w:rsidRDefault="003036C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F337B" w:rsidRPr="00FF33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F337B" w:rsidRPr="00FF337B">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0A9A2B26" w:rsidR="003036C7" w:rsidRPr="00883450" w:rsidRDefault="003036C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1E1BE" w14:textId="77777777" w:rsidR="00FA0813" w:rsidRDefault="00FA0813" w:rsidP="00587366">
      <w:r>
        <w:separator/>
      </w:r>
    </w:p>
  </w:footnote>
  <w:footnote w:type="continuationSeparator" w:id="0">
    <w:p w14:paraId="2AC71FF7" w14:textId="77777777" w:rsidR="00FA0813" w:rsidRDefault="00FA0813" w:rsidP="00587366">
      <w:r>
        <w:continuationSeparator/>
      </w:r>
    </w:p>
  </w:footnote>
  <w:footnote w:id="1">
    <w:p w14:paraId="32D56466" w14:textId="77777777" w:rsidR="003036C7" w:rsidRDefault="003036C7" w:rsidP="008E4483">
      <w:pPr>
        <w:pStyle w:val="Textonotapie"/>
      </w:pPr>
      <w:r>
        <w:rPr>
          <w:rStyle w:val="Refdenotaalpie"/>
        </w:rPr>
        <w:footnoteRef/>
      </w:r>
      <w:r>
        <w:t xml:space="preserve"> Convención Americana sobre Derechos Humanos. Artículo 13.</w:t>
      </w:r>
    </w:p>
  </w:footnote>
  <w:footnote w:id="2">
    <w:p w14:paraId="3F7967D5" w14:textId="77777777" w:rsidR="003036C7" w:rsidRDefault="003036C7"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036C7" w:rsidRDefault="003036C7"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036C7" w:rsidRDefault="003036C7" w:rsidP="008E4483">
      <w:pPr>
        <w:pStyle w:val="Textonotapie"/>
      </w:pPr>
      <w:r>
        <w:rPr>
          <w:rStyle w:val="Refdenotaalpie"/>
        </w:rPr>
        <w:footnoteRef/>
      </w:r>
      <w:r>
        <w:t xml:space="preserve"> Ibídem. Parr. 87.</w:t>
      </w:r>
    </w:p>
  </w:footnote>
  <w:footnote w:id="5">
    <w:p w14:paraId="1C437D52" w14:textId="77777777" w:rsidR="003036C7" w:rsidRDefault="003036C7"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036C7" w:rsidRDefault="003036C7" w:rsidP="008E4483">
      <w:pPr>
        <w:pStyle w:val="Textonotapie"/>
      </w:pPr>
      <w:r>
        <w:t>II. Eficacia: Obligación del Instituto para tutelar, de manera efectiva, el derecho de acceso a la información;</w:t>
      </w:r>
    </w:p>
    <w:p w14:paraId="707D8AAF" w14:textId="77777777" w:rsidR="003036C7" w:rsidRDefault="003036C7" w:rsidP="008E4483">
      <w:pPr>
        <w:pStyle w:val="Textonotapie"/>
      </w:pPr>
      <w:r>
        <w:t xml:space="preserve">… </w:t>
      </w:r>
    </w:p>
  </w:footnote>
  <w:footnote w:id="6">
    <w:p w14:paraId="19D8A2F5" w14:textId="77777777" w:rsidR="003036C7" w:rsidRDefault="003036C7" w:rsidP="00C4278C">
      <w:pPr>
        <w:pStyle w:val="Textonotapie"/>
      </w:pPr>
      <w:r>
        <w:rPr>
          <w:rStyle w:val="Refdenotaalpie"/>
        </w:rPr>
        <w:footnoteRef/>
      </w:r>
      <w:r>
        <w:t xml:space="preserve"> Artículo 150. Ley de Transparencia y Acceso a la Información Pública del Estado de México y Municipios.</w:t>
      </w:r>
    </w:p>
    <w:p w14:paraId="26F04D06" w14:textId="77777777" w:rsidR="003036C7" w:rsidRDefault="003036C7" w:rsidP="00C4278C">
      <w:pPr>
        <w:pStyle w:val="Textonotapie"/>
      </w:pPr>
      <w:r>
        <w:t>Artículo 151. Ibídem.</w:t>
      </w:r>
    </w:p>
  </w:footnote>
  <w:footnote w:id="7">
    <w:p w14:paraId="6BC7A59C" w14:textId="77777777" w:rsidR="003036C7" w:rsidRDefault="003036C7" w:rsidP="00C4278C">
      <w:pPr>
        <w:pStyle w:val="Textonotapie"/>
      </w:pPr>
      <w:r>
        <w:rPr>
          <w:rStyle w:val="Refdenotaalpie"/>
        </w:rPr>
        <w:footnoteRef/>
      </w:r>
      <w:r>
        <w:t xml:space="preserve"> Fracción IV. Artículo 53. Ibídem.</w:t>
      </w:r>
    </w:p>
  </w:footnote>
  <w:footnote w:id="8">
    <w:p w14:paraId="652947FB" w14:textId="77777777" w:rsidR="003036C7" w:rsidRPr="007E4F02" w:rsidRDefault="003036C7" w:rsidP="00C4278C">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9">
    <w:p w14:paraId="5F536CC8" w14:textId="670C3B12" w:rsidR="00FF10F8" w:rsidRDefault="00FF10F8">
      <w:pPr>
        <w:pStyle w:val="Textonotapie"/>
      </w:pPr>
      <w:r>
        <w:rPr>
          <w:rStyle w:val="Refdenotaalpie"/>
        </w:rPr>
        <w:footnoteRef/>
      </w:r>
      <w:r>
        <w:t xml:space="preserve"> Disponible para su consulta en </w:t>
      </w:r>
      <w:hyperlink r:id="rId1" w:history="1">
        <w:r w:rsidRPr="00CE7F09">
          <w:rPr>
            <w:rStyle w:val="Hipervnculo"/>
          </w:rPr>
          <w:t>https://legislacion.edomex.gob.mx/sites/legislacion.edomex.gob.mx/files/files/pdf/gct/2021/may131.pdf</w:t>
        </w:r>
      </w:hyperlink>
    </w:p>
  </w:footnote>
  <w:footnote w:id="10">
    <w:p w14:paraId="2FDDFCB2" w14:textId="36A43E58" w:rsidR="002323BF" w:rsidRDefault="002323BF">
      <w:pPr>
        <w:pStyle w:val="Textonotapie"/>
      </w:pPr>
      <w:r>
        <w:rPr>
          <w:rStyle w:val="Refdenotaalpie"/>
        </w:rPr>
        <w:footnoteRef/>
      </w:r>
      <w:r>
        <w:t xml:space="preserve"> Disponible en </w:t>
      </w:r>
      <w:hyperlink r:id="rId2" w:history="1">
        <w:r w:rsidRPr="00CE7F09">
          <w:rPr>
            <w:rStyle w:val="Hipervnculo"/>
          </w:rPr>
          <w:t>https://jcem.edomex.gob.mx/caminos_estatales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036C7" w:rsidRPr="00025127" w14:paraId="07F2896E" w14:textId="77777777" w:rsidTr="00FA0F09">
      <w:trPr>
        <w:trHeight w:val="138"/>
        <w:jc w:val="right"/>
      </w:trPr>
      <w:tc>
        <w:tcPr>
          <w:tcW w:w="3260" w:type="dxa"/>
          <w:vAlign w:val="center"/>
        </w:tcPr>
        <w:p w14:paraId="4A5B1974" w14:textId="44CA9AFE" w:rsidR="003036C7" w:rsidRPr="00025127" w:rsidRDefault="003036C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21721A2" w:rsidR="003036C7" w:rsidRPr="00025127" w:rsidRDefault="003036C7" w:rsidP="00755146">
          <w:pPr>
            <w:pStyle w:val="Encabezado"/>
            <w:jc w:val="both"/>
            <w:rPr>
              <w:rFonts w:ascii="Palatino Linotype" w:hAnsi="Palatino Linotype"/>
              <w:b/>
              <w:sz w:val="22"/>
              <w:szCs w:val="22"/>
            </w:rPr>
          </w:pPr>
          <w:r w:rsidRPr="003036C7">
            <w:rPr>
              <w:rFonts w:ascii="Palatino Linotype" w:hAnsi="Palatino Linotype"/>
              <w:b/>
              <w:sz w:val="22"/>
              <w:szCs w:val="22"/>
            </w:rPr>
            <w:t>08838/INFOEM/IP/RR/2022</w:t>
          </w:r>
        </w:p>
      </w:tc>
    </w:tr>
    <w:tr w:rsidR="003036C7" w:rsidRPr="00025127" w14:paraId="1B5D8690" w14:textId="77777777" w:rsidTr="00FA0F09">
      <w:trPr>
        <w:trHeight w:val="233"/>
        <w:jc w:val="right"/>
      </w:trPr>
      <w:tc>
        <w:tcPr>
          <w:tcW w:w="3260" w:type="dxa"/>
          <w:vAlign w:val="center"/>
        </w:tcPr>
        <w:p w14:paraId="3903F2C6" w14:textId="22D569F8" w:rsidR="003036C7" w:rsidRPr="00025127" w:rsidRDefault="003036C7"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8F25ABF" w:rsidR="003036C7" w:rsidRPr="00025127" w:rsidRDefault="003036C7" w:rsidP="007415F9">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Toluca</w:t>
          </w:r>
        </w:p>
      </w:tc>
    </w:tr>
    <w:tr w:rsidR="003036C7" w:rsidRPr="00025127" w14:paraId="095EB01B" w14:textId="77777777" w:rsidTr="00FA0F09">
      <w:trPr>
        <w:trHeight w:val="321"/>
        <w:jc w:val="right"/>
      </w:trPr>
      <w:tc>
        <w:tcPr>
          <w:tcW w:w="3260" w:type="dxa"/>
          <w:vAlign w:val="center"/>
        </w:tcPr>
        <w:p w14:paraId="6E000A51" w14:textId="05E1861A" w:rsidR="003036C7" w:rsidRPr="00025127" w:rsidRDefault="003036C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036C7" w:rsidRPr="00025127" w:rsidRDefault="003036C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036C7" w:rsidRDefault="003036C7"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036C7" w:rsidRDefault="00FA081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036C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036C7" w:rsidRPr="00025127" w14:paraId="0A3256F2" w14:textId="77777777" w:rsidTr="006E6B65">
      <w:trPr>
        <w:trHeight w:val="138"/>
        <w:jc w:val="right"/>
      </w:trPr>
      <w:tc>
        <w:tcPr>
          <w:tcW w:w="3261" w:type="dxa"/>
          <w:vAlign w:val="center"/>
        </w:tcPr>
        <w:p w14:paraId="3D80769D" w14:textId="316F11F8" w:rsidR="003036C7" w:rsidRPr="00025127" w:rsidRDefault="003036C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5F67B64" w:rsidR="003036C7" w:rsidRPr="00025127" w:rsidRDefault="003036C7" w:rsidP="007415F9">
          <w:pPr>
            <w:pStyle w:val="Encabezado"/>
            <w:rPr>
              <w:rFonts w:ascii="Palatino Linotype" w:hAnsi="Palatino Linotype"/>
              <w:b/>
              <w:sz w:val="22"/>
              <w:szCs w:val="22"/>
            </w:rPr>
          </w:pPr>
          <w:r w:rsidRPr="003036C7">
            <w:rPr>
              <w:rFonts w:ascii="Palatino Linotype" w:hAnsi="Palatino Linotype"/>
              <w:b/>
              <w:sz w:val="22"/>
              <w:szCs w:val="22"/>
            </w:rPr>
            <w:t>08838/INFOEM/IP/RR/2022</w:t>
          </w:r>
        </w:p>
      </w:tc>
    </w:tr>
    <w:tr w:rsidR="003036C7" w:rsidRPr="00025127" w14:paraId="128C8B3C" w14:textId="77777777" w:rsidTr="006E6B65">
      <w:trPr>
        <w:trHeight w:val="233"/>
        <w:jc w:val="right"/>
      </w:trPr>
      <w:tc>
        <w:tcPr>
          <w:tcW w:w="3261" w:type="dxa"/>
          <w:vAlign w:val="center"/>
        </w:tcPr>
        <w:p w14:paraId="483E3371" w14:textId="66B1BC74" w:rsidR="003036C7" w:rsidRPr="00025127" w:rsidRDefault="003036C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BA24DB1" w:rsidR="003036C7" w:rsidRPr="0035066B" w:rsidRDefault="003036C7" w:rsidP="00B87705">
          <w:pPr>
            <w:pStyle w:val="Encabezado"/>
            <w:rPr>
              <w:rFonts w:ascii="Palatino Linotype" w:hAnsi="Palatino Linotype"/>
              <w:b/>
              <w:sz w:val="22"/>
              <w:szCs w:val="22"/>
            </w:rPr>
          </w:pPr>
        </w:p>
      </w:tc>
    </w:tr>
    <w:tr w:rsidR="003036C7" w:rsidRPr="00025127" w14:paraId="41BE0704" w14:textId="77777777" w:rsidTr="006E6B65">
      <w:trPr>
        <w:trHeight w:val="321"/>
        <w:jc w:val="right"/>
      </w:trPr>
      <w:tc>
        <w:tcPr>
          <w:tcW w:w="3261" w:type="dxa"/>
          <w:vAlign w:val="center"/>
        </w:tcPr>
        <w:p w14:paraId="34C64148" w14:textId="10C6C8A9" w:rsidR="003036C7" w:rsidRPr="00025127" w:rsidRDefault="003036C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8DF34C3" w:rsidR="003036C7" w:rsidRPr="00025127" w:rsidRDefault="003036C7" w:rsidP="003036C7">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Toluca</w:t>
          </w:r>
        </w:p>
      </w:tc>
    </w:tr>
    <w:tr w:rsidR="003036C7" w:rsidRPr="00025127" w14:paraId="0C8B6193" w14:textId="77777777" w:rsidTr="006E6B65">
      <w:trPr>
        <w:trHeight w:val="321"/>
        <w:jc w:val="right"/>
      </w:trPr>
      <w:tc>
        <w:tcPr>
          <w:tcW w:w="3261" w:type="dxa"/>
          <w:vAlign w:val="center"/>
        </w:tcPr>
        <w:p w14:paraId="321FFAFF" w14:textId="0E8C2CE7" w:rsidR="003036C7" w:rsidRPr="00025127" w:rsidRDefault="003036C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3036C7" w:rsidRPr="00025127" w:rsidRDefault="003036C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036C7" w:rsidRDefault="003036C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BF8533C"/>
    <w:multiLevelType w:val="hybridMultilevel"/>
    <w:tmpl w:val="F3362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2457AE"/>
    <w:multiLevelType w:val="hybridMultilevel"/>
    <w:tmpl w:val="F4EA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8A2685"/>
    <w:multiLevelType w:val="hybridMultilevel"/>
    <w:tmpl w:val="86DC2D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3DB915C4"/>
    <w:multiLevelType w:val="hybridMultilevel"/>
    <w:tmpl w:val="4698A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5F32B74"/>
    <w:multiLevelType w:val="hybridMultilevel"/>
    <w:tmpl w:val="65504624"/>
    <w:lvl w:ilvl="0" w:tplc="623AC58E">
      <w:start w:val="2"/>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19E09E8"/>
    <w:multiLevelType w:val="hybridMultilevel"/>
    <w:tmpl w:val="9072CA18"/>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76B01D49"/>
    <w:multiLevelType w:val="hybridMultilevel"/>
    <w:tmpl w:val="4B9C1B9C"/>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3">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0"/>
  </w:num>
  <w:num w:numId="4">
    <w:abstractNumId w:val="9"/>
  </w:num>
  <w:num w:numId="5">
    <w:abstractNumId w:val="2"/>
  </w:num>
  <w:num w:numId="6">
    <w:abstractNumId w:val="12"/>
  </w:num>
  <w:num w:numId="7">
    <w:abstractNumId w:val="18"/>
  </w:num>
  <w:num w:numId="8">
    <w:abstractNumId w:val="10"/>
  </w:num>
  <w:num w:numId="9">
    <w:abstractNumId w:val="17"/>
  </w:num>
  <w:num w:numId="10">
    <w:abstractNumId w:val="21"/>
  </w:num>
  <w:num w:numId="11">
    <w:abstractNumId w:val="16"/>
  </w:num>
  <w:num w:numId="12">
    <w:abstractNumId w:val="23"/>
  </w:num>
  <w:num w:numId="13">
    <w:abstractNumId w:val="13"/>
  </w:num>
  <w:num w:numId="14">
    <w:abstractNumId w:val="19"/>
  </w:num>
  <w:num w:numId="15">
    <w:abstractNumId w:val="8"/>
  </w:num>
  <w:num w:numId="16">
    <w:abstractNumId w:val="11"/>
  </w:num>
  <w:num w:numId="17">
    <w:abstractNumId w:val="5"/>
  </w:num>
  <w:num w:numId="18">
    <w:abstractNumId w:val="6"/>
  </w:num>
  <w:num w:numId="19">
    <w:abstractNumId w:val="7"/>
  </w:num>
  <w:num w:numId="20">
    <w:abstractNumId w:val="20"/>
  </w:num>
  <w:num w:numId="21">
    <w:abstractNumId w:val="4"/>
  </w:num>
  <w:num w:numId="22">
    <w:abstractNumId w:val="22"/>
  </w:num>
  <w:num w:numId="23">
    <w:abstractNumId w:val="3"/>
  </w:num>
  <w:num w:numId="24">
    <w:abstractNumId w:val="1"/>
  </w:num>
  <w:num w:numId="2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6B9"/>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155D"/>
    <w:rsid w:val="000E2665"/>
    <w:rsid w:val="000E2A46"/>
    <w:rsid w:val="000E5176"/>
    <w:rsid w:val="000E67FC"/>
    <w:rsid w:val="000E6DA1"/>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1633"/>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E6"/>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5A56"/>
    <w:rsid w:val="001862A3"/>
    <w:rsid w:val="00186F78"/>
    <w:rsid w:val="0019069A"/>
    <w:rsid w:val="00190F12"/>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F7"/>
    <w:rsid w:val="001D726F"/>
    <w:rsid w:val="001D7C5C"/>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846"/>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23BF"/>
    <w:rsid w:val="00233E08"/>
    <w:rsid w:val="002345FF"/>
    <w:rsid w:val="00234CD2"/>
    <w:rsid w:val="00236319"/>
    <w:rsid w:val="002373C7"/>
    <w:rsid w:val="00237611"/>
    <w:rsid w:val="002408D7"/>
    <w:rsid w:val="002426EA"/>
    <w:rsid w:val="00244170"/>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C41"/>
    <w:rsid w:val="00293711"/>
    <w:rsid w:val="002945F7"/>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6C7"/>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6823"/>
    <w:rsid w:val="00317319"/>
    <w:rsid w:val="00317883"/>
    <w:rsid w:val="00317EFF"/>
    <w:rsid w:val="00321141"/>
    <w:rsid w:val="00321AA3"/>
    <w:rsid w:val="00321AE9"/>
    <w:rsid w:val="00321EEE"/>
    <w:rsid w:val="00323895"/>
    <w:rsid w:val="00323BAB"/>
    <w:rsid w:val="00325738"/>
    <w:rsid w:val="003257EE"/>
    <w:rsid w:val="0032586C"/>
    <w:rsid w:val="00326579"/>
    <w:rsid w:val="003276D5"/>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743"/>
    <w:rsid w:val="00337941"/>
    <w:rsid w:val="003407D0"/>
    <w:rsid w:val="0034181B"/>
    <w:rsid w:val="0034219E"/>
    <w:rsid w:val="00342C51"/>
    <w:rsid w:val="003450EA"/>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43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3D71"/>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2D8D"/>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931"/>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5F"/>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5D4E"/>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5A6"/>
    <w:rsid w:val="006113DA"/>
    <w:rsid w:val="00611613"/>
    <w:rsid w:val="00611DC1"/>
    <w:rsid w:val="006124AE"/>
    <w:rsid w:val="00613655"/>
    <w:rsid w:val="006144EE"/>
    <w:rsid w:val="0061507A"/>
    <w:rsid w:val="0061616C"/>
    <w:rsid w:val="00617125"/>
    <w:rsid w:val="00617813"/>
    <w:rsid w:val="006206CC"/>
    <w:rsid w:val="006215E3"/>
    <w:rsid w:val="006223A8"/>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07C"/>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43CF"/>
    <w:rsid w:val="006F51AA"/>
    <w:rsid w:val="006F668E"/>
    <w:rsid w:val="006F69E5"/>
    <w:rsid w:val="006F7E77"/>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15F9"/>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501"/>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83A"/>
    <w:rsid w:val="00782942"/>
    <w:rsid w:val="00783D3E"/>
    <w:rsid w:val="00784AA0"/>
    <w:rsid w:val="00784BDC"/>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33D"/>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7A0"/>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1A04"/>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225C"/>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4492"/>
    <w:rsid w:val="00A85CB7"/>
    <w:rsid w:val="00A85D62"/>
    <w:rsid w:val="00A8620F"/>
    <w:rsid w:val="00A8652F"/>
    <w:rsid w:val="00A86AAB"/>
    <w:rsid w:val="00A86D49"/>
    <w:rsid w:val="00A8750C"/>
    <w:rsid w:val="00A8769A"/>
    <w:rsid w:val="00A878A8"/>
    <w:rsid w:val="00A87B22"/>
    <w:rsid w:val="00A909D9"/>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12CD"/>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333A"/>
    <w:rsid w:val="00BA384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E2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78C"/>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A08"/>
    <w:rsid w:val="00C70456"/>
    <w:rsid w:val="00C70AB7"/>
    <w:rsid w:val="00C711D3"/>
    <w:rsid w:val="00C7137A"/>
    <w:rsid w:val="00C71858"/>
    <w:rsid w:val="00C722C5"/>
    <w:rsid w:val="00C723A9"/>
    <w:rsid w:val="00C74346"/>
    <w:rsid w:val="00C744AE"/>
    <w:rsid w:val="00C74781"/>
    <w:rsid w:val="00C76B87"/>
    <w:rsid w:val="00C77EBA"/>
    <w:rsid w:val="00C80034"/>
    <w:rsid w:val="00C8103F"/>
    <w:rsid w:val="00C828E8"/>
    <w:rsid w:val="00C83579"/>
    <w:rsid w:val="00C83EA7"/>
    <w:rsid w:val="00C84559"/>
    <w:rsid w:val="00C84E31"/>
    <w:rsid w:val="00C85622"/>
    <w:rsid w:val="00C86205"/>
    <w:rsid w:val="00C862C4"/>
    <w:rsid w:val="00C86977"/>
    <w:rsid w:val="00C86B34"/>
    <w:rsid w:val="00C86FFF"/>
    <w:rsid w:val="00C871C7"/>
    <w:rsid w:val="00C87BF5"/>
    <w:rsid w:val="00C91060"/>
    <w:rsid w:val="00C928FD"/>
    <w:rsid w:val="00C95593"/>
    <w:rsid w:val="00C955E7"/>
    <w:rsid w:val="00C967DD"/>
    <w:rsid w:val="00CA0640"/>
    <w:rsid w:val="00CA0EEF"/>
    <w:rsid w:val="00CA2022"/>
    <w:rsid w:val="00CA4741"/>
    <w:rsid w:val="00CA64E9"/>
    <w:rsid w:val="00CA7A78"/>
    <w:rsid w:val="00CA7F49"/>
    <w:rsid w:val="00CB2089"/>
    <w:rsid w:val="00CB2FC0"/>
    <w:rsid w:val="00CB3C69"/>
    <w:rsid w:val="00CB4E1C"/>
    <w:rsid w:val="00CB57BF"/>
    <w:rsid w:val="00CB58C6"/>
    <w:rsid w:val="00CB5AEC"/>
    <w:rsid w:val="00CB612B"/>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4ABB"/>
    <w:rsid w:val="00CE7D15"/>
    <w:rsid w:val="00CE7E6A"/>
    <w:rsid w:val="00CF030B"/>
    <w:rsid w:val="00CF23A2"/>
    <w:rsid w:val="00CF4218"/>
    <w:rsid w:val="00CF4D2B"/>
    <w:rsid w:val="00CF5D77"/>
    <w:rsid w:val="00CF6EB2"/>
    <w:rsid w:val="00D00269"/>
    <w:rsid w:val="00D0063E"/>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D85"/>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86A"/>
    <w:rsid w:val="00E47A5F"/>
    <w:rsid w:val="00E506E7"/>
    <w:rsid w:val="00E507A5"/>
    <w:rsid w:val="00E50851"/>
    <w:rsid w:val="00E51A57"/>
    <w:rsid w:val="00E528D2"/>
    <w:rsid w:val="00E5453E"/>
    <w:rsid w:val="00E54E89"/>
    <w:rsid w:val="00E56DBA"/>
    <w:rsid w:val="00E577C6"/>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0A9"/>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3E0"/>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4E6A"/>
    <w:rsid w:val="00F2518D"/>
    <w:rsid w:val="00F2567E"/>
    <w:rsid w:val="00F25E84"/>
    <w:rsid w:val="00F26068"/>
    <w:rsid w:val="00F2706D"/>
    <w:rsid w:val="00F2723F"/>
    <w:rsid w:val="00F27ADB"/>
    <w:rsid w:val="00F31178"/>
    <w:rsid w:val="00F325F9"/>
    <w:rsid w:val="00F32971"/>
    <w:rsid w:val="00F335D8"/>
    <w:rsid w:val="00F3400B"/>
    <w:rsid w:val="00F34503"/>
    <w:rsid w:val="00F35C44"/>
    <w:rsid w:val="00F372ED"/>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420"/>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A9"/>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813"/>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2F92"/>
    <w:rsid w:val="00FC44A1"/>
    <w:rsid w:val="00FC4DEB"/>
    <w:rsid w:val="00FC50CE"/>
    <w:rsid w:val="00FC62AC"/>
    <w:rsid w:val="00FC6AC7"/>
    <w:rsid w:val="00FC77FF"/>
    <w:rsid w:val="00FC7E40"/>
    <w:rsid w:val="00FD0B5A"/>
    <w:rsid w:val="00FD0BDD"/>
    <w:rsid w:val="00FD1351"/>
    <w:rsid w:val="00FD189D"/>
    <w:rsid w:val="00FD2865"/>
    <w:rsid w:val="00FD4B65"/>
    <w:rsid w:val="00FD5C92"/>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0F8"/>
    <w:rsid w:val="00FF1502"/>
    <w:rsid w:val="00FF2F56"/>
    <w:rsid w:val="00FF3373"/>
    <w:rsid w:val="00FF337B"/>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694938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1569889">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032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7351347">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369352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9049373">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6181268">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64690987">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1655000">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8707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cem.edomex.gob.mx/caminos_estatales" TargetMode="External"/><Relationship Id="rId1" Type="http://schemas.openxmlformats.org/officeDocument/2006/relationships/hyperlink" Target="https://legislacion.edomex.gob.mx/sites/legislacion.edomex.gob.mx/files/files/pdf/gct/2021/may1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2607-C264-423E-865D-BA2A0A28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39</Pages>
  <Words>9035</Words>
  <Characters>49697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2022-12-01T04:16:00Z</dcterms:created>
  <dcterms:modified xsi:type="dcterms:W3CDTF">2023-01-10T19:52:00Z</dcterms:modified>
</cp:coreProperties>
</file>