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45E547" w14:textId="5575FD58" w:rsidR="000A5354" w:rsidRDefault="000A5354" w:rsidP="00022B40">
      <w:pPr>
        <w:spacing w:before="240" w:line="360" w:lineRule="auto"/>
        <w:jc w:val="both"/>
        <w:rPr>
          <w:rFonts w:ascii="Palatino Linotype" w:eastAsia="Times New Roman" w:hAnsi="Palatino Linotype" w:cs="Arial"/>
          <w:color w:val="000000"/>
          <w:sz w:val="24"/>
          <w:szCs w:val="24"/>
          <w:lang w:eastAsia="es-MX"/>
        </w:rPr>
      </w:pPr>
      <w:r w:rsidRPr="0008033D">
        <w:rPr>
          <w:rFonts w:ascii="Palatino Linotype" w:eastAsia="Times New Roman" w:hAnsi="Palatino Linotype" w:cs="Arial"/>
          <w:color w:val="000000"/>
          <w:sz w:val="24"/>
          <w:szCs w:val="24"/>
          <w:lang w:eastAsia="es-MX"/>
        </w:rPr>
        <w:t xml:space="preserve">Resolución </w:t>
      </w:r>
      <w:r w:rsidRPr="00022F87">
        <w:rPr>
          <w:rFonts w:ascii="Palatino Linotype" w:eastAsia="Times New Roman" w:hAnsi="Palatino Linotype" w:cs="Arial"/>
          <w:color w:val="000000"/>
          <w:sz w:val="24"/>
          <w:szCs w:val="24"/>
          <w:lang w:eastAsia="es-MX"/>
        </w:rPr>
        <w:t xml:space="preserve">del Pleno del Instituto de Transparencia, Acceso a la Información Pública y Protección de Datos Personales del Estado de México y Municipios, con domicilio en Metepec, Estado de México, a </w:t>
      </w:r>
      <w:r w:rsidR="007D6E72">
        <w:rPr>
          <w:rFonts w:ascii="Palatino Linotype" w:eastAsia="Times New Roman" w:hAnsi="Palatino Linotype" w:cs="Arial"/>
          <w:color w:val="000000"/>
          <w:sz w:val="24"/>
          <w:szCs w:val="24"/>
          <w:lang w:eastAsia="es-MX"/>
        </w:rPr>
        <w:t>treinta</w:t>
      </w:r>
      <w:r w:rsidR="00C97EC2">
        <w:rPr>
          <w:rFonts w:ascii="Palatino Linotype" w:eastAsia="Times New Roman" w:hAnsi="Palatino Linotype" w:cs="Arial"/>
          <w:color w:val="000000"/>
          <w:sz w:val="24"/>
          <w:szCs w:val="24"/>
          <w:lang w:eastAsia="es-MX"/>
        </w:rPr>
        <w:t xml:space="preserve"> </w:t>
      </w:r>
      <w:r w:rsidR="00C97EC2" w:rsidRPr="00FB68E2">
        <w:rPr>
          <w:rFonts w:ascii="Palatino Linotype" w:eastAsia="Times New Roman" w:hAnsi="Palatino Linotype" w:cs="Arial"/>
          <w:color w:val="000000"/>
          <w:sz w:val="24"/>
          <w:szCs w:val="24"/>
          <w:lang w:eastAsia="es-MX"/>
        </w:rPr>
        <w:t>de marzo de dos mil veintidós.</w:t>
      </w:r>
      <w:r w:rsidR="00C97EC2">
        <w:rPr>
          <w:rFonts w:ascii="Palatino Linotype" w:eastAsia="Times New Roman" w:hAnsi="Palatino Linotype" w:cs="Arial"/>
          <w:color w:val="000000"/>
          <w:sz w:val="24"/>
          <w:szCs w:val="24"/>
          <w:lang w:eastAsia="es-MX"/>
        </w:rPr>
        <w:t xml:space="preserve"> </w:t>
      </w:r>
      <w:r w:rsidR="00022B40">
        <w:rPr>
          <w:rFonts w:ascii="Palatino Linotype" w:eastAsia="Times New Roman" w:hAnsi="Palatino Linotype" w:cs="Arial"/>
          <w:color w:val="000000"/>
          <w:sz w:val="24"/>
          <w:szCs w:val="24"/>
          <w:lang w:eastAsia="es-MX"/>
        </w:rPr>
        <w:t xml:space="preserve"> </w:t>
      </w:r>
      <w:r w:rsidR="000B5F4B">
        <w:rPr>
          <w:rFonts w:ascii="Palatino Linotype" w:eastAsia="Times New Roman" w:hAnsi="Palatino Linotype" w:cs="Arial"/>
          <w:color w:val="000000"/>
          <w:sz w:val="24"/>
          <w:szCs w:val="24"/>
          <w:lang w:eastAsia="es-MX"/>
        </w:rPr>
        <w:t xml:space="preserve"> </w:t>
      </w:r>
      <w:r w:rsidR="008277B8">
        <w:rPr>
          <w:rFonts w:ascii="Palatino Linotype" w:eastAsia="Times New Roman" w:hAnsi="Palatino Linotype" w:cs="Arial"/>
          <w:color w:val="000000"/>
          <w:sz w:val="24"/>
          <w:szCs w:val="24"/>
          <w:lang w:eastAsia="es-MX"/>
        </w:rPr>
        <w:t xml:space="preserve"> </w:t>
      </w:r>
      <w:r w:rsidR="00CB1EB2">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3D32A284" w14:textId="6B5EF8D3" w:rsidR="00C97EC2" w:rsidRPr="00F26FE7" w:rsidRDefault="000A5354" w:rsidP="00022B40">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Pr>
          <w:rFonts w:ascii="Palatino Linotype" w:hAnsi="Palatino Linotype" w:cs="Arial"/>
          <w:b/>
          <w:sz w:val="24"/>
        </w:rPr>
        <w:t>S</w:t>
      </w:r>
      <w:r>
        <w:rPr>
          <w:rFonts w:ascii="Palatino Linotype" w:hAnsi="Palatino Linotype" w:cs="Arial"/>
          <w:sz w:val="24"/>
        </w:rPr>
        <w:t xml:space="preserve"> los</w:t>
      </w:r>
      <w:r w:rsidRPr="00F403EA">
        <w:rPr>
          <w:rFonts w:ascii="Palatino Linotype" w:hAnsi="Palatino Linotype" w:cs="Arial"/>
          <w:sz w:val="24"/>
        </w:rPr>
        <w:t xml:space="preserve"> expediente</w:t>
      </w:r>
      <w:r>
        <w:rPr>
          <w:rFonts w:ascii="Palatino Linotype" w:hAnsi="Palatino Linotype" w:cs="Arial"/>
          <w:sz w:val="24"/>
        </w:rPr>
        <w:t>s</w:t>
      </w:r>
      <w:r w:rsidRPr="00F403EA">
        <w:rPr>
          <w:rFonts w:ascii="Palatino Linotype" w:hAnsi="Palatino Linotype" w:cs="Arial"/>
          <w:sz w:val="24"/>
        </w:rPr>
        <w:t xml:space="preserve"> electrónico</w:t>
      </w:r>
      <w:r>
        <w:rPr>
          <w:rFonts w:ascii="Palatino Linotype" w:hAnsi="Palatino Linotype" w:cs="Arial"/>
          <w:sz w:val="24"/>
        </w:rPr>
        <w:t>s</w:t>
      </w:r>
      <w:r w:rsidRPr="00F403EA">
        <w:rPr>
          <w:rFonts w:ascii="Palatino Linotype" w:hAnsi="Palatino Linotype" w:cs="Arial"/>
          <w:sz w:val="24"/>
        </w:rPr>
        <w:t xml:space="preserve"> formado</w:t>
      </w:r>
      <w:r>
        <w:rPr>
          <w:rFonts w:ascii="Palatino Linotype" w:hAnsi="Palatino Linotype" w:cs="Arial"/>
          <w:sz w:val="24"/>
        </w:rPr>
        <w:t>s</w:t>
      </w:r>
      <w:r w:rsidRPr="00F403EA">
        <w:rPr>
          <w:rFonts w:ascii="Palatino Linotype" w:hAnsi="Palatino Linotype" w:cs="Arial"/>
          <w:sz w:val="24"/>
        </w:rPr>
        <w:t xml:space="preserve"> con motivo </w:t>
      </w:r>
      <w:r>
        <w:rPr>
          <w:rFonts w:ascii="Palatino Linotype" w:hAnsi="Palatino Linotype" w:cs="Arial"/>
          <w:sz w:val="24"/>
        </w:rPr>
        <w:t xml:space="preserve">de los recursos de revisión </w:t>
      </w:r>
      <w:r w:rsidRPr="00D3218F">
        <w:rPr>
          <w:rFonts w:ascii="Palatino Linotype" w:hAnsi="Palatino Linotype" w:cs="Arial"/>
          <w:sz w:val="24"/>
        </w:rPr>
        <w:t xml:space="preserve">números </w:t>
      </w:r>
      <w:r w:rsidR="00C97EC2">
        <w:rPr>
          <w:rFonts w:ascii="Palatino Linotype" w:hAnsi="Palatino Linotype" w:cs="Arial"/>
          <w:b/>
          <w:sz w:val="24"/>
        </w:rPr>
        <w:t>00580/INFOEM/IP/RR/2022, 00583/INFOEM/IP/RR/2022, 00584/INFOEM/IP/RR/2022, 00756/INFOEM/IP/RR/2022 y 00758/</w:t>
      </w:r>
      <w:r w:rsidR="00F26FE7">
        <w:rPr>
          <w:rFonts w:ascii="Palatino Linotype" w:hAnsi="Palatino Linotype" w:cs="Arial"/>
          <w:b/>
          <w:sz w:val="24"/>
        </w:rPr>
        <w:t xml:space="preserve">INFOEM/IP/RR/2022, </w:t>
      </w:r>
      <w:r w:rsidR="00F26FE7">
        <w:rPr>
          <w:rFonts w:ascii="Palatino Linotype" w:hAnsi="Palatino Linotype" w:cs="Arial"/>
          <w:sz w:val="24"/>
        </w:rPr>
        <w:t xml:space="preserve">interpuestos por el </w:t>
      </w:r>
      <w:r w:rsidR="00F26FE7">
        <w:rPr>
          <w:rFonts w:ascii="Palatino Linotype" w:hAnsi="Palatino Linotype" w:cs="Arial"/>
          <w:b/>
          <w:sz w:val="24"/>
        </w:rPr>
        <w:t xml:space="preserve">C. </w:t>
      </w:r>
      <w:proofErr w:type="spellStart"/>
      <w:r w:rsidR="00BD55AD">
        <w:rPr>
          <w:rFonts w:ascii="Palatino Linotype" w:hAnsi="Palatino Linotype" w:cs="Arial"/>
          <w:b/>
          <w:sz w:val="24"/>
        </w:rPr>
        <w:t>xxxx</w:t>
      </w:r>
      <w:proofErr w:type="spellEnd"/>
      <w:r w:rsidR="00F26FE7">
        <w:rPr>
          <w:rFonts w:ascii="Palatino Linotype" w:hAnsi="Palatino Linotype" w:cs="Arial"/>
          <w:b/>
          <w:sz w:val="24"/>
        </w:rPr>
        <w:t xml:space="preserve">, </w:t>
      </w:r>
      <w:r w:rsidR="00F26FE7">
        <w:rPr>
          <w:rFonts w:ascii="Palatino Linotype" w:hAnsi="Palatino Linotype" w:cs="Arial"/>
          <w:sz w:val="24"/>
        </w:rPr>
        <w:t xml:space="preserve">en lo sucesivo </w:t>
      </w:r>
      <w:r w:rsidR="00F26FE7">
        <w:rPr>
          <w:rFonts w:ascii="Palatino Linotype" w:hAnsi="Palatino Linotype" w:cs="Arial"/>
          <w:b/>
          <w:sz w:val="24"/>
        </w:rPr>
        <w:t xml:space="preserve">El Recurrente, </w:t>
      </w:r>
      <w:r w:rsidR="00F26FE7">
        <w:rPr>
          <w:rFonts w:ascii="Palatino Linotype" w:hAnsi="Palatino Linotype" w:cs="Arial"/>
          <w:sz w:val="24"/>
        </w:rPr>
        <w:t xml:space="preserve">en contra de las respuestas del </w:t>
      </w:r>
      <w:r w:rsidR="00F26FE7">
        <w:rPr>
          <w:rFonts w:ascii="Palatino Linotype" w:hAnsi="Palatino Linotype" w:cs="Arial"/>
          <w:b/>
          <w:sz w:val="24"/>
        </w:rPr>
        <w:t xml:space="preserve">Ayuntamiento de </w:t>
      </w:r>
      <w:proofErr w:type="spellStart"/>
      <w:r w:rsidR="00F26FE7">
        <w:rPr>
          <w:rFonts w:ascii="Palatino Linotype" w:hAnsi="Palatino Linotype" w:cs="Arial"/>
          <w:b/>
          <w:sz w:val="24"/>
        </w:rPr>
        <w:t>Otumba</w:t>
      </w:r>
      <w:proofErr w:type="spellEnd"/>
      <w:r w:rsidR="00F26FE7">
        <w:rPr>
          <w:rFonts w:ascii="Palatino Linotype" w:hAnsi="Palatino Linotype" w:cs="Arial"/>
          <w:b/>
          <w:sz w:val="24"/>
        </w:rPr>
        <w:t xml:space="preserve">, </w:t>
      </w:r>
      <w:r w:rsidR="00F26FE7">
        <w:rPr>
          <w:rFonts w:ascii="Palatino Linotype" w:hAnsi="Palatino Linotype" w:cs="Arial"/>
          <w:sz w:val="24"/>
        </w:rPr>
        <w:t xml:space="preserve">en lo subsecuente </w:t>
      </w:r>
      <w:r w:rsidR="00F26FE7">
        <w:rPr>
          <w:rFonts w:ascii="Palatino Linotype" w:hAnsi="Palatino Linotype" w:cs="Arial"/>
          <w:b/>
          <w:sz w:val="24"/>
        </w:rPr>
        <w:t xml:space="preserve">El Sujeto Obligado, </w:t>
      </w:r>
      <w:r w:rsidR="00F26FE7">
        <w:rPr>
          <w:rFonts w:ascii="Palatino Linotype" w:hAnsi="Palatino Linotype" w:cs="Arial"/>
          <w:sz w:val="24"/>
        </w:rPr>
        <w:t xml:space="preserve">se procede a dictar la presente resolución. </w:t>
      </w:r>
    </w:p>
    <w:p w14:paraId="18920014" w14:textId="77777777" w:rsidR="00C97EC2" w:rsidRDefault="00C97EC2" w:rsidP="00022B40">
      <w:pPr>
        <w:tabs>
          <w:tab w:val="left" w:pos="1701"/>
        </w:tabs>
        <w:spacing w:before="240" w:line="360" w:lineRule="auto"/>
        <w:jc w:val="both"/>
        <w:rPr>
          <w:rFonts w:ascii="Palatino Linotype" w:hAnsi="Palatino Linotype" w:cs="Arial"/>
          <w:sz w:val="24"/>
        </w:rPr>
      </w:pPr>
    </w:p>
    <w:p w14:paraId="1785F883" w14:textId="77777777" w:rsidR="000A5354" w:rsidRPr="00D3218F" w:rsidRDefault="000A5354" w:rsidP="000A5354">
      <w:pPr>
        <w:spacing w:before="240" w:after="240" w:line="360" w:lineRule="auto"/>
        <w:jc w:val="center"/>
        <w:rPr>
          <w:rFonts w:ascii="Palatino Linotype" w:hAnsi="Palatino Linotype"/>
          <w:b/>
          <w:sz w:val="28"/>
        </w:rPr>
      </w:pPr>
      <w:r w:rsidRPr="00D3218F">
        <w:rPr>
          <w:rFonts w:ascii="Palatino Linotype" w:hAnsi="Palatino Linotype"/>
          <w:b/>
          <w:sz w:val="28"/>
        </w:rPr>
        <w:t>A N T E C E D E N T E S   D E L   A S U N T O</w:t>
      </w:r>
    </w:p>
    <w:p w14:paraId="099B84E5" w14:textId="60C09AA0" w:rsidR="000A5354" w:rsidRPr="00D3218F" w:rsidRDefault="000A5354" w:rsidP="000A5354">
      <w:pPr>
        <w:spacing w:before="240" w:after="240" w:line="360" w:lineRule="auto"/>
        <w:jc w:val="both"/>
        <w:rPr>
          <w:rFonts w:ascii="Palatino Linotype" w:hAnsi="Palatino Linotype"/>
        </w:rPr>
      </w:pPr>
      <w:r w:rsidRPr="00D3218F">
        <w:rPr>
          <w:rFonts w:ascii="Palatino Linotype" w:hAnsi="Palatino Linotype" w:cs="Arial"/>
          <w:b/>
          <w:sz w:val="28"/>
        </w:rPr>
        <w:t>PRIMERO.</w:t>
      </w:r>
      <w:r w:rsidRPr="00D3218F">
        <w:rPr>
          <w:rFonts w:ascii="Palatino Linotype" w:hAnsi="Palatino Linotype" w:cs="Arial"/>
        </w:rPr>
        <w:t xml:space="preserve"> </w:t>
      </w:r>
      <w:r w:rsidRPr="00D3218F">
        <w:rPr>
          <w:rFonts w:ascii="Palatino Linotype" w:hAnsi="Palatino Linotype"/>
          <w:b/>
          <w:sz w:val="28"/>
          <w:szCs w:val="28"/>
        </w:rPr>
        <w:t>De la</w:t>
      </w:r>
      <w:r w:rsidR="00B81C4B">
        <w:rPr>
          <w:rFonts w:ascii="Palatino Linotype" w:hAnsi="Palatino Linotype"/>
          <w:b/>
          <w:sz w:val="28"/>
          <w:szCs w:val="28"/>
        </w:rPr>
        <w:t>s</w:t>
      </w:r>
      <w:r w:rsidRPr="00D3218F">
        <w:rPr>
          <w:rFonts w:ascii="Palatino Linotype" w:hAnsi="Palatino Linotype"/>
          <w:b/>
          <w:sz w:val="28"/>
          <w:szCs w:val="28"/>
        </w:rPr>
        <w:t xml:space="preserve"> Solicitud</w:t>
      </w:r>
      <w:r w:rsidR="00B81C4B">
        <w:rPr>
          <w:rFonts w:ascii="Palatino Linotype" w:hAnsi="Palatino Linotype"/>
          <w:b/>
          <w:sz w:val="28"/>
          <w:szCs w:val="28"/>
        </w:rPr>
        <w:t>es</w:t>
      </w:r>
      <w:r w:rsidRPr="00D3218F">
        <w:rPr>
          <w:rFonts w:ascii="Palatino Linotype" w:hAnsi="Palatino Linotype"/>
          <w:b/>
          <w:sz w:val="28"/>
          <w:szCs w:val="28"/>
        </w:rPr>
        <w:t xml:space="preserve"> de Información.</w:t>
      </w:r>
    </w:p>
    <w:p w14:paraId="553C6A2E" w14:textId="26227185" w:rsidR="00F26FE7" w:rsidRPr="00AC7F97" w:rsidRDefault="000A5354" w:rsidP="000A5354">
      <w:pPr>
        <w:spacing w:before="240" w:line="360" w:lineRule="auto"/>
        <w:jc w:val="both"/>
        <w:rPr>
          <w:rFonts w:ascii="Palatino Linotype" w:hAnsi="Palatino Linotype" w:cs="Arial"/>
          <w:sz w:val="24"/>
        </w:rPr>
      </w:pPr>
      <w:r w:rsidRPr="00D3218F">
        <w:rPr>
          <w:rFonts w:ascii="Palatino Linotype" w:hAnsi="Palatino Linotype" w:cs="Arial"/>
          <w:sz w:val="24"/>
        </w:rPr>
        <w:t>Con fecha</w:t>
      </w:r>
      <w:r w:rsidR="00F26FE7">
        <w:rPr>
          <w:rFonts w:ascii="Palatino Linotype" w:hAnsi="Palatino Linotype" w:cs="Arial"/>
          <w:sz w:val="24"/>
        </w:rPr>
        <w:t xml:space="preserve">s </w:t>
      </w:r>
      <w:r w:rsidR="002C79EA">
        <w:rPr>
          <w:rFonts w:ascii="Palatino Linotype" w:hAnsi="Palatino Linotype" w:cs="Arial"/>
          <w:sz w:val="24"/>
        </w:rPr>
        <w:t>doce, trece, dieciocho, diecinueve y veinticinco de enero</w:t>
      </w:r>
      <w:r w:rsidR="00F26FE7">
        <w:rPr>
          <w:rFonts w:ascii="Palatino Linotype" w:hAnsi="Palatino Linotype" w:cs="Arial"/>
          <w:sz w:val="24"/>
        </w:rPr>
        <w:t xml:space="preserve"> de dos mil </w:t>
      </w:r>
      <w:r w:rsidR="00106AF2">
        <w:rPr>
          <w:rFonts w:ascii="Palatino Linotype" w:hAnsi="Palatino Linotype" w:cs="Arial"/>
          <w:sz w:val="24"/>
        </w:rPr>
        <w:t>veintidós</w:t>
      </w:r>
      <w:r w:rsidR="00F26FE7">
        <w:rPr>
          <w:rFonts w:ascii="Palatino Linotype" w:hAnsi="Palatino Linotype" w:cs="Arial"/>
          <w:sz w:val="24"/>
        </w:rPr>
        <w:t xml:space="preserve">, </w:t>
      </w:r>
      <w:r w:rsidR="00F26FE7">
        <w:rPr>
          <w:rFonts w:ascii="Palatino Linotype" w:hAnsi="Palatino Linotype" w:cs="Arial"/>
          <w:b/>
          <w:sz w:val="24"/>
        </w:rPr>
        <w:t xml:space="preserve">El Recurrente, </w:t>
      </w:r>
      <w:r w:rsidR="00022B40">
        <w:rPr>
          <w:rFonts w:ascii="Palatino Linotype" w:hAnsi="Palatino Linotype" w:cs="Arial"/>
          <w:sz w:val="24"/>
        </w:rPr>
        <w:t xml:space="preserve"> </w:t>
      </w:r>
      <w:r w:rsidR="00346AE0">
        <w:rPr>
          <w:rFonts w:ascii="Palatino Linotype" w:hAnsi="Palatino Linotype" w:cs="Arial"/>
          <w:sz w:val="24"/>
        </w:rPr>
        <w:t xml:space="preserve">presentó a través </w:t>
      </w:r>
      <w:r w:rsidR="00346AE0" w:rsidRPr="00AC7F97">
        <w:rPr>
          <w:rFonts w:ascii="Palatino Linotype" w:hAnsi="Palatino Linotype" w:cs="Arial"/>
          <w:sz w:val="24"/>
        </w:rPr>
        <w:t>del Sistema de Acceso a la Información Mexiquense (</w:t>
      </w:r>
      <w:r w:rsidR="00346AE0" w:rsidRPr="00AC7F97">
        <w:rPr>
          <w:rFonts w:ascii="Palatino Linotype" w:hAnsi="Palatino Linotype" w:cs="Arial"/>
          <w:b/>
          <w:sz w:val="24"/>
        </w:rPr>
        <w:t>SAIMEX)</w:t>
      </w:r>
      <w:r w:rsidR="00346AE0" w:rsidRPr="00AC7F97">
        <w:rPr>
          <w:rFonts w:ascii="Palatino Linotype" w:hAnsi="Palatino Linotype" w:cs="Arial"/>
          <w:sz w:val="24"/>
        </w:rPr>
        <w:t xml:space="preserve"> ante </w:t>
      </w:r>
      <w:r w:rsidR="00346AE0" w:rsidRPr="00AC7F97">
        <w:rPr>
          <w:rFonts w:ascii="Palatino Linotype" w:hAnsi="Palatino Linotype" w:cs="Arial"/>
          <w:b/>
          <w:sz w:val="24"/>
        </w:rPr>
        <w:t>El Sujeto Obligado</w:t>
      </w:r>
      <w:r w:rsidR="00346AE0" w:rsidRPr="00AC7F97">
        <w:rPr>
          <w:rFonts w:ascii="Palatino Linotype" w:hAnsi="Palatino Linotype" w:cs="Arial"/>
          <w:sz w:val="24"/>
        </w:rPr>
        <w:t xml:space="preserve">, las solicitudes de acceso a la </w:t>
      </w:r>
      <w:proofErr w:type="gramStart"/>
      <w:r w:rsidR="00346AE0" w:rsidRPr="00AC7F97">
        <w:rPr>
          <w:rFonts w:ascii="Palatino Linotype" w:hAnsi="Palatino Linotype" w:cs="Arial"/>
          <w:sz w:val="24"/>
        </w:rPr>
        <w:t>información</w:t>
      </w:r>
      <w:proofErr w:type="gramEnd"/>
      <w:r w:rsidR="00346AE0" w:rsidRPr="00AC7F97">
        <w:rPr>
          <w:rFonts w:ascii="Palatino Linotype" w:hAnsi="Palatino Linotype" w:cs="Arial"/>
          <w:sz w:val="24"/>
        </w:rPr>
        <w:t xml:space="preserve"> pública, registradas bajo los números de expediente</w:t>
      </w:r>
      <w:r w:rsidR="00346AE0">
        <w:rPr>
          <w:rFonts w:ascii="Palatino Linotype" w:hAnsi="Palatino Linotype" w:cs="Arial"/>
          <w:sz w:val="24"/>
        </w:rPr>
        <w:t xml:space="preserve"> </w:t>
      </w:r>
      <w:r w:rsidR="00440885" w:rsidRPr="00440885">
        <w:rPr>
          <w:rFonts w:ascii="Palatino Linotype" w:hAnsi="Palatino Linotype" w:cs="Arial"/>
          <w:b/>
          <w:sz w:val="24"/>
        </w:rPr>
        <w:t>00006/OTUMBA/IP/2022,</w:t>
      </w:r>
      <w:r w:rsidR="00440885">
        <w:rPr>
          <w:rFonts w:ascii="Palatino Linotype" w:hAnsi="Palatino Linotype" w:cs="Arial"/>
          <w:sz w:val="24"/>
        </w:rPr>
        <w:t xml:space="preserve"> </w:t>
      </w:r>
      <w:r w:rsidR="00440885">
        <w:rPr>
          <w:rFonts w:ascii="Palatino Linotype" w:hAnsi="Palatino Linotype" w:cs="Arial"/>
          <w:b/>
          <w:sz w:val="24"/>
        </w:rPr>
        <w:t>00010</w:t>
      </w:r>
      <w:r w:rsidR="00440885" w:rsidRPr="00440885">
        <w:rPr>
          <w:rFonts w:ascii="Palatino Linotype" w:hAnsi="Palatino Linotype" w:cs="Arial"/>
          <w:b/>
          <w:sz w:val="24"/>
        </w:rPr>
        <w:t>/OTUMBA/IP/2022,</w:t>
      </w:r>
      <w:r w:rsidR="00440885">
        <w:rPr>
          <w:rFonts w:ascii="Palatino Linotype" w:hAnsi="Palatino Linotype" w:cs="Arial"/>
          <w:b/>
          <w:sz w:val="24"/>
        </w:rPr>
        <w:t xml:space="preserve"> 00016</w:t>
      </w:r>
      <w:r w:rsidR="00440885" w:rsidRPr="00440885">
        <w:rPr>
          <w:rFonts w:ascii="Palatino Linotype" w:hAnsi="Palatino Linotype" w:cs="Arial"/>
          <w:b/>
          <w:sz w:val="24"/>
        </w:rPr>
        <w:t>/OTUMBA/IP/2022,</w:t>
      </w:r>
      <w:r w:rsidR="00AC7F97">
        <w:rPr>
          <w:rFonts w:ascii="Palatino Linotype" w:hAnsi="Palatino Linotype" w:cs="Arial"/>
          <w:b/>
          <w:sz w:val="24"/>
        </w:rPr>
        <w:t xml:space="preserve"> 00032</w:t>
      </w:r>
      <w:r w:rsidR="00AC7F97" w:rsidRPr="00440885">
        <w:rPr>
          <w:rFonts w:ascii="Palatino Linotype" w:hAnsi="Palatino Linotype" w:cs="Arial"/>
          <w:b/>
          <w:sz w:val="24"/>
        </w:rPr>
        <w:t>/OTUMBA/IP/2022</w:t>
      </w:r>
      <w:r w:rsidR="00AC7F97">
        <w:rPr>
          <w:rFonts w:ascii="Palatino Linotype" w:hAnsi="Palatino Linotype" w:cs="Arial"/>
          <w:b/>
          <w:sz w:val="24"/>
        </w:rPr>
        <w:t xml:space="preserve"> </w:t>
      </w:r>
      <w:r w:rsidR="00AC7F97">
        <w:rPr>
          <w:rFonts w:ascii="Palatino Linotype" w:hAnsi="Palatino Linotype" w:cs="Arial"/>
          <w:sz w:val="24"/>
        </w:rPr>
        <w:t>y</w:t>
      </w:r>
      <w:r w:rsidR="00AC7F97">
        <w:rPr>
          <w:rFonts w:ascii="Palatino Linotype" w:hAnsi="Palatino Linotype" w:cs="Arial"/>
          <w:b/>
          <w:sz w:val="24"/>
        </w:rPr>
        <w:t xml:space="preserve"> 00019</w:t>
      </w:r>
      <w:r w:rsidR="00AC7F97" w:rsidRPr="00440885">
        <w:rPr>
          <w:rFonts w:ascii="Palatino Linotype" w:hAnsi="Palatino Linotype" w:cs="Arial"/>
          <w:b/>
          <w:sz w:val="24"/>
        </w:rPr>
        <w:t>/OTUMBA/IP/2022</w:t>
      </w:r>
      <w:r w:rsidR="00AC7F97">
        <w:rPr>
          <w:rFonts w:ascii="Palatino Linotype" w:hAnsi="Palatino Linotype" w:cs="Arial"/>
          <w:b/>
          <w:sz w:val="24"/>
        </w:rPr>
        <w:t xml:space="preserve">, </w:t>
      </w:r>
      <w:r w:rsidR="00AC7F97">
        <w:rPr>
          <w:rFonts w:ascii="Palatino Linotype" w:hAnsi="Palatino Linotype" w:cs="Arial"/>
          <w:sz w:val="24"/>
        </w:rPr>
        <w:t xml:space="preserve">mediante las cuales solicitó información en el tenor siguiente: </w:t>
      </w:r>
    </w:p>
    <w:p w14:paraId="0FDECFB5" w14:textId="77777777" w:rsidR="00AC7F97" w:rsidRDefault="00AC7F97" w:rsidP="000A5354">
      <w:pPr>
        <w:spacing w:before="240" w:line="360" w:lineRule="auto"/>
        <w:jc w:val="both"/>
        <w:rPr>
          <w:rFonts w:ascii="Palatino Linotype" w:hAnsi="Palatino Linotype" w:cs="Arial"/>
          <w:b/>
          <w:sz w:val="24"/>
        </w:rPr>
      </w:pPr>
      <w:r w:rsidRPr="00440885">
        <w:rPr>
          <w:rFonts w:ascii="Palatino Linotype" w:hAnsi="Palatino Linotype" w:cs="Arial"/>
          <w:b/>
          <w:sz w:val="24"/>
        </w:rPr>
        <w:lastRenderedPageBreak/>
        <w:t>00006/OTUMBA/IP/</w:t>
      </w:r>
      <w:r>
        <w:rPr>
          <w:rFonts w:ascii="Palatino Linotype" w:hAnsi="Palatino Linotype" w:cs="Arial"/>
          <w:b/>
          <w:sz w:val="24"/>
        </w:rPr>
        <w:t>2022</w:t>
      </w:r>
    </w:p>
    <w:p w14:paraId="58BBAE24" w14:textId="0E4D2FF9" w:rsidR="00AC7F97" w:rsidRDefault="00AC7F97" w:rsidP="00AC7F97">
      <w:pPr>
        <w:pStyle w:val="Citas"/>
        <w:rPr>
          <w:b/>
        </w:rPr>
      </w:pPr>
      <w:r>
        <w:t xml:space="preserve">“solicito los nombres y apellidos de todos y cada uno de los nuevos directores y titulares de Área, con sus respectivos </w:t>
      </w:r>
      <w:proofErr w:type="spellStart"/>
      <w:r>
        <w:t>curriculums</w:t>
      </w:r>
      <w:proofErr w:type="spellEnd"/>
      <w:r>
        <w:t xml:space="preserve"> de cada uno de ellos nombrados en lo que va la presente administración que inicio el día 01 de Enero del año 2022.” </w:t>
      </w:r>
      <w:r>
        <w:rPr>
          <w:b/>
        </w:rPr>
        <w:t xml:space="preserve">[Sic] </w:t>
      </w:r>
    </w:p>
    <w:p w14:paraId="7A64F663" w14:textId="77777777" w:rsidR="00AC7F97" w:rsidRPr="00AC7F97" w:rsidRDefault="00AC7F97" w:rsidP="00AC7F97">
      <w:pPr>
        <w:pStyle w:val="Citas"/>
        <w:rPr>
          <w:b/>
          <w:sz w:val="24"/>
        </w:rPr>
      </w:pPr>
    </w:p>
    <w:p w14:paraId="19BE04FB" w14:textId="77777777" w:rsidR="00AC7F97" w:rsidRDefault="00AC7F97" w:rsidP="000A5354">
      <w:pPr>
        <w:spacing w:before="240" w:line="360" w:lineRule="auto"/>
        <w:jc w:val="both"/>
        <w:rPr>
          <w:rFonts w:ascii="Palatino Linotype" w:hAnsi="Palatino Linotype" w:cs="Arial"/>
          <w:b/>
          <w:sz w:val="24"/>
        </w:rPr>
      </w:pPr>
      <w:r>
        <w:rPr>
          <w:rFonts w:ascii="Palatino Linotype" w:hAnsi="Palatino Linotype" w:cs="Arial"/>
          <w:sz w:val="24"/>
        </w:rPr>
        <w:t xml:space="preserve"> </w:t>
      </w:r>
      <w:r>
        <w:rPr>
          <w:rFonts w:ascii="Palatino Linotype" w:hAnsi="Palatino Linotype" w:cs="Arial"/>
          <w:b/>
          <w:sz w:val="24"/>
        </w:rPr>
        <w:t>00010</w:t>
      </w:r>
      <w:r w:rsidRPr="00440885">
        <w:rPr>
          <w:rFonts w:ascii="Palatino Linotype" w:hAnsi="Palatino Linotype" w:cs="Arial"/>
          <w:b/>
          <w:sz w:val="24"/>
        </w:rPr>
        <w:t>/OTUMBA/IP/</w:t>
      </w:r>
      <w:r>
        <w:rPr>
          <w:rFonts w:ascii="Palatino Linotype" w:hAnsi="Palatino Linotype" w:cs="Arial"/>
          <w:b/>
          <w:sz w:val="24"/>
        </w:rPr>
        <w:t>2022</w:t>
      </w:r>
    </w:p>
    <w:p w14:paraId="331476B7" w14:textId="1BCF2232" w:rsidR="00AC7F97" w:rsidRDefault="00B44E82" w:rsidP="00B44E82">
      <w:pPr>
        <w:pStyle w:val="Citas"/>
        <w:rPr>
          <w:b/>
        </w:rPr>
      </w:pPr>
      <w:r>
        <w:t xml:space="preserve">“solicito la conformación con la evidencia correspondiente del Comité de Transparencia de este municipio administración 2022-2024 de conformidad con lo dispuesto con los Articulo 45 y 46 de la Ley de Transparencia vigente en el Estado de México. También solicito el perfil del Titular de Transparencia de acuerdo al </w:t>
      </w:r>
      <w:proofErr w:type="spellStart"/>
      <w:r>
        <w:t>Articulo</w:t>
      </w:r>
      <w:proofErr w:type="spellEnd"/>
      <w:r>
        <w:t xml:space="preserve"> 57 de la Ley de Transparencia, solicitando la evidencia correspondiente.” </w:t>
      </w:r>
      <w:r>
        <w:rPr>
          <w:b/>
        </w:rPr>
        <w:t xml:space="preserve">[Sic] </w:t>
      </w:r>
    </w:p>
    <w:p w14:paraId="5D47853B" w14:textId="77777777" w:rsidR="00B44E82" w:rsidRPr="00B44E82" w:rsidRDefault="00B44E82" w:rsidP="00B44E82">
      <w:pPr>
        <w:pStyle w:val="Citas"/>
        <w:rPr>
          <w:b/>
          <w:sz w:val="24"/>
        </w:rPr>
      </w:pPr>
    </w:p>
    <w:p w14:paraId="5D89DC4D" w14:textId="77777777" w:rsidR="00AC7F97" w:rsidRDefault="00AC7F97" w:rsidP="000A5354">
      <w:pPr>
        <w:spacing w:before="240" w:line="360" w:lineRule="auto"/>
        <w:jc w:val="both"/>
        <w:rPr>
          <w:rFonts w:ascii="Palatino Linotype" w:hAnsi="Palatino Linotype" w:cs="Arial"/>
          <w:b/>
          <w:sz w:val="24"/>
        </w:rPr>
      </w:pPr>
      <w:r>
        <w:rPr>
          <w:rFonts w:ascii="Palatino Linotype" w:hAnsi="Palatino Linotype" w:cs="Arial"/>
          <w:b/>
          <w:sz w:val="24"/>
        </w:rPr>
        <w:t xml:space="preserve"> 00016</w:t>
      </w:r>
      <w:r w:rsidRPr="00440885">
        <w:rPr>
          <w:rFonts w:ascii="Palatino Linotype" w:hAnsi="Palatino Linotype" w:cs="Arial"/>
          <w:b/>
          <w:sz w:val="24"/>
        </w:rPr>
        <w:t>/OTUMBA/IP/</w:t>
      </w:r>
      <w:r>
        <w:rPr>
          <w:rFonts w:ascii="Palatino Linotype" w:hAnsi="Palatino Linotype" w:cs="Arial"/>
          <w:b/>
          <w:sz w:val="24"/>
        </w:rPr>
        <w:t>2022</w:t>
      </w:r>
    </w:p>
    <w:p w14:paraId="331B29F1" w14:textId="0D7A76D2" w:rsidR="00AC7F97" w:rsidRDefault="00B44E82" w:rsidP="00B44E82">
      <w:pPr>
        <w:pStyle w:val="Citas"/>
        <w:rPr>
          <w:b/>
        </w:rPr>
      </w:pPr>
      <w:r>
        <w:t xml:space="preserve">“de conformidad a lo establecido por el </w:t>
      </w:r>
      <w:proofErr w:type="spellStart"/>
      <w:r>
        <w:t>articulo</w:t>
      </w:r>
      <w:proofErr w:type="spellEnd"/>
      <w:r>
        <w:t xml:space="preserve"> 32 de la Ley </w:t>
      </w:r>
      <w:proofErr w:type="spellStart"/>
      <w:r>
        <w:t>Organica</w:t>
      </w:r>
      <w:proofErr w:type="spellEnd"/>
      <w:r>
        <w:t xml:space="preserve"> Municipal, del Secretario; Tesorero; Director de Obras Públicas, de Desarrollo Económico, Director de Turismo, Coordinador General Municipal de Mejora Regulatoria, Ecología, Desarrollo Urbano, de Desarrollo Social, requiero sus nombres completos, y si cuentan con la experiencia </w:t>
      </w:r>
      <w:proofErr w:type="spellStart"/>
      <w:r>
        <w:t>minima</w:t>
      </w:r>
      <w:proofErr w:type="spellEnd"/>
      <w:r>
        <w:t xml:space="preserve"> de un año para ocupar el cargo, </w:t>
      </w:r>
      <w:proofErr w:type="spellStart"/>
      <w:r>
        <w:t>ademas</w:t>
      </w:r>
      <w:proofErr w:type="spellEnd"/>
      <w:r>
        <w:t xml:space="preserve"> si </w:t>
      </w:r>
      <w:r>
        <w:lastRenderedPageBreak/>
        <w:t xml:space="preserve">cuenta con certificación de competencia laboral en la materia del cargo que desempeñarán para que me </w:t>
      </w:r>
      <w:proofErr w:type="spellStart"/>
      <w:r>
        <w:t>envien</w:t>
      </w:r>
      <w:proofErr w:type="spellEnd"/>
      <w:r>
        <w:t xml:space="preserve"> sus respectivas certificaciones vigentes.” </w:t>
      </w:r>
      <w:r>
        <w:rPr>
          <w:b/>
        </w:rPr>
        <w:t>[Sic]</w:t>
      </w:r>
    </w:p>
    <w:p w14:paraId="2E2D0E1D" w14:textId="77777777" w:rsidR="00B44E82" w:rsidRPr="00B44E82" w:rsidRDefault="00B44E82" w:rsidP="00B44E82">
      <w:pPr>
        <w:pStyle w:val="Citas"/>
        <w:rPr>
          <w:b/>
          <w:sz w:val="24"/>
        </w:rPr>
      </w:pPr>
    </w:p>
    <w:p w14:paraId="3C6D52D0" w14:textId="77777777" w:rsidR="00AC7F97" w:rsidRDefault="00AC7F97" w:rsidP="000A5354">
      <w:pPr>
        <w:spacing w:before="240" w:line="360" w:lineRule="auto"/>
        <w:jc w:val="both"/>
        <w:rPr>
          <w:rFonts w:ascii="Palatino Linotype" w:hAnsi="Palatino Linotype" w:cs="Arial"/>
          <w:b/>
          <w:sz w:val="24"/>
        </w:rPr>
      </w:pPr>
      <w:r>
        <w:rPr>
          <w:rFonts w:ascii="Palatino Linotype" w:hAnsi="Palatino Linotype" w:cs="Arial"/>
          <w:b/>
          <w:sz w:val="24"/>
        </w:rPr>
        <w:t xml:space="preserve"> 00032</w:t>
      </w:r>
      <w:r w:rsidRPr="00440885">
        <w:rPr>
          <w:rFonts w:ascii="Palatino Linotype" w:hAnsi="Palatino Linotype" w:cs="Arial"/>
          <w:b/>
          <w:sz w:val="24"/>
        </w:rPr>
        <w:t>/OTUMBA/IP/2022</w:t>
      </w:r>
      <w:r>
        <w:rPr>
          <w:rFonts w:ascii="Palatino Linotype" w:hAnsi="Palatino Linotype" w:cs="Arial"/>
          <w:b/>
          <w:sz w:val="24"/>
        </w:rPr>
        <w:t xml:space="preserve"> </w:t>
      </w:r>
    </w:p>
    <w:p w14:paraId="3424C5C3" w14:textId="7AC006F4" w:rsidR="00AC7F97" w:rsidRDefault="00B44E82" w:rsidP="00B44E82">
      <w:pPr>
        <w:pStyle w:val="Citas"/>
        <w:rPr>
          <w:b/>
        </w:rPr>
      </w:pPr>
      <w:r>
        <w:t xml:space="preserve">“Del Secretario del Ayuntamiento; Tesorero; Director de Obras Públicas, Desarrollo Urbano , Catastro, Desarrollo Económico, Director de Turismo, Titular o Director o Coordinador Municipal de Mejora Regulatoria, Ecología, Desarrollo Social, o equivalente, Transparencia, Protección Civil, se solicita </w:t>
      </w:r>
      <w:proofErr w:type="spellStart"/>
      <w:r>
        <w:t>Titulo</w:t>
      </w:r>
      <w:proofErr w:type="spellEnd"/>
      <w:r>
        <w:t xml:space="preserve"> Profesional de cada uno de ellos y su debida Certificación de competencia laboral en la materia del cargo que ocupa” </w:t>
      </w:r>
      <w:r>
        <w:rPr>
          <w:b/>
        </w:rPr>
        <w:t xml:space="preserve">[Sic] </w:t>
      </w:r>
    </w:p>
    <w:p w14:paraId="7E616DD9" w14:textId="77777777" w:rsidR="00B44E82" w:rsidRPr="00B44E82" w:rsidRDefault="00B44E82" w:rsidP="00B44E82">
      <w:pPr>
        <w:pStyle w:val="Citas"/>
        <w:rPr>
          <w:b/>
          <w:sz w:val="24"/>
        </w:rPr>
      </w:pPr>
    </w:p>
    <w:p w14:paraId="7DDAF4BB" w14:textId="490ED2D9" w:rsidR="00AC7F97" w:rsidRDefault="00AC7F97" w:rsidP="000A5354">
      <w:pPr>
        <w:spacing w:before="240" w:line="360" w:lineRule="auto"/>
        <w:jc w:val="both"/>
        <w:rPr>
          <w:rFonts w:ascii="Palatino Linotype" w:hAnsi="Palatino Linotype" w:cs="Arial"/>
          <w:sz w:val="24"/>
        </w:rPr>
      </w:pPr>
      <w:r>
        <w:rPr>
          <w:rFonts w:ascii="Palatino Linotype" w:hAnsi="Palatino Linotype" w:cs="Arial"/>
          <w:b/>
          <w:sz w:val="24"/>
        </w:rPr>
        <w:t xml:space="preserve"> 00019</w:t>
      </w:r>
      <w:r w:rsidRPr="00440885">
        <w:rPr>
          <w:rFonts w:ascii="Palatino Linotype" w:hAnsi="Palatino Linotype" w:cs="Arial"/>
          <w:b/>
          <w:sz w:val="24"/>
        </w:rPr>
        <w:t>/OTUMBA/IP/2022</w:t>
      </w:r>
    </w:p>
    <w:p w14:paraId="53EB96CE" w14:textId="137EEB52" w:rsidR="00AC7F97" w:rsidRPr="00B44E82" w:rsidRDefault="00B44E82" w:rsidP="00B44E82">
      <w:pPr>
        <w:pStyle w:val="Citas"/>
        <w:rPr>
          <w:b/>
          <w:sz w:val="24"/>
        </w:rPr>
      </w:pPr>
      <w:r>
        <w:t xml:space="preserve">“Requiero documentos probatorios académicos, del presidente Municipal, Sindico, Regidores, Secretario del Ayuntamiento, Secretario Particular, Directores de la presente Administración, Titulares de Área, Recursos Humanos, Recursos Materiales ( adquisiciones) Tesorero, Tesorero de Ingresos y Egresos, Secretario Técnico, Asesores, Auxiliares de Presidencia así como los nombres completos de cada uno de ellos con sus números telefónicos, y correos electrónicos para poder contactarlos.” </w:t>
      </w:r>
      <w:r>
        <w:rPr>
          <w:b/>
        </w:rPr>
        <w:t xml:space="preserve">[Sic] </w:t>
      </w:r>
    </w:p>
    <w:p w14:paraId="100533D5" w14:textId="77777777" w:rsidR="00AC7F97" w:rsidRDefault="00AC7F97" w:rsidP="000A5354">
      <w:pPr>
        <w:spacing w:before="240" w:line="360" w:lineRule="auto"/>
        <w:jc w:val="both"/>
        <w:rPr>
          <w:rFonts w:ascii="Palatino Linotype" w:hAnsi="Palatino Linotype" w:cs="Arial"/>
          <w:sz w:val="24"/>
        </w:rPr>
      </w:pPr>
    </w:p>
    <w:p w14:paraId="784D6CE5" w14:textId="078627B2" w:rsidR="000A5354" w:rsidRDefault="000A5354" w:rsidP="000A5354">
      <w:pPr>
        <w:spacing w:before="240" w:line="360" w:lineRule="auto"/>
        <w:ind w:right="850"/>
        <w:jc w:val="both"/>
        <w:rPr>
          <w:rFonts w:ascii="Palatino Linotype" w:eastAsia="Times New Roman" w:hAnsi="Palatino Linotype" w:cs="Times New Roman"/>
          <w:sz w:val="24"/>
          <w:szCs w:val="24"/>
          <w:lang w:val="es-ES_tradnl" w:eastAsia="es-ES"/>
        </w:rPr>
      </w:pPr>
      <w:r w:rsidRPr="004A3EE0">
        <w:rPr>
          <w:rFonts w:ascii="Palatino Linotype" w:eastAsia="Times New Roman" w:hAnsi="Palatino Linotype" w:cs="Times New Roman"/>
          <w:b/>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 xml:space="preserve">A través del SAIMEX, en los </w:t>
      </w:r>
      <w:r w:rsidR="00860BE4">
        <w:rPr>
          <w:rFonts w:ascii="Palatino Linotype" w:eastAsia="Times New Roman" w:hAnsi="Palatino Linotype" w:cs="Times New Roman"/>
          <w:sz w:val="24"/>
          <w:szCs w:val="24"/>
          <w:lang w:val="es-ES_tradnl" w:eastAsia="es-ES"/>
        </w:rPr>
        <w:t>cinco</w:t>
      </w:r>
      <w:r w:rsidR="00CB1EB2">
        <w:rPr>
          <w:rFonts w:ascii="Palatino Linotype" w:eastAsia="Times New Roman" w:hAnsi="Palatino Linotype" w:cs="Times New Roman"/>
          <w:sz w:val="24"/>
          <w:szCs w:val="24"/>
          <w:lang w:val="es-ES_tradnl" w:eastAsia="es-ES"/>
        </w:rPr>
        <w:t xml:space="preserve"> casos. </w:t>
      </w:r>
    </w:p>
    <w:p w14:paraId="66606018" w14:textId="7926D0AB" w:rsidR="000A5354" w:rsidRDefault="00CB1EB2" w:rsidP="000A5354">
      <w:pPr>
        <w:spacing w:before="240" w:line="360" w:lineRule="auto"/>
        <w:jc w:val="both"/>
        <w:rPr>
          <w:rFonts w:ascii="Palatino Linotype" w:hAnsi="Palatino Linotype" w:cs="Arial"/>
          <w:b/>
          <w:sz w:val="28"/>
        </w:rPr>
      </w:pPr>
      <w:r>
        <w:rPr>
          <w:rFonts w:ascii="Palatino Linotype" w:hAnsi="Palatino Linotype" w:cs="Arial"/>
          <w:b/>
          <w:sz w:val="28"/>
        </w:rPr>
        <w:lastRenderedPageBreak/>
        <w:t>SEGUNDO</w:t>
      </w:r>
      <w:r w:rsidR="000A5354">
        <w:rPr>
          <w:rFonts w:ascii="Palatino Linotype" w:hAnsi="Palatino Linotype" w:cs="Arial"/>
          <w:b/>
          <w:sz w:val="28"/>
        </w:rPr>
        <w:t xml:space="preserve">. </w:t>
      </w:r>
      <w:r w:rsidR="000A5354" w:rsidRPr="00165D6E">
        <w:rPr>
          <w:rFonts w:ascii="Palatino Linotype" w:hAnsi="Palatino Linotype" w:cs="Arial"/>
          <w:b/>
          <w:sz w:val="28"/>
          <w:szCs w:val="20"/>
        </w:rPr>
        <w:t>De la</w:t>
      </w:r>
      <w:r w:rsidR="00B60929">
        <w:rPr>
          <w:rFonts w:ascii="Palatino Linotype" w:hAnsi="Palatino Linotype" w:cs="Arial"/>
          <w:b/>
          <w:sz w:val="28"/>
          <w:szCs w:val="20"/>
        </w:rPr>
        <w:t>s</w:t>
      </w:r>
      <w:r w:rsidR="000A5354" w:rsidRPr="00165D6E">
        <w:rPr>
          <w:rFonts w:ascii="Palatino Linotype" w:hAnsi="Palatino Linotype" w:cs="Arial"/>
          <w:b/>
          <w:sz w:val="28"/>
          <w:szCs w:val="20"/>
        </w:rPr>
        <w:t xml:space="preserve"> respuesta</w:t>
      </w:r>
      <w:r w:rsidR="00B60929">
        <w:rPr>
          <w:rFonts w:ascii="Palatino Linotype" w:hAnsi="Palatino Linotype" w:cs="Arial"/>
          <w:b/>
          <w:sz w:val="28"/>
          <w:szCs w:val="20"/>
        </w:rPr>
        <w:t>s</w:t>
      </w:r>
      <w:r w:rsidR="000A5354" w:rsidRPr="00165D6E">
        <w:rPr>
          <w:rFonts w:ascii="Palatino Linotype" w:hAnsi="Palatino Linotype" w:cs="Arial"/>
          <w:b/>
          <w:sz w:val="28"/>
          <w:szCs w:val="20"/>
        </w:rPr>
        <w:t xml:space="preserve"> </w:t>
      </w:r>
      <w:r w:rsidR="000A5354">
        <w:rPr>
          <w:rFonts w:ascii="Palatino Linotype" w:hAnsi="Palatino Linotype" w:cs="Arial"/>
          <w:b/>
          <w:sz w:val="28"/>
          <w:szCs w:val="20"/>
        </w:rPr>
        <w:t>del Sujeto Obligado</w:t>
      </w:r>
      <w:r w:rsidR="000A5354" w:rsidRPr="00165D6E">
        <w:rPr>
          <w:rFonts w:ascii="Palatino Linotype" w:hAnsi="Palatino Linotype" w:cs="Arial"/>
          <w:b/>
          <w:sz w:val="28"/>
          <w:szCs w:val="20"/>
        </w:rPr>
        <w:t>.</w:t>
      </w:r>
    </w:p>
    <w:p w14:paraId="1F68ED4D" w14:textId="7CE9D75C" w:rsidR="00B432D4" w:rsidRDefault="000A5354" w:rsidP="000A5354">
      <w:pPr>
        <w:pStyle w:val="Prrafodelista"/>
        <w:spacing w:after="240" w:line="360" w:lineRule="auto"/>
        <w:ind w:left="0"/>
        <w:jc w:val="both"/>
        <w:rPr>
          <w:rFonts w:ascii="Palatino Linotype" w:hAnsi="Palatino Linotype" w:cs="Arial"/>
        </w:rPr>
      </w:pPr>
      <w:r w:rsidRPr="00BB3002">
        <w:rPr>
          <w:rFonts w:ascii="Palatino Linotype" w:hAnsi="Palatino Linotype" w:cs="Arial"/>
        </w:rPr>
        <w:t xml:space="preserve">De las constancias de los expedientes electrónicos del </w:t>
      </w:r>
      <w:r w:rsidRPr="00BB3002">
        <w:rPr>
          <w:rFonts w:ascii="Palatino Linotype" w:hAnsi="Palatino Linotype" w:cs="Arial"/>
          <w:b/>
        </w:rPr>
        <w:t xml:space="preserve">SAIMEX, </w:t>
      </w:r>
      <w:r w:rsidRPr="00BB3002">
        <w:rPr>
          <w:rFonts w:ascii="Palatino Linotype" w:hAnsi="Palatino Linotype" w:cs="Arial"/>
        </w:rPr>
        <w:t xml:space="preserve">se advierte que </w:t>
      </w:r>
      <w:r w:rsidRPr="00BB3002">
        <w:rPr>
          <w:rFonts w:ascii="Palatino Linotype" w:hAnsi="Palatino Linotype" w:cs="Arial"/>
          <w:b/>
        </w:rPr>
        <w:t xml:space="preserve">El Sujeto Obligado </w:t>
      </w:r>
      <w:r w:rsidRPr="00BB3002">
        <w:rPr>
          <w:rFonts w:ascii="Palatino Linotype" w:hAnsi="Palatino Linotype" w:cs="Arial"/>
        </w:rPr>
        <w:t xml:space="preserve">emitió respuestas </w:t>
      </w:r>
      <w:r>
        <w:rPr>
          <w:rFonts w:ascii="Palatino Linotype" w:hAnsi="Palatino Linotype" w:cs="Arial"/>
        </w:rPr>
        <w:t>a las solic</w:t>
      </w:r>
      <w:r w:rsidR="00A61B09">
        <w:rPr>
          <w:rFonts w:ascii="Palatino Linotype" w:hAnsi="Palatino Linotype" w:cs="Arial"/>
        </w:rPr>
        <w:t>i</w:t>
      </w:r>
      <w:r w:rsidR="00CB1EB2">
        <w:rPr>
          <w:rFonts w:ascii="Palatino Linotype" w:hAnsi="Palatino Linotype" w:cs="Arial"/>
        </w:rPr>
        <w:t>tudes de información, en fecha</w:t>
      </w:r>
      <w:r w:rsidR="00B432D4">
        <w:rPr>
          <w:rFonts w:ascii="Palatino Linotype" w:hAnsi="Palatino Linotype" w:cs="Arial"/>
        </w:rPr>
        <w:t xml:space="preserve">s treinta y uno de enero y tres de febrero de dos mil veintidós, resultando de nuestro interés lo siguiente: </w:t>
      </w:r>
    </w:p>
    <w:p w14:paraId="28CFF786" w14:textId="12458ACB" w:rsidR="00492490" w:rsidRDefault="00492490" w:rsidP="000A5354">
      <w:pPr>
        <w:pStyle w:val="Prrafodelista"/>
        <w:spacing w:after="240" w:line="360" w:lineRule="auto"/>
        <w:ind w:left="0"/>
        <w:jc w:val="both"/>
        <w:rPr>
          <w:rFonts w:ascii="Palatino Linotype" w:hAnsi="Palatino Linotype" w:cs="Arial"/>
          <w:b/>
        </w:rPr>
      </w:pPr>
      <w:r w:rsidRPr="00440885">
        <w:rPr>
          <w:rFonts w:ascii="Palatino Linotype" w:hAnsi="Palatino Linotype" w:cs="Arial"/>
          <w:b/>
        </w:rPr>
        <w:t>00006/OTUMBA/IP/</w:t>
      </w:r>
      <w:r>
        <w:rPr>
          <w:rFonts w:ascii="Palatino Linotype" w:hAnsi="Palatino Linotype" w:cs="Arial"/>
          <w:b/>
        </w:rPr>
        <w:t>2022</w:t>
      </w:r>
      <w:r w:rsidR="00056F16">
        <w:rPr>
          <w:rFonts w:ascii="Palatino Linotype" w:hAnsi="Palatino Linotype" w:cs="Arial"/>
          <w:b/>
        </w:rPr>
        <w:t xml:space="preserve"> y</w:t>
      </w:r>
      <w:r w:rsidR="007D6E72">
        <w:rPr>
          <w:rFonts w:ascii="Palatino Linotype" w:hAnsi="Palatino Linotype" w:cs="Arial"/>
          <w:b/>
        </w:rPr>
        <w:t xml:space="preserve"> 00010/OTUMBA/IP/2022</w:t>
      </w:r>
    </w:p>
    <w:p w14:paraId="3538B9EF" w14:textId="2AE8C570" w:rsidR="00492490" w:rsidRDefault="009D5354" w:rsidP="00492490">
      <w:pPr>
        <w:pStyle w:val="Citas"/>
      </w:pPr>
      <w:r>
        <w:t>“En respuesta a la solicitud recibida, nos permitimos hacer de su conocimiento que con fundamento en el artículo 53, Fracciones: II, V y VI de la Ley de Transparencia y Acceso a la Información Pública del Estado de México y Municipios, le contestamos que:</w:t>
      </w:r>
    </w:p>
    <w:p w14:paraId="3EEB27D7" w14:textId="1DF428D8" w:rsidR="009D5354" w:rsidRPr="009D5354" w:rsidRDefault="009D5354" w:rsidP="00492490">
      <w:pPr>
        <w:pStyle w:val="Citas"/>
        <w:rPr>
          <w:b/>
        </w:rPr>
      </w:pPr>
      <w:r>
        <w:t xml:space="preserve">En atribución de las facultades que la Ley de Transparencia y Acceso a la Información Pública del Estado de México y Municipios otorga a ésta Unidad de Transparencia, se notifica respuesta: Anexo Documento” </w:t>
      </w:r>
      <w:r>
        <w:rPr>
          <w:b/>
        </w:rPr>
        <w:t>[Sic]</w:t>
      </w:r>
    </w:p>
    <w:p w14:paraId="32383CBB" w14:textId="77777777" w:rsidR="00492490" w:rsidRDefault="00492490" w:rsidP="000A5354">
      <w:pPr>
        <w:pStyle w:val="Prrafodelista"/>
        <w:spacing w:after="240" w:line="360" w:lineRule="auto"/>
        <w:ind w:left="0"/>
        <w:jc w:val="both"/>
        <w:rPr>
          <w:rFonts w:ascii="Palatino Linotype" w:hAnsi="Palatino Linotype" w:cs="Arial"/>
          <w:b/>
        </w:rPr>
      </w:pPr>
    </w:p>
    <w:p w14:paraId="3C776BCE" w14:textId="17C7F8F7" w:rsidR="00492490" w:rsidRDefault="00EE0B90" w:rsidP="000A5354">
      <w:pPr>
        <w:pStyle w:val="Prrafodelista"/>
        <w:spacing w:after="240" w:line="360" w:lineRule="auto"/>
        <w:ind w:left="0"/>
        <w:jc w:val="both"/>
        <w:rPr>
          <w:rFonts w:ascii="Palatino Linotype" w:hAnsi="Palatino Linotype" w:cs="Arial"/>
          <w:b/>
        </w:rPr>
      </w:pPr>
      <w:r>
        <w:rPr>
          <w:rFonts w:ascii="Palatino Linotype" w:hAnsi="Palatino Linotype" w:cs="Arial"/>
          <w:b/>
        </w:rPr>
        <w:t>00016/OTUMBA/IP/2022</w:t>
      </w:r>
      <w:r w:rsidR="00916BF6">
        <w:rPr>
          <w:rFonts w:ascii="Palatino Linotype" w:hAnsi="Palatino Linotype" w:cs="Arial"/>
          <w:b/>
        </w:rPr>
        <w:t>, 00032/OTUMBA/IP/2022 y 00019/OTUMBA/IP/2022</w:t>
      </w:r>
    </w:p>
    <w:p w14:paraId="0DF1B67B" w14:textId="793D5F0F" w:rsidR="00EE0B90" w:rsidRPr="007D6E72" w:rsidRDefault="00EE0B90" w:rsidP="007D6E72">
      <w:pPr>
        <w:pStyle w:val="Citas"/>
      </w:pPr>
      <w:r w:rsidRPr="007D6E72">
        <w:t>“En respuesta a la solicitud recibida, nos permitimos hacer de su conocimiento que con fundamento en el artículo 53, Fracciones: II, V y VI de la Ley de Transparencia y Acceso a la Información Pública del Estado de México y Municipios, le contestamos que:</w:t>
      </w:r>
    </w:p>
    <w:p w14:paraId="4274C93F" w14:textId="357E758A" w:rsidR="00EE0B90" w:rsidRPr="00916BF6" w:rsidRDefault="00EE0B90" w:rsidP="00EE0B90">
      <w:pPr>
        <w:pStyle w:val="Citas"/>
        <w:rPr>
          <w:b/>
        </w:rPr>
      </w:pPr>
      <w:r>
        <w:t xml:space="preserve">Derivado de las facultades que la Ley de Transparencia y Acceso a la Información Pública del Estado de México y Municipios otorga a ésta Unidad de Transparencia, </w:t>
      </w:r>
      <w:r>
        <w:lastRenderedPageBreak/>
        <w:t>se notifica respuesta. Anexo información proporcionada por la Dirección de Administración y Recursos Humanos”</w:t>
      </w:r>
      <w:r w:rsidR="00916BF6">
        <w:t xml:space="preserve"> </w:t>
      </w:r>
      <w:r w:rsidR="00916BF6">
        <w:rPr>
          <w:b/>
        </w:rPr>
        <w:t>[Sic]</w:t>
      </w:r>
    </w:p>
    <w:p w14:paraId="4C6F9F3E" w14:textId="77777777" w:rsidR="00492490" w:rsidRDefault="00492490" w:rsidP="000A5354">
      <w:pPr>
        <w:pStyle w:val="Prrafodelista"/>
        <w:spacing w:after="240" w:line="360" w:lineRule="auto"/>
        <w:ind w:left="0"/>
        <w:jc w:val="both"/>
        <w:rPr>
          <w:rFonts w:ascii="Palatino Linotype" w:hAnsi="Palatino Linotype" w:cs="Arial"/>
          <w:b/>
        </w:rPr>
      </w:pPr>
    </w:p>
    <w:p w14:paraId="4C245A7E" w14:textId="27EF35E0" w:rsidR="00492490" w:rsidRDefault="005D2198" w:rsidP="000A5354">
      <w:pPr>
        <w:pStyle w:val="Prrafodelista"/>
        <w:spacing w:after="240" w:line="360" w:lineRule="auto"/>
        <w:ind w:left="0"/>
        <w:jc w:val="both"/>
        <w:rPr>
          <w:rFonts w:ascii="Palatino Linotype" w:hAnsi="Palatino Linotype" w:cs="Arial"/>
        </w:rPr>
      </w:pPr>
      <w:r>
        <w:rPr>
          <w:rFonts w:ascii="Palatino Linotype" w:hAnsi="Palatino Linotype" w:cs="Arial"/>
        </w:rPr>
        <w:t xml:space="preserve">De manera complementaria, </w:t>
      </w:r>
      <w:r w:rsidR="0089517E">
        <w:rPr>
          <w:rFonts w:ascii="Palatino Linotype" w:hAnsi="Palatino Linotype" w:cs="Arial"/>
          <w:lang w:val="es-MX"/>
        </w:rPr>
        <w:t xml:space="preserve">en los expedientes electrónicos de las solicitudes de información, </w:t>
      </w:r>
      <w:r w:rsidR="0089517E">
        <w:rPr>
          <w:rFonts w:ascii="Palatino Linotype" w:hAnsi="Palatino Linotype" w:cs="Arial"/>
          <w:b/>
          <w:bCs/>
          <w:lang w:val="es-MX"/>
        </w:rPr>
        <w:t xml:space="preserve">El Sujeto Obligado </w:t>
      </w:r>
      <w:r w:rsidR="0089517E">
        <w:rPr>
          <w:rFonts w:ascii="Palatino Linotype" w:hAnsi="Palatino Linotype" w:cs="Arial"/>
          <w:lang w:val="es-MX"/>
        </w:rPr>
        <w:t xml:space="preserve">adjuntó los siguientes soportes documentales: </w:t>
      </w:r>
    </w:p>
    <w:p w14:paraId="5A3612FA" w14:textId="77777777" w:rsidR="00860BE4" w:rsidRDefault="00860BE4" w:rsidP="000A5354">
      <w:pPr>
        <w:spacing w:before="240" w:line="360" w:lineRule="auto"/>
        <w:jc w:val="both"/>
        <w:rPr>
          <w:rFonts w:ascii="Palatino Linotype" w:hAnsi="Palatino Linotype" w:cs="Arial"/>
          <w:b/>
          <w:sz w:val="28"/>
        </w:rPr>
      </w:pPr>
    </w:p>
    <w:tbl>
      <w:tblPr>
        <w:tblStyle w:val="Tablaconcuadrcula"/>
        <w:tblW w:w="0" w:type="auto"/>
        <w:tblLook w:val="04A0" w:firstRow="1" w:lastRow="0" w:firstColumn="1" w:lastColumn="0" w:noHBand="0" w:noVBand="1"/>
      </w:tblPr>
      <w:tblGrid>
        <w:gridCol w:w="4508"/>
        <w:gridCol w:w="4508"/>
      </w:tblGrid>
      <w:tr w:rsidR="0089517E" w14:paraId="100B4616" w14:textId="77777777" w:rsidTr="007711E5">
        <w:trPr>
          <w:trHeight w:val="582"/>
        </w:trPr>
        <w:tc>
          <w:tcPr>
            <w:tcW w:w="4508" w:type="dxa"/>
            <w:vAlign w:val="center"/>
          </w:tcPr>
          <w:p w14:paraId="1BC775B8" w14:textId="17AD3F59" w:rsidR="0089517E" w:rsidRPr="00763FEE" w:rsidRDefault="0089517E" w:rsidP="0089517E">
            <w:pPr>
              <w:pStyle w:val="Prrafodelista"/>
              <w:spacing w:after="240" w:line="360" w:lineRule="auto"/>
              <w:ind w:left="0"/>
              <w:jc w:val="center"/>
              <w:rPr>
                <w:rFonts w:ascii="Palatino Linotype" w:hAnsi="Palatino Linotype" w:cs="Arial"/>
                <w:b/>
                <w:bCs/>
                <w:lang w:val="es-MX"/>
              </w:rPr>
            </w:pPr>
            <w:r>
              <w:rPr>
                <w:rFonts w:ascii="Palatino Linotype" w:hAnsi="Palatino Linotype" w:cs="Arial"/>
                <w:b/>
              </w:rPr>
              <w:t>00006/OTUMBA/IP/2022</w:t>
            </w:r>
          </w:p>
        </w:tc>
        <w:tc>
          <w:tcPr>
            <w:tcW w:w="4508" w:type="dxa"/>
            <w:vAlign w:val="center"/>
          </w:tcPr>
          <w:p w14:paraId="4FC88C41" w14:textId="77777777" w:rsidR="0089517E" w:rsidRDefault="0089517E" w:rsidP="00030F13">
            <w:pPr>
              <w:pStyle w:val="Prrafodelista"/>
              <w:numPr>
                <w:ilvl w:val="0"/>
                <w:numId w:val="6"/>
              </w:numPr>
              <w:spacing w:after="240" w:line="360" w:lineRule="auto"/>
              <w:rPr>
                <w:rFonts w:ascii="Palatino Linotype" w:hAnsi="Palatino Linotype" w:cs="Arial"/>
                <w:lang w:val="es-MX"/>
              </w:rPr>
            </w:pPr>
            <w:r>
              <w:rPr>
                <w:rFonts w:ascii="Palatino Linotype" w:hAnsi="Palatino Linotype" w:cs="Arial"/>
                <w:lang w:val="es-MX"/>
              </w:rPr>
              <w:t>“00006.pdf”</w:t>
            </w:r>
          </w:p>
          <w:p w14:paraId="421834B0" w14:textId="77777777" w:rsidR="0089517E" w:rsidRDefault="0089517E" w:rsidP="00030F13">
            <w:pPr>
              <w:pStyle w:val="Prrafodelista"/>
              <w:numPr>
                <w:ilvl w:val="0"/>
                <w:numId w:val="6"/>
              </w:numPr>
              <w:spacing w:after="240" w:line="360" w:lineRule="auto"/>
              <w:rPr>
                <w:rFonts w:ascii="Palatino Linotype" w:hAnsi="Palatino Linotype" w:cs="Arial"/>
                <w:lang w:val="es-MX"/>
              </w:rPr>
            </w:pPr>
            <w:r>
              <w:rPr>
                <w:rFonts w:ascii="Palatino Linotype" w:hAnsi="Palatino Linotype" w:cs="Arial"/>
                <w:lang w:val="es-MX"/>
              </w:rPr>
              <w:t>“CV-SERGIO.pdf”</w:t>
            </w:r>
          </w:p>
          <w:p w14:paraId="5160EA82" w14:textId="77777777" w:rsidR="0089517E" w:rsidRDefault="0089517E" w:rsidP="00030F13">
            <w:pPr>
              <w:pStyle w:val="Prrafodelista"/>
              <w:numPr>
                <w:ilvl w:val="0"/>
                <w:numId w:val="6"/>
              </w:numPr>
              <w:spacing w:after="240" w:line="360" w:lineRule="auto"/>
              <w:rPr>
                <w:rFonts w:ascii="Palatino Linotype" w:hAnsi="Palatino Linotype" w:cs="Arial"/>
                <w:lang w:val="es-MX"/>
              </w:rPr>
            </w:pPr>
            <w:r>
              <w:rPr>
                <w:rFonts w:ascii="Palatino Linotype" w:hAnsi="Palatino Linotype" w:cs="Arial"/>
                <w:lang w:val="es-MX"/>
              </w:rPr>
              <w:t>“Currículums parte 1.pdf”</w:t>
            </w:r>
          </w:p>
          <w:p w14:paraId="40D39516" w14:textId="03B61925" w:rsidR="0089517E" w:rsidRDefault="0089517E" w:rsidP="00030F13">
            <w:pPr>
              <w:pStyle w:val="Prrafodelista"/>
              <w:numPr>
                <w:ilvl w:val="0"/>
                <w:numId w:val="6"/>
              </w:numPr>
              <w:spacing w:after="240" w:line="360" w:lineRule="auto"/>
              <w:rPr>
                <w:rFonts w:ascii="Palatino Linotype" w:hAnsi="Palatino Linotype" w:cs="Arial"/>
                <w:lang w:val="es-MX"/>
              </w:rPr>
            </w:pPr>
            <w:r>
              <w:rPr>
                <w:rFonts w:ascii="Palatino Linotype" w:hAnsi="Palatino Linotype" w:cs="Arial"/>
                <w:lang w:val="es-MX"/>
              </w:rPr>
              <w:t>“Currículums parte 2.pdf”</w:t>
            </w:r>
          </w:p>
        </w:tc>
      </w:tr>
      <w:tr w:rsidR="0089517E" w14:paraId="659E16DF" w14:textId="77777777" w:rsidTr="007711E5">
        <w:trPr>
          <w:trHeight w:val="264"/>
        </w:trPr>
        <w:tc>
          <w:tcPr>
            <w:tcW w:w="4508" w:type="dxa"/>
            <w:vAlign w:val="center"/>
          </w:tcPr>
          <w:p w14:paraId="1B8C6C59" w14:textId="50BCF028" w:rsidR="0089517E" w:rsidRPr="00763FEE" w:rsidRDefault="0089517E" w:rsidP="007711E5">
            <w:pPr>
              <w:pStyle w:val="Prrafodelista"/>
              <w:spacing w:after="240" w:line="360" w:lineRule="auto"/>
              <w:ind w:left="0"/>
              <w:jc w:val="center"/>
              <w:rPr>
                <w:rFonts w:ascii="Palatino Linotype" w:hAnsi="Palatino Linotype" w:cs="Arial"/>
                <w:b/>
                <w:bCs/>
                <w:lang w:val="es-MX"/>
              </w:rPr>
            </w:pPr>
            <w:r>
              <w:rPr>
                <w:rFonts w:ascii="Palatino Linotype" w:hAnsi="Palatino Linotype" w:cs="Arial"/>
                <w:b/>
              </w:rPr>
              <w:t>00010/OTUMBA/IP/2022</w:t>
            </w:r>
          </w:p>
        </w:tc>
        <w:tc>
          <w:tcPr>
            <w:tcW w:w="4508" w:type="dxa"/>
            <w:vAlign w:val="center"/>
          </w:tcPr>
          <w:p w14:paraId="24DBF2D9" w14:textId="77777777" w:rsidR="0089517E" w:rsidRDefault="0089517E" w:rsidP="00030F13">
            <w:pPr>
              <w:pStyle w:val="Prrafodelista"/>
              <w:numPr>
                <w:ilvl w:val="0"/>
                <w:numId w:val="6"/>
              </w:numPr>
              <w:spacing w:after="240" w:line="360" w:lineRule="auto"/>
              <w:rPr>
                <w:rFonts w:ascii="Palatino Linotype" w:hAnsi="Palatino Linotype"/>
                <w:bCs/>
              </w:rPr>
            </w:pPr>
            <w:r>
              <w:rPr>
                <w:rFonts w:ascii="Palatino Linotype" w:hAnsi="Palatino Linotype"/>
                <w:bCs/>
              </w:rPr>
              <w:t>“</w:t>
            </w:r>
            <w:r w:rsidR="00C568DD">
              <w:rPr>
                <w:rFonts w:ascii="Palatino Linotype" w:hAnsi="Palatino Linotype"/>
                <w:bCs/>
              </w:rPr>
              <w:t>00010.pdf”</w:t>
            </w:r>
          </w:p>
          <w:p w14:paraId="3C442ACC" w14:textId="77777777" w:rsidR="00C568DD" w:rsidRDefault="00C568DD" w:rsidP="00030F13">
            <w:pPr>
              <w:pStyle w:val="Prrafodelista"/>
              <w:numPr>
                <w:ilvl w:val="0"/>
                <w:numId w:val="6"/>
              </w:numPr>
              <w:spacing w:after="240" w:line="360" w:lineRule="auto"/>
              <w:rPr>
                <w:rFonts w:ascii="Palatino Linotype" w:hAnsi="Palatino Linotype"/>
                <w:bCs/>
              </w:rPr>
            </w:pPr>
            <w:r>
              <w:rPr>
                <w:rFonts w:ascii="Palatino Linotype" w:hAnsi="Palatino Linotype"/>
                <w:bCs/>
              </w:rPr>
              <w:t>“CV-SERGIO.pdf”</w:t>
            </w:r>
          </w:p>
          <w:p w14:paraId="3DE06C0D" w14:textId="2238EDB2" w:rsidR="00C568DD" w:rsidRPr="00923DBE" w:rsidRDefault="00C568DD" w:rsidP="00030F13">
            <w:pPr>
              <w:pStyle w:val="Prrafodelista"/>
              <w:numPr>
                <w:ilvl w:val="0"/>
                <w:numId w:val="6"/>
              </w:numPr>
              <w:spacing w:after="240" w:line="360" w:lineRule="auto"/>
              <w:rPr>
                <w:rFonts w:ascii="Palatino Linotype" w:hAnsi="Palatino Linotype"/>
                <w:bCs/>
              </w:rPr>
            </w:pPr>
            <w:r>
              <w:rPr>
                <w:rFonts w:ascii="Palatino Linotype" w:hAnsi="Palatino Linotype"/>
                <w:bCs/>
              </w:rPr>
              <w:t>“acta exraordinaria.pdf”</w:t>
            </w:r>
          </w:p>
        </w:tc>
      </w:tr>
      <w:tr w:rsidR="0089517E" w14:paraId="334D8444" w14:textId="77777777" w:rsidTr="007711E5">
        <w:trPr>
          <w:trHeight w:val="511"/>
        </w:trPr>
        <w:tc>
          <w:tcPr>
            <w:tcW w:w="4508" w:type="dxa"/>
            <w:vAlign w:val="center"/>
          </w:tcPr>
          <w:p w14:paraId="7CE05548" w14:textId="2D0507C6" w:rsidR="0089517E" w:rsidRPr="00763FEE" w:rsidRDefault="0089517E" w:rsidP="007711E5">
            <w:pPr>
              <w:pStyle w:val="Prrafodelista"/>
              <w:spacing w:after="240" w:line="360" w:lineRule="auto"/>
              <w:ind w:left="0"/>
              <w:jc w:val="center"/>
              <w:rPr>
                <w:rFonts w:ascii="Palatino Linotype" w:hAnsi="Palatino Linotype" w:cs="Arial"/>
                <w:b/>
                <w:bCs/>
                <w:lang w:val="es-MX"/>
              </w:rPr>
            </w:pPr>
            <w:r>
              <w:rPr>
                <w:rFonts w:ascii="Palatino Linotype" w:hAnsi="Palatino Linotype" w:cs="Arial"/>
                <w:b/>
              </w:rPr>
              <w:t>00016/OTUMBA/IP/2022</w:t>
            </w:r>
          </w:p>
        </w:tc>
        <w:tc>
          <w:tcPr>
            <w:tcW w:w="4508" w:type="dxa"/>
          </w:tcPr>
          <w:p w14:paraId="636371D0" w14:textId="77777777" w:rsidR="0089517E" w:rsidRDefault="0089517E" w:rsidP="00030F13">
            <w:pPr>
              <w:pStyle w:val="Prrafodelista"/>
              <w:numPr>
                <w:ilvl w:val="0"/>
                <w:numId w:val="6"/>
              </w:numPr>
              <w:spacing w:after="240" w:line="360" w:lineRule="auto"/>
              <w:jc w:val="both"/>
              <w:rPr>
                <w:rFonts w:ascii="Palatino Linotype" w:hAnsi="Palatino Linotype" w:cs="Arial"/>
                <w:lang w:val="es-MX"/>
              </w:rPr>
            </w:pPr>
            <w:r>
              <w:rPr>
                <w:rFonts w:ascii="Palatino Linotype" w:hAnsi="Palatino Linotype" w:cs="Arial"/>
                <w:lang w:val="es-MX"/>
              </w:rPr>
              <w:t>“</w:t>
            </w:r>
            <w:r w:rsidR="00C568DD">
              <w:rPr>
                <w:rFonts w:ascii="Palatino Linotype" w:hAnsi="Palatino Linotype" w:cs="Arial"/>
                <w:lang w:val="es-MX"/>
              </w:rPr>
              <w:t>00016.pdf”</w:t>
            </w:r>
          </w:p>
          <w:p w14:paraId="0D40CB44" w14:textId="77777777" w:rsidR="00C568DD" w:rsidRDefault="00C568DD" w:rsidP="00030F13">
            <w:pPr>
              <w:pStyle w:val="Prrafodelista"/>
              <w:numPr>
                <w:ilvl w:val="0"/>
                <w:numId w:val="6"/>
              </w:numPr>
              <w:spacing w:after="240" w:line="360" w:lineRule="auto"/>
              <w:jc w:val="both"/>
              <w:rPr>
                <w:rFonts w:ascii="Palatino Linotype" w:hAnsi="Palatino Linotype" w:cs="Arial"/>
                <w:lang w:val="es-MX"/>
              </w:rPr>
            </w:pPr>
            <w:r>
              <w:rPr>
                <w:rFonts w:ascii="Palatino Linotype" w:hAnsi="Palatino Linotype" w:cs="Arial"/>
                <w:lang w:val="es-MX"/>
              </w:rPr>
              <w:t>“DIRECTORIO CERTIFICACIÓN.xlsx”</w:t>
            </w:r>
          </w:p>
          <w:p w14:paraId="4D403567" w14:textId="05CB76E4" w:rsidR="00C568DD" w:rsidRDefault="00C568DD" w:rsidP="00030F13">
            <w:pPr>
              <w:pStyle w:val="Prrafodelista"/>
              <w:numPr>
                <w:ilvl w:val="0"/>
                <w:numId w:val="6"/>
              </w:numPr>
              <w:spacing w:after="240" w:line="360" w:lineRule="auto"/>
              <w:jc w:val="both"/>
              <w:rPr>
                <w:rFonts w:ascii="Palatino Linotype" w:hAnsi="Palatino Linotype" w:cs="Arial"/>
                <w:lang w:val="es-MX"/>
              </w:rPr>
            </w:pPr>
            <w:bookmarkStart w:id="0" w:name="_GoBack"/>
            <w:bookmarkEnd w:id="0"/>
            <w:r>
              <w:rPr>
                <w:rFonts w:ascii="Palatino Linotype" w:hAnsi="Palatino Linotype" w:cs="Arial"/>
                <w:lang w:val="es-MX"/>
              </w:rPr>
              <w:lastRenderedPageBreak/>
              <w:t>“Certificados y documentos para certificados.pdf”</w:t>
            </w:r>
          </w:p>
        </w:tc>
      </w:tr>
      <w:tr w:rsidR="0089517E" w14:paraId="689483AA" w14:textId="77777777" w:rsidTr="007711E5">
        <w:trPr>
          <w:trHeight w:val="511"/>
        </w:trPr>
        <w:tc>
          <w:tcPr>
            <w:tcW w:w="4508" w:type="dxa"/>
            <w:vAlign w:val="center"/>
          </w:tcPr>
          <w:p w14:paraId="3FD7E1FF" w14:textId="3508017C" w:rsidR="0089517E" w:rsidRDefault="0089517E" w:rsidP="007711E5">
            <w:pPr>
              <w:pStyle w:val="Prrafodelista"/>
              <w:spacing w:after="240" w:line="360" w:lineRule="auto"/>
              <w:ind w:left="0"/>
              <w:jc w:val="center"/>
              <w:rPr>
                <w:rFonts w:ascii="Palatino Linotype" w:hAnsi="Palatino Linotype" w:cs="Arial"/>
                <w:b/>
              </w:rPr>
            </w:pPr>
            <w:r>
              <w:rPr>
                <w:rFonts w:ascii="Palatino Linotype" w:hAnsi="Palatino Linotype" w:cs="Arial"/>
                <w:b/>
              </w:rPr>
              <w:lastRenderedPageBreak/>
              <w:t>00032</w:t>
            </w:r>
            <w:r w:rsidRPr="00440885">
              <w:rPr>
                <w:rFonts w:ascii="Palatino Linotype" w:hAnsi="Palatino Linotype" w:cs="Arial"/>
                <w:b/>
              </w:rPr>
              <w:t>/OTUMBA/IP/2022</w:t>
            </w:r>
            <w:r>
              <w:rPr>
                <w:rFonts w:ascii="Palatino Linotype" w:hAnsi="Palatino Linotype" w:cs="Arial"/>
                <w:b/>
              </w:rPr>
              <w:t xml:space="preserve"> </w:t>
            </w:r>
          </w:p>
        </w:tc>
        <w:tc>
          <w:tcPr>
            <w:tcW w:w="4508" w:type="dxa"/>
          </w:tcPr>
          <w:p w14:paraId="17B0EC88" w14:textId="77777777" w:rsidR="0089517E" w:rsidRDefault="0089517E" w:rsidP="00030F13">
            <w:pPr>
              <w:pStyle w:val="Prrafodelista"/>
              <w:numPr>
                <w:ilvl w:val="0"/>
                <w:numId w:val="6"/>
              </w:numPr>
              <w:spacing w:after="240" w:line="360" w:lineRule="auto"/>
              <w:jc w:val="both"/>
              <w:rPr>
                <w:rFonts w:ascii="Palatino Linotype" w:hAnsi="Palatino Linotype" w:cs="Arial"/>
                <w:lang w:val="es-MX"/>
              </w:rPr>
            </w:pPr>
            <w:r>
              <w:rPr>
                <w:rFonts w:ascii="Palatino Linotype" w:hAnsi="Palatino Linotype" w:cs="Arial"/>
                <w:lang w:val="es-MX"/>
              </w:rPr>
              <w:t>“</w:t>
            </w:r>
            <w:r w:rsidR="008D0D4A">
              <w:rPr>
                <w:rFonts w:ascii="Palatino Linotype" w:hAnsi="Palatino Linotype" w:cs="Arial"/>
                <w:lang w:val="es-MX"/>
              </w:rPr>
              <w:t>00032.pdf”</w:t>
            </w:r>
          </w:p>
          <w:p w14:paraId="3C3F6F10" w14:textId="7CC78389" w:rsidR="008D0D4A" w:rsidRDefault="008D0D4A" w:rsidP="00030F13">
            <w:pPr>
              <w:pStyle w:val="Prrafodelista"/>
              <w:numPr>
                <w:ilvl w:val="0"/>
                <w:numId w:val="6"/>
              </w:numPr>
              <w:spacing w:after="240" w:line="360" w:lineRule="auto"/>
              <w:jc w:val="both"/>
              <w:rPr>
                <w:rFonts w:ascii="Palatino Linotype" w:hAnsi="Palatino Linotype" w:cs="Arial"/>
                <w:lang w:val="es-MX"/>
              </w:rPr>
            </w:pPr>
            <w:r>
              <w:rPr>
                <w:rFonts w:ascii="Palatino Linotype" w:hAnsi="Palatino Linotype" w:cs="Arial"/>
                <w:lang w:val="es-MX"/>
              </w:rPr>
              <w:t>“Certificados y documentos para certificados.pdf”</w:t>
            </w:r>
          </w:p>
        </w:tc>
      </w:tr>
      <w:tr w:rsidR="0089517E" w14:paraId="2A141BD8" w14:textId="77777777" w:rsidTr="007711E5">
        <w:trPr>
          <w:trHeight w:val="511"/>
        </w:trPr>
        <w:tc>
          <w:tcPr>
            <w:tcW w:w="4508" w:type="dxa"/>
            <w:vAlign w:val="center"/>
          </w:tcPr>
          <w:p w14:paraId="248BFC35" w14:textId="0F2DC1A0" w:rsidR="0089517E" w:rsidRDefault="0089517E" w:rsidP="007711E5">
            <w:pPr>
              <w:pStyle w:val="Prrafodelista"/>
              <w:spacing w:after="240" w:line="360" w:lineRule="auto"/>
              <w:ind w:left="0"/>
              <w:jc w:val="center"/>
              <w:rPr>
                <w:rFonts w:ascii="Palatino Linotype" w:hAnsi="Palatino Linotype" w:cs="Arial"/>
                <w:b/>
              </w:rPr>
            </w:pPr>
            <w:r>
              <w:rPr>
                <w:rFonts w:ascii="Palatino Linotype" w:hAnsi="Palatino Linotype" w:cs="Arial"/>
                <w:b/>
              </w:rPr>
              <w:t>00019</w:t>
            </w:r>
            <w:r w:rsidRPr="00440885">
              <w:rPr>
                <w:rFonts w:ascii="Palatino Linotype" w:hAnsi="Palatino Linotype" w:cs="Arial"/>
                <w:b/>
              </w:rPr>
              <w:t>/OTUMBA/IP/2022</w:t>
            </w:r>
          </w:p>
        </w:tc>
        <w:tc>
          <w:tcPr>
            <w:tcW w:w="4508" w:type="dxa"/>
          </w:tcPr>
          <w:p w14:paraId="0EDBF02B" w14:textId="77777777" w:rsidR="0089517E" w:rsidRDefault="0089517E" w:rsidP="00030F13">
            <w:pPr>
              <w:pStyle w:val="Prrafodelista"/>
              <w:numPr>
                <w:ilvl w:val="0"/>
                <w:numId w:val="6"/>
              </w:numPr>
              <w:spacing w:after="240" w:line="360" w:lineRule="auto"/>
              <w:jc w:val="both"/>
              <w:rPr>
                <w:rFonts w:ascii="Palatino Linotype" w:hAnsi="Palatino Linotype" w:cs="Arial"/>
                <w:lang w:val="es-MX"/>
              </w:rPr>
            </w:pPr>
            <w:r>
              <w:rPr>
                <w:rFonts w:ascii="Palatino Linotype" w:hAnsi="Palatino Linotype" w:cs="Arial"/>
                <w:lang w:val="es-MX"/>
              </w:rPr>
              <w:t>“</w:t>
            </w:r>
            <w:r w:rsidR="008D0D4A">
              <w:rPr>
                <w:rFonts w:ascii="Palatino Linotype" w:hAnsi="Palatino Linotype" w:cs="Arial"/>
                <w:lang w:val="es-MX"/>
              </w:rPr>
              <w:t>Certificados y documentos para certificados.pdf”</w:t>
            </w:r>
          </w:p>
          <w:p w14:paraId="3A3EB0FE" w14:textId="77777777" w:rsidR="008D0D4A" w:rsidRDefault="008D0D4A" w:rsidP="00030F13">
            <w:pPr>
              <w:pStyle w:val="Prrafodelista"/>
              <w:numPr>
                <w:ilvl w:val="0"/>
                <w:numId w:val="6"/>
              </w:numPr>
              <w:spacing w:after="240" w:line="360" w:lineRule="auto"/>
              <w:jc w:val="both"/>
              <w:rPr>
                <w:rFonts w:ascii="Palatino Linotype" w:hAnsi="Palatino Linotype" w:cs="Arial"/>
                <w:lang w:val="es-MX"/>
              </w:rPr>
            </w:pPr>
            <w:r>
              <w:rPr>
                <w:rFonts w:ascii="Palatino Linotype" w:hAnsi="Palatino Linotype" w:cs="Arial"/>
                <w:lang w:val="es-MX"/>
              </w:rPr>
              <w:t>“00019.pdf”</w:t>
            </w:r>
          </w:p>
          <w:p w14:paraId="720AF98A" w14:textId="3AD9E350" w:rsidR="008D0D4A" w:rsidRDefault="008D0D4A" w:rsidP="00030F13">
            <w:pPr>
              <w:pStyle w:val="Prrafodelista"/>
              <w:numPr>
                <w:ilvl w:val="0"/>
                <w:numId w:val="6"/>
              </w:numPr>
              <w:spacing w:after="240" w:line="360" w:lineRule="auto"/>
              <w:jc w:val="both"/>
              <w:rPr>
                <w:rFonts w:ascii="Palatino Linotype" w:hAnsi="Palatino Linotype" w:cs="Arial"/>
                <w:lang w:val="es-MX"/>
              </w:rPr>
            </w:pPr>
            <w:r>
              <w:rPr>
                <w:rFonts w:ascii="Palatino Linotype" w:hAnsi="Palatino Linotype" w:cs="Arial"/>
                <w:lang w:val="es-MX"/>
              </w:rPr>
              <w:t>“DIRECTORIO DAR CUMP 00019-OTUMBA-IP-xlsx”</w:t>
            </w:r>
          </w:p>
        </w:tc>
      </w:tr>
    </w:tbl>
    <w:p w14:paraId="6782E4D9" w14:textId="77777777" w:rsidR="00860BE4" w:rsidRDefault="00860BE4" w:rsidP="000A5354">
      <w:pPr>
        <w:spacing w:before="240" w:line="360" w:lineRule="auto"/>
        <w:jc w:val="both"/>
        <w:rPr>
          <w:rFonts w:ascii="Palatino Linotype" w:hAnsi="Palatino Linotype" w:cs="Arial"/>
          <w:b/>
          <w:sz w:val="28"/>
        </w:rPr>
      </w:pPr>
    </w:p>
    <w:p w14:paraId="20020E36" w14:textId="77777777" w:rsidR="008D0D4A" w:rsidRDefault="008D0D4A" w:rsidP="008D0D4A">
      <w:pPr>
        <w:pStyle w:val="Prrafodelista"/>
        <w:spacing w:after="240" w:line="360" w:lineRule="auto"/>
        <w:ind w:left="0"/>
        <w:jc w:val="both"/>
        <w:rPr>
          <w:rFonts w:ascii="Palatino Linotype" w:hAnsi="Palatino Linotype" w:cs="Arial"/>
          <w:lang w:val="es-MX"/>
        </w:rPr>
      </w:pPr>
      <w:r>
        <w:rPr>
          <w:rFonts w:ascii="Palatino Linotype" w:hAnsi="Palatino Linotype" w:cs="Arial"/>
          <w:lang w:val="es-MX"/>
        </w:rPr>
        <w:t xml:space="preserve">Documentos que se tienen por reproducidos como si a la letra se insertasen en virtud de que serán materia de análisis en el considerando respectivo. </w:t>
      </w:r>
    </w:p>
    <w:p w14:paraId="3D8041B2" w14:textId="77777777" w:rsidR="00860BE4" w:rsidRDefault="00860BE4" w:rsidP="000A5354">
      <w:pPr>
        <w:spacing w:before="240" w:line="360" w:lineRule="auto"/>
        <w:jc w:val="both"/>
        <w:rPr>
          <w:rFonts w:ascii="Palatino Linotype" w:hAnsi="Palatino Linotype" w:cs="Arial"/>
          <w:b/>
          <w:sz w:val="28"/>
        </w:rPr>
      </w:pPr>
    </w:p>
    <w:p w14:paraId="0E4E5F6C" w14:textId="7584C49F" w:rsidR="000A5354" w:rsidRDefault="002C6025" w:rsidP="000A5354">
      <w:pPr>
        <w:spacing w:before="240" w:line="360" w:lineRule="auto"/>
        <w:jc w:val="both"/>
        <w:rPr>
          <w:rFonts w:ascii="Palatino Linotype" w:hAnsi="Palatino Linotype" w:cs="Arial"/>
          <w:b/>
          <w:sz w:val="28"/>
        </w:rPr>
      </w:pPr>
      <w:r>
        <w:rPr>
          <w:rFonts w:ascii="Palatino Linotype" w:hAnsi="Palatino Linotype" w:cs="Arial"/>
          <w:b/>
          <w:sz w:val="28"/>
        </w:rPr>
        <w:t>TERCERO</w:t>
      </w:r>
      <w:r w:rsidR="000A5354">
        <w:rPr>
          <w:rFonts w:ascii="Palatino Linotype" w:hAnsi="Palatino Linotype" w:cs="Arial"/>
          <w:b/>
          <w:sz w:val="28"/>
        </w:rPr>
        <w:t xml:space="preserve">. </w:t>
      </w:r>
      <w:r w:rsidR="00236F35">
        <w:rPr>
          <w:rFonts w:ascii="Palatino Linotype" w:hAnsi="Palatino Linotype"/>
          <w:b/>
          <w:sz w:val="28"/>
        </w:rPr>
        <w:t xml:space="preserve">De los </w:t>
      </w:r>
      <w:r w:rsidR="000A5354">
        <w:rPr>
          <w:rFonts w:ascii="Palatino Linotype" w:hAnsi="Palatino Linotype"/>
          <w:b/>
          <w:sz w:val="28"/>
        </w:rPr>
        <w:t>recurso</w:t>
      </w:r>
      <w:r w:rsidR="00236F35">
        <w:rPr>
          <w:rFonts w:ascii="Palatino Linotype" w:hAnsi="Palatino Linotype"/>
          <w:b/>
          <w:sz w:val="28"/>
        </w:rPr>
        <w:t>s</w:t>
      </w:r>
      <w:r w:rsidR="000A5354">
        <w:rPr>
          <w:rFonts w:ascii="Palatino Linotype" w:hAnsi="Palatino Linotype"/>
          <w:b/>
          <w:sz w:val="28"/>
        </w:rPr>
        <w:t xml:space="preserve"> de revisión.</w:t>
      </w:r>
    </w:p>
    <w:p w14:paraId="2CFA2B88" w14:textId="57618D27" w:rsidR="00627C45" w:rsidRDefault="000A5354" w:rsidP="000A5354">
      <w:pPr>
        <w:spacing w:before="240" w:line="360" w:lineRule="auto"/>
        <w:jc w:val="both"/>
        <w:rPr>
          <w:rFonts w:ascii="Palatino Linotype" w:hAnsi="Palatino Linotype" w:cs="Arial"/>
          <w:sz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las respuestas notificadas por </w:t>
      </w:r>
      <w:r w:rsidRPr="00203FF3">
        <w:rPr>
          <w:rFonts w:ascii="Palatino Linotype" w:hAnsi="Palatino Linotype" w:cs="Arial"/>
          <w:b/>
          <w:sz w:val="24"/>
          <w:szCs w:val="24"/>
        </w:rPr>
        <w:t>El Sujeto O</w:t>
      </w:r>
      <w:r w:rsidR="002C6025">
        <w:rPr>
          <w:rFonts w:ascii="Palatino Linotype" w:hAnsi="Palatino Linotype" w:cs="Arial"/>
          <w:b/>
          <w:sz w:val="24"/>
          <w:szCs w:val="24"/>
        </w:rPr>
        <w:t>bligado, El</w:t>
      </w:r>
      <w:r w:rsidRPr="00203FF3">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Pr>
          <w:rFonts w:ascii="Palatino Linotype" w:hAnsi="Palatino Linotype" w:cs="Arial"/>
          <w:sz w:val="24"/>
          <w:szCs w:val="24"/>
        </w:rPr>
        <w:t xml:space="preserve">interpuso </w:t>
      </w:r>
      <w:r w:rsidRPr="0096643B">
        <w:rPr>
          <w:rFonts w:ascii="Palatino Linotype" w:hAnsi="Palatino Linotype" w:cs="Arial"/>
          <w:sz w:val="24"/>
          <w:szCs w:val="24"/>
        </w:rPr>
        <w:t xml:space="preserve"> recurso</w:t>
      </w:r>
      <w:r>
        <w:rPr>
          <w:rFonts w:ascii="Palatino Linotype" w:hAnsi="Palatino Linotype" w:cs="Arial"/>
          <w:sz w:val="24"/>
          <w:szCs w:val="24"/>
        </w:rPr>
        <w:t>s</w:t>
      </w:r>
      <w:r w:rsidRPr="0096643B">
        <w:rPr>
          <w:rFonts w:ascii="Palatino Linotype" w:hAnsi="Palatino Linotype" w:cs="Arial"/>
          <w:sz w:val="24"/>
          <w:szCs w:val="24"/>
        </w:rPr>
        <w:t xml:space="preserve"> de revisión, en </w:t>
      </w:r>
      <w:r w:rsidR="00AA183E">
        <w:rPr>
          <w:rFonts w:ascii="Palatino Linotype" w:hAnsi="Palatino Linotype" w:cs="Arial"/>
          <w:sz w:val="24"/>
          <w:szCs w:val="24"/>
        </w:rPr>
        <w:t>fecha</w:t>
      </w:r>
      <w:r w:rsidR="00627C45">
        <w:rPr>
          <w:rFonts w:ascii="Palatino Linotype" w:hAnsi="Palatino Linotype" w:cs="Arial"/>
          <w:sz w:val="24"/>
          <w:szCs w:val="24"/>
        </w:rPr>
        <w:t xml:space="preserve">s tres y once de febrero de dos mil veintidós, los cuales fueron registrados en el sistema electrónico con los números </w:t>
      </w:r>
      <w:r w:rsidR="00627C45">
        <w:rPr>
          <w:rFonts w:ascii="Palatino Linotype" w:hAnsi="Palatino Linotype" w:cs="Arial"/>
          <w:b/>
          <w:sz w:val="24"/>
        </w:rPr>
        <w:lastRenderedPageBreak/>
        <w:t>00580/INFOEM/IP/RR/2022, 00583/INFOEM/IP/RR/2022, 00584/INFOEM/IP/RR/2022, 00756/INFOEM/IP/RR/2022 y 00758/INFOEM/IP/RR/2022</w:t>
      </w:r>
      <w:r w:rsidR="00EC6E11">
        <w:rPr>
          <w:rFonts w:ascii="Palatino Linotype" w:hAnsi="Palatino Linotype" w:cs="Arial"/>
          <w:b/>
          <w:sz w:val="24"/>
        </w:rPr>
        <w:t xml:space="preserve">, </w:t>
      </w:r>
      <w:r w:rsidR="00EC6E11">
        <w:rPr>
          <w:rFonts w:ascii="Palatino Linotype" w:hAnsi="Palatino Linotype" w:cs="Arial"/>
          <w:sz w:val="24"/>
        </w:rPr>
        <w:t xml:space="preserve">en los cuales arguye </w:t>
      </w:r>
      <w:r w:rsidR="00E65C12">
        <w:rPr>
          <w:rFonts w:ascii="Palatino Linotype" w:hAnsi="Palatino Linotype" w:cs="Arial"/>
          <w:sz w:val="24"/>
        </w:rPr>
        <w:t>las siguientes manifestaciones:</w:t>
      </w:r>
    </w:p>
    <w:p w14:paraId="5470FDD0" w14:textId="0E63EE7A" w:rsidR="00E65C12" w:rsidRPr="00EC6E11" w:rsidRDefault="00E65C12" w:rsidP="000A5354">
      <w:pPr>
        <w:spacing w:before="240" w:line="360" w:lineRule="auto"/>
        <w:jc w:val="both"/>
        <w:rPr>
          <w:rFonts w:ascii="Palatino Linotype" w:hAnsi="Palatino Linotype" w:cs="Arial"/>
          <w:sz w:val="24"/>
          <w:szCs w:val="24"/>
        </w:rPr>
      </w:pPr>
      <w:r>
        <w:rPr>
          <w:rFonts w:ascii="Palatino Linotype" w:hAnsi="Palatino Linotype" w:cs="Arial"/>
          <w:b/>
          <w:sz w:val="24"/>
        </w:rPr>
        <w:t>00580/INFOEM/IP/RR/2022</w:t>
      </w:r>
    </w:p>
    <w:p w14:paraId="641CFFE8" w14:textId="364F81AC" w:rsidR="00DC6CCE" w:rsidRDefault="00897415" w:rsidP="000A5354">
      <w:pPr>
        <w:spacing w:before="240" w:line="360" w:lineRule="auto"/>
        <w:jc w:val="both"/>
        <w:rPr>
          <w:rFonts w:ascii="Palatino Linotype" w:hAnsi="Palatino Linotype" w:cs="Arial"/>
          <w:b/>
          <w:sz w:val="24"/>
          <w:szCs w:val="24"/>
        </w:rPr>
      </w:pPr>
      <w:r>
        <w:rPr>
          <w:rFonts w:ascii="Palatino Linotype" w:hAnsi="Palatino Linotype" w:cs="Arial"/>
          <w:b/>
          <w:sz w:val="24"/>
          <w:szCs w:val="24"/>
        </w:rPr>
        <w:t>Acto impugnado</w:t>
      </w:r>
    </w:p>
    <w:p w14:paraId="5AA3F862" w14:textId="1DECC64A" w:rsidR="00AA183E" w:rsidRPr="00EC6E11" w:rsidRDefault="00EC6E11" w:rsidP="00EC6E11">
      <w:pPr>
        <w:pStyle w:val="Citas"/>
        <w:rPr>
          <w:b/>
        </w:rPr>
      </w:pPr>
      <w:r>
        <w:t>“</w:t>
      </w:r>
      <w:r w:rsidRPr="00EC6E11">
        <w:t xml:space="preserve">se impugna la </w:t>
      </w:r>
      <w:proofErr w:type="spellStart"/>
      <w:r w:rsidRPr="00EC6E11">
        <w:t>contestacion</w:t>
      </w:r>
      <w:proofErr w:type="spellEnd"/>
      <w:r w:rsidRPr="00EC6E11">
        <w:t xml:space="preserve"> emitida por el </w:t>
      </w:r>
      <w:proofErr w:type="spellStart"/>
      <w:r w:rsidRPr="00EC6E11">
        <w:t>el</w:t>
      </w:r>
      <w:proofErr w:type="spellEnd"/>
      <w:r w:rsidRPr="00EC6E11">
        <w:t xml:space="preserve"> ayuntamiento de </w:t>
      </w:r>
      <w:proofErr w:type="spellStart"/>
      <w:r w:rsidRPr="00EC6E11">
        <w:t>Otumba</w:t>
      </w:r>
      <w:proofErr w:type="spellEnd"/>
      <w:r w:rsidRPr="00EC6E11">
        <w:t xml:space="preserve"> por estar incompleta y </w:t>
      </w:r>
      <w:proofErr w:type="spellStart"/>
      <w:r w:rsidRPr="00EC6E11">
        <w:t>ademas</w:t>
      </w:r>
      <w:proofErr w:type="spellEnd"/>
      <w:r w:rsidRPr="00EC6E11">
        <w:t xml:space="preserve"> confusa ya que algunos </w:t>
      </w:r>
      <w:proofErr w:type="spellStart"/>
      <w:r w:rsidRPr="00EC6E11">
        <w:t>curriculums</w:t>
      </w:r>
      <w:proofErr w:type="spellEnd"/>
      <w:r w:rsidRPr="00EC6E11">
        <w:t xml:space="preserve"> no refiere el </w:t>
      </w:r>
      <w:proofErr w:type="spellStart"/>
      <w:r w:rsidRPr="00EC6E11">
        <w:t>Area</w:t>
      </w:r>
      <w:proofErr w:type="spellEnd"/>
      <w:r w:rsidRPr="00EC6E11">
        <w:t xml:space="preserve"> </w:t>
      </w:r>
      <w:proofErr w:type="spellStart"/>
      <w:r w:rsidRPr="00EC6E11">
        <w:t>odireccion</w:t>
      </w:r>
      <w:proofErr w:type="spellEnd"/>
      <w:r w:rsidRPr="00EC6E11">
        <w:t xml:space="preserve"> donde </w:t>
      </w:r>
      <w:proofErr w:type="spellStart"/>
      <w:r w:rsidRPr="00EC6E11">
        <w:t>estan</w:t>
      </w:r>
      <w:proofErr w:type="spellEnd"/>
      <w:r w:rsidRPr="00EC6E11">
        <w:t xml:space="preserve"> adscritos los servidores </w:t>
      </w:r>
      <w:proofErr w:type="spellStart"/>
      <w:r w:rsidRPr="00EC6E11">
        <w:t>publicos</w:t>
      </w:r>
      <w:proofErr w:type="spellEnd"/>
      <w:r w:rsidRPr="00EC6E11">
        <w:t xml:space="preserve"> actualmente</w:t>
      </w:r>
      <w:r>
        <w:t xml:space="preserve">” </w:t>
      </w:r>
      <w:r>
        <w:rPr>
          <w:b/>
        </w:rPr>
        <w:t xml:space="preserve">[Sic] </w:t>
      </w:r>
    </w:p>
    <w:p w14:paraId="5CADC1FA" w14:textId="7EB00E28" w:rsidR="00AA183E" w:rsidRDefault="00AA183E" w:rsidP="00AA183E">
      <w:pPr>
        <w:spacing w:before="240" w:line="360" w:lineRule="auto"/>
        <w:jc w:val="both"/>
        <w:rPr>
          <w:rFonts w:ascii="Palatino Linotype" w:hAnsi="Palatino Linotype" w:cs="Arial"/>
          <w:b/>
          <w:sz w:val="24"/>
          <w:szCs w:val="24"/>
        </w:rPr>
      </w:pPr>
      <w:r>
        <w:rPr>
          <w:rFonts w:ascii="Palatino Linotype" w:hAnsi="Palatino Linotype" w:cs="Arial"/>
          <w:b/>
          <w:sz w:val="24"/>
          <w:szCs w:val="24"/>
        </w:rPr>
        <w:t xml:space="preserve">Razones o Motivos de inconformidad: </w:t>
      </w:r>
    </w:p>
    <w:p w14:paraId="5F7CA4F6" w14:textId="7141D5D2" w:rsidR="00AA183E" w:rsidRDefault="00EC6E11" w:rsidP="00EC6E11">
      <w:pPr>
        <w:pStyle w:val="CitasINFOEM"/>
        <w:rPr>
          <w:b/>
        </w:rPr>
      </w:pPr>
      <w:r>
        <w:t xml:space="preserve">“algunos </w:t>
      </w:r>
      <w:proofErr w:type="spellStart"/>
      <w:r>
        <w:t>curriculums</w:t>
      </w:r>
      <w:proofErr w:type="spellEnd"/>
      <w:r>
        <w:t xml:space="preserve"> </w:t>
      </w:r>
      <w:proofErr w:type="spellStart"/>
      <w:r>
        <w:t>estan</w:t>
      </w:r>
      <w:proofErr w:type="spellEnd"/>
      <w:r>
        <w:t xml:space="preserve"> incompletos y </w:t>
      </w:r>
      <w:proofErr w:type="spellStart"/>
      <w:r>
        <w:t>ademas</w:t>
      </w:r>
      <w:proofErr w:type="spellEnd"/>
      <w:r>
        <w:t xml:space="preserve"> dan una lista de 46 personas y los </w:t>
      </w:r>
      <w:proofErr w:type="spellStart"/>
      <w:r>
        <w:t>curriculums</w:t>
      </w:r>
      <w:proofErr w:type="spellEnd"/>
      <w:r>
        <w:t xml:space="preserve"> enviados son de menos de 46 personas” </w:t>
      </w:r>
      <w:r>
        <w:rPr>
          <w:b/>
        </w:rPr>
        <w:t xml:space="preserve">[Sic] </w:t>
      </w:r>
    </w:p>
    <w:p w14:paraId="70EC619D" w14:textId="77777777" w:rsidR="00E65C12" w:rsidRDefault="00E65C12" w:rsidP="00EC6E11">
      <w:pPr>
        <w:pStyle w:val="CitasINFOEM"/>
        <w:rPr>
          <w:rFonts w:cs="Arial"/>
          <w:b/>
          <w:sz w:val="28"/>
        </w:rPr>
      </w:pPr>
    </w:p>
    <w:p w14:paraId="3769BB2C" w14:textId="14B6CF8C" w:rsidR="00E65C12" w:rsidRDefault="00E65C12" w:rsidP="00E65C12">
      <w:pPr>
        <w:pStyle w:val="CitasINFOEM"/>
        <w:ind w:left="0"/>
        <w:rPr>
          <w:rFonts w:cs="Arial"/>
          <w:b/>
          <w:i w:val="0"/>
          <w:sz w:val="24"/>
        </w:rPr>
      </w:pPr>
      <w:r w:rsidRPr="00E65C12">
        <w:rPr>
          <w:rFonts w:cs="Arial"/>
          <w:b/>
          <w:i w:val="0"/>
          <w:sz w:val="24"/>
        </w:rPr>
        <w:t>00583/INFOEM/IP/RR/2022</w:t>
      </w:r>
    </w:p>
    <w:p w14:paraId="7E9CB0BF" w14:textId="77777777" w:rsidR="005F35A3" w:rsidRDefault="005F35A3" w:rsidP="005F35A3">
      <w:pPr>
        <w:spacing w:before="240" w:line="360" w:lineRule="auto"/>
        <w:jc w:val="both"/>
        <w:rPr>
          <w:rFonts w:ascii="Palatino Linotype" w:hAnsi="Palatino Linotype" w:cs="Arial"/>
          <w:b/>
          <w:sz w:val="24"/>
          <w:szCs w:val="24"/>
        </w:rPr>
      </w:pPr>
      <w:r>
        <w:rPr>
          <w:rFonts w:ascii="Palatino Linotype" w:hAnsi="Palatino Linotype" w:cs="Arial"/>
          <w:b/>
          <w:sz w:val="24"/>
          <w:szCs w:val="24"/>
        </w:rPr>
        <w:t>Acto impugnado</w:t>
      </w:r>
    </w:p>
    <w:p w14:paraId="6E3E59A1" w14:textId="2D29732E" w:rsidR="00E65C12" w:rsidRPr="005F35A3" w:rsidRDefault="005F35A3" w:rsidP="00E65C12">
      <w:pPr>
        <w:pStyle w:val="Citas"/>
        <w:rPr>
          <w:b/>
        </w:rPr>
      </w:pPr>
      <w:r>
        <w:t>“</w:t>
      </w:r>
      <w:r w:rsidR="00E65C12">
        <w:t xml:space="preserve">se impugna el Acta de </w:t>
      </w:r>
      <w:proofErr w:type="spellStart"/>
      <w:r w:rsidR="00E65C12">
        <w:t>sesion</w:t>
      </w:r>
      <w:proofErr w:type="spellEnd"/>
      <w:r w:rsidR="00E65C12">
        <w:t xml:space="preserve"> del </w:t>
      </w:r>
      <w:proofErr w:type="spellStart"/>
      <w:r w:rsidR="00E65C12">
        <w:t>comite</w:t>
      </w:r>
      <w:proofErr w:type="spellEnd"/>
      <w:r w:rsidR="00E65C12">
        <w:t xml:space="preserve"> de transparencia debido a que la misma cuenta con faltas de </w:t>
      </w:r>
      <w:proofErr w:type="spellStart"/>
      <w:r w:rsidR="00E65C12">
        <w:t>ortografia</w:t>
      </w:r>
      <w:proofErr w:type="spellEnd"/>
      <w:r w:rsidR="00E65C12">
        <w:t xml:space="preserve"> y a su vez se </w:t>
      </w:r>
      <w:proofErr w:type="spellStart"/>
      <w:r w:rsidR="00E65C12">
        <w:t>suscribio</w:t>
      </w:r>
      <w:proofErr w:type="spellEnd"/>
      <w:r w:rsidR="00E65C12">
        <w:t xml:space="preserve"> en otro municipio ya que se </w:t>
      </w:r>
      <w:proofErr w:type="spellStart"/>
      <w:r w:rsidR="00E65C12">
        <w:t>refuere</w:t>
      </w:r>
      <w:proofErr w:type="spellEnd"/>
      <w:r w:rsidR="00E65C12">
        <w:t xml:space="preserve"> a San Martin de las </w:t>
      </w:r>
      <w:proofErr w:type="spellStart"/>
      <w:r w:rsidR="00E65C12">
        <w:t>Piramides</w:t>
      </w:r>
      <w:proofErr w:type="spellEnd"/>
      <w:r w:rsidR="00E65C12">
        <w:t>.</w:t>
      </w:r>
      <w:r>
        <w:t xml:space="preserve">” </w:t>
      </w:r>
      <w:r>
        <w:rPr>
          <w:b/>
        </w:rPr>
        <w:t>[Sic]</w:t>
      </w:r>
    </w:p>
    <w:p w14:paraId="71B025B9" w14:textId="77777777" w:rsidR="005F35A3" w:rsidRDefault="005F35A3" w:rsidP="005F35A3">
      <w:pPr>
        <w:spacing w:before="240" w:line="360" w:lineRule="auto"/>
        <w:jc w:val="both"/>
        <w:rPr>
          <w:rFonts w:ascii="Palatino Linotype" w:hAnsi="Palatino Linotype" w:cs="Arial"/>
          <w:b/>
          <w:sz w:val="24"/>
          <w:szCs w:val="24"/>
        </w:rPr>
      </w:pPr>
      <w:r>
        <w:rPr>
          <w:rFonts w:ascii="Palatino Linotype" w:hAnsi="Palatino Linotype" w:cs="Arial"/>
          <w:b/>
          <w:sz w:val="24"/>
          <w:szCs w:val="24"/>
        </w:rPr>
        <w:t xml:space="preserve">Razones o Motivos de inconformidad: </w:t>
      </w:r>
    </w:p>
    <w:p w14:paraId="7BEA9372" w14:textId="77777777" w:rsidR="00E65C12" w:rsidRDefault="00E65C12" w:rsidP="00EC6E11">
      <w:pPr>
        <w:pStyle w:val="CitasINFOEM"/>
        <w:rPr>
          <w:rFonts w:ascii="Verdana" w:hAnsi="Verdana"/>
          <w:color w:val="000000"/>
          <w:sz w:val="14"/>
          <w:szCs w:val="14"/>
        </w:rPr>
      </w:pPr>
    </w:p>
    <w:p w14:paraId="71277F9C" w14:textId="3BF6A2E8" w:rsidR="00E65C12" w:rsidRPr="005F35A3" w:rsidRDefault="005F35A3" w:rsidP="005F35A3">
      <w:pPr>
        <w:pStyle w:val="Citas"/>
        <w:rPr>
          <w:b/>
        </w:rPr>
      </w:pPr>
      <w:r>
        <w:lastRenderedPageBreak/>
        <w:t>“</w:t>
      </w:r>
      <w:r w:rsidR="00E65C12">
        <w:t xml:space="preserve">en el punto IV refiere que se levanta a las 11&gt;30 horas en San Martin de las </w:t>
      </w:r>
      <w:proofErr w:type="spellStart"/>
      <w:r w:rsidR="00E65C12">
        <w:t>Piramides</w:t>
      </w:r>
      <w:proofErr w:type="spellEnd"/>
      <w:r w:rsidR="00E65C12">
        <w:t xml:space="preserve"> y resulta que emite su </w:t>
      </w:r>
      <w:proofErr w:type="spellStart"/>
      <w:r w:rsidR="00E65C12">
        <w:t>contestacion</w:t>
      </w:r>
      <w:proofErr w:type="spellEnd"/>
      <w:r w:rsidR="00E65C12">
        <w:t xml:space="preserve"> como ayuntamiento de </w:t>
      </w:r>
      <w:proofErr w:type="spellStart"/>
      <w:r w:rsidR="00E65C12">
        <w:t>Otumba</w:t>
      </w:r>
      <w:proofErr w:type="spellEnd"/>
      <w:r w:rsidR="00E65C12">
        <w:t>, lo cual no tiene concordancia.</w:t>
      </w:r>
      <w:r>
        <w:t xml:space="preserve">” </w:t>
      </w:r>
      <w:r>
        <w:rPr>
          <w:b/>
        </w:rPr>
        <w:t xml:space="preserve">[Sic] </w:t>
      </w:r>
    </w:p>
    <w:p w14:paraId="135785FA" w14:textId="77777777" w:rsidR="00E65C12" w:rsidRDefault="00E65C12" w:rsidP="00EC6E11">
      <w:pPr>
        <w:pStyle w:val="CitasINFOEM"/>
        <w:rPr>
          <w:rFonts w:ascii="Verdana" w:hAnsi="Verdana"/>
          <w:color w:val="000000"/>
          <w:sz w:val="14"/>
          <w:szCs w:val="14"/>
        </w:rPr>
      </w:pPr>
    </w:p>
    <w:p w14:paraId="1FBB7681" w14:textId="5346E5AF" w:rsidR="00E65C12" w:rsidRPr="005F35A3" w:rsidRDefault="005F35A3" w:rsidP="005F35A3">
      <w:pPr>
        <w:pStyle w:val="CitasINFOEM"/>
        <w:ind w:left="0"/>
        <w:rPr>
          <w:rFonts w:cs="Arial"/>
          <w:i w:val="0"/>
          <w:sz w:val="24"/>
        </w:rPr>
      </w:pPr>
      <w:r w:rsidRPr="005F35A3">
        <w:rPr>
          <w:rFonts w:cs="Arial"/>
          <w:b/>
          <w:i w:val="0"/>
          <w:sz w:val="24"/>
        </w:rPr>
        <w:t>00584/INFOEM/IP/RR/2022</w:t>
      </w:r>
    </w:p>
    <w:p w14:paraId="16861D68" w14:textId="77777777" w:rsidR="005F35A3" w:rsidRDefault="005F35A3" w:rsidP="005F35A3">
      <w:pPr>
        <w:spacing w:before="240" w:line="360" w:lineRule="auto"/>
        <w:jc w:val="both"/>
        <w:rPr>
          <w:rFonts w:ascii="Palatino Linotype" w:hAnsi="Palatino Linotype" w:cs="Arial"/>
          <w:b/>
          <w:sz w:val="24"/>
          <w:szCs w:val="24"/>
        </w:rPr>
      </w:pPr>
      <w:r>
        <w:rPr>
          <w:rFonts w:ascii="Palatino Linotype" w:hAnsi="Palatino Linotype" w:cs="Arial"/>
          <w:b/>
          <w:sz w:val="24"/>
          <w:szCs w:val="24"/>
        </w:rPr>
        <w:t>Acto impugnado</w:t>
      </w:r>
    </w:p>
    <w:p w14:paraId="7FD4683B" w14:textId="42C30231" w:rsidR="005F35A3" w:rsidRPr="005F35A3" w:rsidRDefault="005F35A3" w:rsidP="005F35A3">
      <w:pPr>
        <w:pStyle w:val="CitasINFOEM"/>
        <w:rPr>
          <w:b/>
        </w:rPr>
      </w:pPr>
      <w:r>
        <w:t>“</w:t>
      </w:r>
      <w:r w:rsidRPr="005F35A3">
        <w:t xml:space="preserve">el ayuntamiento me </w:t>
      </w:r>
      <w:proofErr w:type="spellStart"/>
      <w:r w:rsidRPr="005F35A3">
        <w:t>envia</w:t>
      </w:r>
      <w:proofErr w:type="spellEnd"/>
      <w:r w:rsidRPr="005F35A3">
        <w:t xml:space="preserve"> un listado de 16 personas y las certificaciones </w:t>
      </w:r>
      <w:proofErr w:type="spellStart"/>
      <w:r w:rsidRPr="005F35A3">
        <w:t>queenvia</w:t>
      </w:r>
      <w:proofErr w:type="spellEnd"/>
      <w:r w:rsidRPr="005F35A3">
        <w:t xml:space="preserve"> no coinciden con las 16 personas aunado a que son pre registros y solicite las certificaciones, </w:t>
      </w:r>
      <w:proofErr w:type="spellStart"/>
      <w:r w:rsidRPr="005F35A3">
        <w:t>ademas</w:t>
      </w:r>
      <w:proofErr w:type="spellEnd"/>
      <w:r w:rsidRPr="005F35A3">
        <w:t xml:space="preserve"> no </w:t>
      </w:r>
      <w:proofErr w:type="spellStart"/>
      <w:r w:rsidRPr="005F35A3">
        <w:t>envia</w:t>
      </w:r>
      <w:proofErr w:type="spellEnd"/>
      <w:r w:rsidRPr="005F35A3">
        <w:t xml:space="preserve"> su </w:t>
      </w:r>
      <w:proofErr w:type="spellStart"/>
      <w:r w:rsidRPr="005F35A3">
        <w:t>calsificiacion</w:t>
      </w:r>
      <w:proofErr w:type="spellEnd"/>
      <w:r w:rsidRPr="005F35A3">
        <w:t xml:space="preserve"> de </w:t>
      </w:r>
      <w:proofErr w:type="spellStart"/>
      <w:r w:rsidRPr="005F35A3">
        <w:t>informacion</w:t>
      </w:r>
      <w:proofErr w:type="spellEnd"/>
      <w:r w:rsidRPr="005F35A3">
        <w:t xml:space="preserve"> ya que </w:t>
      </w:r>
      <w:proofErr w:type="spellStart"/>
      <w:r w:rsidRPr="005F35A3">
        <w:t>esta</w:t>
      </w:r>
      <w:proofErr w:type="spellEnd"/>
      <w:r w:rsidRPr="005F35A3">
        <w:t xml:space="preserve"> testando datos personales.</w:t>
      </w:r>
      <w:r>
        <w:t xml:space="preserve">” </w:t>
      </w:r>
      <w:r>
        <w:rPr>
          <w:b/>
        </w:rPr>
        <w:t xml:space="preserve">[Sic] </w:t>
      </w:r>
    </w:p>
    <w:p w14:paraId="46BC5B0E" w14:textId="77777777" w:rsidR="005F35A3" w:rsidRDefault="005F35A3" w:rsidP="005F35A3">
      <w:pPr>
        <w:spacing w:before="240" w:line="360" w:lineRule="auto"/>
        <w:jc w:val="both"/>
        <w:rPr>
          <w:rFonts w:ascii="Palatino Linotype" w:hAnsi="Palatino Linotype" w:cs="Arial"/>
          <w:b/>
          <w:sz w:val="24"/>
          <w:szCs w:val="24"/>
        </w:rPr>
      </w:pPr>
      <w:r>
        <w:rPr>
          <w:rFonts w:ascii="Palatino Linotype" w:hAnsi="Palatino Linotype" w:cs="Arial"/>
          <w:b/>
          <w:sz w:val="24"/>
          <w:szCs w:val="24"/>
        </w:rPr>
        <w:t xml:space="preserve">Razones o Motivos de inconformidad: </w:t>
      </w:r>
    </w:p>
    <w:p w14:paraId="12AFAA5B" w14:textId="36CBC8B7" w:rsidR="005F35A3" w:rsidRDefault="0069225B" w:rsidP="0069225B">
      <w:pPr>
        <w:pStyle w:val="Citas"/>
        <w:rPr>
          <w:b/>
        </w:rPr>
      </w:pPr>
      <w:r>
        <w:t xml:space="preserve">“no </w:t>
      </w:r>
      <w:proofErr w:type="spellStart"/>
      <w:r>
        <w:t>envia</w:t>
      </w:r>
      <w:proofErr w:type="spellEnd"/>
      <w:r>
        <w:t xml:space="preserve"> </w:t>
      </w:r>
      <w:proofErr w:type="spellStart"/>
      <w:r>
        <w:t>clasificacion</w:t>
      </w:r>
      <w:proofErr w:type="spellEnd"/>
      <w:r>
        <w:t xml:space="preserve"> de </w:t>
      </w:r>
      <w:proofErr w:type="spellStart"/>
      <w:r>
        <w:t>informacion</w:t>
      </w:r>
      <w:proofErr w:type="spellEnd"/>
      <w:r>
        <w:t xml:space="preserve"> por el testado que realiza a los datos personales y no coincide la lista que </w:t>
      </w:r>
      <w:proofErr w:type="spellStart"/>
      <w:r>
        <w:t>envia</w:t>
      </w:r>
      <w:proofErr w:type="spellEnd"/>
      <w:r>
        <w:t xml:space="preserve"> con las certificaciones ya que </w:t>
      </w:r>
      <w:proofErr w:type="spellStart"/>
      <w:r>
        <w:t>unicamente</w:t>
      </w:r>
      <w:proofErr w:type="spellEnd"/>
      <w:r>
        <w:t xml:space="preserve"> son pre registros” </w:t>
      </w:r>
      <w:r>
        <w:rPr>
          <w:b/>
        </w:rPr>
        <w:t>[Sic]</w:t>
      </w:r>
    </w:p>
    <w:p w14:paraId="42DFD3F2" w14:textId="77777777" w:rsidR="0069225B" w:rsidRDefault="0069225B" w:rsidP="0069225B">
      <w:pPr>
        <w:pStyle w:val="Citas"/>
        <w:rPr>
          <w:b/>
          <w:sz w:val="28"/>
        </w:rPr>
      </w:pPr>
    </w:p>
    <w:p w14:paraId="1FD2BEFC" w14:textId="1571098D" w:rsidR="0069225B" w:rsidRDefault="0069225B" w:rsidP="0069225B">
      <w:pPr>
        <w:pStyle w:val="Citas"/>
        <w:ind w:left="0"/>
        <w:rPr>
          <w:b/>
          <w:i w:val="0"/>
          <w:sz w:val="24"/>
        </w:rPr>
      </w:pPr>
      <w:r w:rsidRPr="0069225B">
        <w:rPr>
          <w:b/>
          <w:i w:val="0"/>
          <w:sz w:val="24"/>
        </w:rPr>
        <w:t>00756/INFOEM/IP/RR/2022</w:t>
      </w:r>
    </w:p>
    <w:p w14:paraId="432C9BB0" w14:textId="77777777" w:rsidR="0069225B" w:rsidRDefault="0069225B" w:rsidP="0069225B">
      <w:pPr>
        <w:spacing w:before="240" w:line="360" w:lineRule="auto"/>
        <w:jc w:val="both"/>
        <w:rPr>
          <w:rFonts w:ascii="Palatino Linotype" w:hAnsi="Palatino Linotype" w:cs="Arial"/>
          <w:b/>
          <w:sz w:val="24"/>
          <w:szCs w:val="24"/>
        </w:rPr>
      </w:pPr>
      <w:r>
        <w:rPr>
          <w:rFonts w:ascii="Palatino Linotype" w:hAnsi="Palatino Linotype" w:cs="Arial"/>
          <w:b/>
          <w:sz w:val="24"/>
          <w:szCs w:val="24"/>
        </w:rPr>
        <w:t>Acto impugnado</w:t>
      </w:r>
    </w:p>
    <w:p w14:paraId="72F59BBE" w14:textId="7BA7F2F2" w:rsidR="0069225B" w:rsidRPr="0069225B" w:rsidRDefault="0069225B" w:rsidP="0069225B">
      <w:pPr>
        <w:pStyle w:val="Citas"/>
        <w:rPr>
          <w:b/>
        </w:rPr>
      </w:pPr>
      <w:r>
        <w:t>“</w:t>
      </w:r>
      <w:r w:rsidRPr="0069225B">
        <w:t xml:space="preserve">la respuesta enviada debido a que solo envía los archivos sin describirme a que servidores públicos corresponden, y </w:t>
      </w:r>
      <w:proofErr w:type="spellStart"/>
      <w:r w:rsidRPr="0069225B">
        <w:t>mas</w:t>
      </w:r>
      <w:proofErr w:type="spellEnd"/>
      <w:r w:rsidRPr="0069225B">
        <w:t xml:space="preserve"> aun envía pre-registros y diplomas que en ningún momento solicite</w:t>
      </w:r>
      <w:r>
        <w:t xml:space="preserve">” </w:t>
      </w:r>
      <w:r>
        <w:rPr>
          <w:b/>
        </w:rPr>
        <w:t>[Sic]</w:t>
      </w:r>
    </w:p>
    <w:p w14:paraId="7EFB51B6" w14:textId="77777777" w:rsidR="0069225B" w:rsidRDefault="0069225B" w:rsidP="0069225B">
      <w:pPr>
        <w:spacing w:before="240" w:line="360" w:lineRule="auto"/>
        <w:jc w:val="both"/>
        <w:rPr>
          <w:rFonts w:ascii="Palatino Linotype" w:hAnsi="Palatino Linotype" w:cs="Arial"/>
          <w:b/>
          <w:sz w:val="24"/>
          <w:szCs w:val="24"/>
        </w:rPr>
      </w:pPr>
      <w:r>
        <w:rPr>
          <w:rFonts w:ascii="Palatino Linotype" w:hAnsi="Palatino Linotype" w:cs="Arial"/>
          <w:b/>
          <w:sz w:val="24"/>
          <w:szCs w:val="24"/>
        </w:rPr>
        <w:lastRenderedPageBreak/>
        <w:t xml:space="preserve">Razones o Motivos de inconformidad: </w:t>
      </w:r>
    </w:p>
    <w:p w14:paraId="00A042E6" w14:textId="39268BC7" w:rsidR="0069225B" w:rsidRPr="0069225B" w:rsidRDefault="0069225B" w:rsidP="0069225B">
      <w:pPr>
        <w:pStyle w:val="Citas"/>
        <w:rPr>
          <w:b/>
        </w:rPr>
      </w:pPr>
      <w:r>
        <w:t>“</w:t>
      </w:r>
      <w:r w:rsidRPr="0069225B">
        <w:t xml:space="preserve">no me </w:t>
      </w:r>
      <w:proofErr w:type="spellStart"/>
      <w:r w:rsidRPr="0069225B">
        <w:t>envia</w:t>
      </w:r>
      <w:proofErr w:type="spellEnd"/>
      <w:r w:rsidRPr="0069225B">
        <w:t xml:space="preserve"> la </w:t>
      </w:r>
      <w:proofErr w:type="spellStart"/>
      <w:r w:rsidRPr="0069225B">
        <w:t>informacion</w:t>
      </w:r>
      <w:proofErr w:type="spellEnd"/>
      <w:r w:rsidRPr="0069225B">
        <w:t xml:space="preserve"> como se solicita y </w:t>
      </w:r>
      <w:proofErr w:type="spellStart"/>
      <w:r w:rsidRPr="0069225B">
        <w:t>mas</w:t>
      </w:r>
      <w:proofErr w:type="spellEnd"/>
      <w:r w:rsidRPr="0069225B">
        <w:t xml:space="preserve"> aun </w:t>
      </w:r>
      <w:proofErr w:type="spellStart"/>
      <w:r w:rsidRPr="0069225B">
        <w:t>tambien</w:t>
      </w:r>
      <w:proofErr w:type="spellEnd"/>
      <w:r w:rsidRPr="0069225B">
        <w:t xml:space="preserve"> su oficio refiere folio 00032/OTUMBA/IP/2022 y su oficio de </w:t>
      </w:r>
      <w:proofErr w:type="spellStart"/>
      <w:r w:rsidRPr="0069225B">
        <w:t>contestacion</w:t>
      </w:r>
      <w:proofErr w:type="spellEnd"/>
      <w:r w:rsidRPr="0069225B">
        <w:t xml:space="preserve"> refiere un folio </w:t>
      </w:r>
      <w:proofErr w:type="spellStart"/>
      <w:r w:rsidRPr="0069225B">
        <w:t>saimex</w:t>
      </w:r>
      <w:proofErr w:type="spellEnd"/>
      <w:r w:rsidRPr="0069225B">
        <w:t xml:space="preserve"> 00032/MARTIPIR/IP/2022, desconociendo si es un municipio distinto u ocupan escritos de otros municipios</w:t>
      </w:r>
      <w:proofErr w:type="gramStart"/>
      <w:r w:rsidRPr="0069225B">
        <w:t>???</w:t>
      </w:r>
      <w:proofErr w:type="gramEnd"/>
      <w:r w:rsidRPr="0069225B">
        <w:t xml:space="preserve"> </w:t>
      </w:r>
      <w:proofErr w:type="spellStart"/>
      <w:r w:rsidRPr="0069225B">
        <w:t>Asi</w:t>
      </w:r>
      <w:proofErr w:type="spellEnd"/>
      <w:r w:rsidRPr="0069225B">
        <w:t xml:space="preserve"> </w:t>
      </w:r>
      <w:proofErr w:type="spellStart"/>
      <w:r w:rsidRPr="0069225B">
        <w:t>tambien</w:t>
      </w:r>
      <w:proofErr w:type="spellEnd"/>
      <w:r w:rsidRPr="0069225B">
        <w:t xml:space="preserve"> en el Asunto de Respuesta hace </w:t>
      </w:r>
      <w:proofErr w:type="spellStart"/>
      <w:r w:rsidRPr="0069225B">
        <w:t>mencion</w:t>
      </w:r>
      <w:proofErr w:type="spellEnd"/>
      <w:r w:rsidRPr="0069225B">
        <w:t xml:space="preserve"> a una </w:t>
      </w:r>
      <w:proofErr w:type="spellStart"/>
      <w:r w:rsidRPr="0069225B">
        <w:t>solictud</w:t>
      </w:r>
      <w:proofErr w:type="spellEnd"/>
      <w:r w:rsidRPr="0069225B">
        <w:t xml:space="preserve"> 0032/MARTIPIR/IP/2022.</w:t>
      </w:r>
      <w:r>
        <w:t xml:space="preserve">” </w:t>
      </w:r>
      <w:r>
        <w:rPr>
          <w:b/>
        </w:rPr>
        <w:t>[Sic]</w:t>
      </w:r>
    </w:p>
    <w:p w14:paraId="16CD12A2" w14:textId="77777777" w:rsidR="0069225B" w:rsidRDefault="0069225B" w:rsidP="000A5354">
      <w:pPr>
        <w:spacing w:before="240" w:line="360" w:lineRule="auto"/>
        <w:jc w:val="both"/>
        <w:rPr>
          <w:rFonts w:ascii="Palatino Linotype" w:hAnsi="Palatino Linotype" w:cs="Arial"/>
          <w:b/>
          <w:sz w:val="28"/>
        </w:rPr>
      </w:pPr>
    </w:p>
    <w:p w14:paraId="54509350" w14:textId="5D507868" w:rsidR="0069225B" w:rsidRDefault="00C4507F" w:rsidP="000A5354">
      <w:pPr>
        <w:spacing w:before="240" w:line="360" w:lineRule="auto"/>
        <w:jc w:val="both"/>
        <w:rPr>
          <w:rFonts w:ascii="Palatino Linotype" w:hAnsi="Palatino Linotype" w:cs="Arial"/>
          <w:b/>
          <w:sz w:val="28"/>
        </w:rPr>
      </w:pPr>
      <w:r>
        <w:rPr>
          <w:rFonts w:ascii="Palatino Linotype" w:hAnsi="Palatino Linotype" w:cs="Arial"/>
          <w:b/>
          <w:sz w:val="24"/>
        </w:rPr>
        <w:t>00758/INFOEM/IP/RR/2022</w:t>
      </w:r>
    </w:p>
    <w:p w14:paraId="06EBE39C" w14:textId="77777777" w:rsidR="00C4507F" w:rsidRDefault="00C4507F" w:rsidP="00C4507F">
      <w:pPr>
        <w:spacing w:before="240" w:line="360" w:lineRule="auto"/>
        <w:jc w:val="both"/>
        <w:rPr>
          <w:rFonts w:ascii="Palatino Linotype" w:hAnsi="Palatino Linotype" w:cs="Arial"/>
          <w:b/>
          <w:sz w:val="24"/>
          <w:szCs w:val="24"/>
        </w:rPr>
      </w:pPr>
      <w:r>
        <w:rPr>
          <w:rFonts w:ascii="Palatino Linotype" w:hAnsi="Palatino Linotype" w:cs="Arial"/>
          <w:b/>
          <w:sz w:val="24"/>
          <w:szCs w:val="24"/>
        </w:rPr>
        <w:t>Acto impugnado</w:t>
      </w:r>
    </w:p>
    <w:p w14:paraId="109D43A9" w14:textId="2E4FB193" w:rsidR="00C4507F" w:rsidRPr="00C4507F" w:rsidRDefault="00C4507F" w:rsidP="00C4507F">
      <w:pPr>
        <w:pStyle w:val="Citas"/>
        <w:rPr>
          <w:rFonts w:ascii="Times New Roman" w:hAnsi="Times New Roman"/>
          <w:b/>
          <w:sz w:val="24"/>
          <w:szCs w:val="24"/>
          <w:lang w:eastAsia="es-MX"/>
        </w:rPr>
      </w:pPr>
      <w:r>
        <w:rPr>
          <w:lang w:eastAsia="es-MX"/>
        </w:rPr>
        <w:t>“</w:t>
      </w:r>
      <w:r w:rsidRPr="00C4507F">
        <w:rPr>
          <w:lang w:eastAsia="es-MX"/>
        </w:rPr>
        <w:t xml:space="preserve">no </w:t>
      </w:r>
      <w:proofErr w:type="spellStart"/>
      <w:r w:rsidRPr="00C4507F">
        <w:rPr>
          <w:lang w:eastAsia="es-MX"/>
        </w:rPr>
        <w:t>envia</w:t>
      </w:r>
      <w:proofErr w:type="spellEnd"/>
      <w:r w:rsidRPr="00C4507F">
        <w:rPr>
          <w:lang w:eastAsia="es-MX"/>
        </w:rPr>
        <w:t xml:space="preserve"> toda la </w:t>
      </w:r>
      <w:proofErr w:type="spellStart"/>
      <w:r w:rsidRPr="00C4507F">
        <w:rPr>
          <w:lang w:eastAsia="es-MX"/>
        </w:rPr>
        <w:t>informacion</w:t>
      </w:r>
      <w:proofErr w:type="spellEnd"/>
      <w:r w:rsidRPr="00C4507F">
        <w:rPr>
          <w:lang w:eastAsia="es-MX"/>
        </w:rPr>
        <w:t xml:space="preserve"> que </w:t>
      </w:r>
      <w:proofErr w:type="spellStart"/>
      <w:r w:rsidRPr="00C4507F">
        <w:rPr>
          <w:lang w:eastAsia="es-MX"/>
        </w:rPr>
        <w:t>solicte</w:t>
      </w:r>
      <w:proofErr w:type="spellEnd"/>
      <w:r w:rsidRPr="00C4507F">
        <w:rPr>
          <w:lang w:eastAsia="es-MX"/>
        </w:rPr>
        <w:t xml:space="preserve"> ya que </w:t>
      </w:r>
      <w:proofErr w:type="spellStart"/>
      <w:r w:rsidRPr="00C4507F">
        <w:rPr>
          <w:lang w:eastAsia="es-MX"/>
        </w:rPr>
        <w:t>solicte</w:t>
      </w:r>
      <w:proofErr w:type="spellEnd"/>
      <w:r w:rsidRPr="00C4507F">
        <w:rPr>
          <w:lang w:eastAsia="es-MX"/>
        </w:rPr>
        <w:t xml:space="preserve"> </w:t>
      </w:r>
      <w:proofErr w:type="spellStart"/>
      <w:r w:rsidRPr="00C4507F">
        <w:rPr>
          <w:lang w:eastAsia="es-MX"/>
        </w:rPr>
        <w:t>docuementos</w:t>
      </w:r>
      <w:proofErr w:type="spellEnd"/>
      <w:r w:rsidRPr="00C4507F">
        <w:rPr>
          <w:lang w:eastAsia="es-MX"/>
        </w:rPr>
        <w:t xml:space="preserve"> y nuevamente se limita a enviarme certificaciones que ya me ha emitido en otras </w:t>
      </w:r>
      <w:proofErr w:type="spellStart"/>
      <w:r w:rsidRPr="00C4507F">
        <w:rPr>
          <w:lang w:eastAsia="es-MX"/>
        </w:rPr>
        <w:t>solictudes</w:t>
      </w:r>
      <w:proofErr w:type="spellEnd"/>
      <w:r w:rsidRPr="00C4507F">
        <w:rPr>
          <w:lang w:eastAsia="es-MX"/>
        </w:rPr>
        <w:t xml:space="preserve"> anteriores que </w:t>
      </w:r>
      <w:proofErr w:type="spellStart"/>
      <w:r w:rsidRPr="00C4507F">
        <w:rPr>
          <w:lang w:eastAsia="es-MX"/>
        </w:rPr>
        <w:t>tambien</w:t>
      </w:r>
      <w:proofErr w:type="spellEnd"/>
      <w:r w:rsidRPr="00C4507F">
        <w:rPr>
          <w:lang w:eastAsia="es-MX"/>
        </w:rPr>
        <w:t xml:space="preserve"> son motivo de Recurso de </w:t>
      </w:r>
      <w:proofErr w:type="spellStart"/>
      <w:r w:rsidRPr="00C4507F">
        <w:rPr>
          <w:lang w:eastAsia="es-MX"/>
        </w:rPr>
        <w:t>Revision</w:t>
      </w:r>
      <w:proofErr w:type="spellEnd"/>
      <w:r w:rsidRPr="00C4507F">
        <w:rPr>
          <w:lang w:eastAsia="es-MX"/>
        </w:rPr>
        <w:t xml:space="preserve"> y nuevamente </w:t>
      </w:r>
      <w:proofErr w:type="spellStart"/>
      <w:r w:rsidRPr="00C4507F">
        <w:rPr>
          <w:lang w:eastAsia="es-MX"/>
        </w:rPr>
        <w:t>envia</w:t>
      </w:r>
      <w:proofErr w:type="spellEnd"/>
      <w:r w:rsidRPr="00C4507F">
        <w:rPr>
          <w:lang w:eastAsia="es-MX"/>
        </w:rPr>
        <w:t xml:space="preserve"> machotes de escritos: como refiere a otros municipios 0019/MARTIPIR/IP/2022,</w:t>
      </w:r>
      <w:r>
        <w:rPr>
          <w:lang w:eastAsia="es-MX"/>
        </w:rPr>
        <w:t xml:space="preserve">” </w:t>
      </w:r>
      <w:r>
        <w:rPr>
          <w:b/>
          <w:lang w:eastAsia="es-MX"/>
        </w:rPr>
        <w:t>[Sic]</w:t>
      </w:r>
    </w:p>
    <w:p w14:paraId="006D30F7" w14:textId="467BD0C2" w:rsidR="0069225B" w:rsidRDefault="00C4507F" w:rsidP="000A5354">
      <w:pPr>
        <w:spacing w:before="240" w:line="360" w:lineRule="auto"/>
        <w:jc w:val="both"/>
        <w:rPr>
          <w:rFonts w:ascii="Palatino Linotype" w:hAnsi="Palatino Linotype" w:cs="Arial"/>
          <w:b/>
          <w:sz w:val="24"/>
          <w:szCs w:val="24"/>
        </w:rPr>
      </w:pPr>
      <w:r>
        <w:rPr>
          <w:rFonts w:ascii="Palatino Linotype" w:hAnsi="Palatino Linotype" w:cs="Arial"/>
          <w:b/>
          <w:sz w:val="24"/>
          <w:szCs w:val="24"/>
        </w:rPr>
        <w:t>Razones o Motivos de inconformidad</w:t>
      </w:r>
    </w:p>
    <w:p w14:paraId="7C396FC6" w14:textId="3F6539DE" w:rsidR="00C4507F" w:rsidRDefault="00C4507F" w:rsidP="00C4507F">
      <w:pPr>
        <w:pStyle w:val="Citas"/>
        <w:rPr>
          <w:b/>
        </w:rPr>
      </w:pPr>
      <w:r>
        <w:t xml:space="preserve">“no me entrega la información de acuerdo a los solicitado” </w:t>
      </w:r>
      <w:r>
        <w:rPr>
          <w:b/>
        </w:rPr>
        <w:t xml:space="preserve">[Sic] </w:t>
      </w:r>
    </w:p>
    <w:p w14:paraId="716EB6BC" w14:textId="77777777" w:rsidR="00C4507F" w:rsidRDefault="00C4507F" w:rsidP="00C4507F">
      <w:pPr>
        <w:pStyle w:val="Citas"/>
        <w:rPr>
          <w:b/>
          <w:sz w:val="28"/>
        </w:rPr>
      </w:pPr>
    </w:p>
    <w:p w14:paraId="376C907A" w14:textId="1533E054" w:rsidR="000A5354" w:rsidRPr="00F26DA5" w:rsidRDefault="002C6025" w:rsidP="000A5354">
      <w:pPr>
        <w:spacing w:before="240" w:line="360" w:lineRule="auto"/>
        <w:jc w:val="both"/>
        <w:rPr>
          <w:rFonts w:ascii="Palatino Linotype" w:hAnsi="Palatino Linotype" w:cs="Arial"/>
          <w:b/>
          <w:sz w:val="24"/>
          <w:szCs w:val="24"/>
        </w:rPr>
      </w:pPr>
      <w:r w:rsidRPr="007D6E72">
        <w:rPr>
          <w:rFonts w:ascii="Palatino Linotype" w:hAnsi="Palatino Linotype" w:cs="Arial"/>
          <w:b/>
          <w:sz w:val="28"/>
        </w:rPr>
        <w:t>CUARTO</w:t>
      </w:r>
      <w:r w:rsidR="000A5354" w:rsidRPr="007D6E72">
        <w:rPr>
          <w:rFonts w:ascii="Palatino Linotype" w:hAnsi="Palatino Linotype" w:cs="Arial"/>
          <w:b/>
          <w:sz w:val="24"/>
          <w:szCs w:val="24"/>
        </w:rPr>
        <w:t xml:space="preserve">. </w:t>
      </w:r>
      <w:r w:rsidR="00B267CC" w:rsidRPr="007D6E72">
        <w:rPr>
          <w:rFonts w:ascii="Palatino Linotype" w:hAnsi="Palatino Linotype" w:cs="Arial"/>
          <w:b/>
          <w:sz w:val="28"/>
          <w:szCs w:val="28"/>
        </w:rPr>
        <w:t>Del turno de los</w:t>
      </w:r>
      <w:r w:rsidR="000A5354" w:rsidRPr="007D6E72">
        <w:rPr>
          <w:rFonts w:ascii="Palatino Linotype" w:hAnsi="Palatino Linotype" w:cs="Arial"/>
          <w:b/>
          <w:sz w:val="28"/>
          <w:szCs w:val="28"/>
        </w:rPr>
        <w:t xml:space="preserve"> recurso</w:t>
      </w:r>
      <w:r w:rsidR="00B267CC" w:rsidRPr="007D6E72">
        <w:rPr>
          <w:rFonts w:ascii="Palatino Linotype" w:hAnsi="Palatino Linotype" w:cs="Arial"/>
          <w:b/>
          <w:sz w:val="28"/>
          <w:szCs w:val="28"/>
        </w:rPr>
        <w:t>s</w:t>
      </w:r>
      <w:r w:rsidR="000A5354" w:rsidRPr="007D6E72">
        <w:rPr>
          <w:rFonts w:ascii="Palatino Linotype" w:hAnsi="Palatino Linotype" w:cs="Arial"/>
          <w:b/>
          <w:sz w:val="28"/>
          <w:szCs w:val="28"/>
        </w:rPr>
        <w:t xml:space="preserve"> de revisión.</w:t>
      </w:r>
    </w:p>
    <w:p w14:paraId="5AEF6E09" w14:textId="07ACCD9A" w:rsidR="000A5354" w:rsidRDefault="000A5354" w:rsidP="000A5354">
      <w:pPr>
        <w:pStyle w:val="Prrafodelista"/>
        <w:spacing w:line="360" w:lineRule="auto"/>
        <w:ind w:left="0"/>
        <w:jc w:val="both"/>
        <w:rPr>
          <w:rFonts w:ascii="Palatino Linotype" w:hAnsi="Palatino Linotype" w:cs="Arial"/>
        </w:rPr>
      </w:pPr>
      <w:r w:rsidRPr="00955C54">
        <w:rPr>
          <w:rFonts w:ascii="Palatino Linotype" w:hAnsi="Palatino Linotype" w:cs="Arial"/>
        </w:rPr>
        <w:lastRenderedPageBreak/>
        <w:t xml:space="preserve">Medios de impugnación que le fueron turnados por medio del sistema </w:t>
      </w:r>
      <w:r>
        <w:rPr>
          <w:rFonts w:ascii="Palatino Linotype" w:hAnsi="Palatino Linotype" w:cs="Arial"/>
        </w:rPr>
        <w:t>electrónico a lo</w:t>
      </w:r>
      <w:r w:rsidRPr="00955C54">
        <w:rPr>
          <w:rFonts w:ascii="Palatino Linotype" w:hAnsi="Palatino Linotype" w:cs="Arial"/>
        </w:rPr>
        <w:t>s Comisi</w:t>
      </w:r>
      <w:r w:rsidR="002C6025">
        <w:rPr>
          <w:rFonts w:ascii="Palatino Linotype" w:hAnsi="Palatino Linotype" w:cs="Arial"/>
        </w:rPr>
        <w:t>onado</w:t>
      </w:r>
      <w:r w:rsidR="00CA0C2C">
        <w:rPr>
          <w:rFonts w:ascii="Palatino Linotype" w:hAnsi="Palatino Linotype" w:cs="Arial"/>
        </w:rPr>
        <w:t xml:space="preserve">s José Martínez Vilchis, </w:t>
      </w:r>
      <w:r w:rsidR="007D6E72">
        <w:rPr>
          <w:rFonts w:ascii="Palatino Linotype" w:hAnsi="Palatino Linotype" w:cs="Arial"/>
        </w:rPr>
        <w:t xml:space="preserve">María del Rosario Mejía Ayala, Guadalupe Ramírez Peña y Luis Gustavo Parra Noriega,  </w:t>
      </w:r>
      <w:r w:rsidR="007D6E72" w:rsidRPr="00955C54">
        <w:rPr>
          <w:rFonts w:ascii="Palatino Linotype" w:hAnsi="Palatino Linotype" w:cs="Arial"/>
        </w:rPr>
        <w:t>en términos del arábigo 185 fracción I de la Ley de Transparencia y Acceso a la información Pública del Estado de México y Municipios, de los cuales recayeron en acuerdos de admisión en fecha</w:t>
      </w:r>
      <w:r w:rsidR="007D6E72">
        <w:rPr>
          <w:rFonts w:ascii="Palatino Linotype" w:hAnsi="Palatino Linotype" w:cs="Arial"/>
        </w:rPr>
        <w:t xml:space="preserve">s </w:t>
      </w:r>
      <w:r w:rsidR="0016209B">
        <w:rPr>
          <w:rFonts w:ascii="Palatino Linotype" w:hAnsi="Palatino Linotype" w:cs="Arial"/>
        </w:rPr>
        <w:t xml:space="preserve">ocho, nueve y dieciséis de febrero de dos mil veintidós,  </w:t>
      </w:r>
      <w:r>
        <w:rPr>
          <w:rFonts w:ascii="Palatino Linotype" w:hAnsi="Palatino Linotype" w:cs="Arial"/>
        </w:rPr>
        <w:t xml:space="preserve">determinándose, un plazo de siete días para que las partes manifestaran lo que a su derecho corresponda en términos de los numerales ya citados. </w:t>
      </w:r>
    </w:p>
    <w:p w14:paraId="2E5D47AE" w14:textId="77777777" w:rsidR="000A5354" w:rsidRDefault="000A5354" w:rsidP="000A5354">
      <w:pPr>
        <w:pStyle w:val="Prrafodelista"/>
        <w:spacing w:line="360" w:lineRule="auto"/>
        <w:ind w:left="0"/>
        <w:jc w:val="both"/>
        <w:rPr>
          <w:rFonts w:ascii="Palatino Linotype" w:hAnsi="Palatino Linotype" w:cs="Arial"/>
        </w:rPr>
      </w:pPr>
    </w:p>
    <w:p w14:paraId="4B93B414" w14:textId="77777777" w:rsidR="000A5354" w:rsidRDefault="000A5354" w:rsidP="000A5354">
      <w:pPr>
        <w:pStyle w:val="Prrafodelista"/>
        <w:spacing w:line="360" w:lineRule="auto"/>
        <w:ind w:left="0"/>
        <w:jc w:val="both"/>
        <w:rPr>
          <w:rFonts w:ascii="Palatino Linotype" w:hAnsi="Palatino Linotype" w:cs="Arial"/>
        </w:rPr>
      </w:pPr>
    </w:p>
    <w:p w14:paraId="7C70433F" w14:textId="2E131705" w:rsidR="000A5354" w:rsidRPr="00696379" w:rsidRDefault="002E2F03" w:rsidP="000A5354">
      <w:pPr>
        <w:pStyle w:val="Prrafodelista"/>
        <w:spacing w:line="360" w:lineRule="auto"/>
        <w:ind w:left="0"/>
        <w:jc w:val="both"/>
        <w:rPr>
          <w:rFonts w:ascii="Palatino Linotype" w:hAnsi="Palatino Linotype" w:cs="Arial"/>
          <w:b/>
          <w:sz w:val="28"/>
          <w:szCs w:val="28"/>
        </w:rPr>
      </w:pPr>
      <w:r w:rsidRPr="00AC6C93">
        <w:rPr>
          <w:rFonts w:ascii="Palatino Linotype" w:hAnsi="Palatino Linotype" w:cs="Arial"/>
          <w:b/>
          <w:sz w:val="28"/>
        </w:rPr>
        <w:t>QUINTO</w:t>
      </w:r>
      <w:r w:rsidR="000A5354" w:rsidRPr="00AC6C93">
        <w:rPr>
          <w:rFonts w:ascii="Palatino Linotype" w:hAnsi="Palatino Linotype" w:cs="Arial"/>
          <w:b/>
          <w:sz w:val="28"/>
          <w:szCs w:val="28"/>
        </w:rPr>
        <w:t>. De la acumulación.</w:t>
      </w:r>
    </w:p>
    <w:p w14:paraId="12D2F86E" w14:textId="2E83903A" w:rsidR="00AA183E" w:rsidRDefault="000A5354" w:rsidP="00AA183E">
      <w:pPr>
        <w:pStyle w:val="Prrafodelista"/>
        <w:spacing w:line="360" w:lineRule="auto"/>
        <w:ind w:left="0"/>
        <w:jc w:val="both"/>
        <w:rPr>
          <w:rFonts w:ascii="Palatino Linotype" w:hAnsi="Palatino Linotype" w:cs="Arial"/>
        </w:rPr>
      </w:pPr>
      <w:r w:rsidRPr="00AE68B5">
        <w:rPr>
          <w:rFonts w:ascii="Palatino Linotype" w:hAnsi="Palatino Linotype" w:cs="Arial"/>
        </w:rPr>
        <w:t xml:space="preserve">Posteriormente por acuerdo del Pleno del Instituto, en la </w:t>
      </w:r>
      <w:r w:rsidR="00AE68B5" w:rsidRPr="00AE68B5">
        <w:rPr>
          <w:rFonts w:ascii="Palatino Linotype" w:hAnsi="Palatino Linotype" w:cs="Arial"/>
        </w:rPr>
        <w:t xml:space="preserve">Sexta Sesión Ordinaria celebrada el dieciséis de febrero de dos mil veintidós se aprobó la acumulación de los recursos de revisión </w:t>
      </w:r>
      <w:r w:rsidR="00AE68B5" w:rsidRPr="00AE68B5">
        <w:rPr>
          <w:rFonts w:ascii="Palatino Linotype" w:hAnsi="Palatino Linotype" w:cs="Arial"/>
          <w:b/>
        </w:rPr>
        <w:t xml:space="preserve">00580/INFOEM/IP/RR/2022, 00583/INFOEM/IP/RR/2022 y 00584/INFOEM/IP/RR/2022; </w:t>
      </w:r>
      <w:r w:rsidR="00AE68B5" w:rsidRPr="00AE68B5">
        <w:rPr>
          <w:rFonts w:ascii="Palatino Linotype" w:hAnsi="Palatino Linotype" w:cs="Arial"/>
        </w:rPr>
        <w:t xml:space="preserve">a su vez mediante la Séptima </w:t>
      </w:r>
      <w:r w:rsidR="00AE68B5" w:rsidRPr="00AE68B5">
        <w:rPr>
          <w:rFonts w:ascii="Palatino Linotype" w:hAnsi="Palatino Linotype"/>
        </w:rPr>
        <w:t xml:space="preserve">Sesión Ordinaria llevada a cabo el veintitrés de febrero de dos mil veintidós, se aprobó la acumulación de los recursos de revisión </w:t>
      </w:r>
      <w:r w:rsidR="00AE68B5" w:rsidRPr="00AE68B5">
        <w:rPr>
          <w:rFonts w:ascii="Palatino Linotype" w:hAnsi="Palatino Linotype"/>
          <w:b/>
        </w:rPr>
        <w:t xml:space="preserve">00756/INFOEM/IP/RR/2022 y 00758/INFOEM/IP/RR/2022 </w:t>
      </w:r>
      <w:r w:rsidR="00AE68B5" w:rsidRPr="00AE68B5">
        <w:rPr>
          <w:rFonts w:ascii="Palatino Linotype" w:hAnsi="Palatino Linotype"/>
        </w:rPr>
        <w:t xml:space="preserve">al recurso de revisión </w:t>
      </w:r>
      <w:r w:rsidR="00AE68B5" w:rsidRPr="00AE68B5">
        <w:rPr>
          <w:rFonts w:ascii="Palatino Linotype" w:hAnsi="Palatino Linotype" w:cs="Arial"/>
          <w:b/>
        </w:rPr>
        <w:t>00580/INFOEM/IP/RR/2022</w:t>
      </w:r>
      <w:r w:rsidR="00AE68B5" w:rsidRPr="00AE68B5">
        <w:rPr>
          <w:rFonts w:ascii="Palatino Linotype" w:hAnsi="Palatino Linotype"/>
        </w:rPr>
        <w:t xml:space="preserve"> antes referido</w:t>
      </w:r>
      <w:r w:rsidR="00AA183E">
        <w:rPr>
          <w:rFonts w:ascii="Palatino Linotype" w:hAnsi="Palatino Linotype" w:cs="Arial"/>
        </w:rPr>
        <w:t xml:space="preserve">, ya que existe identidad del solicitante, del sujeto obligado y similitud de causas y objeto de solicitud. </w:t>
      </w:r>
    </w:p>
    <w:p w14:paraId="56A45B86" w14:textId="1DA690CA" w:rsidR="00AA183E" w:rsidRDefault="00AA183E" w:rsidP="000A5354">
      <w:pPr>
        <w:pStyle w:val="Prrafodelista"/>
        <w:spacing w:line="360" w:lineRule="auto"/>
        <w:ind w:left="0"/>
        <w:jc w:val="both"/>
        <w:rPr>
          <w:rFonts w:ascii="Palatino Linotype" w:hAnsi="Palatino Linotype" w:cs="Arial"/>
        </w:rPr>
      </w:pPr>
    </w:p>
    <w:p w14:paraId="23CE35D5" w14:textId="77777777" w:rsidR="000A5354" w:rsidRPr="00CA418F" w:rsidRDefault="000A5354" w:rsidP="000A5354">
      <w:pPr>
        <w:spacing w:after="0" w:line="360" w:lineRule="auto"/>
        <w:jc w:val="both"/>
        <w:rPr>
          <w:rFonts w:ascii="Palatino Linotype" w:hAnsi="Palatino Linotype"/>
          <w:sz w:val="24"/>
          <w:szCs w:val="24"/>
        </w:rPr>
      </w:pPr>
      <w:r w:rsidRPr="00696379">
        <w:rPr>
          <w:rFonts w:ascii="Palatino Linotype" w:hAnsi="Palatino Linotype"/>
          <w:sz w:val="24"/>
          <w:szCs w:val="24"/>
        </w:rPr>
        <w:t xml:space="preserve">Lo anterior de conformidad con lo dispuesto en el artículo 195 de la Ley de Transparencia y Acceso a la Información Pública del Estado de México y Municipios, </w:t>
      </w:r>
      <w:r w:rsidRPr="00696379">
        <w:rPr>
          <w:rFonts w:ascii="Palatino Linotype" w:hAnsi="Palatino Linotype"/>
          <w:sz w:val="24"/>
          <w:szCs w:val="24"/>
        </w:rPr>
        <w:lastRenderedPageBreak/>
        <w:t>y con el artículo 18 del Código de Procedimientos Administrativos del Estado de México, los cuales establecen respectivamente:</w:t>
      </w:r>
    </w:p>
    <w:p w14:paraId="38F3EADF" w14:textId="77777777" w:rsidR="000A5354" w:rsidRPr="007D54D0" w:rsidRDefault="000A5354" w:rsidP="000A5354">
      <w:pPr>
        <w:spacing w:before="240" w:line="360" w:lineRule="auto"/>
        <w:ind w:left="851" w:right="851"/>
        <w:jc w:val="center"/>
        <w:rPr>
          <w:rFonts w:ascii="Palatino Linotype" w:hAnsi="Palatino Linotype"/>
          <w:b/>
          <w:i/>
        </w:rPr>
      </w:pPr>
      <w:r>
        <w:rPr>
          <w:rFonts w:ascii="Palatino Linotype" w:hAnsi="Palatino Linotype"/>
          <w:b/>
          <w:i/>
        </w:rPr>
        <w:t>Ley de Transparencia y Acceso a la Información Pública del Estado de México y Municipios</w:t>
      </w:r>
    </w:p>
    <w:p w14:paraId="00863339" w14:textId="77777777" w:rsidR="000A5354" w:rsidRPr="00A6274E" w:rsidRDefault="000A5354" w:rsidP="000A5354">
      <w:pPr>
        <w:spacing w:before="240" w:line="360" w:lineRule="auto"/>
        <w:ind w:left="851" w:right="851"/>
        <w:jc w:val="both"/>
        <w:rPr>
          <w:rFonts w:ascii="Palatino Linotype" w:hAnsi="Palatino Linotype"/>
          <w:b/>
          <w:i/>
        </w:rPr>
      </w:pPr>
      <w:r>
        <w:rPr>
          <w:rFonts w:ascii="Palatino Linotype" w:hAnsi="Palatino Linotype"/>
          <w:i/>
        </w:rPr>
        <w:t>“</w:t>
      </w:r>
      <w:r w:rsidRPr="006F2470">
        <w:rPr>
          <w:rFonts w:ascii="Palatino Linotype" w:hAnsi="Palatino Linotype"/>
          <w:i/>
        </w:rPr>
        <w:t xml:space="preserve">Artículo 195. En la tramitación del recurso de revisión se aplicarán supletoriamente las disposiciones contenidas en el </w:t>
      </w:r>
      <w:r w:rsidRPr="006F2470">
        <w:rPr>
          <w:rFonts w:ascii="Palatino Linotype" w:hAnsi="Palatino Linotype"/>
          <w:b/>
          <w:i/>
          <w:u w:val="single"/>
        </w:rPr>
        <w:t>Código de Procedimientos Administrativos del Estado de México</w:t>
      </w:r>
      <w:r w:rsidRPr="006F2470">
        <w:rPr>
          <w:rFonts w:ascii="Palatino Linotype" w:hAnsi="Palatino Linotype"/>
          <w:i/>
        </w:rPr>
        <w:t>.”</w:t>
      </w:r>
      <w:r>
        <w:rPr>
          <w:rFonts w:ascii="Palatino Linotype" w:hAnsi="Palatino Linotype"/>
          <w:i/>
        </w:rPr>
        <w:t xml:space="preserve"> </w:t>
      </w:r>
      <w:r>
        <w:rPr>
          <w:rFonts w:ascii="Palatino Linotype" w:hAnsi="Palatino Linotype"/>
          <w:b/>
          <w:i/>
        </w:rPr>
        <w:t>[Sic]</w:t>
      </w:r>
    </w:p>
    <w:p w14:paraId="2426C0B0" w14:textId="77777777" w:rsidR="000A5354" w:rsidRPr="001D1D00" w:rsidRDefault="000A5354" w:rsidP="000A5354">
      <w:pPr>
        <w:spacing w:before="240" w:line="360" w:lineRule="auto"/>
        <w:ind w:left="851" w:right="851"/>
        <w:jc w:val="center"/>
        <w:rPr>
          <w:rFonts w:ascii="Palatino Linotype" w:hAnsi="Palatino Linotype"/>
          <w:b/>
          <w:i/>
        </w:rPr>
      </w:pPr>
      <w:r w:rsidRPr="001D1D00">
        <w:rPr>
          <w:rFonts w:ascii="Palatino Linotype" w:hAnsi="Palatino Linotype"/>
          <w:b/>
          <w:i/>
        </w:rPr>
        <w:t>Código de Procedimientos Administrativos del Estado de México</w:t>
      </w:r>
    </w:p>
    <w:p w14:paraId="7DBAE432" w14:textId="77777777" w:rsidR="000A5354" w:rsidRPr="006F2470" w:rsidRDefault="000A5354" w:rsidP="000A5354">
      <w:pPr>
        <w:spacing w:before="240" w:line="360" w:lineRule="auto"/>
        <w:ind w:left="851" w:right="851"/>
        <w:jc w:val="both"/>
        <w:rPr>
          <w:rFonts w:ascii="Palatino Linotype" w:hAnsi="Palatino Linotype"/>
          <w:b/>
          <w:i/>
        </w:rPr>
      </w:pPr>
      <w:r w:rsidRPr="006F2470">
        <w:rPr>
          <w:rFonts w:ascii="Palatino Linotype" w:hAnsi="Palatino Linotype"/>
          <w:i/>
        </w:rPr>
        <w:t xml:space="preserve">“Artículo 18.- </w:t>
      </w:r>
      <w:r w:rsidRPr="006F2470">
        <w:rPr>
          <w:rFonts w:ascii="Palatino Linotype" w:hAnsi="Palatino Linotype"/>
          <w:b/>
          <w:i/>
          <w:u w:val="single"/>
        </w:rPr>
        <w:t>La autoridad administrativa</w:t>
      </w:r>
      <w:r w:rsidRPr="006F2470">
        <w:rPr>
          <w:rFonts w:ascii="Palatino Linotype" w:hAnsi="Palatino Linotype"/>
          <w:i/>
        </w:rPr>
        <w:t xml:space="preserve"> o el Tribunal </w:t>
      </w:r>
      <w:r w:rsidRPr="006F2470">
        <w:rPr>
          <w:rFonts w:ascii="Palatino Linotype" w:hAnsi="Palatino Linotype"/>
          <w:b/>
          <w:i/>
          <w:u w:val="single"/>
        </w:rPr>
        <w:t>acordarán la acumulación</w:t>
      </w:r>
      <w:r w:rsidRPr="006F2470">
        <w:rPr>
          <w:rFonts w:ascii="Palatino Linotype" w:hAnsi="Palatino Linotype"/>
          <w:i/>
        </w:rPr>
        <w:t xml:space="preserve"> de los expedientes del procedimiento y proceso administrativo que ante ellos se sigan</w:t>
      </w:r>
      <w:r w:rsidRPr="006F2470">
        <w:rPr>
          <w:rFonts w:ascii="Palatino Linotype" w:hAnsi="Palatino Linotype"/>
          <w:b/>
          <w:i/>
          <w:u w:val="single"/>
        </w:rPr>
        <w:t>, de oficio</w:t>
      </w:r>
      <w:r w:rsidRPr="006F2470">
        <w:rPr>
          <w:rFonts w:ascii="Palatino Linotype" w:hAnsi="Palatino Linotype"/>
          <w:i/>
        </w:rPr>
        <w:t xml:space="preserve"> o a petición de parte, </w:t>
      </w:r>
      <w:r w:rsidRPr="006F2470">
        <w:rPr>
          <w:rFonts w:ascii="Palatino Linotype" w:hAnsi="Palatino Linotype"/>
          <w:b/>
          <w:i/>
          <w:u w:val="single"/>
        </w:rPr>
        <w:t>cuando las partes o los actos administrativos sean iguales, se trate de actos conexos o resulte conveniente el trámite unificado de los asuntos</w:t>
      </w:r>
      <w:r w:rsidRPr="006F2470">
        <w:rPr>
          <w:rFonts w:ascii="Palatino Linotype" w:hAnsi="Palatino Linotype"/>
          <w:i/>
        </w:rPr>
        <w:t xml:space="preserve">, para evitar la emisión de resoluciones contradictorias. La misma regla se aplicará, en lo conducente, para la separación de los expedientes.” </w:t>
      </w:r>
      <w:r w:rsidRPr="006F2470">
        <w:rPr>
          <w:rFonts w:ascii="Palatino Linotype" w:hAnsi="Palatino Linotype"/>
          <w:b/>
          <w:i/>
        </w:rPr>
        <w:t>[Sic]</w:t>
      </w:r>
    </w:p>
    <w:p w14:paraId="05D13E37" w14:textId="77777777" w:rsidR="000A5354" w:rsidRDefault="000A5354" w:rsidP="000A5354">
      <w:pPr>
        <w:spacing w:before="240" w:line="360" w:lineRule="auto"/>
        <w:jc w:val="both"/>
        <w:rPr>
          <w:rFonts w:ascii="Palatino Linotype" w:hAnsi="Palatino Linotype" w:cs="Arial"/>
          <w:sz w:val="24"/>
          <w:szCs w:val="24"/>
        </w:rPr>
      </w:pPr>
    </w:p>
    <w:p w14:paraId="474C74C2" w14:textId="6B746E62" w:rsidR="000A5354" w:rsidRDefault="002E2F03" w:rsidP="000A5354">
      <w:pPr>
        <w:spacing w:before="240" w:line="360" w:lineRule="auto"/>
        <w:jc w:val="both"/>
        <w:rPr>
          <w:rFonts w:ascii="Palatino Linotype" w:hAnsi="Palatino Linotype" w:cs="Arial"/>
          <w:b/>
          <w:sz w:val="24"/>
          <w:szCs w:val="24"/>
        </w:rPr>
      </w:pPr>
      <w:r>
        <w:rPr>
          <w:rFonts w:ascii="Palatino Linotype" w:hAnsi="Palatino Linotype" w:cs="Arial"/>
          <w:b/>
          <w:sz w:val="28"/>
        </w:rPr>
        <w:t>SEXTO</w:t>
      </w:r>
      <w:r w:rsidR="000A5354" w:rsidRPr="008551ED">
        <w:rPr>
          <w:rFonts w:ascii="Palatino Linotype" w:hAnsi="Palatino Linotype" w:cs="Arial"/>
          <w:b/>
          <w:sz w:val="24"/>
          <w:szCs w:val="24"/>
        </w:rPr>
        <w:t>.</w:t>
      </w:r>
      <w:r w:rsidR="000A5354">
        <w:rPr>
          <w:rFonts w:ascii="Palatino Linotype" w:hAnsi="Palatino Linotype" w:cs="Arial"/>
          <w:b/>
          <w:sz w:val="24"/>
          <w:szCs w:val="24"/>
        </w:rPr>
        <w:t xml:space="preserve"> </w:t>
      </w:r>
      <w:r w:rsidR="000A5354" w:rsidRPr="0087163A">
        <w:rPr>
          <w:rFonts w:ascii="Palatino Linotype" w:hAnsi="Palatino Linotype" w:cs="Arial"/>
          <w:b/>
          <w:sz w:val="28"/>
          <w:szCs w:val="28"/>
        </w:rPr>
        <w:t>De la etapa de instrucción.</w:t>
      </w:r>
    </w:p>
    <w:p w14:paraId="2730D8EF" w14:textId="77777777" w:rsidR="00AA183E" w:rsidRDefault="00AA183E" w:rsidP="00AA183E">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presentar sus informes justificados; de igual manera </w:t>
      </w:r>
      <w:r>
        <w:rPr>
          <w:rFonts w:ascii="Palatino Linotype" w:hAnsi="Palatino Linotype" w:cs="Arial"/>
          <w:b/>
          <w:sz w:val="24"/>
          <w:szCs w:val="24"/>
        </w:rPr>
        <w:t xml:space="preserve">El Recurrente </w:t>
      </w:r>
      <w:r>
        <w:rPr>
          <w:rFonts w:ascii="Palatino Linotype" w:hAnsi="Palatino Linotype" w:cs="Arial"/>
          <w:sz w:val="24"/>
          <w:szCs w:val="24"/>
        </w:rPr>
        <w:t xml:space="preserve">fue omiso en presentar alegatos, pruebas o manifestación alguna.  </w:t>
      </w:r>
    </w:p>
    <w:p w14:paraId="17FF158E" w14:textId="669D2999" w:rsidR="00AA183E" w:rsidRDefault="00AA183E" w:rsidP="00AA183E">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Por lo cual se </w:t>
      </w:r>
      <w:r w:rsidRPr="00C12209">
        <w:rPr>
          <w:rFonts w:ascii="Palatino Linotype" w:hAnsi="Palatino Linotype" w:cs="Arial"/>
          <w:sz w:val="24"/>
          <w:szCs w:val="24"/>
        </w:rPr>
        <w:t xml:space="preserve">decretó el cierre de instrucción con fecha </w:t>
      </w:r>
      <w:r w:rsidR="00AE68B5">
        <w:rPr>
          <w:rFonts w:ascii="Palatino Linotype" w:hAnsi="Palatino Linotype" w:cs="Arial"/>
          <w:b/>
          <w:sz w:val="24"/>
          <w:szCs w:val="24"/>
        </w:rPr>
        <w:t>ocho de marzo</w:t>
      </w:r>
      <w:r>
        <w:rPr>
          <w:rFonts w:ascii="Palatino Linotype" w:hAnsi="Palatino Linotype" w:cs="Arial"/>
          <w:b/>
          <w:sz w:val="24"/>
          <w:szCs w:val="24"/>
        </w:rPr>
        <w:t xml:space="preserve"> del presente, e</w:t>
      </w:r>
      <w:r w:rsidRPr="00C12209">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2849F4A9" w14:textId="0FA009D8" w:rsidR="00337D9C" w:rsidRPr="00C26216" w:rsidRDefault="00337D9C" w:rsidP="00337D9C">
      <w:pPr>
        <w:spacing w:before="240" w:line="360" w:lineRule="auto"/>
        <w:jc w:val="both"/>
        <w:rPr>
          <w:rFonts w:ascii="Palatino Linotype" w:hAnsi="Palatino Linotype" w:cs="Arial"/>
          <w:sz w:val="24"/>
          <w:szCs w:val="24"/>
        </w:rPr>
      </w:pPr>
      <w:r>
        <w:rPr>
          <w:rFonts w:ascii="Palatino Linotype" w:hAnsi="Palatino Linotype" w:cs="Arial"/>
          <w:sz w:val="24"/>
          <w:szCs w:val="24"/>
        </w:rPr>
        <w:t>Con relación a los expedientes electrónicos de los recursos de revisión</w:t>
      </w:r>
      <w:r>
        <w:rPr>
          <w:rFonts w:ascii="Palatino Linotype" w:hAnsi="Palatino Linotype" w:cs="Arial"/>
          <w:b/>
          <w:sz w:val="24"/>
          <w:szCs w:val="24"/>
        </w:rPr>
        <w:t xml:space="preserve">, </w:t>
      </w:r>
      <w:r>
        <w:rPr>
          <w:rFonts w:ascii="Palatino Linotype" w:hAnsi="Palatino Linotype" w:cs="Arial"/>
          <w:sz w:val="24"/>
          <w:szCs w:val="24"/>
        </w:rPr>
        <w:t xml:space="preserve">en fecha </w:t>
      </w:r>
      <w:r w:rsidR="00EE3613">
        <w:rPr>
          <w:rFonts w:ascii="Palatino Linotype" w:hAnsi="Palatino Linotype" w:cs="Arial"/>
          <w:sz w:val="24"/>
          <w:szCs w:val="24"/>
        </w:rPr>
        <w:t>veinticinco</w:t>
      </w:r>
      <w:r>
        <w:rPr>
          <w:rFonts w:ascii="Palatino Linotype" w:hAnsi="Palatino Linotype" w:cs="Arial"/>
          <w:sz w:val="24"/>
          <w:szCs w:val="24"/>
        </w:rPr>
        <w:t xml:space="preserve"> de marzo de dos mil veintidós, se amplió el plazo para dictar resolución, en términos del artículo </w:t>
      </w:r>
      <w:r w:rsidRPr="003413B9">
        <w:rPr>
          <w:rFonts w:ascii="Palatino Linotype" w:hAnsi="Palatino Linotype" w:cs="Arial"/>
          <w:sz w:val="24"/>
          <w:szCs w:val="24"/>
        </w:rPr>
        <w:t>181 de la Ley de Transparencia y Acceso a la Información Pública del Estado de México y Municipios.</w:t>
      </w:r>
    </w:p>
    <w:p w14:paraId="23B76665" w14:textId="77777777" w:rsidR="00337D9C" w:rsidRPr="00C12209" w:rsidRDefault="00337D9C" w:rsidP="00AA183E">
      <w:pPr>
        <w:spacing w:before="240" w:line="360" w:lineRule="auto"/>
        <w:jc w:val="both"/>
        <w:rPr>
          <w:rFonts w:ascii="Palatino Linotype" w:hAnsi="Palatino Linotype" w:cs="Arial"/>
          <w:sz w:val="24"/>
          <w:szCs w:val="24"/>
        </w:rPr>
      </w:pPr>
    </w:p>
    <w:p w14:paraId="1EBA35FA" w14:textId="77777777" w:rsidR="006168E4" w:rsidRPr="005D0901"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8B57F26" w14:textId="77777777" w:rsidR="006168E4" w:rsidRDefault="006168E4" w:rsidP="00844569">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48F2065B" w14:textId="77777777" w:rsidR="0050301F" w:rsidRDefault="0050301F" w:rsidP="0050301F">
      <w:pPr>
        <w:spacing w:after="0" w:line="360" w:lineRule="auto"/>
        <w:jc w:val="both"/>
        <w:rPr>
          <w:rFonts w:ascii="Palatino Linotype" w:eastAsia="Calibri" w:hAnsi="Palatino Linotype" w:cs="Arial"/>
          <w:b/>
          <w:color w:val="000000" w:themeColor="text1"/>
          <w:sz w:val="24"/>
          <w:szCs w:val="24"/>
        </w:rPr>
      </w:pPr>
      <w:r w:rsidRPr="00582D89">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sidRPr="00582D89">
        <w:rPr>
          <w:rFonts w:ascii="Palatino Linotype" w:hAnsi="Palatino Linotype" w:cs="Arial"/>
          <w:b/>
          <w:sz w:val="24"/>
          <w:szCs w:val="24"/>
          <w:lang w:val="es-ES"/>
        </w:rPr>
        <w:t xml:space="preserve">la parte recurrente </w:t>
      </w:r>
      <w:r w:rsidRPr="00582D89">
        <w:rPr>
          <w:rFonts w:ascii="Palatino Linotype" w:hAnsi="Palatino Linotype" w:cs="Arial"/>
          <w:sz w:val="24"/>
          <w:szCs w:val="24"/>
          <w:lang w:val="es-ES"/>
        </w:rPr>
        <w:t xml:space="preserve">conforme a lo dispuesto en los artículos 1, párrafos segundo y tercero, </w:t>
      </w:r>
      <w:r w:rsidRPr="00582D89">
        <w:rPr>
          <w:rFonts w:ascii="Palatino Linotype" w:eastAsia="Calibri" w:hAnsi="Palatino Linotype"/>
          <w:color w:val="000000" w:themeColor="text1"/>
          <w:sz w:val="24"/>
          <w:szCs w:val="24"/>
        </w:rPr>
        <w:t xml:space="preserve">6, apartado A, fracción IV de la </w:t>
      </w:r>
      <w:r w:rsidRPr="00582D89">
        <w:rPr>
          <w:rFonts w:ascii="Palatino Linotype" w:eastAsia="Calibri" w:hAnsi="Palatino Linotype"/>
          <w:b/>
          <w:color w:val="000000" w:themeColor="text1"/>
          <w:sz w:val="24"/>
          <w:szCs w:val="24"/>
        </w:rPr>
        <w:t>Constitución Política de los Estados Unidos Mexicanos</w:t>
      </w:r>
      <w:r w:rsidRPr="00582D89">
        <w:rPr>
          <w:rFonts w:ascii="Palatino Linotype" w:eastAsia="Calibri" w:hAnsi="Palatino Linotype"/>
          <w:color w:val="000000" w:themeColor="text1"/>
          <w:sz w:val="24"/>
          <w:szCs w:val="24"/>
        </w:rPr>
        <w:t xml:space="preserve">; 5, párrafos trigésimo, trigésimo primero y trigésimo segundo, fracciones IV y V, de la </w:t>
      </w:r>
      <w:r w:rsidRPr="00582D89">
        <w:rPr>
          <w:rFonts w:ascii="Palatino Linotype" w:eastAsia="Calibri" w:hAnsi="Palatino Linotype"/>
          <w:b/>
          <w:color w:val="000000" w:themeColor="text1"/>
          <w:sz w:val="24"/>
          <w:szCs w:val="24"/>
        </w:rPr>
        <w:t>Constitución Política del Estado Libre y Soberano de México</w:t>
      </w:r>
      <w:r w:rsidRPr="00582D89">
        <w:rPr>
          <w:rFonts w:ascii="Palatino Linotype" w:eastAsia="Calibri" w:hAnsi="Palatino Linotype"/>
          <w:color w:val="000000" w:themeColor="text1"/>
          <w:sz w:val="24"/>
          <w:szCs w:val="24"/>
        </w:rPr>
        <w:t xml:space="preserve">; artículos 1, 2 fracción II, 13, 29, 36 fracciones I y II, 176, 178, 179, 181 párrafo tercero y 185 </w:t>
      </w:r>
      <w:r w:rsidRPr="00582D89">
        <w:rPr>
          <w:rFonts w:ascii="Palatino Linotype" w:eastAsia="Calibri" w:hAnsi="Palatino Linotype" w:cs="Arial"/>
          <w:color w:val="000000" w:themeColor="text1"/>
          <w:sz w:val="24"/>
          <w:szCs w:val="24"/>
        </w:rPr>
        <w:t xml:space="preserve">de la </w:t>
      </w:r>
      <w:r w:rsidRPr="00582D89">
        <w:rPr>
          <w:rFonts w:ascii="Palatino Linotype" w:eastAsia="Calibri" w:hAnsi="Palatino Linotype" w:cs="Arial"/>
          <w:b/>
          <w:color w:val="000000" w:themeColor="text1"/>
          <w:sz w:val="24"/>
          <w:szCs w:val="24"/>
        </w:rPr>
        <w:t>Ley de Transparencia y Acceso a la Información Pública del Estado de México y Municipios</w:t>
      </w:r>
      <w:r w:rsidRPr="00582D89">
        <w:rPr>
          <w:rFonts w:ascii="Palatino Linotype" w:eastAsia="Calibri" w:hAnsi="Palatino Linotype" w:cs="Arial"/>
          <w:color w:val="000000" w:themeColor="text1"/>
          <w:sz w:val="24"/>
          <w:szCs w:val="24"/>
        </w:rPr>
        <w:t xml:space="preserve">; y 10, 7, 9 fracciones I y XXIV, y 11 del </w:t>
      </w:r>
      <w:r w:rsidRPr="00582D89">
        <w:rPr>
          <w:rFonts w:ascii="Palatino Linotype" w:eastAsia="Calibri" w:hAnsi="Palatino Linotype" w:cs="Arial"/>
          <w:b/>
          <w:color w:val="000000" w:themeColor="text1"/>
          <w:sz w:val="24"/>
          <w:szCs w:val="24"/>
        </w:rPr>
        <w:lastRenderedPageBreak/>
        <w:t>Reglamento Interior del Instituto de Transparencia, Acceso a la Información Pública y Protección de Datos Personales del Estado de México y Municipios.</w:t>
      </w:r>
    </w:p>
    <w:p w14:paraId="70DEC7E9" w14:textId="77777777" w:rsidR="00AA183E" w:rsidRDefault="00AA183E" w:rsidP="0050301F">
      <w:pPr>
        <w:spacing w:after="0" w:line="360" w:lineRule="auto"/>
        <w:jc w:val="both"/>
        <w:rPr>
          <w:rFonts w:ascii="Palatino Linotype" w:eastAsia="Calibri" w:hAnsi="Palatino Linotype" w:cs="Arial"/>
          <w:b/>
          <w:color w:val="000000" w:themeColor="text1"/>
          <w:sz w:val="24"/>
          <w:szCs w:val="24"/>
        </w:rPr>
      </w:pPr>
    </w:p>
    <w:p w14:paraId="072EB9D2"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69B6C88"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78C2A320" w14:textId="77777777" w:rsidR="005D4A6E" w:rsidRDefault="005D4A6E"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02EC1586" w14:textId="77777777" w:rsidR="00AE68B5" w:rsidRDefault="00AE68B5" w:rsidP="00AE68B5">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b/>
          <w:sz w:val="28"/>
          <w:szCs w:val="28"/>
        </w:rPr>
        <w:t xml:space="preserve">TERCERO. </w:t>
      </w:r>
      <w:r w:rsidRPr="0087163A">
        <w:rPr>
          <w:rFonts w:ascii="Palatino Linotype" w:hAnsi="Palatino Linotype" w:cs="Arial"/>
          <w:b/>
          <w:sz w:val="28"/>
          <w:szCs w:val="28"/>
        </w:rPr>
        <w:t>De las causas de improcedencia.</w:t>
      </w:r>
    </w:p>
    <w:p w14:paraId="36027213" w14:textId="77777777" w:rsidR="00AE68B5" w:rsidRPr="00514E66" w:rsidRDefault="00AE68B5" w:rsidP="00AE68B5">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6DF05D2" w14:textId="77777777" w:rsidR="00AE68B5" w:rsidRDefault="00AE68B5" w:rsidP="00AE68B5">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lastRenderedPageBreak/>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14:paraId="5DF8F87C" w14:textId="77777777" w:rsidR="005D4A6E" w:rsidRDefault="005D4A6E" w:rsidP="00AA183E">
      <w:pPr>
        <w:spacing w:after="0" w:line="360" w:lineRule="auto"/>
        <w:jc w:val="both"/>
        <w:rPr>
          <w:rFonts w:ascii="Palatino Linotype" w:hAnsi="Palatino Linotype"/>
        </w:rPr>
      </w:pPr>
    </w:p>
    <w:p w14:paraId="18883E9D" w14:textId="77777777" w:rsidR="00AE68B5" w:rsidRDefault="00AE68B5" w:rsidP="00AA183E">
      <w:pPr>
        <w:spacing w:after="0" w:line="360" w:lineRule="auto"/>
        <w:jc w:val="both"/>
        <w:rPr>
          <w:rFonts w:ascii="Palatino Linotype" w:hAnsi="Palatino Linotype"/>
        </w:rPr>
      </w:pPr>
    </w:p>
    <w:p w14:paraId="4628A669" w14:textId="0040AA4A" w:rsidR="000D4532" w:rsidRPr="009A0D0A" w:rsidRDefault="000D4532" w:rsidP="0066175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lastRenderedPageBreak/>
        <w:t xml:space="preserve">CUARTO. </w:t>
      </w:r>
      <w:r w:rsidR="009A0D0A" w:rsidRPr="007D15EF">
        <w:rPr>
          <w:rFonts w:ascii="Palatino Linotype" w:hAnsi="Palatino Linotype"/>
          <w:b/>
          <w:sz w:val="28"/>
          <w:szCs w:val="28"/>
        </w:rPr>
        <w:t>Estudio y resolución del asunto</w:t>
      </w:r>
      <w:r w:rsidR="009A0D0A" w:rsidRPr="009A0D0A">
        <w:rPr>
          <w:rFonts w:ascii="Palatino Linotype" w:hAnsi="Palatino Linotype"/>
          <w:b/>
          <w:sz w:val="28"/>
          <w:szCs w:val="28"/>
        </w:rPr>
        <w:t xml:space="preserve"> </w:t>
      </w:r>
      <w:r w:rsidR="0049785D">
        <w:rPr>
          <w:rFonts w:ascii="Palatino Linotype" w:hAnsi="Palatino Linotype"/>
          <w:b/>
          <w:sz w:val="28"/>
          <w:szCs w:val="28"/>
        </w:rPr>
        <w:tab/>
      </w:r>
    </w:p>
    <w:p w14:paraId="30991F0D" w14:textId="77777777" w:rsidR="00D46910" w:rsidRDefault="00D46910" w:rsidP="00D4691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7D48FD0D" w14:textId="1FE01792" w:rsidR="00D46910" w:rsidRPr="002869E1" w:rsidRDefault="00D46910" w:rsidP="00D46910">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 xml:space="preserve">el derecho de </w:t>
      </w:r>
      <w:r w:rsidR="008838D5">
        <w:rPr>
          <w:rFonts w:ascii="Palatino Linotype" w:eastAsia="Times New Roman" w:hAnsi="Palatino Linotype" w:cs="Times New Roman"/>
          <w:sz w:val="24"/>
          <w:szCs w:val="24"/>
          <w:lang w:eastAsia="es-ES"/>
        </w:rPr>
        <w:t>acceso a la información pública</w:t>
      </w:r>
      <w:r w:rsidRPr="002869E1">
        <w:rPr>
          <w:rFonts w:ascii="Palatino Linotype" w:eastAsia="Times New Roman" w:hAnsi="Palatino Linotype" w:cs="Times New Roman"/>
          <w:sz w:val="24"/>
          <w:szCs w:val="24"/>
          <w:lang w:eastAsia="es-ES"/>
        </w:rPr>
        <w:t xml:space="preserve"> implica que cualquier persona conozca la información contenida en los documentos que se encuentren en los archivos de los sujetos obligados, conforme a los artículos 4, 12, 24 último párrafo y 160 de la Ley local en la materia, que a la letra citan:</w:t>
      </w:r>
    </w:p>
    <w:p w14:paraId="7420D8ED" w14:textId="77777777" w:rsidR="00D46910" w:rsidRPr="006010FE" w:rsidRDefault="00D46910" w:rsidP="00D46910">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B2EEA05" w14:textId="77777777" w:rsidR="00D46910" w:rsidRPr="006010FE" w:rsidRDefault="00D46910" w:rsidP="00D4691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w:t>
      </w:r>
      <w:r w:rsidRPr="006010FE">
        <w:rPr>
          <w:rFonts w:ascii="Palatino Linotype" w:eastAsia="Times New Roman" w:hAnsi="Palatino Linotype" w:cs="Times New Roman"/>
          <w:i/>
          <w:lang w:eastAsia="es-ES"/>
        </w:rPr>
        <w:lastRenderedPageBreak/>
        <w:t>reservada temporalmente por razones de interés público, en los términos de las causas legítimas y estrictamente necesarias previstas por esta Ley.</w:t>
      </w:r>
    </w:p>
    <w:p w14:paraId="41D48746" w14:textId="77777777" w:rsidR="00D46910" w:rsidRPr="006010FE" w:rsidRDefault="00D46910" w:rsidP="00D4691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15670E2" w14:textId="77777777" w:rsidR="00D46910" w:rsidRPr="006010FE" w:rsidRDefault="00D46910" w:rsidP="00D4691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3C354985" w14:textId="77777777" w:rsidR="00D46910" w:rsidRPr="006010FE" w:rsidRDefault="00D46910" w:rsidP="00D4691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3524EBA" w14:textId="77777777" w:rsidR="00D46910" w:rsidRPr="006010FE" w:rsidRDefault="00D46910" w:rsidP="00D4691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7A3267C" w14:textId="77777777" w:rsidR="00D46910" w:rsidRPr="006010FE" w:rsidRDefault="00D46910" w:rsidP="00D4691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90858FB" w14:textId="77777777" w:rsidR="00D46910" w:rsidRPr="006010FE" w:rsidRDefault="00D46910" w:rsidP="00D4691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504A91A4" w14:textId="77777777" w:rsidR="00D46910" w:rsidRPr="006010FE" w:rsidRDefault="00D46910" w:rsidP="00D4691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57C20F2D" w14:textId="77777777" w:rsidR="00D46910" w:rsidRPr="006010FE" w:rsidRDefault="00D46910" w:rsidP="00D4691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ACD1FF1" w14:textId="77777777" w:rsidR="00D46910" w:rsidRPr="006010FE" w:rsidRDefault="00D46910" w:rsidP="00D4691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 xml:space="preserve">encuentren en sus archivos o que estén obligados a documentar de acuerdo con sus </w:t>
      </w:r>
      <w:r w:rsidRPr="006010FE">
        <w:rPr>
          <w:rFonts w:ascii="Palatino Linotype" w:eastAsia="Times New Roman" w:hAnsi="Palatino Linotype" w:cs="Times New Roman"/>
          <w:i/>
          <w:lang w:eastAsia="es-ES"/>
        </w:rPr>
        <w:lastRenderedPageBreak/>
        <w:t>facultades, competencias o funciones en el formato que el solicitante manifieste, de entre aquellos formatos existentes, conforme a las características físicas de la información o del lugar donde se encuentre así lo permita.</w:t>
      </w:r>
    </w:p>
    <w:p w14:paraId="3A4F3E49" w14:textId="77777777" w:rsidR="00D46910" w:rsidRDefault="00D46910" w:rsidP="00D4691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06C6E155" w14:textId="77777777" w:rsidR="007E49E2" w:rsidRDefault="007E49E2" w:rsidP="00D46910">
      <w:pPr>
        <w:spacing w:after="0" w:line="360" w:lineRule="auto"/>
        <w:jc w:val="both"/>
        <w:rPr>
          <w:rFonts w:ascii="Palatino Linotype" w:eastAsia="Times New Roman" w:hAnsi="Palatino Linotype" w:cs="Times New Roman"/>
          <w:sz w:val="24"/>
          <w:szCs w:val="24"/>
          <w:lang w:eastAsia="es-ES"/>
        </w:rPr>
      </w:pPr>
    </w:p>
    <w:p w14:paraId="070EBBB5" w14:textId="77777777" w:rsidR="00D46910" w:rsidRPr="006010FE" w:rsidRDefault="00D46910" w:rsidP="00D46910">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5B43CA19" w14:textId="77777777" w:rsidR="00D46910" w:rsidRDefault="00D46910" w:rsidP="00D46910">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3BEA905C" w14:textId="77777777" w:rsidR="00AE68B5" w:rsidRDefault="00AE68B5" w:rsidP="001F34DC">
      <w:pPr>
        <w:spacing w:before="240" w:line="360" w:lineRule="auto"/>
        <w:jc w:val="both"/>
        <w:rPr>
          <w:rFonts w:ascii="Palatino Linotype" w:hAnsi="Palatino Linotype"/>
          <w:bCs/>
          <w:sz w:val="24"/>
          <w:szCs w:val="24"/>
        </w:rPr>
      </w:pPr>
    </w:p>
    <w:p w14:paraId="4BEA9915" w14:textId="67E3C1FC" w:rsidR="00356FB7" w:rsidRPr="00356FB7" w:rsidRDefault="00356FB7" w:rsidP="00356FB7">
      <w:pPr>
        <w:pStyle w:val="Sinespaciado"/>
        <w:spacing w:line="360" w:lineRule="auto"/>
        <w:jc w:val="both"/>
        <w:rPr>
          <w:rFonts w:ascii="Palatino Linotype" w:hAnsi="Palatino Linotype"/>
        </w:rPr>
      </w:pPr>
      <w:r>
        <w:rPr>
          <w:rFonts w:ascii="Palatino Linotype" w:hAnsi="Palatino Linotype"/>
        </w:rPr>
        <w:t xml:space="preserve">Ahora bien, en una aproximación inicial, con relación a los requerimientos formulados mediante las solicitudes de información </w:t>
      </w:r>
      <w:r w:rsidRPr="00440885">
        <w:rPr>
          <w:rFonts w:ascii="Palatino Linotype" w:hAnsi="Palatino Linotype" w:cs="Arial"/>
          <w:b/>
        </w:rPr>
        <w:t>00006/OTUMBA/IP/2022,</w:t>
      </w:r>
      <w:r>
        <w:rPr>
          <w:rFonts w:ascii="Palatino Linotype" w:hAnsi="Palatino Linotype" w:cs="Arial"/>
        </w:rPr>
        <w:t xml:space="preserve"> </w:t>
      </w:r>
      <w:r>
        <w:rPr>
          <w:rFonts w:ascii="Palatino Linotype" w:hAnsi="Palatino Linotype" w:cs="Arial"/>
          <w:b/>
        </w:rPr>
        <w:t>00010</w:t>
      </w:r>
      <w:r w:rsidRPr="00440885">
        <w:rPr>
          <w:rFonts w:ascii="Palatino Linotype" w:hAnsi="Palatino Linotype" w:cs="Arial"/>
          <w:b/>
        </w:rPr>
        <w:t>/OTUMBA/IP/2022,</w:t>
      </w:r>
      <w:r>
        <w:rPr>
          <w:rFonts w:ascii="Palatino Linotype" w:hAnsi="Palatino Linotype" w:cs="Arial"/>
          <w:b/>
        </w:rPr>
        <w:t xml:space="preserve"> 00016</w:t>
      </w:r>
      <w:r w:rsidRPr="00440885">
        <w:rPr>
          <w:rFonts w:ascii="Palatino Linotype" w:hAnsi="Palatino Linotype" w:cs="Arial"/>
          <w:b/>
        </w:rPr>
        <w:t>/OTUMBA/IP/2022,</w:t>
      </w:r>
      <w:r>
        <w:rPr>
          <w:rFonts w:ascii="Palatino Linotype" w:hAnsi="Palatino Linotype" w:cs="Arial"/>
          <w:b/>
        </w:rPr>
        <w:t xml:space="preserve"> 00032</w:t>
      </w:r>
      <w:r w:rsidRPr="00440885">
        <w:rPr>
          <w:rFonts w:ascii="Palatino Linotype" w:hAnsi="Palatino Linotype" w:cs="Arial"/>
          <w:b/>
        </w:rPr>
        <w:t>/OTUMBA/IP/2022</w:t>
      </w:r>
      <w:r>
        <w:rPr>
          <w:rFonts w:ascii="Palatino Linotype" w:hAnsi="Palatino Linotype" w:cs="Arial"/>
          <w:b/>
        </w:rPr>
        <w:t xml:space="preserve"> </w:t>
      </w:r>
      <w:r>
        <w:rPr>
          <w:rFonts w:ascii="Palatino Linotype" w:hAnsi="Palatino Linotype" w:cs="Arial"/>
        </w:rPr>
        <w:t>y</w:t>
      </w:r>
      <w:r>
        <w:rPr>
          <w:rFonts w:ascii="Palatino Linotype" w:hAnsi="Palatino Linotype" w:cs="Arial"/>
          <w:b/>
        </w:rPr>
        <w:t xml:space="preserve"> 00019</w:t>
      </w:r>
      <w:r w:rsidRPr="00440885">
        <w:rPr>
          <w:rFonts w:ascii="Palatino Linotype" w:hAnsi="Palatino Linotype" w:cs="Arial"/>
          <w:b/>
        </w:rPr>
        <w:t>/OTUMBA/IP/2022</w:t>
      </w:r>
      <w:r>
        <w:rPr>
          <w:rFonts w:ascii="Palatino Linotype" w:hAnsi="Palatino Linotype" w:cs="Arial"/>
          <w:b/>
        </w:rPr>
        <w:t xml:space="preserve"> </w:t>
      </w:r>
      <w:r>
        <w:rPr>
          <w:rFonts w:ascii="Palatino Linotype" w:hAnsi="Palatino Linotype" w:cs="Arial"/>
        </w:rPr>
        <w:t xml:space="preserve">se precisa que de manera conjunta fueron formulados </w:t>
      </w:r>
      <w:r>
        <w:rPr>
          <w:rFonts w:ascii="Palatino Linotype" w:hAnsi="Palatino Linotype" w:cs="Arial"/>
          <w:b/>
        </w:rPr>
        <w:t xml:space="preserve">10 –diez- </w:t>
      </w:r>
      <w:r>
        <w:rPr>
          <w:rFonts w:ascii="Palatino Linotype" w:hAnsi="Palatino Linotype" w:cs="Arial"/>
        </w:rPr>
        <w:t xml:space="preserve">requerimientos, respecto de los cuales se desprenden las siguientes consideraciones: </w:t>
      </w:r>
    </w:p>
    <w:p w14:paraId="43490447" w14:textId="4D8683C3" w:rsidR="00356FB7" w:rsidRPr="00356FB7" w:rsidRDefault="00356FB7" w:rsidP="00030F13">
      <w:pPr>
        <w:pStyle w:val="Sinespaciado"/>
        <w:numPr>
          <w:ilvl w:val="0"/>
          <w:numId w:val="8"/>
        </w:numPr>
        <w:spacing w:line="360" w:lineRule="auto"/>
        <w:jc w:val="both"/>
        <w:rPr>
          <w:rFonts w:ascii="Palatino Linotype" w:hAnsi="Palatino Linotype"/>
        </w:rPr>
      </w:pPr>
      <w:r>
        <w:rPr>
          <w:rFonts w:ascii="Palatino Linotype" w:hAnsi="Palatino Linotype"/>
        </w:rPr>
        <w:lastRenderedPageBreak/>
        <w:t xml:space="preserve">Que mediante la solicitud de información </w:t>
      </w:r>
      <w:r w:rsidR="00B94CF3">
        <w:rPr>
          <w:rFonts w:ascii="Palatino Linotype" w:hAnsi="Palatino Linotype" w:cs="Arial"/>
          <w:b/>
        </w:rPr>
        <w:t>00006/OTUMBA/IP/2022</w:t>
      </w:r>
      <w:r>
        <w:rPr>
          <w:rFonts w:ascii="Palatino Linotype" w:hAnsi="Palatino Linotype" w:cs="Arial"/>
          <w:b/>
        </w:rPr>
        <w:t xml:space="preserve">, </w:t>
      </w:r>
      <w:r>
        <w:rPr>
          <w:rFonts w:ascii="Palatino Linotype" w:hAnsi="Palatino Linotype" w:cs="Arial"/>
        </w:rPr>
        <w:t xml:space="preserve">el particular señaló como elemento temporal </w:t>
      </w:r>
      <w:r>
        <w:rPr>
          <w:rFonts w:ascii="Palatino Linotype" w:hAnsi="Palatino Linotype" w:cs="Arial"/>
          <w:i/>
        </w:rPr>
        <w:t>“en lo que va de la presenta administración que inicio el día 01 de Enero del año 2022”</w:t>
      </w:r>
      <w:r>
        <w:rPr>
          <w:rFonts w:ascii="Palatino Linotype" w:hAnsi="Palatino Linotype" w:cs="Arial"/>
        </w:rPr>
        <w:t xml:space="preserve">. Luego entonces la temporalidad debe de ser fijada del uno de enero al doce de enero de dos mil veintidós, este último al corresponder a la fecha en que se ejerció el derecho de acceso a la información pública. </w:t>
      </w:r>
    </w:p>
    <w:p w14:paraId="4831AD98" w14:textId="4CFE1558" w:rsidR="00356FB7" w:rsidRDefault="00356FB7" w:rsidP="00030F13">
      <w:pPr>
        <w:pStyle w:val="Sinespaciado"/>
        <w:numPr>
          <w:ilvl w:val="0"/>
          <w:numId w:val="8"/>
        </w:numPr>
        <w:spacing w:line="360" w:lineRule="auto"/>
        <w:jc w:val="both"/>
        <w:rPr>
          <w:rFonts w:ascii="Palatino Linotype" w:hAnsi="Palatino Linotype"/>
        </w:rPr>
      </w:pPr>
      <w:r>
        <w:rPr>
          <w:rFonts w:ascii="Palatino Linotype" w:hAnsi="Palatino Linotype"/>
        </w:rPr>
        <w:t xml:space="preserve">Que las solicitudes de información </w:t>
      </w:r>
      <w:r>
        <w:rPr>
          <w:rFonts w:ascii="Palatino Linotype" w:hAnsi="Palatino Linotype" w:cs="Arial"/>
          <w:b/>
        </w:rPr>
        <w:t>00010</w:t>
      </w:r>
      <w:r w:rsidRPr="00440885">
        <w:rPr>
          <w:rFonts w:ascii="Palatino Linotype" w:hAnsi="Palatino Linotype" w:cs="Arial"/>
          <w:b/>
        </w:rPr>
        <w:t>/OTUMBA/IP/2022,</w:t>
      </w:r>
      <w:r>
        <w:rPr>
          <w:rFonts w:ascii="Palatino Linotype" w:hAnsi="Palatino Linotype" w:cs="Arial"/>
          <w:b/>
        </w:rPr>
        <w:t xml:space="preserve"> 00016</w:t>
      </w:r>
      <w:r w:rsidRPr="00440885">
        <w:rPr>
          <w:rFonts w:ascii="Palatino Linotype" w:hAnsi="Palatino Linotype" w:cs="Arial"/>
          <w:b/>
        </w:rPr>
        <w:t>/OTUMBA/IP/2022,</w:t>
      </w:r>
      <w:r>
        <w:rPr>
          <w:rFonts w:ascii="Palatino Linotype" w:hAnsi="Palatino Linotype" w:cs="Arial"/>
          <w:b/>
        </w:rPr>
        <w:t xml:space="preserve"> 00032</w:t>
      </w:r>
      <w:r w:rsidRPr="00440885">
        <w:rPr>
          <w:rFonts w:ascii="Palatino Linotype" w:hAnsi="Palatino Linotype" w:cs="Arial"/>
          <w:b/>
        </w:rPr>
        <w:t>/OTUMBA/IP/2022</w:t>
      </w:r>
      <w:r>
        <w:rPr>
          <w:rFonts w:ascii="Palatino Linotype" w:hAnsi="Palatino Linotype" w:cs="Arial"/>
          <w:b/>
        </w:rPr>
        <w:t xml:space="preserve"> </w:t>
      </w:r>
      <w:r>
        <w:rPr>
          <w:rFonts w:ascii="Palatino Linotype" w:hAnsi="Palatino Linotype" w:cs="Arial"/>
        </w:rPr>
        <w:t>y</w:t>
      </w:r>
      <w:r>
        <w:rPr>
          <w:rFonts w:ascii="Palatino Linotype" w:hAnsi="Palatino Linotype" w:cs="Arial"/>
          <w:b/>
        </w:rPr>
        <w:t xml:space="preserve"> 00019</w:t>
      </w:r>
      <w:r w:rsidRPr="00440885">
        <w:rPr>
          <w:rFonts w:ascii="Palatino Linotype" w:hAnsi="Palatino Linotype" w:cs="Arial"/>
          <w:b/>
        </w:rPr>
        <w:t>/OTUMBA/IP/2022</w:t>
      </w:r>
      <w:r>
        <w:rPr>
          <w:rFonts w:ascii="Palatino Linotype" w:hAnsi="Palatino Linotype" w:cs="Arial"/>
          <w:b/>
        </w:rPr>
        <w:t xml:space="preserve">, </w:t>
      </w:r>
      <w:r>
        <w:rPr>
          <w:rFonts w:ascii="Palatino Linotype" w:hAnsi="Palatino Linotype" w:cs="Arial"/>
        </w:rPr>
        <w:t xml:space="preserve">se formularon en fechas trece de enero, dieciocho de enero, veinticinco de enero y diecinueve de enero de dos mil veintidós, respectivamente. Bajo este contexto, al no </w:t>
      </w:r>
      <w:r w:rsidR="003B512D">
        <w:rPr>
          <w:rFonts w:ascii="Palatino Linotype" w:hAnsi="Palatino Linotype" w:cs="Arial"/>
        </w:rPr>
        <w:t>fijar</w:t>
      </w:r>
      <w:r>
        <w:rPr>
          <w:rFonts w:ascii="Palatino Linotype" w:hAnsi="Palatino Linotype" w:cs="Arial"/>
        </w:rPr>
        <w:t xml:space="preserve"> elemento temporal, los requerimientos deben de ser delimitados a la fecha en que se ejerció el derecho de acceso a la información, respectivamente.  </w:t>
      </w:r>
    </w:p>
    <w:p w14:paraId="572B0CBE" w14:textId="77777777" w:rsidR="00356FB7" w:rsidRDefault="00356FB7" w:rsidP="00AA183E">
      <w:pPr>
        <w:spacing w:before="240" w:line="360" w:lineRule="auto"/>
        <w:ind w:right="72"/>
        <w:jc w:val="both"/>
        <w:rPr>
          <w:rFonts w:ascii="Palatino Linotype" w:eastAsia="Times New Roman" w:hAnsi="Palatino Linotype" w:cs="Arial"/>
          <w:sz w:val="24"/>
          <w:szCs w:val="24"/>
          <w:lang w:val="es-ES" w:eastAsia="es-ES"/>
        </w:rPr>
      </w:pPr>
    </w:p>
    <w:p w14:paraId="3CCEF39A" w14:textId="23448EE2" w:rsidR="0060317F" w:rsidRPr="00653D2A" w:rsidRDefault="0060317F" w:rsidP="0060317F">
      <w:pPr>
        <w:pStyle w:val="Prrafodelista"/>
        <w:autoSpaceDE w:val="0"/>
        <w:autoSpaceDN w:val="0"/>
        <w:adjustRightInd w:val="0"/>
        <w:spacing w:before="240" w:after="160" w:line="360" w:lineRule="auto"/>
        <w:ind w:left="0"/>
        <w:jc w:val="both"/>
        <w:rPr>
          <w:rFonts w:ascii="Palatino Linotype" w:hAnsi="Palatino Linotype"/>
        </w:rPr>
      </w:pPr>
      <w:r>
        <w:rPr>
          <w:rFonts w:ascii="Palatino Linotype" w:hAnsi="Palatino Linotype"/>
        </w:rPr>
        <w:t xml:space="preserve">Dichas precisiones, con fundamento en los artículos </w:t>
      </w:r>
      <w:r w:rsidRPr="00653D2A">
        <w:rPr>
          <w:rFonts w:ascii="Palatino Linotype" w:hAnsi="Palatino Linotype"/>
        </w:rPr>
        <w:t xml:space="preserve">13 y 181 cuarto párrafo de la Ley en materia, los cuales a la letra rezan: </w:t>
      </w:r>
    </w:p>
    <w:p w14:paraId="6A643A8D" w14:textId="77777777" w:rsidR="0060317F" w:rsidRPr="009878C2" w:rsidRDefault="0060317F" w:rsidP="0060317F">
      <w:pPr>
        <w:tabs>
          <w:tab w:val="left" w:pos="709"/>
        </w:tabs>
        <w:spacing w:before="240" w:line="360" w:lineRule="auto"/>
        <w:ind w:left="851" w:right="851"/>
        <w:jc w:val="both"/>
        <w:rPr>
          <w:rFonts w:ascii="Palatino Linotype" w:hAnsi="Palatino Linotype"/>
          <w:i/>
        </w:rPr>
      </w:pPr>
      <w:r>
        <w:rPr>
          <w:rFonts w:ascii="Palatino Linotype" w:hAnsi="Palatino Linotype"/>
          <w:b/>
          <w:bCs/>
          <w:i/>
        </w:rPr>
        <w:t>“</w:t>
      </w:r>
      <w:r w:rsidRPr="009878C2">
        <w:rPr>
          <w:rFonts w:ascii="Palatino Linotype" w:hAnsi="Palatino Linotype"/>
          <w:b/>
          <w:bCs/>
          <w:i/>
        </w:rPr>
        <w:t xml:space="preserve">Artículo 13. </w:t>
      </w:r>
      <w:r w:rsidRPr="009878C2">
        <w:rPr>
          <w:rFonts w:ascii="Palatino Linotype" w:hAnsi="Palatino Linotype"/>
          <w:i/>
        </w:rPr>
        <w:t>El Instituto, en el ámbito de sus atribuciones, deberá suplir cualquier deficiencia para garantizar el ejercicio del derecho de acceso a la información.</w:t>
      </w:r>
    </w:p>
    <w:p w14:paraId="22272ABC" w14:textId="77777777" w:rsidR="0060317F" w:rsidRPr="009878C2" w:rsidRDefault="0060317F" w:rsidP="0060317F">
      <w:pPr>
        <w:tabs>
          <w:tab w:val="left" w:pos="709"/>
        </w:tabs>
        <w:spacing w:before="240" w:line="360" w:lineRule="auto"/>
        <w:ind w:left="851" w:right="851"/>
        <w:jc w:val="both"/>
        <w:rPr>
          <w:rFonts w:ascii="Palatino Linotype" w:hAnsi="Palatino Linotype"/>
          <w:b/>
          <w:i/>
        </w:rPr>
      </w:pPr>
      <w:r w:rsidRPr="009878C2">
        <w:rPr>
          <w:rFonts w:ascii="Palatino Linotype" w:hAnsi="Palatino Linotype"/>
          <w:b/>
          <w:i/>
        </w:rPr>
        <w:t xml:space="preserve">Artículo 181. … </w:t>
      </w:r>
    </w:p>
    <w:p w14:paraId="539F3D45" w14:textId="77777777" w:rsidR="0060317F" w:rsidRDefault="0060317F" w:rsidP="0060317F">
      <w:pPr>
        <w:tabs>
          <w:tab w:val="left" w:pos="709"/>
        </w:tabs>
        <w:spacing w:before="240" w:line="360" w:lineRule="auto"/>
        <w:ind w:left="851" w:right="851"/>
        <w:jc w:val="both"/>
        <w:rPr>
          <w:rFonts w:ascii="Palatino Linotype" w:hAnsi="Palatino Linotype"/>
          <w:b/>
          <w:i/>
        </w:rPr>
      </w:pPr>
      <w:r w:rsidRPr="009878C2">
        <w:rPr>
          <w:rFonts w:ascii="Palatino Linotype" w:hAnsi="Palatino Linotype"/>
          <w:i/>
        </w:rPr>
        <w:t xml:space="preserve">Durante el procedimiento deberá aplicarse la suplencia de la queja a favor del recurrente, sin cambiar los hechos expuestos, asegurándose de que las partes puedan </w:t>
      </w:r>
      <w:r w:rsidRPr="009878C2">
        <w:rPr>
          <w:rFonts w:ascii="Palatino Linotype" w:hAnsi="Palatino Linotype"/>
          <w:i/>
        </w:rPr>
        <w:lastRenderedPageBreak/>
        <w:t xml:space="preserve">presentar, de manera oral o escrita, los argumentos que funden y motiven sus pretensiones.” </w:t>
      </w:r>
      <w:r w:rsidRPr="009878C2">
        <w:rPr>
          <w:rFonts w:ascii="Palatino Linotype" w:hAnsi="Palatino Linotype"/>
          <w:b/>
          <w:i/>
        </w:rPr>
        <w:t>[Sic]</w:t>
      </w:r>
    </w:p>
    <w:p w14:paraId="3C79B9CA" w14:textId="77777777" w:rsidR="00B94CF3" w:rsidRPr="009878C2" w:rsidRDefault="00B94CF3" w:rsidP="0060317F">
      <w:pPr>
        <w:tabs>
          <w:tab w:val="left" w:pos="709"/>
        </w:tabs>
        <w:spacing w:before="240" w:line="360" w:lineRule="auto"/>
        <w:ind w:left="851" w:right="851"/>
        <w:jc w:val="both"/>
        <w:rPr>
          <w:rFonts w:ascii="Palatino Linotype" w:hAnsi="Palatino Linotype"/>
          <w:b/>
          <w:i/>
        </w:rPr>
      </w:pPr>
    </w:p>
    <w:p w14:paraId="36E4B6B7" w14:textId="3AA5655F" w:rsidR="00AA183E" w:rsidRDefault="00AA183E" w:rsidP="00AA183E">
      <w:pPr>
        <w:spacing w:before="240" w:line="360" w:lineRule="auto"/>
        <w:ind w:right="72"/>
        <w:jc w:val="both"/>
        <w:rPr>
          <w:rFonts w:ascii="Palatino Linotype" w:hAnsi="Palatino Linotype" w:cs="Arial"/>
        </w:rPr>
      </w:pPr>
      <w:r>
        <w:rPr>
          <w:rFonts w:ascii="Palatino Linotype" w:eastAsia="Times New Roman" w:hAnsi="Palatino Linotype" w:cs="Arial"/>
          <w:sz w:val="24"/>
          <w:szCs w:val="24"/>
          <w:lang w:val="es-ES" w:eastAsia="es-ES"/>
        </w:rPr>
        <w:t xml:space="preserve">Bajo estas líneas argumentativas, </w:t>
      </w:r>
      <w:r>
        <w:rPr>
          <w:rFonts w:ascii="Palatino Linotype" w:hAnsi="Palatino Linotype" w:cs="Arial"/>
          <w:sz w:val="24"/>
          <w:szCs w:val="24"/>
        </w:rPr>
        <w:t xml:space="preserve">al retomar y delimitar los requerimientos del ahora </w:t>
      </w:r>
      <w:r>
        <w:rPr>
          <w:rFonts w:ascii="Palatino Linotype" w:hAnsi="Palatino Linotype" w:cs="Arial"/>
          <w:b/>
          <w:sz w:val="24"/>
          <w:szCs w:val="24"/>
        </w:rPr>
        <w:t xml:space="preserve">Recurrente, </w:t>
      </w:r>
      <w:r>
        <w:rPr>
          <w:rFonts w:ascii="Palatino Linotype" w:hAnsi="Palatino Linotype" w:cs="Arial"/>
          <w:sz w:val="24"/>
          <w:szCs w:val="24"/>
        </w:rPr>
        <w:t>de manera objetiva se precisa que versa</w:t>
      </w:r>
      <w:r w:rsidR="00BF7F4B">
        <w:rPr>
          <w:rFonts w:ascii="Palatino Linotype" w:hAnsi="Palatino Linotype" w:cs="Arial"/>
          <w:sz w:val="24"/>
          <w:szCs w:val="24"/>
        </w:rPr>
        <w:t>n</w:t>
      </w:r>
      <w:r>
        <w:rPr>
          <w:rFonts w:ascii="Palatino Linotype" w:hAnsi="Palatino Linotype" w:cs="Arial"/>
          <w:sz w:val="24"/>
          <w:szCs w:val="24"/>
        </w:rPr>
        <w:t xml:space="preserve"> en conocer la siguiente información:</w:t>
      </w:r>
      <w:r>
        <w:rPr>
          <w:rFonts w:ascii="Palatino Linotype" w:hAnsi="Palatino Linotype" w:cs="Arial"/>
        </w:rPr>
        <w:t xml:space="preserve"> </w:t>
      </w:r>
    </w:p>
    <w:p w14:paraId="509BE0B2" w14:textId="77777777" w:rsidR="00F03302" w:rsidRPr="007233D7" w:rsidRDefault="00F03302" w:rsidP="00F03302">
      <w:pPr>
        <w:spacing w:before="240" w:line="360" w:lineRule="auto"/>
        <w:jc w:val="both"/>
        <w:rPr>
          <w:rFonts w:ascii="Palatino Linotype" w:hAnsi="Palatino Linotype" w:cs="Arial"/>
          <w:b/>
          <w:sz w:val="24"/>
          <w:szCs w:val="24"/>
        </w:rPr>
      </w:pPr>
      <w:r w:rsidRPr="007233D7">
        <w:rPr>
          <w:rFonts w:ascii="Palatino Linotype" w:hAnsi="Palatino Linotype" w:cs="Arial"/>
          <w:b/>
          <w:sz w:val="24"/>
          <w:szCs w:val="24"/>
        </w:rPr>
        <w:t>00006/OTUMBA/IP/2022</w:t>
      </w:r>
    </w:p>
    <w:p w14:paraId="0707F545" w14:textId="77777777" w:rsidR="00F03302" w:rsidRPr="007233D7" w:rsidRDefault="00F03302" w:rsidP="00030F13">
      <w:pPr>
        <w:pStyle w:val="Prrafodelista"/>
        <w:numPr>
          <w:ilvl w:val="0"/>
          <w:numId w:val="7"/>
        </w:numPr>
        <w:spacing w:before="240" w:after="160" w:line="360" w:lineRule="auto"/>
        <w:contextualSpacing/>
        <w:jc w:val="both"/>
        <w:rPr>
          <w:rFonts w:ascii="Palatino Linotype" w:hAnsi="Palatino Linotype" w:cs="Arial"/>
          <w:b/>
        </w:rPr>
      </w:pPr>
      <w:r w:rsidRPr="007233D7">
        <w:rPr>
          <w:rFonts w:ascii="Palatino Linotype" w:hAnsi="Palatino Linotype" w:cs="Arial"/>
        </w:rPr>
        <w:t>El o los documentos donde conste los nombres y apellidos de directores y titulares de área nombrados durante el periodo comprendido del uno de enero al doce de enero de dos mil veintidós.</w:t>
      </w:r>
    </w:p>
    <w:p w14:paraId="5758FB0F" w14:textId="77777777" w:rsidR="00F03302" w:rsidRPr="007233D7" w:rsidRDefault="00F03302" w:rsidP="00030F13">
      <w:pPr>
        <w:pStyle w:val="Prrafodelista"/>
        <w:numPr>
          <w:ilvl w:val="0"/>
          <w:numId w:val="7"/>
        </w:numPr>
        <w:spacing w:before="240" w:after="160" w:line="360" w:lineRule="auto"/>
        <w:contextualSpacing/>
        <w:jc w:val="both"/>
        <w:rPr>
          <w:rFonts w:ascii="Palatino Linotype" w:hAnsi="Palatino Linotype" w:cs="Arial"/>
          <w:b/>
        </w:rPr>
      </w:pPr>
      <w:r w:rsidRPr="007233D7">
        <w:rPr>
          <w:rFonts w:ascii="Palatino Linotype" w:hAnsi="Palatino Linotype" w:cs="Arial"/>
        </w:rPr>
        <w:t>Curriculum vitae y/o equivalente respecto de los directores y titulares de área nombrados durante el periodo comprendido del uno de enero al doce de enero de dos mil veintidós.</w:t>
      </w:r>
    </w:p>
    <w:p w14:paraId="0BA441A0" w14:textId="77777777" w:rsidR="00F03302" w:rsidRPr="007233D7" w:rsidRDefault="00F03302" w:rsidP="00F03302">
      <w:pPr>
        <w:spacing w:before="240" w:line="360" w:lineRule="auto"/>
        <w:ind w:left="360"/>
        <w:jc w:val="both"/>
        <w:rPr>
          <w:rFonts w:ascii="Palatino Linotype" w:hAnsi="Palatino Linotype" w:cs="Arial"/>
          <w:b/>
          <w:sz w:val="24"/>
          <w:szCs w:val="24"/>
        </w:rPr>
      </w:pPr>
    </w:p>
    <w:p w14:paraId="37763C11" w14:textId="77777777" w:rsidR="00F03302" w:rsidRPr="007233D7" w:rsidRDefault="00F03302" w:rsidP="00F03302">
      <w:pPr>
        <w:spacing w:before="240" w:line="360" w:lineRule="auto"/>
        <w:jc w:val="both"/>
        <w:rPr>
          <w:rFonts w:ascii="Palatino Linotype" w:hAnsi="Palatino Linotype" w:cs="Arial"/>
          <w:b/>
          <w:sz w:val="24"/>
          <w:szCs w:val="24"/>
        </w:rPr>
      </w:pPr>
      <w:r w:rsidRPr="007233D7">
        <w:rPr>
          <w:rFonts w:ascii="Palatino Linotype" w:hAnsi="Palatino Linotype" w:cs="Arial"/>
          <w:b/>
          <w:sz w:val="24"/>
          <w:szCs w:val="24"/>
        </w:rPr>
        <w:t>00010/OTUMBA/IP/2022</w:t>
      </w:r>
    </w:p>
    <w:p w14:paraId="4DEB20B5" w14:textId="77777777" w:rsidR="00F03302" w:rsidRPr="007233D7" w:rsidRDefault="00F03302" w:rsidP="00030F13">
      <w:pPr>
        <w:pStyle w:val="Prrafodelista"/>
        <w:numPr>
          <w:ilvl w:val="0"/>
          <w:numId w:val="7"/>
        </w:numPr>
        <w:spacing w:before="240" w:after="160" w:line="360" w:lineRule="auto"/>
        <w:contextualSpacing/>
        <w:jc w:val="both"/>
        <w:rPr>
          <w:rFonts w:ascii="Palatino Linotype" w:hAnsi="Palatino Linotype" w:cs="Arial"/>
          <w:b/>
        </w:rPr>
      </w:pPr>
      <w:r w:rsidRPr="007233D7">
        <w:rPr>
          <w:rFonts w:ascii="Palatino Linotype" w:hAnsi="Palatino Linotype" w:cs="Arial"/>
        </w:rPr>
        <w:t>El o los documentos donde conste la conformación del Comité de Transparencia al trece de enero de dos mil veintidós.</w:t>
      </w:r>
    </w:p>
    <w:p w14:paraId="50529300" w14:textId="33F6DBED" w:rsidR="00F03302" w:rsidRPr="007233D7" w:rsidRDefault="00F03302" w:rsidP="00030F13">
      <w:pPr>
        <w:pStyle w:val="Prrafodelista"/>
        <w:numPr>
          <w:ilvl w:val="0"/>
          <w:numId w:val="7"/>
        </w:numPr>
        <w:spacing w:before="240" w:after="160" w:line="360" w:lineRule="auto"/>
        <w:contextualSpacing/>
        <w:jc w:val="both"/>
        <w:rPr>
          <w:rFonts w:ascii="Palatino Linotype" w:hAnsi="Palatino Linotype" w:cs="Arial"/>
          <w:b/>
        </w:rPr>
      </w:pPr>
      <w:r w:rsidRPr="007233D7">
        <w:rPr>
          <w:rFonts w:ascii="Palatino Linotype" w:hAnsi="Palatino Linotype" w:cs="Arial"/>
        </w:rPr>
        <w:t>El o los documentos donde conste</w:t>
      </w:r>
      <w:r w:rsidR="00356FB7">
        <w:rPr>
          <w:rFonts w:ascii="Palatino Linotype" w:hAnsi="Palatino Linotype" w:cs="Arial"/>
        </w:rPr>
        <w:t xml:space="preserve"> el conocimiento, experiencia, </w:t>
      </w:r>
      <w:r w:rsidRPr="007233D7">
        <w:rPr>
          <w:rFonts w:ascii="Palatino Linotype" w:hAnsi="Palatino Linotype" w:cs="Arial"/>
        </w:rPr>
        <w:t>habilidades</w:t>
      </w:r>
      <w:r w:rsidR="00356FB7">
        <w:rPr>
          <w:rFonts w:ascii="Palatino Linotype" w:hAnsi="Palatino Linotype" w:cs="Arial"/>
        </w:rPr>
        <w:t xml:space="preserve"> y certificación</w:t>
      </w:r>
      <w:r w:rsidRPr="007233D7">
        <w:rPr>
          <w:rFonts w:ascii="Palatino Linotype" w:hAnsi="Palatino Linotype" w:cs="Arial"/>
        </w:rPr>
        <w:t xml:space="preserve"> del Titular de la Unidad de Transparencia para ocupar su cargo, al trece de enero de dos mil veintidós.</w:t>
      </w:r>
    </w:p>
    <w:p w14:paraId="05D569BB" w14:textId="77777777" w:rsidR="00F03302" w:rsidRPr="007233D7" w:rsidRDefault="00F03302" w:rsidP="00F03302">
      <w:pPr>
        <w:spacing w:before="240" w:line="360" w:lineRule="auto"/>
        <w:ind w:left="360"/>
        <w:jc w:val="both"/>
        <w:rPr>
          <w:rFonts w:ascii="Palatino Linotype" w:hAnsi="Palatino Linotype" w:cs="Arial"/>
          <w:b/>
          <w:sz w:val="24"/>
          <w:szCs w:val="24"/>
        </w:rPr>
      </w:pPr>
      <w:r w:rsidRPr="007233D7">
        <w:rPr>
          <w:rFonts w:ascii="Palatino Linotype" w:hAnsi="Palatino Linotype" w:cs="Arial"/>
          <w:b/>
          <w:sz w:val="24"/>
          <w:szCs w:val="24"/>
        </w:rPr>
        <w:lastRenderedPageBreak/>
        <w:t>00016/OTUMBA/IP/2022</w:t>
      </w:r>
    </w:p>
    <w:p w14:paraId="6745D351" w14:textId="77777777" w:rsidR="00F03302" w:rsidRPr="007233D7" w:rsidRDefault="00F03302" w:rsidP="00030F13">
      <w:pPr>
        <w:pStyle w:val="Prrafodelista"/>
        <w:numPr>
          <w:ilvl w:val="0"/>
          <w:numId w:val="7"/>
        </w:numPr>
        <w:spacing w:before="240" w:after="160" w:line="360" w:lineRule="auto"/>
        <w:contextualSpacing/>
        <w:jc w:val="both"/>
        <w:rPr>
          <w:rFonts w:ascii="Palatino Linotype" w:hAnsi="Palatino Linotype" w:cs="Arial"/>
          <w:b/>
        </w:rPr>
      </w:pPr>
      <w:r w:rsidRPr="007233D7">
        <w:rPr>
          <w:rFonts w:ascii="Palatino Linotype" w:hAnsi="Palatino Linotype" w:cs="Arial"/>
        </w:rPr>
        <w:t>El o los documentos donde conste el nombre, experiencia mínima de un año y certificación del Secretario, Tesorero, Director de Obras Públicas, Director de Desarrollo Económico, Director de Turismo, Coordinador General de Mejora Regulatoria, Director de Ecología, Director de Desarrollo Urbano, Director de Desarrollo Social, al dieciocho de enero de dos mil veintidós.</w:t>
      </w:r>
    </w:p>
    <w:p w14:paraId="7CC8C6F4" w14:textId="77777777" w:rsidR="00F03302" w:rsidRPr="007233D7" w:rsidRDefault="00F03302" w:rsidP="00F03302">
      <w:pPr>
        <w:spacing w:before="240" w:line="360" w:lineRule="auto"/>
        <w:ind w:left="360"/>
        <w:jc w:val="both"/>
        <w:rPr>
          <w:rFonts w:ascii="Palatino Linotype" w:hAnsi="Palatino Linotype" w:cs="Arial"/>
          <w:b/>
          <w:sz w:val="24"/>
          <w:szCs w:val="24"/>
        </w:rPr>
      </w:pPr>
    </w:p>
    <w:p w14:paraId="3D857A7F" w14:textId="77777777" w:rsidR="00F03302" w:rsidRPr="007233D7" w:rsidRDefault="00F03302" w:rsidP="00F03302">
      <w:pPr>
        <w:spacing w:before="240" w:line="360" w:lineRule="auto"/>
        <w:ind w:left="360"/>
        <w:jc w:val="both"/>
        <w:rPr>
          <w:rFonts w:ascii="Palatino Linotype" w:hAnsi="Palatino Linotype" w:cs="Arial"/>
          <w:b/>
          <w:sz w:val="24"/>
          <w:szCs w:val="24"/>
        </w:rPr>
      </w:pPr>
      <w:r w:rsidRPr="007233D7">
        <w:rPr>
          <w:rFonts w:ascii="Palatino Linotype" w:hAnsi="Palatino Linotype" w:cs="Arial"/>
          <w:b/>
          <w:sz w:val="24"/>
          <w:szCs w:val="24"/>
        </w:rPr>
        <w:t>00032/OTUMBA/IP/2022</w:t>
      </w:r>
    </w:p>
    <w:p w14:paraId="44B93DB7" w14:textId="77777777" w:rsidR="00F03302" w:rsidRPr="007233D7" w:rsidRDefault="00F03302" w:rsidP="00030F13">
      <w:pPr>
        <w:pStyle w:val="Prrafodelista"/>
        <w:numPr>
          <w:ilvl w:val="0"/>
          <w:numId w:val="7"/>
        </w:numPr>
        <w:spacing w:before="240" w:after="160" w:line="360" w:lineRule="auto"/>
        <w:contextualSpacing/>
        <w:jc w:val="both"/>
        <w:rPr>
          <w:rFonts w:ascii="Palatino Linotype" w:hAnsi="Palatino Linotype" w:cs="Arial"/>
          <w:b/>
        </w:rPr>
      </w:pPr>
      <w:r w:rsidRPr="007233D7">
        <w:rPr>
          <w:rFonts w:ascii="Palatino Linotype" w:hAnsi="Palatino Linotype" w:cs="Arial"/>
        </w:rPr>
        <w:t xml:space="preserve">Título profesional del </w:t>
      </w:r>
      <w:r w:rsidRPr="007233D7">
        <w:rPr>
          <w:rFonts w:ascii="Palatino Linotype" w:hAnsi="Palatino Linotype"/>
        </w:rPr>
        <w:t>Secretario del Ayuntamiento; Tesorero; Director de Obras Públicas, Desarrollo Urbano , Catastro, Desarrollo Económico, Director de Turismo, Titular o Director o Coordinador Municipal de Mejora Regulatoria, Ecología, Desarrollo Social, o equivalente, Transparencia, Protección Civil, al veinticinco de enero de dos mil veintidós.</w:t>
      </w:r>
    </w:p>
    <w:p w14:paraId="11817EAF" w14:textId="77777777" w:rsidR="00F03302" w:rsidRPr="007233D7" w:rsidRDefault="00F03302" w:rsidP="00030F13">
      <w:pPr>
        <w:pStyle w:val="Prrafodelista"/>
        <w:numPr>
          <w:ilvl w:val="0"/>
          <w:numId w:val="7"/>
        </w:numPr>
        <w:spacing w:before="240" w:after="160" w:line="360" w:lineRule="auto"/>
        <w:contextualSpacing/>
        <w:jc w:val="both"/>
        <w:rPr>
          <w:rFonts w:ascii="Palatino Linotype" w:hAnsi="Palatino Linotype" w:cs="Arial"/>
          <w:b/>
        </w:rPr>
      </w:pPr>
      <w:r w:rsidRPr="007233D7">
        <w:rPr>
          <w:rFonts w:ascii="Palatino Linotype" w:hAnsi="Palatino Linotype"/>
        </w:rPr>
        <w:t>Certificación de competencia laboral de Secretario del Ayuntamiento; Tesorero; Director de Obras Públicas, Desarrollo Urbano , Catastro, Desarrollo Económico, Director de Turismo, Titular o Director o Coordinador Municipal de Mejora Regulatoria, Ecología, Desarrollo Social, o equivalente, Transparencia, Protección Civil, al veinticinco de enero de dos mil veintidós.</w:t>
      </w:r>
    </w:p>
    <w:p w14:paraId="2FE5B3F3" w14:textId="77777777" w:rsidR="00F03302" w:rsidRPr="007233D7" w:rsidRDefault="00F03302" w:rsidP="00F03302">
      <w:pPr>
        <w:spacing w:before="240" w:line="360" w:lineRule="auto"/>
        <w:ind w:left="360"/>
        <w:jc w:val="both"/>
        <w:rPr>
          <w:rFonts w:ascii="Palatino Linotype" w:hAnsi="Palatino Linotype" w:cs="Arial"/>
          <w:b/>
          <w:sz w:val="24"/>
          <w:szCs w:val="24"/>
        </w:rPr>
      </w:pPr>
    </w:p>
    <w:p w14:paraId="1A3549D8" w14:textId="77777777" w:rsidR="00F03302" w:rsidRPr="007233D7" w:rsidRDefault="00F03302" w:rsidP="00F03302">
      <w:pPr>
        <w:spacing w:before="240" w:line="360" w:lineRule="auto"/>
        <w:ind w:left="360"/>
        <w:jc w:val="both"/>
        <w:rPr>
          <w:rFonts w:ascii="Palatino Linotype" w:hAnsi="Palatino Linotype" w:cs="Arial"/>
          <w:sz w:val="24"/>
          <w:szCs w:val="24"/>
        </w:rPr>
      </w:pPr>
      <w:r w:rsidRPr="007233D7">
        <w:rPr>
          <w:rFonts w:ascii="Palatino Linotype" w:hAnsi="Palatino Linotype" w:cs="Arial"/>
          <w:b/>
          <w:sz w:val="24"/>
          <w:szCs w:val="24"/>
        </w:rPr>
        <w:t>00019/OTUMBA/IP/2022</w:t>
      </w:r>
    </w:p>
    <w:p w14:paraId="095EB1C6" w14:textId="1CBD0E45" w:rsidR="00F03302" w:rsidRPr="007233D7" w:rsidRDefault="00F03302" w:rsidP="00030F13">
      <w:pPr>
        <w:pStyle w:val="Prrafodelista"/>
        <w:numPr>
          <w:ilvl w:val="0"/>
          <w:numId w:val="7"/>
        </w:numPr>
        <w:spacing w:before="240" w:after="160" w:line="360" w:lineRule="auto"/>
        <w:contextualSpacing/>
        <w:jc w:val="both"/>
        <w:rPr>
          <w:rFonts w:ascii="Palatino Linotype" w:hAnsi="Palatino Linotype" w:cs="Arial"/>
          <w:b/>
        </w:rPr>
      </w:pPr>
      <w:r w:rsidRPr="007233D7">
        <w:rPr>
          <w:rFonts w:ascii="Palatino Linotype" w:hAnsi="Palatino Linotype"/>
        </w:rPr>
        <w:lastRenderedPageBreak/>
        <w:t>El o los documentos académicos probatorios del presidente Municipal, Sindico, Regidores, Secretario del Ayuntamiento, Secretario Particular, Directores de la presente Administración, Titulares de Área, Recursos Humanos, Recursos Materiales ( adquisiciones) Tesorero, Tesorero de Ingresos y Egresos, Secretario Técnico, Asesores, Auxiliares de Presidencia</w:t>
      </w:r>
      <w:r w:rsidR="00356FB7">
        <w:rPr>
          <w:rFonts w:ascii="Palatino Linotype" w:hAnsi="Palatino Linotype"/>
        </w:rPr>
        <w:t xml:space="preserve">, al diecinueve de enero de dos mil veintidós. </w:t>
      </w:r>
    </w:p>
    <w:p w14:paraId="10D6A54A" w14:textId="40466495" w:rsidR="00F03302" w:rsidRPr="007233D7" w:rsidRDefault="00F03302" w:rsidP="00030F13">
      <w:pPr>
        <w:pStyle w:val="Prrafodelista"/>
        <w:numPr>
          <w:ilvl w:val="0"/>
          <w:numId w:val="7"/>
        </w:numPr>
        <w:spacing w:before="240" w:after="160" w:line="360" w:lineRule="auto"/>
        <w:contextualSpacing/>
        <w:jc w:val="both"/>
        <w:rPr>
          <w:rFonts w:ascii="Palatino Linotype" w:hAnsi="Palatino Linotype" w:cs="Arial"/>
          <w:b/>
        </w:rPr>
      </w:pPr>
      <w:r w:rsidRPr="007233D7">
        <w:rPr>
          <w:rFonts w:ascii="Palatino Linotype" w:hAnsi="Palatino Linotype"/>
        </w:rPr>
        <w:t>El o los documentos donde consten los nombres de presidente Municipal, Sindico, Regidores, Secretario del Ayuntamiento, Secretario Particular, Directores de la presente Administración, Titulares de Área, Recursos Humanos, Recursos Materiales ( adquisiciones) Tesorero, Tesorero de Ingresos y Egresos, Secretario Técnico, Asesores, Auxiliares de Presidencia</w:t>
      </w:r>
      <w:r w:rsidR="00356FB7">
        <w:rPr>
          <w:rFonts w:ascii="Palatino Linotype" w:hAnsi="Palatino Linotype"/>
        </w:rPr>
        <w:t xml:space="preserve">, al diecinueve de enero de dos mil veintidós. </w:t>
      </w:r>
    </w:p>
    <w:p w14:paraId="158FCFBE" w14:textId="77777777" w:rsidR="00F03302" w:rsidRPr="007233D7" w:rsidRDefault="00F03302" w:rsidP="00030F13">
      <w:pPr>
        <w:pStyle w:val="Prrafodelista"/>
        <w:numPr>
          <w:ilvl w:val="0"/>
          <w:numId w:val="7"/>
        </w:numPr>
        <w:spacing w:before="240" w:after="160" w:line="360" w:lineRule="auto"/>
        <w:contextualSpacing/>
        <w:jc w:val="both"/>
        <w:rPr>
          <w:rFonts w:ascii="Palatino Linotype" w:hAnsi="Palatino Linotype" w:cs="Arial"/>
          <w:b/>
        </w:rPr>
      </w:pPr>
      <w:r w:rsidRPr="007233D7">
        <w:rPr>
          <w:rFonts w:ascii="Palatino Linotype" w:hAnsi="Palatino Linotype"/>
        </w:rPr>
        <w:t>El o los documentos donde consten los números telefónicos y correos electrónicos de presidente Municipal, Sindico, Regidores, Secretario del Ayuntamiento, Secretario Particular, Directores de la presente Administración, Titulares de Área, Recursos Humanos, Recursos Materiales ( adquisiciones) Tesorero, Tesorero de Ingresos y Egresos, Secretario Técnico, Asesores, Auxiliares de Presidencia, al diecinueve de enero de dos mil veintidós.</w:t>
      </w:r>
    </w:p>
    <w:p w14:paraId="1BA42555" w14:textId="77777777" w:rsidR="005C5D4B" w:rsidRPr="00F03302" w:rsidRDefault="005C5D4B" w:rsidP="00F03302">
      <w:pPr>
        <w:autoSpaceDE w:val="0"/>
        <w:autoSpaceDN w:val="0"/>
        <w:adjustRightInd w:val="0"/>
        <w:spacing w:before="240" w:line="360" w:lineRule="auto"/>
        <w:jc w:val="both"/>
        <w:rPr>
          <w:rFonts w:ascii="Palatino Linotype" w:hAnsi="Palatino Linotype" w:cs="Arial"/>
        </w:rPr>
      </w:pPr>
    </w:p>
    <w:p w14:paraId="1753E67A" w14:textId="096D1D9E" w:rsidR="006608A2" w:rsidRDefault="00521F9C" w:rsidP="006608A2">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En este tenor, en alusión a los</w:t>
      </w:r>
      <w:r w:rsidRPr="008D038F">
        <w:rPr>
          <w:rFonts w:ascii="Palatino Linotype" w:hAnsi="Palatino Linotype" w:cs="Arial"/>
          <w:sz w:val="24"/>
          <w:szCs w:val="24"/>
        </w:rPr>
        <w:t xml:space="preserve"> requerimiento</w:t>
      </w:r>
      <w:r>
        <w:rPr>
          <w:rFonts w:ascii="Palatino Linotype" w:hAnsi="Palatino Linotype" w:cs="Arial"/>
          <w:sz w:val="24"/>
          <w:szCs w:val="24"/>
        </w:rPr>
        <w:t>s</w:t>
      </w:r>
      <w:r w:rsidRPr="008D038F">
        <w:rPr>
          <w:rFonts w:ascii="Palatino Linotype" w:hAnsi="Palatino Linotype" w:cs="Arial"/>
          <w:sz w:val="24"/>
          <w:szCs w:val="24"/>
        </w:rPr>
        <w:t xml:space="preserve"> formulado</w:t>
      </w:r>
      <w:r>
        <w:rPr>
          <w:rFonts w:ascii="Palatino Linotype" w:hAnsi="Palatino Linotype" w:cs="Arial"/>
          <w:sz w:val="24"/>
          <w:szCs w:val="24"/>
        </w:rPr>
        <w:t>s</w:t>
      </w:r>
      <w:r w:rsidRPr="008D038F">
        <w:rPr>
          <w:rFonts w:ascii="Palatino Linotype" w:hAnsi="Palatino Linotype" w:cs="Arial"/>
          <w:sz w:val="24"/>
          <w:szCs w:val="24"/>
        </w:rPr>
        <w:t xml:space="preserve"> por el particular, resulta oportuno traer a colación</w:t>
      </w:r>
      <w:r>
        <w:rPr>
          <w:rFonts w:ascii="Palatino Linotype" w:hAnsi="Palatino Linotype" w:cs="Arial"/>
          <w:sz w:val="24"/>
          <w:szCs w:val="24"/>
        </w:rPr>
        <w:t xml:space="preserve"> el organigrama del </w:t>
      </w:r>
      <w:r>
        <w:rPr>
          <w:rFonts w:ascii="Palatino Linotype" w:hAnsi="Palatino Linotype" w:cs="Arial"/>
          <w:b/>
          <w:sz w:val="24"/>
          <w:szCs w:val="24"/>
        </w:rPr>
        <w:t xml:space="preserve">Sujeto Obligado, </w:t>
      </w:r>
      <w:r>
        <w:rPr>
          <w:rFonts w:ascii="Palatino Linotype" w:hAnsi="Palatino Linotype" w:cs="Arial"/>
          <w:sz w:val="24"/>
          <w:szCs w:val="24"/>
        </w:rPr>
        <w:t>susceptible de ser consultado en la siguiente dirección electrónica:</w:t>
      </w:r>
    </w:p>
    <w:p w14:paraId="492166EB" w14:textId="6B289524" w:rsidR="00F03302" w:rsidRDefault="00616FF0" w:rsidP="006608A2">
      <w:pPr>
        <w:autoSpaceDE w:val="0"/>
        <w:autoSpaceDN w:val="0"/>
        <w:adjustRightInd w:val="0"/>
        <w:spacing w:before="240" w:line="360" w:lineRule="auto"/>
        <w:jc w:val="both"/>
        <w:rPr>
          <w:rFonts w:ascii="Palatino Linotype" w:hAnsi="Palatino Linotype" w:cs="Arial"/>
          <w:sz w:val="24"/>
          <w:szCs w:val="24"/>
        </w:rPr>
      </w:pPr>
      <w:hyperlink r:id="rId8" w:history="1">
        <w:r w:rsidR="00F03302" w:rsidRPr="00F032AD">
          <w:rPr>
            <w:rStyle w:val="Hipervnculo"/>
            <w:rFonts w:ascii="Palatino Linotype" w:hAnsi="Palatino Linotype" w:cs="Arial"/>
            <w:sz w:val="24"/>
            <w:szCs w:val="24"/>
          </w:rPr>
          <w:t>https://www.ipomex.org.mx/ipo3/lgt/indice/OTUMBA/art_92_ii_b/3.web</w:t>
        </w:r>
      </w:hyperlink>
      <w:r w:rsidR="00F03302">
        <w:rPr>
          <w:rFonts w:ascii="Palatino Linotype" w:hAnsi="Palatino Linotype" w:cs="Arial"/>
          <w:sz w:val="24"/>
          <w:szCs w:val="24"/>
        </w:rPr>
        <w:t xml:space="preserve"> </w:t>
      </w:r>
    </w:p>
    <w:p w14:paraId="34FC55D1" w14:textId="20A9C760" w:rsidR="00521F9C" w:rsidRPr="00D92363" w:rsidRDefault="006F3BE4" w:rsidP="006608A2">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noProof/>
          <w:lang w:eastAsia="es-MX"/>
        </w:rPr>
        <w:drawing>
          <wp:anchor distT="0" distB="0" distL="114300" distR="114300" simplePos="0" relativeHeight="251797504" behindDoc="0" locked="0" layoutInCell="1" allowOverlap="1" wp14:anchorId="1FBC7DA2" wp14:editId="72E003A9">
            <wp:simplePos x="0" y="0"/>
            <wp:positionH relativeFrom="column">
              <wp:posOffset>159385</wp:posOffset>
            </wp:positionH>
            <wp:positionV relativeFrom="paragraph">
              <wp:posOffset>693420</wp:posOffset>
            </wp:positionV>
            <wp:extent cx="5760720" cy="3407410"/>
            <wp:effectExtent l="19050" t="19050" r="11430" b="21590"/>
            <wp:wrapThrough wrapText="bothSides">
              <wp:wrapPolygon edited="0">
                <wp:start x="-71" y="-121"/>
                <wp:lineTo x="-71" y="21616"/>
                <wp:lineTo x="21571" y="21616"/>
                <wp:lineTo x="21571" y="-121"/>
                <wp:lineTo x="-71" y="-121"/>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4074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21F9C">
        <w:rPr>
          <w:rFonts w:ascii="Palatino Linotype" w:hAnsi="Palatino Linotype" w:cs="Arial"/>
        </w:rPr>
        <w:t>S</w:t>
      </w:r>
      <w:r w:rsidR="00521F9C" w:rsidRPr="00D92363">
        <w:rPr>
          <w:rFonts w:ascii="Palatino Linotype" w:hAnsi="Palatino Linotype" w:cs="Arial"/>
          <w:sz w:val="24"/>
          <w:szCs w:val="24"/>
        </w:rPr>
        <w:t>irven de sustento las siguientes imágenes ilustrativas:</w:t>
      </w:r>
      <w:r w:rsidR="00F27472" w:rsidRPr="00D92363">
        <w:rPr>
          <w:rFonts w:ascii="Palatino Linotype" w:hAnsi="Palatino Linotype"/>
          <w:noProof/>
          <w:sz w:val="24"/>
          <w:szCs w:val="24"/>
          <w:lang w:eastAsia="es-MX"/>
        </w:rPr>
        <w:t xml:space="preserve"> </w:t>
      </w:r>
    </w:p>
    <w:p w14:paraId="2960D7CA" w14:textId="13C9472F" w:rsidR="00BF7F4B" w:rsidRDefault="00BF7F4B" w:rsidP="006608A2">
      <w:pPr>
        <w:autoSpaceDE w:val="0"/>
        <w:autoSpaceDN w:val="0"/>
        <w:adjustRightInd w:val="0"/>
        <w:spacing w:before="240" w:line="360" w:lineRule="auto"/>
        <w:jc w:val="both"/>
        <w:rPr>
          <w:rFonts w:ascii="Palatino Linotype" w:hAnsi="Palatino Linotype" w:cs="Arial"/>
          <w:b/>
        </w:rPr>
      </w:pPr>
    </w:p>
    <w:p w14:paraId="03431DC1" w14:textId="2BBC9AEF" w:rsidR="00BF7F4B" w:rsidRDefault="00B94CF3" w:rsidP="006608A2">
      <w:pPr>
        <w:autoSpaceDE w:val="0"/>
        <w:autoSpaceDN w:val="0"/>
        <w:adjustRightInd w:val="0"/>
        <w:spacing w:before="240" w:line="360" w:lineRule="auto"/>
        <w:jc w:val="both"/>
        <w:rPr>
          <w:rFonts w:ascii="Palatino Linotype" w:hAnsi="Palatino Linotype" w:cs="Arial"/>
          <w:b/>
        </w:rPr>
      </w:pPr>
      <w:r>
        <w:rPr>
          <w:rFonts w:ascii="Palatino Linotype" w:hAnsi="Palatino Linotype" w:cs="Arial"/>
          <w:b/>
          <w:noProof/>
          <w:lang w:eastAsia="es-MX"/>
        </w:rPr>
        <w:drawing>
          <wp:anchor distT="0" distB="0" distL="114300" distR="114300" simplePos="0" relativeHeight="251798528" behindDoc="0" locked="0" layoutInCell="1" allowOverlap="1" wp14:anchorId="1E86C4C8" wp14:editId="42CDE068">
            <wp:simplePos x="0" y="0"/>
            <wp:positionH relativeFrom="column">
              <wp:posOffset>1690275</wp:posOffset>
            </wp:positionH>
            <wp:positionV relativeFrom="paragraph">
              <wp:posOffset>85090</wp:posOffset>
            </wp:positionV>
            <wp:extent cx="2494915" cy="1115060"/>
            <wp:effectExtent l="19050" t="19050" r="19685" b="27940"/>
            <wp:wrapThrough wrapText="bothSides">
              <wp:wrapPolygon edited="0">
                <wp:start x="-165" y="-369"/>
                <wp:lineTo x="-165" y="21772"/>
                <wp:lineTo x="21605" y="21772"/>
                <wp:lineTo x="21605" y="-369"/>
                <wp:lineTo x="-165" y="-369"/>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4915" cy="11150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24FE5B9" w14:textId="22F42EA3" w:rsidR="00654A73" w:rsidRDefault="00654A73" w:rsidP="00654A73">
      <w:pPr>
        <w:spacing w:before="240" w:line="360" w:lineRule="auto"/>
        <w:ind w:right="72"/>
        <w:jc w:val="both"/>
        <w:rPr>
          <w:rFonts w:ascii="Palatino Linotype" w:hAnsi="Palatino Linotype" w:cs="Arial"/>
          <w:sz w:val="24"/>
          <w:szCs w:val="24"/>
        </w:rPr>
      </w:pPr>
      <w:r>
        <w:rPr>
          <w:rFonts w:ascii="Palatino Linotype" w:hAnsi="Palatino Linotype" w:cs="Arial"/>
          <w:sz w:val="24"/>
          <w:szCs w:val="24"/>
        </w:rPr>
        <w:t xml:space="preserve"> </w:t>
      </w:r>
    </w:p>
    <w:p w14:paraId="2FB28BEF" w14:textId="377179E4" w:rsidR="00654A73" w:rsidRDefault="00654A73" w:rsidP="000A7762">
      <w:pPr>
        <w:spacing w:before="240" w:line="360" w:lineRule="auto"/>
        <w:ind w:right="72"/>
        <w:jc w:val="both"/>
        <w:rPr>
          <w:rFonts w:ascii="Palatino Linotype" w:hAnsi="Palatino Linotype" w:cs="Arial"/>
          <w:sz w:val="24"/>
          <w:szCs w:val="24"/>
        </w:rPr>
      </w:pPr>
    </w:p>
    <w:p w14:paraId="67076684" w14:textId="07BC17D1" w:rsidR="00FB3A45" w:rsidRPr="00821FFB" w:rsidRDefault="000A7762" w:rsidP="008838D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 </w:t>
      </w:r>
    </w:p>
    <w:p w14:paraId="639EF1C1" w14:textId="41B880FB" w:rsidR="00821FFB" w:rsidRPr="00821FFB" w:rsidRDefault="000A7762" w:rsidP="007711E5">
      <w:pPr>
        <w:autoSpaceDE w:val="0"/>
        <w:autoSpaceDN w:val="0"/>
        <w:adjustRightInd w:val="0"/>
        <w:spacing w:before="240" w:line="360" w:lineRule="auto"/>
        <w:jc w:val="both"/>
        <w:rPr>
          <w:rFonts w:ascii="Palatino Linotype" w:hAnsi="Palatino Linotype" w:cs="Arial"/>
          <w:sz w:val="24"/>
          <w:szCs w:val="24"/>
        </w:rPr>
      </w:pPr>
      <w:r w:rsidRPr="00821FFB">
        <w:rPr>
          <w:rFonts w:ascii="Palatino Linotype" w:hAnsi="Palatino Linotype" w:cs="Arial"/>
          <w:sz w:val="24"/>
          <w:szCs w:val="24"/>
        </w:rPr>
        <w:lastRenderedPageBreak/>
        <w:t xml:space="preserve">De lo expuesto con anterioridad, se desprende que </w:t>
      </w:r>
      <w:r w:rsidRPr="00821FFB">
        <w:rPr>
          <w:rFonts w:ascii="Palatino Linotype" w:hAnsi="Palatino Linotype" w:cs="Arial"/>
          <w:b/>
          <w:sz w:val="24"/>
          <w:szCs w:val="24"/>
        </w:rPr>
        <w:t xml:space="preserve">El Sujeto Obligado </w:t>
      </w:r>
      <w:r w:rsidRPr="00821FFB">
        <w:rPr>
          <w:rFonts w:ascii="Palatino Linotype" w:hAnsi="Palatino Linotype" w:cs="Arial"/>
          <w:sz w:val="24"/>
          <w:szCs w:val="24"/>
        </w:rPr>
        <w:t xml:space="preserve">se auxilia de diversas Direcciones, Subdirecciones, Departamentos y Unidades Administrativas para cumplir con sus fines y objetivos, resultando de nuestro más amplio interés la </w:t>
      </w:r>
      <w:r w:rsidR="00821FFB" w:rsidRPr="00821FFB">
        <w:rPr>
          <w:rFonts w:ascii="Palatino Linotype" w:hAnsi="Palatino Linotype" w:cs="Arial"/>
          <w:sz w:val="24"/>
          <w:szCs w:val="24"/>
        </w:rPr>
        <w:t xml:space="preserve">Dirección de Administración. </w:t>
      </w:r>
    </w:p>
    <w:p w14:paraId="03418AF7" w14:textId="5A3458AC" w:rsidR="007711E5" w:rsidRDefault="00821FFB" w:rsidP="007711E5">
      <w:pPr>
        <w:autoSpaceDE w:val="0"/>
        <w:autoSpaceDN w:val="0"/>
        <w:adjustRightInd w:val="0"/>
        <w:spacing w:before="240" w:line="360" w:lineRule="auto"/>
        <w:jc w:val="both"/>
        <w:rPr>
          <w:rFonts w:ascii="Palatino Linotype" w:hAnsi="Palatino Linotype" w:cs="Arial"/>
          <w:sz w:val="24"/>
          <w:szCs w:val="24"/>
        </w:rPr>
      </w:pPr>
      <w:r w:rsidRPr="00821FFB">
        <w:rPr>
          <w:rFonts w:ascii="Palatino Linotype" w:hAnsi="Palatino Linotype"/>
          <w:sz w:val="24"/>
          <w:szCs w:val="24"/>
        </w:rPr>
        <w:t xml:space="preserve">Bajo tal tesitura, resulta oportuno traer a colación </w:t>
      </w:r>
      <w:r>
        <w:rPr>
          <w:rFonts w:ascii="Palatino Linotype" w:hAnsi="Palatino Linotype"/>
          <w:sz w:val="24"/>
          <w:szCs w:val="24"/>
        </w:rPr>
        <w:t>los apartados V y VII del M</w:t>
      </w:r>
      <w:r w:rsidR="007711E5">
        <w:rPr>
          <w:rFonts w:ascii="Palatino Linotype" w:hAnsi="Palatino Linotype" w:cs="Arial"/>
          <w:sz w:val="24"/>
          <w:szCs w:val="24"/>
        </w:rPr>
        <w:t xml:space="preserve">anual General de Organización de la Dirección de Administración, </w:t>
      </w:r>
      <w:r>
        <w:rPr>
          <w:rFonts w:ascii="Palatino Linotype" w:hAnsi="Palatino Linotype" w:cs="Arial"/>
          <w:sz w:val="24"/>
          <w:szCs w:val="24"/>
        </w:rPr>
        <w:t xml:space="preserve">porciones normativas que disponen a la literalidad lo siguiente: </w:t>
      </w:r>
    </w:p>
    <w:p w14:paraId="74718CBF" w14:textId="24A72A3A" w:rsidR="007711E5" w:rsidRDefault="00821FFB" w:rsidP="00821FFB">
      <w:pPr>
        <w:pStyle w:val="Citas"/>
      </w:pPr>
      <w:r>
        <w:t xml:space="preserve"> </w:t>
      </w:r>
      <w:r w:rsidR="007711E5">
        <w:t>“V. ESTRUCTURA ORGÁNICA</w:t>
      </w:r>
    </w:p>
    <w:p w14:paraId="3084477F" w14:textId="6DC4353A" w:rsidR="007711E5" w:rsidRPr="00821FFB" w:rsidRDefault="007711E5" w:rsidP="00821FFB">
      <w:pPr>
        <w:pStyle w:val="Citas"/>
        <w:rPr>
          <w:b/>
          <w:u w:val="single"/>
        </w:rPr>
      </w:pPr>
      <w:r w:rsidRPr="00821FFB">
        <w:rPr>
          <w:b/>
          <w:u w:val="single"/>
        </w:rPr>
        <w:t>Dirección General de Administración</w:t>
      </w:r>
    </w:p>
    <w:p w14:paraId="71D0AE86" w14:textId="2E4247DD" w:rsidR="007711E5" w:rsidRPr="00821FFB" w:rsidRDefault="007711E5" w:rsidP="00821FFB">
      <w:pPr>
        <w:pStyle w:val="Citas"/>
        <w:rPr>
          <w:b/>
          <w:u w:val="single"/>
        </w:rPr>
      </w:pPr>
      <w:r w:rsidRPr="00821FFB">
        <w:rPr>
          <w:b/>
          <w:u w:val="single"/>
        </w:rPr>
        <w:t>Administración de personal</w:t>
      </w:r>
    </w:p>
    <w:p w14:paraId="49326B11" w14:textId="074AB828" w:rsidR="007711E5" w:rsidRDefault="007711E5" w:rsidP="00821FFB">
      <w:pPr>
        <w:pStyle w:val="Citas"/>
      </w:pPr>
      <w:r>
        <w:t>Servicios Generales</w:t>
      </w:r>
    </w:p>
    <w:p w14:paraId="0C933AFD" w14:textId="10FFE12A" w:rsidR="007711E5" w:rsidRDefault="007711E5" w:rsidP="00821FFB">
      <w:pPr>
        <w:pStyle w:val="Citas"/>
      </w:pPr>
      <w:r>
        <w:t>VII. OBJETIVO Y FUNCIONES POR UNIDAD ADMINISTRATIVA</w:t>
      </w:r>
    </w:p>
    <w:p w14:paraId="17AE33A4" w14:textId="2EE0A51C" w:rsidR="007711E5" w:rsidRDefault="007711E5" w:rsidP="00821FFB">
      <w:pPr>
        <w:pStyle w:val="Citas"/>
      </w:pPr>
      <w:r>
        <w:t>DIRECCIÓN GENERAL DE ADMINISTRACIÓN</w:t>
      </w:r>
    </w:p>
    <w:p w14:paraId="2009B139" w14:textId="7B2AEEFF" w:rsidR="007711E5" w:rsidRDefault="007711E5" w:rsidP="00821FFB">
      <w:pPr>
        <w:pStyle w:val="Citas"/>
      </w:pPr>
      <w:r>
        <w:t>OBJETIVO</w:t>
      </w:r>
    </w:p>
    <w:p w14:paraId="391FA5F2" w14:textId="7929F3AB" w:rsidR="007711E5" w:rsidRDefault="007711E5" w:rsidP="00821FFB">
      <w:pPr>
        <w:pStyle w:val="Citas"/>
      </w:pPr>
      <w:r>
        <w:t xml:space="preserve">Organizar y dirigir las acciones que realizan las áreas que integran la Dirección General de Administración, a fin de garantizar el cumplimiento de las disposiciones jurídicas vigentes, así como, coordinarse con las demás direcciones y áreas administrativas que integran la administración pública municipal, con la finalidad de lograr un mejor desempeño en las actividades inherentes a la administración pública municipal. </w:t>
      </w:r>
    </w:p>
    <w:p w14:paraId="6E922F35" w14:textId="59634CA8" w:rsidR="007711E5" w:rsidRDefault="007711E5" w:rsidP="00821FFB">
      <w:pPr>
        <w:pStyle w:val="Citas"/>
      </w:pPr>
      <w:r>
        <w:lastRenderedPageBreak/>
        <w:t>FUNCIONES</w:t>
      </w:r>
    </w:p>
    <w:p w14:paraId="3B6CD63A" w14:textId="40161CA7" w:rsidR="007711E5" w:rsidRDefault="007711E5" w:rsidP="00030F13">
      <w:pPr>
        <w:pStyle w:val="Citas"/>
        <w:numPr>
          <w:ilvl w:val="0"/>
          <w:numId w:val="11"/>
        </w:numPr>
      </w:pPr>
      <w:r>
        <w:t xml:space="preserve">Planear los procesos necesarios para reclutar y contratar el personal que requieran las unidades administrativas, de conformidad con el presupuesto autorizado. </w:t>
      </w:r>
    </w:p>
    <w:p w14:paraId="41555983" w14:textId="19FBF1BE" w:rsidR="007711E5" w:rsidRPr="007711E5" w:rsidRDefault="007711E5" w:rsidP="00821FFB">
      <w:pPr>
        <w:pStyle w:val="Citas"/>
      </w:pPr>
      <w:r>
        <w:t>(…)</w:t>
      </w:r>
    </w:p>
    <w:p w14:paraId="2B56065D" w14:textId="25762426" w:rsidR="007711E5" w:rsidRDefault="007711E5" w:rsidP="00030F13">
      <w:pPr>
        <w:pStyle w:val="Citas"/>
        <w:numPr>
          <w:ilvl w:val="0"/>
          <w:numId w:val="10"/>
        </w:numPr>
      </w:pPr>
      <w:r>
        <w:t xml:space="preserve">Instruir que se archiven en los expedientes de los trabajadores todos los documentos, incluyendo los movimientos de altas y bajas ante las instituciones de seguridad social. </w:t>
      </w:r>
    </w:p>
    <w:p w14:paraId="7AF85F8A" w14:textId="672964E8" w:rsidR="007711E5" w:rsidRDefault="007711E5" w:rsidP="00821FFB">
      <w:pPr>
        <w:pStyle w:val="Citas"/>
      </w:pPr>
      <w:r>
        <w:t>(…)</w:t>
      </w:r>
    </w:p>
    <w:p w14:paraId="3A1116B0" w14:textId="02B01129" w:rsidR="007711E5" w:rsidRDefault="007711E5" w:rsidP="00821FFB">
      <w:pPr>
        <w:pStyle w:val="Citas"/>
      </w:pPr>
      <w:r>
        <w:t>ADMINISTRACIÓN DE PERSONAL</w:t>
      </w:r>
    </w:p>
    <w:p w14:paraId="663E64DB" w14:textId="03DC6A0E" w:rsidR="007711E5" w:rsidRDefault="007711E5" w:rsidP="00821FFB">
      <w:pPr>
        <w:pStyle w:val="Citas"/>
      </w:pPr>
      <w:r>
        <w:t>OBJETIVO</w:t>
      </w:r>
    </w:p>
    <w:p w14:paraId="4850BED7" w14:textId="00C4A950" w:rsidR="007711E5" w:rsidRDefault="007711E5" w:rsidP="00821FFB">
      <w:pPr>
        <w:pStyle w:val="Citas"/>
      </w:pPr>
      <w:r w:rsidRPr="00821FFB">
        <w:t>Promover políticas y procedimientos para asegurar el control adecuado del personal de todas las unidades administrativas que integran la administración pública municipal.</w:t>
      </w:r>
    </w:p>
    <w:p w14:paraId="191CCBD7" w14:textId="13A00A01" w:rsidR="007711E5" w:rsidRDefault="007711E5" w:rsidP="00821FFB">
      <w:pPr>
        <w:pStyle w:val="Citas"/>
      </w:pPr>
      <w:r>
        <w:t>FUNCIONES</w:t>
      </w:r>
    </w:p>
    <w:p w14:paraId="7DAC74B8" w14:textId="34EE157D" w:rsidR="007711E5" w:rsidRDefault="007711E5" w:rsidP="00030F13">
      <w:pPr>
        <w:pStyle w:val="Citas"/>
        <w:numPr>
          <w:ilvl w:val="0"/>
          <w:numId w:val="9"/>
        </w:numPr>
      </w:pPr>
      <w:r>
        <w:t xml:space="preserve">Recopilar, organizar y archivar la documentación correspondiente de todo el personal que integra la administración pública municipal. </w:t>
      </w:r>
    </w:p>
    <w:p w14:paraId="42F465B1" w14:textId="70164C8A" w:rsidR="007711E5" w:rsidRDefault="007711E5" w:rsidP="00030F13">
      <w:pPr>
        <w:pStyle w:val="Citas"/>
        <w:numPr>
          <w:ilvl w:val="0"/>
          <w:numId w:val="9"/>
        </w:numPr>
      </w:pPr>
      <w:r>
        <w:t xml:space="preserve">Aprobar los medios escritos o electrónicos para el control de personal que labora en la administración pública municipal. </w:t>
      </w:r>
    </w:p>
    <w:p w14:paraId="3A10BDD7" w14:textId="57C07B2D" w:rsidR="00821FFB" w:rsidRPr="00821FFB" w:rsidRDefault="00821FFB" w:rsidP="00821FFB">
      <w:pPr>
        <w:pStyle w:val="Citas"/>
        <w:rPr>
          <w:b/>
        </w:rPr>
      </w:pPr>
      <w:r>
        <w:t xml:space="preserve">(…)” </w:t>
      </w:r>
      <w:r>
        <w:rPr>
          <w:b/>
        </w:rPr>
        <w:t xml:space="preserve">[Sic] </w:t>
      </w:r>
    </w:p>
    <w:p w14:paraId="17E8A7FF" w14:textId="253AA823" w:rsidR="007711E5" w:rsidRDefault="00821FFB" w:rsidP="00821FFB">
      <w:pPr>
        <w:autoSpaceDE w:val="0"/>
        <w:autoSpaceDN w:val="0"/>
        <w:adjustRightInd w:val="0"/>
        <w:spacing w:before="240" w:line="360" w:lineRule="auto"/>
        <w:jc w:val="both"/>
        <w:rPr>
          <w:rFonts w:ascii="Palatino Linotype" w:hAnsi="Palatino Linotype"/>
          <w:sz w:val="24"/>
          <w:szCs w:val="24"/>
        </w:rPr>
      </w:pPr>
      <w:r w:rsidRPr="00821FFB">
        <w:rPr>
          <w:rFonts w:ascii="Palatino Linotype" w:hAnsi="Palatino Linotype"/>
          <w:sz w:val="24"/>
          <w:szCs w:val="24"/>
        </w:rPr>
        <w:lastRenderedPageBreak/>
        <w:t xml:space="preserve">De ahí que deba arribarse a la premisa de que la Dirección </w:t>
      </w:r>
      <w:r>
        <w:rPr>
          <w:rFonts w:ascii="Palatino Linotype" w:hAnsi="Palatino Linotype"/>
          <w:sz w:val="24"/>
          <w:szCs w:val="24"/>
        </w:rPr>
        <w:t xml:space="preserve">General </w:t>
      </w:r>
      <w:r w:rsidRPr="00821FFB">
        <w:rPr>
          <w:rFonts w:ascii="Palatino Linotype" w:hAnsi="Palatino Linotype"/>
          <w:sz w:val="24"/>
          <w:szCs w:val="24"/>
        </w:rPr>
        <w:t>de Administración</w:t>
      </w:r>
      <w:r>
        <w:rPr>
          <w:rFonts w:ascii="Palatino Linotype" w:hAnsi="Palatino Linotype"/>
          <w:sz w:val="24"/>
          <w:szCs w:val="24"/>
        </w:rPr>
        <w:t xml:space="preserve"> cuenta con un Departamento de Administración de Personal encargada de realizar los siguientes procedimientos:</w:t>
      </w:r>
    </w:p>
    <w:p w14:paraId="7CB14BA7" w14:textId="64164F43" w:rsidR="00821FFB" w:rsidRPr="00821FFB" w:rsidRDefault="00821FFB" w:rsidP="00030F13">
      <w:pPr>
        <w:pStyle w:val="Prrafodelista"/>
        <w:numPr>
          <w:ilvl w:val="0"/>
          <w:numId w:val="12"/>
        </w:numPr>
        <w:autoSpaceDE w:val="0"/>
        <w:autoSpaceDN w:val="0"/>
        <w:adjustRightInd w:val="0"/>
        <w:spacing w:before="240" w:line="360" w:lineRule="auto"/>
        <w:jc w:val="both"/>
        <w:rPr>
          <w:rFonts w:ascii="Palatino Linotype" w:hAnsi="Palatino Linotype" w:cs="Arial"/>
          <w:b/>
          <w:u w:val="single"/>
        </w:rPr>
      </w:pPr>
      <w:r w:rsidRPr="00821FFB">
        <w:rPr>
          <w:rFonts w:ascii="Palatino Linotype" w:hAnsi="Palatino Linotype" w:cs="Arial"/>
          <w:b/>
          <w:u w:val="single"/>
        </w:rPr>
        <w:t>Integración y actualización del expediente personal de los servidores públicos</w:t>
      </w:r>
    </w:p>
    <w:p w14:paraId="793E3F7B" w14:textId="694035EF" w:rsidR="00821FFB" w:rsidRDefault="00821FFB" w:rsidP="00030F13">
      <w:pPr>
        <w:pStyle w:val="Prrafodelista"/>
        <w:numPr>
          <w:ilvl w:val="0"/>
          <w:numId w:val="12"/>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Alta de personal</w:t>
      </w:r>
    </w:p>
    <w:p w14:paraId="598BF4EE" w14:textId="2FA23202" w:rsidR="00821FFB" w:rsidRDefault="00821FFB" w:rsidP="00030F13">
      <w:pPr>
        <w:pStyle w:val="Prrafodelista"/>
        <w:numPr>
          <w:ilvl w:val="0"/>
          <w:numId w:val="12"/>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Baja de personal</w:t>
      </w:r>
    </w:p>
    <w:p w14:paraId="2DBDC685" w14:textId="77777777" w:rsidR="00821FFB" w:rsidRDefault="00821FFB" w:rsidP="00030F13">
      <w:pPr>
        <w:pStyle w:val="Citas"/>
        <w:numPr>
          <w:ilvl w:val="0"/>
          <w:numId w:val="12"/>
        </w:numPr>
        <w:ind w:right="0"/>
        <w:rPr>
          <w:i w:val="0"/>
          <w:sz w:val="24"/>
          <w:szCs w:val="24"/>
        </w:rPr>
      </w:pPr>
      <w:r>
        <w:rPr>
          <w:i w:val="0"/>
          <w:sz w:val="24"/>
          <w:szCs w:val="24"/>
        </w:rPr>
        <w:t>Reclutamiento y selección del personal</w:t>
      </w:r>
    </w:p>
    <w:p w14:paraId="64759EC7" w14:textId="77777777" w:rsidR="00821FFB" w:rsidRDefault="00821FFB" w:rsidP="00030F13">
      <w:pPr>
        <w:pStyle w:val="Citas"/>
        <w:numPr>
          <w:ilvl w:val="0"/>
          <w:numId w:val="12"/>
        </w:numPr>
        <w:ind w:right="0"/>
        <w:rPr>
          <w:i w:val="0"/>
          <w:sz w:val="24"/>
          <w:szCs w:val="24"/>
        </w:rPr>
      </w:pPr>
      <w:r>
        <w:rPr>
          <w:i w:val="0"/>
          <w:sz w:val="24"/>
          <w:szCs w:val="24"/>
        </w:rPr>
        <w:t>Licencias laborales con goce de sueldo</w:t>
      </w:r>
    </w:p>
    <w:p w14:paraId="0F59168E" w14:textId="77777777" w:rsidR="00821FFB" w:rsidRDefault="00821FFB" w:rsidP="00030F13">
      <w:pPr>
        <w:pStyle w:val="Citas"/>
        <w:numPr>
          <w:ilvl w:val="0"/>
          <w:numId w:val="12"/>
        </w:numPr>
        <w:ind w:right="0"/>
        <w:rPr>
          <w:i w:val="0"/>
          <w:sz w:val="24"/>
          <w:szCs w:val="24"/>
        </w:rPr>
      </w:pPr>
      <w:r>
        <w:rPr>
          <w:i w:val="0"/>
          <w:sz w:val="24"/>
          <w:szCs w:val="24"/>
        </w:rPr>
        <w:t>Licencias laborales sin goce de sueldo</w:t>
      </w:r>
    </w:p>
    <w:p w14:paraId="67C30C64" w14:textId="77777777" w:rsidR="00821FFB" w:rsidRDefault="00821FFB" w:rsidP="00030F13">
      <w:pPr>
        <w:pStyle w:val="Citas"/>
        <w:numPr>
          <w:ilvl w:val="0"/>
          <w:numId w:val="12"/>
        </w:numPr>
        <w:ind w:right="0"/>
        <w:rPr>
          <w:i w:val="0"/>
          <w:sz w:val="24"/>
          <w:szCs w:val="24"/>
        </w:rPr>
      </w:pPr>
      <w:r>
        <w:rPr>
          <w:i w:val="0"/>
          <w:sz w:val="24"/>
          <w:szCs w:val="24"/>
        </w:rPr>
        <w:t>Descuentos por incidencias de los servidores públicos</w:t>
      </w:r>
    </w:p>
    <w:p w14:paraId="11D202B5" w14:textId="20D021F7" w:rsidR="00821FFB" w:rsidRDefault="00821FFB" w:rsidP="00030F13">
      <w:pPr>
        <w:pStyle w:val="Prrafodelista"/>
        <w:numPr>
          <w:ilvl w:val="0"/>
          <w:numId w:val="12"/>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Autorización de vacaciones</w:t>
      </w:r>
    </w:p>
    <w:p w14:paraId="0AA96D3B" w14:textId="5491A62F" w:rsidR="00821FFB" w:rsidRDefault="00821FFB" w:rsidP="00030F13">
      <w:pPr>
        <w:pStyle w:val="Prrafodelista"/>
        <w:numPr>
          <w:ilvl w:val="0"/>
          <w:numId w:val="12"/>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Autorización de días económicos</w:t>
      </w:r>
    </w:p>
    <w:p w14:paraId="55636143" w14:textId="6935740D" w:rsidR="00821FFB" w:rsidRPr="00821FFB" w:rsidRDefault="00821FFB" w:rsidP="00030F13">
      <w:pPr>
        <w:pStyle w:val="Prrafodelista"/>
        <w:numPr>
          <w:ilvl w:val="0"/>
          <w:numId w:val="12"/>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Otras. </w:t>
      </w:r>
    </w:p>
    <w:p w14:paraId="2575C635" w14:textId="77777777" w:rsidR="006F3BE4" w:rsidRDefault="006F3BE4" w:rsidP="000A7762">
      <w:pPr>
        <w:autoSpaceDE w:val="0"/>
        <w:autoSpaceDN w:val="0"/>
        <w:adjustRightInd w:val="0"/>
        <w:spacing w:before="240" w:line="360" w:lineRule="auto"/>
        <w:jc w:val="both"/>
        <w:rPr>
          <w:rFonts w:ascii="Palatino Linotype" w:hAnsi="Palatino Linotype" w:cs="Arial"/>
          <w:sz w:val="24"/>
          <w:szCs w:val="24"/>
        </w:rPr>
      </w:pPr>
    </w:p>
    <w:p w14:paraId="2DFB86BA" w14:textId="4662957F" w:rsidR="001005F8" w:rsidRPr="00A57FCD" w:rsidRDefault="001005F8" w:rsidP="001005F8">
      <w:pPr>
        <w:pStyle w:val="Citas"/>
        <w:ind w:left="0" w:right="0"/>
        <w:rPr>
          <w:i w:val="0"/>
          <w:sz w:val="24"/>
          <w:szCs w:val="24"/>
        </w:rPr>
      </w:pPr>
      <w:r w:rsidRPr="00A57FCD">
        <w:rPr>
          <w:i w:val="0"/>
          <w:sz w:val="24"/>
          <w:szCs w:val="24"/>
        </w:rPr>
        <w:t xml:space="preserve">Bajo tal tesitura, resulta oportuno traer a colación los artículos </w:t>
      </w:r>
      <w:r w:rsidRPr="00B93FAE">
        <w:rPr>
          <w:i w:val="0"/>
          <w:sz w:val="24"/>
          <w:szCs w:val="24"/>
        </w:rPr>
        <w:t xml:space="preserve">32, fracción V, 85 </w:t>
      </w:r>
      <w:proofErr w:type="spellStart"/>
      <w:r w:rsidRPr="00B93FAE">
        <w:rPr>
          <w:i w:val="0"/>
          <w:sz w:val="24"/>
          <w:szCs w:val="24"/>
        </w:rPr>
        <w:t>Sexies</w:t>
      </w:r>
      <w:proofErr w:type="spellEnd"/>
      <w:r w:rsidRPr="00B93FAE">
        <w:rPr>
          <w:i w:val="0"/>
          <w:sz w:val="24"/>
          <w:szCs w:val="24"/>
        </w:rPr>
        <w:t xml:space="preserve">, 92, fracción IV, 96, fracción I, 96 Ter, 96 </w:t>
      </w:r>
      <w:proofErr w:type="spellStart"/>
      <w:r w:rsidRPr="00B93FAE">
        <w:rPr>
          <w:i w:val="0"/>
          <w:sz w:val="24"/>
          <w:szCs w:val="24"/>
        </w:rPr>
        <w:t>Quintus</w:t>
      </w:r>
      <w:proofErr w:type="spellEnd"/>
      <w:r w:rsidRPr="00B93FAE">
        <w:rPr>
          <w:i w:val="0"/>
          <w:sz w:val="24"/>
          <w:szCs w:val="24"/>
        </w:rPr>
        <w:t xml:space="preserve">, 96 </w:t>
      </w:r>
      <w:proofErr w:type="spellStart"/>
      <w:r w:rsidRPr="00B93FAE">
        <w:rPr>
          <w:i w:val="0"/>
          <w:sz w:val="24"/>
          <w:szCs w:val="24"/>
        </w:rPr>
        <w:t>Sexies</w:t>
      </w:r>
      <w:proofErr w:type="spellEnd"/>
      <w:r w:rsidRPr="00B93FAE">
        <w:rPr>
          <w:i w:val="0"/>
          <w:sz w:val="24"/>
          <w:szCs w:val="24"/>
        </w:rPr>
        <w:t xml:space="preserve">, 96 </w:t>
      </w:r>
      <w:proofErr w:type="spellStart"/>
      <w:r w:rsidRPr="00B93FAE">
        <w:rPr>
          <w:i w:val="0"/>
          <w:sz w:val="24"/>
          <w:szCs w:val="24"/>
        </w:rPr>
        <w:t>Septies</w:t>
      </w:r>
      <w:proofErr w:type="spellEnd"/>
      <w:r w:rsidRPr="00B93FAE">
        <w:rPr>
          <w:i w:val="0"/>
          <w:sz w:val="24"/>
          <w:szCs w:val="24"/>
        </w:rPr>
        <w:t xml:space="preserve">, 96 </w:t>
      </w:r>
      <w:proofErr w:type="spellStart"/>
      <w:r w:rsidRPr="00B93FAE">
        <w:rPr>
          <w:i w:val="0"/>
          <w:sz w:val="24"/>
          <w:szCs w:val="24"/>
        </w:rPr>
        <w:t>Nonies</w:t>
      </w:r>
      <w:proofErr w:type="spellEnd"/>
      <w:r>
        <w:rPr>
          <w:i w:val="0"/>
          <w:sz w:val="24"/>
          <w:szCs w:val="24"/>
        </w:rPr>
        <w:t xml:space="preserve"> </w:t>
      </w:r>
      <w:r w:rsidRPr="00A57FCD">
        <w:rPr>
          <w:i w:val="0"/>
          <w:sz w:val="24"/>
          <w:szCs w:val="24"/>
        </w:rPr>
        <w:t xml:space="preserve">de la </w:t>
      </w:r>
      <w:r w:rsidRPr="00A57FCD">
        <w:rPr>
          <w:i w:val="0"/>
          <w:sz w:val="24"/>
          <w:szCs w:val="24"/>
        </w:rPr>
        <w:lastRenderedPageBreak/>
        <w:t>Ley Orgánica Municipal del Estado de México y Municipios</w:t>
      </w:r>
      <w:r>
        <w:rPr>
          <w:i w:val="0"/>
          <w:sz w:val="24"/>
          <w:szCs w:val="24"/>
        </w:rPr>
        <w:t>; así como el numeral 57 de la Ley de Transparencia y Acceso a la Información Pública del Estado de México y Municipios, porciones normativas que disponen a la literalidad lo siguiente:</w:t>
      </w:r>
    </w:p>
    <w:p w14:paraId="490D4CBB" w14:textId="652AFE4C" w:rsidR="001005F8" w:rsidRPr="00B93FAE" w:rsidRDefault="001005F8" w:rsidP="001005F8">
      <w:pPr>
        <w:pStyle w:val="Citas"/>
        <w:jc w:val="center"/>
        <w:rPr>
          <w:b/>
        </w:rPr>
      </w:pPr>
      <w:r w:rsidRPr="00B93FAE">
        <w:rPr>
          <w:b/>
        </w:rPr>
        <w:t>LEY ORGÁNICA MUNICIPAL DEL ESTADO DE MÉXICO Y MUNICIPIOS</w:t>
      </w:r>
    </w:p>
    <w:p w14:paraId="1E459028" w14:textId="77777777" w:rsidR="001005F8" w:rsidRPr="00D12F4B" w:rsidRDefault="001005F8" w:rsidP="001005F8">
      <w:pPr>
        <w:pStyle w:val="Citas"/>
      </w:pPr>
      <w:r w:rsidRPr="00D12F4B">
        <w:t>“Artículo 32.- .Para ocupar los cargos de Secretario, Tesorero, Director de Obras Públicas, Director de Desarrollo Económico, Coordinador General Municipal de Mejora Regulatoria, Ecología, Desarrollo Urbano, o equivalentes, titulares de las unidades administrativas, protección Civil, y de los organismos auxiliares se deberán satisfacer los siguientes requisitos:</w:t>
      </w:r>
    </w:p>
    <w:p w14:paraId="6DB8096C" w14:textId="77777777" w:rsidR="001005F8" w:rsidRPr="00B93FAE" w:rsidRDefault="001005F8" w:rsidP="001005F8">
      <w:pPr>
        <w:pStyle w:val="Citas"/>
      </w:pPr>
      <w:r w:rsidRPr="00B93FAE">
        <w:t>(…)</w:t>
      </w:r>
    </w:p>
    <w:p w14:paraId="484E6B98" w14:textId="77777777" w:rsidR="001005F8" w:rsidRPr="00B93FAE" w:rsidRDefault="001005F8" w:rsidP="001005F8">
      <w:pPr>
        <w:pStyle w:val="Citas"/>
        <w:rPr>
          <w:b/>
          <w:u w:val="single"/>
        </w:rPr>
      </w:pPr>
      <w:r w:rsidRPr="00B93FAE">
        <w:rPr>
          <w:b/>
          <w:u w:val="single"/>
        </w:rPr>
        <w:t xml:space="preserve">V. En su caso, contar con certificación de competencia laboral en la materia del cargo que se desempeñará, expedida por institución con reconocimiento de validez oficial. Este requisito podrá acreditarse dentro de los seis meses siguientes a la fecha en que inicien sus funciones. </w:t>
      </w:r>
    </w:p>
    <w:p w14:paraId="03828DB3" w14:textId="77777777" w:rsidR="001005F8" w:rsidRPr="00B93FAE" w:rsidRDefault="001005F8" w:rsidP="001005F8">
      <w:pPr>
        <w:pStyle w:val="Citas"/>
      </w:pPr>
      <w:r w:rsidRPr="00B93FAE">
        <w:t>Vencido el plazo a que se refiere el párrafo anterior, el Presidente Municipal informará al Cabildo sobre el cumplimiento de dicha certificación laboral para que, en su caso, el Ayuntamiento tome las medidas correspondientes respecto de aquellos servidores públicos que no hubiesen cumplido</w:t>
      </w:r>
    </w:p>
    <w:p w14:paraId="4282B995" w14:textId="77777777" w:rsidR="001005F8" w:rsidRPr="00B93FAE" w:rsidRDefault="001005F8" w:rsidP="001005F8">
      <w:pPr>
        <w:pStyle w:val="Citas"/>
      </w:pPr>
      <w:r w:rsidRPr="00B93FAE">
        <w:t xml:space="preserve">Artículo 85 </w:t>
      </w:r>
      <w:proofErr w:type="spellStart"/>
      <w:r w:rsidRPr="00B93FAE">
        <w:t>Sexies</w:t>
      </w:r>
      <w:proofErr w:type="spellEnd"/>
      <w:r w:rsidRPr="00B93FAE">
        <w:t xml:space="preserve">. El Coordinador General Municipal de Mejora Regulatoria, además de los requisitos establecidos en el artículo 32 de esta Ley, requiere contar con título profesional, además deberá acreditar, dentro de los seis meses siguientes a </w:t>
      </w:r>
      <w:r w:rsidRPr="00B93FAE">
        <w:lastRenderedPageBreak/>
        <w:t>la fecha en que inicie sus funciones, el diplomado en materia de mejora regulatoria expedido por el Instituto de Profesionalización de los Servidores Públicos del Estado de México o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2C1673C1" w14:textId="77777777" w:rsidR="001005F8" w:rsidRPr="00B93FAE" w:rsidRDefault="001005F8" w:rsidP="001005F8">
      <w:pPr>
        <w:pStyle w:val="Citas"/>
      </w:pPr>
      <w:r w:rsidRPr="00B93FAE">
        <w:t>Artículo 92.- Para ser secretario del ayuntamiento se requiere, además de los requisitos establecidos en el artículo 32 de esta Ley, los siguientes:</w:t>
      </w:r>
    </w:p>
    <w:p w14:paraId="746378CB" w14:textId="77777777" w:rsidR="001005F8" w:rsidRPr="00B93FAE" w:rsidRDefault="001005F8" w:rsidP="001005F8">
      <w:pPr>
        <w:pStyle w:val="Citas"/>
      </w:pPr>
      <w:r w:rsidRPr="00B93FAE">
        <w:t>(…)</w:t>
      </w:r>
    </w:p>
    <w:p w14:paraId="271E011A" w14:textId="77777777" w:rsidR="001005F8" w:rsidRPr="00B93FAE" w:rsidRDefault="001005F8" w:rsidP="001005F8">
      <w:pPr>
        <w:pStyle w:val="Citas"/>
      </w:pPr>
      <w:r w:rsidRPr="00B93FAE">
        <w:t>IV. Contar con la certificación de competencia laboral en la materia,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 dentro de los seis meses siguientes a la fecha en que inicie funciones.</w:t>
      </w:r>
    </w:p>
    <w:p w14:paraId="451D17F0" w14:textId="77777777" w:rsidR="001005F8" w:rsidRPr="00B93FAE" w:rsidRDefault="001005F8" w:rsidP="001005F8">
      <w:pPr>
        <w:pStyle w:val="Citas"/>
      </w:pPr>
      <w:r w:rsidRPr="00B93FAE">
        <w:t xml:space="preserve">Artículo 96.- Para ser tesorero municipal se requiere, además de los requisitos </w:t>
      </w:r>
      <w:proofErr w:type="gramStart"/>
      <w:r w:rsidRPr="00B93FAE">
        <w:t>del</w:t>
      </w:r>
      <w:proofErr w:type="gramEnd"/>
      <w:r w:rsidRPr="00B93FAE">
        <w:t xml:space="preserve"> artículos 32 de esta Ley: </w:t>
      </w:r>
    </w:p>
    <w:p w14:paraId="082C35B2" w14:textId="77777777" w:rsidR="001005F8" w:rsidRPr="00B93FAE" w:rsidRDefault="001005F8" w:rsidP="001005F8">
      <w:pPr>
        <w:pStyle w:val="Citas"/>
      </w:pPr>
      <w:r w:rsidRPr="00B93FAE">
        <w:t xml:space="preserve">I. Tener los conocimientos suficientes para poder desempeñar el cargo, a juicio del Ayuntamiento; contar con título profesional en las áreas jurídicas, económicas o contables administrativas, con experiencia mínima de un año, con anterioridad a la fecha de su designación, y con certificación de competencia laboral en funciones expedida por el Instituto Hacendario del Estado de México o por alguna institución </w:t>
      </w:r>
      <w:r w:rsidRPr="00B93FAE">
        <w:lastRenderedPageBreak/>
        <w:t>con reconocimiento de validez oficial, que asegure los conocimientos y habilidades para desempeñar el cargo, de conformidad con los aspectos técnicos y operativos aplicables al Estado de México;</w:t>
      </w:r>
    </w:p>
    <w:p w14:paraId="2314A989" w14:textId="77777777" w:rsidR="001005F8" w:rsidRPr="00B93FAE" w:rsidRDefault="001005F8" w:rsidP="001005F8">
      <w:pPr>
        <w:pStyle w:val="Citas"/>
      </w:pPr>
      <w:r w:rsidRPr="00B93FAE">
        <w:t>El requisito de la certificación de competencia laboral, deberá acreditarse dentro de los seis meses siguientes a la fecha en que inicie funciones</w:t>
      </w:r>
    </w:p>
    <w:p w14:paraId="6AB8A543" w14:textId="77777777" w:rsidR="001005F8" w:rsidRPr="00B93FAE" w:rsidRDefault="001005F8" w:rsidP="001005F8">
      <w:pPr>
        <w:pStyle w:val="Citas"/>
      </w:pPr>
      <w:r w:rsidRPr="00B93FAE">
        <w:t>(…)</w:t>
      </w:r>
    </w:p>
    <w:p w14:paraId="48A8F9E5" w14:textId="77777777" w:rsidR="001005F8" w:rsidRPr="00B93FAE" w:rsidRDefault="001005F8" w:rsidP="001005F8">
      <w:pPr>
        <w:pStyle w:val="Citas"/>
      </w:pPr>
      <w:r w:rsidRPr="00B93FAE">
        <w:t>Artículo 96 Ter.- El Director de Obras Públicas o Titular de la Unidad Administrativa equivalente, además de los requisitos del artículo 32 de esta Ley, requiere contar con título profesional en ingeniería, arquitectura o alguna área afín, o contar con una experiencia mínima de un año, con anterioridad a la fecha de su designación.</w:t>
      </w:r>
    </w:p>
    <w:p w14:paraId="15879804" w14:textId="77777777" w:rsidR="001005F8" w:rsidRPr="00B93FAE" w:rsidRDefault="001005F8" w:rsidP="001005F8">
      <w:pPr>
        <w:pStyle w:val="Citas"/>
      </w:pPr>
      <w:r w:rsidRPr="00B93FAE">
        <w:t>Además, deberá acreditar, dentro de los seis meses siguientes a la fecha en que inicie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0DDF926B" w14:textId="77777777" w:rsidR="001005F8" w:rsidRPr="00B93FAE" w:rsidRDefault="001005F8" w:rsidP="001005F8">
      <w:pPr>
        <w:pStyle w:val="Citas"/>
      </w:pPr>
      <w:r w:rsidRPr="00B93FAE">
        <w:t xml:space="preserve">Artículo 96 </w:t>
      </w:r>
      <w:proofErr w:type="spellStart"/>
      <w:r w:rsidRPr="00B93FAE">
        <w:t>Quintus</w:t>
      </w:r>
      <w:proofErr w:type="spellEnd"/>
      <w:r w:rsidRPr="00B93FAE">
        <w:t>.- El Director de Desarrollo Económico o Titular de la Unidad Administrativa equivalente, además de los requisitos del artículo 32 de esta Ley, requiere contar con título profesional en el área económico-administrativa o contar con experiencia mínima de un año, con anterioridad a la fecha de su designación</w:t>
      </w:r>
    </w:p>
    <w:p w14:paraId="5500D8DA" w14:textId="77777777" w:rsidR="001005F8" w:rsidRPr="00B93FAE" w:rsidRDefault="001005F8" w:rsidP="001005F8">
      <w:pPr>
        <w:pStyle w:val="Citas"/>
      </w:pPr>
      <w:r w:rsidRPr="00B93FAE">
        <w:lastRenderedPageBreak/>
        <w:t>Además, deberá acreditar, dentro de los seis meses siguientes a la fecha en que inicie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1C8C1610" w14:textId="77777777" w:rsidR="001005F8" w:rsidRPr="00B93FAE" w:rsidRDefault="001005F8" w:rsidP="001005F8">
      <w:pPr>
        <w:pStyle w:val="Citas"/>
      </w:pPr>
      <w:r w:rsidRPr="00B93FAE">
        <w:t xml:space="preserve">Artículo 96. </w:t>
      </w:r>
      <w:proofErr w:type="spellStart"/>
      <w:r w:rsidRPr="00B93FAE">
        <w:t>Sexies</w:t>
      </w:r>
      <w:proofErr w:type="spellEnd"/>
      <w:r w:rsidRPr="00B93FAE">
        <w:t>. El Director de Desarrollo Urbano o el Titular de la Unidad Administrativa equivalente, además de los requisitos establecidos en el artículo 32 de esta Ley, requiere contar con título profesional en el área de ingeniería civil-arquitectura o afín, o contar con una experiencia mínima de un año, con anterioridad a la fecha de su designación; además deberá acreditar, dentro de los seis meses siguientes a la fecha en que inicie sus funciones, la certificación de competencia laboral expedida por el Instituto Hacendario del Estado de México por alguna otra institución con reconocimiento de validez oficial, que asegure los conocimientos y habilidades para desempeñar el cargo, de conformidad con los aspectos técnicos y operativos aplicables al Estado de México.</w:t>
      </w:r>
    </w:p>
    <w:p w14:paraId="453728BF" w14:textId="77777777" w:rsidR="001005F8" w:rsidRPr="00B93FAE" w:rsidRDefault="001005F8" w:rsidP="001005F8">
      <w:pPr>
        <w:pStyle w:val="Citas"/>
      </w:pPr>
      <w:r w:rsidRPr="00B93FAE">
        <w:t>(…)</w:t>
      </w:r>
    </w:p>
    <w:p w14:paraId="7023056B" w14:textId="77777777" w:rsidR="001005F8" w:rsidRPr="00B93FAE" w:rsidRDefault="001005F8" w:rsidP="001005F8">
      <w:pPr>
        <w:pStyle w:val="Citas"/>
      </w:pPr>
      <w:r w:rsidRPr="00B93FAE">
        <w:t xml:space="preserve">Artículo 96. </w:t>
      </w:r>
      <w:proofErr w:type="spellStart"/>
      <w:r w:rsidRPr="00B93FAE">
        <w:t>Septies</w:t>
      </w:r>
      <w:proofErr w:type="spellEnd"/>
      <w:r w:rsidRPr="00B93FAE">
        <w:t xml:space="preserve">. El Director de Desarrollo Urbano o el Titular de la Unidad Administrativa equivalente, además de los requisitos establecidos en el artículo 32 de esta Ley, requiere contar con título profesional en el área de ingeniería </w:t>
      </w:r>
      <w:proofErr w:type="spellStart"/>
      <w:r w:rsidRPr="00B93FAE">
        <w:t>civilarquitectura</w:t>
      </w:r>
      <w:proofErr w:type="spellEnd"/>
      <w:r w:rsidRPr="00B93FAE">
        <w:t xml:space="preserve"> o afín, o contar con una experiencia mínima de un año, con anterioridad a la fecha de su designación; además deberá acreditar, dentro de los seis meses siguientes a la fecha en que inicie sus funciones, la certificación de competencia laboral expedida por el Instituto Hacendario del Estado de México.</w:t>
      </w:r>
    </w:p>
    <w:p w14:paraId="0A93D881" w14:textId="77777777" w:rsidR="001005F8" w:rsidRPr="00B93FAE" w:rsidRDefault="001005F8" w:rsidP="001005F8">
      <w:pPr>
        <w:pStyle w:val="Citas"/>
        <w:rPr>
          <w:b/>
        </w:rPr>
      </w:pPr>
      <w:r w:rsidRPr="00B93FAE">
        <w:lastRenderedPageBreak/>
        <w:t xml:space="preserve">Artículo 96. </w:t>
      </w:r>
      <w:proofErr w:type="spellStart"/>
      <w:r w:rsidRPr="00B93FAE">
        <w:t>Nonies</w:t>
      </w:r>
      <w:proofErr w:type="spellEnd"/>
      <w:r w:rsidRPr="00B93FAE">
        <w:t>. El Director de Ecología o el Titular de la Unidad Administrativa equivalente, además de los requisitos establecidos en el artículo 32 de esta Ley, requiere contar con título profesional en el área de biología-agronomía administración pública o afín, o contar con una experiencia mínima de un año, con anterioridad a la fecha de su designación; además deberá acreditar, dentro de los seis meses siguientes a la fecha en que inicie sus funciones, la certificación de competencia laboral expedida por el Instituto Hacendario del Estado de México.</w:t>
      </w:r>
      <w:r>
        <w:t xml:space="preserve">” </w:t>
      </w:r>
      <w:r>
        <w:rPr>
          <w:b/>
        </w:rPr>
        <w:t>[Sic]</w:t>
      </w:r>
    </w:p>
    <w:p w14:paraId="5650FE89" w14:textId="77777777" w:rsidR="00821FFB" w:rsidRDefault="00821FFB" w:rsidP="000A7762">
      <w:pPr>
        <w:autoSpaceDE w:val="0"/>
        <w:autoSpaceDN w:val="0"/>
        <w:adjustRightInd w:val="0"/>
        <w:spacing w:before="240" w:line="360" w:lineRule="auto"/>
        <w:jc w:val="both"/>
        <w:rPr>
          <w:rFonts w:ascii="Palatino Linotype" w:hAnsi="Palatino Linotype" w:cs="Arial"/>
          <w:sz w:val="24"/>
          <w:szCs w:val="24"/>
        </w:rPr>
      </w:pPr>
    </w:p>
    <w:p w14:paraId="452FDEA7" w14:textId="77777777" w:rsidR="00821FFB" w:rsidRPr="00B93FAE" w:rsidRDefault="00821FFB" w:rsidP="00821FFB">
      <w:pPr>
        <w:pStyle w:val="Citas"/>
        <w:jc w:val="center"/>
        <w:rPr>
          <w:b/>
        </w:rPr>
      </w:pPr>
      <w:r w:rsidRPr="00B93FAE">
        <w:rPr>
          <w:b/>
        </w:rPr>
        <w:t>LEY DE TRANSPARENCIA Y ACCESO A LA INFORMACIÓN PÚBLICA DEL ESTADO DE MÉXICO Y MUNICIPIOS</w:t>
      </w:r>
    </w:p>
    <w:p w14:paraId="587D94AB" w14:textId="77777777" w:rsidR="00821FFB" w:rsidRPr="00B93FAE" w:rsidRDefault="00821FFB" w:rsidP="00821FFB">
      <w:pPr>
        <w:pStyle w:val="Citas"/>
      </w:pPr>
      <w:r>
        <w:t>“</w:t>
      </w:r>
      <w:r w:rsidRPr="00B93FAE">
        <w:t xml:space="preserve">Artículo 57. El responsable de la Unidad de Transparencia deberá tener el perfil adecuado para el cumplimiento de las obligaciones que se derivan de la presente Ley. Para ser nombrado titular de la Unidad de Transparencia, deberá cumplir, por lo menos, con los siguientes requisitos: </w:t>
      </w:r>
    </w:p>
    <w:p w14:paraId="64BD4274" w14:textId="77777777" w:rsidR="00821FFB" w:rsidRDefault="00821FFB" w:rsidP="00821FFB">
      <w:pPr>
        <w:pStyle w:val="Citas"/>
      </w:pPr>
      <w:r>
        <w:t>I. Contar con conocimiento o, tratándose de las entidades gubernamentales estatales y los municipios certificación en materia de acceso a la información, transparencia y protección de datos personales, que para tal efecto emita el Instituto;</w:t>
      </w:r>
    </w:p>
    <w:p w14:paraId="4BAB5047" w14:textId="77777777" w:rsidR="00821FFB" w:rsidRDefault="00821FFB" w:rsidP="00821FFB">
      <w:pPr>
        <w:pStyle w:val="Citas"/>
      </w:pPr>
      <w:r>
        <w:t xml:space="preserve"> II. Experiencia en materia de acceso a la información y protección de datos personales; y </w:t>
      </w:r>
    </w:p>
    <w:p w14:paraId="0633A277" w14:textId="77777777" w:rsidR="00821FFB" w:rsidRPr="00B93FAE" w:rsidRDefault="00821FFB" w:rsidP="00821FFB">
      <w:pPr>
        <w:pStyle w:val="Citas"/>
        <w:rPr>
          <w:b/>
        </w:rPr>
      </w:pPr>
      <w:r>
        <w:t xml:space="preserve">III. Habilidades de organización y comunicación, así como visión y liderazgo” </w:t>
      </w:r>
      <w:r>
        <w:rPr>
          <w:b/>
        </w:rPr>
        <w:t xml:space="preserve">[Sic] </w:t>
      </w:r>
    </w:p>
    <w:p w14:paraId="3241ADA1" w14:textId="77777777" w:rsidR="006F3BE4" w:rsidRDefault="006F3BE4" w:rsidP="000A7762">
      <w:pPr>
        <w:autoSpaceDE w:val="0"/>
        <w:autoSpaceDN w:val="0"/>
        <w:adjustRightInd w:val="0"/>
        <w:spacing w:before="240" w:line="360" w:lineRule="auto"/>
        <w:jc w:val="both"/>
        <w:rPr>
          <w:rFonts w:ascii="Palatino Linotype" w:hAnsi="Palatino Linotype" w:cs="Arial"/>
          <w:sz w:val="24"/>
          <w:szCs w:val="24"/>
        </w:rPr>
      </w:pPr>
    </w:p>
    <w:p w14:paraId="27858388" w14:textId="03B1C77D" w:rsidR="00A049CC" w:rsidRPr="00A049CC" w:rsidRDefault="001005F8" w:rsidP="000A7762">
      <w:pPr>
        <w:autoSpaceDE w:val="0"/>
        <w:autoSpaceDN w:val="0"/>
        <w:adjustRightInd w:val="0"/>
        <w:spacing w:before="240" w:line="360" w:lineRule="auto"/>
        <w:jc w:val="both"/>
        <w:rPr>
          <w:rFonts w:ascii="Palatino Linotype" w:hAnsi="Palatino Linotype"/>
          <w:bCs/>
          <w:sz w:val="24"/>
          <w:szCs w:val="24"/>
        </w:rPr>
      </w:pPr>
      <w:r w:rsidRPr="0060317F">
        <w:rPr>
          <w:rFonts w:ascii="Palatino Linotype" w:hAnsi="Palatino Linotype"/>
          <w:bCs/>
          <w:sz w:val="24"/>
          <w:szCs w:val="24"/>
        </w:rPr>
        <w:lastRenderedPageBreak/>
        <w:t xml:space="preserve">En virtud de lo anterior, es de destacar que la información requerida es susceptible de ser generada, poseída y administrada por </w:t>
      </w:r>
      <w:r w:rsidRPr="0060317F">
        <w:rPr>
          <w:rFonts w:ascii="Palatino Linotype" w:hAnsi="Palatino Linotype"/>
          <w:b/>
          <w:bCs/>
          <w:sz w:val="24"/>
          <w:szCs w:val="24"/>
        </w:rPr>
        <w:t>El Sujeto Obligado</w:t>
      </w:r>
      <w:r w:rsidR="0060317F" w:rsidRPr="0060317F">
        <w:rPr>
          <w:rFonts w:ascii="Palatino Linotype" w:hAnsi="Palatino Linotype"/>
          <w:b/>
          <w:bCs/>
          <w:sz w:val="24"/>
          <w:szCs w:val="24"/>
        </w:rPr>
        <w:t>.</w:t>
      </w:r>
      <w:r w:rsidR="00A049CC">
        <w:rPr>
          <w:rFonts w:ascii="Palatino Linotype" w:hAnsi="Palatino Linotype"/>
          <w:b/>
          <w:bCs/>
          <w:sz w:val="24"/>
          <w:szCs w:val="24"/>
        </w:rPr>
        <w:t xml:space="preserve"> </w:t>
      </w:r>
      <w:r w:rsidR="00A049CC">
        <w:rPr>
          <w:rFonts w:ascii="Palatino Linotype" w:hAnsi="Palatino Linotype"/>
          <w:bCs/>
          <w:sz w:val="24"/>
          <w:szCs w:val="24"/>
        </w:rPr>
        <w:t>Asimismo, con relación a las certificaciones se desprende que los servidores públicos referidos en la Ley Orgánica Municipal cuentan con un término de seis meses a partir de la toma de posesión del encarg</w:t>
      </w:r>
      <w:r w:rsidR="003B512D">
        <w:rPr>
          <w:rFonts w:ascii="Palatino Linotype" w:hAnsi="Palatino Linotype"/>
          <w:bCs/>
          <w:sz w:val="24"/>
          <w:szCs w:val="24"/>
        </w:rPr>
        <w:t>o para acreditar dicho requisito.</w:t>
      </w:r>
      <w:r w:rsidR="00A049CC">
        <w:rPr>
          <w:rFonts w:ascii="Palatino Linotype" w:hAnsi="Palatino Linotype"/>
          <w:bCs/>
          <w:sz w:val="24"/>
          <w:szCs w:val="24"/>
        </w:rPr>
        <w:t xml:space="preserve"> Por otra parte, con relación a los títulos profesionales reciben el carácter de optativos, puesto que podrán exhibirlo o en su defecto, las documentales vinculadas con experiencia mínima de un año en el área en que presten sus funciones. </w:t>
      </w:r>
    </w:p>
    <w:p w14:paraId="2AAAD2CD" w14:textId="4813CD99" w:rsidR="0060317F" w:rsidRPr="0060317F" w:rsidRDefault="0060317F" w:rsidP="000A7762">
      <w:pPr>
        <w:autoSpaceDE w:val="0"/>
        <w:autoSpaceDN w:val="0"/>
        <w:adjustRightInd w:val="0"/>
        <w:spacing w:before="240" w:line="360" w:lineRule="auto"/>
        <w:jc w:val="both"/>
        <w:rPr>
          <w:rFonts w:ascii="Palatino Linotype" w:hAnsi="Palatino Linotype"/>
          <w:bCs/>
          <w:sz w:val="24"/>
          <w:szCs w:val="24"/>
        </w:rPr>
      </w:pPr>
      <w:r w:rsidRPr="0060317F">
        <w:rPr>
          <w:rFonts w:ascii="Palatino Linotype" w:hAnsi="Palatino Linotype"/>
          <w:b/>
          <w:bCs/>
          <w:sz w:val="24"/>
          <w:szCs w:val="24"/>
        </w:rPr>
        <w:t xml:space="preserve"> </w:t>
      </w:r>
      <w:r w:rsidRPr="0060317F">
        <w:rPr>
          <w:rFonts w:ascii="Palatino Linotype" w:hAnsi="Palatino Linotype"/>
          <w:sz w:val="24"/>
          <w:szCs w:val="24"/>
        </w:rPr>
        <w:t xml:space="preserve">De forma complementaria, la información solicitada estriba parcialmente dentro de las obligaciones de transparencia común, lo anterior con fundamento en </w:t>
      </w:r>
      <w:r w:rsidRPr="0060317F">
        <w:rPr>
          <w:rFonts w:ascii="Palatino Linotype" w:hAnsi="Palatino Linotype"/>
          <w:bCs/>
          <w:sz w:val="24"/>
          <w:szCs w:val="24"/>
        </w:rPr>
        <w:t xml:space="preserve">el artículo 24, fracción XII, 92, fracciones VII y </w:t>
      </w:r>
      <w:r>
        <w:rPr>
          <w:rFonts w:ascii="Palatino Linotype" w:hAnsi="Palatino Linotype"/>
          <w:bCs/>
          <w:sz w:val="24"/>
          <w:szCs w:val="24"/>
        </w:rPr>
        <w:t>X</w:t>
      </w:r>
      <w:r w:rsidRPr="0060317F">
        <w:rPr>
          <w:rFonts w:ascii="Palatino Linotype" w:hAnsi="Palatino Linotype"/>
          <w:bCs/>
          <w:sz w:val="24"/>
          <w:szCs w:val="24"/>
        </w:rPr>
        <w:t>XI de la Ley de Transparencia y Acceso a la Información Pública del Estado de México y Municipios, porciones normativas que disponen a la literalidad lo siguiente:</w:t>
      </w:r>
    </w:p>
    <w:p w14:paraId="027A152A" w14:textId="77777777" w:rsidR="0060317F" w:rsidRDefault="0060317F" w:rsidP="0060317F">
      <w:pPr>
        <w:pStyle w:val="Citas"/>
      </w:pPr>
      <w:r>
        <w:t>“Artículo 24. Para el cumplimiento de los objetivos de esta Ley, los sujetos obligados deberán cumplir con las siguientes obligaciones, según corresponda, de acuerdo a su naturaleza:</w:t>
      </w:r>
    </w:p>
    <w:p w14:paraId="208A9971" w14:textId="77777777" w:rsidR="0060317F" w:rsidRDefault="0060317F" w:rsidP="0060317F">
      <w:pPr>
        <w:pStyle w:val="Citas"/>
      </w:pPr>
      <w:r>
        <w:t>(…)</w:t>
      </w:r>
    </w:p>
    <w:p w14:paraId="002D4BD7" w14:textId="77777777" w:rsidR="0060317F" w:rsidRDefault="0060317F" w:rsidP="0060317F">
      <w:pPr>
        <w:pStyle w:val="Citas"/>
      </w:pPr>
      <w:r>
        <w:t>XII. Publicar y mantener actualizada la información relativa a las obligaciones generales de transparencia previstas en la presente Ley o determinadas así por el Instituto, y en general aquella que sea de interés público;</w:t>
      </w:r>
    </w:p>
    <w:p w14:paraId="64C31BAB" w14:textId="77777777" w:rsidR="0060317F" w:rsidRDefault="0060317F" w:rsidP="0060317F">
      <w:pPr>
        <w:pStyle w:val="Citas"/>
      </w:pPr>
      <w:r>
        <w:t>(…)</w:t>
      </w:r>
    </w:p>
    <w:p w14:paraId="2C09618A" w14:textId="77777777" w:rsidR="0060317F" w:rsidRDefault="0060317F" w:rsidP="0060317F">
      <w:pPr>
        <w:pStyle w:val="Citas"/>
      </w:pPr>
      <w:r>
        <w:lastRenderedPageBreak/>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EEFBB01" w14:textId="77777777" w:rsidR="0060317F" w:rsidRDefault="0060317F" w:rsidP="0060317F">
      <w:pPr>
        <w:pStyle w:val="Citas"/>
      </w:pPr>
      <w:r>
        <w:t>(…)</w:t>
      </w:r>
    </w:p>
    <w:p w14:paraId="4DE60754" w14:textId="77777777" w:rsidR="0060317F" w:rsidRDefault="0060317F" w:rsidP="0060317F">
      <w:pPr>
        <w:pStyle w:val="Citas"/>
      </w:pPr>
      <w:r>
        <w:t>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p w14:paraId="0CB405FF" w14:textId="77777777" w:rsidR="0060317F" w:rsidRDefault="0060317F" w:rsidP="0060317F">
      <w:pPr>
        <w:pStyle w:val="Citas"/>
      </w:pPr>
      <w:r>
        <w:t xml:space="preserve"> 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 </w:t>
      </w:r>
    </w:p>
    <w:p w14:paraId="389ABBDA" w14:textId="1D24B948" w:rsidR="0060317F" w:rsidRDefault="0060317F" w:rsidP="0060317F">
      <w:pPr>
        <w:pStyle w:val="Citas"/>
      </w:pPr>
      <w:r>
        <w:t>(…)</w:t>
      </w:r>
    </w:p>
    <w:p w14:paraId="76776D92" w14:textId="77777777" w:rsidR="0060317F" w:rsidRDefault="0060317F" w:rsidP="0060317F">
      <w:pPr>
        <w:pStyle w:val="Citas"/>
      </w:pPr>
      <w:r>
        <w:t>XXI. La información curricular, desde el nivel de jefe de departamento o equivalente, hasta el titular del sujeto obligado, así como, en su caso, las sanciones administrativas de que haya sido objeto.</w:t>
      </w:r>
    </w:p>
    <w:p w14:paraId="1ECA8E44" w14:textId="79CDC5FD" w:rsidR="0060317F" w:rsidRPr="0060317F" w:rsidRDefault="0060317F" w:rsidP="0060317F">
      <w:pPr>
        <w:pStyle w:val="Citas"/>
        <w:rPr>
          <w:b/>
        </w:rPr>
      </w:pPr>
      <w:r>
        <w:t xml:space="preserve">(…)” </w:t>
      </w:r>
      <w:r>
        <w:rPr>
          <w:b/>
        </w:rPr>
        <w:t xml:space="preserve">[Sic] </w:t>
      </w:r>
    </w:p>
    <w:p w14:paraId="24E4BEC6" w14:textId="77777777" w:rsidR="0060317F" w:rsidRDefault="0060317F" w:rsidP="0060317F">
      <w:pPr>
        <w:pStyle w:val="Citas"/>
      </w:pPr>
    </w:p>
    <w:p w14:paraId="4F90EC0F" w14:textId="77777777" w:rsidR="0060317F" w:rsidRDefault="0060317F" w:rsidP="0060317F">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Robustecen lo anterior las siguientes imágenes ilustrativas correspondientes a la tabla de aplicabilidad del </w:t>
      </w:r>
      <w:r>
        <w:rPr>
          <w:rFonts w:ascii="Palatino Linotype" w:hAnsi="Palatino Linotype" w:cs="Arial"/>
          <w:b/>
          <w:sz w:val="24"/>
          <w:szCs w:val="24"/>
        </w:rPr>
        <w:t xml:space="preserve">Sujeto Obligado, </w:t>
      </w:r>
      <w:r>
        <w:rPr>
          <w:rFonts w:ascii="Palatino Linotype" w:hAnsi="Palatino Linotype" w:cs="Arial"/>
          <w:sz w:val="24"/>
          <w:szCs w:val="24"/>
        </w:rPr>
        <w:t xml:space="preserve">misma que puede ser consultada en la siguiente dirección electrónica: </w:t>
      </w:r>
    </w:p>
    <w:p w14:paraId="3ABD3EE4" w14:textId="05BCEB3F" w:rsidR="001005F8" w:rsidRDefault="00616FF0" w:rsidP="0060317F">
      <w:pPr>
        <w:autoSpaceDE w:val="0"/>
        <w:autoSpaceDN w:val="0"/>
        <w:adjustRightInd w:val="0"/>
        <w:spacing w:before="240" w:line="360" w:lineRule="auto"/>
        <w:jc w:val="both"/>
        <w:rPr>
          <w:rStyle w:val="Hipervnculo"/>
          <w:rFonts w:ascii="Palatino Linotype" w:hAnsi="Palatino Linotype"/>
          <w:bCs/>
          <w:sz w:val="24"/>
          <w:szCs w:val="24"/>
        </w:rPr>
      </w:pPr>
      <w:hyperlink r:id="rId11" w:history="1">
        <w:r w:rsidR="0060317F" w:rsidRPr="009636A4">
          <w:rPr>
            <w:rStyle w:val="Hipervnculo"/>
            <w:rFonts w:ascii="Palatino Linotype" w:hAnsi="Palatino Linotype"/>
            <w:bCs/>
            <w:sz w:val="24"/>
            <w:szCs w:val="24"/>
          </w:rPr>
          <w:t>https://www.infoem.org.mx/es/contenido/transparencia/directorio-de-sujetos-obligados</w:t>
        </w:r>
      </w:hyperlink>
    </w:p>
    <w:p w14:paraId="77BA8F05" w14:textId="781C736B" w:rsidR="0060317F" w:rsidRDefault="00A049CC" w:rsidP="0060317F">
      <w:pPr>
        <w:autoSpaceDE w:val="0"/>
        <w:autoSpaceDN w:val="0"/>
        <w:adjustRightInd w:val="0"/>
        <w:spacing w:before="240" w:line="360" w:lineRule="auto"/>
        <w:jc w:val="both"/>
        <w:rPr>
          <w:rStyle w:val="Hipervnculo"/>
          <w:rFonts w:ascii="Palatino Linotype" w:hAnsi="Palatino Linotype"/>
          <w:bCs/>
          <w:sz w:val="24"/>
          <w:szCs w:val="24"/>
        </w:rPr>
      </w:pPr>
      <w:r>
        <w:rPr>
          <w:rStyle w:val="Hipervnculo"/>
          <w:rFonts w:ascii="Palatino Linotype" w:hAnsi="Palatino Linotype"/>
          <w:bCs/>
          <w:noProof/>
          <w:sz w:val="24"/>
          <w:szCs w:val="24"/>
          <w:lang w:eastAsia="es-MX"/>
        </w:rPr>
        <w:drawing>
          <wp:anchor distT="0" distB="0" distL="114300" distR="114300" simplePos="0" relativeHeight="251799552" behindDoc="0" locked="0" layoutInCell="1" allowOverlap="1" wp14:anchorId="524DE07F" wp14:editId="608296D2">
            <wp:simplePos x="0" y="0"/>
            <wp:positionH relativeFrom="column">
              <wp:posOffset>-30867</wp:posOffset>
            </wp:positionH>
            <wp:positionV relativeFrom="paragraph">
              <wp:posOffset>434395</wp:posOffset>
            </wp:positionV>
            <wp:extent cx="5750560" cy="3407410"/>
            <wp:effectExtent l="19050" t="19050" r="21590" b="21590"/>
            <wp:wrapThrough wrapText="bothSides">
              <wp:wrapPolygon edited="0">
                <wp:start x="-72" y="-121"/>
                <wp:lineTo x="-72" y="21616"/>
                <wp:lineTo x="21610" y="21616"/>
                <wp:lineTo x="21610" y="-121"/>
                <wp:lineTo x="-72" y="-121"/>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0560" cy="34074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B0DB57E" w14:textId="25BE8E71" w:rsidR="0060317F" w:rsidRDefault="00572C1F" w:rsidP="0060317F">
      <w:pPr>
        <w:autoSpaceDE w:val="0"/>
        <w:autoSpaceDN w:val="0"/>
        <w:adjustRightInd w:val="0"/>
        <w:spacing w:before="240" w:line="360" w:lineRule="auto"/>
        <w:jc w:val="both"/>
        <w:rPr>
          <w:rStyle w:val="Hipervnculo"/>
          <w:rFonts w:ascii="Palatino Linotype" w:hAnsi="Palatino Linotype"/>
          <w:bCs/>
          <w:sz w:val="24"/>
          <w:szCs w:val="24"/>
        </w:rPr>
      </w:pPr>
      <w:r>
        <w:rPr>
          <w:rFonts w:ascii="Palatino Linotype" w:hAnsi="Palatino Linotype" w:cs="Arial"/>
          <w:noProof/>
          <w:sz w:val="24"/>
          <w:szCs w:val="24"/>
          <w:lang w:eastAsia="es-MX"/>
        </w:rPr>
        <w:t xml:space="preserve"> </w:t>
      </w:r>
    </w:p>
    <w:p w14:paraId="43FAC287" w14:textId="4076DB4A" w:rsidR="00E716CE" w:rsidRDefault="00E716CE" w:rsidP="000A7762">
      <w:pPr>
        <w:autoSpaceDE w:val="0"/>
        <w:autoSpaceDN w:val="0"/>
        <w:adjustRightInd w:val="0"/>
        <w:spacing w:before="240" w:line="360" w:lineRule="auto"/>
        <w:jc w:val="both"/>
        <w:rPr>
          <w:rFonts w:ascii="Palatino Linotype" w:hAnsi="Palatino Linotype" w:cs="Arial"/>
          <w:sz w:val="24"/>
          <w:szCs w:val="24"/>
        </w:rPr>
      </w:pPr>
    </w:p>
    <w:p w14:paraId="1240D81D" w14:textId="77777777" w:rsidR="00A049CC" w:rsidRDefault="00A049CC" w:rsidP="00E716CE">
      <w:pPr>
        <w:autoSpaceDE w:val="0"/>
        <w:autoSpaceDN w:val="0"/>
        <w:adjustRightInd w:val="0"/>
        <w:spacing w:before="240" w:line="360" w:lineRule="auto"/>
        <w:jc w:val="both"/>
        <w:rPr>
          <w:rFonts w:ascii="Palatino Linotype" w:hAnsi="Palatino Linotype"/>
          <w:bCs/>
          <w:sz w:val="24"/>
          <w:szCs w:val="24"/>
        </w:rPr>
      </w:pPr>
    </w:p>
    <w:p w14:paraId="634D3BD0" w14:textId="0B80531F" w:rsidR="00A049CC" w:rsidRDefault="00A049CC" w:rsidP="00E716CE">
      <w:pPr>
        <w:autoSpaceDE w:val="0"/>
        <w:autoSpaceDN w:val="0"/>
        <w:adjustRightInd w:val="0"/>
        <w:spacing w:before="240" w:line="360" w:lineRule="auto"/>
        <w:jc w:val="both"/>
        <w:rPr>
          <w:rFonts w:ascii="Palatino Linotype" w:hAnsi="Palatino Linotype"/>
          <w:bCs/>
          <w:sz w:val="24"/>
          <w:szCs w:val="24"/>
        </w:rPr>
      </w:pPr>
      <w:r>
        <w:rPr>
          <w:rFonts w:ascii="Palatino Linotype" w:hAnsi="Palatino Linotype" w:cs="Arial"/>
          <w:noProof/>
          <w:sz w:val="24"/>
          <w:szCs w:val="24"/>
          <w:lang w:eastAsia="es-MX"/>
        </w:rPr>
        <w:lastRenderedPageBreak/>
        <w:drawing>
          <wp:anchor distT="0" distB="0" distL="114300" distR="114300" simplePos="0" relativeHeight="251802624" behindDoc="0" locked="0" layoutInCell="1" allowOverlap="1" wp14:anchorId="09861FFC" wp14:editId="1BE2B52D">
            <wp:simplePos x="0" y="0"/>
            <wp:positionH relativeFrom="column">
              <wp:posOffset>-31115</wp:posOffset>
            </wp:positionH>
            <wp:positionV relativeFrom="paragraph">
              <wp:posOffset>3794760</wp:posOffset>
            </wp:positionV>
            <wp:extent cx="5755640" cy="3331210"/>
            <wp:effectExtent l="19050" t="19050" r="16510" b="21590"/>
            <wp:wrapThrough wrapText="bothSides">
              <wp:wrapPolygon edited="0">
                <wp:start x="-71" y="-124"/>
                <wp:lineTo x="-71" y="21616"/>
                <wp:lineTo x="21590" y="21616"/>
                <wp:lineTo x="21590" y="-124"/>
                <wp:lineTo x="-71" y="-124"/>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5640" cy="33312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sz w:val="24"/>
          <w:szCs w:val="24"/>
          <w:lang w:eastAsia="es-MX"/>
        </w:rPr>
        <w:drawing>
          <wp:anchor distT="0" distB="0" distL="114300" distR="114300" simplePos="0" relativeHeight="251801600" behindDoc="0" locked="0" layoutInCell="1" allowOverlap="1" wp14:anchorId="57BF0D1D" wp14:editId="38DA86AC">
            <wp:simplePos x="0" y="0"/>
            <wp:positionH relativeFrom="column">
              <wp:posOffset>-31088</wp:posOffset>
            </wp:positionH>
            <wp:positionV relativeFrom="paragraph">
              <wp:posOffset>18470</wp:posOffset>
            </wp:positionV>
            <wp:extent cx="5756910" cy="3407410"/>
            <wp:effectExtent l="19050" t="19050" r="15240" b="21590"/>
            <wp:wrapThrough wrapText="bothSides">
              <wp:wrapPolygon edited="0">
                <wp:start x="-71" y="-121"/>
                <wp:lineTo x="-71" y="21616"/>
                <wp:lineTo x="21586" y="21616"/>
                <wp:lineTo x="21586" y="-121"/>
                <wp:lineTo x="-71" y="-121"/>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34074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716CE" w:rsidRPr="00572C1F">
        <w:rPr>
          <w:rFonts w:ascii="Palatino Linotype" w:hAnsi="Palatino Linotype"/>
          <w:bCs/>
          <w:sz w:val="24"/>
          <w:szCs w:val="24"/>
        </w:rPr>
        <w:t xml:space="preserve"> </w:t>
      </w:r>
    </w:p>
    <w:p w14:paraId="3BD87D54" w14:textId="28607ADD" w:rsidR="00E716CE" w:rsidRPr="00572C1F" w:rsidRDefault="00A049CC" w:rsidP="00E716CE">
      <w:pPr>
        <w:autoSpaceDE w:val="0"/>
        <w:autoSpaceDN w:val="0"/>
        <w:adjustRightInd w:val="0"/>
        <w:spacing w:before="240" w:line="360" w:lineRule="auto"/>
        <w:jc w:val="both"/>
        <w:rPr>
          <w:rFonts w:ascii="Palatino Linotype" w:hAnsi="Palatino Linotype" w:cs="Arial"/>
          <w:sz w:val="24"/>
          <w:szCs w:val="24"/>
        </w:rPr>
      </w:pPr>
      <w:r w:rsidRPr="00572C1F">
        <w:rPr>
          <w:rFonts w:ascii="Palatino Linotype" w:hAnsi="Palatino Linotype"/>
          <w:bCs/>
          <w:sz w:val="24"/>
          <w:szCs w:val="24"/>
        </w:rPr>
        <w:lastRenderedPageBreak/>
        <w:t>En virtud de lo anterior, es de destacar que la información requerida es susceptible de</w:t>
      </w:r>
      <w:r>
        <w:rPr>
          <w:rFonts w:ascii="Palatino Linotype" w:hAnsi="Palatino Linotype"/>
          <w:bCs/>
          <w:sz w:val="24"/>
          <w:szCs w:val="24"/>
        </w:rPr>
        <w:t xml:space="preserve"> </w:t>
      </w:r>
      <w:r w:rsidR="00E716CE" w:rsidRPr="00572C1F">
        <w:rPr>
          <w:rFonts w:ascii="Palatino Linotype" w:hAnsi="Palatino Linotype"/>
          <w:bCs/>
          <w:sz w:val="24"/>
          <w:szCs w:val="24"/>
        </w:rPr>
        <w:t xml:space="preserve">ser generada, poseída y administrada por </w:t>
      </w:r>
      <w:r w:rsidR="00E716CE" w:rsidRPr="00572C1F">
        <w:rPr>
          <w:rFonts w:ascii="Palatino Linotype" w:hAnsi="Palatino Linotype"/>
          <w:b/>
          <w:bCs/>
          <w:sz w:val="24"/>
          <w:szCs w:val="24"/>
        </w:rPr>
        <w:t xml:space="preserve">El Sujeto Obligado. </w:t>
      </w:r>
      <w:r w:rsidR="00E716CE" w:rsidRPr="00572C1F">
        <w:rPr>
          <w:rFonts w:ascii="Palatino Linotype" w:hAnsi="Palatino Linotype" w:cs="Arial"/>
          <w:color w:val="000000"/>
          <w:sz w:val="24"/>
          <w:szCs w:val="24"/>
          <w:lang w:val="es-ES_tradnl"/>
        </w:rPr>
        <w:t xml:space="preserve">Una vez sentado lo anterior, como se mencionó en el antecedente segundo, </w:t>
      </w:r>
      <w:r w:rsidR="00E716CE" w:rsidRPr="00572C1F">
        <w:rPr>
          <w:rFonts w:ascii="Palatino Linotype" w:hAnsi="Palatino Linotype" w:cs="Arial"/>
          <w:b/>
          <w:color w:val="000000"/>
          <w:sz w:val="24"/>
          <w:szCs w:val="24"/>
          <w:lang w:val="es-ES_tradnl"/>
        </w:rPr>
        <w:t xml:space="preserve">El Sujeto Obligado </w:t>
      </w:r>
      <w:r w:rsidR="00E716CE" w:rsidRPr="00572C1F">
        <w:rPr>
          <w:rFonts w:ascii="Palatino Linotype" w:hAnsi="Palatino Linotype" w:cs="Arial"/>
          <w:color w:val="000000"/>
          <w:sz w:val="24"/>
          <w:szCs w:val="24"/>
          <w:lang w:val="es-ES_tradnl"/>
        </w:rPr>
        <w:t xml:space="preserve">en fechas </w:t>
      </w:r>
      <w:r w:rsidR="00E716CE" w:rsidRPr="00572C1F">
        <w:rPr>
          <w:rFonts w:ascii="Palatino Linotype" w:hAnsi="Palatino Linotype" w:cs="Arial"/>
          <w:sz w:val="24"/>
          <w:szCs w:val="24"/>
        </w:rPr>
        <w:t xml:space="preserve">treinta y uno de enero y tres de febrero de dos mil veintidós, rindió sus respuestas a las solicitudes de información formuladas por el particular, adjuntando para tal efecto lo siguiente: </w:t>
      </w:r>
    </w:p>
    <w:p w14:paraId="4213D525" w14:textId="77777777" w:rsidR="00572C1F" w:rsidRDefault="00572C1F" w:rsidP="00E716CE">
      <w:pPr>
        <w:spacing w:after="0" w:line="360" w:lineRule="auto"/>
        <w:jc w:val="both"/>
        <w:rPr>
          <w:rFonts w:ascii="Palatino Linotype" w:hAnsi="Palatino Linotype" w:cs="Arial"/>
          <w:b/>
          <w:sz w:val="24"/>
        </w:rPr>
      </w:pPr>
      <w:r>
        <w:rPr>
          <w:rFonts w:ascii="Palatino Linotype" w:hAnsi="Palatino Linotype" w:cs="Arial"/>
          <w:b/>
          <w:sz w:val="24"/>
        </w:rPr>
        <w:t>00006/OTUMBA/IP/2022</w:t>
      </w:r>
    </w:p>
    <w:p w14:paraId="08CD0D85" w14:textId="2E509CDC" w:rsidR="00572C1F" w:rsidRPr="00E1065D" w:rsidRDefault="00572C1F" w:rsidP="00030F13">
      <w:pPr>
        <w:pStyle w:val="Prrafodelista"/>
        <w:numPr>
          <w:ilvl w:val="0"/>
          <w:numId w:val="13"/>
        </w:numPr>
        <w:spacing w:after="240" w:line="360" w:lineRule="auto"/>
        <w:rPr>
          <w:rFonts w:ascii="Palatino Linotype" w:hAnsi="Palatino Linotype" w:cs="Arial"/>
          <w:b/>
        </w:rPr>
      </w:pPr>
      <w:r w:rsidRPr="00572C1F">
        <w:rPr>
          <w:rFonts w:ascii="Palatino Linotype" w:hAnsi="Palatino Linotype" w:cs="Arial"/>
          <w:b/>
        </w:rPr>
        <w:t>“00006.pdf”</w:t>
      </w:r>
      <w:r>
        <w:rPr>
          <w:rFonts w:ascii="Palatino Linotype" w:hAnsi="Palatino Linotype" w:cs="Arial"/>
          <w:b/>
        </w:rPr>
        <w:t xml:space="preserve">: </w:t>
      </w:r>
      <w:r w:rsidR="00E1065D">
        <w:rPr>
          <w:rFonts w:ascii="Palatino Linotype" w:hAnsi="Palatino Linotype" w:cs="Arial"/>
        </w:rPr>
        <w:t>Compila lo siguiente:</w:t>
      </w:r>
    </w:p>
    <w:p w14:paraId="659E6376" w14:textId="3C1CE7EE" w:rsidR="00E1065D" w:rsidRPr="00E1065D" w:rsidRDefault="00E1065D" w:rsidP="00030F13">
      <w:pPr>
        <w:pStyle w:val="Prrafodelista"/>
        <w:numPr>
          <w:ilvl w:val="0"/>
          <w:numId w:val="14"/>
        </w:numPr>
        <w:spacing w:after="240" w:line="360" w:lineRule="auto"/>
        <w:jc w:val="both"/>
        <w:rPr>
          <w:rFonts w:ascii="Palatino Linotype" w:hAnsi="Palatino Linotype" w:cs="Arial"/>
          <w:b/>
        </w:rPr>
      </w:pPr>
      <w:r>
        <w:rPr>
          <w:rFonts w:ascii="Palatino Linotype" w:hAnsi="Palatino Linotype" w:cs="Arial"/>
        </w:rPr>
        <w:t xml:space="preserve">Oficio número </w:t>
      </w:r>
      <w:r>
        <w:rPr>
          <w:rFonts w:ascii="Palatino Linotype" w:hAnsi="Palatino Linotype" w:cs="Arial"/>
          <w:b/>
        </w:rPr>
        <w:t xml:space="preserve">OTU/UT/E/089/01/2022 </w:t>
      </w:r>
      <w:r>
        <w:rPr>
          <w:rFonts w:ascii="Palatino Linotype" w:hAnsi="Palatino Linotype" w:cs="Arial"/>
        </w:rPr>
        <w:t xml:space="preserve">signado por el Titular de la Unidad de Transparencia y dirigido al particular, de fecha veintiocho de enero de dos mil veintidós, en lo medular refiere adjuntar documentales para dar atención a la solicitud de información. </w:t>
      </w:r>
    </w:p>
    <w:p w14:paraId="5634A14D" w14:textId="5EF1E163" w:rsidR="00E1065D" w:rsidRPr="00E1065D" w:rsidRDefault="00E1065D" w:rsidP="00030F13">
      <w:pPr>
        <w:pStyle w:val="Prrafodelista"/>
        <w:numPr>
          <w:ilvl w:val="0"/>
          <w:numId w:val="14"/>
        </w:numPr>
        <w:spacing w:after="240" w:line="360" w:lineRule="auto"/>
        <w:jc w:val="both"/>
        <w:rPr>
          <w:rFonts w:ascii="Palatino Linotype" w:hAnsi="Palatino Linotype" w:cs="Arial"/>
          <w:b/>
        </w:rPr>
      </w:pPr>
      <w:r>
        <w:rPr>
          <w:rFonts w:ascii="Palatino Linotype" w:hAnsi="Palatino Linotype" w:cs="Arial"/>
        </w:rPr>
        <w:t xml:space="preserve">Oficio número </w:t>
      </w:r>
      <w:r>
        <w:rPr>
          <w:rFonts w:ascii="Palatino Linotype" w:hAnsi="Palatino Linotype" w:cs="Arial"/>
          <w:b/>
        </w:rPr>
        <w:t xml:space="preserve">OTU/ADMON/014/2022 </w:t>
      </w:r>
      <w:r>
        <w:rPr>
          <w:rFonts w:ascii="Palatino Linotype" w:hAnsi="Palatino Linotype" w:cs="Arial"/>
        </w:rPr>
        <w:t xml:space="preserve">signado por la Directora de Administración y dirigido al Titular de la Unidad de Transparencia, de fecha veintiséis de enero de dos mil veintidós, refiere adjuntar directorio de directores y titulares, así como síntesis curricular de cada uno de ellos; de fecha veintiséis de enero de dos mil veintidós. </w:t>
      </w:r>
    </w:p>
    <w:p w14:paraId="1849B6AE" w14:textId="2626EFE3" w:rsidR="00E1065D" w:rsidRPr="00572C1F" w:rsidRDefault="00E1065D" w:rsidP="00030F13">
      <w:pPr>
        <w:pStyle w:val="Prrafodelista"/>
        <w:numPr>
          <w:ilvl w:val="0"/>
          <w:numId w:val="14"/>
        </w:numPr>
        <w:spacing w:after="240" w:line="360" w:lineRule="auto"/>
        <w:jc w:val="both"/>
        <w:rPr>
          <w:rFonts w:ascii="Palatino Linotype" w:hAnsi="Palatino Linotype" w:cs="Arial"/>
          <w:b/>
        </w:rPr>
      </w:pPr>
      <w:r>
        <w:rPr>
          <w:rFonts w:ascii="Palatino Linotype" w:hAnsi="Palatino Linotype" w:cs="Arial"/>
        </w:rPr>
        <w:t xml:space="preserve">Directorio de directores de las unidades administrativas que integran la Administración Pública Municipal, refleja diversos campos tales como número progresivo, nombre del titular, dirección o área, cargo y dirección. </w:t>
      </w:r>
    </w:p>
    <w:p w14:paraId="3D8C503A" w14:textId="197F5925" w:rsidR="00572C1F" w:rsidRPr="00572C1F" w:rsidRDefault="00572C1F" w:rsidP="003B512D">
      <w:pPr>
        <w:pStyle w:val="Prrafodelista"/>
        <w:numPr>
          <w:ilvl w:val="0"/>
          <w:numId w:val="13"/>
        </w:numPr>
        <w:spacing w:after="240" w:line="360" w:lineRule="auto"/>
        <w:jc w:val="both"/>
        <w:rPr>
          <w:rFonts w:ascii="Palatino Linotype" w:hAnsi="Palatino Linotype" w:cs="Arial"/>
          <w:b/>
        </w:rPr>
      </w:pPr>
      <w:r w:rsidRPr="00572C1F">
        <w:rPr>
          <w:rFonts w:ascii="Palatino Linotype" w:hAnsi="Palatino Linotype" w:cs="Arial"/>
          <w:b/>
        </w:rPr>
        <w:lastRenderedPageBreak/>
        <w:t>“CV-SERGIO.pdf”</w:t>
      </w:r>
      <w:r>
        <w:rPr>
          <w:rFonts w:ascii="Palatino Linotype" w:hAnsi="Palatino Linotype" w:cs="Arial"/>
          <w:b/>
        </w:rPr>
        <w:t xml:space="preserve">: </w:t>
      </w:r>
      <w:r>
        <w:rPr>
          <w:rFonts w:ascii="Palatino Linotype" w:hAnsi="Palatino Linotype" w:cs="Arial"/>
        </w:rPr>
        <w:t>Síntesis curricular correspondiente al Titular de la Unidad de transparencia en turno, refleja diversos apartados tales como esc</w:t>
      </w:r>
      <w:r w:rsidR="00E1065D">
        <w:rPr>
          <w:rFonts w:ascii="Palatino Linotype" w:hAnsi="Palatino Linotype" w:cs="Arial"/>
        </w:rPr>
        <w:t xml:space="preserve">olaridad, experiencia laboral, trayectoria académica, profesional o laboral que acredite su capacidad para ocupar un cargo público. </w:t>
      </w:r>
    </w:p>
    <w:p w14:paraId="4AEEA1A7" w14:textId="55944F5E" w:rsidR="00572C1F" w:rsidRPr="00572C1F" w:rsidRDefault="00572C1F" w:rsidP="003B512D">
      <w:pPr>
        <w:pStyle w:val="Prrafodelista"/>
        <w:numPr>
          <w:ilvl w:val="0"/>
          <w:numId w:val="13"/>
        </w:numPr>
        <w:spacing w:after="240" w:line="360" w:lineRule="auto"/>
        <w:jc w:val="both"/>
        <w:rPr>
          <w:rFonts w:ascii="Palatino Linotype" w:hAnsi="Palatino Linotype" w:cs="Arial"/>
          <w:b/>
        </w:rPr>
      </w:pPr>
      <w:r w:rsidRPr="00572C1F">
        <w:rPr>
          <w:rFonts w:ascii="Palatino Linotype" w:hAnsi="Palatino Linotype" w:cs="Arial"/>
          <w:b/>
        </w:rPr>
        <w:t>“Currículums parte 1.pdf”</w:t>
      </w:r>
      <w:r>
        <w:rPr>
          <w:rFonts w:ascii="Palatino Linotype" w:hAnsi="Palatino Linotype" w:cs="Arial"/>
          <w:b/>
        </w:rPr>
        <w:t>:</w:t>
      </w:r>
      <w:r w:rsidR="00E1065D">
        <w:rPr>
          <w:rFonts w:ascii="Palatino Linotype" w:hAnsi="Palatino Linotype" w:cs="Arial"/>
          <w:b/>
        </w:rPr>
        <w:t xml:space="preserve"> </w:t>
      </w:r>
      <w:r w:rsidR="00604248">
        <w:rPr>
          <w:rFonts w:ascii="Palatino Linotype" w:hAnsi="Palatino Linotype" w:cs="Arial"/>
        </w:rPr>
        <w:t xml:space="preserve">Compila síntesis curriculares, refleja diversos campos tales como nombre, escolaridad, experiencia laboral, trayectoria académica, protestad bajo decir verdad. </w:t>
      </w:r>
    </w:p>
    <w:p w14:paraId="3A4D0F8D" w14:textId="7F81E565" w:rsidR="00572C1F" w:rsidRDefault="00572C1F" w:rsidP="003B512D">
      <w:pPr>
        <w:pStyle w:val="Prrafodelista"/>
        <w:numPr>
          <w:ilvl w:val="0"/>
          <w:numId w:val="13"/>
        </w:numPr>
        <w:spacing w:line="360" w:lineRule="auto"/>
        <w:jc w:val="both"/>
        <w:rPr>
          <w:rFonts w:ascii="Palatino Linotype" w:hAnsi="Palatino Linotype" w:cs="Arial"/>
          <w:b/>
        </w:rPr>
      </w:pPr>
      <w:r w:rsidRPr="00572C1F">
        <w:rPr>
          <w:rFonts w:ascii="Palatino Linotype" w:hAnsi="Palatino Linotype" w:cs="Arial"/>
          <w:b/>
        </w:rPr>
        <w:t>“Currículums parte 2.pdf”</w:t>
      </w:r>
      <w:r>
        <w:rPr>
          <w:rFonts w:ascii="Palatino Linotype" w:hAnsi="Palatino Linotype" w:cs="Arial"/>
          <w:b/>
        </w:rPr>
        <w:t>:</w:t>
      </w:r>
      <w:r w:rsidR="00604248" w:rsidRPr="00604248">
        <w:rPr>
          <w:rFonts w:ascii="Palatino Linotype" w:hAnsi="Palatino Linotype" w:cs="Arial"/>
        </w:rPr>
        <w:t xml:space="preserve"> </w:t>
      </w:r>
      <w:r w:rsidR="00604248">
        <w:rPr>
          <w:rFonts w:ascii="Palatino Linotype" w:hAnsi="Palatino Linotype" w:cs="Arial"/>
        </w:rPr>
        <w:t>Compila síntesis curriculares, refleja diversos campos tales como nombre, escolaridad, experiencia laboral, trayectoria académica, protestad bajo decir verdad.</w:t>
      </w:r>
    </w:p>
    <w:p w14:paraId="0867C403" w14:textId="77777777" w:rsidR="00572C1F" w:rsidRPr="00572C1F" w:rsidRDefault="00572C1F" w:rsidP="00572C1F">
      <w:pPr>
        <w:pStyle w:val="Prrafodelista"/>
        <w:spacing w:line="360" w:lineRule="auto"/>
        <w:ind w:left="720"/>
        <w:jc w:val="both"/>
        <w:rPr>
          <w:rFonts w:ascii="Palatino Linotype" w:hAnsi="Palatino Linotype" w:cs="Arial"/>
          <w:b/>
        </w:rPr>
      </w:pPr>
    </w:p>
    <w:p w14:paraId="5A4018CD" w14:textId="77777777" w:rsidR="00572C1F" w:rsidRDefault="00572C1F" w:rsidP="00E716CE">
      <w:pPr>
        <w:spacing w:after="0" w:line="360" w:lineRule="auto"/>
        <w:jc w:val="both"/>
        <w:rPr>
          <w:rFonts w:ascii="Palatino Linotype" w:hAnsi="Palatino Linotype" w:cs="Arial"/>
          <w:b/>
          <w:sz w:val="24"/>
        </w:rPr>
      </w:pPr>
    </w:p>
    <w:p w14:paraId="0E48F985" w14:textId="77777777" w:rsidR="00572C1F" w:rsidRDefault="00572C1F" w:rsidP="00E716CE">
      <w:pPr>
        <w:spacing w:after="0" w:line="360" w:lineRule="auto"/>
        <w:jc w:val="both"/>
        <w:rPr>
          <w:rFonts w:ascii="Palatino Linotype" w:hAnsi="Palatino Linotype" w:cs="Arial"/>
          <w:b/>
          <w:sz w:val="24"/>
        </w:rPr>
      </w:pPr>
      <w:r>
        <w:rPr>
          <w:rFonts w:ascii="Palatino Linotype" w:hAnsi="Palatino Linotype" w:cs="Arial"/>
          <w:sz w:val="24"/>
        </w:rPr>
        <w:t xml:space="preserve"> </w:t>
      </w:r>
      <w:r>
        <w:rPr>
          <w:rFonts w:ascii="Palatino Linotype" w:hAnsi="Palatino Linotype" w:cs="Arial"/>
          <w:b/>
          <w:sz w:val="24"/>
        </w:rPr>
        <w:t>00010/OTUMBA/IP/2022</w:t>
      </w:r>
    </w:p>
    <w:p w14:paraId="5AC201AC" w14:textId="2EE5B757" w:rsidR="00604248" w:rsidRPr="00522554" w:rsidRDefault="00604248" w:rsidP="00522554">
      <w:pPr>
        <w:pStyle w:val="Prrafodelista"/>
        <w:numPr>
          <w:ilvl w:val="0"/>
          <w:numId w:val="24"/>
        </w:numPr>
        <w:spacing w:after="240" w:line="360" w:lineRule="auto"/>
        <w:jc w:val="both"/>
        <w:rPr>
          <w:rFonts w:ascii="Palatino Linotype" w:hAnsi="Palatino Linotype"/>
          <w:b/>
          <w:bCs/>
        </w:rPr>
      </w:pPr>
      <w:r w:rsidRPr="00522554">
        <w:rPr>
          <w:rFonts w:ascii="Palatino Linotype" w:hAnsi="Palatino Linotype"/>
          <w:b/>
          <w:bCs/>
        </w:rPr>
        <w:t xml:space="preserve">“00010.pdf”: </w:t>
      </w:r>
      <w:r w:rsidR="00F464DB" w:rsidRPr="00522554">
        <w:rPr>
          <w:rFonts w:ascii="Palatino Linotype" w:hAnsi="Palatino Linotype"/>
          <w:bCs/>
        </w:rPr>
        <w:t xml:space="preserve">Oficio número </w:t>
      </w:r>
      <w:r w:rsidR="00F464DB" w:rsidRPr="00522554">
        <w:rPr>
          <w:rFonts w:ascii="Palatino Linotype" w:hAnsi="Palatino Linotype"/>
          <w:b/>
          <w:bCs/>
        </w:rPr>
        <w:t xml:space="preserve">OTU/UT/E//091/01/2022 </w:t>
      </w:r>
      <w:r w:rsidR="00F464DB" w:rsidRPr="00522554">
        <w:rPr>
          <w:rFonts w:ascii="Palatino Linotype" w:hAnsi="Palatino Linotype"/>
          <w:bCs/>
        </w:rPr>
        <w:t xml:space="preserve">signado por </w:t>
      </w:r>
      <w:r w:rsidR="002C5556" w:rsidRPr="00522554">
        <w:rPr>
          <w:rFonts w:ascii="Palatino Linotype" w:hAnsi="Palatino Linotype"/>
          <w:bCs/>
        </w:rPr>
        <w:t xml:space="preserve">el Titular de la Unidad de Transparencia y dirigido al solicitante, de fecha veintiocho de enero de dos mil veintidós, en síntesis refiere adjuntar Acta de Instalación del Comité de Transparencia y Síntesis Curricular del Titular de la Unidad de Transparencia. </w:t>
      </w:r>
    </w:p>
    <w:p w14:paraId="4F535CFB" w14:textId="77777777" w:rsidR="00F464DB" w:rsidRPr="00522554" w:rsidRDefault="00604248" w:rsidP="00522554">
      <w:pPr>
        <w:pStyle w:val="Prrafodelista"/>
        <w:numPr>
          <w:ilvl w:val="0"/>
          <w:numId w:val="24"/>
        </w:numPr>
        <w:spacing w:after="240" w:line="360" w:lineRule="auto"/>
        <w:jc w:val="both"/>
        <w:rPr>
          <w:rFonts w:ascii="Palatino Linotype" w:hAnsi="Palatino Linotype" w:cs="Arial"/>
          <w:b/>
        </w:rPr>
      </w:pPr>
      <w:r w:rsidRPr="00522554">
        <w:rPr>
          <w:rFonts w:ascii="Palatino Linotype" w:hAnsi="Palatino Linotype"/>
          <w:b/>
          <w:bCs/>
        </w:rPr>
        <w:t>“CV-SERGIO.pdf”</w:t>
      </w:r>
      <w:r w:rsidR="00F464DB" w:rsidRPr="00522554">
        <w:rPr>
          <w:rFonts w:ascii="Palatino Linotype" w:hAnsi="Palatino Linotype"/>
          <w:b/>
          <w:bCs/>
        </w:rPr>
        <w:t xml:space="preserve">: </w:t>
      </w:r>
      <w:r w:rsidR="00F464DB" w:rsidRPr="00522554">
        <w:rPr>
          <w:rFonts w:ascii="Palatino Linotype" w:hAnsi="Palatino Linotype" w:cs="Arial"/>
        </w:rPr>
        <w:t xml:space="preserve">Síntesis curricular correspondiente al Titular de la Unidad de transparencia en turno, refleja diversos apartados tales como escolaridad, experiencia laboral, trayectoria académica, profesional o laboral que acredite su capacidad para ocupar un cargo público. </w:t>
      </w:r>
    </w:p>
    <w:p w14:paraId="3B9B9578" w14:textId="3234E814" w:rsidR="00604248" w:rsidRPr="00522554" w:rsidRDefault="00604248" w:rsidP="00522554">
      <w:pPr>
        <w:pStyle w:val="Prrafodelista"/>
        <w:numPr>
          <w:ilvl w:val="0"/>
          <w:numId w:val="24"/>
        </w:numPr>
        <w:spacing w:line="360" w:lineRule="auto"/>
        <w:jc w:val="both"/>
        <w:rPr>
          <w:rFonts w:ascii="Palatino Linotype" w:hAnsi="Palatino Linotype" w:cs="Arial"/>
          <w:b/>
        </w:rPr>
      </w:pPr>
      <w:r w:rsidRPr="00522554">
        <w:rPr>
          <w:rFonts w:ascii="Palatino Linotype" w:hAnsi="Palatino Linotype"/>
          <w:b/>
          <w:bCs/>
        </w:rPr>
        <w:lastRenderedPageBreak/>
        <w:t>“acta exraordinaria.pdf”</w:t>
      </w:r>
      <w:r w:rsidR="00F464DB" w:rsidRPr="00522554">
        <w:rPr>
          <w:rFonts w:ascii="Palatino Linotype" w:hAnsi="Palatino Linotype"/>
          <w:b/>
          <w:bCs/>
        </w:rPr>
        <w:t xml:space="preserve">: </w:t>
      </w:r>
      <w:r w:rsidR="00F464DB" w:rsidRPr="00522554">
        <w:rPr>
          <w:rFonts w:ascii="Palatino Linotype" w:hAnsi="Palatino Linotype"/>
          <w:bCs/>
        </w:rPr>
        <w:t xml:space="preserve">Primera sesión extraordinaria celebrada el doce de enero de dos mil veintidós, con relación al tercer punto del orden del día se desprende la modificación de los miembros del Comité de Transparencia. </w:t>
      </w:r>
    </w:p>
    <w:p w14:paraId="6804448A" w14:textId="77777777" w:rsidR="00572C1F" w:rsidRDefault="00572C1F" w:rsidP="00E716CE">
      <w:pPr>
        <w:spacing w:after="0" w:line="360" w:lineRule="auto"/>
        <w:jc w:val="both"/>
        <w:rPr>
          <w:rFonts w:ascii="Palatino Linotype" w:hAnsi="Palatino Linotype" w:cs="Arial"/>
          <w:b/>
          <w:sz w:val="24"/>
        </w:rPr>
      </w:pPr>
    </w:p>
    <w:p w14:paraId="5098251F" w14:textId="77777777" w:rsidR="00572C1F" w:rsidRDefault="00572C1F" w:rsidP="00E716CE">
      <w:pPr>
        <w:spacing w:after="0" w:line="360" w:lineRule="auto"/>
        <w:jc w:val="both"/>
        <w:rPr>
          <w:rFonts w:ascii="Palatino Linotype" w:hAnsi="Palatino Linotype" w:cs="Arial"/>
          <w:b/>
          <w:sz w:val="24"/>
        </w:rPr>
      </w:pPr>
      <w:r>
        <w:rPr>
          <w:rFonts w:ascii="Palatino Linotype" w:hAnsi="Palatino Linotype" w:cs="Arial"/>
          <w:b/>
          <w:sz w:val="24"/>
        </w:rPr>
        <w:t xml:space="preserve"> 00016/OTUMBA/IP/2022</w:t>
      </w:r>
    </w:p>
    <w:p w14:paraId="1205B0EA" w14:textId="4028E2BB" w:rsidR="00B800BD" w:rsidRPr="00B800BD" w:rsidRDefault="00B800BD" w:rsidP="00B800BD">
      <w:pPr>
        <w:pStyle w:val="Prrafodelista"/>
        <w:numPr>
          <w:ilvl w:val="0"/>
          <w:numId w:val="16"/>
        </w:numPr>
        <w:spacing w:after="240" w:line="360" w:lineRule="auto"/>
        <w:jc w:val="both"/>
        <w:rPr>
          <w:rFonts w:ascii="Palatino Linotype" w:hAnsi="Palatino Linotype" w:cs="Arial"/>
          <w:b/>
          <w:lang w:val="es-MX"/>
        </w:rPr>
      </w:pPr>
      <w:r w:rsidRPr="00B800BD">
        <w:rPr>
          <w:rFonts w:ascii="Palatino Linotype" w:hAnsi="Palatino Linotype" w:cs="Arial"/>
          <w:b/>
          <w:lang w:val="es-MX"/>
        </w:rPr>
        <w:t>“00016.pdf”</w:t>
      </w:r>
      <w:r>
        <w:rPr>
          <w:rFonts w:ascii="Palatino Linotype" w:hAnsi="Palatino Linotype" w:cs="Arial"/>
          <w:b/>
          <w:lang w:val="es-MX"/>
        </w:rPr>
        <w:t xml:space="preserve">: </w:t>
      </w:r>
      <w:r>
        <w:rPr>
          <w:rFonts w:ascii="Palatino Linotype" w:hAnsi="Palatino Linotype" w:cs="Arial"/>
          <w:lang w:val="es-MX"/>
        </w:rPr>
        <w:t xml:space="preserve">Oficio </w:t>
      </w:r>
      <w:r w:rsidR="003B512D">
        <w:rPr>
          <w:rFonts w:ascii="Palatino Linotype" w:hAnsi="Palatino Linotype" w:cs="Arial"/>
          <w:lang w:val="es-MX"/>
        </w:rPr>
        <w:t xml:space="preserve">número </w:t>
      </w:r>
      <w:r>
        <w:rPr>
          <w:rFonts w:ascii="Palatino Linotype" w:hAnsi="Palatino Linotype" w:cs="Arial"/>
          <w:b/>
          <w:lang w:val="es-MX"/>
        </w:rPr>
        <w:t xml:space="preserve">OTU/UT/E/113/02/2022 </w:t>
      </w:r>
      <w:r>
        <w:rPr>
          <w:rFonts w:ascii="Palatino Linotype" w:hAnsi="Palatino Linotype" w:cs="Arial"/>
          <w:lang w:val="es-MX"/>
        </w:rPr>
        <w:t xml:space="preserve">signado por el Titular de la Unidad de Transparencia y dirigido al solicitante, en síntesis refiere adjuntar información sobre la certificación, directorio de servidores públicos. </w:t>
      </w:r>
    </w:p>
    <w:p w14:paraId="7F60CBB5" w14:textId="75C2849E" w:rsidR="00B800BD" w:rsidRPr="00B800BD" w:rsidRDefault="00B800BD" w:rsidP="00B800BD">
      <w:pPr>
        <w:pStyle w:val="Prrafodelista"/>
        <w:numPr>
          <w:ilvl w:val="0"/>
          <w:numId w:val="16"/>
        </w:numPr>
        <w:spacing w:after="240" w:line="360" w:lineRule="auto"/>
        <w:jc w:val="both"/>
        <w:rPr>
          <w:rFonts w:ascii="Palatino Linotype" w:hAnsi="Palatino Linotype" w:cs="Arial"/>
          <w:b/>
          <w:lang w:val="es-MX"/>
        </w:rPr>
      </w:pPr>
      <w:r w:rsidRPr="00B800BD">
        <w:rPr>
          <w:rFonts w:ascii="Palatino Linotype" w:hAnsi="Palatino Linotype" w:cs="Arial"/>
          <w:b/>
          <w:lang w:val="es-MX"/>
        </w:rPr>
        <w:t>“DIRECTORIO CERTIFICACIÓN.xlsx”</w:t>
      </w:r>
      <w:r>
        <w:rPr>
          <w:rFonts w:ascii="Palatino Linotype" w:hAnsi="Palatino Linotype" w:cs="Arial"/>
          <w:b/>
          <w:lang w:val="es-MX"/>
        </w:rPr>
        <w:t xml:space="preserve">: </w:t>
      </w:r>
      <w:r>
        <w:rPr>
          <w:rFonts w:ascii="Palatino Linotype" w:hAnsi="Palatino Linotype" w:cs="Arial"/>
          <w:lang w:val="es-MX"/>
        </w:rPr>
        <w:t xml:space="preserve">Directorio y titulares de las unidades administrativas solicitadas refleja número progresivo, nombre del titular, dirección o área, cargo, dirección, correo institucional, teléfono institucional. </w:t>
      </w:r>
    </w:p>
    <w:p w14:paraId="585A6507" w14:textId="6A39EFAC" w:rsidR="002C5556" w:rsidRPr="00B800BD" w:rsidRDefault="00B800BD" w:rsidP="00B800BD">
      <w:pPr>
        <w:pStyle w:val="Prrafodelista"/>
        <w:numPr>
          <w:ilvl w:val="0"/>
          <w:numId w:val="16"/>
        </w:numPr>
        <w:spacing w:line="360" w:lineRule="auto"/>
        <w:jc w:val="both"/>
        <w:rPr>
          <w:rFonts w:ascii="Palatino Linotype" w:hAnsi="Palatino Linotype" w:cs="Arial"/>
          <w:b/>
        </w:rPr>
      </w:pPr>
      <w:r w:rsidRPr="00B800BD">
        <w:rPr>
          <w:rFonts w:ascii="Palatino Linotype" w:hAnsi="Palatino Linotype" w:cs="Arial"/>
          <w:b/>
        </w:rPr>
        <w:t>“Certificados y documentos para certificados.pdf”</w:t>
      </w:r>
      <w:r>
        <w:rPr>
          <w:rFonts w:ascii="Palatino Linotype" w:hAnsi="Palatino Linotype" w:cs="Arial"/>
          <w:b/>
        </w:rPr>
        <w:t xml:space="preserve">: </w:t>
      </w:r>
      <w:r>
        <w:rPr>
          <w:rFonts w:ascii="Palatino Linotype" w:hAnsi="Palatino Linotype" w:cs="Arial"/>
        </w:rPr>
        <w:t>Compila lo siguiente:</w:t>
      </w:r>
    </w:p>
    <w:p w14:paraId="4BAC9C29" w14:textId="108F7D40" w:rsidR="00B800BD" w:rsidRPr="00B800BD" w:rsidRDefault="00B800BD" w:rsidP="00B800BD">
      <w:pPr>
        <w:pStyle w:val="Prrafodelista"/>
        <w:numPr>
          <w:ilvl w:val="0"/>
          <w:numId w:val="14"/>
        </w:numPr>
        <w:spacing w:line="360" w:lineRule="auto"/>
        <w:jc w:val="both"/>
        <w:rPr>
          <w:rFonts w:ascii="Palatino Linotype" w:hAnsi="Palatino Linotype" w:cs="Arial"/>
          <w:b/>
        </w:rPr>
      </w:pPr>
      <w:r>
        <w:rPr>
          <w:rFonts w:ascii="Palatino Linotype" w:hAnsi="Palatino Linotype" w:cs="Arial"/>
        </w:rPr>
        <w:t xml:space="preserve">Pre-registro diagnóstico para la certificación de competencia laboral (presencial) expedido a favor de los Directores de Turismo, Ecología y Administración. </w:t>
      </w:r>
    </w:p>
    <w:p w14:paraId="149418FE" w14:textId="287DE524" w:rsidR="00B800BD" w:rsidRPr="00D93853" w:rsidRDefault="00B800BD" w:rsidP="00B800BD">
      <w:pPr>
        <w:pStyle w:val="Prrafodelista"/>
        <w:numPr>
          <w:ilvl w:val="0"/>
          <w:numId w:val="14"/>
        </w:numPr>
        <w:spacing w:line="360" w:lineRule="auto"/>
        <w:jc w:val="both"/>
        <w:rPr>
          <w:rFonts w:ascii="Palatino Linotype" w:hAnsi="Palatino Linotype" w:cs="Arial"/>
          <w:b/>
        </w:rPr>
      </w:pPr>
      <w:r>
        <w:rPr>
          <w:rFonts w:ascii="Palatino Linotype" w:hAnsi="Palatino Linotype" w:cs="Arial"/>
        </w:rPr>
        <w:t xml:space="preserve">Certificado de competencia laboral </w:t>
      </w:r>
      <w:r w:rsidR="00D93853">
        <w:rPr>
          <w:rFonts w:ascii="Palatino Linotype" w:hAnsi="Palatino Linotype" w:cs="Arial"/>
        </w:rPr>
        <w:t xml:space="preserve">y oficio que refrenda validez de certificación, expedidos a favor del Director de Desarrollo Económico y Mejora Regulatoria. </w:t>
      </w:r>
    </w:p>
    <w:p w14:paraId="6F192EEC" w14:textId="77777777" w:rsidR="00D93853" w:rsidRPr="00D93853" w:rsidRDefault="00D93853" w:rsidP="00B800BD">
      <w:pPr>
        <w:pStyle w:val="Prrafodelista"/>
        <w:numPr>
          <w:ilvl w:val="0"/>
          <w:numId w:val="14"/>
        </w:numPr>
        <w:spacing w:line="360" w:lineRule="auto"/>
        <w:jc w:val="both"/>
        <w:rPr>
          <w:rFonts w:ascii="Palatino Linotype" w:hAnsi="Palatino Linotype" w:cs="Arial"/>
          <w:b/>
        </w:rPr>
      </w:pPr>
      <w:r>
        <w:rPr>
          <w:rFonts w:ascii="Palatino Linotype" w:hAnsi="Palatino Linotype" w:cs="Arial"/>
        </w:rPr>
        <w:t xml:space="preserve">Oficio sin número signado por el Subdirector de Profesionalización y Coordinador de los Grupos de Dictamen de la COCERTEM y dirigido a quien corresponda, en términos generales se refiere que la contralora interna se encuentra en proceso de certificación. </w:t>
      </w:r>
    </w:p>
    <w:p w14:paraId="381BAB6E" w14:textId="77777777" w:rsidR="00D93853" w:rsidRPr="00D93853" w:rsidRDefault="00D93853" w:rsidP="00B800BD">
      <w:pPr>
        <w:pStyle w:val="Prrafodelista"/>
        <w:numPr>
          <w:ilvl w:val="0"/>
          <w:numId w:val="14"/>
        </w:numPr>
        <w:spacing w:line="360" w:lineRule="auto"/>
        <w:jc w:val="both"/>
        <w:rPr>
          <w:rFonts w:ascii="Palatino Linotype" w:hAnsi="Palatino Linotype" w:cs="Arial"/>
          <w:b/>
        </w:rPr>
      </w:pPr>
      <w:r>
        <w:rPr>
          <w:rFonts w:ascii="Palatino Linotype" w:hAnsi="Palatino Linotype" w:cs="Arial"/>
        </w:rPr>
        <w:lastRenderedPageBreak/>
        <w:t xml:space="preserve">Constancia expedida a favor de la Directora de Protección Civil por su participación en el curso “Laboratorio de fuego”. </w:t>
      </w:r>
    </w:p>
    <w:p w14:paraId="564EB536" w14:textId="7F28C954" w:rsidR="00D93853" w:rsidRPr="00D93853" w:rsidRDefault="00D93853" w:rsidP="00B800BD">
      <w:pPr>
        <w:pStyle w:val="Prrafodelista"/>
        <w:numPr>
          <w:ilvl w:val="0"/>
          <w:numId w:val="14"/>
        </w:numPr>
        <w:spacing w:line="360" w:lineRule="auto"/>
        <w:jc w:val="both"/>
        <w:rPr>
          <w:rFonts w:ascii="Palatino Linotype" w:hAnsi="Palatino Linotype" w:cs="Arial"/>
          <w:b/>
        </w:rPr>
      </w:pPr>
      <w:r>
        <w:rPr>
          <w:rFonts w:ascii="Palatino Linotype" w:hAnsi="Palatino Linotype" w:cs="Arial"/>
        </w:rPr>
        <w:t>Certificación de competencia laboral expedida a favor del Tesorero Municipal</w:t>
      </w:r>
      <w:r w:rsidR="00E74734">
        <w:rPr>
          <w:rFonts w:ascii="Palatino Linotype" w:hAnsi="Palatino Linotype" w:cs="Arial"/>
        </w:rPr>
        <w:t xml:space="preserve">. </w:t>
      </w:r>
    </w:p>
    <w:p w14:paraId="7501E0B8" w14:textId="77777777" w:rsidR="00D93853" w:rsidRPr="00D93853" w:rsidRDefault="00D93853" w:rsidP="00B800BD">
      <w:pPr>
        <w:pStyle w:val="Prrafodelista"/>
        <w:numPr>
          <w:ilvl w:val="0"/>
          <w:numId w:val="14"/>
        </w:numPr>
        <w:spacing w:line="360" w:lineRule="auto"/>
        <w:jc w:val="both"/>
        <w:rPr>
          <w:rFonts w:ascii="Palatino Linotype" w:hAnsi="Palatino Linotype" w:cs="Arial"/>
          <w:b/>
        </w:rPr>
      </w:pPr>
      <w:r>
        <w:rPr>
          <w:rFonts w:ascii="Palatino Linotype" w:hAnsi="Palatino Linotype" w:cs="Arial"/>
        </w:rPr>
        <w:t xml:space="preserve">Certificado de competencia laboral expedido a favor del Director de Obras Públicas. </w:t>
      </w:r>
    </w:p>
    <w:p w14:paraId="3E9B6393" w14:textId="77777777" w:rsidR="004E328C" w:rsidRPr="004E328C" w:rsidRDefault="00D93853" w:rsidP="00B800BD">
      <w:pPr>
        <w:pStyle w:val="Prrafodelista"/>
        <w:numPr>
          <w:ilvl w:val="0"/>
          <w:numId w:val="14"/>
        </w:numPr>
        <w:spacing w:line="360" w:lineRule="auto"/>
        <w:jc w:val="both"/>
        <w:rPr>
          <w:rFonts w:ascii="Palatino Linotype" w:hAnsi="Palatino Linotype" w:cs="Arial"/>
          <w:b/>
        </w:rPr>
      </w:pPr>
      <w:r>
        <w:rPr>
          <w:rFonts w:ascii="Palatino Linotype" w:hAnsi="Palatino Linotype" w:cs="Arial"/>
        </w:rPr>
        <w:t xml:space="preserve">Diploma expedido a favor del </w:t>
      </w:r>
      <w:r w:rsidR="004E328C">
        <w:rPr>
          <w:rFonts w:ascii="Palatino Linotype" w:hAnsi="Palatino Linotype" w:cs="Arial"/>
        </w:rPr>
        <w:t xml:space="preserve">Secretario del Ayuntamiento por haber concluido el diplomado “Conducir las Funciones de la Secretaría del Ayuntamiento en los Municipios del Estado de México”. </w:t>
      </w:r>
    </w:p>
    <w:p w14:paraId="00CC6AD4" w14:textId="043C5D8E" w:rsidR="00D93853" w:rsidRPr="004E328C" w:rsidRDefault="00D93853" w:rsidP="00B800BD">
      <w:pPr>
        <w:pStyle w:val="Prrafodelista"/>
        <w:numPr>
          <w:ilvl w:val="0"/>
          <w:numId w:val="14"/>
        </w:numPr>
        <w:spacing w:line="360" w:lineRule="auto"/>
        <w:jc w:val="both"/>
        <w:rPr>
          <w:rFonts w:ascii="Palatino Linotype" w:hAnsi="Palatino Linotype" w:cs="Arial"/>
          <w:b/>
        </w:rPr>
      </w:pPr>
      <w:r>
        <w:rPr>
          <w:rFonts w:ascii="Palatino Linotype" w:hAnsi="Palatino Linotype" w:cs="Arial"/>
        </w:rPr>
        <w:t xml:space="preserve"> </w:t>
      </w:r>
      <w:r w:rsidR="004E328C">
        <w:rPr>
          <w:rFonts w:ascii="Palatino Linotype" w:hAnsi="Palatino Linotype" w:cs="Arial"/>
        </w:rPr>
        <w:t xml:space="preserve">Oficio sin número signado por el Subdirector de Profesionalización y Coordinador de los Grupos de Dictamen de la COCERTEM y dirigido a quien corresponda, en lo medular se refiere que el C. David Simón Chávez Ramos se encuentra en proceso de certificación “Gerencia Pública Municipal”. </w:t>
      </w:r>
    </w:p>
    <w:p w14:paraId="759585D6" w14:textId="2F408FB9" w:rsidR="004E328C" w:rsidRPr="004E328C" w:rsidRDefault="004E328C" w:rsidP="00B800BD">
      <w:pPr>
        <w:pStyle w:val="Prrafodelista"/>
        <w:numPr>
          <w:ilvl w:val="0"/>
          <w:numId w:val="14"/>
        </w:numPr>
        <w:spacing w:line="360" w:lineRule="auto"/>
        <w:jc w:val="both"/>
        <w:rPr>
          <w:rFonts w:ascii="Palatino Linotype" w:hAnsi="Palatino Linotype" w:cs="Arial"/>
          <w:b/>
        </w:rPr>
      </w:pPr>
      <w:r>
        <w:rPr>
          <w:rFonts w:ascii="Palatino Linotype" w:hAnsi="Palatino Linotype" w:cs="Arial"/>
        </w:rPr>
        <w:t xml:space="preserve">Oficio sin número signado por el Subdirector de Profesionalización y Coordinador de los Grupos de Dictamen de la COCERTEM y dirigido a quien corresponda, en lo medular se refiere que la Titular de Desarrollo Social se encuentra en proceso de certificación. </w:t>
      </w:r>
    </w:p>
    <w:p w14:paraId="1CACE100" w14:textId="3CFDF697" w:rsidR="004E328C" w:rsidRPr="004E328C" w:rsidRDefault="004E328C" w:rsidP="00B800BD">
      <w:pPr>
        <w:pStyle w:val="Prrafodelista"/>
        <w:numPr>
          <w:ilvl w:val="0"/>
          <w:numId w:val="14"/>
        </w:numPr>
        <w:spacing w:line="360" w:lineRule="auto"/>
        <w:jc w:val="both"/>
        <w:rPr>
          <w:rFonts w:ascii="Palatino Linotype" w:hAnsi="Palatino Linotype" w:cs="Arial"/>
          <w:b/>
        </w:rPr>
      </w:pPr>
      <w:r>
        <w:rPr>
          <w:rFonts w:ascii="Palatino Linotype" w:hAnsi="Palatino Linotype" w:cs="Arial"/>
        </w:rPr>
        <w:t xml:space="preserve">Certificación de competencia laboral expedida a favor del Titular de la Unidad de Transparencia. </w:t>
      </w:r>
    </w:p>
    <w:p w14:paraId="0F8A0567" w14:textId="020F64E0" w:rsidR="004E328C" w:rsidRPr="004E328C" w:rsidRDefault="004E328C" w:rsidP="00B800BD">
      <w:pPr>
        <w:pStyle w:val="Prrafodelista"/>
        <w:numPr>
          <w:ilvl w:val="0"/>
          <w:numId w:val="14"/>
        </w:numPr>
        <w:spacing w:line="360" w:lineRule="auto"/>
        <w:jc w:val="both"/>
        <w:rPr>
          <w:rFonts w:ascii="Palatino Linotype" w:hAnsi="Palatino Linotype" w:cs="Arial"/>
          <w:b/>
        </w:rPr>
      </w:pPr>
      <w:r>
        <w:rPr>
          <w:rFonts w:ascii="Palatino Linotype" w:hAnsi="Palatino Linotype" w:cs="Arial"/>
        </w:rPr>
        <w:t xml:space="preserve">Certificación de competencia laboral expedida a favor de la Titular de Derechos Humanos. </w:t>
      </w:r>
    </w:p>
    <w:p w14:paraId="23BF6EEE" w14:textId="04C4EDA7" w:rsidR="004E328C" w:rsidRPr="00B800BD" w:rsidRDefault="004E328C" w:rsidP="00B800BD">
      <w:pPr>
        <w:pStyle w:val="Prrafodelista"/>
        <w:numPr>
          <w:ilvl w:val="0"/>
          <w:numId w:val="14"/>
        </w:numPr>
        <w:spacing w:line="360" w:lineRule="auto"/>
        <w:jc w:val="both"/>
        <w:rPr>
          <w:rFonts w:ascii="Palatino Linotype" w:hAnsi="Palatino Linotype" w:cs="Arial"/>
          <w:b/>
        </w:rPr>
      </w:pPr>
      <w:r>
        <w:rPr>
          <w:rFonts w:ascii="Palatino Linotype" w:hAnsi="Palatino Linotype" w:cs="Arial"/>
        </w:rPr>
        <w:lastRenderedPageBreak/>
        <w:t xml:space="preserve">Certificado de competencia laboral expedido a favor del Director de Desarrollo Urbano, así como oficio referente a su certificación en donde se informa que no está sujeto a revalidación. </w:t>
      </w:r>
    </w:p>
    <w:p w14:paraId="06C65AB2" w14:textId="77777777" w:rsidR="00572C1F" w:rsidRDefault="00572C1F" w:rsidP="00E716CE">
      <w:pPr>
        <w:spacing w:after="0" w:line="360" w:lineRule="auto"/>
        <w:jc w:val="both"/>
        <w:rPr>
          <w:rFonts w:ascii="Palatino Linotype" w:hAnsi="Palatino Linotype" w:cs="Arial"/>
          <w:b/>
          <w:sz w:val="24"/>
        </w:rPr>
      </w:pPr>
    </w:p>
    <w:p w14:paraId="7810C81B" w14:textId="77777777" w:rsidR="00572C1F" w:rsidRDefault="00572C1F" w:rsidP="00E716CE">
      <w:pPr>
        <w:spacing w:after="0" w:line="360" w:lineRule="auto"/>
        <w:jc w:val="both"/>
        <w:rPr>
          <w:rFonts w:ascii="Palatino Linotype" w:hAnsi="Palatino Linotype" w:cs="Arial"/>
          <w:b/>
          <w:sz w:val="24"/>
        </w:rPr>
      </w:pPr>
      <w:r>
        <w:rPr>
          <w:rFonts w:ascii="Palatino Linotype" w:hAnsi="Palatino Linotype" w:cs="Arial"/>
          <w:b/>
          <w:sz w:val="24"/>
        </w:rPr>
        <w:t>00032</w:t>
      </w:r>
      <w:r w:rsidRPr="00440885">
        <w:rPr>
          <w:rFonts w:ascii="Palatino Linotype" w:hAnsi="Palatino Linotype" w:cs="Arial"/>
          <w:b/>
          <w:sz w:val="24"/>
        </w:rPr>
        <w:t>/OTUMBA/IP/2022</w:t>
      </w:r>
      <w:r>
        <w:rPr>
          <w:rFonts w:ascii="Palatino Linotype" w:hAnsi="Palatino Linotype" w:cs="Arial"/>
          <w:b/>
          <w:sz w:val="24"/>
        </w:rPr>
        <w:t xml:space="preserve"> </w:t>
      </w:r>
    </w:p>
    <w:p w14:paraId="0B168CA1" w14:textId="6C78010B" w:rsidR="00F810CC" w:rsidRPr="00F810CC" w:rsidRDefault="00F810CC" w:rsidP="00F810CC">
      <w:pPr>
        <w:pStyle w:val="Prrafodelista"/>
        <w:numPr>
          <w:ilvl w:val="0"/>
          <w:numId w:val="17"/>
        </w:numPr>
        <w:spacing w:after="240" w:line="360" w:lineRule="auto"/>
        <w:jc w:val="both"/>
        <w:rPr>
          <w:rFonts w:ascii="Palatino Linotype" w:hAnsi="Palatino Linotype" w:cs="Arial"/>
          <w:b/>
        </w:rPr>
      </w:pPr>
      <w:r w:rsidRPr="00F810CC">
        <w:rPr>
          <w:rFonts w:ascii="Palatino Linotype" w:hAnsi="Palatino Linotype" w:cs="Arial"/>
          <w:b/>
        </w:rPr>
        <w:t>“00032.pdf”</w:t>
      </w:r>
      <w:r>
        <w:rPr>
          <w:rFonts w:ascii="Palatino Linotype" w:hAnsi="Palatino Linotype" w:cs="Arial"/>
          <w:b/>
        </w:rPr>
        <w:t xml:space="preserve">: </w:t>
      </w:r>
      <w:r>
        <w:rPr>
          <w:rFonts w:ascii="Palatino Linotype" w:hAnsi="Palatino Linotype" w:cs="Arial"/>
        </w:rPr>
        <w:t xml:space="preserve">Oficio número </w:t>
      </w:r>
      <w:r>
        <w:rPr>
          <w:rFonts w:ascii="Palatino Linotype" w:hAnsi="Palatino Linotype" w:cs="Arial"/>
          <w:b/>
        </w:rPr>
        <w:t xml:space="preserve">OTU/UT/E/116/02/2022 </w:t>
      </w:r>
      <w:r>
        <w:rPr>
          <w:rFonts w:ascii="Palatino Linotype" w:hAnsi="Palatino Linotype" w:cs="Arial"/>
        </w:rPr>
        <w:t xml:space="preserve">signado por el Titular de la Unidad de Transparencia y dirigido al solicitante, de fecha dos de febrero de dos mil veintidós, en términos generales refiere adjuntar competencias laborales y títulos profesionales y/o similares. </w:t>
      </w:r>
    </w:p>
    <w:p w14:paraId="3A9F4493" w14:textId="47DD2F54" w:rsidR="00F810CC" w:rsidRPr="00F810CC" w:rsidRDefault="00F810CC" w:rsidP="00F810CC">
      <w:pPr>
        <w:pStyle w:val="Prrafodelista"/>
        <w:numPr>
          <w:ilvl w:val="0"/>
          <w:numId w:val="17"/>
        </w:numPr>
        <w:spacing w:line="360" w:lineRule="auto"/>
        <w:jc w:val="both"/>
        <w:rPr>
          <w:rFonts w:ascii="Palatino Linotype" w:hAnsi="Palatino Linotype" w:cs="Arial"/>
          <w:b/>
        </w:rPr>
      </w:pPr>
      <w:r w:rsidRPr="00F810CC">
        <w:rPr>
          <w:rFonts w:ascii="Palatino Linotype" w:hAnsi="Palatino Linotype" w:cs="Arial"/>
          <w:b/>
        </w:rPr>
        <w:t>“Certificados y documentos para certificados.pdf”</w:t>
      </w:r>
      <w:r>
        <w:rPr>
          <w:rFonts w:ascii="Palatino Linotype" w:hAnsi="Palatino Linotype" w:cs="Arial"/>
          <w:b/>
        </w:rPr>
        <w:t xml:space="preserve">: </w:t>
      </w:r>
      <w:r>
        <w:rPr>
          <w:rFonts w:ascii="Palatino Linotype" w:hAnsi="Palatino Linotype" w:cs="Arial"/>
        </w:rPr>
        <w:t xml:space="preserve">Documento descrito con antelación </w:t>
      </w:r>
      <w:r w:rsidR="00445A20">
        <w:rPr>
          <w:rFonts w:ascii="Palatino Linotype" w:hAnsi="Palatino Linotype" w:cs="Arial"/>
        </w:rPr>
        <w:t xml:space="preserve">en el expediente electrónico de la solicitud de información </w:t>
      </w:r>
      <w:r w:rsidR="00445A20">
        <w:rPr>
          <w:rFonts w:ascii="Palatino Linotype" w:hAnsi="Palatino Linotype" w:cs="Arial"/>
          <w:b/>
        </w:rPr>
        <w:t xml:space="preserve"> 00016/OTUMBA/IP/2022. </w:t>
      </w:r>
    </w:p>
    <w:p w14:paraId="7E6AF98D" w14:textId="48FE600E" w:rsidR="00F810CC" w:rsidRPr="00F810CC" w:rsidRDefault="00F810CC" w:rsidP="00F810CC">
      <w:pPr>
        <w:spacing w:line="360" w:lineRule="auto"/>
        <w:jc w:val="both"/>
        <w:rPr>
          <w:rFonts w:ascii="Palatino Linotype" w:hAnsi="Palatino Linotype" w:cs="Arial"/>
          <w:b/>
        </w:rPr>
      </w:pPr>
    </w:p>
    <w:p w14:paraId="02921C1C" w14:textId="77777777" w:rsidR="00572C1F" w:rsidRDefault="00572C1F" w:rsidP="00E716CE">
      <w:pPr>
        <w:spacing w:after="0" w:line="360" w:lineRule="auto"/>
        <w:jc w:val="both"/>
        <w:rPr>
          <w:rFonts w:ascii="Palatino Linotype" w:hAnsi="Palatino Linotype" w:cs="Arial"/>
          <w:sz w:val="24"/>
        </w:rPr>
      </w:pPr>
    </w:p>
    <w:p w14:paraId="668037E0" w14:textId="36D9BD4E" w:rsidR="00E716CE" w:rsidRDefault="00572C1F" w:rsidP="00E716CE">
      <w:pPr>
        <w:spacing w:after="0" w:line="360" w:lineRule="auto"/>
        <w:jc w:val="both"/>
        <w:rPr>
          <w:rFonts w:ascii="Palatino Linotype" w:hAnsi="Palatino Linotype" w:cs="Arial"/>
          <w:b/>
          <w:sz w:val="24"/>
        </w:rPr>
      </w:pPr>
      <w:r>
        <w:rPr>
          <w:rFonts w:ascii="Palatino Linotype" w:hAnsi="Palatino Linotype" w:cs="Arial"/>
          <w:b/>
          <w:sz w:val="24"/>
        </w:rPr>
        <w:t>00019</w:t>
      </w:r>
      <w:r w:rsidRPr="00440885">
        <w:rPr>
          <w:rFonts w:ascii="Palatino Linotype" w:hAnsi="Palatino Linotype" w:cs="Arial"/>
          <w:b/>
          <w:sz w:val="24"/>
        </w:rPr>
        <w:t>/OTUMBA/IP/2022</w:t>
      </w:r>
    </w:p>
    <w:p w14:paraId="277FA39B" w14:textId="42D1FF35" w:rsidR="00397C20" w:rsidRPr="00397C20" w:rsidRDefault="00397C20" w:rsidP="00397C20">
      <w:pPr>
        <w:pStyle w:val="Prrafodelista"/>
        <w:numPr>
          <w:ilvl w:val="0"/>
          <w:numId w:val="18"/>
        </w:numPr>
        <w:spacing w:after="240" w:line="360" w:lineRule="auto"/>
        <w:jc w:val="both"/>
        <w:rPr>
          <w:rFonts w:ascii="Palatino Linotype" w:hAnsi="Palatino Linotype" w:cs="Arial"/>
          <w:b/>
        </w:rPr>
      </w:pPr>
      <w:r w:rsidRPr="00397C20">
        <w:rPr>
          <w:rFonts w:ascii="Palatino Linotype" w:hAnsi="Palatino Linotype" w:cs="Arial"/>
          <w:b/>
        </w:rPr>
        <w:t>“Certificados y documentos para certificados.pdf”</w:t>
      </w:r>
      <w:r w:rsidR="00CB5062">
        <w:rPr>
          <w:rFonts w:ascii="Palatino Linotype" w:hAnsi="Palatino Linotype" w:cs="Arial"/>
          <w:b/>
        </w:rPr>
        <w:t xml:space="preserve">: </w:t>
      </w:r>
      <w:r w:rsidR="00492CB7">
        <w:rPr>
          <w:rFonts w:ascii="Palatino Linotype" w:hAnsi="Palatino Linotype" w:cs="Arial"/>
        </w:rPr>
        <w:t xml:space="preserve">Documento descrito con antelación en el expediente electrónico de la solicitud de información </w:t>
      </w:r>
      <w:r w:rsidR="00492CB7">
        <w:rPr>
          <w:rFonts w:ascii="Palatino Linotype" w:hAnsi="Palatino Linotype" w:cs="Arial"/>
          <w:b/>
        </w:rPr>
        <w:t xml:space="preserve"> 00016/OTUMBA/IP/2022.</w:t>
      </w:r>
    </w:p>
    <w:p w14:paraId="66B443F4" w14:textId="6A646FE5" w:rsidR="00397C20" w:rsidRPr="00397C20" w:rsidRDefault="00397C20" w:rsidP="00397C20">
      <w:pPr>
        <w:pStyle w:val="Prrafodelista"/>
        <w:numPr>
          <w:ilvl w:val="0"/>
          <w:numId w:val="18"/>
        </w:numPr>
        <w:spacing w:after="240" w:line="360" w:lineRule="auto"/>
        <w:jc w:val="both"/>
        <w:rPr>
          <w:rFonts w:ascii="Palatino Linotype" w:hAnsi="Palatino Linotype" w:cs="Arial"/>
          <w:b/>
        </w:rPr>
      </w:pPr>
      <w:r w:rsidRPr="00397C20">
        <w:rPr>
          <w:rFonts w:ascii="Palatino Linotype" w:hAnsi="Palatino Linotype" w:cs="Arial"/>
          <w:b/>
        </w:rPr>
        <w:t>“00019.pdf”</w:t>
      </w:r>
      <w:r w:rsidR="00CB5062">
        <w:rPr>
          <w:rFonts w:ascii="Palatino Linotype" w:hAnsi="Palatino Linotype" w:cs="Arial"/>
          <w:b/>
        </w:rPr>
        <w:t xml:space="preserve">: </w:t>
      </w:r>
      <w:r w:rsidR="00492CB7">
        <w:rPr>
          <w:rFonts w:ascii="Palatino Linotype" w:hAnsi="Palatino Linotype" w:cs="Arial"/>
        </w:rPr>
        <w:t xml:space="preserve">Oficio número </w:t>
      </w:r>
      <w:r w:rsidR="00492CB7">
        <w:rPr>
          <w:rFonts w:ascii="Palatino Linotype" w:hAnsi="Palatino Linotype" w:cs="Arial"/>
          <w:b/>
        </w:rPr>
        <w:t xml:space="preserve">OTU/UT/E/114/02/2022 </w:t>
      </w:r>
      <w:r w:rsidR="00492CB7">
        <w:rPr>
          <w:rFonts w:ascii="Palatino Linotype" w:hAnsi="Palatino Linotype" w:cs="Arial"/>
        </w:rPr>
        <w:t xml:space="preserve">signado por el Titular de la Unidad de Transparencia y dirigido al particular, en términos generales manifiesta adjuntar directorio de servidores públicos, así como documentos académicos comprobatorios. </w:t>
      </w:r>
    </w:p>
    <w:p w14:paraId="1AEEDACE" w14:textId="320F6423" w:rsidR="00397C20" w:rsidRPr="00397C20" w:rsidRDefault="00397C20" w:rsidP="00397C20">
      <w:pPr>
        <w:pStyle w:val="Prrafodelista"/>
        <w:numPr>
          <w:ilvl w:val="0"/>
          <w:numId w:val="18"/>
        </w:numPr>
        <w:spacing w:line="360" w:lineRule="auto"/>
        <w:jc w:val="both"/>
        <w:rPr>
          <w:rFonts w:ascii="Palatino Linotype" w:hAnsi="Palatino Linotype" w:cs="Arial"/>
          <w:b/>
        </w:rPr>
      </w:pPr>
      <w:r w:rsidRPr="00397C20">
        <w:rPr>
          <w:rFonts w:ascii="Palatino Linotype" w:hAnsi="Palatino Linotype" w:cs="Arial"/>
          <w:b/>
        </w:rPr>
        <w:lastRenderedPageBreak/>
        <w:t>“DIRECTORIO DAR CUMP 00019-OTUMBA-IP-xlsx”</w:t>
      </w:r>
      <w:r w:rsidR="00492CB7">
        <w:rPr>
          <w:rFonts w:ascii="Palatino Linotype" w:hAnsi="Palatino Linotype" w:cs="Arial"/>
          <w:b/>
        </w:rPr>
        <w:t xml:space="preserve">: </w:t>
      </w:r>
      <w:r w:rsidR="00492CB7">
        <w:rPr>
          <w:rFonts w:ascii="Palatino Linotype" w:hAnsi="Palatino Linotype" w:cs="Arial"/>
        </w:rPr>
        <w:t xml:space="preserve">Directorio de servidores públicos refleja nombre, número telefónico, área de adscripción, puesto y último grado de estudios. </w:t>
      </w:r>
    </w:p>
    <w:p w14:paraId="584CC19D" w14:textId="77777777" w:rsidR="00397C20" w:rsidRPr="00E716CE" w:rsidRDefault="00397C20" w:rsidP="00E716CE">
      <w:pPr>
        <w:spacing w:after="0" w:line="360" w:lineRule="auto"/>
        <w:jc w:val="both"/>
        <w:rPr>
          <w:rFonts w:ascii="Palatino Linotype" w:hAnsi="Palatino Linotype" w:cs="Arial"/>
          <w:color w:val="000000"/>
          <w:sz w:val="24"/>
          <w:lang w:val="es-ES_tradnl"/>
        </w:rPr>
      </w:pPr>
    </w:p>
    <w:p w14:paraId="0F9DA9AB" w14:textId="77777777" w:rsidR="00E716CE" w:rsidRDefault="00E716CE" w:rsidP="00E716CE">
      <w:pPr>
        <w:spacing w:after="0" w:line="360" w:lineRule="auto"/>
        <w:jc w:val="both"/>
        <w:rPr>
          <w:rFonts w:ascii="Palatino Linotype" w:hAnsi="Palatino Linotype" w:cs="Arial"/>
          <w:b/>
          <w:color w:val="000000"/>
          <w:sz w:val="24"/>
          <w:lang w:val="es-ES_tradnl"/>
        </w:rPr>
      </w:pPr>
    </w:p>
    <w:p w14:paraId="0605890B" w14:textId="39BB1707" w:rsidR="00E716CE" w:rsidRDefault="00B55D84" w:rsidP="000A7762">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De ahí que deba arribarse a las siguientes consideraciones:</w:t>
      </w:r>
    </w:p>
    <w:p w14:paraId="596F3AB6" w14:textId="30384D73" w:rsidR="00B55D84" w:rsidRDefault="00B55D84" w:rsidP="00B55D84">
      <w:pPr>
        <w:pStyle w:val="Prrafodelista"/>
        <w:numPr>
          <w:ilvl w:val="0"/>
          <w:numId w:val="19"/>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Que mediante la solicitud de información </w:t>
      </w:r>
      <w:r w:rsidRPr="007233D7">
        <w:rPr>
          <w:rFonts w:ascii="Palatino Linotype" w:hAnsi="Palatino Linotype" w:cs="Arial"/>
          <w:b/>
        </w:rPr>
        <w:t>00006/OTUMBA/IP/2022</w:t>
      </w:r>
      <w:r>
        <w:rPr>
          <w:rFonts w:ascii="Palatino Linotype" w:hAnsi="Palatino Linotype" w:cs="Arial"/>
          <w:b/>
        </w:rPr>
        <w:t xml:space="preserve">, El Sujeto Obligado </w:t>
      </w:r>
      <w:r>
        <w:rPr>
          <w:rFonts w:ascii="Palatino Linotype" w:hAnsi="Palatino Linotype" w:cs="Arial"/>
        </w:rPr>
        <w:t xml:space="preserve">fue omiso en remitir Curriculum vitae y/o equivalente respecto del Director de Reglamentos y Vía Pública. </w:t>
      </w:r>
    </w:p>
    <w:p w14:paraId="23047E06" w14:textId="22974832" w:rsidR="00120099" w:rsidRPr="00120099" w:rsidRDefault="00120099" w:rsidP="00120099">
      <w:pPr>
        <w:pStyle w:val="Prrafodelista"/>
        <w:numPr>
          <w:ilvl w:val="0"/>
          <w:numId w:val="19"/>
        </w:numPr>
        <w:spacing w:before="240" w:line="360" w:lineRule="auto"/>
        <w:jc w:val="both"/>
        <w:rPr>
          <w:rFonts w:ascii="Palatino Linotype" w:hAnsi="Palatino Linotype" w:cs="Arial"/>
          <w:b/>
        </w:rPr>
      </w:pPr>
      <w:r w:rsidRPr="00120099">
        <w:rPr>
          <w:rFonts w:ascii="Palatino Linotype" w:hAnsi="Palatino Linotype" w:cs="Arial"/>
        </w:rPr>
        <w:t>Que e</w:t>
      </w:r>
      <w:r w:rsidR="00B55D84" w:rsidRPr="00120099">
        <w:rPr>
          <w:rFonts w:ascii="Palatino Linotype" w:hAnsi="Palatino Linotype" w:cs="Arial"/>
        </w:rPr>
        <w:t xml:space="preserve">n referencia a </w:t>
      </w:r>
      <w:r w:rsidRPr="00120099">
        <w:rPr>
          <w:rFonts w:ascii="Palatino Linotype" w:hAnsi="Palatino Linotype" w:cs="Arial"/>
        </w:rPr>
        <w:t xml:space="preserve">la solicitud de información </w:t>
      </w:r>
      <w:r w:rsidRPr="00120099">
        <w:rPr>
          <w:rFonts w:ascii="Palatino Linotype" w:hAnsi="Palatino Linotype" w:cs="Arial"/>
          <w:b/>
        </w:rPr>
        <w:t xml:space="preserve">00010/OTUMBA/IP/2022, </w:t>
      </w:r>
      <w:r w:rsidRPr="00120099">
        <w:rPr>
          <w:rFonts w:ascii="Palatino Linotype" w:hAnsi="Palatino Linotype" w:cs="Arial"/>
        </w:rPr>
        <w:t xml:space="preserve">se advierte que </w:t>
      </w:r>
      <w:r w:rsidRPr="00120099">
        <w:rPr>
          <w:rFonts w:ascii="Palatino Linotype" w:hAnsi="Palatino Linotype" w:cs="Arial"/>
          <w:b/>
        </w:rPr>
        <w:t xml:space="preserve">El Sujeto Obligado </w:t>
      </w:r>
      <w:r w:rsidRPr="00120099">
        <w:rPr>
          <w:rFonts w:ascii="Palatino Linotype" w:hAnsi="Palatino Linotype" w:cs="Arial"/>
        </w:rPr>
        <w:t xml:space="preserve">fue omiso en remitir certificación del titular de la unidad de transparencia en turno, no obstante, dicha omisión se subsana mediante las documentales inmersas en las solicitudes de información </w:t>
      </w:r>
      <w:r w:rsidRPr="00120099">
        <w:rPr>
          <w:rFonts w:ascii="Palatino Linotype" w:hAnsi="Palatino Linotype" w:cs="Arial"/>
          <w:b/>
        </w:rPr>
        <w:t xml:space="preserve">00016/OTUMBA/IP/2022 </w:t>
      </w:r>
      <w:r w:rsidRPr="00120099">
        <w:rPr>
          <w:rFonts w:ascii="Palatino Linotype" w:hAnsi="Palatino Linotype" w:cs="Arial"/>
        </w:rPr>
        <w:t xml:space="preserve">y </w:t>
      </w:r>
      <w:r w:rsidRPr="00120099">
        <w:rPr>
          <w:rFonts w:ascii="Palatino Linotype" w:hAnsi="Palatino Linotype" w:cs="Arial"/>
          <w:b/>
        </w:rPr>
        <w:t>00032/OTUMBA/IP/2022</w:t>
      </w:r>
      <w:r>
        <w:rPr>
          <w:rFonts w:ascii="Palatino Linotype" w:hAnsi="Palatino Linotype" w:cs="Arial"/>
          <w:b/>
        </w:rPr>
        <w:t xml:space="preserve">. </w:t>
      </w:r>
      <w:r w:rsidR="00CE016C">
        <w:rPr>
          <w:rFonts w:ascii="Palatino Linotype" w:hAnsi="Palatino Linotype" w:cs="Arial"/>
        </w:rPr>
        <w:t xml:space="preserve">Resultando faltante el </w:t>
      </w:r>
      <w:r>
        <w:rPr>
          <w:rFonts w:ascii="Palatino Linotype" w:hAnsi="Palatino Linotype" w:cs="Arial"/>
        </w:rPr>
        <w:t xml:space="preserve"> </w:t>
      </w:r>
      <w:r w:rsidR="00CE016C">
        <w:rPr>
          <w:rFonts w:ascii="Palatino Linotype" w:hAnsi="Palatino Linotype" w:cs="Arial"/>
        </w:rPr>
        <w:t>a</w:t>
      </w:r>
      <w:r>
        <w:rPr>
          <w:rFonts w:ascii="Palatino Linotype" w:hAnsi="Palatino Linotype" w:cs="Arial"/>
        </w:rPr>
        <w:t xml:space="preserve">cta del Comité de Transparencia que sustente la versión pública. </w:t>
      </w:r>
    </w:p>
    <w:p w14:paraId="0DCF1399" w14:textId="29F1D371" w:rsidR="00120099" w:rsidRDefault="00120099" w:rsidP="00A049CC">
      <w:pPr>
        <w:pStyle w:val="Prrafodelista"/>
        <w:numPr>
          <w:ilvl w:val="0"/>
          <w:numId w:val="20"/>
        </w:numPr>
        <w:spacing w:before="240" w:line="360" w:lineRule="auto"/>
        <w:ind w:left="709" w:hanging="283"/>
        <w:jc w:val="both"/>
        <w:rPr>
          <w:rFonts w:ascii="Palatino Linotype" w:hAnsi="Palatino Linotype" w:cs="Arial"/>
        </w:rPr>
      </w:pPr>
      <w:r w:rsidRPr="00A049CC">
        <w:rPr>
          <w:rFonts w:ascii="Palatino Linotype" w:hAnsi="Palatino Linotype" w:cs="Arial"/>
        </w:rPr>
        <w:t xml:space="preserve">En alusión a la solicitud de información </w:t>
      </w:r>
      <w:r w:rsidRPr="00A049CC">
        <w:rPr>
          <w:rFonts w:ascii="Palatino Linotype" w:hAnsi="Palatino Linotype" w:cs="Arial"/>
          <w:b/>
        </w:rPr>
        <w:t xml:space="preserve">00016/OTUMBA/IP/2022, </w:t>
      </w:r>
      <w:r w:rsidRPr="00A049CC">
        <w:rPr>
          <w:rFonts w:ascii="Palatino Linotype" w:hAnsi="Palatino Linotype" w:cs="Arial"/>
        </w:rPr>
        <w:t xml:space="preserve">no resulta desapercibido para este Órgano resolutor que </w:t>
      </w:r>
      <w:r w:rsidRPr="00A049CC">
        <w:rPr>
          <w:rFonts w:ascii="Palatino Linotype" w:hAnsi="Palatino Linotype" w:cs="Arial"/>
          <w:b/>
        </w:rPr>
        <w:t xml:space="preserve">El Sujeto Obligado </w:t>
      </w:r>
      <w:r w:rsidRPr="00A049CC">
        <w:rPr>
          <w:rFonts w:ascii="Palatino Linotype" w:hAnsi="Palatino Linotype" w:cs="Arial"/>
        </w:rPr>
        <w:t xml:space="preserve">fue omiso en </w:t>
      </w:r>
      <w:r w:rsidR="00A049CC" w:rsidRPr="00A049CC">
        <w:rPr>
          <w:rFonts w:ascii="Palatino Linotype" w:hAnsi="Palatino Linotype" w:cs="Arial"/>
        </w:rPr>
        <w:t xml:space="preserve">remitir la certificación de competencia laboral expedida a favor del Secretario del Ayuntamiento. Así como el acuerdo que sustente versión pública respecto de las documentales remitidas. </w:t>
      </w:r>
    </w:p>
    <w:p w14:paraId="4A36D5C2" w14:textId="5D1A5D51" w:rsidR="00A049CC" w:rsidRDefault="00A049CC" w:rsidP="00A049CC">
      <w:pPr>
        <w:pStyle w:val="Prrafodelista"/>
        <w:numPr>
          <w:ilvl w:val="0"/>
          <w:numId w:val="20"/>
        </w:numPr>
        <w:spacing w:before="240" w:line="360" w:lineRule="auto"/>
        <w:ind w:left="709" w:hanging="283"/>
        <w:jc w:val="both"/>
        <w:rPr>
          <w:rFonts w:ascii="Palatino Linotype" w:hAnsi="Palatino Linotype" w:cs="Arial"/>
        </w:rPr>
      </w:pPr>
      <w:r w:rsidRPr="00A049CC">
        <w:rPr>
          <w:rFonts w:ascii="Palatino Linotype" w:hAnsi="Palatino Linotype" w:cs="Arial"/>
        </w:rPr>
        <w:lastRenderedPageBreak/>
        <w:t xml:space="preserve">Que en referencia a la solicitud de información </w:t>
      </w:r>
      <w:r w:rsidRPr="00A049CC">
        <w:rPr>
          <w:rFonts w:ascii="Palatino Linotype" w:hAnsi="Palatino Linotype" w:cs="Arial"/>
          <w:b/>
        </w:rPr>
        <w:t xml:space="preserve">00032/OTUMBA/IP/2022, El Sujeto Obligado </w:t>
      </w:r>
      <w:r w:rsidRPr="00A049CC">
        <w:rPr>
          <w:rFonts w:ascii="Palatino Linotype" w:hAnsi="Palatino Linotype" w:cs="Arial"/>
        </w:rPr>
        <w:t xml:space="preserve">fue omiso en remitir título profesional de los servidores públicos aludidos, así como certificado de competencia laboral del Secretario del Ayuntamiento y de la Directora de Protección Civil. </w:t>
      </w:r>
    </w:p>
    <w:p w14:paraId="34812DD4" w14:textId="542B20A2" w:rsidR="002F6AAA" w:rsidRPr="00A049CC" w:rsidRDefault="002F6AAA" w:rsidP="00A049CC">
      <w:pPr>
        <w:pStyle w:val="Prrafodelista"/>
        <w:numPr>
          <w:ilvl w:val="0"/>
          <w:numId w:val="20"/>
        </w:numPr>
        <w:spacing w:before="240" w:line="360" w:lineRule="auto"/>
        <w:ind w:left="709" w:hanging="283"/>
        <w:jc w:val="both"/>
        <w:rPr>
          <w:rFonts w:ascii="Palatino Linotype" w:hAnsi="Palatino Linotype" w:cs="Arial"/>
        </w:rPr>
      </w:pPr>
      <w:r>
        <w:rPr>
          <w:rFonts w:ascii="Palatino Linotype" w:hAnsi="Palatino Linotype" w:cs="Arial"/>
        </w:rPr>
        <w:t>Que en los documentos correspondientes a certificaciones se dejó a la vista correo electrónico</w:t>
      </w:r>
      <w:r w:rsidR="003B512D">
        <w:rPr>
          <w:rFonts w:ascii="Palatino Linotype" w:hAnsi="Palatino Linotype" w:cs="Arial"/>
        </w:rPr>
        <w:t xml:space="preserve"> con dominio de institución pública</w:t>
      </w:r>
      <w:r>
        <w:rPr>
          <w:rFonts w:ascii="Palatino Linotype" w:hAnsi="Palatino Linotype" w:cs="Arial"/>
        </w:rPr>
        <w:t xml:space="preserve"> </w:t>
      </w:r>
      <w:r w:rsidR="0001268C">
        <w:rPr>
          <w:rFonts w:ascii="Palatino Linotype" w:hAnsi="Palatino Linotype" w:cs="Arial"/>
        </w:rPr>
        <w:t xml:space="preserve">desvinculado con el ejercicio profesional de un servidor público, por ello, se estima necesario girar vista a la Contraloría Interna, a efecto de que ejerza las atribuciones reservadas. </w:t>
      </w:r>
    </w:p>
    <w:p w14:paraId="1F84EF7B" w14:textId="73127E55" w:rsidR="00A049CC" w:rsidRPr="00A049CC" w:rsidRDefault="00A049CC" w:rsidP="00CE016C">
      <w:pPr>
        <w:pStyle w:val="Prrafodelista"/>
        <w:numPr>
          <w:ilvl w:val="0"/>
          <w:numId w:val="20"/>
        </w:numPr>
        <w:spacing w:before="240" w:line="360" w:lineRule="auto"/>
        <w:ind w:left="851" w:hanging="425"/>
        <w:jc w:val="both"/>
        <w:rPr>
          <w:rFonts w:ascii="Palatino Linotype" w:hAnsi="Palatino Linotype" w:cs="Arial"/>
        </w:rPr>
      </w:pPr>
      <w:r w:rsidRPr="00A049CC">
        <w:rPr>
          <w:rFonts w:ascii="Palatino Linotype" w:hAnsi="Palatino Linotype" w:cs="Arial"/>
        </w:rPr>
        <w:t xml:space="preserve">Finalmente, en alusión a la solicitud de información </w:t>
      </w:r>
      <w:r w:rsidRPr="00A049CC">
        <w:rPr>
          <w:rFonts w:ascii="Palatino Linotype" w:hAnsi="Palatino Linotype" w:cs="Arial"/>
          <w:b/>
        </w:rPr>
        <w:t>00019/OTUMBA/IP/2022</w:t>
      </w:r>
      <w:r>
        <w:rPr>
          <w:rFonts w:ascii="Palatino Linotype" w:hAnsi="Palatino Linotype" w:cs="Arial"/>
          <w:b/>
        </w:rPr>
        <w:t xml:space="preserve">, </w:t>
      </w:r>
      <w:r>
        <w:rPr>
          <w:rFonts w:ascii="Palatino Linotype" w:hAnsi="Palatino Linotype" w:cs="Arial"/>
        </w:rPr>
        <w:t xml:space="preserve">se destaca que no fueron remitidos los documentos académicos de ninguno de los servidores públicos referidos. </w:t>
      </w:r>
    </w:p>
    <w:p w14:paraId="0B4D01D2" w14:textId="77777777" w:rsidR="00120099" w:rsidRDefault="00120099" w:rsidP="00120099">
      <w:pPr>
        <w:autoSpaceDE w:val="0"/>
        <w:autoSpaceDN w:val="0"/>
        <w:adjustRightInd w:val="0"/>
        <w:spacing w:before="240" w:line="360" w:lineRule="auto"/>
        <w:jc w:val="both"/>
        <w:rPr>
          <w:rFonts w:ascii="Palatino Linotype" w:hAnsi="Palatino Linotype" w:cs="Arial"/>
        </w:rPr>
      </w:pPr>
    </w:p>
    <w:p w14:paraId="782BDAA6" w14:textId="3FE519CB" w:rsidR="00CE016C" w:rsidRDefault="00CE016C" w:rsidP="00CE016C">
      <w:pPr>
        <w:spacing w:before="240" w:line="360" w:lineRule="auto"/>
        <w:jc w:val="both"/>
        <w:rPr>
          <w:rFonts w:ascii="Palatino Linotype" w:hAnsi="Palatino Linotype" w:cs="Arial"/>
          <w:sz w:val="24"/>
        </w:rPr>
      </w:pPr>
      <w:r w:rsidRPr="00CE016C">
        <w:rPr>
          <w:rFonts w:ascii="Palatino Linotype" w:hAnsi="Palatino Linotype"/>
          <w:sz w:val="24"/>
          <w:szCs w:val="24"/>
        </w:rPr>
        <w:t xml:space="preserve">Inconforme con las respuestas del </w:t>
      </w:r>
      <w:r w:rsidRPr="00CE016C">
        <w:rPr>
          <w:rFonts w:ascii="Palatino Linotype" w:hAnsi="Palatino Linotype"/>
          <w:b/>
          <w:sz w:val="24"/>
          <w:szCs w:val="24"/>
        </w:rPr>
        <w:t xml:space="preserve">Sujeto Obligado, El Recurrente </w:t>
      </w:r>
      <w:r w:rsidRPr="00CE016C">
        <w:rPr>
          <w:rFonts w:ascii="Palatino Linotype" w:hAnsi="Palatino Linotype"/>
          <w:sz w:val="24"/>
          <w:szCs w:val="24"/>
        </w:rPr>
        <w:t>interpuso recursos de revisión en fecha</w:t>
      </w:r>
      <w:r>
        <w:rPr>
          <w:rFonts w:ascii="Palatino Linotype" w:hAnsi="Palatino Linotype"/>
          <w:sz w:val="24"/>
          <w:szCs w:val="24"/>
        </w:rPr>
        <w:t xml:space="preserve"> </w:t>
      </w:r>
      <w:r w:rsidRPr="0096643B">
        <w:rPr>
          <w:rFonts w:ascii="Palatino Linotype" w:hAnsi="Palatino Linotype" w:cs="Arial"/>
          <w:sz w:val="24"/>
          <w:szCs w:val="24"/>
        </w:rPr>
        <w:t xml:space="preserve">en </w:t>
      </w:r>
      <w:r>
        <w:rPr>
          <w:rFonts w:ascii="Palatino Linotype" w:hAnsi="Palatino Linotype" w:cs="Arial"/>
          <w:sz w:val="24"/>
          <w:szCs w:val="24"/>
        </w:rPr>
        <w:t xml:space="preserve">fechas tres y once de febrero de dos mil veintidós, los cuales fueron registrados en el sistema electrónico con los números </w:t>
      </w:r>
      <w:r>
        <w:rPr>
          <w:rFonts w:ascii="Palatino Linotype" w:hAnsi="Palatino Linotype" w:cs="Arial"/>
          <w:b/>
          <w:sz w:val="24"/>
        </w:rPr>
        <w:t xml:space="preserve">00580/INFOEM/IP/RR/2022, 00583/INFOEM/IP/RR/2022, 00584/INFOEM/IP/RR/2022, 00756/INFOEM/IP/RR/2022 y 00758/INFOEM/IP/RR/2022, </w:t>
      </w:r>
      <w:r>
        <w:rPr>
          <w:rFonts w:ascii="Palatino Linotype" w:hAnsi="Palatino Linotype" w:cs="Arial"/>
          <w:sz w:val="24"/>
        </w:rPr>
        <w:t xml:space="preserve">en los cuales arguye las siguientes razones o motivos de inconformidad: </w:t>
      </w:r>
    </w:p>
    <w:p w14:paraId="7B8EF9FE" w14:textId="77777777" w:rsidR="003B512D" w:rsidRDefault="003B512D" w:rsidP="00CE016C">
      <w:pPr>
        <w:spacing w:before="240" w:line="360" w:lineRule="auto"/>
        <w:jc w:val="both"/>
        <w:rPr>
          <w:rFonts w:ascii="Palatino Linotype" w:hAnsi="Palatino Linotype" w:cs="Arial"/>
          <w:sz w:val="24"/>
        </w:rPr>
      </w:pPr>
    </w:p>
    <w:p w14:paraId="37199237" w14:textId="77777777" w:rsidR="003B512D" w:rsidRDefault="003B512D" w:rsidP="00CE016C">
      <w:pPr>
        <w:spacing w:before="240" w:line="360" w:lineRule="auto"/>
        <w:jc w:val="both"/>
        <w:rPr>
          <w:rFonts w:ascii="Palatino Linotype" w:hAnsi="Palatino Linotype" w:cs="Arial"/>
          <w:sz w:val="24"/>
        </w:rPr>
      </w:pPr>
    </w:p>
    <w:p w14:paraId="456FF97B" w14:textId="77777777" w:rsidR="00CE016C" w:rsidRPr="00EC6E11" w:rsidRDefault="00CE016C" w:rsidP="00CE016C">
      <w:pPr>
        <w:spacing w:before="240" w:line="360" w:lineRule="auto"/>
        <w:jc w:val="both"/>
        <w:rPr>
          <w:rFonts w:ascii="Palatino Linotype" w:hAnsi="Palatino Linotype" w:cs="Arial"/>
          <w:sz w:val="24"/>
          <w:szCs w:val="24"/>
        </w:rPr>
      </w:pPr>
      <w:r>
        <w:rPr>
          <w:rFonts w:ascii="Palatino Linotype" w:hAnsi="Palatino Linotype" w:cs="Arial"/>
          <w:b/>
          <w:sz w:val="24"/>
        </w:rPr>
        <w:lastRenderedPageBreak/>
        <w:t>00580/INFOEM/IP/RR/2022</w:t>
      </w:r>
    </w:p>
    <w:p w14:paraId="06F90BCB" w14:textId="531B60A7" w:rsidR="00CE016C" w:rsidRDefault="00CE016C" w:rsidP="00CE016C">
      <w:pPr>
        <w:pStyle w:val="CitasINFOEM"/>
        <w:rPr>
          <w:b/>
        </w:rPr>
      </w:pPr>
      <w:r>
        <w:t xml:space="preserve"> “algunos </w:t>
      </w:r>
      <w:proofErr w:type="spellStart"/>
      <w:r>
        <w:t>curriculums</w:t>
      </w:r>
      <w:proofErr w:type="spellEnd"/>
      <w:r>
        <w:t xml:space="preserve"> </w:t>
      </w:r>
      <w:proofErr w:type="spellStart"/>
      <w:r>
        <w:t>estan</w:t>
      </w:r>
      <w:proofErr w:type="spellEnd"/>
      <w:r>
        <w:t xml:space="preserve"> incompletos y </w:t>
      </w:r>
      <w:proofErr w:type="spellStart"/>
      <w:r>
        <w:t>ademas</w:t>
      </w:r>
      <w:proofErr w:type="spellEnd"/>
      <w:r>
        <w:t xml:space="preserve"> dan una lista de 46 personas y los </w:t>
      </w:r>
      <w:proofErr w:type="spellStart"/>
      <w:r>
        <w:t>curriculums</w:t>
      </w:r>
      <w:proofErr w:type="spellEnd"/>
      <w:r>
        <w:t xml:space="preserve"> enviados son de menos de 46 personas” </w:t>
      </w:r>
      <w:r>
        <w:rPr>
          <w:b/>
        </w:rPr>
        <w:t xml:space="preserve">[Sic] </w:t>
      </w:r>
    </w:p>
    <w:p w14:paraId="1B461BFA" w14:textId="77777777" w:rsidR="00CE016C" w:rsidRDefault="00CE016C" w:rsidP="00CE016C">
      <w:pPr>
        <w:pStyle w:val="CitasINFOEM"/>
        <w:rPr>
          <w:rFonts w:cs="Arial"/>
          <w:b/>
          <w:sz w:val="28"/>
        </w:rPr>
      </w:pPr>
    </w:p>
    <w:p w14:paraId="6BAC0642" w14:textId="77777777" w:rsidR="00CE016C" w:rsidRDefault="00CE016C" w:rsidP="00CE016C">
      <w:pPr>
        <w:pStyle w:val="CitasINFOEM"/>
        <w:ind w:left="0"/>
        <w:rPr>
          <w:rFonts w:cs="Arial"/>
          <w:b/>
          <w:i w:val="0"/>
          <w:sz w:val="24"/>
        </w:rPr>
      </w:pPr>
      <w:r w:rsidRPr="00E65C12">
        <w:rPr>
          <w:rFonts w:cs="Arial"/>
          <w:b/>
          <w:i w:val="0"/>
          <w:sz w:val="24"/>
        </w:rPr>
        <w:t>00583/INFOEM/IP/RR/2022</w:t>
      </w:r>
    </w:p>
    <w:p w14:paraId="04B51763" w14:textId="77777777" w:rsidR="00CE016C" w:rsidRPr="005F35A3" w:rsidRDefault="00CE016C" w:rsidP="00CE016C">
      <w:pPr>
        <w:pStyle w:val="Citas"/>
        <w:rPr>
          <w:b/>
        </w:rPr>
      </w:pPr>
      <w:r>
        <w:t xml:space="preserve">“en el punto IV refiere que se levanta a las 11&gt;30 horas en San Martin de las </w:t>
      </w:r>
      <w:proofErr w:type="spellStart"/>
      <w:r>
        <w:t>Piramides</w:t>
      </w:r>
      <w:proofErr w:type="spellEnd"/>
      <w:r>
        <w:t xml:space="preserve"> y resulta que emite su </w:t>
      </w:r>
      <w:proofErr w:type="spellStart"/>
      <w:r>
        <w:t>contestacion</w:t>
      </w:r>
      <w:proofErr w:type="spellEnd"/>
      <w:r>
        <w:t xml:space="preserve"> como ayuntamiento de </w:t>
      </w:r>
      <w:proofErr w:type="spellStart"/>
      <w:r>
        <w:t>Otumba</w:t>
      </w:r>
      <w:proofErr w:type="spellEnd"/>
      <w:r>
        <w:t xml:space="preserve">, lo cual no tiene concordancia.” </w:t>
      </w:r>
      <w:r>
        <w:rPr>
          <w:b/>
        </w:rPr>
        <w:t xml:space="preserve">[Sic] </w:t>
      </w:r>
    </w:p>
    <w:p w14:paraId="324ED2C2" w14:textId="77777777" w:rsidR="00CE016C" w:rsidRDefault="00CE016C" w:rsidP="00CE016C">
      <w:pPr>
        <w:pStyle w:val="CitasINFOEM"/>
        <w:rPr>
          <w:rFonts w:ascii="Verdana" w:hAnsi="Verdana"/>
          <w:color w:val="000000"/>
          <w:sz w:val="14"/>
          <w:szCs w:val="14"/>
        </w:rPr>
      </w:pPr>
    </w:p>
    <w:p w14:paraId="14F8333F" w14:textId="77777777" w:rsidR="00CE016C" w:rsidRPr="005F35A3" w:rsidRDefault="00CE016C" w:rsidP="00CE016C">
      <w:pPr>
        <w:pStyle w:val="CitasINFOEM"/>
        <w:ind w:left="0"/>
        <w:rPr>
          <w:rFonts w:cs="Arial"/>
          <w:i w:val="0"/>
          <w:sz w:val="24"/>
        </w:rPr>
      </w:pPr>
      <w:r w:rsidRPr="005F35A3">
        <w:rPr>
          <w:rFonts w:cs="Arial"/>
          <w:b/>
          <w:i w:val="0"/>
          <w:sz w:val="24"/>
        </w:rPr>
        <w:t>00584/INFOEM/IP/RR/2022</w:t>
      </w:r>
    </w:p>
    <w:p w14:paraId="32FFBADF" w14:textId="77777777" w:rsidR="00CE016C" w:rsidRDefault="00CE016C" w:rsidP="00CE016C">
      <w:pPr>
        <w:spacing w:before="240" w:line="360" w:lineRule="auto"/>
        <w:jc w:val="both"/>
        <w:rPr>
          <w:rFonts w:ascii="Palatino Linotype" w:hAnsi="Palatino Linotype" w:cs="Arial"/>
          <w:b/>
          <w:sz w:val="24"/>
          <w:szCs w:val="24"/>
        </w:rPr>
      </w:pPr>
      <w:r>
        <w:rPr>
          <w:rFonts w:ascii="Palatino Linotype" w:hAnsi="Palatino Linotype" w:cs="Arial"/>
          <w:b/>
          <w:sz w:val="24"/>
          <w:szCs w:val="24"/>
        </w:rPr>
        <w:t xml:space="preserve">Razones o Motivos de inconformidad: </w:t>
      </w:r>
    </w:p>
    <w:p w14:paraId="17B0BFC7" w14:textId="77777777" w:rsidR="00CE016C" w:rsidRDefault="00CE016C" w:rsidP="00CE016C">
      <w:pPr>
        <w:pStyle w:val="Citas"/>
        <w:rPr>
          <w:b/>
        </w:rPr>
      </w:pPr>
      <w:r>
        <w:t xml:space="preserve">“no </w:t>
      </w:r>
      <w:proofErr w:type="spellStart"/>
      <w:r>
        <w:t>envia</w:t>
      </w:r>
      <w:proofErr w:type="spellEnd"/>
      <w:r>
        <w:t xml:space="preserve"> </w:t>
      </w:r>
      <w:proofErr w:type="spellStart"/>
      <w:r>
        <w:t>clasificacion</w:t>
      </w:r>
      <w:proofErr w:type="spellEnd"/>
      <w:r>
        <w:t xml:space="preserve"> de </w:t>
      </w:r>
      <w:proofErr w:type="spellStart"/>
      <w:r>
        <w:t>informacion</w:t>
      </w:r>
      <w:proofErr w:type="spellEnd"/>
      <w:r>
        <w:t xml:space="preserve"> por el testado que realiza a los datos personales y no coincide la lista que </w:t>
      </w:r>
      <w:proofErr w:type="spellStart"/>
      <w:r>
        <w:t>envia</w:t>
      </w:r>
      <w:proofErr w:type="spellEnd"/>
      <w:r>
        <w:t xml:space="preserve"> con las certificaciones ya que </w:t>
      </w:r>
      <w:proofErr w:type="spellStart"/>
      <w:r>
        <w:t>unicamente</w:t>
      </w:r>
      <w:proofErr w:type="spellEnd"/>
      <w:r>
        <w:t xml:space="preserve"> son pre registros” </w:t>
      </w:r>
      <w:r>
        <w:rPr>
          <w:b/>
        </w:rPr>
        <w:t>[Sic]</w:t>
      </w:r>
    </w:p>
    <w:p w14:paraId="72B9E2B2" w14:textId="77777777" w:rsidR="00CE016C" w:rsidRDefault="00CE016C" w:rsidP="00CE016C">
      <w:pPr>
        <w:pStyle w:val="Citas"/>
        <w:rPr>
          <w:b/>
          <w:sz w:val="28"/>
        </w:rPr>
      </w:pPr>
    </w:p>
    <w:p w14:paraId="603AC9B6" w14:textId="77777777" w:rsidR="00CE016C" w:rsidRDefault="00CE016C" w:rsidP="00CE016C">
      <w:pPr>
        <w:pStyle w:val="Citas"/>
        <w:ind w:left="0"/>
        <w:rPr>
          <w:b/>
          <w:i w:val="0"/>
          <w:sz w:val="24"/>
        </w:rPr>
      </w:pPr>
      <w:r w:rsidRPr="0069225B">
        <w:rPr>
          <w:b/>
          <w:i w:val="0"/>
          <w:sz w:val="24"/>
        </w:rPr>
        <w:t>00756/INFOEM/IP/RR/2022</w:t>
      </w:r>
    </w:p>
    <w:p w14:paraId="5F44DF88" w14:textId="77777777" w:rsidR="00CE016C" w:rsidRDefault="00CE016C" w:rsidP="00CE016C">
      <w:pPr>
        <w:spacing w:before="240" w:line="360" w:lineRule="auto"/>
        <w:jc w:val="both"/>
        <w:rPr>
          <w:rFonts w:ascii="Palatino Linotype" w:hAnsi="Palatino Linotype" w:cs="Arial"/>
          <w:b/>
          <w:sz w:val="24"/>
          <w:szCs w:val="24"/>
        </w:rPr>
      </w:pPr>
      <w:r>
        <w:rPr>
          <w:rFonts w:ascii="Palatino Linotype" w:hAnsi="Palatino Linotype" w:cs="Arial"/>
          <w:b/>
          <w:sz w:val="24"/>
          <w:szCs w:val="24"/>
        </w:rPr>
        <w:t xml:space="preserve">Razones o Motivos de inconformidad: </w:t>
      </w:r>
    </w:p>
    <w:p w14:paraId="70404429" w14:textId="77777777" w:rsidR="00CE016C" w:rsidRPr="0069225B" w:rsidRDefault="00CE016C" w:rsidP="00CE016C">
      <w:pPr>
        <w:pStyle w:val="Citas"/>
        <w:rPr>
          <w:b/>
        </w:rPr>
      </w:pPr>
      <w:r>
        <w:lastRenderedPageBreak/>
        <w:t>“</w:t>
      </w:r>
      <w:r w:rsidRPr="0069225B">
        <w:t xml:space="preserve">no me </w:t>
      </w:r>
      <w:proofErr w:type="spellStart"/>
      <w:r w:rsidRPr="0069225B">
        <w:t>envia</w:t>
      </w:r>
      <w:proofErr w:type="spellEnd"/>
      <w:r w:rsidRPr="0069225B">
        <w:t xml:space="preserve"> la </w:t>
      </w:r>
      <w:proofErr w:type="spellStart"/>
      <w:r w:rsidRPr="0069225B">
        <w:t>informacion</w:t>
      </w:r>
      <w:proofErr w:type="spellEnd"/>
      <w:r w:rsidRPr="0069225B">
        <w:t xml:space="preserve"> como se solicita y </w:t>
      </w:r>
      <w:proofErr w:type="spellStart"/>
      <w:r w:rsidRPr="0069225B">
        <w:t>mas</w:t>
      </w:r>
      <w:proofErr w:type="spellEnd"/>
      <w:r w:rsidRPr="0069225B">
        <w:t xml:space="preserve"> aun </w:t>
      </w:r>
      <w:proofErr w:type="spellStart"/>
      <w:r w:rsidRPr="0069225B">
        <w:t>tambien</w:t>
      </w:r>
      <w:proofErr w:type="spellEnd"/>
      <w:r w:rsidRPr="0069225B">
        <w:t xml:space="preserve"> su oficio refiere folio 00032/OTUMBA/IP/2022 y su oficio de </w:t>
      </w:r>
      <w:proofErr w:type="spellStart"/>
      <w:r w:rsidRPr="0069225B">
        <w:t>contestacion</w:t>
      </w:r>
      <w:proofErr w:type="spellEnd"/>
      <w:r w:rsidRPr="0069225B">
        <w:t xml:space="preserve"> refiere un folio </w:t>
      </w:r>
      <w:proofErr w:type="spellStart"/>
      <w:r w:rsidRPr="0069225B">
        <w:t>saimex</w:t>
      </w:r>
      <w:proofErr w:type="spellEnd"/>
      <w:r w:rsidRPr="0069225B">
        <w:t xml:space="preserve"> 00032/MARTIPIR/IP/2022, desconociendo si es un municipio distinto u ocupan escritos de otros municipios</w:t>
      </w:r>
      <w:proofErr w:type="gramStart"/>
      <w:r w:rsidRPr="0069225B">
        <w:t>???</w:t>
      </w:r>
      <w:proofErr w:type="gramEnd"/>
      <w:r w:rsidRPr="0069225B">
        <w:t xml:space="preserve"> </w:t>
      </w:r>
      <w:proofErr w:type="spellStart"/>
      <w:r w:rsidRPr="0069225B">
        <w:t>Asi</w:t>
      </w:r>
      <w:proofErr w:type="spellEnd"/>
      <w:r w:rsidRPr="0069225B">
        <w:t xml:space="preserve"> </w:t>
      </w:r>
      <w:proofErr w:type="spellStart"/>
      <w:r w:rsidRPr="0069225B">
        <w:t>tambien</w:t>
      </w:r>
      <w:proofErr w:type="spellEnd"/>
      <w:r w:rsidRPr="0069225B">
        <w:t xml:space="preserve"> en el Asunto de Respuesta hace </w:t>
      </w:r>
      <w:proofErr w:type="spellStart"/>
      <w:r w:rsidRPr="0069225B">
        <w:t>mencion</w:t>
      </w:r>
      <w:proofErr w:type="spellEnd"/>
      <w:r w:rsidRPr="0069225B">
        <w:t xml:space="preserve"> a una </w:t>
      </w:r>
      <w:proofErr w:type="spellStart"/>
      <w:r w:rsidRPr="0069225B">
        <w:t>solictud</w:t>
      </w:r>
      <w:proofErr w:type="spellEnd"/>
      <w:r w:rsidRPr="0069225B">
        <w:t xml:space="preserve"> 0032/MARTIPIR/IP/2022.</w:t>
      </w:r>
      <w:r>
        <w:t xml:space="preserve">” </w:t>
      </w:r>
      <w:r>
        <w:rPr>
          <w:b/>
        </w:rPr>
        <w:t>[Sic]</w:t>
      </w:r>
    </w:p>
    <w:p w14:paraId="6C83DE57" w14:textId="77777777" w:rsidR="00CE016C" w:rsidRDefault="00CE016C" w:rsidP="00CE016C">
      <w:pPr>
        <w:spacing w:before="240" w:line="360" w:lineRule="auto"/>
        <w:jc w:val="both"/>
        <w:rPr>
          <w:rFonts w:ascii="Palatino Linotype" w:hAnsi="Palatino Linotype" w:cs="Arial"/>
          <w:b/>
          <w:sz w:val="28"/>
        </w:rPr>
      </w:pPr>
    </w:p>
    <w:p w14:paraId="19F59CC7" w14:textId="77777777" w:rsidR="00CE016C" w:rsidRDefault="00CE016C" w:rsidP="00CE016C">
      <w:pPr>
        <w:spacing w:before="240" w:line="360" w:lineRule="auto"/>
        <w:jc w:val="both"/>
        <w:rPr>
          <w:rFonts w:ascii="Palatino Linotype" w:hAnsi="Palatino Linotype" w:cs="Arial"/>
          <w:b/>
          <w:sz w:val="28"/>
        </w:rPr>
      </w:pPr>
      <w:r>
        <w:rPr>
          <w:rFonts w:ascii="Palatino Linotype" w:hAnsi="Palatino Linotype" w:cs="Arial"/>
          <w:b/>
          <w:sz w:val="24"/>
        </w:rPr>
        <w:t>00758/INFOEM/IP/RR/2022</w:t>
      </w:r>
    </w:p>
    <w:p w14:paraId="0D7F3909" w14:textId="77777777" w:rsidR="00CE016C" w:rsidRDefault="00CE016C" w:rsidP="00CE016C">
      <w:pPr>
        <w:spacing w:before="240" w:line="360" w:lineRule="auto"/>
        <w:jc w:val="both"/>
        <w:rPr>
          <w:rFonts w:ascii="Palatino Linotype" w:hAnsi="Palatino Linotype" w:cs="Arial"/>
          <w:b/>
          <w:sz w:val="24"/>
          <w:szCs w:val="24"/>
        </w:rPr>
      </w:pPr>
      <w:r>
        <w:rPr>
          <w:rFonts w:ascii="Palatino Linotype" w:hAnsi="Palatino Linotype" w:cs="Arial"/>
          <w:b/>
          <w:sz w:val="24"/>
          <w:szCs w:val="24"/>
        </w:rPr>
        <w:t>Razones o Motivos de inconformidad</w:t>
      </w:r>
    </w:p>
    <w:p w14:paraId="64BBC02B" w14:textId="77777777" w:rsidR="00CE016C" w:rsidRDefault="00CE016C" w:rsidP="00CE016C">
      <w:pPr>
        <w:pStyle w:val="Citas"/>
        <w:rPr>
          <w:b/>
        </w:rPr>
      </w:pPr>
      <w:r>
        <w:t xml:space="preserve">“no me entrega la información de acuerdo a los solicitado” </w:t>
      </w:r>
      <w:r>
        <w:rPr>
          <w:b/>
        </w:rPr>
        <w:t xml:space="preserve">[Sic] </w:t>
      </w:r>
    </w:p>
    <w:p w14:paraId="1D670FDD" w14:textId="7E28A416" w:rsidR="00E716CE" w:rsidRPr="00CE016C" w:rsidRDefault="00E716CE" w:rsidP="000A7762">
      <w:pPr>
        <w:autoSpaceDE w:val="0"/>
        <w:autoSpaceDN w:val="0"/>
        <w:adjustRightInd w:val="0"/>
        <w:spacing w:before="240" w:line="360" w:lineRule="auto"/>
        <w:jc w:val="both"/>
        <w:rPr>
          <w:rFonts w:ascii="Palatino Linotype" w:hAnsi="Palatino Linotype" w:cs="Arial"/>
          <w:sz w:val="24"/>
          <w:szCs w:val="24"/>
        </w:rPr>
      </w:pPr>
    </w:p>
    <w:p w14:paraId="423CB753" w14:textId="04275679" w:rsidR="008569C0" w:rsidRDefault="008569C0" w:rsidP="008569C0">
      <w:pPr>
        <w:pStyle w:val="Citas"/>
        <w:ind w:left="0" w:right="0"/>
        <w:rPr>
          <w:i w:val="0"/>
          <w:sz w:val="24"/>
          <w:szCs w:val="24"/>
        </w:rPr>
      </w:pPr>
      <w:r w:rsidRPr="00864C69">
        <w:rPr>
          <w:i w:val="0"/>
          <w:sz w:val="24"/>
          <w:szCs w:val="24"/>
        </w:rPr>
        <w:t>Es decir, los motivos de inconformidad esgrimidos por el particular se encuentran encauzados a resaltar la actualización de la causal de procedencia inm</w:t>
      </w:r>
      <w:r w:rsidR="00864C69">
        <w:rPr>
          <w:i w:val="0"/>
          <w:sz w:val="24"/>
          <w:szCs w:val="24"/>
        </w:rPr>
        <w:t xml:space="preserve">ersa en el numeral 179, fracciones I y </w:t>
      </w:r>
      <w:r w:rsidR="00CE016C">
        <w:rPr>
          <w:i w:val="0"/>
          <w:sz w:val="24"/>
          <w:szCs w:val="24"/>
        </w:rPr>
        <w:t>V</w:t>
      </w:r>
      <w:r w:rsidR="00864C69">
        <w:rPr>
          <w:i w:val="0"/>
          <w:sz w:val="24"/>
          <w:szCs w:val="24"/>
        </w:rPr>
        <w:t xml:space="preserve"> de la Ley de Transparencia local, porciones normativas que disponen a la literalidad lo siguiente:</w:t>
      </w:r>
    </w:p>
    <w:p w14:paraId="1FCF286D" w14:textId="77777777" w:rsidR="00864C69" w:rsidRDefault="00864C69" w:rsidP="00864C69">
      <w:pPr>
        <w:pStyle w:val="Citas"/>
      </w:pPr>
      <w:r>
        <w:t>“</w:t>
      </w:r>
      <w:r w:rsidRPr="00864C69">
        <w:t xml:space="preserve">Artículo 179. El recurso de revisión es un medio de protección que la Ley otorga a los particulares, para hacer valer su derecho de acceso a la información pública, y procederá en contra de las siguientes causas: </w:t>
      </w:r>
    </w:p>
    <w:p w14:paraId="50422B07" w14:textId="694E9CD6" w:rsidR="00864C69" w:rsidRPr="00864C69" w:rsidRDefault="00864C69" w:rsidP="00864C69">
      <w:pPr>
        <w:pStyle w:val="Citas"/>
        <w:rPr>
          <w:b/>
          <w:u w:val="single"/>
        </w:rPr>
      </w:pPr>
      <w:r w:rsidRPr="00864C69">
        <w:rPr>
          <w:b/>
          <w:u w:val="single"/>
        </w:rPr>
        <w:t>I. La negativa a la información solicitada;</w:t>
      </w:r>
    </w:p>
    <w:p w14:paraId="2C0F214B" w14:textId="72BC763A" w:rsidR="00864C69" w:rsidRPr="00864C69" w:rsidRDefault="00864C69" w:rsidP="00864C69">
      <w:pPr>
        <w:pStyle w:val="Citas"/>
      </w:pPr>
      <w:r w:rsidRPr="00864C69">
        <w:t>(…)</w:t>
      </w:r>
    </w:p>
    <w:p w14:paraId="243DC221" w14:textId="77777777" w:rsidR="00CE016C" w:rsidRPr="00CE016C" w:rsidRDefault="00CE016C" w:rsidP="00864C69">
      <w:pPr>
        <w:pStyle w:val="Citas"/>
        <w:rPr>
          <w:b/>
          <w:u w:val="single"/>
        </w:rPr>
      </w:pPr>
      <w:r w:rsidRPr="00CE016C">
        <w:rPr>
          <w:b/>
          <w:u w:val="single"/>
        </w:rPr>
        <w:lastRenderedPageBreak/>
        <w:t xml:space="preserve">V. La entrega de información incompleta; </w:t>
      </w:r>
    </w:p>
    <w:p w14:paraId="14D05771" w14:textId="704D2634" w:rsidR="00864C69" w:rsidRDefault="00864C69" w:rsidP="00864C69">
      <w:pPr>
        <w:pStyle w:val="Citas"/>
      </w:pPr>
      <w:r w:rsidRPr="00864C69">
        <w:t xml:space="preserve">(…)” [Sic] </w:t>
      </w:r>
    </w:p>
    <w:p w14:paraId="05483714" w14:textId="77777777" w:rsidR="005D4A6E" w:rsidRDefault="005D4A6E" w:rsidP="003B512D">
      <w:pPr>
        <w:pStyle w:val="Citas"/>
        <w:ind w:left="0"/>
      </w:pPr>
    </w:p>
    <w:p w14:paraId="1B9A7FA6" w14:textId="767BD5BE" w:rsidR="00864C69" w:rsidRPr="004305EC" w:rsidRDefault="00864C69" w:rsidP="00CE016C">
      <w:pPr>
        <w:spacing w:before="240" w:line="360" w:lineRule="auto"/>
        <w:jc w:val="both"/>
        <w:rPr>
          <w:rFonts w:ascii="Palatino Linotype" w:hAnsi="Palatino Linotype" w:cs="Arial"/>
        </w:rPr>
      </w:pPr>
      <w:r w:rsidRPr="00864C69">
        <w:rPr>
          <w:rFonts w:ascii="Palatino Linotype" w:hAnsi="Palatino Linotype"/>
          <w:sz w:val="24"/>
          <w:szCs w:val="24"/>
        </w:rPr>
        <w:t xml:space="preserve">Por </w:t>
      </w:r>
      <w:r w:rsidRPr="009D4906">
        <w:rPr>
          <w:rFonts w:ascii="Palatino Linotype" w:hAnsi="Palatino Linotype"/>
          <w:sz w:val="24"/>
          <w:szCs w:val="24"/>
        </w:rPr>
        <w:t>otra parte, como fue mencionado en el antecedente sexto,</w:t>
      </w:r>
      <w:r w:rsidRPr="00864C69">
        <w:rPr>
          <w:rFonts w:ascii="Palatino Linotype" w:hAnsi="Palatino Linotype"/>
          <w:sz w:val="24"/>
          <w:szCs w:val="24"/>
        </w:rPr>
        <w:t xml:space="preserve"> </w:t>
      </w:r>
      <w:r w:rsidRPr="00864C69">
        <w:rPr>
          <w:rFonts w:ascii="Palatino Linotype" w:hAnsi="Palatino Linotype"/>
          <w:b/>
          <w:sz w:val="24"/>
          <w:szCs w:val="24"/>
        </w:rPr>
        <w:t xml:space="preserve">El Sujeto Obligado </w:t>
      </w:r>
      <w:r w:rsidRPr="00864C69">
        <w:rPr>
          <w:rFonts w:ascii="Palatino Linotype" w:hAnsi="Palatino Linotype"/>
          <w:bCs/>
          <w:sz w:val="24"/>
          <w:szCs w:val="24"/>
        </w:rPr>
        <w:t>fue omiso en rendir su</w:t>
      </w:r>
      <w:r w:rsidRPr="00864C69">
        <w:rPr>
          <w:bCs/>
          <w:sz w:val="24"/>
          <w:szCs w:val="24"/>
        </w:rPr>
        <w:t>s</w:t>
      </w:r>
      <w:r w:rsidRPr="00864C69">
        <w:rPr>
          <w:rFonts w:ascii="Palatino Linotype" w:hAnsi="Palatino Linotype"/>
          <w:bCs/>
          <w:sz w:val="24"/>
          <w:szCs w:val="24"/>
        </w:rPr>
        <w:t xml:space="preserve"> informe</w:t>
      </w:r>
      <w:r w:rsidRPr="00864C69">
        <w:rPr>
          <w:bCs/>
          <w:sz w:val="24"/>
          <w:szCs w:val="24"/>
        </w:rPr>
        <w:t>s</w:t>
      </w:r>
      <w:r w:rsidRPr="00864C69">
        <w:rPr>
          <w:rFonts w:ascii="Palatino Linotype" w:hAnsi="Palatino Linotype"/>
          <w:bCs/>
          <w:sz w:val="24"/>
          <w:szCs w:val="24"/>
        </w:rPr>
        <w:t xml:space="preserve"> justificado</w:t>
      </w:r>
      <w:r w:rsidRPr="00864C69">
        <w:rPr>
          <w:bCs/>
          <w:sz w:val="24"/>
          <w:szCs w:val="24"/>
        </w:rPr>
        <w:t>s</w:t>
      </w:r>
      <w:r w:rsidRPr="00864C69">
        <w:rPr>
          <w:rFonts w:ascii="Palatino Linotype" w:hAnsi="Palatino Linotype"/>
          <w:bCs/>
          <w:sz w:val="24"/>
          <w:szCs w:val="24"/>
        </w:rPr>
        <w:t>.</w:t>
      </w:r>
      <w:r w:rsidRPr="00864C69">
        <w:rPr>
          <w:bCs/>
          <w:sz w:val="24"/>
          <w:szCs w:val="24"/>
        </w:rPr>
        <w:t xml:space="preserve"> </w:t>
      </w:r>
    </w:p>
    <w:p w14:paraId="5AE559A3" w14:textId="77777777" w:rsidR="00087C70" w:rsidRDefault="00087C70" w:rsidP="00087C70">
      <w:pPr>
        <w:spacing w:before="240" w:after="240" w:line="360" w:lineRule="auto"/>
        <w:jc w:val="both"/>
        <w:rPr>
          <w:rFonts w:ascii="Palatino Linotype" w:hAnsi="Palatino Linotype"/>
          <w:sz w:val="24"/>
          <w:szCs w:val="24"/>
        </w:rPr>
      </w:pPr>
      <w:r w:rsidRPr="002975F6">
        <w:rPr>
          <w:rFonts w:ascii="Palatino Linotype" w:hAnsi="Palatino Linotype"/>
          <w:sz w:val="24"/>
          <w:szCs w:val="24"/>
        </w:rPr>
        <w:t xml:space="preserve">Con base en lo anteriormente expuesto, resulta procedente </w:t>
      </w:r>
      <w:r>
        <w:rPr>
          <w:rFonts w:ascii="Palatino Linotype" w:hAnsi="Palatino Linotype"/>
          <w:sz w:val="24"/>
          <w:szCs w:val="24"/>
        </w:rPr>
        <w:t xml:space="preserve">ordenar una búsqueda exhaustiva y razonable, a efecto de entregar en versión pública de ser procedente, de la siguiente información: </w:t>
      </w:r>
    </w:p>
    <w:p w14:paraId="430D0FE5" w14:textId="0841DB35" w:rsidR="00087C70" w:rsidRDefault="00CE016C" w:rsidP="00030F13">
      <w:pPr>
        <w:pStyle w:val="Prrafodelista"/>
        <w:numPr>
          <w:ilvl w:val="0"/>
          <w:numId w:val="5"/>
        </w:numPr>
        <w:autoSpaceDE w:val="0"/>
        <w:autoSpaceDN w:val="0"/>
        <w:adjustRightInd w:val="0"/>
        <w:spacing w:before="240" w:after="160" w:line="360" w:lineRule="auto"/>
        <w:jc w:val="both"/>
        <w:rPr>
          <w:rFonts w:ascii="Palatino Linotype" w:hAnsi="Palatino Linotype" w:cs="Arial"/>
        </w:rPr>
      </w:pPr>
      <w:r w:rsidRPr="003B512D">
        <w:rPr>
          <w:rFonts w:ascii="Palatino Linotype" w:hAnsi="Palatino Linotype" w:cs="Arial"/>
        </w:rPr>
        <w:t>Curriculum vitae y/o equivalente respecto del Director</w:t>
      </w:r>
      <w:r>
        <w:rPr>
          <w:rFonts w:ascii="Palatino Linotype" w:hAnsi="Palatino Linotype" w:cs="Arial"/>
        </w:rPr>
        <w:t xml:space="preserve"> de Reglamento y Vía Pública, al doce de enero de dos mil veintidós. </w:t>
      </w:r>
    </w:p>
    <w:p w14:paraId="3F2FBDF9" w14:textId="1E9AA84D" w:rsidR="00CE016C" w:rsidRPr="003B512D" w:rsidRDefault="00CE016C" w:rsidP="002F6AAA">
      <w:pPr>
        <w:pStyle w:val="Prrafodelista"/>
        <w:numPr>
          <w:ilvl w:val="0"/>
          <w:numId w:val="21"/>
        </w:numPr>
        <w:spacing w:before="240" w:line="360" w:lineRule="auto"/>
        <w:jc w:val="both"/>
        <w:rPr>
          <w:rFonts w:ascii="Palatino Linotype" w:hAnsi="Palatino Linotype" w:cs="Arial"/>
          <w:b/>
        </w:rPr>
      </w:pPr>
      <w:r w:rsidRPr="002F6AAA">
        <w:rPr>
          <w:rFonts w:ascii="Palatino Linotype" w:hAnsi="Palatino Linotype" w:cs="Arial"/>
        </w:rPr>
        <w:t xml:space="preserve">Acuerdo de Comité de Transparencia que sustente la versión pública de las </w:t>
      </w:r>
      <w:r w:rsidRPr="003B512D">
        <w:rPr>
          <w:rFonts w:ascii="Palatino Linotype" w:hAnsi="Palatino Linotype" w:cs="Arial"/>
        </w:rPr>
        <w:t xml:space="preserve">documentales remitidas mediante los expedientes electrónicos de las solicitudes de información </w:t>
      </w:r>
      <w:r w:rsidRPr="003B512D">
        <w:rPr>
          <w:rFonts w:ascii="Palatino Linotype" w:hAnsi="Palatino Linotype" w:cs="Arial"/>
          <w:b/>
        </w:rPr>
        <w:t>00010/OTUMBA/IP/2022, 00016/OTUMBA/IP/2022 y 00032/OTUMBA/IP/2022</w:t>
      </w:r>
    </w:p>
    <w:p w14:paraId="38DD7F18" w14:textId="77777777" w:rsidR="002F6AAA" w:rsidRPr="003B512D" w:rsidRDefault="002F6AAA" w:rsidP="002F6AAA">
      <w:pPr>
        <w:pStyle w:val="Prrafodelista"/>
        <w:numPr>
          <w:ilvl w:val="0"/>
          <w:numId w:val="21"/>
        </w:numPr>
        <w:spacing w:before="240" w:line="360" w:lineRule="auto"/>
        <w:contextualSpacing/>
        <w:jc w:val="both"/>
        <w:rPr>
          <w:rFonts w:ascii="Palatino Linotype" w:hAnsi="Palatino Linotype" w:cs="Arial"/>
          <w:b/>
        </w:rPr>
      </w:pPr>
      <w:r w:rsidRPr="003B512D">
        <w:rPr>
          <w:rFonts w:ascii="Palatino Linotype" w:hAnsi="Palatino Linotype" w:cs="Arial"/>
        </w:rPr>
        <w:t xml:space="preserve">Título profesional del </w:t>
      </w:r>
      <w:r w:rsidRPr="003B512D">
        <w:rPr>
          <w:rFonts w:ascii="Palatino Linotype" w:hAnsi="Palatino Linotype"/>
        </w:rPr>
        <w:t>Secretario del Ayuntamiento; Tesorero; Director de Obras Públicas, Desarrollo Urbano , Catastro, Desarrollo Económico, Director de Turismo, Titular o Director o Coordinador Municipal de Mejora Regulatoria, Ecología, Desarrollo Social, o equivalente, Transparencia, Protección Civil, al veinticinco de enero de dos mil veintidós.</w:t>
      </w:r>
    </w:p>
    <w:p w14:paraId="232BBD40" w14:textId="6C83E44B" w:rsidR="00CE016C" w:rsidRPr="003B512D" w:rsidRDefault="002F6AAA" w:rsidP="002F6AAA">
      <w:pPr>
        <w:pStyle w:val="Prrafodelista"/>
        <w:numPr>
          <w:ilvl w:val="0"/>
          <w:numId w:val="21"/>
        </w:numPr>
        <w:spacing w:before="240" w:line="360" w:lineRule="auto"/>
        <w:jc w:val="both"/>
        <w:rPr>
          <w:rFonts w:ascii="Palatino Linotype" w:hAnsi="Palatino Linotype" w:cs="Arial"/>
        </w:rPr>
      </w:pPr>
      <w:r w:rsidRPr="003B512D">
        <w:rPr>
          <w:rFonts w:ascii="Palatino Linotype" w:hAnsi="Palatino Linotype" w:cs="Arial"/>
        </w:rPr>
        <w:lastRenderedPageBreak/>
        <w:t xml:space="preserve">Certificación de competencia laboral del Secretario del Ayuntamiento, Director de Catastro, Director de Protección Civil, al veinticinco de enero de dos mil veintidós. </w:t>
      </w:r>
    </w:p>
    <w:p w14:paraId="1AC092BB" w14:textId="6F9F99BE" w:rsidR="002F6AAA" w:rsidRPr="003B512D" w:rsidRDefault="002F6AAA" w:rsidP="002F6AAA">
      <w:pPr>
        <w:pStyle w:val="Prrafodelista"/>
        <w:numPr>
          <w:ilvl w:val="0"/>
          <w:numId w:val="21"/>
        </w:numPr>
        <w:spacing w:before="240" w:after="160" w:line="360" w:lineRule="auto"/>
        <w:contextualSpacing/>
        <w:jc w:val="both"/>
        <w:rPr>
          <w:rFonts w:ascii="Palatino Linotype" w:hAnsi="Palatino Linotype" w:cs="Arial"/>
          <w:b/>
        </w:rPr>
      </w:pPr>
      <w:r w:rsidRPr="003B512D">
        <w:rPr>
          <w:rFonts w:ascii="Palatino Linotype" w:hAnsi="Palatino Linotype"/>
        </w:rPr>
        <w:t>El o los documentos académicos probatorios del presidente Municipal, Sindico, Regi</w:t>
      </w:r>
      <w:r w:rsidR="009D4906">
        <w:rPr>
          <w:rFonts w:ascii="Palatino Linotype" w:hAnsi="Palatino Linotype"/>
        </w:rPr>
        <w:t xml:space="preserve">dores, Secretario Particular, </w:t>
      </w:r>
      <w:r w:rsidRPr="003B512D">
        <w:rPr>
          <w:rFonts w:ascii="Palatino Linotype" w:hAnsi="Palatino Linotype"/>
        </w:rPr>
        <w:t xml:space="preserve">Titulares de Área (departamentos) Secretario Técnico, Asesores, Auxiliares de Presidencia al diecinueve de enero de dos mil veintidós. </w:t>
      </w:r>
    </w:p>
    <w:p w14:paraId="49012A92" w14:textId="794E4805" w:rsidR="00864C69" w:rsidRDefault="00864C69" w:rsidP="008569C0">
      <w:pPr>
        <w:pStyle w:val="Citas"/>
        <w:ind w:left="0" w:right="0"/>
        <w:rPr>
          <w:i w:val="0"/>
          <w:sz w:val="24"/>
          <w:szCs w:val="24"/>
        </w:rPr>
      </w:pPr>
    </w:p>
    <w:p w14:paraId="1A0BED09" w14:textId="13C9BEE5" w:rsidR="001859DC" w:rsidRPr="001859DC" w:rsidRDefault="001859DC" w:rsidP="008569C0">
      <w:pPr>
        <w:pStyle w:val="Citas"/>
        <w:ind w:left="0" w:right="0"/>
        <w:rPr>
          <w:i w:val="0"/>
          <w:sz w:val="24"/>
          <w:szCs w:val="24"/>
        </w:rPr>
      </w:pPr>
      <w:r>
        <w:rPr>
          <w:i w:val="0"/>
          <w:sz w:val="24"/>
          <w:szCs w:val="24"/>
        </w:rPr>
        <w:t xml:space="preserve">Con relación a títulos profesionales y certificaciones de no obrar parcial o totalmente en los archivos del </w:t>
      </w:r>
      <w:r>
        <w:rPr>
          <w:b/>
          <w:i w:val="0"/>
          <w:sz w:val="24"/>
          <w:szCs w:val="24"/>
        </w:rPr>
        <w:t xml:space="preserve">Sujeto Obligado, </w:t>
      </w:r>
      <w:r>
        <w:rPr>
          <w:i w:val="0"/>
          <w:sz w:val="24"/>
          <w:szCs w:val="24"/>
        </w:rPr>
        <w:t xml:space="preserve">bastará con que así lo manifieste en etapa de cumplimiento. </w:t>
      </w:r>
    </w:p>
    <w:p w14:paraId="569134F4" w14:textId="77777777" w:rsidR="001859DC" w:rsidRDefault="001859DC" w:rsidP="008569C0">
      <w:pPr>
        <w:pStyle w:val="Citas"/>
        <w:ind w:left="0" w:right="0"/>
        <w:rPr>
          <w:i w:val="0"/>
          <w:sz w:val="24"/>
          <w:szCs w:val="24"/>
        </w:rPr>
      </w:pPr>
    </w:p>
    <w:p w14:paraId="10200ED8" w14:textId="26D49672" w:rsidR="00A00B32" w:rsidRPr="00C22506" w:rsidRDefault="003A007A" w:rsidP="00A00B32">
      <w:pPr>
        <w:autoSpaceDE w:val="0"/>
        <w:autoSpaceDN w:val="0"/>
        <w:adjustRightInd w:val="0"/>
        <w:spacing w:before="240" w:line="360" w:lineRule="auto"/>
        <w:jc w:val="both"/>
        <w:rPr>
          <w:rFonts w:ascii="Palatino Linotype" w:hAnsi="Palatino Linotype"/>
          <w:b/>
          <w:sz w:val="28"/>
          <w:szCs w:val="28"/>
        </w:rPr>
      </w:pPr>
      <w:r>
        <w:rPr>
          <w:rFonts w:ascii="Palatino Linotype" w:hAnsi="Palatino Linotype"/>
          <w:b/>
          <w:sz w:val="28"/>
          <w:szCs w:val="28"/>
        </w:rPr>
        <w:t xml:space="preserve">De la </w:t>
      </w:r>
      <w:r w:rsidR="00A00B32" w:rsidRPr="00C22506">
        <w:rPr>
          <w:rFonts w:ascii="Palatino Linotype" w:hAnsi="Palatino Linotype"/>
          <w:b/>
          <w:sz w:val="28"/>
          <w:szCs w:val="28"/>
        </w:rPr>
        <w:t xml:space="preserve">Versión Pública </w:t>
      </w:r>
    </w:p>
    <w:p w14:paraId="38E61BBB" w14:textId="77777777" w:rsidR="00A00B32" w:rsidRPr="001571EB" w:rsidRDefault="00A00B32" w:rsidP="00A00B32">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 xml:space="preserve">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w:t>
      </w:r>
      <w:r w:rsidRPr="001571EB">
        <w:rPr>
          <w:rFonts w:ascii="Palatino Linotype" w:eastAsia="Arial Unicode MS" w:hAnsi="Palatino Linotype" w:cs="Arial"/>
          <w:sz w:val="24"/>
          <w:szCs w:val="24"/>
        </w:rPr>
        <w:lastRenderedPageBreak/>
        <w:t>el derecho a la protección de datos personales, cuyo fundamento legal aplicable se encuentra inmerso en los numerales de la Ley de la materia, que a la letra esgrimen:</w:t>
      </w:r>
    </w:p>
    <w:p w14:paraId="6EC2B5AA" w14:textId="77777777" w:rsidR="00A00B32" w:rsidRPr="00E60DEF" w:rsidRDefault="00A00B32" w:rsidP="00A00B32">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3EC027B4" w14:textId="77777777" w:rsidR="00A00B32" w:rsidRPr="00E60DEF" w:rsidRDefault="00A00B32" w:rsidP="00A00B32">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6CC0026C" w14:textId="77777777" w:rsidR="00A00B32" w:rsidRPr="001571EB" w:rsidRDefault="00A00B32" w:rsidP="00A00B32">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1D29E7DE" w14:textId="77777777" w:rsidR="00A00B32" w:rsidRPr="001571EB" w:rsidRDefault="00A00B32" w:rsidP="00A00B32">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6BB0E239" w14:textId="77777777" w:rsidR="00A00B32" w:rsidRPr="001571EB" w:rsidRDefault="00A00B32" w:rsidP="00A00B32">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7BE395D8" w14:textId="77777777" w:rsidR="00A00B32" w:rsidRPr="001571EB" w:rsidRDefault="00A00B32" w:rsidP="00A00B32">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64F88A75" w14:textId="77777777" w:rsidR="00A00B32" w:rsidRPr="001571EB" w:rsidRDefault="00A00B32" w:rsidP="00A00B32">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2DE4A89C" w14:textId="77777777" w:rsidR="00A00B32" w:rsidRPr="001571EB" w:rsidRDefault="00A00B32" w:rsidP="00A00B32">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3825370C" w14:textId="77777777" w:rsidR="00A00B32" w:rsidRPr="001571EB" w:rsidRDefault="00A00B32" w:rsidP="00A00B32">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06BDA10D" w14:textId="77777777" w:rsidR="00A00B32" w:rsidRPr="00E60DEF" w:rsidRDefault="00A00B32" w:rsidP="00A00B32">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33D83375" w14:textId="77777777" w:rsidR="00A00B32" w:rsidRPr="001571EB" w:rsidRDefault="00A00B32" w:rsidP="00A00B32">
      <w:pPr>
        <w:spacing w:before="240" w:line="360" w:lineRule="auto"/>
        <w:ind w:left="851" w:right="851"/>
        <w:jc w:val="both"/>
        <w:rPr>
          <w:rFonts w:ascii="Palatino Linotype" w:hAnsi="Palatino Linotype" w:cs="Arial"/>
          <w:b/>
          <w:i/>
        </w:rPr>
      </w:pPr>
      <w:r>
        <w:rPr>
          <w:rFonts w:ascii="Palatino Linotype" w:hAnsi="Palatino Linotype" w:cs="Arial"/>
          <w:b/>
          <w:i/>
        </w:rPr>
        <w:lastRenderedPageBreak/>
        <w:t>(…)</w:t>
      </w:r>
    </w:p>
    <w:p w14:paraId="083AF124" w14:textId="77777777" w:rsidR="00A00B32" w:rsidRDefault="00A00B32" w:rsidP="00A00B32">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3DAD2617" w14:textId="77777777" w:rsidR="001859DC" w:rsidRDefault="001859DC" w:rsidP="00A00B32">
      <w:pPr>
        <w:spacing w:after="0" w:line="360" w:lineRule="auto"/>
        <w:ind w:right="51"/>
        <w:jc w:val="both"/>
        <w:rPr>
          <w:rFonts w:ascii="Palatino Linotype" w:eastAsia="Arial Unicode MS" w:hAnsi="Palatino Linotype" w:cs="Arial"/>
          <w:sz w:val="24"/>
          <w:szCs w:val="24"/>
        </w:rPr>
      </w:pPr>
    </w:p>
    <w:p w14:paraId="58419931" w14:textId="77777777" w:rsidR="00A00B32" w:rsidRPr="001571EB" w:rsidRDefault="00A00B32" w:rsidP="00A00B32">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679EBF98" w14:textId="77777777" w:rsidR="00A00B32" w:rsidRPr="001571EB" w:rsidRDefault="00A00B32" w:rsidP="00A00B32">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50291F68" w14:textId="77777777" w:rsidR="00A00B32" w:rsidRPr="001571EB" w:rsidRDefault="00A00B32" w:rsidP="00A00B32">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54A6B5EB" w14:textId="77777777" w:rsidR="00A00B32" w:rsidRDefault="00A00B32" w:rsidP="00A00B32">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lastRenderedPageBreak/>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1A9DC9BF" w14:textId="77777777" w:rsidR="00A00B32" w:rsidRDefault="00A00B32" w:rsidP="00A00B32">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325161E7" w14:textId="77777777" w:rsidR="00A00B32" w:rsidRPr="001571EB" w:rsidRDefault="00A00B32" w:rsidP="00A00B32">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 xml:space="preserve">El RFC es una clave de carácter fiscal, </w:t>
      </w:r>
      <w:proofErr w:type="gramStart"/>
      <w:r w:rsidRPr="001571EB">
        <w:rPr>
          <w:rFonts w:ascii="Palatino Linotype" w:eastAsia="Times New Roman" w:hAnsi="Palatino Linotype" w:cs="Arial"/>
          <w:bCs/>
          <w:i/>
        </w:rPr>
        <w:t>única</w:t>
      </w:r>
      <w:proofErr w:type="gramEnd"/>
      <w:r w:rsidRPr="001571EB">
        <w:rPr>
          <w:rFonts w:ascii="Palatino Linotype" w:eastAsia="Times New Roman" w:hAnsi="Palatino Linotype" w:cs="Arial"/>
          <w:bCs/>
          <w:i/>
        </w:rPr>
        <w:t xml:space="preserve"> e irrepetible, que permite identificar al titular, su edad y fecha de nacimiento, por lo que es un dato personal de carácter confidencial.</w:t>
      </w:r>
    </w:p>
    <w:p w14:paraId="7725B9A0" w14:textId="77777777" w:rsidR="00A00B32" w:rsidRPr="001571EB" w:rsidRDefault="00A00B32" w:rsidP="00A00B32">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7D4F1FBD" w14:textId="77777777" w:rsidR="00A00B32" w:rsidRPr="001571EB" w:rsidRDefault="00A00B32" w:rsidP="00A00B32">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5F819629" w14:textId="77777777" w:rsidR="00A00B32" w:rsidRPr="001571EB" w:rsidRDefault="00A00B32" w:rsidP="00A00B32">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096A9085" w14:textId="77777777" w:rsidR="00A00B32" w:rsidRPr="00EE0180" w:rsidRDefault="00A00B32" w:rsidP="00A00B32">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5836E7D3" w14:textId="77777777" w:rsidR="00A00B32" w:rsidRPr="001571EB" w:rsidRDefault="00A00B32" w:rsidP="00A00B32">
      <w:pPr>
        <w:autoSpaceDE w:val="0"/>
        <w:autoSpaceDN w:val="0"/>
        <w:adjustRightInd w:val="0"/>
        <w:spacing w:before="120" w:after="120"/>
        <w:ind w:left="567" w:right="850"/>
        <w:jc w:val="both"/>
        <w:rPr>
          <w:rFonts w:ascii="Palatino Linotype" w:eastAsia="Times New Roman" w:hAnsi="Palatino Linotype" w:cs="Arial"/>
          <w:i/>
        </w:rPr>
      </w:pPr>
    </w:p>
    <w:p w14:paraId="4D687B9E" w14:textId="77777777" w:rsidR="00A00B32" w:rsidRPr="001571EB" w:rsidRDefault="00A00B32" w:rsidP="00A00B32">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3C5B40CE" w14:textId="77777777" w:rsidR="00A00B32" w:rsidRPr="001571EB" w:rsidRDefault="00A00B32" w:rsidP="00A00B32">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lastRenderedPageBreak/>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13D1E19A" w14:textId="77777777" w:rsidR="00A00B32" w:rsidRDefault="00A00B32" w:rsidP="00A00B32">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75C87E59" w14:textId="77777777" w:rsidR="00A00B32" w:rsidRDefault="00A00B32" w:rsidP="00A00B32">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27A41F62" w14:textId="77777777" w:rsidR="00A00B32" w:rsidRPr="001571EB" w:rsidRDefault="00A00B32" w:rsidP="00A00B32">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E54C09A" w14:textId="77777777" w:rsidR="00A00B32" w:rsidRPr="001571EB" w:rsidRDefault="00A00B32" w:rsidP="00A00B32">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746DB127" w14:textId="77777777" w:rsidR="00A00B32" w:rsidRPr="001571EB" w:rsidRDefault="00A00B32" w:rsidP="00A00B32">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2F3223E0" w14:textId="77777777" w:rsidR="00A00B32" w:rsidRPr="001571EB" w:rsidRDefault="00A00B32" w:rsidP="00A00B32">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319701D9" w14:textId="77777777" w:rsidR="00A00B32" w:rsidRDefault="00A00B32" w:rsidP="00A00B32">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5CF7544A" w14:textId="77777777" w:rsidR="00A00B32" w:rsidRDefault="00A00B32" w:rsidP="00A00B32">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lastRenderedPageBreak/>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0BDADFFD" w14:textId="77777777" w:rsidR="005E5450" w:rsidRDefault="005E5450" w:rsidP="00A00B32">
      <w:pPr>
        <w:spacing w:after="0" w:line="360" w:lineRule="auto"/>
        <w:ind w:right="51"/>
        <w:jc w:val="both"/>
        <w:rPr>
          <w:rFonts w:ascii="Palatino Linotype" w:hAnsi="Palatino Linotype" w:cs="Arial"/>
          <w:sz w:val="24"/>
          <w:szCs w:val="24"/>
        </w:rPr>
      </w:pPr>
    </w:p>
    <w:p w14:paraId="66CFA481" w14:textId="77777777" w:rsidR="005E5450" w:rsidRDefault="005E5450" w:rsidP="00A00B32">
      <w:pPr>
        <w:spacing w:after="0" w:line="360" w:lineRule="auto"/>
        <w:ind w:right="51"/>
        <w:jc w:val="both"/>
        <w:rPr>
          <w:rFonts w:ascii="Palatino Linotype" w:hAnsi="Palatino Linotype" w:cs="Arial"/>
          <w:sz w:val="24"/>
          <w:szCs w:val="24"/>
        </w:rPr>
      </w:pPr>
    </w:p>
    <w:p w14:paraId="22405198" w14:textId="77777777" w:rsidR="005E5450" w:rsidRPr="00722789" w:rsidRDefault="005E5450" w:rsidP="005E5450">
      <w:pPr>
        <w:tabs>
          <w:tab w:val="left" w:pos="709"/>
        </w:tabs>
        <w:spacing w:after="0" w:line="360" w:lineRule="auto"/>
        <w:jc w:val="both"/>
        <w:rPr>
          <w:rFonts w:ascii="Palatino Linotype" w:eastAsia="Times New Roman" w:hAnsi="Palatino Linotype" w:cs="Times New Roman"/>
          <w:sz w:val="28"/>
          <w:szCs w:val="24"/>
          <w:lang w:val="es-ES" w:eastAsia="es-ES"/>
        </w:rPr>
      </w:pPr>
      <w:r w:rsidRPr="00722789">
        <w:rPr>
          <w:rFonts w:ascii="Palatino Linotype" w:eastAsia="Times New Roman" w:hAnsi="Palatino Linotype" w:cs="Times New Roman"/>
          <w:b/>
          <w:sz w:val="28"/>
          <w:szCs w:val="24"/>
          <w:lang w:val="es-ES" w:eastAsia="es-ES"/>
        </w:rPr>
        <w:t>De la Vista al Órgano de Control Interno</w:t>
      </w:r>
    </w:p>
    <w:p w14:paraId="0BCC59D2" w14:textId="77777777" w:rsidR="005E5450" w:rsidRPr="00DB1148" w:rsidRDefault="005E5450" w:rsidP="005E5450">
      <w:pPr>
        <w:tabs>
          <w:tab w:val="left" w:pos="709"/>
        </w:tabs>
        <w:spacing w:after="0" w:line="360" w:lineRule="auto"/>
        <w:jc w:val="both"/>
        <w:rPr>
          <w:rFonts w:ascii="Palatino Linotype" w:hAnsi="Palatino Linotype"/>
          <w:sz w:val="24"/>
          <w:szCs w:val="24"/>
        </w:rPr>
      </w:pPr>
      <w:r w:rsidRPr="00DB1148">
        <w:rPr>
          <w:rFonts w:ascii="Palatino Linotype" w:hAnsi="Palatino Linotype"/>
          <w:sz w:val="24"/>
          <w:szCs w:val="24"/>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DB1148">
        <w:rPr>
          <w:rFonts w:ascii="Palatino Linotype" w:hAnsi="Palatino Linotype"/>
          <w:b/>
          <w:sz w:val="24"/>
          <w:szCs w:val="24"/>
        </w:rPr>
        <w:t>Sujeto Obligado</w:t>
      </w:r>
      <w:r w:rsidRPr="00DB1148">
        <w:rPr>
          <w:rFonts w:ascii="Palatino Linotype" w:hAnsi="Palatino Linotype"/>
          <w:sz w:val="24"/>
          <w:szCs w:val="24"/>
        </w:rPr>
        <w:t>.</w:t>
      </w:r>
    </w:p>
    <w:p w14:paraId="399E8483" w14:textId="77777777" w:rsidR="005E5450" w:rsidRPr="00DB1148" w:rsidRDefault="005E5450" w:rsidP="005E5450">
      <w:pPr>
        <w:tabs>
          <w:tab w:val="left" w:pos="709"/>
        </w:tabs>
        <w:spacing w:after="0" w:line="360" w:lineRule="auto"/>
        <w:jc w:val="both"/>
        <w:rPr>
          <w:rFonts w:ascii="Palatino Linotype" w:hAnsi="Palatino Linotype"/>
          <w:sz w:val="24"/>
          <w:szCs w:val="24"/>
        </w:rPr>
      </w:pPr>
    </w:p>
    <w:p w14:paraId="114E6A69" w14:textId="77777777" w:rsidR="005E5450" w:rsidRPr="00DB1148" w:rsidRDefault="005E5450" w:rsidP="005E5450">
      <w:pPr>
        <w:tabs>
          <w:tab w:val="left" w:pos="709"/>
        </w:tabs>
        <w:spacing w:after="0" w:line="360" w:lineRule="auto"/>
        <w:jc w:val="both"/>
        <w:rPr>
          <w:rFonts w:ascii="Palatino Linotype" w:hAnsi="Palatino Linotype"/>
          <w:sz w:val="24"/>
          <w:szCs w:val="24"/>
        </w:rPr>
      </w:pPr>
      <w:r w:rsidRPr="00DB1148">
        <w:rPr>
          <w:rFonts w:ascii="Palatino Linotype" w:hAnsi="Palatino Linotype"/>
          <w:sz w:val="24"/>
          <w:szCs w:val="24"/>
        </w:rPr>
        <w:lastRenderedPageBreak/>
        <w:t>Por ello, es conveniente señalar la fracción X, del artículo 36, de la Ley de Transparencia y Acceso a la Información Pública del Estado de México y Municipios, que establece:</w:t>
      </w:r>
    </w:p>
    <w:p w14:paraId="0855094D" w14:textId="77777777" w:rsidR="005E5450" w:rsidRPr="00DB1148" w:rsidRDefault="005E5450" w:rsidP="005E5450">
      <w:pPr>
        <w:pStyle w:val="Citas"/>
      </w:pPr>
      <w:r w:rsidRPr="00DB1148">
        <w:t>“</w:t>
      </w:r>
      <w:r w:rsidRPr="00DB1148">
        <w:rPr>
          <w:b/>
        </w:rPr>
        <w:t>Artículo 36</w:t>
      </w:r>
      <w:r w:rsidRPr="00DB1148">
        <w:t>. El Instituto tendrá, en el ámbito de su competencia, las siguientes atribuciones:</w:t>
      </w:r>
    </w:p>
    <w:p w14:paraId="41528991" w14:textId="77777777" w:rsidR="005E5450" w:rsidRPr="00DB1148" w:rsidRDefault="005E5450" w:rsidP="005E5450">
      <w:pPr>
        <w:pStyle w:val="Citas"/>
      </w:pPr>
      <w:r>
        <w:t>(</w:t>
      </w:r>
      <w:r w:rsidRPr="00DB1148">
        <w:t>…</w:t>
      </w:r>
      <w:r>
        <w:t>)</w:t>
      </w:r>
    </w:p>
    <w:p w14:paraId="16745B2B" w14:textId="77777777" w:rsidR="005E5450" w:rsidRPr="00DB1148" w:rsidRDefault="005E5450" w:rsidP="005E5450">
      <w:pPr>
        <w:pStyle w:val="Citas"/>
      </w:pPr>
      <w:r w:rsidRPr="00DB1148">
        <w:rPr>
          <w:b/>
        </w:rPr>
        <w:t>X</w:t>
      </w:r>
      <w:r w:rsidRPr="00DB1148">
        <w:t xml:space="preserve">. Hacer del conocimiento del órgano de control interno o equivalente de cada Sujeto Obligado las infracciones a esta Ley; </w:t>
      </w:r>
    </w:p>
    <w:p w14:paraId="08DA2BC9" w14:textId="77777777" w:rsidR="005E5450" w:rsidRPr="006E20C4" w:rsidRDefault="005E5450" w:rsidP="005E5450">
      <w:pPr>
        <w:pStyle w:val="Citas"/>
        <w:rPr>
          <w:b/>
        </w:rPr>
      </w:pPr>
      <w:r>
        <w:t>(</w:t>
      </w:r>
      <w:r w:rsidRPr="00DB1148">
        <w:t>…</w:t>
      </w:r>
      <w:r>
        <w:t>)</w:t>
      </w:r>
      <w:r w:rsidRPr="00DB1148">
        <w:t>”</w:t>
      </w:r>
      <w:r>
        <w:t xml:space="preserve"> </w:t>
      </w:r>
      <w:r>
        <w:rPr>
          <w:b/>
        </w:rPr>
        <w:t xml:space="preserve">[Sic] </w:t>
      </w:r>
    </w:p>
    <w:p w14:paraId="34CE631C" w14:textId="77777777" w:rsidR="005E5450" w:rsidRPr="00DB1148" w:rsidRDefault="005E5450" w:rsidP="005E5450">
      <w:pPr>
        <w:tabs>
          <w:tab w:val="left" w:pos="709"/>
        </w:tabs>
        <w:spacing w:after="0" w:line="360" w:lineRule="auto"/>
        <w:jc w:val="both"/>
        <w:rPr>
          <w:rFonts w:ascii="Palatino Linotype" w:hAnsi="Palatino Linotype"/>
          <w:sz w:val="24"/>
          <w:szCs w:val="24"/>
        </w:rPr>
      </w:pPr>
    </w:p>
    <w:p w14:paraId="6CBCFFA3" w14:textId="77777777" w:rsidR="005E5450" w:rsidRPr="00DB1148" w:rsidRDefault="005E5450" w:rsidP="005E5450">
      <w:pPr>
        <w:tabs>
          <w:tab w:val="left" w:pos="709"/>
        </w:tabs>
        <w:spacing w:after="0" w:line="360" w:lineRule="auto"/>
        <w:jc w:val="both"/>
        <w:rPr>
          <w:rFonts w:ascii="Palatino Linotype" w:hAnsi="Palatino Linotype"/>
          <w:sz w:val="24"/>
          <w:szCs w:val="24"/>
        </w:rPr>
      </w:pPr>
      <w:r w:rsidRPr="00DB1148">
        <w:rPr>
          <w:rFonts w:ascii="Palatino Linotype" w:hAnsi="Palatino Linotype"/>
          <w:sz w:val="24"/>
          <w:szCs w:val="24"/>
        </w:rPr>
        <w:t>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14:paraId="29A80195" w14:textId="77777777" w:rsidR="005E5450" w:rsidRPr="00DB1148" w:rsidRDefault="005E5450" w:rsidP="005E5450">
      <w:pPr>
        <w:pStyle w:val="Citas"/>
      </w:pPr>
      <w:r w:rsidRPr="00DB1148">
        <w:t>“</w:t>
      </w:r>
      <w:r w:rsidRPr="00DB1148">
        <w:rPr>
          <w:b/>
        </w:rPr>
        <w:t>Artículo 190</w:t>
      </w:r>
      <w:r w:rsidRPr="00DB1148">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w:t>
      </w:r>
      <w:r w:rsidRPr="00DB1148">
        <w:lastRenderedPageBreak/>
        <w:t>procedimiento de responsabilidad respectivo, cuyo resultado deberá de ser informado al Instituto.</w:t>
      </w:r>
    </w:p>
    <w:p w14:paraId="2D51843A" w14:textId="77777777" w:rsidR="005E5450" w:rsidRPr="00DB1148" w:rsidRDefault="005E5450" w:rsidP="005E5450">
      <w:pPr>
        <w:pStyle w:val="Citas"/>
      </w:pPr>
      <w:r w:rsidRPr="00DB1148">
        <w:rPr>
          <w:b/>
        </w:rPr>
        <w:t>Artículo 222</w:t>
      </w:r>
      <w:r w:rsidRPr="00DB1148">
        <w:t>. Son causas de responsabilidad administrativa de los servidores públicos de los sujetos obligados, por incumplimiento de las obligaciones establecidas en la materia de la presente Ley, las siguientes:</w:t>
      </w:r>
    </w:p>
    <w:p w14:paraId="2B4A6968" w14:textId="77777777" w:rsidR="005E5450" w:rsidRPr="00DB1148" w:rsidRDefault="005E5450" w:rsidP="005E5450">
      <w:pPr>
        <w:pStyle w:val="Citas"/>
      </w:pPr>
      <w:r>
        <w:t>(</w:t>
      </w:r>
      <w:r w:rsidRPr="00DB1148">
        <w:t>…</w:t>
      </w:r>
      <w:r>
        <w:t>)</w:t>
      </w:r>
    </w:p>
    <w:p w14:paraId="60BA876E" w14:textId="77777777" w:rsidR="005E5450" w:rsidRPr="00DB1148" w:rsidRDefault="005E5450" w:rsidP="005E5450">
      <w:pPr>
        <w:pStyle w:val="Citas"/>
      </w:pPr>
      <w:r w:rsidRPr="00DB1148">
        <w:t>I. Cualquier acto u omisión que provoque la suspensión o deficiencia en la atención de las solicitudes de información;</w:t>
      </w:r>
    </w:p>
    <w:p w14:paraId="6EEA8031" w14:textId="77777777" w:rsidR="005E5450" w:rsidRPr="00DB1148" w:rsidRDefault="005E5450" w:rsidP="005E5450">
      <w:pPr>
        <w:pStyle w:val="Citas"/>
      </w:pPr>
      <w:r w:rsidRPr="00DB1148">
        <w:t>II. La falta de respuesta a las solicitudes de información en los plazos señalados en la normatividad aplicable;</w:t>
      </w:r>
    </w:p>
    <w:p w14:paraId="3544D3F5" w14:textId="77777777" w:rsidR="005E5450" w:rsidRPr="00DB1148" w:rsidRDefault="005E5450" w:rsidP="005E5450">
      <w:pPr>
        <w:pStyle w:val="Citas"/>
      </w:pPr>
      <w:r>
        <w:t>(</w:t>
      </w:r>
      <w:r w:rsidRPr="00DB1148">
        <w:t>…</w:t>
      </w:r>
      <w:r>
        <w:t>)</w:t>
      </w:r>
    </w:p>
    <w:p w14:paraId="2C843718" w14:textId="77777777" w:rsidR="005E5450" w:rsidRPr="00DB1148" w:rsidRDefault="005E5450" w:rsidP="005E5450">
      <w:pPr>
        <w:pStyle w:val="Citas"/>
      </w:pPr>
      <w:r w:rsidRPr="00DB1148">
        <w:rPr>
          <w:b/>
        </w:rPr>
        <w:t>Artículo 223</w:t>
      </w:r>
      <w:r w:rsidRPr="00DB1148">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46E6E086" w14:textId="77777777" w:rsidR="005E5450" w:rsidRDefault="005E5450" w:rsidP="00A00B32">
      <w:pPr>
        <w:spacing w:after="0" w:line="360" w:lineRule="auto"/>
        <w:ind w:right="51"/>
        <w:jc w:val="both"/>
        <w:rPr>
          <w:rFonts w:ascii="Palatino Linotype" w:hAnsi="Palatino Linotype" w:cs="Arial"/>
          <w:sz w:val="24"/>
          <w:szCs w:val="24"/>
        </w:rPr>
      </w:pPr>
    </w:p>
    <w:p w14:paraId="776D7CA5" w14:textId="236A8C65" w:rsidR="0001268C" w:rsidRPr="00114AFA" w:rsidRDefault="0001268C" w:rsidP="0001268C">
      <w:pPr>
        <w:tabs>
          <w:tab w:val="left" w:pos="709"/>
        </w:tabs>
        <w:spacing w:before="240" w:line="360" w:lineRule="auto"/>
        <w:ind w:right="51"/>
        <w:jc w:val="both"/>
        <w:rPr>
          <w:rFonts w:ascii="Palatino Linotype" w:hAnsi="Palatino Linotype"/>
          <w:sz w:val="24"/>
          <w:szCs w:val="24"/>
        </w:rPr>
      </w:pPr>
      <w:r w:rsidRPr="00D5257A">
        <w:rPr>
          <w:rFonts w:ascii="Palatino Linotype" w:hAnsi="Palatino Linotype"/>
          <w:iCs/>
          <w:sz w:val="24"/>
          <w:szCs w:val="24"/>
        </w:rPr>
        <w:t xml:space="preserve">En mérito de lo expuesto </w:t>
      </w:r>
      <w:r w:rsidRPr="00D5257A">
        <w:rPr>
          <w:rFonts w:ascii="Palatino Linotype" w:hAnsi="Palatino Linotype"/>
          <w:sz w:val="24"/>
          <w:szCs w:val="24"/>
        </w:rPr>
        <w:t xml:space="preserve">en líneas anteriores, resultan parcialmente fundados los motivos de inconformidad vertidos por </w:t>
      </w:r>
      <w:r>
        <w:rPr>
          <w:rFonts w:ascii="Palatino Linotype" w:hAnsi="Palatino Linotype"/>
          <w:b/>
          <w:sz w:val="24"/>
          <w:szCs w:val="24"/>
        </w:rPr>
        <w:t xml:space="preserve">El </w:t>
      </w:r>
      <w:r w:rsidRPr="00D5257A">
        <w:rPr>
          <w:rFonts w:ascii="Palatino Linotype" w:hAnsi="Palatino Linotype"/>
          <w:b/>
          <w:sz w:val="24"/>
          <w:szCs w:val="24"/>
        </w:rPr>
        <w:t xml:space="preserve">Recurrente, </w:t>
      </w:r>
      <w:r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D5257A">
        <w:rPr>
          <w:rFonts w:ascii="Palatino Linotype" w:hAnsi="Palatino Linotype"/>
          <w:b/>
          <w:sz w:val="24"/>
          <w:szCs w:val="24"/>
        </w:rPr>
        <w:t>MODIFICA</w:t>
      </w:r>
      <w:r>
        <w:rPr>
          <w:rFonts w:ascii="Palatino Linotype" w:hAnsi="Palatino Linotype"/>
          <w:b/>
          <w:sz w:val="24"/>
          <w:szCs w:val="24"/>
        </w:rPr>
        <w:t>N</w:t>
      </w:r>
      <w:r w:rsidRPr="00D5257A">
        <w:rPr>
          <w:rFonts w:ascii="Palatino Linotype" w:hAnsi="Palatino Linotype"/>
          <w:b/>
          <w:sz w:val="24"/>
          <w:szCs w:val="24"/>
        </w:rPr>
        <w:t xml:space="preserve"> </w:t>
      </w:r>
      <w:r w:rsidRPr="00D5257A">
        <w:rPr>
          <w:rFonts w:ascii="Palatino Linotype" w:hAnsi="Palatino Linotype"/>
          <w:sz w:val="24"/>
          <w:szCs w:val="24"/>
        </w:rPr>
        <w:t>la</w:t>
      </w:r>
      <w:r>
        <w:rPr>
          <w:rFonts w:ascii="Palatino Linotype" w:hAnsi="Palatino Linotype"/>
          <w:sz w:val="24"/>
          <w:szCs w:val="24"/>
        </w:rPr>
        <w:t>s</w:t>
      </w:r>
      <w:r w:rsidRPr="00D5257A">
        <w:rPr>
          <w:rFonts w:ascii="Palatino Linotype" w:hAnsi="Palatino Linotype"/>
          <w:sz w:val="24"/>
          <w:szCs w:val="24"/>
        </w:rPr>
        <w:t xml:space="preserve"> respuesta</w:t>
      </w:r>
      <w:r>
        <w:rPr>
          <w:rFonts w:ascii="Palatino Linotype" w:hAnsi="Palatino Linotype"/>
          <w:sz w:val="24"/>
          <w:szCs w:val="24"/>
        </w:rPr>
        <w:t>s</w:t>
      </w:r>
      <w:r w:rsidRPr="00D5257A">
        <w:rPr>
          <w:rFonts w:ascii="Palatino Linotype" w:hAnsi="Palatino Linotype"/>
          <w:sz w:val="24"/>
          <w:szCs w:val="24"/>
        </w:rPr>
        <w:t xml:space="preserve"> a la</w:t>
      </w:r>
      <w:r>
        <w:rPr>
          <w:rFonts w:ascii="Palatino Linotype" w:hAnsi="Palatino Linotype"/>
          <w:sz w:val="24"/>
          <w:szCs w:val="24"/>
        </w:rPr>
        <w:t>s</w:t>
      </w:r>
      <w:r w:rsidRPr="00D5257A">
        <w:rPr>
          <w:rFonts w:ascii="Palatino Linotype" w:hAnsi="Palatino Linotype"/>
          <w:sz w:val="24"/>
          <w:szCs w:val="24"/>
        </w:rPr>
        <w:t xml:space="preserve"> solicitud</w:t>
      </w:r>
      <w:r>
        <w:rPr>
          <w:rFonts w:ascii="Palatino Linotype" w:hAnsi="Palatino Linotype"/>
          <w:sz w:val="24"/>
          <w:szCs w:val="24"/>
        </w:rPr>
        <w:t>es</w:t>
      </w:r>
      <w:r w:rsidRPr="00D5257A">
        <w:rPr>
          <w:rFonts w:ascii="Palatino Linotype" w:hAnsi="Palatino Linotype"/>
          <w:sz w:val="24"/>
          <w:szCs w:val="24"/>
        </w:rPr>
        <w:t xml:space="preserve"> de información </w:t>
      </w:r>
      <w:r w:rsidR="005F2A1C" w:rsidRPr="00440885">
        <w:rPr>
          <w:rFonts w:ascii="Palatino Linotype" w:hAnsi="Palatino Linotype" w:cs="Arial"/>
          <w:b/>
          <w:sz w:val="24"/>
        </w:rPr>
        <w:t>00006/OTUMBA/IP/2022,</w:t>
      </w:r>
      <w:r w:rsidR="005F2A1C">
        <w:rPr>
          <w:rFonts w:ascii="Palatino Linotype" w:hAnsi="Palatino Linotype" w:cs="Arial"/>
          <w:sz w:val="24"/>
        </w:rPr>
        <w:t xml:space="preserve"> </w:t>
      </w:r>
      <w:r w:rsidR="005F2A1C">
        <w:rPr>
          <w:rFonts w:ascii="Palatino Linotype" w:hAnsi="Palatino Linotype" w:cs="Arial"/>
          <w:b/>
          <w:sz w:val="24"/>
        </w:rPr>
        <w:t>00010</w:t>
      </w:r>
      <w:r w:rsidR="005F2A1C" w:rsidRPr="00440885">
        <w:rPr>
          <w:rFonts w:ascii="Palatino Linotype" w:hAnsi="Palatino Linotype" w:cs="Arial"/>
          <w:b/>
          <w:sz w:val="24"/>
        </w:rPr>
        <w:t>/OTUMBA/IP/2022,</w:t>
      </w:r>
      <w:r w:rsidR="005F2A1C">
        <w:rPr>
          <w:rFonts w:ascii="Palatino Linotype" w:hAnsi="Palatino Linotype" w:cs="Arial"/>
          <w:b/>
          <w:sz w:val="24"/>
        </w:rPr>
        <w:t xml:space="preserve"> </w:t>
      </w:r>
      <w:r w:rsidR="005F2A1C">
        <w:rPr>
          <w:rFonts w:ascii="Palatino Linotype" w:hAnsi="Palatino Linotype" w:cs="Arial"/>
          <w:b/>
          <w:sz w:val="24"/>
        </w:rPr>
        <w:lastRenderedPageBreak/>
        <w:t>00016</w:t>
      </w:r>
      <w:r w:rsidR="005F2A1C" w:rsidRPr="00440885">
        <w:rPr>
          <w:rFonts w:ascii="Palatino Linotype" w:hAnsi="Palatino Linotype" w:cs="Arial"/>
          <w:b/>
          <w:sz w:val="24"/>
        </w:rPr>
        <w:t>/OTUMBA/IP/2022,</w:t>
      </w:r>
      <w:r w:rsidR="005F2A1C">
        <w:rPr>
          <w:rFonts w:ascii="Palatino Linotype" w:hAnsi="Palatino Linotype" w:cs="Arial"/>
          <w:b/>
          <w:sz w:val="24"/>
        </w:rPr>
        <w:t xml:space="preserve"> 00032</w:t>
      </w:r>
      <w:r w:rsidR="005F2A1C" w:rsidRPr="00440885">
        <w:rPr>
          <w:rFonts w:ascii="Palatino Linotype" w:hAnsi="Palatino Linotype" w:cs="Arial"/>
          <w:b/>
          <w:sz w:val="24"/>
        </w:rPr>
        <w:t>/OTUMBA/IP/2022</w:t>
      </w:r>
      <w:r w:rsidR="005F2A1C">
        <w:rPr>
          <w:rFonts w:ascii="Palatino Linotype" w:hAnsi="Palatino Linotype" w:cs="Arial"/>
          <w:b/>
          <w:sz w:val="24"/>
        </w:rPr>
        <w:t xml:space="preserve"> </w:t>
      </w:r>
      <w:r w:rsidR="005F2A1C">
        <w:rPr>
          <w:rFonts w:ascii="Palatino Linotype" w:hAnsi="Palatino Linotype" w:cs="Arial"/>
          <w:sz w:val="24"/>
        </w:rPr>
        <w:t>y</w:t>
      </w:r>
      <w:r w:rsidR="005F2A1C">
        <w:rPr>
          <w:rFonts w:ascii="Palatino Linotype" w:hAnsi="Palatino Linotype" w:cs="Arial"/>
          <w:b/>
          <w:sz w:val="24"/>
        </w:rPr>
        <w:t xml:space="preserve"> 00019</w:t>
      </w:r>
      <w:r w:rsidR="005F2A1C" w:rsidRPr="00440885">
        <w:rPr>
          <w:rFonts w:ascii="Palatino Linotype" w:hAnsi="Palatino Linotype" w:cs="Arial"/>
          <w:b/>
          <w:sz w:val="24"/>
        </w:rPr>
        <w:t>/OTUMBA/IP/2022</w:t>
      </w:r>
      <w:r w:rsidR="005F2A1C">
        <w:rPr>
          <w:rFonts w:ascii="Palatino Linotype" w:hAnsi="Palatino Linotype" w:cs="Arial"/>
          <w:b/>
          <w:sz w:val="24"/>
        </w:rPr>
        <w:t xml:space="preserve">, </w:t>
      </w:r>
      <w:r>
        <w:rPr>
          <w:rFonts w:ascii="Palatino Linotype" w:hAnsi="Palatino Linotype" w:cs="Arial"/>
          <w:sz w:val="24"/>
        </w:rPr>
        <w:t xml:space="preserve">que han sido materia del presente fallo. </w:t>
      </w:r>
    </w:p>
    <w:p w14:paraId="3E53ADDF" w14:textId="369B2476" w:rsidR="0001268C" w:rsidRDefault="0001268C" w:rsidP="0001268C">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7A46BA8F" w14:textId="77777777" w:rsidR="005E5450" w:rsidRDefault="005E5450" w:rsidP="0001268C">
      <w:pPr>
        <w:pStyle w:val="Prrafodelista"/>
        <w:spacing w:before="240" w:after="240" w:line="360" w:lineRule="auto"/>
        <w:ind w:left="0"/>
        <w:jc w:val="both"/>
        <w:rPr>
          <w:rFonts w:ascii="Palatino Linotype" w:hAnsi="Palatino Linotype"/>
        </w:rPr>
      </w:pPr>
    </w:p>
    <w:p w14:paraId="6095168F" w14:textId="77777777" w:rsidR="00114AFA" w:rsidRDefault="00114AFA" w:rsidP="00114AFA">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0468680B" w14:textId="1E4840AE" w:rsidR="005F2A1C" w:rsidRDefault="005F2A1C" w:rsidP="005F2A1C">
      <w:pPr>
        <w:spacing w:before="240" w:line="360" w:lineRule="auto"/>
        <w:jc w:val="both"/>
        <w:rPr>
          <w:rFonts w:ascii="Palatino Linotype" w:hAnsi="Palatino Linotype" w:cs="Arial"/>
          <w:sz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MODIFICAN </w:t>
      </w:r>
      <w:r>
        <w:rPr>
          <w:rFonts w:ascii="Palatino Linotype" w:hAnsi="Palatino Linotype" w:cs="Arial"/>
          <w:sz w:val="24"/>
          <w:szCs w:val="24"/>
        </w:rPr>
        <w:t xml:space="preserve">las respuestas entregadas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las solicitudes de información números </w:t>
      </w:r>
      <w:r w:rsidRPr="00440885">
        <w:rPr>
          <w:rFonts w:ascii="Palatino Linotype" w:hAnsi="Palatino Linotype" w:cs="Arial"/>
          <w:b/>
          <w:sz w:val="24"/>
        </w:rPr>
        <w:t>00006/OTUMBA/IP/2022,</w:t>
      </w:r>
      <w:r>
        <w:rPr>
          <w:rFonts w:ascii="Palatino Linotype" w:hAnsi="Palatino Linotype" w:cs="Arial"/>
          <w:sz w:val="24"/>
        </w:rPr>
        <w:t xml:space="preserve"> </w:t>
      </w:r>
      <w:r>
        <w:rPr>
          <w:rFonts w:ascii="Palatino Linotype" w:hAnsi="Palatino Linotype" w:cs="Arial"/>
          <w:b/>
          <w:sz w:val="24"/>
        </w:rPr>
        <w:t>00010</w:t>
      </w:r>
      <w:r w:rsidRPr="00440885">
        <w:rPr>
          <w:rFonts w:ascii="Palatino Linotype" w:hAnsi="Palatino Linotype" w:cs="Arial"/>
          <w:b/>
          <w:sz w:val="24"/>
        </w:rPr>
        <w:t>/OTUMBA/IP/2022,</w:t>
      </w:r>
      <w:r>
        <w:rPr>
          <w:rFonts w:ascii="Palatino Linotype" w:hAnsi="Palatino Linotype" w:cs="Arial"/>
          <w:b/>
          <w:sz w:val="24"/>
        </w:rPr>
        <w:t xml:space="preserve"> 00016</w:t>
      </w:r>
      <w:r w:rsidRPr="00440885">
        <w:rPr>
          <w:rFonts w:ascii="Palatino Linotype" w:hAnsi="Palatino Linotype" w:cs="Arial"/>
          <w:b/>
          <w:sz w:val="24"/>
        </w:rPr>
        <w:t>/OTUMBA/IP/2022,</w:t>
      </w:r>
      <w:r>
        <w:rPr>
          <w:rFonts w:ascii="Palatino Linotype" w:hAnsi="Palatino Linotype" w:cs="Arial"/>
          <w:b/>
          <w:sz w:val="24"/>
        </w:rPr>
        <w:t xml:space="preserve"> 00032</w:t>
      </w:r>
      <w:r w:rsidRPr="00440885">
        <w:rPr>
          <w:rFonts w:ascii="Palatino Linotype" w:hAnsi="Palatino Linotype" w:cs="Arial"/>
          <w:b/>
          <w:sz w:val="24"/>
        </w:rPr>
        <w:t>/OTUMBA/IP/2022</w:t>
      </w:r>
      <w:r>
        <w:rPr>
          <w:rFonts w:ascii="Palatino Linotype" w:hAnsi="Palatino Linotype" w:cs="Arial"/>
          <w:b/>
          <w:sz w:val="24"/>
        </w:rPr>
        <w:t xml:space="preserve"> </w:t>
      </w:r>
      <w:r>
        <w:rPr>
          <w:rFonts w:ascii="Palatino Linotype" w:hAnsi="Palatino Linotype" w:cs="Arial"/>
          <w:sz w:val="24"/>
        </w:rPr>
        <w:t>y</w:t>
      </w:r>
      <w:r>
        <w:rPr>
          <w:rFonts w:ascii="Palatino Linotype" w:hAnsi="Palatino Linotype" w:cs="Arial"/>
          <w:b/>
          <w:sz w:val="24"/>
        </w:rPr>
        <w:t xml:space="preserve"> 00019</w:t>
      </w:r>
      <w:r w:rsidRPr="00440885">
        <w:rPr>
          <w:rFonts w:ascii="Palatino Linotype" w:hAnsi="Palatino Linotype" w:cs="Arial"/>
          <w:b/>
          <w:sz w:val="24"/>
        </w:rPr>
        <w:t>/OTUMBA/IP/2022</w:t>
      </w:r>
      <w:r w:rsidR="005E5450">
        <w:rPr>
          <w:rFonts w:ascii="Palatino Linotype" w:hAnsi="Palatino Linotype" w:cs="Arial"/>
          <w:b/>
          <w:sz w:val="24"/>
        </w:rPr>
        <w:t xml:space="preserve"> </w:t>
      </w:r>
      <w:r>
        <w:rPr>
          <w:rFonts w:ascii="Palatino Linotype" w:hAnsi="Palatino Linotype" w:cs="Arial"/>
          <w:sz w:val="24"/>
        </w:rPr>
        <w:t xml:space="preserve">por resultar parcialmente fundados los motivos de inconformidad que arguye </w:t>
      </w:r>
      <w:r>
        <w:rPr>
          <w:rFonts w:ascii="Palatino Linotype" w:hAnsi="Palatino Linotype" w:cs="Arial"/>
          <w:b/>
          <w:sz w:val="24"/>
        </w:rPr>
        <w:t xml:space="preserve">EL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346C1C3A" w14:textId="77777777" w:rsidR="005F2A1C" w:rsidRDefault="005F2A1C" w:rsidP="005F2A1C">
      <w:pPr>
        <w:spacing w:before="240" w:line="360" w:lineRule="auto"/>
        <w:jc w:val="both"/>
        <w:rPr>
          <w:rFonts w:ascii="Palatino Linotype" w:hAnsi="Palatino Linotype" w:cs="Arial"/>
          <w:sz w:val="24"/>
        </w:rPr>
      </w:pPr>
    </w:p>
    <w:p w14:paraId="3283B9AF" w14:textId="77777777" w:rsidR="005F2A1C" w:rsidRPr="005E5450" w:rsidRDefault="005F2A1C" w:rsidP="005F2A1C">
      <w:pPr>
        <w:autoSpaceDE w:val="0"/>
        <w:autoSpaceDN w:val="0"/>
        <w:adjustRightInd w:val="0"/>
        <w:spacing w:before="240" w:line="360" w:lineRule="auto"/>
        <w:ind w:right="49"/>
        <w:jc w:val="both"/>
        <w:rPr>
          <w:rFonts w:ascii="Palatino Linotype" w:hAnsi="Palatino Linotype" w:cs="Arial"/>
          <w:sz w:val="24"/>
          <w:szCs w:val="24"/>
        </w:rPr>
      </w:pPr>
      <w:r w:rsidRPr="00413327">
        <w:rPr>
          <w:rFonts w:ascii="Palatino Linotype" w:hAnsi="Palatino Linotype" w:cs="Arial"/>
          <w:b/>
          <w:sz w:val="24"/>
          <w:szCs w:val="24"/>
          <w:lang w:val="es-ES_tradnl"/>
        </w:rPr>
        <w:t>SEGUNDO.</w:t>
      </w:r>
      <w:r w:rsidRPr="00413327">
        <w:rPr>
          <w:rFonts w:ascii="Palatino Linotype" w:hAnsi="Palatino Linotype" w:cs="Arial"/>
          <w:sz w:val="24"/>
          <w:szCs w:val="24"/>
        </w:rPr>
        <w:t xml:space="preserve"> Se </w:t>
      </w:r>
      <w:r w:rsidRPr="00413327">
        <w:rPr>
          <w:rFonts w:ascii="Palatino Linotype" w:hAnsi="Palatino Linotype" w:cs="Arial"/>
          <w:b/>
          <w:sz w:val="24"/>
          <w:szCs w:val="24"/>
        </w:rPr>
        <w:t>ORDENA</w:t>
      </w:r>
      <w:r w:rsidRPr="00413327">
        <w:rPr>
          <w:rFonts w:ascii="Palatino Linotype" w:hAnsi="Palatino Linotype" w:cs="Arial"/>
          <w:sz w:val="24"/>
          <w:szCs w:val="24"/>
        </w:rPr>
        <w:t xml:space="preserve"> al </w:t>
      </w:r>
      <w:r w:rsidRPr="00413327">
        <w:rPr>
          <w:rFonts w:ascii="Palatino Linotype" w:hAnsi="Palatino Linotype" w:cs="Arial"/>
          <w:b/>
          <w:sz w:val="24"/>
          <w:szCs w:val="24"/>
        </w:rPr>
        <w:t>SUJETO OBLIGADO</w:t>
      </w:r>
      <w:r>
        <w:rPr>
          <w:rFonts w:ascii="Palatino Linotype" w:hAnsi="Palatino Linotype" w:cs="Arial"/>
          <w:sz w:val="24"/>
          <w:szCs w:val="24"/>
        </w:rPr>
        <w:t xml:space="preserve"> realizar una búsqueda exhaustiva y razonable a fin de entregar al</w:t>
      </w:r>
      <w:r>
        <w:rPr>
          <w:rFonts w:ascii="Palatino Linotype" w:hAnsi="Palatino Linotype" w:cs="Arial"/>
          <w:b/>
          <w:bCs/>
          <w:sz w:val="24"/>
          <w:szCs w:val="24"/>
        </w:rPr>
        <w:t xml:space="preserve"> </w:t>
      </w:r>
      <w:r w:rsidRPr="0001346B">
        <w:rPr>
          <w:rFonts w:ascii="Palatino Linotype" w:hAnsi="Palatino Linotype" w:cs="Arial"/>
          <w:b/>
          <w:sz w:val="24"/>
          <w:szCs w:val="24"/>
        </w:rPr>
        <w:t xml:space="preserve">RECURRENTE, </w:t>
      </w:r>
      <w:r w:rsidRPr="0001346B">
        <w:rPr>
          <w:rFonts w:ascii="Palatino Linotype" w:hAnsi="Palatino Linotype" w:cs="Arial"/>
          <w:sz w:val="24"/>
          <w:szCs w:val="24"/>
        </w:rPr>
        <w:t xml:space="preserve">a través del Sistema de Acceso a la Información Mexiquense </w:t>
      </w:r>
      <w:r w:rsidRPr="0001346B">
        <w:rPr>
          <w:rFonts w:ascii="Palatino Linotype" w:hAnsi="Palatino Linotype" w:cs="Arial"/>
          <w:b/>
          <w:sz w:val="24"/>
          <w:szCs w:val="24"/>
        </w:rPr>
        <w:t xml:space="preserve">(SAIMEX), </w:t>
      </w:r>
      <w:r w:rsidRPr="0001346B">
        <w:rPr>
          <w:rFonts w:ascii="Palatino Linotype" w:hAnsi="Palatino Linotype" w:cs="Arial"/>
          <w:bCs/>
          <w:sz w:val="24"/>
          <w:szCs w:val="24"/>
        </w:rPr>
        <w:t xml:space="preserve">en </w:t>
      </w:r>
      <w:r w:rsidRPr="005E5450">
        <w:rPr>
          <w:rFonts w:ascii="Palatino Linotype" w:hAnsi="Palatino Linotype" w:cs="Arial"/>
          <w:bCs/>
          <w:sz w:val="24"/>
          <w:szCs w:val="24"/>
        </w:rPr>
        <w:t xml:space="preserve">versión pública de ser procedente, </w:t>
      </w:r>
      <w:r w:rsidRPr="005E5450">
        <w:rPr>
          <w:rFonts w:ascii="Palatino Linotype" w:hAnsi="Palatino Linotype" w:cs="Arial"/>
          <w:sz w:val="24"/>
          <w:szCs w:val="24"/>
        </w:rPr>
        <w:t xml:space="preserve">de lo siguiente: </w:t>
      </w:r>
    </w:p>
    <w:p w14:paraId="0CE19871" w14:textId="77777777" w:rsidR="0001268C" w:rsidRPr="005E5450" w:rsidRDefault="0001268C" w:rsidP="005F2A1C">
      <w:pPr>
        <w:pStyle w:val="Prrafodelista"/>
        <w:numPr>
          <w:ilvl w:val="0"/>
          <w:numId w:val="23"/>
        </w:numPr>
        <w:autoSpaceDE w:val="0"/>
        <w:autoSpaceDN w:val="0"/>
        <w:adjustRightInd w:val="0"/>
        <w:spacing w:before="240" w:after="160" w:line="360" w:lineRule="auto"/>
        <w:jc w:val="both"/>
        <w:rPr>
          <w:rFonts w:ascii="Palatino Linotype" w:hAnsi="Palatino Linotype" w:cs="Arial"/>
        </w:rPr>
      </w:pPr>
      <w:r w:rsidRPr="005E5450">
        <w:rPr>
          <w:rFonts w:ascii="Palatino Linotype" w:hAnsi="Palatino Linotype" w:cs="Arial"/>
        </w:rPr>
        <w:t xml:space="preserve">Curriculum vitae y/o equivalente respecto del Director de Reglamento y Vía Pública, al doce de enero de dos mil veintidós. </w:t>
      </w:r>
    </w:p>
    <w:p w14:paraId="36DAE135" w14:textId="0F0826CA" w:rsidR="00584981" w:rsidRPr="00584981" w:rsidRDefault="0001268C" w:rsidP="005F2A1C">
      <w:pPr>
        <w:pStyle w:val="Prrafodelista"/>
        <w:numPr>
          <w:ilvl w:val="0"/>
          <w:numId w:val="23"/>
        </w:numPr>
        <w:spacing w:before="240" w:line="360" w:lineRule="auto"/>
        <w:jc w:val="both"/>
        <w:rPr>
          <w:rFonts w:ascii="Palatino Linotype" w:hAnsi="Palatino Linotype" w:cs="Arial"/>
          <w:b/>
        </w:rPr>
      </w:pPr>
      <w:r w:rsidRPr="002F6AAA">
        <w:rPr>
          <w:rFonts w:ascii="Palatino Linotype" w:hAnsi="Palatino Linotype" w:cs="Arial"/>
        </w:rPr>
        <w:lastRenderedPageBreak/>
        <w:t xml:space="preserve">Acuerdo </w:t>
      </w:r>
      <w:r w:rsidR="00584981">
        <w:rPr>
          <w:rFonts w:ascii="Palatino Linotype" w:hAnsi="Palatino Linotype" w:cs="Arial"/>
        </w:rPr>
        <w:t xml:space="preserve">emitido por el </w:t>
      </w:r>
      <w:r w:rsidRPr="002F6AAA">
        <w:rPr>
          <w:rFonts w:ascii="Palatino Linotype" w:hAnsi="Palatino Linotype" w:cs="Arial"/>
        </w:rPr>
        <w:t xml:space="preserve">Comité de Transparencia </w:t>
      </w:r>
      <w:r w:rsidR="00584981">
        <w:rPr>
          <w:rFonts w:ascii="Palatino Linotype" w:hAnsi="Palatino Linotype" w:cs="Arial"/>
        </w:rPr>
        <w:t xml:space="preserve">en donde se apruebe </w:t>
      </w:r>
      <w:proofErr w:type="gramStart"/>
      <w:r w:rsidR="00584981">
        <w:rPr>
          <w:rFonts w:ascii="Palatino Linotype" w:hAnsi="Palatino Linotype" w:cs="Arial"/>
        </w:rPr>
        <w:t xml:space="preserve">la versión pública </w:t>
      </w:r>
      <w:r w:rsidR="00584981" w:rsidRPr="002F6AAA">
        <w:rPr>
          <w:rFonts w:ascii="Palatino Linotype" w:hAnsi="Palatino Linotype" w:cs="Arial"/>
        </w:rPr>
        <w:t>de las documentales remitidas</w:t>
      </w:r>
      <w:proofErr w:type="gramEnd"/>
      <w:r w:rsidR="00584981" w:rsidRPr="002F6AAA">
        <w:rPr>
          <w:rFonts w:ascii="Palatino Linotype" w:hAnsi="Palatino Linotype" w:cs="Arial"/>
        </w:rPr>
        <w:t xml:space="preserve"> mediante los expedientes electrónicos de las solicitudes de información</w:t>
      </w:r>
      <w:r w:rsidR="00584981">
        <w:rPr>
          <w:rFonts w:ascii="Palatino Linotype" w:hAnsi="Palatino Linotype" w:cs="Arial"/>
        </w:rPr>
        <w:t xml:space="preserve"> </w:t>
      </w:r>
      <w:r w:rsidR="00584981" w:rsidRPr="002F6AAA">
        <w:rPr>
          <w:rFonts w:ascii="Palatino Linotype" w:hAnsi="Palatino Linotype" w:cs="Arial"/>
          <w:b/>
        </w:rPr>
        <w:t>00016/OTUMBA/IP/2022</w:t>
      </w:r>
      <w:r w:rsidR="00584981">
        <w:rPr>
          <w:rFonts w:ascii="Palatino Linotype" w:hAnsi="Palatino Linotype" w:cs="Arial"/>
          <w:b/>
        </w:rPr>
        <w:t xml:space="preserve">, </w:t>
      </w:r>
      <w:r w:rsidR="00584981" w:rsidRPr="002F6AAA">
        <w:rPr>
          <w:rFonts w:ascii="Palatino Linotype" w:hAnsi="Palatino Linotype" w:cs="Arial"/>
          <w:b/>
        </w:rPr>
        <w:t>00032/OTUMBA/IP/2022</w:t>
      </w:r>
      <w:r w:rsidR="00584981">
        <w:rPr>
          <w:rFonts w:ascii="Palatino Linotype" w:hAnsi="Palatino Linotype" w:cs="Arial"/>
          <w:b/>
        </w:rPr>
        <w:t xml:space="preserve"> y 00019/OTUMBA/IP/2022. </w:t>
      </w:r>
    </w:p>
    <w:p w14:paraId="6C9CC679" w14:textId="113A567C" w:rsidR="0001268C" w:rsidRPr="005E5450" w:rsidRDefault="0001268C" w:rsidP="005F2A1C">
      <w:pPr>
        <w:pStyle w:val="Prrafodelista"/>
        <w:numPr>
          <w:ilvl w:val="0"/>
          <w:numId w:val="23"/>
        </w:numPr>
        <w:spacing w:before="240" w:line="360" w:lineRule="auto"/>
        <w:contextualSpacing/>
        <w:jc w:val="both"/>
        <w:rPr>
          <w:rFonts w:ascii="Palatino Linotype" w:hAnsi="Palatino Linotype" w:cs="Arial"/>
          <w:b/>
        </w:rPr>
      </w:pPr>
      <w:r w:rsidRPr="005E5450">
        <w:rPr>
          <w:rFonts w:ascii="Palatino Linotype" w:hAnsi="Palatino Linotype" w:cs="Arial"/>
        </w:rPr>
        <w:t xml:space="preserve">Título profesional del </w:t>
      </w:r>
      <w:r w:rsidRPr="005E5450">
        <w:rPr>
          <w:rFonts w:ascii="Palatino Linotype" w:hAnsi="Palatino Linotype"/>
        </w:rPr>
        <w:t xml:space="preserve">Secretario del Ayuntamiento; Tesorero; Director de Obras Públicas, Desarrollo Urbano , Catastro, Desarrollo Económico, Director de Turismo, Coordinador Municipal de Mejora Regulatoria, Ecología, Desarrollo Social, Transparencia, Protección Civil, </w:t>
      </w:r>
      <w:r w:rsidR="00BA3580">
        <w:rPr>
          <w:rFonts w:ascii="Palatino Linotype" w:hAnsi="Palatino Linotype"/>
        </w:rPr>
        <w:t xml:space="preserve">y/o equivalentes, </w:t>
      </w:r>
      <w:r w:rsidRPr="005E5450">
        <w:rPr>
          <w:rFonts w:ascii="Palatino Linotype" w:hAnsi="Palatino Linotype"/>
        </w:rPr>
        <w:t>al veinticinco de enero de dos mil veintidós.</w:t>
      </w:r>
    </w:p>
    <w:p w14:paraId="5576FA6E" w14:textId="77777777" w:rsidR="0001268C" w:rsidRPr="00056F16" w:rsidRDefault="0001268C" w:rsidP="005F2A1C">
      <w:pPr>
        <w:pStyle w:val="Prrafodelista"/>
        <w:numPr>
          <w:ilvl w:val="0"/>
          <w:numId w:val="23"/>
        </w:numPr>
        <w:spacing w:before="240" w:line="360" w:lineRule="auto"/>
        <w:jc w:val="both"/>
        <w:rPr>
          <w:rFonts w:ascii="Palatino Linotype" w:hAnsi="Palatino Linotype" w:cs="Arial"/>
        </w:rPr>
      </w:pPr>
      <w:r w:rsidRPr="00056F16">
        <w:rPr>
          <w:rFonts w:ascii="Palatino Linotype" w:hAnsi="Palatino Linotype" w:cs="Arial"/>
        </w:rPr>
        <w:t xml:space="preserve">Certificación de competencia laboral del Secretario del Ayuntamiento, Director de Catastro, Director de Protección Civil, al veinticinco de enero de dos mil veintidós. </w:t>
      </w:r>
    </w:p>
    <w:p w14:paraId="50722C25" w14:textId="54E61A51" w:rsidR="0001268C" w:rsidRPr="005E5450" w:rsidRDefault="0001268C" w:rsidP="005F2A1C">
      <w:pPr>
        <w:pStyle w:val="Prrafodelista"/>
        <w:numPr>
          <w:ilvl w:val="0"/>
          <w:numId w:val="23"/>
        </w:numPr>
        <w:spacing w:before="240" w:after="160" w:line="360" w:lineRule="auto"/>
        <w:contextualSpacing/>
        <w:jc w:val="both"/>
        <w:rPr>
          <w:rFonts w:ascii="Palatino Linotype" w:hAnsi="Palatino Linotype" w:cs="Arial"/>
          <w:b/>
        </w:rPr>
      </w:pPr>
      <w:r w:rsidRPr="005E5450">
        <w:rPr>
          <w:rFonts w:ascii="Palatino Linotype" w:hAnsi="Palatino Linotype"/>
        </w:rPr>
        <w:t xml:space="preserve">El o los documentos académicos probatorios del presidente Municipal, Sindico, Regidores, Secretario Particular, Titulares de Área (departamentos) Secretario Técnico, Asesores, Auxiliares de Presidencia al diecinueve de enero de dos mil veintidós. </w:t>
      </w:r>
    </w:p>
    <w:p w14:paraId="026EF0EC" w14:textId="37D7D0D0" w:rsidR="00087C70" w:rsidRDefault="005F2A1C" w:rsidP="00087C70">
      <w:pPr>
        <w:pStyle w:val="Prrafodelista"/>
        <w:spacing w:before="240" w:line="360" w:lineRule="auto"/>
        <w:ind w:left="709"/>
        <w:jc w:val="both"/>
        <w:rPr>
          <w:rFonts w:ascii="Palatino Linotype" w:hAnsi="Palatino Linotype" w:cs="Arial"/>
          <w:i/>
        </w:rPr>
      </w:pPr>
      <w:r>
        <w:rPr>
          <w:rFonts w:ascii="Palatino Linotype" w:hAnsi="Palatino Linotype" w:cs="Arial"/>
          <w:i/>
        </w:rPr>
        <w:t xml:space="preserve">Con relación a los </w:t>
      </w:r>
      <w:r w:rsidR="001859DC">
        <w:rPr>
          <w:rFonts w:ascii="Palatino Linotype" w:hAnsi="Palatino Linotype" w:cs="Arial"/>
          <w:i/>
        </w:rPr>
        <w:t xml:space="preserve">numerales 1, 3, </w:t>
      </w:r>
      <w:r>
        <w:rPr>
          <w:rFonts w:ascii="Palatino Linotype" w:hAnsi="Palatino Linotype" w:cs="Arial"/>
          <w:i/>
        </w:rPr>
        <w:t>4</w:t>
      </w:r>
      <w:r w:rsidR="001859DC">
        <w:rPr>
          <w:rFonts w:ascii="Palatino Linotype" w:hAnsi="Palatino Linotype" w:cs="Arial"/>
          <w:i/>
        </w:rPr>
        <w:t xml:space="preserve"> y 5</w:t>
      </w:r>
      <w:r>
        <w:rPr>
          <w:rFonts w:ascii="Palatino Linotype" w:hAnsi="Palatino Linotype" w:cs="Arial"/>
          <w:i/>
        </w:rPr>
        <w:t xml:space="preserve"> p</w:t>
      </w:r>
      <w:r w:rsidR="00087C70">
        <w:rPr>
          <w:rFonts w:ascii="Palatino Linotype" w:hAnsi="Palatino Linotype" w:cs="Arial"/>
          <w:i/>
        </w:rPr>
        <w:t xml:space="preserve">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w:t>
      </w:r>
      <w:r w:rsidR="00880AB5">
        <w:rPr>
          <w:rFonts w:ascii="Palatino Linotype" w:hAnsi="Palatino Linotype" w:cs="Arial"/>
          <w:i/>
        </w:rPr>
        <w:t>del</w:t>
      </w:r>
      <w:r w:rsidR="00087C70">
        <w:rPr>
          <w:rFonts w:ascii="Palatino Linotype" w:hAnsi="Palatino Linotype" w:cs="Arial"/>
          <w:i/>
        </w:rPr>
        <w:t xml:space="preserve"> recurrente.</w:t>
      </w:r>
    </w:p>
    <w:p w14:paraId="69E498F3" w14:textId="292DAF73" w:rsidR="005F2A1C" w:rsidRDefault="005F2A1C" w:rsidP="005F2A1C">
      <w:pPr>
        <w:pStyle w:val="Prrafodelista"/>
        <w:spacing w:before="240" w:line="360" w:lineRule="auto"/>
        <w:ind w:left="720"/>
        <w:jc w:val="both"/>
        <w:rPr>
          <w:rFonts w:ascii="Palatino Linotype" w:hAnsi="Palatino Linotype" w:cs="Arial"/>
          <w:i/>
        </w:rPr>
      </w:pPr>
      <w:r>
        <w:rPr>
          <w:rFonts w:ascii="Palatino Linotype" w:hAnsi="Palatino Linotype" w:cs="Arial"/>
          <w:i/>
        </w:rPr>
        <w:lastRenderedPageBreak/>
        <w:t xml:space="preserve">Una vez realizada la búsqueda exhaustiva y razonable, para el caso de no contar con la información previamente referida mediante los numerales </w:t>
      </w:r>
      <w:r w:rsidR="00763899">
        <w:rPr>
          <w:rFonts w:ascii="Palatino Linotype" w:hAnsi="Palatino Linotype" w:cs="Arial"/>
          <w:i/>
        </w:rPr>
        <w:t>3 y</w:t>
      </w:r>
      <w:r w:rsidR="00850876">
        <w:rPr>
          <w:rFonts w:ascii="Palatino Linotype" w:hAnsi="Palatino Linotype" w:cs="Arial"/>
          <w:i/>
        </w:rPr>
        <w:t xml:space="preserve"> 4 de forma parcial o total, </w:t>
      </w:r>
      <w:r>
        <w:rPr>
          <w:rFonts w:ascii="Palatino Linotype" w:hAnsi="Palatino Linotype" w:cs="Arial"/>
          <w:i/>
        </w:rPr>
        <w:t xml:space="preserve">bastará con que El Sujeto Obligado lo haga del conocimiento </w:t>
      </w:r>
      <w:r w:rsidR="001C2482">
        <w:rPr>
          <w:rFonts w:ascii="Palatino Linotype" w:hAnsi="Palatino Linotype" w:cs="Arial"/>
          <w:i/>
        </w:rPr>
        <w:t>del</w:t>
      </w:r>
      <w:r>
        <w:rPr>
          <w:rFonts w:ascii="Palatino Linotype" w:hAnsi="Palatino Linotype" w:cs="Arial"/>
          <w:i/>
        </w:rPr>
        <w:t xml:space="preserve"> Recurrente. </w:t>
      </w:r>
    </w:p>
    <w:p w14:paraId="751D4BB2" w14:textId="77777777" w:rsidR="00087C70" w:rsidRPr="005F2A1C" w:rsidRDefault="00087C70" w:rsidP="005F2A1C">
      <w:pPr>
        <w:spacing w:before="240" w:line="360" w:lineRule="auto"/>
        <w:ind w:right="792"/>
        <w:jc w:val="both"/>
        <w:rPr>
          <w:rFonts w:ascii="Palatino Linotype" w:hAnsi="Palatino Linotype" w:cs="Arial"/>
          <w:i/>
        </w:rPr>
      </w:pPr>
    </w:p>
    <w:p w14:paraId="7FEDF42F" w14:textId="77777777" w:rsidR="00087C70" w:rsidRDefault="00087C70" w:rsidP="00087C70">
      <w:pPr>
        <w:autoSpaceDE w:val="0"/>
        <w:autoSpaceDN w:val="0"/>
        <w:adjustRightInd w:val="0"/>
        <w:spacing w:before="240" w:line="360" w:lineRule="auto"/>
        <w:jc w:val="both"/>
        <w:rPr>
          <w:rFonts w:ascii="Palatino Linotype" w:hAnsi="Palatino Linotype" w:cs="Arial"/>
          <w:sz w:val="24"/>
          <w:szCs w:val="24"/>
        </w:rPr>
      </w:pPr>
      <w:r w:rsidRPr="00D62F3F">
        <w:rPr>
          <w:rFonts w:ascii="Palatino Linotype" w:hAnsi="Palatino Linotype" w:cs="Arial"/>
          <w:b/>
          <w:sz w:val="28"/>
          <w:szCs w:val="28"/>
        </w:rPr>
        <w:t>TERCERO.</w:t>
      </w:r>
      <w:r>
        <w:rPr>
          <w:rFonts w:ascii="Palatino Linotype" w:hAnsi="Palatino Linotype" w:cs="Arial"/>
          <w:b/>
          <w:sz w:val="24"/>
          <w:szCs w:val="24"/>
        </w:rPr>
        <w:t xml:space="preserve">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 xml:space="preserve">diez </w:t>
      </w:r>
      <w:r w:rsidRPr="00D05C83">
        <w:rPr>
          <w:rFonts w:ascii="Palatino Linotype" w:hAnsi="Palatino Linotype" w:cs="Arial"/>
          <w:sz w:val="24"/>
          <w:szCs w:val="24"/>
        </w:rPr>
        <w:t>días hábiles, debiendo informar a este Instituto en un plazo de tres días hábiles siguientes sobre el cumplimiento dado a la presente resolución.</w:t>
      </w:r>
    </w:p>
    <w:p w14:paraId="66BD9E0A" w14:textId="77777777" w:rsidR="00087C70" w:rsidRDefault="00087C70" w:rsidP="00087C70">
      <w:pPr>
        <w:autoSpaceDE w:val="0"/>
        <w:autoSpaceDN w:val="0"/>
        <w:adjustRightInd w:val="0"/>
        <w:spacing w:before="240" w:line="360" w:lineRule="auto"/>
        <w:jc w:val="both"/>
        <w:rPr>
          <w:rFonts w:ascii="Palatino Linotype" w:hAnsi="Palatino Linotype" w:cs="Arial"/>
          <w:sz w:val="24"/>
          <w:szCs w:val="24"/>
        </w:rPr>
      </w:pPr>
    </w:p>
    <w:p w14:paraId="1364E64A" w14:textId="77777777" w:rsidR="00087C70" w:rsidRDefault="00087C70" w:rsidP="00087C70">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3535E4">
        <w:rPr>
          <w:rFonts w:ascii="Palatino Linotype" w:eastAsia="Times New Roman" w:hAnsi="Palatino Linotype" w:cs="Arial"/>
          <w:b/>
          <w:sz w:val="28"/>
          <w:szCs w:val="28"/>
          <w:lang w:eastAsia="es-ES"/>
        </w:rPr>
        <w:t>CUARTO.</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A7293B5" w14:textId="77777777" w:rsidR="00880AB5" w:rsidRDefault="00880AB5" w:rsidP="00087C70">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C0C7B3E" w14:textId="77777777" w:rsidR="00087C70" w:rsidRPr="00F77047" w:rsidRDefault="00087C70" w:rsidP="00087C70">
      <w:pPr>
        <w:spacing w:after="0" w:line="360" w:lineRule="auto"/>
        <w:jc w:val="both"/>
        <w:rPr>
          <w:rFonts w:ascii="Palatino Linotype" w:eastAsia="Times New Roman" w:hAnsi="Palatino Linotype" w:cs="Arial"/>
          <w:b/>
          <w:sz w:val="18"/>
          <w:szCs w:val="24"/>
          <w:lang w:eastAsia="es-ES"/>
        </w:rPr>
      </w:pPr>
    </w:p>
    <w:p w14:paraId="15E0CA00" w14:textId="3186A33E" w:rsidR="00087C70" w:rsidRDefault="00087C70" w:rsidP="00087C70">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3535E4">
        <w:rPr>
          <w:rFonts w:ascii="Palatino Linotype" w:eastAsia="Times New Roman" w:hAnsi="Palatino Linotype" w:cs="Arial"/>
          <w:b/>
          <w:sz w:val="28"/>
          <w:szCs w:val="28"/>
          <w:lang w:eastAsia="es-ES"/>
        </w:rPr>
        <w:t>QUINTO.</w:t>
      </w:r>
      <w:r w:rsidRPr="008B7EDA">
        <w:rPr>
          <w:rFonts w:ascii="Palatino Linotype" w:eastAsia="Times New Roman" w:hAnsi="Palatino Linotype" w:cs="Arial"/>
          <w:b/>
          <w:sz w:val="24"/>
          <w:szCs w:val="24"/>
          <w:lang w:eastAsia="es-ES"/>
        </w:rPr>
        <w:t xml:space="preserve"> NOTIFÍQUESE </w:t>
      </w:r>
      <w:r>
        <w:rPr>
          <w:rFonts w:ascii="Palatino Linotype" w:eastAsia="Times New Roman" w:hAnsi="Palatino Linotype" w:cs="Arial"/>
          <w:sz w:val="24"/>
          <w:szCs w:val="24"/>
          <w:lang w:eastAsia="es-ES"/>
        </w:rPr>
        <w:t xml:space="preserve">la presente resolución </w:t>
      </w:r>
      <w:r w:rsidR="00D3317B">
        <w:rPr>
          <w:rFonts w:ascii="Palatino Linotype" w:eastAsia="Times New Roman" w:hAnsi="Palatino Linotype" w:cs="Arial"/>
          <w:sz w:val="24"/>
          <w:szCs w:val="24"/>
          <w:lang w:eastAsia="es-ES"/>
        </w:rPr>
        <w:t>al</w:t>
      </w:r>
      <w:r>
        <w:rPr>
          <w:rFonts w:ascii="Palatino Linotype" w:eastAsia="Times New Roman" w:hAnsi="Palatino Linotype" w:cs="Arial"/>
          <w:sz w:val="24"/>
          <w:szCs w:val="24"/>
          <w:lang w:eastAsia="es-ES"/>
        </w:rPr>
        <w:t xml:space="preserve"> </w:t>
      </w:r>
      <w:r w:rsidRPr="008B7EDA">
        <w:rPr>
          <w:rFonts w:ascii="Palatino Linotype" w:eastAsia="Times New Roman" w:hAnsi="Palatino Linotype" w:cs="Arial"/>
          <w:b/>
          <w:sz w:val="24"/>
          <w:szCs w:val="24"/>
          <w:lang w:eastAsia="es-ES"/>
        </w:rPr>
        <w:t>RECURRENTE</w:t>
      </w:r>
      <w:r w:rsidRPr="008B7EDA">
        <w:rPr>
          <w:rFonts w:ascii="Palatino Linotype" w:eastAsia="Times New Roman" w:hAnsi="Palatino Linotype" w:cs="Arial"/>
          <w:sz w:val="24"/>
          <w:szCs w:val="24"/>
          <w:lang w:eastAsia="es-ES"/>
        </w:rPr>
        <w:t xml:space="preserve"> </w:t>
      </w:r>
      <w:r>
        <w:rPr>
          <w:rFonts w:ascii="Palatino Linotype" w:eastAsia="Times New Roman" w:hAnsi="Palatino Linotype" w:cs="Arial"/>
          <w:sz w:val="24"/>
          <w:szCs w:val="24"/>
          <w:lang w:eastAsia="es-ES"/>
        </w:rPr>
        <w:t xml:space="preserve">vía </w:t>
      </w:r>
      <w:r>
        <w:rPr>
          <w:rFonts w:ascii="Palatino Linotype" w:hAnsi="Palatino Linotype" w:cs="Arial"/>
        </w:rPr>
        <w:t>Sistema de Acceso a la Información Mexiquense (</w:t>
      </w:r>
      <w:r w:rsidRPr="001C7462">
        <w:rPr>
          <w:rFonts w:ascii="Palatino Linotype" w:hAnsi="Palatino Linotype" w:cs="Arial"/>
          <w:b/>
        </w:rPr>
        <w:t>SAIMEX</w:t>
      </w:r>
      <w:r>
        <w:rPr>
          <w:rFonts w:ascii="Palatino Linotype" w:hAnsi="Palatino Linotype" w:cs="Arial"/>
          <w:b/>
        </w:rPr>
        <w:t>)</w:t>
      </w:r>
      <w:r>
        <w:rPr>
          <w:rFonts w:ascii="Palatino Linotype" w:hAnsi="Palatino Linotype" w:cs="Arial"/>
        </w:rPr>
        <w:t xml:space="preserve"> </w:t>
      </w:r>
      <w:r w:rsidRPr="008B7EDA">
        <w:rPr>
          <w:rFonts w:ascii="Palatino Linotype" w:eastAsia="Times New Roman" w:hAnsi="Palatino Linotype" w:cs="Arial"/>
          <w:sz w:val="24"/>
          <w:szCs w:val="24"/>
          <w:lang w:eastAsia="es-ES"/>
        </w:rPr>
        <w:t xml:space="preserve">y hágase de su conocimiento que, </w:t>
      </w:r>
      <w:r w:rsidRPr="008B7EDA">
        <w:rPr>
          <w:rFonts w:ascii="Palatino Linotype" w:eastAsia="Times New Roman" w:hAnsi="Palatino Linotype" w:cs="Times New Roman"/>
          <w:color w:val="222222"/>
          <w:sz w:val="24"/>
          <w:szCs w:val="24"/>
          <w:shd w:val="clear" w:color="auto" w:fill="FFFFFF"/>
          <w:lang w:eastAsia="es-ES"/>
        </w:rPr>
        <w:t xml:space="preserve">de conformidad con lo establecido en el artículo 196, de la Ley de Transparencia y Acceso </w:t>
      </w:r>
      <w:r w:rsidRPr="008B7EDA">
        <w:rPr>
          <w:rFonts w:ascii="Palatino Linotype" w:eastAsia="Times New Roman" w:hAnsi="Palatino Linotype" w:cs="Times New Roman"/>
          <w:color w:val="222222"/>
          <w:sz w:val="24"/>
          <w:szCs w:val="24"/>
          <w:shd w:val="clear" w:color="auto" w:fill="FFFFFF"/>
          <w:lang w:eastAsia="es-ES"/>
        </w:rPr>
        <w:lastRenderedPageBreak/>
        <w:t>a la Información Pública del Estado de México y Municipios, podrá promover el Juicio de Amparo en los términos de las leyes aplicables.</w:t>
      </w:r>
    </w:p>
    <w:p w14:paraId="0A481BEA" w14:textId="77777777" w:rsidR="008E5C10" w:rsidRDefault="008E5C10" w:rsidP="00087C70">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0B63943D" w14:textId="77777777" w:rsidR="008E5C10" w:rsidRDefault="008E5C10" w:rsidP="00087C70">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27FD80EA" w14:textId="77777777" w:rsidR="008E5C10" w:rsidRDefault="008E5C10" w:rsidP="008E5C10">
      <w:pPr>
        <w:pStyle w:val="Sinespaciado"/>
        <w:spacing w:line="360" w:lineRule="auto"/>
        <w:jc w:val="both"/>
        <w:rPr>
          <w:rFonts w:ascii="Palatino Linotype" w:eastAsia="MS Mincho" w:hAnsi="Palatino Linotype" w:cstheme="minorHAnsi"/>
        </w:rPr>
      </w:pPr>
      <w:r>
        <w:rPr>
          <w:rFonts w:ascii="Palatino Linotype" w:hAnsi="Palatino Linotype" w:cstheme="minorHAnsi"/>
          <w:b/>
          <w:lang w:val="es-ES"/>
        </w:rPr>
        <w:t>SEXTO</w:t>
      </w:r>
      <w:r w:rsidRPr="00BE383C">
        <w:rPr>
          <w:rFonts w:ascii="Palatino Linotype" w:hAnsi="Palatino Linotype" w:cstheme="minorHAnsi"/>
          <w:b/>
          <w:lang w:val="es-ES"/>
        </w:rPr>
        <w:t>. Gírese</w:t>
      </w:r>
      <w:r w:rsidRPr="00BE383C">
        <w:rPr>
          <w:rFonts w:ascii="Palatino Linotype" w:eastAsia="MS Mincho" w:hAnsi="Palatino Linotype" w:cstheme="minorHAnsi"/>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w:t>
      </w:r>
      <w:r w:rsidRPr="00BE383C">
        <w:rPr>
          <w:rFonts w:ascii="Palatino Linotype" w:eastAsia="MS Mincho" w:hAnsi="Palatino Linotype" w:cstheme="minorHAnsi"/>
          <w:b/>
        </w:rPr>
        <w:t>Considerando</w:t>
      </w:r>
      <w:r w:rsidRPr="00BE383C">
        <w:rPr>
          <w:rFonts w:ascii="Palatino Linotype" w:eastAsia="MS Mincho" w:hAnsi="Palatino Linotype" w:cstheme="minorHAnsi"/>
        </w:rPr>
        <w:t xml:space="preserve"> </w:t>
      </w:r>
      <w:r w:rsidRPr="00BE383C">
        <w:rPr>
          <w:rFonts w:ascii="Palatino Linotype" w:eastAsia="MS Mincho" w:hAnsi="Palatino Linotype" w:cstheme="minorHAnsi"/>
          <w:b/>
        </w:rPr>
        <w:t>CUARTO</w:t>
      </w:r>
      <w:r w:rsidRPr="00BE383C">
        <w:rPr>
          <w:rFonts w:ascii="Palatino Linotype" w:eastAsia="MS Mincho" w:hAnsi="Palatino Linotype" w:cstheme="minorHAnsi"/>
        </w:rPr>
        <w:t xml:space="preserve"> de la presente resolución. </w:t>
      </w:r>
    </w:p>
    <w:p w14:paraId="0F2A0825" w14:textId="77777777" w:rsidR="008E5C10" w:rsidRDefault="008E5C10" w:rsidP="00087C70">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4223F424" w14:textId="77777777" w:rsidR="0055431E" w:rsidRDefault="0055431E" w:rsidP="00114AFA">
      <w:pPr>
        <w:spacing w:after="0" w:line="360" w:lineRule="auto"/>
        <w:jc w:val="both"/>
        <w:rPr>
          <w:rFonts w:ascii="Palatino Linotype" w:eastAsia="Times New Roman" w:hAnsi="Palatino Linotype" w:cs="Times New Roman"/>
          <w:color w:val="222222"/>
          <w:szCs w:val="24"/>
          <w:shd w:val="clear" w:color="auto" w:fill="FFFFFF"/>
          <w:lang w:eastAsia="es-ES"/>
        </w:rPr>
      </w:pPr>
    </w:p>
    <w:p w14:paraId="13D02941" w14:textId="28B2F781" w:rsidR="00850876" w:rsidRDefault="00850876" w:rsidP="00850876">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JOSÉ MARTÍNEZ VILCHIS, MARÍA DEL ROSARIO </w:t>
      </w:r>
      <w:r w:rsidRPr="00266B85">
        <w:rPr>
          <w:rFonts w:ascii="Palatino Linotype" w:hAnsi="Palatino Linotype" w:cs="Arial"/>
        </w:rPr>
        <w:t>MEJÍA AYALA, SHARON CRISTINA MORALES MARTÍNEZ, LUIS GUSTAVO PARRA NORIEGA Y GUADALUPE RAMÍREZ PEÑA</w:t>
      </w:r>
      <w:r w:rsidR="00EE3613">
        <w:rPr>
          <w:rFonts w:ascii="Palatino Linotype" w:hAnsi="Palatino Linotype" w:cs="Arial"/>
        </w:rPr>
        <w:t xml:space="preserve"> (VOTO PARTICULAR)</w:t>
      </w:r>
      <w:r w:rsidRPr="00266B85">
        <w:rPr>
          <w:rFonts w:ascii="Palatino Linotype" w:hAnsi="Palatino Linotype" w:cs="Arial"/>
        </w:rPr>
        <w:t xml:space="preserve">; EN LA </w:t>
      </w:r>
      <w:r>
        <w:rPr>
          <w:rFonts w:ascii="Palatino Linotype" w:hAnsi="Palatino Linotype" w:cs="Arial"/>
        </w:rPr>
        <w:t xml:space="preserve">DÉCIMA SEGUNDA SESIÓN </w:t>
      </w:r>
      <w:r w:rsidRPr="00266B85">
        <w:rPr>
          <w:rFonts w:ascii="Palatino Linotype" w:hAnsi="Palatino Linotype" w:cs="Arial"/>
        </w:rPr>
        <w:t xml:space="preserve">ORDINARIA CELEBRADA EL </w:t>
      </w:r>
      <w:r w:rsidR="00EE3613">
        <w:rPr>
          <w:rFonts w:ascii="Palatino Linotype" w:hAnsi="Palatino Linotype" w:cs="Arial"/>
        </w:rPr>
        <w:t>TREINTA DE MARZO</w:t>
      </w:r>
      <w:r w:rsidRPr="00266B85">
        <w:rPr>
          <w:rFonts w:ascii="Palatino Linotype" w:hAnsi="Palatino Linotype" w:cs="Arial"/>
        </w:rPr>
        <w:t xml:space="preserve"> DE DOS MIL VEINTIDÓS, ANTE</w:t>
      </w:r>
      <w:r>
        <w:rPr>
          <w:rFonts w:ascii="Palatino Linotype" w:hAnsi="Palatino Linotype" w:cs="Arial"/>
        </w:rPr>
        <w:t xml:space="preserve"> EL  SECRETARIO TÉCNICO DEL PLENO, ALEXIS TAPIA RAMÍREZ. </w:t>
      </w:r>
    </w:p>
    <w:p w14:paraId="19FA8A4F" w14:textId="0A9FB273" w:rsidR="00850876" w:rsidRDefault="00850876" w:rsidP="00EE361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bCs/>
          <w:sz w:val="18"/>
          <w:szCs w:val="18"/>
        </w:rPr>
        <w:t>CCR/J</w:t>
      </w:r>
      <w:r w:rsidRPr="00280B8B">
        <w:rPr>
          <w:rFonts w:ascii="Palatino Linotype" w:hAnsi="Palatino Linotype"/>
          <w:bCs/>
          <w:sz w:val="18"/>
          <w:szCs w:val="18"/>
        </w:rPr>
        <w:t>CMA</w:t>
      </w:r>
    </w:p>
    <w:p w14:paraId="3B98A6EE" w14:textId="77777777" w:rsidR="00850876" w:rsidRDefault="00850876" w:rsidP="00850876">
      <w:pPr>
        <w:spacing w:after="0" w:line="360" w:lineRule="auto"/>
        <w:ind w:right="51"/>
        <w:jc w:val="both"/>
        <w:rPr>
          <w:rFonts w:ascii="Palatino Linotype" w:hAnsi="Palatino Linotype" w:cs="Arial"/>
          <w:sz w:val="24"/>
          <w:szCs w:val="24"/>
        </w:rPr>
      </w:pPr>
    </w:p>
    <w:p w14:paraId="6A48D512" w14:textId="77777777" w:rsidR="00850876" w:rsidRDefault="00850876" w:rsidP="00850876">
      <w:pPr>
        <w:spacing w:after="0" w:line="360" w:lineRule="auto"/>
        <w:ind w:right="51"/>
        <w:jc w:val="both"/>
        <w:rPr>
          <w:rFonts w:ascii="Palatino Linotype" w:hAnsi="Palatino Linotype" w:cs="Arial"/>
          <w:sz w:val="24"/>
          <w:szCs w:val="24"/>
        </w:rPr>
      </w:pPr>
    </w:p>
    <w:p w14:paraId="4860BEA8" w14:textId="77777777" w:rsidR="00C22506" w:rsidRDefault="00C22506" w:rsidP="00C22506">
      <w:pPr>
        <w:spacing w:after="0" w:line="360" w:lineRule="auto"/>
        <w:jc w:val="both"/>
        <w:rPr>
          <w:rFonts w:ascii="Palatino Linotype" w:hAnsi="Palatino Linotype" w:cs="Arial"/>
          <w:sz w:val="16"/>
          <w:szCs w:val="16"/>
          <w:lang w:val="es-ES"/>
        </w:rPr>
      </w:pPr>
    </w:p>
    <w:p w14:paraId="427F0D3F" w14:textId="77777777" w:rsidR="00C22506" w:rsidRDefault="00C22506" w:rsidP="00C22506">
      <w:pPr>
        <w:spacing w:after="0" w:line="360" w:lineRule="auto"/>
        <w:jc w:val="both"/>
        <w:rPr>
          <w:rFonts w:ascii="Palatino Linotype" w:hAnsi="Palatino Linotype" w:cs="Arial"/>
          <w:sz w:val="16"/>
          <w:szCs w:val="16"/>
          <w:lang w:val="es-ES"/>
        </w:rPr>
      </w:pPr>
    </w:p>
    <w:p w14:paraId="1F2BF80A" w14:textId="77777777" w:rsidR="00C22506" w:rsidRDefault="00C22506" w:rsidP="00C22506">
      <w:pPr>
        <w:spacing w:after="0" w:line="360" w:lineRule="auto"/>
        <w:jc w:val="both"/>
        <w:rPr>
          <w:rFonts w:ascii="Palatino Linotype" w:hAnsi="Palatino Linotype" w:cs="Arial"/>
          <w:sz w:val="16"/>
          <w:szCs w:val="16"/>
          <w:lang w:val="es-ES"/>
        </w:rPr>
      </w:pPr>
    </w:p>
    <w:p w14:paraId="74D75C6A" w14:textId="77777777" w:rsidR="00C22506" w:rsidRDefault="00C22506" w:rsidP="00C22506">
      <w:pPr>
        <w:spacing w:after="0" w:line="360" w:lineRule="auto"/>
        <w:jc w:val="both"/>
        <w:rPr>
          <w:rFonts w:ascii="Palatino Linotype" w:hAnsi="Palatino Linotype" w:cs="Arial"/>
          <w:sz w:val="16"/>
          <w:szCs w:val="16"/>
          <w:lang w:val="es-ES"/>
        </w:rPr>
      </w:pPr>
    </w:p>
    <w:p w14:paraId="0BF50CFB" w14:textId="77777777" w:rsidR="00C22506" w:rsidRDefault="00C22506" w:rsidP="003D066F">
      <w:pPr>
        <w:tabs>
          <w:tab w:val="left" w:pos="5415"/>
        </w:tabs>
        <w:spacing w:before="240" w:line="360" w:lineRule="auto"/>
        <w:ind w:right="51"/>
        <w:jc w:val="both"/>
        <w:rPr>
          <w:rFonts w:ascii="Palatino Linotype" w:hAnsi="Palatino Linotype" w:cs="Arial"/>
          <w:sz w:val="16"/>
          <w:szCs w:val="16"/>
        </w:rPr>
      </w:pPr>
    </w:p>
    <w:p w14:paraId="77E7C2DE" w14:textId="77777777" w:rsidR="0065579B" w:rsidRDefault="0065579B" w:rsidP="003D066F">
      <w:pPr>
        <w:tabs>
          <w:tab w:val="left" w:pos="5415"/>
        </w:tabs>
        <w:spacing w:before="240" w:line="360" w:lineRule="auto"/>
        <w:ind w:right="51"/>
        <w:jc w:val="both"/>
        <w:rPr>
          <w:rFonts w:ascii="Palatino Linotype" w:hAnsi="Palatino Linotype" w:cs="Arial"/>
          <w:sz w:val="16"/>
          <w:szCs w:val="16"/>
        </w:rPr>
      </w:pPr>
    </w:p>
    <w:p w14:paraId="0EEBDB65" w14:textId="77777777" w:rsidR="00C059F4" w:rsidRDefault="00C059F4" w:rsidP="003D066F">
      <w:pPr>
        <w:tabs>
          <w:tab w:val="left" w:pos="5415"/>
        </w:tabs>
        <w:spacing w:before="240" w:line="360" w:lineRule="auto"/>
        <w:ind w:right="51"/>
        <w:jc w:val="both"/>
        <w:rPr>
          <w:rFonts w:ascii="Palatino Linotype" w:hAnsi="Palatino Linotype" w:cs="Arial"/>
          <w:sz w:val="16"/>
          <w:szCs w:val="16"/>
        </w:rPr>
      </w:pPr>
    </w:p>
    <w:p w14:paraId="094C701C" w14:textId="77777777" w:rsidR="00C059F4" w:rsidRDefault="00C059F4" w:rsidP="003D066F">
      <w:pPr>
        <w:tabs>
          <w:tab w:val="left" w:pos="5415"/>
        </w:tabs>
        <w:spacing w:before="240" w:line="360" w:lineRule="auto"/>
        <w:ind w:right="51"/>
        <w:jc w:val="both"/>
        <w:rPr>
          <w:rFonts w:ascii="Palatino Linotype" w:hAnsi="Palatino Linotype" w:cs="Arial"/>
          <w:sz w:val="16"/>
          <w:szCs w:val="16"/>
        </w:rPr>
      </w:pPr>
    </w:p>
    <w:p w14:paraId="10A5D46F" w14:textId="77777777" w:rsidR="00DF0A61" w:rsidRDefault="00DF0A61" w:rsidP="003D066F">
      <w:pPr>
        <w:tabs>
          <w:tab w:val="left" w:pos="5415"/>
        </w:tabs>
        <w:spacing w:before="240" w:line="360" w:lineRule="auto"/>
        <w:ind w:right="51"/>
        <w:jc w:val="both"/>
        <w:rPr>
          <w:rFonts w:ascii="Palatino Linotype" w:hAnsi="Palatino Linotype" w:cs="Arial"/>
          <w:sz w:val="16"/>
          <w:szCs w:val="16"/>
        </w:rPr>
      </w:pPr>
    </w:p>
    <w:p w14:paraId="44D358C0" w14:textId="77777777" w:rsidR="00DF0A61" w:rsidRDefault="00DF0A61" w:rsidP="003D066F">
      <w:pPr>
        <w:tabs>
          <w:tab w:val="left" w:pos="5415"/>
        </w:tabs>
        <w:spacing w:before="240" w:line="360" w:lineRule="auto"/>
        <w:ind w:right="51"/>
        <w:jc w:val="both"/>
        <w:rPr>
          <w:rFonts w:ascii="Palatino Linotype" w:hAnsi="Palatino Linotype" w:cs="Arial"/>
          <w:bCs/>
          <w:sz w:val="16"/>
          <w:szCs w:val="16"/>
          <w:lang w:eastAsia="es-MX"/>
        </w:rPr>
      </w:pPr>
    </w:p>
    <w:p w14:paraId="46D0EADA" w14:textId="77777777" w:rsidR="00BA2D85" w:rsidRDefault="00BA2D85" w:rsidP="003D066F">
      <w:pPr>
        <w:tabs>
          <w:tab w:val="left" w:pos="5415"/>
        </w:tabs>
        <w:spacing w:before="240" w:line="360" w:lineRule="auto"/>
        <w:ind w:right="51"/>
        <w:jc w:val="both"/>
        <w:rPr>
          <w:rFonts w:ascii="Palatino Linotype" w:hAnsi="Palatino Linotype" w:cs="Arial"/>
          <w:bCs/>
          <w:sz w:val="16"/>
          <w:szCs w:val="16"/>
          <w:lang w:eastAsia="es-MX"/>
        </w:rPr>
      </w:pPr>
    </w:p>
    <w:p w14:paraId="57CE927F" w14:textId="77777777" w:rsidR="00BA2D85" w:rsidRDefault="00BA2D85" w:rsidP="003D066F">
      <w:pPr>
        <w:tabs>
          <w:tab w:val="left" w:pos="5415"/>
        </w:tabs>
        <w:spacing w:before="240" w:line="360" w:lineRule="auto"/>
        <w:ind w:right="51"/>
        <w:jc w:val="both"/>
        <w:rPr>
          <w:rFonts w:ascii="Palatino Linotype" w:hAnsi="Palatino Linotype" w:cs="Arial"/>
          <w:bCs/>
          <w:sz w:val="16"/>
          <w:szCs w:val="16"/>
          <w:lang w:eastAsia="es-MX"/>
        </w:rPr>
      </w:pPr>
    </w:p>
    <w:p w14:paraId="2AD70228" w14:textId="77777777" w:rsidR="00BA2D85" w:rsidRDefault="00BA2D85" w:rsidP="003D066F">
      <w:pPr>
        <w:tabs>
          <w:tab w:val="left" w:pos="5415"/>
        </w:tabs>
        <w:spacing w:before="240" w:line="360" w:lineRule="auto"/>
        <w:ind w:right="51"/>
        <w:jc w:val="both"/>
        <w:rPr>
          <w:rFonts w:ascii="Palatino Linotype" w:hAnsi="Palatino Linotype" w:cs="Arial"/>
          <w:bCs/>
          <w:sz w:val="16"/>
          <w:szCs w:val="16"/>
          <w:lang w:eastAsia="es-MX"/>
        </w:rPr>
      </w:pPr>
    </w:p>
    <w:p w14:paraId="157A8137" w14:textId="77777777" w:rsidR="00BA2D85" w:rsidRDefault="00BA2D85" w:rsidP="003D066F">
      <w:pPr>
        <w:tabs>
          <w:tab w:val="left" w:pos="5415"/>
        </w:tabs>
        <w:spacing w:before="240" w:line="360" w:lineRule="auto"/>
        <w:ind w:right="51"/>
        <w:jc w:val="both"/>
        <w:rPr>
          <w:rFonts w:ascii="Palatino Linotype" w:hAnsi="Palatino Linotype" w:cs="Arial"/>
          <w:bCs/>
          <w:sz w:val="16"/>
          <w:szCs w:val="16"/>
          <w:lang w:eastAsia="es-MX"/>
        </w:rPr>
      </w:pPr>
    </w:p>
    <w:p w14:paraId="17BBD5CD" w14:textId="77777777" w:rsidR="00BA2D85" w:rsidRDefault="00BA2D85" w:rsidP="003D066F">
      <w:pPr>
        <w:tabs>
          <w:tab w:val="left" w:pos="5415"/>
        </w:tabs>
        <w:spacing w:before="240" w:line="360" w:lineRule="auto"/>
        <w:ind w:right="51"/>
        <w:jc w:val="both"/>
        <w:rPr>
          <w:rFonts w:ascii="Palatino Linotype" w:hAnsi="Palatino Linotype" w:cs="Arial"/>
          <w:bCs/>
          <w:sz w:val="16"/>
          <w:szCs w:val="16"/>
          <w:lang w:eastAsia="es-MX"/>
        </w:rPr>
      </w:pPr>
    </w:p>
    <w:p w14:paraId="1C05E381" w14:textId="77777777" w:rsidR="00BA2D85" w:rsidRDefault="00BA2D85" w:rsidP="003D066F">
      <w:pPr>
        <w:tabs>
          <w:tab w:val="left" w:pos="5415"/>
        </w:tabs>
        <w:spacing w:before="240" w:line="360" w:lineRule="auto"/>
        <w:ind w:right="51"/>
        <w:jc w:val="both"/>
        <w:rPr>
          <w:rFonts w:ascii="Palatino Linotype" w:hAnsi="Palatino Linotype" w:cs="Arial"/>
          <w:bCs/>
          <w:sz w:val="16"/>
          <w:szCs w:val="16"/>
          <w:lang w:eastAsia="es-MX"/>
        </w:rPr>
      </w:pPr>
    </w:p>
    <w:p w14:paraId="28F59106" w14:textId="77777777" w:rsidR="00BA2D85" w:rsidRDefault="00BA2D85" w:rsidP="003D066F">
      <w:pPr>
        <w:tabs>
          <w:tab w:val="left" w:pos="5415"/>
        </w:tabs>
        <w:spacing w:before="240" w:line="360" w:lineRule="auto"/>
        <w:ind w:right="51"/>
        <w:jc w:val="both"/>
        <w:rPr>
          <w:rFonts w:ascii="Palatino Linotype" w:hAnsi="Palatino Linotype" w:cs="Arial"/>
          <w:bCs/>
          <w:sz w:val="16"/>
          <w:szCs w:val="16"/>
          <w:lang w:eastAsia="es-MX"/>
        </w:rPr>
      </w:pPr>
    </w:p>
    <w:p w14:paraId="6FC95FC1" w14:textId="77777777" w:rsidR="00BA2D85" w:rsidRDefault="00BA2D85" w:rsidP="003D066F">
      <w:pPr>
        <w:tabs>
          <w:tab w:val="left" w:pos="5415"/>
        </w:tabs>
        <w:spacing w:before="240" w:line="360" w:lineRule="auto"/>
        <w:ind w:right="51"/>
        <w:jc w:val="both"/>
        <w:rPr>
          <w:rFonts w:ascii="Palatino Linotype" w:hAnsi="Palatino Linotype" w:cs="Arial"/>
          <w:bCs/>
          <w:sz w:val="16"/>
          <w:szCs w:val="16"/>
          <w:lang w:eastAsia="es-MX"/>
        </w:rPr>
      </w:pPr>
    </w:p>
    <w:p w14:paraId="1B6B6162" w14:textId="77777777" w:rsidR="00BA2D85" w:rsidRDefault="00BA2D85" w:rsidP="003D066F">
      <w:pPr>
        <w:tabs>
          <w:tab w:val="left" w:pos="5415"/>
        </w:tabs>
        <w:spacing w:before="240" w:line="360" w:lineRule="auto"/>
        <w:ind w:right="51"/>
        <w:jc w:val="both"/>
        <w:rPr>
          <w:rFonts w:ascii="Palatino Linotype" w:hAnsi="Palatino Linotype" w:cs="Arial"/>
          <w:bCs/>
          <w:sz w:val="16"/>
          <w:szCs w:val="16"/>
          <w:lang w:eastAsia="es-MX"/>
        </w:rPr>
      </w:pPr>
    </w:p>
    <w:p w14:paraId="0183A03B" w14:textId="77777777" w:rsidR="00BA2D85" w:rsidRDefault="00BA2D85" w:rsidP="003D066F">
      <w:pPr>
        <w:tabs>
          <w:tab w:val="left" w:pos="5415"/>
        </w:tabs>
        <w:spacing w:before="240" w:line="360" w:lineRule="auto"/>
        <w:ind w:right="51"/>
        <w:jc w:val="both"/>
        <w:rPr>
          <w:rFonts w:ascii="Palatino Linotype" w:hAnsi="Palatino Linotype" w:cs="Arial"/>
          <w:bCs/>
          <w:sz w:val="16"/>
          <w:szCs w:val="16"/>
          <w:lang w:eastAsia="es-MX"/>
        </w:rPr>
      </w:pPr>
    </w:p>
    <w:sectPr w:rsidR="00BA2D85" w:rsidSect="00FB4AAD">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39F6C8" w14:textId="77777777" w:rsidR="000F5FF3" w:rsidRDefault="000F5FF3" w:rsidP="006168E4">
      <w:pPr>
        <w:spacing w:after="0" w:line="240" w:lineRule="auto"/>
      </w:pPr>
      <w:r>
        <w:separator/>
      </w:r>
    </w:p>
  </w:endnote>
  <w:endnote w:type="continuationSeparator" w:id="0">
    <w:p w14:paraId="733EEFAF" w14:textId="77777777" w:rsidR="000F5FF3" w:rsidRDefault="000F5FF3"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B800BD" w:rsidRPr="000B69FA" w:rsidRDefault="00B800BD"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16FF0">
      <w:rPr>
        <w:rFonts w:ascii="Palatino Linotype" w:hAnsi="Palatino Linotype"/>
        <w:bCs/>
        <w:noProof/>
        <w:sz w:val="20"/>
      </w:rPr>
      <w:t>55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16FF0">
      <w:rPr>
        <w:rFonts w:ascii="Palatino Linotype" w:hAnsi="Palatino Linotype"/>
        <w:bCs/>
        <w:noProof/>
        <w:sz w:val="20"/>
      </w:rPr>
      <w:t>57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B800BD" w:rsidRPr="000B69FA" w:rsidRDefault="00B800BD"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D55A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D55AD">
      <w:rPr>
        <w:rFonts w:ascii="Palatino Linotype" w:hAnsi="Palatino Linotype"/>
        <w:bCs/>
        <w:noProof/>
        <w:sz w:val="20"/>
      </w:rPr>
      <w:t>57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A6D2E3" w14:textId="77777777" w:rsidR="000F5FF3" w:rsidRDefault="000F5FF3" w:rsidP="006168E4">
      <w:pPr>
        <w:spacing w:after="0" w:line="240" w:lineRule="auto"/>
      </w:pPr>
      <w:r>
        <w:separator/>
      </w:r>
    </w:p>
  </w:footnote>
  <w:footnote w:type="continuationSeparator" w:id="0">
    <w:p w14:paraId="1DF5348B" w14:textId="77777777" w:rsidR="000F5FF3" w:rsidRDefault="000F5FF3" w:rsidP="006168E4">
      <w:pPr>
        <w:spacing w:after="0" w:line="240" w:lineRule="auto"/>
      </w:pPr>
      <w:r>
        <w:continuationSeparator/>
      </w:r>
    </w:p>
  </w:footnote>
  <w:footnote w:id="1">
    <w:p w14:paraId="04EEF547" w14:textId="77777777" w:rsidR="00B800BD" w:rsidRPr="005552A8" w:rsidRDefault="00B800BD" w:rsidP="00AE68B5">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5E4449CE" w14:textId="77777777" w:rsidR="00B800BD" w:rsidRPr="005552A8" w:rsidRDefault="00B800BD" w:rsidP="00AE68B5">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39C9EAB8" w:rsidR="00B800BD" w:rsidRDefault="00B800BD">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57F6238D" wp14:editId="71618F3E">
          <wp:simplePos x="0" y="0"/>
          <wp:positionH relativeFrom="page">
            <wp:posOffset>29210</wp:posOffset>
          </wp:positionH>
          <wp:positionV relativeFrom="page">
            <wp:posOffset>19685</wp:posOffset>
          </wp:positionV>
          <wp:extent cx="7705725" cy="10048875"/>
          <wp:effectExtent l="0" t="0" r="9525" b="9525"/>
          <wp:wrapNone/>
          <wp:docPr id="9" name="Imagen 9"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B800BD" w14:paraId="17981A04" w14:textId="77777777" w:rsidTr="001110EA">
      <w:trPr>
        <w:trHeight w:val="227"/>
      </w:trPr>
      <w:tc>
        <w:tcPr>
          <w:tcW w:w="5529" w:type="dxa"/>
          <w:hideMark/>
        </w:tcPr>
        <w:p w14:paraId="0E414BC5" w14:textId="6CE57517" w:rsidR="00B800BD" w:rsidRDefault="00B800BD"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417FB2E0" w:rsidR="00B800BD" w:rsidRPr="00B4142F" w:rsidRDefault="00B800BD" w:rsidP="00925CD1">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00580/INFOEM/IP/RR/2022 y acumulados</w:t>
          </w:r>
        </w:p>
      </w:tc>
    </w:tr>
    <w:tr w:rsidR="00B800BD" w14:paraId="637042F0" w14:textId="77777777" w:rsidTr="001110EA">
      <w:trPr>
        <w:trHeight w:val="242"/>
      </w:trPr>
      <w:tc>
        <w:tcPr>
          <w:tcW w:w="5529" w:type="dxa"/>
          <w:hideMark/>
        </w:tcPr>
        <w:p w14:paraId="412AD568" w14:textId="582E7AD7" w:rsidR="00B800BD" w:rsidRDefault="00B800BD"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59C578A3" w:rsidR="00B800BD" w:rsidRPr="00F06FED" w:rsidRDefault="00B800BD" w:rsidP="008277B8">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proofErr w:type="spellStart"/>
          <w:r>
            <w:rPr>
              <w:rFonts w:ascii="Palatino Linotype" w:hAnsi="Palatino Linotype" w:cs="Arial"/>
              <w:szCs w:val="20"/>
            </w:rPr>
            <w:t>Otumba</w:t>
          </w:r>
          <w:proofErr w:type="spellEnd"/>
        </w:p>
      </w:tc>
    </w:tr>
    <w:tr w:rsidR="00B800BD" w14:paraId="21BFE746" w14:textId="77777777" w:rsidTr="001110EA">
      <w:trPr>
        <w:trHeight w:val="342"/>
      </w:trPr>
      <w:tc>
        <w:tcPr>
          <w:tcW w:w="5529" w:type="dxa"/>
          <w:hideMark/>
        </w:tcPr>
        <w:p w14:paraId="64C4E314" w14:textId="13242FCE" w:rsidR="00B800BD" w:rsidRDefault="00B800BD"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17B19E02" w:rsidR="00B800BD" w:rsidRDefault="00B800BD"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B800BD" w:rsidRDefault="00B800B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B800BD" w14:paraId="385FD437" w14:textId="77777777" w:rsidTr="001110EA">
      <w:trPr>
        <w:trHeight w:val="227"/>
      </w:trPr>
      <w:tc>
        <w:tcPr>
          <w:tcW w:w="5529" w:type="dxa"/>
          <w:hideMark/>
        </w:tcPr>
        <w:p w14:paraId="272860E8" w14:textId="3BD16B07" w:rsidR="00B800BD" w:rsidRDefault="00B800BD"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700FA132" w:rsidR="00B800BD" w:rsidRPr="00B4142F" w:rsidRDefault="00B800BD" w:rsidP="00925CD1">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00580/INFOEM/IP/RR/2022 y acumulados</w:t>
          </w:r>
        </w:p>
      </w:tc>
    </w:tr>
    <w:tr w:rsidR="00B800BD" w14:paraId="33FC5097" w14:textId="77777777" w:rsidTr="001110EA">
      <w:trPr>
        <w:trHeight w:val="196"/>
      </w:trPr>
      <w:tc>
        <w:tcPr>
          <w:tcW w:w="5529" w:type="dxa"/>
          <w:hideMark/>
        </w:tcPr>
        <w:p w14:paraId="4F5D01E5" w14:textId="77777777" w:rsidR="00B800BD" w:rsidRDefault="00B800BD"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01733DEB" w:rsidR="00B800BD" w:rsidRPr="00F06FED" w:rsidRDefault="00BD55AD" w:rsidP="002C63C1">
          <w:pPr>
            <w:spacing w:after="120" w:line="256" w:lineRule="auto"/>
            <w:ind w:left="639" w:right="214"/>
            <w:jc w:val="both"/>
            <w:rPr>
              <w:rFonts w:ascii="Palatino Linotype" w:hAnsi="Palatino Linotype" w:cs="Arial"/>
            </w:rPr>
          </w:pPr>
          <w:proofErr w:type="spellStart"/>
          <w:r>
            <w:rPr>
              <w:rFonts w:ascii="Palatino Linotype" w:hAnsi="Palatino Linotype" w:cs="Arial"/>
            </w:rPr>
            <w:t>xxxx</w:t>
          </w:r>
          <w:proofErr w:type="spellEnd"/>
        </w:p>
      </w:tc>
    </w:tr>
    <w:tr w:rsidR="00B800BD" w14:paraId="178280DE" w14:textId="77777777" w:rsidTr="001110EA">
      <w:trPr>
        <w:trHeight w:val="242"/>
      </w:trPr>
      <w:tc>
        <w:tcPr>
          <w:tcW w:w="5529" w:type="dxa"/>
          <w:hideMark/>
        </w:tcPr>
        <w:p w14:paraId="71AC708B" w14:textId="77777777" w:rsidR="00B800BD" w:rsidRDefault="00B800BD"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22099F43" w:rsidR="00B800BD" w:rsidRDefault="00B800BD" w:rsidP="008277B8">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proofErr w:type="spellStart"/>
          <w:r>
            <w:rPr>
              <w:rFonts w:ascii="Palatino Linotype" w:hAnsi="Palatino Linotype" w:cs="Arial"/>
              <w:szCs w:val="20"/>
            </w:rPr>
            <w:t>Otumba</w:t>
          </w:r>
          <w:proofErr w:type="spellEnd"/>
          <w:r>
            <w:rPr>
              <w:rFonts w:ascii="Palatino Linotype" w:hAnsi="Palatino Linotype" w:cs="Arial"/>
              <w:szCs w:val="20"/>
            </w:rPr>
            <w:t xml:space="preserve"> </w:t>
          </w:r>
        </w:p>
      </w:tc>
    </w:tr>
    <w:tr w:rsidR="00B800BD" w14:paraId="0518978B" w14:textId="77777777" w:rsidTr="001110EA">
      <w:trPr>
        <w:trHeight w:val="342"/>
      </w:trPr>
      <w:tc>
        <w:tcPr>
          <w:tcW w:w="5529" w:type="dxa"/>
          <w:hideMark/>
        </w:tcPr>
        <w:p w14:paraId="04968A43" w14:textId="0F3AF811" w:rsidR="00B800BD" w:rsidRDefault="00B800BD"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01050517" w:rsidR="00B800BD" w:rsidRDefault="00B800BD"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B7A654C" w14:textId="6C03CB13" w:rsidR="00B800BD" w:rsidRDefault="00B800BD" w:rsidP="002C63C1">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84446C8" wp14:editId="5B91E6EB">
          <wp:simplePos x="0" y="0"/>
          <wp:positionH relativeFrom="page">
            <wp:posOffset>67310</wp:posOffset>
          </wp:positionH>
          <wp:positionV relativeFrom="page">
            <wp:posOffset>34925</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93DDC"/>
    <w:multiLevelType w:val="hybridMultilevel"/>
    <w:tmpl w:val="BC5467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D9A6D2C"/>
    <w:multiLevelType w:val="hybridMultilevel"/>
    <w:tmpl w:val="0B4CC4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F51471B"/>
    <w:multiLevelType w:val="hybridMultilevel"/>
    <w:tmpl w:val="10EEF46E"/>
    <w:lvl w:ilvl="0" w:tplc="080A0011">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1E542C8B"/>
    <w:multiLevelType w:val="hybridMultilevel"/>
    <w:tmpl w:val="3C18DDA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
    <w:nsid w:val="2363516C"/>
    <w:multiLevelType w:val="multilevel"/>
    <w:tmpl w:val="D034F03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5">
    <w:nsid w:val="2467330B"/>
    <w:multiLevelType w:val="hybridMultilevel"/>
    <w:tmpl w:val="EB2CA682"/>
    <w:lvl w:ilvl="0" w:tplc="4FD078A6">
      <w:start w:val="8"/>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nsid w:val="26AA0EC5"/>
    <w:multiLevelType w:val="hybridMultilevel"/>
    <w:tmpl w:val="9ACAB554"/>
    <w:lvl w:ilvl="0" w:tplc="FE7EC2E0">
      <w:start w:val="2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nsid w:val="27080963"/>
    <w:multiLevelType w:val="hybridMultilevel"/>
    <w:tmpl w:val="986025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C667E09"/>
    <w:multiLevelType w:val="hybridMultilevel"/>
    <w:tmpl w:val="F9E208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E7A012D"/>
    <w:multiLevelType w:val="hybridMultilevel"/>
    <w:tmpl w:val="A978F9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54C4945"/>
    <w:multiLevelType w:val="hybridMultilevel"/>
    <w:tmpl w:val="658AB7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7443276"/>
    <w:multiLevelType w:val="hybridMultilevel"/>
    <w:tmpl w:val="463A857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
    <w:nsid w:val="4D3656CA"/>
    <w:multiLevelType w:val="hybridMultilevel"/>
    <w:tmpl w:val="89AC0E2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57F1FE5"/>
    <w:multiLevelType w:val="hybridMultilevel"/>
    <w:tmpl w:val="B7AE40B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7DA0AB9"/>
    <w:multiLevelType w:val="hybridMultilevel"/>
    <w:tmpl w:val="2DEE7E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8836F59"/>
    <w:multiLevelType w:val="hybridMultilevel"/>
    <w:tmpl w:val="D47639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8F73A59"/>
    <w:multiLevelType w:val="hybridMultilevel"/>
    <w:tmpl w:val="745C6D2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7">
    <w:nsid w:val="64A30331"/>
    <w:multiLevelType w:val="hybridMultilevel"/>
    <w:tmpl w:val="7DAE186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nsid w:val="6EA570E6"/>
    <w:multiLevelType w:val="hybridMultilevel"/>
    <w:tmpl w:val="A83A6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0DE54F3"/>
    <w:multiLevelType w:val="hybridMultilevel"/>
    <w:tmpl w:val="821E48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13A12FD"/>
    <w:multiLevelType w:val="hybridMultilevel"/>
    <w:tmpl w:val="454A7786"/>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nsid w:val="751B635D"/>
    <w:multiLevelType w:val="hybridMultilevel"/>
    <w:tmpl w:val="74648F4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8DF682F"/>
    <w:multiLevelType w:val="hybridMultilevel"/>
    <w:tmpl w:val="3F7CDDA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C2B4406"/>
    <w:multiLevelType w:val="hybridMultilevel"/>
    <w:tmpl w:val="DEE0FA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2"/>
  </w:num>
  <w:num w:numId="2">
    <w:abstractNumId w:val="0"/>
  </w:num>
  <w:num w:numId="3">
    <w:abstractNumId w:val="4"/>
  </w:num>
  <w:num w:numId="4">
    <w:abstractNumId w:val="5"/>
  </w:num>
  <w:num w:numId="5">
    <w:abstractNumId w:val="21"/>
  </w:num>
  <w:num w:numId="6">
    <w:abstractNumId w:val="18"/>
  </w:num>
  <w:num w:numId="7">
    <w:abstractNumId w:val="14"/>
  </w:num>
  <w:num w:numId="8">
    <w:abstractNumId w:val="12"/>
  </w:num>
  <w:num w:numId="9">
    <w:abstractNumId w:val="3"/>
  </w:num>
  <w:num w:numId="10">
    <w:abstractNumId w:val="16"/>
  </w:num>
  <w:num w:numId="11">
    <w:abstractNumId w:val="11"/>
  </w:num>
  <w:num w:numId="12">
    <w:abstractNumId w:val="10"/>
  </w:num>
  <w:num w:numId="13">
    <w:abstractNumId w:val="19"/>
  </w:num>
  <w:num w:numId="14">
    <w:abstractNumId w:val="6"/>
  </w:num>
  <w:num w:numId="15">
    <w:abstractNumId w:val="8"/>
  </w:num>
  <w:num w:numId="16">
    <w:abstractNumId w:val="13"/>
  </w:num>
  <w:num w:numId="17">
    <w:abstractNumId w:val="1"/>
  </w:num>
  <w:num w:numId="18">
    <w:abstractNumId w:val="15"/>
  </w:num>
  <w:num w:numId="19">
    <w:abstractNumId w:val="7"/>
  </w:num>
  <w:num w:numId="20">
    <w:abstractNumId w:val="17"/>
  </w:num>
  <w:num w:numId="21">
    <w:abstractNumId w:val="23"/>
  </w:num>
  <w:num w:numId="22">
    <w:abstractNumId w:val="20"/>
  </w:num>
  <w:num w:numId="23">
    <w:abstractNumId w:val="2"/>
  </w:num>
  <w:num w:numId="24">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1BF"/>
    <w:rsid w:val="000026CF"/>
    <w:rsid w:val="00002FA5"/>
    <w:rsid w:val="000056BB"/>
    <w:rsid w:val="00005B85"/>
    <w:rsid w:val="00007DBA"/>
    <w:rsid w:val="00010873"/>
    <w:rsid w:val="0001248F"/>
    <w:rsid w:val="0001268C"/>
    <w:rsid w:val="00012E56"/>
    <w:rsid w:val="00013269"/>
    <w:rsid w:val="0001366A"/>
    <w:rsid w:val="00013C75"/>
    <w:rsid w:val="000143F3"/>
    <w:rsid w:val="000171B7"/>
    <w:rsid w:val="00020E74"/>
    <w:rsid w:val="00022B40"/>
    <w:rsid w:val="00022F87"/>
    <w:rsid w:val="000240C8"/>
    <w:rsid w:val="0002560B"/>
    <w:rsid w:val="000306A7"/>
    <w:rsid w:val="00030F13"/>
    <w:rsid w:val="00031915"/>
    <w:rsid w:val="00031B3B"/>
    <w:rsid w:val="00032896"/>
    <w:rsid w:val="000329BE"/>
    <w:rsid w:val="0004186E"/>
    <w:rsid w:val="00044C1A"/>
    <w:rsid w:val="000451BE"/>
    <w:rsid w:val="00045379"/>
    <w:rsid w:val="00045CB8"/>
    <w:rsid w:val="000508FA"/>
    <w:rsid w:val="0005171D"/>
    <w:rsid w:val="00054196"/>
    <w:rsid w:val="00055224"/>
    <w:rsid w:val="00055D33"/>
    <w:rsid w:val="00056380"/>
    <w:rsid w:val="000567C5"/>
    <w:rsid w:val="00056F16"/>
    <w:rsid w:val="00057F05"/>
    <w:rsid w:val="00061821"/>
    <w:rsid w:val="000623F9"/>
    <w:rsid w:val="00063A10"/>
    <w:rsid w:val="00063F09"/>
    <w:rsid w:val="00064EA6"/>
    <w:rsid w:val="000662F8"/>
    <w:rsid w:val="00067588"/>
    <w:rsid w:val="00070E99"/>
    <w:rsid w:val="00073E78"/>
    <w:rsid w:val="00073FC2"/>
    <w:rsid w:val="00076AE0"/>
    <w:rsid w:val="0007756F"/>
    <w:rsid w:val="0008033D"/>
    <w:rsid w:val="0008151E"/>
    <w:rsid w:val="000821BF"/>
    <w:rsid w:val="0008548C"/>
    <w:rsid w:val="00086AF1"/>
    <w:rsid w:val="00087C70"/>
    <w:rsid w:val="00090174"/>
    <w:rsid w:val="00091552"/>
    <w:rsid w:val="00091C3A"/>
    <w:rsid w:val="000944B9"/>
    <w:rsid w:val="00095659"/>
    <w:rsid w:val="00095CD4"/>
    <w:rsid w:val="0009704F"/>
    <w:rsid w:val="000A0968"/>
    <w:rsid w:val="000A18F1"/>
    <w:rsid w:val="000A2E75"/>
    <w:rsid w:val="000A3486"/>
    <w:rsid w:val="000A46EB"/>
    <w:rsid w:val="000A5195"/>
    <w:rsid w:val="000A5354"/>
    <w:rsid w:val="000A535D"/>
    <w:rsid w:val="000A5980"/>
    <w:rsid w:val="000A627A"/>
    <w:rsid w:val="000A7762"/>
    <w:rsid w:val="000A79DA"/>
    <w:rsid w:val="000B03E0"/>
    <w:rsid w:val="000B2D0E"/>
    <w:rsid w:val="000B4358"/>
    <w:rsid w:val="000B4B51"/>
    <w:rsid w:val="000B5864"/>
    <w:rsid w:val="000B5F4B"/>
    <w:rsid w:val="000B7158"/>
    <w:rsid w:val="000C0B33"/>
    <w:rsid w:val="000C2602"/>
    <w:rsid w:val="000C5B8B"/>
    <w:rsid w:val="000C708E"/>
    <w:rsid w:val="000D1A4E"/>
    <w:rsid w:val="000D1B55"/>
    <w:rsid w:val="000D3C75"/>
    <w:rsid w:val="000D4532"/>
    <w:rsid w:val="000D4A3A"/>
    <w:rsid w:val="000D5800"/>
    <w:rsid w:val="000D7523"/>
    <w:rsid w:val="000E0C4D"/>
    <w:rsid w:val="000E30C2"/>
    <w:rsid w:val="000E3AEA"/>
    <w:rsid w:val="000E5B26"/>
    <w:rsid w:val="000E6545"/>
    <w:rsid w:val="000E686B"/>
    <w:rsid w:val="000F08C0"/>
    <w:rsid w:val="000F2A5E"/>
    <w:rsid w:val="000F3F8D"/>
    <w:rsid w:val="000F464C"/>
    <w:rsid w:val="000F493A"/>
    <w:rsid w:val="000F5FF3"/>
    <w:rsid w:val="001005F8"/>
    <w:rsid w:val="00100742"/>
    <w:rsid w:val="00100C19"/>
    <w:rsid w:val="00106372"/>
    <w:rsid w:val="00106AF2"/>
    <w:rsid w:val="001110EA"/>
    <w:rsid w:val="00111DCD"/>
    <w:rsid w:val="00112C29"/>
    <w:rsid w:val="00113AF1"/>
    <w:rsid w:val="00114AFA"/>
    <w:rsid w:val="00114CF9"/>
    <w:rsid w:val="00120099"/>
    <w:rsid w:val="00120642"/>
    <w:rsid w:val="001228AB"/>
    <w:rsid w:val="00123324"/>
    <w:rsid w:val="00124855"/>
    <w:rsid w:val="001254F5"/>
    <w:rsid w:val="00127033"/>
    <w:rsid w:val="001358A3"/>
    <w:rsid w:val="00136FAD"/>
    <w:rsid w:val="00140557"/>
    <w:rsid w:val="001408A0"/>
    <w:rsid w:val="001439C9"/>
    <w:rsid w:val="00146F0A"/>
    <w:rsid w:val="00152193"/>
    <w:rsid w:val="00152AB2"/>
    <w:rsid w:val="00152C2B"/>
    <w:rsid w:val="001569AD"/>
    <w:rsid w:val="00160545"/>
    <w:rsid w:val="00161FBE"/>
    <w:rsid w:val="0016209B"/>
    <w:rsid w:val="00164B26"/>
    <w:rsid w:val="0016613D"/>
    <w:rsid w:val="0016745C"/>
    <w:rsid w:val="001705AC"/>
    <w:rsid w:val="001710C0"/>
    <w:rsid w:val="00172FBA"/>
    <w:rsid w:val="001733A0"/>
    <w:rsid w:val="00175897"/>
    <w:rsid w:val="001778CF"/>
    <w:rsid w:val="00180B9F"/>
    <w:rsid w:val="00180C5B"/>
    <w:rsid w:val="00181CC5"/>
    <w:rsid w:val="001829BE"/>
    <w:rsid w:val="00184E8E"/>
    <w:rsid w:val="001854E1"/>
    <w:rsid w:val="0018577F"/>
    <w:rsid w:val="001859DC"/>
    <w:rsid w:val="00192041"/>
    <w:rsid w:val="00193784"/>
    <w:rsid w:val="00194549"/>
    <w:rsid w:val="00194676"/>
    <w:rsid w:val="00196DCE"/>
    <w:rsid w:val="001A02EC"/>
    <w:rsid w:val="001A1756"/>
    <w:rsid w:val="001A30F5"/>
    <w:rsid w:val="001A4643"/>
    <w:rsid w:val="001A5630"/>
    <w:rsid w:val="001A577E"/>
    <w:rsid w:val="001A7C9B"/>
    <w:rsid w:val="001B05B9"/>
    <w:rsid w:val="001B06B2"/>
    <w:rsid w:val="001B32C3"/>
    <w:rsid w:val="001B6494"/>
    <w:rsid w:val="001B7B88"/>
    <w:rsid w:val="001B7FA2"/>
    <w:rsid w:val="001C0663"/>
    <w:rsid w:val="001C1CAF"/>
    <w:rsid w:val="001C2482"/>
    <w:rsid w:val="001C50EE"/>
    <w:rsid w:val="001C5C10"/>
    <w:rsid w:val="001C7319"/>
    <w:rsid w:val="001C7454"/>
    <w:rsid w:val="001C7D87"/>
    <w:rsid w:val="001D23B4"/>
    <w:rsid w:val="001D27C1"/>
    <w:rsid w:val="001D3E87"/>
    <w:rsid w:val="001D49A2"/>
    <w:rsid w:val="001D627A"/>
    <w:rsid w:val="001D6B60"/>
    <w:rsid w:val="001D7B5D"/>
    <w:rsid w:val="001E0C3F"/>
    <w:rsid w:val="001E3D87"/>
    <w:rsid w:val="001E58D8"/>
    <w:rsid w:val="001E78AA"/>
    <w:rsid w:val="001F2101"/>
    <w:rsid w:val="001F34DC"/>
    <w:rsid w:val="001F3969"/>
    <w:rsid w:val="001F61DA"/>
    <w:rsid w:val="00204420"/>
    <w:rsid w:val="00205ACD"/>
    <w:rsid w:val="002068B2"/>
    <w:rsid w:val="002075A5"/>
    <w:rsid w:val="00212A9D"/>
    <w:rsid w:val="00212E31"/>
    <w:rsid w:val="0021440A"/>
    <w:rsid w:val="0021501E"/>
    <w:rsid w:val="00215192"/>
    <w:rsid w:val="002205C0"/>
    <w:rsid w:val="00221889"/>
    <w:rsid w:val="00222833"/>
    <w:rsid w:val="002248AC"/>
    <w:rsid w:val="00226A94"/>
    <w:rsid w:val="00226AF5"/>
    <w:rsid w:val="0023373D"/>
    <w:rsid w:val="0023423C"/>
    <w:rsid w:val="00236F35"/>
    <w:rsid w:val="0024089C"/>
    <w:rsid w:val="0024146B"/>
    <w:rsid w:val="002420E3"/>
    <w:rsid w:val="002448CB"/>
    <w:rsid w:val="002512B4"/>
    <w:rsid w:val="002525C7"/>
    <w:rsid w:val="002526E7"/>
    <w:rsid w:val="00254BA9"/>
    <w:rsid w:val="00254C59"/>
    <w:rsid w:val="002577FE"/>
    <w:rsid w:val="00261125"/>
    <w:rsid w:val="00263AA8"/>
    <w:rsid w:val="00264100"/>
    <w:rsid w:val="002659E9"/>
    <w:rsid w:val="00267074"/>
    <w:rsid w:val="00267244"/>
    <w:rsid w:val="00271282"/>
    <w:rsid w:val="002717B7"/>
    <w:rsid w:val="00273258"/>
    <w:rsid w:val="00273C63"/>
    <w:rsid w:val="00273D0E"/>
    <w:rsid w:val="00274159"/>
    <w:rsid w:val="00274BE8"/>
    <w:rsid w:val="002765A6"/>
    <w:rsid w:val="00280286"/>
    <w:rsid w:val="00283C5E"/>
    <w:rsid w:val="0028588E"/>
    <w:rsid w:val="00286784"/>
    <w:rsid w:val="00293D8E"/>
    <w:rsid w:val="0029431D"/>
    <w:rsid w:val="00295749"/>
    <w:rsid w:val="0029598B"/>
    <w:rsid w:val="002975F6"/>
    <w:rsid w:val="002A0ABA"/>
    <w:rsid w:val="002A2034"/>
    <w:rsid w:val="002A24F4"/>
    <w:rsid w:val="002A38BF"/>
    <w:rsid w:val="002A4319"/>
    <w:rsid w:val="002A5409"/>
    <w:rsid w:val="002A56AE"/>
    <w:rsid w:val="002A597E"/>
    <w:rsid w:val="002B113A"/>
    <w:rsid w:val="002B19E0"/>
    <w:rsid w:val="002B1A1F"/>
    <w:rsid w:val="002B5DBD"/>
    <w:rsid w:val="002B702C"/>
    <w:rsid w:val="002C07C4"/>
    <w:rsid w:val="002C1B76"/>
    <w:rsid w:val="002C47F1"/>
    <w:rsid w:val="002C5556"/>
    <w:rsid w:val="002C57E3"/>
    <w:rsid w:val="002C6025"/>
    <w:rsid w:val="002C63C1"/>
    <w:rsid w:val="002C72D2"/>
    <w:rsid w:val="002C79EA"/>
    <w:rsid w:val="002D08E3"/>
    <w:rsid w:val="002D2347"/>
    <w:rsid w:val="002D30CB"/>
    <w:rsid w:val="002D310D"/>
    <w:rsid w:val="002D5074"/>
    <w:rsid w:val="002D70B0"/>
    <w:rsid w:val="002E2D7B"/>
    <w:rsid w:val="002E2F03"/>
    <w:rsid w:val="002E5757"/>
    <w:rsid w:val="002E5A11"/>
    <w:rsid w:val="002E5E6A"/>
    <w:rsid w:val="002F0D3C"/>
    <w:rsid w:val="002F14AA"/>
    <w:rsid w:val="002F2198"/>
    <w:rsid w:val="002F37BE"/>
    <w:rsid w:val="002F3FA7"/>
    <w:rsid w:val="002F4577"/>
    <w:rsid w:val="002F6424"/>
    <w:rsid w:val="002F6AAA"/>
    <w:rsid w:val="002F7704"/>
    <w:rsid w:val="00300D0B"/>
    <w:rsid w:val="00304D88"/>
    <w:rsid w:val="003056A2"/>
    <w:rsid w:val="00306096"/>
    <w:rsid w:val="003107AB"/>
    <w:rsid w:val="003111C0"/>
    <w:rsid w:val="0031645D"/>
    <w:rsid w:val="00317A04"/>
    <w:rsid w:val="00317A10"/>
    <w:rsid w:val="00320A67"/>
    <w:rsid w:val="00321565"/>
    <w:rsid w:val="0032187D"/>
    <w:rsid w:val="00323CD2"/>
    <w:rsid w:val="003272FB"/>
    <w:rsid w:val="00330193"/>
    <w:rsid w:val="003317CD"/>
    <w:rsid w:val="003349A5"/>
    <w:rsid w:val="00337D9C"/>
    <w:rsid w:val="0034179E"/>
    <w:rsid w:val="003418FB"/>
    <w:rsid w:val="00341AC3"/>
    <w:rsid w:val="0034299B"/>
    <w:rsid w:val="003430A8"/>
    <w:rsid w:val="003443B2"/>
    <w:rsid w:val="00346AE0"/>
    <w:rsid w:val="003535E4"/>
    <w:rsid w:val="00356FB7"/>
    <w:rsid w:val="0036127E"/>
    <w:rsid w:val="00361B9C"/>
    <w:rsid w:val="00365C45"/>
    <w:rsid w:val="00371031"/>
    <w:rsid w:val="00374444"/>
    <w:rsid w:val="00376114"/>
    <w:rsid w:val="00376CEC"/>
    <w:rsid w:val="00380758"/>
    <w:rsid w:val="00381C08"/>
    <w:rsid w:val="003827B4"/>
    <w:rsid w:val="00383C82"/>
    <w:rsid w:val="00386BBB"/>
    <w:rsid w:val="00386D84"/>
    <w:rsid w:val="0039245A"/>
    <w:rsid w:val="00393394"/>
    <w:rsid w:val="003935E6"/>
    <w:rsid w:val="00394A1E"/>
    <w:rsid w:val="00397C20"/>
    <w:rsid w:val="003A007A"/>
    <w:rsid w:val="003A60CC"/>
    <w:rsid w:val="003A61F9"/>
    <w:rsid w:val="003A73D3"/>
    <w:rsid w:val="003B1A03"/>
    <w:rsid w:val="003B1C4E"/>
    <w:rsid w:val="003B1E88"/>
    <w:rsid w:val="003B278F"/>
    <w:rsid w:val="003B512D"/>
    <w:rsid w:val="003B5455"/>
    <w:rsid w:val="003B5B89"/>
    <w:rsid w:val="003B5FFE"/>
    <w:rsid w:val="003B63C0"/>
    <w:rsid w:val="003C03A6"/>
    <w:rsid w:val="003C2632"/>
    <w:rsid w:val="003C2A8E"/>
    <w:rsid w:val="003C6F71"/>
    <w:rsid w:val="003C7873"/>
    <w:rsid w:val="003C78F7"/>
    <w:rsid w:val="003C7DC4"/>
    <w:rsid w:val="003D066F"/>
    <w:rsid w:val="003D11E5"/>
    <w:rsid w:val="003D153C"/>
    <w:rsid w:val="003D5BC3"/>
    <w:rsid w:val="003D725A"/>
    <w:rsid w:val="003E0BC5"/>
    <w:rsid w:val="003E16E1"/>
    <w:rsid w:val="003E2624"/>
    <w:rsid w:val="003E34C9"/>
    <w:rsid w:val="003E4B54"/>
    <w:rsid w:val="003F0DF5"/>
    <w:rsid w:val="003F332C"/>
    <w:rsid w:val="003F4479"/>
    <w:rsid w:val="003F659A"/>
    <w:rsid w:val="00400E16"/>
    <w:rsid w:val="004012CF"/>
    <w:rsid w:val="004012E1"/>
    <w:rsid w:val="004028F5"/>
    <w:rsid w:val="00402FF3"/>
    <w:rsid w:val="00404627"/>
    <w:rsid w:val="00405D45"/>
    <w:rsid w:val="00405EAB"/>
    <w:rsid w:val="004069EB"/>
    <w:rsid w:val="004111DA"/>
    <w:rsid w:val="0041329B"/>
    <w:rsid w:val="00413327"/>
    <w:rsid w:val="00413F1C"/>
    <w:rsid w:val="0041440A"/>
    <w:rsid w:val="00420842"/>
    <w:rsid w:val="00423213"/>
    <w:rsid w:val="0042416D"/>
    <w:rsid w:val="0042556D"/>
    <w:rsid w:val="004276C3"/>
    <w:rsid w:val="004305EC"/>
    <w:rsid w:val="00433507"/>
    <w:rsid w:val="00436C05"/>
    <w:rsid w:val="00437A0E"/>
    <w:rsid w:val="00440885"/>
    <w:rsid w:val="00443B76"/>
    <w:rsid w:val="00445A20"/>
    <w:rsid w:val="004460C0"/>
    <w:rsid w:val="004502F1"/>
    <w:rsid w:val="0045100C"/>
    <w:rsid w:val="004516EB"/>
    <w:rsid w:val="004529B6"/>
    <w:rsid w:val="00453DBD"/>
    <w:rsid w:val="00454CE6"/>
    <w:rsid w:val="00457A9F"/>
    <w:rsid w:val="0046133D"/>
    <w:rsid w:val="00462881"/>
    <w:rsid w:val="00462B0D"/>
    <w:rsid w:val="0046475C"/>
    <w:rsid w:val="00464805"/>
    <w:rsid w:val="004702BF"/>
    <w:rsid w:val="0047057E"/>
    <w:rsid w:val="00470F88"/>
    <w:rsid w:val="00472649"/>
    <w:rsid w:val="00474653"/>
    <w:rsid w:val="0047555B"/>
    <w:rsid w:val="00475F48"/>
    <w:rsid w:val="0047718A"/>
    <w:rsid w:val="00477430"/>
    <w:rsid w:val="00477CC2"/>
    <w:rsid w:val="0048180A"/>
    <w:rsid w:val="00481C7A"/>
    <w:rsid w:val="004836B3"/>
    <w:rsid w:val="00485906"/>
    <w:rsid w:val="004906C8"/>
    <w:rsid w:val="00492490"/>
    <w:rsid w:val="00492CB7"/>
    <w:rsid w:val="0049459B"/>
    <w:rsid w:val="00495252"/>
    <w:rsid w:val="004964B5"/>
    <w:rsid w:val="0049675F"/>
    <w:rsid w:val="004967E2"/>
    <w:rsid w:val="0049785D"/>
    <w:rsid w:val="004A0225"/>
    <w:rsid w:val="004A08D7"/>
    <w:rsid w:val="004A1436"/>
    <w:rsid w:val="004A290F"/>
    <w:rsid w:val="004A5FFD"/>
    <w:rsid w:val="004A7195"/>
    <w:rsid w:val="004A7CE2"/>
    <w:rsid w:val="004B243A"/>
    <w:rsid w:val="004B376D"/>
    <w:rsid w:val="004B509C"/>
    <w:rsid w:val="004B5DEC"/>
    <w:rsid w:val="004B7F32"/>
    <w:rsid w:val="004C1DF1"/>
    <w:rsid w:val="004C2020"/>
    <w:rsid w:val="004C4E77"/>
    <w:rsid w:val="004D08EB"/>
    <w:rsid w:val="004D1045"/>
    <w:rsid w:val="004D6029"/>
    <w:rsid w:val="004D6C71"/>
    <w:rsid w:val="004E0679"/>
    <w:rsid w:val="004E0B32"/>
    <w:rsid w:val="004E1B1C"/>
    <w:rsid w:val="004E2371"/>
    <w:rsid w:val="004E328C"/>
    <w:rsid w:val="004E6BE9"/>
    <w:rsid w:val="004E79A4"/>
    <w:rsid w:val="004F1013"/>
    <w:rsid w:val="004F26CF"/>
    <w:rsid w:val="004F29D4"/>
    <w:rsid w:val="004F4792"/>
    <w:rsid w:val="004F4DF1"/>
    <w:rsid w:val="005006FD"/>
    <w:rsid w:val="00502F50"/>
    <w:rsid w:val="0050301F"/>
    <w:rsid w:val="00503655"/>
    <w:rsid w:val="00504C6A"/>
    <w:rsid w:val="00505759"/>
    <w:rsid w:val="0050578D"/>
    <w:rsid w:val="00505AC4"/>
    <w:rsid w:val="0051107C"/>
    <w:rsid w:val="00514187"/>
    <w:rsid w:val="00515090"/>
    <w:rsid w:val="00521E57"/>
    <w:rsid w:val="00521F9C"/>
    <w:rsid w:val="00522554"/>
    <w:rsid w:val="00525E83"/>
    <w:rsid w:val="00527EBC"/>
    <w:rsid w:val="005305EA"/>
    <w:rsid w:val="00530E3E"/>
    <w:rsid w:val="005311BB"/>
    <w:rsid w:val="00532A8F"/>
    <w:rsid w:val="00532E98"/>
    <w:rsid w:val="005371E7"/>
    <w:rsid w:val="00540538"/>
    <w:rsid w:val="00540C92"/>
    <w:rsid w:val="0054391F"/>
    <w:rsid w:val="005478DE"/>
    <w:rsid w:val="005520FE"/>
    <w:rsid w:val="0055211D"/>
    <w:rsid w:val="00552FA7"/>
    <w:rsid w:val="00553610"/>
    <w:rsid w:val="00553E92"/>
    <w:rsid w:val="0055431E"/>
    <w:rsid w:val="0055445B"/>
    <w:rsid w:val="00554927"/>
    <w:rsid w:val="00556513"/>
    <w:rsid w:val="00560D4A"/>
    <w:rsid w:val="00562653"/>
    <w:rsid w:val="0056468F"/>
    <w:rsid w:val="00566E4B"/>
    <w:rsid w:val="00567F9A"/>
    <w:rsid w:val="005705E2"/>
    <w:rsid w:val="00570AC7"/>
    <w:rsid w:val="005714B9"/>
    <w:rsid w:val="00571CC3"/>
    <w:rsid w:val="00572C1F"/>
    <w:rsid w:val="005733EB"/>
    <w:rsid w:val="00573942"/>
    <w:rsid w:val="005756AE"/>
    <w:rsid w:val="00575993"/>
    <w:rsid w:val="00580802"/>
    <w:rsid w:val="00581A22"/>
    <w:rsid w:val="005833A8"/>
    <w:rsid w:val="00584981"/>
    <w:rsid w:val="0058661B"/>
    <w:rsid w:val="00593E91"/>
    <w:rsid w:val="00595600"/>
    <w:rsid w:val="00596DC4"/>
    <w:rsid w:val="00597589"/>
    <w:rsid w:val="005A0B49"/>
    <w:rsid w:val="005A3D7E"/>
    <w:rsid w:val="005A4493"/>
    <w:rsid w:val="005A52D9"/>
    <w:rsid w:val="005A5A6E"/>
    <w:rsid w:val="005A694B"/>
    <w:rsid w:val="005A6D57"/>
    <w:rsid w:val="005A775D"/>
    <w:rsid w:val="005B00A4"/>
    <w:rsid w:val="005B0424"/>
    <w:rsid w:val="005B37EF"/>
    <w:rsid w:val="005B5B70"/>
    <w:rsid w:val="005B5F05"/>
    <w:rsid w:val="005B63DD"/>
    <w:rsid w:val="005B6E66"/>
    <w:rsid w:val="005B77A6"/>
    <w:rsid w:val="005B79E7"/>
    <w:rsid w:val="005C0B4F"/>
    <w:rsid w:val="005C3E35"/>
    <w:rsid w:val="005C40CB"/>
    <w:rsid w:val="005C5D4B"/>
    <w:rsid w:val="005C6982"/>
    <w:rsid w:val="005C7F95"/>
    <w:rsid w:val="005D0901"/>
    <w:rsid w:val="005D092C"/>
    <w:rsid w:val="005D0C55"/>
    <w:rsid w:val="005D16DD"/>
    <w:rsid w:val="005D2198"/>
    <w:rsid w:val="005D2B59"/>
    <w:rsid w:val="005D362F"/>
    <w:rsid w:val="005D370F"/>
    <w:rsid w:val="005D41A4"/>
    <w:rsid w:val="005D4A6E"/>
    <w:rsid w:val="005D5217"/>
    <w:rsid w:val="005D5E8C"/>
    <w:rsid w:val="005E4D7C"/>
    <w:rsid w:val="005E4EB4"/>
    <w:rsid w:val="005E5450"/>
    <w:rsid w:val="005E54CA"/>
    <w:rsid w:val="005E5B92"/>
    <w:rsid w:val="005E6A46"/>
    <w:rsid w:val="005E7A49"/>
    <w:rsid w:val="005F00D5"/>
    <w:rsid w:val="005F048E"/>
    <w:rsid w:val="005F1408"/>
    <w:rsid w:val="005F1E0B"/>
    <w:rsid w:val="005F2A1C"/>
    <w:rsid w:val="005F35A3"/>
    <w:rsid w:val="005F57F0"/>
    <w:rsid w:val="005F7424"/>
    <w:rsid w:val="005F7D10"/>
    <w:rsid w:val="00600FB9"/>
    <w:rsid w:val="00602223"/>
    <w:rsid w:val="0060242C"/>
    <w:rsid w:val="0060317F"/>
    <w:rsid w:val="00604248"/>
    <w:rsid w:val="00606FDA"/>
    <w:rsid w:val="0061042F"/>
    <w:rsid w:val="00612499"/>
    <w:rsid w:val="006168E4"/>
    <w:rsid w:val="00616943"/>
    <w:rsid w:val="00616FF0"/>
    <w:rsid w:val="006214B9"/>
    <w:rsid w:val="00621940"/>
    <w:rsid w:val="0062421A"/>
    <w:rsid w:val="00625866"/>
    <w:rsid w:val="006267B6"/>
    <w:rsid w:val="00627C45"/>
    <w:rsid w:val="006300D6"/>
    <w:rsid w:val="0063265C"/>
    <w:rsid w:val="00633079"/>
    <w:rsid w:val="00633203"/>
    <w:rsid w:val="00635020"/>
    <w:rsid w:val="00635846"/>
    <w:rsid w:val="00637512"/>
    <w:rsid w:val="00640534"/>
    <w:rsid w:val="00640EE4"/>
    <w:rsid w:val="0064168D"/>
    <w:rsid w:val="00643161"/>
    <w:rsid w:val="006466F5"/>
    <w:rsid w:val="006468D6"/>
    <w:rsid w:val="006529A5"/>
    <w:rsid w:val="00654A73"/>
    <w:rsid w:val="00655735"/>
    <w:rsid w:val="0065579B"/>
    <w:rsid w:val="0065678E"/>
    <w:rsid w:val="00657515"/>
    <w:rsid w:val="006608A2"/>
    <w:rsid w:val="00661404"/>
    <w:rsid w:val="00661753"/>
    <w:rsid w:val="006646AC"/>
    <w:rsid w:val="00664D5B"/>
    <w:rsid w:val="00671D7C"/>
    <w:rsid w:val="00681802"/>
    <w:rsid w:val="00682225"/>
    <w:rsid w:val="006822F4"/>
    <w:rsid w:val="00682B6F"/>
    <w:rsid w:val="00683417"/>
    <w:rsid w:val="00684893"/>
    <w:rsid w:val="006848B7"/>
    <w:rsid w:val="00684CBE"/>
    <w:rsid w:val="00685150"/>
    <w:rsid w:val="00686FC2"/>
    <w:rsid w:val="0069225B"/>
    <w:rsid w:val="00697281"/>
    <w:rsid w:val="006A2C7F"/>
    <w:rsid w:val="006B1953"/>
    <w:rsid w:val="006B1BF1"/>
    <w:rsid w:val="006B1C95"/>
    <w:rsid w:val="006B26E3"/>
    <w:rsid w:val="006B3302"/>
    <w:rsid w:val="006B37EA"/>
    <w:rsid w:val="006B403E"/>
    <w:rsid w:val="006B7444"/>
    <w:rsid w:val="006C0C3F"/>
    <w:rsid w:val="006C1288"/>
    <w:rsid w:val="006C32EE"/>
    <w:rsid w:val="006C6A05"/>
    <w:rsid w:val="006D23FC"/>
    <w:rsid w:val="006D27E1"/>
    <w:rsid w:val="006D3CD7"/>
    <w:rsid w:val="006D5719"/>
    <w:rsid w:val="006D78D2"/>
    <w:rsid w:val="006E01D1"/>
    <w:rsid w:val="006E036B"/>
    <w:rsid w:val="006F1B61"/>
    <w:rsid w:val="006F3BE4"/>
    <w:rsid w:val="006F53A9"/>
    <w:rsid w:val="006F5A35"/>
    <w:rsid w:val="006F610D"/>
    <w:rsid w:val="006F6E0E"/>
    <w:rsid w:val="006F7AF6"/>
    <w:rsid w:val="00701033"/>
    <w:rsid w:val="007024E8"/>
    <w:rsid w:val="0070371E"/>
    <w:rsid w:val="00705F8F"/>
    <w:rsid w:val="007064F6"/>
    <w:rsid w:val="007078A3"/>
    <w:rsid w:val="00710FDA"/>
    <w:rsid w:val="00711536"/>
    <w:rsid w:val="007129C0"/>
    <w:rsid w:val="00713390"/>
    <w:rsid w:val="007142B5"/>
    <w:rsid w:val="007154E1"/>
    <w:rsid w:val="00716BFE"/>
    <w:rsid w:val="00720774"/>
    <w:rsid w:val="007234D1"/>
    <w:rsid w:val="00723959"/>
    <w:rsid w:val="00731428"/>
    <w:rsid w:val="0073157A"/>
    <w:rsid w:val="00735209"/>
    <w:rsid w:val="0073763B"/>
    <w:rsid w:val="00744E29"/>
    <w:rsid w:val="00744EEF"/>
    <w:rsid w:val="0075072F"/>
    <w:rsid w:val="007517D1"/>
    <w:rsid w:val="007524CA"/>
    <w:rsid w:val="00753ED3"/>
    <w:rsid w:val="00754CAE"/>
    <w:rsid w:val="00763899"/>
    <w:rsid w:val="007658D5"/>
    <w:rsid w:val="007711E5"/>
    <w:rsid w:val="00772BA8"/>
    <w:rsid w:val="00772C73"/>
    <w:rsid w:val="007737E4"/>
    <w:rsid w:val="00774266"/>
    <w:rsid w:val="0078028A"/>
    <w:rsid w:val="007806CB"/>
    <w:rsid w:val="00781C64"/>
    <w:rsid w:val="007848FB"/>
    <w:rsid w:val="007851D5"/>
    <w:rsid w:val="00785698"/>
    <w:rsid w:val="0078693A"/>
    <w:rsid w:val="007906E0"/>
    <w:rsid w:val="007909B1"/>
    <w:rsid w:val="00794153"/>
    <w:rsid w:val="0079486A"/>
    <w:rsid w:val="00794E74"/>
    <w:rsid w:val="00794F80"/>
    <w:rsid w:val="0079666D"/>
    <w:rsid w:val="00797B4F"/>
    <w:rsid w:val="007A139A"/>
    <w:rsid w:val="007A1C9E"/>
    <w:rsid w:val="007A3BB5"/>
    <w:rsid w:val="007B0789"/>
    <w:rsid w:val="007B2C77"/>
    <w:rsid w:val="007B5C07"/>
    <w:rsid w:val="007B7749"/>
    <w:rsid w:val="007B7A6F"/>
    <w:rsid w:val="007C16C9"/>
    <w:rsid w:val="007C2C6B"/>
    <w:rsid w:val="007C4B55"/>
    <w:rsid w:val="007C7114"/>
    <w:rsid w:val="007C7353"/>
    <w:rsid w:val="007C7FF1"/>
    <w:rsid w:val="007D15EF"/>
    <w:rsid w:val="007D1A27"/>
    <w:rsid w:val="007D1B24"/>
    <w:rsid w:val="007D1F15"/>
    <w:rsid w:val="007D25B1"/>
    <w:rsid w:val="007D2878"/>
    <w:rsid w:val="007D300A"/>
    <w:rsid w:val="007D661B"/>
    <w:rsid w:val="007D6E72"/>
    <w:rsid w:val="007E26F8"/>
    <w:rsid w:val="007E3A35"/>
    <w:rsid w:val="007E49E2"/>
    <w:rsid w:val="007E5726"/>
    <w:rsid w:val="007E7BAB"/>
    <w:rsid w:val="007E7C17"/>
    <w:rsid w:val="007E7DCE"/>
    <w:rsid w:val="007F1347"/>
    <w:rsid w:val="007F20AC"/>
    <w:rsid w:val="007F43BD"/>
    <w:rsid w:val="007F53D4"/>
    <w:rsid w:val="00800927"/>
    <w:rsid w:val="008009AC"/>
    <w:rsid w:val="008010BD"/>
    <w:rsid w:val="008016F1"/>
    <w:rsid w:val="00801BF1"/>
    <w:rsid w:val="00802C56"/>
    <w:rsid w:val="0080447F"/>
    <w:rsid w:val="00804BD9"/>
    <w:rsid w:val="00805270"/>
    <w:rsid w:val="00806148"/>
    <w:rsid w:val="008111EB"/>
    <w:rsid w:val="00811205"/>
    <w:rsid w:val="00811D16"/>
    <w:rsid w:val="00812C48"/>
    <w:rsid w:val="008146F9"/>
    <w:rsid w:val="00814D55"/>
    <w:rsid w:val="0082155A"/>
    <w:rsid w:val="00821FFB"/>
    <w:rsid w:val="008230AE"/>
    <w:rsid w:val="00824DCD"/>
    <w:rsid w:val="008277B8"/>
    <w:rsid w:val="00831D3F"/>
    <w:rsid w:val="00832986"/>
    <w:rsid w:val="00833DB5"/>
    <w:rsid w:val="00835692"/>
    <w:rsid w:val="008419A8"/>
    <w:rsid w:val="00842165"/>
    <w:rsid w:val="008436AD"/>
    <w:rsid w:val="00844569"/>
    <w:rsid w:val="00844624"/>
    <w:rsid w:val="00846539"/>
    <w:rsid w:val="0084766D"/>
    <w:rsid w:val="00847D23"/>
    <w:rsid w:val="00850876"/>
    <w:rsid w:val="00851953"/>
    <w:rsid w:val="00852210"/>
    <w:rsid w:val="0085410D"/>
    <w:rsid w:val="00855544"/>
    <w:rsid w:val="00855C17"/>
    <w:rsid w:val="008569C0"/>
    <w:rsid w:val="00856D15"/>
    <w:rsid w:val="0086020D"/>
    <w:rsid w:val="00860BE4"/>
    <w:rsid w:val="00863327"/>
    <w:rsid w:val="00864C69"/>
    <w:rsid w:val="00867B2F"/>
    <w:rsid w:val="00870F44"/>
    <w:rsid w:val="00871C8B"/>
    <w:rsid w:val="00874015"/>
    <w:rsid w:val="00876A75"/>
    <w:rsid w:val="0087786C"/>
    <w:rsid w:val="00880AB5"/>
    <w:rsid w:val="00883587"/>
    <w:rsid w:val="008838D5"/>
    <w:rsid w:val="00884054"/>
    <w:rsid w:val="008845A8"/>
    <w:rsid w:val="00886712"/>
    <w:rsid w:val="008868B6"/>
    <w:rsid w:val="00891715"/>
    <w:rsid w:val="00892771"/>
    <w:rsid w:val="00893C5F"/>
    <w:rsid w:val="00895089"/>
    <w:rsid w:val="0089517E"/>
    <w:rsid w:val="008951ED"/>
    <w:rsid w:val="00896BBD"/>
    <w:rsid w:val="00897415"/>
    <w:rsid w:val="008A1129"/>
    <w:rsid w:val="008A17D5"/>
    <w:rsid w:val="008A322D"/>
    <w:rsid w:val="008A3D66"/>
    <w:rsid w:val="008A75BE"/>
    <w:rsid w:val="008B14D0"/>
    <w:rsid w:val="008B4E21"/>
    <w:rsid w:val="008C1AF0"/>
    <w:rsid w:val="008C2150"/>
    <w:rsid w:val="008C2BCF"/>
    <w:rsid w:val="008C32A8"/>
    <w:rsid w:val="008C55A3"/>
    <w:rsid w:val="008C5EC3"/>
    <w:rsid w:val="008D06E0"/>
    <w:rsid w:val="008D0D4A"/>
    <w:rsid w:val="008D1DFF"/>
    <w:rsid w:val="008D29A7"/>
    <w:rsid w:val="008D2F5B"/>
    <w:rsid w:val="008D49D5"/>
    <w:rsid w:val="008D6518"/>
    <w:rsid w:val="008E5C10"/>
    <w:rsid w:val="008E6375"/>
    <w:rsid w:val="008E7DB4"/>
    <w:rsid w:val="008F10A6"/>
    <w:rsid w:val="008F16D2"/>
    <w:rsid w:val="008F3674"/>
    <w:rsid w:val="008F4C65"/>
    <w:rsid w:val="008F5730"/>
    <w:rsid w:val="008F6A11"/>
    <w:rsid w:val="0090155A"/>
    <w:rsid w:val="009020E0"/>
    <w:rsid w:val="0090233A"/>
    <w:rsid w:val="00903410"/>
    <w:rsid w:val="0090445D"/>
    <w:rsid w:val="00904823"/>
    <w:rsid w:val="00905422"/>
    <w:rsid w:val="00907D27"/>
    <w:rsid w:val="00910B4E"/>
    <w:rsid w:val="009130C0"/>
    <w:rsid w:val="00913133"/>
    <w:rsid w:val="00913283"/>
    <w:rsid w:val="00915791"/>
    <w:rsid w:val="00916B04"/>
    <w:rsid w:val="00916BF6"/>
    <w:rsid w:val="00917869"/>
    <w:rsid w:val="0092113F"/>
    <w:rsid w:val="00921DB9"/>
    <w:rsid w:val="00922358"/>
    <w:rsid w:val="0092403D"/>
    <w:rsid w:val="00925CD1"/>
    <w:rsid w:val="00930FCE"/>
    <w:rsid w:val="009313E6"/>
    <w:rsid w:val="00932511"/>
    <w:rsid w:val="00932888"/>
    <w:rsid w:val="009331C2"/>
    <w:rsid w:val="009402DB"/>
    <w:rsid w:val="0094160B"/>
    <w:rsid w:val="009417EF"/>
    <w:rsid w:val="00943F2E"/>
    <w:rsid w:val="00944898"/>
    <w:rsid w:val="009449B8"/>
    <w:rsid w:val="00944DC9"/>
    <w:rsid w:val="0094795E"/>
    <w:rsid w:val="00951D52"/>
    <w:rsid w:val="00952187"/>
    <w:rsid w:val="00954369"/>
    <w:rsid w:val="00954916"/>
    <w:rsid w:val="00960A6D"/>
    <w:rsid w:val="00960A7F"/>
    <w:rsid w:val="009611E0"/>
    <w:rsid w:val="009614FD"/>
    <w:rsid w:val="00965FEE"/>
    <w:rsid w:val="0096643B"/>
    <w:rsid w:val="009706B5"/>
    <w:rsid w:val="00970CE3"/>
    <w:rsid w:val="009718BF"/>
    <w:rsid w:val="00972BDF"/>
    <w:rsid w:val="009731CB"/>
    <w:rsid w:val="0097390F"/>
    <w:rsid w:val="0098182D"/>
    <w:rsid w:val="00985C4C"/>
    <w:rsid w:val="0098704B"/>
    <w:rsid w:val="00993821"/>
    <w:rsid w:val="009940F6"/>
    <w:rsid w:val="00994280"/>
    <w:rsid w:val="009970B5"/>
    <w:rsid w:val="009A0D0A"/>
    <w:rsid w:val="009A0FAE"/>
    <w:rsid w:val="009A2418"/>
    <w:rsid w:val="009A2DB0"/>
    <w:rsid w:val="009A5677"/>
    <w:rsid w:val="009A64BD"/>
    <w:rsid w:val="009A686F"/>
    <w:rsid w:val="009A6ACC"/>
    <w:rsid w:val="009B1571"/>
    <w:rsid w:val="009B1636"/>
    <w:rsid w:val="009B33A8"/>
    <w:rsid w:val="009B3487"/>
    <w:rsid w:val="009B4510"/>
    <w:rsid w:val="009B5F5A"/>
    <w:rsid w:val="009B7C61"/>
    <w:rsid w:val="009C0DC9"/>
    <w:rsid w:val="009C3793"/>
    <w:rsid w:val="009C451F"/>
    <w:rsid w:val="009C5C69"/>
    <w:rsid w:val="009C5E96"/>
    <w:rsid w:val="009C726D"/>
    <w:rsid w:val="009C7CED"/>
    <w:rsid w:val="009D0E5F"/>
    <w:rsid w:val="009D3501"/>
    <w:rsid w:val="009D3697"/>
    <w:rsid w:val="009D383B"/>
    <w:rsid w:val="009D46DD"/>
    <w:rsid w:val="009D4906"/>
    <w:rsid w:val="009D5354"/>
    <w:rsid w:val="009D5F9E"/>
    <w:rsid w:val="009E1411"/>
    <w:rsid w:val="009E52F2"/>
    <w:rsid w:val="009E5717"/>
    <w:rsid w:val="009F01C0"/>
    <w:rsid w:val="009F1278"/>
    <w:rsid w:val="009F3C1F"/>
    <w:rsid w:val="009F5DB2"/>
    <w:rsid w:val="009F614E"/>
    <w:rsid w:val="009F762B"/>
    <w:rsid w:val="00A00A7B"/>
    <w:rsid w:val="00A00B32"/>
    <w:rsid w:val="00A0172D"/>
    <w:rsid w:val="00A02047"/>
    <w:rsid w:val="00A036BE"/>
    <w:rsid w:val="00A03C4B"/>
    <w:rsid w:val="00A049CC"/>
    <w:rsid w:val="00A04C52"/>
    <w:rsid w:val="00A0730E"/>
    <w:rsid w:val="00A07627"/>
    <w:rsid w:val="00A11AE6"/>
    <w:rsid w:val="00A12205"/>
    <w:rsid w:val="00A21876"/>
    <w:rsid w:val="00A233B1"/>
    <w:rsid w:val="00A30C44"/>
    <w:rsid w:val="00A328AE"/>
    <w:rsid w:val="00A347D8"/>
    <w:rsid w:val="00A4131E"/>
    <w:rsid w:val="00A41694"/>
    <w:rsid w:val="00A43501"/>
    <w:rsid w:val="00A438EE"/>
    <w:rsid w:val="00A453DC"/>
    <w:rsid w:val="00A46BDA"/>
    <w:rsid w:val="00A535E3"/>
    <w:rsid w:val="00A53EB8"/>
    <w:rsid w:val="00A548D4"/>
    <w:rsid w:val="00A55414"/>
    <w:rsid w:val="00A570A7"/>
    <w:rsid w:val="00A61B09"/>
    <w:rsid w:val="00A624BA"/>
    <w:rsid w:val="00A625E2"/>
    <w:rsid w:val="00A62AA3"/>
    <w:rsid w:val="00A62B55"/>
    <w:rsid w:val="00A62E25"/>
    <w:rsid w:val="00A64C80"/>
    <w:rsid w:val="00A661A9"/>
    <w:rsid w:val="00A67EF9"/>
    <w:rsid w:val="00A70C57"/>
    <w:rsid w:val="00A72465"/>
    <w:rsid w:val="00A80C92"/>
    <w:rsid w:val="00A81BCB"/>
    <w:rsid w:val="00A82461"/>
    <w:rsid w:val="00A840FB"/>
    <w:rsid w:val="00A84571"/>
    <w:rsid w:val="00A84CDC"/>
    <w:rsid w:val="00A851D8"/>
    <w:rsid w:val="00A85E37"/>
    <w:rsid w:val="00A860FD"/>
    <w:rsid w:val="00A86416"/>
    <w:rsid w:val="00A86C43"/>
    <w:rsid w:val="00A90202"/>
    <w:rsid w:val="00A908EE"/>
    <w:rsid w:val="00A9099E"/>
    <w:rsid w:val="00A9277F"/>
    <w:rsid w:val="00A940B5"/>
    <w:rsid w:val="00A95083"/>
    <w:rsid w:val="00A953BA"/>
    <w:rsid w:val="00A95A9B"/>
    <w:rsid w:val="00A96E60"/>
    <w:rsid w:val="00A97D27"/>
    <w:rsid w:val="00AA1687"/>
    <w:rsid w:val="00AA183E"/>
    <w:rsid w:val="00AA22DD"/>
    <w:rsid w:val="00AA285C"/>
    <w:rsid w:val="00AA5D62"/>
    <w:rsid w:val="00AB14BD"/>
    <w:rsid w:val="00AB1D6A"/>
    <w:rsid w:val="00AB32A4"/>
    <w:rsid w:val="00AB3710"/>
    <w:rsid w:val="00AB4B0F"/>
    <w:rsid w:val="00AB4FA1"/>
    <w:rsid w:val="00AB6C3B"/>
    <w:rsid w:val="00AB6D3E"/>
    <w:rsid w:val="00AC0516"/>
    <w:rsid w:val="00AC0D96"/>
    <w:rsid w:val="00AC48E0"/>
    <w:rsid w:val="00AC4BFC"/>
    <w:rsid w:val="00AC6C93"/>
    <w:rsid w:val="00AC78C0"/>
    <w:rsid w:val="00AC7A73"/>
    <w:rsid w:val="00AC7C82"/>
    <w:rsid w:val="00AC7F97"/>
    <w:rsid w:val="00AD1553"/>
    <w:rsid w:val="00AD25F0"/>
    <w:rsid w:val="00AD2EBD"/>
    <w:rsid w:val="00AD436D"/>
    <w:rsid w:val="00AD461A"/>
    <w:rsid w:val="00AD6EAA"/>
    <w:rsid w:val="00AD7665"/>
    <w:rsid w:val="00AE008F"/>
    <w:rsid w:val="00AE04E8"/>
    <w:rsid w:val="00AE0D01"/>
    <w:rsid w:val="00AE2056"/>
    <w:rsid w:val="00AE43EE"/>
    <w:rsid w:val="00AE68B5"/>
    <w:rsid w:val="00AE74E9"/>
    <w:rsid w:val="00AF16C8"/>
    <w:rsid w:val="00AF3DE6"/>
    <w:rsid w:val="00AF4514"/>
    <w:rsid w:val="00AF649F"/>
    <w:rsid w:val="00AF74DA"/>
    <w:rsid w:val="00B00C72"/>
    <w:rsid w:val="00B01443"/>
    <w:rsid w:val="00B04CF0"/>
    <w:rsid w:val="00B070A2"/>
    <w:rsid w:val="00B10E49"/>
    <w:rsid w:val="00B11D81"/>
    <w:rsid w:val="00B11E08"/>
    <w:rsid w:val="00B128A7"/>
    <w:rsid w:val="00B145FA"/>
    <w:rsid w:val="00B17DD9"/>
    <w:rsid w:val="00B2037B"/>
    <w:rsid w:val="00B22205"/>
    <w:rsid w:val="00B22762"/>
    <w:rsid w:val="00B23274"/>
    <w:rsid w:val="00B267CC"/>
    <w:rsid w:val="00B272A6"/>
    <w:rsid w:val="00B30856"/>
    <w:rsid w:val="00B32971"/>
    <w:rsid w:val="00B32CD3"/>
    <w:rsid w:val="00B333D8"/>
    <w:rsid w:val="00B34CA9"/>
    <w:rsid w:val="00B3541B"/>
    <w:rsid w:val="00B35797"/>
    <w:rsid w:val="00B35A93"/>
    <w:rsid w:val="00B3672D"/>
    <w:rsid w:val="00B40656"/>
    <w:rsid w:val="00B40F8A"/>
    <w:rsid w:val="00B417B3"/>
    <w:rsid w:val="00B42C01"/>
    <w:rsid w:val="00B432D4"/>
    <w:rsid w:val="00B44669"/>
    <w:rsid w:val="00B44E82"/>
    <w:rsid w:val="00B4745C"/>
    <w:rsid w:val="00B50AAA"/>
    <w:rsid w:val="00B53C1F"/>
    <w:rsid w:val="00B544D9"/>
    <w:rsid w:val="00B55D84"/>
    <w:rsid w:val="00B564E0"/>
    <w:rsid w:val="00B60929"/>
    <w:rsid w:val="00B658D4"/>
    <w:rsid w:val="00B71780"/>
    <w:rsid w:val="00B75A2C"/>
    <w:rsid w:val="00B800BD"/>
    <w:rsid w:val="00B813AC"/>
    <w:rsid w:val="00B81C4B"/>
    <w:rsid w:val="00B8287F"/>
    <w:rsid w:val="00B831BF"/>
    <w:rsid w:val="00B8376C"/>
    <w:rsid w:val="00B84260"/>
    <w:rsid w:val="00B86811"/>
    <w:rsid w:val="00B8738D"/>
    <w:rsid w:val="00B91C3D"/>
    <w:rsid w:val="00B91F0B"/>
    <w:rsid w:val="00B9223B"/>
    <w:rsid w:val="00B923B7"/>
    <w:rsid w:val="00B92D47"/>
    <w:rsid w:val="00B93826"/>
    <w:rsid w:val="00B94CF3"/>
    <w:rsid w:val="00B961A5"/>
    <w:rsid w:val="00BA18D5"/>
    <w:rsid w:val="00BA1FC4"/>
    <w:rsid w:val="00BA2D85"/>
    <w:rsid w:val="00BA3580"/>
    <w:rsid w:val="00BA49CC"/>
    <w:rsid w:val="00BA4D1F"/>
    <w:rsid w:val="00BA7AD1"/>
    <w:rsid w:val="00BB0B9D"/>
    <w:rsid w:val="00BB1CC2"/>
    <w:rsid w:val="00BB2250"/>
    <w:rsid w:val="00BB4F63"/>
    <w:rsid w:val="00BB744D"/>
    <w:rsid w:val="00BB7708"/>
    <w:rsid w:val="00BC0FDD"/>
    <w:rsid w:val="00BC1E30"/>
    <w:rsid w:val="00BC22E0"/>
    <w:rsid w:val="00BC475D"/>
    <w:rsid w:val="00BC4AA7"/>
    <w:rsid w:val="00BC5852"/>
    <w:rsid w:val="00BD5425"/>
    <w:rsid w:val="00BD55AD"/>
    <w:rsid w:val="00BD6F2F"/>
    <w:rsid w:val="00BD705F"/>
    <w:rsid w:val="00BE28ED"/>
    <w:rsid w:val="00BE3927"/>
    <w:rsid w:val="00BE408E"/>
    <w:rsid w:val="00BE55D6"/>
    <w:rsid w:val="00BE61B8"/>
    <w:rsid w:val="00BF030A"/>
    <w:rsid w:val="00BF2EA1"/>
    <w:rsid w:val="00BF377A"/>
    <w:rsid w:val="00BF3B64"/>
    <w:rsid w:val="00BF543F"/>
    <w:rsid w:val="00BF5FD3"/>
    <w:rsid w:val="00BF631C"/>
    <w:rsid w:val="00BF6902"/>
    <w:rsid w:val="00BF7421"/>
    <w:rsid w:val="00BF7F4B"/>
    <w:rsid w:val="00C00769"/>
    <w:rsid w:val="00C01E2A"/>
    <w:rsid w:val="00C059F4"/>
    <w:rsid w:val="00C06E2B"/>
    <w:rsid w:val="00C07650"/>
    <w:rsid w:val="00C104DD"/>
    <w:rsid w:val="00C1189B"/>
    <w:rsid w:val="00C1331F"/>
    <w:rsid w:val="00C15275"/>
    <w:rsid w:val="00C15E31"/>
    <w:rsid w:val="00C16479"/>
    <w:rsid w:val="00C17E1F"/>
    <w:rsid w:val="00C2058D"/>
    <w:rsid w:val="00C22506"/>
    <w:rsid w:val="00C23DF0"/>
    <w:rsid w:val="00C2498F"/>
    <w:rsid w:val="00C25084"/>
    <w:rsid w:val="00C250CB"/>
    <w:rsid w:val="00C25158"/>
    <w:rsid w:val="00C261C7"/>
    <w:rsid w:val="00C2768B"/>
    <w:rsid w:val="00C316A8"/>
    <w:rsid w:val="00C337F9"/>
    <w:rsid w:val="00C3746F"/>
    <w:rsid w:val="00C3768A"/>
    <w:rsid w:val="00C37D9D"/>
    <w:rsid w:val="00C4139D"/>
    <w:rsid w:val="00C4507F"/>
    <w:rsid w:val="00C45DE7"/>
    <w:rsid w:val="00C46F31"/>
    <w:rsid w:val="00C5122B"/>
    <w:rsid w:val="00C52BA0"/>
    <w:rsid w:val="00C538D4"/>
    <w:rsid w:val="00C562FD"/>
    <w:rsid w:val="00C568DD"/>
    <w:rsid w:val="00C56C17"/>
    <w:rsid w:val="00C703B4"/>
    <w:rsid w:val="00C7153C"/>
    <w:rsid w:val="00C71CD1"/>
    <w:rsid w:val="00C73143"/>
    <w:rsid w:val="00C7422C"/>
    <w:rsid w:val="00C76C40"/>
    <w:rsid w:val="00C77685"/>
    <w:rsid w:val="00C77815"/>
    <w:rsid w:val="00C80ED6"/>
    <w:rsid w:val="00C82D1D"/>
    <w:rsid w:val="00C85259"/>
    <w:rsid w:val="00C85378"/>
    <w:rsid w:val="00C86808"/>
    <w:rsid w:val="00C87238"/>
    <w:rsid w:val="00C90CAB"/>
    <w:rsid w:val="00C9297C"/>
    <w:rsid w:val="00C961E8"/>
    <w:rsid w:val="00C967A3"/>
    <w:rsid w:val="00C97EC2"/>
    <w:rsid w:val="00CA0C2C"/>
    <w:rsid w:val="00CA1C79"/>
    <w:rsid w:val="00CA30DB"/>
    <w:rsid w:val="00CA43D6"/>
    <w:rsid w:val="00CA491B"/>
    <w:rsid w:val="00CA5B30"/>
    <w:rsid w:val="00CA6D58"/>
    <w:rsid w:val="00CA6FDA"/>
    <w:rsid w:val="00CB1EB2"/>
    <w:rsid w:val="00CB3B6F"/>
    <w:rsid w:val="00CB3D57"/>
    <w:rsid w:val="00CB5062"/>
    <w:rsid w:val="00CC0329"/>
    <w:rsid w:val="00CC0C5F"/>
    <w:rsid w:val="00CC24B0"/>
    <w:rsid w:val="00CC2788"/>
    <w:rsid w:val="00CC2F3D"/>
    <w:rsid w:val="00CC3956"/>
    <w:rsid w:val="00CC5FF3"/>
    <w:rsid w:val="00CD7178"/>
    <w:rsid w:val="00CE016C"/>
    <w:rsid w:val="00CE2ADF"/>
    <w:rsid w:val="00CE2FEB"/>
    <w:rsid w:val="00CE33FC"/>
    <w:rsid w:val="00CE4B84"/>
    <w:rsid w:val="00CE74B0"/>
    <w:rsid w:val="00CF00DE"/>
    <w:rsid w:val="00CF052D"/>
    <w:rsid w:val="00CF1679"/>
    <w:rsid w:val="00CF18D3"/>
    <w:rsid w:val="00CF1D7D"/>
    <w:rsid w:val="00CF3998"/>
    <w:rsid w:val="00CF45D3"/>
    <w:rsid w:val="00CF4D04"/>
    <w:rsid w:val="00CF4E1C"/>
    <w:rsid w:val="00CF6B6C"/>
    <w:rsid w:val="00CF7B6B"/>
    <w:rsid w:val="00D00804"/>
    <w:rsid w:val="00D01094"/>
    <w:rsid w:val="00D01EA5"/>
    <w:rsid w:val="00D02978"/>
    <w:rsid w:val="00D03A57"/>
    <w:rsid w:val="00D042BB"/>
    <w:rsid w:val="00D06321"/>
    <w:rsid w:val="00D06CA0"/>
    <w:rsid w:val="00D07E06"/>
    <w:rsid w:val="00D07F15"/>
    <w:rsid w:val="00D1014B"/>
    <w:rsid w:val="00D108E6"/>
    <w:rsid w:val="00D11F97"/>
    <w:rsid w:val="00D1274B"/>
    <w:rsid w:val="00D12C6F"/>
    <w:rsid w:val="00D1312A"/>
    <w:rsid w:val="00D13159"/>
    <w:rsid w:val="00D13814"/>
    <w:rsid w:val="00D14BA9"/>
    <w:rsid w:val="00D17789"/>
    <w:rsid w:val="00D21565"/>
    <w:rsid w:val="00D2552A"/>
    <w:rsid w:val="00D2737E"/>
    <w:rsid w:val="00D274A9"/>
    <w:rsid w:val="00D27F87"/>
    <w:rsid w:val="00D30750"/>
    <w:rsid w:val="00D32644"/>
    <w:rsid w:val="00D33043"/>
    <w:rsid w:val="00D3317B"/>
    <w:rsid w:val="00D33619"/>
    <w:rsid w:val="00D36E4A"/>
    <w:rsid w:val="00D40C02"/>
    <w:rsid w:val="00D427A6"/>
    <w:rsid w:val="00D42AFE"/>
    <w:rsid w:val="00D46910"/>
    <w:rsid w:val="00D475A2"/>
    <w:rsid w:val="00D5015D"/>
    <w:rsid w:val="00D52355"/>
    <w:rsid w:val="00D52AC7"/>
    <w:rsid w:val="00D53360"/>
    <w:rsid w:val="00D54CA9"/>
    <w:rsid w:val="00D563D9"/>
    <w:rsid w:val="00D567F7"/>
    <w:rsid w:val="00D569AF"/>
    <w:rsid w:val="00D56B6D"/>
    <w:rsid w:val="00D6188C"/>
    <w:rsid w:val="00D61959"/>
    <w:rsid w:val="00D62193"/>
    <w:rsid w:val="00D62F3F"/>
    <w:rsid w:val="00D6340F"/>
    <w:rsid w:val="00D64F36"/>
    <w:rsid w:val="00D6781D"/>
    <w:rsid w:val="00D67D98"/>
    <w:rsid w:val="00D72D16"/>
    <w:rsid w:val="00D7412C"/>
    <w:rsid w:val="00D75521"/>
    <w:rsid w:val="00D8195B"/>
    <w:rsid w:val="00D83503"/>
    <w:rsid w:val="00D8398B"/>
    <w:rsid w:val="00D84724"/>
    <w:rsid w:val="00D8554E"/>
    <w:rsid w:val="00D8619F"/>
    <w:rsid w:val="00D86764"/>
    <w:rsid w:val="00D91F4E"/>
    <w:rsid w:val="00D92363"/>
    <w:rsid w:val="00D930F3"/>
    <w:rsid w:val="00D93853"/>
    <w:rsid w:val="00D93F28"/>
    <w:rsid w:val="00DA2E2B"/>
    <w:rsid w:val="00DA3DE4"/>
    <w:rsid w:val="00DA69DE"/>
    <w:rsid w:val="00DB0F8D"/>
    <w:rsid w:val="00DB5C0A"/>
    <w:rsid w:val="00DB685E"/>
    <w:rsid w:val="00DB6DAF"/>
    <w:rsid w:val="00DC0AF1"/>
    <w:rsid w:val="00DC1400"/>
    <w:rsid w:val="00DC2393"/>
    <w:rsid w:val="00DC588B"/>
    <w:rsid w:val="00DC5A2A"/>
    <w:rsid w:val="00DC64BF"/>
    <w:rsid w:val="00DC656B"/>
    <w:rsid w:val="00DC6CCE"/>
    <w:rsid w:val="00DD0123"/>
    <w:rsid w:val="00DD11EA"/>
    <w:rsid w:val="00DD13E2"/>
    <w:rsid w:val="00DD7977"/>
    <w:rsid w:val="00DE0F25"/>
    <w:rsid w:val="00DE34FF"/>
    <w:rsid w:val="00DE44AB"/>
    <w:rsid w:val="00DE4F39"/>
    <w:rsid w:val="00DE596C"/>
    <w:rsid w:val="00DF003C"/>
    <w:rsid w:val="00DF00D4"/>
    <w:rsid w:val="00DF0A61"/>
    <w:rsid w:val="00DF37A6"/>
    <w:rsid w:val="00DF4501"/>
    <w:rsid w:val="00DF7233"/>
    <w:rsid w:val="00DF78AE"/>
    <w:rsid w:val="00E033F2"/>
    <w:rsid w:val="00E0462A"/>
    <w:rsid w:val="00E05436"/>
    <w:rsid w:val="00E07AAA"/>
    <w:rsid w:val="00E07CC2"/>
    <w:rsid w:val="00E1065D"/>
    <w:rsid w:val="00E11E2E"/>
    <w:rsid w:val="00E125CA"/>
    <w:rsid w:val="00E132E6"/>
    <w:rsid w:val="00E132EC"/>
    <w:rsid w:val="00E14B17"/>
    <w:rsid w:val="00E14EAE"/>
    <w:rsid w:val="00E16394"/>
    <w:rsid w:val="00E205B1"/>
    <w:rsid w:val="00E21687"/>
    <w:rsid w:val="00E22571"/>
    <w:rsid w:val="00E23016"/>
    <w:rsid w:val="00E248FD"/>
    <w:rsid w:val="00E25156"/>
    <w:rsid w:val="00E25242"/>
    <w:rsid w:val="00E25AAC"/>
    <w:rsid w:val="00E2730D"/>
    <w:rsid w:val="00E279B9"/>
    <w:rsid w:val="00E30B67"/>
    <w:rsid w:val="00E30CA9"/>
    <w:rsid w:val="00E32CF2"/>
    <w:rsid w:val="00E32FB3"/>
    <w:rsid w:val="00E33AAA"/>
    <w:rsid w:val="00E33C53"/>
    <w:rsid w:val="00E33CB8"/>
    <w:rsid w:val="00E33F0E"/>
    <w:rsid w:val="00E35DD8"/>
    <w:rsid w:val="00E36C8F"/>
    <w:rsid w:val="00E371EC"/>
    <w:rsid w:val="00E37EB7"/>
    <w:rsid w:val="00E404C5"/>
    <w:rsid w:val="00E40A10"/>
    <w:rsid w:val="00E42DA5"/>
    <w:rsid w:val="00E518A6"/>
    <w:rsid w:val="00E51EF9"/>
    <w:rsid w:val="00E54816"/>
    <w:rsid w:val="00E5512E"/>
    <w:rsid w:val="00E55E60"/>
    <w:rsid w:val="00E56594"/>
    <w:rsid w:val="00E578DF"/>
    <w:rsid w:val="00E57D18"/>
    <w:rsid w:val="00E605C2"/>
    <w:rsid w:val="00E6129C"/>
    <w:rsid w:val="00E644A0"/>
    <w:rsid w:val="00E65C12"/>
    <w:rsid w:val="00E67395"/>
    <w:rsid w:val="00E716CE"/>
    <w:rsid w:val="00E72707"/>
    <w:rsid w:val="00E72AE3"/>
    <w:rsid w:val="00E7349C"/>
    <w:rsid w:val="00E73B51"/>
    <w:rsid w:val="00E74734"/>
    <w:rsid w:val="00E75790"/>
    <w:rsid w:val="00E80180"/>
    <w:rsid w:val="00E8129E"/>
    <w:rsid w:val="00E81A2B"/>
    <w:rsid w:val="00E81E42"/>
    <w:rsid w:val="00E85E58"/>
    <w:rsid w:val="00E86242"/>
    <w:rsid w:val="00E87C13"/>
    <w:rsid w:val="00E91EBF"/>
    <w:rsid w:val="00E97676"/>
    <w:rsid w:val="00EA0953"/>
    <w:rsid w:val="00EA1CE1"/>
    <w:rsid w:val="00EA1F89"/>
    <w:rsid w:val="00EA610A"/>
    <w:rsid w:val="00EB08A0"/>
    <w:rsid w:val="00EB117B"/>
    <w:rsid w:val="00EB40AD"/>
    <w:rsid w:val="00EB40D6"/>
    <w:rsid w:val="00EB5CDD"/>
    <w:rsid w:val="00EB5F75"/>
    <w:rsid w:val="00EB7852"/>
    <w:rsid w:val="00EB79CD"/>
    <w:rsid w:val="00EC060D"/>
    <w:rsid w:val="00EC1BA6"/>
    <w:rsid w:val="00EC2525"/>
    <w:rsid w:val="00EC6E11"/>
    <w:rsid w:val="00ED253F"/>
    <w:rsid w:val="00ED3DE9"/>
    <w:rsid w:val="00EE0713"/>
    <w:rsid w:val="00EE07A6"/>
    <w:rsid w:val="00EE0B90"/>
    <w:rsid w:val="00EE0F2E"/>
    <w:rsid w:val="00EE2A41"/>
    <w:rsid w:val="00EE3613"/>
    <w:rsid w:val="00EE4E10"/>
    <w:rsid w:val="00EE525B"/>
    <w:rsid w:val="00EE558B"/>
    <w:rsid w:val="00EE633C"/>
    <w:rsid w:val="00EF09FB"/>
    <w:rsid w:val="00EF0CFD"/>
    <w:rsid w:val="00EF0DE2"/>
    <w:rsid w:val="00EF0FFC"/>
    <w:rsid w:val="00EF3C24"/>
    <w:rsid w:val="00EF4DFA"/>
    <w:rsid w:val="00EF56F1"/>
    <w:rsid w:val="00EF5F08"/>
    <w:rsid w:val="00F02923"/>
    <w:rsid w:val="00F03302"/>
    <w:rsid w:val="00F0351B"/>
    <w:rsid w:val="00F04089"/>
    <w:rsid w:val="00F05F9B"/>
    <w:rsid w:val="00F06275"/>
    <w:rsid w:val="00F06472"/>
    <w:rsid w:val="00F123EC"/>
    <w:rsid w:val="00F156AC"/>
    <w:rsid w:val="00F16331"/>
    <w:rsid w:val="00F16803"/>
    <w:rsid w:val="00F22427"/>
    <w:rsid w:val="00F22566"/>
    <w:rsid w:val="00F22963"/>
    <w:rsid w:val="00F26DA5"/>
    <w:rsid w:val="00F26FE7"/>
    <w:rsid w:val="00F27472"/>
    <w:rsid w:val="00F378B2"/>
    <w:rsid w:val="00F403EA"/>
    <w:rsid w:val="00F40B51"/>
    <w:rsid w:val="00F40E4D"/>
    <w:rsid w:val="00F41DE4"/>
    <w:rsid w:val="00F42499"/>
    <w:rsid w:val="00F42753"/>
    <w:rsid w:val="00F4405F"/>
    <w:rsid w:val="00F464DB"/>
    <w:rsid w:val="00F46694"/>
    <w:rsid w:val="00F46CE7"/>
    <w:rsid w:val="00F510DB"/>
    <w:rsid w:val="00F604E0"/>
    <w:rsid w:val="00F6501E"/>
    <w:rsid w:val="00F70615"/>
    <w:rsid w:val="00F715C1"/>
    <w:rsid w:val="00F72722"/>
    <w:rsid w:val="00F727B0"/>
    <w:rsid w:val="00F7598B"/>
    <w:rsid w:val="00F810CC"/>
    <w:rsid w:val="00F83255"/>
    <w:rsid w:val="00F866A0"/>
    <w:rsid w:val="00F87ADD"/>
    <w:rsid w:val="00F914FD"/>
    <w:rsid w:val="00F9164E"/>
    <w:rsid w:val="00F93ED8"/>
    <w:rsid w:val="00F952BF"/>
    <w:rsid w:val="00F95515"/>
    <w:rsid w:val="00F9574E"/>
    <w:rsid w:val="00F9680E"/>
    <w:rsid w:val="00F974AA"/>
    <w:rsid w:val="00FA2425"/>
    <w:rsid w:val="00FA2545"/>
    <w:rsid w:val="00FA3622"/>
    <w:rsid w:val="00FA373B"/>
    <w:rsid w:val="00FA7CFC"/>
    <w:rsid w:val="00FB097C"/>
    <w:rsid w:val="00FB21C2"/>
    <w:rsid w:val="00FB2677"/>
    <w:rsid w:val="00FB2F78"/>
    <w:rsid w:val="00FB3A45"/>
    <w:rsid w:val="00FB4AAD"/>
    <w:rsid w:val="00FB4E3D"/>
    <w:rsid w:val="00FB5A22"/>
    <w:rsid w:val="00FB5B57"/>
    <w:rsid w:val="00FB5F2A"/>
    <w:rsid w:val="00FB68E2"/>
    <w:rsid w:val="00FB732B"/>
    <w:rsid w:val="00FB78E1"/>
    <w:rsid w:val="00FC026C"/>
    <w:rsid w:val="00FC1407"/>
    <w:rsid w:val="00FC22E1"/>
    <w:rsid w:val="00FC2C8C"/>
    <w:rsid w:val="00FC4F9B"/>
    <w:rsid w:val="00FC59F0"/>
    <w:rsid w:val="00FD131E"/>
    <w:rsid w:val="00FD302E"/>
    <w:rsid w:val="00FD4599"/>
    <w:rsid w:val="00FD4784"/>
    <w:rsid w:val="00FD5753"/>
    <w:rsid w:val="00FD65FE"/>
    <w:rsid w:val="00FE00DA"/>
    <w:rsid w:val="00FE0FAF"/>
    <w:rsid w:val="00FE35B1"/>
    <w:rsid w:val="00FE376F"/>
    <w:rsid w:val="00FE3C36"/>
    <w:rsid w:val="00FE427F"/>
    <w:rsid w:val="00FE5689"/>
    <w:rsid w:val="00FE72EA"/>
    <w:rsid w:val="00FF2475"/>
    <w:rsid w:val="00FF3477"/>
    <w:rsid w:val="00FF6DDE"/>
    <w:rsid w:val="00FF6E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F6C781"/>
  <w15:chartTrackingRefBased/>
  <w15:docId w15:val="{F2D6FB18-A72D-4DC4-9571-2B1537943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next w:val="Normal"/>
    <w:link w:val="Ttulo1Car"/>
    <w:uiPriority w:val="9"/>
    <w:qFormat/>
    <w:rsid w:val="00D56B6D"/>
    <w:pPr>
      <w:keepNext/>
      <w:numPr>
        <w:numId w:val="3"/>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D56B6D"/>
    <w:pPr>
      <w:keepNext/>
      <w:numPr>
        <w:ilvl w:val="1"/>
        <w:numId w:val="3"/>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D56B6D"/>
    <w:pPr>
      <w:keepNext/>
      <w:numPr>
        <w:ilvl w:val="2"/>
        <w:numId w:val="3"/>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D56B6D"/>
    <w:pPr>
      <w:keepNext/>
      <w:numPr>
        <w:ilvl w:val="3"/>
        <w:numId w:val="3"/>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D56B6D"/>
    <w:pPr>
      <w:numPr>
        <w:ilvl w:val="4"/>
        <w:numId w:val="3"/>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D56B6D"/>
    <w:pPr>
      <w:numPr>
        <w:ilvl w:val="5"/>
        <w:numId w:val="3"/>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D56B6D"/>
    <w:pPr>
      <w:numPr>
        <w:ilvl w:val="6"/>
        <w:numId w:val="3"/>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D56B6D"/>
    <w:pPr>
      <w:numPr>
        <w:ilvl w:val="7"/>
        <w:numId w:val="3"/>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D56B6D"/>
    <w:pPr>
      <w:numPr>
        <w:ilvl w:val="8"/>
        <w:numId w:val="3"/>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
    <w:name w:val="INFOEM"/>
    <w:basedOn w:val="Normal"/>
    <w:qFormat/>
    <w:rsid w:val="002C63C1"/>
    <w:pPr>
      <w:spacing w:before="240" w:line="360" w:lineRule="auto"/>
      <w:ind w:left="851" w:right="851"/>
      <w:jc w:val="both"/>
    </w:pPr>
    <w:rPr>
      <w:rFonts w:ascii="Palatino Linotype" w:hAnsi="Palatino Linotype" w:cs="Arial"/>
      <w:i/>
    </w:rPr>
  </w:style>
  <w:style w:type="paragraph" w:customStyle="1" w:styleId="Citas">
    <w:name w:val="Citas"/>
    <w:basedOn w:val="Normal"/>
    <w:qFormat/>
    <w:rsid w:val="00925CD1"/>
    <w:pPr>
      <w:spacing w:before="240" w:line="360" w:lineRule="auto"/>
      <w:ind w:left="851" w:right="851"/>
      <w:jc w:val="both"/>
    </w:pPr>
    <w:rPr>
      <w:rFonts w:ascii="Palatino Linotype" w:hAnsi="Palatino Linotype" w:cs="Arial"/>
      <w:i/>
    </w:rPr>
  </w:style>
  <w:style w:type="paragraph" w:customStyle="1" w:styleId="CitasINFOEM">
    <w:name w:val="Citas INFOEM"/>
    <w:basedOn w:val="Normal"/>
    <w:qFormat/>
    <w:rsid w:val="008845A8"/>
    <w:pPr>
      <w:spacing w:before="240" w:line="360" w:lineRule="auto"/>
      <w:ind w:left="851" w:right="851"/>
      <w:jc w:val="both"/>
    </w:pPr>
    <w:rPr>
      <w:rFonts w:ascii="Palatino Linotype" w:eastAsia="Times New Roman" w:hAnsi="Palatino Linotype" w:cs="Times New Roman"/>
      <w:i/>
      <w:szCs w:val="24"/>
    </w:rPr>
  </w:style>
  <w:style w:type="character" w:customStyle="1" w:styleId="Ttulo1Car">
    <w:name w:val="Título 1 Car"/>
    <w:basedOn w:val="Fuentedeprrafopredeter"/>
    <w:link w:val="Ttulo1"/>
    <w:uiPriority w:val="9"/>
    <w:rsid w:val="00D56B6D"/>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D56B6D"/>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D56B6D"/>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D56B6D"/>
    <w:rPr>
      <w:rFonts w:eastAsiaTheme="minorEastAsia"/>
      <w:b/>
      <w:bCs/>
      <w:sz w:val="28"/>
      <w:szCs w:val="28"/>
      <w:lang w:val="en-US"/>
    </w:rPr>
  </w:style>
  <w:style w:type="character" w:customStyle="1" w:styleId="Ttulo5Car">
    <w:name w:val="Título 5 Car"/>
    <w:basedOn w:val="Fuentedeprrafopredeter"/>
    <w:link w:val="Ttulo5"/>
    <w:uiPriority w:val="9"/>
    <w:semiHidden/>
    <w:rsid w:val="00D56B6D"/>
    <w:rPr>
      <w:rFonts w:eastAsiaTheme="minorEastAsia"/>
      <w:b/>
      <w:bCs/>
      <w:i/>
      <w:iCs/>
      <w:sz w:val="26"/>
      <w:szCs w:val="26"/>
      <w:lang w:val="en-US"/>
    </w:rPr>
  </w:style>
  <w:style w:type="character" w:customStyle="1" w:styleId="Ttulo6Car">
    <w:name w:val="Título 6 Car"/>
    <w:basedOn w:val="Fuentedeprrafopredeter"/>
    <w:link w:val="Ttulo6"/>
    <w:rsid w:val="00D56B6D"/>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D56B6D"/>
    <w:rPr>
      <w:rFonts w:eastAsiaTheme="minorEastAsia"/>
      <w:sz w:val="24"/>
      <w:szCs w:val="24"/>
      <w:lang w:val="en-US"/>
    </w:rPr>
  </w:style>
  <w:style w:type="character" w:customStyle="1" w:styleId="Ttulo8Car">
    <w:name w:val="Título 8 Car"/>
    <w:basedOn w:val="Fuentedeprrafopredeter"/>
    <w:link w:val="Ttulo8"/>
    <w:uiPriority w:val="9"/>
    <w:semiHidden/>
    <w:rsid w:val="00D56B6D"/>
    <w:rPr>
      <w:rFonts w:eastAsiaTheme="minorEastAsia"/>
      <w:i/>
      <w:iCs/>
      <w:sz w:val="24"/>
      <w:szCs w:val="24"/>
      <w:lang w:val="en-US"/>
    </w:rPr>
  </w:style>
  <w:style w:type="character" w:customStyle="1" w:styleId="Ttulo9Car">
    <w:name w:val="Título 9 Car"/>
    <w:basedOn w:val="Fuentedeprrafopredeter"/>
    <w:link w:val="Ttulo9"/>
    <w:uiPriority w:val="9"/>
    <w:semiHidden/>
    <w:rsid w:val="00D56B6D"/>
    <w:rPr>
      <w:rFonts w:asciiTheme="majorHAnsi" w:eastAsiaTheme="majorEastAsia" w:hAnsiTheme="majorHAnsi" w:cstheme="majorBidi"/>
      <w:lang w:val="en-US"/>
    </w:rPr>
  </w:style>
  <w:style w:type="paragraph" w:customStyle="1" w:styleId="infoemcitas">
    <w:name w:val="infoem citas"/>
    <w:basedOn w:val="Normal"/>
    <w:qFormat/>
    <w:rsid w:val="005A3D7E"/>
    <w:pPr>
      <w:spacing w:before="240" w:line="360" w:lineRule="auto"/>
      <w:ind w:left="851" w:right="851"/>
      <w:jc w:val="both"/>
    </w:pPr>
    <w:rPr>
      <w:rFonts w:ascii="Palatino Linotype" w:hAnsi="Palatino Linotype"/>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42079">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4274300">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48347233">
      <w:bodyDiv w:val="1"/>
      <w:marLeft w:val="0"/>
      <w:marRight w:val="0"/>
      <w:marTop w:val="0"/>
      <w:marBottom w:val="0"/>
      <w:divBdr>
        <w:top w:val="none" w:sz="0" w:space="0" w:color="auto"/>
        <w:left w:val="none" w:sz="0" w:space="0" w:color="auto"/>
        <w:bottom w:val="none" w:sz="0" w:space="0" w:color="auto"/>
        <w:right w:val="none" w:sz="0" w:space="0" w:color="auto"/>
      </w:divBdr>
    </w:div>
    <w:div w:id="295917917">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15980738">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52141981">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2684204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91911611">
      <w:bodyDiv w:val="1"/>
      <w:marLeft w:val="0"/>
      <w:marRight w:val="0"/>
      <w:marTop w:val="0"/>
      <w:marBottom w:val="0"/>
      <w:divBdr>
        <w:top w:val="none" w:sz="0" w:space="0" w:color="auto"/>
        <w:left w:val="none" w:sz="0" w:space="0" w:color="auto"/>
        <w:bottom w:val="none" w:sz="0" w:space="0" w:color="auto"/>
        <w:right w:val="none" w:sz="0" w:space="0" w:color="auto"/>
      </w:divBdr>
    </w:div>
    <w:div w:id="996761743">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53046346">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5528638">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9574033">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66266852">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688562725">
      <w:bodyDiv w:val="1"/>
      <w:marLeft w:val="0"/>
      <w:marRight w:val="0"/>
      <w:marTop w:val="0"/>
      <w:marBottom w:val="0"/>
      <w:divBdr>
        <w:top w:val="none" w:sz="0" w:space="0" w:color="auto"/>
        <w:left w:val="none" w:sz="0" w:space="0" w:color="auto"/>
        <w:bottom w:val="none" w:sz="0" w:space="0" w:color="auto"/>
        <w:right w:val="none" w:sz="0" w:space="0" w:color="auto"/>
      </w:divBdr>
    </w:div>
    <w:div w:id="1745908464">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OTUMBA/art_92_ii_b/3.web"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foem.org.mx/es/contenido/transparencia/directorio-de-sujetos-obligado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B3CCCA-97DB-474A-A46B-4D9E4E305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1619</TotalTime>
  <Pages>57</Pages>
  <Words>9984</Words>
  <Characters>54915</Characters>
  <Application>Microsoft Office Word</Application>
  <DocSecurity>0</DocSecurity>
  <Lines>457</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92</cp:revision>
  <cp:lastPrinted>2018-12-04T20:35:00Z</cp:lastPrinted>
  <dcterms:created xsi:type="dcterms:W3CDTF">2021-12-16T19:10:00Z</dcterms:created>
  <dcterms:modified xsi:type="dcterms:W3CDTF">2022-04-06T19:23:00Z</dcterms:modified>
</cp:coreProperties>
</file>