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15" w:rsidRPr="00A75E58" w:rsidRDefault="00406415" w:rsidP="00406415">
      <w:pPr>
        <w:spacing w:line="360" w:lineRule="auto"/>
        <w:jc w:val="both"/>
        <w:rPr>
          <w:rFonts w:ascii="Palatino Linotype" w:eastAsia="Times New Roman" w:hAnsi="Palatino Linotype" w:cs="Arial"/>
          <w:lang w:val="es-MX"/>
        </w:rPr>
      </w:pPr>
      <w:r w:rsidRPr="00A75E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F0AAE" w:rsidRPr="00A75E58">
        <w:rPr>
          <w:rFonts w:ascii="Palatino Linotype" w:hAnsi="Palatino Linotype"/>
        </w:rPr>
        <w:t>dieciocho (18</w:t>
      </w:r>
      <w:r w:rsidRPr="00A75E58">
        <w:rPr>
          <w:rFonts w:ascii="Palatino Linotype" w:hAnsi="Palatino Linotype"/>
        </w:rPr>
        <w:t>) de mayo</w:t>
      </w:r>
      <w:r w:rsidRPr="00A75E58">
        <w:rPr>
          <w:rFonts w:ascii="Palatino Linotype" w:eastAsia="Times New Roman" w:hAnsi="Palatino Linotype" w:cs="Arial"/>
          <w:lang w:val="es-MX"/>
        </w:rPr>
        <w:t xml:space="preserve"> de dos mil veintidós.</w:t>
      </w:r>
    </w:p>
    <w:p w:rsidR="00406415" w:rsidRPr="00A75E58" w:rsidRDefault="00406415" w:rsidP="00406415">
      <w:pPr>
        <w:spacing w:line="360" w:lineRule="auto"/>
        <w:jc w:val="both"/>
        <w:rPr>
          <w:rFonts w:ascii="Palatino Linotype" w:hAnsi="Palatino Linotype"/>
        </w:rPr>
      </w:pPr>
    </w:p>
    <w:p w:rsidR="00406415" w:rsidRPr="00A75E58" w:rsidRDefault="00406415" w:rsidP="00406415">
      <w:pPr>
        <w:pStyle w:val="Encabezado"/>
        <w:spacing w:line="360" w:lineRule="auto"/>
        <w:jc w:val="both"/>
        <w:rPr>
          <w:rFonts w:ascii="Palatino Linotype" w:hAnsi="Palatino Linotype"/>
        </w:rPr>
      </w:pPr>
      <w:r w:rsidRPr="00A75E58">
        <w:rPr>
          <w:rFonts w:ascii="Palatino Linotype" w:hAnsi="Palatino Linotype"/>
          <w:b/>
        </w:rPr>
        <w:t>VISTO el</w:t>
      </w:r>
      <w:r w:rsidRPr="00A75E58">
        <w:rPr>
          <w:rFonts w:ascii="Palatino Linotype" w:hAnsi="Palatino Linotype"/>
        </w:rPr>
        <w:t xml:space="preserve"> expediente electrónico formado con motivo del recurso de revisión</w:t>
      </w:r>
      <w:r w:rsidRPr="00A75E58">
        <w:rPr>
          <w:rFonts w:ascii="Palatino Linotype" w:hAnsi="Palatino Linotype"/>
          <w:sz w:val="28"/>
        </w:rPr>
        <w:t xml:space="preserve"> </w:t>
      </w:r>
      <w:r w:rsidR="003F0AAE" w:rsidRPr="00A75E58">
        <w:rPr>
          <w:rFonts w:ascii="Palatino Linotype" w:hAnsi="Palatino Linotype" w:cs="Arial"/>
          <w:b/>
          <w:bCs/>
          <w:lang w:eastAsia="es-MX"/>
        </w:rPr>
        <w:t>00693</w:t>
      </w:r>
      <w:r w:rsidRPr="00A75E58">
        <w:rPr>
          <w:rFonts w:ascii="Palatino Linotype" w:hAnsi="Palatino Linotype" w:cs="Arial"/>
          <w:b/>
          <w:bCs/>
          <w:lang w:eastAsia="es-MX"/>
        </w:rPr>
        <w:t xml:space="preserve">/INFOEM/IP/RR/2022, </w:t>
      </w:r>
      <w:r w:rsidRPr="00A75E58">
        <w:rPr>
          <w:rFonts w:ascii="Palatino Linotype" w:hAnsi="Palatino Linotype"/>
        </w:rPr>
        <w:t>promovido por</w:t>
      </w:r>
      <w:r w:rsidRPr="00A75E58">
        <w:rPr>
          <w:rFonts w:ascii="Palatino Linotype" w:hAnsi="Palatino Linotype"/>
          <w:b/>
        </w:rPr>
        <w:t xml:space="preserve"> </w:t>
      </w:r>
      <w:r w:rsidRPr="00A75E58">
        <w:rPr>
          <w:rFonts w:ascii="Palatino Linotype" w:eastAsia="Calibri" w:hAnsi="Palatino Linotype" w:cs="Tahoma"/>
          <w:sz w:val="22"/>
          <w:szCs w:val="22"/>
          <w:lang w:val="es-MX" w:eastAsia="en-US"/>
        </w:rPr>
        <w:t>un usuario del Sistema de Acceso a la Información Mexiquense</w:t>
      </w:r>
      <w:r w:rsidRPr="00A75E58">
        <w:rPr>
          <w:rFonts w:ascii="Palatino Linotype" w:eastAsia="Calibri" w:hAnsi="Palatino Linotype" w:cs="Tahoma"/>
          <w:b/>
          <w:sz w:val="22"/>
          <w:szCs w:val="22"/>
          <w:lang w:val="es-MX" w:eastAsia="en-US"/>
        </w:rPr>
        <w:t xml:space="preserve"> (SAIMEX) </w:t>
      </w:r>
      <w:r w:rsidRPr="00A75E58">
        <w:rPr>
          <w:rFonts w:ascii="Palatino Linotype" w:eastAsia="Calibri" w:hAnsi="Palatino Linotype" w:cs="Tahoma"/>
          <w:sz w:val="22"/>
          <w:szCs w:val="22"/>
          <w:lang w:val="es-MX" w:eastAsia="en-US"/>
        </w:rPr>
        <w:t>que no proporcionó nombre o seudónimo para ser identificado y</w:t>
      </w:r>
      <w:r w:rsidRPr="00A75E58">
        <w:rPr>
          <w:rFonts w:ascii="Palatino Linotype" w:hAnsi="Palatino Linotype"/>
          <w:b/>
          <w:sz w:val="22"/>
          <w:szCs w:val="22"/>
        </w:rPr>
        <w:t xml:space="preserve"> </w:t>
      </w:r>
      <w:r w:rsidRPr="00A75E58">
        <w:rPr>
          <w:rFonts w:ascii="Palatino Linotype" w:hAnsi="Palatino Linotype"/>
          <w:sz w:val="22"/>
          <w:szCs w:val="22"/>
        </w:rPr>
        <w:t>quien</w:t>
      </w:r>
      <w:r w:rsidRPr="00A75E58">
        <w:rPr>
          <w:rFonts w:ascii="Palatino Linotype" w:hAnsi="Palatino Linotype"/>
        </w:rPr>
        <w:t xml:space="preserve"> en lo sucesivo será identificado como </w:t>
      </w:r>
      <w:r w:rsidRPr="00A75E58">
        <w:rPr>
          <w:rFonts w:ascii="Palatino Linotype" w:hAnsi="Palatino Linotype"/>
          <w:b/>
        </w:rPr>
        <w:t>RECURRENTE</w:t>
      </w:r>
      <w:r w:rsidRPr="00A75E58">
        <w:rPr>
          <w:rFonts w:ascii="Palatino Linotype" w:hAnsi="Palatino Linotype" w:cs="Arial"/>
        </w:rPr>
        <w:t xml:space="preserve">, en contra de la respuesta del </w:t>
      </w:r>
      <w:r w:rsidR="003F0AAE" w:rsidRPr="00A75E58">
        <w:rPr>
          <w:rFonts w:ascii="Palatino Linotype" w:hAnsi="Palatino Linotype"/>
          <w:b/>
          <w:bCs/>
          <w:szCs w:val="22"/>
        </w:rPr>
        <w:t>Organismo Agua y Saneamiento de Toluca</w:t>
      </w:r>
      <w:r w:rsidRPr="00A75E58">
        <w:rPr>
          <w:rFonts w:ascii="Palatino Linotype" w:hAnsi="Palatino Linotype" w:cs="Arial"/>
        </w:rPr>
        <w:t>,</w:t>
      </w:r>
      <w:r w:rsidRPr="00A75E58">
        <w:rPr>
          <w:rFonts w:ascii="Palatino Linotype" w:hAnsi="Palatino Linotype"/>
          <w:b/>
        </w:rPr>
        <w:t xml:space="preserve"> </w:t>
      </w:r>
      <w:r w:rsidRPr="00A75E58">
        <w:rPr>
          <w:rFonts w:ascii="Palatino Linotype" w:hAnsi="Palatino Linotype"/>
        </w:rPr>
        <w:t>en lo sucesivo el</w:t>
      </w:r>
      <w:r w:rsidRPr="00A75E58">
        <w:rPr>
          <w:rFonts w:ascii="Palatino Linotype" w:hAnsi="Palatino Linotype"/>
          <w:b/>
        </w:rPr>
        <w:t xml:space="preserve"> SUJETO OBLIGADO, </w:t>
      </w:r>
      <w:r w:rsidRPr="00A75E58">
        <w:rPr>
          <w:rFonts w:ascii="Palatino Linotype" w:hAnsi="Palatino Linotype"/>
        </w:rPr>
        <w:t>se procede a dictar la presente resolución, con base en los siguientes:</w:t>
      </w:r>
    </w:p>
    <w:p w:rsidR="00406415" w:rsidRPr="00A75E58" w:rsidRDefault="00406415" w:rsidP="00406415">
      <w:pPr>
        <w:pStyle w:val="Encabezado"/>
        <w:spacing w:line="360" w:lineRule="auto"/>
        <w:jc w:val="both"/>
        <w:rPr>
          <w:rFonts w:ascii="Palatino Linotype" w:hAnsi="Palatino Linotype"/>
        </w:rPr>
      </w:pPr>
    </w:p>
    <w:p w:rsidR="00406415" w:rsidRPr="00A75E58" w:rsidRDefault="00406415" w:rsidP="00406415">
      <w:pPr>
        <w:pStyle w:val="Ttulo1"/>
        <w:spacing w:before="0" w:line="360" w:lineRule="auto"/>
        <w:jc w:val="center"/>
      </w:pPr>
      <w:bookmarkStart w:id="0" w:name="_Toc59195555"/>
      <w:bookmarkStart w:id="1" w:name="_Toc89360009"/>
      <w:r w:rsidRPr="00A75E58">
        <w:t>ANTECEDENTES</w:t>
      </w:r>
      <w:bookmarkEnd w:id="0"/>
      <w:bookmarkEnd w:id="1"/>
    </w:p>
    <w:p w:rsidR="00406415" w:rsidRPr="00A75E58" w:rsidRDefault="00406415" w:rsidP="00406415">
      <w:pPr>
        <w:rPr>
          <w:lang w:val="es-MX" w:eastAsia="en-US"/>
        </w:rPr>
      </w:pPr>
    </w:p>
    <w:p w:rsidR="00406415" w:rsidRPr="00A75E58" w:rsidRDefault="00406415" w:rsidP="00406415">
      <w:pPr>
        <w:pStyle w:val="Prrafodelista"/>
        <w:numPr>
          <w:ilvl w:val="0"/>
          <w:numId w:val="1"/>
        </w:numPr>
        <w:spacing w:line="360" w:lineRule="auto"/>
        <w:ind w:left="0" w:firstLine="0"/>
        <w:jc w:val="both"/>
        <w:rPr>
          <w:rFonts w:ascii="Palatino Linotype" w:eastAsia="Times New Roman" w:hAnsi="Palatino Linotype" w:cs="Arial"/>
          <w:lang w:val="es-ES"/>
        </w:rPr>
      </w:pPr>
      <w:r w:rsidRPr="00A75E58">
        <w:rPr>
          <w:rFonts w:ascii="Palatino Linotype" w:eastAsia="Calibri" w:hAnsi="Palatino Linotype" w:cs="Arial"/>
          <w:lang w:val="es-ES"/>
        </w:rPr>
        <w:t xml:space="preserve">El día </w:t>
      </w:r>
      <w:r w:rsidR="003F0AAE" w:rsidRPr="00A75E58">
        <w:rPr>
          <w:rFonts w:ascii="Palatino Linotype" w:eastAsia="Calibri" w:hAnsi="Palatino Linotype" w:cs="Arial"/>
          <w:lang w:val="es-ES"/>
        </w:rPr>
        <w:t>tres (03) de febrero</w:t>
      </w:r>
      <w:r w:rsidRPr="00A75E58">
        <w:rPr>
          <w:rFonts w:ascii="Palatino Linotype" w:eastAsia="Calibri" w:hAnsi="Palatino Linotype" w:cs="Arial"/>
          <w:lang w:val="es-ES"/>
        </w:rPr>
        <w:t xml:space="preserve">  de dos mil veintidós,</w:t>
      </w:r>
      <w:r w:rsidRPr="00A75E58">
        <w:rPr>
          <w:rFonts w:ascii="Palatino Linotype" w:eastAsia="Calibri" w:hAnsi="Palatino Linotype" w:cs="Times New Roman"/>
          <w:lang w:val="es-ES"/>
        </w:rPr>
        <w:t xml:space="preserve"> </w:t>
      </w:r>
      <w:r w:rsidRPr="00A75E58">
        <w:rPr>
          <w:rFonts w:ascii="Palatino Linotype" w:eastAsia="Calibri" w:hAnsi="Palatino Linotype" w:cs="Times New Roman"/>
          <w:b/>
          <w:lang w:val="es-ES"/>
        </w:rPr>
        <w:t>EL RECURRENTE</w:t>
      </w:r>
      <w:r w:rsidRPr="00A75E58">
        <w:rPr>
          <w:rFonts w:ascii="Palatino Linotype" w:hAnsi="Palatino Linotype"/>
          <w:b/>
        </w:rPr>
        <w:t>,</w:t>
      </w:r>
      <w:r w:rsidRPr="00A75E58">
        <w:rPr>
          <w:rFonts w:ascii="Palatino Linotype" w:eastAsia="Calibri" w:hAnsi="Palatino Linotype" w:cs="Arial"/>
          <w:lang w:val="es-ES"/>
        </w:rPr>
        <w:t xml:space="preserve"> ante el </w:t>
      </w:r>
      <w:r w:rsidRPr="00A75E58">
        <w:rPr>
          <w:rFonts w:ascii="Palatino Linotype" w:eastAsia="Calibri" w:hAnsi="Palatino Linotype" w:cs="Arial"/>
          <w:b/>
          <w:lang w:val="es-ES"/>
        </w:rPr>
        <w:t>SUJETO OBLIGADO</w:t>
      </w:r>
      <w:r w:rsidRPr="00A75E58">
        <w:rPr>
          <w:rFonts w:ascii="Palatino Linotype" w:eastAsia="Calibri" w:hAnsi="Palatino Linotype" w:cs="Arial"/>
        </w:rPr>
        <w:t xml:space="preserve"> a través del </w:t>
      </w:r>
      <w:r w:rsidRPr="00A75E58">
        <w:rPr>
          <w:rFonts w:ascii="Palatino Linotype" w:eastAsia="Calibri" w:hAnsi="Palatino Linotype" w:cs="Arial"/>
          <w:lang w:val="es-ES"/>
        </w:rPr>
        <w:t>Sistema de Acceso a la Información Mexiquense (</w:t>
      </w:r>
      <w:r w:rsidRPr="00A75E58">
        <w:rPr>
          <w:rFonts w:ascii="Palatino Linotype" w:eastAsia="Calibri" w:hAnsi="Palatino Linotype" w:cs="Arial"/>
          <w:b/>
          <w:lang w:val="es-ES"/>
        </w:rPr>
        <w:t>SAIMEX)</w:t>
      </w:r>
      <w:r w:rsidRPr="00A75E58">
        <w:rPr>
          <w:rFonts w:ascii="Palatino Linotype" w:eastAsia="Calibri" w:hAnsi="Palatino Linotype" w:cs="Arial"/>
          <w:lang w:val="es-ES"/>
        </w:rPr>
        <w:t xml:space="preserve">, presentó la solicitud de información pública registrada con el número </w:t>
      </w:r>
      <w:r w:rsidRPr="00A75E58">
        <w:rPr>
          <w:rFonts w:ascii="Palatino Linotype" w:eastAsia="Times New Roman" w:hAnsi="Palatino Linotype" w:cs="Arial"/>
          <w:b/>
          <w:bCs/>
        </w:rPr>
        <w:t> </w:t>
      </w:r>
      <w:r w:rsidR="003F0AAE" w:rsidRPr="00A75E58">
        <w:rPr>
          <w:rFonts w:ascii="Palatino Linotype" w:eastAsia="Times New Roman" w:hAnsi="Palatino Linotype" w:cs="Arial"/>
          <w:b/>
          <w:bCs/>
        </w:rPr>
        <w:t>00013/OASTOL/IP/2022</w:t>
      </w:r>
      <w:r w:rsidRPr="00A75E58">
        <w:rPr>
          <w:rFonts w:ascii="Palatino Linotype" w:eastAsia="Times New Roman" w:hAnsi="Palatino Linotype" w:cs="Arial"/>
          <w:b/>
          <w:lang w:val="es-ES"/>
        </w:rPr>
        <w:t xml:space="preserve">, </w:t>
      </w:r>
      <w:r w:rsidRPr="00A75E58">
        <w:rPr>
          <w:rFonts w:ascii="Palatino Linotype" w:eastAsia="Calibri" w:hAnsi="Palatino Linotype" w:cs="Arial"/>
          <w:lang w:val="es-ES"/>
        </w:rPr>
        <w:t>mediante la cual solicitó lo siguiente:</w:t>
      </w:r>
    </w:p>
    <w:p w:rsidR="00406415" w:rsidRPr="00A75E58" w:rsidRDefault="00406415" w:rsidP="00406415">
      <w:pPr>
        <w:pStyle w:val="Prrafodelista"/>
        <w:spacing w:line="360" w:lineRule="auto"/>
        <w:ind w:left="0"/>
        <w:jc w:val="both"/>
        <w:rPr>
          <w:rFonts w:ascii="Palatino Linotype" w:eastAsia="Times New Roman" w:hAnsi="Palatino Linotype" w:cs="Arial"/>
          <w:lang w:val="es-ES"/>
        </w:rPr>
      </w:pPr>
    </w:p>
    <w:p w:rsidR="00406415" w:rsidRPr="00A75E58" w:rsidRDefault="00406415" w:rsidP="00406415">
      <w:pPr>
        <w:spacing w:line="360" w:lineRule="auto"/>
        <w:ind w:left="851" w:right="567"/>
        <w:jc w:val="both"/>
        <w:rPr>
          <w:rFonts w:ascii="Palatino Linotype" w:eastAsia="Calibri" w:hAnsi="Palatino Linotype" w:cs="Arial"/>
          <w:i/>
          <w:sz w:val="22"/>
          <w:lang w:val="es-ES"/>
        </w:rPr>
      </w:pPr>
      <w:r w:rsidRPr="00A75E58">
        <w:rPr>
          <w:rFonts w:ascii="Palatino Linotype" w:eastAsia="Calibri" w:hAnsi="Palatino Linotype" w:cs="Arial"/>
          <w:i/>
          <w:sz w:val="22"/>
          <w:szCs w:val="22"/>
          <w:lang w:val="es-ES"/>
        </w:rPr>
        <w:t xml:space="preserve"> “</w:t>
      </w:r>
      <w:r w:rsidR="003F0AAE" w:rsidRPr="00A75E58">
        <w:rPr>
          <w:rFonts w:ascii="Palatino Linotype" w:eastAsia="Times New Roman" w:hAnsi="Palatino Linotype" w:cs="Times New Roman"/>
          <w:i/>
          <w:sz w:val="22"/>
          <w:szCs w:val="22"/>
          <w:lang w:eastAsia="es-MX"/>
        </w:rPr>
        <w:t>QUIERO EN PDF TODOS LOS TÍTULOS DE CONCESION DEL ORGANISMO, DE TODO TIPO</w:t>
      </w:r>
      <w:r w:rsidRPr="00A75E58">
        <w:rPr>
          <w:rFonts w:ascii="Palatino Linotype" w:eastAsia="Times New Roman" w:hAnsi="Palatino Linotype" w:cs="Times New Roman"/>
          <w:i/>
          <w:sz w:val="22"/>
          <w:szCs w:val="22"/>
          <w:lang w:eastAsia="es-MX"/>
        </w:rPr>
        <w:t xml:space="preserve">" </w:t>
      </w:r>
      <w:r w:rsidRPr="00A75E58">
        <w:rPr>
          <w:rFonts w:ascii="Palatino Linotype" w:eastAsia="Calibri" w:hAnsi="Palatino Linotype" w:cs="Arial"/>
          <w:i/>
          <w:sz w:val="22"/>
          <w:lang w:val="es-ES"/>
        </w:rPr>
        <w:t xml:space="preserve"> (Sic)</w:t>
      </w:r>
    </w:p>
    <w:p w:rsidR="00406415" w:rsidRPr="00A75E58" w:rsidRDefault="00406415" w:rsidP="00406415">
      <w:pPr>
        <w:spacing w:line="360" w:lineRule="auto"/>
        <w:ind w:right="567"/>
        <w:jc w:val="both"/>
        <w:rPr>
          <w:rFonts w:ascii="Palatino Linotype" w:eastAsia="Times New Roman" w:hAnsi="Palatino Linotype" w:cs="Times New Roman"/>
          <w:lang w:val="es-MX" w:eastAsia="es-MX"/>
        </w:rPr>
      </w:pPr>
    </w:p>
    <w:p w:rsidR="00406415" w:rsidRPr="00A75E58" w:rsidRDefault="00406415" w:rsidP="00406415">
      <w:pPr>
        <w:pStyle w:val="Prrafodelista"/>
        <w:numPr>
          <w:ilvl w:val="0"/>
          <w:numId w:val="1"/>
        </w:numPr>
        <w:spacing w:line="360" w:lineRule="auto"/>
        <w:ind w:left="0" w:firstLine="0"/>
        <w:jc w:val="both"/>
        <w:rPr>
          <w:rFonts w:ascii="Palatino Linotype" w:eastAsia="Calibri" w:hAnsi="Palatino Linotype" w:cs="Times New Roman"/>
          <w:lang w:val="es-ES"/>
        </w:rPr>
      </w:pPr>
      <w:r w:rsidRPr="00A75E58">
        <w:rPr>
          <w:rFonts w:ascii="Palatino Linotype" w:eastAsia="Calibri" w:hAnsi="Palatino Linotype" w:cs="Times New Roman"/>
          <w:lang w:val="es-ES"/>
        </w:rPr>
        <w:t>Se señaló como modalidad de entrega a través del Sistema de Acceso a la Información Mexiquense (SAIMEX).</w:t>
      </w:r>
    </w:p>
    <w:p w:rsidR="00406415" w:rsidRPr="00A75E58" w:rsidRDefault="00406415" w:rsidP="00406415">
      <w:pPr>
        <w:pStyle w:val="Prrafodelista"/>
        <w:numPr>
          <w:ilvl w:val="0"/>
          <w:numId w:val="1"/>
        </w:numPr>
        <w:spacing w:line="360" w:lineRule="auto"/>
        <w:ind w:left="0" w:firstLine="0"/>
        <w:jc w:val="both"/>
        <w:rPr>
          <w:rFonts w:ascii="Palatino Linotype" w:eastAsia="Calibri" w:hAnsi="Palatino Linotype" w:cs="Times New Roman"/>
          <w:lang w:val="es-ES"/>
        </w:rPr>
      </w:pPr>
      <w:r w:rsidRPr="00A75E58">
        <w:rPr>
          <w:rFonts w:ascii="Palatino Linotype" w:eastAsia="Calibri" w:hAnsi="Palatino Linotype" w:cs="Times New Roman"/>
          <w:lang w:val="es-ES"/>
        </w:rPr>
        <w:lastRenderedPageBreak/>
        <w:t xml:space="preserve">El </w:t>
      </w:r>
      <w:r w:rsidR="007909C2" w:rsidRPr="00A75E58">
        <w:rPr>
          <w:rFonts w:ascii="Palatino Linotype" w:eastAsia="Calibri" w:hAnsi="Palatino Linotype" w:cs="Times New Roman"/>
          <w:lang w:val="es-ES"/>
        </w:rPr>
        <w:t xml:space="preserve">cuatro (04) de febrero </w:t>
      </w:r>
      <w:r w:rsidRPr="00A75E58">
        <w:rPr>
          <w:rFonts w:ascii="Palatino Linotype" w:eastAsia="Calibri" w:hAnsi="Palatino Linotype" w:cs="Times New Roman"/>
          <w:lang w:val="es-ES"/>
        </w:rPr>
        <w:t xml:space="preserve"> de dos mil veintidós, el Sujeto Obligado realizó un requerimiento al servidor público habilitado.</w:t>
      </w:r>
    </w:p>
    <w:p w:rsidR="00406415" w:rsidRPr="00A75E58" w:rsidRDefault="00406415" w:rsidP="00406415">
      <w:pPr>
        <w:pStyle w:val="Prrafodelista"/>
        <w:spacing w:line="360" w:lineRule="auto"/>
        <w:ind w:left="0"/>
        <w:jc w:val="both"/>
        <w:rPr>
          <w:rFonts w:ascii="Palatino Linotype" w:eastAsia="Calibri" w:hAnsi="Palatino Linotype" w:cs="Times New Roman"/>
          <w:lang w:val="es-ES"/>
        </w:rPr>
      </w:pPr>
    </w:p>
    <w:p w:rsidR="00406415" w:rsidRPr="00A75E58" w:rsidRDefault="00406415" w:rsidP="00406415">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A75E58">
        <w:rPr>
          <w:rFonts w:ascii="Palatino Linotype" w:eastAsia="Calibri" w:hAnsi="Palatino Linotype" w:cs="Times New Roman"/>
          <w:lang w:val="es-ES"/>
        </w:rPr>
        <w:t xml:space="preserve">El </w:t>
      </w:r>
      <w:r w:rsidR="007909C2" w:rsidRPr="00A75E58">
        <w:rPr>
          <w:rFonts w:ascii="Palatino Linotype" w:eastAsia="Calibri" w:hAnsi="Palatino Linotype" w:cs="Times New Roman"/>
          <w:lang w:val="es-ES"/>
        </w:rPr>
        <w:t>ocho (08</w:t>
      </w:r>
      <w:r w:rsidRPr="00A75E58">
        <w:rPr>
          <w:rFonts w:ascii="Palatino Linotype" w:eastAsia="Calibri" w:hAnsi="Palatino Linotype" w:cs="Times New Roman"/>
          <w:lang w:val="es-ES"/>
        </w:rPr>
        <w:t xml:space="preserve">) de febrero de dos mil veintidós, el </w:t>
      </w:r>
      <w:r w:rsidRPr="00A75E58">
        <w:rPr>
          <w:rFonts w:ascii="Palatino Linotype" w:eastAsia="Calibri" w:hAnsi="Palatino Linotype" w:cs="Arial"/>
          <w:b/>
          <w:lang w:val="es-AR"/>
        </w:rPr>
        <w:t>SUJETO OBLIGADO</w:t>
      </w:r>
      <w:r w:rsidRPr="00A75E58">
        <w:rPr>
          <w:rFonts w:ascii="Palatino Linotype" w:eastAsia="Calibri" w:hAnsi="Palatino Linotype" w:cs="Arial"/>
          <w:b/>
          <w:i/>
          <w:lang w:val="es-AR"/>
        </w:rPr>
        <w:t xml:space="preserve"> </w:t>
      </w:r>
      <w:r w:rsidRPr="00A75E58">
        <w:rPr>
          <w:rFonts w:ascii="Palatino Linotype" w:eastAsia="Times New Roman" w:hAnsi="Palatino Linotype" w:cs="Arial"/>
          <w:lang w:val="es-ES"/>
        </w:rPr>
        <w:t>dio respuesta a la solicitud de información, en los siguientes términos</w:t>
      </w:r>
      <w:r w:rsidRPr="00A75E58">
        <w:rPr>
          <w:rFonts w:ascii="Palatino Linotype" w:eastAsia="Calibri" w:hAnsi="Palatino Linotype" w:cs="Times New Roman"/>
          <w:bCs/>
          <w:iCs/>
          <w:lang w:val="es-ES"/>
        </w:rPr>
        <w:t>:</w:t>
      </w:r>
    </w:p>
    <w:p w:rsidR="00406415" w:rsidRPr="00A75E58" w:rsidRDefault="00406415" w:rsidP="00406415">
      <w:pPr>
        <w:pStyle w:val="Prrafodelista"/>
        <w:spacing w:line="360" w:lineRule="auto"/>
        <w:ind w:left="0"/>
        <w:jc w:val="both"/>
        <w:rPr>
          <w:rFonts w:ascii="Palatino Linotype" w:eastAsia="Calibri" w:hAnsi="Palatino Linotype" w:cs="Times New Roman"/>
          <w:b/>
          <w:i/>
          <w:lang w:val="es-ES"/>
        </w:rPr>
      </w:pPr>
    </w:p>
    <w:tbl>
      <w:tblPr>
        <w:tblW w:w="7195" w:type="dxa"/>
        <w:jc w:val="center"/>
        <w:tblCellSpacing w:w="0" w:type="dxa"/>
        <w:tblCellMar>
          <w:left w:w="0" w:type="dxa"/>
          <w:right w:w="0" w:type="dxa"/>
        </w:tblCellMar>
        <w:tblLook w:val="04A0" w:firstRow="1" w:lastRow="0" w:firstColumn="1" w:lastColumn="0" w:noHBand="0" w:noVBand="1"/>
      </w:tblPr>
      <w:tblGrid>
        <w:gridCol w:w="7195"/>
      </w:tblGrid>
      <w:tr w:rsidR="007909C2" w:rsidRPr="00A75E58" w:rsidTr="007909C2">
        <w:trPr>
          <w:trHeight w:val="177"/>
          <w:tblCellSpacing w:w="0" w:type="dxa"/>
          <w:jc w:val="center"/>
        </w:trPr>
        <w:tc>
          <w:tcPr>
            <w:tcW w:w="0" w:type="auto"/>
            <w:vAlign w:val="center"/>
            <w:hideMark/>
          </w:tcPr>
          <w:p w:rsidR="007909C2" w:rsidRPr="00A75E58" w:rsidRDefault="007909C2" w:rsidP="007909C2">
            <w:pPr>
              <w:jc w:val="both"/>
              <w:rPr>
                <w:rFonts w:ascii="Palatino Linotype" w:eastAsia="Times New Roman" w:hAnsi="Palatino Linotype" w:cs="Times New Roman"/>
                <w:i/>
                <w:sz w:val="22"/>
                <w:lang w:val="es-ES"/>
              </w:rPr>
            </w:pPr>
            <w:r w:rsidRPr="00A75E58">
              <w:rPr>
                <w:rFonts w:ascii="Palatino Linotype" w:eastAsia="Times New Roman" w:hAnsi="Palatino Linotype" w:cs="Times New Roman"/>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909C2" w:rsidRPr="00A75E58" w:rsidTr="007909C2">
        <w:trPr>
          <w:trHeight w:val="443"/>
          <w:tblCellSpacing w:w="0" w:type="dxa"/>
          <w:jc w:val="center"/>
        </w:trPr>
        <w:tc>
          <w:tcPr>
            <w:tcW w:w="0" w:type="auto"/>
            <w:vAlign w:val="center"/>
            <w:hideMark/>
          </w:tcPr>
          <w:p w:rsidR="007909C2" w:rsidRPr="00A75E58" w:rsidRDefault="007909C2" w:rsidP="007909C2">
            <w:pPr>
              <w:jc w:val="both"/>
              <w:rPr>
                <w:rFonts w:ascii="Palatino Linotype" w:eastAsia="Times New Roman" w:hAnsi="Palatino Linotype" w:cs="Times New Roman"/>
                <w:i/>
                <w:sz w:val="22"/>
                <w:lang w:val="es-ES"/>
              </w:rPr>
            </w:pPr>
          </w:p>
        </w:tc>
      </w:tr>
      <w:tr w:rsidR="007909C2" w:rsidRPr="00A75E58" w:rsidTr="007909C2">
        <w:trPr>
          <w:trHeight w:val="177"/>
          <w:tblCellSpacing w:w="0" w:type="dxa"/>
          <w:jc w:val="center"/>
        </w:trPr>
        <w:tc>
          <w:tcPr>
            <w:tcW w:w="0" w:type="auto"/>
            <w:vAlign w:val="center"/>
            <w:hideMark/>
          </w:tcPr>
          <w:p w:rsidR="007909C2" w:rsidRPr="00A75E58" w:rsidRDefault="007909C2" w:rsidP="007909C2">
            <w:pPr>
              <w:rPr>
                <w:rFonts w:ascii="Palatino Linotype" w:eastAsia="Times New Roman" w:hAnsi="Palatino Linotype" w:cs="Times New Roman"/>
                <w:i/>
                <w:sz w:val="22"/>
                <w:lang w:val="es-ES"/>
              </w:rPr>
            </w:pPr>
            <w:r w:rsidRPr="00A75E58">
              <w:rPr>
                <w:rFonts w:ascii="Palatino Linotype" w:eastAsia="Times New Roman" w:hAnsi="Palatino Linotype" w:cs="Times New Roman"/>
                <w:i/>
                <w:sz w:val="22"/>
                <w:szCs w:val="18"/>
                <w:lang w:val="es-ES"/>
              </w:rPr>
              <w:t>SE ADJUNTA MEMORÁNDUM 200C12002/024/2022 CON ANEXOS.”</w:t>
            </w:r>
          </w:p>
        </w:tc>
      </w:tr>
      <w:tr w:rsidR="007909C2" w:rsidRPr="00A75E58" w:rsidTr="007909C2">
        <w:trPr>
          <w:trHeight w:val="170"/>
          <w:tblCellSpacing w:w="0" w:type="dxa"/>
          <w:jc w:val="center"/>
        </w:trPr>
        <w:tc>
          <w:tcPr>
            <w:tcW w:w="0" w:type="auto"/>
            <w:vAlign w:val="center"/>
            <w:hideMark/>
          </w:tcPr>
          <w:p w:rsidR="007909C2" w:rsidRPr="00A75E58" w:rsidRDefault="007909C2" w:rsidP="007909C2">
            <w:pPr>
              <w:rPr>
                <w:rFonts w:ascii="Times New Roman" w:eastAsia="Times New Roman" w:hAnsi="Times New Roman" w:cs="Times New Roman"/>
                <w:lang w:val="es-ES"/>
              </w:rPr>
            </w:pPr>
          </w:p>
        </w:tc>
      </w:tr>
    </w:tbl>
    <w:p w:rsidR="00406415" w:rsidRPr="00A75E58" w:rsidRDefault="00406415" w:rsidP="00406415">
      <w:pPr>
        <w:spacing w:line="360" w:lineRule="auto"/>
        <w:ind w:right="567"/>
        <w:jc w:val="both"/>
        <w:rPr>
          <w:rFonts w:ascii="Palatino Linotype" w:eastAsia="Times New Roman" w:hAnsi="Palatino Linotype" w:cs="Arial"/>
          <w:b/>
          <w:bCs/>
          <w:lang w:val="es-ES"/>
        </w:rPr>
      </w:pPr>
    </w:p>
    <w:p w:rsidR="007909C2" w:rsidRPr="00A75E58" w:rsidRDefault="007909C2" w:rsidP="00406415">
      <w:pPr>
        <w:spacing w:line="360" w:lineRule="auto"/>
        <w:ind w:right="567"/>
        <w:jc w:val="both"/>
        <w:rPr>
          <w:rFonts w:ascii="Palatino Linotype" w:eastAsia="Times New Roman" w:hAnsi="Palatino Linotype" w:cs="Arial"/>
          <w:bCs/>
          <w:lang w:val="es-ES"/>
        </w:rPr>
      </w:pPr>
      <w:r w:rsidRPr="00A75E58">
        <w:rPr>
          <w:rFonts w:ascii="Palatino Linotype" w:eastAsia="Times New Roman" w:hAnsi="Palatino Linotype" w:cs="Arial"/>
          <w:bCs/>
          <w:lang w:val="es-ES"/>
        </w:rPr>
        <w:t>A la respuesta se anexaron los documentos que se describen a continuación:</w:t>
      </w:r>
    </w:p>
    <w:p w:rsidR="007909C2" w:rsidRPr="00A75E58" w:rsidRDefault="007909C2" w:rsidP="00406415">
      <w:pPr>
        <w:spacing w:line="360" w:lineRule="auto"/>
        <w:ind w:right="567"/>
        <w:jc w:val="both"/>
        <w:rPr>
          <w:rFonts w:ascii="Palatino Linotype" w:eastAsia="Times New Roman" w:hAnsi="Palatino Linotype" w:cs="Arial"/>
          <w:b/>
          <w:bCs/>
          <w:lang w:val="es-ES"/>
        </w:rPr>
      </w:pPr>
    </w:p>
    <w:p w:rsidR="007909C2" w:rsidRPr="00A75E58" w:rsidRDefault="00016871" w:rsidP="007909C2">
      <w:pPr>
        <w:pStyle w:val="Prrafodelista"/>
        <w:numPr>
          <w:ilvl w:val="0"/>
          <w:numId w:val="14"/>
        </w:numPr>
        <w:spacing w:line="360" w:lineRule="auto"/>
        <w:ind w:right="567"/>
        <w:jc w:val="both"/>
        <w:rPr>
          <w:rFonts w:ascii="Palatino Linotype" w:hAnsi="Palatino Linotype"/>
          <w:sz w:val="22"/>
          <w:szCs w:val="22"/>
        </w:rPr>
      </w:pPr>
      <w:hyperlink r:id="rId8" w:tgtFrame="_blank" w:history="1">
        <w:r w:rsidR="007909C2" w:rsidRPr="00A75E58">
          <w:rPr>
            <w:rStyle w:val="Hipervnculo"/>
            <w:rFonts w:ascii="Palatino Linotype" w:hAnsi="Palatino Linotype" w:cs="Arial"/>
            <w:b/>
            <w:bCs/>
            <w:color w:val="auto"/>
            <w:sz w:val="22"/>
            <w:szCs w:val="22"/>
          </w:rPr>
          <w:t>ANEXO SAIMEX 00013-1.pdf</w:t>
        </w:r>
      </w:hyperlink>
      <w:r w:rsidR="007909C2" w:rsidRPr="00A75E58">
        <w:rPr>
          <w:rFonts w:ascii="Palatino Linotype" w:hAnsi="Palatino Linotype"/>
          <w:sz w:val="22"/>
          <w:szCs w:val="22"/>
        </w:rPr>
        <w:t xml:space="preserve">: </w:t>
      </w:r>
      <w:r w:rsidR="005E22B8" w:rsidRPr="00A75E58">
        <w:rPr>
          <w:rFonts w:ascii="Palatino Linotype" w:hAnsi="Palatino Linotype"/>
          <w:sz w:val="22"/>
          <w:szCs w:val="22"/>
        </w:rPr>
        <w:t>Consta de cuatro hojas con la referencia de la Consulta a la base de datos REPDA.</w:t>
      </w:r>
    </w:p>
    <w:p w:rsidR="007909C2" w:rsidRPr="00A75E58" w:rsidRDefault="007909C2" w:rsidP="007909C2">
      <w:pPr>
        <w:pStyle w:val="Prrafodelista"/>
        <w:spacing w:line="360" w:lineRule="auto"/>
        <w:ind w:right="567"/>
        <w:jc w:val="both"/>
        <w:rPr>
          <w:rFonts w:ascii="Palatino Linotype" w:hAnsi="Palatino Linotype"/>
          <w:sz w:val="22"/>
          <w:szCs w:val="22"/>
        </w:rPr>
      </w:pPr>
    </w:p>
    <w:p w:rsidR="005E22B8" w:rsidRPr="00A75E58" w:rsidRDefault="00016871" w:rsidP="005E22B8">
      <w:pPr>
        <w:pStyle w:val="Prrafodelista"/>
        <w:numPr>
          <w:ilvl w:val="0"/>
          <w:numId w:val="14"/>
        </w:numPr>
        <w:spacing w:line="360" w:lineRule="auto"/>
        <w:ind w:right="567"/>
        <w:jc w:val="both"/>
        <w:rPr>
          <w:rFonts w:ascii="Palatino Linotype" w:hAnsi="Palatino Linotype"/>
          <w:sz w:val="22"/>
          <w:szCs w:val="22"/>
        </w:rPr>
      </w:pPr>
      <w:hyperlink r:id="rId9" w:tgtFrame="_blank" w:history="1">
        <w:r w:rsidR="007909C2" w:rsidRPr="00A75E58">
          <w:rPr>
            <w:rStyle w:val="Hipervnculo"/>
            <w:rFonts w:ascii="Palatino Linotype" w:hAnsi="Palatino Linotype" w:cs="Arial"/>
            <w:b/>
            <w:bCs/>
            <w:color w:val="auto"/>
            <w:sz w:val="22"/>
            <w:szCs w:val="22"/>
          </w:rPr>
          <w:t>ANEXO SAIMEX 00013-2.pdf</w:t>
        </w:r>
      </w:hyperlink>
      <w:r w:rsidR="007909C2" w:rsidRPr="00A75E58">
        <w:rPr>
          <w:rFonts w:ascii="Palatino Linotype" w:hAnsi="Palatino Linotype"/>
          <w:sz w:val="22"/>
          <w:szCs w:val="22"/>
        </w:rPr>
        <w:t>:</w:t>
      </w:r>
      <w:r w:rsidR="005E22B8" w:rsidRPr="00A75E58">
        <w:rPr>
          <w:rFonts w:ascii="Palatino Linotype" w:hAnsi="Palatino Linotype"/>
          <w:sz w:val="22"/>
          <w:szCs w:val="22"/>
        </w:rPr>
        <w:t xml:space="preserve"> Consta de dos hojas con la referencia de la Consulta a la base de datos REPDA.</w:t>
      </w:r>
    </w:p>
    <w:p w:rsidR="007909C2" w:rsidRPr="00A75E58" w:rsidRDefault="007909C2" w:rsidP="005E22B8">
      <w:pPr>
        <w:pStyle w:val="Prrafodelista"/>
        <w:spacing w:line="360" w:lineRule="auto"/>
        <w:ind w:right="567"/>
        <w:jc w:val="both"/>
        <w:rPr>
          <w:rFonts w:ascii="Palatino Linotype" w:hAnsi="Palatino Linotype"/>
          <w:sz w:val="22"/>
          <w:szCs w:val="22"/>
        </w:rPr>
      </w:pPr>
    </w:p>
    <w:p w:rsidR="007909C2" w:rsidRPr="00A75E58" w:rsidRDefault="00016871" w:rsidP="00406415">
      <w:pPr>
        <w:pStyle w:val="Prrafodelista"/>
        <w:numPr>
          <w:ilvl w:val="0"/>
          <w:numId w:val="14"/>
        </w:numPr>
        <w:spacing w:line="360" w:lineRule="auto"/>
        <w:ind w:right="567"/>
        <w:jc w:val="both"/>
        <w:rPr>
          <w:rFonts w:ascii="Palatino Linotype" w:hAnsi="Palatino Linotype"/>
          <w:sz w:val="22"/>
          <w:szCs w:val="22"/>
        </w:rPr>
      </w:pPr>
      <w:hyperlink r:id="rId10" w:tgtFrame="_blank" w:history="1">
        <w:r w:rsidR="007909C2" w:rsidRPr="00A75E58">
          <w:rPr>
            <w:rStyle w:val="Hipervnculo"/>
            <w:rFonts w:ascii="Palatino Linotype" w:hAnsi="Palatino Linotype" w:cs="Arial"/>
            <w:b/>
            <w:bCs/>
            <w:color w:val="auto"/>
            <w:sz w:val="22"/>
            <w:szCs w:val="22"/>
          </w:rPr>
          <w:t>ACUSE MEMO PYP 024-RESP. A UT 063-2022-FOLIO SAIMEX 00013-2022.pdf</w:t>
        </w:r>
      </w:hyperlink>
      <w:r w:rsidR="007909C2" w:rsidRPr="00A75E58">
        <w:rPr>
          <w:rFonts w:ascii="Palatino Linotype" w:hAnsi="Palatino Linotype"/>
          <w:sz w:val="22"/>
          <w:szCs w:val="22"/>
        </w:rPr>
        <w:t>:</w:t>
      </w:r>
      <w:r w:rsidR="005E22B8" w:rsidRPr="00A75E58">
        <w:rPr>
          <w:rFonts w:ascii="Palatino Linotype" w:hAnsi="Palatino Linotype"/>
          <w:sz w:val="22"/>
          <w:szCs w:val="22"/>
        </w:rPr>
        <w:t xml:space="preserve"> memorándum 200C12002/024/2022, de fecha ocho (08) de febrero de dos mil veintidós, suscrito por el encargado del despacho del Departamento de Planes y Programas, mediante el cual manifestó anexar el registro correspondiente L Organismo Agua y Saneamiento de Toluca REPDA.</w:t>
      </w:r>
    </w:p>
    <w:p w:rsidR="00406415" w:rsidRPr="00A75E58" w:rsidRDefault="00406415" w:rsidP="00406415">
      <w:pPr>
        <w:pStyle w:val="Prrafodelista"/>
        <w:numPr>
          <w:ilvl w:val="0"/>
          <w:numId w:val="1"/>
        </w:numPr>
        <w:spacing w:line="360" w:lineRule="auto"/>
        <w:ind w:left="0" w:firstLine="0"/>
        <w:jc w:val="both"/>
        <w:rPr>
          <w:rFonts w:ascii="Palatino Linotype" w:hAnsi="Palatino Linotype" w:cs="Arial"/>
          <w:i/>
          <w:sz w:val="22"/>
          <w:szCs w:val="22"/>
        </w:rPr>
      </w:pPr>
      <w:r w:rsidRPr="00A75E58">
        <w:rPr>
          <w:rFonts w:ascii="Palatino Linotype" w:eastAsia="Calibri" w:hAnsi="Palatino Linotype" w:cs="Arial"/>
          <w:lang w:val="es-AR"/>
        </w:rPr>
        <w:lastRenderedPageBreak/>
        <w:t xml:space="preserve">El </w:t>
      </w:r>
      <w:r w:rsidR="00DA5C33" w:rsidRPr="00A75E58">
        <w:rPr>
          <w:rFonts w:ascii="Palatino Linotype" w:eastAsia="Calibri" w:hAnsi="Palatino Linotype" w:cs="Arial"/>
          <w:lang w:val="es-AR"/>
        </w:rPr>
        <w:t>dieciocho (18) de febrero</w:t>
      </w:r>
      <w:r w:rsidR="00EC07E4" w:rsidRPr="00A75E58">
        <w:rPr>
          <w:rFonts w:ascii="Palatino Linotype" w:eastAsia="Calibri" w:hAnsi="Palatino Linotype" w:cs="Arial"/>
          <w:lang w:val="es-AR"/>
        </w:rPr>
        <w:t xml:space="preserve"> </w:t>
      </w:r>
      <w:r w:rsidRPr="00A75E58">
        <w:rPr>
          <w:rFonts w:ascii="Palatino Linotype" w:eastAsia="Calibri" w:hAnsi="Palatino Linotype" w:cs="Arial"/>
          <w:lang w:val="es-AR"/>
        </w:rPr>
        <w:t xml:space="preserve"> de dos mil veintidós</w:t>
      </w:r>
      <w:r w:rsidRPr="00A75E58">
        <w:rPr>
          <w:rFonts w:ascii="Palatino Linotype" w:eastAsia="Times New Roman" w:hAnsi="Palatino Linotype" w:cs="Arial"/>
          <w:lang w:val="es-ES"/>
        </w:rPr>
        <w:t xml:space="preserve">, </w:t>
      </w:r>
      <w:r w:rsidRPr="00A75E58">
        <w:rPr>
          <w:rFonts w:ascii="Palatino Linotype" w:hAnsi="Palatino Linotype"/>
          <w:b/>
        </w:rPr>
        <w:t>EL RECURRENTE</w:t>
      </w:r>
      <w:r w:rsidRPr="00A75E58">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406415" w:rsidRPr="00A75E58" w:rsidRDefault="00406415" w:rsidP="00406415">
      <w:pPr>
        <w:pStyle w:val="Prrafodelista"/>
        <w:spacing w:line="360" w:lineRule="auto"/>
        <w:ind w:left="567"/>
        <w:jc w:val="both"/>
        <w:rPr>
          <w:rFonts w:ascii="Palatino Linotype" w:hAnsi="Palatino Linotype" w:cs="Arial"/>
          <w:sz w:val="22"/>
          <w:szCs w:val="22"/>
        </w:rPr>
      </w:pPr>
    </w:p>
    <w:p w:rsidR="00406415" w:rsidRPr="00A75E58" w:rsidRDefault="00406415" w:rsidP="00406415">
      <w:pPr>
        <w:pStyle w:val="Prrafodelista"/>
        <w:spacing w:line="360" w:lineRule="auto"/>
        <w:ind w:left="567"/>
        <w:jc w:val="both"/>
        <w:rPr>
          <w:rFonts w:ascii="Palatino Linotype" w:eastAsia="Calibri" w:hAnsi="Palatino Linotype" w:cs="Arial"/>
          <w:szCs w:val="22"/>
          <w:lang w:val="es-ES"/>
        </w:rPr>
      </w:pPr>
      <w:r w:rsidRPr="00A75E58">
        <w:rPr>
          <w:rFonts w:ascii="Palatino Linotype" w:hAnsi="Palatino Linotype"/>
          <w:b/>
        </w:rPr>
        <w:t>Acto impugnado:</w:t>
      </w:r>
      <w:r w:rsidRPr="00A75E58">
        <w:rPr>
          <w:rStyle w:val="Ttulo2Car"/>
          <w:rFonts w:ascii="Palatino Linotype" w:hAnsi="Palatino Linotype"/>
          <w:b/>
          <w:i/>
          <w:lang w:val="es-ES"/>
        </w:rPr>
        <w:t xml:space="preserve"> </w:t>
      </w:r>
      <w:r w:rsidRPr="00A75E58">
        <w:rPr>
          <w:rFonts w:ascii="Palatino Linotype" w:hAnsi="Palatino Linotype"/>
        </w:rPr>
        <w:t>“</w:t>
      </w:r>
      <w:r w:rsidR="00DA5C33" w:rsidRPr="00A75E58">
        <w:rPr>
          <w:rFonts w:ascii="Palatino Linotype" w:hAnsi="Palatino Linotype"/>
          <w:i/>
          <w:sz w:val="22"/>
        </w:rPr>
        <w:t>violación a mi derecho de acceso a la información</w:t>
      </w:r>
      <w:r w:rsidRPr="00A75E58">
        <w:rPr>
          <w:rFonts w:ascii="Palatino Linotype" w:hAnsi="Palatino Linotype"/>
        </w:rPr>
        <w:t>"</w:t>
      </w:r>
      <w:r w:rsidRPr="00A75E58">
        <w:rPr>
          <w:rFonts w:ascii="Palatino Linotype" w:eastAsia="Calibri" w:hAnsi="Palatino Linotype" w:cs="Arial"/>
          <w:sz w:val="20"/>
          <w:szCs w:val="22"/>
          <w:lang w:val="es-ES"/>
        </w:rPr>
        <w:t xml:space="preserve"> </w:t>
      </w:r>
      <w:r w:rsidRPr="00A75E58">
        <w:rPr>
          <w:rFonts w:ascii="Palatino Linotype" w:eastAsia="Calibri" w:hAnsi="Palatino Linotype" w:cs="Arial"/>
          <w:i/>
          <w:sz w:val="22"/>
          <w:szCs w:val="22"/>
          <w:lang w:val="es-ES"/>
        </w:rPr>
        <w:t>(Sic)</w:t>
      </w:r>
    </w:p>
    <w:p w:rsidR="00406415" w:rsidRPr="00A75E58" w:rsidRDefault="00406415" w:rsidP="00406415">
      <w:pPr>
        <w:pStyle w:val="Prrafodelista"/>
        <w:spacing w:line="360" w:lineRule="auto"/>
        <w:ind w:left="567"/>
        <w:jc w:val="both"/>
        <w:rPr>
          <w:rFonts w:ascii="Palatino Linotype" w:eastAsia="Calibri" w:hAnsi="Palatino Linotype" w:cs="Arial"/>
          <w:szCs w:val="22"/>
          <w:lang w:val="es-ES"/>
        </w:rPr>
      </w:pPr>
    </w:p>
    <w:p w:rsidR="00406415" w:rsidRPr="00A75E58" w:rsidRDefault="00406415" w:rsidP="00406415">
      <w:pPr>
        <w:pStyle w:val="Prrafodelista"/>
        <w:spacing w:line="360" w:lineRule="auto"/>
        <w:ind w:left="567"/>
        <w:jc w:val="both"/>
        <w:rPr>
          <w:rFonts w:ascii="Palatino Linotype" w:hAnsi="Palatino Linotype" w:cs="Arial"/>
          <w:sz w:val="22"/>
          <w:szCs w:val="22"/>
        </w:rPr>
      </w:pPr>
      <w:r w:rsidRPr="00A75E58">
        <w:rPr>
          <w:rFonts w:ascii="Palatino Linotype" w:hAnsi="Palatino Linotype"/>
          <w:b/>
        </w:rPr>
        <w:t>Razones o Motivos de inconformidad:</w:t>
      </w:r>
      <w:r w:rsidRPr="00A75E58">
        <w:rPr>
          <w:rStyle w:val="Ttulo2Car"/>
          <w:rFonts w:ascii="Palatino Linotype" w:hAnsi="Palatino Linotype"/>
          <w:b/>
          <w:lang w:val="es-ES"/>
        </w:rPr>
        <w:t xml:space="preserve"> </w:t>
      </w:r>
      <w:r w:rsidRPr="00A75E58">
        <w:rPr>
          <w:rFonts w:ascii="Palatino Linotype" w:hAnsi="Palatino Linotype"/>
          <w:i/>
          <w:sz w:val="22"/>
          <w:szCs w:val="22"/>
        </w:rPr>
        <w:t>“</w:t>
      </w:r>
      <w:r w:rsidR="00DA5C33" w:rsidRPr="00A75E58">
        <w:rPr>
          <w:rFonts w:ascii="Palatino Linotype" w:hAnsi="Palatino Linotype"/>
          <w:i/>
          <w:color w:val="000000"/>
          <w:sz w:val="22"/>
          <w:szCs w:val="22"/>
        </w:rPr>
        <w:t>Solicité los Títulos de Concesión a cargo del Organismo, entiéndase por Título de Concesión el documento otorgado por la Comisión Nacional del Agua Conagua por el que autoriza a las personas físicas o morales para usar las aguas de ríos, lagos, presas, pozos o norias. La solicitud es clara, yo requiero esos documentos que posee el Organismo Agua y Saneamiento de Toluca donde es concesionario, por lo cual, si poseen la información. NO pedí la base ni el registro del REPDA. Además lo pedí vía Saimex, cual es el problema.</w:t>
      </w:r>
      <w:r w:rsidRPr="00A75E58">
        <w:rPr>
          <w:rFonts w:ascii="Palatino Linotype" w:hAnsi="Palatino Linotype"/>
          <w:i/>
          <w:sz w:val="22"/>
          <w:szCs w:val="22"/>
        </w:rPr>
        <w:t xml:space="preserve">” </w:t>
      </w:r>
      <w:r w:rsidRPr="00A75E58">
        <w:rPr>
          <w:rFonts w:ascii="Palatino Linotype" w:hAnsi="Palatino Linotype" w:cs="Arial"/>
          <w:i/>
          <w:sz w:val="22"/>
          <w:szCs w:val="22"/>
        </w:rPr>
        <w:t xml:space="preserve">(Sic) </w:t>
      </w:r>
    </w:p>
    <w:p w:rsidR="00406415" w:rsidRPr="00A75E58" w:rsidRDefault="00406415" w:rsidP="00406415">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406415" w:rsidRPr="00A75E58" w:rsidRDefault="00406415" w:rsidP="00406415">
      <w:pPr>
        <w:pStyle w:val="Prrafodelista"/>
        <w:numPr>
          <w:ilvl w:val="0"/>
          <w:numId w:val="1"/>
        </w:numPr>
        <w:spacing w:line="360" w:lineRule="auto"/>
        <w:ind w:left="0" w:firstLine="0"/>
        <w:jc w:val="both"/>
        <w:rPr>
          <w:rFonts w:ascii="Palatino Linotype" w:eastAsia="Calibri" w:hAnsi="Palatino Linotype" w:cs="Arial"/>
          <w:lang w:val="es-AR"/>
        </w:rPr>
      </w:pPr>
      <w:r w:rsidRPr="00A75E58">
        <w:rPr>
          <w:rFonts w:ascii="Palatino Linotype" w:eastAsia="Times New Roman" w:hAnsi="Palatino Linotype" w:cs="Arial"/>
          <w:lang w:val="es-ES"/>
        </w:rPr>
        <w:t xml:space="preserve">Se registró el recurso de revisión bajo el número de expediente </w:t>
      </w:r>
      <w:r w:rsidRPr="00A75E58">
        <w:rPr>
          <w:rFonts w:ascii="Palatino Linotype" w:hAnsi="Palatino Linotype" w:cs="Arial"/>
          <w:bCs/>
        </w:rPr>
        <w:t xml:space="preserve">al rubro indicado, asimismo con fundamento en lo dispuesto por el </w:t>
      </w:r>
      <w:r w:rsidRPr="00A75E58">
        <w:rPr>
          <w:rFonts w:ascii="Palatino Linotype" w:eastAsia="Calibri" w:hAnsi="Palatino Linotype" w:cs="Arial"/>
          <w:lang w:val="es-ES"/>
        </w:rPr>
        <w:t xml:space="preserve">artículo 185 fracción I de la </w:t>
      </w:r>
      <w:r w:rsidRPr="00A75E58">
        <w:rPr>
          <w:rFonts w:ascii="Palatino Linotype" w:eastAsia="Calibri" w:hAnsi="Palatino Linotype" w:cs="Arial"/>
          <w:b/>
          <w:lang w:val="es-ES"/>
        </w:rPr>
        <w:t xml:space="preserve">Ley de Transparencia y Acceso a la Información Pública del Estado de México y Municipios </w:t>
      </w:r>
      <w:r w:rsidRPr="00A75E58">
        <w:rPr>
          <w:rFonts w:ascii="Palatino Linotype" w:eastAsia="Times New Roman" w:hAnsi="Palatino Linotype" w:cs="Arial"/>
          <w:lang w:val="es-ES"/>
        </w:rPr>
        <w:t xml:space="preserve">se turnó a la </w:t>
      </w:r>
      <w:r w:rsidRPr="00A75E58">
        <w:rPr>
          <w:rFonts w:ascii="Palatino Linotype" w:eastAsia="Times New Roman" w:hAnsi="Palatino Linotype" w:cs="Arial"/>
          <w:b/>
          <w:lang w:val="es-ES"/>
        </w:rPr>
        <w:t xml:space="preserve">Comisionada </w:t>
      </w:r>
      <w:r w:rsidRPr="00A75E58">
        <w:rPr>
          <w:rFonts w:ascii="Palatino Linotype" w:hAnsi="Palatino Linotype"/>
          <w:b/>
        </w:rPr>
        <w:t>María del Rosario Mejía Ayala</w:t>
      </w:r>
      <w:r w:rsidRPr="00A75E58">
        <w:rPr>
          <w:rFonts w:ascii="Palatino Linotype" w:eastAsia="Times New Roman" w:hAnsi="Palatino Linotype" w:cs="Arial"/>
          <w:b/>
          <w:lang w:val="es-ES"/>
        </w:rPr>
        <w:t xml:space="preserve">, </w:t>
      </w:r>
      <w:r w:rsidRPr="00A75E58">
        <w:rPr>
          <w:rFonts w:ascii="Palatino Linotype" w:eastAsia="Times New Roman" w:hAnsi="Palatino Linotype" w:cs="Arial"/>
          <w:lang w:val="es-ES"/>
        </w:rPr>
        <w:t xml:space="preserve">con el objeto de </w:t>
      </w:r>
      <w:r w:rsidRPr="00A75E58">
        <w:rPr>
          <w:rFonts w:ascii="Palatino Linotype" w:eastAsia="Times New Roman" w:hAnsi="Palatino Linotype" w:cs="Arial"/>
          <w:lang w:val="es-MX"/>
        </w:rPr>
        <w:t>su análisis.</w:t>
      </w:r>
    </w:p>
    <w:p w:rsidR="00406415" w:rsidRPr="00A75E58" w:rsidRDefault="00406415" w:rsidP="00406415">
      <w:pPr>
        <w:pStyle w:val="Prrafodelista"/>
        <w:spacing w:line="360" w:lineRule="auto"/>
        <w:ind w:left="0"/>
        <w:jc w:val="both"/>
        <w:rPr>
          <w:rFonts w:ascii="Palatino Linotype" w:eastAsia="Calibri" w:hAnsi="Palatino Linotype" w:cs="Arial"/>
          <w:lang w:val="es-AR"/>
        </w:rPr>
      </w:pPr>
    </w:p>
    <w:p w:rsidR="00DA5C33" w:rsidRPr="00A75E58" w:rsidRDefault="00406415" w:rsidP="00DA5C33">
      <w:pPr>
        <w:pStyle w:val="Prrafodelista"/>
        <w:numPr>
          <w:ilvl w:val="0"/>
          <w:numId w:val="1"/>
        </w:numPr>
        <w:spacing w:line="360" w:lineRule="auto"/>
        <w:ind w:left="0" w:firstLine="0"/>
        <w:jc w:val="both"/>
        <w:rPr>
          <w:rFonts w:ascii="Palatino Linotype" w:hAnsi="Palatino Linotype"/>
          <w:i/>
          <w:color w:val="000000"/>
          <w:sz w:val="22"/>
          <w:szCs w:val="22"/>
        </w:rPr>
      </w:pPr>
      <w:r w:rsidRPr="00A75E5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A5C33" w:rsidRPr="00A75E58">
        <w:rPr>
          <w:rFonts w:ascii="Palatino Linotype" w:eastAsia="Calibri" w:hAnsi="Palatino Linotype" w:cs="Arial"/>
          <w:lang w:val="es-ES"/>
        </w:rPr>
        <w:t>quince (15) de febrero</w:t>
      </w:r>
      <w:r w:rsidR="00DA7CD1" w:rsidRPr="00A75E58">
        <w:rPr>
          <w:rFonts w:ascii="Palatino Linotype" w:eastAsia="Calibri" w:hAnsi="Palatino Linotype" w:cs="Arial"/>
          <w:lang w:val="es-ES"/>
        </w:rPr>
        <w:t xml:space="preserve"> </w:t>
      </w:r>
      <w:r w:rsidRPr="00A75E58">
        <w:rPr>
          <w:rFonts w:ascii="Palatino Linotype" w:eastAsia="Calibri" w:hAnsi="Palatino Linotype" w:cs="Arial"/>
          <w:lang w:val="es-ES"/>
        </w:rPr>
        <w:t xml:space="preserve"> de dos mil veintidós, puso a disposición de las partes el expediente electrónico </w:t>
      </w:r>
      <w:r w:rsidRPr="00A75E58">
        <w:rPr>
          <w:rFonts w:ascii="Palatino Linotype" w:eastAsia="Calibri" w:hAnsi="Palatino Linotype" w:cs="Arial"/>
        </w:rPr>
        <w:t xml:space="preserve">vía </w:t>
      </w:r>
      <w:r w:rsidRPr="00A75E58">
        <w:rPr>
          <w:rFonts w:ascii="Palatino Linotype" w:eastAsia="Calibri" w:hAnsi="Palatino Linotype" w:cs="Arial"/>
          <w:b/>
          <w:lang w:val="es-ES"/>
        </w:rPr>
        <w:t xml:space="preserve">SAIMEX </w:t>
      </w:r>
      <w:r w:rsidRPr="00A75E58">
        <w:rPr>
          <w:rFonts w:ascii="Palatino Linotype" w:eastAsia="Calibri" w:hAnsi="Palatino Linotype" w:cs="Arial"/>
          <w:lang w:val="es-ES"/>
        </w:rPr>
        <w:t xml:space="preserve">a efecto de que en un plazo máximo de siete días manifestaran lo que a derecho convinieran, ofrecieran pruebas y alegatos según </w:t>
      </w:r>
      <w:r w:rsidRPr="00A75E58">
        <w:rPr>
          <w:rFonts w:ascii="Palatino Linotype" w:eastAsia="Calibri" w:hAnsi="Palatino Linotype" w:cs="Arial"/>
          <w:lang w:val="es-ES"/>
        </w:rPr>
        <w:lastRenderedPageBreak/>
        <w:t xml:space="preserve">corresponda al caso concreto, de esta forma para que el </w:t>
      </w:r>
      <w:r w:rsidRPr="00A75E58">
        <w:rPr>
          <w:rFonts w:ascii="Palatino Linotype" w:eastAsia="Calibri" w:hAnsi="Palatino Linotype" w:cs="Arial"/>
          <w:b/>
          <w:lang w:val="es-ES"/>
        </w:rPr>
        <w:t>SUJETO OBLIGADO</w:t>
      </w:r>
      <w:r w:rsidRPr="00A75E58">
        <w:rPr>
          <w:rFonts w:ascii="Palatino Linotype" w:eastAsia="Calibri" w:hAnsi="Palatino Linotype" w:cs="Arial"/>
          <w:lang w:val="es-ES"/>
        </w:rPr>
        <w:t xml:space="preserve"> presentara el </w:t>
      </w:r>
      <w:r w:rsidR="00DA5C33" w:rsidRPr="00A75E58">
        <w:rPr>
          <w:rFonts w:ascii="Palatino Linotype" w:eastAsia="Calibri" w:hAnsi="Palatino Linotype" w:cs="Arial"/>
          <w:lang w:val="es-ES"/>
        </w:rPr>
        <w:t>informe justificado procedente.</w:t>
      </w:r>
    </w:p>
    <w:p w:rsidR="00DA5C33" w:rsidRPr="00A75E58" w:rsidRDefault="00DA5C33" w:rsidP="00DA5C33">
      <w:pPr>
        <w:pStyle w:val="Prrafodelista"/>
        <w:spacing w:line="360" w:lineRule="auto"/>
        <w:ind w:left="0"/>
        <w:jc w:val="both"/>
        <w:rPr>
          <w:rFonts w:ascii="Palatino Linotype" w:hAnsi="Palatino Linotype"/>
          <w:i/>
          <w:color w:val="000000"/>
          <w:sz w:val="22"/>
          <w:szCs w:val="22"/>
        </w:rPr>
      </w:pPr>
    </w:p>
    <w:p w:rsidR="00DA5C33" w:rsidRPr="00A75E58" w:rsidRDefault="00DA5C33" w:rsidP="00DA5C33">
      <w:pPr>
        <w:pStyle w:val="Prrafodelista"/>
        <w:numPr>
          <w:ilvl w:val="0"/>
          <w:numId w:val="1"/>
        </w:numPr>
        <w:spacing w:line="360" w:lineRule="auto"/>
        <w:ind w:left="0" w:firstLine="0"/>
        <w:jc w:val="both"/>
        <w:rPr>
          <w:rFonts w:ascii="Palatino Linotype" w:hAnsi="Palatino Linotype"/>
          <w:i/>
          <w:color w:val="000000"/>
          <w:sz w:val="22"/>
          <w:szCs w:val="22"/>
        </w:rPr>
      </w:pPr>
      <w:r w:rsidRPr="00A75E58">
        <w:rPr>
          <w:rFonts w:ascii="Palatino Linotype" w:eastAsia="Calibri" w:hAnsi="Palatino Linotype" w:cs="Arial"/>
          <w:lang w:val="es-ES"/>
        </w:rPr>
        <w:t>El veinticuatro (24) de febrero de dos mil veintidós, el Sujeto Obligado remiti</w:t>
      </w:r>
      <w:r w:rsidR="00DD68F5" w:rsidRPr="00A75E58">
        <w:rPr>
          <w:rFonts w:ascii="Palatino Linotype" w:eastAsia="Calibri" w:hAnsi="Palatino Linotype" w:cs="Arial"/>
          <w:lang w:val="es-ES"/>
        </w:rPr>
        <w:t xml:space="preserve">ó informe justificado, mismo que fue puesto a la vista del particular el quince (15) de marzo del mismo año, </w:t>
      </w:r>
      <w:r w:rsidRPr="00A75E58">
        <w:rPr>
          <w:rFonts w:ascii="Palatino Linotype" w:eastAsia="Calibri" w:hAnsi="Palatino Linotype" w:cs="Arial"/>
          <w:lang w:val="es-ES"/>
        </w:rPr>
        <w:t>al que adjuntó los documentos que se describen a continuación:</w:t>
      </w:r>
    </w:p>
    <w:p w:rsidR="00DA5C33" w:rsidRPr="00A75E58" w:rsidRDefault="00DA5C33" w:rsidP="00DA5C33">
      <w:pPr>
        <w:pStyle w:val="Prrafodelista"/>
        <w:spacing w:line="360" w:lineRule="auto"/>
        <w:ind w:left="0"/>
        <w:jc w:val="both"/>
        <w:rPr>
          <w:rFonts w:ascii="Palatino Linotype" w:eastAsia="Calibri" w:hAnsi="Palatino Linotype" w:cs="Arial"/>
          <w:lang w:val="es-ES"/>
        </w:rPr>
      </w:pPr>
    </w:p>
    <w:p w:rsidR="00DA5C33" w:rsidRPr="00A75E58" w:rsidRDefault="00016871" w:rsidP="00DA5C33">
      <w:pPr>
        <w:pStyle w:val="Prrafodelista"/>
        <w:numPr>
          <w:ilvl w:val="0"/>
          <w:numId w:val="15"/>
        </w:numPr>
        <w:spacing w:line="360" w:lineRule="auto"/>
        <w:jc w:val="both"/>
        <w:rPr>
          <w:rFonts w:ascii="Palatino Linotype" w:hAnsi="Palatino Linotype"/>
          <w:sz w:val="22"/>
          <w:szCs w:val="22"/>
        </w:rPr>
      </w:pPr>
      <w:hyperlink r:id="rId11" w:history="1">
        <w:r w:rsidR="00DA5C33" w:rsidRPr="00A75E58">
          <w:rPr>
            <w:rStyle w:val="Hipervnculo"/>
            <w:rFonts w:ascii="Palatino Linotype" w:hAnsi="Palatino Linotype" w:cs="Arial"/>
            <w:b/>
            <w:bCs/>
            <w:color w:val="auto"/>
            <w:sz w:val="22"/>
            <w:szCs w:val="22"/>
          </w:rPr>
          <w:t>MANIFESTACIONES INFORME JUSTIFICADO.pdf</w:t>
        </w:r>
      </w:hyperlink>
      <w:r w:rsidR="00DA5C33" w:rsidRPr="00A75E58">
        <w:rPr>
          <w:rFonts w:ascii="Palatino Linotype" w:hAnsi="Palatino Linotype"/>
          <w:sz w:val="22"/>
          <w:szCs w:val="22"/>
        </w:rPr>
        <w:t>: oficio 200C12002/032/2022 de fecha veintidós de febrero de dos mil veintidós, suscrito por el Secretario Técnico y Encargado de Despacho del Depa</w:t>
      </w:r>
      <w:r w:rsidR="00F03311" w:rsidRPr="00A75E58">
        <w:rPr>
          <w:rFonts w:ascii="Palatino Linotype" w:hAnsi="Palatino Linotype"/>
          <w:sz w:val="22"/>
          <w:szCs w:val="22"/>
        </w:rPr>
        <w:t>rtamento de Planes y Programas mediante el cual manifestó de forma medular lo siguiente:</w:t>
      </w:r>
    </w:p>
    <w:p w:rsidR="00CD34BB" w:rsidRPr="00A75E58" w:rsidRDefault="00F03311" w:rsidP="00F03311">
      <w:pPr>
        <w:pStyle w:val="Prrafodelista"/>
        <w:spacing w:line="360" w:lineRule="auto"/>
        <w:jc w:val="both"/>
        <w:rPr>
          <w:rFonts w:ascii="Palatino Linotype" w:hAnsi="Palatino Linotype"/>
          <w:i/>
          <w:sz w:val="22"/>
          <w:szCs w:val="22"/>
        </w:rPr>
      </w:pPr>
      <w:r w:rsidRPr="00A75E58">
        <w:rPr>
          <w:rFonts w:ascii="Palatino Linotype" w:hAnsi="Palatino Linotype"/>
          <w:i/>
          <w:sz w:val="22"/>
          <w:szCs w:val="22"/>
        </w:rPr>
        <w:t>“…se dirigió  de manera oportuna a la base de datos en la cual se encuentran publicados los datos más relevantes inscritos en las concesiones considerando que la respuesta que se dio al solicitante no representa un acto violatorio al derecho a la información p</w:t>
      </w:r>
      <w:r w:rsidR="00CD34BB" w:rsidRPr="00A75E58">
        <w:rPr>
          <w:rFonts w:ascii="Palatino Linotype" w:hAnsi="Palatino Linotype"/>
          <w:i/>
          <w:sz w:val="22"/>
          <w:szCs w:val="22"/>
        </w:rPr>
        <w:t xml:space="preserve">ública…” </w:t>
      </w:r>
    </w:p>
    <w:p w:rsidR="00F03311" w:rsidRPr="00A75E58" w:rsidRDefault="00CD34BB" w:rsidP="00F03311">
      <w:pPr>
        <w:pStyle w:val="Prrafodelista"/>
        <w:spacing w:line="360" w:lineRule="auto"/>
        <w:jc w:val="both"/>
        <w:rPr>
          <w:rFonts w:ascii="Palatino Linotype" w:hAnsi="Palatino Linotype"/>
          <w:i/>
          <w:sz w:val="22"/>
          <w:szCs w:val="22"/>
        </w:rPr>
      </w:pPr>
      <w:r w:rsidRPr="00A75E58">
        <w:rPr>
          <w:rFonts w:ascii="Palatino Linotype" w:hAnsi="Palatino Linotype"/>
          <w:i/>
          <w:sz w:val="22"/>
          <w:szCs w:val="22"/>
        </w:rPr>
        <w:t>“Cabe señalar, que en la base de datos publicada por la Comisión Nacional del Agua encontramos los datos de mayor relevancia estipulados en la Concesión/Asignación de Aguas nacionales, como son:</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Titular</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Número del Título</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Uso</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Autoridad que lo emite</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Fecha de registro</w:t>
      </w:r>
    </w:p>
    <w:p w:rsidR="00CD34BB" w:rsidRPr="00A75E58" w:rsidRDefault="00CD34BB"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Volumen de extracción de Aguas Nacionales</w:t>
      </w:r>
    </w:p>
    <w:p w:rsidR="00CD34BB"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Volumen de aguas superficiales</w:t>
      </w:r>
    </w:p>
    <w:p w:rsidR="00382E38"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Número de anexos de aguas subterráneas</w:t>
      </w:r>
    </w:p>
    <w:p w:rsidR="00382E38"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lastRenderedPageBreak/>
        <w:t>Número de anexos de descarga</w:t>
      </w:r>
    </w:p>
    <w:p w:rsidR="00382E38"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Volumen de descarga</w:t>
      </w:r>
    </w:p>
    <w:p w:rsidR="00382E38"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Número de anexos de zonas federales y:</w:t>
      </w:r>
    </w:p>
    <w:p w:rsidR="00382E38" w:rsidRPr="00A75E58" w:rsidRDefault="00382E38" w:rsidP="00CD34BB">
      <w:pPr>
        <w:pStyle w:val="Prrafodelista"/>
        <w:numPr>
          <w:ilvl w:val="0"/>
          <w:numId w:val="17"/>
        </w:numPr>
        <w:spacing w:line="360" w:lineRule="auto"/>
        <w:jc w:val="both"/>
        <w:rPr>
          <w:rFonts w:ascii="Palatino Linotype" w:hAnsi="Palatino Linotype"/>
          <w:i/>
          <w:sz w:val="22"/>
          <w:szCs w:val="22"/>
        </w:rPr>
      </w:pPr>
      <w:r w:rsidRPr="00A75E58">
        <w:rPr>
          <w:rFonts w:ascii="Palatino Linotype" w:hAnsi="Palatino Linotype"/>
          <w:i/>
          <w:sz w:val="22"/>
          <w:szCs w:val="22"/>
        </w:rPr>
        <w:t>Superficie”</w:t>
      </w:r>
    </w:p>
    <w:p w:rsidR="00DA5C33" w:rsidRPr="00A75E58" w:rsidRDefault="00DA5C33" w:rsidP="00DA5C33">
      <w:pPr>
        <w:pStyle w:val="Prrafodelista"/>
        <w:spacing w:line="360" w:lineRule="auto"/>
        <w:ind w:left="0"/>
        <w:jc w:val="both"/>
        <w:rPr>
          <w:rFonts w:ascii="Palatino Linotype" w:hAnsi="Palatino Linotype"/>
          <w:sz w:val="22"/>
          <w:szCs w:val="22"/>
        </w:rPr>
      </w:pPr>
    </w:p>
    <w:p w:rsidR="00DA5C33" w:rsidRPr="00A75E58" w:rsidRDefault="00016871" w:rsidP="008352AE">
      <w:pPr>
        <w:pStyle w:val="Prrafodelista"/>
        <w:numPr>
          <w:ilvl w:val="0"/>
          <w:numId w:val="15"/>
        </w:numPr>
        <w:spacing w:line="360" w:lineRule="auto"/>
        <w:jc w:val="both"/>
        <w:rPr>
          <w:rFonts w:ascii="Palatino Linotype" w:hAnsi="Palatino Linotype"/>
          <w:sz w:val="22"/>
          <w:szCs w:val="22"/>
        </w:rPr>
      </w:pPr>
      <w:hyperlink r:id="rId12" w:history="1">
        <w:r w:rsidR="00DA5C33" w:rsidRPr="00A75E58">
          <w:rPr>
            <w:rStyle w:val="Hipervnculo"/>
            <w:rFonts w:ascii="Palatino Linotype" w:hAnsi="Palatino Linotype" w:cs="Arial"/>
            <w:b/>
            <w:bCs/>
            <w:color w:val="auto"/>
            <w:sz w:val="22"/>
            <w:szCs w:val="22"/>
          </w:rPr>
          <w:t>Informe Justificado RR 00693.pdf</w:t>
        </w:r>
      </w:hyperlink>
      <w:r w:rsidR="00DA5C33" w:rsidRPr="00A75E58">
        <w:rPr>
          <w:rFonts w:ascii="Palatino Linotype" w:hAnsi="Palatino Linotype"/>
          <w:sz w:val="22"/>
          <w:szCs w:val="22"/>
        </w:rPr>
        <w:t xml:space="preserve">: </w:t>
      </w:r>
      <w:r w:rsidR="008352AE" w:rsidRPr="00A75E58">
        <w:rPr>
          <w:rFonts w:ascii="Palatino Linotype" w:hAnsi="Palatino Linotype"/>
          <w:sz w:val="22"/>
          <w:szCs w:val="22"/>
        </w:rPr>
        <w:t>oficio 200C160003/112/2022, suscrito por el Titular de la Unidad de Transparencia y Acceso a la Información, mediante el cual solicitó que se Confirmara la Respuesta.</w:t>
      </w:r>
    </w:p>
    <w:p w:rsidR="002840B0" w:rsidRPr="00A75E58" w:rsidRDefault="002840B0" w:rsidP="002840B0">
      <w:pPr>
        <w:pStyle w:val="Prrafodelista"/>
        <w:spacing w:line="360" w:lineRule="auto"/>
        <w:jc w:val="both"/>
        <w:rPr>
          <w:rFonts w:ascii="Palatino Linotype" w:hAnsi="Palatino Linotype"/>
          <w:color w:val="000000"/>
          <w:szCs w:val="22"/>
        </w:rPr>
      </w:pPr>
    </w:p>
    <w:p w:rsidR="00DA5C33" w:rsidRPr="00A75E58" w:rsidRDefault="00DA5C33" w:rsidP="00406415">
      <w:pPr>
        <w:pStyle w:val="Prrafodelista"/>
        <w:numPr>
          <w:ilvl w:val="0"/>
          <w:numId w:val="1"/>
        </w:numPr>
        <w:spacing w:line="360" w:lineRule="auto"/>
        <w:ind w:left="0" w:firstLine="0"/>
        <w:jc w:val="both"/>
        <w:rPr>
          <w:rFonts w:ascii="Palatino Linotype" w:hAnsi="Palatino Linotype" w:cs="Tahoma"/>
        </w:rPr>
      </w:pPr>
      <w:r w:rsidRPr="00A75E58">
        <w:rPr>
          <w:rFonts w:ascii="Palatino Linotype" w:hAnsi="Palatino Linotype" w:cs="Tahoma"/>
        </w:rPr>
        <w:t>El dieciséis (16) de marzo de dos mil veintidós, el RECURRENTE adjuntó el documento que se describe a continuación:</w:t>
      </w:r>
    </w:p>
    <w:p w:rsidR="00DA5C33" w:rsidRPr="00A75E58" w:rsidRDefault="00DA5C33" w:rsidP="00DA5C33">
      <w:pPr>
        <w:pStyle w:val="Prrafodelista"/>
        <w:spacing w:line="360" w:lineRule="auto"/>
        <w:ind w:left="0"/>
        <w:jc w:val="both"/>
        <w:rPr>
          <w:rFonts w:ascii="Palatino Linotype" w:hAnsi="Palatino Linotype" w:cs="Tahoma"/>
        </w:rPr>
      </w:pPr>
    </w:p>
    <w:p w:rsidR="00484884" w:rsidRPr="00A75E58" w:rsidRDefault="00016871" w:rsidP="00484884">
      <w:pPr>
        <w:pStyle w:val="Prrafodelista"/>
        <w:numPr>
          <w:ilvl w:val="0"/>
          <w:numId w:val="15"/>
        </w:numPr>
        <w:spacing w:line="360" w:lineRule="auto"/>
        <w:jc w:val="both"/>
        <w:rPr>
          <w:rFonts w:ascii="Palatino Linotype" w:eastAsia="Times New Roman" w:hAnsi="Palatino Linotype" w:cs="Times New Roman"/>
          <w:i/>
          <w:sz w:val="22"/>
          <w:lang w:eastAsia="es-MX"/>
        </w:rPr>
      </w:pPr>
      <w:hyperlink r:id="rId13" w:history="1">
        <w:r w:rsidR="00DA5C33" w:rsidRPr="00A75E58">
          <w:rPr>
            <w:rStyle w:val="Hipervnculo"/>
            <w:rFonts w:ascii="Palatino Linotype" w:hAnsi="Palatino Linotype" w:cs="Arial"/>
            <w:b/>
            <w:bCs/>
            <w:color w:val="auto"/>
            <w:sz w:val="22"/>
            <w:szCs w:val="22"/>
          </w:rPr>
          <w:t>MANIFESTACIONES 693.docx</w:t>
        </w:r>
      </w:hyperlink>
      <w:r w:rsidR="00DA5C33" w:rsidRPr="00A75E58">
        <w:rPr>
          <w:rFonts w:ascii="Palatino Linotype" w:hAnsi="Palatino Linotype"/>
          <w:sz w:val="22"/>
          <w:szCs w:val="22"/>
        </w:rPr>
        <w:t xml:space="preserve">: </w:t>
      </w:r>
      <w:r w:rsidR="00484884" w:rsidRPr="00A75E58">
        <w:rPr>
          <w:rFonts w:ascii="Palatino Linotype" w:hAnsi="Palatino Linotype"/>
          <w:sz w:val="22"/>
          <w:szCs w:val="22"/>
        </w:rPr>
        <w:t>documento en formato Word, mediante el cual se señaló “</w:t>
      </w:r>
      <w:r w:rsidR="00484884" w:rsidRPr="00A75E58">
        <w:rPr>
          <w:rFonts w:ascii="Palatino Linotype" w:hAnsi="Palatino Linotype" w:cs="Arial"/>
          <w:i/>
          <w:sz w:val="22"/>
        </w:rPr>
        <w:t xml:space="preserve">Con fundamento en el artículo 6º de la Constitución Política de los Estados Unidos Mexicanos, así como el artículo 8º del mismo ordenamiento, vengo a exigir se haga valer mi derecho a la información pública, respecto al Recurso de Revisión número </w:t>
      </w:r>
      <w:r w:rsidR="00484884" w:rsidRPr="00A75E58">
        <w:rPr>
          <w:rFonts w:ascii="Palatino Linotype" w:eastAsia="Times New Roman" w:hAnsi="Palatino Linotype" w:cs="Times New Roman"/>
          <w:i/>
          <w:sz w:val="13"/>
          <w:szCs w:val="15"/>
          <w:lang w:eastAsia="es-MX"/>
        </w:rPr>
        <w:br/>
      </w:r>
      <w:r w:rsidR="00484884" w:rsidRPr="00A75E58">
        <w:rPr>
          <w:rFonts w:ascii="Palatino Linotype" w:hAnsi="Palatino Linotype" w:cs="Arial"/>
          <w:i/>
          <w:sz w:val="22"/>
        </w:rPr>
        <w:t>00693/INFOEM/IP/RR/2022, toda vez que el Sujeto Obligado Agua y Saneamiento de Toluca, no ha satisfecho este derecho a mi favor, toda vez que he solicitado a través del Saimex los Títulos de Concesión a cargo de dicho Organismo, entendiendo como Título de Concesión lo siguiente:</w:t>
      </w:r>
      <w:r w:rsidR="00484884" w:rsidRPr="00A75E58">
        <w:rPr>
          <w:rFonts w:ascii="Palatino Linotype" w:hAnsi="Palatino Linotype" w:cs="Arial"/>
          <w:i/>
          <w:color w:val="000000"/>
          <w:sz w:val="22"/>
        </w:rPr>
        <w:t xml:space="preserve"> “documento otorgado por la Comisión Nacional del Agua Conagua por el que autoriza a las personas físicas o morales para usar las aguas de ríos, lagos, presas, pozos o norias”</w:t>
      </w:r>
    </w:p>
    <w:p w:rsidR="00484884" w:rsidRPr="00A75E58" w:rsidRDefault="00484884" w:rsidP="00484884">
      <w:pPr>
        <w:pStyle w:val="Prrafodelista"/>
        <w:spacing w:line="360" w:lineRule="auto"/>
        <w:jc w:val="both"/>
        <w:rPr>
          <w:rFonts w:ascii="Palatino Linotype" w:eastAsia="Times New Roman" w:hAnsi="Palatino Linotype" w:cs="Times New Roman"/>
          <w:i/>
          <w:sz w:val="22"/>
          <w:lang w:eastAsia="es-MX"/>
        </w:rPr>
      </w:pPr>
      <w:r w:rsidRPr="00A75E58">
        <w:rPr>
          <w:rFonts w:ascii="Palatino Linotype" w:hAnsi="Palatino Linotype" w:cs="Arial"/>
          <w:i/>
          <w:sz w:val="22"/>
        </w:rPr>
        <w:t xml:space="preserve">Sin embargo, el Sujeto Obligado insiste en solo remitirme a la Base de datos del Repda, que como el propio Sujeto menciona solo proporciona </w:t>
      </w:r>
      <w:r w:rsidRPr="00A75E58">
        <w:rPr>
          <w:rFonts w:ascii="Palatino Linotype" w:hAnsi="Palatino Linotype" w:cs="Arial"/>
          <w:b/>
          <w:i/>
          <w:sz w:val="22"/>
        </w:rPr>
        <w:t>algunos datos</w:t>
      </w:r>
      <w:r w:rsidRPr="00A75E58">
        <w:rPr>
          <w:rFonts w:ascii="Palatino Linotype" w:hAnsi="Palatino Linotype" w:cs="Arial"/>
          <w:i/>
          <w:sz w:val="22"/>
        </w:rPr>
        <w:t xml:space="preserve">, no remite a los documento que yo estoy solicitando, y que es innegable que el Sujeto es Concesionario, por tanto, administra y posee la información y que esta información a todas luces es pública.  </w:t>
      </w:r>
    </w:p>
    <w:p w:rsidR="00284288" w:rsidRPr="00A75E58" w:rsidRDefault="00484884" w:rsidP="00484884">
      <w:pPr>
        <w:pStyle w:val="Prrafodelista"/>
        <w:spacing w:line="360" w:lineRule="auto"/>
        <w:jc w:val="both"/>
        <w:rPr>
          <w:rFonts w:ascii="Palatino Linotype" w:hAnsi="Palatino Linotype" w:cs="Arial"/>
          <w:i/>
          <w:sz w:val="22"/>
        </w:rPr>
      </w:pPr>
      <w:r w:rsidRPr="00A75E58">
        <w:rPr>
          <w:rFonts w:ascii="Palatino Linotype" w:hAnsi="Palatino Linotype" w:cs="Arial"/>
          <w:i/>
          <w:sz w:val="22"/>
        </w:rPr>
        <w:lastRenderedPageBreak/>
        <w:t>Por lo cual atentamente solicito se haga valer mi derecho a la información solicitado.”</w:t>
      </w:r>
    </w:p>
    <w:p w:rsidR="00DD68F5" w:rsidRPr="00A75E58" w:rsidRDefault="00DD68F5" w:rsidP="00484884">
      <w:pPr>
        <w:pStyle w:val="Prrafodelista"/>
        <w:spacing w:line="360" w:lineRule="auto"/>
        <w:jc w:val="both"/>
        <w:rPr>
          <w:rFonts w:ascii="Palatino Linotype" w:eastAsia="Times New Roman" w:hAnsi="Palatino Linotype" w:cs="Times New Roman"/>
          <w:i/>
          <w:sz w:val="22"/>
          <w:lang w:eastAsia="es-MX"/>
        </w:rPr>
      </w:pPr>
    </w:p>
    <w:p w:rsidR="00284288" w:rsidRPr="00A75E58" w:rsidRDefault="00284288" w:rsidP="00284288">
      <w:pPr>
        <w:pStyle w:val="Prrafodelista"/>
        <w:numPr>
          <w:ilvl w:val="0"/>
          <w:numId w:val="1"/>
        </w:numPr>
        <w:spacing w:line="360" w:lineRule="auto"/>
        <w:ind w:left="0" w:firstLine="0"/>
        <w:jc w:val="both"/>
        <w:rPr>
          <w:rFonts w:ascii="Palatino Linotype" w:hAnsi="Palatino Linotype"/>
          <w:color w:val="000000"/>
          <w:szCs w:val="22"/>
        </w:rPr>
      </w:pPr>
      <w:r w:rsidRPr="00A75E58">
        <w:rPr>
          <w:rFonts w:ascii="Palatino Linotype" w:hAnsi="Palatino Linotype"/>
          <w:color w:val="000000"/>
          <w:szCs w:val="22"/>
        </w:rPr>
        <w:t xml:space="preserve">El </w:t>
      </w:r>
      <w:r w:rsidR="007C1B62" w:rsidRPr="00A75E58">
        <w:rPr>
          <w:rFonts w:ascii="Palatino Linotype" w:hAnsi="Palatino Linotype"/>
          <w:color w:val="000000"/>
          <w:szCs w:val="22"/>
        </w:rPr>
        <w:t xml:space="preserve">veintitrés (23) de marzo </w:t>
      </w:r>
      <w:r w:rsidRPr="00A75E58">
        <w:rPr>
          <w:rFonts w:ascii="Palatino Linotype" w:hAnsi="Palatino Linotype"/>
          <w:color w:val="000000"/>
          <w:szCs w:val="22"/>
        </w:rPr>
        <w:t xml:space="preserve"> de dos mil veintidós, se notificó el acuerdo mediante el cual se dio por concluido el periodo de instrucción. </w:t>
      </w:r>
    </w:p>
    <w:p w:rsidR="00484884" w:rsidRPr="00A75E58" w:rsidRDefault="00484884" w:rsidP="00484884">
      <w:pPr>
        <w:pStyle w:val="Prrafodelista"/>
        <w:spacing w:line="360" w:lineRule="auto"/>
        <w:ind w:left="0"/>
        <w:jc w:val="both"/>
        <w:rPr>
          <w:rFonts w:ascii="Palatino Linotype" w:hAnsi="Palatino Linotype"/>
          <w:color w:val="000000"/>
          <w:szCs w:val="22"/>
        </w:rPr>
      </w:pPr>
    </w:p>
    <w:p w:rsidR="00484884" w:rsidRPr="00A75E58" w:rsidRDefault="00484884" w:rsidP="00484884">
      <w:pPr>
        <w:pStyle w:val="Prrafodelista"/>
        <w:numPr>
          <w:ilvl w:val="0"/>
          <w:numId w:val="1"/>
        </w:numPr>
        <w:spacing w:line="360" w:lineRule="auto"/>
        <w:ind w:left="0" w:firstLine="0"/>
        <w:jc w:val="both"/>
        <w:rPr>
          <w:rFonts w:ascii="Palatino Linotype" w:hAnsi="Palatino Linotype" w:cs="Tahoma"/>
        </w:rPr>
      </w:pPr>
      <w:r w:rsidRPr="00A75E58">
        <w:rPr>
          <w:rFonts w:ascii="Palatino Linotype" w:eastAsia="Calibri" w:hAnsi="Palatino Linotype" w:cs="Arial"/>
          <w:lang w:val="es-ES"/>
        </w:rPr>
        <w:t xml:space="preserve">El </w:t>
      </w:r>
      <w:r w:rsidR="007C1B62" w:rsidRPr="00A75E58">
        <w:rPr>
          <w:rFonts w:ascii="Palatino Linotype" w:eastAsia="Calibri" w:hAnsi="Palatino Linotype" w:cs="Arial"/>
          <w:lang w:val="es-ES"/>
        </w:rPr>
        <w:t>diecinueve (19) de abril</w:t>
      </w:r>
      <w:r w:rsidRPr="00A75E58">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rsidR="00DA7CD1" w:rsidRPr="00A75E58" w:rsidRDefault="00DA7CD1" w:rsidP="00DA7CD1">
      <w:pPr>
        <w:pStyle w:val="Prrafodelista"/>
        <w:spacing w:line="360" w:lineRule="auto"/>
        <w:ind w:left="0"/>
        <w:jc w:val="both"/>
        <w:rPr>
          <w:rFonts w:ascii="Palatino Linotype" w:hAnsi="Palatino Linotype" w:cs="Tahoma"/>
        </w:rPr>
      </w:pPr>
    </w:p>
    <w:p w:rsidR="00406415" w:rsidRPr="00A75E58" w:rsidRDefault="00406415" w:rsidP="00406415">
      <w:pPr>
        <w:pStyle w:val="Ttulo1"/>
        <w:spacing w:before="0" w:line="360" w:lineRule="auto"/>
        <w:jc w:val="center"/>
        <w:rPr>
          <w:szCs w:val="24"/>
        </w:rPr>
      </w:pPr>
      <w:bookmarkStart w:id="5" w:name="_Toc59195556"/>
      <w:bookmarkStart w:id="6" w:name="_Toc89360010"/>
      <w:r w:rsidRPr="00A75E58">
        <w:rPr>
          <w:szCs w:val="24"/>
        </w:rPr>
        <w:t>CONSIDERANDO</w:t>
      </w:r>
      <w:bookmarkEnd w:id="5"/>
      <w:bookmarkEnd w:id="6"/>
    </w:p>
    <w:p w:rsidR="00406415" w:rsidRPr="00A75E58" w:rsidRDefault="00406415" w:rsidP="00406415">
      <w:pPr>
        <w:pStyle w:val="Ttulo1"/>
        <w:spacing w:before="0" w:line="360" w:lineRule="auto"/>
        <w:jc w:val="center"/>
        <w:rPr>
          <w:szCs w:val="24"/>
        </w:rPr>
      </w:pPr>
      <w:r w:rsidRPr="00A75E58">
        <w:rPr>
          <w:szCs w:val="24"/>
        </w:rPr>
        <w:t xml:space="preserve"> </w:t>
      </w:r>
    </w:p>
    <w:p w:rsidR="00406415" w:rsidRPr="00A75E58" w:rsidRDefault="00406415" w:rsidP="00406415">
      <w:pPr>
        <w:pStyle w:val="Ttulo2"/>
        <w:spacing w:before="0" w:line="360" w:lineRule="auto"/>
        <w:rPr>
          <w:rFonts w:ascii="Palatino Linotype" w:hAnsi="Palatino Linotype"/>
          <w:b/>
          <w:color w:val="auto"/>
          <w:sz w:val="24"/>
        </w:rPr>
      </w:pPr>
      <w:bookmarkStart w:id="7" w:name="_Toc59195557"/>
      <w:bookmarkStart w:id="8" w:name="_Toc89360011"/>
      <w:r w:rsidRPr="00A75E58">
        <w:rPr>
          <w:rFonts w:ascii="Palatino Linotype" w:hAnsi="Palatino Linotype"/>
          <w:b/>
          <w:color w:val="auto"/>
          <w:sz w:val="24"/>
        </w:rPr>
        <w:t>PRIMERO. De la competencia</w:t>
      </w:r>
      <w:bookmarkEnd w:id="7"/>
      <w:bookmarkEnd w:id="8"/>
    </w:p>
    <w:p w:rsidR="00406415" w:rsidRPr="00A75E58" w:rsidRDefault="00406415" w:rsidP="00406415">
      <w:pPr>
        <w:spacing w:line="360" w:lineRule="auto"/>
        <w:rPr>
          <w:rFonts w:ascii="Palatino Linotype" w:hAnsi="Palatino Linotype"/>
          <w:lang w:val="es-MX" w:eastAsia="en-US"/>
        </w:rPr>
      </w:pPr>
    </w:p>
    <w:p w:rsidR="00406415" w:rsidRPr="00A75E58" w:rsidRDefault="00406415" w:rsidP="00406415">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A75E58">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75E58">
        <w:rPr>
          <w:rFonts w:ascii="Palatino Linotype" w:eastAsia="Calibri" w:hAnsi="Palatino Linotype" w:cs="Times New Roman"/>
          <w:b/>
          <w:lang w:val="es-ES" w:eastAsia="es-MX"/>
        </w:rPr>
        <w:t>Constitución Política de los Estados Unidos Mexicanos</w:t>
      </w:r>
      <w:r w:rsidRPr="00A75E58">
        <w:rPr>
          <w:rFonts w:ascii="Palatino Linotype" w:eastAsia="Calibri" w:hAnsi="Palatino Linotype" w:cs="Times New Roman"/>
          <w:lang w:val="es-ES" w:eastAsia="es-MX"/>
        </w:rPr>
        <w:t xml:space="preserve">; 5, </w:t>
      </w:r>
      <w:r w:rsidRPr="00A75E58">
        <w:rPr>
          <w:rFonts w:ascii="Palatino Linotype" w:eastAsia="Calibri" w:hAnsi="Palatino Linotype" w:cs="Times New Roman"/>
          <w:lang w:val="es-MX" w:eastAsia="es-MX"/>
        </w:rPr>
        <w:t xml:space="preserve">párrafos trigésimo, trigésimo primero y trigésimo segundo, fracciones I, II, III, IV y V de la </w:t>
      </w:r>
      <w:r w:rsidRPr="00A75E58">
        <w:rPr>
          <w:rFonts w:ascii="Palatino Linotype" w:eastAsia="Calibri" w:hAnsi="Palatino Linotype" w:cs="Times New Roman"/>
          <w:b/>
          <w:lang w:val="es-MX" w:eastAsia="es-MX"/>
        </w:rPr>
        <w:t>Constitución Política del Estado Libre y Soberano de México</w:t>
      </w:r>
      <w:r w:rsidRPr="00A75E58">
        <w:rPr>
          <w:rFonts w:ascii="Palatino Linotype" w:eastAsia="Calibri" w:hAnsi="Palatino Linotype" w:cs="Times New Roman"/>
          <w:b/>
          <w:lang w:val="es-ES" w:eastAsia="es-MX"/>
        </w:rPr>
        <w:t>;</w:t>
      </w:r>
      <w:r w:rsidRPr="00A75E58">
        <w:rPr>
          <w:rFonts w:ascii="Palatino Linotype" w:eastAsia="Calibri" w:hAnsi="Palatino Linotype" w:cs="Times New Roman"/>
          <w:lang w:val="es-ES" w:eastAsia="es-MX"/>
        </w:rPr>
        <w:t xml:space="preserve"> 1, 3 fracción I, 82, 97, 98, 119, 123, 124, 127, 128 y 133</w:t>
      </w:r>
      <w:r w:rsidRPr="00A75E58">
        <w:rPr>
          <w:rFonts w:ascii="Palatino Linotype" w:eastAsia="Times New Roman" w:hAnsi="Palatino Linotype" w:cs="Arial"/>
          <w:lang w:val="es-ES" w:eastAsia="es-MX"/>
        </w:rPr>
        <w:t xml:space="preserve"> </w:t>
      </w:r>
      <w:r w:rsidRPr="00A75E58">
        <w:rPr>
          <w:rFonts w:ascii="Palatino Linotype" w:eastAsia="Calibri" w:hAnsi="Palatino Linotype" w:cs="Times New Roman"/>
          <w:b/>
          <w:lang w:val="es-MX" w:eastAsia="es-MX"/>
        </w:rPr>
        <w:t>Ley de Protección de Datos Personales en Posesión de Sujetos Obligados del Estado de México y Municipios</w:t>
      </w:r>
      <w:r w:rsidRPr="00A75E58">
        <w:rPr>
          <w:rFonts w:ascii="Palatino Linotype" w:eastAsia="Calibri" w:hAnsi="Palatino Linotype" w:cs="Arial"/>
          <w:lang w:val="es-ES" w:eastAsia="es-MX"/>
        </w:rPr>
        <w:t xml:space="preserve">; y 10, 7, 9 fracciones I y XXIV, y 11 del </w:t>
      </w:r>
      <w:r w:rsidRPr="00A75E58">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406415" w:rsidRPr="00A75E58" w:rsidRDefault="00406415" w:rsidP="00406415">
      <w:pPr>
        <w:spacing w:line="360" w:lineRule="auto"/>
        <w:contextualSpacing/>
        <w:jc w:val="both"/>
        <w:rPr>
          <w:rFonts w:ascii="Palatino Linotype" w:eastAsia="Times New Roman" w:hAnsi="Palatino Linotype" w:cs="Times New Roman"/>
          <w:lang w:val="es-MX" w:eastAsia="es-MX"/>
        </w:rPr>
      </w:pPr>
    </w:p>
    <w:p w:rsidR="00406415" w:rsidRPr="00A75E58" w:rsidRDefault="00406415" w:rsidP="00406415">
      <w:pPr>
        <w:pStyle w:val="Ttulo2"/>
        <w:spacing w:before="0" w:line="360" w:lineRule="auto"/>
        <w:rPr>
          <w:rFonts w:ascii="Palatino Linotype" w:hAnsi="Palatino Linotype"/>
          <w:b/>
          <w:color w:val="auto"/>
          <w:sz w:val="24"/>
          <w:szCs w:val="24"/>
        </w:rPr>
      </w:pPr>
      <w:r w:rsidRPr="00A75E58">
        <w:rPr>
          <w:rFonts w:ascii="Palatino Linotype" w:hAnsi="Palatino Linotype"/>
          <w:b/>
          <w:color w:val="auto"/>
          <w:sz w:val="24"/>
          <w:szCs w:val="24"/>
        </w:rPr>
        <w:lastRenderedPageBreak/>
        <w:t>SEGUNDO. De la oportunidad y procedencia.</w:t>
      </w:r>
      <w:bookmarkEnd w:id="9"/>
      <w:bookmarkEnd w:id="10"/>
    </w:p>
    <w:p w:rsidR="00406415" w:rsidRPr="00A75E58" w:rsidRDefault="00406415" w:rsidP="00406415">
      <w:pPr>
        <w:rPr>
          <w:lang w:val="es-MX" w:eastAsia="en-US"/>
        </w:rPr>
      </w:pPr>
    </w:p>
    <w:p w:rsidR="00406415" w:rsidRPr="00A75E58" w:rsidRDefault="00406415" w:rsidP="00406415">
      <w:pPr>
        <w:pStyle w:val="Prrafodelista"/>
        <w:numPr>
          <w:ilvl w:val="0"/>
          <w:numId w:val="1"/>
        </w:numPr>
        <w:spacing w:line="360" w:lineRule="auto"/>
        <w:ind w:left="0" w:right="49" w:firstLine="0"/>
        <w:jc w:val="both"/>
        <w:rPr>
          <w:rFonts w:ascii="Palatino Linotype" w:hAnsi="Palatino Linotype"/>
        </w:rPr>
      </w:pPr>
      <w:r w:rsidRPr="00A75E58">
        <w:rPr>
          <w:rFonts w:ascii="Palatino Linotype" w:eastAsia="Calibri" w:hAnsi="Palatino Linotype" w:cs="Arial"/>
        </w:rPr>
        <w:t xml:space="preserve">Los medios de impugnación fueron presentados a través del </w:t>
      </w:r>
      <w:r w:rsidRPr="00A75E58">
        <w:rPr>
          <w:rFonts w:ascii="Palatino Linotype" w:eastAsia="Calibri" w:hAnsi="Palatino Linotype" w:cs="Arial"/>
          <w:b/>
        </w:rPr>
        <w:t>SAIMEX,</w:t>
      </w:r>
      <w:r w:rsidRPr="00A75E58">
        <w:rPr>
          <w:rFonts w:ascii="Palatino Linotype" w:eastAsia="Calibri" w:hAnsi="Palatino Linotype" w:cs="Arial"/>
        </w:rPr>
        <w:t xml:space="preserve"> en el formato previamente aprobado para tal efecto y dentro del plazo legal de quince días hábiles otorgados; siendo así que el </w:t>
      </w:r>
      <w:r w:rsidRPr="00A75E58">
        <w:rPr>
          <w:rFonts w:ascii="Palatino Linotype" w:eastAsia="Calibri" w:hAnsi="Palatino Linotype" w:cs="Arial"/>
          <w:b/>
        </w:rPr>
        <w:t>SUJETO OBLIGADO</w:t>
      </w:r>
      <w:r w:rsidRPr="00A75E58">
        <w:rPr>
          <w:rFonts w:ascii="Palatino Linotype" w:eastAsia="Calibri" w:hAnsi="Palatino Linotype" w:cs="Arial"/>
        </w:rPr>
        <w:t xml:space="preserve"> entregó respuesta el </w:t>
      </w:r>
      <w:r w:rsidR="007C1B62" w:rsidRPr="00A75E58">
        <w:rPr>
          <w:rFonts w:ascii="Palatino Linotype" w:eastAsia="Calibri" w:hAnsi="Palatino Linotype" w:cs="Arial"/>
        </w:rPr>
        <w:t>ocho (08</w:t>
      </w:r>
      <w:r w:rsidRPr="00A75E58">
        <w:rPr>
          <w:rFonts w:ascii="Palatino Linotype" w:eastAsia="Calibri" w:hAnsi="Palatino Linotype" w:cs="Arial"/>
        </w:rPr>
        <w:t xml:space="preserve">) de febrero de dos mil veintidós, </w:t>
      </w:r>
      <w:r w:rsidRPr="00A75E58">
        <w:rPr>
          <w:rFonts w:ascii="Palatino Linotype" w:hAnsi="Palatino Linotype" w:cs="Arial"/>
        </w:rPr>
        <w:t xml:space="preserve">de tal forma que el plazo para interponer el recurso de revisión transcurrió del </w:t>
      </w:r>
      <w:r w:rsidR="007C1B62" w:rsidRPr="00A75E58">
        <w:rPr>
          <w:rFonts w:ascii="Palatino Linotype" w:hAnsi="Palatino Linotype" w:cs="Arial"/>
        </w:rPr>
        <w:t>nueve (09) de febrero</w:t>
      </w:r>
      <w:r w:rsidR="00B50920" w:rsidRPr="00A75E58">
        <w:rPr>
          <w:rFonts w:ascii="Palatino Linotype" w:hAnsi="Palatino Linotype" w:cs="Arial"/>
        </w:rPr>
        <w:t xml:space="preserve">  al </w:t>
      </w:r>
      <w:r w:rsidR="007C1B62" w:rsidRPr="00A75E58">
        <w:rPr>
          <w:rFonts w:ascii="Palatino Linotype" w:hAnsi="Palatino Linotype" w:cs="Arial"/>
        </w:rPr>
        <w:t>uno (01)</w:t>
      </w:r>
      <w:r w:rsidRPr="00A75E58">
        <w:rPr>
          <w:rFonts w:ascii="Palatino Linotype" w:hAnsi="Palatino Linotype" w:cs="Arial"/>
        </w:rPr>
        <w:t xml:space="preserve"> de marzo  de dos mil veintidós; en consecuencia, presentó su inconformidad el día </w:t>
      </w:r>
      <w:r w:rsidR="007C1B62" w:rsidRPr="00A75E58">
        <w:rPr>
          <w:rFonts w:ascii="Palatino Linotype" w:hAnsi="Palatino Linotype" w:cs="Arial"/>
        </w:rPr>
        <w:t>diez (10</w:t>
      </w:r>
      <w:r w:rsidRPr="00A75E58">
        <w:rPr>
          <w:rFonts w:ascii="Palatino Linotype" w:hAnsi="Palatino Linotype" w:cs="Arial"/>
        </w:rPr>
        <w:t xml:space="preserve">) de febrero de dos mil veintidós, por lo que se encuentra dentro de los márgenes temporales previstos en el artículo 178 de la </w:t>
      </w:r>
      <w:r w:rsidRPr="00A75E58">
        <w:rPr>
          <w:rFonts w:ascii="Palatino Linotype" w:hAnsi="Palatino Linotype" w:cs="Arial"/>
          <w:b/>
        </w:rPr>
        <w:t>Ley de Transparencia y Acceso a la Información Pública del Estado de México y Municipios vigente.</w:t>
      </w:r>
    </w:p>
    <w:p w:rsidR="00406415" w:rsidRPr="00A75E58" w:rsidRDefault="00406415" w:rsidP="00406415">
      <w:pPr>
        <w:pStyle w:val="Prrafodelista"/>
        <w:spacing w:line="360" w:lineRule="auto"/>
        <w:ind w:left="0" w:right="49"/>
        <w:jc w:val="both"/>
        <w:rPr>
          <w:rFonts w:ascii="Palatino Linotype" w:hAnsi="Palatino Linotype"/>
        </w:rPr>
      </w:pPr>
    </w:p>
    <w:p w:rsidR="00406415" w:rsidRPr="00A75E58" w:rsidRDefault="00B50920" w:rsidP="00406415">
      <w:pPr>
        <w:pStyle w:val="Prrafodelista"/>
        <w:numPr>
          <w:ilvl w:val="0"/>
          <w:numId w:val="1"/>
        </w:numPr>
        <w:spacing w:line="360" w:lineRule="auto"/>
        <w:ind w:left="0" w:right="49" w:firstLine="0"/>
        <w:jc w:val="both"/>
        <w:rPr>
          <w:rFonts w:ascii="Palatino Linotype" w:hAnsi="Palatino Linotype"/>
        </w:rPr>
      </w:pPr>
      <w:r w:rsidRPr="00A75E58">
        <w:rPr>
          <w:rFonts w:ascii="Palatino Linotype" w:eastAsia="Calibri" w:hAnsi="Palatino Linotype" w:cs="Arial"/>
        </w:rPr>
        <w:t>Finalmente</w:t>
      </w:r>
      <w:r w:rsidR="00406415" w:rsidRPr="00A75E58">
        <w:rPr>
          <w:rFonts w:ascii="Palatino Linotype" w:eastAsia="Calibri" w:hAnsi="Palatino Linotype" w:cs="Arial"/>
        </w:rPr>
        <w:t>,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06415" w:rsidRPr="00A75E58" w:rsidRDefault="00406415" w:rsidP="00406415">
      <w:pPr>
        <w:pStyle w:val="Prrafodelista"/>
        <w:spacing w:line="360" w:lineRule="auto"/>
        <w:ind w:left="0" w:right="49"/>
        <w:jc w:val="both"/>
        <w:rPr>
          <w:rFonts w:ascii="Palatino Linotype" w:hAnsi="Palatino Linotype"/>
        </w:rPr>
      </w:pPr>
    </w:p>
    <w:p w:rsidR="00406415" w:rsidRPr="00A75E58" w:rsidRDefault="00406415" w:rsidP="00406415">
      <w:pPr>
        <w:pStyle w:val="Ttulo1"/>
        <w:spacing w:before="0" w:line="360" w:lineRule="auto"/>
      </w:pPr>
      <w:bookmarkStart w:id="11" w:name="_Toc59195559"/>
      <w:bookmarkStart w:id="12" w:name="_Toc89360013"/>
      <w:r w:rsidRPr="00A75E58">
        <w:t>TERCERO. Planteamiento de la Litis.</w:t>
      </w:r>
      <w:bookmarkEnd w:id="11"/>
      <w:bookmarkEnd w:id="12"/>
    </w:p>
    <w:p w:rsidR="00406415" w:rsidRPr="00A75E58" w:rsidRDefault="00406415" w:rsidP="00406415">
      <w:pPr>
        <w:rPr>
          <w:lang w:val="es-MX" w:eastAsia="en-US"/>
        </w:rPr>
      </w:pPr>
    </w:p>
    <w:p w:rsidR="00406415" w:rsidRPr="00A75E58" w:rsidRDefault="00406415" w:rsidP="007C1B62">
      <w:pPr>
        <w:pStyle w:val="Prrafodelista"/>
        <w:numPr>
          <w:ilvl w:val="0"/>
          <w:numId w:val="1"/>
        </w:numPr>
        <w:spacing w:line="360" w:lineRule="auto"/>
        <w:ind w:left="0" w:right="49" w:firstLine="0"/>
        <w:jc w:val="both"/>
        <w:rPr>
          <w:rFonts w:ascii="Palatino Linotype" w:hAnsi="Palatino Linotype"/>
          <w:bCs/>
        </w:rPr>
      </w:pPr>
      <w:r w:rsidRPr="00A75E58">
        <w:rPr>
          <w:rFonts w:ascii="Palatino Linotype" w:hAnsi="Palatino Linotype"/>
          <w:bCs/>
        </w:rPr>
        <w:t xml:space="preserve">El recurrente solicitó </w:t>
      </w:r>
      <w:r w:rsidR="007C1B62" w:rsidRPr="00A75E58">
        <w:rPr>
          <w:rFonts w:ascii="Palatino Linotype" w:hAnsi="Palatino Linotype"/>
          <w:bCs/>
        </w:rPr>
        <w:t>en formato .pdf los Títulos de Concesión del Organismo.</w:t>
      </w:r>
    </w:p>
    <w:p w:rsidR="007C1B62" w:rsidRPr="00A75E58" w:rsidRDefault="007C1B62" w:rsidP="007C1B62">
      <w:pPr>
        <w:pStyle w:val="Prrafodelista"/>
        <w:spacing w:line="360" w:lineRule="auto"/>
        <w:ind w:left="0" w:right="49"/>
        <w:jc w:val="both"/>
        <w:rPr>
          <w:rFonts w:ascii="Palatino Linotype" w:hAnsi="Palatino Linotype"/>
          <w:bCs/>
        </w:rPr>
      </w:pPr>
    </w:p>
    <w:p w:rsidR="00DB139B" w:rsidRPr="00A75E58" w:rsidRDefault="00406415" w:rsidP="00DB139B">
      <w:pPr>
        <w:pStyle w:val="Prrafodelista"/>
        <w:numPr>
          <w:ilvl w:val="0"/>
          <w:numId w:val="1"/>
        </w:numPr>
        <w:spacing w:line="360" w:lineRule="auto"/>
        <w:ind w:left="0" w:right="49" w:firstLine="0"/>
        <w:jc w:val="both"/>
        <w:rPr>
          <w:rFonts w:ascii="Palatino Linotype" w:hAnsi="Palatino Linotype"/>
          <w:b/>
          <w:bCs/>
          <w:lang w:val="es-ES"/>
        </w:rPr>
      </w:pPr>
      <w:r w:rsidRPr="00A75E58">
        <w:rPr>
          <w:rFonts w:ascii="Palatino Linotype" w:hAnsi="Palatino Linotype"/>
          <w:bCs/>
        </w:rPr>
        <w:t xml:space="preserve">En respuesta, el Sujeto Obligado </w:t>
      </w:r>
      <w:r w:rsidR="00416295" w:rsidRPr="00A75E58">
        <w:rPr>
          <w:rFonts w:ascii="Palatino Linotype" w:hAnsi="Palatino Linotype"/>
          <w:bCs/>
        </w:rPr>
        <w:t xml:space="preserve">entregó el registro correspondiente al Organismo Agua y Saneamiento de Toluca en REPDA. </w:t>
      </w:r>
    </w:p>
    <w:p w:rsidR="00406415" w:rsidRPr="00A75E58" w:rsidRDefault="00406415" w:rsidP="00406415">
      <w:pPr>
        <w:pStyle w:val="Prrafodelista"/>
        <w:spacing w:line="360" w:lineRule="auto"/>
        <w:ind w:left="0" w:right="49"/>
        <w:jc w:val="both"/>
        <w:rPr>
          <w:rFonts w:ascii="Palatino Linotype" w:hAnsi="Palatino Linotype"/>
          <w:b/>
          <w:bCs/>
          <w:lang w:val="es-ES"/>
        </w:rPr>
      </w:pPr>
    </w:p>
    <w:p w:rsidR="00406415" w:rsidRPr="00A75E58" w:rsidRDefault="00406415" w:rsidP="00406415">
      <w:pPr>
        <w:pStyle w:val="Prrafodelista"/>
        <w:numPr>
          <w:ilvl w:val="0"/>
          <w:numId w:val="1"/>
        </w:numPr>
        <w:spacing w:line="360" w:lineRule="auto"/>
        <w:ind w:left="0" w:right="49" w:firstLine="0"/>
        <w:jc w:val="both"/>
        <w:rPr>
          <w:rFonts w:ascii="Palatino Linotype" w:hAnsi="Palatino Linotype"/>
          <w:bCs/>
          <w:i/>
        </w:rPr>
      </w:pPr>
      <w:r w:rsidRPr="00A75E58">
        <w:rPr>
          <w:rFonts w:ascii="Palatino Linotype" w:hAnsi="Palatino Linotype"/>
          <w:bCs/>
        </w:rPr>
        <w:t>El Recurrente</w:t>
      </w:r>
      <w:r w:rsidR="00416295" w:rsidRPr="00A75E58">
        <w:rPr>
          <w:rFonts w:ascii="Palatino Linotype" w:hAnsi="Palatino Linotype"/>
          <w:bCs/>
        </w:rPr>
        <w:t xml:space="preserve">, inconforme con la respuesta, interpuso recurso de revisión mediante el cual señaló que requiere los documentos que posee el Organismo Agua y Saneamiento de Toluca, no el registro. En este caso, podemos advertir que el motivo de inconformidad del recurrente radica en la entrega de información que no corresponde con lo solicitado. </w:t>
      </w:r>
    </w:p>
    <w:p w:rsidR="00406415" w:rsidRPr="00A75E58" w:rsidRDefault="00406415" w:rsidP="00406415">
      <w:pPr>
        <w:pStyle w:val="Prrafodelista"/>
        <w:spacing w:line="360" w:lineRule="auto"/>
        <w:ind w:left="0" w:right="49"/>
        <w:jc w:val="both"/>
        <w:rPr>
          <w:rFonts w:ascii="Palatino Linotype" w:hAnsi="Palatino Linotype"/>
          <w:bCs/>
        </w:rPr>
      </w:pPr>
    </w:p>
    <w:p w:rsidR="00406415" w:rsidRPr="00A75E58" w:rsidRDefault="00406415" w:rsidP="00406415">
      <w:pPr>
        <w:pStyle w:val="Prrafodelista"/>
        <w:numPr>
          <w:ilvl w:val="0"/>
          <w:numId w:val="1"/>
        </w:numPr>
        <w:spacing w:line="360" w:lineRule="auto"/>
        <w:ind w:left="0" w:right="49" w:firstLine="0"/>
        <w:jc w:val="both"/>
        <w:rPr>
          <w:rFonts w:ascii="Palatino Linotype" w:hAnsi="Palatino Linotype"/>
        </w:rPr>
      </w:pPr>
      <w:r w:rsidRPr="00A75E58">
        <w:rPr>
          <w:rFonts w:ascii="Palatino Linotype" w:hAnsi="Palatino Linotype"/>
        </w:rPr>
        <w:t>Por lo anterior, en el presente recurso de revisión se analizará si se actualizan las causales de procedencia contenidas</w:t>
      </w:r>
      <w:r w:rsidR="00F04689" w:rsidRPr="00A75E58">
        <w:rPr>
          <w:rFonts w:ascii="Palatino Linotype" w:hAnsi="Palatino Linotype"/>
        </w:rPr>
        <w:t xml:space="preserve"> en la fracción I y II</w:t>
      </w:r>
      <w:r w:rsidRPr="00A75E58">
        <w:rPr>
          <w:rFonts w:ascii="Palatino Linotype" w:hAnsi="Palatino Linotype"/>
        </w:rPr>
        <w:t xml:space="preserve"> del artículo 179 de la Ley de Transparencia, Acceso a la Información Pública del Estado de México y Municipios, que señala la</w:t>
      </w:r>
      <w:r w:rsidR="00416295" w:rsidRPr="00A75E58">
        <w:rPr>
          <w:rFonts w:ascii="Palatino Linotype" w:hAnsi="Palatino Linotype"/>
        </w:rPr>
        <w:t xml:space="preserve"> negativa de la información y </w:t>
      </w:r>
      <w:r w:rsidRPr="00A75E58">
        <w:rPr>
          <w:rFonts w:ascii="Palatino Linotype" w:hAnsi="Palatino Linotype"/>
        </w:rPr>
        <w:t xml:space="preserve"> </w:t>
      </w:r>
      <w:r w:rsidR="00416295" w:rsidRPr="00A75E58">
        <w:rPr>
          <w:rFonts w:ascii="Palatino Linotype" w:hAnsi="Palatino Linotype"/>
        </w:rPr>
        <w:t>la entrega de información que no corresponde con los solicitado</w:t>
      </w:r>
      <w:r w:rsidRPr="00A75E58">
        <w:rPr>
          <w:rFonts w:ascii="Palatino Linotype" w:hAnsi="Palatino Linotype"/>
        </w:rPr>
        <w:t>.</w:t>
      </w:r>
    </w:p>
    <w:p w:rsidR="00406415" w:rsidRPr="00A75E58" w:rsidRDefault="00406415" w:rsidP="00406415">
      <w:pPr>
        <w:pStyle w:val="Prrafodelista"/>
        <w:spacing w:line="360" w:lineRule="auto"/>
        <w:ind w:left="0" w:right="49"/>
        <w:jc w:val="both"/>
        <w:rPr>
          <w:rFonts w:ascii="Palatino Linotype" w:hAnsi="Palatino Linotype"/>
        </w:rPr>
      </w:pPr>
    </w:p>
    <w:p w:rsidR="00406415" w:rsidRPr="00A75E58" w:rsidRDefault="00406415" w:rsidP="00406415">
      <w:pPr>
        <w:pStyle w:val="Ttulo1"/>
        <w:spacing w:before="0" w:line="360" w:lineRule="auto"/>
      </w:pPr>
      <w:bookmarkStart w:id="13" w:name="_Toc499201873"/>
      <w:bookmarkStart w:id="14" w:name="_Toc3372324"/>
      <w:bookmarkStart w:id="15" w:name="_Toc4061675"/>
      <w:bookmarkStart w:id="16" w:name="_Toc59195560"/>
      <w:bookmarkStart w:id="17" w:name="_Toc89360014"/>
      <w:r w:rsidRPr="00A75E58">
        <w:t>CUARTO. Estudio y resolución del asunto</w:t>
      </w:r>
      <w:bookmarkEnd w:id="13"/>
      <w:bookmarkEnd w:id="14"/>
      <w:bookmarkEnd w:id="15"/>
      <w:bookmarkEnd w:id="16"/>
      <w:bookmarkEnd w:id="17"/>
    </w:p>
    <w:p w:rsidR="00406415" w:rsidRPr="00A75E58" w:rsidRDefault="00406415" w:rsidP="00406415">
      <w:pPr>
        <w:rPr>
          <w:lang w:val="es-MX" w:eastAsia="en-US"/>
        </w:rPr>
      </w:pPr>
    </w:p>
    <w:p w:rsidR="00406415" w:rsidRPr="00A75E58" w:rsidRDefault="00406415" w:rsidP="00406415">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A75E58">
        <w:rPr>
          <w:rFonts w:eastAsia="MS Gothic"/>
          <w:lang w:val="es-ES_tradnl" w:eastAsia="es-ES"/>
        </w:rPr>
        <w:t>I. De</w:t>
      </w:r>
      <w:bookmarkEnd w:id="18"/>
      <w:r w:rsidRPr="00A75E58">
        <w:rPr>
          <w:rFonts w:eastAsia="MS Gothic"/>
          <w:lang w:val="es-ES_tradnl" w:eastAsia="es-ES"/>
        </w:rPr>
        <w:t>l derecho de acceso a la información.</w:t>
      </w:r>
      <w:bookmarkEnd w:id="19"/>
      <w:bookmarkEnd w:id="20"/>
      <w:bookmarkEnd w:id="21"/>
      <w:bookmarkEnd w:id="22"/>
      <w:bookmarkEnd w:id="23"/>
    </w:p>
    <w:p w:rsidR="00406415" w:rsidRPr="00A75E58" w:rsidRDefault="00406415" w:rsidP="00406415">
      <w:pPr>
        <w:pStyle w:val="Prrafodelista"/>
        <w:spacing w:line="360" w:lineRule="auto"/>
        <w:ind w:left="0" w:right="48"/>
        <w:jc w:val="both"/>
        <w:rPr>
          <w:rFonts w:ascii="Palatino Linotype" w:eastAsia="MS Gothic" w:hAnsi="Palatino Linotype"/>
        </w:rPr>
      </w:pPr>
    </w:p>
    <w:p w:rsidR="00406415" w:rsidRPr="00A75E58" w:rsidRDefault="00406415" w:rsidP="00406415">
      <w:pPr>
        <w:pStyle w:val="Prrafodelista"/>
        <w:numPr>
          <w:ilvl w:val="0"/>
          <w:numId w:val="1"/>
        </w:numPr>
        <w:spacing w:line="360" w:lineRule="auto"/>
        <w:ind w:left="0" w:right="48" w:firstLine="0"/>
        <w:jc w:val="both"/>
        <w:rPr>
          <w:rFonts w:ascii="Palatino Linotype" w:eastAsia="MS Gothic" w:hAnsi="Palatino Linotype"/>
        </w:rPr>
      </w:pPr>
      <w:r w:rsidRPr="00A75E58">
        <w:rPr>
          <w:rFonts w:ascii="Palatino Linotype" w:hAnsi="Palatino Linotype"/>
        </w:rPr>
        <w:t>E</w:t>
      </w:r>
      <w:r w:rsidRPr="00A75E58">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rPr>
        <w:lastRenderedPageBreak/>
        <w:t xml:space="preserve">Definiendo el Derecho de Acceso a la Información Pública como: </w:t>
      </w:r>
      <w:r w:rsidRPr="00A75E58">
        <w:rPr>
          <w:rFonts w:ascii="Palatino Linotype" w:hAnsi="Palatino Linotype"/>
          <w:i/>
          <w:color w:val="000000"/>
        </w:rPr>
        <w:t>La igualdad de oportunidades para recibir, buscar e impartir información</w:t>
      </w:r>
      <w:r w:rsidRPr="00A75E58">
        <w:rPr>
          <w:rFonts w:ascii="Palatino Linotype" w:hAnsi="Palatino Linotype"/>
          <w:i/>
          <w:vertAlign w:val="superscript"/>
        </w:rPr>
        <w:footnoteReference w:id="1"/>
      </w:r>
      <w:r w:rsidRPr="00A75E5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5E58">
        <w:rPr>
          <w:rFonts w:ascii="Palatino Linotype" w:hAnsi="Palatino Linotype"/>
          <w:i/>
          <w:vertAlign w:val="superscript"/>
        </w:rPr>
        <w:footnoteReference w:id="2"/>
      </w:r>
      <w:r w:rsidRPr="00A75E58">
        <w:rPr>
          <w:rFonts w:ascii="Palatino Linotype" w:hAnsi="Palatino Linotype"/>
          <w:color w:val="000000"/>
        </w:rPr>
        <w:t>que se constituye como una herramienta fundamental para ejercer</w:t>
      </w:r>
      <w:r w:rsidRPr="00A75E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75E58">
        <w:rPr>
          <w:rFonts w:ascii="Palatino Linotype" w:hAnsi="Palatino Linotype"/>
          <w:i/>
          <w:vertAlign w:val="superscript"/>
        </w:rPr>
        <w:footnoteReference w:id="3"/>
      </w:r>
      <w:r w:rsidRPr="00A75E58">
        <w:rPr>
          <w:rFonts w:ascii="Palatino Linotype" w:hAnsi="Palatino Linotype"/>
          <w:color w:val="000000"/>
        </w:rPr>
        <w:t>fomentando</w:t>
      </w:r>
      <w:r w:rsidRPr="00A75E58">
        <w:rPr>
          <w:rFonts w:ascii="Palatino Linotype" w:hAnsi="Palatino Linotype"/>
          <w:i/>
          <w:color w:val="000000"/>
        </w:rPr>
        <w:t xml:space="preserve"> la transparencia de las actividades estatales y </w:t>
      </w:r>
      <w:r w:rsidRPr="00A75E58">
        <w:rPr>
          <w:rFonts w:ascii="Palatino Linotype" w:hAnsi="Palatino Linotype"/>
          <w:color w:val="000000"/>
        </w:rPr>
        <w:t>promoviendo</w:t>
      </w:r>
      <w:r w:rsidRPr="00A75E58">
        <w:rPr>
          <w:rFonts w:ascii="Palatino Linotype" w:hAnsi="Palatino Linotype"/>
          <w:i/>
          <w:color w:val="000000"/>
        </w:rPr>
        <w:t xml:space="preserve"> la responsabilidad de los funcionarios sobre su gestión pública,</w:t>
      </w:r>
      <w:r w:rsidRPr="00A75E58">
        <w:rPr>
          <w:rFonts w:ascii="Palatino Linotype" w:hAnsi="Palatino Linotype"/>
          <w:i/>
          <w:vertAlign w:val="superscript"/>
        </w:rPr>
        <w:footnoteReference w:id="4"/>
      </w:r>
      <w:r w:rsidRPr="00A75E58">
        <w:rPr>
          <w:rFonts w:ascii="Palatino Linotype" w:hAnsi="Palatino Linotype"/>
          <w:color w:val="000000"/>
        </w:rPr>
        <w:t>que permite</w:t>
      </w:r>
      <w:r w:rsidRPr="00A75E5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spacing w:line="360" w:lineRule="auto"/>
        <w:ind w:left="851" w:right="567"/>
        <w:contextualSpacing/>
        <w:jc w:val="both"/>
        <w:rPr>
          <w:rFonts w:ascii="Palatino Linotype" w:hAnsi="Palatino Linotype"/>
          <w:i/>
          <w:sz w:val="22"/>
        </w:rPr>
      </w:pPr>
      <w:r w:rsidRPr="00A75E58">
        <w:rPr>
          <w:rFonts w:ascii="Palatino Linotype" w:hAnsi="Palatino Linotype"/>
          <w:i/>
          <w:sz w:val="22"/>
        </w:rPr>
        <w:t>“</w:t>
      </w:r>
      <w:r w:rsidRPr="00A75E58">
        <w:rPr>
          <w:rFonts w:ascii="Palatino Linotype" w:hAnsi="Palatino Linotype"/>
          <w:b/>
          <w:i/>
          <w:sz w:val="22"/>
        </w:rPr>
        <w:t>Artículo 1.-</w:t>
      </w:r>
      <w:r w:rsidRPr="00A75E58">
        <w:rPr>
          <w:rFonts w:ascii="Palatino Linotype" w:hAnsi="Palatino Linotype"/>
          <w:i/>
          <w:sz w:val="22"/>
        </w:rPr>
        <w:t xml:space="preserve"> </w:t>
      </w:r>
    </w:p>
    <w:p w:rsidR="00406415" w:rsidRPr="00A75E58" w:rsidRDefault="00406415" w:rsidP="00406415">
      <w:pPr>
        <w:spacing w:line="360" w:lineRule="auto"/>
        <w:ind w:left="851" w:right="567"/>
        <w:contextualSpacing/>
        <w:jc w:val="both"/>
        <w:rPr>
          <w:rFonts w:ascii="Palatino Linotype" w:hAnsi="Palatino Linotype"/>
          <w:i/>
          <w:sz w:val="22"/>
        </w:rPr>
      </w:pPr>
      <w:r w:rsidRPr="00A75E58">
        <w:rPr>
          <w:rFonts w:ascii="Palatino Linotype" w:hAnsi="Palatino Linotype"/>
          <w:i/>
          <w:sz w:val="22"/>
        </w:rPr>
        <w:t>(…)</w:t>
      </w:r>
    </w:p>
    <w:p w:rsidR="00406415" w:rsidRPr="00A75E58" w:rsidRDefault="00406415" w:rsidP="00406415">
      <w:pPr>
        <w:spacing w:line="360" w:lineRule="auto"/>
        <w:ind w:left="851" w:right="567"/>
        <w:contextualSpacing/>
        <w:jc w:val="both"/>
        <w:rPr>
          <w:rFonts w:ascii="Palatino Linotype" w:hAnsi="Palatino Linotype"/>
          <w:i/>
          <w:sz w:val="22"/>
        </w:rPr>
      </w:pPr>
      <w:r w:rsidRPr="00A75E58">
        <w:rPr>
          <w:rFonts w:ascii="Palatino Linotype" w:hAnsi="Palatino Linotype"/>
          <w:i/>
          <w:sz w:val="22"/>
        </w:rPr>
        <w:t>Todas las</w:t>
      </w:r>
      <w:r w:rsidRPr="00A75E58">
        <w:rPr>
          <w:rFonts w:ascii="Palatino Linotype" w:hAnsi="Palatino Linotype"/>
          <w:sz w:val="22"/>
        </w:rPr>
        <w:t xml:space="preserve"> </w:t>
      </w:r>
      <w:r w:rsidRPr="00A75E58">
        <w:rPr>
          <w:rFonts w:ascii="Palatino Linotype" w:hAnsi="Palatino Linotype"/>
          <w:i/>
          <w:sz w:val="22"/>
        </w:rPr>
        <w:t xml:space="preserve">autoridades, en el ámbito de sus competencias, tienen la obligación de promover, respetar, proteger y garantizar los derechos humanos de conformidad con </w:t>
      </w:r>
      <w:r w:rsidRPr="00A75E58">
        <w:rPr>
          <w:rFonts w:ascii="Palatino Linotype" w:hAnsi="Palatino Linotype"/>
          <w:i/>
          <w:sz w:val="22"/>
        </w:rPr>
        <w:lastRenderedPageBreak/>
        <w:t>los principios de universalidad, interdependencia, indivisibilidad y progresividad. En consecuencia, el Estado deberá prevenir, investigar, sancionar y reparar las violaciones a los derechos humanos, en los términos que establezca la ley.</w:t>
      </w:r>
    </w:p>
    <w:p w:rsidR="00406415" w:rsidRPr="00A75E58" w:rsidRDefault="00406415" w:rsidP="00406415">
      <w:pPr>
        <w:spacing w:line="360" w:lineRule="auto"/>
        <w:ind w:left="851" w:right="567"/>
        <w:contextualSpacing/>
        <w:jc w:val="both"/>
        <w:rPr>
          <w:rFonts w:ascii="Palatino Linotype" w:hAnsi="Palatino Linotype"/>
          <w:sz w:val="22"/>
        </w:rPr>
      </w:pPr>
      <w:r w:rsidRPr="00A75E58">
        <w:rPr>
          <w:rFonts w:ascii="Palatino Linotype" w:hAnsi="Palatino Linotype"/>
          <w:i/>
          <w:sz w:val="22"/>
        </w:rPr>
        <w:t>(…)</w:t>
      </w:r>
      <w:r w:rsidRPr="00A75E58">
        <w:rPr>
          <w:rFonts w:ascii="Palatino Linotype" w:hAnsi="Palatino Linotype"/>
          <w:sz w:val="22"/>
        </w:rPr>
        <w:t>”.</w:t>
      </w:r>
    </w:p>
    <w:p w:rsidR="00406415" w:rsidRPr="00A75E58" w:rsidRDefault="00406415" w:rsidP="00406415">
      <w:pPr>
        <w:spacing w:line="360" w:lineRule="auto"/>
        <w:ind w:left="851" w:right="567"/>
        <w:contextualSpacing/>
        <w:jc w:val="both"/>
        <w:rPr>
          <w:rFonts w:ascii="Palatino Linotype" w:hAnsi="Palatino Linotype"/>
          <w:b/>
          <w:sz w:val="22"/>
        </w:rPr>
      </w:pPr>
      <w:r w:rsidRPr="00A75E58">
        <w:rPr>
          <w:rFonts w:ascii="Palatino Linotype" w:hAnsi="Palatino Linotype"/>
          <w:b/>
          <w:i/>
          <w:sz w:val="22"/>
        </w:rPr>
        <w:t>(Énfasis Añadido)</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rPr>
        <w:t xml:space="preserve">Así, conforme a la Constitución Política de las Estado Unidos Mexicanos </w:t>
      </w:r>
      <w:r w:rsidRPr="00A75E58">
        <w:rPr>
          <w:rFonts w:ascii="Palatino Linotype" w:eastAsia="Calibri" w:hAnsi="Palatino Linotype"/>
        </w:rPr>
        <w:t>y la Constitución Política del Estado Libre y Soberano de México respectivamente</w:t>
      </w:r>
      <w:r w:rsidRPr="00A75E5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spacing w:line="360" w:lineRule="auto"/>
        <w:ind w:left="851" w:right="567"/>
        <w:jc w:val="center"/>
        <w:rPr>
          <w:rFonts w:ascii="Palatino Linotype" w:hAnsi="Palatino Linotype" w:cs="Arial"/>
          <w:b/>
          <w:bCs/>
          <w:i/>
          <w:sz w:val="22"/>
        </w:rPr>
      </w:pPr>
      <w:r w:rsidRPr="00A75E58">
        <w:rPr>
          <w:rFonts w:ascii="Palatino Linotype" w:hAnsi="Palatino Linotype" w:cs="Arial"/>
          <w:b/>
          <w:bCs/>
          <w:i/>
          <w:sz w:val="22"/>
        </w:rPr>
        <w:t>Constitución Política de los Estados Unidos Mexicanos</w:t>
      </w:r>
    </w:p>
    <w:p w:rsidR="00406415" w:rsidRPr="00A75E58" w:rsidRDefault="00406415" w:rsidP="00406415">
      <w:pPr>
        <w:spacing w:line="360" w:lineRule="auto"/>
        <w:ind w:left="851" w:right="567"/>
        <w:jc w:val="both"/>
        <w:rPr>
          <w:rFonts w:ascii="Palatino Linotype" w:hAnsi="Palatino Linotype" w:cs="Arial"/>
          <w:b/>
          <w:bCs/>
          <w:i/>
          <w:sz w:val="22"/>
        </w:rPr>
      </w:pPr>
      <w:r w:rsidRPr="00A75E58">
        <w:rPr>
          <w:rFonts w:ascii="Palatino Linotype" w:hAnsi="Palatino Linotype" w:cs="Arial"/>
          <w:b/>
          <w:bCs/>
          <w:i/>
          <w:sz w:val="22"/>
        </w:rPr>
        <w:t>“Artículo 6.</w:t>
      </w:r>
      <w:r w:rsidRPr="00A75E58">
        <w:rPr>
          <w:rFonts w:ascii="Palatino Linotype" w:hAnsi="Palatino Linotype" w:cs="Arial"/>
          <w:bCs/>
          <w:i/>
          <w:sz w:val="22"/>
        </w:rPr>
        <w:t xml:space="preserve"> …</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Cs/>
          <w:i/>
          <w:sz w:val="22"/>
        </w:rPr>
        <w:t>…</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Cs/>
          <w:i/>
          <w:sz w:val="22"/>
        </w:rPr>
        <w:t>Para efectos de lo dispuesto en el presente artículo se observará lo siguiente:</w:t>
      </w:r>
    </w:p>
    <w:p w:rsidR="00406415" w:rsidRPr="00A75E58" w:rsidRDefault="00406415" w:rsidP="00406415">
      <w:pPr>
        <w:spacing w:line="360" w:lineRule="auto"/>
        <w:ind w:left="851" w:right="567"/>
        <w:jc w:val="both"/>
        <w:rPr>
          <w:rFonts w:ascii="Palatino Linotype" w:hAnsi="Palatino Linotype" w:cs="Arial"/>
          <w:b/>
          <w:bCs/>
          <w:i/>
          <w:sz w:val="22"/>
        </w:rPr>
      </w:pPr>
      <w:r w:rsidRPr="00A75E58">
        <w:rPr>
          <w:rFonts w:ascii="Palatino Linotype" w:hAnsi="Palatino Linotype" w:cs="Arial"/>
          <w:b/>
          <w:bCs/>
          <w:i/>
          <w:sz w:val="22"/>
        </w:rPr>
        <w:t>A</w:t>
      </w:r>
      <w:r w:rsidRPr="00A75E58">
        <w:rPr>
          <w:rFonts w:ascii="Palatino Linotype" w:hAnsi="Palatino Linotype" w:cs="Arial"/>
          <w:bCs/>
          <w:i/>
          <w:sz w:val="22"/>
        </w:rPr>
        <w:t xml:space="preserve">. </w:t>
      </w:r>
      <w:r w:rsidRPr="00A75E58">
        <w:rPr>
          <w:rFonts w:ascii="Palatino Linotype" w:hAnsi="Palatino Linotype" w:cs="Arial"/>
          <w:b/>
          <w:bCs/>
          <w:i/>
          <w:sz w:val="22"/>
        </w:rPr>
        <w:t>Para el ejercicio del derecho de acceso a la información</w:t>
      </w:r>
      <w:r w:rsidRPr="00A75E58">
        <w:rPr>
          <w:rFonts w:ascii="Palatino Linotype" w:hAnsi="Palatino Linotype" w:cs="Arial"/>
          <w:bCs/>
          <w:i/>
          <w:sz w:val="22"/>
        </w:rPr>
        <w:t xml:space="preserve">, la Federación y </w:t>
      </w:r>
      <w:r w:rsidRPr="00A75E58">
        <w:rPr>
          <w:rFonts w:ascii="Palatino Linotype" w:hAnsi="Palatino Linotype" w:cs="Arial"/>
          <w:b/>
          <w:bCs/>
          <w:i/>
          <w:sz w:val="22"/>
        </w:rPr>
        <w:t>las entidades federativas, en el ámbito de sus respectivas competencias, se regirán por los siguientes principios y bases:</w:t>
      </w:r>
    </w:p>
    <w:p w:rsidR="00406415" w:rsidRPr="00A75E58" w:rsidRDefault="00406415" w:rsidP="00406415">
      <w:pPr>
        <w:spacing w:line="360" w:lineRule="auto"/>
        <w:ind w:left="851" w:right="567"/>
        <w:jc w:val="both"/>
        <w:rPr>
          <w:rFonts w:ascii="Palatino Linotype" w:hAnsi="Palatino Linotype" w:cs="Arial"/>
          <w:b/>
          <w:bCs/>
          <w:i/>
          <w:sz w:val="22"/>
        </w:rPr>
      </w:pP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
          <w:bCs/>
          <w:i/>
          <w:sz w:val="22"/>
        </w:rPr>
        <w:t xml:space="preserve">I. </w:t>
      </w:r>
      <w:r w:rsidRPr="00A75E58">
        <w:rPr>
          <w:rFonts w:ascii="Palatino Linotype" w:hAnsi="Palatino Linotype" w:cs="Arial"/>
          <w:b/>
          <w:bCs/>
          <w:i/>
          <w:sz w:val="22"/>
        </w:rPr>
        <w:tab/>
        <w:t>Toda la información en posesión de cualquier</w:t>
      </w:r>
      <w:r w:rsidRPr="00A75E58">
        <w:rPr>
          <w:rFonts w:ascii="Palatino Linotype" w:hAnsi="Palatino Linotype" w:cs="Arial"/>
          <w:bCs/>
          <w:i/>
          <w:sz w:val="22"/>
        </w:rPr>
        <w:t xml:space="preserve"> </w:t>
      </w:r>
      <w:r w:rsidRPr="00A75E58">
        <w:rPr>
          <w:rFonts w:ascii="Palatino Linotype" w:hAnsi="Palatino Linotype" w:cs="Arial"/>
          <w:b/>
          <w:bCs/>
          <w:i/>
          <w:sz w:val="22"/>
        </w:rPr>
        <w:t>autoridad</w:t>
      </w:r>
      <w:r w:rsidRPr="00A75E58">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75E58">
        <w:rPr>
          <w:rFonts w:ascii="Palatino Linotype" w:hAnsi="Palatino Linotype" w:cs="Arial"/>
          <w:b/>
          <w:bCs/>
          <w:i/>
          <w:sz w:val="22"/>
        </w:rPr>
        <w:t>municipal</w:t>
      </w:r>
      <w:r w:rsidRPr="00A75E58">
        <w:rPr>
          <w:rFonts w:ascii="Palatino Linotype" w:hAnsi="Palatino Linotype" w:cs="Arial"/>
          <w:bCs/>
          <w:i/>
          <w:sz w:val="22"/>
        </w:rPr>
        <w:t xml:space="preserve">, </w:t>
      </w:r>
      <w:r w:rsidRPr="00A75E58">
        <w:rPr>
          <w:rFonts w:ascii="Palatino Linotype" w:hAnsi="Palatino Linotype" w:cs="Arial"/>
          <w:b/>
          <w:bCs/>
          <w:i/>
          <w:sz w:val="22"/>
        </w:rPr>
        <w:t>es pública</w:t>
      </w:r>
      <w:r w:rsidRPr="00A75E58">
        <w:rPr>
          <w:rFonts w:ascii="Palatino Linotype" w:hAnsi="Palatino Linotype" w:cs="Arial"/>
          <w:bCs/>
          <w:i/>
          <w:sz w:val="22"/>
        </w:rPr>
        <w:t xml:space="preserve"> y sólo podrá ser reservada temporalmente por razones de interés público y seguridad nacional, en los términos que fijen las leyes. </w:t>
      </w:r>
      <w:r w:rsidRPr="00A75E58">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A75E58">
        <w:rPr>
          <w:rFonts w:ascii="Palatino Linotype" w:hAnsi="Palatino Linotype" w:cs="Arial"/>
          <w:bCs/>
          <w:i/>
          <w:sz w:val="22"/>
        </w:rPr>
        <w:t>, la ley determinará los supuestos específicos bajo los cuales procederá la declaración de inexistencia de la información.”</w:t>
      </w:r>
    </w:p>
    <w:p w:rsidR="00406415" w:rsidRPr="00A75E58" w:rsidRDefault="00406415" w:rsidP="00406415">
      <w:pPr>
        <w:pStyle w:val="Prrafodelista"/>
        <w:tabs>
          <w:tab w:val="left" w:pos="567"/>
        </w:tabs>
        <w:spacing w:line="360" w:lineRule="auto"/>
        <w:ind w:left="851" w:right="567"/>
        <w:jc w:val="both"/>
        <w:rPr>
          <w:rFonts w:ascii="Palatino Linotype" w:hAnsi="Palatino Linotype" w:cs="Arial"/>
          <w:b/>
          <w:bCs/>
          <w:i/>
        </w:rPr>
      </w:pPr>
      <w:r w:rsidRPr="00A75E58">
        <w:rPr>
          <w:rFonts w:ascii="Palatino Linotype" w:hAnsi="Palatino Linotype" w:cs="Arial"/>
          <w:b/>
          <w:bCs/>
          <w:i/>
        </w:rPr>
        <w:t>(Énfasis añadido)</w:t>
      </w:r>
    </w:p>
    <w:p w:rsidR="00406415" w:rsidRPr="00A75E58" w:rsidRDefault="00406415" w:rsidP="00406415">
      <w:pPr>
        <w:pStyle w:val="Prrafodelista"/>
        <w:tabs>
          <w:tab w:val="left" w:pos="567"/>
        </w:tabs>
        <w:spacing w:line="360" w:lineRule="auto"/>
        <w:ind w:left="851" w:right="567"/>
        <w:jc w:val="both"/>
        <w:rPr>
          <w:rFonts w:ascii="Palatino Linotype" w:hAnsi="Palatino Linotype" w:cs="Arial"/>
          <w:b/>
          <w:bCs/>
          <w:i/>
        </w:rPr>
      </w:pPr>
    </w:p>
    <w:p w:rsidR="00406415" w:rsidRPr="00A75E58" w:rsidRDefault="00406415" w:rsidP="00406415">
      <w:pPr>
        <w:spacing w:line="360" w:lineRule="auto"/>
        <w:ind w:left="851" w:right="567"/>
        <w:jc w:val="center"/>
        <w:rPr>
          <w:rFonts w:ascii="Palatino Linotype" w:hAnsi="Palatino Linotype" w:cs="Arial"/>
          <w:b/>
          <w:bCs/>
          <w:i/>
          <w:sz w:val="22"/>
        </w:rPr>
      </w:pPr>
      <w:r w:rsidRPr="00A75E58">
        <w:rPr>
          <w:rFonts w:ascii="Palatino Linotype" w:hAnsi="Palatino Linotype" w:cs="Arial"/>
          <w:b/>
          <w:bCs/>
          <w:i/>
          <w:sz w:val="22"/>
        </w:rPr>
        <w:t>Constitución Política del Estado Libre y Soberano de México</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
          <w:bCs/>
          <w:i/>
          <w:sz w:val="22"/>
        </w:rPr>
        <w:t>“Artículo 5</w:t>
      </w:r>
      <w:r w:rsidRPr="00A75E58">
        <w:rPr>
          <w:rFonts w:ascii="Palatino Linotype" w:hAnsi="Palatino Linotype" w:cs="Arial"/>
          <w:bCs/>
          <w:i/>
          <w:sz w:val="22"/>
        </w:rPr>
        <w:t>.- …</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Cs/>
          <w:i/>
          <w:sz w:val="22"/>
        </w:rPr>
        <w:t>…</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A75E58">
        <w:rPr>
          <w:rFonts w:ascii="Palatino Linotype" w:hAnsi="Palatino Linotype" w:cs="Arial"/>
          <w:bCs/>
          <w:i/>
          <w:sz w:val="22"/>
        </w:rPr>
        <w:t>.</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
          <w:bCs/>
          <w:i/>
          <w:sz w:val="22"/>
        </w:rPr>
        <w:t>Este derecho se regirá por los principios y bases siguientes</w:t>
      </w:r>
      <w:r w:rsidRPr="00A75E58">
        <w:rPr>
          <w:rFonts w:ascii="Palatino Linotype" w:hAnsi="Palatino Linotype" w:cs="Arial"/>
          <w:bCs/>
          <w:i/>
          <w:sz w:val="22"/>
        </w:rPr>
        <w:t>:</w:t>
      </w:r>
    </w:p>
    <w:p w:rsidR="00406415" w:rsidRPr="00A75E58" w:rsidRDefault="00406415" w:rsidP="00406415">
      <w:pPr>
        <w:spacing w:line="360" w:lineRule="auto"/>
        <w:ind w:left="851" w:right="567"/>
        <w:jc w:val="both"/>
        <w:rPr>
          <w:rFonts w:ascii="Palatino Linotype" w:hAnsi="Palatino Linotype" w:cs="Arial"/>
          <w:bCs/>
          <w:i/>
          <w:sz w:val="22"/>
        </w:rPr>
      </w:pPr>
      <w:r w:rsidRPr="00A75E58">
        <w:rPr>
          <w:rFonts w:ascii="Palatino Linotype" w:hAnsi="Palatino Linotype" w:cs="Arial"/>
          <w:b/>
          <w:bCs/>
          <w:i/>
          <w:sz w:val="22"/>
        </w:rPr>
        <w:lastRenderedPageBreak/>
        <w:t>I. Toda la información en posesión de cualquier autoridad, entidad, órgano y organismos de los</w:t>
      </w:r>
      <w:r w:rsidRPr="00A75E58">
        <w:rPr>
          <w:rFonts w:ascii="Palatino Linotype" w:hAnsi="Palatino Linotype" w:cs="Arial"/>
          <w:bCs/>
          <w:i/>
          <w:sz w:val="22"/>
        </w:rPr>
        <w:t xml:space="preserve"> Poderes Ejecutivo, Legislativo y Judicial, órganos autónomos, partidos políticos, fideicomisos y fondos públicos estatales y </w:t>
      </w:r>
      <w:r w:rsidRPr="00A75E58">
        <w:rPr>
          <w:rFonts w:ascii="Palatino Linotype" w:hAnsi="Palatino Linotype" w:cs="Arial"/>
          <w:b/>
          <w:bCs/>
          <w:i/>
          <w:sz w:val="22"/>
        </w:rPr>
        <w:t>municipales</w:t>
      </w:r>
      <w:r w:rsidRPr="00A75E58">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75E58">
        <w:rPr>
          <w:rFonts w:ascii="Palatino Linotype" w:hAnsi="Palatino Linotype" w:cs="Arial"/>
          <w:b/>
          <w:bCs/>
          <w:i/>
          <w:sz w:val="22"/>
        </w:rPr>
        <w:t>es pública</w:t>
      </w:r>
      <w:r w:rsidRPr="00A75E58">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A75E58">
        <w:rPr>
          <w:rFonts w:ascii="Palatino Linotype" w:hAnsi="Palatino Linotype" w:cs="Arial"/>
          <w:b/>
          <w:bCs/>
          <w:i/>
          <w:sz w:val="22"/>
        </w:rPr>
        <w:t>En la interpretación de este derecho deberá prevalecer el principio de máxima publicidad</w:t>
      </w:r>
      <w:r w:rsidRPr="00A75E58">
        <w:rPr>
          <w:rFonts w:ascii="Palatino Linotype" w:hAnsi="Palatino Linotype" w:cs="Arial"/>
          <w:bCs/>
          <w:i/>
          <w:sz w:val="22"/>
        </w:rPr>
        <w:t xml:space="preserve">. </w:t>
      </w:r>
      <w:r w:rsidRPr="00A75E58">
        <w:rPr>
          <w:rFonts w:ascii="Palatino Linotype" w:hAnsi="Palatino Linotype" w:cs="Arial"/>
          <w:b/>
          <w:bCs/>
          <w:i/>
          <w:sz w:val="22"/>
        </w:rPr>
        <w:t>Los sujetos obligados deberán documentar todo acto que derive del ejercicio de sus facultades, competencias o funciones</w:t>
      </w:r>
      <w:r w:rsidRPr="00A75E58">
        <w:rPr>
          <w:rFonts w:ascii="Palatino Linotype" w:hAnsi="Palatino Linotype" w:cs="Arial"/>
          <w:bCs/>
          <w:i/>
          <w:sz w:val="22"/>
        </w:rPr>
        <w:t>, la ley determinará los supuestos específicos bajo los cuales procederá la declaración de inexistencia de la información.”</w:t>
      </w:r>
    </w:p>
    <w:p w:rsidR="00406415" w:rsidRPr="00A75E58" w:rsidRDefault="00406415" w:rsidP="00406415">
      <w:pPr>
        <w:pStyle w:val="Prrafodelista"/>
        <w:tabs>
          <w:tab w:val="left" w:pos="567"/>
        </w:tabs>
        <w:spacing w:line="360" w:lineRule="auto"/>
        <w:ind w:left="851" w:right="567"/>
        <w:jc w:val="both"/>
        <w:rPr>
          <w:rFonts w:ascii="Palatino Linotype" w:hAnsi="Palatino Linotype" w:cs="Arial"/>
          <w:b/>
          <w:bCs/>
          <w:i/>
        </w:rPr>
      </w:pPr>
      <w:r w:rsidRPr="00A75E58">
        <w:rPr>
          <w:rFonts w:ascii="Palatino Linotype" w:hAnsi="Palatino Linotype" w:cs="Arial"/>
          <w:b/>
          <w:bCs/>
          <w:i/>
        </w:rPr>
        <w:t>(Énfasis añadido)</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A75E58">
        <w:rPr>
          <w:rFonts w:ascii="Palatino Linotype" w:hAnsi="Palatino Linotype" w:cs="Arial"/>
          <w:i/>
        </w:rPr>
        <w:t>por los principios de simplicidad, rapidez gratuidad del procedimiento, auxilio y orientación a los particulares</w:t>
      </w:r>
      <w:r w:rsidRPr="00A75E58">
        <w:rPr>
          <w:rFonts w:ascii="Palatino Linotype" w:hAnsi="Palatino Linotype" w:cs="Arial"/>
        </w:rPr>
        <w:t>, contemplando el derecho de las personas con discapacidad y hablantes de lengua indígena.</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cs="Arial"/>
        </w:rPr>
        <w:t xml:space="preserve">El Derecho de Acceso a la Información se garantiza y respeta oportunamente, y según lo que dispone la Ley, las </w:t>
      </w:r>
      <w:r w:rsidRPr="00A75E58">
        <w:rPr>
          <w:rFonts w:ascii="Palatino Linotype" w:hAnsi="Palatino Linotype" w:cs="Arial"/>
          <w:i/>
        </w:rPr>
        <w:t>solicitudes de acceso a la información</w:t>
      </w:r>
      <w:r w:rsidRPr="00A75E58">
        <w:rPr>
          <w:rFonts w:ascii="Palatino Linotype" w:hAnsi="Palatino Linotype" w:cs="Arial"/>
        </w:rPr>
        <w:t>.</w:t>
      </w:r>
    </w:p>
    <w:p w:rsidR="00406415" w:rsidRPr="00A75E58" w:rsidRDefault="00406415" w:rsidP="00406415">
      <w:pPr>
        <w:spacing w:line="360" w:lineRule="auto"/>
        <w:ind w:right="49"/>
        <w:contextualSpacing/>
        <w:jc w:val="both"/>
        <w:rPr>
          <w:rFonts w:ascii="Palatino Linotype" w:hAnsi="Palatino Linotype"/>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rPr>
      </w:pPr>
      <w:r w:rsidRPr="00A75E58">
        <w:rPr>
          <w:rFonts w:ascii="Palatino Linotype" w:hAnsi="Palatino Linotype" w:cs="Arial"/>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06415" w:rsidRPr="00A75E58" w:rsidRDefault="00406415" w:rsidP="00406415">
      <w:pPr>
        <w:pStyle w:val="Prrafodelista"/>
        <w:tabs>
          <w:tab w:val="left" w:pos="426"/>
        </w:tabs>
        <w:spacing w:line="360" w:lineRule="auto"/>
        <w:ind w:left="0" w:right="49"/>
        <w:jc w:val="both"/>
        <w:rPr>
          <w:rFonts w:ascii="Palatino Linotype" w:hAnsi="Palatino Linotype"/>
          <w:lang w:val="es-ES"/>
        </w:rPr>
      </w:pPr>
    </w:p>
    <w:p w:rsidR="00406415" w:rsidRPr="00A75E58" w:rsidRDefault="00406415" w:rsidP="00406415">
      <w:pPr>
        <w:pStyle w:val="Ttulo3"/>
        <w:spacing w:before="0" w:line="360" w:lineRule="auto"/>
        <w:ind w:left="284"/>
        <w:rPr>
          <w:rFonts w:ascii="Palatino Linotype" w:hAnsi="Palatino Linotype"/>
          <w:b/>
          <w:color w:val="auto"/>
        </w:rPr>
      </w:pPr>
      <w:r w:rsidRPr="00A75E58">
        <w:rPr>
          <w:rFonts w:ascii="Palatino Linotype" w:hAnsi="Palatino Linotype"/>
          <w:b/>
          <w:color w:val="auto"/>
        </w:rPr>
        <w:t>II. De la</w:t>
      </w:r>
      <w:bookmarkEnd w:id="24"/>
      <w:r w:rsidR="00416295" w:rsidRPr="00A75E58">
        <w:rPr>
          <w:rFonts w:ascii="Palatino Linotype" w:hAnsi="Palatino Linotype"/>
          <w:b/>
          <w:color w:val="auto"/>
        </w:rPr>
        <w:t xml:space="preserve"> respuesta del Sujeto Obligado.</w:t>
      </w:r>
    </w:p>
    <w:p w:rsidR="00406415" w:rsidRPr="00A75E58" w:rsidRDefault="00406415" w:rsidP="00406415"/>
    <w:bookmarkEnd w:id="25"/>
    <w:p w:rsidR="00406415" w:rsidRPr="00A75E58" w:rsidRDefault="00406415" w:rsidP="00406415">
      <w:pPr>
        <w:pStyle w:val="Prrafodelista"/>
        <w:numPr>
          <w:ilvl w:val="0"/>
          <w:numId w:val="1"/>
        </w:numPr>
        <w:spacing w:line="360" w:lineRule="auto"/>
        <w:ind w:left="0" w:right="49" w:firstLine="0"/>
        <w:jc w:val="both"/>
        <w:rPr>
          <w:rFonts w:ascii="Palatino Linotype" w:hAnsi="Palatino Linotype" w:cs="Arial"/>
          <w:color w:val="000000"/>
        </w:rPr>
      </w:pPr>
      <w:r w:rsidRPr="00A75E58">
        <w:rPr>
          <w:rFonts w:ascii="Palatino Linotype" w:hAnsi="Palatino Linotype" w:cs="Arial"/>
          <w:color w:val="000000"/>
        </w:rPr>
        <w:t>Derivado del planteamiento de la Litis, corresponde analizar la solicitud del hoy RECURRENTE, así como la respuesta emitida por el SUJETO OBLIGADO.</w:t>
      </w:r>
    </w:p>
    <w:p w:rsidR="00406415" w:rsidRPr="00A75E58" w:rsidRDefault="00406415" w:rsidP="00406415">
      <w:pPr>
        <w:pStyle w:val="Prrafodelista"/>
        <w:spacing w:line="360" w:lineRule="auto"/>
        <w:ind w:left="0" w:right="49"/>
        <w:jc w:val="both"/>
        <w:rPr>
          <w:rFonts w:ascii="Palatino Linotype" w:hAnsi="Palatino Linotype" w:cs="Arial"/>
          <w:color w:val="000000"/>
        </w:rPr>
      </w:pPr>
    </w:p>
    <w:p w:rsidR="00416295" w:rsidRPr="00A75E58" w:rsidRDefault="00406415" w:rsidP="00416295">
      <w:pPr>
        <w:pStyle w:val="Prrafodelista"/>
        <w:numPr>
          <w:ilvl w:val="0"/>
          <w:numId w:val="1"/>
        </w:numPr>
        <w:spacing w:line="360" w:lineRule="auto"/>
        <w:ind w:left="0" w:right="49" w:firstLine="0"/>
        <w:jc w:val="both"/>
        <w:rPr>
          <w:rFonts w:ascii="Palatino Linotype" w:hAnsi="Palatino Linotype"/>
          <w:bCs/>
        </w:rPr>
      </w:pPr>
      <w:r w:rsidRPr="00A75E58">
        <w:rPr>
          <w:rFonts w:ascii="Palatino Linotype" w:hAnsi="Palatino Linotype" w:cs="Arial"/>
          <w:color w:val="000000"/>
        </w:rPr>
        <w:t xml:space="preserve">En este contexto, debemos recordar que el particular solicitó </w:t>
      </w:r>
      <w:r w:rsidR="00416295" w:rsidRPr="00A75E58">
        <w:rPr>
          <w:rFonts w:ascii="Palatino Linotype" w:hAnsi="Palatino Linotype"/>
          <w:bCs/>
        </w:rPr>
        <w:t>en formato .pdf los Títulos de Concesión del Organismo.</w:t>
      </w:r>
    </w:p>
    <w:p w:rsidR="00416295" w:rsidRPr="00A75E58" w:rsidRDefault="00416295" w:rsidP="00416295">
      <w:pPr>
        <w:pStyle w:val="Prrafodelista"/>
        <w:spacing w:line="360" w:lineRule="auto"/>
        <w:ind w:left="0" w:right="49"/>
        <w:jc w:val="both"/>
        <w:rPr>
          <w:rFonts w:ascii="Palatino Linotype" w:hAnsi="Palatino Linotype"/>
          <w:bCs/>
        </w:rPr>
      </w:pPr>
    </w:p>
    <w:p w:rsidR="00416295" w:rsidRPr="00A75E58" w:rsidRDefault="00416295" w:rsidP="00416295">
      <w:pPr>
        <w:pStyle w:val="Prrafodelista"/>
        <w:numPr>
          <w:ilvl w:val="0"/>
          <w:numId w:val="1"/>
        </w:numPr>
        <w:spacing w:line="360" w:lineRule="auto"/>
        <w:ind w:left="0" w:right="49" w:firstLine="0"/>
        <w:jc w:val="both"/>
        <w:rPr>
          <w:rFonts w:ascii="Palatino Linotype" w:hAnsi="Palatino Linotype"/>
          <w:b/>
          <w:bCs/>
          <w:lang w:val="es-ES"/>
        </w:rPr>
      </w:pPr>
      <w:r w:rsidRPr="00A75E58">
        <w:rPr>
          <w:rFonts w:ascii="Palatino Linotype" w:hAnsi="Palatino Linotype"/>
          <w:bCs/>
        </w:rPr>
        <w:t>En respuesta, el Sujeto Obligado entregó el registro correspondiente al Organismo Agua y Saneamien</w:t>
      </w:r>
      <w:r w:rsidR="00E141E4" w:rsidRPr="00A75E58">
        <w:rPr>
          <w:rFonts w:ascii="Palatino Linotype" w:hAnsi="Palatino Linotype"/>
          <w:bCs/>
        </w:rPr>
        <w:t>to de Toluca en REPDA como se observa en la siguiente imagen a modo de ejemplo:</w:t>
      </w:r>
    </w:p>
    <w:p w:rsidR="00E141E4" w:rsidRPr="00A75E58" w:rsidRDefault="00E141E4" w:rsidP="00E141E4">
      <w:pPr>
        <w:pStyle w:val="Prrafodelista"/>
        <w:spacing w:line="360" w:lineRule="auto"/>
        <w:ind w:left="0" w:right="49"/>
        <w:jc w:val="both"/>
        <w:rPr>
          <w:rFonts w:ascii="Palatino Linotype" w:hAnsi="Palatino Linotype"/>
          <w:bCs/>
        </w:rPr>
      </w:pPr>
    </w:p>
    <w:p w:rsidR="00E141E4" w:rsidRPr="00A75E58" w:rsidRDefault="00E141E4" w:rsidP="00E141E4">
      <w:pPr>
        <w:pStyle w:val="Prrafodelista"/>
        <w:spacing w:line="360" w:lineRule="auto"/>
        <w:ind w:left="0" w:right="49"/>
        <w:jc w:val="center"/>
        <w:rPr>
          <w:rFonts w:ascii="Palatino Linotype" w:hAnsi="Palatino Linotype"/>
          <w:bCs/>
        </w:rPr>
      </w:pPr>
      <w:r w:rsidRPr="00A75E58">
        <w:rPr>
          <w:noProof/>
          <w:lang w:val="es-MX" w:eastAsia="es-MX"/>
        </w:rPr>
        <w:lastRenderedPageBreak/>
        <w:drawing>
          <wp:inline distT="0" distB="0" distL="0" distR="0" wp14:anchorId="486F0CDE" wp14:editId="723E748E">
            <wp:extent cx="5403215" cy="65151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720" t="20632" r="32074" b="3823"/>
                    <a:stretch/>
                  </pic:blipFill>
                  <pic:spPr bwMode="auto">
                    <a:xfrm>
                      <a:off x="0" y="0"/>
                      <a:ext cx="5421166" cy="6536745"/>
                    </a:xfrm>
                    <a:prstGeom prst="rect">
                      <a:avLst/>
                    </a:prstGeom>
                    <a:ln>
                      <a:noFill/>
                    </a:ln>
                    <a:extLst>
                      <a:ext uri="{53640926-AAD7-44D8-BBD7-CCE9431645EC}">
                        <a14:shadowObscured xmlns:a14="http://schemas.microsoft.com/office/drawing/2010/main"/>
                      </a:ext>
                    </a:extLst>
                  </pic:spPr>
                </pic:pic>
              </a:graphicData>
            </a:graphic>
          </wp:inline>
        </w:drawing>
      </w:r>
    </w:p>
    <w:p w:rsidR="00E141E4" w:rsidRPr="00A75E58" w:rsidRDefault="00E141E4" w:rsidP="00E141E4">
      <w:pPr>
        <w:pStyle w:val="Prrafodelista"/>
        <w:spacing w:line="360" w:lineRule="auto"/>
        <w:ind w:left="0" w:right="49"/>
        <w:jc w:val="both"/>
        <w:rPr>
          <w:rFonts w:ascii="Palatino Linotype" w:hAnsi="Palatino Linotype"/>
          <w:b/>
          <w:bCs/>
          <w:lang w:val="es-ES"/>
        </w:rPr>
      </w:pPr>
    </w:p>
    <w:p w:rsidR="00CE2CF1" w:rsidRPr="00A75E58" w:rsidRDefault="00CE2CF1" w:rsidP="00416295">
      <w:pPr>
        <w:pStyle w:val="Prrafodelista"/>
        <w:spacing w:line="360" w:lineRule="auto"/>
        <w:ind w:left="0" w:right="49"/>
        <w:jc w:val="both"/>
        <w:rPr>
          <w:rFonts w:ascii="Palatino Linotype" w:hAnsi="Palatino Linotype"/>
          <w:bCs/>
        </w:rPr>
      </w:pPr>
    </w:p>
    <w:p w:rsidR="00416295" w:rsidRPr="00A75E58" w:rsidRDefault="00AA2FE0" w:rsidP="00EB52D9">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75E58">
        <w:rPr>
          <w:rFonts w:ascii="Palatino Linotype" w:hAnsi="Palatino Linotype"/>
          <w:bCs/>
        </w:rPr>
        <w:lastRenderedPageBreak/>
        <w:t xml:space="preserve">Primeramente, debemos señalar </w:t>
      </w:r>
      <w:r w:rsidR="005F6A9A" w:rsidRPr="00A75E58">
        <w:rPr>
          <w:rFonts w:ascii="Palatino Linotype" w:eastAsia="Calibri" w:hAnsi="Palatino Linotype" w:cs="Arial"/>
        </w:rPr>
        <w:t>que el estudio y análisis de la fuente obligacional se realiza para determinar si el Sujeto Obligado genera, administra o posee la información que fue requerida, sin embargo</w:t>
      </w:r>
      <w:r w:rsidR="00F47038" w:rsidRPr="00A75E58">
        <w:rPr>
          <w:rFonts w:ascii="Palatino Linotype" w:eastAsia="Calibri" w:hAnsi="Palatino Linotype" w:cs="Arial"/>
        </w:rPr>
        <w:t>,</w:t>
      </w:r>
      <w:r w:rsidR="005F6A9A" w:rsidRPr="00A75E58">
        <w:rPr>
          <w:rFonts w:ascii="Palatino Linotype" w:eastAsia="Calibri" w:hAnsi="Palatino Linotype" w:cs="Arial"/>
        </w:rPr>
        <w:t xml:space="preserve">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w:t>
      </w:r>
      <w:r w:rsidR="00EB52D9" w:rsidRPr="00A75E58">
        <w:rPr>
          <w:rFonts w:ascii="Palatino Linotype" w:eastAsia="Calibri" w:hAnsi="Palatino Linotype" w:cs="Arial"/>
        </w:rPr>
        <w:t>que adjuntó e</w:t>
      </w:r>
      <w:r w:rsidR="00531912" w:rsidRPr="00A75E58">
        <w:rPr>
          <w:rFonts w:ascii="Palatino Linotype" w:eastAsia="Calibri" w:hAnsi="Palatino Linotype" w:cs="Arial"/>
        </w:rPr>
        <w:t>l</w:t>
      </w:r>
      <w:r w:rsidR="00EB52D9" w:rsidRPr="00A75E58">
        <w:rPr>
          <w:rFonts w:ascii="Palatino Linotype" w:eastAsia="Calibri" w:hAnsi="Palatino Linotype" w:cs="Arial"/>
        </w:rPr>
        <w:t xml:space="preserve"> registro de </w:t>
      </w:r>
      <w:r w:rsidR="00EB52D9" w:rsidRPr="00A75E58">
        <w:rPr>
          <w:rFonts w:ascii="Palatino Linotype" w:hAnsi="Palatino Linotype"/>
          <w:bCs/>
        </w:rPr>
        <w:t>los Títulos de Concesión del Organismo Agua y Saneamiento de Toluca en el REPDA.</w:t>
      </w:r>
    </w:p>
    <w:p w:rsidR="00EB52D9" w:rsidRPr="00A75E58" w:rsidRDefault="00EB52D9" w:rsidP="00EB52D9">
      <w:pPr>
        <w:pStyle w:val="Prrafodelista"/>
        <w:tabs>
          <w:tab w:val="left" w:pos="567"/>
        </w:tabs>
        <w:spacing w:line="360" w:lineRule="auto"/>
        <w:ind w:left="0"/>
        <w:jc w:val="both"/>
        <w:rPr>
          <w:rFonts w:ascii="Palatino Linotype" w:eastAsia="Calibri" w:hAnsi="Palatino Linotype" w:cs="Arial"/>
        </w:rPr>
      </w:pPr>
    </w:p>
    <w:p w:rsidR="00BC16CB" w:rsidRPr="00A75E58" w:rsidRDefault="00BC16CB" w:rsidP="00C83234">
      <w:pPr>
        <w:pStyle w:val="Prrafodelista"/>
        <w:numPr>
          <w:ilvl w:val="0"/>
          <w:numId w:val="1"/>
        </w:numPr>
        <w:spacing w:line="360" w:lineRule="auto"/>
        <w:ind w:left="0" w:right="49" w:firstLine="0"/>
        <w:jc w:val="both"/>
        <w:rPr>
          <w:rFonts w:ascii="Palatino Linotype" w:hAnsi="Palatino Linotype"/>
          <w:bCs/>
        </w:rPr>
      </w:pPr>
      <w:r w:rsidRPr="00A75E58">
        <w:rPr>
          <w:rFonts w:ascii="Palatino Linotype" w:hAnsi="Palatino Linotype"/>
          <w:bCs/>
        </w:rPr>
        <w:t xml:space="preserve">Por consiguiente, si remitió el registro de los Títulos de Concesión, </w:t>
      </w:r>
      <w:r w:rsidR="00304C18" w:rsidRPr="00A75E58">
        <w:rPr>
          <w:rFonts w:ascii="Palatino Linotype" w:hAnsi="Palatino Linotype"/>
          <w:bCs/>
        </w:rPr>
        <w:t xml:space="preserve">se entiende que </w:t>
      </w:r>
      <w:r w:rsidRPr="00A75E58">
        <w:rPr>
          <w:rFonts w:ascii="Palatino Linotype" w:hAnsi="Palatino Linotype"/>
          <w:bCs/>
        </w:rPr>
        <w:t>cuenta con la información solicitada.</w:t>
      </w:r>
    </w:p>
    <w:p w:rsidR="00BC16CB" w:rsidRPr="00A75E58" w:rsidRDefault="00BC16CB" w:rsidP="00BC16CB">
      <w:pPr>
        <w:pStyle w:val="Prrafodelista"/>
        <w:spacing w:line="360" w:lineRule="auto"/>
        <w:ind w:left="0" w:right="49"/>
        <w:jc w:val="both"/>
        <w:rPr>
          <w:rFonts w:ascii="Palatino Linotype" w:hAnsi="Palatino Linotype"/>
          <w:bCs/>
          <w:sz w:val="22"/>
        </w:rPr>
      </w:pPr>
    </w:p>
    <w:p w:rsidR="00416295" w:rsidRPr="00A75E58" w:rsidRDefault="00531912" w:rsidP="00C83234">
      <w:pPr>
        <w:pStyle w:val="Prrafodelista"/>
        <w:numPr>
          <w:ilvl w:val="0"/>
          <w:numId w:val="1"/>
        </w:numPr>
        <w:spacing w:line="360" w:lineRule="auto"/>
        <w:ind w:left="0" w:right="49" w:firstLine="0"/>
        <w:jc w:val="both"/>
        <w:rPr>
          <w:rFonts w:ascii="Palatino Linotype" w:hAnsi="Palatino Linotype"/>
          <w:bCs/>
          <w:sz w:val="22"/>
        </w:rPr>
      </w:pPr>
      <w:r w:rsidRPr="00A75E58">
        <w:rPr>
          <w:rFonts w:ascii="Palatino Linotype" w:hAnsi="Palatino Linotype"/>
          <w:bCs/>
        </w:rPr>
        <w:t>Ahora bien,</w:t>
      </w:r>
      <w:r w:rsidR="00172892" w:rsidRPr="00A75E58">
        <w:rPr>
          <w:rFonts w:ascii="Palatino Linotype" w:hAnsi="Palatino Linotype"/>
          <w:bCs/>
        </w:rPr>
        <w:t xml:space="preserve"> de acuerdo a la fracción XLIV, del artículo  3 de la Ley de Aguas Nacionales, </w:t>
      </w:r>
      <w:r w:rsidRPr="00A75E58">
        <w:rPr>
          <w:rFonts w:ascii="Palatino Linotype" w:hAnsi="Palatino Linotype"/>
          <w:bCs/>
        </w:rPr>
        <w:t xml:space="preserve"> el REPDA es el </w:t>
      </w:r>
      <w:r w:rsidR="00172892" w:rsidRPr="00A75E58">
        <w:rPr>
          <w:rFonts w:ascii="Palatino Linotype" w:hAnsi="Palatino Linotype"/>
          <w:bCs/>
        </w:rPr>
        <w:t>Registro que proporciona información y seguridad jurídica a los usuarios de aguas nacionales y bienes inherentes a través de la inscripción de los títulos de concesión, asignación y permisos de descarga, así como las modificaciones que se efectúen en las características de los mismos</w:t>
      </w:r>
      <w:r w:rsidR="00C83234" w:rsidRPr="00A75E58">
        <w:rPr>
          <w:rFonts w:ascii="Palatino Linotype" w:hAnsi="Palatino Linotype" w:cs="Helvetica"/>
          <w:szCs w:val="27"/>
          <w:shd w:val="clear" w:color="auto" w:fill="FFFFFF"/>
        </w:rPr>
        <w:t>. Sin embrago, y como lo refirió el propio Sujeto Obligado en su informe justificado, en el registro solo constan los datos más importantes, entre los cuales se encuentran:</w:t>
      </w:r>
    </w:p>
    <w:p w:rsidR="00C83234" w:rsidRPr="00A75E58" w:rsidRDefault="00C83234" w:rsidP="00C83234">
      <w:pPr>
        <w:pStyle w:val="Prrafodelista"/>
        <w:spacing w:line="360" w:lineRule="auto"/>
        <w:ind w:left="0" w:right="49"/>
        <w:jc w:val="both"/>
        <w:rPr>
          <w:rFonts w:ascii="Palatino Linotype" w:hAnsi="Palatino Linotype"/>
          <w:bCs/>
          <w:sz w:val="22"/>
        </w:rPr>
      </w:pP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Titular</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Número del Título</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Uso</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Autoridad que lo emite</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Fecha de registro</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lastRenderedPageBreak/>
        <w:t>Volumen de extracción de Aguas Nacionales</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Volumen de aguas superficiales</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Número de anexos de aguas subterráneas</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Número de anexos de descarga</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Volumen de descarga</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Número de anexos de zonas federales y:</w:t>
      </w:r>
    </w:p>
    <w:p w:rsidR="00C83234" w:rsidRPr="00A75E58" w:rsidRDefault="00C83234" w:rsidP="00C83234">
      <w:pPr>
        <w:pStyle w:val="Prrafodelista"/>
        <w:numPr>
          <w:ilvl w:val="0"/>
          <w:numId w:val="15"/>
        </w:numPr>
        <w:spacing w:line="360" w:lineRule="auto"/>
        <w:jc w:val="both"/>
        <w:rPr>
          <w:rFonts w:ascii="Palatino Linotype" w:hAnsi="Palatino Linotype"/>
          <w:sz w:val="22"/>
          <w:szCs w:val="22"/>
        </w:rPr>
      </w:pPr>
      <w:r w:rsidRPr="00A75E58">
        <w:rPr>
          <w:rFonts w:ascii="Palatino Linotype" w:hAnsi="Palatino Linotype"/>
          <w:sz w:val="22"/>
          <w:szCs w:val="22"/>
        </w:rPr>
        <w:t>Superficie</w:t>
      </w:r>
    </w:p>
    <w:p w:rsidR="00BC16CB" w:rsidRPr="00A75E58" w:rsidRDefault="00BC16CB" w:rsidP="00304C18">
      <w:pPr>
        <w:pStyle w:val="Prrafodelista"/>
        <w:spacing w:line="360" w:lineRule="auto"/>
        <w:ind w:left="0" w:right="49"/>
        <w:jc w:val="both"/>
        <w:rPr>
          <w:rFonts w:ascii="Palatino Linotype" w:hAnsi="Palatino Linotype"/>
          <w:bCs/>
          <w:sz w:val="28"/>
        </w:rPr>
      </w:pPr>
    </w:p>
    <w:p w:rsidR="00416295" w:rsidRPr="00A75E58" w:rsidRDefault="00C83234" w:rsidP="00CE2CF1">
      <w:pPr>
        <w:pStyle w:val="Prrafodelista"/>
        <w:numPr>
          <w:ilvl w:val="0"/>
          <w:numId w:val="1"/>
        </w:numPr>
        <w:spacing w:line="360" w:lineRule="auto"/>
        <w:ind w:left="0" w:right="49" w:firstLine="0"/>
        <w:jc w:val="both"/>
        <w:rPr>
          <w:rFonts w:ascii="Palatino Linotype" w:hAnsi="Palatino Linotype"/>
          <w:bCs/>
          <w:sz w:val="28"/>
        </w:rPr>
      </w:pPr>
      <w:r w:rsidRPr="00A75E58">
        <w:rPr>
          <w:rFonts w:ascii="Palatino Linotype" w:hAnsi="Palatino Linotype"/>
          <w:bCs/>
        </w:rPr>
        <w:t>Por consiguiente, no se puede dar por satisfecho el derecho de acceso a la información, pues</w:t>
      </w:r>
      <w:r w:rsidR="00172892" w:rsidRPr="00A75E58">
        <w:rPr>
          <w:rFonts w:ascii="Palatino Linotype" w:hAnsi="Palatino Linotype"/>
          <w:bCs/>
        </w:rPr>
        <w:t xml:space="preserve"> como ya</w:t>
      </w:r>
      <w:r w:rsidRPr="00A75E58">
        <w:rPr>
          <w:rFonts w:ascii="Palatino Linotype" w:hAnsi="Palatino Linotype"/>
          <w:bCs/>
        </w:rPr>
        <w:t xml:space="preserve"> fue referido, el registro solo contiene algunos de los datos que se encuentran </w:t>
      </w:r>
      <w:r w:rsidR="00BC16CB" w:rsidRPr="00A75E58">
        <w:rPr>
          <w:rFonts w:ascii="Palatino Linotype" w:hAnsi="Palatino Linotype"/>
          <w:bCs/>
        </w:rPr>
        <w:t xml:space="preserve">contenidos </w:t>
      </w:r>
      <w:r w:rsidRPr="00A75E58">
        <w:rPr>
          <w:rFonts w:ascii="Palatino Linotype" w:hAnsi="Palatino Linotype"/>
          <w:bCs/>
        </w:rPr>
        <w:t>en los Títulos de Concesi</w:t>
      </w:r>
      <w:r w:rsidR="00BC16CB" w:rsidRPr="00A75E58">
        <w:rPr>
          <w:rFonts w:ascii="Palatino Linotype" w:hAnsi="Palatino Linotype"/>
          <w:bCs/>
        </w:rPr>
        <w:t>ón del Organismo Agua y Saneamiento de Toluca.</w:t>
      </w:r>
    </w:p>
    <w:p w:rsidR="00304C18" w:rsidRPr="00A75E58" w:rsidRDefault="00304C18" w:rsidP="00304C18">
      <w:pPr>
        <w:pStyle w:val="Prrafodelista"/>
        <w:spacing w:line="360" w:lineRule="auto"/>
        <w:ind w:left="0" w:right="49"/>
        <w:jc w:val="both"/>
        <w:rPr>
          <w:rFonts w:ascii="Palatino Linotype" w:hAnsi="Palatino Linotype"/>
          <w:bCs/>
          <w:sz w:val="28"/>
        </w:rPr>
      </w:pPr>
    </w:p>
    <w:p w:rsidR="00304C18" w:rsidRPr="00A75E58" w:rsidRDefault="00304C18" w:rsidP="00304C1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75E58">
        <w:rPr>
          <w:rFonts w:ascii="Palatino Linotype" w:hAnsi="Palatino Linotype" w:cs="Arial"/>
        </w:rPr>
        <w:t xml:space="preserve">Ahora bien, para entender los alcances de la información pública se considera importante citar el criterio </w:t>
      </w:r>
      <w:r w:rsidRPr="00A75E5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75E58">
        <w:rPr>
          <w:rFonts w:ascii="Palatino Linotype" w:hAnsi="Palatino Linotype" w:cs="Arial"/>
        </w:rPr>
        <w:t>cuyo rubro y texto dispone:</w:t>
      </w:r>
    </w:p>
    <w:p w:rsidR="00304C18" w:rsidRPr="00A75E58" w:rsidRDefault="00304C18" w:rsidP="00304C18">
      <w:pPr>
        <w:pStyle w:val="Prrafodelista"/>
        <w:autoSpaceDE w:val="0"/>
        <w:autoSpaceDN w:val="0"/>
        <w:adjustRightInd w:val="0"/>
        <w:spacing w:line="360" w:lineRule="auto"/>
        <w:ind w:left="0"/>
        <w:jc w:val="both"/>
        <w:rPr>
          <w:rFonts w:ascii="Palatino Linotype" w:hAnsi="Palatino Linotype" w:cs="Arial"/>
        </w:rPr>
      </w:pPr>
    </w:p>
    <w:p w:rsidR="00304C18" w:rsidRPr="00A75E58" w:rsidRDefault="00304C18" w:rsidP="00A565FD">
      <w:pPr>
        <w:autoSpaceDE w:val="0"/>
        <w:autoSpaceDN w:val="0"/>
        <w:adjustRightInd w:val="0"/>
        <w:spacing w:line="360" w:lineRule="auto"/>
        <w:ind w:left="851" w:right="567"/>
        <w:jc w:val="both"/>
        <w:rPr>
          <w:rFonts w:ascii="Palatino Linotype" w:hAnsi="Palatino Linotype" w:cs="Arial"/>
          <w:b/>
          <w:i/>
          <w:sz w:val="22"/>
          <w:szCs w:val="22"/>
          <w:lang w:eastAsia="es-MX"/>
        </w:rPr>
      </w:pPr>
      <w:r w:rsidRPr="00A75E58">
        <w:rPr>
          <w:rFonts w:ascii="Palatino Linotype" w:hAnsi="Palatino Linotype" w:cs="Arial"/>
          <w:b/>
          <w:i/>
          <w:sz w:val="22"/>
          <w:szCs w:val="22"/>
          <w:lang w:eastAsia="es-MX"/>
        </w:rPr>
        <w:t>“CRITERIO 0002-11</w:t>
      </w:r>
    </w:p>
    <w:p w:rsidR="00304C18" w:rsidRPr="00A75E58" w:rsidRDefault="00304C18" w:rsidP="00A565FD">
      <w:pPr>
        <w:autoSpaceDE w:val="0"/>
        <w:autoSpaceDN w:val="0"/>
        <w:adjustRightInd w:val="0"/>
        <w:spacing w:line="360" w:lineRule="auto"/>
        <w:ind w:left="851" w:right="567"/>
        <w:jc w:val="both"/>
        <w:rPr>
          <w:rFonts w:ascii="Palatino Linotype" w:hAnsi="Palatino Linotype" w:cs="Arial"/>
          <w:i/>
          <w:sz w:val="22"/>
          <w:szCs w:val="22"/>
          <w:lang w:eastAsia="es-MX"/>
        </w:rPr>
      </w:pPr>
      <w:r w:rsidRPr="00A75E58">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75E58">
        <w:rPr>
          <w:rFonts w:ascii="Palatino Linotype" w:hAnsi="Palatino Linotype" w:cs="Arial"/>
          <w:b/>
          <w:bCs/>
          <w:i/>
          <w:sz w:val="22"/>
          <w:szCs w:val="22"/>
          <w:lang w:eastAsia="es-MX"/>
        </w:rPr>
        <w:t xml:space="preserve">V, XV, Y XVI, </w:t>
      </w:r>
      <w:r w:rsidRPr="00A75E58">
        <w:rPr>
          <w:rFonts w:ascii="Palatino Linotype" w:hAnsi="Palatino Linotype" w:cs="Arial"/>
          <w:b/>
          <w:i/>
          <w:sz w:val="22"/>
          <w:szCs w:val="22"/>
          <w:lang w:eastAsia="es-MX"/>
        </w:rPr>
        <w:t>3, 4,11 Y 41.</w:t>
      </w:r>
      <w:r w:rsidRPr="00A75E58">
        <w:rPr>
          <w:rFonts w:ascii="Palatino Linotype" w:hAnsi="Palatino Linotype" w:cs="Arial"/>
          <w:i/>
          <w:sz w:val="22"/>
          <w:szCs w:val="22"/>
          <w:lang w:eastAsia="es-MX"/>
        </w:rPr>
        <w:t xml:space="preserve"> De conformidad con los artículos antes referidos, el derecho de acceso a la información pública, se define en </w:t>
      </w:r>
      <w:r w:rsidRPr="00A75E58">
        <w:rPr>
          <w:rFonts w:ascii="Palatino Linotype" w:hAnsi="Palatino Linotype" w:cs="Arial"/>
          <w:i/>
          <w:sz w:val="22"/>
          <w:szCs w:val="22"/>
          <w:lang w:eastAsia="es-MX"/>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04C18" w:rsidRPr="00A75E58" w:rsidRDefault="00304C18" w:rsidP="00A565FD">
      <w:pPr>
        <w:autoSpaceDE w:val="0"/>
        <w:autoSpaceDN w:val="0"/>
        <w:adjustRightInd w:val="0"/>
        <w:spacing w:line="360" w:lineRule="auto"/>
        <w:ind w:left="851" w:right="567"/>
        <w:jc w:val="both"/>
        <w:rPr>
          <w:rFonts w:ascii="Palatino Linotype" w:hAnsi="Palatino Linotype" w:cs="Arial"/>
          <w:i/>
          <w:sz w:val="22"/>
          <w:szCs w:val="22"/>
          <w:lang w:eastAsia="es-MX"/>
        </w:rPr>
      </w:pPr>
      <w:r w:rsidRPr="00A75E58">
        <w:rPr>
          <w:rFonts w:ascii="Palatino Linotype" w:hAnsi="Palatino Linotype" w:cs="Arial"/>
          <w:i/>
          <w:sz w:val="22"/>
          <w:szCs w:val="22"/>
          <w:lang w:eastAsia="es-MX"/>
        </w:rPr>
        <w:t>En consecuencia el acceso a la información se refiere a que se cumplan cualquiera de los siguientes tres supuestos:</w:t>
      </w:r>
    </w:p>
    <w:p w:rsidR="00304C18" w:rsidRPr="00A75E58" w:rsidRDefault="00304C18" w:rsidP="00A565FD">
      <w:pPr>
        <w:autoSpaceDE w:val="0"/>
        <w:autoSpaceDN w:val="0"/>
        <w:adjustRightInd w:val="0"/>
        <w:spacing w:line="360" w:lineRule="auto"/>
        <w:ind w:left="851" w:right="567"/>
        <w:jc w:val="both"/>
        <w:rPr>
          <w:rFonts w:ascii="Palatino Linotype" w:hAnsi="Palatino Linotype" w:cs="Arial"/>
          <w:i/>
          <w:sz w:val="22"/>
          <w:szCs w:val="22"/>
          <w:lang w:eastAsia="es-MX"/>
        </w:rPr>
      </w:pPr>
      <w:r w:rsidRPr="00A75E58">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rsidR="00304C18" w:rsidRPr="00A75E58" w:rsidRDefault="00304C18" w:rsidP="00A565FD">
      <w:pPr>
        <w:autoSpaceDE w:val="0"/>
        <w:autoSpaceDN w:val="0"/>
        <w:adjustRightInd w:val="0"/>
        <w:spacing w:line="360" w:lineRule="auto"/>
        <w:ind w:left="851" w:right="567"/>
        <w:jc w:val="both"/>
        <w:rPr>
          <w:rFonts w:ascii="Palatino Linotype" w:hAnsi="Palatino Linotype" w:cs="Arial"/>
          <w:i/>
          <w:sz w:val="22"/>
          <w:szCs w:val="22"/>
          <w:lang w:eastAsia="es-MX"/>
        </w:rPr>
      </w:pPr>
      <w:r w:rsidRPr="00A75E58">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rsidR="00304C18" w:rsidRPr="00A75E58" w:rsidRDefault="00304C18" w:rsidP="00A565FD">
      <w:pPr>
        <w:spacing w:line="360" w:lineRule="auto"/>
        <w:ind w:left="851" w:right="567"/>
        <w:jc w:val="both"/>
        <w:rPr>
          <w:rFonts w:ascii="Palatino Linotype" w:hAnsi="Palatino Linotype" w:cs="Arial"/>
          <w:i/>
          <w:color w:val="000000" w:themeColor="text1"/>
          <w:sz w:val="22"/>
          <w:szCs w:val="22"/>
        </w:rPr>
      </w:pPr>
      <w:r w:rsidRPr="00A75E58">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rsidR="00304C18" w:rsidRPr="00A75E58" w:rsidRDefault="00304C18" w:rsidP="00304C18">
      <w:pPr>
        <w:pStyle w:val="Prrafodelista"/>
        <w:tabs>
          <w:tab w:val="left" w:pos="851"/>
        </w:tabs>
        <w:spacing w:line="360" w:lineRule="auto"/>
        <w:ind w:left="0" w:right="49"/>
        <w:jc w:val="both"/>
        <w:rPr>
          <w:rFonts w:ascii="Palatino Linotype" w:hAnsi="Palatino Linotype"/>
          <w:lang w:val="es-ES"/>
        </w:rPr>
      </w:pPr>
    </w:p>
    <w:p w:rsidR="00304C18" w:rsidRPr="00A75E58" w:rsidRDefault="00304C18" w:rsidP="00304C18">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6"/>
          <w:lang w:val="es-ES"/>
        </w:rPr>
      </w:pPr>
      <w:r w:rsidRPr="00A75E5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304C18" w:rsidRPr="00A75E58" w:rsidRDefault="00304C18" w:rsidP="00A565FD">
      <w:pPr>
        <w:autoSpaceDE w:val="0"/>
        <w:autoSpaceDN w:val="0"/>
        <w:adjustRightInd w:val="0"/>
        <w:spacing w:line="360" w:lineRule="auto"/>
        <w:ind w:left="567" w:right="567"/>
        <w:jc w:val="both"/>
        <w:rPr>
          <w:rFonts w:ascii="Palatino Linotype" w:hAnsi="Palatino Linotype"/>
          <w:i/>
          <w:sz w:val="28"/>
          <w:lang w:val="es-ES"/>
        </w:rPr>
      </w:pPr>
      <w:r w:rsidRPr="00A75E58">
        <w:rPr>
          <w:rFonts w:ascii="Palatino Linotype" w:eastAsiaTheme="minorHAnsi" w:hAnsi="Palatino Linotype" w:cs="Bookman Old Style,Bold"/>
          <w:b/>
          <w:bCs/>
          <w:i/>
          <w:sz w:val="22"/>
          <w:lang w:eastAsia="en-US"/>
        </w:rPr>
        <w:t xml:space="preserve">XI. Documento: </w:t>
      </w:r>
      <w:r w:rsidRPr="00A75E58">
        <w:rPr>
          <w:rFonts w:ascii="Palatino Linotype" w:eastAsiaTheme="minorHAnsi" w:hAnsi="Palatino Linotype" w:cs="Bookman Old Style"/>
          <w:i/>
          <w:sz w:val="22"/>
          <w:lang w:eastAsia="en-US"/>
        </w:rPr>
        <w:t xml:space="preserve">Los expedientes, reportes, estudios, actas, resoluciones, </w:t>
      </w:r>
      <w:r w:rsidRPr="00A75E58">
        <w:rPr>
          <w:rFonts w:ascii="Palatino Linotype" w:eastAsiaTheme="minorHAnsi" w:hAnsi="Palatino Linotype" w:cs="Bookman Old Style"/>
          <w:b/>
          <w:i/>
          <w:sz w:val="22"/>
          <w:lang w:eastAsia="en-US"/>
        </w:rPr>
        <w:t>oficios,</w:t>
      </w:r>
      <w:r w:rsidRPr="00A75E58">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75E58">
        <w:rPr>
          <w:rFonts w:ascii="Palatino Linotype" w:eastAsiaTheme="minorHAnsi" w:hAnsi="Palatino Linotype" w:cs="Bookman Old Style"/>
          <w:b/>
          <w:i/>
          <w:sz w:val="22"/>
          <w:lang w:eastAsia="en-US"/>
        </w:rPr>
        <w:t>cualquier otro registro</w:t>
      </w:r>
      <w:r w:rsidRPr="00A75E58">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04C18" w:rsidRPr="00A75E58" w:rsidRDefault="00304C18" w:rsidP="00304C18">
      <w:pPr>
        <w:pStyle w:val="Prrafodelista"/>
        <w:tabs>
          <w:tab w:val="left" w:pos="851"/>
        </w:tabs>
        <w:spacing w:line="360" w:lineRule="auto"/>
        <w:ind w:left="0" w:right="49"/>
        <w:jc w:val="both"/>
        <w:rPr>
          <w:rFonts w:ascii="Palatino Linotype" w:hAnsi="Palatino Linotype"/>
          <w:lang w:val="es-ES"/>
        </w:rPr>
      </w:pPr>
    </w:p>
    <w:p w:rsidR="00416295" w:rsidRPr="00A75E58" w:rsidRDefault="00304C18" w:rsidP="00A565F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75E58">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w:t>
      </w:r>
      <w:r w:rsidR="00A565FD" w:rsidRPr="00A75E58">
        <w:rPr>
          <w:rFonts w:ascii="Palatino Linotype" w:hAnsi="Palatino Linotype"/>
          <w:lang w:val="es-ES"/>
        </w:rPr>
        <w:t>s particulares que la soliciten.</w:t>
      </w:r>
    </w:p>
    <w:p w:rsidR="00A565FD" w:rsidRPr="00A75E58" w:rsidRDefault="00A565FD" w:rsidP="00A565FD">
      <w:pPr>
        <w:pStyle w:val="Prrafodelista"/>
        <w:tabs>
          <w:tab w:val="left" w:pos="851"/>
        </w:tabs>
        <w:spacing w:line="360" w:lineRule="auto"/>
        <w:ind w:left="0" w:right="49"/>
        <w:jc w:val="both"/>
        <w:rPr>
          <w:rFonts w:ascii="Palatino Linotype" w:hAnsi="Palatino Linotype"/>
          <w:lang w:val="es-ES"/>
        </w:rPr>
      </w:pPr>
    </w:p>
    <w:p w:rsidR="00A565FD" w:rsidRPr="00A75E58" w:rsidRDefault="00A565FD" w:rsidP="00A565F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75E58">
        <w:rPr>
          <w:rFonts w:ascii="Palatino Linotype" w:hAnsi="Palatino Linotype"/>
          <w:lang w:val="es-ES"/>
        </w:rPr>
        <w:t>Consecuentemente, la fracción XXXII, del artículo 92 de la Ley de Transparencia y Acceso a la Información Pública del Estado de México y Municipios, establece como una obligación de Transparencia Común las concesiones:</w:t>
      </w:r>
    </w:p>
    <w:p w:rsidR="00A565FD" w:rsidRPr="00A75E58" w:rsidRDefault="00A565FD" w:rsidP="00A565FD">
      <w:pPr>
        <w:pStyle w:val="Prrafodelista"/>
        <w:tabs>
          <w:tab w:val="left" w:pos="851"/>
        </w:tabs>
        <w:spacing w:line="360" w:lineRule="auto"/>
        <w:ind w:left="0" w:right="49"/>
        <w:jc w:val="both"/>
        <w:rPr>
          <w:rFonts w:ascii="Palatino Linotype" w:hAnsi="Palatino Linotype"/>
          <w:lang w:val="es-ES"/>
        </w:rPr>
      </w:pPr>
    </w:p>
    <w:p w:rsidR="00A565FD" w:rsidRPr="00A75E58" w:rsidRDefault="00A565FD" w:rsidP="00A565FD">
      <w:pPr>
        <w:pStyle w:val="Prrafodelista"/>
        <w:tabs>
          <w:tab w:val="left" w:pos="851"/>
        </w:tabs>
        <w:spacing w:line="360" w:lineRule="auto"/>
        <w:ind w:left="851" w:right="567"/>
        <w:jc w:val="both"/>
        <w:rPr>
          <w:rFonts w:ascii="Palatino Linotype" w:hAnsi="Palatino Linotype"/>
          <w:i/>
        </w:rPr>
      </w:pPr>
      <w:r w:rsidRPr="00A75E5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65FD" w:rsidRPr="00A75E58" w:rsidRDefault="00A565FD" w:rsidP="00A565FD">
      <w:pPr>
        <w:pStyle w:val="Prrafodelista"/>
        <w:tabs>
          <w:tab w:val="left" w:pos="851"/>
        </w:tabs>
        <w:spacing w:line="360" w:lineRule="auto"/>
        <w:ind w:left="851" w:right="567"/>
        <w:jc w:val="both"/>
        <w:rPr>
          <w:rFonts w:ascii="Palatino Linotype" w:hAnsi="Palatino Linotype"/>
          <w:i/>
        </w:rPr>
      </w:pPr>
      <w:r w:rsidRPr="00A75E58">
        <w:rPr>
          <w:rFonts w:ascii="Palatino Linotype" w:hAnsi="Palatino Linotype"/>
          <w:i/>
        </w:rPr>
        <w:t>…</w:t>
      </w:r>
    </w:p>
    <w:p w:rsidR="00A565FD" w:rsidRPr="00A75E58" w:rsidRDefault="00A565FD" w:rsidP="00A565FD">
      <w:pPr>
        <w:pStyle w:val="Prrafodelista"/>
        <w:tabs>
          <w:tab w:val="left" w:pos="851"/>
        </w:tabs>
        <w:spacing w:line="360" w:lineRule="auto"/>
        <w:ind w:left="851" w:right="567"/>
        <w:jc w:val="both"/>
        <w:rPr>
          <w:rFonts w:ascii="Palatino Linotype" w:hAnsi="Palatino Linotype"/>
          <w:i/>
        </w:rPr>
      </w:pPr>
    </w:p>
    <w:p w:rsidR="00A565FD" w:rsidRPr="00A75E58" w:rsidRDefault="00A565FD" w:rsidP="00A565FD">
      <w:pPr>
        <w:pStyle w:val="Prrafodelista"/>
        <w:tabs>
          <w:tab w:val="left" w:pos="851"/>
        </w:tabs>
        <w:spacing w:line="360" w:lineRule="auto"/>
        <w:ind w:left="851" w:right="567"/>
        <w:jc w:val="both"/>
        <w:rPr>
          <w:rFonts w:ascii="Palatino Linotype" w:hAnsi="Palatino Linotype"/>
          <w:i/>
        </w:rPr>
      </w:pPr>
      <w:r w:rsidRPr="00A75E58">
        <w:rPr>
          <w:rFonts w:ascii="Palatino Linotype" w:hAnsi="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A565FD" w:rsidRPr="00A75E58" w:rsidRDefault="00A565FD" w:rsidP="00A565FD">
      <w:pPr>
        <w:pStyle w:val="Prrafodelista"/>
        <w:tabs>
          <w:tab w:val="left" w:pos="851"/>
        </w:tabs>
        <w:spacing w:line="360" w:lineRule="auto"/>
        <w:ind w:left="851" w:right="567"/>
        <w:jc w:val="both"/>
        <w:rPr>
          <w:rFonts w:ascii="Palatino Linotype" w:hAnsi="Palatino Linotype"/>
          <w:i/>
          <w:lang w:val="es-ES"/>
        </w:rPr>
      </w:pPr>
      <w:r w:rsidRPr="00A75E58">
        <w:rPr>
          <w:rFonts w:ascii="Palatino Linotype" w:hAnsi="Palatino Linotype"/>
          <w:i/>
        </w:rPr>
        <w:t>…”</w:t>
      </w:r>
    </w:p>
    <w:p w:rsidR="00416295" w:rsidRPr="00A75E58" w:rsidRDefault="00A565FD" w:rsidP="00CE2CF1">
      <w:pPr>
        <w:pStyle w:val="Prrafodelista"/>
        <w:numPr>
          <w:ilvl w:val="0"/>
          <w:numId w:val="1"/>
        </w:numPr>
        <w:spacing w:line="360" w:lineRule="auto"/>
        <w:ind w:left="0" w:right="49" w:firstLine="0"/>
        <w:jc w:val="both"/>
        <w:rPr>
          <w:rFonts w:ascii="Palatino Linotype" w:hAnsi="Palatino Linotype"/>
          <w:bCs/>
          <w:sz w:val="28"/>
        </w:rPr>
      </w:pPr>
      <w:r w:rsidRPr="00A75E58">
        <w:rPr>
          <w:rFonts w:ascii="Palatino Linotype" w:hAnsi="Palatino Linotype"/>
          <w:bCs/>
        </w:rPr>
        <w:lastRenderedPageBreak/>
        <w:t>As</w:t>
      </w:r>
      <w:r w:rsidR="00535811" w:rsidRPr="00A75E58">
        <w:rPr>
          <w:rFonts w:ascii="Palatino Linotype" w:hAnsi="Palatino Linotype"/>
          <w:bCs/>
        </w:rPr>
        <w:t>imismo, el criterio</w:t>
      </w:r>
      <w:r w:rsidR="00BA31F6" w:rsidRPr="00A75E58">
        <w:rPr>
          <w:rFonts w:ascii="Palatino Linotype" w:hAnsi="Palatino Linotype"/>
          <w:bCs/>
        </w:rPr>
        <w:t xml:space="preserve"> 12</w:t>
      </w:r>
      <w:r w:rsidRPr="00A75E58">
        <w:rPr>
          <w:rFonts w:ascii="Palatino Linotype" w:hAnsi="Palatino Linotype"/>
          <w:bCs/>
        </w:rPr>
        <w:t xml:space="preserve"> de la fracción XXVII, </w:t>
      </w:r>
      <w:r w:rsidR="00BA31F6" w:rsidRPr="00A75E58">
        <w:rPr>
          <w:rFonts w:ascii="Palatino Linotype" w:hAnsi="Palatino Linotype"/>
          <w:bCs/>
        </w:rPr>
        <w:t>de los Lineamientos técnicos generales para la publicación, homologación y estandarización de la información de las obligaciones, establece que debe contener el hipervínculo a la concesión, en donde se especifiquen los términos y condiciones, incluidos los anexos:</w:t>
      </w:r>
    </w:p>
    <w:p w:rsidR="00BA31F6" w:rsidRPr="00A75E58" w:rsidRDefault="00BA31F6" w:rsidP="00BA31F6">
      <w:pPr>
        <w:pStyle w:val="Prrafodelista"/>
        <w:spacing w:line="360" w:lineRule="auto"/>
        <w:ind w:left="0" w:right="49"/>
        <w:jc w:val="both"/>
        <w:rPr>
          <w:rFonts w:ascii="Palatino Linotype" w:hAnsi="Palatino Linotype"/>
          <w:bCs/>
          <w:sz w:val="28"/>
        </w:rPr>
      </w:pP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Times New Roman"/>
          <w:i/>
          <w:color w:val="2F2F2F"/>
          <w:sz w:val="22"/>
          <w:szCs w:val="18"/>
          <w:lang w:val="es-ES"/>
        </w:rPr>
      </w:pPr>
      <w:r w:rsidRPr="00A75E58">
        <w:rPr>
          <w:rFonts w:ascii="Palatino Linotype" w:eastAsia="Times New Roman" w:hAnsi="Palatino Linotype" w:cs="Helvetica"/>
          <w:i/>
          <w:iCs/>
          <w:color w:val="2F2F2F"/>
          <w:sz w:val="22"/>
          <w:szCs w:val="18"/>
          <w:lang w:val="es-ES"/>
        </w:rPr>
        <w:t>“XXVII.</w:t>
      </w:r>
      <w:r w:rsidRPr="00A75E58">
        <w:rPr>
          <w:rFonts w:ascii="Palatino Linotype" w:eastAsia="Times New Roman" w:hAnsi="Palatino Linotype" w:cs="Arial"/>
          <w:i/>
          <w:color w:val="2F2F2F"/>
          <w:szCs w:val="20"/>
          <w:lang w:val="es-ES"/>
        </w:rPr>
        <w:t>   </w:t>
      </w:r>
      <w:r w:rsidRPr="00A75E58">
        <w:rPr>
          <w:rFonts w:ascii="Palatino Linotype" w:eastAsia="Times New Roman" w:hAnsi="Palatino Linotype" w:cs="Helvetica"/>
          <w:i/>
          <w:iCs/>
          <w:color w:val="2F2F2F"/>
          <w:sz w:val="22"/>
          <w:szCs w:val="18"/>
          <w:lang w:val="es-ES"/>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Times New Roman"/>
          <w:i/>
          <w:color w:val="2F2F2F"/>
          <w:sz w:val="22"/>
          <w:szCs w:val="18"/>
          <w:lang w:val="es-ES"/>
        </w:rPr>
      </w:pPr>
      <w:r w:rsidRPr="00A75E58">
        <w:rPr>
          <w:rFonts w:ascii="Palatino Linotype" w:eastAsia="Times New Roman" w:hAnsi="Palatino Linotype" w:cs="Helvetica"/>
          <w:i/>
          <w:color w:val="2F2F2F"/>
          <w:sz w:val="22"/>
          <w:szCs w:val="18"/>
          <w:lang w:val="es-ES"/>
        </w:rPr>
        <w:t>Los sujetos obligados publicarán información relativa a cualquier tipo de concesión, </w:t>
      </w:r>
      <w:r w:rsidRPr="00A75E58">
        <w:rPr>
          <w:rFonts w:ascii="Palatino Linotype" w:eastAsia="Times New Roman" w:hAnsi="Palatino Linotype" w:cs="Helvetica"/>
          <w:i/>
          <w:iCs/>
          <w:color w:val="2F2F2F"/>
          <w:sz w:val="22"/>
          <w:szCs w:val="18"/>
          <w:lang w:val="es-ES"/>
        </w:rPr>
        <w:t>contratos, convenios, permisos, licencias o autorizaciones otorgados</w:t>
      </w:r>
      <w:r w:rsidRPr="00A75E58">
        <w:rPr>
          <w:rFonts w:ascii="Palatino Linotype" w:eastAsia="Times New Roman" w:hAnsi="Palatino Linotype" w:cs="Helvetica"/>
          <w:i/>
          <w:color w:val="2F2F2F"/>
          <w:sz w:val="22"/>
          <w:szCs w:val="18"/>
          <w:lang w:val="es-ES"/>
        </w:rPr>
        <w:t>, de acuerdo con sus atribuciones establecidas en la Constitución Política de los Estados Unidos Mexicanos y la constitución de cada entidad federativa, así como la respectiva ley orgánica de las administraciones públicas estatales y municipales</w:t>
      </w: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Times New Roman"/>
          <w:i/>
          <w:color w:val="2F2F2F"/>
          <w:sz w:val="22"/>
          <w:szCs w:val="18"/>
          <w:lang w:val="es-ES"/>
        </w:rPr>
      </w:pPr>
      <w:r w:rsidRPr="00A75E58">
        <w:rPr>
          <w:rFonts w:ascii="Palatino Linotype" w:eastAsia="Times New Roman" w:hAnsi="Palatino Linotype" w:cs="Helvetica"/>
          <w:i/>
          <w:color w:val="2F2F2F"/>
          <w:sz w:val="22"/>
          <w:szCs w:val="18"/>
          <w:lang w:val="es-ES"/>
        </w:rPr>
        <w:t>La información se organizará por acto jurídico y respecto de cada uno se especificará su tipo. Por ejemplo:</w:t>
      </w: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Helvetica"/>
          <w:i/>
          <w:color w:val="2F2F2F"/>
          <w:sz w:val="22"/>
          <w:szCs w:val="18"/>
          <w:lang w:val="es-ES"/>
        </w:rPr>
      </w:pPr>
      <w:r w:rsidRPr="00A75E58">
        <w:rPr>
          <w:rFonts w:ascii="Palatino Linotype" w:eastAsia="Times New Roman" w:hAnsi="Palatino Linotype" w:cs="Helvetica"/>
          <w:b/>
          <w:bCs/>
          <w:i/>
          <w:color w:val="2F2F2F"/>
          <w:sz w:val="22"/>
          <w:szCs w:val="18"/>
          <w:lang w:val="es-ES"/>
        </w:rPr>
        <w:t>Concesión </w:t>
      </w:r>
      <w:r w:rsidRPr="00A75E58">
        <w:rPr>
          <w:rFonts w:ascii="Palatino Linotype" w:eastAsia="Times New Roman" w:hAnsi="Palatino Linotype" w:cs="Helvetica"/>
          <w:i/>
          <w:color w:val="2F2F2F"/>
          <w:sz w:val="22"/>
          <w:szCs w:val="18"/>
          <w:lang w:val="es-ES"/>
        </w:rPr>
        <w:t>para ejecución y operación de obra pública; prestación de servicio público; radiodifusión; telecomunicaciones; etcétera.</w:t>
      </w: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Times New Roman"/>
          <w:i/>
          <w:color w:val="2F2F2F"/>
          <w:sz w:val="22"/>
          <w:szCs w:val="22"/>
          <w:lang w:val="es-ES"/>
        </w:rPr>
      </w:pPr>
      <w:r w:rsidRPr="00A75E58">
        <w:rPr>
          <w:rFonts w:ascii="Palatino Linotype" w:eastAsia="Times New Roman" w:hAnsi="Palatino Linotype" w:cs="Helvetica"/>
          <w:b/>
          <w:bCs/>
          <w:i/>
          <w:color w:val="2F2F2F"/>
          <w:sz w:val="22"/>
          <w:szCs w:val="22"/>
          <w:lang w:val="es-ES"/>
        </w:rPr>
        <w:t>…</w:t>
      </w:r>
    </w:p>
    <w:p w:rsidR="00BA31F6" w:rsidRPr="00A75E58" w:rsidRDefault="00BA31F6" w:rsidP="00BA31F6">
      <w:pPr>
        <w:shd w:val="clear" w:color="auto" w:fill="FFFFFF"/>
        <w:spacing w:after="101" w:line="360" w:lineRule="auto"/>
        <w:ind w:left="851" w:right="567"/>
        <w:jc w:val="both"/>
        <w:rPr>
          <w:rFonts w:ascii="Palatino Linotype" w:eastAsia="Times New Roman" w:hAnsi="Palatino Linotype" w:cs="Times New Roman"/>
          <w:i/>
          <w:color w:val="2F2F2F"/>
          <w:sz w:val="22"/>
          <w:szCs w:val="22"/>
          <w:lang w:val="es-ES"/>
        </w:rPr>
      </w:pPr>
      <w:r w:rsidRPr="00A75E58">
        <w:rPr>
          <w:rFonts w:ascii="Palatino Linotype" w:hAnsi="Palatino Linotype" w:cs="Helvetica"/>
          <w:b/>
          <w:bCs/>
          <w:i/>
          <w:color w:val="2F2F2F"/>
          <w:sz w:val="22"/>
          <w:szCs w:val="22"/>
          <w:shd w:val="clear" w:color="auto" w:fill="FFFFFF"/>
        </w:rPr>
        <w:t>Criterio 12</w:t>
      </w:r>
      <w:r w:rsidRPr="00A75E58">
        <w:rPr>
          <w:rFonts w:ascii="Palatino Linotype" w:hAnsi="Palatino Linotype" w:cs="Arial"/>
          <w:i/>
          <w:color w:val="2F2F2F"/>
          <w:sz w:val="22"/>
          <w:szCs w:val="22"/>
          <w:shd w:val="clear" w:color="auto" w:fill="FFFFFF"/>
        </w:rPr>
        <w:t>    </w:t>
      </w:r>
      <w:r w:rsidRPr="00A75E58">
        <w:rPr>
          <w:rFonts w:ascii="Palatino Linotype" w:hAnsi="Palatino Linotype" w:cs="Helvetica"/>
          <w:i/>
          <w:color w:val="2F2F2F"/>
          <w:sz w:val="22"/>
          <w:szCs w:val="22"/>
          <w:shd w:val="clear" w:color="auto" w:fill="FFFFFF"/>
        </w:rPr>
        <w:t>Hipervínculo al contrato, convenio, permiso, licencia o concesión, donde se especifiquen los términos y condiciones, incluidos los anexos, en versión pública(88) cuando así corresponda”</w:t>
      </w:r>
    </w:p>
    <w:p w:rsidR="00BA31F6" w:rsidRPr="00A75E58" w:rsidRDefault="00BA31F6" w:rsidP="00BA31F6">
      <w:pPr>
        <w:pStyle w:val="Prrafodelista"/>
        <w:spacing w:line="360" w:lineRule="auto"/>
        <w:ind w:left="0" w:right="49"/>
        <w:jc w:val="both"/>
        <w:rPr>
          <w:rFonts w:ascii="Palatino Linotype" w:hAnsi="Palatino Linotype"/>
          <w:bCs/>
          <w:sz w:val="28"/>
        </w:rPr>
      </w:pPr>
    </w:p>
    <w:p w:rsidR="00BA31F6" w:rsidRPr="00A75E58" w:rsidRDefault="00BA31F6" w:rsidP="00BA31F6">
      <w:pPr>
        <w:spacing w:line="360" w:lineRule="auto"/>
        <w:ind w:right="49"/>
        <w:jc w:val="both"/>
        <w:rPr>
          <w:rFonts w:ascii="Palatino Linotype" w:hAnsi="Palatino Linotype"/>
          <w:bCs/>
          <w:sz w:val="28"/>
        </w:rPr>
      </w:pPr>
    </w:p>
    <w:p w:rsidR="00FD5419" w:rsidRPr="00A75E58" w:rsidRDefault="00535811" w:rsidP="00535811">
      <w:pPr>
        <w:pStyle w:val="Prrafodelista"/>
        <w:numPr>
          <w:ilvl w:val="0"/>
          <w:numId w:val="1"/>
        </w:numPr>
        <w:spacing w:line="360" w:lineRule="auto"/>
        <w:ind w:left="0" w:right="49" w:firstLine="0"/>
        <w:jc w:val="both"/>
        <w:rPr>
          <w:rFonts w:ascii="Palatino Linotype" w:hAnsi="Palatino Linotype"/>
          <w:bCs/>
        </w:rPr>
      </w:pPr>
      <w:r w:rsidRPr="00A75E58">
        <w:rPr>
          <w:rFonts w:ascii="Palatino Linotype" w:hAnsi="Palatino Linotype"/>
          <w:bCs/>
        </w:rPr>
        <w:t>En consecuencia</w:t>
      </w:r>
      <w:r w:rsidR="00BA31F6" w:rsidRPr="00A75E58">
        <w:rPr>
          <w:rFonts w:ascii="Palatino Linotype" w:hAnsi="Palatino Linotype"/>
          <w:bCs/>
        </w:rPr>
        <w:t xml:space="preserve">, es dable ordenar al Organismo Agua y Saneamiento de Toluca </w:t>
      </w:r>
      <w:r w:rsidRPr="00A75E58">
        <w:rPr>
          <w:rFonts w:ascii="Palatino Linotype" w:hAnsi="Palatino Linotype"/>
          <w:bCs/>
        </w:rPr>
        <w:t xml:space="preserve">la entrega de los Títulos de Concesión vigentes en formato .pdf o en el que se generen, de ser procedente en versión pública. </w:t>
      </w:r>
    </w:p>
    <w:p w:rsidR="00406415" w:rsidRPr="00A75E58" w:rsidRDefault="00406415" w:rsidP="00406415">
      <w:pPr>
        <w:pStyle w:val="Prrafodelista"/>
        <w:spacing w:line="360" w:lineRule="auto"/>
        <w:ind w:left="0" w:right="49"/>
        <w:jc w:val="both"/>
        <w:rPr>
          <w:rFonts w:ascii="Palatino Linotype" w:hAnsi="Palatino Linotype" w:cs="Arial"/>
          <w:color w:val="000000"/>
        </w:rPr>
      </w:pPr>
    </w:p>
    <w:p w:rsidR="00406415" w:rsidRPr="00A75E58" w:rsidRDefault="00406415" w:rsidP="00406415">
      <w:pPr>
        <w:pStyle w:val="Ttulo1"/>
        <w:spacing w:before="0" w:line="360" w:lineRule="auto"/>
        <w:rPr>
          <w:rFonts w:eastAsia="Calibri"/>
          <w:szCs w:val="24"/>
        </w:rPr>
      </w:pPr>
      <w:bookmarkStart w:id="26" w:name="_Toc82537187"/>
      <w:bookmarkStart w:id="27" w:name="_Toc83830734"/>
      <w:bookmarkStart w:id="28" w:name="_Toc85112354"/>
      <w:r w:rsidRPr="00A75E58">
        <w:rPr>
          <w:rFonts w:eastAsia="Calibri"/>
          <w:szCs w:val="24"/>
        </w:rPr>
        <w:t>QUINTO. VERSIÓN PÚBLICA.</w:t>
      </w:r>
      <w:bookmarkEnd w:id="26"/>
      <w:bookmarkEnd w:id="27"/>
      <w:bookmarkEnd w:id="28"/>
    </w:p>
    <w:p w:rsidR="00406415" w:rsidRPr="00A75E58" w:rsidRDefault="00406415" w:rsidP="00406415">
      <w:pPr>
        <w:rPr>
          <w:lang w:val="es-MX" w:eastAsia="en-US"/>
        </w:rPr>
      </w:pPr>
    </w:p>
    <w:p w:rsidR="00406415" w:rsidRPr="00A75E58" w:rsidRDefault="00406415" w:rsidP="00406415">
      <w:pPr>
        <w:pStyle w:val="Ttulo1"/>
        <w:numPr>
          <w:ilvl w:val="0"/>
          <w:numId w:val="2"/>
        </w:numPr>
        <w:spacing w:before="0" w:line="360" w:lineRule="auto"/>
        <w:rPr>
          <w:rFonts w:cs="Times New Roman"/>
          <w:color w:val="000000" w:themeColor="text1"/>
          <w:szCs w:val="24"/>
          <w:lang w:eastAsia="es-ES_tradnl"/>
        </w:rPr>
      </w:pPr>
      <w:bookmarkStart w:id="29" w:name="_Toc48135362"/>
      <w:bookmarkStart w:id="30" w:name="_Toc82017070"/>
      <w:bookmarkStart w:id="31" w:name="_Toc82537188"/>
      <w:bookmarkStart w:id="32" w:name="_Toc83830735"/>
      <w:bookmarkStart w:id="33" w:name="_Toc85112355"/>
      <w:r w:rsidRPr="00A75E58">
        <w:rPr>
          <w:rFonts w:cs="Times New Roman"/>
          <w:color w:val="000000" w:themeColor="text1"/>
          <w:szCs w:val="24"/>
          <w:lang w:eastAsia="es-ES_tradnl"/>
        </w:rPr>
        <w:t>Nociones generales.</w:t>
      </w:r>
      <w:bookmarkEnd w:id="29"/>
      <w:bookmarkEnd w:id="30"/>
      <w:bookmarkEnd w:id="31"/>
      <w:bookmarkEnd w:id="32"/>
      <w:bookmarkEnd w:id="33"/>
      <w:r w:rsidRPr="00A75E58">
        <w:rPr>
          <w:rFonts w:cs="Times New Roman"/>
          <w:color w:val="000000" w:themeColor="text1"/>
          <w:szCs w:val="24"/>
          <w:lang w:eastAsia="es-ES_tradnl"/>
        </w:rPr>
        <w:t xml:space="preserve"> </w:t>
      </w:r>
    </w:p>
    <w:p w:rsidR="00406415" w:rsidRPr="00A75E58" w:rsidRDefault="00406415" w:rsidP="00406415">
      <w:pPr>
        <w:rPr>
          <w:lang w:val="es-MX" w:eastAsia="es-ES_tradnl"/>
        </w:rPr>
      </w:pPr>
    </w:p>
    <w:p w:rsidR="00406415" w:rsidRPr="00A75E58" w:rsidRDefault="00406415" w:rsidP="00406415">
      <w:pPr>
        <w:pStyle w:val="Prrafodelista"/>
        <w:numPr>
          <w:ilvl w:val="0"/>
          <w:numId w:val="1"/>
        </w:numPr>
        <w:spacing w:line="360" w:lineRule="auto"/>
        <w:ind w:left="0" w:right="49" w:firstLine="0"/>
        <w:jc w:val="both"/>
        <w:rPr>
          <w:rFonts w:ascii="Palatino Linotype" w:hAnsi="Palatino Linotype" w:cs="Arial"/>
          <w:color w:val="000000"/>
        </w:rPr>
      </w:pPr>
      <w:r w:rsidRPr="00A75E58">
        <w:rPr>
          <w:rFonts w:ascii="Palatino Linotype" w:hAnsi="Palatino Linotype" w:cs="Arial"/>
          <w:color w:val="000000"/>
        </w:rPr>
        <w:t>Debe destacarse que, debido a la naturaleza de la información solicitada</w:t>
      </w:r>
      <w:r w:rsidRPr="00A75E58">
        <w:rPr>
          <w:rFonts w:ascii="Palatino Linotype" w:hAnsi="Palatino Linotype" w:cs="Arial"/>
          <w:b/>
          <w:color w:val="000000"/>
        </w:rPr>
        <w:t xml:space="preserve">, </w:t>
      </w:r>
      <w:r w:rsidRPr="00A75E58">
        <w:rPr>
          <w:rFonts w:ascii="Palatino Linotype" w:hAnsi="Palatino Linotype" w:cs="Arial"/>
          <w:color w:val="000000"/>
        </w:rPr>
        <w:t xml:space="preserve">eventualmente pudiera obrar datos personales susceptibles de protegerse, el </w:t>
      </w:r>
      <w:r w:rsidRPr="00A75E58">
        <w:rPr>
          <w:rFonts w:ascii="Palatino Linotype" w:hAnsi="Palatino Linotype" w:cs="Arial"/>
          <w:b/>
          <w:bCs/>
          <w:color w:val="000000"/>
        </w:rPr>
        <w:t xml:space="preserve">Sujeto Obligado </w:t>
      </w:r>
      <w:r w:rsidRPr="00A75E58">
        <w:rPr>
          <w:rFonts w:ascii="Palatino Linotype" w:hAnsi="Palatino Linotype" w:cs="Arial"/>
          <w:color w:val="000000"/>
        </w:rPr>
        <w:t xml:space="preserve">deberá de hacer la adecuada versión pública, protegiendo los datos que no son susceptibles de ser proporcionados. </w:t>
      </w:r>
    </w:p>
    <w:p w:rsidR="00406415" w:rsidRPr="00A75E58" w:rsidRDefault="00406415" w:rsidP="00406415">
      <w:pPr>
        <w:pStyle w:val="Prrafodelista"/>
        <w:spacing w:line="360" w:lineRule="auto"/>
        <w:ind w:left="0" w:right="49"/>
        <w:jc w:val="both"/>
        <w:rPr>
          <w:rFonts w:ascii="Palatino Linotype" w:hAnsi="Palatino Linotype" w:cs="Arial"/>
          <w:color w:val="000000"/>
        </w:rPr>
      </w:pPr>
    </w:p>
    <w:p w:rsidR="00406415" w:rsidRPr="00A75E58" w:rsidRDefault="00406415" w:rsidP="00406415">
      <w:pPr>
        <w:numPr>
          <w:ilvl w:val="0"/>
          <w:numId w:val="1"/>
        </w:numPr>
        <w:spacing w:line="360" w:lineRule="auto"/>
        <w:ind w:left="0" w:right="49" w:firstLine="0"/>
        <w:contextualSpacing/>
        <w:jc w:val="both"/>
        <w:rPr>
          <w:rFonts w:ascii="Palatino Linotype" w:hAnsi="Palatino Linotype" w:cs="Arial"/>
          <w:color w:val="000000"/>
        </w:rPr>
      </w:pPr>
      <w:r w:rsidRPr="00A75E58">
        <w:rPr>
          <w:rFonts w:ascii="Palatino Linotype" w:hAnsi="Palatino Linotype" w:cs="Arial"/>
          <w:color w:val="000000"/>
        </w:rPr>
        <w:t xml:space="preserve">No pasa desapercibido para este Órgano Garante que los </w:t>
      </w:r>
      <w:r w:rsidRPr="00A75E58">
        <w:rPr>
          <w:rFonts w:ascii="Palatino Linotype" w:hAnsi="Palatino Linotype" w:cs="Arial"/>
          <w:b/>
          <w:bCs/>
          <w:color w:val="000000"/>
        </w:rPr>
        <w:t xml:space="preserve">Sujetos Obligados </w:t>
      </w:r>
      <w:r w:rsidRPr="00A75E5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06415" w:rsidRPr="00A75E58" w:rsidRDefault="00406415" w:rsidP="0040641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406415" w:rsidRPr="00A75E58" w:rsidTr="00681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A75E58" w:rsidRDefault="00406415" w:rsidP="006819D9">
            <w:pPr>
              <w:spacing w:line="360" w:lineRule="auto"/>
              <w:rPr>
                <w:rFonts w:ascii="Palatino Linotype" w:hAnsi="Palatino Linotype"/>
                <w:bCs w:val="0"/>
              </w:rPr>
            </w:pPr>
            <w:r w:rsidRPr="00A75E58">
              <w:rPr>
                <w:rFonts w:ascii="Palatino Linotype" w:hAnsi="Palatino Linotype" w:cstheme="majorBidi"/>
                <w:bCs w:val="0"/>
              </w:rPr>
              <w:t>a) Requisitos previos.</w:t>
            </w:r>
          </w:p>
        </w:tc>
        <w:tc>
          <w:tcPr>
            <w:tcW w:w="6990" w:type="dxa"/>
            <w:hideMark/>
          </w:tcPr>
          <w:p w:rsidR="00406415" w:rsidRPr="00A75E58"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5E58">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w:t>
            </w:r>
            <w:r w:rsidRPr="00A75E58">
              <w:rPr>
                <w:rFonts w:ascii="Palatino Linotype" w:hAnsi="Palatino Linotype" w:cs="Arial"/>
                <w:b w:val="0"/>
                <w:bCs w:val="0"/>
                <w:color w:val="000000"/>
              </w:rPr>
              <w:lastRenderedPageBreak/>
              <w:t xml:space="preserve">supuestos de clasificación, es deber de los titulares de las áreas proponer su clasificación y no del Comité de Transparencia. </w:t>
            </w:r>
          </w:p>
          <w:p w:rsidR="00406415" w:rsidRPr="00A75E58"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5E58">
              <w:rPr>
                <w:rFonts w:ascii="Palatino Linotype" w:hAnsi="Palatino Linotype" w:cs="Arial"/>
                <w:b w:val="0"/>
                <w:bCs w:val="0"/>
                <w:color w:val="000000"/>
              </w:rPr>
              <w:t>Al hacerlo tienen que precisar de qué información se trata, señalando el supuesto de clasificación (confidencialidad o reserva).</w:t>
            </w:r>
          </w:p>
          <w:p w:rsidR="00406415" w:rsidRPr="00A75E58" w:rsidRDefault="00406415" w:rsidP="006819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5E58">
              <w:rPr>
                <w:rFonts w:ascii="Palatino Linotype" w:hAnsi="Palatino Linotype" w:cs="Arial"/>
                <w:b w:val="0"/>
                <w:bCs w:val="0"/>
                <w:color w:val="000000"/>
              </w:rPr>
              <w:t>Además, se debe señalar el procedimiento, de los tres que establecen los artículos 132 y 106 de la Ley Estatal y General, respectivamente.</w:t>
            </w:r>
          </w:p>
          <w:p w:rsidR="00406415" w:rsidRPr="00A75E58" w:rsidRDefault="00406415" w:rsidP="006819D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75E58">
              <w:rPr>
                <w:rFonts w:ascii="Palatino Linotype" w:hAnsi="Palatino Linotype" w:cs="Arial"/>
                <w:b w:val="0"/>
                <w:bCs w:val="0"/>
                <w:color w:val="000000"/>
              </w:rPr>
              <w:t xml:space="preserve">El último de estos requisitos previos consiste en que no se pueden emitir acuerdos de carácter general ni particular, esto es, </w:t>
            </w:r>
            <w:r w:rsidRPr="00A75E58">
              <w:rPr>
                <w:rFonts w:ascii="Palatino Linotype" w:hAnsi="Palatino Linotype" w:cs="Arial"/>
                <w:b w:val="0"/>
                <w:bCs w:val="0"/>
                <w:color w:val="000000"/>
                <w:u w:val="single"/>
              </w:rPr>
              <w:t>no se puede hacer un acuerdo para clasificar de manera general todos los documentos de un expediente o área, sin</w:t>
            </w:r>
            <w:r w:rsidRPr="00A75E58">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406415" w:rsidRPr="00A75E58" w:rsidTr="00681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A75E58" w:rsidRDefault="00406415" w:rsidP="006819D9">
            <w:pPr>
              <w:spacing w:line="360" w:lineRule="auto"/>
              <w:rPr>
                <w:rFonts w:ascii="Palatino Linotype" w:hAnsi="Palatino Linotype"/>
                <w:bCs w:val="0"/>
              </w:rPr>
            </w:pPr>
            <w:r w:rsidRPr="00A75E58">
              <w:rPr>
                <w:rFonts w:ascii="Palatino Linotype" w:hAnsi="Palatino Linotype" w:cstheme="majorBidi"/>
                <w:bCs w:val="0"/>
              </w:rPr>
              <w:lastRenderedPageBreak/>
              <w:t>b) Supuestos de clasificación.</w:t>
            </w:r>
          </w:p>
        </w:tc>
        <w:tc>
          <w:tcPr>
            <w:tcW w:w="6990" w:type="dxa"/>
            <w:hideMark/>
          </w:tcPr>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A75E58">
              <w:rPr>
                <w:rFonts w:ascii="Palatino Linotype" w:hAnsi="Palatino Linotype" w:cs="Arial"/>
                <w:color w:val="000000"/>
              </w:rPr>
              <w:lastRenderedPageBreak/>
              <w:t>acreditarse que se cumple con esta condición y no se pueden ampliar las excepciones o supuestos de clasificación aduciendo analogía o mayoría de razón.</w:t>
            </w:r>
          </w:p>
          <w:p w:rsidR="00406415" w:rsidRPr="00A75E58" w:rsidRDefault="00406415" w:rsidP="006819D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75E58">
              <w:rPr>
                <w:rFonts w:ascii="Palatino Linotype" w:hAnsi="Palatino Linotype" w:cs="Arial"/>
                <w:color w:val="000000"/>
              </w:rPr>
              <w:t xml:space="preserve">El </w:t>
            </w:r>
            <w:r w:rsidRPr="00A75E58">
              <w:rPr>
                <w:rFonts w:ascii="Palatino Linotype" w:hAnsi="Palatino Linotype" w:cs="Arial"/>
                <w:b/>
                <w:color w:val="000000"/>
              </w:rPr>
              <w:t>Sujeto Obligado</w:t>
            </w:r>
            <w:r w:rsidRPr="00A75E58">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06415" w:rsidRPr="00A75E58" w:rsidTr="006819D9">
        <w:tc>
          <w:tcPr>
            <w:cnfStyle w:val="001000000000" w:firstRow="0" w:lastRow="0" w:firstColumn="1" w:lastColumn="0" w:oddVBand="0" w:evenVBand="0" w:oddHBand="0" w:evenHBand="0" w:firstRowFirstColumn="0" w:firstRowLastColumn="0" w:lastRowFirstColumn="0" w:lastRowLastColumn="0"/>
            <w:tcW w:w="1838" w:type="dxa"/>
            <w:hideMark/>
          </w:tcPr>
          <w:p w:rsidR="00406415" w:rsidRPr="00A75E58" w:rsidRDefault="00406415" w:rsidP="006819D9">
            <w:pPr>
              <w:spacing w:line="360" w:lineRule="auto"/>
              <w:rPr>
                <w:rFonts w:ascii="Palatino Linotype" w:hAnsi="Palatino Linotype"/>
                <w:bCs w:val="0"/>
              </w:rPr>
            </w:pPr>
            <w:r w:rsidRPr="00A75E58">
              <w:rPr>
                <w:rFonts w:ascii="Palatino Linotype" w:hAnsi="Palatino Linotype" w:cstheme="majorBidi"/>
                <w:bCs w:val="0"/>
              </w:rPr>
              <w:lastRenderedPageBreak/>
              <w:t>c) Formalidades para emitir el acuerdo de clasificación.</w:t>
            </w:r>
          </w:p>
        </w:tc>
        <w:tc>
          <w:tcPr>
            <w:tcW w:w="6990" w:type="dxa"/>
            <w:hideMark/>
          </w:tcPr>
          <w:p w:rsidR="00406415" w:rsidRPr="00A75E58"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406415" w:rsidRPr="00A75E58"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Es necesario que </w:t>
            </w:r>
            <w:r w:rsidRPr="00A75E58">
              <w:rPr>
                <w:rFonts w:ascii="Palatino Linotype" w:hAnsi="Palatino Linotype" w:cs="Arial"/>
                <w:b/>
                <w:color w:val="000000"/>
                <w:u w:val="single"/>
              </w:rPr>
              <w:t>el acto reúna con los requisitos elementales</w:t>
            </w:r>
            <w:r w:rsidRPr="00A75E58">
              <w:rPr>
                <w:rFonts w:ascii="Palatino Linotype" w:hAnsi="Palatino Linotype" w:cs="Arial"/>
                <w:color w:val="000000"/>
              </w:rPr>
              <w:t>, entre ellos, que la autoridad que va a emitir el acto de autoridad sea la legalmente facultada para ello.</w:t>
            </w:r>
          </w:p>
          <w:p w:rsidR="00406415" w:rsidRPr="00A75E58" w:rsidRDefault="00406415" w:rsidP="006819D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5E58">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06415" w:rsidRPr="00A75E58" w:rsidTr="00681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06415" w:rsidRPr="00A75E58" w:rsidRDefault="00406415" w:rsidP="006819D9">
            <w:pPr>
              <w:spacing w:line="360" w:lineRule="auto"/>
              <w:rPr>
                <w:rFonts w:ascii="Palatino Linotype" w:hAnsi="Palatino Linotype"/>
                <w:b w:val="0"/>
              </w:rPr>
            </w:pPr>
          </w:p>
          <w:p w:rsidR="00406415" w:rsidRPr="00A75E58" w:rsidRDefault="00406415" w:rsidP="006819D9">
            <w:pPr>
              <w:spacing w:line="360" w:lineRule="auto"/>
              <w:jc w:val="both"/>
              <w:rPr>
                <w:rFonts w:ascii="Palatino Linotype" w:hAnsi="Palatino Linotype"/>
                <w:bCs w:val="0"/>
              </w:rPr>
            </w:pPr>
            <w:r w:rsidRPr="00A75E58">
              <w:rPr>
                <w:rFonts w:ascii="Palatino Linotype" w:hAnsi="Palatino Linotype" w:cs="Arial"/>
                <w:bCs w:val="0"/>
                <w:color w:val="000000"/>
              </w:rPr>
              <w:t xml:space="preserve">d) Requisitos de fondo del acuerdo de clasificación. </w:t>
            </w:r>
          </w:p>
        </w:tc>
        <w:tc>
          <w:tcPr>
            <w:tcW w:w="6990" w:type="dxa"/>
            <w:hideMark/>
          </w:tcPr>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75E58">
              <w:rPr>
                <w:rFonts w:ascii="Palatino Linotype" w:hAnsi="Palatino Linotype" w:cs="Arial"/>
                <w:b/>
                <w:color w:val="000000"/>
              </w:rPr>
              <w:t>Sujetos Obligados</w:t>
            </w:r>
            <w:r w:rsidRPr="00A75E58">
              <w:rPr>
                <w:rFonts w:ascii="Palatino Linotype" w:hAnsi="Palatino Linotype" w:cs="Arial"/>
                <w:color w:val="000000"/>
              </w:rPr>
              <w:t xml:space="preserve">, por lo que deberán fundar y motivar debidamente la clasificación. </w:t>
            </w:r>
          </w:p>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De lo anterior, se desprende que para una correcta </w:t>
            </w:r>
            <w:r w:rsidRPr="00A75E58">
              <w:rPr>
                <w:rFonts w:ascii="Palatino Linotype" w:hAnsi="Palatino Linotype" w:cs="Arial"/>
                <w:b/>
                <w:color w:val="000000"/>
              </w:rPr>
              <w:t>clasificación total o parcial</w:t>
            </w:r>
            <w:r w:rsidRPr="00A75E58">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rsidR="00406415" w:rsidRPr="00A75E58" w:rsidRDefault="00406415" w:rsidP="006819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Ahora bien, </w:t>
            </w:r>
            <w:r w:rsidRPr="00A75E58">
              <w:rPr>
                <w:rFonts w:ascii="Palatino Linotype" w:hAnsi="Palatino Linotype" w:cs="Arial"/>
                <w:b/>
                <w:color w:val="000000"/>
                <w:u w:val="single"/>
              </w:rPr>
              <w:t>para cada caso además de fundar y motivar</w:t>
            </w:r>
            <w:r w:rsidRPr="00A75E58">
              <w:rPr>
                <w:rFonts w:ascii="Palatino Linotype" w:hAnsi="Palatino Linotype" w:cs="Arial"/>
                <w:color w:val="000000"/>
              </w:rPr>
              <w:t xml:space="preserve">, se debe identificar con claridad que datos contenidos en las documentales que son susceptibles de suprimirse, por ejemplo; </w:t>
            </w:r>
            <w:r w:rsidRPr="00A75E58">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06415" w:rsidRPr="00A75E58" w:rsidTr="006819D9">
        <w:tc>
          <w:tcPr>
            <w:cnfStyle w:val="001000000000" w:firstRow="0" w:lastRow="0" w:firstColumn="1" w:lastColumn="0" w:oddVBand="0" w:evenVBand="0" w:oddHBand="0" w:evenHBand="0" w:firstRowFirstColumn="0" w:firstRowLastColumn="0" w:lastRowFirstColumn="0" w:lastRowLastColumn="0"/>
            <w:tcW w:w="1838" w:type="dxa"/>
          </w:tcPr>
          <w:p w:rsidR="00406415" w:rsidRPr="00A75E58" w:rsidRDefault="00406415" w:rsidP="006819D9">
            <w:pPr>
              <w:spacing w:line="360" w:lineRule="auto"/>
              <w:ind w:right="49"/>
              <w:jc w:val="both"/>
              <w:rPr>
                <w:rFonts w:ascii="Palatino Linotype" w:hAnsi="Palatino Linotype" w:cs="Arial"/>
                <w:bCs w:val="0"/>
              </w:rPr>
            </w:pPr>
            <w:r w:rsidRPr="00A75E58">
              <w:rPr>
                <w:rFonts w:ascii="Palatino Linotype" w:eastAsia="MS Gothic" w:hAnsi="Palatino Linotype" w:cs="Times New Roman"/>
                <w:b w:val="0"/>
              </w:rPr>
              <w:lastRenderedPageBreak/>
              <w:t>e</w:t>
            </w:r>
            <w:r w:rsidRPr="00A75E58">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406415" w:rsidRPr="00A75E58"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406415" w:rsidRPr="00A75E58" w:rsidRDefault="00406415" w:rsidP="006819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5E58">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06415" w:rsidRPr="00A75E58" w:rsidRDefault="00406415" w:rsidP="006819D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5E58">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w:t>
            </w:r>
            <w:r w:rsidRPr="00A75E58">
              <w:rPr>
                <w:rFonts w:ascii="Palatino Linotype" w:hAnsi="Palatino Linotype" w:cs="Arial"/>
                <w:color w:val="000000"/>
              </w:rPr>
              <w:lastRenderedPageBreak/>
              <w:t>datos si permite o no el acceso. De no ser posible, la realización de la consulta, procede, fundando y motivando, la clasificación.</w:t>
            </w:r>
          </w:p>
        </w:tc>
      </w:tr>
    </w:tbl>
    <w:p w:rsidR="00406415" w:rsidRPr="00A75E58" w:rsidRDefault="00406415" w:rsidP="00406415">
      <w:pPr>
        <w:spacing w:line="360" w:lineRule="auto"/>
        <w:ind w:right="49"/>
        <w:contextualSpacing/>
        <w:jc w:val="both"/>
        <w:rPr>
          <w:rFonts w:ascii="Palatino Linotype" w:hAnsi="Palatino Linotype" w:cs="Arial"/>
          <w:color w:val="000000"/>
        </w:rPr>
      </w:pPr>
    </w:p>
    <w:p w:rsidR="009656CC" w:rsidRPr="00A75E58" w:rsidRDefault="00406415" w:rsidP="009656CC">
      <w:pPr>
        <w:pStyle w:val="Prrafodelista"/>
        <w:numPr>
          <w:ilvl w:val="0"/>
          <w:numId w:val="1"/>
        </w:numPr>
        <w:shd w:val="clear" w:color="auto" w:fill="FFFFFF"/>
        <w:spacing w:line="360" w:lineRule="auto"/>
        <w:ind w:left="0" w:firstLine="0"/>
        <w:jc w:val="both"/>
        <w:rPr>
          <w:rFonts w:ascii="Palatino Linotype" w:hAnsi="Palatino Linotype" w:cs="Arial"/>
        </w:rPr>
      </w:pPr>
      <w:r w:rsidRPr="00A75E58">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06415" w:rsidRPr="00A75E58" w:rsidRDefault="00406415" w:rsidP="00BB3889">
      <w:pPr>
        <w:pStyle w:val="Prrafodelista"/>
        <w:shd w:val="clear" w:color="auto" w:fill="FFFFFF"/>
        <w:spacing w:line="360" w:lineRule="auto"/>
        <w:ind w:left="0"/>
        <w:jc w:val="both"/>
        <w:rPr>
          <w:rFonts w:ascii="Palatino Linotype" w:hAnsi="Palatino Linotype" w:cs="Arial"/>
        </w:rPr>
      </w:pPr>
    </w:p>
    <w:p w:rsidR="00406415" w:rsidRPr="00A75E58" w:rsidRDefault="00406415" w:rsidP="00406415">
      <w:pPr>
        <w:pStyle w:val="Prrafodelista"/>
        <w:numPr>
          <w:ilvl w:val="0"/>
          <w:numId w:val="1"/>
        </w:numPr>
        <w:spacing w:line="360" w:lineRule="auto"/>
        <w:ind w:left="0" w:firstLine="0"/>
        <w:jc w:val="both"/>
        <w:rPr>
          <w:rFonts w:ascii="Palatino Linotype" w:hAnsi="Palatino Linotype" w:cs="Arial"/>
        </w:rPr>
      </w:pPr>
      <w:r w:rsidRPr="00A75E58">
        <w:rPr>
          <w:rFonts w:ascii="Palatino Linotype" w:eastAsia="Times New Roman" w:hAnsi="Palatino Linotype" w:cs="Arial"/>
          <w:color w:val="222222"/>
          <w:lang w:eastAsia="es-MX"/>
        </w:rPr>
        <w:t xml:space="preserve">Por lo anteriormente expuesto y fundado, este </w:t>
      </w:r>
      <w:r w:rsidRPr="00A75E58">
        <w:rPr>
          <w:rFonts w:ascii="Palatino Linotype" w:eastAsia="Times New Roman" w:hAnsi="Palatino Linotype" w:cs="Arial"/>
          <w:b/>
          <w:bCs/>
          <w:color w:val="222222"/>
          <w:lang w:eastAsia="es-MX"/>
        </w:rPr>
        <w:t>ÓRGANO GARANTE</w:t>
      </w:r>
      <w:r w:rsidRPr="00A75E58">
        <w:rPr>
          <w:rFonts w:ascii="Palatino Linotype" w:eastAsia="Times New Roman" w:hAnsi="Palatino Linotype" w:cs="Arial"/>
          <w:color w:val="222222"/>
          <w:lang w:eastAsia="es-MX"/>
        </w:rPr>
        <w:t xml:space="preserve"> emite los siguientes:</w:t>
      </w:r>
      <w:bookmarkStart w:id="34" w:name="_Toc447699324"/>
      <w:bookmarkStart w:id="35" w:name="_Toc445745148"/>
      <w:bookmarkStart w:id="36" w:name="_Toc486525261"/>
      <w:bookmarkStart w:id="37" w:name="_Toc4061692"/>
      <w:bookmarkStart w:id="38" w:name="_Toc59195566"/>
      <w:bookmarkStart w:id="39" w:name="_Toc89360033"/>
    </w:p>
    <w:p w:rsidR="00406415" w:rsidRPr="00A75E58" w:rsidRDefault="00406415" w:rsidP="00406415">
      <w:pPr>
        <w:keepNext/>
        <w:keepLines/>
        <w:spacing w:line="360" w:lineRule="auto"/>
        <w:jc w:val="center"/>
        <w:outlineLvl w:val="0"/>
        <w:rPr>
          <w:rFonts w:ascii="Palatino Linotype" w:eastAsia="Times New Roman" w:hAnsi="Palatino Linotype" w:cstheme="majorBidi"/>
          <w:b/>
          <w:bCs/>
        </w:rPr>
      </w:pPr>
    </w:p>
    <w:p w:rsidR="00406415" w:rsidRPr="00A75E58" w:rsidRDefault="00406415" w:rsidP="00406415">
      <w:pPr>
        <w:keepNext/>
        <w:keepLines/>
        <w:spacing w:line="360" w:lineRule="auto"/>
        <w:jc w:val="center"/>
        <w:outlineLvl w:val="0"/>
        <w:rPr>
          <w:rFonts w:ascii="Palatino Linotype" w:eastAsia="Times New Roman" w:hAnsi="Palatino Linotype" w:cstheme="majorBidi"/>
          <w:b/>
          <w:bCs/>
        </w:rPr>
      </w:pPr>
      <w:r w:rsidRPr="00A75E58">
        <w:rPr>
          <w:rFonts w:ascii="Palatino Linotype" w:eastAsia="Times New Roman" w:hAnsi="Palatino Linotype" w:cstheme="majorBidi"/>
          <w:b/>
          <w:bCs/>
        </w:rPr>
        <w:t>R E S O L U T I V O S</w:t>
      </w:r>
      <w:bookmarkEnd w:id="34"/>
      <w:bookmarkEnd w:id="35"/>
      <w:bookmarkEnd w:id="36"/>
      <w:bookmarkEnd w:id="37"/>
      <w:bookmarkEnd w:id="38"/>
      <w:bookmarkEnd w:id="39"/>
    </w:p>
    <w:p w:rsidR="00406415" w:rsidRPr="00A75E58" w:rsidRDefault="00406415" w:rsidP="00406415">
      <w:pPr>
        <w:keepNext/>
        <w:keepLines/>
        <w:spacing w:line="360" w:lineRule="auto"/>
        <w:jc w:val="center"/>
        <w:outlineLvl w:val="0"/>
        <w:rPr>
          <w:rFonts w:ascii="Palatino Linotype" w:eastAsia="Times New Roman" w:hAnsi="Palatino Linotype" w:cstheme="majorBidi"/>
          <w:b/>
          <w:bCs/>
        </w:rPr>
      </w:pPr>
    </w:p>
    <w:p w:rsidR="00406415" w:rsidRPr="00A75E58" w:rsidRDefault="00406415" w:rsidP="00406415">
      <w:pPr>
        <w:spacing w:line="360" w:lineRule="auto"/>
        <w:ind w:right="48"/>
        <w:jc w:val="both"/>
        <w:rPr>
          <w:rFonts w:ascii="Palatino Linotype" w:hAnsi="Palatino Linotype" w:cs="Arial"/>
          <w:bCs/>
          <w:szCs w:val="20"/>
        </w:rPr>
      </w:pPr>
      <w:r w:rsidRPr="00A75E58">
        <w:rPr>
          <w:rFonts w:ascii="Palatino Linotype" w:hAnsi="Palatino Linotype" w:cs="Arial"/>
          <w:b/>
          <w:szCs w:val="20"/>
        </w:rPr>
        <w:t xml:space="preserve">PRIMERO. </w:t>
      </w:r>
      <w:r w:rsidRPr="00A75E58">
        <w:rPr>
          <w:rFonts w:ascii="Palatino Linotype" w:hAnsi="Palatino Linotype" w:cs="Arial"/>
          <w:szCs w:val="20"/>
        </w:rPr>
        <w:t>Resultan  fundadas las</w:t>
      </w:r>
      <w:r w:rsidRPr="00A75E58">
        <w:rPr>
          <w:rFonts w:ascii="Palatino Linotype" w:hAnsi="Palatino Linotype" w:cs="Arial"/>
          <w:b/>
          <w:szCs w:val="20"/>
        </w:rPr>
        <w:t xml:space="preserve"> </w:t>
      </w:r>
      <w:r w:rsidRPr="00A75E58">
        <w:rPr>
          <w:rFonts w:ascii="Palatino Linotype" w:hAnsi="Palatino Linotype" w:cs="Arial"/>
          <w:szCs w:val="20"/>
          <w:lang w:val="es-ES"/>
        </w:rPr>
        <w:t xml:space="preserve">razones o motivos de inconformidad hechos valer </w:t>
      </w:r>
      <w:r w:rsidRPr="00A75E58">
        <w:rPr>
          <w:rFonts w:ascii="Palatino Linotype" w:eastAsia="Calibri" w:hAnsi="Palatino Linotype" w:cs="Arial"/>
          <w:szCs w:val="20"/>
          <w:lang w:val="es-ES"/>
        </w:rPr>
        <w:t xml:space="preserve">en el recurso de revisión </w:t>
      </w:r>
      <w:r w:rsidR="00535811" w:rsidRPr="00A75E58">
        <w:rPr>
          <w:rFonts w:ascii="Palatino Linotype" w:hAnsi="Palatino Linotype" w:cs="Arial"/>
          <w:b/>
          <w:bCs/>
          <w:szCs w:val="20"/>
        </w:rPr>
        <w:t>00693</w:t>
      </w:r>
      <w:r w:rsidRPr="00A75E58">
        <w:rPr>
          <w:rFonts w:ascii="Palatino Linotype" w:hAnsi="Palatino Linotype" w:cs="Arial"/>
          <w:b/>
          <w:bCs/>
          <w:szCs w:val="20"/>
        </w:rPr>
        <w:t xml:space="preserve">/INFOEM/IP/RR/2021, </w:t>
      </w:r>
      <w:r w:rsidRPr="00A75E58">
        <w:rPr>
          <w:rFonts w:ascii="Palatino Linotype" w:hAnsi="Palatino Linotype" w:cs="Arial"/>
          <w:bCs/>
          <w:szCs w:val="20"/>
        </w:rPr>
        <w:t xml:space="preserve">en términos del </w:t>
      </w:r>
      <w:r w:rsidRPr="00A75E58">
        <w:rPr>
          <w:rFonts w:ascii="Palatino Linotype" w:hAnsi="Palatino Linotype" w:cs="Arial"/>
          <w:b/>
          <w:bCs/>
          <w:szCs w:val="20"/>
        </w:rPr>
        <w:t>Considerando</w:t>
      </w:r>
      <w:r w:rsidRPr="00A75E58">
        <w:rPr>
          <w:rFonts w:ascii="Palatino Linotype" w:hAnsi="Palatino Linotype" w:cs="Arial"/>
          <w:bCs/>
          <w:szCs w:val="20"/>
        </w:rPr>
        <w:t xml:space="preserve"> </w:t>
      </w:r>
      <w:r w:rsidRPr="00A75E58">
        <w:rPr>
          <w:rFonts w:ascii="Palatino Linotype" w:hAnsi="Palatino Linotype" w:cs="Arial"/>
          <w:b/>
          <w:bCs/>
          <w:szCs w:val="20"/>
        </w:rPr>
        <w:t xml:space="preserve">CUARTO y QUINTO  </w:t>
      </w:r>
      <w:r w:rsidRPr="00A75E58">
        <w:rPr>
          <w:rFonts w:ascii="Palatino Linotype" w:hAnsi="Palatino Linotype" w:cs="Arial"/>
          <w:bCs/>
          <w:szCs w:val="20"/>
        </w:rPr>
        <w:t>de la presente resolución.</w:t>
      </w:r>
    </w:p>
    <w:p w:rsidR="00406415" w:rsidRPr="00A75E58" w:rsidRDefault="00406415" w:rsidP="00406415">
      <w:pPr>
        <w:spacing w:line="360" w:lineRule="auto"/>
        <w:ind w:right="48"/>
        <w:jc w:val="both"/>
        <w:rPr>
          <w:rFonts w:ascii="Palatino Linotype" w:hAnsi="Palatino Linotype" w:cs="Arial"/>
          <w:bCs/>
          <w:szCs w:val="20"/>
        </w:rPr>
      </w:pPr>
    </w:p>
    <w:p w:rsidR="00406415" w:rsidRPr="00A75E58" w:rsidRDefault="00406415" w:rsidP="00406415">
      <w:pPr>
        <w:spacing w:line="360" w:lineRule="auto"/>
        <w:ind w:right="48"/>
        <w:jc w:val="both"/>
        <w:rPr>
          <w:rFonts w:ascii="Palatino Linotype" w:hAnsi="Palatino Linotype" w:cs="Arial"/>
          <w:bCs/>
          <w:szCs w:val="20"/>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A75E58">
        <w:rPr>
          <w:rFonts w:ascii="Palatino Linotype" w:hAnsi="Palatino Linotype"/>
          <w:b/>
          <w:szCs w:val="20"/>
        </w:rPr>
        <w:t>SEGUNDO.</w:t>
      </w:r>
      <w:r w:rsidRPr="00A75E58">
        <w:rPr>
          <w:rFonts w:ascii="Palatino Linotype" w:eastAsia="DengXian Light" w:hAnsi="Palatino Linotype"/>
          <w:color w:val="2F5496"/>
          <w:sz w:val="36"/>
          <w:szCs w:val="26"/>
        </w:rPr>
        <w:t xml:space="preserve"> </w:t>
      </w:r>
      <w:bookmarkEnd w:id="40"/>
      <w:bookmarkEnd w:id="41"/>
      <w:bookmarkEnd w:id="42"/>
      <w:bookmarkEnd w:id="43"/>
      <w:bookmarkEnd w:id="44"/>
      <w:bookmarkEnd w:id="45"/>
      <w:bookmarkEnd w:id="46"/>
      <w:r w:rsidRPr="00A75E58">
        <w:rPr>
          <w:rFonts w:ascii="Palatino Linotype" w:eastAsia="Calibri" w:hAnsi="Palatino Linotype" w:cs="Arial"/>
          <w:szCs w:val="20"/>
          <w:lang w:val="es-ES"/>
        </w:rPr>
        <w:t>Se</w:t>
      </w:r>
      <w:r w:rsidRPr="00A75E58">
        <w:rPr>
          <w:rFonts w:ascii="Palatino Linotype" w:eastAsia="Calibri" w:hAnsi="Palatino Linotype" w:cs="Arial"/>
          <w:b/>
          <w:szCs w:val="20"/>
          <w:lang w:val="es-ES"/>
        </w:rPr>
        <w:t xml:space="preserve"> MODIFICA </w:t>
      </w:r>
      <w:r w:rsidRPr="00A75E58">
        <w:rPr>
          <w:rFonts w:ascii="Palatino Linotype" w:eastAsia="Calibri" w:hAnsi="Palatino Linotype" w:cs="Arial"/>
          <w:szCs w:val="20"/>
          <w:lang w:val="es-ES"/>
        </w:rPr>
        <w:t xml:space="preserve">la respuesta emitida por el </w:t>
      </w:r>
      <w:r w:rsidR="00F47038" w:rsidRPr="00A75E58">
        <w:rPr>
          <w:rFonts w:ascii="Palatino Linotype" w:eastAsia="Calibri" w:hAnsi="Palatino Linotype" w:cs="Tahoma"/>
          <w:b/>
          <w:szCs w:val="22"/>
          <w:lang w:eastAsia="en-US"/>
        </w:rPr>
        <w:t xml:space="preserve">Organismo Agua y Saneamiento de Toluca </w:t>
      </w:r>
      <w:r w:rsidRPr="00A75E58">
        <w:rPr>
          <w:rFonts w:ascii="Palatino Linotype" w:eastAsia="Calibri" w:hAnsi="Palatino Linotype" w:cs="Arial"/>
          <w:szCs w:val="20"/>
          <w:lang w:val="es-ES"/>
        </w:rPr>
        <w:t>y se</w:t>
      </w:r>
      <w:r w:rsidRPr="00A75E58">
        <w:rPr>
          <w:rFonts w:ascii="Palatino Linotype" w:eastAsia="Calibri" w:hAnsi="Palatino Linotype" w:cs="Arial"/>
          <w:b/>
          <w:szCs w:val="20"/>
          <w:lang w:val="es-ES"/>
        </w:rPr>
        <w:t xml:space="preserve"> ORDENA </w:t>
      </w:r>
      <w:r w:rsidRPr="00A75E58">
        <w:rPr>
          <w:rFonts w:ascii="Palatino Linotype" w:hAnsi="Palatino Linotype" w:cs="Arial"/>
          <w:szCs w:val="20"/>
          <w:lang w:val="es-ES"/>
        </w:rPr>
        <w:t>entregar vía Sistema de Accesos a la Información Mexique</w:t>
      </w:r>
      <w:r w:rsidR="00BB3889" w:rsidRPr="00A75E58">
        <w:rPr>
          <w:rFonts w:ascii="Palatino Linotype" w:hAnsi="Palatino Linotype" w:cs="Arial"/>
          <w:szCs w:val="20"/>
          <w:lang w:val="es-ES"/>
        </w:rPr>
        <w:t>nse (SAIMEX)</w:t>
      </w:r>
      <w:r w:rsidRPr="00A75E58">
        <w:rPr>
          <w:rFonts w:ascii="Palatino Linotype" w:hAnsi="Palatino Linotype" w:cs="Arial"/>
          <w:szCs w:val="20"/>
          <w:lang w:val="es-ES"/>
        </w:rPr>
        <w:t xml:space="preserve">, </w:t>
      </w:r>
      <w:r w:rsidR="00F47038" w:rsidRPr="00A75E58">
        <w:rPr>
          <w:rFonts w:ascii="Palatino Linotype" w:hAnsi="Palatino Linotype" w:cs="Arial"/>
          <w:szCs w:val="20"/>
          <w:lang w:val="es-ES"/>
        </w:rPr>
        <w:t xml:space="preserve">en formato .pdf o en el que se genere, de ser procedente en versión pública </w:t>
      </w:r>
      <w:r w:rsidRPr="00A75E58">
        <w:rPr>
          <w:rFonts w:ascii="Palatino Linotype" w:hAnsi="Palatino Linotype" w:cs="Arial"/>
          <w:szCs w:val="20"/>
          <w:lang w:val="es-ES"/>
        </w:rPr>
        <w:t xml:space="preserve">la siguiente </w:t>
      </w:r>
      <w:r w:rsidRPr="00A75E58">
        <w:rPr>
          <w:rFonts w:ascii="Palatino Linotype" w:hAnsi="Palatino Linotype" w:cs="Arial"/>
          <w:bCs/>
          <w:szCs w:val="20"/>
        </w:rPr>
        <w:t>información:</w:t>
      </w:r>
    </w:p>
    <w:p w:rsidR="00406415" w:rsidRPr="00A75E58" w:rsidRDefault="00406415" w:rsidP="00406415">
      <w:pPr>
        <w:spacing w:line="360" w:lineRule="auto"/>
        <w:ind w:right="48"/>
        <w:jc w:val="both"/>
        <w:rPr>
          <w:rFonts w:ascii="Palatino Linotype" w:hAnsi="Palatino Linotype" w:cs="Arial"/>
          <w:bCs/>
          <w:szCs w:val="22"/>
        </w:rPr>
      </w:pPr>
    </w:p>
    <w:p w:rsidR="00406415" w:rsidRPr="00A75E58" w:rsidRDefault="00406415" w:rsidP="00406415">
      <w:pPr>
        <w:pStyle w:val="Prrafodelista"/>
        <w:spacing w:line="360" w:lineRule="auto"/>
        <w:jc w:val="both"/>
        <w:rPr>
          <w:rFonts w:ascii="Palatino Linotype" w:hAnsi="Palatino Linotype"/>
          <w:b/>
          <w:bCs/>
        </w:rPr>
      </w:pPr>
      <w:r w:rsidRPr="00A75E58">
        <w:rPr>
          <w:rFonts w:ascii="Palatino Linotype" w:hAnsi="Palatino Linotype" w:cs="Arial"/>
          <w:b/>
          <w:bCs/>
          <w:szCs w:val="22"/>
        </w:rPr>
        <w:t xml:space="preserve">a). </w:t>
      </w:r>
      <w:r w:rsidR="00F47038" w:rsidRPr="00A75E58">
        <w:rPr>
          <w:rFonts w:ascii="Palatino Linotype" w:hAnsi="Palatino Linotype"/>
          <w:b/>
        </w:rPr>
        <w:t>Títulos de concesión vigente a la fecha de la solicitud.</w:t>
      </w:r>
      <w:r w:rsidR="00BB3889" w:rsidRPr="00A75E58">
        <w:rPr>
          <w:rFonts w:ascii="Palatino Linotype" w:hAnsi="Palatino Linotype"/>
          <w:b/>
        </w:rPr>
        <w:t xml:space="preserve"> </w:t>
      </w:r>
    </w:p>
    <w:p w:rsidR="00406415" w:rsidRPr="00A75E58" w:rsidRDefault="00406415" w:rsidP="00406415">
      <w:pPr>
        <w:pStyle w:val="Prrafodelista"/>
        <w:spacing w:line="360" w:lineRule="auto"/>
        <w:jc w:val="both"/>
        <w:rPr>
          <w:rFonts w:ascii="Palatino Linotype" w:hAnsi="Palatino Linotype" w:cs="Tahoma"/>
          <w:b/>
          <w:szCs w:val="22"/>
        </w:rPr>
      </w:pPr>
    </w:p>
    <w:p w:rsidR="00406415" w:rsidRPr="00A75E58" w:rsidRDefault="00406415" w:rsidP="00406415">
      <w:pPr>
        <w:spacing w:line="360" w:lineRule="auto"/>
        <w:jc w:val="both"/>
        <w:rPr>
          <w:rFonts w:ascii="Palatino Linotype" w:eastAsia="Calibri" w:hAnsi="Palatino Linotype" w:cs="Arial"/>
          <w:b/>
        </w:rPr>
      </w:pPr>
      <w:r w:rsidRPr="00A75E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75E58">
        <w:rPr>
          <w:rFonts w:ascii="Palatino Linotype" w:eastAsia="Calibri" w:hAnsi="Palatino Linotype" w:cs="Arial"/>
          <w:b/>
        </w:rPr>
        <w:t>EL RECURRENTE.</w:t>
      </w:r>
    </w:p>
    <w:p w:rsidR="00406415" w:rsidRPr="00A75E58" w:rsidRDefault="00406415" w:rsidP="00406415">
      <w:pPr>
        <w:spacing w:line="360" w:lineRule="auto"/>
        <w:ind w:left="142"/>
        <w:jc w:val="both"/>
        <w:rPr>
          <w:rFonts w:ascii="Palatino Linotype" w:eastAsia="Calibri" w:hAnsi="Palatino Linotype" w:cs="Arial"/>
          <w:b/>
        </w:rPr>
      </w:pPr>
    </w:p>
    <w:p w:rsidR="00406415" w:rsidRPr="00A75E58" w:rsidRDefault="00406415" w:rsidP="00406415">
      <w:pPr>
        <w:tabs>
          <w:tab w:val="left" w:pos="8080"/>
        </w:tabs>
        <w:spacing w:line="360" w:lineRule="auto"/>
        <w:ind w:right="49"/>
        <w:contextualSpacing/>
        <w:jc w:val="both"/>
        <w:rPr>
          <w:rFonts w:ascii="Palatino Linotype" w:hAnsi="Palatino Linotype"/>
          <w:color w:val="222222"/>
          <w:shd w:val="clear" w:color="auto" w:fill="FFFFFF"/>
        </w:rPr>
      </w:pPr>
      <w:r w:rsidRPr="00A75E58">
        <w:rPr>
          <w:rFonts w:ascii="Palatino Linotype" w:eastAsia="Palatino Linotype" w:hAnsi="Palatino Linotype" w:cs="Palatino Linotype"/>
          <w:b/>
        </w:rPr>
        <w:t xml:space="preserve">TERCERO. Notifíquese </w:t>
      </w:r>
      <w:r w:rsidRPr="00A75E58">
        <w:rPr>
          <w:rFonts w:ascii="Palatino Linotype" w:eastAsia="Palatino Linotype" w:hAnsi="Palatino Linotype" w:cs="Palatino Linotype"/>
        </w:rPr>
        <w:t xml:space="preserve">al Titular de la Unidad de Transparencia del </w:t>
      </w:r>
      <w:r w:rsidRPr="00A75E58">
        <w:rPr>
          <w:rFonts w:ascii="Palatino Linotype" w:eastAsia="Palatino Linotype" w:hAnsi="Palatino Linotype" w:cs="Palatino Linotype"/>
          <w:b/>
        </w:rPr>
        <w:t>SUJETO OBLIGADO</w:t>
      </w:r>
      <w:r w:rsidRPr="00A75E5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75E5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06415" w:rsidRPr="00A75E58" w:rsidRDefault="00406415" w:rsidP="00406415">
      <w:pPr>
        <w:tabs>
          <w:tab w:val="left" w:pos="8080"/>
        </w:tabs>
        <w:spacing w:line="360" w:lineRule="auto"/>
        <w:ind w:right="49"/>
        <w:contextualSpacing/>
        <w:jc w:val="both"/>
        <w:rPr>
          <w:rFonts w:ascii="Palatino Linotype" w:hAnsi="Palatino Linotype"/>
          <w:color w:val="222222"/>
          <w:shd w:val="clear" w:color="auto" w:fill="FFFFFF"/>
        </w:rPr>
      </w:pPr>
    </w:p>
    <w:p w:rsidR="00406415" w:rsidRPr="00A75E58" w:rsidRDefault="00406415" w:rsidP="00406415">
      <w:pPr>
        <w:spacing w:line="360" w:lineRule="auto"/>
        <w:jc w:val="both"/>
        <w:rPr>
          <w:rFonts w:ascii="Palatino Linotype" w:eastAsia="Calibri" w:hAnsi="Palatino Linotype" w:cs="Arial"/>
          <w:bCs/>
        </w:rPr>
      </w:pPr>
      <w:r w:rsidRPr="00A75E58">
        <w:rPr>
          <w:rFonts w:ascii="Palatino Linotype" w:hAnsi="Palatino Linotype" w:cs="Arial"/>
          <w:b/>
        </w:rPr>
        <w:t xml:space="preserve">CUARTO. </w:t>
      </w:r>
      <w:r w:rsidRPr="00A75E5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06415" w:rsidRPr="00A75E58" w:rsidRDefault="00406415" w:rsidP="00406415">
      <w:pPr>
        <w:spacing w:line="360" w:lineRule="auto"/>
        <w:jc w:val="both"/>
        <w:rPr>
          <w:rFonts w:ascii="Palatino Linotype" w:eastAsia="Calibri" w:hAnsi="Palatino Linotype" w:cs="Arial"/>
          <w:bCs/>
        </w:rPr>
      </w:pPr>
    </w:p>
    <w:p w:rsidR="00406415" w:rsidRPr="00A75E58" w:rsidRDefault="00406415" w:rsidP="00406415">
      <w:pPr>
        <w:shd w:val="clear" w:color="auto" w:fill="FFFFFF"/>
        <w:spacing w:line="360" w:lineRule="auto"/>
        <w:jc w:val="both"/>
        <w:rPr>
          <w:rFonts w:ascii="Palatino Linotype" w:hAnsi="Palatino Linotype"/>
        </w:rPr>
      </w:pPr>
      <w:r w:rsidRPr="00A75E58">
        <w:rPr>
          <w:rFonts w:ascii="Palatino Linotype" w:eastAsia="Times New Roman" w:hAnsi="Palatino Linotype" w:cs="Arial"/>
          <w:b/>
        </w:rPr>
        <w:t xml:space="preserve">QUINTO. </w:t>
      </w:r>
      <w:r w:rsidRPr="00A75E58">
        <w:rPr>
          <w:rFonts w:ascii="Palatino Linotype" w:eastAsia="Times New Roman" w:hAnsi="Palatino Linotype" w:cs="Times New Roman"/>
          <w:b/>
          <w:bCs/>
          <w:color w:val="222222"/>
          <w:lang w:val="es-ES"/>
        </w:rPr>
        <w:t>Notifíquese al Recurrente</w:t>
      </w:r>
      <w:r w:rsidRPr="00A75E58">
        <w:rPr>
          <w:rFonts w:ascii="Palatino Linotype" w:hAnsi="Palatino Linotype"/>
        </w:rPr>
        <w:t xml:space="preserve"> la presente resolución vía Sistema de Acceso a la Información Mexiquense (SAIMEX).</w:t>
      </w:r>
    </w:p>
    <w:p w:rsidR="00406415" w:rsidRPr="00A75E58" w:rsidRDefault="00406415" w:rsidP="00406415">
      <w:pPr>
        <w:shd w:val="clear" w:color="auto" w:fill="FFFFFF"/>
        <w:spacing w:line="360" w:lineRule="auto"/>
        <w:jc w:val="both"/>
        <w:rPr>
          <w:rFonts w:ascii="Palatino Linotype" w:eastAsia="Times New Roman" w:hAnsi="Palatino Linotype" w:cs="Arial"/>
          <w:b/>
        </w:rPr>
      </w:pPr>
    </w:p>
    <w:p w:rsidR="00406415" w:rsidRPr="00A75E58" w:rsidRDefault="00406415" w:rsidP="00406415">
      <w:pPr>
        <w:spacing w:line="360" w:lineRule="auto"/>
        <w:jc w:val="both"/>
        <w:rPr>
          <w:rFonts w:ascii="Palatino Linotype" w:eastAsia="MS Mincho" w:hAnsi="Palatino Linotype"/>
          <w:lang w:val="es-ES"/>
        </w:rPr>
      </w:pPr>
      <w:r w:rsidRPr="00A75E58">
        <w:rPr>
          <w:rFonts w:ascii="Palatino Linotype" w:eastAsia="MS Mincho" w:hAnsi="Palatino Linotype"/>
          <w:b/>
        </w:rPr>
        <w:lastRenderedPageBreak/>
        <w:t>SEXTO.</w:t>
      </w:r>
      <w:r w:rsidRPr="00A75E58">
        <w:rPr>
          <w:rFonts w:ascii="Palatino Linotype" w:eastAsia="MS Mincho" w:hAnsi="Palatino Linotype"/>
        </w:rPr>
        <w:t xml:space="preserve"> </w:t>
      </w:r>
      <w:r w:rsidRPr="00A75E58">
        <w:rPr>
          <w:rFonts w:ascii="Palatino Linotype" w:eastAsia="MS Mincho" w:hAnsi="Palatino Linotype"/>
          <w:lang w:val="es-ES"/>
        </w:rPr>
        <w:t xml:space="preserve">Se hace del conocimiento del </w:t>
      </w:r>
      <w:r w:rsidRPr="00A75E58">
        <w:rPr>
          <w:rFonts w:ascii="Palatino Linotype" w:eastAsia="MS Mincho" w:hAnsi="Palatino Linotype"/>
          <w:b/>
          <w:lang w:val="es-ES"/>
        </w:rPr>
        <w:t>Recurrente</w:t>
      </w:r>
      <w:r w:rsidRPr="00A75E58">
        <w:rPr>
          <w:rFonts w:ascii="Palatino Linotype" w:eastAsia="Palatino Linotype" w:hAnsi="Palatino Linotype" w:cs="Palatino Linotype"/>
          <w:b/>
          <w:color w:val="222222"/>
        </w:rPr>
        <w:t xml:space="preserve"> </w:t>
      </w:r>
      <w:r w:rsidRPr="00A75E5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75E58">
        <w:rPr>
          <w:rFonts w:ascii="Palatino Linotype" w:eastAsia="MS Mincho" w:hAnsi="Palatino Linotype"/>
          <w:bCs/>
          <w:lang w:val="es-ES"/>
        </w:rPr>
        <w:t>vía juicio de amparo</w:t>
      </w:r>
      <w:r w:rsidRPr="00A75E58">
        <w:rPr>
          <w:rFonts w:ascii="Palatino Linotype" w:eastAsia="MS Mincho" w:hAnsi="Palatino Linotype"/>
          <w:lang w:val="es-ES"/>
        </w:rPr>
        <w:t xml:space="preserve"> en los términos de las leyes aplicables. </w:t>
      </w:r>
    </w:p>
    <w:p w:rsidR="00406415" w:rsidRPr="00A75E58" w:rsidRDefault="00406415" w:rsidP="00406415">
      <w:pPr>
        <w:spacing w:line="360" w:lineRule="auto"/>
        <w:jc w:val="both"/>
        <w:rPr>
          <w:rFonts w:ascii="Palatino Linotype" w:eastAsia="MS Mincho" w:hAnsi="Palatino Linotype"/>
          <w:lang w:val="es-ES"/>
        </w:rPr>
      </w:pPr>
    </w:p>
    <w:p w:rsidR="00A75E58" w:rsidRDefault="00A75E58" w:rsidP="00A75E58">
      <w:pPr>
        <w:spacing w:before="240" w:after="240" w:line="360" w:lineRule="auto"/>
        <w:ind w:firstLine="1"/>
        <w:jc w:val="both"/>
        <w:rPr>
          <w:rFonts w:ascii="Palatino Linotype" w:hAnsi="Palatino Linotype"/>
        </w:rPr>
      </w:pPr>
      <w:r w:rsidRPr="00A75E5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bookmarkStart w:id="47" w:name="_GoBack"/>
      <w:bookmarkEnd w:id="47"/>
      <w:r w:rsidRPr="00624AAD">
        <w:rPr>
          <w:rFonts w:ascii="Palatino Linotype" w:hAnsi="Palatino Linotype"/>
        </w:rPr>
        <w:t xml:space="preserve"> </w:t>
      </w: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pacing w:line="360" w:lineRule="auto"/>
        <w:ind w:firstLine="1"/>
        <w:jc w:val="both"/>
        <w:rPr>
          <w:rFonts w:ascii="Palatino Linotype" w:hAnsi="Palatino Linotype"/>
        </w:rPr>
      </w:pPr>
    </w:p>
    <w:p w:rsidR="00406415" w:rsidRPr="00B32FC8" w:rsidRDefault="00406415" w:rsidP="00406415">
      <w:pPr>
        <w:shd w:val="clear" w:color="auto" w:fill="FFFFFF"/>
        <w:spacing w:line="360" w:lineRule="auto"/>
        <w:jc w:val="both"/>
        <w:rPr>
          <w:rFonts w:ascii="Palatino Linotype" w:eastAsia="MS Mincho" w:hAnsi="Palatino Linotype" w:cs="Times New Roman"/>
          <w:lang w:val="es-ES"/>
        </w:rPr>
      </w:pPr>
    </w:p>
    <w:p w:rsidR="00406415" w:rsidRPr="00B32FC8" w:rsidRDefault="00406415" w:rsidP="00406415">
      <w:pPr>
        <w:shd w:val="clear" w:color="auto" w:fill="FFFFFF"/>
        <w:spacing w:line="360" w:lineRule="auto"/>
        <w:jc w:val="both"/>
        <w:rPr>
          <w:rFonts w:ascii="Palatino Linotype" w:eastAsia="MS Mincho" w:hAnsi="Palatino Linotype" w:cs="Times New Roman"/>
          <w:lang w:val="es-ES"/>
        </w:rPr>
      </w:pPr>
    </w:p>
    <w:p w:rsidR="00406415" w:rsidRPr="00B32FC8" w:rsidRDefault="00406415" w:rsidP="00406415">
      <w:pPr>
        <w:spacing w:line="360" w:lineRule="auto"/>
        <w:jc w:val="both"/>
        <w:rPr>
          <w:rFonts w:ascii="Palatino Linotype" w:eastAsia="MS Mincho" w:hAnsi="Palatino Linotype" w:cs="Times New Roman"/>
          <w:lang w:val="es-ES"/>
        </w:rPr>
      </w:pPr>
    </w:p>
    <w:p w:rsidR="00406415" w:rsidRPr="00B32FC8" w:rsidRDefault="00406415" w:rsidP="00406415">
      <w:pPr>
        <w:spacing w:line="360" w:lineRule="auto"/>
        <w:jc w:val="both"/>
        <w:rPr>
          <w:rFonts w:ascii="Palatino Linotype" w:hAnsi="Palatino Linotype"/>
          <w:color w:val="000000"/>
          <w:shd w:val="clear" w:color="auto" w:fill="FFFFFF"/>
        </w:rPr>
      </w:pPr>
    </w:p>
    <w:p w:rsidR="00406415" w:rsidRPr="00B32FC8" w:rsidRDefault="00406415" w:rsidP="00406415">
      <w:pPr>
        <w:spacing w:line="360" w:lineRule="auto"/>
        <w:rPr>
          <w:rFonts w:ascii="Palatino Linotype" w:hAnsi="Palatino Linotype"/>
        </w:rPr>
      </w:pPr>
    </w:p>
    <w:p w:rsidR="00406415" w:rsidRDefault="00406415" w:rsidP="00406415"/>
    <w:p w:rsidR="00406415" w:rsidRDefault="00406415" w:rsidP="00406415"/>
    <w:p w:rsidR="004E1710" w:rsidRDefault="00016871"/>
    <w:sectPr w:rsidR="004E1710" w:rsidSect="002D61E8">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871" w:rsidRDefault="00016871" w:rsidP="00406415">
      <w:r>
        <w:separator/>
      </w:r>
    </w:p>
  </w:endnote>
  <w:endnote w:type="continuationSeparator" w:id="0">
    <w:p w:rsidR="00016871" w:rsidRDefault="00016871" w:rsidP="004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E631C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75E58">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75E58">
              <w:rPr>
                <w:rFonts w:ascii="Palatino Linotype" w:hAnsi="Palatino Linotype"/>
                <w:b/>
                <w:bCs/>
                <w:noProof/>
              </w:rPr>
              <w:t>28</w:t>
            </w:r>
            <w:r w:rsidRPr="000A2541">
              <w:rPr>
                <w:rFonts w:ascii="Palatino Linotype" w:hAnsi="Palatino Linotype"/>
                <w:b/>
                <w:bCs/>
              </w:rPr>
              <w:fldChar w:fldCharType="end"/>
            </w:r>
          </w:p>
        </w:sdtContent>
      </w:sdt>
    </w:sdtContent>
  </w:sdt>
  <w:p w:rsidR="00344320" w:rsidRDefault="00016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E631C4"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5E58" w:rsidRPr="00A75E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5E58" w:rsidRPr="00A75E58">
      <w:rPr>
        <w:rFonts w:ascii="Palatino Linotype" w:hAnsi="Palatino Linotype"/>
        <w:noProof/>
        <w:sz w:val="22"/>
        <w:szCs w:val="22"/>
        <w:lang w:val="es-ES"/>
      </w:rPr>
      <w:t>28</w:t>
    </w:r>
    <w:r w:rsidRPr="00883450">
      <w:rPr>
        <w:rFonts w:ascii="Palatino Linotype" w:hAnsi="Palatino Linotype"/>
        <w:sz w:val="22"/>
        <w:szCs w:val="22"/>
      </w:rPr>
      <w:fldChar w:fldCharType="end"/>
    </w:r>
  </w:p>
  <w:p w:rsidR="00344320" w:rsidRPr="00883450" w:rsidRDefault="000168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871" w:rsidRDefault="00016871" w:rsidP="00406415">
      <w:r>
        <w:separator/>
      </w:r>
    </w:p>
  </w:footnote>
  <w:footnote w:type="continuationSeparator" w:id="0">
    <w:p w:rsidR="00016871" w:rsidRDefault="00016871" w:rsidP="00406415">
      <w:r>
        <w:continuationSeparator/>
      </w:r>
    </w:p>
  </w:footnote>
  <w:footnote w:id="1">
    <w:p w:rsidR="00406415" w:rsidRDefault="00406415" w:rsidP="00406415">
      <w:pPr>
        <w:pStyle w:val="Textonotapie"/>
      </w:pPr>
      <w:r>
        <w:rPr>
          <w:rStyle w:val="Refdenotaalpie"/>
        </w:rPr>
        <w:footnoteRef/>
      </w:r>
      <w:r>
        <w:t xml:space="preserve"> Convención Americana sobre Derechos Humanos. Artículo 13.</w:t>
      </w:r>
    </w:p>
  </w:footnote>
  <w:footnote w:id="2">
    <w:p w:rsidR="00406415" w:rsidRDefault="00406415" w:rsidP="00406415">
      <w:pPr>
        <w:pStyle w:val="Textonotapie"/>
      </w:pPr>
      <w:r>
        <w:rPr>
          <w:rStyle w:val="Refdenotaalpie"/>
        </w:rPr>
        <w:footnoteRef/>
      </w:r>
      <w:r>
        <w:t xml:space="preserve"> Constitución Política de los Estados Unidos Mexicanos. Artículo sexto, sección A, fracción I.</w:t>
      </w:r>
    </w:p>
  </w:footnote>
  <w:footnote w:id="3">
    <w:p w:rsidR="00406415" w:rsidRDefault="00406415" w:rsidP="0040641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06415" w:rsidRDefault="00406415" w:rsidP="00406415">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01687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E631C4"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3F0AAE">
            <w:rPr>
              <w:rFonts w:ascii="Palatino Linotype" w:hAnsi="Palatino Linotype" w:cs="Arial"/>
              <w:b/>
              <w:bCs/>
              <w:sz w:val="22"/>
              <w:szCs w:val="22"/>
              <w:lang w:eastAsia="es-MX"/>
            </w:rPr>
            <w:t>0693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016871" w:rsidP="002D61E8">
          <w:pPr>
            <w:rPr>
              <w:rFonts w:ascii="Palatino Linotype" w:hAnsi="Palatino Linotype"/>
              <w:b/>
              <w:sz w:val="22"/>
              <w:szCs w:val="22"/>
            </w:rPr>
          </w:pPr>
        </w:p>
      </w:tc>
      <w:tc>
        <w:tcPr>
          <w:tcW w:w="3826" w:type="dxa"/>
          <w:vAlign w:val="center"/>
        </w:tcPr>
        <w:p w:rsidR="00344320" w:rsidRPr="00EF13C1" w:rsidRDefault="00016871"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E631C4"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3F0AAE" w:rsidP="00F12093">
          <w:pPr>
            <w:pStyle w:val="Encabezado"/>
            <w:jc w:val="right"/>
            <w:rPr>
              <w:rFonts w:ascii="Palatino Linotype" w:hAnsi="Palatino Linotype"/>
              <w:b/>
              <w:sz w:val="22"/>
              <w:szCs w:val="22"/>
            </w:rPr>
          </w:pPr>
          <w:r>
            <w:rPr>
              <w:rFonts w:ascii="Palatino Linotype" w:hAnsi="Palatino Linotype"/>
              <w:b/>
              <w:bCs/>
              <w:sz w:val="22"/>
              <w:szCs w:val="20"/>
            </w:rPr>
            <w:t>Organismo Agua y Saneamiento de Toluca</w:t>
          </w:r>
        </w:p>
      </w:tc>
    </w:tr>
    <w:tr w:rsidR="00344320" w:rsidRPr="00EF13C1" w:rsidTr="002D61E8">
      <w:trPr>
        <w:trHeight w:val="321"/>
        <w:jc w:val="right"/>
      </w:trPr>
      <w:tc>
        <w:tcPr>
          <w:tcW w:w="2552" w:type="dxa"/>
          <w:vAlign w:val="center"/>
        </w:tcPr>
        <w:p w:rsidR="00344320" w:rsidRPr="00EF13C1" w:rsidRDefault="00E631C4"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E631C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016871"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E631C4"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3F0AAE">
            <w:rPr>
              <w:rFonts w:ascii="Palatino Linotype" w:hAnsi="Palatino Linotype" w:cs="Arial"/>
              <w:b/>
              <w:bCs/>
              <w:sz w:val="22"/>
              <w:szCs w:val="22"/>
              <w:lang w:eastAsia="es-MX"/>
            </w:rPr>
            <w:t>0693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rsidR="00344320" w:rsidRPr="00182113" w:rsidRDefault="00016871" w:rsidP="002D61E8">
          <w:pPr>
            <w:rPr>
              <w:rFonts w:ascii="Palatino Linotype" w:hAnsi="Palatino Linotype"/>
              <w:b/>
              <w:sz w:val="22"/>
              <w:szCs w:val="22"/>
            </w:rPr>
          </w:pPr>
        </w:p>
      </w:tc>
      <w:tc>
        <w:tcPr>
          <w:tcW w:w="236" w:type="dxa"/>
          <w:vAlign w:val="center"/>
        </w:tcPr>
        <w:p w:rsidR="00344320" w:rsidRPr="00182113" w:rsidRDefault="00016871" w:rsidP="002D61E8">
          <w:pPr>
            <w:pStyle w:val="Encabezado"/>
            <w:jc w:val="center"/>
            <w:rPr>
              <w:rFonts w:ascii="Palatino Linotype" w:hAnsi="Palatino Linotype"/>
              <w:b/>
              <w:sz w:val="22"/>
              <w:szCs w:val="22"/>
            </w:rPr>
          </w:pPr>
        </w:p>
      </w:tc>
      <w:tc>
        <w:tcPr>
          <w:tcW w:w="3261" w:type="dxa"/>
          <w:vAlign w:val="center"/>
        </w:tcPr>
        <w:p w:rsidR="00344320" w:rsidRPr="00182113" w:rsidRDefault="00016871"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E141E4" w:rsidP="002D61E8">
          <w:pPr>
            <w:pStyle w:val="Encabezado"/>
            <w:jc w:val="right"/>
            <w:rPr>
              <w:rFonts w:ascii="Palatino Linotype" w:hAnsi="Palatino Linotype"/>
              <w:b/>
              <w:sz w:val="22"/>
              <w:szCs w:val="22"/>
            </w:rPr>
          </w:pPr>
          <w:r>
            <w:rPr>
              <w:rFonts w:ascii="Palatino Linotype" w:hAnsi="Palatino Linotype"/>
              <w:b/>
              <w:sz w:val="22"/>
              <w:szCs w:val="22"/>
            </w:rPr>
            <w:t>C. Solicitante</w:t>
          </w:r>
        </w:p>
      </w:tc>
      <w:tc>
        <w:tcPr>
          <w:tcW w:w="2532" w:type="dxa"/>
          <w:vAlign w:val="center"/>
        </w:tcPr>
        <w:p w:rsidR="00344320" w:rsidRPr="00182113" w:rsidRDefault="00016871" w:rsidP="002D61E8">
          <w:pPr>
            <w:rPr>
              <w:rFonts w:ascii="Palatino Linotype" w:hAnsi="Palatino Linotype"/>
              <w:b/>
              <w:sz w:val="22"/>
              <w:szCs w:val="22"/>
            </w:rPr>
          </w:pPr>
        </w:p>
      </w:tc>
      <w:tc>
        <w:tcPr>
          <w:tcW w:w="236" w:type="dxa"/>
          <w:vAlign w:val="center"/>
        </w:tcPr>
        <w:p w:rsidR="00344320" w:rsidRPr="00182113" w:rsidRDefault="00016871" w:rsidP="002D61E8">
          <w:pPr>
            <w:pStyle w:val="Encabezado"/>
            <w:jc w:val="center"/>
            <w:rPr>
              <w:rFonts w:ascii="Palatino Linotype" w:hAnsi="Palatino Linotype"/>
              <w:b/>
              <w:sz w:val="22"/>
              <w:szCs w:val="22"/>
            </w:rPr>
          </w:pPr>
        </w:p>
      </w:tc>
      <w:tc>
        <w:tcPr>
          <w:tcW w:w="3261" w:type="dxa"/>
          <w:vAlign w:val="center"/>
        </w:tcPr>
        <w:p w:rsidR="00344320" w:rsidRPr="00182113" w:rsidRDefault="00016871"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3F0AAE" w:rsidP="005B7B01">
          <w:pPr>
            <w:pStyle w:val="Encabezado"/>
            <w:jc w:val="right"/>
            <w:rPr>
              <w:rFonts w:ascii="Palatino Linotype" w:hAnsi="Palatino Linotype"/>
              <w:b/>
              <w:sz w:val="22"/>
              <w:szCs w:val="22"/>
            </w:rPr>
          </w:pPr>
          <w:r>
            <w:rPr>
              <w:rFonts w:ascii="Palatino Linotype" w:hAnsi="Palatino Linotype"/>
              <w:b/>
              <w:sz w:val="22"/>
              <w:szCs w:val="22"/>
            </w:rPr>
            <w:t>Organismo Agua y Saneamiento de Toluca</w:t>
          </w:r>
        </w:p>
      </w:tc>
      <w:tc>
        <w:tcPr>
          <w:tcW w:w="2532" w:type="dxa"/>
          <w:vAlign w:val="center"/>
        </w:tcPr>
        <w:p w:rsidR="00344320" w:rsidRPr="00182113" w:rsidRDefault="00016871" w:rsidP="002D61E8">
          <w:pPr>
            <w:rPr>
              <w:rFonts w:ascii="Palatino Linotype" w:hAnsi="Palatino Linotype"/>
              <w:b/>
              <w:sz w:val="22"/>
              <w:szCs w:val="22"/>
            </w:rPr>
          </w:pPr>
        </w:p>
      </w:tc>
      <w:tc>
        <w:tcPr>
          <w:tcW w:w="236" w:type="dxa"/>
          <w:vAlign w:val="center"/>
        </w:tcPr>
        <w:p w:rsidR="00344320" w:rsidRPr="00182113" w:rsidRDefault="00016871" w:rsidP="002D61E8">
          <w:pPr>
            <w:pStyle w:val="Encabezado"/>
            <w:jc w:val="center"/>
            <w:rPr>
              <w:rFonts w:ascii="Palatino Linotype" w:hAnsi="Palatino Linotype"/>
              <w:b/>
              <w:sz w:val="22"/>
              <w:szCs w:val="22"/>
            </w:rPr>
          </w:pPr>
        </w:p>
      </w:tc>
      <w:tc>
        <w:tcPr>
          <w:tcW w:w="3261" w:type="dxa"/>
          <w:vAlign w:val="center"/>
        </w:tcPr>
        <w:p w:rsidR="00344320" w:rsidRPr="00182113" w:rsidRDefault="00016871"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E631C4"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E631C4"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016871" w:rsidP="002D61E8">
          <w:pPr>
            <w:rPr>
              <w:rFonts w:ascii="Palatino Linotype" w:hAnsi="Palatino Linotype"/>
              <w:b/>
              <w:sz w:val="22"/>
              <w:szCs w:val="22"/>
            </w:rPr>
          </w:pPr>
        </w:p>
      </w:tc>
      <w:tc>
        <w:tcPr>
          <w:tcW w:w="236" w:type="dxa"/>
          <w:vAlign w:val="center"/>
        </w:tcPr>
        <w:p w:rsidR="00344320" w:rsidRPr="00182113" w:rsidRDefault="00016871" w:rsidP="002D61E8">
          <w:pPr>
            <w:pStyle w:val="Encabezado"/>
            <w:jc w:val="center"/>
            <w:rPr>
              <w:rFonts w:ascii="Palatino Linotype" w:hAnsi="Palatino Linotype"/>
              <w:b/>
              <w:sz w:val="22"/>
              <w:szCs w:val="22"/>
            </w:rPr>
          </w:pPr>
        </w:p>
      </w:tc>
      <w:tc>
        <w:tcPr>
          <w:tcW w:w="3261" w:type="dxa"/>
          <w:vAlign w:val="center"/>
        </w:tcPr>
        <w:p w:rsidR="00344320" w:rsidRPr="00182113" w:rsidRDefault="00016871" w:rsidP="002D61E8">
          <w:pPr>
            <w:pStyle w:val="Encabezado"/>
            <w:rPr>
              <w:rFonts w:ascii="Palatino Linotype" w:hAnsi="Palatino Linotype"/>
              <w:b/>
              <w:sz w:val="22"/>
              <w:szCs w:val="22"/>
            </w:rPr>
          </w:pPr>
        </w:p>
      </w:tc>
    </w:tr>
  </w:tbl>
  <w:p w:rsidR="00344320" w:rsidRDefault="0001687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53617D"/>
    <w:multiLevelType w:val="hybridMultilevel"/>
    <w:tmpl w:val="A58A2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706357"/>
    <w:multiLevelType w:val="hybridMultilevel"/>
    <w:tmpl w:val="BE30D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FA4010"/>
    <w:multiLevelType w:val="hybridMultilevel"/>
    <w:tmpl w:val="D4126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491FC9"/>
    <w:multiLevelType w:val="hybridMultilevel"/>
    <w:tmpl w:val="2914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EED6B1B"/>
    <w:multiLevelType w:val="hybridMultilevel"/>
    <w:tmpl w:val="F9F60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53F7B0A"/>
    <w:multiLevelType w:val="hybridMultilevel"/>
    <w:tmpl w:val="FC6A34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59C6C0F"/>
    <w:multiLevelType w:val="hybridMultilevel"/>
    <w:tmpl w:val="D018C1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70F41D75"/>
    <w:multiLevelType w:val="hybridMultilevel"/>
    <w:tmpl w:val="B226D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03362D"/>
    <w:multiLevelType w:val="hybridMultilevel"/>
    <w:tmpl w:val="531E013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770136A0"/>
    <w:multiLevelType w:val="hybridMultilevel"/>
    <w:tmpl w:val="E0C6879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292118"/>
    <w:multiLevelType w:val="hybridMultilevel"/>
    <w:tmpl w:val="80F835C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7A6E27CE"/>
    <w:multiLevelType w:val="hybridMultilevel"/>
    <w:tmpl w:val="444C66E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7B954FCF"/>
    <w:multiLevelType w:val="hybridMultilevel"/>
    <w:tmpl w:val="27F65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5"/>
  </w:num>
  <w:num w:numId="5">
    <w:abstractNumId w:val="17"/>
  </w:num>
  <w:num w:numId="6">
    <w:abstractNumId w:val="6"/>
  </w:num>
  <w:num w:numId="7">
    <w:abstractNumId w:val="8"/>
  </w:num>
  <w:num w:numId="8">
    <w:abstractNumId w:val="5"/>
  </w:num>
  <w:num w:numId="9">
    <w:abstractNumId w:val="14"/>
  </w:num>
  <w:num w:numId="10">
    <w:abstractNumId w:val="2"/>
  </w:num>
  <w:num w:numId="11">
    <w:abstractNumId w:val="12"/>
  </w:num>
  <w:num w:numId="12">
    <w:abstractNumId w:val="16"/>
  </w:num>
  <w:num w:numId="13">
    <w:abstractNumId w:val="11"/>
  </w:num>
  <w:num w:numId="14">
    <w:abstractNumId w:val="7"/>
  </w:num>
  <w:num w:numId="15">
    <w:abstractNumId w:val="9"/>
  </w:num>
  <w:num w:numId="16">
    <w:abstractNumId w:val="3"/>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15"/>
    <w:rsid w:val="00007A3C"/>
    <w:rsid w:val="00016871"/>
    <w:rsid w:val="00041AA5"/>
    <w:rsid w:val="000C1BB4"/>
    <w:rsid w:val="00130F71"/>
    <w:rsid w:val="00172892"/>
    <w:rsid w:val="001F4E45"/>
    <w:rsid w:val="00212209"/>
    <w:rsid w:val="00214EBE"/>
    <w:rsid w:val="00231E22"/>
    <w:rsid w:val="002840B0"/>
    <w:rsid w:val="00284288"/>
    <w:rsid w:val="002C55E9"/>
    <w:rsid w:val="00304C18"/>
    <w:rsid w:val="00340F88"/>
    <w:rsid w:val="00346B24"/>
    <w:rsid w:val="00361B88"/>
    <w:rsid w:val="00382E38"/>
    <w:rsid w:val="003A2E39"/>
    <w:rsid w:val="003D1CFC"/>
    <w:rsid w:val="003F0AAE"/>
    <w:rsid w:val="00406415"/>
    <w:rsid w:val="00416295"/>
    <w:rsid w:val="0047274B"/>
    <w:rsid w:val="00484884"/>
    <w:rsid w:val="004C27AD"/>
    <w:rsid w:val="005145CF"/>
    <w:rsid w:val="00531912"/>
    <w:rsid w:val="00535811"/>
    <w:rsid w:val="005E22B8"/>
    <w:rsid w:val="005F6A9A"/>
    <w:rsid w:val="00612B1C"/>
    <w:rsid w:val="0076643E"/>
    <w:rsid w:val="007909C2"/>
    <w:rsid w:val="00792CF5"/>
    <w:rsid w:val="007C1B62"/>
    <w:rsid w:val="008352AE"/>
    <w:rsid w:val="00841A74"/>
    <w:rsid w:val="009656CC"/>
    <w:rsid w:val="009819C9"/>
    <w:rsid w:val="0098422B"/>
    <w:rsid w:val="00A565FD"/>
    <w:rsid w:val="00A75E58"/>
    <w:rsid w:val="00A838FD"/>
    <w:rsid w:val="00A91C02"/>
    <w:rsid w:val="00AA2FE0"/>
    <w:rsid w:val="00B50920"/>
    <w:rsid w:val="00B845A6"/>
    <w:rsid w:val="00BA31F6"/>
    <w:rsid w:val="00BB3889"/>
    <w:rsid w:val="00BC16CB"/>
    <w:rsid w:val="00C83234"/>
    <w:rsid w:val="00C96492"/>
    <w:rsid w:val="00CD34BB"/>
    <w:rsid w:val="00CE2CF1"/>
    <w:rsid w:val="00D63B3C"/>
    <w:rsid w:val="00D93FB2"/>
    <w:rsid w:val="00DA5C33"/>
    <w:rsid w:val="00DA7CD1"/>
    <w:rsid w:val="00DB139B"/>
    <w:rsid w:val="00DD68F5"/>
    <w:rsid w:val="00E13F3A"/>
    <w:rsid w:val="00E141E4"/>
    <w:rsid w:val="00E631C4"/>
    <w:rsid w:val="00EB52D9"/>
    <w:rsid w:val="00EC07E4"/>
    <w:rsid w:val="00F03311"/>
    <w:rsid w:val="00F04689"/>
    <w:rsid w:val="00F47038"/>
    <w:rsid w:val="00FC1065"/>
    <w:rsid w:val="00FD5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B657ED-0575-43A1-B376-04BD7F95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8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06415"/>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40641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40641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415"/>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40641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406415"/>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406415"/>
    <w:pPr>
      <w:tabs>
        <w:tab w:val="center" w:pos="4252"/>
        <w:tab w:val="right" w:pos="8504"/>
      </w:tabs>
    </w:pPr>
  </w:style>
  <w:style w:type="character" w:customStyle="1" w:styleId="EncabezadoCar">
    <w:name w:val="Encabezado Car"/>
    <w:basedOn w:val="Fuentedeprrafopredeter"/>
    <w:link w:val="Encabezado"/>
    <w:uiPriority w:val="99"/>
    <w:rsid w:val="00406415"/>
    <w:rPr>
      <w:rFonts w:eastAsiaTheme="minorEastAsia"/>
      <w:sz w:val="24"/>
      <w:szCs w:val="24"/>
      <w:lang w:val="es-ES_tradnl" w:eastAsia="es-ES"/>
    </w:rPr>
  </w:style>
  <w:style w:type="paragraph" w:styleId="Piedepgina">
    <w:name w:val="footer"/>
    <w:basedOn w:val="Normal"/>
    <w:link w:val="PiedepginaCar"/>
    <w:uiPriority w:val="99"/>
    <w:unhideWhenUsed/>
    <w:rsid w:val="00406415"/>
    <w:pPr>
      <w:tabs>
        <w:tab w:val="center" w:pos="4252"/>
        <w:tab w:val="right" w:pos="8504"/>
      </w:tabs>
    </w:pPr>
  </w:style>
  <w:style w:type="character" w:customStyle="1" w:styleId="PiedepginaCar">
    <w:name w:val="Pie de página Car"/>
    <w:basedOn w:val="Fuentedeprrafopredeter"/>
    <w:link w:val="Piedepgina"/>
    <w:uiPriority w:val="99"/>
    <w:rsid w:val="00406415"/>
    <w:rPr>
      <w:rFonts w:eastAsiaTheme="minorEastAsia"/>
      <w:sz w:val="24"/>
      <w:szCs w:val="24"/>
      <w:lang w:val="es-ES_tradnl" w:eastAsia="es-ES"/>
    </w:rPr>
  </w:style>
  <w:style w:type="table" w:styleId="Tablaconcuadrcula">
    <w:name w:val="Table Grid"/>
    <w:basedOn w:val="Tablanormal"/>
    <w:uiPriority w:val="59"/>
    <w:rsid w:val="0040641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641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6415"/>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0641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0641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0641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06415"/>
    <w:rPr>
      <w:rFonts w:eastAsiaTheme="minorEastAsia"/>
      <w:sz w:val="20"/>
      <w:szCs w:val="20"/>
      <w:lang w:val="es-ES_tradnl" w:eastAsia="es-ES"/>
    </w:rPr>
  </w:style>
  <w:style w:type="table" w:styleId="Tablanormal1">
    <w:name w:val="Plain Table 1"/>
    <w:basedOn w:val="Tablanormal"/>
    <w:uiPriority w:val="41"/>
    <w:rsid w:val="00406415"/>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
    <w:link w:val="SinespaciadoCar"/>
    <w:uiPriority w:val="1"/>
    <w:qFormat/>
    <w:rsid w:val="002C55E9"/>
    <w:pPr>
      <w:spacing w:after="0" w:line="240" w:lineRule="auto"/>
    </w:pPr>
    <w:rPr>
      <w:rFonts w:eastAsiaTheme="minorEastAsia"/>
      <w:sz w:val="24"/>
      <w:szCs w:val="24"/>
      <w:lang w:val="es-ES_tradnl" w:eastAsia="es-ES"/>
    </w:rPr>
  </w:style>
  <w:style w:type="character" w:styleId="Textoennegrita">
    <w:name w:val="Strong"/>
    <w:uiPriority w:val="22"/>
    <w:qFormat/>
    <w:rsid w:val="002C55E9"/>
    <w:rPr>
      <w:b/>
      <w:bCs/>
    </w:rPr>
  </w:style>
  <w:style w:type="character" w:customStyle="1" w:styleId="SinespaciadoCar">
    <w:name w:val="Sin espaciado Car"/>
    <w:aliases w:val="Francesa Car"/>
    <w:link w:val="Sinespaciado"/>
    <w:uiPriority w:val="1"/>
    <w:locked/>
    <w:rsid w:val="002C55E9"/>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9113">
      <w:bodyDiv w:val="1"/>
      <w:marLeft w:val="0"/>
      <w:marRight w:val="0"/>
      <w:marTop w:val="0"/>
      <w:marBottom w:val="0"/>
      <w:divBdr>
        <w:top w:val="none" w:sz="0" w:space="0" w:color="auto"/>
        <w:left w:val="none" w:sz="0" w:space="0" w:color="auto"/>
        <w:bottom w:val="none" w:sz="0" w:space="0" w:color="auto"/>
        <w:right w:val="none" w:sz="0" w:space="0" w:color="auto"/>
      </w:divBdr>
    </w:div>
    <w:div w:id="600842000">
      <w:bodyDiv w:val="1"/>
      <w:marLeft w:val="0"/>
      <w:marRight w:val="0"/>
      <w:marTop w:val="0"/>
      <w:marBottom w:val="0"/>
      <w:divBdr>
        <w:top w:val="none" w:sz="0" w:space="0" w:color="auto"/>
        <w:left w:val="none" w:sz="0" w:space="0" w:color="auto"/>
        <w:bottom w:val="none" w:sz="0" w:space="0" w:color="auto"/>
        <w:right w:val="none" w:sz="0" w:space="0" w:color="auto"/>
      </w:divBdr>
    </w:div>
    <w:div w:id="780029445">
      <w:bodyDiv w:val="1"/>
      <w:marLeft w:val="0"/>
      <w:marRight w:val="0"/>
      <w:marTop w:val="0"/>
      <w:marBottom w:val="0"/>
      <w:divBdr>
        <w:top w:val="none" w:sz="0" w:space="0" w:color="auto"/>
        <w:left w:val="none" w:sz="0" w:space="0" w:color="auto"/>
        <w:bottom w:val="none" w:sz="0" w:space="0" w:color="auto"/>
        <w:right w:val="none" w:sz="0" w:space="0" w:color="auto"/>
      </w:divBdr>
    </w:div>
    <w:div w:id="944381338">
      <w:bodyDiv w:val="1"/>
      <w:marLeft w:val="0"/>
      <w:marRight w:val="0"/>
      <w:marTop w:val="0"/>
      <w:marBottom w:val="0"/>
      <w:divBdr>
        <w:top w:val="none" w:sz="0" w:space="0" w:color="auto"/>
        <w:left w:val="none" w:sz="0" w:space="0" w:color="auto"/>
        <w:bottom w:val="none" w:sz="0" w:space="0" w:color="auto"/>
        <w:right w:val="none" w:sz="0" w:space="0" w:color="auto"/>
      </w:divBdr>
    </w:div>
    <w:div w:id="1212108201">
      <w:bodyDiv w:val="1"/>
      <w:marLeft w:val="0"/>
      <w:marRight w:val="0"/>
      <w:marTop w:val="0"/>
      <w:marBottom w:val="0"/>
      <w:divBdr>
        <w:top w:val="none" w:sz="0" w:space="0" w:color="auto"/>
        <w:left w:val="none" w:sz="0" w:space="0" w:color="auto"/>
        <w:bottom w:val="none" w:sz="0" w:space="0" w:color="auto"/>
        <w:right w:val="none" w:sz="0" w:space="0" w:color="auto"/>
      </w:divBdr>
      <w:divsChild>
        <w:div w:id="2097896826">
          <w:marLeft w:val="2008"/>
          <w:marRight w:val="899"/>
          <w:marTop w:val="0"/>
          <w:marBottom w:val="101"/>
          <w:divBdr>
            <w:top w:val="none" w:sz="0" w:space="0" w:color="auto"/>
            <w:left w:val="none" w:sz="0" w:space="0" w:color="auto"/>
            <w:bottom w:val="none" w:sz="0" w:space="0" w:color="auto"/>
            <w:right w:val="none" w:sz="0" w:space="0" w:color="auto"/>
          </w:divBdr>
        </w:div>
        <w:div w:id="750857972">
          <w:marLeft w:val="142"/>
          <w:marRight w:val="0"/>
          <w:marTop w:val="0"/>
          <w:marBottom w:val="101"/>
          <w:divBdr>
            <w:top w:val="none" w:sz="0" w:space="0" w:color="auto"/>
            <w:left w:val="none" w:sz="0" w:space="0" w:color="auto"/>
            <w:bottom w:val="none" w:sz="0" w:space="0" w:color="auto"/>
            <w:right w:val="none" w:sz="0" w:space="0" w:color="auto"/>
          </w:divBdr>
        </w:div>
        <w:div w:id="1635868740">
          <w:marLeft w:val="142"/>
          <w:marRight w:val="0"/>
          <w:marTop w:val="0"/>
          <w:marBottom w:val="101"/>
          <w:divBdr>
            <w:top w:val="none" w:sz="0" w:space="0" w:color="auto"/>
            <w:left w:val="none" w:sz="0" w:space="0" w:color="auto"/>
            <w:bottom w:val="none" w:sz="0" w:space="0" w:color="auto"/>
            <w:right w:val="none" w:sz="0" w:space="0" w:color="auto"/>
          </w:divBdr>
        </w:div>
        <w:div w:id="991639284">
          <w:marLeft w:val="1134"/>
          <w:marRight w:val="0"/>
          <w:marTop w:val="0"/>
          <w:marBottom w:val="101"/>
          <w:divBdr>
            <w:top w:val="none" w:sz="0" w:space="0" w:color="auto"/>
            <w:left w:val="none" w:sz="0" w:space="0" w:color="auto"/>
            <w:bottom w:val="none" w:sz="0" w:space="0" w:color="auto"/>
            <w:right w:val="none" w:sz="0" w:space="0" w:color="auto"/>
          </w:divBdr>
        </w:div>
      </w:divsChild>
    </w:div>
    <w:div w:id="21176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5385.page" TargetMode="External"/><Relationship Id="rId13" Type="http://schemas.openxmlformats.org/officeDocument/2006/relationships/hyperlink" Target="https://www.saimex.org.mx/saimex/solicitud/downloadAttach/1367962.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34640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6030.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325387.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325386.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C20B-1094-49FB-8C24-F53471E7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28</Pages>
  <Words>5384</Words>
  <Characters>29616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2022-05-11T22:22:00Z</dcterms:created>
  <dcterms:modified xsi:type="dcterms:W3CDTF">2022-05-18T16:40:00Z</dcterms:modified>
</cp:coreProperties>
</file>