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5F7B" w:rsidR="00E35DF9" w:rsidP="00147516" w:rsidRDefault="00E35DF9" w14:paraId="07384E3E" w14:textId="77777777">
      <w:pPr>
        <w:spacing w:line="360" w:lineRule="auto"/>
        <w:contextualSpacing/>
        <w:jc w:val="both"/>
        <w:rPr>
          <w:rFonts w:ascii="Palatino Linotype" w:hAnsi="Palatino Linotype" w:cs="Tahoma"/>
          <w:bCs/>
          <w:sz w:val="22"/>
          <w:szCs w:val="22"/>
        </w:rPr>
      </w:pPr>
      <w:bookmarkStart w:name="_Hlk76457302" w:id="0"/>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1732C9">
        <w:rPr>
          <w:rFonts w:ascii="Palatino Linotype" w:hAnsi="Palatino Linotype" w:cs="Tahoma"/>
          <w:bCs/>
          <w:sz w:val="22"/>
          <w:szCs w:val="22"/>
        </w:rPr>
        <w:t>veintisiete</w:t>
      </w:r>
      <w:r w:rsidR="00C33886">
        <w:rPr>
          <w:rFonts w:ascii="Palatino Linotype" w:hAnsi="Palatino Linotype" w:cs="Tahoma"/>
          <w:bCs/>
          <w:sz w:val="22"/>
          <w:szCs w:val="22"/>
        </w:rPr>
        <w:t xml:space="preserve"> de abril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rsidRPr="00C33886" w:rsidR="00E35DF9" w:rsidP="00147516" w:rsidRDefault="00E35DF9" w14:paraId="161E5F77" w14:textId="77777777">
      <w:pPr>
        <w:spacing w:line="360" w:lineRule="auto"/>
        <w:contextualSpacing/>
        <w:rPr>
          <w:rFonts w:ascii="Palatino Linotype" w:hAnsi="Palatino Linotype" w:cs="Tahoma"/>
          <w:bCs/>
          <w:sz w:val="22"/>
          <w:szCs w:val="22"/>
        </w:rPr>
      </w:pPr>
    </w:p>
    <w:p w:rsidRPr="008E3507" w:rsidR="00E35DF9" w:rsidP="3F119D68" w:rsidRDefault="00E35DF9" w14:paraId="264121E3" w14:textId="40AE26E5">
      <w:pPr>
        <w:spacing w:line="360" w:lineRule="auto"/>
        <w:contextualSpacing/>
        <w:jc w:val="both"/>
        <w:rPr>
          <w:rFonts w:ascii="Palatino Linotype" w:hAnsi="Palatino Linotype" w:cs="Tahoma"/>
          <w:sz w:val="22"/>
          <w:szCs w:val="22"/>
        </w:rPr>
      </w:pPr>
      <w:r w:rsidRPr="3F119D68" w:rsidR="3F119D68">
        <w:rPr>
          <w:rFonts w:ascii="Palatino Linotype" w:hAnsi="Palatino Linotype" w:cs="Tahoma"/>
          <w:b w:val="1"/>
          <w:bCs w:val="1"/>
          <w:color w:val="0D0D0D" w:themeColor="text1" w:themeTint="F2" w:themeShade="FF"/>
          <w:sz w:val="22"/>
          <w:szCs w:val="22"/>
        </w:rPr>
        <w:t xml:space="preserve">VISTO </w:t>
      </w:r>
      <w:r w:rsidRPr="3F119D68" w:rsidR="3F119D68">
        <w:rPr>
          <w:rFonts w:ascii="Palatino Linotype" w:hAnsi="Palatino Linotype" w:cs="Tahoma"/>
          <w:color w:val="0D0D0D" w:themeColor="text1" w:themeTint="F2" w:themeShade="FF"/>
          <w:sz w:val="22"/>
          <w:szCs w:val="22"/>
        </w:rPr>
        <w:t xml:space="preserve">el expediente conformado con motivo del Recurso de Revisión </w:t>
      </w:r>
      <w:r w:rsidRPr="3F119D68" w:rsidR="3F119D68">
        <w:rPr>
          <w:rFonts w:ascii="Palatino Linotype" w:hAnsi="Palatino Linotype" w:cs="Tahoma"/>
          <w:b w:val="1"/>
          <w:bCs w:val="1"/>
          <w:color w:val="0D0D0D" w:themeColor="text1" w:themeTint="F2" w:themeShade="FF"/>
          <w:sz w:val="22"/>
          <w:szCs w:val="22"/>
        </w:rPr>
        <w:t>01866/INFOEM/IP/RR/2022,</w:t>
      </w:r>
      <w:r w:rsidRPr="3F119D68" w:rsidR="3F119D68">
        <w:rPr>
          <w:rFonts w:ascii="Palatino Linotype" w:hAnsi="Palatino Linotype" w:cs="Tahoma"/>
          <w:color w:val="0D0D0D" w:themeColor="text1" w:themeTint="F2" w:themeShade="FF"/>
          <w:sz w:val="22"/>
          <w:szCs w:val="22"/>
        </w:rPr>
        <w:t xml:space="preserve"> interpuesto por </w:t>
      </w:r>
      <w:r w:rsidRPr="3F119D68" w:rsidR="3F119D68">
        <w:rPr>
          <w:rFonts w:ascii="Palatino Linotype" w:hAnsi="Palatino Linotype" w:cs="Tahoma"/>
          <w:b w:val="0"/>
          <w:bCs w:val="0"/>
          <w:color w:val="0D0D0D" w:themeColor="text1" w:themeTint="F2" w:themeShade="FF"/>
          <w:sz w:val="22"/>
          <w:szCs w:val="22"/>
          <w:highlight w:val="black"/>
        </w:rPr>
        <w:t>XXXXXXXXXXXXXXXXXXX</w:t>
      </w:r>
      <w:r w:rsidRPr="3F119D68" w:rsidR="3F119D68">
        <w:rPr>
          <w:rFonts w:ascii="Palatino Linotype" w:hAnsi="Palatino Linotype" w:cs="Tahoma"/>
          <w:color w:val="0D0D0D" w:themeColor="text1" w:themeTint="F2" w:themeShade="FF"/>
          <w:sz w:val="22"/>
          <w:szCs w:val="22"/>
        </w:rPr>
        <w:t xml:space="preserve"> en lo sucesivo el Recurrente o Particular, en contra de la respuesta del Sujeto Obligado</w:t>
      </w:r>
      <w:r w:rsidRPr="3F119D68" w:rsidR="3F119D68">
        <w:rPr>
          <w:rFonts w:ascii="Palatino Linotype" w:hAnsi="Palatino Linotype"/>
          <w:sz w:val="22"/>
          <w:szCs w:val="22"/>
        </w:rPr>
        <w:t xml:space="preserve"> </w:t>
      </w:r>
      <w:r w:rsidRPr="3F119D68" w:rsidR="3F119D68">
        <w:rPr>
          <w:rFonts w:ascii="Palatino Linotype" w:hAnsi="Palatino Linotype" w:eastAsia="Calibri" w:cs="Tahoma"/>
          <w:b w:val="1"/>
          <w:bCs w:val="1"/>
          <w:sz w:val="22"/>
          <w:szCs w:val="22"/>
          <w:lang w:eastAsia="en-US"/>
        </w:rPr>
        <w:t>Instituto de Salud del Estado de México</w:t>
      </w:r>
      <w:r w:rsidRPr="3F119D68" w:rsidR="3F119D68">
        <w:rPr>
          <w:rFonts w:ascii="Palatino Linotype" w:hAnsi="Palatino Linotype" w:cs="Tahoma"/>
          <w:b w:val="1"/>
          <w:bCs w:val="1"/>
          <w:color w:val="0D0D0D" w:themeColor="text1" w:themeTint="F2" w:themeShade="FF"/>
          <w:sz w:val="22"/>
          <w:szCs w:val="22"/>
        </w:rPr>
        <w:t xml:space="preserve">, </w:t>
      </w:r>
      <w:r w:rsidRPr="3F119D68" w:rsidR="3F119D68">
        <w:rPr>
          <w:rFonts w:ascii="Palatino Linotype" w:hAnsi="Palatino Linotype" w:cs="Tahoma"/>
          <w:color w:val="0D0D0D" w:themeColor="text1" w:themeTint="F2" w:themeShade="FF"/>
          <w:sz w:val="22"/>
          <w:szCs w:val="22"/>
        </w:rPr>
        <w:t>se emite la presente Resolución, con base en los Antecedentes y C</w:t>
      </w:r>
      <w:r w:rsidRPr="3F119D68" w:rsidR="3F119D68">
        <w:rPr>
          <w:rFonts w:ascii="Palatino Linotype" w:hAnsi="Palatino Linotype" w:cs="Tahoma"/>
          <w:sz w:val="22"/>
          <w:szCs w:val="22"/>
        </w:rPr>
        <w:t>onsiderandos que a continuación se exponen:</w:t>
      </w:r>
    </w:p>
    <w:p w:rsidRPr="00A650C6" w:rsidR="00E35DF9" w:rsidP="00147516" w:rsidRDefault="00E35DF9" w14:paraId="2BBDCA26" w14:textId="77777777">
      <w:pPr>
        <w:spacing w:line="360" w:lineRule="auto"/>
        <w:contextualSpacing/>
        <w:jc w:val="both"/>
        <w:rPr>
          <w:rFonts w:ascii="Palatino Linotype" w:hAnsi="Palatino Linotype" w:cs="Tahoma"/>
          <w:b/>
          <w:color w:val="0D0D0D" w:themeColor="text1" w:themeTint="F2"/>
          <w:sz w:val="18"/>
          <w:szCs w:val="22"/>
        </w:rPr>
      </w:pPr>
    </w:p>
    <w:p w:rsidRPr="008E3507" w:rsidR="00E35DF9" w:rsidP="00147516" w:rsidRDefault="00E35DF9" w14:paraId="2B00CEA0"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C33886" w:rsidR="00E35DF9" w:rsidP="00147516" w:rsidRDefault="00E35DF9" w14:paraId="59039A27" w14:textId="77777777">
      <w:pPr>
        <w:tabs>
          <w:tab w:val="center" w:pos="4522"/>
          <w:tab w:val="left" w:pos="7245"/>
        </w:tabs>
        <w:spacing w:line="360" w:lineRule="auto"/>
        <w:contextualSpacing/>
        <w:jc w:val="center"/>
        <w:rPr>
          <w:rFonts w:ascii="Palatino Linotype" w:hAnsi="Palatino Linotype" w:cs="Tahoma"/>
          <w:b/>
          <w:sz w:val="22"/>
          <w:szCs w:val="22"/>
        </w:rPr>
      </w:pPr>
    </w:p>
    <w:p w:rsidR="00E35DF9" w:rsidP="00147516" w:rsidRDefault="00E35DF9" w14:paraId="7A3DB5B0"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A650C6" w:rsidR="00E35DF9" w:rsidP="00147516" w:rsidRDefault="00E35DF9" w14:paraId="2C7013E1" w14:textId="77777777">
      <w:pPr>
        <w:pStyle w:val="Prrafodelista"/>
        <w:tabs>
          <w:tab w:val="left" w:pos="567"/>
        </w:tabs>
        <w:spacing w:line="360" w:lineRule="auto"/>
        <w:ind w:left="0"/>
        <w:jc w:val="both"/>
        <w:rPr>
          <w:rFonts w:ascii="Palatino Linotype" w:hAnsi="Palatino Linotype" w:cs="Tahoma"/>
          <w:b/>
          <w:sz w:val="18"/>
          <w:szCs w:val="22"/>
        </w:rPr>
      </w:pPr>
    </w:p>
    <w:p w:rsidRPr="003A12F1" w:rsidR="00E35DF9" w:rsidP="00147516" w:rsidRDefault="00E35DF9" w14:paraId="62B76ACA"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477AD3">
        <w:rPr>
          <w:rFonts w:ascii="Palatino Linotype" w:hAnsi="Palatino Linotype" w:cs="Tahoma"/>
          <w:sz w:val="22"/>
          <w:szCs w:val="22"/>
        </w:rPr>
        <w:t xml:space="preserve">trece de enero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477AD3">
        <w:rPr>
          <w:rFonts w:ascii="Palatino Linotype" w:hAnsi="Palatino Linotype" w:cs="Tahoma"/>
          <w:b/>
          <w:bCs/>
          <w:sz w:val="22"/>
          <w:szCs w:val="22"/>
        </w:rPr>
        <w:t>Instituto de Salud del Estado de México</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477AD3" w:rsidR="00477AD3">
        <w:rPr>
          <w:rFonts w:ascii="Palatino Linotype" w:hAnsi="Palatino Linotype" w:cs="Tahoma"/>
          <w:b/>
          <w:bCs/>
          <w:sz w:val="22"/>
          <w:szCs w:val="22"/>
        </w:rPr>
        <w:t>00033/ISEM/IP/2022</w:t>
      </w:r>
      <w:r w:rsidRPr="00A85A76"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C33886" w:rsidR="00D807FB" w:rsidP="00147516" w:rsidRDefault="00D807FB" w14:paraId="3188AF3C" w14:textId="77777777">
      <w:pPr>
        <w:tabs>
          <w:tab w:val="left" w:pos="567"/>
        </w:tabs>
        <w:spacing w:line="360" w:lineRule="auto"/>
        <w:contextualSpacing/>
        <w:jc w:val="both"/>
        <w:rPr>
          <w:rFonts w:ascii="Palatino Linotype" w:hAnsi="Palatino Linotype" w:cs="Tahoma"/>
          <w:sz w:val="22"/>
        </w:rPr>
      </w:pPr>
    </w:p>
    <w:p w:rsidRPr="00A650C6" w:rsidR="00D807FB" w:rsidP="00147516" w:rsidRDefault="00D807FB" w14:paraId="63B76131" w14:textId="77777777">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rsidRPr="00A650C6" w:rsidR="000F2B83" w:rsidP="00147516" w:rsidRDefault="009D6672" w14:paraId="0D18912F"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Pr="00477AD3" w:rsidR="00477AD3">
        <w:rPr>
          <w:rFonts w:ascii="Palatino Linotype" w:hAnsi="Palatino Linotype"/>
          <w:i/>
          <w:iCs/>
          <w:color w:val="000000"/>
          <w:sz w:val="20"/>
          <w:szCs w:val="20"/>
        </w:rPr>
        <w:t>Requiero saber cuáles son los requisitos y procedimientos necesarios para que un particular pueda abrir y operar una clínica de rehabilitación no hospitalaria para personas que practican deporte de alto rendimiento. En ese sentido, requiero de igual manera el fundamento legal que sirva de apoyo para la emisión de la respuesta que se emita a la solicitud que nos ocupa.</w:t>
      </w:r>
      <w:r w:rsidRPr="00A650C6" w:rsidR="00B50512">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Pr="00A650C6" w:rsidR="00B50512">
        <w:rPr>
          <w:rFonts w:ascii="Palatino Linotype" w:hAnsi="Palatino Linotype"/>
          <w:i/>
          <w:iCs/>
          <w:color w:val="000000"/>
          <w:sz w:val="20"/>
          <w:szCs w:val="20"/>
        </w:rPr>
        <w:t>(</w:t>
      </w:r>
      <w:r w:rsidRPr="00A650C6" w:rsidR="00B50512">
        <w:rPr>
          <w:rFonts w:ascii="Palatino Linotype" w:hAnsi="Palatino Linotype"/>
          <w:iCs/>
          <w:color w:val="000000"/>
          <w:sz w:val="20"/>
          <w:szCs w:val="20"/>
        </w:rPr>
        <w:t>Sic)</w:t>
      </w:r>
      <w:r w:rsidR="00501150">
        <w:rPr>
          <w:rFonts w:ascii="Palatino Linotype" w:hAnsi="Palatino Linotype"/>
          <w:iCs/>
          <w:color w:val="000000"/>
          <w:sz w:val="20"/>
          <w:szCs w:val="20"/>
        </w:rPr>
        <w:t>.</w:t>
      </w:r>
    </w:p>
    <w:p w:rsidRPr="00A650C6" w:rsidR="007E4927" w:rsidP="00147516" w:rsidRDefault="007E4927" w14:paraId="02867FA3"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650C6" w:rsidR="00E35DF9" w:rsidP="00147516" w:rsidRDefault="00E35DF9" w14:paraId="7CDB2F3B" w14:textId="77777777">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rsidRPr="00A650C6" w:rsidR="00E35DF9" w:rsidP="00147516" w:rsidRDefault="007E4927" w14:paraId="7FAFF247" w14:textId="77777777">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Pr="00A650C6" w:rsidR="009D6672">
        <w:rPr>
          <w:rFonts w:ascii="Palatino Linotype" w:hAnsi="Palatino Linotype" w:cs="Tahoma"/>
          <w:i/>
          <w:sz w:val="20"/>
          <w:szCs w:val="22"/>
        </w:rPr>
        <w:t>A través del SAIMEX</w:t>
      </w:r>
      <w:r w:rsidRPr="00A650C6">
        <w:rPr>
          <w:rFonts w:ascii="Palatino Linotype" w:hAnsi="Palatino Linotype" w:cs="Tahoma"/>
          <w:i/>
          <w:sz w:val="20"/>
          <w:szCs w:val="22"/>
        </w:rPr>
        <w:t>”</w:t>
      </w:r>
    </w:p>
    <w:p w:rsidRPr="00A650C6" w:rsidR="00A01EB6" w:rsidP="00147516" w:rsidRDefault="00A01EB6" w14:paraId="1BEE8AB3" w14:textId="77777777">
      <w:pPr>
        <w:pStyle w:val="Prrafodelista"/>
        <w:tabs>
          <w:tab w:val="left" w:pos="567"/>
        </w:tabs>
        <w:spacing w:line="360" w:lineRule="auto"/>
        <w:ind w:left="0"/>
        <w:jc w:val="both"/>
        <w:rPr>
          <w:rFonts w:ascii="Palatino Linotype" w:hAnsi="Palatino Linotype" w:cs="Tahoma"/>
          <w:b/>
          <w:sz w:val="20"/>
          <w:szCs w:val="20"/>
        </w:rPr>
      </w:pPr>
    </w:p>
    <w:p w:rsidR="00681D84" w:rsidP="00147516" w:rsidRDefault="00A01EB6" w14:paraId="294BC713" w14:textId="77777777">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lastRenderedPageBreak/>
        <w:t>II</w:t>
      </w:r>
      <w:r w:rsidRPr="00A650C6" w:rsidR="00681D84">
        <w:rPr>
          <w:rFonts w:ascii="Palatino Linotype" w:hAnsi="Palatino Linotype" w:cs="Tahoma"/>
          <w:b/>
          <w:szCs w:val="22"/>
        </w:rPr>
        <w:t>.</w:t>
      </w:r>
      <w:r w:rsidR="007F3A61">
        <w:rPr>
          <w:rFonts w:ascii="Palatino Linotype" w:hAnsi="Palatino Linotype" w:cs="Tahoma"/>
          <w:b/>
          <w:szCs w:val="22"/>
        </w:rPr>
        <w:t xml:space="preserve"> </w:t>
      </w:r>
      <w:r w:rsidRPr="00A650C6" w:rsidR="00681D84">
        <w:rPr>
          <w:rFonts w:ascii="Palatino Linotype" w:hAnsi="Palatino Linotype" w:cs="Tahoma"/>
          <w:b/>
          <w:szCs w:val="22"/>
        </w:rPr>
        <w:t>Respuesta del Sujeto Obligado.</w:t>
      </w:r>
    </w:p>
    <w:p w:rsidRPr="00A650C6" w:rsidR="00681D84" w:rsidP="00147516" w:rsidRDefault="00681D84" w14:paraId="5B20F9C5" w14:textId="77777777">
      <w:pPr>
        <w:pStyle w:val="Prrafodelista"/>
        <w:tabs>
          <w:tab w:val="left" w:pos="567"/>
        </w:tabs>
        <w:spacing w:line="360" w:lineRule="auto"/>
        <w:ind w:left="0"/>
        <w:jc w:val="both"/>
        <w:rPr>
          <w:rFonts w:ascii="Palatino Linotype" w:hAnsi="Palatino Linotype" w:cs="Tahoma"/>
          <w:b/>
          <w:sz w:val="20"/>
          <w:szCs w:val="22"/>
        </w:rPr>
      </w:pPr>
    </w:p>
    <w:p w:rsidR="00B50512" w:rsidP="00147516" w:rsidRDefault="00681D84" w14:paraId="1B1ADA8D"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477AD3">
        <w:rPr>
          <w:rFonts w:ascii="Palatino Linotype" w:hAnsi="Palatino Linotype" w:cs="Tahoma"/>
          <w:sz w:val="22"/>
          <w:szCs w:val="22"/>
        </w:rPr>
        <w:t xml:space="preserve">tres </w:t>
      </w:r>
      <w:r w:rsidR="007F3A61">
        <w:rPr>
          <w:rFonts w:ascii="Palatino Linotype" w:hAnsi="Palatino Linotype" w:cs="Tahoma"/>
          <w:sz w:val="22"/>
          <w:szCs w:val="22"/>
        </w:rPr>
        <w:t xml:space="preserve">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adjuntó los siguientes archivos:</w:t>
      </w:r>
    </w:p>
    <w:p w:rsidR="00477AD3" w:rsidP="00147516" w:rsidRDefault="00477AD3" w14:paraId="703F20D9" w14:textId="77777777">
      <w:pPr>
        <w:autoSpaceDE w:val="0"/>
        <w:autoSpaceDN w:val="0"/>
        <w:adjustRightInd w:val="0"/>
        <w:spacing w:line="360" w:lineRule="auto"/>
        <w:contextualSpacing/>
        <w:jc w:val="both"/>
        <w:rPr>
          <w:rFonts w:ascii="Palatino Linotype" w:hAnsi="Palatino Linotype" w:cs="Tahoma"/>
          <w:sz w:val="22"/>
          <w:szCs w:val="22"/>
        </w:rPr>
      </w:pPr>
    </w:p>
    <w:p w:rsidRPr="00477AD3" w:rsidR="00477AD3" w:rsidP="00477AD3" w:rsidRDefault="00477AD3" w14:paraId="40DC0591" w14:textId="77777777">
      <w:pPr>
        <w:pStyle w:val="Prrafodelista"/>
        <w:numPr>
          <w:ilvl w:val="0"/>
          <w:numId w:val="11"/>
        </w:numPr>
        <w:autoSpaceDE w:val="0"/>
        <w:autoSpaceDN w:val="0"/>
        <w:adjustRightInd w:val="0"/>
        <w:spacing w:line="360" w:lineRule="auto"/>
        <w:jc w:val="both"/>
        <w:rPr>
          <w:rFonts w:ascii="Palatino Linotype" w:hAnsi="Palatino Linotype" w:cs="Tahoma"/>
          <w:szCs w:val="22"/>
        </w:rPr>
      </w:pPr>
      <w:r w:rsidRPr="00477AD3">
        <w:rPr>
          <w:rFonts w:ascii="Palatino Linotype" w:hAnsi="Palatino Linotype" w:cs="Tahoma"/>
          <w:b/>
          <w:i/>
          <w:szCs w:val="22"/>
        </w:rPr>
        <w:t xml:space="preserve">0102 SAIMEX 33.pdf: </w:t>
      </w:r>
      <w:r w:rsidRPr="00477AD3">
        <w:rPr>
          <w:rFonts w:ascii="Palatino Linotype" w:hAnsi="Palatino Linotype" w:cs="Tahoma"/>
          <w:szCs w:val="22"/>
        </w:rPr>
        <w:t xml:space="preserve">El presente archivo corresponde a un oficio suscrito por el </w:t>
      </w:r>
      <w:r w:rsidR="00421291">
        <w:rPr>
          <w:rFonts w:ascii="Palatino Linotype" w:hAnsi="Palatino Linotype" w:cs="Tahoma"/>
          <w:szCs w:val="22"/>
        </w:rPr>
        <w:t xml:space="preserve">Coordinador </w:t>
      </w:r>
      <w:r w:rsidRPr="00477AD3">
        <w:rPr>
          <w:rFonts w:ascii="Palatino Linotype" w:hAnsi="Palatino Linotype" w:cs="Tahoma"/>
          <w:szCs w:val="22"/>
        </w:rPr>
        <w:t>de Regulación Sanitaria y Comisionado por la Protección contra Riesgos Sanitarios del Estado de México en el cual manifestó que la solicitud correspondía a un derecho de petición.</w:t>
      </w:r>
    </w:p>
    <w:p w:rsidRPr="00477AD3" w:rsidR="00477AD3" w:rsidP="00477AD3" w:rsidRDefault="00477AD3" w14:paraId="53CE5255" w14:textId="77777777">
      <w:pPr>
        <w:autoSpaceDE w:val="0"/>
        <w:autoSpaceDN w:val="0"/>
        <w:adjustRightInd w:val="0"/>
        <w:spacing w:line="360" w:lineRule="auto"/>
        <w:contextualSpacing/>
        <w:jc w:val="both"/>
        <w:rPr>
          <w:rFonts w:ascii="Palatino Linotype" w:hAnsi="Palatino Linotype" w:cs="Tahoma"/>
          <w:sz w:val="22"/>
          <w:szCs w:val="22"/>
        </w:rPr>
      </w:pPr>
    </w:p>
    <w:p w:rsidRPr="00477AD3" w:rsidR="00383BDB" w:rsidP="00477AD3" w:rsidRDefault="00477AD3" w14:paraId="2D396BBC" w14:textId="77777777">
      <w:pPr>
        <w:pStyle w:val="Prrafodelista"/>
        <w:numPr>
          <w:ilvl w:val="0"/>
          <w:numId w:val="11"/>
        </w:numPr>
        <w:autoSpaceDE w:val="0"/>
        <w:autoSpaceDN w:val="0"/>
        <w:adjustRightInd w:val="0"/>
        <w:spacing w:line="360" w:lineRule="auto"/>
        <w:jc w:val="both"/>
        <w:rPr>
          <w:rFonts w:ascii="Palatino Linotype" w:hAnsi="Palatino Linotype" w:cs="Tahoma"/>
          <w:szCs w:val="22"/>
        </w:rPr>
      </w:pPr>
      <w:r w:rsidRPr="00477AD3">
        <w:rPr>
          <w:rFonts w:ascii="Palatino Linotype" w:hAnsi="Palatino Linotype" w:cs="Tahoma"/>
          <w:b/>
          <w:i/>
          <w:szCs w:val="22"/>
        </w:rPr>
        <w:t xml:space="preserve">03022022 Respuesta sol 00033 2022 66 saimex.pdf: </w:t>
      </w:r>
      <w:r w:rsidRPr="00477AD3">
        <w:rPr>
          <w:rFonts w:ascii="Palatino Linotype" w:hAnsi="Palatino Linotype" w:cs="Tahoma"/>
          <w:szCs w:val="22"/>
        </w:rPr>
        <w:t>El archivo corresponde al oficio suscrito por el Jefe de la Unidad de Información, Planeación, Programación y Evaluación del Sujeto Obligado, por el cual remite la respuesta de la Coordinación de Regulación Sanitaria.</w:t>
      </w:r>
    </w:p>
    <w:bookmarkEnd w:id="0"/>
    <w:p w:rsidR="00477AD3" w:rsidP="00147516" w:rsidRDefault="00477AD3" w14:paraId="0EE6D182" w14:textId="77777777">
      <w:pPr>
        <w:autoSpaceDE w:val="0"/>
        <w:autoSpaceDN w:val="0"/>
        <w:adjustRightInd w:val="0"/>
        <w:spacing w:line="360" w:lineRule="auto"/>
        <w:contextualSpacing/>
        <w:jc w:val="both"/>
        <w:rPr>
          <w:rFonts w:ascii="Palatino Linotype" w:hAnsi="Palatino Linotype" w:cs="Tahoma"/>
          <w:b/>
          <w:sz w:val="22"/>
          <w:szCs w:val="22"/>
        </w:rPr>
      </w:pPr>
    </w:p>
    <w:p w:rsidR="001A412B" w:rsidP="00147516" w:rsidRDefault="00D5699B" w14:paraId="48002345"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Pr="008E3507" w:rsidR="009A7587">
        <w:rPr>
          <w:rFonts w:ascii="Palatino Linotype" w:hAnsi="Palatino Linotype" w:cs="Tahoma"/>
          <w:b/>
          <w:sz w:val="22"/>
          <w:szCs w:val="22"/>
        </w:rPr>
        <w:t xml:space="preserve">. Interposición del Recurso de Revisión. </w:t>
      </w:r>
    </w:p>
    <w:p w:rsidRPr="00A650C6" w:rsidR="00F87649" w:rsidP="00147516" w:rsidRDefault="00F87649" w14:paraId="4855ED00" w14:textId="77777777">
      <w:pPr>
        <w:autoSpaceDE w:val="0"/>
        <w:autoSpaceDN w:val="0"/>
        <w:adjustRightInd w:val="0"/>
        <w:spacing w:line="360" w:lineRule="auto"/>
        <w:contextualSpacing/>
        <w:jc w:val="both"/>
        <w:rPr>
          <w:rFonts w:ascii="Palatino Linotype" w:hAnsi="Palatino Linotype" w:cs="Tahoma"/>
          <w:b/>
          <w:sz w:val="18"/>
          <w:szCs w:val="22"/>
        </w:rPr>
      </w:pPr>
    </w:p>
    <w:p w:rsidR="009A7587" w:rsidP="00147516" w:rsidRDefault="009A7587" w14:paraId="2371F829"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C33886">
        <w:rPr>
          <w:rFonts w:ascii="Palatino Linotype" w:hAnsi="Palatino Linotype" w:cs="Tahoma"/>
          <w:sz w:val="22"/>
          <w:szCs w:val="22"/>
        </w:rPr>
        <w:t>veinticuatro</w:t>
      </w:r>
      <w:r w:rsidR="008436E1">
        <w:rPr>
          <w:rFonts w:ascii="Palatino Linotype" w:hAnsi="Palatino Linotype" w:cs="Tahoma"/>
          <w:sz w:val="22"/>
          <w:szCs w:val="22"/>
        </w:rPr>
        <w:t xml:space="preserve"> 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00AB6595" w:rsidP="00147516" w:rsidRDefault="00AB6595" w14:paraId="664A0A98" w14:textId="77777777">
      <w:pPr>
        <w:tabs>
          <w:tab w:val="left" w:pos="3122"/>
        </w:tabs>
        <w:spacing w:line="360" w:lineRule="auto"/>
        <w:contextualSpacing/>
        <w:jc w:val="both"/>
        <w:rPr>
          <w:rFonts w:ascii="Palatino Linotype" w:hAnsi="Palatino Linotype" w:cs="Tahoma"/>
          <w:sz w:val="22"/>
          <w:szCs w:val="22"/>
        </w:rPr>
      </w:pPr>
    </w:p>
    <w:p w:rsidRPr="00D5699B" w:rsidR="00D5699B" w:rsidP="00147516" w:rsidRDefault="00D5699B" w14:paraId="418550EB"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147516" w:rsidRDefault="007E4927" w14:paraId="327E3032" w14:textId="7777777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Pr="00477AD3" w:rsidR="00477AD3">
        <w:rPr>
          <w:rFonts w:ascii="Palatino Linotype" w:hAnsi="Palatino Linotype" w:cs="Tahoma"/>
          <w:bCs/>
          <w:i/>
          <w:szCs w:val="22"/>
        </w:rPr>
        <w:t>Lo constituye la respuesta emitida por el sujeto obligado, así como el oficio emitido por el coordinador de regulación sanitaria del propio sujeto obligado. Así como la falta de respuesta a la solicitud de información requerida, entendida ésta como la resolución congruente que emite el sujeto obligado en la que se analizan las cuestiones planteadas. Es decir, en la especie no puede considerarse que existe una respuesta si ésta no guarda identidad alguna con lo solicitado.</w:t>
      </w:r>
      <w:r w:rsidR="00E55401">
        <w:rPr>
          <w:rFonts w:ascii="Palatino Linotype" w:hAnsi="Palatino Linotype" w:cs="Tahoma"/>
          <w:bCs/>
          <w:i/>
          <w:szCs w:val="22"/>
        </w:rPr>
        <w:t>"</w:t>
      </w:r>
    </w:p>
    <w:p w:rsidRPr="00D5699B" w:rsidR="00D5699B" w:rsidP="00147516" w:rsidRDefault="00D5699B" w14:paraId="15AE3868"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lastRenderedPageBreak/>
        <w:t>RAZONES O MOTIVOS DE LA INCONFORMIDAD.</w:t>
      </w:r>
    </w:p>
    <w:p w:rsidRPr="003D1770" w:rsidR="00D5699B" w:rsidP="00147516" w:rsidRDefault="007E4927" w14:paraId="57B6BA35"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477AD3" w:rsidR="00477AD3">
        <w:rPr>
          <w:rFonts w:ascii="Palatino Linotype" w:hAnsi="Palatino Linotype" w:cs="Tahoma"/>
          <w:i/>
          <w:iCs/>
        </w:rPr>
        <w:t xml:space="preserve">El sujeto obligado soslaya el hecho de que, de acuerdo al artículo de la Constitución General, todos los derechos humanos deben aplicarse bajo los principios de progresividad e interdependencia, lo cual, se traduce en que todos los derechos humanos deben tener un crecimiento gradual y que éstos deben protegerse en conjunto puesto que, la violación a un derecho humano, en consecuencia genera la violación de otros diversos, como en la especie acontece. Por otra parte, el sujeto obligado emite una respuesta sin fundamento alguno, fuera de toda lógica jurídica ya que, se le requirió algo y respondió con otra cosa diversa, ello, sin que pase inadvertido que el sujeto obligado indica que mi solicitud debe formularse bajo los elementos del derecho de petición, no así, bajo los requisitos del derecho de acceso a la información pública, es decir, me obliga a ejercer mi derecho mediante un trámite en </w:t>
      </w:r>
      <w:proofErr w:type="spellStart"/>
      <w:r w:rsidRPr="00477AD3" w:rsidR="00477AD3">
        <w:rPr>
          <w:rFonts w:ascii="Palatino Linotype" w:hAnsi="Palatino Linotype" w:cs="Tahoma"/>
          <w:i/>
          <w:iCs/>
        </w:rPr>
        <w:t>especifico</w:t>
      </w:r>
      <w:proofErr w:type="spellEnd"/>
      <w:r w:rsidRPr="00477AD3" w:rsidR="00477AD3">
        <w:rPr>
          <w:rFonts w:ascii="Palatino Linotype" w:hAnsi="Palatino Linotype" w:cs="Tahoma"/>
          <w:i/>
          <w:iCs/>
        </w:rPr>
        <w:t xml:space="preserve"> sin darme la oportunidad de elegir. Por otra parte, no es óbice mencionar que tanto el derecho de acceso a la información como el de petición, se encuentran íntimamente relacionados entre sí, ello, sin deba soslayarse que en la solicitud de información se le requirió el fundamento legal con el que apoya su respuesta, situación que se hizo en virtud de que los sujetos obligados, al tratarse de acceso a la información, son omisos en fundar su respuesta (como en la especie), sin embargo, el sujeto obligado pasa inadvertido que la obligación de fundar y motivar sus respuestas es un requisito contenido en nuestro ordenamiento supremo, lo cual, se traduce en que el hoy recurrente me he visto agraviado de los derechos humanos de acceso a información pública, derecho de petición, principio de legalidad y mi derecho humano a la seguridad jurídica, ello en virtud de que desconozco si el actuar del sujeto obligado se encuentra sujeto a derecho, o en su caso, si los sujetos obligados tienen facultades para emitir una respuesta como en la especie. Por lo anterior, solicito se dé vista al órgano interno de control para que en su caso, se denuncie el actuar de los servidores públicos a la contraloría interna del sujeto obligado.</w:t>
      </w:r>
      <w:r w:rsidRPr="00A650C6" w:rsidR="00DF3BE8">
        <w:rPr>
          <w:rFonts w:ascii="Palatino Linotype" w:hAnsi="Palatino Linotype" w:cs="Tahoma"/>
          <w:i/>
          <w:iCs/>
        </w:rPr>
        <w:t>”</w:t>
      </w:r>
      <w:r w:rsidRPr="00A650C6" w:rsidR="00731461">
        <w:rPr>
          <w:rFonts w:ascii="Palatino Linotype" w:hAnsi="Palatino Linotype" w:cs="Tahoma"/>
          <w:i/>
          <w:iCs/>
        </w:rPr>
        <w:t xml:space="preserve"> (Sic)</w:t>
      </w:r>
    </w:p>
    <w:p w:rsidR="007E4927" w:rsidP="00147516" w:rsidRDefault="007E4927" w14:paraId="18126796" w14:textId="77777777">
      <w:pPr>
        <w:spacing w:line="360" w:lineRule="auto"/>
        <w:contextualSpacing/>
        <w:jc w:val="both"/>
        <w:rPr>
          <w:rFonts w:ascii="Palatino Linotype" w:hAnsi="Palatino Linotype" w:cs="Tahoma"/>
          <w:b/>
          <w:sz w:val="22"/>
          <w:szCs w:val="22"/>
        </w:rPr>
      </w:pPr>
    </w:p>
    <w:p w:rsidRPr="008E3507" w:rsidR="009A7587" w:rsidP="00147516" w:rsidRDefault="00C90C46" w14:paraId="151CA14A" w14:textId="77777777">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007E4927" w:rsidP="00147516" w:rsidRDefault="007E4927" w14:paraId="0664456A" w14:textId="77777777">
      <w:pPr>
        <w:spacing w:line="360" w:lineRule="auto"/>
        <w:contextualSpacing/>
        <w:jc w:val="both"/>
        <w:rPr>
          <w:rFonts w:ascii="Palatino Linotype" w:hAnsi="Palatino Linotype" w:eastAsia="Batang" w:cs="Tahoma"/>
          <w:b/>
          <w:bCs/>
          <w:sz w:val="22"/>
          <w:szCs w:val="22"/>
        </w:rPr>
      </w:pPr>
    </w:p>
    <w:p w:rsidR="00C950E3" w:rsidP="00147516" w:rsidRDefault="009A7587" w14:paraId="4FC7A975"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C33886">
        <w:rPr>
          <w:rFonts w:ascii="Palatino Linotype" w:hAnsi="Palatino Linotype" w:eastAsia="Batang" w:cs="Tahoma"/>
          <w:bCs/>
          <w:sz w:val="22"/>
          <w:szCs w:val="22"/>
        </w:rPr>
        <w:t>veinticuatro</w:t>
      </w:r>
      <w:r w:rsidR="00E913DC">
        <w:rPr>
          <w:rFonts w:ascii="Palatino Linotype" w:hAnsi="Palatino Linotype" w:eastAsia="Batang" w:cs="Tahoma"/>
          <w:bCs/>
          <w:sz w:val="22"/>
          <w:szCs w:val="22"/>
        </w:rPr>
        <w:t xml:space="preserve"> de febrero </w:t>
      </w:r>
      <w:r w:rsidR="00B267E1">
        <w:rPr>
          <w:rFonts w:ascii="Palatino Linotype" w:hAnsi="Palatino Linotype" w:eastAsia="Batang" w:cs="Tahoma"/>
          <w:bCs/>
          <w:sz w:val="22"/>
          <w:szCs w:val="22"/>
        </w:rPr>
        <w:t>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477AD3">
        <w:rPr>
          <w:rFonts w:ascii="Palatino Linotype" w:hAnsi="Palatino Linotype" w:eastAsia="Batang" w:cs="Tahoma"/>
          <w:b/>
          <w:bCs/>
          <w:sz w:val="22"/>
          <w:szCs w:val="22"/>
        </w:rPr>
        <w:t>01866</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w:t>
      </w:r>
      <w:r w:rsidRPr="00D5699B" w:rsidR="00D5699B">
        <w:rPr>
          <w:rFonts w:ascii="Palatino Linotype" w:hAnsi="Palatino Linotype" w:eastAsia="Batang" w:cs="Tahoma"/>
          <w:bCs/>
          <w:sz w:val="22"/>
          <w:szCs w:val="22"/>
        </w:rPr>
        <w:lastRenderedPageBreak/>
        <w:t xml:space="preserve">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E3507" w:rsidR="00D5699B" w:rsidP="00147516" w:rsidRDefault="00D5699B" w14:paraId="39BCBEF4" w14:textId="77777777">
      <w:pPr>
        <w:spacing w:line="360" w:lineRule="auto"/>
        <w:contextualSpacing/>
        <w:jc w:val="both"/>
        <w:rPr>
          <w:rFonts w:ascii="Palatino Linotype" w:hAnsi="Palatino Linotype" w:eastAsia="Batang" w:cs="Tahoma"/>
          <w:b/>
          <w:bCs/>
          <w:sz w:val="22"/>
          <w:szCs w:val="22"/>
        </w:rPr>
      </w:pPr>
    </w:p>
    <w:p w:rsidRPr="00477AD3" w:rsidR="00C33886" w:rsidP="00147516" w:rsidRDefault="009A7587" w14:paraId="18F65B21" w14:textId="77777777">
      <w:pPr>
        <w:spacing w:line="360" w:lineRule="auto"/>
        <w:contextualSpacing/>
        <w:jc w:val="both"/>
        <w:rPr>
          <w:rFonts w:ascii="Palatino Linotype" w:hAnsi="Palatino Linotype" w:cs="Tahoma"/>
          <w:b/>
          <w:bCs/>
          <w:sz w:val="22"/>
          <w:szCs w:val="22"/>
          <w:lang w:val="es-ES_tradnl"/>
        </w:rPr>
      </w:pPr>
      <w:r w:rsidRPr="008E3507">
        <w:rPr>
          <w:rFonts w:ascii="Palatino Linotype" w:hAnsi="Palatino Linotype" w:eastAsia="Batang"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C33886">
        <w:rPr>
          <w:rFonts w:ascii="Palatino Linotype" w:hAnsi="Palatino Linotype" w:cs="Tahoma"/>
          <w:bCs/>
          <w:sz w:val="22"/>
          <w:szCs w:val="22"/>
        </w:rPr>
        <w:t xml:space="preserve">primero de marzo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477AD3">
        <w:rPr>
          <w:rFonts w:ascii="Palatino Linotype" w:hAnsi="Palatino Linotype" w:cs="Tahoma"/>
          <w:b/>
          <w:bCs/>
          <w:sz w:val="22"/>
          <w:szCs w:val="22"/>
          <w:lang w:val="es-ES_tradnl"/>
        </w:rPr>
        <w:t>No obstante lo anterior, tanto el Sujeto Obligado como el Recurrente fueron omisos en realizar manifestación alguna que a su derecho asistiera.</w:t>
      </w:r>
    </w:p>
    <w:p w:rsidRPr="003333E6" w:rsidR="00C33886" w:rsidP="00147516" w:rsidRDefault="00C33886" w14:paraId="3E12B537" w14:textId="77777777">
      <w:pPr>
        <w:spacing w:line="360" w:lineRule="auto"/>
        <w:contextualSpacing/>
        <w:jc w:val="both"/>
        <w:rPr>
          <w:rFonts w:ascii="Palatino Linotype" w:hAnsi="Palatino Linotype" w:cs="Tahoma"/>
          <w:b/>
          <w:bCs/>
          <w:sz w:val="22"/>
          <w:szCs w:val="22"/>
          <w:lang w:val="es-ES_tradnl"/>
        </w:rPr>
      </w:pPr>
    </w:p>
    <w:p w:rsidRPr="003333E6" w:rsidR="003333E6" w:rsidP="003333E6" w:rsidRDefault="003333E6" w14:paraId="6EBEC99B" w14:textId="77777777">
      <w:pPr>
        <w:spacing w:line="360" w:lineRule="auto"/>
        <w:jc w:val="both"/>
        <w:rPr>
          <w:rFonts w:ascii="Palatino Linotype" w:hAnsi="Palatino Linotype" w:eastAsia="Batang" w:cs="Tahoma"/>
          <w:bCs/>
          <w:sz w:val="22"/>
          <w:szCs w:val="22"/>
          <w:lang w:val="es-ES_tradnl"/>
        </w:rPr>
      </w:pPr>
      <w:r>
        <w:rPr>
          <w:rFonts w:ascii="Palatino Linotype" w:hAnsi="Palatino Linotype" w:eastAsia="Batang" w:cs="Tahoma"/>
          <w:b/>
          <w:bCs/>
          <w:sz w:val="22"/>
          <w:szCs w:val="22"/>
          <w:lang w:val="es-ES_tradnl"/>
        </w:rPr>
        <w:t>c</w:t>
      </w:r>
      <w:r w:rsidRPr="003333E6">
        <w:rPr>
          <w:rFonts w:ascii="Palatino Linotype" w:hAnsi="Palatino Linotype" w:eastAsia="Batang" w:cs="Tahoma"/>
          <w:b/>
          <w:bCs/>
          <w:sz w:val="22"/>
          <w:szCs w:val="22"/>
          <w:lang w:val="es-ES_tradnl"/>
        </w:rPr>
        <w:t xml:space="preserve">) Ampliación del plazo para resolver: </w:t>
      </w:r>
      <w:r w:rsidRPr="003333E6">
        <w:rPr>
          <w:rFonts w:ascii="Palatino Linotype" w:hAnsi="Palatino Linotype" w:eastAsia="Batang" w:cs="Tahoma"/>
          <w:bCs/>
          <w:sz w:val="22"/>
          <w:szCs w:val="22"/>
          <w:lang w:val="es-ES_tradnl"/>
        </w:rPr>
        <w:t xml:space="preserve">El </w:t>
      </w:r>
      <w:r>
        <w:rPr>
          <w:rFonts w:ascii="Palatino Linotype" w:hAnsi="Palatino Linotype" w:eastAsia="Batang" w:cs="Tahoma"/>
          <w:bCs/>
          <w:sz w:val="22"/>
          <w:szCs w:val="22"/>
          <w:lang w:val="es-ES_tradnl"/>
        </w:rPr>
        <w:t>veintidós</w:t>
      </w:r>
      <w:r w:rsidRPr="003333E6">
        <w:rPr>
          <w:rFonts w:ascii="Palatino Linotype" w:hAnsi="Palatino Linotype" w:eastAsia="Batang" w:cs="Tahoma"/>
          <w:bCs/>
          <w:sz w:val="22"/>
          <w:szCs w:val="22"/>
          <w:lang w:val="es-ES_tradnl"/>
        </w:rPr>
        <w:t xml:space="preserve"> de abril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w:t>
      </w:r>
    </w:p>
    <w:p w:rsidRPr="003333E6" w:rsidR="003333E6" w:rsidP="003333E6" w:rsidRDefault="003333E6" w14:paraId="28493C37" w14:textId="77777777">
      <w:pPr>
        <w:spacing w:line="360" w:lineRule="auto"/>
        <w:jc w:val="both"/>
        <w:rPr>
          <w:rFonts w:ascii="Palatino Linotype" w:hAnsi="Palatino Linotype" w:eastAsia="Batang" w:cs="Tahoma"/>
          <w:bCs/>
          <w:sz w:val="22"/>
          <w:szCs w:val="22"/>
          <w:lang w:val="es-ES_tradnl"/>
        </w:rPr>
      </w:pPr>
      <w:r w:rsidRPr="003333E6">
        <w:rPr>
          <w:rFonts w:ascii="Palatino Linotype" w:hAnsi="Palatino Linotype" w:eastAsia="Batang" w:cs="Tahoma"/>
          <w:bCs/>
          <w:sz w:val="22"/>
          <w:szCs w:val="22"/>
          <w:lang w:val="es-ES_tradnl"/>
        </w:rPr>
        <w:t>Acceso a la Información Mexiquense (SAIMEX), el mismo día de su emisión.</w:t>
      </w:r>
    </w:p>
    <w:p w:rsidR="003333E6" w:rsidP="00147516" w:rsidRDefault="003333E6" w14:paraId="1C97DC08" w14:textId="77777777">
      <w:pPr>
        <w:spacing w:line="360" w:lineRule="auto"/>
        <w:jc w:val="both"/>
        <w:rPr>
          <w:rFonts w:ascii="Palatino Linotype" w:hAnsi="Palatino Linotype" w:eastAsia="Batang" w:cs="Tahoma"/>
          <w:b/>
          <w:bCs/>
          <w:sz w:val="22"/>
          <w:szCs w:val="22"/>
          <w:lang w:val="es-ES_tradnl"/>
        </w:rPr>
      </w:pPr>
    </w:p>
    <w:p w:rsidRPr="008E3507" w:rsidR="00ED5DF5" w:rsidP="00147516" w:rsidRDefault="003333E6" w14:paraId="08E0CE6A" w14:textId="77777777">
      <w:pPr>
        <w:spacing w:line="360" w:lineRule="auto"/>
        <w:jc w:val="both"/>
        <w:rPr>
          <w:rFonts w:ascii="Palatino Linotype" w:hAnsi="Palatino Linotype" w:cs="Tahoma"/>
          <w:sz w:val="22"/>
          <w:szCs w:val="22"/>
        </w:rPr>
      </w:pPr>
      <w:r>
        <w:rPr>
          <w:rFonts w:ascii="Palatino Linotype" w:hAnsi="Palatino Linotype" w:eastAsia="Batang" w:cs="Tahoma"/>
          <w:b/>
          <w:bCs/>
          <w:sz w:val="22"/>
          <w:szCs w:val="22"/>
          <w:lang w:val="es-ES_tradnl"/>
        </w:rPr>
        <w:t>d</w:t>
      </w:r>
      <w:r w:rsidR="00147516">
        <w:rPr>
          <w:rFonts w:ascii="Palatino Linotype" w:hAnsi="Palatino Linotype" w:eastAsia="Batang" w:cs="Tahoma"/>
          <w:b/>
          <w:bCs/>
          <w:sz w:val="22"/>
          <w:szCs w:val="22"/>
          <w:lang w:val="es-ES_tradnl"/>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sidR="001732C9">
        <w:rPr>
          <w:rFonts w:ascii="Palatino Linotype" w:hAnsi="Palatino Linotype" w:cs="Tahoma"/>
          <w:sz w:val="22"/>
          <w:szCs w:val="22"/>
        </w:rPr>
        <w:t>veintidós</w:t>
      </w:r>
      <w:r w:rsidR="00C33886">
        <w:rPr>
          <w:rFonts w:ascii="Palatino Linotype" w:hAnsi="Palatino Linotype" w:cs="Tahoma"/>
          <w:sz w:val="22"/>
          <w:szCs w:val="22"/>
        </w:rPr>
        <w:t xml:space="preserve"> de abril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p>
    <w:p w:rsidRPr="008E3507" w:rsidR="00CE5228" w:rsidP="00147516" w:rsidRDefault="00CE5228" w14:paraId="335B7221" w14:textId="77777777">
      <w:pPr>
        <w:spacing w:line="360" w:lineRule="auto"/>
        <w:contextualSpacing/>
        <w:jc w:val="both"/>
        <w:rPr>
          <w:rFonts w:ascii="Palatino Linotype" w:hAnsi="Palatino Linotype" w:cs="Tahoma"/>
          <w:color w:val="000000"/>
          <w:sz w:val="22"/>
          <w:szCs w:val="22"/>
        </w:rPr>
      </w:pPr>
    </w:p>
    <w:p w:rsidR="004F2D88" w:rsidP="00147516" w:rsidRDefault="004F2D88" w14:paraId="5636299D"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8E3507" w:rsidR="001C0C73" w:rsidP="00147516" w:rsidRDefault="001C0C73" w14:paraId="76E74CC4" w14:textId="77777777">
      <w:pPr>
        <w:spacing w:line="360" w:lineRule="auto"/>
        <w:contextualSpacing/>
        <w:jc w:val="both"/>
        <w:rPr>
          <w:rFonts w:ascii="Palatino Linotype" w:hAnsi="Palatino Linotype" w:cs="Tahoma"/>
          <w:color w:val="000000"/>
          <w:sz w:val="22"/>
          <w:szCs w:val="22"/>
        </w:rPr>
      </w:pPr>
    </w:p>
    <w:p w:rsidRPr="008E3507" w:rsidR="00EA4E4A" w:rsidP="00147516" w:rsidRDefault="00EA4E4A" w14:paraId="2278E827"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147516" w:rsidRDefault="00EA4E4A" w14:paraId="136ED7D8" w14:textId="77777777">
      <w:pPr>
        <w:spacing w:line="360" w:lineRule="auto"/>
        <w:contextualSpacing/>
        <w:jc w:val="center"/>
        <w:rPr>
          <w:rFonts w:ascii="Palatino Linotype" w:hAnsi="Palatino Linotype" w:cs="Tahoma"/>
          <w:b/>
          <w:sz w:val="22"/>
          <w:szCs w:val="22"/>
        </w:rPr>
      </w:pPr>
    </w:p>
    <w:p w:rsidR="00EA4E4A" w:rsidP="00147516" w:rsidRDefault="00EA4E4A" w14:paraId="1E5B2B60"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EA4E4A" w:rsidP="00147516" w:rsidRDefault="00EA4E4A" w14:paraId="2A9BB44E"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147516" w:rsidRDefault="00CE0B4C" w14:paraId="3260D12E"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147516" w:rsidRDefault="00EA4E4A" w14:paraId="47459812" w14:textId="77777777">
      <w:pPr>
        <w:spacing w:line="360" w:lineRule="auto"/>
        <w:contextualSpacing/>
        <w:jc w:val="both"/>
        <w:rPr>
          <w:rFonts w:ascii="Palatino Linotype" w:hAnsi="Palatino Linotype" w:cs="Tahoma"/>
          <w:sz w:val="22"/>
          <w:szCs w:val="22"/>
          <w:shd w:val="clear" w:color="auto" w:fill="FFFFFF"/>
        </w:rPr>
      </w:pPr>
    </w:p>
    <w:p w:rsidRPr="00AF6580" w:rsidR="00CE0B4C" w:rsidP="00147516" w:rsidRDefault="00CE0B4C" w14:paraId="53E7B385"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CE0B4C" w:rsidP="00147516" w:rsidRDefault="00CE0B4C" w14:paraId="7ADECC0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504548A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AF6580">
        <w:rPr>
          <w:rFonts w:ascii="Palatino Linotype" w:hAnsi="Palatino Linotype" w:eastAsia="Calibri" w:cs="Tahoma"/>
          <w:color w:val="000000"/>
          <w:sz w:val="22"/>
          <w:szCs w:val="22"/>
          <w:lang w:eastAsia="es-MX"/>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CE0B4C" w:rsidP="00147516" w:rsidRDefault="00CE0B4C" w14:paraId="0D005BE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61D15ED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E0B4C" w:rsidP="00147516" w:rsidRDefault="00CE0B4C" w14:paraId="383130DB" w14:textId="77777777">
      <w:pPr>
        <w:spacing w:line="360" w:lineRule="auto"/>
        <w:jc w:val="both"/>
        <w:rPr>
          <w:rFonts w:ascii="Palatino Linotype" w:hAnsi="Palatino Linotype" w:eastAsia="Calibri" w:cs="Tahoma"/>
          <w:b/>
          <w:sz w:val="22"/>
          <w:szCs w:val="22"/>
          <w:lang w:eastAsia="es-ES_tradnl"/>
        </w:rPr>
      </w:pPr>
    </w:p>
    <w:p w:rsidRPr="007C0B21" w:rsidR="00CE0B4C" w:rsidP="00147516" w:rsidRDefault="00CE0B4C" w14:paraId="522C22F7"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9C0C0F" w:rsidR="00CE0B4C" w:rsidP="00147516" w:rsidRDefault="00CE0B4C" w14:paraId="02463CAB" w14:textId="77777777">
      <w:pPr>
        <w:spacing w:line="360" w:lineRule="auto"/>
        <w:jc w:val="both"/>
        <w:rPr>
          <w:rFonts w:ascii="Palatino Linotype" w:hAnsi="Palatino Linotype" w:eastAsia="Calibri" w:cs="Tahoma"/>
          <w:sz w:val="22"/>
          <w:szCs w:val="22"/>
          <w:lang w:eastAsia="es-ES_tradnl"/>
        </w:rPr>
      </w:pPr>
    </w:p>
    <w:p w:rsidRPr="007C0B21" w:rsidR="00CE0B4C" w:rsidP="00147516" w:rsidRDefault="00CE0B4C" w14:paraId="5B9224EA"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00CE0B4C" w:rsidP="00147516" w:rsidRDefault="00CE0B4C" w14:paraId="109F1914" w14:textId="77777777">
      <w:pPr>
        <w:spacing w:line="360" w:lineRule="auto"/>
        <w:contextualSpacing/>
        <w:jc w:val="both"/>
        <w:rPr>
          <w:rFonts w:ascii="Palatino Linotype" w:hAnsi="Palatino Linotype" w:cs="Tahoma"/>
          <w:sz w:val="22"/>
          <w:szCs w:val="22"/>
          <w:shd w:val="clear" w:color="auto" w:fill="FFFFFF"/>
        </w:rPr>
      </w:pPr>
    </w:p>
    <w:p w:rsidRPr="007C0B21" w:rsidR="00CE0B4C" w:rsidP="00147516" w:rsidRDefault="00CE0B4C" w14:paraId="4291C63E"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CE0B4C" w:rsidP="00147516" w:rsidRDefault="00CE0B4C" w14:paraId="6D6F1848"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1732C9" w:rsidP="00024A48" w:rsidRDefault="00CE0B4C" w14:paraId="5A03613D"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lastRenderedPageBreak/>
        <w:t xml:space="preserve">Una vez realizado el estudio de las constancias que integran el expediente en que se actúa, se desprende que el </w:t>
      </w:r>
      <w:r w:rsidRPr="009C0C0F" w:rsidR="00F805F6">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al</w:t>
      </w:r>
      <w:r w:rsidR="00F805F6">
        <w:rPr>
          <w:rFonts w:ascii="Palatino Linotype" w:hAnsi="Palatino Linotype" w:eastAsia="Calibri" w:cs="Tahoma"/>
          <w:iCs/>
          <w:sz w:val="22"/>
          <w:szCs w:val="22"/>
          <w:lang w:val="es-ES" w:eastAsia="es-ES_tradnl"/>
        </w:rPr>
        <w:t xml:space="preserve"> </w:t>
      </w:r>
      <w:r w:rsidR="00477AD3">
        <w:rPr>
          <w:rFonts w:ascii="Palatino Linotype" w:hAnsi="Palatino Linotype" w:eastAsia="Calibri" w:cs="Tahoma"/>
          <w:iCs/>
          <w:sz w:val="22"/>
          <w:szCs w:val="22"/>
          <w:lang w:val="es-ES" w:eastAsia="es-ES_tradnl"/>
        </w:rPr>
        <w:t>Instituto de Salud del Estado de México</w:t>
      </w:r>
      <w:r w:rsidRPr="00986410">
        <w:rPr>
          <w:rFonts w:ascii="Palatino Linotype" w:hAnsi="Palatino Linotype" w:eastAsia="Calibri" w:cs="Tahoma"/>
          <w:iCs/>
          <w:sz w:val="22"/>
          <w:szCs w:val="22"/>
          <w:lang w:val="es-ES" w:eastAsia="es-ES_tradnl"/>
        </w:rPr>
        <w:t>,</w:t>
      </w:r>
      <w:r w:rsidR="006D4FC4">
        <w:rPr>
          <w:rFonts w:ascii="Palatino Linotype" w:hAnsi="Palatino Linotype" w:eastAsia="Calibri" w:cs="Tahoma"/>
          <w:iCs/>
          <w:sz w:val="22"/>
          <w:szCs w:val="22"/>
          <w:lang w:val="es-ES" w:eastAsia="es-ES_tradnl"/>
        </w:rPr>
        <w:t xml:space="preserve"> </w:t>
      </w:r>
      <w:r w:rsidR="003D47A7">
        <w:rPr>
          <w:rFonts w:ascii="Palatino Linotype" w:hAnsi="Palatino Linotype" w:eastAsia="Calibri" w:cs="Tahoma"/>
          <w:iCs/>
          <w:sz w:val="22"/>
          <w:szCs w:val="22"/>
          <w:lang w:val="es-ES" w:eastAsia="es-ES_tradnl"/>
        </w:rPr>
        <w:t>los requisitos,</w:t>
      </w:r>
      <w:r w:rsidRPr="001732C9" w:rsidR="001732C9">
        <w:rPr>
          <w:rFonts w:ascii="Palatino Linotype" w:hAnsi="Palatino Linotype" w:eastAsia="Calibri" w:cs="Tahoma"/>
          <w:iCs/>
          <w:sz w:val="22"/>
          <w:szCs w:val="22"/>
          <w:lang w:val="es-ES" w:eastAsia="es-ES_tradnl"/>
        </w:rPr>
        <w:t xml:space="preserve"> procedimientos </w:t>
      </w:r>
      <w:r w:rsidR="003D47A7">
        <w:rPr>
          <w:rFonts w:ascii="Palatino Linotype" w:hAnsi="Palatino Linotype" w:eastAsia="Calibri" w:cs="Tahoma"/>
          <w:iCs/>
          <w:sz w:val="22"/>
          <w:szCs w:val="22"/>
          <w:lang w:val="es-ES" w:eastAsia="es-ES_tradnl"/>
        </w:rPr>
        <w:t xml:space="preserve">y el fundamento </w:t>
      </w:r>
      <w:r w:rsidRPr="001732C9" w:rsidR="001732C9">
        <w:rPr>
          <w:rFonts w:ascii="Palatino Linotype" w:hAnsi="Palatino Linotype" w:eastAsia="Calibri" w:cs="Tahoma"/>
          <w:iCs/>
          <w:sz w:val="22"/>
          <w:szCs w:val="22"/>
          <w:lang w:val="es-ES" w:eastAsia="es-ES_tradnl"/>
        </w:rPr>
        <w:t>para abrir y operar una clínica de rehabilitación no hospitalaria para personas que practic</w:t>
      </w:r>
      <w:r w:rsidR="003D47A7">
        <w:rPr>
          <w:rFonts w:ascii="Palatino Linotype" w:hAnsi="Palatino Linotype" w:eastAsia="Calibri" w:cs="Tahoma"/>
          <w:iCs/>
          <w:sz w:val="22"/>
          <w:szCs w:val="22"/>
          <w:lang w:val="es-ES" w:eastAsia="es-ES_tradnl"/>
        </w:rPr>
        <w:t>an deporte de alto rendimiento.</w:t>
      </w:r>
    </w:p>
    <w:p w:rsidR="007D5BF9" w:rsidP="00147516" w:rsidRDefault="007D5BF9" w14:paraId="4EB64E55"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F64430" w:rsidR="00CE0B4C" w:rsidP="00147516" w:rsidRDefault="00993BF4" w14:paraId="42E7DF4E"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E</w:t>
      </w:r>
      <w:r w:rsidR="0044640B">
        <w:rPr>
          <w:rFonts w:ascii="Palatino Linotype" w:hAnsi="Palatino Linotype" w:eastAsia="Calibri" w:cs="Tahoma"/>
          <w:iCs/>
          <w:sz w:val="22"/>
          <w:szCs w:val="22"/>
          <w:lang w:val="es-ES" w:eastAsia="es-ES_tradnl"/>
        </w:rPr>
        <w:t>n respuesta el Sujeto Obligado</w:t>
      </w:r>
      <w:r w:rsidR="00147516">
        <w:rPr>
          <w:rFonts w:ascii="Palatino Linotype" w:hAnsi="Palatino Linotype" w:eastAsia="Calibri" w:cs="Tahoma"/>
          <w:iCs/>
          <w:sz w:val="22"/>
          <w:szCs w:val="22"/>
          <w:lang w:val="es-ES" w:eastAsia="es-ES_tradnl"/>
        </w:rPr>
        <w:t xml:space="preserve">, </w:t>
      </w:r>
      <w:r w:rsidR="00024A48">
        <w:rPr>
          <w:rFonts w:ascii="Palatino Linotype" w:hAnsi="Palatino Linotype" w:eastAsia="Calibri" w:cs="Tahoma"/>
          <w:iCs/>
          <w:sz w:val="22"/>
          <w:szCs w:val="22"/>
          <w:lang w:val="es-ES" w:eastAsia="es-ES_tradnl"/>
        </w:rPr>
        <w:t xml:space="preserve">señaló </w:t>
      </w:r>
      <w:r w:rsidR="001732C9">
        <w:rPr>
          <w:rFonts w:ascii="Palatino Linotype" w:hAnsi="Palatino Linotype" w:eastAsia="Calibri" w:cs="Tahoma"/>
          <w:iCs/>
          <w:sz w:val="22"/>
          <w:szCs w:val="22"/>
          <w:lang w:val="es-ES" w:eastAsia="es-ES_tradnl"/>
        </w:rPr>
        <w:t>que la solicitud no correspondía a un derecho de acceso a la información sino de petición</w:t>
      </w:r>
      <w:r w:rsidR="00024A48">
        <w:rPr>
          <w:rFonts w:ascii="Palatino Linotype" w:hAnsi="Palatino Linotype" w:eastAsia="Calibri" w:cs="Tahoma"/>
          <w:iCs/>
          <w:sz w:val="22"/>
          <w:szCs w:val="22"/>
          <w:lang w:val="es-ES" w:eastAsia="es-ES_tradnl"/>
        </w:rPr>
        <w:t xml:space="preserve">, razón por la cual </w:t>
      </w:r>
      <w:r w:rsidR="007D5BF9">
        <w:rPr>
          <w:rFonts w:ascii="Palatino Linotype" w:hAnsi="Palatino Linotype" w:eastAsia="Calibri" w:cs="Tahoma"/>
          <w:iCs/>
          <w:sz w:val="22"/>
          <w:szCs w:val="22"/>
          <w:lang w:val="es-ES" w:eastAsia="es-ES_tradnl"/>
        </w:rPr>
        <w:t>e</w:t>
      </w:r>
      <w:r w:rsidR="00F64430">
        <w:rPr>
          <w:rFonts w:ascii="Palatino Linotype" w:hAnsi="Palatino Linotype" w:eastAsia="Calibri" w:cs="Tahoma"/>
          <w:iCs/>
          <w:sz w:val="22"/>
          <w:szCs w:val="22"/>
          <w:lang w:val="es-ES" w:eastAsia="es-ES_tradnl"/>
        </w:rPr>
        <w:t xml:space="preserve">l Particular se inconformo </w:t>
      </w:r>
      <w:r w:rsidR="00147516">
        <w:rPr>
          <w:rFonts w:ascii="Palatino Linotype" w:hAnsi="Palatino Linotype" w:eastAsia="Calibri" w:cs="Tahoma"/>
          <w:iCs/>
          <w:sz w:val="22"/>
          <w:szCs w:val="22"/>
          <w:lang w:val="es-ES" w:eastAsia="es-ES_tradnl"/>
        </w:rPr>
        <w:t>por</w:t>
      </w:r>
      <w:r w:rsidR="000C0396">
        <w:rPr>
          <w:rFonts w:ascii="Palatino Linotype" w:hAnsi="Palatino Linotype" w:eastAsia="Calibri" w:cs="Tahoma"/>
          <w:iCs/>
          <w:sz w:val="22"/>
          <w:szCs w:val="22"/>
          <w:lang w:val="es-ES" w:eastAsia="es-ES_tradnl"/>
        </w:rPr>
        <w:t xml:space="preserve"> no entregarle la </w:t>
      </w:r>
      <w:r w:rsidR="001732C9">
        <w:rPr>
          <w:rFonts w:ascii="Palatino Linotype" w:hAnsi="Palatino Linotype" w:eastAsia="Calibri" w:cs="Tahoma"/>
          <w:iCs/>
          <w:sz w:val="22"/>
          <w:szCs w:val="22"/>
          <w:lang w:val="es-ES" w:eastAsia="es-ES_tradnl"/>
        </w:rPr>
        <w:t>información solicitada</w:t>
      </w:r>
      <w:r w:rsidRPr="005207A6" w:rsidR="00CE0B4C">
        <w:rPr>
          <w:rFonts w:ascii="Palatino Linotype" w:hAnsi="Palatino Linotype" w:eastAsia="Calibri" w:cs="Tahoma"/>
          <w:bCs/>
          <w:sz w:val="22"/>
          <w:szCs w:val="22"/>
          <w:lang w:val="es-ES_tradnl" w:eastAsia="en-US"/>
        </w:rPr>
        <w:t xml:space="preserve">, </w:t>
      </w:r>
      <w:r w:rsidRPr="00624712" w:rsidR="00CE0B4C">
        <w:rPr>
          <w:rFonts w:ascii="Palatino Linotype" w:hAnsi="Palatino Linotype" w:eastAsia="Calibri" w:cs="Tahoma"/>
          <w:bCs/>
          <w:sz w:val="22"/>
          <w:szCs w:val="22"/>
          <w:lang w:val="es-ES_tradnl" w:eastAsia="en-US"/>
        </w:rPr>
        <w:t xml:space="preserve">por lo que </w:t>
      </w:r>
      <w:r w:rsidRPr="00624712" w:rsidR="00CE0B4C">
        <w:rPr>
          <w:rFonts w:ascii="Palatino Linotype" w:hAnsi="Palatino Linotype" w:eastAsia="Calibri" w:cs="Tahoma"/>
          <w:color w:val="000000"/>
          <w:sz w:val="22"/>
          <w:szCs w:val="22"/>
        </w:rPr>
        <w:t xml:space="preserve">en el asunto que nos ocupa se actualiza la causal de procedencia señalada en </w:t>
      </w:r>
      <w:r w:rsidRPr="00A917E6" w:rsidR="00CE0B4C">
        <w:rPr>
          <w:rFonts w:ascii="Palatino Linotype" w:hAnsi="Palatino Linotype" w:eastAsia="Calibri" w:cs="Tahoma"/>
          <w:color w:val="000000"/>
          <w:sz w:val="22"/>
          <w:szCs w:val="22"/>
        </w:rPr>
        <w:t xml:space="preserve">el </w:t>
      </w:r>
      <w:r w:rsidRPr="00A917E6" w:rsidR="00CE0B4C">
        <w:rPr>
          <w:rFonts w:ascii="Palatino Linotype" w:hAnsi="Palatino Linotype" w:eastAsia="Calibri" w:cs="Tahoma"/>
          <w:sz w:val="22"/>
          <w:szCs w:val="22"/>
        </w:rPr>
        <w:t xml:space="preserve">artículo 179, </w:t>
      </w:r>
      <w:r>
        <w:rPr>
          <w:rFonts w:ascii="Palatino Linotype" w:hAnsi="Palatino Linotype" w:eastAsia="Calibri" w:cs="Tahoma"/>
          <w:sz w:val="22"/>
          <w:szCs w:val="22"/>
        </w:rPr>
        <w:t xml:space="preserve">fracción </w:t>
      </w:r>
      <w:r w:rsidR="000C0396">
        <w:rPr>
          <w:rFonts w:ascii="Palatino Linotype" w:hAnsi="Palatino Linotype" w:eastAsia="Calibri" w:cs="Tahoma"/>
          <w:sz w:val="22"/>
          <w:szCs w:val="22"/>
        </w:rPr>
        <w:t>I</w:t>
      </w:r>
      <w:r w:rsidR="0044640B">
        <w:rPr>
          <w:rFonts w:ascii="Palatino Linotype" w:hAnsi="Palatino Linotype" w:eastAsia="Calibri" w:cs="Tahoma"/>
          <w:sz w:val="22"/>
          <w:szCs w:val="22"/>
        </w:rPr>
        <w:t xml:space="preserve"> </w:t>
      </w:r>
      <w:r w:rsidRPr="00A917E6" w:rsidR="00CE0B4C">
        <w:rPr>
          <w:rFonts w:ascii="Palatino Linotype" w:hAnsi="Palatino Linotype" w:eastAsia="Calibri" w:cs="Tahoma"/>
          <w:sz w:val="22"/>
          <w:szCs w:val="22"/>
        </w:rPr>
        <w:t>de la L</w:t>
      </w:r>
      <w:r w:rsidRPr="00624712" w:rsidR="00CE0B4C">
        <w:rPr>
          <w:rFonts w:ascii="Palatino Linotype" w:hAnsi="Palatino Linotype" w:eastAsia="Calibri" w:cs="Tahoma"/>
          <w:sz w:val="22"/>
          <w:szCs w:val="22"/>
        </w:rPr>
        <w:t>ey de la materia</w:t>
      </w:r>
      <w:r w:rsidRPr="00624712" w:rsidR="00CE0B4C">
        <w:rPr>
          <w:rFonts w:ascii="Palatino Linotype" w:hAnsi="Palatino Linotype" w:eastAsia="Calibri" w:cs="Tahoma"/>
          <w:bCs/>
          <w:sz w:val="22"/>
          <w:szCs w:val="22"/>
        </w:rPr>
        <w:t>.</w:t>
      </w:r>
    </w:p>
    <w:p w:rsidRPr="00624712" w:rsidR="00CE0B4C" w:rsidP="00147516" w:rsidRDefault="00CE0B4C" w14:paraId="546E97AA"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C0B21" w:rsidR="00CE0B4C" w:rsidP="00147516" w:rsidRDefault="00CE0B4C" w14:paraId="31BD36EA"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CE0B4C" w:rsidP="00147516" w:rsidRDefault="00CE0B4C" w14:paraId="42F086E6"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CE0B4C" w:rsidP="00147516" w:rsidRDefault="00CE0B4C" w14:paraId="207401DE" w14:textId="77777777">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rsidRPr="007C0B21" w:rsidR="00CE0B4C" w:rsidP="00147516" w:rsidRDefault="00CE0B4C" w14:paraId="1D787319" w14:textId="77777777">
      <w:pPr>
        <w:spacing w:line="360" w:lineRule="auto"/>
        <w:contextualSpacing/>
        <w:jc w:val="both"/>
        <w:rPr>
          <w:rFonts w:ascii="Palatino Linotype" w:hAnsi="Palatino Linotype" w:cs="Tahoma"/>
          <w:sz w:val="22"/>
          <w:szCs w:val="22"/>
        </w:rPr>
      </w:pPr>
    </w:p>
    <w:p w:rsidRPr="007C0B21" w:rsidR="00CE0B4C" w:rsidP="00147516" w:rsidRDefault="00CE0B4C" w14:paraId="30E44A91"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7C0B21" w:rsidR="005A1884">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rsidRPr="007C0B21" w:rsidR="00CE0B4C" w:rsidP="00147516" w:rsidRDefault="00CE0B4C" w14:paraId="410D7744" w14:textId="77777777">
      <w:pPr>
        <w:spacing w:line="360" w:lineRule="auto"/>
        <w:contextualSpacing/>
        <w:jc w:val="both"/>
        <w:rPr>
          <w:rFonts w:ascii="Palatino Linotype" w:hAnsi="Palatino Linotype" w:cs="Tahoma"/>
          <w:sz w:val="22"/>
          <w:szCs w:val="22"/>
        </w:rPr>
      </w:pPr>
    </w:p>
    <w:p w:rsidRPr="007C0B21" w:rsidR="00CE0B4C" w:rsidP="00147516" w:rsidRDefault="00CE0B4C" w14:paraId="3CA53655"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CE0B4C" w:rsidP="00147516" w:rsidRDefault="00CE0B4C" w14:paraId="2922316C" w14:textId="77777777">
      <w:pPr>
        <w:spacing w:line="360" w:lineRule="auto"/>
        <w:jc w:val="both"/>
        <w:rPr>
          <w:rFonts w:ascii="Palatino Linotype" w:hAnsi="Palatino Linotype" w:cs="Tahoma"/>
          <w:sz w:val="22"/>
          <w:szCs w:val="22"/>
        </w:rPr>
      </w:pPr>
    </w:p>
    <w:p w:rsidRPr="007C0B21" w:rsidR="00CE0B4C" w:rsidP="00147516" w:rsidRDefault="00CE0B4C" w14:paraId="1FCECE35"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CE0B4C" w:rsidP="00147516" w:rsidRDefault="00CE0B4C" w14:paraId="5BC99627" w14:textId="77777777">
      <w:pPr>
        <w:spacing w:line="360" w:lineRule="auto"/>
        <w:jc w:val="both"/>
        <w:rPr>
          <w:rFonts w:ascii="Palatino Linotype" w:hAnsi="Palatino Linotype" w:cs="Tahoma"/>
          <w:sz w:val="22"/>
          <w:szCs w:val="22"/>
        </w:rPr>
      </w:pPr>
    </w:p>
    <w:p w:rsidRPr="007C0B21" w:rsidR="00CE0B4C" w:rsidP="00147516" w:rsidRDefault="00CE0B4C" w14:paraId="5F923A45" w14:textId="249913F5">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w:t>
      </w:r>
      <w:r w:rsidR="00B36EB9">
        <w:rPr>
          <w:rFonts w:ascii="Palatino Linotype" w:hAnsi="Palatino Linotype" w:cs="Tahoma"/>
          <w:sz w:val="22"/>
          <w:szCs w:val="22"/>
        </w:rPr>
        <w:t>,</w:t>
      </w:r>
      <w:r w:rsidRPr="007C0B21">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CE0B4C" w:rsidP="00147516" w:rsidRDefault="00CE0B4C" w14:paraId="07D25CAF" w14:textId="77777777">
      <w:pPr>
        <w:spacing w:line="360" w:lineRule="auto"/>
        <w:jc w:val="both"/>
        <w:rPr>
          <w:rFonts w:ascii="Palatino Linotype" w:hAnsi="Palatino Linotype" w:cs="Tahoma"/>
          <w:sz w:val="22"/>
          <w:szCs w:val="22"/>
        </w:rPr>
      </w:pPr>
    </w:p>
    <w:p w:rsidRPr="007C0B21" w:rsidR="00CE0B4C" w:rsidP="00147516" w:rsidRDefault="00CE0B4C" w14:paraId="2C3A6377"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CE0B4C" w:rsidP="00147516" w:rsidRDefault="00CE0B4C" w14:paraId="5706A76B" w14:textId="77777777">
      <w:pPr>
        <w:spacing w:line="360" w:lineRule="auto"/>
        <w:jc w:val="both"/>
        <w:rPr>
          <w:rFonts w:ascii="Palatino Linotype" w:hAnsi="Palatino Linotype" w:cs="Tahoma"/>
          <w:sz w:val="22"/>
          <w:szCs w:val="22"/>
        </w:rPr>
      </w:pPr>
    </w:p>
    <w:p w:rsidR="00CE0B4C" w:rsidP="00147516" w:rsidRDefault="00CE0B4C" w14:paraId="35518FE2"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EF5683" w:rsidP="00147516" w:rsidRDefault="00EF5683" w14:paraId="1509AD0B" w14:textId="77777777">
      <w:pPr>
        <w:spacing w:line="360" w:lineRule="auto"/>
        <w:jc w:val="both"/>
        <w:rPr>
          <w:rFonts w:ascii="Palatino Linotype" w:hAnsi="Palatino Linotype" w:cs="Tahoma"/>
          <w:sz w:val="22"/>
          <w:szCs w:val="22"/>
        </w:rPr>
      </w:pPr>
    </w:p>
    <w:p w:rsidRPr="007C0B21" w:rsidR="00CE0B4C" w:rsidP="00147516" w:rsidRDefault="00CE0B4C" w14:paraId="2F402D9A"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CE0B4C" w:rsidP="00147516" w:rsidRDefault="00CE0B4C" w14:paraId="4C224609" w14:textId="77777777">
      <w:pPr>
        <w:spacing w:line="360" w:lineRule="auto"/>
        <w:jc w:val="both"/>
        <w:rPr>
          <w:rFonts w:ascii="Palatino Linotype" w:hAnsi="Palatino Linotype" w:cs="Tahoma"/>
          <w:sz w:val="22"/>
          <w:szCs w:val="22"/>
        </w:rPr>
      </w:pPr>
    </w:p>
    <w:p w:rsidRPr="007C0B21" w:rsidR="00CE0B4C" w:rsidP="00147516" w:rsidRDefault="00CE0B4C" w14:paraId="59E59FFC"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CE0B4C" w:rsidP="00147516" w:rsidRDefault="00CE0B4C" w14:paraId="593762C8" w14:textId="77777777">
      <w:pPr>
        <w:spacing w:line="360" w:lineRule="auto"/>
        <w:ind w:right="-93"/>
        <w:jc w:val="both"/>
        <w:rPr>
          <w:rFonts w:ascii="Palatino Linotype" w:hAnsi="Palatino Linotype" w:cs="Tahoma"/>
          <w:b/>
          <w:sz w:val="22"/>
          <w:szCs w:val="22"/>
          <w:lang w:val="es-ES"/>
        </w:rPr>
      </w:pPr>
    </w:p>
    <w:p w:rsidRPr="007C0B21" w:rsidR="00CE0B4C" w:rsidP="00147516" w:rsidRDefault="00CE0B4C" w14:paraId="3CD58380" w14:textId="77777777">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rsidRPr="007C0B21" w:rsidR="00CE0B4C" w:rsidP="00147516" w:rsidRDefault="00CE0B4C" w14:paraId="66228E1A" w14:textId="77777777">
      <w:pPr>
        <w:spacing w:line="360" w:lineRule="auto"/>
        <w:jc w:val="both"/>
        <w:rPr>
          <w:rFonts w:ascii="Palatino Linotype" w:hAnsi="Palatino Linotype" w:cs="Tahoma"/>
          <w:sz w:val="22"/>
          <w:szCs w:val="22"/>
          <w:lang w:val="es-ES"/>
        </w:rPr>
      </w:pPr>
    </w:p>
    <w:p w:rsidRPr="007C0B21" w:rsidR="00CE0B4C" w:rsidP="00147516" w:rsidRDefault="00CE0B4C" w14:paraId="56B27C05"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CE0B4C" w:rsidP="00147516" w:rsidRDefault="00CE0B4C" w14:paraId="184CC055" w14:textId="77777777">
      <w:pPr>
        <w:spacing w:line="360" w:lineRule="auto"/>
        <w:jc w:val="both"/>
        <w:rPr>
          <w:rFonts w:ascii="Palatino Linotype" w:hAnsi="Palatino Linotype" w:cs="Tahoma"/>
          <w:sz w:val="22"/>
          <w:szCs w:val="22"/>
        </w:rPr>
      </w:pPr>
    </w:p>
    <w:p w:rsidRPr="007C0B21" w:rsidR="00CE0B4C" w:rsidP="00147516" w:rsidRDefault="00CE0B4C" w14:paraId="537B41AA"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CE0B4C" w:rsidP="00147516" w:rsidRDefault="00CE0B4C" w14:paraId="3A92E6DB"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30AF4011"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CE0B4C" w:rsidP="00147516" w:rsidRDefault="00CE0B4C" w14:paraId="4E39A437"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145DBC3B"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xml:space="preserve">; lo cual, toma sustento en el artículo 160 de la Ley de Transparencia </w:t>
      </w:r>
      <w:r w:rsidRPr="007C0B21">
        <w:rPr>
          <w:rFonts w:ascii="Palatino Linotype" w:hAnsi="Palatino Linotype" w:eastAsia="Calibri" w:cs="Tahoma"/>
          <w:bCs/>
          <w:sz w:val="22"/>
          <w:szCs w:val="22"/>
          <w:lang w:eastAsia="en-US"/>
        </w:rPr>
        <w:lastRenderedPageBreak/>
        <w:t>y Acceso a la Información Pública del Estado de México y Municipios, el cual refiere que los sujetos obligados deberán entregar la información que obre en sus archivos.</w:t>
      </w:r>
    </w:p>
    <w:p w:rsidR="00CE0B4C" w:rsidP="00147516" w:rsidRDefault="00CE0B4C" w14:paraId="6B0AECA3"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1D2514D0"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w:t>
      </w:r>
      <w:r w:rsidRPr="00644B7F">
        <w:rPr>
          <w:rFonts w:ascii="Palatino Linotype" w:hAnsi="Palatino Linotype" w:eastAsia="Calibri" w:cs="Tahoma"/>
          <w:bCs/>
          <w:sz w:val="22"/>
          <w:szCs w:val="22"/>
          <w:lang w:eastAsia="en-US"/>
        </w:rPr>
        <w:t>a la información pública</w:t>
      </w:r>
      <w:r w:rsidRPr="007C0B21">
        <w:rPr>
          <w:rFonts w:ascii="Palatino Linotype" w:hAnsi="Palatino Linotype" w:eastAsia="Calibri" w:cs="Tahoma"/>
          <w:bCs/>
          <w:sz w:val="22"/>
          <w:szCs w:val="22"/>
          <w:lang w:eastAsia="en-US"/>
        </w:rPr>
        <w:t>.</w:t>
      </w:r>
    </w:p>
    <w:p w:rsidR="00375832" w:rsidP="00147516" w:rsidRDefault="00375832" w14:paraId="329C431C" w14:textId="77777777">
      <w:pPr>
        <w:spacing w:line="360" w:lineRule="auto"/>
        <w:contextualSpacing/>
        <w:jc w:val="both"/>
        <w:rPr>
          <w:rFonts w:ascii="Palatino Linotype" w:hAnsi="Palatino Linotype" w:cs="Tahoma"/>
          <w:color w:val="000000" w:themeColor="text1"/>
          <w:sz w:val="22"/>
          <w:szCs w:val="22"/>
        </w:rPr>
      </w:pPr>
    </w:p>
    <w:p w:rsidRPr="00D67905" w:rsidR="00644B7F" w:rsidP="00644B7F" w:rsidRDefault="008209BE" w14:paraId="2FC750F4"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iCs/>
          <w:sz w:val="22"/>
          <w:szCs w:val="22"/>
          <w:lang w:eastAsia="es-ES_tradnl"/>
        </w:rPr>
        <w:t xml:space="preserve">Así de lo señalado en antecedentes, se advierte que el Particular </w:t>
      </w:r>
      <w:r w:rsidR="00644B7F">
        <w:rPr>
          <w:rFonts w:ascii="Palatino Linotype" w:hAnsi="Palatino Linotype" w:eastAsia="Calibri" w:cs="Tahoma"/>
          <w:iCs/>
          <w:sz w:val="22"/>
          <w:szCs w:val="22"/>
          <w:lang w:eastAsia="es-ES_tradnl"/>
        </w:rPr>
        <w:t>requiere saber un trámite en específico, no obstante ello el Sujeto Obligado manifestó que la solicitud no encuadraba en el derecho de acceso a la información, sin embargo, es preciso señalar que los trámites que realiza el I</w:t>
      </w:r>
      <w:r w:rsidR="003D47A7">
        <w:rPr>
          <w:rFonts w:ascii="Palatino Linotype" w:hAnsi="Palatino Linotype" w:eastAsia="Calibri" w:cs="Tahoma"/>
          <w:iCs/>
          <w:sz w:val="22"/>
          <w:szCs w:val="22"/>
          <w:lang w:eastAsia="es-ES_tradnl"/>
        </w:rPr>
        <w:t xml:space="preserve">nstituto de Salud del Estado de México </w:t>
      </w:r>
      <w:r w:rsidRPr="00D67905" w:rsidR="00644B7F">
        <w:rPr>
          <w:rFonts w:ascii="Palatino Linotype" w:hAnsi="Palatino Linotype" w:eastAsia="Calibri" w:cs="Tahoma"/>
          <w:bCs/>
          <w:sz w:val="22"/>
          <w:szCs w:val="22"/>
          <w:lang w:eastAsia="en-US"/>
        </w:rPr>
        <w:t>no sólo se trata de información pública, sino además que corresponde a las obligaciones de transparencia, de acuerdo a lo señalado en el artículo 92, fracción XXI</w:t>
      </w:r>
      <w:r w:rsidR="00644B7F">
        <w:rPr>
          <w:rFonts w:ascii="Palatino Linotype" w:hAnsi="Palatino Linotype" w:eastAsia="Calibri" w:cs="Tahoma"/>
          <w:bCs/>
          <w:sz w:val="22"/>
          <w:szCs w:val="22"/>
          <w:lang w:eastAsia="en-US"/>
        </w:rPr>
        <w:t>V</w:t>
      </w:r>
      <w:r w:rsidRPr="00D67905" w:rsidR="00644B7F">
        <w:rPr>
          <w:rFonts w:ascii="Palatino Linotype" w:hAnsi="Palatino Linotype" w:eastAsia="Calibri" w:cs="Tahoma"/>
          <w:bCs/>
          <w:sz w:val="22"/>
          <w:szCs w:val="22"/>
          <w:lang w:eastAsia="en-US"/>
        </w:rPr>
        <w:t>, de la Ley de Transparencia y Acceso a la Información Pública del Estado de México y Municipios, que se transcribe a continuación:</w:t>
      </w:r>
    </w:p>
    <w:p w:rsidRPr="00D67905" w:rsidR="00644B7F" w:rsidP="00644B7F" w:rsidRDefault="00644B7F" w14:paraId="0C797AEF" w14:textId="77777777">
      <w:pPr>
        <w:spacing w:line="360" w:lineRule="auto"/>
        <w:ind w:right="-93"/>
        <w:jc w:val="both"/>
        <w:rPr>
          <w:rFonts w:ascii="Palatino Linotype" w:hAnsi="Palatino Linotype" w:eastAsia="Calibri" w:cs="Tahoma"/>
          <w:bCs/>
          <w:sz w:val="22"/>
          <w:szCs w:val="22"/>
          <w:lang w:eastAsia="en-US"/>
        </w:rPr>
      </w:pPr>
    </w:p>
    <w:p w:rsidRPr="00D67905" w:rsidR="00644B7F" w:rsidP="00644B7F" w:rsidRDefault="00644B7F" w14:paraId="2B6DD195" w14:textId="77777777">
      <w:pPr>
        <w:spacing w:line="360" w:lineRule="auto"/>
        <w:ind w:left="567" w:right="539"/>
        <w:jc w:val="center"/>
        <w:rPr>
          <w:rFonts w:ascii="Palatino Linotype" w:hAnsi="Palatino Linotype"/>
          <w:b/>
          <w:i/>
          <w:szCs w:val="22"/>
        </w:rPr>
      </w:pPr>
      <w:r w:rsidRPr="00D67905">
        <w:rPr>
          <w:rFonts w:ascii="Palatino Linotype" w:hAnsi="Palatino Linotype"/>
          <w:b/>
          <w:i/>
          <w:szCs w:val="22"/>
        </w:rPr>
        <w:t>Capítulo II</w:t>
      </w:r>
    </w:p>
    <w:p w:rsidRPr="00D67905" w:rsidR="00644B7F" w:rsidP="00644B7F" w:rsidRDefault="00644B7F" w14:paraId="2F0E01CB" w14:textId="77777777">
      <w:pPr>
        <w:spacing w:line="360" w:lineRule="auto"/>
        <w:ind w:left="567" w:right="539"/>
        <w:jc w:val="center"/>
        <w:rPr>
          <w:rFonts w:ascii="Palatino Linotype" w:hAnsi="Palatino Linotype"/>
          <w:b/>
          <w:i/>
          <w:szCs w:val="22"/>
        </w:rPr>
      </w:pPr>
      <w:r w:rsidRPr="00D67905">
        <w:rPr>
          <w:rFonts w:ascii="Palatino Linotype" w:hAnsi="Palatino Linotype"/>
          <w:b/>
          <w:i/>
          <w:szCs w:val="22"/>
        </w:rPr>
        <w:t>De las Obligaciones de Transparencia Comunes</w:t>
      </w:r>
    </w:p>
    <w:p w:rsidRPr="00D67905" w:rsidR="00644B7F" w:rsidP="00644B7F" w:rsidRDefault="00644B7F" w14:paraId="47679938" w14:textId="77777777">
      <w:pPr>
        <w:spacing w:line="360" w:lineRule="auto"/>
        <w:ind w:left="567" w:right="539"/>
        <w:jc w:val="both"/>
        <w:rPr>
          <w:rFonts w:ascii="Palatino Linotype" w:hAnsi="Palatino Linotype"/>
          <w:i/>
          <w:szCs w:val="22"/>
        </w:rPr>
      </w:pPr>
      <w:r w:rsidRPr="00D67905">
        <w:rPr>
          <w:rFonts w:ascii="Palatino Linotype" w:hAnsi="Palatino Linotype"/>
          <w:b/>
          <w:i/>
          <w:szCs w:val="22"/>
        </w:rPr>
        <w:t>Artículo 92.</w:t>
      </w:r>
      <w:r w:rsidRPr="00D67905">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D67905" w:rsidR="00644B7F" w:rsidP="00644B7F" w:rsidRDefault="00644B7F" w14:paraId="6C6DD654" w14:textId="77777777">
      <w:pPr>
        <w:spacing w:line="360" w:lineRule="auto"/>
        <w:ind w:left="567" w:right="539"/>
        <w:jc w:val="both"/>
        <w:rPr>
          <w:rFonts w:ascii="Palatino Linotype" w:hAnsi="Palatino Linotype"/>
          <w:i/>
          <w:szCs w:val="22"/>
        </w:rPr>
      </w:pPr>
    </w:p>
    <w:p w:rsidRPr="00D67905" w:rsidR="00644B7F" w:rsidP="00644B7F" w:rsidRDefault="00644B7F" w14:paraId="4CC43E50" w14:textId="77777777">
      <w:pPr>
        <w:spacing w:line="360" w:lineRule="auto"/>
        <w:ind w:left="567" w:right="539"/>
        <w:jc w:val="both"/>
        <w:rPr>
          <w:rFonts w:ascii="Palatino Linotype" w:hAnsi="Palatino Linotype"/>
          <w:b/>
          <w:i/>
          <w:szCs w:val="22"/>
        </w:rPr>
      </w:pPr>
      <w:r w:rsidRPr="00D67905">
        <w:rPr>
          <w:rFonts w:ascii="Palatino Linotype" w:hAnsi="Palatino Linotype"/>
          <w:b/>
          <w:i/>
          <w:szCs w:val="22"/>
        </w:rPr>
        <w:t xml:space="preserve">I </w:t>
      </w:r>
      <w:r w:rsidRPr="00D67905">
        <w:rPr>
          <w:rFonts w:ascii="Palatino Linotype" w:hAnsi="Palatino Linotype"/>
          <w:i/>
          <w:szCs w:val="22"/>
        </w:rPr>
        <w:t>al</w:t>
      </w:r>
      <w:r w:rsidRPr="00D67905">
        <w:rPr>
          <w:rFonts w:ascii="Palatino Linotype" w:hAnsi="Palatino Linotype"/>
          <w:b/>
          <w:i/>
          <w:szCs w:val="22"/>
        </w:rPr>
        <w:t xml:space="preserve"> XX</w:t>
      </w:r>
      <w:r>
        <w:rPr>
          <w:rFonts w:ascii="Palatino Linotype" w:hAnsi="Palatino Linotype"/>
          <w:b/>
          <w:i/>
          <w:szCs w:val="22"/>
        </w:rPr>
        <w:t>III</w:t>
      </w:r>
      <w:r w:rsidRPr="00D67905">
        <w:rPr>
          <w:rFonts w:ascii="Palatino Linotype" w:hAnsi="Palatino Linotype"/>
          <w:b/>
          <w:i/>
          <w:szCs w:val="22"/>
        </w:rPr>
        <w:t>…</w:t>
      </w:r>
    </w:p>
    <w:p w:rsidR="00644B7F" w:rsidP="00644B7F" w:rsidRDefault="00644B7F" w14:paraId="1F976F30" w14:textId="77777777">
      <w:pPr>
        <w:spacing w:line="360" w:lineRule="auto"/>
        <w:ind w:left="567" w:right="539"/>
        <w:jc w:val="both"/>
        <w:rPr>
          <w:rFonts w:ascii="Palatino Linotype" w:hAnsi="Palatino Linotype"/>
          <w:b/>
          <w:i/>
          <w:szCs w:val="22"/>
        </w:rPr>
      </w:pPr>
      <w:r w:rsidRPr="00644B7F">
        <w:rPr>
          <w:rFonts w:ascii="Palatino Linotype" w:hAnsi="Palatino Linotype"/>
          <w:b/>
          <w:i/>
          <w:szCs w:val="22"/>
        </w:rPr>
        <w:t xml:space="preserve">XXIV. </w:t>
      </w:r>
      <w:r w:rsidRPr="00644B7F">
        <w:rPr>
          <w:rFonts w:ascii="Palatino Linotype" w:hAnsi="Palatino Linotype"/>
          <w:i/>
          <w:szCs w:val="22"/>
        </w:rPr>
        <w:t>Los trámites, requisitos y formatos que ofrecen, así como los tiempos de respuesta;</w:t>
      </w:r>
    </w:p>
    <w:p w:rsidRPr="008B3FE3" w:rsidR="00644B7F" w:rsidP="00644B7F" w:rsidRDefault="00644B7F" w14:paraId="0F913C0A" w14:textId="77777777">
      <w:pPr>
        <w:spacing w:line="360" w:lineRule="auto"/>
        <w:ind w:left="567" w:right="539"/>
        <w:jc w:val="both"/>
        <w:rPr>
          <w:rFonts w:ascii="Palatino Linotype" w:hAnsi="Palatino Linotype" w:eastAsia="Calibri" w:cs="Tahoma"/>
          <w:bCs/>
          <w:i/>
          <w:szCs w:val="22"/>
          <w:lang w:eastAsia="en-US"/>
        </w:rPr>
      </w:pPr>
      <w:r w:rsidRPr="00D67905">
        <w:rPr>
          <w:rFonts w:ascii="Palatino Linotype" w:hAnsi="Palatino Linotype"/>
          <w:b/>
          <w:i/>
          <w:szCs w:val="22"/>
        </w:rPr>
        <w:t>XX</w:t>
      </w:r>
      <w:r>
        <w:rPr>
          <w:rFonts w:ascii="Palatino Linotype" w:hAnsi="Palatino Linotype"/>
          <w:b/>
          <w:i/>
          <w:szCs w:val="22"/>
        </w:rPr>
        <w:t>V</w:t>
      </w:r>
      <w:r w:rsidRPr="00D67905">
        <w:rPr>
          <w:rFonts w:ascii="Palatino Linotype" w:hAnsi="Palatino Linotype"/>
          <w:b/>
          <w:i/>
          <w:szCs w:val="22"/>
        </w:rPr>
        <w:t xml:space="preserve"> </w:t>
      </w:r>
      <w:r w:rsidRPr="00D67905">
        <w:rPr>
          <w:rFonts w:ascii="Palatino Linotype" w:hAnsi="Palatino Linotype"/>
          <w:i/>
          <w:szCs w:val="22"/>
        </w:rPr>
        <w:t xml:space="preserve">a </w:t>
      </w:r>
      <w:r w:rsidRPr="00D67905">
        <w:rPr>
          <w:rFonts w:ascii="Palatino Linotype" w:hAnsi="Palatino Linotype"/>
          <w:b/>
          <w:i/>
          <w:szCs w:val="22"/>
        </w:rPr>
        <w:t>XLII…</w:t>
      </w:r>
    </w:p>
    <w:p w:rsidRPr="00331629" w:rsidR="00644B7F" w:rsidP="00644B7F" w:rsidRDefault="00644B7F" w14:paraId="51B8F691" w14:textId="77777777">
      <w:pPr>
        <w:spacing w:line="360" w:lineRule="auto"/>
        <w:ind w:right="-93"/>
        <w:jc w:val="both"/>
        <w:rPr>
          <w:rFonts w:ascii="Palatino Linotype" w:hAnsi="Palatino Linotype" w:eastAsia="Calibri" w:cs="Tahoma"/>
          <w:bCs/>
          <w:sz w:val="22"/>
          <w:szCs w:val="22"/>
          <w:lang w:eastAsia="en-US"/>
        </w:rPr>
      </w:pPr>
    </w:p>
    <w:p w:rsidR="00D32A94" w:rsidP="008209BE" w:rsidRDefault="00D32A94" w14:paraId="3FD7F596"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lastRenderedPageBreak/>
        <w:t>Aunado a lo anterior, se trae a colación el Reglamento Interno del Instituto de Salud del Estado de México, mismo que establece lo siguiente:</w:t>
      </w:r>
    </w:p>
    <w:p w:rsidR="00D32A94" w:rsidP="008209BE" w:rsidRDefault="00D32A94" w14:paraId="5AF55E52" w14:textId="77777777">
      <w:pPr>
        <w:spacing w:line="360" w:lineRule="auto"/>
        <w:jc w:val="both"/>
        <w:rPr>
          <w:rFonts w:ascii="Palatino Linotype" w:hAnsi="Palatino Linotype" w:eastAsia="Calibri" w:cs="Tahoma"/>
          <w:iCs/>
          <w:sz w:val="22"/>
          <w:szCs w:val="22"/>
          <w:lang w:eastAsia="es-ES_tradnl"/>
        </w:rPr>
      </w:pPr>
    </w:p>
    <w:p w:rsidR="00644B7F" w:rsidP="00D32A94" w:rsidRDefault="00D32A94" w14:paraId="12306009" w14:textId="77777777">
      <w:pPr>
        <w:spacing w:line="360" w:lineRule="auto"/>
        <w:ind w:left="567" w:right="539"/>
        <w:jc w:val="both"/>
        <w:rPr>
          <w:rFonts w:ascii="Palatino Linotype" w:hAnsi="Palatino Linotype" w:eastAsia="Calibri" w:cs="Tahoma"/>
          <w:i/>
          <w:iCs/>
          <w:szCs w:val="22"/>
          <w:lang w:eastAsia="es-ES_tradnl"/>
        </w:rPr>
      </w:pPr>
      <w:r w:rsidRPr="00D32A94">
        <w:rPr>
          <w:rFonts w:ascii="Palatino Linotype" w:hAnsi="Palatino Linotype" w:eastAsia="Calibri" w:cs="Tahoma"/>
          <w:b/>
          <w:i/>
          <w:iCs/>
          <w:szCs w:val="22"/>
          <w:lang w:eastAsia="es-ES_tradnl"/>
        </w:rPr>
        <w:t>Artículo 20.-</w:t>
      </w:r>
      <w:r w:rsidRPr="00D32A94">
        <w:rPr>
          <w:rFonts w:ascii="Palatino Linotype" w:hAnsi="Palatino Linotype" w:eastAsia="Calibri" w:cs="Tahoma"/>
          <w:i/>
          <w:iCs/>
          <w:szCs w:val="22"/>
          <w:lang w:eastAsia="es-ES_tradnl"/>
        </w:rPr>
        <w:t xml:space="preserve"> La Coordinación de Regulación Sanitaria será responsable de planear, coordinar, ejecutar y evaluar el cumplimiento de la normatividad y las acciones de verificación sanitaria, así como las correspondientes a las jurisdicciones de regulación sanitaria del Instituto, de conformidad con las leyes, reglamentos y demás disposiciones aplicables en la materia.</w:t>
      </w:r>
    </w:p>
    <w:p w:rsidR="00D32A94" w:rsidP="00D32A94" w:rsidRDefault="00D32A94" w14:paraId="64E0F07D" w14:textId="77777777">
      <w:pPr>
        <w:spacing w:line="360" w:lineRule="auto"/>
        <w:ind w:left="567" w:right="539"/>
        <w:jc w:val="both"/>
        <w:rPr>
          <w:rFonts w:ascii="Palatino Linotype" w:hAnsi="Palatino Linotype" w:eastAsia="Calibri" w:cs="Tahoma"/>
          <w:b/>
          <w:i/>
          <w:iCs/>
          <w:szCs w:val="22"/>
          <w:lang w:eastAsia="es-ES_tradnl"/>
        </w:rPr>
      </w:pPr>
    </w:p>
    <w:p w:rsidRPr="00D32A94" w:rsidR="00D32A94" w:rsidP="00D32A94" w:rsidRDefault="00D32A94" w14:paraId="2476E698" w14:textId="77777777">
      <w:pPr>
        <w:spacing w:line="360" w:lineRule="auto"/>
        <w:ind w:left="567" w:right="539"/>
        <w:jc w:val="both"/>
        <w:rPr>
          <w:rFonts w:ascii="Palatino Linotype" w:hAnsi="Palatino Linotype" w:eastAsia="Calibri" w:cs="Tahoma"/>
          <w:i/>
          <w:iCs/>
          <w:szCs w:val="22"/>
          <w:lang w:eastAsia="es-ES_tradnl"/>
        </w:rPr>
      </w:pPr>
      <w:r w:rsidRPr="00D32A94">
        <w:rPr>
          <w:rFonts w:ascii="Palatino Linotype" w:hAnsi="Palatino Linotype" w:eastAsia="Calibri" w:cs="Tahoma"/>
          <w:b/>
          <w:i/>
          <w:iCs/>
          <w:szCs w:val="22"/>
          <w:lang w:eastAsia="es-ES_tradnl"/>
        </w:rPr>
        <w:t>Artículo 21.-</w:t>
      </w:r>
      <w:r w:rsidRPr="00D32A94">
        <w:rPr>
          <w:rFonts w:ascii="Palatino Linotype" w:hAnsi="Palatino Linotype" w:eastAsia="Calibri" w:cs="Tahoma"/>
          <w:i/>
          <w:iCs/>
          <w:szCs w:val="22"/>
          <w:lang w:eastAsia="es-ES_tradnl"/>
        </w:rPr>
        <w:t xml:space="preserve"> Corresponde al Coordinador de Regulación Sanitaria:</w:t>
      </w:r>
    </w:p>
    <w:p w:rsidRPr="009A3010" w:rsidR="00D32A94" w:rsidP="00D32A94" w:rsidRDefault="00D32A94" w14:paraId="00792060" w14:textId="77777777">
      <w:pPr>
        <w:spacing w:line="360" w:lineRule="auto"/>
        <w:ind w:left="567" w:right="539"/>
        <w:jc w:val="both"/>
        <w:rPr>
          <w:rFonts w:ascii="Palatino Linotype" w:hAnsi="Palatino Linotype" w:eastAsia="Calibri" w:cs="Tahoma"/>
          <w:b/>
          <w:i/>
          <w:iCs/>
          <w:szCs w:val="22"/>
          <w:u w:val="single"/>
          <w:lang w:eastAsia="es-ES_tradnl"/>
        </w:rPr>
      </w:pPr>
      <w:r w:rsidRPr="009A3010">
        <w:rPr>
          <w:rFonts w:ascii="Palatino Linotype" w:hAnsi="Palatino Linotype" w:eastAsia="Calibri" w:cs="Tahoma"/>
          <w:b/>
          <w:i/>
          <w:iCs/>
          <w:szCs w:val="22"/>
          <w:u w:val="single"/>
          <w:lang w:eastAsia="es-ES_tradnl"/>
        </w:rPr>
        <w:t>I. Dirigir, controlar y evaluar las funciones de regulación, control y fomento sanitarios de competencia estatal y las que realiza el Instituto de manera concurrente con el Ejecutivo Federal, en términos de la Ley General de Salud y del Código, sus reglamentos y demás disposiciones legales aplicables.</w:t>
      </w:r>
    </w:p>
    <w:p w:rsidRPr="00D32A94" w:rsidR="00D32A94" w:rsidP="00D32A94" w:rsidRDefault="00D32A94" w14:paraId="41DBBD78" w14:textId="77777777">
      <w:pPr>
        <w:spacing w:line="360" w:lineRule="auto"/>
        <w:ind w:left="567" w:right="539"/>
        <w:jc w:val="both"/>
        <w:rPr>
          <w:rFonts w:ascii="Palatino Linotype" w:hAnsi="Palatino Linotype" w:eastAsia="Calibri" w:cs="Tahoma"/>
          <w:b/>
          <w:i/>
          <w:iCs/>
          <w:szCs w:val="22"/>
          <w:u w:val="single"/>
          <w:lang w:eastAsia="es-ES_tradnl"/>
        </w:rPr>
      </w:pPr>
      <w:r w:rsidRPr="00D32A94">
        <w:rPr>
          <w:rFonts w:ascii="Palatino Linotype" w:hAnsi="Palatino Linotype" w:eastAsia="Calibri" w:cs="Tahoma"/>
          <w:b/>
          <w:i/>
          <w:iCs/>
          <w:szCs w:val="22"/>
          <w:u w:val="single"/>
          <w:lang w:eastAsia="es-ES_tradnl"/>
        </w:rPr>
        <w:t>II. Ejercer el control sanitario sobre actividades, establecimientos y servicios de salubridad local, concurrente y descentralizada.</w:t>
      </w:r>
    </w:p>
    <w:p w:rsidR="00D32A94" w:rsidP="00D32A94" w:rsidRDefault="00D32A94" w14:paraId="26008016" w14:textId="77777777">
      <w:pPr>
        <w:spacing w:line="360" w:lineRule="auto"/>
        <w:ind w:left="567" w:right="539"/>
        <w:jc w:val="both"/>
        <w:rPr>
          <w:rFonts w:ascii="Palatino Linotype" w:hAnsi="Palatino Linotype" w:eastAsia="Calibri" w:cs="Tahoma"/>
          <w:i/>
          <w:iCs/>
          <w:szCs w:val="22"/>
          <w:lang w:eastAsia="es-ES_tradnl"/>
        </w:rPr>
      </w:pPr>
      <w:r w:rsidRPr="00D32A94">
        <w:rPr>
          <w:rFonts w:ascii="Palatino Linotype" w:hAnsi="Palatino Linotype" w:eastAsia="Calibri" w:cs="Tahoma"/>
          <w:i/>
          <w:iCs/>
          <w:szCs w:val="22"/>
          <w:lang w:eastAsia="es-ES_tradnl"/>
        </w:rPr>
        <w:t>III. Ordenar la realización de visitas e informes de verificación a establecimientos y publicidad</w:t>
      </w:r>
      <w:r>
        <w:rPr>
          <w:rFonts w:ascii="Palatino Linotype" w:hAnsi="Palatino Linotype" w:eastAsia="Calibri" w:cs="Tahoma"/>
          <w:i/>
          <w:iCs/>
          <w:szCs w:val="22"/>
          <w:lang w:eastAsia="es-ES_tradnl"/>
        </w:rPr>
        <w:t xml:space="preserve"> </w:t>
      </w:r>
      <w:r w:rsidRPr="00D32A94">
        <w:rPr>
          <w:rFonts w:ascii="Palatino Linotype" w:hAnsi="Palatino Linotype" w:eastAsia="Calibri" w:cs="Tahoma"/>
          <w:i/>
          <w:iCs/>
          <w:szCs w:val="22"/>
          <w:lang w:eastAsia="es-ES_tradnl"/>
        </w:rPr>
        <w:t>sujetos a control sanitario</w:t>
      </w:r>
    </w:p>
    <w:p w:rsidRPr="009A3010" w:rsidR="009A3010" w:rsidP="009A3010" w:rsidRDefault="009A3010" w14:paraId="7C3E829D" w14:textId="77777777">
      <w:pPr>
        <w:spacing w:line="360" w:lineRule="auto"/>
        <w:ind w:left="567" w:right="539"/>
        <w:jc w:val="both"/>
        <w:rPr>
          <w:rFonts w:ascii="Palatino Linotype" w:hAnsi="Palatino Linotype" w:eastAsia="Calibri" w:cs="Tahoma"/>
          <w:i/>
          <w:iCs/>
          <w:szCs w:val="22"/>
          <w:lang w:eastAsia="es-ES_tradnl"/>
        </w:rPr>
      </w:pPr>
      <w:r w:rsidRPr="009A3010">
        <w:rPr>
          <w:rFonts w:ascii="Palatino Linotype" w:hAnsi="Palatino Linotype" w:eastAsia="Calibri" w:cs="Tahoma"/>
          <w:i/>
          <w:iCs/>
          <w:szCs w:val="22"/>
          <w:lang w:eastAsia="es-ES_tradnl"/>
        </w:rPr>
        <w:t>V. Promover acciones orientadas a mejorar las condiciones sanitarias de establecimientos,</w:t>
      </w:r>
      <w:r>
        <w:rPr>
          <w:rFonts w:ascii="Palatino Linotype" w:hAnsi="Palatino Linotype" w:eastAsia="Calibri" w:cs="Tahoma"/>
          <w:i/>
          <w:iCs/>
          <w:szCs w:val="22"/>
          <w:lang w:eastAsia="es-ES_tradnl"/>
        </w:rPr>
        <w:t xml:space="preserve"> </w:t>
      </w:r>
      <w:r w:rsidRPr="009A3010">
        <w:rPr>
          <w:rFonts w:ascii="Palatino Linotype" w:hAnsi="Palatino Linotype" w:eastAsia="Calibri" w:cs="Tahoma"/>
          <w:i/>
          <w:iCs/>
          <w:szCs w:val="22"/>
          <w:lang w:eastAsia="es-ES_tradnl"/>
        </w:rPr>
        <w:t>servicios y actividades.</w:t>
      </w:r>
    </w:p>
    <w:p w:rsidR="00D32A94" w:rsidP="009A3010" w:rsidRDefault="009A3010" w14:paraId="0525AAD6" w14:textId="77777777">
      <w:pPr>
        <w:spacing w:line="360" w:lineRule="auto"/>
        <w:ind w:left="567" w:right="539"/>
        <w:jc w:val="both"/>
        <w:rPr>
          <w:rFonts w:ascii="Palatino Linotype" w:hAnsi="Palatino Linotype" w:eastAsia="Calibri" w:cs="Tahoma"/>
          <w:i/>
          <w:iCs/>
          <w:szCs w:val="22"/>
          <w:lang w:eastAsia="es-ES_tradnl"/>
        </w:rPr>
      </w:pPr>
      <w:r w:rsidRPr="009A3010">
        <w:rPr>
          <w:rFonts w:ascii="Palatino Linotype" w:hAnsi="Palatino Linotype" w:eastAsia="Calibri" w:cs="Tahoma"/>
          <w:i/>
          <w:iCs/>
          <w:szCs w:val="22"/>
          <w:lang w:eastAsia="es-ES_tradnl"/>
        </w:rPr>
        <w:t>VI. Expedir y validar constancias o certificados de buenas condiciones sanitarias y prácticas</w:t>
      </w:r>
      <w:r>
        <w:rPr>
          <w:rFonts w:ascii="Palatino Linotype" w:hAnsi="Palatino Linotype" w:eastAsia="Calibri" w:cs="Tahoma"/>
          <w:i/>
          <w:iCs/>
          <w:szCs w:val="22"/>
          <w:lang w:eastAsia="es-ES_tradnl"/>
        </w:rPr>
        <w:t xml:space="preserve"> </w:t>
      </w:r>
      <w:r w:rsidRPr="009A3010">
        <w:rPr>
          <w:rFonts w:ascii="Palatino Linotype" w:hAnsi="Palatino Linotype" w:eastAsia="Calibri" w:cs="Tahoma"/>
          <w:i/>
          <w:iCs/>
          <w:szCs w:val="22"/>
          <w:lang w:eastAsia="es-ES_tradnl"/>
        </w:rPr>
        <w:t>sanitarias, así como de superiores condiciones y prácticas sanitarias</w:t>
      </w:r>
      <w:r>
        <w:rPr>
          <w:rFonts w:ascii="Palatino Linotype" w:hAnsi="Palatino Linotype" w:eastAsia="Calibri" w:cs="Tahoma"/>
          <w:i/>
          <w:iCs/>
          <w:szCs w:val="22"/>
          <w:lang w:eastAsia="es-ES_tradnl"/>
        </w:rPr>
        <w:t>.</w:t>
      </w:r>
    </w:p>
    <w:p w:rsidRPr="00D32A94" w:rsidR="009A3010" w:rsidP="009A3010" w:rsidRDefault="009A3010" w14:paraId="11179981" w14:textId="77777777">
      <w:pPr>
        <w:spacing w:line="360" w:lineRule="auto"/>
        <w:ind w:left="567" w:right="539"/>
        <w:jc w:val="both"/>
        <w:rPr>
          <w:rFonts w:ascii="Palatino Linotype" w:hAnsi="Palatino Linotype" w:eastAsia="Calibri" w:cs="Tahoma"/>
          <w:i/>
          <w:iCs/>
          <w:szCs w:val="22"/>
          <w:lang w:eastAsia="es-ES_tradnl"/>
        </w:rPr>
      </w:pPr>
      <w:r>
        <w:rPr>
          <w:rFonts w:ascii="Palatino Linotype" w:hAnsi="Palatino Linotype" w:eastAsia="Calibri" w:cs="Tahoma"/>
          <w:i/>
          <w:iCs/>
          <w:szCs w:val="22"/>
          <w:lang w:eastAsia="es-ES_tradnl"/>
        </w:rPr>
        <w:t>VII a X…</w:t>
      </w:r>
    </w:p>
    <w:p w:rsidR="00644B7F" w:rsidP="008209BE" w:rsidRDefault="00644B7F" w14:paraId="5168A176" w14:textId="77777777">
      <w:pPr>
        <w:spacing w:line="360" w:lineRule="auto"/>
        <w:jc w:val="both"/>
        <w:rPr>
          <w:rFonts w:ascii="Palatino Linotype" w:hAnsi="Palatino Linotype" w:eastAsia="Calibri" w:cs="Tahoma"/>
          <w:iCs/>
          <w:sz w:val="22"/>
          <w:szCs w:val="22"/>
          <w:lang w:eastAsia="es-ES_tradnl"/>
        </w:rPr>
      </w:pPr>
    </w:p>
    <w:p w:rsidR="007360D6" w:rsidP="007360D6" w:rsidRDefault="007360D6" w14:paraId="3606FD2A" w14:textId="77777777">
      <w:pPr>
        <w:spacing w:line="360" w:lineRule="auto"/>
        <w:jc w:val="both"/>
        <w:rPr>
          <w:rFonts w:ascii="Palatino Linotype" w:hAnsi="Palatino Linotype" w:eastAsia="Calibri" w:cs="Tahoma"/>
          <w:bCs/>
          <w:sz w:val="22"/>
          <w:szCs w:val="22"/>
          <w:lang w:val="es-ES" w:eastAsia="en-US"/>
        </w:rPr>
      </w:pPr>
      <w:r w:rsidRPr="001E0D8F">
        <w:rPr>
          <w:rFonts w:ascii="Palatino Linotype" w:hAnsi="Palatino Linotype" w:eastAsia="Calibri" w:cs="Tahoma"/>
          <w:bCs/>
          <w:sz w:val="22"/>
          <w:szCs w:val="22"/>
          <w:lang w:val="es-ES" w:eastAsia="en-US"/>
        </w:rPr>
        <w:t xml:space="preserve">Atento a lo anterior, </w:t>
      </w:r>
      <w:r>
        <w:rPr>
          <w:rFonts w:ascii="Palatino Linotype" w:hAnsi="Palatino Linotype" w:eastAsia="Calibri" w:cs="Tahoma"/>
          <w:bCs/>
          <w:sz w:val="22"/>
          <w:szCs w:val="22"/>
          <w:lang w:val="es-ES" w:eastAsia="en-US"/>
        </w:rPr>
        <w:t>si bien es cierto que dentro de los requisitos que solicita el Particular para</w:t>
      </w:r>
      <w:r w:rsidRPr="007360D6">
        <w:rPr>
          <w:rFonts w:ascii="Palatino Linotype" w:hAnsi="Palatino Linotype" w:eastAsia="Calibri" w:cs="Tahoma"/>
          <w:bCs/>
          <w:sz w:val="22"/>
          <w:szCs w:val="22"/>
          <w:lang w:val="es-ES" w:eastAsia="en-US"/>
        </w:rPr>
        <w:t xml:space="preserve"> abrir y operar una clínica de rehabilitación no hospitalaria para personas que practican deporte de alto rendimiento</w:t>
      </w:r>
      <w:r>
        <w:rPr>
          <w:rFonts w:ascii="Palatino Linotype" w:hAnsi="Palatino Linotype" w:eastAsia="Calibri" w:cs="Tahoma"/>
          <w:bCs/>
          <w:sz w:val="22"/>
          <w:szCs w:val="22"/>
          <w:lang w:val="es-ES" w:eastAsia="en-US"/>
        </w:rPr>
        <w:t xml:space="preserve">, se encuentran diversos requisitos que son de competencia de otros sujetos obligados, tal como la licencia de funcionamiento y/o requisitos que le requiera la autoridad municipal, sin embargo, de la normatividad anterior, se advierte que el Sujeto Obligado controla la regulación sanitaria de ciertos servicios, por lo que deberá proporcionar </w:t>
      </w:r>
      <w:r>
        <w:rPr>
          <w:rFonts w:ascii="Palatino Linotype" w:hAnsi="Palatino Linotype" w:eastAsia="Calibri" w:cs="Tahoma"/>
          <w:bCs/>
          <w:sz w:val="22"/>
          <w:szCs w:val="22"/>
          <w:lang w:val="es-ES" w:eastAsia="en-US"/>
        </w:rPr>
        <w:lastRenderedPageBreak/>
        <w:t>los requisitos necesarios para emitir tal regulación, para el caso de que se encuentre dentro de sus facultades</w:t>
      </w:r>
      <w:r w:rsidR="003D47A7">
        <w:rPr>
          <w:rFonts w:ascii="Palatino Linotype" w:hAnsi="Palatino Linotype" w:eastAsia="Calibri" w:cs="Tahoma"/>
          <w:bCs/>
          <w:sz w:val="22"/>
          <w:szCs w:val="22"/>
          <w:lang w:val="es-ES" w:eastAsia="en-US"/>
        </w:rPr>
        <w:t xml:space="preserve"> </w:t>
      </w:r>
      <w:r w:rsidRPr="001732C9" w:rsidR="003D47A7">
        <w:rPr>
          <w:rFonts w:ascii="Palatino Linotype" w:hAnsi="Palatino Linotype" w:eastAsia="Calibri" w:cs="Tahoma"/>
          <w:iCs/>
          <w:sz w:val="22"/>
          <w:szCs w:val="22"/>
          <w:lang w:val="es-ES" w:eastAsia="es-ES_tradnl"/>
        </w:rPr>
        <w:t>para abrir y operar una clínica de rehabilitación no hospitalaria para personas que practic</w:t>
      </w:r>
      <w:r w:rsidR="003D47A7">
        <w:rPr>
          <w:rFonts w:ascii="Palatino Linotype" w:hAnsi="Palatino Linotype" w:eastAsia="Calibri" w:cs="Tahoma"/>
          <w:iCs/>
          <w:sz w:val="22"/>
          <w:szCs w:val="22"/>
          <w:lang w:val="es-ES" w:eastAsia="es-ES_tradnl"/>
        </w:rPr>
        <w:t>an deporte de alto rendimiento</w:t>
      </w:r>
    </w:p>
    <w:p w:rsidR="007360D6" w:rsidP="007360D6" w:rsidRDefault="007360D6" w14:paraId="452B112B" w14:textId="77777777">
      <w:pPr>
        <w:spacing w:line="360" w:lineRule="auto"/>
        <w:jc w:val="both"/>
        <w:rPr>
          <w:rFonts w:ascii="Palatino Linotype" w:hAnsi="Palatino Linotype" w:eastAsia="Calibri" w:cs="Tahoma"/>
          <w:bCs/>
          <w:sz w:val="22"/>
          <w:szCs w:val="22"/>
          <w:lang w:val="es-ES" w:eastAsia="en-US"/>
        </w:rPr>
      </w:pPr>
    </w:p>
    <w:p w:rsidRPr="00033B8E" w:rsidR="007360D6" w:rsidP="007360D6" w:rsidRDefault="007360D6" w14:paraId="203E8174" w14:textId="40DCECA3">
      <w:pPr>
        <w:spacing w:line="360" w:lineRule="auto"/>
        <w:jc w:val="both"/>
        <w:rPr>
          <w:rFonts w:ascii="Palatino Linotype" w:hAnsi="Palatino Linotype" w:cs="Tahoma"/>
          <w:bCs/>
          <w:sz w:val="22"/>
          <w:szCs w:val="22"/>
        </w:rPr>
      </w:pPr>
      <w:r>
        <w:rPr>
          <w:rFonts w:ascii="Palatino Linotype" w:hAnsi="Palatino Linotype" w:eastAsia="Calibri" w:cs="Tahoma"/>
          <w:bCs/>
          <w:sz w:val="22"/>
          <w:szCs w:val="22"/>
          <w:lang w:val="es-ES" w:eastAsia="en-US"/>
        </w:rPr>
        <w:t xml:space="preserve">Derivado de lo anterior, </w:t>
      </w:r>
      <w:r w:rsidRPr="001E0D8F">
        <w:rPr>
          <w:rFonts w:ascii="Palatino Linotype" w:hAnsi="Palatino Linotype" w:eastAsia="Calibri" w:cs="Tahoma"/>
          <w:bCs/>
          <w:sz w:val="22"/>
          <w:szCs w:val="22"/>
          <w:lang w:val="es-ES" w:eastAsia="en-US"/>
        </w:rPr>
        <w:t>resulta claro que</w:t>
      </w:r>
      <w:r>
        <w:rPr>
          <w:rFonts w:ascii="Palatino Linotype" w:hAnsi="Palatino Linotype" w:eastAsia="Calibri" w:cs="Tahoma"/>
          <w:bCs/>
          <w:sz w:val="22"/>
          <w:szCs w:val="22"/>
          <w:lang w:val="es-ES" w:eastAsia="en-US"/>
        </w:rPr>
        <w:t xml:space="preserve"> el Sujeto Obligado cuenta con una unidad, incluso que fue la que proporcionó respuesta pero no de manera adecuada, ya que quedó establecido que la presente solicitud s</w:t>
      </w:r>
      <w:r w:rsidR="00B36EB9">
        <w:rPr>
          <w:rFonts w:ascii="Palatino Linotype" w:hAnsi="Palatino Linotype" w:eastAsia="Calibri" w:cs="Tahoma"/>
          <w:bCs/>
          <w:sz w:val="22"/>
          <w:szCs w:val="22"/>
          <w:lang w:val="es-ES" w:eastAsia="en-US"/>
        </w:rPr>
        <w:t>í</w:t>
      </w:r>
      <w:r>
        <w:rPr>
          <w:rFonts w:ascii="Palatino Linotype" w:hAnsi="Palatino Linotype" w:eastAsia="Calibri" w:cs="Tahoma"/>
          <w:bCs/>
          <w:sz w:val="22"/>
          <w:szCs w:val="22"/>
          <w:lang w:val="es-ES" w:eastAsia="en-US"/>
        </w:rPr>
        <w:t xml:space="preserve"> corresponde al derecho de acceso a la información</w:t>
      </w:r>
      <w:r w:rsidRPr="009100C0">
        <w:rPr>
          <w:rFonts w:ascii="Palatino Linotype" w:hAnsi="Palatino Linotype" w:cs="Tahoma"/>
          <w:sz w:val="22"/>
          <w:szCs w:val="24"/>
        </w:rPr>
        <w:t>;</w:t>
      </w:r>
      <w:r>
        <w:rPr>
          <w:rFonts w:ascii="Palatino Linotype" w:hAnsi="Palatino Linotype" w:cs="Tahoma"/>
          <w:sz w:val="22"/>
          <w:szCs w:val="24"/>
        </w:rPr>
        <w:t xml:space="preserve"> razón por la cual deberá turnar a todas las áreas competentes que puedan contar con la información solicitada</w:t>
      </w:r>
      <w:r w:rsidRPr="00033B8E">
        <w:rPr>
          <w:rFonts w:ascii="Palatino Linotype" w:hAnsi="Palatino Linotype" w:cs="Tahoma"/>
          <w:sz w:val="22"/>
          <w:szCs w:val="22"/>
        </w:rPr>
        <w:t>;</w:t>
      </w:r>
      <w:r w:rsidRPr="00033B8E">
        <w:rPr>
          <w:rFonts w:ascii="Palatino Linotype" w:hAnsi="Palatino Linotype" w:cs="Tahoma"/>
          <w:bCs/>
          <w:sz w:val="22"/>
          <w:szCs w:val="22"/>
          <w:lang w:val="es-ES_tradnl"/>
        </w:rPr>
        <w:t xml:space="preserve"> </w:t>
      </w:r>
      <w:r w:rsidRPr="00033B8E">
        <w:rPr>
          <w:rFonts w:ascii="Palatino Linotype" w:hAnsi="Palatino Linotype" w:cs="Tahoma"/>
          <w:sz w:val="22"/>
          <w:szCs w:val="22"/>
          <w:lang w:val="es-ES"/>
        </w:rPr>
        <w:t>así</w:t>
      </w:r>
      <w:r w:rsidRPr="00033B8E">
        <w:rPr>
          <w:rFonts w:ascii="Palatino Linotype" w:hAnsi="Palatino Linotype" w:cs="Tahoma"/>
          <w:bCs/>
          <w:sz w:val="22"/>
          <w:szCs w:val="22"/>
        </w:rPr>
        <w:t xml:space="preserve">, es necesario hacer referencia </w:t>
      </w:r>
      <w:r w:rsidRPr="00033B8E">
        <w:rPr>
          <w:rFonts w:ascii="Palatino Linotype" w:hAnsi="Palatino Linotype" w:cs="Tahoma"/>
          <w:sz w:val="22"/>
          <w:szCs w:val="22"/>
        </w:rPr>
        <w:t xml:space="preserve">al </w:t>
      </w:r>
      <w:r w:rsidRPr="00033B8E">
        <w:rPr>
          <w:rFonts w:ascii="Palatino Linotype" w:hAnsi="Palatino Linotype" w:cs="Tahoma"/>
          <w:b/>
          <w:sz w:val="22"/>
          <w:szCs w:val="22"/>
        </w:rPr>
        <w:t>procedimiento de búsqueda que deben de seguir los Sujetos Obligados para localizar la información</w:t>
      </w:r>
      <w:r w:rsidRPr="00033B8E">
        <w:rPr>
          <w:rFonts w:ascii="Palatino Linotype" w:hAnsi="Palatino Linotype" w:cs="Tahoma"/>
          <w:sz w:val="22"/>
          <w:szCs w:val="22"/>
        </w:rPr>
        <w:t>, el cual se encuentra previsto en los artículos</w:t>
      </w:r>
      <w:r w:rsidRPr="00033B8E">
        <w:rPr>
          <w:rFonts w:ascii="Palatino Linotype" w:hAnsi="Palatino Linotype" w:cs="Tahoma"/>
          <w:bCs/>
          <w:sz w:val="22"/>
          <w:szCs w:val="22"/>
        </w:rPr>
        <w:t xml:space="preserve"> 160 y 162 de la Ley de Transparencia y Acceso a la Información Pública del Estado de México y Municipios, mismo que es el siguiente:</w:t>
      </w:r>
    </w:p>
    <w:p w:rsidRPr="00033B8E" w:rsidR="007360D6" w:rsidP="007360D6" w:rsidRDefault="007360D6" w14:paraId="18F90906" w14:textId="77777777">
      <w:pPr>
        <w:spacing w:line="360" w:lineRule="auto"/>
        <w:jc w:val="both"/>
        <w:rPr>
          <w:rFonts w:ascii="Palatino Linotype" w:hAnsi="Palatino Linotype" w:cs="Tahoma"/>
          <w:bCs/>
          <w:iCs/>
          <w:sz w:val="22"/>
          <w:szCs w:val="22"/>
        </w:rPr>
      </w:pPr>
    </w:p>
    <w:p w:rsidRPr="00033B8E" w:rsidR="007360D6" w:rsidP="007360D6" w:rsidRDefault="007360D6" w14:paraId="24DBE267" w14:textId="77777777">
      <w:pPr>
        <w:numPr>
          <w:ilvl w:val="0"/>
          <w:numId w:val="9"/>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033B8E" w:rsidR="007360D6" w:rsidP="007360D6" w:rsidRDefault="007360D6" w14:paraId="22895E3D" w14:textId="77777777">
      <w:pPr>
        <w:spacing w:line="360" w:lineRule="auto"/>
        <w:jc w:val="both"/>
        <w:rPr>
          <w:rFonts w:ascii="Palatino Linotype" w:hAnsi="Palatino Linotype" w:cs="Tahoma"/>
          <w:bCs/>
          <w:iCs/>
          <w:sz w:val="22"/>
          <w:szCs w:val="22"/>
          <w:lang w:val="es-ES"/>
        </w:rPr>
      </w:pPr>
    </w:p>
    <w:p w:rsidRPr="00033B8E" w:rsidR="007360D6" w:rsidP="007360D6" w:rsidRDefault="007360D6" w14:paraId="0AF11551" w14:textId="77777777">
      <w:pPr>
        <w:numPr>
          <w:ilvl w:val="0"/>
          <w:numId w:val="9"/>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033B8E" w:rsidR="007360D6" w:rsidP="007360D6" w:rsidRDefault="007360D6" w14:paraId="5DCB7F05" w14:textId="77777777">
      <w:pPr>
        <w:spacing w:line="360" w:lineRule="auto"/>
        <w:jc w:val="both"/>
        <w:rPr>
          <w:rFonts w:ascii="Palatino Linotype" w:hAnsi="Palatino Linotype" w:cs="Tahoma"/>
          <w:bCs/>
          <w:iCs/>
          <w:sz w:val="22"/>
          <w:szCs w:val="22"/>
        </w:rPr>
      </w:pPr>
    </w:p>
    <w:p w:rsidR="007360D6" w:rsidP="007360D6" w:rsidRDefault="007360D6" w14:paraId="62D4BE4D" w14:textId="77777777">
      <w:pPr>
        <w:spacing w:line="360" w:lineRule="auto"/>
        <w:jc w:val="both"/>
        <w:rPr>
          <w:rFonts w:ascii="Palatino Linotype" w:hAnsi="Palatino Linotype" w:cs="Tahoma"/>
          <w:sz w:val="22"/>
          <w:szCs w:val="24"/>
        </w:rPr>
      </w:pPr>
      <w:r w:rsidRPr="00033B8E">
        <w:rPr>
          <w:rFonts w:ascii="Palatino Linotype" w:hAnsi="Palatino Linotype" w:cs="Tahoma"/>
          <w:bCs/>
          <w:iCs/>
          <w:sz w:val="22"/>
          <w:szCs w:val="22"/>
        </w:rPr>
        <w:t>Aten</w:t>
      </w:r>
      <w:r>
        <w:rPr>
          <w:rFonts w:ascii="Palatino Linotype" w:hAnsi="Palatino Linotype" w:cs="Tahoma"/>
          <w:bCs/>
          <w:iCs/>
          <w:sz w:val="22"/>
          <w:szCs w:val="22"/>
        </w:rPr>
        <w:t>tos</w:t>
      </w:r>
      <w:r w:rsidRPr="00033B8E">
        <w:rPr>
          <w:rFonts w:ascii="Palatino Linotype" w:hAnsi="Palatino Linotype" w:cs="Tahoma"/>
          <w:bCs/>
          <w:iCs/>
          <w:sz w:val="22"/>
          <w:szCs w:val="22"/>
        </w:rPr>
        <w:t xml:space="preserve"> a lo dispuesto en los preceptos legales de referencia, </w:t>
      </w:r>
      <w:r>
        <w:rPr>
          <w:rFonts w:ascii="Palatino Linotype" w:hAnsi="Palatino Linotype" w:cs="Tahoma"/>
          <w:bCs/>
          <w:iCs/>
          <w:sz w:val="22"/>
          <w:szCs w:val="22"/>
        </w:rPr>
        <w:t xml:space="preserve">se advierte que la solicitud de acceso a la información deberá ser turnada a las áreas competentes que puedan contar con la información solicitada tal </w:t>
      </w:r>
      <w:r w:rsidRPr="00F93E6F">
        <w:rPr>
          <w:rFonts w:ascii="Palatino Linotype" w:hAnsi="Palatino Linotype" w:cs="Tahoma"/>
          <w:bCs/>
          <w:iCs/>
          <w:sz w:val="22"/>
          <w:szCs w:val="22"/>
        </w:rPr>
        <w:t xml:space="preserve">como </w:t>
      </w:r>
      <w:r>
        <w:rPr>
          <w:rFonts w:ascii="Palatino Linotype" w:hAnsi="Palatino Linotype" w:cs="Tahoma"/>
          <w:bCs/>
          <w:iCs/>
          <w:sz w:val="22"/>
          <w:szCs w:val="22"/>
        </w:rPr>
        <w:t xml:space="preserve">al Secretario del Ayuntamiento y al Síndico Municipal y </w:t>
      </w:r>
      <w:r>
        <w:rPr>
          <w:rFonts w:ascii="Palatino Linotype" w:hAnsi="Palatino Linotype" w:cs="Tahoma"/>
          <w:bCs/>
          <w:iCs/>
          <w:sz w:val="22"/>
          <w:szCs w:val="22"/>
        </w:rPr>
        <w:lastRenderedPageBreak/>
        <w:t>deberá proporcionar los documentos de los que se desprenda lo que el Particular solicitó, respecto la avenida mencionada en la solicitud inicial, ello</w:t>
      </w:r>
      <w:r w:rsidRPr="009100C0">
        <w:rPr>
          <w:rFonts w:ascii="Palatino Linotype" w:hAnsi="Palatino Linotype" w:cs="Tahoma"/>
          <w:sz w:val="22"/>
          <w:szCs w:val="24"/>
        </w:rPr>
        <w:t xml:space="preserve"> en virtud de que </w:t>
      </w:r>
      <w:r w:rsidRPr="009100C0">
        <w:rPr>
          <w:rFonts w:ascii="Palatino Linotype" w:hAnsi="Palatino Linotype" w:cs="Tahoma"/>
          <w:sz w:val="22"/>
          <w:szCs w:val="22"/>
        </w:rPr>
        <w:t xml:space="preserve">conforme al artículo 12 de la Ley de Transparencia y Acceso a la Información Pública del Estado de México y Municipios, </w:t>
      </w:r>
      <w:r>
        <w:rPr>
          <w:rFonts w:ascii="Palatino Linotype" w:hAnsi="Palatino Linotype" w:cs="Tahoma"/>
          <w:sz w:val="22"/>
          <w:szCs w:val="24"/>
        </w:rPr>
        <w:t xml:space="preserve">quienes genere, </w:t>
      </w:r>
      <w:r w:rsidRPr="002D45EE">
        <w:rPr>
          <w:rFonts w:ascii="Palatino Linotype" w:hAnsi="Palatino Linotype" w:cs="Tahoma"/>
          <w:sz w:val="22"/>
          <w:szCs w:val="24"/>
        </w:rPr>
        <w:t>recopilen, administren, manejen, procesen archiven o conserven información pública serán res</w:t>
      </w:r>
      <w:r>
        <w:rPr>
          <w:rFonts w:ascii="Palatino Linotype" w:hAnsi="Palatino Linotype" w:cs="Tahoma"/>
          <w:sz w:val="22"/>
          <w:szCs w:val="24"/>
        </w:rPr>
        <w:t>ponsables de la misma.</w:t>
      </w:r>
    </w:p>
    <w:p w:rsidR="007360D6" w:rsidP="007360D6" w:rsidRDefault="007360D6" w14:paraId="169587DC" w14:textId="77777777">
      <w:pPr>
        <w:spacing w:line="360" w:lineRule="auto"/>
        <w:jc w:val="both"/>
        <w:rPr>
          <w:rFonts w:ascii="Palatino Linotype" w:hAnsi="Palatino Linotype" w:cs="Tahoma"/>
          <w:sz w:val="22"/>
          <w:szCs w:val="24"/>
        </w:rPr>
      </w:pPr>
    </w:p>
    <w:p w:rsidRPr="00401946" w:rsidR="00CE40D9" w:rsidP="00CE40D9" w:rsidRDefault="007360D6" w14:paraId="0189CE61" w14:textId="77777777">
      <w:pPr>
        <w:spacing w:line="360" w:lineRule="auto"/>
        <w:ind w:right="-93"/>
        <w:jc w:val="both"/>
        <w:rPr>
          <w:rFonts w:ascii="Palatino Linotype" w:hAnsi="Palatino Linotype" w:eastAsia="Calibri" w:cs="Tahoma"/>
          <w:iCs/>
          <w:sz w:val="22"/>
          <w:szCs w:val="22"/>
          <w:lang w:val="es-ES" w:eastAsia="es-ES_tradnl"/>
        </w:rPr>
      </w:pPr>
      <w:r>
        <w:rPr>
          <w:rFonts w:ascii="Palatino Linotype" w:hAnsi="Palatino Linotype" w:cs="Tahoma"/>
          <w:sz w:val="22"/>
          <w:szCs w:val="24"/>
        </w:rPr>
        <w:t xml:space="preserve">En concordancia con lo señalado, del mismo artículo 12 arriba citado, establece que </w:t>
      </w:r>
      <w:r w:rsidRPr="00543076">
        <w:rPr>
          <w:rFonts w:ascii="Palatino Linotype" w:hAnsi="Palatino Linotype" w:cs="Tahoma"/>
          <w:sz w:val="22"/>
          <w:szCs w:val="24"/>
        </w:rPr>
        <w:t>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r>
        <w:rPr>
          <w:rFonts w:ascii="Palatino Linotype" w:hAnsi="Palatino Linotype" w:cs="Tahoma"/>
          <w:sz w:val="22"/>
          <w:szCs w:val="22"/>
        </w:rPr>
        <w:t xml:space="preserve">, por lo que </w:t>
      </w:r>
      <w:r>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Pr>
          <w:rFonts w:ascii="Palatino Linotype" w:hAnsi="Palatino Linotype" w:cs="Tahoma"/>
          <w:i/>
          <w:sz w:val="22"/>
          <w:szCs w:val="22"/>
        </w:rPr>
        <w:t>ad hoc</w:t>
      </w:r>
      <w:r>
        <w:rPr>
          <w:rFonts w:ascii="Palatino Linotype" w:hAnsi="Palatino Linotype" w:cs="Tahoma"/>
          <w:sz w:val="22"/>
          <w:szCs w:val="22"/>
        </w:rPr>
        <w:t>; lo cual, toma sustento en el artículo 160 de la Ley de Transparencia y Acceso a la Información Pública del Estado de México y Municipios, el cual refiere que los sujetos obligados deberán entregar la inform</w:t>
      </w:r>
      <w:r w:rsidR="00CE40D9">
        <w:rPr>
          <w:rFonts w:ascii="Palatino Linotype" w:hAnsi="Palatino Linotype" w:cs="Tahoma"/>
          <w:sz w:val="22"/>
          <w:szCs w:val="22"/>
        </w:rPr>
        <w:t xml:space="preserve">ación que obre en sus archivos, </w:t>
      </w:r>
      <w:r w:rsidRPr="00401946" w:rsidR="00CE40D9">
        <w:rPr>
          <w:rFonts w:ascii="Palatino Linotype" w:hAnsi="Palatino Linotype" w:eastAsia="Calibri" w:cs="Tahoma"/>
          <w:iCs/>
          <w:sz w:val="22"/>
          <w:szCs w:val="22"/>
          <w:lang w:val="es-ES" w:eastAsia="es-ES_tradnl"/>
        </w:rPr>
        <w:t>robustece lo anterior el Criterio 3/17 del Instituto Nacional de Transparencia, Acceso a la Información y Protección de Datos Personales que a continuación se cita:</w:t>
      </w:r>
    </w:p>
    <w:p w:rsidRPr="00401946" w:rsidR="00CE40D9" w:rsidP="00CE40D9" w:rsidRDefault="00CE40D9" w14:paraId="1EBF0F5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01946" w:rsidR="00CE40D9" w:rsidP="00CE40D9" w:rsidRDefault="00CE40D9" w14:paraId="22BC6DFA" w14:textId="77777777">
      <w:pPr>
        <w:spacing w:line="360" w:lineRule="auto"/>
        <w:ind w:left="567" w:right="567"/>
        <w:jc w:val="both"/>
        <w:rPr>
          <w:rFonts w:ascii="Palatino Linotype" w:hAnsi="Palatino Linotype" w:eastAsia="Arial" w:cs="Arial"/>
          <w:i/>
          <w:szCs w:val="22"/>
        </w:rPr>
      </w:pPr>
      <w:r w:rsidRPr="00401946">
        <w:rPr>
          <w:rFonts w:ascii="Palatino Linotype" w:hAnsi="Palatino Linotype" w:eastAsia="Arial" w:cs="Arial"/>
          <w:b/>
          <w:i/>
          <w:szCs w:val="22"/>
        </w:rPr>
        <w:t xml:space="preserve">No existe obligación de elaborar </w:t>
      </w:r>
      <w:r w:rsidRPr="00401946">
        <w:rPr>
          <w:rFonts w:ascii="Palatino Linotype" w:hAnsi="Palatino Linotype" w:eastAsia="Arial" w:cs="Arial"/>
          <w:b/>
          <w:i/>
          <w:spacing w:val="-3"/>
          <w:szCs w:val="22"/>
        </w:rPr>
        <w:t>d</w:t>
      </w:r>
      <w:r w:rsidRPr="00401946">
        <w:rPr>
          <w:rFonts w:ascii="Palatino Linotype" w:hAnsi="Palatino Linotype" w:eastAsia="Arial" w:cs="Arial"/>
          <w:b/>
          <w:i/>
          <w:szCs w:val="22"/>
        </w:rPr>
        <w:t>ocum</w:t>
      </w:r>
      <w:r w:rsidRPr="00401946">
        <w:rPr>
          <w:rFonts w:ascii="Palatino Linotype" w:hAnsi="Palatino Linotype" w:eastAsia="Arial" w:cs="Arial"/>
          <w:b/>
          <w:i/>
          <w:spacing w:val="1"/>
          <w:szCs w:val="22"/>
        </w:rPr>
        <w:t>e</w:t>
      </w:r>
      <w:r w:rsidRPr="00401946">
        <w:rPr>
          <w:rFonts w:ascii="Palatino Linotype" w:hAnsi="Palatino Linotype" w:eastAsia="Arial" w:cs="Arial"/>
          <w:b/>
          <w:i/>
          <w:szCs w:val="22"/>
        </w:rPr>
        <w:t>n</w:t>
      </w:r>
      <w:r w:rsidRPr="00401946">
        <w:rPr>
          <w:rFonts w:ascii="Palatino Linotype" w:hAnsi="Palatino Linotype" w:eastAsia="Arial" w:cs="Arial"/>
          <w:b/>
          <w:i/>
          <w:spacing w:val="-1"/>
          <w:szCs w:val="22"/>
        </w:rPr>
        <w:t>t</w:t>
      </w:r>
      <w:r w:rsidRPr="00401946">
        <w:rPr>
          <w:rFonts w:ascii="Palatino Linotype" w:hAnsi="Palatino Linotype" w:eastAsia="Arial" w:cs="Arial"/>
          <w:b/>
          <w:i/>
          <w:szCs w:val="22"/>
        </w:rPr>
        <w:t xml:space="preserve">os </w:t>
      </w:r>
      <w:r w:rsidRPr="00401946">
        <w:rPr>
          <w:rFonts w:ascii="Palatino Linotype" w:hAnsi="Palatino Linotype" w:eastAsia="Arial" w:cs="Arial"/>
          <w:b/>
          <w:i/>
          <w:spacing w:val="-1"/>
          <w:szCs w:val="22"/>
        </w:rPr>
        <w:t xml:space="preserve">ad </w:t>
      </w:r>
      <w:r w:rsidRPr="00401946">
        <w:rPr>
          <w:rFonts w:ascii="Palatino Linotype" w:hAnsi="Palatino Linotype" w:eastAsia="Arial" w:cs="Arial"/>
          <w:b/>
          <w:i/>
          <w:szCs w:val="22"/>
        </w:rPr>
        <w:t>hoc para atender las sol</w:t>
      </w:r>
      <w:r w:rsidRPr="00401946">
        <w:rPr>
          <w:rFonts w:ascii="Palatino Linotype" w:hAnsi="Palatino Linotype" w:eastAsia="Arial" w:cs="Arial"/>
          <w:b/>
          <w:i/>
          <w:spacing w:val="-2"/>
          <w:szCs w:val="22"/>
        </w:rPr>
        <w:t>i</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 xml:space="preserve">itudes de </w:t>
      </w:r>
      <w:r w:rsidRPr="00401946">
        <w:rPr>
          <w:rFonts w:ascii="Palatino Linotype" w:hAnsi="Palatino Linotype" w:eastAsia="Arial" w:cs="Arial"/>
          <w:b/>
          <w:i/>
          <w:spacing w:val="1"/>
          <w:szCs w:val="22"/>
        </w:rPr>
        <w:t>ac</w:t>
      </w:r>
      <w:r w:rsidRPr="00401946">
        <w:rPr>
          <w:rFonts w:ascii="Palatino Linotype" w:hAnsi="Palatino Linotype" w:eastAsia="Arial" w:cs="Arial"/>
          <w:b/>
          <w:i/>
          <w:spacing w:val="-1"/>
          <w:szCs w:val="22"/>
        </w:rPr>
        <w:t>c</w:t>
      </w:r>
      <w:r w:rsidRPr="00401946">
        <w:rPr>
          <w:rFonts w:ascii="Palatino Linotype" w:hAnsi="Palatino Linotype" w:eastAsia="Arial" w:cs="Arial"/>
          <w:b/>
          <w:i/>
          <w:spacing w:val="1"/>
          <w:szCs w:val="22"/>
        </w:rPr>
        <w:t>es</w:t>
      </w:r>
      <w:r w:rsidRPr="00401946">
        <w:rPr>
          <w:rFonts w:ascii="Palatino Linotype" w:hAnsi="Palatino Linotype" w:eastAsia="Arial" w:cs="Arial"/>
          <w:b/>
          <w:i/>
          <w:szCs w:val="22"/>
        </w:rPr>
        <w:t>o a la informa</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ió</w:t>
      </w:r>
      <w:r w:rsidRPr="00401946">
        <w:rPr>
          <w:rFonts w:ascii="Palatino Linotype" w:hAnsi="Palatino Linotype" w:eastAsia="Arial" w:cs="Arial"/>
          <w:b/>
          <w:i/>
          <w:spacing w:val="-2"/>
          <w:szCs w:val="22"/>
        </w:rPr>
        <w:t>n</w:t>
      </w:r>
      <w:r w:rsidRPr="00401946">
        <w:rPr>
          <w:rFonts w:ascii="Palatino Linotype" w:hAnsi="Palatino Linotype" w:eastAsia="Arial" w:cs="Arial"/>
          <w:b/>
          <w:i/>
          <w:szCs w:val="22"/>
        </w:rPr>
        <w:t xml:space="preserve">. </w:t>
      </w:r>
      <w:r w:rsidRPr="00401946">
        <w:rPr>
          <w:rFonts w:ascii="Palatino Linotype" w:hAnsi="Palatino Linotype" w:eastAsia="Arial" w:cs="Arial"/>
          <w:i/>
          <w:spacing w:val="18"/>
          <w:szCs w:val="22"/>
        </w:rPr>
        <w:t>L</w:t>
      </w:r>
      <w:r w:rsidRPr="00401946">
        <w:rPr>
          <w:rFonts w:ascii="Palatino Linotype" w:hAnsi="Palatino Linotype" w:eastAsia="Arial" w:cs="Arial"/>
          <w:i/>
          <w:spacing w:val="-1"/>
          <w:szCs w:val="22"/>
        </w:rPr>
        <w:t xml:space="preserve">os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rt</w:t>
      </w:r>
      <w:r w:rsidRPr="00401946">
        <w:rPr>
          <w:rFonts w:ascii="Palatino Linotype" w:hAnsi="Palatino Linotype" w:eastAsia="Arial" w:cs="Arial"/>
          <w:i/>
          <w:spacing w:val="-2"/>
          <w:szCs w:val="22"/>
        </w:rPr>
        <w:t>í</w:t>
      </w:r>
      <w:r w:rsidRPr="00401946">
        <w:rPr>
          <w:rFonts w:ascii="Palatino Linotype" w:hAnsi="Palatino Linotype" w:eastAsia="Arial" w:cs="Arial"/>
          <w:i/>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los</w:t>
      </w:r>
      <w:r w:rsidRPr="00401946">
        <w:rPr>
          <w:rFonts w:ascii="Palatino Linotype" w:hAnsi="Palatino Linotype" w:eastAsia="Arial" w:cs="Arial"/>
          <w:i/>
          <w:spacing w:val="8"/>
          <w:szCs w:val="22"/>
        </w:rPr>
        <w:t xml:space="preserve"> 129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 xml:space="preserve">y General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y </w:t>
      </w:r>
      <w:r w:rsidRPr="00401946">
        <w:rPr>
          <w:rFonts w:ascii="Palatino Linotype" w:hAnsi="Palatino Linotype" w:eastAsia="Arial" w:cs="Arial"/>
          <w:i/>
          <w:spacing w:val="8"/>
          <w:szCs w:val="22"/>
        </w:rPr>
        <w:t xml:space="preserve">130, párrafo cuarto,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y Fe</w:t>
      </w:r>
      <w:r w:rsidRPr="00401946">
        <w:rPr>
          <w:rFonts w:ascii="Palatino Linotype" w:hAnsi="Palatino Linotype" w:eastAsia="Arial" w:cs="Arial"/>
          <w:i/>
          <w:spacing w:val="1"/>
          <w:szCs w:val="22"/>
        </w:rPr>
        <w:t>de</w:t>
      </w:r>
      <w:r w:rsidRPr="00401946">
        <w:rPr>
          <w:rFonts w:ascii="Palatino Linotype" w:hAnsi="Palatino Linotype" w:eastAsia="Arial" w:cs="Arial"/>
          <w:i/>
          <w:szCs w:val="22"/>
        </w:rPr>
        <w:t xml:space="preserv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w:t>
      </w:r>
      <w:r w:rsidRPr="00401946">
        <w:rPr>
          <w:rFonts w:ascii="Palatino Linotype" w:hAnsi="Palatino Linotype" w:eastAsia="Arial" w:cs="Arial"/>
          <w:i/>
          <w:spacing w:val="-1"/>
          <w:szCs w:val="22"/>
        </w:rPr>
        <w:t>señalan q</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w:t>
      </w:r>
      <w:r w:rsidRPr="00401946">
        <w:rPr>
          <w:rFonts w:ascii="Palatino Linotype" w:hAnsi="Palatino Linotype" w:eastAsia="Arial" w:cs="Arial"/>
          <w:i/>
          <w:szCs w:val="22"/>
        </w:rPr>
        <w:lastRenderedPageBreak/>
        <w:t>la misma obre en sus archivos;</w:t>
      </w:r>
      <w:r w:rsidRPr="00401946">
        <w:rPr>
          <w:rFonts w:ascii="Palatino Linotype" w:hAnsi="Palatino Linotype" w:eastAsia="Arial" w:cs="Arial"/>
          <w:i/>
          <w:spacing w:val="-1"/>
          <w:szCs w:val="22"/>
        </w:rPr>
        <w:t xml:space="preserve"> sin necesidad de</w:t>
      </w:r>
      <w:r w:rsidRPr="00401946">
        <w:rPr>
          <w:rFonts w:ascii="Palatino Linotype" w:hAnsi="Palatino Linotype" w:eastAsia="Arial" w:cs="Arial"/>
          <w:i/>
          <w:spacing w:val="1"/>
          <w:szCs w:val="22"/>
        </w:rPr>
        <w:t xml:space="preserve"> e</w:t>
      </w:r>
      <w:r w:rsidRPr="00401946">
        <w:rPr>
          <w:rFonts w:ascii="Palatino Linotype" w:hAnsi="Palatino Linotype" w:eastAsia="Arial" w:cs="Arial"/>
          <w:i/>
          <w:szCs w:val="22"/>
        </w:rPr>
        <w:t>la</w:t>
      </w:r>
      <w:r w:rsidRPr="00401946">
        <w:rPr>
          <w:rFonts w:ascii="Palatino Linotype" w:hAnsi="Palatino Linotype" w:eastAsia="Arial" w:cs="Arial"/>
          <w:i/>
          <w:spacing w:val="1"/>
          <w:szCs w:val="22"/>
        </w:rPr>
        <w:t>bo</w:t>
      </w:r>
      <w:r w:rsidRPr="00401946">
        <w:rPr>
          <w:rFonts w:ascii="Palatino Linotype" w:hAnsi="Palatino Linotype" w:eastAsia="Arial" w:cs="Arial"/>
          <w:i/>
          <w:szCs w:val="22"/>
        </w:rPr>
        <w:t xml:space="preserve">rar </w:t>
      </w:r>
      <w:r w:rsidRPr="00401946">
        <w:rPr>
          <w:rFonts w:ascii="Palatino Linotype" w:hAnsi="Palatino Linotype" w:eastAsia="Arial" w:cs="Arial"/>
          <w:i/>
          <w:spacing w:val="1"/>
          <w:szCs w:val="22"/>
        </w:rPr>
        <w:t>do</w:t>
      </w:r>
      <w:r w:rsidRPr="00401946">
        <w:rPr>
          <w:rFonts w:ascii="Palatino Linotype" w:hAnsi="Palatino Linotype" w:eastAsia="Arial" w:cs="Arial"/>
          <w:i/>
          <w:spacing w:val="-2"/>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en</w:t>
      </w:r>
      <w:r w:rsidRPr="00401946">
        <w:rPr>
          <w:rFonts w:ascii="Palatino Linotype" w:hAnsi="Palatino Linotype" w:eastAsia="Arial" w:cs="Arial"/>
          <w:i/>
          <w:spacing w:val="-2"/>
          <w:szCs w:val="22"/>
        </w:rPr>
        <w:t>t</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d</w:t>
      </w:r>
      <w:r w:rsidRPr="00401946">
        <w:rPr>
          <w:rFonts w:ascii="Palatino Linotype" w:hAnsi="Palatino Linotype" w:eastAsia="Arial" w:cs="Arial"/>
          <w:i/>
          <w:spacing w:val="1"/>
          <w:szCs w:val="22"/>
        </w:rPr>
        <w:t xml:space="preserve"> ho</w:t>
      </w:r>
      <w:r w:rsidRPr="00401946">
        <w:rPr>
          <w:rFonts w:ascii="Palatino Linotype" w:hAnsi="Palatino Linotype" w:eastAsia="Arial" w:cs="Arial"/>
          <w:i/>
          <w:szCs w:val="22"/>
        </w:rPr>
        <w:t xml:space="preserve">c </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 xml:space="preserve">ra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t</w:t>
      </w:r>
      <w:r w:rsidRPr="00401946">
        <w:rPr>
          <w:rFonts w:ascii="Palatino Linotype" w:hAnsi="Palatino Linotype" w:eastAsia="Arial" w:cs="Arial"/>
          <w:i/>
          <w:spacing w:val="-1"/>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pacing w:val="-1"/>
          <w:szCs w:val="22"/>
        </w:rPr>
        <w:t>d</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r l</w:t>
      </w:r>
      <w:r w:rsidRPr="00401946">
        <w:rPr>
          <w:rFonts w:ascii="Palatino Linotype" w:hAnsi="Palatino Linotype" w:eastAsia="Arial" w:cs="Arial"/>
          <w:i/>
          <w:spacing w:val="-2"/>
          <w:szCs w:val="22"/>
        </w:rPr>
        <w:t>a</w:t>
      </w:r>
      <w:r w:rsidRPr="00401946">
        <w:rPr>
          <w:rFonts w:ascii="Palatino Linotype" w:hAnsi="Palatino Linotype" w:eastAsia="Arial" w:cs="Arial"/>
          <w:i/>
          <w:szCs w:val="22"/>
        </w:rPr>
        <w:t>s s</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cit</w:t>
      </w:r>
      <w:r w:rsidRPr="00401946">
        <w:rPr>
          <w:rFonts w:ascii="Palatino Linotype" w:hAnsi="Palatino Linotype" w:eastAsia="Arial" w:cs="Arial"/>
          <w:i/>
          <w:spacing w:val="1"/>
          <w:szCs w:val="22"/>
        </w:rPr>
        <w:t>ude</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e i</w:t>
      </w:r>
      <w:r w:rsidRPr="00401946">
        <w:rPr>
          <w:rFonts w:ascii="Palatino Linotype" w:hAnsi="Palatino Linotype" w:eastAsia="Arial" w:cs="Arial"/>
          <w:i/>
          <w:spacing w:val="-2"/>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r</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ció</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w:t>
      </w:r>
    </w:p>
    <w:p w:rsidRPr="00401946" w:rsidR="00CE40D9" w:rsidP="00CE40D9" w:rsidRDefault="00CE40D9" w14:paraId="31D3C7FB" w14:textId="77777777">
      <w:pPr>
        <w:spacing w:line="360" w:lineRule="auto"/>
        <w:jc w:val="both"/>
        <w:rPr>
          <w:rFonts w:ascii="Palatino Linotype" w:hAnsi="Palatino Linotype" w:eastAsia="Calibri" w:cs="Tahoma"/>
          <w:sz w:val="22"/>
          <w:szCs w:val="22"/>
          <w:lang w:eastAsia="es-ES_tradnl"/>
        </w:rPr>
      </w:pPr>
    </w:p>
    <w:p w:rsidR="00CE40D9" w:rsidP="00CE40D9" w:rsidRDefault="00CE40D9" w14:paraId="24ABB433"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Por lo que, se concluye que los sujetos obligados únicamente proporcionan los documentos que den cuenta de la información solicitada, como obren en sus archivos, sin tener que elaborarlos a las necesidades del Recurrente</w:t>
      </w:r>
    </w:p>
    <w:p w:rsidR="00CE40D9" w:rsidP="00CE40D9" w:rsidRDefault="00CE40D9" w14:paraId="6A2CD9B6" w14:textId="77777777">
      <w:pPr>
        <w:spacing w:line="360" w:lineRule="auto"/>
        <w:jc w:val="both"/>
        <w:rPr>
          <w:rFonts w:ascii="Palatino Linotype" w:hAnsi="Palatino Linotype" w:cs="Tahoma"/>
          <w:b/>
          <w:sz w:val="22"/>
          <w:szCs w:val="22"/>
          <w:lang w:val="es-ES"/>
        </w:rPr>
      </w:pPr>
    </w:p>
    <w:p w:rsidR="000C0396" w:rsidP="000C0396" w:rsidRDefault="000C0396" w14:paraId="55A900C2" w14:textId="7777777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Pr="00CB26C0" w:rsidR="000C0396" w:rsidP="000C0396" w:rsidRDefault="000C0396" w14:paraId="4F8EE858" w14:textId="77777777">
      <w:pPr>
        <w:spacing w:line="360" w:lineRule="auto"/>
        <w:jc w:val="both"/>
        <w:rPr>
          <w:rFonts w:ascii="Palatino Linotype" w:hAnsi="Palatino Linotype" w:cs="Tahoma"/>
          <w:b/>
          <w:sz w:val="22"/>
          <w:szCs w:val="22"/>
          <w:lang w:val="es-ES"/>
        </w:rPr>
      </w:pPr>
    </w:p>
    <w:p w:rsidRPr="00BD2D83" w:rsidR="00BD2D83" w:rsidP="00BD2D83" w:rsidRDefault="00BD2D83" w14:paraId="387457F4" w14:textId="77777777">
      <w:pPr>
        <w:autoSpaceDE w:val="0"/>
        <w:autoSpaceDN w:val="0"/>
        <w:adjustRightInd w:val="0"/>
        <w:spacing w:line="360" w:lineRule="auto"/>
        <w:ind w:right="49"/>
        <w:jc w:val="both"/>
        <w:rPr>
          <w:rFonts w:ascii="Palatino Linotype" w:hAnsi="Palatino Linotype" w:cs="Arial"/>
          <w:sz w:val="22"/>
          <w:szCs w:val="22"/>
          <w:lang w:val="es-ES"/>
        </w:rPr>
      </w:pPr>
      <w:r w:rsidRPr="009100C0">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9100C0">
        <w:rPr>
          <w:rFonts w:ascii="Palatino Linotype" w:hAnsi="Palatino Linotype"/>
          <w:b/>
          <w:sz w:val="22"/>
          <w:szCs w:val="22"/>
        </w:rPr>
        <w:t xml:space="preserve"> </w:t>
      </w:r>
      <w:r>
        <w:rPr>
          <w:rFonts w:ascii="Palatino Linotype" w:hAnsi="Palatino Linotype"/>
          <w:b/>
          <w:sz w:val="22"/>
          <w:szCs w:val="22"/>
        </w:rPr>
        <w:t xml:space="preserve">REVOCAR </w:t>
      </w:r>
      <w:r w:rsidRPr="009100C0">
        <w:rPr>
          <w:rFonts w:ascii="Palatino Linotype" w:hAnsi="Palatino Linotype"/>
          <w:sz w:val="22"/>
          <w:szCs w:val="22"/>
        </w:rPr>
        <w:t>la respuesta otorgada por el Sujeto Obligado</w:t>
      </w:r>
      <w:r w:rsidRPr="009100C0">
        <w:rPr>
          <w:rFonts w:ascii="Palatino Linotype" w:hAnsi="Palatino Linotype"/>
          <w:b/>
          <w:sz w:val="22"/>
          <w:szCs w:val="22"/>
        </w:rPr>
        <w:t xml:space="preserve"> </w:t>
      </w:r>
      <w:r w:rsidRPr="009100C0">
        <w:rPr>
          <w:rFonts w:ascii="Palatino Linotype" w:hAnsi="Palatino Linotype"/>
          <w:bCs/>
          <w:sz w:val="22"/>
          <w:szCs w:val="22"/>
        </w:rPr>
        <w:t xml:space="preserve">a la solicitud de información </w:t>
      </w:r>
      <w:r w:rsidRPr="00BD2D83">
        <w:rPr>
          <w:rFonts w:ascii="Palatino Linotype" w:hAnsi="Palatino Linotype"/>
          <w:b/>
          <w:bCs/>
          <w:sz w:val="22"/>
          <w:szCs w:val="22"/>
        </w:rPr>
        <w:t>00033/ISEM/IP/2022</w:t>
      </w:r>
      <w:r w:rsidRPr="00A224E5">
        <w:rPr>
          <w:rFonts w:ascii="Palatino Linotype" w:hAnsi="Palatino Linotype"/>
          <w:b/>
          <w:bCs/>
          <w:sz w:val="22"/>
          <w:szCs w:val="22"/>
        </w:rPr>
        <w:t>,</w:t>
      </w:r>
      <w:r w:rsidRPr="009100C0">
        <w:rPr>
          <w:rFonts w:ascii="Palatino Linotype" w:hAnsi="Palatino Linotype"/>
          <w:b/>
          <w:bCs/>
          <w:sz w:val="22"/>
          <w:szCs w:val="22"/>
        </w:rPr>
        <w:t xml:space="preserve"> </w:t>
      </w:r>
      <w:r w:rsidRPr="009100C0">
        <w:rPr>
          <w:rFonts w:ascii="Palatino Linotype" w:hAnsi="Palatino Linotype"/>
          <w:sz w:val="22"/>
          <w:szCs w:val="22"/>
        </w:rPr>
        <w:t>por resultar</w:t>
      </w:r>
      <w:r>
        <w:rPr>
          <w:rFonts w:ascii="Palatino Linotype" w:hAnsi="Palatino Linotype"/>
          <w:sz w:val="22"/>
          <w:szCs w:val="22"/>
        </w:rPr>
        <w:t xml:space="preserve"> parcialmente </w:t>
      </w:r>
      <w:r w:rsidRPr="009100C0">
        <w:rPr>
          <w:rFonts w:ascii="Palatino Linotype" w:hAnsi="Palatino Linotype"/>
          <w:sz w:val="22"/>
          <w:szCs w:val="22"/>
        </w:rPr>
        <w:t xml:space="preserve">fundadas las razones o motivos de inconformidad hechos </w:t>
      </w:r>
      <w:r w:rsidRPr="009100C0">
        <w:rPr>
          <w:rFonts w:ascii="Palatino Linotype" w:hAnsi="Palatino Linotype" w:cs="Tahoma"/>
          <w:sz w:val="22"/>
          <w:szCs w:val="22"/>
        </w:rPr>
        <w:t>valer</w:t>
      </w:r>
      <w:r w:rsidRPr="009100C0">
        <w:rPr>
          <w:rFonts w:ascii="Palatino Linotype" w:hAnsi="Palatino Linotype"/>
          <w:sz w:val="22"/>
          <w:szCs w:val="22"/>
        </w:rPr>
        <w:t xml:space="preserve"> por el Recurrente, en el Recurso de Revisión</w:t>
      </w:r>
      <w:r w:rsidRPr="009100C0">
        <w:rPr>
          <w:rFonts w:ascii="Palatino Linotype" w:hAnsi="Palatino Linotype" w:cs="Tahoma"/>
          <w:b/>
          <w:bCs/>
          <w:color w:val="0D0D0D" w:themeColor="text1" w:themeTint="F2"/>
          <w:sz w:val="22"/>
          <w:szCs w:val="22"/>
        </w:rPr>
        <w:t xml:space="preserve"> </w:t>
      </w:r>
      <w:r>
        <w:rPr>
          <w:rFonts w:ascii="Palatino Linotype" w:hAnsi="Palatino Linotype" w:cs="Tahoma"/>
          <w:b/>
          <w:bCs/>
          <w:color w:val="0D0D0D" w:themeColor="text1" w:themeTint="F2"/>
          <w:sz w:val="22"/>
          <w:szCs w:val="22"/>
        </w:rPr>
        <w:t>01866</w:t>
      </w:r>
      <w:r w:rsidRPr="009100C0">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9100C0">
        <w:rPr>
          <w:rFonts w:ascii="Palatino Linotype" w:hAnsi="Palatino Linotype" w:cs="Tahoma"/>
          <w:b/>
          <w:bCs/>
          <w:color w:val="0D0D0D" w:themeColor="text1" w:themeTint="F2"/>
          <w:sz w:val="22"/>
          <w:szCs w:val="22"/>
        </w:rPr>
        <w:t>,</w:t>
      </w:r>
      <w:r w:rsidRPr="009100C0">
        <w:rPr>
          <w:rFonts w:ascii="Palatino Linotype" w:hAnsi="Palatino Linotype"/>
          <w:sz w:val="22"/>
          <w:szCs w:val="22"/>
        </w:rPr>
        <w:t xml:space="preserve"> en consecuencia procede </w:t>
      </w:r>
      <w:r w:rsidRPr="009100C0">
        <w:rPr>
          <w:rFonts w:ascii="Palatino Linotype" w:hAnsi="Palatino Linotype" w:cs="Tahoma"/>
          <w:b/>
          <w:sz w:val="22"/>
          <w:szCs w:val="22"/>
        </w:rPr>
        <w:t>ORDENAR</w:t>
      </w:r>
      <w:r w:rsidRPr="009100C0">
        <w:rPr>
          <w:rFonts w:ascii="Palatino Linotype" w:hAnsi="Palatino Linotype" w:cs="Tahoma"/>
          <w:sz w:val="22"/>
          <w:szCs w:val="22"/>
        </w:rPr>
        <w:t xml:space="preserve">, </w:t>
      </w:r>
      <w:r w:rsidRPr="009100C0">
        <w:rPr>
          <w:rFonts w:ascii="Palatino Linotype" w:hAnsi="Palatino Linotype" w:cs="Tahoma"/>
          <w:bCs/>
          <w:iCs/>
          <w:sz w:val="22"/>
          <w:szCs w:val="22"/>
          <w:lang w:val="es-ES_tradnl"/>
        </w:rPr>
        <w:t xml:space="preserve">conceda </w:t>
      </w:r>
      <w:r>
        <w:rPr>
          <w:rFonts w:ascii="Palatino Linotype" w:hAnsi="Palatino Linotype" w:cs="Tahoma"/>
          <w:bCs/>
          <w:iCs/>
          <w:sz w:val="22"/>
          <w:szCs w:val="22"/>
          <w:lang w:val="es-ES_tradnl"/>
        </w:rPr>
        <w:t>a través del Sistema de Acceso a la Información Mexiquense (</w:t>
      </w:r>
      <w:r w:rsidRPr="00BD2D83">
        <w:rPr>
          <w:rFonts w:ascii="Palatino Linotype" w:hAnsi="Palatino Linotype" w:cs="Tahoma"/>
          <w:bCs/>
          <w:iCs/>
          <w:sz w:val="22"/>
          <w:szCs w:val="22"/>
          <w:lang w:val="es-ES_tradnl"/>
        </w:rPr>
        <w:t xml:space="preserve">SAIMEX) </w:t>
      </w:r>
      <w:r w:rsidRPr="00BD2D83">
        <w:rPr>
          <w:rFonts w:ascii="Palatino Linotype" w:hAnsi="Palatino Linotype" w:cs="Arial"/>
          <w:sz w:val="22"/>
          <w:szCs w:val="22"/>
          <w:lang w:val="es-ES"/>
        </w:rPr>
        <w:t>el soporte documental en el que obre lo siguiente:</w:t>
      </w:r>
    </w:p>
    <w:p w:rsidR="00BD2D83" w:rsidP="00BD2D83" w:rsidRDefault="00BD2D83" w14:paraId="625EF944" w14:textId="77777777">
      <w:pPr>
        <w:tabs>
          <w:tab w:val="left" w:pos="4962"/>
        </w:tabs>
        <w:spacing w:line="360" w:lineRule="auto"/>
        <w:jc w:val="both"/>
        <w:rPr>
          <w:rFonts w:ascii="Palatino Linotype" w:hAnsi="Palatino Linotype" w:cs="Tahoma"/>
          <w:bCs/>
          <w:iCs/>
          <w:sz w:val="22"/>
          <w:szCs w:val="22"/>
          <w:lang w:val="es-ES_tradnl"/>
        </w:rPr>
      </w:pPr>
    </w:p>
    <w:p w:rsidRPr="00254293" w:rsidR="00BD2D83" w:rsidP="00254293" w:rsidRDefault="00254293" w14:paraId="708D866F" w14:textId="77777777">
      <w:pPr>
        <w:pStyle w:val="Prrafodelista"/>
        <w:numPr>
          <w:ilvl w:val="0"/>
          <w:numId w:val="16"/>
        </w:numPr>
        <w:tabs>
          <w:tab w:val="left" w:pos="4962"/>
        </w:tabs>
        <w:spacing w:line="360" w:lineRule="auto"/>
        <w:jc w:val="both"/>
        <w:rPr>
          <w:rFonts w:ascii="Palatino Linotype" w:hAnsi="Palatino Linotype" w:cs="Tahoma"/>
          <w:bCs/>
          <w:iCs/>
          <w:szCs w:val="22"/>
          <w:lang w:val="es-ES_tradnl"/>
        </w:rPr>
      </w:pPr>
      <w:r w:rsidRPr="00254293">
        <w:rPr>
          <w:rFonts w:ascii="Palatino Linotype" w:hAnsi="Palatino Linotype" w:cs="Tahoma"/>
          <w:bCs/>
          <w:iCs/>
          <w:szCs w:val="22"/>
          <w:lang w:val="es-ES_tradnl"/>
        </w:rPr>
        <w:t>Los requisitos, procedimientos y fundamento para abrir y operar una clínica de rehabilitación no hospitalaria para personas que practican deporte de alto rendimiento, competencia del Instituto de Salud del Estado de México.</w:t>
      </w:r>
    </w:p>
    <w:p w:rsidR="00254293" w:rsidP="00BD2D83" w:rsidRDefault="00254293" w14:paraId="006B3D46" w14:textId="77777777">
      <w:pPr>
        <w:spacing w:line="360" w:lineRule="auto"/>
        <w:ind w:right="-93"/>
        <w:jc w:val="both"/>
        <w:rPr>
          <w:rFonts w:ascii="Palatino Linotype" w:hAnsi="Palatino Linotype" w:eastAsia="Calibri" w:cs="Tahoma"/>
          <w:bCs/>
          <w:sz w:val="22"/>
          <w:szCs w:val="22"/>
          <w:lang w:eastAsia="en-US"/>
        </w:rPr>
      </w:pPr>
    </w:p>
    <w:p w:rsidR="00BD2D83" w:rsidP="00BD2D83" w:rsidRDefault="00BD2D83" w14:paraId="2D1A5E1A"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w:t>
      </w:r>
      <w:r w:rsidRPr="0013455B">
        <w:rPr>
          <w:rFonts w:ascii="Palatino Linotype" w:hAnsi="Palatino Linotype" w:eastAsia="Calibri" w:cs="Tahoma"/>
          <w:bCs/>
          <w:sz w:val="22"/>
          <w:szCs w:val="22"/>
          <w:lang w:eastAsia="en-US"/>
        </w:rPr>
        <w:t>n el supuesto que una vez agotada la búsqueda de la información, se acredite no contar con la misma, deberá hacerlo del conocimiento del Recurrente, en términos del artículo 19 de la Ley de Transparencia local.</w:t>
      </w:r>
    </w:p>
    <w:p w:rsidR="000C0396" w:rsidP="000C0396" w:rsidRDefault="000C0396" w14:paraId="6798E3B6" w14:textId="77777777">
      <w:pPr>
        <w:spacing w:line="360" w:lineRule="auto"/>
        <w:ind w:right="-93"/>
        <w:jc w:val="both"/>
        <w:rPr>
          <w:rFonts w:ascii="Palatino Linotype" w:hAnsi="Palatino Linotype" w:eastAsia="Palatino Linotype" w:cs="Palatino Linotype"/>
          <w:sz w:val="22"/>
          <w:szCs w:val="22"/>
        </w:rPr>
      </w:pPr>
    </w:p>
    <w:p w:rsidRPr="00282260" w:rsidR="000C0396" w:rsidP="000C0396" w:rsidRDefault="000C0396" w14:paraId="6F64A168"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0C0396" w:rsidP="000C0396" w:rsidRDefault="000C0396" w14:paraId="029104AD" w14:textId="77777777">
      <w:pPr>
        <w:spacing w:line="360" w:lineRule="auto"/>
        <w:jc w:val="both"/>
        <w:rPr>
          <w:rFonts w:ascii="Palatino Linotype" w:hAnsi="Palatino Linotype" w:eastAsia="Calibri" w:cs="Tahoma"/>
          <w:iCs/>
          <w:sz w:val="22"/>
          <w:szCs w:val="22"/>
          <w:lang w:eastAsia="es-ES_tradnl"/>
        </w:rPr>
      </w:pPr>
    </w:p>
    <w:p w:rsidRPr="009100C0" w:rsidR="00BD2D83" w:rsidP="00BD2D83" w:rsidRDefault="00BD2D83" w14:paraId="106D17EC"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rsidR="00BD2D83" w:rsidP="00BD2D83" w:rsidRDefault="00BD2D83" w14:paraId="443B7F9E" w14:textId="77777777">
      <w:pPr>
        <w:spacing w:line="360" w:lineRule="auto"/>
        <w:jc w:val="both"/>
        <w:rPr>
          <w:rFonts w:ascii="Palatino Linotype" w:hAnsi="Palatino Linotype" w:cs="Tahoma"/>
          <w:bCs/>
          <w:sz w:val="22"/>
          <w:szCs w:val="22"/>
          <w:u w:val="single"/>
        </w:rPr>
      </w:pPr>
    </w:p>
    <w:p w:rsidR="00BD2D83" w:rsidP="00BD2D83" w:rsidRDefault="00BD2D83" w14:paraId="399BBACC" w14:textId="77777777">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Pr>
          <w:rFonts w:ascii="Palatino Linotype" w:hAnsi="Palatino Linotype" w:cs="Tahoma"/>
          <w:bCs/>
          <w:sz w:val="22"/>
          <w:szCs w:val="22"/>
          <w:u w:val="single"/>
        </w:rPr>
        <w:t xml:space="preserve">revocar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el Sujeto Obligado no entregó la documentación solicitada, al considerar que era una petición, aunado a que es información considerada pública, por lo que procede la entrega del o los documentos en donde conste lo solicitado.</w:t>
      </w:r>
    </w:p>
    <w:p w:rsidRPr="00905EC8" w:rsidR="00BD2D83" w:rsidP="00BD2D83" w:rsidRDefault="00BD2D83" w14:paraId="2659FB41" w14:textId="77777777">
      <w:pPr>
        <w:spacing w:line="360" w:lineRule="auto"/>
        <w:jc w:val="both"/>
        <w:rPr>
          <w:rFonts w:ascii="Palatino Linotype" w:hAnsi="Palatino Linotype" w:cs="Tahoma"/>
          <w:bCs/>
          <w:sz w:val="22"/>
          <w:szCs w:val="22"/>
          <w:u w:val="single"/>
        </w:rPr>
      </w:pPr>
    </w:p>
    <w:p w:rsidR="000C0396" w:rsidP="00BD2D83" w:rsidRDefault="00BD2D83" w14:paraId="6508A99A" w14:textId="77777777">
      <w:pPr>
        <w:spacing w:line="360" w:lineRule="auto"/>
        <w:ind w:right="-93"/>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r>
        <w:rPr>
          <w:rFonts w:ascii="Palatino Linotype" w:hAnsi="Palatino Linotype" w:cs="Tahoma"/>
          <w:bCs/>
          <w:sz w:val="22"/>
          <w:szCs w:val="22"/>
          <w:u w:val="single"/>
        </w:rPr>
        <w:t>.</w:t>
      </w:r>
    </w:p>
    <w:p w:rsidRPr="007C0B21" w:rsidR="00BD2D83" w:rsidP="00BD2D83" w:rsidRDefault="00BD2D83" w14:paraId="185F739B" w14:textId="77777777">
      <w:pPr>
        <w:spacing w:line="360" w:lineRule="auto"/>
        <w:ind w:right="-93"/>
        <w:jc w:val="both"/>
        <w:rPr>
          <w:rFonts w:ascii="Palatino Linotype" w:hAnsi="Palatino Linotype" w:cs="Tahoma"/>
          <w:sz w:val="22"/>
          <w:szCs w:val="22"/>
        </w:rPr>
      </w:pPr>
    </w:p>
    <w:p w:rsidRPr="007C0B21" w:rsidR="000C0396" w:rsidP="000C0396" w:rsidRDefault="000C0396" w14:paraId="20E2C20D"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0C0396" w:rsidP="000C0396" w:rsidRDefault="000C0396" w14:paraId="363B1DCD" w14:textId="77777777">
      <w:pPr>
        <w:spacing w:line="360" w:lineRule="auto"/>
        <w:jc w:val="center"/>
        <w:rPr>
          <w:rFonts w:ascii="Palatino Linotype" w:hAnsi="Palatino Linotype" w:cs="Tahoma"/>
          <w:b/>
          <w:bCs/>
          <w:sz w:val="22"/>
          <w:szCs w:val="22"/>
        </w:rPr>
      </w:pPr>
    </w:p>
    <w:p w:rsidRPr="00733CE0" w:rsidR="00BD2D83" w:rsidP="00BD2D83" w:rsidRDefault="00BD2D83" w14:paraId="14F31A57" w14:textId="77777777">
      <w:pPr>
        <w:spacing w:line="360" w:lineRule="auto"/>
        <w:contextualSpacing/>
        <w:jc w:val="both"/>
        <w:rPr>
          <w:rFonts w:ascii="Palatino Linotype" w:hAnsi="Palatino Linotype" w:eastAsia="Calibri"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Pr>
          <w:rFonts w:ascii="Palatino Linotype" w:hAnsi="Palatino Linotype" w:cs="Tahoma"/>
          <w:b/>
          <w:bCs/>
          <w:sz w:val="22"/>
          <w:szCs w:val="22"/>
        </w:rPr>
        <w:t>REVOCA</w:t>
      </w:r>
      <w:r w:rsidRPr="00733CE0">
        <w:rPr>
          <w:rFonts w:ascii="Palatino Linotype" w:hAnsi="Palatino Linotype" w:cs="Tahoma"/>
          <w:bCs/>
          <w:sz w:val="22"/>
          <w:szCs w:val="22"/>
        </w:rPr>
        <w:t xml:space="preserve"> la respuesta entregada por </w:t>
      </w:r>
      <w:r>
        <w:rPr>
          <w:rFonts w:ascii="Palatino Linotype" w:hAnsi="Palatino Linotype" w:cs="Tahoma"/>
          <w:bCs/>
          <w:sz w:val="22"/>
          <w:szCs w:val="22"/>
        </w:rPr>
        <w:t>e</w:t>
      </w:r>
      <w:r w:rsidRPr="00733CE0">
        <w:rPr>
          <w:rFonts w:ascii="Palatino Linotype" w:hAnsi="Palatino Linotype" w:cs="Tahoma"/>
          <w:bCs/>
          <w:sz w:val="22"/>
          <w:szCs w:val="22"/>
        </w:rPr>
        <w:t>l</w:t>
      </w:r>
      <w:r>
        <w:rPr>
          <w:rFonts w:ascii="Palatino Linotype" w:hAnsi="Palatino Linotype" w:cs="Tahoma"/>
          <w:bCs/>
          <w:sz w:val="22"/>
          <w:szCs w:val="22"/>
        </w:rPr>
        <w:t xml:space="preserve"> </w:t>
      </w:r>
      <w:r w:rsidRPr="00BD2D83">
        <w:rPr>
          <w:rFonts w:ascii="Palatino Linotype" w:hAnsi="Palatino Linotype" w:cs="Tahoma"/>
          <w:b/>
          <w:bCs/>
          <w:sz w:val="22"/>
          <w:szCs w:val="22"/>
        </w:rPr>
        <w:t>Instituto de Salud del Estado de México</w:t>
      </w:r>
      <w:r w:rsidRPr="00BD2D83">
        <w:rPr>
          <w:rFonts w:ascii="Palatino Linotype" w:hAnsi="Palatino Linotype" w:eastAsia="Calibri" w:cs="Tahoma"/>
          <w:b/>
          <w:bCs/>
          <w:sz w:val="22"/>
          <w:szCs w:val="22"/>
        </w:rPr>
        <w:t xml:space="preserve"> </w:t>
      </w:r>
      <w:r w:rsidRPr="00BD2D83">
        <w:rPr>
          <w:rFonts w:ascii="Palatino Linotype" w:hAnsi="Palatino Linotype" w:eastAsia="Calibri" w:cs="Tahoma"/>
          <w:bCs/>
          <w:sz w:val="22"/>
          <w:szCs w:val="22"/>
          <w:lang w:eastAsia="en-US"/>
        </w:rPr>
        <w:t>a</w:t>
      </w:r>
      <w:r w:rsidRPr="00733CE0">
        <w:rPr>
          <w:rFonts w:ascii="Palatino Linotype" w:hAnsi="Palatino Linotype" w:cs="Tahoma"/>
          <w:bCs/>
          <w:sz w:val="22"/>
          <w:szCs w:val="22"/>
        </w:rPr>
        <w:t xml:space="preserve"> la solicitud de información </w:t>
      </w:r>
      <w:r w:rsidRPr="00BD2D83">
        <w:rPr>
          <w:rFonts w:ascii="Palatino Linotype" w:hAnsi="Palatino Linotype"/>
          <w:b/>
          <w:bCs/>
          <w:sz w:val="22"/>
          <w:szCs w:val="22"/>
        </w:rPr>
        <w:t>00033/ISEM/IP/2022</w:t>
      </w:r>
      <w:r>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Pr>
          <w:rFonts w:ascii="Palatino Linotype" w:hAnsi="Palatino Linotype"/>
          <w:bCs/>
          <w:sz w:val="22"/>
          <w:szCs w:val="22"/>
        </w:rPr>
        <w:t xml:space="preserve">parcialmente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hAnsi="Palatino Linotype" w:eastAsia="Calibri" w:cs="Tahoma"/>
          <w:bCs/>
          <w:sz w:val="22"/>
          <w:szCs w:val="22"/>
          <w:lang w:eastAsia="en-US"/>
        </w:rPr>
        <w:t xml:space="preserve">las razones o motivos de inconformidad hechos valer por </w:t>
      </w:r>
      <w:r>
        <w:rPr>
          <w:rFonts w:ascii="Palatino Linotype" w:hAnsi="Palatino Linotype" w:eastAsia="Calibri" w:cs="Tahoma"/>
          <w:bCs/>
          <w:sz w:val="22"/>
          <w:szCs w:val="22"/>
          <w:lang w:eastAsia="en-US"/>
        </w:rPr>
        <w:t>el</w:t>
      </w:r>
      <w:r w:rsidRPr="00733CE0">
        <w:rPr>
          <w:rFonts w:ascii="Palatino Linotype" w:hAnsi="Palatino Linotype" w:eastAsia="Calibri" w:cs="Tahoma"/>
          <w:bCs/>
          <w:sz w:val="22"/>
          <w:szCs w:val="22"/>
          <w:lang w:eastAsia="en-US"/>
        </w:rPr>
        <w:t xml:space="preserve"> Recurrente en el Recurso de Revisión </w:t>
      </w:r>
      <w:r>
        <w:rPr>
          <w:rFonts w:ascii="Palatino Linotype" w:hAnsi="Palatino Linotype" w:cs="Tahoma"/>
          <w:b/>
          <w:bCs/>
          <w:color w:val="0D0D0D" w:themeColor="text1" w:themeTint="F2"/>
          <w:sz w:val="22"/>
          <w:szCs w:val="22"/>
        </w:rPr>
        <w:t>01866</w:t>
      </w:r>
      <w:r w:rsidRPr="00375832">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733CE0">
        <w:rPr>
          <w:rFonts w:ascii="Palatino Linotype" w:hAnsi="Palatino Linotype" w:eastAsia="Calibri" w:cs="Tahoma"/>
          <w:bCs/>
          <w:sz w:val="22"/>
          <w:szCs w:val="22"/>
          <w:lang w:eastAsia="en-US"/>
        </w:rPr>
        <w:t xml:space="preserve">, en términos de los considerandos </w:t>
      </w:r>
      <w:r w:rsidRPr="00733CE0">
        <w:rPr>
          <w:rFonts w:ascii="Palatino Linotype" w:hAnsi="Palatino Linotype" w:eastAsia="Calibri" w:cs="Tahoma"/>
          <w:b/>
          <w:bCs/>
          <w:sz w:val="22"/>
          <w:szCs w:val="22"/>
          <w:lang w:eastAsia="en-US"/>
        </w:rPr>
        <w:t xml:space="preserve">QUINTO y </w:t>
      </w:r>
      <w:r>
        <w:rPr>
          <w:rFonts w:ascii="Palatino Linotype" w:hAnsi="Palatino Linotype" w:eastAsia="Calibri" w:cs="Tahoma"/>
          <w:b/>
          <w:bCs/>
          <w:sz w:val="22"/>
          <w:szCs w:val="22"/>
          <w:lang w:eastAsia="en-US"/>
        </w:rPr>
        <w:t>SEXTO</w:t>
      </w:r>
      <w:r w:rsidRPr="00733CE0">
        <w:rPr>
          <w:rFonts w:ascii="Palatino Linotype" w:hAnsi="Palatino Linotype" w:eastAsia="Calibri" w:cs="Tahoma"/>
          <w:bCs/>
          <w:sz w:val="22"/>
          <w:szCs w:val="22"/>
          <w:lang w:eastAsia="en-US"/>
        </w:rPr>
        <w:t xml:space="preserve"> de la presente Resolución.</w:t>
      </w:r>
    </w:p>
    <w:p w:rsidRPr="00733CE0" w:rsidR="00BD2D83" w:rsidP="00BD2D83" w:rsidRDefault="00BD2D83" w14:paraId="4D463F6A" w14:textId="77777777">
      <w:pPr>
        <w:spacing w:line="360" w:lineRule="auto"/>
        <w:contextualSpacing/>
        <w:jc w:val="both"/>
        <w:rPr>
          <w:rFonts w:ascii="Palatino Linotype" w:hAnsi="Palatino Linotype" w:cs="Tahoma"/>
          <w:bCs/>
          <w:sz w:val="22"/>
          <w:szCs w:val="22"/>
        </w:rPr>
      </w:pPr>
    </w:p>
    <w:p w:rsidRPr="00BD2D83" w:rsidR="00BD2D83" w:rsidP="00BD2D83" w:rsidRDefault="00BD2D83" w14:paraId="1AFBAE1C" w14:textId="77777777">
      <w:pPr>
        <w:autoSpaceDE w:val="0"/>
        <w:autoSpaceDN w:val="0"/>
        <w:adjustRightInd w:val="0"/>
        <w:spacing w:line="360" w:lineRule="auto"/>
        <w:ind w:right="49"/>
        <w:jc w:val="both"/>
        <w:rPr>
          <w:rFonts w:ascii="Palatino Linotype" w:hAnsi="Palatino Linotype" w:cs="Tahoma"/>
          <w:bCs/>
          <w:iCs/>
          <w:sz w:val="22"/>
          <w:szCs w:val="22"/>
          <w:lang w:val="es-ES_tradnl"/>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sidRPr="00BD2D83">
        <w:rPr>
          <w:rFonts w:ascii="Palatino Linotype" w:hAnsi="Palatino Linotype" w:eastAsia="Calibri" w:cs="Tahoma"/>
          <w:b/>
          <w:bCs/>
          <w:sz w:val="22"/>
          <w:szCs w:val="22"/>
          <w:lang w:eastAsia="en-US"/>
        </w:rPr>
        <w:t>Instituto de Salud del Estado de México</w:t>
      </w:r>
      <w:r w:rsidRPr="00733CE0">
        <w:rPr>
          <w:rFonts w:ascii="Palatino Linotype" w:hAnsi="Palatino Linotype" w:cs="Tahoma"/>
          <w:sz w:val="22"/>
          <w:szCs w:val="22"/>
        </w:rPr>
        <w:t>, a efecto de que, previa búsqueda exhaustiva y razonable en los archivos de sus áreas competentes, remita</w:t>
      </w:r>
      <w:r>
        <w:rPr>
          <w:rFonts w:ascii="Palatino Linotype" w:hAnsi="Palatino Linotype" w:cs="Tahoma"/>
          <w:bCs/>
          <w:iCs/>
          <w:sz w:val="22"/>
          <w:szCs w:val="22"/>
          <w:lang w:val="es-ES_tradnl"/>
        </w:rPr>
        <w:t xml:space="preserve">, </w:t>
      </w:r>
      <w:r w:rsidRPr="00733CE0">
        <w:rPr>
          <w:rFonts w:ascii="Palatino Linotype" w:hAnsi="Palatino Linotype" w:cs="Tahoma"/>
          <w:bCs/>
          <w:iCs/>
          <w:sz w:val="22"/>
          <w:szCs w:val="22"/>
        </w:rPr>
        <w:t xml:space="preserve">a través </w:t>
      </w:r>
      <w:r>
        <w:rPr>
          <w:rFonts w:ascii="Palatino Linotype" w:hAnsi="Palatino Linotype" w:cs="Tahoma"/>
          <w:bCs/>
          <w:iCs/>
          <w:sz w:val="22"/>
          <w:szCs w:val="22"/>
          <w:lang w:val="es-ES_tradnl"/>
        </w:rPr>
        <w:t xml:space="preserve">del Sistema de Acceso a la </w:t>
      </w:r>
      <w:r w:rsidRPr="00BD2D83">
        <w:rPr>
          <w:rFonts w:ascii="Palatino Linotype" w:hAnsi="Palatino Linotype" w:cs="Tahoma"/>
          <w:bCs/>
          <w:iCs/>
          <w:sz w:val="22"/>
          <w:szCs w:val="22"/>
          <w:lang w:val="es-ES_tradnl"/>
        </w:rPr>
        <w:t>Información Mexiquense (SAIMEX)</w:t>
      </w:r>
      <w:r w:rsidRPr="00BD2D83">
        <w:rPr>
          <w:rFonts w:ascii="Palatino Linotype" w:hAnsi="Palatino Linotype" w:cs="Arial"/>
          <w:sz w:val="22"/>
          <w:szCs w:val="22"/>
          <w:lang w:val="es-ES"/>
        </w:rPr>
        <w:t>, el soporte documental en el que obre lo siguiente:</w:t>
      </w:r>
    </w:p>
    <w:p w:rsidR="00BD2D83" w:rsidP="00BD2D83" w:rsidRDefault="00BD2D83" w14:paraId="44533187" w14:textId="77777777">
      <w:pPr>
        <w:tabs>
          <w:tab w:val="left" w:pos="4962"/>
        </w:tabs>
        <w:spacing w:line="360" w:lineRule="auto"/>
        <w:jc w:val="both"/>
        <w:rPr>
          <w:rFonts w:ascii="Palatino Linotype" w:hAnsi="Palatino Linotype" w:cs="Tahoma"/>
          <w:bCs/>
          <w:iCs/>
          <w:sz w:val="22"/>
          <w:szCs w:val="22"/>
          <w:lang w:val="es-ES_tradnl"/>
        </w:rPr>
      </w:pPr>
    </w:p>
    <w:p w:rsidRPr="00254293" w:rsidR="00254293" w:rsidP="00254293" w:rsidRDefault="00254293" w14:paraId="469FDB37" w14:textId="77777777">
      <w:pPr>
        <w:pStyle w:val="Prrafodelista"/>
        <w:numPr>
          <w:ilvl w:val="0"/>
          <w:numId w:val="16"/>
        </w:numPr>
        <w:tabs>
          <w:tab w:val="left" w:pos="4962"/>
        </w:tabs>
        <w:spacing w:line="360" w:lineRule="auto"/>
        <w:jc w:val="both"/>
        <w:rPr>
          <w:rFonts w:ascii="Palatino Linotype" w:hAnsi="Palatino Linotype" w:cs="Tahoma"/>
          <w:bCs/>
          <w:iCs/>
          <w:szCs w:val="22"/>
          <w:lang w:val="es-ES_tradnl"/>
        </w:rPr>
      </w:pPr>
      <w:r w:rsidRPr="00254293">
        <w:rPr>
          <w:rFonts w:ascii="Palatino Linotype" w:hAnsi="Palatino Linotype" w:cs="Tahoma"/>
          <w:bCs/>
          <w:iCs/>
          <w:szCs w:val="22"/>
          <w:lang w:val="es-ES_tradnl"/>
        </w:rPr>
        <w:lastRenderedPageBreak/>
        <w:t>Los requisitos, procedimientos y fundamento para abrir y operar una clínica de rehabilitación no hospitalaria para personas que practican deporte de alto rendimiento, competencia del Instituto de Salud del Estado de México.</w:t>
      </w:r>
    </w:p>
    <w:p w:rsidR="00BD2D83" w:rsidP="00BD2D83" w:rsidRDefault="00BD2D83" w14:paraId="7DA99848" w14:textId="77777777">
      <w:pPr>
        <w:spacing w:line="360" w:lineRule="auto"/>
        <w:ind w:right="-93"/>
        <w:jc w:val="both"/>
        <w:rPr>
          <w:rFonts w:ascii="Palatino Linotype" w:hAnsi="Palatino Linotype" w:eastAsia="Calibri" w:cs="Tahoma"/>
          <w:bCs/>
          <w:sz w:val="22"/>
          <w:szCs w:val="22"/>
          <w:lang w:eastAsia="en-US"/>
        </w:rPr>
      </w:pPr>
    </w:p>
    <w:p w:rsidR="00BD2D83" w:rsidP="00BD2D83" w:rsidRDefault="00BD2D83" w14:paraId="6E43F10C"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w:t>
      </w:r>
      <w:r w:rsidRPr="0013455B">
        <w:rPr>
          <w:rFonts w:ascii="Palatino Linotype" w:hAnsi="Palatino Linotype" w:eastAsia="Calibri" w:cs="Tahoma"/>
          <w:bCs/>
          <w:sz w:val="22"/>
          <w:szCs w:val="22"/>
          <w:lang w:eastAsia="en-US"/>
        </w:rPr>
        <w:t>n el supuesto que una vez agotada la búsqueda de la información, se acredite no contar con la misma, deberá hacerlo del conocimiento del Recurrente, en términos del artículo 19 de la Ley de Transparencia local.</w:t>
      </w:r>
    </w:p>
    <w:p w:rsidR="00BD2D83" w:rsidP="00BD2D83" w:rsidRDefault="00BD2D83" w14:paraId="3F8352F8" w14:textId="77777777">
      <w:pPr>
        <w:tabs>
          <w:tab w:val="left" w:pos="4962"/>
        </w:tabs>
        <w:spacing w:line="360" w:lineRule="auto"/>
        <w:jc w:val="both"/>
        <w:rPr>
          <w:rFonts w:ascii="Palatino Linotype" w:hAnsi="Palatino Linotype" w:cs="Tahoma"/>
          <w:bCs/>
          <w:iCs/>
          <w:sz w:val="22"/>
          <w:szCs w:val="22"/>
          <w:lang w:val="es-ES_tradnl"/>
        </w:rPr>
      </w:pPr>
    </w:p>
    <w:p w:rsidRPr="00733CE0" w:rsidR="00BD2D83" w:rsidP="00BD2D83" w:rsidRDefault="00BD2D83" w14:paraId="2C12C671" w14:textId="77777777">
      <w:pPr>
        <w:spacing w:line="360" w:lineRule="auto"/>
        <w:contextualSpacing/>
        <w:jc w:val="both"/>
        <w:rPr>
          <w:rFonts w:ascii="Palatino Linotype" w:hAnsi="Palatino Linotype" w:cs="Tahoma"/>
          <w:sz w:val="22"/>
          <w:szCs w:val="22"/>
        </w:rPr>
      </w:pPr>
      <w:r w:rsidRPr="00733CE0">
        <w:rPr>
          <w:rFonts w:ascii="Palatino Linotype" w:hAnsi="Palatino Linotype" w:eastAsia="Calibri"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rsidRPr="00733CE0" w:rsidR="00BD2D83" w:rsidP="00BD2D83" w:rsidRDefault="00BD2D83" w14:paraId="6753A86D" w14:textId="77777777">
      <w:pPr>
        <w:spacing w:line="360" w:lineRule="auto"/>
        <w:contextualSpacing/>
        <w:jc w:val="both"/>
        <w:rPr>
          <w:rFonts w:ascii="Palatino Linotype" w:hAnsi="Palatino Linotype" w:cs="Tahoma"/>
          <w:sz w:val="22"/>
          <w:szCs w:val="22"/>
        </w:rPr>
      </w:pPr>
    </w:p>
    <w:p w:rsidRPr="00733CE0" w:rsidR="00BD2D83" w:rsidP="00BD2D83" w:rsidRDefault="00BD2D83" w14:paraId="0F715377" w14:textId="77777777">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733CE0" w:rsidR="00BD2D83" w:rsidP="00BD2D83" w:rsidRDefault="00BD2D83" w14:paraId="099BA4FF" w14:textId="77777777">
      <w:pPr>
        <w:spacing w:line="360" w:lineRule="auto"/>
        <w:contextualSpacing/>
        <w:jc w:val="both"/>
        <w:rPr>
          <w:rFonts w:ascii="Palatino Linotype" w:hAnsi="Palatino Linotype" w:eastAsia="Calibri" w:cs="Tahoma"/>
          <w:color w:val="000000"/>
          <w:sz w:val="22"/>
          <w:szCs w:val="22"/>
          <w:lang w:val="es-ES" w:eastAsia="es-MX"/>
        </w:rPr>
      </w:pPr>
    </w:p>
    <w:p w:rsidR="00BD2D83" w:rsidP="00BD2D83" w:rsidRDefault="00BD2D83" w14:paraId="331576EC" w14:textId="5A460A14">
      <w:pPr>
        <w:spacing w:line="360" w:lineRule="auto"/>
        <w:contextualSpacing/>
        <w:jc w:val="both"/>
        <w:rPr>
          <w:rFonts w:ascii="Palatino Linotype" w:hAnsi="Palatino Linotype" w:cs="Tahoma"/>
          <w:color w:val="000000" w:themeColor="text1"/>
          <w:sz w:val="22"/>
          <w:szCs w:val="22"/>
        </w:rPr>
      </w:pPr>
      <w:r w:rsidRPr="00733CE0">
        <w:rPr>
          <w:rFonts w:ascii="Palatino Linotype" w:hAnsi="Palatino Linotype" w:eastAsia="Calibri" w:cs="Tahoma"/>
          <w:b/>
          <w:color w:val="000000" w:themeColor="text1"/>
          <w:sz w:val="22"/>
          <w:szCs w:val="22"/>
          <w:lang w:eastAsia="es-MX"/>
        </w:rPr>
        <w:t>CUARTO</w:t>
      </w:r>
      <w:r w:rsidRPr="00733CE0">
        <w:rPr>
          <w:rFonts w:ascii="Palatino Linotype" w:hAnsi="Palatino Linotype" w:eastAsia="Calibri"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hAnsi="Palatino Linotype" w:eastAsia="Calibri" w:cs="Tahoma"/>
          <w:bCs/>
          <w:color w:val="000000" w:themeColor="text1"/>
          <w:sz w:val="22"/>
          <w:szCs w:val="22"/>
          <w:lang w:eastAsia="en-US"/>
        </w:rPr>
        <w:t>Sistema de Acceso a la Información Mexiquense (SAIMEX)</w:t>
      </w:r>
      <w:r>
        <w:rPr>
          <w:rFonts w:ascii="Palatino Linotype" w:hAnsi="Palatino Linotype" w:cs="Tahoma"/>
          <w:color w:val="000000" w:themeColor="text1"/>
          <w:sz w:val="22"/>
          <w:szCs w:val="22"/>
        </w:rPr>
        <w:t>,</w:t>
      </w:r>
      <w:r w:rsidRPr="00733CE0">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0C0396" w:rsidP="00147516" w:rsidRDefault="000C0396" w14:paraId="597FFC9F" w14:textId="77777777">
      <w:pPr>
        <w:spacing w:line="360" w:lineRule="auto"/>
        <w:contextualSpacing/>
        <w:jc w:val="both"/>
        <w:rPr>
          <w:rFonts w:ascii="Palatino Linotype" w:hAnsi="Palatino Linotype" w:cs="Tahoma"/>
          <w:color w:val="000000" w:themeColor="text1"/>
          <w:sz w:val="22"/>
          <w:szCs w:val="22"/>
        </w:rPr>
      </w:pPr>
    </w:p>
    <w:p w:rsidR="00733CE0" w:rsidP="00147516" w:rsidRDefault="00C92916" w14:paraId="1E0B4524" w14:textId="7777777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lastRenderedPageBreak/>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BD2D83">
        <w:rPr>
          <w:rFonts w:ascii="Palatino Linotype" w:hAnsi="Palatino Linotype" w:cs="Tahoma"/>
          <w:sz w:val="22"/>
          <w:szCs w:val="22"/>
          <w:lang w:eastAsia="es-MX"/>
        </w:rPr>
        <w:t>QUINTA</w:t>
      </w:r>
      <w:r w:rsidR="00C67C44">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BD2D83">
        <w:rPr>
          <w:rFonts w:ascii="Palatino Linotype" w:hAnsi="Palatino Linotype" w:cs="Tahoma"/>
          <w:sz w:val="22"/>
          <w:szCs w:val="22"/>
          <w:lang w:eastAsia="es-MX"/>
        </w:rPr>
        <w:t xml:space="preserve">VEINTISIETE DE ABRIL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rsidR="00C508C8" w:rsidRDefault="00C508C8" w14:paraId="316846B4" w14:textId="5837D3FD">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003A1DF0" w:rsidP="00147516" w:rsidRDefault="003A1DF0" w14:paraId="70CC7B9B" w14:textId="77777777">
      <w:pPr>
        <w:spacing w:line="360" w:lineRule="auto"/>
        <w:contextualSpacing/>
        <w:jc w:val="both"/>
        <w:rPr>
          <w:rFonts w:ascii="Palatino Linotype" w:hAnsi="Palatino Linotype" w:cs="Tahoma"/>
          <w:bCs/>
          <w:sz w:val="22"/>
          <w:szCs w:val="22"/>
          <w:lang w:val="es-ES_tradnl"/>
        </w:rPr>
      </w:pPr>
    </w:p>
    <w:sectPr w:rsidR="003A1DF0" w:rsidSect="00DB7E5F">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27EB" w:rsidP="00B31222" w:rsidRDefault="001E27EB" w14:paraId="3934D44C" w14:textId="77777777">
      <w:r>
        <w:separator/>
      </w:r>
    </w:p>
  </w:endnote>
  <w:endnote w:type="continuationSeparator" w:id="0">
    <w:p w:rsidR="001E27EB" w:rsidP="00B31222" w:rsidRDefault="001E27EB" w14:paraId="1FB15037" w14:textId="77777777">
      <w:r>
        <w:continuationSeparator/>
      </w:r>
    </w:p>
  </w:endnote>
  <w:endnote w:type="continuationNotice" w:id="1">
    <w:p w:rsidR="001E27EB" w:rsidRDefault="001E27EB" w14:paraId="09D2DFA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43B91" w:rsidRDefault="00343B91" w14:paraId="5FA98D5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C65E2">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C65E2">
              <w:rPr>
                <w:b/>
                <w:bCs/>
                <w:noProof/>
              </w:rPr>
              <w:t>18</w:t>
            </w:r>
            <w:r>
              <w:rPr>
                <w:b/>
                <w:bCs/>
                <w:sz w:val="24"/>
                <w:szCs w:val="24"/>
              </w:rPr>
              <w:fldChar w:fldCharType="end"/>
            </w:r>
          </w:p>
        </w:sdtContent>
      </w:sdt>
    </w:sdtContent>
  </w:sdt>
  <w:p w:rsidR="00343B91" w:rsidRDefault="00343B91" w14:paraId="069F37D8"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B91" w:rsidRDefault="00343B91" w14:paraId="6E6DA3E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C65E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C65E2">
      <w:rPr>
        <w:b/>
        <w:bCs/>
        <w:noProof/>
      </w:rPr>
      <w:t>18</w:t>
    </w:r>
    <w:r>
      <w:rPr>
        <w:b/>
        <w:bCs/>
        <w:sz w:val="24"/>
        <w:szCs w:val="24"/>
      </w:rPr>
      <w:fldChar w:fldCharType="end"/>
    </w:r>
  </w:p>
  <w:p w:rsidR="00343B91" w:rsidRDefault="00343B91" w14:paraId="7F35B9D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27EB" w:rsidP="00B31222" w:rsidRDefault="001E27EB" w14:paraId="2C67E395" w14:textId="77777777">
      <w:r>
        <w:separator/>
      </w:r>
    </w:p>
  </w:footnote>
  <w:footnote w:type="continuationSeparator" w:id="0">
    <w:p w:rsidR="001E27EB" w:rsidP="00B31222" w:rsidRDefault="001E27EB" w14:paraId="1D53C9D2" w14:textId="77777777">
      <w:r>
        <w:continuationSeparator/>
      </w:r>
    </w:p>
  </w:footnote>
  <w:footnote w:type="continuationNotice" w:id="1">
    <w:p w:rsidR="001E27EB" w:rsidRDefault="001E27EB" w14:paraId="620A9DC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B91" w:rsidRDefault="00C508C8" w14:paraId="55A614D4" w14:textId="77777777">
    <w:pPr>
      <w:pStyle w:val="Encabezado"/>
    </w:pPr>
    <w:r>
      <w:rPr>
        <w:noProof/>
        <w:lang w:eastAsia="es-MX"/>
      </w:rPr>
      <w:pict w14:anchorId="3B0EDD2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343B91" w:rsidTr="00202DB8" w14:paraId="19FD6461" w14:textId="77777777">
      <w:trPr>
        <w:trHeight w:val="1435"/>
      </w:trPr>
      <w:tc>
        <w:tcPr>
          <w:tcW w:w="2835" w:type="dxa"/>
          <w:shd w:val="clear" w:color="auto" w:fill="auto"/>
        </w:tcPr>
        <w:p w:rsidRPr="005C106F" w:rsidR="00343B91" w:rsidP="00EF4A64" w:rsidRDefault="00343B91" w14:paraId="627697ED"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444745C9" wp14:editId="7D4D0C54">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343B91" w:rsidP="005743D2" w:rsidRDefault="00343B91" w14:paraId="7AAF4F56"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343B91" w:rsidTr="00DF3BE8" w14:paraId="280964CA" w14:textId="77777777">
            <w:trPr>
              <w:trHeight w:val="144"/>
            </w:trPr>
            <w:tc>
              <w:tcPr>
                <w:tcW w:w="2589" w:type="dxa"/>
              </w:tcPr>
              <w:p w:rsidRPr="00431A70" w:rsidR="00343B91" w:rsidP="00E43A0F" w:rsidRDefault="00343B91" w14:paraId="32839A31"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343B91" w:rsidP="008E431C" w:rsidRDefault="00477AD3" w14:paraId="7DBF1EB1"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01866</w:t>
                </w:r>
                <w:r w:rsidRPr="001A412B" w:rsidR="00343B91">
                  <w:rPr>
                    <w:rFonts w:ascii="Palatino Linotype" w:hAnsi="Palatino Linotype" w:eastAsia="Calibri" w:cs="Tahoma"/>
                    <w:b/>
                    <w:bCs/>
                    <w:sz w:val="22"/>
                    <w:szCs w:val="22"/>
                    <w:lang w:val="es-MX" w:eastAsia="en-US"/>
                  </w:rPr>
                  <w:t>/INFOEM/IP/RR/202</w:t>
                </w:r>
                <w:r w:rsidR="00343B91">
                  <w:rPr>
                    <w:rFonts w:ascii="Palatino Linotype" w:hAnsi="Palatino Linotype" w:eastAsia="Calibri" w:cs="Tahoma"/>
                    <w:b/>
                    <w:bCs/>
                    <w:sz w:val="22"/>
                    <w:szCs w:val="22"/>
                    <w:lang w:val="es-MX" w:eastAsia="en-US"/>
                  </w:rPr>
                  <w:t>2</w:t>
                </w:r>
              </w:p>
            </w:tc>
          </w:tr>
          <w:tr w:rsidR="00343B91" w:rsidTr="00DF3BE8" w14:paraId="21BFDD3D" w14:textId="77777777">
            <w:trPr>
              <w:trHeight w:val="283"/>
            </w:trPr>
            <w:tc>
              <w:tcPr>
                <w:tcW w:w="2589" w:type="dxa"/>
              </w:tcPr>
              <w:p w:rsidRPr="00431A70" w:rsidR="00343B91" w:rsidP="00E43A0F" w:rsidRDefault="00343B91" w14:paraId="0B6C4FDC"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343B91" w:rsidP="005F13CF" w:rsidRDefault="00477AD3" w14:paraId="5540606B" w14:textId="77777777">
                <w:pPr>
                  <w:tabs>
                    <w:tab w:val="left" w:pos="2834"/>
                    <w:tab w:val="right" w:pos="8838"/>
                  </w:tabs>
                  <w:ind w:left="-106" w:right="171"/>
                  <w:jc w:val="both"/>
                  <w:rPr>
                    <w:rFonts w:ascii="Palatino Linotype" w:hAnsi="Palatino Linotype" w:eastAsia="Calibri" w:cs="Tahoma"/>
                    <w:bCs/>
                    <w:sz w:val="22"/>
                    <w:szCs w:val="22"/>
                    <w:lang w:eastAsia="en-US"/>
                  </w:rPr>
                </w:pPr>
                <w:r w:rsidRPr="00477AD3">
                  <w:rPr>
                    <w:rFonts w:ascii="Palatino Linotype" w:hAnsi="Palatino Linotype" w:eastAsia="Calibri" w:cs="Tahoma"/>
                    <w:bCs/>
                    <w:sz w:val="22"/>
                    <w:szCs w:val="22"/>
                    <w:lang w:val="es-MX" w:eastAsia="en-US"/>
                  </w:rPr>
                  <w:t>Instituto de Salud del Estado de México</w:t>
                </w:r>
              </w:p>
            </w:tc>
          </w:tr>
          <w:tr w:rsidR="00343B91" w:rsidTr="00DF3BE8" w14:paraId="629320EF" w14:textId="77777777">
            <w:trPr>
              <w:trHeight w:val="283"/>
            </w:trPr>
            <w:tc>
              <w:tcPr>
                <w:tcW w:w="2589" w:type="dxa"/>
              </w:tcPr>
              <w:p w:rsidRPr="00431A70" w:rsidR="00343B91" w:rsidP="00E43A0F" w:rsidRDefault="00343B91" w14:paraId="58972402"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343B91" w:rsidP="005F13CF" w:rsidRDefault="00343B91" w14:paraId="394D3911"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343B91" w:rsidP="005743D2" w:rsidRDefault="00343B91" w14:paraId="41634FE9" w14:textId="77777777">
          <w:pPr>
            <w:tabs>
              <w:tab w:val="right" w:pos="8838"/>
            </w:tabs>
            <w:ind w:left="-28"/>
            <w:jc w:val="both"/>
            <w:rPr>
              <w:rFonts w:ascii="Arial" w:hAnsi="Arial" w:eastAsia="Calibri" w:cs="Arial"/>
              <w:b/>
              <w:sz w:val="22"/>
              <w:szCs w:val="22"/>
              <w:lang w:eastAsia="en-US"/>
            </w:rPr>
          </w:pPr>
        </w:p>
      </w:tc>
    </w:tr>
  </w:tbl>
  <w:p w:rsidRPr="00A25151" w:rsidR="00343B91" w:rsidP="00EF4A64" w:rsidRDefault="00343B91" w14:paraId="2900A2B3"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343B91" w:rsidTr="3F119D68" w14:paraId="2B86A2D0" w14:textId="77777777">
      <w:trPr>
        <w:trHeight w:val="1435"/>
      </w:trPr>
      <w:tc>
        <w:tcPr>
          <w:tcW w:w="2835" w:type="dxa"/>
          <w:shd w:val="clear" w:color="auto" w:fill="auto"/>
          <w:tcMar/>
        </w:tcPr>
        <w:p w:rsidRPr="00330DA7" w:rsidR="00343B91" w:rsidP="00F805F6" w:rsidRDefault="00343B91" w14:paraId="70690BF7"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0FDEEA54" wp14:editId="75D05D12">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343B91" w:rsidTr="3F119D68" w14:paraId="01397EDE" w14:textId="77777777">
            <w:trPr>
              <w:trHeight w:val="144"/>
            </w:trPr>
            <w:tc>
              <w:tcPr>
                <w:tcW w:w="2589" w:type="dxa"/>
                <w:tcMar/>
              </w:tcPr>
              <w:p w:rsidRPr="00431A70" w:rsidR="00343B91" w:rsidP="00844CB5" w:rsidRDefault="00343B91" w14:paraId="08FCFF31"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343B91" w:rsidP="008E431C" w:rsidRDefault="00477AD3" w14:paraId="6CD6A309"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01866</w:t>
                </w:r>
                <w:r w:rsidR="00343B91">
                  <w:rPr>
                    <w:rFonts w:ascii="Palatino Linotype" w:hAnsi="Palatino Linotype" w:eastAsia="Calibri" w:cs="Tahoma"/>
                    <w:b/>
                    <w:bCs/>
                    <w:sz w:val="22"/>
                    <w:szCs w:val="22"/>
                    <w:lang w:val="es-MX" w:eastAsia="en-US"/>
                  </w:rPr>
                  <w:t xml:space="preserve">/INFOEM/IP/RR/2022 </w:t>
                </w:r>
              </w:p>
            </w:tc>
          </w:tr>
          <w:tr w:rsidRPr="00286D0C" w:rsidR="00343B91" w:rsidTr="3F119D68" w14:paraId="0DD901D1" w14:textId="77777777">
            <w:trPr>
              <w:trHeight w:val="144"/>
            </w:trPr>
            <w:tc>
              <w:tcPr>
                <w:tcW w:w="2589" w:type="dxa"/>
                <w:tcMar/>
              </w:tcPr>
              <w:p w:rsidRPr="00431A70" w:rsidR="00343B91" w:rsidP="009A7587" w:rsidRDefault="00343B91" w14:paraId="15C4C206"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343B91" w:rsidP="3F119D68" w:rsidRDefault="00477AD3" w14:paraId="38541C93" w14:textId="7F04F864">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highlight w:val="black"/>
                    <w:lang w:eastAsia="en-US"/>
                  </w:rPr>
                </w:pPr>
                <w:r w:rsidRPr="3F119D68" w:rsidR="3F119D68">
                  <w:rPr>
                    <w:rFonts w:ascii="Palatino Linotype" w:hAnsi="Palatino Linotype" w:eastAsia="Calibri" w:cs="Tahoma"/>
                    <w:sz w:val="22"/>
                    <w:szCs w:val="22"/>
                    <w:highlight w:val="black"/>
                    <w:lang w:eastAsia="en-US"/>
                  </w:rPr>
                  <w:t>XXXXXXXXXXXXXXXXXX</w:t>
                </w:r>
              </w:p>
            </w:tc>
          </w:tr>
          <w:tr w:rsidRPr="00431A70" w:rsidR="00343B91" w:rsidTr="3F119D68" w14:paraId="000A5BD7" w14:textId="77777777">
            <w:trPr>
              <w:trHeight w:val="283"/>
            </w:trPr>
            <w:tc>
              <w:tcPr>
                <w:tcW w:w="2589" w:type="dxa"/>
                <w:tcMar/>
              </w:tcPr>
              <w:p w:rsidRPr="00431A70" w:rsidR="00343B91" w:rsidP="009A7587" w:rsidRDefault="00343B91" w14:paraId="592778F4"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343B91" w:rsidP="005F13CF" w:rsidRDefault="00477AD3" w14:paraId="5A581429" w14:textId="77777777">
                <w:pPr>
                  <w:tabs>
                    <w:tab w:val="left" w:pos="2834"/>
                    <w:tab w:val="right" w:pos="8838"/>
                  </w:tabs>
                  <w:ind w:left="-106" w:right="-105"/>
                  <w:jc w:val="both"/>
                  <w:rPr>
                    <w:rFonts w:ascii="Palatino Linotype" w:hAnsi="Palatino Linotype" w:eastAsia="Calibri" w:cs="Tahoma"/>
                    <w:bCs/>
                    <w:sz w:val="22"/>
                    <w:szCs w:val="22"/>
                    <w:lang w:eastAsia="en-US"/>
                  </w:rPr>
                </w:pPr>
                <w:r w:rsidRPr="00477AD3">
                  <w:rPr>
                    <w:rFonts w:ascii="Palatino Linotype" w:hAnsi="Palatino Linotype" w:eastAsia="Calibri" w:cs="Tahoma"/>
                    <w:bCs/>
                    <w:sz w:val="22"/>
                    <w:szCs w:val="22"/>
                    <w:lang w:val="es-MX" w:eastAsia="en-US"/>
                  </w:rPr>
                  <w:t>Instituto de Salud del Estado de México</w:t>
                </w:r>
              </w:p>
            </w:tc>
          </w:tr>
          <w:tr w:rsidRPr="00431A70" w:rsidR="00343B91" w:rsidTr="3F119D68" w14:paraId="7C546AD5" w14:textId="77777777">
            <w:trPr>
              <w:trHeight w:val="283"/>
            </w:trPr>
            <w:tc>
              <w:tcPr>
                <w:tcW w:w="2589" w:type="dxa"/>
                <w:tcMar/>
              </w:tcPr>
              <w:p w:rsidRPr="00431A70" w:rsidR="00343B91" w:rsidP="009A7587" w:rsidRDefault="00343B91" w14:paraId="2871ECA5"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343B91" w:rsidP="005F13CF" w:rsidRDefault="00343B91" w14:paraId="35904FDC"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343B91" w:rsidP="00DB7E5F" w:rsidRDefault="00343B91" w14:paraId="4D936B42" w14:textId="77777777">
          <w:pPr>
            <w:tabs>
              <w:tab w:val="right" w:pos="8838"/>
            </w:tabs>
            <w:ind w:left="-28"/>
            <w:jc w:val="both"/>
            <w:rPr>
              <w:rFonts w:ascii="Arial" w:hAnsi="Arial" w:eastAsia="Calibri" w:cs="Arial"/>
              <w:b/>
              <w:sz w:val="22"/>
              <w:szCs w:val="22"/>
              <w:lang w:eastAsia="en-US"/>
            </w:rPr>
          </w:pPr>
        </w:p>
      </w:tc>
    </w:tr>
  </w:tbl>
  <w:p w:rsidRPr="00330DA7" w:rsidR="00343B91" w:rsidP="00B727C5" w:rsidRDefault="00343B91" w14:paraId="6720C540"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18D0321"/>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5"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8" w15:restartNumberingAfterBreak="0">
    <w:nsid w:val="37F56D78"/>
    <w:multiLevelType w:val="hybridMultilevel"/>
    <w:tmpl w:val="BEC4FD9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82355F"/>
    <w:multiLevelType w:val="multilevel"/>
    <w:tmpl w:val="080A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1"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1691562686">
    <w:abstractNumId w:val="0"/>
  </w:num>
  <w:num w:numId="2" w16cid:durableId="1843816127">
    <w:abstractNumId w:val="13"/>
  </w:num>
  <w:num w:numId="3" w16cid:durableId="1991859482">
    <w:abstractNumId w:val="12"/>
  </w:num>
  <w:num w:numId="4" w16cid:durableId="249236205">
    <w:abstractNumId w:val="9"/>
  </w:num>
  <w:num w:numId="5" w16cid:durableId="1889075374">
    <w:abstractNumId w:val="6"/>
  </w:num>
  <w:num w:numId="6" w16cid:durableId="943221919">
    <w:abstractNumId w:val="1"/>
  </w:num>
  <w:num w:numId="7" w16cid:durableId="583414332">
    <w:abstractNumId w:val="4"/>
  </w:num>
  <w:num w:numId="8" w16cid:durableId="638651928">
    <w:abstractNumId w:val="7"/>
  </w:num>
  <w:num w:numId="9" w16cid:durableId="1788538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879128">
    <w:abstractNumId w:val="3"/>
  </w:num>
  <w:num w:numId="11" w16cid:durableId="2071270853">
    <w:abstractNumId w:val="11"/>
  </w:num>
  <w:num w:numId="12" w16cid:durableId="1609776109">
    <w:abstractNumId w:val="5"/>
  </w:num>
  <w:num w:numId="13" w16cid:durableId="2033872103">
    <w:abstractNumId w:val="14"/>
  </w:num>
  <w:num w:numId="14" w16cid:durableId="1306397406">
    <w:abstractNumId w:val="10"/>
  </w:num>
  <w:num w:numId="15" w16cid:durableId="1256747334">
    <w:abstractNumId w:val="2"/>
  </w:num>
  <w:num w:numId="16" w16cid:durableId="2011364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185"/>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518"/>
    <w:rsid w:val="000A0861"/>
    <w:rsid w:val="000A1342"/>
    <w:rsid w:val="000A20A4"/>
    <w:rsid w:val="000A275D"/>
    <w:rsid w:val="000A39FF"/>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5D09"/>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2C9"/>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6AC2"/>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7EB"/>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293"/>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33E6"/>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47A7"/>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291"/>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76"/>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4EA9"/>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6A5"/>
    <w:rsid w:val="00634D1A"/>
    <w:rsid w:val="00635173"/>
    <w:rsid w:val="00635CA0"/>
    <w:rsid w:val="00635DD5"/>
    <w:rsid w:val="00636904"/>
    <w:rsid w:val="00636D9C"/>
    <w:rsid w:val="00637179"/>
    <w:rsid w:val="00637EC0"/>
    <w:rsid w:val="006418ED"/>
    <w:rsid w:val="00642B13"/>
    <w:rsid w:val="0064309D"/>
    <w:rsid w:val="006431FF"/>
    <w:rsid w:val="00644B26"/>
    <w:rsid w:val="00644B7F"/>
    <w:rsid w:val="00645F7D"/>
    <w:rsid w:val="00645F85"/>
    <w:rsid w:val="00646100"/>
    <w:rsid w:val="00646C1B"/>
    <w:rsid w:val="006476CA"/>
    <w:rsid w:val="00650554"/>
    <w:rsid w:val="00650BF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429"/>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0D6"/>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5FDF"/>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A56"/>
    <w:rsid w:val="00973E34"/>
    <w:rsid w:val="00973F40"/>
    <w:rsid w:val="00974529"/>
    <w:rsid w:val="00974C1A"/>
    <w:rsid w:val="00975F0E"/>
    <w:rsid w:val="00980900"/>
    <w:rsid w:val="00982BC9"/>
    <w:rsid w:val="009830F7"/>
    <w:rsid w:val="009836C1"/>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10"/>
    <w:rsid w:val="009A306D"/>
    <w:rsid w:val="009A347A"/>
    <w:rsid w:val="009A3661"/>
    <w:rsid w:val="009A5A3D"/>
    <w:rsid w:val="009A620E"/>
    <w:rsid w:val="009A7587"/>
    <w:rsid w:val="009B0214"/>
    <w:rsid w:val="009B02EF"/>
    <w:rsid w:val="009B0A91"/>
    <w:rsid w:val="009B19CD"/>
    <w:rsid w:val="009B6452"/>
    <w:rsid w:val="009B6A6F"/>
    <w:rsid w:val="009B736C"/>
    <w:rsid w:val="009C00C6"/>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5E2"/>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36EB9"/>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D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1F36"/>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08C8"/>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52E"/>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0D9"/>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2A94"/>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289"/>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3F119D6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30C85"/>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76995d39bff34ff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db5475c-5d09-4412-961d-83686dd59d79}"/>
      </w:docPartPr>
      <w:docPartBody>
        <w:p w14:paraId="11244AB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72B03-E694-4A71-995E-3A12B2ECDB4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4</revision>
  <lastPrinted>2020-01-16T18:20:00.0000000Z</lastPrinted>
  <dcterms:created xsi:type="dcterms:W3CDTF">2022-04-21T23:02:00.0000000Z</dcterms:created>
  <dcterms:modified xsi:type="dcterms:W3CDTF">2022-05-13T19:08:21.7438887Z</dcterms:modified>
</coreProperties>
</file>