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52489B" w14:textId="3C58251A" w:rsidR="0029071C" w:rsidRPr="008B4027" w:rsidRDefault="0029071C" w:rsidP="00C753C2">
      <w:pPr>
        <w:shd w:val="clear" w:color="auto" w:fill="FFFFFF"/>
        <w:spacing w:line="360" w:lineRule="auto"/>
        <w:jc w:val="both"/>
        <w:rPr>
          <w:rFonts w:ascii="Palatino Linotype" w:hAnsi="Palatino Linotype" w:cs="Arial"/>
          <w:color w:val="000000"/>
          <w:lang w:val="es-MX" w:eastAsia="es-MX"/>
        </w:rPr>
      </w:pPr>
      <w:r w:rsidRPr="008B402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9D0521" w:rsidRPr="008B4027">
        <w:rPr>
          <w:rFonts w:ascii="Palatino Linotype" w:hAnsi="Palatino Linotype" w:cs="Arial"/>
          <w:color w:val="000000"/>
          <w:lang w:val="es-MX" w:eastAsia="es-MX"/>
        </w:rPr>
        <w:t>diecisiete de agost</w:t>
      </w:r>
      <w:r w:rsidR="008E6686" w:rsidRPr="008B4027">
        <w:rPr>
          <w:rFonts w:ascii="Palatino Linotype" w:hAnsi="Palatino Linotype" w:cs="Arial"/>
          <w:color w:val="000000"/>
          <w:lang w:val="es-MX" w:eastAsia="es-MX"/>
        </w:rPr>
        <w:t>o</w:t>
      </w:r>
      <w:r w:rsidR="00C4326C" w:rsidRPr="008B4027">
        <w:rPr>
          <w:rFonts w:ascii="Palatino Linotype" w:hAnsi="Palatino Linotype" w:cs="Arial"/>
          <w:color w:val="000000"/>
          <w:lang w:val="es-MX" w:eastAsia="es-MX"/>
        </w:rPr>
        <w:t xml:space="preserve"> dos mil veintidós</w:t>
      </w:r>
      <w:r w:rsidRPr="008B4027">
        <w:rPr>
          <w:rFonts w:ascii="Palatino Linotype" w:hAnsi="Palatino Linotype" w:cs="Arial"/>
          <w:color w:val="000000"/>
          <w:lang w:val="es-MX" w:eastAsia="es-MX"/>
        </w:rPr>
        <w:t>.</w:t>
      </w:r>
    </w:p>
    <w:p w14:paraId="52B83674" w14:textId="77777777" w:rsidR="00A83B4F" w:rsidRPr="008B4027" w:rsidRDefault="00A83B4F" w:rsidP="00C753C2">
      <w:pPr>
        <w:tabs>
          <w:tab w:val="left" w:pos="1701"/>
        </w:tabs>
        <w:spacing w:line="360" w:lineRule="auto"/>
        <w:jc w:val="both"/>
        <w:rPr>
          <w:rFonts w:ascii="Palatino Linotype" w:hAnsi="Palatino Linotype" w:cs="Arial"/>
          <w:color w:val="000000"/>
          <w:lang w:val="es-MX" w:eastAsia="es-MX"/>
        </w:rPr>
      </w:pPr>
    </w:p>
    <w:p w14:paraId="000DD94F" w14:textId="35526C54" w:rsidR="009E0E89" w:rsidRPr="008B4027" w:rsidRDefault="0029071C" w:rsidP="00C753C2">
      <w:pPr>
        <w:tabs>
          <w:tab w:val="left" w:pos="1701"/>
        </w:tabs>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b/>
          <w:lang w:val="es-MX" w:eastAsia="en-US"/>
        </w:rPr>
        <w:t>VISTO</w:t>
      </w:r>
      <w:r w:rsidRPr="008B4027">
        <w:rPr>
          <w:rFonts w:ascii="Palatino Linotype" w:eastAsiaTheme="minorHAnsi" w:hAnsi="Palatino Linotype" w:cs="Arial"/>
          <w:lang w:val="es-MX" w:eastAsia="en-US"/>
        </w:rPr>
        <w:t xml:space="preserve"> el expediente electrónico formado con motivo del recurso de revisión número </w:t>
      </w:r>
      <w:r w:rsidRPr="008B4027">
        <w:rPr>
          <w:rFonts w:ascii="Palatino Linotype" w:eastAsiaTheme="minorHAnsi" w:hAnsi="Palatino Linotype" w:cs="Arial"/>
          <w:b/>
          <w:lang w:val="es-MX" w:eastAsia="en-US"/>
        </w:rPr>
        <w:t>0</w:t>
      </w:r>
      <w:r w:rsidR="008E6686" w:rsidRPr="008B4027">
        <w:rPr>
          <w:rFonts w:ascii="Palatino Linotype" w:eastAsiaTheme="minorHAnsi" w:hAnsi="Palatino Linotype" w:cs="Arial"/>
          <w:b/>
          <w:bCs/>
          <w:lang w:val="es-MX" w:eastAsia="es-MX"/>
        </w:rPr>
        <w:t>7790</w:t>
      </w:r>
      <w:r w:rsidRPr="008B4027">
        <w:rPr>
          <w:rFonts w:ascii="Palatino Linotype" w:eastAsiaTheme="minorHAnsi" w:hAnsi="Palatino Linotype" w:cs="Arial"/>
          <w:b/>
          <w:bCs/>
          <w:lang w:val="es-MX" w:eastAsia="es-MX"/>
        </w:rPr>
        <w:t>/INFOEM/IP/RR/202</w:t>
      </w:r>
      <w:r w:rsidR="00A83B4F" w:rsidRPr="008B4027">
        <w:rPr>
          <w:rFonts w:ascii="Palatino Linotype" w:eastAsiaTheme="minorHAnsi" w:hAnsi="Palatino Linotype" w:cs="Arial"/>
          <w:b/>
          <w:bCs/>
          <w:lang w:val="es-MX" w:eastAsia="es-MX"/>
        </w:rPr>
        <w:t>2</w:t>
      </w:r>
      <w:r w:rsidRPr="008B4027">
        <w:rPr>
          <w:rFonts w:ascii="Palatino Linotype" w:eastAsiaTheme="minorHAnsi" w:hAnsi="Palatino Linotype" w:cs="Arial"/>
          <w:lang w:val="es-MX" w:eastAsia="en-US"/>
        </w:rPr>
        <w:t xml:space="preserve">, </w:t>
      </w:r>
      <w:r w:rsidR="00E40828" w:rsidRPr="008B4027">
        <w:rPr>
          <w:rFonts w:ascii="Palatino Linotype" w:eastAsiaTheme="minorHAnsi" w:hAnsi="Palatino Linotype" w:cs="Arial"/>
          <w:lang w:val="es-MX" w:eastAsia="en-US"/>
        </w:rPr>
        <w:t xml:space="preserve">interpuesto </w:t>
      </w:r>
      <w:r w:rsidR="00F535E2" w:rsidRPr="008B4027">
        <w:rPr>
          <w:rFonts w:ascii="Palatino Linotype" w:eastAsiaTheme="minorHAnsi" w:hAnsi="Palatino Linotype" w:cs="Arial"/>
          <w:lang w:val="es-MX" w:eastAsia="en-US"/>
        </w:rPr>
        <w:t>por un particular que al momento de ingresar la solicitud de información e interponer el recurso de revisión, no señaló nombre o seudónimo con el cual desee ser identificado</w:t>
      </w:r>
      <w:r w:rsidR="00A83B4F" w:rsidRPr="008B4027">
        <w:rPr>
          <w:rFonts w:ascii="Palatino Linotype" w:eastAsiaTheme="minorHAnsi" w:hAnsi="Palatino Linotype" w:cs="Arial"/>
          <w:lang w:val="es-MX" w:eastAsia="en-US"/>
        </w:rPr>
        <w:t xml:space="preserve">, </w:t>
      </w:r>
      <w:r w:rsidRPr="008B4027">
        <w:rPr>
          <w:rFonts w:ascii="Palatino Linotype" w:eastAsiaTheme="minorHAnsi" w:hAnsi="Palatino Linotype" w:cs="Arial"/>
          <w:lang w:val="es-MX" w:eastAsia="en-US"/>
        </w:rPr>
        <w:t xml:space="preserve">en lo sucesivo </w:t>
      </w:r>
      <w:r w:rsidR="00BA27FC" w:rsidRPr="008B4027">
        <w:rPr>
          <w:rFonts w:ascii="Palatino Linotype" w:eastAsiaTheme="minorHAnsi" w:hAnsi="Palatino Linotype" w:cs="Arial"/>
          <w:lang w:val="es-MX" w:eastAsia="en-US"/>
        </w:rPr>
        <w:t>el</w:t>
      </w:r>
      <w:r w:rsidRPr="008B4027">
        <w:rPr>
          <w:rFonts w:ascii="Palatino Linotype" w:eastAsiaTheme="minorHAnsi" w:hAnsi="Palatino Linotype" w:cs="Arial"/>
          <w:b/>
          <w:lang w:val="es-MX" w:eastAsia="en-US"/>
        </w:rPr>
        <w:t xml:space="preserve"> Recurrente</w:t>
      </w:r>
      <w:r w:rsidRPr="008B4027">
        <w:rPr>
          <w:rFonts w:ascii="Palatino Linotype" w:eastAsiaTheme="minorHAnsi" w:hAnsi="Palatino Linotype" w:cs="Arial"/>
          <w:lang w:val="es-MX" w:eastAsia="en-US"/>
        </w:rPr>
        <w:t>, en contra de la respuesta de</w:t>
      </w:r>
      <w:r w:rsidR="00B20C2B" w:rsidRPr="008B4027">
        <w:rPr>
          <w:rFonts w:ascii="Palatino Linotype" w:eastAsiaTheme="minorHAnsi" w:hAnsi="Palatino Linotype" w:cs="Arial"/>
          <w:lang w:val="es-MX" w:eastAsia="en-US"/>
        </w:rPr>
        <w:t>l</w:t>
      </w:r>
      <w:r w:rsidRPr="008B4027">
        <w:rPr>
          <w:rFonts w:ascii="Palatino Linotype" w:eastAsiaTheme="minorHAnsi" w:hAnsi="Palatino Linotype" w:cs="Arial"/>
          <w:lang w:val="es-MX" w:eastAsia="en-US"/>
        </w:rPr>
        <w:t xml:space="preserve"> </w:t>
      </w:r>
      <w:r w:rsidR="00BA27FC" w:rsidRPr="008B4027">
        <w:rPr>
          <w:rFonts w:ascii="Palatino Linotype" w:eastAsiaTheme="minorHAnsi" w:hAnsi="Palatino Linotype" w:cs="Arial"/>
          <w:b/>
          <w:lang w:val="es-MX" w:eastAsia="en-US"/>
        </w:rPr>
        <w:t xml:space="preserve">Ayuntamiento de </w:t>
      </w:r>
      <w:r w:rsidR="00F535E2" w:rsidRPr="008B4027">
        <w:rPr>
          <w:rFonts w:ascii="Palatino Linotype" w:eastAsiaTheme="minorHAnsi" w:hAnsi="Palatino Linotype" w:cs="Arial"/>
          <w:b/>
          <w:lang w:val="es-MX" w:eastAsia="en-US"/>
        </w:rPr>
        <w:t>Valle de Chalco Solidaridad</w:t>
      </w:r>
      <w:r w:rsidRPr="008B4027">
        <w:rPr>
          <w:rFonts w:ascii="Palatino Linotype" w:eastAsiaTheme="minorHAnsi" w:hAnsi="Palatino Linotype" w:cs="Arial"/>
          <w:lang w:val="es-MX" w:eastAsia="en-US"/>
        </w:rPr>
        <w:t>,</w:t>
      </w:r>
      <w:r w:rsidRPr="008B4027">
        <w:rPr>
          <w:rFonts w:ascii="Palatino Linotype" w:eastAsiaTheme="minorHAnsi" w:hAnsi="Palatino Linotype" w:cs="Arial"/>
          <w:b/>
          <w:lang w:val="es-MX" w:eastAsia="en-US"/>
        </w:rPr>
        <w:t xml:space="preserve"> </w:t>
      </w:r>
      <w:r w:rsidRPr="008B4027">
        <w:rPr>
          <w:rFonts w:ascii="Palatino Linotype" w:eastAsiaTheme="minorHAnsi" w:hAnsi="Palatino Linotype" w:cs="Arial"/>
          <w:lang w:val="es-MX" w:eastAsia="en-US"/>
        </w:rPr>
        <w:t>en lo subsecuente</w:t>
      </w:r>
      <w:r w:rsidRPr="008B4027">
        <w:rPr>
          <w:rFonts w:ascii="Palatino Linotype" w:eastAsiaTheme="minorHAnsi" w:hAnsi="Palatino Linotype" w:cs="Arial"/>
          <w:b/>
          <w:lang w:val="es-MX" w:eastAsia="en-US"/>
        </w:rPr>
        <w:t xml:space="preserve"> El Sujeto Obligado, </w:t>
      </w:r>
      <w:r w:rsidRPr="008B4027">
        <w:rPr>
          <w:rFonts w:ascii="Palatino Linotype" w:eastAsiaTheme="minorHAnsi" w:hAnsi="Palatino Linotype" w:cs="Arial"/>
          <w:lang w:val="es-MX" w:eastAsia="en-US"/>
        </w:rPr>
        <w:t>se procede a dictar la presente resolución.</w:t>
      </w:r>
    </w:p>
    <w:p w14:paraId="2E566505" w14:textId="77777777" w:rsidR="00C753C2" w:rsidRPr="008B4027" w:rsidRDefault="00C753C2" w:rsidP="00C753C2">
      <w:pPr>
        <w:tabs>
          <w:tab w:val="left" w:pos="1701"/>
        </w:tabs>
        <w:spacing w:line="360" w:lineRule="auto"/>
        <w:jc w:val="both"/>
        <w:rPr>
          <w:rFonts w:ascii="Palatino Linotype" w:eastAsiaTheme="minorHAnsi" w:hAnsi="Palatino Linotype" w:cs="Arial"/>
          <w:b/>
          <w:lang w:val="es-MX" w:eastAsia="en-US"/>
        </w:rPr>
      </w:pPr>
    </w:p>
    <w:p w14:paraId="436E48EF" w14:textId="77777777" w:rsidR="009E0E89" w:rsidRPr="008B4027" w:rsidRDefault="0029071C" w:rsidP="00C753C2">
      <w:pPr>
        <w:spacing w:line="360" w:lineRule="auto"/>
        <w:jc w:val="center"/>
        <w:rPr>
          <w:rFonts w:ascii="Palatino Linotype" w:eastAsiaTheme="minorHAnsi" w:hAnsi="Palatino Linotype" w:cs="Arial"/>
          <w:b/>
          <w:sz w:val="28"/>
          <w:lang w:val="es-MX" w:eastAsia="en-US"/>
        </w:rPr>
      </w:pPr>
      <w:r w:rsidRPr="008B4027">
        <w:rPr>
          <w:rFonts w:ascii="Palatino Linotype" w:eastAsiaTheme="minorHAnsi" w:hAnsi="Palatino Linotype" w:cs="Arial"/>
          <w:b/>
          <w:sz w:val="28"/>
          <w:lang w:val="es-MX" w:eastAsia="en-US"/>
        </w:rPr>
        <w:t>A N T E C E D E N T E S</w:t>
      </w:r>
    </w:p>
    <w:p w14:paraId="78F0D150" w14:textId="77777777" w:rsidR="00C753C2" w:rsidRPr="008B4027" w:rsidRDefault="00C753C2" w:rsidP="00C753C2">
      <w:pPr>
        <w:spacing w:line="360" w:lineRule="auto"/>
        <w:jc w:val="center"/>
        <w:rPr>
          <w:rFonts w:ascii="Palatino Linotype" w:eastAsiaTheme="minorHAnsi" w:hAnsi="Palatino Linotype" w:cs="Arial"/>
          <w:b/>
          <w:sz w:val="22"/>
          <w:szCs w:val="20"/>
          <w:lang w:val="es-MX" w:eastAsia="en-US"/>
        </w:rPr>
      </w:pPr>
    </w:p>
    <w:p w14:paraId="499AD7C2" w14:textId="77777777" w:rsidR="0029071C" w:rsidRPr="008B4027" w:rsidRDefault="0029071C" w:rsidP="0029071C">
      <w:pPr>
        <w:spacing w:line="360" w:lineRule="auto"/>
        <w:jc w:val="both"/>
        <w:rPr>
          <w:rFonts w:ascii="Palatino Linotype" w:eastAsiaTheme="minorHAnsi" w:hAnsi="Palatino Linotype" w:cs="Arial"/>
          <w:b/>
          <w:sz w:val="28"/>
          <w:lang w:val="es-MX" w:eastAsia="en-US"/>
        </w:rPr>
      </w:pPr>
      <w:r w:rsidRPr="008B4027">
        <w:rPr>
          <w:rFonts w:ascii="Palatino Linotype" w:eastAsiaTheme="minorHAnsi" w:hAnsi="Palatino Linotype" w:cs="Arial"/>
          <w:b/>
          <w:sz w:val="28"/>
          <w:lang w:val="es-MX" w:eastAsia="en-US"/>
        </w:rPr>
        <w:t>PRIMERO. De la solicitud de información.</w:t>
      </w:r>
    </w:p>
    <w:p w14:paraId="54540451" w14:textId="41AD78C1" w:rsidR="00C753C2" w:rsidRPr="008B4027" w:rsidRDefault="0029071C" w:rsidP="00A83B4F">
      <w:pPr>
        <w:spacing w:line="360" w:lineRule="auto"/>
        <w:jc w:val="both"/>
        <w:rPr>
          <w:rFonts w:ascii="Palatino Linotype" w:eastAsiaTheme="minorHAnsi" w:hAnsi="Palatino Linotype" w:cs="Arial"/>
          <w:szCs w:val="22"/>
          <w:lang w:val="es-MX" w:eastAsia="en-US"/>
        </w:rPr>
      </w:pPr>
      <w:r w:rsidRPr="008B4027">
        <w:rPr>
          <w:rFonts w:ascii="Palatino Linotype" w:eastAsiaTheme="minorHAnsi" w:hAnsi="Palatino Linotype" w:cs="Arial"/>
          <w:szCs w:val="22"/>
          <w:lang w:val="es-MX" w:eastAsia="en-US"/>
        </w:rPr>
        <w:t xml:space="preserve">En fecha </w:t>
      </w:r>
      <w:r w:rsidR="003F2E02" w:rsidRPr="008B4027">
        <w:rPr>
          <w:rFonts w:ascii="Palatino Linotype" w:eastAsiaTheme="minorHAnsi" w:hAnsi="Palatino Linotype" w:cs="Arial"/>
          <w:szCs w:val="22"/>
          <w:lang w:val="es-MX" w:eastAsia="en-US"/>
        </w:rPr>
        <w:t>veintiocho de marzo</w:t>
      </w:r>
      <w:r w:rsidRPr="008B4027">
        <w:rPr>
          <w:rFonts w:ascii="Palatino Linotype" w:eastAsiaTheme="minorHAnsi" w:hAnsi="Palatino Linotype" w:cs="Arial"/>
          <w:szCs w:val="22"/>
          <w:lang w:val="es-MX" w:eastAsia="en-US"/>
        </w:rPr>
        <w:t xml:space="preserve"> de dos mil veinti</w:t>
      </w:r>
      <w:r w:rsidR="003F2E02" w:rsidRPr="008B4027">
        <w:rPr>
          <w:rFonts w:ascii="Palatino Linotype" w:eastAsiaTheme="minorHAnsi" w:hAnsi="Palatino Linotype" w:cs="Arial"/>
          <w:szCs w:val="22"/>
          <w:lang w:val="es-MX" w:eastAsia="en-US"/>
        </w:rPr>
        <w:t>dós</w:t>
      </w:r>
      <w:r w:rsidRPr="008B4027">
        <w:rPr>
          <w:rFonts w:ascii="Palatino Linotype" w:eastAsiaTheme="minorHAnsi" w:hAnsi="Palatino Linotype" w:cs="Arial"/>
          <w:szCs w:val="22"/>
          <w:lang w:val="es-MX" w:eastAsia="en-US"/>
        </w:rPr>
        <w:t xml:space="preserve">, </w:t>
      </w:r>
      <w:r w:rsidR="00BA27FC" w:rsidRPr="008B4027">
        <w:rPr>
          <w:rFonts w:ascii="Palatino Linotype" w:eastAsiaTheme="minorHAnsi" w:hAnsi="Palatino Linotype" w:cs="Arial"/>
          <w:szCs w:val="22"/>
          <w:lang w:val="es-MX" w:eastAsia="en-US"/>
        </w:rPr>
        <w:t>el</w:t>
      </w:r>
      <w:r w:rsidRPr="008B4027">
        <w:rPr>
          <w:rFonts w:ascii="Palatino Linotype" w:eastAsiaTheme="minorHAnsi" w:hAnsi="Palatino Linotype" w:cs="Arial"/>
          <w:szCs w:val="22"/>
          <w:lang w:val="es-MX" w:eastAsia="en-US"/>
        </w:rPr>
        <w:t xml:space="preserve"> </w:t>
      </w:r>
      <w:r w:rsidRPr="008B4027">
        <w:rPr>
          <w:rFonts w:ascii="Palatino Linotype" w:eastAsiaTheme="minorHAnsi" w:hAnsi="Palatino Linotype" w:cs="Arial"/>
          <w:b/>
          <w:szCs w:val="22"/>
          <w:lang w:val="es-MX" w:eastAsia="en-US"/>
        </w:rPr>
        <w:t>Recurrente</w:t>
      </w:r>
      <w:r w:rsidRPr="008B4027">
        <w:rPr>
          <w:rFonts w:ascii="Palatino Linotype" w:eastAsiaTheme="minorHAnsi" w:hAnsi="Palatino Linotype" w:cs="Arial"/>
          <w:szCs w:val="22"/>
          <w:lang w:val="es-MX" w:eastAsia="en-US"/>
        </w:rPr>
        <w:t xml:space="preserve">, presentó a través del Sistema de Acceso a la Información Mexiquense </w:t>
      </w:r>
      <w:r w:rsidRPr="008B4027">
        <w:rPr>
          <w:rFonts w:ascii="Palatino Linotype" w:eastAsiaTheme="minorHAnsi" w:hAnsi="Palatino Linotype" w:cs="Arial"/>
          <w:b/>
          <w:szCs w:val="22"/>
          <w:lang w:val="es-MX" w:eastAsia="en-US"/>
        </w:rPr>
        <w:t>(SAIMEX),</w:t>
      </w:r>
      <w:r w:rsidRPr="008B4027">
        <w:rPr>
          <w:rFonts w:ascii="Palatino Linotype" w:eastAsiaTheme="minorHAnsi" w:hAnsi="Palatino Linotype" w:cs="Arial"/>
          <w:szCs w:val="22"/>
          <w:lang w:val="es-MX" w:eastAsia="en-US"/>
        </w:rPr>
        <w:t xml:space="preserve"> ante el </w:t>
      </w:r>
      <w:r w:rsidRPr="008B4027">
        <w:rPr>
          <w:rFonts w:ascii="Palatino Linotype" w:eastAsiaTheme="minorHAnsi" w:hAnsi="Palatino Linotype" w:cs="Arial"/>
          <w:b/>
          <w:szCs w:val="22"/>
          <w:lang w:val="es-MX" w:eastAsia="en-US"/>
        </w:rPr>
        <w:t>Sujeto Obligado</w:t>
      </w:r>
      <w:r w:rsidRPr="008B4027">
        <w:rPr>
          <w:rFonts w:ascii="Palatino Linotype" w:eastAsiaTheme="minorHAnsi" w:hAnsi="Palatino Linotype" w:cs="Arial"/>
          <w:szCs w:val="22"/>
          <w:lang w:val="es-MX" w:eastAsia="en-US"/>
        </w:rPr>
        <w:t>, la solicitud de acceso a la información pública, a la que se le</w:t>
      </w:r>
      <w:r w:rsidR="00C753C2" w:rsidRPr="008B4027">
        <w:rPr>
          <w:rFonts w:ascii="Palatino Linotype" w:eastAsiaTheme="minorHAnsi" w:hAnsi="Palatino Linotype" w:cs="Arial"/>
          <w:szCs w:val="22"/>
          <w:lang w:val="es-MX" w:eastAsia="en-US"/>
        </w:rPr>
        <w:t xml:space="preserve"> asignó el número de expediente </w:t>
      </w:r>
      <w:r w:rsidR="003F2E02" w:rsidRPr="008B4027">
        <w:rPr>
          <w:rFonts w:ascii="Palatino Linotype" w:eastAsiaTheme="minorHAnsi" w:hAnsi="Palatino Linotype" w:cs="Arial"/>
          <w:b/>
          <w:szCs w:val="22"/>
          <w:lang w:val="es-MX" w:eastAsia="en-US"/>
        </w:rPr>
        <w:t>00123/VACHASO/IP/2022</w:t>
      </w:r>
      <w:r w:rsidRPr="008B4027">
        <w:rPr>
          <w:rFonts w:ascii="Palatino Linotype" w:eastAsiaTheme="minorHAnsi" w:hAnsi="Palatino Linotype" w:cs="Arial"/>
          <w:szCs w:val="22"/>
          <w:lang w:val="es-MX" w:eastAsia="en-US"/>
        </w:rPr>
        <w:t>, mediante la cual solicitó lo siguiente:</w:t>
      </w:r>
    </w:p>
    <w:p w14:paraId="36368546" w14:textId="77777777" w:rsidR="004B2314" w:rsidRPr="008B4027" w:rsidRDefault="004B2314" w:rsidP="004B2314">
      <w:pPr>
        <w:pStyle w:val="Sinespaciado"/>
        <w:rPr>
          <w:rFonts w:eastAsiaTheme="minorHAnsi"/>
          <w:lang w:eastAsia="en-US"/>
        </w:rPr>
      </w:pPr>
    </w:p>
    <w:p w14:paraId="64A38CD8" w14:textId="1BB640BC" w:rsidR="00F712EE" w:rsidRPr="008B4027" w:rsidRDefault="0029071C" w:rsidP="00BA27FC">
      <w:pPr>
        <w:ind w:left="284" w:right="332"/>
        <w:jc w:val="both"/>
        <w:rPr>
          <w:rFonts w:ascii="Palatino Linotype" w:hAnsi="Palatino Linotype"/>
          <w:i/>
          <w:sz w:val="22"/>
          <w:szCs w:val="22"/>
          <w:lang w:val="es-ES_tradnl"/>
        </w:rPr>
      </w:pPr>
      <w:r w:rsidRPr="008B4027">
        <w:rPr>
          <w:rFonts w:ascii="Palatino Linotype" w:hAnsi="Palatino Linotype"/>
          <w:i/>
          <w:sz w:val="22"/>
          <w:szCs w:val="22"/>
          <w:lang w:val="es-MX"/>
        </w:rPr>
        <w:t>“</w:t>
      </w:r>
      <w:r w:rsidR="003F2E02" w:rsidRPr="008B4027">
        <w:rPr>
          <w:rFonts w:ascii="Palatino Linotype" w:hAnsi="Palatino Linotype"/>
          <w:i/>
          <w:sz w:val="22"/>
          <w:szCs w:val="22"/>
          <w:lang w:val="es-MX" w:eastAsia="es-MX"/>
        </w:rPr>
        <w:t xml:space="preserve">Pido se me responda ¿Cuántas cámaras tiene el C4? Y de ellas cuantas funcionan y cuantas </w:t>
      </w:r>
      <w:proofErr w:type="gramStart"/>
      <w:r w:rsidR="003F2E02" w:rsidRPr="008B4027">
        <w:rPr>
          <w:rFonts w:ascii="Palatino Linotype" w:hAnsi="Palatino Linotype"/>
          <w:i/>
          <w:sz w:val="22"/>
          <w:szCs w:val="22"/>
          <w:lang w:val="es-MX" w:eastAsia="es-MX"/>
        </w:rPr>
        <w:t>necesitan</w:t>
      </w:r>
      <w:proofErr w:type="gramEnd"/>
      <w:r w:rsidR="003F2E02" w:rsidRPr="008B4027">
        <w:rPr>
          <w:rFonts w:ascii="Palatino Linotype" w:hAnsi="Palatino Linotype"/>
          <w:i/>
          <w:sz w:val="22"/>
          <w:szCs w:val="22"/>
          <w:lang w:val="es-MX" w:eastAsia="es-MX"/>
        </w:rPr>
        <w:t xml:space="preserve"> reparación, así como ¿cuál es el tiempo normal en que se reparan? ¿Personal municipal, estatal o privado las </w:t>
      </w:r>
      <w:proofErr w:type="gramStart"/>
      <w:r w:rsidR="003F2E02" w:rsidRPr="008B4027">
        <w:rPr>
          <w:rFonts w:ascii="Palatino Linotype" w:hAnsi="Palatino Linotype"/>
          <w:i/>
          <w:sz w:val="22"/>
          <w:szCs w:val="22"/>
          <w:lang w:val="es-MX" w:eastAsia="es-MX"/>
        </w:rPr>
        <w:t>reparan</w:t>
      </w:r>
      <w:proofErr w:type="gramEnd"/>
      <w:r w:rsidR="003F2E02" w:rsidRPr="008B4027">
        <w:rPr>
          <w:rFonts w:ascii="Palatino Linotype" w:hAnsi="Palatino Linotype"/>
          <w:i/>
          <w:sz w:val="22"/>
          <w:szCs w:val="22"/>
          <w:lang w:val="es-MX" w:eastAsia="es-MX"/>
        </w:rPr>
        <w:t>?, ¿Se cuenta con el Consejo Municipal de Protección Civil?, ¿Se cuenta con la Unidad Municipal de Protección Civil?, ¿Se cuenta con personal capacitado y actualizado en materia de Protección civil, especificar últimos cursos o certificaciones?, ¿Se cuenta con Reglamento de Protección Civil? Y, ¿Se cuenta con mapa municipal de riesgos?</w:t>
      </w:r>
      <w:r w:rsidRPr="008B4027">
        <w:rPr>
          <w:rFonts w:ascii="Palatino Linotype" w:hAnsi="Palatino Linotype"/>
          <w:i/>
          <w:sz w:val="22"/>
          <w:szCs w:val="22"/>
          <w:lang w:val="es-MX"/>
        </w:rPr>
        <w:t>”</w:t>
      </w:r>
      <w:r w:rsidRPr="008B4027">
        <w:rPr>
          <w:rFonts w:ascii="Palatino Linotype" w:hAnsi="Palatino Linotype"/>
          <w:i/>
          <w:sz w:val="22"/>
          <w:szCs w:val="22"/>
          <w:lang w:val="es-ES_tradnl"/>
        </w:rPr>
        <w:t xml:space="preserve"> (Sic).</w:t>
      </w:r>
    </w:p>
    <w:p w14:paraId="695E3811" w14:textId="77777777" w:rsidR="00C753C2" w:rsidRPr="008B4027" w:rsidRDefault="00C753C2" w:rsidP="00C753C2">
      <w:pPr>
        <w:pStyle w:val="Sinespaciado"/>
      </w:pPr>
    </w:p>
    <w:p w14:paraId="5E99C2CF" w14:textId="77777777" w:rsidR="002D6E4B" w:rsidRPr="008B4027" w:rsidRDefault="0029071C" w:rsidP="00BA27FC">
      <w:pPr>
        <w:tabs>
          <w:tab w:val="left" w:pos="5647"/>
        </w:tabs>
        <w:spacing w:line="360" w:lineRule="auto"/>
        <w:ind w:right="850"/>
        <w:jc w:val="both"/>
        <w:rPr>
          <w:rFonts w:ascii="Palatino Linotype" w:eastAsiaTheme="minorHAnsi" w:hAnsi="Palatino Linotype" w:cstheme="minorBidi"/>
          <w:color w:val="000000"/>
          <w:lang w:val="es-MX" w:eastAsia="en-US"/>
        </w:rPr>
      </w:pPr>
      <w:r w:rsidRPr="008B4027">
        <w:rPr>
          <w:rFonts w:ascii="Palatino Linotype" w:hAnsi="Palatino Linotype"/>
          <w:b/>
          <w:lang w:val="es-ES_tradnl"/>
        </w:rPr>
        <w:lastRenderedPageBreak/>
        <w:t>MODALIDAD DE ENTREGA:</w:t>
      </w:r>
      <w:r w:rsidRPr="008B4027">
        <w:rPr>
          <w:rFonts w:ascii="Palatino Linotype" w:hAnsi="Palatino Linotype"/>
          <w:lang w:val="es-ES_tradnl"/>
        </w:rPr>
        <w:t xml:space="preserve"> </w:t>
      </w:r>
      <w:r w:rsidRPr="008B4027">
        <w:rPr>
          <w:rFonts w:ascii="Palatino Linotype" w:eastAsiaTheme="minorHAnsi" w:hAnsi="Palatino Linotype" w:cstheme="minorBidi"/>
          <w:color w:val="000000"/>
          <w:lang w:val="es-MX" w:eastAsia="en-US"/>
        </w:rPr>
        <w:t xml:space="preserve">A través del </w:t>
      </w:r>
      <w:r w:rsidRPr="008B4027">
        <w:rPr>
          <w:rFonts w:ascii="Palatino Linotype" w:eastAsiaTheme="minorHAnsi" w:hAnsi="Palatino Linotype" w:cstheme="minorBidi"/>
          <w:b/>
          <w:color w:val="000000"/>
          <w:lang w:val="es-MX" w:eastAsia="en-US"/>
        </w:rPr>
        <w:t>SAIMEX</w:t>
      </w:r>
      <w:r w:rsidRPr="008B4027">
        <w:rPr>
          <w:rFonts w:ascii="Palatino Linotype" w:eastAsiaTheme="minorHAnsi" w:hAnsi="Palatino Linotype" w:cstheme="minorBidi"/>
          <w:color w:val="000000"/>
          <w:lang w:val="es-MX" w:eastAsia="en-US"/>
        </w:rPr>
        <w:t>.</w:t>
      </w:r>
    </w:p>
    <w:p w14:paraId="1BF6C3C4" w14:textId="77777777" w:rsidR="003F2E02" w:rsidRPr="008B4027" w:rsidRDefault="003F2E02" w:rsidP="0029071C">
      <w:pPr>
        <w:spacing w:line="360" w:lineRule="auto"/>
        <w:jc w:val="both"/>
        <w:rPr>
          <w:rFonts w:ascii="Palatino Linotype" w:eastAsiaTheme="minorHAnsi" w:hAnsi="Palatino Linotype" w:cs="Arial"/>
          <w:b/>
          <w:szCs w:val="22"/>
          <w:lang w:val="es-MX" w:eastAsia="en-US"/>
        </w:rPr>
      </w:pPr>
    </w:p>
    <w:p w14:paraId="4BD368D9" w14:textId="39DE307B" w:rsidR="0029071C" w:rsidRPr="008B4027" w:rsidRDefault="00A83B4F" w:rsidP="0029071C">
      <w:pPr>
        <w:spacing w:line="360" w:lineRule="auto"/>
        <w:jc w:val="both"/>
        <w:rPr>
          <w:rFonts w:ascii="Palatino Linotype" w:eastAsiaTheme="minorHAnsi" w:hAnsi="Palatino Linotype" w:cs="Arial"/>
          <w:b/>
          <w:sz w:val="28"/>
          <w:lang w:val="es-MX" w:eastAsia="en-US"/>
        </w:rPr>
      </w:pPr>
      <w:r w:rsidRPr="008B4027">
        <w:rPr>
          <w:rFonts w:ascii="Palatino Linotype" w:eastAsiaTheme="minorHAnsi" w:hAnsi="Palatino Linotype" w:cs="Arial"/>
          <w:b/>
          <w:sz w:val="28"/>
          <w:lang w:val="es-MX" w:eastAsia="en-US"/>
        </w:rPr>
        <w:t>SEGUND</w:t>
      </w:r>
      <w:r w:rsidR="0029071C" w:rsidRPr="008B4027">
        <w:rPr>
          <w:rFonts w:ascii="Palatino Linotype" w:eastAsiaTheme="minorHAnsi" w:hAnsi="Palatino Linotype" w:cs="Arial"/>
          <w:b/>
          <w:sz w:val="28"/>
          <w:lang w:val="es-MX" w:eastAsia="en-US"/>
        </w:rPr>
        <w:t xml:space="preserve">O. De la respuesta del Sujeto Obligado. </w:t>
      </w:r>
    </w:p>
    <w:p w14:paraId="086A2B05" w14:textId="795431C9" w:rsidR="0029071C" w:rsidRPr="008B4027" w:rsidRDefault="0029071C" w:rsidP="0029071C">
      <w:pPr>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lang w:val="es-MX" w:eastAsia="en-US"/>
        </w:rPr>
        <w:t xml:space="preserve">De las constancias que obran en el sistema SAIMEX, se advierte que en fecha </w:t>
      </w:r>
      <w:r w:rsidR="003F2E02" w:rsidRPr="008B4027">
        <w:rPr>
          <w:rFonts w:ascii="Palatino Linotype" w:eastAsiaTheme="minorHAnsi" w:hAnsi="Palatino Linotype" w:cs="Arial"/>
          <w:lang w:val="es-MX" w:eastAsia="en-US"/>
        </w:rPr>
        <w:t>veintidós de abril</w:t>
      </w:r>
      <w:r w:rsidRPr="008B4027">
        <w:rPr>
          <w:rFonts w:ascii="Palatino Linotype" w:eastAsiaTheme="minorHAnsi" w:hAnsi="Palatino Linotype" w:cs="Arial"/>
          <w:lang w:val="es-MX" w:eastAsia="en-US"/>
        </w:rPr>
        <w:t xml:space="preserve"> de dos mil veinti</w:t>
      </w:r>
      <w:r w:rsidR="003F2E02" w:rsidRPr="008B4027">
        <w:rPr>
          <w:rFonts w:ascii="Palatino Linotype" w:eastAsiaTheme="minorHAnsi" w:hAnsi="Palatino Linotype" w:cs="Arial"/>
          <w:lang w:val="es-MX" w:eastAsia="en-US"/>
        </w:rPr>
        <w:t>dós</w:t>
      </w:r>
      <w:r w:rsidRPr="008B4027">
        <w:rPr>
          <w:rFonts w:ascii="Palatino Linotype" w:eastAsiaTheme="minorHAnsi" w:hAnsi="Palatino Linotype" w:cs="Arial"/>
          <w:lang w:val="es-MX" w:eastAsia="en-US"/>
        </w:rPr>
        <w:t xml:space="preserve">, </w:t>
      </w:r>
      <w:r w:rsidRPr="008B4027">
        <w:rPr>
          <w:rFonts w:ascii="Palatino Linotype" w:eastAsiaTheme="minorHAnsi" w:hAnsi="Palatino Linotype" w:cs="Arial"/>
          <w:b/>
          <w:lang w:val="es-MX" w:eastAsia="en-US"/>
        </w:rPr>
        <w:t>El Sujeto Obligado</w:t>
      </w:r>
      <w:r w:rsidRPr="008B4027">
        <w:rPr>
          <w:rFonts w:ascii="Palatino Linotype" w:eastAsiaTheme="minorHAnsi" w:hAnsi="Palatino Linotype" w:cs="Arial"/>
          <w:lang w:val="es-MX" w:eastAsia="en-US"/>
        </w:rPr>
        <w:t xml:space="preserve"> emitió la respuesta en los siguientes términos:</w:t>
      </w:r>
    </w:p>
    <w:p w14:paraId="6C011EA7" w14:textId="77777777" w:rsidR="0029071C" w:rsidRPr="008B4027" w:rsidRDefault="0029071C" w:rsidP="0029071C">
      <w:pPr>
        <w:rPr>
          <w:lang w:val="es-MX"/>
        </w:rPr>
      </w:pPr>
    </w:p>
    <w:p w14:paraId="2C270707" w14:textId="77777777" w:rsidR="003F2E02" w:rsidRPr="008B4027" w:rsidRDefault="0029071C" w:rsidP="003F2E02">
      <w:pPr>
        <w:spacing w:line="276" w:lineRule="auto"/>
        <w:ind w:left="567" w:right="567"/>
        <w:jc w:val="both"/>
        <w:rPr>
          <w:rFonts w:ascii="Palatino Linotype" w:hAnsi="Palatino Linotype"/>
          <w:i/>
          <w:sz w:val="22"/>
          <w:szCs w:val="22"/>
          <w:lang w:val="es-MX" w:eastAsia="es-MX"/>
        </w:rPr>
      </w:pPr>
      <w:r w:rsidRPr="008B4027">
        <w:rPr>
          <w:rFonts w:ascii="Palatino Linotype" w:hAnsi="Palatino Linotype"/>
          <w:i/>
          <w:sz w:val="22"/>
          <w:szCs w:val="22"/>
          <w:lang w:val="es-MX" w:eastAsia="es-MX"/>
        </w:rPr>
        <w:t>“</w:t>
      </w:r>
      <w:r w:rsidR="003F2E02" w:rsidRPr="008B4027">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43E04F" w14:textId="77777777" w:rsidR="003F2E02" w:rsidRPr="008B4027" w:rsidRDefault="003F2E02" w:rsidP="003F2E02">
      <w:pPr>
        <w:spacing w:line="276" w:lineRule="auto"/>
        <w:ind w:left="567" w:right="567"/>
        <w:jc w:val="both"/>
        <w:rPr>
          <w:rFonts w:ascii="Palatino Linotype" w:hAnsi="Palatino Linotype"/>
          <w:i/>
          <w:sz w:val="22"/>
          <w:szCs w:val="22"/>
          <w:lang w:val="es-MX" w:eastAsia="es-MX"/>
        </w:rPr>
      </w:pPr>
    </w:p>
    <w:p w14:paraId="07215B22" w14:textId="77777777" w:rsidR="003F2E02" w:rsidRPr="008B4027" w:rsidRDefault="003F2E02" w:rsidP="003F2E02">
      <w:pPr>
        <w:spacing w:line="276" w:lineRule="auto"/>
        <w:ind w:left="567" w:right="567"/>
        <w:jc w:val="both"/>
        <w:rPr>
          <w:rFonts w:ascii="Palatino Linotype" w:hAnsi="Palatino Linotype"/>
          <w:i/>
          <w:sz w:val="22"/>
          <w:szCs w:val="22"/>
          <w:lang w:val="es-MX" w:eastAsia="es-MX"/>
        </w:rPr>
      </w:pPr>
      <w:r w:rsidRPr="008B4027">
        <w:rPr>
          <w:rFonts w:ascii="Palatino Linotype" w:hAnsi="Palatino Linotype"/>
          <w:i/>
          <w:sz w:val="22"/>
          <w:szCs w:val="22"/>
          <w:lang w:val="es-MX" w:eastAsia="es-MX"/>
        </w:rPr>
        <w:t xml:space="preserve">CONFORME AL ARTICULO 15 DE LA LEY DE TRANSPARENCIA Y ACCCESO A LA INFORMACION PUBLICA DEL ESTADO DE MEXICO Y MUNICIPIOS, LE HAGO SABER QUE, SI, SE CUENTA CON UN CONSEJO Y 1 UNIDAD DE PROTECCION CIVIL MUNICIPAL, A SU VEZ SE CUENTA CON UN MAPA DE RIESGO Y UN REGLAMENTO DE PROTECCION CIVIL, EL PERSONAL ESTA CAPACITADO Y EN COSTANTE ACTUALIZACION EN ESTA MATERIA, LOS ULTIMOS CURSOS Y/O CERTIFICACIONES </w:t>
      </w:r>
      <w:proofErr w:type="gramStart"/>
      <w:r w:rsidRPr="008B4027">
        <w:rPr>
          <w:rFonts w:ascii="Palatino Linotype" w:hAnsi="Palatino Linotype"/>
          <w:i/>
          <w:sz w:val="22"/>
          <w:szCs w:val="22"/>
          <w:lang w:val="es-MX" w:eastAsia="es-MX"/>
        </w:rPr>
        <w:t>SON; .</w:t>
      </w:r>
      <w:proofErr w:type="gramEnd"/>
      <w:r w:rsidRPr="008B4027">
        <w:rPr>
          <w:rFonts w:ascii="Palatino Linotype" w:hAnsi="Palatino Linotype"/>
          <w:i/>
          <w:sz w:val="22"/>
          <w:szCs w:val="22"/>
          <w:lang w:val="es-MX" w:eastAsia="es-MX"/>
        </w:rPr>
        <w:t xml:space="preserve"> ELABORACION DE EL ATLAS DE </w:t>
      </w:r>
      <w:proofErr w:type="gramStart"/>
      <w:r w:rsidRPr="008B4027">
        <w:rPr>
          <w:rFonts w:ascii="Palatino Linotype" w:hAnsi="Palatino Linotype"/>
          <w:i/>
          <w:sz w:val="22"/>
          <w:szCs w:val="22"/>
          <w:lang w:val="es-MX" w:eastAsia="es-MX"/>
        </w:rPr>
        <w:t>RIESGO .</w:t>
      </w:r>
      <w:proofErr w:type="gramEnd"/>
      <w:r w:rsidRPr="008B4027">
        <w:rPr>
          <w:rFonts w:ascii="Palatino Linotype" w:hAnsi="Palatino Linotype"/>
          <w:i/>
          <w:sz w:val="22"/>
          <w:szCs w:val="22"/>
          <w:lang w:val="es-MX" w:eastAsia="es-MX"/>
        </w:rPr>
        <w:t xml:space="preserve"> ANALISIS DE RIESGO. EL ABC DEL ATLAS DE RIESGO. PREVENCION Y PROTECCION CONTRA INCENDIOS. PRIMEROS AUXILIOS. EN CUANTO A SUS PREGUNTAS DE </w:t>
      </w:r>
      <w:proofErr w:type="gramStart"/>
      <w:r w:rsidRPr="008B4027">
        <w:rPr>
          <w:rFonts w:ascii="Palatino Linotype" w:hAnsi="Palatino Linotype"/>
          <w:i/>
          <w:sz w:val="22"/>
          <w:szCs w:val="22"/>
          <w:lang w:val="es-MX" w:eastAsia="es-MX"/>
        </w:rPr>
        <w:t>C4 ,</w:t>
      </w:r>
      <w:proofErr w:type="gramEnd"/>
      <w:r w:rsidRPr="008B4027">
        <w:rPr>
          <w:rFonts w:ascii="Palatino Linotype" w:hAnsi="Palatino Linotype"/>
          <w:i/>
          <w:sz w:val="22"/>
          <w:szCs w:val="22"/>
          <w:lang w:val="es-MX" w:eastAsia="es-MX"/>
        </w:rPr>
        <w:t xml:space="preserve"> SU FUNCIONAMIENTO Y DEMAS RELACIONADO A ELLO,DANDO CUMPLIMIENTO AL ARTICULO 92 FRACC. III DE LA LEY DE TRANSPARENCIA Y ACCESO A LA INFORMACION PUBLICA DEL ESTADO DE MEXICO Y MUNICIPIOS NO ESTA DENTRO DE NUESTRA AREA ESTA INFORMACION. </w:t>
      </w:r>
    </w:p>
    <w:p w14:paraId="33024A3E" w14:textId="77777777" w:rsidR="003F2E02" w:rsidRPr="008B4027" w:rsidRDefault="003F2E02" w:rsidP="003F2E02">
      <w:pPr>
        <w:spacing w:line="276" w:lineRule="auto"/>
        <w:ind w:left="567" w:right="567"/>
        <w:jc w:val="both"/>
        <w:rPr>
          <w:rFonts w:ascii="Palatino Linotype" w:hAnsi="Palatino Linotype"/>
          <w:i/>
          <w:sz w:val="22"/>
          <w:szCs w:val="22"/>
          <w:lang w:val="es-MX" w:eastAsia="es-MX"/>
        </w:rPr>
      </w:pPr>
    </w:p>
    <w:p w14:paraId="70454F96" w14:textId="25B1D9EE" w:rsidR="003F2E02" w:rsidRPr="008B4027" w:rsidRDefault="003F2E02" w:rsidP="003F2E02">
      <w:pPr>
        <w:spacing w:line="276" w:lineRule="auto"/>
        <w:ind w:left="567" w:right="567"/>
        <w:jc w:val="both"/>
        <w:rPr>
          <w:rFonts w:ascii="Palatino Linotype" w:hAnsi="Palatino Linotype"/>
          <w:i/>
          <w:sz w:val="22"/>
          <w:szCs w:val="22"/>
          <w:lang w:val="es-MX" w:eastAsia="es-MX"/>
        </w:rPr>
      </w:pPr>
      <w:r w:rsidRPr="008B4027">
        <w:rPr>
          <w:rFonts w:ascii="Palatino Linotype" w:hAnsi="Palatino Linotype"/>
          <w:i/>
          <w:sz w:val="22"/>
          <w:szCs w:val="22"/>
          <w:lang w:val="es-MX" w:eastAsia="es-MX"/>
        </w:rPr>
        <w:t xml:space="preserve">Sea este el medio para enviarle un cordial saludo, al mismo tiempo con fundamento en lo dispuesto por los artículos 6, apartado A, 8 de la Constitución Política de los Estados Unidos Mexicanos; 5, párrafo décimo séptimo de la Constitución Política del Estado Libre y Soberano de México; 2, 4, 11,12, 19, 23, 24, 53, 54, 59,122, 160, 162, 201, 222 de la Ley de Transparencia y Acceso a la Información Pública del Estado de México y Municipios, y con el fin de dar contestación a la solicitud de Transparencia y Acceso a la Información Pública, </w:t>
      </w:r>
      <w:r w:rsidRPr="008B4027">
        <w:rPr>
          <w:rFonts w:ascii="Palatino Linotype" w:hAnsi="Palatino Linotype"/>
          <w:i/>
          <w:sz w:val="22"/>
          <w:szCs w:val="22"/>
          <w:lang w:val="es-MX" w:eastAsia="es-MX"/>
        </w:rPr>
        <w:lastRenderedPageBreak/>
        <w:t xml:space="preserve">con No. de Folio 00123/VACHASO/IP/2022 turnada a Través del Sistema de Acceso a la Información Mexiquense (SAIMEX), el cual nos solicita lo siguiente: Pido se me responda ¿Cuántas cámaras tiene el C4? Y de ellas cuantas funcionan y cuantas necesitan reparación, así como ¿cuál es el tiempo normal en que se reparan? ¿Personal municipal, estatal o privado las </w:t>
      </w:r>
      <w:proofErr w:type="gramStart"/>
      <w:r w:rsidRPr="008B4027">
        <w:rPr>
          <w:rFonts w:ascii="Palatino Linotype" w:hAnsi="Palatino Linotype"/>
          <w:i/>
          <w:sz w:val="22"/>
          <w:szCs w:val="22"/>
          <w:lang w:val="es-MX" w:eastAsia="es-MX"/>
        </w:rPr>
        <w:t>reparan</w:t>
      </w:r>
      <w:proofErr w:type="gramEnd"/>
      <w:r w:rsidRPr="008B4027">
        <w:rPr>
          <w:rFonts w:ascii="Palatino Linotype" w:hAnsi="Palatino Linotype"/>
          <w:i/>
          <w:sz w:val="22"/>
          <w:szCs w:val="22"/>
          <w:lang w:val="es-MX" w:eastAsia="es-MX"/>
        </w:rPr>
        <w:t xml:space="preserve">?, ¿Se cuenta con el Consejo Municipal de Protección Civil? , ¿Se cuenta con la Unidad Municipal de Protección Civil?, ¿Se cuenta con personal capacitado y actualizado en materia de Protección civil, especificar últimos cursos o certificaciones?, ¿Se cuenta con Reglamento de Protección Civil? Y, ¿Se cuenta con mapa municipal de riesgos? Al respecto y en contestación a su solicitud, le informo lo siguiente: ¿Cuántas cámaras tiene el C4? Se indica que, dicha información se encuentra disponible el Plan de Desarrollo Municipal, 2022-2024, a partir de la página 563 hasta la pagina 593 en el Pilar 4 Seguridad Municipio con Seguridad y Justicia que se encuentra disponible para su consulta en la siguiente liga electrónica: https://valledechalco.gob.mx/wp-content/uploads/2022/03/PLAN-DE-DESARROLLO-MUNICIPAL-2022.pdf Y de ellas cuantas funcionan y cuantas necesitan reparación, así como ¿cuál es el tiempo normal en que se reparan? ¿Personal municipal, estatal o privado las </w:t>
      </w:r>
      <w:proofErr w:type="gramStart"/>
      <w:r w:rsidRPr="008B4027">
        <w:rPr>
          <w:rFonts w:ascii="Palatino Linotype" w:hAnsi="Palatino Linotype"/>
          <w:i/>
          <w:sz w:val="22"/>
          <w:szCs w:val="22"/>
          <w:lang w:val="es-MX" w:eastAsia="es-MX"/>
        </w:rPr>
        <w:t>reparan</w:t>
      </w:r>
      <w:proofErr w:type="gramEnd"/>
      <w:r w:rsidRPr="008B4027">
        <w:rPr>
          <w:rFonts w:ascii="Palatino Linotype" w:hAnsi="Palatino Linotype"/>
          <w:i/>
          <w:sz w:val="22"/>
          <w:szCs w:val="22"/>
          <w:lang w:val="es-MX" w:eastAsia="es-MX"/>
        </w:rPr>
        <w:t xml:space="preserve">? Todas las cámaras funcionan en su momento y cuando se llegan a desconectar la mayor de las ocasiones es por causas climatológicas y/o falta de voltaje, el tiempo de reparación es variable de uno a cinco días. El servicio de mantenimiento preventivo y correctivo de la Infraestructura Tecnológica de Monitoreo de </w:t>
      </w:r>
      <w:proofErr w:type="spellStart"/>
      <w:r w:rsidRPr="008B4027">
        <w:rPr>
          <w:rFonts w:ascii="Palatino Linotype" w:hAnsi="Palatino Linotype"/>
          <w:i/>
          <w:sz w:val="22"/>
          <w:szCs w:val="22"/>
          <w:lang w:val="es-MX" w:eastAsia="es-MX"/>
        </w:rPr>
        <w:t>Videovigilancia</w:t>
      </w:r>
      <w:proofErr w:type="spellEnd"/>
      <w:r w:rsidRPr="008B4027">
        <w:rPr>
          <w:rFonts w:ascii="Palatino Linotype" w:hAnsi="Palatino Linotype"/>
          <w:i/>
          <w:sz w:val="22"/>
          <w:szCs w:val="22"/>
          <w:lang w:val="es-MX" w:eastAsia="es-MX"/>
        </w:rPr>
        <w:t xml:space="preserve"> está a cargo de la empresa "SEGURITECH PRIVADA, S.A. DE C.V." requerido por la Secretaria de Seguridad del Estado de México. En relación al requerimiento de información: ¿Se cuenta con el Consejo Municipal de Protección Civil? , ¿Se cuenta con la Unidad Municipal de Protección Civil?, ¿Se cuenta con personal capacitado y actualizado en materia de Protección civil, especificar últimos cursos o certificaciones?, ¿Se cuenta con Reglamento de Protección Civil? Y, ¿Se cuenta con mapa municipal de riesgos? Me permito comunicar a usted que, esta Dirección no tiene las FACULTADES, COMPETENCIAS O FUNCIONES para generar una respuesta favorable, por lo cual en mi calidad de SUJETO OBLIGADO ME DECLARO INCOMPETENTE, para dar contestación a dicho requerimiento de acuerdo con las facultades y atribuciones conferidas en el Artículos 216, 217, 218, 219, 220 del Bando Municipal vigente para esta entidad. Por tal motivo pido que este extracto de la solicitud SE TURNE A LAS ÁREAS COMPETENTES que cuenten con la información o deban tenerla de acuerdo a sus atribuciones con fundamento en el Artículo 162 y 167 de la mencionada Ley de Transparencia. Sin más por el momento agradezco su atención y quedo a sus órdenes para cualquier aclaración o comentario al respecto. ATENTAMENTE LIC. </w:t>
      </w:r>
      <w:r w:rsidRPr="008B4027">
        <w:rPr>
          <w:rFonts w:ascii="Palatino Linotype" w:hAnsi="Palatino Linotype"/>
          <w:i/>
          <w:sz w:val="22"/>
          <w:szCs w:val="22"/>
          <w:lang w:val="es-MX" w:eastAsia="es-MX"/>
        </w:rPr>
        <w:lastRenderedPageBreak/>
        <w:t>INOCENCIO CANDELAS CRUZ DIRECTOR DE SEGURIDAD PÚBLICA Y TRÁNSITO MUNICIPAL</w:t>
      </w:r>
    </w:p>
    <w:p w14:paraId="07CF4C55" w14:textId="77777777" w:rsidR="003F2E02" w:rsidRPr="008B4027" w:rsidRDefault="003F2E02" w:rsidP="003F2E02">
      <w:pPr>
        <w:spacing w:line="276" w:lineRule="auto"/>
        <w:ind w:left="567" w:right="567"/>
        <w:jc w:val="both"/>
        <w:rPr>
          <w:rFonts w:ascii="Palatino Linotype" w:hAnsi="Palatino Linotype"/>
          <w:i/>
          <w:sz w:val="22"/>
          <w:szCs w:val="22"/>
          <w:lang w:val="es-MX" w:eastAsia="es-MX"/>
        </w:rPr>
      </w:pPr>
    </w:p>
    <w:p w14:paraId="2E0B289A" w14:textId="047496F1" w:rsidR="003F2E02" w:rsidRPr="008B4027" w:rsidRDefault="003F2E02" w:rsidP="003F2E02">
      <w:pPr>
        <w:spacing w:line="276" w:lineRule="auto"/>
        <w:ind w:left="567" w:right="567"/>
        <w:jc w:val="both"/>
        <w:rPr>
          <w:rFonts w:ascii="Palatino Linotype" w:hAnsi="Palatino Linotype"/>
          <w:i/>
          <w:sz w:val="22"/>
          <w:szCs w:val="22"/>
          <w:lang w:val="es-MX" w:eastAsia="es-MX"/>
        </w:rPr>
      </w:pPr>
      <w:r w:rsidRPr="008B4027">
        <w:rPr>
          <w:rFonts w:ascii="Palatino Linotype" w:hAnsi="Palatino Linotype"/>
          <w:i/>
          <w:sz w:val="22"/>
          <w:szCs w:val="22"/>
          <w:lang w:val="es-MX" w:eastAsia="es-MX"/>
        </w:rPr>
        <w:t>ATENTAMENTE</w:t>
      </w:r>
    </w:p>
    <w:p w14:paraId="75337A52" w14:textId="7D216034" w:rsidR="0029071C" w:rsidRPr="008B4027" w:rsidRDefault="003F2E02" w:rsidP="003F2E02">
      <w:pPr>
        <w:spacing w:line="276" w:lineRule="auto"/>
        <w:ind w:left="567" w:right="567"/>
        <w:jc w:val="both"/>
        <w:rPr>
          <w:rFonts w:ascii="Palatino Linotype" w:hAnsi="Palatino Linotype"/>
          <w:i/>
          <w:sz w:val="22"/>
          <w:szCs w:val="22"/>
          <w:lang w:val="es-MX" w:eastAsia="es-MX"/>
        </w:rPr>
      </w:pPr>
      <w:r w:rsidRPr="008B4027">
        <w:rPr>
          <w:rFonts w:ascii="Palatino Linotype" w:hAnsi="Palatino Linotype"/>
          <w:i/>
          <w:sz w:val="22"/>
          <w:szCs w:val="22"/>
          <w:lang w:val="es-MX" w:eastAsia="es-MX"/>
        </w:rPr>
        <w:t>M. EN D. VALENTÍN GARCÍA RAMÍREZ</w:t>
      </w:r>
      <w:r w:rsidR="00E74701" w:rsidRPr="008B4027">
        <w:rPr>
          <w:rFonts w:ascii="Palatino Linotype" w:hAnsi="Palatino Linotype"/>
          <w:i/>
          <w:sz w:val="22"/>
          <w:szCs w:val="22"/>
          <w:lang w:val="es-MX" w:eastAsia="es-MX"/>
        </w:rPr>
        <w:t>” (Sic).</w:t>
      </w:r>
    </w:p>
    <w:p w14:paraId="5F9AD62F" w14:textId="77777777" w:rsidR="003F2E02" w:rsidRPr="008B4027" w:rsidRDefault="003F2E02" w:rsidP="003F2E02">
      <w:pPr>
        <w:spacing w:line="276" w:lineRule="auto"/>
        <w:jc w:val="both"/>
        <w:rPr>
          <w:rFonts w:ascii="Palatino Linotype" w:hAnsi="Palatino Linotype"/>
          <w:i/>
          <w:sz w:val="22"/>
          <w:szCs w:val="22"/>
          <w:lang w:val="es-MX" w:eastAsia="es-MX"/>
        </w:rPr>
      </w:pPr>
    </w:p>
    <w:p w14:paraId="74F82DB4" w14:textId="6A01CE1D" w:rsidR="00E74701" w:rsidRPr="008B4027" w:rsidRDefault="00CF1DF5" w:rsidP="003F2E02">
      <w:pPr>
        <w:spacing w:line="360" w:lineRule="auto"/>
        <w:jc w:val="both"/>
        <w:rPr>
          <w:rFonts w:ascii="Palatino Linotype" w:hAnsi="Palatino Linotype"/>
          <w:i/>
          <w:sz w:val="22"/>
          <w:szCs w:val="22"/>
          <w:lang w:val="es-MX" w:eastAsia="es-MX"/>
        </w:rPr>
      </w:pPr>
      <w:r w:rsidRPr="008B4027">
        <w:rPr>
          <w:rFonts w:ascii="Palatino Linotype" w:eastAsiaTheme="minorHAnsi" w:hAnsi="Palatino Linotype" w:cs="Arial"/>
          <w:lang w:val="es-MX" w:eastAsia="en-US"/>
        </w:rPr>
        <w:t xml:space="preserve">El </w:t>
      </w:r>
      <w:r w:rsidRPr="008B4027">
        <w:rPr>
          <w:rFonts w:ascii="Palatino Linotype" w:eastAsiaTheme="minorHAnsi" w:hAnsi="Palatino Linotype" w:cs="Arial"/>
          <w:b/>
          <w:lang w:val="es-MX" w:eastAsia="en-US"/>
        </w:rPr>
        <w:t>Sujeto Obligado</w:t>
      </w:r>
      <w:r w:rsidRPr="008B4027">
        <w:rPr>
          <w:rFonts w:ascii="Palatino Linotype" w:eastAsiaTheme="minorHAnsi" w:hAnsi="Palatino Linotype" w:cs="Arial"/>
          <w:lang w:val="es-MX" w:eastAsia="en-US"/>
        </w:rPr>
        <w:t xml:space="preserve"> adjuntó</w:t>
      </w:r>
      <w:r w:rsidR="003F2E02" w:rsidRPr="008B4027">
        <w:rPr>
          <w:rFonts w:ascii="Palatino Linotype" w:eastAsiaTheme="minorHAnsi" w:hAnsi="Palatino Linotype" w:cs="Arial"/>
          <w:lang w:val="es-MX" w:eastAsia="en-US"/>
        </w:rPr>
        <w:t xml:space="preserve"> a su respuesta</w:t>
      </w:r>
      <w:r w:rsidR="00DC1583" w:rsidRPr="008B4027">
        <w:rPr>
          <w:rFonts w:ascii="Palatino Linotype" w:eastAsiaTheme="minorHAnsi" w:hAnsi="Palatino Linotype" w:cs="Arial"/>
          <w:lang w:val="es-MX" w:eastAsia="en-US"/>
        </w:rPr>
        <w:t xml:space="preserve">, </w:t>
      </w:r>
      <w:r w:rsidR="003F2E02" w:rsidRPr="008B4027">
        <w:rPr>
          <w:rFonts w:ascii="Palatino Linotype" w:eastAsiaTheme="minorHAnsi" w:hAnsi="Palatino Linotype" w:cs="Arial"/>
          <w:lang w:val="es-MX" w:eastAsia="en-US"/>
        </w:rPr>
        <w:t>los</w:t>
      </w:r>
      <w:r w:rsidR="001D2DE0" w:rsidRPr="008B4027">
        <w:rPr>
          <w:rFonts w:ascii="Palatino Linotype" w:eastAsiaTheme="minorHAnsi" w:hAnsi="Palatino Linotype" w:cs="Arial"/>
          <w:lang w:val="es-MX" w:eastAsia="en-US"/>
        </w:rPr>
        <w:t xml:space="preserve"> archivo</w:t>
      </w:r>
      <w:r w:rsidR="003F2E02" w:rsidRPr="008B4027">
        <w:rPr>
          <w:rFonts w:ascii="Palatino Linotype" w:eastAsiaTheme="minorHAnsi" w:hAnsi="Palatino Linotype" w:cs="Arial"/>
          <w:lang w:val="es-MX" w:eastAsia="en-US"/>
        </w:rPr>
        <w:t>s</w:t>
      </w:r>
      <w:r w:rsidR="001D2DE0" w:rsidRPr="008B4027">
        <w:rPr>
          <w:rFonts w:ascii="Palatino Linotype" w:eastAsiaTheme="minorHAnsi" w:hAnsi="Palatino Linotype" w:cs="Arial"/>
          <w:lang w:val="es-MX" w:eastAsia="en-US"/>
        </w:rPr>
        <w:t xml:space="preserve"> electrónico</w:t>
      </w:r>
      <w:r w:rsidR="003F2E02" w:rsidRPr="008B4027">
        <w:rPr>
          <w:rFonts w:ascii="Palatino Linotype" w:eastAsiaTheme="minorHAnsi" w:hAnsi="Palatino Linotype" w:cs="Arial"/>
          <w:lang w:val="es-MX" w:eastAsia="en-US"/>
        </w:rPr>
        <w:t>s</w:t>
      </w:r>
      <w:r w:rsidR="001D2DE0" w:rsidRPr="008B4027">
        <w:rPr>
          <w:rFonts w:ascii="Palatino Linotype" w:eastAsiaTheme="minorHAnsi" w:hAnsi="Palatino Linotype" w:cs="Arial"/>
          <w:lang w:val="es-MX" w:eastAsia="en-US"/>
        </w:rPr>
        <w:t xml:space="preserve"> denominado</w:t>
      </w:r>
      <w:r w:rsidR="003F2E02" w:rsidRPr="008B4027">
        <w:rPr>
          <w:rFonts w:ascii="Palatino Linotype" w:eastAsiaTheme="minorHAnsi" w:hAnsi="Palatino Linotype" w:cs="Arial"/>
          <w:lang w:val="es-MX" w:eastAsia="en-US"/>
        </w:rPr>
        <w:t>s</w:t>
      </w:r>
      <w:r w:rsidR="00DC1583" w:rsidRPr="008B4027">
        <w:rPr>
          <w:rFonts w:ascii="Palatino Linotype" w:eastAsiaTheme="minorHAnsi" w:hAnsi="Palatino Linotype" w:cs="Arial"/>
          <w:lang w:val="es-MX" w:eastAsia="en-US"/>
        </w:rPr>
        <w:t xml:space="preserve"> </w:t>
      </w:r>
      <w:r w:rsidR="00DC1583" w:rsidRPr="008B4027">
        <w:rPr>
          <w:rFonts w:ascii="Palatino Linotype" w:eastAsiaTheme="minorHAnsi" w:hAnsi="Palatino Linotype" w:cs="Arial"/>
          <w:i/>
          <w:lang w:val="es-MX" w:eastAsia="en-US"/>
        </w:rPr>
        <w:t>“</w:t>
      </w:r>
      <w:r w:rsidR="002409FA" w:rsidRPr="008B4027">
        <w:rPr>
          <w:rFonts w:ascii="Palatino Linotype" w:eastAsiaTheme="minorHAnsi" w:hAnsi="Palatino Linotype" w:cs="Arial"/>
          <w:i/>
          <w:lang w:val="es-MX" w:eastAsia="en-US"/>
        </w:rPr>
        <w:t>Carta de Respuesta Solicitud 0123.pdf</w:t>
      </w:r>
      <w:r w:rsidR="00DC1583" w:rsidRPr="008B4027">
        <w:rPr>
          <w:rFonts w:ascii="Palatino Linotype" w:eastAsiaTheme="minorHAnsi" w:hAnsi="Palatino Linotype" w:cs="Arial"/>
          <w:i/>
          <w:lang w:val="es-MX" w:eastAsia="en-US"/>
        </w:rPr>
        <w:t>”</w:t>
      </w:r>
      <w:r w:rsidR="003F2E02" w:rsidRPr="008B4027">
        <w:rPr>
          <w:rFonts w:ascii="Palatino Linotype" w:eastAsiaTheme="minorHAnsi" w:hAnsi="Palatino Linotype" w:cs="Arial"/>
          <w:i/>
          <w:lang w:val="es-MX" w:eastAsia="en-US"/>
        </w:rPr>
        <w:t xml:space="preserve"> </w:t>
      </w:r>
      <w:r w:rsidR="003F2E02" w:rsidRPr="008B4027">
        <w:rPr>
          <w:rFonts w:ascii="Palatino Linotype" w:eastAsiaTheme="minorHAnsi" w:hAnsi="Palatino Linotype" w:cs="Arial"/>
          <w:iCs/>
          <w:lang w:val="es-MX" w:eastAsia="en-US"/>
        </w:rPr>
        <w:t>y</w:t>
      </w:r>
      <w:r w:rsidR="003F2E02" w:rsidRPr="008B4027">
        <w:rPr>
          <w:rFonts w:ascii="Palatino Linotype" w:eastAsiaTheme="minorHAnsi" w:hAnsi="Palatino Linotype" w:cs="Arial"/>
          <w:i/>
          <w:lang w:val="es-MX" w:eastAsia="en-US"/>
        </w:rPr>
        <w:t xml:space="preserve"> “</w:t>
      </w:r>
      <w:r w:rsidR="002409FA" w:rsidRPr="008B4027">
        <w:rPr>
          <w:rFonts w:ascii="Palatino Linotype" w:eastAsiaTheme="minorHAnsi" w:hAnsi="Palatino Linotype" w:cs="Arial"/>
          <w:i/>
          <w:lang w:val="es-MX" w:eastAsia="en-US"/>
        </w:rPr>
        <w:t>Oficio Solicitud 0123.pdf</w:t>
      </w:r>
      <w:r w:rsidR="003F2E02" w:rsidRPr="008B4027">
        <w:rPr>
          <w:rFonts w:ascii="Palatino Linotype" w:eastAsiaTheme="minorHAnsi" w:hAnsi="Palatino Linotype" w:cs="Arial"/>
          <w:i/>
          <w:lang w:val="es-MX" w:eastAsia="en-US"/>
        </w:rPr>
        <w:t>”</w:t>
      </w:r>
      <w:r w:rsidR="00DC1583" w:rsidRPr="008B4027">
        <w:rPr>
          <w:rFonts w:ascii="Palatino Linotype" w:eastAsiaTheme="minorHAnsi" w:hAnsi="Palatino Linotype" w:cs="Arial"/>
          <w:i/>
          <w:lang w:val="es-MX" w:eastAsia="en-US"/>
        </w:rPr>
        <w:t>;</w:t>
      </w:r>
      <w:r w:rsidR="00DC1583" w:rsidRPr="008B4027">
        <w:rPr>
          <w:rFonts w:ascii="Palatino Linotype" w:eastAsiaTheme="minorHAnsi" w:hAnsi="Palatino Linotype" w:cs="Arial"/>
          <w:lang w:val="es-MX" w:eastAsia="en-US"/>
        </w:rPr>
        <w:t xml:space="preserve"> cuyo contenido no se inserta por ser del conocim</w:t>
      </w:r>
      <w:r w:rsidR="001D2DE0" w:rsidRPr="008B4027">
        <w:rPr>
          <w:rFonts w:ascii="Palatino Linotype" w:eastAsiaTheme="minorHAnsi" w:hAnsi="Palatino Linotype" w:cs="Arial"/>
          <w:lang w:val="es-MX" w:eastAsia="en-US"/>
        </w:rPr>
        <w:t>iento de las partes, sin embargo, será</w:t>
      </w:r>
      <w:r w:rsidR="002409FA" w:rsidRPr="008B4027">
        <w:rPr>
          <w:rFonts w:ascii="Palatino Linotype" w:eastAsiaTheme="minorHAnsi" w:hAnsi="Palatino Linotype" w:cs="Arial"/>
          <w:lang w:val="es-MX" w:eastAsia="en-US"/>
        </w:rPr>
        <w:t>n</w:t>
      </w:r>
      <w:r w:rsidR="00DC1583" w:rsidRPr="008B4027">
        <w:rPr>
          <w:rFonts w:ascii="Palatino Linotype" w:eastAsiaTheme="minorHAnsi" w:hAnsi="Palatino Linotype" w:cs="Arial"/>
          <w:lang w:val="es-MX" w:eastAsia="en-US"/>
        </w:rPr>
        <w:t xml:space="preserve"> motivo de estudio en el Considerado respectivo. </w:t>
      </w:r>
    </w:p>
    <w:p w14:paraId="072CCB94" w14:textId="77777777" w:rsidR="004B2314" w:rsidRPr="008B4027" w:rsidRDefault="004B2314" w:rsidP="00E74701">
      <w:pPr>
        <w:ind w:right="567"/>
        <w:jc w:val="both"/>
        <w:rPr>
          <w:rFonts w:ascii="Palatino Linotype" w:hAnsi="Palatino Linotype"/>
          <w:i/>
          <w:szCs w:val="22"/>
          <w:lang w:val="es-MX" w:eastAsia="es-MX"/>
        </w:rPr>
      </w:pPr>
    </w:p>
    <w:p w14:paraId="5C8A9C7E" w14:textId="77777777" w:rsidR="0029071C" w:rsidRPr="008B4027" w:rsidRDefault="00B250D7" w:rsidP="0029071C">
      <w:pPr>
        <w:spacing w:line="360" w:lineRule="auto"/>
        <w:jc w:val="both"/>
        <w:rPr>
          <w:rFonts w:ascii="Palatino Linotype" w:eastAsiaTheme="minorHAnsi" w:hAnsi="Palatino Linotype" w:cs="Arial"/>
          <w:b/>
          <w:sz w:val="28"/>
          <w:lang w:val="es-MX" w:eastAsia="en-US"/>
        </w:rPr>
      </w:pPr>
      <w:r w:rsidRPr="008B4027">
        <w:rPr>
          <w:rFonts w:ascii="Palatino Linotype" w:eastAsiaTheme="minorHAnsi" w:hAnsi="Palatino Linotype" w:cs="Arial"/>
          <w:b/>
          <w:sz w:val="28"/>
          <w:lang w:val="es-MX" w:eastAsia="en-US"/>
        </w:rPr>
        <w:t>TERCER</w:t>
      </w:r>
      <w:r w:rsidR="0029071C" w:rsidRPr="008B4027">
        <w:rPr>
          <w:rFonts w:ascii="Palatino Linotype" w:eastAsiaTheme="minorHAnsi" w:hAnsi="Palatino Linotype" w:cs="Arial"/>
          <w:b/>
          <w:sz w:val="28"/>
          <w:lang w:val="es-MX" w:eastAsia="en-US"/>
        </w:rPr>
        <w:t>O. Del recurso de revisión.</w:t>
      </w:r>
    </w:p>
    <w:p w14:paraId="4CA282A9" w14:textId="7572EA4F" w:rsidR="0029071C" w:rsidRPr="008B4027" w:rsidRDefault="0029071C" w:rsidP="00B250D7">
      <w:pPr>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lang w:val="es-MX" w:eastAsia="en-US"/>
        </w:rPr>
        <w:t xml:space="preserve">Inconforme con la respuesta por parte del </w:t>
      </w:r>
      <w:r w:rsidRPr="008B4027">
        <w:rPr>
          <w:rFonts w:ascii="Palatino Linotype" w:eastAsiaTheme="minorHAnsi" w:hAnsi="Palatino Linotype" w:cs="Arial"/>
          <w:b/>
          <w:lang w:val="es-MX" w:eastAsia="en-US"/>
        </w:rPr>
        <w:t>Sujeto Obligado</w:t>
      </w:r>
      <w:r w:rsidRPr="008B4027">
        <w:rPr>
          <w:rFonts w:ascii="Palatino Linotype" w:eastAsiaTheme="minorHAnsi" w:hAnsi="Palatino Linotype" w:cs="Arial"/>
          <w:lang w:val="es-MX" w:eastAsia="en-US"/>
        </w:rPr>
        <w:t xml:space="preserve">, </w:t>
      </w:r>
      <w:r w:rsidR="00BA27FC" w:rsidRPr="008B4027">
        <w:rPr>
          <w:rFonts w:ascii="Palatino Linotype" w:eastAsiaTheme="minorHAnsi" w:hAnsi="Palatino Linotype" w:cs="Arial"/>
          <w:lang w:val="es-MX" w:eastAsia="en-US"/>
        </w:rPr>
        <w:t>el</w:t>
      </w:r>
      <w:r w:rsidRPr="008B4027">
        <w:rPr>
          <w:rFonts w:ascii="Palatino Linotype" w:eastAsiaTheme="minorHAnsi" w:hAnsi="Palatino Linotype" w:cs="Arial"/>
          <w:lang w:val="es-MX" w:eastAsia="en-US"/>
        </w:rPr>
        <w:t xml:space="preserve"> ahora </w:t>
      </w:r>
      <w:r w:rsidRPr="008B4027">
        <w:rPr>
          <w:rFonts w:ascii="Palatino Linotype" w:eastAsiaTheme="minorHAnsi" w:hAnsi="Palatino Linotype" w:cs="Arial"/>
          <w:b/>
          <w:lang w:val="es-MX" w:eastAsia="en-US"/>
        </w:rPr>
        <w:t>Recurrente</w:t>
      </w:r>
      <w:r w:rsidRPr="008B4027">
        <w:rPr>
          <w:rFonts w:ascii="Palatino Linotype" w:eastAsiaTheme="minorHAnsi" w:hAnsi="Palatino Linotype" w:cs="Arial"/>
          <w:lang w:val="es-MX" w:eastAsia="en-US"/>
        </w:rPr>
        <w:t xml:space="preserve"> interpuso el presente recurso de revisión en fecha </w:t>
      </w:r>
      <w:r w:rsidR="002409FA" w:rsidRPr="008B4027">
        <w:rPr>
          <w:rFonts w:ascii="Palatino Linotype" w:eastAsiaTheme="minorHAnsi" w:hAnsi="Palatino Linotype" w:cs="Arial"/>
          <w:lang w:val="es-MX" w:eastAsia="en-US"/>
        </w:rPr>
        <w:t>once de mayo</w:t>
      </w:r>
      <w:r w:rsidR="00B250D7" w:rsidRPr="008B4027">
        <w:rPr>
          <w:rFonts w:ascii="Palatino Linotype" w:eastAsiaTheme="minorHAnsi" w:hAnsi="Palatino Linotype" w:cs="Arial"/>
          <w:lang w:val="es-MX" w:eastAsia="en-US"/>
        </w:rPr>
        <w:t xml:space="preserve"> de dos mil veintidós</w:t>
      </w:r>
      <w:r w:rsidRPr="008B4027">
        <w:rPr>
          <w:rFonts w:ascii="Palatino Linotype" w:eastAsiaTheme="minorHAnsi" w:hAnsi="Palatino Linotype" w:cs="Arial"/>
          <w:lang w:val="es-MX" w:eastAsia="en-US"/>
        </w:rPr>
        <w:t>, el cual fue registrado</w:t>
      </w:r>
      <w:r w:rsidRPr="008B4027">
        <w:rPr>
          <w:rFonts w:ascii="Palatino Linotype" w:eastAsiaTheme="minorHAnsi" w:hAnsi="Palatino Linotype" w:cs="Arial"/>
          <w:b/>
          <w:lang w:val="es-MX" w:eastAsia="en-US"/>
        </w:rPr>
        <w:t xml:space="preserve"> </w:t>
      </w:r>
      <w:r w:rsidRPr="008B4027">
        <w:rPr>
          <w:rFonts w:ascii="Palatino Linotype" w:eastAsiaTheme="minorHAnsi" w:hAnsi="Palatino Linotype" w:cs="Arial"/>
          <w:lang w:val="es-MX" w:eastAsia="en-US"/>
        </w:rPr>
        <w:t xml:space="preserve">en el sistema electrónico con el expediente número </w:t>
      </w:r>
      <w:r w:rsidR="00E74701" w:rsidRPr="008B4027">
        <w:rPr>
          <w:rFonts w:ascii="Palatino Linotype" w:eastAsiaTheme="minorHAnsi" w:hAnsi="Palatino Linotype" w:cs="Arial"/>
          <w:b/>
          <w:bCs/>
          <w:lang w:val="es-MX" w:eastAsia="es-MX"/>
        </w:rPr>
        <w:t>0</w:t>
      </w:r>
      <w:r w:rsidR="002409FA" w:rsidRPr="008B4027">
        <w:rPr>
          <w:rFonts w:ascii="Palatino Linotype" w:eastAsiaTheme="minorHAnsi" w:hAnsi="Palatino Linotype" w:cs="Arial"/>
          <w:b/>
          <w:bCs/>
          <w:lang w:val="es-MX" w:eastAsia="es-MX"/>
        </w:rPr>
        <w:t>7790</w:t>
      </w:r>
      <w:r w:rsidR="00B250D7" w:rsidRPr="008B4027">
        <w:rPr>
          <w:rFonts w:ascii="Palatino Linotype" w:eastAsiaTheme="minorHAnsi" w:hAnsi="Palatino Linotype" w:cs="Arial"/>
          <w:b/>
          <w:bCs/>
          <w:lang w:val="es-MX" w:eastAsia="es-MX"/>
        </w:rPr>
        <w:t>/INFOEM/IP/RR/2022</w:t>
      </w:r>
      <w:r w:rsidRPr="008B4027">
        <w:rPr>
          <w:rFonts w:ascii="Palatino Linotype" w:eastAsiaTheme="minorHAnsi" w:hAnsi="Palatino Linotype" w:cs="Arial"/>
          <w:lang w:val="es-MX" w:eastAsia="en-US"/>
        </w:rPr>
        <w:t>, en el cual aduce, las siguientes manifestaciones:</w:t>
      </w:r>
    </w:p>
    <w:p w14:paraId="484522AC" w14:textId="77777777" w:rsidR="0029071C" w:rsidRPr="008B4027" w:rsidRDefault="0029071C" w:rsidP="00B250D7">
      <w:pPr>
        <w:rPr>
          <w:lang w:val="es-MX"/>
        </w:rPr>
      </w:pPr>
    </w:p>
    <w:p w14:paraId="1F5002DE" w14:textId="77777777" w:rsidR="0029071C" w:rsidRPr="008B4027" w:rsidRDefault="0029071C" w:rsidP="007A37FE">
      <w:pPr>
        <w:numPr>
          <w:ilvl w:val="0"/>
          <w:numId w:val="1"/>
        </w:numPr>
        <w:spacing w:line="259" w:lineRule="auto"/>
        <w:jc w:val="both"/>
        <w:rPr>
          <w:rFonts w:ascii="Palatino Linotype" w:hAnsi="Palatino Linotype" w:cs="Arial"/>
          <w:b/>
          <w:sz w:val="26"/>
          <w:szCs w:val="26"/>
        </w:rPr>
      </w:pPr>
      <w:r w:rsidRPr="008B4027">
        <w:rPr>
          <w:rFonts w:ascii="Palatino Linotype" w:hAnsi="Palatino Linotype" w:cs="Arial"/>
          <w:b/>
          <w:sz w:val="26"/>
          <w:szCs w:val="26"/>
        </w:rPr>
        <w:t>Acto Impugnado:</w:t>
      </w:r>
    </w:p>
    <w:p w14:paraId="5B8AC514" w14:textId="3FED2985" w:rsidR="00DC1583" w:rsidRPr="008B4027"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8B4027">
        <w:rPr>
          <w:rFonts w:ascii="Palatino Linotype" w:eastAsiaTheme="minorHAnsi" w:hAnsi="Palatino Linotype" w:cstheme="minorBidi"/>
          <w:i/>
          <w:color w:val="000000"/>
          <w:sz w:val="22"/>
          <w:szCs w:val="22"/>
          <w:lang w:val="es-MX" w:eastAsia="en-US"/>
        </w:rPr>
        <w:t>“</w:t>
      </w:r>
      <w:r w:rsidR="002409FA" w:rsidRPr="008B4027">
        <w:rPr>
          <w:rFonts w:ascii="Palatino Linotype" w:eastAsiaTheme="minorHAnsi" w:hAnsi="Palatino Linotype" w:cstheme="minorBidi"/>
          <w:i/>
          <w:color w:val="000000"/>
          <w:sz w:val="22"/>
          <w:szCs w:val="22"/>
          <w:lang w:val="es-MX" w:eastAsia="en-US"/>
        </w:rPr>
        <w:t>EL ACTO OCURRIDO Se emitió una solicitud de información el día 28 de marzo del año en curso, en materia de indicadores de desarrollo a través de la plataforma digital SAIMEX. Misma solicitud se dirigió y fue contestada por el H. Ayuntamiento del Valle De Chalco Solidaridad, Estado de México, sujeto obligado a responder por lo establecido en el artículo 24 fracción IV de la Ley de Transparencia y Acceso a la Información Pública del Estado de México. Dicha función fue transmitida a la DIRECCIÓN DE SEGURIDAD PÚBLICA Y TRÁNSITO MUNICIPAL misma que sin fundamento valido incumplió en la entrega de la información solicitada. El ayuntamiento como sujeto obligado NO AGOTO LOS RECURSOS SUFICIENTES para hacerme llegar dicha información. Incumplió además con su obligación de notificar en tiempo y forma. La respuesta fue registrada por el sistema el día 22 de abril del presente año, respecto de la cual derivan un numero de deficiencias evidentes, que imposibilitan el ejercicio de mi derecho al libre acceso a información consagrado en el artículo 6 de la Constitución Política de los Estados Unidos Mexicanos.</w:t>
      </w:r>
      <w:r w:rsidRPr="008B4027">
        <w:rPr>
          <w:rFonts w:ascii="Palatino Linotype" w:eastAsiaTheme="minorHAnsi" w:hAnsi="Palatino Linotype" w:cstheme="minorBidi"/>
          <w:i/>
          <w:color w:val="000000"/>
          <w:sz w:val="22"/>
          <w:szCs w:val="22"/>
          <w:lang w:val="es-MX" w:eastAsia="en-US"/>
        </w:rPr>
        <w:t>” (Sic).</w:t>
      </w:r>
    </w:p>
    <w:p w14:paraId="75B78693" w14:textId="77777777" w:rsidR="002D6E4B" w:rsidRPr="008B4027" w:rsidRDefault="002D6E4B" w:rsidP="00F712EE">
      <w:pPr>
        <w:spacing w:line="276" w:lineRule="auto"/>
        <w:ind w:left="284"/>
        <w:jc w:val="both"/>
        <w:rPr>
          <w:rFonts w:ascii="Palatino Linotype" w:hAnsi="Palatino Linotype"/>
          <w:i/>
          <w:sz w:val="22"/>
          <w:szCs w:val="22"/>
          <w:lang w:val="es-MX" w:eastAsia="es-MX"/>
        </w:rPr>
      </w:pPr>
    </w:p>
    <w:p w14:paraId="1CB2AE57" w14:textId="77777777" w:rsidR="0029071C" w:rsidRPr="008B4027" w:rsidRDefault="0029071C" w:rsidP="007A37FE">
      <w:pPr>
        <w:pStyle w:val="Prrafodelista"/>
        <w:numPr>
          <w:ilvl w:val="0"/>
          <w:numId w:val="1"/>
        </w:numPr>
        <w:jc w:val="both"/>
        <w:rPr>
          <w:rFonts w:ascii="Palatino Linotype" w:hAnsi="Palatino Linotype"/>
          <w:i/>
          <w:sz w:val="26"/>
          <w:szCs w:val="26"/>
          <w:lang w:val="es-MX" w:eastAsia="es-MX"/>
        </w:rPr>
      </w:pPr>
      <w:r w:rsidRPr="008B4027">
        <w:rPr>
          <w:rFonts w:ascii="Palatino Linotype" w:hAnsi="Palatino Linotype" w:cs="Arial"/>
          <w:b/>
          <w:sz w:val="26"/>
          <w:szCs w:val="26"/>
        </w:rPr>
        <w:lastRenderedPageBreak/>
        <w:t>Razones o Motivos de Inconformidad</w:t>
      </w:r>
      <w:r w:rsidRPr="008B4027">
        <w:rPr>
          <w:rFonts w:ascii="Palatino Linotype" w:hAnsi="Palatino Linotype" w:cs="Arial"/>
          <w:sz w:val="26"/>
          <w:szCs w:val="26"/>
        </w:rPr>
        <w:t xml:space="preserve">: </w:t>
      </w:r>
    </w:p>
    <w:p w14:paraId="0DD6F9AE" w14:textId="06C1CFC1" w:rsidR="00E74701" w:rsidRPr="008B4027" w:rsidRDefault="0029071C" w:rsidP="001D2DE0">
      <w:pPr>
        <w:spacing w:line="276" w:lineRule="auto"/>
        <w:ind w:left="284"/>
        <w:jc w:val="both"/>
        <w:rPr>
          <w:rFonts w:ascii="Palatino Linotype" w:hAnsi="Palatino Linotype"/>
          <w:i/>
          <w:sz w:val="22"/>
          <w:szCs w:val="22"/>
          <w:lang w:val="es-MX" w:eastAsia="es-MX"/>
        </w:rPr>
      </w:pPr>
      <w:r w:rsidRPr="008B4027">
        <w:rPr>
          <w:rFonts w:ascii="Palatino Linotype" w:eastAsiaTheme="minorHAnsi" w:hAnsi="Palatino Linotype" w:cs="Arial"/>
          <w:i/>
          <w:sz w:val="22"/>
          <w:szCs w:val="22"/>
          <w:lang w:val="es-MX" w:eastAsia="en-US"/>
        </w:rPr>
        <w:t>“</w:t>
      </w:r>
      <w:r w:rsidR="002409FA" w:rsidRPr="008B4027">
        <w:rPr>
          <w:rFonts w:ascii="Palatino Linotype" w:eastAsiaTheme="minorHAnsi" w:hAnsi="Palatino Linotype" w:cstheme="minorBidi"/>
          <w:i/>
          <w:color w:val="000000"/>
          <w:sz w:val="22"/>
          <w:szCs w:val="22"/>
          <w:lang w:val="es-MX" w:eastAsia="en-US"/>
        </w:rPr>
        <w:t xml:space="preserve">FUNDAMENTOS POR LO QUE SE INTERPONE EL RECURSO DE REVISIÓN Ciudadana solicitante bajo el seudónimo de </w:t>
      </w:r>
      <w:proofErr w:type="spellStart"/>
      <w:r w:rsidR="00E07B4F">
        <w:rPr>
          <w:rFonts w:ascii="Palatino Linotype" w:eastAsiaTheme="minorHAnsi" w:hAnsi="Palatino Linotype" w:cstheme="minorBidi"/>
          <w:i/>
          <w:color w:val="000000"/>
          <w:sz w:val="22"/>
          <w:szCs w:val="22"/>
          <w:lang w:val="es-MX" w:eastAsia="en-US"/>
        </w:rPr>
        <w:t>xxxxxxxxxx</w:t>
      </w:r>
      <w:proofErr w:type="spellEnd"/>
      <w:r w:rsidR="002409FA" w:rsidRPr="008B4027">
        <w:rPr>
          <w:rFonts w:ascii="Palatino Linotype" w:eastAsiaTheme="minorHAnsi" w:hAnsi="Palatino Linotype" w:cstheme="minorBidi"/>
          <w:i/>
          <w:color w:val="000000"/>
          <w:sz w:val="22"/>
          <w:szCs w:val="22"/>
          <w:lang w:val="es-MX" w:eastAsia="en-US"/>
        </w:rPr>
        <w:t xml:space="preserve">, proporciono como medio para recibir cualquier información referente a la presente, el correo electrónico: </w:t>
      </w:r>
      <w:r w:rsidR="00E07B4F">
        <w:rPr>
          <w:rFonts w:ascii="Palatino Linotype" w:eastAsiaTheme="minorHAnsi" w:hAnsi="Palatino Linotype" w:cstheme="minorBidi"/>
          <w:i/>
          <w:color w:val="000000"/>
          <w:sz w:val="22"/>
          <w:szCs w:val="22"/>
          <w:lang w:val="es-MX" w:eastAsia="en-US"/>
        </w:rPr>
        <w:t>xxxxxxxxxxxxxxxx</w:t>
      </w:r>
      <w:bookmarkStart w:id="0" w:name="_GoBack"/>
      <w:bookmarkEnd w:id="0"/>
      <w:r w:rsidR="002409FA" w:rsidRPr="008B4027">
        <w:rPr>
          <w:rFonts w:ascii="Palatino Linotype" w:eastAsiaTheme="minorHAnsi" w:hAnsi="Palatino Linotype" w:cstheme="minorBidi"/>
          <w:i/>
          <w:color w:val="000000"/>
          <w:sz w:val="22"/>
          <w:szCs w:val="22"/>
          <w:lang w:val="es-MX" w:eastAsia="en-US"/>
        </w:rPr>
        <w:t>. Con el debido respeto que se merecen comparezco a exponer. Que por medio del presente escrito vengo a interponer el recurso de revisión que contemplan los artículos 161 y 162 de la Ley General de Transparencia y Acceso a la Información Pública; 176, 178 y 179 de la Ley de Transparencia y Acceso a la Información Pública del Estado de México, contra la resolución con el folio de 00123/VACHASO/IP/2022 con fecha de recepción 22 de abril del año en curso, por medio de la plataforma SAIMEX, emitida por el Ayuntamiento de Valle de Chalco Solidaridad, en virtud de considerar que el sujeto obligado incurrió en; la entrega de la información incompleta y la declaración de incompetencia. AGRAVIOS El sujeto obligado incurrió en el supuesto descrito por el articulo 179 fracciones IV y V; incumplió con lo descrito en el artículo 7, 92 fracción I, 94 fracción I inciso J, 162, 167 y 169 de la Ley de Transparencia y Acceso a la Información Pública del Estado de México y Municipios; en relación con la interrogante: ¿Se cuenta con el Consejo Municipal de Protección Civil? , ¿Se cuenta con la Unidad Municipal de Protección Civil?, ¿Se cuenta con personal capacitado y actualizado en materia de Protección civil, especificar últimos cursos o certificaciones?, ¿Se cuenta con Reglamento de Protección Civil? Y, ¿Se cuenta con mapa municipal de riesgos? contenida en la solicitud con el folio 00123/VACHASO/IP/2022.</w:t>
      </w:r>
      <w:r w:rsidRPr="008B4027">
        <w:rPr>
          <w:rFonts w:ascii="Palatino Linotype" w:eastAsiaTheme="minorHAnsi" w:hAnsi="Palatino Linotype" w:cstheme="minorBidi"/>
          <w:i/>
          <w:color w:val="000000"/>
          <w:sz w:val="22"/>
          <w:szCs w:val="22"/>
          <w:lang w:val="es-MX" w:eastAsia="en-US"/>
        </w:rPr>
        <w:t>” (Sic)</w:t>
      </w:r>
    </w:p>
    <w:p w14:paraId="0B3532EC" w14:textId="2E1D1A01" w:rsidR="00DC1583" w:rsidRPr="008B4027" w:rsidRDefault="00DC1583" w:rsidP="0029071C">
      <w:pPr>
        <w:spacing w:line="360" w:lineRule="auto"/>
        <w:jc w:val="both"/>
        <w:rPr>
          <w:rFonts w:ascii="Palatino Linotype" w:eastAsiaTheme="minorHAnsi" w:hAnsi="Palatino Linotype" w:cs="Arial"/>
          <w:b/>
          <w:lang w:val="es-MX" w:eastAsia="en-US"/>
        </w:rPr>
      </w:pPr>
    </w:p>
    <w:p w14:paraId="2D7B7101" w14:textId="752FD137" w:rsidR="002409FA" w:rsidRPr="008B4027" w:rsidRDefault="002409FA" w:rsidP="0029071C">
      <w:pPr>
        <w:spacing w:line="360" w:lineRule="auto"/>
        <w:jc w:val="both"/>
        <w:rPr>
          <w:rFonts w:ascii="Palatino Linotype" w:eastAsiaTheme="minorHAnsi" w:hAnsi="Palatino Linotype" w:cs="Arial"/>
          <w:bCs/>
          <w:lang w:val="es-MX" w:eastAsia="en-US"/>
        </w:rPr>
      </w:pPr>
      <w:r w:rsidRPr="008B4027">
        <w:rPr>
          <w:rFonts w:ascii="Palatino Linotype" w:eastAsiaTheme="minorHAnsi" w:hAnsi="Palatino Linotype" w:cs="Arial"/>
          <w:bCs/>
          <w:lang w:val="es-MX" w:eastAsia="en-US"/>
        </w:rPr>
        <w:t xml:space="preserve">El </w:t>
      </w:r>
      <w:r w:rsidRPr="008B4027">
        <w:rPr>
          <w:rFonts w:ascii="Palatino Linotype" w:eastAsiaTheme="minorHAnsi" w:hAnsi="Palatino Linotype" w:cs="Arial"/>
          <w:b/>
          <w:lang w:val="es-MX" w:eastAsia="en-US"/>
        </w:rPr>
        <w:t xml:space="preserve">Recurrente </w:t>
      </w:r>
      <w:r w:rsidRPr="008B4027">
        <w:rPr>
          <w:rFonts w:ascii="Palatino Linotype" w:eastAsiaTheme="minorHAnsi" w:hAnsi="Palatino Linotype" w:cs="Arial"/>
          <w:bCs/>
          <w:lang w:val="es-MX" w:eastAsia="en-US"/>
        </w:rPr>
        <w:t xml:space="preserve">adjuntó a dicho recurso de revisión, el archivo electrónico denominado </w:t>
      </w:r>
      <w:r w:rsidRPr="008B4027">
        <w:rPr>
          <w:rFonts w:ascii="Palatino Linotype" w:eastAsiaTheme="minorHAnsi" w:hAnsi="Palatino Linotype" w:cs="Arial"/>
          <w:bCs/>
          <w:i/>
          <w:iCs/>
          <w:lang w:val="es-MX" w:eastAsia="en-US"/>
        </w:rPr>
        <w:t>“Recurso de revisión 2.pdf”</w:t>
      </w:r>
      <w:r w:rsidRPr="008B4027">
        <w:rPr>
          <w:rFonts w:ascii="Palatino Linotype" w:eastAsiaTheme="minorHAnsi" w:hAnsi="Palatino Linotype" w:cs="Arial"/>
          <w:bCs/>
          <w:lang w:val="es-MX" w:eastAsia="en-US"/>
        </w:rPr>
        <w:t>; el cual, versa en lo siguiente:</w:t>
      </w:r>
    </w:p>
    <w:p w14:paraId="467A2F61" w14:textId="58787494" w:rsidR="002409FA" w:rsidRPr="008B4027" w:rsidRDefault="002409FA" w:rsidP="0029071C">
      <w:pPr>
        <w:spacing w:line="360" w:lineRule="auto"/>
        <w:jc w:val="both"/>
        <w:rPr>
          <w:rFonts w:ascii="Palatino Linotype" w:eastAsiaTheme="minorHAnsi" w:hAnsi="Palatino Linotype" w:cs="Arial"/>
          <w:bCs/>
          <w:lang w:val="es-MX" w:eastAsia="en-US"/>
        </w:rPr>
      </w:pPr>
    </w:p>
    <w:p w14:paraId="201D3187" w14:textId="1F17E3C4" w:rsidR="002409FA" w:rsidRPr="008B4027" w:rsidRDefault="002409FA" w:rsidP="002409FA">
      <w:pPr>
        <w:spacing w:line="276" w:lineRule="auto"/>
        <w:jc w:val="both"/>
        <w:rPr>
          <w:rFonts w:ascii="Palatino Linotype" w:eastAsiaTheme="minorHAnsi" w:hAnsi="Palatino Linotype" w:cs="Arial"/>
          <w:bCs/>
          <w:i/>
          <w:iCs/>
          <w:lang w:val="es-MX" w:eastAsia="en-US"/>
        </w:rPr>
      </w:pPr>
      <w:r w:rsidRPr="008B4027">
        <w:rPr>
          <w:rFonts w:ascii="Palatino Linotype" w:eastAsiaTheme="minorHAnsi" w:hAnsi="Palatino Linotype" w:cs="Arial"/>
          <w:bCs/>
          <w:i/>
          <w:iCs/>
          <w:lang w:val="es-MX" w:eastAsia="en-US"/>
        </w:rPr>
        <w:t>“…</w:t>
      </w:r>
      <w:r w:rsidRPr="008B4027">
        <w:rPr>
          <w:rFonts w:ascii="Palatino Linotype" w:hAnsi="Palatino Linotype"/>
          <w:i/>
          <w:iCs/>
        </w:rPr>
        <w:t>El sujeto obligado incurrió en el supuesto descrito por el articulo 179 fracciones IV y V; incumplió con lo descrito en el artículo 7, 92 fracción I, 94 fracción I inciso J, 162, 167 y 169 de la Ley de Transparencia y Acceso a la Información Pública del Estado de México y Municipios; en relación con la interrogante: ¿Se cuenta con el Consejo Municipal de Protección Civil? , ¿Se cuenta con la Unidad Municipal de Protección Civil?, ¿Se cuenta con personal capacitado y actualizado en materia de Protección civil, especificar últimos cursos o certificaciones?, ¿Se cuenta con Reglamento de Protección Civil? Y, ¿Se cuenta con mapa municipal de riesgos? contenida en la solicitud con el folio 00123/VACHASO/IP/2022</w:t>
      </w:r>
      <w:r w:rsidRPr="008B4027">
        <w:rPr>
          <w:rFonts w:ascii="Palatino Linotype" w:eastAsiaTheme="minorHAnsi" w:hAnsi="Palatino Linotype" w:cs="Arial"/>
          <w:bCs/>
          <w:i/>
          <w:iCs/>
          <w:lang w:val="es-MX" w:eastAsia="en-US"/>
        </w:rPr>
        <w:t xml:space="preserve">…” (Sic). </w:t>
      </w:r>
    </w:p>
    <w:p w14:paraId="4CC825D8" w14:textId="77777777" w:rsidR="002409FA" w:rsidRPr="008B4027" w:rsidRDefault="002409FA" w:rsidP="0029071C">
      <w:pPr>
        <w:spacing w:line="360" w:lineRule="auto"/>
        <w:jc w:val="both"/>
        <w:rPr>
          <w:rFonts w:ascii="Palatino Linotype" w:eastAsiaTheme="minorHAnsi" w:hAnsi="Palatino Linotype" w:cs="Arial"/>
          <w:b/>
          <w:lang w:val="es-MX" w:eastAsia="en-US"/>
        </w:rPr>
      </w:pPr>
    </w:p>
    <w:p w14:paraId="12EF4FBE" w14:textId="77777777" w:rsidR="0029071C" w:rsidRPr="008B4027" w:rsidRDefault="00B250D7" w:rsidP="0029071C">
      <w:pPr>
        <w:spacing w:line="360" w:lineRule="auto"/>
        <w:jc w:val="both"/>
        <w:rPr>
          <w:rFonts w:ascii="Palatino Linotype" w:eastAsiaTheme="minorHAnsi" w:hAnsi="Palatino Linotype" w:cs="Arial"/>
          <w:b/>
          <w:sz w:val="28"/>
          <w:lang w:val="es-MX" w:eastAsia="en-US"/>
        </w:rPr>
      </w:pPr>
      <w:r w:rsidRPr="008B4027">
        <w:rPr>
          <w:rFonts w:ascii="Palatino Linotype" w:eastAsiaTheme="minorHAnsi" w:hAnsi="Palatino Linotype" w:cs="Arial"/>
          <w:b/>
          <w:sz w:val="28"/>
          <w:lang w:val="es-MX" w:eastAsia="en-US"/>
        </w:rPr>
        <w:lastRenderedPageBreak/>
        <w:t>CUART</w:t>
      </w:r>
      <w:r w:rsidR="0029071C" w:rsidRPr="008B4027">
        <w:rPr>
          <w:rFonts w:ascii="Palatino Linotype" w:eastAsiaTheme="minorHAnsi" w:hAnsi="Palatino Linotype" w:cs="Arial"/>
          <w:b/>
          <w:sz w:val="28"/>
          <w:lang w:val="es-MX" w:eastAsia="en-US"/>
        </w:rPr>
        <w:t>O. Del turno del recurso de revisión.</w:t>
      </w:r>
    </w:p>
    <w:p w14:paraId="01D2F4DC" w14:textId="7A45F383" w:rsidR="00B250D7" w:rsidRPr="008B4027" w:rsidRDefault="0029071C" w:rsidP="00DC1583">
      <w:pPr>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lang w:val="es-MX" w:eastAsia="en-US"/>
        </w:rPr>
        <w:t xml:space="preserve">Medio de impugnación </w:t>
      </w:r>
      <w:r w:rsidR="00E74701" w:rsidRPr="008B4027">
        <w:rPr>
          <w:rFonts w:ascii="Palatino Linotype" w:eastAsiaTheme="minorHAnsi" w:hAnsi="Palatino Linotype" w:cs="Arial"/>
          <w:lang w:val="es-MX" w:eastAsia="en-US"/>
        </w:rPr>
        <w:t>que le fue turnado al</w:t>
      </w:r>
      <w:r w:rsidRPr="008B4027">
        <w:rPr>
          <w:rFonts w:ascii="Palatino Linotype" w:eastAsiaTheme="minorHAnsi" w:hAnsi="Palatino Linotype" w:cs="Arial"/>
          <w:lang w:val="es-MX" w:eastAsia="en-US"/>
        </w:rPr>
        <w:t xml:space="preserve"> </w:t>
      </w:r>
      <w:r w:rsidR="00E74701" w:rsidRPr="008B4027">
        <w:rPr>
          <w:rFonts w:ascii="Palatino Linotype" w:eastAsiaTheme="minorHAnsi" w:hAnsi="Palatino Linotype" w:cs="Arial"/>
          <w:lang w:val="es-MX" w:eastAsia="en-US"/>
        </w:rPr>
        <w:t>Comisionado Presidente</w:t>
      </w:r>
      <w:r w:rsidRPr="008B4027">
        <w:rPr>
          <w:rFonts w:ascii="Palatino Linotype" w:eastAsiaTheme="minorHAnsi" w:hAnsi="Palatino Linotype" w:cs="Arial"/>
          <w:lang w:val="es-MX" w:eastAsia="en-US"/>
        </w:rPr>
        <w:t xml:space="preserve"> </w:t>
      </w:r>
      <w:r w:rsidR="00E74701" w:rsidRPr="008B4027">
        <w:rPr>
          <w:rFonts w:ascii="Palatino Linotype" w:eastAsiaTheme="minorHAnsi" w:hAnsi="Palatino Linotype" w:cs="Arial"/>
          <w:b/>
          <w:lang w:val="es-MX" w:eastAsia="en-US"/>
        </w:rPr>
        <w:t>José Martínez Vilchis</w:t>
      </w:r>
      <w:r w:rsidRPr="008B402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FB656D" w:rsidRPr="008B4027">
        <w:rPr>
          <w:rFonts w:ascii="Palatino Linotype" w:eastAsiaTheme="minorHAnsi" w:hAnsi="Palatino Linotype" w:cs="Arial"/>
          <w:lang w:val="es-MX" w:eastAsia="en-US"/>
        </w:rPr>
        <w:t>diecisiete de mayo</w:t>
      </w:r>
      <w:r w:rsidR="00BA27FC" w:rsidRPr="008B4027">
        <w:rPr>
          <w:rFonts w:ascii="Palatino Linotype" w:eastAsiaTheme="minorHAnsi" w:hAnsi="Palatino Linotype" w:cs="Arial"/>
          <w:lang w:val="es-MX" w:eastAsia="en-US"/>
        </w:rPr>
        <w:t xml:space="preserve"> de</w:t>
      </w:r>
      <w:r w:rsidRPr="008B4027">
        <w:rPr>
          <w:rFonts w:ascii="Palatino Linotype" w:eastAsiaTheme="minorHAnsi" w:hAnsi="Palatino Linotype" w:cs="Arial"/>
          <w:lang w:val="es-MX" w:eastAsia="en-US"/>
        </w:rPr>
        <w:t xml:space="preserve"> </w:t>
      </w:r>
      <w:r w:rsidR="002D6E4B" w:rsidRPr="008B4027">
        <w:rPr>
          <w:rFonts w:ascii="Palatino Linotype" w:eastAsiaTheme="minorHAnsi" w:hAnsi="Palatino Linotype" w:cs="Arial"/>
          <w:lang w:val="es-MX" w:eastAsia="en-US"/>
        </w:rPr>
        <w:t>dos mil veintidós</w:t>
      </w:r>
      <w:r w:rsidRPr="008B402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15083E51" w14:textId="77777777" w:rsidR="00BA27FC" w:rsidRPr="008B4027" w:rsidRDefault="00BA27FC" w:rsidP="00DC1583">
      <w:pPr>
        <w:spacing w:line="360" w:lineRule="auto"/>
        <w:jc w:val="both"/>
        <w:rPr>
          <w:rFonts w:ascii="Palatino Linotype" w:eastAsiaTheme="minorHAnsi" w:hAnsi="Palatino Linotype" w:cs="Arial"/>
          <w:lang w:val="es-MX" w:eastAsia="en-US"/>
        </w:rPr>
      </w:pPr>
    </w:p>
    <w:p w14:paraId="784B6B36" w14:textId="77777777" w:rsidR="0029071C" w:rsidRPr="008B4027" w:rsidRDefault="00B250D7" w:rsidP="0029071C">
      <w:pPr>
        <w:spacing w:line="360" w:lineRule="auto"/>
        <w:jc w:val="both"/>
        <w:rPr>
          <w:rFonts w:ascii="Palatino Linotype" w:eastAsiaTheme="minorHAnsi" w:hAnsi="Palatino Linotype" w:cs="Arial"/>
          <w:b/>
          <w:sz w:val="28"/>
          <w:lang w:val="es-MX" w:eastAsia="en-US"/>
        </w:rPr>
      </w:pPr>
      <w:r w:rsidRPr="008B4027">
        <w:rPr>
          <w:rFonts w:ascii="Palatino Linotype" w:eastAsiaTheme="minorHAnsi" w:hAnsi="Palatino Linotype" w:cs="Arial"/>
          <w:b/>
          <w:sz w:val="28"/>
          <w:lang w:val="es-MX" w:eastAsia="en-US"/>
        </w:rPr>
        <w:t>QUINT</w:t>
      </w:r>
      <w:r w:rsidR="0029071C" w:rsidRPr="008B4027">
        <w:rPr>
          <w:rFonts w:ascii="Palatino Linotype" w:eastAsiaTheme="minorHAnsi" w:hAnsi="Palatino Linotype" w:cs="Arial"/>
          <w:b/>
          <w:sz w:val="28"/>
          <w:lang w:val="es-MX" w:eastAsia="en-US"/>
        </w:rPr>
        <w:t>O. De la etapa de manifestaciones y/o alegatos.</w:t>
      </w:r>
    </w:p>
    <w:p w14:paraId="005CF9E5" w14:textId="30C810CF" w:rsidR="00B250D7" w:rsidRPr="008B4027" w:rsidRDefault="00CF1DF5" w:rsidP="00A26BD8">
      <w:pPr>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lang w:val="es-MX" w:eastAsia="en-US"/>
        </w:rPr>
        <w:t>U</w:t>
      </w:r>
      <w:r w:rsidR="0029071C" w:rsidRPr="008B4027">
        <w:rPr>
          <w:rFonts w:ascii="Palatino Linotype" w:eastAsiaTheme="minorHAnsi" w:hAnsi="Palatino Linotype" w:cs="Arial"/>
          <w:lang w:val="es-MX" w:eastAsia="en-US"/>
        </w:rPr>
        <w:t xml:space="preserve">na vez transcurrido el término legal referido se destaca que </w:t>
      </w:r>
      <w:r w:rsidR="0029071C" w:rsidRPr="008B4027">
        <w:rPr>
          <w:rFonts w:ascii="Palatino Linotype" w:eastAsiaTheme="minorHAnsi" w:hAnsi="Palatino Linotype" w:cs="Arial"/>
          <w:b/>
          <w:lang w:val="es-MX" w:eastAsia="en-US"/>
        </w:rPr>
        <w:t>El Sujeto Obligado</w:t>
      </w:r>
      <w:r w:rsidR="0029071C" w:rsidRPr="008B4027">
        <w:rPr>
          <w:rFonts w:ascii="Palatino Linotype" w:eastAsiaTheme="minorHAnsi" w:hAnsi="Palatino Linotype" w:cs="Arial"/>
          <w:lang w:val="es-MX" w:eastAsia="en-US"/>
        </w:rPr>
        <w:t xml:space="preserve"> </w:t>
      </w:r>
      <w:r w:rsidR="00BA27FC" w:rsidRPr="008B4027">
        <w:rPr>
          <w:rFonts w:ascii="Palatino Linotype" w:eastAsiaTheme="minorHAnsi" w:hAnsi="Palatino Linotype" w:cs="Arial"/>
          <w:lang w:val="es-MX" w:eastAsia="en-US"/>
        </w:rPr>
        <w:t>fue omiso en rendir su</w:t>
      </w:r>
      <w:r w:rsidR="0029071C" w:rsidRPr="008B4027">
        <w:rPr>
          <w:rFonts w:ascii="Palatino Linotype" w:eastAsiaTheme="minorHAnsi" w:hAnsi="Palatino Linotype" w:cs="Arial"/>
          <w:lang w:val="es-MX" w:eastAsia="en-US"/>
        </w:rPr>
        <w:t xml:space="preserve"> </w:t>
      </w:r>
      <w:r w:rsidR="00BA27FC" w:rsidRPr="008B4027">
        <w:rPr>
          <w:rFonts w:ascii="Palatino Linotype" w:eastAsiaTheme="minorHAnsi" w:hAnsi="Palatino Linotype" w:cs="Arial"/>
          <w:lang w:val="es-MX" w:eastAsia="en-US"/>
        </w:rPr>
        <w:t>informe justificado</w:t>
      </w:r>
      <w:r w:rsidR="00AE78CA" w:rsidRPr="008B4027">
        <w:rPr>
          <w:rFonts w:ascii="Palatino Linotype" w:eastAsiaTheme="minorHAnsi" w:hAnsi="Palatino Linotype" w:cs="Arial"/>
          <w:lang w:val="es-MX" w:eastAsia="en-US"/>
        </w:rPr>
        <w:t xml:space="preserve">; </w:t>
      </w:r>
      <w:r w:rsidR="002D6E4B" w:rsidRPr="008B4027">
        <w:rPr>
          <w:rFonts w:ascii="Palatino Linotype" w:eastAsiaTheme="minorHAnsi" w:hAnsi="Palatino Linotype" w:cs="Arial"/>
          <w:lang w:val="es-MX" w:eastAsia="en-US"/>
        </w:rPr>
        <w:t>asimismo</w:t>
      </w:r>
      <w:r w:rsidR="00B96A17" w:rsidRPr="008B4027">
        <w:rPr>
          <w:rFonts w:ascii="Palatino Linotype" w:eastAsiaTheme="minorHAnsi" w:hAnsi="Palatino Linotype" w:cs="Arial"/>
          <w:lang w:val="es-MX" w:eastAsia="en-US"/>
        </w:rPr>
        <w:t xml:space="preserve"> se aprecia que</w:t>
      </w:r>
      <w:r w:rsidR="002D6E4B" w:rsidRPr="008B4027">
        <w:rPr>
          <w:rFonts w:ascii="Palatino Linotype" w:eastAsiaTheme="minorHAnsi" w:hAnsi="Palatino Linotype" w:cs="Arial"/>
          <w:lang w:val="es-MX" w:eastAsia="en-US"/>
        </w:rPr>
        <w:t xml:space="preserve"> la </w:t>
      </w:r>
      <w:r w:rsidR="0029071C" w:rsidRPr="008B4027">
        <w:rPr>
          <w:rFonts w:ascii="Palatino Linotype" w:eastAsiaTheme="minorHAnsi" w:hAnsi="Palatino Linotype" w:cs="Arial"/>
          <w:lang w:val="es-MX" w:eastAsia="en-US"/>
        </w:rPr>
        <w:t xml:space="preserve">parte </w:t>
      </w:r>
      <w:r w:rsidR="0029071C" w:rsidRPr="008B4027">
        <w:rPr>
          <w:rFonts w:ascii="Palatino Linotype" w:eastAsiaTheme="minorHAnsi" w:hAnsi="Palatino Linotype" w:cs="Arial"/>
          <w:b/>
          <w:lang w:val="es-MX" w:eastAsia="en-US"/>
        </w:rPr>
        <w:t>Recurrente</w:t>
      </w:r>
      <w:r w:rsidR="0029071C" w:rsidRPr="008B4027">
        <w:rPr>
          <w:rFonts w:ascii="Palatino Linotype" w:eastAsiaTheme="minorHAnsi" w:hAnsi="Palatino Linotype" w:cs="Arial"/>
          <w:lang w:val="es-MX" w:eastAsia="en-US"/>
        </w:rPr>
        <w:t xml:space="preserve"> </w:t>
      </w:r>
      <w:r w:rsidR="00BA27FC" w:rsidRPr="008B4027">
        <w:rPr>
          <w:rFonts w:ascii="Palatino Linotype" w:eastAsiaTheme="minorHAnsi" w:hAnsi="Palatino Linotype" w:cs="Arial"/>
          <w:lang w:val="es-MX" w:eastAsia="en-US"/>
        </w:rPr>
        <w:t>tampoco</w:t>
      </w:r>
      <w:r w:rsidR="002D6E4B" w:rsidRPr="008B4027">
        <w:rPr>
          <w:rFonts w:ascii="Palatino Linotype" w:eastAsiaTheme="minorHAnsi" w:hAnsi="Palatino Linotype" w:cs="Arial"/>
          <w:lang w:val="es-MX" w:eastAsia="en-US"/>
        </w:rPr>
        <w:t xml:space="preserve"> </w:t>
      </w:r>
      <w:r w:rsidR="00DC1583" w:rsidRPr="008B4027">
        <w:rPr>
          <w:rFonts w:ascii="Palatino Linotype" w:eastAsiaTheme="minorHAnsi" w:hAnsi="Palatino Linotype" w:cs="Arial"/>
          <w:lang w:val="es-MX" w:eastAsia="en-US"/>
        </w:rPr>
        <w:t>realizó</w:t>
      </w:r>
      <w:r w:rsidR="0029071C" w:rsidRPr="008B4027">
        <w:rPr>
          <w:rFonts w:ascii="Palatino Linotype" w:eastAsiaTheme="minorHAnsi" w:hAnsi="Palatino Linotype" w:cs="Arial"/>
          <w:lang w:val="es-MX" w:eastAsia="en-US"/>
        </w:rPr>
        <w:t xml:space="preserve"> alegatos, pruebas o manifestaciones, lo anterior de conformidad con la siguiente imagen</w:t>
      </w:r>
      <w:r w:rsidR="00E74701" w:rsidRPr="008B4027">
        <w:rPr>
          <w:rFonts w:ascii="Palatino Linotype" w:eastAsiaTheme="minorHAnsi" w:hAnsi="Palatino Linotype" w:cs="Arial"/>
          <w:lang w:val="es-MX" w:eastAsia="en-US"/>
        </w:rPr>
        <w:t>:</w:t>
      </w:r>
    </w:p>
    <w:p w14:paraId="0639AA19" w14:textId="77777777" w:rsidR="00FB656D" w:rsidRPr="008B4027" w:rsidRDefault="00FB656D" w:rsidP="00A26BD8">
      <w:pPr>
        <w:spacing w:line="360" w:lineRule="auto"/>
        <w:jc w:val="both"/>
        <w:rPr>
          <w:rFonts w:ascii="Palatino Linotype" w:eastAsiaTheme="minorHAnsi" w:hAnsi="Palatino Linotype" w:cs="Arial"/>
          <w:lang w:val="es-MX" w:eastAsia="en-US"/>
        </w:rPr>
      </w:pPr>
    </w:p>
    <w:p w14:paraId="09EB82AA" w14:textId="0AA32B7D" w:rsidR="00A26BD8" w:rsidRPr="008B4027" w:rsidRDefault="00FB656D" w:rsidP="00A26BD8">
      <w:pPr>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noProof/>
          <w:lang w:val="es-MX" w:eastAsia="es-MX"/>
        </w:rPr>
        <w:drawing>
          <wp:inline distT="0" distB="0" distL="0" distR="0" wp14:anchorId="1B5B8163" wp14:editId="792371C9">
            <wp:extent cx="5788660" cy="1423035"/>
            <wp:effectExtent l="152400" t="152400" r="364490" b="3676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230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B005747" w14:textId="77777777" w:rsidR="0029071C" w:rsidRPr="008B4027" w:rsidRDefault="00B250D7" w:rsidP="0029071C">
      <w:pPr>
        <w:tabs>
          <w:tab w:val="left" w:pos="3206"/>
        </w:tabs>
        <w:spacing w:line="360" w:lineRule="auto"/>
        <w:jc w:val="both"/>
        <w:rPr>
          <w:rFonts w:ascii="Palatino Linotype" w:eastAsiaTheme="minorHAnsi" w:hAnsi="Palatino Linotype" w:cs="Arial"/>
          <w:b/>
          <w:sz w:val="28"/>
          <w:lang w:val="es-MX" w:eastAsia="en-US"/>
        </w:rPr>
      </w:pPr>
      <w:r w:rsidRPr="008B4027">
        <w:rPr>
          <w:rFonts w:ascii="Palatino Linotype" w:eastAsiaTheme="minorHAnsi" w:hAnsi="Palatino Linotype" w:cs="Arial"/>
          <w:b/>
          <w:sz w:val="28"/>
          <w:lang w:val="es-MX" w:eastAsia="en-US"/>
        </w:rPr>
        <w:t>SEXT</w:t>
      </w:r>
      <w:r w:rsidR="0029071C" w:rsidRPr="008B4027">
        <w:rPr>
          <w:rFonts w:ascii="Palatino Linotype" w:eastAsiaTheme="minorHAnsi" w:hAnsi="Palatino Linotype" w:cs="Arial"/>
          <w:b/>
          <w:sz w:val="28"/>
          <w:lang w:val="es-MX" w:eastAsia="en-US"/>
        </w:rPr>
        <w:t>O. Del cierre de instrucción.</w:t>
      </w:r>
      <w:r w:rsidR="0029071C" w:rsidRPr="008B4027">
        <w:rPr>
          <w:rFonts w:ascii="Palatino Linotype" w:eastAsiaTheme="minorHAnsi" w:hAnsi="Palatino Linotype" w:cs="Arial"/>
          <w:b/>
          <w:sz w:val="28"/>
          <w:lang w:val="es-MX" w:eastAsia="en-US"/>
        </w:rPr>
        <w:tab/>
      </w:r>
    </w:p>
    <w:p w14:paraId="47210464" w14:textId="1E201F3A" w:rsidR="0029071C" w:rsidRPr="008B4027" w:rsidRDefault="0029071C" w:rsidP="0029071C">
      <w:pPr>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lang w:val="es-MX" w:eastAsia="en-US"/>
        </w:rPr>
        <w:t xml:space="preserve">Así, una vez transcurrido el término legal, </w:t>
      </w:r>
      <w:r w:rsidR="00DC1583" w:rsidRPr="008B4027">
        <w:rPr>
          <w:rFonts w:ascii="Palatino Linotype" w:eastAsiaTheme="minorHAnsi" w:hAnsi="Palatino Linotype" w:cs="Arial"/>
          <w:lang w:val="es-MX" w:eastAsia="en-US"/>
        </w:rPr>
        <w:t>permitió decretarse</w:t>
      </w:r>
      <w:r w:rsidRPr="008B4027">
        <w:rPr>
          <w:rFonts w:ascii="Palatino Linotype" w:eastAsiaTheme="minorHAnsi" w:hAnsi="Palatino Linotype" w:cs="Arial"/>
          <w:lang w:val="es-MX" w:eastAsia="en-US"/>
        </w:rPr>
        <w:t xml:space="preserve"> el cierre de instrucción en fecha </w:t>
      </w:r>
      <w:r w:rsidR="003457BE" w:rsidRPr="008B4027">
        <w:rPr>
          <w:rFonts w:ascii="Palatino Linotype" w:eastAsiaTheme="minorHAnsi" w:hAnsi="Palatino Linotype" w:cs="Arial"/>
          <w:lang w:val="es-MX" w:eastAsia="en-US"/>
        </w:rPr>
        <w:t>veintisiete de mayo</w:t>
      </w:r>
      <w:r w:rsidRPr="008B4027">
        <w:rPr>
          <w:rFonts w:ascii="Palatino Linotype" w:eastAsiaTheme="minorHAnsi" w:hAnsi="Palatino Linotype" w:cs="Arial"/>
          <w:lang w:val="es-MX" w:eastAsia="en-US"/>
        </w:rPr>
        <w:t xml:space="preserve"> del año en curso, en términos del artículo 185, Fracción </w:t>
      </w:r>
      <w:r w:rsidRPr="008B4027">
        <w:rPr>
          <w:rFonts w:ascii="Palatino Linotype" w:eastAsiaTheme="minorHAnsi" w:hAnsi="Palatino Linotype" w:cs="Arial"/>
          <w:lang w:val="es-MX" w:eastAsia="en-US"/>
        </w:rPr>
        <w:lastRenderedPageBreak/>
        <w:t>VI, de la Ley de Transparencia y Acceso a la Información Pública del Estado de México y Municipios, iniciando el término legal para dictar resolución definitiva del asunto.</w:t>
      </w:r>
    </w:p>
    <w:p w14:paraId="5B827463" w14:textId="36B7E3FD" w:rsidR="00FB656D" w:rsidRPr="008B4027" w:rsidRDefault="00FB656D" w:rsidP="0029071C">
      <w:pPr>
        <w:spacing w:line="360" w:lineRule="auto"/>
        <w:jc w:val="both"/>
        <w:rPr>
          <w:rFonts w:ascii="Palatino Linotype" w:eastAsiaTheme="minorHAnsi" w:hAnsi="Palatino Linotype" w:cs="Arial"/>
          <w:lang w:val="es-MX" w:eastAsia="en-US"/>
        </w:rPr>
      </w:pPr>
    </w:p>
    <w:p w14:paraId="1BA44800" w14:textId="4117C0FE" w:rsidR="00FB656D" w:rsidRPr="008B4027" w:rsidRDefault="00FB656D" w:rsidP="00FB656D">
      <w:pPr>
        <w:pStyle w:val="Sinespaciado"/>
        <w:spacing w:line="360" w:lineRule="auto"/>
        <w:rPr>
          <w:rFonts w:ascii="Palatino Linotype" w:hAnsi="Palatino Linotype"/>
          <w:b/>
          <w:sz w:val="28"/>
          <w:szCs w:val="26"/>
        </w:rPr>
      </w:pPr>
      <w:r w:rsidRPr="008B4027">
        <w:rPr>
          <w:rFonts w:ascii="Palatino Linotype" w:hAnsi="Palatino Linotype"/>
          <w:b/>
          <w:sz w:val="28"/>
          <w:szCs w:val="26"/>
        </w:rPr>
        <w:t>SÉPTIMO. De la ampliación del término para resolver.</w:t>
      </w:r>
    </w:p>
    <w:p w14:paraId="086AFA6D" w14:textId="57512B41" w:rsidR="00FB656D" w:rsidRPr="008B4027" w:rsidRDefault="00FB656D" w:rsidP="00FB656D">
      <w:pPr>
        <w:pStyle w:val="Sinespaciado"/>
        <w:spacing w:line="360" w:lineRule="auto"/>
        <w:jc w:val="both"/>
        <w:rPr>
          <w:rFonts w:ascii="Palatino Linotype" w:hAnsi="Palatino Linotype"/>
        </w:rPr>
      </w:pPr>
      <w:r w:rsidRPr="008B4027">
        <w:rPr>
          <w:rFonts w:ascii="Palatino Linotype" w:hAnsi="Palatino Linotype"/>
        </w:rPr>
        <w:t xml:space="preserve">En fecha </w:t>
      </w:r>
      <w:r w:rsidR="003457BE" w:rsidRPr="008B4027">
        <w:rPr>
          <w:rFonts w:ascii="Palatino Linotype" w:hAnsi="Palatino Linotype"/>
        </w:rPr>
        <w:t>veintiocho</w:t>
      </w:r>
      <w:r w:rsidRPr="008B4027">
        <w:rPr>
          <w:rFonts w:ascii="Palatino Linotype" w:hAnsi="Palatino Linotype"/>
        </w:rPr>
        <w:t xml:space="preserve"> de junio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4CD25E60" w14:textId="77777777" w:rsidR="00B96A17" w:rsidRPr="008B4027" w:rsidRDefault="00B96A17" w:rsidP="00B96A17">
      <w:pPr>
        <w:spacing w:line="360" w:lineRule="auto"/>
        <w:jc w:val="both"/>
        <w:rPr>
          <w:rFonts w:ascii="Palatino Linotype" w:eastAsiaTheme="minorHAnsi" w:hAnsi="Palatino Linotype" w:cs="Arial"/>
          <w:lang w:val="es-MX" w:eastAsia="en-US"/>
        </w:rPr>
      </w:pPr>
    </w:p>
    <w:p w14:paraId="41981760" w14:textId="7B0F1950" w:rsidR="00D57F74" w:rsidRPr="008B4027" w:rsidRDefault="00E74701" w:rsidP="003457BE">
      <w:pPr>
        <w:spacing w:line="360" w:lineRule="auto"/>
        <w:jc w:val="center"/>
        <w:rPr>
          <w:rFonts w:ascii="Palatino Linotype" w:eastAsiaTheme="minorHAnsi" w:hAnsi="Palatino Linotype" w:cs="Arial"/>
          <w:b/>
          <w:sz w:val="28"/>
          <w:lang w:val="es-MX" w:eastAsia="en-US"/>
        </w:rPr>
      </w:pPr>
      <w:r w:rsidRPr="008B4027">
        <w:rPr>
          <w:rFonts w:ascii="Palatino Linotype" w:eastAsiaTheme="minorHAnsi" w:hAnsi="Palatino Linotype" w:cs="Arial"/>
          <w:b/>
          <w:sz w:val="28"/>
          <w:lang w:val="es-MX" w:eastAsia="en-US"/>
        </w:rPr>
        <w:t>C O N S I D E R A N</w:t>
      </w:r>
      <w:r w:rsidR="00D57F74" w:rsidRPr="008B4027">
        <w:rPr>
          <w:rFonts w:ascii="Palatino Linotype" w:eastAsiaTheme="minorHAnsi" w:hAnsi="Palatino Linotype" w:cs="Arial"/>
          <w:b/>
          <w:sz w:val="28"/>
          <w:lang w:val="es-MX" w:eastAsia="en-US"/>
        </w:rPr>
        <w:t xml:space="preserve"> D O </w:t>
      </w:r>
    </w:p>
    <w:p w14:paraId="0D4B13FE" w14:textId="77777777" w:rsidR="003457BE" w:rsidRPr="008B4027" w:rsidRDefault="003457BE" w:rsidP="003457BE">
      <w:pPr>
        <w:spacing w:line="360" w:lineRule="auto"/>
        <w:jc w:val="center"/>
        <w:rPr>
          <w:rFonts w:ascii="Palatino Linotype" w:eastAsiaTheme="minorHAnsi" w:hAnsi="Palatino Linotype" w:cs="Arial"/>
          <w:b/>
          <w:szCs w:val="22"/>
          <w:lang w:val="es-MX" w:eastAsia="en-US"/>
        </w:rPr>
      </w:pPr>
    </w:p>
    <w:p w14:paraId="02C5A4E8" w14:textId="77777777" w:rsidR="0029071C" w:rsidRPr="008B4027" w:rsidRDefault="0029071C" w:rsidP="0029071C">
      <w:pPr>
        <w:spacing w:line="360" w:lineRule="auto"/>
        <w:jc w:val="both"/>
        <w:rPr>
          <w:rFonts w:ascii="Palatino Linotype" w:eastAsiaTheme="minorHAnsi" w:hAnsi="Palatino Linotype" w:cs="Arial"/>
          <w:sz w:val="28"/>
          <w:lang w:val="es-MX" w:eastAsia="en-US"/>
        </w:rPr>
      </w:pPr>
      <w:r w:rsidRPr="008B4027">
        <w:rPr>
          <w:rFonts w:ascii="Palatino Linotype" w:eastAsiaTheme="minorHAnsi" w:hAnsi="Palatino Linotype" w:cs="Arial"/>
          <w:b/>
          <w:sz w:val="28"/>
          <w:lang w:val="es-MX" w:eastAsia="en-US"/>
        </w:rPr>
        <w:t>PRIMERO. De la competencia</w:t>
      </w:r>
      <w:r w:rsidRPr="008B4027">
        <w:rPr>
          <w:rFonts w:ascii="Palatino Linotype" w:eastAsiaTheme="minorHAnsi" w:hAnsi="Palatino Linotype" w:cs="Arial"/>
          <w:sz w:val="28"/>
          <w:lang w:val="es-MX" w:eastAsia="en-US"/>
        </w:rPr>
        <w:t>.</w:t>
      </w:r>
    </w:p>
    <w:p w14:paraId="73540263" w14:textId="77777777" w:rsidR="008A64CB" w:rsidRPr="008B4027" w:rsidRDefault="0029071C" w:rsidP="00E74701">
      <w:pPr>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8B4027">
        <w:rPr>
          <w:rFonts w:ascii="Palatino Linotype" w:eastAsiaTheme="minorHAnsi" w:hAnsi="Palatino Linotype" w:cs="Arial"/>
          <w:lang w:val="es-MX" w:eastAsia="en-US"/>
        </w:rPr>
        <w:t xml:space="preserve"> Estado de México y Municipios.</w:t>
      </w:r>
    </w:p>
    <w:p w14:paraId="21D6E99F" w14:textId="77777777" w:rsidR="003457BE" w:rsidRPr="008B4027" w:rsidRDefault="003457BE"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14:paraId="26DC64DE" w14:textId="77777777" w:rsidR="0029071C" w:rsidRPr="008B402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B4027">
        <w:rPr>
          <w:rFonts w:ascii="Palatino Linotype" w:eastAsiaTheme="minorHAnsi" w:hAnsi="Palatino Linotype" w:cs="Arial"/>
          <w:b/>
          <w:sz w:val="28"/>
          <w:lang w:val="es-MX" w:eastAsia="en-US"/>
        </w:rPr>
        <w:lastRenderedPageBreak/>
        <w:t xml:space="preserve">SEGUNDO. De los alcances del Recurso de Revisión. </w:t>
      </w:r>
    </w:p>
    <w:p w14:paraId="7016556A" w14:textId="77777777" w:rsidR="0029071C" w:rsidRPr="008B402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3D7A943" w14:textId="77777777" w:rsidR="001D2DE0" w:rsidRPr="008B4027"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14:paraId="23853C98" w14:textId="77777777" w:rsidR="00EE2FB1" w:rsidRPr="008B4027" w:rsidRDefault="00EE2FB1" w:rsidP="00EE2FB1">
      <w:pPr>
        <w:autoSpaceDE w:val="0"/>
        <w:autoSpaceDN w:val="0"/>
        <w:adjustRightInd w:val="0"/>
        <w:spacing w:line="360" w:lineRule="auto"/>
        <w:jc w:val="both"/>
        <w:rPr>
          <w:rFonts w:ascii="Palatino Linotype" w:hAnsi="Palatino Linotype" w:cs="Arial"/>
          <w:b/>
        </w:rPr>
      </w:pPr>
      <w:r w:rsidRPr="008B4027">
        <w:rPr>
          <w:rFonts w:ascii="Palatino Linotype" w:hAnsi="Palatino Linotype" w:cs="Arial"/>
          <w:b/>
          <w:sz w:val="28"/>
        </w:rPr>
        <w:t>TERCERO. Cuestiones de previo y especial pronunciamiento</w:t>
      </w:r>
      <w:r w:rsidRPr="008B4027">
        <w:rPr>
          <w:rFonts w:ascii="Palatino Linotype" w:hAnsi="Palatino Linotype" w:cs="Arial"/>
          <w:b/>
        </w:rPr>
        <w:t>.</w:t>
      </w:r>
    </w:p>
    <w:p w14:paraId="4972511C" w14:textId="5478ECE5" w:rsidR="00EE2FB1" w:rsidRPr="008B4027" w:rsidRDefault="00EE2FB1" w:rsidP="00EE2FB1">
      <w:pPr>
        <w:spacing w:line="360" w:lineRule="auto"/>
        <w:jc w:val="both"/>
        <w:rPr>
          <w:rFonts w:ascii="Palatino Linotype" w:hAnsi="Palatino Linotype"/>
        </w:rPr>
      </w:pPr>
      <w:r w:rsidRPr="008B4027">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8B4027">
        <w:rPr>
          <w:rFonts w:ascii="Palatino Linotype" w:hAnsi="Palatino Linotype"/>
          <w:b/>
        </w:rPr>
        <w:t>Recurrente,</w:t>
      </w:r>
      <w:r w:rsidRPr="008B4027">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w:t>
      </w:r>
      <w:r w:rsidR="00EF43FC" w:rsidRPr="008B4027">
        <w:rPr>
          <w:rFonts w:ascii="Palatino Linotype" w:hAnsi="Palatino Linotype"/>
        </w:rPr>
        <w:t xml:space="preserve">un </w:t>
      </w:r>
      <w:r w:rsidRPr="008B4027">
        <w:rPr>
          <w:rFonts w:ascii="Palatino Linotype" w:hAnsi="Palatino Linotype"/>
        </w:rPr>
        <w:t>nombre en específico</w:t>
      </w:r>
      <w:r w:rsidRPr="008B4027">
        <w:rPr>
          <w:rFonts w:ascii="Palatino Linotype" w:hAnsi="Palatino Linotype" w:cs="Arial"/>
        </w:rPr>
        <w:t>, del cual no se colige que corresponda al nombre de una persona.</w:t>
      </w:r>
    </w:p>
    <w:p w14:paraId="419E7A5C" w14:textId="77777777" w:rsidR="00EE2FB1" w:rsidRPr="008B4027"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p>
    <w:p w14:paraId="77C8F76E" w14:textId="77777777" w:rsidR="00EE2FB1" w:rsidRPr="008B4027"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r w:rsidRPr="008B4027">
        <w:rPr>
          <w:rFonts w:ascii="Palatino Linotype" w:hAnsi="Palatino Linotype" w:cs="Arial"/>
        </w:rPr>
        <w:t xml:space="preserve">Esta Ponencia considera importante abordar el análisis de los requisitos de </w:t>
      </w:r>
      <w:proofErr w:type="spellStart"/>
      <w:r w:rsidRPr="008B4027">
        <w:rPr>
          <w:rFonts w:ascii="Palatino Linotype" w:hAnsi="Palatino Linotype" w:cs="Arial"/>
        </w:rPr>
        <w:t>procedibilidad</w:t>
      </w:r>
      <w:proofErr w:type="spellEnd"/>
      <w:r w:rsidRPr="008B4027">
        <w:rPr>
          <w:rFonts w:ascii="Palatino Linotype" w:hAnsi="Palatino Linotype" w:cs="Arial"/>
        </w:rPr>
        <w:t xml:space="preserve"> de los recursos de revisión, así el artículo 180 de la </w:t>
      </w:r>
      <w:r w:rsidRPr="008B4027">
        <w:rPr>
          <w:rFonts w:ascii="Palatino Linotype" w:hAnsi="Palatino Linotype" w:cs="Arial"/>
          <w:lang w:eastAsia="es-MX"/>
        </w:rPr>
        <w:t xml:space="preserve">Ley de Transparencia y Acceso a la Información Pública del Estado de México y Municipios, que </w:t>
      </w:r>
      <w:r w:rsidRPr="008B4027">
        <w:rPr>
          <w:rFonts w:ascii="Palatino Linotype" w:hAnsi="Palatino Linotype" w:cs="Arial"/>
        </w:rPr>
        <w:t xml:space="preserve">establece lo </w:t>
      </w:r>
      <w:r w:rsidRPr="008B4027">
        <w:rPr>
          <w:rFonts w:ascii="Palatino Linotype" w:hAnsi="Palatino Linotype" w:cs="Arial"/>
        </w:rPr>
        <w:lastRenderedPageBreak/>
        <w:t>siguiente:</w:t>
      </w:r>
    </w:p>
    <w:p w14:paraId="73C93942" w14:textId="77777777" w:rsidR="00EE2FB1" w:rsidRPr="008B4027" w:rsidRDefault="00EE2FB1" w:rsidP="00EE2FB1">
      <w:pPr>
        <w:pStyle w:val="Sinespaciado"/>
      </w:pPr>
    </w:p>
    <w:p w14:paraId="09A69463" w14:textId="77777777" w:rsidR="00EE2FB1" w:rsidRPr="008B4027" w:rsidRDefault="00EE2FB1" w:rsidP="00EE2FB1">
      <w:pPr>
        <w:ind w:left="851" w:right="851"/>
        <w:jc w:val="both"/>
        <w:rPr>
          <w:rFonts w:ascii="Palatino Linotype" w:hAnsi="Palatino Linotype"/>
          <w:b/>
          <w:i/>
          <w:sz w:val="22"/>
        </w:rPr>
      </w:pPr>
      <w:r w:rsidRPr="008B4027">
        <w:rPr>
          <w:rFonts w:ascii="Palatino Linotype" w:hAnsi="Palatino Linotype"/>
          <w:i/>
          <w:sz w:val="22"/>
        </w:rPr>
        <w:t>“</w:t>
      </w:r>
      <w:r w:rsidRPr="008B4027">
        <w:rPr>
          <w:rFonts w:ascii="Palatino Linotype" w:hAnsi="Palatino Linotype"/>
          <w:b/>
          <w:i/>
          <w:sz w:val="22"/>
        </w:rPr>
        <w:t xml:space="preserve">Artículo 180. </w:t>
      </w:r>
      <w:r w:rsidRPr="008B4027">
        <w:rPr>
          <w:rFonts w:ascii="Palatino Linotype" w:hAnsi="Palatino Linotype"/>
          <w:i/>
          <w:sz w:val="22"/>
        </w:rPr>
        <w:t xml:space="preserve">El </w:t>
      </w:r>
      <w:r w:rsidRPr="008B4027">
        <w:rPr>
          <w:rFonts w:ascii="Palatino Linotype" w:hAnsi="Palatino Linotype" w:cs="Arial"/>
          <w:i/>
          <w:sz w:val="22"/>
        </w:rPr>
        <w:t>recurso</w:t>
      </w:r>
      <w:r w:rsidRPr="008B4027">
        <w:rPr>
          <w:rFonts w:ascii="Palatino Linotype" w:hAnsi="Palatino Linotype"/>
          <w:i/>
          <w:sz w:val="22"/>
        </w:rPr>
        <w:t xml:space="preserve"> </w:t>
      </w:r>
      <w:r w:rsidRPr="008B4027">
        <w:rPr>
          <w:rFonts w:ascii="Palatino Linotype" w:hAnsi="Palatino Linotype" w:cs="Arial"/>
          <w:i/>
          <w:sz w:val="22"/>
          <w:lang w:eastAsia="es-MX"/>
        </w:rPr>
        <w:t>de</w:t>
      </w:r>
      <w:r w:rsidRPr="008B4027">
        <w:rPr>
          <w:rFonts w:ascii="Palatino Linotype" w:hAnsi="Palatino Linotype"/>
          <w:i/>
          <w:sz w:val="22"/>
        </w:rPr>
        <w:t xml:space="preserve"> revisión contendrá:</w:t>
      </w:r>
      <w:r w:rsidRPr="008B4027">
        <w:rPr>
          <w:rFonts w:ascii="Palatino Linotype" w:hAnsi="Palatino Linotype"/>
          <w:b/>
          <w:i/>
          <w:sz w:val="22"/>
        </w:rPr>
        <w:t xml:space="preserve"> </w:t>
      </w:r>
    </w:p>
    <w:p w14:paraId="569753BC" w14:textId="77777777" w:rsidR="00EE2FB1" w:rsidRPr="008B4027" w:rsidRDefault="00EE2FB1" w:rsidP="00EE2FB1">
      <w:pPr>
        <w:ind w:left="851" w:right="851"/>
        <w:jc w:val="both"/>
        <w:rPr>
          <w:rFonts w:ascii="Palatino Linotype" w:hAnsi="Palatino Linotype"/>
          <w:b/>
          <w:i/>
          <w:sz w:val="22"/>
        </w:rPr>
      </w:pPr>
      <w:r w:rsidRPr="008B4027">
        <w:rPr>
          <w:rFonts w:ascii="Palatino Linotype" w:hAnsi="Palatino Linotype"/>
          <w:b/>
          <w:i/>
          <w:sz w:val="22"/>
        </w:rPr>
        <w:t xml:space="preserve">I. </w:t>
      </w:r>
      <w:r w:rsidRPr="008B4027">
        <w:rPr>
          <w:rFonts w:ascii="Palatino Linotype" w:hAnsi="Palatino Linotype"/>
          <w:i/>
          <w:sz w:val="22"/>
        </w:rPr>
        <w:t xml:space="preserve">El sujeto obligado ante </w:t>
      </w:r>
      <w:r w:rsidRPr="008B4027">
        <w:rPr>
          <w:rFonts w:ascii="Palatino Linotype" w:hAnsi="Palatino Linotype" w:cs="Arial"/>
          <w:i/>
          <w:sz w:val="22"/>
        </w:rPr>
        <w:t>la</w:t>
      </w:r>
      <w:r w:rsidRPr="008B4027">
        <w:rPr>
          <w:rFonts w:ascii="Palatino Linotype" w:hAnsi="Palatino Linotype"/>
          <w:i/>
          <w:sz w:val="22"/>
        </w:rPr>
        <w:t xml:space="preserve"> cual </w:t>
      </w:r>
      <w:r w:rsidRPr="008B4027">
        <w:rPr>
          <w:rFonts w:ascii="Palatino Linotype" w:hAnsi="Palatino Linotype" w:cs="Arial"/>
          <w:i/>
          <w:sz w:val="22"/>
          <w:lang w:eastAsia="es-MX"/>
        </w:rPr>
        <w:t>se</w:t>
      </w:r>
      <w:r w:rsidRPr="008B4027">
        <w:rPr>
          <w:rFonts w:ascii="Palatino Linotype" w:hAnsi="Palatino Linotype"/>
          <w:i/>
          <w:sz w:val="22"/>
        </w:rPr>
        <w:t xml:space="preserve"> presentó la solicitud;</w:t>
      </w:r>
      <w:r w:rsidRPr="008B4027">
        <w:rPr>
          <w:rFonts w:ascii="Palatino Linotype" w:hAnsi="Palatino Linotype"/>
          <w:b/>
          <w:i/>
          <w:sz w:val="22"/>
        </w:rPr>
        <w:t xml:space="preserve"> </w:t>
      </w:r>
    </w:p>
    <w:p w14:paraId="06742EDD" w14:textId="77777777" w:rsidR="00EE2FB1" w:rsidRPr="008B4027" w:rsidRDefault="00EE2FB1" w:rsidP="00EE2FB1">
      <w:pPr>
        <w:ind w:left="851" w:right="851"/>
        <w:jc w:val="both"/>
        <w:rPr>
          <w:rFonts w:ascii="Palatino Linotype" w:hAnsi="Palatino Linotype"/>
          <w:b/>
          <w:i/>
          <w:sz w:val="22"/>
        </w:rPr>
      </w:pPr>
      <w:r w:rsidRPr="008B4027">
        <w:rPr>
          <w:rFonts w:ascii="Palatino Linotype" w:hAnsi="Palatino Linotype"/>
          <w:b/>
          <w:i/>
          <w:sz w:val="22"/>
        </w:rPr>
        <w:t xml:space="preserve">II. </w:t>
      </w:r>
      <w:r w:rsidRPr="008B4027">
        <w:rPr>
          <w:rFonts w:ascii="Palatino Linotype" w:hAnsi="Palatino Linotype"/>
          <w:b/>
          <w:i/>
          <w:sz w:val="22"/>
          <w:u w:val="single"/>
        </w:rPr>
        <w:t xml:space="preserve">El nombre del solicitante </w:t>
      </w:r>
      <w:r w:rsidRPr="008B4027">
        <w:rPr>
          <w:rFonts w:ascii="Palatino Linotype" w:hAnsi="Palatino Linotype" w:cs="Arial"/>
          <w:b/>
          <w:i/>
          <w:sz w:val="22"/>
          <w:u w:val="single"/>
          <w:lang w:eastAsia="es-MX"/>
        </w:rPr>
        <w:t>que</w:t>
      </w:r>
      <w:r w:rsidRPr="008B4027">
        <w:rPr>
          <w:rFonts w:ascii="Palatino Linotype" w:hAnsi="Palatino Linotype"/>
          <w:b/>
          <w:i/>
          <w:sz w:val="22"/>
          <w:u w:val="single"/>
        </w:rPr>
        <w:t xml:space="preserve"> recurre</w:t>
      </w:r>
      <w:r w:rsidRPr="008B4027">
        <w:rPr>
          <w:rFonts w:ascii="Palatino Linotype" w:hAnsi="Palatino Linotype"/>
          <w:b/>
          <w:i/>
          <w:sz w:val="22"/>
        </w:rPr>
        <w:t xml:space="preserve"> </w:t>
      </w:r>
      <w:r w:rsidRPr="008B4027">
        <w:rPr>
          <w:rFonts w:ascii="Palatino Linotype" w:hAnsi="Palatino Linotype"/>
          <w:i/>
          <w:sz w:val="22"/>
        </w:rPr>
        <w:t>o de su representante y, en su caso, del tercero interesado, así como la dirección o medio que señale para recibir notificaciones;</w:t>
      </w:r>
      <w:r w:rsidRPr="008B4027">
        <w:rPr>
          <w:rFonts w:ascii="Palatino Linotype" w:hAnsi="Palatino Linotype"/>
          <w:b/>
          <w:i/>
          <w:sz w:val="22"/>
        </w:rPr>
        <w:t xml:space="preserve"> </w:t>
      </w:r>
    </w:p>
    <w:p w14:paraId="3236866A" w14:textId="77777777" w:rsidR="00EE2FB1" w:rsidRPr="008B4027" w:rsidRDefault="00EE2FB1" w:rsidP="00EE2FB1">
      <w:pPr>
        <w:ind w:left="851" w:right="851"/>
        <w:rPr>
          <w:rFonts w:ascii="Palatino Linotype" w:hAnsi="Palatino Linotype"/>
          <w:i/>
          <w:sz w:val="22"/>
        </w:rPr>
      </w:pPr>
      <w:r w:rsidRPr="008B4027">
        <w:rPr>
          <w:rFonts w:ascii="Palatino Linotype" w:hAnsi="Palatino Linotype"/>
          <w:b/>
          <w:i/>
          <w:sz w:val="22"/>
        </w:rPr>
        <w:t>(…)” [Sic]</w:t>
      </w:r>
    </w:p>
    <w:p w14:paraId="70CF57D6" w14:textId="77777777" w:rsidR="00EE2FB1" w:rsidRPr="008B4027" w:rsidRDefault="00EE2FB1" w:rsidP="00EE2FB1">
      <w:pPr>
        <w:pStyle w:val="Prrafodelista"/>
        <w:widowControl w:val="0"/>
        <w:autoSpaceDE w:val="0"/>
        <w:autoSpaceDN w:val="0"/>
        <w:adjustRightInd w:val="0"/>
        <w:ind w:left="0"/>
        <w:jc w:val="both"/>
        <w:rPr>
          <w:rFonts w:ascii="Palatino Linotype" w:hAnsi="Palatino Linotype"/>
        </w:rPr>
      </w:pPr>
    </w:p>
    <w:p w14:paraId="5D69A9F2" w14:textId="3E24E35C" w:rsidR="00EE2FB1" w:rsidRPr="008B4027" w:rsidRDefault="00EE2FB1" w:rsidP="00EE2FB1">
      <w:pPr>
        <w:pStyle w:val="Prrafodelista"/>
        <w:widowControl w:val="0"/>
        <w:autoSpaceDE w:val="0"/>
        <w:autoSpaceDN w:val="0"/>
        <w:adjustRightInd w:val="0"/>
        <w:spacing w:line="360" w:lineRule="auto"/>
        <w:ind w:left="0"/>
        <w:jc w:val="both"/>
        <w:rPr>
          <w:rFonts w:ascii="Palatino Linotype" w:hAnsi="Palatino Linotype"/>
        </w:rPr>
      </w:pPr>
      <w:r w:rsidRPr="008B4027">
        <w:rPr>
          <w:rFonts w:ascii="Palatino Linotype" w:hAnsi="Palatino Linotype"/>
        </w:rPr>
        <w:t xml:space="preserve">En principio, de una interpretación del artículo transcrito se observan los requisitos que </w:t>
      </w:r>
      <w:r w:rsidRPr="008B4027">
        <w:rPr>
          <w:rFonts w:ascii="Palatino Linotype" w:hAnsi="Palatino Linotype" w:cs="Arial"/>
        </w:rPr>
        <w:t>deberán</w:t>
      </w:r>
      <w:r w:rsidRPr="008B4027">
        <w:rPr>
          <w:rFonts w:ascii="Palatino Linotype" w:hAnsi="Palatino Linotype"/>
        </w:rPr>
        <w:t xml:space="preserve"> contener los recursos de revisión; sobre el particular, de la revisión del expediente electrónico del </w:t>
      </w:r>
      <w:r w:rsidRPr="008B4027">
        <w:rPr>
          <w:rFonts w:ascii="Palatino Linotype" w:hAnsi="Palatino Linotype"/>
          <w:b/>
        </w:rPr>
        <w:t>SAIMEX</w:t>
      </w:r>
      <w:r w:rsidRPr="008B4027">
        <w:rPr>
          <w:rFonts w:ascii="Palatino Linotype" w:hAnsi="Palatino Linotype"/>
        </w:rPr>
        <w:t xml:space="preserve"> se desprende que el solicitante y ahora </w:t>
      </w:r>
      <w:r w:rsidRPr="008B4027">
        <w:rPr>
          <w:rFonts w:ascii="Palatino Linotype" w:hAnsi="Palatino Linotype"/>
          <w:b/>
        </w:rPr>
        <w:t>Recurrente</w:t>
      </w:r>
      <w:r w:rsidRPr="008B4027">
        <w:rPr>
          <w:rFonts w:ascii="Palatino Linotype" w:hAnsi="Palatino Linotype"/>
        </w:rPr>
        <w:t xml:space="preserve">, en ejercicio de su derecho de acceso a la información pública, no proporcionó un nombre para que </w:t>
      </w:r>
      <w:r w:rsidRPr="008B4027">
        <w:rPr>
          <w:rFonts w:ascii="Palatino Linotype" w:hAnsi="Palatino Linotype" w:cs="Arial"/>
        </w:rPr>
        <w:t>sea</w:t>
      </w:r>
      <w:r w:rsidRPr="008B4027">
        <w:rPr>
          <w:rFonts w:ascii="Palatino Linotype" w:hAnsi="Palatino Linotype"/>
        </w:rPr>
        <w:t xml:space="preserve"> identificado, ya que indicó en el apartado de </w:t>
      </w:r>
      <w:r w:rsidRPr="008B4027">
        <w:rPr>
          <w:rFonts w:ascii="Palatino Linotype" w:hAnsi="Palatino Linotype"/>
          <w:b/>
        </w:rPr>
        <w:t>“DATOS DEL SOLICITANTE”,</w:t>
      </w:r>
      <w:r w:rsidRPr="008B4027">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39A996D6" w14:textId="77777777" w:rsidR="00EE2FB1" w:rsidRPr="008B4027" w:rsidRDefault="00EE2FB1" w:rsidP="00EE2FB1">
      <w:pPr>
        <w:pStyle w:val="Prrafodelista"/>
        <w:widowControl w:val="0"/>
        <w:autoSpaceDE w:val="0"/>
        <w:autoSpaceDN w:val="0"/>
        <w:adjustRightInd w:val="0"/>
        <w:spacing w:line="360" w:lineRule="auto"/>
        <w:ind w:left="0"/>
        <w:jc w:val="both"/>
        <w:rPr>
          <w:rFonts w:ascii="Palatino Linotype" w:hAnsi="Palatino Linotype"/>
        </w:rPr>
      </w:pPr>
    </w:p>
    <w:p w14:paraId="3A0C5520" w14:textId="77777777" w:rsidR="00EE2FB1" w:rsidRPr="008B4027"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r w:rsidRPr="008B4027">
        <w:rPr>
          <w:rFonts w:ascii="Palatino Linotype" w:hAnsi="Palatino Linotype"/>
        </w:rPr>
        <w:t xml:space="preserve">No obstante lo anterior, debe destacarse que el artículo 15, de </w:t>
      </w:r>
      <w:r w:rsidRPr="008B4027">
        <w:rPr>
          <w:rFonts w:ascii="Palatino Linotype" w:hAnsi="Palatino Linotype" w:cs="Arial"/>
          <w:lang w:eastAsia="es-MX"/>
        </w:rPr>
        <w:t xml:space="preserve">Ley de Transparencia y Acceso a la </w:t>
      </w:r>
      <w:r w:rsidRPr="008B4027">
        <w:rPr>
          <w:rFonts w:ascii="Palatino Linotype" w:hAnsi="Palatino Linotype" w:cs="Arial"/>
        </w:rPr>
        <w:t>Información</w:t>
      </w:r>
      <w:r w:rsidRPr="008B4027">
        <w:rPr>
          <w:rFonts w:ascii="Palatino Linotype" w:hAnsi="Palatino Linotype" w:cs="Arial"/>
          <w:lang w:eastAsia="es-MX"/>
        </w:rPr>
        <w:t xml:space="preserve"> Pública del Estado de México y Municipios </w:t>
      </w:r>
      <w:r w:rsidRPr="008B4027">
        <w:rPr>
          <w:rFonts w:ascii="Palatino Linotype" w:hAnsi="Palatino Linotype" w:cs="Arial"/>
          <w:iCs/>
        </w:rPr>
        <w:t xml:space="preserve">prevé que, </w:t>
      </w:r>
      <w:r w:rsidRPr="008B4027">
        <w:rPr>
          <w:rFonts w:ascii="Palatino Linotype" w:hAnsi="Palatino Linotype"/>
        </w:rPr>
        <w:t xml:space="preserve">toda persona tendrá acceso a la información </w:t>
      </w:r>
      <w:r w:rsidRPr="008B4027">
        <w:rPr>
          <w:rFonts w:ascii="Palatino Linotype" w:hAnsi="Palatino Linotype" w:cs="Arial"/>
        </w:rPr>
        <w:t xml:space="preserve">sin necesidad de acreditar interés alguno o justificar su utilización, de lo que se infiere que para el </w:t>
      </w:r>
      <w:r w:rsidRPr="008B4027">
        <w:rPr>
          <w:rFonts w:ascii="Palatino Linotype" w:hAnsi="Palatino Linotype"/>
        </w:rPr>
        <w:t>ejercicio</w:t>
      </w:r>
      <w:r w:rsidRPr="008B4027">
        <w:rPr>
          <w:rFonts w:ascii="Palatino Linotype" w:hAnsi="Palatino Linotype" w:cs="Arial"/>
        </w:rPr>
        <w:t xml:space="preserve"> del derecho de acceso a la información pública, el nombre no es un requisito </w:t>
      </w:r>
      <w:r w:rsidRPr="008B4027">
        <w:rPr>
          <w:rFonts w:ascii="Palatino Linotype" w:hAnsi="Palatino Linotype" w:cs="Arial"/>
          <w:i/>
        </w:rPr>
        <w:t>sine qua non</w:t>
      </w:r>
      <w:r w:rsidRPr="008B4027">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62A8E1C" w14:textId="77777777" w:rsidR="00EE2FB1" w:rsidRPr="008B4027" w:rsidRDefault="00EE2FB1" w:rsidP="00EE2FB1">
      <w:pPr>
        <w:pStyle w:val="Prrafodelista"/>
        <w:widowControl w:val="0"/>
        <w:autoSpaceDE w:val="0"/>
        <w:autoSpaceDN w:val="0"/>
        <w:adjustRightInd w:val="0"/>
        <w:ind w:left="0"/>
        <w:jc w:val="both"/>
        <w:rPr>
          <w:rFonts w:ascii="Palatino Linotype" w:hAnsi="Palatino Linotype"/>
        </w:rPr>
      </w:pPr>
    </w:p>
    <w:p w14:paraId="299A87B6" w14:textId="77777777" w:rsidR="00EE2FB1" w:rsidRPr="008B4027" w:rsidRDefault="00EE2FB1" w:rsidP="00EE2FB1">
      <w:pPr>
        <w:pStyle w:val="Prrafodelista"/>
        <w:widowControl w:val="0"/>
        <w:autoSpaceDE w:val="0"/>
        <w:autoSpaceDN w:val="0"/>
        <w:adjustRightInd w:val="0"/>
        <w:spacing w:line="360" w:lineRule="auto"/>
        <w:ind w:left="0"/>
        <w:jc w:val="both"/>
        <w:rPr>
          <w:rFonts w:ascii="Palatino Linotype" w:hAnsi="Palatino Linotype"/>
        </w:rPr>
      </w:pPr>
      <w:r w:rsidRPr="008B4027">
        <w:rPr>
          <w:rFonts w:ascii="Palatino Linotype" w:hAnsi="Palatino Linotype"/>
        </w:rPr>
        <w:t xml:space="preserve">Por lo que el derecho humano de acceso a la información pública se reitera que toda persona, sin necesidad de acreditar interés alguno o justificar su utilización, deberá </w:t>
      </w:r>
      <w:r w:rsidRPr="008B4027">
        <w:rPr>
          <w:rFonts w:ascii="Palatino Linotype" w:hAnsi="Palatino Linotype"/>
        </w:rPr>
        <w:lastRenderedPageBreak/>
        <w:t xml:space="preserve">tener acceso a la información pública, es decir, dicho </w:t>
      </w:r>
      <w:r w:rsidRPr="008B4027">
        <w:rPr>
          <w:rFonts w:ascii="Palatino Linotype" w:hAnsi="Palatino Linotype" w:cs="Arial"/>
        </w:rPr>
        <w:t>derecho</w:t>
      </w:r>
      <w:r w:rsidRPr="008B4027">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8552C28" w14:textId="77777777" w:rsidR="00EE2FB1" w:rsidRPr="008B4027" w:rsidRDefault="00EE2FB1" w:rsidP="0029071C">
      <w:pPr>
        <w:autoSpaceDE w:val="0"/>
        <w:autoSpaceDN w:val="0"/>
        <w:adjustRightInd w:val="0"/>
        <w:spacing w:line="360" w:lineRule="auto"/>
        <w:jc w:val="both"/>
        <w:rPr>
          <w:rFonts w:ascii="Palatino Linotype" w:eastAsiaTheme="minorHAnsi" w:hAnsi="Palatino Linotype" w:cs="Arial"/>
          <w:lang w:val="es-MX" w:eastAsia="en-US"/>
        </w:rPr>
      </w:pPr>
    </w:p>
    <w:p w14:paraId="668BC89B" w14:textId="77777777" w:rsidR="0029071C" w:rsidRPr="008B4027" w:rsidRDefault="00EE2FB1"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B4027">
        <w:rPr>
          <w:rFonts w:ascii="Palatino Linotype" w:eastAsiaTheme="minorHAnsi" w:hAnsi="Palatino Linotype" w:cs="Arial"/>
          <w:b/>
          <w:sz w:val="28"/>
          <w:lang w:val="es-MX" w:eastAsia="en-US"/>
        </w:rPr>
        <w:t>CUART</w:t>
      </w:r>
      <w:r w:rsidR="0029071C" w:rsidRPr="008B4027">
        <w:rPr>
          <w:rFonts w:ascii="Palatino Linotype" w:eastAsiaTheme="minorHAnsi" w:hAnsi="Palatino Linotype" w:cs="Arial"/>
          <w:b/>
          <w:sz w:val="28"/>
          <w:lang w:val="es-MX" w:eastAsia="en-US"/>
        </w:rPr>
        <w:t xml:space="preserve">O. Del estudio de las causas de improcedencia. </w:t>
      </w:r>
    </w:p>
    <w:p w14:paraId="421A7DA1" w14:textId="283315EB" w:rsidR="00D57F74" w:rsidRPr="008B402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8B4027">
        <w:rPr>
          <w:rStyle w:val="Refdenotaalpie"/>
          <w:rFonts w:ascii="Palatino Linotype" w:eastAsiaTheme="minorHAnsi" w:hAnsi="Palatino Linotype" w:cs="Arial"/>
          <w:lang w:val="es-MX" w:eastAsia="en-US"/>
        </w:rPr>
        <w:footnoteReference w:id="1"/>
      </w:r>
      <w:r w:rsidRPr="008B4027">
        <w:rPr>
          <w:rFonts w:ascii="Palatino Linotype" w:eastAsiaTheme="minorHAnsi" w:hAnsi="Palatino Linotype" w:cs="Arial"/>
          <w:lang w:val="es-MX" w:eastAsia="en-US"/>
        </w:rPr>
        <w:t>.</w:t>
      </w:r>
    </w:p>
    <w:p w14:paraId="0D5269A0" w14:textId="77777777" w:rsidR="0029071C" w:rsidRPr="008B402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2DAAD453" w14:textId="77777777" w:rsidR="0029071C" w:rsidRPr="008B4027" w:rsidRDefault="0029071C" w:rsidP="0029071C">
      <w:pPr>
        <w:rPr>
          <w:lang w:val="es-MX"/>
        </w:rPr>
      </w:pPr>
    </w:p>
    <w:p w14:paraId="0DA04CA5" w14:textId="77777777" w:rsidR="0029071C" w:rsidRPr="008B4027" w:rsidRDefault="0029071C" w:rsidP="0029071C">
      <w:pPr>
        <w:autoSpaceDE w:val="0"/>
        <w:autoSpaceDN w:val="0"/>
        <w:adjustRightInd w:val="0"/>
        <w:ind w:left="708" w:right="850"/>
        <w:jc w:val="both"/>
        <w:rPr>
          <w:rFonts w:ascii="Palatino Linotype" w:hAnsi="Palatino Linotype" w:cs="Arial"/>
          <w:i/>
          <w:sz w:val="22"/>
          <w:szCs w:val="22"/>
        </w:rPr>
      </w:pPr>
      <w:r w:rsidRPr="008B4027">
        <w:rPr>
          <w:rFonts w:ascii="Palatino Linotype" w:hAnsi="Palatino Linotype" w:cs="Arial"/>
          <w:i/>
          <w:sz w:val="22"/>
          <w:szCs w:val="22"/>
        </w:rPr>
        <w:t>“</w:t>
      </w:r>
      <w:r w:rsidRPr="008B4027">
        <w:rPr>
          <w:rFonts w:ascii="Palatino Linotype" w:hAnsi="Palatino Linotype" w:cs="Arial"/>
          <w:b/>
          <w:i/>
          <w:sz w:val="22"/>
          <w:szCs w:val="22"/>
        </w:rPr>
        <w:t>Artículo 191.</w:t>
      </w:r>
      <w:r w:rsidRPr="008B4027">
        <w:rPr>
          <w:rFonts w:ascii="Palatino Linotype" w:hAnsi="Palatino Linotype" w:cs="Arial"/>
          <w:i/>
          <w:sz w:val="22"/>
          <w:szCs w:val="22"/>
        </w:rPr>
        <w:t xml:space="preserve"> El recurso será desechado por improcedente cuando:  </w:t>
      </w:r>
    </w:p>
    <w:p w14:paraId="59A91D46" w14:textId="77777777" w:rsidR="0029071C" w:rsidRPr="008B4027" w:rsidRDefault="0029071C" w:rsidP="0029071C">
      <w:pPr>
        <w:autoSpaceDE w:val="0"/>
        <w:autoSpaceDN w:val="0"/>
        <w:adjustRightInd w:val="0"/>
        <w:ind w:left="708" w:right="850"/>
        <w:jc w:val="both"/>
        <w:rPr>
          <w:rFonts w:ascii="Palatino Linotype" w:hAnsi="Palatino Linotype" w:cs="Arial"/>
          <w:i/>
          <w:sz w:val="22"/>
          <w:szCs w:val="22"/>
        </w:rPr>
      </w:pPr>
      <w:r w:rsidRPr="008B4027">
        <w:rPr>
          <w:rFonts w:ascii="Palatino Linotype" w:hAnsi="Palatino Linotype" w:cs="Arial"/>
          <w:i/>
          <w:sz w:val="22"/>
          <w:szCs w:val="22"/>
        </w:rPr>
        <w:t xml:space="preserve">I. Sea extemporáneo por haber transcurrido el plazo establecido en la presente Ley, a partir de la respuesta;  </w:t>
      </w:r>
    </w:p>
    <w:p w14:paraId="47D4DD45" w14:textId="77777777" w:rsidR="0029071C" w:rsidRPr="008B4027" w:rsidRDefault="0029071C" w:rsidP="0029071C">
      <w:pPr>
        <w:autoSpaceDE w:val="0"/>
        <w:autoSpaceDN w:val="0"/>
        <w:adjustRightInd w:val="0"/>
        <w:ind w:left="708" w:right="850"/>
        <w:jc w:val="both"/>
        <w:rPr>
          <w:rFonts w:ascii="Palatino Linotype" w:hAnsi="Palatino Linotype" w:cs="Arial"/>
          <w:i/>
          <w:sz w:val="22"/>
          <w:szCs w:val="22"/>
        </w:rPr>
      </w:pPr>
      <w:r w:rsidRPr="008B4027">
        <w:rPr>
          <w:rFonts w:ascii="Palatino Linotype" w:hAnsi="Palatino Linotype" w:cs="Arial"/>
          <w:i/>
          <w:sz w:val="22"/>
          <w:szCs w:val="22"/>
        </w:rPr>
        <w:t xml:space="preserve">II. Se esté tramitando ante el Poder Judicial de la Federación algún recurso o medio de defensa interpuesto por el recurrente;  </w:t>
      </w:r>
    </w:p>
    <w:p w14:paraId="4C398DE9" w14:textId="77777777" w:rsidR="0029071C" w:rsidRPr="008B4027" w:rsidRDefault="0029071C" w:rsidP="0029071C">
      <w:pPr>
        <w:autoSpaceDE w:val="0"/>
        <w:autoSpaceDN w:val="0"/>
        <w:adjustRightInd w:val="0"/>
        <w:ind w:left="708" w:right="850"/>
        <w:jc w:val="both"/>
        <w:rPr>
          <w:rFonts w:ascii="Palatino Linotype" w:hAnsi="Palatino Linotype" w:cs="Arial"/>
          <w:i/>
          <w:sz w:val="22"/>
          <w:szCs w:val="22"/>
        </w:rPr>
      </w:pPr>
      <w:r w:rsidRPr="008B4027">
        <w:rPr>
          <w:rFonts w:ascii="Palatino Linotype" w:hAnsi="Palatino Linotype" w:cs="Arial"/>
          <w:i/>
          <w:sz w:val="22"/>
          <w:szCs w:val="22"/>
        </w:rPr>
        <w:t xml:space="preserve">III. No actualice alguno de los supuestos previstos en la presente Ley;  </w:t>
      </w:r>
    </w:p>
    <w:p w14:paraId="5706086C" w14:textId="77777777" w:rsidR="0029071C" w:rsidRPr="008B4027" w:rsidRDefault="0029071C" w:rsidP="0029071C">
      <w:pPr>
        <w:autoSpaceDE w:val="0"/>
        <w:autoSpaceDN w:val="0"/>
        <w:adjustRightInd w:val="0"/>
        <w:ind w:left="708" w:right="850"/>
        <w:jc w:val="both"/>
        <w:rPr>
          <w:rFonts w:ascii="Palatino Linotype" w:hAnsi="Palatino Linotype" w:cs="Arial"/>
          <w:i/>
          <w:sz w:val="22"/>
          <w:szCs w:val="22"/>
        </w:rPr>
      </w:pPr>
      <w:r w:rsidRPr="008B4027">
        <w:rPr>
          <w:rFonts w:ascii="Palatino Linotype" w:hAnsi="Palatino Linotype" w:cs="Arial"/>
          <w:i/>
          <w:sz w:val="22"/>
          <w:szCs w:val="22"/>
        </w:rPr>
        <w:t>IV. No se haya desahogado la prevención en los términos establecidos en la presente Ley;</w:t>
      </w:r>
    </w:p>
    <w:p w14:paraId="1D7DFCD7" w14:textId="77777777" w:rsidR="0029071C" w:rsidRPr="008B4027" w:rsidRDefault="0029071C" w:rsidP="0029071C">
      <w:pPr>
        <w:autoSpaceDE w:val="0"/>
        <w:autoSpaceDN w:val="0"/>
        <w:adjustRightInd w:val="0"/>
        <w:ind w:left="708" w:right="850"/>
        <w:jc w:val="both"/>
        <w:rPr>
          <w:rFonts w:ascii="Palatino Linotype" w:hAnsi="Palatino Linotype" w:cs="Arial"/>
          <w:i/>
          <w:sz w:val="22"/>
          <w:szCs w:val="22"/>
        </w:rPr>
      </w:pPr>
      <w:r w:rsidRPr="008B4027">
        <w:rPr>
          <w:rFonts w:ascii="Palatino Linotype" w:hAnsi="Palatino Linotype" w:cs="Arial"/>
          <w:i/>
          <w:sz w:val="22"/>
          <w:szCs w:val="22"/>
        </w:rPr>
        <w:t xml:space="preserve">V. Se impugne la veracidad de la información proporcionada;  </w:t>
      </w:r>
    </w:p>
    <w:p w14:paraId="05598346" w14:textId="77777777" w:rsidR="0029071C" w:rsidRPr="008B4027" w:rsidRDefault="0029071C" w:rsidP="0029071C">
      <w:pPr>
        <w:autoSpaceDE w:val="0"/>
        <w:autoSpaceDN w:val="0"/>
        <w:adjustRightInd w:val="0"/>
        <w:ind w:left="708" w:right="850"/>
        <w:jc w:val="both"/>
        <w:rPr>
          <w:rFonts w:ascii="Palatino Linotype" w:hAnsi="Palatino Linotype" w:cs="Arial"/>
          <w:i/>
          <w:sz w:val="22"/>
          <w:szCs w:val="22"/>
        </w:rPr>
      </w:pPr>
      <w:r w:rsidRPr="008B4027">
        <w:rPr>
          <w:rFonts w:ascii="Palatino Linotype" w:hAnsi="Palatino Linotype" w:cs="Arial"/>
          <w:i/>
          <w:sz w:val="22"/>
          <w:szCs w:val="22"/>
        </w:rPr>
        <w:t xml:space="preserve">VI. Se trate de una consulta, o trámite en específico; y  </w:t>
      </w:r>
    </w:p>
    <w:p w14:paraId="560DCCA0" w14:textId="77777777" w:rsidR="0029071C" w:rsidRPr="008B4027" w:rsidRDefault="0029071C" w:rsidP="0029071C">
      <w:pPr>
        <w:autoSpaceDE w:val="0"/>
        <w:autoSpaceDN w:val="0"/>
        <w:adjustRightInd w:val="0"/>
        <w:ind w:left="708" w:right="850"/>
        <w:jc w:val="both"/>
        <w:rPr>
          <w:rFonts w:ascii="Palatino Linotype" w:hAnsi="Palatino Linotype" w:cs="Arial"/>
          <w:i/>
          <w:sz w:val="22"/>
          <w:szCs w:val="22"/>
        </w:rPr>
      </w:pPr>
      <w:r w:rsidRPr="008B4027">
        <w:rPr>
          <w:rFonts w:ascii="Palatino Linotype" w:hAnsi="Palatino Linotype" w:cs="Arial"/>
          <w:i/>
          <w:sz w:val="22"/>
          <w:szCs w:val="22"/>
        </w:rPr>
        <w:t>VII. El recurrente amplíe su solicitud en el recurso de revisión, únicamente respecto de los nuevos contenidos.”</w:t>
      </w:r>
    </w:p>
    <w:p w14:paraId="6A6FF8CE" w14:textId="77777777" w:rsidR="0029071C" w:rsidRPr="008B4027" w:rsidRDefault="0029071C" w:rsidP="0029071C">
      <w:pPr>
        <w:autoSpaceDE w:val="0"/>
        <w:autoSpaceDN w:val="0"/>
        <w:adjustRightInd w:val="0"/>
        <w:spacing w:line="360" w:lineRule="auto"/>
        <w:ind w:left="708" w:right="850"/>
        <w:jc w:val="both"/>
        <w:rPr>
          <w:rFonts w:ascii="Palatino Linotype" w:hAnsi="Palatino Linotype" w:cs="Arial"/>
          <w:i/>
        </w:rPr>
      </w:pPr>
    </w:p>
    <w:p w14:paraId="64A8D924" w14:textId="77777777" w:rsidR="0029071C" w:rsidRPr="008B402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C9F1FE8" w14:textId="77777777" w:rsidR="00EA46CC" w:rsidRPr="008B4027" w:rsidRDefault="00EA46CC" w:rsidP="0029071C">
      <w:pPr>
        <w:autoSpaceDE w:val="0"/>
        <w:autoSpaceDN w:val="0"/>
        <w:adjustRightInd w:val="0"/>
        <w:spacing w:line="360" w:lineRule="auto"/>
        <w:jc w:val="both"/>
        <w:rPr>
          <w:rFonts w:ascii="Palatino Linotype" w:hAnsi="Palatino Linotype" w:cs="Arial"/>
        </w:rPr>
      </w:pPr>
    </w:p>
    <w:p w14:paraId="3F97DB5A" w14:textId="77777777" w:rsidR="0029071C" w:rsidRPr="008B4027" w:rsidRDefault="0029071C" w:rsidP="0029071C">
      <w:pPr>
        <w:autoSpaceDE w:val="0"/>
        <w:autoSpaceDN w:val="0"/>
        <w:adjustRightInd w:val="0"/>
        <w:spacing w:line="360" w:lineRule="auto"/>
        <w:jc w:val="both"/>
        <w:rPr>
          <w:rFonts w:ascii="Palatino Linotype" w:hAnsi="Palatino Linotype" w:cs="Arial"/>
        </w:rPr>
      </w:pPr>
      <w:r w:rsidRPr="008B4027">
        <w:rPr>
          <w:rFonts w:ascii="Palatino Linotype" w:hAnsi="Palatino Linotype" w:cs="Arial"/>
        </w:rPr>
        <w:t xml:space="preserve">Así las cosas, al no existir causas de improcedencia invocadas por las partes ni advertidas de oficio por este Resolutor, se </w:t>
      </w:r>
      <w:proofErr w:type="gramStart"/>
      <w:r w:rsidRPr="008B4027">
        <w:rPr>
          <w:rFonts w:ascii="Palatino Linotype" w:hAnsi="Palatino Linotype" w:cs="Arial"/>
        </w:rPr>
        <w:t>procede</w:t>
      </w:r>
      <w:proofErr w:type="gramEnd"/>
      <w:r w:rsidRPr="008B4027">
        <w:rPr>
          <w:rFonts w:ascii="Palatino Linotype" w:hAnsi="Palatino Linotype" w:cs="Arial"/>
        </w:rPr>
        <w:t xml:space="preserve"> al análisis del fondo de los asuntos en los siguientes términos.</w:t>
      </w:r>
    </w:p>
    <w:p w14:paraId="3FC6DDE4" w14:textId="4ADC9583" w:rsidR="00F712EE" w:rsidRPr="008B4027" w:rsidRDefault="00F712EE" w:rsidP="0029071C">
      <w:pPr>
        <w:autoSpaceDE w:val="0"/>
        <w:autoSpaceDN w:val="0"/>
        <w:adjustRightInd w:val="0"/>
        <w:spacing w:line="360" w:lineRule="auto"/>
        <w:jc w:val="both"/>
        <w:rPr>
          <w:rFonts w:ascii="Palatino Linotype" w:hAnsi="Palatino Linotype" w:cs="Arial"/>
        </w:rPr>
      </w:pPr>
    </w:p>
    <w:p w14:paraId="0B60A4D3" w14:textId="77777777" w:rsidR="00EF43FC" w:rsidRPr="008B4027" w:rsidRDefault="00EF43FC" w:rsidP="0029071C">
      <w:pPr>
        <w:autoSpaceDE w:val="0"/>
        <w:autoSpaceDN w:val="0"/>
        <w:adjustRightInd w:val="0"/>
        <w:spacing w:line="360" w:lineRule="auto"/>
        <w:jc w:val="both"/>
        <w:rPr>
          <w:rFonts w:ascii="Palatino Linotype" w:hAnsi="Palatino Linotype" w:cs="Arial"/>
        </w:rPr>
      </w:pPr>
    </w:p>
    <w:p w14:paraId="4B3B57A2" w14:textId="77777777" w:rsidR="0029071C" w:rsidRPr="008B4027" w:rsidRDefault="00EE2FB1" w:rsidP="0029071C">
      <w:pPr>
        <w:autoSpaceDE w:val="0"/>
        <w:autoSpaceDN w:val="0"/>
        <w:adjustRightInd w:val="0"/>
        <w:spacing w:line="360" w:lineRule="auto"/>
        <w:jc w:val="both"/>
        <w:rPr>
          <w:rFonts w:ascii="Palatino Linotype" w:hAnsi="Palatino Linotype" w:cs="Arial"/>
          <w:sz w:val="28"/>
        </w:rPr>
      </w:pPr>
      <w:r w:rsidRPr="008B4027">
        <w:rPr>
          <w:rFonts w:ascii="Palatino Linotype" w:hAnsi="Palatino Linotype" w:cs="Arial"/>
          <w:b/>
          <w:sz w:val="28"/>
        </w:rPr>
        <w:lastRenderedPageBreak/>
        <w:t>QUIN</w:t>
      </w:r>
      <w:r w:rsidR="0029071C" w:rsidRPr="008B4027">
        <w:rPr>
          <w:rFonts w:ascii="Palatino Linotype" w:hAnsi="Palatino Linotype" w:cs="Arial"/>
          <w:b/>
          <w:sz w:val="28"/>
        </w:rPr>
        <w:t>TO. Del estudio y resolución del asunto.</w:t>
      </w:r>
      <w:r w:rsidR="0029071C" w:rsidRPr="008B4027">
        <w:rPr>
          <w:rFonts w:ascii="Palatino Linotype" w:hAnsi="Palatino Linotype" w:cs="Arial"/>
          <w:sz w:val="28"/>
        </w:rPr>
        <w:t xml:space="preserve"> </w:t>
      </w:r>
    </w:p>
    <w:p w14:paraId="3E9DB998" w14:textId="77777777" w:rsidR="0029071C" w:rsidRPr="008B402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3E5CA98" w14:textId="77777777" w:rsidR="0029071C" w:rsidRPr="008B402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619A02E8" w14:textId="77777777" w:rsidR="0029071C" w:rsidRPr="008B4027" w:rsidRDefault="0029071C" w:rsidP="0029071C">
      <w:pPr>
        <w:spacing w:line="360" w:lineRule="auto"/>
        <w:ind w:right="141"/>
        <w:jc w:val="both"/>
        <w:rPr>
          <w:rFonts w:ascii="Palatino Linotype" w:eastAsiaTheme="minorHAnsi" w:hAnsi="Palatino Linotype" w:cstheme="minorBidi"/>
          <w:lang w:val="es-MX" w:eastAsia="es-MX"/>
        </w:rPr>
      </w:pPr>
      <w:r w:rsidRPr="008B4027">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8B4027">
        <w:rPr>
          <w:rFonts w:ascii="Palatino Linotype" w:eastAsiaTheme="minorHAnsi" w:hAnsi="Palatino Linotype" w:cstheme="minorBidi"/>
          <w:b/>
          <w:lang w:val="es-MX" w:eastAsia="es-MX"/>
        </w:rPr>
        <w:t xml:space="preserve"> </w:t>
      </w:r>
      <w:r w:rsidRPr="008B4027">
        <w:rPr>
          <w:rFonts w:ascii="Palatino Linotype" w:eastAsiaTheme="minorHAnsi" w:hAnsi="Palatino Linotype" w:cstheme="minorBidi"/>
          <w:lang w:val="es-MX" w:eastAsia="es-MX"/>
        </w:rPr>
        <w:t>parte</w:t>
      </w:r>
      <w:r w:rsidR="001D2DE0" w:rsidRPr="008B4027">
        <w:rPr>
          <w:rFonts w:ascii="Palatino Linotype" w:eastAsiaTheme="minorHAnsi" w:hAnsi="Palatino Linotype" w:cstheme="minorBidi"/>
          <w:b/>
          <w:lang w:val="es-MX" w:eastAsia="es-MX"/>
        </w:rPr>
        <w:t xml:space="preserve"> </w:t>
      </w:r>
      <w:r w:rsidRPr="008B4027">
        <w:rPr>
          <w:rFonts w:ascii="Palatino Linotype" w:eastAsiaTheme="minorHAnsi" w:hAnsi="Palatino Linotype" w:cstheme="minorBidi"/>
          <w:b/>
          <w:lang w:val="es-MX" w:eastAsia="es-MX"/>
        </w:rPr>
        <w:t>Recurrente</w:t>
      </w:r>
      <w:r w:rsidRPr="008B4027">
        <w:rPr>
          <w:rFonts w:ascii="Palatino Linotype" w:eastAsiaTheme="minorHAnsi" w:hAnsi="Palatino Linotype" w:cstheme="minorBidi"/>
          <w:lang w:val="es-MX" w:eastAsia="es-MX"/>
        </w:rPr>
        <w:t>, para ello analizaremos lo solicitado y la información proporcionada.</w:t>
      </w:r>
    </w:p>
    <w:p w14:paraId="6C6E6861" w14:textId="77777777" w:rsidR="00F712EE" w:rsidRPr="008B4027" w:rsidRDefault="00F712EE" w:rsidP="0029071C">
      <w:pPr>
        <w:spacing w:line="360" w:lineRule="auto"/>
        <w:ind w:right="141"/>
        <w:jc w:val="both"/>
        <w:rPr>
          <w:rFonts w:ascii="Palatino Linotype" w:eastAsiaTheme="minorHAnsi" w:hAnsi="Palatino Linotype" w:cstheme="minorBidi"/>
          <w:lang w:val="es-MX" w:eastAsia="es-MX"/>
        </w:rPr>
      </w:pPr>
    </w:p>
    <w:p w14:paraId="62A732DE" w14:textId="77777777" w:rsidR="0029071C" w:rsidRPr="008B4027" w:rsidRDefault="0029071C" w:rsidP="00E74701">
      <w:pPr>
        <w:spacing w:line="360" w:lineRule="auto"/>
        <w:ind w:right="141"/>
        <w:jc w:val="both"/>
        <w:rPr>
          <w:rFonts w:ascii="Palatino Linotype" w:eastAsiaTheme="minorHAnsi" w:hAnsi="Palatino Linotype" w:cstheme="minorBidi"/>
          <w:b/>
          <w:szCs w:val="22"/>
          <w:lang w:val="es-MX" w:eastAsia="es-MX"/>
        </w:rPr>
      </w:pPr>
      <w:r w:rsidRPr="008B4027">
        <w:rPr>
          <w:rFonts w:ascii="Palatino Linotype" w:eastAsiaTheme="minorHAnsi" w:hAnsi="Palatino Linotype" w:cstheme="minorBidi"/>
          <w:b/>
          <w:szCs w:val="22"/>
          <w:lang w:val="es-MX" w:eastAsia="es-MX"/>
        </w:rPr>
        <w:t>REQUERIMIENTOS SOLICITADOS:</w:t>
      </w:r>
      <w:r w:rsidR="00A26BD8" w:rsidRPr="008B4027">
        <w:rPr>
          <w:rFonts w:ascii="Palatino Linotype" w:eastAsiaTheme="minorHAnsi" w:hAnsi="Palatino Linotype" w:cstheme="minorBidi"/>
          <w:b/>
          <w:szCs w:val="22"/>
          <w:lang w:val="es-MX" w:eastAsia="es-MX"/>
        </w:rPr>
        <w:t xml:space="preserve"> </w:t>
      </w:r>
    </w:p>
    <w:p w14:paraId="43576290" w14:textId="77777777" w:rsidR="00E74701" w:rsidRPr="008B4027" w:rsidRDefault="00E74701" w:rsidP="00E74701">
      <w:pPr>
        <w:pStyle w:val="Sinespaciado"/>
        <w:rPr>
          <w:rFonts w:eastAsiaTheme="minorHAnsi"/>
          <w:lang w:eastAsia="es-MX"/>
        </w:rPr>
      </w:pPr>
    </w:p>
    <w:p w14:paraId="6A15CDD1" w14:textId="77777777" w:rsidR="00EF43FC" w:rsidRPr="008B4027" w:rsidRDefault="00EF43FC" w:rsidP="00DE11D5">
      <w:pPr>
        <w:pStyle w:val="Prrafodelista"/>
        <w:numPr>
          <w:ilvl w:val="0"/>
          <w:numId w:val="3"/>
        </w:numPr>
        <w:spacing w:line="360" w:lineRule="auto"/>
        <w:ind w:right="49"/>
        <w:jc w:val="both"/>
        <w:rPr>
          <w:rFonts w:ascii="Palatino Linotype" w:hAnsi="Palatino Linotype" w:cs="Arial"/>
        </w:rPr>
      </w:pPr>
      <w:r w:rsidRPr="008B4027">
        <w:rPr>
          <w:rFonts w:ascii="Palatino Linotype" w:eastAsiaTheme="minorHAnsi" w:hAnsi="Palatino Linotype"/>
          <w:lang w:eastAsia="es-MX"/>
        </w:rPr>
        <w:t xml:space="preserve">¿Cuántas cámaras tiene el C4? </w:t>
      </w:r>
    </w:p>
    <w:p w14:paraId="7E5EE75C" w14:textId="2A126128" w:rsidR="00EF43FC" w:rsidRPr="008B4027" w:rsidRDefault="00EF43FC" w:rsidP="00DE11D5">
      <w:pPr>
        <w:pStyle w:val="Prrafodelista"/>
        <w:numPr>
          <w:ilvl w:val="0"/>
          <w:numId w:val="3"/>
        </w:numPr>
        <w:spacing w:line="360" w:lineRule="auto"/>
        <w:ind w:right="49"/>
        <w:jc w:val="both"/>
        <w:rPr>
          <w:rFonts w:ascii="Palatino Linotype" w:hAnsi="Palatino Linotype" w:cs="Arial"/>
        </w:rPr>
      </w:pPr>
      <w:r w:rsidRPr="008B4027">
        <w:rPr>
          <w:rFonts w:ascii="Palatino Linotype" w:eastAsiaTheme="minorHAnsi" w:hAnsi="Palatino Linotype"/>
          <w:lang w:eastAsia="es-MX"/>
        </w:rPr>
        <w:t>¿Cuántas funcionan y cuantas necesitan reparación?</w:t>
      </w:r>
    </w:p>
    <w:p w14:paraId="3FAD8DDF" w14:textId="77777777" w:rsidR="00EF43FC" w:rsidRPr="008B4027" w:rsidRDefault="00EF43FC" w:rsidP="00DE11D5">
      <w:pPr>
        <w:pStyle w:val="Prrafodelista"/>
        <w:numPr>
          <w:ilvl w:val="0"/>
          <w:numId w:val="3"/>
        </w:numPr>
        <w:spacing w:line="360" w:lineRule="auto"/>
        <w:ind w:right="49"/>
        <w:jc w:val="both"/>
        <w:rPr>
          <w:rFonts w:ascii="Palatino Linotype" w:hAnsi="Palatino Linotype" w:cs="Arial"/>
        </w:rPr>
      </w:pPr>
      <w:r w:rsidRPr="008B4027">
        <w:rPr>
          <w:rFonts w:ascii="Palatino Linotype" w:eastAsiaTheme="minorHAnsi" w:hAnsi="Palatino Linotype"/>
          <w:lang w:eastAsia="es-MX"/>
        </w:rPr>
        <w:t xml:space="preserve">¿Cuál es el tiempo normal en que se reparan? </w:t>
      </w:r>
    </w:p>
    <w:p w14:paraId="2BF6D593" w14:textId="77777777" w:rsidR="00EF43FC" w:rsidRPr="008B4027" w:rsidRDefault="00EF43FC" w:rsidP="00DE11D5">
      <w:pPr>
        <w:pStyle w:val="Prrafodelista"/>
        <w:numPr>
          <w:ilvl w:val="0"/>
          <w:numId w:val="3"/>
        </w:numPr>
        <w:spacing w:line="360" w:lineRule="auto"/>
        <w:ind w:right="49"/>
        <w:jc w:val="both"/>
        <w:rPr>
          <w:rFonts w:ascii="Palatino Linotype" w:hAnsi="Palatino Linotype" w:cs="Arial"/>
        </w:rPr>
      </w:pPr>
      <w:r w:rsidRPr="008B4027">
        <w:rPr>
          <w:rFonts w:ascii="Palatino Linotype" w:eastAsiaTheme="minorHAnsi" w:hAnsi="Palatino Linotype"/>
          <w:lang w:eastAsia="es-MX"/>
        </w:rPr>
        <w:t>¿Personal municipal, estatal o privado las reparan?</w:t>
      </w:r>
    </w:p>
    <w:p w14:paraId="68942C30" w14:textId="77777777" w:rsidR="00EF43FC" w:rsidRPr="008B4027" w:rsidRDefault="00EF43FC" w:rsidP="00DE11D5">
      <w:pPr>
        <w:pStyle w:val="Prrafodelista"/>
        <w:numPr>
          <w:ilvl w:val="0"/>
          <w:numId w:val="3"/>
        </w:numPr>
        <w:spacing w:line="360" w:lineRule="auto"/>
        <w:ind w:right="49"/>
        <w:jc w:val="both"/>
        <w:rPr>
          <w:rFonts w:ascii="Palatino Linotype" w:hAnsi="Palatino Linotype" w:cs="Arial"/>
        </w:rPr>
      </w:pPr>
      <w:r w:rsidRPr="008B4027">
        <w:rPr>
          <w:rFonts w:ascii="Palatino Linotype" w:eastAsiaTheme="minorHAnsi" w:hAnsi="Palatino Linotype"/>
          <w:lang w:eastAsia="es-MX"/>
        </w:rPr>
        <w:t>¿Se cuenta con el Consejo Municipal de Protección Civil?</w:t>
      </w:r>
    </w:p>
    <w:p w14:paraId="453688B0" w14:textId="77777777" w:rsidR="00EF43FC" w:rsidRPr="008B4027" w:rsidRDefault="00EF43FC" w:rsidP="00DE11D5">
      <w:pPr>
        <w:pStyle w:val="Prrafodelista"/>
        <w:numPr>
          <w:ilvl w:val="0"/>
          <w:numId w:val="3"/>
        </w:numPr>
        <w:spacing w:line="360" w:lineRule="auto"/>
        <w:ind w:right="49"/>
        <w:jc w:val="both"/>
        <w:rPr>
          <w:rFonts w:ascii="Palatino Linotype" w:hAnsi="Palatino Linotype" w:cs="Arial"/>
        </w:rPr>
      </w:pPr>
      <w:r w:rsidRPr="008B4027">
        <w:rPr>
          <w:rFonts w:ascii="Palatino Linotype" w:eastAsiaTheme="minorHAnsi" w:hAnsi="Palatino Linotype"/>
          <w:lang w:eastAsia="es-MX"/>
        </w:rPr>
        <w:t>¿Se cuenta con la Unidad Municipal de Protección Civil?</w:t>
      </w:r>
    </w:p>
    <w:p w14:paraId="0D3E86A1" w14:textId="77777777" w:rsidR="00EF43FC" w:rsidRPr="008B4027" w:rsidRDefault="00EF43FC" w:rsidP="00DE11D5">
      <w:pPr>
        <w:pStyle w:val="Prrafodelista"/>
        <w:numPr>
          <w:ilvl w:val="0"/>
          <w:numId w:val="3"/>
        </w:numPr>
        <w:spacing w:line="360" w:lineRule="auto"/>
        <w:ind w:right="49"/>
        <w:jc w:val="both"/>
        <w:rPr>
          <w:rFonts w:ascii="Palatino Linotype" w:hAnsi="Palatino Linotype" w:cs="Arial"/>
        </w:rPr>
      </w:pPr>
      <w:r w:rsidRPr="008B4027">
        <w:rPr>
          <w:rFonts w:ascii="Palatino Linotype" w:eastAsiaTheme="minorHAnsi" w:hAnsi="Palatino Linotype"/>
          <w:lang w:eastAsia="es-MX"/>
        </w:rPr>
        <w:t>¿Se cuenta con personal capacitado y actualizado en materia de Protección civil, especificar últimos cursos o certificaciones?</w:t>
      </w:r>
    </w:p>
    <w:p w14:paraId="557B0C67" w14:textId="77777777" w:rsidR="00EF43FC" w:rsidRPr="008B4027" w:rsidRDefault="00EF43FC" w:rsidP="00DE11D5">
      <w:pPr>
        <w:pStyle w:val="Prrafodelista"/>
        <w:numPr>
          <w:ilvl w:val="0"/>
          <w:numId w:val="3"/>
        </w:numPr>
        <w:spacing w:line="360" w:lineRule="auto"/>
        <w:ind w:right="49"/>
        <w:jc w:val="both"/>
        <w:rPr>
          <w:rFonts w:ascii="Palatino Linotype" w:hAnsi="Palatino Linotype" w:cs="Arial"/>
        </w:rPr>
      </w:pPr>
      <w:r w:rsidRPr="008B4027">
        <w:rPr>
          <w:rFonts w:ascii="Palatino Linotype" w:eastAsiaTheme="minorHAnsi" w:hAnsi="Palatino Linotype"/>
          <w:lang w:eastAsia="es-MX"/>
        </w:rPr>
        <w:lastRenderedPageBreak/>
        <w:t xml:space="preserve">¿Se cuenta con Reglamento de Protección Civil? </w:t>
      </w:r>
    </w:p>
    <w:p w14:paraId="6109C608" w14:textId="77777777" w:rsidR="00EF43FC" w:rsidRPr="008B4027" w:rsidRDefault="00EF43FC" w:rsidP="00DE11D5">
      <w:pPr>
        <w:pStyle w:val="Prrafodelista"/>
        <w:numPr>
          <w:ilvl w:val="0"/>
          <w:numId w:val="3"/>
        </w:numPr>
        <w:spacing w:line="360" w:lineRule="auto"/>
        <w:ind w:right="49"/>
        <w:jc w:val="both"/>
        <w:rPr>
          <w:rFonts w:ascii="Palatino Linotype" w:hAnsi="Palatino Linotype" w:cs="Arial"/>
        </w:rPr>
      </w:pPr>
      <w:r w:rsidRPr="008B4027">
        <w:rPr>
          <w:rFonts w:ascii="Palatino Linotype" w:eastAsiaTheme="minorHAnsi" w:hAnsi="Palatino Linotype"/>
          <w:lang w:eastAsia="es-MX"/>
        </w:rPr>
        <w:t xml:space="preserve">¿Se cuenta con mapa municipal de riesgos? </w:t>
      </w:r>
    </w:p>
    <w:p w14:paraId="7C44E9A4" w14:textId="77777777" w:rsidR="00EF43FC" w:rsidRPr="008B4027" w:rsidRDefault="00EF43FC" w:rsidP="00EF43FC">
      <w:pPr>
        <w:spacing w:line="360" w:lineRule="auto"/>
        <w:ind w:right="49"/>
        <w:jc w:val="both"/>
        <w:rPr>
          <w:rFonts w:ascii="Palatino Linotype" w:eastAsiaTheme="minorHAnsi" w:hAnsi="Palatino Linotype" w:cstheme="minorBidi"/>
          <w:lang w:val="es-MX" w:eastAsia="es-MX"/>
        </w:rPr>
      </w:pPr>
    </w:p>
    <w:p w14:paraId="4DE34817" w14:textId="06EAB09F" w:rsidR="003138C9" w:rsidRPr="008B4027" w:rsidRDefault="003138C9" w:rsidP="003138C9">
      <w:pPr>
        <w:pStyle w:val="Prrafodelista"/>
        <w:spacing w:line="360" w:lineRule="auto"/>
        <w:ind w:left="0"/>
        <w:contextualSpacing/>
        <w:jc w:val="both"/>
        <w:rPr>
          <w:lang w:val="es-MX" w:eastAsia="en-US"/>
        </w:rPr>
      </w:pPr>
      <w:r w:rsidRPr="008B4027">
        <w:rPr>
          <w:rFonts w:ascii="Palatino Linotype" w:hAnsi="Palatino Linotype"/>
          <w:color w:val="000000"/>
        </w:rPr>
        <w:t xml:space="preserve">Es de destacar que en dicha solicitud, se observa en primer lugar que la información solicitada fue formulada parcialmente a través de planteamientos en donde </w:t>
      </w:r>
      <w:r w:rsidRPr="008B4027">
        <w:rPr>
          <w:rFonts w:ascii="Palatino Linotype" w:hAnsi="Palatino Linotype" w:cs="Arial"/>
          <w:b/>
          <w:bCs/>
          <w:iCs/>
          <w:color w:val="222222"/>
        </w:rPr>
        <w:t>no se identifica un documento en específico</w:t>
      </w:r>
      <w:r w:rsidRPr="008B4027">
        <w:rPr>
          <w:rFonts w:ascii="Palatino Linotype" w:hAnsi="Palatino Linotype"/>
          <w:color w:val="000000"/>
        </w:rPr>
        <w:t>, en segundo lugar se aprecia que en la misma se vierten manifestaciones subjetivas que no pueden ser atendidas mediante el Derecho de Acceso a la Información.</w:t>
      </w:r>
    </w:p>
    <w:p w14:paraId="7BEF25FE" w14:textId="77777777" w:rsidR="003138C9" w:rsidRPr="008B4027" w:rsidRDefault="003138C9" w:rsidP="003138C9">
      <w:pPr>
        <w:pStyle w:val="Prrafodelista"/>
        <w:autoSpaceDE w:val="0"/>
        <w:autoSpaceDN w:val="0"/>
        <w:adjustRightInd w:val="0"/>
        <w:spacing w:line="360" w:lineRule="auto"/>
        <w:ind w:left="0"/>
        <w:contextualSpacing/>
        <w:jc w:val="both"/>
        <w:rPr>
          <w:rFonts w:ascii="Palatino Linotype" w:hAnsi="Palatino Linotype"/>
        </w:rPr>
      </w:pPr>
    </w:p>
    <w:p w14:paraId="235180EF" w14:textId="77777777" w:rsidR="003138C9" w:rsidRPr="008B4027" w:rsidRDefault="003138C9" w:rsidP="003138C9">
      <w:pPr>
        <w:pStyle w:val="Prrafodelista"/>
        <w:autoSpaceDE w:val="0"/>
        <w:autoSpaceDN w:val="0"/>
        <w:adjustRightInd w:val="0"/>
        <w:spacing w:line="360" w:lineRule="auto"/>
        <w:ind w:left="0"/>
        <w:contextualSpacing/>
        <w:jc w:val="both"/>
        <w:rPr>
          <w:rFonts w:ascii="Palatino Linotype" w:hAnsi="Palatino Linotype" w:cs="Arial"/>
          <w:lang w:val="es-MX"/>
        </w:rPr>
      </w:pPr>
      <w:r w:rsidRPr="008B4027">
        <w:rPr>
          <w:rFonts w:ascii="Palatino Linotype" w:hAnsi="Palatino Linotype"/>
        </w:rPr>
        <w:t xml:space="preserve">Bajo éste tenor cabe aclarar que cuando los planteamientos que formulen los particulares se pueda colmar con la entrega de </w:t>
      </w:r>
      <w:r w:rsidRPr="008B4027">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8B4027">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08CC1DDB" w14:textId="77777777" w:rsidR="003138C9" w:rsidRPr="008B4027" w:rsidRDefault="003138C9" w:rsidP="003138C9">
      <w:pPr>
        <w:pStyle w:val="Prrafodelista"/>
        <w:autoSpaceDE w:val="0"/>
        <w:autoSpaceDN w:val="0"/>
        <w:adjustRightInd w:val="0"/>
        <w:spacing w:line="360" w:lineRule="auto"/>
        <w:ind w:left="0"/>
        <w:contextualSpacing/>
        <w:jc w:val="both"/>
        <w:rPr>
          <w:rFonts w:ascii="Palatino Linotype" w:hAnsi="Palatino Linotype" w:cs="Arial"/>
          <w:lang w:val="es-MX"/>
        </w:rPr>
      </w:pPr>
    </w:p>
    <w:p w14:paraId="19A2038C" w14:textId="77777777" w:rsidR="003138C9" w:rsidRPr="008B4027" w:rsidRDefault="003138C9" w:rsidP="003138C9">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8B4027">
        <w:rPr>
          <w:rFonts w:ascii="Palatino Linotype" w:hAnsi="Palatino Linotype" w:cs="Arial"/>
          <w:color w:val="000000" w:themeColor="text1"/>
        </w:rPr>
        <w:t>Sirve de sustento a lo anterior, el</w:t>
      </w:r>
      <w:r w:rsidRPr="008B4027">
        <w:rPr>
          <w:rStyle w:val="apple-converted-space"/>
          <w:rFonts w:ascii="Palatino Linotype" w:eastAsia="Calibri" w:hAnsi="Palatino Linotype" w:cs="Arial"/>
          <w:color w:val="000000" w:themeColor="text1"/>
        </w:rPr>
        <w:t xml:space="preserve"> </w:t>
      </w:r>
      <w:r w:rsidRPr="008B4027">
        <w:rPr>
          <w:rStyle w:val="il"/>
          <w:rFonts w:ascii="Palatino Linotype" w:hAnsi="Palatino Linotype" w:cs="Arial"/>
          <w:color w:val="000000" w:themeColor="text1"/>
        </w:rPr>
        <w:t>Criterio</w:t>
      </w:r>
      <w:r w:rsidRPr="008B4027">
        <w:rPr>
          <w:rStyle w:val="apple-converted-space"/>
          <w:rFonts w:ascii="Palatino Linotype" w:eastAsia="Calibri" w:hAnsi="Palatino Linotype" w:cs="Arial"/>
          <w:color w:val="000000" w:themeColor="text1"/>
        </w:rPr>
        <w:t xml:space="preserve"> </w:t>
      </w:r>
      <w:r w:rsidRPr="008B4027">
        <w:rPr>
          <w:rStyle w:val="il"/>
          <w:rFonts w:ascii="Palatino Linotype" w:hAnsi="Palatino Linotype" w:cs="Arial"/>
          <w:color w:val="000000" w:themeColor="text1"/>
        </w:rPr>
        <w:t>028</w:t>
      </w:r>
      <w:r w:rsidRPr="008B4027">
        <w:rPr>
          <w:rFonts w:ascii="Palatino Linotype" w:hAnsi="Palatino Linotype" w:cs="Arial"/>
          <w:color w:val="000000" w:themeColor="text1"/>
        </w:rPr>
        <w:t>-</w:t>
      </w:r>
      <w:r w:rsidRPr="008B4027">
        <w:rPr>
          <w:rStyle w:val="il"/>
          <w:rFonts w:ascii="Palatino Linotype" w:hAnsi="Palatino Linotype" w:cs="Arial"/>
          <w:color w:val="000000" w:themeColor="text1"/>
        </w:rPr>
        <w:t>10,</w:t>
      </w:r>
      <w:r w:rsidRPr="008B4027">
        <w:rPr>
          <w:rStyle w:val="apple-converted-space"/>
          <w:rFonts w:ascii="Palatino Linotype" w:eastAsia="Calibri" w:hAnsi="Palatino Linotype" w:cs="Arial"/>
          <w:color w:val="000000" w:themeColor="text1"/>
        </w:rPr>
        <w:t xml:space="preserve"> </w:t>
      </w:r>
      <w:r w:rsidRPr="008B4027">
        <w:rPr>
          <w:rFonts w:ascii="Palatino Linotype" w:hAnsi="Palatino Linotype" w:cs="Arial"/>
          <w:color w:val="000000" w:themeColor="text1"/>
        </w:rPr>
        <w:t>emitido por el Pleno del entonces llamado</w:t>
      </w:r>
      <w:r w:rsidRPr="008B4027">
        <w:rPr>
          <w:rStyle w:val="apple-converted-space"/>
          <w:rFonts w:ascii="Palatino Linotype" w:eastAsia="Calibri" w:hAnsi="Palatino Linotype" w:cs="Arial"/>
          <w:color w:val="000000" w:themeColor="text1"/>
        </w:rPr>
        <w:t xml:space="preserve"> </w:t>
      </w:r>
      <w:r w:rsidRPr="008B4027">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8B4027">
        <w:rPr>
          <w:rStyle w:val="apple-converted-space"/>
          <w:rFonts w:ascii="Palatino Linotype" w:eastAsia="Calibri" w:hAnsi="Palatino Linotype" w:cs="Arial"/>
          <w:color w:val="000000" w:themeColor="text1"/>
        </w:rPr>
        <w:t xml:space="preserve"> </w:t>
      </w:r>
      <w:r w:rsidRPr="008B4027">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8B4027">
        <w:rPr>
          <w:rStyle w:val="apple-converted-space"/>
          <w:rFonts w:ascii="Palatino Linotype" w:eastAsia="Calibri" w:hAnsi="Palatino Linotype" w:cs="Arial"/>
          <w:i/>
          <w:iCs/>
          <w:color w:val="000000" w:themeColor="text1"/>
        </w:rPr>
        <w:t xml:space="preserve"> </w:t>
      </w:r>
      <w:r w:rsidRPr="008B4027">
        <w:rPr>
          <w:rFonts w:ascii="Palatino Linotype" w:hAnsi="Palatino Linotype" w:cs="Arial"/>
          <w:color w:val="000000" w:themeColor="text1"/>
        </w:rPr>
        <w:t xml:space="preserve">aunque el particular lleve a cabo una </w:t>
      </w:r>
      <w:r w:rsidRPr="008B4027">
        <w:rPr>
          <w:rFonts w:ascii="Palatino Linotype" w:hAnsi="Palatino Linotype" w:cs="Arial"/>
          <w:color w:val="000000" w:themeColor="text1"/>
        </w:rPr>
        <w:lastRenderedPageBreak/>
        <w:t xml:space="preserve">solicitud de información sin identificar de forma precisa la documentación, </w:t>
      </w:r>
      <w:r w:rsidRPr="008B4027">
        <w:rPr>
          <w:rFonts w:ascii="Palatino Linotype" w:hAnsi="Palatino Linotype" w:cs="Arial"/>
          <w:b/>
          <w:color w:val="000000" w:themeColor="text1"/>
        </w:rPr>
        <w:t>El Sujeto Obligado</w:t>
      </w:r>
      <w:r w:rsidRPr="008B4027">
        <w:rPr>
          <w:rStyle w:val="apple-converted-space"/>
          <w:rFonts w:ascii="Palatino Linotype" w:eastAsia="Calibri" w:hAnsi="Palatino Linotype" w:cs="Arial"/>
          <w:b/>
          <w:color w:val="000000" w:themeColor="text1"/>
        </w:rPr>
        <w:t xml:space="preserve"> </w:t>
      </w:r>
      <w:r w:rsidRPr="008B4027">
        <w:rPr>
          <w:rFonts w:ascii="Palatino Linotype" w:hAnsi="Palatino Linotype" w:cs="Arial"/>
          <w:color w:val="000000" w:themeColor="text1"/>
        </w:rPr>
        <w:t>deberá hacer entrega del mismo al solicitante</w:t>
      </w:r>
      <w:r w:rsidRPr="008B4027">
        <w:rPr>
          <w:rStyle w:val="apple-converted-space"/>
          <w:rFonts w:ascii="Palatino Linotype" w:eastAsia="Calibri" w:hAnsi="Palatino Linotype" w:cs="Arial"/>
          <w:color w:val="000000" w:themeColor="text1"/>
        </w:rPr>
        <w:t xml:space="preserve"> </w:t>
      </w:r>
      <w:r w:rsidRPr="008B4027">
        <w:rPr>
          <w:rFonts w:ascii="Palatino Linotype" w:hAnsi="Palatino Linotype" w:cs="Arial"/>
          <w:color w:val="000000" w:themeColor="text1"/>
        </w:rPr>
        <w:t>mismo que a continuación se cita:</w:t>
      </w:r>
    </w:p>
    <w:p w14:paraId="776ED30B" w14:textId="77777777" w:rsidR="003138C9" w:rsidRPr="008B4027" w:rsidRDefault="003138C9" w:rsidP="003138C9">
      <w:pPr>
        <w:pStyle w:val="Sinespaciado"/>
        <w:rPr>
          <w:sz w:val="18"/>
        </w:rPr>
      </w:pPr>
    </w:p>
    <w:p w14:paraId="71A34E3F" w14:textId="77777777" w:rsidR="003138C9" w:rsidRPr="008B4027" w:rsidRDefault="003138C9" w:rsidP="003138C9">
      <w:pPr>
        <w:pStyle w:val="Prrafodelista"/>
        <w:autoSpaceDE w:val="0"/>
        <w:autoSpaceDN w:val="0"/>
        <w:adjustRightInd w:val="0"/>
        <w:ind w:left="851" w:right="708"/>
        <w:jc w:val="both"/>
        <w:rPr>
          <w:rFonts w:ascii="Palatino Linotype" w:hAnsi="Palatino Linotype" w:cs="Arial"/>
        </w:rPr>
      </w:pPr>
      <w:r w:rsidRPr="008B4027">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8B4027">
        <w:rPr>
          <w:rStyle w:val="apple-converted-space"/>
          <w:rFonts w:ascii="Palatino Linotype" w:eastAsia="Calibri" w:hAnsi="Palatino Linotype" w:cs="Arial"/>
          <w:i/>
          <w:iCs/>
          <w:color w:val="000000" w:themeColor="text1"/>
          <w:sz w:val="22"/>
          <w:szCs w:val="22"/>
          <w:lang w:val="es-ES_tradnl"/>
        </w:rPr>
        <w:t xml:space="preserve"> </w:t>
      </w:r>
      <w:r w:rsidRPr="008B4027">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0FDAD77" w14:textId="77777777" w:rsidR="003138C9" w:rsidRPr="008B4027" w:rsidRDefault="003138C9" w:rsidP="003138C9">
      <w:pPr>
        <w:spacing w:line="360" w:lineRule="auto"/>
        <w:jc w:val="both"/>
        <w:rPr>
          <w:rFonts w:ascii="Palatino Linotype" w:hAnsi="Palatino Linotype"/>
        </w:rPr>
      </w:pPr>
    </w:p>
    <w:p w14:paraId="3EF47B55" w14:textId="77777777" w:rsidR="003138C9" w:rsidRPr="008B4027" w:rsidRDefault="003138C9" w:rsidP="003138C9">
      <w:pPr>
        <w:spacing w:line="360" w:lineRule="auto"/>
        <w:ind w:right="141"/>
        <w:jc w:val="both"/>
        <w:rPr>
          <w:rFonts w:ascii="Palatino Linotype" w:hAnsi="Palatino Linotype" w:cs="Arial"/>
          <w:bCs/>
        </w:rPr>
      </w:pPr>
      <w:r w:rsidRPr="008B4027">
        <w:rPr>
          <w:rFonts w:ascii="Palatino Linotype" w:hAnsi="Palatino Linotype" w:cs="Arial"/>
        </w:rPr>
        <w:t xml:space="preserve">Así que, hay que hacer un énfasis en que </w:t>
      </w:r>
      <w:r w:rsidRPr="008B4027">
        <w:rPr>
          <w:rFonts w:ascii="Palatino Linotype" w:eastAsia="MS Mincho" w:hAnsi="Palatino Linotype"/>
        </w:rPr>
        <w:t>son solicitudes que deben señalarse</w:t>
      </w:r>
      <w:r w:rsidRPr="008B4027">
        <w:rPr>
          <w:rFonts w:ascii="Palatino Linotype" w:hAnsi="Palatino Linotype"/>
          <w:i/>
        </w:rPr>
        <w:t xml:space="preserve">, </w:t>
      </w:r>
      <w:r w:rsidRPr="008B4027">
        <w:rPr>
          <w:rFonts w:ascii="Palatino Linotype" w:hAnsi="Palatino Linotype" w:cs="Arial"/>
        </w:rPr>
        <w:t xml:space="preserve">no constituyen un derecho de acceso a la información pública y por lo tanto </w:t>
      </w:r>
      <w:r w:rsidRPr="008B4027">
        <w:rPr>
          <w:rFonts w:ascii="Palatino Linotype" w:hAnsi="Palatino Linotype" w:cs="Arial"/>
          <w:b/>
          <w:u w:val="single"/>
        </w:rPr>
        <w:t>no es atendible mediante una solicitud de Acceso a la Información</w:t>
      </w:r>
      <w:r w:rsidRPr="008B4027">
        <w:rPr>
          <w:rFonts w:ascii="Palatino Linotype" w:hAnsi="Palatino Linotype" w:cs="Arial"/>
        </w:rPr>
        <w:t xml:space="preserve">, porque se tratan de manifestaciones subjetivas vertidas por el particular, </w:t>
      </w:r>
      <w:r w:rsidRPr="008B4027">
        <w:rPr>
          <w:rFonts w:ascii="Palatino Linotype" w:hAnsi="Palatino Linotype" w:cs="Arial"/>
          <w:b/>
        </w:rPr>
        <w:t>interrogantes</w:t>
      </w:r>
      <w:r w:rsidRPr="008B4027">
        <w:rPr>
          <w:rFonts w:ascii="Palatino Linotype" w:hAnsi="Palatino Linotype" w:cs="Arial"/>
        </w:rPr>
        <w:t xml:space="preserve"> y declaraciones que no se colman con la entrega de documentos, situación que conlleva a afirmar que se está en presencia del ejercicio del </w:t>
      </w:r>
      <w:r w:rsidRPr="008B4027">
        <w:rPr>
          <w:rFonts w:ascii="Palatino Linotype" w:hAnsi="Palatino Linotype" w:cs="Arial"/>
          <w:b/>
          <w:u w:val="single"/>
        </w:rPr>
        <w:t>DERECHO DE PETICIÓN</w:t>
      </w:r>
      <w:r w:rsidRPr="008B4027">
        <w:rPr>
          <w:rFonts w:ascii="Palatino Linotype" w:hAnsi="Palatino Linotype" w:cs="Arial"/>
        </w:rPr>
        <w:t>.</w:t>
      </w:r>
    </w:p>
    <w:p w14:paraId="442C4232" w14:textId="77777777" w:rsidR="003138C9" w:rsidRPr="008B4027" w:rsidRDefault="003138C9" w:rsidP="003138C9">
      <w:pPr>
        <w:pStyle w:val="Prrafodelista"/>
        <w:spacing w:line="360" w:lineRule="auto"/>
        <w:ind w:left="0"/>
        <w:jc w:val="both"/>
        <w:rPr>
          <w:rFonts w:ascii="Palatino Linotype" w:hAnsi="Palatino Linotype"/>
          <w:sz w:val="22"/>
          <w:szCs w:val="22"/>
        </w:rPr>
      </w:pPr>
    </w:p>
    <w:p w14:paraId="70F45B97" w14:textId="77777777" w:rsidR="003138C9" w:rsidRPr="008B4027" w:rsidRDefault="003138C9" w:rsidP="003138C9">
      <w:pPr>
        <w:spacing w:line="360" w:lineRule="auto"/>
        <w:ind w:right="141"/>
        <w:jc w:val="both"/>
        <w:rPr>
          <w:rFonts w:ascii="Palatino Linotype" w:hAnsi="Palatino Linotype" w:cs="Arial"/>
        </w:rPr>
      </w:pPr>
      <w:r w:rsidRPr="008B4027">
        <w:rPr>
          <w:rFonts w:ascii="Palatino Linotype" w:hAnsi="Palatino Linotype" w:cs="Arial"/>
        </w:rPr>
        <w:t xml:space="preserve">Por lo que la entrega de una razón o un razonamiento por parte del </w:t>
      </w:r>
      <w:r w:rsidRPr="008B4027">
        <w:rPr>
          <w:rFonts w:ascii="Palatino Linotype" w:hAnsi="Palatino Linotype" w:cs="Arial"/>
          <w:b/>
        </w:rPr>
        <w:t>Sujeto Obligado</w:t>
      </w:r>
      <w:r w:rsidRPr="008B4027">
        <w:rPr>
          <w:rFonts w:ascii="Palatino Linotype" w:hAnsi="Palatino Linotype" w:cs="Arial"/>
        </w:rPr>
        <w:t xml:space="preserve"> no es algo que la ley establezca como atribución, derecho, o facultad; pues ello implicaría un juicio de valor referente a </w:t>
      </w:r>
      <w:r w:rsidRPr="008B4027">
        <w:rPr>
          <w:rFonts w:ascii="Palatino Linotype" w:hAnsi="Palatino Linotype" w:cs="Arial"/>
          <w:b/>
          <w:u w:val="single"/>
        </w:rPr>
        <w:t>un cuestionamiento</w:t>
      </w:r>
      <w:r w:rsidRPr="008B4027">
        <w:rPr>
          <w:rFonts w:ascii="Palatino Linotype" w:hAnsi="Palatino Linotype" w:cs="Arial"/>
        </w:rPr>
        <w:t xml:space="preserve"> realizado, los cuales, </w:t>
      </w:r>
      <w:r w:rsidRPr="008B4027">
        <w:rPr>
          <w:rFonts w:ascii="Palatino Linotype" w:hAnsi="Palatino Linotype" w:cs="Arial"/>
          <w:b/>
          <w:u w:val="single"/>
        </w:rPr>
        <w:t xml:space="preserve">al </w:t>
      </w:r>
      <w:r w:rsidRPr="008B4027">
        <w:rPr>
          <w:rFonts w:ascii="Palatino Linotype" w:hAnsi="Palatino Linotype" w:cs="Arial"/>
          <w:b/>
          <w:u w:val="single"/>
        </w:rPr>
        <w:lastRenderedPageBreak/>
        <w:t>constituir interrogantes</w:t>
      </w:r>
      <w:r w:rsidRPr="008B4027">
        <w:rPr>
          <w:rFonts w:ascii="Palatino Linotype" w:hAnsi="Palatino Linotype" w:cs="Arial"/>
        </w:rPr>
        <w:t xml:space="preserve">, </w:t>
      </w:r>
      <w:r w:rsidRPr="008B4027">
        <w:rPr>
          <w:rFonts w:ascii="Palatino Linotype" w:hAnsi="Palatino Linotype" w:cs="Arial"/>
          <w:b/>
          <w:u w:val="single"/>
        </w:rPr>
        <w:t>inquietudes</w:t>
      </w:r>
      <w:r w:rsidRPr="008B4027">
        <w:rPr>
          <w:rFonts w:ascii="Palatino Linotype" w:hAnsi="Palatino Linotype" w:cs="Arial"/>
        </w:rPr>
        <w:t xml:space="preserve"> y manifestaciones se satisfacen vía derecho de petición.</w:t>
      </w:r>
    </w:p>
    <w:p w14:paraId="696AB17B" w14:textId="77777777" w:rsidR="003138C9" w:rsidRPr="008B4027" w:rsidRDefault="003138C9" w:rsidP="003138C9">
      <w:pPr>
        <w:spacing w:line="360" w:lineRule="auto"/>
        <w:jc w:val="both"/>
        <w:rPr>
          <w:rFonts w:ascii="Palatino Linotype" w:hAnsi="Palatino Linotype" w:cs="Arial"/>
        </w:rPr>
      </w:pPr>
    </w:p>
    <w:p w14:paraId="3D279ED0" w14:textId="77777777" w:rsidR="003138C9" w:rsidRPr="008B4027" w:rsidRDefault="003138C9" w:rsidP="003138C9">
      <w:pPr>
        <w:spacing w:line="360" w:lineRule="auto"/>
        <w:jc w:val="both"/>
        <w:rPr>
          <w:rFonts w:ascii="Palatino Linotype" w:hAnsi="Palatino Linotype" w:cs="Arial"/>
        </w:rPr>
      </w:pPr>
      <w:r w:rsidRPr="008B4027">
        <w:rPr>
          <w:rFonts w:ascii="Palatino Linotype" w:hAnsi="Palatino Linotype" w:cs="Arial"/>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34047751" w14:textId="77777777" w:rsidR="003138C9" w:rsidRPr="008B4027" w:rsidRDefault="003138C9" w:rsidP="003138C9">
      <w:pPr>
        <w:spacing w:line="360" w:lineRule="auto"/>
        <w:jc w:val="both"/>
        <w:rPr>
          <w:rFonts w:ascii="Palatino Linotype" w:hAnsi="Palatino Linotype" w:cs="Arial"/>
        </w:rPr>
      </w:pPr>
    </w:p>
    <w:p w14:paraId="2A622B87" w14:textId="77777777" w:rsidR="003138C9" w:rsidRPr="008B4027" w:rsidRDefault="003138C9" w:rsidP="003138C9">
      <w:pPr>
        <w:spacing w:line="360" w:lineRule="auto"/>
        <w:jc w:val="both"/>
        <w:rPr>
          <w:rFonts w:ascii="Palatino Linotype" w:hAnsi="Palatino Linotype" w:cs="Arial"/>
        </w:rPr>
      </w:pPr>
      <w:r w:rsidRPr="008B4027">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8B4027">
        <w:rPr>
          <w:rFonts w:ascii="Palatino Linotype" w:hAnsi="Palatino Linotype" w:cs="Arial"/>
          <w:b/>
        </w:rPr>
        <w:t>cualquier otro registro que documente el ejercicio de las facultades, funciones y competencias de los Sujetos Obligados</w:t>
      </w:r>
      <w:r w:rsidRPr="008B4027">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132CB05D" w14:textId="77777777" w:rsidR="003138C9" w:rsidRPr="008B4027" w:rsidRDefault="003138C9" w:rsidP="003138C9">
      <w:pPr>
        <w:spacing w:line="360" w:lineRule="auto"/>
        <w:jc w:val="both"/>
        <w:rPr>
          <w:rFonts w:ascii="Palatino Linotype" w:hAnsi="Palatino Linotype" w:cs="Arial"/>
        </w:rPr>
      </w:pPr>
    </w:p>
    <w:p w14:paraId="456C3275" w14:textId="74868AF1" w:rsidR="003138C9" w:rsidRPr="008B4027" w:rsidRDefault="003138C9" w:rsidP="003138C9">
      <w:pPr>
        <w:spacing w:line="360" w:lineRule="auto"/>
        <w:jc w:val="both"/>
        <w:rPr>
          <w:rFonts w:ascii="Palatino Linotype" w:hAnsi="Palatino Linotype" w:cs="Arial"/>
          <w:b/>
          <w:u w:val="single"/>
        </w:rPr>
      </w:pPr>
      <w:r w:rsidRPr="008B4027">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8B4027">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8B4027">
        <w:rPr>
          <w:rFonts w:ascii="Palatino Linotype" w:hAnsi="Palatino Linotype" w:cs="Arial"/>
          <w:bCs/>
          <w:lang w:eastAsia="es-CO"/>
        </w:rPr>
        <w:t xml:space="preserve">segundo supuesto </w:t>
      </w:r>
      <w:r w:rsidRPr="008B4027">
        <w:rPr>
          <w:rFonts w:ascii="Palatino Linotype" w:hAnsi="Palatino Linotype" w:cs="Arial"/>
          <w:b/>
          <w:bCs/>
          <w:u w:val="single"/>
          <w:lang w:eastAsia="es-CO"/>
        </w:rPr>
        <w:t>la solicitud de acceso a la información pública se encamina primordialmente a</w:t>
      </w:r>
      <w:r w:rsidRPr="008B4027">
        <w:rPr>
          <w:rFonts w:ascii="Palatino Linotype" w:hAnsi="Palatino Linotype" w:cs="Arial"/>
          <w:b/>
          <w:u w:val="single"/>
        </w:rPr>
        <w:t xml:space="preserve"> permitir el </w:t>
      </w:r>
      <w:r w:rsidRPr="008B4027">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8B4027">
        <w:rPr>
          <w:rFonts w:ascii="Palatino Linotype" w:hAnsi="Palatino Linotype" w:cs="Arial"/>
          <w:b/>
          <w:u w:val="single"/>
        </w:rPr>
        <w:t xml:space="preserve">la autoridad. </w:t>
      </w:r>
    </w:p>
    <w:p w14:paraId="62D8957B" w14:textId="77777777" w:rsidR="003138C9" w:rsidRPr="008B4027" w:rsidRDefault="003138C9" w:rsidP="003138C9">
      <w:pPr>
        <w:spacing w:line="360" w:lineRule="auto"/>
        <w:jc w:val="both"/>
        <w:rPr>
          <w:rFonts w:ascii="Palatino Linotype" w:hAnsi="Palatino Linotype"/>
        </w:rPr>
      </w:pPr>
      <w:r w:rsidRPr="008B4027">
        <w:rPr>
          <w:rFonts w:ascii="Palatino Linotype" w:hAnsi="Palatino Linotype"/>
        </w:rPr>
        <w:lastRenderedPageBreak/>
        <w:t>Sobre el particular, cabe traer a colación los artículos 2°, fracción II; 3°, fracción XI y 18, de la Ley de Transparencia y Acceso a la Información Pública del Estado de México y Municipios; los cuales disponen lo siguiente:</w:t>
      </w:r>
    </w:p>
    <w:p w14:paraId="29EB8DDD" w14:textId="77777777" w:rsidR="003138C9" w:rsidRPr="008B4027" w:rsidRDefault="003138C9" w:rsidP="003138C9">
      <w:pPr>
        <w:spacing w:line="360" w:lineRule="auto"/>
        <w:jc w:val="both"/>
        <w:rPr>
          <w:rFonts w:ascii="Palatino Linotype" w:hAnsi="Palatino Linotype"/>
        </w:rPr>
      </w:pPr>
    </w:p>
    <w:p w14:paraId="4CAE2CA1" w14:textId="77777777" w:rsidR="003138C9" w:rsidRPr="008B4027" w:rsidRDefault="003138C9" w:rsidP="00DE11D5">
      <w:pPr>
        <w:pStyle w:val="Prrafodelista"/>
        <w:numPr>
          <w:ilvl w:val="0"/>
          <w:numId w:val="8"/>
        </w:numPr>
        <w:spacing w:line="360" w:lineRule="auto"/>
        <w:jc w:val="both"/>
        <w:rPr>
          <w:rFonts w:ascii="Palatino Linotype" w:hAnsi="Palatino Linotype"/>
        </w:rPr>
      </w:pPr>
      <w:r w:rsidRPr="008B4027">
        <w:rPr>
          <w:rFonts w:ascii="Palatino Linotype" w:hAnsi="Palatino Linotype"/>
        </w:rPr>
        <w:t>Que uno de los objetivos de la Ley es proveer lo necesario para garantizar a toda persona el derecho de acceso a la información pública;</w:t>
      </w:r>
    </w:p>
    <w:p w14:paraId="50F2F20E" w14:textId="77777777" w:rsidR="003138C9" w:rsidRPr="008B4027" w:rsidRDefault="003138C9" w:rsidP="003138C9">
      <w:pPr>
        <w:pStyle w:val="Prrafodelista"/>
        <w:spacing w:line="360" w:lineRule="auto"/>
        <w:ind w:left="720"/>
        <w:jc w:val="both"/>
        <w:rPr>
          <w:rFonts w:ascii="Palatino Linotype" w:hAnsi="Palatino Linotype"/>
        </w:rPr>
      </w:pPr>
    </w:p>
    <w:p w14:paraId="133CED90" w14:textId="77777777" w:rsidR="003138C9" w:rsidRPr="008B4027" w:rsidRDefault="003138C9" w:rsidP="00DE11D5">
      <w:pPr>
        <w:pStyle w:val="Prrafodelista"/>
        <w:numPr>
          <w:ilvl w:val="0"/>
          <w:numId w:val="8"/>
        </w:numPr>
        <w:spacing w:line="360" w:lineRule="auto"/>
        <w:jc w:val="both"/>
        <w:rPr>
          <w:rFonts w:ascii="Palatino Linotype" w:hAnsi="Palatino Linotype"/>
        </w:rPr>
      </w:pPr>
      <w:r w:rsidRPr="008B4027">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7116B0B3" w14:textId="77777777" w:rsidR="003138C9" w:rsidRPr="008B4027" w:rsidRDefault="003138C9" w:rsidP="00EF43FC">
      <w:pPr>
        <w:spacing w:line="360" w:lineRule="auto"/>
        <w:ind w:right="49"/>
        <w:jc w:val="both"/>
        <w:rPr>
          <w:rFonts w:ascii="Palatino Linotype" w:eastAsiaTheme="minorHAnsi" w:hAnsi="Palatino Linotype" w:cstheme="minorBidi"/>
          <w:lang w:val="es-MX" w:eastAsia="es-MX"/>
        </w:rPr>
      </w:pPr>
    </w:p>
    <w:p w14:paraId="6BAB5155" w14:textId="6A3A3112" w:rsidR="001D5495" w:rsidRPr="008B4027" w:rsidRDefault="003138C9" w:rsidP="00EF43FC">
      <w:pPr>
        <w:spacing w:line="360" w:lineRule="auto"/>
        <w:ind w:right="49"/>
        <w:jc w:val="both"/>
        <w:rPr>
          <w:rFonts w:ascii="Palatino Linotype" w:hAnsi="Palatino Linotype" w:cs="Arial"/>
        </w:rPr>
      </w:pPr>
      <w:r w:rsidRPr="008B4027">
        <w:rPr>
          <w:rFonts w:ascii="Palatino Linotype" w:eastAsiaTheme="minorHAnsi" w:hAnsi="Palatino Linotype" w:cstheme="minorBidi"/>
          <w:lang w:val="es-MX" w:eastAsia="es-MX"/>
        </w:rPr>
        <w:t xml:space="preserve">No obstante lo anterior, el </w:t>
      </w:r>
      <w:r w:rsidRPr="008B4027">
        <w:rPr>
          <w:rFonts w:ascii="Palatino Linotype" w:eastAsiaTheme="minorHAnsi" w:hAnsi="Palatino Linotype" w:cstheme="minorBidi"/>
          <w:b/>
          <w:lang w:val="es-MX" w:eastAsia="es-MX"/>
        </w:rPr>
        <w:t>Sujeto Obligado</w:t>
      </w:r>
      <w:r w:rsidR="0029071C" w:rsidRPr="008B4027">
        <w:rPr>
          <w:rFonts w:ascii="Palatino Linotype" w:eastAsiaTheme="minorHAnsi" w:hAnsi="Palatino Linotype" w:cstheme="minorBidi"/>
          <w:lang w:val="es-MX" w:eastAsia="es-MX"/>
        </w:rPr>
        <w:t xml:space="preserve"> emitió su respuesta en donde </w:t>
      </w:r>
      <w:r w:rsidR="001D5495" w:rsidRPr="008B4027">
        <w:rPr>
          <w:rFonts w:ascii="Palatino Linotype" w:hAnsi="Palatino Linotype" w:cs="Arial"/>
        </w:rPr>
        <w:t xml:space="preserve">se </w:t>
      </w:r>
      <w:r w:rsidR="00D57F74" w:rsidRPr="008B4027">
        <w:rPr>
          <w:rFonts w:ascii="Palatino Linotype" w:hAnsi="Palatino Linotype" w:cs="Arial"/>
        </w:rPr>
        <w:t>advierte</w:t>
      </w:r>
      <w:r w:rsidR="001D5495" w:rsidRPr="008B4027">
        <w:rPr>
          <w:rFonts w:ascii="Palatino Linotype" w:hAnsi="Palatino Linotype" w:cs="Arial"/>
        </w:rPr>
        <w:t xml:space="preserve"> </w:t>
      </w:r>
      <w:r w:rsidR="001D2DE0" w:rsidRPr="008B4027">
        <w:rPr>
          <w:rFonts w:ascii="Palatino Linotype" w:hAnsi="Palatino Linotype" w:cs="Arial"/>
        </w:rPr>
        <w:t>lo siguiente</w:t>
      </w:r>
      <w:r w:rsidR="001D5495" w:rsidRPr="008B4027">
        <w:rPr>
          <w:rFonts w:ascii="Palatino Linotype" w:hAnsi="Palatino Linotype" w:cs="Arial"/>
        </w:rPr>
        <w:t>:</w:t>
      </w:r>
    </w:p>
    <w:p w14:paraId="265C1CBF" w14:textId="77777777" w:rsidR="00597D71" w:rsidRPr="008B4027" w:rsidRDefault="00597D71" w:rsidP="00EE2FB1">
      <w:pPr>
        <w:spacing w:line="360" w:lineRule="auto"/>
        <w:ind w:right="49"/>
        <w:jc w:val="both"/>
        <w:rPr>
          <w:rFonts w:ascii="Palatino Linotype" w:hAnsi="Palatino Linotype" w:cs="Arial"/>
          <w:sz w:val="12"/>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2"/>
        <w:gridCol w:w="5272"/>
        <w:gridCol w:w="1987"/>
      </w:tblGrid>
      <w:tr w:rsidR="007E52D5" w:rsidRPr="008B4027" w14:paraId="3317AD5D" w14:textId="77777777" w:rsidTr="003138C9">
        <w:tc>
          <w:tcPr>
            <w:tcW w:w="1832" w:type="dxa"/>
            <w:shd w:val="clear" w:color="auto" w:fill="D9D9D9" w:themeFill="background1" w:themeFillShade="D9"/>
            <w:vAlign w:val="center"/>
          </w:tcPr>
          <w:p w14:paraId="36C79066" w14:textId="77777777" w:rsidR="00597D71" w:rsidRPr="008B4027" w:rsidRDefault="00597D71" w:rsidP="00597D71">
            <w:pPr>
              <w:ind w:right="49"/>
              <w:jc w:val="center"/>
              <w:rPr>
                <w:rFonts w:ascii="Palatino Linotype" w:eastAsiaTheme="minorHAnsi" w:hAnsi="Palatino Linotype" w:cstheme="minorBidi"/>
                <w:b/>
                <w:lang w:val="es-MX" w:eastAsia="es-MX"/>
              </w:rPr>
            </w:pPr>
            <w:r w:rsidRPr="008B4027">
              <w:rPr>
                <w:rFonts w:ascii="Palatino Linotype" w:eastAsiaTheme="minorHAnsi" w:hAnsi="Palatino Linotype" w:cstheme="minorBidi"/>
                <w:b/>
                <w:lang w:val="es-MX" w:eastAsia="es-MX"/>
              </w:rPr>
              <w:t>Solicitud de Información</w:t>
            </w:r>
          </w:p>
        </w:tc>
        <w:tc>
          <w:tcPr>
            <w:tcW w:w="5272" w:type="dxa"/>
            <w:shd w:val="clear" w:color="auto" w:fill="D9D9D9" w:themeFill="background1" w:themeFillShade="D9"/>
            <w:vAlign w:val="center"/>
          </w:tcPr>
          <w:p w14:paraId="20FB57B2" w14:textId="77777777" w:rsidR="00597D71" w:rsidRPr="008B4027" w:rsidRDefault="00597D71" w:rsidP="00597D71">
            <w:pPr>
              <w:ind w:right="49"/>
              <w:jc w:val="center"/>
              <w:rPr>
                <w:rFonts w:ascii="Palatino Linotype" w:eastAsiaTheme="minorHAnsi" w:hAnsi="Palatino Linotype" w:cstheme="minorBidi"/>
                <w:b/>
                <w:lang w:val="es-MX" w:eastAsia="es-MX"/>
              </w:rPr>
            </w:pPr>
            <w:r w:rsidRPr="008B4027">
              <w:rPr>
                <w:rFonts w:ascii="Palatino Linotype" w:eastAsiaTheme="minorHAnsi" w:hAnsi="Palatino Linotype" w:cstheme="minorBidi"/>
                <w:b/>
                <w:lang w:val="es-MX" w:eastAsia="es-MX"/>
              </w:rPr>
              <w:t>Respuesta</w:t>
            </w:r>
          </w:p>
        </w:tc>
        <w:tc>
          <w:tcPr>
            <w:tcW w:w="1987" w:type="dxa"/>
            <w:shd w:val="clear" w:color="auto" w:fill="D9D9D9" w:themeFill="background1" w:themeFillShade="D9"/>
            <w:vAlign w:val="center"/>
          </w:tcPr>
          <w:p w14:paraId="65601BCE" w14:textId="77777777" w:rsidR="00597D71" w:rsidRPr="008B4027" w:rsidRDefault="00597D71" w:rsidP="00597D71">
            <w:pPr>
              <w:ind w:right="49"/>
              <w:jc w:val="center"/>
              <w:rPr>
                <w:rFonts w:ascii="Palatino Linotype" w:eastAsiaTheme="minorHAnsi" w:hAnsi="Palatino Linotype" w:cstheme="minorBidi"/>
                <w:b/>
                <w:lang w:val="es-MX" w:eastAsia="es-MX"/>
              </w:rPr>
            </w:pPr>
            <w:r w:rsidRPr="008B4027">
              <w:rPr>
                <w:rFonts w:ascii="Palatino Linotype" w:eastAsiaTheme="minorHAnsi" w:hAnsi="Palatino Linotype" w:cstheme="minorBidi"/>
                <w:b/>
                <w:lang w:val="es-MX" w:eastAsia="es-MX"/>
              </w:rPr>
              <w:t>Cumplimiento</w:t>
            </w:r>
          </w:p>
        </w:tc>
      </w:tr>
      <w:tr w:rsidR="007E52D5" w:rsidRPr="008B4027" w14:paraId="1842D67A" w14:textId="77777777" w:rsidTr="003138C9">
        <w:tc>
          <w:tcPr>
            <w:tcW w:w="1832" w:type="dxa"/>
            <w:vAlign w:val="center"/>
          </w:tcPr>
          <w:p w14:paraId="22083477" w14:textId="131FB57C" w:rsidR="007E52D5" w:rsidRPr="008B4027" w:rsidRDefault="006A5144" w:rsidP="006A5144">
            <w:pPr>
              <w:spacing w:line="276" w:lineRule="auto"/>
              <w:ind w:right="49"/>
              <w:jc w:val="both"/>
              <w:rPr>
                <w:rFonts w:ascii="Palatino Linotype" w:eastAsiaTheme="minorHAnsi" w:hAnsi="Palatino Linotype" w:cstheme="minorBidi"/>
                <w:sz w:val="20"/>
                <w:lang w:val="es-MX" w:eastAsia="es-MX"/>
              </w:rPr>
            </w:pPr>
            <w:r w:rsidRPr="008B4027">
              <w:rPr>
                <w:rFonts w:ascii="Palatino Linotype" w:eastAsiaTheme="minorHAnsi" w:hAnsi="Palatino Linotype" w:cstheme="minorBidi"/>
                <w:sz w:val="20"/>
                <w:lang w:val="es-MX" w:eastAsia="es-MX"/>
              </w:rPr>
              <w:t>¿Cuántas cámaras tienen el C4?</w:t>
            </w:r>
          </w:p>
        </w:tc>
        <w:tc>
          <w:tcPr>
            <w:tcW w:w="5272" w:type="dxa"/>
            <w:vAlign w:val="center"/>
          </w:tcPr>
          <w:p w14:paraId="2FD17EE1" w14:textId="5F535409" w:rsidR="007E52D5" w:rsidRPr="008B4027" w:rsidRDefault="003138C9" w:rsidP="007764BB">
            <w:pPr>
              <w:spacing w:line="360" w:lineRule="auto"/>
              <w:ind w:right="49"/>
              <w:jc w:val="center"/>
              <w:rPr>
                <w:rFonts w:ascii="Palatino Linotype" w:eastAsiaTheme="minorHAnsi" w:hAnsi="Palatino Linotype" w:cstheme="minorBidi"/>
                <w:lang w:val="es-MX" w:eastAsia="es-MX"/>
              </w:rPr>
            </w:pPr>
            <w:r w:rsidRPr="008B4027">
              <w:object w:dxaOrig="4320" w:dyaOrig="941" w14:anchorId="34DFE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69.75pt" o:ole="">
                  <v:imagedata r:id="rId9" o:title=""/>
                </v:shape>
                <o:OLEObject Type="Embed" ProgID="PBrush" ShapeID="_x0000_i1025" DrawAspect="Content" ObjectID="_1724572120" r:id="rId10"/>
              </w:object>
            </w:r>
          </w:p>
        </w:tc>
        <w:tc>
          <w:tcPr>
            <w:tcW w:w="1987" w:type="dxa"/>
          </w:tcPr>
          <w:p w14:paraId="7A7038FA" w14:textId="77777777" w:rsidR="007E52D5" w:rsidRPr="008B4027" w:rsidRDefault="006A5144" w:rsidP="007764BB">
            <w:pPr>
              <w:spacing w:line="360" w:lineRule="auto"/>
              <w:ind w:right="49"/>
              <w:jc w:val="center"/>
              <w:rPr>
                <w:rFonts w:ascii="Palatino Linotype" w:eastAsiaTheme="minorHAnsi" w:hAnsi="Palatino Linotype" w:cstheme="minorBidi"/>
                <w:b/>
                <w:lang w:val="es-MX" w:eastAsia="es-MX"/>
              </w:rPr>
            </w:pPr>
            <w:r w:rsidRPr="008B4027">
              <w:rPr>
                <w:rFonts w:ascii="Palatino Linotype" w:eastAsiaTheme="minorHAnsi" w:hAnsi="Palatino Linotype" w:cstheme="minorBidi"/>
                <w:b/>
                <w:lang w:val="es-MX" w:eastAsia="es-MX"/>
              </w:rPr>
              <w:t>Sí</w:t>
            </w:r>
          </w:p>
          <w:p w14:paraId="12FD3E11" w14:textId="3E46B6BF" w:rsidR="006A5144" w:rsidRPr="008B4027" w:rsidRDefault="006A5144" w:rsidP="006A5144">
            <w:pPr>
              <w:ind w:right="49"/>
              <w:jc w:val="both"/>
              <w:rPr>
                <w:rFonts w:ascii="Palatino Linotype" w:eastAsiaTheme="minorHAnsi" w:hAnsi="Palatino Linotype" w:cstheme="minorBidi"/>
                <w:lang w:val="es-MX" w:eastAsia="es-MX"/>
              </w:rPr>
            </w:pPr>
            <w:r w:rsidRPr="008B4027">
              <w:rPr>
                <w:rFonts w:ascii="Palatino Linotype" w:eastAsiaTheme="minorHAnsi" w:hAnsi="Palatino Linotype" w:cstheme="minorBidi"/>
                <w:i/>
                <w:sz w:val="20"/>
                <w:lang w:val="es-MX" w:eastAsia="es-MX"/>
              </w:rPr>
              <w:t xml:space="preserve">(El </w:t>
            </w:r>
            <w:r w:rsidRPr="008B4027">
              <w:rPr>
                <w:rFonts w:ascii="Palatino Linotype" w:eastAsiaTheme="minorHAnsi" w:hAnsi="Palatino Linotype" w:cstheme="minorBidi"/>
                <w:b/>
                <w:i/>
                <w:sz w:val="20"/>
                <w:lang w:val="es-MX" w:eastAsia="es-MX"/>
              </w:rPr>
              <w:t>Recurrente</w:t>
            </w:r>
            <w:r w:rsidRPr="008B4027">
              <w:rPr>
                <w:rFonts w:ascii="Palatino Linotype" w:eastAsiaTheme="minorHAnsi" w:hAnsi="Palatino Linotype" w:cstheme="minorBidi"/>
                <w:i/>
                <w:sz w:val="20"/>
                <w:lang w:val="es-MX" w:eastAsia="es-MX"/>
              </w:rPr>
              <w:t xml:space="preserve"> no se quejó de dicho punto, por lo que se toma como “Actos Consentidos”).</w:t>
            </w:r>
          </w:p>
        </w:tc>
      </w:tr>
      <w:tr w:rsidR="006A5144" w:rsidRPr="008B4027" w14:paraId="4CC94B71" w14:textId="77777777" w:rsidTr="003138C9">
        <w:tc>
          <w:tcPr>
            <w:tcW w:w="1832" w:type="dxa"/>
            <w:vAlign w:val="center"/>
          </w:tcPr>
          <w:p w14:paraId="572ABC4E" w14:textId="60037473" w:rsidR="006A5144" w:rsidRPr="008B4027" w:rsidRDefault="006A5144" w:rsidP="006A5144">
            <w:pPr>
              <w:spacing w:line="276" w:lineRule="auto"/>
              <w:ind w:right="49"/>
              <w:jc w:val="both"/>
              <w:rPr>
                <w:rFonts w:ascii="Palatino Linotype" w:eastAsiaTheme="minorHAnsi" w:hAnsi="Palatino Linotype" w:cstheme="minorBidi"/>
                <w:sz w:val="20"/>
                <w:lang w:val="es-MX" w:eastAsia="es-MX"/>
              </w:rPr>
            </w:pPr>
            <w:r w:rsidRPr="008B4027">
              <w:rPr>
                <w:rFonts w:ascii="Palatino Linotype" w:eastAsiaTheme="minorHAnsi" w:hAnsi="Palatino Linotype" w:cstheme="minorBidi"/>
                <w:sz w:val="20"/>
                <w:lang w:val="es-MX" w:eastAsia="es-MX"/>
              </w:rPr>
              <w:lastRenderedPageBreak/>
              <w:t>¿Cuántas funcionan y cuantas necesitan reparación?</w:t>
            </w:r>
          </w:p>
        </w:tc>
        <w:tc>
          <w:tcPr>
            <w:tcW w:w="5272" w:type="dxa"/>
            <w:vMerge w:val="restart"/>
            <w:vAlign w:val="center"/>
          </w:tcPr>
          <w:p w14:paraId="1D86E474" w14:textId="549C273E" w:rsidR="006A5144" w:rsidRPr="008B4027" w:rsidRDefault="006A5144" w:rsidP="007764BB">
            <w:pPr>
              <w:spacing w:line="360" w:lineRule="auto"/>
              <w:ind w:right="49"/>
              <w:jc w:val="center"/>
              <w:rPr>
                <w:rFonts w:ascii="Palatino Linotype" w:eastAsiaTheme="minorHAnsi" w:hAnsi="Palatino Linotype" w:cstheme="minorBidi"/>
                <w:lang w:val="es-MX" w:eastAsia="es-MX"/>
              </w:rPr>
            </w:pPr>
            <w:r w:rsidRPr="008B4027">
              <w:object w:dxaOrig="16470" w:dyaOrig="3375" w14:anchorId="43ABC7A1">
                <v:shape id="_x0000_i1026" type="#_x0000_t75" style="width:250.5pt;height:105pt" o:ole="">
                  <v:imagedata r:id="rId11" o:title=""/>
                </v:shape>
                <o:OLEObject Type="Embed" ProgID="PBrush" ShapeID="_x0000_i1026" DrawAspect="Content" ObjectID="_1724572121" r:id="rId12"/>
              </w:object>
            </w:r>
          </w:p>
        </w:tc>
        <w:tc>
          <w:tcPr>
            <w:tcW w:w="1987" w:type="dxa"/>
            <w:vMerge w:val="restart"/>
            <w:vAlign w:val="center"/>
          </w:tcPr>
          <w:p w14:paraId="68A9F049" w14:textId="77777777" w:rsidR="006A5144" w:rsidRPr="008B4027" w:rsidRDefault="006A5144" w:rsidP="006A5144">
            <w:pPr>
              <w:spacing w:line="360" w:lineRule="auto"/>
              <w:ind w:right="49"/>
              <w:jc w:val="center"/>
              <w:rPr>
                <w:rFonts w:ascii="Palatino Linotype" w:eastAsiaTheme="minorHAnsi" w:hAnsi="Palatino Linotype" w:cstheme="minorBidi"/>
                <w:b/>
                <w:lang w:val="es-MX" w:eastAsia="es-MX"/>
              </w:rPr>
            </w:pPr>
            <w:r w:rsidRPr="008B4027">
              <w:rPr>
                <w:rFonts w:ascii="Palatino Linotype" w:eastAsiaTheme="minorHAnsi" w:hAnsi="Palatino Linotype" w:cstheme="minorBidi"/>
                <w:b/>
                <w:lang w:val="es-MX" w:eastAsia="es-MX"/>
              </w:rPr>
              <w:t>Sí</w:t>
            </w:r>
          </w:p>
          <w:p w14:paraId="5AF6E558" w14:textId="5A741375" w:rsidR="006A5144" w:rsidRPr="008B4027" w:rsidRDefault="006A5144" w:rsidP="006A5144">
            <w:pPr>
              <w:ind w:right="49"/>
              <w:jc w:val="both"/>
              <w:rPr>
                <w:rFonts w:ascii="Palatino Linotype" w:eastAsiaTheme="minorHAnsi" w:hAnsi="Palatino Linotype" w:cstheme="minorBidi"/>
                <w:lang w:val="es-MX" w:eastAsia="es-MX"/>
              </w:rPr>
            </w:pPr>
            <w:r w:rsidRPr="008B4027">
              <w:rPr>
                <w:rFonts w:ascii="Palatino Linotype" w:eastAsiaTheme="minorHAnsi" w:hAnsi="Palatino Linotype" w:cstheme="minorBidi"/>
                <w:i/>
                <w:sz w:val="20"/>
                <w:lang w:val="es-MX" w:eastAsia="es-MX"/>
              </w:rPr>
              <w:t xml:space="preserve">(El </w:t>
            </w:r>
            <w:r w:rsidRPr="008B4027">
              <w:rPr>
                <w:rFonts w:ascii="Palatino Linotype" w:eastAsiaTheme="minorHAnsi" w:hAnsi="Palatino Linotype" w:cstheme="minorBidi"/>
                <w:b/>
                <w:i/>
                <w:sz w:val="20"/>
                <w:lang w:val="es-MX" w:eastAsia="es-MX"/>
              </w:rPr>
              <w:t>Recurrente</w:t>
            </w:r>
            <w:r w:rsidRPr="008B4027">
              <w:rPr>
                <w:rFonts w:ascii="Palatino Linotype" w:eastAsiaTheme="minorHAnsi" w:hAnsi="Palatino Linotype" w:cstheme="minorBidi"/>
                <w:i/>
                <w:sz w:val="20"/>
                <w:lang w:val="es-MX" w:eastAsia="es-MX"/>
              </w:rPr>
              <w:t xml:space="preserve"> no se quejó de dicho punto, por lo que se toma como “Actos Consentidos”).</w:t>
            </w:r>
          </w:p>
        </w:tc>
      </w:tr>
      <w:tr w:rsidR="006A5144" w:rsidRPr="008B4027" w14:paraId="30215E9D" w14:textId="77777777" w:rsidTr="003138C9">
        <w:tc>
          <w:tcPr>
            <w:tcW w:w="1832" w:type="dxa"/>
            <w:vAlign w:val="center"/>
          </w:tcPr>
          <w:p w14:paraId="61600C29" w14:textId="50BB198D" w:rsidR="006A5144" w:rsidRPr="008B4027" w:rsidRDefault="006A5144" w:rsidP="006A5144">
            <w:pPr>
              <w:spacing w:line="276" w:lineRule="auto"/>
              <w:ind w:right="49"/>
              <w:jc w:val="both"/>
              <w:rPr>
                <w:rFonts w:ascii="Palatino Linotype" w:eastAsiaTheme="minorHAnsi" w:hAnsi="Palatino Linotype" w:cstheme="minorBidi"/>
                <w:sz w:val="20"/>
                <w:lang w:val="es-MX" w:eastAsia="es-MX"/>
              </w:rPr>
            </w:pPr>
            <w:r w:rsidRPr="008B4027">
              <w:rPr>
                <w:rFonts w:ascii="Palatino Linotype" w:eastAsiaTheme="minorHAnsi" w:hAnsi="Palatino Linotype" w:cstheme="minorBidi"/>
                <w:sz w:val="20"/>
                <w:lang w:val="es-MX" w:eastAsia="es-MX"/>
              </w:rPr>
              <w:t>¿Cuál es el tiempo normal en que se reparan?</w:t>
            </w:r>
          </w:p>
        </w:tc>
        <w:tc>
          <w:tcPr>
            <w:tcW w:w="5272" w:type="dxa"/>
            <w:vMerge/>
            <w:vAlign w:val="center"/>
          </w:tcPr>
          <w:p w14:paraId="3CBF6021" w14:textId="3F5404D8" w:rsidR="006A5144" w:rsidRPr="008B4027" w:rsidRDefault="006A5144" w:rsidP="00D57AED">
            <w:pPr>
              <w:spacing w:line="360" w:lineRule="auto"/>
              <w:ind w:right="49"/>
              <w:jc w:val="center"/>
              <w:rPr>
                <w:rFonts w:ascii="Palatino Linotype" w:eastAsiaTheme="minorHAnsi" w:hAnsi="Palatino Linotype" w:cstheme="minorBidi"/>
                <w:lang w:val="es-MX" w:eastAsia="es-MX"/>
              </w:rPr>
            </w:pPr>
          </w:p>
        </w:tc>
        <w:tc>
          <w:tcPr>
            <w:tcW w:w="1987" w:type="dxa"/>
            <w:vMerge/>
            <w:vAlign w:val="center"/>
          </w:tcPr>
          <w:p w14:paraId="14D7A6A9" w14:textId="5AA00CDB" w:rsidR="006A5144" w:rsidRPr="008B4027" w:rsidRDefault="006A5144" w:rsidP="00D57AED">
            <w:pPr>
              <w:spacing w:line="360" w:lineRule="auto"/>
              <w:ind w:right="49"/>
              <w:jc w:val="center"/>
              <w:rPr>
                <w:rFonts w:ascii="Palatino Linotype" w:eastAsiaTheme="minorHAnsi" w:hAnsi="Palatino Linotype" w:cstheme="minorBidi"/>
                <w:lang w:val="es-MX" w:eastAsia="es-MX"/>
              </w:rPr>
            </w:pPr>
          </w:p>
        </w:tc>
      </w:tr>
      <w:tr w:rsidR="006A5144" w:rsidRPr="008B4027" w14:paraId="790B454A" w14:textId="77777777" w:rsidTr="003138C9">
        <w:tc>
          <w:tcPr>
            <w:tcW w:w="1832" w:type="dxa"/>
            <w:vAlign w:val="center"/>
          </w:tcPr>
          <w:p w14:paraId="0B376FE0" w14:textId="2C782DD3" w:rsidR="006A5144" w:rsidRPr="008B4027" w:rsidRDefault="006A5144" w:rsidP="006A5144">
            <w:pPr>
              <w:spacing w:line="276" w:lineRule="auto"/>
              <w:ind w:right="49"/>
              <w:jc w:val="both"/>
              <w:rPr>
                <w:rFonts w:ascii="Palatino Linotype" w:eastAsiaTheme="minorHAnsi" w:hAnsi="Palatino Linotype" w:cstheme="minorBidi"/>
                <w:sz w:val="20"/>
                <w:lang w:val="es-MX" w:eastAsia="es-MX"/>
              </w:rPr>
            </w:pPr>
            <w:r w:rsidRPr="008B4027">
              <w:rPr>
                <w:rFonts w:ascii="Palatino Linotype" w:eastAsiaTheme="minorHAnsi" w:hAnsi="Palatino Linotype" w:cstheme="minorBidi"/>
                <w:sz w:val="20"/>
                <w:lang w:val="es-MX" w:eastAsia="es-MX"/>
              </w:rPr>
              <w:t>¿Personal municipal, estatal o privado las repara?</w:t>
            </w:r>
          </w:p>
        </w:tc>
        <w:tc>
          <w:tcPr>
            <w:tcW w:w="5272" w:type="dxa"/>
            <w:vMerge/>
            <w:vAlign w:val="center"/>
          </w:tcPr>
          <w:p w14:paraId="68CB98BF" w14:textId="154A9DD9" w:rsidR="006A5144" w:rsidRPr="008B4027" w:rsidRDefault="006A5144" w:rsidP="00D57AED">
            <w:pPr>
              <w:jc w:val="center"/>
            </w:pPr>
          </w:p>
        </w:tc>
        <w:tc>
          <w:tcPr>
            <w:tcW w:w="1987" w:type="dxa"/>
            <w:vMerge/>
            <w:vAlign w:val="center"/>
          </w:tcPr>
          <w:p w14:paraId="25BDAFBA" w14:textId="491A1F4D" w:rsidR="006A5144" w:rsidRPr="008B4027" w:rsidRDefault="006A5144" w:rsidP="00D57AED">
            <w:pPr>
              <w:ind w:right="49"/>
              <w:jc w:val="both"/>
              <w:rPr>
                <w:rFonts w:ascii="Palatino Linotype" w:eastAsiaTheme="minorHAnsi" w:hAnsi="Palatino Linotype" w:cstheme="minorBidi"/>
                <w:lang w:val="es-MX" w:eastAsia="es-MX"/>
              </w:rPr>
            </w:pPr>
          </w:p>
        </w:tc>
      </w:tr>
      <w:tr w:rsidR="003138C9" w:rsidRPr="008B4027" w14:paraId="76A64A4D" w14:textId="77777777" w:rsidTr="0018132C">
        <w:tc>
          <w:tcPr>
            <w:tcW w:w="1832" w:type="dxa"/>
            <w:vAlign w:val="center"/>
          </w:tcPr>
          <w:p w14:paraId="406E161A" w14:textId="742EA382" w:rsidR="003138C9" w:rsidRPr="008B4027" w:rsidRDefault="003138C9" w:rsidP="00D57AED">
            <w:pPr>
              <w:spacing w:line="276" w:lineRule="auto"/>
              <w:ind w:right="49"/>
              <w:jc w:val="both"/>
              <w:rPr>
                <w:rFonts w:ascii="Palatino Linotype" w:eastAsiaTheme="minorHAnsi" w:hAnsi="Palatino Linotype" w:cstheme="minorBidi"/>
                <w:sz w:val="20"/>
                <w:lang w:val="es-MX" w:eastAsia="es-MX"/>
              </w:rPr>
            </w:pPr>
            <w:r w:rsidRPr="008B4027">
              <w:rPr>
                <w:rFonts w:ascii="Palatino Linotype" w:eastAsiaTheme="minorHAnsi" w:hAnsi="Palatino Linotype" w:cstheme="minorBidi"/>
                <w:sz w:val="20"/>
                <w:lang w:val="es-MX" w:eastAsia="es-MX"/>
              </w:rPr>
              <w:t>¿Se cuenta con el Consejo Municipal de Protección Civil?</w:t>
            </w:r>
          </w:p>
        </w:tc>
        <w:tc>
          <w:tcPr>
            <w:tcW w:w="5272" w:type="dxa"/>
            <w:vMerge w:val="restart"/>
            <w:vAlign w:val="center"/>
          </w:tcPr>
          <w:p w14:paraId="3EAE7533" w14:textId="77777777" w:rsidR="003138C9" w:rsidRPr="008B4027" w:rsidRDefault="003138C9" w:rsidP="003138C9">
            <w:pPr>
              <w:spacing w:line="276" w:lineRule="auto"/>
              <w:jc w:val="both"/>
              <w:rPr>
                <w:rFonts w:ascii="Palatino Linotype" w:hAnsi="Palatino Linotype"/>
              </w:rPr>
            </w:pPr>
            <w:r w:rsidRPr="008B4027">
              <w:rPr>
                <w:rFonts w:ascii="Palatino Linotype" w:hAnsi="Palatino Linotype"/>
              </w:rPr>
              <w:t>El Servidor Público Habilitado de la Dirección de Seguridad Pública y Tránsito Municipal, comunicó que no tiene las facultades, competencias o funciones para generar una respuesta favorable, por lo que se declara incompetente para dar contestación a dichos requerimientos.</w:t>
            </w:r>
          </w:p>
          <w:p w14:paraId="4B48030F" w14:textId="77777777" w:rsidR="003138C9" w:rsidRPr="008B4027" w:rsidRDefault="003138C9" w:rsidP="003138C9">
            <w:pPr>
              <w:spacing w:line="276" w:lineRule="auto"/>
              <w:jc w:val="both"/>
              <w:rPr>
                <w:rFonts w:ascii="Palatino Linotype" w:hAnsi="Palatino Linotype"/>
              </w:rPr>
            </w:pPr>
          </w:p>
          <w:p w14:paraId="5A52C4C7" w14:textId="39AAEBB6" w:rsidR="003138C9" w:rsidRPr="008B4027" w:rsidRDefault="003138C9" w:rsidP="003138C9">
            <w:pPr>
              <w:spacing w:line="276" w:lineRule="auto"/>
              <w:jc w:val="both"/>
              <w:rPr>
                <w:rFonts w:ascii="Palatino Linotype" w:hAnsi="Palatino Linotype"/>
              </w:rPr>
            </w:pPr>
            <w:r w:rsidRPr="008B4027">
              <w:rPr>
                <w:rFonts w:ascii="Palatino Linotype" w:hAnsi="Palatino Linotype"/>
              </w:rPr>
              <w:t xml:space="preserve">Asimismo, solicitó a la Unidad de Transparencia para que este extracto de la solicitud de información, se turnara a las áreas competentes que cuenten con la información o deban tenerla de acuerdo a sus atribuciones. </w:t>
            </w:r>
          </w:p>
        </w:tc>
        <w:tc>
          <w:tcPr>
            <w:tcW w:w="1987" w:type="dxa"/>
            <w:tcBorders>
              <w:bottom w:val="double" w:sz="4" w:space="0" w:color="auto"/>
            </w:tcBorders>
            <w:vAlign w:val="center"/>
          </w:tcPr>
          <w:p w14:paraId="10826D43" w14:textId="7D48528E" w:rsidR="003138C9" w:rsidRPr="008B4027" w:rsidRDefault="009D0521" w:rsidP="0018132C">
            <w:pPr>
              <w:ind w:right="49"/>
              <w:jc w:val="both"/>
              <w:rPr>
                <w:rFonts w:ascii="Palatino Linotype" w:eastAsiaTheme="minorHAnsi" w:hAnsi="Palatino Linotype" w:cstheme="minorBidi"/>
                <w:b/>
                <w:lang w:val="es-MX" w:eastAsia="es-MX"/>
              </w:rPr>
            </w:pPr>
            <w:r w:rsidRPr="008B4027">
              <w:rPr>
                <w:rFonts w:ascii="Palatino Linotype" w:eastAsiaTheme="minorHAnsi" w:hAnsi="Palatino Linotype" w:cstheme="minorBidi"/>
                <w:i/>
                <w:sz w:val="18"/>
                <w:lang w:val="es-MX" w:eastAsia="es-MX"/>
              </w:rPr>
              <w:t>Se podría colmar con el Acta de Instalación del Consejo Municipal de Protección Civil.</w:t>
            </w:r>
          </w:p>
        </w:tc>
      </w:tr>
      <w:tr w:rsidR="0018132C" w:rsidRPr="008B4027" w14:paraId="38C07B52" w14:textId="77777777" w:rsidTr="0018132C">
        <w:tc>
          <w:tcPr>
            <w:tcW w:w="1832" w:type="dxa"/>
            <w:vAlign w:val="center"/>
          </w:tcPr>
          <w:p w14:paraId="647D5731" w14:textId="45D303DD" w:rsidR="0018132C" w:rsidRPr="008B4027" w:rsidRDefault="0018132C" w:rsidP="0018132C">
            <w:pPr>
              <w:spacing w:line="276" w:lineRule="auto"/>
              <w:ind w:right="49"/>
              <w:jc w:val="both"/>
              <w:rPr>
                <w:rFonts w:ascii="Palatino Linotype" w:eastAsiaTheme="minorHAnsi" w:hAnsi="Palatino Linotype" w:cstheme="minorBidi"/>
                <w:sz w:val="20"/>
                <w:lang w:val="es-MX" w:eastAsia="es-MX"/>
              </w:rPr>
            </w:pPr>
            <w:r w:rsidRPr="008B4027">
              <w:rPr>
                <w:rFonts w:ascii="Palatino Linotype" w:eastAsiaTheme="minorHAnsi" w:hAnsi="Palatino Linotype" w:cstheme="minorBidi"/>
                <w:sz w:val="20"/>
                <w:lang w:val="es-MX" w:eastAsia="es-MX"/>
              </w:rPr>
              <w:t>¿Se cuenta con la Unidad Municipal de Protección Civil?</w:t>
            </w:r>
          </w:p>
        </w:tc>
        <w:tc>
          <w:tcPr>
            <w:tcW w:w="5272" w:type="dxa"/>
            <w:vMerge/>
            <w:vAlign w:val="center"/>
          </w:tcPr>
          <w:p w14:paraId="3786F04E" w14:textId="25875501" w:rsidR="0018132C" w:rsidRPr="008B4027" w:rsidRDefault="0018132C" w:rsidP="0018132C">
            <w:pPr>
              <w:jc w:val="center"/>
            </w:pPr>
          </w:p>
        </w:tc>
        <w:tc>
          <w:tcPr>
            <w:tcW w:w="1987" w:type="dxa"/>
            <w:tcBorders>
              <w:top w:val="double" w:sz="4" w:space="0" w:color="auto"/>
              <w:bottom w:val="double" w:sz="4" w:space="0" w:color="auto"/>
            </w:tcBorders>
            <w:vAlign w:val="center"/>
          </w:tcPr>
          <w:p w14:paraId="61093198" w14:textId="1C0B01DE" w:rsidR="0018132C" w:rsidRPr="008B4027" w:rsidRDefault="009C3D21" w:rsidP="009C3D21">
            <w:pPr>
              <w:ind w:right="49"/>
              <w:jc w:val="both"/>
              <w:rPr>
                <w:rFonts w:ascii="Palatino Linotype" w:eastAsiaTheme="minorHAnsi" w:hAnsi="Palatino Linotype" w:cstheme="minorBidi"/>
                <w:b/>
                <w:lang w:val="es-MX" w:eastAsia="es-MX"/>
              </w:rPr>
            </w:pPr>
            <w:r w:rsidRPr="008B4027">
              <w:rPr>
                <w:rFonts w:ascii="Palatino Linotype" w:eastAsiaTheme="minorHAnsi" w:hAnsi="Palatino Linotype" w:cstheme="minorBidi"/>
                <w:i/>
                <w:sz w:val="18"/>
                <w:lang w:val="es-MX" w:eastAsia="es-MX"/>
              </w:rPr>
              <w:t xml:space="preserve">Se podría colmar con el Acta de Instalación de la Unidad Municipal de Protección Civil. </w:t>
            </w:r>
          </w:p>
        </w:tc>
      </w:tr>
      <w:tr w:rsidR="0018132C" w:rsidRPr="008B4027" w14:paraId="643B1F54" w14:textId="77777777" w:rsidTr="0018132C">
        <w:tc>
          <w:tcPr>
            <w:tcW w:w="1832" w:type="dxa"/>
            <w:vAlign w:val="center"/>
          </w:tcPr>
          <w:p w14:paraId="4B47D03B" w14:textId="1EC764A3" w:rsidR="0018132C" w:rsidRPr="008B4027" w:rsidRDefault="0018132C" w:rsidP="0018132C">
            <w:pPr>
              <w:spacing w:line="276" w:lineRule="auto"/>
              <w:ind w:right="49"/>
              <w:jc w:val="both"/>
              <w:rPr>
                <w:rFonts w:ascii="Palatino Linotype" w:eastAsiaTheme="minorHAnsi" w:hAnsi="Palatino Linotype" w:cstheme="minorBidi"/>
                <w:sz w:val="20"/>
                <w:lang w:val="es-MX" w:eastAsia="es-MX"/>
              </w:rPr>
            </w:pPr>
            <w:r w:rsidRPr="008B4027">
              <w:rPr>
                <w:rFonts w:ascii="Palatino Linotype" w:eastAsiaTheme="minorHAnsi" w:hAnsi="Palatino Linotype" w:cstheme="minorBidi"/>
                <w:sz w:val="20"/>
                <w:lang w:val="es-MX" w:eastAsia="es-MX"/>
              </w:rPr>
              <w:t>¿Se cuenta con personal capacitado y actualizado en materia de Protección civil, especificar últimos cursos o certificaciones?</w:t>
            </w:r>
          </w:p>
        </w:tc>
        <w:tc>
          <w:tcPr>
            <w:tcW w:w="5272" w:type="dxa"/>
            <w:vMerge/>
            <w:vAlign w:val="center"/>
          </w:tcPr>
          <w:p w14:paraId="1D0C404D" w14:textId="53D4DA02" w:rsidR="0018132C" w:rsidRPr="008B4027" w:rsidRDefault="0018132C" w:rsidP="0018132C">
            <w:pPr>
              <w:jc w:val="center"/>
            </w:pPr>
          </w:p>
        </w:tc>
        <w:tc>
          <w:tcPr>
            <w:tcW w:w="1987" w:type="dxa"/>
            <w:tcBorders>
              <w:top w:val="double" w:sz="4" w:space="0" w:color="auto"/>
              <w:bottom w:val="double" w:sz="4" w:space="0" w:color="auto"/>
            </w:tcBorders>
            <w:vAlign w:val="center"/>
          </w:tcPr>
          <w:p w14:paraId="284B1A42" w14:textId="639809C0" w:rsidR="0018132C" w:rsidRPr="008B4027" w:rsidRDefault="0018132C" w:rsidP="0018132C">
            <w:pPr>
              <w:ind w:right="49"/>
              <w:jc w:val="both"/>
              <w:rPr>
                <w:rFonts w:ascii="Palatino Linotype" w:eastAsiaTheme="minorHAnsi" w:hAnsi="Palatino Linotype" w:cstheme="minorBidi"/>
                <w:i/>
                <w:sz w:val="18"/>
                <w:lang w:val="es-MX" w:eastAsia="es-MX"/>
              </w:rPr>
            </w:pPr>
            <w:r w:rsidRPr="008B4027">
              <w:rPr>
                <w:rFonts w:ascii="Palatino Linotype" w:eastAsiaTheme="minorHAnsi" w:hAnsi="Palatino Linotype" w:cstheme="minorBidi"/>
                <w:i/>
                <w:sz w:val="18"/>
                <w:lang w:val="es-MX" w:eastAsia="es-MX"/>
              </w:rPr>
              <w:t>Se podría colmar con la Certificación del Titular del área de Protección Civil.</w:t>
            </w:r>
          </w:p>
        </w:tc>
      </w:tr>
      <w:tr w:rsidR="0018132C" w:rsidRPr="008B4027" w14:paraId="533BE856" w14:textId="77777777" w:rsidTr="0018132C">
        <w:tc>
          <w:tcPr>
            <w:tcW w:w="1832" w:type="dxa"/>
            <w:vAlign w:val="center"/>
          </w:tcPr>
          <w:p w14:paraId="5BEB52BA" w14:textId="16D65488" w:rsidR="0018132C" w:rsidRPr="008B4027" w:rsidRDefault="0018132C" w:rsidP="0018132C">
            <w:pPr>
              <w:spacing w:line="276" w:lineRule="auto"/>
              <w:ind w:right="49"/>
              <w:jc w:val="both"/>
              <w:rPr>
                <w:rFonts w:ascii="Palatino Linotype" w:eastAsiaTheme="minorHAnsi" w:hAnsi="Palatino Linotype" w:cstheme="minorBidi"/>
                <w:sz w:val="20"/>
                <w:lang w:val="es-MX" w:eastAsia="es-MX"/>
              </w:rPr>
            </w:pPr>
            <w:r w:rsidRPr="008B4027">
              <w:rPr>
                <w:rFonts w:ascii="Palatino Linotype" w:eastAsiaTheme="minorHAnsi" w:hAnsi="Palatino Linotype" w:cstheme="minorBidi"/>
                <w:sz w:val="20"/>
                <w:lang w:val="es-MX" w:eastAsia="es-MX"/>
              </w:rPr>
              <w:t>¿Se cuenta con Reglamento de Protección Civil?</w:t>
            </w:r>
          </w:p>
        </w:tc>
        <w:tc>
          <w:tcPr>
            <w:tcW w:w="5272" w:type="dxa"/>
            <w:vMerge/>
            <w:vAlign w:val="center"/>
          </w:tcPr>
          <w:p w14:paraId="6DD196A0" w14:textId="77777777" w:rsidR="0018132C" w:rsidRPr="008B4027" w:rsidRDefault="0018132C" w:rsidP="0018132C">
            <w:pPr>
              <w:jc w:val="center"/>
            </w:pPr>
          </w:p>
        </w:tc>
        <w:tc>
          <w:tcPr>
            <w:tcW w:w="1987" w:type="dxa"/>
            <w:tcBorders>
              <w:top w:val="double" w:sz="4" w:space="0" w:color="auto"/>
              <w:bottom w:val="double" w:sz="4" w:space="0" w:color="auto"/>
            </w:tcBorders>
            <w:vAlign w:val="center"/>
          </w:tcPr>
          <w:p w14:paraId="1C8C739C" w14:textId="77A94C41" w:rsidR="0018132C" w:rsidRPr="008B4027" w:rsidRDefault="0018132C" w:rsidP="0018132C">
            <w:pPr>
              <w:ind w:right="49"/>
              <w:jc w:val="both"/>
              <w:rPr>
                <w:rFonts w:ascii="Palatino Linotype" w:eastAsiaTheme="minorHAnsi" w:hAnsi="Palatino Linotype" w:cstheme="minorBidi"/>
                <w:lang w:val="es-MX" w:eastAsia="es-MX"/>
              </w:rPr>
            </w:pPr>
            <w:r w:rsidRPr="008B4027">
              <w:rPr>
                <w:rFonts w:ascii="Palatino Linotype" w:eastAsiaTheme="minorHAnsi" w:hAnsi="Palatino Linotype" w:cstheme="minorBidi"/>
                <w:i/>
                <w:sz w:val="18"/>
                <w:lang w:val="es-MX" w:eastAsia="es-MX"/>
              </w:rPr>
              <w:t>Se podría colmar con el Reglamento Vigente.</w:t>
            </w:r>
          </w:p>
        </w:tc>
      </w:tr>
      <w:tr w:rsidR="0018132C" w:rsidRPr="008B4027" w14:paraId="6A40C3FD" w14:textId="77777777" w:rsidTr="0018132C">
        <w:tc>
          <w:tcPr>
            <w:tcW w:w="1832" w:type="dxa"/>
            <w:vAlign w:val="center"/>
          </w:tcPr>
          <w:p w14:paraId="3FB293AA" w14:textId="5E1336BA" w:rsidR="0018132C" w:rsidRPr="008B4027" w:rsidRDefault="0018132C" w:rsidP="0018132C">
            <w:pPr>
              <w:spacing w:line="276" w:lineRule="auto"/>
              <w:ind w:right="49"/>
              <w:jc w:val="both"/>
              <w:rPr>
                <w:rFonts w:ascii="Palatino Linotype" w:eastAsiaTheme="minorHAnsi" w:hAnsi="Palatino Linotype" w:cstheme="minorBidi"/>
                <w:sz w:val="20"/>
                <w:lang w:val="es-MX" w:eastAsia="es-MX"/>
              </w:rPr>
            </w:pPr>
            <w:r w:rsidRPr="008B4027">
              <w:rPr>
                <w:rFonts w:ascii="Palatino Linotype" w:eastAsiaTheme="minorHAnsi" w:hAnsi="Palatino Linotype" w:cstheme="minorBidi"/>
                <w:sz w:val="20"/>
                <w:lang w:val="es-MX" w:eastAsia="es-MX"/>
              </w:rPr>
              <w:t>¿Se cuenta con mapa municipal de riesgos?</w:t>
            </w:r>
          </w:p>
        </w:tc>
        <w:tc>
          <w:tcPr>
            <w:tcW w:w="5272" w:type="dxa"/>
            <w:vMerge/>
            <w:vAlign w:val="center"/>
          </w:tcPr>
          <w:p w14:paraId="40D7BEB8" w14:textId="77777777" w:rsidR="0018132C" w:rsidRPr="008B4027" w:rsidRDefault="0018132C" w:rsidP="0018132C">
            <w:pPr>
              <w:jc w:val="center"/>
            </w:pPr>
          </w:p>
        </w:tc>
        <w:tc>
          <w:tcPr>
            <w:tcW w:w="1987" w:type="dxa"/>
            <w:tcBorders>
              <w:top w:val="double" w:sz="4" w:space="0" w:color="auto"/>
            </w:tcBorders>
            <w:vAlign w:val="center"/>
          </w:tcPr>
          <w:p w14:paraId="2FBC6A24" w14:textId="37FF871E" w:rsidR="0018132C" w:rsidRPr="008B4027" w:rsidRDefault="0018132C" w:rsidP="0018132C">
            <w:pPr>
              <w:ind w:right="49"/>
              <w:jc w:val="center"/>
              <w:rPr>
                <w:rFonts w:ascii="Palatino Linotype" w:eastAsiaTheme="minorHAnsi" w:hAnsi="Palatino Linotype" w:cstheme="minorBidi"/>
                <w:lang w:val="es-MX" w:eastAsia="es-MX"/>
              </w:rPr>
            </w:pPr>
            <w:r w:rsidRPr="008B4027">
              <w:rPr>
                <w:rFonts w:ascii="Palatino Linotype" w:eastAsiaTheme="minorHAnsi" w:hAnsi="Palatino Linotype" w:cstheme="minorBidi"/>
                <w:i/>
                <w:sz w:val="18"/>
                <w:lang w:val="es-MX" w:eastAsia="es-MX"/>
              </w:rPr>
              <w:t>Se podría colmar con el Mapa Municipal de Riesgos Vigente.</w:t>
            </w:r>
          </w:p>
        </w:tc>
      </w:tr>
    </w:tbl>
    <w:p w14:paraId="4B2DD30D" w14:textId="77777777" w:rsidR="00597D71" w:rsidRPr="008B4027" w:rsidRDefault="00597D71" w:rsidP="00E11B18">
      <w:pPr>
        <w:spacing w:line="360" w:lineRule="auto"/>
        <w:ind w:right="141"/>
        <w:jc w:val="both"/>
        <w:rPr>
          <w:rFonts w:ascii="Palatino Linotype" w:hAnsi="Palatino Linotype" w:cs="Arial"/>
          <w:b/>
        </w:rPr>
      </w:pPr>
    </w:p>
    <w:p w14:paraId="38066507" w14:textId="77777777" w:rsidR="00D57AED" w:rsidRPr="008B4027" w:rsidRDefault="00D57AED" w:rsidP="00D57AED">
      <w:pPr>
        <w:shd w:val="clear" w:color="auto" w:fill="FFFFFF"/>
        <w:spacing w:line="360" w:lineRule="auto"/>
        <w:jc w:val="both"/>
        <w:rPr>
          <w:rFonts w:ascii="Palatino Linotype" w:hAnsi="Palatino Linotype"/>
          <w:color w:val="222222"/>
        </w:rPr>
      </w:pPr>
      <w:r w:rsidRPr="008B4027">
        <w:rPr>
          <w:rFonts w:ascii="Palatino Linotype" w:hAnsi="Palatino Linotype"/>
          <w:color w:val="222222"/>
        </w:rPr>
        <w:lastRenderedPageBreak/>
        <w:t>En este sentido, debe dejarse claro que al haber existido un pronunciamiento por parte del </w:t>
      </w:r>
      <w:r w:rsidRPr="008B4027">
        <w:rPr>
          <w:rFonts w:ascii="Palatino Linotype" w:hAnsi="Palatino Linotype"/>
          <w:b/>
          <w:bCs/>
          <w:color w:val="222222"/>
        </w:rPr>
        <w:t>Sujeto Obligado</w:t>
      </w:r>
      <w:r w:rsidRPr="008B4027">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685E8612" w14:textId="77777777" w:rsidR="00D57AED" w:rsidRPr="008B4027" w:rsidRDefault="00D57AED" w:rsidP="00D57AED">
      <w:pPr>
        <w:pStyle w:val="Sinespaciado"/>
      </w:pPr>
    </w:p>
    <w:p w14:paraId="0D4A5A27" w14:textId="77777777" w:rsidR="00D57AED" w:rsidRPr="008B4027" w:rsidRDefault="00D57AED" w:rsidP="00D57AED">
      <w:pPr>
        <w:shd w:val="clear" w:color="auto" w:fill="FFFFFF"/>
        <w:spacing w:line="221" w:lineRule="atLeast"/>
        <w:ind w:left="851" w:right="1276"/>
        <w:jc w:val="both"/>
        <w:rPr>
          <w:color w:val="222222"/>
          <w:sz w:val="22"/>
        </w:rPr>
      </w:pPr>
      <w:r w:rsidRPr="008B4027">
        <w:rPr>
          <w:rFonts w:ascii="Palatino Linotype" w:hAnsi="Palatino Linotype"/>
          <w:i/>
          <w:iCs/>
          <w:color w:val="222222"/>
          <w:sz w:val="22"/>
        </w:rPr>
        <w:t>“</w:t>
      </w:r>
      <w:r w:rsidRPr="008B4027">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8B4027">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8713613" w14:textId="77777777" w:rsidR="00D57AED" w:rsidRPr="008B4027" w:rsidRDefault="00D57AED" w:rsidP="00E11B18">
      <w:pPr>
        <w:spacing w:line="360" w:lineRule="auto"/>
        <w:ind w:right="141"/>
        <w:jc w:val="both"/>
        <w:rPr>
          <w:rFonts w:ascii="Palatino Linotype" w:eastAsiaTheme="minorHAnsi" w:hAnsi="Palatino Linotype" w:cs="Arial"/>
          <w:bCs/>
          <w:lang w:val="es-MX" w:eastAsia="en-US"/>
        </w:rPr>
      </w:pPr>
    </w:p>
    <w:p w14:paraId="66729336" w14:textId="03CF3F6B" w:rsidR="00E11B18" w:rsidRPr="008B4027" w:rsidRDefault="00E11B18" w:rsidP="003138C9">
      <w:pPr>
        <w:spacing w:line="360" w:lineRule="auto"/>
        <w:ind w:right="141"/>
        <w:jc w:val="both"/>
        <w:rPr>
          <w:rFonts w:ascii="Palatino Linotype" w:eastAsiaTheme="minorHAnsi" w:hAnsi="Palatino Linotype" w:cs="Arial"/>
          <w:bCs/>
          <w:lang w:val="es-MX" w:eastAsia="en-US"/>
        </w:rPr>
      </w:pPr>
      <w:r w:rsidRPr="008B4027">
        <w:rPr>
          <w:rFonts w:ascii="Palatino Linotype" w:eastAsiaTheme="minorHAnsi" w:hAnsi="Palatino Linotype" w:cs="Arial"/>
          <w:bCs/>
          <w:lang w:val="es-MX" w:eastAsia="en-US"/>
        </w:rPr>
        <w:t xml:space="preserve">Es así que derivado de la respuesta emitida por </w:t>
      </w:r>
      <w:r w:rsidRPr="008B4027">
        <w:rPr>
          <w:rFonts w:ascii="Palatino Linotype" w:eastAsiaTheme="minorHAnsi" w:hAnsi="Palatino Linotype" w:cs="Arial"/>
          <w:b/>
          <w:bCs/>
          <w:lang w:val="es-MX" w:eastAsia="en-US"/>
        </w:rPr>
        <w:t>El Sujeto Obligado</w:t>
      </w:r>
      <w:r w:rsidRPr="008B4027">
        <w:rPr>
          <w:rFonts w:ascii="Palatino Linotype" w:eastAsiaTheme="minorHAnsi" w:hAnsi="Palatino Linotype" w:cs="Arial"/>
          <w:bCs/>
          <w:lang w:val="es-MX" w:eastAsia="en-US"/>
        </w:rPr>
        <w:t xml:space="preserve">, </w:t>
      </w:r>
      <w:r w:rsidRPr="008B4027">
        <w:rPr>
          <w:rFonts w:ascii="Palatino Linotype" w:eastAsiaTheme="minorHAnsi" w:hAnsi="Palatino Linotype" w:cs="Arial"/>
          <w:b/>
          <w:bCs/>
          <w:lang w:val="es-MX" w:eastAsia="en-US"/>
        </w:rPr>
        <w:t>El Recurrente</w:t>
      </w:r>
      <w:r w:rsidRPr="008B4027">
        <w:rPr>
          <w:rFonts w:ascii="Palatino Linotype" w:eastAsiaTheme="minorHAnsi" w:hAnsi="Palatino Linotype" w:cs="Arial"/>
          <w:bCs/>
          <w:lang w:val="es-MX" w:eastAsia="en-US"/>
        </w:rPr>
        <w:t xml:space="preserve">, interpuso el presente recurso de revisión, señalando sustancialmente como sus razones o motivos </w:t>
      </w:r>
      <w:r w:rsidR="003138C9" w:rsidRPr="008B4027">
        <w:rPr>
          <w:rFonts w:ascii="Palatino Linotype" w:eastAsiaTheme="minorHAnsi" w:hAnsi="Palatino Linotype" w:cs="Arial"/>
          <w:bCs/>
          <w:lang w:val="es-MX" w:eastAsia="en-US"/>
        </w:rPr>
        <w:t xml:space="preserve">de inconformidad, lo siguiente: </w:t>
      </w:r>
      <w:r w:rsidRPr="008B4027">
        <w:rPr>
          <w:rFonts w:ascii="Palatino Linotype" w:eastAsiaTheme="minorHAnsi" w:hAnsi="Palatino Linotype" w:cs="Arial"/>
          <w:bCs/>
          <w:i/>
          <w:sz w:val="22"/>
          <w:lang w:val="es-MX" w:eastAsia="en-US"/>
        </w:rPr>
        <w:t>“</w:t>
      </w:r>
      <w:r w:rsidR="003138C9" w:rsidRPr="008B4027">
        <w:rPr>
          <w:rFonts w:ascii="Palatino Linotype" w:eastAsiaTheme="minorHAnsi" w:hAnsi="Palatino Linotype" w:cs="Arial"/>
          <w:bCs/>
          <w:i/>
          <w:sz w:val="22"/>
          <w:lang w:val="es-MX" w:eastAsia="en-US"/>
        </w:rPr>
        <w:t xml:space="preserve">…Con el debido respeto que se merecen comparezco a exponer. Que por medio del presente escrito vengo a interponer el recurso de revisión que contemplan los artículos 161 y 162 de la Ley General de Transparencia y Acceso a la Información Pública; 176, 178 y 179 de la Ley de Transparencia y Acceso a la Información Pública del Estado de México, contra la resolución con el folio de 00123/VACHASO/IP/2022 con fecha de recepción 22 de abril del año en curso, por medio de la plataforma SAIMEX, emitida por el Ayuntamiento de Valle de </w:t>
      </w:r>
      <w:r w:rsidR="003138C9" w:rsidRPr="008B4027">
        <w:rPr>
          <w:rFonts w:ascii="Palatino Linotype" w:eastAsiaTheme="minorHAnsi" w:hAnsi="Palatino Linotype" w:cs="Arial"/>
          <w:bCs/>
          <w:i/>
          <w:sz w:val="22"/>
          <w:lang w:val="es-MX" w:eastAsia="en-US"/>
        </w:rPr>
        <w:lastRenderedPageBreak/>
        <w:t xml:space="preserve">Chalco Solidaridad, en virtud de considerar que el sujeto obligado incurrió en; la entrega de la información incompleta y la declaración de incompetencia. AGRAVIOS El sujeto obligado incurrió en el supuesto descrito por el articulo 179 fracciones IV y V; incumplió con lo descrito en el artículo 7, 92 fracción I, 94 fracción I inciso J, 162, 167 y 169 de la Ley de Transparencia y Acceso a la Información Pública del Estado de México y Municipios; </w:t>
      </w:r>
      <w:r w:rsidR="003138C9" w:rsidRPr="008B4027">
        <w:rPr>
          <w:rFonts w:ascii="Palatino Linotype" w:eastAsiaTheme="minorHAnsi" w:hAnsi="Palatino Linotype" w:cs="Arial"/>
          <w:b/>
          <w:bCs/>
          <w:i/>
          <w:sz w:val="22"/>
          <w:u w:val="single"/>
          <w:lang w:val="es-MX" w:eastAsia="en-US"/>
        </w:rPr>
        <w:t>en relación con la interrogante: ¿Se cuenta con el Consejo Municipal de Protección Civil? , ¿Se cuenta con la Unidad Municipal de Protección Civil?, ¿Se cuenta con personal capacitado y actualizado en materia de Protección civil, especificar últimos cursos o certificaciones?, ¿Se cuenta con Reglamento de Protección Civil? Y, ¿Se cuenta con mapa municipal de riesgos? contenida en la solicitud con el folio 00123/VACHASO/IP/2022.</w:t>
      </w:r>
      <w:r w:rsidRPr="008B4027">
        <w:rPr>
          <w:rFonts w:ascii="Palatino Linotype" w:eastAsiaTheme="minorHAnsi" w:hAnsi="Palatino Linotype" w:cs="Arial"/>
          <w:bCs/>
          <w:i/>
          <w:sz w:val="22"/>
          <w:lang w:val="es-MX" w:eastAsia="en-US"/>
        </w:rPr>
        <w:t>” (Sic).</w:t>
      </w:r>
    </w:p>
    <w:p w14:paraId="54867707" w14:textId="77777777" w:rsidR="007532C7" w:rsidRPr="008B4027" w:rsidRDefault="007532C7" w:rsidP="00FC6F08">
      <w:pPr>
        <w:spacing w:line="360" w:lineRule="auto"/>
        <w:jc w:val="both"/>
        <w:rPr>
          <w:rFonts w:ascii="Palatino Linotype" w:hAnsi="Palatino Linotype" w:cs="Tahoma"/>
          <w:bCs/>
        </w:rPr>
      </w:pPr>
    </w:p>
    <w:p w14:paraId="45911D69" w14:textId="5D120477" w:rsidR="008A12CF" w:rsidRPr="008B4027" w:rsidRDefault="008A12CF" w:rsidP="008A12CF">
      <w:pPr>
        <w:spacing w:line="360" w:lineRule="auto"/>
        <w:jc w:val="both"/>
        <w:rPr>
          <w:rFonts w:ascii="Palatino Linotype" w:hAnsi="Palatino Linotype" w:cs="Arial"/>
        </w:rPr>
      </w:pPr>
      <w:r w:rsidRPr="008B4027">
        <w:rPr>
          <w:rFonts w:ascii="Palatino Linotype" w:hAnsi="Palatino Linotype" w:cs="Arial"/>
        </w:rPr>
        <w:t xml:space="preserve">Derivado de lo anterior, se colige que el </w:t>
      </w:r>
      <w:r w:rsidRPr="008B4027">
        <w:rPr>
          <w:rFonts w:ascii="Palatino Linotype" w:hAnsi="Palatino Linotype" w:cs="Arial"/>
          <w:b/>
        </w:rPr>
        <w:t>Recurrente</w:t>
      </w:r>
      <w:r w:rsidRPr="008B4027">
        <w:rPr>
          <w:rFonts w:ascii="Palatino Linotype" w:hAnsi="Palatino Linotype" w:cs="Arial"/>
        </w:rPr>
        <w:t xml:space="preserve"> está parcialmente conforme con la respuesta emitida por </w:t>
      </w:r>
      <w:r w:rsidRPr="008B4027">
        <w:rPr>
          <w:rFonts w:ascii="Palatino Linotype" w:hAnsi="Palatino Linotype" w:cs="Arial"/>
          <w:b/>
        </w:rPr>
        <w:t>El Sujeto Obligado</w:t>
      </w:r>
      <w:r w:rsidRPr="008B4027">
        <w:rPr>
          <w:rFonts w:ascii="Palatino Linotype" w:hAnsi="Palatino Linotype" w:cs="Arial"/>
        </w:rPr>
        <w:t>, ya que expresamente manifestó en dichos motivos que se encuentra inconforme únicamente por la falta de respuesta en los puntos relativos al</w:t>
      </w:r>
      <w:r w:rsidR="005218CE" w:rsidRPr="008B4027">
        <w:rPr>
          <w:rFonts w:ascii="Palatino Linotype" w:hAnsi="Palatino Linotype" w:cs="Arial"/>
        </w:rPr>
        <w:t xml:space="preserve"> de</w:t>
      </w:r>
      <w:r w:rsidRPr="008B4027">
        <w:rPr>
          <w:rFonts w:ascii="Palatino Linotype" w:hAnsi="Palatino Linotype" w:cs="Arial"/>
        </w:rPr>
        <w:t xml:space="preserve">  </w:t>
      </w:r>
      <w:r w:rsidR="005218CE" w:rsidRPr="008B4027">
        <w:rPr>
          <w:rFonts w:ascii="Palatino Linotype" w:hAnsi="Palatino Linotype" w:cs="Arial"/>
          <w:b/>
          <w:u w:val="single"/>
        </w:rPr>
        <w:t>“¿Se cuenta con el Consejo Municipal de Protección Civil? , ¿Se cuenta con la Unidad Municipal de Protección Civil?, ¿Se cuenta con personal capacitado y actualizado en materia de Protección civil, especificar últimos cursos o certificaciones?, ¿Se cuenta con Reglamento de Protección Civil? y ¿Se cuenta con mapa municipal de riesgos?</w:t>
      </w:r>
      <w:r w:rsidRPr="008B4027">
        <w:rPr>
          <w:rFonts w:ascii="Palatino Linotype" w:hAnsi="Palatino Linotype" w:cs="Arial"/>
          <w:b/>
          <w:u w:val="single"/>
        </w:rPr>
        <w:t>”</w:t>
      </w:r>
      <w:r w:rsidRPr="008B4027">
        <w:rPr>
          <w:rFonts w:ascii="Palatino Linotype" w:hAnsi="Palatino Linotype" w:cs="Arial"/>
        </w:rPr>
        <w:t xml:space="preserve">; y </w:t>
      </w:r>
      <w:r w:rsidRPr="008B4027">
        <w:rPr>
          <w:rFonts w:ascii="Palatino Linotype" w:hAnsi="Palatino Linotype" w:cs="Arial"/>
          <w:lang w:eastAsia="es-MX"/>
        </w:rPr>
        <w:t xml:space="preserve">toda vez que </w:t>
      </w:r>
      <w:r w:rsidRPr="008B4027">
        <w:rPr>
          <w:rFonts w:ascii="Palatino Linotype" w:hAnsi="Palatino Linotype" w:cs="Arial"/>
          <w:b/>
          <w:u w:val="single"/>
          <w:lang w:eastAsia="es-MX"/>
        </w:rPr>
        <w:t>no impugnó los demás datos requeridos</w:t>
      </w:r>
      <w:r w:rsidRPr="008B4027">
        <w:rPr>
          <w:rFonts w:ascii="Palatino Linotype" w:hAnsi="Palatino Linotype" w:cs="Arial"/>
          <w:lang w:eastAsia="es-MX"/>
        </w:rPr>
        <w:t xml:space="preserve">, dichas cuestiones se considera que el </w:t>
      </w:r>
      <w:r w:rsidRPr="008B4027">
        <w:rPr>
          <w:rFonts w:ascii="Palatino Linotype" w:hAnsi="Palatino Linotype" w:cs="Arial"/>
          <w:b/>
          <w:lang w:eastAsia="es-MX"/>
        </w:rPr>
        <w:t>Recurrente</w:t>
      </w:r>
      <w:r w:rsidRPr="008B4027">
        <w:rPr>
          <w:rFonts w:ascii="Palatino Linotype" w:hAnsi="Palatino Linotype" w:cs="Arial"/>
          <w:lang w:eastAsia="es-MX"/>
        </w:rPr>
        <w:t xml:space="preserve"> consintió parte de la respuesta otorgada. </w:t>
      </w:r>
    </w:p>
    <w:p w14:paraId="6B222520" w14:textId="77777777" w:rsidR="008A12CF" w:rsidRPr="008B4027" w:rsidRDefault="008A12CF" w:rsidP="008A12CF">
      <w:pPr>
        <w:spacing w:line="360" w:lineRule="auto"/>
        <w:jc w:val="both"/>
        <w:rPr>
          <w:rFonts w:ascii="Palatino Linotype" w:hAnsi="Palatino Linotype" w:cs="Arial"/>
          <w:lang w:eastAsia="es-MX"/>
        </w:rPr>
      </w:pPr>
    </w:p>
    <w:p w14:paraId="17F7309E" w14:textId="77777777" w:rsidR="008A12CF" w:rsidRPr="008B4027" w:rsidRDefault="008A12CF" w:rsidP="008A12CF">
      <w:pPr>
        <w:spacing w:line="360" w:lineRule="auto"/>
        <w:jc w:val="both"/>
        <w:rPr>
          <w:rFonts w:ascii="Palatino Linotype" w:hAnsi="Palatino Linotype" w:cs="Arial"/>
        </w:rPr>
      </w:pPr>
      <w:r w:rsidRPr="008B4027">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8B4027">
        <w:rPr>
          <w:rFonts w:ascii="Palatino Linotype" w:hAnsi="Palatino Linotype" w:cs="Arial"/>
          <w:lang w:eastAsia="es-MX"/>
        </w:rPr>
        <w:lastRenderedPageBreak/>
        <w:t>Semanario Judicial de la Federación y su Gaceta bajo el número de registro 174,177, que establece lo siguiente:</w:t>
      </w:r>
    </w:p>
    <w:p w14:paraId="0110D7C6" w14:textId="77777777" w:rsidR="008A12CF" w:rsidRPr="008B4027" w:rsidRDefault="008A12CF" w:rsidP="008A12CF">
      <w:pPr>
        <w:pStyle w:val="Sinespaciado"/>
      </w:pPr>
    </w:p>
    <w:p w14:paraId="7E326725" w14:textId="77777777" w:rsidR="008A12CF" w:rsidRPr="008B4027" w:rsidRDefault="008A12CF" w:rsidP="0050130E">
      <w:pPr>
        <w:ind w:left="567" w:right="567"/>
        <w:jc w:val="both"/>
        <w:rPr>
          <w:rFonts w:ascii="Palatino Linotype" w:hAnsi="Palatino Linotype" w:cs="Arial"/>
          <w:i/>
          <w:sz w:val="22"/>
          <w:lang w:eastAsia="es-MX"/>
        </w:rPr>
      </w:pPr>
      <w:r w:rsidRPr="008B4027">
        <w:rPr>
          <w:rFonts w:ascii="Palatino Linotype" w:hAnsi="Palatino Linotype" w:cs="Arial"/>
          <w:sz w:val="22"/>
          <w:lang w:eastAsia="es-MX"/>
        </w:rPr>
        <w:t>“</w:t>
      </w:r>
      <w:r w:rsidRPr="008B4027">
        <w:rPr>
          <w:rFonts w:ascii="Palatino Linotype" w:hAnsi="Palatino Linotype" w:cs="Arial"/>
          <w:b/>
          <w:i/>
          <w:sz w:val="22"/>
          <w:lang w:eastAsia="es-MX"/>
        </w:rPr>
        <w:t>REVISIÓN EN AMPARO. LOS RESOLUTIVOS NO COMBATIDOS DEBEN DECLARARSE FIRMES</w:t>
      </w:r>
      <w:r w:rsidRPr="008B4027">
        <w:rPr>
          <w:rFonts w:ascii="Palatino Linotype" w:hAnsi="Palatino Linotype" w:cs="Arial"/>
          <w:i/>
          <w:sz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7423761" w14:textId="77777777" w:rsidR="005218CE" w:rsidRPr="008B4027" w:rsidRDefault="005218CE" w:rsidP="008A12CF">
      <w:pPr>
        <w:spacing w:line="360" w:lineRule="auto"/>
        <w:jc w:val="both"/>
        <w:rPr>
          <w:rFonts w:ascii="Palatino Linotype" w:hAnsi="Palatino Linotype" w:cs="Arial"/>
          <w:lang w:eastAsia="es-MX"/>
        </w:rPr>
      </w:pPr>
    </w:p>
    <w:p w14:paraId="6EABFAB0" w14:textId="77777777" w:rsidR="008A12CF" w:rsidRPr="008B4027" w:rsidRDefault="008A12CF" w:rsidP="008A12CF">
      <w:pPr>
        <w:spacing w:line="360" w:lineRule="auto"/>
        <w:jc w:val="both"/>
        <w:rPr>
          <w:rFonts w:ascii="Palatino Linotype" w:hAnsi="Palatino Linotype" w:cs="Arial"/>
          <w:lang w:eastAsia="es-MX"/>
        </w:rPr>
      </w:pPr>
      <w:r w:rsidRPr="008B4027">
        <w:rPr>
          <w:rFonts w:ascii="Palatino Linotype" w:hAnsi="Palatino Linotype" w:cs="Arial"/>
          <w:lang w:eastAsia="es-MX"/>
        </w:rPr>
        <w:t xml:space="preserve">Así, la parte de la solicitud sobre la que no se expresó inconformidad, debe declararse consentida por el hoy </w:t>
      </w:r>
      <w:r w:rsidRPr="008B4027">
        <w:rPr>
          <w:rFonts w:ascii="Palatino Linotype" w:hAnsi="Palatino Linotype" w:cs="Arial"/>
          <w:b/>
          <w:lang w:eastAsia="es-MX"/>
        </w:rPr>
        <w:t>Recurrente</w:t>
      </w:r>
      <w:r w:rsidRPr="008B4027">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56BD2E3E" w14:textId="77777777" w:rsidR="008A12CF" w:rsidRPr="008B4027" w:rsidRDefault="008A12CF" w:rsidP="008A12CF">
      <w:pPr>
        <w:pStyle w:val="Sinespaciado"/>
        <w:rPr>
          <w:lang w:eastAsia="es-MX"/>
        </w:rPr>
      </w:pPr>
    </w:p>
    <w:p w14:paraId="32A3E78D" w14:textId="77777777" w:rsidR="008A12CF" w:rsidRPr="008B4027" w:rsidRDefault="008A12CF" w:rsidP="008A12CF">
      <w:pPr>
        <w:ind w:left="567" w:right="567"/>
        <w:jc w:val="both"/>
        <w:rPr>
          <w:rFonts w:ascii="Palatino Linotype" w:hAnsi="Palatino Linotype" w:cs="Arial"/>
          <w:i/>
          <w:sz w:val="22"/>
          <w:lang w:eastAsia="es-MX"/>
        </w:rPr>
      </w:pPr>
      <w:r w:rsidRPr="008B4027">
        <w:rPr>
          <w:rFonts w:ascii="Palatino Linotype" w:hAnsi="Palatino Linotype" w:cs="Arial"/>
          <w:i/>
          <w:sz w:val="22"/>
          <w:lang w:eastAsia="es-MX"/>
        </w:rPr>
        <w:t>“</w:t>
      </w:r>
      <w:r w:rsidRPr="008B4027">
        <w:rPr>
          <w:rFonts w:ascii="Palatino Linotype" w:hAnsi="Palatino Linotype" w:cs="Arial"/>
          <w:b/>
          <w:i/>
          <w:sz w:val="22"/>
          <w:lang w:eastAsia="es-MX"/>
        </w:rPr>
        <w:t>ACTOS CONSENTIDOS. SON LOS QUE NO SE IMPUGNAN MEDIANTE EL RECURSO IDÓNEO</w:t>
      </w:r>
      <w:r w:rsidRPr="008B4027">
        <w:rPr>
          <w:rFonts w:ascii="Palatino Linotype" w:hAnsi="Palatino Linotype" w:cs="Arial"/>
          <w:i/>
          <w:sz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4F6DCB2" w14:textId="77777777" w:rsidR="008A12CF" w:rsidRPr="008B4027" w:rsidRDefault="008A12CF" w:rsidP="008A12CF">
      <w:pPr>
        <w:pStyle w:val="Sinespaciado"/>
        <w:rPr>
          <w:rFonts w:ascii="Palatino Linotype" w:hAnsi="Palatino Linotype" w:cs="Arial"/>
          <w:bCs/>
          <w:lang w:val="es-ES"/>
        </w:rPr>
      </w:pPr>
    </w:p>
    <w:p w14:paraId="1D7D75A7" w14:textId="77777777" w:rsidR="008A12CF" w:rsidRPr="008B4027" w:rsidRDefault="008A12CF" w:rsidP="008A12CF">
      <w:pPr>
        <w:pStyle w:val="Sinespaciado"/>
      </w:pPr>
    </w:p>
    <w:p w14:paraId="71174B1A" w14:textId="77777777" w:rsidR="008A12CF" w:rsidRPr="008B4027" w:rsidRDefault="008A12CF" w:rsidP="008A12CF">
      <w:pPr>
        <w:pStyle w:val="Sinespaciado"/>
        <w:spacing w:line="360" w:lineRule="auto"/>
        <w:jc w:val="both"/>
        <w:rPr>
          <w:rFonts w:ascii="Palatino Linotype" w:hAnsi="Palatino Linotype"/>
        </w:rPr>
      </w:pPr>
      <w:r w:rsidRPr="008B4027">
        <w:rPr>
          <w:rFonts w:ascii="Palatino Linotype" w:hAnsi="Palatino Linotype"/>
        </w:rPr>
        <w:t xml:space="preserve">En primer lugar, es de precisar que se obvia el análisis de la competencia por parte del </w:t>
      </w:r>
      <w:r w:rsidRPr="008B4027">
        <w:rPr>
          <w:rFonts w:ascii="Palatino Linotype" w:hAnsi="Palatino Linotype"/>
          <w:b/>
        </w:rPr>
        <w:t>Sujeto Obligado</w:t>
      </w:r>
      <w:r w:rsidRPr="008B4027">
        <w:rPr>
          <w:rFonts w:ascii="Palatino Linotype" w:hAnsi="Palatino Linotype"/>
        </w:rPr>
        <w:t xml:space="preserve">, para generar, administrar o poseer la información solicitada, dado que éste ha asumido la misma, en razón de que en su respuesta se pronunció entorno </w:t>
      </w:r>
      <w:r w:rsidRPr="008B4027">
        <w:rPr>
          <w:rFonts w:ascii="Palatino Linotype" w:hAnsi="Palatino Linotype"/>
        </w:rPr>
        <w:lastRenderedPageBreak/>
        <w:t xml:space="preserve">a los cuestionamiento realizados por el ahora </w:t>
      </w:r>
      <w:r w:rsidRPr="008B4027">
        <w:rPr>
          <w:rFonts w:ascii="Palatino Linotype" w:hAnsi="Palatino Linotype"/>
          <w:b/>
        </w:rPr>
        <w:t>Recurrente</w:t>
      </w:r>
      <w:r w:rsidRPr="008B4027">
        <w:rPr>
          <w:rFonts w:ascii="Palatino Linotype" w:hAnsi="Palatino Linotype"/>
        </w:rPr>
        <w:t xml:space="preserve"> en el presente recurso de revisión; así que de hecho, el estudio de la naturaleza jurídica de la información pública solicitada tiene por objeto determinar si </w:t>
      </w:r>
      <w:r w:rsidRPr="008B4027">
        <w:rPr>
          <w:rFonts w:ascii="Palatino Linotype" w:hAnsi="Palatino Linotype"/>
          <w:b/>
        </w:rPr>
        <w:t>El Sujeto Obligado</w:t>
      </w:r>
      <w:r w:rsidRPr="008B4027">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8B4027">
        <w:rPr>
          <w:rFonts w:ascii="Palatino Linotype" w:hAnsi="Palatino Linotype"/>
          <w:b/>
        </w:rPr>
        <w:t>Sujeto Obligado</w:t>
      </w:r>
      <w:r w:rsidRPr="008B4027">
        <w:rPr>
          <w:rFonts w:ascii="Palatino Linotype" w:hAnsi="Palatino Linotype"/>
        </w:rPr>
        <w:t xml:space="preserve">, </w:t>
      </w:r>
      <w:r w:rsidRPr="008B4027">
        <w:rPr>
          <w:rFonts w:ascii="Palatino Linotype" w:eastAsia="Arial Unicode MS" w:hAnsi="Palatino Linotype"/>
        </w:rPr>
        <w:t xml:space="preserve">razón suficiente para proceder al estudio de los motivos de inconformidad vertidos, sin analizar previamente la naturaleza jurídica de aquélla. </w:t>
      </w:r>
    </w:p>
    <w:p w14:paraId="62533829" w14:textId="77777777" w:rsidR="005218CE" w:rsidRPr="008B4027" w:rsidRDefault="005218CE" w:rsidP="008A12CF">
      <w:pPr>
        <w:tabs>
          <w:tab w:val="left" w:pos="709"/>
        </w:tabs>
        <w:spacing w:line="360" w:lineRule="auto"/>
        <w:contextualSpacing/>
        <w:jc w:val="both"/>
        <w:rPr>
          <w:rFonts w:ascii="Palatino Linotype" w:hAnsi="Palatino Linotype" w:cs="Arial"/>
          <w:lang w:val="es-ES_tradnl"/>
        </w:rPr>
      </w:pPr>
    </w:p>
    <w:p w14:paraId="25A91092" w14:textId="77777777" w:rsidR="008A12CF" w:rsidRPr="008B4027" w:rsidRDefault="008A12CF" w:rsidP="008A12CF">
      <w:pPr>
        <w:tabs>
          <w:tab w:val="left" w:pos="709"/>
        </w:tabs>
        <w:spacing w:line="360" w:lineRule="auto"/>
        <w:contextualSpacing/>
        <w:jc w:val="both"/>
        <w:rPr>
          <w:rFonts w:ascii="Palatino Linotype" w:hAnsi="Palatino Linotype" w:cs="Arial"/>
        </w:rPr>
      </w:pPr>
      <w:r w:rsidRPr="008B4027">
        <w:rPr>
          <w:rFonts w:ascii="Palatino Linotype" w:hAnsi="Palatino Linotype" w:cs="Arial"/>
          <w:lang w:val="es-ES_tradnl"/>
        </w:rPr>
        <w:t xml:space="preserve">Por lo que, es de </w:t>
      </w:r>
      <w:r w:rsidRPr="008B4027">
        <w:rPr>
          <w:rFonts w:ascii="Palatino Linotype" w:hAnsi="Palatino Linotype" w:cs="Arial"/>
        </w:rPr>
        <w:t>señalar que el artículo 4, párrafo segundo de la Ley de Transparencia y Acceso a la Información Pública del Estado de México y Municipios, dispone:</w:t>
      </w:r>
    </w:p>
    <w:p w14:paraId="61ED68B6" w14:textId="77777777" w:rsidR="008A12CF" w:rsidRPr="008B4027" w:rsidRDefault="008A12CF" w:rsidP="008A12CF">
      <w:pPr>
        <w:pStyle w:val="Sinespaciado"/>
      </w:pPr>
    </w:p>
    <w:p w14:paraId="6BD6E661" w14:textId="77777777" w:rsidR="008A12CF" w:rsidRPr="008B4027" w:rsidRDefault="008A12CF" w:rsidP="008A12CF">
      <w:pPr>
        <w:ind w:left="851" w:right="901"/>
        <w:jc w:val="both"/>
        <w:rPr>
          <w:rFonts w:ascii="Palatino Linotype" w:hAnsi="Palatino Linotype" w:cs="Arial"/>
          <w:i/>
          <w:sz w:val="22"/>
        </w:rPr>
      </w:pPr>
      <w:r w:rsidRPr="008B4027">
        <w:rPr>
          <w:rFonts w:ascii="Palatino Linotype" w:hAnsi="Palatino Linotype" w:cs="Arial"/>
          <w:i/>
          <w:sz w:val="22"/>
        </w:rPr>
        <w:t>“</w:t>
      </w:r>
      <w:r w:rsidRPr="008B4027">
        <w:rPr>
          <w:rFonts w:ascii="Palatino Linotype" w:hAnsi="Palatino Linotype" w:cs="Arial"/>
          <w:b/>
          <w:i/>
          <w:sz w:val="22"/>
        </w:rPr>
        <w:t xml:space="preserve">Artículo 4. </w:t>
      </w:r>
      <w:r w:rsidRPr="008B4027">
        <w:rPr>
          <w:rFonts w:ascii="Palatino Linotype" w:hAnsi="Palatino Linotype" w:cs="Arial"/>
          <w:i/>
          <w:sz w:val="22"/>
        </w:rPr>
        <w:t xml:space="preserve">… </w:t>
      </w:r>
    </w:p>
    <w:p w14:paraId="2E511665" w14:textId="77777777" w:rsidR="008A12CF" w:rsidRPr="008B4027" w:rsidRDefault="008A12CF" w:rsidP="008A12CF">
      <w:pPr>
        <w:ind w:left="851" w:right="901"/>
        <w:jc w:val="both"/>
        <w:rPr>
          <w:rFonts w:ascii="Palatino Linotype" w:hAnsi="Palatino Linotype" w:cs="Arial"/>
          <w:i/>
          <w:sz w:val="22"/>
        </w:rPr>
      </w:pPr>
      <w:r w:rsidRPr="008B4027">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7D4DD9B" w14:textId="77777777" w:rsidR="008A12CF" w:rsidRPr="008B4027" w:rsidRDefault="008A12CF" w:rsidP="008A12CF">
      <w:pPr>
        <w:ind w:left="851" w:right="901"/>
        <w:jc w:val="both"/>
        <w:rPr>
          <w:rFonts w:ascii="Palatino Linotype" w:hAnsi="Palatino Linotype" w:cs="Arial"/>
          <w:i/>
          <w:sz w:val="22"/>
        </w:rPr>
      </w:pPr>
      <w:r w:rsidRPr="008B4027">
        <w:rPr>
          <w:rFonts w:ascii="Palatino Linotype" w:hAnsi="Palatino Linotype" w:cs="Arial"/>
          <w:i/>
          <w:sz w:val="22"/>
        </w:rPr>
        <w:t>(...)”</w:t>
      </w:r>
    </w:p>
    <w:p w14:paraId="3C467700" w14:textId="77777777" w:rsidR="008A12CF" w:rsidRPr="008B4027" w:rsidRDefault="008A12CF" w:rsidP="008A12CF">
      <w:pPr>
        <w:pStyle w:val="Sinespaciado"/>
        <w:rPr>
          <w:lang w:val="es-ES_tradnl"/>
        </w:rPr>
      </w:pPr>
    </w:p>
    <w:p w14:paraId="764FFFDB" w14:textId="77777777" w:rsidR="008A12CF" w:rsidRPr="008B4027" w:rsidRDefault="008A12CF" w:rsidP="008A12CF">
      <w:pPr>
        <w:tabs>
          <w:tab w:val="left" w:pos="709"/>
        </w:tabs>
        <w:spacing w:line="360" w:lineRule="auto"/>
        <w:contextualSpacing/>
        <w:jc w:val="both"/>
        <w:rPr>
          <w:rFonts w:ascii="Palatino Linotype" w:hAnsi="Palatino Linotype" w:cs="Arial"/>
          <w:lang w:val="es-ES_tradnl"/>
        </w:rPr>
      </w:pPr>
      <w:r w:rsidRPr="008B4027">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61771FC" w14:textId="77777777" w:rsidR="008A12CF" w:rsidRPr="008B4027" w:rsidRDefault="008A12CF" w:rsidP="008A12CF">
      <w:pPr>
        <w:tabs>
          <w:tab w:val="left" w:pos="709"/>
        </w:tabs>
        <w:spacing w:line="360" w:lineRule="auto"/>
        <w:contextualSpacing/>
        <w:jc w:val="both"/>
        <w:rPr>
          <w:rFonts w:ascii="Palatino Linotype" w:hAnsi="Palatino Linotype" w:cs="Arial"/>
        </w:rPr>
      </w:pPr>
    </w:p>
    <w:p w14:paraId="7C7CD371" w14:textId="77777777" w:rsidR="008A12CF" w:rsidRPr="008B4027" w:rsidRDefault="008A12CF" w:rsidP="008A12CF">
      <w:pPr>
        <w:tabs>
          <w:tab w:val="left" w:pos="709"/>
        </w:tabs>
        <w:spacing w:line="360" w:lineRule="auto"/>
        <w:contextualSpacing/>
        <w:jc w:val="both"/>
        <w:rPr>
          <w:rFonts w:ascii="Palatino Linotype" w:hAnsi="Palatino Linotype" w:cs="Arial"/>
        </w:rPr>
      </w:pPr>
      <w:r w:rsidRPr="008B4027">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BC8A2D7" w14:textId="77777777" w:rsidR="008A12CF" w:rsidRPr="008B4027" w:rsidRDefault="008A12CF" w:rsidP="008A12CF">
      <w:pPr>
        <w:pStyle w:val="Sinespaciado"/>
      </w:pPr>
    </w:p>
    <w:p w14:paraId="3B1BF7A2" w14:textId="77777777" w:rsidR="008A12CF" w:rsidRPr="008B4027" w:rsidRDefault="008A12CF" w:rsidP="008A12CF">
      <w:pPr>
        <w:pStyle w:val="Sinespaciado"/>
        <w:rPr>
          <w:sz w:val="16"/>
          <w:lang w:val="es-ES_tradnl"/>
        </w:rPr>
      </w:pPr>
    </w:p>
    <w:p w14:paraId="3AF7E069" w14:textId="77777777" w:rsidR="008A12CF" w:rsidRPr="008B4027" w:rsidRDefault="008A12CF" w:rsidP="008A12CF">
      <w:pPr>
        <w:ind w:left="851" w:right="901"/>
        <w:jc w:val="both"/>
        <w:rPr>
          <w:rFonts w:ascii="Palatino Linotype" w:hAnsi="Palatino Linotype" w:cs="Arial"/>
          <w:i/>
          <w:sz w:val="22"/>
        </w:rPr>
      </w:pPr>
      <w:r w:rsidRPr="008B4027">
        <w:rPr>
          <w:rFonts w:ascii="Palatino Linotype" w:hAnsi="Palatino Linotype" w:cs="Arial"/>
          <w:i/>
          <w:sz w:val="22"/>
        </w:rPr>
        <w:t>“</w:t>
      </w:r>
      <w:r w:rsidRPr="008B4027">
        <w:rPr>
          <w:rFonts w:ascii="Palatino Linotype" w:hAnsi="Palatino Linotype" w:cs="Arial"/>
          <w:b/>
          <w:i/>
          <w:sz w:val="22"/>
        </w:rPr>
        <w:t>Artículo 12.</w:t>
      </w:r>
      <w:r w:rsidRPr="008B4027">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5268FED3" w14:textId="77777777" w:rsidR="008A12CF" w:rsidRPr="008B4027" w:rsidRDefault="008A12CF" w:rsidP="008A12CF">
      <w:pPr>
        <w:ind w:left="851" w:right="901"/>
        <w:jc w:val="both"/>
        <w:rPr>
          <w:rFonts w:ascii="Palatino Linotype" w:hAnsi="Palatino Linotype" w:cs="Arial"/>
          <w:i/>
          <w:sz w:val="22"/>
        </w:rPr>
      </w:pPr>
    </w:p>
    <w:p w14:paraId="2104C6F6" w14:textId="77777777" w:rsidR="008A12CF" w:rsidRPr="008B4027" w:rsidRDefault="008A12CF" w:rsidP="008A12CF">
      <w:pPr>
        <w:ind w:left="851" w:right="901"/>
        <w:jc w:val="both"/>
        <w:rPr>
          <w:rFonts w:ascii="Palatino Linotype" w:hAnsi="Palatino Linotype" w:cs="Arial"/>
          <w:i/>
          <w:sz w:val="22"/>
        </w:rPr>
      </w:pPr>
      <w:r w:rsidRPr="008B4027">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F518AD5" w14:textId="77777777" w:rsidR="008A12CF" w:rsidRPr="008B4027" w:rsidRDefault="008A12CF" w:rsidP="008A12CF">
      <w:pPr>
        <w:pStyle w:val="Sinespaciado"/>
      </w:pPr>
    </w:p>
    <w:p w14:paraId="0647E174" w14:textId="77777777" w:rsidR="008A12CF" w:rsidRPr="008B4027" w:rsidRDefault="008A12CF" w:rsidP="008A12CF">
      <w:pPr>
        <w:pStyle w:val="Sinespaciado"/>
      </w:pPr>
    </w:p>
    <w:p w14:paraId="0EA0CAFA" w14:textId="77777777" w:rsidR="008A12CF" w:rsidRPr="008B4027" w:rsidRDefault="008A12CF" w:rsidP="008A12CF">
      <w:pPr>
        <w:tabs>
          <w:tab w:val="left" w:pos="709"/>
        </w:tabs>
        <w:spacing w:line="360" w:lineRule="auto"/>
        <w:contextualSpacing/>
        <w:jc w:val="both"/>
        <w:rPr>
          <w:rFonts w:ascii="Palatino Linotype" w:hAnsi="Palatino Linotype" w:cs="Arial"/>
        </w:rPr>
      </w:pPr>
      <w:r w:rsidRPr="008B4027">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9979643" w14:textId="77777777" w:rsidR="008A12CF" w:rsidRPr="008B4027" w:rsidRDefault="008A12CF" w:rsidP="008A12CF">
      <w:pPr>
        <w:tabs>
          <w:tab w:val="left" w:pos="709"/>
        </w:tabs>
        <w:spacing w:line="360" w:lineRule="auto"/>
        <w:contextualSpacing/>
        <w:jc w:val="both"/>
        <w:rPr>
          <w:rFonts w:ascii="Palatino Linotype" w:hAnsi="Palatino Linotype" w:cs="Arial"/>
        </w:rPr>
      </w:pPr>
    </w:p>
    <w:p w14:paraId="576C6014" w14:textId="77777777" w:rsidR="008A12CF" w:rsidRPr="008B4027" w:rsidRDefault="008A12CF" w:rsidP="008A12CF">
      <w:pPr>
        <w:tabs>
          <w:tab w:val="left" w:pos="709"/>
        </w:tabs>
        <w:spacing w:line="360" w:lineRule="auto"/>
        <w:contextualSpacing/>
        <w:jc w:val="both"/>
        <w:rPr>
          <w:rFonts w:ascii="Palatino Linotype" w:hAnsi="Palatino Linotype" w:cs="Arial"/>
        </w:rPr>
      </w:pPr>
      <w:r w:rsidRPr="008B4027">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8B4027">
        <w:rPr>
          <w:rFonts w:ascii="Palatino Linotype" w:hAnsi="Palatino Linotype" w:cs="Arial"/>
          <w:b/>
          <w:u w:val="single"/>
        </w:rPr>
        <w:t xml:space="preserve">expedientes, reportes, estudios, actas, resoluciones, oficios, correspondencia, acuerdos, directivas, directrices, circulares, contratos, convenios, instructivos, notas, </w:t>
      </w:r>
      <w:r w:rsidRPr="008B4027">
        <w:rPr>
          <w:rFonts w:ascii="Palatino Linotype" w:hAnsi="Palatino Linotype" w:cs="Arial"/>
          <w:b/>
          <w:u w:val="single"/>
        </w:rPr>
        <w:lastRenderedPageBreak/>
        <w:t>memorandos, estadísticas o bien, cualquier otro registro que documente el ejercicio de las facultades, funciones y competencias</w:t>
      </w:r>
      <w:r w:rsidRPr="008B4027">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3AED400" w14:textId="77777777" w:rsidR="008A12CF" w:rsidRPr="008B4027" w:rsidRDefault="008A12CF" w:rsidP="008A12CF">
      <w:pPr>
        <w:pStyle w:val="Sinespaciado"/>
      </w:pPr>
    </w:p>
    <w:p w14:paraId="1508040E" w14:textId="77777777" w:rsidR="008A12CF" w:rsidRPr="008B4027" w:rsidRDefault="008A12CF" w:rsidP="008A12CF">
      <w:pPr>
        <w:ind w:left="851" w:right="901"/>
        <w:jc w:val="both"/>
        <w:rPr>
          <w:rFonts w:ascii="Palatino Linotype" w:hAnsi="Palatino Linotype" w:cs="Arial"/>
          <w:i/>
          <w:sz w:val="22"/>
        </w:rPr>
      </w:pPr>
      <w:r w:rsidRPr="008B4027">
        <w:rPr>
          <w:rFonts w:ascii="Palatino Linotype" w:hAnsi="Palatino Linotype" w:cs="Arial"/>
          <w:i/>
          <w:sz w:val="22"/>
        </w:rPr>
        <w:t>“</w:t>
      </w:r>
      <w:r w:rsidRPr="008B4027">
        <w:rPr>
          <w:rFonts w:ascii="Palatino Linotype" w:hAnsi="Palatino Linotype" w:cs="Arial"/>
          <w:b/>
          <w:i/>
          <w:sz w:val="22"/>
        </w:rPr>
        <w:t xml:space="preserve">Artículo 3. </w:t>
      </w:r>
      <w:r w:rsidRPr="008B4027">
        <w:rPr>
          <w:rFonts w:ascii="Palatino Linotype" w:hAnsi="Palatino Linotype" w:cs="Arial"/>
          <w:i/>
          <w:sz w:val="22"/>
        </w:rPr>
        <w:t>Para los efectos de la presente Ley se entenderá por:</w:t>
      </w:r>
    </w:p>
    <w:p w14:paraId="6F9050E5" w14:textId="77777777" w:rsidR="008A12CF" w:rsidRPr="008B4027" w:rsidRDefault="008A12CF" w:rsidP="008A12CF">
      <w:pPr>
        <w:ind w:left="851" w:right="850"/>
        <w:jc w:val="both"/>
        <w:rPr>
          <w:rFonts w:ascii="Palatino Linotype" w:hAnsi="Palatino Linotype" w:cs="Arial"/>
          <w:i/>
          <w:sz w:val="22"/>
        </w:rPr>
      </w:pPr>
      <w:r w:rsidRPr="008B4027">
        <w:rPr>
          <w:rFonts w:ascii="Palatino Linotype" w:hAnsi="Palatino Linotype" w:cs="Arial"/>
          <w:i/>
          <w:sz w:val="22"/>
        </w:rPr>
        <w:t>(…)</w:t>
      </w:r>
    </w:p>
    <w:p w14:paraId="0E7C49CB" w14:textId="77777777" w:rsidR="008A12CF" w:rsidRPr="008B4027" w:rsidRDefault="008A12CF" w:rsidP="008A12CF">
      <w:pPr>
        <w:ind w:left="851" w:right="901"/>
        <w:jc w:val="both"/>
        <w:rPr>
          <w:rFonts w:ascii="Palatino Linotype" w:hAnsi="Palatino Linotype" w:cs="Arial"/>
          <w:i/>
          <w:sz w:val="22"/>
        </w:rPr>
      </w:pPr>
      <w:r w:rsidRPr="008B4027">
        <w:rPr>
          <w:rFonts w:ascii="Palatino Linotype" w:hAnsi="Palatino Linotype" w:cs="Arial"/>
          <w:b/>
          <w:i/>
          <w:sz w:val="22"/>
        </w:rPr>
        <w:t>XI. Documento:</w:t>
      </w:r>
      <w:r w:rsidRPr="008B4027">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8B4027">
        <w:rPr>
          <w:rFonts w:ascii="Palatino Linotype" w:hAnsi="Palatino Linotype" w:cs="Arial"/>
          <w:b/>
          <w:i/>
          <w:sz w:val="22"/>
          <w:u w:val="single"/>
        </w:rPr>
        <w:t>registro que documente el ejercicio de las facultades, funciones y competencias de los sujetos obligados</w:t>
      </w:r>
      <w:r w:rsidRPr="008B4027">
        <w:rPr>
          <w:rFonts w:ascii="Palatino Linotype" w:hAnsi="Palatino Linotype" w:cs="Arial"/>
          <w:i/>
          <w:sz w:val="22"/>
          <w:u w:val="single"/>
        </w:rPr>
        <w:t>,</w:t>
      </w:r>
      <w:r w:rsidRPr="008B4027">
        <w:rPr>
          <w:rFonts w:ascii="Palatino Linotype" w:hAnsi="Palatino Linotype" w:cs="Arial"/>
          <w:i/>
          <w:sz w:val="22"/>
        </w:rPr>
        <w:t xml:space="preserve"> sus servidores públicos e integrantes, </w:t>
      </w:r>
      <w:r w:rsidRPr="008B4027">
        <w:rPr>
          <w:rFonts w:ascii="Palatino Linotype" w:hAnsi="Palatino Linotype" w:cs="Arial"/>
          <w:b/>
          <w:i/>
          <w:sz w:val="22"/>
          <w:u w:val="single"/>
        </w:rPr>
        <w:t>sin importar su fuente o fecha de elaboración.</w:t>
      </w:r>
      <w:r w:rsidRPr="008B4027">
        <w:rPr>
          <w:rFonts w:ascii="Palatino Linotype" w:hAnsi="Palatino Linotype" w:cs="Arial"/>
          <w:i/>
          <w:sz w:val="22"/>
        </w:rPr>
        <w:t xml:space="preserve"> Los documentos podrán estar en cualquier medio, sea escrito, impreso, sonoro, visual, electrónico, informático u holográfico;</w:t>
      </w:r>
    </w:p>
    <w:p w14:paraId="5127BA1A" w14:textId="77777777" w:rsidR="008A12CF" w:rsidRPr="008B4027" w:rsidRDefault="008A12CF" w:rsidP="008A12CF">
      <w:pPr>
        <w:ind w:left="851" w:right="901"/>
        <w:jc w:val="both"/>
        <w:rPr>
          <w:rFonts w:ascii="Palatino Linotype" w:hAnsi="Palatino Linotype" w:cs="Arial"/>
          <w:i/>
          <w:sz w:val="22"/>
        </w:rPr>
      </w:pPr>
      <w:r w:rsidRPr="008B4027">
        <w:rPr>
          <w:rFonts w:ascii="Palatino Linotype" w:hAnsi="Palatino Linotype" w:cs="Arial"/>
          <w:i/>
          <w:sz w:val="22"/>
        </w:rPr>
        <w:t>(…)”</w:t>
      </w:r>
    </w:p>
    <w:p w14:paraId="7C1B4A9D" w14:textId="77777777" w:rsidR="008A12CF" w:rsidRPr="008B4027" w:rsidRDefault="008A12CF" w:rsidP="008A12CF">
      <w:pPr>
        <w:rPr>
          <w:sz w:val="14"/>
        </w:rPr>
      </w:pPr>
    </w:p>
    <w:p w14:paraId="3E0A5AB4" w14:textId="77777777" w:rsidR="008A12CF" w:rsidRPr="008B4027" w:rsidRDefault="008A12CF" w:rsidP="008A12CF"/>
    <w:p w14:paraId="2E4673FF" w14:textId="77777777" w:rsidR="008A12CF" w:rsidRPr="008B4027" w:rsidRDefault="008A12CF" w:rsidP="008A12CF">
      <w:pPr>
        <w:spacing w:before="240" w:after="240" w:line="360" w:lineRule="auto"/>
        <w:ind w:right="49"/>
        <w:contextualSpacing/>
        <w:jc w:val="both"/>
        <w:rPr>
          <w:rFonts w:ascii="Palatino Linotype" w:hAnsi="Palatino Linotype" w:cs="Arial"/>
          <w:lang w:eastAsia="es-MX"/>
        </w:rPr>
      </w:pPr>
      <w:r w:rsidRPr="008B4027">
        <w:rPr>
          <w:rFonts w:ascii="Palatino Linotype" w:hAnsi="Palatino Linotype" w:cs="Arial"/>
        </w:rPr>
        <w:t xml:space="preserve">Además, </w:t>
      </w:r>
      <w:r w:rsidRPr="008B4027">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FDCD7D9" w14:textId="77777777" w:rsidR="008A12CF" w:rsidRPr="008B4027" w:rsidRDefault="008A12CF" w:rsidP="008A12CF">
      <w:pPr>
        <w:spacing w:before="240" w:after="240" w:line="360" w:lineRule="auto"/>
        <w:ind w:right="49"/>
        <w:contextualSpacing/>
        <w:jc w:val="both"/>
        <w:rPr>
          <w:rFonts w:ascii="Palatino Linotype" w:hAnsi="Palatino Linotype" w:cs="Arial"/>
          <w:lang w:eastAsia="es-MX"/>
        </w:rPr>
      </w:pPr>
    </w:p>
    <w:p w14:paraId="36519459" w14:textId="77777777" w:rsidR="008A12CF" w:rsidRPr="008B4027" w:rsidRDefault="008A12CF" w:rsidP="008A12CF">
      <w:pPr>
        <w:spacing w:before="240" w:after="240" w:line="360" w:lineRule="auto"/>
        <w:ind w:right="49"/>
        <w:contextualSpacing/>
        <w:jc w:val="both"/>
        <w:rPr>
          <w:rFonts w:ascii="Palatino Linotype" w:eastAsia="MS Mincho" w:hAnsi="Palatino Linotype" w:cs="Tahoma"/>
        </w:rPr>
      </w:pPr>
      <w:r w:rsidRPr="008B4027">
        <w:rPr>
          <w:rFonts w:ascii="Palatino Linotype" w:hAnsi="Palatino Linotype" w:cs="Arial"/>
          <w:lang w:eastAsia="es-MX"/>
        </w:rPr>
        <w:lastRenderedPageBreak/>
        <w:t xml:space="preserve">De la misma forma, </w:t>
      </w:r>
      <w:r w:rsidRPr="008B4027">
        <w:rPr>
          <w:rFonts w:ascii="Palatino Linotype" w:eastAsia="MS Mincho" w:hAnsi="Palatino Linotype"/>
        </w:rPr>
        <w:t>de acuerdo al contenido del artículo 160,</w:t>
      </w:r>
      <w:r w:rsidRPr="008B4027">
        <w:rPr>
          <w:rFonts w:ascii="Palatino Linotype" w:hAnsi="Palatino Linotype" w:cs="Arial"/>
        </w:rPr>
        <w:t xml:space="preserve"> de la Ley </w:t>
      </w:r>
      <w:r w:rsidRPr="008B4027">
        <w:rPr>
          <w:rFonts w:ascii="Palatino Linotype" w:eastAsia="MS Mincho" w:hAnsi="Palatino Linotype" w:cs="Tahoma"/>
        </w:rPr>
        <w:t>General de Transparencia y Acceso a la Información Pública que a la letra dispone:</w:t>
      </w:r>
    </w:p>
    <w:p w14:paraId="72B4DF1D" w14:textId="77777777" w:rsidR="008A12CF" w:rsidRPr="008B4027" w:rsidRDefault="008A12CF" w:rsidP="008A12CF"/>
    <w:p w14:paraId="1FE05200" w14:textId="77777777" w:rsidR="008A12CF" w:rsidRPr="008B4027" w:rsidRDefault="008A12CF" w:rsidP="008A12CF">
      <w:pPr>
        <w:ind w:left="851" w:right="616"/>
        <w:contextualSpacing/>
        <w:jc w:val="both"/>
        <w:rPr>
          <w:rFonts w:ascii="Palatino Linotype" w:hAnsi="Palatino Linotype" w:cs="Arial"/>
          <w:i/>
          <w:sz w:val="22"/>
          <w:lang w:eastAsia="gl-ES"/>
        </w:rPr>
      </w:pPr>
      <w:r w:rsidRPr="008B4027">
        <w:rPr>
          <w:rFonts w:ascii="Palatino Linotype" w:hAnsi="Palatino Linotype" w:cs="Arial"/>
          <w:b/>
          <w:i/>
          <w:sz w:val="22"/>
          <w:lang w:eastAsia="gl-ES"/>
        </w:rPr>
        <w:t>Artículo 160</w:t>
      </w:r>
      <w:r w:rsidRPr="008B4027">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BB68437" w14:textId="77777777" w:rsidR="008A12CF" w:rsidRPr="008B4027" w:rsidRDefault="008A12CF" w:rsidP="008A12CF">
      <w:pPr>
        <w:ind w:left="851" w:right="616"/>
        <w:contextualSpacing/>
        <w:jc w:val="both"/>
        <w:rPr>
          <w:rFonts w:ascii="Palatino Linotype" w:hAnsi="Palatino Linotype" w:cs="Arial"/>
          <w:i/>
          <w:sz w:val="22"/>
          <w:lang w:eastAsia="gl-ES"/>
        </w:rPr>
      </w:pPr>
    </w:p>
    <w:p w14:paraId="23FB375B" w14:textId="77777777" w:rsidR="008A12CF" w:rsidRPr="008B4027" w:rsidRDefault="008A12CF" w:rsidP="008A12CF">
      <w:pPr>
        <w:ind w:left="851" w:right="616"/>
        <w:contextualSpacing/>
        <w:jc w:val="both"/>
        <w:rPr>
          <w:rFonts w:ascii="Palatino Linotype" w:hAnsi="Palatino Linotype" w:cs="Arial"/>
          <w:i/>
          <w:sz w:val="14"/>
          <w:lang w:eastAsia="gl-ES"/>
        </w:rPr>
      </w:pPr>
    </w:p>
    <w:p w14:paraId="77875DD2" w14:textId="77777777" w:rsidR="008A12CF" w:rsidRPr="008B4027" w:rsidRDefault="008A12CF" w:rsidP="008A12CF">
      <w:pPr>
        <w:spacing w:line="360" w:lineRule="auto"/>
        <w:jc w:val="both"/>
        <w:rPr>
          <w:rFonts w:ascii="Palatino Linotype" w:hAnsi="Palatino Linotype" w:cs="Arial"/>
          <w:color w:val="222222"/>
          <w:szCs w:val="19"/>
          <w:lang w:eastAsia="es-MX"/>
        </w:rPr>
      </w:pPr>
      <w:r w:rsidRPr="008B4027">
        <w:rPr>
          <w:rFonts w:ascii="Palatino Linotype" w:hAnsi="Palatino Linotype"/>
          <w:color w:val="000000"/>
        </w:rPr>
        <w:t xml:space="preserve">Sirve como apoyo </w:t>
      </w:r>
      <w:r w:rsidRPr="008B4027">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1F27313C" w14:textId="77777777" w:rsidR="008A12CF" w:rsidRPr="008B4027" w:rsidRDefault="008A12CF" w:rsidP="008A12CF">
      <w:pPr>
        <w:pStyle w:val="Sinespaciado"/>
        <w:rPr>
          <w:sz w:val="2"/>
          <w:lang w:eastAsia="es-MX"/>
        </w:rPr>
      </w:pPr>
    </w:p>
    <w:p w14:paraId="3D988CA9" w14:textId="77777777" w:rsidR="008A12CF" w:rsidRPr="008B4027" w:rsidRDefault="008A12CF" w:rsidP="008A12CF">
      <w:pPr>
        <w:pStyle w:val="Sinespaciado"/>
        <w:rPr>
          <w:lang w:eastAsia="es-MX"/>
        </w:rPr>
      </w:pPr>
    </w:p>
    <w:p w14:paraId="2058FC46" w14:textId="77777777" w:rsidR="008A12CF" w:rsidRPr="008B4027"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8B4027">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8B4027">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0D2CAD8" w14:textId="77777777" w:rsidR="008A12CF" w:rsidRPr="008B4027" w:rsidRDefault="008A12CF" w:rsidP="008A12CF">
      <w:pPr>
        <w:pStyle w:val="Sinespaciado"/>
      </w:pPr>
    </w:p>
    <w:p w14:paraId="01BC89E7" w14:textId="77777777" w:rsidR="008A12CF" w:rsidRPr="008B4027" w:rsidRDefault="008A12CF" w:rsidP="008A12CF">
      <w:pPr>
        <w:pStyle w:val="Sinespaciado"/>
      </w:pPr>
    </w:p>
    <w:p w14:paraId="390316B2" w14:textId="77777777" w:rsidR="008A12CF" w:rsidRPr="008B4027" w:rsidRDefault="008A12CF" w:rsidP="008A12CF">
      <w:pPr>
        <w:spacing w:line="360" w:lineRule="auto"/>
        <w:contextualSpacing/>
        <w:jc w:val="both"/>
        <w:rPr>
          <w:rFonts w:ascii="Palatino Linotype" w:hAnsi="Palatino Linotype" w:cs="Arial"/>
        </w:rPr>
      </w:pPr>
      <w:r w:rsidRPr="008B4027">
        <w:rPr>
          <w:rFonts w:ascii="Palatino Linotype" w:hAnsi="Palatino Linotype" w:cs="Arial"/>
          <w:bCs/>
        </w:rPr>
        <w:t xml:space="preserve">Además, </w:t>
      </w:r>
      <w:r w:rsidRPr="008B4027">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468A71D9" w14:textId="77777777" w:rsidR="008A12CF" w:rsidRPr="008B4027" w:rsidRDefault="008A12CF" w:rsidP="008A12CF">
      <w:pPr>
        <w:pStyle w:val="Sinespaciado"/>
      </w:pPr>
    </w:p>
    <w:p w14:paraId="483E71BD" w14:textId="77777777" w:rsidR="008A12CF" w:rsidRPr="008B4027" w:rsidRDefault="008A12CF" w:rsidP="008A12CF">
      <w:pPr>
        <w:pStyle w:val="Prrafodelista"/>
        <w:ind w:left="426" w:right="567"/>
        <w:jc w:val="both"/>
        <w:rPr>
          <w:rFonts w:ascii="Palatino Linotype" w:hAnsi="Palatino Linotype" w:cs="Arial"/>
          <w:i/>
          <w:sz w:val="22"/>
        </w:rPr>
      </w:pPr>
      <w:r w:rsidRPr="008B4027">
        <w:rPr>
          <w:rFonts w:ascii="Palatino Linotype" w:hAnsi="Palatino Linotype" w:cs="Arial"/>
          <w:b/>
          <w:i/>
          <w:sz w:val="22"/>
        </w:rPr>
        <w:t xml:space="preserve">IV.- </w:t>
      </w:r>
      <w:r w:rsidRPr="008B4027">
        <w:rPr>
          <w:rFonts w:ascii="Palatino Linotype" w:hAnsi="Palatino Linotype" w:cs="Arial"/>
          <w:i/>
          <w:sz w:val="22"/>
        </w:rPr>
        <w:t>Los ayuntamientos y las dependencias, organismos, órganos y entidades de la administración municipal;</w:t>
      </w:r>
    </w:p>
    <w:p w14:paraId="1E9E4CAF" w14:textId="77777777" w:rsidR="008A12CF" w:rsidRPr="008B4027" w:rsidRDefault="008A12CF" w:rsidP="008A12CF">
      <w:pPr>
        <w:pStyle w:val="Sinespaciado"/>
        <w:spacing w:line="360" w:lineRule="auto"/>
        <w:jc w:val="both"/>
        <w:rPr>
          <w:rFonts w:ascii="Palatino Linotype" w:hAnsi="Palatino Linotype" w:cs="Arial"/>
        </w:rPr>
      </w:pPr>
    </w:p>
    <w:p w14:paraId="39F09411" w14:textId="77777777" w:rsidR="0050130E" w:rsidRPr="008B4027" w:rsidRDefault="008A12CF" w:rsidP="0050130E">
      <w:pPr>
        <w:spacing w:line="360" w:lineRule="auto"/>
        <w:jc w:val="both"/>
        <w:rPr>
          <w:rFonts w:ascii="Palatino Linotype" w:hAnsi="Palatino Linotype" w:cs="Arial"/>
        </w:rPr>
      </w:pPr>
      <w:r w:rsidRPr="008B4027">
        <w:rPr>
          <w:rFonts w:ascii="Palatino Linotype" w:hAnsi="Palatino Linotype" w:cs="Arial"/>
        </w:rPr>
        <w:lastRenderedPageBreak/>
        <w:t xml:space="preserve">Por lo que, de la respuesta emitida por parte de la  Unidad de Transparencia del </w:t>
      </w:r>
      <w:r w:rsidRPr="008B4027">
        <w:rPr>
          <w:rFonts w:ascii="Palatino Linotype" w:hAnsi="Palatino Linotype" w:cs="Arial"/>
          <w:b/>
        </w:rPr>
        <w:t>Sujeto Obligado</w:t>
      </w:r>
      <w:r w:rsidRPr="008B4027">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5D6D1662" w14:textId="77777777" w:rsidR="0050130E" w:rsidRPr="008B4027" w:rsidRDefault="0050130E" w:rsidP="0050130E">
      <w:pPr>
        <w:spacing w:line="360" w:lineRule="auto"/>
        <w:jc w:val="both"/>
        <w:rPr>
          <w:rFonts w:ascii="Palatino Linotype" w:hAnsi="Palatino Linotype" w:cs="Arial"/>
        </w:rPr>
      </w:pPr>
    </w:p>
    <w:p w14:paraId="3D008F02" w14:textId="77777777" w:rsidR="007C3E46" w:rsidRPr="008B4027" w:rsidRDefault="0050130E" w:rsidP="0050130E">
      <w:pPr>
        <w:spacing w:line="360" w:lineRule="auto"/>
        <w:jc w:val="both"/>
        <w:rPr>
          <w:rFonts w:ascii="Palatino Linotype" w:hAnsi="Palatino Linotype" w:cs="Arial"/>
        </w:rPr>
      </w:pPr>
      <w:r w:rsidRPr="008B4027">
        <w:rPr>
          <w:rFonts w:ascii="Palatino Linotype" w:hAnsi="Palatino Linotype" w:cs="Tahoma"/>
          <w:bCs/>
        </w:rPr>
        <w:t xml:space="preserve">Bajo estas líneas argumentativas, al retomar y delimitar los requerimientos del ahora </w:t>
      </w:r>
      <w:r w:rsidRPr="008B4027">
        <w:rPr>
          <w:rFonts w:ascii="Palatino Linotype" w:hAnsi="Palatino Linotype" w:cs="Tahoma"/>
          <w:b/>
          <w:bCs/>
        </w:rPr>
        <w:t>Recurrente</w:t>
      </w:r>
      <w:r w:rsidRPr="008B4027">
        <w:rPr>
          <w:rFonts w:ascii="Palatino Linotype" w:hAnsi="Palatino Linotype" w:cs="Tahoma"/>
          <w:bCs/>
        </w:rPr>
        <w:t>, de manera objetiva se precisa que se queja de la falta de la siguiente información:</w:t>
      </w:r>
    </w:p>
    <w:p w14:paraId="2C3ECD4A" w14:textId="77777777" w:rsidR="00247138" w:rsidRPr="008B4027" w:rsidRDefault="00247138" w:rsidP="007C3E46">
      <w:pPr>
        <w:tabs>
          <w:tab w:val="left" w:pos="1828"/>
        </w:tabs>
        <w:spacing w:line="360" w:lineRule="auto"/>
        <w:jc w:val="both"/>
        <w:rPr>
          <w:rFonts w:ascii="Palatino Linotype" w:hAnsi="Palatino Linotype" w:cs="Tahoma"/>
          <w:bCs/>
        </w:rPr>
      </w:pPr>
    </w:p>
    <w:p w14:paraId="00565139" w14:textId="77777777" w:rsidR="00247138" w:rsidRPr="008B4027" w:rsidRDefault="00247138" w:rsidP="00247138">
      <w:pPr>
        <w:spacing w:line="360" w:lineRule="auto"/>
        <w:ind w:right="141"/>
        <w:jc w:val="both"/>
        <w:rPr>
          <w:rFonts w:ascii="Palatino Linotype" w:eastAsiaTheme="minorHAnsi" w:hAnsi="Palatino Linotype" w:cstheme="minorBidi"/>
          <w:b/>
          <w:szCs w:val="22"/>
          <w:lang w:val="es-MX" w:eastAsia="es-MX"/>
        </w:rPr>
      </w:pPr>
      <w:r w:rsidRPr="008B4027">
        <w:rPr>
          <w:rFonts w:ascii="Palatino Linotype" w:eastAsiaTheme="minorHAnsi" w:hAnsi="Palatino Linotype" w:cstheme="minorBidi"/>
          <w:b/>
          <w:szCs w:val="22"/>
          <w:lang w:val="es-MX" w:eastAsia="es-MX"/>
        </w:rPr>
        <w:t xml:space="preserve">PUNTOS RECURRIDOS: </w:t>
      </w:r>
    </w:p>
    <w:p w14:paraId="0A76BA2C" w14:textId="77777777" w:rsidR="00247138" w:rsidRPr="008B4027" w:rsidRDefault="00247138" w:rsidP="00247138">
      <w:pPr>
        <w:pStyle w:val="Sinespaciado"/>
        <w:rPr>
          <w:rFonts w:eastAsiaTheme="minorHAnsi"/>
          <w:lang w:eastAsia="es-MX"/>
        </w:rPr>
      </w:pPr>
    </w:p>
    <w:p w14:paraId="7FDDF731" w14:textId="77777777" w:rsidR="005218CE" w:rsidRPr="008B4027" w:rsidRDefault="00247138" w:rsidP="00DE11D5">
      <w:pPr>
        <w:pStyle w:val="Prrafodelista"/>
        <w:numPr>
          <w:ilvl w:val="1"/>
          <w:numId w:val="4"/>
        </w:numPr>
        <w:spacing w:line="360" w:lineRule="auto"/>
        <w:ind w:right="49"/>
        <w:jc w:val="both"/>
        <w:rPr>
          <w:rFonts w:ascii="Palatino Linotype" w:eastAsiaTheme="minorHAnsi" w:hAnsi="Palatino Linotype"/>
          <w:lang w:eastAsia="es-MX"/>
        </w:rPr>
      </w:pPr>
      <w:r w:rsidRPr="008B4027">
        <w:rPr>
          <w:rFonts w:ascii="Palatino Linotype" w:eastAsiaTheme="minorHAnsi" w:hAnsi="Palatino Linotype"/>
          <w:lang w:eastAsia="es-MX"/>
        </w:rPr>
        <w:t xml:space="preserve"> </w:t>
      </w:r>
      <w:r w:rsidR="005218CE" w:rsidRPr="008B4027">
        <w:rPr>
          <w:rFonts w:ascii="Palatino Linotype" w:eastAsiaTheme="minorHAnsi" w:hAnsi="Palatino Linotype"/>
          <w:lang w:eastAsia="es-MX"/>
        </w:rPr>
        <w:t>¿Se cuenta con el Consejo Municipal de Protección Civil?</w:t>
      </w:r>
    </w:p>
    <w:p w14:paraId="01610DB0" w14:textId="04F1B932" w:rsidR="005218CE" w:rsidRPr="008B4027" w:rsidRDefault="005218CE" w:rsidP="00DE11D5">
      <w:pPr>
        <w:pStyle w:val="Prrafodelista"/>
        <w:numPr>
          <w:ilvl w:val="1"/>
          <w:numId w:val="4"/>
        </w:numPr>
        <w:spacing w:line="360" w:lineRule="auto"/>
        <w:ind w:right="49"/>
        <w:jc w:val="both"/>
        <w:rPr>
          <w:rFonts w:ascii="Palatino Linotype" w:eastAsiaTheme="minorHAnsi" w:hAnsi="Palatino Linotype"/>
          <w:lang w:eastAsia="es-MX"/>
        </w:rPr>
      </w:pPr>
      <w:r w:rsidRPr="008B4027">
        <w:rPr>
          <w:rFonts w:ascii="Palatino Linotype" w:eastAsiaTheme="minorHAnsi" w:hAnsi="Palatino Linotype"/>
          <w:lang w:eastAsia="es-MX"/>
        </w:rPr>
        <w:t xml:space="preserve"> ¿Se cuenta con la Unidad Municipal de Protección Civil?</w:t>
      </w:r>
    </w:p>
    <w:p w14:paraId="0356C839" w14:textId="485A7746" w:rsidR="005218CE" w:rsidRPr="008B4027" w:rsidRDefault="005218CE" w:rsidP="00DE11D5">
      <w:pPr>
        <w:pStyle w:val="Prrafodelista"/>
        <w:numPr>
          <w:ilvl w:val="1"/>
          <w:numId w:val="4"/>
        </w:numPr>
        <w:spacing w:line="360" w:lineRule="auto"/>
        <w:ind w:right="49"/>
        <w:jc w:val="both"/>
        <w:rPr>
          <w:rFonts w:ascii="Palatino Linotype" w:eastAsiaTheme="minorHAnsi" w:hAnsi="Palatino Linotype"/>
          <w:lang w:eastAsia="es-MX"/>
        </w:rPr>
      </w:pPr>
      <w:r w:rsidRPr="008B4027">
        <w:rPr>
          <w:rFonts w:ascii="Palatino Linotype" w:eastAsiaTheme="minorHAnsi" w:hAnsi="Palatino Linotype"/>
          <w:lang w:eastAsia="es-MX"/>
        </w:rPr>
        <w:t xml:space="preserve"> ¿Se cuenta con personal capacitado y actualizado en materia de Protección civil, especificar últimos cursos o certificaciones?</w:t>
      </w:r>
    </w:p>
    <w:p w14:paraId="334BD76D" w14:textId="519E968A" w:rsidR="005218CE" w:rsidRPr="008B4027" w:rsidRDefault="005218CE" w:rsidP="00DE11D5">
      <w:pPr>
        <w:pStyle w:val="Prrafodelista"/>
        <w:numPr>
          <w:ilvl w:val="1"/>
          <w:numId w:val="4"/>
        </w:numPr>
        <w:spacing w:line="360" w:lineRule="auto"/>
        <w:ind w:right="49"/>
        <w:jc w:val="both"/>
        <w:rPr>
          <w:rFonts w:ascii="Palatino Linotype" w:eastAsiaTheme="minorHAnsi" w:hAnsi="Palatino Linotype"/>
          <w:lang w:eastAsia="es-MX"/>
        </w:rPr>
      </w:pPr>
      <w:r w:rsidRPr="008B4027">
        <w:rPr>
          <w:rFonts w:ascii="Palatino Linotype" w:eastAsiaTheme="minorHAnsi" w:hAnsi="Palatino Linotype"/>
          <w:lang w:eastAsia="es-MX"/>
        </w:rPr>
        <w:t xml:space="preserve"> ¿Se cuenta con Reglamento de Protección Civil? </w:t>
      </w:r>
    </w:p>
    <w:p w14:paraId="7F942FB7" w14:textId="4C020B5E" w:rsidR="005218CE" w:rsidRPr="008B4027" w:rsidRDefault="005218CE" w:rsidP="00DE11D5">
      <w:pPr>
        <w:pStyle w:val="Prrafodelista"/>
        <w:numPr>
          <w:ilvl w:val="1"/>
          <w:numId w:val="4"/>
        </w:numPr>
        <w:spacing w:line="360" w:lineRule="auto"/>
        <w:ind w:right="49"/>
        <w:jc w:val="both"/>
        <w:rPr>
          <w:rFonts w:ascii="Palatino Linotype" w:eastAsiaTheme="minorHAnsi" w:hAnsi="Palatino Linotype"/>
          <w:lang w:eastAsia="es-MX"/>
        </w:rPr>
      </w:pPr>
      <w:r w:rsidRPr="008B4027">
        <w:rPr>
          <w:rFonts w:ascii="Palatino Linotype" w:eastAsiaTheme="minorHAnsi" w:hAnsi="Palatino Linotype"/>
          <w:lang w:eastAsia="es-MX"/>
        </w:rPr>
        <w:t xml:space="preserve"> ¿Se cuenta con mapa municipal de riesgos? </w:t>
      </w:r>
    </w:p>
    <w:p w14:paraId="2424D8BA" w14:textId="08AD6A91" w:rsidR="0050130E" w:rsidRPr="008B4027" w:rsidRDefault="0050130E" w:rsidP="005218CE">
      <w:pPr>
        <w:spacing w:line="360" w:lineRule="auto"/>
        <w:ind w:left="720" w:right="49"/>
        <w:jc w:val="both"/>
        <w:rPr>
          <w:rFonts w:ascii="Palatino Linotype" w:hAnsi="Palatino Linotype" w:cs="Tahoma"/>
          <w:bCs/>
          <w:sz w:val="16"/>
        </w:rPr>
      </w:pPr>
    </w:p>
    <w:p w14:paraId="456A280A" w14:textId="77777777" w:rsidR="009D0521" w:rsidRPr="008B4027" w:rsidRDefault="00151D4C" w:rsidP="009D0521">
      <w:pPr>
        <w:tabs>
          <w:tab w:val="left" w:pos="1828"/>
        </w:tabs>
        <w:spacing w:line="360" w:lineRule="auto"/>
        <w:jc w:val="both"/>
        <w:rPr>
          <w:rFonts w:ascii="Palatino Linotype" w:hAnsi="Palatino Linotype"/>
        </w:rPr>
      </w:pPr>
      <w:r w:rsidRPr="008B4027">
        <w:rPr>
          <w:rFonts w:ascii="Palatino Linotype" w:hAnsi="Palatino Linotype"/>
        </w:rPr>
        <w:t xml:space="preserve">Acorde con lo anterior, </w:t>
      </w:r>
      <w:r w:rsidR="009D0521" w:rsidRPr="008B4027">
        <w:rPr>
          <w:rFonts w:ascii="Palatino Linotype" w:hAnsi="Palatino Linotype"/>
        </w:rPr>
        <w:t xml:space="preserve">para abordar el tema del </w:t>
      </w:r>
      <w:r w:rsidR="009D0521" w:rsidRPr="008B4027">
        <w:rPr>
          <w:rFonts w:ascii="Palatino Linotype" w:hAnsi="Palatino Linotype"/>
          <w:b/>
        </w:rPr>
        <w:t>Consejo Municipal de Protección Civil</w:t>
      </w:r>
      <w:r w:rsidR="009D0521" w:rsidRPr="008B4027">
        <w:rPr>
          <w:rFonts w:ascii="Palatino Linotype" w:hAnsi="Palatino Linotype"/>
        </w:rPr>
        <w:t xml:space="preserve">, es el órgano de consulta y de coordinación de las acciones de los gobiernos municipales para convocar, concertar, inducir e integrar las acciones de los Sistemas Municipales de Protección Civil, para prevenir los problemas que puedan ser causados por riesgos, siniestros o desastres; proteger y auxiliar a la población ante la eventualidad de que dichos fenómenos ocurran; y dictar las medidas necesarias para </w:t>
      </w:r>
      <w:r w:rsidR="009D0521" w:rsidRPr="008B4027">
        <w:rPr>
          <w:rFonts w:ascii="Palatino Linotype" w:hAnsi="Palatino Linotype"/>
        </w:rPr>
        <w:lastRenderedPageBreak/>
        <w:t xml:space="preserve">la recuperación, en su caso, de la normalidad en la vida comunitaria </w:t>
      </w:r>
      <w:r w:rsidR="009D0521" w:rsidRPr="008B4027">
        <w:rPr>
          <w:rFonts w:ascii="Palatino Linotype" w:hAnsi="Palatino Linotype"/>
          <w:i/>
        </w:rPr>
        <w:t>(Artículo 6.12. del Libro Sexto del Código Administrativo del Estado de México)</w:t>
      </w:r>
      <w:r w:rsidR="009D0521" w:rsidRPr="008B4027">
        <w:rPr>
          <w:rFonts w:ascii="Palatino Linotype" w:hAnsi="Palatino Linotype"/>
        </w:rPr>
        <w:t xml:space="preserve">. </w:t>
      </w:r>
    </w:p>
    <w:p w14:paraId="49F0BF2B" w14:textId="77777777" w:rsidR="009D0521" w:rsidRPr="008B4027" w:rsidRDefault="009D0521" w:rsidP="009D0521">
      <w:pPr>
        <w:tabs>
          <w:tab w:val="left" w:pos="1828"/>
        </w:tabs>
        <w:spacing w:line="360" w:lineRule="auto"/>
        <w:jc w:val="both"/>
        <w:rPr>
          <w:rFonts w:ascii="Palatino Linotype" w:hAnsi="Palatino Linotype"/>
        </w:rPr>
      </w:pPr>
    </w:p>
    <w:p w14:paraId="1F5D8CE2" w14:textId="0D0A84D9" w:rsidR="009D0521" w:rsidRPr="008B4027" w:rsidRDefault="009D0521" w:rsidP="009D0521">
      <w:pPr>
        <w:tabs>
          <w:tab w:val="left" w:pos="1828"/>
        </w:tabs>
        <w:spacing w:line="360" w:lineRule="auto"/>
        <w:jc w:val="both"/>
        <w:rPr>
          <w:rFonts w:ascii="Palatino Linotype" w:hAnsi="Palatino Linotype"/>
        </w:rPr>
      </w:pPr>
      <w:r w:rsidRPr="008B4027">
        <w:rPr>
          <w:rFonts w:ascii="Palatino Linotype" w:hAnsi="Palatino Linotype"/>
        </w:rPr>
        <w:t>De acuerdo a lo señalado en el Artículo 6.13., del Libro Sexto del Código Administrativo del Estado de México, la estructura y funcionamiento del consejo municipal, será determinada por el Ayuntamiento; sin embargo para mejor funcionamiento del mismo se sugiere, de manera respetuosa que, se integre de la siguiente manera:</w:t>
      </w:r>
    </w:p>
    <w:p w14:paraId="19BF76AC" w14:textId="77777777" w:rsidR="009D0521" w:rsidRPr="008B4027" w:rsidRDefault="009D0521" w:rsidP="009D0521">
      <w:pPr>
        <w:tabs>
          <w:tab w:val="left" w:pos="1828"/>
        </w:tabs>
        <w:spacing w:line="360" w:lineRule="auto"/>
        <w:jc w:val="both"/>
        <w:rPr>
          <w:rFonts w:ascii="Palatino Linotype" w:hAnsi="Palatino Linotype"/>
        </w:rPr>
      </w:pPr>
    </w:p>
    <w:p w14:paraId="62F277EA" w14:textId="77777777" w:rsidR="009D0521" w:rsidRPr="008B4027" w:rsidRDefault="009D0521" w:rsidP="009D0521">
      <w:pPr>
        <w:tabs>
          <w:tab w:val="left" w:pos="1828"/>
        </w:tabs>
        <w:spacing w:line="360" w:lineRule="auto"/>
        <w:jc w:val="both"/>
        <w:rPr>
          <w:rFonts w:ascii="Palatino Linotype" w:hAnsi="Palatino Linotype"/>
        </w:rPr>
      </w:pPr>
      <w:r w:rsidRPr="008B4027">
        <w:rPr>
          <w:rFonts w:ascii="Palatino Linotype" w:hAnsi="Palatino Linotype"/>
        </w:rPr>
        <w:t>I. Un Presidente, que será el Presidente Municipal;</w:t>
      </w:r>
    </w:p>
    <w:p w14:paraId="0AEF4698" w14:textId="77777777" w:rsidR="009D0521" w:rsidRPr="008B4027" w:rsidRDefault="009D0521" w:rsidP="009D0521">
      <w:pPr>
        <w:tabs>
          <w:tab w:val="left" w:pos="1828"/>
        </w:tabs>
        <w:spacing w:line="360" w:lineRule="auto"/>
        <w:jc w:val="both"/>
        <w:rPr>
          <w:rFonts w:ascii="Palatino Linotype" w:hAnsi="Palatino Linotype"/>
        </w:rPr>
      </w:pPr>
      <w:r w:rsidRPr="008B4027">
        <w:rPr>
          <w:rFonts w:ascii="Palatino Linotype" w:hAnsi="Palatino Linotype"/>
        </w:rPr>
        <w:t>II. Un Secretario Ejecutivo, que será el Secretario del Ayuntamiento;</w:t>
      </w:r>
    </w:p>
    <w:p w14:paraId="1873EEFE" w14:textId="77777777" w:rsidR="009D0521" w:rsidRPr="008B4027" w:rsidRDefault="009D0521" w:rsidP="009D0521">
      <w:pPr>
        <w:tabs>
          <w:tab w:val="left" w:pos="1828"/>
        </w:tabs>
        <w:spacing w:line="360" w:lineRule="auto"/>
        <w:jc w:val="both"/>
        <w:rPr>
          <w:rFonts w:ascii="Palatino Linotype" w:hAnsi="Palatino Linotype"/>
        </w:rPr>
      </w:pPr>
      <w:r w:rsidRPr="008B4027">
        <w:rPr>
          <w:rFonts w:ascii="Palatino Linotype" w:hAnsi="Palatino Linotype"/>
        </w:rPr>
        <w:t>III. Un Secretario Técnico, que será el director o responsable de Protección Civil;</w:t>
      </w:r>
    </w:p>
    <w:p w14:paraId="32A43B79" w14:textId="77777777" w:rsidR="009D0521" w:rsidRPr="008B4027" w:rsidRDefault="009D0521" w:rsidP="009D0521">
      <w:pPr>
        <w:tabs>
          <w:tab w:val="left" w:pos="1828"/>
        </w:tabs>
        <w:spacing w:line="360" w:lineRule="auto"/>
        <w:jc w:val="both"/>
        <w:rPr>
          <w:rFonts w:ascii="Palatino Linotype" w:hAnsi="Palatino Linotype"/>
        </w:rPr>
      </w:pPr>
      <w:r w:rsidRPr="008B4027">
        <w:rPr>
          <w:rFonts w:ascii="Palatino Linotype" w:hAnsi="Palatino Linotype"/>
        </w:rPr>
        <w:t>IV. Los Consejeros, que serán:</w:t>
      </w:r>
    </w:p>
    <w:p w14:paraId="66F98259" w14:textId="77777777" w:rsidR="009D0521" w:rsidRPr="008B4027" w:rsidRDefault="009D0521" w:rsidP="009D0521">
      <w:pPr>
        <w:tabs>
          <w:tab w:val="left" w:pos="1828"/>
        </w:tabs>
        <w:spacing w:line="360" w:lineRule="auto"/>
        <w:jc w:val="both"/>
        <w:rPr>
          <w:rFonts w:ascii="Palatino Linotype" w:hAnsi="Palatino Linotype"/>
        </w:rPr>
      </w:pPr>
    </w:p>
    <w:p w14:paraId="618A6972" w14:textId="77777777" w:rsidR="009D0521" w:rsidRPr="008B4027" w:rsidRDefault="009D0521" w:rsidP="009D0521">
      <w:pPr>
        <w:tabs>
          <w:tab w:val="left" w:pos="1828"/>
        </w:tabs>
        <w:spacing w:line="360" w:lineRule="auto"/>
        <w:ind w:left="426"/>
        <w:jc w:val="both"/>
        <w:rPr>
          <w:rFonts w:ascii="Palatino Linotype" w:hAnsi="Palatino Linotype"/>
        </w:rPr>
      </w:pPr>
      <w:r w:rsidRPr="008B4027">
        <w:rPr>
          <w:rFonts w:ascii="Palatino Linotype" w:hAnsi="Palatino Linotype"/>
        </w:rPr>
        <w:t>a) Los Regidores elegidos por el Ayuntamiento para tal efecto;</w:t>
      </w:r>
    </w:p>
    <w:p w14:paraId="15FC281D" w14:textId="77777777" w:rsidR="009D0521" w:rsidRPr="008B4027" w:rsidRDefault="009D0521" w:rsidP="009D0521">
      <w:pPr>
        <w:tabs>
          <w:tab w:val="left" w:pos="1828"/>
        </w:tabs>
        <w:spacing w:line="360" w:lineRule="auto"/>
        <w:ind w:left="426"/>
        <w:jc w:val="both"/>
        <w:rPr>
          <w:rFonts w:ascii="Palatino Linotype" w:hAnsi="Palatino Linotype"/>
        </w:rPr>
      </w:pPr>
      <w:r w:rsidRPr="008B4027">
        <w:rPr>
          <w:rFonts w:ascii="Palatino Linotype" w:hAnsi="Palatino Linotype"/>
        </w:rPr>
        <w:t>b) Los titulares de las Dependencias Administrativas que determine el Presidente</w:t>
      </w:r>
    </w:p>
    <w:p w14:paraId="059B9105" w14:textId="77777777" w:rsidR="009D0521" w:rsidRPr="008B4027" w:rsidRDefault="009D0521" w:rsidP="009D0521">
      <w:pPr>
        <w:tabs>
          <w:tab w:val="left" w:pos="1828"/>
        </w:tabs>
        <w:spacing w:line="360" w:lineRule="auto"/>
        <w:ind w:left="426"/>
        <w:jc w:val="both"/>
        <w:rPr>
          <w:rFonts w:ascii="Palatino Linotype" w:hAnsi="Palatino Linotype"/>
        </w:rPr>
      </w:pPr>
      <w:r w:rsidRPr="008B4027">
        <w:rPr>
          <w:rFonts w:ascii="Palatino Linotype" w:hAnsi="Palatino Linotype"/>
        </w:rPr>
        <w:t>Municipal;</w:t>
      </w:r>
    </w:p>
    <w:p w14:paraId="3C170DEF" w14:textId="77777777" w:rsidR="009D0521" w:rsidRPr="008B4027" w:rsidRDefault="009D0521" w:rsidP="009D0521">
      <w:pPr>
        <w:tabs>
          <w:tab w:val="left" w:pos="1828"/>
        </w:tabs>
        <w:spacing w:line="360" w:lineRule="auto"/>
        <w:ind w:left="426"/>
        <w:jc w:val="both"/>
        <w:rPr>
          <w:rFonts w:ascii="Palatino Linotype" w:hAnsi="Palatino Linotype"/>
        </w:rPr>
      </w:pPr>
      <w:r w:rsidRPr="008B4027">
        <w:rPr>
          <w:rFonts w:ascii="Palatino Linotype" w:hAnsi="Palatino Linotype"/>
        </w:rPr>
        <w:t>c) Las autoridades Municipales auxiliares, a invitación del Presidente Municipal;</w:t>
      </w:r>
    </w:p>
    <w:p w14:paraId="5435E70B" w14:textId="77777777" w:rsidR="009D0521" w:rsidRPr="008B4027" w:rsidRDefault="009D0521" w:rsidP="009D0521">
      <w:pPr>
        <w:tabs>
          <w:tab w:val="left" w:pos="1828"/>
        </w:tabs>
        <w:spacing w:line="360" w:lineRule="auto"/>
        <w:ind w:left="426"/>
        <w:jc w:val="both"/>
        <w:rPr>
          <w:rFonts w:ascii="Palatino Linotype" w:hAnsi="Palatino Linotype"/>
        </w:rPr>
      </w:pPr>
    </w:p>
    <w:p w14:paraId="40FF9F73" w14:textId="452DC31A" w:rsidR="009D0521" w:rsidRPr="008B4027" w:rsidRDefault="009D0521" w:rsidP="009D0521">
      <w:pPr>
        <w:tabs>
          <w:tab w:val="left" w:pos="1828"/>
        </w:tabs>
        <w:spacing w:line="360" w:lineRule="auto"/>
        <w:jc w:val="both"/>
        <w:rPr>
          <w:rFonts w:ascii="Palatino Linotype" w:hAnsi="Palatino Linotype"/>
        </w:rPr>
      </w:pPr>
      <w:r w:rsidRPr="008B4027">
        <w:rPr>
          <w:rFonts w:ascii="Palatino Linotype" w:hAnsi="Palatino Linotype"/>
        </w:rPr>
        <w:t>Cuando lo estime conveniente el Presidente del Consejo Municipal, podrán participar dentro de ese órgano, con voz pero sin voto: autoridades federales, estatales y municipales, según sea el caso, representantes de grupos voluntarios y personas que estén en condiciones de coadyuvar con los objetivos del Sistema Municipal.</w:t>
      </w:r>
    </w:p>
    <w:p w14:paraId="67973D9D" w14:textId="77777777" w:rsidR="009D0521" w:rsidRPr="008B4027" w:rsidRDefault="009D0521" w:rsidP="009D0521">
      <w:pPr>
        <w:tabs>
          <w:tab w:val="left" w:pos="1828"/>
        </w:tabs>
        <w:spacing w:line="360" w:lineRule="auto"/>
        <w:jc w:val="both"/>
        <w:rPr>
          <w:rFonts w:ascii="Palatino Linotype" w:hAnsi="Palatino Linotype"/>
        </w:rPr>
      </w:pPr>
    </w:p>
    <w:p w14:paraId="3023A680" w14:textId="77777777" w:rsidR="009D0521" w:rsidRPr="008B4027" w:rsidRDefault="009D0521" w:rsidP="009D0521">
      <w:pPr>
        <w:tabs>
          <w:tab w:val="left" w:pos="1828"/>
        </w:tabs>
        <w:spacing w:line="360" w:lineRule="auto"/>
        <w:jc w:val="both"/>
        <w:rPr>
          <w:rFonts w:ascii="Palatino Linotype" w:hAnsi="Palatino Linotype"/>
        </w:rPr>
      </w:pPr>
    </w:p>
    <w:p w14:paraId="5B8560F0" w14:textId="59EADA74" w:rsidR="009D0521" w:rsidRPr="008B4027" w:rsidRDefault="009D0521" w:rsidP="009C3D21">
      <w:pPr>
        <w:tabs>
          <w:tab w:val="left" w:pos="1828"/>
        </w:tabs>
        <w:spacing w:line="360" w:lineRule="auto"/>
        <w:jc w:val="center"/>
        <w:rPr>
          <w:rFonts w:ascii="Palatino Linotype" w:hAnsi="Palatino Linotype"/>
          <w:b/>
          <w:u w:val="single"/>
        </w:rPr>
      </w:pPr>
      <w:r w:rsidRPr="008B4027">
        <w:rPr>
          <w:rFonts w:ascii="Palatino Linotype" w:hAnsi="Palatino Linotype"/>
          <w:b/>
          <w:u w:val="single"/>
        </w:rPr>
        <w:lastRenderedPageBreak/>
        <w:t>COMO ORGAN</w:t>
      </w:r>
      <w:r w:rsidR="009C3D21" w:rsidRPr="008B4027">
        <w:rPr>
          <w:rFonts w:ascii="Palatino Linotype" w:hAnsi="Palatino Linotype"/>
          <w:b/>
          <w:u w:val="single"/>
        </w:rPr>
        <w:t>IZAR EL CONSEJO</w:t>
      </w:r>
    </w:p>
    <w:p w14:paraId="5C5401C9" w14:textId="77777777" w:rsidR="009D0521" w:rsidRPr="008B4027" w:rsidRDefault="009D0521" w:rsidP="00DE11D5">
      <w:pPr>
        <w:pStyle w:val="Prrafodelista"/>
        <w:numPr>
          <w:ilvl w:val="0"/>
          <w:numId w:val="10"/>
        </w:numPr>
        <w:tabs>
          <w:tab w:val="left" w:pos="1828"/>
        </w:tabs>
        <w:spacing w:line="360" w:lineRule="auto"/>
        <w:jc w:val="both"/>
        <w:rPr>
          <w:rFonts w:ascii="Palatino Linotype" w:hAnsi="Palatino Linotype"/>
        </w:rPr>
      </w:pPr>
      <w:r w:rsidRPr="008B4027">
        <w:rPr>
          <w:rFonts w:ascii="Palatino Linotype" w:hAnsi="Palatino Linotype"/>
        </w:rPr>
        <w:t>El titular de la Unidad Municipal de Protección Civil, elaborará la propuesta de personas que formarán parte del Consejo Municipal de Protección Civil, la cual pondrá a consideración del Presidente Municipal para su aprobación.</w:t>
      </w:r>
    </w:p>
    <w:p w14:paraId="37C8ADB7" w14:textId="77777777" w:rsidR="009D0521" w:rsidRPr="008B4027" w:rsidRDefault="009D0521" w:rsidP="00DE11D5">
      <w:pPr>
        <w:pStyle w:val="Prrafodelista"/>
        <w:numPr>
          <w:ilvl w:val="0"/>
          <w:numId w:val="10"/>
        </w:numPr>
        <w:tabs>
          <w:tab w:val="left" w:pos="1828"/>
        </w:tabs>
        <w:spacing w:line="360" w:lineRule="auto"/>
        <w:jc w:val="both"/>
        <w:rPr>
          <w:rFonts w:ascii="Palatino Linotype" w:hAnsi="Palatino Linotype"/>
        </w:rPr>
      </w:pPr>
      <w:r w:rsidRPr="008B4027">
        <w:rPr>
          <w:rFonts w:ascii="Palatino Linotype" w:hAnsi="Palatino Linotype"/>
        </w:rPr>
        <w:t>Se llevará a cabo Reunión de Cabildo para determinar a los integrantes del Consejo Municipal de Protección Civil.</w:t>
      </w:r>
    </w:p>
    <w:p w14:paraId="44D88640" w14:textId="77777777" w:rsidR="009D0521" w:rsidRPr="008B4027" w:rsidRDefault="009D0521" w:rsidP="00DE11D5">
      <w:pPr>
        <w:pStyle w:val="Prrafodelista"/>
        <w:numPr>
          <w:ilvl w:val="0"/>
          <w:numId w:val="10"/>
        </w:numPr>
        <w:tabs>
          <w:tab w:val="left" w:pos="1828"/>
        </w:tabs>
        <w:spacing w:line="360" w:lineRule="auto"/>
        <w:jc w:val="both"/>
        <w:rPr>
          <w:rFonts w:ascii="Palatino Linotype" w:hAnsi="Palatino Linotype"/>
        </w:rPr>
      </w:pPr>
      <w:r w:rsidRPr="008B4027">
        <w:rPr>
          <w:rFonts w:ascii="Palatino Linotype" w:hAnsi="Palatino Linotype"/>
        </w:rPr>
        <w:t>El presidente del Consejo invitará a los representantes de las dependencias municipales, estatales y federales, y de los sectores sociales y privados del municipio, que sean necesarios para el funcionamiento del Consejo Municipal de Protección Civil, de acuerdo a lo que establece el Artículo 6.13., del Libro Sexto del Código Administrativo del Estado de México.</w:t>
      </w:r>
    </w:p>
    <w:p w14:paraId="5DDEC4AB" w14:textId="59FC649A" w:rsidR="009D0521" w:rsidRPr="008B4027" w:rsidRDefault="009D0521" w:rsidP="00DE11D5">
      <w:pPr>
        <w:pStyle w:val="Prrafodelista"/>
        <w:numPr>
          <w:ilvl w:val="0"/>
          <w:numId w:val="10"/>
        </w:numPr>
        <w:tabs>
          <w:tab w:val="left" w:pos="1828"/>
        </w:tabs>
        <w:spacing w:line="360" w:lineRule="auto"/>
        <w:jc w:val="both"/>
        <w:rPr>
          <w:rFonts w:ascii="Palatino Linotype" w:hAnsi="Palatino Linotype"/>
        </w:rPr>
      </w:pPr>
      <w:r w:rsidRPr="008B4027">
        <w:rPr>
          <w:rFonts w:ascii="Palatino Linotype" w:hAnsi="Palatino Linotype"/>
          <w:b/>
          <w:u w:val="single"/>
        </w:rPr>
        <w:t>Se llevará a cabo una reunión de Cabildo, en la que se formalizará y se tomará la protesta a los integrantes del Consejo Municipal de Protección Civil</w:t>
      </w:r>
      <w:r w:rsidRPr="008B4027">
        <w:rPr>
          <w:rFonts w:ascii="Palatino Linotype" w:hAnsi="Palatino Linotype"/>
        </w:rPr>
        <w:t>.</w:t>
      </w:r>
    </w:p>
    <w:p w14:paraId="42AC4575" w14:textId="77777777" w:rsidR="009D0521" w:rsidRPr="008B4027" w:rsidRDefault="009D0521" w:rsidP="009D0521">
      <w:pPr>
        <w:tabs>
          <w:tab w:val="left" w:pos="1828"/>
        </w:tabs>
        <w:spacing w:line="360" w:lineRule="auto"/>
        <w:jc w:val="both"/>
        <w:rPr>
          <w:rFonts w:ascii="Palatino Linotype" w:hAnsi="Palatino Linotype"/>
        </w:rPr>
      </w:pPr>
    </w:p>
    <w:p w14:paraId="183E5FB1" w14:textId="7D35E675" w:rsidR="009D0521" w:rsidRPr="008B4027" w:rsidRDefault="009D0521" w:rsidP="009D0521">
      <w:pPr>
        <w:tabs>
          <w:tab w:val="left" w:pos="1828"/>
        </w:tabs>
        <w:spacing w:line="360" w:lineRule="auto"/>
        <w:jc w:val="both"/>
        <w:rPr>
          <w:rFonts w:ascii="Palatino Linotype" w:hAnsi="Palatino Linotype"/>
        </w:rPr>
      </w:pPr>
      <w:r w:rsidRPr="008B4027">
        <w:rPr>
          <w:rFonts w:ascii="Palatino Linotype" w:hAnsi="Palatino Linotype"/>
        </w:rPr>
        <w:t>Ejemplo de las dependencias, entidades e instituciones de los tres sectores que podrán participar en el citado consejo:</w:t>
      </w:r>
    </w:p>
    <w:p w14:paraId="28A98788" w14:textId="77777777" w:rsidR="009D0521" w:rsidRPr="008B4027" w:rsidRDefault="009D0521" w:rsidP="009D0521">
      <w:pPr>
        <w:tabs>
          <w:tab w:val="left" w:pos="1828"/>
        </w:tabs>
        <w:spacing w:line="360" w:lineRule="auto"/>
        <w:jc w:val="both"/>
        <w:rPr>
          <w:rFonts w:ascii="Palatino Linotype" w:hAnsi="Palatino Linotype"/>
        </w:rPr>
      </w:pPr>
    </w:p>
    <w:p w14:paraId="43B390AB" w14:textId="1AC8E944" w:rsidR="009D0521" w:rsidRPr="008B4027" w:rsidRDefault="009D0521" w:rsidP="009D0521">
      <w:pPr>
        <w:tabs>
          <w:tab w:val="left" w:pos="1828"/>
        </w:tabs>
        <w:spacing w:line="360" w:lineRule="auto"/>
        <w:jc w:val="both"/>
        <w:rPr>
          <w:rFonts w:ascii="Palatino Linotype" w:hAnsi="Palatino Linotype"/>
          <w:b/>
        </w:rPr>
      </w:pPr>
      <w:r w:rsidRPr="008B4027">
        <w:rPr>
          <w:rFonts w:ascii="Palatino Linotype" w:hAnsi="Palatino Linotype"/>
          <w:b/>
        </w:rPr>
        <w:t>SECTOR PÚBLICO NIVEL MUNICIPAL:</w:t>
      </w:r>
    </w:p>
    <w:p w14:paraId="1D87BE79" w14:textId="77777777" w:rsidR="009D0521" w:rsidRPr="008B4027" w:rsidRDefault="009D0521" w:rsidP="00DE11D5">
      <w:pPr>
        <w:pStyle w:val="Prrafodelista"/>
        <w:numPr>
          <w:ilvl w:val="0"/>
          <w:numId w:val="11"/>
        </w:numPr>
        <w:tabs>
          <w:tab w:val="left" w:pos="1828"/>
        </w:tabs>
        <w:spacing w:line="360" w:lineRule="auto"/>
        <w:jc w:val="both"/>
        <w:rPr>
          <w:rFonts w:ascii="Palatino Linotype" w:hAnsi="Palatino Linotype"/>
        </w:rPr>
      </w:pPr>
      <w:r w:rsidRPr="008B4027">
        <w:rPr>
          <w:rFonts w:ascii="Palatino Linotype" w:hAnsi="Palatino Linotype"/>
        </w:rPr>
        <w:t>Regidores</w:t>
      </w:r>
    </w:p>
    <w:p w14:paraId="6563AFE3" w14:textId="77777777" w:rsidR="009D0521" w:rsidRPr="008B4027" w:rsidRDefault="009D0521" w:rsidP="00DE11D5">
      <w:pPr>
        <w:pStyle w:val="Prrafodelista"/>
        <w:numPr>
          <w:ilvl w:val="0"/>
          <w:numId w:val="11"/>
        </w:numPr>
        <w:tabs>
          <w:tab w:val="left" w:pos="1828"/>
        </w:tabs>
        <w:spacing w:line="360" w:lineRule="auto"/>
        <w:jc w:val="both"/>
        <w:rPr>
          <w:rFonts w:ascii="Palatino Linotype" w:hAnsi="Palatino Linotype"/>
        </w:rPr>
      </w:pPr>
      <w:r w:rsidRPr="008B4027">
        <w:rPr>
          <w:rFonts w:ascii="Palatino Linotype" w:hAnsi="Palatino Linotype"/>
        </w:rPr>
        <w:t>Dirección de Obras Públicas</w:t>
      </w:r>
    </w:p>
    <w:p w14:paraId="0B7C972F" w14:textId="77777777" w:rsidR="009D0521" w:rsidRPr="008B4027" w:rsidRDefault="009D0521" w:rsidP="00DE11D5">
      <w:pPr>
        <w:pStyle w:val="Prrafodelista"/>
        <w:numPr>
          <w:ilvl w:val="0"/>
          <w:numId w:val="11"/>
        </w:numPr>
        <w:tabs>
          <w:tab w:val="left" w:pos="1828"/>
        </w:tabs>
        <w:spacing w:line="360" w:lineRule="auto"/>
        <w:jc w:val="both"/>
        <w:rPr>
          <w:rFonts w:ascii="Palatino Linotype" w:hAnsi="Palatino Linotype"/>
        </w:rPr>
      </w:pPr>
      <w:r w:rsidRPr="008B4027">
        <w:rPr>
          <w:rFonts w:ascii="Palatino Linotype" w:hAnsi="Palatino Linotype"/>
        </w:rPr>
        <w:t>Tesorería Municipal</w:t>
      </w:r>
    </w:p>
    <w:p w14:paraId="620E038C" w14:textId="77777777" w:rsidR="009D0521" w:rsidRPr="008B4027" w:rsidRDefault="009D0521" w:rsidP="00DE11D5">
      <w:pPr>
        <w:pStyle w:val="Prrafodelista"/>
        <w:numPr>
          <w:ilvl w:val="0"/>
          <w:numId w:val="11"/>
        </w:numPr>
        <w:tabs>
          <w:tab w:val="left" w:pos="1828"/>
        </w:tabs>
        <w:spacing w:line="360" w:lineRule="auto"/>
        <w:jc w:val="both"/>
        <w:rPr>
          <w:rFonts w:ascii="Palatino Linotype" w:hAnsi="Palatino Linotype"/>
        </w:rPr>
      </w:pPr>
      <w:r w:rsidRPr="008B4027">
        <w:rPr>
          <w:rFonts w:ascii="Palatino Linotype" w:hAnsi="Palatino Linotype"/>
        </w:rPr>
        <w:t>Dirección de Ecología</w:t>
      </w:r>
    </w:p>
    <w:p w14:paraId="3637750C" w14:textId="77777777" w:rsidR="009D0521" w:rsidRPr="008B4027" w:rsidRDefault="009D0521" w:rsidP="00DE11D5">
      <w:pPr>
        <w:pStyle w:val="Prrafodelista"/>
        <w:numPr>
          <w:ilvl w:val="0"/>
          <w:numId w:val="11"/>
        </w:numPr>
        <w:tabs>
          <w:tab w:val="left" w:pos="1828"/>
        </w:tabs>
        <w:spacing w:line="360" w:lineRule="auto"/>
        <w:jc w:val="both"/>
        <w:rPr>
          <w:rFonts w:ascii="Palatino Linotype" w:hAnsi="Palatino Linotype"/>
        </w:rPr>
      </w:pPr>
      <w:r w:rsidRPr="008B4027">
        <w:rPr>
          <w:rFonts w:ascii="Palatino Linotype" w:hAnsi="Palatino Linotype"/>
        </w:rPr>
        <w:t>Cuerpo de Bomberos</w:t>
      </w:r>
    </w:p>
    <w:p w14:paraId="4589EC68" w14:textId="77777777" w:rsidR="009D0521" w:rsidRPr="008B4027" w:rsidRDefault="009D0521" w:rsidP="00DE11D5">
      <w:pPr>
        <w:pStyle w:val="Prrafodelista"/>
        <w:numPr>
          <w:ilvl w:val="0"/>
          <w:numId w:val="11"/>
        </w:numPr>
        <w:tabs>
          <w:tab w:val="left" w:pos="1828"/>
        </w:tabs>
        <w:spacing w:line="360" w:lineRule="auto"/>
        <w:jc w:val="both"/>
        <w:rPr>
          <w:rFonts w:ascii="Palatino Linotype" w:hAnsi="Palatino Linotype"/>
        </w:rPr>
      </w:pPr>
      <w:r w:rsidRPr="008B4027">
        <w:rPr>
          <w:rFonts w:ascii="Palatino Linotype" w:hAnsi="Palatino Linotype"/>
        </w:rPr>
        <w:t>Comunicación Social del Municipio</w:t>
      </w:r>
    </w:p>
    <w:p w14:paraId="68B5344F" w14:textId="77777777" w:rsidR="009D0521" w:rsidRPr="008B4027" w:rsidRDefault="009D0521" w:rsidP="00DE11D5">
      <w:pPr>
        <w:pStyle w:val="Prrafodelista"/>
        <w:numPr>
          <w:ilvl w:val="0"/>
          <w:numId w:val="11"/>
        </w:numPr>
        <w:tabs>
          <w:tab w:val="left" w:pos="1828"/>
        </w:tabs>
        <w:spacing w:line="360" w:lineRule="auto"/>
        <w:jc w:val="both"/>
        <w:rPr>
          <w:rFonts w:ascii="Palatino Linotype" w:hAnsi="Palatino Linotype"/>
        </w:rPr>
      </w:pPr>
      <w:r w:rsidRPr="008B4027">
        <w:rPr>
          <w:rFonts w:ascii="Palatino Linotype" w:hAnsi="Palatino Linotype"/>
        </w:rPr>
        <w:t>Policía Municipal</w:t>
      </w:r>
    </w:p>
    <w:p w14:paraId="59469AEB" w14:textId="77777777" w:rsidR="009D0521" w:rsidRPr="008B4027" w:rsidRDefault="009D0521" w:rsidP="00DE11D5">
      <w:pPr>
        <w:pStyle w:val="Prrafodelista"/>
        <w:numPr>
          <w:ilvl w:val="0"/>
          <w:numId w:val="11"/>
        </w:numPr>
        <w:tabs>
          <w:tab w:val="left" w:pos="1828"/>
        </w:tabs>
        <w:spacing w:line="360" w:lineRule="auto"/>
        <w:jc w:val="both"/>
        <w:rPr>
          <w:rFonts w:ascii="Palatino Linotype" w:hAnsi="Palatino Linotype"/>
        </w:rPr>
      </w:pPr>
      <w:r w:rsidRPr="008B4027">
        <w:rPr>
          <w:rFonts w:ascii="Palatino Linotype" w:hAnsi="Palatino Linotype"/>
        </w:rPr>
        <w:lastRenderedPageBreak/>
        <w:t>Dirección de Administración</w:t>
      </w:r>
    </w:p>
    <w:p w14:paraId="5C8E3B0C" w14:textId="77777777" w:rsidR="009D0521" w:rsidRPr="008B4027" w:rsidRDefault="009D0521" w:rsidP="00DE11D5">
      <w:pPr>
        <w:pStyle w:val="Prrafodelista"/>
        <w:numPr>
          <w:ilvl w:val="0"/>
          <w:numId w:val="11"/>
        </w:numPr>
        <w:tabs>
          <w:tab w:val="left" w:pos="1828"/>
        </w:tabs>
        <w:spacing w:line="360" w:lineRule="auto"/>
        <w:jc w:val="both"/>
        <w:rPr>
          <w:rFonts w:ascii="Palatino Linotype" w:hAnsi="Palatino Linotype"/>
        </w:rPr>
      </w:pPr>
      <w:r w:rsidRPr="008B4027">
        <w:rPr>
          <w:rFonts w:ascii="Palatino Linotype" w:hAnsi="Palatino Linotype"/>
        </w:rPr>
        <w:t>Sistema para el Desarrollo Integral de la Familia</w:t>
      </w:r>
    </w:p>
    <w:p w14:paraId="6EBF7706" w14:textId="577C1619" w:rsidR="000A7AA7" w:rsidRPr="008B4027" w:rsidRDefault="009D0521" w:rsidP="00DE11D5">
      <w:pPr>
        <w:pStyle w:val="Prrafodelista"/>
        <w:numPr>
          <w:ilvl w:val="0"/>
          <w:numId w:val="11"/>
        </w:numPr>
        <w:tabs>
          <w:tab w:val="left" w:pos="1828"/>
        </w:tabs>
        <w:spacing w:line="360" w:lineRule="auto"/>
        <w:jc w:val="both"/>
        <w:rPr>
          <w:rFonts w:ascii="Palatino Linotype" w:hAnsi="Palatino Linotype"/>
        </w:rPr>
      </w:pPr>
      <w:r w:rsidRPr="008B4027">
        <w:rPr>
          <w:rFonts w:ascii="Palatino Linotype" w:hAnsi="Palatino Linotype"/>
        </w:rPr>
        <w:t>Organismo Operador de Agua y Saneamiento</w:t>
      </w:r>
    </w:p>
    <w:p w14:paraId="62B736A4" w14:textId="77777777" w:rsidR="009D0521" w:rsidRPr="008B4027" w:rsidRDefault="009D0521" w:rsidP="000A7AA7">
      <w:pPr>
        <w:tabs>
          <w:tab w:val="left" w:pos="1828"/>
        </w:tabs>
        <w:spacing w:line="360" w:lineRule="auto"/>
        <w:jc w:val="both"/>
        <w:rPr>
          <w:rFonts w:ascii="Palatino Linotype" w:hAnsi="Palatino Linotype"/>
        </w:rPr>
      </w:pPr>
    </w:p>
    <w:p w14:paraId="764B9689" w14:textId="77777777" w:rsidR="009C3D21" w:rsidRPr="008B4027" w:rsidRDefault="009C3D21" w:rsidP="000A7AA7">
      <w:pPr>
        <w:tabs>
          <w:tab w:val="left" w:pos="1828"/>
        </w:tabs>
        <w:spacing w:line="360" w:lineRule="auto"/>
        <w:jc w:val="both"/>
        <w:rPr>
          <w:rFonts w:ascii="Palatino Linotype" w:hAnsi="Palatino Linotype"/>
        </w:rPr>
      </w:pPr>
      <w:r w:rsidRPr="008B4027">
        <w:rPr>
          <w:rFonts w:ascii="Palatino Linotype" w:hAnsi="Palatino Linotype"/>
        </w:rPr>
        <w:t xml:space="preserve">Ahora bien, respecto a la </w:t>
      </w:r>
      <w:r w:rsidRPr="008B4027">
        <w:rPr>
          <w:rFonts w:ascii="Palatino Linotype" w:hAnsi="Palatino Linotype"/>
          <w:b/>
        </w:rPr>
        <w:t>Unidad Municipal de Protección Civil</w:t>
      </w:r>
      <w:r w:rsidRPr="008B4027">
        <w:rPr>
          <w:rFonts w:ascii="Palatino Linotype" w:hAnsi="Palatino Linotype"/>
        </w:rPr>
        <w:t xml:space="preserve">, de acuerdo con lo señalado por el artículo 81, de la Ley Orgánica Municipal; en cada municipio se establecerá una Unidad Municipal de Protección Civil, misma que se coordinará con las dependencias de la administración pública que sean necesarias y cuyo jefe inmediato será el Presidente Municipal. Las unidades municipales de protección civil tendrán a su cargo la organización, coordinación y operación de programas municipales de protección civil apoyándose en el respectivo Consejo Municipal. </w:t>
      </w:r>
    </w:p>
    <w:p w14:paraId="09DFCEDD" w14:textId="77777777" w:rsidR="009C3D21" w:rsidRPr="008B4027" w:rsidRDefault="009C3D21" w:rsidP="000A7AA7">
      <w:pPr>
        <w:tabs>
          <w:tab w:val="left" w:pos="1828"/>
        </w:tabs>
        <w:spacing w:line="360" w:lineRule="auto"/>
        <w:jc w:val="both"/>
        <w:rPr>
          <w:rFonts w:ascii="Palatino Linotype" w:hAnsi="Palatino Linotype"/>
        </w:rPr>
      </w:pPr>
    </w:p>
    <w:p w14:paraId="051850C5" w14:textId="4CDB0872" w:rsidR="009C3D21" w:rsidRPr="008B4027" w:rsidRDefault="009C3D21" w:rsidP="000A7AA7">
      <w:pPr>
        <w:tabs>
          <w:tab w:val="left" w:pos="1828"/>
        </w:tabs>
        <w:spacing w:line="360" w:lineRule="auto"/>
        <w:jc w:val="both"/>
        <w:rPr>
          <w:rFonts w:ascii="Palatino Linotype" w:hAnsi="Palatino Linotype"/>
        </w:rPr>
      </w:pPr>
      <w:r w:rsidRPr="008B4027">
        <w:rPr>
          <w:rFonts w:ascii="Palatino Linotype" w:hAnsi="Palatino Linotype"/>
        </w:rPr>
        <w:t>La Unidad Municipal de Protección Civil, será la autoridad encargada de dar la primer respuesta en la materia, debiendo asistir a las emergencias que se presenten en su demarcación; en caso de que su capacidad de respuesta sea superada, está obligada a notificar al Presidente Municipal para solicitar la intervención de la Dirección General de Protección Civil del Estado de México.</w:t>
      </w:r>
    </w:p>
    <w:p w14:paraId="6A0FB8C4" w14:textId="77777777" w:rsidR="009C3D21" w:rsidRPr="008B4027" w:rsidRDefault="009C3D21" w:rsidP="000A7AA7">
      <w:pPr>
        <w:tabs>
          <w:tab w:val="left" w:pos="1828"/>
        </w:tabs>
        <w:spacing w:line="360" w:lineRule="auto"/>
        <w:jc w:val="both"/>
        <w:rPr>
          <w:rFonts w:ascii="Palatino Linotype" w:hAnsi="Palatino Linotype"/>
        </w:rPr>
      </w:pPr>
    </w:p>
    <w:p w14:paraId="5F6A12C7" w14:textId="776A3F7C" w:rsidR="009C3D21" w:rsidRPr="008B4027" w:rsidRDefault="009C3D21" w:rsidP="009C3D21">
      <w:pPr>
        <w:tabs>
          <w:tab w:val="left" w:pos="1828"/>
        </w:tabs>
        <w:spacing w:line="360" w:lineRule="auto"/>
        <w:jc w:val="center"/>
        <w:rPr>
          <w:rFonts w:ascii="Palatino Linotype" w:hAnsi="Palatino Linotype"/>
          <w:b/>
          <w:u w:val="single"/>
        </w:rPr>
      </w:pPr>
      <w:r w:rsidRPr="008B4027">
        <w:rPr>
          <w:rFonts w:ascii="Palatino Linotype" w:hAnsi="Palatino Linotype"/>
          <w:b/>
          <w:u w:val="single"/>
        </w:rPr>
        <w:t>COMO ORGANIZAR LA UNIDAD</w:t>
      </w:r>
    </w:p>
    <w:p w14:paraId="09029DAD" w14:textId="77777777" w:rsidR="009C3D21" w:rsidRPr="008B4027" w:rsidRDefault="009C3D21" w:rsidP="00DE11D5">
      <w:pPr>
        <w:pStyle w:val="Prrafodelista"/>
        <w:numPr>
          <w:ilvl w:val="0"/>
          <w:numId w:val="12"/>
        </w:numPr>
        <w:tabs>
          <w:tab w:val="left" w:pos="1828"/>
        </w:tabs>
        <w:spacing w:line="360" w:lineRule="auto"/>
        <w:jc w:val="both"/>
        <w:rPr>
          <w:rFonts w:ascii="Palatino Linotype" w:hAnsi="Palatino Linotype"/>
        </w:rPr>
      </w:pPr>
      <w:r w:rsidRPr="008B4027">
        <w:rPr>
          <w:rFonts w:ascii="Palatino Linotype" w:hAnsi="Palatino Linotype"/>
        </w:rPr>
        <w:t>Nombrar a los integrantes de la Unidad de Protección Civil: Director o Coordinador y Subdirectores; se deberá considerar al personal secretarial, de enlace y apoyo; así como al personal operativo.</w:t>
      </w:r>
    </w:p>
    <w:p w14:paraId="5FE1CDB8" w14:textId="77777777" w:rsidR="009C3D21" w:rsidRPr="008B4027" w:rsidRDefault="009C3D21" w:rsidP="00DE11D5">
      <w:pPr>
        <w:pStyle w:val="Prrafodelista"/>
        <w:numPr>
          <w:ilvl w:val="0"/>
          <w:numId w:val="12"/>
        </w:numPr>
        <w:tabs>
          <w:tab w:val="left" w:pos="1828"/>
        </w:tabs>
        <w:spacing w:line="360" w:lineRule="auto"/>
        <w:jc w:val="both"/>
        <w:rPr>
          <w:rFonts w:ascii="Palatino Linotype" w:hAnsi="Palatino Linotype"/>
        </w:rPr>
      </w:pPr>
      <w:r w:rsidRPr="008B4027">
        <w:rPr>
          <w:rFonts w:ascii="Palatino Linotype" w:hAnsi="Palatino Linotype"/>
        </w:rPr>
        <w:t xml:space="preserve">El Área de Operación deberá integrarse con un sistema de comunicaciones, con cobertura al menos dentro del territorio municipal. </w:t>
      </w:r>
    </w:p>
    <w:p w14:paraId="78303827" w14:textId="749E0334" w:rsidR="009C3D21" w:rsidRPr="008B4027" w:rsidRDefault="009C3D21" w:rsidP="00DE11D5">
      <w:pPr>
        <w:pStyle w:val="Prrafodelista"/>
        <w:numPr>
          <w:ilvl w:val="0"/>
          <w:numId w:val="12"/>
        </w:numPr>
        <w:tabs>
          <w:tab w:val="left" w:pos="1828"/>
        </w:tabs>
        <w:spacing w:line="360" w:lineRule="auto"/>
        <w:jc w:val="both"/>
        <w:rPr>
          <w:rFonts w:ascii="Palatino Linotype" w:hAnsi="Palatino Linotype"/>
        </w:rPr>
      </w:pPr>
      <w:r w:rsidRPr="008B4027">
        <w:rPr>
          <w:rFonts w:ascii="Palatino Linotype" w:hAnsi="Palatino Linotype"/>
        </w:rPr>
        <w:lastRenderedPageBreak/>
        <w:t>Formalizar los nombramientos y la integración de la Unidad, en Sesión de Cabildo, en la que a su vez se puede desahogar la integración del Consejo Municipal de Protección Civil.</w:t>
      </w:r>
    </w:p>
    <w:p w14:paraId="7BD890AA" w14:textId="77777777" w:rsidR="009C3D21" w:rsidRPr="008B4027" w:rsidRDefault="009C3D21" w:rsidP="000A7AA7">
      <w:pPr>
        <w:tabs>
          <w:tab w:val="left" w:pos="1828"/>
        </w:tabs>
        <w:spacing w:line="360" w:lineRule="auto"/>
        <w:jc w:val="both"/>
        <w:rPr>
          <w:rFonts w:ascii="Palatino Linotype" w:hAnsi="Palatino Linotype"/>
        </w:rPr>
      </w:pPr>
    </w:p>
    <w:p w14:paraId="29B82FFC" w14:textId="38C4E923" w:rsidR="009D0521" w:rsidRPr="008B4027" w:rsidRDefault="009D0521" w:rsidP="000A7AA7">
      <w:pPr>
        <w:tabs>
          <w:tab w:val="left" w:pos="1828"/>
        </w:tabs>
        <w:spacing w:line="360" w:lineRule="auto"/>
        <w:jc w:val="both"/>
        <w:rPr>
          <w:rFonts w:ascii="Palatino Linotype" w:hAnsi="Palatino Linotype"/>
        </w:rPr>
      </w:pPr>
      <w:r w:rsidRPr="008B4027">
        <w:rPr>
          <w:rFonts w:ascii="Palatino Linotype" w:hAnsi="Palatino Linotype"/>
        </w:rPr>
        <w:t>Por lo anterior, es indudable que pudieran existir documentos en los que consten dichos cuestionamientos, por lo que es dable la en</w:t>
      </w:r>
      <w:r w:rsidR="009C3D21" w:rsidRPr="008B4027">
        <w:rPr>
          <w:rFonts w:ascii="Palatino Linotype" w:hAnsi="Palatino Linotype"/>
        </w:rPr>
        <w:t xml:space="preserve">trega de ello, con la finalidad de cumplir con el derecho del acceso a la información pública.  </w:t>
      </w:r>
    </w:p>
    <w:p w14:paraId="71C67011" w14:textId="77777777" w:rsidR="009C3D21" w:rsidRPr="008B4027" w:rsidRDefault="009C3D21" w:rsidP="000A7AA7">
      <w:pPr>
        <w:tabs>
          <w:tab w:val="left" w:pos="1828"/>
        </w:tabs>
        <w:spacing w:line="360" w:lineRule="auto"/>
        <w:jc w:val="both"/>
        <w:rPr>
          <w:rFonts w:ascii="Palatino Linotype" w:hAnsi="Palatino Linotype"/>
        </w:rPr>
      </w:pPr>
    </w:p>
    <w:p w14:paraId="4246231B" w14:textId="42B2B282" w:rsidR="000A7AA7" w:rsidRPr="008B4027" w:rsidRDefault="009C3D21" w:rsidP="000A7AA7">
      <w:pPr>
        <w:tabs>
          <w:tab w:val="left" w:pos="1828"/>
        </w:tabs>
        <w:spacing w:line="360" w:lineRule="auto"/>
        <w:jc w:val="both"/>
        <w:rPr>
          <w:rFonts w:ascii="Palatino Linotype" w:hAnsi="Palatino Linotype"/>
        </w:rPr>
      </w:pPr>
      <w:r w:rsidRPr="008B4027">
        <w:rPr>
          <w:rFonts w:ascii="Palatino Linotype" w:hAnsi="Palatino Linotype"/>
        </w:rPr>
        <w:t>Asimismo</w:t>
      </w:r>
      <w:r w:rsidR="000A7AA7" w:rsidRPr="008B4027">
        <w:rPr>
          <w:rFonts w:ascii="Palatino Linotype" w:hAnsi="Palatino Linotype"/>
        </w:rPr>
        <w:t>, referente</w:t>
      </w:r>
      <w:r w:rsidRPr="008B4027">
        <w:rPr>
          <w:rFonts w:ascii="Palatino Linotype" w:hAnsi="Palatino Linotype"/>
        </w:rPr>
        <w:t xml:space="preserve"> a</w:t>
      </w:r>
      <w:r w:rsidR="000A7AA7" w:rsidRPr="008B4027">
        <w:rPr>
          <w:rFonts w:ascii="Palatino Linotype" w:hAnsi="Palatino Linotype"/>
        </w:rPr>
        <w:t xml:space="preserve"> las interrogantes referentes a </w:t>
      </w:r>
      <w:r w:rsidR="000A7AA7" w:rsidRPr="008B4027">
        <w:rPr>
          <w:rFonts w:ascii="Palatino Linotype" w:hAnsi="Palatino Linotype"/>
          <w:b/>
        </w:rPr>
        <w:t xml:space="preserve">¿Se cuenta con personal capacitado y actualizado en materia de Protección civil, especificar últimos </w:t>
      </w:r>
      <w:r w:rsidR="000A7AA7" w:rsidRPr="008B4027">
        <w:rPr>
          <w:rFonts w:ascii="Palatino Linotype" w:hAnsi="Palatino Linotype"/>
          <w:b/>
          <w:u w:val="single"/>
        </w:rPr>
        <w:t>cursos o certificaciones</w:t>
      </w:r>
      <w:r w:rsidR="000A7AA7" w:rsidRPr="008B4027">
        <w:rPr>
          <w:rFonts w:ascii="Palatino Linotype" w:hAnsi="Palatino Linotype"/>
          <w:b/>
        </w:rPr>
        <w:t>?</w:t>
      </w:r>
      <w:r w:rsidR="000A7AA7" w:rsidRPr="008B4027">
        <w:rPr>
          <w:rFonts w:ascii="Palatino Linotype" w:hAnsi="Palatino Linotype"/>
        </w:rPr>
        <w:t xml:space="preserve">; </w:t>
      </w:r>
      <w:r w:rsidR="000A7AA7" w:rsidRPr="008B4027">
        <w:rPr>
          <w:rFonts w:ascii="Palatino Linotype" w:hAnsi="Palatino Linotype"/>
          <w:b/>
        </w:rPr>
        <w:t xml:space="preserve">¿Se cuenta con </w:t>
      </w:r>
      <w:r w:rsidR="000A7AA7" w:rsidRPr="008B4027">
        <w:rPr>
          <w:rFonts w:ascii="Palatino Linotype" w:hAnsi="Palatino Linotype"/>
          <w:b/>
          <w:u w:val="single"/>
        </w:rPr>
        <w:t>Reglamento de Protección Civil</w:t>
      </w:r>
      <w:r w:rsidR="000A7AA7" w:rsidRPr="008B4027">
        <w:rPr>
          <w:rFonts w:ascii="Palatino Linotype" w:hAnsi="Palatino Linotype"/>
          <w:b/>
        </w:rPr>
        <w:t>?</w:t>
      </w:r>
      <w:r w:rsidR="000A7AA7" w:rsidRPr="008B4027">
        <w:rPr>
          <w:rFonts w:ascii="Palatino Linotype" w:hAnsi="Palatino Linotype"/>
        </w:rPr>
        <w:t xml:space="preserve"> y </w:t>
      </w:r>
      <w:r w:rsidR="000A7AA7" w:rsidRPr="008B4027">
        <w:rPr>
          <w:rFonts w:ascii="Palatino Linotype" w:hAnsi="Palatino Linotype"/>
          <w:b/>
        </w:rPr>
        <w:t xml:space="preserve">¿Se cuenta con </w:t>
      </w:r>
      <w:r w:rsidR="000A7AA7" w:rsidRPr="008B4027">
        <w:rPr>
          <w:rFonts w:ascii="Palatino Linotype" w:hAnsi="Palatino Linotype"/>
          <w:b/>
          <w:u w:val="single"/>
        </w:rPr>
        <w:t>mapa municipal de riesgos</w:t>
      </w:r>
      <w:r w:rsidR="000A7AA7" w:rsidRPr="008B4027">
        <w:rPr>
          <w:rFonts w:ascii="Palatino Linotype" w:hAnsi="Palatino Linotype"/>
          <w:b/>
        </w:rPr>
        <w:t>?</w:t>
      </w:r>
      <w:r w:rsidR="000A7AA7" w:rsidRPr="008B4027">
        <w:rPr>
          <w:rFonts w:ascii="Palatino Linotype" w:hAnsi="Palatino Linotype"/>
        </w:rPr>
        <w:t xml:space="preserve">; aunque también forman parte del ejercicio del derecho de petición; se identifican documentos que </w:t>
      </w:r>
      <w:r w:rsidR="00FF045C" w:rsidRPr="008B4027">
        <w:rPr>
          <w:rFonts w:ascii="Palatino Linotype" w:hAnsi="Palatino Linotype"/>
        </w:rPr>
        <w:t xml:space="preserve">pudieran obrar en los archivos del </w:t>
      </w:r>
      <w:r w:rsidR="00FF045C" w:rsidRPr="008B4027">
        <w:rPr>
          <w:rFonts w:ascii="Palatino Linotype" w:hAnsi="Palatino Linotype"/>
          <w:b/>
        </w:rPr>
        <w:t>Sujeto Obligado</w:t>
      </w:r>
      <w:r w:rsidR="00FF045C" w:rsidRPr="008B4027">
        <w:rPr>
          <w:rFonts w:ascii="Palatino Linotype" w:hAnsi="Palatino Linotype"/>
        </w:rPr>
        <w:t xml:space="preserve">. </w:t>
      </w:r>
    </w:p>
    <w:p w14:paraId="066A3E73" w14:textId="77777777" w:rsidR="000A7AA7" w:rsidRPr="008B4027" w:rsidRDefault="000A7AA7" w:rsidP="000A7AA7">
      <w:pPr>
        <w:tabs>
          <w:tab w:val="left" w:pos="1828"/>
        </w:tabs>
        <w:spacing w:line="360" w:lineRule="auto"/>
        <w:jc w:val="both"/>
        <w:rPr>
          <w:rFonts w:ascii="Palatino Linotype" w:hAnsi="Palatino Linotype"/>
        </w:rPr>
      </w:pPr>
    </w:p>
    <w:p w14:paraId="4DBD756C" w14:textId="035DE8CE" w:rsidR="00FF045C" w:rsidRPr="008B4027" w:rsidRDefault="000A7AA7" w:rsidP="007C3E46">
      <w:pPr>
        <w:tabs>
          <w:tab w:val="left" w:pos="1828"/>
        </w:tabs>
        <w:spacing w:line="360" w:lineRule="auto"/>
        <w:jc w:val="both"/>
        <w:rPr>
          <w:rFonts w:ascii="Palatino Linotype" w:hAnsi="Palatino Linotype"/>
        </w:rPr>
      </w:pPr>
      <w:r w:rsidRPr="008B4027">
        <w:rPr>
          <w:rFonts w:ascii="Palatino Linotype" w:hAnsi="Palatino Linotype"/>
        </w:rPr>
        <w:t xml:space="preserve">Por lo que  </w:t>
      </w:r>
      <w:r w:rsidR="00151D4C" w:rsidRPr="008B4027">
        <w:rPr>
          <w:rFonts w:ascii="Palatino Linotype" w:hAnsi="Palatino Linotype"/>
        </w:rPr>
        <w:t xml:space="preserve">analizaremos los documentos que de manera enunciativa más no limitativa, podrían colmar con las pretensiones del hoy </w:t>
      </w:r>
      <w:r w:rsidR="00151D4C" w:rsidRPr="008B4027">
        <w:rPr>
          <w:rFonts w:ascii="Palatino Linotype" w:hAnsi="Palatino Linotype"/>
          <w:b/>
        </w:rPr>
        <w:t>Recurrent</w:t>
      </w:r>
      <w:r w:rsidR="00151D4C" w:rsidRPr="008B4027">
        <w:rPr>
          <w:rFonts w:ascii="Palatino Linotype" w:hAnsi="Palatino Linotype"/>
        </w:rPr>
        <w:t xml:space="preserve">e, </w:t>
      </w:r>
      <w:r w:rsidR="00FF045C" w:rsidRPr="008B4027">
        <w:rPr>
          <w:rFonts w:ascii="Palatino Linotype" w:hAnsi="Palatino Linotype"/>
        </w:rPr>
        <w:t xml:space="preserve">por lo que tenemos que: </w:t>
      </w:r>
    </w:p>
    <w:p w14:paraId="12E8ADBD" w14:textId="77777777" w:rsidR="00FF045C" w:rsidRPr="008B4027" w:rsidRDefault="00FF045C" w:rsidP="007C3E46">
      <w:pPr>
        <w:tabs>
          <w:tab w:val="left" w:pos="1828"/>
        </w:tabs>
        <w:spacing w:line="360" w:lineRule="auto"/>
        <w:jc w:val="both"/>
        <w:rPr>
          <w:rFonts w:ascii="Palatino Linotype" w:hAnsi="Palatino Linotype"/>
        </w:rPr>
      </w:pPr>
    </w:p>
    <w:p w14:paraId="4F4095CF" w14:textId="6615DB78" w:rsidR="00A00A98" w:rsidRPr="008B4027" w:rsidRDefault="00FF045C" w:rsidP="00A00A98">
      <w:pPr>
        <w:tabs>
          <w:tab w:val="left" w:pos="1828"/>
        </w:tabs>
        <w:spacing w:line="360" w:lineRule="auto"/>
        <w:jc w:val="both"/>
        <w:rPr>
          <w:rFonts w:ascii="Palatino Linotype" w:hAnsi="Palatino Linotype"/>
        </w:rPr>
      </w:pPr>
      <w:r w:rsidRPr="008B4027">
        <w:rPr>
          <w:rFonts w:ascii="Palatino Linotype" w:hAnsi="Palatino Linotype"/>
        </w:rPr>
        <w:t xml:space="preserve">Referente a los </w:t>
      </w:r>
      <w:r w:rsidRPr="008B4027">
        <w:rPr>
          <w:rFonts w:ascii="Palatino Linotype" w:hAnsi="Palatino Linotype"/>
          <w:b/>
          <w:u w:val="single"/>
        </w:rPr>
        <w:t>cursos o certificaciones del personal de Protección Civil</w:t>
      </w:r>
      <w:r w:rsidRPr="008B4027">
        <w:rPr>
          <w:rFonts w:ascii="Palatino Linotype" w:hAnsi="Palatino Linotype"/>
        </w:rPr>
        <w:t xml:space="preserve">; </w:t>
      </w:r>
      <w:r w:rsidR="00A00A98" w:rsidRPr="008B4027">
        <w:rPr>
          <w:rFonts w:ascii="Palatino Linotype" w:hAnsi="Palatino Linotype"/>
        </w:rPr>
        <w:t>así que, es de  señalar que los requerimientos del particular, encuentran sustento en lo previsto por el artículo 32</w:t>
      </w:r>
      <w:r w:rsidR="00967E7D" w:rsidRPr="008B4027">
        <w:rPr>
          <w:rFonts w:ascii="Palatino Linotype" w:hAnsi="Palatino Linotype"/>
        </w:rPr>
        <w:t xml:space="preserve"> y 81 BIS</w:t>
      </w:r>
      <w:r w:rsidR="00A00A98" w:rsidRPr="008B4027">
        <w:rPr>
          <w:rFonts w:ascii="Palatino Linotype" w:hAnsi="Palatino Linotype"/>
        </w:rPr>
        <w:t xml:space="preserve">, de la Ley Orgánica Municipal, el cual refiere lo siguiente: </w:t>
      </w:r>
    </w:p>
    <w:p w14:paraId="6D433878" w14:textId="77777777" w:rsidR="00A00A98" w:rsidRPr="008B4027" w:rsidRDefault="00A00A98" w:rsidP="00A00A98">
      <w:pPr>
        <w:tabs>
          <w:tab w:val="left" w:pos="1828"/>
        </w:tabs>
        <w:spacing w:line="360" w:lineRule="auto"/>
        <w:jc w:val="both"/>
        <w:rPr>
          <w:rFonts w:ascii="Palatino Linotype" w:hAnsi="Palatino Linotype"/>
        </w:rPr>
      </w:pPr>
    </w:p>
    <w:p w14:paraId="7BBFF625" w14:textId="77777777" w:rsidR="00A00A98" w:rsidRPr="008B4027" w:rsidRDefault="00A00A98" w:rsidP="00A00A98">
      <w:pPr>
        <w:tabs>
          <w:tab w:val="left" w:pos="1828"/>
        </w:tabs>
        <w:ind w:left="567" w:right="616"/>
        <w:jc w:val="both"/>
        <w:rPr>
          <w:rFonts w:ascii="Palatino Linotype" w:hAnsi="Palatino Linotype"/>
          <w:i/>
          <w:sz w:val="22"/>
        </w:rPr>
      </w:pPr>
      <w:r w:rsidRPr="008B4027">
        <w:rPr>
          <w:rFonts w:ascii="Palatino Linotype" w:hAnsi="Palatino Linotype"/>
          <w:i/>
          <w:sz w:val="22"/>
        </w:rPr>
        <w:t>“</w:t>
      </w:r>
      <w:r w:rsidRPr="008B4027">
        <w:rPr>
          <w:rFonts w:ascii="Palatino Linotype" w:hAnsi="Palatino Linotype"/>
          <w:b/>
          <w:i/>
          <w:sz w:val="22"/>
        </w:rPr>
        <w:t>Artículo 32.</w:t>
      </w:r>
      <w:r w:rsidRPr="008B4027">
        <w:rPr>
          <w:rFonts w:ascii="Palatino Linotype" w:hAnsi="Palatino Linotype"/>
          <w:i/>
          <w:sz w:val="22"/>
        </w:rPr>
        <w:t xml:space="preserve"> </w:t>
      </w:r>
      <w:r w:rsidRPr="008B4027">
        <w:rPr>
          <w:rFonts w:ascii="Palatino Linotype" w:hAnsi="Palatino Linotype"/>
          <w:b/>
          <w:i/>
          <w:sz w:val="22"/>
        </w:rPr>
        <w:t xml:space="preserve">Para ocupar los cargos de </w:t>
      </w:r>
      <w:r w:rsidRPr="008B4027">
        <w:rPr>
          <w:rFonts w:ascii="Palatino Linotype" w:hAnsi="Palatino Linotype"/>
          <w:i/>
          <w:sz w:val="22"/>
        </w:rPr>
        <w:t>Secretario; Tesorero; Director de Obras Públicas, de Desarrollo Económico, Director de Turismo, Coordinador General Municipal de Mejora Regulatoria, Ecología, Desarrollo Urbano, de Desarrollo Social,</w:t>
      </w:r>
      <w:r w:rsidRPr="008B4027">
        <w:rPr>
          <w:rFonts w:ascii="Palatino Linotype" w:hAnsi="Palatino Linotype"/>
          <w:b/>
          <w:i/>
          <w:sz w:val="22"/>
        </w:rPr>
        <w:t xml:space="preserve"> o equivalentes, </w:t>
      </w:r>
      <w:r w:rsidRPr="008B4027">
        <w:rPr>
          <w:rFonts w:ascii="Palatino Linotype" w:hAnsi="Palatino Linotype"/>
          <w:b/>
          <w:i/>
          <w:sz w:val="22"/>
          <w:u w:val="single"/>
        </w:rPr>
        <w:lastRenderedPageBreak/>
        <w:t>titulares</w:t>
      </w:r>
      <w:r w:rsidRPr="008B4027">
        <w:rPr>
          <w:rFonts w:ascii="Palatino Linotype" w:hAnsi="Palatino Linotype"/>
          <w:b/>
          <w:i/>
          <w:sz w:val="22"/>
        </w:rPr>
        <w:t xml:space="preserve"> de</w:t>
      </w:r>
      <w:r w:rsidRPr="008B4027">
        <w:rPr>
          <w:rFonts w:ascii="Palatino Linotype" w:hAnsi="Palatino Linotype"/>
          <w:b/>
          <w:i/>
          <w:sz w:val="22"/>
          <w:u w:val="single"/>
        </w:rPr>
        <w:t xml:space="preserve"> </w:t>
      </w:r>
      <w:r w:rsidRPr="008B4027">
        <w:rPr>
          <w:rFonts w:ascii="Palatino Linotype" w:hAnsi="Palatino Linotype"/>
          <w:b/>
          <w:i/>
          <w:sz w:val="22"/>
        </w:rPr>
        <w:t xml:space="preserve">las unidades administrativas, </w:t>
      </w:r>
      <w:r w:rsidRPr="008B4027">
        <w:rPr>
          <w:rFonts w:ascii="Palatino Linotype" w:hAnsi="Palatino Linotype"/>
          <w:b/>
          <w:i/>
          <w:sz w:val="22"/>
          <w:u w:val="single"/>
        </w:rPr>
        <w:t>de Protección Civil</w:t>
      </w:r>
      <w:r w:rsidRPr="008B4027">
        <w:rPr>
          <w:rFonts w:ascii="Palatino Linotype" w:hAnsi="Palatino Linotype"/>
          <w:i/>
          <w:sz w:val="22"/>
        </w:rPr>
        <w:t xml:space="preserve"> y de los organismos auxiliares se deberán satisfacer los siguientes requisitos: </w:t>
      </w:r>
    </w:p>
    <w:p w14:paraId="11476086" w14:textId="77777777" w:rsidR="00A00A98" w:rsidRPr="008B4027" w:rsidRDefault="00A00A98" w:rsidP="00A00A98">
      <w:pPr>
        <w:tabs>
          <w:tab w:val="left" w:pos="1828"/>
        </w:tabs>
        <w:ind w:left="567" w:right="616"/>
        <w:jc w:val="both"/>
        <w:rPr>
          <w:rFonts w:ascii="Palatino Linotype" w:hAnsi="Palatino Linotype"/>
          <w:i/>
          <w:sz w:val="22"/>
        </w:rPr>
      </w:pPr>
    </w:p>
    <w:p w14:paraId="0E52E261" w14:textId="4437732D" w:rsidR="00A00A98" w:rsidRPr="008B4027" w:rsidRDefault="00A00A98" w:rsidP="00DE11D5">
      <w:pPr>
        <w:pStyle w:val="Prrafodelista"/>
        <w:numPr>
          <w:ilvl w:val="0"/>
          <w:numId w:val="9"/>
        </w:numPr>
        <w:tabs>
          <w:tab w:val="left" w:pos="1828"/>
        </w:tabs>
        <w:ind w:right="616"/>
        <w:jc w:val="both"/>
        <w:rPr>
          <w:rFonts w:ascii="Palatino Linotype" w:hAnsi="Palatino Linotype"/>
          <w:i/>
          <w:sz w:val="22"/>
        </w:rPr>
      </w:pPr>
      <w:r w:rsidRPr="008B4027">
        <w:rPr>
          <w:rFonts w:ascii="Palatino Linotype" w:hAnsi="Palatino Linotype"/>
          <w:i/>
          <w:sz w:val="22"/>
        </w:rPr>
        <w:t xml:space="preserve">Ser ciudadano del Estado en pleno uso de sus derechos; </w:t>
      </w:r>
    </w:p>
    <w:p w14:paraId="1CC35D4F" w14:textId="0FF5C102" w:rsidR="00A00A98" w:rsidRPr="008B4027" w:rsidRDefault="00A00A98" w:rsidP="00DE11D5">
      <w:pPr>
        <w:pStyle w:val="Prrafodelista"/>
        <w:numPr>
          <w:ilvl w:val="0"/>
          <w:numId w:val="9"/>
        </w:numPr>
        <w:tabs>
          <w:tab w:val="left" w:pos="1828"/>
        </w:tabs>
        <w:ind w:right="616"/>
        <w:jc w:val="both"/>
        <w:rPr>
          <w:rFonts w:ascii="Palatino Linotype" w:hAnsi="Palatino Linotype"/>
          <w:i/>
          <w:sz w:val="22"/>
        </w:rPr>
      </w:pPr>
      <w:r w:rsidRPr="008B4027">
        <w:rPr>
          <w:rFonts w:ascii="Palatino Linotype" w:hAnsi="Palatino Linotype"/>
          <w:i/>
          <w:sz w:val="22"/>
        </w:rPr>
        <w:t xml:space="preserve">No estar inhabilitado para desempeñar cargo, empleo, o comisión pública. </w:t>
      </w:r>
    </w:p>
    <w:p w14:paraId="0DDF70C6" w14:textId="2CBC122F" w:rsidR="00A00A98" w:rsidRPr="008B4027" w:rsidRDefault="00A00A98" w:rsidP="00DE11D5">
      <w:pPr>
        <w:pStyle w:val="Prrafodelista"/>
        <w:numPr>
          <w:ilvl w:val="0"/>
          <w:numId w:val="9"/>
        </w:numPr>
        <w:tabs>
          <w:tab w:val="left" w:pos="1828"/>
        </w:tabs>
        <w:ind w:right="616"/>
        <w:jc w:val="both"/>
        <w:rPr>
          <w:rFonts w:ascii="Palatino Linotype" w:hAnsi="Palatino Linotype"/>
          <w:i/>
          <w:sz w:val="22"/>
        </w:rPr>
      </w:pPr>
      <w:r w:rsidRPr="008B4027">
        <w:rPr>
          <w:rFonts w:ascii="Palatino Linotype" w:hAnsi="Palatino Linotype"/>
          <w:i/>
          <w:sz w:val="22"/>
        </w:rPr>
        <w:t xml:space="preserve">No haber sido condenado en proceso penal, por delito intencional que amerite pena privativa de libertad; </w:t>
      </w:r>
    </w:p>
    <w:p w14:paraId="4FF623EF" w14:textId="44ACB748" w:rsidR="00A00A98" w:rsidRPr="008B4027" w:rsidRDefault="00A00A98" w:rsidP="00DE11D5">
      <w:pPr>
        <w:pStyle w:val="Prrafodelista"/>
        <w:numPr>
          <w:ilvl w:val="0"/>
          <w:numId w:val="9"/>
        </w:numPr>
        <w:tabs>
          <w:tab w:val="left" w:pos="1828"/>
        </w:tabs>
        <w:ind w:right="616"/>
        <w:jc w:val="both"/>
        <w:rPr>
          <w:rFonts w:ascii="Palatino Linotype" w:hAnsi="Palatino Linotype"/>
          <w:i/>
          <w:sz w:val="22"/>
        </w:rPr>
      </w:pPr>
      <w:r w:rsidRPr="008B4027">
        <w:rPr>
          <w:rFonts w:ascii="Palatino Linotype" w:hAnsi="Palatino Linotype"/>
          <w:i/>
          <w:sz w:val="22"/>
        </w:rPr>
        <w:t xml:space="preserve">Contar con título profesional o </w:t>
      </w:r>
      <w:r w:rsidRPr="008B4027">
        <w:rPr>
          <w:rFonts w:ascii="Palatino Linotype" w:hAnsi="Palatino Linotype"/>
          <w:b/>
          <w:i/>
          <w:sz w:val="22"/>
          <w:u w:val="single"/>
        </w:rPr>
        <w:t>acreditar experiencia mínima de un año en la materia, ante el Presidente o el Ayuntamiento, cuando sea el caso, para el desempeño de los cargos que así lo requieran</w:t>
      </w:r>
      <w:r w:rsidRPr="008B4027">
        <w:rPr>
          <w:rFonts w:ascii="Palatino Linotype" w:hAnsi="Palatino Linotype"/>
          <w:b/>
          <w:i/>
          <w:sz w:val="22"/>
        </w:rPr>
        <w:t>;</w:t>
      </w:r>
      <w:r w:rsidRPr="008B4027">
        <w:rPr>
          <w:rFonts w:ascii="Palatino Linotype" w:hAnsi="Palatino Linotype"/>
          <w:i/>
          <w:sz w:val="22"/>
        </w:rPr>
        <w:t xml:space="preserve"> y </w:t>
      </w:r>
    </w:p>
    <w:p w14:paraId="30CD7705" w14:textId="3778B90A" w:rsidR="00A00A98" w:rsidRPr="008B4027" w:rsidRDefault="00A00A98" w:rsidP="00DE11D5">
      <w:pPr>
        <w:pStyle w:val="Prrafodelista"/>
        <w:numPr>
          <w:ilvl w:val="0"/>
          <w:numId w:val="9"/>
        </w:numPr>
        <w:tabs>
          <w:tab w:val="left" w:pos="1828"/>
        </w:tabs>
        <w:ind w:right="616"/>
        <w:jc w:val="both"/>
        <w:rPr>
          <w:rFonts w:ascii="Palatino Linotype" w:hAnsi="Palatino Linotype"/>
          <w:b/>
          <w:i/>
          <w:sz w:val="22"/>
        </w:rPr>
      </w:pPr>
      <w:r w:rsidRPr="008B4027">
        <w:rPr>
          <w:rFonts w:ascii="Palatino Linotype" w:hAnsi="Palatino Linotype"/>
          <w:b/>
          <w:i/>
          <w:sz w:val="22"/>
          <w:u w:val="single"/>
        </w:rPr>
        <w:t>En su caso, contar con certificación de competencia laboral en la materia del cargo que se desempeñará, expedida por institución con reconocimiento de validez oficial</w:t>
      </w:r>
      <w:r w:rsidRPr="008B4027">
        <w:rPr>
          <w:rFonts w:ascii="Palatino Linotype" w:hAnsi="Palatino Linotype"/>
          <w:b/>
          <w:i/>
          <w:sz w:val="22"/>
        </w:rPr>
        <w:t xml:space="preserve">. </w:t>
      </w:r>
    </w:p>
    <w:p w14:paraId="7A4EB929" w14:textId="77777777" w:rsidR="00A00A98" w:rsidRPr="008B4027" w:rsidRDefault="00A00A98" w:rsidP="00A00A98">
      <w:pPr>
        <w:tabs>
          <w:tab w:val="left" w:pos="1828"/>
        </w:tabs>
        <w:ind w:left="567" w:right="616"/>
        <w:jc w:val="both"/>
        <w:rPr>
          <w:rFonts w:ascii="Palatino Linotype" w:hAnsi="Palatino Linotype"/>
          <w:i/>
          <w:sz w:val="22"/>
        </w:rPr>
      </w:pPr>
    </w:p>
    <w:p w14:paraId="555BC392" w14:textId="77777777" w:rsidR="00A00A98" w:rsidRPr="008B4027" w:rsidRDefault="00A00A98" w:rsidP="00A00A98">
      <w:pPr>
        <w:tabs>
          <w:tab w:val="left" w:pos="1828"/>
        </w:tabs>
        <w:ind w:left="567" w:right="616"/>
        <w:jc w:val="both"/>
        <w:rPr>
          <w:rFonts w:ascii="Palatino Linotype" w:hAnsi="Palatino Linotype"/>
          <w:i/>
          <w:sz w:val="22"/>
        </w:rPr>
      </w:pPr>
      <w:r w:rsidRPr="008B4027">
        <w:rPr>
          <w:rFonts w:ascii="Palatino Linotype" w:hAnsi="Palatino Linotype"/>
          <w:i/>
          <w:sz w:val="22"/>
        </w:rPr>
        <w:t xml:space="preserve">Este requisito podrá acreditarse dentro de los seis meses siguientes a la fecha en que inicien sus funciones. </w:t>
      </w:r>
    </w:p>
    <w:p w14:paraId="39225AD9" w14:textId="77777777" w:rsidR="00A00A98" w:rsidRPr="008B4027" w:rsidRDefault="00A00A98" w:rsidP="00A00A98">
      <w:pPr>
        <w:tabs>
          <w:tab w:val="left" w:pos="1828"/>
        </w:tabs>
        <w:ind w:left="567" w:right="616"/>
        <w:jc w:val="both"/>
        <w:rPr>
          <w:rFonts w:ascii="Palatino Linotype" w:hAnsi="Palatino Linotype"/>
          <w:i/>
          <w:sz w:val="22"/>
        </w:rPr>
      </w:pPr>
    </w:p>
    <w:p w14:paraId="3C6AA031" w14:textId="37E66693" w:rsidR="00A00A98" w:rsidRPr="008B4027" w:rsidRDefault="00A00A98" w:rsidP="00A00A98">
      <w:pPr>
        <w:tabs>
          <w:tab w:val="left" w:pos="1828"/>
        </w:tabs>
        <w:ind w:left="567" w:right="616"/>
        <w:jc w:val="both"/>
        <w:rPr>
          <w:rFonts w:ascii="Palatino Linotype" w:hAnsi="Palatino Linotype"/>
          <w:i/>
          <w:sz w:val="22"/>
        </w:rPr>
      </w:pPr>
      <w:r w:rsidRPr="008B4027">
        <w:rPr>
          <w:rFonts w:ascii="Palatino Linotype" w:hAnsi="Palatino Linotype"/>
          <w:i/>
          <w:sz w:val="22"/>
        </w:rPr>
        <w:t>Vencido el plazo a que se refiere el párrafo anterior, el Presidente Municipal informará al Cabildo sobre el cumplimiento de dicha certificación laboral para que, en su caso, el Ayuntamiento tome las medidas correspondientes respecto de aquellos servidores púb</w:t>
      </w:r>
      <w:r w:rsidR="00967E7D" w:rsidRPr="008B4027">
        <w:rPr>
          <w:rFonts w:ascii="Palatino Linotype" w:hAnsi="Palatino Linotype"/>
          <w:i/>
          <w:sz w:val="22"/>
        </w:rPr>
        <w:t>licos que no hubiesen cumplido.</w:t>
      </w:r>
    </w:p>
    <w:p w14:paraId="1BEE1697" w14:textId="1CF9E7E7" w:rsidR="00FF045C" w:rsidRPr="008B4027" w:rsidRDefault="00A00A98" w:rsidP="00967E7D">
      <w:pPr>
        <w:tabs>
          <w:tab w:val="left" w:pos="1828"/>
        </w:tabs>
        <w:ind w:left="567" w:right="616"/>
        <w:jc w:val="right"/>
        <w:rPr>
          <w:rFonts w:ascii="Palatino Linotype" w:hAnsi="Palatino Linotype"/>
          <w:i/>
          <w:sz w:val="18"/>
        </w:rPr>
      </w:pPr>
      <w:r w:rsidRPr="008B4027">
        <w:rPr>
          <w:rFonts w:ascii="Palatino Linotype" w:hAnsi="Palatino Linotype"/>
          <w:i/>
          <w:sz w:val="18"/>
        </w:rPr>
        <w:t>(Énfasis añadido)</w:t>
      </w:r>
    </w:p>
    <w:p w14:paraId="3A423BDF" w14:textId="77777777" w:rsidR="00967E7D" w:rsidRPr="008B4027" w:rsidRDefault="00967E7D" w:rsidP="00967E7D">
      <w:pPr>
        <w:tabs>
          <w:tab w:val="left" w:pos="1828"/>
        </w:tabs>
        <w:ind w:left="567" w:right="616"/>
        <w:jc w:val="right"/>
        <w:rPr>
          <w:rFonts w:ascii="Palatino Linotype" w:hAnsi="Palatino Linotype"/>
          <w:i/>
          <w:sz w:val="18"/>
        </w:rPr>
      </w:pPr>
    </w:p>
    <w:p w14:paraId="76040188" w14:textId="19FFA145" w:rsidR="00A00A98" w:rsidRPr="008B4027" w:rsidRDefault="00967E7D" w:rsidP="00967E7D">
      <w:pPr>
        <w:tabs>
          <w:tab w:val="left" w:pos="1828"/>
        </w:tabs>
        <w:spacing w:line="276" w:lineRule="auto"/>
        <w:ind w:left="567" w:right="616"/>
        <w:jc w:val="both"/>
        <w:rPr>
          <w:rFonts w:ascii="Palatino Linotype" w:hAnsi="Palatino Linotype"/>
          <w:i/>
          <w:sz w:val="22"/>
        </w:rPr>
      </w:pPr>
      <w:r w:rsidRPr="008B4027">
        <w:rPr>
          <w:rFonts w:ascii="Palatino Linotype" w:hAnsi="Palatino Linotype"/>
          <w:b/>
          <w:i/>
          <w:sz w:val="22"/>
        </w:rPr>
        <w:t>Artículo 81 Bis.-</w:t>
      </w:r>
      <w:r w:rsidRPr="008B4027">
        <w:rPr>
          <w:rFonts w:ascii="Palatino Linotype" w:hAnsi="Palatino Linotype"/>
          <w:i/>
          <w:sz w:val="22"/>
        </w:rPr>
        <w:t xml:space="preserve"> </w:t>
      </w:r>
      <w:r w:rsidRPr="008B4027">
        <w:rPr>
          <w:rFonts w:ascii="Palatino Linotype" w:hAnsi="Palatino Linotype"/>
          <w:b/>
          <w:i/>
          <w:sz w:val="22"/>
          <w:u w:val="single"/>
        </w:rPr>
        <w:t>Para ser titular de la Coordinación Municipal de Protección Civil se requiere</w:t>
      </w:r>
      <w:r w:rsidRPr="008B4027">
        <w:rPr>
          <w:rFonts w:ascii="Palatino Linotype" w:hAnsi="Palatino Linotype"/>
          <w:i/>
          <w:sz w:val="22"/>
        </w:rPr>
        <w:t xml:space="preserve">, además de los requisitos del artículo 32 de esta Ley, </w:t>
      </w:r>
      <w:r w:rsidRPr="008B4027">
        <w:rPr>
          <w:rFonts w:ascii="Palatino Linotype" w:hAnsi="Palatino Linotype"/>
          <w:b/>
          <w:i/>
          <w:sz w:val="22"/>
          <w:u w:val="single"/>
        </w:rPr>
        <w:t>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r w:rsidRPr="008B4027">
        <w:rPr>
          <w:rFonts w:ascii="Palatino Linotype" w:hAnsi="Palatino Linotype"/>
          <w:i/>
          <w:sz w:val="22"/>
        </w:rPr>
        <w:t>.</w:t>
      </w:r>
    </w:p>
    <w:p w14:paraId="12BBC248" w14:textId="77777777" w:rsidR="00A00A98" w:rsidRPr="008B4027" w:rsidRDefault="00A00A98" w:rsidP="007C3E46">
      <w:pPr>
        <w:tabs>
          <w:tab w:val="left" w:pos="1828"/>
        </w:tabs>
        <w:spacing w:line="360" w:lineRule="auto"/>
        <w:jc w:val="both"/>
        <w:rPr>
          <w:rFonts w:ascii="Palatino Linotype" w:hAnsi="Palatino Linotype"/>
        </w:rPr>
      </w:pPr>
    </w:p>
    <w:p w14:paraId="769C84AD" w14:textId="77777777" w:rsidR="00967E7D" w:rsidRPr="008B4027" w:rsidRDefault="00967E7D" w:rsidP="00967E7D">
      <w:pPr>
        <w:tabs>
          <w:tab w:val="left" w:pos="1828"/>
        </w:tabs>
        <w:spacing w:line="360" w:lineRule="auto"/>
        <w:jc w:val="both"/>
        <w:rPr>
          <w:rFonts w:ascii="Palatino Linotype" w:hAnsi="Palatino Linotype"/>
        </w:rPr>
      </w:pPr>
      <w:r w:rsidRPr="008B4027">
        <w:rPr>
          <w:rFonts w:ascii="Palatino Linotype" w:hAnsi="Palatino Linotype"/>
        </w:rPr>
        <w:t xml:space="preserve">Asimismo, el artículo 19 de la Ley Orgánica Municipal regula lo siguiente sobre la fecha de entrada en funciones de los titulares de las unidades que conformarán la administración pública municipal: </w:t>
      </w:r>
    </w:p>
    <w:p w14:paraId="7000276B" w14:textId="77777777" w:rsidR="00967E7D" w:rsidRPr="008B4027" w:rsidRDefault="00967E7D" w:rsidP="00967E7D">
      <w:pPr>
        <w:tabs>
          <w:tab w:val="left" w:pos="1828"/>
        </w:tabs>
        <w:spacing w:line="360" w:lineRule="auto"/>
        <w:jc w:val="both"/>
        <w:rPr>
          <w:rFonts w:ascii="Palatino Linotype" w:hAnsi="Palatino Linotype"/>
        </w:rPr>
      </w:pPr>
    </w:p>
    <w:p w14:paraId="6D9AE2D9" w14:textId="77777777" w:rsidR="00967E7D" w:rsidRPr="008B4027" w:rsidRDefault="00967E7D" w:rsidP="00967E7D">
      <w:pPr>
        <w:tabs>
          <w:tab w:val="left" w:pos="1828"/>
        </w:tabs>
        <w:ind w:left="567" w:right="616"/>
        <w:jc w:val="both"/>
        <w:rPr>
          <w:rFonts w:ascii="Palatino Linotype" w:hAnsi="Palatino Linotype"/>
          <w:i/>
          <w:sz w:val="22"/>
        </w:rPr>
      </w:pPr>
      <w:r w:rsidRPr="008B4027">
        <w:rPr>
          <w:rFonts w:ascii="Palatino Linotype" w:hAnsi="Palatino Linotype"/>
          <w:i/>
          <w:sz w:val="22"/>
        </w:rPr>
        <w:lastRenderedPageBreak/>
        <w:t>“</w:t>
      </w:r>
      <w:r w:rsidRPr="008B4027">
        <w:rPr>
          <w:rFonts w:ascii="Palatino Linotype" w:hAnsi="Palatino Linotype"/>
          <w:b/>
          <w:i/>
          <w:sz w:val="22"/>
        </w:rPr>
        <w:t>Artículo 19.-</w:t>
      </w:r>
      <w:r w:rsidRPr="008B4027">
        <w:rPr>
          <w:rFonts w:ascii="Palatino Linotype" w:hAnsi="Palatino Linotype"/>
          <w:i/>
          <w:sz w:val="22"/>
        </w:rPr>
        <w:t xml:space="preserve"> </w:t>
      </w:r>
      <w:r w:rsidRPr="008B4027">
        <w:rPr>
          <w:rFonts w:ascii="Palatino Linotype" w:hAnsi="Palatino Linotype"/>
          <w:b/>
          <w:i/>
          <w:sz w:val="22"/>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sidRPr="008B4027">
        <w:rPr>
          <w:rFonts w:ascii="Palatino Linotype" w:hAnsi="Palatino Linotype"/>
          <w:i/>
          <w:sz w:val="22"/>
        </w:rPr>
        <w:t xml:space="preserve">, cuyo presidente municipal hará la siguiente declaratoria formal y solemne: “Queda legítimamente instalado el ayuntamiento del municipio de…, que deberá funcionar durante los años de…”. </w:t>
      </w:r>
    </w:p>
    <w:p w14:paraId="2D033B21" w14:textId="77777777" w:rsidR="00967E7D" w:rsidRPr="008B4027" w:rsidRDefault="00967E7D" w:rsidP="00967E7D">
      <w:pPr>
        <w:tabs>
          <w:tab w:val="left" w:pos="1828"/>
        </w:tabs>
        <w:ind w:left="567" w:right="616"/>
        <w:jc w:val="both"/>
        <w:rPr>
          <w:rFonts w:ascii="Palatino Linotype" w:hAnsi="Palatino Linotype"/>
          <w:i/>
          <w:sz w:val="22"/>
        </w:rPr>
      </w:pPr>
    </w:p>
    <w:p w14:paraId="69FD7E5D" w14:textId="77777777" w:rsidR="00967E7D" w:rsidRPr="008B4027" w:rsidRDefault="00967E7D" w:rsidP="00967E7D">
      <w:pPr>
        <w:tabs>
          <w:tab w:val="left" w:pos="1828"/>
        </w:tabs>
        <w:ind w:left="567" w:right="616"/>
        <w:jc w:val="both"/>
        <w:rPr>
          <w:rFonts w:ascii="Palatino Linotype" w:hAnsi="Palatino Linotype"/>
          <w:b/>
          <w:i/>
          <w:sz w:val="22"/>
          <w:u w:val="single"/>
        </w:rPr>
      </w:pPr>
      <w:r w:rsidRPr="008B4027">
        <w:rPr>
          <w:rFonts w:ascii="Palatino Linotype" w:hAnsi="Palatino Linotype"/>
          <w:i/>
          <w:sz w:val="22"/>
        </w:rPr>
        <w:t xml:space="preserve">La inasistencia de los integrantes del ayuntamiento saliente no será obstáculo para que se dé por instalado el entrante, sin perjuicio de las sanciones que establezcan las disposiciones jurídicas aplicables. </w:t>
      </w:r>
      <w:r w:rsidRPr="008B4027">
        <w:rPr>
          <w:rFonts w:ascii="Palatino Linotype" w:hAnsi="Palatino Linotype"/>
          <w:b/>
          <w:i/>
          <w:sz w:val="22"/>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14:paraId="483ED1CB" w14:textId="77777777" w:rsidR="00967E7D" w:rsidRPr="008B4027" w:rsidRDefault="00967E7D" w:rsidP="00967E7D">
      <w:pPr>
        <w:tabs>
          <w:tab w:val="left" w:pos="1828"/>
        </w:tabs>
        <w:ind w:left="567" w:right="616"/>
        <w:jc w:val="both"/>
        <w:rPr>
          <w:rFonts w:ascii="Palatino Linotype" w:hAnsi="Palatino Linotype"/>
          <w:i/>
          <w:sz w:val="22"/>
        </w:rPr>
      </w:pPr>
    </w:p>
    <w:p w14:paraId="3CE5A667" w14:textId="77777777" w:rsidR="00967E7D" w:rsidRPr="008B4027" w:rsidRDefault="00967E7D" w:rsidP="00967E7D">
      <w:pPr>
        <w:tabs>
          <w:tab w:val="left" w:pos="1828"/>
        </w:tabs>
        <w:ind w:left="567" w:right="616"/>
        <w:jc w:val="both"/>
        <w:rPr>
          <w:rFonts w:ascii="Palatino Linotype" w:hAnsi="Palatino Linotype"/>
          <w:i/>
          <w:sz w:val="22"/>
        </w:rPr>
      </w:pPr>
      <w:r w:rsidRPr="008B4027">
        <w:rPr>
          <w:rFonts w:ascii="Palatino Linotype" w:hAnsi="Palatino Linotype"/>
          <w:i/>
          <w:sz w:val="22"/>
        </w:rPr>
        <w:t>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w:t>
      </w:r>
    </w:p>
    <w:p w14:paraId="512D977B" w14:textId="77777777" w:rsidR="00967E7D" w:rsidRPr="008B4027" w:rsidRDefault="00967E7D" w:rsidP="00967E7D">
      <w:pPr>
        <w:tabs>
          <w:tab w:val="left" w:pos="1828"/>
        </w:tabs>
        <w:ind w:left="567" w:right="616"/>
        <w:jc w:val="right"/>
        <w:rPr>
          <w:rFonts w:ascii="Palatino Linotype" w:hAnsi="Palatino Linotype"/>
          <w:i/>
          <w:sz w:val="18"/>
        </w:rPr>
      </w:pPr>
      <w:r w:rsidRPr="008B4027">
        <w:rPr>
          <w:rFonts w:ascii="Palatino Linotype" w:hAnsi="Palatino Linotype"/>
          <w:i/>
          <w:sz w:val="18"/>
        </w:rPr>
        <w:t>(Énfasis añadido)</w:t>
      </w:r>
    </w:p>
    <w:p w14:paraId="5D193042" w14:textId="77777777" w:rsidR="00967E7D" w:rsidRPr="008B4027" w:rsidRDefault="00967E7D" w:rsidP="00967E7D">
      <w:pPr>
        <w:tabs>
          <w:tab w:val="left" w:pos="1828"/>
        </w:tabs>
        <w:spacing w:line="360" w:lineRule="auto"/>
        <w:jc w:val="both"/>
        <w:rPr>
          <w:rFonts w:ascii="Palatino Linotype" w:hAnsi="Palatino Linotype"/>
          <w:i/>
        </w:rPr>
      </w:pPr>
    </w:p>
    <w:p w14:paraId="6151DA4C" w14:textId="77777777" w:rsidR="00550E84" w:rsidRPr="008B4027" w:rsidRDefault="00967E7D" w:rsidP="00967E7D">
      <w:pPr>
        <w:tabs>
          <w:tab w:val="left" w:pos="1828"/>
        </w:tabs>
        <w:spacing w:line="360" w:lineRule="auto"/>
        <w:jc w:val="both"/>
        <w:rPr>
          <w:rFonts w:ascii="Palatino Linotype" w:hAnsi="Palatino Linotype"/>
        </w:rPr>
      </w:pPr>
      <w:r w:rsidRPr="008B4027">
        <w:rPr>
          <w:rFonts w:ascii="Palatino Linotype" w:hAnsi="Palatino Linotype"/>
        </w:rPr>
        <w:t xml:space="preserve">Por lo que en el caso particular, se tiene que el Titular de la Unidad de Protección Civil, </w:t>
      </w:r>
      <w:r w:rsidRPr="008B4027">
        <w:rPr>
          <w:rFonts w:ascii="Palatino Linotype" w:hAnsi="Palatino Linotype"/>
          <w:b/>
          <w:u w:val="single"/>
        </w:rPr>
        <w:t>tienen hasta el mes de julio para contar con las certificaciones correspondientes</w:t>
      </w:r>
      <w:r w:rsidRPr="008B4027">
        <w:rPr>
          <w:rFonts w:ascii="Palatino Linotype" w:hAnsi="Palatino Linotype"/>
        </w:rPr>
        <w:t xml:space="preserve">, esto en términos de la Ley Orgánica Municipal, por lo que se  considera procedente ordenar la entrega de la certificación en caso de que cuenta al momento de la solicitud, o bien; explicar los motivos de manera fundada o motivada , </w:t>
      </w:r>
      <w:r w:rsidR="00D6555E" w:rsidRPr="008B4027">
        <w:rPr>
          <w:rFonts w:ascii="Palatino Linotype" w:hAnsi="Palatino Linotype"/>
        </w:rPr>
        <w:t>el por qué</w:t>
      </w:r>
      <w:r w:rsidRPr="008B4027">
        <w:rPr>
          <w:rFonts w:ascii="Palatino Linotype" w:hAnsi="Palatino Linotype"/>
        </w:rPr>
        <w:t xml:space="preserve"> aún no obran en sus archivos por encontrarse dentro del plazo legal para someterse a las evaluaciones y obtener este soporte documental</w:t>
      </w:r>
      <w:r w:rsidR="00D6555E" w:rsidRPr="008B4027">
        <w:rPr>
          <w:rFonts w:ascii="Palatino Linotype" w:hAnsi="Palatino Linotype"/>
        </w:rPr>
        <w:t>.</w:t>
      </w:r>
    </w:p>
    <w:p w14:paraId="0E2CA708" w14:textId="77777777" w:rsidR="00550E84" w:rsidRPr="008B4027" w:rsidRDefault="00550E84" w:rsidP="00967E7D">
      <w:pPr>
        <w:tabs>
          <w:tab w:val="left" w:pos="1828"/>
        </w:tabs>
        <w:spacing w:line="360" w:lineRule="auto"/>
        <w:jc w:val="both"/>
        <w:rPr>
          <w:rFonts w:ascii="Palatino Linotype" w:hAnsi="Palatino Linotype"/>
        </w:rPr>
      </w:pPr>
    </w:p>
    <w:p w14:paraId="2D000252" w14:textId="2EF38863" w:rsidR="00550E84" w:rsidRPr="008B4027" w:rsidRDefault="00550E84" w:rsidP="00550E84">
      <w:pPr>
        <w:tabs>
          <w:tab w:val="left" w:pos="1828"/>
        </w:tabs>
        <w:spacing w:line="360" w:lineRule="auto"/>
        <w:jc w:val="both"/>
        <w:rPr>
          <w:rFonts w:ascii="Palatino Linotype" w:hAnsi="Palatino Linotype"/>
        </w:rPr>
      </w:pPr>
      <w:r w:rsidRPr="008B4027">
        <w:rPr>
          <w:rFonts w:ascii="Palatino Linotype" w:hAnsi="Palatino Linotype"/>
        </w:rPr>
        <w:lastRenderedPageBreak/>
        <w:t xml:space="preserve">Continuando con los puntos recurridos, ahora tenemos el del </w:t>
      </w:r>
      <w:r w:rsidRPr="008B4027">
        <w:rPr>
          <w:rFonts w:ascii="Palatino Linotype" w:hAnsi="Palatino Linotype"/>
          <w:b/>
        </w:rPr>
        <w:t>Reglamento de Protección Civil</w:t>
      </w:r>
      <w:r w:rsidRPr="008B4027">
        <w:rPr>
          <w:rFonts w:ascii="Palatino Linotype" w:hAnsi="Palatino Linotype"/>
        </w:rPr>
        <w:t xml:space="preserve">; </w:t>
      </w:r>
      <w:r w:rsidRPr="008B4027">
        <w:rPr>
          <w:rFonts w:ascii="Palatino Linotype" w:eastAsia="Calibri" w:hAnsi="Palatino Linotype" w:cs="Arial"/>
          <w:lang w:val="es-MX" w:eastAsia="en-US"/>
        </w:rPr>
        <w:t xml:space="preserve">ante ello, es importante mencionar que no existe una normatividad que obligue a las Dependencias y a sus Unidades Administrativas, a expedir con cierta periodicidad sus respectivos Reglamentos, por lo que queda a criterio de cada Titular emitir dichos documentos, por lo que es un </w:t>
      </w:r>
      <w:r w:rsidRPr="008B4027">
        <w:rPr>
          <w:rFonts w:ascii="Palatino Linotype" w:eastAsia="Calibri" w:hAnsi="Palatino Linotype" w:cs="Arial"/>
          <w:b/>
          <w:i/>
          <w:lang w:val="es-MX" w:eastAsia="en-US"/>
        </w:rPr>
        <w:t>Derecho Potestativo</w:t>
      </w:r>
      <w:r w:rsidRPr="008B4027">
        <w:rPr>
          <w:rFonts w:ascii="Palatino Linotype" w:eastAsia="Calibri" w:hAnsi="Palatino Linotype" w:cs="Arial"/>
          <w:lang w:val="es-MX" w:eastAsia="en-US"/>
        </w:rPr>
        <w:t xml:space="preserve"> de los Sujetos Obligados, esto significa que en ellos, determinadas personas tienen poder para provocar un efecto de modificación jurídica; esto es, el nacimiento, la extinción o la modificación de derechos subjetivos, de suerte que, aun cuando el efecto se produzca frente a la esfera jurídica de otra persona, ello es independiente de la voluntad y de la actividad de ésta, y no supone una pretensión o acción dirigida contra ella, es decir, no hay constricción por otro sujeto.</w:t>
      </w:r>
    </w:p>
    <w:p w14:paraId="7465DF33" w14:textId="77777777" w:rsidR="00550E84" w:rsidRPr="008B4027" w:rsidRDefault="00550E84" w:rsidP="00550E84">
      <w:pPr>
        <w:spacing w:line="360" w:lineRule="auto"/>
        <w:jc w:val="both"/>
        <w:rPr>
          <w:rFonts w:ascii="Palatino Linotype" w:eastAsia="Calibri" w:hAnsi="Palatino Linotype" w:cs="Arial"/>
          <w:lang w:val="es-MX" w:eastAsia="en-US"/>
        </w:rPr>
      </w:pPr>
    </w:p>
    <w:p w14:paraId="03309873" w14:textId="69FB5EF9" w:rsidR="00550E84" w:rsidRPr="008B4027" w:rsidRDefault="00550E84" w:rsidP="00550E84">
      <w:pPr>
        <w:tabs>
          <w:tab w:val="left" w:pos="709"/>
        </w:tabs>
        <w:spacing w:line="360" w:lineRule="auto"/>
        <w:jc w:val="both"/>
        <w:rPr>
          <w:rFonts w:ascii="Palatino Linotype" w:eastAsia="Calibri" w:hAnsi="Palatino Linotype" w:cs="Arial"/>
          <w:szCs w:val="22"/>
          <w:lang w:val="es-MX" w:eastAsia="en-US"/>
        </w:rPr>
      </w:pPr>
      <w:r w:rsidRPr="008B4027">
        <w:rPr>
          <w:rFonts w:ascii="Palatino Linotype" w:eastAsia="Calibri" w:hAnsi="Palatino Linotype" w:cs="Arial"/>
          <w:szCs w:val="22"/>
          <w:lang w:val="es-MX" w:eastAsia="en-US"/>
        </w:rPr>
        <w:t xml:space="preserve">Sin embargo, esta Ponencia considera oportuno hacer la aclaración que, derivado de lo solicitado por el hoy </w:t>
      </w:r>
      <w:r w:rsidRPr="008B4027">
        <w:rPr>
          <w:rFonts w:ascii="Palatino Linotype" w:eastAsia="Calibri" w:hAnsi="Palatino Linotype" w:cs="Arial"/>
          <w:b/>
          <w:szCs w:val="22"/>
          <w:lang w:val="es-MX" w:eastAsia="en-US"/>
        </w:rPr>
        <w:t>Recurrente</w:t>
      </w:r>
      <w:r w:rsidRPr="008B4027">
        <w:rPr>
          <w:rFonts w:ascii="Palatino Linotype" w:eastAsia="Calibri" w:hAnsi="Palatino Linotype" w:cs="Arial"/>
          <w:szCs w:val="22"/>
          <w:lang w:val="es-MX" w:eastAsia="en-US"/>
        </w:rPr>
        <w:t>, se valora que los Reglamentos, se advierte claramente que la información requerida corresponde a la señalada en la fracción I, del artículo 92, de la Ley de Transparencia y Acceso a la Información Pública del Estado de México y Municipios, que a la letra indica:</w:t>
      </w:r>
    </w:p>
    <w:p w14:paraId="198DEC6D" w14:textId="77777777" w:rsidR="00550E84" w:rsidRPr="008B4027" w:rsidRDefault="00550E84" w:rsidP="00550E84">
      <w:pPr>
        <w:pStyle w:val="Sinespaciado"/>
        <w:rPr>
          <w:rFonts w:eastAsia="Calibri"/>
          <w:lang w:eastAsia="en-US"/>
        </w:rPr>
      </w:pPr>
    </w:p>
    <w:p w14:paraId="7A551D0F" w14:textId="77777777" w:rsidR="00550E84" w:rsidRPr="008B4027" w:rsidRDefault="00550E84" w:rsidP="00550E84">
      <w:pPr>
        <w:autoSpaceDE w:val="0"/>
        <w:autoSpaceDN w:val="0"/>
        <w:adjustRightInd w:val="0"/>
        <w:spacing w:line="259" w:lineRule="auto"/>
        <w:ind w:left="709" w:right="757"/>
        <w:jc w:val="both"/>
        <w:rPr>
          <w:rFonts w:ascii="Palatino Linotype" w:eastAsia="Calibri" w:hAnsi="Palatino Linotype" w:cs="Arial"/>
          <w:i/>
          <w:sz w:val="22"/>
          <w:szCs w:val="22"/>
          <w:lang w:eastAsia="en-US"/>
        </w:rPr>
      </w:pPr>
      <w:r w:rsidRPr="008B4027">
        <w:rPr>
          <w:rFonts w:ascii="Palatino Linotype" w:eastAsia="Calibri" w:hAnsi="Palatino Linotype" w:cs="Arial"/>
          <w:i/>
          <w:sz w:val="22"/>
          <w:szCs w:val="22"/>
          <w:lang w:eastAsia="en-US"/>
        </w:rPr>
        <w:t>“</w:t>
      </w:r>
      <w:r w:rsidRPr="008B4027">
        <w:rPr>
          <w:rFonts w:ascii="Palatino Linotype" w:eastAsia="Calibri" w:hAnsi="Palatino Linotype" w:cs="Arial"/>
          <w:b/>
          <w:i/>
          <w:sz w:val="22"/>
          <w:szCs w:val="22"/>
          <w:lang w:eastAsia="en-US"/>
        </w:rPr>
        <w:t>Artículo 92</w:t>
      </w:r>
      <w:r w:rsidRPr="008B4027">
        <w:rPr>
          <w:rFonts w:ascii="Palatino Linotype" w:eastAsia="Calibri" w:hAnsi="Palatino Linotype" w:cs="Arial"/>
          <w:i/>
          <w:sz w:val="22"/>
          <w:szCs w:val="22"/>
          <w:lang w:eastAsia="en-U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E48CBE1" w14:textId="77777777" w:rsidR="00550E84" w:rsidRPr="008B4027" w:rsidRDefault="00550E84" w:rsidP="00550E84">
      <w:pPr>
        <w:rPr>
          <w:lang w:val="es-MX"/>
        </w:rPr>
      </w:pPr>
    </w:p>
    <w:p w14:paraId="69FF8475" w14:textId="5BB3DD24" w:rsidR="00550E84" w:rsidRPr="008B4027" w:rsidRDefault="00550E84" w:rsidP="00550E84">
      <w:pPr>
        <w:autoSpaceDE w:val="0"/>
        <w:autoSpaceDN w:val="0"/>
        <w:adjustRightInd w:val="0"/>
        <w:spacing w:after="160" w:line="259" w:lineRule="auto"/>
        <w:ind w:left="709" w:right="757"/>
        <w:jc w:val="both"/>
        <w:rPr>
          <w:rFonts w:ascii="Palatino Linotype" w:eastAsia="Calibri" w:hAnsi="Palatino Linotype" w:cs="Arial"/>
          <w:i/>
          <w:sz w:val="22"/>
          <w:szCs w:val="22"/>
          <w:lang w:val="es-MX" w:eastAsia="en-US"/>
        </w:rPr>
      </w:pPr>
      <w:r w:rsidRPr="008B4027">
        <w:rPr>
          <w:rFonts w:ascii="Palatino Linotype" w:eastAsia="Calibri" w:hAnsi="Palatino Linotype" w:cs="Arial"/>
          <w:b/>
          <w:bCs/>
          <w:i/>
          <w:sz w:val="22"/>
          <w:szCs w:val="22"/>
          <w:lang w:val="es-MX" w:eastAsia="en-US"/>
        </w:rPr>
        <w:t xml:space="preserve">I. </w:t>
      </w:r>
      <w:r w:rsidRPr="008B4027">
        <w:rPr>
          <w:rFonts w:ascii="Palatino Linotype" w:eastAsia="Calibri" w:hAnsi="Palatino Linotype" w:cs="Arial"/>
          <w:b/>
          <w:i/>
          <w:sz w:val="22"/>
          <w:szCs w:val="22"/>
          <w:u w:val="single"/>
          <w:lang w:val="es-MX" w:eastAsia="en-US"/>
        </w:rPr>
        <w:t>El marco normativo aplicable al sujeto obligado</w:t>
      </w:r>
      <w:r w:rsidRPr="008B4027">
        <w:rPr>
          <w:rFonts w:ascii="Palatino Linotype" w:eastAsia="Calibri" w:hAnsi="Palatino Linotype" w:cs="Arial"/>
          <w:i/>
          <w:sz w:val="22"/>
          <w:szCs w:val="22"/>
          <w:lang w:val="es-MX" w:eastAsia="en-US"/>
        </w:rPr>
        <w:t xml:space="preserve">, en el que deberá incluirse leyes, códigos, </w:t>
      </w:r>
      <w:r w:rsidRPr="008B4027">
        <w:rPr>
          <w:rFonts w:ascii="Palatino Linotype" w:eastAsia="Calibri" w:hAnsi="Palatino Linotype" w:cs="Arial"/>
          <w:b/>
          <w:i/>
          <w:sz w:val="22"/>
          <w:szCs w:val="22"/>
          <w:u w:val="single"/>
          <w:lang w:val="es-MX" w:eastAsia="en-US"/>
        </w:rPr>
        <w:t>reglamentos</w:t>
      </w:r>
      <w:r w:rsidRPr="008B4027">
        <w:rPr>
          <w:rFonts w:ascii="Palatino Linotype" w:eastAsia="Calibri" w:hAnsi="Palatino Linotype" w:cs="Arial"/>
          <w:i/>
          <w:sz w:val="22"/>
          <w:szCs w:val="22"/>
          <w:lang w:val="es-MX" w:eastAsia="en-US"/>
        </w:rPr>
        <w:t xml:space="preserve">, decretos de creación, acuerdos, convenios, manuales de organización y procedimientos, reglas de operación, criterios, políticas, entre otros; </w:t>
      </w:r>
      <w:r w:rsidRPr="008B4027">
        <w:rPr>
          <w:rFonts w:ascii="Palatino Linotype" w:eastAsia="Calibri" w:hAnsi="Palatino Linotype" w:cs="Arial"/>
          <w:i/>
          <w:sz w:val="22"/>
          <w:szCs w:val="22"/>
          <w:lang w:eastAsia="en-US"/>
        </w:rPr>
        <w:t>(…)” (Sic)</w:t>
      </w:r>
    </w:p>
    <w:p w14:paraId="57AFFB5B" w14:textId="1E37A391" w:rsidR="00550E84" w:rsidRPr="008B4027" w:rsidRDefault="00550E84" w:rsidP="00550E84">
      <w:pPr>
        <w:tabs>
          <w:tab w:val="left" w:pos="709"/>
        </w:tabs>
        <w:spacing w:line="360" w:lineRule="auto"/>
        <w:jc w:val="both"/>
        <w:rPr>
          <w:rFonts w:ascii="Calibri" w:eastAsia="Calibri" w:hAnsi="Calibri"/>
          <w:sz w:val="22"/>
          <w:szCs w:val="22"/>
          <w:lang w:eastAsia="en-US"/>
        </w:rPr>
      </w:pPr>
      <w:r w:rsidRPr="008B4027">
        <w:rPr>
          <w:rFonts w:ascii="Palatino Linotype" w:eastAsia="Calibri" w:hAnsi="Palatino Linotype" w:cs="Arial"/>
          <w:szCs w:val="22"/>
          <w:lang w:val="es-MX" w:eastAsia="en-US"/>
        </w:rPr>
        <w:lastRenderedPageBreak/>
        <w:t xml:space="preserve">Es importante mencionar que, al ser una obligación de transparencia común que </w:t>
      </w:r>
      <w:r w:rsidRPr="008B4027">
        <w:rPr>
          <w:rFonts w:ascii="Palatino Linotype" w:eastAsia="Calibri" w:hAnsi="Palatino Linotype" w:cs="Arial"/>
          <w:b/>
          <w:szCs w:val="22"/>
          <w:lang w:val="es-MX" w:eastAsia="en-US"/>
        </w:rPr>
        <w:t xml:space="preserve">El Sujeto Obligado </w:t>
      </w:r>
      <w:r w:rsidRPr="008B4027">
        <w:rPr>
          <w:rFonts w:ascii="Palatino Linotype" w:eastAsia="Calibri" w:hAnsi="Palatino Linotype" w:cs="Arial"/>
          <w:szCs w:val="22"/>
          <w:lang w:val="es-MX" w:eastAsia="en-US"/>
        </w:rPr>
        <w:t xml:space="preserve">ponga a disposición del público en su portal de IPOMEX el marco normativo aplicable al sujeto obligado, </w:t>
      </w:r>
    </w:p>
    <w:p w14:paraId="578AC452" w14:textId="77777777" w:rsidR="00550E84" w:rsidRPr="008B4027" w:rsidRDefault="00550E84" w:rsidP="00550E84">
      <w:pPr>
        <w:tabs>
          <w:tab w:val="left" w:pos="709"/>
        </w:tabs>
        <w:spacing w:line="360" w:lineRule="auto"/>
        <w:jc w:val="both"/>
        <w:rPr>
          <w:rFonts w:ascii="Calibri" w:eastAsia="Calibri" w:hAnsi="Calibri"/>
          <w:sz w:val="22"/>
          <w:szCs w:val="22"/>
          <w:lang w:eastAsia="en-US"/>
        </w:rPr>
      </w:pPr>
    </w:p>
    <w:p w14:paraId="154AB63E" w14:textId="144D8F23" w:rsidR="00550E84" w:rsidRPr="008B4027" w:rsidRDefault="00550E84" w:rsidP="00550E84">
      <w:pPr>
        <w:tabs>
          <w:tab w:val="left" w:pos="709"/>
        </w:tabs>
        <w:spacing w:line="360" w:lineRule="auto"/>
        <w:jc w:val="both"/>
        <w:rPr>
          <w:rFonts w:ascii="Palatino Linotype" w:eastAsia="Calibri" w:hAnsi="Palatino Linotype" w:cs="Arial"/>
          <w:szCs w:val="22"/>
          <w:lang w:val="es-MX" w:eastAsia="en-US"/>
        </w:rPr>
      </w:pPr>
      <w:r w:rsidRPr="008B4027">
        <w:rPr>
          <w:rFonts w:ascii="Palatino Linotype" w:eastAsia="Calibri" w:hAnsi="Palatino Linotype"/>
          <w:szCs w:val="22"/>
          <w:lang w:val="es-MX" w:eastAsia="en-US"/>
        </w:rPr>
        <w:t xml:space="preserve">Así, y de conformidad con lo establecido en el ya citado artículo 12, de la Ley de Transparencia y Acceso a la Información Pública del Estado de México y Municipios, </w:t>
      </w:r>
      <w:r w:rsidRPr="008B4027">
        <w:rPr>
          <w:rFonts w:ascii="Palatino Linotype" w:eastAsia="Calibri" w:hAnsi="Palatino Linotype"/>
          <w:b/>
          <w:szCs w:val="22"/>
          <w:lang w:val="es-MX" w:eastAsia="en-US"/>
        </w:rPr>
        <w:t>El Sujeto Obligado</w:t>
      </w:r>
      <w:r w:rsidRPr="008B4027">
        <w:rPr>
          <w:rFonts w:ascii="Palatino Linotype" w:eastAsia="Calibri" w:hAnsi="Palatino Linotype"/>
          <w:szCs w:val="22"/>
          <w:lang w:val="es-MX" w:eastAsia="en-US"/>
        </w:rPr>
        <w:t xml:space="preserve"> sólo proporcionará la información que obra en sus archivos, lo que a</w:t>
      </w:r>
      <w:r w:rsidRPr="008B4027">
        <w:rPr>
          <w:rFonts w:ascii="Palatino Linotype" w:eastAsia="Calibri" w:hAnsi="Palatino Linotype"/>
          <w:i/>
          <w:szCs w:val="22"/>
          <w:lang w:val="es-MX" w:eastAsia="en-US"/>
        </w:rPr>
        <w:t xml:space="preserve"> contrario sensu</w:t>
      </w:r>
      <w:r w:rsidRPr="008B4027">
        <w:rPr>
          <w:rFonts w:ascii="Palatino Linotype" w:eastAsia="Calibri" w:hAnsi="Palatino Linotype"/>
          <w:szCs w:val="22"/>
          <w:lang w:val="es-MX" w:eastAsia="en-US"/>
        </w:rPr>
        <w:t xml:space="preserve"> significa que no se está obligado a proporcionar lo que no obre en los mismos; </w:t>
      </w:r>
      <w:r w:rsidRPr="008B4027">
        <w:rPr>
          <w:rFonts w:ascii="Palatino Linotype" w:eastAsia="Calibri" w:hAnsi="Palatino Linotype" w:cs="Arial"/>
          <w:szCs w:val="22"/>
          <w:lang w:val="es-MX" w:eastAsia="en-US"/>
        </w:rPr>
        <w:t>ello con relación al artículo 143, de la Constitución Política del Estado Libre y Soberano de México, pues las autoridades sólo están facultadas para realizar lo que expresamente les faculta la Ley u ordenamientos jurídicos; por lo que, es dable ordenar el Reglamento de Protección Civil, vigente a la solicitud de información.</w:t>
      </w:r>
    </w:p>
    <w:p w14:paraId="7E78F945" w14:textId="77777777" w:rsidR="00550E84" w:rsidRPr="008B4027" w:rsidRDefault="00550E84" w:rsidP="00550E84">
      <w:pPr>
        <w:tabs>
          <w:tab w:val="left" w:pos="709"/>
        </w:tabs>
        <w:spacing w:line="360" w:lineRule="auto"/>
        <w:jc w:val="both"/>
        <w:rPr>
          <w:rFonts w:ascii="Palatino Linotype" w:eastAsia="Calibri" w:hAnsi="Palatino Linotype" w:cs="Arial"/>
          <w:szCs w:val="22"/>
          <w:lang w:val="es-MX" w:eastAsia="en-US"/>
        </w:rPr>
      </w:pPr>
    </w:p>
    <w:p w14:paraId="4781B587" w14:textId="0A8ABDFD" w:rsidR="00550E84" w:rsidRPr="008B4027" w:rsidRDefault="00550E84" w:rsidP="00550E84">
      <w:pPr>
        <w:spacing w:line="360" w:lineRule="auto"/>
        <w:jc w:val="both"/>
        <w:rPr>
          <w:rFonts w:ascii="Palatino Linotype" w:eastAsiaTheme="minorHAnsi" w:hAnsi="Palatino Linotype" w:cs="Arial"/>
          <w:szCs w:val="22"/>
          <w:lang w:val="es-MX" w:eastAsia="en-US"/>
        </w:rPr>
      </w:pPr>
      <w:r w:rsidRPr="008B4027">
        <w:rPr>
          <w:rFonts w:ascii="Palatino Linotype" w:eastAsia="Calibri" w:hAnsi="Palatino Linotype" w:cs="Arial"/>
          <w:szCs w:val="22"/>
          <w:lang w:val="es-MX" w:eastAsia="en-US"/>
        </w:rPr>
        <w:t>Finalmente, en relación al Mapa Municipal de Riesgos</w:t>
      </w:r>
      <w:r w:rsidRPr="008B4027">
        <w:rPr>
          <w:rFonts w:ascii="Palatino Linotype" w:eastAsiaTheme="minorHAnsi" w:hAnsi="Palatino Linotype" w:cs="Arial"/>
          <w:szCs w:val="22"/>
          <w:lang w:val="es-MX" w:eastAsia="en-US"/>
        </w:rPr>
        <w:t xml:space="preserve">, de conformidad con el artículo 81 TER, de la Ley Orgánica Municipal del Estado de México, los Consejos Municipales de Protección Civil, tienen la atribución de identificar un </w:t>
      </w:r>
      <w:r w:rsidRPr="008B4027">
        <w:rPr>
          <w:rFonts w:ascii="Palatino Linotype" w:eastAsiaTheme="minorHAnsi" w:hAnsi="Palatino Linotype" w:cs="Arial"/>
          <w:b/>
          <w:bCs/>
          <w:szCs w:val="22"/>
          <w:u w:val="single"/>
          <w:lang w:val="es-MX" w:eastAsia="en-US"/>
        </w:rPr>
        <w:t>Atlas de Riesgos Municipal, que deberá actualizarse permanentemente y publicarse en la Gaceta Municipal durante el primer año de gestión de cada ayuntamiento, sitios que por sus características específicas puedan ser escenarios de situaciones de emergencia, desastre o calamidad públicas</w:t>
      </w:r>
      <w:r w:rsidRPr="008B4027">
        <w:rPr>
          <w:rFonts w:ascii="Palatino Linotype" w:eastAsiaTheme="minorHAnsi" w:hAnsi="Palatino Linotype" w:cs="Arial"/>
          <w:szCs w:val="22"/>
          <w:lang w:val="es-MX" w:eastAsia="en-US"/>
        </w:rPr>
        <w:t>.</w:t>
      </w:r>
    </w:p>
    <w:p w14:paraId="561DC493" w14:textId="77777777" w:rsidR="00550E84" w:rsidRPr="008B4027" w:rsidRDefault="00550E84" w:rsidP="00550E84">
      <w:pPr>
        <w:tabs>
          <w:tab w:val="left" w:pos="709"/>
        </w:tabs>
        <w:spacing w:line="360" w:lineRule="auto"/>
        <w:jc w:val="both"/>
        <w:rPr>
          <w:rFonts w:ascii="Palatino Linotype" w:eastAsiaTheme="minorHAnsi" w:hAnsi="Palatino Linotype" w:cs="Arial"/>
          <w:szCs w:val="22"/>
          <w:lang w:val="es-MX" w:eastAsia="en-US"/>
        </w:rPr>
      </w:pPr>
    </w:p>
    <w:p w14:paraId="4F0B0EA6" w14:textId="77777777" w:rsidR="00550E84" w:rsidRPr="008B4027" w:rsidRDefault="00550E84" w:rsidP="00550E84">
      <w:pPr>
        <w:tabs>
          <w:tab w:val="left" w:pos="709"/>
        </w:tabs>
        <w:spacing w:line="360" w:lineRule="auto"/>
        <w:jc w:val="both"/>
        <w:rPr>
          <w:rFonts w:ascii="Palatino Linotype" w:eastAsiaTheme="minorHAnsi" w:hAnsi="Palatino Linotype" w:cs="Arial"/>
          <w:szCs w:val="22"/>
          <w:lang w:val="es-MX" w:eastAsia="en-US"/>
        </w:rPr>
      </w:pPr>
      <w:r w:rsidRPr="008B4027">
        <w:rPr>
          <w:rFonts w:ascii="Palatino Linotype" w:eastAsiaTheme="minorHAnsi" w:hAnsi="Palatino Linotype" w:cs="Arial"/>
          <w:szCs w:val="22"/>
          <w:lang w:val="es-MX" w:eastAsia="en-US"/>
        </w:rPr>
        <w:t>Visto lo anterior, se deduce que, al entrar las nuevas administraciones Municipales, éstas se encuentran aún en proceso de la elaboración de sus diversos planes de trabajo y normatividad que regule la organización política y administrativa del Municipio.</w:t>
      </w:r>
    </w:p>
    <w:p w14:paraId="763DC893" w14:textId="77777777" w:rsidR="00550E84" w:rsidRPr="008B4027" w:rsidRDefault="00550E84" w:rsidP="00550E84">
      <w:pPr>
        <w:tabs>
          <w:tab w:val="left" w:pos="709"/>
        </w:tabs>
        <w:spacing w:line="360" w:lineRule="auto"/>
        <w:jc w:val="both"/>
        <w:rPr>
          <w:rFonts w:ascii="Palatino Linotype" w:eastAsiaTheme="minorHAnsi" w:hAnsi="Palatino Linotype" w:cs="Arial"/>
          <w:szCs w:val="22"/>
          <w:lang w:val="es-MX" w:eastAsia="en-US"/>
        </w:rPr>
      </w:pPr>
    </w:p>
    <w:p w14:paraId="61321B75" w14:textId="155C7F7B" w:rsidR="00151D4C" w:rsidRPr="008B4027" w:rsidRDefault="00550E84" w:rsidP="0075122F">
      <w:pPr>
        <w:tabs>
          <w:tab w:val="left" w:pos="709"/>
        </w:tabs>
        <w:spacing w:line="360" w:lineRule="auto"/>
        <w:jc w:val="both"/>
        <w:rPr>
          <w:rFonts w:ascii="Palatino Linotype" w:eastAsiaTheme="minorHAnsi" w:hAnsi="Palatino Linotype" w:cs="Arial"/>
          <w:szCs w:val="22"/>
          <w:lang w:val="es-MX" w:eastAsia="en-US"/>
        </w:rPr>
      </w:pPr>
      <w:r w:rsidRPr="008B4027">
        <w:rPr>
          <w:rFonts w:ascii="Palatino Linotype" w:eastAsiaTheme="minorHAnsi" w:hAnsi="Palatino Linotype" w:cs="Arial"/>
          <w:szCs w:val="22"/>
          <w:lang w:val="es-MX" w:eastAsia="en-US"/>
        </w:rPr>
        <w:lastRenderedPageBreak/>
        <w:t xml:space="preserve">Por lo que no surtiría el mismo efecto del punto </w:t>
      </w:r>
      <w:r w:rsidR="0075122F" w:rsidRPr="008B4027">
        <w:rPr>
          <w:rFonts w:ascii="Palatino Linotype" w:eastAsiaTheme="minorHAnsi" w:hAnsi="Palatino Linotype" w:cs="Arial"/>
          <w:szCs w:val="22"/>
          <w:lang w:val="es-MX" w:eastAsia="en-US"/>
        </w:rPr>
        <w:t xml:space="preserve">inmediato </w:t>
      </w:r>
      <w:r w:rsidRPr="008B4027">
        <w:rPr>
          <w:rFonts w:ascii="Palatino Linotype" w:eastAsiaTheme="minorHAnsi" w:hAnsi="Palatino Linotype" w:cs="Arial"/>
          <w:szCs w:val="22"/>
          <w:lang w:val="es-MX" w:eastAsia="en-US"/>
        </w:rPr>
        <w:t>anterior</w:t>
      </w:r>
      <w:r w:rsidR="0075122F" w:rsidRPr="008B4027">
        <w:rPr>
          <w:rFonts w:ascii="Palatino Linotype" w:eastAsiaTheme="minorHAnsi" w:hAnsi="Palatino Linotype" w:cs="Arial"/>
          <w:szCs w:val="22"/>
          <w:lang w:val="es-MX" w:eastAsia="en-US"/>
        </w:rPr>
        <w:t>; en el que</w:t>
      </w:r>
      <w:r w:rsidRPr="008B4027">
        <w:rPr>
          <w:rFonts w:ascii="Palatino Linotype" w:eastAsiaTheme="minorHAnsi" w:hAnsi="Palatino Linotype" w:cs="Arial"/>
          <w:szCs w:val="22"/>
          <w:lang w:val="es-MX" w:eastAsia="en-US"/>
        </w:rPr>
        <w:t xml:space="preserve">, es dable ordenar el </w:t>
      </w:r>
      <w:r w:rsidR="0075122F" w:rsidRPr="008B4027">
        <w:rPr>
          <w:rFonts w:ascii="Palatino Linotype" w:eastAsiaTheme="minorHAnsi" w:hAnsi="Palatino Linotype" w:cs="Arial"/>
          <w:b/>
          <w:szCs w:val="22"/>
          <w:lang w:val="es-MX" w:eastAsia="en-US"/>
        </w:rPr>
        <w:t>Atlas de Riesgos Municipal</w:t>
      </w:r>
      <w:r w:rsidRPr="008B4027">
        <w:rPr>
          <w:rFonts w:ascii="Palatino Linotype" w:eastAsiaTheme="minorHAnsi" w:hAnsi="Palatino Linotype" w:cs="Arial"/>
          <w:szCs w:val="22"/>
          <w:lang w:val="es-MX" w:eastAsia="en-US"/>
        </w:rPr>
        <w:t>, vigente</w:t>
      </w:r>
      <w:r w:rsidR="0075122F" w:rsidRPr="008B4027">
        <w:rPr>
          <w:rFonts w:ascii="Palatino Linotype" w:eastAsiaTheme="minorHAnsi" w:hAnsi="Palatino Linotype" w:cs="Arial"/>
          <w:szCs w:val="22"/>
          <w:lang w:val="es-MX" w:eastAsia="en-US"/>
        </w:rPr>
        <w:t xml:space="preserve"> a la solicitud de información.</w:t>
      </w:r>
    </w:p>
    <w:p w14:paraId="18933ECB" w14:textId="77777777" w:rsidR="0075122F" w:rsidRPr="008B4027" w:rsidRDefault="0075122F" w:rsidP="0075122F">
      <w:pPr>
        <w:tabs>
          <w:tab w:val="left" w:pos="709"/>
        </w:tabs>
        <w:spacing w:line="360" w:lineRule="auto"/>
        <w:jc w:val="both"/>
        <w:rPr>
          <w:rFonts w:ascii="Palatino Linotype" w:eastAsiaTheme="minorHAnsi" w:hAnsi="Palatino Linotype" w:cs="Arial"/>
          <w:szCs w:val="22"/>
          <w:lang w:val="es-MX" w:eastAsia="en-US"/>
        </w:rPr>
      </w:pPr>
    </w:p>
    <w:p w14:paraId="7E5AC789" w14:textId="19547463" w:rsidR="002D32D2" w:rsidRPr="008B4027" w:rsidRDefault="002D32D2" w:rsidP="0075122F">
      <w:pPr>
        <w:pStyle w:val="Sinespaciado"/>
        <w:spacing w:line="360" w:lineRule="auto"/>
        <w:jc w:val="both"/>
        <w:rPr>
          <w:rFonts w:ascii="Palatino Linotype" w:hAnsi="Palatino Linotype" w:cs="Arial"/>
          <w:bCs/>
          <w:lang w:val="es-ES" w:eastAsia="es-MX"/>
        </w:rPr>
      </w:pPr>
      <w:r w:rsidRPr="008B4027">
        <w:rPr>
          <w:rFonts w:ascii="Palatino Linotype" w:hAnsi="Palatino Linotype" w:cs="Arial"/>
          <w:bCs/>
          <w:lang w:eastAsia="es-MX"/>
        </w:rPr>
        <w:t xml:space="preserve">En virtud de lo anterior, si bien es cierto que el </w:t>
      </w:r>
      <w:r w:rsidR="0075122F" w:rsidRPr="008B4027">
        <w:rPr>
          <w:rFonts w:ascii="Palatino Linotype" w:hAnsi="Palatino Linotype" w:cs="Arial"/>
          <w:b/>
          <w:bCs/>
          <w:lang w:eastAsia="es-MX"/>
        </w:rPr>
        <w:t>Servidor Público Habilitado de la Dirección de Seguridad Pública y Tránsito Municipal</w:t>
      </w:r>
      <w:r w:rsidRPr="008B4027">
        <w:rPr>
          <w:rFonts w:ascii="Palatino Linotype" w:hAnsi="Palatino Linotype" w:cs="Arial"/>
          <w:bCs/>
          <w:lang w:eastAsia="es-MX"/>
        </w:rPr>
        <w:t xml:space="preserve">, proporciona información dentro de sus atribuciones, lo cierto también es que </w:t>
      </w:r>
      <w:r w:rsidR="0075122F" w:rsidRPr="008B4027">
        <w:rPr>
          <w:rFonts w:ascii="Palatino Linotype" w:hAnsi="Palatino Linotype" w:cs="Arial"/>
          <w:bCs/>
          <w:lang w:eastAsia="es-MX"/>
        </w:rPr>
        <w:t>faltaron puntos de la solicitud de información que solventar.</w:t>
      </w:r>
    </w:p>
    <w:p w14:paraId="5801BDB3" w14:textId="77777777" w:rsidR="0075122F" w:rsidRPr="008B4027" w:rsidRDefault="0075122F" w:rsidP="0075122F">
      <w:pPr>
        <w:pStyle w:val="Sinespaciado"/>
        <w:spacing w:line="360" w:lineRule="auto"/>
        <w:jc w:val="both"/>
        <w:rPr>
          <w:rFonts w:ascii="Palatino Linotype" w:hAnsi="Palatino Linotype" w:cs="Arial"/>
          <w:bCs/>
          <w:lang w:val="es-ES" w:eastAsia="es-MX"/>
        </w:rPr>
      </w:pPr>
    </w:p>
    <w:p w14:paraId="7BA5C781" w14:textId="77777777" w:rsidR="00EC7868" w:rsidRPr="008B4027" w:rsidRDefault="00EC7868" w:rsidP="00EC7868">
      <w:pPr>
        <w:spacing w:line="360" w:lineRule="auto"/>
        <w:jc w:val="both"/>
        <w:rPr>
          <w:rFonts w:ascii="Palatino Linotype" w:hAnsi="Palatino Linotype"/>
          <w:lang w:eastAsia="es-MX"/>
        </w:rPr>
      </w:pPr>
      <w:r w:rsidRPr="008B4027">
        <w:rPr>
          <w:rFonts w:ascii="Palatino Linotype" w:hAnsi="Palatino Linotype" w:cs="Arial"/>
        </w:rPr>
        <w:t xml:space="preserve">Es de precisar que, aunque la solicitud de información y la respuesta estén dirigidas y atendidas por un </w:t>
      </w:r>
      <w:r w:rsidRPr="008B4027">
        <w:rPr>
          <w:rFonts w:ascii="Palatino Linotype" w:hAnsi="Palatino Linotype" w:cs="Arial"/>
          <w:b/>
        </w:rPr>
        <w:t>Sujeto Obligado</w:t>
      </w:r>
      <w:r w:rsidRPr="008B4027">
        <w:rPr>
          <w:rFonts w:ascii="Palatino Linotype" w:hAnsi="Palatino Linotype" w:cs="Arial"/>
        </w:rPr>
        <w:t xml:space="preserve">, lo cierto es que también tienen diversas Unidades Administrativas y cada área cuenta con un </w:t>
      </w:r>
      <w:r w:rsidRPr="008B4027">
        <w:rPr>
          <w:rFonts w:ascii="Palatino Linotype" w:hAnsi="Palatino Linotype" w:cs="Arial"/>
          <w:b/>
        </w:rPr>
        <w:t>Servidor Público Habilitado</w:t>
      </w:r>
      <w:r w:rsidRPr="008B4027">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1E3A011" w14:textId="77777777" w:rsidR="00EC7868" w:rsidRPr="008B4027" w:rsidRDefault="00EC7868" w:rsidP="00EC7868">
      <w:pPr>
        <w:pStyle w:val="Sinespaciado"/>
        <w:rPr>
          <w:rFonts w:ascii="Palatino Linotype" w:hAnsi="Palatino Linotype"/>
        </w:rPr>
      </w:pPr>
    </w:p>
    <w:p w14:paraId="34807DEC"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b/>
          <w:i/>
          <w:sz w:val="22"/>
        </w:rPr>
        <w:t>Artículo 3.</w:t>
      </w:r>
      <w:r w:rsidRPr="008B4027">
        <w:rPr>
          <w:rFonts w:ascii="Palatino Linotype" w:hAnsi="Palatino Linotype" w:cs="Arial"/>
          <w:i/>
          <w:sz w:val="22"/>
        </w:rPr>
        <w:t xml:space="preserve"> Para los efectos de la presente Ley se entenderá por:</w:t>
      </w:r>
    </w:p>
    <w:p w14:paraId="406BA718"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i/>
          <w:sz w:val="22"/>
        </w:rPr>
        <w:t>(…)</w:t>
      </w:r>
    </w:p>
    <w:p w14:paraId="7CF60DD2"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b/>
          <w:i/>
          <w:sz w:val="22"/>
        </w:rPr>
        <w:t xml:space="preserve">XXXIX. Servidor público habilitado: </w:t>
      </w:r>
      <w:r w:rsidRPr="008B4027">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67D23C9"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i/>
          <w:sz w:val="22"/>
        </w:rPr>
        <w:t>(…)</w:t>
      </w:r>
    </w:p>
    <w:p w14:paraId="09D2781E"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b/>
          <w:i/>
          <w:sz w:val="22"/>
        </w:rPr>
        <w:t>Artículo 58.</w:t>
      </w:r>
      <w:r w:rsidRPr="008B4027">
        <w:rPr>
          <w:rFonts w:ascii="Palatino Linotype" w:hAnsi="Palatino Linotype" w:cs="Arial"/>
          <w:i/>
          <w:sz w:val="22"/>
        </w:rPr>
        <w:t xml:space="preserve"> Los servidores públicos habilitados serán designados por el titular del sujeto obligado a propuesta del responsable de la Unidad de Transparencia.</w:t>
      </w:r>
    </w:p>
    <w:p w14:paraId="6A56BCCF"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p>
    <w:p w14:paraId="1C964DF5"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b/>
          <w:i/>
          <w:sz w:val="22"/>
        </w:rPr>
        <w:lastRenderedPageBreak/>
        <w:t>Artículo 59.</w:t>
      </w:r>
      <w:r w:rsidRPr="008B4027">
        <w:rPr>
          <w:rFonts w:ascii="Palatino Linotype" w:hAnsi="Palatino Linotype" w:cs="Arial"/>
          <w:i/>
          <w:sz w:val="22"/>
        </w:rPr>
        <w:t xml:space="preserve"> </w:t>
      </w:r>
      <w:r w:rsidRPr="008B4027">
        <w:rPr>
          <w:rFonts w:ascii="Palatino Linotype" w:hAnsi="Palatino Linotype" w:cs="Arial"/>
          <w:b/>
          <w:i/>
          <w:sz w:val="22"/>
          <w:u w:val="single"/>
        </w:rPr>
        <w:t>Los servidores públicos habilitados</w:t>
      </w:r>
      <w:r w:rsidRPr="008B4027">
        <w:rPr>
          <w:rFonts w:ascii="Palatino Linotype" w:hAnsi="Palatino Linotype" w:cs="Arial"/>
          <w:i/>
          <w:sz w:val="22"/>
        </w:rPr>
        <w:t xml:space="preserve"> tendrán las funciones siguientes:</w:t>
      </w:r>
    </w:p>
    <w:p w14:paraId="4D39740A"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i/>
          <w:sz w:val="22"/>
        </w:rPr>
        <w:t xml:space="preserve">I. </w:t>
      </w:r>
      <w:r w:rsidRPr="008B4027">
        <w:rPr>
          <w:rFonts w:ascii="Palatino Linotype" w:hAnsi="Palatino Linotype" w:cs="Arial"/>
          <w:b/>
          <w:i/>
          <w:sz w:val="22"/>
          <w:u w:val="single"/>
        </w:rPr>
        <w:t>Localizar la información que le solicite la Unidad de Transparencia</w:t>
      </w:r>
      <w:r w:rsidRPr="008B4027">
        <w:rPr>
          <w:rFonts w:ascii="Palatino Linotype" w:hAnsi="Palatino Linotype" w:cs="Arial"/>
          <w:i/>
          <w:sz w:val="22"/>
        </w:rPr>
        <w:t>;</w:t>
      </w:r>
    </w:p>
    <w:p w14:paraId="30257AC7"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i/>
          <w:sz w:val="22"/>
        </w:rPr>
        <w:t xml:space="preserve">II. </w:t>
      </w:r>
      <w:r w:rsidRPr="008B4027">
        <w:rPr>
          <w:rFonts w:ascii="Palatino Linotype" w:hAnsi="Palatino Linotype" w:cs="Arial"/>
          <w:b/>
          <w:i/>
          <w:sz w:val="22"/>
          <w:u w:val="single"/>
        </w:rPr>
        <w:t>Proporcionar la información que obre en los archivos y que le sea solicitada por la Unidad de Transparencia</w:t>
      </w:r>
      <w:r w:rsidRPr="008B4027">
        <w:rPr>
          <w:rFonts w:ascii="Palatino Linotype" w:hAnsi="Palatino Linotype" w:cs="Arial"/>
          <w:i/>
          <w:sz w:val="22"/>
        </w:rPr>
        <w:t>;</w:t>
      </w:r>
    </w:p>
    <w:p w14:paraId="28E3E149"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i/>
          <w:sz w:val="22"/>
        </w:rPr>
        <w:t>III. Apoyar a la Unidad de Transparencia en lo que esta le solicite para el cumplimiento de sus funciones;</w:t>
      </w:r>
    </w:p>
    <w:p w14:paraId="494681D0"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i/>
          <w:sz w:val="22"/>
        </w:rPr>
        <w:t>IV. Proporcionar a la Unidad de Transparencia, las modificaciones a la información pública de oficio que obre en su poder;</w:t>
      </w:r>
    </w:p>
    <w:p w14:paraId="30EEEFAA"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596D2433"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i/>
          <w:sz w:val="22"/>
        </w:rPr>
        <w:t>VI. Verificar, una vez analizado el contenido de la información, que no se encuentre en los supuestos de información clasificada; y</w:t>
      </w:r>
    </w:p>
    <w:p w14:paraId="4B129164" w14:textId="77777777" w:rsidR="00EC7868" w:rsidRPr="008B4027" w:rsidRDefault="00EC7868" w:rsidP="00EC7868">
      <w:pPr>
        <w:autoSpaceDE w:val="0"/>
        <w:autoSpaceDN w:val="0"/>
        <w:adjustRightInd w:val="0"/>
        <w:ind w:left="567" w:right="708"/>
        <w:jc w:val="both"/>
        <w:rPr>
          <w:rFonts w:ascii="Palatino Linotype" w:hAnsi="Palatino Linotype" w:cs="Arial"/>
          <w:i/>
          <w:sz w:val="22"/>
        </w:rPr>
      </w:pPr>
      <w:r w:rsidRPr="008B4027">
        <w:rPr>
          <w:rFonts w:ascii="Palatino Linotype" w:hAnsi="Palatino Linotype" w:cs="Arial"/>
          <w:i/>
          <w:sz w:val="22"/>
        </w:rPr>
        <w:t>VII. Dar cuenta a la Unidad de Transparencia del vencimiento de los plazos de reserva.</w:t>
      </w:r>
    </w:p>
    <w:p w14:paraId="22609381" w14:textId="77777777" w:rsidR="00EC7868" w:rsidRPr="008B4027" w:rsidRDefault="00EC7868" w:rsidP="00EC7868">
      <w:pPr>
        <w:autoSpaceDE w:val="0"/>
        <w:autoSpaceDN w:val="0"/>
        <w:adjustRightInd w:val="0"/>
        <w:ind w:left="567" w:right="708"/>
        <w:jc w:val="both"/>
        <w:rPr>
          <w:rFonts w:ascii="Palatino Linotype" w:hAnsi="Palatino Linotype" w:cs="Arial"/>
          <w:i/>
        </w:rPr>
      </w:pPr>
    </w:p>
    <w:p w14:paraId="6E077E19" w14:textId="77777777" w:rsidR="00EC7868" w:rsidRPr="008B4027" w:rsidRDefault="00EC7868" w:rsidP="00EC7868">
      <w:pPr>
        <w:pStyle w:val="Sinespaciado"/>
        <w:rPr>
          <w:sz w:val="12"/>
        </w:rPr>
      </w:pPr>
    </w:p>
    <w:p w14:paraId="307D74CD" w14:textId="77777777" w:rsidR="00EC7868" w:rsidRPr="008B4027" w:rsidRDefault="00EC7868" w:rsidP="00EC7868">
      <w:pPr>
        <w:spacing w:line="360" w:lineRule="auto"/>
        <w:jc w:val="both"/>
        <w:rPr>
          <w:rFonts w:ascii="Palatino Linotype" w:hAnsi="Palatino Linotype"/>
          <w:lang w:eastAsia="es-MX"/>
        </w:rPr>
      </w:pPr>
      <w:r w:rsidRPr="008B4027">
        <w:rPr>
          <w:rFonts w:ascii="Palatino Linotype" w:hAnsi="Palatino Linotype"/>
          <w:lang w:eastAsia="es-MX"/>
        </w:rPr>
        <w:t>En otras palabras, no cumplió con lo que para tal efecto dispone el artículo 162, de la Ley de Transparencia y Acceso a la Información Pública del Estado de México y Municipios, que índica:</w:t>
      </w:r>
    </w:p>
    <w:p w14:paraId="57F6AFB8" w14:textId="77777777" w:rsidR="00EC7868" w:rsidRPr="008B4027" w:rsidRDefault="00EC7868" w:rsidP="00EC7868">
      <w:pPr>
        <w:spacing w:line="360" w:lineRule="auto"/>
        <w:jc w:val="both"/>
        <w:rPr>
          <w:rFonts w:ascii="Palatino Linotype" w:hAnsi="Palatino Linotype"/>
          <w:sz w:val="10"/>
          <w:lang w:eastAsia="es-MX"/>
        </w:rPr>
      </w:pPr>
    </w:p>
    <w:p w14:paraId="2DBFF81E" w14:textId="77777777" w:rsidR="00EC7868" w:rsidRPr="008B4027" w:rsidRDefault="00EC7868" w:rsidP="00EC7868">
      <w:pPr>
        <w:spacing w:line="360" w:lineRule="auto"/>
        <w:jc w:val="both"/>
        <w:rPr>
          <w:rFonts w:ascii="Palatino Linotype" w:hAnsi="Palatino Linotype"/>
          <w:sz w:val="10"/>
          <w:lang w:eastAsia="es-MX"/>
        </w:rPr>
      </w:pPr>
    </w:p>
    <w:p w14:paraId="389E5B4F" w14:textId="77777777" w:rsidR="00EC7868" w:rsidRPr="008B4027" w:rsidRDefault="00EC7868" w:rsidP="00EC7868">
      <w:pPr>
        <w:ind w:left="567"/>
        <w:jc w:val="both"/>
        <w:rPr>
          <w:rFonts w:ascii="Palatino Linotype" w:hAnsi="Palatino Linotype"/>
          <w:i/>
          <w:sz w:val="22"/>
          <w:szCs w:val="20"/>
          <w:lang w:eastAsia="es-MX"/>
        </w:rPr>
      </w:pPr>
      <w:r w:rsidRPr="008B4027">
        <w:rPr>
          <w:rFonts w:ascii="Palatino Linotype" w:hAnsi="Palatino Linotype"/>
          <w:i/>
          <w:sz w:val="22"/>
          <w:szCs w:val="20"/>
          <w:lang w:eastAsia="es-MX"/>
        </w:rPr>
        <w:t>“</w:t>
      </w:r>
      <w:r w:rsidRPr="008B4027">
        <w:rPr>
          <w:rFonts w:ascii="Palatino Linotype" w:hAnsi="Palatino Linotype"/>
          <w:b/>
          <w:bCs/>
          <w:i/>
          <w:sz w:val="22"/>
          <w:szCs w:val="20"/>
          <w:lang w:eastAsia="es-MX"/>
        </w:rPr>
        <w:t xml:space="preserve">Artículo 162. </w:t>
      </w:r>
      <w:r w:rsidRPr="008B4027">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8B4027">
        <w:rPr>
          <w:rFonts w:ascii="Palatino Linotype" w:hAnsi="Palatino Linotype"/>
          <w:i/>
          <w:sz w:val="22"/>
          <w:szCs w:val="20"/>
          <w:lang w:eastAsia="es-MX"/>
        </w:rPr>
        <w:t>”</w:t>
      </w:r>
    </w:p>
    <w:p w14:paraId="2E21B952" w14:textId="77777777" w:rsidR="00EC7868" w:rsidRPr="008B4027" w:rsidRDefault="00EC7868" w:rsidP="00EC7868">
      <w:pPr>
        <w:spacing w:line="360" w:lineRule="auto"/>
        <w:jc w:val="both"/>
        <w:rPr>
          <w:rFonts w:ascii="Palatino Linotype" w:hAnsi="Palatino Linotype"/>
        </w:rPr>
      </w:pPr>
    </w:p>
    <w:p w14:paraId="5ECF4D8A" w14:textId="77777777" w:rsidR="00EC7868" w:rsidRPr="008B4027" w:rsidRDefault="00EC7868" w:rsidP="00EC7868">
      <w:pPr>
        <w:pStyle w:val="Sinespaciado"/>
        <w:spacing w:line="360" w:lineRule="auto"/>
        <w:jc w:val="both"/>
        <w:rPr>
          <w:rFonts w:ascii="Palatino Linotype" w:hAnsi="Palatino Linotype"/>
        </w:rPr>
      </w:pPr>
      <w:r w:rsidRPr="008B4027">
        <w:rPr>
          <w:rFonts w:ascii="Palatino Linotype" w:hAnsi="Palatino Linotype"/>
        </w:rPr>
        <w:t xml:space="preserve">Sin embargo, no pasa desapercibido para este Instituto que dichos documentos no obren en los archivos del </w:t>
      </w:r>
      <w:r w:rsidRPr="008B4027">
        <w:rPr>
          <w:rFonts w:ascii="Palatino Linotype" w:hAnsi="Palatino Linotype"/>
          <w:b/>
        </w:rPr>
        <w:t>Sujeto Obligado</w:t>
      </w:r>
      <w:r w:rsidRPr="008B4027">
        <w:rPr>
          <w:rFonts w:ascii="Palatino Linotype" w:hAnsi="Palatino Linotype"/>
        </w:rPr>
        <w:t>, pues éste tiene la obligación de resguardar los documentos que se generen en el ejercicio de sus facultades obligacionales y competencias.</w:t>
      </w:r>
    </w:p>
    <w:p w14:paraId="51DE7D4D" w14:textId="77777777" w:rsidR="00EC7868" w:rsidRPr="008B4027" w:rsidRDefault="00EC7868" w:rsidP="00EC7868">
      <w:pPr>
        <w:pStyle w:val="Sinespaciado"/>
        <w:spacing w:line="360" w:lineRule="auto"/>
        <w:jc w:val="both"/>
        <w:rPr>
          <w:rFonts w:ascii="Palatino Linotype" w:hAnsi="Palatino Linotype"/>
        </w:rPr>
      </w:pPr>
    </w:p>
    <w:p w14:paraId="5F79C877" w14:textId="13236588" w:rsidR="002D32D2" w:rsidRPr="008B4027" w:rsidRDefault="00EC7868" w:rsidP="002D32D2">
      <w:pPr>
        <w:pStyle w:val="Sinespaciado"/>
        <w:spacing w:line="360" w:lineRule="auto"/>
        <w:jc w:val="both"/>
        <w:rPr>
          <w:rFonts w:ascii="Palatino Linotype" w:hAnsi="Palatino Linotype"/>
        </w:rPr>
      </w:pPr>
      <w:r w:rsidRPr="008B4027">
        <w:rPr>
          <w:rFonts w:ascii="Palatino Linotype" w:hAnsi="Palatino Linotype"/>
        </w:rPr>
        <w:t xml:space="preserve">Finalmente, en relación a </w:t>
      </w:r>
      <w:r w:rsidR="000C615C" w:rsidRPr="008B4027">
        <w:rPr>
          <w:rFonts w:ascii="Palatino Linotype" w:hAnsi="Palatino Linotype"/>
        </w:rPr>
        <w:t>los puntos recurridos por el particular, es de destacar que se deduce que únicamente se queja de la inf</w:t>
      </w:r>
      <w:r w:rsidR="00757D60" w:rsidRPr="008B4027">
        <w:rPr>
          <w:rFonts w:ascii="Palatino Linotype" w:hAnsi="Palatino Linotype"/>
        </w:rPr>
        <w:t>ormación remitida en respuesta, r</w:t>
      </w:r>
      <w:r w:rsidR="002D32D2" w:rsidRPr="008B4027">
        <w:rPr>
          <w:rFonts w:ascii="Palatino Linotype" w:hAnsi="Palatino Linotype" w:cs="Arial"/>
        </w:rPr>
        <w:t>azones por las cuales lo procedente es ordenar</w:t>
      </w:r>
      <w:r w:rsidR="002D32D2" w:rsidRPr="008B4027">
        <w:rPr>
          <w:rFonts w:ascii="Palatino Linotype" w:hAnsi="Palatino Linotype"/>
        </w:rPr>
        <w:t xml:space="preserve">, una búsqueda exhaustiva y razonable de la </w:t>
      </w:r>
      <w:r w:rsidR="002D32D2" w:rsidRPr="008B4027">
        <w:rPr>
          <w:rFonts w:ascii="Palatino Linotype" w:hAnsi="Palatino Linotype"/>
        </w:rPr>
        <w:lastRenderedPageBreak/>
        <w:t>información de manera que las áreas que pudieran complementar la respuesta emitida por el</w:t>
      </w:r>
      <w:r w:rsidR="002D32D2" w:rsidRPr="008B4027">
        <w:rPr>
          <w:rFonts w:ascii="Palatino Linotype" w:hAnsi="Palatino Linotype"/>
          <w:b/>
        </w:rPr>
        <w:t xml:space="preserve"> Sujeto Obligado</w:t>
      </w:r>
      <w:r w:rsidR="002D32D2" w:rsidRPr="008B4027">
        <w:rPr>
          <w:rFonts w:ascii="Palatino Linotype" w:hAnsi="Palatino Linotype"/>
        </w:rPr>
        <w:t xml:space="preserve"> podrían ser de manera enunciativa mas no limitativa la </w:t>
      </w:r>
      <w:r w:rsidR="002D32D2" w:rsidRPr="008B4027">
        <w:rPr>
          <w:rFonts w:ascii="Palatino Linotype" w:hAnsi="Palatino Linotype"/>
          <w:b/>
          <w:u w:val="single"/>
        </w:rPr>
        <w:t xml:space="preserve">Dirección de </w:t>
      </w:r>
      <w:r w:rsidR="0075122F" w:rsidRPr="008B4027">
        <w:rPr>
          <w:rFonts w:ascii="Palatino Linotype" w:hAnsi="Palatino Linotype"/>
          <w:b/>
          <w:u w:val="single"/>
        </w:rPr>
        <w:t>Protección Civil</w:t>
      </w:r>
      <w:r w:rsidR="002D32D2" w:rsidRPr="008B4027">
        <w:rPr>
          <w:rFonts w:ascii="Palatino Linotype" w:hAnsi="Palatino Linotype"/>
        </w:rPr>
        <w:t xml:space="preserve">; por lo </w:t>
      </w:r>
      <w:r w:rsidR="007764BB" w:rsidRPr="008B4027">
        <w:rPr>
          <w:rFonts w:ascii="Palatino Linotype" w:hAnsi="Palatino Linotype"/>
        </w:rPr>
        <w:t xml:space="preserve">que, de obrar en sus archivos, </w:t>
      </w:r>
      <w:r w:rsidR="002D32D2" w:rsidRPr="008B4027">
        <w:rPr>
          <w:rFonts w:ascii="Palatino Linotype" w:hAnsi="Palatino Linotype"/>
        </w:rPr>
        <w:t xml:space="preserve">deberá hacer entrega de ellos vía </w:t>
      </w:r>
      <w:r w:rsidR="002D32D2" w:rsidRPr="008B4027">
        <w:rPr>
          <w:rFonts w:ascii="Palatino Linotype" w:hAnsi="Palatino Linotype"/>
          <w:b/>
        </w:rPr>
        <w:t>SAIMEX</w:t>
      </w:r>
      <w:r w:rsidR="002D32D2" w:rsidRPr="008B4027">
        <w:rPr>
          <w:rFonts w:ascii="Palatino Linotype" w:hAnsi="Palatino Linotype"/>
        </w:rPr>
        <w:t xml:space="preserve"> y términos del presente considerando, de ser procedente;</w:t>
      </w:r>
      <w:r w:rsidR="002D32D2" w:rsidRPr="008B4027">
        <w:rPr>
          <w:rFonts w:ascii="Palatino Linotype" w:hAnsi="Palatino Linotype"/>
          <w:color w:val="000000" w:themeColor="text1"/>
          <w:lang w:eastAsia="es-MX"/>
        </w:rPr>
        <w:t xml:space="preserve"> todo esto en un temporalidad del primero de </w:t>
      </w:r>
      <w:r w:rsidR="002D32D2" w:rsidRPr="008B4027">
        <w:rPr>
          <w:rFonts w:ascii="Palatino Linotype" w:hAnsi="Palatino Linotype"/>
        </w:rPr>
        <w:t>enero del año dos mil dieciséis al diecisiete de diciembre de dos mil veintiuno.</w:t>
      </w:r>
    </w:p>
    <w:p w14:paraId="5E0C60BC" w14:textId="77777777" w:rsidR="00757D60" w:rsidRPr="008B4027" w:rsidRDefault="00757D60" w:rsidP="007764BB">
      <w:pPr>
        <w:spacing w:line="360" w:lineRule="auto"/>
        <w:jc w:val="both"/>
        <w:rPr>
          <w:rFonts w:ascii="Palatino Linotype" w:hAnsi="Palatino Linotype"/>
        </w:rPr>
      </w:pPr>
    </w:p>
    <w:p w14:paraId="1BE7EE88" w14:textId="77777777" w:rsidR="00E75E5F" w:rsidRPr="008B4027" w:rsidRDefault="007764BB" w:rsidP="007764BB">
      <w:pPr>
        <w:spacing w:line="360" w:lineRule="auto"/>
        <w:jc w:val="both"/>
        <w:rPr>
          <w:rFonts w:ascii="Palatino Linotype" w:hAnsi="Palatino Linotype"/>
        </w:rPr>
      </w:pPr>
      <w:r w:rsidRPr="008B4027">
        <w:rPr>
          <w:rFonts w:ascii="Palatino Linotype" w:hAnsi="Palatino Linotype"/>
        </w:rPr>
        <w:t xml:space="preserve">En conclusión, se debe realizar una nueva búsqueda exhaustiva y razonable dentro de las áreas competentes del </w:t>
      </w:r>
      <w:r w:rsidRPr="008B4027">
        <w:rPr>
          <w:rFonts w:ascii="Palatino Linotype" w:hAnsi="Palatino Linotype"/>
          <w:b/>
        </w:rPr>
        <w:t>Sujeto Obligado</w:t>
      </w:r>
      <w:r w:rsidRPr="008B4027">
        <w:rPr>
          <w:rFonts w:ascii="Palatino Linotype" w:hAnsi="Palatino Linotype"/>
        </w:rPr>
        <w:t>, a fin de agotar todas las instancias pertinentes para la localización de la información solicitada; de la misma forma, debemos advertir que dentro del documento o documentos en los que conste la información que se ordena, puede obrar información que por su naturaleza sea clasificada, se debe atender al siguiente considerando:</w:t>
      </w:r>
    </w:p>
    <w:p w14:paraId="2BB68FE7" w14:textId="77777777" w:rsidR="007764BB" w:rsidRPr="008B4027" w:rsidRDefault="007764BB" w:rsidP="007764BB">
      <w:pPr>
        <w:spacing w:line="360" w:lineRule="auto"/>
        <w:jc w:val="both"/>
        <w:rPr>
          <w:rFonts w:ascii="Palatino Linotype" w:hAnsi="Palatino Linotype"/>
        </w:rPr>
      </w:pPr>
    </w:p>
    <w:p w14:paraId="15BB691D" w14:textId="77777777" w:rsidR="007764BB" w:rsidRPr="008B4027" w:rsidRDefault="007764BB" w:rsidP="00DE11D5">
      <w:pPr>
        <w:pStyle w:val="Sinespaciado"/>
        <w:numPr>
          <w:ilvl w:val="0"/>
          <w:numId w:val="7"/>
        </w:numPr>
        <w:spacing w:line="360" w:lineRule="auto"/>
        <w:jc w:val="both"/>
        <w:rPr>
          <w:rFonts w:ascii="Palatino Linotype" w:hAnsi="Palatino Linotype"/>
          <w:b/>
          <w:i/>
          <w:sz w:val="28"/>
          <w:szCs w:val="28"/>
          <w:u w:val="single"/>
        </w:rPr>
      </w:pPr>
      <w:r w:rsidRPr="008B4027">
        <w:rPr>
          <w:rFonts w:ascii="Palatino Linotype" w:hAnsi="Palatino Linotype"/>
          <w:b/>
          <w:i/>
          <w:sz w:val="28"/>
          <w:szCs w:val="28"/>
          <w:u w:val="single"/>
        </w:rPr>
        <w:t>De la Versión Pública.</w:t>
      </w:r>
    </w:p>
    <w:p w14:paraId="51BC28FE" w14:textId="77777777" w:rsidR="007764BB" w:rsidRPr="008B4027" w:rsidRDefault="007764BB" w:rsidP="007764BB">
      <w:pPr>
        <w:spacing w:line="360" w:lineRule="auto"/>
        <w:jc w:val="both"/>
        <w:rPr>
          <w:rFonts w:ascii="Palatino Linotype" w:eastAsia="Arial Unicode MS" w:hAnsi="Palatino Linotype"/>
        </w:rPr>
      </w:pPr>
      <w:r w:rsidRPr="008B4027">
        <w:rPr>
          <w:rFonts w:ascii="Palatino Linotype" w:eastAsia="Arial Unicode MS" w:hAnsi="Palatino Linotype"/>
        </w:rPr>
        <w:t xml:space="preserve">Toda vez que los documentos referidos anteriormente y atendiendo al requerimiento del ciudadano, este Órgano Garante determina ordenar que la entrega de la información al </w:t>
      </w:r>
      <w:r w:rsidRPr="008B4027">
        <w:rPr>
          <w:rFonts w:ascii="Palatino Linotype" w:eastAsia="Arial Unicode MS" w:hAnsi="Palatino Linotype"/>
          <w:b/>
        </w:rPr>
        <w:t>Recurrente</w:t>
      </w:r>
      <w:r w:rsidRPr="008B4027">
        <w:rPr>
          <w:rFonts w:ascii="Palatino Linotype" w:eastAsia="Arial Unicode MS" w:hAnsi="Palatino Linotype"/>
        </w:rPr>
        <w:t xml:space="preserve"> se haga en </w:t>
      </w:r>
      <w:r w:rsidRPr="008B4027">
        <w:rPr>
          <w:rFonts w:ascii="Palatino Linotype" w:eastAsia="Arial Unicode MS" w:hAnsi="Palatino Linotype"/>
          <w:b/>
          <w:i/>
        </w:rPr>
        <w:t>versión pública</w:t>
      </w:r>
      <w:r w:rsidRPr="008B4027">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14:paraId="3A7D7F9A" w14:textId="77777777" w:rsidR="007764BB" w:rsidRPr="008B4027" w:rsidRDefault="007764BB" w:rsidP="007764BB">
      <w:pPr>
        <w:spacing w:line="360" w:lineRule="auto"/>
        <w:jc w:val="both"/>
        <w:rPr>
          <w:rFonts w:ascii="Palatino Linotype" w:hAnsi="Palatino Linotype"/>
          <w:bCs/>
        </w:rPr>
      </w:pPr>
    </w:p>
    <w:p w14:paraId="7B94FCED" w14:textId="77777777" w:rsidR="007764BB" w:rsidRPr="008B4027" w:rsidRDefault="007764BB" w:rsidP="007764BB">
      <w:pPr>
        <w:spacing w:line="360" w:lineRule="auto"/>
        <w:jc w:val="both"/>
        <w:rPr>
          <w:rFonts w:ascii="Palatino Linotype" w:hAnsi="Palatino Linotype"/>
        </w:rPr>
      </w:pPr>
      <w:r w:rsidRPr="008B4027">
        <w:rPr>
          <w:rFonts w:ascii="Palatino Linotype" w:hAnsi="Palatino Linotype"/>
          <w:bCs/>
        </w:rPr>
        <w:t>A este respecto, los</w:t>
      </w:r>
      <w:r w:rsidRPr="008B4027">
        <w:rPr>
          <w:rFonts w:ascii="Palatino Linotype" w:hAnsi="Palatino Linotype"/>
        </w:rPr>
        <w:t xml:space="preserve"> artículos 3, fracciones IX, XX, XXI y XLV; 51 y 52, de la Ley de Transparencia y Acceso a la Información Pública del Estado de México y Municipios establecen:</w:t>
      </w:r>
    </w:p>
    <w:p w14:paraId="1DB802F7" w14:textId="77777777" w:rsidR="007764BB" w:rsidRPr="008B4027" w:rsidRDefault="007764BB" w:rsidP="007764BB">
      <w:pPr>
        <w:pStyle w:val="Sinespaciado"/>
        <w:rPr>
          <w:noProof/>
        </w:rPr>
      </w:pPr>
    </w:p>
    <w:p w14:paraId="375682BE" w14:textId="77777777" w:rsidR="007764BB" w:rsidRPr="008B4027" w:rsidRDefault="007764BB" w:rsidP="007764BB">
      <w:pPr>
        <w:ind w:left="567" w:right="616"/>
        <w:jc w:val="both"/>
        <w:rPr>
          <w:rFonts w:ascii="Palatino Linotype" w:hAnsi="Palatino Linotype"/>
          <w:i/>
          <w:sz w:val="22"/>
        </w:rPr>
      </w:pPr>
      <w:r w:rsidRPr="008B4027">
        <w:rPr>
          <w:rFonts w:ascii="Palatino Linotype" w:hAnsi="Palatino Linotype" w:cs="Arial"/>
          <w:b/>
          <w:bCs/>
          <w:i/>
          <w:noProof/>
          <w:sz w:val="22"/>
        </w:rPr>
        <w:t>“</w:t>
      </w:r>
      <w:r w:rsidRPr="008B4027">
        <w:rPr>
          <w:rFonts w:ascii="Palatino Linotype" w:hAnsi="Palatino Linotype" w:cs="Arial"/>
          <w:b/>
          <w:bCs/>
          <w:i/>
          <w:sz w:val="22"/>
          <w:lang w:eastAsia="es-MX"/>
        </w:rPr>
        <w:t>Artículo</w:t>
      </w:r>
      <w:r w:rsidRPr="008B4027">
        <w:rPr>
          <w:rFonts w:ascii="Palatino Linotype" w:hAnsi="Palatino Linotype" w:cs="Arial"/>
          <w:b/>
          <w:bCs/>
          <w:i/>
          <w:sz w:val="22"/>
        </w:rPr>
        <w:t xml:space="preserve"> 3. </w:t>
      </w:r>
      <w:r w:rsidRPr="008B4027">
        <w:rPr>
          <w:rFonts w:ascii="Palatino Linotype" w:hAnsi="Palatino Linotype"/>
          <w:i/>
          <w:sz w:val="22"/>
        </w:rPr>
        <w:t xml:space="preserve">Para los efectos de la presente Ley se entenderá por: </w:t>
      </w:r>
    </w:p>
    <w:p w14:paraId="0CE271AB" w14:textId="77777777" w:rsidR="007764BB" w:rsidRPr="008B4027" w:rsidRDefault="007764BB" w:rsidP="007764BB">
      <w:pPr>
        <w:pStyle w:val="Sinespaciado"/>
        <w:rPr>
          <w:sz w:val="22"/>
        </w:rPr>
      </w:pPr>
    </w:p>
    <w:p w14:paraId="662F5AE6" w14:textId="77777777" w:rsidR="007764BB" w:rsidRPr="008B4027" w:rsidRDefault="007764BB" w:rsidP="007764BB">
      <w:pPr>
        <w:ind w:left="567" w:right="616"/>
        <w:jc w:val="both"/>
        <w:rPr>
          <w:rFonts w:ascii="Palatino Linotype" w:hAnsi="Palatino Linotype" w:cs="Arial"/>
          <w:i/>
          <w:sz w:val="22"/>
        </w:rPr>
      </w:pPr>
      <w:r w:rsidRPr="008B4027">
        <w:rPr>
          <w:rFonts w:ascii="Palatino Linotype" w:hAnsi="Palatino Linotype" w:cs="Arial"/>
          <w:b/>
          <w:i/>
          <w:sz w:val="22"/>
        </w:rPr>
        <w:t>IX.</w:t>
      </w:r>
      <w:r w:rsidRPr="008B4027">
        <w:rPr>
          <w:rFonts w:ascii="Palatino Linotype" w:hAnsi="Palatino Linotype" w:cs="Arial"/>
          <w:i/>
          <w:sz w:val="22"/>
        </w:rPr>
        <w:t xml:space="preserve"> </w:t>
      </w:r>
      <w:r w:rsidRPr="008B4027">
        <w:rPr>
          <w:rFonts w:ascii="Palatino Linotype" w:hAnsi="Palatino Linotype" w:cs="Arial"/>
          <w:b/>
          <w:i/>
          <w:sz w:val="22"/>
        </w:rPr>
        <w:t xml:space="preserve">Datos personales: </w:t>
      </w:r>
      <w:r w:rsidRPr="008B4027">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14:paraId="41BF2915" w14:textId="77777777" w:rsidR="007764BB" w:rsidRPr="008B4027" w:rsidRDefault="007764BB" w:rsidP="007764BB">
      <w:pPr>
        <w:ind w:left="567" w:right="616"/>
        <w:jc w:val="both"/>
        <w:rPr>
          <w:rFonts w:ascii="Palatino Linotype" w:hAnsi="Palatino Linotype" w:cs="Arial"/>
          <w:i/>
          <w:sz w:val="22"/>
        </w:rPr>
      </w:pPr>
    </w:p>
    <w:p w14:paraId="5D97EA50" w14:textId="77777777" w:rsidR="007764BB" w:rsidRPr="008B4027" w:rsidRDefault="007764BB" w:rsidP="007764BB">
      <w:pPr>
        <w:ind w:left="567" w:right="616"/>
        <w:jc w:val="both"/>
        <w:rPr>
          <w:rFonts w:ascii="Palatino Linotype" w:hAnsi="Palatino Linotype" w:cs="Arial"/>
          <w:i/>
          <w:sz w:val="22"/>
        </w:rPr>
      </w:pPr>
      <w:r w:rsidRPr="008B4027">
        <w:rPr>
          <w:rFonts w:ascii="Palatino Linotype" w:hAnsi="Palatino Linotype" w:cs="Arial"/>
          <w:b/>
          <w:i/>
          <w:sz w:val="22"/>
        </w:rPr>
        <w:t>XX.</w:t>
      </w:r>
      <w:r w:rsidRPr="008B4027">
        <w:rPr>
          <w:rFonts w:ascii="Palatino Linotype" w:hAnsi="Palatino Linotype" w:cs="Arial"/>
          <w:i/>
          <w:sz w:val="22"/>
        </w:rPr>
        <w:t xml:space="preserve"> </w:t>
      </w:r>
      <w:r w:rsidRPr="008B4027">
        <w:rPr>
          <w:rFonts w:ascii="Palatino Linotype" w:hAnsi="Palatino Linotype" w:cs="Arial"/>
          <w:b/>
          <w:i/>
          <w:sz w:val="22"/>
        </w:rPr>
        <w:t>Información clasificada:</w:t>
      </w:r>
      <w:r w:rsidRPr="008B4027">
        <w:rPr>
          <w:rFonts w:ascii="Palatino Linotype" w:hAnsi="Palatino Linotype" w:cs="Arial"/>
          <w:i/>
          <w:sz w:val="22"/>
        </w:rPr>
        <w:t xml:space="preserve"> Aquella considerada por la presente Ley como reservada o confidencial; </w:t>
      </w:r>
    </w:p>
    <w:p w14:paraId="2804D72E" w14:textId="77777777" w:rsidR="007764BB" w:rsidRPr="008B4027" w:rsidRDefault="007764BB" w:rsidP="007764BB">
      <w:pPr>
        <w:ind w:left="567" w:right="616"/>
        <w:jc w:val="both"/>
        <w:rPr>
          <w:rFonts w:ascii="Palatino Linotype" w:hAnsi="Palatino Linotype" w:cs="Arial"/>
          <w:i/>
          <w:sz w:val="22"/>
        </w:rPr>
      </w:pPr>
    </w:p>
    <w:p w14:paraId="5CBFCA90" w14:textId="77777777" w:rsidR="007764BB" w:rsidRPr="008B4027" w:rsidRDefault="007764BB" w:rsidP="007764BB">
      <w:pPr>
        <w:ind w:left="567" w:right="616"/>
        <w:jc w:val="both"/>
        <w:rPr>
          <w:rFonts w:ascii="Palatino Linotype" w:hAnsi="Palatino Linotype" w:cs="Arial"/>
          <w:i/>
          <w:sz w:val="22"/>
        </w:rPr>
      </w:pPr>
      <w:r w:rsidRPr="008B4027">
        <w:rPr>
          <w:rFonts w:ascii="Palatino Linotype" w:hAnsi="Palatino Linotype" w:cs="Arial"/>
          <w:b/>
          <w:i/>
          <w:sz w:val="22"/>
        </w:rPr>
        <w:t>XXI.</w:t>
      </w:r>
      <w:r w:rsidRPr="008B4027">
        <w:rPr>
          <w:rFonts w:ascii="Palatino Linotype" w:hAnsi="Palatino Linotype" w:cs="Arial"/>
          <w:i/>
          <w:sz w:val="22"/>
        </w:rPr>
        <w:t xml:space="preserve"> </w:t>
      </w:r>
      <w:r w:rsidRPr="008B4027">
        <w:rPr>
          <w:rFonts w:ascii="Palatino Linotype" w:hAnsi="Palatino Linotype" w:cs="Arial"/>
          <w:b/>
          <w:i/>
          <w:sz w:val="22"/>
        </w:rPr>
        <w:t>Información confidencial</w:t>
      </w:r>
      <w:r w:rsidRPr="008B4027">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4CAE1C2" w14:textId="77777777" w:rsidR="007764BB" w:rsidRPr="008B4027" w:rsidRDefault="007764BB" w:rsidP="007764BB">
      <w:pPr>
        <w:ind w:left="567" w:right="616"/>
        <w:jc w:val="both"/>
        <w:rPr>
          <w:rFonts w:ascii="Palatino Linotype" w:hAnsi="Palatino Linotype" w:cs="Arial"/>
          <w:i/>
          <w:sz w:val="22"/>
        </w:rPr>
      </w:pPr>
    </w:p>
    <w:p w14:paraId="3643BB73" w14:textId="77777777" w:rsidR="007764BB" w:rsidRPr="008B4027" w:rsidRDefault="007764BB" w:rsidP="007764BB">
      <w:pPr>
        <w:ind w:left="567" w:right="616"/>
        <w:jc w:val="both"/>
        <w:rPr>
          <w:rFonts w:ascii="Palatino Linotype" w:hAnsi="Palatino Linotype" w:cs="Arial"/>
          <w:i/>
          <w:sz w:val="22"/>
        </w:rPr>
      </w:pPr>
      <w:r w:rsidRPr="008B4027">
        <w:rPr>
          <w:rFonts w:ascii="Palatino Linotype" w:hAnsi="Palatino Linotype" w:cs="Arial"/>
          <w:b/>
          <w:i/>
          <w:sz w:val="22"/>
        </w:rPr>
        <w:t>XLV. Versión pública:</w:t>
      </w:r>
      <w:r w:rsidRPr="008B4027">
        <w:rPr>
          <w:rFonts w:ascii="Palatino Linotype" w:hAnsi="Palatino Linotype" w:cs="Arial"/>
          <w:i/>
          <w:sz w:val="22"/>
        </w:rPr>
        <w:t xml:space="preserve"> Documento en el que se elimine, suprime o borra la información clasificada como reservada o confidencial para permitir su acceso. </w:t>
      </w:r>
    </w:p>
    <w:p w14:paraId="5F7AFACD" w14:textId="77777777" w:rsidR="007764BB" w:rsidRPr="008B4027" w:rsidRDefault="007764BB" w:rsidP="007764BB">
      <w:pPr>
        <w:ind w:left="567" w:right="616"/>
        <w:jc w:val="both"/>
        <w:rPr>
          <w:rFonts w:ascii="Palatino Linotype" w:hAnsi="Palatino Linotype" w:cs="Arial"/>
          <w:i/>
          <w:sz w:val="22"/>
        </w:rPr>
      </w:pPr>
    </w:p>
    <w:p w14:paraId="0BF46404" w14:textId="77777777" w:rsidR="007764BB" w:rsidRPr="008B4027" w:rsidRDefault="007764BB" w:rsidP="007764BB">
      <w:pPr>
        <w:ind w:left="567" w:right="616"/>
        <w:jc w:val="both"/>
        <w:rPr>
          <w:rFonts w:ascii="Palatino Linotype" w:hAnsi="Palatino Linotype" w:cs="Arial"/>
          <w:i/>
          <w:sz w:val="22"/>
        </w:rPr>
      </w:pPr>
      <w:r w:rsidRPr="008B4027">
        <w:rPr>
          <w:rFonts w:ascii="Palatino Linotype" w:hAnsi="Palatino Linotype" w:cs="Arial"/>
          <w:b/>
          <w:i/>
          <w:sz w:val="22"/>
        </w:rPr>
        <w:t>Artículo 51.</w:t>
      </w:r>
      <w:r w:rsidRPr="008B4027">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B4027">
        <w:rPr>
          <w:rFonts w:ascii="Palatino Linotype" w:hAnsi="Palatino Linotype" w:cs="Arial"/>
          <w:b/>
          <w:i/>
          <w:sz w:val="22"/>
        </w:rPr>
        <w:t xml:space="preserve">y tendrá la responsabilidad de verificar en cada caso que la misma no sea confidencial o reservada. </w:t>
      </w:r>
      <w:r w:rsidRPr="008B4027">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39ADA341" w14:textId="77777777" w:rsidR="007764BB" w:rsidRPr="008B4027" w:rsidRDefault="007764BB" w:rsidP="007764BB">
      <w:pPr>
        <w:ind w:left="567" w:right="616"/>
        <w:jc w:val="both"/>
        <w:rPr>
          <w:rFonts w:ascii="Palatino Linotype" w:hAnsi="Palatino Linotype" w:cs="Arial"/>
          <w:i/>
          <w:sz w:val="22"/>
        </w:rPr>
      </w:pPr>
    </w:p>
    <w:p w14:paraId="555CB81F" w14:textId="77777777" w:rsidR="007764BB" w:rsidRPr="008B4027" w:rsidRDefault="007764BB" w:rsidP="007764BB">
      <w:pPr>
        <w:ind w:left="567" w:right="616"/>
        <w:jc w:val="both"/>
        <w:rPr>
          <w:rFonts w:ascii="Palatino Linotype" w:hAnsi="Palatino Linotype" w:cs="Arial"/>
          <w:bCs/>
          <w:i/>
          <w:noProof/>
          <w:sz w:val="22"/>
        </w:rPr>
      </w:pPr>
      <w:r w:rsidRPr="008B4027">
        <w:rPr>
          <w:rFonts w:ascii="Palatino Linotype" w:hAnsi="Palatino Linotype" w:cs="Arial"/>
          <w:b/>
          <w:i/>
          <w:sz w:val="22"/>
        </w:rPr>
        <w:t>Artículo 52.</w:t>
      </w:r>
      <w:r w:rsidRPr="008B4027">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8B4027">
        <w:rPr>
          <w:rFonts w:ascii="Palatino Linotype" w:hAnsi="Palatino Linotype" w:cs="Arial"/>
          <w:bCs/>
          <w:i/>
          <w:noProof/>
          <w:sz w:val="22"/>
        </w:rPr>
        <w:t>”</w:t>
      </w:r>
    </w:p>
    <w:p w14:paraId="6110705A" w14:textId="77777777" w:rsidR="007764BB" w:rsidRPr="008B4027" w:rsidRDefault="007764BB" w:rsidP="007764BB">
      <w:pPr>
        <w:rPr>
          <w:noProof/>
        </w:rPr>
      </w:pPr>
    </w:p>
    <w:p w14:paraId="4EB30689" w14:textId="77777777" w:rsidR="007764BB" w:rsidRPr="008B4027" w:rsidRDefault="007764BB" w:rsidP="007764BB">
      <w:pPr>
        <w:spacing w:line="360" w:lineRule="auto"/>
        <w:jc w:val="both"/>
        <w:rPr>
          <w:rFonts w:ascii="Palatino Linotype" w:hAnsi="Palatino Linotype"/>
        </w:rPr>
      </w:pPr>
      <w:r w:rsidRPr="008B4027">
        <w:rPr>
          <w:rFonts w:ascii="Palatino Linotype" w:hAnsi="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w:t>
      </w:r>
      <w:r w:rsidRPr="008B4027">
        <w:rPr>
          <w:rFonts w:ascii="Palatino Linotype" w:hAnsi="Palatino Linotype"/>
        </w:rPr>
        <w:lastRenderedPageBreak/>
        <w:t xml:space="preserve">anterior, en términos de lo dispuesto por el artículo 22, con relación con el 38, de la Ley de Protección de Datos Personales en Posesión de Sujetos Obligados del Estado de México y Municipios, los cuales se transcriben para mayor referencia: </w:t>
      </w:r>
    </w:p>
    <w:p w14:paraId="450E8771" w14:textId="77777777" w:rsidR="007764BB" w:rsidRPr="008B4027" w:rsidRDefault="007764BB" w:rsidP="007764BB">
      <w:pPr>
        <w:ind w:left="567" w:right="616"/>
        <w:jc w:val="both"/>
        <w:rPr>
          <w:rFonts w:ascii="Palatino Linotype" w:hAnsi="Palatino Linotype"/>
        </w:rPr>
      </w:pPr>
    </w:p>
    <w:p w14:paraId="596ED370" w14:textId="77777777" w:rsidR="007764BB" w:rsidRPr="008B4027" w:rsidRDefault="007764BB" w:rsidP="007764BB">
      <w:pPr>
        <w:ind w:left="567" w:right="616"/>
        <w:jc w:val="both"/>
        <w:rPr>
          <w:rFonts w:ascii="Palatino Linotype" w:eastAsia="Arial Unicode MS" w:hAnsi="Palatino Linotype" w:cs="Arial"/>
          <w:i/>
          <w:sz w:val="22"/>
        </w:rPr>
      </w:pPr>
      <w:r w:rsidRPr="008B4027">
        <w:rPr>
          <w:rFonts w:ascii="Palatino Linotype" w:eastAsia="Arial Unicode MS" w:hAnsi="Palatino Linotype" w:cs="Arial"/>
          <w:i/>
          <w:sz w:val="22"/>
        </w:rPr>
        <w:t>“</w:t>
      </w:r>
      <w:r w:rsidRPr="008B4027">
        <w:rPr>
          <w:rFonts w:ascii="Palatino Linotype" w:eastAsia="Arial Unicode MS" w:hAnsi="Palatino Linotype" w:cs="Arial"/>
          <w:b/>
          <w:i/>
          <w:sz w:val="22"/>
        </w:rPr>
        <w:t>Artículo</w:t>
      </w:r>
      <w:r w:rsidRPr="008B4027">
        <w:rPr>
          <w:rFonts w:ascii="Palatino Linotype" w:eastAsia="Arial Unicode MS" w:hAnsi="Palatino Linotype" w:cs="Arial"/>
          <w:i/>
          <w:sz w:val="22"/>
        </w:rPr>
        <w:t xml:space="preserve"> </w:t>
      </w:r>
      <w:r w:rsidRPr="008B4027">
        <w:rPr>
          <w:rFonts w:ascii="Palatino Linotype" w:eastAsia="Arial Unicode MS" w:hAnsi="Palatino Linotype" w:cs="Arial"/>
          <w:b/>
          <w:i/>
          <w:sz w:val="22"/>
        </w:rPr>
        <w:t>22</w:t>
      </w:r>
      <w:r w:rsidRPr="008B4027">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0BB26448" w14:textId="77777777" w:rsidR="007764BB" w:rsidRPr="008B4027" w:rsidRDefault="007764BB" w:rsidP="007764BB">
      <w:pPr>
        <w:ind w:left="567" w:right="616"/>
        <w:jc w:val="both"/>
        <w:rPr>
          <w:rFonts w:ascii="Palatino Linotype" w:eastAsia="Arial Unicode MS" w:hAnsi="Palatino Linotype" w:cs="Arial"/>
          <w:i/>
          <w:sz w:val="22"/>
        </w:rPr>
      </w:pPr>
    </w:p>
    <w:p w14:paraId="55BDC38B" w14:textId="77777777" w:rsidR="007764BB" w:rsidRPr="008B4027" w:rsidRDefault="007764BB" w:rsidP="007764BB">
      <w:pPr>
        <w:ind w:left="567" w:right="616"/>
        <w:jc w:val="both"/>
        <w:rPr>
          <w:rFonts w:ascii="Palatino Linotype" w:eastAsia="Arial Unicode MS" w:hAnsi="Palatino Linotype" w:cs="Arial"/>
          <w:i/>
          <w:sz w:val="22"/>
        </w:rPr>
      </w:pPr>
      <w:r w:rsidRPr="008B4027">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6C039DD6" w14:textId="77777777" w:rsidR="007764BB" w:rsidRPr="008B4027" w:rsidRDefault="007764BB" w:rsidP="007764BB">
      <w:pPr>
        <w:ind w:left="567" w:right="616"/>
        <w:jc w:val="both"/>
        <w:rPr>
          <w:rFonts w:ascii="Palatino Linotype" w:eastAsia="Arial Unicode MS" w:hAnsi="Palatino Linotype" w:cs="Arial"/>
          <w:i/>
          <w:sz w:val="22"/>
        </w:rPr>
      </w:pPr>
    </w:p>
    <w:p w14:paraId="61CAFB9F" w14:textId="77777777" w:rsidR="007764BB" w:rsidRPr="008B4027" w:rsidRDefault="007764BB" w:rsidP="007764BB">
      <w:pPr>
        <w:ind w:left="567" w:right="616"/>
        <w:jc w:val="both"/>
        <w:rPr>
          <w:rFonts w:ascii="Palatino Linotype" w:eastAsia="Arial Unicode MS" w:hAnsi="Palatino Linotype" w:cs="Arial"/>
          <w:i/>
          <w:sz w:val="22"/>
        </w:rPr>
      </w:pPr>
      <w:r w:rsidRPr="008B4027">
        <w:rPr>
          <w:rFonts w:ascii="Palatino Linotype" w:eastAsia="Arial Unicode MS" w:hAnsi="Palatino Linotype" w:cs="Arial"/>
          <w:i/>
          <w:sz w:val="22"/>
        </w:rPr>
        <w:t>I. Cuente con atribuciones conferidas en ley y medie el consentimiento del titular.</w:t>
      </w:r>
    </w:p>
    <w:p w14:paraId="4323FDB8" w14:textId="77777777" w:rsidR="007764BB" w:rsidRPr="008B4027" w:rsidRDefault="007764BB" w:rsidP="007764BB">
      <w:pPr>
        <w:ind w:left="567" w:right="616"/>
        <w:jc w:val="both"/>
        <w:rPr>
          <w:rFonts w:ascii="Palatino Linotype" w:eastAsia="Arial Unicode MS" w:hAnsi="Palatino Linotype" w:cs="Arial"/>
          <w:i/>
          <w:sz w:val="22"/>
        </w:rPr>
      </w:pPr>
      <w:r w:rsidRPr="008B4027">
        <w:rPr>
          <w:rFonts w:ascii="Palatino Linotype" w:eastAsia="Arial Unicode MS" w:hAnsi="Palatino Linotype" w:cs="Arial"/>
          <w:i/>
          <w:sz w:val="22"/>
        </w:rPr>
        <w:t>II. Se trate de una persona reportada como desaparecida, en los términos previstos en la presente Ley y demás disposiciones legales aplicables...</w:t>
      </w:r>
    </w:p>
    <w:p w14:paraId="56C95874" w14:textId="77777777" w:rsidR="007764BB" w:rsidRPr="008B4027" w:rsidRDefault="007764BB" w:rsidP="007764BB">
      <w:pPr>
        <w:ind w:left="567" w:right="616"/>
        <w:jc w:val="both"/>
        <w:rPr>
          <w:rFonts w:ascii="Palatino Linotype" w:eastAsia="Arial Unicode MS" w:hAnsi="Palatino Linotype" w:cs="Arial"/>
          <w:i/>
          <w:sz w:val="22"/>
        </w:rPr>
      </w:pPr>
    </w:p>
    <w:p w14:paraId="05534777" w14:textId="77777777" w:rsidR="007764BB" w:rsidRPr="008B4027" w:rsidRDefault="007764BB" w:rsidP="007764BB">
      <w:pPr>
        <w:ind w:left="567" w:right="616"/>
        <w:jc w:val="both"/>
        <w:rPr>
          <w:rFonts w:ascii="Palatino Linotype" w:eastAsia="Arial Unicode MS" w:hAnsi="Palatino Linotype" w:cs="Arial"/>
          <w:i/>
          <w:sz w:val="22"/>
        </w:rPr>
      </w:pPr>
      <w:r w:rsidRPr="008B4027">
        <w:rPr>
          <w:rFonts w:ascii="Palatino Linotype" w:eastAsia="Arial Unicode MS" w:hAnsi="Palatino Linotype" w:cs="Arial"/>
          <w:b/>
          <w:i/>
          <w:sz w:val="22"/>
        </w:rPr>
        <w:t>Artículo</w:t>
      </w:r>
      <w:r w:rsidRPr="008B4027">
        <w:rPr>
          <w:rFonts w:ascii="Palatino Linotype" w:eastAsia="Arial Unicode MS" w:hAnsi="Palatino Linotype" w:cs="Arial"/>
          <w:i/>
          <w:sz w:val="22"/>
        </w:rPr>
        <w:t xml:space="preserve"> </w:t>
      </w:r>
      <w:r w:rsidRPr="008B4027">
        <w:rPr>
          <w:rFonts w:ascii="Palatino Linotype" w:eastAsia="Arial Unicode MS" w:hAnsi="Palatino Linotype" w:cs="Arial"/>
          <w:b/>
          <w:i/>
          <w:sz w:val="22"/>
        </w:rPr>
        <w:t>38</w:t>
      </w:r>
      <w:r w:rsidRPr="008B4027">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6E9543B" w14:textId="77777777" w:rsidR="007764BB" w:rsidRPr="008B4027" w:rsidRDefault="007764BB" w:rsidP="007764BB">
      <w:pPr>
        <w:ind w:left="567" w:right="616"/>
        <w:jc w:val="both"/>
        <w:rPr>
          <w:rFonts w:ascii="Palatino Linotype" w:eastAsia="Arial Unicode MS" w:hAnsi="Palatino Linotype" w:cs="Arial"/>
          <w:i/>
          <w:sz w:val="28"/>
        </w:rPr>
      </w:pPr>
    </w:p>
    <w:p w14:paraId="20513786" w14:textId="77777777" w:rsidR="007764BB" w:rsidRPr="008B4027" w:rsidRDefault="007764BB" w:rsidP="007764BB">
      <w:pPr>
        <w:spacing w:line="360" w:lineRule="auto"/>
        <w:jc w:val="both"/>
        <w:rPr>
          <w:rFonts w:ascii="Palatino Linotype" w:hAnsi="Palatino Linotype"/>
        </w:rPr>
      </w:pPr>
      <w:r w:rsidRPr="008B4027">
        <w:rPr>
          <w:rFonts w:ascii="Palatino Linotype" w:hAnsi="Palatino Linotype"/>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6CBCC38" w14:textId="77777777" w:rsidR="007764BB" w:rsidRPr="008B4027" w:rsidRDefault="007764BB" w:rsidP="007764BB">
      <w:pPr>
        <w:spacing w:line="360" w:lineRule="auto"/>
        <w:jc w:val="both"/>
        <w:rPr>
          <w:rFonts w:ascii="Palatino Linotype" w:hAnsi="Palatino Linotype"/>
        </w:rPr>
      </w:pPr>
    </w:p>
    <w:p w14:paraId="0C71A4BC" w14:textId="665A74AC" w:rsidR="007764BB" w:rsidRPr="008B4027" w:rsidRDefault="007764BB" w:rsidP="0075122F">
      <w:pPr>
        <w:spacing w:line="360" w:lineRule="auto"/>
        <w:jc w:val="both"/>
        <w:rPr>
          <w:rFonts w:ascii="Palatino Linotype" w:eastAsia="Arial Unicode MS" w:hAnsi="Palatino Linotype"/>
        </w:rPr>
      </w:pPr>
      <w:r w:rsidRPr="008B4027">
        <w:rPr>
          <w:rFonts w:ascii="Palatino Linotype" w:eastAsia="Arial Unicode MS" w:hAnsi="Palatino Linotype"/>
        </w:rPr>
        <w:t xml:space="preserve">En efecto, toda la información relativa a una persona física que le pueda hacer identificada o identificable constituye un dato personal en términos del artículo 4 </w:t>
      </w:r>
      <w:r w:rsidRPr="008B4027">
        <w:rPr>
          <w:rFonts w:ascii="Palatino Linotype" w:eastAsia="Arial Unicode MS" w:hAnsi="Palatino Linotype"/>
        </w:rPr>
        <w:lastRenderedPageBreak/>
        <w:t xml:space="preserve">fracción XI, de la Ley de Protección de Datos Personales en Posesión de Sujetos Obligados del Estado de México y Municipios; por consiguiente, se trata de información confidencial, que debe ser protegida por </w:t>
      </w:r>
      <w:r w:rsidRPr="008B4027">
        <w:rPr>
          <w:rFonts w:ascii="Palatino Linotype" w:eastAsia="Arial Unicode MS" w:hAnsi="Palatino Linotype"/>
          <w:color w:val="000000"/>
          <w:lang w:eastAsia="es-MX"/>
        </w:rPr>
        <w:t>el Sujeto Obligado</w:t>
      </w:r>
      <w:r w:rsidRPr="008B4027">
        <w:rPr>
          <w:rFonts w:ascii="Palatino Linotype" w:eastAsia="Arial Unicode MS" w:hAnsi="Palatino Linotype"/>
        </w:rPr>
        <w:t>, en ese contexto, todo dato personal susceptible de cla</w:t>
      </w:r>
      <w:r w:rsidR="0075122F" w:rsidRPr="008B4027">
        <w:rPr>
          <w:rFonts w:ascii="Palatino Linotype" w:eastAsia="Arial Unicode MS" w:hAnsi="Palatino Linotype"/>
        </w:rPr>
        <w:t xml:space="preserve">sificación debe ser protegido. </w:t>
      </w:r>
    </w:p>
    <w:p w14:paraId="373AD209" w14:textId="77777777" w:rsidR="0075122F" w:rsidRPr="008B4027" w:rsidRDefault="0075122F" w:rsidP="0075122F">
      <w:pPr>
        <w:spacing w:line="360" w:lineRule="auto"/>
        <w:jc w:val="both"/>
        <w:rPr>
          <w:rFonts w:ascii="Palatino Linotype" w:eastAsia="Arial Unicode MS" w:hAnsi="Palatino Linotype"/>
        </w:rPr>
      </w:pPr>
    </w:p>
    <w:p w14:paraId="7EC96C6D" w14:textId="77777777" w:rsidR="007764BB" w:rsidRPr="008B4027" w:rsidRDefault="007764BB" w:rsidP="007764BB">
      <w:pPr>
        <w:spacing w:line="360" w:lineRule="auto"/>
        <w:jc w:val="both"/>
        <w:rPr>
          <w:rFonts w:ascii="Palatino Linotype" w:hAnsi="Palatino Linotype"/>
          <w:b/>
        </w:rPr>
      </w:pPr>
      <w:r w:rsidRPr="008B4027">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8B4027">
        <w:rPr>
          <w:rFonts w:ascii="Palatino Linotype" w:hAnsi="Palatino Linotype"/>
          <w:b/>
        </w:rPr>
        <w:t>Registro Federal de Contribuyentes</w:t>
      </w:r>
      <w:r w:rsidRPr="008B4027">
        <w:rPr>
          <w:rFonts w:ascii="Palatino Linotype" w:hAnsi="Palatino Linotype"/>
        </w:rPr>
        <w:t xml:space="preserve"> (RFC), la </w:t>
      </w:r>
      <w:r w:rsidRPr="008B4027">
        <w:rPr>
          <w:rFonts w:ascii="Palatino Linotype" w:hAnsi="Palatino Linotype"/>
          <w:b/>
        </w:rPr>
        <w:t>Clave Única de Registro de Población</w:t>
      </w:r>
      <w:r w:rsidRPr="008B4027">
        <w:rPr>
          <w:rFonts w:ascii="Palatino Linotype" w:hAnsi="Palatino Linotype"/>
        </w:rPr>
        <w:t xml:space="preserve"> (CURP), la </w:t>
      </w:r>
      <w:r w:rsidRPr="008B4027">
        <w:rPr>
          <w:rFonts w:ascii="Palatino Linotype" w:hAnsi="Palatino Linotype"/>
          <w:b/>
        </w:rPr>
        <w:t>Clave de cualquier tipo de seguridad social</w:t>
      </w:r>
      <w:r w:rsidRPr="008B4027">
        <w:rPr>
          <w:rFonts w:ascii="Palatino Linotype" w:hAnsi="Palatino Linotype"/>
        </w:rPr>
        <w:t xml:space="preserve"> (ISSEMYM, u otros), así como, los </w:t>
      </w:r>
      <w:r w:rsidRPr="008B4027">
        <w:rPr>
          <w:rFonts w:ascii="Palatino Linotype" w:hAnsi="Palatino Linotype"/>
          <w:b/>
        </w:rPr>
        <w:t xml:space="preserve">préstamos o descuentos </w:t>
      </w:r>
      <w:r w:rsidRPr="008B4027">
        <w:rPr>
          <w:rFonts w:ascii="Palatino Linotype" w:hAnsi="Palatino Linotype"/>
        </w:rPr>
        <w:t xml:space="preserve">que se le hagan al servidor público, que no se encuentren relacionados con los impuestos o la </w:t>
      </w:r>
      <w:r w:rsidRPr="008B4027">
        <w:rPr>
          <w:rFonts w:ascii="Palatino Linotype" w:hAnsi="Palatino Linotype"/>
          <w:b/>
        </w:rPr>
        <w:t>cuotas</w:t>
      </w:r>
      <w:r w:rsidRPr="008B4027">
        <w:rPr>
          <w:rFonts w:ascii="Palatino Linotype" w:hAnsi="Palatino Linotype"/>
        </w:rPr>
        <w:t xml:space="preserve"> por </w:t>
      </w:r>
      <w:r w:rsidRPr="008B4027">
        <w:rPr>
          <w:rFonts w:ascii="Palatino Linotype" w:hAnsi="Palatino Linotype"/>
          <w:b/>
        </w:rPr>
        <w:t xml:space="preserve">seguridad social, Cadenas Originales </w:t>
      </w:r>
      <w:r w:rsidRPr="008B4027">
        <w:rPr>
          <w:rFonts w:ascii="Palatino Linotype" w:hAnsi="Palatino Linotype"/>
        </w:rPr>
        <w:t>y</w:t>
      </w:r>
      <w:r w:rsidRPr="008B4027">
        <w:rPr>
          <w:rFonts w:ascii="Palatino Linotype" w:hAnsi="Palatino Linotype"/>
          <w:b/>
        </w:rPr>
        <w:t xml:space="preserve"> Sellos Digitales</w:t>
      </w:r>
    </w:p>
    <w:p w14:paraId="243F180D" w14:textId="66987E28" w:rsidR="007764BB" w:rsidRPr="008B4027" w:rsidRDefault="007764BB" w:rsidP="007764BB">
      <w:pPr>
        <w:spacing w:line="360" w:lineRule="auto"/>
        <w:jc w:val="both"/>
        <w:rPr>
          <w:rFonts w:ascii="Palatino Linotype" w:hAnsi="Palatino Linotype"/>
        </w:rPr>
      </w:pPr>
      <w:r w:rsidRPr="008B4027">
        <w:rPr>
          <w:rFonts w:ascii="Palatino Linotype" w:hAnsi="Palatino Linotype"/>
          <w:b/>
        </w:rPr>
        <w:t xml:space="preserve">Códigos Bidimensionales </w:t>
      </w:r>
      <w:r w:rsidRPr="008B4027">
        <w:rPr>
          <w:rFonts w:ascii="Palatino Linotype" w:hAnsi="Palatino Linotype"/>
        </w:rPr>
        <w:t>y los denominados</w:t>
      </w:r>
      <w:r w:rsidRPr="008B4027">
        <w:rPr>
          <w:rFonts w:ascii="Palatino Linotype" w:hAnsi="Palatino Linotype"/>
          <w:b/>
        </w:rPr>
        <w:t xml:space="preserve"> Códigos QR.</w:t>
      </w:r>
    </w:p>
    <w:p w14:paraId="032CAB0A" w14:textId="77777777" w:rsidR="0075122F" w:rsidRPr="008B4027" w:rsidRDefault="0075122F" w:rsidP="007764BB">
      <w:pPr>
        <w:spacing w:line="360" w:lineRule="auto"/>
        <w:jc w:val="both"/>
        <w:rPr>
          <w:rFonts w:ascii="Palatino Linotype" w:hAnsi="Palatino Linotype"/>
        </w:rPr>
      </w:pPr>
    </w:p>
    <w:p w14:paraId="238A7A99" w14:textId="77777777" w:rsidR="007764BB" w:rsidRPr="008B4027" w:rsidRDefault="007764BB" w:rsidP="007764BB">
      <w:pPr>
        <w:spacing w:line="360" w:lineRule="auto"/>
        <w:jc w:val="both"/>
        <w:rPr>
          <w:rFonts w:ascii="Palatino Linotype" w:hAnsi="Palatino Linotype"/>
        </w:rPr>
      </w:pPr>
      <w:r w:rsidRPr="008B4027">
        <w:rPr>
          <w:rFonts w:ascii="Palatino Linotype" w:hAnsi="Palatino Linotype"/>
          <w:lang w:eastAsia="es-MX"/>
        </w:rPr>
        <w:t xml:space="preserve">Por cuanto hace al </w:t>
      </w:r>
      <w:r w:rsidRPr="008B4027">
        <w:rPr>
          <w:rFonts w:ascii="Palatino Linotype" w:hAnsi="Palatino Linotype"/>
          <w:b/>
          <w:lang w:eastAsia="es-MX"/>
        </w:rPr>
        <w:t>Registro Federal de Contribuyentes</w:t>
      </w:r>
      <w:r w:rsidRPr="008B4027">
        <w:rPr>
          <w:rFonts w:ascii="Palatino Linotype" w:hAnsi="Palatino Linotype"/>
          <w:lang w:eastAsia="es-MX"/>
        </w:rPr>
        <w:t xml:space="preserve"> </w:t>
      </w:r>
      <w:r w:rsidRPr="008B4027">
        <w:rPr>
          <w:rFonts w:ascii="Palatino Linotype" w:hAnsi="Palatino Linotype"/>
          <w:b/>
          <w:lang w:eastAsia="es-MX"/>
        </w:rPr>
        <w:t>de las personas físicas</w:t>
      </w:r>
      <w:r w:rsidRPr="008B4027">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B4027">
        <w:rPr>
          <w:rFonts w:ascii="Palatino Linotype" w:hAnsi="Palatino Linotype"/>
        </w:rPr>
        <w:t xml:space="preserve"> y finalmente la </w:t>
      </w:r>
      <w:proofErr w:type="spellStart"/>
      <w:r w:rsidRPr="008B4027">
        <w:rPr>
          <w:rFonts w:ascii="Palatino Linotype" w:hAnsi="Palatino Linotype"/>
        </w:rPr>
        <w:t>homoclave</w:t>
      </w:r>
      <w:proofErr w:type="spellEnd"/>
      <w:r w:rsidRPr="008B4027">
        <w:rPr>
          <w:rFonts w:ascii="Palatino Linotype" w:hAnsi="Palatino Linotype"/>
        </w:rPr>
        <w:t>; la cual para su obtención es necesario acreditar personalidad, fecha de nacimiento entre otros con documentos oficiales.</w:t>
      </w:r>
    </w:p>
    <w:p w14:paraId="128E0B30" w14:textId="77777777" w:rsidR="007764BB" w:rsidRPr="008B4027" w:rsidRDefault="007764BB" w:rsidP="007764BB">
      <w:pPr>
        <w:spacing w:line="360" w:lineRule="auto"/>
        <w:jc w:val="both"/>
        <w:rPr>
          <w:rFonts w:ascii="Palatino Linotype" w:hAnsi="Palatino Linotype"/>
        </w:rPr>
      </w:pPr>
    </w:p>
    <w:p w14:paraId="6E4FEE7A" w14:textId="77777777" w:rsidR="007764BB" w:rsidRPr="008B4027" w:rsidRDefault="007764BB" w:rsidP="007764BB">
      <w:pPr>
        <w:spacing w:line="360" w:lineRule="auto"/>
        <w:jc w:val="both"/>
        <w:rPr>
          <w:rFonts w:ascii="Palatino Linotype" w:hAnsi="Palatino Linotype"/>
        </w:rPr>
      </w:pPr>
      <w:r w:rsidRPr="008B4027">
        <w:rPr>
          <w:rFonts w:ascii="Palatino Linotype" w:hAnsi="Palatino Linotype"/>
          <w:lang w:eastAsia="es-MX"/>
        </w:rPr>
        <w:t>Al respecto, el Instituto Nacional Transparencia, Acceso a la Información y Protección de Datos Personales (INAI) a través del Criterio 19/17, señala literalmente lo siguiente:</w:t>
      </w:r>
    </w:p>
    <w:p w14:paraId="0B7CA773" w14:textId="77777777" w:rsidR="007764BB" w:rsidRPr="008B4027" w:rsidRDefault="007764BB" w:rsidP="007764BB">
      <w:pPr>
        <w:ind w:left="567" w:right="616"/>
        <w:jc w:val="both"/>
        <w:rPr>
          <w:rFonts w:ascii="Palatino Linotype" w:hAnsi="Palatino Linotype"/>
          <w:i/>
        </w:rPr>
      </w:pPr>
    </w:p>
    <w:p w14:paraId="48309442" w14:textId="77777777" w:rsidR="007764BB" w:rsidRPr="008B4027" w:rsidRDefault="007764BB" w:rsidP="007764BB">
      <w:pPr>
        <w:ind w:left="567" w:right="616"/>
        <w:jc w:val="both"/>
        <w:rPr>
          <w:rFonts w:ascii="Palatino Linotype" w:hAnsi="Palatino Linotype"/>
          <w:i/>
          <w:sz w:val="22"/>
        </w:rPr>
      </w:pPr>
      <w:r w:rsidRPr="008B4027">
        <w:rPr>
          <w:rFonts w:ascii="Palatino Linotype" w:hAnsi="Palatino Linotype"/>
          <w:i/>
          <w:sz w:val="22"/>
        </w:rPr>
        <w:t>“</w:t>
      </w:r>
      <w:r w:rsidRPr="008B4027">
        <w:rPr>
          <w:rFonts w:ascii="Palatino Linotype" w:hAnsi="Palatino Linotype"/>
          <w:b/>
          <w:i/>
          <w:sz w:val="22"/>
        </w:rPr>
        <w:t>Registro Federal de Contribuyentes (RFC) de personas físicas</w:t>
      </w:r>
      <w:r w:rsidRPr="008B4027">
        <w:rPr>
          <w:rFonts w:ascii="Palatino Linotype" w:hAnsi="Palatino Linotype"/>
          <w:i/>
          <w:sz w:val="22"/>
        </w:rPr>
        <w:t xml:space="preserve">. El RFC es una clave de carácter fiscal, </w:t>
      </w:r>
      <w:proofErr w:type="gramStart"/>
      <w:r w:rsidRPr="008B4027">
        <w:rPr>
          <w:rFonts w:ascii="Palatino Linotype" w:hAnsi="Palatino Linotype"/>
          <w:i/>
          <w:sz w:val="22"/>
        </w:rPr>
        <w:t>única</w:t>
      </w:r>
      <w:proofErr w:type="gramEnd"/>
      <w:r w:rsidRPr="008B4027">
        <w:rPr>
          <w:rFonts w:ascii="Palatino Linotype" w:hAnsi="Palatino Linotype"/>
          <w:i/>
          <w:sz w:val="22"/>
        </w:rPr>
        <w:t xml:space="preserve"> e irrepetible, que permite identificar al titular, su edad y fecha de nacimiento, por lo que es un dato personal de carácter confidencial.</w:t>
      </w:r>
    </w:p>
    <w:p w14:paraId="0AB48BA3" w14:textId="77777777" w:rsidR="007764BB" w:rsidRPr="008B4027" w:rsidRDefault="007764BB" w:rsidP="007764BB"/>
    <w:p w14:paraId="4B5D8FA8" w14:textId="77777777" w:rsidR="007764BB" w:rsidRPr="008B4027" w:rsidRDefault="007764BB" w:rsidP="007764BB">
      <w:pPr>
        <w:spacing w:line="360" w:lineRule="auto"/>
        <w:jc w:val="both"/>
        <w:rPr>
          <w:rFonts w:ascii="Palatino Linotype" w:hAnsi="Palatino Linotype"/>
          <w:lang w:eastAsia="es-MX"/>
        </w:rPr>
      </w:pPr>
      <w:r w:rsidRPr="008B4027">
        <w:rPr>
          <w:rFonts w:ascii="Palatino Linotype" w:hAnsi="Palatino Linotype"/>
          <w:lang w:eastAsia="es-MX"/>
        </w:rPr>
        <w:t xml:space="preserve">De lo anterior, se desprende que el Registro Federal de Contribuyentes se vincula al nombre de su titular, permitiendo identificar la edad de la persona, fecha de nacimiento, así como su </w:t>
      </w:r>
      <w:proofErr w:type="spellStart"/>
      <w:r w:rsidRPr="008B4027">
        <w:rPr>
          <w:rFonts w:ascii="Palatino Linotype" w:hAnsi="Palatino Linotype"/>
          <w:lang w:eastAsia="es-MX"/>
        </w:rPr>
        <w:t>homoclave</w:t>
      </w:r>
      <w:proofErr w:type="spellEnd"/>
      <w:r w:rsidRPr="008B4027">
        <w:rPr>
          <w:rFonts w:ascii="Palatino Linotype" w:hAnsi="Palatino Linotype"/>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8B4027">
        <w:rPr>
          <w:rFonts w:ascii="Palatino Linotype" w:eastAsia="Arial Unicode MS" w:hAnsi="Palatino Linotype"/>
        </w:rPr>
        <w:t>4 fracción XI de la Ley de Protección de Datos Personales en Posesión de los Sujetos Obligados del Estado de México y Municipios</w:t>
      </w:r>
      <w:r w:rsidRPr="008B4027">
        <w:rPr>
          <w:rFonts w:ascii="Palatino Linotype" w:hAnsi="Palatino Linotype"/>
          <w:lang w:eastAsia="es-MX"/>
        </w:rPr>
        <w:t>.</w:t>
      </w:r>
    </w:p>
    <w:p w14:paraId="5F5CF6A6" w14:textId="77777777" w:rsidR="007764BB" w:rsidRPr="008B4027" w:rsidRDefault="007764BB" w:rsidP="007764BB">
      <w:pPr>
        <w:spacing w:line="360" w:lineRule="auto"/>
        <w:jc w:val="both"/>
        <w:rPr>
          <w:rFonts w:ascii="Palatino Linotype" w:hAnsi="Palatino Linotype"/>
          <w:lang w:eastAsia="es-MX"/>
        </w:rPr>
      </w:pPr>
    </w:p>
    <w:p w14:paraId="0C6F173F" w14:textId="77777777" w:rsidR="007764BB" w:rsidRPr="008B4027" w:rsidRDefault="007764BB" w:rsidP="00396DB6">
      <w:pPr>
        <w:spacing w:line="360" w:lineRule="auto"/>
        <w:jc w:val="both"/>
        <w:rPr>
          <w:rFonts w:ascii="Palatino Linotype" w:hAnsi="Palatino Linotype"/>
          <w:lang w:eastAsia="es-MX"/>
        </w:rPr>
      </w:pPr>
      <w:r w:rsidRPr="008B4027">
        <w:rPr>
          <w:rFonts w:ascii="Palatino Linotype" w:hAnsi="Palatino Linotype"/>
          <w:lang w:eastAsia="es-MX"/>
        </w:rPr>
        <w:t xml:space="preserve">Por cuanto hace a la </w:t>
      </w:r>
      <w:r w:rsidRPr="008B4027">
        <w:rPr>
          <w:rFonts w:ascii="Palatino Linotype" w:hAnsi="Palatino Linotype"/>
          <w:b/>
        </w:rPr>
        <w:t xml:space="preserve">Clave Única de Registro de Población, </w:t>
      </w:r>
      <w:r w:rsidRPr="008B4027">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CDB96AB" w14:textId="77777777" w:rsidR="007764BB" w:rsidRPr="008B4027" w:rsidRDefault="007764BB" w:rsidP="007764BB">
      <w:pPr>
        <w:spacing w:line="360" w:lineRule="auto"/>
        <w:jc w:val="both"/>
        <w:rPr>
          <w:rFonts w:ascii="Palatino Linotype" w:hAnsi="Palatino Linotype"/>
          <w:lang w:eastAsia="es-MX"/>
        </w:rPr>
      </w:pPr>
      <w:r w:rsidRPr="008B4027">
        <w:rPr>
          <w:rFonts w:ascii="Palatino Linotype" w:hAnsi="Palatino Linotype"/>
          <w:lang w:eastAsia="es-MX"/>
        </w:rPr>
        <w:t>Lo anterior, tiene sustento en los artículos 86 y 91, de la Ley General de Población, la cual señala lo siguiente:</w:t>
      </w:r>
    </w:p>
    <w:p w14:paraId="2F2FDC3D" w14:textId="77777777" w:rsidR="007764BB" w:rsidRPr="008B4027" w:rsidRDefault="007764BB" w:rsidP="007764BB">
      <w:pPr>
        <w:ind w:left="709" w:right="757"/>
        <w:jc w:val="both"/>
        <w:rPr>
          <w:rFonts w:ascii="Palatino Linotype" w:hAnsi="Palatino Linotype" w:cs="Arial,Bold"/>
          <w:b/>
          <w:bCs/>
          <w:i/>
          <w:lang w:eastAsia="es-MX"/>
        </w:rPr>
      </w:pPr>
    </w:p>
    <w:p w14:paraId="5A20D9E3" w14:textId="77777777" w:rsidR="007764BB" w:rsidRPr="008B4027" w:rsidRDefault="007764BB" w:rsidP="007764BB">
      <w:pPr>
        <w:ind w:left="709" w:right="757"/>
        <w:jc w:val="both"/>
        <w:rPr>
          <w:rFonts w:ascii="Palatino Linotype" w:hAnsi="Palatino Linotype" w:cs="Arial"/>
          <w:i/>
          <w:sz w:val="22"/>
          <w:lang w:eastAsia="es-MX"/>
        </w:rPr>
      </w:pPr>
      <w:r w:rsidRPr="008B4027">
        <w:rPr>
          <w:rFonts w:ascii="Palatino Linotype" w:hAnsi="Palatino Linotype" w:cs="Arial,Bold"/>
          <w:b/>
          <w:bCs/>
          <w:i/>
          <w:sz w:val="22"/>
          <w:lang w:eastAsia="es-MX"/>
        </w:rPr>
        <w:t xml:space="preserve">“Artículo 86. </w:t>
      </w:r>
      <w:r w:rsidRPr="008B402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3953CF7A" w14:textId="77777777" w:rsidR="007764BB" w:rsidRPr="008B4027" w:rsidRDefault="007764BB" w:rsidP="007764BB">
      <w:pPr>
        <w:ind w:left="709" w:right="757"/>
        <w:jc w:val="both"/>
        <w:rPr>
          <w:rFonts w:ascii="Palatino Linotype" w:hAnsi="Palatino Linotype" w:cs="Arial"/>
          <w:i/>
          <w:sz w:val="22"/>
          <w:lang w:eastAsia="es-MX"/>
        </w:rPr>
      </w:pPr>
    </w:p>
    <w:p w14:paraId="5F4B5861" w14:textId="77777777" w:rsidR="007764BB" w:rsidRPr="008B4027" w:rsidRDefault="007764BB" w:rsidP="007764BB">
      <w:pPr>
        <w:ind w:left="709" w:right="757"/>
        <w:jc w:val="both"/>
        <w:rPr>
          <w:rFonts w:ascii="Palatino Linotype" w:hAnsi="Palatino Linotype" w:cs="Arial"/>
          <w:i/>
          <w:sz w:val="22"/>
          <w:lang w:eastAsia="es-MX"/>
        </w:rPr>
      </w:pPr>
      <w:r w:rsidRPr="008B4027">
        <w:rPr>
          <w:rFonts w:ascii="Palatino Linotype" w:hAnsi="Palatino Linotype" w:cs="Arial,Bold"/>
          <w:b/>
          <w:bCs/>
          <w:i/>
          <w:sz w:val="22"/>
          <w:lang w:eastAsia="es-MX"/>
        </w:rPr>
        <w:t xml:space="preserve">Artículo 91. </w:t>
      </w:r>
      <w:r w:rsidRPr="008B4027">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688A7201" w14:textId="77777777" w:rsidR="007764BB" w:rsidRPr="008B4027" w:rsidRDefault="007764BB" w:rsidP="007764BB">
      <w:pPr>
        <w:ind w:left="709" w:right="757"/>
        <w:jc w:val="both"/>
        <w:rPr>
          <w:rFonts w:ascii="Palatino Linotype" w:hAnsi="Palatino Linotype" w:cs="Arial"/>
          <w:i/>
          <w:lang w:eastAsia="es-MX"/>
        </w:rPr>
      </w:pPr>
    </w:p>
    <w:p w14:paraId="2244785E" w14:textId="77777777" w:rsidR="007764BB" w:rsidRPr="008B4027" w:rsidRDefault="007764BB" w:rsidP="007764BB">
      <w:pPr>
        <w:pStyle w:val="Sinespaciado"/>
        <w:rPr>
          <w:lang w:val="es-ES"/>
        </w:rPr>
      </w:pPr>
    </w:p>
    <w:p w14:paraId="37CA661F" w14:textId="77777777" w:rsidR="007764BB" w:rsidRPr="008B4027" w:rsidRDefault="007764BB" w:rsidP="007764BB">
      <w:pPr>
        <w:spacing w:line="360" w:lineRule="auto"/>
        <w:jc w:val="both"/>
        <w:rPr>
          <w:rFonts w:ascii="Palatino Linotype" w:hAnsi="Palatino Linotype"/>
          <w:lang w:eastAsia="es-MX"/>
        </w:rPr>
      </w:pPr>
      <w:r w:rsidRPr="008B4027">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ABC8109" w14:textId="77777777" w:rsidR="007764BB" w:rsidRPr="008B4027" w:rsidRDefault="007764BB" w:rsidP="007764BB">
      <w:pPr>
        <w:spacing w:line="360" w:lineRule="auto"/>
        <w:jc w:val="both"/>
        <w:rPr>
          <w:rFonts w:ascii="Palatino Linotype" w:hAnsi="Palatino Linotype"/>
          <w:lang w:eastAsia="es-MX"/>
        </w:rPr>
      </w:pPr>
    </w:p>
    <w:p w14:paraId="5CAF24F0" w14:textId="77777777" w:rsidR="007764BB" w:rsidRPr="008B4027" w:rsidRDefault="007764BB" w:rsidP="007764BB">
      <w:pPr>
        <w:spacing w:line="360" w:lineRule="auto"/>
        <w:jc w:val="both"/>
        <w:rPr>
          <w:rFonts w:ascii="Palatino Linotype" w:hAnsi="Palatino Linotype"/>
          <w:lang w:eastAsia="es-MX"/>
        </w:rPr>
      </w:pPr>
      <w:r w:rsidRPr="008B4027">
        <w:rPr>
          <w:rFonts w:ascii="Palatino Linotype" w:hAnsi="Palatino Linotype"/>
          <w:lang w:eastAsia="es-MX"/>
        </w:rPr>
        <w:t>Al respecto, el Instituto Nacional de Transparencia, Acceso a la Información y Protección de Datos Personales (INAI) a través del Criterio 18/17, señala literalmente lo siguiente:</w:t>
      </w:r>
    </w:p>
    <w:p w14:paraId="4628EFE4" w14:textId="77777777" w:rsidR="007764BB" w:rsidRPr="008B4027" w:rsidRDefault="007764BB" w:rsidP="007764BB">
      <w:pPr>
        <w:pStyle w:val="Sinespaciado"/>
        <w:rPr>
          <w:lang w:val="es-ES" w:eastAsia="es-MX"/>
        </w:rPr>
      </w:pPr>
    </w:p>
    <w:p w14:paraId="2B87DC77"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Clave Única de Registro de Población (CURP)</w:t>
      </w:r>
      <w:r w:rsidRPr="008B4027">
        <w:rPr>
          <w:rFonts w:ascii="Palatino Linotype" w:hAnsi="Palatino Linotype"/>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6218485" w14:textId="77777777" w:rsidR="007764BB" w:rsidRPr="008B4027" w:rsidRDefault="007764BB" w:rsidP="007764BB">
      <w:pPr>
        <w:ind w:left="567" w:right="616"/>
        <w:jc w:val="both"/>
        <w:rPr>
          <w:rFonts w:ascii="Palatino Linotype" w:hAnsi="Palatino Linotype" w:cs="Arial"/>
          <w:bCs/>
          <w:i/>
          <w:lang w:eastAsia="es-MX"/>
        </w:rPr>
      </w:pPr>
    </w:p>
    <w:p w14:paraId="24B0F904" w14:textId="536526DE" w:rsidR="007764BB" w:rsidRPr="008B4027" w:rsidRDefault="007764BB" w:rsidP="007764BB">
      <w:pPr>
        <w:spacing w:line="360" w:lineRule="auto"/>
        <w:jc w:val="both"/>
        <w:rPr>
          <w:rFonts w:ascii="Palatino Linotype" w:hAnsi="Palatino Linotype"/>
          <w:lang w:eastAsia="es-MX"/>
        </w:rPr>
      </w:pPr>
      <w:r w:rsidRPr="008B4027">
        <w:rPr>
          <w:rFonts w:ascii="Palatino Linotype" w:hAnsi="Palatino Linotype"/>
          <w:lang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w:t>
      </w:r>
      <w:r w:rsidRPr="008B4027">
        <w:rPr>
          <w:rFonts w:ascii="Palatino Linotype" w:hAnsi="Palatino Linotype"/>
          <w:lang w:eastAsia="es-MX"/>
        </w:rPr>
        <w:lastRenderedPageBreak/>
        <w:t>de México y Municipios y  4 fracción XI de la Ley de Protección de Datos Personales en Posesión de Sujetos Obligados del</w:t>
      </w:r>
      <w:r w:rsidR="00B533A7" w:rsidRPr="008B4027">
        <w:rPr>
          <w:rFonts w:ascii="Palatino Linotype" w:hAnsi="Palatino Linotype"/>
          <w:lang w:eastAsia="es-MX"/>
        </w:rPr>
        <w:t xml:space="preserve"> Estado de México y Municipios.</w:t>
      </w:r>
    </w:p>
    <w:p w14:paraId="6A90FACC" w14:textId="77777777" w:rsidR="00B533A7" w:rsidRPr="008B4027" w:rsidRDefault="00B533A7" w:rsidP="007764BB">
      <w:pPr>
        <w:spacing w:line="360" w:lineRule="auto"/>
        <w:jc w:val="both"/>
        <w:rPr>
          <w:rFonts w:ascii="Palatino Linotype" w:hAnsi="Palatino Linotype"/>
          <w:lang w:eastAsia="es-MX"/>
        </w:rPr>
      </w:pPr>
    </w:p>
    <w:p w14:paraId="28F57807" w14:textId="29028523" w:rsidR="007764BB" w:rsidRPr="008B4027" w:rsidRDefault="007764BB" w:rsidP="007764BB">
      <w:pPr>
        <w:spacing w:line="360" w:lineRule="auto"/>
        <w:jc w:val="both"/>
        <w:rPr>
          <w:rFonts w:ascii="Palatino Linotype" w:hAnsi="Palatino Linotype"/>
          <w:lang w:eastAsia="es-MX"/>
        </w:rPr>
      </w:pPr>
      <w:r w:rsidRPr="008B4027">
        <w:rPr>
          <w:rFonts w:ascii="Palatino Linotype" w:hAnsi="Palatino Linotype"/>
          <w:lang w:val="es-ES_tradnl"/>
        </w:rPr>
        <w:t xml:space="preserve">Por ende, en el presente caso el Sujeto Obligado debe </w:t>
      </w:r>
      <w:r w:rsidRPr="008B4027">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8B4027">
        <w:rPr>
          <w:rFonts w:ascii="Palatino Linotype" w:hAnsi="Palatino Linotype"/>
          <w:lang w:val="es-ES_tradnl"/>
        </w:rPr>
        <w:t xml:space="preserve">el Sujeto Obligado </w:t>
      </w:r>
      <w:r w:rsidRPr="008B4027">
        <w:rPr>
          <w:rFonts w:ascii="Palatino Linotype" w:hAnsi="Palatino Linotype"/>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8B4027">
        <w:rPr>
          <w:rFonts w:ascii="Palatino Linotype" w:hAnsi="Palatino Linotype"/>
          <w:lang w:val="es-ES_tradnl"/>
        </w:rPr>
        <w:t>el Sujeto Obligado</w:t>
      </w:r>
      <w:r w:rsidRPr="008B4027">
        <w:rPr>
          <w:rFonts w:ascii="Palatino Linotype" w:hAnsi="Palatino Linotype"/>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w:t>
      </w:r>
      <w:r w:rsidR="00B533A7" w:rsidRPr="008B4027">
        <w:rPr>
          <w:rFonts w:ascii="Palatino Linotype" w:hAnsi="Palatino Linotype"/>
          <w:lang w:eastAsia="es-MX"/>
        </w:rPr>
        <w:t>n de la información solicitada.</w:t>
      </w:r>
    </w:p>
    <w:p w14:paraId="60BA58C5" w14:textId="77777777" w:rsidR="00B533A7" w:rsidRPr="008B4027" w:rsidRDefault="00B533A7" w:rsidP="007764BB">
      <w:pPr>
        <w:spacing w:line="360" w:lineRule="auto"/>
        <w:jc w:val="both"/>
        <w:rPr>
          <w:rFonts w:ascii="Palatino Linotype" w:hAnsi="Palatino Linotype"/>
          <w:lang w:eastAsia="es-MX"/>
        </w:rPr>
      </w:pPr>
    </w:p>
    <w:p w14:paraId="66AE2928" w14:textId="79500F32" w:rsidR="007764BB" w:rsidRPr="008B4027" w:rsidRDefault="007764BB" w:rsidP="007764BB">
      <w:pPr>
        <w:spacing w:line="360" w:lineRule="auto"/>
        <w:jc w:val="both"/>
        <w:rPr>
          <w:rFonts w:ascii="Palatino Linotype" w:eastAsia="Calibri" w:hAnsi="Palatino Linotype"/>
        </w:rPr>
      </w:pPr>
      <w:r w:rsidRPr="008B4027">
        <w:rPr>
          <w:rFonts w:ascii="Palatino Linotype" w:eastAsia="Calibri" w:hAnsi="Palatino Linotype"/>
        </w:rPr>
        <w:t xml:space="preserve">Así, es que </w:t>
      </w:r>
      <w:r w:rsidRPr="008B4027">
        <w:rPr>
          <w:rFonts w:ascii="Palatino Linotype" w:hAnsi="Palatino Linotype"/>
          <w:lang w:val="es-ES_tradnl"/>
        </w:rPr>
        <w:t xml:space="preserve">el Sujeto Obligado </w:t>
      </w:r>
      <w:r w:rsidRPr="008B4027">
        <w:rPr>
          <w:rFonts w:ascii="Palatino Linotype" w:eastAsia="Calibri" w:hAnsi="Palatino Linotype"/>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8B4027">
        <w:rPr>
          <w:rFonts w:ascii="Palatino Linotype" w:eastAsia="Calibri" w:hAnsi="Palatino Linotype"/>
        </w:rPr>
        <w:lastRenderedPageBreak/>
        <w:t>información se debe señalar el artículo, fracción, inciso, párrafo o numeral de la Ley que expresamente le otor</w:t>
      </w:r>
      <w:r w:rsidR="009C3D21" w:rsidRPr="008B4027">
        <w:rPr>
          <w:rFonts w:ascii="Palatino Linotype" w:eastAsia="Calibri" w:hAnsi="Palatino Linotype"/>
        </w:rPr>
        <w:t>ga el carácter de confidencial.</w:t>
      </w:r>
    </w:p>
    <w:p w14:paraId="0F63DFFC" w14:textId="77777777" w:rsidR="009C3D21" w:rsidRPr="008B4027" w:rsidRDefault="009C3D21" w:rsidP="007764BB">
      <w:pPr>
        <w:spacing w:line="360" w:lineRule="auto"/>
        <w:jc w:val="both"/>
        <w:rPr>
          <w:rFonts w:ascii="Palatino Linotype" w:eastAsia="Calibri" w:hAnsi="Palatino Linotype"/>
        </w:rPr>
      </w:pPr>
    </w:p>
    <w:p w14:paraId="07CA2E65" w14:textId="2FD45EEB" w:rsidR="007764BB" w:rsidRPr="008B4027" w:rsidRDefault="007764BB" w:rsidP="009C3D21">
      <w:pPr>
        <w:spacing w:line="360" w:lineRule="auto"/>
        <w:jc w:val="both"/>
        <w:rPr>
          <w:rFonts w:ascii="Palatino Linotype" w:hAnsi="Palatino Linotype"/>
        </w:rPr>
      </w:pPr>
      <w:r w:rsidRPr="008B4027">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w:t>
      </w:r>
      <w:r w:rsidR="009C3D21" w:rsidRPr="008B4027">
        <w:rPr>
          <w:rFonts w:ascii="Palatino Linotype" w:hAnsi="Palatino Linotype"/>
        </w:rPr>
        <w:t>cas, que literalmente expresan:</w:t>
      </w:r>
    </w:p>
    <w:p w14:paraId="014A1D4A" w14:textId="77777777" w:rsidR="009C3D21" w:rsidRPr="008B4027" w:rsidRDefault="009C3D21" w:rsidP="009C3D21">
      <w:pPr>
        <w:pStyle w:val="Sinespaciado"/>
      </w:pPr>
    </w:p>
    <w:p w14:paraId="72628007"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 xml:space="preserve">“Artículo 49. </w:t>
      </w:r>
      <w:r w:rsidRPr="008B4027">
        <w:rPr>
          <w:rFonts w:ascii="Palatino Linotype" w:hAnsi="Palatino Linotype"/>
          <w:i/>
          <w:sz w:val="22"/>
          <w:lang w:eastAsia="es-MX"/>
        </w:rPr>
        <w:t>Los Comités de Transparencia tendrán las siguientes atribuciones:</w:t>
      </w:r>
    </w:p>
    <w:p w14:paraId="47D6743E"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VIII.</w:t>
      </w:r>
      <w:r w:rsidRPr="008B4027">
        <w:rPr>
          <w:rFonts w:ascii="Palatino Linotype" w:hAnsi="Palatino Linotype"/>
          <w:i/>
          <w:sz w:val="22"/>
          <w:lang w:eastAsia="es-MX"/>
        </w:rPr>
        <w:t xml:space="preserve"> Aprobar, modificar o revocar la clasificación de la información;</w:t>
      </w:r>
    </w:p>
    <w:p w14:paraId="0936575A" w14:textId="77777777" w:rsidR="007764BB" w:rsidRPr="008B4027" w:rsidRDefault="007764BB" w:rsidP="007764BB">
      <w:pPr>
        <w:ind w:left="567" w:right="616"/>
        <w:jc w:val="both"/>
        <w:rPr>
          <w:rFonts w:ascii="Palatino Linotype" w:hAnsi="Palatino Linotype"/>
          <w:i/>
          <w:sz w:val="22"/>
          <w:lang w:eastAsia="es-MX"/>
        </w:rPr>
      </w:pPr>
    </w:p>
    <w:p w14:paraId="04C1CF99"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Artículo 132.</w:t>
      </w:r>
      <w:r w:rsidRPr="008B4027">
        <w:rPr>
          <w:rFonts w:ascii="Palatino Linotype" w:hAnsi="Palatino Linotype"/>
          <w:i/>
          <w:sz w:val="22"/>
          <w:lang w:eastAsia="es-MX"/>
        </w:rPr>
        <w:t xml:space="preserve"> La clasificación de la información se llevará a cabo en el momento en que:</w:t>
      </w:r>
    </w:p>
    <w:p w14:paraId="1A45C107" w14:textId="77777777" w:rsidR="007764BB" w:rsidRPr="008B4027" w:rsidRDefault="007764BB" w:rsidP="007764BB">
      <w:pPr>
        <w:ind w:left="567" w:right="616"/>
        <w:jc w:val="both"/>
        <w:rPr>
          <w:rFonts w:ascii="Palatino Linotype" w:hAnsi="Palatino Linotype"/>
          <w:b/>
          <w:i/>
          <w:sz w:val="22"/>
          <w:lang w:eastAsia="es-MX"/>
        </w:rPr>
      </w:pPr>
    </w:p>
    <w:p w14:paraId="010AF5F9"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I.</w:t>
      </w:r>
      <w:r w:rsidRPr="008B4027">
        <w:rPr>
          <w:rFonts w:ascii="Palatino Linotype" w:hAnsi="Palatino Linotype"/>
          <w:i/>
          <w:sz w:val="22"/>
          <w:lang w:eastAsia="es-MX"/>
        </w:rPr>
        <w:t xml:space="preserve"> Se reciba una solicitud de acceso a la información;</w:t>
      </w:r>
    </w:p>
    <w:p w14:paraId="1C8B0F6D"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II.</w:t>
      </w:r>
      <w:r w:rsidRPr="008B4027">
        <w:rPr>
          <w:rFonts w:ascii="Palatino Linotype" w:hAnsi="Palatino Linotype"/>
          <w:i/>
          <w:sz w:val="22"/>
          <w:lang w:eastAsia="es-MX"/>
        </w:rPr>
        <w:t xml:space="preserve"> Se determine mediante resolución de autoridad competente; o</w:t>
      </w:r>
    </w:p>
    <w:p w14:paraId="1DDB8465" w14:textId="77777777" w:rsidR="007764BB" w:rsidRPr="008B4027" w:rsidRDefault="007764BB" w:rsidP="007764BB">
      <w:pPr>
        <w:ind w:left="567" w:right="616"/>
        <w:jc w:val="both"/>
        <w:rPr>
          <w:rFonts w:ascii="Palatino Linotype" w:hAnsi="Palatino Linotype"/>
          <w:b/>
          <w:i/>
          <w:sz w:val="22"/>
          <w:lang w:eastAsia="es-MX"/>
        </w:rPr>
      </w:pPr>
      <w:r w:rsidRPr="008B4027">
        <w:rPr>
          <w:rFonts w:ascii="Palatino Linotype" w:hAnsi="Palatino Linotype"/>
          <w:i/>
          <w:sz w:val="22"/>
          <w:lang w:eastAsia="es-MX"/>
        </w:rPr>
        <w:t>III. Se generen versiones públicas para dar cumplimiento a las obligaciones de transparencia previstas en esta Ley.</w:t>
      </w:r>
      <w:r w:rsidRPr="008B4027">
        <w:rPr>
          <w:rFonts w:ascii="Palatino Linotype" w:hAnsi="Palatino Linotype"/>
          <w:b/>
          <w:i/>
          <w:sz w:val="22"/>
          <w:lang w:eastAsia="es-MX"/>
        </w:rPr>
        <w:t>”</w:t>
      </w:r>
    </w:p>
    <w:p w14:paraId="0972D3B9" w14:textId="77777777" w:rsidR="007764BB" w:rsidRPr="008B4027" w:rsidRDefault="007764BB" w:rsidP="007764BB">
      <w:pPr>
        <w:ind w:left="567" w:right="616"/>
        <w:jc w:val="both"/>
        <w:rPr>
          <w:rFonts w:ascii="Palatino Linotype" w:hAnsi="Palatino Linotype"/>
          <w:b/>
          <w:i/>
          <w:sz w:val="22"/>
          <w:lang w:eastAsia="es-MX"/>
        </w:rPr>
      </w:pPr>
    </w:p>
    <w:p w14:paraId="153124CF"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“Segundo.-</w:t>
      </w:r>
      <w:r w:rsidRPr="008B4027">
        <w:rPr>
          <w:rFonts w:ascii="Palatino Linotype" w:hAnsi="Palatino Linotype"/>
          <w:i/>
          <w:sz w:val="22"/>
          <w:lang w:eastAsia="es-MX"/>
        </w:rPr>
        <w:t xml:space="preserve"> Para efectos de los presentes Lineamientos Generales, se entenderá por:</w:t>
      </w:r>
    </w:p>
    <w:p w14:paraId="195DC4B3"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XVIII.</w:t>
      </w:r>
      <w:r w:rsidRPr="008B4027">
        <w:rPr>
          <w:rFonts w:ascii="Palatino Linotype" w:hAnsi="Palatino Linotype"/>
          <w:i/>
          <w:sz w:val="22"/>
          <w:lang w:eastAsia="es-MX"/>
        </w:rPr>
        <w:t xml:space="preserve"> </w:t>
      </w:r>
      <w:r w:rsidRPr="008B4027">
        <w:rPr>
          <w:rFonts w:ascii="Palatino Linotype" w:hAnsi="Palatino Linotype"/>
          <w:b/>
          <w:i/>
          <w:sz w:val="22"/>
          <w:lang w:eastAsia="es-MX"/>
        </w:rPr>
        <w:t>Versión pública:</w:t>
      </w:r>
      <w:r w:rsidRPr="008B4027">
        <w:rPr>
          <w:rFonts w:ascii="Palatino Linotype" w:hAnsi="Palatino Linotype"/>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D4FB84B" w14:textId="77777777" w:rsidR="007764BB" w:rsidRPr="008B4027" w:rsidRDefault="007764BB" w:rsidP="007764BB">
      <w:pPr>
        <w:ind w:left="567" w:right="616"/>
        <w:jc w:val="both"/>
        <w:rPr>
          <w:rFonts w:ascii="Palatino Linotype" w:hAnsi="Palatino Linotype"/>
          <w:b/>
          <w:i/>
          <w:sz w:val="22"/>
          <w:lang w:eastAsia="es-MX"/>
        </w:rPr>
      </w:pPr>
    </w:p>
    <w:p w14:paraId="365DEC5A"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Cuarto.</w:t>
      </w:r>
      <w:r w:rsidRPr="008B4027">
        <w:rPr>
          <w:rFonts w:ascii="Palatino Linotype" w:hAnsi="Palatino Linotype"/>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8B4027">
        <w:rPr>
          <w:rFonts w:ascii="Palatino Linotype" w:hAnsi="Palatino Linotype"/>
          <w:i/>
          <w:sz w:val="22"/>
          <w:lang w:eastAsia="es-MX"/>
        </w:rPr>
        <w:lastRenderedPageBreak/>
        <w:t>de sus respectivas competencias, en tanto estas últimas no contravengan lo dispuesto en la Ley General.</w:t>
      </w:r>
    </w:p>
    <w:p w14:paraId="4C41056C"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i/>
          <w:sz w:val="22"/>
          <w:lang w:eastAsia="es-MX"/>
        </w:rPr>
        <w:t>Los Sujetos Obligados deberán aplicar, de manera estricta, las excepciones al derecho de acceso a la información y sólo podrán invocarlas cuando acrediten su procedencia.</w:t>
      </w:r>
    </w:p>
    <w:p w14:paraId="7579DA12" w14:textId="77777777" w:rsidR="007764BB" w:rsidRPr="008B4027" w:rsidRDefault="007764BB" w:rsidP="007764BB">
      <w:pPr>
        <w:ind w:left="567" w:right="616"/>
        <w:jc w:val="both"/>
        <w:rPr>
          <w:rFonts w:ascii="Palatino Linotype" w:hAnsi="Palatino Linotype"/>
          <w:b/>
          <w:i/>
          <w:sz w:val="22"/>
          <w:lang w:eastAsia="es-MX"/>
        </w:rPr>
      </w:pPr>
    </w:p>
    <w:p w14:paraId="5EAFDC93"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Quinto.</w:t>
      </w:r>
      <w:r w:rsidRPr="008B4027">
        <w:rPr>
          <w:rFonts w:ascii="Palatino Linotype" w:hAnsi="Palatino Linotype"/>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BADCCF2" w14:textId="77777777" w:rsidR="007764BB" w:rsidRPr="008B4027" w:rsidRDefault="007764BB" w:rsidP="007764BB">
      <w:pPr>
        <w:ind w:left="567" w:right="616"/>
        <w:jc w:val="both"/>
        <w:rPr>
          <w:rFonts w:ascii="Palatino Linotype" w:hAnsi="Palatino Linotype"/>
          <w:b/>
          <w:i/>
          <w:sz w:val="22"/>
          <w:lang w:eastAsia="es-MX"/>
        </w:rPr>
      </w:pPr>
    </w:p>
    <w:p w14:paraId="759C15B6"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Sexto.</w:t>
      </w:r>
      <w:r w:rsidRPr="008B4027">
        <w:rPr>
          <w:rFonts w:ascii="Palatino Linotype" w:hAnsi="Palatino Linotype"/>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FF9D0FD"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i/>
          <w:sz w:val="22"/>
          <w:lang w:eastAsia="es-MX"/>
        </w:rPr>
        <w:t>La clasificación de información se realizará conforme a un análisis caso por caso, mediante la aplicación de la prueba de daño y de interés público.</w:t>
      </w:r>
    </w:p>
    <w:p w14:paraId="2DD36D14" w14:textId="77777777" w:rsidR="007764BB" w:rsidRPr="008B4027" w:rsidRDefault="007764BB" w:rsidP="007764BB">
      <w:pPr>
        <w:ind w:left="567" w:right="616"/>
        <w:jc w:val="both"/>
        <w:rPr>
          <w:rFonts w:ascii="Palatino Linotype" w:hAnsi="Palatino Linotype"/>
          <w:b/>
          <w:i/>
          <w:sz w:val="22"/>
          <w:lang w:eastAsia="es-MX"/>
        </w:rPr>
      </w:pPr>
    </w:p>
    <w:p w14:paraId="230C52C9"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Séptimo.</w:t>
      </w:r>
      <w:r w:rsidRPr="008B4027">
        <w:rPr>
          <w:rFonts w:ascii="Palatino Linotype" w:hAnsi="Palatino Linotype"/>
          <w:i/>
          <w:sz w:val="22"/>
          <w:lang w:eastAsia="es-MX"/>
        </w:rPr>
        <w:t xml:space="preserve"> La clasificación de la información se llevará a cabo en el momento en que:</w:t>
      </w:r>
    </w:p>
    <w:p w14:paraId="2AD0BD8A"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I.</w:t>
      </w:r>
      <w:r w:rsidRPr="008B4027">
        <w:rPr>
          <w:rFonts w:ascii="Palatino Linotype" w:hAnsi="Palatino Linotype"/>
          <w:i/>
          <w:sz w:val="22"/>
          <w:lang w:eastAsia="es-MX"/>
        </w:rPr>
        <w:t xml:space="preserve"> Se reciba una solicitud de acceso a la información;</w:t>
      </w:r>
    </w:p>
    <w:p w14:paraId="25042CC7" w14:textId="77777777" w:rsidR="007764BB" w:rsidRPr="008B4027" w:rsidRDefault="007764BB" w:rsidP="007764BB">
      <w:pPr>
        <w:ind w:left="567" w:right="616"/>
        <w:jc w:val="both"/>
        <w:rPr>
          <w:rFonts w:ascii="Palatino Linotype" w:hAnsi="Palatino Linotype"/>
          <w:b/>
          <w:i/>
          <w:sz w:val="22"/>
          <w:lang w:eastAsia="es-MX"/>
        </w:rPr>
      </w:pPr>
    </w:p>
    <w:p w14:paraId="2C36995F"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II.</w:t>
      </w:r>
      <w:r w:rsidRPr="008B4027">
        <w:rPr>
          <w:rFonts w:ascii="Palatino Linotype" w:hAnsi="Palatino Linotype"/>
          <w:i/>
          <w:sz w:val="22"/>
          <w:lang w:eastAsia="es-MX"/>
        </w:rPr>
        <w:t xml:space="preserve"> Se determine mediante resolución de autoridad competente, o</w:t>
      </w:r>
    </w:p>
    <w:p w14:paraId="45A6AB80"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III.</w:t>
      </w:r>
      <w:r w:rsidRPr="008B4027">
        <w:rPr>
          <w:rFonts w:ascii="Palatino Linotype" w:hAnsi="Palatino Linotype"/>
          <w:i/>
          <w:sz w:val="22"/>
          <w:lang w:eastAsia="es-MX"/>
        </w:rPr>
        <w:t xml:space="preserve"> Se generen versiones públicas para dar cumplimiento a las obligaciones de transparencia previstas en la Ley General, la Ley Federal y las correspondientes de las entidades federativas.</w:t>
      </w:r>
    </w:p>
    <w:p w14:paraId="260E2D1C"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i/>
          <w:sz w:val="22"/>
          <w:lang w:eastAsia="es-MX"/>
        </w:rPr>
        <w:t>Los titulares de las áreas deberán revisar la clasificación al momento de la recepción de una solicitud de acceso a la información, para verificar si encuadra en una causal de reserva o de confidencialidad.</w:t>
      </w:r>
    </w:p>
    <w:p w14:paraId="08E55C53" w14:textId="77777777" w:rsidR="007764BB" w:rsidRPr="008B4027" w:rsidRDefault="007764BB" w:rsidP="007764BB">
      <w:pPr>
        <w:ind w:left="567" w:right="616"/>
        <w:jc w:val="both"/>
        <w:rPr>
          <w:rFonts w:ascii="Palatino Linotype" w:hAnsi="Palatino Linotype"/>
          <w:b/>
          <w:i/>
          <w:sz w:val="22"/>
          <w:lang w:eastAsia="es-MX"/>
        </w:rPr>
      </w:pPr>
    </w:p>
    <w:p w14:paraId="621384C3"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Octavo.</w:t>
      </w:r>
      <w:r w:rsidRPr="008B4027">
        <w:rPr>
          <w:rFonts w:ascii="Palatino Linotype" w:hAnsi="Palatino Linotype"/>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1D917EA"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i/>
          <w:sz w:val="22"/>
          <w:lang w:eastAsia="es-MX"/>
        </w:rPr>
        <w:t>Para motivar la clasificación se deberán señalar las razones o circunstancias especiales que lo llevaron a concluir que el caso particular se ajusta al supuesto previsto por la norma legal invocada como fundamento.</w:t>
      </w:r>
    </w:p>
    <w:p w14:paraId="20773524"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i/>
          <w:sz w:val="22"/>
          <w:lang w:eastAsia="es-MX"/>
        </w:rPr>
        <w:t>En caso de referirse a información reservada, la motivación de la clasificación también deberá comprender las circunstancias que justifican el establecimiento de determinado plazo de reserva.</w:t>
      </w:r>
    </w:p>
    <w:p w14:paraId="183E6459" w14:textId="77777777" w:rsidR="007764BB" w:rsidRPr="008B4027" w:rsidRDefault="007764BB" w:rsidP="007764BB">
      <w:pPr>
        <w:ind w:left="567" w:right="616"/>
        <w:jc w:val="both"/>
        <w:rPr>
          <w:rFonts w:ascii="Palatino Linotype" w:hAnsi="Palatino Linotype"/>
          <w:i/>
          <w:sz w:val="22"/>
          <w:lang w:eastAsia="es-MX"/>
        </w:rPr>
      </w:pPr>
    </w:p>
    <w:p w14:paraId="2C9C5BA3"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i/>
          <w:sz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057443A0"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i/>
          <w:sz w:val="22"/>
          <w:lang w:eastAsia="es-MX"/>
        </w:rPr>
        <w:t>Los documentos contenidos en los archivos históricos y los identificados como históricos confidenciales no serán susceptibles de clasificación como reservados.</w:t>
      </w:r>
    </w:p>
    <w:p w14:paraId="58530892" w14:textId="77777777" w:rsidR="007764BB" w:rsidRPr="008B4027" w:rsidRDefault="007764BB" w:rsidP="007764BB">
      <w:pPr>
        <w:ind w:left="567" w:right="616"/>
        <w:jc w:val="both"/>
        <w:rPr>
          <w:rFonts w:ascii="Palatino Linotype" w:hAnsi="Palatino Linotype"/>
          <w:b/>
          <w:i/>
          <w:sz w:val="22"/>
          <w:lang w:eastAsia="es-MX"/>
        </w:rPr>
      </w:pPr>
    </w:p>
    <w:p w14:paraId="047CB2C4"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Noveno.</w:t>
      </w:r>
      <w:r w:rsidRPr="008B4027">
        <w:rPr>
          <w:rFonts w:ascii="Palatino Linotype" w:hAnsi="Palatino Linotype"/>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EE2C7FE" w14:textId="77777777" w:rsidR="007764BB" w:rsidRPr="008B4027" w:rsidRDefault="007764BB" w:rsidP="007764BB">
      <w:pPr>
        <w:ind w:left="567" w:right="616"/>
        <w:jc w:val="both"/>
        <w:rPr>
          <w:rFonts w:ascii="Palatino Linotype" w:hAnsi="Palatino Linotype"/>
          <w:b/>
          <w:i/>
          <w:sz w:val="22"/>
          <w:lang w:eastAsia="es-MX"/>
        </w:rPr>
      </w:pPr>
    </w:p>
    <w:p w14:paraId="1D1F3D5B"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b/>
          <w:i/>
          <w:sz w:val="22"/>
          <w:lang w:eastAsia="es-MX"/>
        </w:rPr>
        <w:t>Décimo.</w:t>
      </w:r>
      <w:r w:rsidRPr="008B4027">
        <w:rPr>
          <w:rFonts w:ascii="Palatino Linotype" w:hAnsi="Palatino Linotype"/>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2819CFB" w14:textId="77777777" w:rsidR="007764BB" w:rsidRPr="008B4027" w:rsidRDefault="007764BB" w:rsidP="007764BB">
      <w:pPr>
        <w:ind w:left="567" w:right="616"/>
        <w:jc w:val="both"/>
        <w:rPr>
          <w:rFonts w:ascii="Palatino Linotype" w:hAnsi="Palatino Linotype"/>
          <w:i/>
          <w:sz w:val="22"/>
          <w:lang w:eastAsia="es-MX"/>
        </w:rPr>
      </w:pPr>
    </w:p>
    <w:p w14:paraId="5170299E" w14:textId="77777777" w:rsidR="007764BB" w:rsidRPr="008B4027" w:rsidRDefault="007764BB" w:rsidP="007764BB">
      <w:pPr>
        <w:ind w:left="567" w:right="616"/>
        <w:jc w:val="both"/>
        <w:rPr>
          <w:rFonts w:ascii="Palatino Linotype" w:hAnsi="Palatino Linotype"/>
          <w:i/>
          <w:sz w:val="22"/>
          <w:lang w:eastAsia="es-MX"/>
        </w:rPr>
      </w:pPr>
      <w:r w:rsidRPr="008B4027">
        <w:rPr>
          <w:rFonts w:ascii="Palatino Linotype" w:hAnsi="Palatino Linotype"/>
          <w:i/>
          <w:sz w:val="22"/>
          <w:lang w:eastAsia="es-MX"/>
        </w:rPr>
        <w:t>En ausencia de los titulares de las áreas, la información será clasificada o desclasificada por la persona que lo supla, en términos de la normativa que rija la actuación del sujeto obligado.</w:t>
      </w:r>
    </w:p>
    <w:p w14:paraId="56F96378" w14:textId="77777777" w:rsidR="007764BB" w:rsidRPr="008B4027" w:rsidRDefault="007764BB" w:rsidP="007764BB">
      <w:pPr>
        <w:ind w:left="567" w:right="616"/>
        <w:jc w:val="both"/>
        <w:rPr>
          <w:rFonts w:ascii="Palatino Linotype" w:hAnsi="Palatino Linotype"/>
          <w:b/>
          <w:i/>
          <w:sz w:val="22"/>
          <w:lang w:eastAsia="es-MX"/>
        </w:rPr>
      </w:pPr>
    </w:p>
    <w:p w14:paraId="3869E0F7" w14:textId="77777777" w:rsidR="007764BB" w:rsidRPr="008B4027" w:rsidRDefault="007764BB" w:rsidP="007764BB">
      <w:pPr>
        <w:ind w:left="567" w:right="616"/>
        <w:jc w:val="both"/>
        <w:rPr>
          <w:rFonts w:ascii="Palatino Linotype" w:hAnsi="Palatino Linotype"/>
          <w:b/>
          <w:sz w:val="22"/>
          <w:lang w:eastAsia="es-MX"/>
        </w:rPr>
      </w:pPr>
      <w:r w:rsidRPr="008B4027">
        <w:rPr>
          <w:rFonts w:ascii="Palatino Linotype" w:hAnsi="Palatino Linotype"/>
          <w:b/>
          <w:i/>
          <w:sz w:val="22"/>
          <w:lang w:eastAsia="es-MX"/>
        </w:rPr>
        <w:t>Décimo primero.</w:t>
      </w:r>
      <w:r w:rsidRPr="008B4027">
        <w:rPr>
          <w:rFonts w:ascii="Palatino Linotype" w:hAnsi="Palatino Linotype"/>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B4027">
        <w:rPr>
          <w:rFonts w:ascii="Palatino Linotype" w:hAnsi="Palatino Linotype"/>
          <w:b/>
          <w:i/>
          <w:sz w:val="22"/>
          <w:lang w:eastAsia="es-MX"/>
        </w:rPr>
        <w:t>”</w:t>
      </w:r>
    </w:p>
    <w:p w14:paraId="50E82C8F" w14:textId="77777777" w:rsidR="007764BB" w:rsidRPr="008B4027" w:rsidRDefault="007764BB" w:rsidP="007764BB">
      <w:pPr>
        <w:spacing w:line="360" w:lineRule="auto"/>
        <w:jc w:val="both"/>
        <w:rPr>
          <w:rFonts w:ascii="Palatino Linotype" w:hAnsi="Palatino Linotype" w:cs="Arial"/>
          <w:i/>
          <w:lang w:eastAsia="es-MX"/>
        </w:rPr>
      </w:pPr>
    </w:p>
    <w:p w14:paraId="76025911" w14:textId="77777777" w:rsidR="007764BB" w:rsidRPr="008B4027" w:rsidRDefault="007764BB" w:rsidP="007764BB">
      <w:pPr>
        <w:spacing w:line="360" w:lineRule="auto"/>
        <w:jc w:val="both"/>
        <w:rPr>
          <w:rFonts w:ascii="Palatino Linotype" w:hAnsi="Palatino Linotype"/>
        </w:rPr>
      </w:pPr>
      <w:r w:rsidRPr="008B4027">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8B4027">
        <w:rPr>
          <w:rFonts w:ascii="Palatino Linotype" w:hAnsi="Palatino Linotype"/>
          <w:lang w:val="es-ES_tradnl"/>
        </w:rPr>
        <w:t>el Sujeto Obligado</w:t>
      </w:r>
      <w:r w:rsidRPr="008B4027">
        <w:rPr>
          <w:rFonts w:ascii="Palatino Linotype" w:hAnsi="Palatino Linotype"/>
        </w:rPr>
        <w:t xml:space="preserve"> precise las razones objetivas por las que la apertura de la información generaría una afectación, asimismo, es claro que el mismo debe aplicar de manera restrictiva y limitada las hipótesis de clasificación </w:t>
      </w:r>
      <w:r w:rsidRPr="008B4027">
        <w:rPr>
          <w:rFonts w:ascii="Palatino Linotype" w:hAnsi="Palatino Linotype"/>
        </w:rPr>
        <w:lastRenderedPageBreak/>
        <w:t>y no hacerlas valer de manera general. Es importante señalar que, para acreditar dichos supuestos jurídicos se debe fundar y motivar correctamente la categorización de la información.</w:t>
      </w:r>
    </w:p>
    <w:p w14:paraId="531FC953" w14:textId="77777777" w:rsidR="007764BB" w:rsidRPr="008B4027" w:rsidRDefault="007764BB" w:rsidP="007764BB"/>
    <w:p w14:paraId="057B6194" w14:textId="77777777" w:rsidR="007764BB" w:rsidRPr="008B4027" w:rsidRDefault="007764BB" w:rsidP="007764BB">
      <w:pPr>
        <w:spacing w:line="360" w:lineRule="auto"/>
        <w:jc w:val="both"/>
        <w:rPr>
          <w:rFonts w:ascii="Palatino Linotype" w:hAnsi="Palatino Linotype"/>
        </w:rPr>
      </w:pPr>
      <w:r w:rsidRPr="008B4027">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14:paraId="695B17DF" w14:textId="77777777" w:rsidR="007764BB" w:rsidRPr="008B4027" w:rsidRDefault="007764BB" w:rsidP="007764BB">
      <w:pPr>
        <w:pStyle w:val="Sinespaciado"/>
      </w:pPr>
    </w:p>
    <w:p w14:paraId="66AFAD30" w14:textId="77777777" w:rsidR="007764BB" w:rsidRPr="008B4027" w:rsidRDefault="007764BB" w:rsidP="007764BB">
      <w:pPr>
        <w:spacing w:line="360" w:lineRule="auto"/>
        <w:jc w:val="both"/>
        <w:rPr>
          <w:rFonts w:ascii="Palatino Linotype" w:hAnsi="Palatino Linotype"/>
        </w:rPr>
      </w:pPr>
      <w:r w:rsidRPr="008B4027">
        <w:rPr>
          <w:rFonts w:ascii="Palatino Linotype" w:hAnsi="Palatino Linotype"/>
        </w:rPr>
        <w:t>Al respecto, el máximo tribunal del país ha establecido jurisprudencia respecto a qué debe entenderse por fundamentación y motivación, en los siguientes términos:</w:t>
      </w:r>
    </w:p>
    <w:p w14:paraId="7C93E8D8" w14:textId="77777777" w:rsidR="007764BB" w:rsidRPr="008B4027" w:rsidRDefault="007764BB" w:rsidP="007764BB"/>
    <w:p w14:paraId="5158A193" w14:textId="77777777" w:rsidR="007764BB" w:rsidRPr="008B4027" w:rsidRDefault="007764BB" w:rsidP="007764BB">
      <w:pPr>
        <w:ind w:left="567" w:right="616"/>
        <w:jc w:val="both"/>
        <w:rPr>
          <w:rFonts w:ascii="Palatino Linotype" w:hAnsi="Palatino Linotype"/>
          <w:i/>
          <w:sz w:val="22"/>
        </w:rPr>
      </w:pPr>
      <w:r w:rsidRPr="008B4027">
        <w:rPr>
          <w:rFonts w:ascii="Palatino Linotype" w:hAnsi="Palatino Linotype"/>
          <w:b/>
          <w:i/>
          <w:sz w:val="22"/>
        </w:rPr>
        <w:t xml:space="preserve">FUNDAMENTACIÓN Y MOTIVACIÓN. </w:t>
      </w:r>
      <w:r w:rsidRPr="008B4027">
        <w:rPr>
          <w:rFonts w:ascii="Palatino Linotype" w:hAnsi="Palatino Linotype"/>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31F253B" w14:textId="77777777" w:rsidR="007764BB" w:rsidRPr="008B4027" w:rsidRDefault="007764BB" w:rsidP="007764BB">
      <w:pPr>
        <w:pStyle w:val="Sinespaciado"/>
      </w:pPr>
    </w:p>
    <w:p w14:paraId="2CE3F910" w14:textId="77777777" w:rsidR="007764BB" w:rsidRPr="008B4027" w:rsidRDefault="007764BB" w:rsidP="007764BB">
      <w:pPr>
        <w:spacing w:line="360" w:lineRule="auto"/>
        <w:jc w:val="both"/>
        <w:rPr>
          <w:rFonts w:ascii="Palatino Linotype" w:hAnsi="Palatino Linotype"/>
        </w:rPr>
      </w:pPr>
      <w:r w:rsidRPr="008B4027">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0D6B03B" w14:textId="77777777" w:rsidR="00757D60" w:rsidRPr="008B4027" w:rsidRDefault="00757D60" w:rsidP="007764BB">
      <w:pPr>
        <w:spacing w:line="360" w:lineRule="auto"/>
        <w:jc w:val="both"/>
        <w:rPr>
          <w:rFonts w:ascii="Palatino Linotype" w:hAnsi="Palatino Linotype"/>
        </w:rPr>
      </w:pPr>
    </w:p>
    <w:p w14:paraId="0733A3F9" w14:textId="77777777" w:rsidR="007764BB" w:rsidRPr="008B4027" w:rsidRDefault="007764BB" w:rsidP="007764BB">
      <w:pPr>
        <w:spacing w:line="360" w:lineRule="auto"/>
        <w:jc w:val="both"/>
        <w:rPr>
          <w:rFonts w:ascii="Palatino Linotype" w:hAnsi="Palatino Linotype"/>
        </w:rPr>
      </w:pPr>
      <w:r w:rsidRPr="008B4027">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3264772" w14:textId="77777777" w:rsidR="007764BB" w:rsidRPr="008B4027" w:rsidRDefault="007764BB" w:rsidP="007764BB">
      <w:pPr>
        <w:pStyle w:val="Sinespaciado"/>
      </w:pPr>
    </w:p>
    <w:p w14:paraId="4E8FBEE6" w14:textId="77777777" w:rsidR="007764BB" w:rsidRPr="008B4027" w:rsidRDefault="007764BB" w:rsidP="007764BB">
      <w:pPr>
        <w:ind w:left="567" w:right="616"/>
        <w:jc w:val="both"/>
        <w:rPr>
          <w:rFonts w:ascii="Palatino Linotype" w:hAnsi="Palatino Linotype"/>
          <w:i/>
          <w:sz w:val="22"/>
        </w:rPr>
      </w:pPr>
      <w:r w:rsidRPr="008B4027">
        <w:rPr>
          <w:rFonts w:ascii="Palatino Linotype" w:hAnsi="Palatino Linotype"/>
          <w:b/>
          <w:i/>
          <w:sz w:val="22"/>
        </w:rPr>
        <w:t>FUNDAMENTACIÓN Y MOTIVACIÓN. EL ASPECTO FORMAL DE LA GARANTÍA Y SU FINALIDAD SE TRADUCEN EN EXPLICAR, JUSTIFICAR, POSIBILITAR LA DEFENSA Y COMUNICAR LA DECISIÓN</w:t>
      </w:r>
      <w:r w:rsidRPr="008B4027">
        <w:rPr>
          <w:rFonts w:ascii="Palatino Linotype" w:hAnsi="Palatino Linotype"/>
          <w:i/>
          <w:sz w:val="22"/>
        </w:rPr>
        <w:t xml:space="preserve">. El contenido formal de la garantía de legalidad prevista en el artículo 16 constitucional relativa a la </w:t>
      </w:r>
      <w:r w:rsidRPr="008B4027">
        <w:rPr>
          <w:rFonts w:ascii="Palatino Linotype" w:hAnsi="Palatino Linotype"/>
          <w:i/>
          <w:sz w:val="22"/>
        </w:rPr>
        <w:lastRenderedPageBreak/>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B9B5943" w14:textId="77777777" w:rsidR="007764BB" w:rsidRPr="008B4027" w:rsidRDefault="007764BB" w:rsidP="007764BB">
      <w:pPr>
        <w:spacing w:line="360" w:lineRule="auto"/>
        <w:jc w:val="both"/>
        <w:rPr>
          <w:rFonts w:ascii="Palatino Linotype" w:hAnsi="Palatino Linotype"/>
        </w:rPr>
      </w:pPr>
    </w:p>
    <w:p w14:paraId="11BC6C22" w14:textId="77777777" w:rsidR="007764BB" w:rsidRPr="008B4027" w:rsidRDefault="007764BB" w:rsidP="007764BB">
      <w:pPr>
        <w:spacing w:line="360" w:lineRule="auto"/>
        <w:jc w:val="both"/>
        <w:rPr>
          <w:rFonts w:ascii="Palatino Linotype" w:hAnsi="Palatino Linotype"/>
        </w:rPr>
      </w:pPr>
      <w:r w:rsidRPr="008B4027">
        <w:rPr>
          <w:rFonts w:ascii="Palatino Linotype" w:hAnsi="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48D1385" w14:textId="77777777" w:rsidR="007764BB" w:rsidRPr="008B4027" w:rsidRDefault="007764BB" w:rsidP="007764BB">
      <w:pPr>
        <w:spacing w:line="360" w:lineRule="auto"/>
        <w:jc w:val="both"/>
        <w:rPr>
          <w:rFonts w:ascii="Palatino Linotype" w:hAnsi="Palatino Linotype"/>
        </w:rPr>
      </w:pPr>
    </w:p>
    <w:p w14:paraId="356BBD45" w14:textId="218C0DF5" w:rsidR="007764BB" w:rsidRPr="008B4027" w:rsidRDefault="007764BB" w:rsidP="00FC6F08">
      <w:pPr>
        <w:spacing w:line="360" w:lineRule="auto"/>
        <w:jc w:val="both"/>
        <w:rPr>
          <w:rFonts w:ascii="Palatino Linotype" w:hAnsi="Palatino Linotype"/>
        </w:rPr>
      </w:pPr>
      <w:r w:rsidRPr="008B4027">
        <w:rPr>
          <w:rFonts w:ascii="Palatino Linotype" w:hAnsi="Palatino Linotype"/>
        </w:rPr>
        <w:t>Por lo tanto, la entrega de documentos en su versión pública debe acompañarse necesariamente del Acuerdo del Comité de Transparencia del Sujeto Obligado</w:t>
      </w:r>
      <w:r w:rsidRPr="008B4027">
        <w:rPr>
          <w:rFonts w:ascii="Palatino Linotype" w:hAnsi="Palatino Linotype"/>
          <w:b/>
        </w:rPr>
        <w:t xml:space="preserve"> </w:t>
      </w:r>
      <w:r w:rsidRPr="008B4027">
        <w:rPr>
          <w:rFonts w:ascii="Palatino Linotype" w:hAnsi="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8B4027">
        <w:rPr>
          <w:rFonts w:ascii="Palatino Linotype" w:hAnsi="Palatino Linotype"/>
        </w:rPr>
        <w:lastRenderedPageBreak/>
        <w:t xml:space="preserve">razones de ello se estaría violentando desde un inicio el derecho de acceso a </w:t>
      </w:r>
      <w:r w:rsidR="00B533A7" w:rsidRPr="008B4027">
        <w:rPr>
          <w:rFonts w:ascii="Palatino Linotype" w:hAnsi="Palatino Linotype"/>
        </w:rPr>
        <w:t>la información del solicitante.</w:t>
      </w:r>
    </w:p>
    <w:p w14:paraId="15002AFA" w14:textId="77777777" w:rsidR="00B533A7" w:rsidRPr="008B4027" w:rsidRDefault="00B533A7" w:rsidP="00FC6F08">
      <w:pPr>
        <w:spacing w:line="360" w:lineRule="auto"/>
        <w:jc w:val="both"/>
        <w:rPr>
          <w:rFonts w:ascii="Palatino Linotype" w:hAnsi="Palatino Linotype"/>
        </w:rPr>
      </w:pPr>
    </w:p>
    <w:p w14:paraId="0148E260" w14:textId="470E8136" w:rsidR="00FC6F08" w:rsidRPr="008B4027" w:rsidRDefault="00FC6F08" w:rsidP="00FC6F08">
      <w:pPr>
        <w:spacing w:line="360" w:lineRule="auto"/>
        <w:jc w:val="both"/>
        <w:rPr>
          <w:rFonts w:ascii="Palatino Linotype" w:eastAsiaTheme="minorHAnsi" w:hAnsi="Palatino Linotype" w:cstheme="minorBidi"/>
          <w:lang w:val="es-MX" w:eastAsia="en-US"/>
        </w:rPr>
      </w:pPr>
      <w:r w:rsidRPr="008B4027">
        <w:rPr>
          <w:rFonts w:ascii="Palatino Linotype" w:eastAsiaTheme="minorHAnsi" w:hAnsi="Palatino Linotype" w:cs="Arial"/>
          <w:lang w:val="es-MX" w:eastAsia="es-MX"/>
        </w:rPr>
        <w:t>Final</w:t>
      </w:r>
      <w:r w:rsidRPr="008B4027">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8B4027">
        <w:rPr>
          <w:rFonts w:ascii="Palatino Linotype" w:eastAsiaTheme="minorHAnsi" w:hAnsi="Palatino Linotype" w:cstheme="minorBidi"/>
          <w:b/>
          <w:lang w:val="es-MX" w:eastAsia="en-US"/>
        </w:rPr>
        <w:t>El Recurrente</w:t>
      </w:r>
      <w:r w:rsidRPr="008B4027">
        <w:rPr>
          <w:rFonts w:ascii="Palatino Linotype" w:eastAsiaTheme="minorHAnsi" w:hAnsi="Palatino Linotype" w:cstheme="minorBidi"/>
          <w:lang w:val="es-MX" w:eastAsia="en-US"/>
        </w:rPr>
        <w:t xml:space="preserve">, por ello con fundamento en la </w:t>
      </w:r>
      <w:r w:rsidR="00AB4982" w:rsidRPr="008B4027">
        <w:rPr>
          <w:rFonts w:ascii="Palatino Linotype" w:eastAsiaTheme="minorHAnsi" w:hAnsi="Palatino Linotype" w:cstheme="minorBidi"/>
          <w:i/>
          <w:lang w:val="es-MX" w:eastAsia="en-US"/>
        </w:rPr>
        <w:t>primera</w:t>
      </w:r>
      <w:r w:rsidRPr="008B4027">
        <w:rPr>
          <w:rFonts w:ascii="Palatino Linotype" w:eastAsiaTheme="minorHAnsi" w:hAnsi="Palatino Linotype" w:cstheme="minorBidi"/>
          <w:i/>
          <w:lang w:val="es-MX" w:eastAsia="en-US"/>
        </w:rPr>
        <w:t xml:space="preserve"> hipótesis</w:t>
      </w:r>
      <w:r w:rsidRPr="008B4027">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007764BB" w:rsidRPr="008B4027">
        <w:rPr>
          <w:rFonts w:ascii="Palatino Linotype" w:eastAsiaTheme="minorHAnsi" w:hAnsi="Palatino Linotype" w:cstheme="minorBidi"/>
          <w:b/>
          <w:lang w:val="es-MX" w:eastAsia="en-US"/>
        </w:rPr>
        <w:t>MODIFIC</w:t>
      </w:r>
      <w:r w:rsidRPr="008B4027">
        <w:rPr>
          <w:rFonts w:ascii="Palatino Linotype" w:eastAsiaTheme="minorHAnsi" w:hAnsi="Palatino Linotype" w:cstheme="minorBidi"/>
          <w:b/>
          <w:lang w:val="es-MX" w:eastAsia="en-US"/>
        </w:rPr>
        <w:t xml:space="preserve">A </w:t>
      </w:r>
      <w:r w:rsidRPr="008B4027">
        <w:rPr>
          <w:rFonts w:ascii="Palatino Linotype" w:eastAsiaTheme="minorHAnsi" w:hAnsi="Palatino Linotype" w:cstheme="minorBidi"/>
          <w:lang w:val="es-MX" w:eastAsia="en-US"/>
        </w:rPr>
        <w:t xml:space="preserve">la respuesta a la solicitud de información </w:t>
      </w:r>
      <w:r w:rsidR="00B533A7" w:rsidRPr="008B4027">
        <w:rPr>
          <w:rFonts w:ascii="Palatino Linotype" w:eastAsiaTheme="minorHAnsi" w:hAnsi="Palatino Linotype" w:cs="Arial"/>
          <w:b/>
          <w:lang w:val="es-MX" w:eastAsia="en-US"/>
        </w:rPr>
        <w:t>00123/VACHASO/IP/2022</w:t>
      </w:r>
      <w:r w:rsidRPr="008B4027">
        <w:rPr>
          <w:rFonts w:ascii="Palatino Linotype" w:eastAsiaTheme="minorHAnsi" w:hAnsi="Palatino Linotype" w:cs="Arial"/>
          <w:lang w:val="es-MX" w:eastAsia="en-US"/>
        </w:rPr>
        <w:t xml:space="preserve">, </w:t>
      </w:r>
      <w:r w:rsidRPr="008B4027">
        <w:rPr>
          <w:rFonts w:ascii="Palatino Linotype" w:eastAsiaTheme="minorHAnsi" w:hAnsi="Palatino Linotype" w:cstheme="minorBidi"/>
          <w:lang w:val="es-MX" w:eastAsia="en-US"/>
        </w:rPr>
        <w:t>que ha sido materia del presente fallo.</w:t>
      </w:r>
    </w:p>
    <w:p w14:paraId="64213C56" w14:textId="77777777" w:rsidR="00FC6F08" w:rsidRPr="008B4027" w:rsidRDefault="00FC6F08" w:rsidP="00FC6F08">
      <w:pPr>
        <w:spacing w:line="360" w:lineRule="auto"/>
        <w:jc w:val="both"/>
        <w:rPr>
          <w:rFonts w:ascii="Palatino Linotype" w:eastAsiaTheme="minorHAnsi" w:hAnsi="Palatino Linotype" w:cstheme="minorBidi"/>
          <w:lang w:val="es-MX" w:eastAsia="en-US"/>
        </w:rPr>
      </w:pPr>
    </w:p>
    <w:p w14:paraId="6A14A9AD" w14:textId="77777777" w:rsidR="00FC6F08" w:rsidRPr="008B4027" w:rsidRDefault="00FC6F08" w:rsidP="00FC6F08">
      <w:pPr>
        <w:spacing w:line="360" w:lineRule="auto"/>
        <w:jc w:val="both"/>
        <w:rPr>
          <w:rFonts w:ascii="Palatino Linotype" w:eastAsiaTheme="minorHAnsi" w:hAnsi="Palatino Linotype" w:cstheme="minorBidi"/>
          <w:lang w:val="es-MX" w:eastAsia="en-US"/>
        </w:rPr>
      </w:pPr>
      <w:r w:rsidRPr="008B4027">
        <w:rPr>
          <w:rFonts w:ascii="Palatino Linotype" w:eastAsiaTheme="minorHAnsi" w:hAnsi="Palatino Linotype" w:cstheme="minorBidi"/>
          <w:lang w:val="es-MX" w:eastAsia="en-US"/>
        </w:rPr>
        <w:t xml:space="preserve">Por lo antes expuesto y fundado. </w:t>
      </w:r>
    </w:p>
    <w:p w14:paraId="35BE2F82" w14:textId="77777777" w:rsidR="007764BB" w:rsidRPr="008B4027" w:rsidRDefault="007764BB" w:rsidP="00FC6F08">
      <w:pPr>
        <w:spacing w:line="360" w:lineRule="auto"/>
        <w:jc w:val="both"/>
        <w:rPr>
          <w:rFonts w:ascii="Palatino Linotype" w:eastAsiaTheme="minorHAnsi" w:hAnsi="Palatino Linotype" w:cstheme="minorBidi"/>
          <w:lang w:val="es-MX" w:eastAsia="en-US"/>
        </w:rPr>
      </w:pPr>
    </w:p>
    <w:p w14:paraId="5C316A03" w14:textId="77777777" w:rsidR="00396DB6" w:rsidRPr="008B4027" w:rsidRDefault="00396DB6" w:rsidP="00FC6F08">
      <w:pPr>
        <w:spacing w:line="360" w:lineRule="auto"/>
        <w:jc w:val="both"/>
        <w:rPr>
          <w:rFonts w:ascii="Palatino Linotype" w:eastAsiaTheme="minorHAnsi" w:hAnsi="Palatino Linotype" w:cstheme="minorBidi"/>
          <w:lang w:val="es-MX" w:eastAsia="en-US"/>
        </w:rPr>
      </w:pPr>
    </w:p>
    <w:p w14:paraId="6EBCE27C" w14:textId="77777777" w:rsidR="00FC6F08" w:rsidRPr="008B4027" w:rsidRDefault="00FC6F08" w:rsidP="00FC6F08">
      <w:pPr>
        <w:spacing w:line="360" w:lineRule="auto"/>
        <w:jc w:val="center"/>
        <w:rPr>
          <w:rFonts w:ascii="Palatino Linotype" w:hAnsi="Palatino Linotype" w:cstheme="minorBidi"/>
          <w:b/>
          <w:bCs/>
          <w:spacing w:val="60"/>
          <w:sz w:val="28"/>
          <w:lang w:val="es-ES_tradnl" w:eastAsia="en-US"/>
        </w:rPr>
      </w:pPr>
      <w:r w:rsidRPr="008B4027">
        <w:rPr>
          <w:rFonts w:ascii="Palatino Linotype" w:hAnsi="Palatino Linotype" w:cstheme="minorBidi"/>
          <w:b/>
          <w:bCs/>
          <w:spacing w:val="60"/>
          <w:sz w:val="28"/>
          <w:lang w:val="es-ES_tradnl" w:eastAsia="en-US"/>
        </w:rPr>
        <w:t>SE    RESUELVE</w:t>
      </w:r>
    </w:p>
    <w:p w14:paraId="5F499061" w14:textId="77777777" w:rsidR="00FC6F08" w:rsidRPr="008B4027" w:rsidRDefault="00FC6F08" w:rsidP="00FC6F08">
      <w:pPr>
        <w:pStyle w:val="Sinespaciado"/>
        <w:rPr>
          <w:lang w:eastAsia="en-US"/>
        </w:rPr>
      </w:pPr>
    </w:p>
    <w:p w14:paraId="2434B148" w14:textId="2CFAD9F6" w:rsidR="00FC6F08" w:rsidRPr="008B4027" w:rsidRDefault="00FC6F08" w:rsidP="00FC6F08">
      <w:pPr>
        <w:autoSpaceDE w:val="0"/>
        <w:autoSpaceDN w:val="0"/>
        <w:adjustRightInd w:val="0"/>
        <w:spacing w:line="360" w:lineRule="auto"/>
        <w:ind w:right="49"/>
        <w:jc w:val="both"/>
        <w:rPr>
          <w:rFonts w:ascii="Palatino Linotype" w:eastAsiaTheme="minorHAnsi" w:hAnsi="Palatino Linotype" w:cs="Arial"/>
          <w:b/>
          <w:lang w:val="es-MX" w:eastAsia="en-US"/>
        </w:rPr>
      </w:pPr>
      <w:r w:rsidRPr="008B4027">
        <w:rPr>
          <w:rFonts w:ascii="Palatino Linotype" w:eastAsiaTheme="minorHAnsi" w:hAnsi="Palatino Linotype" w:cs="Arial"/>
          <w:b/>
          <w:sz w:val="28"/>
          <w:szCs w:val="28"/>
          <w:lang w:val="es-ES_tradnl" w:eastAsia="en-US"/>
        </w:rPr>
        <w:t>PRIMERO.</w:t>
      </w:r>
      <w:r w:rsidRPr="008B4027">
        <w:rPr>
          <w:rFonts w:ascii="Palatino Linotype" w:eastAsiaTheme="minorHAnsi" w:hAnsi="Palatino Linotype" w:cs="Arial"/>
          <w:lang w:val="es-ES_tradnl" w:eastAsia="en-US"/>
        </w:rPr>
        <w:t xml:space="preserve"> </w:t>
      </w:r>
      <w:r w:rsidRPr="008B4027">
        <w:rPr>
          <w:rFonts w:ascii="Palatino Linotype" w:eastAsiaTheme="minorHAnsi" w:hAnsi="Palatino Linotype" w:cs="Arial"/>
          <w:lang w:val="es-MX" w:eastAsia="en-US"/>
        </w:rPr>
        <w:t>Se</w:t>
      </w:r>
      <w:r w:rsidRPr="008B4027">
        <w:rPr>
          <w:rFonts w:ascii="Palatino Linotype" w:eastAsiaTheme="minorHAnsi" w:hAnsi="Palatino Linotype" w:cs="Arial"/>
          <w:b/>
          <w:lang w:val="es-MX" w:eastAsia="en-US"/>
        </w:rPr>
        <w:t xml:space="preserve"> </w:t>
      </w:r>
      <w:r w:rsidR="007764BB" w:rsidRPr="008B4027">
        <w:rPr>
          <w:rFonts w:ascii="Palatino Linotype" w:eastAsiaTheme="minorHAnsi" w:hAnsi="Palatino Linotype" w:cs="Arial"/>
          <w:b/>
          <w:lang w:val="es-MX" w:eastAsia="en-US"/>
        </w:rPr>
        <w:t>MODIFI</w:t>
      </w:r>
      <w:r w:rsidRPr="008B4027">
        <w:rPr>
          <w:rFonts w:ascii="Palatino Linotype" w:eastAsiaTheme="minorHAnsi" w:hAnsi="Palatino Linotype" w:cs="Arial"/>
          <w:b/>
          <w:lang w:val="es-MX" w:eastAsia="en-US"/>
        </w:rPr>
        <w:t xml:space="preserve">CA </w:t>
      </w:r>
      <w:r w:rsidRPr="008B4027">
        <w:rPr>
          <w:rFonts w:ascii="Palatino Linotype" w:eastAsia="Arial Unicode MS" w:hAnsi="Palatino Linotype" w:cs="Arial"/>
          <w:lang w:val="es-MX" w:eastAsia="en-US"/>
        </w:rPr>
        <w:t xml:space="preserve">la respuesta entregada por </w:t>
      </w:r>
      <w:r w:rsidRPr="008B4027">
        <w:rPr>
          <w:rFonts w:ascii="Palatino Linotype" w:eastAsia="Arial Unicode MS" w:hAnsi="Palatino Linotype" w:cs="Arial"/>
          <w:b/>
          <w:lang w:val="es-MX" w:eastAsia="en-US"/>
        </w:rPr>
        <w:t xml:space="preserve">El Sujeto Obligado </w:t>
      </w:r>
      <w:r w:rsidRPr="008B4027">
        <w:rPr>
          <w:rFonts w:ascii="Palatino Linotype" w:eastAsia="Arial Unicode MS" w:hAnsi="Palatino Linotype" w:cs="Arial"/>
          <w:lang w:val="es-MX" w:eastAsia="en-US"/>
        </w:rPr>
        <w:t xml:space="preserve">a la solicitud de información número </w:t>
      </w:r>
      <w:r w:rsidR="00B533A7" w:rsidRPr="008B4027">
        <w:rPr>
          <w:rFonts w:ascii="Palatino Linotype" w:eastAsiaTheme="minorHAnsi" w:hAnsi="Palatino Linotype" w:cs="Arial"/>
          <w:b/>
          <w:lang w:val="es-MX" w:eastAsia="en-US"/>
        </w:rPr>
        <w:t>00123/VACHASO/IP/2022</w:t>
      </w:r>
      <w:r w:rsidRPr="008B4027">
        <w:rPr>
          <w:rFonts w:ascii="Palatino Linotype" w:eastAsiaTheme="minorHAnsi" w:hAnsi="Palatino Linotype" w:cs="Arial"/>
          <w:lang w:val="es-MX" w:eastAsia="en-US"/>
        </w:rPr>
        <w:t xml:space="preserve">, por resultar fundados los motivos de inconformidad vertidos por </w:t>
      </w:r>
      <w:r w:rsidR="004B2314" w:rsidRPr="008B4027">
        <w:rPr>
          <w:rFonts w:ascii="Palatino Linotype" w:eastAsiaTheme="minorHAnsi" w:hAnsi="Palatino Linotype" w:cs="Arial"/>
          <w:lang w:val="es-MX" w:eastAsia="en-US"/>
        </w:rPr>
        <w:t>la</w:t>
      </w:r>
      <w:r w:rsidRPr="008B4027">
        <w:rPr>
          <w:rFonts w:ascii="Palatino Linotype" w:eastAsiaTheme="minorHAnsi" w:hAnsi="Palatino Linotype" w:cs="Arial"/>
          <w:b/>
          <w:lang w:val="es-MX" w:eastAsia="en-US"/>
        </w:rPr>
        <w:t xml:space="preserve"> Recurrente</w:t>
      </w:r>
      <w:r w:rsidRPr="008B4027">
        <w:rPr>
          <w:rFonts w:ascii="Palatino Linotype" w:eastAsiaTheme="minorHAnsi" w:hAnsi="Palatino Linotype" w:cs="Arial"/>
          <w:lang w:val="es-MX" w:eastAsia="en-US"/>
        </w:rPr>
        <w:t xml:space="preserve">, en términos del Considerando </w:t>
      </w:r>
      <w:r w:rsidR="00EE2FB1" w:rsidRPr="008B4027">
        <w:rPr>
          <w:rFonts w:ascii="Palatino Linotype" w:eastAsiaTheme="minorHAnsi" w:hAnsi="Palatino Linotype" w:cs="Arial"/>
          <w:b/>
          <w:lang w:val="es-MX" w:eastAsia="en-US"/>
        </w:rPr>
        <w:t>QUIN</w:t>
      </w:r>
      <w:r w:rsidRPr="008B4027">
        <w:rPr>
          <w:rFonts w:ascii="Palatino Linotype" w:eastAsiaTheme="minorHAnsi" w:hAnsi="Palatino Linotype" w:cs="Arial"/>
          <w:b/>
          <w:lang w:val="es-MX" w:eastAsia="en-US"/>
        </w:rPr>
        <w:t>TO</w:t>
      </w:r>
      <w:r w:rsidRPr="008B4027">
        <w:rPr>
          <w:rFonts w:ascii="Palatino Linotype" w:eastAsiaTheme="minorHAnsi" w:hAnsi="Palatino Linotype" w:cs="Arial"/>
          <w:lang w:val="es-MX" w:eastAsia="en-US"/>
        </w:rPr>
        <w:t xml:space="preserve"> de </w:t>
      </w:r>
      <w:r w:rsidR="008E6686" w:rsidRPr="008B4027">
        <w:rPr>
          <w:rFonts w:ascii="Palatino Linotype" w:eastAsiaTheme="minorHAnsi" w:hAnsi="Palatino Linotype" w:cs="Arial"/>
          <w:lang w:val="es-MX" w:eastAsia="en-US"/>
        </w:rPr>
        <w:t>esta</w:t>
      </w:r>
      <w:r w:rsidRPr="008B4027">
        <w:rPr>
          <w:rFonts w:ascii="Palatino Linotype" w:eastAsiaTheme="minorHAnsi" w:hAnsi="Palatino Linotype" w:cs="Arial"/>
          <w:lang w:val="es-MX" w:eastAsia="en-US"/>
        </w:rPr>
        <w:t xml:space="preserve"> resolución.</w:t>
      </w:r>
    </w:p>
    <w:p w14:paraId="1481DB0B" w14:textId="77777777" w:rsidR="00FC6F08" w:rsidRPr="008B4027"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p>
    <w:p w14:paraId="54BCFE33" w14:textId="10F5F37C" w:rsidR="00FC6F08" w:rsidRPr="008B4027" w:rsidRDefault="00FC6F08" w:rsidP="00FC6F08">
      <w:pPr>
        <w:spacing w:line="360" w:lineRule="auto"/>
        <w:jc w:val="both"/>
        <w:rPr>
          <w:rFonts w:ascii="Palatino Linotype" w:eastAsiaTheme="minorHAnsi" w:hAnsi="Palatino Linotype" w:cs="Arial"/>
          <w:lang w:val="es-MX" w:eastAsia="en-US"/>
        </w:rPr>
      </w:pPr>
      <w:r w:rsidRPr="008B4027">
        <w:rPr>
          <w:rFonts w:ascii="Palatino Linotype" w:eastAsiaTheme="minorHAnsi" w:hAnsi="Palatino Linotype" w:cs="Arial"/>
          <w:b/>
          <w:sz w:val="28"/>
          <w:szCs w:val="28"/>
          <w:lang w:val="es-MX" w:eastAsia="en-US"/>
        </w:rPr>
        <w:t>SEGUNDO.</w:t>
      </w:r>
      <w:r w:rsidRPr="008B4027">
        <w:rPr>
          <w:rFonts w:ascii="Palatino Linotype" w:eastAsiaTheme="minorHAnsi" w:hAnsi="Palatino Linotype" w:cs="Arial"/>
          <w:lang w:val="es-MX" w:eastAsia="en-US"/>
        </w:rPr>
        <w:t xml:space="preserve"> Se </w:t>
      </w:r>
      <w:r w:rsidRPr="008B4027">
        <w:rPr>
          <w:rFonts w:ascii="Palatino Linotype" w:eastAsiaTheme="minorHAnsi" w:hAnsi="Palatino Linotype" w:cs="Arial"/>
          <w:b/>
          <w:lang w:val="es-MX" w:eastAsia="en-US"/>
        </w:rPr>
        <w:t>ORDENA</w:t>
      </w:r>
      <w:r w:rsidRPr="008B4027">
        <w:rPr>
          <w:rFonts w:ascii="Palatino Linotype" w:eastAsiaTheme="minorHAnsi" w:hAnsi="Palatino Linotype" w:cs="Arial"/>
          <w:lang w:val="es-MX" w:eastAsia="en-US"/>
        </w:rPr>
        <w:t xml:space="preserve"> al </w:t>
      </w:r>
      <w:r w:rsidRPr="008B4027">
        <w:rPr>
          <w:rFonts w:ascii="Palatino Linotype" w:eastAsiaTheme="minorHAnsi" w:hAnsi="Palatino Linotype" w:cs="Arial"/>
          <w:b/>
          <w:lang w:val="es-MX" w:eastAsia="en-US"/>
        </w:rPr>
        <w:t>Sujeto Obligado</w:t>
      </w:r>
      <w:r w:rsidRPr="008B4027">
        <w:rPr>
          <w:rFonts w:ascii="Palatino Linotype" w:eastAsiaTheme="minorHAnsi" w:hAnsi="Palatino Linotype" w:cs="Arial"/>
          <w:lang w:val="es-MX" w:eastAsia="en-US"/>
        </w:rPr>
        <w:t xml:space="preserve"> haga entrega </w:t>
      </w:r>
      <w:r w:rsidR="00BA27FC" w:rsidRPr="008B4027">
        <w:rPr>
          <w:rFonts w:ascii="Palatino Linotype" w:eastAsiaTheme="minorHAnsi" w:hAnsi="Palatino Linotype" w:cs="Arial"/>
          <w:lang w:val="es-MX" w:eastAsia="en-US"/>
        </w:rPr>
        <w:t>al</w:t>
      </w:r>
      <w:r w:rsidRPr="008B4027">
        <w:rPr>
          <w:rFonts w:ascii="Palatino Linotype" w:eastAsiaTheme="minorHAnsi" w:hAnsi="Palatino Linotype" w:cs="Arial"/>
          <w:lang w:val="es-MX" w:eastAsia="en-US"/>
        </w:rPr>
        <w:t xml:space="preserve"> </w:t>
      </w:r>
      <w:r w:rsidRPr="008B4027">
        <w:rPr>
          <w:rFonts w:ascii="Palatino Linotype" w:eastAsiaTheme="minorHAnsi" w:hAnsi="Palatino Linotype" w:cs="Arial"/>
          <w:b/>
          <w:lang w:val="es-MX" w:eastAsia="en-US"/>
        </w:rPr>
        <w:t xml:space="preserve">Recurrente </w:t>
      </w:r>
      <w:r w:rsidRPr="008B4027">
        <w:rPr>
          <w:rFonts w:ascii="Palatino Linotype" w:eastAsiaTheme="minorHAnsi" w:hAnsi="Palatino Linotype" w:cs="Arial"/>
          <w:lang w:val="es-MX" w:eastAsia="en-US"/>
        </w:rPr>
        <w:t xml:space="preserve">en términos del Considerando </w:t>
      </w:r>
      <w:r w:rsidR="00EE2FB1" w:rsidRPr="008B4027">
        <w:rPr>
          <w:rFonts w:ascii="Palatino Linotype" w:eastAsiaTheme="minorHAnsi" w:hAnsi="Palatino Linotype" w:cs="Arial"/>
          <w:b/>
          <w:lang w:val="es-MX" w:eastAsia="en-US"/>
        </w:rPr>
        <w:t>QUIN</w:t>
      </w:r>
      <w:r w:rsidRPr="008B4027">
        <w:rPr>
          <w:rFonts w:ascii="Palatino Linotype" w:eastAsiaTheme="minorHAnsi" w:hAnsi="Palatino Linotype" w:cs="Arial"/>
          <w:b/>
          <w:lang w:val="es-MX" w:eastAsia="en-US"/>
        </w:rPr>
        <w:t xml:space="preserve">TO </w:t>
      </w:r>
      <w:r w:rsidRPr="008B4027">
        <w:rPr>
          <w:rFonts w:ascii="Palatino Linotype" w:eastAsiaTheme="minorHAnsi" w:hAnsi="Palatino Linotype" w:cs="Arial"/>
          <w:lang w:val="es-MX" w:eastAsia="en-US"/>
        </w:rPr>
        <w:t xml:space="preserve">de esta resolución, </w:t>
      </w:r>
      <w:r w:rsidR="007764BB" w:rsidRPr="008B4027">
        <w:rPr>
          <w:rFonts w:ascii="Palatino Linotype" w:eastAsiaTheme="minorHAnsi" w:hAnsi="Palatino Linotype" w:cs="Arial"/>
          <w:lang w:val="es-MX" w:eastAsia="en-US"/>
        </w:rPr>
        <w:t xml:space="preserve">previa búsqueda exhaustiva y razonable, </w:t>
      </w:r>
      <w:r w:rsidRPr="008B4027">
        <w:rPr>
          <w:rFonts w:ascii="Palatino Linotype" w:eastAsiaTheme="minorHAnsi" w:hAnsi="Palatino Linotype" w:cs="Arial"/>
          <w:lang w:val="es-MX" w:eastAsia="en-US"/>
        </w:rPr>
        <w:t>a través del</w:t>
      </w:r>
      <w:r w:rsidRPr="008B4027">
        <w:rPr>
          <w:rFonts w:ascii="Palatino Linotype" w:eastAsiaTheme="minorHAnsi" w:hAnsi="Palatino Linotype" w:cs="Arial"/>
          <w:b/>
          <w:lang w:val="es-MX" w:eastAsia="en-US"/>
        </w:rPr>
        <w:t xml:space="preserve"> </w:t>
      </w:r>
      <w:r w:rsidRPr="008B4027">
        <w:rPr>
          <w:rFonts w:ascii="Palatino Linotype" w:eastAsiaTheme="minorHAnsi" w:hAnsi="Palatino Linotype" w:cs="Arial"/>
          <w:szCs w:val="22"/>
          <w:lang w:val="es-MX" w:eastAsia="en-US"/>
        </w:rPr>
        <w:t xml:space="preserve">Sistema de Acceso a la Información Mexiquense </w:t>
      </w:r>
      <w:r w:rsidRPr="008B4027">
        <w:rPr>
          <w:rFonts w:ascii="Palatino Linotype" w:eastAsiaTheme="minorHAnsi" w:hAnsi="Palatino Linotype" w:cs="Arial"/>
          <w:b/>
          <w:szCs w:val="22"/>
          <w:lang w:val="es-MX" w:eastAsia="en-US"/>
        </w:rPr>
        <w:t>(SAIMEX)</w:t>
      </w:r>
      <w:r w:rsidR="00EE571A" w:rsidRPr="008B4027">
        <w:rPr>
          <w:rFonts w:ascii="Palatino Linotype" w:eastAsiaTheme="minorHAnsi" w:hAnsi="Palatino Linotype" w:cs="Arial"/>
          <w:lang w:val="es-MX" w:eastAsia="en-US"/>
        </w:rPr>
        <w:t>,</w:t>
      </w:r>
      <w:r w:rsidR="00B533A7" w:rsidRPr="008B4027">
        <w:rPr>
          <w:rFonts w:ascii="Palatino Linotype" w:eastAsiaTheme="minorHAnsi" w:hAnsi="Palatino Linotype" w:cs="Arial"/>
          <w:lang w:val="es-MX" w:eastAsia="en-US"/>
        </w:rPr>
        <w:t xml:space="preserve"> </w:t>
      </w:r>
      <w:r w:rsidRPr="008B4027">
        <w:rPr>
          <w:rFonts w:ascii="Palatino Linotype" w:eastAsiaTheme="minorHAnsi" w:hAnsi="Palatino Linotype" w:cs="Arial"/>
          <w:lang w:val="es-MX" w:eastAsia="en-US"/>
        </w:rPr>
        <w:t>lo siguiente:</w:t>
      </w:r>
    </w:p>
    <w:p w14:paraId="7170D61F" w14:textId="77777777" w:rsidR="00191418" w:rsidRPr="008B4027" w:rsidRDefault="00191418" w:rsidP="00757D60">
      <w:pPr>
        <w:spacing w:line="360" w:lineRule="auto"/>
        <w:jc w:val="both"/>
        <w:rPr>
          <w:rFonts w:ascii="Palatino Linotype" w:hAnsi="Palatino Linotype" w:cs="Arial"/>
        </w:rPr>
      </w:pPr>
    </w:p>
    <w:p w14:paraId="7DECC7C5" w14:textId="2AA2265F" w:rsidR="009C3D21" w:rsidRPr="008B4027" w:rsidRDefault="009C3D21" w:rsidP="00DE11D5">
      <w:pPr>
        <w:pStyle w:val="Prrafodelista"/>
        <w:numPr>
          <w:ilvl w:val="0"/>
          <w:numId w:val="2"/>
        </w:numPr>
        <w:spacing w:after="240" w:line="360" w:lineRule="auto"/>
        <w:jc w:val="both"/>
        <w:rPr>
          <w:rFonts w:ascii="Palatino Linotype" w:hAnsi="Palatino Linotype" w:cs="Arial"/>
        </w:rPr>
      </w:pPr>
      <w:r w:rsidRPr="008B4027">
        <w:rPr>
          <w:rFonts w:ascii="Palatino Linotype" w:hAnsi="Palatino Linotype" w:cs="Arial"/>
        </w:rPr>
        <w:lastRenderedPageBreak/>
        <w:t>De ser procedente, la versión pública del o los documentos en donde conste, el Acta de Instalación del Consejo Municipal de Protección Civil, de la presente administración Municipal.</w:t>
      </w:r>
    </w:p>
    <w:p w14:paraId="3C0606B2" w14:textId="5295A748" w:rsidR="009C3D21" w:rsidRPr="008B4027" w:rsidRDefault="009C3D21" w:rsidP="00DE11D5">
      <w:pPr>
        <w:pStyle w:val="Prrafodelista"/>
        <w:numPr>
          <w:ilvl w:val="0"/>
          <w:numId w:val="2"/>
        </w:numPr>
        <w:spacing w:after="240" w:line="360" w:lineRule="auto"/>
        <w:jc w:val="both"/>
        <w:rPr>
          <w:rFonts w:ascii="Palatino Linotype" w:hAnsi="Palatino Linotype" w:cs="Arial"/>
        </w:rPr>
      </w:pPr>
      <w:r w:rsidRPr="008B4027">
        <w:rPr>
          <w:rFonts w:ascii="Palatino Linotype" w:hAnsi="Palatino Linotype" w:cs="Arial"/>
        </w:rPr>
        <w:t>De ser procedente, la versión pública del o los documentos en donde conste, el Acta de Instalación de la Unidad Municipal de Protección Civil, de la presente administración Municipal.</w:t>
      </w:r>
    </w:p>
    <w:p w14:paraId="10D35D2C" w14:textId="49CE5FD0" w:rsidR="00191418" w:rsidRPr="008B4027" w:rsidRDefault="00B533A7" w:rsidP="00DE11D5">
      <w:pPr>
        <w:pStyle w:val="Prrafodelista"/>
        <w:numPr>
          <w:ilvl w:val="0"/>
          <w:numId w:val="2"/>
        </w:numPr>
        <w:spacing w:after="240" w:line="360" w:lineRule="auto"/>
        <w:jc w:val="both"/>
        <w:rPr>
          <w:rFonts w:ascii="Palatino Linotype" w:hAnsi="Palatino Linotype" w:cs="Arial"/>
        </w:rPr>
      </w:pPr>
      <w:r w:rsidRPr="008B4027">
        <w:rPr>
          <w:rFonts w:ascii="Palatino Linotype" w:hAnsi="Palatino Linotype" w:cs="Arial"/>
        </w:rPr>
        <w:t>De ser procedente, la versión pública de</w:t>
      </w:r>
      <w:r w:rsidR="00191418" w:rsidRPr="008B4027">
        <w:rPr>
          <w:rFonts w:ascii="Palatino Linotype" w:hAnsi="Palatino Linotype" w:cs="Arial"/>
        </w:rPr>
        <w:t xml:space="preserve">l </w:t>
      </w:r>
      <w:r w:rsidRPr="008B4027">
        <w:rPr>
          <w:rFonts w:ascii="Palatino Linotype" w:hAnsi="Palatino Linotype" w:cs="Arial"/>
        </w:rPr>
        <w:t>certificado expedido por la Coordinación General de Protección Civil del Estado de México o por cualquier otra institución debidamente reconocida por la misma, del actual Titular de la Dirección de Protección Civil y H. Cuerpo de Bomberos</w:t>
      </w:r>
      <w:r w:rsidR="00191418" w:rsidRPr="008B4027">
        <w:rPr>
          <w:rFonts w:ascii="Palatino Linotype" w:hAnsi="Palatino Linotype" w:cs="Arial"/>
        </w:rPr>
        <w:t xml:space="preserve">. </w:t>
      </w:r>
    </w:p>
    <w:p w14:paraId="00E264DD" w14:textId="1DA58F60" w:rsidR="00570B79" w:rsidRPr="008B4027" w:rsidRDefault="00570B79" w:rsidP="00DE11D5">
      <w:pPr>
        <w:pStyle w:val="Prrafodelista"/>
        <w:numPr>
          <w:ilvl w:val="0"/>
          <w:numId w:val="2"/>
        </w:numPr>
        <w:spacing w:after="240" w:line="360" w:lineRule="auto"/>
        <w:jc w:val="both"/>
        <w:rPr>
          <w:rFonts w:ascii="Palatino Linotype" w:hAnsi="Palatino Linotype" w:cs="Arial"/>
        </w:rPr>
      </w:pPr>
      <w:r w:rsidRPr="008B4027">
        <w:rPr>
          <w:rFonts w:ascii="Palatino Linotype" w:hAnsi="Palatino Linotype" w:cs="Arial"/>
        </w:rPr>
        <w:t>El Reglamento de Protección Civil, vigente a la solicitud de información.</w:t>
      </w:r>
    </w:p>
    <w:p w14:paraId="17AA28D8" w14:textId="454FD44A" w:rsidR="00CE1C82" w:rsidRPr="008B4027" w:rsidRDefault="00570B79" w:rsidP="00DE11D5">
      <w:pPr>
        <w:pStyle w:val="Prrafodelista"/>
        <w:numPr>
          <w:ilvl w:val="0"/>
          <w:numId w:val="2"/>
        </w:numPr>
        <w:spacing w:after="240" w:line="360" w:lineRule="auto"/>
        <w:jc w:val="both"/>
        <w:rPr>
          <w:rFonts w:ascii="Palatino Linotype" w:hAnsi="Palatino Linotype" w:cs="Arial"/>
        </w:rPr>
      </w:pPr>
      <w:r w:rsidRPr="008B4027">
        <w:rPr>
          <w:rFonts w:ascii="Palatino Linotype" w:hAnsi="Palatino Linotype" w:cs="Arial"/>
        </w:rPr>
        <w:t>El Atlas de Riesgos Municipal, vigente a la solicitud de información.</w:t>
      </w:r>
    </w:p>
    <w:p w14:paraId="75EDA15C" w14:textId="0D635E77" w:rsidR="00191418" w:rsidRPr="008B4027" w:rsidRDefault="00570B79" w:rsidP="00191418">
      <w:pPr>
        <w:ind w:left="426" w:right="49"/>
        <w:jc w:val="both"/>
        <w:rPr>
          <w:rFonts w:ascii="Palatino Linotype" w:hAnsi="Palatino Linotype" w:cs="Arial"/>
          <w:i/>
          <w:sz w:val="23"/>
          <w:szCs w:val="23"/>
        </w:rPr>
      </w:pPr>
      <w:r w:rsidRPr="008B4027">
        <w:rPr>
          <w:rFonts w:ascii="Palatino Linotype" w:hAnsi="Palatino Linotype" w:cs="Arial"/>
          <w:i/>
          <w:sz w:val="23"/>
          <w:szCs w:val="23"/>
        </w:rPr>
        <w:t>De ser procedente la versión pública para la entrega de la información,</w:t>
      </w:r>
      <w:r w:rsidR="00CE1C82" w:rsidRPr="008B4027">
        <w:rPr>
          <w:rFonts w:ascii="Palatino Linotype" w:hAnsi="Palatino Linotype" w:cs="Arial"/>
          <w:i/>
          <w:sz w:val="23"/>
          <w:szCs w:val="23"/>
        </w:rPr>
        <w:t xml:space="preserv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w:t>
      </w:r>
      <w:r w:rsidR="00BA27FC" w:rsidRPr="008B4027">
        <w:rPr>
          <w:rFonts w:ascii="Palatino Linotype" w:hAnsi="Palatino Linotype" w:cs="Arial"/>
          <w:i/>
          <w:sz w:val="23"/>
          <w:szCs w:val="23"/>
        </w:rPr>
        <w:t>nen y se ponga a disposición de</w:t>
      </w:r>
      <w:r w:rsidR="004B2314" w:rsidRPr="008B4027">
        <w:rPr>
          <w:rFonts w:ascii="Palatino Linotype" w:hAnsi="Palatino Linotype" w:cs="Arial"/>
          <w:i/>
          <w:sz w:val="23"/>
          <w:szCs w:val="23"/>
        </w:rPr>
        <w:t>l</w:t>
      </w:r>
      <w:r w:rsidR="00CE1C82" w:rsidRPr="008B4027">
        <w:rPr>
          <w:rFonts w:ascii="Palatino Linotype" w:hAnsi="Palatino Linotype" w:cs="Arial"/>
          <w:i/>
          <w:sz w:val="23"/>
          <w:szCs w:val="23"/>
        </w:rPr>
        <w:t xml:space="preserve"> </w:t>
      </w:r>
      <w:r w:rsidR="00CE1C82" w:rsidRPr="008B4027">
        <w:rPr>
          <w:rFonts w:ascii="Palatino Linotype" w:hAnsi="Palatino Linotype" w:cs="Arial"/>
          <w:b/>
          <w:i/>
          <w:sz w:val="23"/>
          <w:szCs w:val="23"/>
        </w:rPr>
        <w:t>Recurrente</w:t>
      </w:r>
      <w:r w:rsidR="00CE1C82" w:rsidRPr="008B4027">
        <w:rPr>
          <w:rFonts w:ascii="Palatino Linotype" w:hAnsi="Palatino Linotype" w:cs="Arial"/>
          <w:i/>
          <w:sz w:val="23"/>
          <w:szCs w:val="23"/>
        </w:rPr>
        <w:t>.</w:t>
      </w:r>
    </w:p>
    <w:p w14:paraId="714E396F" w14:textId="77777777" w:rsidR="00570B79" w:rsidRPr="008B4027" w:rsidRDefault="00570B79" w:rsidP="00191418">
      <w:pPr>
        <w:ind w:left="426" w:right="49"/>
        <w:jc w:val="both"/>
        <w:rPr>
          <w:rFonts w:ascii="Palatino Linotype" w:hAnsi="Palatino Linotype" w:cs="Arial"/>
          <w:i/>
          <w:sz w:val="23"/>
          <w:szCs w:val="23"/>
        </w:rPr>
      </w:pPr>
    </w:p>
    <w:p w14:paraId="60FE441F" w14:textId="71338F75" w:rsidR="00570B79" w:rsidRPr="008B4027" w:rsidRDefault="00570B79" w:rsidP="00191418">
      <w:pPr>
        <w:ind w:left="426" w:right="49"/>
        <w:jc w:val="both"/>
        <w:rPr>
          <w:rFonts w:ascii="Palatino Linotype" w:hAnsi="Palatino Linotype" w:cs="Arial"/>
          <w:i/>
          <w:sz w:val="23"/>
          <w:szCs w:val="23"/>
        </w:rPr>
      </w:pPr>
      <w:r w:rsidRPr="008B4027">
        <w:rPr>
          <w:rFonts w:ascii="Palatino Linotype" w:hAnsi="Palatino Linotype" w:cs="Arial"/>
          <w:i/>
          <w:sz w:val="23"/>
          <w:szCs w:val="23"/>
        </w:rPr>
        <w:t>En el supuesto de que la información referida en el punto</w:t>
      </w:r>
      <w:r w:rsidR="009C3D21" w:rsidRPr="008B4027">
        <w:rPr>
          <w:rFonts w:ascii="Palatino Linotype" w:hAnsi="Palatino Linotype" w:cs="Arial"/>
          <w:i/>
          <w:sz w:val="23"/>
          <w:szCs w:val="23"/>
        </w:rPr>
        <w:t xml:space="preserve"> 3</w:t>
      </w:r>
      <w:r w:rsidRPr="008B4027">
        <w:rPr>
          <w:rFonts w:ascii="Palatino Linotype" w:hAnsi="Palatino Linotype" w:cs="Arial"/>
          <w:i/>
          <w:sz w:val="23"/>
          <w:szCs w:val="23"/>
        </w:rPr>
        <w:t xml:space="preserve">), del Resolutivo Segundo, aún no haya sido poseída o administrada por el </w:t>
      </w:r>
      <w:r w:rsidRPr="008B4027">
        <w:rPr>
          <w:rFonts w:ascii="Palatino Linotype" w:hAnsi="Palatino Linotype" w:cs="Arial"/>
          <w:b/>
          <w:i/>
          <w:sz w:val="23"/>
          <w:szCs w:val="23"/>
        </w:rPr>
        <w:t>Sujeto Obligado</w:t>
      </w:r>
      <w:r w:rsidRPr="008B4027">
        <w:rPr>
          <w:rFonts w:ascii="Palatino Linotype" w:hAnsi="Palatino Linotype" w:cs="Arial"/>
          <w:i/>
          <w:sz w:val="23"/>
          <w:szCs w:val="23"/>
        </w:rPr>
        <w:t>, bastará con que así lo manifieste.</w:t>
      </w:r>
    </w:p>
    <w:p w14:paraId="12D30923" w14:textId="77777777" w:rsidR="00EE2FB1" w:rsidRPr="008B4027" w:rsidRDefault="00EE2FB1" w:rsidP="00EE2FB1">
      <w:pPr>
        <w:pStyle w:val="Sinespaciado"/>
        <w:rPr>
          <w:sz w:val="40"/>
        </w:rPr>
      </w:pPr>
    </w:p>
    <w:p w14:paraId="45123145" w14:textId="77777777" w:rsidR="00921551" w:rsidRPr="008B4027"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8B4027">
        <w:rPr>
          <w:rFonts w:ascii="Palatino Linotype" w:eastAsiaTheme="minorHAnsi" w:hAnsi="Palatino Linotype" w:cs="Arial"/>
          <w:b/>
          <w:sz w:val="28"/>
          <w:szCs w:val="28"/>
          <w:lang w:val="es-ES_tradnl" w:eastAsia="en-US"/>
        </w:rPr>
        <w:t xml:space="preserve">TERCERO. </w:t>
      </w:r>
      <w:r w:rsidRPr="008B4027">
        <w:rPr>
          <w:rFonts w:ascii="Palatino Linotype" w:eastAsiaTheme="minorHAnsi" w:hAnsi="Palatino Linotype" w:cs="Arial"/>
          <w:b/>
          <w:szCs w:val="28"/>
          <w:lang w:val="es-ES_tradnl" w:eastAsia="en-US"/>
        </w:rPr>
        <w:t>NOTIFÍQUESE</w:t>
      </w:r>
      <w:r w:rsidRPr="008B4027">
        <w:rPr>
          <w:rFonts w:ascii="Palatino Linotype" w:eastAsiaTheme="minorHAnsi" w:hAnsi="Palatino Linotype" w:cs="Arial"/>
          <w:b/>
          <w:sz w:val="28"/>
          <w:szCs w:val="28"/>
          <w:lang w:val="es-ES_tradnl" w:eastAsia="en-US"/>
        </w:rPr>
        <w:t xml:space="preserve"> </w:t>
      </w:r>
      <w:r w:rsidRPr="008B4027">
        <w:rPr>
          <w:rFonts w:ascii="Palatino Linotype" w:eastAsiaTheme="minorHAnsi" w:hAnsi="Palatino Linotype" w:cs="Arial"/>
          <w:szCs w:val="28"/>
          <w:lang w:val="es-ES_tradnl"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8B4027">
        <w:rPr>
          <w:rFonts w:ascii="Palatino Linotype" w:eastAsiaTheme="minorHAnsi" w:hAnsi="Palatino Linotype" w:cs="Arial"/>
          <w:szCs w:val="28"/>
          <w:lang w:val="es-ES_tradnl" w:eastAsia="en-US"/>
        </w:rPr>
        <w:lastRenderedPageBreak/>
        <w:t>plazo de diez días hábiles, debiendo informar a este Instituto en un plazo de tres días hábiles siguientes sobre el cumplimiento dado a la presente.</w:t>
      </w:r>
    </w:p>
    <w:p w14:paraId="65F90EB0" w14:textId="77777777" w:rsidR="00054E04" w:rsidRPr="008B4027" w:rsidRDefault="00054E04" w:rsidP="008F148C">
      <w:pPr>
        <w:spacing w:line="360" w:lineRule="auto"/>
        <w:jc w:val="both"/>
        <w:rPr>
          <w:rFonts w:ascii="Palatino Linotype" w:eastAsiaTheme="minorHAnsi" w:hAnsi="Palatino Linotype" w:cs="Arial"/>
          <w:b/>
          <w:bCs/>
          <w:szCs w:val="28"/>
          <w:lang w:val="es-MX" w:eastAsia="en-US"/>
        </w:rPr>
      </w:pPr>
    </w:p>
    <w:p w14:paraId="2F7CD78A" w14:textId="542A3268" w:rsidR="00921551" w:rsidRPr="008B4027" w:rsidRDefault="00FC6F08" w:rsidP="008F148C">
      <w:pPr>
        <w:spacing w:line="360" w:lineRule="auto"/>
        <w:jc w:val="both"/>
        <w:rPr>
          <w:rFonts w:ascii="Palatino Linotype" w:eastAsiaTheme="minorHAnsi" w:hAnsi="Palatino Linotype" w:cs="Arial"/>
          <w:bCs/>
          <w:szCs w:val="28"/>
          <w:lang w:val="es-MX" w:eastAsia="en-US"/>
        </w:rPr>
      </w:pPr>
      <w:r w:rsidRPr="008B4027">
        <w:rPr>
          <w:rFonts w:ascii="Palatino Linotype" w:eastAsiaTheme="minorHAnsi" w:hAnsi="Palatino Linotype" w:cs="Arial"/>
          <w:b/>
          <w:bCs/>
          <w:sz w:val="28"/>
          <w:szCs w:val="28"/>
          <w:lang w:val="es-MX" w:eastAsia="en-US"/>
        </w:rPr>
        <w:t>CUARTO.</w:t>
      </w:r>
      <w:r w:rsidRPr="008B4027">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8B4027">
        <w:rPr>
          <w:rFonts w:ascii="Palatino Linotype" w:eastAsiaTheme="minorHAnsi" w:hAnsi="Palatino Linotype" w:cs="Arial"/>
          <w:b/>
          <w:bCs/>
          <w:szCs w:val="28"/>
          <w:lang w:val="es-MX" w:eastAsia="en-US"/>
        </w:rPr>
        <w:t>Sujeto Obligado</w:t>
      </w:r>
      <w:r w:rsidRPr="008B4027">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14:paraId="62136E11" w14:textId="77777777" w:rsidR="009C3D21" w:rsidRPr="008B4027" w:rsidRDefault="009C3D21" w:rsidP="00FC6F08">
      <w:pPr>
        <w:autoSpaceDE w:val="0"/>
        <w:autoSpaceDN w:val="0"/>
        <w:adjustRightInd w:val="0"/>
        <w:spacing w:line="360" w:lineRule="auto"/>
        <w:ind w:right="49"/>
        <w:jc w:val="both"/>
        <w:rPr>
          <w:rFonts w:ascii="Palatino Linotype" w:eastAsiaTheme="minorHAnsi" w:hAnsi="Palatino Linotype" w:cs="Arial"/>
          <w:b/>
          <w:sz w:val="28"/>
          <w:szCs w:val="28"/>
          <w:lang w:val="es-MX" w:eastAsia="en-US"/>
        </w:rPr>
      </w:pPr>
    </w:p>
    <w:p w14:paraId="63659E8D" w14:textId="77777777" w:rsidR="00A54C18" w:rsidRPr="008B4027"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8B4027">
        <w:rPr>
          <w:rFonts w:ascii="Palatino Linotype" w:eastAsiaTheme="minorHAnsi" w:hAnsi="Palatino Linotype" w:cs="Arial"/>
          <w:b/>
          <w:sz w:val="28"/>
          <w:szCs w:val="28"/>
          <w:lang w:val="es-MX" w:eastAsia="en-US"/>
        </w:rPr>
        <w:t>QUINTO.</w:t>
      </w:r>
      <w:r w:rsidRPr="008B4027">
        <w:rPr>
          <w:rFonts w:ascii="Palatino Linotype" w:eastAsiaTheme="minorHAnsi" w:hAnsi="Palatino Linotype" w:cs="Arial"/>
          <w:b/>
          <w:lang w:val="es-MX" w:eastAsia="en-US"/>
        </w:rPr>
        <w:t xml:space="preserve"> NOTIFÍQUESE</w:t>
      </w:r>
      <w:r w:rsidR="00BA27FC" w:rsidRPr="008B4027">
        <w:rPr>
          <w:rFonts w:ascii="Palatino Linotype" w:eastAsiaTheme="minorHAnsi" w:hAnsi="Palatino Linotype" w:cs="Arial"/>
          <w:lang w:val="es-MX" w:eastAsia="en-US"/>
        </w:rPr>
        <w:t xml:space="preserve"> al</w:t>
      </w:r>
      <w:r w:rsidRPr="008B4027">
        <w:rPr>
          <w:rFonts w:ascii="Palatino Linotype" w:eastAsiaTheme="minorHAnsi" w:hAnsi="Palatino Linotype" w:cs="Arial"/>
          <w:lang w:val="es-MX" w:eastAsia="en-US"/>
        </w:rPr>
        <w:t xml:space="preserve"> </w:t>
      </w:r>
      <w:r w:rsidRPr="008B4027">
        <w:rPr>
          <w:rFonts w:ascii="Palatino Linotype" w:eastAsiaTheme="minorHAnsi" w:hAnsi="Palatino Linotype" w:cs="Arial"/>
          <w:b/>
          <w:lang w:val="es-MX" w:eastAsia="en-US"/>
        </w:rPr>
        <w:t>Recurrente</w:t>
      </w:r>
      <w:r w:rsidRPr="008B4027">
        <w:rPr>
          <w:rFonts w:ascii="Palatino Linotype" w:eastAsiaTheme="minorHAnsi" w:hAnsi="Palatino Linotype" w:cs="Arial"/>
          <w:lang w:val="es-MX" w:eastAsia="en-US"/>
        </w:rPr>
        <w:t xml:space="preserve"> la presente resolución a través del </w:t>
      </w:r>
      <w:r w:rsidRPr="008B4027">
        <w:rPr>
          <w:rFonts w:ascii="Palatino Linotype" w:eastAsiaTheme="minorHAnsi" w:hAnsi="Palatino Linotype" w:cs="Arial"/>
          <w:szCs w:val="22"/>
          <w:lang w:val="es-MX" w:eastAsia="en-US"/>
        </w:rPr>
        <w:t xml:space="preserve">Sistema de Acceso a la Información Mexiquense </w:t>
      </w:r>
      <w:r w:rsidRPr="008B4027">
        <w:rPr>
          <w:rFonts w:ascii="Palatino Linotype" w:eastAsiaTheme="minorHAnsi" w:hAnsi="Palatino Linotype" w:cs="Arial"/>
          <w:b/>
          <w:szCs w:val="22"/>
          <w:lang w:val="es-MX" w:eastAsia="en-US"/>
        </w:rPr>
        <w:t>(SAIMEX)</w:t>
      </w:r>
      <w:r w:rsidRPr="008B4027">
        <w:rPr>
          <w:rFonts w:ascii="Palatino Linotype" w:eastAsiaTheme="minorHAnsi" w:hAnsi="Palatino Linotype" w:cs="Arial"/>
          <w:b/>
          <w:lang w:val="es-MX" w:eastAsia="en-US"/>
        </w:rPr>
        <w:t>,</w:t>
      </w:r>
      <w:r w:rsidRPr="008B4027">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C8063C2" w14:textId="77777777" w:rsidR="00CE1C82" w:rsidRPr="008B4027" w:rsidRDefault="00CE1C82" w:rsidP="002A040B">
      <w:pPr>
        <w:spacing w:line="360" w:lineRule="auto"/>
        <w:jc w:val="both"/>
        <w:rPr>
          <w:rFonts w:ascii="Palatino Linotype" w:eastAsiaTheme="minorHAnsi" w:hAnsi="Palatino Linotype" w:cs="Arial"/>
          <w:lang w:val="es-MX" w:eastAsia="en-US"/>
        </w:rPr>
      </w:pPr>
    </w:p>
    <w:p w14:paraId="6B20767F" w14:textId="1466A9C4" w:rsidR="00054E04" w:rsidRPr="00054E04" w:rsidRDefault="0029071C" w:rsidP="009C3D21">
      <w:pPr>
        <w:spacing w:line="360" w:lineRule="auto"/>
        <w:jc w:val="both"/>
        <w:rPr>
          <w:rFonts w:ascii="Palatino Linotype" w:eastAsiaTheme="minorHAnsi" w:hAnsi="Palatino Linotype" w:cs="Arial"/>
          <w:sz w:val="8"/>
          <w:lang w:val="es-MX" w:eastAsia="en-US"/>
        </w:rPr>
      </w:pPr>
      <w:r w:rsidRPr="008B4027">
        <w:rPr>
          <w:rFonts w:ascii="Palatino Linotype" w:eastAsiaTheme="minorHAnsi" w:hAnsi="Palatino Linotype" w:cs="Arial"/>
          <w:lang w:val="es-MX" w:eastAsia="en-US"/>
        </w:rPr>
        <w:t>ASÍ LO RESUELVE, POR UNANIMIDAD DE VOTOS, EL PLENO DEL</w:t>
      </w:r>
      <w:r w:rsidRPr="008B402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8B4027">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8B4027">
        <w:rPr>
          <w:rFonts w:ascii="Palatino Linotype" w:eastAsiaTheme="minorHAnsi" w:hAnsi="Palatino Linotype" w:cs="Arial"/>
          <w:lang w:val="es-MX" w:eastAsia="en-US"/>
        </w:rPr>
        <w:t xml:space="preserve">; </w:t>
      </w:r>
      <w:r w:rsidRPr="008B4027">
        <w:rPr>
          <w:rFonts w:ascii="Palatino Linotype" w:eastAsiaTheme="minorHAnsi" w:hAnsi="Palatino Linotype" w:cs="Arial"/>
          <w:lang w:val="es-MX" w:eastAsia="en-US"/>
        </w:rPr>
        <w:t xml:space="preserve">LUIS GUSTAVO PARRA NORIEGA Y GUADALUPE RAMÍREZ PEÑA; EN LA </w:t>
      </w:r>
      <w:r w:rsidR="00D222AF" w:rsidRPr="008B4027">
        <w:rPr>
          <w:rFonts w:ascii="Palatino Linotype" w:eastAsiaTheme="minorHAnsi" w:hAnsi="Palatino Linotype" w:cs="Arial"/>
          <w:lang w:val="es-MX" w:eastAsia="en-US"/>
        </w:rPr>
        <w:t>VIGÉSIMA NOVENA</w:t>
      </w:r>
      <w:r w:rsidR="008E6686" w:rsidRPr="008B4027">
        <w:rPr>
          <w:rFonts w:ascii="Palatino Linotype" w:eastAsiaTheme="minorHAnsi" w:hAnsi="Palatino Linotype" w:cs="Arial"/>
          <w:lang w:val="es-MX" w:eastAsia="en-US"/>
        </w:rPr>
        <w:t xml:space="preserve"> </w:t>
      </w:r>
      <w:r w:rsidR="00C753C2" w:rsidRPr="008B4027">
        <w:rPr>
          <w:rFonts w:ascii="Palatino Linotype" w:eastAsiaTheme="minorHAnsi" w:hAnsi="Palatino Linotype" w:cs="Arial"/>
          <w:lang w:val="es-MX" w:eastAsia="en-US"/>
        </w:rPr>
        <w:t xml:space="preserve">SESIÓN ORDINARIA CELEBRADA EL </w:t>
      </w:r>
      <w:r w:rsidR="009D0521" w:rsidRPr="008B4027">
        <w:rPr>
          <w:rFonts w:ascii="Palatino Linotype" w:hAnsi="Palatino Linotype" w:cs="Arial"/>
          <w:color w:val="000000"/>
          <w:lang w:val="es-MX" w:eastAsia="es-MX"/>
        </w:rPr>
        <w:t>DIECISIETE DE AGOST</w:t>
      </w:r>
      <w:r w:rsidR="008E6686" w:rsidRPr="008B4027">
        <w:rPr>
          <w:rFonts w:ascii="Palatino Linotype" w:hAnsi="Palatino Linotype" w:cs="Arial"/>
          <w:color w:val="000000"/>
          <w:lang w:val="es-MX" w:eastAsia="es-MX"/>
        </w:rPr>
        <w:t>O</w:t>
      </w:r>
      <w:r w:rsidRPr="008B4027">
        <w:rPr>
          <w:rFonts w:ascii="Palatino Linotype" w:hAnsi="Palatino Linotype" w:cs="Arial"/>
          <w:color w:val="000000"/>
          <w:lang w:val="es-MX" w:eastAsia="es-MX"/>
        </w:rPr>
        <w:t xml:space="preserve"> DE</w:t>
      </w:r>
      <w:r w:rsidR="00C4326C" w:rsidRPr="008B4027">
        <w:rPr>
          <w:rFonts w:ascii="Palatino Linotype" w:eastAsiaTheme="minorHAnsi" w:hAnsi="Palatino Linotype" w:cs="Arial"/>
          <w:lang w:val="es-MX" w:eastAsia="en-US"/>
        </w:rPr>
        <w:t xml:space="preserve"> DOS MIL VEINTIDÓS</w:t>
      </w:r>
      <w:r w:rsidRPr="008B4027">
        <w:rPr>
          <w:rFonts w:ascii="Palatino Linotype" w:eastAsiaTheme="minorHAnsi" w:hAnsi="Palatino Linotype" w:cs="Arial"/>
          <w:lang w:val="es-MX" w:eastAsia="en-US"/>
        </w:rPr>
        <w:t>, ANTE EL SECRETARIO TÉCNICO, ALEXIS TAPIA RA</w:t>
      </w:r>
      <w:r w:rsidR="00054E04" w:rsidRPr="008B4027">
        <w:rPr>
          <w:rFonts w:ascii="Palatino Linotype" w:eastAsiaTheme="minorHAnsi" w:hAnsi="Palatino Linotype" w:cs="Arial"/>
          <w:lang w:val="es-MX" w:eastAsia="en-US"/>
        </w:rPr>
        <w:t>MÍREZ.</w:t>
      </w:r>
    </w:p>
    <w:p w14:paraId="576EE849" w14:textId="77777777" w:rsidR="0029071C" w:rsidRDefault="0029071C" w:rsidP="003E56C9"/>
    <w:p w14:paraId="54D225FD" w14:textId="77777777" w:rsidR="0029071C" w:rsidRDefault="0029071C" w:rsidP="003E56C9"/>
    <w:p w14:paraId="1D084336" w14:textId="77777777" w:rsidR="0029071C" w:rsidRDefault="0029071C" w:rsidP="003E56C9"/>
    <w:p w14:paraId="61074276" w14:textId="77777777" w:rsidR="0029071C" w:rsidRDefault="0029071C" w:rsidP="003E56C9"/>
    <w:p w14:paraId="6E8D8C85" w14:textId="77777777" w:rsidR="0029071C" w:rsidRDefault="0029071C" w:rsidP="003E56C9"/>
    <w:p w14:paraId="4754BA7C" w14:textId="77777777" w:rsidR="0029071C" w:rsidRDefault="0029071C" w:rsidP="003E56C9"/>
    <w:p w14:paraId="1882FDBE" w14:textId="77777777" w:rsidR="0029071C" w:rsidRDefault="0029071C" w:rsidP="003E56C9"/>
    <w:p w14:paraId="744D1B91" w14:textId="77777777" w:rsidR="0029071C" w:rsidRDefault="0029071C" w:rsidP="003E56C9"/>
    <w:p w14:paraId="4D2776B2" w14:textId="77777777" w:rsidR="0029071C" w:rsidRDefault="0029071C" w:rsidP="003E56C9"/>
    <w:p w14:paraId="7E016F97" w14:textId="77777777" w:rsidR="0029071C" w:rsidRDefault="0029071C" w:rsidP="003E56C9"/>
    <w:p w14:paraId="1822E766" w14:textId="77777777" w:rsidR="0029071C" w:rsidRDefault="0029071C" w:rsidP="003E56C9"/>
    <w:p w14:paraId="0E13EB21" w14:textId="77777777" w:rsidR="0029071C" w:rsidRDefault="0029071C" w:rsidP="003E56C9"/>
    <w:p w14:paraId="2D3017DF" w14:textId="77777777" w:rsidR="0029071C" w:rsidRDefault="0029071C" w:rsidP="003E56C9"/>
    <w:p w14:paraId="29109969" w14:textId="77777777" w:rsidR="0029071C" w:rsidRDefault="0029071C" w:rsidP="003E56C9"/>
    <w:p w14:paraId="7CDA0AFC" w14:textId="77777777" w:rsidR="0029071C" w:rsidRDefault="0029071C" w:rsidP="003E56C9"/>
    <w:p w14:paraId="53E46E71" w14:textId="77777777" w:rsidR="0029071C" w:rsidRDefault="0029071C" w:rsidP="003E56C9"/>
    <w:p w14:paraId="7D6DB97E" w14:textId="77777777" w:rsidR="0029071C" w:rsidRDefault="0029071C" w:rsidP="003E56C9"/>
    <w:p w14:paraId="75720BCF" w14:textId="77777777" w:rsidR="0029071C" w:rsidRDefault="0029071C" w:rsidP="003E56C9"/>
    <w:p w14:paraId="333BF9EA" w14:textId="77777777" w:rsidR="0029071C" w:rsidRDefault="0029071C" w:rsidP="003E56C9"/>
    <w:p w14:paraId="1EEF4746" w14:textId="77777777" w:rsidR="0029071C" w:rsidRDefault="0029071C" w:rsidP="003E56C9"/>
    <w:p w14:paraId="5C8E03EC" w14:textId="77777777" w:rsidR="0029071C" w:rsidRDefault="0029071C" w:rsidP="003E56C9"/>
    <w:p w14:paraId="4F39571D" w14:textId="77777777" w:rsidR="0029071C" w:rsidRDefault="0029071C" w:rsidP="003E56C9"/>
    <w:p w14:paraId="65CFE054" w14:textId="77777777" w:rsidR="0029071C" w:rsidRDefault="0029071C" w:rsidP="003E56C9"/>
    <w:p w14:paraId="72DDECD3" w14:textId="77777777" w:rsidR="0029071C" w:rsidRDefault="0029071C" w:rsidP="003E56C9"/>
    <w:p w14:paraId="46D35396" w14:textId="77777777" w:rsidR="0029071C" w:rsidRDefault="0029071C" w:rsidP="003E56C9"/>
    <w:p w14:paraId="343A81ED" w14:textId="77777777" w:rsidR="0029071C" w:rsidRDefault="0029071C" w:rsidP="003E56C9"/>
    <w:p w14:paraId="4397322C" w14:textId="77777777" w:rsidR="0029071C" w:rsidRDefault="0029071C" w:rsidP="003E56C9"/>
    <w:p w14:paraId="1A6C89FE" w14:textId="77777777" w:rsidR="0029071C" w:rsidRDefault="0029071C" w:rsidP="003E56C9"/>
    <w:p w14:paraId="50F69E1A" w14:textId="77777777" w:rsidR="0029071C" w:rsidRDefault="0029071C" w:rsidP="003E56C9"/>
    <w:p w14:paraId="201C3A91" w14:textId="77777777" w:rsidR="0029071C" w:rsidRDefault="0029071C" w:rsidP="003E56C9"/>
    <w:p w14:paraId="75FF8E76" w14:textId="77777777" w:rsidR="0029071C" w:rsidRDefault="0029071C" w:rsidP="003E56C9"/>
    <w:p w14:paraId="68093123" w14:textId="77777777" w:rsidR="0029071C" w:rsidRDefault="0029071C" w:rsidP="003E56C9"/>
    <w:p w14:paraId="43AEF7B0" w14:textId="77777777" w:rsidR="0029071C" w:rsidRDefault="0029071C" w:rsidP="003E56C9"/>
    <w:p w14:paraId="2A60EAF6" w14:textId="77777777" w:rsidR="0029071C" w:rsidRDefault="0029071C" w:rsidP="003E56C9"/>
    <w:p w14:paraId="6322B8E8" w14:textId="77777777" w:rsidR="0029071C" w:rsidRPr="003E56C9" w:rsidRDefault="0029071C" w:rsidP="003E56C9"/>
    <w:sectPr w:rsidR="0029071C" w:rsidRPr="003E56C9"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826C5" w14:textId="77777777" w:rsidR="00011C63" w:rsidRDefault="00011C63" w:rsidP="000B5E25">
      <w:r>
        <w:separator/>
      </w:r>
    </w:p>
  </w:endnote>
  <w:endnote w:type="continuationSeparator" w:id="0">
    <w:p w14:paraId="03359A10" w14:textId="77777777" w:rsidR="00011C63" w:rsidRDefault="00011C63"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DE7CC" w14:textId="77777777" w:rsidR="009D0521" w:rsidRPr="000D3AD4" w:rsidRDefault="009D052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07B4F">
      <w:rPr>
        <w:rFonts w:ascii="Palatino Linotype" w:hAnsi="Palatino Linotype" w:cs="Arial"/>
        <w:bCs/>
        <w:noProof/>
        <w:sz w:val="20"/>
        <w:szCs w:val="20"/>
      </w:rPr>
      <w:t>36</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07B4F">
      <w:rPr>
        <w:rFonts w:ascii="Palatino Linotype" w:hAnsi="Palatino Linotype" w:cs="Arial"/>
        <w:bCs/>
        <w:noProof/>
        <w:sz w:val="20"/>
        <w:szCs w:val="20"/>
      </w:rPr>
      <w:t>51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F05DF" w14:textId="77777777" w:rsidR="009D0521" w:rsidRPr="000D3AD4" w:rsidRDefault="009D052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07B4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07B4F">
      <w:rPr>
        <w:rFonts w:ascii="Palatino Linotype" w:hAnsi="Palatino Linotype" w:cs="Arial"/>
        <w:bCs/>
        <w:noProof/>
        <w:sz w:val="20"/>
        <w:szCs w:val="20"/>
      </w:rPr>
      <w:t>51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977E2" w14:textId="77777777" w:rsidR="00011C63" w:rsidRDefault="00011C63" w:rsidP="000B5E25">
      <w:r>
        <w:separator/>
      </w:r>
    </w:p>
  </w:footnote>
  <w:footnote w:type="continuationSeparator" w:id="0">
    <w:p w14:paraId="4F2C1660" w14:textId="77777777" w:rsidR="00011C63" w:rsidRDefault="00011C63" w:rsidP="000B5E25">
      <w:r>
        <w:continuationSeparator/>
      </w:r>
    </w:p>
  </w:footnote>
  <w:footnote w:id="1">
    <w:p w14:paraId="5328B6B2" w14:textId="77777777" w:rsidR="009D0521" w:rsidRPr="008A64CB" w:rsidRDefault="009D0521"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5BF59BE3" w14:textId="77777777" w:rsidR="009D0521" w:rsidRDefault="009D0521" w:rsidP="008A64CB">
      <w:pPr>
        <w:autoSpaceDE w:val="0"/>
        <w:autoSpaceDN w:val="0"/>
        <w:adjustRightInd w:val="0"/>
        <w:ind w:right="49"/>
        <w:jc w:val="both"/>
        <w:rPr>
          <w:rFonts w:ascii="Palatino Linotype" w:hAnsi="Palatino Linotype"/>
          <w:i/>
          <w:sz w:val="18"/>
          <w:szCs w:val="22"/>
        </w:rPr>
      </w:pPr>
    </w:p>
    <w:p w14:paraId="786A2968" w14:textId="77777777" w:rsidR="009D0521" w:rsidRPr="008A64CB" w:rsidRDefault="009D0521"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BC361BC" w14:textId="77777777" w:rsidR="009D0521" w:rsidRPr="008A64CB" w:rsidRDefault="009D0521">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D93" w14:textId="77777777" w:rsidR="009D0521" w:rsidRDefault="00E07B4F">
    <w:pPr>
      <w:pStyle w:val="Encabezado"/>
    </w:pPr>
    <w:r>
      <w:rPr>
        <w:noProof/>
        <w:lang w:val="es-MX" w:eastAsia="es-MX"/>
      </w:rPr>
      <w:pict w14:anchorId="513BC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9D0521" w:rsidRPr="008F2CCC" w14:paraId="7BDC8012" w14:textId="77777777" w:rsidTr="00BA27FC">
      <w:tc>
        <w:tcPr>
          <w:tcW w:w="2551" w:type="dxa"/>
          <w:shd w:val="clear" w:color="auto" w:fill="auto"/>
          <w:vAlign w:val="center"/>
        </w:tcPr>
        <w:p w14:paraId="042200C0" w14:textId="77777777" w:rsidR="009D0521" w:rsidRPr="008F5DAE" w:rsidRDefault="009D05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278386F0" w14:textId="76A79CBC" w:rsidR="009D0521" w:rsidRPr="0029071C" w:rsidRDefault="009D052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7790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9D0521" w:rsidRPr="008F2CCC" w14:paraId="5F9F9B94" w14:textId="77777777" w:rsidTr="00BA27FC">
      <w:trPr>
        <w:trHeight w:val="228"/>
      </w:trPr>
      <w:tc>
        <w:tcPr>
          <w:tcW w:w="2551" w:type="dxa"/>
          <w:shd w:val="clear" w:color="auto" w:fill="auto"/>
          <w:vAlign w:val="center"/>
        </w:tcPr>
        <w:p w14:paraId="552A3F67" w14:textId="77777777" w:rsidR="009D0521" w:rsidRPr="008F5DAE" w:rsidRDefault="009D05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50CF3ED7" w14:textId="77777777" w:rsidR="009D0521" w:rsidRDefault="009D0521" w:rsidP="00BA27FC">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p>
        <w:p w14:paraId="39AA9194" w14:textId="7433DFB5" w:rsidR="009D0521" w:rsidRPr="0029071C" w:rsidRDefault="009D0521" w:rsidP="00BA27FC">
          <w:pPr>
            <w:spacing w:line="276" w:lineRule="auto"/>
            <w:jc w:val="right"/>
            <w:rPr>
              <w:rFonts w:ascii="Palatino Linotype" w:hAnsi="Palatino Linotype"/>
              <w:sz w:val="22"/>
              <w:szCs w:val="22"/>
            </w:rPr>
          </w:pPr>
          <w:r w:rsidRPr="008E6686">
            <w:rPr>
              <w:rFonts w:ascii="Palatino Linotype" w:hAnsi="Palatino Linotype"/>
              <w:sz w:val="22"/>
              <w:szCs w:val="22"/>
            </w:rPr>
            <w:t>Valle de Chalco Solidaridad</w:t>
          </w:r>
        </w:p>
      </w:tc>
    </w:tr>
    <w:tr w:rsidR="009D0521" w:rsidRPr="008F2CCC" w14:paraId="4B9536E7" w14:textId="77777777" w:rsidTr="00BA27FC">
      <w:tc>
        <w:tcPr>
          <w:tcW w:w="2551" w:type="dxa"/>
          <w:shd w:val="clear" w:color="auto" w:fill="auto"/>
          <w:vAlign w:val="center"/>
        </w:tcPr>
        <w:p w14:paraId="09205B2E" w14:textId="77777777" w:rsidR="009D0521" w:rsidRPr="008F5DAE" w:rsidRDefault="009D05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956A218" w14:textId="77777777" w:rsidR="009D0521" w:rsidRPr="0029071C" w:rsidRDefault="009D052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66820FF" w14:textId="77777777" w:rsidR="009D0521" w:rsidRPr="001779E0" w:rsidRDefault="00E07B4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D0D8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9D0521" w:rsidRPr="008F2CCC" w14:paraId="119D5F5D" w14:textId="77777777" w:rsidTr="00BA27FC">
      <w:tc>
        <w:tcPr>
          <w:tcW w:w="2551" w:type="dxa"/>
          <w:shd w:val="clear" w:color="auto" w:fill="auto"/>
          <w:vAlign w:val="center"/>
        </w:tcPr>
        <w:p w14:paraId="178D516F" w14:textId="77777777" w:rsidR="009D0521" w:rsidRPr="008F5DAE" w:rsidRDefault="009D05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2379C593" w14:textId="3DE19FEF" w:rsidR="009D0521" w:rsidRPr="0029071C" w:rsidRDefault="009D052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7790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9D0521" w:rsidRPr="008F2CCC" w14:paraId="017BF3B8" w14:textId="77777777" w:rsidTr="00BA27FC">
      <w:tc>
        <w:tcPr>
          <w:tcW w:w="2551" w:type="dxa"/>
          <w:shd w:val="clear" w:color="auto" w:fill="auto"/>
          <w:vAlign w:val="center"/>
        </w:tcPr>
        <w:p w14:paraId="5D6026C9" w14:textId="77777777" w:rsidR="009D0521" w:rsidRPr="008F5DAE" w:rsidRDefault="009D05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4CBCC91B" w14:textId="1F415464" w:rsidR="009D0521" w:rsidRPr="006D30E6" w:rsidRDefault="00E07B4F"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9D0521" w:rsidRPr="008F2CCC" w14:paraId="0D66B222" w14:textId="77777777" w:rsidTr="00BA27FC">
      <w:trPr>
        <w:trHeight w:val="228"/>
      </w:trPr>
      <w:tc>
        <w:tcPr>
          <w:tcW w:w="2551" w:type="dxa"/>
          <w:shd w:val="clear" w:color="auto" w:fill="auto"/>
          <w:vAlign w:val="center"/>
        </w:tcPr>
        <w:p w14:paraId="0B418455" w14:textId="77777777" w:rsidR="009D0521" w:rsidRPr="008F5DAE" w:rsidRDefault="009D05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B7E63FB" w14:textId="77777777" w:rsidR="009D0521" w:rsidRDefault="009D0521" w:rsidP="00BA27FC">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p>
        <w:p w14:paraId="6ACE74E0" w14:textId="7D10DBC7" w:rsidR="009D0521" w:rsidRPr="0029071C" w:rsidRDefault="009D0521" w:rsidP="00BA27FC">
          <w:pPr>
            <w:spacing w:line="276" w:lineRule="auto"/>
            <w:jc w:val="right"/>
            <w:rPr>
              <w:rFonts w:ascii="Palatino Linotype" w:hAnsi="Palatino Linotype"/>
              <w:sz w:val="22"/>
              <w:szCs w:val="22"/>
            </w:rPr>
          </w:pPr>
          <w:r w:rsidRPr="008E6686">
            <w:rPr>
              <w:rFonts w:ascii="Palatino Linotype" w:hAnsi="Palatino Linotype"/>
              <w:sz w:val="22"/>
              <w:szCs w:val="22"/>
            </w:rPr>
            <w:t>Valle de Chalco Solidaridad</w:t>
          </w:r>
        </w:p>
      </w:tc>
    </w:tr>
    <w:tr w:rsidR="009D0521" w:rsidRPr="008F2CCC" w14:paraId="4696680E" w14:textId="77777777" w:rsidTr="00BA27FC">
      <w:tc>
        <w:tcPr>
          <w:tcW w:w="2551" w:type="dxa"/>
          <w:shd w:val="clear" w:color="auto" w:fill="auto"/>
          <w:vAlign w:val="center"/>
        </w:tcPr>
        <w:p w14:paraId="37CC8676" w14:textId="77777777" w:rsidR="009D0521" w:rsidRPr="008F5DAE" w:rsidRDefault="009D05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C4F3AFA" w14:textId="77777777" w:rsidR="009D0521" w:rsidRPr="0029071C" w:rsidRDefault="009D052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9D0521" w:rsidRPr="008F2CCC" w14:paraId="5EF2BF80" w14:textId="77777777" w:rsidTr="00BA27FC">
      <w:tc>
        <w:tcPr>
          <w:tcW w:w="2551" w:type="dxa"/>
          <w:shd w:val="clear" w:color="auto" w:fill="auto"/>
          <w:vAlign w:val="center"/>
        </w:tcPr>
        <w:p w14:paraId="1322B5C2" w14:textId="77777777" w:rsidR="009D0521" w:rsidRPr="008F5DAE" w:rsidRDefault="009D0521"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35A390B2" w14:textId="77777777" w:rsidR="009D0521" w:rsidRPr="00BA27FC" w:rsidRDefault="009D0521" w:rsidP="00BA27FC">
          <w:pPr>
            <w:spacing w:line="276" w:lineRule="auto"/>
            <w:rPr>
              <w:rFonts w:ascii="Palatino Linotype" w:hAnsi="Palatino Linotype"/>
              <w:sz w:val="14"/>
              <w:szCs w:val="22"/>
              <w:lang w:val="es-ES_tradnl"/>
            </w:rPr>
          </w:pPr>
        </w:p>
      </w:tc>
    </w:tr>
  </w:tbl>
  <w:p w14:paraId="21A96C3E" w14:textId="77777777" w:rsidR="009D0521" w:rsidRPr="009F1AB6" w:rsidRDefault="00E07B4F">
    <w:pPr>
      <w:pStyle w:val="Encabezado"/>
      <w:rPr>
        <w:sz w:val="10"/>
      </w:rPr>
    </w:pPr>
    <w:r>
      <w:rPr>
        <w:noProof/>
        <w:sz w:val="10"/>
        <w:lang w:val="es-MX" w:eastAsia="es-MX"/>
      </w:rPr>
      <w:pict w14:anchorId="0AD2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D2C37"/>
    <w:multiLevelType w:val="hybridMultilevel"/>
    <w:tmpl w:val="DBD6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94436"/>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 w15:restartNumberingAfterBreak="0">
    <w:nsid w:val="1E4A2391"/>
    <w:multiLevelType w:val="hybridMultilevel"/>
    <w:tmpl w:val="5F047102"/>
    <w:lvl w:ilvl="0" w:tplc="EF0C3882">
      <w:start w:val="1"/>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1EC22A4"/>
    <w:multiLevelType w:val="hybridMultilevel"/>
    <w:tmpl w:val="48567C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9"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95556A"/>
    <w:multiLevelType w:val="hybridMultilevel"/>
    <w:tmpl w:val="06346A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1"/>
  </w:num>
  <w:num w:numId="5">
    <w:abstractNumId w:val="7"/>
  </w:num>
  <w:num w:numId="6">
    <w:abstractNumId w:val="3"/>
  </w:num>
  <w:num w:numId="7">
    <w:abstractNumId w:val="6"/>
  </w:num>
  <w:num w:numId="8">
    <w:abstractNumId w:val="5"/>
  </w:num>
  <w:num w:numId="9">
    <w:abstractNumId w:val="2"/>
  </w:num>
  <w:num w:numId="10">
    <w:abstractNumId w:val="4"/>
  </w:num>
  <w:num w:numId="11">
    <w:abstractNumId w:val="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1C63"/>
    <w:rsid w:val="000120BC"/>
    <w:rsid w:val="00036F8B"/>
    <w:rsid w:val="00054E04"/>
    <w:rsid w:val="000572E9"/>
    <w:rsid w:val="00070547"/>
    <w:rsid w:val="00071173"/>
    <w:rsid w:val="000775FC"/>
    <w:rsid w:val="00093AE1"/>
    <w:rsid w:val="000A34BB"/>
    <w:rsid w:val="000A717C"/>
    <w:rsid w:val="000A7AA7"/>
    <w:rsid w:val="000B5876"/>
    <w:rsid w:val="000B5E25"/>
    <w:rsid w:val="000B7C6C"/>
    <w:rsid w:val="000C43CE"/>
    <w:rsid w:val="000C49B8"/>
    <w:rsid w:val="000C615C"/>
    <w:rsid w:val="000D3AD4"/>
    <w:rsid w:val="000E592F"/>
    <w:rsid w:val="000F16BA"/>
    <w:rsid w:val="00101AD8"/>
    <w:rsid w:val="0010712B"/>
    <w:rsid w:val="00123996"/>
    <w:rsid w:val="0012510D"/>
    <w:rsid w:val="0014397A"/>
    <w:rsid w:val="00143F6E"/>
    <w:rsid w:val="00151D4C"/>
    <w:rsid w:val="00151E24"/>
    <w:rsid w:val="001558F3"/>
    <w:rsid w:val="00170AA7"/>
    <w:rsid w:val="0018132C"/>
    <w:rsid w:val="00186CCB"/>
    <w:rsid w:val="00191418"/>
    <w:rsid w:val="0019170F"/>
    <w:rsid w:val="001A6109"/>
    <w:rsid w:val="001C14AC"/>
    <w:rsid w:val="001D2DE0"/>
    <w:rsid w:val="001D4046"/>
    <w:rsid w:val="001D5495"/>
    <w:rsid w:val="001E2DA3"/>
    <w:rsid w:val="001E45B5"/>
    <w:rsid w:val="001F1FCC"/>
    <w:rsid w:val="001F2305"/>
    <w:rsid w:val="0020249A"/>
    <w:rsid w:val="00202C04"/>
    <w:rsid w:val="002167BB"/>
    <w:rsid w:val="00217E6C"/>
    <w:rsid w:val="00225163"/>
    <w:rsid w:val="00235936"/>
    <w:rsid w:val="00236CBA"/>
    <w:rsid w:val="002409FA"/>
    <w:rsid w:val="0024323F"/>
    <w:rsid w:val="00247138"/>
    <w:rsid w:val="00255F1A"/>
    <w:rsid w:val="00261BC7"/>
    <w:rsid w:val="00267BB5"/>
    <w:rsid w:val="00287C45"/>
    <w:rsid w:val="0029071C"/>
    <w:rsid w:val="002934B4"/>
    <w:rsid w:val="00295B3F"/>
    <w:rsid w:val="002A040B"/>
    <w:rsid w:val="002A4B43"/>
    <w:rsid w:val="002A676F"/>
    <w:rsid w:val="002B48AD"/>
    <w:rsid w:val="002C0BE5"/>
    <w:rsid w:val="002D17B8"/>
    <w:rsid w:val="002D32D2"/>
    <w:rsid w:val="002D61F7"/>
    <w:rsid w:val="002D6656"/>
    <w:rsid w:val="002D6E4B"/>
    <w:rsid w:val="002E3085"/>
    <w:rsid w:val="002F3B20"/>
    <w:rsid w:val="00307006"/>
    <w:rsid w:val="0030701F"/>
    <w:rsid w:val="003138C9"/>
    <w:rsid w:val="00320F38"/>
    <w:rsid w:val="00330FC3"/>
    <w:rsid w:val="00340A06"/>
    <w:rsid w:val="00343F0B"/>
    <w:rsid w:val="003457BE"/>
    <w:rsid w:val="003520C5"/>
    <w:rsid w:val="0035559A"/>
    <w:rsid w:val="003746DE"/>
    <w:rsid w:val="003804E8"/>
    <w:rsid w:val="00380D3E"/>
    <w:rsid w:val="00396DB6"/>
    <w:rsid w:val="003B1C85"/>
    <w:rsid w:val="003E21A7"/>
    <w:rsid w:val="003E56C9"/>
    <w:rsid w:val="003F2E02"/>
    <w:rsid w:val="004018F9"/>
    <w:rsid w:val="00425E0F"/>
    <w:rsid w:val="004344EA"/>
    <w:rsid w:val="0043515A"/>
    <w:rsid w:val="004403F7"/>
    <w:rsid w:val="0044102C"/>
    <w:rsid w:val="00442FD8"/>
    <w:rsid w:val="00443892"/>
    <w:rsid w:val="004445A1"/>
    <w:rsid w:val="00445CAA"/>
    <w:rsid w:val="004672ED"/>
    <w:rsid w:val="004B2314"/>
    <w:rsid w:val="004D5D2F"/>
    <w:rsid w:val="004D6F71"/>
    <w:rsid w:val="0050130E"/>
    <w:rsid w:val="0050243E"/>
    <w:rsid w:val="005218CE"/>
    <w:rsid w:val="00524A8D"/>
    <w:rsid w:val="0054391A"/>
    <w:rsid w:val="00550E84"/>
    <w:rsid w:val="00555C87"/>
    <w:rsid w:val="00563B39"/>
    <w:rsid w:val="00570B79"/>
    <w:rsid w:val="0057289F"/>
    <w:rsid w:val="0059032F"/>
    <w:rsid w:val="00597D71"/>
    <w:rsid w:val="005A6216"/>
    <w:rsid w:val="005B234D"/>
    <w:rsid w:val="005B26AD"/>
    <w:rsid w:val="005B36A8"/>
    <w:rsid w:val="005B5693"/>
    <w:rsid w:val="005C6646"/>
    <w:rsid w:val="005D77CC"/>
    <w:rsid w:val="005E09AB"/>
    <w:rsid w:val="005E5716"/>
    <w:rsid w:val="005F4BFB"/>
    <w:rsid w:val="006000C5"/>
    <w:rsid w:val="006002E0"/>
    <w:rsid w:val="00620280"/>
    <w:rsid w:val="006258FD"/>
    <w:rsid w:val="00632E48"/>
    <w:rsid w:val="00643B58"/>
    <w:rsid w:val="006810FF"/>
    <w:rsid w:val="00682ED6"/>
    <w:rsid w:val="00694976"/>
    <w:rsid w:val="006A5144"/>
    <w:rsid w:val="006B321A"/>
    <w:rsid w:val="006B418F"/>
    <w:rsid w:val="006C3931"/>
    <w:rsid w:val="006D1713"/>
    <w:rsid w:val="006D30E6"/>
    <w:rsid w:val="006D3A03"/>
    <w:rsid w:val="006E08FA"/>
    <w:rsid w:val="006F5F93"/>
    <w:rsid w:val="00710FED"/>
    <w:rsid w:val="00716632"/>
    <w:rsid w:val="00717A0C"/>
    <w:rsid w:val="0072658E"/>
    <w:rsid w:val="00732345"/>
    <w:rsid w:val="0075122F"/>
    <w:rsid w:val="007532C7"/>
    <w:rsid w:val="00756F04"/>
    <w:rsid w:val="00757D60"/>
    <w:rsid w:val="00770F18"/>
    <w:rsid w:val="007764BB"/>
    <w:rsid w:val="007828DC"/>
    <w:rsid w:val="007A118C"/>
    <w:rsid w:val="007A37FE"/>
    <w:rsid w:val="007C1D5B"/>
    <w:rsid w:val="007C3435"/>
    <w:rsid w:val="007C35A4"/>
    <w:rsid w:val="007C3E46"/>
    <w:rsid w:val="007D2A81"/>
    <w:rsid w:val="007E52D5"/>
    <w:rsid w:val="007E534B"/>
    <w:rsid w:val="007E7C02"/>
    <w:rsid w:val="007F7462"/>
    <w:rsid w:val="00800A80"/>
    <w:rsid w:val="00835035"/>
    <w:rsid w:val="008500D3"/>
    <w:rsid w:val="00852668"/>
    <w:rsid w:val="008578BF"/>
    <w:rsid w:val="008660D6"/>
    <w:rsid w:val="00896D29"/>
    <w:rsid w:val="008A12CF"/>
    <w:rsid w:val="008A1A90"/>
    <w:rsid w:val="008A64CB"/>
    <w:rsid w:val="008B082B"/>
    <w:rsid w:val="008B4027"/>
    <w:rsid w:val="008B6546"/>
    <w:rsid w:val="008C3B24"/>
    <w:rsid w:val="008E01E4"/>
    <w:rsid w:val="008E6686"/>
    <w:rsid w:val="008E7F32"/>
    <w:rsid w:val="008F148C"/>
    <w:rsid w:val="008F5DAE"/>
    <w:rsid w:val="00900C9B"/>
    <w:rsid w:val="00901487"/>
    <w:rsid w:val="00921551"/>
    <w:rsid w:val="009217E8"/>
    <w:rsid w:val="00925B0B"/>
    <w:rsid w:val="00926C44"/>
    <w:rsid w:val="0093645B"/>
    <w:rsid w:val="0094381A"/>
    <w:rsid w:val="00961002"/>
    <w:rsid w:val="00967E7D"/>
    <w:rsid w:val="009758CB"/>
    <w:rsid w:val="00980909"/>
    <w:rsid w:val="00993406"/>
    <w:rsid w:val="009A0F77"/>
    <w:rsid w:val="009A5223"/>
    <w:rsid w:val="009A6B97"/>
    <w:rsid w:val="009A6D6A"/>
    <w:rsid w:val="009B23B7"/>
    <w:rsid w:val="009B2B6B"/>
    <w:rsid w:val="009C3D21"/>
    <w:rsid w:val="009D0521"/>
    <w:rsid w:val="009D2E87"/>
    <w:rsid w:val="009D39B3"/>
    <w:rsid w:val="009D7E06"/>
    <w:rsid w:val="009E0C45"/>
    <w:rsid w:val="009E0E89"/>
    <w:rsid w:val="009E1F26"/>
    <w:rsid w:val="009F4FF4"/>
    <w:rsid w:val="009F62C3"/>
    <w:rsid w:val="009F71DC"/>
    <w:rsid w:val="00A00A98"/>
    <w:rsid w:val="00A0100D"/>
    <w:rsid w:val="00A05133"/>
    <w:rsid w:val="00A05D3A"/>
    <w:rsid w:val="00A26BD8"/>
    <w:rsid w:val="00A5260D"/>
    <w:rsid w:val="00A54C18"/>
    <w:rsid w:val="00A6692F"/>
    <w:rsid w:val="00A6775F"/>
    <w:rsid w:val="00A72262"/>
    <w:rsid w:val="00A7773A"/>
    <w:rsid w:val="00A83B4F"/>
    <w:rsid w:val="00AA26B4"/>
    <w:rsid w:val="00AB15E3"/>
    <w:rsid w:val="00AB4982"/>
    <w:rsid w:val="00AC3DB9"/>
    <w:rsid w:val="00AC687D"/>
    <w:rsid w:val="00AD33BE"/>
    <w:rsid w:val="00AE1A47"/>
    <w:rsid w:val="00AE5995"/>
    <w:rsid w:val="00AE6704"/>
    <w:rsid w:val="00AE78CA"/>
    <w:rsid w:val="00B01BD5"/>
    <w:rsid w:val="00B04476"/>
    <w:rsid w:val="00B05B83"/>
    <w:rsid w:val="00B17992"/>
    <w:rsid w:val="00B20C2B"/>
    <w:rsid w:val="00B23344"/>
    <w:rsid w:val="00B250D7"/>
    <w:rsid w:val="00B309E3"/>
    <w:rsid w:val="00B31853"/>
    <w:rsid w:val="00B36260"/>
    <w:rsid w:val="00B50B07"/>
    <w:rsid w:val="00B533A7"/>
    <w:rsid w:val="00B71058"/>
    <w:rsid w:val="00B8098B"/>
    <w:rsid w:val="00B83E10"/>
    <w:rsid w:val="00B85697"/>
    <w:rsid w:val="00B85F29"/>
    <w:rsid w:val="00B911AF"/>
    <w:rsid w:val="00B96A17"/>
    <w:rsid w:val="00BA27FC"/>
    <w:rsid w:val="00BA43DC"/>
    <w:rsid w:val="00BB06D2"/>
    <w:rsid w:val="00BB134B"/>
    <w:rsid w:val="00BC0CFA"/>
    <w:rsid w:val="00BC462B"/>
    <w:rsid w:val="00BD14B3"/>
    <w:rsid w:val="00BD677A"/>
    <w:rsid w:val="00BD74AF"/>
    <w:rsid w:val="00BE233B"/>
    <w:rsid w:val="00BE7A6E"/>
    <w:rsid w:val="00BF6E0F"/>
    <w:rsid w:val="00C0414E"/>
    <w:rsid w:val="00C058C8"/>
    <w:rsid w:val="00C20F80"/>
    <w:rsid w:val="00C4326C"/>
    <w:rsid w:val="00C56DD5"/>
    <w:rsid w:val="00C63F7B"/>
    <w:rsid w:val="00C753C2"/>
    <w:rsid w:val="00C802FB"/>
    <w:rsid w:val="00C85653"/>
    <w:rsid w:val="00CA216C"/>
    <w:rsid w:val="00CA4BF9"/>
    <w:rsid w:val="00CC0700"/>
    <w:rsid w:val="00CD024D"/>
    <w:rsid w:val="00CD431E"/>
    <w:rsid w:val="00CE1C82"/>
    <w:rsid w:val="00CE51D0"/>
    <w:rsid w:val="00CF1DF5"/>
    <w:rsid w:val="00CF7FBE"/>
    <w:rsid w:val="00D12C36"/>
    <w:rsid w:val="00D21ECE"/>
    <w:rsid w:val="00D222AF"/>
    <w:rsid w:val="00D27727"/>
    <w:rsid w:val="00D4431A"/>
    <w:rsid w:val="00D553D4"/>
    <w:rsid w:val="00D57210"/>
    <w:rsid w:val="00D57AED"/>
    <w:rsid w:val="00D57F74"/>
    <w:rsid w:val="00D6555E"/>
    <w:rsid w:val="00D901D7"/>
    <w:rsid w:val="00D92BFE"/>
    <w:rsid w:val="00DC1583"/>
    <w:rsid w:val="00DC2B31"/>
    <w:rsid w:val="00DD1866"/>
    <w:rsid w:val="00DD5A69"/>
    <w:rsid w:val="00DE0A8D"/>
    <w:rsid w:val="00DE11D5"/>
    <w:rsid w:val="00DE562A"/>
    <w:rsid w:val="00DE7148"/>
    <w:rsid w:val="00DF62A4"/>
    <w:rsid w:val="00E07B4F"/>
    <w:rsid w:val="00E11B18"/>
    <w:rsid w:val="00E40828"/>
    <w:rsid w:val="00E42B2B"/>
    <w:rsid w:val="00E5647F"/>
    <w:rsid w:val="00E625D3"/>
    <w:rsid w:val="00E65F37"/>
    <w:rsid w:val="00E711DE"/>
    <w:rsid w:val="00E74701"/>
    <w:rsid w:val="00E75E5F"/>
    <w:rsid w:val="00E823B8"/>
    <w:rsid w:val="00E9091C"/>
    <w:rsid w:val="00E93BB3"/>
    <w:rsid w:val="00EA46CC"/>
    <w:rsid w:val="00EA49B9"/>
    <w:rsid w:val="00EA5AA1"/>
    <w:rsid w:val="00EA61B9"/>
    <w:rsid w:val="00EA7BF4"/>
    <w:rsid w:val="00EB6C62"/>
    <w:rsid w:val="00EC7868"/>
    <w:rsid w:val="00ED6373"/>
    <w:rsid w:val="00EE2FB1"/>
    <w:rsid w:val="00EE4D9C"/>
    <w:rsid w:val="00EE571A"/>
    <w:rsid w:val="00EE6265"/>
    <w:rsid w:val="00EE7518"/>
    <w:rsid w:val="00EF193B"/>
    <w:rsid w:val="00EF43FC"/>
    <w:rsid w:val="00F241AD"/>
    <w:rsid w:val="00F32EBF"/>
    <w:rsid w:val="00F34A32"/>
    <w:rsid w:val="00F4046A"/>
    <w:rsid w:val="00F455F1"/>
    <w:rsid w:val="00F535E2"/>
    <w:rsid w:val="00F570D3"/>
    <w:rsid w:val="00F62221"/>
    <w:rsid w:val="00F712EE"/>
    <w:rsid w:val="00F73BB1"/>
    <w:rsid w:val="00F8513C"/>
    <w:rsid w:val="00F97C38"/>
    <w:rsid w:val="00FA7ED5"/>
    <w:rsid w:val="00FB656D"/>
    <w:rsid w:val="00FC0DAE"/>
    <w:rsid w:val="00FC6F08"/>
    <w:rsid w:val="00FC7CC7"/>
    <w:rsid w:val="00FE2FFB"/>
    <w:rsid w:val="00FF045C"/>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DEC1F8"/>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5"/>
      </w:numPr>
    </w:pPr>
  </w:style>
  <w:style w:type="numbering" w:customStyle="1" w:styleId="Estiloimportado1">
    <w:name w:val="Estilo importado 1"/>
    <w:qFormat/>
    <w:rsid w:val="009D7E06"/>
    <w:pPr>
      <w:numPr>
        <w:numId w:val="6"/>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D3CF3-550E-434B-AAD2-4E97B7104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51</Pages>
  <Words>13818</Words>
  <Characters>76005</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14</cp:revision>
  <dcterms:created xsi:type="dcterms:W3CDTF">2022-06-23T18:02:00Z</dcterms:created>
  <dcterms:modified xsi:type="dcterms:W3CDTF">2022-09-13T16:02:00Z</dcterms:modified>
</cp:coreProperties>
</file>