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36776" w14:textId="6A5DDF0E" w:rsidR="00476727" w:rsidRPr="001E538E" w:rsidRDefault="00476727" w:rsidP="00EE43FE">
      <w:pPr>
        <w:spacing w:before="240" w:after="240" w:line="360" w:lineRule="auto"/>
        <w:jc w:val="both"/>
        <w:rPr>
          <w:rFonts w:ascii="Palatino Linotype" w:hAnsi="Palatino Linotype" w:cs="Arial"/>
        </w:rPr>
      </w:pPr>
      <w:bookmarkStart w:id="0" w:name="_GoBack"/>
      <w:bookmarkEnd w:id="0"/>
      <w:r w:rsidRPr="001E538E">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1E538E">
        <w:rPr>
          <w:rFonts w:ascii="Palatino Linotype" w:hAnsi="Palatino Linotype" w:cs="Arial"/>
        </w:rPr>
        <w:t xml:space="preserve">o </w:t>
      </w:r>
      <w:r w:rsidR="005A7C28" w:rsidRPr="001E538E">
        <w:rPr>
          <w:rFonts w:ascii="Palatino Linotype" w:hAnsi="Palatino Linotype" w:cs="Arial"/>
        </w:rPr>
        <w:t>en Metepec, Estado de México, a</w:t>
      </w:r>
      <w:r w:rsidR="00AA3B5E" w:rsidRPr="001E538E">
        <w:rPr>
          <w:rFonts w:ascii="Palatino Linotype" w:hAnsi="Palatino Linotype" w:cs="Arial"/>
        </w:rPr>
        <w:t xml:space="preserve"> </w:t>
      </w:r>
      <w:r w:rsidR="00434165">
        <w:rPr>
          <w:rFonts w:ascii="Palatino Linotype" w:hAnsi="Palatino Linotype" w:cs="Arial"/>
          <w:b/>
        </w:rPr>
        <w:t>cuatro</w:t>
      </w:r>
      <w:r w:rsidR="00F71E23">
        <w:rPr>
          <w:rFonts w:ascii="Palatino Linotype" w:hAnsi="Palatino Linotype" w:cs="Arial"/>
          <w:b/>
        </w:rPr>
        <w:t xml:space="preserve"> de</w:t>
      </w:r>
      <w:r w:rsidR="00087F07" w:rsidRPr="00760DE7">
        <w:rPr>
          <w:rFonts w:ascii="Palatino Linotype" w:hAnsi="Palatino Linotype" w:cs="Arial"/>
          <w:b/>
        </w:rPr>
        <w:t xml:space="preserve"> </w:t>
      </w:r>
      <w:r w:rsidR="00E62F74">
        <w:rPr>
          <w:rFonts w:ascii="Palatino Linotype" w:hAnsi="Palatino Linotype" w:cs="Arial"/>
          <w:b/>
        </w:rPr>
        <w:t>febrero</w:t>
      </w:r>
      <w:r w:rsidR="00F71E23">
        <w:rPr>
          <w:rFonts w:ascii="Palatino Linotype" w:hAnsi="Palatino Linotype" w:cs="Arial"/>
          <w:b/>
        </w:rPr>
        <w:t xml:space="preserve"> </w:t>
      </w:r>
      <w:r w:rsidR="00E62F74">
        <w:rPr>
          <w:rFonts w:ascii="Palatino Linotype" w:hAnsi="Palatino Linotype" w:cs="Arial"/>
          <w:b/>
        </w:rPr>
        <w:t>de dos mil veintidós</w:t>
      </w:r>
      <w:r w:rsidRPr="001E538E">
        <w:rPr>
          <w:rFonts w:ascii="Palatino Linotype" w:hAnsi="Palatino Linotype" w:cs="Arial"/>
        </w:rPr>
        <w:t xml:space="preserve">. </w:t>
      </w:r>
    </w:p>
    <w:p w14:paraId="73551799" w14:textId="57FF6594" w:rsidR="00D06012" w:rsidRPr="001E538E" w:rsidRDefault="00D06012" w:rsidP="00EE43FE">
      <w:pPr>
        <w:spacing w:before="240" w:after="240" w:line="360" w:lineRule="auto"/>
        <w:jc w:val="both"/>
        <w:rPr>
          <w:rFonts w:ascii="Palatino Linotype" w:hAnsi="Palatino Linotype" w:cs="Arial"/>
        </w:rPr>
      </w:pPr>
      <w:r w:rsidRPr="001E538E">
        <w:rPr>
          <w:rFonts w:ascii="Palatino Linotype" w:hAnsi="Palatino Linotype" w:cs="Arial"/>
          <w:b/>
        </w:rPr>
        <w:t>VISTO</w:t>
      </w:r>
      <w:r w:rsidR="009A618A" w:rsidRPr="001E538E">
        <w:rPr>
          <w:rFonts w:ascii="Palatino Linotype" w:hAnsi="Palatino Linotype" w:cs="Arial"/>
        </w:rPr>
        <w:t xml:space="preserve"> el </w:t>
      </w:r>
      <w:r w:rsidR="00F31082">
        <w:rPr>
          <w:rFonts w:ascii="Palatino Linotype" w:hAnsi="Palatino Linotype" w:cs="Arial"/>
        </w:rPr>
        <w:t>expediente formado con motivo del</w:t>
      </w:r>
      <w:r w:rsidR="009A618A" w:rsidRPr="001E538E">
        <w:rPr>
          <w:rFonts w:ascii="Palatino Linotype" w:hAnsi="Palatino Linotype" w:cs="Arial"/>
        </w:rPr>
        <w:t xml:space="preserve"> </w:t>
      </w:r>
      <w:r w:rsidRPr="001E538E">
        <w:rPr>
          <w:rFonts w:ascii="Palatino Linotype" w:hAnsi="Palatino Linotype" w:cs="Arial"/>
        </w:rPr>
        <w:t xml:space="preserve">recurso de revisión </w:t>
      </w:r>
      <w:r w:rsidR="00E62F74" w:rsidRPr="00E62F74">
        <w:rPr>
          <w:rFonts w:ascii="Palatino Linotype" w:hAnsi="Palatino Linotype" w:cs="Arial"/>
          <w:b/>
          <w:bCs/>
          <w:lang w:val="es-ES_tradnl"/>
        </w:rPr>
        <w:t>05444/INFOEM/IP/RR/2021</w:t>
      </w:r>
      <w:r w:rsidR="00F60090" w:rsidRPr="00997558">
        <w:rPr>
          <w:rFonts w:ascii="Palatino Linotype" w:hAnsi="Palatino Linotype" w:cs="Arial"/>
          <w:b/>
        </w:rPr>
        <w:t>,</w:t>
      </w:r>
      <w:r w:rsidR="00F60090" w:rsidRPr="005C4D22">
        <w:rPr>
          <w:rFonts w:ascii="Palatino Linotype" w:hAnsi="Palatino Linotype" w:cs="Arial"/>
          <w:b/>
        </w:rPr>
        <w:t xml:space="preserve"> </w:t>
      </w:r>
      <w:r w:rsidR="007C1B36" w:rsidRPr="005C4D22">
        <w:rPr>
          <w:rFonts w:ascii="Palatino Linotype" w:hAnsi="Palatino Linotype" w:cs="Arial"/>
        </w:rPr>
        <w:t>interpuesto</w:t>
      </w:r>
      <w:r w:rsidR="00000739" w:rsidRPr="005C4D22">
        <w:rPr>
          <w:rFonts w:ascii="Palatino Linotype" w:hAnsi="Palatino Linotype" w:cs="Arial"/>
        </w:rPr>
        <w:t xml:space="preserve"> por</w:t>
      </w:r>
      <w:r w:rsidR="00E62F74">
        <w:rPr>
          <w:rFonts w:ascii="Palatino Linotype" w:hAnsi="Palatino Linotype" w:cs="Arial"/>
          <w:b/>
          <w:bCs/>
        </w:rPr>
        <w:t xml:space="preserve"> un particular de manera anónima</w:t>
      </w:r>
      <w:r w:rsidR="00087F07" w:rsidRPr="005C4D22">
        <w:rPr>
          <w:rFonts w:ascii="Palatino Linotype" w:hAnsi="Palatino Linotype" w:cs="Arial"/>
          <w:b/>
          <w:bCs/>
        </w:rPr>
        <w:t>,</w:t>
      </w:r>
      <w:r w:rsidR="009F23A2" w:rsidRPr="005C4D22">
        <w:rPr>
          <w:rFonts w:ascii="Palatino Linotype" w:hAnsi="Palatino Linotype" w:cs="Arial"/>
          <w:b/>
        </w:rPr>
        <w:t xml:space="preserve"> </w:t>
      </w:r>
      <w:r w:rsidRPr="005C4D22">
        <w:rPr>
          <w:rFonts w:ascii="Palatino Linotype" w:hAnsi="Palatino Linotype" w:cs="Arial"/>
        </w:rPr>
        <w:t>en lo sucesivo</w:t>
      </w:r>
      <w:r w:rsidR="00643CCD" w:rsidRPr="005C4D22">
        <w:rPr>
          <w:rFonts w:ascii="Palatino Linotype" w:hAnsi="Palatino Linotype" w:cs="Arial"/>
          <w:b/>
        </w:rPr>
        <w:t xml:space="preserve"> </w:t>
      </w:r>
      <w:r w:rsidR="00F71E23" w:rsidRPr="00E62F74">
        <w:rPr>
          <w:rFonts w:ascii="Palatino Linotype" w:hAnsi="Palatino Linotype" w:cs="Arial"/>
          <w:b/>
        </w:rPr>
        <w:t>la</w:t>
      </w:r>
      <w:r w:rsidR="005C4D22" w:rsidRPr="00E62F74">
        <w:rPr>
          <w:rFonts w:ascii="Palatino Linotype" w:hAnsi="Palatino Linotype" w:cs="Arial"/>
          <w:b/>
        </w:rPr>
        <w:t xml:space="preserve"> </w:t>
      </w:r>
      <w:r w:rsidR="00E62F74" w:rsidRPr="00E62F74">
        <w:rPr>
          <w:rFonts w:ascii="Palatino Linotype" w:hAnsi="Palatino Linotype" w:cs="Arial"/>
          <w:b/>
        </w:rPr>
        <w:t>parte</w:t>
      </w:r>
      <w:r w:rsidR="00E62F74">
        <w:rPr>
          <w:rFonts w:ascii="Palatino Linotype" w:hAnsi="Palatino Linotype" w:cs="Arial"/>
        </w:rPr>
        <w:t xml:space="preserve"> </w:t>
      </w:r>
      <w:r w:rsidR="005C4D22">
        <w:rPr>
          <w:rFonts w:ascii="Palatino Linotype" w:hAnsi="Palatino Linotype" w:cs="Arial"/>
          <w:b/>
        </w:rPr>
        <w:t>R</w:t>
      </w:r>
      <w:r w:rsidR="001E49CD" w:rsidRPr="005C4D22">
        <w:rPr>
          <w:rFonts w:ascii="Palatino Linotype" w:hAnsi="Palatino Linotype" w:cs="Arial"/>
          <w:b/>
        </w:rPr>
        <w:t>ecurrente</w:t>
      </w:r>
      <w:r w:rsidRPr="005C4D22">
        <w:rPr>
          <w:rFonts w:ascii="Palatino Linotype" w:hAnsi="Palatino Linotype" w:cs="Arial"/>
          <w:b/>
        </w:rPr>
        <w:t>,</w:t>
      </w:r>
      <w:r w:rsidRPr="005C4D22">
        <w:rPr>
          <w:rFonts w:ascii="Palatino Linotype" w:hAnsi="Palatino Linotype" w:cs="Arial"/>
        </w:rPr>
        <w:t xml:space="preserve"> en contra de</w:t>
      </w:r>
      <w:r w:rsidR="00ED5A73" w:rsidRPr="005C4D22">
        <w:rPr>
          <w:rFonts w:ascii="Palatino Linotype" w:hAnsi="Palatino Linotype" w:cs="Arial"/>
        </w:rPr>
        <w:t xml:space="preserve"> la</w:t>
      </w:r>
      <w:r w:rsidR="00D726B2">
        <w:rPr>
          <w:rFonts w:ascii="Palatino Linotype" w:hAnsi="Palatino Linotype" w:cs="Arial"/>
        </w:rPr>
        <w:t>s</w:t>
      </w:r>
      <w:r w:rsidR="00720474" w:rsidRPr="005C4D22">
        <w:rPr>
          <w:rFonts w:ascii="Palatino Linotype" w:hAnsi="Palatino Linotype" w:cs="Arial"/>
        </w:rPr>
        <w:t xml:space="preserve"> </w:t>
      </w:r>
      <w:r w:rsidRPr="005C4D22">
        <w:rPr>
          <w:rFonts w:ascii="Palatino Linotype" w:hAnsi="Palatino Linotype" w:cs="Arial"/>
        </w:rPr>
        <w:t>respuesta</w:t>
      </w:r>
      <w:r w:rsidR="00D726B2">
        <w:rPr>
          <w:rFonts w:ascii="Palatino Linotype" w:hAnsi="Palatino Linotype" w:cs="Arial"/>
        </w:rPr>
        <w:t>s</w:t>
      </w:r>
      <w:r w:rsidR="009A1B0C" w:rsidRPr="005C4D22">
        <w:rPr>
          <w:rFonts w:ascii="Palatino Linotype" w:hAnsi="Palatino Linotype" w:cs="Arial"/>
        </w:rPr>
        <w:t xml:space="preserve"> a su</w:t>
      </w:r>
      <w:r w:rsidR="009A1B0C" w:rsidRPr="001E538E">
        <w:rPr>
          <w:rFonts w:ascii="Palatino Linotype" w:hAnsi="Palatino Linotype" w:cs="Arial"/>
        </w:rPr>
        <w:t xml:space="preserve"> solicitud</w:t>
      </w:r>
      <w:r w:rsidR="00087F07" w:rsidRPr="001E538E">
        <w:rPr>
          <w:rFonts w:ascii="Palatino Linotype" w:hAnsi="Palatino Linotype" w:cs="Arial"/>
        </w:rPr>
        <w:t xml:space="preserve"> de información</w:t>
      </w:r>
      <w:r w:rsidRPr="001E538E">
        <w:rPr>
          <w:rFonts w:ascii="Palatino Linotype" w:hAnsi="Palatino Linotype" w:cs="Arial"/>
        </w:rPr>
        <w:t xml:space="preserve"> por</w:t>
      </w:r>
      <w:r w:rsidR="009A5033" w:rsidRPr="001E538E">
        <w:rPr>
          <w:rFonts w:ascii="Palatino Linotype" w:hAnsi="Palatino Linotype" w:cs="Arial"/>
        </w:rPr>
        <w:t xml:space="preserve"> parte de</w:t>
      </w:r>
      <w:r w:rsidR="007725A0" w:rsidRPr="001E538E">
        <w:rPr>
          <w:rFonts w:ascii="Palatino Linotype" w:hAnsi="Palatino Linotype" w:cs="Arial"/>
        </w:rPr>
        <w:t xml:space="preserve">l </w:t>
      </w:r>
      <w:r w:rsidR="007725A0" w:rsidRPr="00760DE7">
        <w:rPr>
          <w:rFonts w:ascii="Palatino Linotype" w:hAnsi="Palatino Linotype" w:cs="Arial"/>
          <w:b/>
        </w:rPr>
        <w:t>Ayuntamiento de</w:t>
      </w:r>
      <w:r w:rsidR="00E62F74">
        <w:rPr>
          <w:rFonts w:ascii="Palatino Linotype" w:hAnsi="Palatino Linotype" w:cs="Arial"/>
          <w:b/>
        </w:rPr>
        <w:t xml:space="preserve"> Chicoloapan</w:t>
      </w:r>
      <w:r w:rsidR="00C55D7B" w:rsidRPr="00760DE7">
        <w:rPr>
          <w:rFonts w:ascii="Palatino Linotype" w:hAnsi="Palatino Linotype" w:cs="Arial"/>
          <w:b/>
        </w:rPr>
        <w:t>,</w:t>
      </w:r>
      <w:r w:rsidR="00C55D7B" w:rsidRPr="001E538E">
        <w:rPr>
          <w:rFonts w:ascii="Palatino Linotype" w:hAnsi="Palatino Linotype" w:cs="Arial"/>
          <w:b/>
        </w:rPr>
        <w:t xml:space="preserve"> </w:t>
      </w:r>
      <w:r w:rsidRPr="001E538E">
        <w:rPr>
          <w:rFonts w:ascii="Palatino Linotype" w:hAnsi="Palatino Linotype" w:cs="Arial"/>
        </w:rPr>
        <w:t xml:space="preserve">en lo sucesivo </w:t>
      </w:r>
      <w:r w:rsidR="007A1102" w:rsidRPr="001E538E">
        <w:rPr>
          <w:rFonts w:ascii="Palatino Linotype" w:hAnsi="Palatino Linotype" w:cs="Arial"/>
        </w:rPr>
        <w:t xml:space="preserve">el </w:t>
      </w:r>
      <w:r w:rsidR="00760DE7">
        <w:rPr>
          <w:rFonts w:ascii="Palatino Linotype" w:hAnsi="Palatino Linotype" w:cs="Arial"/>
          <w:b/>
        </w:rPr>
        <w:t>Sujeto O</w:t>
      </w:r>
      <w:r w:rsidR="003349F4" w:rsidRPr="001E538E">
        <w:rPr>
          <w:rFonts w:ascii="Palatino Linotype" w:hAnsi="Palatino Linotype" w:cs="Arial"/>
          <w:b/>
        </w:rPr>
        <w:t>bligado</w:t>
      </w:r>
      <w:r w:rsidRPr="001E538E">
        <w:rPr>
          <w:rFonts w:ascii="Palatino Linotype" w:hAnsi="Palatino Linotype" w:cs="Arial"/>
          <w:b/>
        </w:rPr>
        <w:t xml:space="preserve">, </w:t>
      </w:r>
      <w:r w:rsidRPr="001E538E">
        <w:rPr>
          <w:rFonts w:ascii="Palatino Linotype" w:hAnsi="Palatino Linotype" w:cs="Arial"/>
        </w:rPr>
        <w:t>se</w:t>
      </w:r>
      <w:r w:rsidR="00E9691F" w:rsidRPr="001E538E">
        <w:rPr>
          <w:rFonts w:ascii="Palatino Linotype" w:hAnsi="Palatino Linotype" w:cs="Arial"/>
        </w:rPr>
        <w:t xml:space="preserve"> </w:t>
      </w:r>
      <w:r w:rsidRPr="001E538E">
        <w:rPr>
          <w:rFonts w:ascii="Palatino Linotype" w:hAnsi="Palatino Linotype" w:cs="Arial"/>
        </w:rPr>
        <w:t>procede a dictar la presente resolución con base en lo</w:t>
      </w:r>
      <w:r w:rsidR="00B21DCC" w:rsidRPr="001E538E">
        <w:rPr>
          <w:rFonts w:ascii="Palatino Linotype" w:hAnsi="Palatino Linotype" w:cs="Arial"/>
        </w:rPr>
        <w:t>s</w:t>
      </w:r>
      <w:r w:rsidRPr="001E538E">
        <w:rPr>
          <w:rFonts w:ascii="Palatino Linotype" w:hAnsi="Palatino Linotype" w:cs="Arial"/>
        </w:rPr>
        <w:t xml:space="preserve"> siguiente</w:t>
      </w:r>
      <w:r w:rsidR="00B21DCC" w:rsidRPr="001E538E">
        <w:rPr>
          <w:rFonts w:ascii="Palatino Linotype" w:hAnsi="Palatino Linotype" w:cs="Arial"/>
        </w:rPr>
        <w:t>s</w:t>
      </w:r>
      <w:r w:rsidRPr="001E538E">
        <w:rPr>
          <w:rFonts w:ascii="Palatino Linotype" w:hAnsi="Palatino Linotype" w:cs="Arial"/>
        </w:rPr>
        <w:t xml:space="preserve">: </w:t>
      </w:r>
    </w:p>
    <w:p w14:paraId="2277318F" w14:textId="77777777" w:rsidR="00BD58D9" w:rsidRPr="001E538E" w:rsidRDefault="002B5536" w:rsidP="00EE43FE">
      <w:pPr>
        <w:spacing w:before="240" w:after="240" w:line="360" w:lineRule="auto"/>
        <w:jc w:val="center"/>
        <w:rPr>
          <w:rFonts w:ascii="Palatino Linotype" w:hAnsi="Palatino Linotype" w:cs="Arial"/>
          <w:b/>
          <w:sz w:val="28"/>
          <w:szCs w:val="28"/>
        </w:rPr>
      </w:pPr>
      <w:r w:rsidRPr="001E538E">
        <w:rPr>
          <w:rFonts w:ascii="Palatino Linotype" w:hAnsi="Palatino Linotype"/>
          <w:b/>
        </w:rPr>
        <w:t xml:space="preserve">I. </w:t>
      </w:r>
      <w:r w:rsidR="00BD58D9" w:rsidRPr="001E538E">
        <w:rPr>
          <w:rFonts w:ascii="Palatino Linotype" w:hAnsi="Palatino Linotype"/>
          <w:b/>
        </w:rPr>
        <w:t>A N T E C E D E N T E S</w:t>
      </w:r>
    </w:p>
    <w:p w14:paraId="51B500DB" w14:textId="1CC9F0F1" w:rsidR="00D06012" w:rsidRDefault="009F7616" w:rsidP="00EE43FE">
      <w:pPr>
        <w:spacing w:before="240" w:after="240" w:line="360" w:lineRule="auto"/>
        <w:jc w:val="both"/>
        <w:rPr>
          <w:rFonts w:ascii="Palatino Linotype" w:hAnsi="Palatino Linotype" w:cs="Arial"/>
        </w:rPr>
      </w:pPr>
      <w:bookmarkStart w:id="1" w:name="_Hlk36644037"/>
      <w:r w:rsidRPr="001E538E">
        <w:rPr>
          <w:rFonts w:ascii="Palatino Linotype" w:hAnsi="Palatino Linotype" w:cs="Arial"/>
          <w:b/>
        </w:rPr>
        <w:t>1. Solicitud de acceso a la información.</w:t>
      </w:r>
      <w:r w:rsidRPr="001E538E">
        <w:rPr>
          <w:rFonts w:ascii="Palatino Linotype" w:hAnsi="Palatino Linotype" w:cs="Arial"/>
        </w:rPr>
        <w:t xml:space="preserve"> </w:t>
      </w:r>
      <w:r w:rsidR="00F71E23">
        <w:rPr>
          <w:rFonts w:ascii="Palatino Linotype" w:hAnsi="Palatino Linotype" w:cs="Arial"/>
        </w:rPr>
        <w:t>En</w:t>
      </w:r>
      <w:r w:rsidR="00B21DCC" w:rsidRPr="001E538E">
        <w:rPr>
          <w:rFonts w:ascii="Palatino Linotype" w:hAnsi="Palatino Linotype" w:cs="Arial"/>
        </w:rPr>
        <w:t xml:space="preserve"> fecha</w:t>
      </w:r>
      <w:r w:rsidR="00E62F74">
        <w:rPr>
          <w:rFonts w:ascii="Palatino Linotype" w:hAnsi="Palatino Linotype" w:cs="Arial"/>
        </w:rPr>
        <w:t xml:space="preserve"> </w:t>
      </w:r>
      <w:r w:rsidR="00E62F74">
        <w:rPr>
          <w:rFonts w:ascii="Palatino Linotype" w:hAnsi="Palatino Linotype" w:cs="Arial"/>
          <w:b/>
          <w:bCs/>
        </w:rPr>
        <w:t>se</w:t>
      </w:r>
      <w:r w:rsidR="00F31082">
        <w:rPr>
          <w:rFonts w:ascii="Palatino Linotype" w:hAnsi="Palatino Linotype" w:cs="Arial"/>
          <w:b/>
          <w:bCs/>
        </w:rPr>
        <w:t>is</w:t>
      </w:r>
      <w:r w:rsidR="00E62F74">
        <w:rPr>
          <w:rFonts w:ascii="Palatino Linotype" w:hAnsi="Palatino Linotype" w:cs="Arial"/>
          <w:b/>
          <w:bCs/>
        </w:rPr>
        <w:t xml:space="preserve"> de octubre</w:t>
      </w:r>
      <w:r w:rsidR="00F71E23">
        <w:rPr>
          <w:rFonts w:ascii="Palatino Linotype" w:hAnsi="Palatino Linotype" w:cs="Arial"/>
          <w:b/>
          <w:bCs/>
        </w:rPr>
        <w:t xml:space="preserve"> de dos mil veintiuno</w:t>
      </w:r>
      <w:r w:rsidR="00760DE7" w:rsidRPr="00760DE7">
        <w:rPr>
          <w:rFonts w:ascii="Palatino Linotype" w:hAnsi="Palatino Linotype" w:cs="Arial"/>
          <w:b/>
          <w:bCs/>
        </w:rPr>
        <w:t xml:space="preserve">, </w:t>
      </w:r>
      <w:r w:rsidR="00F71E23" w:rsidRPr="00E62F74">
        <w:rPr>
          <w:rFonts w:ascii="Palatino Linotype" w:hAnsi="Palatino Linotype" w:cs="Arial"/>
          <w:b/>
        </w:rPr>
        <w:t>la</w:t>
      </w:r>
      <w:r w:rsidR="00B05E70" w:rsidRPr="00E62F74">
        <w:rPr>
          <w:rFonts w:ascii="Palatino Linotype" w:hAnsi="Palatino Linotype" w:cs="Arial"/>
          <w:b/>
        </w:rPr>
        <w:t xml:space="preserve"> </w:t>
      </w:r>
      <w:r w:rsidR="00E62F74" w:rsidRPr="00E62F74">
        <w:rPr>
          <w:rFonts w:ascii="Palatino Linotype" w:hAnsi="Palatino Linotype" w:cs="Arial"/>
          <w:b/>
        </w:rPr>
        <w:t>parte</w:t>
      </w:r>
      <w:r w:rsidR="00E62F74">
        <w:rPr>
          <w:rFonts w:ascii="Palatino Linotype" w:hAnsi="Palatino Linotype" w:cs="Arial"/>
        </w:rPr>
        <w:t xml:space="preserve"> </w:t>
      </w:r>
      <w:r w:rsidR="00E62F74">
        <w:rPr>
          <w:rFonts w:ascii="Palatino Linotype" w:hAnsi="Palatino Linotype" w:cs="Arial"/>
          <w:b/>
        </w:rPr>
        <w:t>R</w:t>
      </w:r>
      <w:r w:rsidR="002C203A" w:rsidRPr="001E538E">
        <w:rPr>
          <w:rFonts w:ascii="Palatino Linotype" w:hAnsi="Palatino Linotype" w:cs="Arial"/>
          <w:b/>
        </w:rPr>
        <w:t>ecurrente</w:t>
      </w:r>
      <w:r w:rsidR="00000739" w:rsidRPr="001E538E">
        <w:rPr>
          <w:rFonts w:ascii="Palatino Linotype" w:hAnsi="Palatino Linotype" w:cs="Arial"/>
          <w:b/>
        </w:rPr>
        <w:t xml:space="preserve"> </w:t>
      </w:r>
      <w:r w:rsidR="00D06012" w:rsidRPr="001E538E">
        <w:rPr>
          <w:rFonts w:ascii="Palatino Linotype" w:hAnsi="Palatino Linotype" w:cs="Arial"/>
        </w:rPr>
        <w:t xml:space="preserve">presentó </w:t>
      </w:r>
      <w:r w:rsidR="0029492D" w:rsidRPr="001E538E">
        <w:rPr>
          <w:rFonts w:ascii="Palatino Linotype" w:hAnsi="Palatino Linotype" w:cs="Arial"/>
        </w:rPr>
        <w:t xml:space="preserve">a través </w:t>
      </w:r>
      <w:r w:rsidR="0052098B" w:rsidRPr="001E538E">
        <w:rPr>
          <w:rFonts w:ascii="Palatino Linotype" w:hAnsi="Palatino Linotype" w:cs="Arial"/>
        </w:rPr>
        <w:t xml:space="preserve">del </w:t>
      </w:r>
      <w:r w:rsidR="0029492D" w:rsidRPr="001E538E">
        <w:rPr>
          <w:rFonts w:ascii="Palatino Linotype" w:hAnsi="Palatino Linotype" w:cs="Arial"/>
        </w:rPr>
        <w:t xml:space="preserve">Sistema de Acceso a la Información Mexiquense, en lo subsecuente el </w:t>
      </w:r>
      <w:r w:rsidR="0029492D" w:rsidRPr="001E538E">
        <w:rPr>
          <w:rFonts w:ascii="Palatino Linotype" w:hAnsi="Palatino Linotype" w:cs="Arial"/>
          <w:b/>
        </w:rPr>
        <w:t>SAIMEX,</w:t>
      </w:r>
      <w:r w:rsidR="0029492D" w:rsidRPr="001E538E">
        <w:rPr>
          <w:rFonts w:ascii="Palatino Linotype" w:hAnsi="Palatino Linotype" w:cs="Arial"/>
        </w:rPr>
        <w:t xml:space="preserve"> </w:t>
      </w:r>
      <w:r w:rsidR="00D06012" w:rsidRPr="001E538E">
        <w:rPr>
          <w:rFonts w:ascii="Palatino Linotype" w:hAnsi="Palatino Linotype" w:cs="Arial"/>
        </w:rPr>
        <w:t xml:space="preserve">ante </w:t>
      </w:r>
      <w:r w:rsidR="007A1102" w:rsidRPr="001E538E">
        <w:rPr>
          <w:rFonts w:ascii="Palatino Linotype" w:hAnsi="Palatino Linotype" w:cs="Arial"/>
        </w:rPr>
        <w:t xml:space="preserve">el </w:t>
      </w:r>
      <w:r w:rsidR="00F71E23">
        <w:rPr>
          <w:rFonts w:ascii="Palatino Linotype" w:hAnsi="Palatino Linotype" w:cs="Arial"/>
          <w:b/>
        </w:rPr>
        <w:t>Sujeto O</w:t>
      </w:r>
      <w:r w:rsidR="002C203A" w:rsidRPr="001E538E">
        <w:rPr>
          <w:rFonts w:ascii="Palatino Linotype" w:hAnsi="Palatino Linotype" w:cs="Arial"/>
          <w:b/>
        </w:rPr>
        <w:t>bligado</w:t>
      </w:r>
      <w:r w:rsidR="00D06012" w:rsidRPr="001E538E">
        <w:rPr>
          <w:rFonts w:ascii="Palatino Linotype" w:hAnsi="Palatino Linotype" w:cs="Arial"/>
        </w:rPr>
        <w:t>, la solicitud de acceso a la información pública, a la</w:t>
      </w:r>
      <w:r w:rsidR="00720474" w:rsidRPr="001E538E">
        <w:rPr>
          <w:rFonts w:ascii="Palatino Linotype" w:hAnsi="Palatino Linotype" w:cs="Arial"/>
        </w:rPr>
        <w:t>s</w:t>
      </w:r>
      <w:r w:rsidR="00D06012" w:rsidRPr="001E538E">
        <w:rPr>
          <w:rFonts w:ascii="Palatino Linotype" w:hAnsi="Palatino Linotype" w:cs="Arial"/>
        </w:rPr>
        <w:t xml:space="preserve"> que se le asign</w:t>
      </w:r>
      <w:r w:rsidR="00F31082">
        <w:rPr>
          <w:rFonts w:ascii="Palatino Linotype" w:hAnsi="Palatino Linotype" w:cs="Arial"/>
        </w:rPr>
        <w:t>ó el</w:t>
      </w:r>
      <w:r w:rsidR="00E07049" w:rsidRPr="001E538E">
        <w:rPr>
          <w:rFonts w:ascii="Palatino Linotype" w:hAnsi="Palatino Linotype" w:cs="Arial"/>
        </w:rPr>
        <w:t xml:space="preserve"> </w:t>
      </w:r>
      <w:r w:rsidR="00D06012" w:rsidRPr="001E538E">
        <w:rPr>
          <w:rFonts w:ascii="Palatino Linotype" w:hAnsi="Palatino Linotype" w:cs="Arial"/>
        </w:rPr>
        <w:t xml:space="preserve">número </w:t>
      </w:r>
      <w:r w:rsidR="00E62F74" w:rsidRPr="00E62F74">
        <w:rPr>
          <w:rFonts w:ascii="Palatino Linotype" w:hAnsi="Palatino Linotype" w:cs="Arial"/>
          <w:b/>
          <w:bCs/>
        </w:rPr>
        <w:t>00190/CHICOLOA/IP/2021</w:t>
      </w:r>
      <w:r w:rsidR="00286C9D">
        <w:rPr>
          <w:rFonts w:ascii="Palatino Linotype" w:hAnsi="Palatino Linotype" w:cs="Arial"/>
          <w:b/>
          <w:bCs/>
        </w:rPr>
        <w:t xml:space="preserve">, </w:t>
      </w:r>
      <w:r w:rsidR="00D06012" w:rsidRPr="001E538E">
        <w:rPr>
          <w:rFonts w:ascii="Palatino Linotype" w:hAnsi="Palatino Linotype" w:cs="Arial"/>
        </w:rPr>
        <w:t xml:space="preserve">mediante la cual </w:t>
      </w:r>
      <w:r w:rsidR="00F077F3" w:rsidRPr="001E538E">
        <w:rPr>
          <w:rFonts w:ascii="Palatino Linotype" w:hAnsi="Palatino Linotype" w:cs="Arial"/>
        </w:rPr>
        <w:t>requirió</w:t>
      </w:r>
      <w:r w:rsidR="00E07049" w:rsidRPr="001E538E">
        <w:rPr>
          <w:rFonts w:ascii="Palatino Linotype" w:hAnsi="Palatino Linotype" w:cs="Arial"/>
        </w:rPr>
        <w:t xml:space="preserve"> </w:t>
      </w:r>
      <w:r w:rsidR="00087F07" w:rsidRPr="001E538E">
        <w:rPr>
          <w:rFonts w:ascii="Palatino Linotype" w:hAnsi="Palatino Linotype" w:cs="Arial"/>
        </w:rPr>
        <w:t xml:space="preserve">se le proporcionara </w:t>
      </w:r>
      <w:r w:rsidR="00EA1279" w:rsidRPr="001E538E">
        <w:rPr>
          <w:rFonts w:ascii="Palatino Linotype" w:hAnsi="Palatino Linotype" w:cs="Arial"/>
        </w:rPr>
        <w:t xml:space="preserve">la información </w:t>
      </w:r>
      <w:r w:rsidR="00D06012" w:rsidRPr="001E538E">
        <w:rPr>
          <w:rFonts w:ascii="Palatino Linotype" w:hAnsi="Palatino Linotype" w:cs="Arial"/>
        </w:rPr>
        <w:t xml:space="preserve">siguiente: </w:t>
      </w:r>
    </w:p>
    <w:p w14:paraId="2FEB8A6F" w14:textId="496839A1" w:rsidR="004327D3" w:rsidRDefault="00F31082" w:rsidP="00F71E23">
      <w:pPr>
        <w:ind w:left="567" w:right="900"/>
        <w:jc w:val="both"/>
        <w:rPr>
          <w:rFonts w:ascii="Palatino Linotype" w:hAnsi="Palatino Linotype" w:cs="Arial"/>
          <w:i/>
          <w:sz w:val="22"/>
          <w:szCs w:val="22"/>
        </w:rPr>
      </w:pPr>
      <w:r>
        <w:rPr>
          <w:rFonts w:ascii="Palatino Linotype" w:hAnsi="Palatino Linotype" w:cs="Arial"/>
          <w:i/>
          <w:sz w:val="22"/>
          <w:szCs w:val="22"/>
        </w:rPr>
        <w:t xml:space="preserve"> </w:t>
      </w:r>
      <w:r w:rsidR="00F71E23">
        <w:rPr>
          <w:rFonts w:ascii="Palatino Linotype" w:hAnsi="Palatino Linotype" w:cs="Arial"/>
          <w:i/>
          <w:sz w:val="22"/>
          <w:szCs w:val="22"/>
        </w:rPr>
        <w:t>“</w:t>
      </w:r>
      <w:r w:rsidR="00E62F74" w:rsidRPr="00E62F74">
        <w:rPr>
          <w:rFonts w:ascii="Palatino Linotype" w:hAnsi="Palatino Linotype" w:cs="Arial"/>
          <w:i/>
          <w:sz w:val="22"/>
          <w:szCs w:val="22"/>
        </w:rPr>
        <w:t>Requiero en digital y legible a través de esta plataforma la centésima décima segunda sesión ordinaria de cabild</w:t>
      </w:r>
      <w:r w:rsidR="00E62F74">
        <w:rPr>
          <w:rFonts w:ascii="Palatino Linotype" w:hAnsi="Palatino Linotype" w:cs="Arial"/>
          <w:i/>
          <w:sz w:val="22"/>
          <w:szCs w:val="22"/>
        </w:rPr>
        <w:t>o de fecha 05 de agosto de 2021</w:t>
      </w:r>
      <w:r w:rsidRPr="00F31082">
        <w:rPr>
          <w:rFonts w:ascii="Palatino Linotype" w:hAnsi="Palatino Linotype" w:cs="Arial"/>
          <w:i/>
          <w:sz w:val="22"/>
          <w:szCs w:val="22"/>
        </w:rPr>
        <w:t>.</w:t>
      </w:r>
      <w:r w:rsidR="00F71E23">
        <w:rPr>
          <w:rFonts w:ascii="Palatino Linotype" w:hAnsi="Palatino Linotype" w:cs="Arial"/>
          <w:i/>
          <w:sz w:val="22"/>
          <w:szCs w:val="22"/>
        </w:rPr>
        <w:t>” (Sic)</w:t>
      </w:r>
    </w:p>
    <w:p w14:paraId="7BCCCF53" w14:textId="77777777" w:rsidR="00F71E23" w:rsidRPr="001E538E" w:rsidRDefault="00F71E23" w:rsidP="00F71E23">
      <w:pPr>
        <w:ind w:left="567" w:right="900"/>
        <w:jc w:val="both"/>
        <w:rPr>
          <w:rFonts w:ascii="Palatino Linotype" w:hAnsi="Palatino Linotype" w:cs="Arial"/>
          <w:i/>
          <w:sz w:val="22"/>
          <w:szCs w:val="22"/>
        </w:rPr>
      </w:pPr>
    </w:p>
    <w:p w14:paraId="7A2A813D" w14:textId="3E77B34D" w:rsidR="00C2324D" w:rsidRPr="001E538E" w:rsidRDefault="00C2324D" w:rsidP="00B26577">
      <w:pPr>
        <w:ind w:right="900"/>
        <w:jc w:val="both"/>
        <w:rPr>
          <w:rFonts w:ascii="Palatino Linotype" w:hAnsi="Palatino Linotype"/>
          <w:i/>
          <w:sz w:val="22"/>
          <w:szCs w:val="22"/>
        </w:rPr>
      </w:pPr>
    </w:p>
    <w:p w14:paraId="4BACF4D9" w14:textId="1B61D4D6" w:rsidR="002B2828" w:rsidRPr="001E538E" w:rsidRDefault="002B2828" w:rsidP="00C2324D">
      <w:pPr>
        <w:spacing w:before="240" w:after="240" w:line="360" w:lineRule="auto"/>
        <w:jc w:val="both"/>
        <w:rPr>
          <w:rFonts w:ascii="Palatino Linotype" w:hAnsi="Palatino Linotype" w:cs="Arial"/>
          <w:b/>
          <w:szCs w:val="28"/>
        </w:rPr>
      </w:pPr>
      <w:r w:rsidRPr="001E538E">
        <w:rPr>
          <w:rFonts w:ascii="Palatino Linotype" w:hAnsi="Palatino Linotype" w:cs="Arial"/>
          <w:b/>
        </w:rPr>
        <w:t>Modalidad de Entrega</w:t>
      </w:r>
      <w:r w:rsidR="00E62F74">
        <w:rPr>
          <w:rFonts w:ascii="Palatino Linotype" w:hAnsi="Palatino Linotype" w:cs="Arial"/>
          <w:b/>
        </w:rPr>
        <w:t xml:space="preserve"> de la Información</w:t>
      </w:r>
      <w:r w:rsidRPr="001E538E">
        <w:rPr>
          <w:rFonts w:ascii="Palatino Linotype" w:hAnsi="Palatino Linotype" w:cs="Arial"/>
          <w:b/>
        </w:rPr>
        <w:t>:</w:t>
      </w:r>
      <w:r w:rsidRPr="001E538E">
        <w:rPr>
          <w:rFonts w:ascii="Palatino Linotype" w:hAnsi="Palatino Linotype" w:cs="Arial"/>
        </w:rPr>
        <w:t xml:space="preserve"> </w:t>
      </w:r>
      <w:r w:rsidR="008E7880" w:rsidRPr="001E538E">
        <w:rPr>
          <w:rFonts w:ascii="Palatino Linotype" w:hAnsi="Palatino Linotype" w:cs="Arial"/>
        </w:rPr>
        <w:t>A través de SAIMEX</w:t>
      </w:r>
      <w:r w:rsidR="008E7880" w:rsidRPr="001E538E">
        <w:rPr>
          <w:rFonts w:ascii="Palatino Linotype" w:hAnsi="Palatino Linotype" w:cs="Arial"/>
          <w:b/>
          <w:sz w:val="28"/>
          <w:szCs w:val="28"/>
        </w:rPr>
        <w:t>.</w:t>
      </w:r>
    </w:p>
    <w:p w14:paraId="132ECFD1" w14:textId="77777777" w:rsidR="00E62F74" w:rsidRDefault="00E62F74" w:rsidP="004E6072">
      <w:pPr>
        <w:spacing w:line="360" w:lineRule="auto"/>
        <w:jc w:val="both"/>
        <w:rPr>
          <w:rFonts w:ascii="Palatino Linotype" w:hAnsi="Palatino Linotype" w:cs="Arial"/>
          <w:b/>
          <w:szCs w:val="28"/>
        </w:rPr>
      </w:pPr>
    </w:p>
    <w:p w14:paraId="05E72FA4" w14:textId="77777777" w:rsidR="00E62F74" w:rsidRDefault="00E62F74" w:rsidP="004E6072">
      <w:pPr>
        <w:spacing w:line="360" w:lineRule="auto"/>
        <w:jc w:val="both"/>
        <w:rPr>
          <w:rFonts w:ascii="Palatino Linotype" w:hAnsi="Palatino Linotype" w:cs="Arial"/>
          <w:b/>
          <w:szCs w:val="28"/>
        </w:rPr>
      </w:pPr>
    </w:p>
    <w:p w14:paraId="111B4839" w14:textId="58853320" w:rsidR="00E62F74" w:rsidRDefault="00E62F74" w:rsidP="004E6072">
      <w:pPr>
        <w:spacing w:line="360" w:lineRule="auto"/>
        <w:jc w:val="both"/>
        <w:rPr>
          <w:rFonts w:ascii="Palatino Linotype" w:hAnsi="Palatino Linotype" w:cs="Arial"/>
          <w:szCs w:val="28"/>
        </w:rPr>
      </w:pPr>
      <w:r>
        <w:rPr>
          <w:rFonts w:ascii="Palatino Linotype" w:hAnsi="Palatino Linotype" w:cs="Arial"/>
          <w:b/>
          <w:szCs w:val="28"/>
        </w:rPr>
        <w:lastRenderedPageBreak/>
        <w:t xml:space="preserve">2. Prórroga. </w:t>
      </w:r>
      <w:r w:rsidRPr="00E62F74">
        <w:rPr>
          <w:rFonts w:ascii="Palatino Linotype" w:hAnsi="Palatino Linotype" w:cs="Arial"/>
          <w:szCs w:val="28"/>
        </w:rPr>
        <w:t xml:space="preserve">En fecha </w:t>
      </w:r>
      <w:r w:rsidRPr="00E62F74">
        <w:rPr>
          <w:rFonts w:ascii="Palatino Linotype" w:hAnsi="Palatino Linotype" w:cs="Arial"/>
          <w:b/>
          <w:szCs w:val="28"/>
        </w:rPr>
        <w:t>veintiocho de octubre de dos mil veintiuno</w:t>
      </w:r>
      <w:r>
        <w:rPr>
          <w:rFonts w:ascii="Palatino Linotype" w:hAnsi="Palatino Linotype" w:cs="Arial"/>
          <w:b/>
          <w:szCs w:val="28"/>
        </w:rPr>
        <w:t xml:space="preserve">, el Sujeto Obligado </w:t>
      </w:r>
      <w:r w:rsidRPr="00E62F74">
        <w:rPr>
          <w:rFonts w:ascii="Palatino Linotype" w:hAnsi="Palatino Linotype" w:cs="Arial"/>
          <w:szCs w:val="28"/>
        </w:rPr>
        <w:t xml:space="preserve">notificó </w:t>
      </w:r>
      <w:r>
        <w:rPr>
          <w:rFonts w:ascii="Palatino Linotype" w:hAnsi="Palatino Linotype" w:cs="Arial"/>
          <w:szCs w:val="28"/>
        </w:rPr>
        <w:t xml:space="preserve">a la parte solicitante, la prórroga para atender su solicitud, la cual medularmente versa en los siguientes términos: </w:t>
      </w:r>
    </w:p>
    <w:p w14:paraId="207C3836" w14:textId="77777777" w:rsidR="00E62F74" w:rsidRDefault="00E62F74" w:rsidP="004E6072">
      <w:pPr>
        <w:spacing w:line="360" w:lineRule="auto"/>
        <w:jc w:val="both"/>
        <w:rPr>
          <w:rFonts w:ascii="Palatino Linotype" w:hAnsi="Palatino Linotype" w:cs="Arial"/>
          <w:szCs w:val="28"/>
        </w:rPr>
      </w:pPr>
    </w:p>
    <w:p w14:paraId="0453A190" w14:textId="0A9823D2" w:rsidR="00E62F74" w:rsidRPr="00E62F74" w:rsidRDefault="00E62F74" w:rsidP="00E62F74">
      <w:pPr>
        <w:ind w:left="567" w:right="900"/>
        <w:jc w:val="both"/>
        <w:rPr>
          <w:rFonts w:ascii="Palatino Linotype" w:hAnsi="Palatino Linotype" w:cs="Arial"/>
          <w:i/>
          <w:sz w:val="22"/>
          <w:szCs w:val="28"/>
        </w:rPr>
      </w:pPr>
      <w:r>
        <w:rPr>
          <w:rFonts w:ascii="Palatino Linotype" w:hAnsi="Palatino Linotype" w:cs="Arial"/>
          <w:i/>
          <w:sz w:val="22"/>
          <w:szCs w:val="28"/>
        </w:rPr>
        <w:t>“</w:t>
      </w:r>
      <w:r w:rsidRPr="00E62F74">
        <w:rPr>
          <w:rFonts w:ascii="Palatino Linotype" w:hAnsi="Palatino Linotype" w:cs="Arial"/>
          <w:i/>
          <w:sz w:val="22"/>
          <w:szCs w:val="28"/>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69C4CB" w14:textId="77777777" w:rsidR="00E62F74" w:rsidRPr="00E62F74" w:rsidRDefault="00E62F74" w:rsidP="00E62F74">
      <w:pPr>
        <w:ind w:left="567" w:right="900"/>
        <w:jc w:val="both"/>
        <w:rPr>
          <w:rFonts w:ascii="Palatino Linotype" w:hAnsi="Palatino Linotype" w:cs="Arial"/>
          <w:i/>
          <w:sz w:val="22"/>
          <w:szCs w:val="28"/>
        </w:rPr>
      </w:pPr>
      <w:r w:rsidRPr="00E62F74">
        <w:rPr>
          <w:rFonts w:ascii="Palatino Linotype" w:hAnsi="Palatino Linotype" w:cs="Arial"/>
          <w:i/>
          <w:sz w:val="22"/>
          <w:szCs w:val="28"/>
        </w:rPr>
        <w:t>Se aprueba la solicitud de prórroga requerida por el Servidor Público Habilitado de la Secretaría del Ayuntamiento.</w:t>
      </w:r>
    </w:p>
    <w:p w14:paraId="4FAF4B0E" w14:textId="77777777" w:rsidR="00E62F74" w:rsidRPr="00E62F74" w:rsidRDefault="00E62F74" w:rsidP="00E62F74">
      <w:pPr>
        <w:ind w:left="567" w:right="900"/>
        <w:jc w:val="both"/>
        <w:rPr>
          <w:rFonts w:ascii="Palatino Linotype" w:hAnsi="Palatino Linotype" w:cs="Arial"/>
          <w:i/>
          <w:sz w:val="22"/>
          <w:szCs w:val="28"/>
        </w:rPr>
      </w:pPr>
      <w:r w:rsidRPr="00E62F74">
        <w:rPr>
          <w:rFonts w:ascii="Palatino Linotype" w:hAnsi="Palatino Linotype" w:cs="Arial"/>
          <w:i/>
          <w:sz w:val="22"/>
          <w:szCs w:val="28"/>
        </w:rPr>
        <w:t>C. ABEL ULISES AQUINO RIVERA</w:t>
      </w:r>
    </w:p>
    <w:p w14:paraId="090745B8" w14:textId="3F835283" w:rsidR="00E62F74" w:rsidRPr="00E62F74" w:rsidRDefault="00E62F74" w:rsidP="00E62F74">
      <w:pPr>
        <w:ind w:left="567" w:right="900"/>
        <w:jc w:val="both"/>
        <w:rPr>
          <w:rFonts w:ascii="Palatino Linotype" w:hAnsi="Palatino Linotype" w:cs="Arial"/>
          <w:i/>
          <w:sz w:val="22"/>
          <w:szCs w:val="28"/>
        </w:rPr>
      </w:pPr>
      <w:r w:rsidRPr="00E62F74">
        <w:rPr>
          <w:rFonts w:ascii="Palatino Linotype" w:hAnsi="Palatino Linotype" w:cs="Arial"/>
          <w:i/>
          <w:sz w:val="22"/>
          <w:szCs w:val="28"/>
        </w:rPr>
        <w:t>Responsable de la Unidad de Transparencia</w:t>
      </w:r>
      <w:r>
        <w:rPr>
          <w:rFonts w:ascii="Palatino Linotype" w:hAnsi="Palatino Linotype" w:cs="Arial"/>
          <w:i/>
          <w:sz w:val="22"/>
          <w:szCs w:val="28"/>
        </w:rPr>
        <w:t>”</w:t>
      </w:r>
    </w:p>
    <w:p w14:paraId="5EAE7B89" w14:textId="77777777" w:rsidR="00E62F74" w:rsidRPr="00E62F74" w:rsidRDefault="00E62F74" w:rsidP="004E6072">
      <w:pPr>
        <w:spacing w:line="360" w:lineRule="auto"/>
        <w:jc w:val="both"/>
        <w:rPr>
          <w:rFonts w:ascii="Palatino Linotype" w:hAnsi="Palatino Linotype" w:cs="Arial"/>
          <w:szCs w:val="28"/>
        </w:rPr>
      </w:pPr>
    </w:p>
    <w:p w14:paraId="453A140E" w14:textId="1201900D" w:rsidR="004E6072" w:rsidRDefault="00E62F74" w:rsidP="004E6072">
      <w:pPr>
        <w:spacing w:line="360" w:lineRule="auto"/>
        <w:jc w:val="both"/>
        <w:rPr>
          <w:rFonts w:ascii="Palatino Linotype" w:hAnsi="Palatino Linotype"/>
        </w:rPr>
      </w:pPr>
      <w:r>
        <w:rPr>
          <w:rFonts w:ascii="Palatino Linotype" w:hAnsi="Palatino Linotype" w:cs="Arial"/>
          <w:b/>
          <w:szCs w:val="28"/>
        </w:rPr>
        <w:t>3</w:t>
      </w:r>
      <w:r w:rsidR="00CB5009" w:rsidRPr="001E538E">
        <w:rPr>
          <w:rFonts w:ascii="Palatino Linotype" w:hAnsi="Palatino Linotype" w:cs="Arial"/>
          <w:b/>
          <w:szCs w:val="28"/>
        </w:rPr>
        <w:t xml:space="preserve">. </w:t>
      </w:r>
      <w:r w:rsidR="00722F52" w:rsidRPr="001E538E">
        <w:rPr>
          <w:rFonts w:ascii="Palatino Linotype" w:hAnsi="Palatino Linotype" w:cs="Arial"/>
          <w:b/>
          <w:szCs w:val="28"/>
        </w:rPr>
        <w:t xml:space="preserve">Respuesta. </w:t>
      </w:r>
      <w:r w:rsidR="008A5960">
        <w:rPr>
          <w:rFonts w:ascii="Palatino Linotype" w:hAnsi="Palatino Linotype" w:cs="Arial"/>
        </w:rPr>
        <w:t>En</w:t>
      </w:r>
      <w:r w:rsidR="004E6072" w:rsidRPr="001E538E">
        <w:rPr>
          <w:rFonts w:ascii="Palatino Linotype" w:hAnsi="Palatino Linotype"/>
        </w:rPr>
        <w:t xml:space="preserve"> fecha</w:t>
      </w:r>
      <w:r w:rsidR="008A5960">
        <w:rPr>
          <w:rFonts w:ascii="Palatino Linotype" w:hAnsi="Palatino Linotype"/>
        </w:rPr>
        <w:t xml:space="preserve"> </w:t>
      </w:r>
      <w:r>
        <w:rPr>
          <w:rFonts w:ascii="Palatino Linotype" w:hAnsi="Palatino Linotype"/>
          <w:b/>
          <w:bCs/>
        </w:rPr>
        <w:t xml:space="preserve">ocho de noviembre </w:t>
      </w:r>
      <w:r w:rsidR="00087F07" w:rsidRPr="001E538E">
        <w:rPr>
          <w:rFonts w:ascii="Palatino Linotype" w:hAnsi="Palatino Linotype"/>
          <w:b/>
          <w:bCs/>
        </w:rPr>
        <w:t xml:space="preserve"> </w:t>
      </w:r>
      <w:r w:rsidR="007127E8" w:rsidRPr="001E538E">
        <w:rPr>
          <w:rFonts w:ascii="Palatino Linotype" w:hAnsi="Palatino Linotype"/>
          <w:b/>
        </w:rPr>
        <w:t xml:space="preserve">de </w:t>
      </w:r>
      <w:r w:rsidR="008A5960">
        <w:rPr>
          <w:rFonts w:ascii="Palatino Linotype" w:hAnsi="Palatino Linotype"/>
          <w:b/>
        </w:rPr>
        <w:t>dos mil veintiuno</w:t>
      </w:r>
      <w:r w:rsidR="004E6072" w:rsidRPr="001E538E">
        <w:rPr>
          <w:rFonts w:ascii="Palatino Linotype" w:hAnsi="Palatino Linotype"/>
        </w:rPr>
        <w:t>, el Sujeto Obligado envió su respuesta</w:t>
      </w:r>
      <w:r w:rsidR="00F31082">
        <w:rPr>
          <w:rFonts w:ascii="Palatino Linotype" w:hAnsi="Palatino Linotype"/>
        </w:rPr>
        <w:t xml:space="preserve"> a la solicitud</w:t>
      </w:r>
      <w:r w:rsidR="004E6072" w:rsidRPr="001E538E">
        <w:rPr>
          <w:rFonts w:ascii="Palatino Linotype" w:hAnsi="Palatino Linotype"/>
        </w:rPr>
        <w:t xml:space="preserve"> de acceso a la información a través del SAIMEX, sustancialmente en los términos siguientes:</w:t>
      </w:r>
    </w:p>
    <w:p w14:paraId="00E2FDA4" w14:textId="77777777" w:rsidR="008A5960" w:rsidRDefault="008A5960" w:rsidP="004E6072">
      <w:pPr>
        <w:spacing w:line="360" w:lineRule="auto"/>
        <w:jc w:val="both"/>
        <w:rPr>
          <w:rFonts w:ascii="Palatino Linotype" w:hAnsi="Palatino Linotype"/>
        </w:rPr>
      </w:pPr>
    </w:p>
    <w:p w14:paraId="26533FFC" w14:textId="77777777" w:rsidR="00E62F74" w:rsidRPr="00E62F74" w:rsidRDefault="008A5960" w:rsidP="00E62F74">
      <w:pPr>
        <w:ind w:left="567" w:right="900"/>
        <w:jc w:val="both"/>
        <w:rPr>
          <w:rFonts w:ascii="Palatino Linotype" w:hAnsi="Palatino Linotype"/>
          <w:i/>
          <w:sz w:val="22"/>
        </w:rPr>
      </w:pPr>
      <w:r w:rsidRPr="008A5960">
        <w:rPr>
          <w:rFonts w:ascii="Palatino Linotype" w:hAnsi="Palatino Linotype"/>
          <w:i/>
          <w:sz w:val="22"/>
        </w:rPr>
        <w:t>“</w:t>
      </w:r>
      <w:r w:rsidR="00E62F74" w:rsidRPr="00E62F74">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1ABFD5" w14:textId="62CA7BAA" w:rsidR="005422E3" w:rsidRDefault="00E62F74" w:rsidP="00E62F74">
      <w:pPr>
        <w:ind w:left="567" w:right="900"/>
        <w:jc w:val="both"/>
        <w:rPr>
          <w:rFonts w:ascii="Palatino Linotype" w:hAnsi="Palatino Linotype"/>
          <w:i/>
          <w:sz w:val="22"/>
        </w:rPr>
      </w:pPr>
      <w:r w:rsidRPr="00E62F74">
        <w:rPr>
          <w:rFonts w:ascii="Palatino Linotype" w:hAnsi="Palatino Linotype"/>
          <w:b/>
          <w:i/>
          <w:sz w:val="22"/>
        </w:rPr>
        <w:t>Ante el requerimiento realizado al Titular y Servidor Público Habilitado de la Secretaría del Ayuntamiento para la atención de su solicitud de información</w:t>
      </w:r>
      <w:r w:rsidRPr="00E62F74">
        <w:rPr>
          <w:rFonts w:ascii="Palatino Linotype" w:hAnsi="Palatino Linotype"/>
          <w:i/>
          <w:sz w:val="22"/>
        </w:rPr>
        <w:t>, brindó respuesta a través del Sistema de Acceso a la Información Mexiquense (SAIMEX), en el tenor literal siguiente: "</w:t>
      </w:r>
      <w:r w:rsidRPr="00E62F74">
        <w:rPr>
          <w:rFonts w:ascii="Palatino Linotype" w:hAnsi="Palatino Linotype"/>
          <w:b/>
          <w:i/>
          <w:sz w:val="22"/>
          <w:u w:val="single"/>
        </w:rPr>
        <w:t>se informa que las actas de cabildo se encuentran publicadas en el portal de IPOMEX del municipio de Chicoloapan en el articulo 94 fracción II B2 " En ese sentido, se remiten los siguientes enlaces donde podrá consultar la información solicitada de acuerdo a la respuesta brindada por el Titular y Servidor Público Habilitado de la Secretaría del Ayuntamiento. https://www.ipomex.org.mx/ipo3/lgt/indice/CHICOLOAPAN/art_94_ii_b1/3.web https://www.ipomex.org.mx/ipo3/lgt/indice/CHICOLOAPAN/art_94_ii_b2/3.web</w:t>
      </w:r>
      <w:r w:rsidRPr="00E62F74">
        <w:rPr>
          <w:rFonts w:ascii="Palatino Linotype" w:hAnsi="Palatino Linotype"/>
          <w:i/>
          <w:sz w:val="22"/>
        </w:rPr>
        <w:t xml:space="preserve"> Sin otro particular, hago de su conocimiento que tiene derecho a interponer el </w:t>
      </w:r>
      <w:r w:rsidRPr="00E62F74">
        <w:rPr>
          <w:rFonts w:ascii="Palatino Linotype" w:hAnsi="Palatino Linotype"/>
          <w:i/>
          <w:sz w:val="22"/>
        </w:rPr>
        <w:lastRenderedPageBreak/>
        <w:t>recurso de revisión ante la respuesta brindada, para lo cual cuenta con un plazo de quince días hábiles, contados a partir del día siguiente de la notificación de la presente respuesta.</w:t>
      </w:r>
      <w:r w:rsidR="00E54509">
        <w:rPr>
          <w:rFonts w:ascii="Palatino Linotype" w:hAnsi="Palatino Linotype"/>
          <w:i/>
          <w:sz w:val="22"/>
        </w:rPr>
        <w:t>” (Sic)</w:t>
      </w:r>
    </w:p>
    <w:p w14:paraId="0CF70FCA" w14:textId="77777777" w:rsidR="00E62F74" w:rsidRDefault="00E62F74" w:rsidP="00E62F74">
      <w:pPr>
        <w:ind w:left="567" w:right="900"/>
        <w:jc w:val="both"/>
        <w:rPr>
          <w:rFonts w:ascii="Palatino Linotype" w:hAnsi="Palatino Linotype"/>
          <w:i/>
          <w:sz w:val="22"/>
        </w:rPr>
      </w:pPr>
    </w:p>
    <w:p w14:paraId="7D25627D" w14:textId="15842214" w:rsidR="00E62F74" w:rsidRPr="008A5960" w:rsidRDefault="00E62F74" w:rsidP="00E62F74">
      <w:pPr>
        <w:ind w:left="567" w:right="900"/>
        <w:jc w:val="both"/>
        <w:rPr>
          <w:rFonts w:ascii="Palatino Linotype" w:hAnsi="Palatino Linotype"/>
          <w:i/>
          <w:sz w:val="22"/>
        </w:rPr>
      </w:pPr>
      <w:r>
        <w:rPr>
          <w:rFonts w:ascii="Palatino Linotype" w:hAnsi="Palatino Linotype"/>
          <w:i/>
          <w:sz w:val="22"/>
        </w:rPr>
        <w:t>(Énfasis añadido)</w:t>
      </w:r>
    </w:p>
    <w:p w14:paraId="4906DEBA" w14:textId="1BC1AEE0" w:rsidR="004E6072" w:rsidRDefault="00713965" w:rsidP="004E6072">
      <w:pPr>
        <w:spacing w:before="240" w:after="240" w:line="360" w:lineRule="auto"/>
        <w:ind w:right="49"/>
        <w:jc w:val="both"/>
        <w:rPr>
          <w:rFonts w:ascii="Palatino Linotype" w:hAnsi="Palatino Linotype" w:cs="Arial"/>
        </w:rPr>
      </w:pPr>
      <w:r>
        <w:rPr>
          <w:rFonts w:ascii="Palatino Linotype" w:hAnsi="Palatino Linotype" w:cs="Arial"/>
          <w:b/>
          <w:szCs w:val="28"/>
        </w:rPr>
        <w:t>3. Interposición del recurso</w:t>
      </w:r>
      <w:r w:rsidR="00CB5009" w:rsidRPr="001E538E">
        <w:rPr>
          <w:rFonts w:ascii="Palatino Linotype" w:hAnsi="Palatino Linotype" w:cs="Arial"/>
          <w:b/>
          <w:szCs w:val="28"/>
        </w:rPr>
        <w:t xml:space="preserve"> de revisión.</w:t>
      </w:r>
      <w:r w:rsidR="00CB5009" w:rsidRPr="001E538E">
        <w:rPr>
          <w:rFonts w:ascii="Palatino Linotype" w:hAnsi="Palatino Linotype" w:cs="Arial"/>
          <w:b/>
        </w:rPr>
        <w:t xml:space="preserve"> </w:t>
      </w:r>
      <w:r w:rsidR="004E6072" w:rsidRPr="001E538E">
        <w:rPr>
          <w:rFonts w:ascii="Palatino Linotype" w:hAnsi="Palatino Linotype" w:cs="Arial"/>
        </w:rPr>
        <w:t>Inconforme con los términos de la</w:t>
      </w:r>
      <w:r>
        <w:rPr>
          <w:rFonts w:ascii="Palatino Linotype" w:hAnsi="Palatino Linotype" w:cs="Arial"/>
        </w:rPr>
        <w:t xml:space="preserve"> </w:t>
      </w:r>
      <w:r w:rsidR="004E6072" w:rsidRPr="001E538E">
        <w:rPr>
          <w:rFonts w:ascii="Palatino Linotype" w:hAnsi="Palatino Linotype" w:cs="Arial"/>
        </w:rPr>
        <w:t>respuesta emitida po</w:t>
      </w:r>
      <w:r w:rsidR="007E2EA4">
        <w:rPr>
          <w:rFonts w:ascii="Palatino Linotype" w:hAnsi="Palatino Linotype" w:cs="Arial"/>
        </w:rPr>
        <w:t xml:space="preserve">r parte del Sujeto Obligado, </w:t>
      </w:r>
      <w:r w:rsidR="000607E3">
        <w:rPr>
          <w:rFonts w:ascii="Palatino Linotype" w:hAnsi="Palatino Linotype" w:cs="Arial"/>
        </w:rPr>
        <w:t xml:space="preserve">el </w:t>
      </w:r>
      <w:r w:rsidR="00E62F74">
        <w:rPr>
          <w:rFonts w:ascii="Palatino Linotype" w:hAnsi="Palatino Linotype" w:cs="Arial"/>
          <w:b/>
        </w:rPr>
        <w:t>nueve de noviembre</w:t>
      </w:r>
      <w:r w:rsidR="007E2EA4">
        <w:rPr>
          <w:rFonts w:ascii="Palatino Linotype" w:hAnsi="Palatino Linotype" w:cs="Arial"/>
        </w:rPr>
        <w:t xml:space="preserve"> </w:t>
      </w:r>
      <w:r w:rsidR="004E6072" w:rsidRPr="001E538E">
        <w:rPr>
          <w:rFonts w:ascii="Palatino Linotype" w:hAnsi="Palatino Linotype"/>
          <w:b/>
        </w:rPr>
        <w:t>de</w:t>
      </w:r>
      <w:r w:rsidR="00726140">
        <w:rPr>
          <w:rFonts w:ascii="Palatino Linotype" w:hAnsi="Palatino Linotype"/>
          <w:b/>
        </w:rPr>
        <w:t xml:space="preserve"> </w:t>
      </w:r>
      <w:r w:rsidR="004E6072" w:rsidRPr="001E538E">
        <w:rPr>
          <w:rFonts w:ascii="Palatino Linotype" w:hAnsi="Palatino Linotype" w:cs="Arial"/>
          <w:b/>
        </w:rPr>
        <w:t>dos mil</w:t>
      </w:r>
      <w:r w:rsidR="004E6072" w:rsidRPr="001E538E">
        <w:rPr>
          <w:rFonts w:ascii="Palatino Linotype" w:hAnsi="Palatino Linotype" w:cs="Arial"/>
        </w:rPr>
        <w:t xml:space="preserve"> </w:t>
      </w:r>
      <w:r w:rsidR="00726140">
        <w:rPr>
          <w:rFonts w:ascii="Palatino Linotype" w:hAnsi="Palatino Linotype" w:cs="Arial"/>
          <w:b/>
        </w:rPr>
        <w:t>veint</w:t>
      </w:r>
      <w:r w:rsidR="000607E3">
        <w:rPr>
          <w:rFonts w:ascii="Palatino Linotype" w:hAnsi="Palatino Linotype" w:cs="Arial"/>
          <w:b/>
        </w:rPr>
        <w:t>iuno</w:t>
      </w:r>
      <w:r w:rsidR="004E6072" w:rsidRPr="001E538E">
        <w:rPr>
          <w:rFonts w:ascii="Palatino Linotype" w:hAnsi="Palatino Linotype" w:cs="Arial"/>
          <w:b/>
        </w:rPr>
        <w:t>,</w:t>
      </w:r>
      <w:r w:rsidR="004E6072" w:rsidRPr="001E538E">
        <w:rPr>
          <w:rFonts w:ascii="Palatino Linotype" w:hAnsi="Palatino Linotype" w:cs="Arial"/>
        </w:rPr>
        <w:t xml:space="preserve"> l</w:t>
      </w:r>
      <w:r w:rsidR="00632F95">
        <w:rPr>
          <w:rFonts w:ascii="Palatino Linotype" w:hAnsi="Palatino Linotype" w:cs="Arial"/>
        </w:rPr>
        <w:t>a parte recurrente interpuso el recurso</w:t>
      </w:r>
      <w:r w:rsidR="004E6072" w:rsidRPr="001E538E">
        <w:rPr>
          <w:rFonts w:ascii="Palatino Linotype" w:hAnsi="Palatino Linotype" w:cs="Arial"/>
        </w:rPr>
        <w:t xml:space="preserve"> de revisión a través de </w:t>
      </w:r>
      <w:r w:rsidR="004E6072" w:rsidRPr="001E538E">
        <w:rPr>
          <w:rFonts w:ascii="Palatino Linotype" w:hAnsi="Palatino Linotype" w:cs="Arial"/>
          <w:b/>
        </w:rPr>
        <w:t xml:space="preserve">SAIMEX, </w:t>
      </w:r>
      <w:r w:rsidR="00995F05">
        <w:rPr>
          <w:rFonts w:ascii="Palatino Linotype" w:hAnsi="Palatino Linotype" w:cs="Arial"/>
        </w:rPr>
        <w:t xml:space="preserve"> expresándose </w:t>
      </w:r>
      <w:r w:rsidR="004E6072" w:rsidRPr="001E538E">
        <w:rPr>
          <w:rFonts w:ascii="Palatino Linotype" w:hAnsi="Palatino Linotype" w:cs="Arial"/>
        </w:rPr>
        <w:t>de la siguiente manera:</w:t>
      </w:r>
    </w:p>
    <w:p w14:paraId="45CEBDC2" w14:textId="2CF60506" w:rsidR="000607E3" w:rsidRDefault="00995F05" w:rsidP="00995F05">
      <w:pPr>
        <w:spacing w:before="240" w:after="240" w:line="360" w:lineRule="auto"/>
        <w:ind w:left="567" w:right="49"/>
        <w:jc w:val="both"/>
        <w:rPr>
          <w:rFonts w:ascii="Palatino Linotype" w:hAnsi="Palatino Linotype" w:cs="Arial"/>
          <w:b/>
        </w:rPr>
      </w:pPr>
      <w:r>
        <w:rPr>
          <w:rFonts w:ascii="Palatino Linotype" w:hAnsi="Palatino Linotype" w:cs="Arial"/>
          <w:b/>
        </w:rPr>
        <w:t xml:space="preserve">a) </w:t>
      </w:r>
      <w:r w:rsidRPr="00995F05">
        <w:rPr>
          <w:rFonts w:ascii="Palatino Linotype" w:hAnsi="Palatino Linotype" w:cs="Arial"/>
          <w:b/>
        </w:rPr>
        <w:t xml:space="preserve">Acto impugnado: </w:t>
      </w:r>
    </w:p>
    <w:p w14:paraId="3A9639A5" w14:textId="4813C042" w:rsidR="00713965" w:rsidRDefault="00995F05" w:rsidP="00E62F74">
      <w:pPr>
        <w:spacing w:before="240" w:after="240"/>
        <w:ind w:left="567" w:right="51"/>
        <w:jc w:val="both"/>
        <w:rPr>
          <w:rFonts w:ascii="Palatino Linotype" w:hAnsi="Palatino Linotype" w:cs="Arial"/>
          <w:i/>
          <w:sz w:val="22"/>
        </w:rPr>
      </w:pPr>
      <w:r w:rsidRPr="00995F05">
        <w:rPr>
          <w:rFonts w:ascii="Palatino Linotype" w:hAnsi="Palatino Linotype" w:cs="Arial"/>
          <w:i/>
          <w:sz w:val="22"/>
        </w:rPr>
        <w:t>“</w:t>
      </w:r>
      <w:r w:rsidR="00E62F74" w:rsidRPr="00E62F74">
        <w:rPr>
          <w:rFonts w:ascii="Palatino Linotype" w:hAnsi="Palatino Linotype" w:cs="Arial"/>
          <w:i/>
          <w:sz w:val="22"/>
        </w:rPr>
        <w:t>Una pregunta concreta merece una respuesta concreta, recordemos que el suscrito requirió lo siguiente: "Requiero en digital y legible a través de esta plataforma la centésima décima segunda sesión ordinaria de cabildo de fecha 05 de agosto de 2021"; por lo que, ante la respuesta del sujeto obligado, se impugna toda vez que, no corresponde con lo solicitado, yo NO pregunte donde esta la información, yo NO solicite una página de internet ni similar.</w:t>
      </w:r>
      <w:r w:rsidRPr="00995F05">
        <w:rPr>
          <w:rFonts w:ascii="Palatino Linotype" w:hAnsi="Palatino Linotype" w:cs="Arial"/>
          <w:i/>
          <w:sz w:val="22"/>
        </w:rPr>
        <w:t>”</w:t>
      </w:r>
    </w:p>
    <w:p w14:paraId="42CC2B10" w14:textId="19931EE4" w:rsidR="00995F05" w:rsidRDefault="00995F05" w:rsidP="00995F05">
      <w:pPr>
        <w:spacing w:before="240" w:after="240" w:line="360" w:lineRule="auto"/>
        <w:ind w:left="567" w:right="49"/>
        <w:jc w:val="both"/>
        <w:rPr>
          <w:rFonts w:ascii="Palatino Linotype" w:hAnsi="Palatino Linotype" w:cs="Arial"/>
          <w:b/>
          <w:sz w:val="22"/>
        </w:rPr>
      </w:pPr>
      <w:r w:rsidRPr="00995F05">
        <w:rPr>
          <w:rFonts w:ascii="Palatino Linotype" w:hAnsi="Palatino Linotype" w:cs="Arial"/>
          <w:b/>
          <w:sz w:val="22"/>
        </w:rPr>
        <w:t>b) Razones o motivos de inconformidad</w:t>
      </w:r>
      <w:r>
        <w:rPr>
          <w:rFonts w:ascii="Palatino Linotype" w:hAnsi="Palatino Linotype" w:cs="Arial"/>
          <w:b/>
          <w:sz w:val="22"/>
        </w:rPr>
        <w:t>:</w:t>
      </w:r>
    </w:p>
    <w:p w14:paraId="3C14CB7F" w14:textId="43E4FB8B" w:rsidR="00995F05" w:rsidRPr="00995F05" w:rsidRDefault="00995F05" w:rsidP="00995F05">
      <w:pPr>
        <w:spacing w:before="240" w:after="240"/>
        <w:ind w:left="567" w:right="900"/>
        <w:jc w:val="both"/>
        <w:rPr>
          <w:rFonts w:ascii="Palatino Linotype" w:hAnsi="Palatino Linotype" w:cs="Arial"/>
          <w:i/>
          <w:sz w:val="22"/>
        </w:rPr>
      </w:pPr>
      <w:r w:rsidRPr="00995F05">
        <w:rPr>
          <w:rFonts w:ascii="Palatino Linotype" w:hAnsi="Palatino Linotype" w:cs="Arial"/>
          <w:i/>
          <w:sz w:val="22"/>
        </w:rPr>
        <w:t>“</w:t>
      </w:r>
      <w:r w:rsidR="00E62F74" w:rsidRPr="00E62F74">
        <w:rPr>
          <w:rFonts w:ascii="Palatino Linotype" w:hAnsi="Palatino Linotype" w:cs="Arial"/>
          <w:i/>
          <w:sz w:val="22"/>
        </w:rPr>
        <w:t>La entrega de la información no corresponde con lo solicitado, toda vez que fue requerido en digital y de forma legible a través de esta plataforma</w:t>
      </w:r>
      <w:r w:rsidRPr="00995F05">
        <w:rPr>
          <w:rFonts w:ascii="Palatino Linotype" w:hAnsi="Palatino Linotype" w:cs="Arial"/>
          <w:i/>
          <w:sz w:val="22"/>
        </w:rPr>
        <w:t>.”</w:t>
      </w:r>
    </w:p>
    <w:p w14:paraId="033099C6" w14:textId="65066795" w:rsidR="005904AF" w:rsidRPr="001E538E" w:rsidRDefault="00117A90" w:rsidP="00EE43FE">
      <w:pPr>
        <w:spacing w:before="240" w:after="240" w:line="360" w:lineRule="auto"/>
        <w:jc w:val="both"/>
        <w:rPr>
          <w:rFonts w:ascii="Palatino Linotype" w:hAnsi="Palatino Linotype"/>
        </w:rPr>
      </w:pPr>
      <w:r w:rsidRPr="001E538E">
        <w:rPr>
          <w:rFonts w:ascii="Palatino Linotype" w:hAnsi="Palatino Linotype" w:cs="Arial"/>
          <w:b/>
        </w:rPr>
        <w:t>4</w:t>
      </w:r>
      <w:r w:rsidR="002426FE" w:rsidRPr="001E538E">
        <w:rPr>
          <w:rFonts w:ascii="Palatino Linotype" w:hAnsi="Palatino Linotype" w:cs="Arial"/>
          <w:b/>
        </w:rPr>
        <w:t xml:space="preserve">. </w:t>
      </w:r>
      <w:r w:rsidR="002426FE" w:rsidRPr="001E538E">
        <w:rPr>
          <w:rFonts w:ascii="Palatino Linotype" w:eastAsia="Calibri" w:hAnsi="Palatino Linotype" w:cs="Arial"/>
          <w:b/>
        </w:rPr>
        <w:t>Turno.</w:t>
      </w:r>
      <w:r w:rsidR="002426FE" w:rsidRPr="001E538E">
        <w:rPr>
          <w:rFonts w:ascii="Palatino Linotype" w:eastAsia="Calibri" w:hAnsi="Palatino Linotype" w:cs="Arial"/>
          <w:b/>
          <w:sz w:val="28"/>
          <w:szCs w:val="28"/>
        </w:rPr>
        <w:t xml:space="preserve"> </w:t>
      </w:r>
      <w:r w:rsidR="005904AF" w:rsidRPr="001E538E">
        <w:rPr>
          <w:rFonts w:ascii="Palatino Linotype" w:eastAsia="Calibri" w:hAnsi="Palatino Linotype" w:cs="Arial"/>
        </w:rPr>
        <w:t>De conformidad con el artículo 185 fracción I de la Ley de Transparencia y Acceso a la Información Pública del Estado de México y Municipios vi</w:t>
      </w:r>
      <w:r w:rsidR="00632F95">
        <w:rPr>
          <w:rFonts w:ascii="Palatino Linotype" w:eastAsia="Calibri" w:hAnsi="Palatino Linotype" w:cs="Arial"/>
        </w:rPr>
        <w:t>gente, el presente recurso de revisión se turnó</w:t>
      </w:r>
      <w:r w:rsidR="005904AF" w:rsidRPr="001E538E">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6C3CB6">
        <w:rPr>
          <w:rFonts w:ascii="Palatino Linotype" w:hAnsi="Palatino Linotype" w:cs="Arial"/>
        </w:rPr>
        <w:t xml:space="preserve">a la </w:t>
      </w:r>
      <w:r w:rsidR="006C3CB6" w:rsidRPr="006C3CB6">
        <w:rPr>
          <w:rFonts w:ascii="Palatino Linotype" w:hAnsi="Palatino Linotype" w:cs="Arial"/>
          <w:b/>
        </w:rPr>
        <w:t>Comisionada Guadalupe Ramírez Peña</w:t>
      </w:r>
      <w:r w:rsidR="00995F05">
        <w:rPr>
          <w:rFonts w:ascii="Palatino Linotype" w:eastAsia="Calibri" w:hAnsi="Palatino Linotype" w:cs="Arial"/>
          <w:b/>
        </w:rPr>
        <w:t xml:space="preserve">, </w:t>
      </w:r>
      <w:r w:rsidR="005904AF" w:rsidRPr="001E538E">
        <w:rPr>
          <w:rFonts w:ascii="Palatino Linotype" w:hAnsi="Palatino Linotype"/>
        </w:rPr>
        <w:t xml:space="preserve">a </w:t>
      </w:r>
      <w:r w:rsidR="00632F95">
        <w:rPr>
          <w:rFonts w:ascii="Palatino Linotype" w:hAnsi="Palatino Linotype"/>
        </w:rPr>
        <w:t>efecto de que analizara</w:t>
      </w:r>
      <w:r w:rsidR="005904AF" w:rsidRPr="001E538E">
        <w:rPr>
          <w:rFonts w:ascii="Palatino Linotype" w:hAnsi="Palatino Linotype"/>
        </w:rPr>
        <w:t xml:space="preserve"> sobre su admisión o su desechamiento.</w:t>
      </w:r>
    </w:p>
    <w:p w14:paraId="7A87F6F3" w14:textId="3080B7F2" w:rsidR="002E0D1C" w:rsidRPr="001E538E" w:rsidRDefault="00117A90" w:rsidP="00EE43FE">
      <w:pPr>
        <w:spacing w:before="240" w:after="240" w:line="360" w:lineRule="auto"/>
        <w:jc w:val="both"/>
        <w:rPr>
          <w:rFonts w:ascii="Palatino Linotype" w:hAnsi="Palatino Linotype" w:cs="Arial"/>
        </w:rPr>
      </w:pPr>
      <w:r w:rsidRPr="001E538E">
        <w:rPr>
          <w:rFonts w:ascii="Palatino Linotype" w:hAnsi="Palatino Linotype" w:cs="Arial"/>
          <w:b/>
        </w:rPr>
        <w:t>5</w:t>
      </w:r>
      <w:r w:rsidR="00F5055E" w:rsidRPr="001E538E">
        <w:rPr>
          <w:rFonts w:ascii="Palatino Linotype" w:hAnsi="Palatino Linotype" w:cs="Arial"/>
          <w:b/>
        </w:rPr>
        <w:t>.</w:t>
      </w:r>
      <w:r w:rsidR="00F5055E" w:rsidRPr="001E538E">
        <w:rPr>
          <w:rFonts w:ascii="Palatino Linotype" w:hAnsi="Palatino Linotype" w:cs="Arial"/>
          <w:b/>
          <w:i/>
        </w:rPr>
        <w:t xml:space="preserve"> </w:t>
      </w:r>
      <w:r w:rsidR="00F5055E" w:rsidRPr="001E538E">
        <w:rPr>
          <w:rFonts w:ascii="Palatino Linotype" w:hAnsi="Palatino Linotype" w:cs="Arial"/>
          <w:b/>
        </w:rPr>
        <w:t>Admisión de</w:t>
      </w:r>
      <w:r w:rsidR="007231F2">
        <w:rPr>
          <w:rFonts w:ascii="Palatino Linotype" w:hAnsi="Palatino Linotype" w:cs="Arial"/>
          <w:b/>
        </w:rPr>
        <w:t>l</w:t>
      </w:r>
      <w:r w:rsidR="00F5055E" w:rsidRPr="001E538E">
        <w:rPr>
          <w:rFonts w:ascii="Palatino Linotype" w:hAnsi="Palatino Linotype" w:cs="Arial"/>
          <w:b/>
        </w:rPr>
        <w:t xml:space="preserve"> Recurso</w:t>
      </w:r>
      <w:r w:rsidR="00F7007F" w:rsidRPr="001E538E">
        <w:rPr>
          <w:rFonts w:ascii="Palatino Linotype" w:hAnsi="Palatino Linotype" w:cs="Arial"/>
          <w:b/>
        </w:rPr>
        <w:t xml:space="preserve"> de revisión</w:t>
      </w:r>
      <w:r w:rsidR="00F5055E" w:rsidRPr="001E538E">
        <w:rPr>
          <w:rFonts w:ascii="Palatino Linotype" w:hAnsi="Palatino Linotype" w:cs="Arial"/>
          <w:b/>
        </w:rPr>
        <w:t>.</w:t>
      </w:r>
      <w:r w:rsidR="00F5055E" w:rsidRPr="001E538E">
        <w:rPr>
          <w:rFonts w:ascii="Palatino Linotype" w:hAnsi="Palatino Linotype" w:cs="Arial"/>
          <w:sz w:val="28"/>
          <w:szCs w:val="28"/>
        </w:rPr>
        <w:t xml:space="preserve"> </w:t>
      </w:r>
      <w:r w:rsidR="00C03E00" w:rsidRPr="001E538E">
        <w:rPr>
          <w:rFonts w:ascii="Palatino Linotype" w:hAnsi="Palatino Linotype" w:cs="Arial"/>
          <w:szCs w:val="28"/>
        </w:rPr>
        <w:t>Con</w:t>
      </w:r>
      <w:r w:rsidR="00707B32" w:rsidRPr="001E538E">
        <w:rPr>
          <w:rFonts w:ascii="Palatino Linotype" w:hAnsi="Palatino Linotype" w:cs="Arial"/>
        </w:rPr>
        <w:t xml:space="preserve"> fecha</w:t>
      </w:r>
      <w:r w:rsidR="006C3CB6">
        <w:rPr>
          <w:rFonts w:ascii="Palatino Linotype" w:hAnsi="Palatino Linotype" w:cs="Arial"/>
          <w:b/>
        </w:rPr>
        <w:t xml:space="preserve"> catorce</w:t>
      </w:r>
      <w:r w:rsidR="00D44C46">
        <w:rPr>
          <w:rFonts w:ascii="Palatino Linotype" w:hAnsi="Palatino Linotype" w:cs="Arial"/>
          <w:b/>
        </w:rPr>
        <w:t xml:space="preserve"> </w:t>
      </w:r>
      <w:r w:rsidR="00DC6070" w:rsidRPr="001E538E">
        <w:rPr>
          <w:rFonts w:ascii="Palatino Linotype" w:hAnsi="Palatino Linotype" w:cs="Arial"/>
          <w:b/>
        </w:rPr>
        <w:t xml:space="preserve">de </w:t>
      </w:r>
      <w:r w:rsidR="006C3CB6">
        <w:rPr>
          <w:rFonts w:ascii="Palatino Linotype" w:hAnsi="Palatino Linotype" w:cs="Arial"/>
          <w:b/>
        </w:rPr>
        <w:t>enero</w:t>
      </w:r>
      <w:r w:rsidR="00934930" w:rsidRPr="001E538E">
        <w:rPr>
          <w:rFonts w:ascii="Palatino Linotype" w:hAnsi="Palatino Linotype" w:cs="Arial"/>
          <w:b/>
        </w:rPr>
        <w:t xml:space="preserve"> de</w:t>
      </w:r>
      <w:r w:rsidR="00952217" w:rsidRPr="001E538E">
        <w:rPr>
          <w:rFonts w:ascii="Palatino Linotype" w:hAnsi="Palatino Linotype" w:cs="Arial"/>
          <w:b/>
        </w:rPr>
        <w:t xml:space="preserve"> </w:t>
      </w:r>
      <w:r w:rsidR="00770581" w:rsidRPr="001E538E">
        <w:rPr>
          <w:rFonts w:ascii="Palatino Linotype" w:hAnsi="Palatino Linotype" w:cs="Arial"/>
          <w:b/>
        </w:rPr>
        <w:t>dos mil v</w:t>
      </w:r>
      <w:r w:rsidR="00952217" w:rsidRPr="001E538E">
        <w:rPr>
          <w:rFonts w:ascii="Palatino Linotype" w:hAnsi="Palatino Linotype" w:cs="Arial"/>
          <w:b/>
        </w:rPr>
        <w:t>e</w:t>
      </w:r>
      <w:r w:rsidR="006C3CB6">
        <w:rPr>
          <w:rFonts w:ascii="Palatino Linotype" w:hAnsi="Palatino Linotype" w:cs="Arial"/>
          <w:b/>
        </w:rPr>
        <w:t>intidós</w:t>
      </w:r>
      <w:r w:rsidR="00F7007F" w:rsidRPr="001E538E">
        <w:rPr>
          <w:rFonts w:ascii="Palatino Linotype" w:hAnsi="Palatino Linotype" w:cs="Arial"/>
          <w:b/>
        </w:rPr>
        <w:t xml:space="preserve">, </w:t>
      </w:r>
      <w:r w:rsidR="00F7007F" w:rsidRPr="001E538E">
        <w:rPr>
          <w:rFonts w:ascii="Palatino Linotype" w:hAnsi="Palatino Linotype" w:cs="Arial"/>
        </w:rPr>
        <w:t xml:space="preserve">este Instituto de Transparencia, Acceso a la Información Pública y </w:t>
      </w:r>
      <w:r w:rsidR="00F7007F" w:rsidRPr="001E538E">
        <w:rPr>
          <w:rFonts w:ascii="Palatino Linotype" w:hAnsi="Palatino Linotype" w:cs="Arial"/>
        </w:rPr>
        <w:lastRenderedPageBreak/>
        <w:t>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8162FF3" w14:textId="386A66D0" w:rsidR="00D126D6" w:rsidRDefault="00117A90" w:rsidP="00D126D6">
      <w:pPr>
        <w:spacing w:before="240" w:after="240" w:line="360" w:lineRule="auto"/>
        <w:ind w:right="49"/>
        <w:jc w:val="both"/>
        <w:rPr>
          <w:rFonts w:ascii="Palatino Linotype" w:hAnsi="Palatino Linotype" w:cs="Arial"/>
        </w:rPr>
      </w:pPr>
      <w:r w:rsidRPr="001E538E">
        <w:rPr>
          <w:rFonts w:ascii="Palatino Linotype" w:hAnsi="Palatino Linotype" w:cs="Arial"/>
          <w:b/>
        </w:rPr>
        <w:t>7</w:t>
      </w:r>
      <w:r w:rsidR="004946EA" w:rsidRPr="001E538E">
        <w:rPr>
          <w:rFonts w:ascii="Palatino Linotype" w:hAnsi="Palatino Linotype" w:cs="Arial"/>
          <w:b/>
        </w:rPr>
        <w:t xml:space="preserve">. </w:t>
      </w:r>
      <w:r w:rsidR="00ED7CEC" w:rsidRPr="001E538E">
        <w:rPr>
          <w:rFonts w:ascii="Palatino Linotype" w:hAnsi="Palatino Linotype" w:cs="Arial"/>
          <w:b/>
        </w:rPr>
        <w:t>Manifestaciones</w:t>
      </w:r>
      <w:r w:rsidR="00934831" w:rsidRPr="001E538E">
        <w:rPr>
          <w:rFonts w:ascii="Palatino Linotype" w:hAnsi="Palatino Linotype" w:cs="Arial"/>
        </w:rPr>
        <w:t>.</w:t>
      </w:r>
      <w:r w:rsidR="000D2AC1" w:rsidRPr="001E538E">
        <w:rPr>
          <w:rFonts w:ascii="Palatino Linotype" w:hAnsi="Palatino Linotype" w:cs="Arial"/>
          <w:sz w:val="28"/>
        </w:rPr>
        <w:t xml:space="preserve"> </w:t>
      </w:r>
      <w:r w:rsidR="00D126D6" w:rsidRPr="001E538E">
        <w:rPr>
          <w:rFonts w:ascii="Palatino Linotype" w:hAnsi="Palatino Linotype" w:cs="Arial"/>
        </w:rPr>
        <w:t>De las constancias que obran agregadas en el expediente electrónico al rubro citado, se tiene que las partes fueron omisas en presentar informe justificado, pruebas y/o alegatos en la etapa procedimental previamente reconocida en nuestra Ley de Transparencia.</w:t>
      </w:r>
    </w:p>
    <w:p w14:paraId="5B88C627" w14:textId="777B3F7F" w:rsidR="00902021" w:rsidRDefault="007231F2" w:rsidP="00D126D6">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b/>
        </w:rPr>
        <w:t>8</w:t>
      </w:r>
      <w:r w:rsidR="00902021" w:rsidRPr="001E538E">
        <w:rPr>
          <w:rFonts w:ascii="Palatino Linotype" w:hAnsi="Palatino Linotype"/>
          <w:b/>
        </w:rPr>
        <w:t xml:space="preserve">. Cierre de instrucción. </w:t>
      </w:r>
      <w:r w:rsidR="00902021" w:rsidRPr="001E538E">
        <w:rPr>
          <w:rFonts w:ascii="Palatino Linotype" w:hAnsi="Palatino Linotype"/>
        </w:rPr>
        <w:t>Una vez transcurrido el periodo otorgado a las partes para realizar sus manifestaciones y no habiendo documentos que integrar al expediente, con fecha</w:t>
      </w:r>
      <w:r w:rsidR="00902021" w:rsidRPr="001E538E">
        <w:rPr>
          <w:rFonts w:ascii="Palatino Linotype" w:hAnsi="Palatino Linotype"/>
          <w:b/>
        </w:rPr>
        <w:t xml:space="preserve"> </w:t>
      </w:r>
      <w:r w:rsidR="006C3CB6" w:rsidRPr="006C3CB6">
        <w:rPr>
          <w:rFonts w:ascii="Palatino Linotype" w:hAnsi="Palatino Linotype"/>
          <w:b/>
        </w:rPr>
        <w:t>veintiséis</w:t>
      </w:r>
      <w:r w:rsidR="00D44C46" w:rsidRPr="006C3CB6">
        <w:rPr>
          <w:rFonts w:ascii="Palatino Linotype" w:hAnsi="Palatino Linotype"/>
          <w:b/>
        </w:rPr>
        <w:t xml:space="preserve"> </w:t>
      </w:r>
      <w:r w:rsidR="00AD5C71" w:rsidRPr="006C3CB6">
        <w:rPr>
          <w:rFonts w:ascii="Palatino Linotype" w:hAnsi="Palatino Linotype"/>
          <w:b/>
        </w:rPr>
        <w:t xml:space="preserve">de </w:t>
      </w:r>
      <w:r w:rsidR="006C3CB6" w:rsidRPr="006C3CB6">
        <w:rPr>
          <w:rFonts w:ascii="Palatino Linotype" w:hAnsi="Palatino Linotype"/>
          <w:b/>
        </w:rPr>
        <w:t xml:space="preserve">enero </w:t>
      </w:r>
      <w:r w:rsidR="00902021" w:rsidRPr="006C3CB6">
        <w:rPr>
          <w:rFonts w:ascii="Palatino Linotype" w:hAnsi="Palatino Linotype"/>
          <w:b/>
        </w:rPr>
        <w:t xml:space="preserve">de </w:t>
      </w:r>
      <w:r w:rsidR="00902021" w:rsidRPr="006C3CB6">
        <w:rPr>
          <w:rFonts w:ascii="Palatino Linotype" w:hAnsi="Palatino Linotype" w:cs="Arial"/>
          <w:b/>
        </w:rPr>
        <w:t>dos mil veint</w:t>
      </w:r>
      <w:r w:rsidR="006C3CB6" w:rsidRPr="006C3CB6">
        <w:rPr>
          <w:rFonts w:ascii="Palatino Linotype" w:hAnsi="Palatino Linotype" w:cs="Arial"/>
          <w:b/>
        </w:rPr>
        <w:t>idós</w:t>
      </w:r>
      <w:r w:rsidR="006C3CB6">
        <w:rPr>
          <w:rFonts w:ascii="Palatino Linotype" w:hAnsi="Palatino Linotype"/>
        </w:rPr>
        <w:t>, la Comisionada</w:t>
      </w:r>
      <w:r w:rsidR="00902021" w:rsidRPr="001E538E">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68C12425" w14:textId="1E2F9421" w:rsidR="00632F95" w:rsidRPr="00632F95" w:rsidRDefault="00632F95" w:rsidP="00632F95">
      <w:pPr>
        <w:spacing w:before="240" w:after="240" w:line="360" w:lineRule="auto"/>
        <w:jc w:val="both"/>
        <w:rPr>
          <w:rFonts w:ascii="Palatino Linotype" w:hAnsi="Palatino Linotype"/>
          <w:lang w:val="es-ES" w:eastAsia="es-ES"/>
        </w:rPr>
      </w:pPr>
      <w:r>
        <w:rPr>
          <w:rFonts w:ascii="Palatino Linotype" w:hAnsi="Palatino Linotype"/>
          <w:b/>
          <w:lang w:val="es-ES" w:eastAsia="es-ES"/>
        </w:rPr>
        <w:t>9</w:t>
      </w:r>
      <w:r w:rsidRPr="00CD4024">
        <w:rPr>
          <w:rFonts w:ascii="Palatino Linotype" w:hAnsi="Palatino Linotype"/>
          <w:b/>
          <w:lang w:val="es-ES" w:eastAsia="es-ES"/>
        </w:rPr>
        <w:t>.- Ampliación del plazo para emitir resolución.</w:t>
      </w:r>
      <w:r w:rsidRPr="00CD4024">
        <w:rPr>
          <w:rFonts w:ascii="Palatino Linotype" w:hAnsi="Palatino Linotype"/>
          <w:bCs/>
          <w:lang w:val="es-ES" w:eastAsia="es-ES"/>
        </w:rPr>
        <w:t xml:space="preserve"> El </w:t>
      </w:r>
      <w:r w:rsidRPr="006C3CB6">
        <w:rPr>
          <w:rFonts w:ascii="Palatino Linotype" w:hAnsi="Palatino Linotype"/>
          <w:b/>
        </w:rPr>
        <w:t xml:space="preserve">veintiséis de enero de </w:t>
      </w:r>
      <w:r w:rsidRPr="006C3CB6">
        <w:rPr>
          <w:rFonts w:ascii="Palatino Linotype" w:hAnsi="Palatino Linotype" w:cs="Arial"/>
          <w:b/>
        </w:rPr>
        <w:t>dos mil veintidós</w:t>
      </w:r>
      <w:r w:rsidRPr="00CD4024">
        <w:rPr>
          <w:rFonts w:ascii="Palatino Linotype" w:hAnsi="Palatino Linotype"/>
          <w:bCs/>
          <w:lang w:val="es-ES" w:eastAsia="es-ES"/>
        </w:rPr>
        <w:t xml:space="preserve">, </w:t>
      </w:r>
      <w:r w:rsidRPr="00CD4024">
        <w:rPr>
          <w:rFonts w:ascii="Palatino Linotype" w:hAnsi="Palatino Linotype"/>
          <w:lang w:val="es-ES" w:eastAsia="es-ES"/>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en la anualidad próxima pasada ante este Instituto de Transparencia, Acceso a la Información Pública y Protección de Datos Personales del Estado de México y Municipios y con la finalidad de realizar un análisis </w:t>
      </w:r>
      <w:r w:rsidRPr="00CD4024">
        <w:rPr>
          <w:rFonts w:ascii="Palatino Linotype" w:hAnsi="Palatino Linotype"/>
          <w:lang w:val="es-ES" w:eastAsia="es-ES"/>
        </w:rPr>
        <w:lastRenderedPageBreak/>
        <w:t>exhaustivo de las constancias que obran en el expediente electrónico, adoptando las medidas pertinentes, a fin de aminorar los efectos que conlleva.</w:t>
      </w:r>
    </w:p>
    <w:bookmarkEnd w:id="1"/>
    <w:p w14:paraId="2926BC7B" w14:textId="5D90F6DE" w:rsidR="001F5ECB" w:rsidRPr="001E538E" w:rsidRDefault="003F292C" w:rsidP="003F292C">
      <w:pPr>
        <w:spacing w:before="240" w:after="240" w:line="360" w:lineRule="auto"/>
        <w:jc w:val="both"/>
        <w:rPr>
          <w:rFonts w:ascii="Palatino Linotype" w:hAnsi="Palatino Linotype" w:cs="Tahoma"/>
          <w:szCs w:val="22"/>
        </w:rPr>
      </w:pPr>
      <w:r w:rsidRPr="001E538E">
        <w:rPr>
          <w:rFonts w:ascii="Palatino Linotype" w:hAnsi="Palatino Linotype" w:cs="Tahoma"/>
          <w:szCs w:val="22"/>
        </w:rPr>
        <w:t>En razón de que fue debidamente sustanciado el expediente electrónico y no existe diligencia pendiente de desahogo, se emite la Resolución que conforme a Derecho proceda, de acuerdo con los siguientes:</w:t>
      </w:r>
    </w:p>
    <w:p w14:paraId="4E198D41" w14:textId="77777777" w:rsidR="002B5536" w:rsidRPr="001E538E"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1E538E">
        <w:rPr>
          <w:rFonts w:ascii="Palatino Linotype" w:hAnsi="Palatino Linotype" w:cs="Arial"/>
          <w:b/>
        </w:rPr>
        <w:t>II. C O N S I D E R A N D O</w:t>
      </w:r>
    </w:p>
    <w:p w14:paraId="73F4E1EF" w14:textId="30CBB2AC" w:rsidR="00E9259E" w:rsidRPr="001E538E" w:rsidRDefault="00E9259E" w:rsidP="00E9259E">
      <w:pPr>
        <w:spacing w:before="240" w:after="240" w:line="360" w:lineRule="auto"/>
        <w:jc w:val="both"/>
        <w:rPr>
          <w:rFonts w:ascii="Palatino Linotype" w:hAnsi="Palatino Linotype" w:cs="Arial"/>
        </w:rPr>
      </w:pPr>
      <w:r w:rsidRPr="001E538E">
        <w:rPr>
          <w:rFonts w:ascii="Palatino Linotype" w:hAnsi="Palatino Linotype" w:cs="Arial"/>
          <w:b/>
        </w:rPr>
        <w:t>Primero. Competencia.</w:t>
      </w:r>
      <w:r w:rsidRPr="001E538E">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w:t>
      </w:r>
      <w:r w:rsidR="0063013F">
        <w:rPr>
          <w:rFonts w:ascii="Palatino Linotype" w:hAnsi="Palatino Linotype" w:cs="Arial"/>
        </w:rPr>
        <w:t>s Estados Unidos Mexicanos; 5, trigésimo, trigésimo primero y trigésimo segund</w:t>
      </w:r>
      <w:r w:rsidRPr="001E538E">
        <w:rPr>
          <w:rFonts w:ascii="Palatino Linotype" w:hAnsi="Palatino Linotype" w:cs="Arial"/>
        </w:rPr>
        <w: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FDCF8B1" w14:textId="77777777" w:rsidR="00133F22" w:rsidRPr="001E538E" w:rsidRDefault="00133F22" w:rsidP="00133F22">
      <w:pPr>
        <w:spacing w:before="240" w:after="240" w:line="360" w:lineRule="auto"/>
        <w:jc w:val="both"/>
        <w:rPr>
          <w:rFonts w:ascii="Palatino Linotype" w:hAnsi="Palatino Linotype"/>
        </w:rPr>
      </w:pPr>
      <w:r w:rsidRPr="001E538E">
        <w:rPr>
          <w:rFonts w:ascii="Palatino Linotype" w:hAnsi="Palatino Linotype" w:cs="Arial"/>
          <w:b/>
        </w:rPr>
        <w:t>Segundo. Oportunidad y Procedibilidad del Recurso de Revisión.</w:t>
      </w:r>
      <w:r w:rsidRPr="001E538E">
        <w:rPr>
          <w:rFonts w:ascii="Palatino Linotype" w:hAnsi="Palatino Linotype" w:cs="Arial"/>
          <w:b/>
          <w:sz w:val="28"/>
        </w:rPr>
        <w:t xml:space="preserve"> </w:t>
      </w:r>
      <w:r w:rsidRPr="001E538E">
        <w:rPr>
          <w:rFonts w:ascii="Palatino Linotype" w:hAnsi="Palatino Linotype" w:cs="Arial"/>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FC81CD" w14:textId="05C72820" w:rsidR="00ED1889" w:rsidRPr="001E538E" w:rsidRDefault="00133F22" w:rsidP="00ED1889">
      <w:pPr>
        <w:spacing w:before="240" w:after="240" w:line="360" w:lineRule="auto"/>
        <w:jc w:val="both"/>
        <w:rPr>
          <w:rFonts w:ascii="Palatino Linotype" w:hAnsi="Palatino Linotype" w:cs="Arial"/>
        </w:rPr>
      </w:pPr>
      <w:r w:rsidRPr="001E538E">
        <w:rPr>
          <w:rFonts w:ascii="Palatino Linotype" w:hAnsi="Palatino Linotype" w:cs="Arial"/>
        </w:rPr>
        <w:lastRenderedPageBreak/>
        <w:t>El recurso de revisión fue interpuesto dentro del plazo de quince días hábiles, previsto en el artículo 178 de la Ley de Transparencia y Acceso a la Información Pública del Estado de México y Municipios, toda vez que el Sujeto Obligado remitió la respuesta a la solicitud</w:t>
      </w:r>
      <w:r w:rsidR="00A35715" w:rsidRPr="001E538E">
        <w:rPr>
          <w:rFonts w:ascii="Palatino Linotype" w:hAnsi="Palatino Linotype" w:cs="Arial"/>
        </w:rPr>
        <w:t xml:space="preserve"> </w:t>
      </w:r>
      <w:r w:rsidRPr="001E538E">
        <w:rPr>
          <w:rFonts w:ascii="Palatino Linotype" w:hAnsi="Palatino Linotype" w:cs="Arial"/>
        </w:rPr>
        <w:t xml:space="preserve">de información </w:t>
      </w:r>
      <w:r w:rsidR="00D27599">
        <w:rPr>
          <w:rFonts w:ascii="Palatino Linotype" w:hAnsi="Palatino Linotype" w:cs="Arial"/>
        </w:rPr>
        <w:t>el día</w:t>
      </w:r>
      <w:r w:rsidR="007231F2">
        <w:rPr>
          <w:rFonts w:ascii="Palatino Linotype" w:hAnsi="Palatino Linotype" w:cs="Arial"/>
        </w:rPr>
        <w:t xml:space="preserve"> </w:t>
      </w:r>
      <w:r w:rsidR="0063013F">
        <w:rPr>
          <w:rFonts w:ascii="Palatino Linotype" w:hAnsi="Palatino Linotype" w:cs="Arial"/>
          <w:b/>
        </w:rPr>
        <w:t>ocho</w:t>
      </w:r>
      <w:r w:rsidR="0063013F">
        <w:rPr>
          <w:rFonts w:ascii="Palatino Linotype" w:hAnsi="Palatino Linotype" w:cs="Arial"/>
          <w:b/>
          <w:bCs/>
        </w:rPr>
        <w:t xml:space="preserve"> de noviembre</w:t>
      </w:r>
      <w:r w:rsidR="00D27599">
        <w:rPr>
          <w:rFonts w:ascii="Palatino Linotype" w:hAnsi="Palatino Linotype" w:cs="Arial"/>
          <w:b/>
          <w:bCs/>
        </w:rPr>
        <w:t xml:space="preserve"> de dos mil veintiuno</w:t>
      </w:r>
      <w:r w:rsidR="00A35715" w:rsidRPr="001E538E">
        <w:rPr>
          <w:rFonts w:ascii="Palatino Linotype" w:hAnsi="Palatino Linotype" w:cs="Arial"/>
          <w:b/>
        </w:rPr>
        <w:t>,</w:t>
      </w:r>
      <w:r w:rsidRPr="001E538E">
        <w:rPr>
          <w:rFonts w:ascii="Palatino Linotype" w:hAnsi="Palatino Linotype" w:cs="Arial"/>
          <w:b/>
        </w:rPr>
        <w:t xml:space="preserve"> </w:t>
      </w:r>
      <w:r w:rsidR="00072431" w:rsidRPr="001E538E">
        <w:rPr>
          <w:rFonts w:ascii="Palatino Linotype" w:hAnsi="Palatino Linotype" w:cs="Arial"/>
        </w:rPr>
        <w:t xml:space="preserve">mientras que </w:t>
      </w:r>
      <w:r w:rsidR="007231F2">
        <w:rPr>
          <w:rFonts w:ascii="Palatino Linotype" w:hAnsi="Palatino Linotype" w:cs="Arial"/>
        </w:rPr>
        <w:t>el</w:t>
      </w:r>
      <w:r w:rsidRPr="001E538E">
        <w:rPr>
          <w:rFonts w:ascii="Palatino Linotype" w:hAnsi="Palatino Linotype" w:cs="Arial"/>
        </w:rPr>
        <w:t xml:space="preserve"> recurso de revisión interpuesto </w:t>
      </w:r>
      <w:r w:rsidR="005D1E2D" w:rsidRPr="001E538E">
        <w:rPr>
          <w:rFonts w:ascii="Palatino Linotype" w:hAnsi="Palatino Linotype" w:cs="Arial"/>
        </w:rPr>
        <w:t xml:space="preserve">por </w:t>
      </w:r>
      <w:r w:rsidR="007231F2">
        <w:rPr>
          <w:rFonts w:ascii="Palatino Linotype" w:hAnsi="Palatino Linotype" w:cs="Arial"/>
        </w:rPr>
        <w:t>la parte recurrente, se tuvo</w:t>
      </w:r>
      <w:r w:rsidRPr="001E538E">
        <w:rPr>
          <w:rFonts w:ascii="Palatino Linotype" w:hAnsi="Palatino Linotype" w:cs="Arial"/>
        </w:rPr>
        <w:t xml:space="preserve"> por presentado el día </w:t>
      </w:r>
      <w:r w:rsidR="0063013F">
        <w:rPr>
          <w:rFonts w:ascii="Palatino Linotype" w:hAnsi="Palatino Linotype" w:cs="Arial"/>
          <w:b/>
        </w:rPr>
        <w:t>nueve</w:t>
      </w:r>
      <w:r w:rsidR="007231F2">
        <w:rPr>
          <w:rFonts w:ascii="Palatino Linotype" w:hAnsi="Palatino Linotype" w:cs="Arial"/>
          <w:b/>
        </w:rPr>
        <w:t xml:space="preserve"> de </w:t>
      </w:r>
      <w:r w:rsidR="0063013F">
        <w:rPr>
          <w:rFonts w:ascii="Palatino Linotype" w:hAnsi="Palatino Linotype" w:cs="Arial"/>
          <w:b/>
        </w:rPr>
        <w:t>noviembre</w:t>
      </w:r>
      <w:r w:rsidR="00ED1889" w:rsidRPr="001E538E">
        <w:rPr>
          <w:rFonts w:ascii="Palatino Linotype" w:hAnsi="Palatino Linotype" w:cs="Arial"/>
          <w:b/>
        </w:rPr>
        <w:t xml:space="preserve"> d</w:t>
      </w:r>
      <w:r w:rsidRPr="001E538E">
        <w:rPr>
          <w:rFonts w:ascii="Palatino Linotype" w:hAnsi="Palatino Linotype" w:cs="Arial"/>
          <w:b/>
        </w:rPr>
        <w:t>e dos mil ve</w:t>
      </w:r>
      <w:r w:rsidR="00D27599">
        <w:rPr>
          <w:rFonts w:ascii="Palatino Linotype" w:hAnsi="Palatino Linotype" w:cs="Arial"/>
          <w:b/>
        </w:rPr>
        <w:t>intiuno</w:t>
      </w:r>
      <w:r w:rsidR="007231F2">
        <w:rPr>
          <w:rFonts w:ascii="Palatino Linotype" w:hAnsi="Palatino Linotype"/>
        </w:rPr>
        <w:t xml:space="preserve">, esto es, al </w:t>
      </w:r>
      <w:r w:rsidR="0063013F">
        <w:rPr>
          <w:rFonts w:ascii="Palatino Linotype" w:hAnsi="Palatino Linotype"/>
          <w:b/>
        </w:rPr>
        <w:t>prim</w:t>
      </w:r>
      <w:r w:rsidR="007231F2" w:rsidRPr="007231F2">
        <w:rPr>
          <w:rFonts w:ascii="Palatino Linotype" w:hAnsi="Palatino Linotype"/>
          <w:b/>
        </w:rPr>
        <w:t>er</w:t>
      </w:r>
      <w:r w:rsidR="007231F2">
        <w:rPr>
          <w:rFonts w:ascii="Palatino Linotype" w:hAnsi="Palatino Linotype"/>
        </w:rPr>
        <w:t xml:space="preserve"> </w:t>
      </w:r>
      <w:r w:rsidRPr="0034246D">
        <w:rPr>
          <w:rFonts w:ascii="Palatino Linotype" w:hAnsi="Palatino Linotype" w:cs="Arial"/>
          <w:b/>
        </w:rPr>
        <w:t>día hábil</w:t>
      </w:r>
      <w:r w:rsidRPr="001E538E">
        <w:rPr>
          <w:rFonts w:ascii="Palatino Linotype" w:hAnsi="Palatino Linotype" w:cs="Arial"/>
        </w:rPr>
        <w:t xml:space="preserve"> posterior </w:t>
      </w:r>
      <w:r w:rsidR="007231F2">
        <w:rPr>
          <w:rFonts w:ascii="Palatino Linotype" w:hAnsi="Palatino Linotype" w:cs="Arial"/>
        </w:rPr>
        <w:t>a la notificación de la respuesta impugnada</w:t>
      </w:r>
      <w:r w:rsidR="00ED1889" w:rsidRPr="001E538E">
        <w:rPr>
          <w:rFonts w:ascii="Palatino Linotype" w:hAnsi="Palatino Linotype" w:cs="Arial"/>
        </w:rPr>
        <w:t>.</w:t>
      </w:r>
    </w:p>
    <w:p w14:paraId="4B3D6E8C" w14:textId="77794E97" w:rsidR="00133F22" w:rsidRDefault="00ED1889" w:rsidP="00133F22">
      <w:pPr>
        <w:spacing w:before="240" w:after="240" w:line="360" w:lineRule="auto"/>
        <w:jc w:val="both"/>
        <w:rPr>
          <w:rFonts w:ascii="Palatino Linotype" w:hAnsi="Palatino Linotype"/>
        </w:rPr>
      </w:pPr>
      <w:r w:rsidRPr="001E538E">
        <w:rPr>
          <w:rFonts w:ascii="Palatino Linotype" w:hAnsi="Palatino Linotype" w:cs="Arial"/>
        </w:rPr>
        <w:t>E</w:t>
      </w:r>
      <w:r w:rsidR="00133F22" w:rsidRPr="001E538E">
        <w:rPr>
          <w:rFonts w:ascii="Palatino Linotype" w:hAnsi="Palatino Linotype" w:cs="Arial"/>
        </w:rPr>
        <w:t xml:space="preserve">n este sentido, </w:t>
      </w:r>
      <w:r w:rsidR="00133F22" w:rsidRPr="001E538E">
        <w:rPr>
          <w:rFonts w:ascii="Palatino Linotype" w:hAnsi="Palatino Linotype"/>
        </w:rPr>
        <w:t>al considerar la fecha en que se formul</w:t>
      </w:r>
      <w:r w:rsidR="007231F2">
        <w:rPr>
          <w:rFonts w:ascii="Palatino Linotype" w:hAnsi="Palatino Linotype"/>
        </w:rPr>
        <w:t>ó</w:t>
      </w:r>
      <w:r w:rsidR="00133F22" w:rsidRPr="001E538E">
        <w:rPr>
          <w:rFonts w:ascii="Palatino Linotype" w:hAnsi="Palatino Linotype"/>
        </w:rPr>
        <w:t xml:space="preserve"> la solicitud y la fecha en que respondió a ésta el Sujeto Obligado; así como la fecha en que se interpus</w:t>
      </w:r>
      <w:r w:rsidR="007231F2">
        <w:rPr>
          <w:rFonts w:ascii="Palatino Linotype" w:hAnsi="Palatino Linotype"/>
        </w:rPr>
        <w:t>o el</w:t>
      </w:r>
      <w:r w:rsidR="00133F22" w:rsidRPr="001E538E">
        <w:rPr>
          <w:rFonts w:ascii="Palatino Linotype" w:hAnsi="Palatino Linotype"/>
        </w:rPr>
        <w:t xml:space="preserve"> recurso de revisión, se concluye que </w:t>
      </w:r>
      <w:r w:rsidR="007231F2">
        <w:rPr>
          <w:rFonts w:ascii="Palatino Linotype" w:hAnsi="Palatino Linotype"/>
        </w:rPr>
        <w:t>el</w:t>
      </w:r>
      <w:r w:rsidR="00133F22" w:rsidRPr="001E538E">
        <w:rPr>
          <w:rFonts w:ascii="Palatino Linotype" w:hAnsi="Palatino Linotype"/>
        </w:rPr>
        <w:t xml:space="preserve"> presente recurso</w:t>
      </w:r>
      <w:r w:rsidRPr="001E538E">
        <w:rPr>
          <w:rFonts w:ascii="Palatino Linotype" w:hAnsi="Palatino Linotype"/>
        </w:rPr>
        <w:t xml:space="preserve"> </w:t>
      </w:r>
      <w:r w:rsidR="00133F22" w:rsidRPr="001E538E">
        <w:rPr>
          <w:rFonts w:ascii="Palatino Linotype" w:hAnsi="Palatino Linotype"/>
        </w:rPr>
        <w:t>de revisión se encuentra dentro de los márgenes temporales previstos las disposiciones legales referidas.</w:t>
      </w:r>
    </w:p>
    <w:p w14:paraId="7BB86B36" w14:textId="77777777" w:rsidR="00596E3B" w:rsidRDefault="00596E3B" w:rsidP="00596E3B">
      <w:pPr>
        <w:spacing w:before="240" w:after="240" w:line="360" w:lineRule="auto"/>
        <w:jc w:val="both"/>
        <w:rPr>
          <w:rStyle w:val="normaltextrun"/>
          <w:rFonts w:ascii="Palatino Linotype" w:hAnsi="Palatino Linotype" w:cs="Segoe UI"/>
        </w:rPr>
      </w:pPr>
      <w:r w:rsidRPr="0040233B">
        <w:rPr>
          <w:rFonts w:ascii="Palatino Linotype" w:hAnsi="Palatino Linotype" w:cs="Arial"/>
        </w:rPr>
        <w:t>Así también, por cuanto hace a la procedibilidad del recurso de revisión</w:t>
      </w:r>
      <w:r>
        <w:rPr>
          <w:rFonts w:ascii="Palatino Linotype" w:hAnsi="Palatino Linotype" w:cs="Arial"/>
        </w:rPr>
        <w:t xml:space="preserve"> una vez realizado el análisis </w:t>
      </w:r>
      <w:r w:rsidRPr="0040233B">
        <w:rPr>
          <w:rFonts w:ascii="Palatino Linotype" w:hAnsi="Palatino Linotype" w:cs="Arial"/>
        </w:rPr>
        <w:t>del formato de interposición</w:t>
      </w:r>
      <w:r w:rsidRPr="0040233B">
        <w:rPr>
          <w:rStyle w:val="normaltextrun"/>
          <w:rFonts w:ascii="Palatino Linotype" w:hAnsi="Palatino Linotype" w:cs="Segoe UI"/>
        </w:rPr>
        <w:t xml:space="preserve"> del recurso, </w:t>
      </w:r>
      <w:r>
        <w:rPr>
          <w:rStyle w:val="normaltextrun"/>
          <w:rFonts w:ascii="Palatino Linotype" w:hAnsi="Palatino Linotype" w:cs="Segoe UI"/>
        </w:rPr>
        <w:t xml:space="preserve">se advierte que el </w:t>
      </w:r>
      <w:r w:rsidRPr="0040233B">
        <w:rPr>
          <w:rStyle w:val="normaltextrun"/>
          <w:rFonts w:ascii="Palatino Linotype" w:hAnsi="Palatino Linotype" w:cs="Segoe UI"/>
        </w:rPr>
        <w:t>artículo 180 de la</w:t>
      </w:r>
      <w:r w:rsidRPr="0040233B">
        <w:rPr>
          <w:rStyle w:val="apple-converted-space"/>
          <w:rFonts w:ascii="Palatino Linotype" w:eastAsiaTheme="minorHAnsi" w:hAnsi="Palatino Linotype" w:cs="Segoe UI"/>
        </w:rPr>
        <w:t> </w:t>
      </w:r>
      <w:r w:rsidRPr="0040233B">
        <w:rPr>
          <w:rStyle w:val="normaltextrun"/>
          <w:rFonts w:ascii="Palatino Linotype" w:hAnsi="Palatino Linotype" w:cs="Segoe UI"/>
        </w:rPr>
        <w:t xml:space="preserve">Ley de Transparencia y Acceso a la Información Pública del Estado de México y Municipios, </w:t>
      </w:r>
      <w:r>
        <w:rPr>
          <w:rStyle w:val="normaltextrun"/>
          <w:rFonts w:ascii="Palatino Linotype" w:hAnsi="Palatino Linotype" w:cs="Segoe UI"/>
        </w:rPr>
        <w:t xml:space="preserve">establece </w:t>
      </w:r>
      <w:r w:rsidRPr="0040233B">
        <w:rPr>
          <w:rStyle w:val="normaltextrun"/>
          <w:rFonts w:ascii="Palatino Linotype" w:hAnsi="Palatino Linotype" w:cs="Segoe UI"/>
        </w:rPr>
        <w:t xml:space="preserve">los </w:t>
      </w:r>
      <w:r>
        <w:rPr>
          <w:rStyle w:val="normaltextrun"/>
          <w:rFonts w:ascii="Palatino Linotype" w:hAnsi="Palatino Linotype" w:cs="Segoe UI"/>
        </w:rPr>
        <w:t xml:space="preserve">siguientes </w:t>
      </w:r>
      <w:r w:rsidRPr="0040233B">
        <w:rPr>
          <w:rStyle w:val="normaltextrun"/>
          <w:rFonts w:ascii="Palatino Linotype" w:hAnsi="Palatino Linotype" w:cs="Segoe UI"/>
        </w:rPr>
        <w:t xml:space="preserve">elementos formales </w:t>
      </w:r>
      <w:r>
        <w:rPr>
          <w:rStyle w:val="normaltextrun"/>
          <w:rFonts w:ascii="Palatino Linotype" w:hAnsi="Palatino Linotype" w:cs="Segoe UI"/>
        </w:rPr>
        <w:t>para la presentación del recurso:</w:t>
      </w:r>
    </w:p>
    <w:p w14:paraId="6CF5FD69" w14:textId="77777777" w:rsidR="00596E3B" w:rsidRPr="00414EE8" w:rsidRDefault="00596E3B" w:rsidP="00596E3B">
      <w:pPr>
        <w:autoSpaceDE w:val="0"/>
        <w:autoSpaceDN w:val="0"/>
        <w:adjustRightInd w:val="0"/>
        <w:spacing w:after="120"/>
        <w:ind w:left="567" w:right="902"/>
        <w:jc w:val="both"/>
        <w:rPr>
          <w:rFonts w:ascii="Palatino Linotype" w:hAnsi="Palatino Linotype" w:cs="Arial"/>
          <w:i/>
          <w:sz w:val="20"/>
        </w:rPr>
      </w:pPr>
      <w:r w:rsidRPr="001A2FF3">
        <w:rPr>
          <w:rFonts w:ascii="Palatino Linotype" w:hAnsi="Palatino Linotype" w:cs="Arial"/>
          <w:b/>
          <w:i/>
          <w:sz w:val="20"/>
        </w:rPr>
        <w:t>“Artículo 180.</w:t>
      </w:r>
      <w:r w:rsidRPr="00414EE8">
        <w:rPr>
          <w:rFonts w:ascii="Palatino Linotype" w:hAnsi="Palatino Linotype" w:cs="Arial"/>
          <w:i/>
          <w:sz w:val="20"/>
        </w:rPr>
        <w:t xml:space="preserve"> El recurso de revisión contendrá: </w:t>
      </w:r>
    </w:p>
    <w:p w14:paraId="34079CA8" w14:textId="77777777" w:rsidR="00596E3B" w:rsidRDefault="00596E3B" w:rsidP="00596E3B">
      <w:pPr>
        <w:autoSpaceDE w:val="0"/>
        <w:autoSpaceDN w:val="0"/>
        <w:adjustRightInd w:val="0"/>
        <w:spacing w:after="120"/>
        <w:ind w:left="567" w:right="902"/>
        <w:jc w:val="both"/>
        <w:rPr>
          <w:rFonts w:ascii="Palatino Linotype" w:hAnsi="Palatino Linotype" w:cs="Arial"/>
          <w:i/>
          <w:sz w:val="20"/>
        </w:rPr>
      </w:pPr>
      <w:r>
        <w:rPr>
          <w:rFonts w:ascii="Palatino Linotype" w:hAnsi="Palatino Linotype" w:cs="Arial"/>
          <w:i/>
          <w:sz w:val="20"/>
        </w:rPr>
        <w:t>(…)</w:t>
      </w:r>
    </w:p>
    <w:p w14:paraId="2311A815" w14:textId="77777777" w:rsidR="00596E3B" w:rsidRPr="00F22108" w:rsidRDefault="00596E3B" w:rsidP="00596E3B">
      <w:pPr>
        <w:autoSpaceDE w:val="0"/>
        <w:autoSpaceDN w:val="0"/>
        <w:adjustRightInd w:val="0"/>
        <w:spacing w:after="120"/>
        <w:ind w:left="567" w:right="902"/>
        <w:jc w:val="both"/>
        <w:rPr>
          <w:rFonts w:ascii="Palatino Linotype" w:hAnsi="Palatino Linotype" w:cs="Arial"/>
          <w:b/>
          <w:i/>
          <w:sz w:val="20"/>
          <w:u w:val="single"/>
        </w:rPr>
      </w:pPr>
      <w:r w:rsidRPr="00F22108">
        <w:rPr>
          <w:rFonts w:ascii="Palatino Linotype" w:hAnsi="Palatino Linotype" w:cs="Arial"/>
          <w:b/>
          <w:i/>
          <w:sz w:val="20"/>
          <w:u w:val="single"/>
        </w:rPr>
        <w:t xml:space="preserve">II. El nombre del solicitante que recurre o de su representante y, en su caso, del tercero interesado, así como la dirección o medio que señale para recibir notificaciones; </w:t>
      </w:r>
    </w:p>
    <w:p w14:paraId="7769F94E" w14:textId="77777777" w:rsidR="00596E3B" w:rsidRDefault="00596E3B" w:rsidP="00596E3B">
      <w:pPr>
        <w:autoSpaceDE w:val="0"/>
        <w:autoSpaceDN w:val="0"/>
        <w:adjustRightInd w:val="0"/>
        <w:spacing w:after="120"/>
        <w:ind w:left="567" w:right="902"/>
        <w:jc w:val="both"/>
        <w:rPr>
          <w:rFonts w:ascii="Palatino Linotype" w:hAnsi="Palatino Linotype" w:cs="Arial"/>
          <w:i/>
          <w:sz w:val="20"/>
        </w:rPr>
      </w:pPr>
      <w:r>
        <w:rPr>
          <w:rFonts w:ascii="Palatino Linotype" w:hAnsi="Palatino Linotype" w:cs="Arial"/>
          <w:i/>
          <w:sz w:val="20"/>
        </w:rPr>
        <w:t>(…)</w:t>
      </w:r>
    </w:p>
    <w:p w14:paraId="378E10B6" w14:textId="77777777" w:rsidR="00596E3B" w:rsidRPr="00414EE8" w:rsidRDefault="00596E3B" w:rsidP="00596E3B">
      <w:pPr>
        <w:autoSpaceDE w:val="0"/>
        <w:autoSpaceDN w:val="0"/>
        <w:adjustRightInd w:val="0"/>
        <w:spacing w:after="120"/>
        <w:ind w:left="567" w:right="902"/>
        <w:jc w:val="both"/>
        <w:rPr>
          <w:rFonts w:ascii="Palatino Linotype" w:hAnsi="Palatino Linotype" w:cs="Arial"/>
          <w:i/>
          <w:sz w:val="20"/>
        </w:rPr>
      </w:pPr>
      <w:r w:rsidRPr="00414EE8">
        <w:rPr>
          <w:rFonts w:ascii="Palatino Linotype" w:hAnsi="Palatino Linotype" w:cs="Arial"/>
          <w:i/>
          <w:sz w:val="20"/>
        </w:rPr>
        <w:t>En caso de que el recurso se interponga de manera electrónica no será indispensable que contengan los requisitos establecidos en las</w:t>
      </w:r>
      <w:r>
        <w:rPr>
          <w:rFonts w:ascii="Palatino Linotype" w:hAnsi="Palatino Linotype" w:cs="Arial"/>
          <w:i/>
          <w:sz w:val="20"/>
        </w:rPr>
        <w:t xml:space="preserve"> fracciones II, IV, VII y VIII.”</w:t>
      </w:r>
    </w:p>
    <w:p w14:paraId="6023D4D5" w14:textId="77777777" w:rsidR="00596E3B" w:rsidRDefault="00596E3B" w:rsidP="00596E3B">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Por su parte, el artículo 181 del citado ordenamiento dispone, que:</w:t>
      </w:r>
    </w:p>
    <w:p w14:paraId="59A8CA7E" w14:textId="77777777" w:rsidR="00596E3B" w:rsidRPr="00D9245C" w:rsidRDefault="00596E3B" w:rsidP="00596E3B">
      <w:pPr>
        <w:autoSpaceDE w:val="0"/>
        <w:autoSpaceDN w:val="0"/>
        <w:adjustRightInd w:val="0"/>
        <w:spacing w:after="120"/>
        <w:ind w:left="567" w:right="902"/>
        <w:jc w:val="both"/>
        <w:rPr>
          <w:rFonts w:ascii="Palatino Linotype" w:hAnsi="Palatino Linotype" w:cs="Arial"/>
          <w:i/>
          <w:sz w:val="20"/>
          <w:szCs w:val="20"/>
        </w:rPr>
      </w:pPr>
      <w:r w:rsidRPr="00D9245C">
        <w:rPr>
          <w:rFonts w:ascii="Palatino Linotype" w:hAnsi="Palatino Linotype" w:cs="Arial"/>
          <w:b/>
          <w:i/>
          <w:sz w:val="20"/>
          <w:szCs w:val="20"/>
        </w:rPr>
        <w:t>“Artículo 181.</w:t>
      </w:r>
      <w:r w:rsidRPr="00D9245C">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3B6D18D1" w14:textId="77777777" w:rsidR="00596E3B" w:rsidRPr="00D9245C" w:rsidRDefault="00596E3B" w:rsidP="00596E3B">
      <w:pPr>
        <w:autoSpaceDE w:val="0"/>
        <w:autoSpaceDN w:val="0"/>
        <w:adjustRightInd w:val="0"/>
        <w:spacing w:after="120"/>
        <w:ind w:left="567" w:right="902"/>
        <w:jc w:val="both"/>
        <w:rPr>
          <w:rFonts w:ascii="Palatino Linotype" w:hAnsi="Palatino Linotype" w:cs="Arial"/>
          <w:i/>
          <w:sz w:val="20"/>
          <w:szCs w:val="20"/>
        </w:rPr>
      </w:pPr>
      <w:r w:rsidRPr="00D9245C">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635DE9FB" w14:textId="77777777" w:rsidR="00596E3B" w:rsidRPr="00D9245C" w:rsidRDefault="00596E3B" w:rsidP="00596E3B">
      <w:pPr>
        <w:autoSpaceDE w:val="0"/>
        <w:autoSpaceDN w:val="0"/>
        <w:adjustRightInd w:val="0"/>
        <w:spacing w:after="120"/>
        <w:ind w:left="567" w:right="902"/>
        <w:jc w:val="both"/>
        <w:rPr>
          <w:rFonts w:ascii="Palatino Linotype" w:hAnsi="Palatino Linotype" w:cs="Arial"/>
          <w:i/>
          <w:sz w:val="20"/>
          <w:szCs w:val="20"/>
        </w:rPr>
      </w:pPr>
      <w:r w:rsidRPr="00D9245C">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24E63D25" w14:textId="77777777" w:rsidR="00596E3B" w:rsidRPr="00D9245C" w:rsidRDefault="00596E3B" w:rsidP="00596E3B">
      <w:pPr>
        <w:autoSpaceDE w:val="0"/>
        <w:autoSpaceDN w:val="0"/>
        <w:adjustRightInd w:val="0"/>
        <w:spacing w:after="120"/>
        <w:ind w:left="567" w:right="902"/>
        <w:jc w:val="both"/>
        <w:rPr>
          <w:rFonts w:ascii="Palatino Linotype" w:hAnsi="Palatino Linotype" w:cs="Arial"/>
          <w:i/>
          <w:sz w:val="20"/>
          <w:szCs w:val="20"/>
        </w:rPr>
      </w:pPr>
      <w:r w:rsidRPr="00D9245C">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2FC46AB1" w14:textId="77777777" w:rsidR="00596E3B" w:rsidRPr="00D9245C" w:rsidRDefault="00596E3B" w:rsidP="00596E3B">
      <w:pPr>
        <w:spacing w:after="120"/>
        <w:ind w:left="567" w:right="902"/>
        <w:jc w:val="both"/>
        <w:rPr>
          <w:rStyle w:val="normaltextrun"/>
          <w:rFonts w:ascii="Palatino Linotype" w:hAnsi="Palatino Linotype" w:cs="Segoe UI"/>
          <w:sz w:val="20"/>
          <w:szCs w:val="20"/>
        </w:rPr>
      </w:pPr>
      <w:r w:rsidRPr="00D9245C">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6744F157" w14:textId="2169816E" w:rsidR="00596E3B" w:rsidRDefault="00596E3B" w:rsidP="00596E3B">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De la</w:t>
      </w:r>
      <w:r w:rsidRPr="00C774F6">
        <w:rPr>
          <w:rFonts w:ascii="Palatino Linotype" w:hAnsi="Palatino Linotype" w:cs="Arial"/>
        </w:rPr>
        <w:t xml:space="preserve"> interpretación sistemática </w:t>
      </w:r>
      <w:r>
        <w:rPr>
          <w:rFonts w:ascii="Palatino Linotype" w:hAnsi="Palatino Linotype" w:cs="Arial"/>
        </w:rPr>
        <w:t>a</w:t>
      </w:r>
      <w:r w:rsidRPr="00C774F6">
        <w:rPr>
          <w:rFonts w:ascii="Palatino Linotype" w:hAnsi="Palatino Linotype" w:cs="Arial"/>
        </w:rPr>
        <w:t xml:space="preserve"> los artículos transcritos se </w:t>
      </w:r>
      <w:r>
        <w:rPr>
          <w:rFonts w:ascii="Palatino Linotype" w:hAnsi="Palatino Linotype" w:cs="Arial"/>
        </w:rPr>
        <w:t>advierten los</w:t>
      </w:r>
      <w:r w:rsidRPr="00C774F6">
        <w:rPr>
          <w:rFonts w:ascii="Palatino Linotype" w:hAnsi="Palatino Linotype" w:cs="Arial"/>
        </w:rPr>
        <w:t xml:space="preserve">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5AEB72B1"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Pr>
          <w:rFonts w:ascii="Palatino Linotype" w:hAnsi="Palatino Linotype" w:cs="Arial"/>
        </w:rPr>
        <w:t xml:space="preserve">no </w:t>
      </w:r>
      <w:r w:rsidRPr="00596E3B">
        <w:rPr>
          <w:rFonts w:ascii="Palatino Linotype" w:hAnsi="Palatino Linotype" w:cs="Arial"/>
          <w:color w:val="000000" w:themeColor="text1"/>
        </w:rPr>
        <w:t>proporcionó datos que lo hagan identificable, por ende no se tiene certeza sobre su identidad</w:t>
      </w:r>
      <w:r w:rsidRPr="00C774F6">
        <w:rPr>
          <w:rFonts w:ascii="Palatino Linotype" w:hAnsi="Palatino Linotype" w:cs="Arial"/>
        </w:rPr>
        <w:t>, lo que en estricto sentido provoca que no se colmen los requisitos establecidos en el citado artículo 180 de la Ley de Transparencia.</w:t>
      </w:r>
    </w:p>
    <w:p w14:paraId="159BD336"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Empero lo anterior, debe destacarse que el artículo 15 de 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C774F6">
        <w:rPr>
          <w:rFonts w:ascii="Palatino Linotype" w:hAnsi="Palatino Linotype" w:cs="Arial"/>
          <w:i/>
        </w:rPr>
        <w:t>sine qua non</w:t>
      </w:r>
      <w:r w:rsidRPr="00C774F6">
        <w:rPr>
          <w:rFonts w:ascii="Palatino Linotype" w:hAnsi="Palatino Linotype" w:cs="Arial"/>
        </w:rPr>
        <w:t xml:space="preserve"> que los particulares y, en su caso, los recurrentes deban señalar, por el contrario la Ley de Transparencia prevé en su artículo 155, párrafo</w:t>
      </w:r>
      <w:r>
        <w:rPr>
          <w:rFonts w:ascii="Palatino Linotype" w:hAnsi="Palatino Linotype" w:cs="Arial"/>
        </w:rPr>
        <w:t>s</w:t>
      </w:r>
      <w:r w:rsidRPr="00C774F6">
        <w:rPr>
          <w:rFonts w:ascii="Palatino Linotype" w:hAnsi="Palatino Linotype" w:cs="Arial"/>
        </w:rPr>
        <w:t xml:space="preserve"> segundo</w:t>
      </w:r>
      <w:r>
        <w:rPr>
          <w:rFonts w:ascii="Palatino Linotype" w:hAnsi="Palatino Linotype" w:cs="Arial"/>
        </w:rPr>
        <w:t>, tercero y cuarto</w:t>
      </w:r>
      <w:r w:rsidRPr="00C774F6">
        <w:rPr>
          <w:rFonts w:ascii="Palatino Linotype" w:hAnsi="Palatino Linotype" w:cs="Arial"/>
        </w:rPr>
        <w:t xml:space="preserve"> la posibilidad de que las solicitudes de información sean anónimas, con nombre incompleto o seudónimo.</w:t>
      </w:r>
    </w:p>
    <w:p w14:paraId="1602691B"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Correlativo a ello, cabe mencionar que los artículos 6, </w:t>
      </w:r>
      <w:r>
        <w:rPr>
          <w:rFonts w:ascii="Palatino Linotype" w:hAnsi="Palatino Linotype" w:cs="Arial"/>
        </w:rPr>
        <w:t>a</w:t>
      </w:r>
      <w:r w:rsidRPr="00C774F6">
        <w:rPr>
          <w:rFonts w:ascii="Palatino Linotype" w:hAnsi="Palatino Linotype" w:cs="Arial"/>
        </w:rPr>
        <w:t xml:space="preserve">partado A, fracciones </w:t>
      </w:r>
      <w:r>
        <w:rPr>
          <w:rFonts w:ascii="Palatino Linotype" w:hAnsi="Palatino Linotype" w:cs="Arial"/>
        </w:rPr>
        <w:t xml:space="preserve">I, II, </w:t>
      </w:r>
      <w:r w:rsidRPr="00C774F6">
        <w:rPr>
          <w:rFonts w:ascii="Palatino Linotype" w:hAnsi="Palatino Linotype" w:cs="Arial"/>
        </w:rPr>
        <w:t xml:space="preserve">III y IV de la Constitución Política de los Estados Unidos Mexicanos y 5 </w:t>
      </w:r>
      <w:r>
        <w:rPr>
          <w:rFonts w:ascii="Palatino Linotype" w:hAnsi="Palatino Linotype" w:cs="Arial"/>
        </w:rPr>
        <w:t>vigésimo segundo, vigésimo tercero y vigésimo cuarto</w:t>
      </w:r>
      <w:r w:rsidRPr="00C774F6">
        <w:rPr>
          <w:rFonts w:ascii="Palatino Linotype" w:hAnsi="Palatino Linotype" w:cs="Arial"/>
        </w:rPr>
        <w:t xml:space="preserve">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586E3E8"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2E236D6" w14:textId="77777777" w:rsidR="00596E3B" w:rsidRDefault="00596E3B" w:rsidP="00596E3B">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4B5E9DD0"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efectos de lo dispuesto en el presente artículo se observará lo siguiente: </w:t>
      </w:r>
    </w:p>
    <w:p w14:paraId="07D907E3"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2C104258"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6CDEA43"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24A0B9F9"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450B50AF"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5E233180" w14:textId="77777777" w:rsidR="00596E3B" w:rsidRPr="00414EE8" w:rsidRDefault="00596E3B" w:rsidP="00596E3B">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72ED2DF" w14:textId="77777777" w:rsidR="00596E3B" w:rsidRDefault="00596E3B" w:rsidP="00596E3B">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2A5C608C" w14:textId="77777777" w:rsidR="00596E3B" w:rsidRPr="00414EE8" w:rsidRDefault="00596E3B" w:rsidP="00596E3B">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0A2CB" w14:textId="77777777" w:rsidR="00596E3B" w:rsidRPr="00414EE8" w:rsidRDefault="00596E3B" w:rsidP="00596E3B">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Este derecho se regirá por los principios y bases siguientes:</w:t>
      </w:r>
    </w:p>
    <w:p w14:paraId="0EA2079D" w14:textId="77777777" w:rsidR="00596E3B" w:rsidRPr="00414EE8" w:rsidRDefault="00596E3B" w:rsidP="00596E3B">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0AB88C" w14:textId="77777777" w:rsidR="00596E3B" w:rsidRDefault="00596E3B" w:rsidP="00596E3B">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2B56BAA3" w14:textId="77777777" w:rsidR="00596E3B" w:rsidRPr="00414EE8" w:rsidRDefault="00596E3B" w:rsidP="00596E3B">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III. Toda persona, sin necesidad de acreditar interés alguno o justificar su utilización, tendrá acceso gratuito a la información pública, a sus datos personales o a la rectificación de éstos;</w:t>
      </w:r>
    </w:p>
    <w:p w14:paraId="3942C8B8" w14:textId="77777777" w:rsidR="00596E3B" w:rsidRDefault="00596E3B" w:rsidP="00596E3B">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521B1BF3" w14:textId="77777777" w:rsidR="00596E3B" w:rsidRPr="00414EE8" w:rsidRDefault="00596E3B" w:rsidP="00596E3B">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cs="Arial"/>
          <w:i/>
          <w:sz w:val="20"/>
        </w:rPr>
        <w:t>”</w:t>
      </w:r>
    </w:p>
    <w:p w14:paraId="750C22B3"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Por otra parte, del contenido del artículo 1 de la Constitución Política de los Estados Unidos Mexicanos, se destaca lo siguiente:</w:t>
      </w:r>
    </w:p>
    <w:p w14:paraId="6D9C1CAB"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04BED7"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6619F52D"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DFAC99"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ED169C"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Robustece lo anterior, el Criterio 6/2014 del entonces Instituto Federal de Acceso a la Información y Protección de Datos, el cual se reproduce para una mayor referencia:</w:t>
      </w:r>
    </w:p>
    <w:p w14:paraId="5189653E" w14:textId="77777777" w:rsidR="00596E3B" w:rsidRPr="00414EE8" w:rsidRDefault="00596E3B" w:rsidP="00596E3B">
      <w:pPr>
        <w:autoSpaceDE w:val="0"/>
        <w:autoSpaceDN w:val="0"/>
        <w:adjustRightInd w:val="0"/>
        <w:spacing w:after="120"/>
        <w:ind w:left="851" w:right="902"/>
        <w:jc w:val="both"/>
        <w:rPr>
          <w:rFonts w:ascii="Palatino Linotype" w:hAnsi="Palatino Linotype" w:cs="Arial"/>
          <w:i/>
          <w:sz w:val="22"/>
        </w:rPr>
      </w:pPr>
      <w:r w:rsidRPr="00414EE8">
        <w:rPr>
          <w:rFonts w:ascii="Palatino Linotype" w:hAnsi="Palatino Linotype" w:cs="Arial"/>
          <w:i/>
          <w:sz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EFDDE0E"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0C3C9375" w14:textId="77777777" w:rsidR="00596E3B" w:rsidRPr="00C774F6"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Aunado a ello, para el estudio de la materia sobre la que se </w:t>
      </w:r>
      <w:r>
        <w:rPr>
          <w:rFonts w:ascii="Palatino Linotype" w:hAnsi="Palatino Linotype" w:cs="Arial"/>
        </w:rPr>
        <w:t>resuelve</w:t>
      </w:r>
      <w:r w:rsidRPr="00C774F6">
        <w:rPr>
          <w:rFonts w:ascii="Palatino Linotype" w:hAnsi="Palatino Linotype" w:cs="Arial"/>
        </w:rPr>
        <w:t xml:space="preserve"> </w:t>
      </w:r>
      <w:r>
        <w:rPr>
          <w:rFonts w:ascii="Palatino Linotype" w:hAnsi="Palatino Linotype" w:cs="Arial"/>
        </w:rPr>
        <w:t xml:space="preserve">el </w:t>
      </w:r>
      <w:r w:rsidRPr="00C774F6">
        <w:rPr>
          <w:rFonts w:ascii="Palatino Linotype" w:hAnsi="Palatino Linotype" w:cs="Arial"/>
        </w:rPr>
        <w:t>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22E77D7" w14:textId="760E65EF" w:rsidR="00596E3B" w:rsidRDefault="00596E3B" w:rsidP="00596E3B">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Pr>
          <w:rFonts w:ascii="Palatino Linotype" w:hAnsi="Palatino Linotype" w:cs="Arial"/>
        </w:rPr>
        <w:t>vigésimo cuarto</w:t>
      </w:r>
      <w:r w:rsidRPr="00C774F6">
        <w:rPr>
          <w:rFonts w:ascii="Palatino Linotype" w:hAnsi="Palatino Linotype" w:cs="Arial"/>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w:t>
      </w:r>
      <w:r>
        <w:rPr>
          <w:rFonts w:ascii="Palatino Linotype" w:hAnsi="Palatino Linotype" w:cs="Arial"/>
        </w:rPr>
        <w:t xml:space="preserve">solicitud </w:t>
      </w:r>
      <w:r w:rsidRPr="00C774F6">
        <w:rPr>
          <w:rFonts w:ascii="Palatino Linotype" w:hAnsi="Palatino Linotype" w:cs="Arial"/>
        </w:rPr>
        <w:t>de acceso a la información pública que ahora se impugna.</w:t>
      </w:r>
    </w:p>
    <w:p w14:paraId="11F23963" w14:textId="77777777" w:rsidR="00632F95" w:rsidRPr="0063013F" w:rsidRDefault="00632F95" w:rsidP="00632F95">
      <w:pPr>
        <w:spacing w:before="240" w:after="240" w:line="360" w:lineRule="auto"/>
        <w:jc w:val="both"/>
        <w:rPr>
          <w:rFonts w:ascii="Palatino Linotype" w:hAnsi="Palatino Linotype" w:cs="Arial"/>
        </w:rPr>
      </w:pPr>
      <w:r>
        <w:rPr>
          <w:rFonts w:ascii="Palatino Linotype" w:hAnsi="Palatino Linotype" w:cs="Arial"/>
        </w:rPr>
        <w:t>Finalmente</w:t>
      </w:r>
      <w:r w:rsidRPr="001E538E">
        <w:rPr>
          <w:rFonts w:ascii="Palatino Linotype" w:hAnsi="Palatino Linotype" w:cs="Arial"/>
        </w:rPr>
        <w:t>, por cu</w:t>
      </w:r>
      <w:r>
        <w:rPr>
          <w:rFonts w:ascii="Palatino Linotype" w:hAnsi="Palatino Linotype" w:cs="Arial"/>
        </w:rPr>
        <w:t>anto hace a la procedibilidad del</w:t>
      </w:r>
      <w:r w:rsidRPr="001E538E">
        <w:rPr>
          <w:rFonts w:ascii="Palatino Linotype" w:hAnsi="Palatino Linotype" w:cs="Arial"/>
        </w:rPr>
        <w:t xml:space="preserve"> recurso de revisión, una vez realizado el análisis de los formatos de interposición de</w:t>
      </w:r>
      <w:r>
        <w:rPr>
          <w:rFonts w:ascii="Palatino Linotype" w:hAnsi="Palatino Linotype" w:cs="Arial"/>
        </w:rPr>
        <w:t>l mismo</w:t>
      </w:r>
      <w:r w:rsidRPr="001E538E">
        <w:rPr>
          <w:rFonts w:ascii="Palatino Linotype" w:hAnsi="Palatino Linotype" w:cs="Arial"/>
        </w:rPr>
        <w:t>,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6CDD85D" w14:textId="77777777" w:rsidR="00632F95" w:rsidRPr="00596E3B" w:rsidRDefault="00632F95" w:rsidP="00596E3B">
      <w:pPr>
        <w:autoSpaceDE w:val="0"/>
        <w:autoSpaceDN w:val="0"/>
        <w:adjustRightInd w:val="0"/>
        <w:spacing w:before="240" w:after="240" w:line="360" w:lineRule="auto"/>
        <w:ind w:right="-91"/>
        <w:jc w:val="both"/>
        <w:rPr>
          <w:rFonts w:ascii="Palatino Linotype" w:hAnsi="Palatino Linotype" w:cs="Arial"/>
        </w:rPr>
      </w:pPr>
    </w:p>
    <w:p w14:paraId="2CF242BF" w14:textId="1F430D6C" w:rsidR="00ED1889" w:rsidRPr="001E538E" w:rsidRDefault="00632F95" w:rsidP="00ED1889">
      <w:pPr>
        <w:spacing w:before="100" w:beforeAutospacing="1" w:after="100" w:afterAutospacing="1" w:line="360" w:lineRule="auto"/>
        <w:jc w:val="both"/>
        <w:rPr>
          <w:rFonts w:ascii="Palatino Linotype" w:hAnsi="Palatino Linotype" w:cs="Arial"/>
        </w:rPr>
      </w:pPr>
      <w:r>
        <w:rPr>
          <w:rFonts w:ascii="Palatino Linotype" w:hAnsi="Palatino Linotype" w:cs="Arial"/>
        </w:rPr>
        <w:t>Asi</w:t>
      </w:r>
      <w:r w:rsidR="0063013F">
        <w:rPr>
          <w:rFonts w:ascii="Palatino Linotype" w:hAnsi="Palatino Linotype" w:cs="Arial"/>
        </w:rPr>
        <w:t xml:space="preserve">mismo, </w:t>
      </w:r>
      <w:r w:rsidR="00133F22" w:rsidRPr="001E538E">
        <w:rPr>
          <w:rFonts w:ascii="Palatino Linotype" w:hAnsi="Palatino Linotype" w:cs="Arial"/>
        </w:rPr>
        <w:t>se advierte que resulta procedente la interposición de</w:t>
      </w:r>
      <w:r w:rsidR="0063013F">
        <w:rPr>
          <w:rFonts w:ascii="Palatino Linotype" w:hAnsi="Palatino Linotype" w:cs="Arial"/>
        </w:rPr>
        <w:t>l</w:t>
      </w:r>
      <w:r w:rsidR="00133F22" w:rsidRPr="001E538E">
        <w:rPr>
          <w:rFonts w:ascii="Palatino Linotype" w:hAnsi="Palatino Linotype" w:cs="Arial"/>
        </w:rPr>
        <w:t xml:space="preserve"> recurso</w:t>
      </w:r>
      <w:r w:rsidR="0063013F">
        <w:rPr>
          <w:rFonts w:ascii="Palatino Linotype" w:hAnsi="Palatino Linotype" w:cs="Arial"/>
        </w:rPr>
        <w:t xml:space="preserve"> de revisión citado al rubro</w:t>
      </w:r>
      <w:r w:rsidR="00133F22" w:rsidRPr="001E538E">
        <w:rPr>
          <w:rFonts w:ascii="Palatino Linotype" w:hAnsi="Palatino Linotype" w:cs="Arial"/>
        </w:rPr>
        <w:t xml:space="preserve">, según lo manifestado por </w:t>
      </w:r>
      <w:r w:rsidR="00ED1889" w:rsidRPr="001E538E">
        <w:rPr>
          <w:rFonts w:ascii="Palatino Linotype" w:hAnsi="Palatino Linotype" w:cs="Arial"/>
        </w:rPr>
        <w:t>la parte</w:t>
      </w:r>
      <w:r w:rsidR="00133F22" w:rsidRPr="001E538E">
        <w:rPr>
          <w:rFonts w:ascii="Palatino Linotype" w:hAnsi="Palatino Linotype" w:cs="Arial"/>
        </w:rPr>
        <w:t xml:space="preserve"> recurrente en sus motivos</w:t>
      </w:r>
      <w:r w:rsidR="0063013F">
        <w:rPr>
          <w:rFonts w:ascii="Palatino Linotype" w:hAnsi="Palatino Linotype" w:cs="Arial"/>
        </w:rPr>
        <w:t xml:space="preserve"> de inconformidad, de acuerdo a los</w:t>
      </w:r>
      <w:r w:rsidR="00133F22" w:rsidRPr="001E538E">
        <w:rPr>
          <w:rFonts w:ascii="Palatino Linotype" w:hAnsi="Palatino Linotype" w:cs="Arial"/>
        </w:rPr>
        <w:t xml:space="preserve"> artículo</w:t>
      </w:r>
      <w:r w:rsidR="0063013F">
        <w:rPr>
          <w:rFonts w:ascii="Palatino Linotype" w:hAnsi="Palatino Linotype" w:cs="Arial"/>
        </w:rPr>
        <w:t>s</w:t>
      </w:r>
      <w:r w:rsidR="00133F22" w:rsidRPr="001E538E">
        <w:rPr>
          <w:rFonts w:ascii="Palatino Linotype" w:hAnsi="Palatino Linotype" w:cs="Arial"/>
        </w:rPr>
        <w:t> </w:t>
      </w:r>
      <w:r w:rsidR="0063013F">
        <w:rPr>
          <w:rFonts w:ascii="Palatino Linotype" w:hAnsi="Palatino Linotype" w:cs="Arial"/>
        </w:rPr>
        <w:t xml:space="preserve"> 176 y </w:t>
      </w:r>
      <w:r w:rsidR="00133F22" w:rsidRPr="001E538E">
        <w:rPr>
          <w:rFonts w:ascii="Palatino Linotype" w:hAnsi="Palatino Linotype" w:cs="Arial"/>
        </w:rPr>
        <w:t xml:space="preserve">179, </w:t>
      </w:r>
      <w:r w:rsidR="007231F2">
        <w:rPr>
          <w:rFonts w:ascii="Palatino Linotype" w:hAnsi="Palatino Linotype" w:cs="Arial"/>
        </w:rPr>
        <w:t>fracción VI</w:t>
      </w:r>
      <w:r>
        <w:rPr>
          <w:rFonts w:ascii="Palatino Linotype" w:hAnsi="Palatino Linotype" w:cs="Arial"/>
        </w:rPr>
        <w:t>II</w:t>
      </w:r>
      <w:r w:rsidR="00ED1889" w:rsidRPr="001E538E">
        <w:rPr>
          <w:rFonts w:ascii="Palatino Linotype" w:hAnsi="Palatino Linotype" w:cs="Arial"/>
        </w:rPr>
        <w:t xml:space="preserve"> del ordenamiento legal citado, que a la letra dice: </w:t>
      </w:r>
    </w:p>
    <w:p w14:paraId="66CFFC3C" w14:textId="3747E800" w:rsidR="0063013F" w:rsidRDefault="00ED1889" w:rsidP="00ED1889">
      <w:pPr>
        <w:spacing w:before="120" w:after="120"/>
        <w:ind w:left="851" w:right="902"/>
        <w:jc w:val="both"/>
        <w:rPr>
          <w:rFonts w:ascii="Palatino Linotype" w:hAnsi="Palatino Linotype" w:cs="Arial"/>
          <w:bCs/>
          <w:i/>
          <w:iCs/>
          <w:sz w:val="22"/>
          <w:szCs w:val="22"/>
        </w:rPr>
      </w:pPr>
      <w:r w:rsidRPr="001E538E">
        <w:rPr>
          <w:rFonts w:ascii="Palatino Linotype" w:hAnsi="Palatino Linotype" w:cs="Arial"/>
          <w:bCs/>
          <w:i/>
          <w:iCs/>
          <w:sz w:val="22"/>
          <w:szCs w:val="22"/>
        </w:rPr>
        <w:t>“</w:t>
      </w:r>
      <w:r w:rsidR="0063013F" w:rsidRPr="0063013F">
        <w:rPr>
          <w:rFonts w:ascii="Palatino Linotype" w:hAnsi="Palatino Linotype" w:cs="Arial"/>
          <w:b/>
          <w:bCs/>
          <w:i/>
          <w:iCs/>
          <w:sz w:val="22"/>
          <w:szCs w:val="22"/>
        </w:rPr>
        <w:t>Artículo 176.</w:t>
      </w:r>
      <w:r w:rsidR="0063013F" w:rsidRPr="0063013F">
        <w:rPr>
          <w:rFonts w:ascii="Palatino Linotype" w:hAnsi="Palatino Linotype" w:cs="Arial"/>
          <w:bCs/>
          <w:i/>
          <w:iCs/>
          <w:sz w:val="22"/>
          <w:szCs w:val="22"/>
        </w:rPr>
        <w:t xml:space="preserve"> El recurso de revisión es la garantía secundaria mediante la cual se pretende reparar cualquier posible afectación al derecho de acceso a la información pública en términos del presente y del siguiente Capítulo.</w:t>
      </w:r>
    </w:p>
    <w:p w14:paraId="64F753C1" w14:textId="540C7551" w:rsidR="00ED1889" w:rsidRPr="001E538E" w:rsidRDefault="00ED1889" w:rsidP="00ED1889">
      <w:pPr>
        <w:spacing w:before="120" w:after="120"/>
        <w:ind w:left="851" w:right="902"/>
        <w:jc w:val="both"/>
        <w:rPr>
          <w:rFonts w:ascii="Palatino Linotype" w:hAnsi="Palatino Linotype" w:cs="Arial"/>
          <w:i/>
          <w:sz w:val="22"/>
          <w:szCs w:val="22"/>
        </w:rPr>
      </w:pPr>
      <w:r w:rsidRPr="001E538E">
        <w:rPr>
          <w:rFonts w:ascii="Palatino Linotype" w:hAnsi="Palatino Linotype" w:cs="Arial"/>
          <w:b/>
          <w:i/>
          <w:sz w:val="22"/>
          <w:szCs w:val="22"/>
        </w:rPr>
        <w:t>Artículo 179.</w:t>
      </w:r>
      <w:r w:rsidRPr="001E538E">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F55000E" w14:textId="34799C11" w:rsidR="00ED1889" w:rsidRPr="001E538E" w:rsidRDefault="0063013F" w:rsidP="0063013F">
      <w:pPr>
        <w:spacing w:before="120" w:after="120"/>
        <w:ind w:right="902"/>
        <w:jc w:val="both"/>
        <w:rPr>
          <w:rFonts w:ascii="Palatino Linotype" w:hAnsi="Palatino Linotype"/>
          <w:b/>
          <w:i/>
        </w:rPr>
      </w:pPr>
      <w:r>
        <w:rPr>
          <w:rFonts w:ascii="Palatino Linotype" w:hAnsi="Palatino Linotype"/>
          <w:b/>
          <w:i/>
        </w:rPr>
        <w:t xml:space="preserve">               </w:t>
      </w:r>
      <w:r w:rsidR="00ED1889" w:rsidRPr="001E538E">
        <w:rPr>
          <w:rFonts w:ascii="Palatino Linotype" w:hAnsi="Palatino Linotype"/>
          <w:b/>
          <w:i/>
        </w:rPr>
        <w:t>…</w:t>
      </w:r>
    </w:p>
    <w:p w14:paraId="7AF01D55" w14:textId="0A79A05F" w:rsidR="00ED1889" w:rsidRDefault="00632F95" w:rsidP="00632F95">
      <w:pPr>
        <w:spacing w:before="120" w:after="120"/>
        <w:ind w:left="851" w:right="902"/>
        <w:jc w:val="both"/>
        <w:rPr>
          <w:rFonts w:ascii="Palatino Linotype" w:hAnsi="Palatino Linotype" w:cs="Arial"/>
          <w:b/>
          <w:bCs/>
          <w:i/>
          <w:iCs/>
          <w:sz w:val="22"/>
          <w:szCs w:val="22"/>
        </w:rPr>
      </w:pPr>
      <w:r w:rsidRPr="00632F95">
        <w:rPr>
          <w:rFonts w:ascii="Palatino Linotype" w:hAnsi="Palatino Linotype"/>
          <w:b/>
          <w:i/>
          <w:sz w:val="22"/>
          <w:szCs w:val="22"/>
        </w:rPr>
        <w:t>VIII. La notificación, entrega o puesta a disposición de información en una modalidad o formato distinto al solicitado;</w:t>
      </w:r>
      <w:r w:rsidR="00ED1889" w:rsidRPr="007231F2">
        <w:rPr>
          <w:rFonts w:ascii="Palatino Linotype" w:hAnsi="Palatino Linotype" w:cs="Arial"/>
          <w:b/>
          <w:bCs/>
          <w:i/>
          <w:iCs/>
          <w:sz w:val="22"/>
          <w:szCs w:val="22"/>
        </w:rPr>
        <w:t>”</w:t>
      </w:r>
    </w:p>
    <w:p w14:paraId="3864FF95" w14:textId="2FB9B8BA" w:rsidR="0063013F" w:rsidRPr="0063013F" w:rsidRDefault="0063013F" w:rsidP="0063013F">
      <w:pPr>
        <w:spacing w:before="120" w:after="120"/>
        <w:ind w:right="902"/>
        <w:jc w:val="both"/>
        <w:rPr>
          <w:rFonts w:ascii="Palatino Linotype" w:hAnsi="Palatino Linotype" w:cs="Arial"/>
          <w:bCs/>
          <w:i/>
          <w:iCs/>
          <w:sz w:val="22"/>
          <w:szCs w:val="22"/>
        </w:rPr>
      </w:pPr>
      <w:r>
        <w:rPr>
          <w:rFonts w:ascii="Palatino Linotype" w:hAnsi="Palatino Linotype" w:cs="Arial"/>
          <w:b/>
          <w:bCs/>
          <w:i/>
          <w:iCs/>
          <w:sz w:val="22"/>
          <w:szCs w:val="22"/>
        </w:rPr>
        <w:t xml:space="preserve">               </w:t>
      </w:r>
      <w:r w:rsidRPr="0063013F">
        <w:rPr>
          <w:rFonts w:ascii="Palatino Linotype" w:hAnsi="Palatino Linotype" w:cs="Arial"/>
          <w:bCs/>
          <w:i/>
          <w:iCs/>
          <w:sz w:val="22"/>
          <w:szCs w:val="22"/>
        </w:rPr>
        <w:t>(Énfasis añadido)</w:t>
      </w:r>
    </w:p>
    <w:p w14:paraId="2BA51706" w14:textId="73B969EC" w:rsidR="00ED1889" w:rsidRPr="001E538E" w:rsidRDefault="00ED1889" w:rsidP="00ED1889">
      <w:pPr>
        <w:spacing w:before="100" w:beforeAutospacing="1" w:after="100" w:afterAutospacing="1" w:line="360" w:lineRule="auto"/>
        <w:jc w:val="both"/>
        <w:rPr>
          <w:rFonts w:ascii="Palatino Linotype" w:hAnsi="Palatino Linotype" w:cs="Arial"/>
        </w:rPr>
      </w:pPr>
      <w:r w:rsidRPr="001E538E">
        <w:rPr>
          <w:rFonts w:ascii="Palatino Linotype" w:hAnsi="Palatino Linotype" w:cs="Arial"/>
          <w:b/>
        </w:rPr>
        <w:t xml:space="preserve">Tercero. Materia de la revisión. </w:t>
      </w:r>
      <w:r w:rsidRPr="001E538E">
        <w:rPr>
          <w:rFonts w:ascii="Palatino Linotype" w:hAnsi="Palatino Linotype" w:cs="Arial"/>
        </w:rPr>
        <w:t>De la revisión a las constanci</w:t>
      </w:r>
      <w:r w:rsidR="0070631A">
        <w:rPr>
          <w:rFonts w:ascii="Palatino Linotype" w:hAnsi="Palatino Linotype" w:cs="Arial"/>
        </w:rPr>
        <w:t>as y documentos que obran en el expediente electrónico, se advierte</w:t>
      </w:r>
      <w:r w:rsidRPr="001E538E">
        <w:rPr>
          <w:rFonts w:ascii="Palatino Linotype" w:hAnsi="Palatino Linotype" w:cs="Arial"/>
        </w:rPr>
        <w:t xml:space="preserve"> que el tema sobre el que este Órgano Garante de Transparencia y Acceso a la Información se pronunciará será: </w:t>
      </w:r>
      <w:r w:rsidR="0070631A">
        <w:rPr>
          <w:rFonts w:ascii="Palatino Linotype" w:hAnsi="Palatino Linotype" w:cs="Arial"/>
          <w:b/>
        </w:rPr>
        <w:t>verificar si la respuesta otorgada por el Sujeto Obligado es adecuada y suficiente</w:t>
      </w:r>
      <w:r w:rsidRPr="001E538E">
        <w:rPr>
          <w:rFonts w:ascii="Palatino Linotype" w:hAnsi="Palatino Linotype" w:cs="Arial"/>
          <w:b/>
        </w:rPr>
        <w:t xml:space="preserve"> para satisfacer el derecho de acceso a la información pública </w:t>
      </w:r>
      <w:r w:rsidRPr="001E538E">
        <w:rPr>
          <w:rFonts w:ascii="Palatino Linotype" w:hAnsi="Palatino Linotype" w:cs="Arial"/>
        </w:rPr>
        <w:t>de la parte Recurrente, o en su defecto, en caso de ser procedente, ordenar la entrega de información oportuna.</w:t>
      </w:r>
    </w:p>
    <w:p w14:paraId="77710B6E" w14:textId="7982837D" w:rsidR="00ED1889" w:rsidRDefault="00ED1889" w:rsidP="00ED1889">
      <w:pPr>
        <w:spacing w:before="100" w:beforeAutospacing="1" w:after="100" w:afterAutospacing="1" w:line="360" w:lineRule="auto"/>
        <w:jc w:val="both"/>
        <w:rPr>
          <w:rFonts w:ascii="Palatino Linotype" w:hAnsi="Palatino Linotype" w:cs="Arial"/>
        </w:rPr>
      </w:pPr>
      <w:r w:rsidRPr="001E538E">
        <w:rPr>
          <w:rFonts w:ascii="Palatino Linotype" w:hAnsi="Palatino Linotype" w:cs="Arial"/>
          <w:b/>
        </w:rPr>
        <w:t xml:space="preserve">Cuarto. Estudio del asunto. </w:t>
      </w:r>
      <w:r w:rsidRPr="001E538E">
        <w:rPr>
          <w:rFonts w:ascii="Palatino Linotype" w:hAnsi="Palatino Linotype" w:cs="Arial"/>
        </w:rPr>
        <w:t>Previo al estudio del presente asunto, es conveniente precisar que la</w:t>
      </w:r>
      <w:r w:rsidR="00596E3B">
        <w:rPr>
          <w:rFonts w:ascii="Palatino Linotype" w:hAnsi="Palatino Linotype" w:cs="Arial"/>
        </w:rPr>
        <w:t xml:space="preserve"> parte solicitante requirió al </w:t>
      </w:r>
      <w:r w:rsidR="00596E3B" w:rsidRPr="00596E3B">
        <w:rPr>
          <w:rFonts w:ascii="Palatino Linotype" w:hAnsi="Palatino Linotype" w:cs="Arial"/>
          <w:b/>
        </w:rPr>
        <w:t>Sujeto O</w:t>
      </w:r>
      <w:r w:rsidRPr="00596E3B">
        <w:rPr>
          <w:rFonts w:ascii="Palatino Linotype" w:hAnsi="Palatino Linotype" w:cs="Arial"/>
          <w:b/>
        </w:rPr>
        <w:t>bligado</w:t>
      </w:r>
      <w:r w:rsidRPr="001E538E">
        <w:rPr>
          <w:rFonts w:ascii="Palatino Linotype" w:hAnsi="Palatino Linotype" w:cs="Arial"/>
        </w:rPr>
        <w:t xml:space="preserve"> le proporcionara información consistente en lo siguiente:</w:t>
      </w:r>
    </w:p>
    <w:p w14:paraId="65620B6F" w14:textId="715D76CB" w:rsidR="0063013F" w:rsidRPr="0063013F" w:rsidRDefault="0063013F" w:rsidP="0063013F">
      <w:pPr>
        <w:pStyle w:val="Prrafodelista"/>
        <w:numPr>
          <w:ilvl w:val="0"/>
          <w:numId w:val="50"/>
        </w:numPr>
        <w:spacing w:before="240" w:after="240" w:line="360" w:lineRule="auto"/>
        <w:ind w:right="900"/>
        <w:jc w:val="both"/>
        <w:rPr>
          <w:rFonts w:ascii="Palatino Linotype" w:hAnsi="Palatino Linotype" w:cs="Arial"/>
        </w:rPr>
      </w:pPr>
      <w:r w:rsidRPr="0063013F">
        <w:rPr>
          <w:rFonts w:ascii="Palatino Linotype" w:hAnsi="Palatino Linotype" w:cs="Arial"/>
        </w:rPr>
        <w:t>En</w:t>
      </w:r>
      <w:r>
        <w:rPr>
          <w:rFonts w:ascii="Palatino Linotype" w:hAnsi="Palatino Linotype" w:cs="Arial"/>
        </w:rPr>
        <w:t xml:space="preserve"> digital y legible, </w:t>
      </w:r>
      <w:r w:rsidRPr="0063013F">
        <w:rPr>
          <w:rFonts w:ascii="Palatino Linotype" w:hAnsi="Palatino Linotype" w:cs="Arial"/>
        </w:rPr>
        <w:t>la centésima décima segunda sesión ordinaria de cabildo de fecha 05 de agosto de 2021.</w:t>
      </w:r>
    </w:p>
    <w:p w14:paraId="178B3934" w14:textId="7F849AE6" w:rsidR="00DB525F" w:rsidRDefault="00ED1889" w:rsidP="0070631A">
      <w:pPr>
        <w:spacing w:before="240" w:after="240" w:line="360" w:lineRule="auto"/>
        <w:jc w:val="both"/>
        <w:rPr>
          <w:rFonts w:ascii="Palatino Linotype" w:hAnsi="Palatino Linotype" w:cs="Arial"/>
        </w:rPr>
      </w:pPr>
      <w:r w:rsidRPr="006A6598">
        <w:rPr>
          <w:rFonts w:ascii="Palatino Linotype" w:hAnsi="Palatino Linotype" w:cs="Arial"/>
        </w:rPr>
        <w:t>En respuesta</w:t>
      </w:r>
      <w:r w:rsidR="0070631A" w:rsidRPr="006A6598">
        <w:rPr>
          <w:rFonts w:ascii="Palatino Linotype" w:hAnsi="Palatino Linotype" w:cs="Arial"/>
        </w:rPr>
        <w:t xml:space="preserve"> a la solicitud</w:t>
      </w:r>
      <w:r w:rsidR="00277E86" w:rsidRPr="006A6598">
        <w:rPr>
          <w:rFonts w:ascii="Palatino Linotype" w:hAnsi="Palatino Linotype" w:cs="Arial"/>
        </w:rPr>
        <w:t xml:space="preserve">, </w:t>
      </w:r>
      <w:r w:rsidR="0052143E">
        <w:rPr>
          <w:rFonts w:ascii="Palatino Linotype" w:hAnsi="Palatino Linotype" w:cs="Arial"/>
        </w:rPr>
        <w:t xml:space="preserve">el </w:t>
      </w:r>
      <w:r w:rsidR="0052143E" w:rsidRPr="0052143E">
        <w:rPr>
          <w:rFonts w:ascii="Palatino Linotype" w:hAnsi="Palatino Linotype" w:cs="Arial"/>
          <w:b/>
        </w:rPr>
        <w:t>Sujeto O</w:t>
      </w:r>
      <w:r w:rsidRPr="0052143E">
        <w:rPr>
          <w:rFonts w:ascii="Palatino Linotype" w:hAnsi="Palatino Linotype" w:cs="Arial"/>
          <w:b/>
        </w:rPr>
        <w:t>bligado</w:t>
      </w:r>
      <w:r w:rsidRPr="006A6598">
        <w:rPr>
          <w:rFonts w:ascii="Palatino Linotype" w:hAnsi="Palatino Linotype" w:cs="Arial"/>
        </w:rPr>
        <w:t xml:space="preserve"> </w:t>
      </w:r>
      <w:r w:rsidR="0052143E">
        <w:rPr>
          <w:rFonts w:ascii="Palatino Linotype" w:hAnsi="Palatino Linotype" w:cs="Arial"/>
        </w:rPr>
        <w:t>manifestó lo siguiente: “…</w:t>
      </w:r>
      <w:r w:rsidR="0052143E" w:rsidRPr="00E62F74">
        <w:rPr>
          <w:rFonts w:ascii="Palatino Linotype" w:hAnsi="Palatino Linotype"/>
          <w:b/>
          <w:i/>
          <w:sz w:val="22"/>
        </w:rPr>
        <w:t>Ante el requerimiento realizado al Titular y Servidor Público Habilitado de la Secretaría del Ayuntamiento para la atención de su solicitud de información</w:t>
      </w:r>
      <w:r w:rsidR="0052143E" w:rsidRPr="00E62F74">
        <w:rPr>
          <w:rFonts w:ascii="Palatino Linotype" w:hAnsi="Palatino Linotype"/>
          <w:i/>
          <w:sz w:val="22"/>
        </w:rPr>
        <w:t>, brindó respuesta a través del Sistema de Acceso a la Información Mexiquense (SAIMEX), en el tenor literal siguiente: "</w:t>
      </w:r>
      <w:r w:rsidR="0052143E" w:rsidRPr="00E62F74">
        <w:rPr>
          <w:rFonts w:ascii="Palatino Linotype" w:hAnsi="Palatino Linotype"/>
          <w:b/>
          <w:i/>
          <w:sz w:val="22"/>
          <w:u w:val="single"/>
        </w:rPr>
        <w:t xml:space="preserve">se informa que las actas de cabildo se encuentran publicadas en el portal de IPOMEX del municipio de Chicoloapan en </w:t>
      </w:r>
      <w:r w:rsidR="002B0EF5">
        <w:rPr>
          <w:rFonts w:ascii="Palatino Linotype" w:hAnsi="Palatino Linotype"/>
          <w:b/>
          <w:i/>
          <w:sz w:val="22"/>
          <w:u w:val="single"/>
        </w:rPr>
        <w:t>el articulo 94 fracción II B2 "</w:t>
      </w:r>
      <w:r w:rsidR="0052143E" w:rsidRPr="00E62F74">
        <w:rPr>
          <w:rFonts w:ascii="Palatino Linotype" w:hAnsi="Palatino Linotype"/>
          <w:b/>
          <w:i/>
          <w:sz w:val="22"/>
          <w:u w:val="single"/>
        </w:rPr>
        <w:t xml:space="preserve">En ese sentido, se remiten los siguientes enlaces donde podrá consultar la información solicitada de acuerdo a la respuesta brindada por el Titular y Servidor Público Habilitado de la Secretaría del Ayuntamiento. https://www.ipomex.org.mx/ipo3/lgt/indice/CHICOLOAPAN/art_94_ii_b1/3.web </w:t>
      </w:r>
      <w:hyperlink r:id="rId8" w:history="1">
        <w:r w:rsidR="0052143E" w:rsidRPr="00127BAA">
          <w:rPr>
            <w:rStyle w:val="Hipervnculo"/>
            <w:rFonts w:ascii="Palatino Linotype" w:hAnsi="Palatino Linotype"/>
            <w:b/>
            <w:i/>
            <w:sz w:val="22"/>
          </w:rPr>
          <w:t>https://www.ipomex.org.mx/ipo3/lgt/indice/CHICOLOAPAN/art_94_ii_b2/3.web</w:t>
        </w:r>
      </w:hyperlink>
      <w:r w:rsidR="0052143E">
        <w:rPr>
          <w:rFonts w:ascii="Palatino Linotype" w:hAnsi="Palatino Linotype"/>
          <w:b/>
          <w:i/>
          <w:sz w:val="22"/>
          <w:u w:val="single"/>
        </w:rPr>
        <w:t xml:space="preserve"> ...“</w:t>
      </w:r>
    </w:p>
    <w:p w14:paraId="20258832" w14:textId="6F918CC1" w:rsidR="006A6598" w:rsidRPr="0052143E" w:rsidRDefault="006A6598" w:rsidP="006A6598">
      <w:pPr>
        <w:spacing w:before="240" w:after="240" w:line="360" w:lineRule="auto"/>
        <w:jc w:val="both"/>
        <w:rPr>
          <w:rFonts w:ascii="Palatino Linotype" w:hAnsi="Palatino Linotype" w:cs="Arial"/>
          <w:bCs/>
          <w:i/>
        </w:rPr>
      </w:pPr>
      <w:r w:rsidRPr="00815910">
        <w:rPr>
          <w:rFonts w:ascii="Palatino Linotype" w:hAnsi="Palatino Linotype" w:cs="Arial"/>
          <w:bCs/>
        </w:rPr>
        <w:t>Conocida la respuesta p</w:t>
      </w:r>
      <w:r>
        <w:rPr>
          <w:rFonts w:ascii="Palatino Linotype" w:hAnsi="Palatino Linotype" w:cs="Arial"/>
          <w:bCs/>
        </w:rPr>
        <w:t>or la</w:t>
      </w:r>
      <w:r w:rsidR="00632F95">
        <w:rPr>
          <w:rFonts w:ascii="Palatino Linotype" w:hAnsi="Palatino Linotype" w:cs="Arial"/>
          <w:bCs/>
        </w:rPr>
        <w:t xml:space="preserve"> </w:t>
      </w:r>
      <w:r w:rsidR="00632F95" w:rsidRPr="00632F95">
        <w:rPr>
          <w:rFonts w:ascii="Palatino Linotype" w:hAnsi="Palatino Linotype" w:cs="Arial"/>
          <w:b/>
          <w:bCs/>
        </w:rPr>
        <w:t>parte Recurrente</w:t>
      </w:r>
      <w:r w:rsidRPr="00815910">
        <w:rPr>
          <w:rFonts w:ascii="Palatino Linotype" w:hAnsi="Palatino Linotype" w:cs="Arial"/>
          <w:bCs/>
        </w:rPr>
        <w:t>, al no estar conforme con los términos de la misma,</w:t>
      </w:r>
      <w:r>
        <w:rPr>
          <w:rFonts w:ascii="Palatino Linotype" w:hAnsi="Palatino Linotype" w:cs="Arial"/>
          <w:bCs/>
        </w:rPr>
        <w:t xml:space="preserve"> interpuso el </w:t>
      </w:r>
      <w:r w:rsidRPr="00815910">
        <w:rPr>
          <w:rFonts w:ascii="Palatino Linotype" w:hAnsi="Palatino Linotype" w:cs="Arial"/>
          <w:bCs/>
        </w:rPr>
        <w:t xml:space="preserve">recurso de revisión que nos ocupa, donde señaló como </w:t>
      </w:r>
      <w:r w:rsidR="0052143E">
        <w:rPr>
          <w:rFonts w:ascii="Palatino Linotype" w:hAnsi="Palatino Linotype" w:cs="Arial"/>
          <w:bCs/>
        </w:rPr>
        <w:t xml:space="preserve">razones o </w:t>
      </w:r>
      <w:r w:rsidRPr="00815910">
        <w:rPr>
          <w:rFonts w:ascii="Palatino Linotype" w:hAnsi="Palatino Linotype" w:cs="Arial"/>
          <w:bCs/>
        </w:rPr>
        <w:t xml:space="preserve">motivos de inconformidad </w:t>
      </w:r>
      <w:r w:rsidR="0052143E" w:rsidRPr="0052143E">
        <w:rPr>
          <w:rFonts w:ascii="Palatino Linotype" w:hAnsi="Palatino Linotype" w:cs="Arial"/>
          <w:bCs/>
          <w:i/>
        </w:rPr>
        <w:t>“La entrega de la información no corresponde con lo solicitado, toda vez que fue requerido en digital y de forma legible a través de esta plataforma</w:t>
      </w:r>
      <w:r w:rsidR="0052143E">
        <w:rPr>
          <w:rFonts w:ascii="Palatino Linotype" w:hAnsi="Palatino Linotype" w:cs="Arial"/>
          <w:bCs/>
          <w:i/>
        </w:rPr>
        <w:t>”.</w:t>
      </w:r>
    </w:p>
    <w:p w14:paraId="0E4922D1" w14:textId="088B9FA8" w:rsidR="00BD147C" w:rsidRPr="000A765A" w:rsidRDefault="006A6598" w:rsidP="00596E3B">
      <w:pPr>
        <w:autoSpaceDE w:val="0"/>
        <w:autoSpaceDN w:val="0"/>
        <w:adjustRightInd w:val="0"/>
        <w:spacing w:line="360" w:lineRule="auto"/>
        <w:jc w:val="both"/>
        <w:rPr>
          <w:rFonts w:ascii="Palatino Linotype" w:eastAsia="Calibri" w:hAnsi="Palatino Linotype"/>
          <w:color w:val="000000"/>
          <w:lang w:eastAsia="en-US"/>
        </w:rPr>
      </w:pPr>
      <w:r>
        <w:rPr>
          <w:rFonts w:ascii="Palatino Linotype" w:hAnsi="Palatino Linotype" w:cs="Arial"/>
          <w:bCs/>
        </w:rPr>
        <w:t xml:space="preserve">De manera que </w:t>
      </w:r>
      <w:r>
        <w:rPr>
          <w:rFonts w:ascii="Palatino Linotype" w:eastAsia="Calibri" w:hAnsi="Palatino Linotype"/>
          <w:color w:val="000000"/>
          <w:lang w:eastAsia="en-US"/>
        </w:rPr>
        <w:t xml:space="preserve">con lo anteriormente expuesto, este órgano garante determina que </w:t>
      </w:r>
      <w:r w:rsidRPr="000F5036">
        <w:rPr>
          <w:rFonts w:ascii="Palatino Linotype" w:eastAsia="Calibri" w:hAnsi="Palatino Linotype"/>
          <w:color w:val="000000"/>
          <w:lang w:eastAsia="en-US"/>
        </w:rPr>
        <w:t xml:space="preserve"> los motivos de inconformidad resultan </w:t>
      </w:r>
      <w:r w:rsidRPr="000F5036">
        <w:rPr>
          <w:rFonts w:ascii="Palatino Linotype" w:eastAsia="Calibri" w:hAnsi="Palatino Linotype"/>
          <w:b/>
          <w:color w:val="000000"/>
          <w:lang w:eastAsia="en-US"/>
        </w:rPr>
        <w:t>fundados</w:t>
      </w:r>
      <w:r w:rsidR="006677A0">
        <w:rPr>
          <w:rFonts w:ascii="Palatino Linotype" w:eastAsia="Calibri" w:hAnsi="Palatino Linotype"/>
          <w:color w:val="000000"/>
          <w:lang w:eastAsia="en-US"/>
        </w:rPr>
        <w:t xml:space="preserve">, toda vez que </w:t>
      </w:r>
      <w:r w:rsidR="006677A0" w:rsidRPr="006677A0">
        <w:rPr>
          <w:rFonts w:ascii="Palatino Linotype" w:eastAsia="Calibri" w:hAnsi="Palatino Linotype"/>
          <w:b/>
          <w:color w:val="000000"/>
          <w:lang w:eastAsia="en-US"/>
        </w:rPr>
        <w:t>la parte</w:t>
      </w:r>
      <w:r w:rsidRPr="006677A0">
        <w:rPr>
          <w:rFonts w:ascii="Palatino Linotype" w:eastAsia="Calibri" w:hAnsi="Palatino Linotype"/>
          <w:b/>
          <w:color w:val="000000"/>
          <w:lang w:eastAsia="en-US"/>
        </w:rPr>
        <w:t xml:space="preserve"> Recurrente</w:t>
      </w:r>
      <w:r w:rsidR="006677A0">
        <w:rPr>
          <w:rFonts w:ascii="Palatino Linotype" w:eastAsia="Calibri" w:hAnsi="Palatino Linotype"/>
          <w:color w:val="000000"/>
          <w:lang w:eastAsia="en-US"/>
        </w:rPr>
        <w:t xml:space="preserve"> adujo que no se le entregó</w:t>
      </w:r>
      <w:r w:rsidRPr="000F5036">
        <w:rPr>
          <w:rFonts w:ascii="Palatino Linotype" w:eastAsia="Calibri" w:hAnsi="Palatino Linotype"/>
          <w:color w:val="000000"/>
          <w:lang w:eastAsia="en-US"/>
        </w:rPr>
        <w:t xml:space="preserve"> la información </w:t>
      </w:r>
      <w:r w:rsidR="00632F95">
        <w:rPr>
          <w:rFonts w:ascii="Palatino Linotype" w:eastAsia="Calibri" w:hAnsi="Palatino Linotype"/>
          <w:color w:val="000000"/>
          <w:lang w:eastAsia="en-US"/>
        </w:rPr>
        <w:t xml:space="preserve">en la modalidad </w:t>
      </w:r>
      <w:r w:rsidRPr="000F5036">
        <w:rPr>
          <w:rFonts w:ascii="Palatino Linotype" w:eastAsia="Calibri" w:hAnsi="Palatino Linotype"/>
          <w:color w:val="000000"/>
          <w:lang w:eastAsia="en-US"/>
        </w:rPr>
        <w:t>solicitada</w:t>
      </w:r>
      <w:r w:rsidR="00D17C1B">
        <w:rPr>
          <w:rFonts w:ascii="Palatino Linotype" w:eastAsia="Calibri" w:hAnsi="Palatino Linotype"/>
          <w:color w:val="000000"/>
          <w:lang w:eastAsia="en-US"/>
        </w:rPr>
        <w:t xml:space="preserve">, ello en razón de que requirió la documentación </w:t>
      </w:r>
      <w:r w:rsidR="00D17C1B" w:rsidRPr="00D17C1B">
        <w:rPr>
          <w:rFonts w:ascii="Palatino Linotype" w:eastAsia="Calibri" w:hAnsi="Palatino Linotype"/>
          <w:color w:val="000000"/>
          <w:lang w:eastAsia="en-US"/>
        </w:rPr>
        <w:t>en digital y de forma leg</w:t>
      </w:r>
      <w:r w:rsidR="00D17C1B">
        <w:rPr>
          <w:rFonts w:ascii="Palatino Linotype" w:eastAsia="Calibri" w:hAnsi="Palatino Linotype"/>
          <w:color w:val="000000"/>
          <w:lang w:eastAsia="en-US"/>
        </w:rPr>
        <w:t>ible</w:t>
      </w:r>
      <w:r w:rsidR="00632F95">
        <w:rPr>
          <w:rFonts w:ascii="Palatino Linotype" w:eastAsia="Calibri" w:hAnsi="Palatino Linotype"/>
          <w:color w:val="000000"/>
          <w:lang w:eastAsia="en-US"/>
        </w:rPr>
        <w:t>, es decir, a través del SAIMEX</w:t>
      </w:r>
      <w:r w:rsidR="00596E3B">
        <w:rPr>
          <w:rFonts w:ascii="Palatino Linotype" w:eastAsia="Calibri" w:hAnsi="Palatino Linotype"/>
          <w:color w:val="000000"/>
          <w:lang w:eastAsia="en-US"/>
        </w:rPr>
        <w:t>.</w:t>
      </w:r>
    </w:p>
    <w:p w14:paraId="4EDD03FD" w14:textId="593D5A1B" w:rsidR="00E33662" w:rsidRPr="00E33662" w:rsidRDefault="00E33662" w:rsidP="00E33662">
      <w:pPr>
        <w:spacing w:before="240" w:after="240" w:line="360" w:lineRule="auto"/>
        <w:ind w:right="49"/>
        <w:jc w:val="both"/>
        <w:rPr>
          <w:rFonts w:ascii="Palatino Linotype" w:hAnsi="Palatino Linotype" w:cs="Arial"/>
          <w:lang w:val="es-ES" w:eastAsia="es-ES"/>
        </w:rPr>
      </w:pPr>
      <w:r w:rsidRPr="00E33662">
        <w:rPr>
          <w:rFonts w:ascii="Palatino Linotype" w:eastAsia="Calibri" w:hAnsi="Palatino Linotype" w:cs="Arial"/>
          <w:lang w:val="es-ES" w:eastAsia="es-ES"/>
        </w:rPr>
        <w:t xml:space="preserve">En </w:t>
      </w:r>
      <w:r w:rsidR="000A765A">
        <w:rPr>
          <w:rFonts w:ascii="Palatino Linotype" w:eastAsia="Calibri" w:hAnsi="Palatino Linotype" w:cs="Arial"/>
          <w:lang w:val="es-ES" w:eastAsia="es-ES"/>
        </w:rPr>
        <w:t xml:space="preserve">primera instancia, debe </w:t>
      </w:r>
      <w:r w:rsidRPr="00E33662">
        <w:rPr>
          <w:rFonts w:ascii="Palatino Linotype" w:hAnsi="Palatino Linotype" w:cs="Arial"/>
          <w:lang w:val="es-ES" w:eastAsia="es-ES"/>
        </w:rPr>
        <w:t>resaltar</w:t>
      </w:r>
      <w:r w:rsidR="000A765A">
        <w:rPr>
          <w:rFonts w:ascii="Palatino Linotype" w:hAnsi="Palatino Linotype" w:cs="Arial"/>
          <w:lang w:val="es-ES" w:eastAsia="es-ES"/>
        </w:rPr>
        <w:t xml:space="preserve">se </w:t>
      </w:r>
      <w:r w:rsidRPr="00E33662">
        <w:rPr>
          <w:rFonts w:ascii="Palatino Linotype" w:hAnsi="Palatino Linotype" w:cs="Arial"/>
          <w:lang w:val="es-ES" w:eastAsia="es-ES"/>
        </w:rPr>
        <w:t xml:space="preserve">que el derecho de acceso a información pública, es un derecho humano, mismo que en términos del artículo 1° de la Constitución Política de los Estados Unidos Mexicanos, toda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FEED210" w14:textId="77777777" w:rsidR="00E33662" w:rsidRPr="00E33662" w:rsidRDefault="00E33662" w:rsidP="00E33662">
      <w:pPr>
        <w:spacing w:before="240" w:after="240" w:line="360" w:lineRule="auto"/>
        <w:jc w:val="both"/>
        <w:rPr>
          <w:rFonts w:ascii="Palatino Linotype" w:hAnsi="Palatino Linotype" w:cs="Arial"/>
          <w:lang w:val="es-ES" w:eastAsia="es-ES"/>
        </w:rPr>
      </w:pPr>
      <w:r w:rsidRPr="00E33662">
        <w:rPr>
          <w:rFonts w:ascii="Palatino Linotype" w:hAnsi="Palatino Linotype" w:cs="Arial"/>
          <w:lang w:val="es-ES" w:eastAsia="es-ES"/>
        </w:rPr>
        <w:t xml:space="preserve">Así mismo, resulta indispensable referir que el derecho de acceso a la información pública implica que cualquier persona pueda acceder y conocer la información contenida en los documentos que se encuentran en posesión de los Sujetos Obligados. </w:t>
      </w:r>
    </w:p>
    <w:p w14:paraId="57FD586C" w14:textId="77777777" w:rsidR="00E33662" w:rsidRPr="00E33662" w:rsidRDefault="00E33662" w:rsidP="00E33662">
      <w:pPr>
        <w:spacing w:before="240" w:after="240" w:line="360" w:lineRule="auto"/>
        <w:jc w:val="both"/>
        <w:rPr>
          <w:rFonts w:ascii="Palatino Linotype" w:hAnsi="Palatino Linotype" w:cs="Arial"/>
          <w:lang w:val="es-ES" w:eastAsia="es-ES"/>
        </w:rPr>
      </w:pPr>
      <w:r w:rsidRPr="00E33662">
        <w:rPr>
          <w:rFonts w:ascii="Palatino Linotype" w:hAnsi="Palatino Linotype" w:cs="Arial"/>
          <w:lang w:val="es-ES" w:eastAsia="es-ES"/>
        </w:rPr>
        <w:t xml:space="preserve">De manera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33662">
        <w:rPr>
          <w:rFonts w:ascii="Palatino Linotype" w:hAnsi="Palatino Linotype" w:cs="Arial"/>
          <w:bCs/>
          <w:lang w:val="es-ES" w:eastAsia="es-ES"/>
        </w:rPr>
        <w:t>de la Ley de Transparencia y Acceso a la Información Pública del Estado de México y Municipios</w:t>
      </w:r>
      <w:r w:rsidRPr="00E33662">
        <w:rPr>
          <w:rFonts w:ascii="Palatino Linotype" w:hAnsi="Palatino Linotype" w:cs="Arial"/>
          <w:lang w:val="es-ES" w:eastAsia="es-ES"/>
        </w:rPr>
        <w:t>:</w:t>
      </w:r>
    </w:p>
    <w:p w14:paraId="2D36124F" w14:textId="77777777" w:rsidR="00E33662" w:rsidRPr="00E33662" w:rsidRDefault="00E33662" w:rsidP="00E33662">
      <w:pPr>
        <w:spacing w:before="120" w:after="120"/>
        <w:ind w:left="567" w:right="902"/>
        <w:jc w:val="both"/>
        <w:rPr>
          <w:rFonts w:ascii="Palatino Linotype" w:hAnsi="Palatino Linotype"/>
          <w:bCs/>
          <w:i/>
          <w:sz w:val="22"/>
          <w:szCs w:val="22"/>
          <w:lang w:val="es-ES" w:eastAsia="es-ES"/>
        </w:rPr>
      </w:pPr>
      <w:r w:rsidRPr="00E33662">
        <w:rPr>
          <w:rFonts w:ascii="Palatino Linotype" w:hAnsi="Palatino Linotype"/>
          <w:b/>
          <w:bCs/>
          <w:i/>
          <w:sz w:val="22"/>
          <w:szCs w:val="22"/>
          <w:lang w:val="es-ES" w:eastAsia="es-ES"/>
        </w:rPr>
        <w:t xml:space="preserve">“Artículo 3. </w:t>
      </w:r>
      <w:r w:rsidRPr="00E33662">
        <w:rPr>
          <w:rFonts w:ascii="Palatino Linotype" w:hAnsi="Palatino Linotype"/>
          <w:bCs/>
          <w:i/>
          <w:sz w:val="22"/>
          <w:szCs w:val="22"/>
          <w:lang w:val="es-ES" w:eastAsia="es-ES"/>
        </w:rPr>
        <w:t>Para los efectos de la presente Ley se entenderá por:</w:t>
      </w:r>
    </w:p>
    <w:p w14:paraId="0E6929D5"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i/>
          <w:sz w:val="22"/>
          <w:szCs w:val="22"/>
          <w:lang w:val="es-ES" w:eastAsia="es-ES"/>
        </w:rPr>
        <w:t>(…)</w:t>
      </w:r>
    </w:p>
    <w:p w14:paraId="73768EA4"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b/>
          <w:bCs/>
          <w:i/>
          <w:sz w:val="22"/>
          <w:szCs w:val="22"/>
          <w:lang w:val="es-ES" w:eastAsia="es-ES"/>
        </w:rPr>
        <w:t xml:space="preserve">XI. Documento: </w:t>
      </w:r>
      <w:r w:rsidRPr="00E33662">
        <w:rPr>
          <w:rFonts w:ascii="Palatino Linotype" w:hAnsi="Palatino Linotype"/>
          <w:i/>
          <w:sz w:val="22"/>
          <w:szCs w:val="22"/>
          <w:lang w:val="es-ES" w:eastAsia="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4B279C" w14:textId="77777777" w:rsidR="00E33662" w:rsidRPr="00E33662" w:rsidRDefault="00E33662" w:rsidP="00E33662">
      <w:pPr>
        <w:spacing w:before="120" w:after="120"/>
        <w:ind w:left="567" w:right="902"/>
        <w:jc w:val="both"/>
        <w:rPr>
          <w:rFonts w:ascii="Palatino Linotype" w:hAnsi="Palatino Linotype"/>
          <w:bCs/>
          <w:i/>
          <w:sz w:val="22"/>
          <w:szCs w:val="22"/>
          <w:lang w:val="es-ES" w:eastAsia="es-ES"/>
        </w:rPr>
      </w:pPr>
      <w:r w:rsidRPr="00E33662">
        <w:rPr>
          <w:rFonts w:ascii="Palatino Linotype" w:hAnsi="Palatino Linotype"/>
          <w:b/>
          <w:bCs/>
          <w:i/>
          <w:sz w:val="22"/>
          <w:szCs w:val="22"/>
          <w:lang w:val="es-ES" w:eastAsia="es-ES"/>
        </w:rPr>
        <w:t>XII. Documento electrónico:</w:t>
      </w:r>
      <w:r w:rsidRPr="00E33662">
        <w:rPr>
          <w:rFonts w:ascii="Palatino Linotype" w:hAnsi="Palatino Linotype"/>
          <w:bCs/>
          <w:i/>
          <w:sz w:val="22"/>
          <w:szCs w:val="22"/>
          <w:lang w:val="es-ES" w:eastAsia="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C3B533B" w14:textId="77777777" w:rsidR="00E33662" w:rsidRPr="00E33662" w:rsidRDefault="00E33662" w:rsidP="00E33662">
      <w:pPr>
        <w:spacing w:before="120" w:after="120"/>
        <w:ind w:left="851" w:right="902"/>
        <w:jc w:val="both"/>
        <w:rPr>
          <w:rFonts w:ascii="Palatino Linotype" w:hAnsi="Palatino Linotype"/>
          <w:i/>
          <w:sz w:val="22"/>
          <w:szCs w:val="22"/>
          <w:lang w:val="es-ES" w:eastAsia="es-ES"/>
        </w:rPr>
      </w:pPr>
      <w:r w:rsidRPr="00E33662">
        <w:rPr>
          <w:rFonts w:ascii="Palatino Linotype" w:hAnsi="Palatino Linotype"/>
          <w:i/>
          <w:sz w:val="22"/>
          <w:szCs w:val="22"/>
          <w:lang w:val="es-ES" w:eastAsia="es-ES"/>
        </w:rPr>
        <w:t>(…)</w:t>
      </w:r>
    </w:p>
    <w:p w14:paraId="7AF4C3D0" w14:textId="77777777" w:rsidR="00E33662" w:rsidRPr="00E33662" w:rsidRDefault="00E33662" w:rsidP="00E33662">
      <w:pPr>
        <w:spacing w:before="120" w:after="120"/>
        <w:ind w:left="567" w:right="902"/>
        <w:jc w:val="both"/>
        <w:rPr>
          <w:rFonts w:ascii="Palatino Linotype" w:hAnsi="Palatino Linotype"/>
          <w:bCs/>
          <w:i/>
          <w:sz w:val="22"/>
          <w:szCs w:val="22"/>
          <w:lang w:val="es-ES" w:eastAsia="es-ES"/>
        </w:rPr>
      </w:pPr>
      <w:r w:rsidRPr="00E33662">
        <w:rPr>
          <w:rFonts w:ascii="Palatino Linotype" w:hAnsi="Palatino Linotype"/>
          <w:b/>
          <w:bCs/>
          <w:i/>
          <w:sz w:val="22"/>
          <w:szCs w:val="22"/>
          <w:lang w:val="es-ES" w:eastAsia="es-ES"/>
        </w:rPr>
        <w:t>Artículo 4. El derecho humano de acceso a la información pública es la prerrogativa de las personas para buscar, difundir, investigar, recabar, recibir y solicitar información pública</w:t>
      </w:r>
      <w:r w:rsidRPr="00E33662">
        <w:rPr>
          <w:rFonts w:ascii="Palatino Linotype" w:hAnsi="Palatino Linotype"/>
          <w:bCs/>
          <w:i/>
          <w:sz w:val="22"/>
          <w:szCs w:val="22"/>
          <w:lang w:val="es-ES" w:eastAsia="es-ES"/>
        </w:rPr>
        <w:t>, sin necesidad de acreditar personalidad ni interés jurídico.</w:t>
      </w:r>
    </w:p>
    <w:p w14:paraId="1B090A69"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b/>
          <w:i/>
          <w:sz w:val="22"/>
          <w:szCs w:val="22"/>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33662">
        <w:rPr>
          <w:rFonts w:ascii="Palatino Linotype" w:hAnsi="Palatino Linotype"/>
          <w:i/>
          <w:sz w:val="22"/>
          <w:szCs w:val="22"/>
          <w:lang w:val="es-ES" w:eastAsia="es-ES"/>
        </w:rPr>
        <w:t xml:space="preserve"> Solo podrá ser clasificada excepcionalmente como reservada temporalmente por razones de interés público, en los términos de las causas legítimas y estrictamente necesarias previstas por esta Ley.</w:t>
      </w:r>
    </w:p>
    <w:p w14:paraId="44E11DC2"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i/>
          <w:sz w:val="22"/>
          <w:szCs w:val="22"/>
          <w:lang w:val="es-ES" w:eastAsia="es-ES"/>
        </w:rPr>
        <w:t>Los sujetos obligados deben poner en práctica, políticas y programas de acceso a la información que se apeguen a criterios de publicidad, veracidad, oportunidad, precisión y suficiencia en beneficio de los solicitantes.</w:t>
      </w:r>
    </w:p>
    <w:p w14:paraId="0B3F7D7C"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b/>
          <w:bCs/>
          <w:i/>
          <w:sz w:val="22"/>
          <w:szCs w:val="22"/>
          <w:lang w:val="es-ES" w:eastAsia="es-ES"/>
        </w:rPr>
        <w:t xml:space="preserve">Artículo 12. </w:t>
      </w:r>
      <w:r w:rsidRPr="00E33662">
        <w:rPr>
          <w:rFonts w:ascii="Palatino Linotype" w:hAnsi="Palatino Linotype"/>
          <w:i/>
          <w:sz w:val="22"/>
          <w:szCs w:val="22"/>
          <w:lang w:val="es-ES" w:eastAsia="es-ES"/>
        </w:rPr>
        <w:t>Quienes generen, recopilen, administren, manejen, procesen, archiven o conserven información pública serán responsables de la misma en los términos de las disposiciones jurídicas aplicables.</w:t>
      </w:r>
    </w:p>
    <w:p w14:paraId="1DBDC801"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i/>
          <w:sz w:val="22"/>
          <w:szCs w:val="22"/>
          <w:lang w:val="es-ES" w:eastAsia="es-ES"/>
        </w:rPr>
        <w:t>Los sujetos obligados sólo proporcionarán la información pública que se les requiera y que obre en sus archivos y en el estado en que ésta se encuentre</w:t>
      </w:r>
      <w:r w:rsidRPr="00E33662">
        <w:rPr>
          <w:rFonts w:ascii="Palatino Linotype" w:hAnsi="Palatino Linotype"/>
          <w:i/>
          <w:sz w:val="22"/>
          <w:szCs w:val="22"/>
          <w:u w:val="single"/>
          <w:lang w:val="es-ES" w:eastAsia="es-ES"/>
        </w:rPr>
        <w:t>.</w:t>
      </w:r>
      <w:r w:rsidRPr="00E33662">
        <w:rPr>
          <w:rFonts w:ascii="Palatino Linotype" w:hAnsi="Palatino Linotype"/>
          <w:i/>
          <w:sz w:val="22"/>
          <w:szCs w:val="22"/>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AE8C8F"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i/>
          <w:sz w:val="22"/>
          <w:szCs w:val="22"/>
          <w:lang w:val="es-ES" w:eastAsia="es-ES"/>
        </w:rPr>
        <w:t>(…)</w:t>
      </w:r>
    </w:p>
    <w:p w14:paraId="0752F44A"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b/>
          <w:bCs/>
          <w:i/>
          <w:sz w:val="22"/>
          <w:szCs w:val="22"/>
          <w:lang w:val="es-ES" w:eastAsia="es-ES"/>
        </w:rPr>
        <w:t xml:space="preserve">Artículo 24. </w:t>
      </w:r>
      <w:r w:rsidRPr="00E33662">
        <w:rPr>
          <w:rFonts w:ascii="Palatino Linotype" w:hAnsi="Palatino Linotype"/>
          <w:i/>
          <w:sz w:val="22"/>
          <w:szCs w:val="22"/>
          <w:lang w:val="es-ES" w:eastAsia="es-ES"/>
        </w:rPr>
        <w:t>Para el cumplimiento de los objetivos de esta Ley, los sujetos obligados deberán cumplir con las siguientes obligaciones, según corresponda, de acuerdo a su naturaleza:</w:t>
      </w:r>
    </w:p>
    <w:p w14:paraId="1472600D"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bCs/>
          <w:i/>
          <w:sz w:val="22"/>
          <w:szCs w:val="22"/>
          <w:lang w:val="es-ES" w:eastAsia="es-ES"/>
        </w:rPr>
        <w:t>(..</w:t>
      </w:r>
      <w:r w:rsidRPr="00E33662">
        <w:rPr>
          <w:rFonts w:ascii="Palatino Linotype" w:hAnsi="Palatino Linotype"/>
          <w:i/>
          <w:sz w:val="22"/>
          <w:szCs w:val="22"/>
          <w:lang w:val="es-ES" w:eastAsia="es-ES"/>
        </w:rPr>
        <w:t>.)</w:t>
      </w:r>
    </w:p>
    <w:p w14:paraId="02DB89CD" w14:textId="77777777" w:rsidR="00E33662" w:rsidRPr="00E33662" w:rsidRDefault="00E33662" w:rsidP="00E33662">
      <w:pPr>
        <w:spacing w:before="120" w:after="120"/>
        <w:ind w:left="567" w:right="902"/>
        <w:jc w:val="both"/>
        <w:rPr>
          <w:rFonts w:ascii="Palatino Linotype" w:hAnsi="Palatino Linotype"/>
          <w:bCs/>
          <w:i/>
          <w:sz w:val="22"/>
          <w:szCs w:val="22"/>
          <w:u w:val="single"/>
          <w:lang w:val="es-ES" w:eastAsia="es-ES"/>
        </w:rPr>
      </w:pPr>
      <w:r w:rsidRPr="00E33662">
        <w:rPr>
          <w:rFonts w:ascii="Palatino Linotype" w:hAnsi="Palatino Linotype"/>
          <w:b/>
          <w:bCs/>
          <w:i/>
          <w:sz w:val="22"/>
          <w:szCs w:val="22"/>
          <w:lang w:val="es-ES" w:eastAsia="es-ES"/>
        </w:rPr>
        <w:t>IX.</w:t>
      </w:r>
      <w:r w:rsidRPr="00E33662">
        <w:rPr>
          <w:rFonts w:ascii="Palatino Linotype" w:hAnsi="Palatino Linotype"/>
          <w:bCs/>
          <w:i/>
          <w:sz w:val="22"/>
          <w:szCs w:val="22"/>
          <w:lang w:val="es-ES" w:eastAsia="es-ES"/>
        </w:rPr>
        <w:t xml:space="preserve"> </w:t>
      </w:r>
      <w:r w:rsidRPr="00E33662">
        <w:rPr>
          <w:rFonts w:ascii="Palatino Linotype" w:hAnsi="Palatino Linotype"/>
          <w:bCs/>
          <w:i/>
          <w:sz w:val="22"/>
          <w:szCs w:val="22"/>
          <w:u w:val="single"/>
          <w:lang w:val="es-ES" w:eastAsia="es-ES"/>
        </w:rPr>
        <w:t>Fomentar el uso de tecnologías de la información para garantizar la transparencia, el derecho de acceso a la información y la accesibilidad a éstos;</w:t>
      </w:r>
    </w:p>
    <w:p w14:paraId="3B421DFE" w14:textId="77777777" w:rsidR="00E33662" w:rsidRPr="00E33662" w:rsidRDefault="00E33662" w:rsidP="00E33662">
      <w:pPr>
        <w:spacing w:before="120" w:after="120"/>
        <w:ind w:left="567" w:right="902"/>
        <w:jc w:val="both"/>
        <w:rPr>
          <w:rFonts w:ascii="Palatino Linotype" w:hAnsi="Palatino Linotype"/>
          <w:b/>
          <w:bCs/>
          <w:i/>
          <w:sz w:val="22"/>
          <w:szCs w:val="22"/>
          <w:lang w:val="es-ES" w:eastAsia="es-ES"/>
        </w:rPr>
      </w:pPr>
      <w:r w:rsidRPr="00E33662">
        <w:rPr>
          <w:rFonts w:ascii="Palatino Linotype" w:hAnsi="Palatino Linotype"/>
          <w:b/>
          <w:bCs/>
          <w:i/>
          <w:sz w:val="22"/>
          <w:szCs w:val="22"/>
          <w:lang w:val="es-ES" w:eastAsia="es-ES"/>
        </w:rPr>
        <w:t>(…)</w:t>
      </w:r>
    </w:p>
    <w:p w14:paraId="72856CAB" w14:textId="77777777" w:rsidR="00E33662" w:rsidRPr="00E33662" w:rsidRDefault="00E33662" w:rsidP="00E33662">
      <w:pPr>
        <w:spacing w:before="120" w:after="120"/>
        <w:ind w:left="567" w:right="902"/>
        <w:jc w:val="both"/>
        <w:rPr>
          <w:rFonts w:ascii="Palatino Linotype" w:hAnsi="Palatino Linotype"/>
          <w:bCs/>
          <w:i/>
          <w:sz w:val="22"/>
          <w:szCs w:val="22"/>
          <w:lang w:val="es-ES" w:eastAsia="es-ES"/>
        </w:rPr>
      </w:pPr>
      <w:r w:rsidRPr="00E33662">
        <w:rPr>
          <w:rFonts w:ascii="Palatino Linotype" w:hAnsi="Palatino Linotype"/>
          <w:b/>
          <w:bCs/>
          <w:i/>
          <w:sz w:val="22"/>
          <w:szCs w:val="22"/>
          <w:lang w:val="es-ES" w:eastAsia="es-ES"/>
        </w:rPr>
        <w:t>XI.</w:t>
      </w:r>
      <w:r w:rsidRPr="00E33662">
        <w:rPr>
          <w:rFonts w:ascii="Palatino Linotype" w:hAnsi="Palatino Linotype"/>
          <w:bCs/>
          <w:i/>
          <w:sz w:val="22"/>
          <w:szCs w:val="22"/>
          <w:lang w:val="es-ES" w:eastAsia="es-ES"/>
        </w:rPr>
        <w:t xml:space="preserve"> Dar acceso a la información pública que le sea requerida, en los términos de la Ley General, esta Ley y demás disposiciones jurídicas aplicables;</w:t>
      </w:r>
    </w:p>
    <w:p w14:paraId="03A6D356"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bCs/>
          <w:i/>
          <w:sz w:val="22"/>
          <w:szCs w:val="22"/>
          <w:lang w:val="es-ES" w:eastAsia="es-ES"/>
        </w:rPr>
        <w:t>(…)</w:t>
      </w:r>
    </w:p>
    <w:p w14:paraId="32063D6B" w14:textId="77777777" w:rsidR="00E33662" w:rsidRPr="00E33662" w:rsidRDefault="00E33662" w:rsidP="00E33662">
      <w:pPr>
        <w:spacing w:before="120" w:after="120"/>
        <w:ind w:left="567" w:right="902"/>
        <w:jc w:val="both"/>
        <w:rPr>
          <w:rFonts w:ascii="Palatino Linotype" w:hAnsi="Palatino Linotype"/>
          <w:i/>
          <w:sz w:val="22"/>
          <w:szCs w:val="22"/>
          <w:lang w:val="es-ES" w:eastAsia="es-ES"/>
        </w:rPr>
      </w:pPr>
      <w:r w:rsidRPr="00E33662">
        <w:rPr>
          <w:rFonts w:ascii="Palatino Linotype" w:hAnsi="Palatino Linotype"/>
          <w:i/>
          <w:sz w:val="22"/>
          <w:szCs w:val="22"/>
          <w:lang w:val="es-ES" w:eastAsia="es-ES"/>
        </w:rPr>
        <w:t>En la administración, gestión y custodia de los archivos de información pública, los sujetos obligados, los servidores públicos habilitados y los servidores públicos en general, se ajustarán a lo establecido por la normatividad aplicable.</w:t>
      </w:r>
    </w:p>
    <w:p w14:paraId="346F0E09" w14:textId="77777777" w:rsidR="00E33662" w:rsidRPr="00E33662" w:rsidRDefault="00E33662" w:rsidP="00E33662">
      <w:pPr>
        <w:spacing w:before="120" w:after="120"/>
        <w:ind w:left="567" w:right="902"/>
        <w:jc w:val="both"/>
        <w:rPr>
          <w:rFonts w:ascii="Palatino Linotype" w:hAnsi="Palatino Linotype"/>
          <w:b/>
          <w:i/>
          <w:sz w:val="22"/>
          <w:szCs w:val="22"/>
          <w:lang w:val="es-ES" w:eastAsia="es-ES"/>
        </w:rPr>
      </w:pPr>
      <w:r w:rsidRPr="00E33662">
        <w:rPr>
          <w:rFonts w:ascii="Palatino Linotype" w:hAnsi="Palatino Linotype"/>
          <w:b/>
          <w:i/>
          <w:sz w:val="22"/>
          <w:szCs w:val="22"/>
          <w:lang w:val="es-ES" w:eastAsia="es-ES"/>
        </w:rPr>
        <w:t>Los sujetos obligados solo proporcionarán la información pública que generen, administren o posean en el ejercicio de sus atribuciones.”</w:t>
      </w:r>
    </w:p>
    <w:p w14:paraId="7CA45824" w14:textId="77777777" w:rsidR="000A765A" w:rsidRDefault="00E33662" w:rsidP="000A765A">
      <w:pPr>
        <w:spacing w:before="240" w:after="240" w:line="360" w:lineRule="auto"/>
        <w:jc w:val="both"/>
        <w:rPr>
          <w:rFonts w:ascii="Palatino Linotype" w:hAnsi="Palatino Linotype" w:cs="Arial"/>
          <w:lang w:val="es-ES" w:eastAsia="es-ES"/>
        </w:rPr>
      </w:pPr>
      <w:r w:rsidRPr="00E33662">
        <w:rPr>
          <w:rFonts w:ascii="Palatino Linotype" w:hAnsi="Palatino Linotype" w:cs="Arial"/>
          <w:lang w:val="es-ES" w:eastAsia="es-ES"/>
        </w:rPr>
        <w:t>Por lo que el ejercicio del derecho de acceso a la información pública es la prerrogativa de las personas para buscar, difundir, investigar, recabar, recibir y solicitar información pública, sin necesidad de acreditar personalidad ni interés jurídico.</w:t>
      </w:r>
      <w:r w:rsidR="000A765A">
        <w:rPr>
          <w:rFonts w:ascii="Palatino Linotype" w:hAnsi="Palatino Linotype" w:cs="Arial"/>
          <w:lang w:val="es-ES" w:eastAsia="es-ES"/>
        </w:rPr>
        <w:t xml:space="preserve"> </w:t>
      </w:r>
    </w:p>
    <w:p w14:paraId="02C106F8" w14:textId="6222F808" w:rsidR="00D17C1B" w:rsidRPr="00AD08FC" w:rsidRDefault="00D17C1B" w:rsidP="00D17C1B">
      <w:pPr>
        <w:spacing w:line="360" w:lineRule="auto"/>
        <w:jc w:val="both"/>
        <w:rPr>
          <w:rFonts w:ascii="Palatino Linotype" w:hAnsi="Palatino Linotype"/>
          <w:color w:val="222222"/>
        </w:rPr>
      </w:pPr>
      <w:r>
        <w:rPr>
          <w:rFonts w:ascii="Palatino Linotype" w:hAnsi="Palatino Linotype"/>
          <w:color w:val="222222"/>
        </w:rPr>
        <w:t>Ahora bien</w:t>
      </w:r>
      <w:r w:rsidRPr="00AD08FC">
        <w:rPr>
          <w:rFonts w:ascii="Palatino Linotype" w:hAnsi="Palatino Linotype"/>
          <w:color w:val="222222"/>
        </w:rPr>
        <w:t xml:space="preserve">, se precisa que se obvia el análisis de la competencia por parte del </w:t>
      </w:r>
      <w:r w:rsidRPr="00AD08FC">
        <w:rPr>
          <w:rFonts w:ascii="Palatino Linotype" w:hAnsi="Palatino Linotype"/>
          <w:b/>
          <w:bCs/>
          <w:color w:val="222222"/>
        </w:rPr>
        <w:t>Sujeto Obligado</w:t>
      </w:r>
      <w:r w:rsidRPr="00AD08FC">
        <w:rPr>
          <w:rFonts w:ascii="Palatino Linotype" w:hAnsi="Palatino Linotype"/>
          <w:color w:val="222222"/>
        </w:rPr>
        <w:t>, para generar, administrar o poseer la información solicitada, dado que éste ha asumido la misma</w:t>
      </w:r>
      <w:r>
        <w:rPr>
          <w:rFonts w:ascii="Palatino Linotype" w:hAnsi="Palatino Linotype"/>
          <w:color w:val="222222"/>
        </w:rPr>
        <w:t xml:space="preserve"> mediante su respuesta toda vez que obra un pronunciamiento por parte del Servidor Público Habilitado de la Secretaría del Ayuntamiento.</w:t>
      </w:r>
    </w:p>
    <w:p w14:paraId="0F7362F8" w14:textId="77777777" w:rsidR="00D17C1B" w:rsidRDefault="00D17C1B" w:rsidP="00D17C1B">
      <w:pPr>
        <w:spacing w:line="360" w:lineRule="auto"/>
        <w:jc w:val="both"/>
        <w:rPr>
          <w:rFonts w:ascii="Palatino Linotype" w:hAnsi="Palatino Linotype"/>
          <w:color w:val="222222"/>
        </w:rPr>
      </w:pPr>
    </w:p>
    <w:p w14:paraId="58A87DDD" w14:textId="294EEF79" w:rsidR="00D17C1B" w:rsidRPr="00AD08FC" w:rsidRDefault="00D17C1B" w:rsidP="00D17C1B">
      <w:pPr>
        <w:spacing w:line="360" w:lineRule="auto"/>
        <w:jc w:val="both"/>
        <w:rPr>
          <w:rFonts w:ascii="Palatino Linotype" w:hAnsi="Palatino Linotype"/>
          <w:color w:val="222222"/>
        </w:rPr>
      </w:pPr>
      <w:r>
        <w:rPr>
          <w:rFonts w:ascii="Palatino Linotype" w:hAnsi="Palatino Linotype"/>
          <w:color w:val="222222"/>
        </w:rPr>
        <w:t>En este orden de ideas</w:t>
      </w:r>
      <w:r w:rsidRPr="00AD08FC">
        <w:rPr>
          <w:rFonts w:ascii="Palatino Linotype" w:hAnsi="Palatino Linotype"/>
          <w:color w:val="222222"/>
        </w:rPr>
        <w:t xml:space="preserve">, </w:t>
      </w:r>
      <w:r>
        <w:rPr>
          <w:rFonts w:ascii="Palatino Linotype" w:hAnsi="Palatino Linotype"/>
          <w:color w:val="222222"/>
        </w:rPr>
        <w:t>en el supuesto</w:t>
      </w:r>
      <w:r w:rsidRPr="00AD08FC">
        <w:rPr>
          <w:rFonts w:ascii="Palatino Linotype" w:hAnsi="Palatino Linotype"/>
          <w:color w:val="222222"/>
        </w:rPr>
        <w:t xml:space="preserve"> de que </w:t>
      </w:r>
      <w:r>
        <w:rPr>
          <w:rFonts w:ascii="Palatino Linotype" w:hAnsi="Palatino Linotype"/>
          <w:b/>
          <w:bCs/>
          <w:color w:val="222222"/>
        </w:rPr>
        <w:t>e</w:t>
      </w:r>
      <w:r w:rsidRPr="00AD08FC">
        <w:rPr>
          <w:rFonts w:ascii="Palatino Linotype" w:hAnsi="Palatino Linotype"/>
          <w:b/>
          <w:bCs/>
          <w:color w:val="222222"/>
        </w:rPr>
        <w:t>l Sujeto Obligado</w:t>
      </w:r>
      <w:r w:rsidRPr="00AD08FC">
        <w:rPr>
          <w:rFonts w:ascii="Palatino Linotype" w:hAnsi="Palatino Linotype"/>
          <w:color w:val="222222"/>
        </w:rPr>
        <w:t xml:space="preserve"> haya asumido contar con la información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2F162D9" w14:textId="77777777" w:rsidR="00D17C1B" w:rsidRPr="00AD08FC" w:rsidRDefault="00D17C1B" w:rsidP="00D17C1B">
      <w:pPr>
        <w:jc w:val="both"/>
        <w:rPr>
          <w:rFonts w:ascii="Palatino Linotype" w:hAnsi="Palatino Linotype"/>
          <w:color w:val="222222"/>
        </w:rPr>
      </w:pPr>
    </w:p>
    <w:p w14:paraId="1169F753" w14:textId="77777777" w:rsidR="00D17C1B" w:rsidRPr="00AD08FC" w:rsidRDefault="00D17C1B" w:rsidP="00D17C1B">
      <w:pPr>
        <w:shd w:val="clear" w:color="auto" w:fill="FFFFFF"/>
        <w:ind w:left="851" w:right="902"/>
        <w:jc w:val="both"/>
        <w:rPr>
          <w:rFonts w:ascii="Palatino Linotype" w:hAnsi="Palatino Linotype"/>
          <w:color w:val="222222"/>
        </w:rPr>
      </w:pPr>
      <w:r w:rsidRPr="00AD08FC">
        <w:rPr>
          <w:rFonts w:ascii="Palatino Linotype" w:hAnsi="Palatino Linotype"/>
          <w:i/>
          <w:iCs/>
          <w:color w:val="222222"/>
          <w:sz w:val="22"/>
          <w:szCs w:val="22"/>
        </w:rPr>
        <w:t>“</w:t>
      </w:r>
      <w:r w:rsidRPr="00AD08FC">
        <w:rPr>
          <w:rFonts w:ascii="Palatino Linotype" w:hAnsi="Palatino Linotype"/>
          <w:b/>
          <w:bCs/>
          <w:i/>
          <w:iCs/>
          <w:color w:val="222222"/>
          <w:sz w:val="22"/>
          <w:szCs w:val="22"/>
        </w:rPr>
        <w:t>Artículo 12.</w:t>
      </w:r>
      <w:r w:rsidRPr="00AD08FC">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14:paraId="2941F27C" w14:textId="77777777" w:rsidR="00D17C1B" w:rsidRPr="00AD08FC" w:rsidRDefault="00D17C1B" w:rsidP="00D17C1B">
      <w:pPr>
        <w:shd w:val="clear" w:color="auto" w:fill="FFFFFF"/>
        <w:ind w:left="851" w:right="902"/>
        <w:jc w:val="both"/>
        <w:rPr>
          <w:rFonts w:ascii="Palatino Linotype" w:hAnsi="Palatino Linotype"/>
          <w:i/>
          <w:iCs/>
          <w:color w:val="222222"/>
          <w:sz w:val="22"/>
          <w:szCs w:val="22"/>
        </w:rPr>
      </w:pPr>
      <w:r w:rsidRPr="00AD08FC">
        <w:rPr>
          <w:rFonts w:ascii="Palatino Linotype" w:hAnsi="Palatino Linotype"/>
          <w:i/>
          <w:iCs/>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0055E3" w14:textId="77777777" w:rsidR="00D17C1B" w:rsidRPr="00AD08FC" w:rsidRDefault="00D17C1B" w:rsidP="00D17C1B">
      <w:pPr>
        <w:shd w:val="clear" w:color="auto" w:fill="FFFFFF"/>
        <w:ind w:left="851" w:right="902"/>
        <w:jc w:val="both"/>
        <w:rPr>
          <w:rFonts w:ascii="Palatino Linotype" w:hAnsi="Palatino Linotype"/>
          <w:color w:val="222222"/>
        </w:rPr>
      </w:pPr>
    </w:p>
    <w:p w14:paraId="47678085" w14:textId="5445AD4D" w:rsidR="00D17C1B" w:rsidRDefault="00D17C1B" w:rsidP="00D17C1B">
      <w:pPr>
        <w:spacing w:line="360" w:lineRule="auto"/>
        <w:jc w:val="both"/>
        <w:rPr>
          <w:rFonts w:ascii="Palatino Linotype" w:hAnsi="Palatino Linotype"/>
          <w:color w:val="222222"/>
        </w:rPr>
      </w:pPr>
      <w:r w:rsidRPr="00AD08FC">
        <w:rPr>
          <w:rFonts w:ascii="Palatino Linotype" w:hAnsi="Palatino Linotype"/>
          <w:color w:val="222222"/>
        </w:rPr>
        <w:t>Así, el e</w:t>
      </w:r>
      <w:r>
        <w:rPr>
          <w:rFonts w:ascii="Palatino Linotype" w:hAnsi="Palatino Linotype"/>
          <w:color w:val="222222"/>
        </w:rPr>
        <w:t>studio del ámbito competencial</w:t>
      </w:r>
      <w:r w:rsidRPr="00AD08FC">
        <w:rPr>
          <w:rFonts w:ascii="Palatino Linotype" w:hAnsi="Palatino Linotype"/>
          <w:color w:val="222222"/>
        </w:rPr>
        <w:t xml:space="preserve"> tie</w:t>
      </w:r>
      <w:r>
        <w:rPr>
          <w:rFonts w:ascii="Palatino Linotype" w:hAnsi="Palatino Linotype"/>
          <w:color w:val="222222"/>
        </w:rPr>
        <w:t>ne por objeto determinar si</w:t>
      </w:r>
      <w:r w:rsidRPr="00AD08FC">
        <w:rPr>
          <w:rFonts w:ascii="Palatino Linotype" w:hAnsi="Palatino Linotype"/>
          <w:color w:val="222222"/>
        </w:rPr>
        <w:t xml:space="preserve"> </w:t>
      </w:r>
      <w:r>
        <w:rPr>
          <w:rFonts w:ascii="Palatino Linotype" w:hAnsi="Palatino Linotype"/>
          <w:color w:val="222222"/>
        </w:rPr>
        <w:t>el Sujeto Obligado la genera, posee o administra</w:t>
      </w:r>
      <w:r w:rsidRPr="00AD08FC">
        <w:rPr>
          <w:rFonts w:ascii="Palatino Linotype" w:hAnsi="Palatino Linotype"/>
          <w:color w:val="222222"/>
        </w:rPr>
        <w:t xml:space="preserve">; sin embargo, en aquellos casos en que éste la asume, a nada práctico nos </w:t>
      </w:r>
      <w:r>
        <w:rPr>
          <w:rFonts w:ascii="Palatino Linotype" w:hAnsi="Palatino Linotype"/>
          <w:color w:val="222222"/>
        </w:rPr>
        <w:t>conduciría su estudio</w:t>
      </w:r>
      <w:r w:rsidRPr="00AD08FC">
        <w:rPr>
          <w:rFonts w:ascii="Palatino Linotype" w:hAnsi="Palatino Linotype"/>
          <w:color w:val="222222"/>
        </w:rPr>
        <w:t>.</w:t>
      </w:r>
    </w:p>
    <w:p w14:paraId="48F03FEE" w14:textId="0F90F0F7" w:rsidR="004414C4" w:rsidRPr="00B75D7C" w:rsidRDefault="004414C4" w:rsidP="004414C4">
      <w:pPr>
        <w:spacing w:before="240" w:after="240" w:line="360" w:lineRule="auto"/>
        <w:jc w:val="both"/>
        <w:rPr>
          <w:rFonts w:ascii="Palatino Linotype" w:hAnsi="Palatino Linotype" w:cs="Arial"/>
        </w:rPr>
      </w:pPr>
      <w:r w:rsidRPr="00B75D7C">
        <w:rPr>
          <w:rFonts w:ascii="Palatino Linotype" w:hAnsi="Palatino Linotype" w:cs="Arial"/>
          <w:szCs w:val="28"/>
        </w:rPr>
        <w:t>Precisado lo anterior, conviene señalar, en primer lugar, que a través de la respuesta proporcionada po</w:t>
      </w:r>
      <w:r>
        <w:rPr>
          <w:rFonts w:ascii="Palatino Linotype" w:hAnsi="Palatino Linotype" w:cs="Arial"/>
          <w:szCs w:val="28"/>
        </w:rPr>
        <w:t>r el Servidor Público Habilitado de la Secretaría del Ayuntamiento</w:t>
      </w:r>
      <w:r w:rsidRPr="00B75D7C">
        <w:rPr>
          <w:rFonts w:ascii="Palatino Linotype" w:hAnsi="Palatino Linotype" w:cs="Arial"/>
          <w:szCs w:val="28"/>
        </w:rPr>
        <w:t xml:space="preserve">, se asumió </w:t>
      </w:r>
      <w:r w:rsidRPr="00B75D7C">
        <w:rPr>
          <w:rFonts w:ascii="Palatino Linotype" w:hAnsi="Palatino Linotype" w:cs="Arial"/>
        </w:rPr>
        <w:t xml:space="preserve">la existencia de la información peticionada tan es así que proporcionó una dirección electrónica con la finalidad de que el particular realizará la consulta de la información que es de su interés, en consecuencia, se asume que cuenta con la información y por ende se obvia el análisis de las atribuciones del </w:t>
      </w:r>
      <w:r w:rsidRPr="00B75D7C">
        <w:rPr>
          <w:rFonts w:ascii="Palatino Linotype" w:eastAsiaTheme="minorEastAsia" w:hAnsi="Palatino Linotype" w:cs="Tahoma"/>
          <w:b/>
          <w:szCs w:val="22"/>
        </w:rPr>
        <w:t>Sujeto Obligado</w:t>
      </w:r>
      <w:r w:rsidRPr="00B75D7C">
        <w:rPr>
          <w:rFonts w:ascii="Palatino Linotype" w:hAnsi="Palatino Linotype" w:cs="Arial"/>
        </w:rPr>
        <w:t xml:space="preserve"> para generar, administrar, o poseer la misma.</w:t>
      </w:r>
    </w:p>
    <w:p w14:paraId="43D15A98" w14:textId="77777777" w:rsidR="004414C4" w:rsidRPr="00B75D7C" w:rsidRDefault="004414C4" w:rsidP="004414C4">
      <w:pPr>
        <w:spacing w:before="240" w:after="240" w:line="360" w:lineRule="auto"/>
        <w:jc w:val="both"/>
        <w:rPr>
          <w:rFonts w:ascii="Palatino Linotype" w:hAnsi="Palatino Linotype"/>
        </w:rPr>
      </w:pPr>
      <w:r w:rsidRPr="00B75D7C">
        <w:rPr>
          <w:rFonts w:ascii="Palatino Linotype" w:hAnsi="Palatino Linotype" w:cs="Arial"/>
        </w:rPr>
        <w:t xml:space="preserve">En este tenor, toda vez que hubo un pronunciamiento por parte del Sujeto Obligado, se estima oportuno efectuar el análisis de la información proporcionada, a efecto de determinar si es suficiente para tener por colmado el derecho de acceso a la información de la </w:t>
      </w:r>
      <w:r w:rsidRPr="004414C4">
        <w:rPr>
          <w:rFonts w:ascii="Palatino Linotype" w:hAnsi="Palatino Linotype" w:cs="Arial"/>
          <w:b/>
        </w:rPr>
        <w:t>parte Recurrente</w:t>
      </w:r>
      <w:r w:rsidRPr="00B75D7C">
        <w:rPr>
          <w:rFonts w:ascii="Palatino Linotype" w:hAnsi="Palatino Linotype" w:cs="Arial"/>
        </w:rPr>
        <w:t xml:space="preserve">, y en su defecto, señalar aquellos documentos que, en el ejercicio de sus </w:t>
      </w:r>
      <w:r w:rsidRPr="00B75D7C">
        <w:rPr>
          <w:rFonts w:ascii="Palatino Linotype" w:hAnsi="Palatino Linotype"/>
        </w:rPr>
        <w:t>atribuciones, genera, administra o posee y que, de manera enunciativa más no limitativa, pudieran satisfacer la solicitud de información.</w:t>
      </w:r>
    </w:p>
    <w:p w14:paraId="518D5E99" w14:textId="77777777" w:rsidR="004414C4" w:rsidRPr="00B75D7C" w:rsidRDefault="004414C4" w:rsidP="004414C4">
      <w:pPr>
        <w:spacing w:before="240" w:after="240" w:line="360" w:lineRule="auto"/>
        <w:jc w:val="both"/>
        <w:rPr>
          <w:rFonts w:ascii="Palatino Linotype" w:hAnsi="Palatino Linotype" w:cs="Arial"/>
        </w:rPr>
      </w:pPr>
      <w:r w:rsidRPr="00B75D7C">
        <w:rPr>
          <w:rFonts w:ascii="Palatino Linotype" w:hAnsi="Palatino Linotype" w:cs="Arial"/>
        </w:rPr>
        <w:t xml:space="preserve">En tal contexto, en primer lugar, debemos traer a colación </w:t>
      </w:r>
      <w:r w:rsidRPr="00B75D7C">
        <w:rPr>
          <w:rFonts w:ascii="Palatino Linotype" w:hAnsi="Palatino Linotype"/>
        </w:rPr>
        <w:t xml:space="preserve">el </w:t>
      </w:r>
      <w:r w:rsidRPr="00B75D7C">
        <w:rPr>
          <w:rFonts w:ascii="Palatino Linotype" w:hAnsi="Palatino Linotype" w:cs="Arial"/>
          <w:szCs w:val="22"/>
        </w:rPr>
        <w:t>artículo 161</w:t>
      </w:r>
      <w:r w:rsidRPr="00B75D7C">
        <w:rPr>
          <w:rStyle w:val="Refdenotaalpie"/>
          <w:rFonts w:ascii="Palatino Linotype" w:hAnsi="Palatino Linotype" w:cs="Arial"/>
          <w:szCs w:val="22"/>
        </w:rPr>
        <w:footnoteReference w:id="1"/>
      </w:r>
      <w:r w:rsidRPr="00B75D7C">
        <w:rPr>
          <w:rFonts w:ascii="Palatino Linotype" w:hAnsi="Palatino Linotype" w:cs="Arial"/>
          <w:szCs w:val="22"/>
        </w:rPr>
        <w:t xml:space="preserve"> de la </w:t>
      </w:r>
      <w:r w:rsidRPr="00B75D7C">
        <w:rPr>
          <w:rFonts w:ascii="Palatino Linotype" w:hAnsi="Palatino Linotype"/>
        </w:rPr>
        <w:t>Ley de Transparencia y Acceso a la Información Pública del Estado de México y Municipios</w:t>
      </w:r>
      <w:r w:rsidRPr="00B75D7C">
        <w:rPr>
          <w:rFonts w:ascii="Palatino Linotype" w:hAnsi="Palatino Linotype"/>
          <w:i/>
        </w:rPr>
        <w:t xml:space="preserve">, </w:t>
      </w:r>
      <w:r w:rsidRPr="00B75D7C">
        <w:rPr>
          <w:rFonts w:ascii="Palatino Linotype" w:hAnsi="Palatino Linotype" w:cs="Arial"/>
        </w:rPr>
        <w:t>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772E435" w14:textId="77777777" w:rsidR="004414C4" w:rsidRPr="00B75D7C" w:rsidRDefault="004414C4" w:rsidP="004414C4">
      <w:pPr>
        <w:spacing w:before="240" w:after="240" w:line="276" w:lineRule="auto"/>
        <w:ind w:left="284" w:right="49"/>
        <w:jc w:val="both"/>
        <w:rPr>
          <w:rFonts w:ascii="Palatino Linotype" w:hAnsi="Palatino Linotype" w:cs="Arial"/>
        </w:rPr>
      </w:pPr>
      <w:r w:rsidRPr="00B75D7C">
        <w:rPr>
          <w:rFonts w:ascii="Palatino Linotype" w:hAnsi="Palatino Linotype" w:cs="Arial"/>
        </w:rPr>
        <w:t>a) La fuente</w:t>
      </w:r>
    </w:p>
    <w:p w14:paraId="4DA989D0" w14:textId="77777777" w:rsidR="004414C4" w:rsidRPr="00B75D7C" w:rsidRDefault="004414C4" w:rsidP="004414C4">
      <w:pPr>
        <w:spacing w:before="240" w:after="240" w:line="276" w:lineRule="auto"/>
        <w:ind w:left="284" w:right="49"/>
        <w:jc w:val="both"/>
        <w:rPr>
          <w:rFonts w:ascii="Palatino Linotype" w:hAnsi="Palatino Linotype" w:cs="Arial"/>
        </w:rPr>
      </w:pPr>
      <w:r w:rsidRPr="00B75D7C">
        <w:rPr>
          <w:rFonts w:ascii="Palatino Linotype" w:hAnsi="Palatino Linotype" w:cs="Arial"/>
        </w:rPr>
        <w:t>b) El lugar y</w:t>
      </w:r>
    </w:p>
    <w:p w14:paraId="7C18D21E" w14:textId="77777777" w:rsidR="004414C4" w:rsidRPr="00B75D7C" w:rsidRDefault="004414C4" w:rsidP="004414C4">
      <w:pPr>
        <w:spacing w:before="240" w:after="240" w:line="276" w:lineRule="auto"/>
        <w:ind w:left="284" w:right="49"/>
        <w:jc w:val="both"/>
        <w:rPr>
          <w:rFonts w:ascii="Palatino Linotype" w:hAnsi="Palatino Linotype" w:cs="Arial"/>
        </w:rPr>
      </w:pPr>
      <w:r w:rsidRPr="00B75D7C">
        <w:rPr>
          <w:rFonts w:ascii="Palatino Linotype" w:hAnsi="Palatino Linotype" w:cs="Arial"/>
        </w:rPr>
        <w:t>c) La forma</w:t>
      </w:r>
    </w:p>
    <w:p w14:paraId="5F41B5C5" w14:textId="77777777" w:rsidR="004414C4" w:rsidRPr="00B75D7C" w:rsidRDefault="004414C4" w:rsidP="004414C4">
      <w:pPr>
        <w:spacing w:before="240" w:after="240" w:line="360" w:lineRule="auto"/>
        <w:ind w:right="49"/>
        <w:jc w:val="both"/>
        <w:rPr>
          <w:rFonts w:ascii="Palatino Linotype" w:hAnsi="Palatino Linotype" w:cs="Arial"/>
        </w:rPr>
      </w:pPr>
      <w:r w:rsidRPr="00B75D7C">
        <w:rPr>
          <w:rFonts w:ascii="Palatino Linotype" w:hAnsi="Palatino Linotype" w:cs="Arial"/>
        </w:rPr>
        <w:t>Asimismo, se establece que la fuente de la información deberá ser:</w:t>
      </w:r>
    </w:p>
    <w:p w14:paraId="76E71D8E" w14:textId="77777777" w:rsidR="004414C4" w:rsidRPr="00B75D7C" w:rsidRDefault="004414C4" w:rsidP="004414C4">
      <w:pPr>
        <w:spacing w:before="240" w:after="240" w:line="276" w:lineRule="auto"/>
        <w:ind w:left="284" w:right="49"/>
        <w:jc w:val="both"/>
        <w:rPr>
          <w:rFonts w:ascii="Palatino Linotype" w:hAnsi="Palatino Linotype" w:cs="Arial"/>
        </w:rPr>
      </w:pPr>
      <w:r w:rsidRPr="00B75D7C">
        <w:rPr>
          <w:rFonts w:ascii="Palatino Linotype" w:hAnsi="Palatino Linotype" w:cs="Arial"/>
        </w:rPr>
        <w:t>a) Precisa</w:t>
      </w:r>
    </w:p>
    <w:p w14:paraId="1B65CC5F" w14:textId="77777777" w:rsidR="004414C4" w:rsidRPr="00B75D7C" w:rsidRDefault="004414C4" w:rsidP="004414C4">
      <w:pPr>
        <w:spacing w:before="240" w:after="240" w:line="276" w:lineRule="auto"/>
        <w:ind w:left="284" w:right="49"/>
        <w:jc w:val="both"/>
        <w:rPr>
          <w:rFonts w:ascii="Palatino Linotype" w:hAnsi="Palatino Linotype" w:cs="Arial"/>
        </w:rPr>
      </w:pPr>
      <w:r w:rsidRPr="00B75D7C">
        <w:rPr>
          <w:rFonts w:ascii="Palatino Linotype" w:hAnsi="Palatino Linotype" w:cs="Arial"/>
        </w:rPr>
        <w:t>b) Concreta</w:t>
      </w:r>
    </w:p>
    <w:p w14:paraId="2B5E0EB0" w14:textId="77777777" w:rsidR="004414C4" w:rsidRPr="00B75D7C" w:rsidRDefault="004414C4" w:rsidP="004414C4">
      <w:pPr>
        <w:spacing w:before="240" w:after="240" w:line="276" w:lineRule="auto"/>
        <w:ind w:left="284" w:right="49"/>
        <w:jc w:val="both"/>
        <w:rPr>
          <w:rFonts w:ascii="Palatino Linotype" w:hAnsi="Palatino Linotype" w:cs="Arial"/>
        </w:rPr>
      </w:pPr>
      <w:r w:rsidRPr="00B75D7C">
        <w:rPr>
          <w:rFonts w:ascii="Palatino Linotype" w:hAnsi="Palatino Linotype" w:cs="Arial"/>
        </w:rPr>
        <w:t>c) Y no debe implicar que el solicitante realice una búsqueda en toda la información que se encuentre disponible.</w:t>
      </w:r>
    </w:p>
    <w:p w14:paraId="013FB407" w14:textId="4678DFCA" w:rsidR="004414C4" w:rsidRPr="004414C4" w:rsidRDefault="004414C4" w:rsidP="004414C4">
      <w:pPr>
        <w:spacing w:before="240" w:after="240" w:line="360" w:lineRule="auto"/>
        <w:ind w:right="49"/>
        <w:jc w:val="both"/>
        <w:rPr>
          <w:rFonts w:ascii="Palatino Linotype" w:hAnsi="Palatino Linotype" w:cs="Arial"/>
        </w:rPr>
      </w:pPr>
      <w:r w:rsidRPr="00B75D7C">
        <w:rPr>
          <w:rFonts w:ascii="Palatino Linotype" w:hAnsi="Palatino Linotype" w:cs="Arial"/>
        </w:rPr>
        <w:t xml:space="preserve">Imperativos legales que establecen el procedimiento que debe seguir el </w:t>
      </w:r>
      <w:r w:rsidRPr="00B75D7C">
        <w:rPr>
          <w:rFonts w:ascii="Palatino Linotype" w:hAnsi="Palatino Linotype" w:cs="Arial"/>
          <w:b/>
        </w:rPr>
        <w:t>Sujeto Obligado</w:t>
      </w:r>
      <w:r w:rsidRPr="00B75D7C">
        <w:rPr>
          <w:rFonts w:ascii="Palatino Linotype" w:hAnsi="Palatino Linotype" w:cs="Arial"/>
        </w:rPr>
        <w:t xml:space="preserve"> para que pueda tomarse como válida su orientación sobre la forma en que puede consultar la información requerida.</w:t>
      </w:r>
    </w:p>
    <w:p w14:paraId="51C44350" w14:textId="3CB4D020" w:rsidR="004414C4" w:rsidRPr="000A765A" w:rsidRDefault="004414C4" w:rsidP="004414C4">
      <w:pPr>
        <w:spacing w:before="240" w:after="240" w:line="360" w:lineRule="auto"/>
        <w:jc w:val="both"/>
        <w:rPr>
          <w:rFonts w:ascii="Palatino Linotype" w:hAnsi="Palatino Linotype" w:cs="Arial"/>
          <w:lang w:val="es-ES" w:eastAsia="es-ES"/>
        </w:rPr>
      </w:pPr>
      <w:r>
        <w:rPr>
          <w:rFonts w:ascii="Palatino Linotype" w:hAnsi="Palatino Linotype" w:cs="Arial"/>
          <w:bCs/>
          <w:lang w:eastAsia="es-ES"/>
        </w:rPr>
        <w:t>En tal contexto, este Instituto</w:t>
      </w:r>
      <w:r w:rsidRPr="00E33662">
        <w:rPr>
          <w:rFonts w:ascii="Palatino Linotype" w:hAnsi="Palatino Linotype" w:cs="Arial"/>
          <w:bCs/>
          <w:lang w:eastAsia="es-ES"/>
        </w:rPr>
        <w:t xml:space="preserve"> procedió a consultar </w:t>
      </w:r>
      <w:r>
        <w:rPr>
          <w:rFonts w:ascii="Palatino Linotype" w:hAnsi="Palatino Linotype" w:cs="Arial"/>
          <w:bCs/>
          <w:lang w:eastAsia="es-ES"/>
        </w:rPr>
        <w:t xml:space="preserve">las ligas electrónicas remitidas por el </w:t>
      </w:r>
      <w:r w:rsidRPr="000A765A">
        <w:rPr>
          <w:rFonts w:ascii="Palatino Linotype" w:eastAsia="MS Mincho" w:hAnsi="Palatino Linotype" w:cs="Bookman Old Style"/>
          <w:b/>
          <w:lang w:eastAsia="es-ES"/>
        </w:rPr>
        <w:t>Sujeto Obligado</w:t>
      </w:r>
      <w:r w:rsidRPr="00E33662">
        <w:rPr>
          <w:rFonts w:ascii="Palatino Linotype" w:eastAsia="MS Mincho" w:hAnsi="Palatino Linotype" w:cs="Bookman Old Style"/>
          <w:lang w:eastAsia="es-ES"/>
        </w:rPr>
        <w:t>,</w:t>
      </w:r>
      <w:r w:rsidRPr="00E33662">
        <w:rPr>
          <w:rFonts w:ascii="Palatino Linotype" w:hAnsi="Palatino Linotype" w:cs="Arial"/>
          <w:bCs/>
          <w:lang w:eastAsia="es-ES"/>
        </w:rPr>
        <w:t xml:space="preserve"> a efecto de determinar si su pronunciamiento colma el requerimiento del particular, para ello resulta conven</w:t>
      </w:r>
      <w:r>
        <w:rPr>
          <w:rFonts w:ascii="Palatino Linotype" w:hAnsi="Palatino Linotype" w:cs="Arial"/>
          <w:bCs/>
          <w:lang w:eastAsia="es-ES"/>
        </w:rPr>
        <w:t xml:space="preserve">iente traer a colación las </w:t>
      </w:r>
      <w:r w:rsidRPr="00E33662">
        <w:rPr>
          <w:rFonts w:ascii="Palatino Linotype" w:hAnsi="Palatino Linotype" w:cs="Arial"/>
          <w:bCs/>
          <w:lang w:eastAsia="es-ES"/>
        </w:rPr>
        <w:t>siguiente</w:t>
      </w:r>
      <w:r>
        <w:rPr>
          <w:rFonts w:ascii="Palatino Linotype" w:hAnsi="Palatino Linotype" w:cs="Arial"/>
          <w:bCs/>
          <w:lang w:eastAsia="es-ES"/>
        </w:rPr>
        <w:t>s</w:t>
      </w:r>
      <w:r w:rsidRPr="00E33662">
        <w:rPr>
          <w:rFonts w:ascii="Palatino Linotype" w:hAnsi="Palatino Linotype" w:cs="Arial"/>
          <w:bCs/>
          <w:lang w:eastAsia="es-ES"/>
        </w:rPr>
        <w:t xml:space="preserve"> captura</w:t>
      </w:r>
      <w:r>
        <w:rPr>
          <w:rFonts w:ascii="Palatino Linotype" w:hAnsi="Palatino Linotype" w:cs="Arial"/>
          <w:bCs/>
          <w:lang w:eastAsia="es-ES"/>
        </w:rPr>
        <w:t>s</w:t>
      </w:r>
      <w:r w:rsidRPr="00E33662">
        <w:rPr>
          <w:rFonts w:ascii="Palatino Linotype" w:hAnsi="Palatino Linotype" w:cs="Arial"/>
          <w:bCs/>
          <w:lang w:eastAsia="es-ES"/>
        </w:rPr>
        <w:t xml:space="preserve"> de pantalla: </w:t>
      </w:r>
    </w:p>
    <w:p w14:paraId="52D6529A" w14:textId="71E8600F" w:rsidR="00E33662" w:rsidRDefault="00632F95" w:rsidP="00E33662">
      <w:pPr>
        <w:spacing w:before="100" w:beforeAutospacing="1" w:after="100" w:afterAutospacing="1" w:line="360" w:lineRule="auto"/>
        <w:contextualSpacing/>
        <w:jc w:val="both"/>
        <w:rPr>
          <w:rFonts w:ascii="Palatino Linotype" w:hAnsi="Palatino Linotype" w:cs="Arial"/>
          <w:bCs/>
          <w:lang w:eastAsia="es-ES"/>
        </w:rPr>
      </w:pPr>
      <w:r>
        <w:rPr>
          <w:rFonts w:ascii="Palatino Linotype" w:hAnsi="Palatino Linotype" w:cs="Arial"/>
          <w:bCs/>
          <w:noProof/>
        </w:rPr>
        <mc:AlternateContent>
          <mc:Choice Requires="wps">
            <w:drawing>
              <wp:anchor distT="0" distB="0" distL="114300" distR="114300" simplePos="0" relativeHeight="251659264" behindDoc="0" locked="0" layoutInCell="1" allowOverlap="1" wp14:anchorId="0ED1A3E5" wp14:editId="4E054F02">
                <wp:simplePos x="0" y="0"/>
                <wp:positionH relativeFrom="column">
                  <wp:posOffset>120014</wp:posOffset>
                </wp:positionH>
                <wp:positionV relativeFrom="paragraph">
                  <wp:posOffset>40005</wp:posOffset>
                </wp:positionV>
                <wp:extent cx="5334000" cy="5248275"/>
                <wp:effectExtent l="0" t="0" r="19050" b="28575"/>
                <wp:wrapNone/>
                <wp:docPr id="5" name="Conector recto 5"/>
                <wp:cNvGraphicFramePr/>
                <a:graphic xmlns:a="http://schemas.openxmlformats.org/drawingml/2006/main">
                  <a:graphicData uri="http://schemas.microsoft.com/office/word/2010/wordprocessingShape">
                    <wps:wsp>
                      <wps:cNvCnPr/>
                      <wps:spPr>
                        <a:xfrm flipH="1">
                          <a:off x="0" y="0"/>
                          <a:ext cx="5334000" cy="524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F2351" id="Conector recto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3.15pt" to="429.45pt,4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" strokecolor="black [3040]"/>
            </w:pict>
          </mc:Fallback>
        </mc:AlternateContent>
      </w:r>
    </w:p>
    <w:p w14:paraId="2B99B963" w14:textId="3BBBD917" w:rsidR="00E33662" w:rsidRDefault="00E33662" w:rsidP="00E33662">
      <w:pPr>
        <w:spacing w:before="100" w:beforeAutospacing="1" w:after="100" w:afterAutospacing="1" w:line="360" w:lineRule="auto"/>
        <w:contextualSpacing/>
        <w:jc w:val="both"/>
        <w:rPr>
          <w:rFonts w:ascii="Palatino Linotype" w:hAnsi="Palatino Linotype" w:cs="Arial"/>
          <w:bCs/>
          <w:lang w:eastAsia="es-ES"/>
        </w:rPr>
      </w:pPr>
    </w:p>
    <w:p w14:paraId="032BC7D3" w14:textId="2DA6EE6F" w:rsidR="00E33662" w:rsidRDefault="00D17C1B" w:rsidP="00E33662">
      <w:pPr>
        <w:spacing w:before="100" w:beforeAutospacing="1" w:after="100" w:afterAutospacing="1" w:line="360" w:lineRule="auto"/>
        <w:contextualSpacing/>
        <w:jc w:val="both"/>
        <w:rPr>
          <w:rFonts w:ascii="Palatino Linotype" w:hAnsi="Palatino Linotype" w:cs="Arial"/>
          <w:bCs/>
          <w:lang w:eastAsia="es-ES"/>
        </w:rPr>
      </w:pPr>
      <w:r>
        <w:rPr>
          <w:rFonts w:ascii="Palatino Linotype" w:hAnsi="Palatino Linotype" w:cs="Arial"/>
          <w:bCs/>
          <w:noProof/>
        </w:rPr>
        <w:drawing>
          <wp:inline distT="0" distB="0" distL="0" distR="0" wp14:anchorId="6324B317" wp14:editId="01798318">
            <wp:extent cx="5610225" cy="5133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5133975"/>
                    </a:xfrm>
                    <a:prstGeom prst="rect">
                      <a:avLst/>
                    </a:prstGeom>
                    <a:noFill/>
                    <a:ln>
                      <a:noFill/>
                    </a:ln>
                  </pic:spPr>
                </pic:pic>
              </a:graphicData>
            </a:graphic>
          </wp:inline>
        </w:drawing>
      </w:r>
    </w:p>
    <w:p w14:paraId="03FA1591" w14:textId="7D28F03B" w:rsidR="00E727FC" w:rsidRDefault="00D17C1B" w:rsidP="00E33662">
      <w:pPr>
        <w:spacing w:before="100" w:beforeAutospacing="1" w:after="100" w:afterAutospacing="1" w:line="360" w:lineRule="auto"/>
        <w:contextualSpacing/>
        <w:jc w:val="both"/>
        <w:rPr>
          <w:rFonts w:ascii="Palatino Linotype" w:hAnsi="Palatino Linotype" w:cs="Arial"/>
          <w:bCs/>
          <w:lang w:eastAsia="es-ES"/>
        </w:rPr>
      </w:pPr>
      <w:r>
        <w:rPr>
          <w:rFonts w:ascii="Palatino Linotype" w:hAnsi="Palatino Linotype" w:cs="Arial"/>
          <w:bCs/>
          <w:noProof/>
        </w:rPr>
        <mc:AlternateContent>
          <mc:Choice Requires="wps">
            <w:drawing>
              <wp:anchor distT="0" distB="0" distL="114300" distR="114300" simplePos="0" relativeHeight="251660288" behindDoc="0" locked="0" layoutInCell="1" allowOverlap="1" wp14:anchorId="2694F641" wp14:editId="1FDC563D">
                <wp:simplePos x="0" y="0"/>
                <wp:positionH relativeFrom="column">
                  <wp:posOffset>91440</wp:posOffset>
                </wp:positionH>
                <wp:positionV relativeFrom="paragraph">
                  <wp:posOffset>10159</wp:posOffset>
                </wp:positionV>
                <wp:extent cx="5238750" cy="2562225"/>
                <wp:effectExtent l="0" t="0" r="19050" b="28575"/>
                <wp:wrapNone/>
                <wp:docPr id="10" name="Conector recto 10"/>
                <wp:cNvGraphicFramePr/>
                <a:graphic xmlns:a="http://schemas.openxmlformats.org/drawingml/2006/main">
                  <a:graphicData uri="http://schemas.microsoft.com/office/word/2010/wordprocessingShape">
                    <wps:wsp>
                      <wps:cNvCnPr/>
                      <wps:spPr>
                        <a:xfrm>
                          <a:off x="0" y="0"/>
                          <a:ext cx="5238750" cy="256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617EFF" id="Conector recto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pt,.8pt" to="419.7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" strokecolor="black [3040]"/>
            </w:pict>
          </mc:Fallback>
        </mc:AlternateContent>
      </w:r>
    </w:p>
    <w:p w14:paraId="2C1A05F0" w14:textId="77777777" w:rsidR="00E727FC" w:rsidRDefault="00E727FC" w:rsidP="00E33662">
      <w:pPr>
        <w:spacing w:before="100" w:beforeAutospacing="1" w:after="100" w:afterAutospacing="1" w:line="360" w:lineRule="auto"/>
        <w:contextualSpacing/>
        <w:jc w:val="both"/>
        <w:rPr>
          <w:rFonts w:ascii="Palatino Linotype" w:hAnsi="Palatino Linotype" w:cs="Arial"/>
          <w:bCs/>
          <w:lang w:eastAsia="es-ES"/>
        </w:rPr>
      </w:pPr>
    </w:p>
    <w:p w14:paraId="7D628CBE" w14:textId="77777777" w:rsidR="00E727FC" w:rsidRPr="00E33662" w:rsidRDefault="00E727FC" w:rsidP="00E33662">
      <w:pPr>
        <w:spacing w:before="100" w:beforeAutospacing="1" w:after="100" w:afterAutospacing="1" w:line="360" w:lineRule="auto"/>
        <w:contextualSpacing/>
        <w:jc w:val="both"/>
        <w:rPr>
          <w:rFonts w:ascii="Palatino Linotype" w:hAnsi="Palatino Linotype" w:cs="Arial"/>
          <w:bCs/>
          <w:lang w:eastAsia="es-ES"/>
        </w:rPr>
      </w:pPr>
    </w:p>
    <w:p w14:paraId="5DEB95B8" w14:textId="77777777" w:rsidR="00E33662" w:rsidRDefault="00E33662" w:rsidP="006A6598">
      <w:pPr>
        <w:autoSpaceDE w:val="0"/>
        <w:autoSpaceDN w:val="0"/>
        <w:adjustRightInd w:val="0"/>
        <w:spacing w:line="360" w:lineRule="auto"/>
        <w:jc w:val="both"/>
        <w:rPr>
          <w:rFonts w:ascii="Palatino Linotype" w:eastAsia="Calibri" w:hAnsi="Palatino Linotype"/>
          <w:color w:val="000000"/>
          <w:lang w:eastAsia="en-US"/>
        </w:rPr>
      </w:pPr>
    </w:p>
    <w:p w14:paraId="1394A1AE" w14:textId="77777777" w:rsidR="00E33662" w:rsidRDefault="00E33662" w:rsidP="006A6598">
      <w:pPr>
        <w:autoSpaceDE w:val="0"/>
        <w:autoSpaceDN w:val="0"/>
        <w:adjustRightInd w:val="0"/>
        <w:spacing w:line="360" w:lineRule="auto"/>
        <w:jc w:val="both"/>
        <w:rPr>
          <w:rFonts w:ascii="Palatino Linotype" w:eastAsia="Calibri" w:hAnsi="Palatino Linotype"/>
          <w:color w:val="000000"/>
          <w:lang w:eastAsia="en-US"/>
        </w:rPr>
      </w:pPr>
    </w:p>
    <w:p w14:paraId="1870CBE2" w14:textId="365B755A" w:rsidR="00710259" w:rsidRDefault="00710259" w:rsidP="006A6598">
      <w:pPr>
        <w:autoSpaceDE w:val="0"/>
        <w:autoSpaceDN w:val="0"/>
        <w:adjustRightInd w:val="0"/>
        <w:spacing w:line="360" w:lineRule="auto"/>
        <w:jc w:val="both"/>
        <w:rPr>
          <w:rFonts w:ascii="Palatino Linotype" w:eastAsia="Calibri" w:hAnsi="Palatino Linotype"/>
          <w:color w:val="000000"/>
          <w:lang w:eastAsia="en-US"/>
        </w:rPr>
      </w:pPr>
    </w:p>
    <w:p w14:paraId="661E2E5D" w14:textId="46FB216A" w:rsidR="00E727FC" w:rsidRDefault="00E727FC" w:rsidP="00C0637E">
      <w:pPr>
        <w:spacing w:before="240" w:after="240" w:line="360" w:lineRule="auto"/>
        <w:ind w:left="567" w:right="49"/>
        <w:jc w:val="both"/>
        <w:rPr>
          <w:rFonts w:ascii="Palatino Linotype" w:eastAsiaTheme="minorEastAsia" w:hAnsi="Palatino Linotype" w:cs="Bookman Old Style"/>
          <w:lang w:eastAsia="es-ES"/>
        </w:rPr>
      </w:pPr>
    </w:p>
    <w:p w14:paraId="37E93290" w14:textId="5E71C88E" w:rsidR="00E727FC" w:rsidRDefault="008F165B" w:rsidP="009D6108">
      <w:pPr>
        <w:spacing w:before="240" w:after="240" w:line="360" w:lineRule="auto"/>
        <w:ind w:right="49"/>
        <w:jc w:val="both"/>
        <w:rPr>
          <w:rFonts w:ascii="Palatino Linotype" w:eastAsiaTheme="minorEastAsia" w:hAnsi="Palatino Linotype" w:cs="Bookman Old Style"/>
          <w:lang w:eastAsia="es-ES"/>
        </w:rPr>
      </w:pPr>
      <w:r>
        <w:rPr>
          <w:rFonts w:ascii="Palatino Linotype" w:eastAsiaTheme="minorEastAsia" w:hAnsi="Palatino Linotype" w:cs="Bookman Old Style"/>
          <w:noProof/>
        </w:rPr>
        <w:drawing>
          <wp:inline distT="0" distB="0" distL="0" distR="0" wp14:anchorId="287AA214" wp14:editId="30163165">
            <wp:extent cx="5610225" cy="55530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5553075"/>
                    </a:xfrm>
                    <a:prstGeom prst="rect">
                      <a:avLst/>
                    </a:prstGeom>
                    <a:noFill/>
                    <a:ln>
                      <a:noFill/>
                    </a:ln>
                  </pic:spPr>
                </pic:pic>
              </a:graphicData>
            </a:graphic>
          </wp:inline>
        </w:drawing>
      </w:r>
    </w:p>
    <w:p w14:paraId="7FA131A4" w14:textId="41C8A7DE" w:rsidR="004414C4" w:rsidRDefault="004414C4" w:rsidP="009D6108">
      <w:pPr>
        <w:spacing w:before="240" w:after="240" w:line="360" w:lineRule="auto"/>
        <w:ind w:right="49"/>
        <w:jc w:val="both"/>
        <w:rPr>
          <w:rFonts w:ascii="Palatino Linotype" w:hAnsi="Palatino Linotype"/>
          <w:bCs/>
          <w:szCs w:val="22"/>
        </w:rPr>
      </w:pPr>
      <w:r w:rsidRPr="00B75D7C">
        <w:rPr>
          <w:rFonts w:ascii="Palatino Linotype" w:hAnsi="Palatino Linotype" w:cs="Arial"/>
        </w:rPr>
        <w:t>Como se advierte, la</w:t>
      </w:r>
      <w:r>
        <w:rPr>
          <w:rFonts w:ascii="Palatino Linotype" w:hAnsi="Palatino Linotype" w:cs="Arial"/>
        </w:rPr>
        <w:t xml:space="preserve">s ligas </w:t>
      </w:r>
      <w:r w:rsidRPr="00B75D7C">
        <w:rPr>
          <w:rFonts w:ascii="Palatino Linotype" w:hAnsi="Palatino Linotype" w:cs="Arial"/>
        </w:rPr>
        <w:t>electrónica</w:t>
      </w:r>
      <w:r>
        <w:rPr>
          <w:rFonts w:ascii="Palatino Linotype" w:hAnsi="Palatino Linotype" w:cs="Arial"/>
        </w:rPr>
        <w:t>s</w:t>
      </w:r>
      <w:r w:rsidRPr="00B75D7C">
        <w:rPr>
          <w:rFonts w:ascii="Palatino Linotype" w:hAnsi="Palatino Linotype" w:cs="Arial"/>
        </w:rPr>
        <w:t xml:space="preserve"> proporcionada</w:t>
      </w:r>
      <w:r>
        <w:rPr>
          <w:rFonts w:ascii="Palatino Linotype" w:hAnsi="Palatino Linotype" w:cs="Arial"/>
        </w:rPr>
        <w:t>s</w:t>
      </w:r>
      <w:r w:rsidRPr="00B75D7C">
        <w:rPr>
          <w:rFonts w:ascii="Palatino Linotype" w:hAnsi="Palatino Linotype" w:cs="Arial"/>
        </w:rPr>
        <w:t xml:space="preserve"> dirige</w:t>
      </w:r>
      <w:r>
        <w:rPr>
          <w:rFonts w:ascii="Palatino Linotype" w:hAnsi="Palatino Linotype" w:cs="Arial"/>
        </w:rPr>
        <w:t>n</w:t>
      </w:r>
      <w:r w:rsidRPr="00B75D7C">
        <w:rPr>
          <w:rFonts w:ascii="Palatino Linotype" w:hAnsi="Palatino Linotype" w:cs="Arial"/>
        </w:rPr>
        <w:t xml:space="preserve"> al </w:t>
      </w:r>
      <w:r w:rsidRPr="00B75D7C">
        <w:rPr>
          <w:rFonts w:ascii="Palatino Linotype" w:hAnsi="Palatino Linotype"/>
          <w:bCs/>
          <w:szCs w:val="22"/>
        </w:rPr>
        <w:t xml:space="preserve">portal de Información Pública de Oficio Mexiquense, IPOMEX, del </w:t>
      </w:r>
      <w:r w:rsidRPr="00B75D7C">
        <w:rPr>
          <w:rFonts w:ascii="Palatino Linotype" w:hAnsi="Palatino Linotype"/>
          <w:b/>
          <w:bCs/>
          <w:szCs w:val="22"/>
        </w:rPr>
        <w:t>Sujeto Obligado</w:t>
      </w:r>
      <w:r w:rsidRPr="00B75D7C">
        <w:rPr>
          <w:rFonts w:ascii="Palatino Linotype" w:hAnsi="Palatino Linotype"/>
          <w:bCs/>
          <w:szCs w:val="22"/>
        </w:rPr>
        <w:t>, específicamente al cumplimiento de la obligación de transparencia</w:t>
      </w:r>
      <w:r>
        <w:rPr>
          <w:rFonts w:ascii="Palatino Linotype" w:hAnsi="Palatino Linotype"/>
          <w:bCs/>
          <w:szCs w:val="22"/>
        </w:rPr>
        <w:t xml:space="preserve"> específica establecida en el artículo 94, fracción II; inciso b), a saber: </w:t>
      </w:r>
    </w:p>
    <w:p w14:paraId="002C626D" w14:textId="77777777" w:rsidR="004414C4" w:rsidRDefault="004414C4" w:rsidP="009D6108">
      <w:pPr>
        <w:spacing w:before="240" w:after="240" w:line="360" w:lineRule="auto"/>
        <w:ind w:right="49"/>
        <w:jc w:val="both"/>
        <w:rPr>
          <w:rFonts w:ascii="Palatino Linotype" w:hAnsi="Palatino Linotype"/>
          <w:bCs/>
          <w:szCs w:val="22"/>
        </w:rPr>
      </w:pPr>
    </w:p>
    <w:p w14:paraId="49DCD94C" w14:textId="2A934228" w:rsidR="004414C4" w:rsidRPr="00C0637E" w:rsidRDefault="00C0637E" w:rsidP="00C0637E">
      <w:pPr>
        <w:spacing w:before="240" w:after="240"/>
        <w:ind w:left="567" w:right="758"/>
        <w:jc w:val="both"/>
        <w:rPr>
          <w:rFonts w:ascii="Palatino Linotype" w:hAnsi="Palatino Linotype"/>
          <w:i/>
          <w:sz w:val="22"/>
        </w:rPr>
      </w:pPr>
      <w:r w:rsidRPr="00C0637E">
        <w:rPr>
          <w:rFonts w:ascii="Palatino Linotype" w:hAnsi="Palatino Linotype"/>
          <w:i/>
          <w:sz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56AB3258" w14:textId="3B2218F3" w:rsidR="00C0637E" w:rsidRPr="00C0637E" w:rsidRDefault="00C0637E" w:rsidP="00C0637E">
      <w:pPr>
        <w:spacing w:before="240" w:after="240"/>
        <w:ind w:left="567" w:right="758"/>
        <w:jc w:val="both"/>
        <w:rPr>
          <w:rFonts w:ascii="Palatino Linotype" w:hAnsi="Palatino Linotype"/>
          <w:i/>
          <w:sz w:val="22"/>
        </w:rPr>
      </w:pPr>
      <w:r w:rsidRPr="00C0637E">
        <w:rPr>
          <w:rFonts w:ascii="Palatino Linotype" w:hAnsi="Palatino Linotype"/>
          <w:i/>
          <w:sz w:val="22"/>
        </w:rPr>
        <w:t>…</w:t>
      </w:r>
    </w:p>
    <w:p w14:paraId="2623ED2C" w14:textId="2DE6B850" w:rsidR="00C0637E" w:rsidRPr="00C0637E" w:rsidRDefault="00C0637E" w:rsidP="00C0637E">
      <w:pPr>
        <w:spacing w:before="240" w:after="240"/>
        <w:ind w:left="567" w:right="758"/>
        <w:jc w:val="both"/>
        <w:rPr>
          <w:rFonts w:ascii="Palatino Linotype" w:hAnsi="Palatino Linotype"/>
          <w:b/>
          <w:i/>
          <w:sz w:val="22"/>
        </w:rPr>
      </w:pPr>
      <w:r w:rsidRPr="00C0637E">
        <w:rPr>
          <w:rFonts w:ascii="Palatino Linotype" w:hAnsi="Palatino Linotype"/>
          <w:b/>
          <w:i/>
          <w:sz w:val="22"/>
        </w:rPr>
        <w:t>II. Adicionalmente en el caso de los municipios:</w:t>
      </w:r>
    </w:p>
    <w:p w14:paraId="2269DEDA" w14:textId="77777777" w:rsidR="00C0637E" w:rsidRPr="00C0637E" w:rsidRDefault="00C0637E" w:rsidP="00C0637E">
      <w:pPr>
        <w:spacing w:before="240" w:after="240"/>
        <w:ind w:left="567" w:right="758"/>
        <w:jc w:val="both"/>
        <w:rPr>
          <w:rFonts w:ascii="Palatino Linotype" w:hAnsi="Palatino Linotype"/>
          <w:i/>
          <w:sz w:val="22"/>
        </w:rPr>
      </w:pPr>
      <w:r w:rsidRPr="00C0637E">
        <w:rPr>
          <w:rFonts w:ascii="Palatino Linotype" w:hAnsi="Palatino Linotype"/>
          <w:i/>
          <w:sz w:val="22"/>
        </w:rPr>
        <w:t xml:space="preserve">a) El contenido de las gacetas municipales, las cuales deberán comprender los resolutivos y acuerdos aprobados por los ayuntamientos; </w:t>
      </w:r>
    </w:p>
    <w:p w14:paraId="4BA41DD4" w14:textId="52970C3D" w:rsidR="00C0637E" w:rsidRPr="00C0637E" w:rsidRDefault="00C0637E" w:rsidP="00C0637E">
      <w:pPr>
        <w:spacing w:before="240" w:after="240"/>
        <w:ind w:left="567" w:right="758"/>
        <w:jc w:val="both"/>
        <w:rPr>
          <w:rFonts w:ascii="Palatino Linotype" w:hAnsi="Palatino Linotype"/>
          <w:i/>
          <w:sz w:val="22"/>
        </w:rPr>
      </w:pPr>
      <w:r w:rsidRPr="00C0637E">
        <w:rPr>
          <w:rFonts w:ascii="Palatino Linotype" w:hAnsi="Palatino Linotype"/>
          <w:b/>
          <w:i/>
          <w:sz w:val="22"/>
        </w:rPr>
        <w:t>b) Las actas de sesiones de cabildo, los controles de asistencia de los integrantes del Ayuntamiento a las sesiones de cabildo</w:t>
      </w:r>
      <w:r w:rsidRPr="00C0637E">
        <w:rPr>
          <w:rFonts w:ascii="Palatino Linotype" w:hAnsi="Palatino Linotype"/>
          <w:i/>
          <w:sz w:val="22"/>
        </w:rPr>
        <w:t xml:space="preserve"> y el sentido de votación de los miembros del cabildo sobre las iniciativas o acuerdos;</w:t>
      </w:r>
    </w:p>
    <w:p w14:paraId="07BD5F19" w14:textId="39F6BC9F" w:rsidR="00C0637E" w:rsidRPr="00C0637E" w:rsidRDefault="00C0637E" w:rsidP="00C0637E">
      <w:pPr>
        <w:spacing w:before="240" w:after="240"/>
        <w:ind w:left="567" w:right="758"/>
        <w:jc w:val="both"/>
        <w:rPr>
          <w:rFonts w:ascii="Palatino Linotype" w:hAnsi="Palatino Linotype"/>
          <w:i/>
          <w:sz w:val="22"/>
        </w:rPr>
      </w:pPr>
      <w:r w:rsidRPr="00C0637E">
        <w:rPr>
          <w:rFonts w:ascii="Palatino Linotype" w:hAnsi="Palatino Linotype"/>
          <w:i/>
          <w:sz w:val="22"/>
        </w:rPr>
        <w:t>…”</w:t>
      </w:r>
    </w:p>
    <w:p w14:paraId="7BD62042" w14:textId="54468E15" w:rsidR="008523A9" w:rsidRDefault="008523A9" w:rsidP="00C0637E">
      <w:pPr>
        <w:spacing w:before="240" w:after="240" w:line="360" w:lineRule="auto"/>
        <w:ind w:right="49"/>
        <w:jc w:val="both"/>
        <w:rPr>
          <w:rFonts w:ascii="Palatino Linotype" w:hAnsi="Palatino Linotype"/>
        </w:rPr>
      </w:pPr>
      <w:r>
        <w:rPr>
          <w:rFonts w:ascii="Palatino Linotype" w:hAnsi="Palatino Linotype"/>
        </w:rPr>
        <w:t>No debe perderse de vista que</w:t>
      </w:r>
      <w:r w:rsidR="00C0637E" w:rsidRPr="00C0637E">
        <w:rPr>
          <w:rFonts w:ascii="Palatino Linotype" w:hAnsi="Palatino Linotype"/>
        </w:rPr>
        <w:t xml:space="preserve">, si bien el </w:t>
      </w:r>
      <w:r w:rsidR="00C0637E" w:rsidRPr="00C0637E">
        <w:rPr>
          <w:rFonts w:ascii="Palatino Linotype" w:hAnsi="Palatino Linotype"/>
          <w:b/>
        </w:rPr>
        <w:t>Sujeto Obligado</w:t>
      </w:r>
      <w:r w:rsidR="00C0637E" w:rsidRPr="00C0637E">
        <w:rPr>
          <w:rFonts w:ascii="Palatino Linotype" w:hAnsi="Palatino Linotype"/>
        </w:rPr>
        <w:t xml:space="preserve"> emite respuesta a la solicitud de información, también lo es que la información proporcionada no colma la información peticionada, ello es así, atendiendo a que </w:t>
      </w:r>
      <w:r w:rsidR="00C0637E" w:rsidRPr="00C0637E">
        <w:rPr>
          <w:rFonts w:ascii="Palatino Linotype" w:hAnsi="Palatino Linotype"/>
          <w:b/>
        </w:rPr>
        <w:t>la parte Recurrente</w:t>
      </w:r>
      <w:r w:rsidR="00C0637E" w:rsidRPr="00C0637E">
        <w:rPr>
          <w:rFonts w:ascii="Palatino Linotype" w:hAnsi="Palatino Linotype"/>
        </w:rPr>
        <w:t xml:space="preserve"> requiere le sea entregada la Centésima Décima Segunda Sesión Ordinaria de Cabildo de fecha 05 de agosto de 2021, de manera digital y legible, empero de las imágenes insertadas, se advierte que </w:t>
      </w:r>
      <w:r>
        <w:rPr>
          <w:rFonts w:ascii="Palatino Linotype" w:hAnsi="Palatino Linotype"/>
        </w:rPr>
        <w:t xml:space="preserve">en </w:t>
      </w:r>
      <w:r w:rsidR="00C0637E" w:rsidRPr="00C0637E">
        <w:rPr>
          <w:rFonts w:ascii="Palatino Linotype" w:hAnsi="Palatino Linotype"/>
        </w:rPr>
        <w:t>los enlaces electrónicos donde se encuentra la información peticionada</w:t>
      </w:r>
      <w:r>
        <w:rPr>
          <w:rFonts w:ascii="Palatino Linotype" w:hAnsi="Palatino Linotype"/>
        </w:rPr>
        <w:t xml:space="preserve"> obran 39 y 27 registros respectivamente. </w:t>
      </w:r>
    </w:p>
    <w:p w14:paraId="08942F1E" w14:textId="2CBF3347" w:rsidR="008523A9" w:rsidRDefault="008523A9" w:rsidP="00C0637E">
      <w:pPr>
        <w:spacing w:before="240" w:after="240" w:line="360" w:lineRule="auto"/>
        <w:ind w:right="49"/>
        <w:jc w:val="both"/>
        <w:rPr>
          <w:rFonts w:ascii="Palatino Linotype" w:hAnsi="Palatino Linotype"/>
        </w:rPr>
      </w:pPr>
      <w:r>
        <w:rPr>
          <w:rFonts w:ascii="Palatino Linotype" w:hAnsi="Palatino Linotype"/>
        </w:rPr>
        <w:t xml:space="preserve">En mérito de lo anterior, debe precisarse que </w:t>
      </w:r>
      <w:r w:rsidR="009F36F7">
        <w:rPr>
          <w:rFonts w:ascii="Palatino Linotype" w:hAnsi="Palatino Linotype"/>
        </w:rPr>
        <w:t>el último registro que se halla en este sitio corresponde a la centésima séptima sesión ordinaria de cabildo, no obstante, el requerimiento de la parte Recurrente versa sobre la centésima décima segunda sesión ordinaria de cabildo, celebrada el 5 de agosto de 2021.</w:t>
      </w:r>
    </w:p>
    <w:p w14:paraId="63497A54" w14:textId="5B380383" w:rsidR="008523A9" w:rsidRDefault="008523A9" w:rsidP="00C0637E">
      <w:pPr>
        <w:spacing w:before="240" w:after="240" w:line="360" w:lineRule="auto"/>
        <w:ind w:right="49"/>
        <w:jc w:val="both"/>
        <w:rPr>
          <w:rFonts w:ascii="Palatino Linotype" w:hAnsi="Palatino Linotype"/>
        </w:rPr>
      </w:pPr>
      <w:r>
        <w:rPr>
          <w:rFonts w:ascii="Palatino Linotype" w:hAnsi="Palatino Linotype"/>
          <w:noProof/>
        </w:rPr>
        <w:drawing>
          <wp:inline distT="0" distB="0" distL="0" distR="0" wp14:anchorId="12B52652" wp14:editId="146E0164">
            <wp:extent cx="5162550" cy="407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2550" cy="4076700"/>
                    </a:xfrm>
                    <a:prstGeom prst="rect">
                      <a:avLst/>
                    </a:prstGeom>
                    <a:noFill/>
                    <a:ln>
                      <a:noFill/>
                    </a:ln>
                  </pic:spPr>
                </pic:pic>
              </a:graphicData>
            </a:graphic>
          </wp:inline>
        </w:drawing>
      </w:r>
    </w:p>
    <w:p w14:paraId="28321F7F" w14:textId="26ADC122" w:rsidR="009F36F7" w:rsidRDefault="009F36F7" w:rsidP="00C0637E">
      <w:pPr>
        <w:spacing w:before="240" w:after="240" w:line="360" w:lineRule="auto"/>
        <w:ind w:right="49"/>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663360" behindDoc="0" locked="0" layoutInCell="1" allowOverlap="1" wp14:anchorId="613C5ADC" wp14:editId="3CF0792F">
                <wp:simplePos x="0" y="0"/>
                <wp:positionH relativeFrom="column">
                  <wp:posOffset>234314</wp:posOffset>
                </wp:positionH>
                <wp:positionV relativeFrom="paragraph">
                  <wp:posOffset>1315085</wp:posOffset>
                </wp:positionV>
                <wp:extent cx="5191125" cy="211455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5191125" cy="2114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2DCAF"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45pt,103.55pt" to="427.2pt,2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" strokecolor="black [3040]"/>
            </w:pict>
          </mc:Fallback>
        </mc:AlternateContent>
      </w:r>
      <w:r>
        <w:rPr>
          <w:rFonts w:ascii="Palatino Linotype" w:hAnsi="Palatino Linotype"/>
        </w:rPr>
        <w:t xml:space="preserve">Ahora bien, en el supuesto de que el registro requerido se encontrara en esta plataforma, debe destacarse que al dar clic sobre los enlaces que se vislumbran, nos redirigen a la página web del Ayuntamiento de Chicoloapan, tal como se ilustra en la siguiente captura de pantalla: </w:t>
      </w:r>
    </w:p>
    <w:p w14:paraId="4029A8EF" w14:textId="77777777" w:rsidR="009F36F7" w:rsidRDefault="009F36F7" w:rsidP="00C0637E">
      <w:pPr>
        <w:spacing w:before="240" w:after="240" w:line="360" w:lineRule="auto"/>
        <w:ind w:right="49"/>
        <w:jc w:val="both"/>
        <w:rPr>
          <w:rFonts w:ascii="Palatino Linotype" w:hAnsi="Palatino Linotype"/>
        </w:rPr>
      </w:pPr>
      <w:r>
        <w:rPr>
          <w:rFonts w:ascii="Palatino Linotype" w:hAnsi="Palatino Linotype"/>
          <w:noProof/>
        </w:rPr>
        <w:drawing>
          <wp:anchor distT="0" distB="0" distL="114300" distR="114300" simplePos="0" relativeHeight="251662336" behindDoc="0" locked="0" layoutInCell="1" allowOverlap="1" wp14:anchorId="6914F1D4" wp14:editId="10B09A9C">
            <wp:simplePos x="0" y="0"/>
            <wp:positionH relativeFrom="column">
              <wp:posOffset>-337185</wp:posOffset>
            </wp:positionH>
            <wp:positionV relativeFrom="paragraph">
              <wp:posOffset>0</wp:posOffset>
            </wp:positionV>
            <wp:extent cx="6355851" cy="1924050"/>
            <wp:effectExtent l="0" t="0" r="698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5851"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4B8C0" w14:textId="3994CFB9" w:rsidR="00C0637E" w:rsidRPr="00C0637E" w:rsidRDefault="009F36F7" w:rsidP="00C0637E">
      <w:pPr>
        <w:spacing w:before="240" w:after="240" w:line="360" w:lineRule="auto"/>
        <w:ind w:right="49"/>
        <w:jc w:val="both"/>
        <w:rPr>
          <w:rFonts w:ascii="Palatino Linotype" w:hAnsi="Palatino Linotype"/>
        </w:rPr>
      </w:pPr>
      <w:r>
        <w:rPr>
          <w:rFonts w:ascii="Palatino Linotype" w:hAnsi="Palatino Linotype"/>
        </w:rPr>
        <w:t>Por lo que c</w:t>
      </w:r>
      <w:r w:rsidR="00C0637E" w:rsidRPr="00C0637E">
        <w:rPr>
          <w:rFonts w:ascii="Palatino Linotype" w:hAnsi="Palatino Linotype"/>
        </w:rPr>
        <w:t>onsecuentemente</w:t>
      </w:r>
      <w:r>
        <w:rPr>
          <w:rFonts w:ascii="Palatino Linotype" w:hAnsi="Palatino Linotype"/>
        </w:rPr>
        <w:t>, nos encontramos ante una búsqueda que el particular tendría que efectuar dentro del portal del Sujeto Obligado a efecto de localizar la información requerida, es por ello que</w:t>
      </w:r>
      <w:r w:rsidR="00C0637E" w:rsidRPr="00C0637E">
        <w:rPr>
          <w:rFonts w:ascii="Palatino Linotype" w:hAnsi="Palatino Linotype"/>
        </w:rPr>
        <w:t xml:space="preserve"> no se tiene por satisfecho el derecho de acceso a la información, resultando dable ordenar haga entrega de la información.</w:t>
      </w:r>
    </w:p>
    <w:p w14:paraId="74E1BAC8" w14:textId="77777777" w:rsidR="006124BD" w:rsidRPr="006124BD" w:rsidRDefault="006124BD" w:rsidP="006124BD">
      <w:pPr>
        <w:spacing w:before="240" w:after="240" w:line="360" w:lineRule="auto"/>
        <w:ind w:right="49"/>
        <w:jc w:val="both"/>
        <w:rPr>
          <w:rFonts w:ascii="Palatino Linotype" w:hAnsi="Palatino Linotype"/>
        </w:rPr>
      </w:pPr>
      <w:r w:rsidRPr="006124BD">
        <w:rPr>
          <w:rFonts w:ascii="Palatino Linotype" w:hAnsi="Palatino Linotype"/>
        </w:rPr>
        <w:t xml:space="preserve">Acotado lo anterior, de conformidad con la respuesta proporcionada, en la cual el </w:t>
      </w:r>
      <w:r w:rsidRPr="006124BD">
        <w:rPr>
          <w:rFonts w:ascii="Palatino Linotype" w:hAnsi="Palatino Linotype"/>
          <w:b/>
        </w:rPr>
        <w:t>Sujeto Obligado</w:t>
      </w:r>
      <w:r w:rsidRPr="006124BD">
        <w:rPr>
          <w:rFonts w:ascii="Palatino Linotype" w:hAnsi="Palatino Linotype"/>
        </w:rPr>
        <w:t xml:space="preserve"> manifiesta que la información ya se encuentra publicada en el portal de Información Pública de Oficio Mexiquense (IPOMEX), debemos partir de que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para mayor referencia se insertan los siguientes preceptos legales:</w:t>
      </w:r>
    </w:p>
    <w:p w14:paraId="12C77DE6" w14:textId="77777777" w:rsidR="006124BD" w:rsidRPr="006124BD" w:rsidRDefault="006124BD" w:rsidP="006124BD">
      <w:pPr>
        <w:spacing w:before="240" w:after="240"/>
        <w:ind w:left="567" w:right="900"/>
        <w:jc w:val="both"/>
        <w:rPr>
          <w:rFonts w:ascii="Palatino Linotype" w:hAnsi="Palatino Linotype"/>
          <w:i/>
          <w:sz w:val="22"/>
        </w:rPr>
      </w:pPr>
      <w:r w:rsidRPr="006124BD">
        <w:rPr>
          <w:rFonts w:ascii="Palatino Linotype" w:hAnsi="Palatino Linotype"/>
          <w:i/>
          <w:sz w:val="22"/>
        </w:rPr>
        <w:t xml:space="preserve">“Artículo 11. </w:t>
      </w:r>
      <w:r w:rsidRPr="006124BD">
        <w:rPr>
          <w:rFonts w:ascii="Palatino Linotype" w:hAnsi="Palatino Linotype"/>
          <w:b/>
          <w:i/>
          <w:sz w:val="22"/>
        </w:rPr>
        <w:t>En la generación, publicación y entrega de información se deberá garantizar que ésta sea accesible, actualizada, completa, congruente, confiable, verificable, veraz, integral, oportuna y expedita</w:t>
      </w:r>
      <w:r w:rsidRPr="006124BD">
        <w:rPr>
          <w:rFonts w:ascii="Palatino Linotype" w:hAnsi="Palatino Linotype"/>
          <w:i/>
          <w:sz w:val="22"/>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14:paraId="0A35A21F" w14:textId="77777777" w:rsidR="006124BD" w:rsidRPr="006124BD" w:rsidRDefault="006124BD" w:rsidP="006124BD">
      <w:pPr>
        <w:spacing w:before="240" w:after="240"/>
        <w:ind w:left="567" w:right="900"/>
        <w:jc w:val="both"/>
        <w:rPr>
          <w:rFonts w:ascii="Palatino Linotype" w:hAnsi="Palatino Linotype"/>
          <w:i/>
          <w:sz w:val="22"/>
        </w:rPr>
      </w:pPr>
      <w:r w:rsidRPr="006124BD">
        <w:rPr>
          <w:rFonts w:ascii="Palatino Linotype" w:hAnsi="Palatino Linotype"/>
          <w:i/>
          <w:sz w:val="22"/>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46993044" w14:textId="77777777" w:rsidR="006124BD" w:rsidRPr="006124BD" w:rsidRDefault="006124BD" w:rsidP="006124BD">
      <w:pPr>
        <w:spacing w:before="240" w:after="240"/>
        <w:ind w:left="567" w:right="900"/>
        <w:jc w:val="both"/>
        <w:rPr>
          <w:rFonts w:ascii="Palatino Linotype" w:hAnsi="Palatino Linotype"/>
          <w:i/>
          <w:sz w:val="22"/>
        </w:rPr>
      </w:pPr>
      <w:r w:rsidRPr="006124BD">
        <w:rPr>
          <w:rFonts w:ascii="Palatino Linotype" w:hAnsi="Palatino Linotype"/>
          <w:i/>
          <w:sz w:val="22"/>
        </w:rPr>
        <w:t>[…]</w:t>
      </w:r>
    </w:p>
    <w:p w14:paraId="7DDD7299" w14:textId="77777777" w:rsidR="006124BD" w:rsidRPr="006124BD" w:rsidRDefault="006124BD" w:rsidP="006124BD">
      <w:pPr>
        <w:spacing w:before="240" w:after="240"/>
        <w:ind w:left="567" w:right="900"/>
        <w:jc w:val="both"/>
        <w:rPr>
          <w:rFonts w:ascii="Palatino Linotype" w:eastAsia="MS Mincho" w:hAnsi="Palatino Linotype" w:cs="Bookman Old Style"/>
          <w:i/>
          <w:sz w:val="22"/>
          <w:lang w:eastAsia="es-ES"/>
        </w:rPr>
      </w:pPr>
      <w:r w:rsidRPr="006124BD">
        <w:rPr>
          <w:rFonts w:ascii="Palatino Linotype" w:eastAsia="MS Mincho" w:hAnsi="Palatino Linotype" w:cs="Bookman Old Style"/>
          <w:i/>
          <w:sz w:val="22"/>
          <w:lang w:eastAsia="es-ES"/>
        </w:rPr>
        <w:t xml:space="preserve"> “Artículo 161. </w:t>
      </w:r>
      <w:r w:rsidRPr="006124BD">
        <w:rPr>
          <w:rFonts w:ascii="Palatino Linotype" w:eastAsia="MS Mincho" w:hAnsi="Palatino Linotype" w:cs="Bookman Old Style"/>
          <w:b/>
          <w:i/>
          <w:sz w:val="22"/>
          <w:u w:val="single"/>
          <w:lang w:eastAsia="es-ES"/>
        </w:rPr>
        <w:t xml:space="preserve">Cuando la información requerida por el solicitante ya esté disponible al público en </w:t>
      </w:r>
      <w:r w:rsidRPr="006124BD">
        <w:rPr>
          <w:rFonts w:ascii="Palatino Linotype" w:eastAsia="MS Mincho" w:hAnsi="Palatino Linotype" w:cs="Bookman Old Style"/>
          <w:i/>
          <w:sz w:val="22"/>
          <w:lang w:eastAsia="es-ES"/>
        </w:rPr>
        <w:t xml:space="preserve">medios impresos, tales como libros, compendios, trípticos, registros públicos, en </w:t>
      </w:r>
      <w:r w:rsidRPr="006124BD">
        <w:rPr>
          <w:rFonts w:ascii="Palatino Linotype" w:eastAsia="MS Mincho" w:hAnsi="Palatino Linotype" w:cs="Bookman Old Style"/>
          <w:b/>
          <w:i/>
          <w:sz w:val="22"/>
          <w:u w:val="single"/>
          <w:lang w:eastAsia="es-ES"/>
        </w:rPr>
        <w:t>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6124BD">
        <w:rPr>
          <w:rFonts w:ascii="Palatino Linotype" w:eastAsia="MS Mincho" w:hAnsi="Palatino Linotype" w:cs="Bookman Old Style"/>
          <w:i/>
          <w:sz w:val="22"/>
          <w:lang w:eastAsia="es-ES"/>
        </w:rPr>
        <w:t xml:space="preserve">” </w:t>
      </w:r>
    </w:p>
    <w:p w14:paraId="338245E1" w14:textId="77777777" w:rsidR="006124BD" w:rsidRPr="006124BD" w:rsidRDefault="006124BD" w:rsidP="006124BD">
      <w:pPr>
        <w:spacing w:before="240" w:after="240"/>
        <w:ind w:left="567" w:right="900"/>
        <w:jc w:val="both"/>
        <w:rPr>
          <w:rFonts w:ascii="Palatino Linotype" w:eastAsia="MS Mincho" w:hAnsi="Palatino Linotype" w:cs="Bookman Old Style"/>
          <w:i/>
          <w:sz w:val="22"/>
          <w:lang w:eastAsia="es-ES"/>
        </w:rPr>
      </w:pPr>
      <w:r w:rsidRPr="006124BD">
        <w:rPr>
          <w:rFonts w:ascii="Palatino Linotype" w:eastAsia="MS Mincho" w:hAnsi="Palatino Linotype" w:cs="Bookman Old Style"/>
          <w:i/>
          <w:sz w:val="22"/>
          <w:lang w:eastAsia="es-ES"/>
        </w:rPr>
        <w:t>(Énfasis añadido)</w:t>
      </w:r>
    </w:p>
    <w:p w14:paraId="27BF8A9A" w14:textId="77777777" w:rsidR="006124BD" w:rsidRPr="006124BD" w:rsidRDefault="006124BD" w:rsidP="006124BD">
      <w:pPr>
        <w:spacing w:before="240" w:after="240" w:line="360" w:lineRule="auto"/>
        <w:ind w:right="49"/>
        <w:jc w:val="both"/>
        <w:rPr>
          <w:rFonts w:ascii="Palatino Linotype" w:eastAsia="MS Mincho" w:hAnsi="Palatino Linotype" w:cs="Bookman Old Style"/>
          <w:lang w:eastAsia="es-ES"/>
        </w:rPr>
      </w:pPr>
      <w:r w:rsidRPr="006124BD">
        <w:rPr>
          <w:rFonts w:ascii="Palatino Linotype" w:eastAsia="MS Mincho" w:hAnsi="Palatino Linotype" w:cs="Bookman Old Style"/>
          <w:lang w:eastAsia="es-ES"/>
        </w:rPr>
        <w:t xml:space="preserve">Estos artículos consagran la facultad del </w:t>
      </w:r>
      <w:r w:rsidRPr="006124BD">
        <w:rPr>
          <w:rFonts w:ascii="Palatino Linotype" w:eastAsia="MS Mincho" w:hAnsi="Palatino Linotype" w:cs="Bookman Old Style"/>
          <w:b/>
          <w:lang w:eastAsia="es-ES"/>
        </w:rPr>
        <w:t>Sujeto Obligado</w:t>
      </w:r>
      <w:r w:rsidRPr="006124BD">
        <w:rPr>
          <w:rFonts w:ascii="Palatino Linotype" w:eastAsia="MS Mincho" w:hAnsi="Palatino Linotype" w:cs="Bookman Old Style"/>
          <w:lang w:eastAsia="es-ES"/>
        </w:rPr>
        <w:t xml:space="preserve"> para hacer del conocimiento a los solicitantes que la información peticionada ya se encuentra publicada para su consulta, caso concreto en la plataforma de internet; no obstante, el artículo 161 de la Ley de Transparencia y Acceso a la Información Pública del Estado de México y Municipios establece que cuando la información ya se encuentre en medios en medios impresos o electrónicos, deberá hacerse del conocimiento de los particulares en un plazo no mayor a cinco días hábiles, además deberá ser una fuente precisa, es decir, no deberá realizarse una búsqueda dentro de la información disponible.</w:t>
      </w:r>
    </w:p>
    <w:p w14:paraId="7A3502D2" w14:textId="77777777" w:rsidR="006124BD" w:rsidRPr="006124BD" w:rsidRDefault="006124BD" w:rsidP="006124BD">
      <w:pPr>
        <w:spacing w:before="240" w:after="240" w:line="360" w:lineRule="auto"/>
        <w:ind w:right="49"/>
        <w:jc w:val="both"/>
        <w:rPr>
          <w:rFonts w:ascii="Palatino Linotype" w:eastAsia="MS Mincho" w:hAnsi="Palatino Linotype" w:cs="Bookman Old Style"/>
          <w:lang w:eastAsia="es-ES"/>
        </w:rPr>
      </w:pPr>
      <w:r w:rsidRPr="006124BD">
        <w:rPr>
          <w:rFonts w:ascii="Palatino Linotype" w:eastAsia="MS Mincho" w:hAnsi="Palatino Linotype" w:cs="Bookman Old Style"/>
          <w:lang w:eastAsia="es-ES"/>
        </w:rPr>
        <w:t xml:space="preserve">Ahora bien, trasladando esta premisa al asunto que nos ocupa, se tiene que en la especie no se actualizó esta circunstancia, ello en virtud de que el plazo en que se dio respuesta tras ser turnada fue de </w:t>
      </w:r>
      <w:r w:rsidRPr="006124BD">
        <w:rPr>
          <w:rFonts w:ascii="Palatino Linotype" w:eastAsia="MS Mincho" w:hAnsi="Palatino Linotype" w:cs="Bookman Old Style"/>
          <w:b/>
          <w:lang w:eastAsia="es-ES"/>
        </w:rPr>
        <w:t>veinticuatro días hábiles</w:t>
      </w:r>
      <w:r w:rsidRPr="006124BD">
        <w:rPr>
          <w:rFonts w:ascii="Palatino Linotype" w:eastAsia="MS Mincho" w:hAnsi="Palatino Linotype" w:cs="Bookman Old Style"/>
          <w:lang w:eastAsia="es-ES"/>
        </w:rPr>
        <w:t>, además</w:t>
      </w:r>
      <w:r w:rsidRPr="006124BD">
        <w:rPr>
          <w:rFonts w:ascii="Palatino Linotype" w:eastAsia="MS Mincho" w:hAnsi="Palatino Linotype" w:cs="Bookman Old Style"/>
          <w:b/>
          <w:lang w:eastAsia="es-ES"/>
        </w:rPr>
        <w:t xml:space="preserve"> </w:t>
      </w:r>
      <w:r w:rsidRPr="006124BD">
        <w:rPr>
          <w:rFonts w:ascii="Palatino Linotype" w:eastAsia="MS Mincho" w:hAnsi="Palatino Linotype" w:cs="Bookman Old Style"/>
          <w:lang w:eastAsia="es-ES"/>
        </w:rPr>
        <w:t>implica que</w:t>
      </w:r>
      <w:r w:rsidRPr="006124BD">
        <w:rPr>
          <w:rFonts w:ascii="Palatino Linotype" w:eastAsia="MS Mincho" w:hAnsi="Palatino Linotype" w:cs="Bookman Old Style"/>
          <w:b/>
          <w:lang w:eastAsia="es-ES"/>
        </w:rPr>
        <w:t xml:space="preserve"> </w:t>
      </w:r>
      <w:r w:rsidRPr="006124BD">
        <w:rPr>
          <w:rFonts w:ascii="Palatino Linotype" w:eastAsia="MS Mincho" w:hAnsi="Palatino Linotype" w:cs="Bookman Old Style"/>
          <w:lang w:eastAsia="es-ES"/>
        </w:rPr>
        <w:t xml:space="preserve">la parte solicitante realice una búsqueda dentro del portal. </w:t>
      </w:r>
    </w:p>
    <w:p w14:paraId="5EBA1A10" w14:textId="77777777" w:rsidR="006124BD" w:rsidRPr="006124BD" w:rsidRDefault="006124BD" w:rsidP="006124BD">
      <w:pPr>
        <w:spacing w:before="240" w:after="240" w:line="360" w:lineRule="auto"/>
        <w:ind w:right="49"/>
        <w:jc w:val="both"/>
        <w:rPr>
          <w:rFonts w:ascii="Palatino Linotype" w:eastAsia="MS Mincho" w:hAnsi="Palatino Linotype" w:cs="Bookman Old Style"/>
          <w:lang w:eastAsia="es-ES"/>
        </w:rPr>
      </w:pPr>
      <w:r w:rsidRPr="006124BD">
        <w:rPr>
          <w:rFonts w:ascii="Palatino Linotype" w:eastAsia="MS Mincho" w:hAnsi="Palatino Linotype" w:cs="Bookman Old Style"/>
          <w:lang w:eastAsia="es-ES"/>
        </w:rPr>
        <w:t xml:space="preserve">En ese orden de ideas, se le exhorta al Sujeto Obligado para que en futuras ocasiones, se sirva en sujetarse a los términos y plazos legalmente establecidos, en los ordenamientos normativos que rigen su actuación. </w:t>
      </w:r>
    </w:p>
    <w:p w14:paraId="4EA249F5" w14:textId="61A73F51" w:rsidR="004414C4" w:rsidRDefault="006124BD" w:rsidP="009D6108">
      <w:pPr>
        <w:spacing w:before="240" w:after="240" w:line="360" w:lineRule="auto"/>
        <w:ind w:right="49"/>
        <w:jc w:val="both"/>
        <w:rPr>
          <w:rFonts w:ascii="Palatino Linotype" w:eastAsia="MS Mincho" w:hAnsi="Palatino Linotype" w:cs="Bookman Old Style"/>
          <w:lang w:eastAsia="es-ES"/>
        </w:rPr>
      </w:pPr>
      <w:r w:rsidRPr="006124BD">
        <w:rPr>
          <w:rFonts w:ascii="Palatino Linotype" w:eastAsia="MS Mincho" w:hAnsi="Palatino Linotype" w:cs="Bookman Old Style"/>
          <w:lang w:eastAsia="es-ES"/>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51E24779" w14:textId="694C2401" w:rsidR="006124BD" w:rsidRPr="006124BD" w:rsidRDefault="006124BD" w:rsidP="009D6108">
      <w:pPr>
        <w:spacing w:before="240" w:after="240" w:line="360" w:lineRule="auto"/>
        <w:ind w:right="49"/>
        <w:jc w:val="both"/>
        <w:rPr>
          <w:rFonts w:ascii="Palatino Linotype" w:eastAsia="MS Mincho" w:hAnsi="Palatino Linotype" w:cs="Bookman Old Style"/>
          <w:lang w:eastAsia="es-ES"/>
        </w:rPr>
      </w:pPr>
      <w:r>
        <w:rPr>
          <w:rFonts w:ascii="Palatino Linotype" w:eastAsia="MS Mincho" w:hAnsi="Palatino Linotype" w:cs="Bookman Old Style"/>
          <w:lang w:eastAsia="es-ES"/>
        </w:rPr>
        <w:t xml:space="preserve">Es así que se colige que </w:t>
      </w:r>
      <w:r w:rsidRPr="006124BD">
        <w:rPr>
          <w:rFonts w:ascii="Palatino Linotype" w:eastAsia="MS Mincho" w:hAnsi="Palatino Linotype" w:cs="Bookman Old Style"/>
          <w:lang w:eastAsia="es-ES"/>
        </w:rPr>
        <w:t xml:space="preserve">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no se tiene por cumplida por el Sujeto Obligado, atendiendo que si bien proporciona las ligas electrónicas para la consulta de la información; no señala de forma exacta el procedimiento para la consulta de la misma, implicando que </w:t>
      </w:r>
      <w:r w:rsidRPr="006124BD">
        <w:rPr>
          <w:rFonts w:ascii="Palatino Linotype" w:eastAsia="MS Mincho" w:hAnsi="Palatino Linotype" w:cs="Bookman Old Style"/>
          <w:b/>
          <w:lang w:eastAsia="es-ES"/>
        </w:rPr>
        <w:t>la parte Recurrente</w:t>
      </w:r>
      <w:r w:rsidRPr="006124BD">
        <w:rPr>
          <w:rFonts w:ascii="Palatino Linotype" w:eastAsia="MS Mincho" w:hAnsi="Palatino Linotype" w:cs="Bookman Old Style"/>
          <w:lang w:eastAsia="es-ES"/>
        </w:rPr>
        <w:t xml:space="preserve"> navegue en un sinfín de información.</w:t>
      </w:r>
    </w:p>
    <w:p w14:paraId="026BE040" w14:textId="463FB4C9" w:rsidR="009D6108" w:rsidRPr="0044040D" w:rsidRDefault="00326D2A" w:rsidP="009D6108">
      <w:pPr>
        <w:spacing w:before="240" w:after="240" w:line="360" w:lineRule="auto"/>
        <w:ind w:right="49"/>
        <w:jc w:val="both"/>
        <w:rPr>
          <w:rFonts w:ascii="Palatino Linotype" w:hAnsi="Palatino Linotype" w:cs="Arial"/>
        </w:rPr>
      </w:pPr>
      <w:r>
        <w:rPr>
          <w:rFonts w:ascii="Palatino Linotype" w:hAnsi="Palatino Linotype" w:cs="Arial"/>
        </w:rPr>
        <w:t xml:space="preserve">Es </w:t>
      </w:r>
      <w:r w:rsidR="006124BD">
        <w:rPr>
          <w:rFonts w:ascii="Palatino Linotype" w:hAnsi="Palatino Linotype" w:cs="Arial"/>
        </w:rPr>
        <w:t xml:space="preserve">por todo lo expuesto que </w:t>
      </w:r>
      <w:r w:rsidR="00EE13BC">
        <w:rPr>
          <w:rFonts w:ascii="Palatino Linotype" w:hAnsi="Palatino Linotype" w:cs="Arial"/>
        </w:rPr>
        <w:tab/>
      </w:r>
      <w:r w:rsidR="009D6108" w:rsidRPr="0044040D">
        <w:rPr>
          <w:rFonts w:ascii="Palatino Linotype" w:hAnsi="Palatino Linotype" w:cs="Arial"/>
        </w:rPr>
        <w:t xml:space="preserve">se concluye que el </w:t>
      </w:r>
      <w:r w:rsidR="009D6108" w:rsidRPr="0044040D">
        <w:rPr>
          <w:rFonts w:ascii="Palatino Linotype" w:hAnsi="Palatino Linotype" w:cs="Arial"/>
          <w:b/>
        </w:rPr>
        <w:t xml:space="preserve">Sujeto Obligado </w:t>
      </w:r>
      <w:r>
        <w:rPr>
          <w:rFonts w:ascii="Palatino Linotype" w:hAnsi="Palatino Linotype" w:cs="Arial"/>
        </w:rPr>
        <w:t>no garantizó</w:t>
      </w:r>
      <w:r w:rsidR="009D6108" w:rsidRPr="0044040D">
        <w:rPr>
          <w:rFonts w:ascii="Palatino Linotype" w:hAnsi="Palatino Linotype" w:cs="Arial"/>
        </w:rPr>
        <w:t xml:space="preserve"> el derecho de acceso a la información del particular, toda vez que, en términos del marco normativo planteado, el Ayuntamiento genera, posee y administra</w:t>
      </w:r>
      <w:r w:rsidR="00BB0D93">
        <w:rPr>
          <w:rFonts w:ascii="Palatino Linotype" w:hAnsi="Palatino Linotype" w:cs="Arial"/>
        </w:rPr>
        <w:t xml:space="preserve"> el Acta de la </w:t>
      </w:r>
      <w:r w:rsidR="00BB0D93" w:rsidRPr="00BB0D93">
        <w:rPr>
          <w:rFonts w:ascii="Palatino Linotype" w:hAnsi="Palatino Linotype" w:cs="Arial"/>
        </w:rPr>
        <w:t xml:space="preserve">Centésima Décima Segunda Sesión Ordinaria de Cabildo de fecha 05 de </w:t>
      </w:r>
      <w:r w:rsidR="00BB0D93">
        <w:rPr>
          <w:rFonts w:ascii="Palatino Linotype" w:hAnsi="Palatino Linotype" w:cs="Arial"/>
        </w:rPr>
        <w:t>agosto de 2021.</w:t>
      </w:r>
    </w:p>
    <w:p w14:paraId="6E7DF1C5" w14:textId="57496614" w:rsidR="00B36BD5" w:rsidRDefault="00B36BD5" w:rsidP="00F91E88">
      <w:pPr>
        <w:spacing w:before="240" w:after="240" w:line="360" w:lineRule="auto"/>
        <w:jc w:val="both"/>
        <w:rPr>
          <w:rFonts w:ascii="Palatino Linotype" w:hAnsi="Palatino Linotype"/>
        </w:rPr>
      </w:pPr>
      <w:r>
        <w:rPr>
          <w:rFonts w:ascii="Palatino Linotype" w:hAnsi="Palatino Linotype"/>
        </w:rPr>
        <w:t xml:space="preserve">Ahora bien, no pasa de la óptica del este Órgano Garante que </w:t>
      </w:r>
      <w:r w:rsidR="004B60D4">
        <w:rPr>
          <w:rFonts w:ascii="Palatino Linotype" w:hAnsi="Palatino Linotype"/>
        </w:rPr>
        <w:t>dentro de la documentación que pudiera otorgarse para efecto de dar respuesta a la solicitud</w:t>
      </w:r>
      <w:r>
        <w:rPr>
          <w:rFonts w:ascii="Palatino Linotype" w:hAnsi="Palatino Linotype"/>
        </w:rPr>
        <w:t xml:space="preserve"> de información se encuen</w:t>
      </w:r>
      <w:r w:rsidR="00012D74">
        <w:rPr>
          <w:rFonts w:ascii="Palatino Linotype" w:hAnsi="Palatino Linotype"/>
        </w:rPr>
        <w:t>tran diversos documentos que pu</w:t>
      </w:r>
      <w:r>
        <w:rPr>
          <w:rFonts w:ascii="Palatino Linotype" w:hAnsi="Palatino Linotype"/>
        </w:rPr>
        <w:t>dieran contener información de carácter confidencial que por su naturaleza contenga datos personales su</w:t>
      </w:r>
      <w:r w:rsidR="00012D74">
        <w:rPr>
          <w:rFonts w:ascii="Palatino Linotype" w:hAnsi="Palatino Linotype"/>
        </w:rPr>
        <w:t>s</w:t>
      </w:r>
      <w:r>
        <w:rPr>
          <w:rFonts w:ascii="Palatino Linotype" w:hAnsi="Palatino Linotype"/>
        </w:rPr>
        <w:t>ceptibles de ser resguardados por el Sujeto Obligado y para los cuales se deberá emitir una versión pública de los documentos con estricto apego al procedimiento del derecho de acceso a la información pública, ello en términos del Considerando siguiente.</w:t>
      </w:r>
    </w:p>
    <w:p w14:paraId="51215A37" w14:textId="77777777" w:rsidR="005A52D2" w:rsidRDefault="005A52D2" w:rsidP="005A52D2">
      <w:pPr>
        <w:spacing w:before="240" w:after="240" w:line="360" w:lineRule="auto"/>
        <w:ind w:right="49"/>
        <w:jc w:val="both"/>
        <w:rPr>
          <w:rFonts w:ascii="Palatino Linotype" w:hAnsi="Palatino Linotype"/>
        </w:rPr>
      </w:pPr>
      <w:r>
        <w:rPr>
          <w:rFonts w:ascii="Palatino Linotype" w:hAnsi="Palatino Linotype"/>
          <w:b/>
        </w:rPr>
        <w:t xml:space="preserve">Quinto. </w:t>
      </w:r>
      <w:r>
        <w:rPr>
          <w:rFonts w:ascii="Palatino Linotype" w:hAnsi="Palatino Linotype" w:cs="Arial"/>
          <w:b/>
        </w:rPr>
        <w:t>V</w:t>
      </w:r>
      <w:r>
        <w:rPr>
          <w:rFonts w:ascii="Palatino Linotype" w:hAnsi="Palatino Linotype"/>
          <w:b/>
        </w:rPr>
        <w:t xml:space="preserve">ersión Pública. </w:t>
      </w:r>
      <w:r>
        <w:rPr>
          <w:rFonts w:ascii="Palatino Linotype" w:hAnsi="Palatino Linotype"/>
        </w:rPr>
        <w:t xml:space="preserve">Finalmente para la entrega de los soportes documentales que en todo caso deberá proporcionar el sujeto obligado para dar satisfacción de la derecho humano de acceso a la información de la particular,  deberá considerar que ello no es absoluto, </w:t>
      </w:r>
      <w:r>
        <w:rPr>
          <w:rFonts w:ascii="Palatino Linotype" w:hAnsi="Palatino Linotype" w:cs="Arial"/>
        </w:rPr>
        <w:t xml:space="preserve">sino que encuentra como excepciones que la información sobre la cual se peticiona el acceso, contenga datos que deban ser clasificados en los términos que la misma Ley de la Materia señala, el Sujeto Obligado </w:t>
      </w:r>
      <w:r>
        <w:rPr>
          <w:rFonts w:ascii="Palatino Linotype" w:hAnsi="Palatino Linotype"/>
        </w:rPr>
        <w:t>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78ED1D7" w14:textId="77777777" w:rsidR="005A52D2" w:rsidRDefault="005A52D2" w:rsidP="005A52D2">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XXI y XLV, 91, 132 fracciones II y III, y 143 fracción I de la Ley de Transparencia y Acceso a la Información Pública del Estado de México y Municipios que establecen:</w:t>
      </w:r>
    </w:p>
    <w:p w14:paraId="0D14E120"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w:t>
      </w:r>
      <w:r>
        <w:rPr>
          <w:rFonts w:ascii="Palatino Linotype" w:hAnsi="Palatino Linotype" w:cs="Arial"/>
          <w:b/>
          <w:i/>
          <w:sz w:val="22"/>
          <w:szCs w:val="20"/>
        </w:rPr>
        <w:t>Artículo 3</w:t>
      </w:r>
      <w:r>
        <w:rPr>
          <w:rFonts w:ascii="Palatino Linotype" w:hAnsi="Palatino Linotype" w:cs="Arial"/>
          <w:i/>
          <w:sz w:val="22"/>
          <w:szCs w:val="20"/>
        </w:rPr>
        <w:t>. Para los efectos de la presente Ley se entenderá por:</w:t>
      </w:r>
    </w:p>
    <w:p w14:paraId="750D4F0E"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i/>
          <w:sz w:val="22"/>
          <w:szCs w:val="20"/>
        </w:rPr>
        <w:t>[…]</w:t>
      </w:r>
    </w:p>
    <w:p w14:paraId="1A9EC266"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IX. Datos personales:</w:t>
      </w:r>
      <w:r>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579495B3"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XX. Información clasificada</w:t>
      </w:r>
      <w:r>
        <w:rPr>
          <w:rFonts w:ascii="Palatino Linotype" w:hAnsi="Palatino Linotype" w:cs="Arial"/>
          <w:i/>
          <w:sz w:val="22"/>
          <w:szCs w:val="20"/>
        </w:rPr>
        <w:t>: Aquella considerada por la presente Ley como reservada o confidencial;</w:t>
      </w:r>
    </w:p>
    <w:p w14:paraId="7A3FDB46"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XXI. Información confidencial:</w:t>
      </w:r>
      <w:r>
        <w:rPr>
          <w:rFonts w:ascii="Palatino Linotype" w:hAnsi="Palatino Linotype" w:cs="Arial"/>
          <w:i/>
          <w:sz w:val="22"/>
          <w:szCs w:val="2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CC182B"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XLV. Versión pública:</w:t>
      </w:r>
      <w:r>
        <w:rPr>
          <w:rFonts w:ascii="Palatino Linotype" w:hAnsi="Palatino Linotype" w:cs="Arial"/>
          <w:i/>
          <w:sz w:val="22"/>
          <w:szCs w:val="20"/>
        </w:rPr>
        <w:t xml:space="preserve"> Documento en el que se elimine, suprime o borra la información clasificada como reservada o confidencial para permitir su acceso.</w:t>
      </w:r>
    </w:p>
    <w:p w14:paraId="76C820AE"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i/>
          <w:sz w:val="22"/>
          <w:szCs w:val="20"/>
        </w:rPr>
        <w:t>[…]</w:t>
      </w:r>
    </w:p>
    <w:p w14:paraId="769AA52D"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b/>
          <w:i/>
          <w:sz w:val="22"/>
          <w:szCs w:val="20"/>
        </w:rPr>
        <w:t xml:space="preserve">Artículo 91. </w:t>
      </w:r>
      <w:r>
        <w:rPr>
          <w:rFonts w:ascii="Palatino Linotype" w:hAnsi="Palatino Linotype" w:cs="Arial"/>
          <w:i/>
          <w:sz w:val="22"/>
          <w:szCs w:val="20"/>
        </w:rPr>
        <w:t>El acceso a la información pública será restringido excepcionalmente, cuando ésta sea clasificada como reservada o confidencial.</w:t>
      </w:r>
    </w:p>
    <w:p w14:paraId="25BF93D4"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b/>
          <w:i/>
          <w:sz w:val="22"/>
          <w:szCs w:val="20"/>
        </w:rPr>
        <w:t xml:space="preserve">Artículo 132. </w:t>
      </w:r>
      <w:r>
        <w:rPr>
          <w:rFonts w:ascii="Palatino Linotype" w:hAnsi="Palatino Linotype" w:cs="Arial"/>
          <w:i/>
          <w:sz w:val="22"/>
          <w:szCs w:val="20"/>
        </w:rPr>
        <w:t>La clasificación de la información se llevará a cabo en el momento en que:</w:t>
      </w:r>
    </w:p>
    <w:p w14:paraId="4196F5D2"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w:t>
      </w:r>
      <w:r>
        <w:rPr>
          <w:rFonts w:ascii="Palatino Linotype" w:hAnsi="Palatino Linotype" w:cs="Arial"/>
          <w:i/>
          <w:sz w:val="22"/>
          <w:szCs w:val="20"/>
        </w:rPr>
        <w:t>. Se reciba una solicitud de acceso a la información;</w:t>
      </w:r>
    </w:p>
    <w:p w14:paraId="57614FE8"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II</w:t>
      </w:r>
      <w:r>
        <w:rPr>
          <w:rFonts w:ascii="Palatino Linotype" w:hAnsi="Palatino Linotype" w:cs="Arial"/>
          <w:i/>
          <w:sz w:val="22"/>
          <w:szCs w:val="20"/>
        </w:rPr>
        <w:t>. Se determine mediante resolución de autoridad competente; o</w:t>
      </w:r>
    </w:p>
    <w:p w14:paraId="4B435039"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III</w:t>
      </w:r>
      <w:r>
        <w:rPr>
          <w:rFonts w:ascii="Palatino Linotype" w:hAnsi="Palatino Linotype" w:cs="Arial"/>
          <w:i/>
          <w:sz w:val="22"/>
          <w:szCs w:val="20"/>
        </w:rPr>
        <w:t>. Se generen versiones públicas para dar cumplimiento a las obligaciones de transparencia previstas en esta Ley.</w:t>
      </w:r>
    </w:p>
    <w:p w14:paraId="7069657C"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w:t>
      </w:r>
    </w:p>
    <w:p w14:paraId="16672A87"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b/>
          <w:i/>
          <w:sz w:val="22"/>
          <w:szCs w:val="20"/>
        </w:rPr>
        <w:t>Artículo 143</w:t>
      </w:r>
      <w:r>
        <w:rPr>
          <w:rFonts w:ascii="Palatino Linotype" w:hAnsi="Palatino Linotype" w:cs="Arial"/>
          <w:i/>
          <w:sz w:val="22"/>
          <w:szCs w:val="20"/>
        </w:rPr>
        <w:t>. Para los efectos de esta Ley se considera información confidencial, la clasificada como tal, de manera permanente, por su naturaleza, cuando:</w:t>
      </w:r>
    </w:p>
    <w:p w14:paraId="0ED746DA"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w:t>
      </w:r>
      <w:r>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73C5C972"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II.</w:t>
      </w:r>
      <w:r>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5CE19B9"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III</w:t>
      </w:r>
      <w:r>
        <w:rPr>
          <w:rFonts w:ascii="Palatino Linotype" w:hAnsi="Palatino Linotype" w:cs="Arial"/>
          <w:i/>
          <w:sz w:val="22"/>
          <w:szCs w:val="20"/>
        </w:rPr>
        <w:t>. La que presenten los particulares a los sujetos obligados, de conformidad con lo dispuesto por las leyes o los tratados internacionales.</w:t>
      </w:r>
    </w:p>
    <w:p w14:paraId="4EBD72B2"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54E6021C"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16EBD825" w14:textId="77777777" w:rsidR="005A52D2" w:rsidRDefault="005A52D2" w:rsidP="005A52D2">
      <w:pPr>
        <w:spacing w:before="240" w:after="240" w:line="360" w:lineRule="auto"/>
        <w:jc w:val="both"/>
        <w:rPr>
          <w:rFonts w:ascii="Palatino Linotype" w:hAnsi="Palatino Linotype" w:cs="Arial"/>
        </w:rPr>
      </w:pPr>
      <w:r>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0CFD376" w14:textId="77777777" w:rsidR="005A52D2" w:rsidRDefault="005A52D2" w:rsidP="005A52D2">
      <w:pPr>
        <w:spacing w:before="240" w:after="240" w:line="360" w:lineRule="auto"/>
        <w:jc w:val="both"/>
        <w:rPr>
          <w:rFonts w:ascii="Palatino Linotype" w:hAnsi="Palatino Linotype" w:cs="Arial"/>
        </w:rPr>
      </w:pPr>
      <w:r>
        <w:rPr>
          <w:rFonts w:ascii="Palatino Linotype" w:hAnsi="Palatino Linotype" w:cs="Arial"/>
        </w:rPr>
        <w:t>Entorno a lo que aquí nos interesa, los Lineamientos Quincuagésimo sexto, Quincuagésimo séptimo y Quincuagésimo octavo, establecen lo siguiente:</w:t>
      </w:r>
    </w:p>
    <w:p w14:paraId="6FF055C4"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w:t>
      </w:r>
      <w:r>
        <w:rPr>
          <w:rFonts w:ascii="Palatino Linotype" w:hAnsi="Palatino Linotype" w:cs="Arial"/>
          <w:b/>
          <w:i/>
          <w:sz w:val="22"/>
          <w:szCs w:val="20"/>
        </w:rPr>
        <w:t>Quincuagésimo sexto</w:t>
      </w:r>
      <w:r>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21742CD"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b/>
          <w:i/>
          <w:sz w:val="22"/>
          <w:szCs w:val="20"/>
        </w:rPr>
        <w:t>Quincuagésimo séptimo</w:t>
      </w:r>
      <w:r>
        <w:rPr>
          <w:rFonts w:ascii="Palatino Linotype" w:hAnsi="Palatino Linotype" w:cs="Arial"/>
          <w:i/>
          <w:sz w:val="22"/>
          <w:szCs w:val="20"/>
        </w:rPr>
        <w:t xml:space="preserve">. Se considera, en principio, como información pública y no podrá omitirse de las versiones públicas la siguiente: </w:t>
      </w:r>
    </w:p>
    <w:p w14:paraId="016AA365"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w:t>
      </w:r>
      <w:r>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730B02F9"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II.</w:t>
      </w:r>
      <w:r>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087E0DE3" w14:textId="77777777" w:rsidR="005A52D2" w:rsidRDefault="005A52D2" w:rsidP="005A52D2">
      <w:pPr>
        <w:spacing w:before="120" w:after="120"/>
        <w:ind w:left="993" w:right="902"/>
        <w:jc w:val="both"/>
        <w:rPr>
          <w:rFonts w:ascii="Palatino Linotype" w:hAnsi="Palatino Linotype" w:cs="Arial"/>
          <w:i/>
          <w:sz w:val="22"/>
          <w:szCs w:val="20"/>
        </w:rPr>
      </w:pPr>
      <w:r>
        <w:rPr>
          <w:rFonts w:ascii="Palatino Linotype" w:hAnsi="Palatino Linotype" w:cs="Arial"/>
          <w:b/>
          <w:i/>
          <w:sz w:val="22"/>
          <w:szCs w:val="20"/>
        </w:rPr>
        <w:t>III.</w:t>
      </w:r>
      <w:r>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6E76D0B"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574F25F2" w14:textId="77777777" w:rsidR="005A52D2" w:rsidRDefault="005A52D2" w:rsidP="005A52D2">
      <w:pPr>
        <w:spacing w:before="120" w:after="120"/>
        <w:ind w:left="851" w:right="902"/>
        <w:jc w:val="both"/>
        <w:rPr>
          <w:rFonts w:ascii="Palatino Linotype" w:hAnsi="Palatino Linotype" w:cs="Arial"/>
          <w:i/>
          <w:sz w:val="22"/>
          <w:szCs w:val="20"/>
        </w:rPr>
      </w:pPr>
      <w:r>
        <w:rPr>
          <w:rFonts w:ascii="Palatino Linotype" w:hAnsi="Palatino Linotype" w:cs="Arial"/>
          <w:b/>
          <w:i/>
          <w:sz w:val="22"/>
          <w:szCs w:val="20"/>
        </w:rPr>
        <w:t>Quincuagésimo octavo</w:t>
      </w:r>
      <w:r>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126FA4C9" w14:textId="77777777" w:rsidR="005A52D2" w:rsidRDefault="005A52D2" w:rsidP="005A52D2">
      <w:pPr>
        <w:spacing w:before="240" w:after="240" w:line="360" w:lineRule="auto"/>
        <w:jc w:val="both"/>
        <w:rPr>
          <w:rFonts w:ascii="Palatino Linotype" w:hAnsi="Palatino Linotype" w:cs="Arial"/>
        </w:rPr>
      </w:pPr>
      <w:r>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0116DC3" w14:textId="77777777" w:rsidR="005A52D2" w:rsidRDefault="005A52D2" w:rsidP="005A52D2">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1134"/>
        <w:gridCol w:w="3119"/>
        <w:gridCol w:w="1129"/>
        <w:gridCol w:w="3446"/>
      </w:tblGrid>
      <w:tr w:rsidR="005A52D2" w14:paraId="7D2ED7BF" w14:textId="77777777" w:rsidTr="00893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left w:val="nil"/>
              <w:right w:val="nil"/>
            </w:tcBorders>
            <w:hideMark/>
          </w:tcPr>
          <w:p w14:paraId="17ACBB44" w14:textId="77777777" w:rsidR="005A52D2" w:rsidRDefault="005A52D2" w:rsidP="008930CA">
            <w:pPr>
              <w:jc w:val="center"/>
              <w:rPr>
                <w:rFonts w:ascii="Palatino Linotype" w:hAnsi="Palatino Linotype"/>
                <w:b w:val="0"/>
                <w:sz w:val="12"/>
                <w:szCs w:val="12"/>
              </w:rPr>
            </w:pPr>
            <w:r>
              <w:rPr>
                <w:rFonts w:ascii="Palatino Linotype" w:hAnsi="Palatino Linotype"/>
                <w:b w:val="0"/>
                <w:sz w:val="12"/>
                <w:szCs w:val="12"/>
              </w:rPr>
              <w:t>Parcial</w:t>
            </w:r>
          </w:p>
        </w:tc>
        <w:tc>
          <w:tcPr>
            <w:tcW w:w="4575" w:type="dxa"/>
            <w:gridSpan w:val="2"/>
            <w:tcBorders>
              <w:top w:val="nil"/>
              <w:left w:val="nil"/>
              <w:right w:val="nil"/>
            </w:tcBorders>
            <w:hideMark/>
          </w:tcPr>
          <w:p w14:paraId="5898E8FB" w14:textId="77777777" w:rsidR="005A52D2" w:rsidRDefault="005A52D2" w:rsidP="008930C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Pr>
                <w:rFonts w:ascii="Palatino Linotype" w:hAnsi="Palatino Linotype"/>
                <w:b w:val="0"/>
                <w:sz w:val="12"/>
                <w:szCs w:val="12"/>
              </w:rPr>
              <w:t>Total</w:t>
            </w:r>
          </w:p>
        </w:tc>
      </w:tr>
      <w:tr w:rsidR="005A52D2" w14:paraId="45D7346D" w14:textId="77777777" w:rsidTr="0089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0917B02D" w14:textId="77777777" w:rsidR="005A52D2" w:rsidRDefault="005A52D2" w:rsidP="008930CA">
            <w:pPr>
              <w:jc w:val="center"/>
              <w:rPr>
                <w:rFonts w:ascii="Palatino Linotype" w:hAnsi="Palatino Linotype"/>
                <w:b w:val="0"/>
                <w:sz w:val="12"/>
                <w:szCs w:val="12"/>
              </w:rPr>
            </w:pPr>
            <w:r>
              <w:rPr>
                <w:rFonts w:ascii="Palatino Linotype" w:hAnsi="Palatino Linotype"/>
                <w:b w:val="0"/>
                <w:sz w:val="12"/>
                <w:szCs w:val="12"/>
              </w:rPr>
              <w:t>Concepto</w:t>
            </w:r>
          </w:p>
        </w:tc>
        <w:tc>
          <w:tcPr>
            <w:tcW w:w="3119" w:type="dxa"/>
            <w:hideMark/>
          </w:tcPr>
          <w:p w14:paraId="6CCE7680" w14:textId="77777777" w:rsidR="005A52D2" w:rsidRDefault="005A52D2" w:rsidP="008930C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Dónde</w:t>
            </w:r>
          </w:p>
        </w:tc>
        <w:tc>
          <w:tcPr>
            <w:tcW w:w="1129" w:type="dxa"/>
            <w:hideMark/>
          </w:tcPr>
          <w:p w14:paraId="47A509A1" w14:textId="77777777" w:rsidR="005A52D2" w:rsidRDefault="005A52D2" w:rsidP="008930C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Concepto</w:t>
            </w:r>
          </w:p>
        </w:tc>
        <w:tc>
          <w:tcPr>
            <w:tcW w:w="3446" w:type="dxa"/>
            <w:hideMark/>
          </w:tcPr>
          <w:p w14:paraId="216F4C84" w14:textId="77777777" w:rsidR="005A52D2" w:rsidRDefault="005A52D2" w:rsidP="008930C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Dónde</w:t>
            </w:r>
          </w:p>
        </w:tc>
      </w:tr>
      <w:tr w:rsidR="005A52D2" w14:paraId="4D863BED" w14:textId="77777777" w:rsidTr="008930CA">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6C031695" w14:textId="77777777" w:rsidR="005A52D2" w:rsidRDefault="005A52D2" w:rsidP="008930CA">
            <w:pPr>
              <w:jc w:val="center"/>
              <w:rPr>
                <w:rFonts w:ascii="Palatino Linotype" w:hAnsi="Palatino Linotype"/>
                <w:b w:val="0"/>
                <w:sz w:val="12"/>
                <w:szCs w:val="12"/>
              </w:rPr>
            </w:pPr>
            <w:r>
              <w:rPr>
                <w:rFonts w:ascii="Palatino Linotype" w:hAnsi="Palatino Linotype"/>
                <w:b w:val="0"/>
                <w:sz w:val="12"/>
                <w:szCs w:val="12"/>
              </w:rPr>
              <w:t>Sello oficial o logotipo del sujeto obligado</w:t>
            </w:r>
          </w:p>
        </w:tc>
      </w:tr>
      <w:tr w:rsidR="005A52D2" w14:paraId="428274AC" w14:textId="77777777" w:rsidTr="0089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1B5DF38"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Fecha de clasificación</w:t>
            </w:r>
          </w:p>
        </w:tc>
        <w:tc>
          <w:tcPr>
            <w:tcW w:w="3119" w:type="dxa"/>
            <w:hideMark/>
          </w:tcPr>
          <w:p w14:paraId="2941454E"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la que el Comité de Transparencia confirmó la clasificación del documento, en su caso.</w:t>
            </w:r>
          </w:p>
        </w:tc>
        <w:tc>
          <w:tcPr>
            <w:tcW w:w="1129" w:type="dxa"/>
            <w:hideMark/>
          </w:tcPr>
          <w:p w14:paraId="480C92A2"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Fecha de clasificación</w:t>
            </w:r>
          </w:p>
        </w:tc>
        <w:tc>
          <w:tcPr>
            <w:tcW w:w="3446" w:type="dxa"/>
            <w:hideMark/>
          </w:tcPr>
          <w:p w14:paraId="25622DC4"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la que el Comité de Transparencia confirmó la clasificación del documento, en su caso.</w:t>
            </w:r>
          </w:p>
        </w:tc>
      </w:tr>
      <w:tr w:rsidR="005A52D2" w14:paraId="0560C9F1" w14:textId="77777777" w:rsidTr="008930CA">
        <w:tc>
          <w:tcPr>
            <w:cnfStyle w:val="001000000000" w:firstRow="0" w:lastRow="0" w:firstColumn="1" w:lastColumn="0" w:oddVBand="0" w:evenVBand="0" w:oddHBand="0" w:evenHBand="0" w:firstRowFirstColumn="0" w:firstRowLastColumn="0" w:lastRowFirstColumn="0" w:lastRowLastColumn="0"/>
            <w:tcW w:w="1134" w:type="dxa"/>
            <w:hideMark/>
          </w:tcPr>
          <w:p w14:paraId="21C2B45E"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Área</w:t>
            </w:r>
          </w:p>
        </w:tc>
        <w:tc>
          <w:tcPr>
            <w:tcW w:w="3119" w:type="dxa"/>
            <w:hideMark/>
          </w:tcPr>
          <w:p w14:paraId="458E315F"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área del cual es titular quien clasifica.</w:t>
            </w:r>
          </w:p>
        </w:tc>
        <w:tc>
          <w:tcPr>
            <w:tcW w:w="1129" w:type="dxa"/>
            <w:hideMark/>
          </w:tcPr>
          <w:p w14:paraId="7B08DE54"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Área</w:t>
            </w:r>
          </w:p>
        </w:tc>
        <w:tc>
          <w:tcPr>
            <w:tcW w:w="3446" w:type="dxa"/>
            <w:hideMark/>
          </w:tcPr>
          <w:p w14:paraId="1E462E09"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área de la cual es el titular quien clasifica.</w:t>
            </w:r>
          </w:p>
        </w:tc>
      </w:tr>
      <w:tr w:rsidR="005A52D2" w14:paraId="586604BD" w14:textId="77777777" w:rsidTr="0089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6D2FDEA4"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Información reservada</w:t>
            </w:r>
          </w:p>
        </w:tc>
        <w:tc>
          <w:tcPr>
            <w:tcW w:w="3119" w:type="dxa"/>
            <w:hideMark/>
          </w:tcPr>
          <w:p w14:paraId="607D2D57"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hideMark/>
          </w:tcPr>
          <w:p w14:paraId="3D4154DF"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Reservado</w:t>
            </w:r>
          </w:p>
        </w:tc>
        <w:tc>
          <w:tcPr>
            <w:tcW w:w="3446" w:type="dxa"/>
            <w:hideMark/>
          </w:tcPr>
          <w:p w14:paraId="0E61C8EE"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Leyenda de información RESERVADA.</w:t>
            </w:r>
          </w:p>
        </w:tc>
      </w:tr>
      <w:tr w:rsidR="005A52D2" w14:paraId="12E785B1" w14:textId="77777777" w:rsidTr="008930CA">
        <w:tc>
          <w:tcPr>
            <w:cnfStyle w:val="001000000000" w:firstRow="0" w:lastRow="0" w:firstColumn="1" w:lastColumn="0" w:oddVBand="0" w:evenVBand="0" w:oddHBand="0" w:evenHBand="0" w:firstRowFirstColumn="0" w:firstRowLastColumn="0" w:lastRowFirstColumn="0" w:lastRowLastColumn="0"/>
            <w:tcW w:w="1134" w:type="dxa"/>
            <w:hideMark/>
          </w:tcPr>
          <w:p w14:paraId="5CD09BED"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Fundamento legal</w:t>
            </w:r>
          </w:p>
        </w:tc>
        <w:tc>
          <w:tcPr>
            <w:tcW w:w="3119" w:type="dxa"/>
            <w:hideMark/>
          </w:tcPr>
          <w:p w14:paraId="49FAC80F"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ordenamiento, el o los artículos, fracción(es), párrafo(s) con base en los cuales se sustente la reserva.</w:t>
            </w:r>
          </w:p>
        </w:tc>
        <w:tc>
          <w:tcPr>
            <w:tcW w:w="1129" w:type="dxa"/>
            <w:hideMark/>
          </w:tcPr>
          <w:p w14:paraId="34D9D60B"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Periodo de reserva</w:t>
            </w:r>
          </w:p>
        </w:tc>
        <w:tc>
          <w:tcPr>
            <w:tcW w:w="3446" w:type="dxa"/>
            <w:hideMark/>
          </w:tcPr>
          <w:p w14:paraId="23F541BC"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5A52D2" w14:paraId="1968FA2E" w14:textId="77777777" w:rsidTr="0089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7009A36"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Ampliación del periodo de reserva</w:t>
            </w:r>
          </w:p>
        </w:tc>
        <w:tc>
          <w:tcPr>
            <w:tcW w:w="3119" w:type="dxa"/>
            <w:hideMark/>
          </w:tcPr>
          <w:p w14:paraId="4D28EB53"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1129" w:type="dxa"/>
            <w:hideMark/>
          </w:tcPr>
          <w:p w14:paraId="35D8A399"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Fundamento legal</w:t>
            </w:r>
          </w:p>
        </w:tc>
        <w:tc>
          <w:tcPr>
            <w:tcW w:w="3446" w:type="dxa"/>
            <w:hideMark/>
          </w:tcPr>
          <w:p w14:paraId="5308F342"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 de los ordenamientos jurídicos, el o los artículos, fracción(es), párrafo(s) con base en los cuales se sustenta la reserva.</w:t>
            </w:r>
          </w:p>
        </w:tc>
      </w:tr>
      <w:tr w:rsidR="005A52D2" w14:paraId="1FBA33AC" w14:textId="77777777" w:rsidTr="008930CA">
        <w:tc>
          <w:tcPr>
            <w:cnfStyle w:val="001000000000" w:firstRow="0" w:lastRow="0" w:firstColumn="1" w:lastColumn="0" w:oddVBand="0" w:evenVBand="0" w:oddHBand="0" w:evenHBand="0" w:firstRowFirstColumn="0" w:firstRowLastColumn="0" w:lastRowFirstColumn="0" w:lastRowLastColumn="0"/>
            <w:tcW w:w="1134" w:type="dxa"/>
            <w:hideMark/>
          </w:tcPr>
          <w:p w14:paraId="6B5269F6"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Confidencial</w:t>
            </w:r>
          </w:p>
        </w:tc>
        <w:tc>
          <w:tcPr>
            <w:tcW w:w="3119" w:type="dxa"/>
            <w:hideMark/>
          </w:tcPr>
          <w:p w14:paraId="53B7E57F"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hideMark/>
          </w:tcPr>
          <w:p w14:paraId="50EC1EF7"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Ampliación del periodo de reserva</w:t>
            </w:r>
          </w:p>
        </w:tc>
        <w:tc>
          <w:tcPr>
            <w:tcW w:w="3446" w:type="dxa"/>
            <w:hideMark/>
          </w:tcPr>
          <w:p w14:paraId="0D6CBDCE"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5A52D2" w14:paraId="47F4F59C" w14:textId="77777777" w:rsidTr="0089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455D0AED"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Fundamento legal</w:t>
            </w:r>
          </w:p>
        </w:tc>
        <w:tc>
          <w:tcPr>
            <w:tcW w:w="3119" w:type="dxa"/>
            <w:hideMark/>
          </w:tcPr>
          <w:p w14:paraId="1D78FDD7"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ordenamiento, el o los artículos, fracción(es), párrafo(s) con base en los cuales se sustente la confidencialidad.</w:t>
            </w:r>
          </w:p>
        </w:tc>
        <w:tc>
          <w:tcPr>
            <w:tcW w:w="1129" w:type="dxa"/>
            <w:hideMark/>
          </w:tcPr>
          <w:p w14:paraId="45AEEF7B"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Confidencial</w:t>
            </w:r>
          </w:p>
        </w:tc>
        <w:tc>
          <w:tcPr>
            <w:tcW w:w="3446" w:type="dxa"/>
            <w:hideMark/>
          </w:tcPr>
          <w:p w14:paraId="63261B5F"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Leyenda de información CONFIDENCIAL.</w:t>
            </w:r>
          </w:p>
        </w:tc>
      </w:tr>
      <w:tr w:rsidR="005A52D2" w14:paraId="6F5FF7E4" w14:textId="77777777" w:rsidTr="008930CA">
        <w:tc>
          <w:tcPr>
            <w:cnfStyle w:val="001000000000" w:firstRow="0" w:lastRow="0" w:firstColumn="1" w:lastColumn="0" w:oddVBand="0" w:evenVBand="0" w:oddHBand="0" w:evenHBand="0" w:firstRowFirstColumn="0" w:firstRowLastColumn="0" w:lastRowFirstColumn="0" w:lastRowLastColumn="0"/>
            <w:tcW w:w="1134" w:type="dxa"/>
            <w:hideMark/>
          </w:tcPr>
          <w:p w14:paraId="1B7F434E"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Rúbrica del titular del área</w:t>
            </w:r>
          </w:p>
        </w:tc>
        <w:tc>
          <w:tcPr>
            <w:tcW w:w="3119" w:type="dxa"/>
            <w:hideMark/>
          </w:tcPr>
          <w:p w14:paraId="7C45D4CF"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clasifica.</w:t>
            </w:r>
          </w:p>
        </w:tc>
        <w:tc>
          <w:tcPr>
            <w:tcW w:w="1129" w:type="dxa"/>
            <w:hideMark/>
          </w:tcPr>
          <w:p w14:paraId="1E02025C"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Fundamento legal</w:t>
            </w:r>
          </w:p>
        </w:tc>
        <w:tc>
          <w:tcPr>
            <w:tcW w:w="3446" w:type="dxa"/>
            <w:hideMark/>
          </w:tcPr>
          <w:p w14:paraId="4E215252"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5A52D2" w14:paraId="12214D72" w14:textId="77777777" w:rsidTr="0089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4FB5D971"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Fecha de desclasificación</w:t>
            </w:r>
          </w:p>
        </w:tc>
        <w:tc>
          <w:tcPr>
            <w:tcW w:w="3119" w:type="dxa"/>
            <w:hideMark/>
          </w:tcPr>
          <w:p w14:paraId="0E63A862"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que se desclasifica el documento.</w:t>
            </w:r>
          </w:p>
        </w:tc>
        <w:tc>
          <w:tcPr>
            <w:tcW w:w="1129" w:type="dxa"/>
            <w:hideMark/>
          </w:tcPr>
          <w:p w14:paraId="203F7366"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Rúbrica del titular del área</w:t>
            </w:r>
          </w:p>
        </w:tc>
        <w:tc>
          <w:tcPr>
            <w:tcW w:w="3446" w:type="dxa"/>
            <w:hideMark/>
          </w:tcPr>
          <w:p w14:paraId="3D3AC195"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clasifica.</w:t>
            </w:r>
          </w:p>
        </w:tc>
      </w:tr>
      <w:tr w:rsidR="005A52D2" w14:paraId="5AFB1C82" w14:textId="77777777" w:rsidTr="008930CA">
        <w:tc>
          <w:tcPr>
            <w:cnfStyle w:val="001000000000" w:firstRow="0" w:lastRow="0" w:firstColumn="1" w:lastColumn="0" w:oddVBand="0" w:evenVBand="0" w:oddHBand="0" w:evenHBand="0" w:firstRowFirstColumn="0" w:firstRowLastColumn="0" w:lastRowFirstColumn="0" w:lastRowLastColumn="0"/>
            <w:tcW w:w="1134" w:type="dxa"/>
            <w:hideMark/>
          </w:tcPr>
          <w:p w14:paraId="22A4B980" w14:textId="77777777" w:rsidR="005A52D2" w:rsidRDefault="005A52D2" w:rsidP="008930CA">
            <w:pPr>
              <w:jc w:val="both"/>
              <w:rPr>
                <w:rFonts w:ascii="Palatino Linotype" w:hAnsi="Palatino Linotype"/>
                <w:b w:val="0"/>
                <w:sz w:val="12"/>
                <w:szCs w:val="12"/>
              </w:rPr>
            </w:pPr>
            <w:r>
              <w:rPr>
                <w:rFonts w:ascii="Palatino Linotype" w:hAnsi="Palatino Linotype"/>
                <w:b w:val="0"/>
                <w:sz w:val="12"/>
                <w:szCs w:val="12"/>
              </w:rPr>
              <w:t>Rúbrica y cargo del servidor público</w:t>
            </w:r>
          </w:p>
        </w:tc>
        <w:tc>
          <w:tcPr>
            <w:tcW w:w="3119" w:type="dxa"/>
            <w:hideMark/>
          </w:tcPr>
          <w:p w14:paraId="246D27FD"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desclasifica.</w:t>
            </w:r>
          </w:p>
        </w:tc>
        <w:tc>
          <w:tcPr>
            <w:tcW w:w="1129" w:type="dxa"/>
            <w:hideMark/>
          </w:tcPr>
          <w:p w14:paraId="0AA3C924"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Fecha de desclasificación</w:t>
            </w:r>
          </w:p>
        </w:tc>
        <w:tc>
          <w:tcPr>
            <w:tcW w:w="3446" w:type="dxa"/>
            <w:hideMark/>
          </w:tcPr>
          <w:p w14:paraId="48680E58"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que se desclasifica.</w:t>
            </w:r>
          </w:p>
        </w:tc>
      </w:tr>
      <w:tr w:rsidR="005A52D2" w14:paraId="2D9C3585" w14:textId="77777777" w:rsidTr="0089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E819F8F" w14:textId="77777777" w:rsidR="005A52D2" w:rsidRDefault="005A52D2" w:rsidP="008930CA">
            <w:pPr>
              <w:jc w:val="both"/>
              <w:rPr>
                <w:rFonts w:ascii="Palatino Linotype" w:hAnsi="Palatino Linotype"/>
                <w:sz w:val="12"/>
                <w:szCs w:val="12"/>
              </w:rPr>
            </w:pPr>
          </w:p>
        </w:tc>
        <w:tc>
          <w:tcPr>
            <w:tcW w:w="3119" w:type="dxa"/>
          </w:tcPr>
          <w:p w14:paraId="7DD32635"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1129" w:type="dxa"/>
            <w:hideMark/>
          </w:tcPr>
          <w:p w14:paraId="286DC9CC"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Partes o secciones reservadas o confidenciales</w:t>
            </w:r>
          </w:p>
        </w:tc>
        <w:tc>
          <w:tcPr>
            <w:tcW w:w="3446" w:type="dxa"/>
            <w:hideMark/>
          </w:tcPr>
          <w:p w14:paraId="16E36B68" w14:textId="77777777" w:rsidR="005A52D2" w:rsidRDefault="005A52D2" w:rsidP="008930C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En caso que una vez desclasificado el expediente, subsistanpartes o secciones del mismo reservadas o confidenciales, se señalará este hecho.</w:t>
            </w:r>
          </w:p>
        </w:tc>
      </w:tr>
      <w:tr w:rsidR="005A52D2" w14:paraId="720E0002" w14:textId="77777777" w:rsidTr="008930CA">
        <w:tc>
          <w:tcPr>
            <w:cnfStyle w:val="001000000000" w:firstRow="0" w:lastRow="0" w:firstColumn="1" w:lastColumn="0" w:oddVBand="0" w:evenVBand="0" w:oddHBand="0" w:evenHBand="0" w:firstRowFirstColumn="0" w:firstRowLastColumn="0" w:lastRowFirstColumn="0" w:lastRowLastColumn="0"/>
            <w:tcW w:w="1134" w:type="dxa"/>
          </w:tcPr>
          <w:p w14:paraId="5CBE06C2" w14:textId="77777777" w:rsidR="005A52D2" w:rsidRDefault="005A52D2" w:rsidP="008930CA">
            <w:pPr>
              <w:jc w:val="both"/>
              <w:rPr>
                <w:rFonts w:ascii="Palatino Linotype" w:hAnsi="Palatino Linotype"/>
                <w:sz w:val="12"/>
                <w:szCs w:val="12"/>
              </w:rPr>
            </w:pPr>
          </w:p>
        </w:tc>
        <w:tc>
          <w:tcPr>
            <w:tcW w:w="3119" w:type="dxa"/>
          </w:tcPr>
          <w:p w14:paraId="01161958"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1129" w:type="dxa"/>
            <w:hideMark/>
          </w:tcPr>
          <w:p w14:paraId="47D708C7"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Rúbrica y cargo del servidor público</w:t>
            </w:r>
          </w:p>
        </w:tc>
        <w:tc>
          <w:tcPr>
            <w:tcW w:w="3446" w:type="dxa"/>
            <w:hideMark/>
          </w:tcPr>
          <w:p w14:paraId="1F78A2E5" w14:textId="77777777" w:rsidR="005A52D2" w:rsidRDefault="005A52D2" w:rsidP="008930C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desclasifica.</w:t>
            </w:r>
          </w:p>
        </w:tc>
      </w:tr>
    </w:tbl>
    <w:p w14:paraId="4EF1FC32" w14:textId="5271B593" w:rsidR="00ED1889" w:rsidRPr="001E538E" w:rsidRDefault="00ED1889" w:rsidP="00ED1889">
      <w:pPr>
        <w:autoSpaceDE w:val="0"/>
        <w:autoSpaceDN w:val="0"/>
        <w:adjustRightInd w:val="0"/>
        <w:spacing w:before="240" w:after="240" w:line="360" w:lineRule="auto"/>
        <w:jc w:val="both"/>
        <w:rPr>
          <w:rFonts w:ascii="Palatino Linotype" w:hAnsi="Palatino Linotype" w:cs="Arial"/>
        </w:rPr>
      </w:pPr>
      <w:r w:rsidRPr="001E538E">
        <w:rPr>
          <w:rFonts w:ascii="Palatino Linotype" w:hAnsi="Palatino Linotype" w:cs="Arial"/>
        </w:rPr>
        <w:t xml:space="preserve">Así, con fundamento en lo prescrito en los artículos 5 párrafos </w:t>
      </w:r>
      <w:r w:rsidR="00A23352">
        <w:rPr>
          <w:rFonts w:ascii="Palatino Linotype" w:hAnsi="Palatino Linotype"/>
          <w:shd w:val="clear" w:color="auto" w:fill="FFFFFF"/>
        </w:rPr>
        <w:t>trigésimo, trigésimo prim</w:t>
      </w:r>
      <w:r w:rsidRPr="001E538E">
        <w:rPr>
          <w:rFonts w:ascii="Palatino Linotype" w:hAnsi="Palatino Linotype"/>
          <w:shd w:val="clear" w:color="auto" w:fill="FFFFFF"/>
        </w:rPr>
        <w:t>ero</w:t>
      </w:r>
      <w:r w:rsidR="00A23352">
        <w:rPr>
          <w:rFonts w:ascii="Palatino Linotype" w:hAnsi="Palatino Linotype"/>
          <w:shd w:val="clear" w:color="auto" w:fill="FFFFFF"/>
        </w:rPr>
        <w:t xml:space="preserve"> y trigésimo segund</w:t>
      </w:r>
      <w:r w:rsidRPr="001E538E">
        <w:rPr>
          <w:rFonts w:ascii="Palatino Linotype" w:hAnsi="Palatino Linotype"/>
          <w:shd w:val="clear" w:color="auto" w:fill="FFFFFF"/>
        </w:rPr>
        <w:t>o</w:t>
      </w:r>
      <w:r w:rsidRPr="001E538E">
        <w:rPr>
          <w:rFonts w:ascii="Palatino Linotype" w:hAnsi="Palatino Linotype" w:cs="Arial"/>
        </w:rPr>
        <w:t xml:space="preserve"> de la Constitución Política del Estado Libre y Soberano de México; 2, fracción II; 29, 36 fracciones I y II; 176, 178, 181, 185 de la Ley de Transparencia y Acceso a la Información Pública del Estado de México y Municipios, este Pleno:</w:t>
      </w:r>
    </w:p>
    <w:p w14:paraId="3464E19B" w14:textId="77777777" w:rsidR="00ED1889" w:rsidRPr="001E538E" w:rsidRDefault="00ED1889" w:rsidP="00ED1889">
      <w:pPr>
        <w:pStyle w:val="Prrafodelista"/>
        <w:numPr>
          <w:ilvl w:val="0"/>
          <w:numId w:val="2"/>
        </w:numPr>
        <w:spacing w:before="240" w:after="240" w:line="360" w:lineRule="auto"/>
        <w:jc w:val="center"/>
        <w:rPr>
          <w:rFonts w:ascii="Palatino Linotype" w:hAnsi="Palatino Linotype" w:cs="Arial"/>
          <w:b/>
        </w:rPr>
      </w:pPr>
      <w:r w:rsidRPr="001E538E">
        <w:rPr>
          <w:rFonts w:ascii="Palatino Linotype" w:hAnsi="Palatino Linotype" w:cs="Arial"/>
          <w:b/>
        </w:rPr>
        <w:t>R E S U E L V E:</w:t>
      </w:r>
    </w:p>
    <w:p w14:paraId="1D2FD02D" w14:textId="3D0A6C17" w:rsidR="00ED1889" w:rsidRPr="001E538E" w:rsidRDefault="00ED1889" w:rsidP="00ED1889">
      <w:pPr>
        <w:spacing w:before="240" w:after="240" w:line="360" w:lineRule="auto"/>
        <w:jc w:val="both"/>
        <w:rPr>
          <w:rFonts w:ascii="Palatino Linotype" w:hAnsi="Palatino Linotype" w:cs="Arial"/>
        </w:rPr>
      </w:pPr>
      <w:r w:rsidRPr="001E538E">
        <w:rPr>
          <w:rFonts w:ascii="Palatino Linotype" w:hAnsi="Palatino Linotype" w:cs="Arial"/>
          <w:b/>
        </w:rPr>
        <w:t xml:space="preserve">Primero. </w:t>
      </w:r>
      <w:r w:rsidRPr="001E538E">
        <w:rPr>
          <w:rFonts w:ascii="Palatino Linotype" w:hAnsi="Palatino Linotype" w:cs="Arial"/>
        </w:rPr>
        <w:t xml:space="preserve">Son </w:t>
      </w:r>
      <w:r w:rsidRPr="00C54205">
        <w:rPr>
          <w:rFonts w:ascii="Palatino Linotype" w:hAnsi="Palatino Linotype" w:cs="Arial"/>
          <w:b/>
        </w:rPr>
        <w:t>fundadas</w:t>
      </w:r>
      <w:r w:rsidRPr="001E538E">
        <w:rPr>
          <w:rFonts w:ascii="Palatino Linotype" w:hAnsi="Palatino Linotype" w:cs="Arial"/>
        </w:rPr>
        <w:t xml:space="preserve"> </w:t>
      </w:r>
      <w:r w:rsidRPr="001E538E">
        <w:rPr>
          <w:rFonts w:ascii="Palatino Linotype" w:eastAsia="Arial Unicode MS" w:hAnsi="Palatino Linotype" w:cs="Arial"/>
        </w:rPr>
        <w:t>las razones o motivos de inconfo</w:t>
      </w:r>
      <w:r w:rsidR="00190510">
        <w:rPr>
          <w:rFonts w:ascii="Palatino Linotype" w:eastAsia="Arial Unicode MS" w:hAnsi="Palatino Linotype" w:cs="Arial"/>
        </w:rPr>
        <w:t>rmidad hechos valer por la</w:t>
      </w:r>
      <w:r w:rsidR="00BB0D93">
        <w:rPr>
          <w:rFonts w:ascii="Palatino Linotype" w:eastAsia="Arial Unicode MS" w:hAnsi="Palatino Linotype" w:cs="Arial"/>
        </w:rPr>
        <w:t xml:space="preserve"> parte</w:t>
      </w:r>
      <w:r w:rsidR="00190510">
        <w:rPr>
          <w:rFonts w:ascii="Palatino Linotype" w:eastAsia="Arial Unicode MS" w:hAnsi="Palatino Linotype" w:cs="Arial"/>
        </w:rPr>
        <w:t xml:space="preserve"> </w:t>
      </w:r>
      <w:r w:rsidRPr="001E538E">
        <w:rPr>
          <w:rFonts w:ascii="Palatino Linotype" w:eastAsia="Arial Unicode MS" w:hAnsi="Palatino Linotype" w:cs="Arial"/>
        </w:rPr>
        <w:t xml:space="preserve"> Recurrente en </w:t>
      </w:r>
      <w:r w:rsidR="00012D74">
        <w:rPr>
          <w:rFonts w:ascii="Palatino Linotype" w:eastAsia="Arial Unicode MS" w:hAnsi="Palatino Linotype" w:cs="Arial"/>
        </w:rPr>
        <w:t>el</w:t>
      </w:r>
      <w:r w:rsidR="00F139A1" w:rsidRPr="001E538E">
        <w:rPr>
          <w:rFonts w:ascii="Palatino Linotype" w:eastAsia="Arial Unicode MS" w:hAnsi="Palatino Linotype" w:cs="Arial"/>
        </w:rPr>
        <w:t xml:space="preserve"> </w:t>
      </w:r>
      <w:r w:rsidRPr="001E538E">
        <w:rPr>
          <w:rFonts w:ascii="Palatino Linotype" w:eastAsia="Arial Unicode MS" w:hAnsi="Palatino Linotype" w:cs="Arial"/>
        </w:rPr>
        <w:t xml:space="preserve">recurso de </w:t>
      </w:r>
      <w:r w:rsidR="005422E3" w:rsidRPr="001E538E">
        <w:rPr>
          <w:rFonts w:ascii="Palatino Linotype" w:eastAsia="Arial Unicode MS" w:hAnsi="Palatino Linotype" w:cs="Arial"/>
        </w:rPr>
        <w:t>revisión</w:t>
      </w:r>
      <w:r w:rsidR="005422E3">
        <w:rPr>
          <w:rFonts w:ascii="Palatino Linotype" w:hAnsi="Palatino Linotype" w:cs="Arial"/>
          <w:b/>
        </w:rPr>
        <w:t xml:space="preserve"> </w:t>
      </w:r>
      <w:r w:rsidR="00BB0D93" w:rsidRPr="00BB0D93">
        <w:rPr>
          <w:rFonts w:ascii="Palatino Linotype" w:hAnsi="Palatino Linotype"/>
          <w:b/>
          <w:szCs w:val="22"/>
          <w:lang w:val="es-ES_tradnl"/>
        </w:rPr>
        <w:t>05444</w:t>
      </w:r>
      <w:r w:rsidR="002C1F21" w:rsidRPr="00BB0D93">
        <w:rPr>
          <w:rFonts w:ascii="Palatino Linotype" w:hAnsi="Palatino Linotype"/>
          <w:b/>
          <w:szCs w:val="22"/>
          <w:lang w:val="es-ES_tradnl"/>
        </w:rPr>
        <w:t xml:space="preserve">/INFOEM/IP/RR/2021 </w:t>
      </w:r>
      <w:r w:rsidRPr="001E538E">
        <w:rPr>
          <w:rFonts w:ascii="Palatino Linotype" w:hAnsi="Palatino Linotype" w:cs="Arial"/>
        </w:rPr>
        <w:t>por ende, en términos de los argumen</w:t>
      </w:r>
      <w:r w:rsidR="00BB0D93">
        <w:rPr>
          <w:rFonts w:ascii="Palatino Linotype" w:hAnsi="Palatino Linotype" w:cs="Arial"/>
        </w:rPr>
        <w:t xml:space="preserve">tos de derecho señalados en el </w:t>
      </w:r>
      <w:r w:rsidR="00BB0D93" w:rsidRPr="00BB0D93">
        <w:rPr>
          <w:rFonts w:ascii="Palatino Linotype" w:hAnsi="Palatino Linotype" w:cs="Arial"/>
          <w:b/>
        </w:rPr>
        <w:t>C</w:t>
      </w:r>
      <w:r w:rsidRPr="00BB0D93">
        <w:rPr>
          <w:rFonts w:ascii="Palatino Linotype" w:hAnsi="Palatino Linotype" w:cs="Arial"/>
          <w:b/>
        </w:rPr>
        <w:t>onsiderando</w:t>
      </w:r>
      <w:r w:rsidRPr="001E538E">
        <w:rPr>
          <w:rFonts w:ascii="Palatino Linotype" w:hAnsi="Palatino Linotype" w:cs="Arial"/>
        </w:rPr>
        <w:t xml:space="preserve"> </w:t>
      </w:r>
      <w:r w:rsidR="00607763" w:rsidRPr="002C1F21">
        <w:rPr>
          <w:rFonts w:ascii="Palatino Linotype" w:hAnsi="Palatino Linotype" w:cs="Arial"/>
          <w:b/>
        </w:rPr>
        <w:t>C</w:t>
      </w:r>
      <w:r w:rsidRPr="002C1F21">
        <w:rPr>
          <w:rFonts w:ascii="Palatino Linotype" w:hAnsi="Palatino Linotype" w:cs="Arial"/>
          <w:b/>
        </w:rPr>
        <w:t>uarto</w:t>
      </w:r>
      <w:r w:rsidRPr="001E538E">
        <w:rPr>
          <w:rFonts w:ascii="Palatino Linotype" w:hAnsi="Palatino Linotype" w:cs="Arial"/>
        </w:rPr>
        <w:t>, se</w:t>
      </w:r>
      <w:r w:rsidRPr="001E538E">
        <w:rPr>
          <w:rFonts w:ascii="Palatino Linotype" w:hAnsi="Palatino Linotype" w:cs="Arial"/>
          <w:b/>
        </w:rPr>
        <w:t xml:space="preserve"> </w:t>
      </w:r>
      <w:r w:rsidR="00BB0D93">
        <w:rPr>
          <w:rFonts w:ascii="Palatino Linotype" w:hAnsi="Palatino Linotype" w:cs="Arial"/>
          <w:b/>
        </w:rPr>
        <w:t>REVOCA</w:t>
      </w:r>
      <w:r w:rsidRPr="001E538E">
        <w:rPr>
          <w:rFonts w:ascii="Palatino Linotype" w:hAnsi="Palatino Linotype" w:cs="Arial"/>
          <w:b/>
        </w:rPr>
        <w:t xml:space="preserve"> </w:t>
      </w:r>
      <w:r w:rsidRPr="001E538E">
        <w:rPr>
          <w:rFonts w:ascii="Palatino Linotype" w:hAnsi="Palatino Linotype" w:cs="Arial"/>
        </w:rPr>
        <w:t xml:space="preserve">la respuesta del </w:t>
      </w:r>
      <w:r w:rsidR="00607763">
        <w:rPr>
          <w:rFonts w:ascii="Palatino Linotype" w:hAnsi="Palatino Linotype" w:cs="Arial"/>
          <w:b/>
        </w:rPr>
        <w:t>S</w:t>
      </w:r>
      <w:r w:rsidRPr="001E538E">
        <w:rPr>
          <w:rFonts w:ascii="Palatino Linotype" w:hAnsi="Palatino Linotype" w:cs="Arial"/>
          <w:b/>
        </w:rPr>
        <w:t xml:space="preserve">ujeto </w:t>
      </w:r>
      <w:r w:rsidR="00607763">
        <w:rPr>
          <w:rFonts w:ascii="Palatino Linotype" w:hAnsi="Palatino Linotype" w:cs="Arial"/>
          <w:b/>
        </w:rPr>
        <w:t>O</w:t>
      </w:r>
      <w:r w:rsidRPr="001E538E">
        <w:rPr>
          <w:rFonts w:ascii="Palatino Linotype" w:hAnsi="Palatino Linotype" w:cs="Arial"/>
          <w:b/>
        </w:rPr>
        <w:t>bligado</w:t>
      </w:r>
      <w:r w:rsidRPr="001E538E">
        <w:rPr>
          <w:rFonts w:ascii="Palatino Linotype" w:hAnsi="Palatino Linotype" w:cs="Arial"/>
        </w:rPr>
        <w:t>.</w:t>
      </w:r>
    </w:p>
    <w:p w14:paraId="32F9707A" w14:textId="4C681490" w:rsidR="00607763" w:rsidRDefault="00ED1889" w:rsidP="00ED1889">
      <w:pPr>
        <w:spacing w:before="240" w:after="240" w:line="360" w:lineRule="auto"/>
        <w:jc w:val="both"/>
        <w:rPr>
          <w:rFonts w:ascii="Palatino Linotype" w:hAnsi="Palatino Linotype" w:cs="Arial"/>
        </w:rPr>
      </w:pPr>
      <w:r w:rsidRPr="001E538E">
        <w:rPr>
          <w:rFonts w:ascii="Palatino Linotype" w:hAnsi="Palatino Linotype" w:cs="Arial"/>
          <w:b/>
        </w:rPr>
        <w:t xml:space="preserve">Segundo. </w:t>
      </w:r>
      <w:r w:rsidR="00607763" w:rsidRPr="00415D4C">
        <w:rPr>
          <w:rFonts w:ascii="Palatino Linotype" w:hAnsi="Palatino Linotype" w:cs="Arial"/>
        </w:rPr>
        <w:t>Se</w:t>
      </w:r>
      <w:r w:rsidR="00607763" w:rsidRPr="00415D4C">
        <w:rPr>
          <w:rFonts w:ascii="Palatino Linotype" w:hAnsi="Palatino Linotype" w:cs="Arial"/>
          <w:b/>
        </w:rPr>
        <w:t xml:space="preserve"> ORDENA </w:t>
      </w:r>
      <w:r w:rsidR="00607763" w:rsidRPr="00415D4C">
        <w:rPr>
          <w:rFonts w:ascii="Palatino Linotype" w:hAnsi="Palatino Linotype" w:cs="Arial"/>
        </w:rPr>
        <w:t xml:space="preserve">al </w:t>
      </w:r>
      <w:r w:rsidR="00607763" w:rsidRPr="00BB0D93">
        <w:rPr>
          <w:rFonts w:ascii="Palatino Linotype" w:hAnsi="Palatino Linotype" w:cs="Arial"/>
          <w:b/>
        </w:rPr>
        <w:t>Sujeto Obligado</w:t>
      </w:r>
      <w:r w:rsidR="00607763">
        <w:rPr>
          <w:rFonts w:ascii="Palatino Linotype" w:hAnsi="Palatino Linotype" w:cs="Arial"/>
        </w:rPr>
        <w:t xml:space="preserve">, que </w:t>
      </w:r>
      <w:r w:rsidR="00607763" w:rsidRPr="00415D4C">
        <w:rPr>
          <w:rFonts w:ascii="Palatino Linotype" w:hAnsi="Palatino Linotype" w:cs="Arial"/>
        </w:rPr>
        <w:t>haga entrega</w:t>
      </w:r>
      <w:r w:rsidR="00607763">
        <w:rPr>
          <w:rFonts w:ascii="Palatino Linotype" w:hAnsi="Palatino Linotype" w:cs="Arial"/>
        </w:rPr>
        <w:t xml:space="preserve"> vía</w:t>
      </w:r>
      <w:r w:rsidR="002C1F21">
        <w:rPr>
          <w:rFonts w:ascii="Palatino Linotype" w:hAnsi="Palatino Linotype" w:cs="Arial"/>
        </w:rPr>
        <w:t xml:space="preserve"> </w:t>
      </w:r>
      <w:r w:rsidR="002C1F21" w:rsidRPr="002C1F21">
        <w:rPr>
          <w:rFonts w:ascii="Palatino Linotype" w:hAnsi="Palatino Linotype" w:cs="Arial"/>
          <w:b/>
        </w:rPr>
        <w:t>SAIMEX</w:t>
      </w:r>
      <w:r w:rsidR="00607763">
        <w:rPr>
          <w:rFonts w:ascii="Palatino Linotype" w:hAnsi="Palatino Linotype" w:cs="Arial"/>
        </w:rPr>
        <w:t xml:space="preserve">, </w:t>
      </w:r>
      <w:r w:rsidR="00607763" w:rsidRPr="00BB0D93">
        <w:rPr>
          <w:rFonts w:ascii="Palatino Linotype" w:hAnsi="Palatino Linotype" w:cs="Arial"/>
          <w:b/>
        </w:rPr>
        <w:t>en versión pública de resultar procedente</w:t>
      </w:r>
      <w:r w:rsidR="00607763">
        <w:rPr>
          <w:rFonts w:ascii="Palatino Linotype" w:hAnsi="Palatino Linotype" w:cs="Arial"/>
        </w:rPr>
        <w:t>,</w:t>
      </w:r>
      <w:r w:rsidR="00607763" w:rsidRPr="00415D4C">
        <w:rPr>
          <w:rFonts w:ascii="Palatino Linotype" w:hAnsi="Palatino Linotype" w:cs="Arial"/>
        </w:rPr>
        <w:t xml:space="preserve"> en términos de</w:t>
      </w:r>
      <w:r w:rsidR="00607763">
        <w:rPr>
          <w:rFonts w:ascii="Palatino Linotype" w:hAnsi="Palatino Linotype" w:cs="Arial"/>
        </w:rPr>
        <w:t xml:space="preserve"> </w:t>
      </w:r>
      <w:r w:rsidR="00607763" w:rsidRPr="00415D4C">
        <w:rPr>
          <w:rFonts w:ascii="Palatino Linotype" w:hAnsi="Palatino Linotype" w:cs="Arial"/>
        </w:rPr>
        <w:t>l</w:t>
      </w:r>
      <w:r w:rsidR="00607763">
        <w:rPr>
          <w:rFonts w:ascii="Palatino Linotype" w:hAnsi="Palatino Linotype" w:cs="Arial"/>
        </w:rPr>
        <w:t>os</w:t>
      </w:r>
      <w:r w:rsidR="00607763" w:rsidRPr="00415D4C">
        <w:rPr>
          <w:rFonts w:ascii="Palatino Linotype" w:hAnsi="Palatino Linotype" w:cs="Arial"/>
        </w:rPr>
        <w:t xml:space="preserve"> </w:t>
      </w:r>
      <w:r w:rsidR="00607763" w:rsidRPr="00BB0D93">
        <w:rPr>
          <w:rFonts w:ascii="Palatino Linotype" w:hAnsi="Palatino Linotype" w:cs="Arial"/>
          <w:b/>
        </w:rPr>
        <w:t>Considerandos</w:t>
      </w:r>
      <w:r w:rsidR="00607763" w:rsidRPr="00415D4C">
        <w:rPr>
          <w:rFonts w:ascii="Palatino Linotype" w:hAnsi="Palatino Linotype" w:cs="Arial"/>
        </w:rPr>
        <w:t xml:space="preserve"> </w:t>
      </w:r>
      <w:r w:rsidR="002C1F21">
        <w:rPr>
          <w:rFonts w:ascii="Palatino Linotype" w:hAnsi="Palatino Linotype" w:cs="Arial"/>
          <w:b/>
        </w:rPr>
        <w:t>Cuarto y</w:t>
      </w:r>
      <w:r w:rsidR="002C1F21" w:rsidRPr="002C1F21">
        <w:rPr>
          <w:rFonts w:ascii="Palatino Linotype" w:hAnsi="Palatino Linotype" w:cs="Arial"/>
          <w:b/>
        </w:rPr>
        <w:t xml:space="preserve"> Quinto</w:t>
      </w:r>
      <w:r w:rsidR="002C1F21" w:rsidRPr="00415D4C">
        <w:rPr>
          <w:rFonts w:ascii="Palatino Linotype" w:hAnsi="Palatino Linotype" w:cs="Arial"/>
        </w:rPr>
        <w:t xml:space="preserve"> </w:t>
      </w:r>
      <w:r w:rsidR="00607763" w:rsidRPr="00415D4C">
        <w:rPr>
          <w:rFonts w:ascii="Palatino Linotype" w:hAnsi="Palatino Linotype" w:cs="Arial"/>
        </w:rPr>
        <w:t>de esta resolución, lo siguiente:</w:t>
      </w:r>
    </w:p>
    <w:p w14:paraId="178C3D20" w14:textId="7D190DFC" w:rsidR="00BB0D93" w:rsidRPr="00BB0D93" w:rsidRDefault="00BB0D93" w:rsidP="00012D74">
      <w:pPr>
        <w:spacing w:before="240" w:after="240"/>
        <w:ind w:left="567" w:right="902"/>
        <w:jc w:val="both"/>
        <w:rPr>
          <w:rFonts w:ascii="Palatino Linotype" w:hAnsi="Palatino Linotype" w:cs="Arial"/>
          <w:i/>
        </w:rPr>
      </w:pPr>
      <w:r w:rsidRPr="00BB0D93">
        <w:rPr>
          <w:rFonts w:ascii="Palatino Linotype" w:hAnsi="Palatino Linotype" w:cs="Arial"/>
          <w:i/>
        </w:rPr>
        <w:t>Acta de la Centésima Décima Segunda Sesión Ordinaria de Cabildo de fecha 05 de agosto de 2021.</w:t>
      </w:r>
    </w:p>
    <w:p w14:paraId="51FD004F" w14:textId="7A11C372" w:rsidR="00607763" w:rsidRPr="00012D74" w:rsidRDefault="00607763" w:rsidP="00012D74">
      <w:pPr>
        <w:spacing w:before="240" w:after="240"/>
        <w:ind w:left="567" w:right="902"/>
        <w:jc w:val="both"/>
        <w:rPr>
          <w:rFonts w:ascii="Palatino Linotype" w:hAnsi="Palatino Linotype"/>
          <w:i/>
          <w:iCs/>
        </w:rPr>
      </w:pPr>
      <w:r w:rsidRPr="00012D74">
        <w:rPr>
          <w:rFonts w:ascii="Palatino Linotype" w:hAnsi="Palatino Linotype"/>
          <w:i/>
          <w:iCs/>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11B6CFD5" w14:textId="77777777" w:rsidR="00BB0D93" w:rsidRPr="00DD0FEA" w:rsidRDefault="00BB0D93" w:rsidP="00BB0D93">
      <w:pPr>
        <w:autoSpaceDE w:val="0"/>
        <w:autoSpaceDN w:val="0"/>
        <w:adjustRightInd w:val="0"/>
        <w:spacing w:before="240" w:after="240" w:line="360" w:lineRule="auto"/>
        <w:jc w:val="both"/>
        <w:rPr>
          <w:rFonts w:ascii="Palatino Linotype" w:hAnsi="Palatino Linotype" w:cs="Arial"/>
        </w:rPr>
      </w:pPr>
      <w:r w:rsidRPr="005B49B8">
        <w:rPr>
          <w:rFonts w:ascii="Palatino Linotype" w:hAnsi="Palatino Linotype" w:cs="Arial"/>
          <w:b/>
          <w:szCs w:val="28"/>
        </w:rPr>
        <w:t>Tercero.</w:t>
      </w:r>
      <w:r w:rsidRPr="00DD0FEA">
        <w:rPr>
          <w:rFonts w:ascii="Palatino Linotype" w:hAnsi="Palatino Linotype" w:cs="Arial"/>
          <w:b/>
          <w:sz w:val="28"/>
          <w:szCs w:val="28"/>
        </w:rPr>
        <w:t xml:space="preserve">  </w:t>
      </w:r>
      <w:r w:rsidRPr="00DD0FEA">
        <w:rPr>
          <w:rFonts w:ascii="Palatino Linotype" w:hAnsi="Palatino Linotype" w:cs="Arial"/>
          <w:b/>
        </w:rPr>
        <w:t>Notifíquese</w:t>
      </w:r>
      <w:r w:rsidRPr="00E57A03">
        <w:rPr>
          <w:rFonts w:ascii="Palatino Linotype" w:hAnsi="Palatino Linotype" w:cs="Arial"/>
          <w:b/>
        </w:rPr>
        <w:t xml:space="preserve"> </w:t>
      </w:r>
      <w:r w:rsidRPr="00DC57D8">
        <w:rPr>
          <w:rFonts w:ascii="Palatino Linotype" w:hAnsi="Palatino Linotype" w:cs="Arial"/>
          <w:b/>
        </w:rPr>
        <w:t xml:space="preserve">vía </w:t>
      </w:r>
      <w:r>
        <w:rPr>
          <w:rFonts w:ascii="Palatino Linotype" w:hAnsi="Palatino Linotype" w:cs="Arial"/>
          <w:b/>
        </w:rPr>
        <w:t>Sistema de Acceso a la Información Mexiquense (</w:t>
      </w:r>
      <w:r w:rsidRPr="00DC57D8">
        <w:rPr>
          <w:rFonts w:ascii="Palatino Linotype" w:hAnsi="Palatino Linotype" w:cs="Arial"/>
          <w:b/>
        </w:rPr>
        <w:t>SAIMEX</w:t>
      </w:r>
      <w:r>
        <w:rPr>
          <w:rFonts w:ascii="Palatino Linotype" w:hAnsi="Palatino Linotype" w:cs="Arial"/>
          <w:b/>
        </w:rPr>
        <w:t>)</w:t>
      </w:r>
      <w:r w:rsidRPr="00DD0FEA">
        <w:rPr>
          <w:rFonts w:ascii="Palatino Linotype" w:hAnsi="Palatino Linotype" w:cs="Arial"/>
          <w:b/>
        </w:rPr>
        <w:t>,</w:t>
      </w:r>
      <w:r w:rsidRPr="00DD0FEA">
        <w:rPr>
          <w:rFonts w:ascii="Palatino Linotype" w:hAnsi="Palatino Linotype" w:cs="Arial"/>
          <w:b/>
          <w:sz w:val="28"/>
          <w:szCs w:val="28"/>
        </w:rPr>
        <w:t xml:space="preserve"> </w:t>
      </w:r>
      <w:r w:rsidRPr="00DD0FEA">
        <w:rPr>
          <w:rFonts w:ascii="Palatino Linotype" w:hAnsi="Palatino Linotype" w:cs="Arial"/>
        </w:rPr>
        <w:t>al Responsable de la Unidad de Transparencia del Sujeto Obligado, para que conforme a los artículos 186, último párrafo y 189, párrafo segundo de la Ley de Transparencia y Acceso a la Información Pública del Estado de México y Municipios dé cumplimiento a lo o</w:t>
      </w:r>
      <w:r>
        <w:rPr>
          <w:rFonts w:ascii="Palatino Linotype" w:hAnsi="Palatino Linotype" w:cs="Arial"/>
        </w:rPr>
        <w:t>rdenado dentro del plazo de diez</w:t>
      </w:r>
      <w:r w:rsidRPr="00DD0FEA">
        <w:rPr>
          <w:rFonts w:ascii="Palatino Linotype" w:hAnsi="Palatino Linotype" w:cs="Arial"/>
        </w:rPr>
        <w:t xml:space="preserve"> días hábiles, debiendo informar a este Instituto en un plazo de tres días hábiles siguientes sobre el cumplimiento dado a la presente resolución.</w:t>
      </w:r>
    </w:p>
    <w:p w14:paraId="692FDBDE" w14:textId="1842086F" w:rsidR="00BB0D93" w:rsidRPr="001C0335" w:rsidRDefault="00BB0D93" w:rsidP="00BB0D93">
      <w:pPr>
        <w:spacing w:line="360" w:lineRule="auto"/>
        <w:jc w:val="both"/>
        <w:rPr>
          <w:rFonts w:ascii="Palatino Linotype" w:hAnsi="Palatino Linotype" w:cs="Arial"/>
        </w:rPr>
      </w:pPr>
      <w:r w:rsidRPr="005B49B8">
        <w:rPr>
          <w:rFonts w:ascii="Palatino Linotype" w:hAnsi="Palatino Linotype" w:cs="Arial"/>
          <w:b/>
          <w:szCs w:val="28"/>
        </w:rPr>
        <w:t>Cuarto.</w:t>
      </w:r>
      <w:r>
        <w:rPr>
          <w:rFonts w:ascii="Palatino Linotype" w:hAnsi="Palatino Linotype" w:cs="Arial"/>
          <w:b/>
          <w:sz w:val="28"/>
          <w:szCs w:val="28"/>
        </w:rPr>
        <w:t xml:space="preserve"> </w:t>
      </w:r>
      <w:r w:rsidRPr="001C0335">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096C5F" w14:textId="77777777" w:rsidR="00BB0D93" w:rsidRPr="00BB0D93" w:rsidRDefault="00BB0D93" w:rsidP="00BB0D93">
      <w:pPr>
        <w:spacing w:before="240" w:after="240" w:line="360" w:lineRule="auto"/>
        <w:jc w:val="both"/>
        <w:rPr>
          <w:rFonts w:ascii="Palatino Linotype" w:eastAsia="Palatino Linotype" w:hAnsi="Palatino Linotype" w:cs="Palatino Linotype"/>
          <w:lang w:val="es-ES"/>
        </w:rPr>
      </w:pPr>
      <w:r w:rsidRPr="00BB0D93">
        <w:rPr>
          <w:rFonts w:ascii="Palatino Linotype" w:eastAsia="Palatino Linotype" w:hAnsi="Palatino Linotype" w:cs="Palatino Linotype"/>
          <w:b/>
          <w:lang w:val="es-ES"/>
        </w:rPr>
        <w:t xml:space="preserve">Quinto. Notifíquese, </w:t>
      </w:r>
      <w:r w:rsidRPr="00BB0D93">
        <w:rPr>
          <w:rFonts w:ascii="Palatino Linotype" w:eastAsia="Palatino Linotype" w:hAnsi="Palatino Linotype" w:cs="Palatino Linotype"/>
          <w:lang w:val="es-ES"/>
        </w:rPr>
        <w:t>al recurrente</w:t>
      </w:r>
      <w:r w:rsidRPr="00BB0D93">
        <w:rPr>
          <w:rFonts w:ascii="Palatino Linotype" w:eastAsia="Palatino Linotype" w:hAnsi="Palatino Linotype" w:cs="Palatino Linotype"/>
          <w:b/>
          <w:lang w:val="es-ES"/>
        </w:rPr>
        <w:t xml:space="preserve"> </w:t>
      </w:r>
      <w:r w:rsidRPr="00BB0D93">
        <w:rPr>
          <w:rFonts w:ascii="Palatino Linotype" w:eastAsia="Palatino Linotype" w:hAnsi="Palatino Linotype" w:cs="Palatino Linotype"/>
          <w:lang w:val="es-ES"/>
        </w:rPr>
        <w:t xml:space="preserve">la presente resolución, </w:t>
      </w:r>
      <w:r w:rsidRPr="00BB0D93">
        <w:rPr>
          <w:rFonts w:ascii="Palatino Linotype" w:eastAsia="Palatino Linotype" w:hAnsi="Palatino Linotype" w:cs="Palatino Linotype"/>
          <w:b/>
          <w:lang w:val="es-ES"/>
        </w:rPr>
        <w:t xml:space="preserve">vía Sistema de Acceso a la Información Mexiquense (SAIMEX), </w:t>
      </w:r>
      <w:r w:rsidRPr="00BB0D93">
        <w:rPr>
          <w:rFonts w:ascii="Palatino Linotype" w:eastAsia="Palatino Linotype" w:hAnsi="Palatino Linotype" w:cs="Palatino Linotype"/>
          <w:lang w:val="es-ES"/>
        </w:rPr>
        <w:t xml:space="preserve">así como que podrá impugnarla vía </w:t>
      </w:r>
      <w:r w:rsidRPr="00BB0D93">
        <w:rPr>
          <w:rFonts w:ascii="Palatino Linotype" w:eastAsia="Palatino Linotype" w:hAnsi="Palatino Linotype" w:cs="Palatino Linotype"/>
          <w:b/>
          <w:lang w:val="es-ES"/>
        </w:rPr>
        <w:t>Juicio de Amparo</w:t>
      </w:r>
      <w:r w:rsidRPr="00BB0D93">
        <w:rPr>
          <w:rFonts w:ascii="Palatino Linotype" w:eastAsia="Palatino Linotype" w:hAnsi="Palatino Linotype" w:cs="Palatino Linotype"/>
          <w:lang w:val="es-ES"/>
        </w:rPr>
        <w:t xml:space="preserve"> en los términos de las leyes aplicables, de conformidad con lo establecido en el artículo 196 de la Ley de Transparencia y Acceso a la Información Pública del Estado de México y Municipios. </w:t>
      </w:r>
    </w:p>
    <w:p w14:paraId="275C3AA1" w14:textId="7A7A9167" w:rsidR="00BB0D93" w:rsidRPr="00E12058" w:rsidRDefault="00434165" w:rsidP="00BB0D93">
      <w:pPr>
        <w:spacing w:before="240" w:after="240" w:line="360" w:lineRule="auto"/>
        <w:jc w:val="both"/>
        <w:rPr>
          <w:rFonts w:ascii="Palatino Linotype" w:hAnsi="Palatino Linotype" w:cs="Arial"/>
          <w:color w:val="000000" w:themeColor="text1"/>
        </w:rPr>
      </w:pPr>
      <w:r>
        <w:rPr>
          <w:rFonts w:ascii="Palatino Linotype" w:hAnsi="Palatino Linotype"/>
          <w:noProof/>
          <w:color w:val="222222"/>
        </w:rPr>
        <mc:AlternateContent>
          <mc:Choice Requires="wps">
            <w:drawing>
              <wp:anchor distT="0" distB="0" distL="114300" distR="114300" simplePos="0" relativeHeight="251664384" behindDoc="0" locked="0" layoutInCell="1" allowOverlap="1" wp14:anchorId="4B29271C" wp14:editId="0E236207">
                <wp:simplePos x="0" y="0"/>
                <wp:positionH relativeFrom="column">
                  <wp:posOffset>62865</wp:posOffset>
                </wp:positionH>
                <wp:positionV relativeFrom="paragraph">
                  <wp:posOffset>2742565</wp:posOffset>
                </wp:positionV>
                <wp:extent cx="5457825" cy="34290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457825" cy="3429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6609BB" id="Conector recto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215.95pt" to="434.7pt,4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" strokecolor="black [3040]"/>
            </w:pict>
          </mc:Fallback>
        </mc:AlternateContent>
      </w:r>
      <w:r w:rsidR="00BB0D93" w:rsidRPr="00FF49FD">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B0D93">
        <w:rPr>
          <w:rFonts w:ascii="Palatino Linotype" w:hAnsi="Palatino Linotype"/>
          <w:color w:val="222222"/>
          <w:shd w:val="clear" w:color="auto" w:fill="FFFFFF"/>
        </w:rPr>
        <w:t xml:space="preserve"> (AUSENCIA JUSTIFICADA)</w:t>
      </w:r>
      <w:r w:rsidR="00BB0D93" w:rsidRPr="00FF49FD">
        <w:rPr>
          <w:rFonts w:ascii="Palatino Linotype" w:hAnsi="Palatino Linotype"/>
          <w:color w:val="222222"/>
          <w:shd w:val="clear" w:color="auto" w:fill="FFFFFF"/>
        </w:rPr>
        <w:t xml:space="preserve">, LUIS GUSTAVO PARRA NORIEGA Y GUADALUPE RAMÍREZ PEÑA; EN LA </w:t>
      </w:r>
      <w:r w:rsidR="00BB0D93">
        <w:rPr>
          <w:rFonts w:ascii="Palatino Linotype" w:hAnsi="Palatino Linotype"/>
          <w:color w:val="222222"/>
          <w:shd w:val="clear" w:color="auto" w:fill="FFFFFF"/>
        </w:rPr>
        <w:t>CUART</w:t>
      </w:r>
      <w:r w:rsidR="00BB0D93" w:rsidRPr="00FF49FD">
        <w:rPr>
          <w:rFonts w:ascii="Palatino Linotype" w:hAnsi="Palatino Linotype"/>
          <w:color w:val="222222"/>
          <w:shd w:val="clear" w:color="auto" w:fill="FFFFFF"/>
        </w:rPr>
        <w:t>A SE</w:t>
      </w:r>
      <w:r>
        <w:rPr>
          <w:rFonts w:ascii="Palatino Linotype" w:hAnsi="Palatino Linotype"/>
          <w:color w:val="222222"/>
          <w:shd w:val="clear" w:color="auto" w:fill="FFFFFF"/>
        </w:rPr>
        <w:t>SIÓN ORDINARIA CELEBRADA EL CUATRO</w:t>
      </w:r>
      <w:r w:rsidR="00BB0D93">
        <w:rPr>
          <w:rFonts w:ascii="Palatino Linotype" w:hAnsi="Palatino Linotype"/>
        </w:rPr>
        <w:t xml:space="preserve"> DE FEBRERO</w:t>
      </w:r>
      <w:r w:rsidR="00BB0D93" w:rsidRPr="00FF49FD">
        <w:rPr>
          <w:rFonts w:ascii="Palatino Linotype" w:hAnsi="Palatino Linotype"/>
        </w:rPr>
        <w:t xml:space="preserve"> DE </w:t>
      </w:r>
      <w:r w:rsidR="00BB0D93">
        <w:rPr>
          <w:rFonts w:ascii="Palatino Linotype" w:hAnsi="Palatino Linotype"/>
        </w:rPr>
        <w:t>DOS MIL VEINTIDÓS</w:t>
      </w:r>
      <w:r w:rsidR="00BB0D93" w:rsidRPr="00FF49FD">
        <w:rPr>
          <w:rFonts w:ascii="Palatino Linotype" w:hAnsi="Palatino Linotype"/>
        </w:rPr>
        <w:t>, ANTE EL SECRETARIO TÉCNICO DEL PLENO ALEXIS TAPIA RAMÍREZ.</w:t>
      </w:r>
    </w:p>
    <w:p w14:paraId="6282557B" w14:textId="77777777" w:rsidR="00434165" w:rsidRDefault="00434165" w:rsidP="00BB0D93">
      <w:pPr>
        <w:spacing w:after="240" w:line="360" w:lineRule="auto"/>
        <w:jc w:val="both"/>
        <w:rPr>
          <w:rFonts w:ascii="Palatino Linotype" w:hAnsi="Palatino Linotype" w:cs="Arial"/>
        </w:rPr>
        <w:sectPr w:rsidR="00434165" w:rsidSect="00DF49AD">
          <w:headerReference w:type="default" r:id="rId13"/>
          <w:footerReference w:type="default" r:id="rId14"/>
          <w:headerReference w:type="first" r:id="rId15"/>
          <w:footerReference w:type="first" r:id="rId16"/>
          <w:pgSz w:w="12240" w:h="15840" w:code="1"/>
          <w:pgMar w:top="1985" w:right="1701" w:bottom="1701" w:left="1701" w:header="709" w:footer="709" w:gutter="0"/>
          <w:cols w:space="708"/>
          <w:titlePg/>
          <w:docGrid w:linePitch="360"/>
        </w:sectPr>
      </w:pPr>
    </w:p>
    <w:p w14:paraId="16466E98" w14:textId="69905E66" w:rsidR="00434165" w:rsidRDefault="00434165" w:rsidP="00BB0D93">
      <w:pPr>
        <w:spacing w:after="240" w:line="360" w:lineRule="auto"/>
        <w:jc w:val="both"/>
        <w:rPr>
          <w:rFonts w:ascii="Palatino Linotype" w:hAnsi="Palatino Linotype" w:cs="Arial"/>
        </w:rPr>
      </w:pPr>
    </w:p>
    <w:sectPr w:rsidR="00434165" w:rsidSect="00DF49AD">
      <w:headerReference w:type="first" r:id="rId17"/>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30961" w14:textId="77777777" w:rsidR="008A5960" w:rsidRDefault="008A5960" w:rsidP="00C80F8C">
      <w:r>
        <w:separator/>
      </w:r>
    </w:p>
  </w:endnote>
  <w:endnote w:type="continuationSeparator" w:id="0">
    <w:p w14:paraId="55E5EDAF" w14:textId="77777777" w:rsidR="008A5960" w:rsidRDefault="008A596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947BD" w14:textId="77777777" w:rsidR="008A5960" w:rsidRPr="00F12350" w:rsidRDefault="008A5960"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5076A">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5076A">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14:paraId="6C1210D3" w14:textId="77777777" w:rsidR="008A5960" w:rsidRDefault="008A596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1E8B" w14:textId="77777777" w:rsidR="008A5960" w:rsidRPr="00F12350" w:rsidRDefault="008A5960"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5076A">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5076A">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14:paraId="001FB156" w14:textId="0E1BF97A" w:rsidR="008A5960" w:rsidRDefault="008A59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68C70" w14:textId="77777777" w:rsidR="008A5960" w:rsidRDefault="008A5960" w:rsidP="00C80F8C">
      <w:r>
        <w:separator/>
      </w:r>
    </w:p>
  </w:footnote>
  <w:footnote w:type="continuationSeparator" w:id="0">
    <w:p w14:paraId="07257EBF" w14:textId="77777777" w:rsidR="008A5960" w:rsidRDefault="008A5960" w:rsidP="00C80F8C">
      <w:r>
        <w:continuationSeparator/>
      </w:r>
    </w:p>
  </w:footnote>
  <w:footnote w:id="1">
    <w:p w14:paraId="362FA395" w14:textId="77777777" w:rsidR="004414C4" w:rsidRPr="00EE3981" w:rsidRDefault="004414C4" w:rsidP="004414C4">
      <w:pPr>
        <w:pStyle w:val="Textonotapie"/>
        <w:jc w:val="both"/>
        <w:rPr>
          <w:rFonts w:ascii="Palatino Linotype" w:hAnsi="Palatino Linotype"/>
          <w:sz w:val="16"/>
          <w:szCs w:val="16"/>
        </w:rPr>
      </w:pPr>
      <w:r w:rsidRPr="00EE3981">
        <w:rPr>
          <w:rStyle w:val="Refdenotaalpie"/>
          <w:rFonts w:ascii="Palatino Linotype" w:hAnsi="Palatino Linotype"/>
          <w:sz w:val="16"/>
          <w:szCs w:val="16"/>
        </w:rPr>
        <w:footnoteRef/>
      </w:r>
      <w:r w:rsidRPr="00EE3981">
        <w:rPr>
          <w:rFonts w:ascii="Palatino Linotype" w:hAnsi="Palatino Linotype"/>
          <w:sz w:val="16"/>
          <w:szCs w:val="16"/>
        </w:rPr>
        <w:t xml:space="preserve"> </w:t>
      </w:r>
      <w:r w:rsidRPr="00EE3981">
        <w:rPr>
          <w:rFonts w:ascii="Palatino Linotype" w:hAnsi="Palatino Linotype"/>
          <w:b/>
          <w:bCs/>
          <w:sz w:val="16"/>
          <w:szCs w:val="16"/>
        </w:rPr>
        <w:t>Artículo 161</w:t>
      </w:r>
      <w:r w:rsidRPr="00EE3981">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441AB" w14:textId="12A1A2BB" w:rsidR="008A5960" w:rsidRDefault="008A5960"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E04B97" wp14:editId="4A60B764">
          <wp:simplePos x="0" y="0"/>
          <wp:positionH relativeFrom="page">
            <wp:posOffset>-27940</wp:posOffset>
          </wp:positionH>
          <wp:positionV relativeFrom="paragraph">
            <wp:posOffset>-427134</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8A5960" w:rsidRPr="008A510F" w14:paraId="617605DB" w14:textId="77777777" w:rsidTr="00DF49AD">
      <w:tc>
        <w:tcPr>
          <w:tcW w:w="2489" w:type="dxa"/>
          <w:shd w:val="clear" w:color="auto" w:fill="auto"/>
        </w:tcPr>
        <w:p w14:paraId="3EC806A0" w14:textId="1E01B6CE" w:rsidR="008A5960" w:rsidRPr="008A510F" w:rsidRDefault="008A5960"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1AB3093C" w14:textId="65B4A78C" w:rsidR="008A5960" w:rsidRPr="008A510F" w:rsidRDefault="00E62F74" w:rsidP="00F83E6F">
          <w:pPr>
            <w:ind w:right="175"/>
            <w:jc w:val="both"/>
            <w:rPr>
              <w:rFonts w:ascii="Palatino Linotype" w:hAnsi="Palatino Linotype"/>
              <w:b/>
              <w:sz w:val="22"/>
              <w:szCs w:val="22"/>
              <w:lang w:val="es-ES_tradnl"/>
            </w:rPr>
          </w:pPr>
          <w:r>
            <w:rPr>
              <w:rFonts w:ascii="Palatino Linotype" w:hAnsi="Palatino Linotype"/>
              <w:b/>
              <w:sz w:val="22"/>
              <w:szCs w:val="22"/>
              <w:lang w:val="es-ES_tradnl"/>
            </w:rPr>
            <w:t>05444</w:t>
          </w:r>
          <w:r w:rsidR="00F31082">
            <w:rPr>
              <w:rFonts w:ascii="Palatino Linotype" w:hAnsi="Palatino Linotype"/>
              <w:b/>
              <w:sz w:val="22"/>
              <w:szCs w:val="22"/>
              <w:lang w:val="es-ES_tradnl"/>
            </w:rPr>
            <w:t xml:space="preserve">/INFOEM/IP/RR/2021 </w:t>
          </w:r>
        </w:p>
      </w:tc>
    </w:tr>
    <w:tr w:rsidR="008A5960" w:rsidRPr="008A510F" w14:paraId="5794E524" w14:textId="77777777" w:rsidTr="00DF49AD">
      <w:trPr>
        <w:trHeight w:val="228"/>
      </w:trPr>
      <w:tc>
        <w:tcPr>
          <w:tcW w:w="2489" w:type="dxa"/>
          <w:shd w:val="clear" w:color="auto" w:fill="auto"/>
          <w:vAlign w:val="center"/>
        </w:tcPr>
        <w:p w14:paraId="07CB9235" w14:textId="3828DC8B" w:rsidR="008A5960" w:rsidRPr="008A510F" w:rsidRDefault="008A5960" w:rsidP="00B7600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27B4A118" w14:textId="51B343C8" w:rsidR="008A5960" w:rsidRPr="00927A01" w:rsidRDefault="008A5960" w:rsidP="00F77CF7">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w:t>
          </w:r>
          <w:r w:rsidR="00E62F74">
            <w:rPr>
              <w:rFonts w:ascii="Palatino Linotype" w:hAnsi="Palatino Linotype"/>
              <w:b/>
              <w:sz w:val="22"/>
              <w:szCs w:val="22"/>
              <w:lang w:val="es-ES_tradnl"/>
            </w:rPr>
            <w:t>yuntamiento de Chicoloapan</w:t>
          </w:r>
        </w:p>
      </w:tc>
    </w:tr>
    <w:tr w:rsidR="008A5960" w:rsidRPr="008A510F" w14:paraId="43AB1535" w14:textId="77777777" w:rsidTr="00DF49AD">
      <w:tc>
        <w:tcPr>
          <w:tcW w:w="2489" w:type="dxa"/>
          <w:shd w:val="clear" w:color="auto" w:fill="auto"/>
          <w:vAlign w:val="center"/>
        </w:tcPr>
        <w:p w14:paraId="0627849A" w14:textId="5C39EAFE" w:rsidR="008A5960" w:rsidRPr="008A510F" w:rsidRDefault="008A5960"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E62F7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3516B85A" w14:textId="19C633C5" w:rsidR="008A5960" w:rsidRPr="008A510F" w:rsidRDefault="00E62F74"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15597B28" w14:textId="77777777" w:rsidR="008A5960" w:rsidRDefault="008A5960"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489"/>
      <w:gridCol w:w="3464"/>
    </w:tblGrid>
    <w:tr w:rsidR="008A5960" w:rsidRPr="008A510F" w14:paraId="05F038EC" w14:textId="77777777" w:rsidTr="00A072F4">
      <w:tc>
        <w:tcPr>
          <w:tcW w:w="2489" w:type="dxa"/>
          <w:shd w:val="clear" w:color="auto" w:fill="auto"/>
        </w:tcPr>
        <w:p w14:paraId="35212F6B" w14:textId="4EA8A204" w:rsidR="008A5960" w:rsidRPr="008A510F" w:rsidRDefault="008A5960" w:rsidP="003B30C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5524F5A2" w14:textId="1CE2DD0D" w:rsidR="008A5960" w:rsidRPr="008A510F" w:rsidRDefault="00E62F74" w:rsidP="00F31082">
          <w:pPr>
            <w:ind w:right="175"/>
            <w:jc w:val="both"/>
            <w:rPr>
              <w:rFonts w:ascii="Palatino Linotype" w:hAnsi="Palatino Linotype"/>
              <w:b/>
              <w:sz w:val="22"/>
              <w:szCs w:val="22"/>
              <w:lang w:val="es-ES_tradnl"/>
            </w:rPr>
          </w:pPr>
          <w:r>
            <w:rPr>
              <w:rFonts w:ascii="Palatino Linotype" w:hAnsi="Palatino Linotype"/>
              <w:b/>
              <w:sz w:val="22"/>
              <w:szCs w:val="22"/>
              <w:lang w:val="es-ES_tradnl"/>
            </w:rPr>
            <w:t>05444</w:t>
          </w:r>
          <w:r w:rsidR="008A5960">
            <w:rPr>
              <w:rFonts w:ascii="Palatino Linotype" w:hAnsi="Palatino Linotype"/>
              <w:b/>
              <w:sz w:val="22"/>
              <w:szCs w:val="22"/>
              <w:lang w:val="es-ES_tradnl"/>
            </w:rPr>
            <w:t xml:space="preserve">/INFOEM/IP/RR/2021 </w:t>
          </w:r>
        </w:p>
      </w:tc>
    </w:tr>
    <w:tr w:rsidR="008A5960" w:rsidRPr="008A510F" w14:paraId="1D7C4AFE" w14:textId="77777777" w:rsidTr="00A072F4">
      <w:tc>
        <w:tcPr>
          <w:tcW w:w="2489" w:type="dxa"/>
          <w:shd w:val="clear" w:color="auto" w:fill="auto"/>
        </w:tcPr>
        <w:p w14:paraId="6BC46CE1" w14:textId="77777777" w:rsidR="008A5960" w:rsidRPr="008A510F" w:rsidRDefault="008A5960" w:rsidP="003B30CF">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64" w:type="dxa"/>
          <w:shd w:val="clear" w:color="auto" w:fill="auto"/>
          <w:vAlign w:val="center"/>
        </w:tcPr>
        <w:p w14:paraId="6991E7F3" w14:textId="4646EA7A" w:rsidR="008A5960" w:rsidRPr="003F42DE" w:rsidRDefault="008A5960" w:rsidP="003F42DE">
          <w:pPr>
            <w:ind w:left="-45" w:right="176"/>
            <w:jc w:val="both"/>
          </w:pPr>
        </w:p>
      </w:tc>
    </w:tr>
    <w:tr w:rsidR="008A5960" w:rsidRPr="008A510F" w14:paraId="7708229D" w14:textId="77777777" w:rsidTr="00A072F4">
      <w:trPr>
        <w:trHeight w:val="228"/>
      </w:trPr>
      <w:tc>
        <w:tcPr>
          <w:tcW w:w="2489" w:type="dxa"/>
          <w:shd w:val="clear" w:color="auto" w:fill="auto"/>
          <w:vAlign w:val="center"/>
        </w:tcPr>
        <w:p w14:paraId="4455B376" w14:textId="77777777" w:rsidR="008A5960" w:rsidRPr="008A510F" w:rsidRDefault="008A5960" w:rsidP="003B30C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26D290C2" w14:textId="30C61C17" w:rsidR="008A5960" w:rsidRPr="00927A01" w:rsidRDefault="008A5960" w:rsidP="00F83E6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w:t>
          </w:r>
          <w:r w:rsidR="00E62F74">
            <w:rPr>
              <w:rFonts w:ascii="Palatino Linotype" w:hAnsi="Palatino Linotype"/>
              <w:b/>
              <w:sz w:val="22"/>
              <w:szCs w:val="22"/>
              <w:lang w:val="es-ES_tradnl"/>
            </w:rPr>
            <w:t>yuntamiento de Chicoloapan</w:t>
          </w:r>
        </w:p>
      </w:tc>
    </w:tr>
    <w:tr w:rsidR="008A5960" w:rsidRPr="008A510F" w14:paraId="2FFC1B81" w14:textId="77777777" w:rsidTr="00A072F4">
      <w:tc>
        <w:tcPr>
          <w:tcW w:w="2489" w:type="dxa"/>
          <w:shd w:val="clear" w:color="auto" w:fill="auto"/>
          <w:vAlign w:val="center"/>
        </w:tcPr>
        <w:p w14:paraId="0E24CD76" w14:textId="43B2A5AE" w:rsidR="008A5960" w:rsidRPr="008A510F" w:rsidRDefault="008A5960" w:rsidP="00E62F74">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E62F7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34EAD50D" w14:textId="3098701E" w:rsidR="008A5960" w:rsidRPr="008A510F" w:rsidRDefault="00E62F74" w:rsidP="003B30CF">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75B7FE26" w14:textId="365C47D3" w:rsidR="008A5960" w:rsidRDefault="008A5960"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30D07E80" wp14:editId="540DA771">
          <wp:simplePos x="0" y="0"/>
          <wp:positionH relativeFrom="margin">
            <wp:posOffset>-1042035</wp:posOffset>
          </wp:positionH>
          <wp:positionV relativeFrom="paragraph">
            <wp:posOffset>-1117600</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ECEEA" w14:textId="4AB6C4D0" w:rsidR="00434165" w:rsidRDefault="00434165" w:rsidP="006B10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21C01"/>
    <w:multiLevelType w:val="hybridMultilevel"/>
    <w:tmpl w:val="1A7EBBEA"/>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8A96273"/>
    <w:multiLevelType w:val="hybridMultilevel"/>
    <w:tmpl w:val="526A2C5C"/>
    <w:lvl w:ilvl="0" w:tplc="7706BAB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95B0B7C"/>
    <w:multiLevelType w:val="hybridMultilevel"/>
    <w:tmpl w:val="F4B66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BC25AD"/>
    <w:multiLevelType w:val="hybridMultilevel"/>
    <w:tmpl w:val="0B8E80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09ED0B09"/>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0FFD1AE8"/>
    <w:multiLevelType w:val="hybridMultilevel"/>
    <w:tmpl w:val="61A21540"/>
    <w:lvl w:ilvl="0" w:tplc="956A67EC">
      <w:start w:val="1"/>
      <w:numFmt w:val="upperRoman"/>
      <w:lvlText w:val="%1."/>
      <w:lvlJc w:val="left"/>
      <w:pPr>
        <w:ind w:left="4406" w:hanging="720"/>
      </w:pPr>
      <w:rPr>
        <w:rFonts w:hint="default"/>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0">
    <w:nsid w:val="13D03464"/>
    <w:multiLevelType w:val="hybridMultilevel"/>
    <w:tmpl w:val="65A6E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AE034F"/>
    <w:multiLevelType w:val="hybridMultilevel"/>
    <w:tmpl w:val="27FAFEF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1FCC0E28"/>
    <w:multiLevelType w:val="hybridMultilevel"/>
    <w:tmpl w:val="1A7EBB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0002FA"/>
    <w:multiLevelType w:val="hybridMultilevel"/>
    <w:tmpl w:val="C05402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1E51E2"/>
    <w:multiLevelType w:val="hybridMultilevel"/>
    <w:tmpl w:val="6904556C"/>
    <w:lvl w:ilvl="0" w:tplc="080A000F">
      <w:start w:val="1"/>
      <w:numFmt w:val="decimal"/>
      <w:lvlText w:val="%1."/>
      <w:lvlJc w:val="left"/>
      <w:pPr>
        <w:ind w:left="720"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7C4067"/>
    <w:multiLevelType w:val="hybridMultilevel"/>
    <w:tmpl w:val="DD4648B4"/>
    <w:lvl w:ilvl="0" w:tplc="07DCBBE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6DAAA50"/>
    <w:multiLevelType w:val="hybridMultilevel"/>
    <w:tmpl w:val="C64FC74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8EC2EAC"/>
    <w:multiLevelType w:val="hybridMultilevel"/>
    <w:tmpl w:val="63040D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A343C8E"/>
    <w:multiLevelType w:val="hybridMultilevel"/>
    <w:tmpl w:val="6D7A6E08"/>
    <w:lvl w:ilvl="0" w:tplc="AD5C0F78">
      <w:start w:val="1"/>
      <w:numFmt w:val="decimal"/>
      <w:lvlText w:val="%1)"/>
      <w:lvlJc w:val="left"/>
      <w:pPr>
        <w:ind w:left="927" w:hanging="360"/>
      </w:pPr>
      <w:rPr>
        <w:rFonts w:ascii="Palatino Linotype" w:eastAsia="Calibri" w:hAnsi="Palatino Linotype" w:cs="Arial"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2C1F4C76"/>
    <w:multiLevelType w:val="hybridMultilevel"/>
    <w:tmpl w:val="5D002972"/>
    <w:lvl w:ilvl="0" w:tplc="274851A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nsid w:val="2C527A9E"/>
    <w:multiLevelType w:val="hybridMultilevel"/>
    <w:tmpl w:val="6B1C99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EED6676"/>
    <w:multiLevelType w:val="multilevel"/>
    <w:tmpl w:val="C0B2DD0A"/>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2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05E42EF"/>
    <w:multiLevelType w:val="hybridMultilevel"/>
    <w:tmpl w:val="F2FC62DC"/>
    <w:lvl w:ilvl="0" w:tplc="080A000F">
      <w:start w:val="1"/>
      <w:numFmt w:val="decimal"/>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53E42D5"/>
    <w:multiLevelType w:val="hybridMultilevel"/>
    <w:tmpl w:val="EB560102"/>
    <w:lvl w:ilvl="0" w:tplc="2AB003D2">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3C931C32"/>
    <w:multiLevelType w:val="hybridMultilevel"/>
    <w:tmpl w:val="9CE0A6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EB0A11"/>
    <w:multiLevelType w:val="hybridMultilevel"/>
    <w:tmpl w:val="6176809E"/>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5161998"/>
    <w:multiLevelType w:val="hybridMultilevel"/>
    <w:tmpl w:val="5FD04556"/>
    <w:lvl w:ilvl="0" w:tplc="4CD86DD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4F6177E2"/>
    <w:multiLevelType w:val="hybridMultilevel"/>
    <w:tmpl w:val="4C68B252"/>
    <w:lvl w:ilvl="0" w:tplc="74F2F58C">
      <w:start w:val="1"/>
      <w:numFmt w:val="decimal"/>
      <w:lvlText w:val="%1."/>
      <w:lvlJc w:val="left"/>
      <w:pPr>
        <w:ind w:left="786" w:hanging="360"/>
      </w:pPr>
      <w:rPr>
        <w:rFonts w:hint="default"/>
        <w:i w:val="0"/>
        <w:sz w:val="24"/>
        <w:szCs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nsid w:val="50006265"/>
    <w:multiLevelType w:val="hybridMultilevel"/>
    <w:tmpl w:val="47D63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13535EA"/>
    <w:multiLevelType w:val="hybridMultilevel"/>
    <w:tmpl w:val="AD9E0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41030D2"/>
    <w:multiLevelType w:val="hybridMultilevel"/>
    <w:tmpl w:val="6250075C"/>
    <w:lvl w:ilvl="0" w:tplc="0B4A6536">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84642CB"/>
    <w:multiLevelType w:val="hybridMultilevel"/>
    <w:tmpl w:val="F1B09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9887521"/>
    <w:multiLevelType w:val="hybridMultilevel"/>
    <w:tmpl w:val="9670D704"/>
    <w:lvl w:ilvl="0" w:tplc="38FA27BC">
      <w:start w:val="1"/>
      <w:numFmt w:val="decimal"/>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A1762DF"/>
    <w:multiLevelType w:val="hybridMultilevel"/>
    <w:tmpl w:val="7B5AC0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2EC3E2D"/>
    <w:multiLevelType w:val="hybridMultilevel"/>
    <w:tmpl w:val="8EE0BCAC"/>
    <w:lvl w:ilvl="0" w:tplc="33DE14AC">
      <w:start w:val="2"/>
      <w:numFmt w:val="bullet"/>
      <w:lvlText w:val="-"/>
      <w:lvlJc w:val="left"/>
      <w:pPr>
        <w:ind w:left="720" w:hanging="360"/>
      </w:pPr>
      <w:rPr>
        <w:rFonts w:ascii="Palatino Linotype" w:eastAsia="Times New Roman" w:hAnsi="Palatino Linotype"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03D2381"/>
    <w:multiLevelType w:val="hybridMultilevel"/>
    <w:tmpl w:val="63866C2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5451957"/>
    <w:multiLevelType w:val="hybridMultilevel"/>
    <w:tmpl w:val="21485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D9E5B02"/>
    <w:multiLevelType w:val="hybridMultilevel"/>
    <w:tmpl w:val="2D2AE9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22"/>
  </w:num>
  <w:num w:numId="3">
    <w:abstractNumId w:val="0"/>
  </w:num>
  <w:num w:numId="4">
    <w:abstractNumId w:val="1"/>
  </w:num>
  <w:num w:numId="5">
    <w:abstractNumId w:val="28"/>
  </w:num>
  <w:num w:numId="6">
    <w:abstractNumId w:val="30"/>
  </w:num>
  <w:num w:numId="7">
    <w:abstractNumId w:val="26"/>
  </w:num>
  <w:num w:numId="8">
    <w:abstractNumId w:val="49"/>
  </w:num>
  <w:num w:numId="9">
    <w:abstractNumId w:val="39"/>
  </w:num>
  <w:num w:numId="10">
    <w:abstractNumId w:val="18"/>
  </w:num>
  <w:num w:numId="11">
    <w:abstractNumId w:val="7"/>
  </w:num>
  <w:num w:numId="12">
    <w:abstractNumId w:val="6"/>
  </w:num>
  <w:num w:numId="13">
    <w:abstractNumId w:val="14"/>
  </w:num>
  <w:num w:numId="14">
    <w:abstractNumId w:val="29"/>
  </w:num>
  <w:num w:numId="15">
    <w:abstractNumId w:val="42"/>
  </w:num>
  <w:num w:numId="16">
    <w:abstractNumId w:val="21"/>
  </w:num>
  <w:num w:numId="17">
    <w:abstractNumId w:val="36"/>
  </w:num>
  <w:num w:numId="18">
    <w:abstractNumId w:val="41"/>
  </w:num>
  <w:num w:numId="19">
    <w:abstractNumId w:val="45"/>
  </w:num>
  <w:num w:numId="20">
    <w:abstractNumId w:val="31"/>
  </w:num>
  <w:num w:numId="21">
    <w:abstractNumId w:val="15"/>
  </w:num>
  <w:num w:numId="22">
    <w:abstractNumId w:val="23"/>
  </w:num>
  <w:num w:numId="23">
    <w:abstractNumId w:val="17"/>
  </w:num>
  <w:num w:numId="24">
    <w:abstractNumId w:val="24"/>
  </w:num>
  <w:num w:numId="25">
    <w:abstractNumId w:val="40"/>
  </w:num>
  <w:num w:numId="26">
    <w:abstractNumId w:val="47"/>
  </w:num>
  <w:num w:numId="27">
    <w:abstractNumId w:val="10"/>
  </w:num>
  <w:num w:numId="28">
    <w:abstractNumId w:val="20"/>
  </w:num>
  <w:num w:numId="29">
    <w:abstractNumId w:val="48"/>
  </w:num>
  <w:num w:numId="30">
    <w:abstractNumId w:val="44"/>
  </w:num>
  <w:num w:numId="31">
    <w:abstractNumId w:val="34"/>
  </w:num>
  <w:num w:numId="32">
    <w:abstractNumId w:val="33"/>
  </w:num>
  <w:num w:numId="33">
    <w:abstractNumId w:val="19"/>
  </w:num>
  <w:num w:numId="34">
    <w:abstractNumId w:val="27"/>
  </w:num>
  <w:num w:numId="35">
    <w:abstractNumId w:val="3"/>
  </w:num>
  <w:num w:numId="36">
    <w:abstractNumId w:val="8"/>
  </w:num>
  <w:num w:numId="37">
    <w:abstractNumId w:val="9"/>
  </w:num>
  <w:num w:numId="38">
    <w:abstractNumId w:val="38"/>
  </w:num>
  <w:num w:numId="39">
    <w:abstractNumId w:val="43"/>
  </w:num>
  <w:num w:numId="40">
    <w:abstractNumId w:val="13"/>
  </w:num>
  <w:num w:numId="41">
    <w:abstractNumId w:val="37"/>
  </w:num>
  <w:num w:numId="42">
    <w:abstractNumId w:val="46"/>
  </w:num>
  <w:num w:numId="43">
    <w:abstractNumId w:val="25"/>
  </w:num>
  <w:num w:numId="44">
    <w:abstractNumId w:val="2"/>
  </w:num>
  <w:num w:numId="45">
    <w:abstractNumId w:val="12"/>
  </w:num>
  <w:num w:numId="46">
    <w:abstractNumId w:val="4"/>
  </w:num>
  <w:num w:numId="47">
    <w:abstractNumId w:val="11"/>
  </w:num>
  <w:num w:numId="48">
    <w:abstractNumId w:val="35"/>
  </w:num>
  <w:num w:numId="49">
    <w:abstractNumId w:val="16"/>
  </w:num>
  <w:num w:numId="5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6E1"/>
    <w:rsid w:val="00000739"/>
    <w:rsid w:val="00000D12"/>
    <w:rsid w:val="00001AA1"/>
    <w:rsid w:val="00001B65"/>
    <w:rsid w:val="000023D4"/>
    <w:rsid w:val="000023E2"/>
    <w:rsid w:val="000024F6"/>
    <w:rsid w:val="00002575"/>
    <w:rsid w:val="000026C2"/>
    <w:rsid w:val="0000274C"/>
    <w:rsid w:val="00002FBE"/>
    <w:rsid w:val="00003182"/>
    <w:rsid w:val="00003C42"/>
    <w:rsid w:val="00003F5B"/>
    <w:rsid w:val="000041F0"/>
    <w:rsid w:val="00004981"/>
    <w:rsid w:val="00004B1F"/>
    <w:rsid w:val="00004B3B"/>
    <w:rsid w:val="000053DB"/>
    <w:rsid w:val="0000568D"/>
    <w:rsid w:val="00005DEA"/>
    <w:rsid w:val="00006AEC"/>
    <w:rsid w:val="00007133"/>
    <w:rsid w:val="00007349"/>
    <w:rsid w:val="000074FA"/>
    <w:rsid w:val="0000766A"/>
    <w:rsid w:val="00007CE9"/>
    <w:rsid w:val="00007DDC"/>
    <w:rsid w:val="00010367"/>
    <w:rsid w:val="0001095D"/>
    <w:rsid w:val="0001176F"/>
    <w:rsid w:val="00012129"/>
    <w:rsid w:val="000121F1"/>
    <w:rsid w:val="00012388"/>
    <w:rsid w:val="00012D74"/>
    <w:rsid w:val="0001326A"/>
    <w:rsid w:val="000132BA"/>
    <w:rsid w:val="0001395B"/>
    <w:rsid w:val="00013E9E"/>
    <w:rsid w:val="000141D5"/>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70"/>
    <w:rsid w:val="00016555"/>
    <w:rsid w:val="000169F7"/>
    <w:rsid w:val="00016E80"/>
    <w:rsid w:val="00017203"/>
    <w:rsid w:val="0001757A"/>
    <w:rsid w:val="000176C5"/>
    <w:rsid w:val="00017899"/>
    <w:rsid w:val="00017DEC"/>
    <w:rsid w:val="000208EF"/>
    <w:rsid w:val="00020AF4"/>
    <w:rsid w:val="00020DB3"/>
    <w:rsid w:val="00021550"/>
    <w:rsid w:val="000215E2"/>
    <w:rsid w:val="00021A61"/>
    <w:rsid w:val="00021B72"/>
    <w:rsid w:val="00021FDB"/>
    <w:rsid w:val="00022392"/>
    <w:rsid w:val="000223A3"/>
    <w:rsid w:val="00022ECC"/>
    <w:rsid w:val="000235D2"/>
    <w:rsid w:val="0002401E"/>
    <w:rsid w:val="00024543"/>
    <w:rsid w:val="00024A6B"/>
    <w:rsid w:val="00024A9A"/>
    <w:rsid w:val="00024AC5"/>
    <w:rsid w:val="00025298"/>
    <w:rsid w:val="00025299"/>
    <w:rsid w:val="00025366"/>
    <w:rsid w:val="00025950"/>
    <w:rsid w:val="00025A32"/>
    <w:rsid w:val="00025F0D"/>
    <w:rsid w:val="0002649B"/>
    <w:rsid w:val="000265F8"/>
    <w:rsid w:val="00026E3B"/>
    <w:rsid w:val="00026F66"/>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8F5"/>
    <w:rsid w:val="00033AB3"/>
    <w:rsid w:val="00033B37"/>
    <w:rsid w:val="00034003"/>
    <w:rsid w:val="0003424A"/>
    <w:rsid w:val="00034466"/>
    <w:rsid w:val="000344A3"/>
    <w:rsid w:val="00034C6C"/>
    <w:rsid w:val="00034ECC"/>
    <w:rsid w:val="000351A5"/>
    <w:rsid w:val="00035621"/>
    <w:rsid w:val="000357A7"/>
    <w:rsid w:val="00035880"/>
    <w:rsid w:val="00035CA2"/>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BD0"/>
    <w:rsid w:val="00040F01"/>
    <w:rsid w:val="00041861"/>
    <w:rsid w:val="00041968"/>
    <w:rsid w:val="000419B9"/>
    <w:rsid w:val="00041E53"/>
    <w:rsid w:val="00042499"/>
    <w:rsid w:val="00042D1E"/>
    <w:rsid w:val="00043052"/>
    <w:rsid w:val="00043810"/>
    <w:rsid w:val="000440F2"/>
    <w:rsid w:val="00044238"/>
    <w:rsid w:val="00044295"/>
    <w:rsid w:val="00044302"/>
    <w:rsid w:val="00044653"/>
    <w:rsid w:val="000457C8"/>
    <w:rsid w:val="00045B17"/>
    <w:rsid w:val="000464C0"/>
    <w:rsid w:val="00046DEB"/>
    <w:rsid w:val="000470F2"/>
    <w:rsid w:val="000470FE"/>
    <w:rsid w:val="000473AA"/>
    <w:rsid w:val="000473B3"/>
    <w:rsid w:val="00047622"/>
    <w:rsid w:val="000476A2"/>
    <w:rsid w:val="00047D51"/>
    <w:rsid w:val="00047E69"/>
    <w:rsid w:val="0005078C"/>
    <w:rsid w:val="00051975"/>
    <w:rsid w:val="000530F8"/>
    <w:rsid w:val="0005336D"/>
    <w:rsid w:val="00053829"/>
    <w:rsid w:val="00053C62"/>
    <w:rsid w:val="000546CC"/>
    <w:rsid w:val="00054B4C"/>
    <w:rsid w:val="0005547F"/>
    <w:rsid w:val="000559AB"/>
    <w:rsid w:val="000559F8"/>
    <w:rsid w:val="00055A97"/>
    <w:rsid w:val="00056302"/>
    <w:rsid w:val="0005637D"/>
    <w:rsid w:val="0005640C"/>
    <w:rsid w:val="00056A69"/>
    <w:rsid w:val="00056C16"/>
    <w:rsid w:val="00057386"/>
    <w:rsid w:val="0005759C"/>
    <w:rsid w:val="0005767C"/>
    <w:rsid w:val="00057B34"/>
    <w:rsid w:val="00060185"/>
    <w:rsid w:val="00060500"/>
    <w:rsid w:val="000606CB"/>
    <w:rsid w:val="000607E3"/>
    <w:rsid w:val="00060BBA"/>
    <w:rsid w:val="00060C59"/>
    <w:rsid w:val="000610D8"/>
    <w:rsid w:val="0006110D"/>
    <w:rsid w:val="0006148B"/>
    <w:rsid w:val="00061CBB"/>
    <w:rsid w:val="00062167"/>
    <w:rsid w:val="00063573"/>
    <w:rsid w:val="00063717"/>
    <w:rsid w:val="000638CC"/>
    <w:rsid w:val="00063DF5"/>
    <w:rsid w:val="00063E57"/>
    <w:rsid w:val="000644BE"/>
    <w:rsid w:val="00064682"/>
    <w:rsid w:val="00064FF9"/>
    <w:rsid w:val="00065029"/>
    <w:rsid w:val="000650FA"/>
    <w:rsid w:val="00066134"/>
    <w:rsid w:val="00066BAA"/>
    <w:rsid w:val="00066BE9"/>
    <w:rsid w:val="00066F09"/>
    <w:rsid w:val="00066F7A"/>
    <w:rsid w:val="00067149"/>
    <w:rsid w:val="00067D83"/>
    <w:rsid w:val="00067EBE"/>
    <w:rsid w:val="00070034"/>
    <w:rsid w:val="0007007A"/>
    <w:rsid w:val="000708D5"/>
    <w:rsid w:val="00070E4A"/>
    <w:rsid w:val="00071A97"/>
    <w:rsid w:val="00071C6C"/>
    <w:rsid w:val="00071CBC"/>
    <w:rsid w:val="00071D9F"/>
    <w:rsid w:val="0007202E"/>
    <w:rsid w:val="00072101"/>
    <w:rsid w:val="00072431"/>
    <w:rsid w:val="00072998"/>
    <w:rsid w:val="00072FC0"/>
    <w:rsid w:val="000732FF"/>
    <w:rsid w:val="000734C5"/>
    <w:rsid w:val="0007380A"/>
    <w:rsid w:val="000746C9"/>
    <w:rsid w:val="00074B17"/>
    <w:rsid w:val="00074E94"/>
    <w:rsid w:val="00075015"/>
    <w:rsid w:val="000754EB"/>
    <w:rsid w:val="00075CD7"/>
    <w:rsid w:val="0007607B"/>
    <w:rsid w:val="00076330"/>
    <w:rsid w:val="0007652E"/>
    <w:rsid w:val="000766C8"/>
    <w:rsid w:val="00076B85"/>
    <w:rsid w:val="00076EEA"/>
    <w:rsid w:val="00076FFA"/>
    <w:rsid w:val="0007721A"/>
    <w:rsid w:val="000775A4"/>
    <w:rsid w:val="0007794D"/>
    <w:rsid w:val="0007798E"/>
    <w:rsid w:val="000779EE"/>
    <w:rsid w:val="00077B7C"/>
    <w:rsid w:val="00077D7E"/>
    <w:rsid w:val="00077F29"/>
    <w:rsid w:val="00080086"/>
    <w:rsid w:val="00080185"/>
    <w:rsid w:val="000806B8"/>
    <w:rsid w:val="00080CA0"/>
    <w:rsid w:val="00081A5E"/>
    <w:rsid w:val="00081D22"/>
    <w:rsid w:val="00081DCD"/>
    <w:rsid w:val="00082165"/>
    <w:rsid w:val="000821DF"/>
    <w:rsid w:val="00082AEF"/>
    <w:rsid w:val="00082AFC"/>
    <w:rsid w:val="000831D1"/>
    <w:rsid w:val="000831F0"/>
    <w:rsid w:val="00083976"/>
    <w:rsid w:val="000839A1"/>
    <w:rsid w:val="00084798"/>
    <w:rsid w:val="00084F44"/>
    <w:rsid w:val="0008531B"/>
    <w:rsid w:val="0008532C"/>
    <w:rsid w:val="0008542A"/>
    <w:rsid w:val="00085D4A"/>
    <w:rsid w:val="00085F4B"/>
    <w:rsid w:val="00086105"/>
    <w:rsid w:val="000867B6"/>
    <w:rsid w:val="00086AA4"/>
    <w:rsid w:val="00086C1F"/>
    <w:rsid w:val="0008790A"/>
    <w:rsid w:val="0008798F"/>
    <w:rsid w:val="00087F07"/>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5A0"/>
    <w:rsid w:val="000A0A47"/>
    <w:rsid w:val="000A0CF8"/>
    <w:rsid w:val="000A13CA"/>
    <w:rsid w:val="000A18A9"/>
    <w:rsid w:val="000A1D24"/>
    <w:rsid w:val="000A1E2C"/>
    <w:rsid w:val="000A2041"/>
    <w:rsid w:val="000A26DC"/>
    <w:rsid w:val="000A2BD0"/>
    <w:rsid w:val="000A2D0C"/>
    <w:rsid w:val="000A31D0"/>
    <w:rsid w:val="000A3394"/>
    <w:rsid w:val="000A3465"/>
    <w:rsid w:val="000A4685"/>
    <w:rsid w:val="000A489D"/>
    <w:rsid w:val="000A48A8"/>
    <w:rsid w:val="000A4ADC"/>
    <w:rsid w:val="000A4AEF"/>
    <w:rsid w:val="000A5739"/>
    <w:rsid w:val="000A5A50"/>
    <w:rsid w:val="000A5A52"/>
    <w:rsid w:val="000A5ED9"/>
    <w:rsid w:val="000A6219"/>
    <w:rsid w:val="000A6402"/>
    <w:rsid w:val="000A6A7F"/>
    <w:rsid w:val="000A6B77"/>
    <w:rsid w:val="000A7047"/>
    <w:rsid w:val="000A7568"/>
    <w:rsid w:val="000A765A"/>
    <w:rsid w:val="000A7741"/>
    <w:rsid w:val="000B04AB"/>
    <w:rsid w:val="000B0865"/>
    <w:rsid w:val="000B0E9A"/>
    <w:rsid w:val="000B13BC"/>
    <w:rsid w:val="000B164B"/>
    <w:rsid w:val="000B1AF8"/>
    <w:rsid w:val="000B1E5C"/>
    <w:rsid w:val="000B202F"/>
    <w:rsid w:val="000B2442"/>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7135"/>
    <w:rsid w:val="000B7258"/>
    <w:rsid w:val="000B72CA"/>
    <w:rsid w:val="000B7486"/>
    <w:rsid w:val="000B782E"/>
    <w:rsid w:val="000B7867"/>
    <w:rsid w:val="000B7CC3"/>
    <w:rsid w:val="000C01A9"/>
    <w:rsid w:val="000C0284"/>
    <w:rsid w:val="000C05D1"/>
    <w:rsid w:val="000C073F"/>
    <w:rsid w:val="000C07B1"/>
    <w:rsid w:val="000C096A"/>
    <w:rsid w:val="000C0BB1"/>
    <w:rsid w:val="000C0FC2"/>
    <w:rsid w:val="000C1C81"/>
    <w:rsid w:val="000C2B11"/>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60E"/>
    <w:rsid w:val="000D187F"/>
    <w:rsid w:val="000D1AEF"/>
    <w:rsid w:val="000D1E9D"/>
    <w:rsid w:val="000D1F26"/>
    <w:rsid w:val="000D22C1"/>
    <w:rsid w:val="000D2317"/>
    <w:rsid w:val="000D26EB"/>
    <w:rsid w:val="000D287A"/>
    <w:rsid w:val="000D2AC1"/>
    <w:rsid w:val="000D2D89"/>
    <w:rsid w:val="000D2E1A"/>
    <w:rsid w:val="000D366B"/>
    <w:rsid w:val="000D3A56"/>
    <w:rsid w:val="000D4269"/>
    <w:rsid w:val="000D42EF"/>
    <w:rsid w:val="000D45A0"/>
    <w:rsid w:val="000D4F1A"/>
    <w:rsid w:val="000D5129"/>
    <w:rsid w:val="000D5790"/>
    <w:rsid w:val="000D5E9F"/>
    <w:rsid w:val="000D63BF"/>
    <w:rsid w:val="000D6E17"/>
    <w:rsid w:val="000D6F3D"/>
    <w:rsid w:val="000D6F81"/>
    <w:rsid w:val="000D6FA7"/>
    <w:rsid w:val="000E1104"/>
    <w:rsid w:val="000E126B"/>
    <w:rsid w:val="000E14DD"/>
    <w:rsid w:val="000E1A7B"/>
    <w:rsid w:val="000E1B7F"/>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877"/>
    <w:rsid w:val="000E592A"/>
    <w:rsid w:val="000E70AD"/>
    <w:rsid w:val="000E7AFA"/>
    <w:rsid w:val="000F0445"/>
    <w:rsid w:val="000F0A63"/>
    <w:rsid w:val="000F0B2B"/>
    <w:rsid w:val="000F0B6A"/>
    <w:rsid w:val="000F0FF5"/>
    <w:rsid w:val="000F15B8"/>
    <w:rsid w:val="000F1A31"/>
    <w:rsid w:val="000F1BD5"/>
    <w:rsid w:val="000F1DDC"/>
    <w:rsid w:val="000F23A9"/>
    <w:rsid w:val="000F2F43"/>
    <w:rsid w:val="000F3214"/>
    <w:rsid w:val="000F32FD"/>
    <w:rsid w:val="000F36CA"/>
    <w:rsid w:val="000F3B3D"/>
    <w:rsid w:val="000F3EAB"/>
    <w:rsid w:val="000F4680"/>
    <w:rsid w:val="000F46C9"/>
    <w:rsid w:val="000F4EA0"/>
    <w:rsid w:val="000F540E"/>
    <w:rsid w:val="000F54DD"/>
    <w:rsid w:val="000F6049"/>
    <w:rsid w:val="000F620C"/>
    <w:rsid w:val="000F65B7"/>
    <w:rsid w:val="000F676A"/>
    <w:rsid w:val="000F6933"/>
    <w:rsid w:val="000F70AD"/>
    <w:rsid w:val="000F70F5"/>
    <w:rsid w:val="000F73CB"/>
    <w:rsid w:val="000F7425"/>
    <w:rsid w:val="000F7BE8"/>
    <w:rsid w:val="0010030C"/>
    <w:rsid w:val="0010035E"/>
    <w:rsid w:val="00100808"/>
    <w:rsid w:val="00101844"/>
    <w:rsid w:val="00101AEB"/>
    <w:rsid w:val="00101B60"/>
    <w:rsid w:val="0010226E"/>
    <w:rsid w:val="00102A68"/>
    <w:rsid w:val="00103A50"/>
    <w:rsid w:val="00103DCE"/>
    <w:rsid w:val="00103F07"/>
    <w:rsid w:val="001047CE"/>
    <w:rsid w:val="00104D59"/>
    <w:rsid w:val="001056ED"/>
    <w:rsid w:val="00105721"/>
    <w:rsid w:val="0010592C"/>
    <w:rsid w:val="001059F8"/>
    <w:rsid w:val="00105B0D"/>
    <w:rsid w:val="001061B6"/>
    <w:rsid w:val="001063B4"/>
    <w:rsid w:val="0010645C"/>
    <w:rsid w:val="001066DC"/>
    <w:rsid w:val="00106957"/>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BA4"/>
    <w:rsid w:val="00113E6D"/>
    <w:rsid w:val="00113F0C"/>
    <w:rsid w:val="00114066"/>
    <w:rsid w:val="001140F8"/>
    <w:rsid w:val="0011437B"/>
    <w:rsid w:val="001144F7"/>
    <w:rsid w:val="00114785"/>
    <w:rsid w:val="00114950"/>
    <w:rsid w:val="00114F1C"/>
    <w:rsid w:val="00115142"/>
    <w:rsid w:val="00115330"/>
    <w:rsid w:val="00115D45"/>
    <w:rsid w:val="00115F17"/>
    <w:rsid w:val="00117056"/>
    <w:rsid w:val="001170DB"/>
    <w:rsid w:val="00117441"/>
    <w:rsid w:val="00117585"/>
    <w:rsid w:val="0011762E"/>
    <w:rsid w:val="0011780B"/>
    <w:rsid w:val="001178C2"/>
    <w:rsid w:val="00117A90"/>
    <w:rsid w:val="00117C9E"/>
    <w:rsid w:val="001200BC"/>
    <w:rsid w:val="0012019B"/>
    <w:rsid w:val="001204F8"/>
    <w:rsid w:val="001208EF"/>
    <w:rsid w:val="00120AE0"/>
    <w:rsid w:val="00120B69"/>
    <w:rsid w:val="001217E2"/>
    <w:rsid w:val="00121809"/>
    <w:rsid w:val="00121B54"/>
    <w:rsid w:val="00121B9D"/>
    <w:rsid w:val="0012201D"/>
    <w:rsid w:val="00122389"/>
    <w:rsid w:val="001223EF"/>
    <w:rsid w:val="00122A25"/>
    <w:rsid w:val="00122C3F"/>
    <w:rsid w:val="0012477A"/>
    <w:rsid w:val="00124DD3"/>
    <w:rsid w:val="00124F20"/>
    <w:rsid w:val="00125F96"/>
    <w:rsid w:val="00125F9A"/>
    <w:rsid w:val="00126513"/>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3F22"/>
    <w:rsid w:val="001348A2"/>
    <w:rsid w:val="00134AEE"/>
    <w:rsid w:val="0013575F"/>
    <w:rsid w:val="0013618C"/>
    <w:rsid w:val="0013664E"/>
    <w:rsid w:val="00136816"/>
    <w:rsid w:val="00136866"/>
    <w:rsid w:val="00136D1B"/>
    <w:rsid w:val="0013733D"/>
    <w:rsid w:val="00137529"/>
    <w:rsid w:val="00137997"/>
    <w:rsid w:val="00137EA0"/>
    <w:rsid w:val="00140136"/>
    <w:rsid w:val="001405F4"/>
    <w:rsid w:val="001407C2"/>
    <w:rsid w:val="00140A2C"/>
    <w:rsid w:val="001410EC"/>
    <w:rsid w:val="0014198E"/>
    <w:rsid w:val="00141AE7"/>
    <w:rsid w:val="00141E62"/>
    <w:rsid w:val="0014226C"/>
    <w:rsid w:val="00142281"/>
    <w:rsid w:val="00142421"/>
    <w:rsid w:val="00143F5D"/>
    <w:rsid w:val="0014406F"/>
    <w:rsid w:val="00144328"/>
    <w:rsid w:val="00144351"/>
    <w:rsid w:val="0014441C"/>
    <w:rsid w:val="001447E3"/>
    <w:rsid w:val="0014486E"/>
    <w:rsid w:val="00144924"/>
    <w:rsid w:val="00144AF4"/>
    <w:rsid w:val="001452F8"/>
    <w:rsid w:val="001452FC"/>
    <w:rsid w:val="0014546B"/>
    <w:rsid w:val="00145631"/>
    <w:rsid w:val="0014574E"/>
    <w:rsid w:val="001457A8"/>
    <w:rsid w:val="001458EB"/>
    <w:rsid w:val="001459A3"/>
    <w:rsid w:val="00145CC2"/>
    <w:rsid w:val="00145E32"/>
    <w:rsid w:val="00145E77"/>
    <w:rsid w:val="001462C0"/>
    <w:rsid w:val="0014632A"/>
    <w:rsid w:val="0014698D"/>
    <w:rsid w:val="001469DE"/>
    <w:rsid w:val="0014704B"/>
    <w:rsid w:val="001473DB"/>
    <w:rsid w:val="00147813"/>
    <w:rsid w:val="001478CB"/>
    <w:rsid w:val="00147957"/>
    <w:rsid w:val="00147FF3"/>
    <w:rsid w:val="00150001"/>
    <w:rsid w:val="00150860"/>
    <w:rsid w:val="001508D9"/>
    <w:rsid w:val="001516B6"/>
    <w:rsid w:val="0015173E"/>
    <w:rsid w:val="00151840"/>
    <w:rsid w:val="00152551"/>
    <w:rsid w:val="00152AD8"/>
    <w:rsid w:val="00152C23"/>
    <w:rsid w:val="001532CC"/>
    <w:rsid w:val="001537D5"/>
    <w:rsid w:val="00153FA8"/>
    <w:rsid w:val="00154249"/>
    <w:rsid w:val="001545A5"/>
    <w:rsid w:val="00154D5A"/>
    <w:rsid w:val="0015510A"/>
    <w:rsid w:val="00155236"/>
    <w:rsid w:val="00155695"/>
    <w:rsid w:val="00155944"/>
    <w:rsid w:val="00156179"/>
    <w:rsid w:val="0015619C"/>
    <w:rsid w:val="0015644E"/>
    <w:rsid w:val="00156976"/>
    <w:rsid w:val="00156D5A"/>
    <w:rsid w:val="0015757F"/>
    <w:rsid w:val="00157A60"/>
    <w:rsid w:val="00157D6D"/>
    <w:rsid w:val="00157E73"/>
    <w:rsid w:val="00157E82"/>
    <w:rsid w:val="00160927"/>
    <w:rsid w:val="00160A11"/>
    <w:rsid w:val="00161360"/>
    <w:rsid w:val="001613E1"/>
    <w:rsid w:val="00161FC5"/>
    <w:rsid w:val="001620FC"/>
    <w:rsid w:val="00162324"/>
    <w:rsid w:val="00162478"/>
    <w:rsid w:val="00163186"/>
    <w:rsid w:val="0016323E"/>
    <w:rsid w:val="00163292"/>
    <w:rsid w:val="001632F2"/>
    <w:rsid w:val="0016346E"/>
    <w:rsid w:val="00163EA0"/>
    <w:rsid w:val="00164333"/>
    <w:rsid w:val="001643C5"/>
    <w:rsid w:val="001643E6"/>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7222"/>
    <w:rsid w:val="0016762B"/>
    <w:rsid w:val="00167905"/>
    <w:rsid w:val="00170080"/>
    <w:rsid w:val="00170571"/>
    <w:rsid w:val="00170E1F"/>
    <w:rsid w:val="00172B98"/>
    <w:rsid w:val="00172C49"/>
    <w:rsid w:val="00172F81"/>
    <w:rsid w:val="00173064"/>
    <w:rsid w:val="001730B8"/>
    <w:rsid w:val="00173473"/>
    <w:rsid w:val="0017348F"/>
    <w:rsid w:val="00173EDB"/>
    <w:rsid w:val="0017417A"/>
    <w:rsid w:val="00174377"/>
    <w:rsid w:val="001745FF"/>
    <w:rsid w:val="00174CC6"/>
    <w:rsid w:val="0017515A"/>
    <w:rsid w:val="00175610"/>
    <w:rsid w:val="0017573A"/>
    <w:rsid w:val="001759B9"/>
    <w:rsid w:val="00175AD2"/>
    <w:rsid w:val="001765F2"/>
    <w:rsid w:val="001770A8"/>
    <w:rsid w:val="001770C7"/>
    <w:rsid w:val="001774A1"/>
    <w:rsid w:val="001777B5"/>
    <w:rsid w:val="0017791F"/>
    <w:rsid w:val="00180031"/>
    <w:rsid w:val="00180217"/>
    <w:rsid w:val="001802AD"/>
    <w:rsid w:val="001809F3"/>
    <w:rsid w:val="001811B7"/>
    <w:rsid w:val="001814C8"/>
    <w:rsid w:val="0018164D"/>
    <w:rsid w:val="0018173D"/>
    <w:rsid w:val="001824E9"/>
    <w:rsid w:val="00182CC5"/>
    <w:rsid w:val="001837BB"/>
    <w:rsid w:val="00183FFE"/>
    <w:rsid w:val="00184175"/>
    <w:rsid w:val="0018493C"/>
    <w:rsid w:val="00184ACC"/>
    <w:rsid w:val="00184AF3"/>
    <w:rsid w:val="00184BBB"/>
    <w:rsid w:val="00184CE7"/>
    <w:rsid w:val="001858A8"/>
    <w:rsid w:val="00185B5A"/>
    <w:rsid w:val="00185BAF"/>
    <w:rsid w:val="00185BF0"/>
    <w:rsid w:val="00186547"/>
    <w:rsid w:val="001869F3"/>
    <w:rsid w:val="00186ADF"/>
    <w:rsid w:val="00186E8F"/>
    <w:rsid w:val="00187FA7"/>
    <w:rsid w:val="0019006E"/>
    <w:rsid w:val="001901D8"/>
    <w:rsid w:val="001901E6"/>
    <w:rsid w:val="001903F3"/>
    <w:rsid w:val="001904AE"/>
    <w:rsid w:val="00190510"/>
    <w:rsid w:val="001905C3"/>
    <w:rsid w:val="001906BB"/>
    <w:rsid w:val="0019083E"/>
    <w:rsid w:val="001909D4"/>
    <w:rsid w:val="00191133"/>
    <w:rsid w:val="001912A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A91"/>
    <w:rsid w:val="00196E46"/>
    <w:rsid w:val="00197722"/>
    <w:rsid w:val="00197A65"/>
    <w:rsid w:val="00197B17"/>
    <w:rsid w:val="00197CE4"/>
    <w:rsid w:val="00197FBA"/>
    <w:rsid w:val="001A03C8"/>
    <w:rsid w:val="001A0600"/>
    <w:rsid w:val="001A0B9A"/>
    <w:rsid w:val="001A1388"/>
    <w:rsid w:val="001A13AD"/>
    <w:rsid w:val="001A242F"/>
    <w:rsid w:val="001A2453"/>
    <w:rsid w:val="001A281E"/>
    <w:rsid w:val="001A389C"/>
    <w:rsid w:val="001A3C8E"/>
    <w:rsid w:val="001A3DD8"/>
    <w:rsid w:val="001A3E84"/>
    <w:rsid w:val="001A3E96"/>
    <w:rsid w:val="001A3F6A"/>
    <w:rsid w:val="001A477D"/>
    <w:rsid w:val="001A49E2"/>
    <w:rsid w:val="001A4C2D"/>
    <w:rsid w:val="001A4C61"/>
    <w:rsid w:val="001A4E78"/>
    <w:rsid w:val="001A590F"/>
    <w:rsid w:val="001A5AA0"/>
    <w:rsid w:val="001A5F72"/>
    <w:rsid w:val="001A600E"/>
    <w:rsid w:val="001A6454"/>
    <w:rsid w:val="001A6687"/>
    <w:rsid w:val="001A6C29"/>
    <w:rsid w:val="001A6F14"/>
    <w:rsid w:val="001A7540"/>
    <w:rsid w:val="001A7A84"/>
    <w:rsid w:val="001A7EEA"/>
    <w:rsid w:val="001B012F"/>
    <w:rsid w:val="001B05BC"/>
    <w:rsid w:val="001B096F"/>
    <w:rsid w:val="001B0B12"/>
    <w:rsid w:val="001B0C21"/>
    <w:rsid w:val="001B0EC0"/>
    <w:rsid w:val="001B137C"/>
    <w:rsid w:val="001B1EC8"/>
    <w:rsid w:val="001B205E"/>
    <w:rsid w:val="001B210C"/>
    <w:rsid w:val="001B21D7"/>
    <w:rsid w:val="001B2402"/>
    <w:rsid w:val="001B2DEC"/>
    <w:rsid w:val="001B482C"/>
    <w:rsid w:val="001B4BD8"/>
    <w:rsid w:val="001B54F4"/>
    <w:rsid w:val="001B5836"/>
    <w:rsid w:val="001B58EB"/>
    <w:rsid w:val="001B5A73"/>
    <w:rsid w:val="001B5D17"/>
    <w:rsid w:val="001B5EB6"/>
    <w:rsid w:val="001B648C"/>
    <w:rsid w:val="001B7257"/>
    <w:rsid w:val="001B72D4"/>
    <w:rsid w:val="001B7694"/>
    <w:rsid w:val="001B7857"/>
    <w:rsid w:val="001B7F0C"/>
    <w:rsid w:val="001C0465"/>
    <w:rsid w:val="001C06D6"/>
    <w:rsid w:val="001C0DB5"/>
    <w:rsid w:val="001C1918"/>
    <w:rsid w:val="001C1921"/>
    <w:rsid w:val="001C1C0A"/>
    <w:rsid w:val="001C1E1E"/>
    <w:rsid w:val="001C2084"/>
    <w:rsid w:val="001C248C"/>
    <w:rsid w:val="001C27AE"/>
    <w:rsid w:val="001C27D1"/>
    <w:rsid w:val="001C2C7E"/>
    <w:rsid w:val="001C3650"/>
    <w:rsid w:val="001C3CE9"/>
    <w:rsid w:val="001C3FD7"/>
    <w:rsid w:val="001C4372"/>
    <w:rsid w:val="001C4C72"/>
    <w:rsid w:val="001C4E66"/>
    <w:rsid w:val="001C553F"/>
    <w:rsid w:val="001C58E8"/>
    <w:rsid w:val="001C59BF"/>
    <w:rsid w:val="001C5BB1"/>
    <w:rsid w:val="001C5E3D"/>
    <w:rsid w:val="001C64C7"/>
    <w:rsid w:val="001C65CE"/>
    <w:rsid w:val="001C6F00"/>
    <w:rsid w:val="001C6FA6"/>
    <w:rsid w:val="001C71DB"/>
    <w:rsid w:val="001C73A8"/>
    <w:rsid w:val="001D0016"/>
    <w:rsid w:val="001D04B9"/>
    <w:rsid w:val="001D0561"/>
    <w:rsid w:val="001D070D"/>
    <w:rsid w:val="001D0A8A"/>
    <w:rsid w:val="001D0B9E"/>
    <w:rsid w:val="001D0BE2"/>
    <w:rsid w:val="001D0E01"/>
    <w:rsid w:val="001D270B"/>
    <w:rsid w:val="001D2D78"/>
    <w:rsid w:val="001D2EBA"/>
    <w:rsid w:val="001D2F10"/>
    <w:rsid w:val="001D2F58"/>
    <w:rsid w:val="001D3363"/>
    <w:rsid w:val="001D3923"/>
    <w:rsid w:val="001D3C9C"/>
    <w:rsid w:val="001D40B4"/>
    <w:rsid w:val="001D4E9C"/>
    <w:rsid w:val="001D611D"/>
    <w:rsid w:val="001D64D7"/>
    <w:rsid w:val="001D6661"/>
    <w:rsid w:val="001D6672"/>
    <w:rsid w:val="001D6687"/>
    <w:rsid w:val="001D7271"/>
    <w:rsid w:val="001D7487"/>
    <w:rsid w:val="001D7D15"/>
    <w:rsid w:val="001E009E"/>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82"/>
    <w:rsid w:val="001E49CD"/>
    <w:rsid w:val="001E4AAE"/>
    <w:rsid w:val="001E4B5F"/>
    <w:rsid w:val="001E4BFC"/>
    <w:rsid w:val="001E4C41"/>
    <w:rsid w:val="001E4D78"/>
    <w:rsid w:val="001E525F"/>
    <w:rsid w:val="001E529C"/>
    <w:rsid w:val="001E538E"/>
    <w:rsid w:val="001E5B67"/>
    <w:rsid w:val="001E5C8A"/>
    <w:rsid w:val="001E600F"/>
    <w:rsid w:val="001E6185"/>
    <w:rsid w:val="001E65A1"/>
    <w:rsid w:val="001E66FE"/>
    <w:rsid w:val="001E7485"/>
    <w:rsid w:val="001E750B"/>
    <w:rsid w:val="001E7AE5"/>
    <w:rsid w:val="001E7D0B"/>
    <w:rsid w:val="001F039E"/>
    <w:rsid w:val="001F0440"/>
    <w:rsid w:val="001F05A4"/>
    <w:rsid w:val="001F067D"/>
    <w:rsid w:val="001F0B09"/>
    <w:rsid w:val="001F1058"/>
    <w:rsid w:val="001F1E4F"/>
    <w:rsid w:val="001F2ED5"/>
    <w:rsid w:val="001F3807"/>
    <w:rsid w:val="001F4105"/>
    <w:rsid w:val="001F419B"/>
    <w:rsid w:val="001F4348"/>
    <w:rsid w:val="001F44A6"/>
    <w:rsid w:val="001F451F"/>
    <w:rsid w:val="001F474D"/>
    <w:rsid w:val="001F4E38"/>
    <w:rsid w:val="001F591B"/>
    <w:rsid w:val="001F5B48"/>
    <w:rsid w:val="001F5D61"/>
    <w:rsid w:val="001F5ECB"/>
    <w:rsid w:val="001F5F32"/>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FC0"/>
    <w:rsid w:val="00206351"/>
    <w:rsid w:val="00206B43"/>
    <w:rsid w:val="00206F29"/>
    <w:rsid w:val="002072CF"/>
    <w:rsid w:val="00207B3C"/>
    <w:rsid w:val="00207C90"/>
    <w:rsid w:val="00210091"/>
    <w:rsid w:val="0021025C"/>
    <w:rsid w:val="00210C3F"/>
    <w:rsid w:val="00210C50"/>
    <w:rsid w:val="00211644"/>
    <w:rsid w:val="00211EF7"/>
    <w:rsid w:val="00212760"/>
    <w:rsid w:val="00212C9A"/>
    <w:rsid w:val="00213234"/>
    <w:rsid w:val="00213300"/>
    <w:rsid w:val="0021334C"/>
    <w:rsid w:val="00213EB2"/>
    <w:rsid w:val="00214152"/>
    <w:rsid w:val="002144E5"/>
    <w:rsid w:val="002145D6"/>
    <w:rsid w:val="00214618"/>
    <w:rsid w:val="00214915"/>
    <w:rsid w:val="00214CD1"/>
    <w:rsid w:val="00214D98"/>
    <w:rsid w:val="00214E76"/>
    <w:rsid w:val="00214FBD"/>
    <w:rsid w:val="002156D7"/>
    <w:rsid w:val="00215990"/>
    <w:rsid w:val="00215DBB"/>
    <w:rsid w:val="00216147"/>
    <w:rsid w:val="002161B4"/>
    <w:rsid w:val="00216672"/>
    <w:rsid w:val="0021682D"/>
    <w:rsid w:val="00216AB9"/>
    <w:rsid w:val="002171AA"/>
    <w:rsid w:val="00217655"/>
    <w:rsid w:val="00217900"/>
    <w:rsid w:val="00217B30"/>
    <w:rsid w:val="00217E73"/>
    <w:rsid w:val="00217F14"/>
    <w:rsid w:val="002205AC"/>
    <w:rsid w:val="00220CED"/>
    <w:rsid w:val="00220E88"/>
    <w:rsid w:val="00220FD6"/>
    <w:rsid w:val="0022116E"/>
    <w:rsid w:val="00221577"/>
    <w:rsid w:val="002218A8"/>
    <w:rsid w:val="00221E77"/>
    <w:rsid w:val="002223DE"/>
    <w:rsid w:val="002223F1"/>
    <w:rsid w:val="00222777"/>
    <w:rsid w:val="00222854"/>
    <w:rsid w:val="00222868"/>
    <w:rsid w:val="0022312B"/>
    <w:rsid w:val="00223D05"/>
    <w:rsid w:val="00224204"/>
    <w:rsid w:val="00224592"/>
    <w:rsid w:val="00224979"/>
    <w:rsid w:val="00224DE7"/>
    <w:rsid w:val="0022511E"/>
    <w:rsid w:val="00225381"/>
    <w:rsid w:val="00225811"/>
    <w:rsid w:val="00225E05"/>
    <w:rsid w:val="00225FE2"/>
    <w:rsid w:val="00226285"/>
    <w:rsid w:val="002262E3"/>
    <w:rsid w:val="00226B9C"/>
    <w:rsid w:val="00227318"/>
    <w:rsid w:val="0022784E"/>
    <w:rsid w:val="0022790E"/>
    <w:rsid w:val="002279C2"/>
    <w:rsid w:val="00227A6E"/>
    <w:rsid w:val="00227EE3"/>
    <w:rsid w:val="00230375"/>
    <w:rsid w:val="00230622"/>
    <w:rsid w:val="00230681"/>
    <w:rsid w:val="002309BF"/>
    <w:rsid w:val="00230E91"/>
    <w:rsid w:val="0023134F"/>
    <w:rsid w:val="00231711"/>
    <w:rsid w:val="00232113"/>
    <w:rsid w:val="00232287"/>
    <w:rsid w:val="0023271C"/>
    <w:rsid w:val="0023279A"/>
    <w:rsid w:val="002327C8"/>
    <w:rsid w:val="002329A0"/>
    <w:rsid w:val="00233907"/>
    <w:rsid w:val="00233D03"/>
    <w:rsid w:val="00234452"/>
    <w:rsid w:val="002347EF"/>
    <w:rsid w:val="00234F68"/>
    <w:rsid w:val="00235017"/>
    <w:rsid w:val="002350EA"/>
    <w:rsid w:val="00235CD9"/>
    <w:rsid w:val="00235F37"/>
    <w:rsid w:val="00236153"/>
    <w:rsid w:val="002363E6"/>
    <w:rsid w:val="002364E3"/>
    <w:rsid w:val="00236690"/>
    <w:rsid w:val="00237024"/>
    <w:rsid w:val="002374FD"/>
    <w:rsid w:val="00240C76"/>
    <w:rsid w:val="0024121A"/>
    <w:rsid w:val="00241347"/>
    <w:rsid w:val="00241FCD"/>
    <w:rsid w:val="002423C7"/>
    <w:rsid w:val="002425AF"/>
    <w:rsid w:val="002426FE"/>
    <w:rsid w:val="00242BB4"/>
    <w:rsid w:val="002434FE"/>
    <w:rsid w:val="0024350E"/>
    <w:rsid w:val="00244A1E"/>
    <w:rsid w:val="00244A4B"/>
    <w:rsid w:val="00244D7E"/>
    <w:rsid w:val="00244FFD"/>
    <w:rsid w:val="00245260"/>
    <w:rsid w:val="00245267"/>
    <w:rsid w:val="0024561F"/>
    <w:rsid w:val="002457D5"/>
    <w:rsid w:val="00245E9C"/>
    <w:rsid w:val="00245EA1"/>
    <w:rsid w:val="002460C4"/>
    <w:rsid w:val="002461AD"/>
    <w:rsid w:val="002466F0"/>
    <w:rsid w:val="00246845"/>
    <w:rsid w:val="00246D50"/>
    <w:rsid w:val="00246DCE"/>
    <w:rsid w:val="00247235"/>
    <w:rsid w:val="002475AE"/>
    <w:rsid w:val="0024767B"/>
    <w:rsid w:val="002479BF"/>
    <w:rsid w:val="00247EFE"/>
    <w:rsid w:val="00247FF9"/>
    <w:rsid w:val="00250117"/>
    <w:rsid w:val="002502FC"/>
    <w:rsid w:val="00250309"/>
    <w:rsid w:val="00250458"/>
    <w:rsid w:val="00251025"/>
    <w:rsid w:val="0025118F"/>
    <w:rsid w:val="002512AD"/>
    <w:rsid w:val="00251472"/>
    <w:rsid w:val="00251A6E"/>
    <w:rsid w:val="00251B17"/>
    <w:rsid w:val="00251CAD"/>
    <w:rsid w:val="00251D0D"/>
    <w:rsid w:val="00251D31"/>
    <w:rsid w:val="00252BF3"/>
    <w:rsid w:val="00252C69"/>
    <w:rsid w:val="00252DC7"/>
    <w:rsid w:val="00252E8F"/>
    <w:rsid w:val="00252FF4"/>
    <w:rsid w:val="002535B9"/>
    <w:rsid w:val="00254EDB"/>
    <w:rsid w:val="0025594A"/>
    <w:rsid w:val="00255CD7"/>
    <w:rsid w:val="00255F18"/>
    <w:rsid w:val="002561DF"/>
    <w:rsid w:val="00256A73"/>
    <w:rsid w:val="00256BF7"/>
    <w:rsid w:val="002571EE"/>
    <w:rsid w:val="00257425"/>
    <w:rsid w:val="002574C8"/>
    <w:rsid w:val="00257AD7"/>
    <w:rsid w:val="0026052F"/>
    <w:rsid w:val="00260989"/>
    <w:rsid w:val="00260CA8"/>
    <w:rsid w:val="00260D3C"/>
    <w:rsid w:val="00260D8C"/>
    <w:rsid w:val="002616BB"/>
    <w:rsid w:val="0026268A"/>
    <w:rsid w:val="002632BA"/>
    <w:rsid w:val="0026356F"/>
    <w:rsid w:val="002645B0"/>
    <w:rsid w:val="002645C0"/>
    <w:rsid w:val="0026464A"/>
    <w:rsid w:val="00264A96"/>
    <w:rsid w:val="00264C5B"/>
    <w:rsid w:val="002650AB"/>
    <w:rsid w:val="002652B8"/>
    <w:rsid w:val="00265E69"/>
    <w:rsid w:val="002662BD"/>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E7C"/>
    <w:rsid w:val="0027513A"/>
    <w:rsid w:val="00275195"/>
    <w:rsid w:val="00275366"/>
    <w:rsid w:val="002753D6"/>
    <w:rsid w:val="00275690"/>
    <w:rsid w:val="00275B50"/>
    <w:rsid w:val="00275BA9"/>
    <w:rsid w:val="00275DC7"/>
    <w:rsid w:val="00275F71"/>
    <w:rsid w:val="00276AA6"/>
    <w:rsid w:val="00276CA7"/>
    <w:rsid w:val="00276D55"/>
    <w:rsid w:val="00277037"/>
    <w:rsid w:val="00277982"/>
    <w:rsid w:val="002779C6"/>
    <w:rsid w:val="00277A0B"/>
    <w:rsid w:val="00277A97"/>
    <w:rsid w:val="00277E86"/>
    <w:rsid w:val="00280085"/>
    <w:rsid w:val="00280C96"/>
    <w:rsid w:val="00280DAF"/>
    <w:rsid w:val="00280EAA"/>
    <w:rsid w:val="00281520"/>
    <w:rsid w:val="0028161B"/>
    <w:rsid w:val="002817B3"/>
    <w:rsid w:val="002817BD"/>
    <w:rsid w:val="0028190A"/>
    <w:rsid w:val="0028219B"/>
    <w:rsid w:val="00283198"/>
    <w:rsid w:val="0028332D"/>
    <w:rsid w:val="00283381"/>
    <w:rsid w:val="00283484"/>
    <w:rsid w:val="002836BA"/>
    <w:rsid w:val="002843C2"/>
    <w:rsid w:val="00284794"/>
    <w:rsid w:val="002847DA"/>
    <w:rsid w:val="00285241"/>
    <w:rsid w:val="00285375"/>
    <w:rsid w:val="002855AB"/>
    <w:rsid w:val="002857BB"/>
    <w:rsid w:val="00286119"/>
    <w:rsid w:val="00286655"/>
    <w:rsid w:val="002866C5"/>
    <w:rsid w:val="0028694D"/>
    <w:rsid w:val="00286C9D"/>
    <w:rsid w:val="00286F27"/>
    <w:rsid w:val="00287523"/>
    <w:rsid w:val="0028756E"/>
    <w:rsid w:val="00287676"/>
    <w:rsid w:val="00287B2A"/>
    <w:rsid w:val="00287DD9"/>
    <w:rsid w:val="00287E98"/>
    <w:rsid w:val="002902C1"/>
    <w:rsid w:val="00290DA2"/>
    <w:rsid w:val="00291383"/>
    <w:rsid w:val="00291F6A"/>
    <w:rsid w:val="002925BD"/>
    <w:rsid w:val="00293CA5"/>
    <w:rsid w:val="00293D2C"/>
    <w:rsid w:val="002940E9"/>
    <w:rsid w:val="002944C8"/>
    <w:rsid w:val="0029492D"/>
    <w:rsid w:val="002949D9"/>
    <w:rsid w:val="00294D96"/>
    <w:rsid w:val="0029534F"/>
    <w:rsid w:val="00295974"/>
    <w:rsid w:val="00295C49"/>
    <w:rsid w:val="00295DD1"/>
    <w:rsid w:val="00295F22"/>
    <w:rsid w:val="00296164"/>
    <w:rsid w:val="00296255"/>
    <w:rsid w:val="00296373"/>
    <w:rsid w:val="0029675B"/>
    <w:rsid w:val="002967E6"/>
    <w:rsid w:val="00297161"/>
    <w:rsid w:val="002971D3"/>
    <w:rsid w:val="0029786B"/>
    <w:rsid w:val="0029791A"/>
    <w:rsid w:val="002979F3"/>
    <w:rsid w:val="00297F2A"/>
    <w:rsid w:val="002A0102"/>
    <w:rsid w:val="002A05F6"/>
    <w:rsid w:val="002A0AD1"/>
    <w:rsid w:val="002A0B60"/>
    <w:rsid w:val="002A0C56"/>
    <w:rsid w:val="002A0EA8"/>
    <w:rsid w:val="002A113F"/>
    <w:rsid w:val="002A1343"/>
    <w:rsid w:val="002A1A6A"/>
    <w:rsid w:val="002A1AA1"/>
    <w:rsid w:val="002A1AD9"/>
    <w:rsid w:val="002A1CB3"/>
    <w:rsid w:val="002A1EEB"/>
    <w:rsid w:val="002A2473"/>
    <w:rsid w:val="002A258F"/>
    <w:rsid w:val="002A2B49"/>
    <w:rsid w:val="002A3A26"/>
    <w:rsid w:val="002A3E37"/>
    <w:rsid w:val="002A3FD0"/>
    <w:rsid w:val="002A412F"/>
    <w:rsid w:val="002A49F4"/>
    <w:rsid w:val="002A51A6"/>
    <w:rsid w:val="002A54FE"/>
    <w:rsid w:val="002A5627"/>
    <w:rsid w:val="002A5B17"/>
    <w:rsid w:val="002A68BD"/>
    <w:rsid w:val="002A6948"/>
    <w:rsid w:val="002A6F41"/>
    <w:rsid w:val="002A7DEA"/>
    <w:rsid w:val="002B02F1"/>
    <w:rsid w:val="002B0929"/>
    <w:rsid w:val="002B0963"/>
    <w:rsid w:val="002B0EF5"/>
    <w:rsid w:val="002B279D"/>
    <w:rsid w:val="002B2828"/>
    <w:rsid w:val="002B28C8"/>
    <w:rsid w:val="002B29C4"/>
    <w:rsid w:val="002B2DE4"/>
    <w:rsid w:val="002B2FFF"/>
    <w:rsid w:val="002B3065"/>
    <w:rsid w:val="002B308F"/>
    <w:rsid w:val="002B30F6"/>
    <w:rsid w:val="002B3ADE"/>
    <w:rsid w:val="002B41FE"/>
    <w:rsid w:val="002B42EA"/>
    <w:rsid w:val="002B4813"/>
    <w:rsid w:val="002B49D7"/>
    <w:rsid w:val="002B4A1A"/>
    <w:rsid w:val="002B4D76"/>
    <w:rsid w:val="002B4DB8"/>
    <w:rsid w:val="002B5536"/>
    <w:rsid w:val="002B582C"/>
    <w:rsid w:val="002B5DE5"/>
    <w:rsid w:val="002B5ED5"/>
    <w:rsid w:val="002B643E"/>
    <w:rsid w:val="002B66C4"/>
    <w:rsid w:val="002B6DDE"/>
    <w:rsid w:val="002B6E44"/>
    <w:rsid w:val="002B7575"/>
    <w:rsid w:val="002B7C16"/>
    <w:rsid w:val="002B7EB1"/>
    <w:rsid w:val="002B7EC6"/>
    <w:rsid w:val="002C03E2"/>
    <w:rsid w:val="002C0545"/>
    <w:rsid w:val="002C09D7"/>
    <w:rsid w:val="002C0F6B"/>
    <w:rsid w:val="002C120F"/>
    <w:rsid w:val="002C16DC"/>
    <w:rsid w:val="002C1F21"/>
    <w:rsid w:val="002C203A"/>
    <w:rsid w:val="002C26A5"/>
    <w:rsid w:val="002C2FB5"/>
    <w:rsid w:val="002C34C1"/>
    <w:rsid w:val="002C4ED1"/>
    <w:rsid w:val="002C4F71"/>
    <w:rsid w:val="002C4FA8"/>
    <w:rsid w:val="002C532B"/>
    <w:rsid w:val="002C56F7"/>
    <w:rsid w:val="002C5721"/>
    <w:rsid w:val="002C587B"/>
    <w:rsid w:val="002C5A08"/>
    <w:rsid w:val="002C5AF2"/>
    <w:rsid w:val="002C5AF3"/>
    <w:rsid w:val="002C5EEB"/>
    <w:rsid w:val="002C636B"/>
    <w:rsid w:val="002C640F"/>
    <w:rsid w:val="002C697C"/>
    <w:rsid w:val="002C69A6"/>
    <w:rsid w:val="002C6D55"/>
    <w:rsid w:val="002C7087"/>
    <w:rsid w:val="002C71E9"/>
    <w:rsid w:val="002C784A"/>
    <w:rsid w:val="002C79B6"/>
    <w:rsid w:val="002C7EB1"/>
    <w:rsid w:val="002D0581"/>
    <w:rsid w:val="002D0A92"/>
    <w:rsid w:val="002D12B3"/>
    <w:rsid w:val="002D1397"/>
    <w:rsid w:val="002D1D8D"/>
    <w:rsid w:val="002D236E"/>
    <w:rsid w:val="002D246E"/>
    <w:rsid w:val="002D265E"/>
    <w:rsid w:val="002D28BB"/>
    <w:rsid w:val="002D2B3B"/>
    <w:rsid w:val="002D2C86"/>
    <w:rsid w:val="002D3931"/>
    <w:rsid w:val="002D393F"/>
    <w:rsid w:val="002D39AB"/>
    <w:rsid w:val="002D432F"/>
    <w:rsid w:val="002D4601"/>
    <w:rsid w:val="002D466E"/>
    <w:rsid w:val="002D4E33"/>
    <w:rsid w:val="002D4FF5"/>
    <w:rsid w:val="002D572C"/>
    <w:rsid w:val="002D5A38"/>
    <w:rsid w:val="002D5A45"/>
    <w:rsid w:val="002D6782"/>
    <w:rsid w:val="002E0213"/>
    <w:rsid w:val="002E02EC"/>
    <w:rsid w:val="002E05B2"/>
    <w:rsid w:val="002E0C1B"/>
    <w:rsid w:val="002E0D1C"/>
    <w:rsid w:val="002E137A"/>
    <w:rsid w:val="002E1B61"/>
    <w:rsid w:val="002E20E2"/>
    <w:rsid w:val="002E223B"/>
    <w:rsid w:val="002E2493"/>
    <w:rsid w:val="002E260D"/>
    <w:rsid w:val="002E2642"/>
    <w:rsid w:val="002E26CE"/>
    <w:rsid w:val="002E2A91"/>
    <w:rsid w:val="002E2FAF"/>
    <w:rsid w:val="002E34B9"/>
    <w:rsid w:val="002E37FA"/>
    <w:rsid w:val="002E3FA0"/>
    <w:rsid w:val="002E40CC"/>
    <w:rsid w:val="002E4468"/>
    <w:rsid w:val="002E4D52"/>
    <w:rsid w:val="002E55EA"/>
    <w:rsid w:val="002E5693"/>
    <w:rsid w:val="002E5B0E"/>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B1D"/>
    <w:rsid w:val="002F1E9A"/>
    <w:rsid w:val="002F1FDC"/>
    <w:rsid w:val="002F201A"/>
    <w:rsid w:val="002F206A"/>
    <w:rsid w:val="002F2B5F"/>
    <w:rsid w:val="002F2D9C"/>
    <w:rsid w:val="002F33D1"/>
    <w:rsid w:val="002F359D"/>
    <w:rsid w:val="002F37FA"/>
    <w:rsid w:val="002F3983"/>
    <w:rsid w:val="002F3B6A"/>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C22"/>
    <w:rsid w:val="00303D34"/>
    <w:rsid w:val="00303DFF"/>
    <w:rsid w:val="00303E1F"/>
    <w:rsid w:val="0030473F"/>
    <w:rsid w:val="00304806"/>
    <w:rsid w:val="003048BC"/>
    <w:rsid w:val="0030494F"/>
    <w:rsid w:val="00305C58"/>
    <w:rsid w:val="00305F93"/>
    <w:rsid w:val="003069F4"/>
    <w:rsid w:val="003076BC"/>
    <w:rsid w:val="003105ED"/>
    <w:rsid w:val="00310712"/>
    <w:rsid w:val="003108E7"/>
    <w:rsid w:val="00311203"/>
    <w:rsid w:val="003114FB"/>
    <w:rsid w:val="003117FF"/>
    <w:rsid w:val="00311BD3"/>
    <w:rsid w:val="00312193"/>
    <w:rsid w:val="0031252D"/>
    <w:rsid w:val="003127E9"/>
    <w:rsid w:val="00312871"/>
    <w:rsid w:val="00312B47"/>
    <w:rsid w:val="00312CB7"/>
    <w:rsid w:val="00312E0F"/>
    <w:rsid w:val="00312F69"/>
    <w:rsid w:val="00312F83"/>
    <w:rsid w:val="00313471"/>
    <w:rsid w:val="003134C1"/>
    <w:rsid w:val="00314634"/>
    <w:rsid w:val="0031499A"/>
    <w:rsid w:val="00314BA7"/>
    <w:rsid w:val="00314C43"/>
    <w:rsid w:val="0031525F"/>
    <w:rsid w:val="003152E0"/>
    <w:rsid w:val="00315390"/>
    <w:rsid w:val="003155D8"/>
    <w:rsid w:val="00315630"/>
    <w:rsid w:val="003163DB"/>
    <w:rsid w:val="003168F3"/>
    <w:rsid w:val="003169D7"/>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22"/>
    <w:rsid w:val="0032403F"/>
    <w:rsid w:val="00324CE7"/>
    <w:rsid w:val="0032517F"/>
    <w:rsid w:val="00325616"/>
    <w:rsid w:val="003256D5"/>
    <w:rsid w:val="00325968"/>
    <w:rsid w:val="00325D55"/>
    <w:rsid w:val="003268C5"/>
    <w:rsid w:val="00326927"/>
    <w:rsid w:val="003269E1"/>
    <w:rsid w:val="00326AA2"/>
    <w:rsid w:val="00326D2A"/>
    <w:rsid w:val="00327021"/>
    <w:rsid w:val="003271C8"/>
    <w:rsid w:val="0032723C"/>
    <w:rsid w:val="0032746A"/>
    <w:rsid w:val="003274D9"/>
    <w:rsid w:val="00327519"/>
    <w:rsid w:val="00327EBF"/>
    <w:rsid w:val="0033010C"/>
    <w:rsid w:val="003303E9"/>
    <w:rsid w:val="0033077B"/>
    <w:rsid w:val="00330833"/>
    <w:rsid w:val="00330F32"/>
    <w:rsid w:val="003314AC"/>
    <w:rsid w:val="003321A6"/>
    <w:rsid w:val="00332499"/>
    <w:rsid w:val="00332F5B"/>
    <w:rsid w:val="00333865"/>
    <w:rsid w:val="003338F7"/>
    <w:rsid w:val="00333947"/>
    <w:rsid w:val="00333DEC"/>
    <w:rsid w:val="00333DF9"/>
    <w:rsid w:val="003344EF"/>
    <w:rsid w:val="003349F4"/>
    <w:rsid w:val="00334A11"/>
    <w:rsid w:val="00334B09"/>
    <w:rsid w:val="003357C6"/>
    <w:rsid w:val="0033585B"/>
    <w:rsid w:val="00335892"/>
    <w:rsid w:val="00335978"/>
    <w:rsid w:val="00335A86"/>
    <w:rsid w:val="00335DA7"/>
    <w:rsid w:val="00335E47"/>
    <w:rsid w:val="0033678E"/>
    <w:rsid w:val="003367F5"/>
    <w:rsid w:val="00336B0F"/>
    <w:rsid w:val="00337026"/>
    <w:rsid w:val="00337111"/>
    <w:rsid w:val="003375C9"/>
    <w:rsid w:val="00337CC2"/>
    <w:rsid w:val="00337E62"/>
    <w:rsid w:val="00340191"/>
    <w:rsid w:val="00340859"/>
    <w:rsid w:val="00340A36"/>
    <w:rsid w:val="00340D2C"/>
    <w:rsid w:val="003411BA"/>
    <w:rsid w:val="003411F4"/>
    <w:rsid w:val="003417C8"/>
    <w:rsid w:val="00341DAB"/>
    <w:rsid w:val="003422F2"/>
    <w:rsid w:val="0034244D"/>
    <w:rsid w:val="0034246D"/>
    <w:rsid w:val="00342E84"/>
    <w:rsid w:val="00342EA0"/>
    <w:rsid w:val="00343181"/>
    <w:rsid w:val="003433F4"/>
    <w:rsid w:val="003435DA"/>
    <w:rsid w:val="00343658"/>
    <w:rsid w:val="003439D5"/>
    <w:rsid w:val="00344604"/>
    <w:rsid w:val="0034489C"/>
    <w:rsid w:val="00344B23"/>
    <w:rsid w:val="00344F2D"/>
    <w:rsid w:val="003451BB"/>
    <w:rsid w:val="00345486"/>
    <w:rsid w:val="00345760"/>
    <w:rsid w:val="003457E1"/>
    <w:rsid w:val="00345F6E"/>
    <w:rsid w:val="003463E7"/>
    <w:rsid w:val="003465D1"/>
    <w:rsid w:val="00346638"/>
    <w:rsid w:val="00346730"/>
    <w:rsid w:val="0034743F"/>
    <w:rsid w:val="00347480"/>
    <w:rsid w:val="003476EA"/>
    <w:rsid w:val="003477DD"/>
    <w:rsid w:val="00347865"/>
    <w:rsid w:val="00347E6E"/>
    <w:rsid w:val="003503FA"/>
    <w:rsid w:val="0035054A"/>
    <w:rsid w:val="00350A92"/>
    <w:rsid w:val="00351078"/>
    <w:rsid w:val="00351DA8"/>
    <w:rsid w:val="00351DDC"/>
    <w:rsid w:val="003523CD"/>
    <w:rsid w:val="0035242E"/>
    <w:rsid w:val="00352758"/>
    <w:rsid w:val="00352795"/>
    <w:rsid w:val="00352920"/>
    <w:rsid w:val="003530AB"/>
    <w:rsid w:val="00353206"/>
    <w:rsid w:val="003532BB"/>
    <w:rsid w:val="003534FB"/>
    <w:rsid w:val="003534FC"/>
    <w:rsid w:val="003538C9"/>
    <w:rsid w:val="00354649"/>
    <w:rsid w:val="0035487E"/>
    <w:rsid w:val="00354AC9"/>
    <w:rsid w:val="00354DB7"/>
    <w:rsid w:val="003554A9"/>
    <w:rsid w:val="00355921"/>
    <w:rsid w:val="00355B61"/>
    <w:rsid w:val="00355DF1"/>
    <w:rsid w:val="00355F3B"/>
    <w:rsid w:val="00356016"/>
    <w:rsid w:val="003565DD"/>
    <w:rsid w:val="00356B18"/>
    <w:rsid w:val="00356E01"/>
    <w:rsid w:val="00356E6C"/>
    <w:rsid w:val="00356EDD"/>
    <w:rsid w:val="00356FF9"/>
    <w:rsid w:val="003576B8"/>
    <w:rsid w:val="00357881"/>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D4F"/>
    <w:rsid w:val="00363156"/>
    <w:rsid w:val="003631C3"/>
    <w:rsid w:val="003637BA"/>
    <w:rsid w:val="00363850"/>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702F1"/>
    <w:rsid w:val="0037035F"/>
    <w:rsid w:val="0037054A"/>
    <w:rsid w:val="003709E2"/>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5618"/>
    <w:rsid w:val="003761BF"/>
    <w:rsid w:val="003761EC"/>
    <w:rsid w:val="0037666F"/>
    <w:rsid w:val="003767A4"/>
    <w:rsid w:val="00377B79"/>
    <w:rsid w:val="00377BB5"/>
    <w:rsid w:val="00377D3D"/>
    <w:rsid w:val="00377F3A"/>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E14"/>
    <w:rsid w:val="00396181"/>
    <w:rsid w:val="003970AE"/>
    <w:rsid w:val="00397740"/>
    <w:rsid w:val="003A0096"/>
    <w:rsid w:val="003A0368"/>
    <w:rsid w:val="003A0D61"/>
    <w:rsid w:val="003A0E65"/>
    <w:rsid w:val="003A1643"/>
    <w:rsid w:val="003A178E"/>
    <w:rsid w:val="003A1D14"/>
    <w:rsid w:val="003A1D8E"/>
    <w:rsid w:val="003A1EF4"/>
    <w:rsid w:val="003A2223"/>
    <w:rsid w:val="003A22E4"/>
    <w:rsid w:val="003A293E"/>
    <w:rsid w:val="003A30AA"/>
    <w:rsid w:val="003A3ACE"/>
    <w:rsid w:val="003A4454"/>
    <w:rsid w:val="003A46DA"/>
    <w:rsid w:val="003A4F1B"/>
    <w:rsid w:val="003A4F87"/>
    <w:rsid w:val="003A5139"/>
    <w:rsid w:val="003A5297"/>
    <w:rsid w:val="003A5529"/>
    <w:rsid w:val="003A5B49"/>
    <w:rsid w:val="003A5FCC"/>
    <w:rsid w:val="003A60CB"/>
    <w:rsid w:val="003A675A"/>
    <w:rsid w:val="003A68BB"/>
    <w:rsid w:val="003A7106"/>
    <w:rsid w:val="003B01D4"/>
    <w:rsid w:val="003B01F0"/>
    <w:rsid w:val="003B0627"/>
    <w:rsid w:val="003B09AA"/>
    <w:rsid w:val="003B147C"/>
    <w:rsid w:val="003B169E"/>
    <w:rsid w:val="003B195A"/>
    <w:rsid w:val="003B1BD8"/>
    <w:rsid w:val="003B1CB3"/>
    <w:rsid w:val="003B1E5A"/>
    <w:rsid w:val="003B226F"/>
    <w:rsid w:val="003B284D"/>
    <w:rsid w:val="003B30CF"/>
    <w:rsid w:val="003B30EA"/>
    <w:rsid w:val="003B3623"/>
    <w:rsid w:val="003B365D"/>
    <w:rsid w:val="003B37F5"/>
    <w:rsid w:val="003B3E8E"/>
    <w:rsid w:val="003B3EEE"/>
    <w:rsid w:val="003B41D6"/>
    <w:rsid w:val="003B4500"/>
    <w:rsid w:val="003B48C3"/>
    <w:rsid w:val="003B4CCE"/>
    <w:rsid w:val="003B519F"/>
    <w:rsid w:val="003B5464"/>
    <w:rsid w:val="003B573B"/>
    <w:rsid w:val="003B57B8"/>
    <w:rsid w:val="003B618F"/>
    <w:rsid w:val="003B73B8"/>
    <w:rsid w:val="003B786E"/>
    <w:rsid w:val="003B7935"/>
    <w:rsid w:val="003C0178"/>
    <w:rsid w:val="003C02F5"/>
    <w:rsid w:val="003C069E"/>
    <w:rsid w:val="003C0955"/>
    <w:rsid w:val="003C1DD3"/>
    <w:rsid w:val="003C1DFF"/>
    <w:rsid w:val="003C24C5"/>
    <w:rsid w:val="003C25A2"/>
    <w:rsid w:val="003C2683"/>
    <w:rsid w:val="003C2753"/>
    <w:rsid w:val="003C27EB"/>
    <w:rsid w:val="003C281A"/>
    <w:rsid w:val="003C2BE5"/>
    <w:rsid w:val="003C2D31"/>
    <w:rsid w:val="003C2F7C"/>
    <w:rsid w:val="003C428A"/>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21E7"/>
    <w:rsid w:val="003D2C18"/>
    <w:rsid w:val="003D34C2"/>
    <w:rsid w:val="003D35F8"/>
    <w:rsid w:val="003D3608"/>
    <w:rsid w:val="003D37C6"/>
    <w:rsid w:val="003D39EA"/>
    <w:rsid w:val="003D4014"/>
    <w:rsid w:val="003D43E5"/>
    <w:rsid w:val="003D47BF"/>
    <w:rsid w:val="003D49DF"/>
    <w:rsid w:val="003D4C07"/>
    <w:rsid w:val="003D5280"/>
    <w:rsid w:val="003D52BC"/>
    <w:rsid w:val="003D573A"/>
    <w:rsid w:val="003D5B7A"/>
    <w:rsid w:val="003D5DDB"/>
    <w:rsid w:val="003D6013"/>
    <w:rsid w:val="003D62A3"/>
    <w:rsid w:val="003D657F"/>
    <w:rsid w:val="003D6674"/>
    <w:rsid w:val="003D69C6"/>
    <w:rsid w:val="003D6B5A"/>
    <w:rsid w:val="003D6F07"/>
    <w:rsid w:val="003D6F25"/>
    <w:rsid w:val="003D707F"/>
    <w:rsid w:val="003D774A"/>
    <w:rsid w:val="003D798F"/>
    <w:rsid w:val="003D7A22"/>
    <w:rsid w:val="003D7BCE"/>
    <w:rsid w:val="003D7E49"/>
    <w:rsid w:val="003D7F0B"/>
    <w:rsid w:val="003E0565"/>
    <w:rsid w:val="003E0646"/>
    <w:rsid w:val="003E0D0F"/>
    <w:rsid w:val="003E0D15"/>
    <w:rsid w:val="003E1A04"/>
    <w:rsid w:val="003E21FC"/>
    <w:rsid w:val="003E27EA"/>
    <w:rsid w:val="003E3E8B"/>
    <w:rsid w:val="003E4458"/>
    <w:rsid w:val="003E44B2"/>
    <w:rsid w:val="003E4D59"/>
    <w:rsid w:val="003E52D9"/>
    <w:rsid w:val="003E5663"/>
    <w:rsid w:val="003E56CD"/>
    <w:rsid w:val="003E5747"/>
    <w:rsid w:val="003E60C3"/>
    <w:rsid w:val="003E6319"/>
    <w:rsid w:val="003E6896"/>
    <w:rsid w:val="003E6930"/>
    <w:rsid w:val="003E6C5E"/>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92C"/>
    <w:rsid w:val="003F2F40"/>
    <w:rsid w:val="003F30D2"/>
    <w:rsid w:val="003F3940"/>
    <w:rsid w:val="003F3C65"/>
    <w:rsid w:val="003F4266"/>
    <w:rsid w:val="003F42DE"/>
    <w:rsid w:val="003F4329"/>
    <w:rsid w:val="003F4693"/>
    <w:rsid w:val="003F5541"/>
    <w:rsid w:val="003F61C5"/>
    <w:rsid w:val="003F6963"/>
    <w:rsid w:val="003F6BB9"/>
    <w:rsid w:val="003F6CD4"/>
    <w:rsid w:val="003F6ED1"/>
    <w:rsid w:val="003F6FD3"/>
    <w:rsid w:val="003F7CA7"/>
    <w:rsid w:val="003F7E60"/>
    <w:rsid w:val="00400053"/>
    <w:rsid w:val="0040006B"/>
    <w:rsid w:val="00401E11"/>
    <w:rsid w:val="0040237E"/>
    <w:rsid w:val="004023D0"/>
    <w:rsid w:val="00402840"/>
    <w:rsid w:val="00402FE4"/>
    <w:rsid w:val="004039B5"/>
    <w:rsid w:val="00403C54"/>
    <w:rsid w:val="00403C97"/>
    <w:rsid w:val="00404265"/>
    <w:rsid w:val="004044D1"/>
    <w:rsid w:val="00404CFB"/>
    <w:rsid w:val="004050DB"/>
    <w:rsid w:val="004056CA"/>
    <w:rsid w:val="0040616E"/>
    <w:rsid w:val="00406D88"/>
    <w:rsid w:val="00406FF2"/>
    <w:rsid w:val="004071F0"/>
    <w:rsid w:val="00407341"/>
    <w:rsid w:val="00407DC8"/>
    <w:rsid w:val="0041082E"/>
    <w:rsid w:val="00410D75"/>
    <w:rsid w:val="00410F2A"/>
    <w:rsid w:val="00411C72"/>
    <w:rsid w:val="00411F51"/>
    <w:rsid w:val="00412138"/>
    <w:rsid w:val="00412675"/>
    <w:rsid w:val="00412ACD"/>
    <w:rsid w:val="004134C2"/>
    <w:rsid w:val="00413AA4"/>
    <w:rsid w:val="004143FD"/>
    <w:rsid w:val="004155F8"/>
    <w:rsid w:val="00415D60"/>
    <w:rsid w:val="00415E8C"/>
    <w:rsid w:val="00415EAC"/>
    <w:rsid w:val="004160F7"/>
    <w:rsid w:val="0041674C"/>
    <w:rsid w:val="0041678C"/>
    <w:rsid w:val="00416B9D"/>
    <w:rsid w:val="00416DE7"/>
    <w:rsid w:val="0041726E"/>
    <w:rsid w:val="00417642"/>
    <w:rsid w:val="0041782E"/>
    <w:rsid w:val="00417A3D"/>
    <w:rsid w:val="00417DC6"/>
    <w:rsid w:val="00417F76"/>
    <w:rsid w:val="00417FEB"/>
    <w:rsid w:val="004208B3"/>
    <w:rsid w:val="00420CB0"/>
    <w:rsid w:val="00420E81"/>
    <w:rsid w:val="00421441"/>
    <w:rsid w:val="00421DCD"/>
    <w:rsid w:val="00422257"/>
    <w:rsid w:val="00422638"/>
    <w:rsid w:val="004226B9"/>
    <w:rsid w:val="00423236"/>
    <w:rsid w:val="004233D0"/>
    <w:rsid w:val="004241A2"/>
    <w:rsid w:val="0042426F"/>
    <w:rsid w:val="004247A1"/>
    <w:rsid w:val="00424B75"/>
    <w:rsid w:val="00424E65"/>
    <w:rsid w:val="00424E9F"/>
    <w:rsid w:val="00424EC1"/>
    <w:rsid w:val="004258CB"/>
    <w:rsid w:val="00425C6D"/>
    <w:rsid w:val="004264CA"/>
    <w:rsid w:val="00426AC2"/>
    <w:rsid w:val="00426B78"/>
    <w:rsid w:val="00426C25"/>
    <w:rsid w:val="004272D5"/>
    <w:rsid w:val="004275E2"/>
    <w:rsid w:val="004276ED"/>
    <w:rsid w:val="00427B48"/>
    <w:rsid w:val="004312A9"/>
    <w:rsid w:val="004312BC"/>
    <w:rsid w:val="00431692"/>
    <w:rsid w:val="00432483"/>
    <w:rsid w:val="004327D3"/>
    <w:rsid w:val="00432BCD"/>
    <w:rsid w:val="004330AB"/>
    <w:rsid w:val="00433777"/>
    <w:rsid w:val="004338CF"/>
    <w:rsid w:val="00433FE2"/>
    <w:rsid w:val="00434165"/>
    <w:rsid w:val="00434478"/>
    <w:rsid w:val="00434B64"/>
    <w:rsid w:val="00434E66"/>
    <w:rsid w:val="00434E97"/>
    <w:rsid w:val="00434FCB"/>
    <w:rsid w:val="00435267"/>
    <w:rsid w:val="00435285"/>
    <w:rsid w:val="00435478"/>
    <w:rsid w:val="0043571E"/>
    <w:rsid w:val="004361E9"/>
    <w:rsid w:val="004364DF"/>
    <w:rsid w:val="004366E6"/>
    <w:rsid w:val="0043685F"/>
    <w:rsid w:val="004369BA"/>
    <w:rsid w:val="004369D5"/>
    <w:rsid w:val="00437B88"/>
    <w:rsid w:val="00437CA4"/>
    <w:rsid w:val="00437EAA"/>
    <w:rsid w:val="00437F05"/>
    <w:rsid w:val="00440182"/>
    <w:rsid w:val="004402D5"/>
    <w:rsid w:val="00440617"/>
    <w:rsid w:val="004410D1"/>
    <w:rsid w:val="004411A7"/>
    <w:rsid w:val="004413B5"/>
    <w:rsid w:val="004414C4"/>
    <w:rsid w:val="00441712"/>
    <w:rsid w:val="00441A71"/>
    <w:rsid w:val="00441A9B"/>
    <w:rsid w:val="00441CE6"/>
    <w:rsid w:val="0044236D"/>
    <w:rsid w:val="0044270F"/>
    <w:rsid w:val="00442AFD"/>
    <w:rsid w:val="00442C0D"/>
    <w:rsid w:val="00442CC6"/>
    <w:rsid w:val="00442D63"/>
    <w:rsid w:val="00442DA5"/>
    <w:rsid w:val="00443683"/>
    <w:rsid w:val="00443804"/>
    <w:rsid w:val="004439B4"/>
    <w:rsid w:val="00443A06"/>
    <w:rsid w:val="00443A3D"/>
    <w:rsid w:val="00444559"/>
    <w:rsid w:val="0044481D"/>
    <w:rsid w:val="00444962"/>
    <w:rsid w:val="00444C69"/>
    <w:rsid w:val="00444DF2"/>
    <w:rsid w:val="00444EA6"/>
    <w:rsid w:val="00445124"/>
    <w:rsid w:val="00445273"/>
    <w:rsid w:val="004452FD"/>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2CF3"/>
    <w:rsid w:val="00453310"/>
    <w:rsid w:val="004546BB"/>
    <w:rsid w:val="00454C5F"/>
    <w:rsid w:val="00455209"/>
    <w:rsid w:val="004557F4"/>
    <w:rsid w:val="00455F0A"/>
    <w:rsid w:val="004564C5"/>
    <w:rsid w:val="00456A96"/>
    <w:rsid w:val="00456AFB"/>
    <w:rsid w:val="00456EE2"/>
    <w:rsid w:val="00457490"/>
    <w:rsid w:val="004575C4"/>
    <w:rsid w:val="0046047D"/>
    <w:rsid w:val="00460518"/>
    <w:rsid w:val="00460989"/>
    <w:rsid w:val="004613EE"/>
    <w:rsid w:val="004615E4"/>
    <w:rsid w:val="004625D8"/>
    <w:rsid w:val="0046270B"/>
    <w:rsid w:val="004627E6"/>
    <w:rsid w:val="00462A99"/>
    <w:rsid w:val="00462BFC"/>
    <w:rsid w:val="00462C2D"/>
    <w:rsid w:val="004630C7"/>
    <w:rsid w:val="00463ACF"/>
    <w:rsid w:val="00463CEC"/>
    <w:rsid w:val="0046422D"/>
    <w:rsid w:val="004646A0"/>
    <w:rsid w:val="00464B80"/>
    <w:rsid w:val="00464C00"/>
    <w:rsid w:val="00464D59"/>
    <w:rsid w:val="00464EB5"/>
    <w:rsid w:val="004650F6"/>
    <w:rsid w:val="004650FB"/>
    <w:rsid w:val="00465F46"/>
    <w:rsid w:val="00465F7C"/>
    <w:rsid w:val="0046600F"/>
    <w:rsid w:val="00466024"/>
    <w:rsid w:val="00466600"/>
    <w:rsid w:val="0046668F"/>
    <w:rsid w:val="00466B8F"/>
    <w:rsid w:val="00466E5E"/>
    <w:rsid w:val="0046711A"/>
    <w:rsid w:val="00467B9F"/>
    <w:rsid w:val="00467E75"/>
    <w:rsid w:val="00470116"/>
    <w:rsid w:val="00470141"/>
    <w:rsid w:val="00470A1B"/>
    <w:rsid w:val="00470E2D"/>
    <w:rsid w:val="00470E92"/>
    <w:rsid w:val="00471488"/>
    <w:rsid w:val="0047160C"/>
    <w:rsid w:val="004716D9"/>
    <w:rsid w:val="00471727"/>
    <w:rsid w:val="00471D66"/>
    <w:rsid w:val="004720EB"/>
    <w:rsid w:val="00472539"/>
    <w:rsid w:val="00472717"/>
    <w:rsid w:val="004732D4"/>
    <w:rsid w:val="004737C8"/>
    <w:rsid w:val="00473CB0"/>
    <w:rsid w:val="00473DE3"/>
    <w:rsid w:val="00474090"/>
    <w:rsid w:val="004745F4"/>
    <w:rsid w:val="00474EBB"/>
    <w:rsid w:val="00475272"/>
    <w:rsid w:val="0047567A"/>
    <w:rsid w:val="00475709"/>
    <w:rsid w:val="004758F1"/>
    <w:rsid w:val="00476105"/>
    <w:rsid w:val="0047646D"/>
    <w:rsid w:val="00476727"/>
    <w:rsid w:val="00476B6A"/>
    <w:rsid w:val="00476F59"/>
    <w:rsid w:val="0047707E"/>
    <w:rsid w:val="00477238"/>
    <w:rsid w:val="0047786F"/>
    <w:rsid w:val="00477C80"/>
    <w:rsid w:val="00477D6B"/>
    <w:rsid w:val="00480125"/>
    <w:rsid w:val="004803B4"/>
    <w:rsid w:val="00480F4B"/>
    <w:rsid w:val="004811E6"/>
    <w:rsid w:val="0048191F"/>
    <w:rsid w:val="00481951"/>
    <w:rsid w:val="00481ACD"/>
    <w:rsid w:val="00482B0E"/>
    <w:rsid w:val="00482B69"/>
    <w:rsid w:val="00482CAA"/>
    <w:rsid w:val="00483068"/>
    <w:rsid w:val="0048315F"/>
    <w:rsid w:val="0048435B"/>
    <w:rsid w:val="0048464A"/>
    <w:rsid w:val="00484937"/>
    <w:rsid w:val="00484AC9"/>
    <w:rsid w:val="00484B5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09"/>
    <w:rsid w:val="00492EB7"/>
    <w:rsid w:val="004939D8"/>
    <w:rsid w:val="00493EFC"/>
    <w:rsid w:val="004946EA"/>
    <w:rsid w:val="004950CE"/>
    <w:rsid w:val="00495157"/>
    <w:rsid w:val="00495570"/>
    <w:rsid w:val="0049561C"/>
    <w:rsid w:val="00495986"/>
    <w:rsid w:val="00495A8A"/>
    <w:rsid w:val="00495B06"/>
    <w:rsid w:val="00496A03"/>
    <w:rsid w:val="00496F35"/>
    <w:rsid w:val="00497341"/>
    <w:rsid w:val="0049754A"/>
    <w:rsid w:val="0049769D"/>
    <w:rsid w:val="00497B4B"/>
    <w:rsid w:val="00497D97"/>
    <w:rsid w:val="00497EAE"/>
    <w:rsid w:val="004A0479"/>
    <w:rsid w:val="004A0752"/>
    <w:rsid w:val="004A155D"/>
    <w:rsid w:val="004A1995"/>
    <w:rsid w:val="004A1D7F"/>
    <w:rsid w:val="004A1D92"/>
    <w:rsid w:val="004A218B"/>
    <w:rsid w:val="004A2843"/>
    <w:rsid w:val="004A2EE3"/>
    <w:rsid w:val="004A380F"/>
    <w:rsid w:val="004A4243"/>
    <w:rsid w:val="004A434C"/>
    <w:rsid w:val="004A4E0A"/>
    <w:rsid w:val="004A50A2"/>
    <w:rsid w:val="004A55FB"/>
    <w:rsid w:val="004A58E9"/>
    <w:rsid w:val="004A5A35"/>
    <w:rsid w:val="004A6090"/>
    <w:rsid w:val="004A6568"/>
    <w:rsid w:val="004A65E9"/>
    <w:rsid w:val="004A6772"/>
    <w:rsid w:val="004A6839"/>
    <w:rsid w:val="004A69D9"/>
    <w:rsid w:val="004A711E"/>
    <w:rsid w:val="004A71B3"/>
    <w:rsid w:val="004A72E2"/>
    <w:rsid w:val="004B0F19"/>
    <w:rsid w:val="004B144D"/>
    <w:rsid w:val="004B174B"/>
    <w:rsid w:val="004B1A00"/>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511"/>
    <w:rsid w:val="004B5E76"/>
    <w:rsid w:val="004B60D4"/>
    <w:rsid w:val="004B6289"/>
    <w:rsid w:val="004B63C6"/>
    <w:rsid w:val="004B66B1"/>
    <w:rsid w:val="004B6CC3"/>
    <w:rsid w:val="004B6D34"/>
    <w:rsid w:val="004B76C0"/>
    <w:rsid w:val="004B7A4A"/>
    <w:rsid w:val="004B7CC0"/>
    <w:rsid w:val="004B7EFB"/>
    <w:rsid w:val="004C027E"/>
    <w:rsid w:val="004C07D0"/>
    <w:rsid w:val="004C083C"/>
    <w:rsid w:val="004C09A0"/>
    <w:rsid w:val="004C0DCE"/>
    <w:rsid w:val="004C1279"/>
    <w:rsid w:val="004C15FA"/>
    <w:rsid w:val="004C172B"/>
    <w:rsid w:val="004C17EC"/>
    <w:rsid w:val="004C28BB"/>
    <w:rsid w:val="004C341C"/>
    <w:rsid w:val="004C3C01"/>
    <w:rsid w:val="004C3D6E"/>
    <w:rsid w:val="004C3E63"/>
    <w:rsid w:val="004C4A8B"/>
    <w:rsid w:val="004C4BF3"/>
    <w:rsid w:val="004C4C35"/>
    <w:rsid w:val="004C4D33"/>
    <w:rsid w:val="004C50B8"/>
    <w:rsid w:val="004C5143"/>
    <w:rsid w:val="004C52D1"/>
    <w:rsid w:val="004C5311"/>
    <w:rsid w:val="004C5A7E"/>
    <w:rsid w:val="004C67DA"/>
    <w:rsid w:val="004C6ACC"/>
    <w:rsid w:val="004C73B9"/>
    <w:rsid w:val="004C748B"/>
    <w:rsid w:val="004C74D4"/>
    <w:rsid w:val="004C7A98"/>
    <w:rsid w:val="004C7EF3"/>
    <w:rsid w:val="004D0572"/>
    <w:rsid w:val="004D0A26"/>
    <w:rsid w:val="004D0A3C"/>
    <w:rsid w:val="004D0F03"/>
    <w:rsid w:val="004D1143"/>
    <w:rsid w:val="004D16E0"/>
    <w:rsid w:val="004D1903"/>
    <w:rsid w:val="004D1999"/>
    <w:rsid w:val="004D1D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87"/>
    <w:rsid w:val="004D6ED7"/>
    <w:rsid w:val="004D70ED"/>
    <w:rsid w:val="004D726D"/>
    <w:rsid w:val="004D76D8"/>
    <w:rsid w:val="004D7E1F"/>
    <w:rsid w:val="004D7E37"/>
    <w:rsid w:val="004E0381"/>
    <w:rsid w:val="004E13C1"/>
    <w:rsid w:val="004E179A"/>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B0"/>
    <w:rsid w:val="004E6072"/>
    <w:rsid w:val="004E6201"/>
    <w:rsid w:val="004E6F8E"/>
    <w:rsid w:val="004E71AA"/>
    <w:rsid w:val="004E76B4"/>
    <w:rsid w:val="004E77D1"/>
    <w:rsid w:val="004E7953"/>
    <w:rsid w:val="004E7BCB"/>
    <w:rsid w:val="004E7BD4"/>
    <w:rsid w:val="004E7BDE"/>
    <w:rsid w:val="004E7E07"/>
    <w:rsid w:val="004F070D"/>
    <w:rsid w:val="004F080F"/>
    <w:rsid w:val="004F10DF"/>
    <w:rsid w:val="004F1236"/>
    <w:rsid w:val="004F18A1"/>
    <w:rsid w:val="004F2457"/>
    <w:rsid w:val="004F2657"/>
    <w:rsid w:val="004F28EF"/>
    <w:rsid w:val="004F2990"/>
    <w:rsid w:val="004F2B34"/>
    <w:rsid w:val="004F31A6"/>
    <w:rsid w:val="004F3CE3"/>
    <w:rsid w:val="004F3ED4"/>
    <w:rsid w:val="004F40F6"/>
    <w:rsid w:val="004F426E"/>
    <w:rsid w:val="004F4C5A"/>
    <w:rsid w:val="004F50F1"/>
    <w:rsid w:val="004F55B7"/>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1F9"/>
    <w:rsid w:val="00503D33"/>
    <w:rsid w:val="00504446"/>
    <w:rsid w:val="00504979"/>
    <w:rsid w:val="00504C7B"/>
    <w:rsid w:val="00504E25"/>
    <w:rsid w:val="00505277"/>
    <w:rsid w:val="0050567B"/>
    <w:rsid w:val="0050649C"/>
    <w:rsid w:val="00506538"/>
    <w:rsid w:val="005066A5"/>
    <w:rsid w:val="00506B4D"/>
    <w:rsid w:val="00506BAC"/>
    <w:rsid w:val="00506D1A"/>
    <w:rsid w:val="0050718B"/>
    <w:rsid w:val="005104B0"/>
    <w:rsid w:val="00510544"/>
    <w:rsid w:val="005111F1"/>
    <w:rsid w:val="0051144B"/>
    <w:rsid w:val="005118DA"/>
    <w:rsid w:val="005119B7"/>
    <w:rsid w:val="0051250E"/>
    <w:rsid w:val="0051284B"/>
    <w:rsid w:val="00512B66"/>
    <w:rsid w:val="00512C7A"/>
    <w:rsid w:val="00512F91"/>
    <w:rsid w:val="005130DC"/>
    <w:rsid w:val="00513330"/>
    <w:rsid w:val="00513BDB"/>
    <w:rsid w:val="005145DC"/>
    <w:rsid w:val="00514A40"/>
    <w:rsid w:val="00514F6D"/>
    <w:rsid w:val="00514FC6"/>
    <w:rsid w:val="005151ED"/>
    <w:rsid w:val="005159BA"/>
    <w:rsid w:val="00515A06"/>
    <w:rsid w:val="00515D91"/>
    <w:rsid w:val="00515FB5"/>
    <w:rsid w:val="00516A1A"/>
    <w:rsid w:val="0051730C"/>
    <w:rsid w:val="00517441"/>
    <w:rsid w:val="00517894"/>
    <w:rsid w:val="00517BC6"/>
    <w:rsid w:val="00517FDE"/>
    <w:rsid w:val="0052000B"/>
    <w:rsid w:val="00520401"/>
    <w:rsid w:val="0052063E"/>
    <w:rsid w:val="00520949"/>
    <w:rsid w:val="0052098B"/>
    <w:rsid w:val="005209BE"/>
    <w:rsid w:val="00521210"/>
    <w:rsid w:val="005213B7"/>
    <w:rsid w:val="0052143E"/>
    <w:rsid w:val="00521698"/>
    <w:rsid w:val="00521BDE"/>
    <w:rsid w:val="00521CEC"/>
    <w:rsid w:val="005220BA"/>
    <w:rsid w:val="00522138"/>
    <w:rsid w:val="00522D9A"/>
    <w:rsid w:val="005232A4"/>
    <w:rsid w:val="0052377F"/>
    <w:rsid w:val="00523AEB"/>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24"/>
    <w:rsid w:val="00527C98"/>
    <w:rsid w:val="0053002D"/>
    <w:rsid w:val="00530512"/>
    <w:rsid w:val="00530AAF"/>
    <w:rsid w:val="005310A0"/>
    <w:rsid w:val="0053173C"/>
    <w:rsid w:val="00531976"/>
    <w:rsid w:val="005319B2"/>
    <w:rsid w:val="00531BDD"/>
    <w:rsid w:val="00531D1D"/>
    <w:rsid w:val="00531DED"/>
    <w:rsid w:val="00532194"/>
    <w:rsid w:val="005322CB"/>
    <w:rsid w:val="00532744"/>
    <w:rsid w:val="0053284C"/>
    <w:rsid w:val="00532AFE"/>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5A"/>
    <w:rsid w:val="00540282"/>
    <w:rsid w:val="00540353"/>
    <w:rsid w:val="005414AE"/>
    <w:rsid w:val="005416ED"/>
    <w:rsid w:val="005417F6"/>
    <w:rsid w:val="00541921"/>
    <w:rsid w:val="00541C57"/>
    <w:rsid w:val="00541EB7"/>
    <w:rsid w:val="005422E3"/>
    <w:rsid w:val="0054232A"/>
    <w:rsid w:val="00542AB5"/>
    <w:rsid w:val="00542D76"/>
    <w:rsid w:val="00543AF4"/>
    <w:rsid w:val="00544199"/>
    <w:rsid w:val="005447FC"/>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F6A"/>
    <w:rsid w:val="005513D5"/>
    <w:rsid w:val="005514E6"/>
    <w:rsid w:val="00551547"/>
    <w:rsid w:val="00551664"/>
    <w:rsid w:val="005523BC"/>
    <w:rsid w:val="005524D0"/>
    <w:rsid w:val="00552B12"/>
    <w:rsid w:val="005537D5"/>
    <w:rsid w:val="00553E9A"/>
    <w:rsid w:val="005543F8"/>
    <w:rsid w:val="0055463C"/>
    <w:rsid w:val="00554BB0"/>
    <w:rsid w:val="00554D2B"/>
    <w:rsid w:val="00554F84"/>
    <w:rsid w:val="005553FC"/>
    <w:rsid w:val="00555646"/>
    <w:rsid w:val="0055571F"/>
    <w:rsid w:val="00555A5C"/>
    <w:rsid w:val="00555A85"/>
    <w:rsid w:val="00555B0C"/>
    <w:rsid w:val="00555F8E"/>
    <w:rsid w:val="005564FB"/>
    <w:rsid w:val="00556640"/>
    <w:rsid w:val="00557246"/>
    <w:rsid w:val="005577E6"/>
    <w:rsid w:val="005578C8"/>
    <w:rsid w:val="00557A79"/>
    <w:rsid w:val="00557B99"/>
    <w:rsid w:val="00557F8A"/>
    <w:rsid w:val="005604D9"/>
    <w:rsid w:val="005604EC"/>
    <w:rsid w:val="00560737"/>
    <w:rsid w:val="005609A0"/>
    <w:rsid w:val="00560BCB"/>
    <w:rsid w:val="00560E5B"/>
    <w:rsid w:val="00560E93"/>
    <w:rsid w:val="005618AF"/>
    <w:rsid w:val="00562E5E"/>
    <w:rsid w:val="005630BA"/>
    <w:rsid w:val="00563448"/>
    <w:rsid w:val="00565053"/>
    <w:rsid w:val="0056541A"/>
    <w:rsid w:val="00565583"/>
    <w:rsid w:val="0056575D"/>
    <w:rsid w:val="00565863"/>
    <w:rsid w:val="005658DE"/>
    <w:rsid w:val="00565DC2"/>
    <w:rsid w:val="00565E48"/>
    <w:rsid w:val="00566193"/>
    <w:rsid w:val="005666D5"/>
    <w:rsid w:val="00566AD4"/>
    <w:rsid w:val="00566EAF"/>
    <w:rsid w:val="00566FB0"/>
    <w:rsid w:val="0056731F"/>
    <w:rsid w:val="00567AFE"/>
    <w:rsid w:val="00570279"/>
    <w:rsid w:val="00570584"/>
    <w:rsid w:val="0057070F"/>
    <w:rsid w:val="00570816"/>
    <w:rsid w:val="005709B3"/>
    <w:rsid w:val="00570EE7"/>
    <w:rsid w:val="00571B99"/>
    <w:rsid w:val="00571BE1"/>
    <w:rsid w:val="0057214B"/>
    <w:rsid w:val="005721B9"/>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ACF"/>
    <w:rsid w:val="00574BDD"/>
    <w:rsid w:val="005750FD"/>
    <w:rsid w:val="0057522C"/>
    <w:rsid w:val="0057547F"/>
    <w:rsid w:val="0057550F"/>
    <w:rsid w:val="00575798"/>
    <w:rsid w:val="00575C1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CA7"/>
    <w:rsid w:val="00581F5E"/>
    <w:rsid w:val="005828AF"/>
    <w:rsid w:val="00583052"/>
    <w:rsid w:val="0058310C"/>
    <w:rsid w:val="0058342D"/>
    <w:rsid w:val="00583942"/>
    <w:rsid w:val="0058435F"/>
    <w:rsid w:val="00584426"/>
    <w:rsid w:val="00584B77"/>
    <w:rsid w:val="00584E08"/>
    <w:rsid w:val="00584E45"/>
    <w:rsid w:val="00584F91"/>
    <w:rsid w:val="00585328"/>
    <w:rsid w:val="005856C3"/>
    <w:rsid w:val="00585785"/>
    <w:rsid w:val="00585DF9"/>
    <w:rsid w:val="0058616C"/>
    <w:rsid w:val="0058636F"/>
    <w:rsid w:val="005863DC"/>
    <w:rsid w:val="00586DE6"/>
    <w:rsid w:val="005870D0"/>
    <w:rsid w:val="00587104"/>
    <w:rsid w:val="0058711B"/>
    <w:rsid w:val="00587226"/>
    <w:rsid w:val="00587751"/>
    <w:rsid w:val="00587DAC"/>
    <w:rsid w:val="005904AF"/>
    <w:rsid w:val="005909B1"/>
    <w:rsid w:val="00590F54"/>
    <w:rsid w:val="00591073"/>
    <w:rsid w:val="00591D5A"/>
    <w:rsid w:val="00591FCF"/>
    <w:rsid w:val="00592B80"/>
    <w:rsid w:val="0059380E"/>
    <w:rsid w:val="00593849"/>
    <w:rsid w:val="00593A50"/>
    <w:rsid w:val="00593A9F"/>
    <w:rsid w:val="00593F82"/>
    <w:rsid w:val="0059424E"/>
    <w:rsid w:val="005944BF"/>
    <w:rsid w:val="0059452A"/>
    <w:rsid w:val="00594719"/>
    <w:rsid w:val="00594E53"/>
    <w:rsid w:val="005950A8"/>
    <w:rsid w:val="0059541A"/>
    <w:rsid w:val="0059594C"/>
    <w:rsid w:val="00595F1B"/>
    <w:rsid w:val="00595FD5"/>
    <w:rsid w:val="0059638E"/>
    <w:rsid w:val="0059667A"/>
    <w:rsid w:val="0059689F"/>
    <w:rsid w:val="00596B16"/>
    <w:rsid w:val="00596E3B"/>
    <w:rsid w:val="005970EF"/>
    <w:rsid w:val="00597395"/>
    <w:rsid w:val="00597834"/>
    <w:rsid w:val="005A0848"/>
    <w:rsid w:val="005A0A08"/>
    <w:rsid w:val="005A1169"/>
    <w:rsid w:val="005A1AC4"/>
    <w:rsid w:val="005A1BDA"/>
    <w:rsid w:val="005A286C"/>
    <w:rsid w:val="005A28D2"/>
    <w:rsid w:val="005A290C"/>
    <w:rsid w:val="005A2E9B"/>
    <w:rsid w:val="005A315C"/>
    <w:rsid w:val="005A3240"/>
    <w:rsid w:val="005A335D"/>
    <w:rsid w:val="005A3393"/>
    <w:rsid w:val="005A3545"/>
    <w:rsid w:val="005A3929"/>
    <w:rsid w:val="005A3B20"/>
    <w:rsid w:val="005A3C96"/>
    <w:rsid w:val="005A3D25"/>
    <w:rsid w:val="005A3E24"/>
    <w:rsid w:val="005A3EAA"/>
    <w:rsid w:val="005A441C"/>
    <w:rsid w:val="005A4C7E"/>
    <w:rsid w:val="005A4E6F"/>
    <w:rsid w:val="005A5199"/>
    <w:rsid w:val="005A52D2"/>
    <w:rsid w:val="005A5E02"/>
    <w:rsid w:val="005A5F60"/>
    <w:rsid w:val="005A608F"/>
    <w:rsid w:val="005A6579"/>
    <w:rsid w:val="005A6682"/>
    <w:rsid w:val="005A6C07"/>
    <w:rsid w:val="005A6E64"/>
    <w:rsid w:val="005A7000"/>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CB5"/>
    <w:rsid w:val="005B4EBC"/>
    <w:rsid w:val="005B4F32"/>
    <w:rsid w:val="005B5192"/>
    <w:rsid w:val="005B5771"/>
    <w:rsid w:val="005B5C0E"/>
    <w:rsid w:val="005B5CA1"/>
    <w:rsid w:val="005B66B7"/>
    <w:rsid w:val="005B674E"/>
    <w:rsid w:val="005B6895"/>
    <w:rsid w:val="005B68DB"/>
    <w:rsid w:val="005B6C08"/>
    <w:rsid w:val="005B6FFA"/>
    <w:rsid w:val="005B728B"/>
    <w:rsid w:val="005B77FB"/>
    <w:rsid w:val="005C01A2"/>
    <w:rsid w:val="005C0262"/>
    <w:rsid w:val="005C07B0"/>
    <w:rsid w:val="005C0E27"/>
    <w:rsid w:val="005C128D"/>
    <w:rsid w:val="005C13AF"/>
    <w:rsid w:val="005C1583"/>
    <w:rsid w:val="005C18CF"/>
    <w:rsid w:val="005C198E"/>
    <w:rsid w:val="005C1C68"/>
    <w:rsid w:val="005C260B"/>
    <w:rsid w:val="005C26B3"/>
    <w:rsid w:val="005C2DA6"/>
    <w:rsid w:val="005C3374"/>
    <w:rsid w:val="005C381D"/>
    <w:rsid w:val="005C3A5B"/>
    <w:rsid w:val="005C4405"/>
    <w:rsid w:val="005C467B"/>
    <w:rsid w:val="005C4D22"/>
    <w:rsid w:val="005C52C5"/>
    <w:rsid w:val="005C56EB"/>
    <w:rsid w:val="005C629E"/>
    <w:rsid w:val="005C633E"/>
    <w:rsid w:val="005C67A6"/>
    <w:rsid w:val="005C6E37"/>
    <w:rsid w:val="005C6F70"/>
    <w:rsid w:val="005C6FF4"/>
    <w:rsid w:val="005C7063"/>
    <w:rsid w:val="005C7207"/>
    <w:rsid w:val="005C7759"/>
    <w:rsid w:val="005C77BE"/>
    <w:rsid w:val="005C7D70"/>
    <w:rsid w:val="005D0C76"/>
    <w:rsid w:val="005D1062"/>
    <w:rsid w:val="005D1175"/>
    <w:rsid w:val="005D1A4F"/>
    <w:rsid w:val="005D1E2D"/>
    <w:rsid w:val="005D2153"/>
    <w:rsid w:val="005D22C5"/>
    <w:rsid w:val="005D2553"/>
    <w:rsid w:val="005D2AEA"/>
    <w:rsid w:val="005D3266"/>
    <w:rsid w:val="005D3285"/>
    <w:rsid w:val="005D3530"/>
    <w:rsid w:val="005D40EE"/>
    <w:rsid w:val="005D4357"/>
    <w:rsid w:val="005D532C"/>
    <w:rsid w:val="005D533C"/>
    <w:rsid w:val="005D558F"/>
    <w:rsid w:val="005D580E"/>
    <w:rsid w:val="005D5B22"/>
    <w:rsid w:val="005D5E3D"/>
    <w:rsid w:val="005D693B"/>
    <w:rsid w:val="005D6BB2"/>
    <w:rsid w:val="005D74A4"/>
    <w:rsid w:val="005D74CE"/>
    <w:rsid w:val="005D7B3D"/>
    <w:rsid w:val="005E066A"/>
    <w:rsid w:val="005E0C42"/>
    <w:rsid w:val="005E0CE4"/>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F01BB"/>
    <w:rsid w:val="005F020B"/>
    <w:rsid w:val="005F028C"/>
    <w:rsid w:val="005F0949"/>
    <w:rsid w:val="005F11C8"/>
    <w:rsid w:val="005F1365"/>
    <w:rsid w:val="005F1447"/>
    <w:rsid w:val="005F17BD"/>
    <w:rsid w:val="005F1F27"/>
    <w:rsid w:val="005F2111"/>
    <w:rsid w:val="005F289D"/>
    <w:rsid w:val="005F2DD4"/>
    <w:rsid w:val="005F3282"/>
    <w:rsid w:val="005F3351"/>
    <w:rsid w:val="005F3538"/>
    <w:rsid w:val="005F3B15"/>
    <w:rsid w:val="005F43AF"/>
    <w:rsid w:val="005F44F4"/>
    <w:rsid w:val="005F4602"/>
    <w:rsid w:val="005F4709"/>
    <w:rsid w:val="005F4994"/>
    <w:rsid w:val="005F4BDD"/>
    <w:rsid w:val="005F4C2F"/>
    <w:rsid w:val="005F4EB3"/>
    <w:rsid w:val="005F51FC"/>
    <w:rsid w:val="005F5928"/>
    <w:rsid w:val="005F625C"/>
    <w:rsid w:val="005F6982"/>
    <w:rsid w:val="005F69A6"/>
    <w:rsid w:val="005F6C76"/>
    <w:rsid w:val="005F6CC2"/>
    <w:rsid w:val="005F6FB2"/>
    <w:rsid w:val="005F704F"/>
    <w:rsid w:val="005F7316"/>
    <w:rsid w:val="005F7528"/>
    <w:rsid w:val="005F76C1"/>
    <w:rsid w:val="005F77BD"/>
    <w:rsid w:val="005F7843"/>
    <w:rsid w:val="005F7CC1"/>
    <w:rsid w:val="005F7CE4"/>
    <w:rsid w:val="006001CD"/>
    <w:rsid w:val="006003C9"/>
    <w:rsid w:val="00600509"/>
    <w:rsid w:val="00600BBE"/>
    <w:rsid w:val="00600CA7"/>
    <w:rsid w:val="00602297"/>
    <w:rsid w:val="006027DA"/>
    <w:rsid w:val="00602F70"/>
    <w:rsid w:val="00603197"/>
    <w:rsid w:val="00603B2D"/>
    <w:rsid w:val="00603D72"/>
    <w:rsid w:val="00604676"/>
    <w:rsid w:val="00604BD9"/>
    <w:rsid w:val="00604D6D"/>
    <w:rsid w:val="00604E8D"/>
    <w:rsid w:val="006050C3"/>
    <w:rsid w:val="006057A0"/>
    <w:rsid w:val="00605DED"/>
    <w:rsid w:val="00606223"/>
    <w:rsid w:val="00606468"/>
    <w:rsid w:val="006064F3"/>
    <w:rsid w:val="00606654"/>
    <w:rsid w:val="0060687C"/>
    <w:rsid w:val="006069D2"/>
    <w:rsid w:val="00606B33"/>
    <w:rsid w:val="006072A2"/>
    <w:rsid w:val="00607434"/>
    <w:rsid w:val="00607763"/>
    <w:rsid w:val="00607995"/>
    <w:rsid w:val="00610390"/>
    <w:rsid w:val="0061061D"/>
    <w:rsid w:val="00610B33"/>
    <w:rsid w:val="00610E58"/>
    <w:rsid w:val="00610F5F"/>
    <w:rsid w:val="006114FC"/>
    <w:rsid w:val="0061159F"/>
    <w:rsid w:val="00611771"/>
    <w:rsid w:val="006124BD"/>
    <w:rsid w:val="0061288C"/>
    <w:rsid w:val="00612ED2"/>
    <w:rsid w:val="006132D9"/>
    <w:rsid w:val="0061349D"/>
    <w:rsid w:val="00613EFF"/>
    <w:rsid w:val="006144EF"/>
    <w:rsid w:val="00614DA9"/>
    <w:rsid w:val="00615060"/>
    <w:rsid w:val="006150C3"/>
    <w:rsid w:val="006167A5"/>
    <w:rsid w:val="006168F7"/>
    <w:rsid w:val="00616A66"/>
    <w:rsid w:val="006171D5"/>
    <w:rsid w:val="006171FA"/>
    <w:rsid w:val="00617659"/>
    <w:rsid w:val="00617B86"/>
    <w:rsid w:val="00617ED7"/>
    <w:rsid w:val="006202E0"/>
    <w:rsid w:val="00621056"/>
    <w:rsid w:val="006216FD"/>
    <w:rsid w:val="006217EE"/>
    <w:rsid w:val="006217F0"/>
    <w:rsid w:val="006218FE"/>
    <w:rsid w:val="006219B9"/>
    <w:rsid w:val="006219EB"/>
    <w:rsid w:val="00621EEF"/>
    <w:rsid w:val="0062204B"/>
    <w:rsid w:val="006227FC"/>
    <w:rsid w:val="006231A5"/>
    <w:rsid w:val="006232DE"/>
    <w:rsid w:val="006234E6"/>
    <w:rsid w:val="00623511"/>
    <w:rsid w:val="00623C72"/>
    <w:rsid w:val="00623F9D"/>
    <w:rsid w:val="0062420D"/>
    <w:rsid w:val="0062463C"/>
    <w:rsid w:val="006250A2"/>
    <w:rsid w:val="00625445"/>
    <w:rsid w:val="006260E3"/>
    <w:rsid w:val="00626310"/>
    <w:rsid w:val="00626432"/>
    <w:rsid w:val="00626877"/>
    <w:rsid w:val="006272FA"/>
    <w:rsid w:val="00627AEC"/>
    <w:rsid w:val="00627E73"/>
    <w:rsid w:val="0063013F"/>
    <w:rsid w:val="006302EC"/>
    <w:rsid w:val="0063044F"/>
    <w:rsid w:val="006305D8"/>
    <w:rsid w:val="0063130F"/>
    <w:rsid w:val="00632405"/>
    <w:rsid w:val="006329C2"/>
    <w:rsid w:val="00632C26"/>
    <w:rsid w:val="00632F95"/>
    <w:rsid w:val="00633034"/>
    <w:rsid w:val="0063316C"/>
    <w:rsid w:val="00633488"/>
    <w:rsid w:val="006336A2"/>
    <w:rsid w:val="00633CE5"/>
    <w:rsid w:val="00633F7E"/>
    <w:rsid w:val="006340B6"/>
    <w:rsid w:val="00634485"/>
    <w:rsid w:val="006347CF"/>
    <w:rsid w:val="006349E2"/>
    <w:rsid w:val="00634E33"/>
    <w:rsid w:val="00635166"/>
    <w:rsid w:val="00635E46"/>
    <w:rsid w:val="006363B6"/>
    <w:rsid w:val="0063657C"/>
    <w:rsid w:val="0063697C"/>
    <w:rsid w:val="00636ACB"/>
    <w:rsid w:val="00636B4E"/>
    <w:rsid w:val="00636B79"/>
    <w:rsid w:val="00637287"/>
    <w:rsid w:val="0063765E"/>
    <w:rsid w:val="00637A53"/>
    <w:rsid w:val="00637BAB"/>
    <w:rsid w:val="006409B4"/>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A90"/>
    <w:rsid w:val="0064567F"/>
    <w:rsid w:val="00645F20"/>
    <w:rsid w:val="00646069"/>
    <w:rsid w:val="00646353"/>
    <w:rsid w:val="00647163"/>
    <w:rsid w:val="006472E6"/>
    <w:rsid w:val="00647E4C"/>
    <w:rsid w:val="00647EBB"/>
    <w:rsid w:val="00650F81"/>
    <w:rsid w:val="00651CC2"/>
    <w:rsid w:val="00651D8F"/>
    <w:rsid w:val="00651F8F"/>
    <w:rsid w:val="0065246D"/>
    <w:rsid w:val="0065274C"/>
    <w:rsid w:val="00652B0D"/>
    <w:rsid w:val="00652D29"/>
    <w:rsid w:val="00653140"/>
    <w:rsid w:val="0065326C"/>
    <w:rsid w:val="006532CF"/>
    <w:rsid w:val="0065365D"/>
    <w:rsid w:val="0065421A"/>
    <w:rsid w:val="006546AE"/>
    <w:rsid w:val="00654A04"/>
    <w:rsid w:val="00654AD6"/>
    <w:rsid w:val="0065522F"/>
    <w:rsid w:val="006555E9"/>
    <w:rsid w:val="00656105"/>
    <w:rsid w:val="00656C56"/>
    <w:rsid w:val="00656D49"/>
    <w:rsid w:val="00657305"/>
    <w:rsid w:val="006576A8"/>
    <w:rsid w:val="006602EB"/>
    <w:rsid w:val="00660AB3"/>
    <w:rsid w:val="006623FB"/>
    <w:rsid w:val="006626FB"/>
    <w:rsid w:val="0066331A"/>
    <w:rsid w:val="006637F9"/>
    <w:rsid w:val="00664347"/>
    <w:rsid w:val="006643F7"/>
    <w:rsid w:val="00664408"/>
    <w:rsid w:val="0066449D"/>
    <w:rsid w:val="00664699"/>
    <w:rsid w:val="0066469A"/>
    <w:rsid w:val="006648EA"/>
    <w:rsid w:val="006649F4"/>
    <w:rsid w:val="00664B8B"/>
    <w:rsid w:val="00665004"/>
    <w:rsid w:val="00665010"/>
    <w:rsid w:val="006656D8"/>
    <w:rsid w:val="00665D5C"/>
    <w:rsid w:val="00665F0C"/>
    <w:rsid w:val="00666534"/>
    <w:rsid w:val="00666B1F"/>
    <w:rsid w:val="00666BC2"/>
    <w:rsid w:val="00666BF8"/>
    <w:rsid w:val="00666C5A"/>
    <w:rsid w:val="0066748C"/>
    <w:rsid w:val="006677A0"/>
    <w:rsid w:val="00667ABB"/>
    <w:rsid w:val="00667E6E"/>
    <w:rsid w:val="00670403"/>
    <w:rsid w:val="006704FA"/>
    <w:rsid w:val="006706E3"/>
    <w:rsid w:val="00670E03"/>
    <w:rsid w:val="006710FC"/>
    <w:rsid w:val="006716DC"/>
    <w:rsid w:val="00671AB5"/>
    <w:rsid w:val="00671DD8"/>
    <w:rsid w:val="00672428"/>
    <w:rsid w:val="00672543"/>
    <w:rsid w:val="006732C0"/>
    <w:rsid w:val="006732D9"/>
    <w:rsid w:val="00673665"/>
    <w:rsid w:val="006736E9"/>
    <w:rsid w:val="00673AA0"/>
    <w:rsid w:val="00673E66"/>
    <w:rsid w:val="00673F52"/>
    <w:rsid w:val="00674172"/>
    <w:rsid w:val="00674816"/>
    <w:rsid w:val="00675185"/>
    <w:rsid w:val="00675444"/>
    <w:rsid w:val="0067576E"/>
    <w:rsid w:val="0067597D"/>
    <w:rsid w:val="00675D55"/>
    <w:rsid w:val="00676454"/>
    <w:rsid w:val="006767C4"/>
    <w:rsid w:val="006768EC"/>
    <w:rsid w:val="006769EC"/>
    <w:rsid w:val="006769FA"/>
    <w:rsid w:val="00676AB9"/>
    <w:rsid w:val="00676CAE"/>
    <w:rsid w:val="00676F0F"/>
    <w:rsid w:val="006777D7"/>
    <w:rsid w:val="006778CF"/>
    <w:rsid w:val="00677B5C"/>
    <w:rsid w:val="00677DDF"/>
    <w:rsid w:val="006806CB"/>
    <w:rsid w:val="00681079"/>
    <w:rsid w:val="00681225"/>
    <w:rsid w:val="0068210F"/>
    <w:rsid w:val="00682422"/>
    <w:rsid w:val="00682BE6"/>
    <w:rsid w:val="00682C9C"/>
    <w:rsid w:val="00683259"/>
    <w:rsid w:val="006832D4"/>
    <w:rsid w:val="00683AAC"/>
    <w:rsid w:val="00683CBF"/>
    <w:rsid w:val="00684CF9"/>
    <w:rsid w:val="00685573"/>
    <w:rsid w:val="0068587A"/>
    <w:rsid w:val="00685BB9"/>
    <w:rsid w:val="00686196"/>
    <w:rsid w:val="006864F5"/>
    <w:rsid w:val="00687BAA"/>
    <w:rsid w:val="006904E1"/>
    <w:rsid w:val="00690A5E"/>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6439"/>
    <w:rsid w:val="00697004"/>
    <w:rsid w:val="00697742"/>
    <w:rsid w:val="006978FF"/>
    <w:rsid w:val="006A0270"/>
    <w:rsid w:val="006A03B1"/>
    <w:rsid w:val="006A047F"/>
    <w:rsid w:val="006A13CF"/>
    <w:rsid w:val="006A1829"/>
    <w:rsid w:val="006A19EA"/>
    <w:rsid w:val="006A1C6F"/>
    <w:rsid w:val="006A24CC"/>
    <w:rsid w:val="006A3D4E"/>
    <w:rsid w:val="006A3DA1"/>
    <w:rsid w:val="006A3DAE"/>
    <w:rsid w:val="006A3F80"/>
    <w:rsid w:val="006A44CF"/>
    <w:rsid w:val="006A4742"/>
    <w:rsid w:val="006A5A7E"/>
    <w:rsid w:val="006A61EB"/>
    <w:rsid w:val="006A64F9"/>
    <w:rsid w:val="006A6598"/>
    <w:rsid w:val="006A66A9"/>
    <w:rsid w:val="006A68BB"/>
    <w:rsid w:val="006A6ECB"/>
    <w:rsid w:val="006A6FC9"/>
    <w:rsid w:val="006A72CA"/>
    <w:rsid w:val="006A76B6"/>
    <w:rsid w:val="006A7910"/>
    <w:rsid w:val="006A7D91"/>
    <w:rsid w:val="006B035D"/>
    <w:rsid w:val="006B09AB"/>
    <w:rsid w:val="006B0CB6"/>
    <w:rsid w:val="006B0E07"/>
    <w:rsid w:val="006B0E38"/>
    <w:rsid w:val="006B1081"/>
    <w:rsid w:val="006B2394"/>
    <w:rsid w:val="006B23A3"/>
    <w:rsid w:val="006B2688"/>
    <w:rsid w:val="006B2F3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590"/>
    <w:rsid w:val="006C1D0F"/>
    <w:rsid w:val="006C20AF"/>
    <w:rsid w:val="006C2777"/>
    <w:rsid w:val="006C27D7"/>
    <w:rsid w:val="006C290E"/>
    <w:rsid w:val="006C2F4E"/>
    <w:rsid w:val="006C3107"/>
    <w:rsid w:val="006C35AE"/>
    <w:rsid w:val="006C3CB6"/>
    <w:rsid w:val="006C3F5F"/>
    <w:rsid w:val="006C4EF1"/>
    <w:rsid w:val="006C50DE"/>
    <w:rsid w:val="006C5409"/>
    <w:rsid w:val="006C6743"/>
    <w:rsid w:val="006C675C"/>
    <w:rsid w:val="006C7068"/>
    <w:rsid w:val="006C758C"/>
    <w:rsid w:val="006C76CE"/>
    <w:rsid w:val="006C76D8"/>
    <w:rsid w:val="006C7864"/>
    <w:rsid w:val="006C7E81"/>
    <w:rsid w:val="006D019B"/>
    <w:rsid w:val="006D08F4"/>
    <w:rsid w:val="006D095C"/>
    <w:rsid w:val="006D0A70"/>
    <w:rsid w:val="006D0F25"/>
    <w:rsid w:val="006D2373"/>
    <w:rsid w:val="006D276A"/>
    <w:rsid w:val="006D2889"/>
    <w:rsid w:val="006D2EFC"/>
    <w:rsid w:val="006D33CF"/>
    <w:rsid w:val="006D4050"/>
    <w:rsid w:val="006D44D7"/>
    <w:rsid w:val="006D5846"/>
    <w:rsid w:val="006D58DB"/>
    <w:rsid w:val="006D5E18"/>
    <w:rsid w:val="006D5E3A"/>
    <w:rsid w:val="006D67CB"/>
    <w:rsid w:val="006D72AC"/>
    <w:rsid w:val="006D744D"/>
    <w:rsid w:val="006D766B"/>
    <w:rsid w:val="006D7B05"/>
    <w:rsid w:val="006D7B1B"/>
    <w:rsid w:val="006E021F"/>
    <w:rsid w:val="006E0A92"/>
    <w:rsid w:val="006E0C40"/>
    <w:rsid w:val="006E0D87"/>
    <w:rsid w:val="006E15D9"/>
    <w:rsid w:val="006E2125"/>
    <w:rsid w:val="006E212F"/>
    <w:rsid w:val="006E2883"/>
    <w:rsid w:val="006E3027"/>
    <w:rsid w:val="006E30FF"/>
    <w:rsid w:val="006E35DB"/>
    <w:rsid w:val="006E3B2E"/>
    <w:rsid w:val="006E4958"/>
    <w:rsid w:val="006E4F2D"/>
    <w:rsid w:val="006E4F86"/>
    <w:rsid w:val="006E545D"/>
    <w:rsid w:val="006E5C56"/>
    <w:rsid w:val="006E6389"/>
    <w:rsid w:val="006E65B0"/>
    <w:rsid w:val="006E67E0"/>
    <w:rsid w:val="006E6A8B"/>
    <w:rsid w:val="006E6C5C"/>
    <w:rsid w:val="006E75E0"/>
    <w:rsid w:val="006E7816"/>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4CE"/>
    <w:rsid w:val="0070554C"/>
    <w:rsid w:val="00705777"/>
    <w:rsid w:val="00705C18"/>
    <w:rsid w:val="00705CAE"/>
    <w:rsid w:val="00705D56"/>
    <w:rsid w:val="00706109"/>
    <w:rsid w:val="0070631A"/>
    <w:rsid w:val="00706343"/>
    <w:rsid w:val="00706931"/>
    <w:rsid w:val="00706BF4"/>
    <w:rsid w:val="00706C72"/>
    <w:rsid w:val="00706CBF"/>
    <w:rsid w:val="00706E65"/>
    <w:rsid w:val="00706F8D"/>
    <w:rsid w:val="0070703E"/>
    <w:rsid w:val="00707983"/>
    <w:rsid w:val="00707B32"/>
    <w:rsid w:val="007101C1"/>
    <w:rsid w:val="00710259"/>
    <w:rsid w:val="007104A0"/>
    <w:rsid w:val="00710FEF"/>
    <w:rsid w:val="00711E44"/>
    <w:rsid w:val="007127E8"/>
    <w:rsid w:val="00712FF2"/>
    <w:rsid w:val="00713965"/>
    <w:rsid w:val="007140DC"/>
    <w:rsid w:val="00714256"/>
    <w:rsid w:val="007158C1"/>
    <w:rsid w:val="007168AC"/>
    <w:rsid w:val="007169F0"/>
    <w:rsid w:val="00716A17"/>
    <w:rsid w:val="00716B5C"/>
    <w:rsid w:val="00716CFB"/>
    <w:rsid w:val="007171AE"/>
    <w:rsid w:val="0071742A"/>
    <w:rsid w:val="007174FB"/>
    <w:rsid w:val="00717CA7"/>
    <w:rsid w:val="00720150"/>
    <w:rsid w:val="0072039E"/>
    <w:rsid w:val="00720474"/>
    <w:rsid w:val="00721221"/>
    <w:rsid w:val="007214EF"/>
    <w:rsid w:val="00721A5C"/>
    <w:rsid w:val="00722F52"/>
    <w:rsid w:val="00722F77"/>
    <w:rsid w:val="007231F2"/>
    <w:rsid w:val="00723EAB"/>
    <w:rsid w:val="007241AA"/>
    <w:rsid w:val="007253C1"/>
    <w:rsid w:val="0072551F"/>
    <w:rsid w:val="00725945"/>
    <w:rsid w:val="00725B17"/>
    <w:rsid w:val="00725C83"/>
    <w:rsid w:val="00725F17"/>
    <w:rsid w:val="00726140"/>
    <w:rsid w:val="007262A8"/>
    <w:rsid w:val="00726733"/>
    <w:rsid w:val="00726DA1"/>
    <w:rsid w:val="00726EA5"/>
    <w:rsid w:val="00726FC9"/>
    <w:rsid w:val="00727923"/>
    <w:rsid w:val="007305FC"/>
    <w:rsid w:val="00730818"/>
    <w:rsid w:val="0073211B"/>
    <w:rsid w:val="00733652"/>
    <w:rsid w:val="007336E7"/>
    <w:rsid w:val="00733C9F"/>
    <w:rsid w:val="00733FF3"/>
    <w:rsid w:val="0073487E"/>
    <w:rsid w:val="00734D68"/>
    <w:rsid w:val="00734DA4"/>
    <w:rsid w:val="00734DF2"/>
    <w:rsid w:val="00734EE0"/>
    <w:rsid w:val="0073551B"/>
    <w:rsid w:val="007359EB"/>
    <w:rsid w:val="00735A0E"/>
    <w:rsid w:val="00735B72"/>
    <w:rsid w:val="00735B98"/>
    <w:rsid w:val="00735F40"/>
    <w:rsid w:val="00736B47"/>
    <w:rsid w:val="00736C06"/>
    <w:rsid w:val="00736EF9"/>
    <w:rsid w:val="007373A9"/>
    <w:rsid w:val="007403AD"/>
    <w:rsid w:val="0074069D"/>
    <w:rsid w:val="007406B6"/>
    <w:rsid w:val="0074072E"/>
    <w:rsid w:val="00740731"/>
    <w:rsid w:val="007410CB"/>
    <w:rsid w:val="0074133B"/>
    <w:rsid w:val="007414DA"/>
    <w:rsid w:val="007417FE"/>
    <w:rsid w:val="007417FF"/>
    <w:rsid w:val="00741F5C"/>
    <w:rsid w:val="007420F1"/>
    <w:rsid w:val="00742E2B"/>
    <w:rsid w:val="00743046"/>
    <w:rsid w:val="007431B6"/>
    <w:rsid w:val="007432C6"/>
    <w:rsid w:val="00743383"/>
    <w:rsid w:val="00743468"/>
    <w:rsid w:val="0074499E"/>
    <w:rsid w:val="007455EF"/>
    <w:rsid w:val="007457F1"/>
    <w:rsid w:val="0074592E"/>
    <w:rsid w:val="00745A64"/>
    <w:rsid w:val="00745ACE"/>
    <w:rsid w:val="00745C37"/>
    <w:rsid w:val="00746045"/>
    <w:rsid w:val="00746079"/>
    <w:rsid w:val="007462DB"/>
    <w:rsid w:val="00746801"/>
    <w:rsid w:val="007471DF"/>
    <w:rsid w:val="007472BB"/>
    <w:rsid w:val="007474D2"/>
    <w:rsid w:val="0074753C"/>
    <w:rsid w:val="007475B6"/>
    <w:rsid w:val="0074771C"/>
    <w:rsid w:val="00747AD1"/>
    <w:rsid w:val="00747B95"/>
    <w:rsid w:val="00747CBE"/>
    <w:rsid w:val="00747ECD"/>
    <w:rsid w:val="00747EDE"/>
    <w:rsid w:val="00750203"/>
    <w:rsid w:val="0075076A"/>
    <w:rsid w:val="00750AD8"/>
    <w:rsid w:val="00750B09"/>
    <w:rsid w:val="00750BAD"/>
    <w:rsid w:val="00750C5B"/>
    <w:rsid w:val="00750E0A"/>
    <w:rsid w:val="00750F4D"/>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541"/>
    <w:rsid w:val="0075566E"/>
    <w:rsid w:val="00755B60"/>
    <w:rsid w:val="00755EB0"/>
    <w:rsid w:val="0075695A"/>
    <w:rsid w:val="007569AF"/>
    <w:rsid w:val="00756B56"/>
    <w:rsid w:val="00756BAA"/>
    <w:rsid w:val="00757ED1"/>
    <w:rsid w:val="00760422"/>
    <w:rsid w:val="007608A9"/>
    <w:rsid w:val="00760DE7"/>
    <w:rsid w:val="00760EEA"/>
    <w:rsid w:val="00761258"/>
    <w:rsid w:val="0076156C"/>
    <w:rsid w:val="00761A16"/>
    <w:rsid w:val="00762A3C"/>
    <w:rsid w:val="00762FD7"/>
    <w:rsid w:val="007631FE"/>
    <w:rsid w:val="00763A7B"/>
    <w:rsid w:val="00763E6F"/>
    <w:rsid w:val="00763F87"/>
    <w:rsid w:val="00764010"/>
    <w:rsid w:val="00765062"/>
    <w:rsid w:val="00765660"/>
    <w:rsid w:val="00765A64"/>
    <w:rsid w:val="00765EDE"/>
    <w:rsid w:val="00766906"/>
    <w:rsid w:val="0076694A"/>
    <w:rsid w:val="00767545"/>
    <w:rsid w:val="00767BC8"/>
    <w:rsid w:val="00767FDF"/>
    <w:rsid w:val="007700B9"/>
    <w:rsid w:val="00770581"/>
    <w:rsid w:val="00770631"/>
    <w:rsid w:val="0077140F"/>
    <w:rsid w:val="00771744"/>
    <w:rsid w:val="007725A0"/>
    <w:rsid w:val="0077277F"/>
    <w:rsid w:val="007727C8"/>
    <w:rsid w:val="00772C3F"/>
    <w:rsid w:val="00772CEC"/>
    <w:rsid w:val="00772F5D"/>
    <w:rsid w:val="00772FF8"/>
    <w:rsid w:val="0077358E"/>
    <w:rsid w:val="0077386B"/>
    <w:rsid w:val="00773956"/>
    <w:rsid w:val="00773B49"/>
    <w:rsid w:val="00774696"/>
    <w:rsid w:val="007746A1"/>
    <w:rsid w:val="00774988"/>
    <w:rsid w:val="0077503C"/>
    <w:rsid w:val="00775439"/>
    <w:rsid w:val="00775470"/>
    <w:rsid w:val="007754B5"/>
    <w:rsid w:val="007755C1"/>
    <w:rsid w:val="00775A0E"/>
    <w:rsid w:val="00775C2B"/>
    <w:rsid w:val="00775EB4"/>
    <w:rsid w:val="00775FC7"/>
    <w:rsid w:val="00775FE1"/>
    <w:rsid w:val="00776161"/>
    <w:rsid w:val="007761A8"/>
    <w:rsid w:val="00776246"/>
    <w:rsid w:val="007766FA"/>
    <w:rsid w:val="00776C9C"/>
    <w:rsid w:val="00776D3B"/>
    <w:rsid w:val="00776ED7"/>
    <w:rsid w:val="00777260"/>
    <w:rsid w:val="0077737C"/>
    <w:rsid w:val="007775E3"/>
    <w:rsid w:val="0077772A"/>
    <w:rsid w:val="00777A3E"/>
    <w:rsid w:val="00777BE0"/>
    <w:rsid w:val="00777BE5"/>
    <w:rsid w:val="00777C01"/>
    <w:rsid w:val="0078042F"/>
    <w:rsid w:val="0078064A"/>
    <w:rsid w:val="0078096A"/>
    <w:rsid w:val="00780C95"/>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419"/>
    <w:rsid w:val="00785796"/>
    <w:rsid w:val="007857DD"/>
    <w:rsid w:val="0078591E"/>
    <w:rsid w:val="00786455"/>
    <w:rsid w:val="0078668F"/>
    <w:rsid w:val="00786D82"/>
    <w:rsid w:val="00786E16"/>
    <w:rsid w:val="0078714A"/>
    <w:rsid w:val="007875E8"/>
    <w:rsid w:val="007900DF"/>
    <w:rsid w:val="007909D9"/>
    <w:rsid w:val="0079157A"/>
    <w:rsid w:val="007917A6"/>
    <w:rsid w:val="00791DD5"/>
    <w:rsid w:val="007923F9"/>
    <w:rsid w:val="00792A9D"/>
    <w:rsid w:val="00792C6D"/>
    <w:rsid w:val="007932B8"/>
    <w:rsid w:val="00793399"/>
    <w:rsid w:val="007939DD"/>
    <w:rsid w:val="00793CC7"/>
    <w:rsid w:val="0079415C"/>
    <w:rsid w:val="007941D5"/>
    <w:rsid w:val="00794235"/>
    <w:rsid w:val="00794B52"/>
    <w:rsid w:val="00794F58"/>
    <w:rsid w:val="0079508E"/>
    <w:rsid w:val="00795092"/>
    <w:rsid w:val="00795116"/>
    <w:rsid w:val="007953A1"/>
    <w:rsid w:val="007959BD"/>
    <w:rsid w:val="00795AF5"/>
    <w:rsid w:val="00795BEC"/>
    <w:rsid w:val="00795CBD"/>
    <w:rsid w:val="00795D0B"/>
    <w:rsid w:val="00795F81"/>
    <w:rsid w:val="00797082"/>
    <w:rsid w:val="00797826"/>
    <w:rsid w:val="007A02E5"/>
    <w:rsid w:val="007A0350"/>
    <w:rsid w:val="007A0A39"/>
    <w:rsid w:val="007A0A63"/>
    <w:rsid w:val="007A0CAC"/>
    <w:rsid w:val="007A0D06"/>
    <w:rsid w:val="007A0E45"/>
    <w:rsid w:val="007A10A8"/>
    <w:rsid w:val="007A1102"/>
    <w:rsid w:val="007A1204"/>
    <w:rsid w:val="007A1667"/>
    <w:rsid w:val="007A2434"/>
    <w:rsid w:val="007A354E"/>
    <w:rsid w:val="007A3EF4"/>
    <w:rsid w:val="007A4595"/>
    <w:rsid w:val="007A4620"/>
    <w:rsid w:val="007A4E97"/>
    <w:rsid w:val="007A59C7"/>
    <w:rsid w:val="007A5B4C"/>
    <w:rsid w:val="007A651D"/>
    <w:rsid w:val="007A6571"/>
    <w:rsid w:val="007A69FC"/>
    <w:rsid w:val="007A6B51"/>
    <w:rsid w:val="007A6DDA"/>
    <w:rsid w:val="007A6EBD"/>
    <w:rsid w:val="007A71A0"/>
    <w:rsid w:val="007A760A"/>
    <w:rsid w:val="007A7743"/>
    <w:rsid w:val="007A7A43"/>
    <w:rsid w:val="007A7DC7"/>
    <w:rsid w:val="007B00BD"/>
    <w:rsid w:val="007B017E"/>
    <w:rsid w:val="007B0193"/>
    <w:rsid w:val="007B0271"/>
    <w:rsid w:val="007B09E3"/>
    <w:rsid w:val="007B0CA9"/>
    <w:rsid w:val="007B0CC2"/>
    <w:rsid w:val="007B0DCE"/>
    <w:rsid w:val="007B0E0F"/>
    <w:rsid w:val="007B0E43"/>
    <w:rsid w:val="007B0F5A"/>
    <w:rsid w:val="007B1365"/>
    <w:rsid w:val="007B144B"/>
    <w:rsid w:val="007B14E6"/>
    <w:rsid w:val="007B165C"/>
    <w:rsid w:val="007B168A"/>
    <w:rsid w:val="007B1822"/>
    <w:rsid w:val="007B187A"/>
    <w:rsid w:val="007B1B04"/>
    <w:rsid w:val="007B264B"/>
    <w:rsid w:val="007B2863"/>
    <w:rsid w:val="007B2A00"/>
    <w:rsid w:val="007B2B96"/>
    <w:rsid w:val="007B2EB8"/>
    <w:rsid w:val="007B3331"/>
    <w:rsid w:val="007B3600"/>
    <w:rsid w:val="007B3A16"/>
    <w:rsid w:val="007B3DF6"/>
    <w:rsid w:val="007B42B3"/>
    <w:rsid w:val="007B47FD"/>
    <w:rsid w:val="007B4B4B"/>
    <w:rsid w:val="007B503A"/>
    <w:rsid w:val="007B5291"/>
    <w:rsid w:val="007B5884"/>
    <w:rsid w:val="007B61CB"/>
    <w:rsid w:val="007B679F"/>
    <w:rsid w:val="007B68F1"/>
    <w:rsid w:val="007B6EED"/>
    <w:rsid w:val="007B7427"/>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393"/>
    <w:rsid w:val="007C2601"/>
    <w:rsid w:val="007C2678"/>
    <w:rsid w:val="007C2834"/>
    <w:rsid w:val="007C2882"/>
    <w:rsid w:val="007C2DA1"/>
    <w:rsid w:val="007C328B"/>
    <w:rsid w:val="007C3BAB"/>
    <w:rsid w:val="007C46A0"/>
    <w:rsid w:val="007C4F14"/>
    <w:rsid w:val="007C4FF4"/>
    <w:rsid w:val="007C54F1"/>
    <w:rsid w:val="007C550C"/>
    <w:rsid w:val="007C5B64"/>
    <w:rsid w:val="007C619A"/>
    <w:rsid w:val="007C6810"/>
    <w:rsid w:val="007C6A00"/>
    <w:rsid w:val="007C6B25"/>
    <w:rsid w:val="007C6C8E"/>
    <w:rsid w:val="007C6CBA"/>
    <w:rsid w:val="007C6D62"/>
    <w:rsid w:val="007C6EEC"/>
    <w:rsid w:val="007C6F72"/>
    <w:rsid w:val="007C7506"/>
    <w:rsid w:val="007C76B2"/>
    <w:rsid w:val="007C770E"/>
    <w:rsid w:val="007C7A5A"/>
    <w:rsid w:val="007C7AEE"/>
    <w:rsid w:val="007D0004"/>
    <w:rsid w:val="007D09A4"/>
    <w:rsid w:val="007D0ABD"/>
    <w:rsid w:val="007D0B4C"/>
    <w:rsid w:val="007D162F"/>
    <w:rsid w:val="007D1BB9"/>
    <w:rsid w:val="007D275B"/>
    <w:rsid w:val="007D2871"/>
    <w:rsid w:val="007D2EDF"/>
    <w:rsid w:val="007D386F"/>
    <w:rsid w:val="007D3928"/>
    <w:rsid w:val="007D4281"/>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844"/>
    <w:rsid w:val="007E0C21"/>
    <w:rsid w:val="007E0E21"/>
    <w:rsid w:val="007E13A3"/>
    <w:rsid w:val="007E16E6"/>
    <w:rsid w:val="007E18C6"/>
    <w:rsid w:val="007E1FF4"/>
    <w:rsid w:val="007E21EC"/>
    <w:rsid w:val="007E25AB"/>
    <w:rsid w:val="007E265C"/>
    <w:rsid w:val="007E281C"/>
    <w:rsid w:val="007E2857"/>
    <w:rsid w:val="007E2EA4"/>
    <w:rsid w:val="007E2FEA"/>
    <w:rsid w:val="007E303D"/>
    <w:rsid w:val="007E335F"/>
    <w:rsid w:val="007E3596"/>
    <w:rsid w:val="007E3854"/>
    <w:rsid w:val="007E4089"/>
    <w:rsid w:val="007E52F6"/>
    <w:rsid w:val="007E5F96"/>
    <w:rsid w:val="007E6263"/>
    <w:rsid w:val="007E629D"/>
    <w:rsid w:val="007E6365"/>
    <w:rsid w:val="007E6546"/>
    <w:rsid w:val="007E680D"/>
    <w:rsid w:val="007E6A0E"/>
    <w:rsid w:val="007E6B4D"/>
    <w:rsid w:val="007E6E4D"/>
    <w:rsid w:val="007E6FDE"/>
    <w:rsid w:val="007E7016"/>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DD8"/>
    <w:rsid w:val="007F518C"/>
    <w:rsid w:val="007F522F"/>
    <w:rsid w:val="007F587C"/>
    <w:rsid w:val="007F5CAA"/>
    <w:rsid w:val="007F5EDC"/>
    <w:rsid w:val="007F60EB"/>
    <w:rsid w:val="007F6425"/>
    <w:rsid w:val="007F767F"/>
    <w:rsid w:val="007F78B5"/>
    <w:rsid w:val="00800275"/>
    <w:rsid w:val="00800351"/>
    <w:rsid w:val="00800813"/>
    <w:rsid w:val="00800C92"/>
    <w:rsid w:val="00800D6B"/>
    <w:rsid w:val="00801016"/>
    <w:rsid w:val="008015F5"/>
    <w:rsid w:val="008015FC"/>
    <w:rsid w:val="00801689"/>
    <w:rsid w:val="00801785"/>
    <w:rsid w:val="0080185D"/>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40C"/>
    <w:rsid w:val="008054D5"/>
    <w:rsid w:val="00805E1B"/>
    <w:rsid w:val="008060D9"/>
    <w:rsid w:val="0080612D"/>
    <w:rsid w:val="008061AC"/>
    <w:rsid w:val="0080665E"/>
    <w:rsid w:val="008071FF"/>
    <w:rsid w:val="008076BB"/>
    <w:rsid w:val="00807CED"/>
    <w:rsid w:val="00807E7F"/>
    <w:rsid w:val="00810C97"/>
    <w:rsid w:val="00811078"/>
    <w:rsid w:val="008110D0"/>
    <w:rsid w:val="008112B9"/>
    <w:rsid w:val="008113EC"/>
    <w:rsid w:val="00811A88"/>
    <w:rsid w:val="008120AB"/>
    <w:rsid w:val="00813463"/>
    <w:rsid w:val="008135EA"/>
    <w:rsid w:val="008136AC"/>
    <w:rsid w:val="00813C0E"/>
    <w:rsid w:val="00813C6B"/>
    <w:rsid w:val="00813E02"/>
    <w:rsid w:val="00813E14"/>
    <w:rsid w:val="00813F06"/>
    <w:rsid w:val="00814AAC"/>
    <w:rsid w:val="00815040"/>
    <w:rsid w:val="008156BE"/>
    <w:rsid w:val="008157CD"/>
    <w:rsid w:val="00815E19"/>
    <w:rsid w:val="00815F3F"/>
    <w:rsid w:val="00815FF6"/>
    <w:rsid w:val="00816A82"/>
    <w:rsid w:val="00816B05"/>
    <w:rsid w:val="00816BD1"/>
    <w:rsid w:val="00817C70"/>
    <w:rsid w:val="00820348"/>
    <w:rsid w:val="0082044B"/>
    <w:rsid w:val="0082079F"/>
    <w:rsid w:val="008208D4"/>
    <w:rsid w:val="00820FB0"/>
    <w:rsid w:val="00821362"/>
    <w:rsid w:val="00821722"/>
    <w:rsid w:val="00821C80"/>
    <w:rsid w:val="00821CA4"/>
    <w:rsid w:val="00822150"/>
    <w:rsid w:val="00822B72"/>
    <w:rsid w:val="00822C5B"/>
    <w:rsid w:val="00822D04"/>
    <w:rsid w:val="0082319B"/>
    <w:rsid w:val="00823A10"/>
    <w:rsid w:val="00824A76"/>
    <w:rsid w:val="00824CB4"/>
    <w:rsid w:val="00825E81"/>
    <w:rsid w:val="00826FFC"/>
    <w:rsid w:val="008271E9"/>
    <w:rsid w:val="008272FD"/>
    <w:rsid w:val="008279B4"/>
    <w:rsid w:val="00830FA0"/>
    <w:rsid w:val="00831035"/>
    <w:rsid w:val="008311E6"/>
    <w:rsid w:val="0083212B"/>
    <w:rsid w:val="008322F4"/>
    <w:rsid w:val="008324F6"/>
    <w:rsid w:val="008326E9"/>
    <w:rsid w:val="00832731"/>
    <w:rsid w:val="00832959"/>
    <w:rsid w:val="00832BD6"/>
    <w:rsid w:val="00832E66"/>
    <w:rsid w:val="00833482"/>
    <w:rsid w:val="008336E9"/>
    <w:rsid w:val="0083381C"/>
    <w:rsid w:val="008339B3"/>
    <w:rsid w:val="00834649"/>
    <w:rsid w:val="00834B74"/>
    <w:rsid w:val="00834CB7"/>
    <w:rsid w:val="00834E05"/>
    <w:rsid w:val="00834F9B"/>
    <w:rsid w:val="00835499"/>
    <w:rsid w:val="008358A4"/>
    <w:rsid w:val="00835B89"/>
    <w:rsid w:val="00835F27"/>
    <w:rsid w:val="00835FD5"/>
    <w:rsid w:val="0083685B"/>
    <w:rsid w:val="00837491"/>
    <w:rsid w:val="0083770F"/>
    <w:rsid w:val="00837AAA"/>
    <w:rsid w:val="00837CFD"/>
    <w:rsid w:val="00837E8F"/>
    <w:rsid w:val="00837F7F"/>
    <w:rsid w:val="0084018C"/>
    <w:rsid w:val="0084067E"/>
    <w:rsid w:val="0084159A"/>
    <w:rsid w:val="00841974"/>
    <w:rsid w:val="008419C9"/>
    <w:rsid w:val="00841A25"/>
    <w:rsid w:val="00841F45"/>
    <w:rsid w:val="00842394"/>
    <w:rsid w:val="00842CB8"/>
    <w:rsid w:val="00842DFC"/>
    <w:rsid w:val="00842F0D"/>
    <w:rsid w:val="0084382D"/>
    <w:rsid w:val="00843D15"/>
    <w:rsid w:val="0084432D"/>
    <w:rsid w:val="00845064"/>
    <w:rsid w:val="00845795"/>
    <w:rsid w:val="0084607A"/>
    <w:rsid w:val="0084607D"/>
    <w:rsid w:val="00846482"/>
    <w:rsid w:val="00846504"/>
    <w:rsid w:val="008469E1"/>
    <w:rsid w:val="00847100"/>
    <w:rsid w:val="008476FB"/>
    <w:rsid w:val="008504B5"/>
    <w:rsid w:val="00850521"/>
    <w:rsid w:val="00850971"/>
    <w:rsid w:val="00850B32"/>
    <w:rsid w:val="00850BA6"/>
    <w:rsid w:val="00850BD2"/>
    <w:rsid w:val="00851591"/>
    <w:rsid w:val="00851615"/>
    <w:rsid w:val="00851BE0"/>
    <w:rsid w:val="00851E5A"/>
    <w:rsid w:val="008523A9"/>
    <w:rsid w:val="008527DE"/>
    <w:rsid w:val="00852BBC"/>
    <w:rsid w:val="00852C71"/>
    <w:rsid w:val="00852E82"/>
    <w:rsid w:val="0085371A"/>
    <w:rsid w:val="0085397E"/>
    <w:rsid w:val="00853A3B"/>
    <w:rsid w:val="00854067"/>
    <w:rsid w:val="00854308"/>
    <w:rsid w:val="008544B9"/>
    <w:rsid w:val="008546DC"/>
    <w:rsid w:val="00854827"/>
    <w:rsid w:val="00854B35"/>
    <w:rsid w:val="00854E15"/>
    <w:rsid w:val="008551D0"/>
    <w:rsid w:val="00856227"/>
    <w:rsid w:val="0085626D"/>
    <w:rsid w:val="00856793"/>
    <w:rsid w:val="00856CB0"/>
    <w:rsid w:val="00856EF4"/>
    <w:rsid w:val="00857CFD"/>
    <w:rsid w:val="0086007A"/>
    <w:rsid w:val="00860098"/>
    <w:rsid w:val="00860259"/>
    <w:rsid w:val="0086049D"/>
    <w:rsid w:val="00860634"/>
    <w:rsid w:val="008608C0"/>
    <w:rsid w:val="00861D7D"/>
    <w:rsid w:val="008625EE"/>
    <w:rsid w:val="00862B42"/>
    <w:rsid w:val="00862DFF"/>
    <w:rsid w:val="00863105"/>
    <w:rsid w:val="00863285"/>
    <w:rsid w:val="008634BB"/>
    <w:rsid w:val="008644F5"/>
    <w:rsid w:val="00864BD7"/>
    <w:rsid w:val="00865213"/>
    <w:rsid w:val="00865356"/>
    <w:rsid w:val="008653E3"/>
    <w:rsid w:val="00865696"/>
    <w:rsid w:val="00865AEE"/>
    <w:rsid w:val="00865BF5"/>
    <w:rsid w:val="008663D1"/>
    <w:rsid w:val="00866A39"/>
    <w:rsid w:val="00866E6B"/>
    <w:rsid w:val="00867001"/>
    <w:rsid w:val="00867229"/>
    <w:rsid w:val="00867D02"/>
    <w:rsid w:val="00870B66"/>
    <w:rsid w:val="00870CCA"/>
    <w:rsid w:val="00870DD0"/>
    <w:rsid w:val="0087104B"/>
    <w:rsid w:val="008718F3"/>
    <w:rsid w:val="0087225E"/>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1D40"/>
    <w:rsid w:val="00882265"/>
    <w:rsid w:val="008822D2"/>
    <w:rsid w:val="00882429"/>
    <w:rsid w:val="008829C9"/>
    <w:rsid w:val="00882A86"/>
    <w:rsid w:val="00882D8E"/>
    <w:rsid w:val="00882D93"/>
    <w:rsid w:val="00883031"/>
    <w:rsid w:val="00883727"/>
    <w:rsid w:val="00883BB2"/>
    <w:rsid w:val="00883DB4"/>
    <w:rsid w:val="008846E7"/>
    <w:rsid w:val="00884B53"/>
    <w:rsid w:val="00884DD1"/>
    <w:rsid w:val="00885D95"/>
    <w:rsid w:val="00885DFC"/>
    <w:rsid w:val="00886481"/>
    <w:rsid w:val="0088696E"/>
    <w:rsid w:val="00886F62"/>
    <w:rsid w:val="00886F81"/>
    <w:rsid w:val="00887860"/>
    <w:rsid w:val="00887898"/>
    <w:rsid w:val="00887BC5"/>
    <w:rsid w:val="00890545"/>
    <w:rsid w:val="008907C0"/>
    <w:rsid w:val="008909A5"/>
    <w:rsid w:val="00890AA4"/>
    <w:rsid w:val="008917C6"/>
    <w:rsid w:val="00891E30"/>
    <w:rsid w:val="0089215C"/>
    <w:rsid w:val="00892341"/>
    <w:rsid w:val="00892A83"/>
    <w:rsid w:val="00892AFC"/>
    <w:rsid w:val="00892B1E"/>
    <w:rsid w:val="008930CA"/>
    <w:rsid w:val="0089324E"/>
    <w:rsid w:val="00893B4B"/>
    <w:rsid w:val="0089404B"/>
    <w:rsid w:val="008944FC"/>
    <w:rsid w:val="00894B93"/>
    <w:rsid w:val="00894F8B"/>
    <w:rsid w:val="00895784"/>
    <w:rsid w:val="00895D85"/>
    <w:rsid w:val="0089604A"/>
    <w:rsid w:val="008963EF"/>
    <w:rsid w:val="00896528"/>
    <w:rsid w:val="0089760A"/>
    <w:rsid w:val="00897A0D"/>
    <w:rsid w:val="00897A35"/>
    <w:rsid w:val="00897CF1"/>
    <w:rsid w:val="00897EFB"/>
    <w:rsid w:val="008A07E0"/>
    <w:rsid w:val="008A0ABE"/>
    <w:rsid w:val="008A0AE3"/>
    <w:rsid w:val="008A0D4D"/>
    <w:rsid w:val="008A0E36"/>
    <w:rsid w:val="008A0EEB"/>
    <w:rsid w:val="008A115E"/>
    <w:rsid w:val="008A13A1"/>
    <w:rsid w:val="008A13F3"/>
    <w:rsid w:val="008A1733"/>
    <w:rsid w:val="008A17F1"/>
    <w:rsid w:val="008A19AF"/>
    <w:rsid w:val="008A1B30"/>
    <w:rsid w:val="008A1DCD"/>
    <w:rsid w:val="008A1F6B"/>
    <w:rsid w:val="008A2B20"/>
    <w:rsid w:val="008A2F0E"/>
    <w:rsid w:val="008A3637"/>
    <w:rsid w:val="008A37CE"/>
    <w:rsid w:val="008A3E38"/>
    <w:rsid w:val="008A3F13"/>
    <w:rsid w:val="008A4058"/>
    <w:rsid w:val="008A4123"/>
    <w:rsid w:val="008A44BB"/>
    <w:rsid w:val="008A4658"/>
    <w:rsid w:val="008A46E9"/>
    <w:rsid w:val="008A4A69"/>
    <w:rsid w:val="008A5059"/>
    <w:rsid w:val="008A52C1"/>
    <w:rsid w:val="008A532F"/>
    <w:rsid w:val="008A53AE"/>
    <w:rsid w:val="008A57F9"/>
    <w:rsid w:val="008A5824"/>
    <w:rsid w:val="008A5960"/>
    <w:rsid w:val="008A60A5"/>
    <w:rsid w:val="008A62B1"/>
    <w:rsid w:val="008A65B4"/>
    <w:rsid w:val="008A6773"/>
    <w:rsid w:val="008A68DC"/>
    <w:rsid w:val="008A6F8C"/>
    <w:rsid w:val="008A7415"/>
    <w:rsid w:val="008A7BFE"/>
    <w:rsid w:val="008A7EE6"/>
    <w:rsid w:val="008B0246"/>
    <w:rsid w:val="008B0317"/>
    <w:rsid w:val="008B035D"/>
    <w:rsid w:val="008B0C8C"/>
    <w:rsid w:val="008B0F11"/>
    <w:rsid w:val="008B1B3B"/>
    <w:rsid w:val="008B1CC7"/>
    <w:rsid w:val="008B220C"/>
    <w:rsid w:val="008B24D6"/>
    <w:rsid w:val="008B2542"/>
    <w:rsid w:val="008B2902"/>
    <w:rsid w:val="008B2AEC"/>
    <w:rsid w:val="008B2BED"/>
    <w:rsid w:val="008B2DE5"/>
    <w:rsid w:val="008B2E2C"/>
    <w:rsid w:val="008B3222"/>
    <w:rsid w:val="008B3D17"/>
    <w:rsid w:val="008B3E3C"/>
    <w:rsid w:val="008B4150"/>
    <w:rsid w:val="008B425E"/>
    <w:rsid w:val="008B4B2D"/>
    <w:rsid w:val="008B4DF2"/>
    <w:rsid w:val="008B5056"/>
    <w:rsid w:val="008B554A"/>
    <w:rsid w:val="008B599B"/>
    <w:rsid w:val="008B59D3"/>
    <w:rsid w:val="008B5D57"/>
    <w:rsid w:val="008B6015"/>
    <w:rsid w:val="008B6253"/>
    <w:rsid w:val="008B6A36"/>
    <w:rsid w:val="008B6AFE"/>
    <w:rsid w:val="008B6B40"/>
    <w:rsid w:val="008B7207"/>
    <w:rsid w:val="008B72C9"/>
    <w:rsid w:val="008B7955"/>
    <w:rsid w:val="008C13EB"/>
    <w:rsid w:val="008C15B8"/>
    <w:rsid w:val="008C1609"/>
    <w:rsid w:val="008C240F"/>
    <w:rsid w:val="008C25B1"/>
    <w:rsid w:val="008C2C2F"/>
    <w:rsid w:val="008C33A7"/>
    <w:rsid w:val="008C33FB"/>
    <w:rsid w:val="008C36D2"/>
    <w:rsid w:val="008C36F2"/>
    <w:rsid w:val="008C3816"/>
    <w:rsid w:val="008C3DA2"/>
    <w:rsid w:val="008C3F06"/>
    <w:rsid w:val="008C4220"/>
    <w:rsid w:val="008C490C"/>
    <w:rsid w:val="008C4CEC"/>
    <w:rsid w:val="008C51B3"/>
    <w:rsid w:val="008C549B"/>
    <w:rsid w:val="008C6229"/>
    <w:rsid w:val="008C6898"/>
    <w:rsid w:val="008C6AC3"/>
    <w:rsid w:val="008C7673"/>
    <w:rsid w:val="008C7685"/>
    <w:rsid w:val="008C7BC4"/>
    <w:rsid w:val="008C7CCA"/>
    <w:rsid w:val="008D0C84"/>
    <w:rsid w:val="008D13F0"/>
    <w:rsid w:val="008D14B3"/>
    <w:rsid w:val="008D1526"/>
    <w:rsid w:val="008D1766"/>
    <w:rsid w:val="008D1D9E"/>
    <w:rsid w:val="008D2096"/>
    <w:rsid w:val="008D2337"/>
    <w:rsid w:val="008D27A8"/>
    <w:rsid w:val="008D31C6"/>
    <w:rsid w:val="008D3629"/>
    <w:rsid w:val="008D3C96"/>
    <w:rsid w:val="008D413B"/>
    <w:rsid w:val="008D44A6"/>
    <w:rsid w:val="008D47A9"/>
    <w:rsid w:val="008D47F6"/>
    <w:rsid w:val="008D4A93"/>
    <w:rsid w:val="008D4AD2"/>
    <w:rsid w:val="008D4B7A"/>
    <w:rsid w:val="008D4D80"/>
    <w:rsid w:val="008D4E1F"/>
    <w:rsid w:val="008D5096"/>
    <w:rsid w:val="008D55F4"/>
    <w:rsid w:val="008D5851"/>
    <w:rsid w:val="008D601C"/>
    <w:rsid w:val="008D6A46"/>
    <w:rsid w:val="008D6A6D"/>
    <w:rsid w:val="008D6BA3"/>
    <w:rsid w:val="008D6EDA"/>
    <w:rsid w:val="008D71B7"/>
    <w:rsid w:val="008D74DD"/>
    <w:rsid w:val="008E0554"/>
    <w:rsid w:val="008E07C0"/>
    <w:rsid w:val="008E114D"/>
    <w:rsid w:val="008E1367"/>
    <w:rsid w:val="008E1943"/>
    <w:rsid w:val="008E1D06"/>
    <w:rsid w:val="008E2AB3"/>
    <w:rsid w:val="008E31C6"/>
    <w:rsid w:val="008E3438"/>
    <w:rsid w:val="008E3708"/>
    <w:rsid w:val="008E386B"/>
    <w:rsid w:val="008E3B44"/>
    <w:rsid w:val="008E3B71"/>
    <w:rsid w:val="008E3D8D"/>
    <w:rsid w:val="008E440B"/>
    <w:rsid w:val="008E4FA7"/>
    <w:rsid w:val="008E523B"/>
    <w:rsid w:val="008E565D"/>
    <w:rsid w:val="008E56AC"/>
    <w:rsid w:val="008E5946"/>
    <w:rsid w:val="008E6767"/>
    <w:rsid w:val="008E6841"/>
    <w:rsid w:val="008E6882"/>
    <w:rsid w:val="008E6ABC"/>
    <w:rsid w:val="008E71A8"/>
    <w:rsid w:val="008E75D7"/>
    <w:rsid w:val="008E7606"/>
    <w:rsid w:val="008E7880"/>
    <w:rsid w:val="008E7E23"/>
    <w:rsid w:val="008F06BB"/>
    <w:rsid w:val="008F0D27"/>
    <w:rsid w:val="008F0DCA"/>
    <w:rsid w:val="008F0DFF"/>
    <w:rsid w:val="008F1399"/>
    <w:rsid w:val="008F13CA"/>
    <w:rsid w:val="008F14B6"/>
    <w:rsid w:val="008F14FD"/>
    <w:rsid w:val="008F165B"/>
    <w:rsid w:val="008F1798"/>
    <w:rsid w:val="008F182B"/>
    <w:rsid w:val="008F1A63"/>
    <w:rsid w:val="008F1FE5"/>
    <w:rsid w:val="008F2435"/>
    <w:rsid w:val="008F263E"/>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06D"/>
    <w:rsid w:val="008F69A8"/>
    <w:rsid w:val="008F6B33"/>
    <w:rsid w:val="008F6E02"/>
    <w:rsid w:val="008F7691"/>
    <w:rsid w:val="008F77C3"/>
    <w:rsid w:val="008F7AC9"/>
    <w:rsid w:val="008F7B57"/>
    <w:rsid w:val="008F7E25"/>
    <w:rsid w:val="009000DE"/>
    <w:rsid w:val="0090038C"/>
    <w:rsid w:val="0090063D"/>
    <w:rsid w:val="00900F5C"/>
    <w:rsid w:val="00900FE9"/>
    <w:rsid w:val="009013AB"/>
    <w:rsid w:val="00901529"/>
    <w:rsid w:val="00901785"/>
    <w:rsid w:val="00902021"/>
    <w:rsid w:val="009020E8"/>
    <w:rsid w:val="00902D7B"/>
    <w:rsid w:val="00902D95"/>
    <w:rsid w:val="00903344"/>
    <w:rsid w:val="00903696"/>
    <w:rsid w:val="009036B5"/>
    <w:rsid w:val="0090388E"/>
    <w:rsid w:val="00903991"/>
    <w:rsid w:val="009050BE"/>
    <w:rsid w:val="009057DC"/>
    <w:rsid w:val="00905A61"/>
    <w:rsid w:val="00905E52"/>
    <w:rsid w:val="009066F6"/>
    <w:rsid w:val="009072A8"/>
    <w:rsid w:val="00910019"/>
    <w:rsid w:val="00910391"/>
    <w:rsid w:val="009109BD"/>
    <w:rsid w:val="009110F7"/>
    <w:rsid w:val="00911756"/>
    <w:rsid w:val="00911B41"/>
    <w:rsid w:val="00911CDB"/>
    <w:rsid w:val="00911D3F"/>
    <w:rsid w:val="00911D8E"/>
    <w:rsid w:val="00912272"/>
    <w:rsid w:val="00912AB9"/>
    <w:rsid w:val="00912B2F"/>
    <w:rsid w:val="009132E7"/>
    <w:rsid w:val="00913440"/>
    <w:rsid w:val="009139FB"/>
    <w:rsid w:val="00913DDA"/>
    <w:rsid w:val="009143B4"/>
    <w:rsid w:val="00914572"/>
    <w:rsid w:val="00914B9E"/>
    <w:rsid w:val="00914F8F"/>
    <w:rsid w:val="009161F0"/>
    <w:rsid w:val="0091642B"/>
    <w:rsid w:val="00916512"/>
    <w:rsid w:val="00916668"/>
    <w:rsid w:val="009166BC"/>
    <w:rsid w:val="0091683D"/>
    <w:rsid w:val="00916849"/>
    <w:rsid w:val="00916E89"/>
    <w:rsid w:val="0092037A"/>
    <w:rsid w:val="009203E4"/>
    <w:rsid w:val="00920893"/>
    <w:rsid w:val="00920A38"/>
    <w:rsid w:val="00921378"/>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4E"/>
    <w:rsid w:val="0093144E"/>
    <w:rsid w:val="00931657"/>
    <w:rsid w:val="00931929"/>
    <w:rsid w:val="00931AAD"/>
    <w:rsid w:val="00931B1A"/>
    <w:rsid w:val="00931C7B"/>
    <w:rsid w:val="009320A9"/>
    <w:rsid w:val="00932321"/>
    <w:rsid w:val="0093253F"/>
    <w:rsid w:val="009325BD"/>
    <w:rsid w:val="00932BD3"/>
    <w:rsid w:val="00933082"/>
    <w:rsid w:val="00933BB2"/>
    <w:rsid w:val="00933D6E"/>
    <w:rsid w:val="0093474C"/>
    <w:rsid w:val="00934831"/>
    <w:rsid w:val="00934930"/>
    <w:rsid w:val="00934B71"/>
    <w:rsid w:val="0093540B"/>
    <w:rsid w:val="009355D3"/>
    <w:rsid w:val="009356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113"/>
    <w:rsid w:val="009442F3"/>
    <w:rsid w:val="009444CD"/>
    <w:rsid w:val="00944AAE"/>
    <w:rsid w:val="00944B09"/>
    <w:rsid w:val="00944B64"/>
    <w:rsid w:val="00944E71"/>
    <w:rsid w:val="00944F83"/>
    <w:rsid w:val="0094521E"/>
    <w:rsid w:val="0094527D"/>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311"/>
    <w:rsid w:val="009524E3"/>
    <w:rsid w:val="00952A1D"/>
    <w:rsid w:val="00952AF2"/>
    <w:rsid w:val="00952D91"/>
    <w:rsid w:val="00952EB7"/>
    <w:rsid w:val="00953088"/>
    <w:rsid w:val="009531BB"/>
    <w:rsid w:val="009531E7"/>
    <w:rsid w:val="009532F6"/>
    <w:rsid w:val="00953365"/>
    <w:rsid w:val="00953373"/>
    <w:rsid w:val="009533C6"/>
    <w:rsid w:val="0095449B"/>
    <w:rsid w:val="00954507"/>
    <w:rsid w:val="00954AEB"/>
    <w:rsid w:val="00954C4D"/>
    <w:rsid w:val="00954CFD"/>
    <w:rsid w:val="00954D16"/>
    <w:rsid w:val="00954E86"/>
    <w:rsid w:val="009552DE"/>
    <w:rsid w:val="009555E2"/>
    <w:rsid w:val="00955AB6"/>
    <w:rsid w:val="00955D8B"/>
    <w:rsid w:val="00955DA5"/>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694"/>
    <w:rsid w:val="00963724"/>
    <w:rsid w:val="00963A3E"/>
    <w:rsid w:val="00964401"/>
    <w:rsid w:val="00964545"/>
    <w:rsid w:val="0096495C"/>
    <w:rsid w:val="00964E4F"/>
    <w:rsid w:val="00964E5D"/>
    <w:rsid w:val="009653CE"/>
    <w:rsid w:val="00965440"/>
    <w:rsid w:val="0096574E"/>
    <w:rsid w:val="00965A05"/>
    <w:rsid w:val="00965BC4"/>
    <w:rsid w:val="00965CFE"/>
    <w:rsid w:val="00965E0E"/>
    <w:rsid w:val="00966606"/>
    <w:rsid w:val="00966AFF"/>
    <w:rsid w:val="00966BD7"/>
    <w:rsid w:val="009678AC"/>
    <w:rsid w:val="00967AD0"/>
    <w:rsid w:val="00967C63"/>
    <w:rsid w:val="0097050B"/>
    <w:rsid w:val="00970511"/>
    <w:rsid w:val="00970B66"/>
    <w:rsid w:val="009713BA"/>
    <w:rsid w:val="009716E5"/>
    <w:rsid w:val="00971757"/>
    <w:rsid w:val="009718EB"/>
    <w:rsid w:val="00972741"/>
    <w:rsid w:val="00972A01"/>
    <w:rsid w:val="00973242"/>
    <w:rsid w:val="0097349F"/>
    <w:rsid w:val="0097428A"/>
    <w:rsid w:val="00974534"/>
    <w:rsid w:val="00974942"/>
    <w:rsid w:val="00974B93"/>
    <w:rsid w:val="0097500F"/>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3B"/>
    <w:rsid w:val="00980617"/>
    <w:rsid w:val="00980B7E"/>
    <w:rsid w:val="0098101B"/>
    <w:rsid w:val="00981522"/>
    <w:rsid w:val="00981933"/>
    <w:rsid w:val="009825AF"/>
    <w:rsid w:val="00982688"/>
    <w:rsid w:val="00982B08"/>
    <w:rsid w:val="00982C45"/>
    <w:rsid w:val="0098328A"/>
    <w:rsid w:val="009832A0"/>
    <w:rsid w:val="00983762"/>
    <w:rsid w:val="00983AFC"/>
    <w:rsid w:val="00983EE2"/>
    <w:rsid w:val="009847BD"/>
    <w:rsid w:val="0098494A"/>
    <w:rsid w:val="00984BF6"/>
    <w:rsid w:val="009856A3"/>
    <w:rsid w:val="009860FB"/>
    <w:rsid w:val="00987103"/>
    <w:rsid w:val="0098760D"/>
    <w:rsid w:val="00990158"/>
    <w:rsid w:val="009903C1"/>
    <w:rsid w:val="00990407"/>
    <w:rsid w:val="00990745"/>
    <w:rsid w:val="009908C6"/>
    <w:rsid w:val="0099090C"/>
    <w:rsid w:val="00990BE6"/>
    <w:rsid w:val="0099100C"/>
    <w:rsid w:val="009914FE"/>
    <w:rsid w:val="00991753"/>
    <w:rsid w:val="00991A5B"/>
    <w:rsid w:val="00991B08"/>
    <w:rsid w:val="00991D13"/>
    <w:rsid w:val="00992360"/>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5F05"/>
    <w:rsid w:val="00996154"/>
    <w:rsid w:val="00996678"/>
    <w:rsid w:val="00996BF5"/>
    <w:rsid w:val="009972C1"/>
    <w:rsid w:val="009974C8"/>
    <w:rsid w:val="00997558"/>
    <w:rsid w:val="00997EB2"/>
    <w:rsid w:val="009A0381"/>
    <w:rsid w:val="009A05B6"/>
    <w:rsid w:val="009A06D9"/>
    <w:rsid w:val="009A09DB"/>
    <w:rsid w:val="009A0AAA"/>
    <w:rsid w:val="009A0C1B"/>
    <w:rsid w:val="009A1424"/>
    <w:rsid w:val="009A1601"/>
    <w:rsid w:val="009A174A"/>
    <w:rsid w:val="009A1964"/>
    <w:rsid w:val="009A1B0C"/>
    <w:rsid w:val="009A1BEB"/>
    <w:rsid w:val="009A2076"/>
    <w:rsid w:val="009A21AC"/>
    <w:rsid w:val="009A2D74"/>
    <w:rsid w:val="009A31B9"/>
    <w:rsid w:val="009A3308"/>
    <w:rsid w:val="009A36BD"/>
    <w:rsid w:val="009A3704"/>
    <w:rsid w:val="009A4021"/>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C1C"/>
    <w:rsid w:val="009A6C2F"/>
    <w:rsid w:val="009A6E68"/>
    <w:rsid w:val="009A7066"/>
    <w:rsid w:val="009A7167"/>
    <w:rsid w:val="009A71E2"/>
    <w:rsid w:val="009A735F"/>
    <w:rsid w:val="009A73BC"/>
    <w:rsid w:val="009A7426"/>
    <w:rsid w:val="009A7462"/>
    <w:rsid w:val="009A765A"/>
    <w:rsid w:val="009B1E76"/>
    <w:rsid w:val="009B20AB"/>
    <w:rsid w:val="009B23A2"/>
    <w:rsid w:val="009B2485"/>
    <w:rsid w:val="009B2A35"/>
    <w:rsid w:val="009B30C1"/>
    <w:rsid w:val="009B31EE"/>
    <w:rsid w:val="009B32D5"/>
    <w:rsid w:val="009B4451"/>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C14"/>
    <w:rsid w:val="009C0CA8"/>
    <w:rsid w:val="009C12E8"/>
    <w:rsid w:val="009C12F5"/>
    <w:rsid w:val="009C1E77"/>
    <w:rsid w:val="009C231F"/>
    <w:rsid w:val="009C2421"/>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768"/>
    <w:rsid w:val="009C7967"/>
    <w:rsid w:val="009D00F3"/>
    <w:rsid w:val="009D0839"/>
    <w:rsid w:val="009D0E58"/>
    <w:rsid w:val="009D0F3F"/>
    <w:rsid w:val="009D107B"/>
    <w:rsid w:val="009D1805"/>
    <w:rsid w:val="009D1821"/>
    <w:rsid w:val="009D26C7"/>
    <w:rsid w:val="009D27FC"/>
    <w:rsid w:val="009D307C"/>
    <w:rsid w:val="009D3482"/>
    <w:rsid w:val="009D3954"/>
    <w:rsid w:val="009D3973"/>
    <w:rsid w:val="009D48CA"/>
    <w:rsid w:val="009D4CC7"/>
    <w:rsid w:val="009D4E63"/>
    <w:rsid w:val="009D54CF"/>
    <w:rsid w:val="009D5E6C"/>
    <w:rsid w:val="009D5F0D"/>
    <w:rsid w:val="009D6108"/>
    <w:rsid w:val="009D61E7"/>
    <w:rsid w:val="009D6B04"/>
    <w:rsid w:val="009D6CC9"/>
    <w:rsid w:val="009D6FEC"/>
    <w:rsid w:val="009D7ED2"/>
    <w:rsid w:val="009E04BB"/>
    <w:rsid w:val="009E0740"/>
    <w:rsid w:val="009E0B0E"/>
    <w:rsid w:val="009E104A"/>
    <w:rsid w:val="009E1199"/>
    <w:rsid w:val="009E15CD"/>
    <w:rsid w:val="009E251D"/>
    <w:rsid w:val="009E283D"/>
    <w:rsid w:val="009E2BFF"/>
    <w:rsid w:val="009E2FF0"/>
    <w:rsid w:val="009E3462"/>
    <w:rsid w:val="009E3A65"/>
    <w:rsid w:val="009E45D9"/>
    <w:rsid w:val="009E49B2"/>
    <w:rsid w:val="009E4CEB"/>
    <w:rsid w:val="009E5724"/>
    <w:rsid w:val="009E5F44"/>
    <w:rsid w:val="009E5FD3"/>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663"/>
    <w:rsid w:val="009F36F7"/>
    <w:rsid w:val="009F3E34"/>
    <w:rsid w:val="009F4480"/>
    <w:rsid w:val="009F473A"/>
    <w:rsid w:val="009F4804"/>
    <w:rsid w:val="009F493B"/>
    <w:rsid w:val="009F494F"/>
    <w:rsid w:val="009F5271"/>
    <w:rsid w:val="009F56CF"/>
    <w:rsid w:val="009F59C1"/>
    <w:rsid w:val="009F5C03"/>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A7C"/>
    <w:rsid w:val="00A00C98"/>
    <w:rsid w:val="00A0155E"/>
    <w:rsid w:val="00A01A2C"/>
    <w:rsid w:val="00A01A3E"/>
    <w:rsid w:val="00A01A8C"/>
    <w:rsid w:val="00A01B91"/>
    <w:rsid w:val="00A01EE8"/>
    <w:rsid w:val="00A026DF"/>
    <w:rsid w:val="00A02C72"/>
    <w:rsid w:val="00A02E49"/>
    <w:rsid w:val="00A02E4E"/>
    <w:rsid w:val="00A030EA"/>
    <w:rsid w:val="00A03163"/>
    <w:rsid w:val="00A04326"/>
    <w:rsid w:val="00A0438D"/>
    <w:rsid w:val="00A04CD1"/>
    <w:rsid w:val="00A05064"/>
    <w:rsid w:val="00A05715"/>
    <w:rsid w:val="00A060A8"/>
    <w:rsid w:val="00A0618A"/>
    <w:rsid w:val="00A06FD2"/>
    <w:rsid w:val="00A072F4"/>
    <w:rsid w:val="00A075C8"/>
    <w:rsid w:val="00A07D84"/>
    <w:rsid w:val="00A101B1"/>
    <w:rsid w:val="00A1064D"/>
    <w:rsid w:val="00A10677"/>
    <w:rsid w:val="00A10AE5"/>
    <w:rsid w:val="00A11253"/>
    <w:rsid w:val="00A114B4"/>
    <w:rsid w:val="00A11DB7"/>
    <w:rsid w:val="00A12BD3"/>
    <w:rsid w:val="00A13018"/>
    <w:rsid w:val="00A133D2"/>
    <w:rsid w:val="00A13BCD"/>
    <w:rsid w:val="00A13F40"/>
    <w:rsid w:val="00A14E51"/>
    <w:rsid w:val="00A14FB7"/>
    <w:rsid w:val="00A152A6"/>
    <w:rsid w:val="00A16154"/>
    <w:rsid w:val="00A16314"/>
    <w:rsid w:val="00A17141"/>
    <w:rsid w:val="00A17213"/>
    <w:rsid w:val="00A179E9"/>
    <w:rsid w:val="00A201F5"/>
    <w:rsid w:val="00A20913"/>
    <w:rsid w:val="00A21140"/>
    <w:rsid w:val="00A21456"/>
    <w:rsid w:val="00A21498"/>
    <w:rsid w:val="00A216DF"/>
    <w:rsid w:val="00A21A33"/>
    <w:rsid w:val="00A21AFF"/>
    <w:rsid w:val="00A21C88"/>
    <w:rsid w:val="00A2214B"/>
    <w:rsid w:val="00A2247E"/>
    <w:rsid w:val="00A224FA"/>
    <w:rsid w:val="00A22CB6"/>
    <w:rsid w:val="00A23352"/>
    <w:rsid w:val="00A238EB"/>
    <w:rsid w:val="00A23B31"/>
    <w:rsid w:val="00A23C82"/>
    <w:rsid w:val="00A24585"/>
    <w:rsid w:val="00A24743"/>
    <w:rsid w:val="00A24F60"/>
    <w:rsid w:val="00A2541D"/>
    <w:rsid w:val="00A2584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55A"/>
    <w:rsid w:val="00A32659"/>
    <w:rsid w:val="00A3331B"/>
    <w:rsid w:val="00A33409"/>
    <w:rsid w:val="00A34DAF"/>
    <w:rsid w:val="00A350B3"/>
    <w:rsid w:val="00A353F3"/>
    <w:rsid w:val="00A3564A"/>
    <w:rsid w:val="00A35715"/>
    <w:rsid w:val="00A35AAD"/>
    <w:rsid w:val="00A35B9C"/>
    <w:rsid w:val="00A35D0C"/>
    <w:rsid w:val="00A35DA7"/>
    <w:rsid w:val="00A36748"/>
    <w:rsid w:val="00A3714B"/>
    <w:rsid w:val="00A37185"/>
    <w:rsid w:val="00A37301"/>
    <w:rsid w:val="00A373D4"/>
    <w:rsid w:val="00A3758D"/>
    <w:rsid w:val="00A37B08"/>
    <w:rsid w:val="00A401D7"/>
    <w:rsid w:val="00A403D3"/>
    <w:rsid w:val="00A40642"/>
    <w:rsid w:val="00A407F7"/>
    <w:rsid w:val="00A40ADF"/>
    <w:rsid w:val="00A40CE3"/>
    <w:rsid w:val="00A415CB"/>
    <w:rsid w:val="00A41CD8"/>
    <w:rsid w:val="00A420D6"/>
    <w:rsid w:val="00A42DCC"/>
    <w:rsid w:val="00A42EC5"/>
    <w:rsid w:val="00A4313C"/>
    <w:rsid w:val="00A435CE"/>
    <w:rsid w:val="00A43C02"/>
    <w:rsid w:val="00A43CCC"/>
    <w:rsid w:val="00A4408A"/>
    <w:rsid w:val="00A444E6"/>
    <w:rsid w:val="00A44D1E"/>
    <w:rsid w:val="00A45109"/>
    <w:rsid w:val="00A4550A"/>
    <w:rsid w:val="00A45591"/>
    <w:rsid w:val="00A45C22"/>
    <w:rsid w:val="00A46250"/>
    <w:rsid w:val="00A46279"/>
    <w:rsid w:val="00A463E0"/>
    <w:rsid w:val="00A463EF"/>
    <w:rsid w:val="00A46422"/>
    <w:rsid w:val="00A46661"/>
    <w:rsid w:val="00A46884"/>
    <w:rsid w:val="00A46903"/>
    <w:rsid w:val="00A474D8"/>
    <w:rsid w:val="00A4754A"/>
    <w:rsid w:val="00A47B01"/>
    <w:rsid w:val="00A47E1D"/>
    <w:rsid w:val="00A5009F"/>
    <w:rsid w:val="00A50522"/>
    <w:rsid w:val="00A507A1"/>
    <w:rsid w:val="00A507E6"/>
    <w:rsid w:val="00A50AF3"/>
    <w:rsid w:val="00A50BF2"/>
    <w:rsid w:val="00A50F71"/>
    <w:rsid w:val="00A5107E"/>
    <w:rsid w:val="00A517B6"/>
    <w:rsid w:val="00A51BFB"/>
    <w:rsid w:val="00A522C6"/>
    <w:rsid w:val="00A523AE"/>
    <w:rsid w:val="00A52A83"/>
    <w:rsid w:val="00A52AE3"/>
    <w:rsid w:val="00A53B9A"/>
    <w:rsid w:val="00A53C1E"/>
    <w:rsid w:val="00A53D2C"/>
    <w:rsid w:val="00A53D8E"/>
    <w:rsid w:val="00A53DB0"/>
    <w:rsid w:val="00A5417F"/>
    <w:rsid w:val="00A54BAC"/>
    <w:rsid w:val="00A54EBC"/>
    <w:rsid w:val="00A550DE"/>
    <w:rsid w:val="00A55483"/>
    <w:rsid w:val="00A556D8"/>
    <w:rsid w:val="00A55D9B"/>
    <w:rsid w:val="00A55F6B"/>
    <w:rsid w:val="00A5622C"/>
    <w:rsid w:val="00A567A0"/>
    <w:rsid w:val="00A56939"/>
    <w:rsid w:val="00A57429"/>
    <w:rsid w:val="00A57DF3"/>
    <w:rsid w:val="00A60959"/>
    <w:rsid w:val="00A60F4D"/>
    <w:rsid w:val="00A61C51"/>
    <w:rsid w:val="00A625F2"/>
    <w:rsid w:val="00A627D5"/>
    <w:rsid w:val="00A62A99"/>
    <w:rsid w:val="00A62C06"/>
    <w:rsid w:val="00A62FE2"/>
    <w:rsid w:val="00A63582"/>
    <w:rsid w:val="00A635A3"/>
    <w:rsid w:val="00A640ED"/>
    <w:rsid w:val="00A642FB"/>
    <w:rsid w:val="00A6431C"/>
    <w:rsid w:val="00A646AA"/>
    <w:rsid w:val="00A64D21"/>
    <w:rsid w:val="00A6586A"/>
    <w:rsid w:val="00A65FAC"/>
    <w:rsid w:val="00A65FED"/>
    <w:rsid w:val="00A6638D"/>
    <w:rsid w:val="00A66D2A"/>
    <w:rsid w:val="00A66F26"/>
    <w:rsid w:val="00A67542"/>
    <w:rsid w:val="00A6766E"/>
    <w:rsid w:val="00A67831"/>
    <w:rsid w:val="00A6799E"/>
    <w:rsid w:val="00A67D96"/>
    <w:rsid w:val="00A7004E"/>
    <w:rsid w:val="00A700FC"/>
    <w:rsid w:val="00A70554"/>
    <w:rsid w:val="00A70FA5"/>
    <w:rsid w:val="00A7183E"/>
    <w:rsid w:val="00A72027"/>
    <w:rsid w:val="00A7212C"/>
    <w:rsid w:val="00A722B1"/>
    <w:rsid w:val="00A732CA"/>
    <w:rsid w:val="00A73318"/>
    <w:rsid w:val="00A7377D"/>
    <w:rsid w:val="00A739EC"/>
    <w:rsid w:val="00A73ABD"/>
    <w:rsid w:val="00A73AC5"/>
    <w:rsid w:val="00A73C2E"/>
    <w:rsid w:val="00A73DF7"/>
    <w:rsid w:val="00A744D4"/>
    <w:rsid w:val="00A747AD"/>
    <w:rsid w:val="00A749F7"/>
    <w:rsid w:val="00A74E1E"/>
    <w:rsid w:val="00A74ECA"/>
    <w:rsid w:val="00A75340"/>
    <w:rsid w:val="00A76053"/>
    <w:rsid w:val="00A7643C"/>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746"/>
    <w:rsid w:val="00A8328A"/>
    <w:rsid w:val="00A83573"/>
    <w:rsid w:val="00A8367C"/>
    <w:rsid w:val="00A83815"/>
    <w:rsid w:val="00A8431D"/>
    <w:rsid w:val="00A8487B"/>
    <w:rsid w:val="00A84F16"/>
    <w:rsid w:val="00A851DD"/>
    <w:rsid w:val="00A85C50"/>
    <w:rsid w:val="00A85D7C"/>
    <w:rsid w:val="00A85D86"/>
    <w:rsid w:val="00A85E67"/>
    <w:rsid w:val="00A85F5F"/>
    <w:rsid w:val="00A8600C"/>
    <w:rsid w:val="00A86B2A"/>
    <w:rsid w:val="00A8740F"/>
    <w:rsid w:val="00A87537"/>
    <w:rsid w:val="00A9042D"/>
    <w:rsid w:val="00A9046F"/>
    <w:rsid w:val="00A90814"/>
    <w:rsid w:val="00A90842"/>
    <w:rsid w:val="00A90942"/>
    <w:rsid w:val="00A90EA3"/>
    <w:rsid w:val="00A9114C"/>
    <w:rsid w:val="00A91191"/>
    <w:rsid w:val="00A91AF3"/>
    <w:rsid w:val="00A923B1"/>
    <w:rsid w:val="00A92491"/>
    <w:rsid w:val="00A924EC"/>
    <w:rsid w:val="00A9283D"/>
    <w:rsid w:val="00A92FCE"/>
    <w:rsid w:val="00A930F0"/>
    <w:rsid w:val="00A932B7"/>
    <w:rsid w:val="00A93563"/>
    <w:rsid w:val="00A93993"/>
    <w:rsid w:val="00A93C0F"/>
    <w:rsid w:val="00A940B1"/>
    <w:rsid w:val="00A94146"/>
    <w:rsid w:val="00A94529"/>
    <w:rsid w:val="00A95D46"/>
    <w:rsid w:val="00A95F2E"/>
    <w:rsid w:val="00A96318"/>
    <w:rsid w:val="00A96540"/>
    <w:rsid w:val="00A96843"/>
    <w:rsid w:val="00A96E27"/>
    <w:rsid w:val="00A96F28"/>
    <w:rsid w:val="00A96F58"/>
    <w:rsid w:val="00A970BB"/>
    <w:rsid w:val="00A97657"/>
    <w:rsid w:val="00A97AC6"/>
    <w:rsid w:val="00A97C11"/>
    <w:rsid w:val="00AA0108"/>
    <w:rsid w:val="00AA036C"/>
    <w:rsid w:val="00AA06BF"/>
    <w:rsid w:val="00AA1282"/>
    <w:rsid w:val="00AA16D9"/>
    <w:rsid w:val="00AA19E6"/>
    <w:rsid w:val="00AA1C73"/>
    <w:rsid w:val="00AA1DC5"/>
    <w:rsid w:val="00AA224C"/>
    <w:rsid w:val="00AA22A9"/>
    <w:rsid w:val="00AA2B62"/>
    <w:rsid w:val="00AA316F"/>
    <w:rsid w:val="00AA3207"/>
    <w:rsid w:val="00AA326A"/>
    <w:rsid w:val="00AA3B5E"/>
    <w:rsid w:val="00AA3F13"/>
    <w:rsid w:val="00AA419F"/>
    <w:rsid w:val="00AA4934"/>
    <w:rsid w:val="00AA4B36"/>
    <w:rsid w:val="00AA4D14"/>
    <w:rsid w:val="00AA51BA"/>
    <w:rsid w:val="00AA5641"/>
    <w:rsid w:val="00AA59CD"/>
    <w:rsid w:val="00AA5EE7"/>
    <w:rsid w:val="00AA605C"/>
    <w:rsid w:val="00AA63D2"/>
    <w:rsid w:val="00AA6971"/>
    <w:rsid w:val="00AA6A2D"/>
    <w:rsid w:val="00AA6E4D"/>
    <w:rsid w:val="00AA6F34"/>
    <w:rsid w:val="00AA7088"/>
    <w:rsid w:val="00AA7255"/>
    <w:rsid w:val="00AA7398"/>
    <w:rsid w:val="00AA73BC"/>
    <w:rsid w:val="00AA74F0"/>
    <w:rsid w:val="00AA76D4"/>
    <w:rsid w:val="00AA7B02"/>
    <w:rsid w:val="00AB0EAF"/>
    <w:rsid w:val="00AB140D"/>
    <w:rsid w:val="00AB1D19"/>
    <w:rsid w:val="00AB1E50"/>
    <w:rsid w:val="00AB1FD2"/>
    <w:rsid w:val="00AB21AE"/>
    <w:rsid w:val="00AB2291"/>
    <w:rsid w:val="00AB28D8"/>
    <w:rsid w:val="00AB2A07"/>
    <w:rsid w:val="00AB313E"/>
    <w:rsid w:val="00AB403D"/>
    <w:rsid w:val="00AB4391"/>
    <w:rsid w:val="00AB44B2"/>
    <w:rsid w:val="00AB46E5"/>
    <w:rsid w:val="00AB4840"/>
    <w:rsid w:val="00AB4D42"/>
    <w:rsid w:val="00AB4F3A"/>
    <w:rsid w:val="00AB579C"/>
    <w:rsid w:val="00AB6103"/>
    <w:rsid w:val="00AB6165"/>
    <w:rsid w:val="00AB68F6"/>
    <w:rsid w:val="00AB7017"/>
    <w:rsid w:val="00AB7235"/>
    <w:rsid w:val="00AB75DB"/>
    <w:rsid w:val="00AB779E"/>
    <w:rsid w:val="00AB78AB"/>
    <w:rsid w:val="00AB78DC"/>
    <w:rsid w:val="00AB79EB"/>
    <w:rsid w:val="00AB7E00"/>
    <w:rsid w:val="00AB7F36"/>
    <w:rsid w:val="00AC00D8"/>
    <w:rsid w:val="00AC01B2"/>
    <w:rsid w:val="00AC03F9"/>
    <w:rsid w:val="00AC0AEE"/>
    <w:rsid w:val="00AC0C51"/>
    <w:rsid w:val="00AC16AE"/>
    <w:rsid w:val="00AC1C1B"/>
    <w:rsid w:val="00AC1EF9"/>
    <w:rsid w:val="00AC1FA3"/>
    <w:rsid w:val="00AC2E1F"/>
    <w:rsid w:val="00AC397A"/>
    <w:rsid w:val="00AC398B"/>
    <w:rsid w:val="00AC3CA5"/>
    <w:rsid w:val="00AC3EB2"/>
    <w:rsid w:val="00AC404E"/>
    <w:rsid w:val="00AC46B4"/>
    <w:rsid w:val="00AC47D9"/>
    <w:rsid w:val="00AC486A"/>
    <w:rsid w:val="00AC4A9E"/>
    <w:rsid w:val="00AC4C38"/>
    <w:rsid w:val="00AC5034"/>
    <w:rsid w:val="00AC5283"/>
    <w:rsid w:val="00AC537E"/>
    <w:rsid w:val="00AC57C3"/>
    <w:rsid w:val="00AC6057"/>
    <w:rsid w:val="00AC67B3"/>
    <w:rsid w:val="00AC6851"/>
    <w:rsid w:val="00AC68B2"/>
    <w:rsid w:val="00AC6B98"/>
    <w:rsid w:val="00AC6C93"/>
    <w:rsid w:val="00AC6D73"/>
    <w:rsid w:val="00AC703F"/>
    <w:rsid w:val="00AC7189"/>
    <w:rsid w:val="00AC71BE"/>
    <w:rsid w:val="00AC7440"/>
    <w:rsid w:val="00AC775D"/>
    <w:rsid w:val="00AC7BC6"/>
    <w:rsid w:val="00AC7D71"/>
    <w:rsid w:val="00AD03F6"/>
    <w:rsid w:val="00AD0DB0"/>
    <w:rsid w:val="00AD1034"/>
    <w:rsid w:val="00AD1165"/>
    <w:rsid w:val="00AD129B"/>
    <w:rsid w:val="00AD1A35"/>
    <w:rsid w:val="00AD1C2F"/>
    <w:rsid w:val="00AD2010"/>
    <w:rsid w:val="00AD2145"/>
    <w:rsid w:val="00AD22C3"/>
    <w:rsid w:val="00AD237A"/>
    <w:rsid w:val="00AD268E"/>
    <w:rsid w:val="00AD38C9"/>
    <w:rsid w:val="00AD3F33"/>
    <w:rsid w:val="00AD4D9C"/>
    <w:rsid w:val="00AD50B3"/>
    <w:rsid w:val="00AD56DC"/>
    <w:rsid w:val="00AD58FA"/>
    <w:rsid w:val="00AD5C71"/>
    <w:rsid w:val="00AD6148"/>
    <w:rsid w:val="00AD640B"/>
    <w:rsid w:val="00AD64A3"/>
    <w:rsid w:val="00AD65CC"/>
    <w:rsid w:val="00AD665F"/>
    <w:rsid w:val="00AD6DB1"/>
    <w:rsid w:val="00AD73A1"/>
    <w:rsid w:val="00AD77C4"/>
    <w:rsid w:val="00AD7E8F"/>
    <w:rsid w:val="00AE00D1"/>
    <w:rsid w:val="00AE0F39"/>
    <w:rsid w:val="00AE19BF"/>
    <w:rsid w:val="00AE1E23"/>
    <w:rsid w:val="00AE2513"/>
    <w:rsid w:val="00AE2B3B"/>
    <w:rsid w:val="00AE2B75"/>
    <w:rsid w:val="00AE3A3A"/>
    <w:rsid w:val="00AE3E6A"/>
    <w:rsid w:val="00AE4460"/>
    <w:rsid w:val="00AE4746"/>
    <w:rsid w:val="00AE4D95"/>
    <w:rsid w:val="00AE5385"/>
    <w:rsid w:val="00AE5652"/>
    <w:rsid w:val="00AE583C"/>
    <w:rsid w:val="00AE6512"/>
    <w:rsid w:val="00AE6734"/>
    <w:rsid w:val="00AE7149"/>
    <w:rsid w:val="00AE76A0"/>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407"/>
    <w:rsid w:val="00AF68D6"/>
    <w:rsid w:val="00AF6917"/>
    <w:rsid w:val="00AF70DD"/>
    <w:rsid w:val="00AF729E"/>
    <w:rsid w:val="00AF75CA"/>
    <w:rsid w:val="00B00A3B"/>
    <w:rsid w:val="00B00A79"/>
    <w:rsid w:val="00B00F24"/>
    <w:rsid w:val="00B012DD"/>
    <w:rsid w:val="00B01679"/>
    <w:rsid w:val="00B01E0E"/>
    <w:rsid w:val="00B0246B"/>
    <w:rsid w:val="00B028E6"/>
    <w:rsid w:val="00B02CEB"/>
    <w:rsid w:val="00B02F27"/>
    <w:rsid w:val="00B0365A"/>
    <w:rsid w:val="00B03859"/>
    <w:rsid w:val="00B03881"/>
    <w:rsid w:val="00B03E20"/>
    <w:rsid w:val="00B03E33"/>
    <w:rsid w:val="00B04862"/>
    <w:rsid w:val="00B0492F"/>
    <w:rsid w:val="00B04DCA"/>
    <w:rsid w:val="00B04FDF"/>
    <w:rsid w:val="00B05776"/>
    <w:rsid w:val="00B05E70"/>
    <w:rsid w:val="00B065B9"/>
    <w:rsid w:val="00B06C41"/>
    <w:rsid w:val="00B06F4F"/>
    <w:rsid w:val="00B074D3"/>
    <w:rsid w:val="00B07858"/>
    <w:rsid w:val="00B07B3E"/>
    <w:rsid w:val="00B10568"/>
    <w:rsid w:val="00B106BD"/>
    <w:rsid w:val="00B10B2B"/>
    <w:rsid w:val="00B11640"/>
    <w:rsid w:val="00B11B43"/>
    <w:rsid w:val="00B130AE"/>
    <w:rsid w:val="00B132F2"/>
    <w:rsid w:val="00B137F2"/>
    <w:rsid w:val="00B1386B"/>
    <w:rsid w:val="00B139C0"/>
    <w:rsid w:val="00B13C39"/>
    <w:rsid w:val="00B13F29"/>
    <w:rsid w:val="00B13F7F"/>
    <w:rsid w:val="00B141A9"/>
    <w:rsid w:val="00B1434A"/>
    <w:rsid w:val="00B1474B"/>
    <w:rsid w:val="00B15A26"/>
    <w:rsid w:val="00B15E6D"/>
    <w:rsid w:val="00B15FC8"/>
    <w:rsid w:val="00B1693B"/>
    <w:rsid w:val="00B16CA0"/>
    <w:rsid w:val="00B16E1A"/>
    <w:rsid w:val="00B178AD"/>
    <w:rsid w:val="00B203A4"/>
    <w:rsid w:val="00B21252"/>
    <w:rsid w:val="00B213E2"/>
    <w:rsid w:val="00B215CB"/>
    <w:rsid w:val="00B218F4"/>
    <w:rsid w:val="00B21C38"/>
    <w:rsid w:val="00B21DCC"/>
    <w:rsid w:val="00B21E5E"/>
    <w:rsid w:val="00B22289"/>
    <w:rsid w:val="00B22733"/>
    <w:rsid w:val="00B22DE1"/>
    <w:rsid w:val="00B22E8B"/>
    <w:rsid w:val="00B22F3E"/>
    <w:rsid w:val="00B2311B"/>
    <w:rsid w:val="00B233A3"/>
    <w:rsid w:val="00B2352A"/>
    <w:rsid w:val="00B23765"/>
    <w:rsid w:val="00B23D8C"/>
    <w:rsid w:val="00B24088"/>
    <w:rsid w:val="00B24135"/>
    <w:rsid w:val="00B242A7"/>
    <w:rsid w:val="00B242D6"/>
    <w:rsid w:val="00B2466E"/>
    <w:rsid w:val="00B24896"/>
    <w:rsid w:val="00B24FE3"/>
    <w:rsid w:val="00B25556"/>
    <w:rsid w:val="00B262D3"/>
    <w:rsid w:val="00B26577"/>
    <w:rsid w:val="00B26792"/>
    <w:rsid w:val="00B269E3"/>
    <w:rsid w:val="00B26AC9"/>
    <w:rsid w:val="00B26ADD"/>
    <w:rsid w:val="00B2745F"/>
    <w:rsid w:val="00B274E3"/>
    <w:rsid w:val="00B3059E"/>
    <w:rsid w:val="00B305CE"/>
    <w:rsid w:val="00B306E6"/>
    <w:rsid w:val="00B30E10"/>
    <w:rsid w:val="00B31423"/>
    <w:rsid w:val="00B31654"/>
    <w:rsid w:val="00B31726"/>
    <w:rsid w:val="00B31846"/>
    <w:rsid w:val="00B318E9"/>
    <w:rsid w:val="00B32115"/>
    <w:rsid w:val="00B32228"/>
    <w:rsid w:val="00B32AC2"/>
    <w:rsid w:val="00B32B4D"/>
    <w:rsid w:val="00B32ECE"/>
    <w:rsid w:val="00B33398"/>
    <w:rsid w:val="00B337DA"/>
    <w:rsid w:val="00B34CB9"/>
    <w:rsid w:val="00B34EC9"/>
    <w:rsid w:val="00B35573"/>
    <w:rsid w:val="00B357DF"/>
    <w:rsid w:val="00B358C4"/>
    <w:rsid w:val="00B35BCB"/>
    <w:rsid w:val="00B36304"/>
    <w:rsid w:val="00B365A7"/>
    <w:rsid w:val="00B366B2"/>
    <w:rsid w:val="00B36A20"/>
    <w:rsid w:val="00B36BD5"/>
    <w:rsid w:val="00B36F53"/>
    <w:rsid w:val="00B37032"/>
    <w:rsid w:val="00B37299"/>
    <w:rsid w:val="00B37511"/>
    <w:rsid w:val="00B37851"/>
    <w:rsid w:val="00B37DE7"/>
    <w:rsid w:val="00B37FA5"/>
    <w:rsid w:val="00B40189"/>
    <w:rsid w:val="00B401B2"/>
    <w:rsid w:val="00B40655"/>
    <w:rsid w:val="00B408E1"/>
    <w:rsid w:val="00B40905"/>
    <w:rsid w:val="00B40921"/>
    <w:rsid w:val="00B40CBB"/>
    <w:rsid w:val="00B41A9A"/>
    <w:rsid w:val="00B41F34"/>
    <w:rsid w:val="00B41FB3"/>
    <w:rsid w:val="00B41FDF"/>
    <w:rsid w:val="00B42232"/>
    <w:rsid w:val="00B427A0"/>
    <w:rsid w:val="00B42BD8"/>
    <w:rsid w:val="00B4313B"/>
    <w:rsid w:val="00B43412"/>
    <w:rsid w:val="00B43ADD"/>
    <w:rsid w:val="00B43D9D"/>
    <w:rsid w:val="00B44576"/>
    <w:rsid w:val="00B448C7"/>
    <w:rsid w:val="00B44E87"/>
    <w:rsid w:val="00B45191"/>
    <w:rsid w:val="00B4552D"/>
    <w:rsid w:val="00B45754"/>
    <w:rsid w:val="00B459FB"/>
    <w:rsid w:val="00B45BD6"/>
    <w:rsid w:val="00B45BD9"/>
    <w:rsid w:val="00B460A4"/>
    <w:rsid w:val="00B462BA"/>
    <w:rsid w:val="00B466A0"/>
    <w:rsid w:val="00B5031D"/>
    <w:rsid w:val="00B504F9"/>
    <w:rsid w:val="00B508B6"/>
    <w:rsid w:val="00B50AD4"/>
    <w:rsid w:val="00B50BD5"/>
    <w:rsid w:val="00B51445"/>
    <w:rsid w:val="00B516B6"/>
    <w:rsid w:val="00B517DE"/>
    <w:rsid w:val="00B5180B"/>
    <w:rsid w:val="00B52912"/>
    <w:rsid w:val="00B529AB"/>
    <w:rsid w:val="00B52D5C"/>
    <w:rsid w:val="00B52F72"/>
    <w:rsid w:val="00B52FA8"/>
    <w:rsid w:val="00B53710"/>
    <w:rsid w:val="00B53D1A"/>
    <w:rsid w:val="00B54B28"/>
    <w:rsid w:val="00B54DA5"/>
    <w:rsid w:val="00B551E9"/>
    <w:rsid w:val="00B55501"/>
    <w:rsid w:val="00B5589C"/>
    <w:rsid w:val="00B55DCD"/>
    <w:rsid w:val="00B5666C"/>
    <w:rsid w:val="00B56AA8"/>
    <w:rsid w:val="00B56C11"/>
    <w:rsid w:val="00B5784F"/>
    <w:rsid w:val="00B579ED"/>
    <w:rsid w:val="00B57D92"/>
    <w:rsid w:val="00B60A3B"/>
    <w:rsid w:val="00B60D3E"/>
    <w:rsid w:val="00B618FF"/>
    <w:rsid w:val="00B62611"/>
    <w:rsid w:val="00B628C5"/>
    <w:rsid w:val="00B62D85"/>
    <w:rsid w:val="00B63612"/>
    <w:rsid w:val="00B63C71"/>
    <w:rsid w:val="00B63D2E"/>
    <w:rsid w:val="00B63EE5"/>
    <w:rsid w:val="00B646A8"/>
    <w:rsid w:val="00B64835"/>
    <w:rsid w:val="00B64DD1"/>
    <w:rsid w:val="00B64EC1"/>
    <w:rsid w:val="00B6505A"/>
    <w:rsid w:val="00B6528C"/>
    <w:rsid w:val="00B657FD"/>
    <w:rsid w:val="00B659A4"/>
    <w:rsid w:val="00B65AA5"/>
    <w:rsid w:val="00B65BF6"/>
    <w:rsid w:val="00B662D7"/>
    <w:rsid w:val="00B66389"/>
    <w:rsid w:val="00B666B4"/>
    <w:rsid w:val="00B66C0A"/>
    <w:rsid w:val="00B6709D"/>
    <w:rsid w:val="00B673DA"/>
    <w:rsid w:val="00B67469"/>
    <w:rsid w:val="00B67639"/>
    <w:rsid w:val="00B67682"/>
    <w:rsid w:val="00B67BCA"/>
    <w:rsid w:val="00B701A2"/>
    <w:rsid w:val="00B7042F"/>
    <w:rsid w:val="00B7078B"/>
    <w:rsid w:val="00B70913"/>
    <w:rsid w:val="00B70BC1"/>
    <w:rsid w:val="00B70DF0"/>
    <w:rsid w:val="00B70EE2"/>
    <w:rsid w:val="00B71358"/>
    <w:rsid w:val="00B7160C"/>
    <w:rsid w:val="00B7165B"/>
    <w:rsid w:val="00B71810"/>
    <w:rsid w:val="00B71AA6"/>
    <w:rsid w:val="00B71B7E"/>
    <w:rsid w:val="00B71CE3"/>
    <w:rsid w:val="00B71ED4"/>
    <w:rsid w:val="00B72270"/>
    <w:rsid w:val="00B72E8F"/>
    <w:rsid w:val="00B73535"/>
    <w:rsid w:val="00B735FF"/>
    <w:rsid w:val="00B73A0D"/>
    <w:rsid w:val="00B73D15"/>
    <w:rsid w:val="00B74F4C"/>
    <w:rsid w:val="00B75AFE"/>
    <w:rsid w:val="00B75DC0"/>
    <w:rsid w:val="00B76005"/>
    <w:rsid w:val="00B766E4"/>
    <w:rsid w:val="00B76AC6"/>
    <w:rsid w:val="00B76EC4"/>
    <w:rsid w:val="00B7706D"/>
    <w:rsid w:val="00B771A6"/>
    <w:rsid w:val="00B778B2"/>
    <w:rsid w:val="00B77A80"/>
    <w:rsid w:val="00B77F24"/>
    <w:rsid w:val="00B80068"/>
    <w:rsid w:val="00B81DA6"/>
    <w:rsid w:val="00B81F75"/>
    <w:rsid w:val="00B81FB2"/>
    <w:rsid w:val="00B829FB"/>
    <w:rsid w:val="00B82B81"/>
    <w:rsid w:val="00B83455"/>
    <w:rsid w:val="00B83495"/>
    <w:rsid w:val="00B83890"/>
    <w:rsid w:val="00B83ADC"/>
    <w:rsid w:val="00B83FF1"/>
    <w:rsid w:val="00B84993"/>
    <w:rsid w:val="00B84C84"/>
    <w:rsid w:val="00B84EBB"/>
    <w:rsid w:val="00B84FF2"/>
    <w:rsid w:val="00B85B21"/>
    <w:rsid w:val="00B85BFC"/>
    <w:rsid w:val="00B85C7C"/>
    <w:rsid w:val="00B86177"/>
    <w:rsid w:val="00B8617B"/>
    <w:rsid w:val="00B8627B"/>
    <w:rsid w:val="00B862CF"/>
    <w:rsid w:val="00B868EC"/>
    <w:rsid w:val="00B879D6"/>
    <w:rsid w:val="00B87B28"/>
    <w:rsid w:val="00B90899"/>
    <w:rsid w:val="00B90A12"/>
    <w:rsid w:val="00B90DBE"/>
    <w:rsid w:val="00B90EC1"/>
    <w:rsid w:val="00B91E66"/>
    <w:rsid w:val="00B9224C"/>
    <w:rsid w:val="00B923F3"/>
    <w:rsid w:val="00B9271F"/>
    <w:rsid w:val="00B92BBB"/>
    <w:rsid w:val="00B92CBA"/>
    <w:rsid w:val="00B93369"/>
    <w:rsid w:val="00B9347E"/>
    <w:rsid w:val="00B93967"/>
    <w:rsid w:val="00B93D68"/>
    <w:rsid w:val="00B93EA0"/>
    <w:rsid w:val="00B94529"/>
    <w:rsid w:val="00B94C94"/>
    <w:rsid w:val="00B95BDE"/>
    <w:rsid w:val="00B95C8C"/>
    <w:rsid w:val="00B96194"/>
    <w:rsid w:val="00B9647E"/>
    <w:rsid w:val="00B97082"/>
    <w:rsid w:val="00B972F5"/>
    <w:rsid w:val="00B9768C"/>
    <w:rsid w:val="00B97EB4"/>
    <w:rsid w:val="00B97F79"/>
    <w:rsid w:val="00BA0064"/>
    <w:rsid w:val="00BA06E8"/>
    <w:rsid w:val="00BA0796"/>
    <w:rsid w:val="00BA084E"/>
    <w:rsid w:val="00BA0912"/>
    <w:rsid w:val="00BA09D6"/>
    <w:rsid w:val="00BA131C"/>
    <w:rsid w:val="00BA154A"/>
    <w:rsid w:val="00BA2545"/>
    <w:rsid w:val="00BA2771"/>
    <w:rsid w:val="00BA28EC"/>
    <w:rsid w:val="00BA2CB8"/>
    <w:rsid w:val="00BA3521"/>
    <w:rsid w:val="00BA4630"/>
    <w:rsid w:val="00BA4CE4"/>
    <w:rsid w:val="00BA5008"/>
    <w:rsid w:val="00BA5058"/>
    <w:rsid w:val="00BA59B7"/>
    <w:rsid w:val="00BA64DE"/>
    <w:rsid w:val="00BA6845"/>
    <w:rsid w:val="00BA6B19"/>
    <w:rsid w:val="00BA6C5F"/>
    <w:rsid w:val="00BA701E"/>
    <w:rsid w:val="00BA71CF"/>
    <w:rsid w:val="00BA7563"/>
    <w:rsid w:val="00BA7892"/>
    <w:rsid w:val="00BA7925"/>
    <w:rsid w:val="00BA7940"/>
    <w:rsid w:val="00BA7F0D"/>
    <w:rsid w:val="00BB00A6"/>
    <w:rsid w:val="00BB0C15"/>
    <w:rsid w:val="00BB0D93"/>
    <w:rsid w:val="00BB0FEC"/>
    <w:rsid w:val="00BB2360"/>
    <w:rsid w:val="00BB2539"/>
    <w:rsid w:val="00BB2D47"/>
    <w:rsid w:val="00BB34A6"/>
    <w:rsid w:val="00BB36C1"/>
    <w:rsid w:val="00BB3903"/>
    <w:rsid w:val="00BB3AE1"/>
    <w:rsid w:val="00BB3C05"/>
    <w:rsid w:val="00BB3C54"/>
    <w:rsid w:val="00BB44FD"/>
    <w:rsid w:val="00BB48E4"/>
    <w:rsid w:val="00BB4ED5"/>
    <w:rsid w:val="00BB5513"/>
    <w:rsid w:val="00BB593C"/>
    <w:rsid w:val="00BB5AC1"/>
    <w:rsid w:val="00BB60E4"/>
    <w:rsid w:val="00BB653E"/>
    <w:rsid w:val="00BB6BC1"/>
    <w:rsid w:val="00BB77E8"/>
    <w:rsid w:val="00BB78D7"/>
    <w:rsid w:val="00BB790F"/>
    <w:rsid w:val="00BB79C7"/>
    <w:rsid w:val="00BB7E37"/>
    <w:rsid w:val="00BC06B1"/>
    <w:rsid w:val="00BC0D87"/>
    <w:rsid w:val="00BC11BB"/>
    <w:rsid w:val="00BC1806"/>
    <w:rsid w:val="00BC1825"/>
    <w:rsid w:val="00BC18D4"/>
    <w:rsid w:val="00BC2377"/>
    <w:rsid w:val="00BC2C39"/>
    <w:rsid w:val="00BC2CEE"/>
    <w:rsid w:val="00BC38E3"/>
    <w:rsid w:val="00BC3A7F"/>
    <w:rsid w:val="00BC4597"/>
    <w:rsid w:val="00BC470A"/>
    <w:rsid w:val="00BC49EA"/>
    <w:rsid w:val="00BC4D41"/>
    <w:rsid w:val="00BC50F5"/>
    <w:rsid w:val="00BC5109"/>
    <w:rsid w:val="00BC5288"/>
    <w:rsid w:val="00BC555C"/>
    <w:rsid w:val="00BC59DC"/>
    <w:rsid w:val="00BC59F2"/>
    <w:rsid w:val="00BC6543"/>
    <w:rsid w:val="00BC67EC"/>
    <w:rsid w:val="00BC6A55"/>
    <w:rsid w:val="00BC6AA8"/>
    <w:rsid w:val="00BC6E03"/>
    <w:rsid w:val="00BC70F7"/>
    <w:rsid w:val="00BC7589"/>
    <w:rsid w:val="00BC75A7"/>
    <w:rsid w:val="00BC770B"/>
    <w:rsid w:val="00BC7942"/>
    <w:rsid w:val="00BD018D"/>
    <w:rsid w:val="00BD05C1"/>
    <w:rsid w:val="00BD147C"/>
    <w:rsid w:val="00BD15B6"/>
    <w:rsid w:val="00BD197E"/>
    <w:rsid w:val="00BD2050"/>
    <w:rsid w:val="00BD246C"/>
    <w:rsid w:val="00BD2570"/>
    <w:rsid w:val="00BD25C4"/>
    <w:rsid w:val="00BD27FC"/>
    <w:rsid w:val="00BD2948"/>
    <w:rsid w:val="00BD29F7"/>
    <w:rsid w:val="00BD3D84"/>
    <w:rsid w:val="00BD4829"/>
    <w:rsid w:val="00BD48BB"/>
    <w:rsid w:val="00BD496A"/>
    <w:rsid w:val="00BD4C44"/>
    <w:rsid w:val="00BD4F59"/>
    <w:rsid w:val="00BD4F74"/>
    <w:rsid w:val="00BD5766"/>
    <w:rsid w:val="00BD58D9"/>
    <w:rsid w:val="00BD59B0"/>
    <w:rsid w:val="00BD5A2A"/>
    <w:rsid w:val="00BD6183"/>
    <w:rsid w:val="00BD631B"/>
    <w:rsid w:val="00BD6991"/>
    <w:rsid w:val="00BD6BAE"/>
    <w:rsid w:val="00BD7232"/>
    <w:rsid w:val="00BD7483"/>
    <w:rsid w:val="00BD75B7"/>
    <w:rsid w:val="00BD7CA8"/>
    <w:rsid w:val="00BE02C0"/>
    <w:rsid w:val="00BE0880"/>
    <w:rsid w:val="00BE0AED"/>
    <w:rsid w:val="00BE1027"/>
    <w:rsid w:val="00BE10FC"/>
    <w:rsid w:val="00BE1CF7"/>
    <w:rsid w:val="00BE2055"/>
    <w:rsid w:val="00BE234B"/>
    <w:rsid w:val="00BE251C"/>
    <w:rsid w:val="00BE2991"/>
    <w:rsid w:val="00BE2BE7"/>
    <w:rsid w:val="00BE2E5D"/>
    <w:rsid w:val="00BE3745"/>
    <w:rsid w:val="00BE3B02"/>
    <w:rsid w:val="00BE3FEC"/>
    <w:rsid w:val="00BE41FD"/>
    <w:rsid w:val="00BE43F3"/>
    <w:rsid w:val="00BE4672"/>
    <w:rsid w:val="00BE46FC"/>
    <w:rsid w:val="00BE4B35"/>
    <w:rsid w:val="00BE5191"/>
    <w:rsid w:val="00BE5743"/>
    <w:rsid w:val="00BE5A67"/>
    <w:rsid w:val="00BE5B5B"/>
    <w:rsid w:val="00BE5B82"/>
    <w:rsid w:val="00BE5F39"/>
    <w:rsid w:val="00BE615E"/>
    <w:rsid w:val="00BE6311"/>
    <w:rsid w:val="00BE6418"/>
    <w:rsid w:val="00BE6423"/>
    <w:rsid w:val="00BE6815"/>
    <w:rsid w:val="00BE73EE"/>
    <w:rsid w:val="00BE77DF"/>
    <w:rsid w:val="00BE7AAE"/>
    <w:rsid w:val="00BE7B66"/>
    <w:rsid w:val="00BF0026"/>
    <w:rsid w:val="00BF00FF"/>
    <w:rsid w:val="00BF145E"/>
    <w:rsid w:val="00BF158A"/>
    <w:rsid w:val="00BF1A53"/>
    <w:rsid w:val="00BF1BEF"/>
    <w:rsid w:val="00BF25CA"/>
    <w:rsid w:val="00BF2888"/>
    <w:rsid w:val="00BF2A81"/>
    <w:rsid w:val="00BF2F39"/>
    <w:rsid w:val="00BF3348"/>
    <w:rsid w:val="00BF34D0"/>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0FD2"/>
    <w:rsid w:val="00C013FE"/>
    <w:rsid w:val="00C01C3D"/>
    <w:rsid w:val="00C01C91"/>
    <w:rsid w:val="00C0254C"/>
    <w:rsid w:val="00C025BF"/>
    <w:rsid w:val="00C025F2"/>
    <w:rsid w:val="00C02CF8"/>
    <w:rsid w:val="00C02F51"/>
    <w:rsid w:val="00C03111"/>
    <w:rsid w:val="00C03665"/>
    <w:rsid w:val="00C03E00"/>
    <w:rsid w:val="00C0445A"/>
    <w:rsid w:val="00C045DE"/>
    <w:rsid w:val="00C04BFF"/>
    <w:rsid w:val="00C04EBB"/>
    <w:rsid w:val="00C04FB1"/>
    <w:rsid w:val="00C056AA"/>
    <w:rsid w:val="00C0587B"/>
    <w:rsid w:val="00C0637E"/>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983"/>
    <w:rsid w:val="00C145B3"/>
    <w:rsid w:val="00C14933"/>
    <w:rsid w:val="00C1532C"/>
    <w:rsid w:val="00C1589A"/>
    <w:rsid w:val="00C15EBB"/>
    <w:rsid w:val="00C15F11"/>
    <w:rsid w:val="00C160A3"/>
    <w:rsid w:val="00C160AA"/>
    <w:rsid w:val="00C163F2"/>
    <w:rsid w:val="00C1696F"/>
    <w:rsid w:val="00C16BF5"/>
    <w:rsid w:val="00C1782F"/>
    <w:rsid w:val="00C17B0F"/>
    <w:rsid w:val="00C20078"/>
    <w:rsid w:val="00C201D0"/>
    <w:rsid w:val="00C20365"/>
    <w:rsid w:val="00C209CB"/>
    <w:rsid w:val="00C217AA"/>
    <w:rsid w:val="00C21EAE"/>
    <w:rsid w:val="00C224F8"/>
    <w:rsid w:val="00C2257B"/>
    <w:rsid w:val="00C225B8"/>
    <w:rsid w:val="00C22A65"/>
    <w:rsid w:val="00C2324D"/>
    <w:rsid w:val="00C23790"/>
    <w:rsid w:val="00C237C3"/>
    <w:rsid w:val="00C23C55"/>
    <w:rsid w:val="00C23E24"/>
    <w:rsid w:val="00C24562"/>
    <w:rsid w:val="00C2490E"/>
    <w:rsid w:val="00C24BD1"/>
    <w:rsid w:val="00C24DE6"/>
    <w:rsid w:val="00C253DF"/>
    <w:rsid w:val="00C2563C"/>
    <w:rsid w:val="00C25F4D"/>
    <w:rsid w:val="00C2637C"/>
    <w:rsid w:val="00C2674B"/>
    <w:rsid w:val="00C268CC"/>
    <w:rsid w:val="00C2774E"/>
    <w:rsid w:val="00C27A02"/>
    <w:rsid w:val="00C27CFF"/>
    <w:rsid w:val="00C27D01"/>
    <w:rsid w:val="00C27FFE"/>
    <w:rsid w:val="00C30087"/>
    <w:rsid w:val="00C301FB"/>
    <w:rsid w:val="00C302AF"/>
    <w:rsid w:val="00C3039B"/>
    <w:rsid w:val="00C30AA3"/>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0C5"/>
    <w:rsid w:val="00C3550F"/>
    <w:rsid w:val="00C355CD"/>
    <w:rsid w:val="00C35929"/>
    <w:rsid w:val="00C35B78"/>
    <w:rsid w:val="00C368FC"/>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0D0"/>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4CA3"/>
    <w:rsid w:val="00C45158"/>
    <w:rsid w:val="00C45F64"/>
    <w:rsid w:val="00C4603E"/>
    <w:rsid w:val="00C465E1"/>
    <w:rsid w:val="00C46878"/>
    <w:rsid w:val="00C4690D"/>
    <w:rsid w:val="00C46ABF"/>
    <w:rsid w:val="00C46B10"/>
    <w:rsid w:val="00C47200"/>
    <w:rsid w:val="00C4789B"/>
    <w:rsid w:val="00C47CF4"/>
    <w:rsid w:val="00C47F65"/>
    <w:rsid w:val="00C5026D"/>
    <w:rsid w:val="00C50290"/>
    <w:rsid w:val="00C50312"/>
    <w:rsid w:val="00C5056D"/>
    <w:rsid w:val="00C50608"/>
    <w:rsid w:val="00C50A52"/>
    <w:rsid w:val="00C52ED6"/>
    <w:rsid w:val="00C53135"/>
    <w:rsid w:val="00C5328B"/>
    <w:rsid w:val="00C53599"/>
    <w:rsid w:val="00C536F2"/>
    <w:rsid w:val="00C53715"/>
    <w:rsid w:val="00C53738"/>
    <w:rsid w:val="00C537A6"/>
    <w:rsid w:val="00C538F7"/>
    <w:rsid w:val="00C54205"/>
    <w:rsid w:val="00C5458D"/>
    <w:rsid w:val="00C546B9"/>
    <w:rsid w:val="00C5489D"/>
    <w:rsid w:val="00C5491A"/>
    <w:rsid w:val="00C549B2"/>
    <w:rsid w:val="00C54B26"/>
    <w:rsid w:val="00C550A4"/>
    <w:rsid w:val="00C553A1"/>
    <w:rsid w:val="00C55966"/>
    <w:rsid w:val="00C559FE"/>
    <w:rsid w:val="00C55B65"/>
    <w:rsid w:val="00C55D7B"/>
    <w:rsid w:val="00C55F87"/>
    <w:rsid w:val="00C56311"/>
    <w:rsid w:val="00C56344"/>
    <w:rsid w:val="00C565F1"/>
    <w:rsid w:val="00C56917"/>
    <w:rsid w:val="00C56BCB"/>
    <w:rsid w:val="00C56DD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40"/>
    <w:rsid w:val="00C66B65"/>
    <w:rsid w:val="00C66BFB"/>
    <w:rsid w:val="00C66FD4"/>
    <w:rsid w:val="00C6749F"/>
    <w:rsid w:val="00C7069F"/>
    <w:rsid w:val="00C70A80"/>
    <w:rsid w:val="00C70ADF"/>
    <w:rsid w:val="00C710C2"/>
    <w:rsid w:val="00C713E4"/>
    <w:rsid w:val="00C7173F"/>
    <w:rsid w:val="00C71C19"/>
    <w:rsid w:val="00C7227B"/>
    <w:rsid w:val="00C72494"/>
    <w:rsid w:val="00C72830"/>
    <w:rsid w:val="00C72F27"/>
    <w:rsid w:val="00C73166"/>
    <w:rsid w:val="00C731A3"/>
    <w:rsid w:val="00C731FD"/>
    <w:rsid w:val="00C73725"/>
    <w:rsid w:val="00C73771"/>
    <w:rsid w:val="00C73C13"/>
    <w:rsid w:val="00C74CB7"/>
    <w:rsid w:val="00C74F1F"/>
    <w:rsid w:val="00C75350"/>
    <w:rsid w:val="00C75585"/>
    <w:rsid w:val="00C75786"/>
    <w:rsid w:val="00C7596C"/>
    <w:rsid w:val="00C75C19"/>
    <w:rsid w:val="00C75E98"/>
    <w:rsid w:val="00C75F02"/>
    <w:rsid w:val="00C76076"/>
    <w:rsid w:val="00C7643A"/>
    <w:rsid w:val="00C7676A"/>
    <w:rsid w:val="00C76F0A"/>
    <w:rsid w:val="00C770A3"/>
    <w:rsid w:val="00C770F6"/>
    <w:rsid w:val="00C77596"/>
    <w:rsid w:val="00C806E1"/>
    <w:rsid w:val="00C80782"/>
    <w:rsid w:val="00C807EF"/>
    <w:rsid w:val="00C80C0D"/>
    <w:rsid w:val="00C80EF0"/>
    <w:rsid w:val="00C80F8C"/>
    <w:rsid w:val="00C81F7F"/>
    <w:rsid w:val="00C82851"/>
    <w:rsid w:val="00C82DC2"/>
    <w:rsid w:val="00C82EDE"/>
    <w:rsid w:val="00C83297"/>
    <w:rsid w:val="00C83420"/>
    <w:rsid w:val="00C834C8"/>
    <w:rsid w:val="00C83603"/>
    <w:rsid w:val="00C836EA"/>
    <w:rsid w:val="00C8392F"/>
    <w:rsid w:val="00C8398E"/>
    <w:rsid w:val="00C83DDD"/>
    <w:rsid w:val="00C848D9"/>
    <w:rsid w:val="00C84F3E"/>
    <w:rsid w:val="00C8559B"/>
    <w:rsid w:val="00C85864"/>
    <w:rsid w:val="00C85BA2"/>
    <w:rsid w:val="00C85C73"/>
    <w:rsid w:val="00C85FD2"/>
    <w:rsid w:val="00C86C35"/>
    <w:rsid w:val="00C86E7B"/>
    <w:rsid w:val="00C87A72"/>
    <w:rsid w:val="00C906E1"/>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51E6"/>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C1"/>
    <w:rsid w:val="00CA1BCF"/>
    <w:rsid w:val="00CA1F37"/>
    <w:rsid w:val="00CA21A0"/>
    <w:rsid w:val="00CA2507"/>
    <w:rsid w:val="00CA2D5A"/>
    <w:rsid w:val="00CA30DB"/>
    <w:rsid w:val="00CA31A8"/>
    <w:rsid w:val="00CA3259"/>
    <w:rsid w:val="00CA3653"/>
    <w:rsid w:val="00CA384E"/>
    <w:rsid w:val="00CA3F9F"/>
    <w:rsid w:val="00CA4360"/>
    <w:rsid w:val="00CA4AB9"/>
    <w:rsid w:val="00CA4DBE"/>
    <w:rsid w:val="00CA4EEE"/>
    <w:rsid w:val="00CA5356"/>
    <w:rsid w:val="00CA58A7"/>
    <w:rsid w:val="00CA5B10"/>
    <w:rsid w:val="00CA5CD1"/>
    <w:rsid w:val="00CA60E4"/>
    <w:rsid w:val="00CA67DD"/>
    <w:rsid w:val="00CA7967"/>
    <w:rsid w:val="00CA7CFF"/>
    <w:rsid w:val="00CB032B"/>
    <w:rsid w:val="00CB063C"/>
    <w:rsid w:val="00CB06FE"/>
    <w:rsid w:val="00CB081F"/>
    <w:rsid w:val="00CB0BEC"/>
    <w:rsid w:val="00CB1EF7"/>
    <w:rsid w:val="00CB1F2D"/>
    <w:rsid w:val="00CB2176"/>
    <w:rsid w:val="00CB22E6"/>
    <w:rsid w:val="00CB240B"/>
    <w:rsid w:val="00CB26A5"/>
    <w:rsid w:val="00CB31CB"/>
    <w:rsid w:val="00CB322B"/>
    <w:rsid w:val="00CB3251"/>
    <w:rsid w:val="00CB37B5"/>
    <w:rsid w:val="00CB3905"/>
    <w:rsid w:val="00CB4563"/>
    <w:rsid w:val="00CB5009"/>
    <w:rsid w:val="00CB5029"/>
    <w:rsid w:val="00CB5725"/>
    <w:rsid w:val="00CB5A00"/>
    <w:rsid w:val="00CB63C4"/>
    <w:rsid w:val="00CB6976"/>
    <w:rsid w:val="00CB6BB2"/>
    <w:rsid w:val="00CB7033"/>
    <w:rsid w:val="00CB70A9"/>
    <w:rsid w:val="00CB70AF"/>
    <w:rsid w:val="00CB70F5"/>
    <w:rsid w:val="00CB719A"/>
    <w:rsid w:val="00CB73FE"/>
    <w:rsid w:val="00CB77F7"/>
    <w:rsid w:val="00CB7828"/>
    <w:rsid w:val="00CB7845"/>
    <w:rsid w:val="00CB7F2E"/>
    <w:rsid w:val="00CC044F"/>
    <w:rsid w:val="00CC07F4"/>
    <w:rsid w:val="00CC1074"/>
    <w:rsid w:val="00CC12D5"/>
    <w:rsid w:val="00CC16C7"/>
    <w:rsid w:val="00CC17FF"/>
    <w:rsid w:val="00CC1BCC"/>
    <w:rsid w:val="00CC2960"/>
    <w:rsid w:val="00CC36D5"/>
    <w:rsid w:val="00CC37D6"/>
    <w:rsid w:val="00CC46F4"/>
    <w:rsid w:val="00CC54F8"/>
    <w:rsid w:val="00CC5A44"/>
    <w:rsid w:val="00CC5AEE"/>
    <w:rsid w:val="00CC64AB"/>
    <w:rsid w:val="00CC66E5"/>
    <w:rsid w:val="00CC6C64"/>
    <w:rsid w:val="00CC6F40"/>
    <w:rsid w:val="00CC7083"/>
    <w:rsid w:val="00CC730D"/>
    <w:rsid w:val="00CC7472"/>
    <w:rsid w:val="00CC7704"/>
    <w:rsid w:val="00CC7854"/>
    <w:rsid w:val="00CD04B7"/>
    <w:rsid w:val="00CD0C17"/>
    <w:rsid w:val="00CD0EF8"/>
    <w:rsid w:val="00CD123D"/>
    <w:rsid w:val="00CD1A07"/>
    <w:rsid w:val="00CD20FF"/>
    <w:rsid w:val="00CD289E"/>
    <w:rsid w:val="00CD28F2"/>
    <w:rsid w:val="00CD2A23"/>
    <w:rsid w:val="00CD3124"/>
    <w:rsid w:val="00CD3942"/>
    <w:rsid w:val="00CD3B29"/>
    <w:rsid w:val="00CD3B35"/>
    <w:rsid w:val="00CD3B64"/>
    <w:rsid w:val="00CD3F79"/>
    <w:rsid w:val="00CD4024"/>
    <w:rsid w:val="00CD45B7"/>
    <w:rsid w:val="00CD4604"/>
    <w:rsid w:val="00CD4C7E"/>
    <w:rsid w:val="00CD515B"/>
    <w:rsid w:val="00CD5505"/>
    <w:rsid w:val="00CD55CA"/>
    <w:rsid w:val="00CD589D"/>
    <w:rsid w:val="00CD5DBD"/>
    <w:rsid w:val="00CD62D5"/>
    <w:rsid w:val="00CD633A"/>
    <w:rsid w:val="00CD68E5"/>
    <w:rsid w:val="00CD6CF9"/>
    <w:rsid w:val="00CD6FA9"/>
    <w:rsid w:val="00CD7977"/>
    <w:rsid w:val="00CE0082"/>
    <w:rsid w:val="00CE00AA"/>
    <w:rsid w:val="00CE0147"/>
    <w:rsid w:val="00CE0843"/>
    <w:rsid w:val="00CE08E7"/>
    <w:rsid w:val="00CE0A27"/>
    <w:rsid w:val="00CE1110"/>
    <w:rsid w:val="00CE1321"/>
    <w:rsid w:val="00CE19D9"/>
    <w:rsid w:val="00CE1EF6"/>
    <w:rsid w:val="00CE201A"/>
    <w:rsid w:val="00CE2B8F"/>
    <w:rsid w:val="00CE2BC5"/>
    <w:rsid w:val="00CE3B9E"/>
    <w:rsid w:val="00CE3D7D"/>
    <w:rsid w:val="00CE3DF6"/>
    <w:rsid w:val="00CE4E73"/>
    <w:rsid w:val="00CE5674"/>
    <w:rsid w:val="00CE5693"/>
    <w:rsid w:val="00CE5DD1"/>
    <w:rsid w:val="00CE6384"/>
    <w:rsid w:val="00CE64DF"/>
    <w:rsid w:val="00CE6A09"/>
    <w:rsid w:val="00CE6A4B"/>
    <w:rsid w:val="00CE79B9"/>
    <w:rsid w:val="00CF0275"/>
    <w:rsid w:val="00CF0628"/>
    <w:rsid w:val="00CF0953"/>
    <w:rsid w:val="00CF0B09"/>
    <w:rsid w:val="00CF100F"/>
    <w:rsid w:val="00CF1285"/>
    <w:rsid w:val="00CF169F"/>
    <w:rsid w:val="00CF1BFD"/>
    <w:rsid w:val="00CF1D7A"/>
    <w:rsid w:val="00CF25A8"/>
    <w:rsid w:val="00CF2FE7"/>
    <w:rsid w:val="00CF30E7"/>
    <w:rsid w:val="00CF38C5"/>
    <w:rsid w:val="00CF3DC1"/>
    <w:rsid w:val="00CF3F05"/>
    <w:rsid w:val="00CF4864"/>
    <w:rsid w:val="00CF4D4B"/>
    <w:rsid w:val="00CF4F5E"/>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18C"/>
    <w:rsid w:val="00D03444"/>
    <w:rsid w:val="00D03961"/>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6D6"/>
    <w:rsid w:val="00D12AAE"/>
    <w:rsid w:val="00D13454"/>
    <w:rsid w:val="00D134E8"/>
    <w:rsid w:val="00D13651"/>
    <w:rsid w:val="00D13EC2"/>
    <w:rsid w:val="00D13FF2"/>
    <w:rsid w:val="00D1434D"/>
    <w:rsid w:val="00D14EE6"/>
    <w:rsid w:val="00D156FB"/>
    <w:rsid w:val="00D15907"/>
    <w:rsid w:val="00D15979"/>
    <w:rsid w:val="00D163E8"/>
    <w:rsid w:val="00D16853"/>
    <w:rsid w:val="00D170AD"/>
    <w:rsid w:val="00D1743E"/>
    <w:rsid w:val="00D177A6"/>
    <w:rsid w:val="00D17C1B"/>
    <w:rsid w:val="00D20167"/>
    <w:rsid w:val="00D201F2"/>
    <w:rsid w:val="00D207DD"/>
    <w:rsid w:val="00D20820"/>
    <w:rsid w:val="00D20A4F"/>
    <w:rsid w:val="00D20B5C"/>
    <w:rsid w:val="00D21098"/>
    <w:rsid w:val="00D211A6"/>
    <w:rsid w:val="00D211F0"/>
    <w:rsid w:val="00D2302E"/>
    <w:rsid w:val="00D23440"/>
    <w:rsid w:val="00D236AC"/>
    <w:rsid w:val="00D248FB"/>
    <w:rsid w:val="00D24C89"/>
    <w:rsid w:val="00D24D47"/>
    <w:rsid w:val="00D24EE1"/>
    <w:rsid w:val="00D24FA9"/>
    <w:rsid w:val="00D24FDB"/>
    <w:rsid w:val="00D250FE"/>
    <w:rsid w:val="00D25451"/>
    <w:rsid w:val="00D259B8"/>
    <w:rsid w:val="00D25A44"/>
    <w:rsid w:val="00D25AB5"/>
    <w:rsid w:val="00D25E88"/>
    <w:rsid w:val="00D267C9"/>
    <w:rsid w:val="00D26CD5"/>
    <w:rsid w:val="00D26EEE"/>
    <w:rsid w:val="00D26FA5"/>
    <w:rsid w:val="00D274BB"/>
    <w:rsid w:val="00D274E0"/>
    <w:rsid w:val="00D27599"/>
    <w:rsid w:val="00D27C96"/>
    <w:rsid w:val="00D27CE4"/>
    <w:rsid w:val="00D3013E"/>
    <w:rsid w:val="00D302CA"/>
    <w:rsid w:val="00D30433"/>
    <w:rsid w:val="00D30A80"/>
    <w:rsid w:val="00D30BBE"/>
    <w:rsid w:val="00D3194D"/>
    <w:rsid w:val="00D3218E"/>
    <w:rsid w:val="00D3236D"/>
    <w:rsid w:val="00D331DD"/>
    <w:rsid w:val="00D3320A"/>
    <w:rsid w:val="00D333CC"/>
    <w:rsid w:val="00D334AF"/>
    <w:rsid w:val="00D33563"/>
    <w:rsid w:val="00D3399A"/>
    <w:rsid w:val="00D33B85"/>
    <w:rsid w:val="00D33C79"/>
    <w:rsid w:val="00D33EAD"/>
    <w:rsid w:val="00D340E5"/>
    <w:rsid w:val="00D34480"/>
    <w:rsid w:val="00D34CF4"/>
    <w:rsid w:val="00D34FC3"/>
    <w:rsid w:val="00D35466"/>
    <w:rsid w:val="00D3574F"/>
    <w:rsid w:val="00D35793"/>
    <w:rsid w:val="00D35D17"/>
    <w:rsid w:val="00D35DCB"/>
    <w:rsid w:val="00D3614A"/>
    <w:rsid w:val="00D36647"/>
    <w:rsid w:val="00D36A84"/>
    <w:rsid w:val="00D36BD1"/>
    <w:rsid w:val="00D373B8"/>
    <w:rsid w:val="00D37E8A"/>
    <w:rsid w:val="00D4032F"/>
    <w:rsid w:val="00D40677"/>
    <w:rsid w:val="00D40718"/>
    <w:rsid w:val="00D4150E"/>
    <w:rsid w:val="00D41A11"/>
    <w:rsid w:val="00D41B47"/>
    <w:rsid w:val="00D421BB"/>
    <w:rsid w:val="00D421D6"/>
    <w:rsid w:val="00D4249A"/>
    <w:rsid w:val="00D424BC"/>
    <w:rsid w:val="00D425DC"/>
    <w:rsid w:val="00D425F6"/>
    <w:rsid w:val="00D4265F"/>
    <w:rsid w:val="00D42CCD"/>
    <w:rsid w:val="00D43958"/>
    <w:rsid w:val="00D4410F"/>
    <w:rsid w:val="00D44C46"/>
    <w:rsid w:val="00D44CB4"/>
    <w:rsid w:val="00D452CA"/>
    <w:rsid w:val="00D4578E"/>
    <w:rsid w:val="00D45815"/>
    <w:rsid w:val="00D462F8"/>
    <w:rsid w:val="00D4647E"/>
    <w:rsid w:val="00D4759E"/>
    <w:rsid w:val="00D500DE"/>
    <w:rsid w:val="00D50616"/>
    <w:rsid w:val="00D507A6"/>
    <w:rsid w:val="00D50EE1"/>
    <w:rsid w:val="00D51CFF"/>
    <w:rsid w:val="00D51FD2"/>
    <w:rsid w:val="00D5268C"/>
    <w:rsid w:val="00D52845"/>
    <w:rsid w:val="00D5287C"/>
    <w:rsid w:val="00D52EFD"/>
    <w:rsid w:val="00D532B6"/>
    <w:rsid w:val="00D5346C"/>
    <w:rsid w:val="00D53760"/>
    <w:rsid w:val="00D539C8"/>
    <w:rsid w:val="00D53ADF"/>
    <w:rsid w:val="00D53BBF"/>
    <w:rsid w:val="00D53C6D"/>
    <w:rsid w:val="00D53D9A"/>
    <w:rsid w:val="00D53F30"/>
    <w:rsid w:val="00D5407C"/>
    <w:rsid w:val="00D54324"/>
    <w:rsid w:val="00D54A7D"/>
    <w:rsid w:val="00D54D03"/>
    <w:rsid w:val="00D552C7"/>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2B54"/>
    <w:rsid w:val="00D62CD1"/>
    <w:rsid w:val="00D63218"/>
    <w:rsid w:val="00D63620"/>
    <w:rsid w:val="00D6389D"/>
    <w:rsid w:val="00D63985"/>
    <w:rsid w:val="00D639F5"/>
    <w:rsid w:val="00D63E82"/>
    <w:rsid w:val="00D63FB4"/>
    <w:rsid w:val="00D642C6"/>
    <w:rsid w:val="00D645CB"/>
    <w:rsid w:val="00D64895"/>
    <w:rsid w:val="00D6494E"/>
    <w:rsid w:val="00D6507A"/>
    <w:rsid w:val="00D650A8"/>
    <w:rsid w:val="00D6546D"/>
    <w:rsid w:val="00D65603"/>
    <w:rsid w:val="00D65BDB"/>
    <w:rsid w:val="00D66497"/>
    <w:rsid w:val="00D66C66"/>
    <w:rsid w:val="00D66E7C"/>
    <w:rsid w:val="00D675D9"/>
    <w:rsid w:val="00D67B86"/>
    <w:rsid w:val="00D67F36"/>
    <w:rsid w:val="00D70195"/>
    <w:rsid w:val="00D7072C"/>
    <w:rsid w:val="00D70A1C"/>
    <w:rsid w:val="00D70D7F"/>
    <w:rsid w:val="00D70DBD"/>
    <w:rsid w:val="00D715A6"/>
    <w:rsid w:val="00D7164C"/>
    <w:rsid w:val="00D717AC"/>
    <w:rsid w:val="00D717C8"/>
    <w:rsid w:val="00D725FC"/>
    <w:rsid w:val="00D726AF"/>
    <w:rsid w:val="00D726B2"/>
    <w:rsid w:val="00D726BB"/>
    <w:rsid w:val="00D7321B"/>
    <w:rsid w:val="00D733B5"/>
    <w:rsid w:val="00D73ABF"/>
    <w:rsid w:val="00D73B09"/>
    <w:rsid w:val="00D73C11"/>
    <w:rsid w:val="00D7482B"/>
    <w:rsid w:val="00D74E06"/>
    <w:rsid w:val="00D74EC0"/>
    <w:rsid w:val="00D74EF9"/>
    <w:rsid w:val="00D751B5"/>
    <w:rsid w:val="00D75269"/>
    <w:rsid w:val="00D75B34"/>
    <w:rsid w:val="00D75C92"/>
    <w:rsid w:val="00D75EBA"/>
    <w:rsid w:val="00D76621"/>
    <w:rsid w:val="00D76881"/>
    <w:rsid w:val="00D7689A"/>
    <w:rsid w:val="00D76D8A"/>
    <w:rsid w:val="00D77430"/>
    <w:rsid w:val="00D77508"/>
    <w:rsid w:val="00D778EF"/>
    <w:rsid w:val="00D77B79"/>
    <w:rsid w:val="00D8063B"/>
    <w:rsid w:val="00D80C68"/>
    <w:rsid w:val="00D80E29"/>
    <w:rsid w:val="00D818C0"/>
    <w:rsid w:val="00D81B40"/>
    <w:rsid w:val="00D81D80"/>
    <w:rsid w:val="00D822D5"/>
    <w:rsid w:val="00D826C5"/>
    <w:rsid w:val="00D82D2C"/>
    <w:rsid w:val="00D83165"/>
    <w:rsid w:val="00D833D8"/>
    <w:rsid w:val="00D841EC"/>
    <w:rsid w:val="00D843FE"/>
    <w:rsid w:val="00D84442"/>
    <w:rsid w:val="00D8456D"/>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CF6"/>
    <w:rsid w:val="00D87D40"/>
    <w:rsid w:val="00D90130"/>
    <w:rsid w:val="00D90138"/>
    <w:rsid w:val="00D90433"/>
    <w:rsid w:val="00D9073A"/>
    <w:rsid w:val="00D90ADA"/>
    <w:rsid w:val="00D90C58"/>
    <w:rsid w:val="00D90F03"/>
    <w:rsid w:val="00D910C7"/>
    <w:rsid w:val="00D9198B"/>
    <w:rsid w:val="00D91DC1"/>
    <w:rsid w:val="00D92B1C"/>
    <w:rsid w:val="00D92F47"/>
    <w:rsid w:val="00D93204"/>
    <w:rsid w:val="00D9385F"/>
    <w:rsid w:val="00D93980"/>
    <w:rsid w:val="00D94EB1"/>
    <w:rsid w:val="00D94F2C"/>
    <w:rsid w:val="00D95640"/>
    <w:rsid w:val="00D95827"/>
    <w:rsid w:val="00D95A47"/>
    <w:rsid w:val="00D95F33"/>
    <w:rsid w:val="00D9685C"/>
    <w:rsid w:val="00D96998"/>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82D"/>
    <w:rsid w:val="00DA1E5A"/>
    <w:rsid w:val="00DA24AB"/>
    <w:rsid w:val="00DA27EC"/>
    <w:rsid w:val="00DA2BD2"/>
    <w:rsid w:val="00DA3BD9"/>
    <w:rsid w:val="00DA402E"/>
    <w:rsid w:val="00DA41E3"/>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D60"/>
    <w:rsid w:val="00DB1650"/>
    <w:rsid w:val="00DB1716"/>
    <w:rsid w:val="00DB23C8"/>
    <w:rsid w:val="00DB2AF8"/>
    <w:rsid w:val="00DB47B2"/>
    <w:rsid w:val="00DB525F"/>
    <w:rsid w:val="00DB57A6"/>
    <w:rsid w:val="00DB5B51"/>
    <w:rsid w:val="00DB5DFC"/>
    <w:rsid w:val="00DB63D7"/>
    <w:rsid w:val="00DB6452"/>
    <w:rsid w:val="00DB6AEF"/>
    <w:rsid w:val="00DB6F77"/>
    <w:rsid w:val="00DB7C20"/>
    <w:rsid w:val="00DB7EE4"/>
    <w:rsid w:val="00DB7F79"/>
    <w:rsid w:val="00DC043C"/>
    <w:rsid w:val="00DC0894"/>
    <w:rsid w:val="00DC104B"/>
    <w:rsid w:val="00DC1692"/>
    <w:rsid w:val="00DC1729"/>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070"/>
    <w:rsid w:val="00DC6EE9"/>
    <w:rsid w:val="00DC7894"/>
    <w:rsid w:val="00DC7A93"/>
    <w:rsid w:val="00DC7F4B"/>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47DA"/>
    <w:rsid w:val="00DD5986"/>
    <w:rsid w:val="00DD6C30"/>
    <w:rsid w:val="00DD7A6F"/>
    <w:rsid w:val="00DE078A"/>
    <w:rsid w:val="00DE0B33"/>
    <w:rsid w:val="00DE1204"/>
    <w:rsid w:val="00DE146C"/>
    <w:rsid w:val="00DE1509"/>
    <w:rsid w:val="00DE1938"/>
    <w:rsid w:val="00DE1B9C"/>
    <w:rsid w:val="00DE1BB4"/>
    <w:rsid w:val="00DE208C"/>
    <w:rsid w:val="00DE228F"/>
    <w:rsid w:val="00DE2E52"/>
    <w:rsid w:val="00DE2F40"/>
    <w:rsid w:val="00DE2FE4"/>
    <w:rsid w:val="00DE3371"/>
    <w:rsid w:val="00DE3A9C"/>
    <w:rsid w:val="00DE3CF6"/>
    <w:rsid w:val="00DE3E99"/>
    <w:rsid w:val="00DE4DF8"/>
    <w:rsid w:val="00DE4FB9"/>
    <w:rsid w:val="00DE4FD4"/>
    <w:rsid w:val="00DE531C"/>
    <w:rsid w:val="00DE535B"/>
    <w:rsid w:val="00DE572A"/>
    <w:rsid w:val="00DE5A1F"/>
    <w:rsid w:val="00DE5A26"/>
    <w:rsid w:val="00DE5CDF"/>
    <w:rsid w:val="00DE7065"/>
    <w:rsid w:val="00DE71D5"/>
    <w:rsid w:val="00DE78A6"/>
    <w:rsid w:val="00DE7DDB"/>
    <w:rsid w:val="00DE7E30"/>
    <w:rsid w:val="00DF0083"/>
    <w:rsid w:val="00DF009A"/>
    <w:rsid w:val="00DF0851"/>
    <w:rsid w:val="00DF0BDE"/>
    <w:rsid w:val="00DF1975"/>
    <w:rsid w:val="00DF1A0E"/>
    <w:rsid w:val="00DF1C01"/>
    <w:rsid w:val="00DF1DDE"/>
    <w:rsid w:val="00DF2107"/>
    <w:rsid w:val="00DF25EC"/>
    <w:rsid w:val="00DF26CD"/>
    <w:rsid w:val="00DF3227"/>
    <w:rsid w:val="00DF3625"/>
    <w:rsid w:val="00DF42A3"/>
    <w:rsid w:val="00DF49AD"/>
    <w:rsid w:val="00DF4B0C"/>
    <w:rsid w:val="00DF538C"/>
    <w:rsid w:val="00DF565A"/>
    <w:rsid w:val="00DF592F"/>
    <w:rsid w:val="00DF5D22"/>
    <w:rsid w:val="00DF5EA5"/>
    <w:rsid w:val="00DF6352"/>
    <w:rsid w:val="00DF6592"/>
    <w:rsid w:val="00DF6707"/>
    <w:rsid w:val="00DF6E04"/>
    <w:rsid w:val="00DF6E3F"/>
    <w:rsid w:val="00DF6E51"/>
    <w:rsid w:val="00E006F6"/>
    <w:rsid w:val="00E009CC"/>
    <w:rsid w:val="00E00CB0"/>
    <w:rsid w:val="00E01374"/>
    <w:rsid w:val="00E013EF"/>
    <w:rsid w:val="00E01421"/>
    <w:rsid w:val="00E01506"/>
    <w:rsid w:val="00E016A4"/>
    <w:rsid w:val="00E019DF"/>
    <w:rsid w:val="00E01DCD"/>
    <w:rsid w:val="00E01F1B"/>
    <w:rsid w:val="00E025A0"/>
    <w:rsid w:val="00E02E40"/>
    <w:rsid w:val="00E032E8"/>
    <w:rsid w:val="00E035B9"/>
    <w:rsid w:val="00E035E3"/>
    <w:rsid w:val="00E03793"/>
    <w:rsid w:val="00E03854"/>
    <w:rsid w:val="00E040BE"/>
    <w:rsid w:val="00E0410A"/>
    <w:rsid w:val="00E0431F"/>
    <w:rsid w:val="00E0482B"/>
    <w:rsid w:val="00E04C06"/>
    <w:rsid w:val="00E04E3B"/>
    <w:rsid w:val="00E054A5"/>
    <w:rsid w:val="00E05D84"/>
    <w:rsid w:val="00E065F0"/>
    <w:rsid w:val="00E068FC"/>
    <w:rsid w:val="00E06C71"/>
    <w:rsid w:val="00E07049"/>
    <w:rsid w:val="00E070A8"/>
    <w:rsid w:val="00E07E77"/>
    <w:rsid w:val="00E10247"/>
    <w:rsid w:val="00E10829"/>
    <w:rsid w:val="00E10EFF"/>
    <w:rsid w:val="00E11DD0"/>
    <w:rsid w:val="00E124BA"/>
    <w:rsid w:val="00E13296"/>
    <w:rsid w:val="00E13DDC"/>
    <w:rsid w:val="00E13E1A"/>
    <w:rsid w:val="00E142DE"/>
    <w:rsid w:val="00E14D4F"/>
    <w:rsid w:val="00E1517B"/>
    <w:rsid w:val="00E15485"/>
    <w:rsid w:val="00E15C0B"/>
    <w:rsid w:val="00E15C39"/>
    <w:rsid w:val="00E15E5B"/>
    <w:rsid w:val="00E16021"/>
    <w:rsid w:val="00E162C1"/>
    <w:rsid w:val="00E16E21"/>
    <w:rsid w:val="00E16F6C"/>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9A5"/>
    <w:rsid w:val="00E23D70"/>
    <w:rsid w:val="00E24630"/>
    <w:rsid w:val="00E249B7"/>
    <w:rsid w:val="00E258AE"/>
    <w:rsid w:val="00E25B60"/>
    <w:rsid w:val="00E26326"/>
    <w:rsid w:val="00E26CB2"/>
    <w:rsid w:val="00E26D87"/>
    <w:rsid w:val="00E26DF8"/>
    <w:rsid w:val="00E279B3"/>
    <w:rsid w:val="00E27B0E"/>
    <w:rsid w:val="00E27D56"/>
    <w:rsid w:val="00E30092"/>
    <w:rsid w:val="00E30337"/>
    <w:rsid w:val="00E3056B"/>
    <w:rsid w:val="00E306F0"/>
    <w:rsid w:val="00E3081B"/>
    <w:rsid w:val="00E308EC"/>
    <w:rsid w:val="00E3092B"/>
    <w:rsid w:val="00E30AB4"/>
    <w:rsid w:val="00E31A49"/>
    <w:rsid w:val="00E31D78"/>
    <w:rsid w:val="00E31E80"/>
    <w:rsid w:val="00E32250"/>
    <w:rsid w:val="00E323A8"/>
    <w:rsid w:val="00E323CC"/>
    <w:rsid w:val="00E3268C"/>
    <w:rsid w:val="00E32A6D"/>
    <w:rsid w:val="00E32D22"/>
    <w:rsid w:val="00E33662"/>
    <w:rsid w:val="00E33969"/>
    <w:rsid w:val="00E33DC0"/>
    <w:rsid w:val="00E34821"/>
    <w:rsid w:val="00E358BB"/>
    <w:rsid w:val="00E35BC6"/>
    <w:rsid w:val="00E35F5A"/>
    <w:rsid w:val="00E36031"/>
    <w:rsid w:val="00E3689D"/>
    <w:rsid w:val="00E369BA"/>
    <w:rsid w:val="00E36D28"/>
    <w:rsid w:val="00E36EA6"/>
    <w:rsid w:val="00E372EF"/>
    <w:rsid w:val="00E37A3C"/>
    <w:rsid w:val="00E37BD7"/>
    <w:rsid w:val="00E37CDD"/>
    <w:rsid w:val="00E404AC"/>
    <w:rsid w:val="00E40561"/>
    <w:rsid w:val="00E40E7A"/>
    <w:rsid w:val="00E4111C"/>
    <w:rsid w:val="00E41A2B"/>
    <w:rsid w:val="00E41CB2"/>
    <w:rsid w:val="00E41F81"/>
    <w:rsid w:val="00E4271C"/>
    <w:rsid w:val="00E429E5"/>
    <w:rsid w:val="00E42BAA"/>
    <w:rsid w:val="00E42D84"/>
    <w:rsid w:val="00E42E49"/>
    <w:rsid w:val="00E43177"/>
    <w:rsid w:val="00E437B3"/>
    <w:rsid w:val="00E437FD"/>
    <w:rsid w:val="00E4411B"/>
    <w:rsid w:val="00E441D0"/>
    <w:rsid w:val="00E4421C"/>
    <w:rsid w:val="00E444D6"/>
    <w:rsid w:val="00E44ADC"/>
    <w:rsid w:val="00E44C22"/>
    <w:rsid w:val="00E44DB9"/>
    <w:rsid w:val="00E44E7D"/>
    <w:rsid w:val="00E455EB"/>
    <w:rsid w:val="00E455F4"/>
    <w:rsid w:val="00E456E8"/>
    <w:rsid w:val="00E456E9"/>
    <w:rsid w:val="00E45BB8"/>
    <w:rsid w:val="00E46091"/>
    <w:rsid w:val="00E46750"/>
    <w:rsid w:val="00E469C3"/>
    <w:rsid w:val="00E47133"/>
    <w:rsid w:val="00E47DBF"/>
    <w:rsid w:val="00E47F8D"/>
    <w:rsid w:val="00E50148"/>
    <w:rsid w:val="00E50955"/>
    <w:rsid w:val="00E509AC"/>
    <w:rsid w:val="00E50B53"/>
    <w:rsid w:val="00E5124D"/>
    <w:rsid w:val="00E513D7"/>
    <w:rsid w:val="00E51778"/>
    <w:rsid w:val="00E51881"/>
    <w:rsid w:val="00E51D4C"/>
    <w:rsid w:val="00E520B6"/>
    <w:rsid w:val="00E52645"/>
    <w:rsid w:val="00E5268F"/>
    <w:rsid w:val="00E52771"/>
    <w:rsid w:val="00E52A20"/>
    <w:rsid w:val="00E52B09"/>
    <w:rsid w:val="00E52BB3"/>
    <w:rsid w:val="00E53183"/>
    <w:rsid w:val="00E535AC"/>
    <w:rsid w:val="00E53841"/>
    <w:rsid w:val="00E53A11"/>
    <w:rsid w:val="00E53DF3"/>
    <w:rsid w:val="00E541C4"/>
    <w:rsid w:val="00E54509"/>
    <w:rsid w:val="00E54FB4"/>
    <w:rsid w:val="00E55149"/>
    <w:rsid w:val="00E55221"/>
    <w:rsid w:val="00E5591E"/>
    <w:rsid w:val="00E55AC2"/>
    <w:rsid w:val="00E55E99"/>
    <w:rsid w:val="00E561E9"/>
    <w:rsid w:val="00E561ED"/>
    <w:rsid w:val="00E565B6"/>
    <w:rsid w:val="00E56BFD"/>
    <w:rsid w:val="00E56D90"/>
    <w:rsid w:val="00E56E82"/>
    <w:rsid w:val="00E57C2D"/>
    <w:rsid w:val="00E57FFB"/>
    <w:rsid w:val="00E60168"/>
    <w:rsid w:val="00E601C6"/>
    <w:rsid w:val="00E60461"/>
    <w:rsid w:val="00E609E7"/>
    <w:rsid w:val="00E60B64"/>
    <w:rsid w:val="00E61755"/>
    <w:rsid w:val="00E61CFD"/>
    <w:rsid w:val="00E61F2A"/>
    <w:rsid w:val="00E61FC0"/>
    <w:rsid w:val="00E623A5"/>
    <w:rsid w:val="00E624C7"/>
    <w:rsid w:val="00E62DCB"/>
    <w:rsid w:val="00E62F74"/>
    <w:rsid w:val="00E630DF"/>
    <w:rsid w:val="00E63210"/>
    <w:rsid w:val="00E63EBA"/>
    <w:rsid w:val="00E64769"/>
    <w:rsid w:val="00E64821"/>
    <w:rsid w:val="00E64F8F"/>
    <w:rsid w:val="00E6540D"/>
    <w:rsid w:val="00E65575"/>
    <w:rsid w:val="00E656E6"/>
    <w:rsid w:val="00E65810"/>
    <w:rsid w:val="00E65A78"/>
    <w:rsid w:val="00E663BD"/>
    <w:rsid w:val="00E66754"/>
    <w:rsid w:val="00E66E1C"/>
    <w:rsid w:val="00E67542"/>
    <w:rsid w:val="00E67CCD"/>
    <w:rsid w:val="00E7044C"/>
    <w:rsid w:val="00E70687"/>
    <w:rsid w:val="00E70CD3"/>
    <w:rsid w:val="00E70FA4"/>
    <w:rsid w:val="00E71314"/>
    <w:rsid w:val="00E715B4"/>
    <w:rsid w:val="00E7199D"/>
    <w:rsid w:val="00E72170"/>
    <w:rsid w:val="00E7237A"/>
    <w:rsid w:val="00E723FD"/>
    <w:rsid w:val="00E727A9"/>
    <w:rsid w:val="00E727FC"/>
    <w:rsid w:val="00E72B87"/>
    <w:rsid w:val="00E72D3C"/>
    <w:rsid w:val="00E73491"/>
    <w:rsid w:val="00E73870"/>
    <w:rsid w:val="00E7439E"/>
    <w:rsid w:val="00E7450A"/>
    <w:rsid w:val="00E74AEB"/>
    <w:rsid w:val="00E74B4C"/>
    <w:rsid w:val="00E75640"/>
    <w:rsid w:val="00E759BC"/>
    <w:rsid w:val="00E75A12"/>
    <w:rsid w:val="00E75CA7"/>
    <w:rsid w:val="00E75E5A"/>
    <w:rsid w:val="00E76940"/>
    <w:rsid w:val="00E76A99"/>
    <w:rsid w:val="00E77000"/>
    <w:rsid w:val="00E77045"/>
    <w:rsid w:val="00E77CEB"/>
    <w:rsid w:val="00E77DAB"/>
    <w:rsid w:val="00E77EC4"/>
    <w:rsid w:val="00E800F8"/>
    <w:rsid w:val="00E805C0"/>
    <w:rsid w:val="00E8133E"/>
    <w:rsid w:val="00E8189A"/>
    <w:rsid w:val="00E81B4A"/>
    <w:rsid w:val="00E82102"/>
    <w:rsid w:val="00E826F1"/>
    <w:rsid w:val="00E82916"/>
    <w:rsid w:val="00E829EF"/>
    <w:rsid w:val="00E82CED"/>
    <w:rsid w:val="00E82D4D"/>
    <w:rsid w:val="00E82E5B"/>
    <w:rsid w:val="00E83145"/>
    <w:rsid w:val="00E834CD"/>
    <w:rsid w:val="00E83908"/>
    <w:rsid w:val="00E839F6"/>
    <w:rsid w:val="00E83B11"/>
    <w:rsid w:val="00E83B5B"/>
    <w:rsid w:val="00E83E31"/>
    <w:rsid w:val="00E83FE2"/>
    <w:rsid w:val="00E84B3A"/>
    <w:rsid w:val="00E84FE1"/>
    <w:rsid w:val="00E8595A"/>
    <w:rsid w:val="00E865C6"/>
    <w:rsid w:val="00E86855"/>
    <w:rsid w:val="00E86E4F"/>
    <w:rsid w:val="00E879FB"/>
    <w:rsid w:val="00E87D65"/>
    <w:rsid w:val="00E90915"/>
    <w:rsid w:val="00E91377"/>
    <w:rsid w:val="00E914D8"/>
    <w:rsid w:val="00E91EFF"/>
    <w:rsid w:val="00E9249A"/>
    <w:rsid w:val="00E9259E"/>
    <w:rsid w:val="00E927D6"/>
    <w:rsid w:val="00E92995"/>
    <w:rsid w:val="00E92AC2"/>
    <w:rsid w:val="00E930E3"/>
    <w:rsid w:val="00E9344B"/>
    <w:rsid w:val="00E9387D"/>
    <w:rsid w:val="00E93B11"/>
    <w:rsid w:val="00E94472"/>
    <w:rsid w:val="00E94AA0"/>
    <w:rsid w:val="00E94B22"/>
    <w:rsid w:val="00E94FE7"/>
    <w:rsid w:val="00E951A5"/>
    <w:rsid w:val="00E952EA"/>
    <w:rsid w:val="00E95629"/>
    <w:rsid w:val="00E95BF6"/>
    <w:rsid w:val="00E962AB"/>
    <w:rsid w:val="00E9691F"/>
    <w:rsid w:val="00E96A63"/>
    <w:rsid w:val="00E97969"/>
    <w:rsid w:val="00E979BE"/>
    <w:rsid w:val="00E97BCA"/>
    <w:rsid w:val="00E97D58"/>
    <w:rsid w:val="00EA01EC"/>
    <w:rsid w:val="00EA08F8"/>
    <w:rsid w:val="00EA0C6A"/>
    <w:rsid w:val="00EA1279"/>
    <w:rsid w:val="00EA12E7"/>
    <w:rsid w:val="00EA13EF"/>
    <w:rsid w:val="00EA1A04"/>
    <w:rsid w:val="00EA1B75"/>
    <w:rsid w:val="00EA22F1"/>
    <w:rsid w:val="00EA2BC4"/>
    <w:rsid w:val="00EA2EBB"/>
    <w:rsid w:val="00EA3328"/>
    <w:rsid w:val="00EA3844"/>
    <w:rsid w:val="00EA39B6"/>
    <w:rsid w:val="00EA3C08"/>
    <w:rsid w:val="00EA4132"/>
    <w:rsid w:val="00EA44E2"/>
    <w:rsid w:val="00EA4784"/>
    <w:rsid w:val="00EA483B"/>
    <w:rsid w:val="00EA4ACC"/>
    <w:rsid w:val="00EA4B93"/>
    <w:rsid w:val="00EA4DB1"/>
    <w:rsid w:val="00EA4E9B"/>
    <w:rsid w:val="00EA4FA6"/>
    <w:rsid w:val="00EA5C33"/>
    <w:rsid w:val="00EA60BF"/>
    <w:rsid w:val="00EA645D"/>
    <w:rsid w:val="00EA6497"/>
    <w:rsid w:val="00EA6A6D"/>
    <w:rsid w:val="00EA7063"/>
    <w:rsid w:val="00EA70A5"/>
    <w:rsid w:val="00EA7740"/>
    <w:rsid w:val="00EA7D69"/>
    <w:rsid w:val="00EA7E91"/>
    <w:rsid w:val="00EB058D"/>
    <w:rsid w:val="00EB129B"/>
    <w:rsid w:val="00EB12BE"/>
    <w:rsid w:val="00EB13F9"/>
    <w:rsid w:val="00EB1409"/>
    <w:rsid w:val="00EB14DB"/>
    <w:rsid w:val="00EB16BA"/>
    <w:rsid w:val="00EB1D5C"/>
    <w:rsid w:val="00EB1DDF"/>
    <w:rsid w:val="00EB257C"/>
    <w:rsid w:val="00EB2B69"/>
    <w:rsid w:val="00EB34CE"/>
    <w:rsid w:val="00EB36D0"/>
    <w:rsid w:val="00EB3C89"/>
    <w:rsid w:val="00EB430D"/>
    <w:rsid w:val="00EB4C66"/>
    <w:rsid w:val="00EB502C"/>
    <w:rsid w:val="00EB5089"/>
    <w:rsid w:val="00EB50D8"/>
    <w:rsid w:val="00EB5451"/>
    <w:rsid w:val="00EB54C1"/>
    <w:rsid w:val="00EB567E"/>
    <w:rsid w:val="00EB599E"/>
    <w:rsid w:val="00EB5D86"/>
    <w:rsid w:val="00EB617F"/>
    <w:rsid w:val="00EB62EE"/>
    <w:rsid w:val="00EB646F"/>
    <w:rsid w:val="00EB6DFC"/>
    <w:rsid w:val="00EB6EB1"/>
    <w:rsid w:val="00EB7470"/>
    <w:rsid w:val="00EB7565"/>
    <w:rsid w:val="00EB78DD"/>
    <w:rsid w:val="00EC01E5"/>
    <w:rsid w:val="00EC0372"/>
    <w:rsid w:val="00EC07DD"/>
    <w:rsid w:val="00EC0D38"/>
    <w:rsid w:val="00EC0ED6"/>
    <w:rsid w:val="00EC0F3E"/>
    <w:rsid w:val="00EC12E0"/>
    <w:rsid w:val="00EC156B"/>
    <w:rsid w:val="00EC1752"/>
    <w:rsid w:val="00EC1DF0"/>
    <w:rsid w:val="00EC1E80"/>
    <w:rsid w:val="00EC20F3"/>
    <w:rsid w:val="00EC24F6"/>
    <w:rsid w:val="00EC2FD2"/>
    <w:rsid w:val="00EC302B"/>
    <w:rsid w:val="00EC30FB"/>
    <w:rsid w:val="00EC3E73"/>
    <w:rsid w:val="00EC3F22"/>
    <w:rsid w:val="00EC4ECD"/>
    <w:rsid w:val="00EC53A8"/>
    <w:rsid w:val="00EC55F4"/>
    <w:rsid w:val="00EC5865"/>
    <w:rsid w:val="00EC58E0"/>
    <w:rsid w:val="00EC596B"/>
    <w:rsid w:val="00EC59EE"/>
    <w:rsid w:val="00EC5D60"/>
    <w:rsid w:val="00EC60E1"/>
    <w:rsid w:val="00EC6F9C"/>
    <w:rsid w:val="00EC70F2"/>
    <w:rsid w:val="00EC7400"/>
    <w:rsid w:val="00EC7442"/>
    <w:rsid w:val="00EC75CE"/>
    <w:rsid w:val="00EC76F1"/>
    <w:rsid w:val="00EC7F47"/>
    <w:rsid w:val="00ED08C1"/>
    <w:rsid w:val="00ED0950"/>
    <w:rsid w:val="00ED0FDB"/>
    <w:rsid w:val="00ED1339"/>
    <w:rsid w:val="00ED1889"/>
    <w:rsid w:val="00ED1BE4"/>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D7D0B"/>
    <w:rsid w:val="00EE00C4"/>
    <w:rsid w:val="00EE011E"/>
    <w:rsid w:val="00EE01A1"/>
    <w:rsid w:val="00EE07AE"/>
    <w:rsid w:val="00EE0CB7"/>
    <w:rsid w:val="00EE0D7C"/>
    <w:rsid w:val="00EE13BC"/>
    <w:rsid w:val="00EE170B"/>
    <w:rsid w:val="00EE1B49"/>
    <w:rsid w:val="00EE1F32"/>
    <w:rsid w:val="00EE2284"/>
    <w:rsid w:val="00EE2643"/>
    <w:rsid w:val="00EE2B97"/>
    <w:rsid w:val="00EE2FAF"/>
    <w:rsid w:val="00EE354F"/>
    <w:rsid w:val="00EE3C27"/>
    <w:rsid w:val="00EE4023"/>
    <w:rsid w:val="00EE4107"/>
    <w:rsid w:val="00EE42D2"/>
    <w:rsid w:val="00EE430A"/>
    <w:rsid w:val="00EE4389"/>
    <w:rsid w:val="00EE43FE"/>
    <w:rsid w:val="00EE4617"/>
    <w:rsid w:val="00EE482D"/>
    <w:rsid w:val="00EE4A8B"/>
    <w:rsid w:val="00EE51A3"/>
    <w:rsid w:val="00EE568F"/>
    <w:rsid w:val="00EE5BAF"/>
    <w:rsid w:val="00EE5F5B"/>
    <w:rsid w:val="00EE6153"/>
    <w:rsid w:val="00EE6D40"/>
    <w:rsid w:val="00EE77A9"/>
    <w:rsid w:val="00EE7968"/>
    <w:rsid w:val="00EF02B5"/>
    <w:rsid w:val="00EF0641"/>
    <w:rsid w:val="00EF0C37"/>
    <w:rsid w:val="00EF123D"/>
    <w:rsid w:val="00EF1D2B"/>
    <w:rsid w:val="00EF1E1E"/>
    <w:rsid w:val="00EF20AD"/>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0C4"/>
    <w:rsid w:val="00EF63E3"/>
    <w:rsid w:val="00EF6591"/>
    <w:rsid w:val="00EF6CE2"/>
    <w:rsid w:val="00EF6FA2"/>
    <w:rsid w:val="00EF740B"/>
    <w:rsid w:val="00EF7621"/>
    <w:rsid w:val="00EF7A33"/>
    <w:rsid w:val="00EF7CAB"/>
    <w:rsid w:val="00F004E5"/>
    <w:rsid w:val="00F005E7"/>
    <w:rsid w:val="00F00E1F"/>
    <w:rsid w:val="00F01506"/>
    <w:rsid w:val="00F01576"/>
    <w:rsid w:val="00F0169B"/>
    <w:rsid w:val="00F018DC"/>
    <w:rsid w:val="00F02757"/>
    <w:rsid w:val="00F0293F"/>
    <w:rsid w:val="00F02F34"/>
    <w:rsid w:val="00F03540"/>
    <w:rsid w:val="00F037AB"/>
    <w:rsid w:val="00F04097"/>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65B"/>
    <w:rsid w:val="00F10895"/>
    <w:rsid w:val="00F10F6E"/>
    <w:rsid w:val="00F112B7"/>
    <w:rsid w:val="00F1157A"/>
    <w:rsid w:val="00F11707"/>
    <w:rsid w:val="00F12350"/>
    <w:rsid w:val="00F12469"/>
    <w:rsid w:val="00F12FFA"/>
    <w:rsid w:val="00F13057"/>
    <w:rsid w:val="00F130B8"/>
    <w:rsid w:val="00F13139"/>
    <w:rsid w:val="00F1356C"/>
    <w:rsid w:val="00F139A1"/>
    <w:rsid w:val="00F14215"/>
    <w:rsid w:val="00F149F0"/>
    <w:rsid w:val="00F14CA8"/>
    <w:rsid w:val="00F14F41"/>
    <w:rsid w:val="00F15C42"/>
    <w:rsid w:val="00F15DA6"/>
    <w:rsid w:val="00F1617B"/>
    <w:rsid w:val="00F167C3"/>
    <w:rsid w:val="00F16E7C"/>
    <w:rsid w:val="00F17327"/>
    <w:rsid w:val="00F17614"/>
    <w:rsid w:val="00F20507"/>
    <w:rsid w:val="00F209A0"/>
    <w:rsid w:val="00F20A4F"/>
    <w:rsid w:val="00F20BF0"/>
    <w:rsid w:val="00F20EA3"/>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50FC"/>
    <w:rsid w:val="00F251A7"/>
    <w:rsid w:val="00F255DA"/>
    <w:rsid w:val="00F25F96"/>
    <w:rsid w:val="00F260F7"/>
    <w:rsid w:val="00F261FD"/>
    <w:rsid w:val="00F26522"/>
    <w:rsid w:val="00F26620"/>
    <w:rsid w:val="00F26D94"/>
    <w:rsid w:val="00F26E9D"/>
    <w:rsid w:val="00F27135"/>
    <w:rsid w:val="00F27386"/>
    <w:rsid w:val="00F2743B"/>
    <w:rsid w:val="00F3007D"/>
    <w:rsid w:val="00F300C1"/>
    <w:rsid w:val="00F3092B"/>
    <w:rsid w:val="00F3094C"/>
    <w:rsid w:val="00F31082"/>
    <w:rsid w:val="00F31824"/>
    <w:rsid w:val="00F31F01"/>
    <w:rsid w:val="00F32BD0"/>
    <w:rsid w:val="00F32C81"/>
    <w:rsid w:val="00F33348"/>
    <w:rsid w:val="00F334C7"/>
    <w:rsid w:val="00F3363B"/>
    <w:rsid w:val="00F339B7"/>
    <w:rsid w:val="00F33A9C"/>
    <w:rsid w:val="00F33B89"/>
    <w:rsid w:val="00F33C02"/>
    <w:rsid w:val="00F34A73"/>
    <w:rsid w:val="00F34BC1"/>
    <w:rsid w:val="00F34DFA"/>
    <w:rsid w:val="00F35031"/>
    <w:rsid w:val="00F35297"/>
    <w:rsid w:val="00F3599C"/>
    <w:rsid w:val="00F361C6"/>
    <w:rsid w:val="00F362FE"/>
    <w:rsid w:val="00F369CB"/>
    <w:rsid w:val="00F37432"/>
    <w:rsid w:val="00F3757F"/>
    <w:rsid w:val="00F37697"/>
    <w:rsid w:val="00F37C8C"/>
    <w:rsid w:val="00F401B4"/>
    <w:rsid w:val="00F40315"/>
    <w:rsid w:val="00F40494"/>
    <w:rsid w:val="00F405F5"/>
    <w:rsid w:val="00F40BB3"/>
    <w:rsid w:val="00F40C1A"/>
    <w:rsid w:val="00F40E5F"/>
    <w:rsid w:val="00F40FB3"/>
    <w:rsid w:val="00F411D5"/>
    <w:rsid w:val="00F41306"/>
    <w:rsid w:val="00F41E50"/>
    <w:rsid w:val="00F42117"/>
    <w:rsid w:val="00F421CB"/>
    <w:rsid w:val="00F42CE1"/>
    <w:rsid w:val="00F430A0"/>
    <w:rsid w:val="00F43173"/>
    <w:rsid w:val="00F43668"/>
    <w:rsid w:val="00F44794"/>
    <w:rsid w:val="00F44D84"/>
    <w:rsid w:val="00F44E32"/>
    <w:rsid w:val="00F4529A"/>
    <w:rsid w:val="00F469EC"/>
    <w:rsid w:val="00F46A8B"/>
    <w:rsid w:val="00F46E36"/>
    <w:rsid w:val="00F473B1"/>
    <w:rsid w:val="00F475BA"/>
    <w:rsid w:val="00F50088"/>
    <w:rsid w:val="00F5055E"/>
    <w:rsid w:val="00F507B7"/>
    <w:rsid w:val="00F50C18"/>
    <w:rsid w:val="00F51686"/>
    <w:rsid w:val="00F5191D"/>
    <w:rsid w:val="00F524C4"/>
    <w:rsid w:val="00F53495"/>
    <w:rsid w:val="00F5386C"/>
    <w:rsid w:val="00F538FA"/>
    <w:rsid w:val="00F54076"/>
    <w:rsid w:val="00F54782"/>
    <w:rsid w:val="00F54C2C"/>
    <w:rsid w:val="00F56971"/>
    <w:rsid w:val="00F56C87"/>
    <w:rsid w:val="00F56DBD"/>
    <w:rsid w:val="00F56F85"/>
    <w:rsid w:val="00F578C9"/>
    <w:rsid w:val="00F57E81"/>
    <w:rsid w:val="00F60090"/>
    <w:rsid w:val="00F60722"/>
    <w:rsid w:val="00F61152"/>
    <w:rsid w:val="00F6117D"/>
    <w:rsid w:val="00F614C0"/>
    <w:rsid w:val="00F615BA"/>
    <w:rsid w:val="00F61CF5"/>
    <w:rsid w:val="00F61DC2"/>
    <w:rsid w:val="00F61FB9"/>
    <w:rsid w:val="00F6227F"/>
    <w:rsid w:val="00F6229D"/>
    <w:rsid w:val="00F6278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F34"/>
    <w:rsid w:val="00F70FB7"/>
    <w:rsid w:val="00F715D5"/>
    <w:rsid w:val="00F7161D"/>
    <w:rsid w:val="00F71DEE"/>
    <w:rsid w:val="00F71DF4"/>
    <w:rsid w:val="00F71E23"/>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62D"/>
    <w:rsid w:val="00F75ACE"/>
    <w:rsid w:val="00F76521"/>
    <w:rsid w:val="00F76637"/>
    <w:rsid w:val="00F77B9C"/>
    <w:rsid w:val="00F77CF7"/>
    <w:rsid w:val="00F808EB"/>
    <w:rsid w:val="00F80E2A"/>
    <w:rsid w:val="00F80E83"/>
    <w:rsid w:val="00F80E8A"/>
    <w:rsid w:val="00F812CE"/>
    <w:rsid w:val="00F81607"/>
    <w:rsid w:val="00F81CCF"/>
    <w:rsid w:val="00F81E40"/>
    <w:rsid w:val="00F82011"/>
    <w:rsid w:val="00F823F6"/>
    <w:rsid w:val="00F82BF0"/>
    <w:rsid w:val="00F82C0E"/>
    <w:rsid w:val="00F830F6"/>
    <w:rsid w:val="00F83809"/>
    <w:rsid w:val="00F838B9"/>
    <w:rsid w:val="00F83E6F"/>
    <w:rsid w:val="00F83F2E"/>
    <w:rsid w:val="00F83FA3"/>
    <w:rsid w:val="00F845EE"/>
    <w:rsid w:val="00F8485F"/>
    <w:rsid w:val="00F849BC"/>
    <w:rsid w:val="00F84B92"/>
    <w:rsid w:val="00F84D05"/>
    <w:rsid w:val="00F8520E"/>
    <w:rsid w:val="00F85357"/>
    <w:rsid w:val="00F8618F"/>
    <w:rsid w:val="00F86393"/>
    <w:rsid w:val="00F86A4F"/>
    <w:rsid w:val="00F86C26"/>
    <w:rsid w:val="00F86CBE"/>
    <w:rsid w:val="00F86DC1"/>
    <w:rsid w:val="00F86DED"/>
    <w:rsid w:val="00F86FB1"/>
    <w:rsid w:val="00F87384"/>
    <w:rsid w:val="00F87922"/>
    <w:rsid w:val="00F87D20"/>
    <w:rsid w:val="00F87F69"/>
    <w:rsid w:val="00F9083A"/>
    <w:rsid w:val="00F90C60"/>
    <w:rsid w:val="00F91457"/>
    <w:rsid w:val="00F9174B"/>
    <w:rsid w:val="00F9199D"/>
    <w:rsid w:val="00F91E88"/>
    <w:rsid w:val="00F9205A"/>
    <w:rsid w:val="00F92BAA"/>
    <w:rsid w:val="00F92C10"/>
    <w:rsid w:val="00F92DC8"/>
    <w:rsid w:val="00F93851"/>
    <w:rsid w:val="00F93878"/>
    <w:rsid w:val="00F939AC"/>
    <w:rsid w:val="00F93F3F"/>
    <w:rsid w:val="00F93F9F"/>
    <w:rsid w:val="00F94290"/>
    <w:rsid w:val="00F9523A"/>
    <w:rsid w:val="00F952C5"/>
    <w:rsid w:val="00F95509"/>
    <w:rsid w:val="00F95A17"/>
    <w:rsid w:val="00F963EC"/>
    <w:rsid w:val="00F9650F"/>
    <w:rsid w:val="00F96C4D"/>
    <w:rsid w:val="00F96DDB"/>
    <w:rsid w:val="00F9700C"/>
    <w:rsid w:val="00F97763"/>
    <w:rsid w:val="00F97FB3"/>
    <w:rsid w:val="00FA00BC"/>
    <w:rsid w:val="00FA0F51"/>
    <w:rsid w:val="00FA1590"/>
    <w:rsid w:val="00FA1A6B"/>
    <w:rsid w:val="00FA234B"/>
    <w:rsid w:val="00FA2519"/>
    <w:rsid w:val="00FA2705"/>
    <w:rsid w:val="00FA2BA0"/>
    <w:rsid w:val="00FA3B5E"/>
    <w:rsid w:val="00FA4640"/>
    <w:rsid w:val="00FA4963"/>
    <w:rsid w:val="00FA49C4"/>
    <w:rsid w:val="00FA4D4A"/>
    <w:rsid w:val="00FA58FA"/>
    <w:rsid w:val="00FA6247"/>
    <w:rsid w:val="00FA63E9"/>
    <w:rsid w:val="00FA6557"/>
    <w:rsid w:val="00FA6659"/>
    <w:rsid w:val="00FA6B73"/>
    <w:rsid w:val="00FA6C20"/>
    <w:rsid w:val="00FA6C85"/>
    <w:rsid w:val="00FA6DA1"/>
    <w:rsid w:val="00FA6E84"/>
    <w:rsid w:val="00FA71AB"/>
    <w:rsid w:val="00FA7209"/>
    <w:rsid w:val="00FA7746"/>
    <w:rsid w:val="00FA7CC6"/>
    <w:rsid w:val="00FB0787"/>
    <w:rsid w:val="00FB07BE"/>
    <w:rsid w:val="00FB07FE"/>
    <w:rsid w:val="00FB1362"/>
    <w:rsid w:val="00FB14EE"/>
    <w:rsid w:val="00FB1850"/>
    <w:rsid w:val="00FB1925"/>
    <w:rsid w:val="00FB1C56"/>
    <w:rsid w:val="00FB2196"/>
    <w:rsid w:val="00FB2650"/>
    <w:rsid w:val="00FB2802"/>
    <w:rsid w:val="00FB2D5A"/>
    <w:rsid w:val="00FB2F4C"/>
    <w:rsid w:val="00FB369B"/>
    <w:rsid w:val="00FB420E"/>
    <w:rsid w:val="00FB476C"/>
    <w:rsid w:val="00FB4856"/>
    <w:rsid w:val="00FB48D6"/>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983"/>
    <w:rsid w:val="00FC10E1"/>
    <w:rsid w:val="00FC13AE"/>
    <w:rsid w:val="00FC19DE"/>
    <w:rsid w:val="00FC1FB3"/>
    <w:rsid w:val="00FC2111"/>
    <w:rsid w:val="00FC221B"/>
    <w:rsid w:val="00FC22D7"/>
    <w:rsid w:val="00FC22EA"/>
    <w:rsid w:val="00FC23A3"/>
    <w:rsid w:val="00FC25C4"/>
    <w:rsid w:val="00FC2995"/>
    <w:rsid w:val="00FC3025"/>
    <w:rsid w:val="00FC30C7"/>
    <w:rsid w:val="00FC33D2"/>
    <w:rsid w:val="00FC3573"/>
    <w:rsid w:val="00FC3982"/>
    <w:rsid w:val="00FC3FC0"/>
    <w:rsid w:val="00FC44A1"/>
    <w:rsid w:val="00FC47A9"/>
    <w:rsid w:val="00FC49B3"/>
    <w:rsid w:val="00FC4A7A"/>
    <w:rsid w:val="00FC4E4F"/>
    <w:rsid w:val="00FC51A9"/>
    <w:rsid w:val="00FC5274"/>
    <w:rsid w:val="00FC52B1"/>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3BE"/>
    <w:rsid w:val="00FE046B"/>
    <w:rsid w:val="00FE0FC5"/>
    <w:rsid w:val="00FE1B02"/>
    <w:rsid w:val="00FE1F5A"/>
    <w:rsid w:val="00FE2795"/>
    <w:rsid w:val="00FE288E"/>
    <w:rsid w:val="00FE2B0E"/>
    <w:rsid w:val="00FE3261"/>
    <w:rsid w:val="00FE32CF"/>
    <w:rsid w:val="00FE3578"/>
    <w:rsid w:val="00FE3841"/>
    <w:rsid w:val="00FE3E59"/>
    <w:rsid w:val="00FE4EAB"/>
    <w:rsid w:val="00FE588A"/>
    <w:rsid w:val="00FE58FA"/>
    <w:rsid w:val="00FE5928"/>
    <w:rsid w:val="00FE5AE2"/>
    <w:rsid w:val="00FE5D48"/>
    <w:rsid w:val="00FE5FD4"/>
    <w:rsid w:val="00FE6A4F"/>
    <w:rsid w:val="00FE6BFD"/>
    <w:rsid w:val="00FE703B"/>
    <w:rsid w:val="00FE7109"/>
    <w:rsid w:val="00FE74CF"/>
    <w:rsid w:val="00FE7502"/>
    <w:rsid w:val="00FE75A8"/>
    <w:rsid w:val="00FE76F3"/>
    <w:rsid w:val="00FE78BF"/>
    <w:rsid w:val="00FE7D64"/>
    <w:rsid w:val="00FE7E37"/>
    <w:rsid w:val="00FF0057"/>
    <w:rsid w:val="00FF0085"/>
    <w:rsid w:val="00FF0E96"/>
    <w:rsid w:val="00FF142D"/>
    <w:rsid w:val="00FF149E"/>
    <w:rsid w:val="00FF1B64"/>
    <w:rsid w:val="00FF1C43"/>
    <w:rsid w:val="00FF2116"/>
    <w:rsid w:val="00FF21EE"/>
    <w:rsid w:val="00FF2266"/>
    <w:rsid w:val="00FF2351"/>
    <w:rsid w:val="00FF2815"/>
    <w:rsid w:val="00FF2B18"/>
    <w:rsid w:val="00FF3477"/>
    <w:rsid w:val="00FF3A3D"/>
    <w:rsid w:val="00FF3E29"/>
    <w:rsid w:val="00FF41DE"/>
    <w:rsid w:val="00FF4919"/>
    <w:rsid w:val="00FF4AF4"/>
    <w:rsid w:val="00FF4BD5"/>
    <w:rsid w:val="00FF4C9B"/>
    <w:rsid w:val="00FF4D5C"/>
    <w:rsid w:val="00FF4F9A"/>
    <w:rsid w:val="00FF5474"/>
    <w:rsid w:val="00FF5508"/>
    <w:rsid w:val="00FF57AF"/>
    <w:rsid w:val="00FF5B60"/>
    <w:rsid w:val="00FF5D72"/>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51FD563"/>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80"/>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570816"/>
    <w:pPr>
      <w:keepNext/>
      <w:keepLines/>
      <w:spacing w:before="40"/>
      <w:outlineLvl w:val="2"/>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rPr>
      <w:lang w:val="es-ES" w:eastAsia="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eastAsia="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aliases w:val="independiente,independiente Car Car Car"/>
    <w:basedOn w:val="Normal"/>
    <w:link w:val="TextoCar"/>
    <w:qFormat/>
    <w:rsid w:val="000470FE"/>
    <w:pPr>
      <w:spacing w:after="101" w:line="216" w:lineRule="exact"/>
      <w:ind w:firstLine="288"/>
      <w:jc w:val="both"/>
    </w:pPr>
    <w:rPr>
      <w:rFonts w:ascii="Arial" w:hAnsi="Arial" w:cs="Arial"/>
      <w:sz w:val="18"/>
      <w:szCs w:val="18"/>
      <w:lang w:eastAsia="es-ES"/>
    </w:rPr>
  </w:style>
  <w:style w:type="paragraph" w:styleId="NormalWeb">
    <w:name w:val="Normal (Web)"/>
    <w:basedOn w:val="Normal"/>
    <w:uiPriority w:val="99"/>
    <w:rsid w:val="000470FE"/>
    <w:pPr>
      <w:spacing w:before="100" w:beforeAutospacing="1" w:after="100" w:afterAutospacing="1"/>
    </w:pPr>
    <w:rPr>
      <w:lang w:val="es-ES" w:eastAsia="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lang w:val="es-ES" w:eastAsia="es-ES"/>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eastAsia="es-ES"/>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lang w:val="es-ES" w:eastAsia="es-ES"/>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eastAsia="es-ES"/>
    </w:rPr>
  </w:style>
  <w:style w:type="paragraph" w:styleId="Lista2">
    <w:name w:val="List 2"/>
    <w:basedOn w:val="Normal"/>
    <w:uiPriority w:val="99"/>
    <w:unhideWhenUsed/>
    <w:rsid w:val="00603D72"/>
    <w:pPr>
      <w:ind w:left="566" w:hanging="283"/>
      <w:contextualSpacing/>
    </w:pPr>
    <w:rPr>
      <w:lang w:val="es-ES" w:eastAsia="es-ES"/>
    </w:rPr>
  </w:style>
  <w:style w:type="paragraph" w:styleId="Lista3">
    <w:name w:val="List 3"/>
    <w:basedOn w:val="Normal"/>
    <w:uiPriority w:val="99"/>
    <w:unhideWhenUsed/>
    <w:rsid w:val="00603D72"/>
    <w:pPr>
      <w:ind w:left="849" w:hanging="283"/>
      <w:contextualSpacing/>
    </w:pPr>
    <w:rPr>
      <w:lang w:val="es-ES" w:eastAsia="es-ES"/>
    </w:rPr>
  </w:style>
  <w:style w:type="paragraph" w:styleId="Listaconvietas3">
    <w:name w:val="List Bullet 3"/>
    <w:basedOn w:val="Normal"/>
    <w:uiPriority w:val="99"/>
    <w:unhideWhenUsed/>
    <w:rsid w:val="00603D72"/>
    <w:pPr>
      <w:numPr>
        <w:numId w:val="3"/>
      </w:numPr>
      <w:contextualSpacing/>
    </w:pPr>
    <w:rPr>
      <w:lang w:val="es-ES" w:eastAsia="es-ES"/>
    </w:rPr>
  </w:style>
  <w:style w:type="paragraph" w:styleId="Continuarlista">
    <w:name w:val="List Continue"/>
    <w:basedOn w:val="Normal"/>
    <w:uiPriority w:val="99"/>
    <w:unhideWhenUsed/>
    <w:rsid w:val="00603D72"/>
    <w:pPr>
      <w:spacing w:after="120"/>
      <w:ind w:left="283"/>
      <w:contextualSpacing/>
    </w:pPr>
    <w:rPr>
      <w:lang w:val="es-ES" w:eastAsia="es-ES"/>
    </w:rPr>
  </w:style>
  <w:style w:type="paragraph" w:styleId="Continuarlista2">
    <w:name w:val="List Continue 2"/>
    <w:basedOn w:val="Normal"/>
    <w:uiPriority w:val="99"/>
    <w:unhideWhenUsed/>
    <w:rsid w:val="00603D72"/>
    <w:pPr>
      <w:spacing w:after="120"/>
      <w:ind w:left="566"/>
      <w:contextualSpacing/>
    </w:pPr>
    <w:rPr>
      <w:lang w:val="es-ES" w:eastAsia="es-ES"/>
    </w:rPr>
  </w:style>
  <w:style w:type="paragraph" w:styleId="Textoindependiente">
    <w:name w:val="Body Text"/>
    <w:basedOn w:val="Normal"/>
    <w:link w:val="TextoindependienteCar"/>
    <w:uiPriority w:val="99"/>
    <w:unhideWhenUsed/>
    <w:rsid w:val="00603D72"/>
    <w:pPr>
      <w:spacing w:after="120"/>
    </w:pPr>
    <w:rPr>
      <w:lang w:val="es-ES" w:eastAsia="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570816"/>
    <w:rPr>
      <w:rFonts w:asciiTheme="majorHAnsi" w:eastAsiaTheme="majorEastAsia" w:hAnsiTheme="majorHAnsi" w:cstheme="majorBidi"/>
      <w:color w:val="243F60" w:themeColor="accent1" w:themeShade="7F"/>
      <w:lang w:val="es-ES"/>
    </w:rPr>
  </w:style>
  <w:style w:type="table" w:customStyle="1" w:styleId="Tabladelista1clara-nfasis1112">
    <w:name w:val="Tabla de lista 1 clara - Énfasis 1112"/>
    <w:basedOn w:val="Tablanormal"/>
    <w:next w:val="Tabladelista1clara-nfasis1"/>
    <w:uiPriority w:val="46"/>
    <w:rsid w:val="00776161"/>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Mencinsinresolver1">
    <w:name w:val="Mención sin resolver1"/>
    <w:basedOn w:val="Fuentedeprrafopredeter"/>
    <w:uiPriority w:val="99"/>
    <w:semiHidden/>
    <w:unhideWhenUsed/>
    <w:rsid w:val="00B77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641301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2197651">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631558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46801744">
      <w:bodyDiv w:val="1"/>
      <w:marLeft w:val="0"/>
      <w:marRight w:val="0"/>
      <w:marTop w:val="0"/>
      <w:marBottom w:val="0"/>
      <w:divBdr>
        <w:top w:val="none" w:sz="0" w:space="0" w:color="auto"/>
        <w:left w:val="none" w:sz="0" w:space="0" w:color="auto"/>
        <w:bottom w:val="none" w:sz="0" w:space="0" w:color="auto"/>
        <w:right w:val="none" w:sz="0" w:space="0" w:color="auto"/>
      </w:divBdr>
    </w:div>
    <w:div w:id="51929726">
      <w:bodyDiv w:val="1"/>
      <w:marLeft w:val="0"/>
      <w:marRight w:val="0"/>
      <w:marTop w:val="0"/>
      <w:marBottom w:val="0"/>
      <w:divBdr>
        <w:top w:val="none" w:sz="0" w:space="0" w:color="auto"/>
        <w:left w:val="none" w:sz="0" w:space="0" w:color="auto"/>
        <w:bottom w:val="none" w:sz="0" w:space="0" w:color="auto"/>
        <w:right w:val="none" w:sz="0" w:space="0" w:color="auto"/>
      </w:divBdr>
    </w:div>
    <w:div w:id="68701152">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95833249">
      <w:bodyDiv w:val="1"/>
      <w:marLeft w:val="0"/>
      <w:marRight w:val="0"/>
      <w:marTop w:val="0"/>
      <w:marBottom w:val="0"/>
      <w:divBdr>
        <w:top w:val="none" w:sz="0" w:space="0" w:color="auto"/>
        <w:left w:val="none" w:sz="0" w:space="0" w:color="auto"/>
        <w:bottom w:val="none" w:sz="0" w:space="0" w:color="auto"/>
        <w:right w:val="none" w:sz="0" w:space="0" w:color="auto"/>
      </w:divBdr>
      <w:divsChild>
        <w:div w:id="1792434443">
          <w:marLeft w:val="0"/>
          <w:marRight w:val="0"/>
          <w:marTop w:val="0"/>
          <w:marBottom w:val="0"/>
          <w:divBdr>
            <w:top w:val="none" w:sz="0" w:space="0" w:color="auto"/>
            <w:left w:val="none" w:sz="0" w:space="0" w:color="auto"/>
            <w:bottom w:val="none" w:sz="0" w:space="0" w:color="auto"/>
            <w:right w:val="none" w:sz="0" w:space="0" w:color="auto"/>
          </w:divBdr>
          <w:divsChild>
            <w:div w:id="2102944377">
              <w:marLeft w:val="0"/>
              <w:marRight w:val="0"/>
              <w:marTop w:val="0"/>
              <w:marBottom w:val="0"/>
              <w:divBdr>
                <w:top w:val="none" w:sz="0" w:space="0" w:color="auto"/>
                <w:left w:val="none" w:sz="0" w:space="0" w:color="auto"/>
                <w:bottom w:val="none" w:sz="0" w:space="0" w:color="auto"/>
                <w:right w:val="none" w:sz="0" w:space="0" w:color="auto"/>
              </w:divBdr>
              <w:divsChild>
                <w:div w:id="8737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3744506">
      <w:bodyDiv w:val="1"/>
      <w:marLeft w:val="0"/>
      <w:marRight w:val="0"/>
      <w:marTop w:val="0"/>
      <w:marBottom w:val="0"/>
      <w:divBdr>
        <w:top w:val="none" w:sz="0" w:space="0" w:color="auto"/>
        <w:left w:val="none" w:sz="0" w:space="0" w:color="auto"/>
        <w:bottom w:val="none" w:sz="0" w:space="0" w:color="auto"/>
        <w:right w:val="none" w:sz="0" w:space="0" w:color="auto"/>
      </w:divBdr>
    </w:div>
    <w:div w:id="147482852">
      <w:bodyDiv w:val="1"/>
      <w:marLeft w:val="0"/>
      <w:marRight w:val="0"/>
      <w:marTop w:val="0"/>
      <w:marBottom w:val="0"/>
      <w:divBdr>
        <w:top w:val="none" w:sz="0" w:space="0" w:color="auto"/>
        <w:left w:val="none" w:sz="0" w:space="0" w:color="auto"/>
        <w:bottom w:val="none" w:sz="0" w:space="0" w:color="auto"/>
        <w:right w:val="none" w:sz="0" w:space="0" w:color="auto"/>
      </w:divBdr>
    </w:div>
    <w:div w:id="15349787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582546">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7786635">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4188562">
      <w:bodyDiv w:val="1"/>
      <w:marLeft w:val="0"/>
      <w:marRight w:val="0"/>
      <w:marTop w:val="0"/>
      <w:marBottom w:val="0"/>
      <w:divBdr>
        <w:top w:val="none" w:sz="0" w:space="0" w:color="auto"/>
        <w:left w:val="none" w:sz="0" w:space="0" w:color="auto"/>
        <w:bottom w:val="none" w:sz="0" w:space="0" w:color="auto"/>
        <w:right w:val="none" w:sz="0" w:space="0" w:color="auto"/>
      </w:divBdr>
      <w:divsChild>
        <w:div w:id="1242564976">
          <w:marLeft w:val="0"/>
          <w:marRight w:val="0"/>
          <w:marTop w:val="0"/>
          <w:marBottom w:val="0"/>
          <w:divBdr>
            <w:top w:val="none" w:sz="0" w:space="0" w:color="auto"/>
            <w:left w:val="none" w:sz="0" w:space="0" w:color="auto"/>
            <w:bottom w:val="none" w:sz="0" w:space="0" w:color="auto"/>
            <w:right w:val="none" w:sz="0" w:space="0" w:color="auto"/>
          </w:divBdr>
          <w:divsChild>
            <w:div w:id="771702724">
              <w:marLeft w:val="0"/>
              <w:marRight w:val="0"/>
              <w:marTop w:val="0"/>
              <w:marBottom w:val="0"/>
              <w:divBdr>
                <w:top w:val="none" w:sz="0" w:space="0" w:color="auto"/>
                <w:left w:val="none" w:sz="0" w:space="0" w:color="auto"/>
                <w:bottom w:val="none" w:sz="0" w:space="0" w:color="auto"/>
                <w:right w:val="none" w:sz="0" w:space="0" w:color="auto"/>
              </w:divBdr>
              <w:divsChild>
                <w:div w:id="11641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1569977">
      <w:bodyDiv w:val="1"/>
      <w:marLeft w:val="0"/>
      <w:marRight w:val="0"/>
      <w:marTop w:val="0"/>
      <w:marBottom w:val="0"/>
      <w:divBdr>
        <w:top w:val="none" w:sz="0" w:space="0" w:color="auto"/>
        <w:left w:val="none" w:sz="0" w:space="0" w:color="auto"/>
        <w:bottom w:val="none" w:sz="0" w:space="0" w:color="auto"/>
        <w:right w:val="none" w:sz="0" w:space="0" w:color="auto"/>
      </w:divBdr>
    </w:div>
    <w:div w:id="262495206">
      <w:bodyDiv w:val="1"/>
      <w:marLeft w:val="0"/>
      <w:marRight w:val="0"/>
      <w:marTop w:val="0"/>
      <w:marBottom w:val="0"/>
      <w:divBdr>
        <w:top w:val="none" w:sz="0" w:space="0" w:color="auto"/>
        <w:left w:val="none" w:sz="0" w:space="0" w:color="auto"/>
        <w:bottom w:val="none" w:sz="0" w:space="0" w:color="auto"/>
        <w:right w:val="none" w:sz="0" w:space="0" w:color="auto"/>
      </w:divBdr>
      <w:divsChild>
        <w:div w:id="1093354301">
          <w:marLeft w:val="0"/>
          <w:marRight w:val="0"/>
          <w:marTop w:val="0"/>
          <w:marBottom w:val="0"/>
          <w:divBdr>
            <w:top w:val="none" w:sz="0" w:space="0" w:color="auto"/>
            <w:left w:val="none" w:sz="0" w:space="0" w:color="auto"/>
            <w:bottom w:val="none" w:sz="0" w:space="0" w:color="auto"/>
            <w:right w:val="none" w:sz="0" w:space="0" w:color="auto"/>
          </w:divBdr>
          <w:divsChild>
            <w:div w:id="935134357">
              <w:marLeft w:val="0"/>
              <w:marRight w:val="0"/>
              <w:marTop w:val="0"/>
              <w:marBottom w:val="0"/>
              <w:divBdr>
                <w:top w:val="none" w:sz="0" w:space="0" w:color="auto"/>
                <w:left w:val="none" w:sz="0" w:space="0" w:color="auto"/>
                <w:bottom w:val="none" w:sz="0" w:space="0" w:color="auto"/>
                <w:right w:val="none" w:sz="0" w:space="0" w:color="auto"/>
              </w:divBdr>
              <w:divsChild>
                <w:div w:id="47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8998882">
      <w:bodyDiv w:val="1"/>
      <w:marLeft w:val="0"/>
      <w:marRight w:val="0"/>
      <w:marTop w:val="0"/>
      <w:marBottom w:val="0"/>
      <w:divBdr>
        <w:top w:val="none" w:sz="0" w:space="0" w:color="auto"/>
        <w:left w:val="none" w:sz="0" w:space="0" w:color="auto"/>
        <w:bottom w:val="none" w:sz="0" w:space="0" w:color="auto"/>
        <w:right w:val="none" w:sz="0" w:space="0" w:color="auto"/>
      </w:divBdr>
      <w:divsChild>
        <w:div w:id="1335380561">
          <w:marLeft w:val="0"/>
          <w:marRight w:val="0"/>
          <w:marTop w:val="0"/>
          <w:marBottom w:val="0"/>
          <w:divBdr>
            <w:top w:val="none" w:sz="0" w:space="0" w:color="auto"/>
            <w:left w:val="none" w:sz="0" w:space="0" w:color="auto"/>
            <w:bottom w:val="none" w:sz="0" w:space="0" w:color="auto"/>
            <w:right w:val="none" w:sz="0" w:space="0" w:color="auto"/>
          </w:divBdr>
          <w:divsChild>
            <w:div w:id="371155066">
              <w:marLeft w:val="0"/>
              <w:marRight w:val="0"/>
              <w:marTop w:val="0"/>
              <w:marBottom w:val="0"/>
              <w:divBdr>
                <w:top w:val="none" w:sz="0" w:space="0" w:color="auto"/>
                <w:left w:val="none" w:sz="0" w:space="0" w:color="auto"/>
                <w:bottom w:val="none" w:sz="0" w:space="0" w:color="auto"/>
                <w:right w:val="none" w:sz="0" w:space="0" w:color="auto"/>
              </w:divBdr>
              <w:divsChild>
                <w:div w:id="18048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36838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882764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791137">
      <w:bodyDiv w:val="1"/>
      <w:marLeft w:val="0"/>
      <w:marRight w:val="0"/>
      <w:marTop w:val="0"/>
      <w:marBottom w:val="0"/>
      <w:divBdr>
        <w:top w:val="none" w:sz="0" w:space="0" w:color="auto"/>
        <w:left w:val="none" w:sz="0" w:space="0" w:color="auto"/>
        <w:bottom w:val="none" w:sz="0" w:space="0" w:color="auto"/>
        <w:right w:val="none" w:sz="0" w:space="0" w:color="auto"/>
      </w:divBdr>
    </w:div>
    <w:div w:id="331034324">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3600434">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0303568">
      <w:bodyDiv w:val="1"/>
      <w:marLeft w:val="0"/>
      <w:marRight w:val="0"/>
      <w:marTop w:val="0"/>
      <w:marBottom w:val="0"/>
      <w:divBdr>
        <w:top w:val="none" w:sz="0" w:space="0" w:color="auto"/>
        <w:left w:val="none" w:sz="0" w:space="0" w:color="auto"/>
        <w:bottom w:val="none" w:sz="0" w:space="0" w:color="auto"/>
        <w:right w:val="none" w:sz="0" w:space="0" w:color="auto"/>
      </w:divBdr>
    </w:div>
    <w:div w:id="38124995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207306">
      <w:bodyDiv w:val="1"/>
      <w:marLeft w:val="0"/>
      <w:marRight w:val="0"/>
      <w:marTop w:val="0"/>
      <w:marBottom w:val="0"/>
      <w:divBdr>
        <w:top w:val="none" w:sz="0" w:space="0" w:color="auto"/>
        <w:left w:val="none" w:sz="0" w:space="0" w:color="auto"/>
        <w:bottom w:val="none" w:sz="0" w:space="0" w:color="auto"/>
        <w:right w:val="none" w:sz="0" w:space="0" w:color="auto"/>
      </w:divBdr>
      <w:divsChild>
        <w:div w:id="110786212">
          <w:marLeft w:val="0"/>
          <w:marRight w:val="0"/>
          <w:marTop w:val="0"/>
          <w:marBottom w:val="0"/>
          <w:divBdr>
            <w:top w:val="none" w:sz="0" w:space="0" w:color="auto"/>
            <w:left w:val="none" w:sz="0" w:space="0" w:color="auto"/>
            <w:bottom w:val="none" w:sz="0" w:space="0" w:color="auto"/>
            <w:right w:val="none" w:sz="0" w:space="0" w:color="auto"/>
          </w:divBdr>
          <w:divsChild>
            <w:div w:id="936790802">
              <w:marLeft w:val="0"/>
              <w:marRight w:val="0"/>
              <w:marTop w:val="0"/>
              <w:marBottom w:val="0"/>
              <w:divBdr>
                <w:top w:val="none" w:sz="0" w:space="0" w:color="auto"/>
                <w:left w:val="none" w:sz="0" w:space="0" w:color="auto"/>
                <w:bottom w:val="none" w:sz="0" w:space="0" w:color="auto"/>
                <w:right w:val="none" w:sz="0" w:space="0" w:color="auto"/>
              </w:divBdr>
              <w:divsChild>
                <w:div w:id="425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36605743">
      <w:bodyDiv w:val="1"/>
      <w:marLeft w:val="0"/>
      <w:marRight w:val="0"/>
      <w:marTop w:val="0"/>
      <w:marBottom w:val="0"/>
      <w:divBdr>
        <w:top w:val="none" w:sz="0" w:space="0" w:color="auto"/>
        <w:left w:val="none" w:sz="0" w:space="0" w:color="auto"/>
        <w:bottom w:val="none" w:sz="0" w:space="0" w:color="auto"/>
        <w:right w:val="none" w:sz="0" w:space="0" w:color="auto"/>
      </w:divBdr>
    </w:div>
    <w:div w:id="445659773">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8888227">
      <w:bodyDiv w:val="1"/>
      <w:marLeft w:val="0"/>
      <w:marRight w:val="0"/>
      <w:marTop w:val="0"/>
      <w:marBottom w:val="0"/>
      <w:divBdr>
        <w:top w:val="none" w:sz="0" w:space="0" w:color="auto"/>
        <w:left w:val="none" w:sz="0" w:space="0" w:color="auto"/>
        <w:bottom w:val="none" w:sz="0" w:space="0" w:color="auto"/>
        <w:right w:val="none" w:sz="0" w:space="0" w:color="auto"/>
      </w:divBdr>
    </w:div>
    <w:div w:id="465392307">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30149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4973824">
      <w:bodyDiv w:val="1"/>
      <w:marLeft w:val="0"/>
      <w:marRight w:val="0"/>
      <w:marTop w:val="0"/>
      <w:marBottom w:val="0"/>
      <w:divBdr>
        <w:top w:val="none" w:sz="0" w:space="0" w:color="auto"/>
        <w:left w:val="none" w:sz="0" w:space="0" w:color="auto"/>
        <w:bottom w:val="none" w:sz="0" w:space="0" w:color="auto"/>
        <w:right w:val="none" w:sz="0" w:space="0" w:color="auto"/>
      </w:divBdr>
      <w:divsChild>
        <w:div w:id="1786194030">
          <w:marLeft w:val="0"/>
          <w:marRight w:val="0"/>
          <w:marTop w:val="0"/>
          <w:marBottom w:val="0"/>
          <w:divBdr>
            <w:top w:val="none" w:sz="0" w:space="0" w:color="auto"/>
            <w:left w:val="none" w:sz="0" w:space="0" w:color="auto"/>
            <w:bottom w:val="none" w:sz="0" w:space="0" w:color="auto"/>
            <w:right w:val="none" w:sz="0" w:space="0" w:color="auto"/>
          </w:divBdr>
          <w:divsChild>
            <w:div w:id="1700937735">
              <w:marLeft w:val="0"/>
              <w:marRight w:val="0"/>
              <w:marTop w:val="0"/>
              <w:marBottom w:val="0"/>
              <w:divBdr>
                <w:top w:val="none" w:sz="0" w:space="0" w:color="auto"/>
                <w:left w:val="none" w:sz="0" w:space="0" w:color="auto"/>
                <w:bottom w:val="none" w:sz="0" w:space="0" w:color="auto"/>
                <w:right w:val="none" w:sz="0" w:space="0" w:color="auto"/>
              </w:divBdr>
              <w:divsChild>
                <w:div w:id="14014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07527468">
      <w:bodyDiv w:val="1"/>
      <w:marLeft w:val="0"/>
      <w:marRight w:val="0"/>
      <w:marTop w:val="0"/>
      <w:marBottom w:val="0"/>
      <w:divBdr>
        <w:top w:val="none" w:sz="0" w:space="0" w:color="auto"/>
        <w:left w:val="none" w:sz="0" w:space="0" w:color="auto"/>
        <w:bottom w:val="none" w:sz="0" w:space="0" w:color="auto"/>
        <w:right w:val="none" w:sz="0" w:space="0" w:color="auto"/>
      </w:divBdr>
    </w:div>
    <w:div w:id="508176437">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031606">
      <w:bodyDiv w:val="1"/>
      <w:marLeft w:val="0"/>
      <w:marRight w:val="0"/>
      <w:marTop w:val="0"/>
      <w:marBottom w:val="0"/>
      <w:divBdr>
        <w:top w:val="none" w:sz="0" w:space="0" w:color="auto"/>
        <w:left w:val="none" w:sz="0" w:space="0" w:color="auto"/>
        <w:bottom w:val="none" w:sz="0" w:space="0" w:color="auto"/>
        <w:right w:val="none" w:sz="0" w:space="0" w:color="auto"/>
      </w:divBdr>
    </w:div>
    <w:div w:id="51303457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6546951">
      <w:bodyDiv w:val="1"/>
      <w:marLeft w:val="0"/>
      <w:marRight w:val="0"/>
      <w:marTop w:val="0"/>
      <w:marBottom w:val="0"/>
      <w:divBdr>
        <w:top w:val="none" w:sz="0" w:space="0" w:color="auto"/>
        <w:left w:val="none" w:sz="0" w:space="0" w:color="auto"/>
        <w:bottom w:val="none" w:sz="0" w:space="0" w:color="auto"/>
        <w:right w:val="none" w:sz="0" w:space="0" w:color="auto"/>
      </w:divBdr>
    </w:div>
    <w:div w:id="538204933">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1020466">
      <w:bodyDiv w:val="1"/>
      <w:marLeft w:val="0"/>
      <w:marRight w:val="0"/>
      <w:marTop w:val="0"/>
      <w:marBottom w:val="0"/>
      <w:divBdr>
        <w:top w:val="none" w:sz="0" w:space="0" w:color="auto"/>
        <w:left w:val="none" w:sz="0" w:space="0" w:color="auto"/>
        <w:bottom w:val="none" w:sz="0" w:space="0" w:color="auto"/>
        <w:right w:val="none" w:sz="0" w:space="0" w:color="auto"/>
      </w:divBdr>
    </w:div>
    <w:div w:id="5735857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1931974">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0862753">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096405">
      <w:bodyDiv w:val="1"/>
      <w:marLeft w:val="0"/>
      <w:marRight w:val="0"/>
      <w:marTop w:val="0"/>
      <w:marBottom w:val="0"/>
      <w:divBdr>
        <w:top w:val="none" w:sz="0" w:space="0" w:color="auto"/>
        <w:left w:val="none" w:sz="0" w:space="0" w:color="auto"/>
        <w:bottom w:val="none" w:sz="0" w:space="0" w:color="auto"/>
        <w:right w:val="none" w:sz="0" w:space="0" w:color="auto"/>
      </w:divBdr>
      <w:divsChild>
        <w:div w:id="1998262034">
          <w:marLeft w:val="0"/>
          <w:marRight w:val="0"/>
          <w:marTop w:val="0"/>
          <w:marBottom w:val="0"/>
          <w:divBdr>
            <w:top w:val="none" w:sz="0" w:space="0" w:color="auto"/>
            <w:left w:val="none" w:sz="0" w:space="0" w:color="auto"/>
            <w:bottom w:val="none" w:sz="0" w:space="0" w:color="auto"/>
            <w:right w:val="none" w:sz="0" w:space="0" w:color="auto"/>
          </w:divBdr>
          <w:divsChild>
            <w:div w:id="812060089">
              <w:marLeft w:val="0"/>
              <w:marRight w:val="0"/>
              <w:marTop w:val="0"/>
              <w:marBottom w:val="0"/>
              <w:divBdr>
                <w:top w:val="none" w:sz="0" w:space="0" w:color="auto"/>
                <w:left w:val="none" w:sz="0" w:space="0" w:color="auto"/>
                <w:bottom w:val="none" w:sz="0" w:space="0" w:color="auto"/>
                <w:right w:val="none" w:sz="0" w:space="0" w:color="auto"/>
              </w:divBdr>
              <w:divsChild>
                <w:div w:id="17439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990195">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87216151">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3098971">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2365184">
      <w:bodyDiv w:val="1"/>
      <w:marLeft w:val="0"/>
      <w:marRight w:val="0"/>
      <w:marTop w:val="0"/>
      <w:marBottom w:val="0"/>
      <w:divBdr>
        <w:top w:val="none" w:sz="0" w:space="0" w:color="auto"/>
        <w:left w:val="none" w:sz="0" w:space="0" w:color="auto"/>
        <w:bottom w:val="none" w:sz="0" w:space="0" w:color="auto"/>
        <w:right w:val="none" w:sz="0" w:space="0" w:color="auto"/>
      </w:divBdr>
    </w:div>
    <w:div w:id="727337043">
      <w:bodyDiv w:val="1"/>
      <w:marLeft w:val="0"/>
      <w:marRight w:val="0"/>
      <w:marTop w:val="0"/>
      <w:marBottom w:val="0"/>
      <w:divBdr>
        <w:top w:val="none" w:sz="0" w:space="0" w:color="auto"/>
        <w:left w:val="none" w:sz="0" w:space="0" w:color="auto"/>
        <w:bottom w:val="none" w:sz="0" w:space="0" w:color="auto"/>
        <w:right w:val="none" w:sz="0" w:space="0" w:color="auto"/>
      </w:divBdr>
      <w:divsChild>
        <w:div w:id="1729838382">
          <w:marLeft w:val="0"/>
          <w:marRight w:val="0"/>
          <w:marTop w:val="0"/>
          <w:marBottom w:val="0"/>
          <w:divBdr>
            <w:top w:val="none" w:sz="0" w:space="0" w:color="auto"/>
            <w:left w:val="none" w:sz="0" w:space="0" w:color="auto"/>
            <w:bottom w:val="none" w:sz="0" w:space="0" w:color="auto"/>
            <w:right w:val="none" w:sz="0" w:space="0" w:color="auto"/>
          </w:divBdr>
          <w:divsChild>
            <w:div w:id="674847493">
              <w:marLeft w:val="0"/>
              <w:marRight w:val="0"/>
              <w:marTop w:val="0"/>
              <w:marBottom w:val="0"/>
              <w:divBdr>
                <w:top w:val="none" w:sz="0" w:space="0" w:color="auto"/>
                <w:left w:val="none" w:sz="0" w:space="0" w:color="auto"/>
                <w:bottom w:val="none" w:sz="0" w:space="0" w:color="auto"/>
                <w:right w:val="none" w:sz="0" w:space="0" w:color="auto"/>
              </w:divBdr>
              <w:divsChild>
                <w:div w:id="15330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3425334">
      <w:bodyDiv w:val="1"/>
      <w:marLeft w:val="0"/>
      <w:marRight w:val="0"/>
      <w:marTop w:val="0"/>
      <w:marBottom w:val="0"/>
      <w:divBdr>
        <w:top w:val="none" w:sz="0" w:space="0" w:color="auto"/>
        <w:left w:val="none" w:sz="0" w:space="0" w:color="auto"/>
        <w:bottom w:val="none" w:sz="0" w:space="0" w:color="auto"/>
        <w:right w:val="none" w:sz="0" w:space="0" w:color="auto"/>
      </w:divBdr>
    </w:div>
    <w:div w:id="803700621">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2016817">
      <w:bodyDiv w:val="1"/>
      <w:marLeft w:val="0"/>
      <w:marRight w:val="0"/>
      <w:marTop w:val="0"/>
      <w:marBottom w:val="0"/>
      <w:divBdr>
        <w:top w:val="none" w:sz="0" w:space="0" w:color="auto"/>
        <w:left w:val="none" w:sz="0" w:space="0" w:color="auto"/>
        <w:bottom w:val="none" w:sz="0" w:space="0" w:color="auto"/>
        <w:right w:val="none" w:sz="0" w:space="0" w:color="auto"/>
      </w:divBdr>
      <w:divsChild>
        <w:div w:id="955790020">
          <w:marLeft w:val="0"/>
          <w:marRight w:val="0"/>
          <w:marTop w:val="0"/>
          <w:marBottom w:val="0"/>
          <w:divBdr>
            <w:top w:val="none" w:sz="0" w:space="0" w:color="auto"/>
            <w:left w:val="none" w:sz="0" w:space="0" w:color="auto"/>
            <w:bottom w:val="none" w:sz="0" w:space="0" w:color="auto"/>
            <w:right w:val="none" w:sz="0" w:space="0" w:color="auto"/>
          </w:divBdr>
          <w:divsChild>
            <w:div w:id="1459301821">
              <w:marLeft w:val="0"/>
              <w:marRight w:val="0"/>
              <w:marTop w:val="0"/>
              <w:marBottom w:val="0"/>
              <w:divBdr>
                <w:top w:val="none" w:sz="0" w:space="0" w:color="auto"/>
                <w:left w:val="none" w:sz="0" w:space="0" w:color="auto"/>
                <w:bottom w:val="none" w:sz="0" w:space="0" w:color="auto"/>
                <w:right w:val="none" w:sz="0" w:space="0" w:color="auto"/>
              </w:divBdr>
              <w:divsChild>
                <w:div w:id="417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2889829">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7939940">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3563836">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177489">
      <w:bodyDiv w:val="1"/>
      <w:marLeft w:val="0"/>
      <w:marRight w:val="0"/>
      <w:marTop w:val="0"/>
      <w:marBottom w:val="0"/>
      <w:divBdr>
        <w:top w:val="none" w:sz="0" w:space="0" w:color="auto"/>
        <w:left w:val="none" w:sz="0" w:space="0" w:color="auto"/>
        <w:bottom w:val="none" w:sz="0" w:space="0" w:color="auto"/>
        <w:right w:val="none" w:sz="0" w:space="0" w:color="auto"/>
      </w:divBdr>
      <w:divsChild>
        <w:div w:id="749738911">
          <w:marLeft w:val="0"/>
          <w:marRight w:val="0"/>
          <w:marTop w:val="0"/>
          <w:marBottom w:val="0"/>
          <w:divBdr>
            <w:top w:val="none" w:sz="0" w:space="0" w:color="auto"/>
            <w:left w:val="none" w:sz="0" w:space="0" w:color="auto"/>
            <w:bottom w:val="none" w:sz="0" w:space="0" w:color="auto"/>
            <w:right w:val="none" w:sz="0" w:space="0" w:color="auto"/>
          </w:divBdr>
          <w:divsChild>
            <w:div w:id="966857760">
              <w:marLeft w:val="0"/>
              <w:marRight w:val="0"/>
              <w:marTop w:val="0"/>
              <w:marBottom w:val="0"/>
              <w:divBdr>
                <w:top w:val="none" w:sz="0" w:space="0" w:color="auto"/>
                <w:left w:val="none" w:sz="0" w:space="0" w:color="auto"/>
                <w:bottom w:val="none" w:sz="0" w:space="0" w:color="auto"/>
                <w:right w:val="none" w:sz="0" w:space="0" w:color="auto"/>
              </w:divBdr>
              <w:divsChild>
                <w:div w:id="7688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4340">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087745">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6274887">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280117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7485233">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3792079">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6950623">
      <w:bodyDiv w:val="1"/>
      <w:marLeft w:val="0"/>
      <w:marRight w:val="0"/>
      <w:marTop w:val="0"/>
      <w:marBottom w:val="0"/>
      <w:divBdr>
        <w:top w:val="none" w:sz="0" w:space="0" w:color="auto"/>
        <w:left w:val="none" w:sz="0" w:space="0" w:color="auto"/>
        <w:bottom w:val="none" w:sz="0" w:space="0" w:color="auto"/>
        <w:right w:val="none" w:sz="0" w:space="0" w:color="auto"/>
      </w:divBdr>
    </w:div>
    <w:div w:id="1137648195">
      <w:bodyDiv w:val="1"/>
      <w:marLeft w:val="0"/>
      <w:marRight w:val="0"/>
      <w:marTop w:val="0"/>
      <w:marBottom w:val="0"/>
      <w:divBdr>
        <w:top w:val="none" w:sz="0" w:space="0" w:color="auto"/>
        <w:left w:val="none" w:sz="0" w:space="0" w:color="auto"/>
        <w:bottom w:val="none" w:sz="0" w:space="0" w:color="auto"/>
        <w:right w:val="none" w:sz="0" w:space="0" w:color="auto"/>
      </w:divBdr>
      <w:divsChild>
        <w:div w:id="958949458">
          <w:marLeft w:val="0"/>
          <w:marRight w:val="0"/>
          <w:marTop w:val="0"/>
          <w:marBottom w:val="0"/>
          <w:divBdr>
            <w:top w:val="none" w:sz="0" w:space="0" w:color="auto"/>
            <w:left w:val="none" w:sz="0" w:space="0" w:color="auto"/>
            <w:bottom w:val="none" w:sz="0" w:space="0" w:color="auto"/>
            <w:right w:val="none" w:sz="0" w:space="0" w:color="auto"/>
          </w:divBdr>
          <w:divsChild>
            <w:div w:id="492915125">
              <w:marLeft w:val="0"/>
              <w:marRight w:val="0"/>
              <w:marTop w:val="0"/>
              <w:marBottom w:val="0"/>
              <w:divBdr>
                <w:top w:val="none" w:sz="0" w:space="0" w:color="auto"/>
                <w:left w:val="none" w:sz="0" w:space="0" w:color="auto"/>
                <w:bottom w:val="none" w:sz="0" w:space="0" w:color="auto"/>
                <w:right w:val="none" w:sz="0" w:space="0" w:color="auto"/>
              </w:divBdr>
              <w:divsChild>
                <w:div w:id="7445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1771440">
      <w:bodyDiv w:val="1"/>
      <w:marLeft w:val="0"/>
      <w:marRight w:val="0"/>
      <w:marTop w:val="0"/>
      <w:marBottom w:val="0"/>
      <w:divBdr>
        <w:top w:val="none" w:sz="0" w:space="0" w:color="auto"/>
        <w:left w:val="none" w:sz="0" w:space="0" w:color="auto"/>
        <w:bottom w:val="none" w:sz="0" w:space="0" w:color="auto"/>
        <w:right w:val="none" w:sz="0" w:space="0" w:color="auto"/>
      </w:divBdr>
    </w:div>
    <w:div w:id="1143931144">
      <w:bodyDiv w:val="1"/>
      <w:marLeft w:val="0"/>
      <w:marRight w:val="0"/>
      <w:marTop w:val="0"/>
      <w:marBottom w:val="0"/>
      <w:divBdr>
        <w:top w:val="none" w:sz="0" w:space="0" w:color="auto"/>
        <w:left w:val="none" w:sz="0" w:space="0" w:color="auto"/>
        <w:bottom w:val="none" w:sz="0" w:space="0" w:color="auto"/>
        <w:right w:val="none" w:sz="0" w:space="0" w:color="auto"/>
      </w:divBdr>
    </w:div>
    <w:div w:id="1156727959">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3686774">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0555473">
      <w:bodyDiv w:val="1"/>
      <w:marLeft w:val="0"/>
      <w:marRight w:val="0"/>
      <w:marTop w:val="0"/>
      <w:marBottom w:val="0"/>
      <w:divBdr>
        <w:top w:val="none" w:sz="0" w:space="0" w:color="auto"/>
        <w:left w:val="none" w:sz="0" w:space="0" w:color="auto"/>
        <w:bottom w:val="none" w:sz="0" w:space="0" w:color="auto"/>
        <w:right w:val="none" w:sz="0" w:space="0" w:color="auto"/>
      </w:divBdr>
    </w:div>
    <w:div w:id="1213732512">
      <w:bodyDiv w:val="1"/>
      <w:marLeft w:val="0"/>
      <w:marRight w:val="0"/>
      <w:marTop w:val="0"/>
      <w:marBottom w:val="0"/>
      <w:divBdr>
        <w:top w:val="none" w:sz="0" w:space="0" w:color="auto"/>
        <w:left w:val="none" w:sz="0" w:space="0" w:color="auto"/>
        <w:bottom w:val="none" w:sz="0" w:space="0" w:color="auto"/>
        <w:right w:val="none" w:sz="0" w:space="0" w:color="auto"/>
      </w:divBdr>
      <w:divsChild>
        <w:div w:id="1238176033">
          <w:marLeft w:val="0"/>
          <w:marRight w:val="0"/>
          <w:marTop w:val="0"/>
          <w:marBottom w:val="82"/>
          <w:divBdr>
            <w:top w:val="none" w:sz="0" w:space="0" w:color="auto"/>
            <w:left w:val="none" w:sz="0" w:space="0" w:color="auto"/>
            <w:bottom w:val="none" w:sz="0" w:space="0" w:color="auto"/>
            <w:right w:val="none" w:sz="0" w:space="0" w:color="auto"/>
          </w:divBdr>
        </w:div>
        <w:div w:id="1023020081">
          <w:marLeft w:val="0"/>
          <w:marRight w:val="0"/>
          <w:marTop w:val="0"/>
          <w:marBottom w:val="82"/>
          <w:divBdr>
            <w:top w:val="none" w:sz="0" w:space="0" w:color="auto"/>
            <w:left w:val="none" w:sz="0" w:space="0" w:color="auto"/>
            <w:bottom w:val="none" w:sz="0" w:space="0" w:color="auto"/>
            <w:right w:val="none" w:sz="0" w:space="0" w:color="auto"/>
          </w:divBdr>
        </w:div>
      </w:divsChild>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3560307">
      <w:bodyDiv w:val="1"/>
      <w:marLeft w:val="0"/>
      <w:marRight w:val="0"/>
      <w:marTop w:val="0"/>
      <w:marBottom w:val="0"/>
      <w:divBdr>
        <w:top w:val="none" w:sz="0" w:space="0" w:color="auto"/>
        <w:left w:val="none" w:sz="0" w:space="0" w:color="auto"/>
        <w:bottom w:val="none" w:sz="0" w:space="0" w:color="auto"/>
        <w:right w:val="none" w:sz="0" w:space="0" w:color="auto"/>
      </w:divBdr>
    </w:div>
    <w:div w:id="122814684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822675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76643112">
      <w:bodyDiv w:val="1"/>
      <w:marLeft w:val="0"/>
      <w:marRight w:val="0"/>
      <w:marTop w:val="0"/>
      <w:marBottom w:val="0"/>
      <w:divBdr>
        <w:top w:val="none" w:sz="0" w:space="0" w:color="auto"/>
        <w:left w:val="none" w:sz="0" w:space="0" w:color="auto"/>
        <w:bottom w:val="none" w:sz="0" w:space="0" w:color="auto"/>
        <w:right w:val="none" w:sz="0" w:space="0" w:color="auto"/>
      </w:divBdr>
      <w:divsChild>
        <w:div w:id="582447401">
          <w:marLeft w:val="0"/>
          <w:marRight w:val="0"/>
          <w:marTop w:val="0"/>
          <w:marBottom w:val="0"/>
          <w:divBdr>
            <w:top w:val="none" w:sz="0" w:space="0" w:color="auto"/>
            <w:left w:val="none" w:sz="0" w:space="0" w:color="auto"/>
            <w:bottom w:val="none" w:sz="0" w:space="0" w:color="auto"/>
            <w:right w:val="none" w:sz="0" w:space="0" w:color="auto"/>
          </w:divBdr>
          <w:divsChild>
            <w:div w:id="1630624678">
              <w:marLeft w:val="0"/>
              <w:marRight w:val="0"/>
              <w:marTop w:val="0"/>
              <w:marBottom w:val="0"/>
              <w:divBdr>
                <w:top w:val="none" w:sz="0" w:space="0" w:color="auto"/>
                <w:left w:val="none" w:sz="0" w:space="0" w:color="auto"/>
                <w:bottom w:val="none" w:sz="0" w:space="0" w:color="auto"/>
                <w:right w:val="none" w:sz="0" w:space="0" w:color="auto"/>
              </w:divBdr>
              <w:divsChild>
                <w:div w:id="16849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7735044">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45530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544322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6918906">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78231340">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54273907">
      <w:bodyDiv w:val="1"/>
      <w:marLeft w:val="0"/>
      <w:marRight w:val="0"/>
      <w:marTop w:val="0"/>
      <w:marBottom w:val="0"/>
      <w:divBdr>
        <w:top w:val="none" w:sz="0" w:space="0" w:color="auto"/>
        <w:left w:val="none" w:sz="0" w:space="0" w:color="auto"/>
        <w:bottom w:val="none" w:sz="0" w:space="0" w:color="auto"/>
        <w:right w:val="none" w:sz="0" w:space="0" w:color="auto"/>
      </w:divBdr>
    </w:div>
    <w:div w:id="1564102836">
      <w:bodyDiv w:val="1"/>
      <w:marLeft w:val="0"/>
      <w:marRight w:val="0"/>
      <w:marTop w:val="0"/>
      <w:marBottom w:val="0"/>
      <w:divBdr>
        <w:top w:val="none" w:sz="0" w:space="0" w:color="auto"/>
        <w:left w:val="none" w:sz="0" w:space="0" w:color="auto"/>
        <w:bottom w:val="none" w:sz="0" w:space="0" w:color="auto"/>
        <w:right w:val="none" w:sz="0" w:space="0" w:color="auto"/>
      </w:divBdr>
    </w:div>
    <w:div w:id="1582986737">
      <w:bodyDiv w:val="1"/>
      <w:marLeft w:val="0"/>
      <w:marRight w:val="0"/>
      <w:marTop w:val="0"/>
      <w:marBottom w:val="0"/>
      <w:divBdr>
        <w:top w:val="none" w:sz="0" w:space="0" w:color="auto"/>
        <w:left w:val="none" w:sz="0" w:space="0" w:color="auto"/>
        <w:bottom w:val="none" w:sz="0" w:space="0" w:color="auto"/>
        <w:right w:val="none" w:sz="0" w:space="0" w:color="auto"/>
      </w:divBdr>
    </w:div>
    <w:div w:id="1597980956">
      <w:bodyDiv w:val="1"/>
      <w:marLeft w:val="0"/>
      <w:marRight w:val="0"/>
      <w:marTop w:val="0"/>
      <w:marBottom w:val="0"/>
      <w:divBdr>
        <w:top w:val="none" w:sz="0" w:space="0" w:color="auto"/>
        <w:left w:val="none" w:sz="0" w:space="0" w:color="auto"/>
        <w:bottom w:val="none" w:sz="0" w:space="0" w:color="auto"/>
        <w:right w:val="none" w:sz="0" w:space="0" w:color="auto"/>
      </w:divBdr>
    </w:div>
    <w:div w:id="1606501091">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676612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7270080">
      <w:bodyDiv w:val="1"/>
      <w:marLeft w:val="0"/>
      <w:marRight w:val="0"/>
      <w:marTop w:val="0"/>
      <w:marBottom w:val="0"/>
      <w:divBdr>
        <w:top w:val="none" w:sz="0" w:space="0" w:color="auto"/>
        <w:left w:val="none" w:sz="0" w:space="0" w:color="auto"/>
        <w:bottom w:val="none" w:sz="0" w:space="0" w:color="auto"/>
        <w:right w:val="none" w:sz="0" w:space="0" w:color="auto"/>
      </w:divBdr>
      <w:divsChild>
        <w:div w:id="842160440">
          <w:marLeft w:val="0"/>
          <w:marRight w:val="0"/>
          <w:marTop w:val="0"/>
          <w:marBottom w:val="0"/>
          <w:divBdr>
            <w:top w:val="none" w:sz="0" w:space="0" w:color="auto"/>
            <w:left w:val="none" w:sz="0" w:space="0" w:color="auto"/>
            <w:bottom w:val="none" w:sz="0" w:space="0" w:color="auto"/>
            <w:right w:val="none" w:sz="0" w:space="0" w:color="auto"/>
          </w:divBdr>
          <w:divsChild>
            <w:div w:id="1761752309">
              <w:marLeft w:val="0"/>
              <w:marRight w:val="0"/>
              <w:marTop w:val="0"/>
              <w:marBottom w:val="0"/>
              <w:divBdr>
                <w:top w:val="none" w:sz="0" w:space="0" w:color="auto"/>
                <w:left w:val="none" w:sz="0" w:space="0" w:color="auto"/>
                <w:bottom w:val="none" w:sz="0" w:space="0" w:color="auto"/>
                <w:right w:val="none" w:sz="0" w:space="0" w:color="auto"/>
              </w:divBdr>
              <w:divsChild>
                <w:div w:id="12397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1197630">
      <w:bodyDiv w:val="1"/>
      <w:marLeft w:val="0"/>
      <w:marRight w:val="0"/>
      <w:marTop w:val="0"/>
      <w:marBottom w:val="0"/>
      <w:divBdr>
        <w:top w:val="none" w:sz="0" w:space="0" w:color="auto"/>
        <w:left w:val="none" w:sz="0" w:space="0" w:color="auto"/>
        <w:bottom w:val="none" w:sz="0" w:space="0" w:color="auto"/>
        <w:right w:val="none" w:sz="0" w:space="0" w:color="auto"/>
      </w:divBdr>
    </w:div>
    <w:div w:id="1708331380">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24939585">
      <w:bodyDiv w:val="1"/>
      <w:marLeft w:val="0"/>
      <w:marRight w:val="0"/>
      <w:marTop w:val="0"/>
      <w:marBottom w:val="0"/>
      <w:divBdr>
        <w:top w:val="none" w:sz="0" w:space="0" w:color="auto"/>
        <w:left w:val="none" w:sz="0" w:space="0" w:color="auto"/>
        <w:bottom w:val="none" w:sz="0" w:space="0" w:color="auto"/>
        <w:right w:val="none" w:sz="0" w:space="0" w:color="auto"/>
      </w:divBdr>
    </w:div>
    <w:div w:id="1727608409">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3673886">
      <w:bodyDiv w:val="1"/>
      <w:marLeft w:val="0"/>
      <w:marRight w:val="0"/>
      <w:marTop w:val="0"/>
      <w:marBottom w:val="0"/>
      <w:divBdr>
        <w:top w:val="none" w:sz="0" w:space="0" w:color="auto"/>
        <w:left w:val="none" w:sz="0" w:space="0" w:color="auto"/>
        <w:bottom w:val="none" w:sz="0" w:space="0" w:color="auto"/>
        <w:right w:val="none" w:sz="0" w:space="0" w:color="auto"/>
      </w:divBdr>
    </w:div>
    <w:div w:id="174406602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7943647">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1027823">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1995292">
      <w:bodyDiv w:val="1"/>
      <w:marLeft w:val="0"/>
      <w:marRight w:val="0"/>
      <w:marTop w:val="0"/>
      <w:marBottom w:val="0"/>
      <w:divBdr>
        <w:top w:val="none" w:sz="0" w:space="0" w:color="auto"/>
        <w:left w:val="none" w:sz="0" w:space="0" w:color="auto"/>
        <w:bottom w:val="none" w:sz="0" w:space="0" w:color="auto"/>
        <w:right w:val="none" w:sz="0" w:space="0" w:color="auto"/>
      </w:divBdr>
      <w:divsChild>
        <w:div w:id="422921050">
          <w:marLeft w:val="0"/>
          <w:marRight w:val="0"/>
          <w:marTop w:val="0"/>
          <w:marBottom w:val="0"/>
          <w:divBdr>
            <w:top w:val="none" w:sz="0" w:space="0" w:color="auto"/>
            <w:left w:val="none" w:sz="0" w:space="0" w:color="auto"/>
            <w:bottom w:val="none" w:sz="0" w:space="0" w:color="auto"/>
            <w:right w:val="none" w:sz="0" w:space="0" w:color="auto"/>
          </w:divBdr>
          <w:divsChild>
            <w:div w:id="1577281197">
              <w:marLeft w:val="0"/>
              <w:marRight w:val="0"/>
              <w:marTop w:val="0"/>
              <w:marBottom w:val="0"/>
              <w:divBdr>
                <w:top w:val="none" w:sz="0" w:space="0" w:color="auto"/>
                <w:left w:val="none" w:sz="0" w:space="0" w:color="auto"/>
                <w:bottom w:val="none" w:sz="0" w:space="0" w:color="auto"/>
                <w:right w:val="none" w:sz="0" w:space="0" w:color="auto"/>
              </w:divBdr>
              <w:divsChild>
                <w:div w:id="2008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660407">
      <w:bodyDiv w:val="1"/>
      <w:marLeft w:val="0"/>
      <w:marRight w:val="0"/>
      <w:marTop w:val="0"/>
      <w:marBottom w:val="0"/>
      <w:divBdr>
        <w:top w:val="none" w:sz="0" w:space="0" w:color="auto"/>
        <w:left w:val="none" w:sz="0" w:space="0" w:color="auto"/>
        <w:bottom w:val="none" w:sz="0" w:space="0" w:color="auto"/>
        <w:right w:val="none" w:sz="0" w:space="0" w:color="auto"/>
      </w:divBdr>
    </w:div>
    <w:div w:id="181016991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44733614">
      <w:bodyDiv w:val="1"/>
      <w:marLeft w:val="0"/>
      <w:marRight w:val="0"/>
      <w:marTop w:val="0"/>
      <w:marBottom w:val="0"/>
      <w:divBdr>
        <w:top w:val="none" w:sz="0" w:space="0" w:color="auto"/>
        <w:left w:val="none" w:sz="0" w:space="0" w:color="auto"/>
        <w:bottom w:val="none" w:sz="0" w:space="0" w:color="auto"/>
        <w:right w:val="none" w:sz="0" w:space="0" w:color="auto"/>
      </w:divBdr>
    </w:div>
    <w:div w:id="1850486844">
      <w:bodyDiv w:val="1"/>
      <w:marLeft w:val="0"/>
      <w:marRight w:val="0"/>
      <w:marTop w:val="0"/>
      <w:marBottom w:val="0"/>
      <w:divBdr>
        <w:top w:val="none" w:sz="0" w:space="0" w:color="auto"/>
        <w:left w:val="none" w:sz="0" w:space="0" w:color="auto"/>
        <w:bottom w:val="none" w:sz="0" w:space="0" w:color="auto"/>
        <w:right w:val="none" w:sz="0" w:space="0" w:color="auto"/>
      </w:divBdr>
    </w:div>
    <w:div w:id="1856459602">
      <w:bodyDiv w:val="1"/>
      <w:marLeft w:val="0"/>
      <w:marRight w:val="0"/>
      <w:marTop w:val="0"/>
      <w:marBottom w:val="0"/>
      <w:divBdr>
        <w:top w:val="none" w:sz="0" w:space="0" w:color="auto"/>
        <w:left w:val="none" w:sz="0" w:space="0" w:color="auto"/>
        <w:bottom w:val="none" w:sz="0" w:space="0" w:color="auto"/>
        <w:right w:val="none" w:sz="0" w:space="0" w:color="auto"/>
      </w:divBdr>
    </w:div>
    <w:div w:id="1856919701">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61355604">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212606">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804892">
      <w:bodyDiv w:val="1"/>
      <w:marLeft w:val="0"/>
      <w:marRight w:val="0"/>
      <w:marTop w:val="0"/>
      <w:marBottom w:val="0"/>
      <w:divBdr>
        <w:top w:val="none" w:sz="0" w:space="0" w:color="auto"/>
        <w:left w:val="none" w:sz="0" w:space="0" w:color="auto"/>
        <w:bottom w:val="none" w:sz="0" w:space="0" w:color="auto"/>
        <w:right w:val="none" w:sz="0" w:space="0" w:color="auto"/>
      </w:divBdr>
      <w:divsChild>
        <w:div w:id="982274967">
          <w:marLeft w:val="0"/>
          <w:marRight w:val="0"/>
          <w:marTop w:val="0"/>
          <w:marBottom w:val="0"/>
          <w:divBdr>
            <w:top w:val="none" w:sz="0" w:space="0" w:color="auto"/>
            <w:left w:val="none" w:sz="0" w:space="0" w:color="auto"/>
            <w:bottom w:val="none" w:sz="0" w:space="0" w:color="auto"/>
            <w:right w:val="none" w:sz="0" w:space="0" w:color="auto"/>
          </w:divBdr>
          <w:divsChild>
            <w:div w:id="548542057">
              <w:marLeft w:val="0"/>
              <w:marRight w:val="0"/>
              <w:marTop w:val="0"/>
              <w:marBottom w:val="0"/>
              <w:divBdr>
                <w:top w:val="none" w:sz="0" w:space="0" w:color="auto"/>
                <w:left w:val="none" w:sz="0" w:space="0" w:color="auto"/>
                <w:bottom w:val="none" w:sz="0" w:space="0" w:color="auto"/>
                <w:right w:val="none" w:sz="0" w:space="0" w:color="auto"/>
              </w:divBdr>
              <w:divsChild>
                <w:div w:id="1334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47242">
      <w:bodyDiv w:val="1"/>
      <w:marLeft w:val="0"/>
      <w:marRight w:val="0"/>
      <w:marTop w:val="0"/>
      <w:marBottom w:val="0"/>
      <w:divBdr>
        <w:top w:val="none" w:sz="0" w:space="0" w:color="auto"/>
        <w:left w:val="none" w:sz="0" w:space="0" w:color="auto"/>
        <w:bottom w:val="none" w:sz="0" w:space="0" w:color="auto"/>
        <w:right w:val="none" w:sz="0" w:space="0" w:color="auto"/>
      </w:divBdr>
      <w:divsChild>
        <w:div w:id="1707751147">
          <w:marLeft w:val="0"/>
          <w:marRight w:val="0"/>
          <w:marTop w:val="0"/>
          <w:marBottom w:val="0"/>
          <w:divBdr>
            <w:top w:val="none" w:sz="0" w:space="0" w:color="auto"/>
            <w:left w:val="none" w:sz="0" w:space="0" w:color="auto"/>
            <w:bottom w:val="none" w:sz="0" w:space="0" w:color="auto"/>
            <w:right w:val="none" w:sz="0" w:space="0" w:color="auto"/>
          </w:divBdr>
          <w:divsChild>
            <w:div w:id="460417474">
              <w:marLeft w:val="0"/>
              <w:marRight w:val="0"/>
              <w:marTop w:val="0"/>
              <w:marBottom w:val="0"/>
              <w:divBdr>
                <w:top w:val="none" w:sz="0" w:space="0" w:color="auto"/>
                <w:left w:val="none" w:sz="0" w:space="0" w:color="auto"/>
                <w:bottom w:val="none" w:sz="0" w:space="0" w:color="auto"/>
                <w:right w:val="none" w:sz="0" w:space="0" w:color="auto"/>
              </w:divBdr>
              <w:divsChild>
                <w:div w:id="2935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3704">
      <w:bodyDiv w:val="1"/>
      <w:marLeft w:val="0"/>
      <w:marRight w:val="0"/>
      <w:marTop w:val="0"/>
      <w:marBottom w:val="0"/>
      <w:divBdr>
        <w:top w:val="none" w:sz="0" w:space="0" w:color="auto"/>
        <w:left w:val="none" w:sz="0" w:space="0" w:color="auto"/>
        <w:bottom w:val="none" w:sz="0" w:space="0" w:color="auto"/>
        <w:right w:val="none" w:sz="0" w:space="0" w:color="auto"/>
      </w:divBdr>
    </w:div>
    <w:div w:id="1935552453">
      <w:bodyDiv w:val="1"/>
      <w:marLeft w:val="0"/>
      <w:marRight w:val="0"/>
      <w:marTop w:val="0"/>
      <w:marBottom w:val="0"/>
      <w:divBdr>
        <w:top w:val="none" w:sz="0" w:space="0" w:color="auto"/>
        <w:left w:val="none" w:sz="0" w:space="0" w:color="auto"/>
        <w:bottom w:val="none" w:sz="0" w:space="0" w:color="auto"/>
        <w:right w:val="none" w:sz="0" w:space="0" w:color="auto"/>
      </w:divBdr>
    </w:div>
    <w:div w:id="193686113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3798459">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7487973">
      <w:bodyDiv w:val="1"/>
      <w:marLeft w:val="0"/>
      <w:marRight w:val="0"/>
      <w:marTop w:val="0"/>
      <w:marBottom w:val="0"/>
      <w:divBdr>
        <w:top w:val="none" w:sz="0" w:space="0" w:color="auto"/>
        <w:left w:val="none" w:sz="0" w:space="0" w:color="auto"/>
        <w:bottom w:val="none" w:sz="0" w:space="0" w:color="auto"/>
        <w:right w:val="none" w:sz="0" w:space="0" w:color="auto"/>
      </w:divBdr>
    </w:div>
    <w:div w:id="1999843371">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362413">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11759524">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0325505">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6582054">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083673659">
      <w:bodyDiv w:val="1"/>
      <w:marLeft w:val="0"/>
      <w:marRight w:val="0"/>
      <w:marTop w:val="0"/>
      <w:marBottom w:val="0"/>
      <w:divBdr>
        <w:top w:val="none" w:sz="0" w:space="0" w:color="auto"/>
        <w:left w:val="none" w:sz="0" w:space="0" w:color="auto"/>
        <w:bottom w:val="none" w:sz="0" w:space="0" w:color="auto"/>
        <w:right w:val="none" w:sz="0" w:space="0" w:color="auto"/>
      </w:divBdr>
    </w:div>
    <w:div w:id="2091998045">
      <w:bodyDiv w:val="1"/>
      <w:marLeft w:val="0"/>
      <w:marRight w:val="0"/>
      <w:marTop w:val="0"/>
      <w:marBottom w:val="0"/>
      <w:divBdr>
        <w:top w:val="none" w:sz="0" w:space="0" w:color="auto"/>
        <w:left w:val="none" w:sz="0" w:space="0" w:color="auto"/>
        <w:bottom w:val="none" w:sz="0" w:space="0" w:color="auto"/>
        <w:right w:val="none" w:sz="0" w:space="0" w:color="auto"/>
      </w:divBdr>
    </w:div>
    <w:div w:id="2097049159">
      <w:bodyDiv w:val="1"/>
      <w:marLeft w:val="0"/>
      <w:marRight w:val="0"/>
      <w:marTop w:val="0"/>
      <w:marBottom w:val="0"/>
      <w:divBdr>
        <w:top w:val="none" w:sz="0" w:space="0" w:color="auto"/>
        <w:left w:val="none" w:sz="0" w:space="0" w:color="auto"/>
        <w:bottom w:val="none" w:sz="0" w:space="0" w:color="auto"/>
        <w:right w:val="none" w:sz="0" w:space="0" w:color="auto"/>
      </w:divBdr>
    </w:div>
    <w:div w:id="2101288651">
      <w:bodyDiv w:val="1"/>
      <w:marLeft w:val="0"/>
      <w:marRight w:val="0"/>
      <w:marTop w:val="0"/>
      <w:marBottom w:val="0"/>
      <w:divBdr>
        <w:top w:val="none" w:sz="0" w:space="0" w:color="auto"/>
        <w:left w:val="none" w:sz="0" w:space="0" w:color="auto"/>
        <w:bottom w:val="none" w:sz="0" w:space="0" w:color="auto"/>
        <w:right w:val="none" w:sz="0" w:space="0" w:color="auto"/>
      </w:divBdr>
      <w:divsChild>
        <w:div w:id="108934053">
          <w:marLeft w:val="1008"/>
          <w:marRight w:val="0"/>
          <w:marTop w:val="0"/>
          <w:marBottom w:val="82"/>
          <w:divBdr>
            <w:top w:val="none" w:sz="0" w:space="0" w:color="auto"/>
            <w:left w:val="none" w:sz="0" w:space="0" w:color="auto"/>
            <w:bottom w:val="none" w:sz="0" w:space="0" w:color="auto"/>
            <w:right w:val="none" w:sz="0" w:space="0" w:color="auto"/>
          </w:divBdr>
        </w:div>
        <w:div w:id="1383945455">
          <w:marLeft w:val="1008"/>
          <w:marRight w:val="0"/>
          <w:marTop w:val="0"/>
          <w:marBottom w:val="82"/>
          <w:divBdr>
            <w:top w:val="none" w:sz="0" w:space="0" w:color="auto"/>
            <w:left w:val="none" w:sz="0" w:space="0" w:color="auto"/>
            <w:bottom w:val="none" w:sz="0" w:space="0" w:color="auto"/>
            <w:right w:val="none" w:sz="0" w:space="0" w:color="auto"/>
          </w:divBdr>
        </w:div>
      </w:divsChild>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245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HICOLOAPAN/art_94_ii_b2/3.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CC26B-5ACA-4971-BC31-923DB903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8716</Words>
  <Characters>47938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2</cp:revision>
  <cp:lastPrinted>2020-03-11T19:26:00Z</cp:lastPrinted>
  <dcterms:created xsi:type="dcterms:W3CDTF">2022-02-25T20:02:00Z</dcterms:created>
  <dcterms:modified xsi:type="dcterms:W3CDTF">2022-02-25T20:02:00Z</dcterms:modified>
</cp:coreProperties>
</file>