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073A3" w:rsidR="00455D37" w:rsidP="00BA31E6" w:rsidRDefault="00455D37" w14:paraId="47679CEA" w14:textId="2D20A8F0">
      <w:pPr>
        <w:spacing w:line="360" w:lineRule="auto"/>
        <w:contextualSpacing/>
        <w:jc w:val="both"/>
        <w:rPr>
          <w:rFonts w:ascii="Palatino Linotype" w:hAnsi="Palatino Linotype" w:cs="Tahoma"/>
          <w:sz w:val="22"/>
          <w:szCs w:val="22"/>
        </w:rPr>
      </w:pPr>
      <w:r w:rsidRPr="006073A3">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 die</w:t>
      </w:r>
      <w:r w:rsidRPr="006073A3" w:rsidR="00BC62C6">
        <w:rPr>
          <w:rFonts w:ascii="Palatino Linotype" w:hAnsi="Palatino Linotype" w:cs="Tahoma"/>
          <w:bCs/>
          <w:sz w:val="22"/>
          <w:szCs w:val="22"/>
        </w:rPr>
        <w:t xml:space="preserve">cisiete </w:t>
      </w:r>
      <w:r w:rsidRPr="006073A3">
        <w:rPr>
          <w:rFonts w:ascii="Palatino Linotype" w:hAnsi="Palatino Linotype" w:cs="Tahoma"/>
          <w:bCs/>
          <w:sz w:val="22"/>
          <w:szCs w:val="22"/>
        </w:rPr>
        <w:t>de agosto de dos mil veintidós.</w:t>
      </w:r>
    </w:p>
    <w:p w:rsidRPr="006073A3" w:rsidR="00455D37" w:rsidP="00BA31E6" w:rsidRDefault="00455D37" w14:paraId="6CFB9FB0" w14:textId="77777777">
      <w:pPr>
        <w:spacing w:line="360" w:lineRule="auto"/>
        <w:contextualSpacing/>
        <w:rPr>
          <w:rFonts w:ascii="Palatino Linotype" w:hAnsi="Palatino Linotype" w:cs="Tahoma"/>
          <w:bCs/>
          <w:sz w:val="22"/>
          <w:szCs w:val="22"/>
        </w:rPr>
      </w:pPr>
    </w:p>
    <w:p w:rsidRPr="006073A3" w:rsidR="00455D37" w:rsidP="7315D02C" w:rsidRDefault="00455D37" w14:paraId="0C2A053F" w14:textId="1E9F2AD9">
      <w:pPr>
        <w:spacing w:line="360" w:lineRule="auto"/>
        <w:contextualSpacing/>
        <w:jc w:val="both"/>
        <w:rPr>
          <w:rFonts w:ascii="Palatino Linotype" w:hAnsi="Palatino Linotype" w:cs="Tahoma"/>
          <w:sz w:val="22"/>
          <w:szCs w:val="22"/>
        </w:rPr>
      </w:pPr>
      <w:r w:rsidRPr="7315D02C" w:rsidR="7315D02C">
        <w:rPr>
          <w:rFonts w:ascii="Palatino Linotype" w:hAnsi="Palatino Linotype" w:cs="Tahoma"/>
          <w:b w:val="1"/>
          <w:bCs w:val="1"/>
          <w:color w:val="0D0D0D" w:themeColor="text1" w:themeTint="F2" w:themeShade="FF"/>
          <w:sz w:val="22"/>
          <w:szCs w:val="22"/>
        </w:rPr>
        <w:t xml:space="preserve">VISTO </w:t>
      </w:r>
      <w:r w:rsidRPr="7315D02C" w:rsidR="7315D02C">
        <w:rPr>
          <w:rFonts w:ascii="Palatino Linotype" w:hAnsi="Palatino Linotype" w:cs="Tahoma"/>
          <w:color w:val="0D0D0D" w:themeColor="text1" w:themeTint="F2" w:themeShade="FF"/>
          <w:sz w:val="22"/>
          <w:szCs w:val="22"/>
        </w:rPr>
        <w:t xml:space="preserve">el expediente conformado con motivo del Recurso de Revisión </w:t>
      </w:r>
      <w:r w:rsidRPr="7315D02C" w:rsidR="7315D02C">
        <w:rPr>
          <w:rFonts w:ascii="Palatino Linotype" w:hAnsi="Palatino Linotype" w:eastAsia="Calibri" w:cs="Tahoma"/>
          <w:sz w:val="22"/>
          <w:szCs w:val="22"/>
          <w:lang w:eastAsia="en-US"/>
        </w:rPr>
        <w:t xml:space="preserve">011231/INFOEM/IP/RR/2022, </w:t>
      </w:r>
      <w:r w:rsidRPr="7315D02C" w:rsidR="7315D02C">
        <w:rPr>
          <w:rFonts w:ascii="Palatino Linotype" w:hAnsi="Palatino Linotype" w:cs="Tahoma"/>
          <w:color w:val="0D0D0D" w:themeColor="text1" w:themeTint="F2" w:themeShade="FF"/>
          <w:sz w:val="22"/>
          <w:szCs w:val="22"/>
        </w:rPr>
        <w:t xml:space="preserve">interpuesto por </w:t>
      </w:r>
      <w:r w:rsidRPr="7315D02C" w:rsidR="7315D02C">
        <w:rPr>
          <w:rFonts w:ascii="Palatino Linotype" w:hAnsi="Palatino Linotype" w:cs="Tahoma"/>
          <w:color w:val="0D0D0D" w:themeColor="text1" w:themeTint="F2" w:themeShade="FF"/>
          <w:sz w:val="22"/>
          <w:szCs w:val="22"/>
          <w:highlight w:val="black"/>
        </w:rPr>
        <w:t>XXXX</w:t>
      </w:r>
      <w:r w:rsidRPr="7315D02C" w:rsidR="7315D02C">
        <w:rPr>
          <w:rFonts w:ascii="Palatino Linotype" w:hAnsi="Palatino Linotype" w:cs="Tahoma"/>
          <w:color w:val="0D0D0D" w:themeColor="text1" w:themeTint="F2" w:themeShade="FF"/>
          <w:sz w:val="22"/>
          <w:szCs w:val="22"/>
        </w:rPr>
        <w:t>, en adelante la</w:t>
      </w:r>
      <w:r w:rsidRPr="7315D02C" w:rsidR="7315D02C">
        <w:rPr>
          <w:rFonts w:ascii="Palatino Linotype" w:hAnsi="Palatino Linotype" w:eastAsia="Calibri" w:cs="Tahoma"/>
          <w:sz w:val="22"/>
          <w:szCs w:val="22"/>
          <w:lang w:eastAsia="en-US"/>
        </w:rPr>
        <w:t xml:space="preserve"> </w:t>
      </w:r>
      <w:r w:rsidRPr="7315D02C" w:rsidR="7315D02C">
        <w:rPr>
          <w:rFonts w:ascii="Palatino Linotype" w:hAnsi="Palatino Linotype" w:cs="Tahoma"/>
          <w:color w:val="0D0D0D" w:themeColor="text1" w:themeTint="F2" w:themeShade="FF"/>
          <w:sz w:val="22"/>
          <w:szCs w:val="22"/>
        </w:rPr>
        <w:t xml:space="preserve">Recurrente o Particular, en contra de la respuesta del Sujeto Obligado, </w:t>
      </w:r>
      <w:r w:rsidRPr="7315D02C" w:rsidR="7315D02C">
        <w:rPr>
          <w:rFonts w:ascii="Palatino Linotype" w:hAnsi="Palatino Linotype"/>
          <w:color w:val="000000" w:themeColor="text1" w:themeTint="FF" w:themeShade="FF"/>
          <w:sz w:val="22"/>
          <w:szCs w:val="22"/>
        </w:rPr>
        <w:t>Ayuntamiento de Metepec</w:t>
      </w:r>
      <w:r w:rsidRPr="7315D02C" w:rsidR="7315D02C">
        <w:rPr>
          <w:rFonts w:ascii="Palatino Linotype" w:hAnsi="Palatino Linotype" w:cs="Tahoma"/>
          <w:color w:val="0D0D0D" w:themeColor="text1" w:themeTint="F2" w:themeShade="FF"/>
          <w:sz w:val="22"/>
          <w:szCs w:val="22"/>
        </w:rPr>
        <w:t>, a la solicitud de acceso a la información pública con número de folio</w:t>
      </w:r>
      <w:r w:rsidRPr="7315D02C" w:rsidR="7315D02C">
        <w:rPr>
          <w:rFonts w:ascii="Verdana" w:hAnsi="Verdana"/>
          <w:b w:val="1"/>
          <w:bCs w:val="1"/>
          <w:color w:val="FF0000"/>
        </w:rPr>
        <w:t> </w:t>
      </w:r>
      <w:r w:rsidRPr="7315D02C" w:rsidR="7315D02C">
        <w:rPr>
          <w:rFonts w:ascii="Palatino Linotype" w:hAnsi="Palatino Linotype"/>
          <w:color w:val="000000" w:themeColor="text1" w:themeTint="FF" w:themeShade="FF"/>
          <w:sz w:val="22"/>
          <w:szCs w:val="22"/>
        </w:rPr>
        <w:t>03335/METEPEC/IP/2022,</w:t>
      </w:r>
      <w:r w:rsidRPr="7315D02C" w:rsidR="7315D02C">
        <w:rPr>
          <w:rFonts w:ascii="Palatino Linotype" w:hAnsi="Palatino Linotype" w:cs="Tahoma"/>
          <w:color w:val="000000" w:themeColor="text1" w:themeTint="FF" w:themeShade="FF"/>
          <w:sz w:val="22"/>
          <w:szCs w:val="22"/>
        </w:rPr>
        <w:t xml:space="preserve"> </w:t>
      </w:r>
      <w:r w:rsidRPr="7315D02C" w:rsidR="7315D02C">
        <w:rPr>
          <w:rFonts w:ascii="Palatino Linotype" w:hAnsi="Palatino Linotype" w:cs="Tahoma"/>
          <w:color w:val="0D0D0D" w:themeColor="text1" w:themeTint="F2" w:themeShade="FF"/>
          <w:sz w:val="22"/>
          <w:szCs w:val="22"/>
        </w:rPr>
        <w:t>se emite la presente Resolución, con base en los Antecedentes y C</w:t>
      </w:r>
      <w:r w:rsidRPr="7315D02C" w:rsidR="7315D02C">
        <w:rPr>
          <w:rFonts w:ascii="Palatino Linotype" w:hAnsi="Palatino Linotype" w:cs="Tahoma"/>
          <w:sz w:val="22"/>
          <w:szCs w:val="22"/>
        </w:rPr>
        <w:t>onsiderandos que a continuación se exponen:</w:t>
      </w:r>
    </w:p>
    <w:p w:rsidRPr="006073A3" w:rsidR="003F5CDB" w:rsidP="00BA31E6" w:rsidRDefault="003F5CDB" w14:paraId="52C7057D" w14:textId="77777777">
      <w:pPr>
        <w:spacing w:line="360" w:lineRule="auto"/>
        <w:contextualSpacing/>
        <w:rPr>
          <w:rFonts w:ascii="Palatino Linotype" w:hAnsi="Palatino Linotype" w:cs="Tahoma"/>
          <w:sz w:val="22"/>
          <w:szCs w:val="22"/>
        </w:rPr>
      </w:pPr>
    </w:p>
    <w:p w:rsidRPr="006073A3" w:rsidR="00455D37" w:rsidP="00BA31E6" w:rsidRDefault="00455D37" w14:paraId="0AF8ADC5" w14:textId="77777777">
      <w:pPr>
        <w:tabs>
          <w:tab w:val="center" w:pos="4522"/>
          <w:tab w:val="left" w:pos="7245"/>
        </w:tabs>
        <w:spacing w:line="360" w:lineRule="auto"/>
        <w:contextualSpacing/>
        <w:jc w:val="center"/>
        <w:rPr>
          <w:rFonts w:ascii="Palatino Linotype" w:hAnsi="Palatino Linotype" w:cs="Tahoma"/>
          <w:b/>
          <w:sz w:val="22"/>
          <w:szCs w:val="22"/>
        </w:rPr>
      </w:pPr>
      <w:r w:rsidRPr="006073A3">
        <w:rPr>
          <w:rFonts w:ascii="Palatino Linotype" w:hAnsi="Palatino Linotype" w:cs="Tahoma"/>
          <w:b/>
          <w:sz w:val="22"/>
          <w:szCs w:val="22"/>
        </w:rPr>
        <w:t>A N T E C E D E N T E S</w:t>
      </w:r>
    </w:p>
    <w:p w:rsidRPr="006073A3" w:rsidR="00455D37" w:rsidP="00BA31E6" w:rsidRDefault="00455D37" w14:paraId="012F0A67" w14:textId="77777777">
      <w:pPr>
        <w:tabs>
          <w:tab w:val="center" w:pos="4522"/>
          <w:tab w:val="left" w:pos="7245"/>
        </w:tabs>
        <w:spacing w:line="360" w:lineRule="auto"/>
        <w:contextualSpacing/>
        <w:jc w:val="center"/>
        <w:rPr>
          <w:rFonts w:ascii="Palatino Linotype" w:hAnsi="Palatino Linotype" w:cs="Tahoma"/>
          <w:b/>
          <w:sz w:val="22"/>
          <w:szCs w:val="22"/>
        </w:rPr>
      </w:pPr>
    </w:p>
    <w:p w:rsidRPr="006073A3" w:rsidR="00455D37" w:rsidP="00BA31E6" w:rsidRDefault="00455D37" w14:paraId="04AECEDD" w14:textId="77777777">
      <w:pPr>
        <w:pStyle w:val="Prrafodelista"/>
        <w:tabs>
          <w:tab w:val="left" w:pos="567"/>
        </w:tabs>
        <w:spacing w:line="360" w:lineRule="auto"/>
        <w:ind w:left="0"/>
        <w:jc w:val="both"/>
        <w:rPr>
          <w:rFonts w:ascii="Palatino Linotype" w:hAnsi="Palatino Linotype" w:cs="Tahoma"/>
          <w:b/>
          <w:szCs w:val="22"/>
        </w:rPr>
      </w:pPr>
      <w:r w:rsidRPr="006073A3">
        <w:rPr>
          <w:rFonts w:ascii="Palatino Linotype" w:hAnsi="Palatino Linotype" w:cs="Tahoma"/>
          <w:b/>
          <w:szCs w:val="22"/>
        </w:rPr>
        <w:t xml:space="preserve">I. Presentación de la solicitud de información. </w:t>
      </w:r>
    </w:p>
    <w:p w:rsidRPr="006073A3" w:rsidR="00455D37" w:rsidP="00BA31E6" w:rsidRDefault="00455D37" w14:paraId="4142A5AA" w14:textId="77777777">
      <w:pPr>
        <w:pStyle w:val="Prrafodelista"/>
        <w:tabs>
          <w:tab w:val="left" w:pos="567"/>
        </w:tabs>
        <w:spacing w:line="360" w:lineRule="auto"/>
        <w:ind w:left="0"/>
        <w:contextualSpacing w:val="0"/>
        <w:jc w:val="both"/>
        <w:rPr>
          <w:rFonts w:ascii="Palatino Linotype" w:hAnsi="Palatino Linotype" w:cs="Tahoma"/>
          <w:szCs w:val="22"/>
        </w:rPr>
      </w:pPr>
    </w:p>
    <w:p w:rsidRPr="006073A3" w:rsidR="00455D37" w:rsidP="00BA31E6" w:rsidRDefault="00455D37" w14:paraId="34DA44A1" w14:textId="5A1A1606">
      <w:pPr>
        <w:autoSpaceDE w:val="0"/>
        <w:autoSpaceDN w:val="0"/>
        <w:adjustRightInd w:val="0"/>
        <w:spacing w:line="360" w:lineRule="auto"/>
        <w:jc w:val="both"/>
        <w:rPr>
          <w:rFonts w:ascii="Palatino Linotype" w:hAnsi="Palatino Linotype" w:eastAsia="Calibri" w:cs="Tahoma"/>
          <w:color w:val="000000"/>
          <w:sz w:val="22"/>
          <w:szCs w:val="22"/>
          <w:lang w:eastAsia="en-US"/>
        </w:rPr>
      </w:pPr>
      <w:r w:rsidRPr="006073A3">
        <w:rPr>
          <w:rFonts w:ascii="Palatino Linotype" w:hAnsi="Palatino Linotype" w:cs="Tahoma"/>
          <w:sz w:val="22"/>
          <w:szCs w:val="22"/>
        </w:rPr>
        <w:t xml:space="preserve">Con fecha </w:t>
      </w:r>
      <w:r w:rsidRPr="006073A3" w:rsidR="00C94886">
        <w:rPr>
          <w:rFonts w:ascii="Palatino Linotype" w:hAnsi="Palatino Linotype" w:cs="Tahoma"/>
          <w:sz w:val="22"/>
          <w:szCs w:val="22"/>
        </w:rPr>
        <w:t>veintisiete</w:t>
      </w:r>
      <w:r w:rsidRPr="006073A3">
        <w:rPr>
          <w:rFonts w:ascii="Palatino Linotype" w:hAnsi="Palatino Linotype" w:cs="Tahoma"/>
          <w:sz w:val="22"/>
          <w:szCs w:val="22"/>
        </w:rPr>
        <w:t xml:space="preserve"> </w:t>
      </w:r>
      <w:r w:rsidRPr="006073A3" w:rsidR="00C94886">
        <w:rPr>
          <w:rFonts w:ascii="Palatino Linotype" w:hAnsi="Palatino Linotype" w:cs="Tahoma"/>
          <w:sz w:val="22"/>
          <w:szCs w:val="22"/>
        </w:rPr>
        <w:t xml:space="preserve">de abril </w:t>
      </w:r>
      <w:r w:rsidRPr="006073A3">
        <w:rPr>
          <w:rFonts w:ascii="Palatino Linotype" w:hAnsi="Palatino Linotype" w:cs="Tahoma"/>
          <w:sz w:val="22"/>
          <w:szCs w:val="22"/>
        </w:rPr>
        <w:t>de dos mil veintidós, l</w:t>
      </w:r>
      <w:r w:rsidRPr="006073A3" w:rsidR="00C94886">
        <w:rPr>
          <w:rFonts w:ascii="Palatino Linotype" w:hAnsi="Palatino Linotype" w:cs="Tahoma"/>
          <w:sz w:val="22"/>
          <w:szCs w:val="22"/>
        </w:rPr>
        <w:t>a</w:t>
      </w:r>
      <w:r w:rsidRPr="006073A3">
        <w:rPr>
          <w:rFonts w:ascii="Palatino Linotype" w:hAnsi="Palatino Linotype" w:cs="Tahoma"/>
          <w:sz w:val="22"/>
          <w:szCs w:val="22"/>
        </w:rPr>
        <w:t xml:space="preserve"> Particular presentó solicitud de acceso a la información pública</w:t>
      </w:r>
      <w:r w:rsidRPr="006073A3" w:rsidR="00970E8A">
        <w:rPr>
          <w:rFonts w:ascii="Palatino Linotype" w:hAnsi="Palatino Linotype" w:cs="Tahoma"/>
          <w:sz w:val="22"/>
          <w:szCs w:val="22"/>
        </w:rPr>
        <w:t xml:space="preserve">, a través de la Plataforma Nacional de Transparencia (PNT), </w:t>
      </w:r>
      <w:r w:rsidRPr="006073A3">
        <w:rPr>
          <w:rFonts w:ascii="Palatino Linotype" w:hAnsi="Palatino Linotype" w:eastAsia="Calibri" w:cs="Tahoma"/>
          <w:color w:val="000000"/>
          <w:sz w:val="22"/>
          <w:szCs w:val="22"/>
          <w:lang w:eastAsia="en-US"/>
        </w:rPr>
        <w:t>mediante la cual requirió:</w:t>
      </w:r>
    </w:p>
    <w:p w:rsidRPr="006073A3" w:rsidR="003F5CDB" w:rsidP="00BA31E6" w:rsidRDefault="003F5CDB" w14:paraId="746743D3" w14:textId="77777777">
      <w:pPr>
        <w:tabs>
          <w:tab w:val="left" w:pos="4667"/>
        </w:tabs>
        <w:spacing w:line="360" w:lineRule="auto"/>
        <w:ind w:left="567" w:right="539"/>
        <w:contextualSpacing/>
        <w:jc w:val="both"/>
        <w:rPr>
          <w:rFonts w:ascii="Palatino Linotype" w:hAnsi="Palatino Linotype" w:cs="Tahoma"/>
          <w:b/>
          <w:bCs/>
          <w:i/>
          <w:iCs/>
        </w:rPr>
      </w:pPr>
    </w:p>
    <w:p w:rsidRPr="006073A3" w:rsidR="00455D37" w:rsidP="00BA31E6" w:rsidRDefault="00455D37" w14:paraId="5540124A" w14:textId="51A65066">
      <w:pPr>
        <w:tabs>
          <w:tab w:val="left" w:pos="4667"/>
        </w:tabs>
        <w:spacing w:line="360" w:lineRule="auto"/>
        <w:ind w:left="567" w:right="539"/>
        <w:contextualSpacing/>
        <w:jc w:val="both"/>
        <w:rPr>
          <w:rFonts w:ascii="Palatino Linotype" w:hAnsi="Palatino Linotype" w:cs="Tahoma"/>
          <w:bCs/>
          <w:i/>
          <w:iCs/>
        </w:rPr>
      </w:pPr>
      <w:r w:rsidRPr="006073A3">
        <w:rPr>
          <w:rFonts w:ascii="Palatino Linotype" w:hAnsi="Palatino Linotype" w:cs="Tahoma"/>
          <w:b/>
          <w:bCs/>
          <w:i/>
          <w:iCs/>
        </w:rPr>
        <w:t>“DESCRIPCIÓN CLARA Y PRECISA DE LA INFORMACIÓN SOLICITADA</w:t>
      </w:r>
    </w:p>
    <w:p w:rsidRPr="006073A3" w:rsidR="00455D37" w:rsidP="00BA31E6" w:rsidRDefault="003F5CDB" w14:paraId="160A7EC5" w14:textId="6DE942E6">
      <w:pPr>
        <w:spacing w:line="360" w:lineRule="auto"/>
        <w:ind w:left="567" w:right="567"/>
        <w:jc w:val="both"/>
        <w:rPr>
          <w:rFonts w:ascii="Palatino Linotype" w:hAnsi="Palatino Linotype"/>
          <w:i/>
          <w:iCs/>
          <w:lang w:eastAsia="es-MX"/>
        </w:rPr>
      </w:pPr>
      <w:r w:rsidRPr="006073A3">
        <w:rPr>
          <w:rFonts w:ascii="Palatino Linotype" w:hAnsi="Palatino Linotype"/>
          <w:i/>
          <w:iCs/>
          <w:color w:val="000000"/>
        </w:rPr>
        <w:t>¿Quién y cómo se controla el horario laboral de los trabajadores de la Dirección de Cultura. del Ayuntamiento de Metepec?</w:t>
      </w:r>
      <w:r w:rsidRPr="006073A3" w:rsidR="00455D37">
        <w:rPr>
          <w:rFonts w:ascii="Palatino Linotype" w:hAnsi="Palatino Linotype"/>
          <w:i/>
          <w:iCs/>
          <w:lang w:eastAsia="es-MX"/>
        </w:rPr>
        <w:t>”. (Sic)</w:t>
      </w:r>
    </w:p>
    <w:p w:rsidRPr="006073A3" w:rsidR="003F5CDB" w:rsidP="00BA31E6" w:rsidRDefault="003F5CDB" w14:paraId="50C93295" w14:textId="77777777">
      <w:pPr>
        <w:pStyle w:val="paragraph"/>
        <w:spacing w:before="0" w:beforeAutospacing="0" w:after="0" w:afterAutospacing="0" w:line="360" w:lineRule="auto"/>
        <w:ind w:left="555" w:right="555"/>
        <w:jc w:val="both"/>
        <w:textAlignment w:val="baseline"/>
        <w:rPr>
          <w:rStyle w:val="normaltextrun"/>
          <w:rFonts w:ascii="Palatino Linotype" w:hAnsi="Palatino Linotype" w:cs="Segoe UI"/>
          <w:b/>
          <w:bCs/>
          <w:i/>
          <w:iCs/>
          <w:sz w:val="20"/>
          <w:szCs w:val="20"/>
        </w:rPr>
      </w:pPr>
    </w:p>
    <w:p w:rsidRPr="006073A3" w:rsidR="00455D37" w:rsidP="00BA31E6" w:rsidRDefault="00455D37" w14:paraId="508AD339" w14:textId="77777777">
      <w:pPr>
        <w:pStyle w:val="paragraph"/>
        <w:spacing w:before="0" w:beforeAutospacing="0" w:after="0" w:afterAutospacing="0" w:line="360" w:lineRule="auto"/>
        <w:ind w:left="555" w:right="555"/>
        <w:jc w:val="both"/>
        <w:textAlignment w:val="baseline"/>
        <w:rPr>
          <w:rFonts w:ascii="Palatino Linotype" w:hAnsi="Palatino Linotype" w:cs="Segoe UI"/>
          <w:i/>
          <w:iCs/>
          <w:sz w:val="20"/>
          <w:szCs w:val="20"/>
        </w:rPr>
      </w:pPr>
      <w:r w:rsidRPr="006073A3">
        <w:rPr>
          <w:rStyle w:val="normaltextrun"/>
          <w:rFonts w:ascii="Palatino Linotype" w:hAnsi="Palatino Linotype" w:cs="Segoe UI"/>
          <w:b/>
          <w:bCs/>
          <w:i/>
          <w:iCs/>
          <w:sz w:val="20"/>
          <w:szCs w:val="20"/>
        </w:rPr>
        <w:t>“MODALIDAD DE ENTREGA:</w:t>
      </w:r>
      <w:r w:rsidRPr="006073A3">
        <w:rPr>
          <w:rStyle w:val="eop"/>
          <w:rFonts w:ascii="Palatino Linotype" w:hAnsi="Palatino Linotype" w:cs="Segoe UI"/>
          <w:i/>
          <w:iCs/>
          <w:sz w:val="20"/>
          <w:szCs w:val="20"/>
        </w:rPr>
        <w:t> </w:t>
      </w:r>
    </w:p>
    <w:p w:rsidRPr="006073A3" w:rsidR="00455D37" w:rsidP="00BA31E6" w:rsidRDefault="00455D37" w14:paraId="78D61429" w14:textId="77777777">
      <w:pPr>
        <w:pStyle w:val="Prrafodelista"/>
        <w:tabs>
          <w:tab w:val="left" w:pos="567"/>
        </w:tabs>
        <w:spacing w:line="360" w:lineRule="auto"/>
        <w:ind w:left="0"/>
        <w:jc w:val="both"/>
        <w:rPr>
          <w:rFonts w:ascii="Palatino Linotype" w:hAnsi="Palatino Linotype" w:cs="Arial"/>
          <w:bCs/>
          <w:i/>
          <w:iCs/>
          <w:sz w:val="20"/>
          <w:szCs w:val="20"/>
        </w:rPr>
      </w:pPr>
      <w:r w:rsidRPr="006073A3">
        <w:rPr>
          <w:rFonts w:ascii="Palatino Linotype" w:hAnsi="Palatino Linotype" w:cs="Tahoma"/>
          <w:bCs/>
          <w:i/>
          <w:iCs/>
          <w:sz w:val="20"/>
          <w:szCs w:val="20"/>
        </w:rPr>
        <w:tab/>
      </w:r>
      <w:r w:rsidRPr="006073A3">
        <w:rPr>
          <w:rFonts w:ascii="Palatino Linotype" w:hAnsi="Palatino Linotype" w:cs="Arial"/>
          <w:bCs/>
          <w:i/>
          <w:iCs/>
          <w:sz w:val="20"/>
          <w:szCs w:val="20"/>
        </w:rPr>
        <w:t xml:space="preserve">A través del SAIMEX.” </w:t>
      </w:r>
    </w:p>
    <w:p w:rsidRPr="006073A3" w:rsidR="003F5CDB" w:rsidP="00BA31E6" w:rsidRDefault="003F5CDB" w14:paraId="3435EC45" w14:textId="42E3D14A">
      <w:pPr>
        <w:tabs>
          <w:tab w:val="left" w:pos="4667"/>
        </w:tabs>
        <w:spacing w:line="360" w:lineRule="auto"/>
        <w:ind w:right="567"/>
        <w:jc w:val="both"/>
        <w:rPr>
          <w:rFonts w:ascii="Palatino Linotype" w:hAnsi="Palatino Linotype" w:cs="Tahoma"/>
          <w:b/>
          <w:bCs/>
          <w:sz w:val="22"/>
        </w:rPr>
      </w:pPr>
    </w:p>
    <w:p w:rsidRPr="006073A3" w:rsidR="00390B6A" w:rsidP="00BA31E6" w:rsidRDefault="00390B6A" w14:paraId="323BE283" w14:textId="77777777">
      <w:pPr>
        <w:tabs>
          <w:tab w:val="left" w:pos="4667"/>
        </w:tabs>
        <w:spacing w:line="360" w:lineRule="auto"/>
        <w:ind w:left="567" w:right="567"/>
        <w:jc w:val="both"/>
        <w:rPr>
          <w:rFonts w:ascii="Palatino Linotype" w:hAnsi="Palatino Linotype" w:cs="Tahoma"/>
          <w:bCs/>
          <w:i/>
          <w:lang w:val="es-ES_tradnl"/>
        </w:rPr>
      </w:pPr>
      <w:r w:rsidRPr="006073A3">
        <w:rPr>
          <w:rFonts w:ascii="Palatino Linotype" w:hAnsi="Palatino Linotype" w:cs="Tahoma"/>
          <w:b/>
          <w:bCs/>
          <w:i/>
          <w:lang w:val="es-ES_tradnl"/>
        </w:rPr>
        <w:t>“MODALIDAD DE ENTREGA:</w:t>
      </w:r>
    </w:p>
    <w:p w:rsidRPr="006073A3" w:rsidR="00390B6A" w:rsidP="00BA31E6" w:rsidRDefault="00390B6A" w14:paraId="3E6D9847" w14:textId="77777777">
      <w:pPr>
        <w:spacing w:line="360" w:lineRule="auto"/>
        <w:ind w:left="567" w:right="567"/>
        <w:jc w:val="both"/>
        <w:rPr>
          <w:rFonts w:ascii="Palatino Linotype" w:hAnsi="Palatino Linotype" w:cs="Tahoma"/>
          <w:b/>
          <w:bCs/>
          <w:i/>
          <w:iCs/>
        </w:rPr>
      </w:pPr>
      <w:r w:rsidRPr="006073A3">
        <w:rPr>
          <w:rFonts w:ascii="Palatino Linotype" w:hAnsi="Palatino Linotype" w:cs="Tahoma"/>
          <w:b/>
          <w:bCs/>
          <w:i/>
          <w:iCs/>
        </w:rPr>
        <w:t xml:space="preserve">Medio para recibir información o notificaciones </w:t>
      </w:r>
    </w:p>
    <w:p w:rsidRPr="006073A3" w:rsidR="00390B6A" w:rsidP="00BA31E6" w:rsidRDefault="00390B6A" w14:paraId="0D77A9B9" w14:textId="77777777">
      <w:pPr>
        <w:spacing w:line="360" w:lineRule="auto"/>
        <w:ind w:left="567" w:right="567"/>
        <w:jc w:val="both"/>
        <w:rPr>
          <w:rFonts w:ascii="Palatino Linotype" w:hAnsi="Palatino Linotype" w:cs="Tahoma"/>
          <w:bCs/>
          <w:i/>
          <w:iCs/>
        </w:rPr>
      </w:pPr>
      <w:r w:rsidRPr="006073A3">
        <w:rPr>
          <w:rFonts w:ascii="Palatino Linotype" w:hAnsi="Palatino Linotype" w:cs="Tahoma"/>
          <w:bCs/>
          <w:i/>
          <w:iCs/>
        </w:rPr>
        <w:t>Entrega por el sistema de solicitudes de acceso a la información de la PNT</w:t>
      </w:r>
    </w:p>
    <w:p w:rsidRPr="006073A3" w:rsidR="00390B6A" w:rsidP="00BA31E6" w:rsidRDefault="00390B6A" w14:paraId="42B6CE16" w14:textId="77777777">
      <w:pPr>
        <w:spacing w:line="360" w:lineRule="auto"/>
        <w:ind w:left="567" w:right="567"/>
        <w:jc w:val="both"/>
        <w:rPr>
          <w:rFonts w:ascii="Palatino Linotype" w:hAnsi="Palatino Linotype" w:cs="Tahoma"/>
          <w:b/>
          <w:bCs/>
          <w:i/>
          <w:szCs w:val="22"/>
        </w:rPr>
      </w:pPr>
    </w:p>
    <w:p w:rsidRPr="006073A3" w:rsidR="00390B6A" w:rsidP="00BA31E6" w:rsidRDefault="00390B6A" w14:paraId="7A0CFE73" w14:textId="77777777">
      <w:pPr>
        <w:spacing w:line="360" w:lineRule="auto"/>
        <w:ind w:left="567" w:right="567"/>
        <w:jc w:val="both"/>
        <w:rPr>
          <w:rFonts w:ascii="Palatino Linotype" w:hAnsi="Palatino Linotype" w:cs="Tahoma"/>
          <w:b/>
          <w:bCs/>
          <w:i/>
          <w:szCs w:val="22"/>
        </w:rPr>
      </w:pPr>
      <w:r w:rsidRPr="006073A3">
        <w:rPr>
          <w:rFonts w:ascii="Palatino Linotype" w:hAnsi="Palatino Linotype" w:cs="Tahoma"/>
          <w:b/>
          <w:bCs/>
          <w:i/>
          <w:szCs w:val="22"/>
        </w:rPr>
        <w:t>Indique cómo desea recibir la información</w:t>
      </w:r>
    </w:p>
    <w:p w:rsidRPr="006073A3" w:rsidR="00390B6A" w:rsidP="00BA31E6" w:rsidRDefault="00390B6A" w14:paraId="5F8A8786" w14:textId="77777777">
      <w:pPr>
        <w:spacing w:line="360" w:lineRule="auto"/>
        <w:ind w:left="567" w:right="567"/>
        <w:jc w:val="both"/>
        <w:rPr>
          <w:rFonts w:ascii="Palatino Linotype" w:hAnsi="Palatino Linotype" w:cs="Tahoma"/>
          <w:bCs/>
          <w:i/>
          <w:szCs w:val="22"/>
        </w:rPr>
      </w:pPr>
      <w:r w:rsidRPr="006073A3">
        <w:rPr>
          <w:rFonts w:ascii="Palatino Linotype" w:hAnsi="Palatino Linotype" w:cs="Tahoma"/>
          <w:bCs/>
          <w:i/>
          <w:szCs w:val="22"/>
        </w:rPr>
        <w:t>Electrónico a través del sistema de solicitudes de acceso la”</w:t>
      </w:r>
    </w:p>
    <w:p w:rsidRPr="006073A3" w:rsidR="00390B6A" w:rsidP="00BA31E6" w:rsidRDefault="00390B6A" w14:paraId="607E025C" w14:textId="77777777">
      <w:pPr>
        <w:tabs>
          <w:tab w:val="left" w:pos="567"/>
        </w:tabs>
        <w:spacing w:line="360" w:lineRule="auto"/>
        <w:ind w:left="567" w:hanging="567"/>
        <w:jc w:val="both"/>
        <w:rPr>
          <w:rFonts w:ascii="Palatino Linotype" w:hAnsi="Palatino Linotype" w:cs="Tahoma"/>
          <w:sz w:val="22"/>
          <w:szCs w:val="22"/>
          <w:lang w:val="es-ES_tradnl"/>
        </w:rPr>
      </w:pPr>
    </w:p>
    <w:p w:rsidRPr="006073A3" w:rsidR="00390B6A" w:rsidP="00BA31E6" w:rsidRDefault="00390B6A" w14:paraId="5D2D65BA" w14:textId="77777777">
      <w:pPr>
        <w:tabs>
          <w:tab w:val="left" w:pos="567"/>
        </w:tabs>
        <w:spacing w:line="360" w:lineRule="auto"/>
        <w:jc w:val="both"/>
        <w:rPr>
          <w:rFonts w:ascii="Palatino Linotype" w:hAnsi="Palatino Linotype" w:cs="Tahoma"/>
          <w:sz w:val="22"/>
          <w:szCs w:val="22"/>
        </w:rPr>
      </w:pPr>
      <w:r w:rsidRPr="006073A3">
        <w:rPr>
          <w:rFonts w:ascii="Palatino Linotype" w:hAnsi="Palatino Linotype" w:cs="Tahoma"/>
          <w:sz w:val="22"/>
          <w:szCs w:val="22"/>
        </w:rPr>
        <w:t xml:space="preserve">Cabe señalar que el sistema de solicitudes de acceso a la información de la Plataforma Nacional de Transparencia (PNT), se encuentra vinculado al Sistema de Acceso a la Información Mexiquense (SAIMEX), por lo que, se tiene como modalidad de recibir notificaciones y entrega de la información </w:t>
      </w:r>
      <w:r w:rsidRPr="006073A3">
        <w:rPr>
          <w:rFonts w:ascii="Palatino Linotype" w:hAnsi="Palatino Linotype" w:cs="Tahoma"/>
          <w:i/>
          <w:sz w:val="22"/>
          <w:szCs w:val="22"/>
        </w:rPr>
        <w:t>“A través del SAIMEX”</w:t>
      </w:r>
      <w:r w:rsidRPr="006073A3">
        <w:rPr>
          <w:rFonts w:ascii="Palatino Linotype" w:hAnsi="Palatino Linotype" w:cs="Tahoma"/>
          <w:sz w:val="22"/>
          <w:szCs w:val="22"/>
        </w:rPr>
        <w:t>.</w:t>
      </w:r>
    </w:p>
    <w:p w:rsidRPr="006073A3" w:rsidR="00390B6A" w:rsidP="00BA31E6" w:rsidRDefault="00390B6A" w14:paraId="339A66B0" w14:textId="77777777">
      <w:pPr>
        <w:tabs>
          <w:tab w:val="left" w:pos="4667"/>
        </w:tabs>
        <w:spacing w:line="360" w:lineRule="auto"/>
        <w:ind w:right="567"/>
        <w:jc w:val="both"/>
        <w:rPr>
          <w:rFonts w:ascii="Palatino Linotype" w:hAnsi="Palatino Linotype" w:cs="Tahoma"/>
          <w:b/>
          <w:bCs/>
          <w:sz w:val="22"/>
        </w:rPr>
      </w:pPr>
    </w:p>
    <w:p w:rsidRPr="006073A3" w:rsidR="003F5CDB" w:rsidP="00BA31E6" w:rsidRDefault="00455D37" w14:paraId="69CCA39D" w14:textId="5187D196">
      <w:pPr>
        <w:tabs>
          <w:tab w:val="left" w:pos="4667"/>
        </w:tabs>
        <w:spacing w:line="360" w:lineRule="auto"/>
        <w:ind w:right="567"/>
        <w:jc w:val="both"/>
        <w:rPr>
          <w:rFonts w:ascii="Palatino Linotype" w:hAnsi="Palatino Linotype" w:cs="Tahoma"/>
          <w:b/>
          <w:bCs/>
          <w:sz w:val="22"/>
          <w:szCs w:val="22"/>
        </w:rPr>
      </w:pPr>
      <w:r w:rsidRPr="006073A3">
        <w:rPr>
          <w:rFonts w:ascii="Palatino Linotype" w:hAnsi="Palatino Linotype" w:cs="Tahoma"/>
          <w:b/>
          <w:bCs/>
          <w:sz w:val="22"/>
        </w:rPr>
        <w:t>II.</w:t>
      </w:r>
      <w:r w:rsidRPr="006073A3">
        <w:rPr>
          <w:rFonts w:ascii="Palatino Linotype" w:hAnsi="Palatino Linotype" w:cs="Tahoma"/>
          <w:b/>
          <w:szCs w:val="22"/>
        </w:rPr>
        <w:t xml:space="preserve"> </w:t>
      </w:r>
      <w:r w:rsidRPr="006073A3" w:rsidR="003F5CDB">
        <w:rPr>
          <w:rFonts w:ascii="Palatino Linotype" w:hAnsi="Palatino Linotype" w:cs="Tahoma"/>
          <w:b/>
          <w:bCs/>
          <w:sz w:val="22"/>
          <w:szCs w:val="22"/>
        </w:rPr>
        <w:t xml:space="preserve">Prórroga para atender su solicitud de información. </w:t>
      </w:r>
    </w:p>
    <w:p w:rsidRPr="006073A3" w:rsidR="003F5CDB" w:rsidP="00BA31E6" w:rsidRDefault="003F5CDB" w14:paraId="025D54B8" w14:textId="77777777">
      <w:pPr>
        <w:tabs>
          <w:tab w:val="left" w:pos="4667"/>
        </w:tabs>
        <w:spacing w:line="360" w:lineRule="auto"/>
        <w:ind w:right="567"/>
        <w:jc w:val="both"/>
        <w:rPr>
          <w:rFonts w:ascii="Palatino Linotype" w:hAnsi="Palatino Linotype" w:cs="Tahoma"/>
          <w:b/>
          <w:bCs/>
          <w:sz w:val="22"/>
          <w:szCs w:val="22"/>
        </w:rPr>
      </w:pPr>
    </w:p>
    <w:p w:rsidRPr="006073A3" w:rsidR="003F5CDB" w:rsidP="00BA31E6" w:rsidRDefault="003F5CDB" w14:paraId="6AAD9D91" w14:textId="1876C8AF">
      <w:pPr>
        <w:tabs>
          <w:tab w:val="left" w:pos="4667"/>
        </w:tabs>
        <w:spacing w:line="360" w:lineRule="auto"/>
        <w:jc w:val="both"/>
        <w:rPr>
          <w:rFonts w:ascii="Palatino Linotype" w:hAnsi="Palatino Linotype" w:cs="Tahoma"/>
          <w:sz w:val="22"/>
          <w:szCs w:val="22"/>
        </w:rPr>
      </w:pPr>
      <w:r w:rsidRPr="006073A3">
        <w:rPr>
          <w:rFonts w:ascii="Palatino Linotype" w:hAnsi="Palatino Linotype" w:cs="Tahoma"/>
          <w:sz w:val="22"/>
          <w:szCs w:val="22"/>
        </w:rPr>
        <w:t>Con fecha</w:t>
      </w:r>
      <w:r w:rsidRPr="006073A3" w:rsidR="00DA1271">
        <w:rPr>
          <w:rFonts w:ascii="Palatino Linotype" w:hAnsi="Palatino Linotype" w:cs="Tahoma"/>
          <w:sz w:val="22"/>
          <w:szCs w:val="22"/>
        </w:rPr>
        <w:t xml:space="preserve"> diecinueve </w:t>
      </w:r>
      <w:r w:rsidRPr="006073A3">
        <w:rPr>
          <w:rFonts w:ascii="Palatino Linotype" w:hAnsi="Palatino Linotype" w:cs="Tahoma"/>
          <w:sz w:val="22"/>
          <w:szCs w:val="22"/>
        </w:rPr>
        <w:t>de mayo</w:t>
      </w:r>
      <w:r w:rsidRPr="006073A3" w:rsidR="00DA1271">
        <w:rPr>
          <w:rFonts w:ascii="Palatino Linotype" w:hAnsi="Palatino Linotype" w:cs="Tahoma"/>
          <w:sz w:val="22"/>
          <w:szCs w:val="22"/>
        </w:rPr>
        <w:t xml:space="preserve"> de</w:t>
      </w:r>
      <w:r w:rsidRPr="006073A3">
        <w:rPr>
          <w:rFonts w:ascii="Palatino Linotype" w:hAnsi="Palatino Linotype" w:cs="Tahoma"/>
          <w:sz w:val="22"/>
          <w:szCs w:val="22"/>
        </w:rPr>
        <w:t xml:space="preserve"> dos mil veintidós, el Sujeto Obligado, a través del Sistema de Acceso a la Información Mexiquense (SAIMEX), notificó una prórroga, mediante la cual aprueba la ampliación de término para atender la</w:t>
      </w:r>
      <w:r w:rsidRPr="006073A3" w:rsidR="00DA1271">
        <w:rPr>
          <w:rFonts w:ascii="Palatino Linotype" w:hAnsi="Palatino Linotype" w:cs="Tahoma"/>
          <w:sz w:val="22"/>
          <w:szCs w:val="22"/>
        </w:rPr>
        <w:t xml:space="preserve"> </w:t>
      </w:r>
      <w:r w:rsidRPr="006073A3">
        <w:rPr>
          <w:rFonts w:ascii="Palatino Linotype" w:hAnsi="Palatino Linotype" w:cs="Tahoma"/>
          <w:sz w:val="22"/>
          <w:szCs w:val="22"/>
        </w:rPr>
        <w:t>solicitud de información</w:t>
      </w:r>
      <w:r w:rsidRPr="006073A3">
        <w:rPr>
          <w:rFonts w:ascii="Palatino Linotype" w:hAnsi="Palatino Linotype"/>
          <w:sz w:val="22"/>
          <w:szCs w:val="22"/>
        </w:rPr>
        <w:t>.</w:t>
      </w:r>
    </w:p>
    <w:p w:rsidRPr="006073A3" w:rsidR="003F5CDB" w:rsidP="00BA31E6" w:rsidRDefault="003F5CDB" w14:paraId="613FA105" w14:textId="2182B438">
      <w:pPr>
        <w:tabs>
          <w:tab w:val="left" w:pos="4667"/>
        </w:tabs>
        <w:spacing w:line="360" w:lineRule="auto"/>
        <w:ind w:right="567"/>
        <w:jc w:val="both"/>
        <w:rPr>
          <w:rFonts w:ascii="Palatino Linotype" w:hAnsi="Palatino Linotype" w:cs="Tahoma"/>
          <w:b/>
          <w:szCs w:val="22"/>
        </w:rPr>
      </w:pPr>
    </w:p>
    <w:p w:rsidRPr="006073A3" w:rsidR="00455D37" w:rsidP="00BA31E6" w:rsidRDefault="003F5CDB" w14:paraId="1F7F8B4D" w14:textId="49A60318">
      <w:pPr>
        <w:tabs>
          <w:tab w:val="left" w:pos="4667"/>
        </w:tabs>
        <w:spacing w:line="360" w:lineRule="auto"/>
        <w:ind w:right="567"/>
        <w:jc w:val="both"/>
        <w:rPr>
          <w:rFonts w:ascii="Palatino Linotype" w:hAnsi="Palatino Linotype" w:eastAsia="Calibri" w:cs="Tahoma"/>
          <w:i/>
          <w:iCs/>
          <w:color w:val="000000"/>
          <w:lang w:eastAsia="en-US"/>
        </w:rPr>
      </w:pPr>
      <w:r w:rsidRPr="006073A3">
        <w:rPr>
          <w:rFonts w:ascii="Palatino Linotype" w:hAnsi="Palatino Linotype" w:cs="Tahoma"/>
          <w:b/>
          <w:szCs w:val="22"/>
        </w:rPr>
        <w:t xml:space="preserve">III. </w:t>
      </w:r>
      <w:r w:rsidRPr="006073A3" w:rsidR="00455D37">
        <w:rPr>
          <w:rFonts w:ascii="Palatino Linotype" w:hAnsi="Palatino Linotype" w:cs="Tahoma"/>
          <w:b/>
          <w:szCs w:val="22"/>
        </w:rPr>
        <w:t>Respuesta del Sujeto Obligado.</w:t>
      </w:r>
    </w:p>
    <w:p w:rsidRPr="006073A3" w:rsidR="00455D37" w:rsidP="00BA31E6" w:rsidRDefault="00455D37" w14:paraId="7B0FBC85" w14:textId="77777777">
      <w:pPr>
        <w:spacing w:line="360" w:lineRule="auto"/>
        <w:jc w:val="both"/>
        <w:rPr>
          <w:rFonts w:ascii="Palatino Linotype" w:hAnsi="Palatino Linotype" w:cs="Tahoma"/>
          <w:sz w:val="22"/>
          <w:szCs w:val="24"/>
        </w:rPr>
      </w:pPr>
    </w:p>
    <w:p w:rsidRPr="006073A3" w:rsidR="00E25996" w:rsidP="00BA31E6" w:rsidRDefault="00455D37" w14:paraId="45A5BCDA" w14:textId="77777777">
      <w:pPr>
        <w:spacing w:line="360" w:lineRule="auto"/>
        <w:jc w:val="both"/>
        <w:rPr>
          <w:rFonts w:ascii="Palatino Linotype" w:hAnsi="Palatino Linotype" w:eastAsia="Calibri" w:cs="Tahoma"/>
          <w:bCs/>
          <w:sz w:val="22"/>
          <w:szCs w:val="22"/>
          <w:lang w:val="es-ES" w:eastAsia="en-US"/>
        </w:rPr>
      </w:pPr>
      <w:r w:rsidRPr="006073A3">
        <w:rPr>
          <w:rFonts w:ascii="Palatino Linotype" w:hAnsi="Palatino Linotype" w:cs="Tahoma"/>
          <w:sz w:val="22"/>
          <w:szCs w:val="24"/>
        </w:rPr>
        <w:t xml:space="preserve">Con fecha </w:t>
      </w:r>
      <w:r w:rsidRPr="006073A3" w:rsidR="002609EF">
        <w:rPr>
          <w:rFonts w:ascii="Palatino Linotype" w:hAnsi="Palatino Linotype" w:cs="Tahoma"/>
          <w:sz w:val="22"/>
          <w:szCs w:val="24"/>
        </w:rPr>
        <w:t>tres de junio</w:t>
      </w:r>
      <w:r w:rsidRPr="006073A3">
        <w:rPr>
          <w:rFonts w:ascii="Palatino Linotype" w:hAnsi="Palatino Linotype" w:cs="Tahoma"/>
          <w:sz w:val="22"/>
          <w:szCs w:val="24"/>
        </w:rPr>
        <w:t xml:space="preserve"> de dos mil veintidós, el Sujeto Obligado dio respuesta a la solicitud, a través del </w:t>
      </w:r>
      <w:r w:rsidRPr="006073A3">
        <w:rPr>
          <w:rFonts w:ascii="Palatino Linotype" w:hAnsi="Palatino Linotype" w:eastAsia="Calibri" w:cs="Tahoma"/>
          <w:bCs/>
          <w:sz w:val="22"/>
          <w:szCs w:val="22"/>
          <w:lang w:val="es-ES" w:eastAsia="en-US"/>
        </w:rPr>
        <w:t>Sistema de Acceso a la Información Mexiquense (SAIMEX), por medio de</w:t>
      </w:r>
      <w:r w:rsidRPr="006073A3" w:rsidR="001A3E89">
        <w:rPr>
          <w:rFonts w:ascii="Palatino Linotype" w:hAnsi="Palatino Linotype" w:eastAsia="Calibri" w:cs="Tahoma"/>
          <w:bCs/>
          <w:sz w:val="22"/>
          <w:szCs w:val="22"/>
          <w:lang w:val="es-ES" w:eastAsia="en-US"/>
        </w:rPr>
        <w:t xml:space="preserve"> </w:t>
      </w:r>
      <w:r w:rsidRPr="006073A3">
        <w:rPr>
          <w:rFonts w:ascii="Palatino Linotype" w:hAnsi="Palatino Linotype" w:eastAsia="Calibri" w:cs="Tahoma"/>
          <w:bCs/>
          <w:sz w:val="22"/>
          <w:szCs w:val="22"/>
          <w:lang w:val="es-ES" w:eastAsia="en-US"/>
        </w:rPr>
        <w:t>l</w:t>
      </w:r>
      <w:r w:rsidRPr="006073A3" w:rsidR="001A3E89">
        <w:rPr>
          <w:rFonts w:ascii="Palatino Linotype" w:hAnsi="Palatino Linotype" w:eastAsia="Calibri" w:cs="Tahoma"/>
          <w:bCs/>
          <w:sz w:val="22"/>
          <w:szCs w:val="22"/>
          <w:lang w:val="es-ES" w:eastAsia="en-US"/>
        </w:rPr>
        <w:t>os</w:t>
      </w:r>
      <w:r w:rsidRPr="006073A3">
        <w:rPr>
          <w:rFonts w:ascii="Palatino Linotype" w:hAnsi="Palatino Linotype" w:eastAsia="Calibri" w:cs="Tahoma"/>
          <w:bCs/>
          <w:sz w:val="22"/>
          <w:szCs w:val="22"/>
          <w:lang w:val="es-ES" w:eastAsia="en-US"/>
        </w:rPr>
        <w:t xml:space="preserve"> oficio</w:t>
      </w:r>
      <w:r w:rsidRPr="006073A3" w:rsidR="001A3E89">
        <w:rPr>
          <w:rFonts w:ascii="Palatino Linotype" w:hAnsi="Palatino Linotype" w:eastAsia="Calibri" w:cs="Tahoma"/>
          <w:bCs/>
          <w:sz w:val="22"/>
          <w:szCs w:val="22"/>
          <w:lang w:val="es-ES" w:eastAsia="en-US"/>
        </w:rPr>
        <w:t xml:space="preserve">s </w:t>
      </w:r>
      <w:r w:rsidRPr="006073A3" w:rsidR="00E25996">
        <w:rPr>
          <w:rFonts w:ascii="Palatino Linotype" w:hAnsi="Palatino Linotype" w:eastAsia="Calibri" w:cs="Tahoma"/>
          <w:bCs/>
          <w:sz w:val="22"/>
          <w:szCs w:val="22"/>
          <w:lang w:val="es-ES" w:eastAsia="en-US"/>
        </w:rPr>
        <w:t xml:space="preserve">que se describen a continuación: </w:t>
      </w:r>
    </w:p>
    <w:p w:rsidRPr="006073A3" w:rsidR="00E25996" w:rsidP="00BA31E6" w:rsidRDefault="00E25996" w14:paraId="0B22795E" w14:textId="77777777">
      <w:pPr>
        <w:spacing w:line="360" w:lineRule="auto"/>
        <w:jc w:val="both"/>
        <w:rPr>
          <w:rFonts w:ascii="Palatino Linotype" w:hAnsi="Palatino Linotype" w:eastAsia="Calibri" w:cs="Tahoma"/>
          <w:bCs/>
          <w:sz w:val="22"/>
          <w:szCs w:val="22"/>
          <w:lang w:val="es-ES" w:eastAsia="en-US"/>
        </w:rPr>
      </w:pPr>
    </w:p>
    <w:p w:rsidRPr="006073A3" w:rsidR="00F83C62" w:rsidP="00BA31E6" w:rsidRDefault="00970E8A" w14:paraId="7FA93F32" w14:textId="2DCD5DD4">
      <w:pPr>
        <w:spacing w:line="360" w:lineRule="auto"/>
        <w:jc w:val="both"/>
        <w:rPr>
          <w:rFonts w:ascii="Palatino Linotype" w:hAnsi="Palatino Linotype" w:eastAsia="Calibri" w:cs="Tahoma"/>
          <w:bCs/>
          <w:sz w:val="22"/>
          <w:szCs w:val="24"/>
          <w:lang w:val="es-ES" w:eastAsia="en-US"/>
        </w:rPr>
      </w:pPr>
      <w:r w:rsidRPr="006073A3">
        <w:rPr>
          <w:rFonts w:ascii="Palatino Linotype" w:hAnsi="Palatino Linotype" w:eastAsia="Calibri" w:cs="Tahoma"/>
          <w:bCs/>
          <w:sz w:val="22"/>
          <w:szCs w:val="24"/>
          <w:lang w:val="es-ES" w:eastAsia="en-US"/>
        </w:rPr>
        <w:t xml:space="preserve">i) </w:t>
      </w:r>
      <w:r w:rsidRPr="006073A3" w:rsidR="00F83C62">
        <w:rPr>
          <w:rFonts w:ascii="Palatino Linotype" w:hAnsi="Palatino Linotype" w:eastAsia="Calibri" w:cs="Tahoma"/>
          <w:bCs/>
          <w:sz w:val="22"/>
          <w:szCs w:val="24"/>
          <w:lang w:val="es-ES" w:eastAsia="en-US"/>
        </w:rPr>
        <w:t xml:space="preserve">Oficio No. </w:t>
      </w:r>
      <w:r w:rsidRPr="006073A3" w:rsidR="001A3E89">
        <w:rPr>
          <w:rFonts w:ascii="Palatino Linotype" w:hAnsi="Palatino Linotype" w:eastAsia="Calibri" w:cs="Tahoma"/>
          <w:bCs/>
          <w:sz w:val="22"/>
          <w:szCs w:val="24"/>
          <w:lang w:val="es-ES" w:eastAsia="en-US"/>
        </w:rPr>
        <w:t>DC/0470/2022</w:t>
      </w:r>
      <w:r w:rsidRPr="006073A3" w:rsidR="00455D37">
        <w:rPr>
          <w:rFonts w:ascii="Palatino Linotype" w:hAnsi="Palatino Linotype" w:eastAsia="Calibri" w:cs="Tahoma"/>
          <w:bCs/>
          <w:sz w:val="22"/>
          <w:szCs w:val="24"/>
          <w:lang w:val="es-ES" w:eastAsia="en-US"/>
        </w:rPr>
        <w:t xml:space="preserve">, emitido por </w:t>
      </w:r>
      <w:r w:rsidRPr="006073A3" w:rsidR="001A3E89">
        <w:rPr>
          <w:rFonts w:ascii="Palatino Linotype" w:hAnsi="Palatino Linotype" w:eastAsia="Calibri" w:cs="Tahoma"/>
          <w:bCs/>
          <w:sz w:val="22"/>
          <w:szCs w:val="24"/>
          <w:lang w:val="es-ES" w:eastAsia="en-US"/>
        </w:rPr>
        <w:t xml:space="preserve">la </w:t>
      </w:r>
      <w:r w:rsidRPr="006073A3" w:rsidR="00455D37">
        <w:rPr>
          <w:rFonts w:ascii="Palatino Linotype" w:hAnsi="Palatino Linotype" w:eastAsia="Calibri" w:cs="Tahoma"/>
          <w:bCs/>
          <w:sz w:val="22"/>
          <w:szCs w:val="24"/>
          <w:lang w:val="es-ES" w:eastAsia="en-US"/>
        </w:rPr>
        <w:t>Titular</w:t>
      </w:r>
      <w:r w:rsidRPr="006073A3" w:rsidR="001A3E89">
        <w:rPr>
          <w:rFonts w:ascii="Palatino Linotype" w:hAnsi="Palatino Linotype" w:eastAsia="Calibri" w:cs="Tahoma"/>
          <w:bCs/>
          <w:sz w:val="22"/>
          <w:szCs w:val="24"/>
          <w:lang w:val="es-ES" w:eastAsia="en-US"/>
        </w:rPr>
        <w:t xml:space="preserve"> de la Dirección de Cultura, de fecha once de mayo de dos mil veintidós</w:t>
      </w:r>
      <w:r w:rsidRPr="006073A3" w:rsidR="00455D37">
        <w:rPr>
          <w:rFonts w:ascii="Palatino Linotype" w:hAnsi="Palatino Linotype" w:eastAsia="Calibri" w:cs="Tahoma"/>
          <w:bCs/>
          <w:sz w:val="22"/>
          <w:szCs w:val="24"/>
          <w:lang w:val="es-ES" w:eastAsia="en-US"/>
        </w:rPr>
        <w:t>,</w:t>
      </w:r>
      <w:r w:rsidRPr="006073A3" w:rsidR="005700E1">
        <w:rPr>
          <w:rFonts w:ascii="Palatino Linotype" w:hAnsi="Palatino Linotype" w:eastAsia="Calibri" w:cs="Tahoma"/>
          <w:bCs/>
          <w:sz w:val="22"/>
          <w:szCs w:val="24"/>
          <w:lang w:val="es-ES" w:eastAsia="en-US"/>
        </w:rPr>
        <w:t xml:space="preserve"> </w:t>
      </w:r>
      <w:r w:rsidRPr="006073A3" w:rsidR="00E25996">
        <w:rPr>
          <w:rFonts w:ascii="Palatino Linotype" w:hAnsi="Palatino Linotype" w:eastAsia="Calibri" w:cs="Tahoma"/>
          <w:bCs/>
          <w:sz w:val="22"/>
          <w:szCs w:val="24"/>
          <w:lang w:val="es-ES" w:eastAsia="en-US"/>
        </w:rPr>
        <w:t>e</w:t>
      </w:r>
      <w:r w:rsidRPr="006073A3" w:rsidR="00F83C62">
        <w:rPr>
          <w:rFonts w:ascii="Palatino Linotype" w:hAnsi="Palatino Linotype" w:eastAsia="Calibri" w:cs="Tahoma"/>
          <w:bCs/>
          <w:sz w:val="22"/>
          <w:szCs w:val="24"/>
          <w:lang w:val="es-ES" w:eastAsia="en-US"/>
        </w:rPr>
        <w:t>l</w:t>
      </w:r>
      <w:r w:rsidRPr="006073A3" w:rsidR="00E25996">
        <w:rPr>
          <w:rFonts w:ascii="Palatino Linotype" w:hAnsi="Palatino Linotype" w:eastAsia="Calibri" w:cs="Tahoma"/>
          <w:bCs/>
          <w:sz w:val="22"/>
          <w:szCs w:val="24"/>
          <w:lang w:val="es-ES" w:eastAsia="en-US"/>
        </w:rPr>
        <w:t xml:space="preserve"> cual </w:t>
      </w:r>
      <w:r w:rsidRPr="006073A3" w:rsidR="00F83C62">
        <w:rPr>
          <w:rFonts w:ascii="Palatino Linotype" w:hAnsi="Palatino Linotype" w:eastAsia="Calibri" w:cs="Tahoma"/>
          <w:bCs/>
          <w:sz w:val="22"/>
          <w:szCs w:val="24"/>
          <w:lang w:val="es-ES" w:eastAsia="en-US"/>
        </w:rPr>
        <w:t xml:space="preserve">señala lo </w:t>
      </w:r>
      <w:r w:rsidRPr="006073A3" w:rsidR="00455D37">
        <w:rPr>
          <w:rFonts w:ascii="Palatino Linotype" w:hAnsi="Palatino Linotype" w:eastAsia="Calibri" w:cs="Tahoma"/>
          <w:bCs/>
          <w:sz w:val="22"/>
          <w:szCs w:val="24"/>
          <w:lang w:val="es-ES" w:eastAsia="en-US"/>
        </w:rPr>
        <w:t>siguiente:</w:t>
      </w:r>
    </w:p>
    <w:p w:rsidRPr="006073A3" w:rsidR="00970E8A" w:rsidP="00BA31E6" w:rsidRDefault="00970E8A" w14:paraId="03B34457" w14:textId="77777777">
      <w:pPr>
        <w:spacing w:line="360" w:lineRule="auto"/>
        <w:jc w:val="both"/>
        <w:rPr>
          <w:rFonts w:ascii="Palatino Linotype" w:hAnsi="Palatino Linotype" w:eastAsia="Calibri" w:cs="Tahoma"/>
          <w:bCs/>
          <w:szCs w:val="22"/>
          <w:lang w:val="es-ES" w:eastAsia="en-US"/>
        </w:rPr>
      </w:pPr>
    </w:p>
    <w:p w:rsidRPr="006073A3" w:rsidR="00F83C62" w:rsidP="00BA31E6" w:rsidRDefault="00F83C62" w14:paraId="2DEDD627" w14:textId="03CBFC50">
      <w:pPr>
        <w:spacing w:line="360" w:lineRule="auto"/>
        <w:ind w:left="567" w:right="567"/>
        <w:jc w:val="both"/>
        <w:rPr>
          <w:rFonts w:ascii="Palatino Linotype" w:hAnsi="Palatino Linotype" w:eastAsia="Calibri" w:cs="Tahoma"/>
          <w:bCs/>
          <w:i/>
          <w:iCs/>
          <w:lang w:val="es-ES" w:eastAsia="en-US"/>
        </w:rPr>
      </w:pPr>
      <w:r w:rsidRPr="006073A3">
        <w:rPr>
          <w:rFonts w:ascii="Palatino Linotype" w:hAnsi="Palatino Linotype" w:eastAsia="Calibri" w:cs="Tahoma"/>
          <w:bCs/>
          <w:i/>
          <w:iCs/>
          <w:lang w:val="es-ES" w:eastAsia="en-US"/>
        </w:rPr>
        <w:t>“…</w:t>
      </w:r>
    </w:p>
    <w:p w:rsidRPr="006073A3" w:rsidR="00F83C62" w:rsidP="00BA31E6" w:rsidRDefault="00F83C62" w14:paraId="066A2F87" w14:textId="712CA144">
      <w:pPr>
        <w:spacing w:line="360" w:lineRule="auto"/>
        <w:ind w:left="567" w:right="567"/>
        <w:jc w:val="both"/>
        <w:rPr>
          <w:rFonts w:ascii="Palatino Linotype" w:hAnsi="Palatino Linotype" w:eastAsia="Calibri" w:cs="Tahoma"/>
          <w:bCs/>
          <w:i/>
          <w:iCs/>
          <w:lang w:val="es-ES" w:eastAsia="en-US"/>
        </w:rPr>
      </w:pPr>
      <w:r w:rsidRPr="006073A3">
        <w:rPr>
          <w:rFonts w:ascii="Palatino Linotype" w:hAnsi="Palatino Linotype" w:eastAsia="Calibri" w:cs="Tahoma"/>
          <w:bCs/>
          <w:i/>
          <w:iCs/>
          <w:lang w:val="es-ES" w:eastAsia="en-US"/>
        </w:rPr>
        <w:t>Al respecto le informo que, con fundamento en los artículos 5.52 y fracción I del artículo 5.54 de la Gaceta</w:t>
      </w:r>
      <w:r w:rsidRPr="006073A3" w:rsidR="008E54E6">
        <w:rPr>
          <w:rFonts w:ascii="Palatino Linotype" w:hAnsi="Palatino Linotype" w:eastAsia="Calibri" w:cs="Tahoma"/>
          <w:bCs/>
          <w:i/>
          <w:iCs/>
          <w:lang w:val="es-ES" w:eastAsia="en-US"/>
        </w:rPr>
        <w:t xml:space="preserve"> Municipal la Dirección de Administración es la encargada de regular y controlar el horario laboral de todos los Servidores Públicos. </w:t>
      </w:r>
    </w:p>
    <w:p w:rsidRPr="006073A3" w:rsidR="00970E8A" w:rsidP="00BA31E6" w:rsidRDefault="00970E8A" w14:paraId="5833A224" w14:textId="77777777">
      <w:pPr>
        <w:spacing w:line="360" w:lineRule="auto"/>
        <w:ind w:left="567" w:right="567"/>
        <w:jc w:val="both"/>
        <w:rPr>
          <w:rFonts w:ascii="Palatino Linotype" w:hAnsi="Palatino Linotype" w:eastAsia="Calibri" w:cs="Tahoma"/>
          <w:bCs/>
          <w:i/>
          <w:iCs/>
          <w:lang w:val="es-ES" w:eastAsia="en-US"/>
        </w:rPr>
      </w:pPr>
    </w:p>
    <w:p w:rsidRPr="006073A3" w:rsidR="008E54E6" w:rsidP="00BA31E6" w:rsidRDefault="008E54E6" w14:paraId="743F7698" w14:textId="1338EA9B">
      <w:pPr>
        <w:spacing w:line="360" w:lineRule="auto"/>
        <w:ind w:left="567" w:right="567"/>
        <w:jc w:val="both"/>
        <w:rPr>
          <w:rFonts w:ascii="Palatino Linotype" w:hAnsi="Palatino Linotype" w:eastAsia="Calibri" w:cs="Tahoma"/>
          <w:bCs/>
          <w:i/>
          <w:iCs/>
          <w:lang w:val="es-ES" w:eastAsia="en-US"/>
        </w:rPr>
      </w:pPr>
      <w:r w:rsidRPr="006073A3">
        <w:rPr>
          <w:rFonts w:ascii="Palatino Linotype" w:hAnsi="Palatino Linotype" w:eastAsia="Calibri" w:cs="Tahoma"/>
          <w:bCs/>
          <w:i/>
          <w:iCs/>
          <w:lang w:val="es-ES" w:eastAsia="en-US"/>
        </w:rPr>
        <w:t xml:space="preserve">Con referencia de la fundamentación anterior de la Gaceta Municipal que a la letra dice: </w:t>
      </w:r>
    </w:p>
    <w:p w:rsidRPr="006073A3" w:rsidR="008E54E6" w:rsidP="00BA31E6" w:rsidRDefault="008E54E6" w14:paraId="098D0046" w14:textId="3DAFD049">
      <w:pPr>
        <w:spacing w:line="360" w:lineRule="auto"/>
        <w:ind w:left="567" w:right="567"/>
        <w:jc w:val="both"/>
        <w:rPr>
          <w:rFonts w:ascii="Palatino Linotype" w:hAnsi="Palatino Linotype" w:eastAsia="Calibri" w:cs="Tahoma"/>
          <w:bCs/>
          <w:i/>
          <w:iCs/>
          <w:lang w:val="es-ES" w:eastAsia="en-US"/>
        </w:rPr>
      </w:pPr>
      <w:r w:rsidRPr="006073A3">
        <w:rPr>
          <w:rFonts w:ascii="Palatino Linotype" w:hAnsi="Palatino Linotype" w:eastAsia="Calibri" w:cs="Tahoma"/>
          <w:bCs/>
          <w:i/>
          <w:iCs/>
          <w:lang w:val="es-ES" w:eastAsia="en-US"/>
        </w:rPr>
        <w:t>Artículo 5.52.- El horario que regirá en el Ayuntamiento y unidades administrativas, y que se realizará de lunes a viernes será:</w:t>
      </w:r>
    </w:p>
    <w:p w:rsidRPr="006073A3" w:rsidR="008E54E6" w:rsidP="00BA31E6" w:rsidRDefault="008E54E6" w14:paraId="1CD65078" w14:textId="64D9DE2A">
      <w:pPr>
        <w:spacing w:line="360" w:lineRule="auto"/>
        <w:ind w:left="567" w:right="567"/>
        <w:jc w:val="both"/>
        <w:rPr>
          <w:rFonts w:ascii="Palatino Linotype" w:hAnsi="Palatino Linotype" w:eastAsia="Calibri" w:cs="Tahoma"/>
          <w:bCs/>
          <w:i/>
          <w:iCs/>
          <w:lang w:val="es-ES" w:eastAsia="en-US"/>
        </w:rPr>
      </w:pPr>
    </w:p>
    <w:p w:rsidRPr="006073A3" w:rsidR="008E54E6" w:rsidP="00BA31E6" w:rsidRDefault="008E54E6" w14:paraId="152CD18B" w14:textId="119FB6B6">
      <w:pPr>
        <w:spacing w:line="360" w:lineRule="auto"/>
        <w:ind w:left="567" w:right="567"/>
        <w:jc w:val="both"/>
        <w:rPr>
          <w:rFonts w:ascii="Palatino Linotype" w:hAnsi="Palatino Linotype" w:eastAsia="Calibri" w:cs="Tahoma"/>
          <w:bCs/>
          <w:i/>
          <w:iCs/>
          <w:lang w:val="es-ES" w:eastAsia="en-US"/>
        </w:rPr>
      </w:pPr>
      <w:r w:rsidRPr="006073A3">
        <w:rPr>
          <w:rFonts w:ascii="Palatino Linotype" w:hAnsi="Palatino Linotype" w:eastAsia="Calibri" w:cs="Tahoma"/>
          <w:bCs/>
          <w:i/>
          <w:iCs/>
          <w:lang w:val="es-ES" w:eastAsia="en-US"/>
        </w:rPr>
        <w:t>De las 09:00 a las 18:00 horas para quienes tengan jornada laboral de 9 horas;</w:t>
      </w:r>
    </w:p>
    <w:p w:rsidRPr="006073A3" w:rsidR="008E54E6" w:rsidP="00BA31E6" w:rsidRDefault="008E54E6" w14:paraId="3433900B" w14:textId="77777777">
      <w:pPr>
        <w:spacing w:line="360" w:lineRule="auto"/>
        <w:ind w:left="567" w:right="567"/>
        <w:jc w:val="both"/>
        <w:rPr>
          <w:rFonts w:ascii="Palatino Linotype" w:hAnsi="Palatino Linotype" w:eastAsia="Calibri" w:cs="Tahoma"/>
          <w:bCs/>
          <w:i/>
          <w:iCs/>
          <w:lang w:val="es-ES" w:eastAsia="en-US"/>
        </w:rPr>
      </w:pPr>
      <w:r w:rsidRPr="006073A3">
        <w:rPr>
          <w:rFonts w:ascii="Palatino Linotype" w:hAnsi="Palatino Linotype" w:eastAsia="Calibri" w:cs="Tahoma"/>
          <w:bCs/>
          <w:i/>
          <w:iCs/>
          <w:lang w:val="es-ES" w:eastAsia="en-US"/>
        </w:rPr>
        <w:t>De las 08:00 a las 16:00 horas para quienes tengan jornada laboral de 8 horas: y</w:t>
      </w:r>
    </w:p>
    <w:p w:rsidRPr="006073A3" w:rsidR="008E54E6" w:rsidP="00BA31E6" w:rsidRDefault="008E54E6" w14:paraId="5D5E1B70" w14:textId="7C048513">
      <w:pPr>
        <w:spacing w:line="360" w:lineRule="auto"/>
        <w:ind w:left="567" w:right="567"/>
        <w:jc w:val="both"/>
        <w:rPr>
          <w:rFonts w:ascii="Palatino Linotype" w:hAnsi="Palatino Linotype" w:eastAsia="Calibri" w:cs="Tahoma"/>
          <w:bCs/>
          <w:i/>
          <w:iCs/>
          <w:lang w:val="es-ES" w:eastAsia="en-US"/>
        </w:rPr>
      </w:pPr>
      <w:r w:rsidRPr="006073A3">
        <w:rPr>
          <w:rFonts w:ascii="Palatino Linotype" w:hAnsi="Palatino Linotype" w:eastAsia="Calibri" w:cs="Tahoma"/>
          <w:bCs/>
          <w:i/>
          <w:iCs/>
          <w:lang w:val="es-ES" w:eastAsia="en-US"/>
        </w:rPr>
        <w:t>De las 09:00 a las 16:00 horas para quienes tengan jornada laboral de 7 horas</w:t>
      </w:r>
      <w:r w:rsidRPr="006073A3" w:rsidR="005700E1">
        <w:rPr>
          <w:rFonts w:ascii="Palatino Linotype" w:hAnsi="Palatino Linotype" w:eastAsia="Calibri" w:cs="Tahoma"/>
          <w:bCs/>
          <w:i/>
          <w:iCs/>
          <w:lang w:val="es-ES" w:eastAsia="en-US"/>
        </w:rPr>
        <w:t>.</w:t>
      </w:r>
    </w:p>
    <w:p w:rsidRPr="006073A3" w:rsidR="005700E1" w:rsidP="00BA31E6" w:rsidRDefault="005700E1" w14:paraId="54A5CB7D" w14:textId="45CF81C3">
      <w:pPr>
        <w:spacing w:line="360" w:lineRule="auto"/>
        <w:ind w:left="567" w:right="567"/>
        <w:jc w:val="both"/>
        <w:rPr>
          <w:rFonts w:ascii="Palatino Linotype" w:hAnsi="Palatino Linotype" w:eastAsia="Calibri" w:cs="Tahoma"/>
          <w:bCs/>
          <w:i/>
          <w:iCs/>
          <w:lang w:val="es-ES" w:eastAsia="en-US"/>
        </w:rPr>
      </w:pPr>
    </w:p>
    <w:p w:rsidRPr="006073A3" w:rsidR="005700E1" w:rsidP="00BA31E6" w:rsidRDefault="005700E1" w14:paraId="44B1E184" w14:textId="003CFF06">
      <w:pPr>
        <w:spacing w:line="360" w:lineRule="auto"/>
        <w:ind w:left="567" w:right="567"/>
        <w:jc w:val="both"/>
        <w:rPr>
          <w:rFonts w:ascii="Palatino Linotype" w:hAnsi="Palatino Linotype" w:eastAsia="Calibri" w:cs="Tahoma"/>
          <w:bCs/>
          <w:i/>
          <w:iCs/>
          <w:lang w:val="es-ES" w:eastAsia="en-US"/>
        </w:rPr>
      </w:pPr>
      <w:r w:rsidRPr="006073A3">
        <w:rPr>
          <w:rFonts w:ascii="Palatino Linotype" w:hAnsi="Palatino Linotype" w:eastAsia="Calibri" w:cs="Tahoma"/>
          <w:bCs/>
          <w:i/>
          <w:iCs/>
          <w:lang w:val="es-ES" w:eastAsia="en-US"/>
        </w:rPr>
        <w:t xml:space="preserve">Artículo 5.54.- El control de asistencia de las y los servidores públicos, se sujetará a las siguientes disposiciones generales: </w:t>
      </w:r>
    </w:p>
    <w:p w:rsidRPr="006073A3" w:rsidR="005700E1" w:rsidP="00BA31E6" w:rsidRDefault="005700E1" w14:paraId="5635FEA4" w14:textId="77777777">
      <w:pPr>
        <w:pStyle w:val="Prrafodelista"/>
        <w:numPr>
          <w:ilvl w:val="0"/>
          <w:numId w:val="3"/>
        </w:numPr>
        <w:spacing w:line="360" w:lineRule="auto"/>
        <w:ind w:left="993" w:right="567" w:hanging="437"/>
        <w:jc w:val="both"/>
        <w:rPr>
          <w:rFonts w:ascii="Palatino Linotype" w:hAnsi="Palatino Linotype" w:eastAsia="Calibri" w:cs="Tahoma"/>
          <w:bCs/>
          <w:i/>
          <w:iCs/>
          <w:sz w:val="20"/>
          <w:szCs w:val="20"/>
          <w:lang w:val="es-ES" w:eastAsia="en-US"/>
        </w:rPr>
      </w:pPr>
      <w:r w:rsidRPr="006073A3">
        <w:rPr>
          <w:rFonts w:ascii="Palatino Linotype" w:hAnsi="Palatino Linotype" w:eastAsia="Calibri" w:cs="Tahoma"/>
          <w:bCs/>
          <w:i/>
          <w:iCs/>
          <w:sz w:val="20"/>
          <w:szCs w:val="20"/>
          <w:lang w:val="es-ES" w:eastAsia="en-US"/>
        </w:rPr>
        <w:t>El control se llevará mediante lectores ópticos, tarjetas, listas de asistencia o por cualquier otro sistema que disponga la Dirección de Administración.</w:t>
      </w:r>
    </w:p>
    <w:p w:rsidRPr="006073A3" w:rsidR="005700E1" w:rsidP="00BA31E6" w:rsidRDefault="005700E1" w14:paraId="68C275A8" w14:textId="77777777">
      <w:pPr>
        <w:spacing w:line="360" w:lineRule="auto"/>
        <w:ind w:left="567" w:right="567"/>
        <w:jc w:val="both"/>
        <w:rPr>
          <w:rFonts w:ascii="Palatino Linotype" w:hAnsi="Palatino Linotype" w:eastAsia="Calibri" w:cs="Tahoma"/>
          <w:bCs/>
          <w:i/>
          <w:iCs/>
          <w:lang w:val="es-ES" w:eastAsia="en-US"/>
        </w:rPr>
      </w:pPr>
      <w:r w:rsidRPr="006073A3">
        <w:rPr>
          <w:rFonts w:ascii="Palatino Linotype" w:hAnsi="Palatino Linotype" w:eastAsia="Calibri" w:cs="Tahoma"/>
          <w:bCs/>
          <w:i/>
          <w:iCs/>
          <w:lang w:val="es-ES" w:eastAsia="en-US"/>
        </w:rPr>
        <w:t>…”</w:t>
      </w:r>
    </w:p>
    <w:p w:rsidRPr="006073A3" w:rsidR="00E25996" w:rsidP="00BA31E6" w:rsidRDefault="00E25996" w14:paraId="2581BCF1" w14:textId="303D138B">
      <w:pPr>
        <w:spacing w:line="360" w:lineRule="auto"/>
        <w:ind w:right="567"/>
        <w:jc w:val="both"/>
        <w:rPr>
          <w:rFonts w:ascii="Palatino Linotype" w:hAnsi="Palatino Linotype" w:eastAsia="Calibri" w:cs="Tahoma"/>
          <w:bCs/>
          <w:i/>
          <w:iCs/>
          <w:szCs w:val="22"/>
          <w:lang w:val="es-ES" w:eastAsia="en-US"/>
        </w:rPr>
      </w:pPr>
    </w:p>
    <w:p w:rsidRPr="006073A3" w:rsidR="00E25996" w:rsidP="00BA31E6" w:rsidRDefault="00970E8A" w14:paraId="3DB41676" w14:textId="22292E7B">
      <w:pPr>
        <w:spacing w:line="360" w:lineRule="auto"/>
        <w:jc w:val="both"/>
        <w:rPr>
          <w:rFonts w:ascii="Palatino Linotype" w:hAnsi="Palatino Linotype" w:eastAsia="Calibri" w:cs="Tahoma"/>
          <w:bCs/>
          <w:sz w:val="22"/>
          <w:szCs w:val="22"/>
          <w:lang w:val="es-ES" w:eastAsia="en-US"/>
        </w:rPr>
      </w:pPr>
      <w:r w:rsidRPr="006073A3">
        <w:rPr>
          <w:rFonts w:ascii="Palatino Linotype" w:hAnsi="Palatino Linotype" w:eastAsia="Calibri" w:cs="Tahoma"/>
          <w:bCs/>
          <w:sz w:val="22"/>
          <w:szCs w:val="22"/>
          <w:lang w:val="es-ES" w:eastAsia="en-US"/>
        </w:rPr>
        <w:t xml:space="preserve">ii) </w:t>
      </w:r>
      <w:r w:rsidRPr="006073A3" w:rsidR="005700E1">
        <w:rPr>
          <w:rFonts w:ascii="Palatino Linotype" w:hAnsi="Palatino Linotype" w:eastAsia="Calibri" w:cs="Tahoma"/>
          <w:bCs/>
          <w:sz w:val="22"/>
          <w:szCs w:val="22"/>
          <w:lang w:val="es-ES" w:eastAsia="en-US"/>
        </w:rPr>
        <w:t xml:space="preserve">Oficio No. </w:t>
      </w:r>
      <w:r w:rsidRPr="006073A3" w:rsidR="00E25996">
        <w:rPr>
          <w:rFonts w:ascii="Palatino Linotype" w:hAnsi="Palatino Linotype" w:eastAsia="Calibri" w:cs="Tahoma"/>
          <w:bCs/>
          <w:sz w:val="22"/>
          <w:szCs w:val="22"/>
          <w:lang w:val="es-ES" w:eastAsia="en-US"/>
        </w:rPr>
        <w:t xml:space="preserve">DA/03183/2022; suscrito por el </w:t>
      </w:r>
      <w:r w:rsidRPr="006073A3" w:rsidR="00587D82">
        <w:rPr>
          <w:rFonts w:ascii="Palatino Linotype" w:hAnsi="Palatino Linotype" w:eastAsia="Calibri" w:cs="Tahoma"/>
          <w:bCs/>
          <w:sz w:val="22"/>
          <w:szCs w:val="22"/>
          <w:lang w:val="es-ES" w:eastAsia="en-US"/>
        </w:rPr>
        <w:t>director</w:t>
      </w:r>
      <w:r w:rsidRPr="006073A3" w:rsidR="00E25996">
        <w:rPr>
          <w:rFonts w:ascii="Palatino Linotype" w:hAnsi="Palatino Linotype" w:eastAsia="Calibri" w:cs="Tahoma"/>
          <w:bCs/>
          <w:sz w:val="22"/>
          <w:szCs w:val="22"/>
          <w:lang w:val="es-ES" w:eastAsia="en-US"/>
        </w:rPr>
        <w:t xml:space="preserve"> de Administración de fecha treinta de mayo de dos mil veintidós</w:t>
      </w:r>
      <w:r w:rsidRPr="006073A3" w:rsidR="005700E1">
        <w:rPr>
          <w:rFonts w:ascii="Palatino Linotype" w:hAnsi="Palatino Linotype" w:eastAsia="Calibri" w:cs="Tahoma"/>
          <w:bCs/>
          <w:sz w:val="22"/>
          <w:szCs w:val="22"/>
          <w:lang w:val="es-ES" w:eastAsia="en-US"/>
        </w:rPr>
        <w:t xml:space="preserve"> el cual señala lo siguiente:</w:t>
      </w:r>
    </w:p>
    <w:p w:rsidRPr="006073A3" w:rsidR="005700E1" w:rsidP="00BA31E6" w:rsidRDefault="005700E1" w14:paraId="7EEE608E" w14:textId="77777777">
      <w:pPr>
        <w:spacing w:line="360" w:lineRule="auto"/>
        <w:ind w:left="360" w:right="567"/>
        <w:jc w:val="both"/>
        <w:rPr>
          <w:rFonts w:ascii="Palatino Linotype" w:hAnsi="Palatino Linotype" w:eastAsia="Calibri" w:cs="Tahoma"/>
          <w:bCs/>
          <w:i/>
          <w:iCs/>
          <w:szCs w:val="22"/>
          <w:lang w:val="es-ES" w:eastAsia="en-US"/>
        </w:rPr>
      </w:pPr>
    </w:p>
    <w:p w:rsidRPr="006073A3" w:rsidR="005700E1" w:rsidP="00BA31E6" w:rsidRDefault="005700E1" w14:paraId="42785E5E" w14:textId="4B6F9BBC">
      <w:pPr>
        <w:spacing w:line="360" w:lineRule="auto"/>
        <w:ind w:left="567" w:right="567"/>
        <w:jc w:val="both"/>
        <w:rPr>
          <w:rFonts w:ascii="Palatino Linotype" w:hAnsi="Palatino Linotype" w:eastAsia="Calibri" w:cs="Tahoma"/>
          <w:bCs/>
          <w:i/>
          <w:iCs/>
          <w:szCs w:val="22"/>
          <w:lang w:val="es-ES" w:eastAsia="en-US"/>
        </w:rPr>
      </w:pPr>
      <w:r w:rsidRPr="006073A3">
        <w:rPr>
          <w:rFonts w:ascii="Palatino Linotype" w:hAnsi="Palatino Linotype" w:eastAsia="Calibri" w:cs="Tahoma"/>
          <w:bCs/>
          <w:i/>
          <w:iCs/>
          <w:szCs w:val="22"/>
          <w:lang w:val="es-ES" w:eastAsia="en-US"/>
        </w:rPr>
        <w:t>“</w:t>
      </w:r>
      <w:r w:rsidRPr="006073A3" w:rsidR="00C354DA">
        <w:rPr>
          <w:rFonts w:ascii="Palatino Linotype" w:hAnsi="Palatino Linotype" w:eastAsia="Calibri" w:cs="Tahoma"/>
          <w:bCs/>
          <w:i/>
          <w:iCs/>
          <w:szCs w:val="22"/>
          <w:lang w:val="es-ES" w:eastAsia="en-US"/>
        </w:rPr>
        <w:t>Quién</w:t>
      </w:r>
      <w:r w:rsidRPr="006073A3">
        <w:rPr>
          <w:rFonts w:ascii="Palatino Linotype" w:hAnsi="Palatino Linotype" w:eastAsia="Calibri" w:cs="Tahoma"/>
          <w:bCs/>
          <w:i/>
          <w:iCs/>
          <w:szCs w:val="22"/>
          <w:lang w:val="es-ES" w:eastAsia="en-US"/>
        </w:rPr>
        <w:t xml:space="preserve"> y cómo se controla el horario laboral de los trabajadores de la Dirección de Cultura. </w:t>
      </w:r>
      <w:r w:rsidRPr="006073A3" w:rsidR="00C354DA">
        <w:rPr>
          <w:rFonts w:ascii="Palatino Linotype" w:hAnsi="Palatino Linotype" w:eastAsia="Calibri" w:cs="Tahoma"/>
          <w:bCs/>
          <w:i/>
          <w:iCs/>
          <w:szCs w:val="22"/>
          <w:lang w:val="es-ES" w:eastAsia="en-US"/>
        </w:rPr>
        <w:t>del Ayuntamiento de Metepec?</w:t>
      </w:r>
      <w:r w:rsidRPr="006073A3">
        <w:rPr>
          <w:rFonts w:ascii="Palatino Linotype" w:hAnsi="Palatino Linotype" w:eastAsia="Calibri" w:cs="Tahoma"/>
          <w:bCs/>
          <w:i/>
          <w:iCs/>
          <w:szCs w:val="22"/>
          <w:lang w:val="es-ES" w:eastAsia="en-US"/>
        </w:rPr>
        <w:t>”.</w:t>
      </w:r>
    </w:p>
    <w:p w:rsidRPr="006073A3" w:rsidR="00C90748" w:rsidP="00BA31E6" w:rsidRDefault="00C90748" w14:paraId="13B64E3F" w14:textId="77777777">
      <w:pPr>
        <w:spacing w:line="360" w:lineRule="auto"/>
        <w:ind w:left="567" w:right="567"/>
        <w:jc w:val="both"/>
        <w:rPr>
          <w:rFonts w:ascii="Palatino Linotype" w:hAnsi="Palatino Linotype" w:eastAsia="Calibri" w:cs="Tahoma"/>
          <w:bCs/>
          <w:i/>
          <w:iCs/>
          <w:szCs w:val="22"/>
          <w:lang w:val="es-ES" w:eastAsia="en-US"/>
        </w:rPr>
      </w:pPr>
    </w:p>
    <w:p w:rsidRPr="006073A3" w:rsidR="00C354DA" w:rsidP="00BA31E6" w:rsidRDefault="00C354DA" w14:paraId="09A2932E" w14:textId="0ED4A616">
      <w:pPr>
        <w:spacing w:line="360" w:lineRule="auto"/>
        <w:ind w:left="567" w:right="567"/>
        <w:jc w:val="both"/>
        <w:rPr>
          <w:rFonts w:ascii="Palatino Linotype" w:hAnsi="Palatino Linotype" w:eastAsia="Calibri" w:cs="Tahoma"/>
          <w:bCs/>
          <w:i/>
          <w:iCs/>
          <w:szCs w:val="22"/>
          <w:lang w:val="es-ES" w:eastAsia="en-US"/>
        </w:rPr>
      </w:pPr>
      <w:r w:rsidRPr="006073A3">
        <w:rPr>
          <w:rFonts w:ascii="Palatino Linotype" w:hAnsi="Palatino Linotype" w:eastAsia="Calibri" w:cs="Tahoma"/>
          <w:bCs/>
          <w:i/>
          <w:iCs/>
          <w:szCs w:val="22"/>
          <w:lang w:val="es-ES" w:eastAsia="en-US"/>
        </w:rPr>
        <w:t xml:space="preserve">Al respecto, la subdirección de Recursos Humanos informa lo siguiente: </w:t>
      </w:r>
    </w:p>
    <w:p w:rsidRPr="006073A3" w:rsidR="00C90748" w:rsidP="00BA31E6" w:rsidRDefault="00C90748" w14:paraId="0EF44108" w14:textId="77777777">
      <w:pPr>
        <w:spacing w:line="360" w:lineRule="auto"/>
        <w:ind w:left="567" w:right="567"/>
        <w:jc w:val="both"/>
        <w:rPr>
          <w:rFonts w:ascii="Palatino Linotype" w:hAnsi="Palatino Linotype" w:eastAsia="Calibri" w:cs="Tahoma"/>
          <w:bCs/>
          <w:i/>
          <w:iCs/>
          <w:szCs w:val="22"/>
          <w:lang w:val="es-ES" w:eastAsia="en-US"/>
        </w:rPr>
      </w:pPr>
    </w:p>
    <w:tbl>
      <w:tblPr>
        <w:tblStyle w:val="Tablaconcuadrcula"/>
        <w:tblW w:w="0" w:type="auto"/>
        <w:tblInd w:w="562" w:type="dxa"/>
        <w:tblLook w:val="04A0" w:firstRow="1" w:lastRow="0" w:firstColumn="1" w:lastColumn="0" w:noHBand="0" w:noVBand="1"/>
      </w:tblPr>
      <w:tblGrid>
        <w:gridCol w:w="1862"/>
        <w:gridCol w:w="6278"/>
      </w:tblGrid>
      <w:tr w:rsidRPr="006073A3" w:rsidR="00C354DA" w:rsidTr="00C90748" w14:paraId="4C5E51DE" w14:textId="77777777">
        <w:tc>
          <w:tcPr>
            <w:tcW w:w="1660" w:type="dxa"/>
          </w:tcPr>
          <w:p w:rsidRPr="006073A3" w:rsidR="00C354DA" w:rsidP="00BA31E6" w:rsidRDefault="00C354DA" w14:paraId="59D8E2E6" w14:textId="5DC025C0">
            <w:pPr>
              <w:spacing w:line="360" w:lineRule="auto"/>
              <w:ind w:left="567" w:right="567"/>
              <w:jc w:val="both"/>
              <w:rPr>
                <w:rFonts w:ascii="Palatino Linotype" w:hAnsi="Palatino Linotype" w:eastAsia="Calibri" w:cs="Tahoma"/>
                <w:bCs/>
                <w:i/>
                <w:iCs/>
                <w:szCs w:val="22"/>
                <w:lang w:eastAsia="en-US"/>
              </w:rPr>
            </w:pPr>
            <w:r w:rsidRPr="006073A3">
              <w:rPr>
                <w:rFonts w:ascii="Palatino Linotype" w:hAnsi="Palatino Linotype" w:eastAsia="Calibri" w:cs="Tahoma"/>
                <w:bCs/>
                <w:i/>
                <w:iCs/>
                <w:szCs w:val="22"/>
                <w:lang w:eastAsia="en-US"/>
              </w:rPr>
              <w:t>Quién</w:t>
            </w:r>
          </w:p>
        </w:tc>
        <w:tc>
          <w:tcPr>
            <w:tcW w:w="6278" w:type="dxa"/>
          </w:tcPr>
          <w:p w:rsidRPr="006073A3" w:rsidR="00C354DA" w:rsidP="00BA31E6" w:rsidRDefault="00C354DA" w14:paraId="70857ECC" w14:textId="3BE0FE2E">
            <w:pPr>
              <w:spacing w:line="360" w:lineRule="auto"/>
              <w:ind w:left="567" w:right="567"/>
              <w:jc w:val="both"/>
              <w:rPr>
                <w:rFonts w:ascii="Palatino Linotype" w:hAnsi="Palatino Linotype" w:eastAsia="Calibri" w:cs="Tahoma"/>
                <w:bCs/>
                <w:i/>
                <w:iCs/>
                <w:szCs w:val="22"/>
                <w:lang w:eastAsia="en-US"/>
              </w:rPr>
            </w:pPr>
            <w:r w:rsidRPr="006073A3">
              <w:rPr>
                <w:rFonts w:ascii="Palatino Linotype" w:hAnsi="Palatino Linotype" w:eastAsia="Calibri" w:cs="Tahoma"/>
                <w:bCs/>
                <w:i/>
                <w:iCs/>
                <w:szCs w:val="22"/>
                <w:lang w:eastAsia="en-US"/>
              </w:rPr>
              <w:t>El enlace administrativo de la Dirección de Cultura.</w:t>
            </w:r>
          </w:p>
        </w:tc>
      </w:tr>
      <w:tr w:rsidRPr="006073A3" w:rsidR="00C354DA" w:rsidTr="00C90748" w14:paraId="6596ED9D" w14:textId="77777777">
        <w:tc>
          <w:tcPr>
            <w:tcW w:w="1660" w:type="dxa"/>
          </w:tcPr>
          <w:p w:rsidRPr="006073A3" w:rsidR="00C354DA" w:rsidP="00BA31E6" w:rsidRDefault="00C354DA" w14:paraId="597791EE" w14:textId="11D85FB2">
            <w:pPr>
              <w:spacing w:line="360" w:lineRule="auto"/>
              <w:ind w:left="567" w:right="567"/>
              <w:jc w:val="both"/>
              <w:rPr>
                <w:rFonts w:ascii="Palatino Linotype" w:hAnsi="Palatino Linotype" w:eastAsia="Calibri" w:cs="Tahoma"/>
                <w:bCs/>
                <w:i/>
                <w:iCs/>
                <w:szCs w:val="22"/>
                <w:lang w:eastAsia="en-US"/>
              </w:rPr>
            </w:pPr>
            <w:r w:rsidRPr="006073A3">
              <w:rPr>
                <w:rFonts w:ascii="Palatino Linotype" w:hAnsi="Palatino Linotype" w:eastAsia="Calibri" w:cs="Tahoma"/>
                <w:bCs/>
                <w:i/>
                <w:iCs/>
                <w:szCs w:val="22"/>
                <w:lang w:eastAsia="en-US"/>
              </w:rPr>
              <w:t>cómo</w:t>
            </w:r>
          </w:p>
        </w:tc>
        <w:tc>
          <w:tcPr>
            <w:tcW w:w="6278" w:type="dxa"/>
          </w:tcPr>
          <w:p w:rsidRPr="006073A3" w:rsidR="00C354DA" w:rsidP="00BA31E6" w:rsidRDefault="00C354DA" w14:paraId="5B2640F5" w14:textId="0A02199B">
            <w:pPr>
              <w:spacing w:line="360" w:lineRule="auto"/>
              <w:ind w:left="567" w:right="567"/>
              <w:jc w:val="both"/>
              <w:rPr>
                <w:rFonts w:ascii="Palatino Linotype" w:hAnsi="Palatino Linotype" w:eastAsia="Calibri" w:cs="Tahoma"/>
                <w:bCs/>
                <w:i/>
                <w:iCs/>
                <w:szCs w:val="22"/>
                <w:lang w:eastAsia="en-US"/>
              </w:rPr>
            </w:pPr>
            <w:r w:rsidRPr="006073A3">
              <w:rPr>
                <w:rFonts w:ascii="Palatino Linotype" w:hAnsi="Palatino Linotype" w:eastAsia="Calibri" w:cs="Tahoma"/>
                <w:bCs/>
                <w:i/>
                <w:iCs/>
                <w:szCs w:val="22"/>
                <w:lang w:eastAsia="en-US"/>
              </w:rPr>
              <w:t>a través del formato que para tal fin estableció la Subdirección,</w:t>
            </w:r>
          </w:p>
        </w:tc>
      </w:tr>
    </w:tbl>
    <w:p w:rsidRPr="006073A3" w:rsidR="005700E1" w:rsidP="00BA31E6" w:rsidRDefault="005700E1" w14:paraId="2DF2F661" w14:textId="402EEA64">
      <w:pPr>
        <w:spacing w:line="360" w:lineRule="auto"/>
        <w:ind w:left="567" w:right="567"/>
        <w:jc w:val="both"/>
        <w:rPr>
          <w:rFonts w:ascii="Palatino Linotype" w:hAnsi="Palatino Linotype" w:eastAsia="Calibri" w:cs="Tahoma"/>
          <w:bCs/>
          <w:szCs w:val="22"/>
          <w:lang w:val="es-ES" w:eastAsia="en-US"/>
        </w:rPr>
      </w:pPr>
    </w:p>
    <w:p w:rsidRPr="006073A3" w:rsidR="00C354DA" w:rsidP="00BA31E6" w:rsidRDefault="00C354DA" w14:paraId="73558E57" w14:textId="4BAC6AA1">
      <w:pPr>
        <w:spacing w:line="360" w:lineRule="auto"/>
        <w:ind w:left="567" w:right="567"/>
        <w:jc w:val="both"/>
        <w:rPr>
          <w:rFonts w:ascii="Palatino Linotype" w:hAnsi="Palatino Linotype" w:eastAsia="Calibri" w:cs="Tahoma"/>
          <w:bCs/>
          <w:i/>
          <w:iCs/>
          <w:szCs w:val="22"/>
          <w:lang w:val="es-ES" w:eastAsia="en-US"/>
        </w:rPr>
      </w:pPr>
      <w:r w:rsidRPr="006073A3">
        <w:rPr>
          <w:rFonts w:ascii="Palatino Linotype" w:hAnsi="Palatino Linotype" w:eastAsia="Calibri" w:cs="Tahoma"/>
          <w:bCs/>
          <w:i/>
          <w:iCs/>
          <w:szCs w:val="22"/>
          <w:lang w:val="es-ES" w:eastAsia="en-US"/>
        </w:rPr>
        <w:t>Lo anterior con fundamento en lo establecido por los artículos 12, 18, 19, 59 fracciones I y II, y 160 de la Ley de Transparencia y Acceso a la Información Pública del Estado de México y Municipios.</w:t>
      </w:r>
      <w:r w:rsidRPr="006073A3" w:rsidR="00C90748">
        <w:rPr>
          <w:rFonts w:ascii="Palatino Linotype" w:hAnsi="Palatino Linotype" w:eastAsia="Calibri" w:cs="Tahoma"/>
          <w:bCs/>
          <w:i/>
          <w:iCs/>
          <w:szCs w:val="22"/>
          <w:lang w:val="es-ES" w:eastAsia="en-US"/>
        </w:rPr>
        <w:t>”</w:t>
      </w:r>
      <w:r w:rsidRPr="006073A3">
        <w:rPr>
          <w:rFonts w:ascii="Palatino Linotype" w:hAnsi="Palatino Linotype" w:eastAsia="Calibri" w:cs="Tahoma"/>
          <w:bCs/>
          <w:i/>
          <w:iCs/>
          <w:szCs w:val="22"/>
          <w:lang w:val="es-ES" w:eastAsia="en-US"/>
        </w:rPr>
        <w:t xml:space="preserve">  </w:t>
      </w:r>
    </w:p>
    <w:p w:rsidRPr="006073A3" w:rsidR="00587D82" w:rsidP="00BA31E6" w:rsidRDefault="00587D82" w14:paraId="4C15EFD7" w14:textId="77777777">
      <w:pPr>
        <w:spacing w:line="360" w:lineRule="auto"/>
        <w:jc w:val="both"/>
        <w:rPr>
          <w:rFonts w:ascii="Palatino Linotype" w:hAnsi="Palatino Linotype" w:eastAsia="Calibri" w:cs="Tahoma"/>
          <w:bCs/>
          <w:sz w:val="22"/>
          <w:szCs w:val="22"/>
          <w:lang w:val="es-ES" w:eastAsia="en-US"/>
        </w:rPr>
      </w:pPr>
    </w:p>
    <w:p w:rsidRPr="006073A3" w:rsidR="00455D37" w:rsidP="00BA31E6" w:rsidRDefault="00455D37" w14:paraId="06EE7701" w14:textId="77777777">
      <w:pPr>
        <w:spacing w:line="360" w:lineRule="auto"/>
        <w:jc w:val="both"/>
        <w:rPr>
          <w:rFonts w:ascii="Palatino Linotype" w:hAnsi="Palatino Linotype" w:eastAsia="Calibri" w:cs="Tahoma"/>
          <w:bCs/>
          <w:sz w:val="22"/>
          <w:szCs w:val="22"/>
          <w:lang w:val="es-ES" w:eastAsia="en-US"/>
        </w:rPr>
      </w:pPr>
      <w:r w:rsidRPr="006073A3">
        <w:rPr>
          <w:rFonts w:ascii="Palatino Linotype" w:hAnsi="Palatino Linotype" w:cs="Tahoma"/>
          <w:b/>
          <w:sz w:val="22"/>
          <w:szCs w:val="22"/>
        </w:rPr>
        <w:lastRenderedPageBreak/>
        <w:t xml:space="preserve">IV. Interposición del Recurso de Revisión. </w:t>
      </w:r>
    </w:p>
    <w:p w:rsidRPr="006073A3" w:rsidR="00455D37" w:rsidP="00BA31E6" w:rsidRDefault="00455D37" w14:paraId="05580FBF" w14:textId="77777777">
      <w:pPr>
        <w:autoSpaceDE w:val="0"/>
        <w:autoSpaceDN w:val="0"/>
        <w:adjustRightInd w:val="0"/>
        <w:spacing w:line="360" w:lineRule="auto"/>
        <w:contextualSpacing/>
        <w:jc w:val="both"/>
        <w:rPr>
          <w:rFonts w:ascii="Palatino Linotype" w:hAnsi="Palatino Linotype" w:cs="Tahoma"/>
          <w:b/>
          <w:sz w:val="22"/>
          <w:szCs w:val="22"/>
        </w:rPr>
      </w:pPr>
    </w:p>
    <w:p w:rsidRPr="006073A3" w:rsidR="00455D37" w:rsidP="00BA31E6" w:rsidRDefault="00455D37" w14:paraId="1E60D693" w14:textId="04C3AC5F">
      <w:pPr>
        <w:widowControl w:val="0"/>
        <w:spacing w:line="360" w:lineRule="auto"/>
        <w:jc w:val="both"/>
        <w:rPr>
          <w:rFonts w:ascii="Palatino Linotype" w:hAnsi="Palatino Linotype" w:cs="Tahoma"/>
          <w:sz w:val="22"/>
          <w:szCs w:val="22"/>
          <w:lang w:val="es-ES"/>
        </w:rPr>
      </w:pPr>
      <w:r w:rsidRPr="006073A3">
        <w:rPr>
          <w:rFonts w:ascii="Palatino Linotype" w:hAnsi="Palatino Linotype" w:cs="Tahoma"/>
          <w:sz w:val="22"/>
          <w:szCs w:val="22"/>
        </w:rPr>
        <w:t xml:space="preserve">Con fecha </w:t>
      </w:r>
      <w:r w:rsidRPr="006073A3" w:rsidR="00587D82">
        <w:rPr>
          <w:rFonts w:ascii="Palatino Linotype" w:hAnsi="Palatino Linotype" w:cs="Tahoma"/>
          <w:sz w:val="22"/>
          <w:szCs w:val="22"/>
        </w:rPr>
        <w:t>nueve de junio</w:t>
      </w:r>
      <w:r w:rsidRPr="006073A3">
        <w:rPr>
          <w:rFonts w:ascii="Palatino Linotype" w:hAnsi="Palatino Linotype" w:cs="Tahoma"/>
          <w:sz w:val="22"/>
          <w:szCs w:val="22"/>
        </w:rPr>
        <w:t xml:space="preserve"> de dos mil veintidós, </w:t>
      </w:r>
      <w:r w:rsidRPr="006073A3">
        <w:rPr>
          <w:rFonts w:ascii="Palatino Linotype" w:hAnsi="Palatino Linotype" w:cs="Tahoma"/>
          <w:sz w:val="22"/>
          <w:szCs w:val="22"/>
          <w:lang w:val="es-ES"/>
        </w:rPr>
        <w:t>a través del Sistema de Acceso a la Información Mexiquense (SAIMEX), l</w:t>
      </w:r>
      <w:r w:rsidRPr="006073A3" w:rsidR="00587D82">
        <w:rPr>
          <w:rFonts w:ascii="Palatino Linotype" w:hAnsi="Palatino Linotype" w:cs="Tahoma"/>
          <w:sz w:val="22"/>
          <w:szCs w:val="22"/>
          <w:lang w:val="es-ES"/>
        </w:rPr>
        <w:t>a</w:t>
      </w:r>
      <w:r w:rsidRPr="006073A3">
        <w:rPr>
          <w:rFonts w:ascii="Palatino Linotype" w:hAnsi="Palatino Linotype" w:cs="Tahoma"/>
          <w:sz w:val="22"/>
          <w:szCs w:val="22"/>
          <w:lang w:val="es-ES"/>
        </w:rPr>
        <w:t xml:space="preserve"> Particular interpuso Recurso de Revisión ante este Instituto, en contra de la respuesta otorgada por </w:t>
      </w:r>
      <w:r w:rsidRPr="006073A3" w:rsidR="00587D82">
        <w:rPr>
          <w:rFonts w:ascii="Palatino Linotype" w:hAnsi="Palatino Linotype" w:cs="Tahoma"/>
          <w:sz w:val="22"/>
          <w:szCs w:val="22"/>
          <w:lang w:val="es-ES"/>
        </w:rPr>
        <w:t>Ayuntamiento</w:t>
      </w:r>
      <w:r w:rsidRPr="006073A3">
        <w:rPr>
          <w:rFonts w:ascii="Palatino Linotype" w:hAnsi="Palatino Linotype"/>
          <w:bCs/>
          <w:color w:val="000000"/>
          <w:sz w:val="22"/>
          <w:szCs w:val="22"/>
        </w:rPr>
        <w:t xml:space="preserve"> de Metepec,</w:t>
      </w:r>
      <w:r w:rsidRPr="006073A3">
        <w:rPr>
          <w:rFonts w:ascii="Palatino Linotype" w:hAnsi="Palatino Linotype" w:eastAsia="Calibri" w:cs="Tahoma"/>
          <w:bCs/>
          <w:sz w:val="22"/>
          <w:szCs w:val="22"/>
        </w:rPr>
        <w:t xml:space="preserve"> a </w:t>
      </w:r>
      <w:r w:rsidRPr="006073A3">
        <w:rPr>
          <w:rFonts w:ascii="Palatino Linotype" w:hAnsi="Palatino Linotype" w:cs="Tahoma"/>
          <w:sz w:val="22"/>
          <w:szCs w:val="22"/>
          <w:lang w:val="es-ES"/>
        </w:rPr>
        <w:t>la solicitud de información, en los siguientes términos:</w:t>
      </w:r>
    </w:p>
    <w:p w:rsidRPr="006073A3" w:rsidR="00455D37" w:rsidP="00BA31E6" w:rsidRDefault="00455D37" w14:paraId="0414841F" w14:textId="77777777">
      <w:pPr>
        <w:spacing w:line="360" w:lineRule="auto"/>
        <w:ind w:right="567"/>
        <w:contextualSpacing/>
        <w:jc w:val="both"/>
        <w:rPr>
          <w:rFonts w:ascii="Palatino Linotype" w:hAnsi="Palatino Linotype" w:cs="Tahoma"/>
          <w:sz w:val="22"/>
          <w:szCs w:val="22"/>
        </w:rPr>
      </w:pPr>
    </w:p>
    <w:p w:rsidRPr="006073A3" w:rsidR="00455D37" w:rsidP="00BA31E6" w:rsidRDefault="00455D37" w14:paraId="221D4E03" w14:textId="7D53B110">
      <w:pPr>
        <w:spacing w:line="360" w:lineRule="auto"/>
        <w:ind w:left="567" w:right="567"/>
        <w:contextualSpacing/>
        <w:jc w:val="both"/>
        <w:rPr>
          <w:rFonts w:ascii="Palatino Linotype" w:hAnsi="Palatino Linotype" w:cs="Tahoma"/>
          <w:b/>
          <w:i/>
          <w:iCs/>
        </w:rPr>
      </w:pPr>
      <w:r w:rsidRPr="006073A3">
        <w:rPr>
          <w:rFonts w:ascii="Palatino Linotype" w:hAnsi="Palatino Linotype" w:cs="Tahoma"/>
          <w:b/>
          <w:i/>
          <w:iCs/>
        </w:rPr>
        <w:t>“ACTO IMPUGNADO</w:t>
      </w:r>
    </w:p>
    <w:p w:rsidRPr="006073A3" w:rsidR="00455D37" w:rsidP="00BA31E6" w:rsidRDefault="00587D82" w14:paraId="59469E22" w14:textId="359D7D90">
      <w:pPr>
        <w:spacing w:line="360" w:lineRule="auto"/>
        <w:ind w:left="567" w:right="567"/>
        <w:jc w:val="both"/>
        <w:rPr>
          <w:rFonts w:ascii="Palatino Linotype" w:hAnsi="Palatino Linotype"/>
          <w:i/>
          <w:iCs/>
          <w:lang w:eastAsia="es-MX"/>
        </w:rPr>
      </w:pPr>
      <w:r w:rsidRPr="006073A3">
        <w:rPr>
          <w:rFonts w:ascii="Palatino Linotype" w:hAnsi="Palatino Linotype"/>
          <w:i/>
          <w:iCs/>
          <w:lang w:eastAsia="es-MX"/>
        </w:rPr>
        <w:t>La respuesta incompleta por parte de la Dirección de Cultura del ayuntamiento de Metepec acerca de la forma y la persona que lleva a cabo el control de la asistencia y puntualidad de los trabajadores que prestan servicio en dicha Dirección</w:t>
      </w:r>
      <w:r w:rsidRPr="006073A3" w:rsidR="00455D37">
        <w:rPr>
          <w:rFonts w:ascii="Palatino Linotype" w:hAnsi="Palatino Linotype"/>
          <w:i/>
          <w:iCs/>
          <w:color w:val="000000"/>
        </w:rPr>
        <w:t>.  (Sic)</w:t>
      </w:r>
    </w:p>
    <w:p w:rsidRPr="006073A3" w:rsidR="00455D37" w:rsidP="00BA31E6" w:rsidRDefault="00455D37" w14:paraId="052D5E6A" w14:textId="77777777">
      <w:pPr>
        <w:spacing w:line="360" w:lineRule="auto"/>
        <w:ind w:left="567" w:right="567"/>
        <w:jc w:val="both"/>
        <w:rPr>
          <w:rFonts w:ascii="Palatino Linotype" w:hAnsi="Palatino Linotype"/>
          <w:i/>
          <w:iCs/>
          <w:color w:val="000000"/>
        </w:rPr>
      </w:pPr>
    </w:p>
    <w:p w:rsidRPr="006073A3" w:rsidR="00455D37" w:rsidP="00BA31E6" w:rsidRDefault="00455D37" w14:paraId="388BB6BD" w14:textId="77777777">
      <w:pPr>
        <w:spacing w:line="360" w:lineRule="auto"/>
        <w:ind w:left="567" w:right="567"/>
        <w:contextualSpacing/>
        <w:jc w:val="both"/>
        <w:rPr>
          <w:rFonts w:ascii="Palatino Linotype" w:hAnsi="Palatino Linotype" w:eastAsia="Calibri" w:cs="Tahoma"/>
          <w:bCs/>
          <w:i/>
          <w:iCs/>
          <w:lang w:eastAsia="en-US"/>
        </w:rPr>
      </w:pPr>
      <w:r w:rsidRPr="006073A3">
        <w:rPr>
          <w:rFonts w:ascii="Palatino Linotype" w:hAnsi="Palatino Linotype" w:cs="Tahoma"/>
          <w:b/>
          <w:i/>
          <w:iCs/>
        </w:rPr>
        <w:t>“RAZONES O MOTIVOS DE LA INCONFORMIDAD</w:t>
      </w:r>
      <w:bookmarkStart w:name="_Hlk93400426" w:id="0"/>
      <w:r w:rsidRPr="006073A3">
        <w:rPr>
          <w:rFonts w:ascii="Palatino Linotype" w:hAnsi="Palatino Linotype" w:eastAsia="Calibri" w:cs="Tahoma"/>
          <w:bCs/>
          <w:i/>
          <w:iCs/>
          <w:lang w:eastAsia="en-US"/>
        </w:rPr>
        <w:tab/>
      </w:r>
      <w:bookmarkEnd w:id="0"/>
    </w:p>
    <w:p w:rsidRPr="006073A3" w:rsidR="00455D37" w:rsidP="00BA31E6" w:rsidRDefault="00587D82" w14:paraId="62EE4D45" w14:textId="1189007A">
      <w:pPr>
        <w:spacing w:line="360" w:lineRule="auto"/>
        <w:ind w:left="567" w:right="567"/>
        <w:jc w:val="both"/>
        <w:rPr>
          <w:rFonts w:ascii="Palatino Linotype" w:hAnsi="Palatino Linotype"/>
          <w:i/>
          <w:iCs/>
          <w:color w:val="000000"/>
        </w:rPr>
      </w:pPr>
      <w:r w:rsidRPr="006073A3">
        <w:rPr>
          <w:rFonts w:ascii="Palatino Linotype" w:hAnsi="Palatino Linotype"/>
          <w:i/>
          <w:iCs/>
          <w:color w:val="000000"/>
        </w:rPr>
        <w:t xml:space="preserve">Mi solicitud fue "¿Quién y cómo se controla el horario laboral de los trabajadores de la Dirección de Cultura. del Ayuntamiento de Metepec?" y a mi cuestionamiento recibí una respuesta GENERAL remitiéndome a los ordenamientos de la Dirección de Administración. Por lo que solicito especificidad en la respuesta: Mi pregunta se refiere a ¿QUIÉN?, qué persona en específico y ¿CÓMO? es decir, mediante qué procedimiento ESPECÍFICO, (checador, listas de asistencia, </w:t>
      </w:r>
      <w:proofErr w:type="spellStart"/>
      <w:r w:rsidRPr="006073A3">
        <w:rPr>
          <w:rFonts w:ascii="Palatino Linotype" w:hAnsi="Palatino Linotype"/>
          <w:i/>
          <w:iCs/>
          <w:color w:val="000000"/>
        </w:rPr>
        <w:t>etc</w:t>
      </w:r>
      <w:proofErr w:type="spellEnd"/>
      <w:r w:rsidRPr="006073A3">
        <w:rPr>
          <w:rFonts w:ascii="Palatino Linotype" w:hAnsi="Palatino Linotype"/>
          <w:i/>
          <w:iCs/>
          <w:color w:val="000000"/>
        </w:rPr>
        <w:t>), ESPECÍFICAMENTE en la DIRECCIÓN DE CULTURA del h. Ayuntamiento de Metepec, CONTROLA la puntualidad de los trabajadores en esa área. Solicito que la respuesta sea PUNTUAL.</w:t>
      </w:r>
      <w:r w:rsidRPr="006073A3" w:rsidR="00455D37">
        <w:rPr>
          <w:rFonts w:ascii="Palatino Linotype" w:hAnsi="Palatino Linotype"/>
          <w:i/>
          <w:iCs/>
          <w:color w:val="000000"/>
        </w:rPr>
        <w:t>(Sic)</w:t>
      </w:r>
    </w:p>
    <w:p w:rsidRPr="006073A3" w:rsidR="00455D37" w:rsidP="00BA31E6" w:rsidRDefault="00455D37" w14:paraId="6B173D62" w14:textId="77777777">
      <w:pPr>
        <w:spacing w:line="360" w:lineRule="auto"/>
        <w:contextualSpacing/>
        <w:jc w:val="both"/>
        <w:rPr>
          <w:rFonts w:ascii="Palatino Linotype" w:hAnsi="Palatino Linotype" w:cs="Tahoma"/>
          <w:b/>
          <w:sz w:val="22"/>
          <w:szCs w:val="22"/>
        </w:rPr>
      </w:pPr>
    </w:p>
    <w:p w:rsidRPr="006073A3" w:rsidR="00455D37" w:rsidP="00BA31E6" w:rsidRDefault="00455D37" w14:paraId="759AD953" w14:textId="77777777">
      <w:pPr>
        <w:spacing w:line="360" w:lineRule="auto"/>
        <w:contextualSpacing/>
        <w:jc w:val="both"/>
        <w:rPr>
          <w:rFonts w:ascii="Palatino Linotype" w:hAnsi="Palatino Linotype" w:eastAsia="Batang" w:cs="Tahoma"/>
          <w:b/>
          <w:bCs/>
          <w:sz w:val="22"/>
          <w:szCs w:val="22"/>
        </w:rPr>
      </w:pPr>
      <w:r w:rsidRPr="006073A3">
        <w:rPr>
          <w:rFonts w:ascii="Palatino Linotype" w:hAnsi="Palatino Linotype" w:cs="Tahoma"/>
          <w:b/>
          <w:sz w:val="22"/>
          <w:szCs w:val="22"/>
        </w:rPr>
        <w:t xml:space="preserve">IV. </w:t>
      </w:r>
      <w:r w:rsidRPr="006073A3">
        <w:rPr>
          <w:rFonts w:ascii="Palatino Linotype" w:hAnsi="Palatino Linotype" w:eastAsia="Batang" w:cs="Tahoma"/>
          <w:b/>
          <w:bCs/>
          <w:sz w:val="22"/>
          <w:szCs w:val="22"/>
        </w:rPr>
        <w:t xml:space="preserve">Trámite del </w:t>
      </w:r>
      <w:r w:rsidRPr="006073A3">
        <w:rPr>
          <w:rFonts w:ascii="Palatino Linotype" w:hAnsi="Palatino Linotype" w:cs="Tahoma"/>
          <w:b/>
          <w:sz w:val="22"/>
          <w:szCs w:val="22"/>
        </w:rPr>
        <w:t xml:space="preserve">Recurso de Revisión </w:t>
      </w:r>
      <w:r w:rsidRPr="006073A3">
        <w:rPr>
          <w:rFonts w:ascii="Palatino Linotype" w:hAnsi="Palatino Linotype" w:eastAsia="Batang" w:cs="Tahoma"/>
          <w:b/>
          <w:bCs/>
          <w:sz w:val="22"/>
          <w:szCs w:val="22"/>
        </w:rPr>
        <w:t>ante el Instituto.</w:t>
      </w:r>
    </w:p>
    <w:p w:rsidRPr="006073A3" w:rsidR="00455D37" w:rsidP="00BA31E6" w:rsidRDefault="00455D37" w14:paraId="509047C0" w14:textId="77777777">
      <w:pPr>
        <w:spacing w:line="360" w:lineRule="auto"/>
        <w:contextualSpacing/>
        <w:jc w:val="both"/>
        <w:rPr>
          <w:rFonts w:ascii="Palatino Linotype" w:hAnsi="Palatino Linotype" w:eastAsia="Batang" w:cs="Tahoma"/>
          <w:b/>
          <w:bCs/>
          <w:sz w:val="22"/>
          <w:szCs w:val="22"/>
        </w:rPr>
      </w:pPr>
    </w:p>
    <w:p w:rsidRPr="006073A3" w:rsidR="00455D37" w:rsidP="00BA31E6" w:rsidRDefault="00455D37" w14:paraId="4A1D81AB" w14:textId="5170BBB1">
      <w:pPr>
        <w:spacing w:line="360" w:lineRule="auto"/>
        <w:jc w:val="both"/>
        <w:rPr>
          <w:rFonts w:ascii="Palatino Linotype" w:hAnsi="Palatino Linotype" w:eastAsia="Batang" w:cs="Tahoma"/>
          <w:sz w:val="22"/>
          <w:szCs w:val="22"/>
        </w:rPr>
      </w:pPr>
      <w:r w:rsidRPr="006073A3">
        <w:rPr>
          <w:rFonts w:ascii="Palatino Linotype" w:hAnsi="Palatino Linotype" w:eastAsia="Batang" w:cs="Tahoma"/>
          <w:b/>
          <w:bCs/>
          <w:sz w:val="22"/>
          <w:szCs w:val="22"/>
        </w:rPr>
        <w:t xml:space="preserve">a) Turno de los </w:t>
      </w:r>
      <w:r w:rsidRPr="006073A3">
        <w:rPr>
          <w:rFonts w:ascii="Palatino Linotype" w:hAnsi="Palatino Linotype" w:cs="Tahoma"/>
          <w:b/>
          <w:sz w:val="22"/>
          <w:szCs w:val="22"/>
        </w:rPr>
        <w:t>Recursos de Revisión</w:t>
      </w:r>
      <w:r w:rsidRPr="006073A3">
        <w:rPr>
          <w:rFonts w:ascii="Palatino Linotype" w:hAnsi="Palatino Linotype" w:eastAsia="Batang" w:cs="Tahoma"/>
          <w:b/>
          <w:bCs/>
          <w:sz w:val="22"/>
          <w:szCs w:val="22"/>
        </w:rPr>
        <w:t xml:space="preserve">. </w:t>
      </w:r>
      <w:r w:rsidRPr="006073A3">
        <w:rPr>
          <w:rFonts w:ascii="Palatino Linotype" w:hAnsi="Palatino Linotype" w:eastAsia="Batang" w:cs="Tahoma"/>
          <w:bCs/>
          <w:sz w:val="22"/>
          <w:szCs w:val="22"/>
        </w:rPr>
        <w:t xml:space="preserve">El </w:t>
      </w:r>
      <w:r w:rsidRPr="006073A3" w:rsidR="00AF62F2">
        <w:rPr>
          <w:rFonts w:ascii="Palatino Linotype" w:hAnsi="Palatino Linotype" w:eastAsia="Batang" w:cs="Tahoma"/>
          <w:bCs/>
          <w:sz w:val="22"/>
          <w:szCs w:val="22"/>
        </w:rPr>
        <w:t>nueve de junio</w:t>
      </w:r>
      <w:r w:rsidRPr="006073A3">
        <w:rPr>
          <w:rFonts w:ascii="Palatino Linotype" w:hAnsi="Palatino Linotype" w:eastAsia="Batang" w:cs="Tahoma"/>
          <w:bCs/>
          <w:sz w:val="22"/>
          <w:szCs w:val="22"/>
        </w:rPr>
        <w:t xml:space="preserve"> de dos mil veintidós, </w:t>
      </w:r>
      <w:r w:rsidRPr="006073A3">
        <w:rPr>
          <w:rFonts w:ascii="Palatino Linotype" w:hAnsi="Palatino Linotype" w:eastAsia="Batang" w:cs="Tahoma"/>
          <w:sz w:val="22"/>
          <w:szCs w:val="22"/>
        </w:rPr>
        <w:t xml:space="preserve">el </w:t>
      </w:r>
      <w:r w:rsidRPr="006073A3">
        <w:rPr>
          <w:rFonts w:ascii="Palatino Linotype" w:hAnsi="Palatino Linotype" w:eastAsia="Batang" w:cs="Tahoma"/>
          <w:sz w:val="22"/>
          <w:szCs w:val="22"/>
          <w:lang w:val="es-ES"/>
        </w:rPr>
        <w:t>Sistema de Acceso a la Información Mexiquense (SAIMEX),</w:t>
      </w:r>
      <w:r w:rsidRPr="006073A3">
        <w:rPr>
          <w:rFonts w:ascii="Palatino Linotype" w:hAnsi="Palatino Linotype" w:eastAsia="Batang" w:cs="Tahoma"/>
          <w:sz w:val="22"/>
          <w:szCs w:val="22"/>
        </w:rPr>
        <w:t xml:space="preserve"> asignó el número de expediente </w:t>
      </w:r>
      <w:r w:rsidRPr="006073A3">
        <w:rPr>
          <w:rFonts w:ascii="Palatino Linotype" w:hAnsi="Palatino Linotype" w:eastAsia="Calibri" w:cs="Tahoma"/>
          <w:sz w:val="22"/>
          <w:szCs w:val="22"/>
          <w:lang w:eastAsia="en-US"/>
        </w:rPr>
        <w:t>0</w:t>
      </w:r>
      <w:r w:rsidRPr="006073A3" w:rsidR="00AF62F2">
        <w:rPr>
          <w:rFonts w:ascii="Palatino Linotype" w:hAnsi="Palatino Linotype" w:eastAsia="Calibri" w:cs="Tahoma"/>
          <w:sz w:val="22"/>
          <w:szCs w:val="22"/>
          <w:lang w:eastAsia="en-US"/>
        </w:rPr>
        <w:t>11231</w:t>
      </w:r>
      <w:r w:rsidRPr="006073A3">
        <w:rPr>
          <w:rFonts w:ascii="Palatino Linotype" w:hAnsi="Palatino Linotype" w:eastAsia="Calibri" w:cs="Tahoma"/>
          <w:sz w:val="22"/>
          <w:szCs w:val="22"/>
          <w:lang w:eastAsia="en-US"/>
        </w:rPr>
        <w:t>/INFOEM/IP/RR/2022</w:t>
      </w:r>
      <w:r w:rsidRPr="006073A3">
        <w:rPr>
          <w:rFonts w:ascii="Palatino Linotype" w:hAnsi="Palatino Linotype" w:eastAsia="Batang" w:cs="Tahoma"/>
          <w:sz w:val="22"/>
          <w:szCs w:val="22"/>
        </w:rPr>
        <w:t xml:space="preserve">, al medio de impugnación que nos ocupa, con base en el sistema aprobado por el Pleno de este Órgano Garante y lo turnó al </w:t>
      </w:r>
      <w:r w:rsidRPr="006073A3">
        <w:rPr>
          <w:rFonts w:ascii="Palatino Linotype" w:hAnsi="Palatino Linotype" w:eastAsia="Batang" w:cs="Tahoma"/>
          <w:b/>
          <w:bCs/>
          <w:sz w:val="22"/>
          <w:szCs w:val="22"/>
        </w:rPr>
        <w:t>Comisionados</w:t>
      </w:r>
      <w:r w:rsidRPr="006073A3">
        <w:rPr>
          <w:rStyle w:val="normaltextrun"/>
          <w:rFonts w:ascii="Palatino Linotype" w:hAnsi="Palatino Linotype"/>
          <w:color w:val="000000"/>
          <w:shd w:val="clear" w:color="auto" w:fill="FFFFFF"/>
        </w:rPr>
        <w:t xml:space="preserve"> </w:t>
      </w:r>
      <w:r w:rsidRPr="006073A3">
        <w:rPr>
          <w:rFonts w:ascii="Palatino Linotype" w:hAnsi="Palatino Linotype" w:eastAsia="Batang" w:cs="Tahoma"/>
          <w:b/>
          <w:bCs/>
          <w:sz w:val="22"/>
          <w:szCs w:val="22"/>
        </w:rPr>
        <w:t xml:space="preserve">Luis Gustavo Parra </w:t>
      </w:r>
      <w:r w:rsidRPr="006073A3">
        <w:rPr>
          <w:rFonts w:ascii="Palatino Linotype" w:hAnsi="Palatino Linotype" w:eastAsia="Batang" w:cs="Tahoma"/>
          <w:b/>
          <w:bCs/>
          <w:sz w:val="22"/>
          <w:szCs w:val="22"/>
        </w:rPr>
        <w:lastRenderedPageBreak/>
        <w:t>Noriega</w:t>
      </w:r>
      <w:r w:rsidRPr="006073A3">
        <w:rPr>
          <w:rFonts w:ascii="Palatino Linotype" w:hAnsi="Palatino Linotype" w:eastAsia="Batang" w:cs="Tahoma"/>
          <w:b/>
          <w:sz w:val="22"/>
          <w:szCs w:val="22"/>
        </w:rPr>
        <w:t xml:space="preserve"> </w:t>
      </w:r>
      <w:r w:rsidRPr="006073A3">
        <w:rPr>
          <w:rFonts w:ascii="Palatino Linotype" w:hAnsi="Palatino Linotype" w:eastAsia="Batang" w:cs="Tahoma"/>
          <w:sz w:val="22"/>
          <w:szCs w:val="22"/>
        </w:rPr>
        <w:t>para los efectos del artículo 185, fracción I de la Ley de Transparencia y Acceso a la Información Pública del Estado de México y Municipios.</w:t>
      </w:r>
    </w:p>
    <w:p w:rsidRPr="006073A3" w:rsidR="00455D37" w:rsidP="00BA31E6" w:rsidRDefault="00455D37" w14:paraId="69044CB1" w14:textId="77777777">
      <w:pPr>
        <w:spacing w:line="360" w:lineRule="auto"/>
        <w:jc w:val="both"/>
        <w:rPr>
          <w:rFonts w:ascii="Palatino Linotype" w:hAnsi="Palatino Linotype" w:eastAsia="Batang" w:cs="Tahoma"/>
          <w:bCs/>
          <w:sz w:val="22"/>
          <w:szCs w:val="22"/>
        </w:rPr>
      </w:pPr>
    </w:p>
    <w:p w:rsidRPr="006073A3" w:rsidR="00455D37" w:rsidP="00BA31E6" w:rsidRDefault="00455D37" w14:paraId="64FF1EC1" w14:textId="771CE3FE">
      <w:pPr>
        <w:spacing w:line="360" w:lineRule="auto"/>
        <w:jc w:val="both"/>
        <w:rPr>
          <w:rFonts w:ascii="Palatino Linotype" w:hAnsi="Palatino Linotype" w:eastAsia="Batang" w:cs="Tahoma"/>
          <w:b/>
          <w:bCs/>
          <w:sz w:val="22"/>
          <w:szCs w:val="22"/>
          <w:lang w:val="es-ES_tradnl"/>
        </w:rPr>
      </w:pPr>
      <w:r w:rsidRPr="006073A3">
        <w:rPr>
          <w:rFonts w:ascii="Palatino Linotype" w:hAnsi="Palatino Linotype" w:eastAsia="Batang" w:cs="Tahoma"/>
          <w:b/>
          <w:bCs/>
          <w:sz w:val="22"/>
          <w:szCs w:val="22"/>
        </w:rPr>
        <w:t xml:space="preserve">b) Admisión del </w:t>
      </w:r>
      <w:r w:rsidRPr="006073A3">
        <w:rPr>
          <w:rFonts w:ascii="Palatino Linotype" w:hAnsi="Palatino Linotype" w:cs="Tahoma"/>
          <w:b/>
          <w:sz w:val="22"/>
          <w:szCs w:val="22"/>
        </w:rPr>
        <w:t>Recurso de Revisión</w:t>
      </w:r>
      <w:r w:rsidRPr="006073A3">
        <w:rPr>
          <w:rFonts w:ascii="Palatino Linotype" w:hAnsi="Palatino Linotype" w:eastAsia="Batang" w:cs="Tahoma"/>
          <w:b/>
          <w:bCs/>
          <w:sz w:val="22"/>
          <w:szCs w:val="22"/>
          <w:lang w:val="es-ES_tradnl"/>
        </w:rPr>
        <w:t xml:space="preserve">. </w:t>
      </w:r>
      <w:r w:rsidRPr="006073A3">
        <w:rPr>
          <w:rFonts w:ascii="Palatino Linotype" w:hAnsi="Palatino Linotype" w:eastAsia="Batang" w:cs="Tahoma"/>
          <w:bCs/>
          <w:sz w:val="22"/>
          <w:szCs w:val="22"/>
          <w:lang w:val="es-ES_tradnl"/>
        </w:rPr>
        <w:t xml:space="preserve">El </w:t>
      </w:r>
      <w:r w:rsidRPr="006073A3" w:rsidR="00AF62F2">
        <w:rPr>
          <w:rFonts w:ascii="Palatino Linotype" w:hAnsi="Palatino Linotype" w:eastAsia="Batang" w:cs="Tahoma"/>
          <w:bCs/>
          <w:sz w:val="22"/>
          <w:szCs w:val="22"/>
          <w:lang w:val="es-ES_tradnl"/>
        </w:rPr>
        <w:t>catorce de junio</w:t>
      </w:r>
      <w:r w:rsidRPr="006073A3">
        <w:rPr>
          <w:rFonts w:ascii="Palatino Linotype" w:hAnsi="Palatino Linotype" w:eastAsia="Batang" w:cs="Tahoma"/>
          <w:bCs/>
          <w:sz w:val="22"/>
          <w:szCs w:val="22"/>
          <w:lang w:val="es-ES_tradnl"/>
        </w:rPr>
        <w:t xml:space="preserve"> de dos mil veintidós, se acordó la admisión del Recurso de Revisión interpuesto por El Recurrente en contra del Sujeto Obligado, en términos del artículo 185, fracciones I, II y IV de la Ley de Transparencia y Acceso a la Información Pública del Estado de México y Municipios, el cual fue debidamente notificado a las partes, </w:t>
      </w:r>
      <w:r w:rsidRPr="006073A3">
        <w:rPr>
          <w:rFonts w:ascii="Palatino Linotype" w:hAnsi="Palatino Linotype" w:eastAsia="Batang" w:cs="Tahoma"/>
          <w:sz w:val="22"/>
          <w:szCs w:val="22"/>
          <w:lang w:val="es-ES_tradnl"/>
        </w:rPr>
        <w:t>a través del Sistema de Acceso a la Información Mexiquense (SAIMEX), en el que se les otorgó un plazo de siete días hábiles posteriores a la misma, para que manifestaran lo que a su derecho conviniera y formularan alegatos.</w:t>
      </w:r>
    </w:p>
    <w:p w:rsidRPr="006073A3" w:rsidR="00455D37" w:rsidP="00BA31E6" w:rsidRDefault="00455D37" w14:paraId="2A4BC701" w14:textId="77777777">
      <w:pPr>
        <w:spacing w:line="360" w:lineRule="auto"/>
        <w:jc w:val="both"/>
        <w:rPr>
          <w:rFonts w:ascii="Palatino Linotype" w:hAnsi="Palatino Linotype" w:eastAsia="Batang" w:cs="Tahoma"/>
          <w:b/>
          <w:bCs/>
          <w:sz w:val="22"/>
          <w:szCs w:val="22"/>
          <w:lang w:val="es-ES_tradnl"/>
        </w:rPr>
      </w:pPr>
    </w:p>
    <w:p w:rsidRPr="006073A3" w:rsidR="00455D37" w:rsidP="00BA31E6" w:rsidRDefault="00455D37" w14:paraId="381E32A0" w14:textId="77777777">
      <w:pPr>
        <w:widowControl w:val="0"/>
        <w:tabs>
          <w:tab w:val="center" w:pos="4522"/>
        </w:tabs>
        <w:spacing w:line="360" w:lineRule="auto"/>
        <w:jc w:val="both"/>
        <w:rPr>
          <w:rFonts w:ascii="Palatino Linotype" w:hAnsi="Palatino Linotype"/>
          <w:bCs/>
          <w:sz w:val="22"/>
          <w:szCs w:val="22"/>
          <w:lang w:val="es-ES_tradnl"/>
        </w:rPr>
      </w:pPr>
      <w:r w:rsidRPr="006073A3">
        <w:rPr>
          <w:rFonts w:ascii="Palatino Linotype" w:hAnsi="Palatino Linotype"/>
          <w:b/>
          <w:bCs/>
          <w:sz w:val="22"/>
          <w:szCs w:val="22"/>
        </w:rPr>
        <w:t>c</w:t>
      </w:r>
      <w:r w:rsidRPr="006073A3">
        <w:rPr>
          <w:rFonts w:ascii="Palatino Linotype" w:hAnsi="Palatino Linotype" w:eastAsia="Batang" w:cs="Tahoma"/>
          <w:b/>
          <w:bCs/>
          <w:sz w:val="22"/>
          <w:szCs w:val="22"/>
        </w:rPr>
        <w:t xml:space="preserve">) Informe Justificado o Manifestaciones.  </w:t>
      </w:r>
      <w:r w:rsidRPr="006073A3">
        <w:rPr>
          <w:rFonts w:ascii="Palatino Linotype" w:hAnsi="Palatino Linotype" w:eastAsia="Batang" w:cs="Tahoma"/>
          <w:sz w:val="22"/>
          <w:szCs w:val="22"/>
        </w:rPr>
        <w:t>Las partes fueron omisas en emitir manifestaciones o alegatos.</w:t>
      </w:r>
      <w:r w:rsidRPr="006073A3">
        <w:rPr>
          <w:rStyle w:val="eop"/>
          <w:rFonts w:ascii="Palatino Linotype" w:hAnsi="Palatino Linotype"/>
          <w:color w:val="000000"/>
          <w:sz w:val="22"/>
          <w:szCs w:val="22"/>
          <w:shd w:val="clear" w:color="auto" w:fill="FFFFFF"/>
        </w:rPr>
        <w:t> </w:t>
      </w:r>
    </w:p>
    <w:p w:rsidRPr="006073A3" w:rsidR="00455D37" w:rsidP="00BA31E6" w:rsidRDefault="00455D37" w14:paraId="798905FA" w14:textId="77777777">
      <w:pPr>
        <w:spacing w:line="360" w:lineRule="auto"/>
        <w:jc w:val="both"/>
        <w:rPr>
          <w:rFonts w:ascii="Palatino Linotype" w:hAnsi="Palatino Linotype" w:eastAsia="Calibri" w:cs="Tahoma"/>
          <w:b/>
          <w:sz w:val="22"/>
          <w:szCs w:val="22"/>
        </w:rPr>
      </w:pPr>
    </w:p>
    <w:p w:rsidRPr="006073A3" w:rsidR="00455D37" w:rsidP="00BA31E6" w:rsidRDefault="00455D37" w14:paraId="18B75091" w14:textId="6BDC9F18">
      <w:pPr>
        <w:spacing w:line="360" w:lineRule="auto"/>
        <w:jc w:val="both"/>
        <w:rPr>
          <w:rFonts w:ascii="Palatino Linotype" w:hAnsi="Palatino Linotype" w:cs="Tahoma"/>
          <w:sz w:val="22"/>
          <w:szCs w:val="22"/>
        </w:rPr>
      </w:pPr>
      <w:r w:rsidRPr="006073A3">
        <w:rPr>
          <w:rFonts w:ascii="Palatino Linotype" w:hAnsi="Palatino Linotype" w:eastAsia="Calibri" w:cs="Tahoma"/>
          <w:b/>
          <w:bCs/>
          <w:sz w:val="22"/>
          <w:szCs w:val="22"/>
          <w:lang w:val="es-ES"/>
        </w:rPr>
        <w:t xml:space="preserve">d) </w:t>
      </w:r>
      <w:r w:rsidRPr="006073A3">
        <w:rPr>
          <w:rFonts w:ascii="Palatino Linotype" w:hAnsi="Palatino Linotype" w:cs="Tahoma"/>
          <w:b/>
          <w:sz w:val="22"/>
          <w:szCs w:val="22"/>
        </w:rPr>
        <w:t>Cierre de instrucción.</w:t>
      </w:r>
      <w:r w:rsidRPr="006073A3">
        <w:rPr>
          <w:rFonts w:ascii="Palatino Linotype" w:hAnsi="Palatino Linotype" w:cs="Tahoma"/>
          <w:sz w:val="22"/>
          <w:szCs w:val="22"/>
        </w:rPr>
        <w:t xml:space="preserve"> El </w:t>
      </w:r>
      <w:r w:rsidRPr="006073A3" w:rsidR="00AF62F2">
        <w:rPr>
          <w:rFonts w:ascii="Palatino Linotype" w:hAnsi="Palatino Linotype" w:cs="Tahoma"/>
          <w:sz w:val="22"/>
          <w:szCs w:val="22"/>
        </w:rPr>
        <w:t>dos de agosto</w:t>
      </w:r>
      <w:r w:rsidRPr="006073A3">
        <w:rPr>
          <w:rFonts w:ascii="Palatino Linotype" w:hAnsi="Palatino Linotype" w:cs="Tahoma"/>
          <w:sz w:val="22"/>
          <w:szCs w:val="22"/>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w:t>
      </w:r>
      <w:r w:rsidRPr="006073A3" w:rsidR="00AF62F2">
        <w:rPr>
          <w:rFonts w:ascii="Palatino Linotype" w:hAnsi="Palatino Linotype" w:cs="Tahoma"/>
          <w:sz w:val="22"/>
          <w:szCs w:val="22"/>
        </w:rPr>
        <w:t xml:space="preserve">tres </w:t>
      </w:r>
      <w:r w:rsidRPr="006073A3">
        <w:rPr>
          <w:rFonts w:ascii="Palatino Linotype" w:hAnsi="Palatino Linotype" w:cs="Tahoma"/>
          <w:sz w:val="22"/>
          <w:szCs w:val="22"/>
        </w:rPr>
        <w:t xml:space="preserve">de dicho mes y año, a través del </w:t>
      </w:r>
      <w:r w:rsidRPr="006073A3">
        <w:rPr>
          <w:rFonts w:ascii="Palatino Linotype" w:hAnsi="Palatino Linotype" w:cs="Tahoma"/>
          <w:sz w:val="22"/>
          <w:szCs w:val="22"/>
          <w:lang w:val="es-ES"/>
        </w:rPr>
        <w:t>Sistema de Acceso a la Información Mexiquense (SAIMEX)</w:t>
      </w:r>
      <w:r w:rsidRPr="006073A3">
        <w:rPr>
          <w:rFonts w:ascii="Palatino Linotype" w:hAnsi="Palatino Linotype" w:cs="Tahoma"/>
          <w:sz w:val="22"/>
          <w:szCs w:val="22"/>
        </w:rPr>
        <w:t>.</w:t>
      </w:r>
    </w:p>
    <w:p w:rsidRPr="006073A3" w:rsidR="00455D37" w:rsidP="00BA31E6" w:rsidRDefault="00455D37" w14:paraId="0D3A74BA" w14:textId="52887727">
      <w:pPr>
        <w:spacing w:line="360" w:lineRule="auto"/>
        <w:contextualSpacing/>
        <w:jc w:val="both"/>
        <w:rPr>
          <w:rFonts w:ascii="Palatino Linotype" w:hAnsi="Palatino Linotype" w:eastAsia="Batang" w:cs="Tahoma"/>
          <w:b/>
          <w:bCs/>
          <w:sz w:val="22"/>
          <w:szCs w:val="22"/>
        </w:rPr>
      </w:pPr>
    </w:p>
    <w:p w:rsidRPr="006073A3" w:rsidR="00390B6A" w:rsidP="00BA31E6" w:rsidRDefault="00390B6A" w14:paraId="4A4BF81E" w14:textId="31FAD833">
      <w:pPr>
        <w:spacing w:line="360" w:lineRule="auto"/>
        <w:jc w:val="both"/>
        <w:rPr>
          <w:rFonts w:ascii="Palatino Linotype" w:hAnsi="Palatino Linotype" w:eastAsia="Palatino Linotype" w:cs="Palatino Linotype"/>
          <w:color w:val="000000" w:themeColor="text1"/>
          <w:sz w:val="22"/>
          <w:szCs w:val="22"/>
          <w:lang w:val="es-ES" w:eastAsia="en-US"/>
        </w:rPr>
      </w:pPr>
      <w:r w:rsidRPr="006073A3">
        <w:rPr>
          <w:rFonts w:ascii="Palatino Linotype" w:hAnsi="Palatino Linotype" w:eastAsia="Batang" w:cs="Tahoma"/>
          <w:b/>
          <w:bCs/>
          <w:sz w:val="22"/>
          <w:szCs w:val="22"/>
        </w:rPr>
        <w:t xml:space="preserve">d) </w:t>
      </w:r>
      <w:r w:rsidRPr="006073A3">
        <w:rPr>
          <w:rFonts w:ascii="Palatino Linotype" w:hAnsi="Palatino Linotype" w:eastAsia="Palatino Linotype" w:cs="Palatino Linotype"/>
          <w:b/>
          <w:bCs/>
          <w:color w:val="000000" w:themeColor="text1"/>
          <w:sz w:val="22"/>
          <w:szCs w:val="22"/>
          <w:lang w:val="es-ES" w:eastAsia="en-US"/>
        </w:rPr>
        <w:t xml:space="preserve">Ampliación de plazo para resolver. </w:t>
      </w:r>
      <w:r w:rsidRPr="006073A3">
        <w:rPr>
          <w:rFonts w:ascii="Palatino Linotype" w:hAnsi="Palatino Linotype" w:eastAsia="Palatino Linotype" w:cs="Palatino Linotype"/>
          <w:color w:val="000000" w:themeColor="text1"/>
          <w:sz w:val="22"/>
          <w:szCs w:val="22"/>
          <w:lang w:val="es-ES" w:eastAsia="en-US"/>
        </w:rPr>
        <w:t>El diez de agosto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el once de dicho mes y año, mediante el Sistema de Acceso a la Información Mexiquense (SAIMEX).</w:t>
      </w:r>
    </w:p>
    <w:p w:rsidRPr="006073A3" w:rsidR="00390B6A" w:rsidP="00BA31E6" w:rsidRDefault="00390B6A" w14:paraId="347335CD" w14:textId="77777777">
      <w:pPr>
        <w:spacing w:line="360" w:lineRule="auto"/>
        <w:contextualSpacing/>
        <w:jc w:val="both"/>
        <w:rPr>
          <w:rFonts w:ascii="Palatino Linotype" w:hAnsi="Palatino Linotype" w:eastAsia="Batang" w:cs="Tahoma"/>
          <w:b/>
          <w:bCs/>
          <w:sz w:val="22"/>
          <w:szCs w:val="22"/>
        </w:rPr>
      </w:pPr>
    </w:p>
    <w:p w:rsidRPr="006073A3" w:rsidR="00455D37" w:rsidP="00BA31E6" w:rsidRDefault="00455D37" w14:paraId="169CBDDE" w14:textId="77777777">
      <w:pPr>
        <w:spacing w:line="360" w:lineRule="auto"/>
        <w:contextualSpacing/>
        <w:jc w:val="both"/>
        <w:rPr>
          <w:rFonts w:ascii="Palatino Linotype" w:hAnsi="Palatino Linotype" w:eastAsia="Calibri" w:cs="Tahoma"/>
          <w:b/>
          <w:bCs/>
          <w:sz w:val="22"/>
          <w:szCs w:val="22"/>
          <w:lang w:eastAsia="en-US"/>
        </w:rPr>
      </w:pPr>
      <w:r w:rsidRPr="006073A3">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rsidRPr="006073A3" w:rsidR="00455D37" w:rsidP="00BA31E6" w:rsidRDefault="00455D37" w14:paraId="162CAD44" w14:textId="77777777">
      <w:pPr>
        <w:spacing w:line="360" w:lineRule="auto"/>
        <w:jc w:val="both"/>
        <w:rPr>
          <w:rFonts w:ascii="Palatino Linotype" w:hAnsi="Palatino Linotype"/>
          <w:b/>
          <w:sz w:val="22"/>
          <w:szCs w:val="22"/>
        </w:rPr>
      </w:pPr>
    </w:p>
    <w:p w:rsidRPr="006073A3" w:rsidR="00455D37" w:rsidP="00BA31E6" w:rsidRDefault="00455D37" w14:paraId="4AFFC559" w14:textId="77777777">
      <w:pPr>
        <w:spacing w:line="360" w:lineRule="auto"/>
        <w:jc w:val="center"/>
        <w:rPr>
          <w:rFonts w:ascii="Palatino Linotype" w:hAnsi="Palatino Linotype"/>
          <w:b/>
          <w:sz w:val="22"/>
          <w:szCs w:val="22"/>
        </w:rPr>
      </w:pPr>
      <w:r w:rsidRPr="006073A3">
        <w:rPr>
          <w:rFonts w:ascii="Palatino Linotype" w:hAnsi="Palatino Linotype"/>
          <w:b/>
          <w:sz w:val="22"/>
          <w:szCs w:val="22"/>
        </w:rPr>
        <w:t>C O N S I D E R A N D O S</w:t>
      </w:r>
    </w:p>
    <w:p w:rsidRPr="006073A3" w:rsidR="00455D37" w:rsidP="00BA31E6" w:rsidRDefault="00455D37" w14:paraId="5142B149" w14:textId="77777777">
      <w:pPr>
        <w:spacing w:line="360" w:lineRule="auto"/>
        <w:jc w:val="center"/>
        <w:rPr>
          <w:rFonts w:ascii="Palatino Linotype" w:hAnsi="Palatino Linotype"/>
          <w:b/>
          <w:sz w:val="22"/>
          <w:szCs w:val="22"/>
        </w:rPr>
      </w:pPr>
    </w:p>
    <w:p w:rsidRPr="006073A3" w:rsidR="00455D37" w:rsidP="00BA31E6" w:rsidRDefault="00455D37" w14:paraId="06982214" w14:textId="77777777">
      <w:pPr>
        <w:autoSpaceDE w:val="0"/>
        <w:autoSpaceDN w:val="0"/>
        <w:adjustRightInd w:val="0"/>
        <w:spacing w:line="360" w:lineRule="auto"/>
        <w:jc w:val="both"/>
        <w:rPr>
          <w:rFonts w:ascii="Palatino Linotype" w:hAnsi="Palatino Linotype" w:cs="Tahoma"/>
          <w:b/>
          <w:sz w:val="22"/>
          <w:szCs w:val="24"/>
          <w:lang w:val="es-ES"/>
        </w:rPr>
      </w:pPr>
      <w:r w:rsidRPr="006073A3">
        <w:rPr>
          <w:rFonts w:ascii="Palatino Linotype" w:hAnsi="Palatino Linotype" w:eastAsia="Calibri" w:cs="Tahoma"/>
          <w:b/>
          <w:color w:val="000000"/>
          <w:sz w:val="22"/>
          <w:szCs w:val="24"/>
          <w:lang w:val="es-ES" w:eastAsia="es-MX"/>
        </w:rPr>
        <w:t>PRIMERO</w:t>
      </w:r>
      <w:r w:rsidRPr="006073A3">
        <w:rPr>
          <w:rFonts w:ascii="Palatino Linotype" w:hAnsi="Palatino Linotype" w:eastAsia="Calibri" w:cs="Tahoma"/>
          <w:color w:val="000000"/>
          <w:sz w:val="22"/>
          <w:szCs w:val="24"/>
          <w:lang w:val="es-ES" w:eastAsia="es-MX"/>
        </w:rPr>
        <w:t xml:space="preserve">. </w:t>
      </w:r>
      <w:r w:rsidRPr="006073A3">
        <w:rPr>
          <w:rFonts w:ascii="Palatino Linotype" w:hAnsi="Palatino Linotype" w:cs="Tahoma"/>
          <w:b/>
          <w:sz w:val="22"/>
          <w:szCs w:val="24"/>
          <w:lang w:val="es-ES"/>
        </w:rPr>
        <w:t>Competencia.</w:t>
      </w:r>
    </w:p>
    <w:p w:rsidRPr="006073A3" w:rsidR="00455D37" w:rsidP="00BA31E6" w:rsidRDefault="00455D37" w14:paraId="1560039A" w14:textId="77777777">
      <w:pPr>
        <w:autoSpaceDE w:val="0"/>
        <w:autoSpaceDN w:val="0"/>
        <w:adjustRightInd w:val="0"/>
        <w:spacing w:line="360" w:lineRule="auto"/>
        <w:jc w:val="both"/>
        <w:rPr>
          <w:rFonts w:ascii="Palatino Linotype" w:hAnsi="Palatino Linotype" w:cs="Tahoma"/>
          <w:sz w:val="22"/>
          <w:szCs w:val="24"/>
          <w:lang w:val="es-ES"/>
        </w:rPr>
      </w:pPr>
    </w:p>
    <w:p w:rsidRPr="006073A3" w:rsidR="00455D37" w:rsidP="00BA31E6" w:rsidRDefault="00455D37" w14:paraId="1F76F67A" w14:textId="77777777">
      <w:pPr>
        <w:spacing w:line="360" w:lineRule="auto"/>
        <w:contextualSpacing/>
        <w:jc w:val="both"/>
        <w:rPr>
          <w:rFonts w:ascii="Palatino Linotype" w:hAnsi="Palatino Linotype" w:cs="Tahoma"/>
          <w:color w:val="000000"/>
          <w:sz w:val="22"/>
          <w:szCs w:val="22"/>
        </w:rPr>
      </w:pPr>
      <w:r w:rsidRPr="006073A3">
        <w:rPr>
          <w:rFonts w:ascii="Palatino Linotype" w:hAnsi="Palatino Linotype" w:cs="Tahoma"/>
          <w:color w:val="000000"/>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6073A3">
        <w:rPr>
          <w:color w:val="000000"/>
          <w:szCs w:val="22"/>
        </w:rPr>
        <w:t xml:space="preserve"> 7°, </w:t>
      </w:r>
      <w:r w:rsidRPr="006073A3">
        <w:rPr>
          <w:rFonts w:ascii="Palatino Linotype" w:hAnsi="Palatino Linotype" w:cs="Tahoma"/>
          <w:color w:val="000000"/>
          <w:sz w:val="22"/>
          <w:szCs w:val="22"/>
        </w:rPr>
        <w:t>9°, fracciones I y XXIV y 11 del Reglamento Interior del Instituto de Transparencia, Acceso a la Información Pública y Protección de Datos Personales del Estado de México y Municipios.</w:t>
      </w:r>
    </w:p>
    <w:p w:rsidRPr="006073A3" w:rsidR="00455D37" w:rsidP="00BA31E6" w:rsidRDefault="00455D37" w14:paraId="31DA5D65" w14:textId="77777777">
      <w:pPr>
        <w:spacing w:line="360" w:lineRule="auto"/>
        <w:contextualSpacing/>
        <w:jc w:val="both"/>
        <w:rPr>
          <w:rFonts w:ascii="Palatino Linotype" w:hAnsi="Palatino Linotype" w:cs="Tahoma"/>
          <w:color w:val="000000"/>
          <w:sz w:val="22"/>
          <w:szCs w:val="22"/>
        </w:rPr>
      </w:pPr>
    </w:p>
    <w:p w:rsidRPr="006073A3" w:rsidR="00455D37" w:rsidP="00BA31E6" w:rsidRDefault="00455D37" w14:paraId="213DB293" w14:textId="77777777">
      <w:pPr>
        <w:autoSpaceDE w:val="0"/>
        <w:autoSpaceDN w:val="0"/>
        <w:adjustRightInd w:val="0"/>
        <w:spacing w:line="360" w:lineRule="auto"/>
        <w:jc w:val="both"/>
        <w:rPr>
          <w:rFonts w:ascii="Palatino Linotype" w:hAnsi="Palatino Linotype" w:cs="Tahoma"/>
          <w:sz w:val="22"/>
          <w:szCs w:val="24"/>
          <w:lang w:val="es-ES"/>
        </w:rPr>
      </w:pPr>
      <w:r w:rsidRPr="006073A3">
        <w:rPr>
          <w:rFonts w:ascii="Palatino Linotype" w:hAnsi="Palatino Linotype" w:eastAsia="Calibri" w:cs="Tahoma"/>
          <w:b/>
          <w:color w:val="000000"/>
          <w:sz w:val="22"/>
          <w:szCs w:val="24"/>
          <w:lang w:val="es-ES" w:eastAsia="es-MX"/>
        </w:rPr>
        <w:t>SEGUNDO</w:t>
      </w:r>
      <w:r w:rsidRPr="006073A3">
        <w:rPr>
          <w:rFonts w:ascii="Palatino Linotype" w:hAnsi="Palatino Linotype" w:eastAsia="Calibri" w:cs="Tahoma"/>
          <w:color w:val="000000"/>
          <w:sz w:val="22"/>
          <w:szCs w:val="24"/>
          <w:lang w:val="es-ES" w:eastAsia="es-MX"/>
        </w:rPr>
        <w:t xml:space="preserve">. </w:t>
      </w:r>
      <w:r w:rsidRPr="006073A3">
        <w:rPr>
          <w:rFonts w:ascii="Palatino Linotype" w:hAnsi="Palatino Linotype"/>
          <w:b/>
          <w:bCs/>
          <w:color w:val="000000"/>
          <w:sz w:val="22"/>
          <w:szCs w:val="22"/>
          <w:lang w:val="es-ES"/>
        </w:rPr>
        <w:t>Causales de procedencia y sobreseimiento.</w:t>
      </w:r>
    </w:p>
    <w:p w:rsidRPr="006073A3" w:rsidR="00455D37" w:rsidP="00BA31E6" w:rsidRDefault="00455D37" w14:paraId="56F884CC" w14:textId="77777777">
      <w:pPr>
        <w:autoSpaceDE w:val="0"/>
        <w:autoSpaceDN w:val="0"/>
        <w:adjustRightInd w:val="0"/>
        <w:spacing w:line="360" w:lineRule="auto"/>
        <w:jc w:val="both"/>
        <w:rPr>
          <w:rFonts w:ascii="Palatino Linotype" w:hAnsi="Palatino Linotype" w:cs="Tahoma"/>
          <w:sz w:val="22"/>
          <w:szCs w:val="24"/>
          <w:lang w:val="es-ES"/>
        </w:rPr>
      </w:pPr>
    </w:p>
    <w:p w:rsidRPr="006073A3" w:rsidR="00455D37" w:rsidP="00BA31E6" w:rsidRDefault="00455D37" w14:paraId="170B6652" w14:textId="77777777">
      <w:pPr>
        <w:autoSpaceDE w:val="0"/>
        <w:autoSpaceDN w:val="0"/>
        <w:adjustRightInd w:val="0"/>
        <w:spacing w:line="360" w:lineRule="auto"/>
        <w:jc w:val="both"/>
        <w:rPr>
          <w:rFonts w:ascii="Palatino Linotype" w:hAnsi="Palatino Linotype" w:cs="Tahoma"/>
          <w:sz w:val="22"/>
          <w:szCs w:val="24"/>
          <w:lang w:val="es-ES"/>
        </w:rPr>
      </w:pPr>
      <w:r w:rsidRPr="006073A3">
        <w:rPr>
          <w:rFonts w:ascii="Palatino Linotype" w:hAnsi="Palatino Linotype" w:cs="Tahoma"/>
          <w:sz w:val="22"/>
          <w:szCs w:val="24"/>
          <w:lang w:val="es-ES"/>
        </w:rPr>
        <w:t xml:space="preserve">De las constancias que forma parte del Recurso de Revisión que se analiza, se advierte que previo al estudio del fondo de la </w:t>
      </w:r>
      <w:r w:rsidRPr="006073A3">
        <w:rPr>
          <w:rFonts w:ascii="Palatino Linotype" w:hAnsi="Palatino Linotype" w:cs="Tahoma"/>
          <w:i/>
          <w:sz w:val="22"/>
          <w:szCs w:val="24"/>
          <w:lang w:val="es-ES"/>
        </w:rPr>
        <w:t>litis</w:t>
      </w:r>
      <w:r w:rsidRPr="006073A3">
        <w:rPr>
          <w:rFonts w:ascii="Palatino Linotype" w:hAnsi="Palatino Linotype" w:cs="Tahoma"/>
          <w:sz w:val="22"/>
          <w:szCs w:val="24"/>
          <w:lang w:val="es-ES"/>
        </w:rPr>
        <w:t>, es necesario estudiar las causales de improcedencia y sobreseimiento que se adviertan, para determinar lo que en Derecho proceda.</w:t>
      </w:r>
    </w:p>
    <w:p w:rsidRPr="006073A3" w:rsidR="00455D37" w:rsidP="00BA31E6" w:rsidRDefault="00455D37" w14:paraId="2B6113F5" w14:textId="77777777">
      <w:pPr>
        <w:autoSpaceDE w:val="0"/>
        <w:autoSpaceDN w:val="0"/>
        <w:adjustRightInd w:val="0"/>
        <w:spacing w:line="360" w:lineRule="auto"/>
        <w:jc w:val="both"/>
        <w:rPr>
          <w:rFonts w:ascii="Palatino Linotype" w:hAnsi="Palatino Linotype" w:eastAsia="Calibri" w:cs="Tahoma"/>
          <w:b/>
          <w:color w:val="000000"/>
          <w:sz w:val="22"/>
          <w:szCs w:val="24"/>
          <w:lang w:val="es-ES" w:eastAsia="es-MX"/>
        </w:rPr>
      </w:pPr>
    </w:p>
    <w:p w:rsidRPr="006073A3" w:rsidR="00455D37" w:rsidP="00BA31E6" w:rsidRDefault="00455D37" w14:paraId="46477260"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r w:rsidRPr="006073A3">
        <w:rPr>
          <w:rFonts w:ascii="Palatino Linotype" w:hAnsi="Palatino Linotype" w:eastAsia="Calibri" w:cs="Tahoma"/>
          <w:b/>
          <w:color w:val="000000"/>
          <w:sz w:val="22"/>
          <w:szCs w:val="24"/>
          <w:lang w:val="es-ES" w:eastAsia="es-MX"/>
        </w:rPr>
        <w:t>Causales de improcedencia.</w:t>
      </w:r>
      <w:r w:rsidRPr="006073A3">
        <w:rPr>
          <w:rFonts w:ascii="Palatino Linotype" w:hAnsi="Palatino Linotype" w:eastAsia="Calibri" w:cs="Tahoma"/>
          <w:color w:val="000000"/>
          <w:sz w:val="22"/>
          <w:szCs w:val="24"/>
          <w:lang w:val="es-ES" w:eastAsia="es-MX"/>
        </w:rPr>
        <w:t xml:space="preserve"> </w:t>
      </w:r>
    </w:p>
    <w:p w:rsidRPr="006073A3" w:rsidR="00455D37" w:rsidP="00BA31E6" w:rsidRDefault="00455D37" w14:paraId="3DFB9495"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p>
    <w:p w:rsidRPr="006073A3" w:rsidR="00455D37" w:rsidP="00BA31E6" w:rsidRDefault="00455D37" w14:paraId="777FEB72" w14:textId="77777777">
      <w:pPr>
        <w:spacing w:line="360" w:lineRule="auto"/>
        <w:jc w:val="both"/>
        <w:rPr>
          <w:rFonts w:ascii="Palatino Linotype" w:hAnsi="Palatino Linotype" w:cs="Tahoma"/>
          <w:sz w:val="22"/>
          <w:szCs w:val="24"/>
        </w:rPr>
      </w:pPr>
      <w:r w:rsidRPr="006073A3">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6073A3" w:rsidR="00455D37" w:rsidP="00BA31E6" w:rsidRDefault="00455D37" w14:paraId="01787405" w14:textId="77777777">
      <w:pPr>
        <w:spacing w:line="360" w:lineRule="auto"/>
        <w:jc w:val="both"/>
        <w:rPr>
          <w:rFonts w:ascii="Palatino Linotype" w:hAnsi="Palatino Linotype" w:cs="Tahoma"/>
          <w:bCs/>
          <w:color w:val="000000"/>
          <w:sz w:val="22"/>
          <w:szCs w:val="22"/>
        </w:rPr>
      </w:pPr>
    </w:p>
    <w:p w:rsidRPr="006073A3" w:rsidR="00455D37" w:rsidP="00BA31E6" w:rsidRDefault="00455D37" w14:paraId="0507A42F" w14:textId="77777777">
      <w:pPr>
        <w:spacing w:line="360" w:lineRule="auto"/>
        <w:jc w:val="both"/>
        <w:rPr>
          <w:rFonts w:ascii="Palatino Linotype" w:hAnsi="Palatino Linotype" w:cs="Tahoma"/>
          <w:bCs/>
          <w:color w:val="000000"/>
          <w:sz w:val="22"/>
          <w:szCs w:val="22"/>
        </w:rPr>
      </w:pPr>
      <w:r w:rsidRPr="006073A3">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rsidRPr="006073A3" w:rsidR="00455D37" w:rsidP="00BA31E6" w:rsidRDefault="00455D37" w14:paraId="113253AE" w14:textId="77777777">
      <w:pPr>
        <w:spacing w:line="360" w:lineRule="auto"/>
        <w:jc w:val="both"/>
        <w:rPr>
          <w:rFonts w:ascii="Palatino Linotype" w:hAnsi="Palatino Linotype" w:cs="Tahoma"/>
          <w:sz w:val="22"/>
          <w:szCs w:val="22"/>
        </w:rPr>
      </w:pPr>
    </w:p>
    <w:p w:rsidRPr="006073A3" w:rsidR="00455D37" w:rsidP="00BA31E6" w:rsidRDefault="00455D37" w14:paraId="52C0E673" w14:textId="2A34AD08">
      <w:pPr>
        <w:spacing w:line="360" w:lineRule="auto"/>
        <w:jc w:val="both"/>
        <w:rPr>
          <w:rFonts w:ascii="Palatino Linotype" w:hAnsi="Palatino Linotype" w:cs="Tahoma"/>
          <w:sz w:val="22"/>
          <w:szCs w:val="22"/>
          <w:lang w:val="es-ES"/>
        </w:rPr>
      </w:pPr>
      <w:r w:rsidRPr="006073A3">
        <w:rPr>
          <w:rFonts w:ascii="Palatino Linotype" w:hAnsi="Palatino Linotype" w:cs="Tahoma"/>
          <w:sz w:val="22"/>
          <w:szCs w:val="22"/>
        </w:rPr>
        <w:t xml:space="preserve">Asimismo, se actualiza la causal de procedencia del Recurso de Revisión señalada en el artículo 179, fracción </w:t>
      </w:r>
      <w:r w:rsidRPr="006073A3" w:rsidR="00AF62F2">
        <w:rPr>
          <w:rFonts w:ascii="Palatino Linotype" w:hAnsi="Palatino Linotype" w:cs="Tahoma"/>
          <w:sz w:val="22"/>
          <w:szCs w:val="22"/>
        </w:rPr>
        <w:t>V</w:t>
      </w:r>
      <w:r w:rsidRPr="006073A3">
        <w:rPr>
          <w:rFonts w:ascii="Palatino Linotype" w:hAnsi="Palatino Linotype" w:cs="Tahoma"/>
          <w:sz w:val="22"/>
          <w:szCs w:val="22"/>
        </w:rPr>
        <w:t xml:space="preserve">, de la Ley de Transparencia y Acceso a la Información Pública del Estado de México y Municipios, </w:t>
      </w:r>
      <w:r w:rsidRPr="006073A3">
        <w:rPr>
          <w:rFonts w:ascii="Palatino Linotype" w:hAnsi="Palatino Linotype" w:eastAsia="Calibri" w:cs="Tahoma"/>
          <w:color w:val="000000"/>
          <w:sz w:val="22"/>
          <w:szCs w:val="22"/>
          <w:lang w:eastAsia="es-MX"/>
        </w:rPr>
        <w:t xml:space="preserve">pues el Recurrente se inconformó </w:t>
      </w:r>
      <w:r w:rsidRPr="006073A3">
        <w:rPr>
          <w:rFonts w:ascii="Palatino Linotype" w:hAnsi="Palatino Linotype" w:cs="Tahoma"/>
          <w:sz w:val="22"/>
          <w:szCs w:val="22"/>
          <w:lang w:val="es-ES"/>
        </w:rPr>
        <w:t>con la</w:t>
      </w:r>
      <w:r w:rsidRPr="006073A3" w:rsidR="00F86E96">
        <w:rPr>
          <w:rFonts w:ascii="Palatino Linotype" w:hAnsi="Palatino Linotype" w:cs="Tahoma"/>
          <w:sz w:val="22"/>
          <w:szCs w:val="22"/>
          <w:lang w:val="es-ES"/>
        </w:rPr>
        <w:t xml:space="preserve"> entrega de la información incompleta</w:t>
      </w:r>
      <w:r w:rsidRPr="006073A3">
        <w:rPr>
          <w:rFonts w:ascii="Palatino Linotype" w:hAnsi="Palatino Linotype" w:cs="Tahoma"/>
          <w:sz w:val="22"/>
          <w:szCs w:val="22"/>
          <w:lang w:val="es-ES"/>
        </w:rPr>
        <w:t>.</w:t>
      </w:r>
    </w:p>
    <w:p w:rsidRPr="006073A3" w:rsidR="00455D37" w:rsidP="00BA31E6" w:rsidRDefault="00455D37" w14:paraId="6CAAF901" w14:textId="77777777">
      <w:pPr>
        <w:spacing w:line="360" w:lineRule="auto"/>
        <w:jc w:val="both"/>
        <w:rPr>
          <w:rFonts w:ascii="Palatino Linotype" w:hAnsi="Palatino Linotype" w:eastAsia="Calibri" w:cs="Tahoma"/>
          <w:b/>
          <w:sz w:val="22"/>
          <w:szCs w:val="22"/>
          <w:lang w:eastAsia="es-ES_tradnl"/>
        </w:rPr>
      </w:pPr>
      <w:r w:rsidRPr="006073A3">
        <w:rPr>
          <w:rFonts w:ascii="Palatino Linotype" w:hAnsi="Palatino Linotype" w:eastAsia="Calibri" w:cs="Tahoma"/>
          <w:b/>
          <w:sz w:val="22"/>
          <w:szCs w:val="22"/>
          <w:lang w:eastAsia="es-ES_tradnl"/>
        </w:rPr>
        <w:t>Causales de sobreseimiento.</w:t>
      </w:r>
    </w:p>
    <w:p w:rsidRPr="006073A3" w:rsidR="00455D37" w:rsidP="00BA31E6" w:rsidRDefault="00455D37" w14:paraId="761F7E0A" w14:textId="77777777">
      <w:pPr>
        <w:spacing w:line="360" w:lineRule="auto"/>
        <w:jc w:val="both"/>
        <w:rPr>
          <w:rFonts w:ascii="Palatino Linotype" w:hAnsi="Palatino Linotype" w:eastAsia="Calibri" w:cs="Tahoma"/>
          <w:sz w:val="22"/>
          <w:szCs w:val="22"/>
          <w:lang w:eastAsia="es-ES_tradnl"/>
        </w:rPr>
      </w:pPr>
    </w:p>
    <w:p w:rsidRPr="006073A3" w:rsidR="00455D37" w:rsidP="00BA31E6" w:rsidRDefault="00455D37" w14:paraId="31334E61" w14:textId="77777777">
      <w:pPr>
        <w:spacing w:line="360" w:lineRule="auto"/>
        <w:jc w:val="both"/>
        <w:rPr>
          <w:rFonts w:ascii="Palatino Linotype" w:hAnsi="Palatino Linotype" w:cs="Tahoma"/>
          <w:bCs/>
          <w:color w:val="0D0D0D" w:themeColor="text1" w:themeTint="F2"/>
          <w:sz w:val="22"/>
          <w:szCs w:val="22"/>
        </w:rPr>
      </w:pPr>
      <w:r w:rsidRPr="006073A3">
        <w:rPr>
          <w:rFonts w:ascii="Palatino Linotype" w:hAnsi="Palatino Linotype" w:cs="Tahoma"/>
          <w:bCs/>
          <w:color w:val="0D0D0D" w:themeColor="text1" w:themeTint="F2"/>
          <w:sz w:val="22"/>
          <w:szCs w:val="22"/>
        </w:rPr>
        <w:lastRenderedPageBreak/>
        <w:t>Por ser de previo y especial pronunciamiento, este Instituto analiza si se actualiza alguna causal de sobreseimiento.</w:t>
      </w:r>
    </w:p>
    <w:p w:rsidRPr="006073A3" w:rsidR="00455D37" w:rsidP="00BA31E6" w:rsidRDefault="00455D37" w14:paraId="1852A5C0" w14:textId="77777777">
      <w:pPr>
        <w:spacing w:line="360" w:lineRule="auto"/>
        <w:jc w:val="both"/>
        <w:rPr>
          <w:rFonts w:ascii="Palatino Linotype" w:hAnsi="Palatino Linotype" w:cs="Tahoma"/>
          <w:bCs/>
          <w:color w:val="0D0D0D" w:themeColor="text1" w:themeTint="F2"/>
          <w:sz w:val="22"/>
          <w:szCs w:val="22"/>
        </w:rPr>
      </w:pPr>
    </w:p>
    <w:p w:rsidRPr="006073A3" w:rsidR="00455D37" w:rsidP="00BA31E6" w:rsidRDefault="00455D37" w14:paraId="35AD674E" w14:textId="77777777">
      <w:pPr>
        <w:spacing w:line="360" w:lineRule="auto"/>
        <w:jc w:val="both"/>
        <w:rPr>
          <w:rFonts w:ascii="Palatino Linotype" w:hAnsi="Palatino Linotype" w:cs="Tahoma"/>
          <w:sz w:val="22"/>
          <w:szCs w:val="24"/>
        </w:rPr>
      </w:pPr>
      <w:r w:rsidRPr="006073A3">
        <w:rPr>
          <w:rFonts w:ascii="Palatino Linotype" w:hAnsi="Palatino Linotype" w:cs="Tahoma"/>
          <w:bCs/>
          <w:color w:val="0D0D0D" w:themeColor="text1" w:themeTint="F2"/>
          <w:sz w:val="22"/>
          <w:szCs w:val="22"/>
        </w:rPr>
        <w:t>Sobre el tema, e</w:t>
      </w:r>
      <w:r w:rsidRPr="006073A3">
        <w:rPr>
          <w:rFonts w:ascii="Palatino Linotype" w:hAnsi="Palatino Linotype" w:cs="Tahoma"/>
          <w:sz w:val="22"/>
          <w:szCs w:val="24"/>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6073A3" w:rsidR="00455D37" w:rsidP="00BA31E6" w:rsidRDefault="00455D37" w14:paraId="5860E9C9" w14:textId="77777777">
      <w:pPr>
        <w:spacing w:line="360" w:lineRule="auto"/>
        <w:jc w:val="both"/>
        <w:rPr>
          <w:rFonts w:ascii="Palatino Linotype" w:hAnsi="Palatino Linotype" w:cs="Tahoma"/>
          <w:sz w:val="22"/>
          <w:szCs w:val="24"/>
        </w:rPr>
      </w:pPr>
    </w:p>
    <w:p w:rsidRPr="006073A3" w:rsidR="00455D37" w:rsidP="00BA31E6" w:rsidRDefault="00455D37" w14:paraId="18F5A4AE" w14:textId="77777777">
      <w:pPr>
        <w:spacing w:line="360" w:lineRule="auto"/>
        <w:jc w:val="both"/>
        <w:rPr>
          <w:rFonts w:ascii="Palatino Linotype" w:hAnsi="Palatino Linotype" w:cs="Tahoma"/>
          <w:bCs/>
          <w:color w:val="0D0D0D" w:themeColor="text1" w:themeTint="F2"/>
          <w:sz w:val="22"/>
          <w:szCs w:val="22"/>
        </w:rPr>
      </w:pPr>
      <w:r w:rsidRPr="006073A3">
        <w:rPr>
          <w:rFonts w:ascii="Palatino Linotype" w:hAnsi="Palatino Linotype" w:cs="Tahoma"/>
          <w:bCs/>
          <w:color w:val="0D0D0D" w:themeColor="text1" w:themeTint="F2"/>
          <w:sz w:val="22"/>
          <w:szCs w:val="22"/>
        </w:rPr>
        <w:t xml:space="preserve">Por tales motivos, se considera procedente entrar al fondo del presente asunto. </w:t>
      </w:r>
    </w:p>
    <w:p w:rsidRPr="006073A3" w:rsidR="00455D37" w:rsidP="00BA31E6" w:rsidRDefault="00455D37" w14:paraId="22BB66D4" w14:textId="77777777">
      <w:pPr>
        <w:tabs>
          <w:tab w:val="left" w:pos="4962"/>
        </w:tabs>
        <w:spacing w:line="360" w:lineRule="auto"/>
        <w:jc w:val="both"/>
        <w:rPr>
          <w:rFonts w:ascii="Palatino Linotype" w:hAnsi="Palatino Linotype" w:eastAsia="Calibri" w:cs="Tahoma"/>
          <w:b/>
          <w:iCs/>
          <w:sz w:val="22"/>
          <w:szCs w:val="24"/>
          <w:lang w:val="es-ES" w:eastAsia="es-ES_tradnl"/>
        </w:rPr>
      </w:pPr>
    </w:p>
    <w:p w:rsidRPr="006073A3" w:rsidR="00455D37" w:rsidP="00BA31E6" w:rsidRDefault="00455D37" w14:paraId="0A648EAA" w14:textId="77777777">
      <w:pPr>
        <w:tabs>
          <w:tab w:val="left" w:pos="4962"/>
        </w:tabs>
        <w:spacing w:line="360" w:lineRule="auto"/>
        <w:jc w:val="both"/>
        <w:rPr>
          <w:rFonts w:ascii="Palatino Linotype" w:hAnsi="Palatino Linotype" w:eastAsia="Calibri" w:cs="Tahoma"/>
          <w:b/>
          <w:iCs/>
          <w:sz w:val="22"/>
          <w:szCs w:val="24"/>
          <w:lang w:val="es-ES" w:eastAsia="es-ES_tradnl"/>
        </w:rPr>
      </w:pPr>
      <w:r w:rsidRPr="006073A3">
        <w:rPr>
          <w:rFonts w:ascii="Palatino Linotype" w:hAnsi="Palatino Linotype" w:eastAsia="Calibri" w:cs="Tahoma"/>
          <w:b/>
          <w:iCs/>
          <w:sz w:val="22"/>
          <w:szCs w:val="24"/>
          <w:lang w:val="es-ES" w:eastAsia="es-ES_tradnl"/>
        </w:rPr>
        <w:t xml:space="preserve">TERCERO. Determinación de la Controversia. </w:t>
      </w:r>
    </w:p>
    <w:p w:rsidRPr="006073A3" w:rsidR="00455D37" w:rsidP="00BA31E6" w:rsidRDefault="00455D37" w14:paraId="4EC1B359" w14:textId="77777777">
      <w:pPr>
        <w:tabs>
          <w:tab w:val="left" w:pos="4962"/>
        </w:tabs>
        <w:spacing w:line="360" w:lineRule="auto"/>
        <w:jc w:val="both"/>
        <w:rPr>
          <w:rFonts w:ascii="Palatino Linotype" w:hAnsi="Palatino Linotype" w:eastAsia="Calibri" w:cs="Tahoma"/>
          <w:iCs/>
          <w:sz w:val="22"/>
          <w:szCs w:val="24"/>
          <w:lang w:val="es-ES" w:eastAsia="es-ES_tradnl"/>
        </w:rPr>
      </w:pPr>
    </w:p>
    <w:p w:rsidRPr="006073A3" w:rsidR="00390B6A" w:rsidP="00BA31E6" w:rsidRDefault="00455D37" w14:paraId="3B720345" w14:textId="59C09F2D">
      <w:pPr>
        <w:pStyle w:val="Prrafodelista"/>
        <w:autoSpaceDE w:val="0"/>
        <w:autoSpaceDN w:val="0"/>
        <w:adjustRightInd w:val="0"/>
        <w:spacing w:line="360" w:lineRule="auto"/>
        <w:ind w:left="0" w:right="-28"/>
        <w:jc w:val="both"/>
        <w:rPr>
          <w:rFonts w:ascii="Palatino Linotype" w:hAnsi="Palatino Linotype" w:eastAsia="Calibri" w:cs="Tahoma"/>
          <w:color w:val="000000"/>
          <w:lang w:val="es-ES" w:eastAsia="es-MX"/>
        </w:rPr>
      </w:pPr>
      <w:r w:rsidRPr="006073A3">
        <w:rPr>
          <w:rFonts w:ascii="Palatino Linotype" w:hAnsi="Palatino Linotype" w:eastAsia="Calibri" w:cs="Tahoma"/>
          <w:color w:val="000000"/>
          <w:lang w:val="es-ES" w:eastAsia="es-MX"/>
        </w:rPr>
        <w:t xml:space="preserve">Una vez realizado el estudio de las constancias que obran en el expediente electrónico en el que se actúa, se advierte que el Solicitante, requirió </w:t>
      </w:r>
      <w:r w:rsidRPr="006073A3" w:rsidR="00390B6A">
        <w:rPr>
          <w:rFonts w:ascii="Palatino Linotype" w:hAnsi="Palatino Linotype" w:eastAsia="Calibri" w:cs="Tahoma"/>
          <w:color w:val="000000"/>
          <w:lang w:val="es-ES" w:eastAsia="es-MX"/>
        </w:rPr>
        <w:t>conocer al</w:t>
      </w:r>
      <w:r w:rsidRPr="006073A3" w:rsidR="00B42F66">
        <w:rPr>
          <w:rFonts w:ascii="Palatino Linotype" w:hAnsi="Palatino Linotype" w:eastAsia="Calibri" w:cs="Tahoma"/>
          <w:color w:val="000000"/>
          <w:lang w:val="es-ES" w:eastAsia="es-MX"/>
        </w:rPr>
        <w:t xml:space="preserve"> servidor público que controla el horario laboral de la Dirección de Cultura, así como, la forma en que realiza dicha acción.</w:t>
      </w:r>
    </w:p>
    <w:p w:rsidRPr="006073A3" w:rsidR="00390B6A" w:rsidP="00BA31E6" w:rsidRDefault="00390B6A" w14:paraId="7B1DEDF0" w14:textId="77777777">
      <w:pPr>
        <w:pStyle w:val="Prrafodelista"/>
        <w:autoSpaceDE w:val="0"/>
        <w:autoSpaceDN w:val="0"/>
        <w:adjustRightInd w:val="0"/>
        <w:spacing w:line="360" w:lineRule="auto"/>
        <w:ind w:left="0" w:right="-28"/>
        <w:jc w:val="both"/>
        <w:rPr>
          <w:rFonts w:ascii="Palatino Linotype" w:hAnsi="Palatino Linotype" w:eastAsia="Calibri" w:cs="Tahoma"/>
          <w:color w:val="000000"/>
          <w:lang w:val="es-ES" w:eastAsia="es-MX"/>
        </w:rPr>
      </w:pPr>
    </w:p>
    <w:p w:rsidRPr="006073A3" w:rsidR="00B42F66" w:rsidP="00BA31E6" w:rsidRDefault="00455D37" w14:paraId="0E3902EA" w14:textId="49212FA5">
      <w:pPr>
        <w:spacing w:line="360" w:lineRule="auto"/>
        <w:jc w:val="both"/>
        <w:rPr>
          <w:rFonts w:ascii="Palatino Linotype" w:hAnsi="Palatino Linotype" w:eastAsia="Calibri" w:cs="Tahoma"/>
          <w:color w:val="000000"/>
          <w:sz w:val="22"/>
          <w:lang w:val="es-ES" w:eastAsia="es-MX"/>
        </w:rPr>
      </w:pPr>
      <w:r w:rsidRPr="006073A3">
        <w:rPr>
          <w:rFonts w:ascii="Palatino Linotype" w:hAnsi="Palatino Linotype" w:eastAsia="Calibri" w:cs="Tahoma"/>
          <w:color w:val="000000"/>
          <w:sz w:val="22"/>
          <w:lang w:val="es-ES" w:eastAsia="es-MX"/>
        </w:rPr>
        <w:t>En respuesta, el Sujeto Obligado informó</w:t>
      </w:r>
      <w:r w:rsidRPr="006073A3" w:rsidR="00BE0918">
        <w:rPr>
          <w:rFonts w:ascii="Palatino Linotype" w:hAnsi="Palatino Linotype" w:eastAsia="Calibri" w:cs="Tahoma"/>
          <w:color w:val="000000"/>
          <w:sz w:val="22"/>
          <w:lang w:val="es-ES" w:eastAsia="es-MX"/>
        </w:rPr>
        <w:t xml:space="preserve"> </w:t>
      </w:r>
      <w:r w:rsidRPr="006073A3" w:rsidR="00B42F66">
        <w:rPr>
          <w:rFonts w:ascii="Palatino Linotype" w:hAnsi="Palatino Linotype" w:eastAsia="Calibri" w:cs="Tahoma"/>
          <w:color w:val="000000"/>
          <w:sz w:val="22"/>
          <w:lang w:val="es-ES" w:eastAsia="es-MX"/>
        </w:rPr>
        <w:t>lo siguiente:</w:t>
      </w:r>
    </w:p>
    <w:p w:rsidRPr="006073A3" w:rsidR="00B42F66" w:rsidP="00BA31E6" w:rsidRDefault="00B42F66" w14:paraId="192D9E2B" w14:textId="075F4342">
      <w:pPr>
        <w:spacing w:line="360" w:lineRule="auto"/>
        <w:jc w:val="both"/>
        <w:rPr>
          <w:rFonts w:ascii="Palatino Linotype" w:hAnsi="Palatino Linotype" w:eastAsia="Calibri" w:cs="Tahoma"/>
          <w:color w:val="000000"/>
          <w:sz w:val="22"/>
          <w:lang w:val="es-ES" w:eastAsia="es-MX"/>
        </w:rPr>
      </w:pPr>
    </w:p>
    <w:p w:rsidRPr="006073A3" w:rsidR="00B42F66" w:rsidP="00BA31E6" w:rsidRDefault="00B42F66" w14:paraId="6CA3E3F6" w14:textId="73B1E215">
      <w:pPr>
        <w:pStyle w:val="Prrafodelista"/>
        <w:numPr>
          <w:ilvl w:val="0"/>
          <w:numId w:val="8"/>
        </w:numPr>
        <w:spacing w:line="360" w:lineRule="auto"/>
        <w:jc w:val="both"/>
        <w:rPr>
          <w:rFonts w:ascii="Palatino Linotype" w:hAnsi="Palatino Linotype" w:eastAsia="Calibri" w:cs="Tahoma"/>
          <w:color w:val="000000"/>
          <w:lang w:val="es-ES" w:eastAsia="es-MX"/>
        </w:rPr>
      </w:pPr>
      <w:r w:rsidRPr="006073A3">
        <w:rPr>
          <w:rFonts w:ascii="Palatino Linotype" w:hAnsi="Palatino Linotype" w:eastAsia="Calibri" w:cs="Tahoma"/>
          <w:b/>
          <w:bCs/>
          <w:color w:val="000000"/>
          <w:lang w:val="es-ES" w:eastAsia="es-MX"/>
        </w:rPr>
        <w:t xml:space="preserve">Dirección de Cultura: </w:t>
      </w:r>
      <w:r w:rsidRPr="006073A3">
        <w:rPr>
          <w:rFonts w:ascii="Palatino Linotype" w:hAnsi="Palatino Linotype" w:eastAsia="Calibri" w:cs="Tahoma"/>
          <w:color w:val="000000"/>
          <w:lang w:val="es-ES" w:eastAsia="es-MX"/>
        </w:rPr>
        <w:t>Que la Dirección de Administración era la encargada de regular y controlar el hora</w:t>
      </w:r>
      <w:r w:rsidRPr="006073A3" w:rsidR="00FC1DA4">
        <w:rPr>
          <w:rFonts w:ascii="Palatino Linotype" w:hAnsi="Palatino Linotype" w:eastAsia="Calibri" w:cs="Tahoma"/>
          <w:color w:val="000000"/>
          <w:lang w:val="es-ES" w:eastAsia="es-MX"/>
        </w:rPr>
        <w:t>rio</w:t>
      </w:r>
      <w:r w:rsidRPr="006073A3">
        <w:rPr>
          <w:rFonts w:ascii="Palatino Linotype" w:hAnsi="Palatino Linotype" w:eastAsia="Calibri" w:cs="Tahoma"/>
          <w:color w:val="000000"/>
          <w:lang w:val="es-ES" w:eastAsia="es-MX"/>
        </w:rPr>
        <w:t xml:space="preserve"> laboral de los servidores públicos, conforme a lo establecido en el Código de Reglamentación Municipal de Metepec.</w:t>
      </w:r>
    </w:p>
    <w:p w:rsidRPr="006073A3" w:rsidR="00FC1DA4" w:rsidP="00BA31E6" w:rsidRDefault="00FC1DA4" w14:paraId="0A3B2F93" w14:textId="77777777">
      <w:pPr>
        <w:pStyle w:val="Prrafodelista"/>
        <w:spacing w:line="360" w:lineRule="auto"/>
        <w:jc w:val="both"/>
        <w:rPr>
          <w:rFonts w:ascii="Palatino Linotype" w:hAnsi="Palatino Linotype" w:eastAsia="Calibri" w:cs="Tahoma"/>
          <w:color w:val="000000"/>
          <w:lang w:val="es-ES" w:eastAsia="es-MX"/>
        </w:rPr>
      </w:pPr>
    </w:p>
    <w:p w:rsidRPr="006073A3" w:rsidR="00B42F66" w:rsidP="00BA31E6" w:rsidRDefault="00FC1DA4" w14:paraId="3A40B0B6" w14:textId="56565FE0">
      <w:pPr>
        <w:pStyle w:val="Prrafodelista"/>
        <w:numPr>
          <w:ilvl w:val="0"/>
          <w:numId w:val="8"/>
        </w:numPr>
        <w:spacing w:line="360" w:lineRule="auto"/>
        <w:jc w:val="both"/>
        <w:rPr>
          <w:rFonts w:ascii="Palatino Linotype" w:hAnsi="Palatino Linotype" w:eastAsia="Calibri" w:cs="Tahoma"/>
          <w:b/>
          <w:bCs/>
          <w:color w:val="000000"/>
          <w:lang w:val="es-ES" w:eastAsia="es-MX"/>
        </w:rPr>
      </w:pPr>
      <w:r w:rsidRPr="006073A3">
        <w:rPr>
          <w:rFonts w:ascii="Palatino Linotype" w:hAnsi="Palatino Linotype" w:eastAsia="Calibri" w:cs="Tahoma"/>
          <w:b/>
          <w:bCs/>
          <w:color w:val="000000"/>
          <w:lang w:val="es-ES" w:eastAsia="es-MX"/>
        </w:rPr>
        <w:lastRenderedPageBreak/>
        <w:t xml:space="preserve">Dirección de Administración: </w:t>
      </w:r>
      <w:r w:rsidRPr="006073A3">
        <w:rPr>
          <w:rFonts w:ascii="Palatino Linotype" w:hAnsi="Palatino Linotype" w:eastAsia="Calibri" w:cs="Tahoma"/>
          <w:color w:val="000000"/>
          <w:lang w:val="es-ES" w:eastAsia="es-MX"/>
        </w:rPr>
        <w:t>Que el encargado de controlar el horario laboral era el Enlace Administrativo de la Dirección de Cultura, por medio del formato que estableció la Subdirección de Recursos Humanos.</w:t>
      </w:r>
    </w:p>
    <w:p w:rsidRPr="006073A3" w:rsidR="00B42F66" w:rsidP="00BA31E6" w:rsidRDefault="00B42F66" w14:paraId="51D6CC54" w14:textId="77777777">
      <w:pPr>
        <w:spacing w:line="360" w:lineRule="auto"/>
        <w:jc w:val="both"/>
        <w:rPr>
          <w:rFonts w:ascii="Palatino Linotype" w:hAnsi="Palatino Linotype" w:eastAsia="Calibri" w:cs="Tahoma"/>
          <w:color w:val="000000"/>
          <w:sz w:val="22"/>
          <w:lang w:val="es-ES" w:eastAsia="es-MX"/>
        </w:rPr>
      </w:pPr>
    </w:p>
    <w:p w:rsidRPr="006073A3" w:rsidR="00455D37" w:rsidP="00BA31E6" w:rsidRDefault="00FC1DA4" w14:paraId="0A625C54" w14:textId="68427A16">
      <w:pPr>
        <w:pStyle w:val="NormalWeb"/>
        <w:spacing w:before="0" w:beforeAutospacing="0" w:after="0" w:afterAutospacing="0" w:line="360" w:lineRule="auto"/>
        <w:ind w:right="-28"/>
        <w:jc w:val="both"/>
        <w:rPr>
          <w:rFonts w:ascii="Palatino Linotype" w:hAnsi="Palatino Linotype" w:eastAsia="Calibri" w:cs="Tahoma"/>
          <w:b/>
          <w:sz w:val="22"/>
          <w:szCs w:val="22"/>
          <w:lang w:eastAsia="es-ES_tradnl"/>
        </w:rPr>
      </w:pPr>
      <w:r w:rsidRPr="006073A3">
        <w:rPr>
          <w:rFonts w:ascii="Palatino Linotype" w:hAnsi="Palatino Linotype" w:cs="Tahoma"/>
          <w:bCs/>
          <w:iCs/>
          <w:color w:val="000000"/>
          <w:sz w:val="22"/>
          <w:szCs w:val="22"/>
          <w:lang w:val="es-MX"/>
        </w:rPr>
        <w:t>Ante dicha contestación, la</w:t>
      </w:r>
      <w:r w:rsidRPr="006073A3">
        <w:rPr>
          <w:rFonts w:ascii="Palatino Linotype" w:hAnsi="Palatino Linotype" w:cs="Tahoma"/>
          <w:bCs/>
          <w:iCs/>
          <w:color w:val="000000"/>
          <w:sz w:val="22"/>
          <w:szCs w:val="22"/>
        </w:rPr>
        <w:t xml:space="preserve"> Particular se inconformó con la entrega de información incompleta, al señalar que no se le había señalado de manera precisa que servidor público y la forma en que se controlaba el horario laboral, lo cual actualiza la causal de procedencia establecida en el artículo 179, fracción V, de la Ley de Transparencia y Acceso a la Información Pública del Estado de México y Municipios. Así las cosas, una vez admitido y notificado a las partes el Recurso, estas fueron omisas en emitir manifestaciones o alegatos.</w:t>
      </w:r>
    </w:p>
    <w:p w:rsidRPr="006073A3" w:rsidR="00FC1DA4" w:rsidP="00BA31E6" w:rsidRDefault="00FC1DA4" w14:paraId="512E7E77" w14:textId="77777777">
      <w:pPr>
        <w:autoSpaceDE w:val="0"/>
        <w:autoSpaceDN w:val="0"/>
        <w:adjustRightInd w:val="0"/>
        <w:spacing w:line="360" w:lineRule="auto"/>
        <w:ind w:right="-28"/>
        <w:jc w:val="both"/>
        <w:rPr>
          <w:rFonts w:ascii="Palatino Linotype" w:hAnsi="Palatino Linotype" w:eastAsia="Calibri" w:cs="Tahoma"/>
          <w:b/>
          <w:sz w:val="22"/>
          <w:szCs w:val="22"/>
          <w:lang w:eastAsia="es-ES_tradnl"/>
        </w:rPr>
      </w:pPr>
    </w:p>
    <w:p w:rsidRPr="006073A3" w:rsidR="00455D37" w:rsidP="00BA31E6" w:rsidRDefault="00455D37" w14:paraId="7A7CC546" w14:textId="77777777">
      <w:pPr>
        <w:autoSpaceDE w:val="0"/>
        <w:autoSpaceDN w:val="0"/>
        <w:adjustRightInd w:val="0"/>
        <w:spacing w:line="360" w:lineRule="auto"/>
        <w:ind w:right="-28"/>
        <w:jc w:val="both"/>
        <w:rPr>
          <w:rFonts w:ascii="Palatino Linotype" w:hAnsi="Palatino Linotype" w:eastAsia="Calibri" w:cs="Tahoma"/>
          <w:bCs/>
          <w:iCs/>
          <w:color w:val="000000"/>
          <w:sz w:val="22"/>
          <w:szCs w:val="24"/>
          <w:lang w:val="es-ES" w:eastAsia="es-MX"/>
        </w:rPr>
      </w:pPr>
      <w:r w:rsidRPr="006073A3">
        <w:rPr>
          <w:rFonts w:ascii="Palatino Linotype" w:hAnsi="Palatino Linotype" w:eastAsia="Calibri" w:cs="Tahoma"/>
          <w:iCs/>
          <w:sz w:val="22"/>
          <w:szCs w:val="22"/>
          <w:lang w:val="es-ES" w:eastAsia="es-ES_tradnl"/>
        </w:rPr>
        <w:t>Lo anterior, se desprende de las documentales que obran en el expediente de referencia, materia de la presente resolución, consistente en: la solicitud de acceso a la información; la respuesta entregada y e</w:t>
      </w:r>
      <w:r w:rsidRPr="006073A3">
        <w:rPr>
          <w:rFonts w:ascii="Palatino Linotype" w:hAnsi="Palatino Linotype" w:eastAsia="Calibri" w:cs="Tahoma"/>
          <w:iCs/>
          <w:sz w:val="22"/>
          <w:szCs w:val="22"/>
          <w:lang w:eastAsia="es-ES_tradnl"/>
        </w:rPr>
        <w:t xml:space="preserve">l escrito recursal; </w:t>
      </w:r>
      <w:r w:rsidRPr="006073A3">
        <w:rPr>
          <w:rFonts w:ascii="Palatino Linotype" w:hAnsi="Palatino Linotype" w:eastAsia="Calibri" w:cs="Tahoma"/>
          <w:bCs/>
          <w:sz w:val="22"/>
          <w:szCs w:val="22"/>
        </w:rPr>
        <w:t>instrumentales que se toman en cuenta a efecto de resolver el presente medio de impugnación, conforme a lo dispuesto por el artículo 185, fracción VIII, de la Ley de Transparencia y Acceso a la Información Pública del Estado de México y Municipios.</w:t>
      </w:r>
    </w:p>
    <w:p w:rsidRPr="006073A3" w:rsidR="00455D37" w:rsidP="00BA31E6" w:rsidRDefault="00455D37" w14:paraId="1FA90891" w14:textId="77777777">
      <w:pPr>
        <w:tabs>
          <w:tab w:val="left" w:pos="4962"/>
        </w:tabs>
        <w:spacing w:line="360" w:lineRule="auto"/>
        <w:jc w:val="both"/>
        <w:rPr>
          <w:rFonts w:ascii="Palatino Linotype" w:hAnsi="Palatino Linotype" w:eastAsia="Calibri" w:cs="Tahoma"/>
          <w:iCs/>
          <w:sz w:val="22"/>
          <w:szCs w:val="24"/>
          <w:lang w:val="es-ES" w:eastAsia="es-ES_tradnl"/>
        </w:rPr>
      </w:pPr>
    </w:p>
    <w:p w:rsidRPr="006073A3" w:rsidR="00455D37" w:rsidP="00BA31E6" w:rsidRDefault="00455D37" w14:paraId="32BA5926" w14:textId="733F007E">
      <w:pPr>
        <w:spacing w:line="360" w:lineRule="auto"/>
        <w:ind w:right="-93"/>
        <w:jc w:val="both"/>
        <w:rPr>
          <w:rFonts w:ascii="Palatino Linotype" w:hAnsi="Palatino Linotype" w:cs="Tahoma"/>
          <w:b/>
          <w:sz w:val="22"/>
          <w:szCs w:val="24"/>
        </w:rPr>
      </w:pPr>
      <w:r w:rsidRPr="006073A3">
        <w:rPr>
          <w:rFonts w:ascii="Palatino Linotype" w:hAnsi="Palatino Linotype" w:cs="Tahoma"/>
          <w:b/>
          <w:sz w:val="22"/>
          <w:szCs w:val="24"/>
          <w:lang w:val="es-ES"/>
        </w:rPr>
        <w:t xml:space="preserve">CUARTO. </w:t>
      </w:r>
      <w:r w:rsidRPr="006073A3">
        <w:rPr>
          <w:rFonts w:ascii="Palatino Linotype" w:hAnsi="Palatino Linotype" w:cs="Tahoma"/>
          <w:b/>
          <w:sz w:val="22"/>
          <w:szCs w:val="24"/>
        </w:rPr>
        <w:t>Marco normativo aplicable en materia de transparencia y acceso a la información pública.</w:t>
      </w:r>
    </w:p>
    <w:p w:rsidRPr="006073A3" w:rsidR="00455D37" w:rsidP="00BA31E6" w:rsidRDefault="00455D37" w14:paraId="31FAE2AB" w14:textId="77777777">
      <w:pPr>
        <w:spacing w:line="360" w:lineRule="auto"/>
        <w:ind w:right="-93"/>
        <w:jc w:val="both"/>
        <w:rPr>
          <w:rFonts w:ascii="Palatino Linotype" w:hAnsi="Palatino Linotype" w:cs="Tahoma"/>
          <w:b/>
          <w:sz w:val="22"/>
          <w:szCs w:val="24"/>
        </w:rPr>
      </w:pPr>
    </w:p>
    <w:p w:rsidRPr="006073A3" w:rsidR="00455D37" w:rsidP="00BA31E6" w:rsidRDefault="00455D37" w14:paraId="00D68820" w14:textId="77777777">
      <w:pPr>
        <w:spacing w:line="360" w:lineRule="auto"/>
        <w:contextualSpacing/>
        <w:jc w:val="both"/>
        <w:rPr>
          <w:rFonts w:ascii="Palatino Linotype" w:hAnsi="Palatino Linotype" w:cs="Tahoma"/>
          <w:sz w:val="22"/>
          <w:szCs w:val="24"/>
        </w:rPr>
      </w:pPr>
      <w:r w:rsidRPr="006073A3">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6073A3" w:rsidR="00455D37" w:rsidP="00BA31E6" w:rsidRDefault="00455D37" w14:paraId="4130EA79" w14:textId="77777777">
      <w:pPr>
        <w:spacing w:line="360" w:lineRule="auto"/>
        <w:jc w:val="both"/>
        <w:rPr>
          <w:rFonts w:ascii="Palatino Linotype" w:hAnsi="Palatino Linotype" w:cs="Tahoma"/>
          <w:sz w:val="22"/>
          <w:szCs w:val="24"/>
        </w:rPr>
      </w:pPr>
    </w:p>
    <w:p w:rsidRPr="006073A3" w:rsidR="00455D37" w:rsidP="00BA31E6" w:rsidRDefault="00455D37" w14:paraId="0C9FFC4D" w14:textId="77777777">
      <w:pPr>
        <w:spacing w:line="360" w:lineRule="auto"/>
        <w:jc w:val="both"/>
        <w:rPr>
          <w:rFonts w:ascii="Palatino Linotype" w:hAnsi="Palatino Linotype" w:cs="Tahoma"/>
          <w:sz w:val="22"/>
          <w:szCs w:val="24"/>
        </w:rPr>
      </w:pPr>
      <w:r w:rsidRPr="006073A3">
        <w:rPr>
          <w:rFonts w:ascii="Palatino Linotype" w:hAnsi="Palatino Linotype" w:cs="Tahoma"/>
          <w:sz w:val="22"/>
          <w:szCs w:val="24"/>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6073A3" w:rsidR="00455D37" w:rsidP="00BA31E6" w:rsidRDefault="00455D37" w14:paraId="709EDAD4" w14:textId="77777777">
      <w:pPr>
        <w:spacing w:line="360" w:lineRule="auto"/>
        <w:jc w:val="both"/>
        <w:rPr>
          <w:rFonts w:ascii="Palatino Linotype" w:hAnsi="Palatino Linotype" w:cs="Tahoma"/>
          <w:sz w:val="22"/>
          <w:szCs w:val="24"/>
        </w:rPr>
      </w:pPr>
    </w:p>
    <w:p w:rsidRPr="006073A3" w:rsidR="00455D37" w:rsidP="00BA31E6" w:rsidRDefault="00455D37" w14:paraId="193DF473" w14:textId="77777777">
      <w:pPr>
        <w:spacing w:line="360" w:lineRule="auto"/>
        <w:jc w:val="both"/>
        <w:rPr>
          <w:rFonts w:ascii="Palatino Linotype" w:hAnsi="Palatino Linotype" w:cs="Tahoma"/>
          <w:sz w:val="22"/>
          <w:szCs w:val="24"/>
        </w:rPr>
      </w:pPr>
      <w:r w:rsidRPr="006073A3">
        <w:rPr>
          <w:rFonts w:ascii="Palatino Linotype" w:hAnsi="Palatino Linotype" w:cs="Tahoma"/>
          <w:sz w:val="22"/>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6073A3" w:rsidR="00455D37" w:rsidP="00BA31E6" w:rsidRDefault="00455D37" w14:paraId="78D795F3" w14:textId="77777777">
      <w:pPr>
        <w:spacing w:line="360" w:lineRule="auto"/>
        <w:jc w:val="both"/>
        <w:rPr>
          <w:rFonts w:ascii="Palatino Linotype" w:hAnsi="Palatino Linotype" w:cs="Tahoma"/>
          <w:sz w:val="22"/>
          <w:szCs w:val="24"/>
        </w:rPr>
      </w:pPr>
    </w:p>
    <w:p w:rsidRPr="006073A3" w:rsidR="00455D37" w:rsidP="00BA31E6" w:rsidRDefault="00455D37" w14:paraId="01A071A2" w14:textId="77777777">
      <w:pPr>
        <w:spacing w:line="360" w:lineRule="auto"/>
        <w:jc w:val="both"/>
        <w:rPr>
          <w:rFonts w:ascii="Palatino Linotype" w:hAnsi="Palatino Linotype" w:cs="Tahoma"/>
          <w:sz w:val="22"/>
          <w:szCs w:val="24"/>
        </w:rPr>
      </w:pPr>
      <w:r w:rsidRPr="006073A3">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rsidRPr="006073A3" w:rsidR="00455D37" w:rsidP="00BA31E6" w:rsidRDefault="00455D37" w14:paraId="03340C20" w14:textId="77777777">
      <w:pPr>
        <w:spacing w:line="360" w:lineRule="auto"/>
        <w:jc w:val="both"/>
        <w:rPr>
          <w:rFonts w:ascii="Palatino Linotype" w:hAnsi="Palatino Linotype" w:cs="Tahoma"/>
          <w:sz w:val="22"/>
          <w:szCs w:val="24"/>
        </w:rPr>
      </w:pPr>
    </w:p>
    <w:p w:rsidRPr="006073A3" w:rsidR="00455D37" w:rsidP="00BA31E6" w:rsidRDefault="00455D37" w14:paraId="7EC1EAE9" w14:textId="77777777">
      <w:pPr>
        <w:spacing w:line="360" w:lineRule="auto"/>
        <w:jc w:val="both"/>
        <w:rPr>
          <w:rFonts w:ascii="Palatino Linotype" w:hAnsi="Palatino Linotype" w:cs="Tahoma"/>
          <w:sz w:val="22"/>
          <w:szCs w:val="24"/>
        </w:rPr>
      </w:pPr>
      <w:r w:rsidRPr="006073A3">
        <w:rPr>
          <w:rFonts w:ascii="Palatino Linotype" w:hAnsi="Palatino Linotype" w:cs="Tahoma"/>
          <w:sz w:val="22"/>
          <w:szCs w:val="24"/>
        </w:rPr>
        <w:t>El artículo 12, que, quienes generen, recopilen, administren, manejen, procesen, archiven o conserven información pública serán responsables de la misma.</w:t>
      </w:r>
    </w:p>
    <w:p w:rsidRPr="006073A3" w:rsidR="00455D37" w:rsidP="00BA31E6" w:rsidRDefault="00455D37" w14:paraId="705DD653" w14:textId="77777777">
      <w:pPr>
        <w:spacing w:line="360" w:lineRule="auto"/>
        <w:jc w:val="both"/>
        <w:rPr>
          <w:rFonts w:ascii="Palatino Linotype" w:hAnsi="Palatino Linotype" w:cs="Tahoma"/>
          <w:szCs w:val="24"/>
        </w:rPr>
      </w:pPr>
    </w:p>
    <w:p w:rsidRPr="006073A3" w:rsidR="00455D37" w:rsidP="00BA31E6" w:rsidRDefault="00455D37" w14:paraId="5AF43266" w14:textId="77777777">
      <w:pPr>
        <w:spacing w:line="360" w:lineRule="auto"/>
        <w:jc w:val="both"/>
        <w:rPr>
          <w:rFonts w:ascii="Palatino Linotype" w:hAnsi="Palatino Linotype" w:cs="Tahoma"/>
          <w:sz w:val="22"/>
          <w:szCs w:val="24"/>
        </w:rPr>
      </w:pPr>
      <w:r w:rsidRPr="006073A3">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rsidRPr="006073A3" w:rsidR="00455D37" w:rsidP="00BA31E6" w:rsidRDefault="00455D37" w14:paraId="653E63D2" w14:textId="77777777">
      <w:pPr>
        <w:spacing w:line="360" w:lineRule="auto"/>
        <w:jc w:val="both"/>
        <w:rPr>
          <w:rFonts w:ascii="Palatino Linotype" w:hAnsi="Palatino Linotype" w:cs="Tahoma"/>
          <w:szCs w:val="24"/>
        </w:rPr>
      </w:pPr>
    </w:p>
    <w:p w:rsidRPr="006073A3" w:rsidR="00455D37" w:rsidP="00BA31E6" w:rsidRDefault="00455D37" w14:paraId="2588574B" w14:textId="77777777">
      <w:pPr>
        <w:spacing w:line="360" w:lineRule="auto"/>
        <w:jc w:val="both"/>
        <w:rPr>
          <w:rFonts w:ascii="Palatino Linotype" w:hAnsi="Palatino Linotype" w:cs="Tahoma"/>
          <w:sz w:val="22"/>
          <w:szCs w:val="24"/>
        </w:rPr>
      </w:pPr>
      <w:r w:rsidRPr="006073A3">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6073A3" w:rsidR="00455D37" w:rsidP="00BA31E6" w:rsidRDefault="00455D37" w14:paraId="7A899037" w14:textId="77777777">
      <w:pPr>
        <w:spacing w:line="360" w:lineRule="auto"/>
        <w:jc w:val="both"/>
        <w:rPr>
          <w:rFonts w:ascii="Palatino Linotype" w:hAnsi="Palatino Linotype" w:cs="Tahoma"/>
          <w:sz w:val="22"/>
          <w:szCs w:val="24"/>
        </w:rPr>
      </w:pPr>
    </w:p>
    <w:p w:rsidRPr="006073A3" w:rsidR="00455D37" w:rsidP="00BA31E6" w:rsidRDefault="00455D37" w14:paraId="0A6E821F" w14:textId="4BCCE185">
      <w:pPr>
        <w:spacing w:line="360" w:lineRule="auto"/>
        <w:jc w:val="both"/>
        <w:rPr>
          <w:rFonts w:ascii="Palatino Linotype" w:hAnsi="Palatino Linotype" w:cs="Tahoma"/>
          <w:b/>
          <w:sz w:val="22"/>
          <w:szCs w:val="24"/>
          <w:lang w:val="es-ES"/>
        </w:rPr>
      </w:pPr>
      <w:r w:rsidRPr="006073A3">
        <w:rPr>
          <w:rFonts w:ascii="Palatino Linotype" w:hAnsi="Palatino Linotype" w:cs="Tahoma"/>
          <w:b/>
          <w:caps/>
          <w:sz w:val="22"/>
          <w:szCs w:val="24"/>
          <w:lang w:val="es-ES"/>
        </w:rPr>
        <w:t>Quinto</w:t>
      </w:r>
      <w:r w:rsidRPr="006073A3">
        <w:rPr>
          <w:rFonts w:ascii="Palatino Linotype" w:hAnsi="Palatino Linotype" w:cs="Tahoma"/>
          <w:b/>
          <w:sz w:val="22"/>
          <w:szCs w:val="24"/>
          <w:lang w:val="es-ES"/>
        </w:rPr>
        <w:t>. Estudio de Fondo.</w:t>
      </w:r>
    </w:p>
    <w:p w:rsidRPr="006073A3" w:rsidR="004C0A52" w:rsidP="00BA31E6" w:rsidRDefault="004C0A52" w14:paraId="0DF4921F" w14:textId="77777777">
      <w:pPr>
        <w:spacing w:line="360" w:lineRule="auto"/>
        <w:jc w:val="both"/>
        <w:rPr>
          <w:rFonts w:ascii="Palatino Linotype" w:hAnsi="Palatino Linotype" w:cs="Tahoma"/>
          <w:b/>
          <w:sz w:val="22"/>
          <w:szCs w:val="24"/>
          <w:lang w:val="es-ES"/>
        </w:rPr>
      </w:pPr>
    </w:p>
    <w:p w:rsidRPr="006073A3" w:rsidR="00FC1DA4" w:rsidP="00BA31E6" w:rsidRDefault="009B2C47" w14:paraId="5E957885" w14:textId="3A8CC580">
      <w:pPr>
        <w:spacing w:line="360" w:lineRule="auto"/>
        <w:jc w:val="both"/>
        <w:rPr>
          <w:rFonts w:ascii="Palatino Linotype" w:hAnsi="Palatino Linotype" w:cs="Tahoma"/>
          <w:iCs/>
          <w:sz w:val="22"/>
          <w:szCs w:val="22"/>
          <w:lang w:val="es-ES"/>
        </w:rPr>
      </w:pPr>
      <w:r w:rsidRPr="006073A3">
        <w:rPr>
          <w:rFonts w:ascii="Palatino Linotype" w:hAnsi="Palatino Linotype" w:cs="Tahoma"/>
          <w:bCs/>
          <w:color w:val="0D0D0D" w:themeColor="text1" w:themeTint="F2"/>
          <w:sz w:val="22"/>
          <w:szCs w:val="22"/>
        </w:rPr>
        <w:lastRenderedPageBreak/>
        <w:t>Una vez establecido lo anterior, se procede analizar el agravio hecho valer por el ahora Recurrente, para lo cual es necesario contextualizar la solicitud de información; sobre el tema el Código de Reglamentación Municipal de Metepec, precisa lo siguiente:</w:t>
      </w:r>
    </w:p>
    <w:p w:rsidRPr="006073A3" w:rsidR="00FC1DA4" w:rsidP="00BA31E6" w:rsidRDefault="00FC1DA4" w14:paraId="7A1CFF00" w14:textId="77777777">
      <w:pPr>
        <w:spacing w:line="360" w:lineRule="auto"/>
        <w:jc w:val="both"/>
        <w:rPr>
          <w:rFonts w:ascii="Palatino Linotype" w:hAnsi="Palatino Linotype" w:cs="Tahoma"/>
          <w:iCs/>
          <w:sz w:val="22"/>
          <w:szCs w:val="22"/>
          <w:lang w:val="es-ES"/>
        </w:rPr>
      </w:pPr>
    </w:p>
    <w:p w:rsidRPr="006073A3" w:rsidR="00FC1DA4" w:rsidP="00BA31E6" w:rsidRDefault="000F651A" w14:paraId="651D077F" w14:textId="3EA64297">
      <w:pPr>
        <w:pStyle w:val="Prrafodelista"/>
        <w:numPr>
          <w:ilvl w:val="0"/>
          <w:numId w:val="9"/>
        </w:numPr>
        <w:spacing w:line="360" w:lineRule="auto"/>
        <w:jc w:val="both"/>
        <w:rPr>
          <w:rFonts w:ascii="Palatino Linotype" w:hAnsi="Palatino Linotype" w:cs="Tahoma"/>
          <w:b/>
          <w:bCs/>
          <w:iCs/>
          <w:szCs w:val="22"/>
          <w:lang w:val="es-ES"/>
        </w:rPr>
      </w:pPr>
      <w:r w:rsidRPr="006073A3">
        <w:rPr>
          <w:rFonts w:ascii="Palatino Linotype" w:hAnsi="Palatino Linotype" w:cs="Tahoma"/>
          <w:b/>
          <w:bCs/>
          <w:iCs/>
          <w:szCs w:val="22"/>
          <w:lang w:val="es-ES"/>
        </w:rPr>
        <w:t>(Artículo 5.45):</w:t>
      </w:r>
      <w:r w:rsidRPr="006073A3">
        <w:rPr>
          <w:rFonts w:ascii="Palatino Linotype" w:hAnsi="Palatino Linotype" w:cs="Tahoma"/>
          <w:iCs/>
          <w:szCs w:val="22"/>
          <w:lang w:val="es-ES"/>
        </w:rPr>
        <w:t xml:space="preserve"> La jornada de trabajo es el tiempo durante el cual un servidor público está a disposición del Ayuntamiento o unidad administrativa para brindar sus servicios: Diurna (</w:t>
      </w:r>
      <w:r w:rsidRPr="006073A3" w:rsidR="00AF025A">
        <w:rPr>
          <w:rFonts w:ascii="Palatino Linotype" w:hAnsi="Palatino Linotype" w:cs="Tahoma"/>
          <w:iCs/>
          <w:szCs w:val="22"/>
          <w:lang w:val="es-ES"/>
        </w:rPr>
        <w:t>entre las seis y veinte horas</w:t>
      </w:r>
      <w:r w:rsidRPr="006073A3">
        <w:rPr>
          <w:rFonts w:ascii="Palatino Linotype" w:hAnsi="Palatino Linotype" w:cs="Tahoma"/>
          <w:iCs/>
          <w:szCs w:val="22"/>
          <w:lang w:val="es-ES"/>
        </w:rPr>
        <w:t>)</w:t>
      </w:r>
      <w:r w:rsidRPr="006073A3" w:rsidR="00AF025A">
        <w:rPr>
          <w:rFonts w:ascii="Palatino Linotype" w:hAnsi="Palatino Linotype" w:cs="Tahoma"/>
          <w:iCs/>
          <w:szCs w:val="22"/>
          <w:lang w:val="es-ES"/>
        </w:rPr>
        <w:t>, Nocturna (entre las veinte y seis horas) y Mixta (entre las dos jornadas previamente señaladas).</w:t>
      </w:r>
    </w:p>
    <w:p w:rsidRPr="006073A3" w:rsidR="00AF025A" w:rsidP="00BA31E6" w:rsidRDefault="00AF025A" w14:paraId="0B5561BE" w14:textId="77777777">
      <w:pPr>
        <w:pStyle w:val="Prrafodelista"/>
        <w:spacing w:line="360" w:lineRule="auto"/>
        <w:jc w:val="both"/>
        <w:rPr>
          <w:rFonts w:ascii="Palatino Linotype" w:hAnsi="Palatino Linotype" w:cs="Tahoma"/>
          <w:b/>
          <w:bCs/>
          <w:iCs/>
          <w:szCs w:val="22"/>
          <w:lang w:val="es-ES"/>
        </w:rPr>
      </w:pPr>
    </w:p>
    <w:p w:rsidRPr="006073A3" w:rsidR="00AF025A" w:rsidP="00BA31E6" w:rsidRDefault="00AF025A" w14:paraId="0A677954" w14:textId="21A8F7D4">
      <w:pPr>
        <w:pStyle w:val="Prrafodelista"/>
        <w:numPr>
          <w:ilvl w:val="0"/>
          <w:numId w:val="9"/>
        </w:numPr>
        <w:spacing w:line="360" w:lineRule="auto"/>
        <w:jc w:val="both"/>
        <w:rPr>
          <w:rFonts w:ascii="Palatino Linotype" w:hAnsi="Palatino Linotype" w:cs="Tahoma"/>
          <w:b/>
          <w:bCs/>
          <w:iCs/>
          <w:szCs w:val="22"/>
          <w:lang w:val="es-ES"/>
        </w:rPr>
      </w:pPr>
      <w:r w:rsidRPr="006073A3">
        <w:rPr>
          <w:rFonts w:ascii="Palatino Linotype" w:hAnsi="Palatino Linotype" w:cs="Tahoma"/>
          <w:b/>
          <w:bCs/>
          <w:iCs/>
          <w:szCs w:val="22"/>
          <w:lang w:val="es-ES"/>
        </w:rPr>
        <w:t xml:space="preserve">(Artículo 5.46): </w:t>
      </w:r>
      <w:r w:rsidRPr="006073A3">
        <w:rPr>
          <w:rFonts w:ascii="Palatino Linotype" w:hAnsi="Palatino Linotype" w:cs="Tahoma"/>
          <w:iCs/>
          <w:szCs w:val="22"/>
          <w:lang w:val="es-ES"/>
        </w:rPr>
        <w:t>La Jornada normal de trabajo podrá ser: Continua (de siete a ocho horas) y discontinua (aquella que se interrumpe por una hora o más)</w:t>
      </w:r>
    </w:p>
    <w:p w:rsidRPr="006073A3" w:rsidR="00AF025A" w:rsidP="00BA31E6" w:rsidRDefault="00AF025A" w14:paraId="09727692" w14:textId="77777777">
      <w:pPr>
        <w:pStyle w:val="Prrafodelista"/>
        <w:rPr>
          <w:rFonts w:ascii="Palatino Linotype" w:hAnsi="Palatino Linotype" w:cs="Tahoma"/>
          <w:b/>
          <w:bCs/>
          <w:iCs/>
          <w:szCs w:val="22"/>
          <w:lang w:val="es-ES"/>
        </w:rPr>
      </w:pPr>
    </w:p>
    <w:p w:rsidRPr="006073A3" w:rsidR="00AF025A" w:rsidP="00BA31E6" w:rsidRDefault="00AF025A" w14:paraId="6A3835BD" w14:textId="2E411606">
      <w:pPr>
        <w:pStyle w:val="Prrafodelista"/>
        <w:numPr>
          <w:ilvl w:val="0"/>
          <w:numId w:val="9"/>
        </w:numPr>
        <w:spacing w:line="360" w:lineRule="auto"/>
        <w:jc w:val="both"/>
        <w:rPr>
          <w:rFonts w:ascii="Palatino Linotype" w:hAnsi="Palatino Linotype" w:cs="Tahoma"/>
          <w:b/>
          <w:bCs/>
          <w:iCs/>
          <w:szCs w:val="22"/>
          <w:lang w:val="es-ES"/>
        </w:rPr>
      </w:pPr>
      <w:r w:rsidRPr="006073A3">
        <w:rPr>
          <w:rFonts w:ascii="Palatino Linotype" w:hAnsi="Palatino Linotype" w:cs="Tahoma"/>
          <w:b/>
          <w:bCs/>
          <w:iCs/>
          <w:szCs w:val="22"/>
          <w:lang w:val="es-ES"/>
        </w:rPr>
        <w:t xml:space="preserve">(Artículo 5.52): </w:t>
      </w:r>
      <w:r w:rsidRPr="006073A3">
        <w:rPr>
          <w:rFonts w:ascii="Palatino Linotype" w:hAnsi="Palatino Linotype" w:cs="Tahoma"/>
          <w:iCs/>
          <w:szCs w:val="22"/>
          <w:lang w:val="es-ES"/>
        </w:rPr>
        <w:t>El horario que regirá en el Ayuntamiento, se realizará de lunes a viernes</w:t>
      </w:r>
      <w:r w:rsidRPr="006073A3" w:rsidR="00897DBC">
        <w:rPr>
          <w:rFonts w:ascii="Palatino Linotype" w:hAnsi="Palatino Linotype" w:cs="Tahoma"/>
          <w:iCs/>
          <w:szCs w:val="22"/>
          <w:lang w:val="es-ES"/>
        </w:rPr>
        <w:t>, de la siguiente manera:</w:t>
      </w:r>
    </w:p>
    <w:p w:rsidRPr="006073A3" w:rsidR="00897DBC" w:rsidP="00BA31E6" w:rsidRDefault="00897DBC" w14:paraId="41212048" w14:textId="77777777">
      <w:pPr>
        <w:pStyle w:val="Prrafodelista"/>
        <w:rPr>
          <w:rFonts w:ascii="Palatino Linotype" w:hAnsi="Palatino Linotype" w:cs="Tahoma"/>
          <w:b/>
          <w:bCs/>
          <w:iCs/>
          <w:szCs w:val="22"/>
          <w:lang w:val="es-ES"/>
        </w:rPr>
      </w:pPr>
    </w:p>
    <w:p w:rsidRPr="006073A3" w:rsidR="00897DBC" w:rsidP="00BA31E6" w:rsidRDefault="00897DBC" w14:paraId="11F6B8ED" w14:textId="5994E909">
      <w:pPr>
        <w:pStyle w:val="Prrafodelista"/>
        <w:numPr>
          <w:ilvl w:val="0"/>
          <w:numId w:val="10"/>
        </w:numPr>
        <w:spacing w:line="360" w:lineRule="auto"/>
        <w:jc w:val="both"/>
        <w:rPr>
          <w:rFonts w:ascii="Palatino Linotype" w:hAnsi="Palatino Linotype" w:cs="Tahoma"/>
          <w:b/>
          <w:bCs/>
          <w:iCs/>
          <w:szCs w:val="22"/>
          <w:lang w:val="es-ES"/>
        </w:rPr>
      </w:pPr>
      <w:r w:rsidRPr="006073A3">
        <w:rPr>
          <w:rFonts w:ascii="Palatino Linotype" w:hAnsi="Palatino Linotype" w:cs="Tahoma"/>
          <w:iCs/>
          <w:szCs w:val="22"/>
          <w:lang w:val="es-ES"/>
        </w:rPr>
        <w:t>De las nueve a dieciocho horas;</w:t>
      </w:r>
    </w:p>
    <w:p w:rsidRPr="006073A3" w:rsidR="00897DBC" w:rsidP="00BA31E6" w:rsidRDefault="00897DBC" w14:paraId="40BCED8A" w14:textId="60BE3F52">
      <w:pPr>
        <w:pStyle w:val="Prrafodelista"/>
        <w:numPr>
          <w:ilvl w:val="0"/>
          <w:numId w:val="10"/>
        </w:numPr>
        <w:spacing w:line="360" w:lineRule="auto"/>
        <w:jc w:val="both"/>
        <w:rPr>
          <w:rFonts w:ascii="Palatino Linotype" w:hAnsi="Palatino Linotype" w:cs="Tahoma"/>
          <w:b/>
          <w:bCs/>
          <w:iCs/>
          <w:szCs w:val="22"/>
          <w:lang w:val="es-ES"/>
        </w:rPr>
      </w:pPr>
      <w:r w:rsidRPr="006073A3">
        <w:rPr>
          <w:rFonts w:ascii="Palatino Linotype" w:hAnsi="Palatino Linotype" w:cs="Tahoma"/>
          <w:iCs/>
          <w:szCs w:val="22"/>
          <w:lang w:val="es-ES"/>
        </w:rPr>
        <w:t>De las ocho a dieciséis horas;</w:t>
      </w:r>
    </w:p>
    <w:p w:rsidRPr="006073A3" w:rsidR="00897DBC" w:rsidP="00BA31E6" w:rsidRDefault="00897DBC" w14:paraId="7D900F04" w14:textId="7B523DE5">
      <w:pPr>
        <w:pStyle w:val="Prrafodelista"/>
        <w:numPr>
          <w:ilvl w:val="0"/>
          <w:numId w:val="10"/>
        </w:numPr>
        <w:spacing w:line="360" w:lineRule="auto"/>
        <w:jc w:val="both"/>
        <w:rPr>
          <w:rFonts w:ascii="Palatino Linotype" w:hAnsi="Palatino Linotype" w:cs="Tahoma"/>
          <w:b/>
          <w:bCs/>
          <w:iCs/>
          <w:szCs w:val="22"/>
          <w:lang w:val="es-ES"/>
        </w:rPr>
      </w:pPr>
      <w:r w:rsidRPr="006073A3">
        <w:rPr>
          <w:rFonts w:ascii="Palatino Linotype" w:hAnsi="Palatino Linotype" w:cs="Tahoma"/>
          <w:iCs/>
          <w:szCs w:val="22"/>
          <w:lang w:val="es-ES"/>
        </w:rPr>
        <w:t>De las nueve a las dieciséis horas.</w:t>
      </w:r>
    </w:p>
    <w:p w:rsidRPr="006073A3" w:rsidR="00897DBC" w:rsidP="00BA31E6" w:rsidRDefault="00897DBC" w14:paraId="78C2AEBA" w14:textId="77777777">
      <w:pPr>
        <w:pStyle w:val="Prrafodelista"/>
        <w:rPr>
          <w:rFonts w:ascii="Palatino Linotype" w:hAnsi="Palatino Linotype" w:cs="Tahoma"/>
          <w:b/>
          <w:bCs/>
          <w:iCs/>
          <w:szCs w:val="22"/>
          <w:lang w:val="es-ES"/>
        </w:rPr>
      </w:pPr>
    </w:p>
    <w:p w:rsidRPr="006073A3" w:rsidR="00FC1DA4" w:rsidP="00BA31E6" w:rsidRDefault="00897DBC" w14:paraId="40A8F060" w14:textId="38664C52">
      <w:pPr>
        <w:pStyle w:val="Prrafodelista"/>
        <w:numPr>
          <w:ilvl w:val="0"/>
          <w:numId w:val="9"/>
        </w:numPr>
        <w:spacing w:line="360" w:lineRule="auto"/>
        <w:jc w:val="both"/>
        <w:rPr>
          <w:rFonts w:ascii="Palatino Linotype" w:hAnsi="Palatino Linotype" w:cs="Tahoma"/>
          <w:iCs/>
          <w:szCs w:val="22"/>
          <w:lang w:val="es-ES"/>
        </w:rPr>
      </w:pPr>
      <w:r w:rsidRPr="006073A3">
        <w:rPr>
          <w:rFonts w:ascii="Palatino Linotype" w:hAnsi="Palatino Linotype" w:cs="Tahoma"/>
          <w:b/>
          <w:bCs/>
          <w:iCs/>
          <w:szCs w:val="22"/>
          <w:lang w:val="es-ES"/>
        </w:rPr>
        <w:t xml:space="preserve">(Artículo 5.54): </w:t>
      </w:r>
      <w:r w:rsidRPr="006073A3">
        <w:rPr>
          <w:rFonts w:ascii="Palatino Linotype" w:hAnsi="Palatino Linotype" w:cs="Tahoma"/>
          <w:iCs/>
          <w:szCs w:val="22"/>
          <w:lang w:val="es-ES"/>
        </w:rPr>
        <w:t xml:space="preserve">El control del horario laboral, se llevará a cabo mediante el control de asistencia </w:t>
      </w:r>
    </w:p>
    <w:p w:rsidRPr="006073A3" w:rsidR="00FC1DA4" w:rsidP="00BA31E6" w:rsidRDefault="00FC1DA4" w14:paraId="0B0BEE34" w14:textId="2F98E42A">
      <w:pPr>
        <w:spacing w:line="360" w:lineRule="auto"/>
        <w:jc w:val="both"/>
        <w:rPr>
          <w:rFonts w:ascii="Palatino Linotype" w:hAnsi="Palatino Linotype" w:cs="Tahoma"/>
          <w:iCs/>
          <w:sz w:val="22"/>
          <w:szCs w:val="22"/>
          <w:lang w:val="es-ES"/>
        </w:rPr>
      </w:pPr>
    </w:p>
    <w:p w:rsidRPr="006073A3" w:rsidR="00897DBC" w:rsidP="00BA31E6" w:rsidRDefault="00897DBC" w14:paraId="0A803958" w14:textId="75C0FD05">
      <w:pPr>
        <w:pStyle w:val="Prrafodelista"/>
        <w:numPr>
          <w:ilvl w:val="0"/>
          <w:numId w:val="12"/>
        </w:numPr>
        <w:spacing w:line="360" w:lineRule="auto"/>
        <w:ind w:left="1134"/>
        <w:jc w:val="both"/>
        <w:rPr>
          <w:rFonts w:ascii="Palatino Linotype" w:hAnsi="Palatino Linotype" w:eastAsiaTheme="minorHAnsi" w:cstheme="minorBidi"/>
          <w:bCs/>
          <w:color w:val="000000" w:themeColor="text1"/>
          <w:szCs w:val="22"/>
          <w:lang w:val="es-ES_tradnl" w:eastAsia="en-US"/>
        </w:rPr>
      </w:pPr>
      <w:r w:rsidRPr="006073A3">
        <w:rPr>
          <w:rFonts w:ascii="Palatino Linotype" w:hAnsi="Palatino Linotype" w:eastAsiaTheme="minorHAnsi" w:cstheme="minorBidi"/>
          <w:bCs/>
          <w:color w:val="000000" w:themeColor="text1"/>
          <w:szCs w:val="22"/>
          <w:lang w:val="es-ES_tradnl" w:eastAsia="en-US"/>
        </w:rPr>
        <w:t>El control se llevará mediante lectores ópticos, tarjetas, listas de asistencia o cualquier otro sistema;</w:t>
      </w:r>
    </w:p>
    <w:p w:rsidRPr="006073A3" w:rsidR="00897DBC" w:rsidP="00BA31E6" w:rsidRDefault="00897DBC" w14:paraId="07B796E4" w14:textId="77777777">
      <w:pPr>
        <w:pStyle w:val="Prrafodelista"/>
        <w:spacing w:line="360" w:lineRule="auto"/>
        <w:ind w:left="1134"/>
        <w:jc w:val="both"/>
        <w:rPr>
          <w:rFonts w:ascii="Palatino Linotype" w:hAnsi="Palatino Linotype" w:eastAsiaTheme="minorHAnsi" w:cstheme="minorBidi"/>
          <w:bCs/>
          <w:color w:val="000000" w:themeColor="text1"/>
          <w:szCs w:val="22"/>
          <w:lang w:val="es-ES_tradnl" w:eastAsia="en-US"/>
        </w:rPr>
      </w:pPr>
    </w:p>
    <w:p w:rsidRPr="006073A3" w:rsidR="00897DBC" w:rsidP="00BA31E6" w:rsidRDefault="00897DBC" w14:paraId="742499DE" w14:textId="77777777">
      <w:pPr>
        <w:pStyle w:val="Prrafodelista"/>
        <w:numPr>
          <w:ilvl w:val="0"/>
          <w:numId w:val="12"/>
        </w:numPr>
        <w:spacing w:line="360" w:lineRule="auto"/>
        <w:ind w:left="1134"/>
        <w:jc w:val="both"/>
        <w:rPr>
          <w:rFonts w:ascii="Palatino Linotype" w:hAnsi="Palatino Linotype" w:eastAsiaTheme="minorHAnsi" w:cstheme="minorBidi"/>
          <w:bCs/>
          <w:color w:val="000000" w:themeColor="text1"/>
          <w:szCs w:val="22"/>
          <w:lang w:val="es-ES_tradnl" w:eastAsia="en-US"/>
        </w:rPr>
      </w:pPr>
      <w:r w:rsidRPr="006073A3">
        <w:rPr>
          <w:rFonts w:ascii="Palatino Linotype" w:hAnsi="Palatino Linotype" w:eastAsiaTheme="minorHAnsi" w:cstheme="minorBidi"/>
          <w:bCs/>
          <w:color w:val="000000" w:themeColor="text1"/>
          <w:szCs w:val="22"/>
          <w:lang w:val="es-ES_tradnl" w:eastAsia="en-US"/>
        </w:rPr>
        <w:t>Las tarjetas y listas de asistencia, deberán contener el nombre de la dependencia o unidad administrativa, el nombre del servidor público, lugar de adscripción, y</w:t>
      </w:r>
    </w:p>
    <w:p w:rsidRPr="006073A3" w:rsidR="00897DBC" w:rsidP="00BA31E6" w:rsidRDefault="00897DBC" w14:paraId="3B2FBCA1" w14:textId="77777777">
      <w:pPr>
        <w:pStyle w:val="Prrafodelista"/>
        <w:numPr>
          <w:ilvl w:val="0"/>
          <w:numId w:val="12"/>
        </w:numPr>
        <w:spacing w:line="360" w:lineRule="auto"/>
        <w:ind w:left="1134"/>
        <w:jc w:val="both"/>
        <w:rPr>
          <w:rFonts w:ascii="Palatino Linotype" w:hAnsi="Palatino Linotype" w:eastAsiaTheme="minorHAnsi" w:cstheme="minorBidi"/>
          <w:bCs/>
          <w:color w:val="000000" w:themeColor="text1"/>
          <w:szCs w:val="22"/>
          <w:lang w:val="es-ES_tradnl" w:eastAsia="en-US"/>
        </w:rPr>
      </w:pPr>
      <w:r w:rsidRPr="006073A3">
        <w:rPr>
          <w:rFonts w:ascii="Palatino Linotype" w:hAnsi="Palatino Linotype" w:eastAsiaTheme="minorHAnsi" w:cstheme="minorBidi"/>
          <w:bCs/>
          <w:color w:val="000000" w:themeColor="text1"/>
          <w:szCs w:val="22"/>
          <w:lang w:val="es-ES_tradnl" w:eastAsia="en-US"/>
        </w:rPr>
        <w:lastRenderedPageBreak/>
        <w:t>Se exceptúa del control de asistencia a los servidores públicos que en forma expresa hayan sido autorizados por los titulares del Ayuntamiento o unidades administrativas.</w:t>
      </w:r>
    </w:p>
    <w:p w:rsidRPr="006073A3" w:rsidR="00897DBC" w:rsidP="00BA31E6" w:rsidRDefault="00897DBC" w14:paraId="1775E3F8" w14:textId="20B76A3A">
      <w:pPr>
        <w:spacing w:line="360" w:lineRule="auto"/>
        <w:jc w:val="both"/>
        <w:rPr>
          <w:rFonts w:ascii="Palatino Linotype" w:hAnsi="Palatino Linotype" w:cs="Tahoma"/>
          <w:iCs/>
          <w:sz w:val="22"/>
          <w:szCs w:val="22"/>
          <w:lang w:val="es-ES"/>
        </w:rPr>
      </w:pPr>
    </w:p>
    <w:p w:rsidRPr="006073A3" w:rsidR="00897DBC" w:rsidP="00BA31E6" w:rsidRDefault="00897DBC" w14:paraId="341FA1C3" w14:textId="22B51B73">
      <w:pPr>
        <w:pStyle w:val="Prrafodelista"/>
        <w:numPr>
          <w:ilvl w:val="0"/>
          <w:numId w:val="9"/>
        </w:numPr>
        <w:spacing w:line="360" w:lineRule="auto"/>
        <w:jc w:val="both"/>
        <w:rPr>
          <w:rFonts w:ascii="Palatino Linotype" w:hAnsi="Palatino Linotype" w:cs="Tahoma"/>
          <w:b/>
          <w:bCs/>
          <w:iCs/>
          <w:szCs w:val="22"/>
          <w:lang w:val="es-ES"/>
        </w:rPr>
      </w:pPr>
      <w:r w:rsidRPr="006073A3">
        <w:rPr>
          <w:rFonts w:ascii="Palatino Linotype" w:hAnsi="Palatino Linotype" w:cs="Tahoma"/>
          <w:b/>
          <w:bCs/>
          <w:iCs/>
          <w:szCs w:val="22"/>
          <w:lang w:val="es-ES"/>
        </w:rPr>
        <w:t xml:space="preserve">(Artículo 5.55): </w:t>
      </w:r>
      <w:r w:rsidRPr="006073A3" w:rsidR="00D30F85">
        <w:rPr>
          <w:rFonts w:ascii="Palatino Linotype" w:hAnsi="Palatino Linotype" w:cs="Tahoma"/>
          <w:iCs/>
          <w:szCs w:val="22"/>
          <w:lang w:val="es-ES"/>
        </w:rPr>
        <w:t>Se considera retardo, cuando el servidor público se presente a sus labores entre el minuto uno y diez, posterior a su hora de ingreso, y</w:t>
      </w:r>
    </w:p>
    <w:p w:rsidRPr="006073A3" w:rsidR="00D30F85" w:rsidP="00BA31E6" w:rsidRDefault="00D30F85" w14:paraId="6FE78F1E" w14:textId="77777777">
      <w:pPr>
        <w:pStyle w:val="Prrafodelista"/>
        <w:spacing w:line="360" w:lineRule="auto"/>
        <w:jc w:val="both"/>
        <w:rPr>
          <w:rFonts w:ascii="Palatino Linotype" w:hAnsi="Palatino Linotype" w:cs="Tahoma"/>
          <w:b/>
          <w:bCs/>
          <w:iCs/>
          <w:szCs w:val="22"/>
          <w:lang w:val="es-ES"/>
        </w:rPr>
      </w:pPr>
    </w:p>
    <w:p w:rsidRPr="006073A3" w:rsidR="00897DBC" w:rsidP="00BA31E6" w:rsidRDefault="00897DBC" w14:paraId="6229E35B" w14:textId="4C521729">
      <w:pPr>
        <w:pStyle w:val="Prrafodelista"/>
        <w:numPr>
          <w:ilvl w:val="0"/>
          <w:numId w:val="9"/>
        </w:numPr>
        <w:spacing w:line="360" w:lineRule="auto"/>
        <w:jc w:val="both"/>
        <w:rPr>
          <w:rFonts w:ascii="Palatino Linotype" w:hAnsi="Palatino Linotype" w:cs="Tahoma"/>
          <w:b/>
          <w:bCs/>
          <w:iCs/>
          <w:szCs w:val="22"/>
          <w:lang w:val="es-ES"/>
        </w:rPr>
      </w:pPr>
      <w:r w:rsidRPr="006073A3">
        <w:rPr>
          <w:rFonts w:ascii="Palatino Linotype" w:hAnsi="Palatino Linotype" w:cs="Tahoma"/>
          <w:b/>
          <w:bCs/>
          <w:iCs/>
          <w:szCs w:val="22"/>
          <w:lang w:val="es-ES"/>
        </w:rPr>
        <w:t>(Artículo 5.5</w:t>
      </w:r>
      <w:r w:rsidRPr="006073A3" w:rsidR="00D30F85">
        <w:rPr>
          <w:rFonts w:ascii="Palatino Linotype" w:hAnsi="Palatino Linotype" w:cs="Tahoma"/>
          <w:b/>
          <w:bCs/>
          <w:iCs/>
          <w:szCs w:val="22"/>
          <w:lang w:val="es-ES"/>
        </w:rPr>
        <w:t>7</w:t>
      </w:r>
      <w:r w:rsidRPr="006073A3">
        <w:rPr>
          <w:rFonts w:ascii="Palatino Linotype" w:hAnsi="Palatino Linotype" w:cs="Tahoma"/>
          <w:b/>
          <w:bCs/>
          <w:iCs/>
          <w:szCs w:val="22"/>
          <w:lang w:val="es-ES"/>
        </w:rPr>
        <w:t xml:space="preserve">): </w:t>
      </w:r>
      <w:r w:rsidRPr="006073A3" w:rsidR="00D30F85">
        <w:rPr>
          <w:rFonts w:ascii="Palatino Linotype" w:hAnsi="Palatino Linotype" w:cs="Tahoma"/>
          <w:iCs/>
          <w:szCs w:val="22"/>
          <w:lang w:val="es-ES"/>
        </w:rPr>
        <w:t>Se considera como falta de asistencia, el hecho de que el trabajador se presente a sus labores después del minuto diez, así como registrar la salida antes de límite establecido.</w:t>
      </w:r>
    </w:p>
    <w:p w:rsidRPr="006073A3" w:rsidR="00897DBC" w:rsidP="00BA31E6" w:rsidRDefault="00897DBC" w14:paraId="3772F156" w14:textId="044F607B">
      <w:pPr>
        <w:spacing w:line="360" w:lineRule="auto"/>
        <w:jc w:val="both"/>
        <w:rPr>
          <w:rFonts w:ascii="Palatino Linotype" w:hAnsi="Palatino Linotype" w:cs="Tahoma"/>
          <w:iCs/>
          <w:sz w:val="22"/>
          <w:szCs w:val="22"/>
          <w:lang w:val="es-ES"/>
        </w:rPr>
      </w:pPr>
    </w:p>
    <w:p w:rsidRPr="006073A3" w:rsidR="00D30F85" w:rsidP="00BA31E6" w:rsidRDefault="00D30F85" w14:paraId="74350754" w14:textId="3FBBA8C3">
      <w:pPr>
        <w:spacing w:line="360" w:lineRule="auto"/>
        <w:jc w:val="both"/>
        <w:rPr>
          <w:rFonts w:ascii="Palatino Linotype" w:hAnsi="Palatino Linotype" w:cs="Tahoma"/>
          <w:iCs/>
          <w:sz w:val="22"/>
          <w:szCs w:val="22"/>
          <w:lang w:val="es-ES"/>
        </w:rPr>
      </w:pPr>
      <w:r w:rsidRPr="006073A3">
        <w:rPr>
          <w:rFonts w:ascii="Palatino Linotype" w:hAnsi="Palatino Linotype" w:cs="Tahoma"/>
          <w:iCs/>
          <w:sz w:val="22"/>
          <w:szCs w:val="22"/>
          <w:lang w:val="es-ES"/>
        </w:rPr>
        <w:t>Conforme a lo anterior, se logra vislumbrar que la pretensión del ahora Recurrente es obtener información respecto al servidor público encargado de controlar el horario laboral, así como, la forma en que lo realiza.</w:t>
      </w:r>
    </w:p>
    <w:p w:rsidRPr="006073A3" w:rsidR="00D30F85" w:rsidP="00BA31E6" w:rsidRDefault="00D30F85" w14:paraId="589D0E98" w14:textId="1D460FBE">
      <w:pPr>
        <w:spacing w:line="360" w:lineRule="auto"/>
        <w:jc w:val="both"/>
        <w:rPr>
          <w:rFonts w:ascii="Palatino Linotype" w:hAnsi="Palatino Linotype" w:cs="Tahoma"/>
          <w:iCs/>
          <w:sz w:val="22"/>
          <w:szCs w:val="22"/>
          <w:lang w:val="es-ES"/>
        </w:rPr>
      </w:pPr>
    </w:p>
    <w:p w:rsidRPr="006073A3" w:rsidR="00BA31E6" w:rsidP="00BA31E6" w:rsidRDefault="00BA31E6" w14:paraId="3998C614" w14:textId="59A20FDD">
      <w:pPr>
        <w:autoSpaceDE w:val="0"/>
        <w:autoSpaceDN w:val="0"/>
        <w:adjustRightInd w:val="0"/>
        <w:spacing w:line="360" w:lineRule="auto"/>
        <w:jc w:val="both"/>
        <w:rPr>
          <w:rFonts w:ascii="Palatino Linotype" w:hAnsi="Palatino Linotype" w:cs="Tahoma"/>
          <w:bCs/>
          <w:iCs/>
          <w:sz w:val="22"/>
          <w:szCs w:val="22"/>
        </w:rPr>
      </w:pPr>
      <w:r w:rsidRPr="006073A3">
        <w:rPr>
          <w:rFonts w:ascii="Palatino Linotype" w:hAnsi="Palatino Linotype" w:cs="Tahoma"/>
          <w:bCs/>
          <w:iCs/>
          <w:sz w:val="22"/>
          <w:szCs w:val="22"/>
        </w:rPr>
        <w:t xml:space="preserve">Ahora bien, de las constancias que obran en el expediente, se advierte que el Ayuntamiento de Metepec, turno la solicitud de información, a la Dirección de Administración y de Cultura, por lo que, es necesario hacer referencia </w:t>
      </w:r>
      <w:r w:rsidRPr="006073A3">
        <w:rPr>
          <w:rFonts w:ascii="Palatino Linotype" w:hAnsi="Palatino Linotype" w:cs="Tahoma"/>
          <w:bCs/>
          <w:iCs/>
          <w:sz w:val="22"/>
          <w:szCs w:val="22"/>
          <w:lang w:val="es-ES"/>
        </w:rPr>
        <w:t>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rsidRPr="006073A3" w:rsidR="00BA31E6" w:rsidP="00BA31E6" w:rsidRDefault="00BA31E6" w14:paraId="34F3AD8E" w14:textId="77777777">
      <w:pPr>
        <w:spacing w:line="360" w:lineRule="auto"/>
        <w:jc w:val="both"/>
        <w:rPr>
          <w:rFonts w:ascii="Palatino Linotype" w:hAnsi="Palatino Linotype" w:cs="Tahoma"/>
          <w:bCs/>
          <w:iCs/>
          <w:sz w:val="22"/>
          <w:szCs w:val="22"/>
          <w:lang w:val="es-ES"/>
        </w:rPr>
      </w:pPr>
    </w:p>
    <w:p w:rsidRPr="006073A3" w:rsidR="00BA31E6" w:rsidP="00BA31E6" w:rsidRDefault="00BA31E6" w14:paraId="0355F496" w14:textId="77777777">
      <w:pPr>
        <w:numPr>
          <w:ilvl w:val="0"/>
          <w:numId w:val="13"/>
        </w:numPr>
        <w:spacing w:line="360" w:lineRule="auto"/>
        <w:jc w:val="both"/>
        <w:rPr>
          <w:rFonts w:ascii="Palatino Linotype" w:hAnsi="Palatino Linotype" w:cs="Tahoma"/>
          <w:bCs/>
          <w:iCs/>
          <w:sz w:val="22"/>
          <w:szCs w:val="22"/>
          <w:lang w:val="es-ES"/>
        </w:rPr>
      </w:pPr>
      <w:r w:rsidRPr="006073A3">
        <w:rPr>
          <w:rFonts w:ascii="Palatino Linotype" w:hAnsi="Palatino Linotype" w:cs="Tahoma"/>
          <w:bCs/>
          <w:i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6073A3" w:rsidR="00BA31E6" w:rsidP="00BA31E6" w:rsidRDefault="00BA31E6" w14:paraId="1394C35C" w14:textId="77777777">
      <w:pPr>
        <w:spacing w:line="360" w:lineRule="auto"/>
        <w:jc w:val="both"/>
        <w:rPr>
          <w:rFonts w:ascii="Palatino Linotype" w:hAnsi="Palatino Linotype" w:cs="Tahoma"/>
          <w:bCs/>
          <w:iCs/>
          <w:sz w:val="22"/>
          <w:szCs w:val="22"/>
          <w:lang w:val="es-ES"/>
        </w:rPr>
      </w:pPr>
    </w:p>
    <w:p w:rsidRPr="006073A3" w:rsidR="00BA31E6" w:rsidP="00BA31E6" w:rsidRDefault="00BA31E6" w14:paraId="4D1761FC" w14:textId="77777777">
      <w:pPr>
        <w:numPr>
          <w:ilvl w:val="0"/>
          <w:numId w:val="13"/>
        </w:numPr>
        <w:spacing w:line="360" w:lineRule="auto"/>
        <w:jc w:val="both"/>
        <w:rPr>
          <w:rFonts w:ascii="Palatino Linotype" w:hAnsi="Palatino Linotype" w:cs="Tahoma"/>
          <w:bCs/>
          <w:iCs/>
          <w:sz w:val="22"/>
          <w:szCs w:val="22"/>
          <w:lang w:val="es-ES"/>
        </w:rPr>
      </w:pPr>
      <w:r w:rsidRPr="006073A3">
        <w:rPr>
          <w:rFonts w:ascii="Palatino Linotype" w:hAnsi="Palatino Linotype" w:cs="Tahoma"/>
          <w:bCs/>
          <w:iCs/>
          <w:sz w:val="22"/>
          <w:szCs w:val="22"/>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6073A3" w:rsidR="00BA31E6" w:rsidP="00BA31E6" w:rsidRDefault="00BA31E6" w14:paraId="1516D7EB" w14:textId="77777777">
      <w:pPr>
        <w:spacing w:line="360" w:lineRule="auto"/>
        <w:jc w:val="both"/>
        <w:rPr>
          <w:rFonts w:ascii="Palatino Linotype" w:hAnsi="Palatino Linotype" w:cs="Tahoma"/>
          <w:b/>
          <w:bCs/>
          <w:iCs/>
          <w:sz w:val="22"/>
          <w:szCs w:val="22"/>
        </w:rPr>
      </w:pPr>
    </w:p>
    <w:p w:rsidRPr="006073A3" w:rsidR="00D30F85" w:rsidP="00BA31E6" w:rsidRDefault="00BA31E6" w14:paraId="23D6A9C4" w14:textId="38EA26F0">
      <w:pPr>
        <w:spacing w:line="360" w:lineRule="auto"/>
        <w:jc w:val="both"/>
        <w:rPr>
          <w:rFonts w:ascii="Palatino Linotype" w:hAnsi="Palatino Linotype" w:cs="Tahoma"/>
          <w:iCs/>
          <w:sz w:val="22"/>
          <w:szCs w:val="22"/>
          <w:lang w:val="es-ES"/>
        </w:rPr>
      </w:pPr>
      <w:r w:rsidRPr="006073A3">
        <w:rPr>
          <w:rFonts w:ascii="Palatino Linotype" w:hAnsi="Palatino Linotype" w:cs="Tahoma"/>
          <w:bCs/>
          <w:iCs/>
          <w:sz w:val="22"/>
          <w:szCs w:val="22"/>
        </w:rPr>
        <w:t>En ese orden de ideas y a efecto de verificar que el Sujeto Obligado cumplió con dicho procedimiento, es necesario traer a colación los artículos 3.79, 3.80, 3.81 y 3.82 del Código de Reglamentación Municipal de Metepec, que precisa que el Sujeto Obligado cuenta con diversas unidades administrativas para el ejercicio de sus funciones, entre las cuales se encuentra la Dirección de Administración encargada de controlar y registrar la asistencia de los servidores públicos; lo anterior, por medio de la Subdirección de Recursos Humanos.</w:t>
      </w:r>
    </w:p>
    <w:p w:rsidRPr="006073A3" w:rsidR="00D30F85" w:rsidP="00BA31E6" w:rsidRDefault="00D30F85" w14:paraId="7147F364" w14:textId="70514507">
      <w:pPr>
        <w:spacing w:line="360" w:lineRule="auto"/>
        <w:jc w:val="both"/>
        <w:rPr>
          <w:rFonts w:ascii="Palatino Linotype" w:hAnsi="Palatino Linotype" w:cs="Tahoma"/>
          <w:iCs/>
          <w:sz w:val="22"/>
          <w:szCs w:val="22"/>
          <w:lang w:val="es-ES"/>
        </w:rPr>
      </w:pPr>
    </w:p>
    <w:p w:rsidRPr="006073A3" w:rsidR="00D30F85" w:rsidP="00BA31E6" w:rsidRDefault="00BA31E6" w14:paraId="78D20790" w14:textId="47FD0F21">
      <w:pPr>
        <w:spacing w:line="360" w:lineRule="auto"/>
        <w:jc w:val="both"/>
        <w:rPr>
          <w:rFonts w:ascii="Palatino Linotype" w:hAnsi="Palatino Linotype" w:cs="Tahoma"/>
          <w:iCs/>
          <w:sz w:val="22"/>
          <w:szCs w:val="22"/>
          <w:lang w:val="es-ES"/>
        </w:rPr>
      </w:pPr>
      <w:r w:rsidRPr="006073A3">
        <w:rPr>
          <w:rFonts w:ascii="Palatino Linotype" w:hAnsi="Palatino Linotype" w:cs="Tahoma"/>
          <w:iCs/>
          <w:sz w:val="22"/>
          <w:szCs w:val="22"/>
          <w:lang w:val="es-ES"/>
        </w:rPr>
        <w:t>Conforme a lo anterior, se advierte que el Sujeto Obligado turno la solicitud de información a las áreas administrativas competentes para conocer de lo peticionado, a saber, la Dirección de Cultura (área de la cual se requiere la información) y de Administración (pues a través de la Subdirección de Recursos Humanos ve todas las cuestiones relacionadas con el control de asistencia), por lo que, se advierte que cumplió con lo establecido en el artículo 162 de la Ley de Transparencia y Acceso a la Información Pública del Estado de México y Municipios.</w:t>
      </w:r>
    </w:p>
    <w:p w:rsidRPr="006073A3" w:rsidR="00D30F85" w:rsidP="00BA31E6" w:rsidRDefault="00D30F85" w14:paraId="3DDD5B26" w14:textId="523A2E91">
      <w:pPr>
        <w:spacing w:line="360" w:lineRule="auto"/>
        <w:jc w:val="both"/>
        <w:rPr>
          <w:rFonts w:ascii="Palatino Linotype" w:hAnsi="Palatino Linotype" w:cs="Tahoma"/>
          <w:iCs/>
          <w:sz w:val="22"/>
          <w:szCs w:val="22"/>
          <w:lang w:val="es-ES"/>
        </w:rPr>
      </w:pPr>
    </w:p>
    <w:p w:rsidRPr="006073A3" w:rsidR="00455D37" w:rsidP="00BA31E6" w:rsidRDefault="00492E39" w14:paraId="32B017F4" w14:textId="1C08343C">
      <w:pPr>
        <w:spacing w:line="360" w:lineRule="auto"/>
        <w:jc w:val="both"/>
        <w:rPr>
          <w:rFonts w:ascii="Palatino Linotype" w:hAnsi="Palatino Linotype" w:cs="Tahoma"/>
          <w:bCs/>
          <w:iCs/>
          <w:sz w:val="22"/>
          <w:szCs w:val="22"/>
        </w:rPr>
      </w:pPr>
      <w:r w:rsidRPr="006073A3">
        <w:rPr>
          <w:rFonts w:ascii="Palatino Linotype" w:hAnsi="Palatino Linotype" w:cs="Tahoma"/>
          <w:iCs/>
          <w:sz w:val="22"/>
          <w:szCs w:val="22"/>
          <w:lang w:val="es-ES"/>
        </w:rPr>
        <w:t>Ahora bien, dichas áreas precisaron que el encargado de controlar el horario laboral de la Dirección de Cultura, era el Enlace Administrativo de dicha área, el cual lo realizaba conforme al formato autorizado por el Subdirección de Recursos Humanos; c</w:t>
      </w:r>
      <w:proofErr w:type="spellStart"/>
      <w:r w:rsidRPr="006073A3" w:rsidR="00455D37">
        <w:rPr>
          <w:rFonts w:ascii="Palatino Linotype" w:hAnsi="Palatino Linotype" w:cs="Tahoma"/>
          <w:bCs/>
          <w:iCs/>
          <w:sz w:val="22"/>
          <w:szCs w:val="22"/>
        </w:rPr>
        <w:t>abe</w:t>
      </w:r>
      <w:proofErr w:type="spellEnd"/>
      <w:r w:rsidRPr="006073A3" w:rsidR="00455D37">
        <w:rPr>
          <w:rFonts w:ascii="Palatino Linotype" w:hAnsi="Palatino Linotype" w:cs="Tahoma"/>
          <w:bCs/>
          <w:iCs/>
          <w:sz w:val="22"/>
          <w:szCs w:val="22"/>
        </w:rPr>
        <w:t xml:space="preserve"> precisar que este Instituto, no tiene atribuciones para pronunciarse sobre la veracidad de la información. Apoya lo anterior, el Criterio 31/10, emitido por el Pleno del entonces Instituto Federal de Acceso a la Información y Protección de Datos, que a continuación se cita:</w:t>
      </w:r>
    </w:p>
    <w:p w:rsidRPr="006073A3" w:rsidR="00455D37" w:rsidP="00BA31E6" w:rsidRDefault="00455D37" w14:paraId="2893AC75" w14:textId="77777777">
      <w:pPr>
        <w:spacing w:line="360" w:lineRule="auto"/>
        <w:jc w:val="both"/>
        <w:rPr>
          <w:rFonts w:ascii="Palatino Linotype" w:hAnsi="Palatino Linotype" w:cs="Tahoma"/>
          <w:iCs/>
          <w:sz w:val="22"/>
          <w:szCs w:val="22"/>
          <w:lang w:val="es-ES"/>
        </w:rPr>
      </w:pPr>
    </w:p>
    <w:p w:rsidRPr="006073A3" w:rsidR="00455D37" w:rsidP="00BA31E6" w:rsidRDefault="00455D37" w14:paraId="42A16840" w14:textId="5EE33131">
      <w:pPr>
        <w:spacing w:line="360" w:lineRule="auto"/>
        <w:ind w:left="567" w:right="567"/>
        <w:jc w:val="both"/>
        <w:rPr>
          <w:rFonts w:ascii="Palatino Linotype" w:hAnsi="Palatino Linotype" w:cs="Tahoma"/>
          <w:bCs/>
          <w:i/>
          <w:iCs/>
        </w:rPr>
      </w:pPr>
      <w:r w:rsidRPr="006073A3">
        <w:rPr>
          <w:rFonts w:ascii="Palatino Linotype" w:hAnsi="Palatino Linotype" w:cs="Tahoma"/>
          <w:b/>
          <w:i/>
          <w:iCs/>
        </w:rPr>
        <w:lastRenderedPageBreak/>
        <w:t>“El Instituto Federal de Acceso a la Información y Protección de Datos no cuenta con facultades para pronunciarse respecto de la veracidad de los documentos proporcionados por los sujetos obligados.</w:t>
      </w:r>
      <w:r w:rsidRPr="006073A3">
        <w:rPr>
          <w:rFonts w:ascii="Palatino Linotype" w:hAnsi="Palatino Linotype" w:cs="Tahoma"/>
          <w:bCs/>
          <w:i/>
          <w:iC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6073A3" w:rsidR="00590B6D" w:rsidP="00BA31E6" w:rsidRDefault="00590B6D" w14:paraId="2660DBE8" w14:textId="77777777">
      <w:pPr>
        <w:spacing w:line="360" w:lineRule="auto"/>
        <w:jc w:val="both"/>
        <w:rPr>
          <w:rFonts w:ascii="Palatino Linotype" w:hAnsi="Palatino Linotype" w:cs="Tahoma"/>
          <w:bCs/>
          <w:sz w:val="22"/>
          <w:szCs w:val="22"/>
        </w:rPr>
      </w:pPr>
    </w:p>
    <w:p w:rsidRPr="006073A3" w:rsidR="00455D37" w:rsidP="00BA31E6" w:rsidRDefault="00492E39" w14:paraId="0B19819B" w14:textId="0BD6A61F">
      <w:pPr>
        <w:spacing w:line="360" w:lineRule="auto"/>
        <w:jc w:val="both"/>
        <w:rPr>
          <w:rFonts w:ascii="Palatino Linotype" w:hAnsi="Palatino Linotype" w:cs="Tahoma"/>
          <w:iCs/>
          <w:sz w:val="22"/>
          <w:szCs w:val="22"/>
          <w:lang w:val="es-ES"/>
        </w:rPr>
      </w:pPr>
      <w:r w:rsidRPr="006073A3">
        <w:rPr>
          <w:rFonts w:ascii="Palatino Linotype" w:hAnsi="Palatino Linotype" w:cs="Tahoma"/>
          <w:iCs/>
          <w:sz w:val="22"/>
          <w:szCs w:val="22"/>
          <w:lang w:val="es-ES"/>
        </w:rPr>
        <w:t>Conforme a lo anterior, este Instituto considera que el Sujeto Obligado, proporcionó información relacionada con lo peticionado, sin embargo, se encuentra incompleta, por las siguientes circunstancias:</w:t>
      </w:r>
    </w:p>
    <w:p w:rsidRPr="006073A3" w:rsidR="00492E39" w:rsidP="00BA31E6" w:rsidRDefault="00492E39" w14:paraId="44AF9AF9" w14:textId="1FD926A3">
      <w:pPr>
        <w:spacing w:line="360" w:lineRule="auto"/>
        <w:jc w:val="both"/>
        <w:rPr>
          <w:rFonts w:ascii="Palatino Linotype" w:hAnsi="Palatino Linotype" w:cs="Tahoma"/>
          <w:iCs/>
          <w:sz w:val="22"/>
          <w:szCs w:val="22"/>
          <w:lang w:val="es-ES"/>
        </w:rPr>
      </w:pPr>
    </w:p>
    <w:p w:rsidRPr="006073A3" w:rsidR="00492E39" w:rsidP="00492E39" w:rsidRDefault="00492E39" w14:paraId="68AC0F6F" w14:textId="303D612E">
      <w:pPr>
        <w:pStyle w:val="Prrafodelista"/>
        <w:numPr>
          <w:ilvl w:val="0"/>
          <w:numId w:val="14"/>
        </w:numPr>
        <w:spacing w:line="360" w:lineRule="auto"/>
        <w:jc w:val="both"/>
        <w:rPr>
          <w:rFonts w:ascii="Palatino Linotype" w:hAnsi="Palatino Linotype" w:cs="Tahoma"/>
          <w:iCs/>
          <w:szCs w:val="22"/>
          <w:lang w:val="es-ES"/>
        </w:rPr>
      </w:pPr>
      <w:r w:rsidRPr="006073A3">
        <w:rPr>
          <w:rFonts w:ascii="Palatino Linotype" w:hAnsi="Palatino Linotype" w:cs="Tahoma"/>
          <w:iCs/>
          <w:szCs w:val="22"/>
          <w:lang w:val="es-ES"/>
        </w:rPr>
        <w:t>Si bien señaló que el servidor público era el Enlace Administrativo de la Dirección de Cultura, no proporcionó el nombre de este, y</w:t>
      </w:r>
    </w:p>
    <w:p w:rsidRPr="006073A3" w:rsidR="00492E39" w:rsidP="00492E39" w:rsidRDefault="00492E39" w14:paraId="3DC5F7F4" w14:textId="77777777">
      <w:pPr>
        <w:pStyle w:val="Prrafodelista"/>
        <w:spacing w:line="360" w:lineRule="auto"/>
        <w:jc w:val="both"/>
        <w:rPr>
          <w:rFonts w:ascii="Palatino Linotype" w:hAnsi="Palatino Linotype" w:cs="Tahoma"/>
          <w:iCs/>
          <w:szCs w:val="22"/>
          <w:lang w:val="es-ES"/>
        </w:rPr>
      </w:pPr>
    </w:p>
    <w:p w:rsidRPr="006073A3" w:rsidR="00492E39" w:rsidP="00492E39" w:rsidRDefault="00492E39" w14:paraId="56BA874B" w14:textId="3C42FB7A">
      <w:pPr>
        <w:pStyle w:val="Prrafodelista"/>
        <w:numPr>
          <w:ilvl w:val="0"/>
          <w:numId w:val="14"/>
        </w:numPr>
        <w:spacing w:line="360" w:lineRule="auto"/>
        <w:jc w:val="both"/>
        <w:rPr>
          <w:rFonts w:ascii="Palatino Linotype" w:hAnsi="Palatino Linotype" w:cs="Tahoma"/>
          <w:iCs/>
          <w:szCs w:val="22"/>
          <w:lang w:val="es-ES"/>
        </w:rPr>
      </w:pPr>
      <w:r w:rsidRPr="006073A3">
        <w:rPr>
          <w:rFonts w:ascii="Palatino Linotype" w:hAnsi="Palatino Linotype" w:cs="Tahoma"/>
          <w:iCs/>
          <w:szCs w:val="22"/>
          <w:lang w:val="es-ES"/>
        </w:rPr>
        <w:t>Si bien precisó que el control del horario laboral se realizaba a través del formato que había establecido la Subdirección de Recursos Humanos, no entregó este, para que el Particular conociera de manera precisa, la manera en que se registra asistencia.</w:t>
      </w:r>
    </w:p>
    <w:p w:rsidRPr="006073A3" w:rsidR="00492E39" w:rsidP="00492E39" w:rsidRDefault="00492E39" w14:paraId="1CA7EB54" w14:textId="77777777">
      <w:pPr>
        <w:pStyle w:val="Prrafodelista"/>
        <w:rPr>
          <w:rFonts w:ascii="Palatino Linotype" w:hAnsi="Palatino Linotype" w:cs="Tahoma"/>
          <w:iCs/>
          <w:sz w:val="24"/>
          <w:lang w:val="es-ES"/>
        </w:rPr>
      </w:pPr>
    </w:p>
    <w:p w:rsidRPr="006073A3" w:rsidR="00492E39" w:rsidP="00492E39" w:rsidRDefault="00492E39" w14:paraId="70B64CA9" w14:textId="40F6ADBA">
      <w:pPr>
        <w:spacing w:line="360" w:lineRule="auto"/>
        <w:jc w:val="both"/>
        <w:rPr>
          <w:rFonts w:ascii="Palatino Linotype" w:hAnsi="Palatino Linotype" w:cs="Tahoma"/>
          <w:iCs/>
          <w:sz w:val="22"/>
          <w:szCs w:val="24"/>
          <w:lang w:val="es-ES"/>
        </w:rPr>
      </w:pPr>
      <w:r w:rsidRPr="006073A3">
        <w:rPr>
          <w:rFonts w:ascii="Palatino Linotype" w:hAnsi="Palatino Linotype" w:cs="Tahoma"/>
          <w:iCs/>
          <w:sz w:val="22"/>
          <w:szCs w:val="24"/>
          <w:lang w:val="es-ES"/>
        </w:rPr>
        <w:t xml:space="preserve">Conforme a lo anterior, se considera que el agravio hecho valer por el Recurrente, resulta </w:t>
      </w:r>
      <w:r w:rsidRPr="006073A3">
        <w:rPr>
          <w:rFonts w:ascii="Palatino Linotype" w:hAnsi="Palatino Linotype" w:cs="Tahoma"/>
          <w:b/>
          <w:bCs/>
          <w:iCs/>
          <w:sz w:val="22"/>
          <w:szCs w:val="24"/>
          <w:lang w:val="es-ES"/>
        </w:rPr>
        <w:t xml:space="preserve">FUNDADO, </w:t>
      </w:r>
      <w:r w:rsidRPr="006073A3">
        <w:rPr>
          <w:rFonts w:ascii="Palatino Linotype" w:hAnsi="Palatino Linotype" w:cs="Tahoma"/>
          <w:iCs/>
          <w:sz w:val="22"/>
          <w:szCs w:val="24"/>
          <w:lang w:val="es-ES"/>
        </w:rPr>
        <w:t>pues como se refirió el Ayuntamiento de Metepec, no proporcionó lo solicitado de manera precisa</w:t>
      </w:r>
      <w:r w:rsidRPr="006073A3" w:rsidR="0029585F">
        <w:rPr>
          <w:rFonts w:ascii="Palatino Linotype" w:hAnsi="Palatino Linotype" w:cs="Tahoma"/>
          <w:iCs/>
          <w:sz w:val="22"/>
          <w:szCs w:val="24"/>
          <w:lang w:val="es-ES"/>
        </w:rPr>
        <w:t>; por lo que, en el presente caso, para atender la solicitud de información el Sujeto Obligado deberá entregar el nombre del trabajador y el formato señalado en respuesta.</w:t>
      </w:r>
    </w:p>
    <w:p w:rsidRPr="006073A3" w:rsidR="0029585F" w:rsidP="0029585F" w:rsidRDefault="0029585F" w14:paraId="53201A69" w14:textId="0645AD33">
      <w:pPr>
        <w:spacing w:line="360" w:lineRule="auto"/>
        <w:jc w:val="both"/>
        <w:rPr>
          <w:rFonts w:ascii="Palatino Linotype" w:hAnsi="Palatino Linotype" w:cs="Tahoma"/>
          <w:bCs/>
          <w:iCs/>
          <w:sz w:val="22"/>
          <w:szCs w:val="22"/>
        </w:rPr>
      </w:pPr>
      <w:r w:rsidRPr="006073A3">
        <w:rPr>
          <w:rFonts w:ascii="Palatino Linotype" w:hAnsi="Palatino Linotype" w:cs="Tahoma"/>
          <w:bCs/>
          <w:iCs/>
          <w:sz w:val="22"/>
          <w:szCs w:val="22"/>
          <w:lang w:val="es-ES"/>
        </w:rPr>
        <w:lastRenderedPageBreak/>
        <w:t xml:space="preserve">Dicha determinación toma relevancia, pues </w:t>
      </w:r>
      <w:r w:rsidRPr="006073A3">
        <w:rPr>
          <w:rFonts w:ascii="Palatino Linotype" w:hAnsi="Palatino Linotype" w:cs="Tahoma"/>
          <w:bCs/>
          <w:iCs/>
          <w:sz w:val="22"/>
          <w:szCs w:val="22"/>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6073A3" w:rsidR="0029585F" w:rsidP="0029585F" w:rsidRDefault="0029585F" w14:paraId="11A212C7" w14:textId="77777777">
      <w:pPr>
        <w:spacing w:line="360" w:lineRule="auto"/>
        <w:jc w:val="both"/>
        <w:rPr>
          <w:rFonts w:ascii="Palatino Linotype" w:hAnsi="Palatino Linotype" w:cs="Tahoma"/>
          <w:bCs/>
          <w:iCs/>
          <w:sz w:val="22"/>
          <w:szCs w:val="22"/>
        </w:rPr>
      </w:pPr>
    </w:p>
    <w:p w:rsidRPr="006073A3" w:rsidR="0029585F" w:rsidP="0029585F" w:rsidRDefault="0029585F" w14:paraId="11B70D99" w14:textId="77777777">
      <w:pPr>
        <w:spacing w:line="360" w:lineRule="auto"/>
        <w:jc w:val="both"/>
        <w:rPr>
          <w:rFonts w:ascii="Palatino Linotype" w:hAnsi="Palatino Linotype" w:cs="Tahoma"/>
          <w:bCs/>
          <w:iCs/>
          <w:sz w:val="22"/>
          <w:szCs w:val="22"/>
        </w:rPr>
      </w:pPr>
      <w:r w:rsidRPr="006073A3">
        <w:rPr>
          <w:rFonts w:ascii="Palatino Linotype" w:hAnsi="Palatino Linotype" w:cs="Tahoma"/>
          <w:bCs/>
          <w:iCs/>
          <w:sz w:val="22"/>
          <w:szCs w:val="22"/>
        </w:rPr>
        <w:t xml:space="preserve">De esta manera, </w:t>
      </w:r>
      <w:r w:rsidRPr="006073A3">
        <w:rPr>
          <w:rFonts w:ascii="Palatino Linotype" w:hAnsi="Palatino Linotype" w:cs="Tahoma"/>
          <w:bCs/>
          <w:iCs/>
          <w:sz w:val="22"/>
          <w:szCs w:val="22"/>
          <w:lang w:val="es-ES"/>
        </w:rPr>
        <w:t xml:space="preserve">el derecho de acceso a la información pública se satisface en aquellos casos en que se entregue el soporte documental en el que conste la información solicitada, sin necesidad de elaborar documentos </w:t>
      </w:r>
      <w:r w:rsidRPr="006073A3">
        <w:rPr>
          <w:rFonts w:ascii="Palatino Linotype" w:hAnsi="Palatino Linotype" w:cs="Tahoma"/>
          <w:bCs/>
          <w:i/>
          <w:iCs/>
          <w:sz w:val="22"/>
          <w:szCs w:val="22"/>
        </w:rPr>
        <w:t>ad hoc</w:t>
      </w:r>
      <w:r w:rsidRPr="006073A3">
        <w:rPr>
          <w:rFonts w:ascii="Palatino Linotype" w:hAnsi="Palatino Linotype" w:cs="Tahoma"/>
          <w:bCs/>
          <w:iCs/>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rsidRPr="006073A3" w:rsidR="0029585F" w:rsidP="0029585F" w:rsidRDefault="0029585F" w14:paraId="36916DFD" w14:textId="77777777">
      <w:pPr>
        <w:spacing w:line="360" w:lineRule="auto"/>
        <w:jc w:val="both"/>
        <w:rPr>
          <w:rFonts w:ascii="Palatino Linotype" w:hAnsi="Palatino Linotype" w:cs="Tahoma"/>
          <w:bCs/>
          <w:iCs/>
          <w:sz w:val="22"/>
          <w:szCs w:val="22"/>
          <w:lang w:val="es-ES"/>
        </w:rPr>
      </w:pPr>
    </w:p>
    <w:p w:rsidRPr="006073A3" w:rsidR="0029585F" w:rsidP="0029585F" w:rsidRDefault="0029585F" w14:paraId="043560B9" w14:textId="170CC2F3">
      <w:pPr>
        <w:spacing w:line="360" w:lineRule="auto"/>
        <w:jc w:val="both"/>
        <w:rPr>
          <w:rFonts w:ascii="Palatino Linotype" w:hAnsi="Palatino Linotype" w:cs="Tahoma"/>
          <w:bCs/>
          <w:iCs/>
          <w:sz w:val="22"/>
          <w:szCs w:val="22"/>
          <w:lang w:val="es-ES"/>
        </w:rPr>
      </w:pPr>
      <w:r w:rsidRPr="006073A3">
        <w:rPr>
          <w:rFonts w:ascii="Palatino Linotype" w:hAnsi="Palatino Linotype" w:cs="Tahoma"/>
          <w:bCs/>
          <w:iCs/>
          <w:sz w:val="22"/>
          <w:szCs w:val="22"/>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deberá entregar los documentos donde conste el nombre del Enlace Administrativo de la Dirección de Cultura y el formato señalado en respuesta. </w:t>
      </w:r>
    </w:p>
    <w:p w:rsidRPr="006073A3" w:rsidR="0029585F" w:rsidP="0029585F" w:rsidRDefault="0029585F" w14:paraId="0ECC5C92" w14:textId="77777777">
      <w:pPr>
        <w:spacing w:line="360" w:lineRule="auto"/>
        <w:jc w:val="both"/>
        <w:rPr>
          <w:rFonts w:ascii="Palatino Linotype" w:hAnsi="Palatino Linotype" w:cs="Tahoma"/>
          <w:bCs/>
          <w:iCs/>
          <w:sz w:val="22"/>
          <w:szCs w:val="22"/>
          <w:lang w:val="es-ES"/>
        </w:rPr>
      </w:pPr>
    </w:p>
    <w:p w:rsidRPr="006073A3" w:rsidR="0029585F" w:rsidP="0029585F" w:rsidRDefault="0029585F" w14:paraId="51080BD4" w14:textId="77777777">
      <w:pPr>
        <w:spacing w:line="360" w:lineRule="auto"/>
        <w:jc w:val="both"/>
        <w:rPr>
          <w:rFonts w:ascii="Palatino Linotype" w:hAnsi="Palatino Linotype" w:cs="Tahoma"/>
          <w:bCs/>
          <w:iCs/>
          <w:sz w:val="22"/>
          <w:szCs w:val="22"/>
          <w:lang w:val="es-ES"/>
        </w:rPr>
      </w:pPr>
      <w:r w:rsidRPr="006073A3">
        <w:rPr>
          <w:rFonts w:ascii="Palatino Linotype" w:hAnsi="Palatino Linotype" w:cs="Tahoma"/>
          <w:bCs/>
          <w:iCs/>
          <w:sz w:val="22"/>
          <w:szCs w:val="22"/>
          <w:lang w:val="es-ES_tradnl"/>
        </w:rPr>
        <w:t>Finalmente, no pasa desapercibido para este Instituto que los documentos que atiendan la solicitud, pudieran contener datos personales confidenciales, en términos del artículo 143, fracción I de la Ley de la materia; a</w:t>
      </w:r>
      <w:r w:rsidRPr="006073A3">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w:t>
      </w:r>
      <w:r w:rsidRPr="006073A3">
        <w:rPr>
          <w:rFonts w:ascii="Palatino Linotype" w:hAnsi="Palatino Linotype" w:cs="Tahoma"/>
          <w:bCs/>
          <w:iCs/>
          <w:sz w:val="22"/>
          <w:szCs w:val="22"/>
          <w:lang w:val="es-ES"/>
        </w:rPr>
        <w:lastRenderedPageBreak/>
        <w:t>clasificadas, indicando su contenido de manera genérica y fundando y motivando su clasificación.</w:t>
      </w:r>
    </w:p>
    <w:p w:rsidRPr="006073A3" w:rsidR="0029585F" w:rsidP="0029585F" w:rsidRDefault="0029585F" w14:paraId="3CBAA619" w14:textId="77777777">
      <w:pPr>
        <w:spacing w:line="360" w:lineRule="auto"/>
        <w:jc w:val="both"/>
        <w:rPr>
          <w:rFonts w:ascii="Palatino Linotype" w:hAnsi="Palatino Linotype" w:cs="Tahoma"/>
          <w:bCs/>
          <w:iCs/>
          <w:sz w:val="22"/>
          <w:szCs w:val="22"/>
          <w:lang w:val="es-ES"/>
        </w:rPr>
      </w:pPr>
    </w:p>
    <w:p w:rsidRPr="006073A3" w:rsidR="0029585F" w:rsidP="0029585F" w:rsidRDefault="0029585F" w14:paraId="5F82DE01" w14:textId="77777777">
      <w:pPr>
        <w:spacing w:line="360" w:lineRule="auto"/>
        <w:jc w:val="both"/>
        <w:rPr>
          <w:rFonts w:ascii="Palatino Linotype" w:hAnsi="Palatino Linotype" w:cs="Tahoma"/>
          <w:bCs/>
          <w:iCs/>
          <w:sz w:val="22"/>
          <w:szCs w:val="22"/>
          <w:lang w:val="es-ES"/>
        </w:rPr>
      </w:pPr>
      <w:r w:rsidRPr="006073A3">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6073A3" w:rsidR="00492E39" w:rsidP="00BA31E6" w:rsidRDefault="00492E39" w14:paraId="080AA4FC" w14:textId="1B680170">
      <w:pPr>
        <w:spacing w:line="360" w:lineRule="auto"/>
        <w:jc w:val="both"/>
        <w:rPr>
          <w:rFonts w:ascii="Palatino Linotype" w:hAnsi="Palatino Linotype" w:cs="Tahoma"/>
          <w:iCs/>
          <w:sz w:val="24"/>
          <w:szCs w:val="24"/>
          <w:lang w:val="es-ES"/>
        </w:rPr>
      </w:pPr>
    </w:p>
    <w:p w:rsidRPr="006073A3" w:rsidR="00455D37" w:rsidP="00BA31E6" w:rsidRDefault="00455D37" w14:paraId="6C8DCA68" w14:textId="77777777">
      <w:pPr>
        <w:spacing w:line="360" w:lineRule="auto"/>
        <w:jc w:val="both"/>
        <w:rPr>
          <w:rFonts w:ascii="Palatino Linotype" w:hAnsi="Palatino Linotype" w:eastAsia="Calibri" w:cs="Tahoma"/>
          <w:b/>
          <w:sz w:val="22"/>
          <w:szCs w:val="22"/>
          <w:lang w:eastAsia="en-US"/>
        </w:rPr>
      </w:pPr>
      <w:r w:rsidRPr="006073A3">
        <w:rPr>
          <w:rFonts w:ascii="Palatino Linotype" w:hAnsi="Palatino Linotype" w:eastAsia="Calibri" w:cs="Tahoma"/>
          <w:b/>
          <w:sz w:val="22"/>
          <w:szCs w:val="22"/>
          <w:lang w:eastAsia="en-US"/>
        </w:rPr>
        <w:t xml:space="preserve">SEXTO. Decisión. </w:t>
      </w:r>
    </w:p>
    <w:p w:rsidRPr="006073A3" w:rsidR="00455D37" w:rsidP="00BA31E6" w:rsidRDefault="00455D37" w14:paraId="169AF357" w14:textId="77777777">
      <w:pPr>
        <w:spacing w:line="360" w:lineRule="auto"/>
        <w:jc w:val="both"/>
        <w:rPr>
          <w:rFonts w:ascii="Palatino Linotype" w:hAnsi="Palatino Linotype" w:eastAsia="Calibri" w:cs="Tahoma"/>
          <w:b/>
          <w:sz w:val="22"/>
          <w:szCs w:val="22"/>
          <w:lang w:eastAsia="en-US"/>
        </w:rPr>
      </w:pPr>
    </w:p>
    <w:p w:rsidRPr="006073A3" w:rsidR="0047043E" w:rsidP="00BA31E6" w:rsidRDefault="0029585F" w14:paraId="5D8982FA" w14:textId="204F4661">
      <w:pPr>
        <w:spacing w:line="360" w:lineRule="auto"/>
        <w:jc w:val="both"/>
        <w:rPr>
          <w:rFonts w:ascii="Palatino Linotype" w:hAnsi="Palatino Linotype" w:eastAsia="Calibri" w:cs="Tahoma"/>
          <w:sz w:val="22"/>
          <w:szCs w:val="22"/>
        </w:rPr>
      </w:pPr>
      <w:r w:rsidRPr="006073A3">
        <w:rPr>
          <w:rFonts w:ascii="Palatino Linotype" w:hAnsi="Palatino Linotype" w:eastAsia="Calibri" w:cs="Tahoma"/>
          <w:sz w:val="22"/>
          <w:szCs w:val="22"/>
        </w:rPr>
        <w:t xml:space="preserve">Con fundamento en el artículo 186, fracción III, de la Ley de Transparencia y Acceso a la Información Pública del Estado de México y Municipios, este Instituto considera procedente </w:t>
      </w:r>
      <w:r w:rsidRPr="006073A3">
        <w:rPr>
          <w:rFonts w:ascii="Palatino Linotype" w:hAnsi="Palatino Linotype" w:eastAsia="Calibri" w:cs="Tahoma"/>
          <w:b/>
          <w:sz w:val="22"/>
          <w:szCs w:val="22"/>
        </w:rPr>
        <w:t xml:space="preserve">MODIFICAR </w:t>
      </w:r>
      <w:r w:rsidRPr="006073A3">
        <w:rPr>
          <w:rFonts w:ascii="Palatino Linotype" w:hAnsi="Palatino Linotype" w:eastAsia="Calibri" w:cs="Tahoma"/>
          <w:bCs/>
          <w:sz w:val="22"/>
          <w:szCs w:val="22"/>
        </w:rPr>
        <w:t>la</w:t>
      </w:r>
      <w:r w:rsidRPr="006073A3">
        <w:rPr>
          <w:rFonts w:ascii="Palatino Linotype" w:hAnsi="Palatino Linotype" w:eastAsia="Calibri" w:cs="Tahoma"/>
          <w:sz w:val="22"/>
          <w:szCs w:val="22"/>
        </w:rPr>
        <w:t xml:space="preserve"> respuesta otorgada por el Ayuntamiento de </w:t>
      </w:r>
      <w:r w:rsidRPr="006073A3" w:rsidR="00F23C40">
        <w:rPr>
          <w:rFonts w:ascii="Palatino Linotype" w:hAnsi="Palatino Linotype" w:eastAsia="Calibri" w:cs="Tahoma"/>
          <w:sz w:val="22"/>
          <w:szCs w:val="22"/>
        </w:rPr>
        <w:t>Metepec</w:t>
      </w:r>
      <w:r w:rsidRPr="006073A3">
        <w:rPr>
          <w:rFonts w:ascii="Palatino Linotype" w:hAnsi="Palatino Linotype" w:eastAsia="Calibri" w:cs="Tahoma"/>
          <w:sz w:val="22"/>
          <w:szCs w:val="22"/>
        </w:rPr>
        <w:t>, e instruye al Sujeto Obligado a efecto de que entregue, en su caso, en versión pública, el nombre del Enlace Administrativo de la Dirección de Cultura</w:t>
      </w:r>
      <w:r w:rsidRPr="006073A3" w:rsidR="00A83DFF">
        <w:rPr>
          <w:rFonts w:ascii="Palatino Linotype" w:hAnsi="Palatino Linotype" w:eastAsia="Calibri" w:cs="Tahoma"/>
          <w:sz w:val="22"/>
          <w:szCs w:val="22"/>
        </w:rPr>
        <w:t>, así como, el formato establecido por la Subdirección de Recursos Humanos, referido en respuesta; 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6073A3" w:rsidR="0029585F" w:rsidP="00BA31E6" w:rsidRDefault="0029585F" w14:paraId="78753624" w14:textId="77777777">
      <w:pPr>
        <w:spacing w:line="360" w:lineRule="auto"/>
        <w:jc w:val="both"/>
        <w:rPr>
          <w:rFonts w:ascii="Palatino Linotype" w:hAnsi="Palatino Linotype" w:eastAsia="Calibri" w:cs="Tahoma"/>
          <w:bCs/>
          <w:iCs/>
        </w:rPr>
      </w:pPr>
    </w:p>
    <w:p w:rsidRPr="006073A3" w:rsidR="00455D37" w:rsidP="00BA31E6" w:rsidRDefault="00455D37" w14:paraId="2F6FF0D8" w14:textId="4B8D4A52">
      <w:pPr>
        <w:spacing w:line="360" w:lineRule="auto"/>
        <w:jc w:val="both"/>
        <w:rPr>
          <w:rFonts w:ascii="Palatino Linotype" w:hAnsi="Palatino Linotype" w:eastAsia="Calibri" w:cs="Tahoma"/>
          <w:b/>
          <w:bCs/>
          <w:sz w:val="22"/>
          <w:szCs w:val="22"/>
          <w:lang w:eastAsia="en-US"/>
        </w:rPr>
      </w:pPr>
      <w:r w:rsidRPr="006073A3">
        <w:rPr>
          <w:rFonts w:ascii="Palatino Linotype" w:hAnsi="Palatino Linotype" w:eastAsia="Calibri" w:cs="Tahoma"/>
          <w:b/>
          <w:bCs/>
          <w:sz w:val="22"/>
          <w:szCs w:val="22"/>
          <w:lang w:eastAsia="en-US"/>
        </w:rPr>
        <w:t>Términos de la Resolución para conocimiento del Particular.</w:t>
      </w:r>
    </w:p>
    <w:p w:rsidRPr="006073A3" w:rsidR="00B60877" w:rsidP="00BA31E6" w:rsidRDefault="00B60877" w14:paraId="2094D9EE" w14:textId="77777777">
      <w:pPr>
        <w:autoSpaceDE w:val="0"/>
        <w:autoSpaceDN w:val="0"/>
        <w:adjustRightInd w:val="0"/>
        <w:spacing w:line="360" w:lineRule="auto"/>
        <w:rPr>
          <w:rFonts w:eastAsia="Calibri" w:cs="Tahoma"/>
          <w:b/>
          <w:bCs/>
          <w:iCs/>
          <w:lang w:val="es-ES"/>
        </w:rPr>
      </w:pPr>
    </w:p>
    <w:p w:rsidRPr="006073A3" w:rsidR="00B60877" w:rsidP="00BA31E6" w:rsidRDefault="00B60877" w14:paraId="09794898" w14:textId="2D409026">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6073A3">
        <w:rPr>
          <w:rFonts w:ascii="Palatino Linotype" w:hAnsi="Palatino Linotype" w:eastAsia="Calibri" w:cs="Tahoma"/>
          <w:bCs/>
          <w:iCs/>
          <w:sz w:val="22"/>
          <w:szCs w:val="22"/>
          <w:lang w:val="es-ES"/>
        </w:rPr>
        <w:t>Se le hace del conocimiento al Particular, que, en el presente caso, se le da la razón, pues el Ente Recurrido proporcionó la información solicitada de manera incompleta</w:t>
      </w:r>
      <w:r w:rsidRPr="006073A3" w:rsidR="00A83DFF">
        <w:rPr>
          <w:rFonts w:ascii="Palatino Linotype" w:hAnsi="Palatino Linotype" w:eastAsia="Calibri" w:cs="Tahoma"/>
          <w:bCs/>
          <w:iCs/>
          <w:sz w:val="22"/>
          <w:szCs w:val="22"/>
          <w:lang w:val="es-ES"/>
        </w:rPr>
        <w:t>, por lo que, deberá entregar el nombre del servidor público y el formato señalados en respuesta.</w:t>
      </w:r>
    </w:p>
    <w:p w:rsidRPr="006073A3" w:rsidR="00B60877" w:rsidP="00BA31E6" w:rsidRDefault="00B60877" w14:paraId="0CE2AD7D" w14:textId="77777777">
      <w:pPr>
        <w:spacing w:line="360" w:lineRule="auto"/>
        <w:ind w:right="-28"/>
        <w:jc w:val="both"/>
        <w:rPr>
          <w:rFonts w:ascii="Palatino Linotype" w:hAnsi="Palatino Linotype" w:eastAsia="Calibri" w:cs="Tahoma"/>
          <w:bCs/>
          <w:iCs/>
          <w:color w:val="000000"/>
          <w:sz w:val="22"/>
          <w:szCs w:val="22"/>
          <w:lang w:val="es-ES" w:eastAsia="es-MX"/>
        </w:rPr>
      </w:pPr>
    </w:p>
    <w:p w:rsidRPr="006073A3" w:rsidR="00B60877" w:rsidP="00BA31E6" w:rsidRDefault="00B60877" w14:paraId="6F2645B6" w14:textId="0A18A77F">
      <w:pPr>
        <w:spacing w:line="360" w:lineRule="auto"/>
        <w:ind w:right="-28"/>
        <w:jc w:val="both"/>
        <w:rPr>
          <w:rFonts w:ascii="Palatino Linotype" w:hAnsi="Palatino Linotype" w:eastAsia="Calibri" w:cs="Tahoma"/>
          <w:bCs/>
          <w:iCs/>
          <w:color w:val="000000"/>
          <w:sz w:val="22"/>
          <w:szCs w:val="22"/>
          <w:lang w:val="es-ES_tradnl" w:eastAsia="es-MX"/>
        </w:rPr>
      </w:pPr>
      <w:r w:rsidRPr="006073A3">
        <w:rPr>
          <w:rFonts w:ascii="Palatino Linotype" w:hAnsi="Palatino Linotype" w:eastAsia="Calibri" w:cs="Tahoma"/>
          <w:bCs/>
          <w:iCs/>
          <w:color w:val="000000"/>
          <w:sz w:val="22"/>
          <w:szCs w:val="22"/>
          <w:lang w:val="es-ES" w:eastAsia="es-MX"/>
        </w:rPr>
        <w:lastRenderedPageBreak/>
        <w:t xml:space="preserve">Finalmente, </w:t>
      </w:r>
      <w:r w:rsidRPr="006073A3">
        <w:rPr>
          <w:rFonts w:ascii="Palatino Linotype" w:hAnsi="Palatino Linotype" w:eastAsia="Calibri" w:cs="Tahoma"/>
          <w:bCs/>
          <w:iCs/>
          <w:color w:val="000000"/>
          <w:sz w:val="22"/>
          <w:szCs w:val="22"/>
          <w:lang w:val="es-ES_tradnl" w:eastAsia="es-MX"/>
        </w:rPr>
        <w:t>labor del Instituto, es apoyar a la población a acceder a la información pública y garantizar la protección de los datos personales.</w:t>
      </w:r>
    </w:p>
    <w:p w:rsidRPr="006073A3" w:rsidR="00455D37" w:rsidP="00BA31E6" w:rsidRDefault="00455D37" w14:paraId="742FC941" w14:textId="77777777">
      <w:pPr>
        <w:spacing w:line="360" w:lineRule="auto"/>
        <w:jc w:val="both"/>
        <w:rPr>
          <w:rFonts w:ascii="Palatino Linotype" w:hAnsi="Palatino Linotype" w:eastAsia="Calibri"/>
          <w:sz w:val="22"/>
        </w:rPr>
      </w:pPr>
    </w:p>
    <w:p w:rsidRPr="006073A3" w:rsidR="00455D37" w:rsidP="00BA31E6" w:rsidRDefault="00455D37" w14:paraId="6848BB3F" w14:textId="77777777">
      <w:pPr>
        <w:spacing w:line="360" w:lineRule="auto"/>
        <w:jc w:val="both"/>
        <w:rPr>
          <w:rFonts w:ascii="Palatino Linotype" w:hAnsi="Palatino Linotype" w:eastAsia="Calibri"/>
          <w:sz w:val="22"/>
        </w:rPr>
      </w:pPr>
      <w:r w:rsidRPr="006073A3">
        <w:rPr>
          <w:rFonts w:ascii="Palatino Linotype" w:hAnsi="Palatino Linotype" w:eastAsia="Calibri"/>
          <w:sz w:val="22"/>
        </w:rPr>
        <w:t>Por lo expuesto y fundado, este Pleno:</w:t>
      </w:r>
    </w:p>
    <w:p w:rsidRPr="006073A3" w:rsidR="00A3177A" w:rsidP="00BA31E6" w:rsidRDefault="00A3177A" w14:paraId="22108F79" w14:textId="77777777">
      <w:pPr>
        <w:spacing w:line="360" w:lineRule="auto"/>
        <w:jc w:val="center"/>
        <w:rPr>
          <w:rFonts w:ascii="Palatino Linotype" w:hAnsi="Palatino Linotype" w:eastAsia="Calibri"/>
          <w:b/>
          <w:bCs/>
          <w:sz w:val="22"/>
        </w:rPr>
      </w:pPr>
    </w:p>
    <w:p w:rsidRPr="006073A3" w:rsidR="00455D37" w:rsidP="00BA31E6" w:rsidRDefault="00455D37" w14:paraId="4DE11A77" w14:textId="05D045C0">
      <w:pPr>
        <w:spacing w:line="360" w:lineRule="auto"/>
        <w:jc w:val="center"/>
        <w:rPr>
          <w:rFonts w:ascii="Palatino Linotype" w:hAnsi="Palatino Linotype" w:eastAsia="Calibri"/>
          <w:b/>
          <w:bCs/>
          <w:sz w:val="22"/>
        </w:rPr>
      </w:pPr>
      <w:r w:rsidRPr="006073A3">
        <w:rPr>
          <w:rFonts w:ascii="Palatino Linotype" w:hAnsi="Palatino Linotype" w:eastAsia="Calibri"/>
          <w:b/>
          <w:bCs/>
          <w:sz w:val="22"/>
        </w:rPr>
        <w:t>R E S U E L V E</w:t>
      </w:r>
    </w:p>
    <w:p w:rsidRPr="006073A3" w:rsidR="00455D37" w:rsidP="00BA31E6" w:rsidRDefault="00455D37" w14:paraId="4FC115AE" w14:textId="77777777">
      <w:pPr>
        <w:spacing w:line="360" w:lineRule="auto"/>
        <w:jc w:val="both"/>
        <w:rPr>
          <w:rFonts w:ascii="Palatino Linotype" w:hAnsi="Palatino Linotype" w:eastAsia="Calibri"/>
          <w:sz w:val="22"/>
        </w:rPr>
      </w:pPr>
    </w:p>
    <w:p w:rsidRPr="006073A3" w:rsidR="00455D37" w:rsidP="00BA31E6" w:rsidRDefault="00455D37" w14:paraId="3D6994DE" w14:textId="20E6CE29">
      <w:pPr>
        <w:spacing w:line="360" w:lineRule="auto"/>
        <w:contextualSpacing/>
        <w:jc w:val="both"/>
        <w:rPr>
          <w:rFonts w:ascii="Palatino Linotype" w:hAnsi="Palatino Linotype" w:eastAsia="Calibri" w:cs="Tahoma"/>
          <w:b/>
          <w:bCs/>
          <w:iCs/>
          <w:sz w:val="22"/>
          <w:szCs w:val="22"/>
          <w:lang w:eastAsia="en-US"/>
        </w:rPr>
      </w:pPr>
      <w:r w:rsidRPr="006073A3">
        <w:rPr>
          <w:rFonts w:ascii="Palatino Linotype" w:hAnsi="Palatino Linotype" w:eastAsia="Calibri" w:cs="Tahoma"/>
          <w:b/>
          <w:iCs/>
          <w:sz w:val="22"/>
          <w:szCs w:val="22"/>
          <w:lang w:eastAsia="en-US"/>
        </w:rPr>
        <w:t>PRIMERO.</w:t>
      </w:r>
      <w:r w:rsidRPr="006073A3">
        <w:rPr>
          <w:rFonts w:ascii="Palatino Linotype" w:hAnsi="Palatino Linotype" w:eastAsia="Calibri" w:cs="Tahoma"/>
          <w:bCs/>
          <w:iCs/>
          <w:sz w:val="22"/>
          <w:szCs w:val="22"/>
          <w:lang w:eastAsia="en-US"/>
        </w:rPr>
        <w:t xml:space="preserve"> Se </w:t>
      </w:r>
      <w:r w:rsidRPr="006073A3" w:rsidR="00B60877">
        <w:rPr>
          <w:rFonts w:ascii="Palatino Linotype" w:hAnsi="Palatino Linotype" w:eastAsia="Calibri" w:cs="Tahoma"/>
          <w:b/>
          <w:bCs/>
          <w:iCs/>
          <w:sz w:val="22"/>
          <w:szCs w:val="22"/>
          <w:lang w:eastAsia="en-US"/>
        </w:rPr>
        <w:t>MODIFIC</w:t>
      </w:r>
      <w:r w:rsidRPr="006073A3">
        <w:rPr>
          <w:rFonts w:ascii="Palatino Linotype" w:hAnsi="Palatino Linotype" w:eastAsia="Calibri" w:cs="Tahoma"/>
          <w:b/>
          <w:bCs/>
          <w:iCs/>
          <w:sz w:val="22"/>
          <w:szCs w:val="22"/>
          <w:lang w:eastAsia="en-US"/>
        </w:rPr>
        <w:t xml:space="preserve">A </w:t>
      </w:r>
      <w:r w:rsidRPr="006073A3">
        <w:rPr>
          <w:rFonts w:ascii="Palatino Linotype" w:hAnsi="Palatino Linotype" w:eastAsia="Calibri" w:cs="Tahoma"/>
          <w:iCs/>
          <w:sz w:val="22"/>
          <w:szCs w:val="22"/>
          <w:lang w:eastAsia="en-US"/>
        </w:rPr>
        <w:t>la respuesta entregada por el Sujeto Obligado</w:t>
      </w:r>
      <w:r w:rsidRPr="006073A3" w:rsidR="00A83DFF">
        <w:rPr>
          <w:rFonts w:ascii="Palatino Linotype" w:hAnsi="Palatino Linotype" w:eastAsia="Calibri" w:cs="Tahoma"/>
          <w:iCs/>
          <w:sz w:val="22"/>
          <w:szCs w:val="22"/>
          <w:lang w:eastAsia="en-US"/>
        </w:rPr>
        <w:t>,</w:t>
      </w:r>
      <w:r w:rsidRPr="006073A3">
        <w:rPr>
          <w:rFonts w:ascii="Palatino Linotype" w:hAnsi="Palatino Linotype" w:eastAsia="Calibri" w:cs="Tahoma"/>
          <w:iCs/>
          <w:sz w:val="22"/>
          <w:szCs w:val="22"/>
          <w:lang w:eastAsia="en-US"/>
        </w:rPr>
        <w:t xml:space="preserve"> a la solicitud de acceso a la información </w:t>
      </w:r>
      <w:r w:rsidRPr="006073A3">
        <w:rPr>
          <w:rFonts w:ascii="Palatino Linotype" w:hAnsi="Palatino Linotype" w:cs="Tahoma"/>
          <w:color w:val="0D0D0D" w:themeColor="text1" w:themeTint="F2"/>
          <w:sz w:val="22"/>
          <w:szCs w:val="22"/>
        </w:rPr>
        <w:t>con número de folio</w:t>
      </w:r>
      <w:r w:rsidRPr="006073A3">
        <w:rPr>
          <w:rFonts w:ascii="Verdana" w:hAnsi="Verdana"/>
          <w:b/>
          <w:bCs/>
          <w:color w:val="FF0000"/>
        </w:rPr>
        <w:t> </w:t>
      </w:r>
      <w:r w:rsidRPr="006073A3" w:rsidR="00B60877">
        <w:rPr>
          <w:rFonts w:ascii="Palatino Linotype" w:hAnsi="Palatino Linotype"/>
          <w:color w:val="000000" w:themeColor="text1"/>
          <w:sz w:val="22"/>
          <w:szCs w:val="22"/>
        </w:rPr>
        <w:t>03335/METEPEC/IP/2022</w:t>
      </w:r>
      <w:r w:rsidRPr="006073A3">
        <w:rPr>
          <w:rFonts w:ascii="Palatino Linotype" w:hAnsi="Palatino Linotype" w:cs="Tahoma"/>
          <w:bCs/>
          <w:color w:val="0D0D0D" w:themeColor="text1" w:themeTint="F2"/>
          <w:sz w:val="22"/>
          <w:szCs w:val="22"/>
        </w:rPr>
        <w:t xml:space="preserve">, </w:t>
      </w:r>
      <w:r w:rsidRPr="006073A3">
        <w:rPr>
          <w:rFonts w:ascii="Palatino Linotype" w:hAnsi="Palatino Linotype" w:eastAsia="Calibri" w:cs="Tahoma"/>
          <w:bCs/>
          <w:iCs/>
          <w:sz w:val="22"/>
          <w:szCs w:val="22"/>
          <w:lang w:eastAsia="en-US"/>
        </w:rPr>
        <w:t xml:space="preserve">por resultar </w:t>
      </w:r>
      <w:r w:rsidRPr="006073A3" w:rsidR="0079026C">
        <w:rPr>
          <w:rFonts w:ascii="Palatino Linotype" w:hAnsi="Palatino Linotype" w:eastAsia="Calibri" w:cs="Tahoma"/>
          <w:b/>
          <w:bCs/>
          <w:iCs/>
          <w:sz w:val="22"/>
          <w:szCs w:val="22"/>
          <w:lang w:eastAsia="en-US"/>
        </w:rPr>
        <w:t>FUNDADAS</w:t>
      </w:r>
      <w:r w:rsidRPr="006073A3">
        <w:rPr>
          <w:rFonts w:ascii="Palatino Linotype" w:hAnsi="Palatino Linotype" w:eastAsia="Calibri" w:cs="Tahoma"/>
          <w:bCs/>
          <w:iCs/>
          <w:sz w:val="22"/>
          <w:szCs w:val="22"/>
          <w:lang w:eastAsia="en-US"/>
        </w:rPr>
        <w:t xml:space="preserve"> las razones o motivos de inconformidad hechos valer por el Recurrente, en términos de los Considerandos QUINTO y SEXTO</w:t>
      </w:r>
      <w:r w:rsidRPr="006073A3">
        <w:rPr>
          <w:rFonts w:ascii="Palatino Linotype" w:hAnsi="Palatino Linotype" w:eastAsia="Calibri" w:cs="Tahoma"/>
          <w:b/>
          <w:bCs/>
          <w:iCs/>
          <w:sz w:val="22"/>
          <w:szCs w:val="22"/>
          <w:lang w:eastAsia="en-US"/>
        </w:rPr>
        <w:t xml:space="preserve"> </w:t>
      </w:r>
      <w:r w:rsidRPr="006073A3">
        <w:rPr>
          <w:rFonts w:ascii="Palatino Linotype" w:hAnsi="Palatino Linotype" w:eastAsia="Calibri" w:cs="Tahoma"/>
          <w:bCs/>
          <w:iCs/>
          <w:sz w:val="22"/>
          <w:szCs w:val="22"/>
          <w:lang w:eastAsia="en-US"/>
        </w:rPr>
        <w:t>de esta Resolución.</w:t>
      </w:r>
    </w:p>
    <w:p w:rsidRPr="006073A3" w:rsidR="00455D37" w:rsidP="00BA31E6" w:rsidRDefault="00455D37" w14:paraId="1680EEA1" w14:textId="77777777">
      <w:pPr>
        <w:spacing w:line="360" w:lineRule="auto"/>
        <w:contextualSpacing/>
        <w:jc w:val="both"/>
        <w:rPr>
          <w:rFonts w:ascii="Palatino Linotype" w:hAnsi="Palatino Linotype" w:eastAsia="Calibri" w:cs="Tahoma"/>
          <w:bCs/>
          <w:iCs/>
          <w:sz w:val="22"/>
          <w:szCs w:val="22"/>
          <w:lang w:eastAsia="en-US"/>
        </w:rPr>
      </w:pPr>
    </w:p>
    <w:p w:rsidRPr="006073A3" w:rsidR="0079026C" w:rsidP="00BA31E6" w:rsidRDefault="00455D37" w14:paraId="6D6BA7B8" w14:textId="4371BA32">
      <w:pPr>
        <w:spacing w:line="360" w:lineRule="auto"/>
        <w:jc w:val="both"/>
        <w:rPr>
          <w:rFonts w:ascii="Palatino Linotype" w:hAnsi="Palatino Linotype" w:eastAsia="Calibri" w:cs="Tahoma"/>
          <w:bCs/>
          <w:iCs/>
          <w:sz w:val="22"/>
          <w:szCs w:val="22"/>
        </w:rPr>
      </w:pPr>
      <w:r w:rsidRPr="006073A3">
        <w:rPr>
          <w:rFonts w:ascii="Palatino Linotype" w:hAnsi="Palatino Linotype" w:eastAsia="Calibri" w:cs="Tahoma"/>
          <w:b/>
          <w:bCs/>
          <w:iCs/>
          <w:sz w:val="22"/>
          <w:szCs w:val="22"/>
          <w:lang w:eastAsia="en-US"/>
        </w:rPr>
        <w:t xml:space="preserve">SEGUNDO. </w:t>
      </w:r>
      <w:r w:rsidRPr="006073A3" w:rsidR="0079026C">
        <w:rPr>
          <w:rFonts w:ascii="Palatino Linotype" w:hAnsi="Palatino Linotype" w:cs="Tahoma"/>
          <w:bCs/>
          <w:iCs/>
          <w:sz w:val="22"/>
          <w:szCs w:val="22"/>
          <w:lang w:val="es-ES_tradnl"/>
        </w:rPr>
        <w:t xml:space="preserve">Se </w:t>
      </w:r>
      <w:r w:rsidRPr="006073A3" w:rsidR="0079026C">
        <w:rPr>
          <w:rFonts w:ascii="Palatino Linotype" w:hAnsi="Palatino Linotype" w:cs="Tahoma"/>
          <w:b/>
          <w:bCs/>
          <w:iCs/>
          <w:caps/>
          <w:sz w:val="22"/>
          <w:szCs w:val="22"/>
          <w:lang w:val="es-ES_tradnl"/>
        </w:rPr>
        <w:t>ordena</w:t>
      </w:r>
      <w:r w:rsidRPr="006073A3" w:rsidR="0079026C">
        <w:rPr>
          <w:rFonts w:ascii="Palatino Linotype" w:hAnsi="Palatino Linotype" w:cs="Tahoma"/>
          <w:bCs/>
          <w:iCs/>
          <w:sz w:val="22"/>
          <w:szCs w:val="22"/>
          <w:lang w:val="es-ES_tradnl"/>
        </w:rPr>
        <w:t xml:space="preserve"> al Sujeto Obligado,</w:t>
      </w:r>
      <w:r w:rsidRPr="006073A3" w:rsidR="0079026C">
        <w:rPr>
          <w:rFonts w:ascii="Palatino Linotype" w:hAnsi="Palatino Linotype" w:cs="Tahoma"/>
          <w:bCs/>
          <w:sz w:val="22"/>
          <w:szCs w:val="22"/>
        </w:rPr>
        <w:t xml:space="preserve"> a efecto de que, entregue, a través del Sistema de Acceso a la Información Mexiquense (SAIMEX), </w:t>
      </w:r>
      <w:r w:rsidRPr="006073A3" w:rsidR="0079026C">
        <w:rPr>
          <w:rFonts w:ascii="Palatino Linotype" w:hAnsi="Palatino Linotype" w:eastAsia="Calibri" w:cs="Tahoma"/>
          <w:bCs/>
          <w:iCs/>
          <w:sz w:val="22"/>
          <w:szCs w:val="22"/>
        </w:rPr>
        <w:t xml:space="preserve">en su caso, en versión pública, </w:t>
      </w:r>
      <w:r w:rsidRPr="006073A3" w:rsidR="00A83DFF">
        <w:rPr>
          <w:rFonts w:ascii="Palatino Linotype" w:hAnsi="Palatino Linotype" w:eastAsia="Calibri" w:cs="Tahoma"/>
          <w:bCs/>
          <w:iCs/>
          <w:sz w:val="22"/>
          <w:szCs w:val="22"/>
        </w:rPr>
        <w:t>los documentos con los que contará al veintisiete de abril de dos mil veintidós y donde conste lo siguiente:</w:t>
      </w:r>
    </w:p>
    <w:p w:rsidRPr="006073A3" w:rsidR="0079026C" w:rsidP="00BA31E6" w:rsidRDefault="0079026C" w14:paraId="161DFF75" w14:textId="77777777">
      <w:pPr>
        <w:spacing w:line="360" w:lineRule="auto"/>
        <w:jc w:val="both"/>
        <w:rPr>
          <w:rFonts w:ascii="Palatino Linotype" w:hAnsi="Palatino Linotype" w:eastAsia="Calibri" w:cs="Tahoma"/>
          <w:bCs/>
          <w:iCs/>
        </w:rPr>
      </w:pPr>
    </w:p>
    <w:p w:rsidRPr="006073A3" w:rsidR="00A83DFF" w:rsidP="00A83DFF" w:rsidRDefault="00A83DFF" w14:paraId="7FA6567E" w14:textId="7EFBC510">
      <w:pPr>
        <w:pStyle w:val="Prrafodelista"/>
        <w:numPr>
          <w:ilvl w:val="0"/>
          <w:numId w:val="15"/>
        </w:numPr>
        <w:spacing w:line="360" w:lineRule="auto"/>
        <w:jc w:val="both"/>
        <w:rPr>
          <w:rFonts w:ascii="Palatino Linotype" w:hAnsi="Palatino Linotype" w:eastAsia="Calibri" w:cs="Tahoma"/>
          <w:bCs/>
          <w:iCs/>
        </w:rPr>
      </w:pPr>
      <w:r w:rsidRPr="006073A3">
        <w:rPr>
          <w:rFonts w:ascii="Palatino Linotype" w:hAnsi="Palatino Linotype" w:eastAsia="Calibri" w:cs="Tahoma"/>
          <w:szCs w:val="22"/>
        </w:rPr>
        <w:t>El nombre del Enlace Administrativo de la Dirección de Cultura, y</w:t>
      </w:r>
    </w:p>
    <w:p w:rsidRPr="006073A3" w:rsidR="00A83DFF" w:rsidP="00A83DFF" w:rsidRDefault="00A83DFF" w14:paraId="1BC3F61E" w14:textId="77777777">
      <w:pPr>
        <w:pStyle w:val="Prrafodelista"/>
        <w:spacing w:line="360" w:lineRule="auto"/>
        <w:jc w:val="both"/>
        <w:rPr>
          <w:rFonts w:ascii="Palatino Linotype" w:hAnsi="Palatino Linotype" w:eastAsia="Calibri" w:cs="Tahoma"/>
          <w:bCs/>
          <w:iCs/>
        </w:rPr>
      </w:pPr>
    </w:p>
    <w:p w:rsidRPr="006073A3" w:rsidR="0079026C" w:rsidP="00A83DFF" w:rsidRDefault="00A83DFF" w14:paraId="49AB6DB2" w14:textId="49B09EEF">
      <w:pPr>
        <w:pStyle w:val="Prrafodelista"/>
        <w:numPr>
          <w:ilvl w:val="0"/>
          <w:numId w:val="15"/>
        </w:numPr>
        <w:spacing w:line="360" w:lineRule="auto"/>
        <w:jc w:val="both"/>
        <w:rPr>
          <w:rFonts w:ascii="Palatino Linotype" w:hAnsi="Palatino Linotype" w:eastAsia="Calibri" w:cs="Tahoma"/>
          <w:bCs/>
          <w:iCs/>
        </w:rPr>
      </w:pPr>
      <w:r w:rsidRPr="006073A3">
        <w:rPr>
          <w:rFonts w:ascii="Palatino Linotype" w:hAnsi="Palatino Linotype" w:eastAsia="Calibri" w:cs="Tahoma"/>
          <w:szCs w:val="22"/>
        </w:rPr>
        <w:t>El formato establecido por la Subdirección de Recursos Humanos, referido en respuesta.</w:t>
      </w:r>
    </w:p>
    <w:p w:rsidRPr="006073A3" w:rsidR="00A83DFF" w:rsidP="00A83DFF" w:rsidRDefault="00A83DFF" w14:paraId="4A1D3016" w14:textId="2FFE23E1">
      <w:pPr>
        <w:spacing w:line="360" w:lineRule="auto"/>
        <w:jc w:val="both"/>
        <w:rPr>
          <w:rFonts w:ascii="Palatino Linotype" w:hAnsi="Palatino Linotype" w:eastAsia="Calibri" w:cs="Tahoma"/>
          <w:bCs/>
          <w:iCs/>
        </w:rPr>
      </w:pPr>
    </w:p>
    <w:p w:rsidRPr="006073A3" w:rsidR="00A83DFF" w:rsidP="00A83DFF" w:rsidRDefault="00A83DFF" w14:paraId="762DA728" w14:textId="77777777">
      <w:pPr>
        <w:tabs>
          <w:tab w:val="left" w:pos="4962"/>
        </w:tabs>
        <w:spacing w:line="360" w:lineRule="auto"/>
        <w:jc w:val="both"/>
        <w:rPr>
          <w:rFonts w:ascii="Palatino Linotype" w:hAnsi="Palatino Linotype" w:eastAsia="Calibri" w:cs="Tahoma"/>
          <w:bCs/>
          <w:iCs/>
          <w:sz w:val="22"/>
          <w:szCs w:val="22"/>
          <w:lang w:val="es-ES" w:eastAsia="en-US"/>
        </w:rPr>
      </w:pPr>
      <w:r w:rsidRPr="006073A3">
        <w:rPr>
          <w:rFonts w:ascii="Palatino Linotype" w:hAnsi="Palatino Linotype" w:eastAsia="Calibri" w:cs="Tahoma"/>
          <w:bCs/>
          <w:iCs/>
          <w:sz w:val="22"/>
          <w:szCs w:val="22"/>
          <w:lang w:val="es-ES" w:eastAsia="en-US"/>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6073A3" w:rsidR="0079026C" w:rsidP="00BA31E6" w:rsidRDefault="0079026C" w14:paraId="126307A0" w14:textId="47C5A7C0">
      <w:pPr>
        <w:spacing w:line="360" w:lineRule="auto"/>
        <w:contextualSpacing/>
        <w:jc w:val="both"/>
        <w:rPr>
          <w:rFonts w:ascii="Palatino Linotype" w:hAnsi="Palatino Linotype" w:eastAsia="Calibri" w:cs="Tahoma"/>
          <w:b/>
          <w:bCs/>
          <w:iCs/>
          <w:sz w:val="22"/>
          <w:szCs w:val="22"/>
          <w:lang w:eastAsia="en-US"/>
        </w:rPr>
      </w:pPr>
    </w:p>
    <w:p w:rsidRPr="006073A3" w:rsidR="00A83DFF" w:rsidP="00A83DFF" w:rsidRDefault="00A83DFF" w14:paraId="0082EC38" w14:textId="77777777">
      <w:pPr>
        <w:spacing w:line="360" w:lineRule="auto"/>
        <w:ind w:right="-28"/>
        <w:jc w:val="both"/>
        <w:rPr>
          <w:rFonts w:ascii="Palatino Linotype" w:hAnsi="Palatino Linotype" w:cs="Tahoma"/>
          <w:i/>
          <w:color w:val="000000" w:themeColor="text1"/>
          <w:sz w:val="22"/>
          <w:szCs w:val="22"/>
        </w:rPr>
      </w:pPr>
      <w:r w:rsidRPr="006073A3">
        <w:rPr>
          <w:rFonts w:ascii="Palatino Linotype" w:hAnsi="Palatino Linotype" w:eastAsia="Calibri" w:cs="Tahoma"/>
          <w:b/>
          <w:bCs/>
          <w:color w:val="000000" w:themeColor="text1"/>
          <w:sz w:val="22"/>
          <w:szCs w:val="22"/>
          <w:lang w:eastAsia="en-US"/>
        </w:rPr>
        <w:lastRenderedPageBreak/>
        <w:t xml:space="preserve">TERCERO. </w:t>
      </w:r>
      <w:r w:rsidRPr="006073A3">
        <w:rPr>
          <w:rFonts w:ascii="Palatino Linotype" w:hAnsi="Palatino Linotype" w:cs="Tahoma"/>
          <w:b/>
          <w:color w:val="000000" w:themeColor="text1"/>
          <w:sz w:val="22"/>
          <w:szCs w:val="22"/>
        </w:rPr>
        <w:t xml:space="preserve">NOTIFÍQUESE </w:t>
      </w:r>
      <w:r w:rsidRPr="006073A3">
        <w:rPr>
          <w:rFonts w:ascii="Palatino Linotype" w:hAnsi="Palatino Linotype" w:cs="Tahoma"/>
          <w:color w:val="000000" w:themeColor="text1"/>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6073A3" w:rsidR="00A83DFF" w:rsidP="00A83DFF" w:rsidRDefault="00A83DFF" w14:paraId="39ACC5BC" w14:textId="77777777">
      <w:pPr>
        <w:spacing w:line="360" w:lineRule="auto"/>
        <w:ind w:right="-28"/>
        <w:jc w:val="both"/>
        <w:rPr>
          <w:rFonts w:ascii="Palatino Linotype" w:hAnsi="Palatino Linotype" w:eastAsia="Calibri" w:cs="Tahoma"/>
          <w:color w:val="000000"/>
          <w:sz w:val="22"/>
          <w:szCs w:val="22"/>
          <w:lang w:val="es-ES" w:eastAsia="es-MX"/>
        </w:rPr>
      </w:pPr>
    </w:p>
    <w:p w:rsidRPr="006073A3" w:rsidR="00A83DFF" w:rsidP="00A83DFF" w:rsidRDefault="00A83DFF" w14:paraId="342A8947" w14:textId="77777777">
      <w:pPr>
        <w:spacing w:line="360" w:lineRule="auto"/>
        <w:jc w:val="both"/>
        <w:rPr>
          <w:rFonts w:ascii="Palatino Linotype" w:hAnsi="Palatino Linotype" w:eastAsia="Calibri" w:cs="Tahoma"/>
          <w:iCs/>
          <w:color w:val="000000"/>
          <w:sz w:val="22"/>
          <w:szCs w:val="22"/>
          <w:lang w:eastAsia="en-US"/>
        </w:rPr>
      </w:pPr>
      <w:r w:rsidRPr="006073A3">
        <w:rPr>
          <w:rFonts w:ascii="Palatino Linotype" w:hAnsi="Palatino Linotype" w:eastAsia="Calibri" w:cs="Tahoma"/>
          <w:iCs/>
          <w:color w:val="000000"/>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6073A3" w:rsidR="00A83DFF" w:rsidP="00A83DFF" w:rsidRDefault="00A83DFF" w14:paraId="5EE12EC6" w14:textId="77777777">
      <w:pPr>
        <w:spacing w:line="360" w:lineRule="auto"/>
        <w:ind w:right="-28"/>
        <w:jc w:val="both"/>
        <w:rPr>
          <w:rFonts w:ascii="Palatino Linotype" w:hAnsi="Palatino Linotype" w:eastAsia="Calibri" w:cs="Tahoma"/>
          <w:color w:val="000000"/>
          <w:sz w:val="22"/>
          <w:szCs w:val="22"/>
          <w:lang w:val="es-ES" w:eastAsia="es-MX"/>
        </w:rPr>
      </w:pPr>
    </w:p>
    <w:p w:rsidRPr="006073A3" w:rsidR="00A83DFF" w:rsidP="00A83DFF" w:rsidRDefault="00A83DFF" w14:paraId="7FCC54CB" w14:textId="77777777">
      <w:pPr>
        <w:shd w:val="clear" w:color="auto" w:fill="FFFFFF" w:themeFill="background1"/>
        <w:spacing w:line="360" w:lineRule="auto"/>
        <w:ind w:right="-28"/>
        <w:jc w:val="both"/>
        <w:rPr>
          <w:rFonts w:ascii="Palatino Linotype" w:hAnsi="Palatino Linotype" w:cs="Tahoma"/>
          <w:color w:val="000000" w:themeColor="text1"/>
          <w:sz w:val="22"/>
          <w:szCs w:val="22"/>
        </w:rPr>
      </w:pPr>
      <w:r w:rsidRPr="006073A3">
        <w:rPr>
          <w:rFonts w:ascii="Palatino Linotype" w:hAnsi="Palatino Linotype" w:eastAsia="Calibri" w:cs="Tahoma"/>
          <w:b/>
          <w:color w:val="000000" w:themeColor="text1"/>
          <w:sz w:val="22"/>
          <w:szCs w:val="22"/>
          <w:lang w:eastAsia="es-MX"/>
        </w:rPr>
        <w:t>CUARTO</w:t>
      </w:r>
      <w:r w:rsidRPr="006073A3">
        <w:rPr>
          <w:rFonts w:ascii="Palatino Linotype" w:hAnsi="Palatino Linotype" w:eastAsia="Calibri" w:cs="Tahoma"/>
          <w:b/>
          <w:bCs/>
          <w:color w:val="000000" w:themeColor="text1"/>
          <w:sz w:val="22"/>
          <w:szCs w:val="22"/>
          <w:lang w:eastAsia="en-US"/>
        </w:rPr>
        <w:t xml:space="preserve">. </w:t>
      </w:r>
      <w:r w:rsidRPr="006073A3">
        <w:rPr>
          <w:rFonts w:ascii="Palatino Linotype" w:hAnsi="Palatino Linotype" w:cs="Tahoma"/>
          <w:b/>
          <w:color w:val="000000" w:themeColor="text1"/>
          <w:sz w:val="22"/>
          <w:szCs w:val="22"/>
        </w:rPr>
        <w:t>NOTIFÍQUESE</w:t>
      </w:r>
      <w:r w:rsidRPr="006073A3">
        <w:rPr>
          <w:rFonts w:ascii="Palatino Linotype" w:hAnsi="Palatino Linotype" w:cs="Tahoma"/>
          <w:color w:val="000000" w:themeColor="text1"/>
          <w:sz w:val="22"/>
          <w:szCs w:val="22"/>
        </w:rPr>
        <w:t xml:space="preserve"> al Recurrente la presente Resolución, a través del </w:t>
      </w:r>
      <w:r w:rsidRPr="006073A3">
        <w:rPr>
          <w:rFonts w:ascii="Palatino Linotype" w:hAnsi="Palatino Linotype" w:eastAsia="Calibri" w:cs="Tahoma"/>
          <w:bCs/>
          <w:color w:val="000000" w:themeColor="text1"/>
          <w:sz w:val="22"/>
          <w:szCs w:val="22"/>
          <w:lang w:eastAsia="en-US"/>
        </w:rPr>
        <w:t>Sistema de Acceso a la Información Mexiquense (SAIMEX)</w:t>
      </w:r>
      <w:r w:rsidRPr="006073A3">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6073A3" w:rsidR="00455D37" w:rsidP="00BA31E6" w:rsidRDefault="00455D37" w14:paraId="5298AB65" w14:textId="77777777">
      <w:pPr>
        <w:spacing w:line="360" w:lineRule="auto"/>
        <w:jc w:val="both"/>
        <w:rPr>
          <w:rFonts w:ascii="Palatino Linotype" w:hAnsi="Palatino Linotype"/>
          <w:sz w:val="22"/>
        </w:rPr>
      </w:pPr>
    </w:p>
    <w:p w:rsidRPr="00537DE0" w:rsidR="00455D37" w:rsidP="00BA31E6" w:rsidRDefault="00455D37" w14:paraId="45F42F76" w14:textId="6FF758AE">
      <w:pPr>
        <w:spacing w:line="360" w:lineRule="auto"/>
        <w:jc w:val="both"/>
        <w:rPr>
          <w:rFonts w:ascii="Palatino Linotype" w:hAnsi="Palatino Linotype" w:eastAsia="Calibri"/>
          <w:sz w:val="22"/>
        </w:rPr>
      </w:pPr>
      <w:r w:rsidRPr="006073A3">
        <w:rPr>
          <w:rFonts w:ascii="Palatino Linotype" w:hAnsi="Palatino Linotype" w:eastAsia="Calibri"/>
          <w:sz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Pr="006073A3" w:rsidR="004816CB">
        <w:rPr>
          <w:rFonts w:ascii="Palatino Linotype" w:hAnsi="Palatino Linotype" w:eastAsia="Calibri"/>
          <w:sz w:val="22"/>
        </w:rPr>
        <w:t>NOVEN</w:t>
      </w:r>
      <w:r w:rsidRPr="006073A3" w:rsidR="0079026C">
        <w:rPr>
          <w:rFonts w:ascii="Palatino Linotype" w:hAnsi="Palatino Linotype" w:eastAsia="Calibri"/>
          <w:sz w:val="22"/>
        </w:rPr>
        <w:t>A</w:t>
      </w:r>
      <w:r w:rsidRPr="006073A3">
        <w:rPr>
          <w:rFonts w:ascii="Palatino Linotype" w:hAnsi="Palatino Linotype" w:eastAsia="Calibri"/>
          <w:sz w:val="22"/>
        </w:rPr>
        <w:t xml:space="preserve"> SESIÓN ORDINARIA, CELEBRADA EL </w:t>
      </w:r>
      <w:r w:rsidRPr="006073A3" w:rsidR="0079026C">
        <w:rPr>
          <w:rFonts w:ascii="Palatino Linotype" w:hAnsi="Palatino Linotype" w:eastAsia="Calibri"/>
          <w:sz w:val="22"/>
        </w:rPr>
        <w:t>DIE</w:t>
      </w:r>
      <w:r w:rsidRPr="006073A3" w:rsidR="004816CB">
        <w:rPr>
          <w:rFonts w:ascii="Palatino Linotype" w:hAnsi="Palatino Linotype" w:eastAsia="Calibri"/>
          <w:sz w:val="22"/>
        </w:rPr>
        <w:t>CISIETE</w:t>
      </w:r>
      <w:r w:rsidRPr="006073A3" w:rsidR="0079026C">
        <w:rPr>
          <w:rFonts w:ascii="Palatino Linotype" w:hAnsi="Palatino Linotype" w:eastAsia="Calibri"/>
          <w:sz w:val="22"/>
        </w:rPr>
        <w:t xml:space="preserve"> DE AGOSTO DE </w:t>
      </w:r>
      <w:r w:rsidRPr="006073A3">
        <w:rPr>
          <w:rFonts w:ascii="Palatino Linotype" w:hAnsi="Palatino Linotype" w:eastAsia="Calibri"/>
          <w:sz w:val="22"/>
        </w:rPr>
        <w:t>DOS MIL VEINTIDÓS, ANTE EL SECRETARIO TÉCNICO DEL PLENO, ALEXIS TAPIA RAMÍREZ.</w:t>
      </w:r>
    </w:p>
    <w:p w:rsidR="006073A3" w:rsidRDefault="006073A3" w14:paraId="5FEC3ED9" w14:textId="48CA45DA">
      <w:pPr>
        <w:spacing w:after="160" w:line="259" w:lineRule="auto"/>
        <w:rPr>
          <w:rFonts w:ascii="Palatino Linotype" w:hAnsi="Palatino Linotype" w:eastAsia="Calibri"/>
          <w:sz w:val="22"/>
        </w:rPr>
      </w:pPr>
      <w:r>
        <w:rPr>
          <w:rFonts w:ascii="Palatino Linotype" w:hAnsi="Palatino Linotype" w:eastAsia="Calibri"/>
          <w:sz w:val="22"/>
        </w:rPr>
        <w:br w:type="page"/>
      </w:r>
    </w:p>
    <w:p w:rsidR="001D0A34" w:rsidP="00BA31E6" w:rsidRDefault="001D0A34" w14:paraId="12E69537" w14:textId="77777777">
      <w:pPr>
        <w:spacing w:line="360" w:lineRule="auto"/>
      </w:pPr>
    </w:p>
    <w:sectPr w:rsidR="001D0A34" w:rsidSect="00B57B76">
      <w:headerReference w:type="even" r:id="rId8"/>
      <w:headerReference w:type="default" r:id="rId9"/>
      <w:footerReference w:type="default" r:id="rId10"/>
      <w:headerReference w:type="first" r:id="rId11"/>
      <w:footerReference w:type="first" r:id="rId12"/>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4493D" w:rsidP="00455D37" w:rsidRDefault="00E4493D" w14:paraId="13D14FCE" w14:textId="77777777">
      <w:r>
        <w:separator/>
      </w:r>
    </w:p>
  </w:endnote>
  <w:endnote w:type="continuationSeparator" w:id="0">
    <w:p w:rsidR="00E4493D" w:rsidP="00455D37" w:rsidRDefault="00E4493D" w14:paraId="7D19F38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DF620C" w:rsidRDefault="00F4551E" w14:paraId="1F40436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18</w:t>
            </w:r>
            <w:r>
              <w:rPr>
                <w:b/>
                <w:bCs/>
                <w:sz w:val="24"/>
                <w:szCs w:val="24"/>
              </w:rPr>
              <w:fldChar w:fldCharType="end"/>
            </w:r>
          </w:p>
        </w:sdtContent>
      </w:sdt>
    </w:sdtContent>
  </w:sdt>
  <w:p w:rsidR="00DF620C" w:rsidRDefault="006073A3" w14:paraId="7F66AEB7"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620C" w:rsidRDefault="00F4551E" w14:paraId="5D98E12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18</w:t>
    </w:r>
    <w:r>
      <w:rPr>
        <w:b/>
        <w:bCs/>
        <w:sz w:val="24"/>
        <w:szCs w:val="24"/>
      </w:rPr>
      <w:fldChar w:fldCharType="end"/>
    </w:r>
  </w:p>
  <w:p w:rsidR="00DF620C" w:rsidRDefault="006073A3" w14:paraId="4D020BCD"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4493D" w:rsidP="00455D37" w:rsidRDefault="00E4493D" w14:paraId="6F4AF685" w14:textId="77777777">
      <w:r>
        <w:separator/>
      </w:r>
    </w:p>
  </w:footnote>
  <w:footnote w:type="continuationSeparator" w:id="0">
    <w:p w:rsidR="00E4493D" w:rsidP="00455D37" w:rsidRDefault="00E4493D" w14:paraId="181EB31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620C" w:rsidRDefault="006073A3" w14:paraId="6BB48D8D" w14:textId="77777777">
    <w:pPr>
      <w:pStyle w:val="Encabezado"/>
    </w:pPr>
    <w:r>
      <w:rPr>
        <w:noProof/>
        <w:lang w:eastAsia="es-MX"/>
      </w:rPr>
      <w:pict w14:anchorId="7EF081E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7728;mso-position-horizontal:center;mso-position-horizontal-relative:margin;mso-position-vertical:center;mso-position-vertical-relative:margin" o:spid="_x0000_s1025"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356" w:type="dxa"/>
      <w:tblLayout w:type="fixed"/>
      <w:tblLook w:val="04A0" w:firstRow="1" w:lastRow="0" w:firstColumn="1" w:lastColumn="0" w:noHBand="0" w:noVBand="1"/>
    </w:tblPr>
    <w:tblGrid>
      <w:gridCol w:w="2127"/>
      <w:gridCol w:w="7229"/>
    </w:tblGrid>
    <w:tr w:rsidRPr="005C106F" w:rsidR="00DF620C" w:rsidTr="00B810D4" w14:paraId="6D1CA5B6" w14:textId="77777777">
      <w:trPr>
        <w:trHeight w:val="1435"/>
      </w:trPr>
      <w:tc>
        <w:tcPr>
          <w:tcW w:w="2127" w:type="dxa"/>
          <w:shd w:val="clear" w:color="auto" w:fill="auto"/>
        </w:tcPr>
        <w:p w:rsidRPr="005C106F" w:rsidR="00DF620C" w:rsidP="00EF4A64" w:rsidRDefault="00F4551E" w14:paraId="143CBC44" w14:textId="77777777">
          <w:pPr>
            <w:tabs>
              <w:tab w:val="right" w:pos="4273"/>
            </w:tabs>
            <w:rPr>
              <w:rFonts w:ascii="Garamond" w:hAnsi="Garamond" w:eastAsia="Calibri"/>
              <w:sz w:val="16"/>
              <w:szCs w:val="16"/>
              <w:lang w:eastAsia="en-US"/>
            </w:rPr>
          </w:pPr>
          <w:r>
            <w:rPr>
              <w:rFonts w:ascii="Garamond" w:hAnsi="Garamond" w:eastAsia="Calibri"/>
              <w:noProof/>
              <w:sz w:val="16"/>
              <w:szCs w:val="16"/>
              <w:lang w:eastAsia="es-MX"/>
            </w:rPr>
            <w:drawing>
              <wp:anchor distT="0" distB="0" distL="114300" distR="114300" simplePos="0" relativeHeight="251657728" behindDoc="1" locked="0" layoutInCell="0" allowOverlap="1" wp14:anchorId="21048835" wp14:editId="12C96085">
                <wp:simplePos x="0" y="0"/>
                <wp:positionH relativeFrom="page">
                  <wp:posOffset>-970280</wp:posOffset>
                </wp:positionH>
                <wp:positionV relativeFrom="page">
                  <wp:posOffset>-674370</wp:posOffset>
                </wp:positionV>
                <wp:extent cx="8426450" cy="10972800"/>
                <wp:effectExtent l="0" t="0" r="0" b="0"/>
                <wp:wrapNone/>
                <wp:docPr id="4" name="Imagen 4" descr="MARCA DE AGUA - HOJ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CA DE AGUA - HOJA 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7229" w:type="dxa"/>
          <w:shd w:val="clear" w:color="auto" w:fill="auto"/>
        </w:tcPr>
        <w:p w:rsidR="00390B6A" w:rsidRDefault="00390B6A" w14:paraId="54EE95CE" w14:textId="77777777"/>
        <w:tbl>
          <w:tblPr>
            <w:tblStyle w:val="Tablaconcuadrcula"/>
            <w:tblW w:w="5954" w:type="dxa"/>
            <w:tblInd w:w="13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2"/>
            <w:gridCol w:w="3402"/>
          </w:tblGrid>
          <w:tr w:rsidR="00DF620C" w:rsidTr="00C94886" w14:paraId="48202756" w14:textId="77777777">
            <w:trPr>
              <w:trHeight w:val="144"/>
            </w:trPr>
            <w:tc>
              <w:tcPr>
                <w:tcW w:w="2552" w:type="dxa"/>
              </w:tcPr>
              <w:p w:rsidRPr="00431A70" w:rsidR="00DF620C" w:rsidP="00E43A0F" w:rsidRDefault="00F4551E" w14:paraId="790F36D8"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402" w:type="dxa"/>
              </w:tcPr>
              <w:p w:rsidRPr="00431A70" w:rsidR="00DF620C" w:rsidP="00B810D4" w:rsidRDefault="00F4551E" w14:paraId="57B7FADF" w14:textId="055CE303">
                <w:pPr>
                  <w:tabs>
                    <w:tab w:val="right" w:pos="8838"/>
                  </w:tabs>
                  <w:ind w:left="-28" w:right="-102"/>
                  <w:jc w:val="both"/>
                  <w:rPr>
                    <w:rFonts w:ascii="Palatino Linotype" w:hAnsi="Palatino Linotype" w:eastAsia="Calibri" w:cs="Tahoma"/>
                    <w:b/>
                    <w:bCs/>
                    <w:sz w:val="22"/>
                    <w:szCs w:val="22"/>
                    <w:lang w:eastAsia="en-US"/>
                  </w:rPr>
                </w:pPr>
                <w:r>
                  <w:rPr>
                    <w:rFonts w:ascii="Palatino Linotype" w:hAnsi="Palatino Linotype" w:eastAsia="Calibri" w:cs="Tahoma"/>
                    <w:sz w:val="22"/>
                    <w:szCs w:val="22"/>
                    <w:lang w:val="es-MX" w:eastAsia="en-US"/>
                  </w:rPr>
                  <w:t xml:space="preserve"> </w:t>
                </w:r>
                <w:r w:rsidRPr="00B810D4">
                  <w:rPr>
                    <w:rFonts w:ascii="Palatino Linotype" w:hAnsi="Palatino Linotype" w:eastAsia="Calibri" w:cs="Tahoma"/>
                    <w:sz w:val="22"/>
                    <w:szCs w:val="22"/>
                    <w:lang w:val="es-MX" w:eastAsia="en-US"/>
                  </w:rPr>
                  <w:t>0</w:t>
                </w:r>
                <w:r w:rsidR="00C94886">
                  <w:rPr>
                    <w:rFonts w:ascii="Palatino Linotype" w:hAnsi="Palatino Linotype" w:eastAsia="Calibri" w:cs="Tahoma"/>
                    <w:sz w:val="22"/>
                    <w:szCs w:val="22"/>
                    <w:lang w:val="es-MX" w:eastAsia="en-US"/>
                  </w:rPr>
                  <w:t>11231</w:t>
                </w:r>
                <w:r w:rsidRPr="00B810D4">
                  <w:rPr>
                    <w:rFonts w:ascii="Palatino Linotype" w:hAnsi="Palatino Linotype" w:eastAsia="Calibri" w:cs="Tahoma"/>
                    <w:sz w:val="22"/>
                    <w:szCs w:val="22"/>
                    <w:lang w:val="es-MX" w:eastAsia="en-US"/>
                  </w:rPr>
                  <w:t xml:space="preserve">/INFOEM/IP/RR/2022 </w:t>
                </w:r>
              </w:p>
            </w:tc>
          </w:tr>
          <w:tr w:rsidR="00DF620C" w:rsidTr="00C94886" w14:paraId="33EAEA78" w14:textId="77777777">
            <w:trPr>
              <w:trHeight w:val="80"/>
            </w:trPr>
            <w:tc>
              <w:tcPr>
                <w:tcW w:w="2552" w:type="dxa"/>
              </w:tcPr>
              <w:p w:rsidRPr="00431A70" w:rsidR="00DF620C" w:rsidP="00E43A0F" w:rsidRDefault="00F4551E" w14:paraId="1491DE6B"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402" w:type="dxa"/>
              </w:tcPr>
              <w:p w:rsidRPr="00431A70" w:rsidR="00DF620C" w:rsidP="00B810D4" w:rsidRDefault="00C94886" w14:paraId="3B0E6FFC" w14:textId="32A1320C">
                <w:pPr>
                  <w:tabs>
                    <w:tab w:val="left" w:pos="2834"/>
                    <w:tab w:val="right" w:pos="8838"/>
                  </w:tabs>
                  <w:ind w:right="323"/>
                  <w:jc w:val="both"/>
                  <w:rPr>
                    <w:rFonts w:ascii="Palatino Linotype" w:hAnsi="Palatino Linotype" w:eastAsia="Calibri" w:cs="Tahoma"/>
                    <w:b/>
                    <w:sz w:val="22"/>
                    <w:szCs w:val="22"/>
                    <w:lang w:eastAsia="en-US"/>
                  </w:rPr>
                </w:pPr>
                <w:r>
                  <w:rPr>
                    <w:rFonts w:ascii="Palatino Linotype" w:hAnsi="Palatino Linotype" w:eastAsia="Calibri" w:cs="Tahoma"/>
                    <w:bCs/>
                    <w:sz w:val="22"/>
                    <w:szCs w:val="22"/>
                    <w:lang w:val="es-MX" w:eastAsia="en-US"/>
                  </w:rPr>
                  <w:t>Ayuntamiento</w:t>
                </w:r>
                <w:r w:rsidRPr="00B810D4" w:rsidR="00F4551E">
                  <w:rPr>
                    <w:rFonts w:ascii="Palatino Linotype" w:hAnsi="Palatino Linotype" w:eastAsia="Calibri" w:cs="Tahoma"/>
                    <w:bCs/>
                    <w:sz w:val="22"/>
                    <w:szCs w:val="22"/>
                    <w:lang w:val="es-MX" w:eastAsia="en-US"/>
                  </w:rPr>
                  <w:t xml:space="preserve"> de Metepec</w:t>
                </w:r>
              </w:p>
            </w:tc>
          </w:tr>
          <w:tr w:rsidR="00DF620C" w:rsidTr="00C94886" w14:paraId="0417EE60" w14:textId="77777777">
            <w:trPr>
              <w:trHeight w:val="283"/>
            </w:trPr>
            <w:tc>
              <w:tcPr>
                <w:tcW w:w="2552" w:type="dxa"/>
              </w:tcPr>
              <w:p w:rsidRPr="00431A70" w:rsidR="00DF620C" w:rsidP="00E43A0F" w:rsidRDefault="00F4551E" w14:paraId="5631C1DA"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402" w:type="dxa"/>
              </w:tcPr>
              <w:p w:rsidR="00DF620C" w:rsidP="00E43A0F" w:rsidRDefault="00F4551E" w14:paraId="4DE6B43E" w14:textId="77777777">
                <w:pPr>
                  <w:tabs>
                    <w:tab w:val="right" w:pos="8838"/>
                  </w:tabs>
                  <w:ind w:right="171"/>
                  <w:jc w:val="both"/>
                  <w:rPr>
                    <w:rFonts w:ascii="Palatino Linotype" w:hAnsi="Palatino Linotype" w:eastAsia="Calibri" w:cs="Tahoma"/>
                    <w:sz w:val="22"/>
                    <w:szCs w:val="22"/>
                    <w:lang w:eastAsia="en-US"/>
                  </w:rPr>
                </w:pPr>
                <w:r w:rsidRPr="00431A70">
                  <w:rPr>
                    <w:rFonts w:ascii="Palatino Linotype" w:hAnsi="Palatino Linotype" w:eastAsia="Calibri" w:cs="Tahoma"/>
                    <w:sz w:val="22"/>
                    <w:szCs w:val="22"/>
                    <w:lang w:eastAsia="en-US"/>
                  </w:rPr>
                  <w:t>Luis Gustavo Parra Noriega</w:t>
                </w:r>
              </w:p>
              <w:p w:rsidRPr="00431A70" w:rsidR="00DF620C" w:rsidP="00E43A0F" w:rsidRDefault="006073A3" w14:paraId="269D8584" w14:textId="77777777">
                <w:pPr>
                  <w:tabs>
                    <w:tab w:val="right" w:pos="8838"/>
                  </w:tabs>
                  <w:ind w:right="171"/>
                  <w:jc w:val="both"/>
                  <w:rPr>
                    <w:rFonts w:ascii="Palatino Linotype" w:hAnsi="Palatino Linotype" w:eastAsia="Calibri" w:cs="Tahoma"/>
                    <w:b/>
                    <w:sz w:val="22"/>
                    <w:szCs w:val="22"/>
                    <w:lang w:eastAsia="en-US"/>
                  </w:rPr>
                </w:pPr>
              </w:p>
            </w:tc>
          </w:tr>
        </w:tbl>
        <w:p w:rsidRPr="005C106F" w:rsidR="00DF620C" w:rsidP="005743D2" w:rsidRDefault="006073A3" w14:paraId="25208F0D" w14:textId="77777777">
          <w:pPr>
            <w:tabs>
              <w:tab w:val="right" w:pos="8838"/>
            </w:tabs>
            <w:ind w:left="-28"/>
            <w:jc w:val="both"/>
            <w:rPr>
              <w:rFonts w:ascii="Arial" w:hAnsi="Arial" w:eastAsia="Calibri" w:cs="Arial"/>
              <w:b/>
              <w:sz w:val="22"/>
              <w:szCs w:val="22"/>
              <w:lang w:eastAsia="en-US"/>
            </w:rPr>
          </w:pPr>
        </w:p>
      </w:tc>
    </w:tr>
  </w:tbl>
  <w:p w:rsidRPr="00443C6B" w:rsidR="00DF620C" w:rsidP="00EF4A64" w:rsidRDefault="006073A3" w14:paraId="7F0E1599"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356" w:type="dxa"/>
      <w:tblLayout w:type="fixed"/>
      <w:tblLook w:val="04A0" w:firstRow="1" w:lastRow="0" w:firstColumn="1" w:lastColumn="0" w:noHBand="0" w:noVBand="1"/>
    </w:tblPr>
    <w:tblGrid>
      <w:gridCol w:w="1985"/>
      <w:gridCol w:w="7371"/>
    </w:tblGrid>
    <w:tr w:rsidRPr="00330DA7" w:rsidR="00DF620C" w:rsidTr="7315D02C" w14:paraId="400E9942" w14:textId="77777777">
      <w:trPr>
        <w:trHeight w:val="1435"/>
      </w:trPr>
      <w:tc>
        <w:tcPr>
          <w:tcW w:w="1985" w:type="dxa"/>
          <w:shd w:val="clear" w:color="auto" w:fill="auto"/>
          <w:tcMar/>
        </w:tcPr>
        <w:p w:rsidRPr="00330DA7" w:rsidR="00DF620C" w:rsidP="00DB7E5F" w:rsidRDefault="006073A3" w14:paraId="200CEFAB" w14:textId="119DB58D">
          <w:pPr>
            <w:tabs>
              <w:tab w:val="right" w:pos="4273"/>
            </w:tabs>
            <w:rPr>
              <w:rFonts w:ascii="Garamond" w:hAnsi="Garamond" w:eastAsia="Calibri"/>
              <w:sz w:val="22"/>
              <w:szCs w:val="22"/>
              <w:lang w:eastAsia="en-US"/>
            </w:rPr>
          </w:pPr>
        </w:p>
      </w:tc>
      <w:tc>
        <w:tcPr>
          <w:tcW w:w="7371" w:type="dxa"/>
          <w:shd w:val="clear" w:color="auto" w:fill="auto"/>
          <w:tcMar/>
        </w:tcPr>
        <w:p w:rsidR="006F2E2F" w:rsidRDefault="006F2E2F" w14:paraId="4FD7D29B" w14:textId="77777777"/>
        <w:tbl>
          <w:tblPr>
            <w:tblStyle w:val="Tablaconcuadrcula"/>
            <w:tblW w:w="5518" w:type="dxa"/>
            <w:tblInd w:w="1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399"/>
            <w:gridCol w:w="3119"/>
          </w:tblGrid>
          <w:tr w:rsidRPr="00431A70" w:rsidR="00DF620C" w:rsidTr="7315D02C" w14:paraId="744F8B40" w14:textId="77777777">
            <w:trPr>
              <w:trHeight w:val="144"/>
            </w:trPr>
            <w:tc>
              <w:tcPr>
                <w:tcW w:w="2399" w:type="dxa"/>
                <w:tcMar/>
              </w:tcPr>
              <w:p w:rsidRPr="00431A70" w:rsidR="00DF620C" w:rsidP="00844CB5" w:rsidRDefault="00F4551E" w14:paraId="2B5343E5"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119" w:type="dxa"/>
                <w:tcMar/>
              </w:tcPr>
              <w:p w:rsidRPr="00B810D4" w:rsidR="00DF620C" w:rsidP="00B810D4" w:rsidRDefault="00F4551E" w14:paraId="34607AB0" w14:textId="0F5E2696">
                <w:pPr>
                  <w:tabs>
                    <w:tab w:val="right" w:pos="8838"/>
                  </w:tabs>
                  <w:ind w:left="-74" w:right="-105"/>
                  <w:jc w:val="both"/>
                  <w:rPr>
                    <w:rFonts w:ascii="Palatino Linotype" w:hAnsi="Palatino Linotype" w:eastAsia="Calibri" w:cs="Tahoma"/>
                    <w:sz w:val="22"/>
                    <w:szCs w:val="22"/>
                    <w:lang w:eastAsia="en-US"/>
                  </w:rPr>
                </w:pPr>
                <w:r w:rsidRPr="00B810D4">
                  <w:rPr>
                    <w:rFonts w:ascii="Palatino Linotype" w:hAnsi="Palatino Linotype" w:eastAsia="Calibri" w:cs="Tahoma"/>
                    <w:sz w:val="22"/>
                    <w:szCs w:val="22"/>
                    <w:lang w:eastAsia="en-US"/>
                  </w:rPr>
                  <w:t>0</w:t>
                </w:r>
                <w:r w:rsidR="00455D37">
                  <w:rPr>
                    <w:rFonts w:ascii="Palatino Linotype" w:hAnsi="Palatino Linotype" w:eastAsia="Calibri" w:cs="Tahoma"/>
                    <w:sz w:val="22"/>
                    <w:szCs w:val="22"/>
                    <w:lang w:eastAsia="en-US"/>
                  </w:rPr>
                  <w:t>11231</w:t>
                </w:r>
                <w:r w:rsidRPr="00B810D4">
                  <w:rPr>
                    <w:rFonts w:ascii="Palatino Linotype" w:hAnsi="Palatino Linotype" w:eastAsia="Calibri" w:cs="Tahoma"/>
                    <w:sz w:val="22"/>
                    <w:szCs w:val="22"/>
                    <w:lang w:eastAsia="en-US"/>
                  </w:rPr>
                  <w:t>/INFOEM/IP/RR/2022</w:t>
                </w:r>
              </w:p>
            </w:tc>
          </w:tr>
          <w:tr w:rsidRPr="00431A70" w:rsidR="00DF620C" w:rsidTr="7315D02C" w14:paraId="32E01CF0" w14:textId="77777777">
            <w:trPr>
              <w:trHeight w:val="144"/>
            </w:trPr>
            <w:tc>
              <w:tcPr>
                <w:tcW w:w="2399" w:type="dxa"/>
                <w:tcMar/>
              </w:tcPr>
              <w:p w:rsidRPr="00431A70" w:rsidR="00DF620C" w:rsidP="009A7587" w:rsidRDefault="00F4551E" w14:paraId="2A9E03D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119" w:type="dxa"/>
                <w:tcMar/>
              </w:tcPr>
              <w:p w:rsidRPr="00B810D4" w:rsidR="00DF620C" w:rsidP="7315D02C" w:rsidRDefault="00455D37" w14:paraId="0B0751F7" w14:textId="42F7AA53">
                <w:pPr>
                  <w:pStyle w:val="Normal"/>
                  <w:tabs>
                    <w:tab w:val="left" w:leader="none" w:pos="3122"/>
                    <w:tab w:val="right" w:leader="none" w:pos="8838"/>
                  </w:tabs>
                  <w:bidi w:val="0"/>
                  <w:spacing w:before="0" w:beforeAutospacing="off" w:after="0" w:afterAutospacing="off" w:line="240" w:lineRule="auto"/>
                  <w:ind w:left="-74" w:right="-105"/>
                  <w:jc w:val="both"/>
                  <w:rPr>
                    <w:rFonts w:ascii="Times New Roman" w:hAnsi="Times New Roman" w:eastAsia="Times New Roman" w:cs="Times New Roman"/>
                    <w:sz w:val="20"/>
                    <w:szCs w:val="20"/>
                    <w:highlight w:val="black"/>
                    <w:lang w:eastAsia="en-US"/>
                  </w:rPr>
                </w:pPr>
                <w:r w:rsidRPr="7315D02C" w:rsidR="7315D02C">
                  <w:rPr>
                    <w:rFonts w:ascii="Palatino Linotype" w:hAnsi="Palatino Linotype" w:eastAsia="Calibri" w:cs="Tahoma"/>
                    <w:sz w:val="22"/>
                    <w:szCs w:val="22"/>
                    <w:highlight w:val="black"/>
                    <w:lang w:eastAsia="en-US"/>
                  </w:rPr>
                  <w:t>XXXX</w:t>
                </w:r>
              </w:p>
            </w:tc>
          </w:tr>
          <w:tr w:rsidRPr="000578D3" w:rsidR="00DF620C" w:rsidTr="7315D02C" w14:paraId="049BF4F9" w14:textId="77777777">
            <w:trPr>
              <w:trHeight w:val="283"/>
            </w:trPr>
            <w:tc>
              <w:tcPr>
                <w:tcW w:w="2399" w:type="dxa"/>
                <w:tcMar/>
              </w:tcPr>
              <w:p w:rsidRPr="00431A70" w:rsidR="00DF620C" w:rsidP="009A7587" w:rsidRDefault="00F4551E" w14:paraId="5AC3037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119" w:type="dxa"/>
                <w:tcMar/>
              </w:tcPr>
              <w:p w:rsidRPr="00B810D4" w:rsidR="00DF620C" w:rsidP="00B810D4" w:rsidRDefault="00455D37" w14:paraId="0668FC19" w14:textId="57C4FB47">
                <w:pPr>
                  <w:tabs>
                    <w:tab w:val="left" w:pos="2834"/>
                    <w:tab w:val="right" w:pos="8838"/>
                  </w:tabs>
                  <w:ind w:left="-74" w:right="-105"/>
                  <w:jc w:val="both"/>
                  <w:rPr>
                    <w:rFonts w:ascii="Palatino Linotype" w:hAnsi="Palatino Linotype" w:eastAsia="Calibri" w:cs="Tahoma"/>
                    <w:sz w:val="22"/>
                    <w:szCs w:val="22"/>
                    <w:lang w:eastAsia="en-US"/>
                  </w:rPr>
                </w:pPr>
                <w:r>
                  <w:rPr>
                    <w:rFonts w:ascii="Palatino Linotype" w:hAnsi="Palatino Linotype"/>
                    <w:bCs/>
                    <w:color w:val="000000"/>
                    <w:sz w:val="22"/>
                    <w:szCs w:val="22"/>
                  </w:rPr>
                  <w:t>Ayuntamiento</w:t>
                </w:r>
                <w:r w:rsidRPr="00B810D4" w:rsidR="00F4551E">
                  <w:rPr>
                    <w:rFonts w:ascii="Palatino Linotype" w:hAnsi="Palatino Linotype"/>
                    <w:bCs/>
                    <w:color w:val="000000"/>
                    <w:sz w:val="22"/>
                    <w:szCs w:val="22"/>
                  </w:rPr>
                  <w:t xml:space="preserve"> de Metepec</w:t>
                </w:r>
              </w:p>
            </w:tc>
          </w:tr>
          <w:tr w:rsidRPr="00431A70" w:rsidR="00DF620C" w:rsidTr="7315D02C" w14:paraId="29CDD284" w14:textId="77777777">
            <w:trPr>
              <w:trHeight w:val="283"/>
            </w:trPr>
            <w:tc>
              <w:tcPr>
                <w:tcW w:w="2399" w:type="dxa"/>
                <w:tcMar/>
              </w:tcPr>
              <w:p w:rsidRPr="00431A70" w:rsidR="00DF620C" w:rsidP="009A7587" w:rsidRDefault="00F4551E" w14:paraId="6E11962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119" w:type="dxa"/>
                <w:tcMar/>
              </w:tcPr>
              <w:p w:rsidRPr="00B810D4" w:rsidR="00DF620C" w:rsidP="00B810D4" w:rsidRDefault="00F4551E" w14:paraId="33BB0C26" w14:textId="77777777">
                <w:pPr>
                  <w:tabs>
                    <w:tab w:val="right" w:pos="8838"/>
                  </w:tabs>
                  <w:ind w:left="-74" w:right="-105"/>
                  <w:jc w:val="both"/>
                  <w:rPr>
                    <w:rFonts w:ascii="Palatino Linotype" w:hAnsi="Palatino Linotype" w:eastAsia="Calibri" w:cs="Tahoma"/>
                    <w:sz w:val="22"/>
                    <w:szCs w:val="22"/>
                    <w:lang w:eastAsia="en-US"/>
                  </w:rPr>
                </w:pPr>
                <w:r w:rsidRPr="00B810D4">
                  <w:rPr>
                    <w:rFonts w:ascii="Palatino Linotype" w:hAnsi="Palatino Linotype" w:eastAsia="Calibri" w:cs="Tahoma"/>
                    <w:sz w:val="22"/>
                    <w:szCs w:val="22"/>
                    <w:lang w:eastAsia="en-US"/>
                  </w:rPr>
                  <w:t>Luis Gustavo Parra Noriega</w:t>
                </w:r>
              </w:p>
            </w:tc>
          </w:tr>
        </w:tbl>
        <w:p w:rsidRPr="00330DA7" w:rsidR="00DF620C" w:rsidP="00DB7E5F" w:rsidRDefault="006073A3" w14:paraId="5811DB15" w14:textId="77777777">
          <w:pPr>
            <w:tabs>
              <w:tab w:val="right" w:pos="8838"/>
            </w:tabs>
            <w:ind w:left="-28"/>
            <w:jc w:val="both"/>
            <w:rPr>
              <w:rFonts w:ascii="Arial" w:hAnsi="Arial" w:eastAsia="Calibri" w:cs="Arial"/>
              <w:b/>
              <w:sz w:val="22"/>
              <w:szCs w:val="22"/>
              <w:lang w:eastAsia="en-US"/>
            </w:rPr>
          </w:pPr>
        </w:p>
      </w:tc>
    </w:tr>
  </w:tbl>
  <w:p w:rsidRPr="00330DA7" w:rsidR="00DF620C" w:rsidP="00B727C5" w:rsidRDefault="003F5CDB" w14:paraId="0B1A50A5" w14:textId="6A4AAB93">
    <w:pPr>
      <w:pStyle w:val="Encabezado"/>
      <w:rPr>
        <w:sz w:val="22"/>
        <w:szCs w:val="22"/>
      </w:rPr>
    </w:pPr>
    <w:r>
      <w:rPr>
        <w:rFonts w:ascii="Garamond" w:hAnsi="Garamond" w:eastAsia="Calibri"/>
        <w:noProof/>
        <w:sz w:val="16"/>
        <w:szCs w:val="16"/>
        <w:lang w:eastAsia="es-MX"/>
      </w:rPr>
      <w:drawing>
        <wp:anchor distT="0" distB="0" distL="114300" distR="114300" simplePos="0" relativeHeight="251656704" behindDoc="1" locked="0" layoutInCell="0" allowOverlap="1" wp14:anchorId="4360E0C8" wp14:editId="44FCEFF1">
          <wp:simplePos x="0" y="0"/>
          <wp:positionH relativeFrom="page">
            <wp:posOffset>-164465</wp:posOffset>
          </wp:positionH>
          <wp:positionV relativeFrom="page">
            <wp:posOffset>-55245</wp:posOffset>
          </wp:positionV>
          <wp:extent cx="8426450" cy="10972800"/>
          <wp:effectExtent l="0" t="0" r="0" b="0"/>
          <wp:wrapNone/>
          <wp:docPr id="17" name="Imagen 17" descr="MARCA DE AGUA - HOJ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CA DE AGUA - HOJA 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E7D"/>
    <w:multiLevelType w:val="hybridMultilevel"/>
    <w:tmpl w:val="D78A62DC"/>
    <w:lvl w:ilvl="0" w:tplc="8FF415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F085707"/>
    <w:multiLevelType w:val="hybridMultilevel"/>
    <w:tmpl w:val="F8A4702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2D344E2F"/>
    <w:multiLevelType w:val="hybridMultilevel"/>
    <w:tmpl w:val="7E88871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35275DA3"/>
    <w:multiLevelType w:val="hybridMultilevel"/>
    <w:tmpl w:val="EC065D1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3AAF1113"/>
    <w:multiLevelType w:val="hybridMultilevel"/>
    <w:tmpl w:val="F6362BA6"/>
    <w:lvl w:ilvl="0" w:tplc="00BEF1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CE718A"/>
    <w:multiLevelType w:val="hybridMultilevel"/>
    <w:tmpl w:val="32763F0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452E495D"/>
    <w:multiLevelType w:val="hybridMultilevel"/>
    <w:tmpl w:val="19704B84"/>
    <w:lvl w:ilvl="0" w:tplc="5CA2191E">
      <w:start w:val="1"/>
      <w:numFmt w:val="lowerLetter"/>
      <w:lvlText w:val="%1)"/>
      <w:lvlJc w:val="left"/>
      <w:pPr>
        <w:ind w:left="1440" w:hanging="360"/>
      </w:pPr>
      <w:rPr>
        <w:b w:val="0"/>
        <w:bCs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46E3429E"/>
    <w:multiLevelType w:val="hybridMultilevel"/>
    <w:tmpl w:val="CEB8ED5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9" w15:restartNumberingAfterBreak="0">
    <w:nsid w:val="4E56763A"/>
    <w:multiLevelType w:val="hybridMultilevel"/>
    <w:tmpl w:val="DE5AC4F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61DE3F77"/>
    <w:multiLevelType w:val="hybridMultilevel"/>
    <w:tmpl w:val="D3BA1BB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653A1E77"/>
    <w:multiLevelType w:val="hybridMultilevel"/>
    <w:tmpl w:val="D98ED94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3" w15:restartNumberingAfterBreak="0">
    <w:nsid w:val="72DD517C"/>
    <w:multiLevelType w:val="hybridMultilevel"/>
    <w:tmpl w:val="97484E16"/>
    <w:lvl w:ilvl="0" w:tplc="F88CBB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16cid:durableId="1419406011">
    <w:abstractNumId w:val="0"/>
  </w:num>
  <w:num w:numId="2" w16cid:durableId="1113019954">
    <w:abstractNumId w:val="13"/>
  </w:num>
  <w:num w:numId="3" w16cid:durableId="739987100">
    <w:abstractNumId w:val="5"/>
  </w:num>
  <w:num w:numId="4" w16cid:durableId="1637636850">
    <w:abstractNumId w:val="3"/>
  </w:num>
  <w:num w:numId="5" w16cid:durableId="910428459">
    <w:abstractNumId w:val="2"/>
  </w:num>
  <w:num w:numId="6" w16cid:durableId="1781335016">
    <w:abstractNumId w:val="14"/>
  </w:num>
  <w:num w:numId="7" w16cid:durableId="1575358810">
    <w:abstractNumId w:val="11"/>
  </w:num>
  <w:num w:numId="8" w16cid:durableId="682588046">
    <w:abstractNumId w:val="10"/>
  </w:num>
  <w:num w:numId="9" w16cid:durableId="2030446025">
    <w:abstractNumId w:val="9"/>
  </w:num>
  <w:num w:numId="10" w16cid:durableId="436293255">
    <w:abstractNumId w:val="7"/>
  </w:num>
  <w:num w:numId="11" w16cid:durableId="2050571343">
    <w:abstractNumId w:val="8"/>
  </w:num>
  <w:num w:numId="12" w16cid:durableId="549847683">
    <w:abstractNumId w:val="1"/>
  </w:num>
  <w:num w:numId="13" w16cid:durableId="1270115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3621230">
    <w:abstractNumId w:val="4"/>
  </w:num>
  <w:num w:numId="15" w16cid:durableId="2362055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D37"/>
    <w:rsid w:val="00066646"/>
    <w:rsid w:val="00085D8E"/>
    <w:rsid w:val="000E247E"/>
    <w:rsid w:val="000F651A"/>
    <w:rsid w:val="00166DA8"/>
    <w:rsid w:val="00191DF6"/>
    <w:rsid w:val="001A3E89"/>
    <w:rsid w:val="001C37F4"/>
    <w:rsid w:val="001D0A34"/>
    <w:rsid w:val="001F38FE"/>
    <w:rsid w:val="00217D74"/>
    <w:rsid w:val="002609EF"/>
    <w:rsid w:val="0029585F"/>
    <w:rsid w:val="002C7327"/>
    <w:rsid w:val="002D47CD"/>
    <w:rsid w:val="00390B6A"/>
    <w:rsid w:val="003F5CDB"/>
    <w:rsid w:val="004531A1"/>
    <w:rsid w:val="00455D37"/>
    <w:rsid w:val="0047043E"/>
    <w:rsid w:val="004816CB"/>
    <w:rsid w:val="00492E39"/>
    <w:rsid w:val="004C0A52"/>
    <w:rsid w:val="004E1C6F"/>
    <w:rsid w:val="00565DC2"/>
    <w:rsid w:val="005700E1"/>
    <w:rsid w:val="00570CFD"/>
    <w:rsid w:val="00587D82"/>
    <w:rsid w:val="00590B6D"/>
    <w:rsid w:val="005F0AE1"/>
    <w:rsid w:val="006073A3"/>
    <w:rsid w:val="006F2E2F"/>
    <w:rsid w:val="00716B52"/>
    <w:rsid w:val="00750559"/>
    <w:rsid w:val="0079026C"/>
    <w:rsid w:val="00897DBC"/>
    <w:rsid w:val="008A7529"/>
    <w:rsid w:val="008E54E6"/>
    <w:rsid w:val="00970E8A"/>
    <w:rsid w:val="009906FE"/>
    <w:rsid w:val="009B2C35"/>
    <w:rsid w:val="009B2C47"/>
    <w:rsid w:val="009C5953"/>
    <w:rsid w:val="009F5DF7"/>
    <w:rsid w:val="00A3177A"/>
    <w:rsid w:val="00A576DA"/>
    <w:rsid w:val="00A83DFF"/>
    <w:rsid w:val="00AF025A"/>
    <w:rsid w:val="00AF62F2"/>
    <w:rsid w:val="00B42F66"/>
    <w:rsid w:val="00B60877"/>
    <w:rsid w:val="00B755EC"/>
    <w:rsid w:val="00BA31E6"/>
    <w:rsid w:val="00BC62C6"/>
    <w:rsid w:val="00BE0918"/>
    <w:rsid w:val="00C354DA"/>
    <w:rsid w:val="00C90748"/>
    <w:rsid w:val="00C94886"/>
    <w:rsid w:val="00CC5A88"/>
    <w:rsid w:val="00D30F85"/>
    <w:rsid w:val="00D76615"/>
    <w:rsid w:val="00DA1271"/>
    <w:rsid w:val="00DC2330"/>
    <w:rsid w:val="00DE1DF1"/>
    <w:rsid w:val="00E25996"/>
    <w:rsid w:val="00E4493D"/>
    <w:rsid w:val="00EA30D9"/>
    <w:rsid w:val="00EB14B4"/>
    <w:rsid w:val="00EF38EC"/>
    <w:rsid w:val="00F23C40"/>
    <w:rsid w:val="00F4551E"/>
    <w:rsid w:val="00F83C62"/>
    <w:rsid w:val="00F86E96"/>
    <w:rsid w:val="00F94F5C"/>
    <w:rsid w:val="00FC1DA4"/>
    <w:rsid w:val="00FD6495"/>
    <w:rsid w:val="7315D0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F546B"/>
  <w15:chartTrackingRefBased/>
  <w15:docId w15:val="{506AB47F-8835-4384-BFEB-923ACC61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5D37"/>
    <w:pPr>
      <w:spacing w:after="0" w:line="240" w:lineRule="auto"/>
    </w:pPr>
    <w:rPr>
      <w:rFonts w:ascii="Times New Roman" w:hAnsi="Times New Roman" w:eastAsia="Times New Roman" w:cs="Times New Roman"/>
      <w:sz w:val="20"/>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455D37"/>
    <w:pPr>
      <w:tabs>
        <w:tab w:val="center" w:pos="4419"/>
        <w:tab w:val="right" w:pos="8838"/>
      </w:tabs>
    </w:pPr>
  </w:style>
  <w:style w:type="character" w:styleId="EncabezadoCar" w:customStyle="1">
    <w:name w:val="Encabezado Car"/>
    <w:basedOn w:val="Fuentedeprrafopredeter"/>
    <w:link w:val="Encabezado"/>
    <w:uiPriority w:val="99"/>
    <w:rsid w:val="00455D37"/>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455D37"/>
    <w:pPr>
      <w:tabs>
        <w:tab w:val="center" w:pos="4419"/>
        <w:tab w:val="right" w:pos="8838"/>
      </w:tabs>
    </w:pPr>
  </w:style>
  <w:style w:type="character" w:styleId="PiedepginaCar" w:customStyle="1">
    <w:name w:val="Pie de página Car"/>
    <w:basedOn w:val="Fuentedeprrafopredeter"/>
    <w:link w:val="Piedepgina"/>
    <w:uiPriority w:val="99"/>
    <w:rsid w:val="00455D37"/>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5D37"/>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455D37"/>
    <w:rPr>
      <w:rFonts w:ascii="Century Gothic" w:hAnsi="Century Gothic" w:eastAsia="Times New Roman" w:cs="Times New Roman"/>
      <w:szCs w:val="24"/>
      <w:lang w:eastAsia="es-ES"/>
    </w:rPr>
  </w:style>
  <w:style w:type="table" w:styleId="Tablaconcuadrcula">
    <w:name w:val="Table Grid"/>
    <w:basedOn w:val="Tablanormal"/>
    <w:uiPriority w:val="39"/>
    <w:rsid w:val="00455D37"/>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455D37"/>
    <w:pPr>
      <w:spacing w:before="100" w:beforeAutospacing="1" w:after="100" w:afterAutospacing="1"/>
    </w:pPr>
    <w:rPr>
      <w:sz w:val="24"/>
      <w:szCs w:val="24"/>
      <w:lang w:eastAsia="es-MX"/>
    </w:rPr>
  </w:style>
  <w:style w:type="character" w:styleId="normaltextrun" w:customStyle="1">
    <w:name w:val="normaltextrun"/>
    <w:basedOn w:val="Fuentedeprrafopredeter"/>
    <w:rsid w:val="00455D37"/>
  </w:style>
  <w:style w:type="character" w:styleId="eop" w:customStyle="1">
    <w:name w:val="eop"/>
    <w:basedOn w:val="Fuentedeprrafopredeter"/>
    <w:rsid w:val="00455D37"/>
  </w:style>
  <w:style w:type="character" w:styleId="Hipervnculo">
    <w:name w:val="Hyperlink"/>
    <w:basedOn w:val="Fuentedeprrafopredeter"/>
    <w:uiPriority w:val="99"/>
    <w:unhideWhenUsed/>
    <w:rsid w:val="00EB14B4"/>
    <w:rPr>
      <w:color w:val="0563C1" w:themeColor="hyperlink"/>
      <w:u w:val="single"/>
    </w:rPr>
  </w:style>
  <w:style w:type="character" w:styleId="Mencinsinresolver">
    <w:name w:val="Unresolved Mention"/>
    <w:basedOn w:val="Fuentedeprrafopredeter"/>
    <w:uiPriority w:val="99"/>
    <w:semiHidden/>
    <w:unhideWhenUsed/>
    <w:rsid w:val="00EB14B4"/>
    <w:rPr>
      <w:color w:val="605E5C"/>
      <w:shd w:val="clear" w:color="auto" w:fill="E1DFDD"/>
    </w:rPr>
  </w:style>
  <w:style w:type="paragraph" w:styleId="NormalWeb">
    <w:name w:val="Normal (Web)"/>
    <w:basedOn w:val="Normal"/>
    <w:uiPriority w:val="99"/>
    <w:unhideWhenUsed/>
    <w:rsid w:val="00FC1DA4"/>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5851">
      <w:bodyDiv w:val="1"/>
      <w:marLeft w:val="0"/>
      <w:marRight w:val="0"/>
      <w:marTop w:val="0"/>
      <w:marBottom w:val="0"/>
      <w:divBdr>
        <w:top w:val="none" w:sz="0" w:space="0" w:color="auto"/>
        <w:left w:val="none" w:sz="0" w:space="0" w:color="auto"/>
        <w:bottom w:val="none" w:sz="0" w:space="0" w:color="auto"/>
        <w:right w:val="none" w:sz="0" w:space="0" w:color="auto"/>
      </w:divBdr>
    </w:div>
    <w:div w:id="379133880">
      <w:bodyDiv w:val="1"/>
      <w:marLeft w:val="0"/>
      <w:marRight w:val="0"/>
      <w:marTop w:val="0"/>
      <w:marBottom w:val="0"/>
      <w:divBdr>
        <w:top w:val="none" w:sz="0" w:space="0" w:color="auto"/>
        <w:left w:val="none" w:sz="0" w:space="0" w:color="auto"/>
        <w:bottom w:val="none" w:sz="0" w:space="0" w:color="auto"/>
        <w:right w:val="none" w:sz="0" w:space="0" w:color="auto"/>
      </w:divBdr>
    </w:div>
    <w:div w:id="595015402">
      <w:bodyDiv w:val="1"/>
      <w:marLeft w:val="0"/>
      <w:marRight w:val="0"/>
      <w:marTop w:val="0"/>
      <w:marBottom w:val="0"/>
      <w:divBdr>
        <w:top w:val="none" w:sz="0" w:space="0" w:color="auto"/>
        <w:left w:val="none" w:sz="0" w:space="0" w:color="auto"/>
        <w:bottom w:val="none" w:sz="0" w:space="0" w:color="auto"/>
        <w:right w:val="none" w:sz="0" w:space="0" w:color="auto"/>
      </w:divBdr>
    </w:div>
    <w:div w:id="726807069">
      <w:bodyDiv w:val="1"/>
      <w:marLeft w:val="0"/>
      <w:marRight w:val="0"/>
      <w:marTop w:val="0"/>
      <w:marBottom w:val="0"/>
      <w:divBdr>
        <w:top w:val="none" w:sz="0" w:space="0" w:color="auto"/>
        <w:left w:val="none" w:sz="0" w:space="0" w:color="auto"/>
        <w:bottom w:val="none" w:sz="0" w:space="0" w:color="auto"/>
        <w:right w:val="none" w:sz="0" w:space="0" w:color="auto"/>
      </w:divBdr>
    </w:div>
    <w:div w:id="822280987">
      <w:bodyDiv w:val="1"/>
      <w:marLeft w:val="0"/>
      <w:marRight w:val="0"/>
      <w:marTop w:val="0"/>
      <w:marBottom w:val="0"/>
      <w:divBdr>
        <w:top w:val="none" w:sz="0" w:space="0" w:color="auto"/>
        <w:left w:val="none" w:sz="0" w:space="0" w:color="auto"/>
        <w:bottom w:val="none" w:sz="0" w:space="0" w:color="auto"/>
        <w:right w:val="none" w:sz="0" w:space="0" w:color="auto"/>
      </w:divBdr>
    </w:div>
    <w:div w:id="960956469">
      <w:bodyDiv w:val="1"/>
      <w:marLeft w:val="0"/>
      <w:marRight w:val="0"/>
      <w:marTop w:val="0"/>
      <w:marBottom w:val="0"/>
      <w:divBdr>
        <w:top w:val="none" w:sz="0" w:space="0" w:color="auto"/>
        <w:left w:val="none" w:sz="0" w:space="0" w:color="auto"/>
        <w:bottom w:val="none" w:sz="0" w:space="0" w:color="auto"/>
        <w:right w:val="none" w:sz="0" w:space="0" w:color="auto"/>
      </w:divBdr>
    </w:div>
    <w:div w:id="1320813510">
      <w:bodyDiv w:val="1"/>
      <w:marLeft w:val="0"/>
      <w:marRight w:val="0"/>
      <w:marTop w:val="0"/>
      <w:marBottom w:val="0"/>
      <w:divBdr>
        <w:top w:val="none" w:sz="0" w:space="0" w:color="auto"/>
        <w:left w:val="none" w:sz="0" w:space="0" w:color="auto"/>
        <w:bottom w:val="none" w:sz="0" w:space="0" w:color="auto"/>
        <w:right w:val="none" w:sz="0" w:space="0" w:color="auto"/>
      </w:divBdr>
    </w:div>
    <w:div w:id="1544052904">
      <w:bodyDiv w:val="1"/>
      <w:marLeft w:val="0"/>
      <w:marRight w:val="0"/>
      <w:marTop w:val="0"/>
      <w:marBottom w:val="0"/>
      <w:divBdr>
        <w:top w:val="none" w:sz="0" w:space="0" w:color="auto"/>
        <w:left w:val="none" w:sz="0" w:space="0" w:color="auto"/>
        <w:bottom w:val="none" w:sz="0" w:space="0" w:color="auto"/>
        <w:right w:val="none" w:sz="0" w:space="0" w:color="auto"/>
      </w:divBdr>
    </w:div>
    <w:div w:id="1562522159">
      <w:bodyDiv w:val="1"/>
      <w:marLeft w:val="0"/>
      <w:marRight w:val="0"/>
      <w:marTop w:val="0"/>
      <w:marBottom w:val="0"/>
      <w:divBdr>
        <w:top w:val="none" w:sz="0" w:space="0" w:color="auto"/>
        <w:left w:val="none" w:sz="0" w:space="0" w:color="auto"/>
        <w:bottom w:val="none" w:sz="0" w:space="0" w:color="auto"/>
        <w:right w:val="none" w:sz="0" w:space="0" w:color="auto"/>
      </w:divBdr>
    </w:div>
    <w:div w:id="1576280339">
      <w:bodyDiv w:val="1"/>
      <w:marLeft w:val="0"/>
      <w:marRight w:val="0"/>
      <w:marTop w:val="0"/>
      <w:marBottom w:val="0"/>
      <w:divBdr>
        <w:top w:val="none" w:sz="0" w:space="0" w:color="auto"/>
        <w:left w:val="none" w:sz="0" w:space="0" w:color="auto"/>
        <w:bottom w:val="none" w:sz="0" w:space="0" w:color="auto"/>
        <w:right w:val="none" w:sz="0" w:space="0" w:color="auto"/>
      </w:divBdr>
    </w:div>
    <w:div w:id="1606496975">
      <w:bodyDiv w:val="1"/>
      <w:marLeft w:val="0"/>
      <w:marRight w:val="0"/>
      <w:marTop w:val="0"/>
      <w:marBottom w:val="0"/>
      <w:divBdr>
        <w:top w:val="none" w:sz="0" w:space="0" w:color="auto"/>
        <w:left w:val="none" w:sz="0" w:space="0" w:color="auto"/>
        <w:bottom w:val="none" w:sz="0" w:space="0" w:color="auto"/>
        <w:right w:val="none" w:sz="0" w:space="0" w:color="auto"/>
      </w:divBdr>
    </w:div>
    <w:div w:id="1608660866">
      <w:bodyDiv w:val="1"/>
      <w:marLeft w:val="0"/>
      <w:marRight w:val="0"/>
      <w:marTop w:val="0"/>
      <w:marBottom w:val="0"/>
      <w:divBdr>
        <w:top w:val="none" w:sz="0" w:space="0" w:color="auto"/>
        <w:left w:val="none" w:sz="0" w:space="0" w:color="auto"/>
        <w:bottom w:val="none" w:sz="0" w:space="0" w:color="auto"/>
        <w:right w:val="none" w:sz="0" w:space="0" w:color="auto"/>
      </w:divBdr>
    </w:div>
    <w:div w:id="1859394591">
      <w:bodyDiv w:val="1"/>
      <w:marLeft w:val="0"/>
      <w:marRight w:val="0"/>
      <w:marTop w:val="0"/>
      <w:marBottom w:val="0"/>
      <w:divBdr>
        <w:top w:val="none" w:sz="0" w:space="0" w:color="auto"/>
        <w:left w:val="none" w:sz="0" w:space="0" w:color="auto"/>
        <w:bottom w:val="none" w:sz="0" w:space="0" w:color="auto"/>
        <w:right w:val="none" w:sz="0" w:space="0" w:color="auto"/>
      </w:divBdr>
    </w:div>
    <w:div w:id="1893468671">
      <w:bodyDiv w:val="1"/>
      <w:marLeft w:val="0"/>
      <w:marRight w:val="0"/>
      <w:marTop w:val="0"/>
      <w:marBottom w:val="0"/>
      <w:divBdr>
        <w:top w:val="none" w:sz="0" w:space="0" w:color="auto"/>
        <w:left w:val="none" w:sz="0" w:space="0" w:color="auto"/>
        <w:bottom w:val="none" w:sz="0" w:space="0" w:color="auto"/>
        <w:right w:val="none" w:sz="0" w:space="0" w:color="auto"/>
      </w:divBdr>
    </w:div>
    <w:div w:id="1957329191">
      <w:bodyDiv w:val="1"/>
      <w:marLeft w:val="0"/>
      <w:marRight w:val="0"/>
      <w:marTop w:val="0"/>
      <w:marBottom w:val="0"/>
      <w:divBdr>
        <w:top w:val="none" w:sz="0" w:space="0" w:color="auto"/>
        <w:left w:val="none" w:sz="0" w:space="0" w:color="auto"/>
        <w:bottom w:val="none" w:sz="0" w:space="0" w:color="auto"/>
        <w:right w:val="none" w:sz="0" w:space="0" w:color="auto"/>
      </w:divBdr>
    </w:div>
    <w:div w:id="211762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theme" Target="theme/theme1.xml" Id="rId14" /><Relationship Type="http://schemas.openxmlformats.org/officeDocument/2006/relationships/glossaryDocument" Target="glossary/document.xml" Id="R898a83e6f762490d"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b08297b-5d7f-4887-be22-5b81500994c4}"/>
      </w:docPartPr>
      <w:docPartBody>
        <w:p w14:paraId="45287D74">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9DFE7-8D6D-4DE4-9D2A-0372022E32B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4</revision>
  <dcterms:created xsi:type="dcterms:W3CDTF">2022-08-15T20:21:00.0000000Z</dcterms:created>
  <dcterms:modified xsi:type="dcterms:W3CDTF">2022-09-08T12:41:40.2452879Z</dcterms:modified>
</coreProperties>
</file>