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D9" w:rsidRPr="00817F5D" w:rsidRDefault="003276D9" w:rsidP="003276D9">
      <w:pPr>
        <w:spacing w:line="360" w:lineRule="auto"/>
        <w:jc w:val="both"/>
        <w:rPr>
          <w:rFonts w:ascii="Palatino Linotype" w:eastAsiaTheme="minorEastAsia" w:hAnsi="Palatino Linotype"/>
          <w:lang w:val="es-ES_tradnl" w:eastAsia="es-ES"/>
        </w:rPr>
      </w:pPr>
      <w:r w:rsidRPr="00817F5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veinte (20) de abril  de dos mil veintidós.</w:t>
      </w:r>
    </w:p>
    <w:p w:rsidR="003276D9" w:rsidRPr="00817F5D" w:rsidRDefault="003276D9" w:rsidP="003276D9">
      <w:pPr>
        <w:spacing w:line="360" w:lineRule="auto"/>
        <w:jc w:val="both"/>
        <w:rPr>
          <w:rFonts w:ascii="Palatino Linotype" w:eastAsiaTheme="minorEastAsia" w:hAnsi="Palatino Linotype"/>
          <w:lang w:val="es-ES_tradnl" w:eastAsia="es-ES"/>
        </w:rPr>
      </w:pPr>
    </w:p>
    <w:p w:rsidR="003276D9" w:rsidRPr="00817F5D" w:rsidRDefault="003276D9" w:rsidP="003276D9">
      <w:pPr>
        <w:spacing w:line="360" w:lineRule="auto"/>
        <w:jc w:val="both"/>
        <w:rPr>
          <w:rFonts w:ascii="Palatino Linotype" w:hAnsi="Palatino Linotype"/>
        </w:rPr>
      </w:pPr>
      <w:r w:rsidRPr="00817F5D">
        <w:rPr>
          <w:rFonts w:ascii="Palatino Linotype" w:hAnsi="Palatino Linotype"/>
          <w:b/>
        </w:rPr>
        <w:t>VISTOS</w:t>
      </w:r>
      <w:r w:rsidRPr="00817F5D">
        <w:rPr>
          <w:rFonts w:ascii="Palatino Linotype" w:hAnsi="Palatino Linotype"/>
        </w:rPr>
        <w:t xml:space="preserve"> los expedientes electrónicos formados con motivo de los recursos de revisión </w:t>
      </w:r>
      <w:r w:rsidRPr="00817F5D">
        <w:rPr>
          <w:rFonts w:ascii="Palatino Linotype" w:hAnsi="Palatino Linotype"/>
          <w:b/>
        </w:rPr>
        <w:t>00443/INFOEM/IP/RR/2022, 00445/INFOEM/IP/RR/2022, 00447/INFOEM/IP/RR/2022 y 00455/INFOEM/IP/RR/2022</w:t>
      </w:r>
      <w:r w:rsidRPr="00817F5D">
        <w:rPr>
          <w:rFonts w:ascii="Palatino Linotype" w:hAnsi="Palatino Linotype" w:cs="Arial"/>
          <w:b/>
          <w:bCs/>
        </w:rPr>
        <w:t xml:space="preserve"> </w:t>
      </w:r>
      <w:r w:rsidRPr="00817F5D">
        <w:rPr>
          <w:rFonts w:ascii="Palatino Linotype" w:eastAsiaTheme="minorEastAsia" w:hAnsi="Palatino Linotype"/>
          <w:lang w:val="es-ES_tradnl" w:eastAsia="es-ES"/>
        </w:rPr>
        <w:t xml:space="preserve">promovido por </w:t>
      </w:r>
      <w:r w:rsidR="00212576">
        <w:rPr>
          <w:rFonts w:ascii="Palatino Linotype" w:hAnsi="Palatino Linotype"/>
          <w:b/>
          <w:bCs/>
        </w:rPr>
        <w:t>XXX</w:t>
      </w:r>
      <w:r w:rsidRPr="00817F5D">
        <w:rPr>
          <w:rFonts w:ascii="Palatino Linotype" w:hAnsi="Palatino Linotype"/>
          <w:b/>
          <w:bCs/>
        </w:rPr>
        <w:t xml:space="preserve"> </w:t>
      </w:r>
      <w:r w:rsidR="00212576">
        <w:rPr>
          <w:rFonts w:ascii="Palatino Linotype" w:hAnsi="Palatino Linotype"/>
          <w:b/>
          <w:bCs/>
        </w:rPr>
        <w:t>XXXXXXXXXXXXXXX</w:t>
      </w:r>
      <w:bookmarkStart w:id="0" w:name="_GoBack"/>
      <w:bookmarkEnd w:id="0"/>
      <w:r w:rsidRPr="00817F5D">
        <w:rPr>
          <w:rFonts w:ascii="Palatino Linotype" w:hAnsi="Palatino Linotype"/>
          <w:b/>
          <w:bCs/>
        </w:rPr>
        <w:t>,</w:t>
      </w:r>
      <w:r w:rsidRPr="00817F5D">
        <w:rPr>
          <w:rFonts w:ascii="Palatino Linotype" w:hAnsi="Palatino Linotype"/>
        </w:rPr>
        <w:t xml:space="preserve"> quien en lo sucesivo se identificará como </w:t>
      </w:r>
      <w:r w:rsidRPr="00817F5D">
        <w:rPr>
          <w:rFonts w:ascii="Palatino Linotype" w:hAnsi="Palatino Linotype"/>
          <w:b/>
        </w:rPr>
        <w:t xml:space="preserve">EL </w:t>
      </w:r>
      <w:r w:rsidRPr="00817F5D">
        <w:rPr>
          <w:rFonts w:ascii="Palatino Linotype" w:hAnsi="Palatino Linotype" w:cs="Arial"/>
          <w:b/>
        </w:rPr>
        <w:t>RECURRENTE</w:t>
      </w:r>
      <w:r w:rsidRPr="00817F5D">
        <w:rPr>
          <w:rFonts w:ascii="Palatino Linotype" w:hAnsi="Palatino Linotype" w:cs="Arial"/>
        </w:rPr>
        <w:t xml:space="preserve">, en contra de la respuesta del </w:t>
      </w:r>
      <w:r w:rsidRPr="00817F5D">
        <w:rPr>
          <w:rFonts w:ascii="Palatino Linotype" w:hAnsi="Palatino Linotype" w:cs="Arial"/>
          <w:b/>
        </w:rPr>
        <w:t>Ayuntamiento de San José del Rincón,</w:t>
      </w:r>
      <w:r w:rsidRPr="00817F5D">
        <w:rPr>
          <w:rFonts w:ascii="Palatino Linotype" w:hAnsi="Palatino Linotype"/>
          <w:b/>
        </w:rPr>
        <w:t xml:space="preserve"> </w:t>
      </w:r>
      <w:r w:rsidRPr="00817F5D">
        <w:rPr>
          <w:rFonts w:ascii="Palatino Linotype" w:hAnsi="Palatino Linotype"/>
        </w:rPr>
        <w:t>en lo sucesivo el</w:t>
      </w:r>
      <w:r w:rsidRPr="00817F5D">
        <w:rPr>
          <w:rFonts w:ascii="Palatino Linotype" w:hAnsi="Palatino Linotype"/>
          <w:b/>
        </w:rPr>
        <w:t xml:space="preserve"> SUJETO OBLIGADO</w:t>
      </w:r>
      <w:r w:rsidRPr="00817F5D">
        <w:rPr>
          <w:rFonts w:ascii="Palatino Linotype" w:hAnsi="Palatino Linotype"/>
        </w:rPr>
        <w:t>, por lo que se procede a dictar la presente resolución, con base en los siguientes:</w:t>
      </w:r>
    </w:p>
    <w:p w:rsidR="003276D9" w:rsidRPr="00817F5D" w:rsidRDefault="003276D9" w:rsidP="003276D9">
      <w:pPr>
        <w:spacing w:line="360" w:lineRule="auto"/>
        <w:jc w:val="both"/>
        <w:rPr>
          <w:rFonts w:ascii="Palatino Linotype" w:hAnsi="Palatino Linotype"/>
          <w:b/>
        </w:rPr>
      </w:pPr>
    </w:p>
    <w:p w:rsidR="003276D9" w:rsidRPr="00817F5D" w:rsidRDefault="003276D9" w:rsidP="003276D9">
      <w:pPr>
        <w:keepNext/>
        <w:keepLines/>
        <w:spacing w:line="360" w:lineRule="auto"/>
        <w:jc w:val="center"/>
        <w:outlineLvl w:val="0"/>
        <w:rPr>
          <w:rFonts w:ascii="Palatino Linotype" w:eastAsiaTheme="majorEastAsia" w:hAnsi="Palatino Linotype" w:cstheme="majorBidi"/>
          <w:b/>
        </w:rPr>
      </w:pPr>
      <w:bookmarkStart w:id="1" w:name="_Toc66992241"/>
      <w:r w:rsidRPr="00817F5D">
        <w:rPr>
          <w:rFonts w:ascii="Palatino Linotype" w:eastAsiaTheme="majorEastAsia" w:hAnsi="Palatino Linotype" w:cstheme="majorBidi"/>
          <w:b/>
        </w:rPr>
        <w:t>ANTECEDENTES</w:t>
      </w:r>
      <w:bookmarkEnd w:id="1"/>
    </w:p>
    <w:p w:rsidR="003276D9" w:rsidRPr="00817F5D" w:rsidRDefault="003276D9" w:rsidP="003276D9">
      <w:pPr>
        <w:spacing w:line="360" w:lineRule="auto"/>
        <w:rPr>
          <w:rFonts w:ascii="Palatino Linotype" w:eastAsiaTheme="minorEastAsia" w:hAnsi="Palatino Linotype"/>
        </w:rPr>
      </w:pPr>
    </w:p>
    <w:p w:rsidR="003276D9" w:rsidRPr="00817F5D" w:rsidRDefault="003276D9" w:rsidP="000D5A80">
      <w:pPr>
        <w:pStyle w:val="Prrafodelista"/>
        <w:numPr>
          <w:ilvl w:val="0"/>
          <w:numId w:val="1"/>
        </w:numPr>
        <w:spacing w:line="360" w:lineRule="auto"/>
        <w:ind w:left="0" w:firstLine="0"/>
        <w:jc w:val="both"/>
        <w:rPr>
          <w:rFonts w:ascii="Palatino Linotype" w:hAnsi="Palatino Linotype" w:cs="Arial"/>
          <w:sz w:val="24"/>
          <w:lang w:val="es-ES" w:eastAsia="es-ES"/>
        </w:rPr>
      </w:pPr>
      <w:r w:rsidRPr="00817F5D">
        <w:rPr>
          <w:rFonts w:ascii="Palatino Linotype" w:eastAsia="Calibri" w:hAnsi="Palatino Linotype" w:cs="Arial"/>
          <w:sz w:val="24"/>
          <w:lang w:val="es-ES" w:eastAsia="es-ES"/>
        </w:rPr>
        <w:t>El diez (10) de enero de dos mil veintidós,</w:t>
      </w:r>
      <w:r w:rsidRPr="00817F5D">
        <w:rPr>
          <w:rFonts w:ascii="Palatino Linotype" w:eastAsia="Calibri" w:hAnsi="Palatino Linotype"/>
          <w:sz w:val="24"/>
          <w:lang w:val="es-ES" w:eastAsia="es-ES"/>
        </w:rPr>
        <w:t xml:space="preserve"> </w:t>
      </w:r>
      <w:r w:rsidRPr="00817F5D">
        <w:rPr>
          <w:rFonts w:ascii="Palatino Linotype" w:eastAsia="Calibri" w:hAnsi="Palatino Linotype"/>
          <w:b/>
          <w:sz w:val="24"/>
          <w:lang w:val="es-ES" w:eastAsia="es-ES"/>
        </w:rPr>
        <w:t>EL RECURRENTE</w:t>
      </w:r>
      <w:r w:rsidRPr="00817F5D">
        <w:rPr>
          <w:rFonts w:ascii="Palatino Linotype" w:eastAsiaTheme="minorEastAsia" w:hAnsi="Palatino Linotype"/>
          <w:b/>
          <w:sz w:val="24"/>
          <w:lang w:val="es-ES_tradnl" w:eastAsia="es-ES"/>
        </w:rPr>
        <w:t>,</w:t>
      </w:r>
      <w:r w:rsidRPr="00817F5D">
        <w:rPr>
          <w:rFonts w:ascii="Palatino Linotype" w:eastAsia="Calibri" w:hAnsi="Palatino Linotype" w:cs="Arial"/>
          <w:sz w:val="24"/>
          <w:lang w:val="es-ES" w:eastAsia="es-ES"/>
        </w:rPr>
        <w:t xml:space="preserve"> ante el </w:t>
      </w:r>
      <w:r w:rsidRPr="00817F5D">
        <w:rPr>
          <w:rFonts w:ascii="Palatino Linotype" w:eastAsia="Calibri" w:hAnsi="Palatino Linotype" w:cs="Arial"/>
          <w:b/>
          <w:sz w:val="24"/>
          <w:lang w:val="es-ES" w:eastAsia="es-ES"/>
        </w:rPr>
        <w:t>SUJETO OBLIGADO</w:t>
      </w:r>
      <w:r w:rsidRPr="00817F5D">
        <w:rPr>
          <w:rFonts w:ascii="Palatino Linotype" w:eastAsia="Calibri" w:hAnsi="Palatino Linotype" w:cs="Arial"/>
          <w:sz w:val="24"/>
          <w:lang w:val="es-ES_tradnl" w:eastAsia="es-ES"/>
        </w:rPr>
        <w:t xml:space="preserve"> vía </w:t>
      </w:r>
      <w:r w:rsidRPr="00817F5D">
        <w:rPr>
          <w:rFonts w:ascii="Palatino Linotype" w:eastAsia="Calibri" w:hAnsi="Palatino Linotype" w:cs="Arial"/>
          <w:sz w:val="24"/>
          <w:lang w:val="es-ES" w:eastAsia="es-ES"/>
        </w:rPr>
        <w:t>Sistema de Acceso a la Información Mexiquense (</w:t>
      </w:r>
      <w:r w:rsidRPr="00817F5D">
        <w:rPr>
          <w:rFonts w:ascii="Palatino Linotype" w:eastAsia="Calibri" w:hAnsi="Palatino Linotype" w:cs="Arial"/>
          <w:b/>
          <w:sz w:val="24"/>
          <w:lang w:val="es-ES" w:eastAsia="es-ES"/>
        </w:rPr>
        <w:t>SAIMEX)</w:t>
      </w:r>
      <w:r w:rsidRPr="00817F5D">
        <w:rPr>
          <w:rFonts w:ascii="Palatino Linotype" w:eastAsia="Calibri" w:hAnsi="Palatino Linotype" w:cs="Arial"/>
          <w:sz w:val="24"/>
          <w:lang w:val="es-ES" w:eastAsia="es-ES"/>
        </w:rPr>
        <w:t xml:space="preserve">, presentó las solicitudes de información registradas con los números </w:t>
      </w:r>
      <w:r w:rsidRPr="00817F5D">
        <w:rPr>
          <w:rFonts w:ascii="Palatino Linotype" w:hAnsi="Palatino Linotype"/>
          <w:b/>
          <w:bCs/>
          <w:sz w:val="24"/>
        </w:rPr>
        <w:t>00004/JOSERIN/IP/2022</w:t>
      </w:r>
      <w:r w:rsidRPr="00817F5D">
        <w:rPr>
          <w:rFonts w:ascii="Palatino Linotype" w:eastAsiaTheme="minorEastAsia" w:hAnsi="Palatino Linotype"/>
          <w:b/>
          <w:sz w:val="24"/>
          <w:lang w:val="es-ES_tradnl" w:eastAsia="es-ES"/>
        </w:rPr>
        <w:t>,</w:t>
      </w:r>
      <w:r w:rsidRPr="00817F5D">
        <w:rPr>
          <w:rFonts w:ascii="Palatino Linotype" w:hAnsi="Palatino Linotype"/>
          <w:b/>
          <w:bCs/>
          <w:sz w:val="24"/>
        </w:rPr>
        <w:t xml:space="preserve"> </w:t>
      </w:r>
      <w:r w:rsidRPr="00817F5D">
        <w:rPr>
          <w:rFonts w:ascii="Palatino Linotype" w:eastAsiaTheme="minorEastAsia" w:hAnsi="Palatino Linotype"/>
          <w:b/>
          <w:bCs/>
          <w:sz w:val="24"/>
          <w:lang w:eastAsia="es-ES"/>
        </w:rPr>
        <w:t xml:space="preserve">00003/JOSERIN/IP/2022, </w:t>
      </w:r>
      <w:r w:rsidRPr="00817F5D">
        <w:rPr>
          <w:rFonts w:ascii="Palatino Linotype" w:eastAsiaTheme="minorEastAsia" w:hAnsi="Palatino Linotype"/>
          <w:b/>
          <w:sz w:val="24"/>
          <w:lang w:val="es-ES_tradnl" w:eastAsia="es-ES"/>
        </w:rPr>
        <w:t xml:space="preserve"> </w:t>
      </w:r>
      <w:r w:rsidRPr="00817F5D">
        <w:rPr>
          <w:rFonts w:ascii="Palatino Linotype" w:eastAsiaTheme="minorEastAsia" w:hAnsi="Palatino Linotype"/>
          <w:b/>
          <w:bCs/>
          <w:sz w:val="24"/>
          <w:lang w:eastAsia="es-ES"/>
        </w:rPr>
        <w:t xml:space="preserve">00002/JOSERIN/IP/2022 y </w:t>
      </w:r>
      <w:r w:rsidRPr="00817F5D">
        <w:rPr>
          <w:rFonts w:ascii="Palatino Linotype" w:hAnsi="Palatino Linotype"/>
          <w:b/>
          <w:bCs/>
          <w:sz w:val="24"/>
        </w:rPr>
        <w:t>00005/JOSERIN/IP/2022</w:t>
      </w:r>
      <w:r w:rsidRPr="00817F5D">
        <w:rPr>
          <w:rFonts w:ascii="Palatino Linotype" w:eastAsiaTheme="minorEastAsia" w:hAnsi="Palatino Linotype"/>
          <w:b/>
          <w:sz w:val="24"/>
          <w:lang w:val="es-ES_tradnl" w:eastAsia="es-ES"/>
        </w:rPr>
        <w:t xml:space="preserve">  </w:t>
      </w:r>
      <w:r w:rsidRPr="00817F5D">
        <w:rPr>
          <w:rFonts w:ascii="Palatino Linotype" w:eastAsia="Calibri" w:hAnsi="Palatino Linotype" w:cs="Arial"/>
          <w:sz w:val="24"/>
          <w:lang w:val="es-ES" w:eastAsia="es-ES"/>
        </w:rPr>
        <w:t>mediante la cual solicitó lo siguiente:</w:t>
      </w:r>
    </w:p>
    <w:p w:rsidR="003276D9" w:rsidRPr="00817F5D" w:rsidRDefault="003276D9" w:rsidP="003276D9">
      <w:pPr>
        <w:spacing w:line="360" w:lineRule="auto"/>
        <w:contextualSpacing/>
        <w:jc w:val="both"/>
        <w:rPr>
          <w:rFonts w:ascii="Palatino Linotype" w:hAnsi="Palatino Linotype" w:cs="Arial"/>
          <w:lang w:val="es-ES" w:eastAsia="es-ES"/>
        </w:rPr>
      </w:pPr>
    </w:p>
    <w:p w:rsidR="003276D9" w:rsidRPr="00817F5D" w:rsidRDefault="003276D9" w:rsidP="003276D9">
      <w:pPr>
        <w:spacing w:line="360" w:lineRule="auto"/>
        <w:contextualSpacing/>
        <w:jc w:val="both"/>
        <w:rPr>
          <w:rFonts w:ascii="Palatino Linotype" w:eastAsiaTheme="minorEastAsia" w:hAnsi="Palatino Linotype"/>
          <w:b/>
          <w:lang w:val="es-ES_tradnl" w:eastAsia="es-ES"/>
        </w:rPr>
      </w:pPr>
      <w:r w:rsidRPr="00817F5D">
        <w:rPr>
          <w:rFonts w:ascii="Palatino Linotype" w:hAnsi="Palatino Linotype"/>
          <w:b/>
          <w:bCs/>
        </w:rPr>
        <w:t>00004/JOSERIN/IP/2022</w:t>
      </w:r>
      <w:r w:rsidRPr="00817F5D">
        <w:rPr>
          <w:rFonts w:ascii="Palatino Linotype" w:eastAsiaTheme="minorEastAsia" w:hAnsi="Palatino Linotype"/>
          <w:b/>
          <w:lang w:val="es-ES_tradnl" w:eastAsia="es-ES"/>
        </w:rPr>
        <w:t>:</w:t>
      </w:r>
    </w:p>
    <w:p w:rsidR="003276D9" w:rsidRPr="00817F5D" w:rsidRDefault="003276D9" w:rsidP="003276D9">
      <w:pPr>
        <w:pStyle w:val="Prrafodelista"/>
        <w:spacing w:line="360" w:lineRule="auto"/>
        <w:ind w:left="851" w:right="567"/>
        <w:jc w:val="both"/>
        <w:rPr>
          <w:rFonts w:ascii="Palatino Linotype" w:hAnsi="Palatino Linotype"/>
          <w:i/>
          <w:color w:val="000000"/>
          <w:sz w:val="24"/>
        </w:rPr>
      </w:pPr>
      <w:r w:rsidRPr="00817F5D">
        <w:rPr>
          <w:rFonts w:ascii="Palatino Linotype" w:hAnsi="Palatino Linotype"/>
          <w:i/>
          <w:color w:val="000000"/>
          <w:sz w:val="24"/>
        </w:rPr>
        <w:t xml:space="preserve"> “Por este medio solicito los recibos de nomina del mes de noviembre y diciembre del 2021 del ex servidor público OLIVARES GOMEZ YOBANY adscrito al área de Contabilidad” (Sic) </w:t>
      </w:r>
    </w:p>
    <w:p w:rsidR="003276D9" w:rsidRPr="00817F5D" w:rsidRDefault="003276D9" w:rsidP="003276D9">
      <w:pPr>
        <w:pStyle w:val="Prrafodelista"/>
        <w:spacing w:line="360" w:lineRule="auto"/>
        <w:ind w:left="851" w:right="567"/>
        <w:jc w:val="both"/>
        <w:rPr>
          <w:rFonts w:ascii="Palatino Linotype" w:hAnsi="Palatino Linotype"/>
          <w:i/>
          <w:color w:val="000000"/>
          <w:sz w:val="24"/>
        </w:rPr>
      </w:pPr>
    </w:p>
    <w:p w:rsidR="003276D9" w:rsidRPr="00817F5D" w:rsidRDefault="003276D9" w:rsidP="003276D9">
      <w:pPr>
        <w:pStyle w:val="Prrafodelista"/>
        <w:spacing w:line="360" w:lineRule="auto"/>
        <w:ind w:left="851" w:right="567"/>
        <w:jc w:val="both"/>
        <w:rPr>
          <w:rFonts w:ascii="Palatino Linotype" w:hAnsi="Palatino Linotype"/>
          <w:i/>
          <w:color w:val="000000"/>
          <w:sz w:val="24"/>
        </w:rPr>
      </w:pPr>
    </w:p>
    <w:p w:rsidR="003276D9" w:rsidRPr="00817F5D" w:rsidRDefault="003276D9" w:rsidP="003276D9">
      <w:pPr>
        <w:spacing w:line="360" w:lineRule="auto"/>
        <w:ind w:right="567"/>
        <w:jc w:val="both"/>
        <w:rPr>
          <w:rFonts w:ascii="Palatino Linotype" w:hAnsi="Palatino Linotype"/>
          <w:i/>
          <w:color w:val="000000"/>
        </w:rPr>
      </w:pPr>
      <w:r w:rsidRPr="00817F5D">
        <w:rPr>
          <w:rFonts w:ascii="Palatino Linotype" w:eastAsiaTheme="minorEastAsia" w:hAnsi="Palatino Linotype"/>
          <w:b/>
          <w:bCs/>
          <w:lang w:eastAsia="es-ES"/>
        </w:rPr>
        <w:t>00003/JOSERIN/IP/2022:</w:t>
      </w:r>
    </w:p>
    <w:p w:rsidR="003276D9" w:rsidRPr="00817F5D" w:rsidRDefault="003276D9" w:rsidP="003276D9">
      <w:pPr>
        <w:spacing w:line="360" w:lineRule="auto"/>
        <w:ind w:left="851"/>
        <w:jc w:val="both"/>
        <w:rPr>
          <w:rFonts w:ascii="Palatino Linotype" w:hAnsi="Palatino Linotype"/>
          <w:i/>
          <w:color w:val="000000"/>
        </w:rPr>
      </w:pPr>
      <w:r w:rsidRPr="00817F5D">
        <w:rPr>
          <w:rFonts w:ascii="Palatino Linotype" w:hAnsi="Palatino Linotype"/>
          <w:i/>
          <w:color w:val="000000"/>
        </w:rPr>
        <w:t xml:space="preserve"> “Por este medio solicito, recibos de nomina del mes de diciembre del 2021 del ex servidor público POSADAS CAMPOS JOSE JUAN quien se desempeñaba como Tesorero Municipal.” (Sic)</w:t>
      </w:r>
    </w:p>
    <w:p w:rsidR="003276D9" w:rsidRPr="00817F5D" w:rsidRDefault="003276D9" w:rsidP="003276D9">
      <w:pPr>
        <w:spacing w:line="360" w:lineRule="auto"/>
        <w:jc w:val="both"/>
        <w:rPr>
          <w:rFonts w:ascii="Palatino Linotype" w:hAnsi="Palatino Linotype"/>
          <w:b/>
          <w:bCs/>
        </w:rPr>
      </w:pPr>
    </w:p>
    <w:p w:rsidR="003276D9" w:rsidRPr="00817F5D" w:rsidRDefault="003276D9" w:rsidP="003276D9">
      <w:pPr>
        <w:spacing w:line="360" w:lineRule="auto"/>
        <w:jc w:val="both"/>
        <w:rPr>
          <w:rFonts w:ascii="Palatino Linotype" w:hAnsi="Palatino Linotype"/>
          <w:b/>
          <w:bCs/>
        </w:rPr>
      </w:pPr>
      <w:r w:rsidRPr="00817F5D">
        <w:rPr>
          <w:rFonts w:ascii="Palatino Linotype" w:eastAsiaTheme="minorEastAsia" w:hAnsi="Palatino Linotype"/>
          <w:b/>
          <w:bCs/>
          <w:lang w:eastAsia="es-ES"/>
        </w:rPr>
        <w:t>00002/JOSERIN/IP/2022:</w:t>
      </w:r>
    </w:p>
    <w:p w:rsidR="003276D9" w:rsidRPr="00817F5D" w:rsidRDefault="003276D9" w:rsidP="003276D9">
      <w:pPr>
        <w:spacing w:line="360" w:lineRule="auto"/>
        <w:ind w:left="851"/>
        <w:jc w:val="both"/>
        <w:rPr>
          <w:rFonts w:ascii="Palatino Linotype" w:hAnsi="Palatino Linotype"/>
          <w:i/>
          <w:color w:val="000000"/>
        </w:rPr>
      </w:pPr>
      <w:r w:rsidRPr="00817F5D">
        <w:rPr>
          <w:rFonts w:ascii="Palatino Linotype" w:hAnsi="Palatino Linotype"/>
          <w:i/>
          <w:color w:val="000000"/>
        </w:rPr>
        <w:t xml:space="preserve"> “Por este medio solicito Currículum Vitae, recibos de nomina del mes de diciembre del 2021 y documento oficial que acredite como Contador Publico y/o Contador Publico Certificado del ex servidor público GONZALEZ SANDOVAL GABRIELA quien se desempeñaba como Subtesorera Municipal.” (Sic)</w:t>
      </w:r>
    </w:p>
    <w:p w:rsidR="003276D9" w:rsidRPr="00817F5D" w:rsidRDefault="003276D9" w:rsidP="003276D9">
      <w:pPr>
        <w:spacing w:line="360" w:lineRule="auto"/>
        <w:ind w:left="851"/>
        <w:jc w:val="both"/>
        <w:rPr>
          <w:rFonts w:ascii="Palatino Linotype" w:hAnsi="Palatino Linotype"/>
          <w:i/>
          <w:color w:val="000000"/>
        </w:rPr>
      </w:pPr>
    </w:p>
    <w:p w:rsidR="003276D9" w:rsidRPr="00817F5D" w:rsidRDefault="003276D9" w:rsidP="003276D9">
      <w:pPr>
        <w:spacing w:line="360" w:lineRule="auto"/>
        <w:jc w:val="both"/>
        <w:rPr>
          <w:rFonts w:ascii="Palatino Linotype" w:hAnsi="Palatino Linotype"/>
          <w:i/>
          <w:color w:val="000000"/>
        </w:rPr>
      </w:pPr>
      <w:r w:rsidRPr="00817F5D">
        <w:rPr>
          <w:rFonts w:ascii="Palatino Linotype" w:hAnsi="Palatino Linotype"/>
          <w:b/>
          <w:bCs/>
        </w:rPr>
        <w:t>00005/JOSERIN/IP/2022</w:t>
      </w:r>
      <w:r w:rsidRPr="00817F5D">
        <w:rPr>
          <w:rFonts w:ascii="Palatino Linotype" w:eastAsiaTheme="minorEastAsia" w:hAnsi="Palatino Linotype"/>
          <w:b/>
          <w:lang w:val="es-ES_tradnl" w:eastAsia="es-ES"/>
        </w:rPr>
        <w:t xml:space="preserve"> :</w:t>
      </w:r>
    </w:p>
    <w:p w:rsidR="003276D9" w:rsidRPr="00817F5D" w:rsidRDefault="003276D9" w:rsidP="003276D9">
      <w:pPr>
        <w:spacing w:line="360" w:lineRule="auto"/>
        <w:ind w:left="851"/>
        <w:jc w:val="both"/>
        <w:rPr>
          <w:rFonts w:ascii="Palatino Linotype" w:hAnsi="Palatino Linotype"/>
          <w:i/>
          <w:color w:val="000000"/>
        </w:rPr>
      </w:pPr>
      <w:r w:rsidRPr="00817F5D">
        <w:rPr>
          <w:rFonts w:ascii="Palatino Linotype" w:hAnsi="Palatino Linotype"/>
          <w:i/>
          <w:color w:val="000000"/>
        </w:rPr>
        <w:t>“Por este medio solicito informe detallado de los servidores públicos que se liquidaron durante el periodo de noviembre y diciembre del ejercicio fiscal 2021” (Sic)</w:t>
      </w:r>
    </w:p>
    <w:p w:rsidR="003276D9" w:rsidRPr="00817F5D" w:rsidRDefault="003276D9" w:rsidP="003276D9">
      <w:pPr>
        <w:spacing w:line="360" w:lineRule="auto"/>
        <w:jc w:val="both"/>
        <w:rPr>
          <w:rFonts w:ascii="Palatino Linotype" w:hAnsi="Palatino Linotype" w:cs="Arial"/>
          <w:b/>
        </w:rPr>
      </w:pPr>
    </w:p>
    <w:p w:rsidR="003276D9" w:rsidRPr="00817F5D" w:rsidRDefault="003276D9" w:rsidP="000D5A80">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817F5D">
        <w:rPr>
          <w:rFonts w:ascii="Palatino Linotype" w:eastAsia="Calibri" w:hAnsi="Palatino Linotype"/>
          <w:sz w:val="24"/>
          <w:lang w:val="es-ES" w:eastAsia="es-ES"/>
        </w:rPr>
        <w:t>Se señaló como modalidad de entrega a través del Sistema de Acceso a la Información Mexiquense.</w:t>
      </w:r>
    </w:p>
    <w:p w:rsidR="003276D9" w:rsidRPr="00817F5D" w:rsidRDefault="003276D9" w:rsidP="003276D9">
      <w:pPr>
        <w:pStyle w:val="Prrafodelista"/>
        <w:spacing w:line="360" w:lineRule="auto"/>
        <w:ind w:left="0"/>
        <w:rPr>
          <w:rFonts w:ascii="Palatino Linotype" w:eastAsia="Calibri" w:hAnsi="Palatino Linotype"/>
          <w:sz w:val="24"/>
          <w:lang w:val="es-ES"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817F5D">
        <w:rPr>
          <w:rFonts w:ascii="Palatino Linotype" w:eastAsiaTheme="minorEastAsia" w:hAnsi="Palatino Linotype"/>
          <w:sz w:val="24"/>
          <w:lang w:val="es-ES_tradnl" w:eastAsia="es-ES"/>
        </w:rPr>
        <w:t xml:space="preserve">El treinta y uno (31) de enero de dos mil veintidós, </w:t>
      </w:r>
      <w:r w:rsidRPr="00817F5D">
        <w:rPr>
          <w:rFonts w:ascii="Palatino Linotype" w:eastAsia="Calibri" w:hAnsi="Palatino Linotype"/>
          <w:sz w:val="24"/>
          <w:lang w:val="es-ES" w:eastAsia="es-ES"/>
        </w:rPr>
        <w:t xml:space="preserve">el </w:t>
      </w:r>
      <w:r w:rsidRPr="00817F5D">
        <w:rPr>
          <w:rFonts w:ascii="Palatino Linotype" w:eastAsia="Calibri" w:hAnsi="Palatino Linotype" w:cs="Arial"/>
          <w:b/>
          <w:sz w:val="24"/>
          <w:lang w:val="es-AR" w:eastAsia="es-ES"/>
        </w:rPr>
        <w:t>SUJETO OBLIGADO</w:t>
      </w:r>
      <w:r w:rsidRPr="00817F5D">
        <w:rPr>
          <w:rFonts w:ascii="Palatino Linotype" w:eastAsia="Calibri" w:hAnsi="Palatino Linotype" w:cs="Arial"/>
          <w:b/>
          <w:i/>
          <w:sz w:val="24"/>
          <w:lang w:val="es-AR" w:eastAsia="es-ES"/>
        </w:rPr>
        <w:t xml:space="preserve">, </w:t>
      </w:r>
      <w:r w:rsidRPr="00817F5D">
        <w:rPr>
          <w:rFonts w:ascii="Palatino Linotype" w:hAnsi="Palatino Linotype" w:cs="Arial"/>
          <w:sz w:val="24"/>
          <w:lang w:val="es-ES" w:eastAsia="es-ES"/>
        </w:rPr>
        <w:t>dio respuesta en los siguientes términos:</w:t>
      </w:r>
    </w:p>
    <w:p w:rsidR="003276D9" w:rsidRPr="00817F5D" w:rsidRDefault="003276D9" w:rsidP="003276D9">
      <w:pPr>
        <w:spacing w:line="360" w:lineRule="auto"/>
        <w:contextualSpacing/>
        <w:rPr>
          <w:rFonts w:ascii="Palatino Linotype" w:hAnsi="Palatino Linotype" w:cs="Arial"/>
          <w:lang w:val="es-ES" w:eastAsia="es-ES"/>
        </w:rPr>
      </w:pPr>
    </w:p>
    <w:p w:rsidR="003276D9" w:rsidRPr="00817F5D" w:rsidRDefault="003276D9" w:rsidP="000D5A80">
      <w:pPr>
        <w:pStyle w:val="Prrafodelista"/>
        <w:numPr>
          <w:ilvl w:val="0"/>
          <w:numId w:val="8"/>
        </w:numPr>
        <w:spacing w:line="360" w:lineRule="auto"/>
        <w:ind w:right="567"/>
        <w:jc w:val="both"/>
        <w:rPr>
          <w:rFonts w:ascii="Palatino Linotype" w:eastAsiaTheme="minorEastAsia" w:hAnsi="Palatino Linotype"/>
          <w:b/>
          <w:lang w:val="es-ES_tradnl" w:eastAsia="es-ES"/>
        </w:rPr>
      </w:pPr>
      <w:r w:rsidRPr="00817F5D">
        <w:rPr>
          <w:rFonts w:ascii="Palatino Linotype" w:hAnsi="Palatino Linotype"/>
          <w:b/>
          <w:bCs/>
        </w:rPr>
        <w:t>00004/JOSERIN/IP/2022</w:t>
      </w: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tbl>
      <w:tblPr>
        <w:tblW w:w="8789" w:type="dxa"/>
        <w:tblCellSpacing w:w="0" w:type="dxa"/>
        <w:tblCellMar>
          <w:left w:w="0" w:type="dxa"/>
          <w:right w:w="0" w:type="dxa"/>
        </w:tblCellMar>
        <w:tblLook w:val="04A0" w:firstRow="1" w:lastRow="0" w:firstColumn="1" w:lastColumn="0" w:noHBand="0" w:noVBand="1"/>
      </w:tblPr>
      <w:tblGrid>
        <w:gridCol w:w="8789"/>
      </w:tblGrid>
      <w:tr w:rsidR="003276D9" w:rsidRPr="00817F5D" w:rsidTr="003B6B23">
        <w:trPr>
          <w:trHeight w:val="150"/>
          <w:tblCellSpacing w:w="0" w:type="dxa"/>
        </w:trPr>
        <w:tc>
          <w:tcPr>
            <w:tcW w:w="8789" w:type="dxa"/>
            <w:vAlign w:val="center"/>
            <w:hideMark/>
          </w:tcPr>
          <w:p w:rsidR="003276D9" w:rsidRPr="00817F5D" w:rsidRDefault="003276D9" w:rsidP="003B6B23">
            <w:pPr>
              <w:ind w:left="851" w:right="1428"/>
              <w:jc w:val="both"/>
              <w:rPr>
                <w:rFonts w:ascii="Palatino Linotype" w:hAnsi="Palatino Linotype"/>
                <w:i/>
                <w:sz w:val="22"/>
                <w:lang w:val="es-ES" w:eastAsia="es-ES"/>
              </w:rPr>
            </w:pPr>
            <w:r w:rsidRPr="00817F5D">
              <w:rPr>
                <w:rFonts w:ascii="Palatino Linotype" w:hAnsi="Palatino Linotype"/>
                <w:i/>
                <w:sz w:val="22"/>
                <w:szCs w:val="18"/>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76D9" w:rsidRPr="00817F5D" w:rsidTr="003B6B23">
        <w:trPr>
          <w:trHeight w:val="375"/>
          <w:tblCellSpacing w:w="0" w:type="dxa"/>
        </w:trPr>
        <w:tc>
          <w:tcPr>
            <w:tcW w:w="8789" w:type="dxa"/>
            <w:vAlign w:val="center"/>
            <w:hideMark/>
          </w:tcPr>
          <w:p w:rsidR="003276D9" w:rsidRPr="00817F5D" w:rsidRDefault="003276D9" w:rsidP="003B6B23">
            <w:pPr>
              <w:ind w:left="851" w:right="1428"/>
              <w:jc w:val="both"/>
              <w:rPr>
                <w:rFonts w:ascii="Palatino Linotype" w:hAnsi="Palatino Linotype"/>
                <w:i/>
                <w:sz w:val="22"/>
                <w:lang w:val="es-ES" w:eastAsia="es-ES"/>
              </w:rPr>
            </w:pPr>
          </w:p>
        </w:tc>
      </w:tr>
      <w:tr w:rsidR="003276D9" w:rsidRPr="00817F5D" w:rsidTr="003B6B23">
        <w:trPr>
          <w:trHeight w:val="150"/>
          <w:tblCellSpacing w:w="0" w:type="dxa"/>
        </w:trPr>
        <w:tc>
          <w:tcPr>
            <w:tcW w:w="8789" w:type="dxa"/>
            <w:vAlign w:val="center"/>
            <w:hideMark/>
          </w:tcPr>
          <w:p w:rsidR="003276D9" w:rsidRPr="00817F5D" w:rsidRDefault="003276D9" w:rsidP="003B6B23">
            <w:pPr>
              <w:ind w:left="851" w:right="1428"/>
              <w:jc w:val="both"/>
              <w:rPr>
                <w:rFonts w:ascii="Palatino Linotype" w:hAnsi="Palatino Linotype"/>
                <w:i/>
                <w:sz w:val="22"/>
                <w:lang w:val="es-ES" w:eastAsia="es-ES"/>
              </w:rPr>
            </w:pPr>
            <w:r w:rsidRPr="00817F5D">
              <w:rPr>
                <w:rFonts w:ascii="Palatino Linotype" w:hAnsi="Palatino Linotype"/>
                <w:i/>
                <w:sz w:val="22"/>
                <w:szCs w:val="18"/>
                <w:lang w:val="es-ES" w:eastAsia="es-ES"/>
              </w:rPr>
              <w:t>En atención a su solicitud de información número 00004/JOSERIN/IP/2022,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tc>
      </w:tr>
    </w:tbl>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r w:rsidRPr="00817F5D">
        <w:rPr>
          <w:rFonts w:ascii="Palatino Linotype" w:eastAsiaTheme="minorEastAsia" w:hAnsi="Palatino Linotype"/>
          <w:lang w:val="es-ES_tradnl" w:eastAsia="es-ES"/>
        </w:rPr>
        <w:t>A la respuesta se adjuntó el documento</w:t>
      </w:r>
      <w:r w:rsidRPr="00817F5D">
        <w:rPr>
          <w:rFonts w:ascii="Palatino Linotype" w:eastAsiaTheme="minorEastAsia" w:hAnsi="Palatino Linotype"/>
          <w:b/>
          <w:lang w:val="es-ES_tradnl" w:eastAsia="es-ES"/>
        </w:rPr>
        <w:t xml:space="preserve"> </w:t>
      </w:r>
      <w:hyperlink r:id="rId7" w:tgtFrame="_blank" w:history="1">
        <w:r w:rsidRPr="00817F5D">
          <w:rPr>
            <w:rStyle w:val="Hipervnculo"/>
            <w:rFonts w:ascii="Palatino Linotype" w:eastAsiaTheme="majorEastAsia" w:hAnsi="Palatino Linotype" w:cs="Arial"/>
            <w:b/>
            <w:bCs/>
            <w:color w:val="auto"/>
          </w:rPr>
          <w:t>04.pdf</w:t>
        </w:r>
      </w:hyperlink>
      <w:r w:rsidRPr="00817F5D">
        <w:rPr>
          <w:rFonts w:ascii="Palatino Linotype" w:hAnsi="Palatino Linotype"/>
        </w:rPr>
        <w:t>:</w:t>
      </w:r>
      <w:r w:rsidRPr="00817F5D">
        <w:t xml:space="preserve"> </w:t>
      </w:r>
      <w:r w:rsidRPr="00817F5D">
        <w:rPr>
          <w:rFonts w:ascii="Palatino Linotype" w:hAnsi="Palatino Linotype"/>
        </w:rPr>
        <w:t xml:space="preserve">Consta del oficio MSJR/AQT/TM/038/2022, suscrito por el Tesorero Municipal mediante el cual manifestó remitir la documental requerida. Asimismo, se adjuntaron cuatro recibos de nómina. </w:t>
      </w: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p w:rsidR="003276D9" w:rsidRPr="00817F5D" w:rsidRDefault="003276D9" w:rsidP="000D5A80">
      <w:pPr>
        <w:pStyle w:val="Prrafodelista"/>
        <w:numPr>
          <w:ilvl w:val="0"/>
          <w:numId w:val="8"/>
        </w:numPr>
        <w:spacing w:line="360" w:lineRule="auto"/>
        <w:ind w:right="567"/>
        <w:jc w:val="both"/>
        <w:rPr>
          <w:rFonts w:ascii="Palatino Linotype" w:eastAsiaTheme="minorEastAsia" w:hAnsi="Palatino Linotype"/>
          <w:b/>
          <w:bCs/>
          <w:lang w:eastAsia="es-ES"/>
        </w:rPr>
      </w:pPr>
      <w:r w:rsidRPr="00817F5D">
        <w:rPr>
          <w:rFonts w:ascii="Palatino Linotype" w:eastAsiaTheme="minorEastAsia" w:hAnsi="Palatino Linotype"/>
          <w:b/>
          <w:bCs/>
          <w:lang w:eastAsia="es-ES"/>
        </w:rPr>
        <w:t>00003/JOSERIN/IP/2022</w:t>
      </w:r>
    </w:p>
    <w:p w:rsidR="003276D9" w:rsidRPr="00817F5D" w:rsidRDefault="003276D9" w:rsidP="003276D9">
      <w:pPr>
        <w:spacing w:line="360" w:lineRule="auto"/>
        <w:ind w:right="567"/>
        <w:jc w:val="both"/>
        <w:rPr>
          <w:rFonts w:ascii="Palatino Linotype" w:eastAsiaTheme="minorEastAsia" w:hAnsi="Palatino Linotype"/>
          <w:b/>
          <w:bCs/>
          <w:lang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76D9" w:rsidRPr="00817F5D" w:rsidTr="003B6B23">
        <w:trPr>
          <w:trHeight w:val="150"/>
          <w:tblCellSpacing w:w="0" w:type="dxa"/>
          <w:jc w:val="center"/>
        </w:trPr>
        <w:tc>
          <w:tcPr>
            <w:tcW w:w="0" w:type="auto"/>
            <w:vAlign w:val="center"/>
            <w:hideMark/>
          </w:tcPr>
          <w:p w:rsidR="003276D9" w:rsidRPr="00817F5D" w:rsidRDefault="003276D9" w:rsidP="003B6B23">
            <w:pPr>
              <w:ind w:left="1560" w:right="2420"/>
              <w:rPr>
                <w:rFonts w:ascii="Palatino Linotype" w:hAnsi="Palatino Linotype"/>
                <w:i/>
                <w:sz w:val="22"/>
                <w:szCs w:val="22"/>
                <w:lang w:val="es-ES" w:eastAsia="es-ES"/>
              </w:rPr>
            </w:pPr>
            <w:r w:rsidRPr="00817F5D">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76D9" w:rsidRPr="00817F5D" w:rsidTr="003B6B23">
        <w:trPr>
          <w:trHeight w:val="375"/>
          <w:tblCellSpacing w:w="0" w:type="dxa"/>
          <w:jc w:val="center"/>
        </w:trPr>
        <w:tc>
          <w:tcPr>
            <w:tcW w:w="0" w:type="auto"/>
            <w:vAlign w:val="center"/>
            <w:hideMark/>
          </w:tcPr>
          <w:p w:rsidR="003276D9" w:rsidRPr="00817F5D" w:rsidRDefault="003276D9" w:rsidP="003B6B23">
            <w:pPr>
              <w:ind w:right="2420"/>
              <w:rPr>
                <w:rFonts w:ascii="Palatino Linotype" w:hAnsi="Palatino Linotype"/>
                <w:i/>
                <w:sz w:val="22"/>
                <w:szCs w:val="22"/>
                <w:lang w:val="es-ES" w:eastAsia="es-ES"/>
              </w:rPr>
            </w:pPr>
          </w:p>
        </w:tc>
      </w:tr>
      <w:tr w:rsidR="003276D9" w:rsidRPr="00817F5D" w:rsidTr="003B6B23">
        <w:trPr>
          <w:trHeight w:val="465"/>
          <w:tblCellSpacing w:w="0" w:type="dxa"/>
          <w:jc w:val="center"/>
        </w:trPr>
        <w:tc>
          <w:tcPr>
            <w:tcW w:w="0" w:type="auto"/>
            <w:vAlign w:val="center"/>
            <w:hideMark/>
          </w:tcPr>
          <w:p w:rsidR="003276D9" w:rsidRPr="00817F5D" w:rsidRDefault="003276D9" w:rsidP="003B6B23">
            <w:pPr>
              <w:ind w:left="1560" w:right="2420"/>
              <w:rPr>
                <w:rFonts w:ascii="Palatino Linotype" w:hAnsi="Palatino Linotype"/>
                <w:i/>
                <w:sz w:val="22"/>
                <w:szCs w:val="22"/>
                <w:lang w:val="es-ES" w:eastAsia="es-ES"/>
              </w:rPr>
            </w:pPr>
            <w:r w:rsidRPr="00817F5D">
              <w:rPr>
                <w:rFonts w:ascii="Palatino Linotype" w:hAnsi="Palatino Linotype"/>
                <w:i/>
                <w:sz w:val="22"/>
                <w:szCs w:val="22"/>
                <w:lang w:val="es-ES" w:eastAsia="es-ES"/>
              </w:rPr>
              <w:t>En atención a su solicitud de información número 00003/JOSERIN/IP/2022,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tc>
      </w:tr>
    </w:tbl>
    <w:p w:rsidR="003276D9" w:rsidRPr="00817F5D" w:rsidRDefault="003276D9" w:rsidP="003276D9">
      <w:pPr>
        <w:spacing w:line="360" w:lineRule="auto"/>
        <w:ind w:right="567"/>
        <w:jc w:val="both"/>
        <w:rPr>
          <w:rFonts w:ascii="Palatino Linotype" w:eastAsiaTheme="minorEastAsia" w:hAnsi="Palatino Linotype"/>
          <w:b/>
          <w:bCs/>
          <w:lang w:eastAsia="es-ES"/>
        </w:rPr>
      </w:pP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r w:rsidRPr="00817F5D">
        <w:rPr>
          <w:rFonts w:ascii="Palatino Linotype" w:eastAsiaTheme="minorEastAsia" w:hAnsi="Palatino Linotype"/>
          <w:lang w:val="es-ES_tradnl" w:eastAsia="es-ES"/>
        </w:rPr>
        <w:t>A la respuesta se adjuntó el documento</w:t>
      </w:r>
      <w:r w:rsidRPr="00817F5D">
        <w:rPr>
          <w:rFonts w:ascii="Palatino Linotype" w:eastAsiaTheme="minorEastAsia" w:hAnsi="Palatino Linotype"/>
          <w:b/>
          <w:lang w:val="es-ES_tradnl" w:eastAsia="es-ES"/>
        </w:rPr>
        <w:t xml:space="preserve"> </w:t>
      </w:r>
      <w:hyperlink r:id="rId8" w:tgtFrame="_blank" w:history="1">
        <w:r w:rsidRPr="00817F5D">
          <w:rPr>
            <w:rStyle w:val="Hipervnculo"/>
            <w:rFonts w:ascii="Palatino Linotype" w:eastAsiaTheme="majorEastAsia" w:hAnsi="Palatino Linotype"/>
            <w:b/>
            <w:bCs/>
            <w:color w:val="auto"/>
          </w:rPr>
          <w:t>03.pdf</w:t>
        </w:r>
      </w:hyperlink>
      <w:r w:rsidRPr="00817F5D">
        <w:rPr>
          <w:rFonts w:ascii="Palatino Linotype" w:hAnsi="Palatino Linotype"/>
        </w:rPr>
        <w:t>:</w:t>
      </w:r>
      <w:r w:rsidRPr="00817F5D">
        <w:t xml:space="preserve"> </w:t>
      </w:r>
      <w:r w:rsidRPr="00817F5D">
        <w:rPr>
          <w:rFonts w:ascii="Palatino Linotype" w:hAnsi="Palatino Linotype"/>
        </w:rPr>
        <w:t xml:space="preserve">Consta de dos recibos de nómina. </w:t>
      </w: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p w:rsidR="003276D9" w:rsidRPr="00817F5D" w:rsidRDefault="003276D9" w:rsidP="000D5A80">
      <w:pPr>
        <w:pStyle w:val="Prrafodelista"/>
        <w:numPr>
          <w:ilvl w:val="0"/>
          <w:numId w:val="8"/>
        </w:numPr>
        <w:spacing w:line="360" w:lineRule="auto"/>
        <w:ind w:right="567"/>
        <w:jc w:val="both"/>
        <w:rPr>
          <w:rFonts w:ascii="Palatino Linotype" w:eastAsiaTheme="minorEastAsia" w:hAnsi="Palatino Linotype"/>
          <w:b/>
          <w:bCs/>
          <w:lang w:eastAsia="es-ES"/>
        </w:rPr>
      </w:pPr>
      <w:r w:rsidRPr="00817F5D">
        <w:rPr>
          <w:rFonts w:ascii="Palatino Linotype" w:eastAsiaTheme="minorEastAsia" w:hAnsi="Palatino Linotype"/>
          <w:b/>
          <w:bCs/>
          <w:lang w:eastAsia="es-ES"/>
        </w:rPr>
        <w:lastRenderedPageBreak/>
        <w:t xml:space="preserve">00002/JOSERIN/IP/2022 </w:t>
      </w:r>
    </w:p>
    <w:p w:rsidR="003276D9" w:rsidRPr="00817F5D" w:rsidRDefault="003276D9" w:rsidP="003276D9">
      <w:pPr>
        <w:spacing w:line="360" w:lineRule="auto"/>
        <w:ind w:right="567"/>
        <w:jc w:val="both"/>
        <w:rPr>
          <w:rFonts w:ascii="Palatino Linotype" w:eastAsiaTheme="minorEastAsia" w:hAnsi="Palatino Linotype"/>
          <w:b/>
          <w:bCs/>
          <w:lang w:eastAsia="es-ES"/>
        </w:rPr>
      </w:pPr>
    </w:p>
    <w:tbl>
      <w:tblPr>
        <w:tblW w:w="7210" w:type="dxa"/>
        <w:jc w:val="center"/>
        <w:tblCellSpacing w:w="0" w:type="dxa"/>
        <w:tblCellMar>
          <w:left w:w="0" w:type="dxa"/>
          <w:right w:w="0" w:type="dxa"/>
        </w:tblCellMar>
        <w:tblLook w:val="04A0" w:firstRow="1" w:lastRow="0" w:firstColumn="1" w:lastColumn="0" w:noHBand="0" w:noVBand="1"/>
      </w:tblPr>
      <w:tblGrid>
        <w:gridCol w:w="7210"/>
      </w:tblGrid>
      <w:tr w:rsidR="003276D9" w:rsidRPr="00817F5D" w:rsidTr="003B6B23">
        <w:trPr>
          <w:trHeight w:val="138"/>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r w:rsidRPr="00817F5D">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76D9" w:rsidRPr="00817F5D" w:rsidTr="003B6B23">
        <w:trPr>
          <w:trHeight w:val="345"/>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p>
        </w:tc>
      </w:tr>
      <w:tr w:rsidR="003276D9" w:rsidRPr="00817F5D" w:rsidTr="003B6B23">
        <w:trPr>
          <w:trHeight w:val="138"/>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r w:rsidRPr="00817F5D">
              <w:rPr>
                <w:rFonts w:ascii="Palatino Linotype" w:hAnsi="Palatino Linotype"/>
                <w:i/>
                <w:sz w:val="22"/>
                <w:szCs w:val="22"/>
                <w:lang w:val="es-ES" w:eastAsia="es-ES"/>
              </w:rPr>
              <w:t>En atención a su solicitud de información número 00002/JOSERIN/IP/2022,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tc>
      </w:tr>
    </w:tbl>
    <w:p w:rsidR="003276D9" w:rsidRPr="00817F5D" w:rsidRDefault="003276D9" w:rsidP="003276D9">
      <w:pPr>
        <w:spacing w:line="360" w:lineRule="auto"/>
        <w:ind w:right="567"/>
        <w:jc w:val="both"/>
        <w:rPr>
          <w:rFonts w:ascii="Palatino Linotype" w:eastAsiaTheme="minorEastAsia" w:hAnsi="Palatino Linotype"/>
          <w:b/>
          <w:bCs/>
          <w:lang w:eastAsia="es-ES"/>
        </w:rPr>
      </w:pP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r w:rsidRPr="00817F5D">
        <w:rPr>
          <w:rFonts w:ascii="Palatino Linotype" w:eastAsiaTheme="minorEastAsia" w:hAnsi="Palatino Linotype"/>
          <w:lang w:val="es-ES_tradnl" w:eastAsia="es-ES"/>
        </w:rPr>
        <w:t>A la respuesta se adjuntó el documento</w:t>
      </w:r>
      <w:r w:rsidRPr="00817F5D">
        <w:rPr>
          <w:rFonts w:ascii="Palatino Linotype" w:eastAsiaTheme="minorEastAsia" w:hAnsi="Palatino Linotype"/>
          <w:b/>
          <w:lang w:val="es-ES_tradnl" w:eastAsia="es-ES"/>
        </w:rPr>
        <w:t xml:space="preserve"> </w:t>
      </w:r>
      <w:hyperlink r:id="rId9" w:tgtFrame="_blank" w:history="1">
        <w:r w:rsidRPr="00817F5D">
          <w:rPr>
            <w:rStyle w:val="Hipervnculo"/>
            <w:rFonts w:ascii="Palatino Linotype" w:eastAsiaTheme="majorEastAsia" w:hAnsi="Palatino Linotype"/>
            <w:b/>
            <w:bCs/>
            <w:color w:val="auto"/>
          </w:rPr>
          <w:t>02.pdf</w:t>
        </w:r>
      </w:hyperlink>
      <w:r w:rsidRPr="00817F5D">
        <w:rPr>
          <w:rFonts w:ascii="Palatino Linotype" w:hAnsi="Palatino Linotype"/>
        </w:rPr>
        <w:t>:</w:t>
      </w:r>
      <w:r w:rsidRPr="00817F5D">
        <w:t xml:space="preserve"> </w:t>
      </w:r>
      <w:r w:rsidRPr="00817F5D">
        <w:rPr>
          <w:rFonts w:ascii="Palatino Linotype" w:hAnsi="Palatino Linotype"/>
        </w:rPr>
        <w:t xml:space="preserve">Consta de dos recibos de nómina. </w:t>
      </w: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p w:rsidR="003276D9" w:rsidRPr="00817F5D" w:rsidRDefault="003276D9" w:rsidP="000D5A80">
      <w:pPr>
        <w:pStyle w:val="Prrafodelista"/>
        <w:numPr>
          <w:ilvl w:val="0"/>
          <w:numId w:val="8"/>
        </w:numPr>
        <w:spacing w:line="360" w:lineRule="auto"/>
        <w:ind w:right="567"/>
        <w:jc w:val="both"/>
        <w:rPr>
          <w:rFonts w:ascii="Palatino Linotype" w:eastAsiaTheme="minorEastAsia" w:hAnsi="Palatino Linotype"/>
          <w:b/>
          <w:lang w:val="es-ES_tradnl" w:eastAsia="es-ES"/>
        </w:rPr>
      </w:pPr>
      <w:r w:rsidRPr="00817F5D">
        <w:rPr>
          <w:rFonts w:ascii="Palatino Linotype" w:hAnsi="Palatino Linotype"/>
          <w:b/>
          <w:bCs/>
        </w:rPr>
        <w:t>00005/JOSERIN/IP/2022</w:t>
      </w:r>
      <w:r w:rsidRPr="00817F5D">
        <w:rPr>
          <w:rFonts w:ascii="Palatino Linotype" w:eastAsiaTheme="minorEastAsia" w:hAnsi="Palatino Linotype"/>
          <w:b/>
          <w:lang w:val="es-ES_tradnl" w:eastAsia="es-ES"/>
        </w:rPr>
        <w:t xml:space="preserve">  </w:t>
      </w: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3276D9" w:rsidRPr="00817F5D" w:rsidTr="003B6B23">
        <w:trPr>
          <w:trHeight w:val="147"/>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r w:rsidRPr="00817F5D">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76D9" w:rsidRPr="00817F5D" w:rsidTr="003B6B23">
        <w:trPr>
          <w:trHeight w:val="369"/>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p>
        </w:tc>
      </w:tr>
      <w:tr w:rsidR="003276D9" w:rsidRPr="00817F5D" w:rsidTr="003B6B23">
        <w:trPr>
          <w:trHeight w:val="1108"/>
          <w:tblCellSpacing w:w="0" w:type="dxa"/>
          <w:jc w:val="center"/>
        </w:trPr>
        <w:tc>
          <w:tcPr>
            <w:tcW w:w="0" w:type="auto"/>
            <w:vAlign w:val="center"/>
            <w:hideMark/>
          </w:tcPr>
          <w:p w:rsidR="003276D9" w:rsidRPr="00817F5D" w:rsidRDefault="003276D9" w:rsidP="003B6B23">
            <w:pPr>
              <w:rPr>
                <w:rFonts w:ascii="Palatino Linotype" w:hAnsi="Palatino Linotype"/>
                <w:i/>
                <w:sz w:val="22"/>
                <w:szCs w:val="22"/>
                <w:lang w:val="es-ES" w:eastAsia="es-ES"/>
              </w:rPr>
            </w:pPr>
            <w:r w:rsidRPr="00817F5D">
              <w:rPr>
                <w:rFonts w:ascii="Palatino Linotype" w:hAnsi="Palatino Linotype"/>
                <w:i/>
                <w:sz w:val="22"/>
                <w:szCs w:val="22"/>
                <w:lang w:val="es-ES" w:eastAsia="es-ES"/>
              </w:rPr>
              <w:t>En atención a su solicitud de información número 00005/JOSERIN/IP/2022,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tc>
      </w:tr>
    </w:tbl>
    <w:p w:rsidR="003276D9" w:rsidRPr="00817F5D" w:rsidRDefault="003276D9" w:rsidP="003276D9">
      <w:pPr>
        <w:spacing w:line="360" w:lineRule="auto"/>
        <w:ind w:right="567"/>
        <w:jc w:val="both"/>
        <w:rPr>
          <w:rFonts w:ascii="Palatino Linotype" w:eastAsiaTheme="minorEastAsia" w:hAnsi="Palatino Linotype"/>
          <w:b/>
          <w:lang w:val="es-ES_tradnl" w:eastAsia="es-ES"/>
        </w:rPr>
      </w:pPr>
    </w:p>
    <w:p w:rsidR="003276D9" w:rsidRPr="00817F5D" w:rsidRDefault="003276D9" w:rsidP="003276D9">
      <w:pPr>
        <w:spacing w:line="360" w:lineRule="auto"/>
        <w:ind w:right="567"/>
        <w:jc w:val="both"/>
        <w:rPr>
          <w:rFonts w:ascii="Palatino Linotype" w:eastAsiaTheme="minorEastAsia" w:hAnsi="Palatino Linotype"/>
          <w:b/>
          <w:lang w:val="es-ES_tradnl" w:eastAsia="es-ES"/>
        </w:rPr>
      </w:pPr>
      <w:r w:rsidRPr="00817F5D">
        <w:rPr>
          <w:rFonts w:ascii="Palatino Linotype" w:eastAsiaTheme="minorEastAsia" w:hAnsi="Palatino Linotype"/>
          <w:lang w:val="es-ES_tradnl" w:eastAsia="es-ES"/>
        </w:rPr>
        <w:t>A la respuesta se adjuntó el documento</w:t>
      </w:r>
      <w:r w:rsidRPr="00817F5D">
        <w:rPr>
          <w:rFonts w:ascii="Palatino Linotype" w:eastAsiaTheme="minorEastAsia" w:hAnsi="Palatino Linotype"/>
          <w:b/>
          <w:lang w:val="es-ES_tradnl" w:eastAsia="es-ES"/>
        </w:rPr>
        <w:t xml:space="preserve"> </w:t>
      </w:r>
      <w:hyperlink r:id="rId10" w:tgtFrame="_blank" w:history="1">
        <w:r w:rsidRPr="00817F5D">
          <w:rPr>
            <w:rStyle w:val="Hipervnculo"/>
            <w:rFonts w:ascii="Palatino Linotype" w:eastAsiaTheme="majorEastAsia" w:hAnsi="Palatino Linotype"/>
            <w:b/>
            <w:bCs/>
            <w:color w:val="auto"/>
          </w:rPr>
          <w:t>05.pdf</w:t>
        </w:r>
      </w:hyperlink>
      <w:r w:rsidRPr="00817F5D">
        <w:rPr>
          <w:rFonts w:ascii="Palatino Linotype" w:hAnsi="Palatino Linotype"/>
        </w:rPr>
        <w:t>: Oficio MSJR/AQT/TM/039/2022 suscrito por el Tesorero Municipal, con  mediante el cual remitió el nombre y concepto de los servidores públicos liquidados en el mes de noviembre y diciembre de 2021.</w:t>
      </w:r>
    </w:p>
    <w:p w:rsidR="003276D9" w:rsidRPr="00817F5D" w:rsidRDefault="003276D9" w:rsidP="000D5A80">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817F5D">
        <w:rPr>
          <w:rFonts w:ascii="Palatino Linotype" w:eastAsia="Calibri" w:hAnsi="Palatino Linotype" w:cs="Arial"/>
          <w:sz w:val="24"/>
          <w:lang w:val="es-AR" w:eastAsia="es-ES"/>
        </w:rPr>
        <w:lastRenderedPageBreak/>
        <w:t>Derivado de la respuesta, el treinta y uno (31) de enero de dos mil veintidós</w:t>
      </w:r>
      <w:r w:rsidRPr="00817F5D">
        <w:rPr>
          <w:rFonts w:ascii="Palatino Linotype" w:hAnsi="Palatino Linotype" w:cs="Arial"/>
          <w:sz w:val="24"/>
          <w:lang w:val="es-ES" w:eastAsia="es-ES"/>
        </w:rPr>
        <w:t xml:space="preserve">, </w:t>
      </w:r>
      <w:r w:rsidRPr="00817F5D">
        <w:rPr>
          <w:rFonts w:ascii="Palatino Linotype" w:eastAsiaTheme="minorEastAsia" w:hAnsi="Palatino Linotype"/>
          <w:b/>
          <w:sz w:val="24"/>
          <w:lang w:val="es-ES_tradnl" w:eastAsia="es-ES"/>
        </w:rPr>
        <w:t>EL RECURRENTE</w:t>
      </w:r>
      <w:r w:rsidRPr="00817F5D">
        <w:rPr>
          <w:rFonts w:ascii="Palatino Linotype" w:hAnsi="Palatino Linotype" w:cs="Arial"/>
          <w:sz w:val="24"/>
          <w:lang w:val="es-ES" w:eastAsia="es-ES"/>
        </w:rPr>
        <w:t xml:space="preserve"> interpuso los recursos de revisión, en contra de la respuesta, señalando para todos, como:</w:t>
      </w:r>
      <w:bookmarkStart w:id="2" w:name="_Toc462307683"/>
      <w:bookmarkStart w:id="3" w:name="_Toc472427085"/>
      <w:bookmarkStart w:id="4" w:name="_Toc472500652"/>
    </w:p>
    <w:p w:rsidR="003276D9" w:rsidRPr="00817F5D" w:rsidRDefault="003276D9" w:rsidP="003276D9">
      <w:pPr>
        <w:pStyle w:val="Prrafodelista"/>
        <w:spacing w:line="360" w:lineRule="auto"/>
        <w:ind w:left="0"/>
        <w:jc w:val="both"/>
        <w:rPr>
          <w:rFonts w:ascii="Palatino Linotype" w:hAnsi="Palatino Linotype" w:cs="Arial"/>
          <w:sz w:val="24"/>
          <w:lang w:val="es-ES" w:eastAsia="es-ES"/>
        </w:rPr>
      </w:pPr>
    </w:p>
    <w:p w:rsidR="003276D9" w:rsidRPr="00817F5D" w:rsidRDefault="003276D9" w:rsidP="000D5A80">
      <w:pPr>
        <w:pStyle w:val="Prrafodelista"/>
        <w:numPr>
          <w:ilvl w:val="0"/>
          <w:numId w:val="8"/>
        </w:numPr>
        <w:spacing w:line="360" w:lineRule="auto"/>
        <w:jc w:val="both"/>
        <w:rPr>
          <w:rFonts w:ascii="Palatino Linotype" w:eastAsiaTheme="minorEastAsia" w:hAnsi="Palatino Linotype" w:cs="Arial"/>
          <w:b/>
          <w:i/>
          <w:sz w:val="24"/>
          <w:lang w:val="es-ES_tradnl" w:eastAsia="es-ES"/>
        </w:rPr>
      </w:pPr>
      <w:r w:rsidRPr="00817F5D">
        <w:rPr>
          <w:rFonts w:ascii="Palatino Linotype" w:hAnsi="Palatino Linotype" w:cs="Arial"/>
          <w:b/>
          <w:sz w:val="24"/>
          <w:lang w:val="es-ES" w:eastAsia="es-ES"/>
        </w:rPr>
        <w:t>00443/INFOEM/IP/RR/2022:</w:t>
      </w:r>
    </w:p>
    <w:p w:rsidR="003276D9" w:rsidRPr="00817F5D" w:rsidRDefault="003276D9" w:rsidP="003276D9">
      <w:pPr>
        <w:spacing w:line="360" w:lineRule="auto"/>
        <w:ind w:right="567"/>
        <w:contextualSpacing/>
        <w:rPr>
          <w:rFonts w:ascii="Palatino Linotype" w:eastAsiaTheme="minorEastAsia" w:hAnsi="Palatino Linotype" w:cs="Arial"/>
          <w:i/>
          <w:lang w:val="es-ES_tradnl" w:eastAsia="es-ES"/>
        </w:rPr>
      </w:pPr>
    </w:p>
    <w:p w:rsidR="003276D9" w:rsidRPr="00817F5D" w:rsidRDefault="003276D9" w:rsidP="003276D9">
      <w:pPr>
        <w:spacing w:line="360" w:lineRule="auto"/>
        <w:ind w:left="567" w:right="567"/>
        <w:contextualSpacing/>
        <w:jc w:val="both"/>
        <w:rPr>
          <w:rFonts w:ascii="Palatino Linotype" w:eastAsia="Calibri" w:hAnsi="Palatino Linotype" w:cs="Arial"/>
          <w:i/>
          <w:lang w:val="es-ES" w:eastAsia="es-ES"/>
        </w:rPr>
      </w:pPr>
      <w:r w:rsidRPr="00817F5D">
        <w:rPr>
          <w:rFonts w:ascii="Palatino Linotype" w:eastAsiaTheme="minorEastAsia" w:hAnsi="Palatino Linotype"/>
          <w:b/>
          <w:lang w:val="es-ES_tradnl" w:eastAsia="es-ES"/>
        </w:rPr>
        <w:t>Acto impugnado</w:t>
      </w:r>
      <w:r w:rsidRPr="00817F5D">
        <w:rPr>
          <w:rFonts w:ascii="Palatino Linotype" w:eastAsiaTheme="minorEastAsia" w:hAnsi="Palatino Linotype"/>
          <w:b/>
          <w:i/>
          <w:lang w:val="es-ES_tradnl" w:eastAsia="es-ES"/>
        </w:rPr>
        <w:t>:</w:t>
      </w:r>
      <w:r w:rsidRPr="00817F5D">
        <w:rPr>
          <w:rFonts w:ascii="Palatino Linotype" w:hAnsi="Palatino Linotype"/>
          <w:i/>
          <w:color w:val="000000"/>
        </w:rPr>
        <w:t xml:space="preserve"> “El sujeto obligado oculta datos públicos como SUELDO BASE, GRATIFICACION ESPECIAL, GRATIFICACION EXTRAORDINARIA, ETC" (Sic)</w:t>
      </w:r>
    </w:p>
    <w:p w:rsidR="003276D9" w:rsidRPr="00817F5D" w:rsidRDefault="003276D9" w:rsidP="003276D9">
      <w:pPr>
        <w:spacing w:line="360" w:lineRule="auto"/>
        <w:ind w:left="567" w:right="567"/>
        <w:contextualSpacing/>
        <w:jc w:val="both"/>
        <w:rPr>
          <w:rFonts w:ascii="Palatino Linotype" w:eastAsia="Calibri" w:hAnsi="Palatino Linotype" w:cs="Arial"/>
          <w:lang w:val="es-ES" w:eastAsia="es-ES"/>
        </w:rPr>
      </w:pPr>
    </w:p>
    <w:p w:rsidR="003276D9" w:rsidRPr="00817F5D" w:rsidRDefault="003276D9" w:rsidP="003276D9">
      <w:pPr>
        <w:spacing w:line="360" w:lineRule="auto"/>
        <w:ind w:left="567" w:right="567"/>
        <w:contextualSpacing/>
        <w:jc w:val="both"/>
        <w:rPr>
          <w:rFonts w:ascii="Palatino Linotype" w:hAnsi="Palatino Linotype"/>
          <w:i/>
          <w:color w:val="000000"/>
        </w:rPr>
      </w:pPr>
      <w:r w:rsidRPr="00817F5D">
        <w:rPr>
          <w:rFonts w:ascii="Palatino Linotype" w:eastAsiaTheme="minorEastAsia" w:hAnsi="Palatino Linotype"/>
          <w:b/>
          <w:lang w:val="es-ES_tradnl" w:eastAsia="es-ES"/>
        </w:rPr>
        <w:t>Razones o Motivos de inconformidad:</w:t>
      </w:r>
      <w:r w:rsidRPr="00817F5D">
        <w:rPr>
          <w:rFonts w:ascii="Palatino Linotype" w:eastAsiaTheme="majorEastAsia" w:hAnsi="Palatino Linotype" w:cstheme="majorBidi"/>
          <w:b/>
          <w:color w:val="2E74B5" w:themeColor="accent1" w:themeShade="BF"/>
          <w:lang w:val="es-ES" w:eastAsia="es-ES"/>
        </w:rPr>
        <w:t xml:space="preserve"> </w:t>
      </w:r>
      <w:r w:rsidRPr="00817F5D">
        <w:rPr>
          <w:rFonts w:ascii="Palatino Linotype" w:eastAsiaTheme="majorEastAsia" w:hAnsi="Palatino Linotype" w:cstheme="majorBidi"/>
          <w:i/>
          <w:lang w:val="es-ES" w:eastAsia="es-ES"/>
        </w:rPr>
        <w:t>“</w:t>
      </w:r>
      <w:r w:rsidRPr="00817F5D">
        <w:rPr>
          <w:rFonts w:ascii="Palatino Linotype" w:hAnsi="Palatino Linotype"/>
          <w:i/>
          <w:color w:val="000000"/>
        </w:rPr>
        <w:t xml:space="preserve">El sujeto obligado texta datos públicos como SUELDO BASE, GRATIFICACION ESPECIAL, GRATIFICACION EXTRAORDINARIA, ETC los cuales no son parte de datos confidenciales según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w:t>
      </w:r>
      <w:r w:rsidRPr="00817F5D">
        <w:rPr>
          <w:rFonts w:ascii="Palatino Linotype" w:hAnsi="Palatino Linotype"/>
          <w:i/>
          <w:color w:val="000000"/>
        </w:rPr>
        <w:lastRenderedPageBreak/>
        <w:t>público, ni tampoco la que sea considerada por la presente ley como información pública.” (Sic).</w:t>
      </w:r>
      <w:bookmarkEnd w:id="2"/>
      <w:bookmarkEnd w:id="3"/>
      <w:bookmarkEnd w:id="4"/>
    </w:p>
    <w:p w:rsidR="003276D9" w:rsidRPr="00817F5D" w:rsidRDefault="003276D9" w:rsidP="003276D9">
      <w:pPr>
        <w:pStyle w:val="Prrafodelista"/>
        <w:spacing w:line="360" w:lineRule="auto"/>
        <w:ind w:left="0"/>
        <w:jc w:val="both"/>
        <w:rPr>
          <w:rFonts w:ascii="Palatino Linotype" w:hAnsi="Palatino Linotype" w:cs="Arial"/>
          <w:sz w:val="24"/>
          <w:lang w:val="es-ES" w:eastAsia="es-ES"/>
        </w:rPr>
      </w:pPr>
    </w:p>
    <w:p w:rsidR="003276D9" w:rsidRPr="00817F5D" w:rsidRDefault="003276D9" w:rsidP="000D5A80">
      <w:pPr>
        <w:pStyle w:val="Prrafodelista"/>
        <w:numPr>
          <w:ilvl w:val="0"/>
          <w:numId w:val="8"/>
        </w:numPr>
        <w:spacing w:line="360" w:lineRule="auto"/>
        <w:jc w:val="both"/>
        <w:rPr>
          <w:rFonts w:ascii="Palatino Linotype" w:eastAsiaTheme="minorEastAsia" w:hAnsi="Palatino Linotype" w:cs="Arial"/>
          <w:b/>
          <w:i/>
          <w:sz w:val="24"/>
          <w:lang w:val="es-ES_tradnl" w:eastAsia="es-ES"/>
        </w:rPr>
      </w:pPr>
      <w:r w:rsidRPr="00817F5D">
        <w:rPr>
          <w:rFonts w:ascii="Palatino Linotype" w:hAnsi="Palatino Linotype" w:cs="Arial"/>
          <w:b/>
          <w:sz w:val="24"/>
          <w:lang w:val="es-ES" w:eastAsia="es-ES"/>
        </w:rPr>
        <w:t>00445/INFOEM/IP/RR/2022:</w:t>
      </w:r>
    </w:p>
    <w:p w:rsidR="003276D9" w:rsidRPr="00817F5D" w:rsidRDefault="003276D9" w:rsidP="003276D9">
      <w:pPr>
        <w:spacing w:line="360" w:lineRule="auto"/>
        <w:ind w:right="567"/>
        <w:contextualSpacing/>
        <w:rPr>
          <w:rFonts w:ascii="Palatino Linotype" w:eastAsiaTheme="minorEastAsia" w:hAnsi="Palatino Linotype" w:cs="Arial"/>
          <w:i/>
          <w:lang w:val="es-ES_tradnl" w:eastAsia="es-ES"/>
        </w:rPr>
      </w:pPr>
    </w:p>
    <w:p w:rsidR="003276D9" w:rsidRPr="00817F5D" w:rsidRDefault="003276D9" w:rsidP="003276D9">
      <w:pPr>
        <w:spacing w:line="360" w:lineRule="auto"/>
        <w:ind w:left="567" w:right="567"/>
        <w:contextualSpacing/>
        <w:jc w:val="both"/>
        <w:rPr>
          <w:rFonts w:ascii="Palatino Linotype" w:eastAsia="Calibri" w:hAnsi="Palatino Linotype" w:cs="Arial"/>
          <w:i/>
          <w:lang w:val="es-ES" w:eastAsia="es-ES"/>
        </w:rPr>
      </w:pPr>
      <w:r w:rsidRPr="00817F5D">
        <w:rPr>
          <w:rFonts w:ascii="Palatino Linotype" w:eastAsiaTheme="minorEastAsia" w:hAnsi="Palatino Linotype"/>
          <w:b/>
          <w:lang w:val="es-ES_tradnl" w:eastAsia="es-ES"/>
        </w:rPr>
        <w:t>Acto impugnado</w:t>
      </w:r>
      <w:r w:rsidRPr="00817F5D">
        <w:rPr>
          <w:rFonts w:ascii="Palatino Linotype" w:eastAsiaTheme="minorEastAsia" w:hAnsi="Palatino Linotype"/>
          <w:b/>
          <w:i/>
          <w:lang w:val="es-ES_tradnl" w:eastAsia="es-ES"/>
        </w:rPr>
        <w:t>:</w:t>
      </w:r>
      <w:r w:rsidRPr="00817F5D">
        <w:rPr>
          <w:rFonts w:ascii="Palatino Linotype" w:hAnsi="Palatino Linotype"/>
          <w:i/>
          <w:color w:val="000000"/>
        </w:rPr>
        <w:t xml:space="preserve"> “El sujeto obligado oculta datos públicos como SUELDO BASE, GRATIFICACION ESPECIAL, GRATIFICACION EXTRAORDINARIA, ETC" (Sic)</w:t>
      </w:r>
    </w:p>
    <w:p w:rsidR="003276D9" w:rsidRPr="00817F5D" w:rsidRDefault="003276D9" w:rsidP="003276D9">
      <w:pPr>
        <w:spacing w:line="360" w:lineRule="auto"/>
        <w:ind w:left="567" w:right="567"/>
        <w:contextualSpacing/>
        <w:jc w:val="both"/>
        <w:rPr>
          <w:rFonts w:ascii="Palatino Linotype" w:eastAsia="Calibri" w:hAnsi="Palatino Linotype" w:cs="Arial"/>
          <w:lang w:val="es-ES" w:eastAsia="es-ES"/>
        </w:rPr>
      </w:pPr>
    </w:p>
    <w:p w:rsidR="003276D9" w:rsidRPr="00817F5D" w:rsidRDefault="003276D9" w:rsidP="003276D9">
      <w:pPr>
        <w:spacing w:line="360" w:lineRule="auto"/>
        <w:ind w:left="567" w:right="567"/>
        <w:contextualSpacing/>
        <w:jc w:val="both"/>
        <w:rPr>
          <w:rFonts w:ascii="Palatino Linotype" w:hAnsi="Palatino Linotype"/>
          <w:i/>
          <w:color w:val="000000"/>
        </w:rPr>
      </w:pPr>
      <w:r w:rsidRPr="00817F5D">
        <w:rPr>
          <w:rFonts w:ascii="Palatino Linotype" w:eastAsiaTheme="minorEastAsia" w:hAnsi="Palatino Linotype"/>
          <w:b/>
          <w:lang w:val="es-ES_tradnl" w:eastAsia="es-ES"/>
        </w:rPr>
        <w:t>Razones o Motivos de inconformidad:</w:t>
      </w:r>
      <w:r w:rsidRPr="00817F5D">
        <w:rPr>
          <w:rFonts w:ascii="Palatino Linotype" w:eastAsiaTheme="majorEastAsia" w:hAnsi="Palatino Linotype" w:cstheme="majorBidi"/>
          <w:b/>
          <w:color w:val="2E74B5" w:themeColor="accent1" w:themeShade="BF"/>
          <w:lang w:val="es-ES" w:eastAsia="es-ES"/>
        </w:rPr>
        <w:t xml:space="preserve"> </w:t>
      </w:r>
      <w:r w:rsidRPr="00817F5D">
        <w:rPr>
          <w:rFonts w:ascii="Palatino Linotype" w:eastAsiaTheme="majorEastAsia" w:hAnsi="Palatino Linotype" w:cstheme="majorBidi"/>
          <w:i/>
          <w:lang w:val="es-ES" w:eastAsia="es-ES"/>
        </w:rPr>
        <w:t>“</w:t>
      </w:r>
      <w:r w:rsidRPr="00817F5D">
        <w:rPr>
          <w:rFonts w:ascii="Palatino Linotype" w:hAnsi="Palatino Linotype"/>
          <w:i/>
          <w:color w:val="000000"/>
        </w:rPr>
        <w:t xml:space="preserve">El sujeto obligado texta datos públicos como SUELDO BASE, GRATIFICACION ESPECIAL, GRATIFICACION EXTRAORDINARIA, ETC los cuales no son parte de datos confidenciales según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w:t>
      </w:r>
      <w:r w:rsidRPr="00817F5D">
        <w:rPr>
          <w:rFonts w:ascii="Palatino Linotype" w:hAnsi="Palatino Linotype"/>
          <w:i/>
          <w:color w:val="000000"/>
        </w:rPr>
        <w:lastRenderedPageBreak/>
        <w:t>público, ni tampoco la que sea considerada por la presente ley como información pública.” (Sic).</w:t>
      </w:r>
    </w:p>
    <w:p w:rsidR="003276D9" w:rsidRPr="00817F5D" w:rsidRDefault="003276D9" w:rsidP="003276D9">
      <w:pPr>
        <w:pStyle w:val="Prrafodelista"/>
        <w:spacing w:line="360" w:lineRule="auto"/>
        <w:ind w:left="0"/>
        <w:jc w:val="both"/>
        <w:rPr>
          <w:rFonts w:ascii="Palatino Linotype" w:hAnsi="Palatino Linotype" w:cs="Arial"/>
          <w:sz w:val="24"/>
          <w:lang w:val="es-ES" w:eastAsia="es-ES"/>
        </w:rPr>
      </w:pPr>
    </w:p>
    <w:p w:rsidR="003276D9" w:rsidRPr="00817F5D" w:rsidRDefault="003276D9" w:rsidP="000D5A80">
      <w:pPr>
        <w:pStyle w:val="Prrafodelista"/>
        <w:numPr>
          <w:ilvl w:val="0"/>
          <w:numId w:val="8"/>
        </w:numPr>
        <w:spacing w:line="360" w:lineRule="auto"/>
        <w:jc w:val="both"/>
        <w:rPr>
          <w:rFonts w:ascii="Palatino Linotype" w:eastAsiaTheme="minorEastAsia" w:hAnsi="Palatino Linotype" w:cs="Arial"/>
          <w:b/>
          <w:i/>
          <w:sz w:val="24"/>
          <w:lang w:val="es-ES_tradnl" w:eastAsia="es-ES"/>
        </w:rPr>
      </w:pPr>
      <w:r w:rsidRPr="00817F5D">
        <w:rPr>
          <w:rFonts w:ascii="Palatino Linotype" w:hAnsi="Palatino Linotype" w:cs="Arial"/>
          <w:b/>
          <w:sz w:val="24"/>
          <w:lang w:val="es-ES" w:eastAsia="es-ES"/>
        </w:rPr>
        <w:t>00447/INFOEM/IP/RR/2022:</w:t>
      </w:r>
    </w:p>
    <w:p w:rsidR="003276D9" w:rsidRPr="00817F5D" w:rsidRDefault="003276D9" w:rsidP="003276D9">
      <w:pPr>
        <w:spacing w:line="360" w:lineRule="auto"/>
        <w:ind w:right="567"/>
        <w:contextualSpacing/>
        <w:rPr>
          <w:rFonts w:ascii="Palatino Linotype" w:eastAsiaTheme="minorEastAsia" w:hAnsi="Palatino Linotype" w:cs="Arial"/>
          <w:i/>
          <w:lang w:val="es-ES_tradnl" w:eastAsia="es-ES"/>
        </w:rPr>
      </w:pPr>
    </w:p>
    <w:p w:rsidR="003276D9" w:rsidRPr="00817F5D" w:rsidRDefault="003276D9" w:rsidP="003276D9">
      <w:pPr>
        <w:spacing w:line="360" w:lineRule="auto"/>
        <w:ind w:left="567" w:right="567"/>
        <w:contextualSpacing/>
        <w:jc w:val="both"/>
        <w:rPr>
          <w:rFonts w:ascii="Palatino Linotype" w:eastAsia="Calibri" w:hAnsi="Palatino Linotype" w:cs="Arial"/>
          <w:i/>
          <w:lang w:val="es-ES" w:eastAsia="es-ES"/>
        </w:rPr>
      </w:pPr>
      <w:r w:rsidRPr="00817F5D">
        <w:rPr>
          <w:rFonts w:ascii="Palatino Linotype" w:eastAsiaTheme="minorEastAsia" w:hAnsi="Palatino Linotype"/>
          <w:b/>
          <w:lang w:val="es-ES_tradnl" w:eastAsia="es-ES"/>
        </w:rPr>
        <w:t>Acto impugnado</w:t>
      </w:r>
      <w:r w:rsidRPr="00817F5D">
        <w:rPr>
          <w:rFonts w:ascii="Palatino Linotype" w:eastAsiaTheme="minorEastAsia" w:hAnsi="Palatino Linotype"/>
          <w:b/>
          <w:i/>
          <w:lang w:val="es-ES_tradnl" w:eastAsia="es-ES"/>
        </w:rPr>
        <w:t>:</w:t>
      </w:r>
      <w:r w:rsidRPr="00817F5D">
        <w:rPr>
          <w:rFonts w:ascii="Palatino Linotype" w:hAnsi="Palatino Linotype"/>
          <w:i/>
          <w:color w:val="000000"/>
        </w:rPr>
        <w:t xml:space="preserve"> “El sujeto obligado oculta datos públicos como SUELDO BASE, GRATIFICACION ESPECIAL, GRATIFICACION EXTRAORDINARIA, ETC" (Sic)</w:t>
      </w:r>
    </w:p>
    <w:p w:rsidR="003276D9" w:rsidRPr="00817F5D" w:rsidRDefault="003276D9" w:rsidP="003276D9">
      <w:pPr>
        <w:spacing w:line="360" w:lineRule="auto"/>
        <w:ind w:left="567" w:right="567"/>
        <w:contextualSpacing/>
        <w:jc w:val="both"/>
        <w:rPr>
          <w:rFonts w:ascii="Palatino Linotype" w:eastAsia="Calibri" w:hAnsi="Palatino Linotype" w:cs="Arial"/>
          <w:lang w:val="es-ES" w:eastAsia="es-ES"/>
        </w:rPr>
      </w:pPr>
    </w:p>
    <w:p w:rsidR="003276D9" w:rsidRPr="00817F5D" w:rsidRDefault="003276D9" w:rsidP="003276D9">
      <w:pPr>
        <w:spacing w:line="360" w:lineRule="auto"/>
        <w:ind w:left="567" w:right="567"/>
        <w:contextualSpacing/>
        <w:jc w:val="both"/>
        <w:rPr>
          <w:rFonts w:ascii="Palatino Linotype" w:hAnsi="Palatino Linotype"/>
          <w:i/>
          <w:color w:val="000000"/>
        </w:rPr>
      </w:pPr>
      <w:r w:rsidRPr="00817F5D">
        <w:rPr>
          <w:rFonts w:ascii="Palatino Linotype" w:eastAsiaTheme="minorEastAsia" w:hAnsi="Palatino Linotype"/>
          <w:b/>
          <w:lang w:val="es-ES_tradnl" w:eastAsia="es-ES"/>
        </w:rPr>
        <w:t>Razones o Motivos de inconformidad:</w:t>
      </w:r>
      <w:r w:rsidRPr="00817F5D">
        <w:rPr>
          <w:rFonts w:ascii="Palatino Linotype" w:eastAsiaTheme="majorEastAsia" w:hAnsi="Palatino Linotype" w:cstheme="majorBidi"/>
          <w:b/>
          <w:color w:val="2E74B5" w:themeColor="accent1" w:themeShade="BF"/>
          <w:lang w:val="es-ES" w:eastAsia="es-ES"/>
        </w:rPr>
        <w:t xml:space="preserve"> </w:t>
      </w:r>
      <w:r w:rsidRPr="00817F5D">
        <w:rPr>
          <w:rFonts w:ascii="Palatino Linotype" w:eastAsiaTheme="majorEastAsia" w:hAnsi="Palatino Linotype" w:cstheme="majorBidi"/>
          <w:i/>
          <w:lang w:val="es-ES" w:eastAsia="es-ES"/>
        </w:rPr>
        <w:t>“</w:t>
      </w:r>
      <w:r w:rsidRPr="00817F5D">
        <w:rPr>
          <w:rFonts w:ascii="Palatino Linotype" w:hAnsi="Palatino Linotype"/>
          <w:i/>
          <w:color w:val="000000"/>
        </w:rPr>
        <w:t xml:space="preserve">El sujeto obligado texta datos públicos como SUELDO BASE, GRATIFICACION ESPECIAL, GRATIFICACION EXTRAORDINARIA, ETC los cuales no son parte de datos confidenciales según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w:t>
      </w:r>
      <w:r w:rsidRPr="00817F5D">
        <w:rPr>
          <w:rFonts w:ascii="Palatino Linotype" w:hAnsi="Palatino Linotype"/>
          <w:i/>
          <w:color w:val="000000"/>
        </w:rPr>
        <w:lastRenderedPageBreak/>
        <w:t>público, ni tampoco la que sea considerada por la presente ley como información pública.” (Sic).</w:t>
      </w:r>
    </w:p>
    <w:p w:rsidR="003276D9" w:rsidRPr="00817F5D" w:rsidRDefault="003276D9" w:rsidP="003276D9">
      <w:pPr>
        <w:pStyle w:val="Prrafodelista"/>
        <w:spacing w:line="360" w:lineRule="auto"/>
        <w:ind w:left="0"/>
        <w:jc w:val="both"/>
        <w:rPr>
          <w:rFonts w:ascii="Palatino Linotype" w:hAnsi="Palatino Linotype" w:cs="Arial"/>
          <w:sz w:val="24"/>
          <w:lang w:val="es-ES" w:eastAsia="es-ES"/>
        </w:rPr>
      </w:pPr>
    </w:p>
    <w:p w:rsidR="003276D9" w:rsidRPr="00817F5D" w:rsidRDefault="003276D9" w:rsidP="000D5A80">
      <w:pPr>
        <w:pStyle w:val="Prrafodelista"/>
        <w:numPr>
          <w:ilvl w:val="0"/>
          <w:numId w:val="8"/>
        </w:numPr>
        <w:spacing w:line="360" w:lineRule="auto"/>
        <w:jc w:val="both"/>
        <w:rPr>
          <w:rFonts w:ascii="Palatino Linotype" w:eastAsiaTheme="minorEastAsia" w:hAnsi="Palatino Linotype" w:cs="Arial"/>
          <w:b/>
          <w:i/>
          <w:sz w:val="24"/>
          <w:lang w:val="es-ES_tradnl" w:eastAsia="es-ES"/>
        </w:rPr>
      </w:pPr>
      <w:r w:rsidRPr="00817F5D">
        <w:rPr>
          <w:rFonts w:ascii="Palatino Linotype" w:hAnsi="Palatino Linotype" w:cs="Arial"/>
          <w:b/>
          <w:sz w:val="24"/>
          <w:lang w:val="es-ES" w:eastAsia="es-ES"/>
        </w:rPr>
        <w:t>00455/INFOEM/IP/RR/2022:</w:t>
      </w:r>
    </w:p>
    <w:p w:rsidR="003276D9" w:rsidRPr="00817F5D" w:rsidRDefault="003276D9" w:rsidP="003276D9">
      <w:pPr>
        <w:spacing w:line="360" w:lineRule="auto"/>
        <w:ind w:right="567"/>
        <w:contextualSpacing/>
        <w:rPr>
          <w:rFonts w:ascii="Palatino Linotype" w:eastAsiaTheme="minorEastAsia" w:hAnsi="Palatino Linotype" w:cs="Arial"/>
          <w:i/>
          <w:lang w:val="es-ES_tradnl" w:eastAsia="es-ES"/>
        </w:rPr>
      </w:pPr>
    </w:p>
    <w:p w:rsidR="003276D9" w:rsidRPr="00817F5D" w:rsidRDefault="003276D9" w:rsidP="003276D9">
      <w:pPr>
        <w:spacing w:line="360" w:lineRule="auto"/>
        <w:ind w:left="567" w:right="567"/>
        <w:contextualSpacing/>
        <w:jc w:val="both"/>
        <w:rPr>
          <w:rFonts w:ascii="Palatino Linotype" w:eastAsia="Calibri" w:hAnsi="Palatino Linotype" w:cs="Arial"/>
          <w:i/>
          <w:lang w:val="es-ES" w:eastAsia="es-ES"/>
        </w:rPr>
      </w:pPr>
      <w:r w:rsidRPr="00817F5D">
        <w:rPr>
          <w:rFonts w:ascii="Palatino Linotype" w:eastAsiaTheme="minorEastAsia" w:hAnsi="Palatino Linotype"/>
          <w:b/>
          <w:lang w:val="es-ES_tradnl" w:eastAsia="es-ES"/>
        </w:rPr>
        <w:t>Acto impugnado</w:t>
      </w:r>
      <w:r w:rsidRPr="00817F5D">
        <w:rPr>
          <w:rFonts w:ascii="Palatino Linotype" w:eastAsiaTheme="minorEastAsia" w:hAnsi="Palatino Linotype"/>
          <w:b/>
          <w:i/>
          <w:lang w:val="es-ES_tradnl" w:eastAsia="es-ES"/>
        </w:rPr>
        <w:t>:</w:t>
      </w:r>
      <w:r w:rsidRPr="00817F5D">
        <w:rPr>
          <w:rFonts w:ascii="Palatino Linotype" w:hAnsi="Palatino Linotype"/>
          <w:i/>
          <w:color w:val="000000"/>
        </w:rPr>
        <w:t xml:space="preserve"> “El Sujeto Obligado no entrega la información solicitada" (Sic)</w:t>
      </w:r>
    </w:p>
    <w:p w:rsidR="003276D9" w:rsidRPr="00817F5D" w:rsidRDefault="003276D9" w:rsidP="003276D9">
      <w:pPr>
        <w:spacing w:line="360" w:lineRule="auto"/>
        <w:ind w:left="567" w:right="567"/>
        <w:contextualSpacing/>
        <w:jc w:val="both"/>
        <w:rPr>
          <w:rFonts w:ascii="Palatino Linotype" w:eastAsia="Calibri" w:hAnsi="Palatino Linotype" w:cs="Arial"/>
          <w:lang w:val="es-ES" w:eastAsia="es-ES"/>
        </w:rPr>
      </w:pPr>
    </w:p>
    <w:p w:rsidR="003276D9" w:rsidRPr="00817F5D" w:rsidRDefault="003276D9" w:rsidP="003276D9">
      <w:pPr>
        <w:spacing w:line="360" w:lineRule="auto"/>
        <w:ind w:left="567" w:right="567"/>
        <w:contextualSpacing/>
        <w:jc w:val="both"/>
        <w:rPr>
          <w:rFonts w:ascii="Palatino Linotype" w:hAnsi="Palatino Linotype"/>
          <w:i/>
          <w:color w:val="000000"/>
        </w:rPr>
      </w:pPr>
      <w:r w:rsidRPr="00817F5D">
        <w:rPr>
          <w:rFonts w:ascii="Palatino Linotype" w:eastAsiaTheme="minorEastAsia" w:hAnsi="Palatino Linotype"/>
          <w:b/>
          <w:lang w:val="es-ES_tradnl" w:eastAsia="es-ES"/>
        </w:rPr>
        <w:t>Razones o Motivos de inconformidad:</w:t>
      </w:r>
      <w:r w:rsidRPr="00817F5D">
        <w:rPr>
          <w:rFonts w:ascii="Palatino Linotype" w:eastAsiaTheme="majorEastAsia" w:hAnsi="Palatino Linotype" w:cstheme="majorBidi"/>
          <w:b/>
          <w:color w:val="2E74B5" w:themeColor="accent1" w:themeShade="BF"/>
          <w:lang w:val="es-ES" w:eastAsia="es-ES"/>
        </w:rPr>
        <w:t xml:space="preserve"> </w:t>
      </w:r>
      <w:r w:rsidRPr="00817F5D">
        <w:rPr>
          <w:rFonts w:ascii="Palatino Linotype" w:eastAsiaTheme="majorEastAsia" w:hAnsi="Palatino Linotype" w:cstheme="majorBidi"/>
          <w:i/>
          <w:lang w:val="es-ES" w:eastAsia="es-ES"/>
        </w:rPr>
        <w:t>“</w:t>
      </w:r>
      <w:r w:rsidRPr="00817F5D">
        <w:rPr>
          <w:rFonts w:ascii="Palatino Linotype" w:hAnsi="Palatino Linotype"/>
          <w:i/>
          <w:color w:val="000000"/>
        </w:rPr>
        <w:t>No entrega la información solicitada y están obligados según articulo 12 de la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 (Sic).</w:t>
      </w:r>
    </w:p>
    <w:p w:rsidR="003276D9" w:rsidRPr="00817F5D" w:rsidRDefault="003276D9" w:rsidP="003276D9">
      <w:pPr>
        <w:spacing w:line="360" w:lineRule="auto"/>
        <w:jc w:val="both"/>
        <w:rPr>
          <w:rFonts w:ascii="Palatino Linotype" w:eastAsia="Calibri" w:hAnsi="Palatino Linotype" w:cs="Arial"/>
          <w:lang w:val="es-AR"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817F5D">
        <w:rPr>
          <w:rFonts w:ascii="Palatino Linotype" w:hAnsi="Palatino Linotype" w:cs="Arial"/>
          <w:sz w:val="24"/>
          <w:lang w:val="es-ES" w:eastAsia="es-ES"/>
        </w:rPr>
        <w:t xml:space="preserve">Se registró el recurso de revisión bajo el número de expediente </w:t>
      </w:r>
      <w:r w:rsidRPr="00817F5D">
        <w:rPr>
          <w:rFonts w:ascii="Palatino Linotype" w:eastAsiaTheme="minorEastAsia" w:hAnsi="Palatino Linotype" w:cs="Arial"/>
          <w:b/>
          <w:bCs/>
          <w:sz w:val="24"/>
          <w:lang w:val="es-ES_tradnl" w:eastAsia="es-ES"/>
        </w:rPr>
        <w:t>00443/INFOEM/IP/RR/2022</w:t>
      </w:r>
      <w:r w:rsidRPr="00817F5D">
        <w:rPr>
          <w:rFonts w:ascii="Palatino Linotype" w:eastAsiaTheme="minorEastAsia" w:hAnsi="Palatino Linotype" w:cs="Arial"/>
          <w:bCs/>
          <w:sz w:val="24"/>
          <w:lang w:val="es-ES_tradnl" w:eastAsia="es-ES"/>
        </w:rPr>
        <w:t xml:space="preserve">, asimismo con fundamento en lo dispuesto por el </w:t>
      </w:r>
      <w:r w:rsidRPr="00817F5D">
        <w:rPr>
          <w:rFonts w:ascii="Palatino Linotype" w:eastAsia="Calibri" w:hAnsi="Palatino Linotype" w:cs="Arial"/>
          <w:sz w:val="24"/>
          <w:lang w:val="es-ES" w:eastAsia="es-ES"/>
        </w:rPr>
        <w:t xml:space="preserve">artículo 185 fracción I de la </w:t>
      </w:r>
      <w:r w:rsidRPr="00817F5D">
        <w:rPr>
          <w:rFonts w:ascii="Palatino Linotype" w:eastAsia="Calibri" w:hAnsi="Palatino Linotype" w:cs="Arial"/>
          <w:b/>
          <w:sz w:val="24"/>
          <w:lang w:val="es-ES" w:eastAsia="es-ES"/>
        </w:rPr>
        <w:t xml:space="preserve">Ley de Transparencia y Acceso a la Información Pública del Estado de México y Municipios </w:t>
      </w:r>
      <w:r w:rsidRPr="00817F5D">
        <w:rPr>
          <w:rFonts w:ascii="Palatino Linotype" w:hAnsi="Palatino Linotype" w:cs="Arial"/>
          <w:sz w:val="24"/>
          <w:lang w:val="es-ES" w:eastAsia="es-ES"/>
        </w:rPr>
        <w:t xml:space="preserve">se turnó a la </w:t>
      </w:r>
      <w:r w:rsidRPr="00817F5D">
        <w:rPr>
          <w:rFonts w:ascii="Palatino Linotype" w:hAnsi="Palatino Linotype" w:cs="Arial"/>
          <w:b/>
          <w:sz w:val="24"/>
          <w:lang w:val="es-ES" w:eastAsia="es-ES"/>
        </w:rPr>
        <w:t xml:space="preserve">Comisionada María del Rosario Mejía Ayala, </w:t>
      </w:r>
      <w:r w:rsidRPr="00817F5D">
        <w:rPr>
          <w:rFonts w:ascii="Palatino Linotype" w:hAnsi="Palatino Linotype" w:cs="Arial"/>
          <w:sz w:val="24"/>
          <w:lang w:val="es-ES" w:eastAsia="es-ES"/>
        </w:rPr>
        <w:t xml:space="preserve">con el objeto de </w:t>
      </w:r>
      <w:r w:rsidRPr="00817F5D">
        <w:rPr>
          <w:rFonts w:ascii="Palatino Linotype" w:hAnsi="Palatino Linotype" w:cs="Arial"/>
          <w:sz w:val="24"/>
          <w:lang w:eastAsia="es-ES"/>
        </w:rPr>
        <w:t xml:space="preserve">su análisis. </w:t>
      </w:r>
    </w:p>
    <w:p w:rsidR="003276D9" w:rsidRPr="00817F5D" w:rsidRDefault="003276D9" w:rsidP="003276D9">
      <w:pPr>
        <w:pStyle w:val="Prrafodelista"/>
        <w:spacing w:line="360" w:lineRule="auto"/>
        <w:ind w:left="0"/>
        <w:jc w:val="both"/>
        <w:rPr>
          <w:rFonts w:ascii="Palatino Linotype" w:eastAsia="Calibri" w:hAnsi="Palatino Linotype" w:cs="Arial"/>
          <w:sz w:val="24"/>
          <w:lang w:val="es-AR"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817F5D">
        <w:rPr>
          <w:rFonts w:ascii="Palatino Linotype" w:eastAsia="Calibri" w:hAnsi="Palatino Linotype" w:cs="Arial"/>
          <w:sz w:val="24"/>
          <w:lang w:val="es-ES" w:eastAsia="es-ES"/>
        </w:rPr>
        <w:t xml:space="preserve">El Comisionado Ponente con fundamento en lo dispuesto por el artículo 185 fracción II de la ley de la materia, a través de los acuerdos de admisión del día ocho (08) de febrero de dos mil veintidós, puso a disposición de las partes el expediente electrónico </w:t>
      </w:r>
      <w:r w:rsidRPr="00817F5D">
        <w:rPr>
          <w:rFonts w:ascii="Palatino Linotype" w:eastAsia="Calibri" w:hAnsi="Palatino Linotype" w:cs="Arial"/>
          <w:sz w:val="24"/>
          <w:lang w:val="es-ES_tradnl" w:eastAsia="es-ES"/>
        </w:rPr>
        <w:t xml:space="preserve">vía </w:t>
      </w:r>
      <w:r w:rsidRPr="00817F5D">
        <w:rPr>
          <w:rFonts w:ascii="Palatino Linotype" w:eastAsia="Calibri" w:hAnsi="Palatino Linotype" w:cs="Arial"/>
          <w:b/>
          <w:sz w:val="24"/>
          <w:lang w:val="es-ES" w:eastAsia="es-ES"/>
        </w:rPr>
        <w:t xml:space="preserve">SAIMEX </w:t>
      </w:r>
      <w:r w:rsidRPr="00817F5D">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w:t>
      </w:r>
      <w:r w:rsidRPr="00817F5D">
        <w:rPr>
          <w:rFonts w:ascii="Palatino Linotype" w:eastAsia="Calibri" w:hAnsi="Palatino Linotype" w:cs="Arial"/>
          <w:sz w:val="24"/>
          <w:lang w:val="es-ES" w:eastAsia="es-ES"/>
        </w:rPr>
        <w:lastRenderedPageBreak/>
        <w:t xml:space="preserve">corresponda al caso concreto, de esta forma para que el </w:t>
      </w:r>
      <w:r w:rsidRPr="00817F5D">
        <w:rPr>
          <w:rFonts w:ascii="Palatino Linotype" w:eastAsia="Calibri" w:hAnsi="Palatino Linotype" w:cs="Arial"/>
          <w:b/>
          <w:sz w:val="24"/>
          <w:lang w:val="es-ES" w:eastAsia="es-ES"/>
        </w:rPr>
        <w:t>SUJETO OBLIGADO</w:t>
      </w:r>
      <w:r w:rsidRPr="00817F5D">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por su parte el SUJETO OBLIGADO no remitió informe justificado.</w:t>
      </w:r>
    </w:p>
    <w:p w:rsidR="003276D9" w:rsidRPr="00817F5D" w:rsidRDefault="003276D9" w:rsidP="003276D9">
      <w:pPr>
        <w:pStyle w:val="Prrafodelista"/>
        <w:spacing w:line="360" w:lineRule="auto"/>
        <w:ind w:left="0"/>
        <w:jc w:val="both"/>
        <w:rPr>
          <w:rFonts w:ascii="Palatino Linotype" w:eastAsiaTheme="minorEastAsia" w:hAnsi="Palatino Linotype"/>
          <w:i/>
          <w:color w:val="000000"/>
          <w:sz w:val="24"/>
          <w:lang w:val="es-ES_tradnl"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817F5D">
        <w:rPr>
          <w:rFonts w:ascii="Palatino Linotype" w:hAnsi="Palatino Linotype" w:cs="Arial"/>
          <w:bCs/>
          <w:sz w:val="24"/>
        </w:rPr>
        <w:t xml:space="preserve">Asimismo, con fundamento en lo dispuesto por el </w:t>
      </w:r>
      <w:r w:rsidRPr="00817F5D">
        <w:rPr>
          <w:rFonts w:ascii="Palatino Linotype" w:eastAsia="Calibri" w:hAnsi="Palatino Linotype" w:cs="Arial"/>
          <w:sz w:val="24"/>
        </w:rPr>
        <w:t xml:space="preserve">artículo 185 fracción I de la </w:t>
      </w:r>
      <w:r w:rsidRPr="00817F5D">
        <w:rPr>
          <w:rFonts w:ascii="Palatino Linotype" w:eastAsia="Calibri" w:hAnsi="Palatino Linotype" w:cs="Arial"/>
          <w:b/>
          <w:sz w:val="24"/>
        </w:rPr>
        <w:t>Ley de Transparencia y Acceso a la Información Pública del Estado de México y Municipios,</w:t>
      </w:r>
      <w:r w:rsidRPr="00817F5D">
        <w:rPr>
          <w:rFonts w:ascii="Palatino Linotype" w:hAnsi="Palatino Linotype" w:cs="Arial"/>
          <w:sz w:val="24"/>
        </w:rPr>
        <w:t xml:space="preserve"> el recurso de revisión con número </w:t>
      </w:r>
      <w:r w:rsidRPr="00817F5D">
        <w:rPr>
          <w:rFonts w:ascii="Palatino Linotype" w:hAnsi="Palatino Linotype" w:cs="Arial"/>
          <w:b/>
          <w:bCs/>
          <w:sz w:val="24"/>
        </w:rPr>
        <w:t>00443/INFOEM/IP/RR/2022</w:t>
      </w:r>
      <w:r w:rsidRPr="00817F5D">
        <w:rPr>
          <w:rFonts w:ascii="Palatino Linotype" w:hAnsi="Palatino Linotype" w:cs="Arial"/>
          <w:b/>
          <w:sz w:val="24"/>
        </w:rPr>
        <w:t xml:space="preserve">, </w:t>
      </w:r>
      <w:r w:rsidRPr="00817F5D">
        <w:rPr>
          <w:rFonts w:ascii="Palatino Linotype" w:hAnsi="Palatino Linotype" w:cs="Arial"/>
          <w:sz w:val="24"/>
        </w:rPr>
        <w:t>fue turnado</w:t>
      </w:r>
      <w:r w:rsidRPr="00817F5D">
        <w:rPr>
          <w:rFonts w:ascii="Palatino Linotype" w:eastAsia="Calibri" w:hAnsi="Palatino Linotype" w:cs="Arial"/>
          <w:b/>
          <w:sz w:val="24"/>
        </w:rPr>
        <w:t xml:space="preserve"> </w:t>
      </w:r>
      <w:r w:rsidRPr="00817F5D">
        <w:rPr>
          <w:rFonts w:ascii="Palatino Linotype" w:hAnsi="Palatino Linotype" w:cs="Arial"/>
          <w:sz w:val="24"/>
        </w:rPr>
        <w:t xml:space="preserve">a la </w:t>
      </w:r>
      <w:r w:rsidRPr="00817F5D">
        <w:rPr>
          <w:rFonts w:ascii="Palatino Linotype" w:hAnsi="Palatino Linotype" w:cs="Arial"/>
          <w:b/>
          <w:sz w:val="24"/>
        </w:rPr>
        <w:t>Comisionada</w:t>
      </w:r>
      <w:r w:rsidRPr="00817F5D">
        <w:rPr>
          <w:rFonts w:ascii="Palatino Linotype" w:hAnsi="Palatino Linotype" w:cs="Arial"/>
          <w:sz w:val="24"/>
        </w:rPr>
        <w:t xml:space="preserve"> </w:t>
      </w:r>
      <w:r w:rsidRPr="00817F5D">
        <w:rPr>
          <w:rFonts w:ascii="Palatino Linotype" w:hAnsi="Palatino Linotype" w:cs="Arial"/>
          <w:b/>
          <w:bCs/>
          <w:sz w:val="24"/>
        </w:rPr>
        <w:t>María del Rosario Mejía Ayala</w:t>
      </w:r>
      <w:r w:rsidRPr="00817F5D">
        <w:rPr>
          <w:rFonts w:ascii="Palatino Linotype" w:hAnsi="Palatino Linotype" w:cs="Arial"/>
          <w:b/>
          <w:sz w:val="24"/>
        </w:rPr>
        <w:t xml:space="preserve"> </w:t>
      </w:r>
      <w:r w:rsidRPr="00817F5D">
        <w:rPr>
          <w:rFonts w:ascii="Palatino Linotype" w:hAnsi="Palatino Linotype" w:cs="Arial"/>
          <w:sz w:val="24"/>
        </w:rPr>
        <w:t xml:space="preserve">con el objeto de su análisis, posteriormente el Pleno </w:t>
      </w:r>
      <w:r w:rsidRPr="00817F5D">
        <w:rPr>
          <w:rFonts w:ascii="Palatino Linotype" w:eastAsia="MS Mincho" w:hAnsi="Palatino Linotype" w:cs="Arial"/>
          <w:sz w:val="24"/>
        </w:rPr>
        <w:t>de este Órgano Autónomo, en la</w:t>
      </w:r>
      <w:r w:rsidRPr="00817F5D">
        <w:rPr>
          <w:rFonts w:ascii="Palatino Linotype" w:eastAsia="MS Mincho" w:hAnsi="Palatino Linotype" w:cs="Arial"/>
          <w:b/>
          <w:sz w:val="24"/>
        </w:rPr>
        <w:t xml:space="preserve"> Sexta Sesión Ordinaria </w:t>
      </w:r>
      <w:r w:rsidRPr="00817F5D">
        <w:rPr>
          <w:rFonts w:ascii="Palatino Linotype" w:eastAsia="MS Mincho" w:hAnsi="Palatino Linotype" w:cs="Arial"/>
          <w:sz w:val="24"/>
        </w:rPr>
        <w:t>del</w:t>
      </w:r>
      <w:r w:rsidRPr="00817F5D">
        <w:rPr>
          <w:rFonts w:ascii="Palatino Linotype" w:eastAsia="MS Mincho" w:hAnsi="Palatino Linotype" w:cs="Arial"/>
          <w:b/>
          <w:sz w:val="24"/>
        </w:rPr>
        <w:t xml:space="preserve"> dieciséis (16) de febrero  de dos mil veintidós</w:t>
      </w:r>
      <w:r w:rsidRPr="00817F5D">
        <w:rPr>
          <w:rFonts w:ascii="Palatino Linotype" w:eastAsia="MS Mincho" w:hAnsi="Palatino Linotype" w:cs="Arial"/>
          <w:sz w:val="24"/>
        </w:rPr>
        <w:t xml:space="preserve">, ordenó la acumulación de los </w:t>
      </w:r>
      <w:r w:rsidRPr="00817F5D">
        <w:rPr>
          <w:rFonts w:ascii="Palatino Linotype" w:hAnsi="Palatino Linotype" w:cs="Arial"/>
          <w:sz w:val="24"/>
        </w:rPr>
        <w:t>recursos de revisión</w:t>
      </w:r>
      <w:r w:rsidRPr="00817F5D">
        <w:rPr>
          <w:rFonts w:ascii="Palatino Linotype" w:hAnsi="Palatino Linotype" w:cs="Arial"/>
          <w:b/>
          <w:bCs/>
          <w:sz w:val="24"/>
        </w:rPr>
        <w:t xml:space="preserve"> 00445/INFOEM/IP/RR/2022, 00447/INFOEM/IP/RR/2022 y 00455/INFOEM/IP/RR/2022</w:t>
      </w:r>
      <w:r w:rsidRPr="00817F5D">
        <w:rPr>
          <w:rFonts w:ascii="Palatino Linotype" w:hAnsi="Palatino Linotype" w:cs="Arial"/>
          <w:b/>
          <w:sz w:val="24"/>
        </w:rPr>
        <w:t xml:space="preserve">;  </w:t>
      </w:r>
      <w:r w:rsidRPr="00817F5D">
        <w:rPr>
          <w:rFonts w:ascii="Palatino Linotype" w:eastAsia="MS Mincho" w:hAnsi="Palatino Linotype" w:cs="Arial"/>
          <w:sz w:val="24"/>
        </w:rPr>
        <w:t>a efecto de que ésta Ponencia formulara y presentara el proyecto de resolución correspondiente</w:t>
      </w:r>
      <w:r w:rsidRPr="00817F5D">
        <w:rPr>
          <w:rFonts w:ascii="Palatino Linotype" w:hAnsi="Palatino Linotype" w:cs="Arial"/>
          <w:sz w:val="24"/>
        </w:rPr>
        <w:t xml:space="preserve"> de conformidad con el numeral ONCE incisos b) y c) de los </w:t>
      </w:r>
      <w:r w:rsidRPr="00817F5D">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817F5D">
        <w:rPr>
          <w:rFonts w:ascii="Palatino Linotype" w:hAnsi="Palatino Linotype"/>
          <w:sz w:val="24"/>
          <w:vertAlign w:val="superscript"/>
        </w:rPr>
        <w:footnoteReference w:id="1"/>
      </w:r>
      <w:r w:rsidRPr="00817F5D">
        <w:rPr>
          <w:rFonts w:ascii="Palatino Linotype" w:hAnsi="Palatino Linotype" w:cs="Arial"/>
          <w:sz w:val="24"/>
        </w:rPr>
        <w:t>, que señala:</w:t>
      </w:r>
    </w:p>
    <w:p w:rsidR="003276D9" w:rsidRPr="00817F5D" w:rsidRDefault="003276D9" w:rsidP="003276D9">
      <w:pPr>
        <w:spacing w:line="360" w:lineRule="auto"/>
        <w:contextualSpacing/>
        <w:jc w:val="both"/>
        <w:rPr>
          <w:rFonts w:ascii="Palatino Linotype" w:hAnsi="Palatino Linotype" w:cs="Arial"/>
          <w:sz w:val="22"/>
        </w:rPr>
      </w:pPr>
    </w:p>
    <w:p w:rsidR="003276D9" w:rsidRPr="00817F5D" w:rsidRDefault="003276D9" w:rsidP="003276D9">
      <w:pPr>
        <w:autoSpaceDE w:val="0"/>
        <w:autoSpaceDN w:val="0"/>
        <w:adjustRightInd w:val="0"/>
        <w:spacing w:line="360" w:lineRule="auto"/>
        <w:ind w:left="567" w:right="567"/>
        <w:contextualSpacing/>
        <w:jc w:val="both"/>
        <w:rPr>
          <w:rFonts w:ascii="Palatino Linotype" w:hAnsi="Palatino Linotype" w:cs="Arial"/>
          <w:i/>
          <w:sz w:val="22"/>
        </w:rPr>
      </w:pPr>
      <w:r w:rsidRPr="00817F5D">
        <w:rPr>
          <w:rFonts w:ascii="Palatino Linotype" w:hAnsi="Palatino Linotype" w:cs="Arial"/>
          <w:b/>
          <w:i/>
          <w:sz w:val="22"/>
        </w:rPr>
        <w:t>ONCE.</w:t>
      </w:r>
      <w:r w:rsidRPr="00817F5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3276D9" w:rsidRPr="00817F5D" w:rsidRDefault="003276D9" w:rsidP="003276D9">
      <w:pPr>
        <w:autoSpaceDE w:val="0"/>
        <w:autoSpaceDN w:val="0"/>
        <w:adjustRightInd w:val="0"/>
        <w:spacing w:line="360" w:lineRule="auto"/>
        <w:ind w:left="567" w:right="567"/>
        <w:contextualSpacing/>
        <w:jc w:val="both"/>
        <w:rPr>
          <w:rFonts w:ascii="Palatino Linotype" w:hAnsi="Palatino Linotype" w:cs="Arial"/>
          <w:i/>
          <w:sz w:val="22"/>
        </w:rPr>
      </w:pPr>
      <w:r w:rsidRPr="00817F5D">
        <w:rPr>
          <w:rFonts w:ascii="Palatino Linotype" w:hAnsi="Palatino Linotype" w:cs="Arial"/>
          <w:i/>
          <w:sz w:val="22"/>
        </w:rPr>
        <w:t>…</w:t>
      </w:r>
    </w:p>
    <w:p w:rsidR="003276D9" w:rsidRPr="00817F5D" w:rsidRDefault="003276D9" w:rsidP="003276D9">
      <w:pPr>
        <w:spacing w:line="360" w:lineRule="auto"/>
        <w:ind w:left="567" w:right="567"/>
        <w:jc w:val="both"/>
        <w:rPr>
          <w:rFonts w:ascii="Palatino Linotype" w:hAnsi="Palatino Linotype"/>
          <w:i/>
          <w:color w:val="000000"/>
          <w:sz w:val="22"/>
        </w:rPr>
      </w:pPr>
      <w:r w:rsidRPr="00817F5D">
        <w:rPr>
          <w:rFonts w:ascii="Palatino Linotype" w:hAnsi="Palatino Linotype"/>
          <w:i/>
          <w:color w:val="000000"/>
          <w:sz w:val="22"/>
        </w:rPr>
        <w:lastRenderedPageBreak/>
        <w:t>b) Las partes o los actos impugnados sean iguales</w:t>
      </w:r>
    </w:p>
    <w:p w:rsidR="003276D9" w:rsidRPr="00817F5D" w:rsidRDefault="003276D9" w:rsidP="003276D9">
      <w:pPr>
        <w:autoSpaceDE w:val="0"/>
        <w:autoSpaceDN w:val="0"/>
        <w:adjustRightInd w:val="0"/>
        <w:spacing w:line="360" w:lineRule="auto"/>
        <w:ind w:left="567" w:right="567"/>
        <w:contextualSpacing/>
        <w:jc w:val="both"/>
        <w:rPr>
          <w:rFonts w:ascii="Palatino Linotype" w:hAnsi="Palatino Linotype" w:cs="Arial"/>
          <w:i/>
          <w:sz w:val="22"/>
        </w:rPr>
      </w:pPr>
      <w:r w:rsidRPr="00817F5D">
        <w:rPr>
          <w:rFonts w:ascii="Palatino Linotype" w:hAnsi="Palatino Linotype" w:cs="Arial"/>
          <w:i/>
          <w:sz w:val="22"/>
        </w:rPr>
        <w:t>c) Cuando se trate del mismo solicitante, el mismo SUJETO OBLIGADO, aunque se trate de solicitudes diversas;</w:t>
      </w:r>
    </w:p>
    <w:p w:rsidR="003276D9" w:rsidRPr="00817F5D" w:rsidRDefault="003276D9" w:rsidP="003276D9">
      <w:pPr>
        <w:autoSpaceDE w:val="0"/>
        <w:autoSpaceDN w:val="0"/>
        <w:adjustRightInd w:val="0"/>
        <w:spacing w:line="360" w:lineRule="auto"/>
        <w:ind w:left="567" w:right="567"/>
        <w:contextualSpacing/>
        <w:jc w:val="both"/>
        <w:rPr>
          <w:rFonts w:ascii="Palatino Linotype" w:hAnsi="Palatino Linotype" w:cs="Arial"/>
          <w:i/>
          <w:sz w:val="22"/>
        </w:rPr>
      </w:pPr>
      <w:r w:rsidRPr="00817F5D">
        <w:rPr>
          <w:rFonts w:ascii="Palatino Linotype" w:hAnsi="Palatino Linotype" w:cs="Arial"/>
          <w:i/>
          <w:sz w:val="22"/>
        </w:rPr>
        <w:t>(…)</w:t>
      </w:r>
    </w:p>
    <w:p w:rsidR="003276D9" w:rsidRPr="00817F5D" w:rsidRDefault="003276D9" w:rsidP="003276D9">
      <w:pPr>
        <w:spacing w:line="360" w:lineRule="auto"/>
        <w:contextualSpacing/>
        <w:jc w:val="both"/>
        <w:rPr>
          <w:rFonts w:ascii="Palatino Linotype" w:hAnsi="Palatino Linotype"/>
          <w:sz w:val="22"/>
        </w:rPr>
      </w:pPr>
    </w:p>
    <w:p w:rsidR="003276D9" w:rsidRPr="00817F5D" w:rsidRDefault="003276D9" w:rsidP="000D5A80">
      <w:pPr>
        <w:numPr>
          <w:ilvl w:val="0"/>
          <w:numId w:val="1"/>
        </w:numPr>
        <w:spacing w:line="360" w:lineRule="auto"/>
        <w:ind w:left="0" w:firstLine="0"/>
        <w:contextualSpacing/>
        <w:jc w:val="both"/>
        <w:rPr>
          <w:rFonts w:ascii="Palatino Linotype" w:hAnsi="Palatino Linotype"/>
        </w:rPr>
      </w:pPr>
      <w:r w:rsidRPr="00817F5D">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76D9" w:rsidRPr="00817F5D" w:rsidRDefault="003276D9" w:rsidP="003276D9">
      <w:pPr>
        <w:spacing w:line="360" w:lineRule="auto"/>
        <w:contextualSpacing/>
        <w:jc w:val="both"/>
        <w:rPr>
          <w:rFonts w:ascii="Palatino Linotype" w:hAnsi="Palatino Linotype"/>
          <w:sz w:val="22"/>
        </w:rPr>
      </w:pPr>
    </w:p>
    <w:p w:rsidR="003276D9" w:rsidRPr="00817F5D" w:rsidRDefault="003276D9" w:rsidP="003276D9">
      <w:pPr>
        <w:spacing w:line="360" w:lineRule="auto"/>
        <w:ind w:left="709" w:right="616"/>
        <w:contextualSpacing/>
        <w:jc w:val="center"/>
        <w:rPr>
          <w:rFonts w:ascii="Palatino Linotype" w:hAnsi="Palatino Linotype"/>
          <w:b/>
          <w:i/>
          <w:sz w:val="22"/>
        </w:rPr>
      </w:pPr>
      <w:r w:rsidRPr="00817F5D">
        <w:rPr>
          <w:rFonts w:ascii="Palatino Linotype" w:hAnsi="Palatino Linotype"/>
          <w:b/>
          <w:i/>
          <w:sz w:val="22"/>
        </w:rPr>
        <w:t>Código de Procedimientos Administrativos del Estado de México.</w:t>
      </w:r>
    </w:p>
    <w:p w:rsidR="003276D9" w:rsidRPr="00817F5D" w:rsidRDefault="003276D9" w:rsidP="003276D9">
      <w:pPr>
        <w:spacing w:line="360" w:lineRule="auto"/>
        <w:ind w:left="709" w:right="616"/>
        <w:contextualSpacing/>
        <w:jc w:val="center"/>
        <w:rPr>
          <w:rFonts w:ascii="Palatino Linotype" w:hAnsi="Palatino Linotype"/>
          <w:b/>
          <w:i/>
          <w:sz w:val="22"/>
        </w:rPr>
      </w:pPr>
    </w:p>
    <w:p w:rsidR="003276D9" w:rsidRPr="00817F5D" w:rsidRDefault="003276D9" w:rsidP="003276D9">
      <w:pPr>
        <w:spacing w:line="360" w:lineRule="auto"/>
        <w:ind w:left="709" w:right="616"/>
        <w:contextualSpacing/>
        <w:jc w:val="both"/>
        <w:rPr>
          <w:rFonts w:ascii="Palatino Linotype" w:hAnsi="Palatino Linotype"/>
          <w:i/>
          <w:sz w:val="22"/>
        </w:rPr>
      </w:pPr>
      <w:r w:rsidRPr="00817F5D">
        <w:rPr>
          <w:rFonts w:ascii="Palatino Linotype" w:hAnsi="Palatino Linotype"/>
          <w:b/>
          <w:i/>
          <w:sz w:val="22"/>
        </w:rPr>
        <w:t>“Artículo 18.-</w:t>
      </w:r>
      <w:r w:rsidRPr="00817F5D">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76D9" w:rsidRPr="00817F5D" w:rsidRDefault="003276D9" w:rsidP="003276D9">
      <w:pPr>
        <w:spacing w:line="360" w:lineRule="auto"/>
        <w:ind w:right="616"/>
        <w:contextualSpacing/>
        <w:jc w:val="both"/>
        <w:rPr>
          <w:rFonts w:ascii="Palatino Linotype" w:hAnsi="Palatino Linotype"/>
          <w:i/>
          <w:sz w:val="22"/>
        </w:rPr>
      </w:pPr>
    </w:p>
    <w:p w:rsidR="003276D9" w:rsidRPr="00817F5D" w:rsidRDefault="003276D9" w:rsidP="003276D9">
      <w:pPr>
        <w:spacing w:line="360" w:lineRule="auto"/>
        <w:ind w:left="709" w:right="616"/>
        <w:contextualSpacing/>
        <w:jc w:val="center"/>
        <w:rPr>
          <w:rFonts w:ascii="Palatino Linotype" w:hAnsi="Palatino Linotype"/>
          <w:b/>
          <w:i/>
          <w:sz w:val="22"/>
        </w:rPr>
      </w:pPr>
      <w:r w:rsidRPr="00817F5D">
        <w:rPr>
          <w:rFonts w:ascii="Palatino Linotype" w:hAnsi="Palatino Linotype"/>
          <w:b/>
          <w:i/>
          <w:sz w:val="22"/>
        </w:rPr>
        <w:t>Ley de Transparencia y Acceso a la Información Pública del Estado de México y Municipios</w:t>
      </w:r>
    </w:p>
    <w:p w:rsidR="003276D9" w:rsidRPr="00817F5D" w:rsidRDefault="003276D9" w:rsidP="003276D9">
      <w:pPr>
        <w:spacing w:line="360" w:lineRule="auto"/>
        <w:ind w:left="709" w:right="616"/>
        <w:contextualSpacing/>
        <w:jc w:val="center"/>
        <w:rPr>
          <w:rFonts w:ascii="Palatino Linotype" w:hAnsi="Palatino Linotype"/>
          <w:b/>
          <w:i/>
          <w:sz w:val="22"/>
        </w:rPr>
      </w:pPr>
    </w:p>
    <w:p w:rsidR="003276D9" w:rsidRPr="00817F5D" w:rsidRDefault="003276D9" w:rsidP="003276D9">
      <w:pPr>
        <w:spacing w:line="360" w:lineRule="auto"/>
        <w:ind w:left="709" w:right="616"/>
        <w:contextualSpacing/>
        <w:jc w:val="both"/>
        <w:rPr>
          <w:rFonts w:ascii="Palatino Linotype" w:hAnsi="Palatino Linotype"/>
          <w:i/>
          <w:sz w:val="22"/>
        </w:rPr>
      </w:pPr>
      <w:r w:rsidRPr="00817F5D">
        <w:rPr>
          <w:rFonts w:ascii="Palatino Linotype" w:hAnsi="Palatino Linotype"/>
          <w:b/>
          <w:i/>
          <w:sz w:val="22"/>
        </w:rPr>
        <w:lastRenderedPageBreak/>
        <w:t>“Artículo 195.</w:t>
      </w:r>
      <w:r w:rsidRPr="00817F5D">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3276D9" w:rsidRPr="00817F5D" w:rsidRDefault="003276D9" w:rsidP="003276D9">
      <w:pPr>
        <w:pStyle w:val="Prrafodelista"/>
        <w:spacing w:line="360" w:lineRule="auto"/>
        <w:ind w:left="0"/>
        <w:jc w:val="both"/>
        <w:rPr>
          <w:rFonts w:ascii="Palatino Linotype" w:eastAsiaTheme="minorEastAsia" w:hAnsi="Palatino Linotype"/>
          <w:i/>
          <w:color w:val="000000"/>
          <w:sz w:val="24"/>
          <w:lang w:val="es-ES_tradnl"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817F5D">
        <w:rPr>
          <w:rFonts w:ascii="Palatino Linotype" w:eastAsiaTheme="minorEastAsia" w:hAnsi="Palatino Linotype"/>
          <w:sz w:val="24"/>
          <w:lang w:val="es-ES_tradnl" w:eastAsia="es-ES"/>
        </w:rPr>
        <w:t>El Comisionado Ponente decretó el cierre de instrucción</w:t>
      </w:r>
      <w:r w:rsidRPr="00817F5D">
        <w:rPr>
          <w:rFonts w:ascii="Palatino Linotype" w:eastAsiaTheme="minorEastAsia" w:hAnsi="Palatino Linotype" w:cs="Arial"/>
          <w:sz w:val="24"/>
          <w:lang w:val="es-ES_tradnl" w:eastAsia="es-ES"/>
        </w:rPr>
        <w:t xml:space="preserve"> </w:t>
      </w:r>
      <w:r w:rsidRPr="00817F5D">
        <w:rPr>
          <w:rFonts w:ascii="Palatino Linotype" w:eastAsiaTheme="minorEastAsia" w:hAnsi="Palatino Linotype"/>
          <w:sz w:val="24"/>
          <w:lang w:val="es-ES_tradnl" w:eastAsia="es-ES"/>
        </w:rPr>
        <w:t>mediante el acuerdo de fecha veinticinco (25) de febrero  de dos mil veintidós.</w:t>
      </w:r>
    </w:p>
    <w:p w:rsidR="003276D9" w:rsidRPr="00817F5D" w:rsidRDefault="003276D9" w:rsidP="003276D9">
      <w:pPr>
        <w:pStyle w:val="Prrafodelista"/>
        <w:spacing w:line="360" w:lineRule="auto"/>
        <w:ind w:left="0"/>
        <w:jc w:val="both"/>
        <w:rPr>
          <w:rFonts w:ascii="Palatino Linotype" w:eastAsiaTheme="minorEastAsia" w:hAnsi="Palatino Linotype"/>
          <w:i/>
          <w:color w:val="000000"/>
          <w:sz w:val="24"/>
          <w:lang w:val="es-ES_tradnl" w:eastAsia="es-ES"/>
        </w:rPr>
      </w:pPr>
    </w:p>
    <w:p w:rsidR="003276D9" w:rsidRPr="00817F5D" w:rsidRDefault="003276D9" w:rsidP="000D5A8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817F5D">
        <w:rPr>
          <w:rFonts w:ascii="Palatino Linotype" w:eastAsiaTheme="minorEastAsia" w:hAnsi="Palatino Linotype"/>
          <w:sz w:val="24"/>
          <w:lang w:val="es-ES_tradnl" w:eastAsia="es-ES"/>
        </w:rPr>
        <w:t xml:space="preserve">El veinticinco (25) de marzo de dos mil veintidós, se notificó el acuerdo mediante el cual se aprobó la ampliación del plazo para emitir resolución a los recurso de revisión por un periodo de quince días. </w:t>
      </w:r>
    </w:p>
    <w:p w:rsidR="003276D9" w:rsidRPr="00817F5D" w:rsidRDefault="003276D9" w:rsidP="003276D9">
      <w:pPr>
        <w:keepNext/>
        <w:keepLines/>
        <w:spacing w:line="360" w:lineRule="auto"/>
        <w:jc w:val="center"/>
        <w:outlineLvl w:val="0"/>
        <w:rPr>
          <w:rFonts w:ascii="Palatino Linotype" w:eastAsiaTheme="majorEastAsia" w:hAnsi="Palatino Linotype" w:cstheme="majorBidi"/>
          <w:b/>
        </w:rPr>
      </w:pPr>
      <w:bookmarkStart w:id="5" w:name="_Toc66992242"/>
    </w:p>
    <w:p w:rsidR="003276D9" w:rsidRPr="00817F5D" w:rsidRDefault="003276D9" w:rsidP="003276D9">
      <w:pPr>
        <w:keepNext/>
        <w:keepLines/>
        <w:spacing w:line="360" w:lineRule="auto"/>
        <w:jc w:val="center"/>
        <w:outlineLvl w:val="0"/>
        <w:rPr>
          <w:rFonts w:ascii="Palatino Linotype" w:eastAsiaTheme="majorEastAsia" w:hAnsi="Palatino Linotype" w:cstheme="majorBidi"/>
        </w:rPr>
      </w:pPr>
      <w:r w:rsidRPr="00817F5D">
        <w:rPr>
          <w:rFonts w:ascii="Palatino Linotype" w:eastAsiaTheme="majorEastAsia" w:hAnsi="Palatino Linotype" w:cstheme="majorBidi"/>
          <w:b/>
        </w:rPr>
        <w:t>CONSIDERANDO</w:t>
      </w:r>
      <w:bookmarkEnd w:id="5"/>
      <w:r w:rsidRPr="00817F5D">
        <w:rPr>
          <w:rFonts w:ascii="Palatino Linotype" w:eastAsiaTheme="majorEastAsia" w:hAnsi="Palatino Linotype" w:cstheme="majorBidi"/>
          <w:b/>
        </w:rPr>
        <w:t xml:space="preserve"> </w:t>
      </w:r>
    </w:p>
    <w:p w:rsidR="003276D9" w:rsidRPr="00817F5D" w:rsidRDefault="003276D9" w:rsidP="003276D9">
      <w:pPr>
        <w:spacing w:line="360" w:lineRule="auto"/>
        <w:rPr>
          <w:rFonts w:ascii="Palatino Linotype" w:eastAsiaTheme="minorEastAsia" w:hAnsi="Palatino Linotype"/>
        </w:rPr>
      </w:pPr>
    </w:p>
    <w:p w:rsidR="003276D9" w:rsidRPr="00817F5D" w:rsidRDefault="003276D9" w:rsidP="003276D9">
      <w:pPr>
        <w:keepNext/>
        <w:keepLines/>
        <w:spacing w:line="360" w:lineRule="auto"/>
        <w:outlineLvl w:val="1"/>
        <w:rPr>
          <w:rFonts w:ascii="Palatino Linotype" w:eastAsiaTheme="majorEastAsia" w:hAnsi="Palatino Linotype" w:cstheme="majorBidi"/>
          <w:b/>
        </w:rPr>
      </w:pPr>
      <w:bookmarkStart w:id="6" w:name="_Toc66992243"/>
      <w:r w:rsidRPr="00817F5D">
        <w:rPr>
          <w:rFonts w:ascii="Palatino Linotype" w:eastAsiaTheme="majorEastAsia" w:hAnsi="Palatino Linotype" w:cstheme="majorBidi"/>
          <w:b/>
        </w:rPr>
        <w:t>PRIMERO. De la competencia</w:t>
      </w:r>
      <w:bookmarkEnd w:id="6"/>
    </w:p>
    <w:p w:rsidR="003276D9" w:rsidRPr="00817F5D" w:rsidRDefault="003276D9" w:rsidP="003276D9">
      <w:pPr>
        <w:keepNext/>
        <w:keepLines/>
        <w:spacing w:line="360" w:lineRule="auto"/>
        <w:outlineLvl w:val="1"/>
        <w:rPr>
          <w:rFonts w:ascii="Palatino Linotype" w:eastAsiaTheme="majorEastAsia" w:hAnsi="Palatino Linotype" w:cstheme="majorBidi"/>
          <w:b/>
          <w:bCs/>
          <w:spacing w:val="60"/>
        </w:rPr>
      </w:pP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lang w:eastAsia="es-ES"/>
        </w:rPr>
      </w:pPr>
      <w:r w:rsidRPr="00817F5D">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817F5D">
        <w:rPr>
          <w:rFonts w:ascii="Palatino Linotype" w:eastAsia="Calibri" w:hAnsi="Palatino Linotype"/>
          <w:b/>
          <w:lang w:val="es-ES" w:eastAsia="es-ES"/>
        </w:rPr>
        <w:t>Constitución Política de los Estados Unidos Mexicanos</w:t>
      </w:r>
      <w:r w:rsidRPr="00817F5D">
        <w:rPr>
          <w:rFonts w:ascii="Palatino Linotype" w:eastAsia="Calibri" w:hAnsi="Palatino Linotype"/>
          <w:lang w:val="es-ES" w:eastAsia="es-ES"/>
        </w:rPr>
        <w:t xml:space="preserve">; 5, </w:t>
      </w:r>
      <w:r w:rsidRPr="00817F5D">
        <w:rPr>
          <w:rFonts w:ascii="Palatino Linotype" w:eastAsia="Calibri" w:hAnsi="Palatino Linotype"/>
          <w:lang w:eastAsia="es-ES"/>
        </w:rPr>
        <w:t xml:space="preserve">párrafos trigésimo, trigésimo primero y trigésimo segundo, fracciones I, II, III, IV y V de la </w:t>
      </w:r>
      <w:r w:rsidRPr="00817F5D">
        <w:rPr>
          <w:rFonts w:ascii="Palatino Linotype" w:eastAsia="Calibri" w:hAnsi="Palatino Linotype"/>
          <w:b/>
          <w:lang w:eastAsia="es-ES"/>
        </w:rPr>
        <w:t>Constitución Política del Estado Libre y Soberano de México</w:t>
      </w:r>
      <w:r w:rsidRPr="00817F5D">
        <w:rPr>
          <w:rFonts w:ascii="Palatino Linotype" w:eastAsia="Calibri" w:hAnsi="Palatino Linotype"/>
          <w:b/>
          <w:lang w:val="es-ES" w:eastAsia="es-ES"/>
        </w:rPr>
        <w:t>;</w:t>
      </w:r>
      <w:r w:rsidRPr="00817F5D">
        <w:rPr>
          <w:rFonts w:ascii="Palatino Linotype" w:eastAsia="Calibri" w:hAnsi="Palatino Linotype"/>
          <w:lang w:val="es-ES" w:eastAsia="es-ES"/>
        </w:rPr>
        <w:t xml:space="preserve"> 1, 3 fracción I, 82, 97, 98, 119, 123, 124, 127, 128 y 133 </w:t>
      </w:r>
      <w:r w:rsidRPr="00817F5D">
        <w:rPr>
          <w:rFonts w:ascii="Palatino Linotype" w:eastAsia="Calibri" w:hAnsi="Palatino Linotype"/>
          <w:b/>
          <w:lang w:eastAsia="es-ES"/>
        </w:rPr>
        <w:t>Ley de Protección de Datos Personales en Posesión de Sujetos Obligados del Estado de México y Municipios</w:t>
      </w:r>
      <w:r w:rsidRPr="00817F5D">
        <w:rPr>
          <w:rFonts w:ascii="Palatino Linotype" w:eastAsia="Calibri" w:hAnsi="Palatino Linotype"/>
          <w:lang w:val="es-ES" w:eastAsia="es-ES"/>
        </w:rPr>
        <w:t xml:space="preserve">; y 10, 7, 9 fracciones I y XXIV, y 11 del </w:t>
      </w:r>
      <w:r w:rsidRPr="00817F5D">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3276D9" w:rsidRPr="00817F5D" w:rsidRDefault="003276D9" w:rsidP="003276D9">
      <w:pPr>
        <w:keepNext/>
        <w:keepLines/>
        <w:spacing w:line="360" w:lineRule="auto"/>
        <w:outlineLvl w:val="1"/>
        <w:rPr>
          <w:rFonts w:ascii="Palatino Linotype" w:eastAsiaTheme="majorEastAsia" w:hAnsi="Palatino Linotype" w:cstheme="majorBidi"/>
          <w:b/>
          <w:szCs w:val="26"/>
        </w:rPr>
      </w:pPr>
      <w:bookmarkStart w:id="7" w:name="_Toc90654865"/>
      <w:r w:rsidRPr="00817F5D">
        <w:rPr>
          <w:rFonts w:ascii="Palatino Linotype" w:eastAsiaTheme="majorEastAsia" w:hAnsi="Palatino Linotype" w:cstheme="majorBidi"/>
          <w:b/>
          <w:szCs w:val="26"/>
        </w:rPr>
        <w:lastRenderedPageBreak/>
        <w:t>SEGUNDO. De la oportunidad y procedencia.</w:t>
      </w:r>
      <w:bookmarkEnd w:id="7"/>
    </w:p>
    <w:p w:rsidR="003276D9" w:rsidRPr="00817F5D" w:rsidRDefault="003276D9" w:rsidP="003276D9">
      <w:pPr>
        <w:spacing w:line="360" w:lineRule="auto"/>
        <w:rPr>
          <w:rFonts w:ascii="Palatino Linotype" w:eastAsiaTheme="minorEastAsia" w:hAnsi="Palatino Linotype"/>
        </w:rPr>
      </w:pPr>
    </w:p>
    <w:p w:rsidR="003276D9" w:rsidRPr="00817F5D" w:rsidRDefault="003276D9" w:rsidP="000D5A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7F5D">
        <w:rPr>
          <w:rFonts w:ascii="Palatino Linotype" w:eastAsia="Calibri" w:hAnsi="Palatino Linotype" w:cs="Arial"/>
          <w:lang w:val="es-ES_tradnl" w:eastAsia="es-ES"/>
        </w:rPr>
        <w:t xml:space="preserve">El medio de impugnación fue presentado a través del </w:t>
      </w:r>
      <w:r w:rsidRPr="00817F5D">
        <w:rPr>
          <w:rFonts w:ascii="Palatino Linotype" w:eastAsia="Calibri" w:hAnsi="Palatino Linotype" w:cs="Arial"/>
          <w:b/>
          <w:lang w:val="es-ES_tradnl" w:eastAsia="es-ES"/>
        </w:rPr>
        <w:t>SAIMEX,</w:t>
      </w:r>
      <w:r w:rsidRPr="00817F5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17F5D">
        <w:rPr>
          <w:rFonts w:ascii="Palatino Linotype" w:eastAsia="Calibri" w:hAnsi="Palatino Linotype" w:cs="Arial"/>
          <w:b/>
          <w:lang w:val="es-ES_tradnl" w:eastAsia="es-ES"/>
        </w:rPr>
        <w:t>SUJETO OBLIGADO</w:t>
      </w:r>
      <w:r w:rsidRPr="00817F5D">
        <w:rPr>
          <w:rFonts w:ascii="Palatino Linotype" w:eastAsia="Calibri" w:hAnsi="Palatino Linotype" w:cs="Arial"/>
          <w:lang w:val="es-ES_tradnl" w:eastAsia="es-ES"/>
        </w:rPr>
        <w:t xml:space="preserve"> entregó respuesta a la solicitud el día treinta y uno (31) de enero  de dos mil veintidós, </w:t>
      </w:r>
      <w:r w:rsidRPr="00817F5D">
        <w:rPr>
          <w:rFonts w:ascii="Palatino Linotype" w:eastAsiaTheme="minorEastAsia" w:hAnsi="Palatino Linotype" w:cs="Arial"/>
          <w:lang w:val="es-ES_tradnl" w:eastAsia="es-ES"/>
        </w:rPr>
        <w:t xml:space="preserve">de tal forma que el plazo para interponer el recurso de revisión transcurrió del uno (01)  al veintidós (22) de febrero  de dos mil veintidós en consecuencia, presentó su inconformidad el día treinta y uno (31) de enero  de dos mil veintidós, en consecuencia se considera que está dentro de los márgenes temporales previstos en el artículo 178 de la </w:t>
      </w:r>
      <w:r w:rsidRPr="00817F5D">
        <w:rPr>
          <w:rFonts w:ascii="Palatino Linotype" w:eastAsiaTheme="minorEastAsia" w:hAnsi="Palatino Linotype" w:cs="Arial"/>
          <w:b/>
          <w:lang w:val="es-ES_tradnl" w:eastAsia="es-ES"/>
        </w:rPr>
        <w:t xml:space="preserve">Ley de Transparencia y Acceso a la Información Pública del Estado de México y Municipios </w:t>
      </w:r>
      <w:r w:rsidRPr="00817F5D">
        <w:rPr>
          <w:rFonts w:ascii="Palatino Linotype" w:eastAsiaTheme="minorEastAsia" w:hAnsi="Palatino Linotype" w:cs="Arial"/>
          <w:lang w:val="es-ES_tradnl" w:eastAsia="es-ES"/>
        </w:rPr>
        <w:t>vigente.</w:t>
      </w:r>
    </w:p>
    <w:p w:rsidR="003276D9" w:rsidRPr="00817F5D" w:rsidRDefault="003276D9" w:rsidP="000D5A80">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817F5D">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3276D9" w:rsidRPr="00817F5D" w:rsidRDefault="003276D9" w:rsidP="003276D9">
      <w:pPr>
        <w:pStyle w:val="Prrafodelista"/>
        <w:ind w:left="0"/>
        <w:rPr>
          <w:rFonts w:ascii="Palatino Linotype" w:hAnsi="Palatino Linotype" w:cs="Arial"/>
          <w:sz w:val="24"/>
        </w:rPr>
      </w:pPr>
    </w:p>
    <w:p w:rsidR="003276D9" w:rsidRPr="00817F5D" w:rsidRDefault="003276D9" w:rsidP="000D5A80">
      <w:pPr>
        <w:pStyle w:val="Prrafodelista"/>
        <w:numPr>
          <w:ilvl w:val="0"/>
          <w:numId w:val="1"/>
        </w:numPr>
        <w:spacing w:before="240" w:after="240" w:line="360" w:lineRule="auto"/>
        <w:ind w:left="0" w:firstLine="0"/>
        <w:jc w:val="both"/>
        <w:rPr>
          <w:rFonts w:ascii="Palatino Linotype" w:hAnsi="Palatino Linotype" w:cs="Arial"/>
          <w:sz w:val="24"/>
        </w:rPr>
      </w:pPr>
      <w:r w:rsidRPr="00817F5D">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3276D9" w:rsidRPr="00817F5D" w:rsidRDefault="003276D9" w:rsidP="003276D9">
      <w:pPr>
        <w:tabs>
          <w:tab w:val="left" w:pos="8222"/>
        </w:tabs>
        <w:spacing w:before="240" w:after="240" w:line="360" w:lineRule="auto"/>
        <w:ind w:left="851" w:right="822"/>
        <w:contextualSpacing/>
        <w:jc w:val="both"/>
        <w:rPr>
          <w:rFonts w:ascii="Palatino Linotype" w:hAnsi="Palatino Linotype" w:cs="Arial"/>
          <w:i/>
        </w:rPr>
      </w:pPr>
      <w:r w:rsidRPr="00817F5D">
        <w:rPr>
          <w:rFonts w:ascii="Palatino Linotype" w:hAnsi="Palatino Linotype" w:cs="Arial"/>
          <w:i/>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276D9" w:rsidRPr="00817F5D" w:rsidRDefault="003276D9" w:rsidP="003276D9">
      <w:pPr>
        <w:tabs>
          <w:tab w:val="left" w:pos="8222"/>
        </w:tabs>
        <w:spacing w:before="240" w:after="240" w:line="360"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 1a./J. 41/2015 (10a.)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w:t>
      </w:r>
      <w:r w:rsidRPr="00817F5D">
        <w:rPr>
          <w:rFonts w:ascii="Palatino Linotype" w:hAnsi="Palatino Linotype" w:cs="Arial"/>
          <w:i/>
        </w:rPr>
        <w:lastRenderedPageBreak/>
        <w:t xml:space="preserve">Gutiérrez Ortiz Mena. Ponente: José Ramón Cossío Díaz. Secretario: Rodrigo Montes de Oca Arboleya.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r w:rsidRPr="00817F5D">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cs="Arial"/>
          <w:i/>
        </w:rPr>
      </w:pPr>
    </w:p>
    <w:p w:rsidR="003276D9" w:rsidRPr="00817F5D" w:rsidRDefault="003276D9" w:rsidP="003276D9">
      <w:pPr>
        <w:tabs>
          <w:tab w:val="left" w:pos="8222"/>
        </w:tabs>
        <w:spacing w:before="240" w:after="240" w:line="276" w:lineRule="auto"/>
        <w:ind w:left="851" w:right="822"/>
        <w:contextualSpacing/>
        <w:jc w:val="both"/>
        <w:rPr>
          <w:rFonts w:ascii="Palatino Linotype" w:hAnsi="Palatino Linotype"/>
          <w:i/>
        </w:rPr>
      </w:pPr>
      <w:r w:rsidRPr="00817F5D">
        <w:rPr>
          <w:rFonts w:ascii="Palatino Linotype" w:hAnsi="Palatino Linotype" w:cs="Arial"/>
          <w:i/>
        </w:rPr>
        <w:t>Tesis de jurisprudencia 41/2015 (10a.). Aprobada por la Primera Sala de este Alto Tribunal, en sesión privada de veintisiete de mayo de dos mil quince.</w:t>
      </w:r>
    </w:p>
    <w:p w:rsidR="003276D9" w:rsidRPr="00817F5D" w:rsidRDefault="003276D9" w:rsidP="003276D9">
      <w:pPr>
        <w:pStyle w:val="Prrafodelista"/>
        <w:spacing w:before="240" w:after="240" w:line="360" w:lineRule="auto"/>
        <w:ind w:left="0" w:right="49"/>
        <w:jc w:val="both"/>
        <w:rPr>
          <w:rFonts w:ascii="Palatino Linotype" w:hAnsi="Palatino Linotype"/>
          <w:sz w:val="24"/>
        </w:rPr>
      </w:pPr>
    </w:p>
    <w:p w:rsidR="003276D9" w:rsidRPr="00817F5D" w:rsidRDefault="003276D9" w:rsidP="000D5A80">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817F5D">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3276D9" w:rsidRPr="00817F5D" w:rsidRDefault="003276D9" w:rsidP="003276D9">
      <w:pPr>
        <w:pStyle w:val="Prrafodelista"/>
        <w:spacing w:before="240" w:after="240" w:line="360" w:lineRule="auto"/>
        <w:ind w:left="0" w:right="49"/>
        <w:jc w:val="both"/>
        <w:rPr>
          <w:rFonts w:ascii="Palatino Linotype" w:hAnsi="Palatino Linotype" w:cs="Arial"/>
          <w:i/>
          <w:sz w:val="24"/>
          <w:szCs w:val="20"/>
        </w:rPr>
      </w:pPr>
    </w:p>
    <w:p w:rsidR="003276D9" w:rsidRPr="00817F5D" w:rsidRDefault="003276D9" w:rsidP="000D5A80">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817F5D">
        <w:rPr>
          <w:rFonts w:ascii="Palatino Linotype" w:hAnsi="Palatino Linotype"/>
          <w:sz w:val="24"/>
        </w:rPr>
        <w:t xml:space="preserve">Por lo que la presentación del recurso, el mismo día del conocimiento de la respuesta, se insiste no constituye un acto que altere el procedimiento, solo permite </w:t>
      </w:r>
      <w:r w:rsidRPr="00817F5D">
        <w:rPr>
          <w:rFonts w:ascii="Palatino Linotype" w:hAnsi="Palatino Linotype"/>
          <w:sz w:val="24"/>
        </w:rPr>
        <w:lastRenderedPageBreak/>
        <w:t>su gestión de manera rápida lo que no afecta ningún principio procesal y es protector del derecho de acceso a la justicia pronta y expedita.</w:t>
      </w:r>
    </w:p>
    <w:p w:rsidR="003276D9" w:rsidRPr="00817F5D" w:rsidRDefault="003276D9" w:rsidP="003276D9">
      <w:pPr>
        <w:pStyle w:val="Prrafodelista"/>
        <w:ind w:left="0"/>
        <w:rPr>
          <w:rFonts w:ascii="Palatino Linotype" w:hAnsi="Palatino Linotype" w:cs="Arial"/>
          <w:i/>
          <w:sz w:val="24"/>
          <w:szCs w:val="20"/>
        </w:rPr>
      </w:pPr>
    </w:p>
    <w:p w:rsidR="003276D9" w:rsidRPr="00817F5D" w:rsidRDefault="003276D9" w:rsidP="000D5A80">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817F5D">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817F5D">
        <w:rPr>
          <w:rFonts w:ascii="Palatino Linotype" w:hAnsi="Palatino Linotype"/>
          <w:b/>
          <w:sz w:val="24"/>
        </w:rPr>
        <w:t>SUJETO OBLIGADO</w:t>
      </w:r>
      <w:r w:rsidRPr="00817F5D">
        <w:rPr>
          <w:rFonts w:ascii="Palatino Linotype" w:hAnsi="Palatino Linotype"/>
          <w:sz w:val="24"/>
        </w:rPr>
        <w:t>.</w:t>
      </w: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17F5D">
        <w:rPr>
          <w:rFonts w:ascii="Palatino Linotype" w:eastAsia="Calibri" w:hAnsi="Palatino Linotype" w:cs="Arial"/>
          <w:lang w:val="es-ES_tradnl" w:eastAsia="es-ES"/>
        </w:rPr>
        <w:t xml:space="preserve">Por otra parte, de la revisión al expediente electrónico del </w:t>
      </w:r>
      <w:r w:rsidRPr="00817F5D">
        <w:rPr>
          <w:rFonts w:ascii="Palatino Linotype" w:eastAsia="Calibri" w:hAnsi="Palatino Linotype" w:cs="Arial"/>
          <w:b/>
          <w:lang w:val="es-ES_tradnl" w:eastAsia="es-ES"/>
        </w:rPr>
        <w:t>SAIMEX</w:t>
      </w:r>
      <w:r w:rsidRPr="00817F5D">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276D9" w:rsidRPr="00817F5D" w:rsidRDefault="003276D9" w:rsidP="003276D9">
      <w:pPr>
        <w:pStyle w:val="Prrafodelista"/>
        <w:ind w:left="0"/>
        <w:rPr>
          <w:rFonts w:ascii="Palatino Linotype" w:eastAsia="Calibri" w:hAnsi="Palatino Linotype" w:cs="Arial"/>
          <w:sz w:val="24"/>
          <w:lang w:val="es-ES_tradnl" w:eastAsia="es-ES"/>
        </w:rPr>
      </w:pP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17F5D">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817F5D">
        <w:rPr>
          <w:rFonts w:ascii="Palatino Linotype" w:eastAsia="Calibri" w:hAnsi="Palatino Linotype" w:cs="Arial"/>
          <w:bCs/>
          <w:lang w:val="es-ES" w:eastAsia="es-ES"/>
        </w:rPr>
        <w:t>5, párrafos vigésimo, vigésimo primero y vigésimo segúndo fracciones IV y V </w:t>
      </w:r>
      <w:r w:rsidRPr="00817F5D">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817F5D">
        <w:rPr>
          <w:rFonts w:ascii="Palatino Linotype" w:eastAsia="Calibri" w:hAnsi="Palatino Linotype" w:cs="Arial"/>
          <w:lang w:val="es-ES_tradnl" w:eastAsia="es-ES"/>
        </w:rPr>
        <w:lastRenderedPageBreak/>
        <w:t>procedimientos de revisión expeditos que se sustanciarán ante los organismos autónomos especializados e imparciales que establece la Constitución Federal y local.</w:t>
      </w:r>
    </w:p>
    <w:p w:rsidR="003276D9" w:rsidRPr="00817F5D" w:rsidRDefault="003276D9" w:rsidP="003276D9">
      <w:pPr>
        <w:pStyle w:val="Prrafodelista"/>
        <w:ind w:left="0"/>
        <w:rPr>
          <w:rFonts w:ascii="Palatino Linotype" w:eastAsia="Calibri" w:hAnsi="Palatino Linotype" w:cs="Arial"/>
          <w:sz w:val="24"/>
          <w:lang w:val="es-ES_tradnl" w:eastAsia="es-ES"/>
        </w:rPr>
      </w:pP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17F5D">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276D9" w:rsidRPr="00817F5D" w:rsidRDefault="003276D9" w:rsidP="003276D9">
      <w:pPr>
        <w:pStyle w:val="Prrafodelista"/>
        <w:ind w:left="0"/>
        <w:rPr>
          <w:rFonts w:ascii="Palatino Linotype" w:eastAsia="Calibri" w:hAnsi="Palatino Linotype" w:cs="Arial"/>
          <w:sz w:val="24"/>
          <w:lang w:val="es-ES_tradnl" w:eastAsia="es-ES"/>
        </w:rPr>
      </w:pP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17F5D">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276D9" w:rsidRPr="00817F5D" w:rsidRDefault="003276D9" w:rsidP="003276D9">
      <w:pPr>
        <w:pStyle w:val="Prrafodelista"/>
        <w:ind w:left="0"/>
        <w:rPr>
          <w:rFonts w:ascii="Palatino Linotype" w:eastAsia="Calibri" w:hAnsi="Palatino Linotype" w:cs="Arial"/>
          <w:sz w:val="24"/>
          <w:lang w:val="es-ES_tradnl" w:eastAsia="es-ES"/>
        </w:rPr>
      </w:pPr>
    </w:p>
    <w:p w:rsidR="003276D9" w:rsidRPr="00817F5D" w:rsidRDefault="003276D9" w:rsidP="000D5A8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17F5D">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276D9" w:rsidRPr="00817F5D" w:rsidRDefault="003276D9" w:rsidP="003276D9">
      <w:pPr>
        <w:spacing w:line="360" w:lineRule="auto"/>
        <w:contextualSpacing/>
        <w:jc w:val="both"/>
        <w:rPr>
          <w:rFonts w:ascii="Palatino Linotype" w:eastAsia="Calibri" w:hAnsi="Palatino Linotype" w:cs="Arial"/>
          <w:lang w:val="es-ES_tradnl" w:eastAsia="es-ES"/>
        </w:rPr>
      </w:pPr>
    </w:p>
    <w:p w:rsidR="003276D9" w:rsidRPr="00817F5D" w:rsidRDefault="003276D9" w:rsidP="000D5A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7F5D">
        <w:rPr>
          <w:rFonts w:ascii="Palatino Linotype" w:eastAsia="Calibri" w:hAnsi="Palatino Linotype" w:cs="Arial"/>
          <w:lang w:val="es-ES_tradnl" w:eastAsia="es-ES"/>
        </w:rPr>
        <w:t xml:space="preserve">Consecuentemente, el escrito contiene las formalidades previstas por el artículo 180 último párrafo de la Ley de la materia actual, por lo que es procedente que este Instituto de Transparencia, Acceso a la Información Pública y Protección de </w:t>
      </w:r>
      <w:r w:rsidRPr="00817F5D">
        <w:rPr>
          <w:rFonts w:ascii="Palatino Linotype" w:eastAsia="Calibri" w:hAnsi="Palatino Linotype" w:cs="Arial"/>
          <w:lang w:val="es-ES_tradnl" w:eastAsia="es-ES"/>
        </w:rPr>
        <w:lastRenderedPageBreak/>
        <w:t>Datos Personales del Estado de México y Municipios, conozca y resuelva el presente recurso.</w:t>
      </w:r>
      <w:bookmarkStart w:id="8" w:name="_Toc452722829"/>
      <w:bookmarkStart w:id="9" w:name="_Toc454373811"/>
      <w:bookmarkStart w:id="10" w:name="_Toc476675991"/>
    </w:p>
    <w:p w:rsidR="003276D9" w:rsidRPr="00817F5D" w:rsidRDefault="003276D9" w:rsidP="003276D9">
      <w:pPr>
        <w:spacing w:line="360" w:lineRule="auto"/>
        <w:ind w:right="49"/>
        <w:contextualSpacing/>
        <w:jc w:val="both"/>
        <w:rPr>
          <w:rFonts w:ascii="Palatino Linotype" w:eastAsiaTheme="minorEastAsia" w:hAnsi="Palatino Linotype"/>
          <w:lang w:val="es-ES_tradnl" w:eastAsia="es-ES"/>
        </w:rPr>
      </w:pPr>
    </w:p>
    <w:p w:rsidR="003276D9" w:rsidRPr="00817F5D" w:rsidRDefault="003276D9" w:rsidP="003276D9">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817F5D">
        <w:rPr>
          <w:rFonts w:ascii="Palatino Linotype" w:eastAsia="MS Gothic" w:hAnsi="Palatino Linotype" w:cstheme="majorBidi"/>
          <w:b/>
          <w:lang w:val="es-ES_tradnl" w:eastAsia="es-ES"/>
        </w:rPr>
        <w:t>TERCERO. Planteamiento de la Litis</w:t>
      </w:r>
      <w:bookmarkEnd w:id="11"/>
      <w:bookmarkEnd w:id="12"/>
      <w:bookmarkEnd w:id="13"/>
    </w:p>
    <w:p w:rsidR="003276D9" w:rsidRPr="00817F5D" w:rsidRDefault="003276D9" w:rsidP="003276D9">
      <w:pPr>
        <w:spacing w:line="360" w:lineRule="auto"/>
        <w:ind w:right="49"/>
        <w:contextualSpacing/>
        <w:jc w:val="both"/>
        <w:rPr>
          <w:rFonts w:ascii="Palatino Linotype" w:eastAsiaTheme="minorEastAsia" w:hAnsi="Palatino Linotype"/>
          <w:sz w:val="28"/>
          <w:lang w:val="es-ES_tradnl" w:eastAsia="es-ES"/>
        </w:rPr>
      </w:pPr>
    </w:p>
    <w:p w:rsidR="003276D9" w:rsidRPr="00817F5D" w:rsidRDefault="003276D9" w:rsidP="000D5A80">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817F5D">
        <w:rPr>
          <w:rFonts w:ascii="Palatino Linotype" w:eastAsia="MS Gothic" w:hAnsi="Palatino Linotype"/>
          <w:sz w:val="24"/>
        </w:rPr>
        <w:t>Derivado de las constancias que obran en el expediente electrónico SAIMEX, el particular solicitó:</w:t>
      </w:r>
    </w:p>
    <w:p w:rsidR="003276D9" w:rsidRPr="00817F5D" w:rsidRDefault="003276D9" w:rsidP="003276D9">
      <w:pPr>
        <w:pStyle w:val="Prrafodelista"/>
        <w:tabs>
          <w:tab w:val="left" w:pos="0"/>
        </w:tabs>
        <w:spacing w:line="360" w:lineRule="auto"/>
        <w:ind w:left="0" w:right="49"/>
        <w:jc w:val="both"/>
        <w:rPr>
          <w:rFonts w:ascii="Palatino Linotype" w:eastAsia="MS Gothic" w:hAnsi="Palatino Linotype"/>
          <w:sz w:val="24"/>
        </w:rPr>
      </w:pPr>
    </w:p>
    <w:p w:rsidR="003276D9" w:rsidRPr="00817F5D" w:rsidRDefault="0014266A" w:rsidP="003276D9">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 xml:space="preserve">a). Recibos de nómina del mes de noviembre y diciembre de dos mil veintiuno, del ex servidor público Olivares Gómez Yobany, adscrito al área de contabilidad. </w:t>
      </w:r>
    </w:p>
    <w:p w:rsidR="003818BD" w:rsidRPr="00817F5D" w:rsidRDefault="003818BD" w:rsidP="003276D9">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b). Recibos de nómina del mes de diciembre de dos mil veintiuno del ex servidor público Posadas Campos José Juan, quien se desempeñaba como Tesorero Municipal.</w:t>
      </w:r>
    </w:p>
    <w:p w:rsidR="0014266A" w:rsidRPr="00817F5D" w:rsidRDefault="003818BD" w:rsidP="003276D9">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c</w:t>
      </w:r>
      <w:r w:rsidR="0014266A" w:rsidRPr="00817F5D">
        <w:rPr>
          <w:rFonts w:ascii="Palatino Linotype" w:eastAsia="MS Gothic" w:hAnsi="Palatino Linotype"/>
          <w:sz w:val="24"/>
        </w:rPr>
        <w:t xml:space="preserve">). Currículum Vitae, recibos de nómina del mes de diciembre de dos mil veintiuno, y documento que acredite como contador público y/o contador público certificado al ex servidor público </w:t>
      </w:r>
      <w:r w:rsidRPr="00817F5D">
        <w:rPr>
          <w:rFonts w:ascii="Palatino Linotype" w:eastAsia="MS Gothic" w:hAnsi="Palatino Linotype"/>
          <w:sz w:val="24"/>
        </w:rPr>
        <w:t>González Sandoval Gabriela, quien se desempeñaba como Tesorera.</w:t>
      </w:r>
    </w:p>
    <w:p w:rsidR="003276D9" w:rsidRPr="00817F5D" w:rsidRDefault="003818BD" w:rsidP="003818BD">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d). Informe detallado de los servidores públicos que se liquidaron durante el periodo de noviembre y diciembre de dos mil veintiuno.</w:t>
      </w:r>
    </w:p>
    <w:p w:rsidR="003276D9" w:rsidRPr="00817F5D" w:rsidRDefault="003276D9" w:rsidP="003276D9">
      <w:pPr>
        <w:pStyle w:val="Prrafodelista"/>
        <w:tabs>
          <w:tab w:val="left" w:pos="0"/>
        </w:tabs>
        <w:spacing w:line="360" w:lineRule="auto"/>
        <w:ind w:left="0" w:right="49"/>
        <w:jc w:val="both"/>
        <w:rPr>
          <w:rFonts w:ascii="Palatino Linotype" w:eastAsiaTheme="minorEastAsia" w:hAnsi="Palatino Linotype"/>
          <w:lang w:val="es-ES_tradnl" w:eastAsia="es-ES"/>
        </w:rPr>
      </w:pPr>
    </w:p>
    <w:p w:rsidR="003276D9" w:rsidRPr="00817F5D" w:rsidRDefault="003276D9" w:rsidP="000D5A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7F5D">
        <w:rPr>
          <w:rFonts w:ascii="Palatino Linotype" w:eastAsiaTheme="minorEastAsia" w:hAnsi="Palatino Linotype"/>
          <w:lang w:val="es-ES_tradnl" w:eastAsia="es-ES"/>
        </w:rPr>
        <w:t xml:space="preserve">En respuesta, el Sujeto Obligado </w:t>
      </w:r>
      <w:r w:rsidR="003818BD" w:rsidRPr="00817F5D">
        <w:rPr>
          <w:rFonts w:ascii="Palatino Linotype" w:eastAsiaTheme="minorEastAsia" w:hAnsi="Palatino Linotype"/>
          <w:lang w:val="es-ES_tradnl" w:eastAsia="es-ES"/>
        </w:rPr>
        <w:t>adjunto los recibos de nómina solicitados así como el listado de los servidores públicos liquidados en el mes de noviembre y diciembre de dos mi veintiuno.</w:t>
      </w:r>
    </w:p>
    <w:p w:rsidR="003276D9" w:rsidRPr="00817F5D" w:rsidRDefault="003276D9" w:rsidP="003276D9">
      <w:pPr>
        <w:spacing w:line="360" w:lineRule="auto"/>
        <w:ind w:right="49"/>
        <w:contextualSpacing/>
        <w:jc w:val="both"/>
        <w:rPr>
          <w:rFonts w:ascii="Palatino Linotype" w:eastAsiaTheme="minorEastAsia" w:hAnsi="Palatino Linotype"/>
          <w:lang w:val="es-ES_tradnl" w:eastAsia="es-ES"/>
        </w:rPr>
      </w:pPr>
    </w:p>
    <w:p w:rsidR="003276D9" w:rsidRPr="00817F5D" w:rsidRDefault="003276D9" w:rsidP="003276D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7F5D">
        <w:rPr>
          <w:rFonts w:ascii="Palatino Linotype" w:hAnsi="Palatino Linotype"/>
        </w:rPr>
        <w:lastRenderedPageBreak/>
        <w:t xml:space="preserve">Derivado de ello, el particular interpuso recurso de revisión en el cual señaló, de manera medular, </w:t>
      </w:r>
      <w:r w:rsidR="003818BD" w:rsidRPr="00817F5D">
        <w:rPr>
          <w:rFonts w:ascii="Palatino Linotype" w:hAnsi="Palatino Linotype"/>
        </w:rPr>
        <w:t>que se testaron datos públicos en los recibos de nómina; asimismo, que no se entregó la información solicitada.</w:t>
      </w:r>
    </w:p>
    <w:p w:rsidR="003818BD" w:rsidRPr="00817F5D" w:rsidRDefault="003818BD" w:rsidP="003818BD">
      <w:pPr>
        <w:spacing w:line="360" w:lineRule="auto"/>
        <w:ind w:right="49"/>
        <w:contextualSpacing/>
        <w:jc w:val="both"/>
        <w:rPr>
          <w:rFonts w:ascii="Palatino Linotype" w:eastAsiaTheme="minorEastAsia" w:hAnsi="Palatino Linotype"/>
          <w:lang w:val="es-ES_tradnl" w:eastAsia="es-ES"/>
        </w:rPr>
      </w:pPr>
    </w:p>
    <w:p w:rsidR="003276D9" w:rsidRPr="00817F5D" w:rsidRDefault="003276D9" w:rsidP="000D5A80">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817F5D">
        <w:rPr>
          <w:rFonts w:ascii="Palatino Linotype" w:eastAsia="MS Gothic" w:hAnsi="Palatino Linotype"/>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w:t>
      </w:r>
      <w:r w:rsidR="007434C2" w:rsidRPr="00817F5D">
        <w:rPr>
          <w:rFonts w:ascii="Palatino Linotype" w:eastAsia="MS Gothic" w:hAnsi="Palatino Linotype"/>
        </w:rPr>
        <w:t xml:space="preserve">se encuentre </w:t>
      </w:r>
      <w:r w:rsidR="007434C2" w:rsidRPr="00817F5D">
        <w:rPr>
          <w:rFonts w:ascii="Palatino Linotype" w:hAnsi="Palatino Linotype" w:cs="Arial"/>
          <w:szCs w:val="22"/>
        </w:rPr>
        <w:t>sujeta a un régimen limitado de restricciones.</w:t>
      </w:r>
    </w:p>
    <w:p w:rsidR="003276D9" w:rsidRPr="00817F5D" w:rsidRDefault="003276D9" w:rsidP="003276D9">
      <w:pPr>
        <w:spacing w:line="360" w:lineRule="auto"/>
        <w:ind w:right="49"/>
        <w:contextualSpacing/>
        <w:jc w:val="both"/>
        <w:rPr>
          <w:rFonts w:ascii="Palatino Linotype" w:eastAsiaTheme="minorEastAsia" w:hAnsi="Palatino Linotype"/>
          <w:lang w:val="es-ES_tradnl" w:eastAsia="es-ES"/>
        </w:rPr>
      </w:pPr>
    </w:p>
    <w:p w:rsidR="007434C2" w:rsidRPr="00817F5D" w:rsidRDefault="003276D9" w:rsidP="007434C2">
      <w:pPr>
        <w:numPr>
          <w:ilvl w:val="0"/>
          <w:numId w:val="1"/>
        </w:numPr>
        <w:spacing w:line="360" w:lineRule="auto"/>
        <w:ind w:left="0" w:right="49" w:firstLine="0"/>
        <w:contextualSpacing/>
        <w:jc w:val="both"/>
        <w:rPr>
          <w:rFonts w:ascii="Palatino Linotype" w:eastAsia="MS Gothic" w:hAnsi="Palatino Linotype"/>
        </w:rPr>
      </w:pPr>
      <w:r w:rsidRPr="00817F5D">
        <w:rPr>
          <w:rFonts w:ascii="Palatino Linotype" w:eastAsia="MS Gothic" w:hAnsi="Palatino Linotype"/>
        </w:rPr>
        <w:t>Así mismo determinar si se actualiza la causal de procede</w:t>
      </w:r>
      <w:r w:rsidR="007434C2" w:rsidRPr="00817F5D">
        <w:rPr>
          <w:rFonts w:ascii="Palatino Linotype" w:eastAsia="MS Gothic" w:hAnsi="Palatino Linotype"/>
        </w:rPr>
        <w:t xml:space="preserve">ncia prevista en la fracción I, II y VI </w:t>
      </w:r>
      <w:r w:rsidRPr="00817F5D">
        <w:rPr>
          <w:rFonts w:ascii="Palatino Linotype" w:eastAsia="MS Gothic" w:hAnsi="Palatino Linotype"/>
        </w:rPr>
        <w:t>del artículo 179 de la Ley de Transparencia y Acceso a la Información Pública del Es</w:t>
      </w:r>
      <w:r w:rsidR="007434C2" w:rsidRPr="00817F5D">
        <w:rPr>
          <w:rFonts w:ascii="Palatino Linotype" w:eastAsia="MS Gothic" w:hAnsi="Palatino Linotype"/>
        </w:rPr>
        <w:t>tado de México y sus Municipios.</w:t>
      </w:r>
    </w:p>
    <w:p w:rsidR="003276D9" w:rsidRPr="00817F5D" w:rsidRDefault="007434C2" w:rsidP="007434C2">
      <w:pPr>
        <w:spacing w:line="360" w:lineRule="auto"/>
        <w:ind w:right="49"/>
        <w:contextualSpacing/>
        <w:jc w:val="both"/>
        <w:rPr>
          <w:rFonts w:ascii="Palatino Linotype" w:eastAsia="MS Gothic" w:hAnsi="Palatino Linotype"/>
        </w:rPr>
      </w:pPr>
      <w:r w:rsidRPr="00817F5D">
        <w:rPr>
          <w:rFonts w:ascii="Palatino Linotype" w:eastAsia="MS Gothic" w:hAnsi="Palatino Linotype"/>
        </w:rPr>
        <w:t xml:space="preserve"> </w:t>
      </w:r>
    </w:p>
    <w:p w:rsidR="003276D9" w:rsidRPr="00817F5D" w:rsidRDefault="003276D9" w:rsidP="003276D9">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817F5D">
        <w:rPr>
          <w:rFonts w:ascii="Palatino Linotype" w:eastAsia="MS Gothic" w:hAnsi="Palatino Linotype" w:cstheme="majorBidi"/>
          <w:b/>
          <w:lang w:val="es-ES_tradnl" w:eastAsia="es-ES"/>
        </w:rPr>
        <w:t>CUARTO. Del estudio y resolución del recurso de revisión.</w:t>
      </w:r>
      <w:bookmarkEnd w:id="14"/>
      <w:bookmarkEnd w:id="15"/>
      <w:bookmarkEnd w:id="16"/>
    </w:p>
    <w:p w:rsidR="003276D9" w:rsidRPr="00817F5D" w:rsidRDefault="003276D9" w:rsidP="003276D9">
      <w:pPr>
        <w:spacing w:line="360" w:lineRule="auto"/>
        <w:ind w:right="49"/>
        <w:contextualSpacing/>
        <w:jc w:val="both"/>
        <w:rPr>
          <w:rFonts w:ascii="Palatino Linotype" w:eastAsiaTheme="minorEastAsia" w:hAnsi="Palatino Linotype"/>
          <w:lang w:val="es-ES_tradnl" w:eastAsia="es-ES"/>
        </w:rPr>
      </w:pPr>
    </w:p>
    <w:p w:rsidR="003276D9" w:rsidRPr="00817F5D" w:rsidRDefault="003276D9" w:rsidP="003276D9">
      <w:pPr>
        <w:tabs>
          <w:tab w:val="left" w:pos="426"/>
        </w:tabs>
        <w:spacing w:before="240" w:after="240" w:line="360" w:lineRule="auto"/>
        <w:ind w:right="51"/>
        <w:jc w:val="both"/>
        <w:outlineLvl w:val="2"/>
        <w:rPr>
          <w:rFonts w:ascii="Palatino Linotype" w:hAnsi="Palatino Linotype"/>
          <w:b/>
          <w:bCs/>
          <w:color w:val="000000" w:themeColor="text1"/>
        </w:rPr>
      </w:pPr>
      <w:r w:rsidRPr="00817F5D">
        <w:rPr>
          <w:rFonts w:ascii="Palatino Linotype" w:hAnsi="Palatino Linotype"/>
          <w:b/>
          <w:bCs/>
          <w:color w:val="000000" w:themeColor="text1"/>
        </w:rPr>
        <w:t>I. Del deber de las autoridades de promover, respetar, proteger y garantizar el derecho de acceso a la información pública.</w:t>
      </w:r>
    </w:p>
    <w:p w:rsidR="003276D9" w:rsidRPr="00817F5D" w:rsidRDefault="003276D9" w:rsidP="003276D9">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276D9" w:rsidRPr="00817F5D" w:rsidRDefault="003276D9" w:rsidP="000D5A8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817F5D">
        <w:rPr>
          <w:rFonts w:ascii="Palatino Linotype" w:hAnsi="Palatino Linotype"/>
          <w:color w:val="000000" w:themeColor="text1"/>
          <w:sz w:val="24"/>
        </w:rPr>
        <w:t xml:space="preserve">Es esencial </w:t>
      </w:r>
      <w:r w:rsidRPr="00817F5D">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817F5D">
        <w:rPr>
          <w:rFonts w:ascii="Palatino Linotype" w:hAnsi="Palatino Linotype"/>
          <w:bCs/>
          <w:color w:val="000000" w:themeColor="text1"/>
          <w:sz w:val="24"/>
        </w:rPr>
        <w:lastRenderedPageBreak/>
        <w:t xml:space="preserve">México, por lo que al respecto el </w:t>
      </w:r>
      <w:r w:rsidRPr="00817F5D">
        <w:rPr>
          <w:rFonts w:ascii="Palatino Linotype" w:hAnsi="Palatino Linotype"/>
          <w:b/>
          <w:bCs/>
          <w:color w:val="000000" w:themeColor="text1"/>
          <w:sz w:val="24"/>
        </w:rPr>
        <w:t>SUJETO OBLIGADO</w:t>
      </w:r>
      <w:r w:rsidRPr="00817F5D">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17F5D">
        <w:rPr>
          <w:rFonts w:ascii="Palatino Linotype" w:hAnsi="Palatino Linotype"/>
          <w:b/>
          <w:bCs/>
          <w:color w:val="000000" w:themeColor="text1"/>
          <w:sz w:val="24"/>
        </w:rPr>
        <w:t xml:space="preserve">Constitución Política de los Estados Unidos Mexicanos </w:t>
      </w:r>
      <w:r w:rsidRPr="00817F5D">
        <w:rPr>
          <w:rFonts w:ascii="Palatino Linotype" w:hAnsi="Palatino Linotype"/>
          <w:bCs/>
          <w:color w:val="000000" w:themeColor="text1"/>
          <w:sz w:val="24"/>
        </w:rPr>
        <w:t xml:space="preserve">al señalar la obligación de “promover, </w:t>
      </w:r>
      <w:r w:rsidRPr="00817F5D">
        <w:rPr>
          <w:rFonts w:ascii="Palatino Linotype" w:hAnsi="Palatino Linotype"/>
          <w:b/>
          <w:bCs/>
          <w:color w:val="000000" w:themeColor="text1"/>
          <w:sz w:val="24"/>
        </w:rPr>
        <w:t>respetar</w:t>
      </w:r>
      <w:r w:rsidRPr="00817F5D">
        <w:rPr>
          <w:rFonts w:ascii="Palatino Linotype" w:hAnsi="Palatino Linotype"/>
          <w:bCs/>
          <w:color w:val="000000" w:themeColor="text1"/>
          <w:sz w:val="24"/>
        </w:rPr>
        <w:t xml:space="preserve">, proteger y </w:t>
      </w:r>
      <w:r w:rsidRPr="00817F5D">
        <w:rPr>
          <w:rFonts w:ascii="Palatino Linotype" w:hAnsi="Palatino Linotype"/>
          <w:b/>
          <w:bCs/>
          <w:color w:val="000000" w:themeColor="text1"/>
          <w:sz w:val="24"/>
        </w:rPr>
        <w:t>garantizar</w:t>
      </w:r>
      <w:r w:rsidRPr="00817F5D">
        <w:rPr>
          <w:rFonts w:ascii="Palatino Linotype" w:hAnsi="Palatino Linotype"/>
          <w:bCs/>
          <w:color w:val="000000" w:themeColor="text1"/>
          <w:sz w:val="24"/>
        </w:rPr>
        <w:t xml:space="preserve"> los derechos humanos”, entre los cuales se encuentra dicho derecho.</w:t>
      </w:r>
    </w:p>
    <w:p w:rsidR="003276D9" w:rsidRPr="00817F5D" w:rsidRDefault="003276D9" w:rsidP="000D5A8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817F5D">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3276D9" w:rsidRPr="00817F5D" w:rsidRDefault="003276D9" w:rsidP="003276D9">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276D9" w:rsidRPr="00817F5D" w:rsidRDefault="003276D9" w:rsidP="000D5A8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817F5D">
        <w:rPr>
          <w:rFonts w:ascii="Palatino Linotype" w:hAnsi="Palatino Linotype"/>
          <w:color w:val="000000" w:themeColor="text1"/>
          <w:sz w:val="24"/>
        </w:rPr>
        <w:t xml:space="preserve">Así, podemos definir el Derecho de Acceso a la Información Pública como: </w:t>
      </w:r>
      <w:r w:rsidRPr="00817F5D">
        <w:rPr>
          <w:rFonts w:ascii="Palatino Linotype" w:hAnsi="Palatino Linotype"/>
          <w:i/>
          <w:color w:val="000000" w:themeColor="text1"/>
          <w:sz w:val="24"/>
        </w:rPr>
        <w:t>La igualdad de oportunidades para recibir, buscar e impartir información</w:t>
      </w:r>
      <w:r w:rsidRPr="00817F5D">
        <w:rPr>
          <w:rFonts w:ascii="Palatino Linotype" w:hAnsi="Palatino Linotype"/>
          <w:i/>
          <w:color w:val="000000" w:themeColor="text1"/>
          <w:sz w:val="24"/>
          <w:vertAlign w:val="superscript"/>
        </w:rPr>
        <w:footnoteReference w:id="2"/>
      </w:r>
      <w:r w:rsidRPr="00817F5D">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7F5D">
        <w:rPr>
          <w:rFonts w:ascii="Palatino Linotype" w:hAnsi="Palatino Linotype"/>
          <w:i/>
          <w:color w:val="000000" w:themeColor="text1"/>
          <w:sz w:val="24"/>
          <w:vertAlign w:val="superscript"/>
        </w:rPr>
        <w:footnoteReference w:id="3"/>
      </w:r>
      <w:r w:rsidRPr="00817F5D">
        <w:rPr>
          <w:rFonts w:ascii="Palatino Linotype" w:hAnsi="Palatino Linotype"/>
          <w:color w:val="000000" w:themeColor="text1"/>
          <w:sz w:val="24"/>
        </w:rPr>
        <w:t>que se constituye como una herramienta fundamental para ejercer</w:t>
      </w:r>
      <w:r w:rsidRPr="00817F5D">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817F5D">
        <w:rPr>
          <w:rFonts w:ascii="Palatino Linotype" w:hAnsi="Palatino Linotype"/>
          <w:i/>
          <w:color w:val="000000" w:themeColor="text1"/>
          <w:sz w:val="24"/>
          <w:vertAlign w:val="superscript"/>
        </w:rPr>
        <w:footnoteReference w:id="4"/>
      </w:r>
      <w:r w:rsidRPr="00817F5D">
        <w:rPr>
          <w:rFonts w:ascii="Palatino Linotype" w:hAnsi="Palatino Linotype"/>
          <w:i/>
          <w:color w:val="000000" w:themeColor="text1"/>
          <w:sz w:val="24"/>
        </w:rPr>
        <w:t xml:space="preserve"> </w:t>
      </w:r>
      <w:r w:rsidRPr="00817F5D">
        <w:rPr>
          <w:rFonts w:ascii="Palatino Linotype" w:hAnsi="Palatino Linotype"/>
          <w:color w:val="000000" w:themeColor="text1"/>
          <w:sz w:val="24"/>
        </w:rPr>
        <w:t>fomentando</w:t>
      </w:r>
      <w:r w:rsidRPr="00817F5D">
        <w:rPr>
          <w:rFonts w:ascii="Palatino Linotype" w:hAnsi="Palatino Linotype"/>
          <w:i/>
          <w:color w:val="000000" w:themeColor="text1"/>
          <w:sz w:val="24"/>
        </w:rPr>
        <w:t xml:space="preserve"> la transparencia de las actividades estatales y </w:t>
      </w:r>
      <w:r w:rsidRPr="00817F5D">
        <w:rPr>
          <w:rFonts w:ascii="Palatino Linotype" w:hAnsi="Palatino Linotype"/>
          <w:color w:val="000000" w:themeColor="text1"/>
          <w:sz w:val="24"/>
        </w:rPr>
        <w:t>promoviendo</w:t>
      </w:r>
      <w:r w:rsidRPr="00817F5D">
        <w:rPr>
          <w:rFonts w:ascii="Palatino Linotype" w:hAnsi="Palatino Linotype"/>
          <w:i/>
          <w:color w:val="000000" w:themeColor="text1"/>
          <w:sz w:val="24"/>
        </w:rPr>
        <w:t xml:space="preserve"> la responsabilidad de los funcionarios sobre su gestión pública,</w:t>
      </w:r>
      <w:r w:rsidRPr="00817F5D">
        <w:rPr>
          <w:rFonts w:ascii="Palatino Linotype" w:hAnsi="Palatino Linotype"/>
          <w:i/>
          <w:color w:val="000000" w:themeColor="text1"/>
          <w:sz w:val="24"/>
          <w:vertAlign w:val="superscript"/>
        </w:rPr>
        <w:footnoteReference w:id="5"/>
      </w:r>
      <w:r w:rsidRPr="00817F5D">
        <w:rPr>
          <w:rFonts w:ascii="Palatino Linotype" w:hAnsi="Palatino Linotype"/>
          <w:color w:val="000000" w:themeColor="text1"/>
          <w:sz w:val="24"/>
        </w:rPr>
        <w:t xml:space="preserve">que </w:t>
      </w:r>
      <w:r w:rsidRPr="00817F5D">
        <w:rPr>
          <w:rFonts w:ascii="Palatino Linotype" w:hAnsi="Palatino Linotype"/>
          <w:color w:val="000000" w:themeColor="text1"/>
          <w:sz w:val="24"/>
        </w:rPr>
        <w:lastRenderedPageBreak/>
        <w:t>permite</w:t>
      </w:r>
      <w:r w:rsidRPr="00817F5D">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3276D9" w:rsidRPr="00817F5D" w:rsidRDefault="003276D9" w:rsidP="003276D9">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276D9" w:rsidRPr="00817F5D" w:rsidRDefault="003276D9" w:rsidP="000D5A8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817F5D">
        <w:rPr>
          <w:rFonts w:ascii="Palatino Linotype" w:hAnsi="Palatino Linotype"/>
          <w:color w:val="000000" w:themeColor="text1"/>
          <w:sz w:val="24"/>
        </w:rPr>
        <w:t xml:space="preserve">Por su parte, </w:t>
      </w:r>
      <w:r w:rsidRPr="00817F5D">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276D9" w:rsidRPr="00817F5D" w:rsidRDefault="003276D9" w:rsidP="003276D9">
      <w:pPr>
        <w:pStyle w:val="Prrafodelista"/>
        <w:tabs>
          <w:tab w:val="left" w:pos="66"/>
        </w:tabs>
        <w:spacing w:line="360" w:lineRule="auto"/>
        <w:ind w:left="0" w:right="48"/>
        <w:jc w:val="both"/>
        <w:rPr>
          <w:rFonts w:ascii="Palatino Linotype" w:eastAsia="MS Mincho" w:hAnsi="Palatino Linotype" w:cs="Arial"/>
          <w:i/>
          <w:sz w:val="24"/>
          <w:lang w:eastAsia="es-ES"/>
        </w:rPr>
      </w:pPr>
    </w:p>
    <w:p w:rsidR="003276D9" w:rsidRPr="00817F5D" w:rsidRDefault="003276D9" w:rsidP="000D5A80">
      <w:pPr>
        <w:pStyle w:val="Prrafodelista"/>
        <w:numPr>
          <w:ilvl w:val="0"/>
          <w:numId w:val="1"/>
        </w:numPr>
        <w:tabs>
          <w:tab w:val="left" w:pos="0"/>
        </w:tabs>
        <w:spacing w:line="360" w:lineRule="auto"/>
        <w:ind w:left="0" w:right="48" w:firstLine="0"/>
        <w:jc w:val="both"/>
        <w:rPr>
          <w:rFonts w:ascii="Palatino Linotype" w:hAnsi="Palatino Linotype"/>
          <w:sz w:val="24"/>
        </w:rPr>
      </w:pPr>
      <w:r w:rsidRPr="00817F5D">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3276D9" w:rsidRPr="00817F5D" w:rsidRDefault="003276D9" w:rsidP="003276D9">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3276D9" w:rsidRPr="00817F5D" w:rsidRDefault="003276D9" w:rsidP="000D5A80">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817F5D">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817F5D">
        <w:rPr>
          <w:rFonts w:ascii="Palatino Linotype" w:eastAsia="Calibri" w:hAnsi="Palatino Linotype" w:cs="Arial"/>
          <w:sz w:val="24"/>
          <w:lang w:val="es-ES"/>
        </w:rPr>
        <w:t>Ley de Transparencia y Acceso a la Información Pública del Estado de México y Municipios</w:t>
      </w:r>
      <w:r w:rsidRPr="00817F5D">
        <w:rPr>
          <w:rFonts w:ascii="Palatino Linotype" w:hAnsi="Palatino Linotype" w:cs="Arial"/>
          <w:sz w:val="24"/>
          <w:lang w:val="es-ES"/>
        </w:rPr>
        <w:t>.</w:t>
      </w:r>
    </w:p>
    <w:p w:rsidR="003276D9" w:rsidRPr="00817F5D" w:rsidRDefault="003276D9" w:rsidP="003276D9">
      <w:pPr>
        <w:pStyle w:val="Ttulo1"/>
        <w:rPr>
          <w:rFonts w:ascii="Palatino Linotype" w:hAnsi="Palatino Linotype"/>
          <w:b/>
          <w:color w:val="auto"/>
          <w:sz w:val="24"/>
          <w:szCs w:val="24"/>
        </w:rPr>
      </w:pPr>
      <w:bookmarkStart w:id="17" w:name="_Toc85719362"/>
      <w:r w:rsidRPr="00817F5D">
        <w:rPr>
          <w:rFonts w:ascii="Palatino Linotype" w:eastAsia="Times New Roman" w:hAnsi="Palatino Linotype" w:cs="Arial"/>
          <w:b/>
          <w:color w:val="auto"/>
          <w:sz w:val="24"/>
          <w:szCs w:val="24"/>
          <w:lang w:val="es-ES"/>
        </w:rPr>
        <w:lastRenderedPageBreak/>
        <w:t>II.</w:t>
      </w:r>
      <w:r w:rsidRPr="00817F5D">
        <w:rPr>
          <w:rFonts w:ascii="Palatino Linotype" w:eastAsia="Times New Roman" w:hAnsi="Palatino Linotype" w:cs="Arial"/>
          <w:color w:val="auto"/>
          <w:sz w:val="24"/>
          <w:szCs w:val="24"/>
          <w:lang w:val="es-ES"/>
        </w:rPr>
        <w:t xml:space="preserve"> </w:t>
      </w:r>
      <w:r w:rsidRPr="00817F5D">
        <w:rPr>
          <w:rFonts w:ascii="Palatino Linotype" w:hAnsi="Palatino Linotype"/>
          <w:b/>
          <w:color w:val="auto"/>
          <w:sz w:val="24"/>
          <w:szCs w:val="24"/>
        </w:rPr>
        <w:t>De la información solicitada y la respuesta del Sujeto Obligado</w:t>
      </w:r>
      <w:bookmarkEnd w:id="17"/>
    </w:p>
    <w:p w:rsidR="003276D9" w:rsidRPr="00817F5D" w:rsidRDefault="003276D9" w:rsidP="003276D9">
      <w:pPr>
        <w:pStyle w:val="Prrafodelista"/>
        <w:tabs>
          <w:tab w:val="left" w:pos="66"/>
        </w:tabs>
        <w:spacing w:line="360" w:lineRule="auto"/>
        <w:ind w:left="0" w:right="48"/>
        <w:jc w:val="both"/>
        <w:rPr>
          <w:rFonts w:ascii="Palatino Linotype" w:eastAsia="MS Mincho" w:hAnsi="Palatino Linotype" w:cs="Arial"/>
          <w:i/>
          <w:sz w:val="24"/>
          <w:lang w:eastAsia="es-ES"/>
        </w:rPr>
      </w:pPr>
    </w:p>
    <w:p w:rsidR="003276D9" w:rsidRPr="00817F5D" w:rsidRDefault="003276D9" w:rsidP="000D5A80">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817F5D">
        <w:rPr>
          <w:rFonts w:ascii="Palatino Linotype" w:eastAsia="MS Gothic" w:hAnsi="Palatino Linotype"/>
          <w:sz w:val="24"/>
        </w:rPr>
        <w:t>Primeramente, en necesario recapitular que el particular solicitó</w:t>
      </w:r>
      <w:r w:rsidRPr="00817F5D">
        <w:rPr>
          <w:rFonts w:ascii="Palatino Linotype" w:eastAsia="Calibri" w:hAnsi="Palatino Linotype" w:cs="Tahoma"/>
          <w:iCs/>
          <w:sz w:val="24"/>
          <w:lang w:val="es-ES" w:eastAsia="es-ES_tradnl"/>
        </w:rPr>
        <w:t>:</w:t>
      </w:r>
    </w:p>
    <w:p w:rsidR="003276D9" w:rsidRPr="00817F5D" w:rsidRDefault="003276D9" w:rsidP="003276D9">
      <w:pPr>
        <w:pStyle w:val="Prrafodelista"/>
        <w:tabs>
          <w:tab w:val="left" w:pos="0"/>
        </w:tabs>
        <w:spacing w:line="360" w:lineRule="auto"/>
        <w:ind w:left="0" w:right="49"/>
        <w:jc w:val="both"/>
        <w:rPr>
          <w:rFonts w:ascii="Palatino Linotype" w:eastAsiaTheme="minorEastAsia" w:hAnsi="Palatino Linotype"/>
          <w:lang w:val="es-ES_tradnl" w:eastAsia="es-ES"/>
        </w:rPr>
      </w:pPr>
    </w:p>
    <w:p w:rsidR="007B095F" w:rsidRPr="00817F5D" w:rsidRDefault="007B095F" w:rsidP="007B095F">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 xml:space="preserve">a). Recibos de nómina del mes de noviembre y diciembre de dos mil veintiuno, del ex servidor público Olivares Gómez Yobany, adscrito al área de contabilidad. </w:t>
      </w:r>
    </w:p>
    <w:p w:rsidR="007B095F" w:rsidRPr="00817F5D" w:rsidRDefault="007B095F" w:rsidP="007B095F">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b). Recibos de nómina del mes de diciembre de dos mil veintiuno del ex servidor público Posadas Campos José Juan, quien se desempeñaba como Tesorero Municipal.</w:t>
      </w:r>
    </w:p>
    <w:p w:rsidR="007B095F" w:rsidRPr="00817F5D" w:rsidRDefault="007B095F" w:rsidP="007B095F">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c). Currículum Vitae, recibos de nómina del mes de diciembre de dos mil veintiuno, y documento que acredite como contador público y/o contador público certificado al ex servidor público González Sandoval Gabriela, quien se desempeñaba como Tesorera.</w:t>
      </w:r>
    </w:p>
    <w:p w:rsidR="007B095F" w:rsidRPr="00817F5D" w:rsidRDefault="007B095F" w:rsidP="007B095F">
      <w:pPr>
        <w:pStyle w:val="Prrafodelista"/>
        <w:tabs>
          <w:tab w:val="left" w:pos="851"/>
        </w:tabs>
        <w:spacing w:line="360" w:lineRule="auto"/>
        <w:ind w:left="851" w:right="822"/>
        <w:jc w:val="both"/>
        <w:rPr>
          <w:rFonts w:ascii="Palatino Linotype" w:eastAsia="MS Gothic" w:hAnsi="Palatino Linotype"/>
          <w:sz w:val="24"/>
        </w:rPr>
      </w:pPr>
      <w:r w:rsidRPr="00817F5D">
        <w:rPr>
          <w:rFonts w:ascii="Palatino Linotype" w:eastAsia="MS Gothic" w:hAnsi="Palatino Linotype"/>
          <w:sz w:val="24"/>
        </w:rPr>
        <w:t>d). Informe detallado de los servidores públicos que se liquidaron durante el periodo de noviembre y diciembre de dos mil veintiuno.</w:t>
      </w:r>
    </w:p>
    <w:p w:rsidR="003276D9" w:rsidRPr="00817F5D" w:rsidRDefault="003276D9" w:rsidP="003276D9">
      <w:pPr>
        <w:pStyle w:val="Prrafodelista"/>
        <w:tabs>
          <w:tab w:val="left" w:pos="0"/>
        </w:tabs>
        <w:spacing w:line="360" w:lineRule="auto"/>
        <w:ind w:left="0" w:right="49"/>
        <w:jc w:val="both"/>
        <w:rPr>
          <w:rFonts w:ascii="Palatino Linotype" w:eastAsiaTheme="minorEastAsia" w:hAnsi="Palatino Linotype"/>
          <w:lang w:val="es-ES_tradnl" w:eastAsia="es-ES"/>
        </w:rPr>
      </w:pPr>
    </w:p>
    <w:p w:rsidR="00BD337D" w:rsidRPr="00817F5D" w:rsidRDefault="00BD337D" w:rsidP="00BD337D">
      <w:pPr>
        <w:pStyle w:val="Prrafodelista"/>
        <w:numPr>
          <w:ilvl w:val="0"/>
          <w:numId w:val="8"/>
        </w:numPr>
        <w:tabs>
          <w:tab w:val="left" w:pos="0"/>
        </w:tabs>
        <w:spacing w:line="360" w:lineRule="auto"/>
        <w:ind w:right="49"/>
        <w:jc w:val="both"/>
        <w:rPr>
          <w:rFonts w:ascii="Palatino Linotype" w:eastAsiaTheme="minorEastAsia" w:hAnsi="Palatino Linotype"/>
          <w:lang w:val="es-ES_tradnl" w:eastAsia="es-ES"/>
        </w:rPr>
      </w:pPr>
      <w:r w:rsidRPr="00817F5D">
        <w:rPr>
          <w:rFonts w:ascii="Palatino Linotype" w:eastAsiaTheme="minorEastAsia" w:hAnsi="Palatino Linotype"/>
          <w:b/>
          <w:sz w:val="24"/>
          <w:lang w:val="es-ES_tradnl" w:eastAsia="es-ES"/>
        </w:rPr>
        <w:t>De la solicitud de información</w:t>
      </w:r>
      <w:r w:rsidRPr="00817F5D">
        <w:rPr>
          <w:rFonts w:ascii="Palatino Linotype" w:eastAsiaTheme="minorEastAsia" w:hAnsi="Palatino Linotype"/>
          <w:sz w:val="24"/>
          <w:lang w:val="es-ES_tradnl" w:eastAsia="es-ES"/>
        </w:rPr>
        <w:t xml:space="preserve"> </w:t>
      </w:r>
      <w:r w:rsidRPr="00817F5D">
        <w:rPr>
          <w:rFonts w:ascii="Palatino Linotype" w:hAnsi="Palatino Linotype"/>
          <w:b/>
          <w:bCs/>
          <w:sz w:val="24"/>
        </w:rPr>
        <w:t>00004/JOSERIN/IP/2022</w:t>
      </w:r>
      <w:r w:rsidRPr="00817F5D">
        <w:rPr>
          <w:rFonts w:ascii="Palatino Linotype" w:eastAsiaTheme="minorEastAsia" w:hAnsi="Palatino Linotype"/>
          <w:b/>
          <w:sz w:val="24"/>
          <w:lang w:val="es-ES_tradnl" w:eastAsia="es-ES"/>
        </w:rPr>
        <w:t>,</w:t>
      </w:r>
      <w:r w:rsidRPr="00817F5D">
        <w:rPr>
          <w:rFonts w:ascii="Palatino Linotype" w:hAnsi="Palatino Linotype"/>
          <w:b/>
          <w:bCs/>
          <w:sz w:val="24"/>
        </w:rPr>
        <w:t xml:space="preserve"> </w:t>
      </w:r>
      <w:r w:rsidRPr="00817F5D">
        <w:rPr>
          <w:rFonts w:ascii="Palatino Linotype" w:eastAsiaTheme="minorEastAsia" w:hAnsi="Palatino Linotype"/>
          <w:b/>
          <w:bCs/>
          <w:sz w:val="24"/>
          <w:lang w:eastAsia="es-ES"/>
        </w:rPr>
        <w:t>00003/JOSERIN/IP/2022</w:t>
      </w:r>
      <w:r w:rsidR="00010B20" w:rsidRPr="00817F5D">
        <w:rPr>
          <w:rFonts w:ascii="Palatino Linotype" w:eastAsiaTheme="minorEastAsia" w:hAnsi="Palatino Linotype"/>
          <w:b/>
          <w:bCs/>
          <w:sz w:val="24"/>
          <w:lang w:eastAsia="es-ES"/>
        </w:rPr>
        <w:t xml:space="preserve"> y</w:t>
      </w:r>
      <w:r w:rsidRPr="00817F5D">
        <w:rPr>
          <w:rFonts w:ascii="Palatino Linotype" w:eastAsiaTheme="minorEastAsia" w:hAnsi="Palatino Linotype"/>
          <w:b/>
          <w:bCs/>
          <w:sz w:val="24"/>
          <w:lang w:eastAsia="es-ES"/>
        </w:rPr>
        <w:t xml:space="preserve"> </w:t>
      </w:r>
      <w:r w:rsidRPr="00817F5D">
        <w:rPr>
          <w:rFonts w:ascii="Palatino Linotype" w:eastAsiaTheme="minorEastAsia" w:hAnsi="Palatino Linotype"/>
          <w:b/>
          <w:sz w:val="24"/>
          <w:lang w:val="es-ES_tradnl" w:eastAsia="es-ES"/>
        </w:rPr>
        <w:t xml:space="preserve"> </w:t>
      </w:r>
      <w:r w:rsidRPr="00817F5D">
        <w:rPr>
          <w:rFonts w:ascii="Palatino Linotype" w:eastAsiaTheme="minorEastAsia" w:hAnsi="Palatino Linotype"/>
          <w:b/>
          <w:bCs/>
          <w:sz w:val="24"/>
          <w:lang w:eastAsia="es-ES"/>
        </w:rPr>
        <w:t>00002/JOSERIN/IP/2022</w:t>
      </w:r>
    </w:p>
    <w:p w:rsidR="00BD337D" w:rsidRPr="00817F5D" w:rsidRDefault="00BD337D" w:rsidP="00BD337D">
      <w:pPr>
        <w:pStyle w:val="Prrafodelista"/>
        <w:tabs>
          <w:tab w:val="left" w:pos="0"/>
        </w:tabs>
        <w:spacing w:line="360" w:lineRule="auto"/>
        <w:ind w:right="49"/>
        <w:jc w:val="both"/>
        <w:rPr>
          <w:rFonts w:ascii="Palatino Linotype" w:eastAsiaTheme="minorEastAsia" w:hAnsi="Palatino Linotype"/>
          <w:lang w:val="es-ES_tradnl" w:eastAsia="es-ES"/>
        </w:rPr>
      </w:pPr>
    </w:p>
    <w:p w:rsidR="007B6534" w:rsidRPr="00817F5D" w:rsidRDefault="00010B20" w:rsidP="00010B20">
      <w:pPr>
        <w:numPr>
          <w:ilvl w:val="0"/>
          <w:numId w:val="1"/>
        </w:numPr>
        <w:spacing w:line="360" w:lineRule="auto"/>
        <w:ind w:left="0" w:firstLine="0"/>
        <w:jc w:val="both"/>
        <w:rPr>
          <w:rFonts w:ascii="Palatino Linotype" w:eastAsiaTheme="minorEastAsia" w:hAnsi="Palatino Linotype"/>
          <w:lang w:val="es-ES_tradnl" w:eastAsia="es-ES"/>
        </w:rPr>
      </w:pPr>
      <w:r w:rsidRPr="00817F5D">
        <w:rPr>
          <w:rFonts w:ascii="Palatino Linotype" w:eastAsiaTheme="minorEastAsia" w:hAnsi="Palatino Linotype"/>
          <w:lang w:val="es-ES_tradnl" w:eastAsia="es-ES"/>
        </w:rPr>
        <w:t xml:space="preserve">Derivado de las respuestas a la solicitudes </w:t>
      </w:r>
      <w:r w:rsidRPr="00817F5D">
        <w:rPr>
          <w:rFonts w:ascii="Palatino Linotype" w:eastAsiaTheme="minorEastAsia" w:hAnsi="Palatino Linotype"/>
          <w:b/>
          <w:bCs/>
          <w:lang w:eastAsia="es-ES"/>
        </w:rPr>
        <w:t>00004/JOSERIN/IP/2022</w:t>
      </w:r>
      <w:r w:rsidRPr="00817F5D">
        <w:rPr>
          <w:rFonts w:ascii="Palatino Linotype" w:eastAsiaTheme="minorEastAsia" w:hAnsi="Palatino Linotype"/>
          <w:b/>
          <w:lang w:val="es-ES_tradnl" w:eastAsia="es-ES"/>
        </w:rPr>
        <w:t>,</w:t>
      </w:r>
      <w:r w:rsidRPr="00817F5D">
        <w:rPr>
          <w:rFonts w:ascii="Palatino Linotype" w:eastAsiaTheme="minorEastAsia" w:hAnsi="Palatino Linotype"/>
          <w:b/>
          <w:bCs/>
          <w:lang w:eastAsia="es-ES"/>
        </w:rPr>
        <w:t xml:space="preserve"> 00003/JOSERIN/IP/2022 y </w:t>
      </w:r>
      <w:r w:rsidRPr="00817F5D">
        <w:rPr>
          <w:rFonts w:ascii="Palatino Linotype" w:eastAsiaTheme="minorEastAsia" w:hAnsi="Palatino Linotype"/>
          <w:b/>
          <w:lang w:val="es-ES_tradnl" w:eastAsia="es-ES"/>
        </w:rPr>
        <w:t xml:space="preserve"> </w:t>
      </w:r>
      <w:r w:rsidRPr="00817F5D">
        <w:rPr>
          <w:rFonts w:ascii="Palatino Linotype" w:eastAsiaTheme="minorEastAsia" w:hAnsi="Palatino Linotype"/>
          <w:b/>
          <w:bCs/>
          <w:lang w:eastAsia="es-ES"/>
        </w:rPr>
        <w:t>00002/JOSERIN/IP/2022</w:t>
      </w:r>
      <w:r w:rsidRPr="00817F5D">
        <w:rPr>
          <w:rFonts w:ascii="Palatino Linotype" w:eastAsiaTheme="minorEastAsia" w:hAnsi="Palatino Linotype"/>
          <w:lang w:val="es-ES_tradnl" w:eastAsia="es-ES"/>
        </w:rPr>
        <w:t xml:space="preserve">, </w:t>
      </w:r>
      <w:r w:rsidR="007B6534" w:rsidRPr="00817F5D">
        <w:rPr>
          <w:rFonts w:ascii="Palatino Linotype" w:eastAsiaTheme="minorEastAsia" w:hAnsi="Palatino Linotype"/>
          <w:lang w:val="es-ES_tradnl" w:eastAsia="es-ES"/>
        </w:rPr>
        <w:t xml:space="preserve">el particular </w:t>
      </w:r>
      <w:r w:rsidRPr="00817F5D">
        <w:rPr>
          <w:rFonts w:ascii="Palatino Linotype" w:eastAsiaTheme="minorEastAsia" w:hAnsi="Palatino Linotype"/>
          <w:lang w:val="es-ES_tradnl" w:eastAsia="es-ES"/>
        </w:rPr>
        <w:t>a través del medio de impugnación,</w:t>
      </w:r>
      <w:r w:rsidR="007B6534" w:rsidRPr="00817F5D">
        <w:rPr>
          <w:rFonts w:ascii="Palatino Linotype" w:eastAsiaTheme="minorEastAsia" w:hAnsi="Palatino Linotype"/>
          <w:lang w:val="es-ES_tradnl" w:eastAsia="es-ES"/>
        </w:rPr>
        <w:t xml:space="preserve">  </w:t>
      </w:r>
      <w:r w:rsidRPr="00817F5D">
        <w:rPr>
          <w:rFonts w:ascii="Palatino Linotype" w:eastAsiaTheme="minorEastAsia" w:hAnsi="Palatino Linotype"/>
          <w:lang w:val="es-ES_tradnl" w:eastAsia="es-ES"/>
        </w:rPr>
        <w:t>señaló lo siguiente</w:t>
      </w:r>
      <w:r w:rsidR="007B6534" w:rsidRPr="00817F5D">
        <w:rPr>
          <w:rFonts w:ascii="Palatino Linotype" w:eastAsiaTheme="minorEastAsia" w:hAnsi="Palatino Linotype"/>
          <w:lang w:val="es-ES_tradnl" w:eastAsia="es-ES"/>
        </w:rPr>
        <w:t>:</w:t>
      </w:r>
    </w:p>
    <w:p w:rsidR="007B6534" w:rsidRPr="00817F5D" w:rsidRDefault="007B6534" w:rsidP="007B6534">
      <w:pPr>
        <w:spacing w:line="360" w:lineRule="auto"/>
        <w:ind w:right="49"/>
        <w:contextualSpacing/>
        <w:jc w:val="both"/>
        <w:rPr>
          <w:rFonts w:ascii="Palatino Linotype" w:eastAsiaTheme="minorEastAsia" w:hAnsi="Palatino Linotype"/>
          <w:lang w:val="es-ES_tradnl" w:eastAsia="es-ES"/>
        </w:rPr>
      </w:pPr>
    </w:p>
    <w:p w:rsidR="007B6534" w:rsidRPr="00817F5D" w:rsidRDefault="007B6534" w:rsidP="007B6534">
      <w:pPr>
        <w:pStyle w:val="Prrafodelista"/>
        <w:spacing w:line="360" w:lineRule="auto"/>
        <w:ind w:left="851" w:right="822"/>
        <w:jc w:val="both"/>
        <w:rPr>
          <w:rFonts w:ascii="Palatino Linotype" w:hAnsi="Palatino Linotype"/>
          <w:i/>
          <w:color w:val="000000"/>
        </w:rPr>
      </w:pPr>
      <w:r w:rsidRPr="00817F5D">
        <w:rPr>
          <w:rFonts w:ascii="Palatino Linotype" w:eastAsiaTheme="majorEastAsia" w:hAnsi="Palatino Linotype" w:cstheme="majorBidi"/>
          <w:i/>
          <w:lang w:val="es-ES" w:eastAsia="es-ES"/>
        </w:rPr>
        <w:lastRenderedPageBreak/>
        <w:t>“</w:t>
      </w:r>
      <w:r w:rsidRPr="00817F5D">
        <w:rPr>
          <w:rFonts w:ascii="Palatino Linotype" w:hAnsi="Palatino Linotype"/>
          <w:i/>
          <w:color w:val="000000"/>
        </w:rPr>
        <w:t>El sujeto obligado texta datos públicos como SUELDO BASE, GRATIFICACION ESPECIAL, GRATIFICACION EXTRAORDINARIA, ETC los cuales no son parte de datos confidenciales según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 (Sic).</w:t>
      </w:r>
    </w:p>
    <w:p w:rsidR="007B6534" w:rsidRPr="00817F5D" w:rsidRDefault="007B6534" w:rsidP="007B6534">
      <w:pPr>
        <w:spacing w:line="360" w:lineRule="auto"/>
        <w:ind w:right="49"/>
        <w:contextualSpacing/>
        <w:jc w:val="both"/>
        <w:rPr>
          <w:rFonts w:ascii="Palatino Linotype" w:eastAsiaTheme="minorEastAsia" w:hAnsi="Palatino Linotype"/>
          <w:lang w:val="es-ES_tradnl" w:eastAsia="es-ES"/>
        </w:rPr>
      </w:pPr>
    </w:p>
    <w:p w:rsidR="007B6534" w:rsidRPr="00817F5D" w:rsidRDefault="007B6534" w:rsidP="007B6534">
      <w:pPr>
        <w:pStyle w:val="Prrafodelista"/>
        <w:numPr>
          <w:ilvl w:val="0"/>
          <w:numId w:val="1"/>
        </w:numPr>
        <w:spacing w:line="360" w:lineRule="auto"/>
        <w:ind w:left="0" w:right="49" w:firstLine="0"/>
        <w:jc w:val="both"/>
        <w:rPr>
          <w:rFonts w:ascii="Palatino Linotype" w:hAnsi="Palatino Linotype"/>
        </w:rPr>
      </w:pPr>
      <w:r w:rsidRPr="00817F5D">
        <w:rPr>
          <w:rFonts w:ascii="Palatino Linotype" w:eastAsia="Calibri" w:hAnsi="Palatino Linotype" w:cs="Tahoma"/>
          <w:iCs/>
          <w:sz w:val="24"/>
          <w:lang w:val="es-ES" w:eastAsia="es-ES_tradnl"/>
        </w:rPr>
        <w:t>Conforme a lo anterior, se logra vislumbrar que el ahora Recurrente, únicamente se inconformó porque se testaron datos que por su naturaleza deben ser públicos; por lo que, no se inconformó con la información remitida</w:t>
      </w:r>
      <w:r w:rsidRPr="00817F5D">
        <w:rPr>
          <w:rFonts w:ascii="Palatino Linotype" w:hAnsi="Palatino Linotype" w:cs="Tahoma"/>
          <w:bCs/>
          <w:iCs/>
          <w:color w:val="000000"/>
          <w:sz w:val="24"/>
        </w:rPr>
        <w:t xml:space="preserve">; en ese caso, </w:t>
      </w:r>
      <w:r w:rsidRPr="00817F5D">
        <w:rPr>
          <w:rFonts w:ascii="Palatino Linotype" w:hAnsi="Palatino Linotype" w:cs="Tahoma"/>
          <w:bCs/>
          <w:iCs/>
          <w:color w:val="000000"/>
          <w:sz w:val="24"/>
          <w:lang w:val="es-ES"/>
        </w:rPr>
        <w:t xml:space="preserve">no se hará pronunciamiento alguno sobre la información remitida en respuesta, solo se hará pronunciamiento sobre los datos que se testaron en los recibos de nómina adjuntos a la respuesta, esto de conformidad con el artículo 195 </w:t>
      </w:r>
      <w:r w:rsidRPr="00817F5D">
        <w:rPr>
          <w:rFonts w:ascii="Palatino Linotype" w:hAnsi="Palatino Linotype" w:cs="Tahoma"/>
          <w:bCs/>
          <w:iCs/>
          <w:color w:val="000000"/>
          <w:sz w:val="24"/>
        </w:rPr>
        <w:t xml:space="preserve">de la Ley de Transparencia y Acceso a la Información Pública del Estado de México y Municipios, con relación con el diverso 195, fracción IV, de Código de Procedimientos Administrativos del Estado </w:t>
      </w:r>
      <w:r w:rsidRPr="00817F5D">
        <w:rPr>
          <w:rFonts w:ascii="Palatino Linotype" w:hAnsi="Palatino Linotype" w:cs="Tahoma"/>
          <w:bCs/>
          <w:iCs/>
          <w:color w:val="000000"/>
          <w:sz w:val="24"/>
        </w:rPr>
        <w:lastRenderedPageBreak/>
        <w:t xml:space="preserve">de México, que establece que será improcedente el recurso contra </w:t>
      </w:r>
      <w:r w:rsidRPr="00817F5D">
        <w:rPr>
          <w:rFonts w:ascii="Palatino Linotype" w:hAnsi="Palatino Linotype" w:cs="Tahoma"/>
          <w:b/>
          <w:bCs/>
          <w:iCs/>
          <w:color w:val="000000"/>
          <w:sz w:val="24"/>
        </w:rPr>
        <w:t>los actos que se hayan consentido tácitamente.</w:t>
      </w:r>
    </w:p>
    <w:p w:rsidR="007B6534" w:rsidRPr="00817F5D" w:rsidRDefault="007B6534" w:rsidP="007B6534">
      <w:pPr>
        <w:pStyle w:val="Prrafodelista"/>
        <w:spacing w:line="360" w:lineRule="auto"/>
        <w:rPr>
          <w:rFonts w:ascii="Palatino Linotype" w:hAnsi="Palatino Linotype" w:cs="Tahoma"/>
          <w:bCs/>
        </w:rPr>
      </w:pPr>
    </w:p>
    <w:p w:rsidR="007B6534" w:rsidRPr="00817F5D" w:rsidRDefault="007B6534" w:rsidP="007B6534">
      <w:pPr>
        <w:pStyle w:val="Prrafodelista"/>
        <w:numPr>
          <w:ilvl w:val="0"/>
          <w:numId w:val="1"/>
        </w:numPr>
        <w:spacing w:line="360" w:lineRule="auto"/>
        <w:ind w:left="0" w:right="49" w:firstLine="0"/>
        <w:jc w:val="both"/>
        <w:rPr>
          <w:rFonts w:ascii="Palatino Linotype" w:hAnsi="Palatino Linotype"/>
          <w:sz w:val="24"/>
        </w:rPr>
      </w:pPr>
      <w:r w:rsidRPr="00817F5D">
        <w:rPr>
          <w:rFonts w:ascii="Palatino Linotype" w:hAnsi="Palatino Linotype" w:cs="Tahoma"/>
          <w:bCs/>
          <w:sz w:val="24"/>
        </w:rPr>
        <w:t xml:space="preserve">De la misma manera resulta aplicable el criterio sostenido por el Poder Judicial de la Federación de rubro </w:t>
      </w:r>
      <w:r w:rsidRPr="00817F5D">
        <w:rPr>
          <w:rFonts w:ascii="Palatino Linotype" w:hAnsi="Palatino Linotype" w:cs="Tahoma"/>
          <w:b/>
          <w:sz w:val="24"/>
        </w:rPr>
        <w:t>ACTOS CONSENTIDOS TÁCITAMENTE</w:t>
      </w:r>
      <w:r w:rsidRPr="00817F5D">
        <w:rPr>
          <w:rFonts w:ascii="Palatino Linotype" w:hAnsi="Palatino Linotype" w:cs="Tahoma"/>
          <w:bCs/>
          <w:sz w:val="24"/>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7B6534" w:rsidRPr="00817F5D" w:rsidRDefault="007B6534" w:rsidP="007B6534">
      <w:pPr>
        <w:pStyle w:val="Prrafodelista"/>
        <w:spacing w:line="360" w:lineRule="auto"/>
        <w:rPr>
          <w:rFonts w:ascii="Palatino Linotype" w:hAnsi="Palatino Linotype" w:cs="Tahoma"/>
          <w:bCs/>
        </w:rPr>
      </w:pPr>
    </w:p>
    <w:p w:rsidR="007B6534" w:rsidRPr="00817F5D" w:rsidRDefault="007B6534" w:rsidP="007B6534">
      <w:pPr>
        <w:pStyle w:val="Prrafodelista"/>
        <w:numPr>
          <w:ilvl w:val="0"/>
          <w:numId w:val="1"/>
        </w:numPr>
        <w:spacing w:line="360" w:lineRule="auto"/>
        <w:ind w:left="0" w:right="49" w:firstLine="0"/>
        <w:jc w:val="both"/>
        <w:rPr>
          <w:rFonts w:ascii="Palatino Linotype" w:hAnsi="Palatino Linotype"/>
          <w:sz w:val="28"/>
        </w:rPr>
      </w:pPr>
      <w:r w:rsidRPr="00817F5D">
        <w:rPr>
          <w:rFonts w:ascii="Palatino Linotype" w:hAnsi="Palatino Linotype" w:cs="Tahoma"/>
          <w:bCs/>
          <w:sz w:val="24"/>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rsidR="007B6534" w:rsidRPr="00817F5D" w:rsidRDefault="007B6534" w:rsidP="007B6534">
      <w:pPr>
        <w:pStyle w:val="Prrafodelista"/>
        <w:spacing w:line="360" w:lineRule="auto"/>
        <w:rPr>
          <w:rFonts w:ascii="Palatino Linotype" w:hAnsi="Palatino Linotype" w:cs="Tahoma"/>
          <w:bCs/>
        </w:rPr>
      </w:pPr>
    </w:p>
    <w:p w:rsidR="007B6534" w:rsidRPr="00817F5D" w:rsidRDefault="007B6534" w:rsidP="007B6534">
      <w:pPr>
        <w:pStyle w:val="Prrafodelista"/>
        <w:numPr>
          <w:ilvl w:val="0"/>
          <w:numId w:val="1"/>
        </w:numPr>
        <w:spacing w:line="360" w:lineRule="auto"/>
        <w:ind w:left="0" w:right="49" w:firstLine="0"/>
        <w:jc w:val="both"/>
        <w:rPr>
          <w:rFonts w:ascii="Palatino Linotype" w:hAnsi="Palatino Linotype"/>
          <w:sz w:val="32"/>
        </w:rPr>
      </w:pPr>
      <w:r w:rsidRPr="00817F5D">
        <w:rPr>
          <w:rFonts w:ascii="Palatino Linotype" w:hAnsi="Palatino Linotype" w:cs="Tahoma"/>
          <w:bCs/>
          <w:sz w:val="24"/>
        </w:rPr>
        <w:t>Asimismo, resulta relevante traer a colación el Criterio 01/20, emitido por el Instituto Nacional de Transparencia, Acceso a la Información y Protección de Datos Personales, que establece lo siguiente:</w:t>
      </w:r>
    </w:p>
    <w:p w:rsidR="007B6534" w:rsidRPr="00817F5D" w:rsidRDefault="007B6534" w:rsidP="007B6534">
      <w:pPr>
        <w:pStyle w:val="Prrafodelista"/>
        <w:spacing w:line="360" w:lineRule="auto"/>
        <w:rPr>
          <w:rFonts w:ascii="Palatino Linotype" w:hAnsi="Palatino Linotype"/>
          <w:sz w:val="32"/>
        </w:rPr>
      </w:pPr>
    </w:p>
    <w:p w:rsidR="007B6534" w:rsidRPr="00817F5D" w:rsidRDefault="007B6534" w:rsidP="007B6534">
      <w:pPr>
        <w:pStyle w:val="Prrafodelista"/>
        <w:spacing w:line="360" w:lineRule="auto"/>
        <w:ind w:left="851" w:right="822"/>
        <w:jc w:val="both"/>
        <w:rPr>
          <w:rFonts w:ascii="Palatino Linotype" w:hAnsi="Palatino Linotype" w:cs="Tahoma"/>
          <w:bCs/>
          <w:i/>
          <w:color w:val="000000"/>
        </w:rPr>
      </w:pPr>
      <w:r w:rsidRPr="00817F5D">
        <w:rPr>
          <w:rFonts w:ascii="Palatino Linotype" w:hAnsi="Palatino Linotype" w:cs="Tahoma"/>
          <w:b/>
          <w:bCs/>
          <w:i/>
          <w:color w:val="000000"/>
        </w:rPr>
        <w:t xml:space="preserve">“Actos consentidos tácitamente. Improcedencia de su análisis. </w:t>
      </w:r>
      <w:r w:rsidRPr="00817F5D">
        <w:rPr>
          <w:rFonts w:ascii="Palatino Linotype" w:hAnsi="Palatino Linotype" w:cs="Tahoma"/>
          <w:bCs/>
          <w:i/>
          <w:color w:val="000000"/>
        </w:rPr>
        <w:t xml:space="preserve">Si en su recurso de revisión, la persona recurrente no expresó inconformidad alguna con ciertas partes de la respuesta otorgada, se entienden tácitamente consentidas, por </w:t>
      </w:r>
      <w:r w:rsidRPr="00817F5D">
        <w:rPr>
          <w:rFonts w:ascii="Palatino Linotype" w:hAnsi="Palatino Linotype" w:cs="Tahoma"/>
          <w:bCs/>
          <w:i/>
          <w:color w:val="000000"/>
        </w:rPr>
        <w:lastRenderedPageBreak/>
        <w:t>ende, no deben formar parte del estudio de fondo de la resolución que emite el Instituto.”</w:t>
      </w:r>
    </w:p>
    <w:p w:rsidR="007B6534" w:rsidRPr="00817F5D" w:rsidRDefault="007B6534" w:rsidP="007B6534">
      <w:pPr>
        <w:pStyle w:val="Prrafodelista"/>
        <w:spacing w:line="360" w:lineRule="auto"/>
        <w:rPr>
          <w:rFonts w:ascii="Palatino Linotype" w:hAnsi="Palatino Linotype" w:cs="Tahoma"/>
          <w:bCs/>
        </w:rPr>
      </w:pPr>
    </w:p>
    <w:p w:rsidR="00BD337D" w:rsidRPr="00817F5D" w:rsidRDefault="007B6534" w:rsidP="00BD337D">
      <w:pPr>
        <w:pStyle w:val="Prrafodelista"/>
        <w:numPr>
          <w:ilvl w:val="0"/>
          <w:numId w:val="1"/>
        </w:numPr>
        <w:spacing w:line="360" w:lineRule="auto"/>
        <w:ind w:left="0" w:right="49" w:firstLine="0"/>
        <w:jc w:val="both"/>
        <w:rPr>
          <w:rFonts w:ascii="Palatino Linotype" w:hAnsi="Palatino Linotype"/>
          <w:sz w:val="36"/>
        </w:rPr>
      </w:pPr>
      <w:r w:rsidRPr="00817F5D">
        <w:rPr>
          <w:rFonts w:ascii="Palatino Linotype" w:hAnsi="Palatino Linotype" w:cs="Tahoma"/>
          <w:bCs/>
          <w:sz w:val="24"/>
        </w:rPr>
        <w:t xml:space="preserve">Conforme al Criterio establecido, es improcedente entrar al análisis de las partes de la respuesta del Sujeto Obligado que no fueron impugnadas por el Recurrente, por lo que, solo se hará pronunciamiento sobre el tema </w:t>
      </w:r>
      <w:r w:rsidR="00DB0932" w:rsidRPr="00817F5D">
        <w:rPr>
          <w:rFonts w:ascii="Palatino Linotype" w:hAnsi="Palatino Linotype" w:cs="Tahoma"/>
          <w:bCs/>
          <w:sz w:val="24"/>
        </w:rPr>
        <w:t>de la clasificación de los datos testados en los recibos de nómina</w:t>
      </w:r>
      <w:r w:rsidRPr="00817F5D">
        <w:rPr>
          <w:rFonts w:ascii="Palatino Linotype" w:hAnsi="Palatino Linotype" w:cs="Tahoma"/>
          <w:bCs/>
          <w:sz w:val="24"/>
        </w:rPr>
        <w:t>; así, en el presente caso, se tiene por consentida parte de la información proporcionada por el Ente Recurrido, en respuesta.</w:t>
      </w:r>
    </w:p>
    <w:p w:rsidR="00010B20" w:rsidRPr="00817F5D" w:rsidRDefault="00010B20" w:rsidP="00010B20">
      <w:pPr>
        <w:pStyle w:val="Prrafodelista"/>
        <w:spacing w:line="360" w:lineRule="auto"/>
        <w:ind w:left="0" w:right="49"/>
        <w:jc w:val="both"/>
        <w:rPr>
          <w:rFonts w:ascii="Palatino Linotype" w:hAnsi="Palatino Linotype"/>
          <w:sz w:val="24"/>
        </w:rPr>
      </w:pPr>
    </w:p>
    <w:p w:rsidR="003B6B23" w:rsidRPr="00817F5D" w:rsidRDefault="003B6B23" w:rsidP="00010B20">
      <w:pPr>
        <w:pStyle w:val="Prrafodelista"/>
        <w:numPr>
          <w:ilvl w:val="0"/>
          <w:numId w:val="10"/>
        </w:numPr>
        <w:spacing w:line="360" w:lineRule="auto"/>
        <w:ind w:right="49"/>
        <w:jc w:val="both"/>
        <w:rPr>
          <w:rFonts w:ascii="Palatino Linotype" w:hAnsi="Palatino Linotype"/>
          <w:b/>
        </w:rPr>
      </w:pPr>
      <w:r w:rsidRPr="00817F5D">
        <w:rPr>
          <w:rFonts w:ascii="Palatino Linotype" w:hAnsi="Palatino Linotype"/>
          <w:b/>
        </w:rPr>
        <w:t xml:space="preserve">De la clasificación de la información </w:t>
      </w:r>
    </w:p>
    <w:p w:rsidR="003B6B23" w:rsidRPr="00817F5D" w:rsidRDefault="003B6B23" w:rsidP="003B6B23">
      <w:pPr>
        <w:pStyle w:val="Prrafodelista"/>
        <w:spacing w:line="360" w:lineRule="auto"/>
        <w:ind w:right="49"/>
        <w:jc w:val="both"/>
        <w:rPr>
          <w:rFonts w:ascii="Palatino Linotype" w:hAnsi="Palatino Linotype"/>
          <w:b/>
          <w:sz w:val="24"/>
        </w:rPr>
      </w:pPr>
    </w:p>
    <w:p w:rsidR="003B6B23" w:rsidRPr="00817F5D" w:rsidRDefault="003B6B23" w:rsidP="00B32EA7">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817F5D">
        <w:rPr>
          <w:rFonts w:ascii="Palatino Linotype" w:hAnsi="Palatino Linotype" w:cs="Arial"/>
          <w:lang w:val="es-ES_tradnl" w:eastAsia="es-ES"/>
        </w:rPr>
        <w:t xml:space="preserve">De acuerdo a lo establecido por el artículo 122 de la Ley en materia, establece la clasificación de información, misma que puede ser por dos hipótesis, las cuales corresponden a información reservada o confidencial, por lo que los </w:t>
      </w:r>
      <w:r w:rsidRPr="00817F5D">
        <w:rPr>
          <w:rFonts w:ascii="Palatino Linotype" w:hAnsi="Palatino Linotype" w:cs="Arial"/>
          <w:b/>
          <w:lang w:val="es-ES_tradnl" w:eastAsia="es-ES"/>
        </w:rPr>
        <w:t xml:space="preserve">SUJETOS OBLIGADOS </w:t>
      </w:r>
      <w:r w:rsidRPr="00817F5D">
        <w:rPr>
          <w:rFonts w:ascii="Palatino Linotype" w:hAnsi="Palatino Linotype" w:cs="Arial"/>
          <w:lang w:val="es-ES_tradnl" w:eastAsia="es-ES"/>
        </w:rPr>
        <w:t>deberá de realizar el proceso de clasificación de información de acuerdo a las bases, principios y disposiciones que ley les señale.</w:t>
      </w:r>
    </w:p>
    <w:p w:rsidR="003B6B23" w:rsidRPr="00817F5D" w:rsidRDefault="003B6B23" w:rsidP="00B32EA7">
      <w:pPr>
        <w:shd w:val="clear" w:color="auto" w:fill="FFFFFF"/>
        <w:spacing w:after="200" w:line="360" w:lineRule="auto"/>
        <w:contextualSpacing/>
        <w:jc w:val="both"/>
        <w:rPr>
          <w:rFonts w:ascii="Palatino Linotype" w:hAnsi="Palatino Linotype" w:cs="Arial"/>
          <w:lang w:val="es-ES_tradnl" w:eastAsia="es-ES"/>
        </w:rPr>
      </w:pPr>
    </w:p>
    <w:p w:rsidR="003B6B23" w:rsidRPr="00817F5D" w:rsidRDefault="003B6B23" w:rsidP="00B32EA7">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817F5D">
        <w:rPr>
          <w:rFonts w:ascii="Palatino Linotype" w:hAnsi="Palatino Linotype" w:cs="Arial"/>
          <w:lang w:val="es-ES_tradnl" w:eastAsia="es-ES"/>
        </w:rPr>
        <w:t>Respecto de los recibos de nómina solicitados</w:t>
      </w:r>
      <w:r w:rsidR="00B32EA7" w:rsidRPr="00817F5D">
        <w:rPr>
          <w:rFonts w:ascii="Palatino Linotype" w:hAnsi="Palatino Linotype" w:cs="Arial"/>
          <w:lang w:val="es-ES_tradnl" w:eastAsia="es-ES"/>
        </w:rPr>
        <w:t>,</w:t>
      </w:r>
      <w:r w:rsidRPr="00817F5D">
        <w:rPr>
          <w:rFonts w:ascii="Palatino Linotype" w:hAnsi="Palatino Linotype" w:cs="Arial"/>
          <w:lang w:val="es-ES_tradnl" w:eastAsia="es-ES"/>
        </w:rPr>
        <w:t xml:space="preserve"> este Pleno determina que por la naturaleza de la información amerita la elaboración de una versión pública, únicamente para clasificar los datos como </w:t>
      </w:r>
      <w:r w:rsidRPr="00817F5D">
        <w:rPr>
          <w:rFonts w:ascii="Palatino Linotype" w:eastAsia="Calibri" w:hAnsi="Palatino Linotype" w:cs="Arial"/>
          <w:b/>
          <w:lang w:val="es-ES"/>
        </w:rPr>
        <w:t>el domicilio, correo electrónico y números telefónicos particulares, Registro Federal de Contribuyentes, Clave Única de Registro Poblacional, Clave de seguridad social, estado civil, firma del interesado, entre otros,</w:t>
      </w:r>
      <w:r w:rsidRPr="00817F5D">
        <w:rPr>
          <w:rFonts w:ascii="Palatino Linotype" w:eastAsia="Calibri" w:hAnsi="Palatino Linotype" w:cs="Arial"/>
          <w:color w:val="222222"/>
          <w:lang w:val="es-ES"/>
        </w:rPr>
        <w:t xml:space="preserve"> susceptibles de clasificarse como confidenciales mediante una versión pública que deje a la vista los datos que ofrezcan la información requerida.  </w:t>
      </w:r>
    </w:p>
    <w:p w:rsidR="00B32EA7" w:rsidRPr="00817F5D" w:rsidRDefault="00B32EA7" w:rsidP="00B32EA7">
      <w:pPr>
        <w:shd w:val="clear" w:color="auto" w:fill="FFFFFF"/>
        <w:spacing w:after="200" w:line="360" w:lineRule="auto"/>
        <w:contextualSpacing/>
        <w:jc w:val="both"/>
        <w:rPr>
          <w:rFonts w:ascii="Palatino Linotype" w:hAnsi="Palatino Linotype" w:cs="Arial"/>
          <w:lang w:val="es-ES_tradnl" w:eastAsia="es-ES"/>
        </w:rPr>
      </w:pPr>
    </w:p>
    <w:p w:rsidR="00B32EA7" w:rsidRPr="00817F5D" w:rsidRDefault="00B32EA7" w:rsidP="00B32EA7">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817F5D">
        <w:rPr>
          <w:rFonts w:ascii="Palatino Linotype" w:eastAsia="Calibri" w:hAnsi="Palatino Linotype" w:cs="Arial"/>
          <w:color w:val="222222"/>
          <w:lang w:val="es-ES"/>
        </w:rPr>
        <w:t xml:space="preserve">En este caso, si bien se testaron datos que por su naturaleza son confidenciales como el CURP y el RFC, también lo es que se testaron datos que por su naturaleza son públicos, como el sueldo base, gratificaciones especiales y extraordinarias y total de percepciones. Es preciso señalar que estos datos son públicos, pues son erogaciones que realiza el propio sujeto obligado con recursos que encuentran su origen en las contribuciones aportadas por los gobernantes, es decir, que se realizan con recurso públicos. </w:t>
      </w:r>
    </w:p>
    <w:p w:rsidR="00B32EA7" w:rsidRPr="00817F5D" w:rsidRDefault="00B32EA7" w:rsidP="00B32EA7">
      <w:pPr>
        <w:shd w:val="clear" w:color="auto" w:fill="FFFFFF"/>
        <w:spacing w:after="200" w:line="360" w:lineRule="auto"/>
        <w:ind w:left="360"/>
        <w:contextualSpacing/>
        <w:jc w:val="both"/>
        <w:rPr>
          <w:rFonts w:ascii="Palatino Linotype" w:hAnsi="Palatino Linotype" w:cs="Arial"/>
          <w:lang w:val="es-ES_tradnl" w:eastAsia="es-ES"/>
        </w:rPr>
      </w:pPr>
    </w:p>
    <w:p w:rsidR="00B32EA7" w:rsidRPr="00817F5D" w:rsidRDefault="00B32EA7" w:rsidP="00B32EA7">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817F5D">
        <w:rPr>
          <w:rFonts w:ascii="Palatino Linotype" w:hAnsi="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32EA7" w:rsidRPr="00817F5D" w:rsidRDefault="00B32EA7" w:rsidP="00B32EA7">
      <w:pPr>
        <w:shd w:val="clear" w:color="auto" w:fill="FFFFFF"/>
        <w:spacing w:after="200" w:line="360" w:lineRule="auto"/>
        <w:ind w:left="360"/>
        <w:contextualSpacing/>
        <w:jc w:val="both"/>
        <w:rPr>
          <w:rFonts w:ascii="Palatino Linotype" w:hAnsi="Palatino Linotype" w:cs="Arial"/>
          <w:lang w:val="es-ES_tradnl" w:eastAsia="es-ES"/>
        </w:rPr>
      </w:pPr>
    </w:p>
    <w:p w:rsidR="00B32EA7" w:rsidRPr="00817F5D" w:rsidRDefault="00B32EA7" w:rsidP="00BD337D">
      <w:pPr>
        <w:shd w:val="clear" w:color="auto" w:fill="FFFFFF"/>
        <w:spacing w:after="200" w:line="360" w:lineRule="auto"/>
        <w:ind w:left="851" w:right="822"/>
        <w:contextualSpacing/>
        <w:jc w:val="center"/>
        <w:rPr>
          <w:rFonts w:ascii="Palatino Linotype" w:hAnsi="Palatino Linotype" w:cs="Arial"/>
          <w:b/>
          <w:i/>
          <w:sz w:val="22"/>
          <w:lang w:val="es-ES_tradnl" w:eastAsia="es-ES"/>
        </w:rPr>
      </w:pPr>
      <w:r w:rsidRPr="00817F5D">
        <w:rPr>
          <w:rFonts w:ascii="Palatino Linotype" w:hAnsi="Palatino Linotype"/>
          <w:b/>
          <w:i/>
          <w:sz w:val="22"/>
        </w:rPr>
        <w:t>“Criterio 01/2003.</w:t>
      </w:r>
    </w:p>
    <w:p w:rsidR="00B32EA7" w:rsidRPr="00817F5D" w:rsidRDefault="00B32EA7" w:rsidP="00BD337D">
      <w:pPr>
        <w:shd w:val="clear" w:color="auto" w:fill="FFFFFF"/>
        <w:spacing w:after="200" w:line="360" w:lineRule="auto"/>
        <w:ind w:left="851" w:right="822"/>
        <w:contextualSpacing/>
        <w:jc w:val="both"/>
        <w:rPr>
          <w:rFonts w:ascii="Palatino Linotype" w:hAnsi="Palatino Linotype"/>
          <w:i/>
          <w:sz w:val="22"/>
        </w:rPr>
      </w:pPr>
      <w:r w:rsidRPr="00817F5D">
        <w:rPr>
          <w:rFonts w:ascii="Palatino Linotype" w:hAnsi="Palatino Linotype"/>
          <w:b/>
          <w:i/>
          <w:sz w:val="22"/>
        </w:rPr>
        <w:t>“INGRESOS DE LOS SERVIDORES PÚBLICOS. CONSTITUYEN INFORMACIÓN PÚBLICA AÚN Y CUANDO SU DIFUSIÓN PUEDE AFECTAR LA VIDA O LA SEGURIDAD DE AQUELLOS.</w:t>
      </w:r>
      <w:r w:rsidRPr="00817F5D">
        <w:rPr>
          <w:rFonts w:ascii="Palatino Linotype" w:hAnsi="Palatino Linotype"/>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w:t>
      </w:r>
      <w:r w:rsidRPr="00817F5D">
        <w:rPr>
          <w:rFonts w:ascii="Palatino Linotype" w:hAnsi="Palatino Linotype"/>
          <w:i/>
          <w:sz w:val="22"/>
        </w:rPr>
        <w:lastRenderedPageBreak/>
        <w:t>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BD337D" w:rsidRPr="00817F5D" w:rsidRDefault="00BD337D" w:rsidP="00BD337D">
      <w:pPr>
        <w:shd w:val="clear" w:color="auto" w:fill="FFFFFF"/>
        <w:spacing w:after="200" w:line="360" w:lineRule="auto"/>
        <w:ind w:left="851" w:right="822"/>
        <w:contextualSpacing/>
        <w:jc w:val="both"/>
        <w:rPr>
          <w:rFonts w:ascii="Palatino Linotype" w:hAnsi="Palatino Linotype" w:cs="Arial"/>
          <w:i/>
          <w:sz w:val="22"/>
          <w:lang w:val="es-ES_tradnl" w:eastAsia="es-ES"/>
        </w:rPr>
      </w:pPr>
    </w:p>
    <w:p w:rsidR="00BD337D" w:rsidRPr="00817F5D" w:rsidRDefault="00BD337D" w:rsidP="00BD337D">
      <w:pPr>
        <w:shd w:val="clear" w:color="auto" w:fill="FFFFFF"/>
        <w:spacing w:after="200" w:line="360" w:lineRule="auto"/>
        <w:ind w:left="851" w:right="822"/>
        <w:contextualSpacing/>
        <w:jc w:val="both"/>
        <w:rPr>
          <w:rFonts w:ascii="Palatino Linotype" w:hAnsi="Palatino Linotype" w:cs="Arial"/>
          <w:i/>
          <w:sz w:val="22"/>
          <w:lang w:val="es-ES_tradnl" w:eastAsia="es-ES"/>
        </w:rPr>
      </w:pPr>
      <w:r w:rsidRPr="00817F5D">
        <w:rPr>
          <w:rFonts w:ascii="Palatino Linotype" w:hAnsi="Palatino Linotype" w:cs="Arial"/>
          <w:b/>
          <w:i/>
          <w:sz w:val="22"/>
          <w:lang w:eastAsia="es-ES"/>
        </w:rPr>
        <w:t>INGRESOS DE LOS SERVIDORES PÚBLICOS, SON INFORMACIÓN PÚBLICA AÚN Y CUANDO CONSTITUYEN DATOS PERSONALES QUE SE REFIEREN AL PATRIMONIO DE AQUÉLLOS.</w:t>
      </w:r>
      <w:r w:rsidRPr="00817F5D">
        <w:rPr>
          <w:rFonts w:ascii="Palatino Linotype" w:hAnsi="Palatino Linotype" w:cs="Arial"/>
          <w:i/>
          <w:sz w:val="22"/>
          <w:lang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(Sic)</w:t>
      </w:r>
    </w:p>
    <w:p w:rsidR="003B6B23" w:rsidRPr="00817F5D" w:rsidRDefault="003B6B23" w:rsidP="003B6B23">
      <w:pPr>
        <w:spacing w:line="256" w:lineRule="auto"/>
        <w:ind w:left="720"/>
        <w:contextualSpacing/>
        <w:rPr>
          <w:rFonts w:ascii="Palatino Linotype" w:eastAsia="Calibri" w:hAnsi="Palatino Linotype" w:cs="Arial"/>
          <w:lang w:val="es-ES"/>
        </w:rPr>
      </w:pPr>
    </w:p>
    <w:p w:rsidR="003B6B23" w:rsidRPr="00817F5D" w:rsidRDefault="00BD337D" w:rsidP="00BD337D">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817F5D">
        <w:rPr>
          <w:rFonts w:ascii="Palatino Linotype" w:eastAsia="Calibri" w:hAnsi="Palatino Linotype" w:cs="Arial"/>
          <w:lang w:val="es-ES"/>
        </w:rPr>
        <w:t>Así, c</w:t>
      </w:r>
      <w:r w:rsidR="003B6B23" w:rsidRPr="00817F5D">
        <w:rPr>
          <w:rFonts w:ascii="Palatino Linotype" w:eastAsia="Calibri" w:hAnsi="Palatino Linotype" w:cs="Arial"/>
          <w:lang w:val="es-ES"/>
        </w:rPr>
        <w:t>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3B6B23" w:rsidRPr="00817F5D" w:rsidRDefault="003B6B23" w:rsidP="003B6B23">
      <w:pPr>
        <w:spacing w:line="256" w:lineRule="auto"/>
        <w:ind w:left="720"/>
        <w:contextualSpacing/>
        <w:rPr>
          <w:rFonts w:ascii="Palatino Linotype" w:hAnsi="Palatino Linotype" w:cs="Arial"/>
          <w:lang w:val="es-ES_tradnl" w:eastAsia="es-ES"/>
        </w:rPr>
      </w:pPr>
    </w:p>
    <w:p w:rsidR="003B6B23" w:rsidRPr="00817F5D" w:rsidRDefault="003B6B23" w:rsidP="00BD337D">
      <w:pPr>
        <w:autoSpaceDE w:val="0"/>
        <w:autoSpaceDN w:val="0"/>
        <w:adjustRightInd w:val="0"/>
        <w:spacing w:line="360" w:lineRule="auto"/>
        <w:ind w:left="851" w:right="822"/>
        <w:jc w:val="both"/>
        <w:rPr>
          <w:rFonts w:ascii="Palatino Linotype" w:hAnsi="Palatino Linotype" w:cs="Arial"/>
          <w:i/>
          <w:lang w:eastAsia="es-ES"/>
        </w:rPr>
      </w:pPr>
      <w:r w:rsidRPr="00817F5D">
        <w:rPr>
          <w:rFonts w:ascii="Palatino Linotype" w:hAnsi="Palatino Linotype" w:cs="Arial"/>
          <w:b/>
          <w:bCs/>
          <w:i/>
          <w:lang w:eastAsia="es-ES"/>
        </w:rPr>
        <w:t xml:space="preserve">Artículo 3. </w:t>
      </w:r>
      <w:r w:rsidRPr="00817F5D">
        <w:rPr>
          <w:rFonts w:ascii="Palatino Linotype" w:hAnsi="Palatino Linotype" w:cs="Arial"/>
          <w:i/>
          <w:lang w:eastAsia="es-ES"/>
        </w:rPr>
        <w:t>Para los efectos de la presente Ley se entenderá por:</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lastRenderedPageBreak/>
        <w:t xml:space="preserve"> (…)</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IX. Datos personales: La información concerniente a una persona, identificada o identificable según lo dispuesto por la Ley de Protección de Datos Personales del Estado de México;</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XX. Información clasificada: Aquella considerada por la presente Ley como reservada o confidencial;</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XLV. Versión pública: Documento en el que se elimine, suprime o borra la información clasificada como reservada o confidencial para permitir su acceso.</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Artículo 91. El acceso a la información pública será restringido excepcionalmente, cuando ésta sea clasificada como reservada o confidencial.</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lastRenderedPageBreak/>
        <w:t>Artículo 143. Para los efectos de esta Ley se considera información confidencial, la clasificada como tal, de manera permanente, por su naturaleza, cuando:</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I. Se refiera a la información privada y los datos personales concernientes a una persona física o jurídico colectiva identificada o identificable;</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III. La que presenten los particulares a los sujetos obligados, de conformidad con lo dispuesto por las leyes o los tratados internacionales.</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rsidR="003B6B23" w:rsidRPr="00817F5D" w:rsidRDefault="003B6B23" w:rsidP="00BD337D">
      <w:pPr>
        <w:autoSpaceDE w:val="0"/>
        <w:autoSpaceDN w:val="0"/>
        <w:adjustRightInd w:val="0"/>
        <w:spacing w:line="360" w:lineRule="auto"/>
        <w:ind w:left="851" w:right="822"/>
        <w:jc w:val="both"/>
        <w:rPr>
          <w:rFonts w:ascii="Palatino Linotype" w:eastAsia="Calibri" w:hAnsi="Palatino Linotype" w:cs="Arial"/>
          <w:i/>
          <w:lang w:val="es-ES"/>
        </w:rPr>
      </w:pPr>
      <w:r w:rsidRPr="00817F5D">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rsidR="00B32EA7" w:rsidRPr="00817F5D" w:rsidRDefault="00B32EA7" w:rsidP="003B6B23">
      <w:pPr>
        <w:autoSpaceDE w:val="0"/>
        <w:autoSpaceDN w:val="0"/>
        <w:adjustRightInd w:val="0"/>
        <w:spacing w:line="360" w:lineRule="auto"/>
        <w:ind w:left="426" w:right="567"/>
        <w:jc w:val="both"/>
        <w:rPr>
          <w:rFonts w:ascii="Palatino Linotype" w:eastAsia="Calibri" w:hAnsi="Palatino Linotype" w:cs="Arial"/>
          <w:i/>
          <w:lang w:val="es-ES"/>
        </w:rPr>
      </w:pPr>
    </w:p>
    <w:p w:rsidR="003B6B23" w:rsidRPr="00817F5D" w:rsidRDefault="003B6B23" w:rsidP="00BD337D">
      <w:pPr>
        <w:numPr>
          <w:ilvl w:val="0"/>
          <w:numId w:val="1"/>
        </w:numPr>
        <w:autoSpaceDE w:val="0"/>
        <w:autoSpaceDN w:val="0"/>
        <w:adjustRightInd w:val="0"/>
        <w:spacing w:line="360" w:lineRule="auto"/>
        <w:ind w:left="0" w:right="567" w:firstLine="0"/>
        <w:contextualSpacing/>
        <w:jc w:val="both"/>
        <w:rPr>
          <w:rFonts w:ascii="Palatino Linotype" w:eastAsia="Calibri" w:hAnsi="Palatino Linotype" w:cs="Arial"/>
          <w:lang w:val="es-ES"/>
        </w:rPr>
      </w:pPr>
      <w:r w:rsidRPr="00817F5D">
        <w:rPr>
          <w:rFonts w:ascii="Palatino Linotype" w:eastAsia="Calibri" w:hAnsi="Palatino Linotype" w:cs="Arial"/>
          <w:lang w:val="es-ES"/>
        </w:rPr>
        <w:t xml:space="preserve">Para la clasificación de la información se requiere cumplir con las formalidades señaladas en la Ley de Transparencia y Acceso a la Información Pública del Estado de México y Municipio, en sus artículos </w:t>
      </w:r>
      <w:r w:rsidRPr="00817F5D">
        <w:rPr>
          <w:rFonts w:ascii="Palatino Linotype" w:hAnsi="Palatino Linotype" w:cs="Arial"/>
          <w:lang w:val="es-ES_tradnl" w:eastAsia="es-ES"/>
        </w:rPr>
        <w:t>143 y 149, así como los establecidos en los Lineamientos Generales en Materia de Clasificación y Desclasificación de la Información, así como para la Elaboración de Versiones Públicas.</w:t>
      </w:r>
    </w:p>
    <w:p w:rsidR="003B6B23" w:rsidRPr="00817F5D" w:rsidRDefault="003B6B23" w:rsidP="003B6B23">
      <w:pPr>
        <w:autoSpaceDE w:val="0"/>
        <w:autoSpaceDN w:val="0"/>
        <w:adjustRightInd w:val="0"/>
        <w:spacing w:line="360" w:lineRule="auto"/>
        <w:ind w:left="426" w:right="567"/>
        <w:contextualSpacing/>
        <w:jc w:val="both"/>
        <w:rPr>
          <w:rFonts w:ascii="Palatino Linotype" w:eastAsia="Calibri" w:hAnsi="Palatino Linotype" w:cs="Arial"/>
          <w:lang w:val="es-ES"/>
        </w:rPr>
      </w:pP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b/>
          <w:i/>
          <w:lang w:val="es-ES_tradnl" w:eastAsia="es-ES"/>
        </w:rPr>
        <w:lastRenderedPageBreak/>
        <w:t>Artículo 143.</w:t>
      </w:r>
      <w:r w:rsidRPr="00817F5D">
        <w:rPr>
          <w:rFonts w:ascii="Palatino Linotype" w:hAnsi="Palatino Linotype" w:cs="Arial"/>
          <w:i/>
          <w:lang w:val="es-ES_tradnl" w:eastAsia="es-ES"/>
        </w:rPr>
        <w:t xml:space="preserve"> Para los efectos de esta Ley se considera información </w:t>
      </w:r>
      <w:r w:rsidRPr="00817F5D">
        <w:rPr>
          <w:rFonts w:ascii="Palatino Linotype" w:hAnsi="Palatino Linotype" w:cs="Arial"/>
          <w:b/>
          <w:i/>
          <w:lang w:val="es-ES_tradnl" w:eastAsia="es-ES"/>
        </w:rPr>
        <w:t>confidencial</w:t>
      </w:r>
      <w:r w:rsidRPr="00817F5D">
        <w:rPr>
          <w:rFonts w:ascii="Palatino Linotype" w:hAnsi="Palatino Linotype" w:cs="Arial"/>
          <w:i/>
          <w:lang w:val="es-ES_tradnl" w:eastAsia="es-ES"/>
        </w:rPr>
        <w:t xml:space="preserve">, la clasificada como tal, de manera permanente, por su naturaleza, cuando:  </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i/>
          <w:lang w:val="es-ES_tradnl" w:eastAsia="es-ES"/>
        </w:rPr>
        <w:t>I. Se refiera a la información privada y los datos personales concernientes a una persona física o jurídico colectiva</w:t>
      </w:r>
      <w:r w:rsidRPr="00817F5D">
        <w:rPr>
          <w:rFonts w:ascii="Palatino Linotype" w:hAnsi="Palatino Linotype" w:cs="Arial"/>
          <w:i/>
          <w:u w:val="single"/>
          <w:lang w:val="es-ES_tradnl" w:eastAsia="es-ES"/>
        </w:rPr>
        <w:t xml:space="preserve"> </w:t>
      </w:r>
      <w:r w:rsidRPr="00817F5D">
        <w:rPr>
          <w:rFonts w:ascii="Palatino Linotype" w:hAnsi="Palatino Linotype" w:cs="Arial"/>
          <w:i/>
          <w:lang w:val="es-ES_tradnl" w:eastAsia="es-ES"/>
        </w:rPr>
        <w:t xml:space="preserve">identificada o identificable;  </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i/>
          <w:lang w:val="es-ES_tradnl"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3B6B23" w:rsidRPr="00817F5D" w:rsidRDefault="003B6B23" w:rsidP="00BD337D">
      <w:pPr>
        <w:numPr>
          <w:ilvl w:val="0"/>
          <w:numId w:val="9"/>
        </w:numPr>
        <w:shd w:val="clear" w:color="auto" w:fill="FFFFFF"/>
        <w:spacing w:after="200" w:line="360" w:lineRule="auto"/>
        <w:ind w:left="851" w:right="822" w:hanging="66"/>
        <w:contextualSpacing/>
        <w:jc w:val="both"/>
        <w:rPr>
          <w:rFonts w:ascii="Palatino Linotype" w:hAnsi="Palatino Linotype" w:cs="Arial"/>
          <w:i/>
          <w:lang w:val="es-ES_tradnl" w:eastAsia="es-ES"/>
        </w:rPr>
      </w:pPr>
      <w:r w:rsidRPr="00817F5D">
        <w:rPr>
          <w:rFonts w:ascii="Palatino Linotype" w:hAnsi="Palatino Linotype" w:cs="Arial"/>
          <w:i/>
          <w:lang w:val="es-ES_tradnl" w:eastAsia="es-ES"/>
        </w:rPr>
        <w:t xml:space="preserve">La que presenten los particulares a los sujetos obligados, de conformidad con lo dispuesto por las leyes o los tratados internacionales.  </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i/>
          <w:lang w:val="es-ES_tradnl" w:eastAsia="es-ES"/>
        </w:rPr>
        <w:t>La información confidencial no estará sujeta a temporalidad alguna y sólo podrán tener acceso a ella los titulares de la misma, sus representantes y los servidores públicos facultados para ello.</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b/>
          <w:i/>
        </w:rPr>
        <w:t>Artículo 149</w:t>
      </w:r>
      <w:r w:rsidRPr="00817F5D">
        <w:rPr>
          <w:rFonts w:ascii="Palatino Linotype" w:hAnsi="Palatino Linotype" w:cs="Arial"/>
          <w:i/>
        </w:rPr>
        <w:t>. El acuerdo que clasifique la información como confidencial deberá contener un razonamiento lógico en el que demuestre que la información se encuentra en alguna o algunas de las hipótesis previstas en la presente Ley.</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b/>
          <w:i/>
        </w:rPr>
        <w:t>Quincuagésimo sexto</w:t>
      </w:r>
      <w:r w:rsidRPr="00817F5D">
        <w:rPr>
          <w:rFonts w:ascii="Palatino Linotype" w:hAnsi="Palatino Linotype" w:cs="Arial"/>
          <w:i/>
        </w:rPr>
        <w:t xml:space="preserve">. La versión pública del documento o expediente que contenga partes o secciones reservadas o </w:t>
      </w:r>
      <w:r w:rsidRPr="00817F5D">
        <w:rPr>
          <w:rFonts w:ascii="Palatino Linotype" w:hAnsi="Palatino Linotype" w:cs="Arial"/>
          <w:b/>
          <w:i/>
        </w:rPr>
        <w:t>confidenciales</w:t>
      </w:r>
      <w:r w:rsidRPr="00817F5D">
        <w:rPr>
          <w:rFonts w:ascii="Palatino Linotype" w:hAnsi="Palatino Linotype" w:cs="Arial"/>
          <w:i/>
        </w:rPr>
        <w:t>, será elaborada por los sujetos obligados, previo pago de los costos de reproducción, a través de sus áreas y deberá ser aprobada por su Comité de Transparencia.</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b/>
          <w:i/>
        </w:rPr>
        <w:t>Quincuagésimo séptimo</w:t>
      </w:r>
      <w:r w:rsidRPr="00817F5D">
        <w:rPr>
          <w:rFonts w:ascii="Palatino Linotype" w:hAnsi="Palatino Linotype" w:cs="Arial"/>
          <w:i/>
        </w:rPr>
        <w:t>. Se considera, en principio, como información pública y no podrá omitirse de las versiones públicas la siguiente:</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lastRenderedPageBreak/>
        <w:t>I.        La relativa a las Obligaciones de Transparencia que contempla el Título V de la Ley General y las demás disposiciones legales aplicables;</w:t>
      </w:r>
    </w:p>
    <w:p w:rsidR="003B6B23" w:rsidRPr="00817F5D" w:rsidRDefault="003B6B23" w:rsidP="00BD337D">
      <w:pPr>
        <w:shd w:val="clear" w:color="auto" w:fill="FFFFFF"/>
        <w:spacing w:after="200" w:line="360" w:lineRule="auto"/>
        <w:ind w:left="851" w:right="822"/>
        <w:jc w:val="both"/>
        <w:rPr>
          <w:rFonts w:ascii="Palatino Linotype" w:hAnsi="Palatino Linotype" w:cs="Arial"/>
          <w:i/>
        </w:rPr>
      </w:pPr>
      <w:r w:rsidRPr="00817F5D">
        <w:rPr>
          <w:rFonts w:ascii="Palatino Linotype" w:hAnsi="Palatino Linotype" w:cs="Arial"/>
          <w:i/>
        </w:rPr>
        <w:t>II.       El nombre de los servidores públicos en los documentos, y sus firmas autógrafas, cuando sean utilizados en el ejercicio de las facultades conferidas para el desempeño del servicio público, y</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i/>
          <w:lang w:val="es-ES_tradnl" w:eastAsia="es-ES"/>
        </w:rPr>
        <w:t>Lo anterior, siempre y cuando no se acredite alguna causal de clasificación, prevista en las leyes o en los tratados internaciones suscritos por el Estado mexicano.</w:t>
      </w:r>
    </w:p>
    <w:p w:rsidR="003B6B23" w:rsidRPr="00817F5D" w:rsidRDefault="003B6B23" w:rsidP="00BD337D">
      <w:pPr>
        <w:shd w:val="clear" w:color="auto" w:fill="FFFFFF"/>
        <w:spacing w:after="200" w:line="360" w:lineRule="auto"/>
        <w:ind w:left="851" w:right="822"/>
        <w:jc w:val="both"/>
        <w:rPr>
          <w:rFonts w:ascii="Palatino Linotype" w:hAnsi="Palatino Linotype" w:cs="Arial"/>
          <w:i/>
          <w:lang w:val="es-ES_tradnl" w:eastAsia="es-ES"/>
        </w:rPr>
      </w:pPr>
      <w:r w:rsidRPr="00817F5D">
        <w:rPr>
          <w:rFonts w:ascii="Palatino Linotype" w:hAnsi="Palatino Linotype" w:cs="Arial"/>
          <w:b/>
          <w:i/>
          <w:lang w:val="es-ES_tradnl" w:eastAsia="es-ES"/>
        </w:rPr>
        <w:t>Quincuagésimo octavo.</w:t>
      </w:r>
      <w:r w:rsidRPr="00817F5D">
        <w:rPr>
          <w:rFonts w:ascii="Palatino Linotype"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3B6B23" w:rsidRPr="00817F5D" w:rsidRDefault="003B6B23" w:rsidP="00BD337D">
      <w:pPr>
        <w:numPr>
          <w:ilvl w:val="0"/>
          <w:numId w:val="1"/>
        </w:numPr>
        <w:autoSpaceDE w:val="0"/>
        <w:autoSpaceDN w:val="0"/>
        <w:adjustRightInd w:val="0"/>
        <w:spacing w:line="360" w:lineRule="auto"/>
        <w:ind w:left="0" w:right="50" w:firstLine="0"/>
        <w:contextualSpacing/>
        <w:jc w:val="both"/>
        <w:rPr>
          <w:rFonts w:ascii="Palatino Linotype" w:eastAsia="Calibri" w:hAnsi="Palatino Linotype" w:cs="Arial"/>
          <w:lang w:val="es-ES"/>
        </w:rPr>
      </w:pPr>
      <w:r w:rsidRPr="00817F5D">
        <w:rPr>
          <w:rFonts w:ascii="Palatino Linotype" w:eastAsia="Calibri" w:hAnsi="Palatino Linotype" w:cs="Arial"/>
          <w:lang w:val="es-ES"/>
        </w:rPr>
        <w:t xml:space="preserve">Ante una solicitud de acceso a la información que resulte con información clasificada como confidencial, es viable de acuerdo a las disposiciones legales elaborar una </w:t>
      </w:r>
      <w:r w:rsidRPr="00817F5D">
        <w:rPr>
          <w:rFonts w:ascii="Palatino Linotype" w:eastAsia="Calibri" w:hAnsi="Palatino Linotype" w:cs="Arial"/>
          <w:b/>
          <w:lang w:val="es-ES"/>
        </w:rPr>
        <w:t>versión pública</w:t>
      </w:r>
      <w:r w:rsidRPr="00817F5D">
        <w:rPr>
          <w:rFonts w:ascii="Palatino Linotype" w:eastAsia="Calibri" w:hAnsi="Palatino Linotype" w:cs="Arial"/>
          <w:lang w:val="es-ES"/>
        </w:rPr>
        <w:t>. La versión pública debe ser autorizada por el Comité de Transparencia, se debe de emitir un acuerdo de clasificación, previo a la entrega de la información al recurrente, el cual se debe de elaborar.</w:t>
      </w:r>
    </w:p>
    <w:p w:rsidR="003B6B23" w:rsidRPr="00817F5D" w:rsidRDefault="003B6B23" w:rsidP="00BD337D">
      <w:pPr>
        <w:rPr>
          <w:rFonts w:ascii="Palatino Linotype" w:hAnsi="Palatino Linotype" w:cs="Arial"/>
          <w:b/>
          <w:lang w:val="es-ES" w:eastAsia="es-ES"/>
        </w:rPr>
      </w:pPr>
    </w:p>
    <w:p w:rsidR="003B6B23" w:rsidRPr="00817F5D" w:rsidRDefault="003B6B23" w:rsidP="00BD337D">
      <w:pPr>
        <w:numPr>
          <w:ilvl w:val="0"/>
          <w:numId w:val="1"/>
        </w:numPr>
        <w:autoSpaceDE w:val="0"/>
        <w:autoSpaceDN w:val="0"/>
        <w:adjustRightInd w:val="0"/>
        <w:spacing w:line="360" w:lineRule="auto"/>
        <w:ind w:left="0" w:right="-93" w:firstLine="0"/>
        <w:contextualSpacing/>
        <w:jc w:val="both"/>
        <w:rPr>
          <w:rFonts w:ascii="Palatino Linotype" w:eastAsia="Calibri" w:hAnsi="Palatino Linotype" w:cs="Arial"/>
          <w:lang w:val="es-ES"/>
        </w:rPr>
      </w:pPr>
      <w:r w:rsidRPr="00817F5D">
        <w:rPr>
          <w:rFonts w:ascii="Palatino Linotype" w:eastAsia="Calibri" w:hAnsi="Palatino Linotype" w:cs="Arial"/>
          <w:lang w:val="es-ES"/>
        </w:rPr>
        <w:t xml:space="preserve">Es de señalar, que por lo que hace a las versiones públicas, el </w:t>
      </w:r>
      <w:r w:rsidRPr="00817F5D">
        <w:rPr>
          <w:rFonts w:ascii="Palatino Linotype" w:eastAsia="Calibri" w:hAnsi="Palatino Linotype" w:cs="Arial"/>
          <w:b/>
          <w:lang w:val="es-ES"/>
        </w:rPr>
        <w:t>SUJETO OBLIGADO</w:t>
      </w:r>
      <w:r w:rsidRPr="00817F5D">
        <w:rPr>
          <w:rFonts w:ascii="Palatino Linotype" w:eastAsia="Calibri" w:hAnsi="Palatino Linotype" w:cs="Arial"/>
          <w:lang w:val="es-ES"/>
        </w:rPr>
        <w:t xml:space="preserve"> debe cumplir con las formalidades exigidas en la Ley, por lo que </w:t>
      </w:r>
      <w:r w:rsidRPr="00817F5D">
        <w:rPr>
          <w:rFonts w:ascii="Palatino Linotype" w:hAnsi="Palatino Linotype" w:cs="Arial"/>
        </w:rPr>
        <w:t xml:space="preserve">para tal </w:t>
      </w:r>
      <w:r w:rsidRPr="00817F5D">
        <w:rPr>
          <w:rFonts w:ascii="Palatino Linotype" w:hAnsi="Palatino Linotype" w:cs="Arial"/>
        </w:rPr>
        <w:lastRenderedPageBreak/>
        <w:t xml:space="preserve">efecto emitirá el </w:t>
      </w:r>
      <w:r w:rsidRPr="00817F5D">
        <w:rPr>
          <w:rFonts w:ascii="Palatino Linotype" w:eastAsia="Calibri" w:hAnsi="Palatino Linotype" w:cs="Arial"/>
          <w:lang w:val="es-ES"/>
        </w:rPr>
        <w:t>Acuerdo del Comité de Transparencia en términos de los artículos 49 fracción</w:t>
      </w:r>
      <w:r w:rsidRPr="00817F5D">
        <w:rPr>
          <w:rFonts w:ascii="Palatino Linotype" w:eastAsia="Calibri" w:hAnsi="Palatino Linotype" w:cs="Arial"/>
          <w:bCs/>
        </w:rPr>
        <w:t xml:space="preserve"> VIII,</w:t>
      </w:r>
      <w:r w:rsidRPr="00817F5D">
        <w:rPr>
          <w:rFonts w:ascii="Palatino Linotype" w:eastAsia="Calibri" w:hAnsi="Palatino Linotype" w:cs="Arial"/>
          <w:lang w:val="es-ES"/>
        </w:rPr>
        <w:t xml:space="preserve"> 122</w:t>
      </w:r>
      <w:r w:rsidRPr="00817F5D">
        <w:rPr>
          <w:rFonts w:ascii="Calibri" w:eastAsia="Calibri" w:hAnsi="Calibri"/>
          <w:vertAlign w:val="superscript"/>
          <w:lang w:val="es-ES"/>
        </w:rPr>
        <w:footnoteReference w:id="6"/>
      </w:r>
      <w:r w:rsidRPr="00817F5D">
        <w:rPr>
          <w:rFonts w:ascii="Palatino Linotype" w:eastAsia="Calibri" w:hAnsi="Palatino Linotype" w:cs="Arial"/>
          <w:lang w:val="es-ES"/>
        </w:rPr>
        <w:t>, 135</w:t>
      </w:r>
      <w:r w:rsidRPr="00817F5D">
        <w:rPr>
          <w:rFonts w:ascii="Calibri" w:eastAsia="Calibri" w:hAnsi="Calibri"/>
          <w:vertAlign w:val="superscript"/>
          <w:lang w:val="es-ES"/>
        </w:rPr>
        <w:footnoteReference w:id="7"/>
      </w:r>
      <w:r w:rsidRPr="00817F5D">
        <w:rPr>
          <w:rFonts w:ascii="Palatino Linotype" w:eastAsia="Calibri" w:hAnsi="Palatino Linotype" w:cs="Arial"/>
          <w:lang w:val="es-ES"/>
        </w:rPr>
        <w:t xml:space="preserve"> y 149 de la Ley de Transparencia y Acceso a la Información Pública del Estado de México, con el cual sustentara la clasificación de datos y con ello la "versión pública" de los documentos materia de la solicitud. </w:t>
      </w:r>
    </w:p>
    <w:p w:rsidR="003B6B23" w:rsidRPr="00817F5D" w:rsidRDefault="003B6B23" w:rsidP="003B6B23">
      <w:pPr>
        <w:autoSpaceDE w:val="0"/>
        <w:autoSpaceDN w:val="0"/>
        <w:adjustRightInd w:val="0"/>
        <w:spacing w:line="360" w:lineRule="auto"/>
        <w:ind w:left="426" w:right="-93"/>
        <w:contextualSpacing/>
        <w:jc w:val="both"/>
        <w:rPr>
          <w:rFonts w:ascii="Palatino Linotype" w:eastAsia="Calibri" w:hAnsi="Palatino Linotype" w:cs="Arial"/>
          <w:lang w:val="es-ES"/>
        </w:rPr>
      </w:pPr>
    </w:p>
    <w:p w:rsidR="003B6B23" w:rsidRPr="00817F5D" w:rsidRDefault="003B6B23" w:rsidP="00BD337D">
      <w:pPr>
        <w:numPr>
          <w:ilvl w:val="0"/>
          <w:numId w:val="1"/>
        </w:numPr>
        <w:autoSpaceDE w:val="0"/>
        <w:autoSpaceDN w:val="0"/>
        <w:adjustRightInd w:val="0"/>
        <w:spacing w:line="360" w:lineRule="auto"/>
        <w:ind w:left="0" w:right="-93" w:firstLine="0"/>
        <w:contextualSpacing/>
        <w:jc w:val="both"/>
        <w:rPr>
          <w:rFonts w:ascii="Palatino Linotype" w:eastAsia="Calibri" w:hAnsi="Palatino Linotype" w:cs="Arial"/>
          <w:lang w:val="es-ES"/>
        </w:rPr>
      </w:pPr>
      <w:r w:rsidRPr="00817F5D">
        <w:rPr>
          <w:rFonts w:ascii="Palatino Linotype" w:eastAsia="Calibri" w:hAnsi="Palatino Linotype" w:cs="Arial"/>
          <w:lang w:val="es-ES" w:eastAsia="es-CO"/>
        </w:rPr>
        <w:t xml:space="preserve">Por lo tanto, la entrega de documentos, en su versión pública, debe acompañarse necesariamente del </w:t>
      </w:r>
      <w:r w:rsidRPr="00817F5D">
        <w:rPr>
          <w:rFonts w:ascii="Palatino Linotype" w:eastAsia="Calibri" w:hAnsi="Palatino Linotype" w:cs="Arial"/>
          <w:b/>
          <w:lang w:val="es-ES" w:eastAsia="es-CO"/>
        </w:rPr>
        <w:t>Acuerdo del Comité de Transparencia</w:t>
      </w:r>
      <w:r w:rsidRPr="00817F5D">
        <w:rPr>
          <w:rFonts w:ascii="Palatino Linotype" w:eastAsia="Calibri" w:hAnsi="Palatino Linotype" w:cs="Arial"/>
          <w:lang w:val="es-ES" w:eastAsia="es-CO"/>
        </w:rPr>
        <w:t xml:space="preserve"> que la sustente, en el que se expongan los fundamentos y razonamientos que llevaron al </w:t>
      </w:r>
      <w:r w:rsidRPr="00817F5D">
        <w:rPr>
          <w:rFonts w:ascii="Palatino Linotype" w:eastAsia="Calibri" w:hAnsi="Palatino Linotype" w:cs="Arial"/>
          <w:b/>
          <w:lang w:val="es-ES" w:eastAsia="es-CO"/>
        </w:rPr>
        <w:t>SUJETO OBLIGADO</w:t>
      </w:r>
      <w:r w:rsidRPr="00817F5D">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6B23" w:rsidRPr="00817F5D" w:rsidRDefault="003B6B23" w:rsidP="003B6B23">
      <w:pPr>
        <w:ind w:left="720"/>
        <w:contextualSpacing/>
        <w:rPr>
          <w:rFonts w:ascii="Palatino Linotype" w:hAnsi="Palatino Linotype" w:cs="Arial"/>
          <w:lang w:val="es-ES_tradnl" w:eastAsia="es-ES"/>
        </w:rPr>
      </w:pPr>
    </w:p>
    <w:p w:rsidR="003B6B23" w:rsidRPr="00817F5D" w:rsidRDefault="003B6B23" w:rsidP="003B6B23">
      <w:pPr>
        <w:ind w:left="720"/>
        <w:contextualSpacing/>
        <w:rPr>
          <w:rFonts w:ascii="Palatino Linotype" w:hAnsi="Palatino Linotype" w:cs="Arial"/>
        </w:rPr>
      </w:pPr>
    </w:p>
    <w:p w:rsidR="003B6B23" w:rsidRPr="00817F5D" w:rsidRDefault="00BD337D" w:rsidP="00BD337D">
      <w:pPr>
        <w:numPr>
          <w:ilvl w:val="0"/>
          <w:numId w:val="1"/>
        </w:numPr>
        <w:shd w:val="clear" w:color="auto" w:fill="FFFFFF"/>
        <w:spacing w:after="200" w:line="360" w:lineRule="auto"/>
        <w:ind w:left="0" w:firstLine="0"/>
        <w:contextualSpacing/>
        <w:jc w:val="both"/>
        <w:rPr>
          <w:rFonts w:ascii="Palatino Linotype" w:hAnsi="Palatino Linotype" w:cs="Arial"/>
        </w:rPr>
      </w:pPr>
      <w:r w:rsidRPr="00817F5D">
        <w:rPr>
          <w:rFonts w:ascii="Palatino Linotype" w:hAnsi="Palatino Linotype" w:cs="Arial"/>
        </w:rPr>
        <w:lastRenderedPageBreak/>
        <w:t xml:space="preserve">Por ello, es dable ordenar la entrega de los recibos de nómina remitidos en las solicitudes de información </w:t>
      </w:r>
      <w:r w:rsidRPr="00817F5D">
        <w:rPr>
          <w:rFonts w:ascii="Palatino Linotype" w:hAnsi="Palatino Linotype"/>
          <w:b/>
          <w:bCs/>
        </w:rPr>
        <w:t>00004/JOSERIN/IP/2022</w:t>
      </w:r>
      <w:r w:rsidRPr="00817F5D">
        <w:rPr>
          <w:rFonts w:ascii="Palatino Linotype" w:eastAsiaTheme="minorEastAsia" w:hAnsi="Palatino Linotype"/>
          <w:b/>
          <w:lang w:val="es-ES_tradnl" w:eastAsia="es-ES"/>
        </w:rPr>
        <w:t>,</w:t>
      </w:r>
      <w:r w:rsidRPr="00817F5D">
        <w:rPr>
          <w:rFonts w:ascii="Palatino Linotype" w:hAnsi="Palatino Linotype"/>
          <w:b/>
          <w:bCs/>
        </w:rPr>
        <w:t xml:space="preserve"> </w:t>
      </w:r>
      <w:r w:rsidRPr="00817F5D">
        <w:rPr>
          <w:rFonts w:ascii="Palatino Linotype" w:eastAsiaTheme="minorEastAsia" w:hAnsi="Palatino Linotype"/>
          <w:b/>
          <w:bCs/>
          <w:lang w:eastAsia="es-ES"/>
        </w:rPr>
        <w:t>00003/JOSERIN/IP/2022</w:t>
      </w:r>
      <w:r w:rsidR="00010B20" w:rsidRPr="00817F5D">
        <w:rPr>
          <w:rFonts w:ascii="Palatino Linotype" w:eastAsiaTheme="minorEastAsia" w:hAnsi="Palatino Linotype"/>
          <w:b/>
          <w:bCs/>
          <w:lang w:eastAsia="es-ES"/>
        </w:rPr>
        <w:t xml:space="preserve"> y </w:t>
      </w:r>
      <w:r w:rsidRPr="00817F5D">
        <w:rPr>
          <w:rFonts w:ascii="Palatino Linotype" w:eastAsiaTheme="minorEastAsia" w:hAnsi="Palatino Linotype"/>
          <w:b/>
          <w:lang w:val="es-ES_tradnl" w:eastAsia="es-ES"/>
        </w:rPr>
        <w:t xml:space="preserve"> </w:t>
      </w:r>
      <w:r w:rsidRPr="00817F5D">
        <w:rPr>
          <w:rFonts w:ascii="Palatino Linotype" w:eastAsiaTheme="minorEastAsia" w:hAnsi="Palatino Linotype"/>
          <w:b/>
          <w:bCs/>
          <w:lang w:eastAsia="es-ES"/>
        </w:rPr>
        <w:t xml:space="preserve">00002/JOSERIN/IP/2022, </w:t>
      </w:r>
      <w:r w:rsidRPr="00817F5D">
        <w:rPr>
          <w:rFonts w:ascii="Palatino Linotype" w:eastAsiaTheme="minorEastAsia" w:hAnsi="Palatino Linotype"/>
          <w:bCs/>
          <w:lang w:eastAsia="es-ES"/>
        </w:rPr>
        <w:t>en su versión pública correcta.</w:t>
      </w:r>
    </w:p>
    <w:p w:rsidR="003B6B23" w:rsidRPr="00817F5D" w:rsidRDefault="003B6B23" w:rsidP="003B6B23"/>
    <w:p w:rsidR="00010B20" w:rsidRPr="00817F5D" w:rsidRDefault="00010B20" w:rsidP="00010B20">
      <w:pPr>
        <w:pStyle w:val="Prrafodelista"/>
        <w:numPr>
          <w:ilvl w:val="0"/>
          <w:numId w:val="10"/>
        </w:numPr>
      </w:pPr>
      <w:r w:rsidRPr="00817F5D">
        <w:rPr>
          <w:rFonts w:ascii="Palatino Linotype" w:hAnsi="Palatino Linotype"/>
          <w:b/>
          <w:sz w:val="24"/>
        </w:rPr>
        <w:t xml:space="preserve">De la solicitud de información </w:t>
      </w:r>
      <w:r w:rsidRPr="00817F5D">
        <w:rPr>
          <w:rFonts w:ascii="Palatino Linotype" w:hAnsi="Palatino Linotype"/>
          <w:b/>
          <w:bCs/>
          <w:sz w:val="24"/>
        </w:rPr>
        <w:t>00005/JOSERIN/IP/2022</w:t>
      </w:r>
      <w:r w:rsidRPr="00817F5D">
        <w:rPr>
          <w:rFonts w:ascii="Palatino Linotype" w:eastAsiaTheme="minorEastAsia" w:hAnsi="Palatino Linotype"/>
          <w:b/>
          <w:sz w:val="24"/>
          <w:lang w:val="es-ES_tradnl" w:eastAsia="es-ES"/>
        </w:rPr>
        <w:t xml:space="preserve">  </w:t>
      </w:r>
    </w:p>
    <w:p w:rsidR="007576AA" w:rsidRPr="00817F5D" w:rsidRDefault="007576AA" w:rsidP="007576AA">
      <w:pPr>
        <w:pStyle w:val="Prrafodelista"/>
      </w:pPr>
    </w:p>
    <w:p w:rsidR="00010B20" w:rsidRPr="00817F5D" w:rsidRDefault="00010B20" w:rsidP="00010B20">
      <w:pPr>
        <w:pStyle w:val="Prrafodelista"/>
      </w:pPr>
    </w:p>
    <w:p w:rsidR="007B6534" w:rsidRPr="00817F5D" w:rsidRDefault="00010B20" w:rsidP="000D5A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7F5D">
        <w:rPr>
          <w:rFonts w:ascii="Palatino Linotype" w:eastAsiaTheme="minorEastAsia" w:hAnsi="Palatino Linotype"/>
          <w:lang w:val="es-ES_tradnl" w:eastAsia="es-ES"/>
        </w:rPr>
        <w:t>Es preciso señalar, que el particular solicitó el informe detallado de los servidores públicos que fueron liquidados durante el periodo de noviembre y diciembre del ejercicio fiscal dos mil veintiuno. Mediante respuesta, el Sujeto Obligado remitió el siguiente documento:</w:t>
      </w:r>
    </w:p>
    <w:p w:rsidR="00010B20" w:rsidRPr="00817F5D" w:rsidRDefault="00010B20" w:rsidP="00010B20">
      <w:pPr>
        <w:spacing w:line="360" w:lineRule="auto"/>
        <w:ind w:right="49"/>
        <w:contextualSpacing/>
        <w:jc w:val="both"/>
        <w:rPr>
          <w:rFonts w:ascii="Palatino Linotype" w:eastAsiaTheme="minorEastAsia" w:hAnsi="Palatino Linotype"/>
          <w:lang w:val="es-ES_tradnl" w:eastAsia="es-ES"/>
        </w:rPr>
      </w:pPr>
    </w:p>
    <w:p w:rsidR="00010B20" w:rsidRPr="00817F5D" w:rsidRDefault="00010B20" w:rsidP="007576AA">
      <w:pPr>
        <w:spacing w:line="360" w:lineRule="auto"/>
        <w:ind w:right="49"/>
        <w:contextualSpacing/>
        <w:jc w:val="center"/>
        <w:rPr>
          <w:rFonts w:ascii="Palatino Linotype" w:eastAsiaTheme="minorEastAsia" w:hAnsi="Palatino Linotype"/>
          <w:lang w:val="es-ES_tradnl" w:eastAsia="es-ES"/>
        </w:rPr>
      </w:pPr>
      <w:r w:rsidRPr="00817F5D">
        <w:rPr>
          <w:noProof/>
          <w:lang w:val="es-ES" w:eastAsia="es-ES"/>
        </w:rPr>
        <w:lastRenderedPageBreak/>
        <w:drawing>
          <wp:inline distT="0" distB="0" distL="0" distR="0" wp14:anchorId="3DB9E7FB" wp14:editId="177B831A">
            <wp:extent cx="5159934" cy="62293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007" t="15923" r="34984" b="15373"/>
                    <a:stretch/>
                  </pic:blipFill>
                  <pic:spPr bwMode="auto">
                    <a:xfrm>
                      <a:off x="0" y="0"/>
                      <a:ext cx="5174966" cy="6247497"/>
                    </a:xfrm>
                    <a:prstGeom prst="rect">
                      <a:avLst/>
                    </a:prstGeom>
                    <a:ln>
                      <a:noFill/>
                    </a:ln>
                    <a:extLst>
                      <a:ext uri="{53640926-AAD7-44D8-BBD7-CCE9431645EC}">
                        <a14:shadowObscured xmlns:a14="http://schemas.microsoft.com/office/drawing/2010/main"/>
                      </a:ext>
                    </a:extLst>
                  </pic:spPr>
                </pic:pic>
              </a:graphicData>
            </a:graphic>
          </wp:inline>
        </w:drawing>
      </w:r>
    </w:p>
    <w:p w:rsidR="007576AA" w:rsidRPr="00817F5D" w:rsidRDefault="007576AA" w:rsidP="007576AA">
      <w:pPr>
        <w:spacing w:line="360" w:lineRule="auto"/>
        <w:ind w:right="49"/>
        <w:contextualSpacing/>
        <w:jc w:val="center"/>
        <w:rPr>
          <w:rFonts w:ascii="Palatino Linotype" w:eastAsiaTheme="minorEastAsia" w:hAnsi="Palatino Linotype"/>
          <w:lang w:val="es-ES_tradnl" w:eastAsia="es-ES"/>
        </w:rPr>
      </w:pPr>
    </w:p>
    <w:p w:rsidR="00A06B37" w:rsidRPr="00817F5D" w:rsidRDefault="007576AA" w:rsidP="00A06B37">
      <w:pPr>
        <w:numPr>
          <w:ilvl w:val="0"/>
          <w:numId w:val="1"/>
        </w:numPr>
        <w:spacing w:line="360" w:lineRule="auto"/>
        <w:ind w:left="0" w:right="49" w:firstLine="0"/>
        <w:jc w:val="both"/>
        <w:rPr>
          <w:rFonts w:ascii="Palatino Linotype" w:hAnsi="Palatino Linotype"/>
          <w:bCs/>
          <w:color w:val="000000"/>
          <w:lang w:val="es-ES_tradnl"/>
        </w:rPr>
      </w:pPr>
      <w:r w:rsidRPr="00817F5D">
        <w:rPr>
          <w:rFonts w:ascii="Palatino Linotype" w:eastAsiaTheme="minorEastAsia" w:hAnsi="Palatino Linotype"/>
          <w:lang w:val="es-ES_tradnl" w:eastAsia="es-ES"/>
        </w:rPr>
        <w:t xml:space="preserve">Derivado de la respuesta, el particular se inconformó; manifestó en sus motivos de inconformidad </w:t>
      </w:r>
      <w:r w:rsidRPr="00817F5D">
        <w:rPr>
          <w:rFonts w:ascii="Palatino Linotype" w:eastAsiaTheme="majorEastAsia" w:hAnsi="Palatino Linotype" w:cstheme="majorBidi"/>
          <w:i/>
          <w:lang w:val="es-ES" w:eastAsia="es-ES"/>
        </w:rPr>
        <w:t>“</w:t>
      </w:r>
      <w:r w:rsidRPr="00817F5D">
        <w:rPr>
          <w:rFonts w:ascii="Palatino Linotype" w:hAnsi="Palatino Linotype"/>
          <w:i/>
          <w:color w:val="000000"/>
        </w:rPr>
        <w:t>No entrega la información solicitada…”.</w:t>
      </w:r>
      <w:r w:rsidRPr="00817F5D">
        <w:rPr>
          <w:rFonts w:ascii="Palatino Linotype" w:hAnsi="Palatino Linotype"/>
          <w:color w:val="000000"/>
        </w:rPr>
        <w:t xml:space="preserve"> </w:t>
      </w:r>
      <w:r w:rsidR="00A06B37" w:rsidRPr="00817F5D">
        <w:rPr>
          <w:rFonts w:ascii="Palatino Linotype" w:hAnsi="Palatino Linotype"/>
          <w:bCs/>
          <w:color w:val="000000"/>
          <w:lang w:val="es-ES_tradnl"/>
        </w:rPr>
        <w:t xml:space="preserve">En ese sentido, se aprecia que el </w:t>
      </w:r>
      <w:r w:rsidR="00A06B37" w:rsidRPr="00817F5D">
        <w:rPr>
          <w:rFonts w:ascii="Palatino Linotype" w:hAnsi="Palatino Linotype"/>
          <w:b/>
          <w:bCs/>
          <w:color w:val="000000"/>
          <w:lang w:val="es-ES_tradnl"/>
        </w:rPr>
        <w:t>SUJETO OBLIGADO</w:t>
      </w:r>
      <w:r w:rsidR="00A06B37" w:rsidRPr="00817F5D">
        <w:rPr>
          <w:rFonts w:ascii="Palatino Linotype" w:hAnsi="Palatino Linotype"/>
          <w:bCs/>
          <w:color w:val="000000"/>
          <w:lang w:val="es-ES_tradnl"/>
        </w:rPr>
        <w:t xml:space="preserve"> a través de un cuadro con el nombre, concepto de </w:t>
      </w:r>
      <w:r w:rsidR="00A06B37" w:rsidRPr="00817F5D">
        <w:rPr>
          <w:rFonts w:ascii="Palatino Linotype" w:hAnsi="Palatino Linotype"/>
          <w:bCs/>
          <w:color w:val="000000"/>
          <w:lang w:val="es-ES_tradnl"/>
        </w:rPr>
        <w:lastRenderedPageBreak/>
        <w:t>finiquito y fecha, hizo entrega de la información, es decir, elaboró un documento ad hoc que  realizó para atender la solicitud; al respecto el artículo 12 de la ley de la materia que señala:</w:t>
      </w:r>
    </w:p>
    <w:p w:rsidR="00A06B37" w:rsidRPr="00817F5D" w:rsidRDefault="00A06B37" w:rsidP="00A06B37">
      <w:pPr>
        <w:spacing w:line="360" w:lineRule="auto"/>
        <w:ind w:right="49"/>
        <w:contextualSpacing/>
        <w:jc w:val="both"/>
        <w:rPr>
          <w:rFonts w:ascii="Palatino Linotype" w:hAnsi="Palatino Linotype"/>
          <w:bCs/>
          <w:color w:val="000000"/>
          <w:lang w:val="es-ES_tradnl"/>
        </w:rPr>
      </w:pPr>
    </w:p>
    <w:p w:rsidR="00A06B37" w:rsidRPr="00817F5D" w:rsidRDefault="00A06B37" w:rsidP="00A06B37">
      <w:pPr>
        <w:spacing w:line="360" w:lineRule="auto"/>
        <w:ind w:left="851" w:right="822"/>
        <w:contextualSpacing/>
        <w:jc w:val="both"/>
        <w:rPr>
          <w:rFonts w:ascii="Palatino Linotype" w:hAnsi="Palatino Linotype"/>
          <w:bCs/>
          <w:i/>
          <w:color w:val="000000"/>
        </w:rPr>
      </w:pPr>
      <w:r w:rsidRPr="00817F5D">
        <w:rPr>
          <w:rFonts w:ascii="Palatino Linotype" w:hAnsi="Palatino Linotype"/>
          <w:b/>
          <w:bCs/>
          <w:i/>
          <w:color w:val="000000"/>
        </w:rPr>
        <w:t xml:space="preserve">“Artículo 12. </w:t>
      </w:r>
      <w:r w:rsidRPr="00817F5D">
        <w:rPr>
          <w:rFonts w:ascii="Palatino Linotype" w:hAnsi="Palatino Linotype"/>
          <w:bCs/>
          <w:i/>
          <w:color w:val="000000"/>
        </w:rPr>
        <w:t>Quienes generen, recopilen, administren, manejen, procesen, archiven o conserven información pública serán responsables de la misma en los términos de las disposiciones jurídicas aplicables.</w:t>
      </w:r>
    </w:p>
    <w:p w:rsidR="00A06B37" w:rsidRPr="00817F5D" w:rsidRDefault="00A06B37" w:rsidP="00A06B37">
      <w:pPr>
        <w:spacing w:line="360" w:lineRule="auto"/>
        <w:ind w:right="49"/>
        <w:contextualSpacing/>
        <w:jc w:val="both"/>
        <w:rPr>
          <w:rFonts w:ascii="Palatino Linotype" w:hAnsi="Palatino Linotype"/>
          <w:bCs/>
          <w:color w:val="000000"/>
        </w:rPr>
      </w:pPr>
    </w:p>
    <w:p w:rsidR="00A06B37" w:rsidRPr="00817F5D" w:rsidRDefault="00A06B37" w:rsidP="00A06B37">
      <w:pPr>
        <w:spacing w:line="360" w:lineRule="auto"/>
        <w:ind w:left="851" w:right="822"/>
        <w:contextualSpacing/>
        <w:jc w:val="both"/>
        <w:rPr>
          <w:rFonts w:ascii="Palatino Linotype" w:hAnsi="Palatino Linotype"/>
          <w:bCs/>
          <w:i/>
          <w:color w:val="000000"/>
          <w:sz w:val="22"/>
        </w:rPr>
      </w:pPr>
      <w:r w:rsidRPr="00817F5D">
        <w:rPr>
          <w:rFonts w:ascii="Palatino Linotype" w:hAnsi="Palatino Linotype"/>
          <w:bCs/>
          <w:i/>
          <w:color w:val="000000"/>
          <w:sz w:val="22"/>
        </w:rPr>
        <w:t xml:space="preserve">Los sujetos obligados </w:t>
      </w:r>
      <w:r w:rsidRPr="00817F5D">
        <w:rPr>
          <w:rFonts w:ascii="Palatino Linotype" w:hAnsi="Palatino Linotype"/>
          <w:b/>
          <w:bCs/>
          <w:i/>
          <w:color w:val="000000"/>
          <w:sz w:val="22"/>
        </w:rPr>
        <w:t>sólo proporcionarán la información pública que se les requiera y que obre en sus archivos</w:t>
      </w:r>
      <w:r w:rsidRPr="00817F5D">
        <w:rPr>
          <w:rFonts w:ascii="Palatino Linotype" w:hAnsi="Palatino Linotype"/>
          <w:bCs/>
          <w:i/>
          <w:color w:val="000000"/>
          <w:sz w:val="22"/>
        </w:rPr>
        <w:t xml:space="preserve"> </w:t>
      </w:r>
      <w:r w:rsidRPr="00817F5D">
        <w:rPr>
          <w:rFonts w:ascii="Palatino Linotype" w:hAnsi="Palatino Linotype"/>
          <w:b/>
          <w:bCs/>
          <w:i/>
          <w:color w:val="000000"/>
          <w:sz w:val="22"/>
        </w:rPr>
        <w:t xml:space="preserve">y en el </w:t>
      </w:r>
      <w:r w:rsidRPr="00817F5D">
        <w:rPr>
          <w:rFonts w:ascii="Palatino Linotype" w:hAnsi="Palatino Linotype"/>
          <w:b/>
          <w:bCs/>
          <w:i/>
          <w:color w:val="000000"/>
          <w:sz w:val="22"/>
          <w:u w:val="single"/>
        </w:rPr>
        <w:t>estado en que ésta se encuentre.</w:t>
      </w:r>
      <w:r w:rsidRPr="00817F5D">
        <w:rPr>
          <w:rFonts w:ascii="Palatino Linotype" w:hAnsi="Palatino Linotype"/>
          <w:bCs/>
          <w:i/>
          <w:color w:val="000000"/>
          <w:sz w:val="22"/>
        </w:rPr>
        <w:t xml:space="preserve"> La obligación de proporcionar información </w:t>
      </w:r>
      <w:r w:rsidRPr="00817F5D">
        <w:rPr>
          <w:rFonts w:ascii="Palatino Linotype" w:hAnsi="Palatino Linotype"/>
          <w:b/>
          <w:bCs/>
          <w:i/>
          <w:color w:val="000000"/>
          <w:sz w:val="22"/>
        </w:rPr>
        <w:t>no comprende</w:t>
      </w:r>
      <w:r w:rsidRPr="00817F5D">
        <w:rPr>
          <w:rFonts w:ascii="Palatino Linotype" w:hAnsi="Palatino Linotype"/>
          <w:bCs/>
          <w:i/>
          <w:color w:val="000000"/>
          <w:sz w:val="22"/>
        </w:rPr>
        <w:t xml:space="preserve"> el procesamiento de la misma, ni el presentarla conforme al interés del solicitante; no estarán obligados a generarla, resumirla, efectuar cálculos o práctica investigaciones.”</w:t>
      </w:r>
    </w:p>
    <w:p w:rsidR="00A06B37" w:rsidRPr="00817F5D" w:rsidRDefault="00A06B37" w:rsidP="00A06B37">
      <w:pPr>
        <w:spacing w:line="360" w:lineRule="auto"/>
        <w:ind w:left="851" w:right="822"/>
        <w:contextualSpacing/>
        <w:jc w:val="both"/>
        <w:rPr>
          <w:rFonts w:ascii="Palatino Linotype" w:hAnsi="Palatino Linotype"/>
          <w:bCs/>
          <w:i/>
          <w:color w:val="000000"/>
          <w:sz w:val="22"/>
        </w:rPr>
      </w:pPr>
    </w:p>
    <w:p w:rsidR="00A06B37" w:rsidRPr="00817F5D" w:rsidRDefault="00A06B37" w:rsidP="00A06B37">
      <w:pPr>
        <w:spacing w:line="360" w:lineRule="auto"/>
        <w:ind w:left="851" w:right="822"/>
        <w:contextualSpacing/>
        <w:jc w:val="both"/>
        <w:rPr>
          <w:rFonts w:ascii="Palatino Linotype" w:hAnsi="Palatino Linotype"/>
          <w:bCs/>
          <w:color w:val="000000"/>
          <w:sz w:val="22"/>
        </w:rPr>
      </w:pPr>
      <w:r w:rsidRPr="00817F5D">
        <w:rPr>
          <w:rFonts w:ascii="Palatino Linotype" w:hAnsi="Palatino Linotype"/>
          <w:bCs/>
          <w:color w:val="000000"/>
          <w:sz w:val="22"/>
        </w:rPr>
        <w:t>Énfasis añadido</w:t>
      </w:r>
    </w:p>
    <w:p w:rsidR="00A06B37" w:rsidRPr="00817F5D" w:rsidRDefault="00A06B37" w:rsidP="00A06B37">
      <w:pPr>
        <w:spacing w:line="360" w:lineRule="auto"/>
        <w:ind w:right="49"/>
        <w:contextualSpacing/>
        <w:jc w:val="both"/>
        <w:rPr>
          <w:rFonts w:ascii="Palatino Linotype" w:hAnsi="Palatino Linotype"/>
          <w:bCs/>
          <w:color w:val="000000"/>
        </w:rPr>
      </w:pPr>
    </w:p>
    <w:p w:rsidR="00A06B37" w:rsidRPr="00817F5D" w:rsidRDefault="00A06B37" w:rsidP="00A06B37">
      <w:pPr>
        <w:numPr>
          <w:ilvl w:val="0"/>
          <w:numId w:val="1"/>
        </w:numPr>
        <w:spacing w:line="360" w:lineRule="auto"/>
        <w:ind w:left="0" w:right="49" w:firstLine="0"/>
        <w:contextualSpacing/>
        <w:jc w:val="both"/>
        <w:rPr>
          <w:rFonts w:ascii="Palatino Linotype" w:hAnsi="Palatino Linotype"/>
          <w:bCs/>
          <w:color w:val="000000"/>
        </w:rPr>
      </w:pPr>
      <w:r w:rsidRPr="00817F5D">
        <w:rPr>
          <w:rFonts w:ascii="Palatino Linotype" w:hAnsi="Palatino Linotype"/>
          <w:bCs/>
          <w:color w:val="000000"/>
        </w:rPr>
        <w:t xml:space="preserve">Si bien, el precepto legal referido señala que no están obligados a procesar, ni presentarla conforme al interés del solicitante, resumirla, efectuar cálculos o generar nuevos documentos para atender una solicitud, la ley tampoco lo prohíbe, es decir, los </w:t>
      </w:r>
      <w:r w:rsidRPr="00817F5D">
        <w:rPr>
          <w:rFonts w:ascii="Palatino Linotype" w:hAnsi="Palatino Linotype"/>
          <w:b/>
          <w:bCs/>
          <w:color w:val="000000"/>
        </w:rPr>
        <w:t>SUJETOS OBLIGADOS</w:t>
      </w:r>
      <w:r w:rsidRPr="00817F5D">
        <w:rPr>
          <w:rFonts w:ascii="Palatino Linotype" w:hAnsi="Palatino Linotype"/>
          <w:bCs/>
          <w:color w:val="000000"/>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w:t>
      </w:r>
      <w:r w:rsidRPr="00817F5D">
        <w:rPr>
          <w:rFonts w:ascii="Palatino Linotype" w:hAnsi="Palatino Linotype"/>
          <w:bCs/>
          <w:color w:val="000000"/>
        </w:rPr>
        <w:lastRenderedPageBreak/>
        <w:t xml:space="preserve">la ley contemple, por ello, la generación de documentos </w:t>
      </w:r>
      <w:r w:rsidRPr="00817F5D">
        <w:rPr>
          <w:rFonts w:ascii="Palatino Linotype" w:hAnsi="Palatino Linotype"/>
          <w:b/>
          <w:bCs/>
          <w:color w:val="000000"/>
        </w:rPr>
        <w:t>ad hoc</w:t>
      </w:r>
      <w:r w:rsidRPr="00817F5D">
        <w:rPr>
          <w:rFonts w:ascii="Palatino Linotype" w:hAnsi="Palatino Linotype"/>
          <w:bCs/>
          <w:color w:val="000000"/>
        </w:rPr>
        <w:t>, puede llevar a cabo siempre y cuando se haga garantice el derecho.</w:t>
      </w:r>
    </w:p>
    <w:p w:rsidR="001E5377" w:rsidRPr="00817F5D" w:rsidRDefault="001E5377" w:rsidP="001E5377">
      <w:pPr>
        <w:spacing w:line="360" w:lineRule="auto"/>
        <w:ind w:right="49"/>
        <w:contextualSpacing/>
        <w:jc w:val="both"/>
        <w:rPr>
          <w:rFonts w:ascii="Palatino Linotype" w:hAnsi="Palatino Linotype"/>
          <w:bCs/>
          <w:color w:val="000000"/>
        </w:rPr>
      </w:pPr>
    </w:p>
    <w:p w:rsidR="00F41C12" w:rsidRPr="00817F5D" w:rsidRDefault="00F41C12" w:rsidP="00F41C12">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817F5D">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817F5D">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F41C12" w:rsidRPr="00817F5D" w:rsidRDefault="00F41C12" w:rsidP="00F41C12">
      <w:pPr>
        <w:pStyle w:val="Default"/>
        <w:numPr>
          <w:ilvl w:val="0"/>
          <w:numId w:val="1"/>
        </w:numPr>
        <w:spacing w:before="240" w:after="360" w:line="360" w:lineRule="auto"/>
        <w:ind w:left="0" w:firstLine="0"/>
        <w:jc w:val="both"/>
        <w:rPr>
          <w:rFonts w:ascii="Palatino Linotype" w:hAnsi="Palatino Linotype"/>
        </w:rPr>
      </w:pPr>
      <w:r w:rsidRPr="00817F5D">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F41C12" w:rsidRPr="00817F5D" w:rsidRDefault="00F41C12" w:rsidP="00F41C12">
      <w:pPr>
        <w:pStyle w:val="Default"/>
        <w:spacing w:before="240" w:after="360" w:line="360" w:lineRule="auto"/>
        <w:ind w:left="851" w:right="850"/>
        <w:jc w:val="both"/>
        <w:rPr>
          <w:rFonts w:ascii="Palatino Linotype" w:hAnsi="Palatino Linotype"/>
          <w:i/>
          <w:sz w:val="22"/>
          <w:szCs w:val="20"/>
        </w:rPr>
      </w:pPr>
      <w:r w:rsidRPr="00817F5D">
        <w:rPr>
          <w:rFonts w:ascii="Palatino Linotype" w:hAnsi="Palatino Linotype"/>
          <w:i/>
          <w:sz w:val="22"/>
          <w:szCs w:val="20"/>
        </w:rPr>
        <w:t xml:space="preserve">El Instituto Federal de Acceso a la Información y Protección de Datos </w:t>
      </w:r>
      <w:r w:rsidRPr="00817F5D">
        <w:rPr>
          <w:rFonts w:ascii="Palatino Linotype" w:hAnsi="Palatino Linotype"/>
          <w:b/>
          <w:i/>
          <w:sz w:val="22"/>
          <w:szCs w:val="20"/>
        </w:rPr>
        <w:t>no cuenta con facultades para pronunciarse respecto de la veracidad de los documentos proporcionados por los sujetos obligados.</w:t>
      </w:r>
      <w:r w:rsidRPr="00817F5D">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817F5D">
        <w:rPr>
          <w:rFonts w:ascii="Palatino Linotype" w:hAnsi="Palatino Linotype"/>
          <w:i/>
          <w:sz w:val="22"/>
          <w:szCs w:val="20"/>
        </w:rPr>
        <w:lastRenderedPageBreak/>
        <w:t>causal que permita al Instituto Federal de Acceso a la Información y Protección de Datos conocer, vía recurso revisión, al respecto.</w:t>
      </w:r>
    </w:p>
    <w:p w:rsidR="00F41C12" w:rsidRPr="00817F5D" w:rsidRDefault="00F41C12" w:rsidP="00F41C12">
      <w:pPr>
        <w:pStyle w:val="Prrafodelista"/>
        <w:numPr>
          <w:ilvl w:val="0"/>
          <w:numId w:val="1"/>
        </w:numPr>
        <w:spacing w:line="360" w:lineRule="auto"/>
        <w:ind w:left="0" w:firstLine="0"/>
        <w:jc w:val="both"/>
        <w:rPr>
          <w:rFonts w:ascii="Palatino Linotype" w:hAnsi="Palatino Linotype" w:cs="Arial"/>
          <w:sz w:val="24"/>
        </w:rPr>
      </w:pPr>
      <w:r w:rsidRPr="00817F5D">
        <w:rPr>
          <w:rFonts w:ascii="Palatino Linotype" w:hAnsi="Palatino Linotype" w:cs="Arial"/>
          <w:sz w:val="24"/>
        </w:rPr>
        <w:t xml:space="preserve">Así mismo, la </w:t>
      </w:r>
      <w:r w:rsidRPr="00817F5D">
        <w:rPr>
          <w:rFonts w:ascii="Palatino Linotype" w:hAnsi="Palatino Linotype" w:cs="Arial"/>
          <w:b/>
          <w:sz w:val="24"/>
        </w:rPr>
        <w:t>Ley de Transparencia y Acceso a la Información Pública del Estado de México y Municipios</w:t>
      </w:r>
      <w:r w:rsidRPr="00817F5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41C12" w:rsidRPr="00817F5D" w:rsidRDefault="00F41C12" w:rsidP="00F41C12">
      <w:pPr>
        <w:pStyle w:val="Prrafodelista"/>
        <w:spacing w:line="360" w:lineRule="auto"/>
        <w:ind w:left="360"/>
        <w:jc w:val="both"/>
        <w:rPr>
          <w:rFonts w:ascii="Palatino Linotype" w:hAnsi="Palatino Linotype" w:cs="Arial"/>
        </w:rPr>
      </w:pPr>
    </w:p>
    <w:p w:rsidR="00F41C12" w:rsidRPr="00817F5D" w:rsidRDefault="00F41C12" w:rsidP="00F41C12">
      <w:pPr>
        <w:pStyle w:val="Prrafodelista"/>
        <w:spacing w:line="360" w:lineRule="auto"/>
        <w:ind w:left="851" w:right="822"/>
        <w:jc w:val="both"/>
        <w:rPr>
          <w:rFonts w:ascii="Palatino Linotype" w:hAnsi="Palatino Linotype" w:cs="Arial"/>
          <w:b/>
          <w:i/>
        </w:rPr>
      </w:pPr>
      <w:r w:rsidRPr="00817F5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17F5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F41C12" w:rsidRPr="00817F5D" w:rsidRDefault="00F41C12" w:rsidP="00F41C12">
      <w:pPr>
        <w:pStyle w:val="Prrafodelista"/>
        <w:tabs>
          <w:tab w:val="left" w:pos="709"/>
        </w:tabs>
        <w:spacing w:line="360" w:lineRule="auto"/>
        <w:ind w:left="360" w:right="51"/>
        <w:jc w:val="both"/>
        <w:rPr>
          <w:rFonts w:ascii="Palatino Linotype" w:hAnsi="Palatino Linotype" w:cs="Arial"/>
          <w:noProof/>
        </w:rPr>
      </w:pPr>
    </w:p>
    <w:p w:rsidR="007B6534" w:rsidRPr="00817F5D" w:rsidRDefault="00F41C12" w:rsidP="00F41C12">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817F5D">
        <w:rPr>
          <w:rFonts w:ascii="Palatino Linotype" w:hAnsi="Palatino Linotype" w:cs="Arial"/>
          <w:noProof/>
          <w:sz w:val="24"/>
        </w:rPr>
        <w:t xml:space="preserve">Numerales que compelen al </w:t>
      </w:r>
      <w:r w:rsidRPr="00817F5D">
        <w:rPr>
          <w:rFonts w:ascii="Palatino Linotype" w:hAnsi="Palatino Linotype" w:cs="Arial"/>
          <w:b/>
          <w:noProof/>
          <w:sz w:val="24"/>
        </w:rPr>
        <w:t>SUJETO OBLIGADO</w:t>
      </w:r>
      <w:r w:rsidRPr="00817F5D">
        <w:rPr>
          <w:rFonts w:ascii="Palatino Linotype" w:hAnsi="Palatino Linotype" w:cs="Arial"/>
          <w:noProof/>
          <w:sz w:val="24"/>
        </w:rPr>
        <w:t xml:space="preserve"> a apegarse en todo momento a los criterios ya expuestos, imipidiendo a este Órgano Colegiado cuestionar la veracidad de la información. Por consiguiente, es dable confirmar la respuesta emitida por el Sujeto Obligado a la solicitud de información </w:t>
      </w:r>
      <w:r w:rsidRPr="00817F5D">
        <w:rPr>
          <w:rFonts w:ascii="Palatino Linotype" w:hAnsi="Palatino Linotype"/>
          <w:b/>
          <w:bCs/>
          <w:sz w:val="24"/>
        </w:rPr>
        <w:t>00005/JOSERIN/IP/2022</w:t>
      </w:r>
      <w:r w:rsidRPr="00817F5D">
        <w:rPr>
          <w:rFonts w:ascii="Palatino Linotype" w:eastAsiaTheme="minorEastAsia" w:hAnsi="Palatino Linotype"/>
          <w:b/>
          <w:sz w:val="24"/>
          <w:lang w:val="es-ES_tradnl" w:eastAsia="es-ES"/>
        </w:rPr>
        <w:t xml:space="preserve"> .</w:t>
      </w:r>
    </w:p>
    <w:p w:rsidR="00F41C12" w:rsidRPr="00817F5D" w:rsidRDefault="00F41C12" w:rsidP="00F41C12">
      <w:pPr>
        <w:pStyle w:val="Prrafodelista"/>
        <w:tabs>
          <w:tab w:val="left" w:pos="709"/>
        </w:tabs>
        <w:spacing w:line="360" w:lineRule="auto"/>
        <w:ind w:left="0" w:right="51"/>
        <w:jc w:val="both"/>
        <w:rPr>
          <w:rFonts w:ascii="Palatino Linotype" w:hAnsi="Palatino Linotype" w:cs="Arial"/>
          <w:noProof/>
          <w:sz w:val="24"/>
        </w:rPr>
      </w:pPr>
    </w:p>
    <w:p w:rsidR="003276D9" w:rsidRPr="00817F5D" w:rsidRDefault="003276D9" w:rsidP="003276D9">
      <w:pPr>
        <w:spacing w:line="360" w:lineRule="auto"/>
        <w:ind w:right="49"/>
        <w:contextualSpacing/>
        <w:jc w:val="both"/>
        <w:rPr>
          <w:rFonts w:ascii="Palatino Linotype" w:eastAsiaTheme="minorEastAsia" w:hAnsi="Palatino Linotype" w:cs="Arial"/>
          <w:b/>
          <w:color w:val="000000"/>
          <w:lang w:val="es-ES_tradnl" w:eastAsia="es-ES"/>
        </w:rPr>
      </w:pPr>
    </w:p>
    <w:p w:rsidR="003276D9" w:rsidRPr="00817F5D" w:rsidRDefault="003276D9" w:rsidP="003276D9">
      <w:pPr>
        <w:pStyle w:val="Ttulo1"/>
        <w:spacing w:before="0" w:line="360" w:lineRule="auto"/>
        <w:rPr>
          <w:rFonts w:ascii="Palatino Linotype" w:eastAsia="Calibri" w:hAnsi="Palatino Linotype"/>
          <w:b/>
          <w:color w:val="auto"/>
          <w:sz w:val="24"/>
          <w:szCs w:val="24"/>
        </w:rPr>
      </w:pPr>
      <w:bookmarkStart w:id="18" w:name="_Toc82537187"/>
      <w:bookmarkStart w:id="19" w:name="_Toc83830734"/>
      <w:bookmarkStart w:id="20" w:name="_Toc85112354"/>
      <w:r w:rsidRPr="00817F5D">
        <w:rPr>
          <w:rFonts w:ascii="Palatino Linotype" w:eastAsia="Calibri" w:hAnsi="Palatino Linotype"/>
          <w:b/>
          <w:color w:val="auto"/>
          <w:sz w:val="24"/>
          <w:szCs w:val="24"/>
        </w:rPr>
        <w:lastRenderedPageBreak/>
        <w:t>QUINTO. VERSIÓN PÚBLICA.</w:t>
      </w:r>
      <w:bookmarkEnd w:id="18"/>
      <w:bookmarkEnd w:id="19"/>
      <w:bookmarkEnd w:id="20"/>
    </w:p>
    <w:p w:rsidR="003276D9" w:rsidRPr="00817F5D" w:rsidRDefault="003276D9" w:rsidP="003276D9">
      <w:pPr>
        <w:rPr>
          <w:lang w:eastAsia="en-US"/>
        </w:rPr>
      </w:pPr>
    </w:p>
    <w:p w:rsidR="003276D9" w:rsidRPr="00817F5D" w:rsidRDefault="003276D9" w:rsidP="000D5A80">
      <w:pPr>
        <w:pStyle w:val="Ttulo1"/>
        <w:numPr>
          <w:ilvl w:val="0"/>
          <w:numId w:val="5"/>
        </w:numPr>
        <w:spacing w:before="0" w:line="360" w:lineRule="auto"/>
        <w:rPr>
          <w:rFonts w:ascii="Palatino Linotype" w:hAnsi="Palatino Linotype" w:cs="Times New Roman"/>
          <w:b/>
          <w:color w:val="auto"/>
          <w:sz w:val="24"/>
          <w:szCs w:val="24"/>
          <w:lang w:eastAsia="es-ES_tradnl"/>
        </w:rPr>
      </w:pPr>
      <w:bookmarkStart w:id="21" w:name="_Toc48135362"/>
      <w:bookmarkStart w:id="22" w:name="_Toc82017070"/>
      <w:bookmarkStart w:id="23" w:name="_Toc82537188"/>
      <w:bookmarkStart w:id="24" w:name="_Toc83830735"/>
      <w:bookmarkStart w:id="25" w:name="_Toc85112355"/>
      <w:r w:rsidRPr="00817F5D">
        <w:rPr>
          <w:rFonts w:ascii="Palatino Linotype" w:hAnsi="Palatino Linotype" w:cs="Times New Roman"/>
          <w:b/>
          <w:color w:val="auto"/>
          <w:sz w:val="24"/>
          <w:szCs w:val="24"/>
          <w:lang w:eastAsia="es-ES_tradnl"/>
        </w:rPr>
        <w:t>Nociones generales.</w:t>
      </w:r>
      <w:bookmarkEnd w:id="21"/>
      <w:bookmarkEnd w:id="22"/>
      <w:bookmarkEnd w:id="23"/>
      <w:bookmarkEnd w:id="24"/>
      <w:bookmarkEnd w:id="25"/>
      <w:r w:rsidRPr="00817F5D">
        <w:rPr>
          <w:rFonts w:ascii="Palatino Linotype" w:hAnsi="Palatino Linotype" w:cs="Times New Roman"/>
          <w:b/>
          <w:color w:val="auto"/>
          <w:sz w:val="24"/>
          <w:szCs w:val="24"/>
          <w:lang w:eastAsia="es-ES_tradnl"/>
        </w:rPr>
        <w:t xml:space="preserve"> </w:t>
      </w:r>
    </w:p>
    <w:p w:rsidR="003276D9" w:rsidRPr="00817F5D" w:rsidRDefault="003276D9" w:rsidP="003276D9">
      <w:pPr>
        <w:rPr>
          <w:lang w:eastAsia="es-ES_tradnl"/>
        </w:rPr>
      </w:pPr>
    </w:p>
    <w:p w:rsidR="003276D9" w:rsidRPr="00817F5D" w:rsidRDefault="003276D9" w:rsidP="003B6B23">
      <w:pPr>
        <w:pStyle w:val="Prrafodelista"/>
        <w:numPr>
          <w:ilvl w:val="0"/>
          <w:numId w:val="1"/>
        </w:numPr>
        <w:spacing w:line="360" w:lineRule="auto"/>
        <w:ind w:right="49"/>
        <w:jc w:val="both"/>
        <w:rPr>
          <w:rFonts w:ascii="Palatino Linotype" w:hAnsi="Palatino Linotype" w:cs="Arial"/>
          <w:color w:val="000000"/>
        </w:rPr>
      </w:pPr>
      <w:r w:rsidRPr="00817F5D">
        <w:rPr>
          <w:rFonts w:ascii="Palatino Linotype" w:hAnsi="Palatino Linotype" w:cs="Arial"/>
          <w:color w:val="000000"/>
        </w:rPr>
        <w:t>Debe destacarse que, debido a la naturaleza de la información solicitada</w:t>
      </w:r>
      <w:r w:rsidRPr="00817F5D">
        <w:rPr>
          <w:rFonts w:ascii="Palatino Linotype" w:hAnsi="Palatino Linotype" w:cs="Arial"/>
          <w:b/>
          <w:color w:val="000000"/>
        </w:rPr>
        <w:t xml:space="preserve">, </w:t>
      </w:r>
      <w:r w:rsidRPr="00817F5D">
        <w:rPr>
          <w:rFonts w:ascii="Palatino Linotype" w:hAnsi="Palatino Linotype" w:cs="Arial"/>
          <w:color w:val="000000"/>
        </w:rPr>
        <w:t xml:space="preserve">eventualmente pudiera obrar datos personales susceptibles de protegerse, el </w:t>
      </w:r>
      <w:r w:rsidRPr="00817F5D">
        <w:rPr>
          <w:rFonts w:ascii="Palatino Linotype" w:hAnsi="Palatino Linotype" w:cs="Arial"/>
          <w:b/>
          <w:bCs/>
          <w:color w:val="000000"/>
        </w:rPr>
        <w:t xml:space="preserve">Sujeto Obligado </w:t>
      </w:r>
      <w:r w:rsidRPr="00817F5D">
        <w:rPr>
          <w:rFonts w:ascii="Palatino Linotype" w:hAnsi="Palatino Linotype" w:cs="Arial"/>
          <w:color w:val="000000"/>
        </w:rPr>
        <w:t xml:space="preserve">deberá de hacer la adecuada versión pública, protegiendo los datos que no son susceptibles de ser proporcionados. </w:t>
      </w:r>
    </w:p>
    <w:p w:rsidR="003276D9" w:rsidRPr="00817F5D" w:rsidRDefault="003276D9" w:rsidP="003276D9">
      <w:pPr>
        <w:pStyle w:val="Prrafodelista"/>
        <w:spacing w:line="360" w:lineRule="auto"/>
        <w:ind w:left="0" w:right="49"/>
        <w:jc w:val="both"/>
        <w:rPr>
          <w:rFonts w:ascii="Palatino Linotype" w:hAnsi="Palatino Linotype" w:cs="Arial"/>
          <w:color w:val="000000"/>
        </w:rPr>
      </w:pPr>
    </w:p>
    <w:p w:rsidR="003276D9" w:rsidRPr="00817F5D" w:rsidRDefault="003276D9" w:rsidP="003B6B23">
      <w:pPr>
        <w:numPr>
          <w:ilvl w:val="0"/>
          <w:numId w:val="1"/>
        </w:numPr>
        <w:spacing w:line="360" w:lineRule="auto"/>
        <w:ind w:right="49"/>
        <w:contextualSpacing/>
        <w:jc w:val="both"/>
        <w:rPr>
          <w:rFonts w:ascii="Palatino Linotype" w:hAnsi="Palatino Linotype" w:cs="Arial"/>
          <w:color w:val="000000"/>
        </w:rPr>
      </w:pPr>
      <w:r w:rsidRPr="00817F5D">
        <w:rPr>
          <w:rFonts w:ascii="Palatino Linotype" w:hAnsi="Palatino Linotype" w:cs="Arial"/>
          <w:color w:val="000000"/>
        </w:rPr>
        <w:t xml:space="preserve">No pasa desapercibido para este Órgano Garante que los </w:t>
      </w:r>
      <w:r w:rsidRPr="00817F5D">
        <w:rPr>
          <w:rFonts w:ascii="Palatino Linotype" w:hAnsi="Palatino Linotype" w:cs="Arial"/>
          <w:b/>
          <w:bCs/>
          <w:color w:val="000000"/>
        </w:rPr>
        <w:t xml:space="preserve">Sujetos Obligados </w:t>
      </w:r>
      <w:r w:rsidRPr="00817F5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276D9" w:rsidRPr="00817F5D" w:rsidRDefault="003276D9" w:rsidP="003276D9">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276D9" w:rsidRPr="00817F5D" w:rsidTr="003B6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276D9" w:rsidRPr="00817F5D" w:rsidRDefault="003276D9" w:rsidP="003B6B23">
            <w:pPr>
              <w:spacing w:line="360" w:lineRule="auto"/>
              <w:rPr>
                <w:rFonts w:ascii="Palatino Linotype" w:hAnsi="Palatino Linotype"/>
                <w:bCs w:val="0"/>
                <w:sz w:val="22"/>
              </w:rPr>
            </w:pPr>
            <w:r w:rsidRPr="00817F5D">
              <w:rPr>
                <w:rFonts w:ascii="Palatino Linotype" w:hAnsi="Palatino Linotype" w:cstheme="majorBidi"/>
                <w:bCs w:val="0"/>
                <w:sz w:val="22"/>
              </w:rPr>
              <w:t>a) Requisitos previos.</w:t>
            </w:r>
          </w:p>
        </w:tc>
        <w:tc>
          <w:tcPr>
            <w:tcW w:w="6990" w:type="dxa"/>
            <w:hideMark/>
          </w:tcPr>
          <w:p w:rsidR="003276D9" w:rsidRPr="00817F5D" w:rsidRDefault="003276D9" w:rsidP="003B6B2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17F5D">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276D9" w:rsidRPr="00817F5D" w:rsidRDefault="003276D9" w:rsidP="003B6B2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17F5D">
              <w:rPr>
                <w:rFonts w:ascii="Palatino Linotype" w:hAnsi="Palatino Linotype" w:cs="Arial"/>
                <w:b w:val="0"/>
                <w:bCs w:val="0"/>
                <w:color w:val="000000"/>
                <w:sz w:val="22"/>
              </w:rPr>
              <w:t>Al hacerlo tienen que precisar de qué información se trata, señalando el supuesto de clasificación (confidencialidad o reserva).</w:t>
            </w:r>
          </w:p>
          <w:p w:rsidR="003276D9" w:rsidRPr="00817F5D" w:rsidRDefault="003276D9" w:rsidP="003B6B2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17F5D">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3276D9" w:rsidRPr="00817F5D" w:rsidRDefault="003276D9" w:rsidP="003B6B2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817F5D">
              <w:rPr>
                <w:rFonts w:ascii="Palatino Linotype" w:hAnsi="Palatino Linotype" w:cs="Arial"/>
                <w:b w:val="0"/>
                <w:bCs w:val="0"/>
                <w:color w:val="000000"/>
                <w:sz w:val="22"/>
              </w:rPr>
              <w:lastRenderedPageBreak/>
              <w:t xml:space="preserve">El último de estos requisitos previos consiste en que no se pueden emitir acuerdos de carácter general ni particular, esto es, </w:t>
            </w:r>
            <w:r w:rsidRPr="00817F5D">
              <w:rPr>
                <w:rFonts w:ascii="Palatino Linotype" w:hAnsi="Palatino Linotype" w:cs="Arial"/>
                <w:b w:val="0"/>
                <w:bCs w:val="0"/>
                <w:color w:val="000000"/>
                <w:sz w:val="22"/>
                <w:u w:val="single"/>
              </w:rPr>
              <w:t>no se puede hacer un acuerdo para clasificar de manera general todos los documentos de un expediente o área, sin</w:t>
            </w:r>
            <w:r w:rsidRPr="00817F5D">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3276D9" w:rsidRPr="00817F5D" w:rsidTr="003B6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276D9" w:rsidRPr="00817F5D" w:rsidRDefault="003276D9" w:rsidP="003B6B23">
            <w:pPr>
              <w:spacing w:line="360" w:lineRule="auto"/>
              <w:rPr>
                <w:rFonts w:ascii="Palatino Linotype" w:hAnsi="Palatino Linotype"/>
                <w:bCs w:val="0"/>
                <w:sz w:val="22"/>
              </w:rPr>
            </w:pPr>
            <w:r w:rsidRPr="00817F5D">
              <w:rPr>
                <w:rFonts w:ascii="Palatino Linotype" w:hAnsi="Palatino Linotype" w:cstheme="majorBidi"/>
                <w:bCs w:val="0"/>
                <w:sz w:val="22"/>
              </w:rPr>
              <w:lastRenderedPageBreak/>
              <w:t>b) Supuestos de clasificación.</w:t>
            </w:r>
          </w:p>
        </w:tc>
        <w:tc>
          <w:tcPr>
            <w:tcW w:w="6990" w:type="dxa"/>
            <w:hideMark/>
          </w:tcPr>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276D9" w:rsidRPr="00817F5D" w:rsidRDefault="003276D9" w:rsidP="003B6B2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817F5D">
              <w:rPr>
                <w:rFonts w:ascii="Palatino Linotype" w:hAnsi="Palatino Linotype" w:cs="Arial"/>
                <w:color w:val="000000"/>
                <w:sz w:val="22"/>
              </w:rPr>
              <w:t xml:space="preserve">El </w:t>
            </w:r>
            <w:r w:rsidRPr="00817F5D">
              <w:rPr>
                <w:rFonts w:ascii="Palatino Linotype" w:hAnsi="Palatino Linotype" w:cs="Arial"/>
                <w:b/>
                <w:color w:val="000000"/>
                <w:sz w:val="22"/>
              </w:rPr>
              <w:t>Sujeto Obligado</w:t>
            </w:r>
            <w:r w:rsidRPr="00817F5D">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276D9" w:rsidRPr="00817F5D" w:rsidTr="003B6B23">
        <w:tc>
          <w:tcPr>
            <w:cnfStyle w:val="001000000000" w:firstRow="0" w:lastRow="0" w:firstColumn="1" w:lastColumn="0" w:oddVBand="0" w:evenVBand="0" w:oddHBand="0" w:evenHBand="0" w:firstRowFirstColumn="0" w:firstRowLastColumn="0" w:lastRowFirstColumn="0" w:lastRowLastColumn="0"/>
            <w:tcW w:w="1838" w:type="dxa"/>
            <w:hideMark/>
          </w:tcPr>
          <w:p w:rsidR="003276D9" w:rsidRPr="00817F5D" w:rsidRDefault="003276D9" w:rsidP="003B6B23">
            <w:pPr>
              <w:spacing w:line="360" w:lineRule="auto"/>
              <w:rPr>
                <w:rFonts w:ascii="Palatino Linotype" w:hAnsi="Palatino Linotype"/>
                <w:bCs w:val="0"/>
                <w:sz w:val="22"/>
              </w:rPr>
            </w:pPr>
            <w:r w:rsidRPr="00817F5D">
              <w:rPr>
                <w:rFonts w:ascii="Palatino Linotype" w:hAnsi="Palatino Linotype" w:cstheme="majorBidi"/>
                <w:bCs w:val="0"/>
                <w:sz w:val="22"/>
              </w:rPr>
              <w:t>c) Formalidades para emitir el acuerdo de clasificación.</w:t>
            </w:r>
          </w:p>
        </w:tc>
        <w:tc>
          <w:tcPr>
            <w:tcW w:w="6990" w:type="dxa"/>
            <w:hideMark/>
          </w:tcPr>
          <w:p w:rsidR="003276D9" w:rsidRPr="00817F5D" w:rsidRDefault="003276D9" w:rsidP="003B6B2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3276D9" w:rsidRPr="00817F5D" w:rsidRDefault="003276D9" w:rsidP="003B6B2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lastRenderedPageBreak/>
              <w:t xml:space="preserve">Es necesario que </w:t>
            </w:r>
            <w:r w:rsidRPr="00817F5D">
              <w:rPr>
                <w:rFonts w:ascii="Palatino Linotype" w:hAnsi="Palatino Linotype" w:cs="Arial"/>
                <w:b/>
                <w:color w:val="000000"/>
                <w:sz w:val="22"/>
                <w:u w:val="single"/>
              </w:rPr>
              <w:t>el acto reúna con los requisitos elementales</w:t>
            </w:r>
            <w:r w:rsidRPr="00817F5D">
              <w:rPr>
                <w:rFonts w:ascii="Palatino Linotype" w:hAnsi="Palatino Linotype" w:cs="Arial"/>
                <w:color w:val="000000"/>
                <w:sz w:val="22"/>
              </w:rPr>
              <w:t>, entre ellos, que la autoridad que va a emitir el acto de autoridad sea la legalmente facultada para ello.</w:t>
            </w:r>
          </w:p>
          <w:p w:rsidR="003276D9" w:rsidRPr="00817F5D" w:rsidRDefault="003276D9" w:rsidP="003B6B2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17F5D">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276D9" w:rsidRPr="00817F5D" w:rsidTr="003B6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276D9" w:rsidRPr="00817F5D" w:rsidRDefault="003276D9" w:rsidP="003B6B23">
            <w:pPr>
              <w:spacing w:line="360" w:lineRule="auto"/>
              <w:rPr>
                <w:rFonts w:ascii="Palatino Linotype" w:hAnsi="Palatino Linotype"/>
                <w:b w:val="0"/>
                <w:sz w:val="22"/>
              </w:rPr>
            </w:pPr>
          </w:p>
          <w:p w:rsidR="003276D9" w:rsidRPr="00817F5D" w:rsidRDefault="003276D9" w:rsidP="003B6B23">
            <w:pPr>
              <w:spacing w:line="360" w:lineRule="auto"/>
              <w:jc w:val="both"/>
              <w:rPr>
                <w:rFonts w:ascii="Palatino Linotype" w:hAnsi="Palatino Linotype"/>
                <w:bCs w:val="0"/>
                <w:sz w:val="22"/>
              </w:rPr>
            </w:pPr>
            <w:r w:rsidRPr="00817F5D">
              <w:rPr>
                <w:rFonts w:ascii="Palatino Linotype" w:hAnsi="Palatino Linotype" w:cs="Arial"/>
                <w:bCs w:val="0"/>
                <w:color w:val="000000"/>
                <w:sz w:val="22"/>
              </w:rPr>
              <w:t xml:space="preserve">d) Requisitos de fondo del acuerdo de clasificación. </w:t>
            </w:r>
          </w:p>
        </w:tc>
        <w:tc>
          <w:tcPr>
            <w:tcW w:w="6990" w:type="dxa"/>
            <w:hideMark/>
          </w:tcPr>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17F5D">
              <w:rPr>
                <w:rFonts w:ascii="Palatino Linotype" w:hAnsi="Palatino Linotype" w:cs="Arial"/>
                <w:b/>
                <w:color w:val="000000"/>
                <w:sz w:val="22"/>
              </w:rPr>
              <w:t>Sujetos Obligados</w:t>
            </w:r>
            <w:r w:rsidRPr="00817F5D">
              <w:rPr>
                <w:rFonts w:ascii="Palatino Linotype" w:hAnsi="Palatino Linotype" w:cs="Arial"/>
                <w:color w:val="000000"/>
                <w:sz w:val="22"/>
              </w:rPr>
              <w:t xml:space="preserve">, por lo que deberán fundar y motivar debidamente la clasificación. </w:t>
            </w:r>
          </w:p>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De lo anterior, se desprende que para una correcta </w:t>
            </w:r>
            <w:r w:rsidRPr="00817F5D">
              <w:rPr>
                <w:rFonts w:ascii="Palatino Linotype" w:hAnsi="Palatino Linotype" w:cs="Arial"/>
                <w:b/>
                <w:color w:val="000000"/>
                <w:sz w:val="22"/>
              </w:rPr>
              <w:t>clasificación total o parcial</w:t>
            </w:r>
            <w:r w:rsidRPr="00817F5D">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Así, en un acto de autoridad se cumple con la debida fundamentación cuando se cita el precepto legal aplicable al caso concreto y la debida </w:t>
            </w:r>
            <w:r w:rsidRPr="00817F5D">
              <w:rPr>
                <w:rFonts w:ascii="Palatino Linotype" w:hAnsi="Palatino Linotype" w:cs="Arial"/>
                <w:color w:val="000000"/>
                <w:sz w:val="22"/>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3276D9" w:rsidRPr="00817F5D" w:rsidRDefault="003276D9" w:rsidP="003B6B2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Ahora bien, </w:t>
            </w:r>
            <w:r w:rsidRPr="00817F5D">
              <w:rPr>
                <w:rFonts w:ascii="Palatino Linotype" w:hAnsi="Palatino Linotype" w:cs="Arial"/>
                <w:b/>
                <w:color w:val="000000"/>
                <w:sz w:val="22"/>
                <w:u w:val="single"/>
              </w:rPr>
              <w:t>para cada caso además de fundar y motivar</w:t>
            </w:r>
            <w:r w:rsidRPr="00817F5D">
              <w:rPr>
                <w:rFonts w:ascii="Palatino Linotype" w:hAnsi="Palatino Linotype" w:cs="Arial"/>
                <w:color w:val="000000"/>
                <w:sz w:val="22"/>
              </w:rPr>
              <w:t xml:space="preserve">, se debe identificar con claridad que datos contenidos en las documentales que son susceptibles de suprimirse, por ejemplo; </w:t>
            </w:r>
            <w:r w:rsidRPr="00817F5D">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276D9" w:rsidRPr="00817F5D" w:rsidTr="003B6B23">
        <w:tc>
          <w:tcPr>
            <w:cnfStyle w:val="001000000000" w:firstRow="0" w:lastRow="0" w:firstColumn="1" w:lastColumn="0" w:oddVBand="0" w:evenVBand="0" w:oddHBand="0" w:evenHBand="0" w:firstRowFirstColumn="0" w:firstRowLastColumn="0" w:lastRowFirstColumn="0" w:lastRowLastColumn="0"/>
            <w:tcW w:w="1838" w:type="dxa"/>
          </w:tcPr>
          <w:p w:rsidR="003276D9" w:rsidRPr="00817F5D" w:rsidRDefault="003276D9" w:rsidP="003B6B23">
            <w:pPr>
              <w:spacing w:line="360" w:lineRule="auto"/>
              <w:ind w:right="49"/>
              <w:jc w:val="both"/>
              <w:rPr>
                <w:rFonts w:ascii="Palatino Linotype" w:hAnsi="Palatino Linotype" w:cs="Arial"/>
                <w:bCs w:val="0"/>
                <w:sz w:val="22"/>
              </w:rPr>
            </w:pPr>
            <w:r w:rsidRPr="00817F5D">
              <w:rPr>
                <w:rFonts w:ascii="Palatino Linotype" w:eastAsia="MS Gothic" w:hAnsi="Palatino Linotype"/>
                <w:b w:val="0"/>
                <w:sz w:val="22"/>
              </w:rPr>
              <w:lastRenderedPageBreak/>
              <w:t>e</w:t>
            </w:r>
            <w:r w:rsidRPr="00817F5D">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3276D9" w:rsidRPr="00817F5D" w:rsidRDefault="003276D9" w:rsidP="003B6B2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3276D9" w:rsidRPr="00817F5D" w:rsidRDefault="003276D9" w:rsidP="003B6B2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17F5D">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276D9" w:rsidRPr="00817F5D" w:rsidRDefault="003276D9" w:rsidP="003B6B2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17F5D">
              <w:rPr>
                <w:rFonts w:ascii="Palatino Linotype" w:hAnsi="Palatino Linotype" w:cs="Arial"/>
                <w:color w:val="000000"/>
                <w:sz w:val="22"/>
              </w:rPr>
              <w:t xml:space="preserve">Pero si la información que se pretende clasificar como confidencial no se encuentra en los supuestos de los artículos señalados y es posible, se deberá consultar al titular de los datos si permite o no el acceso. De </w:t>
            </w:r>
            <w:r w:rsidRPr="00817F5D">
              <w:rPr>
                <w:rFonts w:ascii="Palatino Linotype" w:hAnsi="Palatino Linotype" w:cs="Arial"/>
                <w:color w:val="000000"/>
                <w:sz w:val="22"/>
              </w:rPr>
              <w:lastRenderedPageBreak/>
              <w:t>no ser posible, la realización de la consulta, procede, fundando y motivando, la clasificación.</w:t>
            </w:r>
          </w:p>
        </w:tc>
      </w:tr>
    </w:tbl>
    <w:p w:rsidR="003276D9" w:rsidRPr="00817F5D" w:rsidRDefault="003276D9" w:rsidP="003276D9">
      <w:pPr>
        <w:spacing w:line="360" w:lineRule="auto"/>
        <w:ind w:right="49"/>
        <w:contextualSpacing/>
        <w:jc w:val="both"/>
        <w:rPr>
          <w:rFonts w:ascii="Palatino Linotype" w:hAnsi="Palatino Linotype" w:cs="Arial"/>
          <w:color w:val="000000"/>
        </w:rPr>
      </w:pPr>
    </w:p>
    <w:p w:rsidR="003276D9" w:rsidRPr="00817F5D" w:rsidRDefault="003276D9" w:rsidP="00F41C12">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817F5D">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276D9" w:rsidRPr="00817F5D" w:rsidRDefault="003276D9" w:rsidP="00F41C12">
      <w:pPr>
        <w:pStyle w:val="Prrafodelista"/>
        <w:spacing w:line="360" w:lineRule="auto"/>
        <w:ind w:left="0"/>
        <w:jc w:val="both"/>
        <w:rPr>
          <w:rFonts w:ascii="Palatino Linotype" w:hAnsi="Palatino Linotype" w:cs="Arial"/>
          <w:sz w:val="24"/>
        </w:rPr>
      </w:pPr>
    </w:p>
    <w:p w:rsidR="003276D9" w:rsidRPr="00817F5D" w:rsidRDefault="003276D9" w:rsidP="00F41C12">
      <w:pPr>
        <w:pStyle w:val="Prrafodelista"/>
        <w:numPr>
          <w:ilvl w:val="0"/>
          <w:numId w:val="1"/>
        </w:numPr>
        <w:spacing w:line="360" w:lineRule="auto"/>
        <w:ind w:left="0" w:firstLine="0"/>
        <w:jc w:val="both"/>
        <w:rPr>
          <w:rFonts w:ascii="Palatino Linotype" w:hAnsi="Palatino Linotype" w:cs="Arial"/>
          <w:sz w:val="24"/>
        </w:rPr>
      </w:pPr>
      <w:r w:rsidRPr="00817F5D">
        <w:rPr>
          <w:rFonts w:ascii="Palatino Linotype" w:hAnsi="Palatino Linotype" w:cs="Arial"/>
          <w:color w:val="222222"/>
          <w:sz w:val="24"/>
        </w:rPr>
        <w:t xml:space="preserve">Por lo anteriormente expuesto y fundado, este </w:t>
      </w:r>
      <w:r w:rsidRPr="00817F5D">
        <w:rPr>
          <w:rFonts w:ascii="Palatino Linotype" w:hAnsi="Palatino Linotype" w:cs="Arial"/>
          <w:b/>
          <w:bCs/>
          <w:color w:val="222222"/>
          <w:sz w:val="24"/>
        </w:rPr>
        <w:t>ÓRGANO GARANTE</w:t>
      </w:r>
      <w:r w:rsidRPr="00817F5D">
        <w:rPr>
          <w:rFonts w:ascii="Palatino Linotype" w:hAnsi="Palatino Linotype" w:cs="Arial"/>
          <w:color w:val="222222"/>
          <w:sz w:val="24"/>
        </w:rPr>
        <w:t xml:space="preserve"> emite los siguientes:</w:t>
      </w:r>
    </w:p>
    <w:p w:rsidR="003276D9" w:rsidRPr="00817F5D" w:rsidRDefault="003276D9"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2749CC" w:rsidRPr="00817F5D" w:rsidRDefault="002749CC" w:rsidP="003276D9">
      <w:pPr>
        <w:spacing w:line="360" w:lineRule="auto"/>
        <w:ind w:right="49"/>
        <w:contextualSpacing/>
        <w:jc w:val="both"/>
        <w:rPr>
          <w:rFonts w:ascii="Palatino Linotype" w:hAnsi="Palatino Linotype"/>
          <w:color w:val="000000"/>
          <w:lang w:val="es-ES_tradnl"/>
        </w:rPr>
      </w:pPr>
    </w:p>
    <w:p w:rsidR="003276D9" w:rsidRPr="00817F5D" w:rsidRDefault="003276D9" w:rsidP="003276D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90654868"/>
      <w:r w:rsidRPr="00817F5D">
        <w:rPr>
          <w:rFonts w:ascii="Palatino Linotype" w:eastAsiaTheme="majorEastAsia" w:hAnsi="Palatino Linotype" w:cstheme="majorBidi"/>
          <w:b/>
          <w:color w:val="000000" w:themeColor="text1"/>
          <w:lang w:eastAsia="en-US"/>
        </w:rPr>
        <w:lastRenderedPageBreak/>
        <w:t>R E S O L U T I V O S</w:t>
      </w:r>
      <w:bookmarkEnd w:id="26"/>
      <w:bookmarkEnd w:id="27"/>
      <w:bookmarkEnd w:id="28"/>
    </w:p>
    <w:p w:rsidR="003276D9" w:rsidRPr="00817F5D" w:rsidRDefault="003276D9" w:rsidP="003276D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F41C12" w:rsidRPr="00817F5D" w:rsidRDefault="003276D9" w:rsidP="003276D9">
      <w:pPr>
        <w:spacing w:line="360" w:lineRule="auto"/>
        <w:ind w:right="48"/>
        <w:jc w:val="both"/>
        <w:rPr>
          <w:rFonts w:ascii="Palatino Linotype" w:hAnsi="Palatino Linotype" w:cs="Arial"/>
          <w:bCs/>
          <w:lang w:val="es-ES_tradnl"/>
        </w:rPr>
      </w:pPr>
      <w:r w:rsidRPr="00817F5D">
        <w:rPr>
          <w:rFonts w:ascii="Palatino Linotype" w:hAnsi="Palatino Linotype" w:cs="Arial"/>
          <w:b/>
        </w:rPr>
        <w:t xml:space="preserve">PRIMERO. </w:t>
      </w:r>
      <w:r w:rsidR="002749CC" w:rsidRPr="00817F5D">
        <w:rPr>
          <w:rFonts w:ascii="Palatino Linotype" w:hAnsi="Palatino Linotype" w:cs="Arial"/>
          <w:lang w:val="es-ES_tradnl"/>
        </w:rPr>
        <w:t>Resultan infundadas las</w:t>
      </w:r>
      <w:r w:rsidR="002749CC" w:rsidRPr="00817F5D">
        <w:rPr>
          <w:rFonts w:ascii="Palatino Linotype" w:hAnsi="Palatino Linotype" w:cs="Arial"/>
          <w:b/>
          <w:lang w:val="es-ES_tradnl"/>
        </w:rPr>
        <w:t xml:space="preserve"> </w:t>
      </w:r>
      <w:r w:rsidR="002749CC" w:rsidRPr="00817F5D">
        <w:rPr>
          <w:rFonts w:ascii="Palatino Linotype" w:hAnsi="Palatino Linotype" w:cs="Arial"/>
          <w:lang w:val="es-ES"/>
        </w:rPr>
        <w:t xml:space="preserve">razones o motivos de inconformidad hechos valer en el recurso de revisión </w:t>
      </w:r>
      <w:r w:rsidR="002749CC" w:rsidRPr="00817F5D">
        <w:rPr>
          <w:rFonts w:ascii="Palatino Linotype" w:hAnsi="Palatino Linotype" w:cs="Arial"/>
          <w:b/>
          <w:bCs/>
          <w:lang w:val="es-ES_tradnl"/>
        </w:rPr>
        <w:t xml:space="preserve">00455/INFOEM/IP/RR/2021, </w:t>
      </w:r>
      <w:r w:rsidR="002749CC" w:rsidRPr="00817F5D">
        <w:rPr>
          <w:rFonts w:ascii="Palatino Linotype" w:hAnsi="Palatino Linotype" w:cs="Arial"/>
          <w:bCs/>
          <w:lang w:val="es-ES_tradnl"/>
        </w:rPr>
        <w:t xml:space="preserve">en términos del </w:t>
      </w:r>
      <w:r w:rsidR="002749CC" w:rsidRPr="00817F5D">
        <w:rPr>
          <w:rFonts w:ascii="Palatino Linotype" w:hAnsi="Palatino Linotype" w:cs="Arial"/>
          <w:b/>
          <w:bCs/>
          <w:lang w:val="es-ES_tradnl"/>
        </w:rPr>
        <w:t>Considerando</w:t>
      </w:r>
      <w:r w:rsidR="002749CC" w:rsidRPr="00817F5D">
        <w:rPr>
          <w:rFonts w:ascii="Palatino Linotype" w:hAnsi="Palatino Linotype" w:cs="Arial"/>
          <w:bCs/>
          <w:lang w:val="es-ES_tradnl"/>
        </w:rPr>
        <w:t xml:space="preserve"> </w:t>
      </w:r>
      <w:r w:rsidR="002749CC" w:rsidRPr="00817F5D">
        <w:rPr>
          <w:rFonts w:ascii="Palatino Linotype" w:hAnsi="Palatino Linotype" w:cs="Arial"/>
          <w:b/>
          <w:bCs/>
          <w:lang w:val="es-ES_tradnl"/>
        </w:rPr>
        <w:t>CUARTO</w:t>
      </w:r>
      <w:r w:rsidR="00107ED5" w:rsidRPr="00817F5D">
        <w:rPr>
          <w:rFonts w:ascii="Palatino Linotype" w:hAnsi="Palatino Linotype" w:cs="Arial"/>
          <w:bCs/>
          <w:lang w:val="es-ES_tradnl"/>
        </w:rPr>
        <w:t xml:space="preserve"> de la presente resolución, por lo que se </w:t>
      </w:r>
      <w:r w:rsidR="00107ED5" w:rsidRPr="00817F5D">
        <w:rPr>
          <w:rFonts w:ascii="Palatino Linotype" w:hAnsi="Palatino Linotype" w:cs="Arial"/>
          <w:b/>
          <w:bCs/>
          <w:lang w:val="es-ES_tradnl"/>
        </w:rPr>
        <w:t>CONFIRMA</w:t>
      </w:r>
      <w:r w:rsidR="00107ED5" w:rsidRPr="00817F5D">
        <w:rPr>
          <w:rFonts w:ascii="Palatino Linotype" w:hAnsi="Palatino Linotype" w:cs="Arial"/>
          <w:bCs/>
          <w:lang w:val="es-ES_tradnl"/>
        </w:rPr>
        <w:t xml:space="preserve"> </w:t>
      </w:r>
      <w:r w:rsidR="005D6C6D" w:rsidRPr="00817F5D">
        <w:rPr>
          <w:rFonts w:ascii="Palatino Linotype" w:hAnsi="Palatino Linotype" w:cs="Arial"/>
          <w:bCs/>
          <w:lang w:val="es-ES_tradnl"/>
        </w:rPr>
        <w:t xml:space="preserve">la respuesta </w:t>
      </w:r>
      <w:r w:rsidR="00213E8F" w:rsidRPr="00817F5D">
        <w:rPr>
          <w:rFonts w:ascii="Palatino Linotype" w:hAnsi="Palatino Linotype" w:cs="Arial"/>
          <w:bCs/>
          <w:lang w:val="es-ES_tradnl"/>
        </w:rPr>
        <w:t xml:space="preserve">emitida por el </w:t>
      </w:r>
      <w:r w:rsidR="00213E8F" w:rsidRPr="00817F5D">
        <w:rPr>
          <w:rFonts w:ascii="Palatino Linotype" w:hAnsi="Palatino Linotype" w:cs="Arial"/>
          <w:b/>
          <w:bCs/>
          <w:lang w:val="es-ES_tradnl"/>
        </w:rPr>
        <w:t>Ayuntamiento de San José del Rincón</w:t>
      </w:r>
      <w:r w:rsidR="00213E8F" w:rsidRPr="00817F5D">
        <w:rPr>
          <w:rFonts w:ascii="Palatino Linotype" w:hAnsi="Palatino Linotype" w:cs="Arial"/>
          <w:bCs/>
          <w:lang w:val="es-ES_tradnl"/>
        </w:rPr>
        <w:t xml:space="preserve"> </w:t>
      </w:r>
      <w:r w:rsidR="005D6C6D" w:rsidRPr="00817F5D">
        <w:rPr>
          <w:rFonts w:ascii="Palatino Linotype" w:hAnsi="Palatino Linotype" w:cs="Arial"/>
          <w:bCs/>
          <w:lang w:val="es-ES_tradnl"/>
        </w:rPr>
        <w:t xml:space="preserve">a la solicitud  </w:t>
      </w:r>
      <w:r w:rsidR="005D6C6D" w:rsidRPr="00817F5D">
        <w:rPr>
          <w:rFonts w:ascii="Palatino Linotype" w:hAnsi="Palatino Linotype" w:cs="Arial"/>
          <w:b/>
          <w:bCs/>
        </w:rPr>
        <w:t>00005/JOSERIN/IP/2022.</w:t>
      </w:r>
      <w:r w:rsidR="005D6C6D" w:rsidRPr="00817F5D">
        <w:rPr>
          <w:rFonts w:ascii="Palatino Linotype" w:hAnsi="Palatino Linotype" w:cs="Arial"/>
          <w:b/>
          <w:bCs/>
          <w:lang w:val="es-ES_tradnl"/>
        </w:rPr>
        <w:t xml:space="preserve">  </w:t>
      </w:r>
    </w:p>
    <w:p w:rsidR="00F41C12" w:rsidRPr="00817F5D" w:rsidRDefault="00F41C12" w:rsidP="003276D9">
      <w:pPr>
        <w:spacing w:line="360" w:lineRule="auto"/>
        <w:ind w:right="48"/>
        <w:jc w:val="both"/>
        <w:rPr>
          <w:rFonts w:ascii="Palatino Linotype" w:hAnsi="Palatino Linotype" w:cs="Arial"/>
          <w:b/>
        </w:rPr>
      </w:pPr>
    </w:p>
    <w:p w:rsidR="003276D9" w:rsidRPr="00817F5D" w:rsidRDefault="00F41C12" w:rsidP="003276D9">
      <w:pPr>
        <w:spacing w:line="360" w:lineRule="auto"/>
        <w:ind w:right="48"/>
        <w:jc w:val="both"/>
        <w:rPr>
          <w:rFonts w:ascii="Palatino Linotype" w:hAnsi="Palatino Linotype" w:cs="Arial"/>
          <w:bCs/>
        </w:rPr>
      </w:pPr>
      <w:r w:rsidRPr="00817F5D">
        <w:rPr>
          <w:rFonts w:ascii="Palatino Linotype" w:hAnsi="Palatino Linotype" w:cs="Arial"/>
          <w:b/>
        </w:rPr>
        <w:t xml:space="preserve">SEGUNDO. </w:t>
      </w:r>
      <w:r w:rsidR="003276D9" w:rsidRPr="00817F5D">
        <w:rPr>
          <w:rFonts w:ascii="Palatino Linotype" w:hAnsi="Palatino Linotype" w:cs="Arial"/>
        </w:rPr>
        <w:t>Re</w:t>
      </w:r>
      <w:r w:rsidRPr="00817F5D">
        <w:rPr>
          <w:rFonts w:ascii="Palatino Linotype" w:hAnsi="Palatino Linotype" w:cs="Arial"/>
        </w:rPr>
        <w:t xml:space="preserve">sultan </w:t>
      </w:r>
      <w:r w:rsidR="003276D9" w:rsidRPr="00817F5D">
        <w:rPr>
          <w:rFonts w:ascii="Palatino Linotype" w:hAnsi="Palatino Linotype" w:cs="Arial"/>
        </w:rPr>
        <w:t>fundadas las</w:t>
      </w:r>
      <w:r w:rsidR="003276D9" w:rsidRPr="00817F5D">
        <w:rPr>
          <w:rFonts w:ascii="Palatino Linotype" w:hAnsi="Palatino Linotype" w:cs="Arial"/>
          <w:b/>
        </w:rPr>
        <w:t xml:space="preserve"> </w:t>
      </w:r>
      <w:r w:rsidR="003276D9" w:rsidRPr="00817F5D">
        <w:rPr>
          <w:rFonts w:ascii="Palatino Linotype" w:hAnsi="Palatino Linotype" w:cs="Arial"/>
          <w:lang w:val="es-ES"/>
        </w:rPr>
        <w:t xml:space="preserve">razones o motivos de inconformidad hechos valer </w:t>
      </w:r>
      <w:r w:rsidR="003276D9" w:rsidRPr="00817F5D">
        <w:rPr>
          <w:rFonts w:ascii="Palatino Linotype" w:eastAsia="Calibri" w:hAnsi="Palatino Linotype" w:cs="Arial"/>
          <w:lang w:val="es-ES"/>
        </w:rPr>
        <w:t xml:space="preserve">en los recursos de revisión </w:t>
      </w:r>
      <w:r w:rsidRPr="00817F5D">
        <w:rPr>
          <w:rFonts w:ascii="Palatino Linotype" w:hAnsi="Palatino Linotype" w:cs="Arial"/>
          <w:b/>
          <w:bCs/>
        </w:rPr>
        <w:t>00443</w:t>
      </w:r>
      <w:r w:rsidR="003276D9" w:rsidRPr="00817F5D">
        <w:rPr>
          <w:rFonts w:ascii="Palatino Linotype" w:hAnsi="Palatino Linotype" w:cs="Arial"/>
          <w:b/>
          <w:bCs/>
        </w:rPr>
        <w:t>/INFOEM/IP/RR/2022,</w:t>
      </w:r>
      <w:r w:rsidRPr="00817F5D">
        <w:rPr>
          <w:rFonts w:ascii="Palatino Linotype" w:hAnsi="Palatino Linotype" w:cs="Arial"/>
          <w:b/>
          <w:bCs/>
        </w:rPr>
        <w:t xml:space="preserve"> 00445/INFOEM/IP/RR/2022 y 00447</w:t>
      </w:r>
      <w:r w:rsidR="003276D9" w:rsidRPr="00817F5D">
        <w:rPr>
          <w:rFonts w:ascii="Palatino Linotype" w:hAnsi="Palatino Linotype" w:cs="Arial"/>
          <w:b/>
          <w:bCs/>
        </w:rPr>
        <w:t xml:space="preserve">/INFOEM/IP/RR/2022 </w:t>
      </w:r>
      <w:r w:rsidR="003276D9" w:rsidRPr="00817F5D">
        <w:rPr>
          <w:rFonts w:ascii="Palatino Linotype" w:hAnsi="Palatino Linotype" w:cs="Arial"/>
          <w:bCs/>
        </w:rPr>
        <w:t xml:space="preserve">en términos del </w:t>
      </w:r>
      <w:r w:rsidR="003276D9" w:rsidRPr="00817F5D">
        <w:rPr>
          <w:rFonts w:ascii="Palatino Linotype" w:hAnsi="Palatino Linotype" w:cs="Arial"/>
          <w:b/>
          <w:bCs/>
        </w:rPr>
        <w:t>Considerando</w:t>
      </w:r>
      <w:r w:rsidR="003276D9" w:rsidRPr="00817F5D">
        <w:rPr>
          <w:rFonts w:ascii="Palatino Linotype" w:hAnsi="Palatino Linotype" w:cs="Arial"/>
          <w:bCs/>
        </w:rPr>
        <w:t xml:space="preserve"> </w:t>
      </w:r>
      <w:r w:rsidR="003276D9" w:rsidRPr="00817F5D">
        <w:rPr>
          <w:rFonts w:ascii="Palatino Linotype" w:hAnsi="Palatino Linotype" w:cs="Arial"/>
          <w:b/>
          <w:bCs/>
        </w:rPr>
        <w:t xml:space="preserve">CUARTO  y QUINTO </w:t>
      </w:r>
      <w:r w:rsidR="005D6C6D" w:rsidRPr="00817F5D">
        <w:rPr>
          <w:rFonts w:ascii="Palatino Linotype" w:hAnsi="Palatino Linotype" w:cs="Arial"/>
          <w:bCs/>
        </w:rPr>
        <w:t>de la presen</w:t>
      </w: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005D6C6D" w:rsidRPr="00817F5D">
        <w:rPr>
          <w:rFonts w:ascii="Palatino Linotype" w:hAnsi="Palatino Linotype" w:cs="Arial"/>
          <w:bCs/>
        </w:rPr>
        <w:t xml:space="preserve">te resolución, por lo que </w:t>
      </w:r>
      <w:r w:rsidR="003276D9" w:rsidRPr="00817F5D">
        <w:rPr>
          <w:rStyle w:val="Ttulo2Car"/>
          <w:rFonts w:ascii="Palatino Linotype" w:hAnsi="Palatino Linotype"/>
          <w:sz w:val="28"/>
        </w:rPr>
        <w:t xml:space="preserve"> </w:t>
      </w:r>
      <w:bookmarkEnd w:id="29"/>
      <w:bookmarkEnd w:id="30"/>
      <w:bookmarkEnd w:id="31"/>
      <w:bookmarkEnd w:id="32"/>
      <w:bookmarkEnd w:id="33"/>
      <w:bookmarkEnd w:id="34"/>
      <w:bookmarkEnd w:id="35"/>
      <w:r w:rsidR="005D6C6D" w:rsidRPr="00817F5D">
        <w:rPr>
          <w:rFonts w:ascii="Palatino Linotype" w:eastAsia="Calibri" w:hAnsi="Palatino Linotype" w:cs="Arial"/>
          <w:lang w:val="es-ES"/>
        </w:rPr>
        <w:t>s</w:t>
      </w:r>
      <w:r w:rsidR="003276D9" w:rsidRPr="00817F5D">
        <w:rPr>
          <w:rFonts w:ascii="Palatino Linotype" w:eastAsia="Calibri" w:hAnsi="Palatino Linotype" w:cs="Arial"/>
          <w:lang w:val="es-ES"/>
        </w:rPr>
        <w:t>e</w:t>
      </w:r>
      <w:r w:rsidR="003276D9" w:rsidRPr="00817F5D">
        <w:rPr>
          <w:rFonts w:ascii="Palatino Linotype" w:eastAsia="Calibri" w:hAnsi="Palatino Linotype" w:cs="Arial"/>
          <w:b/>
          <w:lang w:val="es-ES"/>
        </w:rPr>
        <w:t xml:space="preserve"> MODIFICAN </w:t>
      </w:r>
      <w:r w:rsidR="003276D9" w:rsidRPr="00817F5D">
        <w:rPr>
          <w:rFonts w:ascii="Palatino Linotype" w:eastAsia="Calibri" w:hAnsi="Palatino Linotype" w:cs="Arial"/>
          <w:lang w:val="es-ES"/>
        </w:rPr>
        <w:t>las respuestas</w:t>
      </w:r>
      <w:r w:rsidR="005D6C6D" w:rsidRPr="00817F5D">
        <w:rPr>
          <w:rFonts w:ascii="Palatino Linotype" w:eastAsiaTheme="minorEastAsia" w:hAnsi="Palatino Linotype"/>
          <w:b/>
          <w:bCs/>
          <w:lang w:eastAsia="es-ES"/>
        </w:rPr>
        <w:t xml:space="preserve"> </w:t>
      </w:r>
      <w:r w:rsidR="005D6C6D" w:rsidRPr="00817F5D">
        <w:rPr>
          <w:rFonts w:ascii="Palatino Linotype" w:eastAsiaTheme="minorEastAsia" w:hAnsi="Palatino Linotype"/>
          <w:bCs/>
          <w:lang w:eastAsia="es-ES"/>
        </w:rPr>
        <w:t>emitidas</w:t>
      </w:r>
      <w:r w:rsidR="00213E8F" w:rsidRPr="00817F5D">
        <w:rPr>
          <w:rFonts w:ascii="Palatino Linotype" w:eastAsiaTheme="minorEastAsia" w:hAnsi="Palatino Linotype"/>
          <w:bCs/>
          <w:lang w:eastAsia="es-ES"/>
        </w:rPr>
        <w:t xml:space="preserve"> por el </w:t>
      </w:r>
      <w:r w:rsidR="00213E8F" w:rsidRPr="00817F5D">
        <w:rPr>
          <w:rFonts w:ascii="Palatino Linotype" w:eastAsiaTheme="minorEastAsia" w:hAnsi="Palatino Linotype"/>
          <w:b/>
          <w:bCs/>
          <w:lang w:eastAsia="es-ES"/>
        </w:rPr>
        <w:t>Ayuntamiento de Sn José del Rincón</w:t>
      </w:r>
      <w:r w:rsidR="005D6C6D" w:rsidRPr="00817F5D">
        <w:rPr>
          <w:rFonts w:ascii="Palatino Linotype" w:eastAsiaTheme="minorEastAsia" w:hAnsi="Palatino Linotype"/>
          <w:bCs/>
          <w:lang w:eastAsia="es-ES"/>
        </w:rPr>
        <w:t xml:space="preserve"> </w:t>
      </w:r>
      <w:r w:rsidR="002749CC" w:rsidRPr="00817F5D">
        <w:rPr>
          <w:rFonts w:ascii="Palatino Linotype" w:eastAsiaTheme="minorEastAsia" w:hAnsi="Palatino Linotype"/>
          <w:b/>
          <w:bCs/>
          <w:lang w:eastAsia="es-ES"/>
        </w:rPr>
        <w:t xml:space="preserve"> </w:t>
      </w:r>
      <w:r w:rsidR="003276D9" w:rsidRPr="00817F5D">
        <w:rPr>
          <w:rFonts w:ascii="Palatino Linotype" w:eastAsia="Calibri" w:hAnsi="Palatino Linotype" w:cs="Arial"/>
          <w:lang w:val="es-ES"/>
        </w:rPr>
        <w:t>y se</w:t>
      </w:r>
      <w:r w:rsidR="003276D9" w:rsidRPr="00817F5D">
        <w:rPr>
          <w:rFonts w:ascii="Palatino Linotype" w:eastAsia="Calibri" w:hAnsi="Palatino Linotype" w:cs="Arial"/>
          <w:b/>
          <w:lang w:val="es-ES"/>
        </w:rPr>
        <w:t xml:space="preserve"> ORDENA </w:t>
      </w:r>
      <w:r w:rsidR="003276D9" w:rsidRPr="00817F5D">
        <w:rPr>
          <w:rFonts w:ascii="Palatino Linotype" w:hAnsi="Palatino Linotype" w:cs="Arial"/>
          <w:lang w:val="es-ES"/>
        </w:rPr>
        <w:t xml:space="preserve">entregar vía Sistema de Accesos a la Información Mexiquense (SAIMEX), la siguiente </w:t>
      </w:r>
      <w:r w:rsidR="003276D9" w:rsidRPr="00817F5D">
        <w:rPr>
          <w:rFonts w:ascii="Palatino Linotype" w:hAnsi="Palatino Linotype" w:cs="Arial"/>
          <w:bCs/>
        </w:rPr>
        <w:t>información:</w:t>
      </w:r>
    </w:p>
    <w:p w:rsidR="003276D9" w:rsidRPr="00817F5D" w:rsidRDefault="003276D9" w:rsidP="003276D9">
      <w:pPr>
        <w:spacing w:line="360" w:lineRule="auto"/>
        <w:ind w:right="48"/>
        <w:jc w:val="both"/>
        <w:rPr>
          <w:rFonts w:ascii="Palatino Linotype" w:hAnsi="Palatino Linotype" w:cs="Arial"/>
          <w:b/>
          <w:bCs/>
        </w:rPr>
      </w:pPr>
    </w:p>
    <w:p w:rsidR="003276D9" w:rsidRPr="00817F5D" w:rsidRDefault="002749CC" w:rsidP="002749CC">
      <w:pPr>
        <w:pStyle w:val="Prrafodelista"/>
        <w:numPr>
          <w:ilvl w:val="0"/>
          <w:numId w:val="3"/>
        </w:numPr>
        <w:spacing w:line="360" w:lineRule="auto"/>
        <w:ind w:right="48"/>
        <w:jc w:val="both"/>
        <w:rPr>
          <w:rFonts w:ascii="Palatino Linotype" w:eastAsia="Palatino Linotype" w:hAnsi="Palatino Linotype" w:cs="Palatino Linotype"/>
          <w:b/>
        </w:rPr>
      </w:pPr>
      <w:bookmarkStart w:id="36" w:name="_Toc460947013"/>
      <w:r w:rsidRPr="00817F5D">
        <w:rPr>
          <w:rFonts w:ascii="Palatino Linotype" w:eastAsia="Palatino Linotype" w:hAnsi="Palatino Linotype" w:cs="Palatino Linotype"/>
          <w:b/>
          <w:sz w:val="24"/>
        </w:rPr>
        <w:t>Recibos de nómina remitidos en respuesta  en su versión pública correcta.</w:t>
      </w:r>
    </w:p>
    <w:p w:rsidR="002749CC" w:rsidRPr="00817F5D" w:rsidRDefault="002749CC" w:rsidP="002749CC">
      <w:pPr>
        <w:pStyle w:val="Prrafodelista"/>
        <w:spacing w:line="360" w:lineRule="auto"/>
        <w:ind w:right="48"/>
        <w:jc w:val="both"/>
        <w:rPr>
          <w:rFonts w:ascii="Palatino Linotype" w:eastAsia="Palatino Linotype" w:hAnsi="Palatino Linotype" w:cs="Palatino Linotype"/>
          <w:b/>
          <w:sz w:val="24"/>
        </w:rPr>
      </w:pPr>
    </w:p>
    <w:p w:rsidR="002749CC" w:rsidRPr="00817F5D" w:rsidRDefault="002749CC" w:rsidP="002749CC">
      <w:pPr>
        <w:spacing w:line="360" w:lineRule="auto"/>
        <w:jc w:val="both"/>
        <w:rPr>
          <w:rFonts w:ascii="Palatino Linotype" w:eastAsia="Calibri" w:hAnsi="Palatino Linotype" w:cs="Arial"/>
        </w:rPr>
      </w:pPr>
      <w:r w:rsidRPr="00817F5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2749CC" w:rsidRPr="00817F5D" w:rsidRDefault="002749CC" w:rsidP="002749CC">
      <w:pPr>
        <w:pStyle w:val="Prrafodelista"/>
        <w:spacing w:line="360" w:lineRule="auto"/>
        <w:ind w:right="48"/>
        <w:jc w:val="both"/>
        <w:rPr>
          <w:rFonts w:ascii="Palatino Linotype" w:eastAsia="Palatino Linotype" w:hAnsi="Palatino Linotype" w:cs="Palatino Linotype"/>
          <w:b/>
        </w:rPr>
      </w:pPr>
    </w:p>
    <w:p w:rsidR="003276D9" w:rsidRPr="00817F5D" w:rsidRDefault="00F41C12" w:rsidP="003276D9">
      <w:pPr>
        <w:tabs>
          <w:tab w:val="left" w:pos="8080"/>
        </w:tabs>
        <w:spacing w:line="360" w:lineRule="auto"/>
        <w:ind w:right="48"/>
        <w:contextualSpacing/>
        <w:jc w:val="both"/>
        <w:rPr>
          <w:rFonts w:ascii="Palatino Linotype" w:eastAsia="Palatino Linotype" w:hAnsi="Palatino Linotype" w:cs="Palatino Linotype"/>
          <w:b/>
        </w:rPr>
      </w:pPr>
      <w:r w:rsidRPr="00817F5D">
        <w:rPr>
          <w:rFonts w:ascii="Palatino Linotype" w:eastAsia="Palatino Linotype" w:hAnsi="Palatino Linotype" w:cs="Palatino Linotype"/>
          <w:b/>
        </w:rPr>
        <w:t>CUARTO</w:t>
      </w:r>
      <w:r w:rsidR="003276D9" w:rsidRPr="00817F5D">
        <w:rPr>
          <w:rFonts w:ascii="Palatino Linotype" w:eastAsia="Palatino Linotype" w:hAnsi="Palatino Linotype" w:cs="Palatino Linotype"/>
          <w:b/>
        </w:rPr>
        <w:t xml:space="preserve">. Notifíquese </w:t>
      </w:r>
      <w:r w:rsidR="003276D9" w:rsidRPr="00817F5D">
        <w:rPr>
          <w:rFonts w:ascii="Palatino Linotype" w:eastAsia="Palatino Linotype" w:hAnsi="Palatino Linotype" w:cs="Palatino Linotype"/>
        </w:rPr>
        <w:t xml:space="preserve">al Titular de la Unidad de Transparencia del </w:t>
      </w:r>
      <w:r w:rsidR="003276D9" w:rsidRPr="00817F5D">
        <w:rPr>
          <w:rFonts w:ascii="Palatino Linotype" w:eastAsia="Palatino Linotype" w:hAnsi="Palatino Linotype" w:cs="Palatino Linotype"/>
          <w:b/>
        </w:rPr>
        <w:t>SUJETO OBLIGADO</w:t>
      </w:r>
      <w:r w:rsidR="003276D9" w:rsidRPr="00817F5D">
        <w:rPr>
          <w:rFonts w:ascii="Palatino Linotype" w:eastAsia="Palatino Linotype" w:hAnsi="Palatino Linotype" w:cs="Palatino Linotype"/>
        </w:rPr>
        <w:t xml:space="preserve">, para que conforme a los artículos 186 último párrafo, 189 párrafo </w:t>
      </w:r>
      <w:r w:rsidR="003276D9" w:rsidRPr="00817F5D">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003276D9" w:rsidRPr="00817F5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3276D9" w:rsidRPr="00817F5D" w:rsidRDefault="003276D9" w:rsidP="003276D9">
      <w:pPr>
        <w:shd w:val="clear" w:color="auto" w:fill="FFFFFF"/>
        <w:tabs>
          <w:tab w:val="left" w:pos="4020"/>
        </w:tabs>
        <w:spacing w:line="360" w:lineRule="auto"/>
        <w:ind w:right="48"/>
        <w:jc w:val="both"/>
        <w:rPr>
          <w:rFonts w:ascii="Palatino Linotype" w:hAnsi="Palatino Linotype" w:cs="Arial"/>
          <w:b/>
        </w:rPr>
      </w:pPr>
      <w:r w:rsidRPr="00817F5D">
        <w:rPr>
          <w:rFonts w:ascii="Palatino Linotype" w:hAnsi="Palatino Linotype" w:cs="Arial"/>
          <w:b/>
        </w:rPr>
        <w:tab/>
      </w:r>
    </w:p>
    <w:p w:rsidR="003276D9" w:rsidRPr="00817F5D" w:rsidRDefault="00F41C12" w:rsidP="003276D9">
      <w:pPr>
        <w:shd w:val="clear" w:color="auto" w:fill="FFFFFF"/>
        <w:spacing w:line="360" w:lineRule="auto"/>
        <w:ind w:right="48"/>
        <w:jc w:val="both"/>
        <w:rPr>
          <w:rFonts w:ascii="Palatino Linotype" w:hAnsi="Palatino Linotype"/>
        </w:rPr>
      </w:pPr>
      <w:r w:rsidRPr="00817F5D">
        <w:rPr>
          <w:rFonts w:ascii="Palatino Linotype" w:hAnsi="Palatino Linotype" w:cs="Arial"/>
          <w:b/>
        </w:rPr>
        <w:t>QUINT</w:t>
      </w:r>
      <w:r w:rsidR="003276D9" w:rsidRPr="00817F5D">
        <w:rPr>
          <w:rFonts w:ascii="Palatino Linotype" w:hAnsi="Palatino Linotype" w:cs="Arial"/>
          <w:b/>
        </w:rPr>
        <w:t xml:space="preserve">O. </w:t>
      </w:r>
      <w:r w:rsidR="003276D9" w:rsidRPr="00817F5D">
        <w:rPr>
          <w:rFonts w:ascii="Palatino Linotype" w:hAnsi="Palatino Linotype"/>
          <w:b/>
          <w:bCs/>
          <w:lang w:val="es-ES"/>
        </w:rPr>
        <w:t>Notifíquese al RECURRENTE</w:t>
      </w:r>
      <w:r w:rsidR="003276D9" w:rsidRPr="00817F5D">
        <w:rPr>
          <w:rFonts w:ascii="Palatino Linotype" w:hAnsi="Palatino Linotype"/>
        </w:rPr>
        <w:t xml:space="preserve"> la presente resolución vía SAIMEX.</w:t>
      </w:r>
    </w:p>
    <w:p w:rsidR="003276D9" w:rsidRPr="00817F5D" w:rsidRDefault="003276D9" w:rsidP="003276D9">
      <w:pPr>
        <w:shd w:val="clear" w:color="auto" w:fill="FFFFFF"/>
        <w:spacing w:line="360" w:lineRule="auto"/>
        <w:ind w:right="48"/>
        <w:jc w:val="both"/>
        <w:rPr>
          <w:rFonts w:ascii="Palatino Linotype" w:hAnsi="Palatino Linotype"/>
          <w:b/>
          <w:color w:val="FF0000"/>
        </w:rPr>
      </w:pPr>
    </w:p>
    <w:bookmarkEnd w:id="36"/>
    <w:p w:rsidR="003276D9" w:rsidRPr="00817F5D" w:rsidRDefault="00F41C12" w:rsidP="003276D9">
      <w:pPr>
        <w:spacing w:line="360" w:lineRule="auto"/>
        <w:ind w:right="48"/>
        <w:jc w:val="both"/>
        <w:rPr>
          <w:rFonts w:ascii="Palatino Linotype" w:eastAsia="MS Mincho" w:hAnsi="Palatino Linotype"/>
          <w:lang w:val="es-ES"/>
        </w:rPr>
      </w:pPr>
      <w:r w:rsidRPr="00817F5D">
        <w:rPr>
          <w:rFonts w:ascii="Palatino Linotype" w:eastAsia="MS Mincho" w:hAnsi="Palatino Linotype"/>
          <w:b/>
        </w:rPr>
        <w:t>SEX</w:t>
      </w:r>
      <w:r w:rsidR="003276D9" w:rsidRPr="00817F5D">
        <w:rPr>
          <w:rFonts w:ascii="Palatino Linotype" w:eastAsia="MS Mincho" w:hAnsi="Palatino Linotype"/>
          <w:b/>
        </w:rPr>
        <w:t>TO.</w:t>
      </w:r>
      <w:r w:rsidR="003276D9" w:rsidRPr="00817F5D">
        <w:rPr>
          <w:rFonts w:ascii="Palatino Linotype" w:eastAsia="MS Mincho" w:hAnsi="Palatino Linotype"/>
        </w:rPr>
        <w:t xml:space="preserve"> </w:t>
      </w:r>
      <w:r w:rsidR="003276D9" w:rsidRPr="00817F5D">
        <w:rPr>
          <w:rFonts w:ascii="Palatino Linotype" w:eastAsia="MS Mincho" w:hAnsi="Palatino Linotype"/>
          <w:lang w:val="es-ES"/>
        </w:rPr>
        <w:t xml:space="preserve">Se hace del conocimiento del </w:t>
      </w:r>
      <w:r w:rsidR="003276D9" w:rsidRPr="00817F5D">
        <w:rPr>
          <w:rFonts w:ascii="Palatino Linotype" w:hAnsi="Palatino Linotype"/>
          <w:b/>
        </w:rPr>
        <w:t>RECURRENTE</w:t>
      </w:r>
      <w:r w:rsidR="003276D9" w:rsidRPr="00817F5D">
        <w:rPr>
          <w:rFonts w:ascii="Palatino Linotype" w:hAnsi="Palatino Linotype"/>
        </w:rPr>
        <w:t xml:space="preserve"> </w:t>
      </w:r>
      <w:r w:rsidR="003276D9" w:rsidRPr="00817F5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3276D9" w:rsidRPr="00817F5D">
        <w:rPr>
          <w:rFonts w:ascii="Palatino Linotype" w:eastAsia="MS Mincho" w:hAnsi="Palatino Linotype"/>
          <w:bCs/>
          <w:lang w:val="es-ES"/>
        </w:rPr>
        <w:t>vía juicio de amparo</w:t>
      </w:r>
      <w:r w:rsidR="003276D9" w:rsidRPr="00817F5D">
        <w:rPr>
          <w:rFonts w:ascii="Palatino Linotype" w:eastAsia="MS Mincho" w:hAnsi="Palatino Linotype"/>
          <w:lang w:val="es-ES"/>
        </w:rPr>
        <w:t> en los términos de las leyes aplicables.</w:t>
      </w:r>
    </w:p>
    <w:p w:rsidR="003276D9" w:rsidRPr="00817F5D" w:rsidRDefault="003276D9" w:rsidP="003276D9">
      <w:pPr>
        <w:spacing w:line="360" w:lineRule="auto"/>
        <w:ind w:right="48"/>
        <w:jc w:val="both"/>
        <w:rPr>
          <w:rFonts w:ascii="Palatino Linotype" w:hAnsi="Palatino Linotype"/>
          <w:color w:val="000000"/>
          <w:shd w:val="clear" w:color="auto" w:fill="FFFFFF"/>
        </w:rPr>
      </w:pPr>
    </w:p>
    <w:p w:rsidR="003276D9" w:rsidRPr="00817F5D" w:rsidRDefault="00F41C12" w:rsidP="003276D9">
      <w:pPr>
        <w:spacing w:line="360" w:lineRule="auto"/>
        <w:ind w:right="48"/>
        <w:jc w:val="both"/>
        <w:rPr>
          <w:rFonts w:ascii="Palatino Linotype" w:eastAsia="Calibri" w:hAnsi="Palatino Linotype" w:cs="Arial"/>
          <w:bCs/>
        </w:rPr>
      </w:pPr>
      <w:r w:rsidRPr="00817F5D">
        <w:rPr>
          <w:rFonts w:ascii="Palatino Linotype" w:hAnsi="Palatino Linotype"/>
          <w:b/>
          <w:color w:val="000000"/>
          <w:shd w:val="clear" w:color="auto" w:fill="FFFFFF"/>
        </w:rPr>
        <w:t>SÉPTIM</w:t>
      </w:r>
      <w:r w:rsidR="003276D9" w:rsidRPr="00817F5D">
        <w:rPr>
          <w:rFonts w:ascii="Palatino Linotype" w:hAnsi="Palatino Linotype"/>
          <w:b/>
          <w:color w:val="000000"/>
          <w:shd w:val="clear" w:color="auto" w:fill="FFFFFF"/>
        </w:rPr>
        <w:t xml:space="preserve">O. </w:t>
      </w:r>
      <w:r w:rsidR="003276D9" w:rsidRPr="00817F5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276D9" w:rsidRPr="00817F5D" w:rsidRDefault="003276D9" w:rsidP="003276D9">
      <w:pPr>
        <w:spacing w:line="360" w:lineRule="auto"/>
        <w:ind w:right="48"/>
        <w:jc w:val="both"/>
        <w:rPr>
          <w:rFonts w:ascii="Palatino Linotype" w:hAnsi="Palatino Linotype"/>
        </w:rPr>
      </w:pPr>
    </w:p>
    <w:p w:rsidR="00817F5D" w:rsidRPr="00624AAD" w:rsidRDefault="00817F5D" w:rsidP="00817F5D">
      <w:pPr>
        <w:spacing w:before="240" w:after="240" w:line="360" w:lineRule="auto"/>
        <w:ind w:firstLine="1"/>
        <w:jc w:val="both"/>
        <w:rPr>
          <w:rFonts w:ascii="Palatino Linotype" w:hAnsi="Palatino Linotype"/>
        </w:rPr>
      </w:pPr>
      <w:bookmarkStart w:id="37" w:name="_Hlk99014733"/>
      <w:r w:rsidRPr="00817F5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817F5D">
        <w:rPr>
          <w:rFonts w:ascii="Palatino Linotype" w:hAnsi="Palatino Linotype"/>
        </w:rPr>
        <w:lastRenderedPageBreak/>
        <w:t>CUARTA SESIÓN ORDINARIA CELEBRADA EL VEINTE (20) DE ABRIL DE DOS MIL VEINTIDÓS, ANTE EL SECRETARIO TÉCNICO DEL PLENO ALEXIS TAPIA RAMÍREZ.</w:t>
      </w:r>
      <w:r w:rsidRPr="00624AAD">
        <w:rPr>
          <w:rFonts w:ascii="Palatino Linotype" w:hAnsi="Palatino Linotype"/>
        </w:rPr>
        <w:t xml:space="preserve"> </w:t>
      </w:r>
    </w:p>
    <w:bookmarkEnd w:id="37"/>
    <w:p w:rsidR="003276D9" w:rsidRPr="00E27E41" w:rsidRDefault="003276D9" w:rsidP="003276D9">
      <w:pPr>
        <w:spacing w:line="360" w:lineRule="auto"/>
        <w:ind w:right="48"/>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keepNext/>
        <w:keepLines/>
        <w:spacing w:line="360" w:lineRule="auto"/>
        <w:outlineLvl w:val="1"/>
        <w:rPr>
          <w:rFonts w:ascii="Palatino Linotype" w:hAnsi="Palatino Linotype"/>
        </w:rPr>
      </w:pPr>
    </w:p>
    <w:p w:rsidR="003276D9" w:rsidRPr="00E27E41" w:rsidRDefault="003276D9" w:rsidP="003276D9">
      <w:pPr>
        <w:spacing w:line="360" w:lineRule="auto"/>
        <w:rPr>
          <w:rFonts w:ascii="Palatino Linotype" w:hAnsi="Palatino Linotype"/>
        </w:rPr>
      </w:pPr>
    </w:p>
    <w:p w:rsidR="003B6B23" w:rsidRDefault="003B6B23"/>
    <w:sectPr w:rsidR="003B6B23" w:rsidSect="003B6B23">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4B1" w:rsidRDefault="005D74B1" w:rsidP="003276D9">
      <w:r>
        <w:separator/>
      </w:r>
    </w:p>
  </w:endnote>
  <w:endnote w:type="continuationSeparator" w:id="0">
    <w:p w:rsidR="005D74B1" w:rsidRDefault="005D74B1" w:rsidP="0032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3" w:rsidRDefault="003B6B23">
    <w:pPr>
      <w:pStyle w:val="Piedepgina"/>
      <w:jc w:val="right"/>
    </w:pPr>
    <w:r>
      <w:rPr>
        <w:lang w:val="es-ES"/>
      </w:rPr>
      <w:t xml:space="preserve">Página </w:t>
    </w:r>
    <w:r>
      <w:rPr>
        <w:b/>
        <w:bCs/>
      </w:rPr>
      <w:fldChar w:fldCharType="begin"/>
    </w:r>
    <w:r>
      <w:rPr>
        <w:b/>
        <w:bCs/>
      </w:rPr>
      <w:instrText>PAGE</w:instrText>
    </w:r>
    <w:r>
      <w:rPr>
        <w:b/>
        <w:bCs/>
      </w:rPr>
      <w:fldChar w:fldCharType="separate"/>
    </w:r>
    <w:r w:rsidR="00212576">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2576">
      <w:rPr>
        <w:b/>
        <w:bCs/>
        <w:noProof/>
      </w:rPr>
      <w:t>45</w:t>
    </w:r>
    <w:r>
      <w:rPr>
        <w:b/>
        <w:bCs/>
      </w:rPr>
      <w:fldChar w:fldCharType="end"/>
    </w:r>
  </w:p>
  <w:p w:rsidR="003B6B23" w:rsidRDefault="003B6B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3" w:rsidRDefault="003B6B23">
    <w:pPr>
      <w:pStyle w:val="Piedepgina"/>
      <w:jc w:val="right"/>
    </w:pPr>
    <w:r>
      <w:rPr>
        <w:lang w:val="es-ES"/>
      </w:rPr>
      <w:t xml:space="preserve">Página </w:t>
    </w:r>
    <w:r>
      <w:rPr>
        <w:b/>
        <w:bCs/>
      </w:rPr>
      <w:fldChar w:fldCharType="begin"/>
    </w:r>
    <w:r>
      <w:rPr>
        <w:b/>
        <w:bCs/>
      </w:rPr>
      <w:instrText>PAGE</w:instrText>
    </w:r>
    <w:r>
      <w:rPr>
        <w:b/>
        <w:bCs/>
      </w:rPr>
      <w:fldChar w:fldCharType="separate"/>
    </w:r>
    <w:r w:rsidR="0021257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2576">
      <w:rPr>
        <w:b/>
        <w:bCs/>
        <w:noProof/>
      </w:rPr>
      <w:t>45</w:t>
    </w:r>
    <w:r>
      <w:rPr>
        <w:b/>
        <w:bCs/>
      </w:rPr>
      <w:fldChar w:fldCharType="end"/>
    </w:r>
  </w:p>
  <w:p w:rsidR="003B6B23" w:rsidRDefault="003B6B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4B1" w:rsidRDefault="005D74B1" w:rsidP="003276D9">
      <w:r>
        <w:separator/>
      </w:r>
    </w:p>
  </w:footnote>
  <w:footnote w:type="continuationSeparator" w:id="0">
    <w:p w:rsidR="005D74B1" w:rsidRDefault="005D74B1" w:rsidP="003276D9">
      <w:r>
        <w:continuationSeparator/>
      </w:r>
    </w:p>
  </w:footnote>
  <w:footnote w:id="1">
    <w:p w:rsidR="003B6B23" w:rsidRPr="00F75272" w:rsidRDefault="003B6B23" w:rsidP="003276D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B6B23" w:rsidRPr="009C43C2" w:rsidRDefault="003B6B23" w:rsidP="003276D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3B6B23" w:rsidRPr="009C43C2" w:rsidRDefault="003B6B23" w:rsidP="003276D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3B6B23" w:rsidRPr="009C43C2" w:rsidRDefault="003B6B23" w:rsidP="003276D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3B6B23" w:rsidRDefault="003B6B23" w:rsidP="003276D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3B6B23" w:rsidRDefault="003B6B23" w:rsidP="003B6B23">
      <w:pPr>
        <w:autoSpaceDE w:val="0"/>
        <w:autoSpaceDN w:val="0"/>
        <w:adjustRightInd w:val="0"/>
        <w:jc w:val="both"/>
        <w:rPr>
          <w:rFonts w:ascii="Palatino Linotype" w:hAnsi="Palatino Linotype" w:cs="Arial"/>
          <w:sz w:val="18"/>
          <w:szCs w:val="18"/>
        </w:rPr>
      </w:pPr>
      <w:r>
        <w:rPr>
          <w:rStyle w:val="Refdenotaalpie"/>
          <w:rFonts w:eastAsiaTheme="majorEastAsia"/>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3B6B23" w:rsidRDefault="003B6B23" w:rsidP="003B6B23">
      <w:pPr>
        <w:autoSpaceDE w:val="0"/>
        <w:autoSpaceDN w:val="0"/>
        <w:adjustRightInd w:val="0"/>
        <w:jc w:val="both"/>
        <w:rPr>
          <w:rFonts w:ascii="Palatino Linotype" w:hAnsi="Palatino Linotype" w:cs="Arial"/>
          <w:sz w:val="18"/>
          <w:szCs w:val="18"/>
        </w:rPr>
      </w:pPr>
    </w:p>
    <w:p w:rsidR="003B6B23" w:rsidRDefault="003B6B23" w:rsidP="003B6B23">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3B6B23" w:rsidRDefault="003B6B23" w:rsidP="003B6B23">
      <w:pPr>
        <w:autoSpaceDE w:val="0"/>
        <w:autoSpaceDN w:val="0"/>
        <w:adjustRightInd w:val="0"/>
        <w:jc w:val="both"/>
        <w:rPr>
          <w:rFonts w:ascii="Palatino Linotype" w:hAnsi="Palatino Linotype" w:cs="Arial"/>
          <w:sz w:val="18"/>
          <w:szCs w:val="18"/>
        </w:rPr>
      </w:pPr>
    </w:p>
    <w:p w:rsidR="003B6B23" w:rsidRDefault="003B6B23" w:rsidP="003B6B23">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3B6B23" w:rsidRDefault="003B6B23" w:rsidP="003B6B23">
      <w:pPr>
        <w:autoSpaceDE w:val="0"/>
        <w:autoSpaceDN w:val="0"/>
        <w:adjustRightInd w:val="0"/>
        <w:jc w:val="both"/>
        <w:rPr>
          <w:rFonts w:ascii="Calibri" w:hAnsi="Calibri"/>
        </w:rPr>
      </w:pPr>
    </w:p>
  </w:footnote>
  <w:footnote w:id="7">
    <w:p w:rsidR="003B6B23" w:rsidRDefault="003B6B23" w:rsidP="003B6B23">
      <w:pPr>
        <w:autoSpaceDE w:val="0"/>
        <w:autoSpaceDN w:val="0"/>
        <w:adjustRightInd w:val="0"/>
        <w:jc w:val="both"/>
        <w:rPr>
          <w:rFonts w:ascii="Palatino Linotype" w:hAnsi="Palatino Linotype" w:cs="Arial"/>
          <w:sz w:val="18"/>
          <w:szCs w:val="18"/>
        </w:rPr>
      </w:pPr>
      <w:r>
        <w:rPr>
          <w:rStyle w:val="Refdenotaalpie"/>
          <w:rFonts w:eastAsiaTheme="majorEastAsia"/>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3" w:rsidRDefault="005D74B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B6B23" w:rsidRPr="005C106F" w:rsidTr="003B6B23">
      <w:trPr>
        <w:trHeight w:val="1435"/>
      </w:trPr>
      <w:tc>
        <w:tcPr>
          <w:tcW w:w="2268" w:type="dxa"/>
          <w:shd w:val="clear" w:color="auto" w:fill="auto"/>
        </w:tcPr>
        <w:p w:rsidR="003B6B23" w:rsidRPr="005C106F" w:rsidRDefault="003B6B23" w:rsidP="003B6B23">
          <w:pPr>
            <w:tabs>
              <w:tab w:val="right" w:pos="4273"/>
            </w:tabs>
            <w:rPr>
              <w:rFonts w:ascii="Garamond" w:eastAsia="Calibri" w:hAnsi="Garamond"/>
              <w:sz w:val="16"/>
              <w:szCs w:val="16"/>
              <w:lang w:eastAsia="en-US"/>
            </w:rPr>
          </w:pPr>
        </w:p>
      </w:tc>
      <w:tc>
        <w:tcPr>
          <w:tcW w:w="6946" w:type="dxa"/>
          <w:shd w:val="clear" w:color="auto" w:fill="auto"/>
        </w:tcPr>
        <w:p w:rsidR="003B6B23" w:rsidRDefault="003B6B23" w:rsidP="003B6B23"/>
        <w:tbl>
          <w:tblPr>
            <w:tblW w:w="6662" w:type="dxa"/>
            <w:tblInd w:w="40" w:type="dxa"/>
            <w:tblLayout w:type="fixed"/>
            <w:tblLook w:val="0420" w:firstRow="1" w:lastRow="0" w:firstColumn="0" w:lastColumn="0" w:noHBand="0" w:noVBand="1"/>
          </w:tblPr>
          <w:tblGrid>
            <w:gridCol w:w="2551"/>
            <w:gridCol w:w="4111"/>
          </w:tblGrid>
          <w:tr w:rsidR="003B6B23" w:rsidTr="003B6B23">
            <w:trPr>
              <w:trHeight w:val="150"/>
            </w:trPr>
            <w:tc>
              <w:tcPr>
                <w:tcW w:w="2551" w:type="dxa"/>
                <w:shd w:val="clear" w:color="auto" w:fill="auto"/>
              </w:tcPr>
              <w:p w:rsidR="003B6B23" w:rsidRPr="00020E73" w:rsidRDefault="003B6B23" w:rsidP="003B6B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B6B23" w:rsidRPr="00020E73" w:rsidRDefault="003B6B23" w:rsidP="003B6B2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00443/INFOEM/IP/RR/2022</w:t>
                </w:r>
                <w:r w:rsidRPr="009E7B0A">
                  <w:rPr>
                    <w:rFonts w:ascii="Palatino Linotype" w:eastAsia="Calibri" w:hAnsi="Palatino Linotype" w:cs="Tahoma"/>
                    <w:b/>
                    <w:bCs/>
                    <w:sz w:val="22"/>
                    <w:szCs w:val="22"/>
                    <w:lang w:eastAsia="en-US"/>
                  </w:rPr>
                  <w:t xml:space="preserve"> </w:t>
                </w:r>
                <w:r w:rsidRPr="008869AE">
                  <w:rPr>
                    <w:rFonts w:ascii="Palatino Linotype" w:eastAsia="Calibri" w:hAnsi="Palatino Linotype" w:cs="Tahoma"/>
                    <w:bCs/>
                    <w:sz w:val="22"/>
                    <w:szCs w:val="22"/>
                    <w:lang w:eastAsia="en-US"/>
                  </w:rPr>
                  <w:t>y acumulados</w:t>
                </w:r>
              </w:p>
            </w:tc>
          </w:tr>
          <w:tr w:rsidR="003B6B23" w:rsidTr="003B6B23">
            <w:trPr>
              <w:trHeight w:val="295"/>
            </w:trPr>
            <w:tc>
              <w:tcPr>
                <w:tcW w:w="2551" w:type="dxa"/>
                <w:shd w:val="clear" w:color="auto" w:fill="auto"/>
              </w:tcPr>
              <w:p w:rsidR="003B6B23" w:rsidRPr="00020E73" w:rsidRDefault="003B6B23" w:rsidP="003B6B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B6B23" w:rsidRPr="00020E73" w:rsidRDefault="003B6B23" w:rsidP="003B6B2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San José del Rincón</w:t>
                </w:r>
              </w:p>
            </w:tc>
          </w:tr>
          <w:tr w:rsidR="003B6B23" w:rsidTr="003B6B23">
            <w:trPr>
              <w:trHeight w:val="295"/>
            </w:trPr>
            <w:tc>
              <w:tcPr>
                <w:tcW w:w="2551" w:type="dxa"/>
                <w:shd w:val="clear" w:color="auto" w:fill="auto"/>
              </w:tcPr>
              <w:p w:rsidR="003B6B23" w:rsidRPr="00020E73" w:rsidRDefault="003B6B23" w:rsidP="003B6B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B6B23" w:rsidRPr="00EC0FA8" w:rsidRDefault="003B6B23" w:rsidP="003B6B23">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3B6B23" w:rsidRPr="005C106F" w:rsidRDefault="003B6B23" w:rsidP="003B6B23">
          <w:pPr>
            <w:tabs>
              <w:tab w:val="right" w:pos="8838"/>
            </w:tabs>
            <w:ind w:left="-28"/>
            <w:jc w:val="both"/>
            <w:rPr>
              <w:rFonts w:ascii="Arial" w:eastAsia="Calibri" w:hAnsi="Arial" w:cs="Arial"/>
              <w:b/>
              <w:sz w:val="22"/>
              <w:szCs w:val="22"/>
              <w:lang w:eastAsia="en-US"/>
            </w:rPr>
          </w:pPr>
        </w:p>
      </w:tc>
    </w:tr>
  </w:tbl>
  <w:p w:rsidR="003B6B23" w:rsidRPr="00443C6B" w:rsidRDefault="005D74B1" w:rsidP="003B6B2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B6B23" w:rsidRPr="00330DA7" w:rsidTr="003B6B23">
      <w:trPr>
        <w:trHeight w:val="1435"/>
      </w:trPr>
      <w:tc>
        <w:tcPr>
          <w:tcW w:w="2268" w:type="dxa"/>
          <w:shd w:val="clear" w:color="auto" w:fill="auto"/>
        </w:tcPr>
        <w:p w:rsidR="003B6B23" w:rsidRPr="00330DA7" w:rsidRDefault="003B6B23" w:rsidP="003B6B23">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3B6B23" w:rsidRPr="00330DA7" w:rsidTr="003B6B23">
            <w:trPr>
              <w:trHeight w:val="144"/>
            </w:trPr>
            <w:tc>
              <w:tcPr>
                <w:tcW w:w="2444" w:type="dxa"/>
                <w:shd w:val="clear" w:color="auto" w:fill="auto"/>
              </w:tcPr>
              <w:p w:rsidR="003B6B23" w:rsidRPr="00020E73" w:rsidRDefault="003B6B23" w:rsidP="003B6B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rsidR="003B6B23" w:rsidRPr="00020E73" w:rsidRDefault="003B6B23" w:rsidP="003B6B2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00443/INFOEM/IP/RR/2022</w:t>
                </w:r>
                <w:r>
                  <w:rPr>
                    <w:rFonts w:ascii="Palatino Linotype" w:eastAsia="Calibri" w:hAnsi="Palatino Linotype" w:cs="Tahoma"/>
                    <w:b/>
                    <w:bCs/>
                    <w:sz w:val="22"/>
                    <w:szCs w:val="22"/>
                    <w:lang w:eastAsia="en-US"/>
                  </w:rPr>
                  <w:t xml:space="preserve">  </w:t>
                </w:r>
                <w:r w:rsidRPr="008869AE">
                  <w:rPr>
                    <w:rFonts w:ascii="Palatino Linotype" w:eastAsia="Calibri" w:hAnsi="Palatino Linotype" w:cs="Tahoma"/>
                    <w:bCs/>
                    <w:sz w:val="22"/>
                    <w:szCs w:val="22"/>
                    <w:lang w:eastAsia="en-US"/>
                  </w:rPr>
                  <w:t>y acumulados</w:t>
                </w:r>
              </w:p>
            </w:tc>
          </w:tr>
          <w:tr w:rsidR="003B6B23" w:rsidRPr="00330DA7" w:rsidTr="003B6B23">
            <w:trPr>
              <w:trHeight w:val="144"/>
            </w:trPr>
            <w:tc>
              <w:tcPr>
                <w:tcW w:w="2444" w:type="dxa"/>
                <w:shd w:val="clear" w:color="auto" w:fill="auto"/>
              </w:tcPr>
              <w:p w:rsidR="003B6B23" w:rsidRPr="00020E73" w:rsidRDefault="003B6B23" w:rsidP="003B6B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rsidR="003B6B23" w:rsidRPr="00020E73" w:rsidRDefault="003B6B23" w:rsidP="003B6B23">
                <w:pPr>
                  <w:tabs>
                    <w:tab w:val="left" w:pos="3122"/>
                    <w:tab w:val="right" w:pos="8838"/>
                  </w:tabs>
                  <w:ind w:right="-105"/>
                  <w:jc w:val="both"/>
                  <w:rPr>
                    <w:rFonts w:ascii="Palatino Linotype" w:eastAsia="Calibri" w:hAnsi="Palatino Linotype" w:cs="Tahoma"/>
                    <w:sz w:val="22"/>
                    <w:szCs w:val="22"/>
                    <w:lang w:val="es-ES" w:eastAsia="en-US"/>
                  </w:rPr>
                </w:pPr>
              </w:p>
            </w:tc>
          </w:tr>
          <w:tr w:rsidR="003B6B23" w:rsidRPr="00330DA7" w:rsidTr="003B6B23">
            <w:trPr>
              <w:trHeight w:val="283"/>
            </w:trPr>
            <w:tc>
              <w:tcPr>
                <w:tcW w:w="2444" w:type="dxa"/>
                <w:shd w:val="clear" w:color="auto" w:fill="auto"/>
              </w:tcPr>
              <w:p w:rsidR="003B6B23" w:rsidRPr="00020E73" w:rsidRDefault="003B6B23" w:rsidP="003B6B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rsidR="003B6B23" w:rsidRPr="009E7B0A" w:rsidRDefault="003B6B23" w:rsidP="003B6B2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Ayuntamiento de San José del Rincón</w:t>
                </w:r>
              </w:p>
            </w:tc>
          </w:tr>
          <w:tr w:rsidR="003B6B23" w:rsidRPr="00330DA7" w:rsidTr="003B6B23">
            <w:trPr>
              <w:trHeight w:val="283"/>
            </w:trPr>
            <w:tc>
              <w:tcPr>
                <w:tcW w:w="2444" w:type="dxa"/>
                <w:shd w:val="clear" w:color="auto" w:fill="auto"/>
              </w:tcPr>
              <w:p w:rsidR="003B6B23" w:rsidRPr="00020E73" w:rsidRDefault="003B6B23" w:rsidP="003B6B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2" w:type="dxa"/>
                <w:shd w:val="clear" w:color="auto" w:fill="auto"/>
              </w:tcPr>
              <w:p w:rsidR="003B6B23" w:rsidRPr="00EC0FA8" w:rsidRDefault="003B6B23" w:rsidP="003B6B23">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3B6B23" w:rsidRPr="00330DA7" w:rsidRDefault="003B6B23" w:rsidP="003B6B23">
          <w:pPr>
            <w:tabs>
              <w:tab w:val="right" w:pos="8838"/>
            </w:tabs>
            <w:ind w:left="-28"/>
            <w:jc w:val="both"/>
            <w:rPr>
              <w:rFonts w:ascii="Arial" w:eastAsia="Calibri" w:hAnsi="Arial" w:cs="Arial"/>
              <w:b/>
              <w:sz w:val="22"/>
              <w:szCs w:val="22"/>
              <w:lang w:eastAsia="en-US"/>
            </w:rPr>
          </w:pPr>
        </w:p>
      </w:tc>
    </w:tr>
  </w:tbl>
  <w:p w:rsidR="003B6B23" w:rsidRPr="00827FA0" w:rsidRDefault="005D74B1" w:rsidP="003B6B2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4E1B"/>
    <w:multiLevelType w:val="hybridMultilevel"/>
    <w:tmpl w:val="7E34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EF5393"/>
    <w:multiLevelType w:val="hybridMultilevel"/>
    <w:tmpl w:val="AAE6BCBA"/>
    <w:lvl w:ilvl="0" w:tplc="13969E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B07875"/>
    <w:multiLevelType w:val="hybridMultilevel"/>
    <w:tmpl w:val="4746A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C8486E"/>
    <w:multiLevelType w:val="hybridMultilevel"/>
    <w:tmpl w:val="407C3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D14D80"/>
    <w:multiLevelType w:val="hybridMultilevel"/>
    <w:tmpl w:val="A48E4686"/>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8"/>
  </w:num>
  <w:num w:numId="5">
    <w:abstractNumId w:val="1"/>
  </w:num>
  <w:num w:numId="6">
    <w:abstractNumId w:val="3"/>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D9"/>
    <w:rsid w:val="00007A3C"/>
    <w:rsid w:val="00010B20"/>
    <w:rsid w:val="000D5A80"/>
    <w:rsid w:val="00107ED5"/>
    <w:rsid w:val="0014266A"/>
    <w:rsid w:val="00173F87"/>
    <w:rsid w:val="001E5377"/>
    <w:rsid w:val="00212576"/>
    <w:rsid w:val="00213E8F"/>
    <w:rsid w:val="00214EBE"/>
    <w:rsid w:val="002749CC"/>
    <w:rsid w:val="003276D9"/>
    <w:rsid w:val="003818BD"/>
    <w:rsid w:val="003B6B23"/>
    <w:rsid w:val="005D6C6D"/>
    <w:rsid w:val="005D74B1"/>
    <w:rsid w:val="00607611"/>
    <w:rsid w:val="007434C2"/>
    <w:rsid w:val="007576AA"/>
    <w:rsid w:val="0076643E"/>
    <w:rsid w:val="007B095F"/>
    <w:rsid w:val="007B6534"/>
    <w:rsid w:val="00817F5D"/>
    <w:rsid w:val="00A06B37"/>
    <w:rsid w:val="00B32EA7"/>
    <w:rsid w:val="00BD337D"/>
    <w:rsid w:val="00DB0932"/>
    <w:rsid w:val="00F41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ECE9BF-64CE-43CA-B523-CD853DFD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D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276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276D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3276D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link w:val="Ttulo4Car"/>
    <w:unhideWhenUsed/>
    <w:qFormat/>
    <w:rsid w:val="003276D9"/>
    <w:pPr>
      <w:keepNext/>
      <w:keepLines/>
      <w:spacing w:before="40"/>
      <w:outlineLvl w:val="3"/>
    </w:pPr>
    <w:rPr>
      <w:rFonts w:asciiTheme="majorHAnsi" w:eastAsiaTheme="majorEastAsia" w:hAnsiTheme="majorHAnsi" w:cstheme="majorBidi"/>
      <w:i/>
      <w:iCs/>
      <w:color w:val="2E74B5" w:themeColor="accent1" w:themeShade="BF"/>
      <w:lang w:val="es-ES" w:eastAsia="es-ES"/>
    </w:rPr>
  </w:style>
  <w:style w:type="paragraph" w:styleId="Ttulo5">
    <w:name w:val="heading 5"/>
    <w:basedOn w:val="Normal"/>
    <w:next w:val="Normal"/>
    <w:link w:val="Ttulo5Car"/>
    <w:unhideWhenUsed/>
    <w:qFormat/>
    <w:rsid w:val="003276D9"/>
    <w:pPr>
      <w:keepNext/>
      <w:keepLines/>
      <w:spacing w:before="40"/>
      <w:outlineLvl w:val="4"/>
    </w:pPr>
    <w:rPr>
      <w:rFonts w:asciiTheme="majorHAnsi" w:eastAsiaTheme="majorEastAsia" w:hAnsiTheme="majorHAnsi" w:cstheme="majorBidi"/>
      <w:color w:val="2E74B5" w:themeColor="accent1" w:themeShade="BF"/>
      <w:lang w:val="es-ES" w:eastAsia="es-ES"/>
    </w:rPr>
  </w:style>
  <w:style w:type="paragraph" w:styleId="Ttulo6">
    <w:name w:val="heading 6"/>
    <w:basedOn w:val="Normal"/>
    <w:next w:val="Normal"/>
    <w:link w:val="Ttulo6Car"/>
    <w:unhideWhenUsed/>
    <w:qFormat/>
    <w:rsid w:val="003276D9"/>
    <w:pPr>
      <w:keepNext/>
      <w:keepLines/>
      <w:spacing w:before="40"/>
      <w:outlineLvl w:val="5"/>
    </w:pPr>
    <w:rPr>
      <w:rFonts w:asciiTheme="majorHAnsi" w:eastAsiaTheme="majorEastAsia" w:hAnsiTheme="majorHAnsi" w:cstheme="majorBidi"/>
      <w:color w:val="1F4D78"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6D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3276D9"/>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276D9"/>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rsid w:val="003276D9"/>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rsid w:val="003276D9"/>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rsid w:val="003276D9"/>
    <w:rPr>
      <w:rFonts w:asciiTheme="majorHAnsi" w:eastAsiaTheme="majorEastAsia" w:hAnsiTheme="majorHAnsi" w:cstheme="majorBidi"/>
      <w:color w:val="1F4D78" w:themeColor="accent1" w:themeShade="7F"/>
      <w:sz w:val="24"/>
      <w:szCs w:val="24"/>
      <w:lang w:eastAsia="es-ES"/>
    </w:rPr>
  </w:style>
  <w:style w:type="paragraph" w:styleId="Encabezado">
    <w:name w:val="header"/>
    <w:basedOn w:val="Normal"/>
    <w:link w:val="EncabezadoCar"/>
    <w:uiPriority w:val="99"/>
    <w:unhideWhenUsed/>
    <w:rsid w:val="003276D9"/>
    <w:pPr>
      <w:tabs>
        <w:tab w:val="center" w:pos="4419"/>
        <w:tab w:val="right" w:pos="8838"/>
      </w:tabs>
    </w:pPr>
  </w:style>
  <w:style w:type="character" w:customStyle="1" w:styleId="EncabezadoCar">
    <w:name w:val="Encabezado Car"/>
    <w:basedOn w:val="Fuentedeprrafopredeter"/>
    <w:link w:val="Encabezado"/>
    <w:uiPriority w:val="99"/>
    <w:rsid w:val="003276D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3276D9"/>
    <w:pPr>
      <w:tabs>
        <w:tab w:val="center" w:pos="4419"/>
        <w:tab w:val="right" w:pos="8838"/>
      </w:tabs>
    </w:pPr>
  </w:style>
  <w:style w:type="character" w:customStyle="1" w:styleId="PiedepginaCar">
    <w:name w:val="Pie de página Car"/>
    <w:basedOn w:val="Fuentedeprrafopredeter"/>
    <w:link w:val="Piedepgina"/>
    <w:uiPriority w:val="99"/>
    <w:rsid w:val="003276D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76D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276D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qFormat/>
    <w:rsid w:val="003276D9"/>
    <w:rPr>
      <w:color w:val="0563C1"/>
      <w:u w:val="single"/>
    </w:rPr>
  </w:style>
  <w:style w:type="paragraph" w:customStyle="1" w:styleId="Default">
    <w:name w:val="Default"/>
    <w:rsid w:val="003276D9"/>
    <w:pPr>
      <w:autoSpaceDE w:val="0"/>
      <w:autoSpaceDN w:val="0"/>
      <w:adjustRightInd w:val="0"/>
      <w:spacing w:after="0" w:line="240" w:lineRule="auto"/>
    </w:pPr>
    <w:rPr>
      <w:rFonts w:ascii="Arial" w:hAnsi="Arial" w:cs="Arial"/>
      <w:color w:val="000000"/>
      <w:sz w:val="24"/>
      <w:szCs w:val="24"/>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276D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276D9"/>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276D9"/>
    <w:rPr>
      <w:vertAlign w:val="superscript"/>
    </w:rPr>
  </w:style>
  <w:style w:type="table" w:styleId="Tablaconcuadrcula">
    <w:name w:val="Table Grid"/>
    <w:basedOn w:val="Tablanormal"/>
    <w:uiPriority w:val="59"/>
    <w:rsid w:val="003276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276D9"/>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3276D9"/>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3276D9"/>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3276D9"/>
    <w:pPr>
      <w:spacing w:before="100" w:beforeAutospacing="1" w:after="100" w:afterAutospacing="1"/>
    </w:pPr>
    <w:rPr>
      <w:lang w:eastAsia="es-ES"/>
    </w:rPr>
  </w:style>
  <w:style w:type="character" w:styleId="Textoennegrita">
    <w:name w:val="Strong"/>
    <w:uiPriority w:val="22"/>
    <w:qFormat/>
    <w:rsid w:val="003276D9"/>
    <w:rPr>
      <w:b/>
      <w:bCs/>
    </w:rPr>
  </w:style>
  <w:style w:type="character" w:styleId="Hipervnculovisitado">
    <w:name w:val="FollowedHyperlink"/>
    <w:basedOn w:val="Fuentedeprrafopredeter"/>
    <w:uiPriority w:val="99"/>
    <w:semiHidden/>
    <w:unhideWhenUsed/>
    <w:rsid w:val="003276D9"/>
    <w:rPr>
      <w:color w:val="954F72" w:themeColor="followedHyperlink"/>
      <w:u w:val="single"/>
    </w:rPr>
  </w:style>
  <w:style w:type="paragraph" w:styleId="Textoindependiente2">
    <w:name w:val="Body Text 2"/>
    <w:basedOn w:val="Normal"/>
    <w:link w:val="Textoindependiente2Car"/>
    <w:uiPriority w:val="99"/>
    <w:unhideWhenUsed/>
    <w:rsid w:val="003276D9"/>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3276D9"/>
    <w:rPr>
      <w:rFonts w:ascii="Times New Roman" w:eastAsia="Times New Roman" w:hAnsi="Times New Roman" w:cs="Times New Roman"/>
      <w:sz w:val="24"/>
      <w:szCs w:val="24"/>
      <w:lang w:val="es-MX" w:eastAsia="es-ES"/>
    </w:rPr>
  </w:style>
  <w:style w:type="character" w:styleId="Refdecomentario">
    <w:name w:val="annotation reference"/>
    <w:basedOn w:val="Fuentedeprrafopredeter"/>
    <w:uiPriority w:val="99"/>
    <w:semiHidden/>
    <w:unhideWhenUsed/>
    <w:rsid w:val="003276D9"/>
    <w:rPr>
      <w:sz w:val="16"/>
      <w:szCs w:val="16"/>
    </w:rPr>
  </w:style>
  <w:style w:type="character" w:customStyle="1" w:styleId="apple-converted-space">
    <w:name w:val="apple-converted-space"/>
    <w:basedOn w:val="Fuentedeprrafopredeter"/>
    <w:rsid w:val="003276D9"/>
  </w:style>
  <w:style w:type="paragraph" w:customStyle="1" w:styleId="Listavistosa-nfasis11">
    <w:name w:val="Lista vistosa - Énfasis 11"/>
    <w:basedOn w:val="Normal"/>
    <w:link w:val="Listavistosa-nfasis1Car"/>
    <w:uiPriority w:val="34"/>
    <w:qFormat/>
    <w:rsid w:val="003276D9"/>
    <w:pPr>
      <w:ind w:left="708"/>
    </w:pPr>
    <w:rPr>
      <w:lang w:eastAsia="es-ES"/>
    </w:rPr>
  </w:style>
  <w:style w:type="character" w:customStyle="1" w:styleId="Listavistosa-nfasis1Car">
    <w:name w:val="Lista vistosa - Énfasis 1 Car"/>
    <w:link w:val="Listavistosa-nfasis11"/>
    <w:uiPriority w:val="34"/>
    <w:locked/>
    <w:rsid w:val="003276D9"/>
    <w:rPr>
      <w:rFonts w:ascii="Times New Roman" w:eastAsia="Times New Roman" w:hAnsi="Times New Roman" w:cs="Times New Roman"/>
      <w:sz w:val="24"/>
      <w:szCs w:val="24"/>
      <w:lang w:val="es-MX" w:eastAsia="es-ES"/>
    </w:rPr>
  </w:style>
  <w:style w:type="paragraph" w:customStyle="1" w:styleId="Texto">
    <w:name w:val="Texto"/>
    <w:basedOn w:val="Normal"/>
    <w:link w:val="TextoCar"/>
    <w:qFormat/>
    <w:rsid w:val="003276D9"/>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3276D9"/>
  </w:style>
  <w:style w:type="paragraph" w:styleId="Sinespaciado">
    <w:name w:val="No Spacing"/>
    <w:aliases w:val="Francesa,INAI"/>
    <w:link w:val="SinespaciadoCar"/>
    <w:uiPriority w:val="1"/>
    <w:qFormat/>
    <w:rsid w:val="003276D9"/>
    <w:pPr>
      <w:spacing w:after="0" w:line="240" w:lineRule="auto"/>
    </w:pPr>
    <w:rPr>
      <w:rFonts w:ascii="Times New Roman" w:eastAsia="Times New Roman" w:hAnsi="Times New Roman" w:cs="Times New Roman"/>
      <w:sz w:val="24"/>
      <w:szCs w:val="24"/>
      <w:lang w:val="es-MX" w:eastAsia="es-ES"/>
    </w:rPr>
  </w:style>
  <w:style w:type="paragraph" w:styleId="Textosinformato">
    <w:name w:val="Plain Text"/>
    <w:basedOn w:val="Normal"/>
    <w:link w:val="TextosinformatoCar"/>
    <w:rsid w:val="003276D9"/>
    <w:rPr>
      <w:rFonts w:ascii="Courier New" w:hAnsi="Courier New"/>
      <w:sz w:val="20"/>
      <w:szCs w:val="20"/>
      <w:lang w:eastAsia="es-ES"/>
    </w:rPr>
  </w:style>
  <w:style w:type="character" w:customStyle="1" w:styleId="TextosinformatoCar">
    <w:name w:val="Texto sin formato Car"/>
    <w:basedOn w:val="Fuentedeprrafopredeter"/>
    <w:link w:val="Textosinformato"/>
    <w:rsid w:val="003276D9"/>
    <w:rPr>
      <w:rFonts w:ascii="Courier New" w:eastAsia="Times New Roman" w:hAnsi="Courier New" w:cs="Times New Roman"/>
      <w:sz w:val="20"/>
      <w:szCs w:val="20"/>
      <w:lang w:val="es-MX" w:eastAsia="es-ES"/>
    </w:rPr>
  </w:style>
  <w:style w:type="paragraph" w:customStyle="1" w:styleId="Standard">
    <w:name w:val="Standard"/>
    <w:rsid w:val="003276D9"/>
    <w:pPr>
      <w:widowControl w:val="0"/>
      <w:suppressAutoHyphens/>
      <w:autoSpaceDN w:val="0"/>
      <w:spacing w:after="0" w:line="240" w:lineRule="auto"/>
      <w:textAlignment w:val="baseline"/>
    </w:pPr>
    <w:rPr>
      <w:rFonts w:ascii="Liberation Serif" w:eastAsia="DejaVu Sans" w:hAnsi="Liberation Serif" w:cs="Lohit Hindi"/>
      <w:kern w:val="3"/>
      <w:sz w:val="24"/>
      <w:szCs w:val="24"/>
      <w:lang w:val="es-MX" w:eastAsia="zh-CN" w:bidi="hi-IN"/>
    </w:rPr>
  </w:style>
  <w:style w:type="character" w:customStyle="1" w:styleId="negritas1">
    <w:name w:val="negritas1"/>
    <w:rsid w:val="003276D9"/>
    <w:rPr>
      <w:rFonts w:ascii="Arial" w:hAnsi="Arial" w:cs="Arial" w:hint="default"/>
      <w:b/>
      <w:bCs/>
      <w:sz w:val="18"/>
      <w:szCs w:val="18"/>
    </w:rPr>
  </w:style>
  <w:style w:type="paragraph" w:customStyle="1" w:styleId="Pa2">
    <w:name w:val="Pa2"/>
    <w:basedOn w:val="Normal"/>
    <w:next w:val="Normal"/>
    <w:uiPriority w:val="99"/>
    <w:rsid w:val="003276D9"/>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3276D9"/>
    <w:pPr>
      <w:spacing w:before="100" w:beforeAutospacing="1" w:after="100" w:afterAutospacing="1"/>
    </w:pPr>
  </w:style>
  <w:style w:type="character" w:customStyle="1" w:styleId="d">
    <w:name w:val="d"/>
    <w:basedOn w:val="Fuentedeprrafopredeter"/>
    <w:rsid w:val="003276D9"/>
  </w:style>
  <w:style w:type="character" w:customStyle="1" w:styleId="b">
    <w:name w:val="b"/>
    <w:basedOn w:val="Fuentedeprrafopredeter"/>
    <w:rsid w:val="003276D9"/>
  </w:style>
  <w:style w:type="character" w:customStyle="1" w:styleId="k">
    <w:name w:val="k"/>
    <w:basedOn w:val="Fuentedeprrafopredeter"/>
    <w:rsid w:val="003276D9"/>
  </w:style>
  <w:style w:type="character" w:customStyle="1" w:styleId="h">
    <w:name w:val="h"/>
    <w:basedOn w:val="Fuentedeprrafopredeter"/>
    <w:rsid w:val="003276D9"/>
  </w:style>
  <w:style w:type="character" w:styleId="CitaHTML">
    <w:name w:val="HTML Cite"/>
    <w:uiPriority w:val="99"/>
    <w:semiHidden/>
    <w:unhideWhenUsed/>
    <w:rsid w:val="003276D9"/>
    <w:rPr>
      <w:i/>
      <w:iCs/>
    </w:rPr>
  </w:style>
  <w:style w:type="paragraph" w:customStyle="1" w:styleId="RSCGnotaalpie">
    <w:name w:val="RSCG nota al pie"/>
    <w:basedOn w:val="Normal"/>
    <w:uiPriority w:val="99"/>
    <w:qFormat/>
    <w:rsid w:val="003276D9"/>
    <w:pPr>
      <w:spacing w:after="120"/>
      <w:jc w:val="both"/>
    </w:pPr>
    <w:rPr>
      <w:rFonts w:ascii="Palatino" w:hAnsi="Palatino" w:cstheme="minorBidi"/>
      <w:sz w:val="22"/>
      <w:szCs w:val="22"/>
      <w:lang w:eastAsia="en-US"/>
    </w:rPr>
  </w:style>
  <w:style w:type="character" w:customStyle="1" w:styleId="lbl-encabezado-blanco2">
    <w:name w:val="lbl-encabezado-blanco2"/>
    <w:rsid w:val="003276D9"/>
    <w:rPr>
      <w:color w:val="FFFFFF"/>
    </w:rPr>
  </w:style>
  <w:style w:type="character" w:customStyle="1" w:styleId="TextoCar">
    <w:name w:val="Texto Car"/>
    <w:link w:val="Texto"/>
    <w:locked/>
    <w:rsid w:val="003276D9"/>
    <w:rPr>
      <w:rFonts w:ascii="Arial" w:eastAsia="Times New Roman" w:hAnsi="Arial" w:cs="Arial"/>
      <w:sz w:val="18"/>
      <w:szCs w:val="18"/>
      <w:lang w:val="es-MX" w:eastAsia="es-ES"/>
    </w:rPr>
  </w:style>
  <w:style w:type="paragraph" w:customStyle="1" w:styleId="ANOTACION">
    <w:name w:val="ANOTACION"/>
    <w:basedOn w:val="Normal"/>
    <w:link w:val="ANOTACIONCar"/>
    <w:rsid w:val="003276D9"/>
    <w:pPr>
      <w:spacing w:before="101" w:after="101"/>
      <w:jc w:val="center"/>
    </w:pPr>
    <w:rPr>
      <w:b/>
      <w:sz w:val="18"/>
      <w:szCs w:val="18"/>
      <w:lang w:eastAsia="es-ES"/>
    </w:rPr>
  </w:style>
  <w:style w:type="character" w:customStyle="1" w:styleId="ANOTACIONCar">
    <w:name w:val="ANOTACION Car"/>
    <w:link w:val="ANOTACION"/>
    <w:locked/>
    <w:rsid w:val="003276D9"/>
    <w:rPr>
      <w:rFonts w:ascii="Times New Roman" w:eastAsia="Times New Roman" w:hAnsi="Times New Roman" w:cs="Times New Roman"/>
      <w:b/>
      <w:sz w:val="18"/>
      <w:szCs w:val="18"/>
      <w:lang w:val="es-MX" w:eastAsia="es-ES"/>
    </w:rPr>
  </w:style>
  <w:style w:type="character" w:styleId="nfasis">
    <w:name w:val="Emphasis"/>
    <w:basedOn w:val="Fuentedeprrafopredeter"/>
    <w:uiPriority w:val="20"/>
    <w:qFormat/>
    <w:rsid w:val="003276D9"/>
    <w:rPr>
      <w:i/>
      <w:iCs/>
    </w:rPr>
  </w:style>
  <w:style w:type="character" w:customStyle="1" w:styleId="SinespaciadoCar">
    <w:name w:val="Sin espaciado Car"/>
    <w:aliases w:val="Francesa Car,INAI Car"/>
    <w:link w:val="Sinespaciado"/>
    <w:uiPriority w:val="1"/>
    <w:locked/>
    <w:rsid w:val="003276D9"/>
    <w:rPr>
      <w:rFonts w:ascii="Times New Roman" w:eastAsia="Times New Roman" w:hAnsi="Times New Roman" w:cs="Times New Roman"/>
      <w:sz w:val="24"/>
      <w:szCs w:val="24"/>
      <w:lang w:val="es-MX" w:eastAsia="es-ES"/>
    </w:rPr>
  </w:style>
  <w:style w:type="paragraph" w:styleId="Bibliografa">
    <w:name w:val="Bibliography"/>
    <w:basedOn w:val="Normal"/>
    <w:next w:val="Normal"/>
    <w:uiPriority w:val="37"/>
    <w:semiHidden/>
    <w:unhideWhenUsed/>
    <w:rsid w:val="003276D9"/>
    <w:rPr>
      <w:lang w:eastAsia="es-ES"/>
    </w:rPr>
  </w:style>
  <w:style w:type="paragraph" w:styleId="Textocomentario">
    <w:name w:val="annotation text"/>
    <w:basedOn w:val="Normal"/>
    <w:link w:val="TextocomentarioCar"/>
    <w:uiPriority w:val="99"/>
    <w:semiHidden/>
    <w:unhideWhenUsed/>
    <w:rsid w:val="003276D9"/>
    <w:rPr>
      <w:sz w:val="20"/>
      <w:szCs w:val="20"/>
      <w:lang w:eastAsia="es-ES"/>
    </w:rPr>
  </w:style>
  <w:style w:type="character" w:customStyle="1" w:styleId="TextocomentarioCar">
    <w:name w:val="Texto comentario Car"/>
    <w:basedOn w:val="Fuentedeprrafopredeter"/>
    <w:link w:val="Textocomentario"/>
    <w:uiPriority w:val="99"/>
    <w:semiHidden/>
    <w:rsid w:val="003276D9"/>
    <w:rPr>
      <w:rFonts w:ascii="Times New Roman" w:eastAsia="Times New Roman" w:hAnsi="Times New Roman" w:cs="Times New Roman"/>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3276D9"/>
    <w:rPr>
      <w:b/>
      <w:bCs/>
    </w:rPr>
  </w:style>
  <w:style w:type="character" w:customStyle="1" w:styleId="AsuntodelcomentarioCar">
    <w:name w:val="Asunto del comentario Car"/>
    <w:basedOn w:val="TextocomentarioCar"/>
    <w:link w:val="Asuntodelcomentario"/>
    <w:uiPriority w:val="99"/>
    <w:semiHidden/>
    <w:rsid w:val="003276D9"/>
    <w:rPr>
      <w:rFonts w:ascii="Times New Roman" w:eastAsia="Times New Roman" w:hAnsi="Times New Roman" w:cs="Times New Roman"/>
      <w:b/>
      <w:bCs/>
      <w:sz w:val="20"/>
      <w:szCs w:val="20"/>
      <w:lang w:val="es-MX" w:eastAsia="es-ES"/>
    </w:rPr>
  </w:style>
  <w:style w:type="paragraph" w:customStyle="1" w:styleId="ROMANOS">
    <w:name w:val="ROMANOS"/>
    <w:basedOn w:val="Normal"/>
    <w:link w:val="ROMANOSCar"/>
    <w:rsid w:val="003276D9"/>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3276D9"/>
    <w:rPr>
      <w:rFonts w:ascii="Arial" w:eastAsia="Times New Roman" w:hAnsi="Arial" w:cs="Arial"/>
      <w:sz w:val="18"/>
      <w:szCs w:val="18"/>
      <w:lang w:eastAsia="es-ES"/>
    </w:rPr>
  </w:style>
  <w:style w:type="character" w:customStyle="1" w:styleId="m1553324590483875794gmail-m8993139698400752374gmail-apple-converted-space">
    <w:name w:val="m_1553324590483875794gmail-m_8993139698400752374gmail-apple-converted-space"/>
    <w:basedOn w:val="Fuentedeprrafopredeter"/>
    <w:rsid w:val="003276D9"/>
  </w:style>
  <w:style w:type="character" w:customStyle="1" w:styleId="Ninguno">
    <w:name w:val="Ninguno"/>
    <w:rsid w:val="003276D9"/>
    <w:rPr>
      <w:lang w:val="es-ES_tradnl"/>
    </w:rPr>
  </w:style>
  <w:style w:type="paragraph" w:customStyle="1" w:styleId="Cuerpo">
    <w:name w:val="Cuerpo"/>
    <w:rsid w:val="003276D9"/>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3276D9"/>
    <w:pPr>
      <w:numPr>
        <w:numId w:val="6"/>
      </w:numPr>
    </w:pPr>
  </w:style>
  <w:style w:type="numbering" w:customStyle="1" w:styleId="Estiloimportado1">
    <w:name w:val="Estilo importado 1"/>
    <w:qFormat/>
    <w:rsid w:val="003276D9"/>
    <w:pPr>
      <w:numPr>
        <w:numId w:val="7"/>
      </w:numPr>
    </w:pPr>
  </w:style>
  <w:style w:type="character" w:customStyle="1" w:styleId="normaltextrun">
    <w:name w:val="normaltextrun"/>
    <w:basedOn w:val="Fuentedeprrafopredeter"/>
    <w:rsid w:val="003276D9"/>
  </w:style>
  <w:style w:type="paragraph" w:customStyle="1" w:styleId="INCISO">
    <w:name w:val="INCISO"/>
    <w:basedOn w:val="Normal"/>
    <w:rsid w:val="003276D9"/>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3276D9"/>
    <w:pPr>
      <w:spacing w:before="100" w:beforeAutospacing="1" w:after="100" w:afterAutospacing="1"/>
    </w:pPr>
  </w:style>
  <w:style w:type="paragraph" w:customStyle="1" w:styleId="j">
    <w:name w:val="j"/>
    <w:basedOn w:val="Normal"/>
    <w:rsid w:val="003276D9"/>
    <w:pPr>
      <w:spacing w:before="100" w:beforeAutospacing="1" w:after="100" w:afterAutospacing="1"/>
    </w:pPr>
  </w:style>
  <w:style w:type="character" w:customStyle="1" w:styleId="nacep">
    <w:name w:val="n_acep"/>
    <w:basedOn w:val="Fuentedeprrafopredeter"/>
    <w:rsid w:val="003276D9"/>
  </w:style>
  <w:style w:type="paragraph" w:customStyle="1" w:styleId="m5212863947045306324gmail-msonormal">
    <w:name w:val="m_5212863947045306324gmail-msonormal"/>
    <w:basedOn w:val="Normal"/>
    <w:rsid w:val="003276D9"/>
    <w:pPr>
      <w:spacing w:before="100" w:beforeAutospacing="1" w:after="100" w:afterAutospacing="1"/>
    </w:pPr>
  </w:style>
  <w:style w:type="character" w:customStyle="1" w:styleId="user-highlighted-active">
    <w:name w:val="user-highlighted-active"/>
    <w:basedOn w:val="Fuentedeprrafopredeter"/>
    <w:rsid w:val="003276D9"/>
  </w:style>
  <w:style w:type="paragraph" w:styleId="Lista">
    <w:name w:val="List"/>
    <w:basedOn w:val="Normal"/>
    <w:uiPriority w:val="99"/>
    <w:unhideWhenUsed/>
    <w:rsid w:val="003276D9"/>
    <w:pPr>
      <w:ind w:left="283" w:hanging="283"/>
      <w:contextualSpacing/>
    </w:pPr>
    <w:rPr>
      <w:lang w:val="es-ES" w:eastAsia="es-ES"/>
    </w:rPr>
  </w:style>
  <w:style w:type="paragraph" w:styleId="Lista2">
    <w:name w:val="List 2"/>
    <w:basedOn w:val="Normal"/>
    <w:uiPriority w:val="99"/>
    <w:unhideWhenUsed/>
    <w:rsid w:val="003276D9"/>
    <w:pPr>
      <w:ind w:left="566" w:hanging="283"/>
      <w:contextualSpacing/>
    </w:pPr>
    <w:rPr>
      <w:lang w:val="es-ES" w:eastAsia="es-ES"/>
    </w:rPr>
  </w:style>
  <w:style w:type="paragraph" w:styleId="Lista3">
    <w:name w:val="List 3"/>
    <w:basedOn w:val="Normal"/>
    <w:uiPriority w:val="99"/>
    <w:unhideWhenUsed/>
    <w:rsid w:val="003276D9"/>
    <w:pPr>
      <w:ind w:left="849" w:hanging="283"/>
      <w:contextualSpacing/>
    </w:pPr>
    <w:rPr>
      <w:lang w:val="es-ES" w:eastAsia="es-ES"/>
    </w:rPr>
  </w:style>
  <w:style w:type="paragraph" w:styleId="Textoindependiente">
    <w:name w:val="Body Text"/>
    <w:basedOn w:val="Normal"/>
    <w:link w:val="TextoindependienteCar"/>
    <w:uiPriority w:val="99"/>
    <w:unhideWhenUsed/>
    <w:qFormat/>
    <w:rsid w:val="003276D9"/>
    <w:pPr>
      <w:spacing w:after="120"/>
    </w:pPr>
    <w:rPr>
      <w:lang w:val="es-ES" w:eastAsia="es-ES"/>
    </w:rPr>
  </w:style>
  <w:style w:type="character" w:customStyle="1" w:styleId="TextoindependienteCar">
    <w:name w:val="Texto independiente Car"/>
    <w:basedOn w:val="Fuentedeprrafopredeter"/>
    <w:link w:val="Textoindependiente"/>
    <w:uiPriority w:val="99"/>
    <w:rsid w:val="003276D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3276D9"/>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3276D9"/>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3276D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76D9"/>
    <w:rPr>
      <w:rFonts w:ascii="Times New Roman" w:eastAsia="Times New Roman" w:hAnsi="Times New Roman" w:cs="Times New Roman"/>
      <w:sz w:val="24"/>
      <w:szCs w:val="24"/>
      <w:lang w:eastAsia="es-ES"/>
    </w:rPr>
  </w:style>
  <w:style w:type="character" w:customStyle="1" w:styleId="numberfracccentro">
    <w:name w:val="numberfracccentro"/>
    <w:basedOn w:val="Fuentedeprrafopredeter"/>
    <w:rsid w:val="003276D9"/>
  </w:style>
  <w:style w:type="character" w:customStyle="1" w:styleId="titulorubrolgt">
    <w:name w:val="titulorubrolgt"/>
    <w:basedOn w:val="Fuentedeprrafopredeter"/>
    <w:rsid w:val="003276D9"/>
  </w:style>
  <w:style w:type="paragraph" w:customStyle="1" w:styleId="Text">
    <w:name w:val="Text"/>
    <w:basedOn w:val="Normal"/>
    <w:link w:val="TextChar"/>
    <w:rsid w:val="003276D9"/>
    <w:pPr>
      <w:spacing w:after="240"/>
    </w:pPr>
    <w:rPr>
      <w:szCs w:val="20"/>
      <w:lang w:val="en-US" w:eastAsia="en-US"/>
    </w:rPr>
  </w:style>
  <w:style w:type="character" w:customStyle="1" w:styleId="TextChar">
    <w:name w:val="Text Char"/>
    <w:link w:val="Text"/>
    <w:locked/>
    <w:rsid w:val="003276D9"/>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3276D9"/>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3276D9"/>
    <w:rPr>
      <w:rFonts w:asciiTheme="minorHAnsi" w:eastAsia="Cambria" w:hAnsiTheme="minorHAnsi" w:cstheme="minorBidi"/>
      <w:sz w:val="20"/>
      <w:szCs w:val="20"/>
      <w:lang w:eastAsia="en-US"/>
    </w:rPr>
  </w:style>
  <w:style w:type="paragraph" w:customStyle="1" w:styleId="paragraph">
    <w:name w:val="paragraph"/>
    <w:basedOn w:val="Normal"/>
    <w:rsid w:val="003276D9"/>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3276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276D9"/>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76D9"/>
    <w:rPr>
      <w:color w:val="605E5C"/>
      <w:shd w:val="clear" w:color="auto" w:fill="E1DFDD"/>
    </w:rPr>
  </w:style>
  <w:style w:type="paragraph" w:customStyle="1" w:styleId="temp">
    <w:name w:val="temp"/>
    <w:basedOn w:val="Normal"/>
    <w:rsid w:val="003276D9"/>
    <w:pPr>
      <w:spacing w:before="100" w:beforeAutospacing="1" w:after="100" w:afterAutospacing="1"/>
    </w:pPr>
  </w:style>
  <w:style w:type="character" w:customStyle="1" w:styleId="bold">
    <w:name w:val="bold"/>
    <w:basedOn w:val="Fuentedeprrafopredeter"/>
    <w:rsid w:val="003276D9"/>
  </w:style>
  <w:style w:type="paragraph" w:customStyle="1" w:styleId="ng-star-inserted">
    <w:name w:val="ng-star-inserted"/>
    <w:basedOn w:val="Normal"/>
    <w:rsid w:val="003276D9"/>
    <w:pPr>
      <w:spacing w:before="100" w:beforeAutospacing="1" w:after="100" w:afterAutospacing="1"/>
    </w:pPr>
  </w:style>
  <w:style w:type="character" w:customStyle="1" w:styleId="Mencinsinresolver2">
    <w:name w:val="Mención sin resolver2"/>
    <w:basedOn w:val="Fuentedeprrafopredeter"/>
    <w:uiPriority w:val="99"/>
    <w:semiHidden/>
    <w:unhideWhenUsed/>
    <w:rsid w:val="003276D9"/>
    <w:rPr>
      <w:color w:val="605E5C"/>
      <w:shd w:val="clear" w:color="auto" w:fill="E1DFDD"/>
    </w:rPr>
  </w:style>
  <w:style w:type="character" w:customStyle="1" w:styleId="Mencinsinresolver3">
    <w:name w:val="Mención sin resolver3"/>
    <w:basedOn w:val="Fuentedeprrafopredeter"/>
    <w:uiPriority w:val="99"/>
    <w:semiHidden/>
    <w:unhideWhenUsed/>
    <w:rsid w:val="003276D9"/>
    <w:rPr>
      <w:color w:val="605E5C"/>
      <w:shd w:val="clear" w:color="auto" w:fill="E1DFDD"/>
    </w:rPr>
  </w:style>
  <w:style w:type="paragraph" w:styleId="Saludo">
    <w:name w:val="Salutation"/>
    <w:basedOn w:val="Normal"/>
    <w:next w:val="Normal"/>
    <w:link w:val="SaludoCar"/>
    <w:uiPriority w:val="99"/>
    <w:unhideWhenUsed/>
    <w:rsid w:val="003276D9"/>
    <w:rPr>
      <w:lang w:eastAsia="es-ES"/>
    </w:rPr>
  </w:style>
  <w:style w:type="character" w:customStyle="1" w:styleId="SaludoCar">
    <w:name w:val="Saludo Car"/>
    <w:basedOn w:val="Fuentedeprrafopredeter"/>
    <w:link w:val="Saludo"/>
    <w:uiPriority w:val="99"/>
    <w:rsid w:val="003276D9"/>
    <w:rPr>
      <w:rFonts w:ascii="Times New Roman" w:eastAsia="Times New Roman" w:hAnsi="Times New Roman" w:cs="Times New Roman"/>
      <w:sz w:val="24"/>
      <w:szCs w:val="24"/>
      <w:lang w:val="es-MX" w:eastAsia="es-ES"/>
    </w:rPr>
  </w:style>
  <w:style w:type="character" w:customStyle="1" w:styleId="Caracteresdenotaalpie">
    <w:name w:val="Caracteres de nota al pie"/>
    <w:qFormat/>
    <w:rsid w:val="003276D9"/>
  </w:style>
  <w:style w:type="character" w:customStyle="1" w:styleId="Mencinsinresolver4">
    <w:name w:val="Mención sin resolver4"/>
    <w:basedOn w:val="Fuentedeprrafopredeter"/>
    <w:uiPriority w:val="99"/>
    <w:semiHidden/>
    <w:unhideWhenUsed/>
    <w:rsid w:val="003276D9"/>
    <w:rPr>
      <w:color w:val="605E5C"/>
      <w:shd w:val="clear" w:color="auto" w:fill="E1DFDD"/>
    </w:rPr>
  </w:style>
  <w:style w:type="paragraph" w:styleId="Revisin">
    <w:name w:val="Revision"/>
    <w:hidden/>
    <w:uiPriority w:val="99"/>
    <w:semiHidden/>
    <w:rsid w:val="003276D9"/>
    <w:pPr>
      <w:spacing w:after="0" w:line="240" w:lineRule="auto"/>
    </w:pPr>
    <w:rPr>
      <w:rFonts w:ascii="Times New Roman" w:eastAsia="Times New Roman" w:hAnsi="Times New Roman" w:cs="Times New Roman"/>
      <w:sz w:val="24"/>
      <w:szCs w:val="24"/>
      <w:lang w:val="es-MX" w:eastAsia="es-ES"/>
    </w:rPr>
  </w:style>
  <w:style w:type="numbering" w:customStyle="1" w:styleId="Sinlista1">
    <w:name w:val="Sin lista1"/>
    <w:next w:val="Sinlista"/>
    <w:uiPriority w:val="99"/>
    <w:semiHidden/>
    <w:unhideWhenUsed/>
    <w:rsid w:val="003276D9"/>
  </w:style>
  <w:style w:type="table" w:customStyle="1" w:styleId="Tablaconcuadrcula3">
    <w:name w:val="Tabla con cuadrícula3"/>
    <w:basedOn w:val="Tablanormal"/>
    <w:next w:val="Tablaconcuadrcula"/>
    <w:uiPriority w:val="59"/>
    <w:qFormat/>
    <w:rsid w:val="003276D9"/>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276D9"/>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Puesto">
    <w:name w:val="Title"/>
    <w:basedOn w:val="Normal"/>
    <w:next w:val="Normal"/>
    <w:link w:val="PuestoCar"/>
    <w:rsid w:val="003276D9"/>
    <w:pPr>
      <w:keepNext/>
      <w:keepLines/>
      <w:spacing w:before="480" w:after="120"/>
    </w:pPr>
    <w:rPr>
      <w:b/>
      <w:sz w:val="72"/>
      <w:szCs w:val="72"/>
      <w:lang w:val="es-ES"/>
    </w:rPr>
  </w:style>
  <w:style w:type="character" w:customStyle="1" w:styleId="PuestoCar">
    <w:name w:val="Puesto Car"/>
    <w:basedOn w:val="Fuentedeprrafopredeter"/>
    <w:link w:val="Puesto"/>
    <w:rsid w:val="003276D9"/>
    <w:rPr>
      <w:rFonts w:ascii="Times New Roman" w:eastAsia="Times New Roman" w:hAnsi="Times New Roman" w:cs="Times New Roman"/>
      <w:b/>
      <w:sz w:val="72"/>
      <w:szCs w:val="72"/>
      <w:lang w:eastAsia="es-MX"/>
    </w:rPr>
  </w:style>
  <w:style w:type="paragraph" w:styleId="Subttulo">
    <w:name w:val="Subtitle"/>
    <w:basedOn w:val="Normal"/>
    <w:next w:val="Normal"/>
    <w:link w:val="SubttuloCar"/>
    <w:rsid w:val="003276D9"/>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3276D9"/>
    <w:rPr>
      <w:rFonts w:ascii="Georgia" w:eastAsia="Georgia" w:hAnsi="Georgia" w:cs="Georgia"/>
      <w:i/>
      <w:color w:val="666666"/>
      <w:sz w:val="48"/>
      <w:szCs w:val="48"/>
      <w:lang w:eastAsia="es-MX"/>
    </w:rPr>
  </w:style>
  <w:style w:type="table" w:customStyle="1" w:styleId="8">
    <w:name w:val="8"/>
    <w:basedOn w:val="TableNormal"/>
    <w:rsid w:val="003276D9"/>
    <w:tblPr>
      <w:tblStyleRowBandSize w:val="1"/>
      <w:tblStyleColBandSize w:val="1"/>
      <w:tblCellMar>
        <w:left w:w="115" w:type="dxa"/>
        <w:right w:w="115" w:type="dxa"/>
      </w:tblCellMar>
    </w:tblPr>
  </w:style>
  <w:style w:type="table" w:customStyle="1" w:styleId="7">
    <w:name w:val="7"/>
    <w:basedOn w:val="TableNormal"/>
    <w:rsid w:val="003276D9"/>
    <w:tblPr>
      <w:tblStyleRowBandSize w:val="1"/>
      <w:tblStyleColBandSize w:val="1"/>
      <w:tblCellMar>
        <w:left w:w="115" w:type="dxa"/>
        <w:right w:w="115" w:type="dxa"/>
      </w:tblCellMar>
    </w:tblPr>
  </w:style>
  <w:style w:type="table" w:customStyle="1" w:styleId="6">
    <w:name w:val="6"/>
    <w:basedOn w:val="TableNormal"/>
    <w:rsid w:val="003276D9"/>
    <w:tblPr>
      <w:tblStyleRowBandSize w:val="1"/>
      <w:tblStyleColBandSize w:val="1"/>
      <w:tblCellMar>
        <w:left w:w="115" w:type="dxa"/>
        <w:right w:w="115" w:type="dxa"/>
      </w:tblCellMar>
    </w:tblPr>
  </w:style>
  <w:style w:type="table" w:customStyle="1" w:styleId="5">
    <w:name w:val="5"/>
    <w:basedOn w:val="TableNormal"/>
    <w:rsid w:val="003276D9"/>
    <w:tblPr>
      <w:tblStyleRowBandSize w:val="1"/>
      <w:tblStyleColBandSize w:val="1"/>
      <w:tblCellMar>
        <w:left w:w="115" w:type="dxa"/>
        <w:right w:w="115" w:type="dxa"/>
      </w:tblCellMar>
    </w:tblPr>
  </w:style>
  <w:style w:type="table" w:customStyle="1" w:styleId="4">
    <w:name w:val="4"/>
    <w:basedOn w:val="TableNormal"/>
    <w:rsid w:val="003276D9"/>
    <w:tblPr>
      <w:tblStyleRowBandSize w:val="1"/>
      <w:tblStyleColBandSize w:val="1"/>
      <w:tblCellMar>
        <w:left w:w="115" w:type="dxa"/>
        <w:right w:w="115" w:type="dxa"/>
      </w:tblCellMar>
    </w:tblPr>
  </w:style>
  <w:style w:type="table" w:customStyle="1" w:styleId="3">
    <w:name w:val="3"/>
    <w:basedOn w:val="TableNormal"/>
    <w:rsid w:val="003276D9"/>
    <w:tblPr>
      <w:tblStyleRowBandSize w:val="1"/>
      <w:tblStyleColBandSize w:val="1"/>
      <w:tblCellMar>
        <w:left w:w="115" w:type="dxa"/>
        <w:right w:w="115" w:type="dxa"/>
      </w:tblCellMar>
    </w:tblPr>
  </w:style>
  <w:style w:type="table" w:customStyle="1" w:styleId="2">
    <w:name w:val="2"/>
    <w:basedOn w:val="TableNormal"/>
    <w:rsid w:val="003276D9"/>
    <w:tblPr>
      <w:tblStyleRowBandSize w:val="1"/>
      <w:tblStyleColBandSize w:val="1"/>
      <w:tblCellMar>
        <w:left w:w="115" w:type="dxa"/>
        <w:right w:w="115" w:type="dxa"/>
      </w:tblCellMar>
    </w:tblPr>
  </w:style>
  <w:style w:type="table" w:customStyle="1" w:styleId="1">
    <w:name w:val="1"/>
    <w:basedOn w:val="TableNormal"/>
    <w:rsid w:val="003276D9"/>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3276D9"/>
    <w:rPr>
      <w:rFonts w:ascii="Times New Roman" w:eastAsia="Times New Roman" w:hAnsi="Times New Roman" w:cs="Times New Roman"/>
      <w:sz w:val="20"/>
      <w:szCs w:val="20"/>
      <w:lang w:eastAsia="es-MX"/>
    </w:rPr>
  </w:style>
  <w:style w:type="character" w:customStyle="1" w:styleId="eop">
    <w:name w:val="eop"/>
    <w:basedOn w:val="Fuentedeprrafopredeter"/>
    <w:rsid w:val="003276D9"/>
  </w:style>
  <w:style w:type="character" w:customStyle="1" w:styleId="m2871584667633129156gmail-apple-converted-space">
    <w:name w:val="m_2871584667633129156gmail-apple-converted-space"/>
    <w:basedOn w:val="Fuentedeprrafopredeter"/>
    <w:rsid w:val="003276D9"/>
  </w:style>
  <w:style w:type="character" w:customStyle="1" w:styleId="m2871584667633129156gmail-msofootnotereference">
    <w:name w:val="m_2871584667633129156gmail-msofootnotereference"/>
    <w:basedOn w:val="Fuentedeprrafopredeter"/>
    <w:rsid w:val="003276D9"/>
  </w:style>
  <w:style w:type="paragraph" w:customStyle="1" w:styleId="m2871584667633129156gmail-msofootnotetext">
    <w:name w:val="m_2871584667633129156gmail-msofootnotetext"/>
    <w:basedOn w:val="Normal"/>
    <w:rsid w:val="003276D9"/>
    <w:pPr>
      <w:spacing w:before="100" w:beforeAutospacing="1" w:after="100" w:afterAutospacing="1"/>
    </w:pPr>
  </w:style>
  <w:style w:type="character" w:customStyle="1" w:styleId="u">
    <w:name w:val="u"/>
    <w:basedOn w:val="Fuentedeprrafopredeter"/>
    <w:rsid w:val="003276D9"/>
  </w:style>
  <w:style w:type="paragraph" w:customStyle="1" w:styleId="rtejustify">
    <w:name w:val="rtejustify"/>
    <w:basedOn w:val="Normal"/>
    <w:rsid w:val="003276D9"/>
    <w:pPr>
      <w:spacing w:before="100" w:beforeAutospacing="1" w:after="100" w:afterAutospacing="1"/>
    </w:pPr>
  </w:style>
  <w:style w:type="paragraph" w:customStyle="1" w:styleId="j1">
    <w:name w:val="j1"/>
    <w:basedOn w:val="Normal"/>
    <w:rsid w:val="003276D9"/>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3276D9"/>
  </w:style>
  <w:style w:type="character" w:customStyle="1" w:styleId="m-3579365149168697376gmail-msofootnotereference">
    <w:name w:val="m_-3579365149168697376gmail-msofootnotereference"/>
    <w:basedOn w:val="Fuentedeprrafopredeter"/>
    <w:rsid w:val="003276D9"/>
  </w:style>
  <w:style w:type="paragraph" w:customStyle="1" w:styleId="m-3579365149168697376gmail-msofootnotetext">
    <w:name w:val="m_-3579365149168697376gmail-msofootnotetext"/>
    <w:basedOn w:val="Normal"/>
    <w:rsid w:val="003276D9"/>
    <w:pPr>
      <w:spacing w:before="100" w:beforeAutospacing="1" w:after="100" w:afterAutospacing="1"/>
    </w:pPr>
  </w:style>
  <w:style w:type="character" w:customStyle="1" w:styleId="ams">
    <w:name w:val="ams"/>
    <w:basedOn w:val="Fuentedeprrafopredeter"/>
    <w:rsid w:val="003276D9"/>
  </w:style>
  <w:style w:type="numbering" w:customStyle="1" w:styleId="Sinlista2">
    <w:name w:val="Sin lista2"/>
    <w:next w:val="Sinlista"/>
    <w:uiPriority w:val="99"/>
    <w:semiHidden/>
    <w:unhideWhenUsed/>
    <w:rsid w:val="003276D9"/>
  </w:style>
  <w:style w:type="table" w:customStyle="1" w:styleId="Tablaconcuadrcula4">
    <w:name w:val="Tabla con cuadrícula4"/>
    <w:basedOn w:val="Tablanormal"/>
    <w:next w:val="Tablaconcuadrcula"/>
    <w:uiPriority w:val="59"/>
    <w:qFormat/>
    <w:rsid w:val="003276D9"/>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276D9"/>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81">
    <w:name w:val="81"/>
    <w:basedOn w:val="TableNormal"/>
    <w:rsid w:val="003276D9"/>
    <w:tblPr>
      <w:tblStyleRowBandSize w:val="1"/>
      <w:tblStyleColBandSize w:val="1"/>
      <w:tblCellMar>
        <w:left w:w="115" w:type="dxa"/>
        <w:right w:w="115" w:type="dxa"/>
      </w:tblCellMar>
    </w:tblPr>
  </w:style>
  <w:style w:type="table" w:customStyle="1" w:styleId="71">
    <w:name w:val="71"/>
    <w:basedOn w:val="TableNormal"/>
    <w:rsid w:val="003276D9"/>
    <w:tblPr>
      <w:tblStyleRowBandSize w:val="1"/>
      <w:tblStyleColBandSize w:val="1"/>
      <w:tblCellMar>
        <w:left w:w="115" w:type="dxa"/>
        <w:right w:w="115" w:type="dxa"/>
      </w:tblCellMar>
    </w:tblPr>
  </w:style>
  <w:style w:type="table" w:customStyle="1" w:styleId="61">
    <w:name w:val="61"/>
    <w:basedOn w:val="TableNormal"/>
    <w:rsid w:val="003276D9"/>
    <w:tblPr>
      <w:tblStyleRowBandSize w:val="1"/>
      <w:tblStyleColBandSize w:val="1"/>
      <w:tblCellMar>
        <w:left w:w="115" w:type="dxa"/>
        <w:right w:w="115" w:type="dxa"/>
      </w:tblCellMar>
    </w:tblPr>
  </w:style>
  <w:style w:type="table" w:customStyle="1" w:styleId="51">
    <w:name w:val="51"/>
    <w:basedOn w:val="TableNormal"/>
    <w:rsid w:val="003276D9"/>
    <w:tblPr>
      <w:tblStyleRowBandSize w:val="1"/>
      <w:tblStyleColBandSize w:val="1"/>
      <w:tblCellMar>
        <w:left w:w="115" w:type="dxa"/>
        <w:right w:w="115" w:type="dxa"/>
      </w:tblCellMar>
    </w:tblPr>
  </w:style>
  <w:style w:type="table" w:customStyle="1" w:styleId="41">
    <w:name w:val="41"/>
    <w:basedOn w:val="TableNormal"/>
    <w:rsid w:val="003276D9"/>
    <w:tblPr>
      <w:tblStyleRowBandSize w:val="1"/>
      <w:tblStyleColBandSize w:val="1"/>
      <w:tblCellMar>
        <w:left w:w="115" w:type="dxa"/>
        <w:right w:w="115" w:type="dxa"/>
      </w:tblCellMar>
    </w:tblPr>
  </w:style>
  <w:style w:type="table" w:customStyle="1" w:styleId="31">
    <w:name w:val="31"/>
    <w:basedOn w:val="TableNormal"/>
    <w:rsid w:val="003276D9"/>
    <w:tblPr>
      <w:tblStyleRowBandSize w:val="1"/>
      <w:tblStyleColBandSize w:val="1"/>
      <w:tblCellMar>
        <w:left w:w="115" w:type="dxa"/>
        <w:right w:w="115" w:type="dxa"/>
      </w:tblCellMar>
    </w:tblPr>
  </w:style>
  <w:style w:type="table" w:customStyle="1" w:styleId="21">
    <w:name w:val="21"/>
    <w:basedOn w:val="TableNormal"/>
    <w:rsid w:val="003276D9"/>
    <w:tblPr>
      <w:tblStyleRowBandSize w:val="1"/>
      <w:tblStyleColBandSize w:val="1"/>
      <w:tblCellMar>
        <w:left w:w="115" w:type="dxa"/>
        <w:right w:w="115" w:type="dxa"/>
      </w:tblCellMar>
    </w:tblPr>
  </w:style>
  <w:style w:type="table" w:customStyle="1" w:styleId="11">
    <w:name w:val="11"/>
    <w:basedOn w:val="TableNormal"/>
    <w:rsid w:val="003276D9"/>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761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31767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1317704.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31765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9764</Words>
  <Characters>53708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2022-05-13T22:03:00Z</dcterms:created>
  <dcterms:modified xsi:type="dcterms:W3CDTF">2022-05-13T22:03:00Z</dcterms:modified>
</cp:coreProperties>
</file>