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5DCCB" w14:textId="77777777" w:rsidR="00442090" w:rsidRPr="00510030" w:rsidRDefault="00442090" w:rsidP="00442090">
      <w:pPr>
        <w:spacing w:line="360" w:lineRule="auto"/>
        <w:jc w:val="both"/>
        <w:rPr>
          <w:rFonts w:ascii="Palatino Linotype" w:hAnsi="Palatino Linotype"/>
        </w:rPr>
      </w:pPr>
      <w:r w:rsidRPr="00510030">
        <w:rPr>
          <w:rFonts w:ascii="Palatino Linotype" w:hAnsi="Palatino Linotype"/>
        </w:rPr>
        <w:t>Resolución del Pleno del Instituto de Transparencia, Acceso a la Información Pública y Protección de Datos Personales del Estado de México y Municipios, con domicilio en Metepec, Estado de México, de fecha uno de junio de dos mil veintidós.</w:t>
      </w:r>
    </w:p>
    <w:p w14:paraId="57CA25AC" w14:textId="77777777" w:rsidR="003253C6" w:rsidRPr="00510030" w:rsidRDefault="003253C6" w:rsidP="001525B5">
      <w:pPr>
        <w:spacing w:line="360" w:lineRule="auto"/>
        <w:jc w:val="both"/>
        <w:rPr>
          <w:rFonts w:ascii="Palatino Linotype" w:hAnsi="Palatino Linotype" w:cs="Arial"/>
        </w:rPr>
      </w:pPr>
    </w:p>
    <w:p w14:paraId="03825FB3" w14:textId="052415BB" w:rsidR="00A1125E" w:rsidRPr="00510030" w:rsidRDefault="00E608DF" w:rsidP="002000CA">
      <w:pPr>
        <w:spacing w:line="360" w:lineRule="auto"/>
        <w:jc w:val="both"/>
        <w:rPr>
          <w:rFonts w:ascii="Palatino Linotype" w:hAnsi="Palatino Linotype" w:cs="Arial"/>
          <w:lang w:val="es-ES"/>
        </w:rPr>
      </w:pPr>
      <w:r w:rsidRPr="00510030">
        <w:rPr>
          <w:rFonts w:ascii="Palatino Linotype" w:hAnsi="Palatino Linotype" w:cs="Arial"/>
          <w:b/>
          <w:sz w:val="28"/>
          <w:szCs w:val="28"/>
        </w:rPr>
        <w:t>VISTOS</w:t>
      </w:r>
      <w:r w:rsidRPr="00510030">
        <w:rPr>
          <w:rFonts w:ascii="Palatino Linotype" w:hAnsi="Palatino Linotype" w:cs="Arial"/>
          <w:sz w:val="28"/>
          <w:szCs w:val="28"/>
        </w:rPr>
        <w:t xml:space="preserve"> </w:t>
      </w:r>
      <w:r w:rsidRPr="00510030">
        <w:rPr>
          <w:rFonts w:ascii="Palatino Linotype" w:hAnsi="Palatino Linotype" w:cs="Arial"/>
        </w:rPr>
        <w:t xml:space="preserve">los expedientes formados con motivo de los Recursos de Revisión </w:t>
      </w:r>
      <w:r w:rsidR="00264036" w:rsidRPr="00510030">
        <w:rPr>
          <w:rFonts w:ascii="Palatino Linotype" w:hAnsi="Palatino Linotype" w:cs="Arial"/>
          <w:b/>
          <w:bCs/>
        </w:rPr>
        <w:t>03487/INFOEM/IP/RR/2022 y 03488/INFOEM/IP/RR/2022</w:t>
      </w:r>
      <w:r w:rsidR="00200BFC" w:rsidRPr="00510030">
        <w:rPr>
          <w:rFonts w:ascii="Palatino Linotype" w:hAnsi="Palatino Linotype" w:cs="Arial"/>
        </w:rPr>
        <w:t>,</w:t>
      </w:r>
      <w:r w:rsidR="0089531A" w:rsidRPr="00510030">
        <w:rPr>
          <w:rFonts w:ascii="Palatino Linotype" w:hAnsi="Palatino Linotype" w:cs="Arial"/>
        </w:rPr>
        <w:t xml:space="preserve"> </w:t>
      </w:r>
      <w:r w:rsidR="00200BFC" w:rsidRPr="00510030">
        <w:rPr>
          <w:rFonts w:ascii="Palatino Linotype" w:hAnsi="Palatino Linotype" w:cs="Arial"/>
        </w:rPr>
        <w:t xml:space="preserve">promovido </w:t>
      </w:r>
      <w:r w:rsidR="00200BFC" w:rsidRPr="00510030">
        <w:rPr>
          <w:rFonts w:ascii="Palatino Linotype" w:hAnsi="Palatino Linotype"/>
        </w:rPr>
        <w:t>por</w:t>
      </w:r>
      <w:r w:rsidR="004151F9" w:rsidRPr="00510030">
        <w:rPr>
          <w:rFonts w:ascii="Palatino Linotype" w:hAnsi="Palatino Linotype"/>
        </w:rPr>
        <w:t xml:space="preserve"> </w:t>
      </w:r>
      <w:r w:rsidR="008D17C4" w:rsidRPr="00510030">
        <w:rPr>
          <w:rFonts w:ascii="Palatino Linotype" w:hAnsi="Palatino Linotype"/>
        </w:rPr>
        <w:t xml:space="preserve">la </w:t>
      </w:r>
      <w:r w:rsidR="008D17C4" w:rsidRPr="00510030">
        <w:rPr>
          <w:rFonts w:ascii="Palatino Linotype" w:hAnsi="Palatino Linotype"/>
          <w:b/>
          <w:bCs/>
        </w:rPr>
        <w:t xml:space="preserve">C. </w:t>
      </w:r>
      <w:bookmarkStart w:id="0" w:name="_GoBack"/>
      <w:r w:rsidR="006E536A">
        <w:rPr>
          <w:rFonts w:ascii="Palatino Linotype" w:hAnsi="Palatino Linotype"/>
          <w:b/>
          <w:bCs/>
        </w:rPr>
        <w:t>XXXXX XX XX X XXXXXXXXX</w:t>
      </w:r>
      <w:bookmarkEnd w:id="0"/>
      <w:r w:rsidR="00DD136A" w:rsidRPr="00510030">
        <w:rPr>
          <w:rFonts w:ascii="Palatino Linotype" w:hAnsi="Palatino Linotype"/>
        </w:rPr>
        <w:t xml:space="preserve">, </w:t>
      </w:r>
      <w:r w:rsidR="005F0E30" w:rsidRPr="00510030">
        <w:rPr>
          <w:rFonts w:ascii="Palatino Linotype" w:hAnsi="Palatino Linotype"/>
        </w:rPr>
        <w:t xml:space="preserve">a quien en lo sucesivo se le </w:t>
      </w:r>
      <w:r w:rsidR="00D9217D" w:rsidRPr="00510030">
        <w:rPr>
          <w:rFonts w:ascii="Palatino Linotype" w:hAnsi="Palatino Linotype"/>
        </w:rPr>
        <w:t>denominará</w:t>
      </w:r>
      <w:r w:rsidR="005F0E30" w:rsidRPr="00510030">
        <w:rPr>
          <w:rFonts w:ascii="Palatino Linotype" w:hAnsi="Palatino Linotype"/>
        </w:rPr>
        <w:t xml:space="preserve"> </w:t>
      </w:r>
      <w:r w:rsidR="00DA1793" w:rsidRPr="00510030">
        <w:rPr>
          <w:rFonts w:ascii="Palatino Linotype" w:hAnsi="Palatino Linotype" w:cs="Arial"/>
          <w:b/>
          <w:lang w:val="es-ES"/>
        </w:rPr>
        <w:t>LA</w:t>
      </w:r>
      <w:r w:rsidR="00200BFC" w:rsidRPr="00510030">
        <w:rPr>
          <w:rFonts w:ascii="Palatino Linotype" w:hAnsi="Palatino Linotype" w:cs="Arial"/>
          <w:b/>
          <w:lang w:val="es-ES"/>
        </w:rPr>
        <w:t xml:space="preserve"> RECURRENTE,</w:t>
      </w:r>
      <w:r w:rsidR="008B3120" w:rsidRPr="00510030">
        <w:rPr>
          <w:rFonts w:ascii="Palatino Linotype" w:hAnsi="Palatino Linotype" w:cs="Arial"/>
          <w:lang w:val="es-ES"/>
        </w:rPr>
        <w:t xml:space="preserve"> en contra de la respuesta </w:t>
      </w:r>
      <w:r w:rsidR="00D9217D" w:rsidRPr="00510030">
        <w:rPr>
          <w:rFonts w:ascii="Palatino Linotype" w:hAnsi="Palatino Linotype" w:cs="Arial"/>
          <w:lang w:val="es-ES"/>
        </w:rPr>
        <w:t>de</w:t>
      </w:r>
      <w:r w:rsidR="00FE7C76" w:rsidRPr="00510030">
        <w:rPr>
          <w:rFonts w:ascii="Palatino Linotype" w:hAnsi="Palatino Linotype" w:cs="Arial"/>
          <w:lang w:val="es-ES"/>
        </w:rPr>
        <w:t xml:space="preserve">l </w:t>
      </w:r>
      <w:r w:rsidR="008D17C4" w:rsidRPr="00510030">
        <w:rPr>
          <w:rFonts w:ascii="Palatino Linotype" w:hAnsi="Palatino Linotype" w:cs="Arial"/>
          <w:b/>
          <w:bCs/>
        </w:rPr>
        <w:t>Ayuntamiento de Cuautitlán Izcalli</w:t>
      </w:r>
      <w:r w:rsidR="00200BFC" w:rsidRPr="00510030">
        <w:rPr>
          <w:rFonts w:ascii="Palatino Linotype" w:hAnsi="Palatino Linotype" w:cs="Arial"/>
          <w:b/>
          <w:lang w:val="es-ES"/>
        </w:rPr>
        <w:t xml:space="preserve">, </w:t>
      </w:r>
      <w:r w:rsidR="005F0E30" w:rsidRPr="00510030">
        <w:rPr>
          <w:rFonts w:ascii="Palatino Linotype" w:hAnsi="Palatino Linotype"/>
        </w:rPr>
        <w:t xml:space="preserve">en lo subsecuente se le denominará </w:t>
      </w:r>
      <w:r w:rsidR="00200BFC" w:rsidRPr="00510030">
        <w:rPr>
          <w:rFonts w:ascii="Palatino Linotype" w:hAnsi="Palatino Linotype" w:cs="Arial"/>
          <w:b/>
          <w:lang w:val="es-ES"/>
        </w:rPr>
        <w:t xml:space="preserve">EL SUJETO OBLIGADO, </w:t>
      </w:r>
      <w:r w:rsidR="00200BFC" w:rsidRPr="00510030">
        <w:rPr>
          <w:rFonts w:ascii="Palatino Linotype" w:hAnsi="Palatino Linotype" w:cs="Arial"/>
          <w:lang w:val="es-ES"/>
        </w:rPr>
        <w:t xml:space="preserve">se procede a dictar la presente resolución con base en lo siguiente: </w:t>
      </w:r>
    </w:p>
    <w:p w14:paraId="71F79FE3" w14:textId="77777777" w:rsidR="00A1125E" w:rsidRPr="00510030" w:rsidRDefault="00A1125E" w:rsidP="00DA1793">
      <w:pPr>
        <w:spacing w:line="360" w:lineRule="auto"/>
        <w:jc w:val="both"/>
        <w:rPr>
          <w:rFonts w:ascii="Palatino Linotype" w:hAnsi="Palatino Linotype" w:cs="Arial"/>
          <w:b/>
          <w:bCs/>
          <w:spacing w:val="60"/>
          <w:sz w:val="28"/>
          <w:szCs w:val="28"/>
        </w:rPr>
      </w:pPr>
    </w:p>
    <w:p w14:paraId="47CFFCB3" w14:textId="795DB41A" w:rsidR="00D77693" w:rsidRPr="00510030" w:rsidRDefault="0079212B" w:rsidP="00DA1793">
      <w:pPr>
        <w:spacing w:line="360" w:lineRule="auto"/>
        <w:jc w:val="center"/>
        <w:rPr>
          <w:rFonts w:ascii="Palatino Linotype" w:hAnsi="Palatino Linotype" w:cs="Arial"/>
          <w:b/>
          <w:bCs/>
          <w:spacing w:val="60"/>
          <w:sz w:val="28"/>
          <w:szCs w:val="28"/>
        </w:rPr>
      </w:pPr>
      <w:r w:rsidRPr="00510030">
        <w:rPr>
          <w:rFonts w:ascii="Palatino Linotype" w:hAnsi="Palatino Linotype" w:cs="Arial"/>
          <w:b/>
          <w:bCs/>
          <w:spacing w:val="60"/>
          <w:sz w:val="28"/>
          <w:szCs w:val="28"/>
        </w:rPr>
        <w:t>ANTECEDENTES</w:t>
      </w:r>
      <w:r w:rsidR="00D77693" w:rsidRPr="00510030">
        <w:rPr>
          <w:rFonts w:ascii="Palatino Linotype" w:hAnsi="Palatino Linotype" w:cs="Arial"/>
          <w:b/>
          <w:bCs/>
          <w:spacing w:val="60"/>
          <w:sz w:val="28"/>
          <w:szCs w:val="28"/>
        </w:rPr>
        <w:t xml:space="preserve"> </w:t>
      </w:r>
    </w:p>
    <w:p w14:paraId="52087D33" w14:textId="77777777" w:rsidR="00967AC9" w:rsidRPr="00510030" w:rsidRDefault="00967AC9" w:rsidP="00DA1793">
      <w:pPr>
        <w:spacing w:line="360" w:lineRule="auto"/>
        <w:jc w:val="both"/>
        <w:rPr>
          <w:rFonts w:ascii="Palatino Linotype" w:eastAsia="Calibri" w:hAnsi="Palatino Linotype" w:cs="Arial"/>
          <w:b/>
          <w:sz w:val="28"/>
          <w:szCs w:val="28"/>
          <w:lang w:val="es-ES" w:eastAsia="en-US"/>
        </w:rPr>
      </w:pPr>
    </w:p>
    <w:p w14:paraId="4BE57260" w14:textId="50290471" w:rsidR="00F26592" w:rsidRPr="00510030" w:rsidRDefault="00F26592" w:rsidP="001525B5">
      <w:pPr>
        <w:spacing w:line="360" w:lineRule="auto"/>
        <w:jc w:val="both"/>
        <w:rPr>
          <w:rFonts w:ascii="Palatino Linotype" w:eastAsia="Calibri" w:hAnsi="Palatino Linotype" w:cs="Arial"/>
          <w:b/>
          <w:sz w:val="26"/>
          <w:szCs w:val="26"/>
          <w:lang w:val="es-ES" w:eastAsia="en-US"/>
        </w:rPr>
      </w:pPr>
      <w:r w:rsidRPr="00510030">
        <w:rPr>
          <w:rFonts w:ascii="Palatino Linotype" w:eastAsia="Calibri" w:hAnsi="Palatino Linotype" w:cs="Arial"/>
          <w:b/>
          <w:sz w:val="26"/>
          <w:szCs w:val="26"/>
          <w:lang w:val="es-ES" w:eastAsia="en-US"/>
        </w:rPr>
        <w:t xml:space="preserve">I. </w:t>
      </w:r>
      <w:r w:rsidRPr="00510030">
        <w:rPr>
          <w:rFonts w:ascii="Palatino Linotype" w:hAnsi="Palatino Linotype"/>
          <w:b/>
          <w:sz w:val="26"/>
          <w:szCs w:val="26"/>
        </w:rPr>
        <w:t>De la Solicitud de Información</w:t>
      </w:r>
    </w:p>
    <w:p w14:paraId="75C93A1F" w14:textId="3E60C759" w:rsidR="00225B80" w:rsidRPr="00510030" w:rsidRDefault="00163A20" w:rsidP="001525B5">
      <w:pPr>
        <w:spacing w:line="360" w:lineRule="auto"/>
        <w:jc w:val="both"/>
        <w:rPr>
          <w:rFonts w:ascii="Palatino Linotype" w:eastAsia="MS Mincho" w:hAnsi="Palatino Linotype" w:cs="Arial"/>
          <w:bCs/>
        </w:rPr>
      </w:pPr>
      <w:r w:rsidRPr="00510030">
        <w:rPr>
          <w:rFonts w:ascii="Palatino Linotype" w:eastAsia="MS Mincho" w:hAnsi="Palatino Linotype" w:cs="Arial"/>
        </w:rPr>
        <w:t xml:space="preserve">En fecha </w:t>
      </w:r>
      <w:r w:rsidR="009262F9" w:rsidRPr="00510030">
        <w:rPr>
          <w:rFonts w:ascii="Palatino Linotype" w:eastAsia="MS Mincho" w:hAnsi="Palatino Linotype" w:cs="Arial"/>
          <w:b/>
        </w:rPr>
        <w:t>nueve</w:t>
      </w:r>
      <w:r w:rsidR="00053036" w:rsidRPr="00510030">
        <w:rPr>
          <w:rFonts w:ascii="Palatino Linotype" w:eastAsia="MS Mincho" w:hAnsi="Palatino Linotype" w:cs="Arial"/>
          <w:b/>
        </w:rPr>
        <w:t xml:space="preserve"> de febrero</w:t>
      </w:r>
      <w:r w:rsidR="0069687F" w:rsidRPr="00510030">
        <w:rPr>
          <w:rFonts w:ascii="Palatino Linotype" w:eastAsia="MS Mincho" w:hAnsi="Palatino Linotype" w:cs="Arial"/>
          <w:b/>
        </w:rPr>
        <w:t xml:space="preserve"> de dos mil </w:t>
      </w:r>
      <w:r w:rsidR="00B00AF3" w:rsidRPr="00510030">
        <w:rPr>
          <w:rFonts w:ascii="Palatino Linotype" w:eastAsia="MS Mincho" w:hAnsi="Palatino Linotype" w:cs="Arial"/>
          <w:b/>
        </w:rPr>
        <w:t>veintidós</w:t>
      </w:r>
      <w:r w:rsidRPr="00510030">
        <w:rPr>
          <w:rFonts w:ascii="Palatino Linotype" w:eastAsia="MS Mincho" w:hAnsi="Palatino Linotype" w:cs="Arial"/>
        </w:rPr>
        <w:t>,</w:t>
      </w:r>
      <w:r w:rsidR="00264036" w:rsidRPr="00510030">
        <w:rPr>
          <w:rFonts w:ascii="Palatino Linotype" w:eastAsia="MS Mincho" w:hAnsi="Palatino Linotype" w:cs="Arial"/>
        </w:rPr>
        <w:t xml:space="preserve"> </w:t>
      </w:r>
      <w:r w:rsidR="00264036" w:rsidRPr="00510030">
        <w:rPr>
          <w:rFonts w:ascii="Palatino Linotype" w:eastAsia="MS Mincho" w:hAnsi="Palatino Linotype" w:cs="Arial"/>
          <w:b/>
          <w:bCs/>
        </w:rPr>
        <w:t>LA RECURRENTE</w:t>
      </w:r>
      <w:r w:rsidR="0022458E" w:rsidRPr="00510030">
        <w:rPr>
          <w:rFonts w:ascii="Palatino Linotype" w:hAnsi="Palatino Linotype" w:cs="Arial"/>
        </w:rPr>
        <w:t xml:space="preserve"> presentó a través del Sistema de Acceso a la Información Mexiquense, en lo subsecuente</w:t>
      </w:r>
      <w:r w:rsidR="004351DD" w:rsidRPr="00510030">
        <w:rPr>
          <w:rFonts w:ascii="Palatino Linotype" w:hAnsi="Palatino Linotype" w:cs="Arial"/>
        </w:rPr>
        <w:t xml:space="preserve"> se denominará</w:t>
      </w:r>
      <w:r w:rsidR="0022458E" w:rsidRPr="00510030">
        <w:rPr>
          <w:rFonts w:ascii="Palatino Linotype" w:hAnsi="Palatino Linotype" w:cs="Arial"/>
        </w:rPr>
        <w:t xml:space="preserve"> </w:t>
      </w:r>
      <w:r w:rsidR="0022458E" w:rsidRPr="00510030">
        <w:rPr>
          <w:rFonts w:ascii="Palatino Linotype" w:hAnsi="Palatino Linotype" w:cs="Arial"/>
          <w:b/>
        </w:rPr>
        <w:t>EL SAIMEX,</w:t>
      </w:r>
      <w:r w:rsidR="0022458E" w:rsidRPr="00510030">
        <w:rPr>
          <w:rFonts w:ascii="Palatino Linotype" w:hAnsi="Palatino Linotype"/>
        </w:rPr>
        <w:t xml:space="preserve"> ante </w:t>
      </w:r>
      <w:r w:rsidR="0022458E" w:rsidRPr="00510030">
        <w:rPr>
          <w:rFonts w:ascii="Palatino Linotype" w:hAnsi="Palatino Linotype"/>
          <w:b/>
        </w:rPr>
        <w:t>EL SUJETO OBLIGADO</w:t>
      </w:r>
      <w:r w:rsidR="00BF3E26" w:rsidRPr="00510030">
        <w:rPr>
          <w:rFonts w:ascii="Palatino Linotype" w:eastAsia="MS Mincho" w:hAnsi="Palatino Linotype" w:cs="Arial"/>
          <w:lang w:val="es-ES_tradnl"/>
        </w:rPr>
        <w:t>, la</w:t>
      </w:r>
      <w:r w:rsidR="00000117" w:rsidRPr="00510030">
        <w:rPr>
          <w:rFonts w:ascii="Palatino Linotype" w:eastAsia="MS Mincho" w:hAnsi="Palatino Linotype" w:cs="Arial"/>
          <w:lang w:val="es-ES_tradnl"/>
        </w:rPr>
        <w:t>s</w:t>
      </w:r>
      <w:r w:rsidR="00BF3E26" w:rsidRPr="00510030">
        <w:rPr>
          <w:rFonts w:ascii="Palatino Linotype" w:eastAsia="MS Mincho" w:hAnsi="Palatino Linotype" w:cs="Arial"/>
          <w:lang w:val="es-ES_tradnl"/>
        </w:rPr>
        <w:t xml:space="preserve"> solicitud</w:t>
      </w:r>
      <w:r w:rsidR="00000117" w:rsidRPr="00510030">
        <w:rPr>
          <w:rFonts w:ascii="Palatino Linotype" w:eastAsia="MS Mincho" w:hAnsi="Palatino Linotype" w:cs="Arial"/>
          <w:lang w:val="es-ES_tradnl"/>
        </w:rPr>
        <w:t>es</w:t>
      </w:r>
      <w:r w:rsidR="00BF3E26" w:rsidRPr="00510030">
        <w:rPr>
          <w:rFonts w:ascii="Palatino Linotype" w:eastAsia="MS Mincho" w:hAnsi="Palatino Linotype" w:cs="Arial"/>
          <w:lang w:val="es-ES_tradnl"/>
        </w:rPr>
        <w:t xml:space="preserve"> de </w:t>
      </w:r>
      <w:r w:rsidR="004351DD" w:rsidRPr="00510030">
        <w:rPr>
          <w:rFonts w:ascii="Palatino Linotype" w:eastAsia="MS Mincho" w:hAnsi="Palatino Linotype" w:cs="Arial"/>
          <w:lang w:val="es-ES_tradnl"/>
        </w:rPr>
        <w:t>A</w:t>
      </w:r>
      <w:r w:rsidR="00BF3E26" w:rsidRPr="00510030">
        <w:rPr>
          <w:rFonts w:ascii="Palatino Linotype" w:eastAsia="MS Mincho" w:hAnsi="Palatino Linotype" w:cs="Arial"/>
          <w:lang w:val="es-ES_tradnl"/>
        </w:rPr>
        <w:t xml:space="preserve">cceso a la </w:t>
      </w:r>
      <w:r w:rsidR="00327647" w:rsidRPr="00510030">
        <w:rPr>
          <w:rFonts w:ascii="Palatino Linotype" w:eastAsia="MS Mincho" w:hAnsi="Palatino Linotype" w:cs="Arial"/>
          <w:lang w:val="es-ES_tradnl"/>
        </w:rPr>
        <w:t>Información Pública</w:t>
      </w:r>
      <w:r w:rsidR="00BF3E26" w:rsidRPr="00510030">
        <w:rPr>
          <w:rFonts w:ascii="Palatino Linotype" w:eastAsia="MS Mincho" w:hAnsi="Palatino Linotype" w:cs="Arial"/>
          <w:lang w:val="es-ES_tradnl"/>
        </w:rPr>
        <w:t xml:space="preserve">, </w:t>
      </w:r>
      <w:r w:rsidR="00225B80" w:rsidRPr="00510030">
        <w:rPr>
          <w:rFonts w:ascii="Palatino Linotype" w:eastAsia="MS Mincho" w:hAnsi="Palatino Linotype" w:cs="Arial"/>
          <w:lang w:val="es-ES_tradnl"/>
        </w:rPr>
        <w:t>las solicitudes de acceso a la información pública</w:t>
      </w:r>
      <w:r w:rsidR="00225B80" w:rsidRPr="00510030">
        <w:rPr>
          <w:rFonts w:ascii="Palatino Linotype" w:eastAsia="MS Mincho" w:hAnsi="Palatino Linotype" w:cs="Arial"/>
          <w:b/>
          <w:bCs/>
        </w:rPr>
        <w:t xml:space="preserve">, </w:t>
      </w:r>
      <w:r w:rsidR="00225B80" w:rsidRPr="00510030">
        <w:rPr>
          <w:rFonts w:ascii="Palatino Linotype" w:eastAsia="MS Mincho" w:hAnsi="Palatino Linotype" w:cs="Arial"/>
          <w:bCs/>
        </w:rPr>
        <w:t>mediante de los cuales requirió, lo siguiente:</w:t>
      </w:r>
    </w:p>
    <w:p w14:paraId="43C7BA3D" w14:textId="77777777" w:rsidR="00225B80" w:rsidRPr="00510030" w:rsidRDefault="00225B80" w:rsidP="001525B5">
      <w:pPr>
        <w:spacing w:line="360" w:lineRule="auto"/>
        <w:jc w:val="both"/>
        <w:rPr>
          <w:rFonts w:ascii="Palatino Linotype" w:eastAsia="MS Mincho" w:hAnsi="Palatino Linotype" w:cs="Arial"/>
          <w:bCs/>
        </w:rPr>
      </w:pPr>
    </w:p>
    <w:tbl>
      <w:tblPr>
        <w:tblStyle w:val="Tablaconcuadrcula31"/>
        <w:tblW w:w="7938" w:type="dxa"/>
        <w:jc w:val="center"/>
        <w:tblLook w:val="04A0" w:firstRow="1" w:lastRow="0" w:firstColumn="1" w:lastColumn="0" w:noHBand="0" w:noVBand="1"/>
      </w:tblPr>
      <w:tblGrid>
        <w:gridCol w:w="2594"/>
        <w:gridCol w:w="5344"/>
      </w:tblGrid>
      <w:tr w:rsidR="007A0D8E" w:rsidRPr="00510030" w14:paraId="18D11881" w14:textId="77777777" w:rsidTr="00AF3D1D">
        <w:trPr>
          <w:trHeight w:val="315"/>
          <w:tblHeader/>
          <w:jc w:val="center"/>
        </w:trPr>
        <w:tc>
          <w:tcPr>
            <w:tcW w:w="2532"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510030" w:rsidRDefault="00225B80" w:rsidP="001525B5">
            <w:pPr>
              <w:spacing w:line="276" w:lineRule="auto"/>
              <w:jc w:val="center"/>
              <w:rPr>
                <w:rFonts w:ascii="Palatino Linotype" w:hAnsi="Palatino Linotype" w:cs="Arial"/>
                <w:color w:val="FFFFFF" w:themeColor="background1"/>
                <w:sz w:val="20"/>
                <w:szCs w:val="20"/>
              </w:rPr>
            </w:pPr>
            <w:r w:rsidRPr="00510030">
              <w:rPr>
                <w:rFonts w:ascii="Palatino Linotype" w:hAnsi="Palatino Linotype" w:cs="Arial"/>
                <w:color w:val="FFFFFF" w:themeColor="background1"/>
                <w:sz w:val="20"/>
                <w:szCs w:val="20"/>
              </w:rPr>
              <w:lastRenderedPageBreak/>
              <w:t xml:space="preserve">Folio </w:t>
            </w:r>
          </w:p>
        </w:tc>
        <w:tc>
          <w:tcPr>
            <w:tcW w:w="5406" w:type="dxa"/>
            <w:tcBorders>
              <w:left w:val="single" w:sz="2" w:space="0" w:color="auto"/>
            </w:tcBorders>
            <w:shd w:val="clear" w:color="auto" w:fill="4A442A" w:themeFill="background2" w:themeFillShade="40"/>
          </w:tcPr>
          <w:p w14:paraId="7585606C" w14:textId="77777777" w:rsidR="00225B80" w:rsidRPr="00510030" w:rsidRDefault="00225B80" w:rsidP="001525B5">
            <w:pPr>
              <w:spacing w:line="276" w:lineRule="auto"/>
              <w:jc w:val="center"/>
              <w:rPr>
                <w:rFonts w:ascii="Palatino Linotype" w:hAnsi="Palatino Linotype" w:cs="Arial"/>
                <w:b/>
                <w:bCs/>
                <w:color w:val="FFFFFF" w:themeColor="background1"/>
                <w:sz w:val="20"/>
                <w:szCs w:val="20"/>
              </w:rPr>
            </w:pPr>
            <w:r w:rsidRPr="00510030">
              <w:rPr>
                <w:rFonts w:ascii="Palatino Linotype" w:hAnsi="Palatino Linotype" w:cs="Arial"/>
                <w:b/>
                <w:bCs/>
                <w:color w:val="FFFFFF" w:themeColor="background1"/>
                <w:sz w:val="20"/>
                <w:szCs w:val="20"/>
              </w:rPr>
              <w:t xml:space="preserve">Solicitud </w:t>
            </w:r>
          </w:p>
        </w:tc>
      </w:tr>
      <w:tr w:rsidR="007A0D8E" w:rsidRPr="00510030" w14:paraId="483DC4DC" w14:textId="77777777" w:rsidTr="00AF3D1D">
        <w:trPr>
          <w:trHeight w:val="631"/>
          <w:jc w:val="center"/>
        </w:trPr>
        <w:tc>
          <w:tcPr>
            <w:tcW w:w="2532" w:type="dxa"/>
            <w:tcBorders>
              <w:top w:val="single" w:sz="2" w:space="0" w:color="auto"/>
              <w:bottom w:val="single" w:sz="2" w:space="0" w:color="auto"/>
            </w:tcBorders>
            <w:shd w:val="clear" w:color="auto" w:fill="auto"/>
          </w:tcPr>
          <w:p w14:paraId="7E376894" w14:textId="353B02C5" w:rsidR="00225B80" w:rsidRPr="00510030" w:rsidRDefault="009262F9" w:rsidP="001525B5">
            <w:pPr>
              <w:spacing w:line="276" w:lineRule="auto"/>
              <w:rPr>
                <w:rFonts w:ascii="Palatino Linotype" w:hAnsi="Palatino Linotype" w:cs="Arial"/>
                <w:b/>
                <w:bCs/>
                <w:sz w:val="20"/>
                <w:szCs w:val="20"/>
              </w:rPr>
            </w:pPr>
            <w:bookmarkStart w:id="1" w:name="_Hlk102395122"/>
            <w:r w:rsidRPr="00510030">
              <w:rPr>
                <w:rFonts w:ascii="Palatino Linotype" w:hAnsi="Palatino Linotype" w:cs="Arial"/>
                <w:b/>
                <w:bCs/>
                <w:sz w:val="20"/>
                <w:szCs w:val="20"/>
              </w:rPr>
              <w:t>00136/CUAUTIZC/IP/2022</w:t>
            </w:r>
          </w:p>
        </w:tc>
        <w:tc>
          <w:tcPr>
            <w:tcW w:w="5406" w:type="dxa"/>
            <w:shd w:val="clear" w:color="auto" w:fill="auto"/>
          </w:tcPr>
          <w:p w14:paraId="2EB3F153" w14:textId="33FFE5FB" w:rsidR="00225B80" w:rsidRPr="00510030" w:rsidRDefault="004E4C5E" w:rsidP="001B6F86">
            <w:pPr>
              <w:spacing w:line="276" w:lineRule="auto"/>
              <w:jc w:val="both"/>
              <w:rPr>
                <w:rFonts w:ascii="Palatino Linotype" w:hAnsi="Palatino Linotype" w:cs="Arial"/>
                <w:i/>
                <w:iCs/>
              </w:rPr>
            </w:pPr>
            <w:r w:rsidRPr="00510030">
              <w:rPr>
                <w:rFonts w:ascii="Palatino Linotype" w:hAnsi="Palatino Linotype" w:cs="Arial"/>
                <w:i/>
                <w:iCs/>
              </w:rPr>
              <w:t>“</w:t>
            </w:r>
            <w:r w:rsidR="009262F9" w:rsidRPr="00510030">
              <w:rPr>
                <w:rFonts w:ascii="Palatino Linotype" w:hAnsi="Palatino Linotype" w:cs="Arial"/>
                <w:i/>
                <w:iCs/>
              </w:rPr>
              <w:t>Con el gusto de saludarles, solicito se me entregue a través de este mismo medio, en formato pdf los recibos de nómina del personal a quien se realizó el pago correspondiente a la primera quincena de enero de 2022, además de la base de datos en versión pública de la nómina del mismo periodo, de antemano gracias.</w:t>
            </w:r>
            <w:r w:rsidRPr="00510030">
              <w:rPr>
                <w:rFonts w:ascii="Palatino Linotype" w:hAnsi="Palatino Linotype" w:cs="Arial"/>
                <w:i/>
                <w:iCs/>
              </w:rPr>
              <w:t>”</w:t>
            </w:r>
            <w:r w:rsidR="00E053FA" w:rsidRPr="00510030">
              <w:rPr>
                <w:rFonts w:ascii="Palatino Linotype" w:hAnsi="Palatino Linotype" w:cs="Arial"/>
                <w:i/>
                <w:iCs/>
              </w:rPr>
              <w:t xml:space="preserve"> </w:t>
            </w:r>
            <w:r w:rsidRPr="00510030">
              <w:rPr>
                <w:rFonts w:ascii="Palatino Linotype" w:hAnsi="Palatino Linotype" w:cs="Arial"/>
                <w:i/>
                <w:iCs/>
              </w:rPr>
              <w:t>(Sic)</w:t>
            </w:r>
          </w:p>
        </w:tc>
      </w:tr>
      <w:tr w:rsidR="007A0D8E" w:rsidRPr="00510030" w14:paraId="0BCDA1A5" w14:textId="77777777" w:rsidTr="00AF3D1D">
        <w:trPr>
          <w:trHeight w:val="631"/>
          <w:jc w:val="center"/>
        </w:trPr>
        <w:tc>
          <w:tcPr>
            <w:tcW w:w="2532" w:type="dxa"/>
            <w:tcBorders>
              <w:top w:val="single" w:sz="2" w:space="0" w:color="auto"/>
              <w:bottom w:val="single" w:sz="2" w:space="0" w:color="auto"/>
            </w:tcBorders>
            <w:shd w:val="clear" w:color="auto" w:fill="auto"/>
          </w:tcPr>
          <w:p w14:paraId="56807A3F" w14:textId="541FD879" w:rsidR="004E4C5E" w:rsidRPr="00510030" w:rsidRDefault="00AF3D1D" w:rsidP="001525B5">
            <w:pPr>
              <w:spacing w:line="276" w:lineRule="auto"/>
              <w:rPr>
                <w:rFonts w:ascii="Palatino Linotype" w:hAnsi="Palatino Linotype" w:cs="Arial"/>
                <w:b/>
                <w:bCs/>
                <w:sz w:val="20"/>
                <w:szCs w:val="20"/>
              </w:rPr>
            </w:pPr>
            <w:r w:rsidRPr="00510030">
              <w:rPr>
                <w:rFonts w:ascii="Palatino Linotype" w:hAnsi="Palatino Linotype" w:cs="Arial"/>
                <w:b/>
                <w:bCs/>
                <w:sz w:val="20"/>
                <w:szCs w:val="20"/>
              </w:rPr>
              <w:t>00137/CUAUTIZC/IP/2022</w:t>
            </w:r>
          </w:p>
        </w:tc>
        <w:tc>
          <w:tcPr>
            <w:tcW w:w="5406" w:type="dxa"/>
            <w:shd w:val="clear" w:color="auto" w:fill="auto"/>
          </w:tcPr>
          <w:p w14:paraId="19DE9A2E" w14:textId="2F58FC94" w:rsidR="004E4C5E" w:rsidRPr="00510030" w:rsidRDefault="004E4C5E" w:rsidP="001525B5">
            <w:pPr>
              <w:spacing w:line="276" w:lineRule="auto"/>
              <w:jc w:val="both"/>
              <w:rPr>
                <w:rFonts w:ascii="Palatino Linotype" w:hAnsi="Palatino Linotype" w:cs="Arial"/>
                <w:i/>
                <w:iCs/>
              </w:rPr>
            </w:pPr>
            <w:r w:rsidRPr="00510030">
              <w:rPr>
                <w:rFonts w:ascii="Palatino Linotype" w:hAnsi="Palatino Linotype"/>
                <w:i/>
                <w:iCs/>
              </w:rPr>
              <w:t>“</w:t>
            </w:r>
            <w:r w:rsidR="00974498" w:rsidRPr="00510030">
              <w:rPr>
                <w:rFonts w:ascii="Palatino Linotype" w:hAnsi="Palatino Linotype"/>
                <w:i/>
                <w:iCs/>
              </w:rPr>
              <w:t>Solicito los recibos de nómina del personal a quien se depositó el pago correspondiente a la segunda quincena de enero de 2022, tanbien la base de datos de la nómina en versión pública del mismo periodo, gracias.</w:t>
            </w:r>
            <w:r w:rsidRPr="00510030">
              <w:rPr>
                <w:rFonts w:ascii="Palatino Linotype" w:hAnsi="Palatino Linotype"/>
                <w:i/>
                <w:iCs/>
              </w:rPr>
              <w:t>”(Sic)</w:t>
            </w:r>
          </w:p>
        </w:tc>
      </w:tr>
      <w:bookmarkEnd w:id="1"/>
    </w:tbl>
    <w:p w14:paraId="7E7327EF" w14:textId="526789FB" w:rsidR="003F343F" w:rsidRPr="00510030" w:rsidRDefault="003F343F" w:rsidP="001525B5">
      <w:pPr>
        <w:tabs>
          <w:tab w:val="left" w:pos="851"/>
        </w:tabs>
        <w:ind w:right="901"/>
        <w:jc w:val="both"/>
        <w:rPr>
          <w:rFonts w:ascii="Palatino Linotype" w:eastAsia="MS Mincho" w:hAnsi="Palatino Linotype" w:cs="Arial"/>
          <w:sz w:val="22"/>
          <w:szCs w:val="22"/>
        </w:rPr>
      </w:pPr>
    </w:p>
    <w:p w14:paraId="6925404B" w14:textId="55205C7B" w:rsidR="004351DD" w:rsidRPr="00510030" w:rsidRDefault="004351DD" w:rsidP="001525B5">
      <w:pPr>
        <w:tabs>
          <w:tab w:val="left" w:pos="851"/>
        </w:tabs>
        <w:ind w:right="901"/>
        <w:jc w:val="both"/>
        <w:rPr>
          <w:rFonts w:ascii="Palatino Linotype" w:eastAsia="MS Mincho" w:hAnsi="Palatino Linotype" w:cs="Arial"/>
          <w:sz w:val="22"/>
          <w:szCs w:val="22"/>
        </w:rPr>
      </w:pPr>
    </w:p>
    <w:p w14:paraId="1E5C8002" w14:textId="77777777" w:rsidR="00AD38BA" w:rsidRPr="00510030" w:rsidRDefault="003F157B" w:rsidP="001525B5">
      <w:pPr>
        <w:widowControl w:val="0"/>
        <w:autoSpaceDE w:val="0"/>
        <w:autoSpaceDN w:val="0"/>
        <w:adjustRightInd w:val="0"/>
        <w:spacing w:line="360" w:lineRule="auto"/>
        <w:jc w:val="both"/>
        <w:rPr>
          <w:rFonts w:ascii="Palatino Linotype" w:eastAsia="Calibri" w:hAnsi="Palatino Linotype" w:cs="Arial"/>
          <w:b/>
          <w:bCs/>
          <w:lang w:val="es-ES" w:eastAsia="en-US"/>
        </w:rPr>
      </w:pPr>
      <w:r w:rsidRPr="00510030">
        <w:rPr>
          <w:rFonts w:ascii="Palatino Linotype" w:eastAsia="Calibri" w:hAnsi="Palatino Linotype" w:cs="Arial"/>
          <w:b/>
          <w:bCs/>
          <w:lang w:val="es-ES" w:eastAsia="en-US"/>
        </w:rPr>
        <w:t>MODALIDAD DE ENTREGA</w:t>
      </w:r>
      <w:r w:rsidR="00A525BF" w:rsidRPr="00510030">
        <w:rPr>
          <w:rFonts w:ascii="Palatino Linotype" w:eastAsia="Calibri" w:hAnsi="Palatino Linotype" w:cs="Arial"/>
          <w:b/>
          <w:bCs/>
          <w:lang w:val="es-ES" w:eastAsia="en-US"/>
        </w:rPr>
        <w:t xml:space="preserve">: </w:t>
      </w:r>
      <w:r w:rsidR="00AD38BA" w:rsidRPr="00510030">
        <w:rPr>
          <w:rFonts w:ascii="Palatino Linotype" w:eastAsia="Calibri" w:hAnsi="Palatino Linotype" w:cs="Arial"/>
          <w:lang w:val="es-ES" w:eastAsia="en-US"/>
        </w:rPr>
        <w:t>Vía</w:t>
      </w:r>
      <w:r w:rsidR="00AD38BA" w:rsidRPr="00510030">
        <w:rPr>
          <w:rFonts w:ascii="Palatino Linotype" w:eastAsia="Calibri" w:hAnsi="Palatino Linotype" w:cs="Arial"/>
          <w:b/>
          <w:bCs/>
          <w:lang w:val="es-ES" w:eastAsia="en-US"/>
        </w:rPr>
        <w:t xml:space="preserve"> </w:t>
      </w:r>
      <w:r w:rsidR="00AD38BA" w:rsidRPr="00510030">
        <w:rPr>
          <w:rFonts w:ascii="Palatino Linotype" w:eastAsia="Calibri" w:hAnsi="Palatino Linotype" w:cs="Arial"/>
          <w:lang w:eastAsia="en-US"/>
        </w:rPr>
        <w:t>Sistema de Acceso a la Información Mexiquense</w:t>
      </w:r>
      <w:r w:rsidR="00AD38BA" w:rsidRPr="00510030">
        <w:rPr>
          <w:rFonts w:ascii="Palatino Linotype" w:eastAsia="Calibri" w:hAnsi="Palatino Linotype" w:cs="Arial"/>
          <w:b/>
          <w:bCs/>
          <w:lang w:eastAsia="en-US"/>
        </w:rPr>
        <w:t xml:space="preserve"> (SAIMEX)</w:t>
      </w:r>
      <w:r w:rsidR="00AD38BA" w:rsidRPr="00510030">
        <w:rPr>
          <w:rFonts w:ascii="Palatino Linotype" w:eastAsia="Calibri" w:hAnsi="Palatino Linotype" w:cs="Arial"/>
          <w:b/>
          <w:bCs/>
          <w:lang w:val="es-ES" w:eastAsia="en-US"/>
        </w:rPr>
        <w:t>.</w:t>
      </w:r>
    </w:p>
    <w:p w14:paraId="782DEF29" w14:textId="77777777" w:rsidR="00AD38BA" w:rsidRPr="00510030" w:rsidRDefault="00AD38BA" w:rsidP="001525B5">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04C4DF5C" w14:textId="77777777" w:rsidR="00C727A8" w:rsidRPr="00510030" w:rsidRDefault="00C727A8" w:rsidP="00C727A8">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510030">
        <w:rPr>
          <w:rFonts w:ascii="Palatino Linotype" w:eastAsia="Calibri" w:hAnsi="Palatino Linotype" w:cs="Arial"/>
          <w:b/>
          <w:sz w:val="26"/>
          <w:szCs w:val="26"/>
          <w:lang w:val="es-ES" w:eastAsia="en-US"/>
        </w:rPr>
        <w:t>II.</w:t>
      </w:r>
      <w:r w:rsidRPr="00510030">
        <w:rPr>
          <w:rFonts w:ascii="Palatino Linotype" w:eastAsia="Calibri" w:hAnsi="Palatino Linotype" w:cs="Arial"/>
          <w:sz w:val="26"/>
          <w:szCs w:val="26"/>
          <w:lang w:val="es-ES" w:eastAsia="en-US"/>
        </w:rPr>
        <w:t xml:space="preserve"> </w:t>
      </w:r>
      <w:r w:rsidRPr="00510030">
        <w:rPr>
          <w:rFonts w:ascii="Palatino Linotype" w:eastAsia="Calibri" w:hAnsi="Palatino Linotype" w:cs="Arial"/>
          <w:b/>
          <w:sz w:val="26"/>
          <w:szCs w:val="26"/>
          <w:lang w:eastAsia="en-US"/>
        </w:rPr>
        <w:t>Turno de requerimiento del Sujeto Obligado</w:t>
      </w:r>
    </w:p>
    <w:p w14:paraId="0FB986B8" w14:textId="212C2676" w:rsidR="00C727A8" w:rsidRPr="00510030" w:rsidRDefault="00C727A8" w:rsidP="00C727A8">
      <w:pPr>
        <w:widowControl w:val="0"/>
        <w:autoSpaceDE w:val="0"/>
        <w:autoSpaceDN w:val="0"/>
        <w:adjustRightInd w:val="0"/>
        <w:spacing w:line="360" w:lineRule="auto"/>
        <w:jc w:val="both"/>
        <w:rPr>
          <w:rFonts w:ascii="Palatino Linotype" w:eastAsia="Calibri" w:hAnsi="Palatino Linotype" w:cs="Arial"/>
          <w:lang w:val="es-ES" w:eastAsia="en-US"/>
        </w:rPr>
      </w:pPr>
      <w:r w:rsidRPr="00510030">
        <w:rPr>
          <w:rFonts w:ascii="Palatino Linotype" w:eastAsia="Calibri" w:hAnsi="Palatino Linotype" w:cs="Arial"/>
          <w:lang w:val="es-ES" w:eastAsia="en-US"/>
        </w:rPr>
        <w:t xml:space="preserve"> En cumplimiento al artículo 162 de la Ley de Transparencia y Acceso a la Información Pública del Estado de México y Municipios, el </w:t>
      </w:r>
      <w:r w:rsidRPr="00510030">
        <w:rPr>
          <w:rFonts w:ascii="Palatino Linotype" w:eastAsia="Calibri" w:hAnsi="Palatino Linotype" w:cs="Arial"/>
          <w:b/>
          <w:lang w:val="es-ES" w:eastAsia="en-US"/>
        </w:rPr>
        <w:t>diez de febrero de dos mil veintidós</w:t>
      </w:r>
      <w:r w:rsidR="00DA15E4" w:rsidRPr="00510030">
        <w:rPr>
          <w:rFonts w:ascii="Palatino Linotype" w:eastAsia="Calibri" w:hAnsi="Palatino Linotype" w:cs="Arial"/>
          <w:lang w:val="es-ES" w:eastAsia="en-US"/>
        </w:rPr>
        <w:t xml:space="preserve">, el Titular de la Unidad de Transparencia del </w:t>
      </w:r>
      <w:r w:rsidRPr="00510030">
        <w:rPr>
          <w:rFonts w:ascii="Palatino Linotype" w:eastAsia="Calibri" w:hAnsi="Palatino Linotype" w:cs="Arial"/>
          <w:b/>
          <w:lang w:val="es-ES" w:eastAsia="en-US"/>
        </w:rPr>
        <w:t>SUJETO OBLIGADO</w:t>
      </w:r>
      <w:r w:rsidRPr="00510030">
        <w:rPr>
          <w:rFonts w:ascii="Palatino Linotype" w:eastAsia="Calibri" w:hAnsi="Palatino Linotype" w:cs="Arial"/>
          <w:lang w:val="es-ES" w:eastAsia="en-US"/>
        </w:rPr>
        <w:t xml:space="preserve"> turnó mediante requerimiento, el contenido de la solicitud de información al servidor públicos habilitado que consideró competente, a efecto de que realizara la búsqueda y localización de la información solicitada.</w:t>
      </w:r>
    </w:p>
    <w:p w14:paraId="66B80C00" w14:textId="77777777" w:rsidR="00F90B11" w:rsidRPr="00510030" w:rsidRDefault="00F90B11" w:rsidP="00354FC3">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10BBEAAF" w14:textId="670D9668" w:rsidR="00354FC3" w:rsidRPr="00510030" w:rsidRDefault="00354FC3" w:rsidP="00354FC3">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510030">
        <w:rPr>
          <w:rFonts w:ascii="Palatino Linotype" w:eastAsia="Calibri" w:hAnsi="Palatino Linotype" w:cs="Arial"/>
          <w:b/>
          <w:bCs/>
          <w:sz w:val="26"/>
          <w:szCs w:val="26"/>
          <w:lang w:val="es-ES" w:eastAsia="en-US"/>
        </w:rPr>
        <w:t>III.</w:t>
      </w:r>
      <w:r w:rsidRPr="00510030">
        <w:rPr>
          <w:rFonts w:ascii="Palatino Linotype" w:eastAsia="Calibri" w:hAnsi="Palatino Linotype" w:cs="Arial"/>
          <w:sz w:val="26"/>
          <w:szCs w:val="26"/>
          <w:lang w:val="es-ES" w:eastAsia="en-US"/>
        </w:rPr>
        <w:t xml:space="preserve"> </w:t>
      </w:r>
      <w:r w:rsidRPr="00510030">
        <w:rPr>
          <w:rFonts w:ascii="Palatino Linotype" w:hAnsi="Palatino Linotype" w:cs="Arial"/>
          <w:b/>
          <w:sz w:val="26"/>
          <w:szCs w:val="26"/>
        </w:rPr>
        <w:t>Respuesta del Sujeto Obligado</w:t>
      </w:r>
    </w:p>
    <w:p w14:paraId="4EEC5FFD" w14:textId="3109212B" w:rsidR="00E028E3" w:rsidRPr="00510030" w:rsidRDefault="00BF3E26" w:rsidP="001525B5">
      <w:pPr>
        <w:widowControl w:val="0"/>
        <w:autoSpaceDE w:val="0"/>
        <w:autoSpaceDN w:val="0"/>
        <w:adjustRightInd w:val="0"/>
        <w:spacing w:line="360" w:lineRule="auto"/>
        <w:jc w:val="both"/>
        <w:rPr>
          <w:rFonts w:ascii="Palatino Linotype" w:hAnsi="Palatino Linotype" w:cs="Segoe UI"/>
          <w:lang w:eastAsia="es-MX"/>
        </w:rPr>
      </w:pPr>
      <w:r w:rsidRPr="00510030">
        <w:rPr>
          <w:rFonts w:ascii="Palatino Linotype" w:hAnsi="Palatino Linotype" w:cs="Segoe UI"/>
          <w:lang w:eastAsia="es-MX"/>
        </w:rPr>
        <w:t xml:space="preserve">En fecha </w:t>
      </w:r>
      <w:r w:rsidR="00C727A8" w:rsidRPr="00510030">
        <w:rPr>
          <w:rFonts w:ascii="Palatino Linotype" w:hAnsi="Palatino Linotype" w:cs="Segoe UI"/>
          <w:b/>
          <w:lang w:eastAsia="es-MX"/>
        </w:rPr>
        <w:t>tres</w:t>
      </w:r>
      <w:r w:rsidR="00504035" w:rsidRPr="00510030">
        <w:rPr>
          <w:rFonts w:ascii="Palatino Linotype" w:hAnsi="Palatino Linotype" w:cs="Segoe UI"/>
          <w:b/>
          <w:lang w:eastAsia="es-MX"/>
        </w:rPr>
        <w:t xml:space="preserve"> de marzo</w:t>
      </w:r>
      <w:r w:rsidR="00F72A2D" w:rsidRPr="00510030">
        <w:rPr>
          <w:rFonts w:ascii="Palatino Linotype" w:hAnsi="Palatino Linotype" w:cs="Segoe UI"/>
          <w:b/>
          <w:lang w:eastAsia="es-MX"/>
        </w:rPr>
        <w:t xml:space="preserve"> </w:t>
      </w:r>
      <w:r w:rsidR="0069687F" w:rsidRPr="00510030">
        <w:rPr>
          <w:rFonts w:ascii="Palatino Linotype" w:hAnsi="Palatino Linotype" w:cs="Segoe UI"/>
          <w:b/>
          <w:lang w:eastAsia="es-MX"/>
        </w:rPr>
        <w:t>de dos mil veintidós</w:t>
      </w:r>
      <w:r w:rsidRPr="00510030">
        <w:rPr>
          <w:rFonts w:ascii="Palatino Linotype" w:hAnsi="Palatino Linotype" w:cs="Segoe UI"/>
          <w:lang w:eastAsia="es-MX"/>
        </w:rPr>
        <w:t xml:space="preserve">, </w:t>
      </w:r>
      <w:r w:rsidR="00922B7D" w:rsidRPr="00510030">
        <w:rPr>
          <w:rFonts w:ascii="Palatino Linotype" w:hAnsi="Palatino Linotype" w:cs="Segoe UI"/>
          <w:b/>
          <w:bCs/>
          <w:lang w:eastAsia="es-MX"/>
        </w:rPr>
        <w:t>EL SU</w:t>
      </w:r>
      <w:r w:rsidRPr="00510030">
        <w:rPr>
          <w:rFonts w:ascii="Palatino Linotype" w:hAnsi="Palatino Linotype" w:cs="Segoe UI"/>
          <w:b/>
          <w:lang w:eastAsia="es-MX"/>
        </w:rPr>
        <w:t>JETO OBLIGADO</w:t>
      </w:r>
      <w:r w:rsidRPr="00510030">
        <w:rPr>
          <w:rFonts w:ascii="Palatino Linotype" w:hAnsi="Palatino Linotype" w:cs="Segoe UI"/>
          <w:lang w:eastAsia="es-MX"/>
        </w:rPr>
        <w:t xml:space="preserve"> dio respuesta a la</w:t>
      </w:r>
      <w:r w:rsidR="005C5270" w:rsidRPr="00510030">
        <w:rPr>
          <w:rFonts w:ascii="Palatino Linotype" w:hAnsi="Palatino Linotype" w:cs="Segoe UI"/>
          <w:lang w:eastAsia="es-MX"/>
        </w:rPr>
        <w:t>s</w:t>
      </w:r>
      <w:r w:rsidRPr="00510030">
        <w:rPr>
          <w:rFonts w:ascii="Palatino Linotype" w:hAnsi="Palatino Linotype" w:cs="Segoe UI"/>
          <w:lang w:eastAsia="es-MX"/>
        </w:rPr>
        <w:t xml:space="preserve"> solicitud</w:t>
      </w:r>
      <w:r w:rsidR="005C5270" w:rsidRPr="00510030">
        <w:rPr>
          <w:rFonts w:ascii="Palatino Linotype" w:hAnsi="Palatino Linotype" w:cs="Segoe UI"/>
          <w:lang w:eastAsia="es-MX"/>
        </w:rPr>
        <w:t>es</w:t>
      </w:r>
      <w:r w:rsidRPr="00510030">
        <w:rPr>
          <w:rFonts w:ascii="Palatino Linotype" w:hAnsi="Palatino Linotype" w:cs="Segoe UI"/>
          <w:lang w:eastAsia="es-MX"/>
        </w:rPr>
        <w:t xml:space="preserve"> de información en los siguientes términos:</w:t>
      </w:r>
    </w:p>
    <w:p w14:paraId="469726BC" w14:textId="77777777" w:rsidR="0029594D" w:rsidRPr="00510030" w:rsidRDefault="0029594D" w:rsidP="001525B5">
      <w:pPr>
        <w:widowControl w:val="0"/>
        <w:autoSpaceDE w:val="0"/>
        <w:autoSpaceDN w:val="0"/>
        <w:adjustRightInd w:val="0"/>
        <w:spacing w:line="360" w:lineRule="auto"/>
        <w:jc w:val="both"/>
        <w:rPr>
          <w:rFonts w:ascii="Palatino Linotype" w:hAnsi="Palatino Linotype" w:cs="Segoe UI"/>
          <w:lang w:eastAsia="es-MX"/>
        </w:rPr>
      </w:pPr>
    </w:p>
    <w:p w14:paraId="6D95FAB0" w14:textId="6125342F" w:rsidR="0029594D" w:rsidRPr="00510030" w:rsidRDefault="0029594D" w:rsidP="0029594D">
      <w:pPr>
        <w:widowControl w:val="0"/>
        <w:autoSpaceDE w:val="0"/>
        <w:autoSpaceDN w:val="0"/>
        <w:adjustRightInd w:val="0"/>
        <w:spacing w:line="360" w:lineRule="auto"/>
        <w:jc w:val="both"/>
        <w:rPr>
          <w:rFonts w:ascii="Palatino Linotype" w:eastAsia="MS Mincho" w:hAnsi="Palatino Linotype" w:cs="Arial"/>
          <w:b/>
          <w:bCs/>
          <w:sz w:val="22"/>
          <w:szCs w:val="22"/>
        </w:rPr>
      </w:pPr>
      <w:bookmarkStart w:id="2" w:name="_Hlk92389056"/>
      <w:bookmarkStart w:id="3" w:name="_Hlk98335778"/>
      <w:r w:rsidRPr="00510030">
        <w:rPr>
          <w:rFonts w:ascii="Palatino Linotype" w:eastAsia="MS Mincho" w:hAnsi="Palatino Linotype" w:cs="Arial"/>
          <w:b/>
          <w:bCs/>
          <w:sz w:val="22"/>
          <w:szCs w:val="22"/>
        </w:rPr>
        <w:t xml:space="preserve">00136/CUAUTIZC/IP/2022 </w:t>
      </w:r>
      <w:bookmarkStart w:id="4" w:name="_Hlk104238824"/>
      <w:r w:rsidRPr="00510030">
        <w:rPr>
          <w:rFonts w:ascii="Palatino Linotype" w:eastAsia="MS Mincho" w:hAnsi="Palatino Linotype" w:cs="Arial"/>
          <w:sz w:val="22"/>
          <w:szCs w:val="22"/>
        </w:rPr>
        <w:t>relativo al Recurso de Revisión</w:t>
      </w:r>
      <w:r w:rsidRPr="00510030">
        <w:rPr>
          <w:rFonts w:ascii="Palatino Linotype" w:eastAsia="MS Mincho" w:hAnsi="Palatino Linotype" w:cs="Arial"/>
          <w:b/>
          <w:bCs/>
          <w:sz w:val="22"/>
          <w:szCs w:val="22"/>
        </w:rPr>
        <w:t xml:space="preserve"> 03487/INFOEM/IP/RR/2022:</w:t>
      </w:r>
    </w:p>
    <w:p w14:paraId="32DFF0F9" w14:textId="77777777" w:rsidR="006A4EB1" w:rsidRPr="00510030" w:rsidRDefault="006A4EB1" w:rsidP="006A4EB1">
      <w:pPr>
        <w:widowControl w:val="0"/>
        <w:autoSpaceDE w:val="0"/>
        <w:autoSpaceDN w:val="0"/>
        <w:adjustRightInd w:val="0"/>
        <w:spacing w:line="360" w:lineRule="auto"/>
        <w:ind w:left="850" w:right="901"/>
        <w:jc w:val="both"/>
        <w:rPr>
          <w:rFonts w:ascii="Palatino Linotype" w:eastAsia="MS Mincho" w:hAnsi="Palatino Linotype" w:cs="Arial"/>
          <w:i/>
          <w:iCs/>
          <w:sz w:val="22"/>
          <w:szCs w:val="22"/>
        </w:rPr>
      </w:pPr>
      <w:bookmarkStart w:id="5" w:name="_Hlk104238892"/>
    </w:p>
    <w:p w14:paraId="7C25412C" w14:textId="047FB8C4" w:rsidR="006A4EB1" w:rsidRPr="00510030" w:rsidRDefault="0029594D" w:rsidP="006A4EB1">
      <w:pPr>
        <w:widowControl w:val="0"/>
        <w:autoSpaceDE w:val="0"/>
        <w:autoSpaceDN w:val="0"/>
        <w:adjustRightInd w:val="0"/>
        <w:ind w:left="850" w:right="901"/>
        <w:jc w:val="both"/>
        <w:rPr>
          <w:rFonts w:ascii="Palatino Linotype" w:eastAsia="MS Mincho" w:hAnsi="Palatino Linotype" w:cs="Arial"/>
          <w:i/>
          <w:iCs/>
          <w:sz w:val="22"/>
          <w:szCs w:val="22"/>
        </w:rPr>
      </w:pPr>
      <w:r w:rsidRPr="00510030">
        <w:rPr>
          <w:rFonts w:ascii="Palatino Linotype" w:eastAsia="MS Mincho" w:hAnsi="Palatino Linotype" w:cs="Arial"/>
          <w:i/>
          <w:iCs/>
          <w:sz w:val="22"/>
          <w:szCs w:val="22"/>
        </w:rPr>
        <w:t>“</w:t>
      </w:r>
      <w:r w:rsidR="006A4EB1" w:rsidRPr="00510030">
        <w:rPr>
          <w:rFonts w:ascii="Palatino Linotype" w:eastAsia="MS Mincho" w:hAnsi="Palatino Linotype" w:cs="Arial"/>
          <w:i/>
          <w:iCs/>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17EDA18" w14:textId="2EA0045D" w:rsidR="0029594D" w:rsidRPr="00510030" w:rsidRDefault="006A4EB1" w:rsidP="006A4EB1">
      <w:pPr>
        <w:widowControl w:val="0"/>
        <w:autoSpaceDE w:val="0"/>
        <w:autoSpaceDN w:val="0"/>
        <w:adjustRightInd w:val="0"/>
        <w:ind w:left="850" w:right="901"/>
        <w:jc w:val="both"/>
        <w:rPr>
          <w:rFonts w:ascii="Palatino Linotype" w:eastAsia="MS Mincho" w:hAnsi="Palatino Linotype" w:cs="Arial"/>
          <w:i/>
          <w:iCs/>
          <w:sz w:val="22"/>
          <w:szCs w:val="22"/>
        </w:rPr>
      </w:pPr>
      <w:r w:rsidRPr="00510030">
        <w:rPr>
          <w:rFonts w:ascii="Palatino Linotype" w:eastAsia="MS Mincho" w:hAnsi="Palatino Linotype" w:cs="Arial"/>
          <w:i/>
          <w:iCs/>
          <w:sz w:val="22"/>
          <w:szCs w:val="22"/>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la efectuó, (1) Dirección de Administración. 1.- “Lic. María Isabel Cisneros Márquez Titular de la Coordinación de la Unidad de Transparencia Presente. Con fundamento en lo dispuesto por el artículo 6° de la Constitución Política de los Estados Unidos Mexicanos; 5° de la Constitución Política del Estado Libre y Soberano de México; 3 fracción XLV, 12, 23 fracción IV, 24 fracción XI y XXV, 25 y 52 de la Ley de Transparencia y Acceso a la Información Pública del Estado de México y Municipios; 86 de la Ley Orgánica Municipal del Estado de México; 24 fracción X del Bando Municipal 2022 de Cuautitlán Izcalli; 39 y 40 del Reglamento Interior de la Administración Pública Municipal de Cuautitlán Izcalli, Estado de México; y en el ámbito de competencia de esta Dirección, en atención a la Solicitud de Información Pública marcada con el número de folio 00136/CUAUTIZC/IP/2022 turnada a través del Sistema SAIMEX a esta Unidad Administrativa, en el que se solicita lo siguiente: “Con el gusto de saludarles, solicito se me entregue a través de este mismo medio, en formato pdf los recibos de nómina del personal a quien se realizó el pago correspondiente a la primera quincena de enero de 2022, además de la base de datos en versión pública de la nómina del mismo periodo, de antemano gracias.” (SIC) Al respecto, se adjunta pronunciamiento emitido por la persona Encargada del Despacho de la Subdirección de Recursos Humanos. Sin más por el momento, sirvan las presente líneas para enviarle un cordial saludo. Atentamente Lic. Emmanuel Medina González Director de Administración ”SIC De lo anteriormente expuesto y fundado a Usted, en términos de los artículos 11, 41, 46 y demás aplicables de la Ley de Transparencia y Acceso a la Información Pública del Estado de México y Municipios, a Usted pido se </w:t>
      </w:r>
      <w:r w:rsidRPr="00510030">
        <w:rPr>
          <w:rFonts w:ascii="Palatino Linotype" w:eastAsia="MS Mincho" w:hAnsi="Palatino Linotype" w:cs="Arial"/>
          <w:i/>
          <w:iCs/>
          <w:sz w:val="22"/>
          <w:szCs w:val="22"/>
        </w:rPr>
        <w:lastRenderedPageBreak/>
        <w:t>sirva tener a esta Unidad de Información por notificada en tiempo y forma la contestación a su solicitud de acceso a la información para los efectos legales correspondientes, a través del sistema denominado SAIMEX...</w:t>
      </w:r>
      <w:r w:rsidR="0029594D" w:rsidRPr="00510030">
        <w:rPr>
          <w:rFonts w:ascii="Palatino Linotype" w:eastAsia="MS Mincho" w:hAnsi="Palatino Linotype" w:cs="Arial"/>
          <w:i/>
          <w:iCs/>
          <w:sz w:val="22"/>
          <w:szCs w:val="22"/>
        </w:rPr>
        <w:t>” (Sic)</w:t>
      </w:r>
    </w:p>
    <w:bookmarkEnd w:id="5"/>
    <w:p w14:paraId="6CB5159B" w14:textId="77777777" w:rsidR="0029594D" w:rsidRPr="00510030" w:rsidRDefault="0029594D" w:rsidP="0029594D">
      <w:pPr>
        <w:widowControl w:val="0"/>
        <w:autoSpaceDE w:val="0"/>
        <w:autoSpaceDN w:val="0"/>
        <w:adjustRightInd w:val="0"/>
        <w:spacing w:line="360" w:lineRule="auto"/>
        <w:jc w:val="both"/>
        <w:rPr>
          <w:rFonts w:ascii="Palatino Linotype" w:eastAsia="MS Mincho" w:hAnsi="Palatino Linotype" w:cs="Arial"/>
          <w:b/>
          <w:bCs/>
          <w:sz w:val="22"/>
          <w:szCs w:val="22"/>
        </w:rPr>
      </w:pPr>
    </w:p>
    <w:p w14:paraId="01DA5853" w14:textId="7655DECD" w:rsidR="00481E25" w:rsidRPr="00510030" w:rsidRDefault="00481E25" w:rsidP="0029594D">
      <w:pPr>
        <w:widowControl w:val="0"/>
        <w:autoSpaceDE w:val="0"/>
        <w:autoSpaceDN w:val="0"/>
        <w:adjustRightInd w:val="0"/>
        <w:spacing w:line="360" w:lineRule="auto"/>
        <w:jc w:val="both"/>
        <w:rPr>
          <w:rFonts w:ascii="Palatino Linotype" w:eastAsia="MS Mincho" w:hAnsi="Palatino Linotype" w:cs="Arial"/>
        </w:rPr>
      </w:pPr>
      <w:r w:rsidRPr="00510030">
        <w:rPr>
          <w:rFonts w:ascii="Palatino Linotype" w:eastAsia="MS Mincho" w:hAnsi="Palatino Linotype" w:cs="Arial"/>
          <w:b/>
          <w:bCs/>
        </w:rPr>
        <w:t xml:space="preserve">EL SUJETO OBLIGADO </w:t>
      </w:r>
      <w:r w:rsidRPr="00510030">
        <w:rPr>
          <w:rFonts w:ascii="Palatino Linotype" w:eastAsia="MS Mincho" w:hAnsi="Palatino Linotype" w:cs="Arial"/>
        </w:rPr>
        <w:t>acompaño a la respuesta los archivos electrónicos que a continuación se describen:</w:t>
      </w:r>
    </w:p>
    <w:p w14:paraId="2379A166" w14:textId="77777777" w:rsidR="00531F46" w:rsidRPr="00510030" w:rsidRDefault="00531F46" w:rsidP="00531F46">
      <w:pPr>
        <w:widowControl w:val="0"/>
        <w:autoSpaceDE w:val="0"/>
        <w:autoSpaceDN w:val="0"/>
        <w:adjustRightInd w:val="0"/>
        <w:spacing w:line="360" w:lineRule="auto"/>
        <w:jc w:val="both"/>
        <w:rPr>
          <w:rFonts w:ascii="Palatino Linotype" w:eastAsia="MS Mincho" w:hAnsi="Palatino Linotype" w:cs="Arial"/>
          <w:b/>
          <w:bCs/>
        </w:rPr>
      </w:pPr>
    </w:p>
    <w:p w14:paraId="01C0D26E" w14:textId="2EC3C2F2" w:rsidR="00E14349" w:rsidRPr="00510030" w:rsidRDefault="00531F46" w:rsidP="00531F46">
      <w:pPr>
        <w:widowControl w:val="0"/>
        <w:autoSpaceDE w:val="0"/>
        <w:autoSpaceDN w:val="0"/>
        <w:adjustRightInd w:val="0"/>
        <w:spacing w:line="360" w:lineRule="auto"/>
        <w:jc w:val="both"/>
        <w:rPr>
          <w:rFonts w:ascii="Palatino Linotype" w:eastAsia="MS Mincho" w:hAnsi="Palatino Linotype" w:cs="Arial"/>
        </w:rPr>
      </w:pPr>
      <w:r w:rsidRPr="00510030">
        <w:rPr>
          <w:rFonts w:ascii="Palatino Linotype" w:eastAsia="MS Mincho" w:hAnsi="Palatino Linotype" w:cs="Arial"/>
          <w:b/>
          <w:bCs/>
        </w:rPr>
        <w:t>136.pdf</w:t>
      </w:r>
      <w:r w:rsidR="00E14349" w:rsidRPr="00510030">
        <w:rPr>
          <w:rFonts w:ascii="Palatino Linotype" w:eastAsia="MS Mincho" w:hAnsi="Palatino Linotype" w:cs="Arial"/>
          <w:b/>
          <w:bCs/>
        </w:rPr>
        <w:t xml:space="preserve">, </w:t>
      </w:r>
      <w:r w:rsidR="003744E9" w:rsidRPr="00510030">
        <w:rPr>
          <w:rFonts w:ascii="Palatino Linotype" w:eastAsia="MS Mincho" w:hAnsi="Palatino Linotype" w:cs="Arial"/>
        </w:rPr>
        <w:t xml:space="preserve">contiene el oficio número </w:t>
      </w:r>
      <w:r w:rsidR="00EE7FE9" w:rsidRPr="00510030">
        <w:rPr>
          <w:rFonts w:ascii="Palatino Linotype" w:eastAsia="MS Mincho" w:hAnsi="Palatino Linotype" w:cs="Arial"/>
        </w:rPr>
        <w:t xml:space="preserve">DA/SRH/0013/2022 </w:t>
      </w:r>
      <w:r w:rsidR="003744E9" w:rsidRPr="00510030">
        <w:rPr>
          <w:rFonts w:ascii="Palatino Linotype" w:eastAsia="MS Mincho" w:hAnsi="Palatino Linotype" w:cs="Arial"/>
        </w:rPr>
        <w:t xml:space="preserve">signado por el </w:t>
      </w:r>
      <w:r w:rsidR="00EE7FE9" w:rsidRPr="00510030">
        <w:rPr>
          <w:rFonts w:ascii="Palatino Linotype" w:eastAsia="MS Mincho" w:hAnsi="Palatino Linotype" w:cs="Arial"/>
        </w:rPr>
        <w:t xml:space="preserve">Encargado del despacho de la Subdirección de Recurso Humanos, </w:t>
      </w:r>
      <w:r w:rsidR="00883644" w:rsidRPr="00510030">
        <w:rPr>
          <w:rFonts w:ascii="Palatino Linotype" w:eastAsia="MS Mincho" w:hAnsi="Palatino Linotype" w:cs="Arial"/>
        </w:rPr>
        <w:t xml:space="preserve">quien es servidor público habilitado, </w:t>
      </w:r>
      <w:r w:rsidR="00EE7FE9" w:rsidRPr="00510030">
        <w:rPr>
          <w:rFonts w:ascii="Palatino Linotype" w:eastAsia="MS Mincho" w:hAnsi="Palatino Linotype" w:cs="Arial"/>
        </w:rPr>
        <w:t xml:space="preserve">en el cual menciona que </w:t>
      </w:r>
      <w:r w:rsidR="00883644" w:rsidRPr="00510030">
        <w:rPr>
          <w:rFonts w:ascii="Palatino Linotype" w:eastAsia="MS Mincho" w:hAnsi="Palatino Linotype" w:cs="Arial"/>
        </w:rPr>
        <w:t>adjunta un archivo que contiene la información solicitada.</w:t>
      </w:r>
    </w:p>
    <w:p w14:paraId="326288BD" w14:textId="77777777" w:rsidR="00E14349" w:rsidRPr="00510030" w:rsidRDefault="00E14349" w:rsidP="00E14349">
      <w:pPr>
        <w:widowControl w:val="0"/>
        <w:autoSpaceDE w:val="0"/>
        <w:autoSpaceDN w:val="0"/>
        <w:adjustRightInd w:val="0"/>
        <w:spacing w:line="360" w:lineRule="auto"/>
        <w:jc w:val="both"/>
        <w:rPr>
          <w:rFonts w:ascii="Palatino Linotype" w:eastAsia="MS Mincho" w:hAnsi="Palatino Linotype" w:cs="Arial"/>
        </w:rPr>
      </w:pPr>
    </w:p>
    <w:p w14:paraId="33572CE8" w14:textId="1EF2599F" w:rsidR="00E14349" w:rsidRPr="00510030" w:rsidRDefault="00E14349" w:rsidP="00531F46">
      <w:pPr>
        <w:widowControl w:val="0"/>
        <w:autoSpaceDE w:val="0"/>
        <w:autoSpaceDN w:val="0"/>
        <w:adjustRightInd w:val="0"/>
        <w:spacing w:line="360" w:lineRule="auto"/>
        <w:jc w:val="both"/>
        <w:rPr>
          <w:rFonts w:ascii="Palatino Linotype" w:eastAsia="MS Mincho" w:hAnsi="Palatino Linotype" w:cs="Arial"/>
        </w:rPr>
      </w:pPr>
      <w:r w:rsidRPr="00510030">
        <w:rPr>
          <w:rFonts w:ascii="Palatino Linotype" w:eastAsia="MS Mincho" w:hAnsi="Palatino Linotype" w:cs="Arial"/>
          <w:b/>
          <w:bCs/>
        </w:rPr>
        <w:t>00136CUAUTIZCIP2022.pdf</w:t>
      </w:r>
      <w:r w:rsidR="00883644" w:rsidRPr="00510030">
        <w:rPr>
          <w:rFonts w:ascii="Palatino Linotype" w:eastAsia="MS Mincho" w:hAnsi="Palatino Linotype" w:cs="Arial"/>
          <w:b/>
          <w:bCs/>
        </w:rPr>
        <w:t xml:space="preserve">, </w:t>
      </w:r>
      <w:bookmarkStart w:id="6" w:name="_Hlk104240072"/>
      <w:r w:rsidR="004C26B7" w:rsidRPr="00510030">
        <w:rPr>
          <w:rFonts w:ascii="Palatino Linotype" w:eastAsia="MS Mincho" w:hAnsi="Palatino Linotype" w:cs="Arial"/>
        </w:rPr>
        <w:t xml:space="preserve">este </w:t>
      </w:r>
      <w:r w:rsidR="006C6858" w:rsidRPr="00510030">
        <w:rPr>
          <w:rFonts w:ascii="Palatino Linotype" w:eastAsia="MS Mincho" w:hAnsi="Palatino Linotype" w:cs="Arial"/>
        </w:rPr>
        <w:t>Órgano</w:t>
      </w:r>
      <w:r w:rsidR="004C26B7" w:rsidRPr="00510030">
        <w:rPr>
          <w:rFonts w:ascii="Palatino Linotype" w:eastAsia="MS Mincho" w:hAnsi="Palatino Linotype" w:cs="Arial"/>
        </w:rPr>
        <w:t xml:space="preserve"> Garante advierte que el documento no se </w:t>
      </w:r>
      <w:r w:rsidR="00DF154A" w:rsidRPr="00510030">
        <w:rPr>
          <w:rFonts w:ascii="Palatino Linotype" w:eastAsia="MS Mincho" w:hAnsi="Palatino Linotype" w:cs="Arial"/>
        </w:rPr>
        <w:t xml:space="preserve">puede abrir, probablemente </w:t>
      </w:r>
      <w:r w:rsidR="006C6858" w:rsidRPr="00510030">
        <w:rPr>
          <w:rFonts w:ascii="Palatino Linotype" w:eastAsia="MS Mincho" w:hAnsi="Palatino Linotype" w:cs="Arial"/>
        </w:rPr>
        <w:t>se encuentre dañado</w:t>
      </w:r>
      <w:bookmarkEnd w:id="6"/>
      <w:r w:rsidR="006C6858" w:rsidRPr="00510030">
        <w:rPr>
          <w:rFonts w:ascii="Palatino Linotype" w:eastAsia="MS Mincho" w:hAnsi="Palatino Linotype" w:cs="Arial"/>
        </w:rPr>
        <w:t>.</w:t>
      </w:r>
    </w:p>
    <w:p w14:paraId="647FC081" w14:textId="77777777" w:rsidR="00531F46" w:rsidRPr="00510030" w:rsidRDefault="00531F46" w:rsidP="00531F46">
      <w:pPr>
        <w:widowControl w:val="0"/>
        <w:autoSpaceDE w:val="0"/>
        <w:autoSpaceDN w:val="0"/>
        <w:adjustRightInd w:val="0"/>
        <w:spacing w:line="360" w:lineRule="auto"/>
        <w:jc w:val="both"/>
        <w:rPr>
          <w:rFonts w:ascii="Palatino Linotype" w:eastAsia="MS Mincho" w:hAnsi="Palatino Linotype" w:cs="Arial"/>
          <w:b/>
          <w:bCs/>
          <w:sz w:val="22"/>
          <w:szCs w:val="22"/>
        </w:rPr>
      </w:pPr>
    </w:p>
    <w:bookmarkEnd w:id="4"/>
    <w:p w14:paraId="6DBC612B" w14:textId="2CE1F7D8" w:rsidR="00F449B6" w:rsidRPr="00510030" w:rsidRDefault="0029594D" w:rsidP="0029594D">
      <w:pPr>
        <w:widowControl w:val="0"/>
        <w:autoSpaceDE w:val="0"/>
        <w:autoSpaceDN w:val="0"/>
        <w:adjustRightInd w:val="0"/>
        <w:spacing w:line="360" w:lineRule="auto"/>
        <w:jc w:val="both"/>
        <w:rPr>
          <w:rFonts w:ascii="Palatino Linotype" w:eastAsia="MS Mincho" w:hAnsi="Palatino Linotype" w:cs="Arial"/>
          <w:b/>
          <w:bCs/>
          <w:sz w:val="22"/>
          <w:szCs w:val="22"/>
        </w:rPr>
      </w:pPr>
      <w:r w:rsidRPr="00510030">
        <w:rPr>
          <w:rFonts w:ascii="Palatino Linotype" w:eastAsia="MS Mincho" w:hAnsi="Palatino Linotype" w:cs="Arial"/>
          <w:b/>
          <w:bCs/>
          <w:sz w:val="22"/>
          <w:szCs w:val="22"/>
        </w:rPr>
        <w:t>00137/CUAUTIZC/IP/2022</w:t>
      </w:r>
      <w:r w:rsidRPr="00510030">
        <w:rPr>
          <w:sz w:val="22"/>
          <w:szCs w:val="22"/>
        </w:rPr>
        <w:t xml:space="preserve"> </w:t>
      </w:r>
      <w:r w:rsidRPr="00510030">
        <w:rPr>
          <w:rFonts w:ascii="Palatino Linotype" w:eastAsia="MS Mincho" w:hAnsi="Palatino Linotype" w:cs="Arial"/>
          <w:sz w:val="22"/>
          <w:szCs w:val="22"/>
        </w:rPr>
        <w:t>relativo al Recurso de Revisión</w:t>
      </w:r>
      <w:r w:rsidRPr="00510030">
        <w:rPr>
          <w:rFonts w:ascii="Palatino Linotype" w:eastAsia="MS Mincho" w:hAnsi="Palatino Linotype" w:cs="Arial"/>
          <w:b/>
          <w:bCs/>
          <w:sz w:val="22"/>
          <w:szCs w:val="22"/>
        </w:rPr>
        <w:t xml:space="preserve"> 03488/INFOEM/IP/RR/2022:</w:t>
      </w:r>
    </w:p>
    <w:p w14:paraId="3984A4A8" w14:textId="77777777" w:rsidR="001A0528" w:rsidRPr="00510030" w:rsidRDefault="001A0528" w:rsidP="001A0528">
      <w:pPr>
        <w:widowControl w:val="0"/>
        <w:autoSpaceDE w:val="0"/>
        <w:autoSpaceDN w:val="0"/>
        <w:adjustRightInd w:val="0"/>
        <w:ind w:left="850" w:right="901"/>
        <w:jc w:val="both"/>
        <w:rPr>
          <w:rFonts w:ascii="Palatino Linotype" w:eastAsia="MS Mincho" w:hAnsi="Palatino Linotype" w:cs="Arial"/>
          <w:i/>
          <w:iCs/>
          <w:sz w:val="22"/>
          <w:szCs w:val="22"/>
        </w:rPr>
      </w:pPr>
    </w:p>
    <w:p w14:paraId="0A8555D1" w14:textId="528AFFD0" w:rsidR="001A0528" w:rsidRPr="00510030" w:rsidRDefault="0029594D" w:rsidP="001A0528">
      <w:pPr>
        <w:widowControl w:val="0"/>
        <w:autoSpaceDE w:val="0"/>
        <w:autoSpaceDN w:val="0"/>
        <w:adjustRightInd w:val="0"/>
        <w:ind w:left="850" w:right="901"/>
        <w:jc w:val="both"/>
        <w:rPr>
          <w:rFonts w:ascii="Palatino Linotype" w:eastAsia="MS Mincho" w:hAnsi="Palatino Linotype" w:cs="Arial"/>
          <w:i/>
          <w:iCs/>
          <w:sz w:val="22"/>
          <w:szCs w:val="22"/>
        </w:rPr>
      </w:pPr>
      <w:r w:rsidRPr="00510030">
        <w:rPr>
          <w:rFonts w:ascii="Palatino Linotype" w:eastAsia="MS Mincho" w:hAnsi="Palatino Linotype" w:cs="Arial"/>
          <w:i/>
          <w:iCs/>
          <w:sz w:val="22"/>
          <w:szCs w:val="22"/>
        </w:rPr>
        <w:t>“</w:t>
      </w:r>
      <w:r w:rsidR="001A0528" w:rsidRPr="00510030">
        <w:rPr>
          <w:rFonts w:ascii="Palatino Linotype" w:eastAsia="MS Mincho" w:hAnsi="Palatino Linotype" w:cs="Arial"/>
          <w:i/>
          <w:iCs/>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692237" w14:textId="77777777" w:rsidR="001A0528" w:rsidRPr="00510030" w:rsidRDefault="001A0528" w:rsidP="001A0528">
      <w:pPr>
        <w:widowControl w:val="0"/>
        <w:autoSpaceDE w:val="0"/>
        <w:autoSpaceDN w:val="0"/>
        <w:adjustRightInd w:val="0"/>
        <w:ind w:left="850" w:right="901"/>
        <w:jc w:val="both"/>
        <w:rPr>
          <w:rFonts w:ascii="Palatino Linotype" w:eastAsia="MS Mincho" w:hAnsi="Palatino Linotype" w:cs="Arial"/>
          <w:i/>
          <w:iCs/>
          <w:sz w:val="22"/>
          <w:szCs w:val="22"/>
        </w:rPr>
      </w:pPr>
    </w:p>
    <w:p w14:paraId="3F22D620" w14:textId="3839DFE2" w:rsidR="0029594D" w:rsidRPr="00510030" w:rsidRDefault="001A0528" w:rsidP="001A0528">
      <w:pPr>
        <w:widowControl w:val="0"/>
        <w:autoSpaceDE w:val="0"/>
        <w:autoSpaceDN w:val="0"/>
        <w:adjustRightInd w:val="0"/>
        <w:ind w:left="850" w:right="901"/>
        <w:jc w:val="both"/>
        <w:rPr>
          <w:rFonts w:ascii="Palatino Linotype" w:eastAsia="MS Mincho" w:hAnsi="Palatino Linotype" w:cs="Arial"/>
          <w:i/>
          <w:iCs/>
          <w:sz w:val="22"/>
          <w:szCs w:val="22"/>
        </w:rPr>
      </w:pPr>
      <w:r w:rsidRPr="00510030">
        <w:rPr>
          <w:rFonts w:ascii="Palatino Linotype" w:eastAsia="MS Mincho" w:hAnsi="Palatino Linotype" w:cs="Arial"/>
          <w:i/>
          <w:iCs/>
          <w:sz w:val="22"/>
          <w:szCs w:val="22"/>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la efectuó, (1) Dirección de </w:t>
      </w:r>
      <w:r w:rsidRPr="00510030">
        <w:rPr>
          <w:rFonts w:ascii="Palatino Linotype" w:eastAsia="MS Mincho" w:hAnsi="Palatino Linotype" w:cs="Arial"/>
          <w:i/>
          <w:iCs/>
          <w:sz w:val="22"/>
          <w:szCs w:val="22"/>
        </w:rPr>
        <w:lastRenderedPageBreak/>
        <w:t>Administración. 1.- “Con fundamento en lo dispuesto por el artículo 6° de la Constitución Política de los Estados Unidos Mexicanos; 5° de la Constitución Política del Estado Libre y Soberano de México; 3 fracción XLV, 12, 23 fracción IV, 24 fracción XI y XXV, 25 y 52 de la Ley de Transparencia y Acceso a la Información Pública del Estado de México y Municipios; 86 de la Ley Orgánica Municipal del Estado de México; 24 fracción X del Bando Municipal 2022 de Cuautitlán Izcalli; 39 y 40 del Reglamento Interior de la Administración Pública Municipal de Cuautitlán Izcalli, Estado de México; y en el ámbito de competencia de esta Dirección, en atención a la Solicitud de Información Pública marcada con el número de folio 00137/CUAUTIZC/IP/2022 turnada a través del Sistema SAIMEX a esta Unidad Administrativa, en el que se solicita lo siguiente: “Solicito los recibos de nómina del personal a quien se depositó el pago correspondiente a la segunda quincena de enero de 2022, tanbien la base de datos de la nómina en versión pública del mismo periodo, gracias.” (SIC) Al respecto, se adjunta pronunciamiento emitido por la persona Encargada del Despacho de la Subdirección de Recursos Humanos. Sin más por el momento, sirvan las presente líneas para enviarle un cordial saludo. Atentamente Lic. Emmanuel Medina González Director de Administración ”SIC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r w:rsidR="0029594D" w:rsidRPr="00510030">
        <w:rPr>
          <w:rFonts w:ascii="Palatino Linotype" w:eastAsia="MS Mincho" w:hAnsi="Palatino Linotype" w:cs="Arial"/>
          <w:i/>
          <w:iCs/>
          <w:sz w:val="22"/>
          <w:szCs w:val="22"/>
        </w:rPr>
        <w:t>” (Sic)</w:t>
      </w:r>
    </w:p>
    <w:p w14:paraId="06CAB259" w14:textId="77777777" w:rsidR="0029594D" w:rsidRPr="00510030" w:rsidRDefault="0029594D" w:rsidP="0029594D">
      <w:pPr>
        <w:widowControl w:val="0"/>
        <w:autoSpaceDE w:val="0"/>
        <w:autoSpaceDN w:val="0"/>
        <w:adjustRightInd w:val="0"/>
        <w:spacing w:line="360" w:lineRule="auto"/>
        <w:jc w:val="both"/>
        <w:rPr>
          <w:rFonts w:ascii="Palatino Linotype" w:eastAsia="MS Mincho" w:hAnsi="Palatino Linotype" w:cs="Arial"/>
          <w:b/>
          <w:bCs/>
        </w:rPr>
      </w:pPr>
    </w:p>
    <w:p w14:paraId="12592B57" w14:textId="65B47BDC" w:rsidR="001A0528" w:rsidRPr="00510030" w:rsidRDefault="001A0528" w:rsidP="0029594D">
      <w:pPr>
        <w:widowControl w:val="0"/>
        <w:autoSpaceDE w:val="0"/>
        <w:autoSpaceDN w:val="0"/>
        <w:adjustRightInd w:val="0"/>
        <w:spacing w:line="360" w:lineRule="auto"/>
        <w:jc w:val="both"/>
        <w:rPr>
          <w:rFonts w:ascii="Palatino Linotype" w:eastAsia="MS Mincho" w:hAnsi="Palatino Linotype" w:cs="Arial"/>
        </w:rPr>
      </w:pPr>
      <w:r w:rsidRPr="00510030">
        <w:rPr>
          <w:rFonts w:ascii="Palatino Linotype" w:eastAsia="MS Mincho" w:hAnsi="Palatino Linotype" w:cs="Arial"/>
        </w:rPr>
        <w:t>A la respuesta</w:t>
      </w:r>
      <w:r w:rsidRPr="00510030">
        <w:rPr>
          <w:rFonts w:ascii="Palatino Linotype" w:eastAsia="MS Mincho" w:hAnsi="Palatino Linotype" w:cs="Arial"/>
          <w:b/>
          <w:bCs/>
        </w:rPr>
        <w:t xml:space="preserve"> EL SUJETO OBLIGADO </w:t>
      </w:r>
      <w:r w:rsidRPr="00510030">
        <w:rPr>
          <w:rFonts w:ascii="Palatino Linotype" w:eastAsia="MS Mincho" w:hAnsi="Palatino Linotype" w:cs="Arial"/>
        </w:rPr>
        <w:t>adjuntó los archivos electrónicos denominados:</w:t>
      </w:r>
    </w:p>
    <w:p w14:paraId="0A76D573" w14:textId="77777777" w:rsidR="00841895" w:rsidRPr="00510030" w:rsidRDefault="00841895" w:rsidP="0029594D">
      <w:pPr>
        <w:widowControl w:val="0"/>
        <w:autoSpaceDE w:val="0"/>
        <w:autoSpaceDN w:val="0"/>
        <w:adjustRightInd w:val="0"/>
        <w:spacing w:line="360" w:lineRule="auto"/>
        <w:jc w:val="both"/>
        <w:rPr>
          <w:rFonts w:ascii="Palatino Linotype" w:eastAsia="MS Mincho" w:hAnsi="Palatino Linotype" w:cs="Arial"/>
        </w:rPr>
      </w:pPr>
    </w:p>
    <w:p w14:paraId="051C6269" w14:textId="690F83DC" w:rsidR="00841895" w:rsidRPr="00510030" w:rsidRDefault="00841895" w:rsidP="00841895">
      <w:pPr>
        <w:widowControl w:val="0"/>
        <w:autoSpaceDE w:val="0"/>
        <w:autoSpaceDN w:val="0"/>
        <w:adjustRightInd w:val="0"/>
        <w:spacing w:line="360" w:lineRule="auto"/>
        <w:jc w:val="both"/>
        <w:rPr>
          <w:rFonts w:ascii="Palatino Linotype" w:eastAsia="MS Mincho" w:hAnsi="Palatino Linotype" w:cs="Arial"/>
        </w:rPr>
      </w:pPr>
      <w:r w:rsidRPr="00510030">
        <w:rPr>
          <w:rFonts w:ascii="Palatino Linotype" w:eastAsia="MS Mincho" w:hAnsi="Palatino Linotype" w:cs="Arial"/>
          <w:b/>
          <w:bCs/>
        </w:rPr>
        <w:t>137.pdf</w:t>
      </w:r>
      <w:r w:rsidRPr="00510030">
        <w:rPr>
          <w:rFonts w:ascii="Palatino Linotype" w:eastAsia="MS Mincho" w:hAnsi="Palatino Linotype" w:cs="Arial"/>
        </w:rPr>
        <w:t>, este documento electrónico consta del oficio número DA/SRH/0013/2022 signado por el Encargado del despacho de la Subdirección de Recurso Humanos, quien es servidor público habilitado, en el cual menciona que adjunta un archivo que contiene la información solicitada.</w:t>
      </w:r>
    </w:p>
    <w:p w14:paraId="5B09E9A8" w14:textId="2CF80533" w:rsidR="00841895" w:rsidRPr="00510030" w:rsidRDefault="00841895" w:rsidP="00841895">
      <w:pPr>
        <w:widowControl w:val="0"/>
        <w:autoSpaceDE w:val="0"/>
        <w:autoSpaceDN w:val="0"/>
        <w:adjustRightInd w:val="0"/>
        <w:spacing w:line="360" w:lineRule="auto"/>
        <w:jc w:val="both"/>
        <w:rPr>
          <w:rFonts w:ascii="Palatino Linotype" w:eastAsia="MS Mincho" w:hAnsi="Palatino Linotype" w:cs="Arial"/>
          <w:b/>
          <w:bCs/>
        </w:rPr>
      </w:pPr>
    </w:p>
    <w:p w14:paraId="3C104BE9" w14:textId="77777777" w:rsidR="001A0528" w:rsidRPr="00510030" w:rsidRDefault="001A0528" w:rsidP="0029594D">
      <w:pPr>
        <w:widowControl w:val="0"/>
        <w:autoSpaceDE w:val="0"/>
        <w:autoSpaceDN w:val="0"/>
        <w:adjustRightInd w:val="0"/>
        <w:spacing w:line="360" w:lineRule="auto"/>
        <w:jc w:val="both"/>
        <w:rPr>
          <w:rFonts w:ascii="Palatino Linotype" w:eastAsia="MS Mincho" w:hAnsi="Palatino Linotype" w:cs="Arial"/>
          <w:b/>
          <w:bCs/>
        </w:rPr>
      </w:pPr>
    </w:p>
    <w:p w14:paraId="0E9AED67" w14:textId="5F6124CC" w:rsidR="002F0268" w:rsidRPr="00510030" w:rsidRDefault="002F0268" w:rsidP="002F0268">
      <w:pPr>
        <w:widowControl w:val="0"/>
        <w:autoSpaceDE w:val="0"/>
        <w:autoSpaceDN w:val="0"/>
        <w:adjustRightInd w:val="0"/>
        <w:spacing w:line="360" w:lineRule="auto"/>
        <w:jc w:val="both"/>
        <w:rPr>
          <w:rFonts w:ascii="Palatino Linotype" w:eastAsia="MS Mincho" w:hAnsi="Palatino Linotype" w:cs="Arial"/>
          <w:b/>
          <w:bCs/>
        </w:rPr>
      </w:pPr>
      <w:r w:rsidRPr="00510030">
        <w:rPr>
          <w:rFonts w:ascii="Palatino Linotype" w:eastAsia="MS Mincho" w:hAnsi="Palatino Linotype" w:cs="Arial"/>
          <w:b/>
          <w:bCs/>
        </w:rPr>
        <w:t>000137CUAUTIZCIP2022.pdf</w:t>
      </w:r>
      <w:r w:rsidR="00841895" w:rsidRPr="00510030">
        <w:rPr>
          <w:rFonts w:ascii="Palatino Linotype" w:eastAsia="MS Mincho" w:hAnsi="Palatino Linotype" w:cs="Arial"/>
          <w:b/>
          <w:bCs/>
        </w:rPr>
        <w:t xml:space="preserve">, </w:t>
      </w:r>
      <w:r w:rsidR="00841895" w:rsidRPr="00510030">
        <w:rPr>
          <w:rFonts w:ascii="Palatino Linotype" w:eastAsia="MS Mincho" w:hAnsi="Palatino Linotype" w:cs="Arial"/>
        </w:rPr>
        <w:t>de igual manera este Órgano Garante advierte que el documento no se puede abrir, probablemente se encuentre dañado.</w:t>
      </w:r>
      <w:r w:rsidR="00841895" w:rsidRPr="00510030">
        <w:rPr>
          <w:rFonts w:ascii="Palatino Linotype" w:eastAsia="MS Mincho" w:hAnsi="Palatino Linotype" w:cs="Arial"/>
          <w:b/>
          <w:bCs/>
        </w:rPr>
        <w:t xml:space="preserve"> </w:t>
      </w:r>
    </w:p>
    <w:p w14:paraId="7776B53C" w14:textId="77777777" w:rsidR="00841895" w:rsidRPr="00510030" w:rsidRDefault="00841895" w:rsidP="002F0268">
      <w:pPr>
        <w:widowControl w:val="0"/>
        <w:autoSpaceDE w:val="0"/>
        <w:autoSpaceDN w:val="0"/>
        <w:adjustRightInd w:val="0"/>
        <w:spacing w:line="360" w:lineRule="auto"/>
        <w:jc w:val="both"/>
        <w:rPr>
          <w:rFonts w:ascii="Palatino Linotype" w:eastAsia="MS Mincho" w:hAnsi="Palatino Linotype" w:cs="Arial"/>
          <w:b/>
          <w:bCs/>
        </w:rPr>
      </w:pPr>
    </w:p>
    <w:bookmarkEnd w:id="2"/>
    <w:bookmarkEnd w:id="3"/>
    <w:p w14:paraId="775358AC" w14:textId="04F925F4" w:rsidR="00321334" w:rsidRPr="00510030" w:rsidRDefault="00125294" w:rsidP="00321334">
      <w:pPr>
        <w:spacing w:line="360" w:lineRule="auto"/>
        <w:jc w:val="both"/>
        <w:rPr>
          <w:rFonts w:ascii="Palatino Linotype" w:hAnsi="Palatino Linotype" w:cs="Arial"/>
          <w:b/>
          <w:sz w:val="26"/>
          <w:szCs w:val="26"/>
        </w:rPr>
      </w:pPr>
      <w:r w:rsidRPr="00510030">
        <w:rPr>
          <w:rFonts w:ascii="Palatino Linotype" w:hAnsi="Palatino Linotype" w:cs="Arial"/>
          <w:b/>
          <w:sz w:val="26"/>
          <w:szCs w:val="26"/>
        </w:rPr>
        <w:t>I</w:t>
      </w:r>
      <w:r w:rsidR="00321334" w:rsidRPr="00510030">
        <w:rPr>
          <w:rFonts w:ascii="Palatino Linotype" w:hAnsi="Palatino Linotype" w:cs="Arial"/>
          <w:b/>
          <w:sz w:val="26"/>
          <w:szCs w:val="26"/>
        </w:rPr>
        <w:t xml:space="preserve">V. </w:t>
      </w:r>
      <w:r w:rsidR="00321334" w:rsidRPr="00510030">
        <w:rPr>
          <w:rFonts w:ascii="Palatino Linotype" w:hAnsi="Palatino Linotype" w:cs="Arial"/>
          <w:b/>
          <w:bCs/>
          <w:sz w:val="26"/>
          <w:szCs w:val="26"/>
        </w:rPr>
        <w:t>Del Recurso de Revisión</w:t>
      </w:r>
    </w:p>
    <w:p w14:paraId="78761D08" w14:textId="7916D116" w:rsidR="00182393" w:rsidRPr="00510030" w:rsidRDefault="009E6E1F" w:rsidP="001525B5">
      <w:pPr>
        <w:spacing w:line="360" w:lineRule="auto"/>
        <w:jc w:val="both"/>
        <w:rPr>
          <w:rFonts w:ascii="Palatino Linotype" w:hAnsi="Palatino Linotype" w:cs="Arial"/>
        </w:rPr>
      </w:pPr>
      <w:r w:rsidRPr="00510030">
        <w:rPr>
          <w:rFonts w:ascii="Palatino Linotype" w:hAnsi="Palatino Linotype" w:cs="Arial"/>
        </w:rPr>
        <w:t>Inconforme por la</w:t>
      </w:r>
      <w:r w:rsidR="00FE0864" w:rsidRPr="00510030">
        <w:rPr>
          <w:rFonts w:ascii="Palatino Linotype" w:hAnsi="Palatino Linotype" w:cs="Arial"/>
        </w:rPr>
        <w:t>s</w:t>
      </w:r>
      <w:r w:rsidRPr="00510030">
        <w:rPr>
          <w:rFonts w:ascii="Palatino Linotype" w:hAnsi="Palatino Linotype" w:cs="Arial"/>
        </w:rPr>
        <w:t xml:space="preserve"> </w:t>
      </w:r>
      <w:r w:rsidR="00FE0864" w:rsidRPr="00510030">
        <w:rPr>
          <w:rFonts w:ascii="Palatino Linotype" w:hAnsi="Palatino Linotype" w:cs="Arial"/>
        </w:rPr>
        <w:t>respuestas proporcionadas</w:t>
      </w:r>
      <w:r w:rsidR="00DC2B02" w:rsidRPr="00510030">
        <w:rPr>
          <w:rFonts w:ascii="Palatino Linotype" w:hAnsi="Palatino Linotype" w:cs="Arial"/>
        </w:rPr>
        <w:t xml:space="preserve"> por </w:t>
      </w:r>
      <w:r w:rsidRPr="00510030">
        <w:rPr>
          <w:rFonts w:ascii="Palatino Linotype" w:hAnsi="Palatino Linotype" w:cs="Arial"/>
        </w:rPr>
        <w:t>el</w:t>
      </w:r>
      <w:r w:rsidRPr="00510030">
        <w:rPr>
          <w:rFonts w:ascii="Palatino Linotype" w:hAnsi="Palatino Linotype" w:cs="Arial"/>
          <w:b/>
        </w:rPr>
        <w:t xml:space="preserve"> SUJETO OBLIGADO</w:t>
      </w:r>
      <w:r w:rsidRPr="00510030">
        <w:rPr>
          <w:rFonts w:ascii="Palatino Linotype" w:hAnsi="Palatino Linotype" w:cs="Arial"/>
        </w:rPr>
        <w:t xml:space="preserve">, </w:t>
      </w:r>
      <w:bookmarkStart w:id="7" w:name="_Hlk94635182"/>
      <w:r w:rsidR="00351931" w:rsidRPr="00510030">
        <w:rPr>
          <w:rFonts w:ascii="Palatino Linotype" w:hAnsi="Palatino Linotype" w:cs="Arial"/>
        </w:rPr>
        <w:t>s</w:t>
      </w:r>
      <w:r w:rsidR="00351931" w:rsidRPr="00510030">
        <w:rPr>
          <w:rFonts w:ascii="Palatino Linotype" w:hAnsi="Palatino Linotype" w:cs="Arial"/>
          <w:b/>
        </w:rPr>
        <w:t>iete</w:t>
      </w:r>
      <w:r w:rsidR="00A73676" w:rsidRPr="00510030">
        <w:rPr>
          <w:rFonts w:ascii="Palatino Linotype" w:hAnsi="Palatino Linotype" w:cs="Arial"/>
          <w:b/>
        </w:rPr>
        <w:t xml:space="preserve"> de marzo</w:t>
      </w:r>
      <w:r w:rsidR="00D44427" w:rsidRPr="00510030">
        <w:rPr>
          <w:rFonts w:ascii="Palatino Linotype" w:hAnsi="Palatino Linotype" w:cs="Arial"/>
          <w:b/>
        </w:rPr>
        <w:t xml:space="preserve"> de dos mil veintidó</w:t>
      </w:r>
      <w:r w:rsidR="00D44427" w:rsidRPr="00510030">
        <w:rPr>
          <w:rFonts w:ascii="Palatino Linotype" w:hAnsi="Palatino Linotype" w:cs="Arial"/>
        </w:rPr>
        <w:t>s</w:t>
      </w:r>
      <w:bookmarkEnd w:id="7"/>
      <w:r w:rsidRPr="00510030">
        <w:rPr>
          <w:rFonts w:ascii="Palatino Linotype" w:hAnsi="Palatino Linotype" w:cs="Arial"/>
        </w:rPr>
        <w:t xml:space="preserve">, </w:t>
      </w:r>
      <w:r w:rsidR="00967AC9" w:rsidRPr="00510030">
        <w:rPr>
          <w:rFonts w:ascii="Palatino Linotype" w:hAnsi="Palatino Linotype" w:cs="Arial"/>
          <w:bCs/>
        </w:rPr>
        <w:t>se</w:t>
      </w:r>
      <w:r w:rsidR="00967AC9" w:rsidRPr="00510030">
        <w:rPr>
          <w:rFonts w:ascii="Palatino Linotype" w:hAnsi="Palatino Linotype" w:cs="Arial"/>
          <w:b/>
        </w:rPr>
        <w:t xml:space="preserve"> </w:t>
      </w:r>
      <w:r w:rsidRPr="00510030">
        <w:rPr>
          <w:rFonts w:ascii="Palatino Linotype" w:hAnsi="Palatino Linotype" w:cs="Arial"/>
        </w:rPr>
        <w:t xml:space="preserve">interpuso </w:t>
      </w:r>
      <w:r w:rsidR="00FE0864" w:rsidRPr="00510030">
        <w:rPr>
          <w:rFonts w:ascii="Palatino Linotype" w:hAnsi="Palatino Linotype" w:cs="Arial"/>
        </w:rPr>
        <w:t>los</w:t>
      </w:r>
      <w:r w:rsidRPr="00510030">
        <w:rPr>
          <w:rFonts w:ascii="Palatino Linotype" w:hAnsi="Palatino Linotype" w:cs="Arial"/>
        </w:rPr>
        <w:t xml:space="preserve"> </w:t>
      </w:r>
      <w:r w:rsidR="00D77693" w:rsidRPr="00510030">
        <w:rPr>
          <w:rFonts w:ascii="Palatino Linotype" w:hAnsi="Palatino Linotype" w:cs="Arial"/>
        </w:rPr>
        <w:t>Recurso</w:t>
      </w:r>
      <w:r w:rsidR="00D4043F" w:rsidRPr="00510030">
        <w:rPr>
          <w:rFonts w:ascii="Palatino Linotype" w:hAnsi="Palatino Linotype" w:cs="Arial"/>
        </w:rPr>
        <w:t>s</w:t>
      </w:r>
      <w:r w:rsidR="00D77693" w:rsidRPr="00510030">
        <w:rPr>
          <w:rFonts w:ascii="Palatino Linotype" w:hAnsi="Palatino Linotype" w:cs="Arial"/>
        </w:rPr>
        <w:t xml:space="preserve"> de Revisión</w:t>
      </w:r>
      <w:r w:rsidRPr="00510030">
        <w:rPr>
          <w:rFonts w:ascii="Palatino Linotype" w:hAnsi="Palatino Linotype" w:cs="Arial"/>
        </w:rPr>
        <w:t xml:space="preserve"> </w:t>
      </w:r>
      <w:r w:rsidR="00D632B7" w:rsidRPr="00510030">
        <w:rPr>
          <w:rFonts w:ascii="Palatino Linotype" w:hAnsi="Palatino Linotype" w:cs="Arial"/>
        </w:rPr>
        <w:t>materia</w:t>
      </w:r>
      <w:r w:rsidRPr="00510030">
        <w:rPr>
          <w:rFonts w:ascii="Palatino Linotype" w:hAnsi="Palatino Linotype" w:cs="Arial"/>
        </w:rPr>
        <w:t xml:space="preserve"> de</w:t>
      </w:r>
      <w:r w:rsidR="00D4043F" w:rsidRPr="00510030">
        <w:rPr>
          <w:rFonts w:ascii="Palatino Linotype" w:hAnsi="Palatino Linotype" w:cs="Arial"/>
        </w:rPr>
        <w:t xml:space="preserve"> </w:t>
      </w:r>
      <w:r w:rsidRPr="00510030">
        <w:rPr>
          <w:rFonts w:ascii="Palatino Linotype" w:hAnsi="Palatino Linotype" w:cs="Arial"/>
        </w:rPr>
        <w:t>l</w:t>
      </w:r>
      <w:r w:rsidR="00D4043F" w:rsidRPr="00510030">
        <w:rPr>
          <w:rFonts w:ascii="Palatino Linotype" w:hAnsi="Palatino Linotype" w:cs="Arial"/>
        </w:rPr>
        <w:t>os</w:t>
      </w:r>
      <w:r w:rsidRPr="00510030">
        <w:rPr>
          <w:rFonts w:ascii="Palatino Linotype" w:hAnsi="Palatino Linotype" w:cs="Arial"/>
        </w:rPr>
        <w:t xml:space="preserve"> presente</w:t>
      </w:r>
      <w:r w:rsidR="00D4043F" w:rsidRPr="00510030">
        <w:rPr>
          <w:rFonts w:ascii="Palatino Linotype" w:hAnsi="Palatino Linotype" w:cs="Arial"/>
        </w:rPr>
        <w:t>s</w:t>
      </w:r>
      <w:r w:rsidRPr="00510030">
        <w:rPr>
          <w:rFonts w:ascii="Palatino Linotype" w:hAnsi="Palatino Linotype" w:cs="Arial"/>
        </w:rPr>
        <w:t xml:space="preserve"> estudio</w:t>
      </w:r>
      <w:r w:rsidR="00D4043F" w:rsidRPr="00510030">
        <w:rPr>
          <w:rFonts w:ascii="Palatino Linotype" w:hAnsi="Palatino Linotype" w:cs="Arial"/>
        </w:rPr>
        <w:t>s</w:t>
      </w:r>
      <w:r w:rsidRPr="00510030">
        <w:rPr>
          <w:rFonts w:ascii="Palatino Linotype" w:hAnsi="Palatino Linotype" w:cs="Arial"/>
        </w:rPr>
        <w:t xml:space="preserve">, </w:t>
      </w:r>
      <w:r w:rsidR="00341AAE" w:rsidRPr="00510030">
        <w:rPr>
          <w:rFonts w:ascii="Palatino Linotype" w:hAnsi="Palatino Linotype" w:cs="Arial"/>
        </w:rPr>
        <w:t>los</w:t>
      </w:r>
      <w:r w:rsidRPr="00510030">
        <w:rPr>
          <w:rFonts w:ascii="Palatino Linotype" w:hAnsi="Palatino Linotype" w:cs="Arial"/>
        </w:rPr>
        <w:t xml:space="preserve"> cual</w:t>
      </w:r>
      <w:r w:rsidR="00341AAE" w:rsidRPr="00510030">
        <w:rPr>
          <w:rFonts w:ascii="Palatino Linotype" w:hAnsi="Palatino Linotype" w:cs="Arial"/>
        </w:rPr>
        <w:t>es</w:t>
      </w:r>
      <w:r w:rsidRPr="00510030">
        <w:rPr>
          <w:rFonts w:ascii="Palatino Linotype" w:hAnsi="Palatino Linotype" w:cs="Arial"/>
        </w:rPr>
        <w:t xml:space="preserve"> fue</w:t>
      </w:r>
      <w:r w:rsidR="00341AAE" w:rsidRPr="00510030">
        <w:rPr>
          <w:rFonts w:ascii="Palatino Linotype" w:hAnsi="Palatino Linotype" w:cs="Arial"/>
        </w:rPr>
        <w:t>ron</w:t>
      </w:r>
      <w:r w:rsidRPr="00510030">
        <w:rPr>
          <w:rFonts w:ascii="Palatino Linotype" w:hAnsi="Palatino Linotype" w:cs="Arial"/>
        </w:rPr>
        <w:t xml:space="preserve"> registrado</w:t>
      </w:r>
      <w:r w:rsidR="00341AAE" w:rsidRPr="00510030">
        <w:rPr>
          <w:rFonts w:ascii="Palatino Linotype" w:hAnsi="Palatino Linotype" w:cs="Arial"/>
        </w:rPr>
        <w:t>s</w:t>
      </w:r>
      <w:r w:rsidRPr="00510030">
        <w:rPr>
          <w:rFonts w:ascii="Palatino Linotype" w:hAnsi="Palatino Linotype" w:cs="Arial"/>
        </w:rPr>
        <w:t xml:space="preserve"> en </w:t>
      </w:r>
      <w:r w:rsidRPr="00510030">
        <w:rPr>
          <w:rFonts w:ascii="Palatino Linotype" w:hAnsi="Palatino Linotype" w:cs="Arial"/>
          <w:b/>
        </w:rPr>
        <w:t>EL SAIMEX</w:t>
      </w:r>
      <w:r w:rsidRPr="00510030">
        <w:rPr>
          <w:rFonts w:ascii="Palatino Linotype" w:hAnsi="Palatino Linotype" w:cs="Arial"/>
        </w:rPr>
        <w:t xml:space="preserve"> y se le</w:t>
      </w:r>
      <w:r w:rsidR="00341AAE" w:rsidRPr="00510030">
        <w:rPr>
          <w:rFonts w:ascii="Palatino Linotype" w:hAnsi="Palatino Linotype" w:cs="Arial"/>
        </w:rPr>
        <w:t>s</w:t>
      </w:r>
      <w:r w:rsidRPr="00510030">
        <w:rPr>
          <w:rFonts w:ascii="Palatino Linotype" w:hAnsi="Palatino Linotype" w:cs="Arial"/>
        </w:rPr>
        <w:t xml:space="preserve"> </w:t>
      </w:r>
      <w:r w:rsidR="00341AAE" w:rsidRPr="00510030">
        <w:rPr>
          <w:rFonts w:ascii="Palatino Linotype" w:hAnsi="Palatino Linotype" w:cs="Arial"/>
        </w:rPr>
        <w:t>asignaron</w:t>
      </w:r>
      <w:r w:rsidRPr="00510030">
        <w:rPr>
          <w:rFonts w:ascii="Palatino Linotype" w:hAnsi="Palatino Linotype" w:cs="Arial"/>
        </w:rPr>
        <w:t xml:space="preserve"> </w:t>
      </w:r>
      <w:r w:rsidR="00D4043F" w:rsidRPr="00510030">
        <w:rPr>
          <w:rFonts w:ascii="Palatino Linotype" w:hAnsi="Palatino Linotype" w:cs="Arial"/>
        </w:rPr>
        <w:t>los</w:t>
      </w:r>
      <w:r w:rsidRPr="00510030">
        <w:rPr>
          <w:rFonts w:ascii="Palatino Linotype" w:hAnsi="Palatino Linotype" w:cs="Arial"/>
        </w:rPr>
        <w:t xml:space="preserve"> número</w:t>
      </w:r>
      <w:r w:rsidR="00D4043F" w:rsidRPr="00510030">
        <w:rPr>
          <w:rFonts w:ascii="Palatino Linotype" w:hAnsi="Palatino Linotype" w:cs="Arial"/>
        </w:rPr>
        <w:t>s</w:t>
      </w:r>
      <w:r w:rsidRPr="00510030">
        <w:rPr>
          <w:rFonts w:ascii="Palatino Linotype" w:hAnsi="Palatino Linotype" w:cs="Arial"/>
        </w:rPr>
        <w:t xml:space="preserve"> de expediente</w:t>
      </w:r>
      <w:r w:rsidR="00D4043F" w:rsidRPr="00510030">
        <w:rPr>
          <w:rFonts w:ascii="Palatino Linotype" w:hAnsi="Palatino Linotype" w:cs="Arial"/>
        </w:rPr>
        <w:t>s</w:t>
      </w:r>
      <w:r w:rsidRPr="00510030">
        <w:rPr>
          <w:rFonts w:ascii="Palatino Linotype" w:hAnsi="Palatino Linotype" w:cs="Arial"/>
        </w:rPr>
        <w:t xml:space="preserve"> </w:t>
      </w:r>
      <w:r w:rsidR="00967AC9" w:rsidRPr="00510030">
        <w:rPr>
          <w:rFonts w:ascii="Palatino Linotype" w:hAnsi="Palatino Linotype" w:cs="Arial"/>
        </w:rPr>
        <w:t>anotado</w:t>
      </w:r>
      <w:r w:rsidR="00D4043F" w:rsidRPr="00510030">
        <w:rPr>
          <w:rFonts w:ascii="Palatino Linotype" w:hAnsi="Palatino Linotype" w:cs="Arial"/>
        </w:rPr>
        <w:t>s</w:t>
      </w:r>
      <w:r w:rsidR="00967AC9" w:rsidRPr="00510030">
        <w:rPr>
          <w:rFonts w:ascii="Palatino Linotype" w:hAnsi="Palatino Linotype" w:cs="Arial"/>
        </w:rPr>
        <w:t xml:space="preserve"> al rubro</w:t>
      </w:r>
      <w:r w:rsidRPr="00510030">
        <w:rPr>
          <w:rFonts w:ascii="Palatino Linotype" w:hAnsi="Palatino Linotype" w:cs="Arial"/>
          <w:b/>
        </w:rPr>
        <w:t>,</w:t>
      </w:r>
      <w:r w:rsidRPr="00510030">
        <w:rPr>
          <w:rFonts w:ascii="Palatino Linotype" w:hAnsi="Palatino Linotype" w:cs="Arial"/>
        </w:rPr>
        <w:t xml:space="preserve"> </w:t>
      </w:r>
      <w:r w:rsidR="00182393" w:rsidRPr="00510030">
        <w:rPr>
          <w:rFonts w:ascii="Palatino Linotype" w:hAnsi="Palatino Linotype" w:cs="Arial"/>
        </w:rPr>
        <w:t xml:space="preserve">en el que señaló </w:t>
      </w:r>
      <w:r w:rsidR="00264036" w:rsidRPr="00510030">
        <w:rPr>
          <w:rFonts w:ascii="Palatino Linotype" w:hAnsi="Palatino Linotype" w:cs="Arial"/>
        </w:rPr>
        <w:t>la</w:t>
      </w:r>
      <w:r w:rsidR="00182393" w:rsidRPr="00510030">
        <w:rPr>
          <w:rFonts w:ascii="Palatino Linotype" w:hAnsi="Palatino Linotype" w:cs="Arial"/>
        </w:rPr>
        <w:t xml:space="preserve"> particular, lo</w:t>
      </w:r>
      <w:r w:rsidR="009F57E2" w:rsidRPr="00510030">
        <w:rPr>
          <w:rFonts w:ascii="Palatino Linotype" w:hAnsi="Palatino Linotype" w:cs="Arial"/>
        </w:rPr>
        <w:t>s</w:t>
      </w:r>
      <w:r w:rsidR="00182393" w:rsidRPr="00510030">
        <w:rPr>
          <w:rFonts w:ascii="Palatino Linotype" w:hAnsi="Palatino Linotype" w:cs="Arial"/>
        </w:rPr>
        <w:t xml:space="preserve"> siguiente</w:t>
      </w:r>
      <w:r w:rsidR="009F57E2" w:rsidRPr="00510030">
        <w:rPr>
          <w:rFonts w:ascii="Palatino Linotype" w:hAnsi="Palatino Linotype" w:cs="Arial"/>
        </w:rPr>
        <w:t>s agravios</w:t>
      </w:r>
      <w:r w:rsidR="00182393" w:rsidRPr="00510030">
        <w:rPr>
          <w:rFonts w:ascii="Palatino Linotype" w:hAnsi="Palatino Linotype" w:cs="Arial"/>
        </w:rPr>
        <w:t>:</w:t>
      </w:r>
    </w:p>
    <w:p w14:paraId="236644F9" w14:textId="77777777" w:rsidR="00CF1F03" w:rsidRPr="00510030" w:rsidRDefault="00CF1F03" w:rsidP="001525B5">
      <w:pPr>
        <w:spacing w:line="360" w:lineRule="auto"/>
        <w:jc w:val="both"/>
        <w:rPr>
          <w:rFonts w:ascii="Palatino Linotype" w:hAnsi="Palatino Linotype" w:cs="Arial"/>
          <w:b/>
          <w:bCs/>
        </w:rPr>
      </w:pPr>
    </w:p>
    <w:p w14:paraId="20DDA695" w14:textId="4D303B7A" w:rsidR="00182393" w:rsidRPr="00510030" w:rsidRDefault="00EC595C" w:rsidP="001525B5">
      <w:pPr>
        <w:spacing w:line="360" w:lineRule="auto"/>
        <w:jc w:val="both"/>
        <w:rPr>
          <w:rFonts w:ascii="Palatino Linotype" w:hAnsi="Palatino Linotype" w:cs="Arial"/>
          <w:b/>
        </w:rPr>
      </w:pPr>
      <w:bookmarkStart w:id="8" w:name="_Hlk103685234"/>
      <w:bookmarkStart w:id="9" w:name="_Hlk104241834"/>
      <w:r w:rsidRPr="00510030">
        <w:rPr>
          <w:rFonts w:ascii="Palatino Linotype" w:hAnsi="Palatino Linotype" w:cs="Arial"/>
          <w:b/>
          <w:bCs/>
        </w:rPr>
        <w:t>03487</w:t>
      </w:r>
      <w:r w:rsidR="00D67116" w:rsidRPr="00510030">
        <w:rPr>
          <w:rFonts w:ascii="Palatino Linotype" w:hAnsi="Palatino Linotype" w:cs="Arial"/>
          <w:b/>
          <w:bCs/>
        </w:rPr>
        <w:t xml:space="preserve">/INFOEM/IP/RR/2022 y </w:t>
      </w:r>
      <w:r w:rsidRPr="00510030">
        <w:rPr>
          <w:rFonts w:ascii="Palatino Linotype" w:hAnsi="Palatino Linotype" w:cs="Arial"/>
          <w:b/>
          <w:bCs/>
        </w:rPr>
        <w:t>03488</w:t>
      </w:r>
      <w:r w:rsidR="00D67116" w:rsidRPr="00510030">
        <w:rPr>
          <w:rFonts w:ascii="Palatino Linotype" w:hAnsi="Palatino Linotype" w:cs="Arial"/>
          <w:b/>
          <w:bCs/>
        </w:rPr>
        <w:t>/INFOEM/IP/RR/2022</w:t>
      </w:r>
      <w:bookmarkEnd w:id="8"/>
      <w:r w:rsidR="007A7160" w:rsidRPr="00510030">
        <w:rPr>
          <w:rFonts w:ascii="Palatino Linotype" w:hAnsi="Palatino Linotype" w:cs="Arial"/>
          <w:b/>
        </w:rPr>
        <w:t>:</w:t>
      </w:r>
    </w:p>
    <w:bookmarkEnd w:id="9"/>
    <w:p w14:paraId="53E416F9" w14:textId="77777777" w:rsidR="00874AE4" w:rsidRPr="00510030" w:rsidRDefault="00874AE4" w:rsidP="00E06C7F">
      <w:pPr>
        <w:jc w:val="both"/>
        <w:rPr>
          <w:rFonts w:ascii="Palatino Linotype" w:hAnsi="Palatino Linotype" w:cs="Arial"/>
        </w:rPr>
      </w:pPr>
    </w:p>
    <w:p w14:paraId="7867C4C3" w14:textId="77777777" w:rsidR="00182393" w:rsidRPr="00510030" w:rsidRDefault="00182393" w:rsidP="00E06C7F">
      <w:pPr>
        <w:pStyle w:val="Prrafodelista"/>
        <w:numPr>
          <w:ilvl w:val="0"/>
          <w:numId w:val="31"/>
        </w:numPr>
        <w:jc w:val="both"/>
        <w:rPr>
          <w:rFonts w:ascii="Palatino Linotype" w:hAnsi="Palatino Linotype" w:cs="Arial"/>
          <w:b/>
          <w:bCs/>
        </w:rPr>
      </w:pPr>
      <w:bookmarkStart w:id="10" w:name="_Hlk76554159"/>
      <w:r w:rsidRPr="00510030">
        <w:rPr>
          <w:rFonts w:ascii="Palatino Linotype" w:hAnsi="Palatino Linotype" w:cs="Arial"/>
          <w:b/>
          <w:bCs/>
        </w:rPr>
        <w:t>Acto impugnado:</w:t>
      </w:r>
    </w:p>
    <w:p w14:paraId="714C36A1" w14:textId="77777777" w:rsidR="003869E4" w:rsidRPr="00510030" w:rsidRDefault="003869E4" w:rsidP="00E06C7F">
      <w:pPr>
        <w:tabs>
          <w:tab w:val="left" w:pos="851"/>
        </w:tabs>
        <w:ind w:left="851" w:right="901"/>
        <w:jc w:val="both"/>
        <w:rPr>
          <w:rFonts w:ascii="Palatino Linotype" w:hAnsi="Palatino Linotype" w:cs="Arial"/>
          <w:i/>
          <w:sz w:val="22"/>
          <w:szCs w:val="22"/>
        </w:rPr>
      </w:pPr>
    </w:p>
    <w:p w14:paraId="288057DC" w14:textId="4D8A4826" w:rsidR="00F862A0" w:rsidRPr="00510030" w:rsidRDefault="00200BFC" w:rsidP="00E06C7F">
      <w:pPr>
        <w:tabs>
          <w:tab w:val="left" w:pos="851"/>
        </w:tabs>
        <w:ind w:left="851" w:right="901"/>
        <w:jc w:val="both"/>
        <w:rPr>
          <w:rFonts w:ascii="Palatino Linotype" w:hAnsi="Palatino Linotype" w:cs="Arial"/>
          <w:i/>
          <w:sz w:val="22"/>
          <w:szCs w:val="22"/>
        </w:rPr>
      </w:pPr>
      <w:r w:rsidRPr="00510030">
        <w:rPr>
          <w:rFonts w:ascii="Palatino Linotype" w:hAnsi="Palatino Linotype" w:cs="Arial"/>
          <w:i/>
          <w:sz w:val="22"/>
          <w:szCs w:val="22"/>
        </w:rPr>
        <w:t>“</w:t>
      </w:r>
      <w:r w:rsidR="00183CC7" w:rsidRPr="00510030">
        <w:rPr>
          <w:rFonts w:ascii="Palatino Linotype" w:hAnsi="Palatino Linotype" w:cs="Arial"/>
          <w:i/>
          <w:sz w:val="22"/>
          <w:szCs w:val="22"/>
        </w:rPr>
        <w:t>El envío de archivo con la extensión .pdf dañado, el cual no se puede abrir.</w:t>
      </w:r>
      <w:r w:rsidR="006A2F60" w:rsidRPr="00510030">
        <w:rPr>
          <w:rFonts w:ascii="Palatino Linotype" w:hAnsi="Palatino Linotype" w:cs="Arial"/>
          <w:i/>
          <w:sz w:val="22"/>
          <w:szCs w:val="22"/>
        </w:rPr>
        <w:t>"</w:t>
      </w:r>
      <w:r w:rsidR="009A2B79" w:rsidRPr="00510030">
        <w:rPr>
          <w:rFonts w:ascii="Palatino Linotype" w:hAnsi="Palatino Linotype" w:cs="Arial"/>
          <w:i/>
          <w:sz w:val="22"/>
          <w:szCs w:val="22"/>
        </w:rPr>
        <w:t xml:space="preserve"> </w:t>
      </w:r>
      <w:r w:rsidRPr="00510030">
        <w:rPr>
          <w:rFonts w:ascii="Palatino Linotype" w:hAnsi="Palatino Linotype" w:cs="Arial"/>
          <w:i/>
          <w:sz w:val="22"/>
          <w:szCs w:val="22"/>
        </w:rPr>
        <w:t>(</w:t>
      </w:r>
      <w:r w:rsidR="00967AC9" w:rsidRPr="00510030">
        <w:rPr>
          <w:rFonts w:ascii="Palatino Linotype" w:hAnsi="Palatino Linotype" w:cs="Arial"/>
          <w:i/>
          <w:sz w:val="22"/>
          <w:szCs w:val="22"/>
        </w:rPr>
        <w:t>Sic</w:t>
      </w:r>
      <w:r w:rsidRPr="00510030">
        <w:rPr>
          <w:rFonts w:ascii="Palatino Linotype" w:hAnsi="Palatino Linotype" w:cs="Arial"/>
          <w:i/>
          <w:sz w:val="22"/>
          <w:szCs w:val="22"/>
        </w:rPr>
        <w:t>)</w:t>
      </w:r>
    </w:p>
    <w:p w14:paraId="0A1A73D0" w14:textId="77777777" w:rsidR="00A86E1F" w:rsidRPr="00510030" w:rsidRDefault="00A86E1F" w:rsidP="00E06C7F">
      <w:pPr>
        <w:jc w:val="both"/>
        <w:rPr>
          <w:rFonts w:ascii="Palatino Linotype" w:hAnsi="Palatino Linotype" w:cs="Arial"/>
        </w:rPr>
      </w:pPr>
    </w:p>
    <w:p w14:paraId="7ED3AF94" w14:textId="77777777" w:rsidR="00182393" w:rsidRPr="00510030" w:rsidRDefault="00182393" w:rsidP="00E06C7F">
      <w:pPr>
        <w:pStyle w:val="Prrafodelista"/>
        <w:numPr>
          <w:ilvl w:val="0"/>
          <w:numId w:val="31"/>
        </w:numPr>
        <w:jc w:val="both"/>
        <w:rPr>
          <w:rFonts w:ascii="Palatino Linotype" w:hAnsi="Palatino Linotype" w:cs="Arial"/>
          <w:b/>
          <w:bCs/>
        </w:rPr>
      </w:pPr>
      <w:r w:rsidRPr="00510030">
        <w:rPr>
          <w:rFonts w:ascii="Palatino Linotype" w:hAnsi="Palatino Linotype" w:cs="Arial"/>
          <w:b/>
          <w:bCs/>
        </w:rPr>
        <w:t>Razones o motivos de inconformidad:</w:t>
      </w:r>
    </w:p>
    <w:p w14:paraId="0DD54402" w14:textId="77777777" w:rsidR="00182393" w:rsidRPr="00510030" w:rsidRDefault="00182393" w:rsidP="00E06C7F">
      <w:pPr>
        <w:ind w:left="850" w:right="901"/>
        <w:jc w:val="both"/>
        <w:rPr>
          <w:rFonts w:ascii="Palatino Linotype" w:hAnsi="Palatino Linotype" w:cs="Arial"/>
          <w:i/>
          <w:iCs/>
          <w:sz w:val="22"/>
          <w:szCs w:val="22"/>
        </w:rPr>
      </w:pPr>
    </w:p>
    <w:p w14:paraId="2D1561F6" w14:textId="33A72A5F" w:rsidR="00967AC9" w:rsidRPr="00510030" w:rsidRDefault="00967AC9" w:rsidP="00E06C7F">
      <w:pPr>
        <w:ind w:left="850" w:right="901"/>
        <w:jc w:val="both"/>
        <w:rPr>
          <w:rFonts w:ascii="Palatino Linotype" w:hAnsi="Palatino Linotype" w:cs="Arial"/>
          <w:i/>
          <w:iCs/>
          <w:sz w:val="22"/>
          <w:szCs w:val="22"/>
        </w:rPr>
      </w:pPr>
      <w:r w:rsidRPr="00510030">
        <w:rPr>
          <w:rFonts w:ascii="Palatino Linotype" w:hAnsi="Palatino Linotype" w:cs="Arial"/>
          <w:i/>
          <w:iCs/>
          <w:sz w:val="22"/>
          <w:szCs w:val="22"/>
        </w:rPr>
        <w:t>“</w:t>
      </w:r>
      <w:r w:rsidR="00E97033" w:rsidRPr="00510030">
        <w:rPr>
          <w:rFonts w:ascii="Palatino Linotype" w:hAnsi="Palatino Linotype" w:cs="Arial"/>
          <w:i/>
          <w:iCs/>
          <w:sz w:val="22"/>
          <w:szCs w:val="22"/>
        </w:rPr>
        <w:t>Al parecer el personal encargado de atender las solicitudes de información envío un archivo que no puede ser abierto, pues al tratar de visualizarlo arroja un error, no sé si se haya hecho intencionalmente, pero esto pudo haberse detectado por la unidad de transparencia, lo que evidencia que esta no cumple con su obligación de revisar lo que las áreas entregan a través del saimex lo cual me parece una falta total de ética y profesionalismo en la atención de sus actividades, por lo tanto solicito de me proporcione la información de manera correcta.</w:t>
      </w:r>
      <w:r w:rsidRPr="00510030">
        <w:rPr>
          <w:rFonts w:ascii="Palatino Linotype" w:hAnsi="Palatino Linotype" w:cs="Arial"/>
          <w:i/>
          <w:iCs/>
          <w:sz w:val="22"/>
          <w:szCs w:val="22"/>
        </w:rPr>
        <w:t>” (Sic)</w:t>
      </w:r>
    </w:p>
    <w:p w14:paraId="3E39D106" w14:textId="77777777" w:rsidR="00A86E1F" w:rsidRPr="00510030" w:rsidRDefault="00A86E1F" w:rsidP="003C1FC0">
      <w:pPr>
        <w:spacing w:line="360" w:lineRule="auto"/>
        <w:jc w:val="both"/>
        <w:rPr>
          <w:rFonts w:ascii="Palatino Linotype" w:hAnsi="Palatino Linotype" w:cs="Arial"/>
        </w:rPr>
      </w:pPr>
    </w:p>
    <w:bookmarkEnd w:id="10"/>
    <w:p w14:paraId="3CEDC3A8" w14:textId="7F608047" w:rsidR="00182393" w:rsidRPr="00510030" w:rsidRDefault="00182393" w:rsidP="001525B5">
      <w:pPr>
        <w:spacing w:line="360" w:lineRule="auto"/>
        <w:jc w:val="both"/>
        <w:rPr>
          <w:rFonts w:ascii="Palatino Linotype" w:hAnsi="Palatino Linotype" w:cs="Arial"/>
          <w:b/>
          <w:sz w:val="26"/>
          <w:szCs w:val="26"/>
        </w:rPr>
      </w:pPr>
      <w:r w:rsidRPr="00510030">
        <w:rPr>
          <w:rFonts w:ascii="Palatino Linotype" w:hAnsi="Palatino Linotype" w:cs="Arial"/>
          <w:b/>
          <w:sz w:val="26"/>
          <w:szCs w:val="26"/>
        </w:rPr>
        <w:t>V. Del turno del Recurso de Revisión</w:t>
      </w:r>
    </w:p>
    <w:p w14:paraId="0DE355D7" w14:textId="3F1D591D" w:rsidR="00B16649" w:rsidRPr="00510030" w:rsidRDefault="00B16649" w:rsidP="003A0FAB">
      <w:pPr>
        <w:spacing w:line="360" w:lineRule="auto"/>
        <w:jc w:val="both"/>
        <w:rPr>
          <w:rFonts w:ascii="Palatino Linotype" w:hAnsi="Palatino Linotype" w:cs="Arial"/>
          <w:lang w:val="es-ES_tradnl"/>
        </w:rPr>
      </w:pPr>
      <w:r w:rsidRPr="00510030">
        <w:rPr>
          <w:rFonts w:ascii="Palatino Linotype" w:hAnsi="Palatino Linotype" w:cs="Arial"/>
        </w:rPr>
        <w:lastRenderedPageBreak/>
        <w:t xml:space="preserve">El </w:t>
      </w:r>
      <w:r w:rsidR="00E97033" w:rsidRPr="00510030">
        <w:rPr>
          <w:rFonts w:ascii="Palatino Linotype" w:hAnsi="Palatino Linotype" w:cs="Arial"/>
          <w:b/>
        </w:rPr>
        <w:t>siete</w:t>
      </w:r>
      <w:r w:rsidR="003702A9" w:rsidRPr="00510030">
        <w:rPr>
          <w:rFonts w:ascii="Palatino Linotype" w:hAnsi="Palatino Linotype" w:cs="Arial"/>
          <w:b/>
        </w:rPr>
        <w:t xml:space="preserve"> de marzo</w:t>
      </w:r>
      <w:r w:rsidR="00A83CF6" w:rsidRPr="00510030">
        <w:rPr>
          <w:rFonts w:ascii="Palatino Linotype" w:hAnsi="Palatino Linotype" w:cs="Arial"/>
          <w:b/>
        </w:rPr>
        <w:t xml:space="preserve"> de dos mil veintidós</w:t>
      </w:r>
      <w:r w:rsidRPr="00510030">
        <w:rPr>
          <w:rFonts w:ascii="Palatino Linotype" w:hAnsi="Palatino Linotype" w:cs="Arial"/>
        </w:rPr>
        <w:t xml:space="preserve">, los recursos de que se tratan se enviaron electrónicamente al Instituto de </w:t>
      </w:r>
      <w:r w:rsidRPr="00510030">
        <w:rPr>
          <w:rFonts w:ascii="Palatino Linotype" w:eastAsia="Arial Unicode MS" w:hAnsi="Palatino Linotype" w:cs="Arial"/>
        </w:rPr>
        <w:t>Transparencia</w:t>
      </w:r>
      <w:r w:rsidRPr="00510030">
        <w:rPr>
          <w:rFonts w:ascii="Palatino Linotype" w:hAnsi="Palatino Linotype" w:cs="Arial"/>
        </w:rPr>
        <w:t xml:space="preserve">, Acceso a la Información Pública y Protección de Datos Personales del Estado de México y Municipios y con fundamento en el artículo 185, fracción I de la </w:t>
      </w:r>
      <w:r w:rsidRPr="00510030">
        <w:rPr>
          <w:rFonts w:ascii="Palatino Linotype" w:hAnsi="Palatino Linotype"/>
        </w:rPr>
        <w:t>Ley de Transparencia y Acceso a la Información Pública del Estado de México y Municipios</w:t>
      </w:r>
      <w:r w:rsidRPr="00510030">
        <w:rPr>
          <w:rFonts w:ascii="Palatino Linotype" w:hAnsi="Palatino Linotype" w:cs="Arial"/>
        </w:rPr>
        <w:t xml:space="preserve">, </w:t>
      </w:r>
      <w:r w:rsidRPr="00510030">
        <w:rPr>
          <w:rFonts w:ascii="Palatino Linotype" w:hAnsi="Palatino Linotype" w:cs="Arial"/>
          <w:lang w:val="es-ES_tradnl"/>
        </w:rPr>
        <w:t>se turnaron así: a través del</w:t>
      </w:r>
      <w:r w:rsidRPr="00510030">
        <w:rPr>
          <w:rFonts w:ascii="Palatino Linotype" w:eastAsia="Arial Unicode MS" w:hAnsi="Palatino Linotype" w:cs="Arial"/>
          <w:lang w:val="es-ES_tradnl"/>
        </w:rPr>
        <w:t xml:space="preserve"> </w:t>
      </w:r>
      <w:r w:rsidRPr="00510030">
        <w:rPr>
          <w:rFonts w:ascii="Palatino Linotype" w:eastAsia="Arial Unicode MS" w:hAnsi="Palatino Linotype" w:cs="Arial"/>
          <w:b/>
          <w:lang w:val="es-ES_tradnl"/>
        </w:rPr>
        <w:t>SAIMEX</w:t>
      </w:r>
      <w:r w:rsidRPr="00510030">
        <w:rPr>
          <w:rFonts w:ascii="Palatino Linotype" w:hAnsi="Palatino Linotype"/>
        </w:rPr>
        <w:t xml:space="preserve">, </w:t>
      </w:r>
      <w:r w:rsidR="00EE259E" w:rsidRPr="00510030">
        <w:rPr>
          <w:rFonts w:ascii="Palatino Linotype" w:hAnsi="Palatino Linotype"/>
        </w:rPr>
        <w:t>el</w:t>
      </w:r>
      <w:r w:rsidR="001852B8" w:rsidRPr="00510030">
        <w:rPr>
          <w:rFonts w:ascii="Palatino Linotype" w:hAnsi="Palatino Linotype" w:cs="Arial"/>
        </w:rPr>
        <w:t xml:space="preserve"> </w:t>
      </w:r>
      <w:r w:rsidR="00FE4E90" w:rsidRPr="00510030">
        <w:rPr>
          <w:rFonts w:ascii="Palatino Linotype" w:hAnsi="Palatino Linotype" w:cs="Arial"/>
        </w:rPr>
        <w:t>R</w:t>
      </w:r>
      <w:r w:rsidR="001852B8" w:rsidRPr="00510030">
        <w:rPr>
          <w:rFonts w:ascii="Palatino Linotype" w:hAnsi="Palatino Linotype" w:cs="Arial"/>
        </w:rPr>
        <w:t xml:space="preserve">ecurso de </w:t>
      </w:r>
      <w:r w:rsidR="00FE4E90" w:rsidRPr="00510030">
        <w:rPr>
          <w:rFonts w:ascii="Palatino Linotype" w:hAnsi="Palatino Linotype" w:cs="Arial"/>
        </w:rPr>
        <w:t>Revisión</w:t>
      </w:r>
      <w:r w:rsidR="00EE259E" w:rsidRPr="00510030">
        <w:rPr>
          <w:rFonts w:ascii="Palatino Linotype" w:hAnsi="Palatino Linotype" w:cs="Arial"/>
        </w:rPr>
        <w:t xml:space="preserve"> </w:t>
      </w:r>
      <w:r w:rsidR="00EE259E" w:rsidRPr="00510030">
        <w:rPr>
          <w:rFonts w:ascii="Palatino Linotype" w:hAnsi="Palatino Linotype" w:cs="Arial"/>
          <w:b/>
          <w:bCs/>
        </w:rPr>
        <w:t>0</w:t>
      </w:r>
      <w:r w:rsidR="00CD4C36" w:rsidRPr="00510030">
        <w:rPr>
          <w:rFonts w:ascii="Palatino Linotype" w:hAnsi="Palatino Linotype" w:cs="Arial"/>
          <w:b/>
          <w:bCs/>
        </w:rPr>
        <w:t>3487</w:t>
      </w:r>
      <w:r w:rsidR="00EE259E" w:rsidRPr="00510030">
        <w:rPr>
          <w:rFonts w:ascii="Palatino Linotype" w:hAnsi="Palatino Linotype" w:cs="Arial"/>
          <w:b/>
          <w:bCs/>
        </w:rPr>
        <w:t xml:space="preserve">/INFOEM/IP/RR/2022 </w:t>
      </w:r>
      <w:r w:rsidR="00EE259E" w:rsidRPr="00510030">
        <w:rPr>
          <w:rFonts w:ascii="Palatino Linotype" w:hAnsi="Palatino Linotype" w:cs="Arial"/>
        </w:rPr>
        <w:t xml:space="preserve">a la </w:t>
      </w:r>
      <w:r w:rsidR="00E32CCF" w:rsidRPr="00510030">
        <w:rPr>
          <w:rFonts w:ascii="Palatino Linotype" w:hAnsi="Palatino Linotype" w:cs="Arial"/>
          <w:b/>
        </w:rPr>
        <w:t>Comisionada</w:t>
      </w:r>
      <w:r w:rsidR="00E32CCF" w:rsidRPr="00510030">
        <w:rPr>
          <w:rFonts w:ascii="Palatino Linotype" w:hAnsi="Palatino Linotype" w:cs="Arial"/>
        </w:rPr>
        <w:t xml:space="preserve"> </w:t>
      </w:r>
      <w:r w:rsidR="00CD4C36" w:rsidRPr="00510030">
        <w:rPr>
          <w:rFonts w:ascii="Palatino Linotype" w:hAnsi="Palatino Linotype" w:cs="Arial"/>
          <w:b/>
          <w:bCs/>
        </w:rPr>
        <w:t>Sharon Cristina Morales Martínez</w:t>
      </w:r>
      <w:r w:rsidR="003A0FAB" w:rsidRPr="00510030">
        <w:rPr>
          <w:rFonts w:ascii="Palatino Linotype" w:hAnsi="Palatino Linotype" w:cs="Arial"/>
        </w:rPr>
        <w:t xml:space="preserve"> </w:t>
      </w:r>
      <w:r w:rsidR="00EE259E" w:rsidRPr="00510030">
        <w:rPr>
          <w:rFonts w:ascii="Palatino Linotype" w:hAnsi="Palatino Linotype" w:cs="Arial"/>
        </w:rPr>
        <w:t xml:space="preserve">y </w:t>
      </w:r>
      <w:r w:rsidR="003A0FAB" w:rsidRPr="00510030">
        <w:rPr>
          <w:rFonts w:ascii="Palatino Linotype" w:hAnsi="Palatino Linotype" w:cs="Arial"/>
        </w:rPr>
        <w:t>el Recurso de Revisión</w:t>
      </w:r>
      <w:r w:rsidR="003A0FAB" w:rsidRPr="00510030">
        <w:rPr>
          <w:rFonts w:ascii="Palatino Linotype" w:hAnsi="Palatino Linotype" w:cs="Arial"/>
          <w:b/>
          <w:bCs/>
        </w:rPr>
        <w:t xml:space="preserve"> </w:t>
      </w:r>
      <w:r w:rsidR="00EE259E" w:rsidRPr="00510030">
        <w:rPr>
          <w:rFonts w:ascii="Palatino Linotype" w:hAnsi="Palatino Linotype" w:cs="Arial"/>
          <w:b/>
          <w:bCs/>
        </w:rPr>
        <w:t>0</w:t>
      </w:r>
      <w:r w:rsidR="00CD4C36" w:rsidRPr="00510030">
        <w:rPr>
          <w:rFonts w:ascii="Palatino Linotype" w:hAnsi="Palatino Linotype" w:cs="Arial"/>
          <w:b/>
          <w:bCs/>
        </w:rPr>
        <w:t>3488</w:t>
      </w:r>
      <w:r w:rsidR="00EE259E" w:rsidRPr="00510030">
        <w:rPr>
          <w:rFonts w:ascii="Palatino Linotype" w:hAnsi="Palatino Linotype" w:cs="Arial"/>
          <w:b/>
          <w:bCs/>
        </w:rPr>
        <w:t>/INFOEM/IP/RR/2022</w:t>
      </w:r>
      <w:r w:rsidR="001852B8" w:rsidRPr="00510030">
        <w:rPr>
          <w:rFonts w:ascii="Palatino Linotype" w:hAnsi="Palatino Linotype" w:cs="Arial"/>
          <w:b/>
          <w:bCs/>
        </w:rPr>
        <w:t xml:space="preserve"> </w:t>
      </w:r>
      <w:r w:rsidR="00D23D15" w:rsidRPr="00510030">
        <w:rPr>
          <w:rFonts w:ascii="Palatino Linotype" w:hAnsi="Palatino Linotype"/>
        </w:rPr>
        <w:t xml:space="preserve">a la </w:t>
      </w:r>
      <w:r w:rsidR="00A302F4" w:rsidRPr="00510030">
        <w:rPr>
          <w:rFonts w:ascii="Palatino Linotype" w:hAnsi="Palatino Linotype" w:cs="Arial"/>
          <w:b/>
          <w:bCs/>
          <w:lang w:val="es-ES_tradnl"/>
        </w:rPr>
        <w:t xml:space="preserve">Comisionada </w:t>
      </w:r>
      <w:r w:rsidR="00FE4E90" w:rsidRPr="00510030">
        <w:rPr>
          <w:rFonts w:ascii="Palatino Linotype" w:hAnsi="Palatino Linotype" w:cs="Arial"/>
          <w:b/>
          <w:bCs/>
          <w:lang w:val="es-ES_tradnl"/>
        </w:rPr>
        <w:t>María del Rosario Mejía Ayala</w:t>
      </w:r>
      <w:r w:rsidR="00D23D15" w:rsidRPr="00510030">
        <w:rPr>
          <w:rFonts w:ascii="Palatino Linotype" w:hAnsi="Palatino Linotype"/>
        </w:rPr>
        <w:t>,</w:t>
      </w:r>
      <w:r w:rsidR="00191BFD" w:rsidRPr="00510030">
        <w:rPr>
          <w:rFonts w:ascii="Palatino Linotype" w:hAnsi="Palatino Linotype"/>
        </w:rPr>
        <w:t xml:space="preserve"> </w:t>
      </w:r>
      <w:r w:rsidRPr="00510030">
        <w:rPr>
          <w:rFonts w:ascii="Palatino Linotype" w:hAnsi="Palatino Linotype"/>
        </w:rPr>
        <w:t xml:space="preserve">a </w:t>
      </w:r>
      <w:r w:rsidRPr="00510030">
        <w:rPr>
          <w:rFonts w:ascii="Palatino Linotype" w:hAnsi="Palatino Linotype" w:cs="Arial"/>
          <w:lang w:val="es-ES_tradnl"/>
        </w:rPr>
        <w:t xml:space="preserve">efecto de decretar su admisión o </w:t>
      </w:r>
      <w:proofErr w:type="spellStart"/>
      <w:r w:rsidRPr="00510030">
        <w:rPr>
          <w:rFonts w:ascii="Palatino Linotype" w:hAnsi="Palatino Linotype" w:cs="Arial"/>
          <w:lang w:val="es-ES_tradnl"/>
        </w:rPr>
        <w:t>desechamiento</w:t>
      </w:r>
      <w:proofErr w:type="spellEnd"/>
      <w:r w:rsidRPr="00510030">
        <w:rPr>
          <w:rFonts w:ascii="Palatino Linotype" w:hAnsi="Palatino Linotype" w:cs="Arial"/>
          <w:lang w:val="es-ES_tradnl"/>
        </w:rPr>
        <w:t>.</w:t>
      </w:r>
    </w:p>
    <w:p w14:paraId="1148CCAC" w14:textId="77777777" w:rsidR="007F5CED" w:rsidRPr="00510030" w:rsidRDefault="007F5CED" w:rsidP="001525B5">
      <w:pPr>
        <w:spacing w:line="360" w:lineRule="auto"/>
        <w:ind w:left="-57" w:right="-57"/>
        <w:jc w:val="both"/>
        <w:rPr>
          <w:rFonts w:ascii="Palatino Linotype" w:hAnsi="Palatino Linotype" w:cs="Arial"/>
          <w:lang w:val="es-ES_tradnl"/>
        </w:rPr>
      </w:pPr>
    </w:p>
    <w:p w14:paraId="06C43014" w14:textId="77777777" w:rsidR="004077DA" w:rsidRPr="00510030" w:rsidRDefault="004077DA" w:rsidP="001525B5">
      <w:pPr>
        <w:tabs>
          <w:tab w:val="center" w:pos="4252"/>
          <w:tab w:val="right" w:pos="8504"/>
        </w:tabs>
        <w:spacing w:line="360" w:lineRule="auto"/>
        <w:jc w:val="both"/>
        <w:rPr>
          <w:rFonts w:ascii="Palatino Linotype" w:hAnsi="Palatino Linotype" w:cs="Arial"/>
          <w:b/>
          <w:sz w:val="26"/>
          <w:szCs w:val="26"/>
        </w:rPr>
      </w:pPr>
      <w:r w:rsidRPr="00510030">
        <w:rPr>
          <w:rFonts w:ascii="Palatino Linotype" w:hAnsi="Palatino Linotype" w:cs="Arial"/>
          <w:b/>
          <w:sz w:val="26"/>
          <w:szCs w:val="26"/>
        </w:rPr>
        <w:t>a) Admisión del Recurso de Revisión</w:t>
      </w:r>
    </w:p>
    <w:p w14:paraId="58443887" w14:textId="793147B2" w:rsidR="00E32CCF" w:rsidRPr="00510030" w:rsidRDefault="00200BFC" w:rsidP="001525B5">
      <w:pPr>
        <w:tabs>
          <w:tab w:val="center" w:pos="4252"/>
          <w:tab w:val="right" w:pos="8504"/>
        </w:tabs>
        <w:spacing w:line="360" w:lineRule="auto"/>
        <w:jc w:val="both"/>
        <w:rPr>
          <w:rFonts w:ascii="Palatino Linotype" w:hAnsi="Palatino Linotype" w:cs="Arial"/>
        </w:rPr>
      </w:pPr>
      <w:r w:rsidRPr="00510030">
        <w:rPr>
          <w:rFonts w:ascii="Palatino Linotype" w:hAnsi="Palatino Linotype" w:cs="Arial"/>
        </w:rPr>
        <w:t>De las constancias del expediente electrónico del</w:t>
      </w:r>
      <w:r w:rsidRPr="00510030">
        <w:rPr>
          <w:rFonts w:ascii="Palatino Linotype" w:hAnsi="Palatino Linotype" w:cs="Arial"/>
          <w:b/>
        </w:rPr>
        <w:t xml:space="preserve"> SAIMEX</w:t>
      </w:r>
      <w:r w:rsidRPr="00510030">
        <w:rPr>
          <w:rFonts w:ascii="Palatino Linotype" w:hAnsi="Palatino Linotype" w:cs="Arial"/>
        </w:rPr>
        <w:t xml:space="preserve">, </w:t>
      </w:r>
      <w:r w:rsidR="003A2183" w:rsidRPr="00510030">
        <w:rPr>
          <w:rFonts w:ascii="Palatino Linotype" w:hAnsi="Palatino Linotype" w:cs="Arial"/>
        </w:rPr>
        <w:t xml:space="preserve">se advierte que en fechas </w:t>
      </w:r>
      <w:r w:rsidR="00BB3C65" w:rsidRPr="00510030">
        <w:rPr>
          <w:rFonts w:ascii="Palatino Linotype" w:hAnsi="Palatino Linotype" w:cs="Arial"/>
          <w:b/>
        </w:rPr>
        <w:t>diez</w:t>
      </w:r>
      <w:r w:rsidR="00F54935" w:rsidRPr="00510030">
        <w:rPr>
          <w:rFonts w:ascii="Palatino Linotype" w:hAnsi="Palatino Linotype" w:cs="Arial"/>
          <w:b/>
        </w:rPr>
        <w:t xml:space="preserve"> de marzo </w:t>
      </w:r>
      <w:r w:rsidR="006877FA" w:rsidRPr="00510030">
        <w:rPr>
          <w:rFonts w:ascii="Palatino Linotype" w:hAnsi="Palatino Linotype" w:cs="Arial"/>
          <w:b/>
        </w:rPr>
        <w:t>de dos mil veintidós</w:t>
      </w:r>
      <w:r w:rsidR="00852896" w:rsidRPr="00510030">
        <w:rPr>
          <w:rFonts w:ascii="Palatino Linotype" w:hAnsi="Palatino Linotype" w:cs="Arial"/>
        </w:rPr>
        <w:t>,</w:t>
      </w:r>
      <w:r w:rsidR="003A2183" w:rsidRPr="00510030">
        <w:rPr>
          <w:rFonts w:ascii="Palatino Linotype" w:hAnsi="Palatino Linotype" w:cs="Arial"/>
        </w:rPr>
        <w:t xml:space="preserve"> se acordaron las admisiones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510030">
        <w:rPr>
          <w:rFonts w:ascii="Palatino Linotype" w:hAnsi="Palatino Linotype" w:cs="Arial"/>
          <w:b/>
        </w:rPr>
        <w:t xml:space="preserve">EL SUJETO OBLIGADO </w:t>
      </w:r>
      <w:r w:rsidR="003A2183" w:rsidRPr="00510030">
        <w:rPr>
          <w:rFonts w:ascii="Palatino Linotype" w:hAnsi="Palatino Linotype" w:cs="Arial"/>
        </w:rPr>
        <w:t>rindiera los correspondientes</w:t>
      </w:r>
      <w:r w:rsidR="003A2183" w:rsidRPr="00510030">
        <w:rPr>
          <w:rFonts w:ascii="Palatino Linotype" w:hAnsi="Palatino Linotype" w:cs="Arial"/>
          <w:b/>
        </w:rPr>
        <w:t xml:space="preserve"> </w:t>
      </w:r>
      <w:r w:rsidR="003A2183" w:rsidRPr="00510030">
        <w:rPr>
          <w:rFonts w:ascii="Palatino Linotype" w:hAnsi="Palatino Linotype" w:cs="Arial"/>
        </w:rPr>
        <w:t>Informes Justificados.</w:t>
      </w:r>
    </w:p>
    <w:p w14:paraId="3D81B9CC" w14:textId="77777777" w:rsidR="00BC66CF" w:rsidRPr="00510030" w:rsidRDefault="00BC66CF" w:rsidP="001525B5">
      <w:pPr>
        <w:tabs>
          <w:tab w:val="center" w:pos="4252"/>
          <w:tab w:val="right" w:pos="8504"/>
        </w:tabs>
        <w:spacing w:line="360" w:lineRule="auto"/>
        <w:jc w:val="both"/>
        <w:rPr>
          <w:rFonts w:ascii="Palatino Linotype" w:hAnsi="Palatino Linotype" w:cs="Arial"/>
        </w:rPr>
      </w:pPr>
    </w:p>
    <w:p w14:paraId="2128F378" w14:textId="4FA1B82E" w:rsidR="002F164A" w:rsidRPr="00510030" w:rsidRDefault="00506552" w:rsidP="002F164A">
      <w:pPr>
        <w:spacing w:line="360" w:lineRule="auto"/>
        <w:jc w:val="both"/>
        <w:rPr>
          <w:rFonts w:ascii="Palatino Linotype" w:hAnsi="Palatino Linotype" w:cs="Arial"/>
          <w:b/>
          <w:bCs/>
          <w:sz w:val="26"/>
          <w:szCs w:val="26"/>
        </w:rPr>
      </w:pPr>
      <w:r w:rsidRPr="00510030">
        <w:rPr>
          <w:rFonts w:ascii="Palatino Linotype" w:hAnsi="Palatino Linotype" w:cs="Arial"/>
          <w:b/>
          <w:bCs/>
        </w:rPr>
        <w:t>b)</w:t>
      </w:r>
      <w:r w:rsidR="002F164A" w:rsidRPr="00510030">
        <w:rPr>
          <w:rFonts w:ascii="Palatino Linotype" w:hAnsi="Palatino Linotype"/>
          <w:b/>
          <w:sz w:val="26"/>
          <w:szCs w:val="26"/>
          <w:lang w:val="es-ES_tradnl"/>
        </w:rPr>
        <w:t xml:space="preserve"> </w:t>
      </w:r>
      <w:r w:rsidR="002F164A" w:rsidRPr="00510030">
        <w:rPr>
          <w:rFonts w:ascii="Palatino Linotype" w:hAnsi="Palatino Linotype" w:cs="Arial"/>
          <w:b/>
          <w:bCs/>
          <w:sz w:val="26"/>
          <w:szCs w:val="26"/>
        </w:rPr>
        <w:t>Acumulación de los Recursos de Revisión</w:t>
      </w:r>
    </w:p>
    <w:p w14:paraId="3B110B0D" w14:textId="440EA123" w:rsidR="002F164A" w:rsidRPr="00510030" w:rsidRDefault="002F164A" w:rsidP="002F164A">
      <w:pPr>
        <w:spacing w:line="360" w:lineRule="auto"/>
        <w:ind w:left="-57" w:right="-113"/>
        <w:jc w:val="both"/>
        <w:rPr>
          <w:rFonts w:ascii="Palatino Linotype" w:hAnsi="Palatino Linotype" w:cs="Arial"/>
        </w:rPr>
      </w:pPr>
      <w:r w:rsidRPr="00510030">
        <w:rPr>
          <w:rFonts w:ascii="Palatino Linotype" w:hAnsi="Palatino Linotype" w:cs="Arial"/>
          <w:lang w:val="es-ES_tradnl"/>
        </w:rPr>
        <w:lastRenderedPageBreak/>
        <w:t xml:space="preserve">Por economía procesal y </w:t>
      </w:r>
      <w:r w:rsidRPr="00510030">
        <w:rPr>
          <w:rFonts w:ascii="Palatino Linotype" w:hAnsi="Palatino Linotype" w:cs="Arial"/>
        </w:rPr>
        <w:t xml:space="preserve">con la finalidad de evitar resoluciones contradictorias, en </w:t>
      </w:r>
      <w:r w:rsidRPr="00510030">
        <w:rPr>
          <w:rFonts w:ascii="Palatino Linotype" w:hAnsi="Palatino Linotype"/>
        </w:rPr>
        <w:t xml:space="preserve">la </w:t>
      </w:r>
      <w:r w:rsidRPr="00510030">
        <w:rPr>
          <w:rFonts w:ascii="Palatino Linotype" w:hAnsi="Palatino Linotype"/>
          <w:b/>
          <w:bCs/>
        </w:rPr>
        <w:t xml:space="preserve">Décima Sesión Ordinaria </w:t>
      </w:r>
      <w:r w:rsidRPr="00510030">
        <w:rPr>
          <w:rFonts w:ascii="Palatino Linotype" w:hAnsi="Palatino Linotype"/>
        </w:rPr>
        <w:t xml:space="preserve">de fecha dieciséis de marzo de dos mil veintidós, el Pleno de este Instituto </w:t>
      </w:r>
      <w:r w:rsidRPr="00510030">
        <w:rPr>
          <w:rFonts w:ascii="Palatino Linotype" w:hAnsi="Palatino Linotype" w:cs="Arial"/>
        </w:rPr>
        <w:t xml:space="preserve">determinó </w:t>
      </w:r>
      <w:r w:rsidRPr="00510030">
        <w:rPr>
          <w:rFonts w:ascii="Palatino Linotype" w:hAnsi="Palatino Linotype"/>
        </w:rPr>
        <w:t xml:space="preserve">acumular los Recursos de Revisión </w:t>
      </w:r>
      <w:r w:rsidR="00EC595C" w:rsidRPr="00510030">
        <w:rPr>
          <w:rFonts w:ascii="Palatino Linotype" w:hAnsi="Palatino Linotype" w:cs="Arial"/>
          <w:b/>
          <w:bCs/>
        </w:rPr>
        <w:t>03487/INFOEM/IP/RR/2022 y 03488/INFOEM/IP/RR/2022</w:t>
      </w:r>
      <w:r w:rsidRPr="00510030">
        <w:rPr>
          <w:rFonts w:ascii="Palatino Linotype" w:hAnsi="Palatino Linotype" w:cs="Arial"/>
        </w:rPr>
        <w:t>.</w:t>
      </w:r>
    </w:p>
    <w:p w14:paraId="49868D07" w14:textId="77777777" w:rsidR="00506552" w:rsidRPr="00510030" w:rsidRDefault="00506552" w:rsidP="001525B5">
      <w:pPr>
        <w:spacing w:line="360" w:lineRule="auto"/>
        <w:jc w:val="both"/>
        <w:rPr>
          <w:rFonts w:ascii="Palatino Linotype" w:eastAsia="Arial Unicode MS" w:hAnsi="Palatino Linotype" w:cs="Arial"/>
          <w:b/>
          <w:sz w:val="26"/>
          <w:szCs w:val="26"/>
        </w:rPr>
      </w:pPr>
    </w:p>
    <w:p w14:paraId="239F20BA" w14:textId="7CE02BC5" w:rsidR="004077DA" w:rsidRPr="00510030" w:rsidRDefault="00EC595C" w:rsidP="001525B5">
      <w:pPr>
        <w:spacing w:line="360" w:lineRule="auto"/>
        <w:jc w:val="both"/>
        <w:rPr>
          <w:rFonts w:ascii="Palatino Linotype" w:eastAsia="Arial Unicode MS" w:hAnsi="Palatino Linotype" w:cs="Arial"/>
          <w:b/>
          <w:sz w:val="26"/>
          <w:szCs w:val="26"/>
        </w:rPr>
      </w:pPr>
      <w:r w:rsidRPr="00510030">
        <w:rPr>
          <w:rFonts w:ascii="Palatino Linotype" w:eastAsia="Arial Unicode MS" w:hAnsi="Palatino Linotype" w:cs="Arial"/>
          <w:b/>
          <w:sz w:val="26"/>
          <w:szCs w:val="26"/>
        </w:rPr>
        <w:t>c</w:t>
      </w:r>
      <w:r w:rsidR="004077DA" w:rsidRPr="00510030">
        <w:rPr>
          <w:rFonts w:ascii="Palatino Linotype" w:eastAsia="Arial Unicode MS" w:hAnsi="Palatino Linotype" w:cs="Arial"/>
          <w:b/>
          <w:sz w:val="26"/>
          <w:szCs w:val="26"/>
        </w:rPr>
        <w:t xml:space="preserve">) </w:t>
      </w:r>
      <w:r w:rsidR="004077DA" w:rsidRPr="00510030">
        <w:rPr>
          <w:rFonts w:ascii="Palatino Linotype" w:hAnsi="Palatino Linotype" w:cs="Arial"/>
          <w:b/>
          <w:bCs/>
          <w:sz w:val="26"/>
          <w:szCs w:val="26"/>
        </w:rPr>
        <w:t>Informe Justificado</w:t>
      </w:r>
    </w:p>
    <w:p w14:paraId="42978767" w14:textId="7774EA96" w:rsidR="00EB19F2" w:rsidRPr="00510030" w:rsidRDefault="00EB19F2" w:rsidP="001525B5">
      <w:pPr>
        <w:tabs>
          <w:tab w:val="center" w:pos="4252"/>
          <w:tab w:val="right" w:pos="8504"/>
        </w:tabs>
        <w:spacing w:line="360" w:lineRule="auto"/>
        <w:jc w:val="both"/>
        <w:rPr>
          <w:rFonts w:ascii="Palatino Linotype" w:hAnsi="Palatino Linotype" w:cs="Arial"/>
        </w:rPr>
      </w:pPr>
      <w:r w:rsidRPr="00510030">
        <w:rPr>
          <w:rFonts w:ascii="Palatino Linotype" w:hAnsi="Palatino Linotype" w:cs="Arial"/>
        </w:rPr>
        <w:t>En cumplimiento a lo anterior, de las constancias de</w:t>
      </w:r>
      <w:r w:rsidR="00426FC9" w:rsidRPr="00510030">
        <w:rPr>
          <w:rFonts w:ascii="Palatino Linotype" w:hAnsi="Palatino Linotype" w:cs="Arial"/>
        </w:rPr>
        <w:t xml:space="preserve"> </w:t>
      </w:r>
      <w:r w:rsidRPr="00510030">
        <w:rPr>
          <w:rFonts w:ascii="Palatino Linotype" w:hAnsi="Palatino Linotype" w:cs="Arial"/>
        </w:rPr>
        <w:t>l</w:t>
      </w:r>
      <w:r w:rsidR="00426FC9" w:rsidRPr="00510030">
        <w:rPr>
          <w:rFonts w:ascii="Palatino Linotype" w:hAnsi="Palatino Linotype" w:cs="Arial"/>
        </w:rPr>
        <w:t>os</w:t>
      </w:r>
      <w:r w:rsidRPr="00510030">
        <w:rPr>
          <w:rFonts w:ascii="Palatino Linotype" w:hAnsi="Palatino Linotype" w:cs="Arial"/>
        </w:rPr>
        <w:t xml:space="preserve"> expediente</w:t>
      </w:r>
      <w:r w:rsidR="00426FC9" w:rsidRPr="00510030">
        <w:rPr>
          <w:rFonts w:ascii="Palatino Linotype" w:hAnsi="Palatino Linotype" w:cs="Arial"/>
        </w:rPr>
        <w:t>s</w:t>
      </w:r>
      <w:r w:rsidRPr="00510030">
        <w:rPr>
          <w:rFonts w:ascii="Palatino Linotype" w:hAnsi="Palatino Linotype" w:cs="Arial"/>
        </w:rPr>
        <w:t xml:space="preserve"> electrónico</w:t>
      </w:r>
      <w:r w:rsidR="00426FC9" w:rsidRPr="00510030">
        <w:rPr>
          <w:rFonts w:ascii="Palatino Linotype" w:hAnsi="Palatino Linotype" w:cs="Arial"/>
        </w:rPr>
        <w:t>s</w:t>
      </w:r>
      <w:r w:rsidR="00434F5B" w:rsidRPr="00510030">
        <w:rPr>
          <w:rFonts w:ascii="Palatino Linotype" w:hAnsi="Palatino Linotype" w:cs="Arial"/>
        </w:rPr>
        <w:t xml:space="preserve"> que obra en el</w:t>
      </w:r>
      <w:r w:rsidRPr="00510030">
        <w:rPr>
          <w:rFonts w:ascii="Palatino Linotype" w:hAnsi="Palatino Linotype" w:cs="Arial"/>
        </w:rPr>
        <w:t> </w:t>
      </w:r>
      <w:r w:rsidRPr="00510030">
        <w:rPr>
          <w:rFonts w:ascii="Palatino Linotype" w:hAnsi="Palatino Linotype" w:cs="Arial"/>
          <w:b/>
          <w:bCs/>
        </w:rPr>
        <w:t>SAIMEX</w:t>
      </w:r>
      <w:r w:rsidR="00434F5B" w:rsidRPr="00510030">
        <w:rPr>
          <w:rFonts w:ascii="Palatino Linotype" w:hAnsi="Palatino Linotype" w:cs="Arial"/>
        </w:rPr>
        <w:t>, de</w:t>
      </w:r>
      <w:r w:rsidR="00426FC9" w:rsidRPr="00510030">
        <w:rPr>
          <w:rFonts w:ascii="Palatino Linotype" w:hAnsi="Palatino Linotype" w:cs="Arial"/>
        </w:rPr>
        <w:t xml:space="preserve"> </w:t>
      </w:r>
      <w:r w:rsidR="00434F5B" w:rsidRPr="00510030">
        <w:rPr>
          <w:rFonts w:ascii="Palatino Linotype" w:hAnsi="Palatino Linotype" w:cs="Arial"/>
        </w:rPr>
        <w:t>l</w:t>
      </w:r>
      <w:r w:rsidR="00426FC9" w:rsidRPr="00510030">
        <w:rPr>
          <w:rFonts w:ascii="Palatino Linotype" w:hAnsi="Palatino Linotype" w:cs="Arial"/>
        </w:rPr>
        <w:t>os</w:t>
      </w:r>
      <w:r w:rsidR="00434F5B" w:rsidRPr="00510030">
        <w:rPr>
          <w:rFonts w:ascii="Palatino Linotype" w:hAnsi="Palatino Linotype" w:cs="Arial"/>
        </w:rPr>
        <w:t xml:space="preserve"> Recurso</w:t>
      </w:r>
      <w:r w:rsidR="00426FC9" w:rsidRPr="00510030">
        <w:rPr>
          <w:rFonts w:ascii="Palatino Linotype" w:hAnsi="Palatino Linotype" w:cs="Arial"/>
        </w:rPr>
        <w:t>s</w:t>
      </w:r>
      <w:r w:rsidR="00434F5B" w:rsidRPr="00510030">
        <w:rPr>
          <w:rFonts w:ascii="Palatino Linotype" w:hAnsi="Palatino Linotype" w:cs="Arial"/>
        </w:rPr>
        <w:t xml:space="preserve"> materia del presente estudio, </w:t>
      </w:r>
      <w:r w:rsidRPr="00510030">
        <w:rPr>
          <w:rFonts w:ascii="Palatino Linotype" w:hAnsi="Palatino Linotype" w:cs="Arial"/>
        </w:rPr>
        <w:t xml:space="preserve">se advierte que </w:t>
      </w:r>
      <w:r w:rsidRPr="00510030">
        <w:rPr>
          <w:rFonts w:ascii="Palatino Linotype" w:hAnsi="Palatino Linotype" w:cs="Arial"/>
          <w:b/>
          <w:bCs/>
        </w:rPr>
        <w:t xml:space="preserve">EL SUJETO </w:t>
      </w:r>
      <w:r w:rsidR="00945F96" w:rsidRPr="00510030">
        <w:rPr>
          <w:rFonts w:ascii="Palatino Linotype" w:hAnsi="Palatino Linotype" w:cs="Arial"/>
          <w:b/>
          <w:bCs/>
        </w:rPr>
        <w:t xml:space="preserve">OBLIGADO </w:t>
      </w:r>
      <w:r w:rsidR="00945F96" w:rsidRPr="00510030">
        <w:rPr>
          <w:rFonts w:ascii="Palatino Linotype" w:hAnsi="Palatino Linotype" w:cs="Arial"/>
        </w:rPr>
        <w:t>presento</w:t>
      </w:r>
      <w:r w:rsidR="009E2D3E" w:rsidRPr="00510030">
        <w:rPr>
          <w:rFonts w:ascii="Palatino Linotype" w:hAnsi="Palatino Linotype" w:cs="Arial"/>
        </w:rPr>
        <w:t xml:space="preserve"> </w:t>
      </w:r>
      <w:r w:rsidRPr="00510030">
        <w:rPr>
          <w:rFonts w:ascii="Palatino Linotype" w:hAnsi="Palatino Linotype" w:cs="Arial"/>
        </w:rPr>
        <w:t>su</w:t>
      </w:r>
      <w:r w:rsidR="00C94EF6" w:rsidRPr="00510030">
        <w:rPr>
          <w:rFonts w:ascii="Palatino Linotype" w:hAnsi="Palatino Linotype" w:cs="Arial"/>
        </w:rPr>
        <w:t>s</w:t>
      </w:r>
      <w:r w:rsidRPr="00510030">
        <w:rPr>
          <w:rFonts w:ascii="Palatino Linotype" w:hAnsi="Palatino Linotype" w:cs="Arial"/>
        </w:rPr>
        <w:t xml:space="preserve"> </w:t>
      </w:r>
      <w:r w:rsidR="00AC2187" w:rsidRPr="00510030">
        <w:rPr>
          <w:rFonts w:ascii="Palatino Linotype" w:hAnsi="Palatino Linotype" w:cs="Arial"/>
        </w:rPr>
        <w:t>respectivos</w:t>
      </w:r>
      <w:r w:rsidR="00F66629" w:rsidRPr="00510030">
        <w:rPr>
          <w:rFonts w:ascii="Palatino Linotype" w:hAnsi="Palatino Linotype" w:cs="Arial"/>
        </w:rPr>
        <w:t xml:space="preserve"> </w:t>
      </w:r>
      <w:r w:rsidRPr="00510030">
        <w:rPr>
          <w:rFonts w:ascii="Palatino Linotype" w:hAnsi="Palatino Linotype" w:cs="Arial"/>
        </w:rPr>
        <w:t>Informe</w:t>
      </w:r>
      <w:r w:rsidR="00C94EF6" w:rsidRPr="00510030">
        <w:rPr>
          <w:rFonts w:ascii="Palatino Linotype" w:hAnsi="Palatino Linotype" w:cs="Arial"/>
        </w:rPr>
        <w:t>s</w:t>
      </w:r>
      <w:r w:rsidRPr="00510030">
        <w:rPr>
          <w:rFonts w:ascii="Palatino Linotype" w:hAnsi="Palatino Linotype" w:cs="Arial"/>
        </w:rPr>
        <w:t xml:space="preserve"> Justificado</w:t>
      </w:r>
      <w:r w:rsidR="00C94EF6" w:rsidRPr="00510030">
        <w:rPr>
          <w:rFonts w:ascii="Palatino Linotype" w:hAnsi="Palatino Linotype" w:cs="Arial"/>
        </w:rPr>
        <w:t>s</w:t>
      </w:r>
      <w:r w:rsidR="00F66629" w:rsidRPr="00510030">
        <w:rPr>
          <w:rFonts w:ascii="Palatino Linotype" w:hAnsi="Palatino Linotype" w:cs="Arial"/>
        </w:rPr>
        <w:t xml:space="preserve"> en fecha diecisiete de marzo de dos mil veintidós</w:t>
      </w:r>
      <w:r w:rsidRPr="00510030">
        <w:rPr>
          <w:rFonts w:ascii="Palatino Linotype" w:hAnsi="Palatino Linotype" w:cs="Arial"/>
        </w:rPr>
        <w:t>, como se desp</w:t>
      </w:r>
      <w:r w:rsidR="00E45BFD" w:rsidRPr="00510030">
        <w:rPr>
          <w:rFonts w:ascii="Palatino Linotype" w:hAnsi="Palatino Linotype" w:cs="Arial"/>
        </w:rPr>
        <w:t>rende en la</w:t>
      </w:r>
      <w:r w:rsidR="00C94EF6" w:rsidRPr="00510030">
        <w:rPr>
          <w:rFonts w:ascii="Palatino Linotype" w:hAnsi="Palatino Linotype" w:cs="Arial"/>
        </w:rPr>
        <w:t>s</w:t>
      </w:r>
      <w:r w:rsidR="00E45BFD" w:rsidRPr="00510030">
        <w:rPr>
          <w:rFonts w:ascii="Palatino Linotype" w:hAnsi="Palatino Linotype" w:cs="Arial"/>
        </w:rPr>
        <w:t xml:space="preserve"> </w:t>
      </w:r>
      <w:r w:rsidR="00C94EF6" w:rsidRPr="00510030">
        <w:rPr>
          <w:rFonts w:ascii="Palatino Linotype" w:hAnsi="Palatino Linotype" w:cs="Arial"/>
        </w:rPr>
        <w:t>imágenes</w:t>
      </w:r>
      <w:r w:rsidR="00E45BFD" w:rsidRPr="00510030">
        <w:rPr>
          <w:rFonts w:ascii="Palatino Linotype" w:hAnsi="Palatino Linotype" w:cs="Arial"/>
        </w:rPr>
        <w:t xml:space="preserve"> que se anexa a continuación:</w:t>
      </w:r>
    </w:p>
    <w:p w14:paraId="4E3749BC" w14:textId="77777777" w:rsidR="00AC2187" w:rsidRPr="00510030" w:rsidRDefault="00AC2187" w:rsidP="001525B5">
      <w:pPr>
        <w:tabs>
          <w:tab w:val="center" w:pos="4252"/>
          <w:tab w:val="right" w:pos="8504"/>
        </w:tabs>
        <w:spacing w:line="360" w:lineRule="auto"/>
        <w:jc w:val="both"/>
        <w:rPr>
          <w:rFonts w:ascii="Palatino Linotype" w:hAnsi="Palatino Linotype" w:cs="Arial"/>
        </w:rPr>
      </w:pPr>
    </w:p>
    <w:p w14:paraId="535A704D" w14:textId="47CC9CC1" w:rsidR="0047313A" w:rsidRPr="00510030" w:rsidRDefault="00AC2187" w:rsidP="001525B5">
      <w:pPr>
        <w:tabs>
          <w:tab w:val="center" w:pos="4252"/>
          <w:tab w:val="right" w:pos="8504"/>
        </w:tabs>
        <w:spacing w:line="360" w:lineRule="auto"/>
        <w:jc w:val="both"/>
        <w:rPr>
          <w:rFonts w:ascii="Palatino Linotype" w:hAnsi="Palatino Linotype" w:cs="Arial"/>
        </w:rPr>
      </w:pPr>
      <w:r w:rsidRPr="00510030">
        <w:rPr>
          <w:rFonts w:ascii="Palatino Linotype" w:hAnsi="Palatino Linotype" w:cs="Arial"/>
          <w:noProof/>
          <w:lang w:eastAsia="es-MX"/>
        </w:rPr>
        <w:drawing>
          <wp:inline distT="0" distB="0" distL="0" distR="0" wp14:anchorId="0FA66E36" wp14:editId="2C295253">
            <wp:extent cx="5791835" cy="27451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745105"/>
                    </a:xfrm>
                    <a:prstGeom prst="rect">
                      <a:avLst/>
                    </a:prstGeom>
                  </pic:spPr>
                </pic:pic>
              </a:graphicData>
            </a:graphic>
          </wp:inline>
        </w:drawing>
      </w:r>
    </w:p>
    <w:p w14:paraId="7ECBA157" w14:textId="3D5980B0" w:rsidR="004849D4" w:rsidRPr="00510030" w:rsidRDefault="004849D4" w:rsidP="003D4262">
      <w:pPr>
        <w:spacing w:line="360" w:lineRule="auto"/>
        <w:jc w:val="both"/>
        <w:rPr>
          <w:rFonts w:ascii="Palatino Linotype" w:eastAsia="Arial Unicode MS" w:hAnsi="Palatino Linotype" w:cs="Arial"/>
          <w:b/>
          <w:sz w:val="26"/>
          <w:szCs w:val="26"/>
        </w:rPr>
      </w:pPr>
    </w:p>
    <w:p w14:paraId="2DE7814C" w14:textId="623C7161" w:rsidR="00F66629" w:rsidRPr="00510030" w:rsidRDefault="00AC2187" w:rsidP="003D4262">
      <w:pPr>
        <w:spacing w:line="360" w:lineRule="auto"/>
        <w:jc w:val="both"/>
        <w:rPr>
          <w:rFonts w:ascii="Palatino Linotype" w:eastAsia="Arial Unicode MS" w:hAnsi="Palatino Linotype" w:cs="Arial"/>
          <w:b/>
          <w:sz w:val="26"/>
          <w:szCs w:val="26"/>
        </w:rPr>
      </w:pPr>
      <w:r w:rsidRPr="00510030">
        <w:rPr>
          <w:rFonts w:ascii="Palatino Linotype" w:eastAsia="Arial Unicode MS" w:hAnsi="Palatino Linotype" w:cs="Arial"/>
          <w:b/>
          <w:noProof/>
          <w:sz w:val="26"/>
          <w:szCs w:val="26"/>
          <w:lang w:eastAsia="es-MX"/>
        </w:rPr>
        <w:lastRenderedPageBreak/>
        <w:drawing>
          <wp:inline distT="0" distB="0" distL="0" distR="0" wp14:anchorId="3115E9FF" wp14:editId="7F9D6E6D">
            <wp:extent cx="5791835" cy="30638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3063875"/>
                    </a:xfrm>
                    <a:prstGeom prst="rect">
                      <a:avLst/>
                    </a:prstGeom>
                  </pic:spPr>
                </pic:pic>
              </a:graphicData>
            </a:graphic>
          </wp:inline>
        </w:drawing>
      </w:r>
    </w:p>
    <w:p w14:paraId="1E216676" w14:textId="0F3473AA" w:rsidR="00845A7A" w:rsidRPr="00510030" w:rsidRDefault="00F66629" w:rsidP="003D4262">
      <w:pPr>
        <w:spacing w:line="360" w:lineRule="auto"/>
        <w:jc w:val="both"/>
        <w:rPr>
          <w:rFonts w:ascii="Palatino Linotype" w:eastAsia="Arial Unicode MS" w:hAnsi="Palatino Linotype" w:cs="Arial"/>
          <w:bCs/>
        </w:rPr>
      </w:pPr>
      <w:r w:rsidRPr="00510030">
        <w:rPr>
          <w:rFonts w:ascii="Palatino Linotype" w:eastAsia="Arial Unicode MS" w:hAnsi="Palatino Linotype" w:cs="Arial"/>
          <w:b/>
        </w:rPr>
        <w:t xml:space="preserve">Informes Justificados </w:t>
      </w:r>
      <w:r w:rsidRPr="00510030">
        <w:rPr>
          <w:rFonts w:ascii="Palatino Linotype" w:eastAsia="Arial Unicode MS" w:hAnsi="Palatino Linotype" w:cs="Arial"/>
          <w:bCs/>
        </w:rPr>
        <w:t xml:space="preserve">que se pusieron a la vista del particular en fecha 19 y 23 de mayo de 2022, </w:t>
      </w:r>
      <w:r w:rsidR="00525359" w:rsidRPr="00510030">
        <w:rPr>
          <w:rFonts w:ascii="Palatino Linotype" w:eastAsia="Arial Unicode MS" w:hAnsi="Palatino Linotype" w:cs="Arial"/>
          <w:bCs/>
        </w:rPr>
        <w:t xml:space="preserve">en los cuales menciona </w:t>
      </w:r>
      <w:r w:rsidR="009D06A5" w:rsidRPr="00510030">
        <w:rPr>
          <w:rFonts w:ascii="Palatino Linotype" w:eastAsia="Arial Unicode MS" w:hAnsi="Palatino Linotype" w:cs="Arial"/>
          <w:bCs/>
        </w:rPr>
        <w:t xml:space="preserve">el Encargado del despacho de la Subdirección de Recurso Humanos, quien es servidor público habilitado </w:t>
      </w:r>
      <w:r w:rsidR="00C658C3" w:rsidRPr="00510030">
        <w:rPr>
          <w:rFonts w:ascii="Palatino Linotype" w:eastAsia="Arial Unicode MS" w:hAnsi="Palatino Linotype" w:cs="Arial"/>
          <w:bCs/>
        </w:rPr>
        <w:t xml:space="preserve"> ratifica su respuesta </w:t>
      </w:r>
      <w:r w:rsidR="009D06A5" w:rsidRPr="00510030">
        <w:rPr>
          <w:rFonts w:ascii="Palatino Linotype" w:eastAsia="Arial Unicode MS" w:hAnsi="Palatino Linotype" w:cs="Arial"/>
          <w:bCs/>
        </w:rPr>
        <w:t>mencionando que</w:t>
      </w:r>
      <w:r w:rsidR="00C658C3" w:rsidRPr="00510030">
        <w:rPr>
          <w:rFonts w:ascii="Palatino Linotype" w:eastAsia="Arial Unicode MS" w:hAnsi="Palatino Linotype" w:cs="Arial"/>
          <w:bCs/>
        </w:rPr>
        <w:t xml:space="preserve"> </w:t>
      </w:r>
      <w:r w:rsidR="00982507" w:rsidRPr="00510030">
        <w:rPr>
          <w:rFonts w:ascii="Palatino Linotype" w:eastAsia="Arial Unicode MS" w:hAnsi="Palatino Linotype" w:cs="Arial"/>
          <w:bCs/>
        </w:rPr>
        <w:t>adjunt</w:t>
      </w:r>
      <w:r w:rsidR="002B5C09" w:rsidRPr="00510030">
        <w:rPr>
          <w:rFonts w:ascii="Palatino Linotype" w:eastAsia="Arial Unicode MS" w:hAnsi="Palatino Linotype" w:cs="Arial"/>
          <w:bCs/>
        </w:rPr>
        <w:t>ó</w:t>
      </w:r>
      <w:r w:rsidR="00C658C3" w:rsidRPr="00510030">
        <w:rPr>
          <w:rFonts w:ascii="Palatino Linotype" w:eastAsia="Arial Unicode MS" w:hAnsi="Palatino Linotype" w:cs="Arial"/>
          <w:bCs/>
        </w:rPr>
        <w:t xml:space="preserve"> las percepciones del personal correspondiente al primera y segunda quincena del enero de </w:t>
      </w:r>
      <w:r w:rsidR="00982507" w:rsidRPr="00510030">
        <w:rPr>
          <w:rFonts w:ascii="Palatino Linotype" w:eastAsia="Arial Unicode MS" w:hAnsi="Palatino Linotype" w:cs="Arial"/>
          <w:bCs/>
        </w:rPr>
        <w:t xml:space="preserve">2022, así mismo, informa que </w:t>
      </w:r>
      <w:r w:rsidR="00C9381F" w:rsidRPr="00510030">
        <w:rPr>
          <w:rFonts w:ascii="Palatino Linotype" w:eastAsia="Arial Unicode MS" w:hAnsi="Palatino Linotype" w:cs="Arial"/>
          <w:bCs/>
        </w:rPr>
        <w:t xml:space="preserve">no tiene conocimientos técnicos informativos necesarios para </w:t>
      </w:r>
      <w:r w:rsidR="00E44C30" w:rsidRPr="00510030">
        <w:rPr>
          <w:rFonts w:ascii="Palatino Linotype" w:eastAsia="Arial Unicode MS" w:hAnsi="Palatino Linotype" w:cs="Arial"/>
          <w:bCs/>
        </w:rPr>
        <w:t>determinar</w:t>
      </w:r>
      <w:r w:rsidR="00C9381F" w:rsidRPr="00510030">
        <w:rPr>
          <w:rFonts w:ascii="Palatino Linotype" w:eastAsia="Arial Unicode MS" w:hAnsi="Palatino Linotype" w:cs="Arial"/>
          <w:bCs/>
        </w:rPr>
        <w:t xml:space="preserve"> si el archivo </w:t>
      </w:r>
      <w:r w:rsidR="00DA15E4" w:rsidRPr="00510030">
        <w:rPr>
          <w:rFonts w:ascii="Palatino Linotype" w:eastAsia="Arial Unicode MS" w:hAnsi="Palatino Linotype" w:cs="Arial"/>
          <w:bCs/>
        </w:rPr>
        <w:t>está</w:t>
      </w:r>
      <w:r w:rsidR="00C9381F" w:rsidRPr="00510030">
        <w:rPr>
          <w:rFonts w:ascii="Palatino Linotype" w:eastAsia="Arial Unicode MS" w:hAnsi="Palatino Linotype" w:cs="Arial"/>
          <w:bCs/>
        </w:rPr>
        <w:t xml:space="preserve"> </w:t>
      </w:r>
      <w:r w:rsidR="005F4228" w:rsidRPr="00510030">
        <w:rPr>
          <w:rFonts w:ascii="Palatino Linotype" w:eastAsia="Arial Unicode MS" w:hAnsi="Palatino Linotype" w:cs="Arial"/>
          <w:bCs/>
        </w:rPr>
        <w:t>dañado</w:t>
      </w:r>
      <w:r w:rsidR="00DA15E4" w:rsidRPr="00510030">
        <w:rPr>
          <w:rFonts w:ascii="Palatino Linotype" w:eastAsia="Arial Unicode MS" w:hAnsi="Palatino Linotype" w:cs="Arial"/>
          <w:bCs/>
        </w:rPr>
        <w:t xml:space="preserve"> o es un </w:t>
      </w:r>
      <w:r w:rsidR="005F4228" w:rsidRPr="00510030">
        <w:rPr>
          <w:rFonts w:ascii="Palatino Linotype" w:eastAsia="Arial Unicode MS" w:hAnsi="Palatino Linotype" w:cs="Arial"/>
          <w:bCs/>
        </w:rPr>
        <w:t xml:space="preserve">error del sistema operativo del equipo de </w:t>
      </w:r>
      <w:r w:rsidR="00845A7A" w:rsidRPr="00510030">
        <w:rPr>
          <w:rFonts w:ascii="Palatino Linotype" w:eastAsia="Arial Unicode MS" w:hAnsi="Palatino Linotype" w:cs="Arial"/>
          <w:bCs/>
        </w:rPr>
        <w:t>cómputo</w:t>
      </w:r>
      <w:r w:rsidR="005F4228" w:rsidRPr="00510030">
        <w:rPr>
          <w:rFonts w:ascii="Palatino Linotype" w:eastAsia="Arial Unicode MS" w:hAnsi="Palatino Linotype" w:cs="Arial"/>
          <w:bCs/>
        </w:rPr>
        <w:t xml:space="preserve"> </w:t>
      </w:r>
      <w:r w:rsidR="00E44C30" w:rsidRPr="00510030">
        <w:rPr>
          <w:rFonts w:ascii="Palatino Linotype" w:eastAsia="Arial Unicode MS" w:hAnsi="Palatino Linotype" w:cs="Arial"/>
          <w:bCs/>
        </w:rPr>
        <w:t>en el que intenta abrir, o bien, si es por alguna otra razón inimputable al que hacer gubernamental del mismo.</w:t>
      </w:r>
    </w:p>
    <w:p w14:paraId="43D68DC0" w14:textId="77777777" w:rsidR="00845A7A" w:rsidRPr="00510030" w:rsidRDefault="00845A7A" w:rsidP="003D4262">
      <w:pPr>
        <w:spacing w:line="360" w:lineRule="auto"/>
        <w:jc w:val="both"/>
        <w:rPr>
          <w:rFonts w:ascii="Palatino Linotype" w:eastAsia="Arial Unicode MS" w:hAnsi="Palatino Linotype" w:cs="Arial"/>
          <w:bCs/>
        </w:rPr>
      </w:pPr>
    </w:p>
    <w:p w14:paraId="1402B4AC" w14:textId="36CC75E9" w:rsidR="00FE1890" w:rsidRPr="00510030" w:rsidRDefault="00576783" w:rsidP="00FE1890">
      <w:pPr>
        <w:spacing w:line="360" w:lineRule="auto"/>
        <w:jc w:val="both"/>
        <w:rPr>
          <w:rFonts w:ascii="Palatino Linotype" w:eastAsia="Arial Unicode MS" w:hAnsi="Palatino Linotype" w:cs="Arial"/>
          <w:b/>
          <w:sz w:val="26"/>
          <w:szCs w:val="26"/>
        </w:rPr>
      </w:pPr>
      <w:r w:rsidRPr="00510030">
        <w:rPr>
          <w:rFonts w:ascii="Palatino Linotype" w:eastAsia="Arial Unicode MS" w:hAnsi="Palatino Linotype" w:cs="Arial"/>
          <w:b/>
          <w:sz w:val="26"/>
          <w:szCs w:val="26"/>
        </w:rPr>
        <w:t>e</w:t>
      </w:r>
      <w:r w:rsidR="00FE1890" w:rsidRPr="00510030">
        <w:rPr>
          <w:rFonts w:ascii="Palatino Linotype" w:eastAsia="Arial Unicode MS" w:hAnsi="Palatino Linotype" w:cs="Arial"/>
          <w:b/>
          <w:sz w:val="26"/>
          <w:szCs w:val="26"/>
        </w:rPr>
        <w:t>) Manifestaciones de</w:t>
      </w:r>
      <w:r w:rsidR="00264036" w:rsidRPr="00510030">
        <w:rPr>
          <w:rFonts w:ascii="Palatino Linotype" w:eastAsia="Arial Unicode MS" w:hAnsi="Palatino Linotype" w:cs="Arial"/>
          <w:b/>
          <w:sz w:val="26"/>
          <w:szCs w:val="26"/>
        </w:rPr>
        <w:t xml:space="preserve"> </w:t>
      </w:r>
      <w:r w:rsidR="00FE1890" w:rsidRPr="00510030">
        <w:rPr>
          <w:rFonts w:ascii="Palatino Linotype" w:eastAsia="Arial Unicode MS" w:hAnsi="Palatino Linotype" w:cs="Arial"/>
          <w:b/>
          <w:sz w:val="26"/>
          <w:szCs w:val="26"/>
        </w:rPr>
        <w:t>l</w:t>
      </w:r>
      <w:r w:rsidR="00264036" w:rsidRPr="00510030">
        <w:rPr>
          <w:rFonts w:ascii="Palatino Linotype" w:eastAsia="Arial Unicode MS" w:hAnsi="Palatino Linotype" w:cs="Arial"/>
          <w:b/>
          <w:sz w:val="26"/>
          <w:szCs w:val="26"/>
        </w:rPr>
        <w:t>a</w:t>
      </w:r>
      <w:r w:rsidR="00FE1890" w:rsidRPr="00510030">
        <w:rPr>
          <w:rFonts w:ascii="Palatino Linotype" w:eastAsia="Arial Unicode MS" w:hAnsi="Palatino Linotype" w:cs="Arial"/>
          <w:b/>
          <w:sz w:val="26"/>
          <w:szCs w:val="26"/>
        </w:rPr>
        <w:t xml:space="preserve"> Recurrente.</w:t>
      </w:r>
    </w:p>
    <w:p w14:paraId="317A2EC3" w14:textId="729A6F6A" w:rsidR="000D0900" w:rsidRPr="00510030" w:rsidRDefault="00FE1890" w:rsidP="001525B5">
      <w:pPr>
        <w:spacing w:line="360" w:lineRule="auto"/>
        <w:jc w:val="both"/>
        <w:rPr>
          <w:rFonts w:ascii="Palatino Linotype" w:eastAsia="Arial Unicode MS" w:hAnsi="Palatino Linotype" w:cs="Arial"/>
          <w:bCs/>
        </w:rPr>
      </w:pPr>
      <w:r w:rsidRPr="00510030">
        <w:rPr>
          <w:rFonts w:ascii="Palatino Linotype" w:eastAsia="Arial Unicode MS" w:hAnsi="Palatino Linotype" w:cs="Arial"/>
          <w:bCs/>
        </w:rPr>
        <w:t xml:space="preserve">De las constancias que obran en el expediente electrónico del Sistema de Acceso a la Información Mexiquense (SAIMEX), se advierte que </w:t>
      </w:r>
      <w:r w:rsidR="00264036" w:rsidRPr="00510030">
        <w:rPr>
          <w:rFonts w:ascii="Palatino Linotype" w:eastAsia="Arial Unicode MS" w:hAnsi="Palatino Linotype" w:cs="Arial"/>
          <w:bCs/>
        </w:rPr>
        <w:t>la</w:t>
      </w:r>
      <w:r w:rsidRPr="00510030">
        <w:rPr>
          <w:rFonts w:ascii="Palatino Linotype" w:eastAsia="Arial Unicode MS" w:hAnsi="Palatino Linotype" w:cs="Arial"/>
          <w:bCs/>
        </w:rPr>
        <w:t xml:space="preserve"> particular no realizó sus manifestaciones conforme a derecho le correspondían.</w:t>
      </w:r>
    </w:p>
    <w:p w14:paraId="711BCFA6" w14:textId="4C90CA80" w:rsidR="005903CA" w:rsidRPr="00510030" w:rsidRDefault="00E67406" w:rsidP="00076950">
      <w:pPr>
        <w:spacing w:line="360" w:lineRule="auto"/>
        <w:jc w:val="both"/>
        <w:rPr>
          <w:rFonts w:ascii="Palatino Linotype" w:hAnsi="Palatino Linotype"/>
        </w:rPr>
      </w:pPr>
      <w:r w:rsidRPr="00510030">
        <w:rPr>
          <w:rFonts w:ascii="Palatino Linotype" w:hAnsi="Palatino Linotype"/>
          <w:b/>
          <w:color w:val="000000" w:themeColor="text1"/>
          <w:sz w:val="26"/>
          <w:szCs w:val="26"/>
        </w:rPr>
        <w:lastRenderedPageBreak/>
        <w:t xml:space="preserve">f) </w:t>
      </w:r>
      <w:bookmarkStart w:id="11" w:name="_Hlk97138918"/>
      <w:r w:rsidR="005903CA" w:rsidRPr="00510030">
        <w:rPr>
          <w:rFonts w:ascii="Palatino Linotype" w:hAnsi="Palatino Linotype" w:cs="Arial"/>
          <w:b/>
          <w:bCs/>
          <w:sz w:val="26"/>
          <w:szCs w:val="26"/>
        </w:rPr>
        <w:t>Cierre de Instrucción</w:t>
      </w:r>
    </w:p>
    <w:bookmarkEnd w:id="11"/>
    <w:p w14:paraId="2DABFC6D" w14:textId="1682E56E" w:rsidR="00947E30" w:rsidRPr="00510030" w:rsidRDefault="002C2F04" w:rsidP="001525B5">
      <w:pPr>
        <w:tabs>
          <w:tab w:val="left" w:pos="709"/>
        </w:tabs>
        <w:spacing w:line="360" w:lineRule="auto"/>
        <w:jc w:val="both"/>
        <w:rPr>
          <w:rFonts w:ascii="Palatino Linotype" w:hAnsi="Palatino Linotype" w:cs="Arial"/>
        </w:rPr>
      </w:pPr>
      <w:r w:rsidRPr="00510030">
        <w:rPr>
          <w:rFonts w:ascii="Palatino Linotype" w:hAnsi="Palatino Linotype" w:cs="Arial"/>
        </w:rPr>
        <w:t xml:space="preserve">Una vez analizado el estado procesal que guarda el expediente, en fecha </w:t>
      </w:r>
      <w:r w:rsidR="00934F5F" w:rsidRPr="00510030">
        <w:rPr>
          <w:rFonts w:ascii="Palatino Linotype" w:hAnsi="Palatino Linotype" w:cs="Arial"/>
          <w:b/>
        </w:rPr>
        <w:t>treinta y uno</w:t>
      </w:r>
      <w:r w:rsidR="00B2007B" w:rsidRPr="00510030">
        <w:rPr>
          <w:rFonts w:ascii="Palatino Linotype" w:hAnsi="Palatino Linotype" w:cs="Arial"/>
          <w:b/>
        </w:rPr>
        <w:t xml:space="preserve"> de mayo</w:t>
      </w:r>
      <w:r w:rsidR="00EC1AD3" w:rsidRPr="00510030">
        <w:rPr>
          <w:rFonts w:ascii="Palatino Linotype" w:hAnsi="Palatino Linotype" w:cs="Arial"/>
          <w:b/>
        </w:rPr>
        <w:t xml:space="preserve"> de dos mil veintidós</w:t>
      </w:r>
      <w:r w:rsidR="00042415" w:rsidRPr="00510030">
        <w:rPr>
          <w:rFonts w:ascii="Palatino Linotype" w:hAnsi="Palatino Linotype" w:cs="Arial"/>
        </w:rPr>
        <w:t>, se</w:t>
      </w:r>
      <w:r w:rsidR="00662D97" w:rsidRPr="00510030">
        <w:rPr>
          <w:rFonts w:ascii="Palatino Linotype" w:hAnsi="Palatino Linotype" w:cs="Arial"/>
          <w:b/>
          <w:bCs/>
        </w:rPr>
        <w:t xml:space="preserve"> </w:t>
      </w:r>
      <w:r w:rsidRPr="00510030">
        <w:rPr>
          <w:rFonts w:ascii="Palatino Linotype" w:hAnsi="Palatino Linotype" w:cs="Arial"/>
        </w:rPr>
        <w:t>acord</w:t>
      </w:r>
      <w:r w:rsidR="00042415" w:rsidRPr="00510030">
        <w:rPr>
          <w:rFonts w:ascii="Palatino Linotype" w:hAnsi="Palatino Linotype" w:cs="Arial"/>
        </w:rPr>
        <w:t>aron los</w:t>
      </w:r>
      <w:r w:rsidRPr="00510030">
        <w:rPr>
          <w:rFonts w:ascii="Palatino Linotype" w:hAnsi="Palatino Linotype" w:cs="Arial"/>
        </w:rPr>
        <w:t xml:space="preserve"> cierre</w:t>
      </w:r>
      <w:r w:rsidR="00042415" w:rsidRPr="00510030">
        <w:rPr>
          <w:rFonts w:ascii="Palatino Linotype" w:hAnsi="Palatino Linotype" w:cs="Arial"/>
        </w:rPr>
        <w:t>s</w:t>
      </w:r>
      <w:r w:rsidRPr="00510030">
        <w:rPr>
          <w:rFonts w:ascii="Palatino Linotype" w:hAnsi="Palatino Linotype" w:cs="Arial"/>
        </w:rPr>
        <w:t xml:space="preserve"> de instrucción</w:t>
      </w:r>
      <w:r w:rsidR="00042415" w:rsidRPr="00510030">
        <w:rPr>
          <w:rFonts w:ascii="Palatino Linotype" w:hAnsi="Palatino Linotype" w:cs="Arial"/>
        </w:rPr>
        <w:t xml:space="preserve"> de los Recursos de Revisión</w:t>
      </w:r>
      <w:r w:rsidRPr="00510030">
        <w:rPr>
          <w:rFonts w:ascii="Palatino Linotype" w:hAnsi="Palatino Linotype" w:cs="Arial"/>
        </w:rPr>
        <w:t xml:space="preserve">, así como la remisión </w:t>
      </w:r>
      <w:r w:rsidR="00605A95" w:rsidRPr="00510030">
        <w:rPr>
          <w:rFonts w:ascii="Palatino Linotype" w:hAnsi="Palatino Linotype" w:cs="Arial"/>
        </w:rPr>
        <w:t>de este</w:t>
      </w:r>
      <w:r w:rsidRPr="00510030">
        <w:rPr>
          <w:rFonts w:ascii="Palatino Linotype" w:hAnsi="Palatino Linotype" w:cs="Arial"/>
        </w:rPr>
        <w:t xml:space="preserve"> a efecto de ser resuelto, de conformidad con lo establecido en el artículo 185 fracciones VI y VIII de la Ley de Transparencia y Acceso a la </w:t>
      </w:r>
      <w:r w:rsidR="00327647" w:rsidRPr="00510030">
        <w:rPr>
          <w:rFonts w:ascii="Palatino Linotype" w:hAnsi="Palatino Linotype" w:cs="Arial"/>
        </w:rPr>
        <w:t>Información Pública</w:t>
      </w:r>
      <w:r w:rsidRPr="00510030">
        <w:rPr>
          <w:rFonts w:ascii="Palatino Linotype" w:hAnsi="Palatino Linotype" w:cs="Arial"/>
        </w:rPr>
        <w:t xml:space="preserve"> del Estado de México y Municipios</w:t>
      </w:r>
      <w:r w:rsidR="00076950" w:rsidRPr="00510030">
        <w:rPr>
          <w:rFonts w:ascii="Palatino Linotype" w:hAnsi="Palatino Linotype"/>
        </w:rPr>
        <w:t>.</w:t>
      </w:r>
    </w:p>
    <w:p w14:paraId="2C8DEB6D" w14:textId="77777777" w:rsidR="007B41D4" w:rsidRPr="00510030" w:rsidRDefault="007B41D4" w:rsidP="001525B5">
      <w:pPr>
        <w:spacing w:line="360" w:lineRule="auto"/>
        <w:jc w:val="both"/>
        <w:rPr>
          <w:rFonts w:ascii="Palatino Linotype" w:hAnsi="Palatino Linotype" w:cs="Arial"/>
        </w:rPr>
      </w:pPr>
    </w:p>
    <w:p w14:paraId="33671CF1" w14:textId="77777777" w:rsidR="00076950" w:rsidRPr="00510030" w:rsidRDefault="00076950" w:rsidP="00076950">
      <w:pPr>
        <w:spacing w:line="360" w:lineRule="auto"/>
        <w:jc w:val="both"/>
        <w:rPr>
          <w:rFonts w:ascii="Palatino Linotype" w:hAnsi="Palatino Linotype"/>
          <w:b/>
          <w:bCs/>
          <w:color w:val="000000" w:themeColor="text1"/>
          <w:sz w:val="26"/>
          <w:szCs w:val="26"/>
        </w:rPr>
      </w:pPr>
      <w:r w:rsidRPr="00510030">
        <w:rPr>
          <w:rFonts w:ascii="Palatino Linotype" w:hAnsi="Palatino Linotype" w:cs="Arial"/>
          <w:b/>
          <w:bCs/>
          <w:sz w:val="26"/>
          <w:szCs w:val="26"/>
        </w:rPr>
        <w:t xml:space="preserve">g) </w:t>
      </w:r>
      <w:r w:rsidRPr="00510030">
        <w:rPr>
          <w:rFonts w:ascii="Palatino Linotype" w:hAnsi="Palatino Linotype"/>
          <w:b/>
          <w:bCs/>
          <w:color w:val="000000" w:themeColor="text1"/>
          <w:sz w:val="26"/>
          <w:szCs w:val="26"/>
        </w:rPr>
        <w:t xml:space="preserve">Ampliación del plazo para resolver el </w:t>
      </w:r>
      <w:r w:rsidRPr="00510030">
        <w:rPr>
          <w:rFonts w:ascii="Palatino Linotype" w:hAnsi="Palatino Linotype"/>
          <w:b/>
          <w:bCs/>
          <w:sz w:val="26"/>
          <w:szCs w:val="26"/>
        </w:rPr>
        <w:t>Recurso de Revisión</w:t>
      </w:r>
    </w:p>
    <w:p w14:paraId="15CE208C" w14:textId="4E13B8CB" w:rsidR="00076950" w:rsidRPr="00510030" w:rsidRDefault="00076950" w:rsidP="00076950">
      <w:pPr>
        <w:spacing w:line="360" w:lineRule="auto"/>
        <w:jc w:val="both"/>
        <w:rPr>
          <w:rFonts w:ascii="Palatino Linotype" w:hAnsi="Palatino Linotype"/>
        </w:rPr>
      </w:pPr>
      <w:r w:rsidRPr="00510030">
        <w:rPr>
          <w:rFonts w:ascii="Palatino Linotype" w:eastAsia="Palatino Linotype" w:hAnsi="Palatino Linotype" w:cs="Palatino Linotype"/>
          <w:color w:val="0D0D0D" w:themeColor="text1" w:themeTint="F2"/>
          <w:lang w:val="es-ES"/>
        </w:rPr>
        <w:t xml:space="preserve">El </w:t>
      </w:r>
      <w:r w:rsidR="00934F5F" w:rsidRPr="00510030">
        <w:rPr>
          <w:rFonts w:ascii="Palatino Linotype" w:eastAsia="Palatino Linotype" w:hAnsi="Palatino Linotype" w:cs="Palatino Linotype"/>
          <w:b/>
          <w:color w:val="0D0D0D" w:themeColor="text1" w:themeTint="F2"/>
          <w:lang w:val="es-ES"/>
        </w:rPr>
        <w:t xml:space="preserve">treinta y uno </w:t>
      </w:r>
      <w:r w:rsidR="00B2007B" w:rsidRPr="00510030">
        <w:rPr>
          <w:rFonts w:ascii="Palatino Linotype" w:eastAsia="Palatino Linotype" w:hAnsi="Palatino Linotype" w:cs="Palatino Linotype"/>
          <w:b/>
          <w:color w:val="0D0D0D" w:themeColor="text1" w:themeTint="F2"/>
          <w:lang w:val="es-ES"/>
        </w:rPr>
        <w:t xml:space="preserve">de mayo </w:t>
      </w:r>
      <w:r w:rsidR="00EC1AD3" w:rsidRPr="00510030">
        <w:rPr>
          <w:rFonts w:ascii="Palatino Linotype" w:eastAsia="Palatino Linotype" w:hAnsi="Palatino Linotype" w:cs="Palatino Linotype"/>
          <w:b/>
          <w:color w:val="0D0D0D" w:themeColor="text1" w:themeTint="F2"/>
          <w:lang w:val="es-ES"/>
        </w:rPr>
        <w:t>de dos mil veintidós</w:t>
      </w:r>
      <w:r w:rsidRPr="00510030">
        <w:rPr>
          <w:rFonts w:ascii="Palatino Linotype" w:eastAsia="Palatino Linotype" w:hAnsi="Palatino Linotype" w:cs="Palatino Linotype"/>
          <w:color w:val="0D0D0D" w:themeColor="text1" w:themeTint="F2"/>
          <w:lang w:val="es-ES"/>
        </w:rPr>
        <w:t>, se acordó ampliar por un periodo de quince días hábiles, el plazo para resolver el Recurso de Revisión que nos ocupa; acto que fue notificado a las partes, mediante el Sistema de Acceso a la Información Mexiquense (SAIMEX)</w:t>
      </w:r>
      <w:r w:rsidRPr="00510030">
        <w:rPr>
          <w:rFonts w:ascii="Palatino Linotype" w:hAnsi="Palatino Linotype"/>
        </w:rPr>
        <w:t>.</w:t>
      </w:r>
    </w:p>
    <w:p w14:paraId="7BED091B" w14:textId="77777777" w:rsidR="00A624BE" w:rsidRPr="00510030" w:rsidRDefault="00A624BE" w:rsidP="00CA317F">
      <w:pPr>
        <w:pStyle w:val="Prrafodelista"/>
        <w:ind w:left="0"/>
        <w:contextualSpacing/>
        <w:jc w:val="both"/>
        <w:rPr>
          <w:rFonts w:ascii="Palatino Linotype" w:hAnsi="Palatino Linotype"/>
        </w:rPr>
      </w:pPr>
    </w:p>
    <w:p w14:paraId="0A17408E" w14:textId="5D1BF497" w:rsidR="005A070A" w:rsidRPr="00510030" w:rsidRDefault="00200BFC" w:rsidP="00CA317F">
      <w:pPr>
        <w:jc w:val="center"/>
        <w:rPr>
          <w:rFonts w:ascii="Palatino Linotype" w:hAnsi="Palatino Linotype" w:cs="Arial"/>
          <w:b/>
          <w:bCs/>
          <w:spacing w:val="60"/>
          <w:sz w:val="28"/>
        </w:rPr>
      </w:pPr>
      <w:r w:rsidRPr="00510030">
        <w:rPr>
          <w:rFonts w:ascii="Palatino Linotype" w:hAnsi="Palatino Linotype" w:cs="Arial"/>
          <w:b/>
          <w:bCs/>
          <w:spacing w:val="60"/>
          <w:sz w:val="28"/>
        </w:rPr>
        <w:t>CONSIDERANDO</w:t>
      </w:r>
    </w:p>
    <w:p w14:paraId="2FF1F47C" w14:textId="77777777" w:rsidR="00BC66CF" w:rsidRPr="00510030" w:rsidRDefault="00BC66CF" w:rsidP="00B2007B">
      <w:pPr>
        <w:rPr>
          <w:rFonts w:ascii="Palatino Linotype" w:hAnsi="Palatino Linotype" w:cs="Arial"/>
          <w:b/>
          <w:bCs/>
          <w:spacing w:val="60"/>
          <w:sz w:val="28"/>
        </w:rPr>
      </w:pPr>
    </w:p>
    <w:p w14:paraId="6E5E76A3" w14:textId="77777777" w:rsidR="007366EE" w:rsidRPr="00510030" w:rsidRDefault="007366EE" w:rsidP="001525B5">
      <w:pPr>
        <w:jc w:val="center"/>
        <w:rPr>
          <w:rFonts w:ascii="Palatino Linotype" w:hAnsi="Palatino Linotype" w:cs="Arial"/>
          <w:b/>
          <w:bCs/>
          <w:spacing w:val="60"/>
          <w:sz w:val="28"/>
        </w:rPr>
      </w:pPr>
    </w:p>
    <w:p w14:paraId="7EF62753" w14:textId="77777777" w:rsidR="007366EE" w:rsidRPr="00510030" w:rsidRDefault="00CC0BEF" w:rsidP="001525B5">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510030">
        <w:rPr>
          <w:rFonts w:ascii="Palatino Linotype" w:hAnsi="Palatino Linotype"/>
          <w:b/>
        </w:rPr>
        <w:t>Competencia</w:t>
      </w:r>
      <w:r w:rsidRPr="00510030">
        <w:rPr>
          <w:rFonts w:ascii="Palatino Linotype" w:hAnsi="Palatino Linotype"/>
        </w:rPr>
        <w:t>.</w:t>
      </w:r>
      <w:r w:rsidRPr="00510030">
        <w:rPr>
          <w:rFonts w:ascii="Palatino Linotype" w:hAnsi="Palatino Linotype"/>
          <w:b/>
        </w:rPr>
        <w:t xml:space="preserve"> </w:t>
      </w:r>
    </w:p>
    <w:p w14:paraId="1CE2C5E0" w14:textId="10113466" w:rsidR="00CC0BEF" w:rsidRPr="00510030" w:rsidRDefault="00CC0BEF" w:rsidP="001525B5">
      <w:pPr>
        <w:widowControl w:val="0"/>
        <w:tabs>
          <w:tab w:val="left" w:pos="1701"/>
        </w:tabs>
        <w:autoSpaceDE w:val="0"/>
        <w:autoSpaceDN w:val="0"/>
        <w:adjustRightInd w:val="0"/>
        <w:spacing w:line="360" w:lineRule="auto"/>
        <w:jc w:val="both"/>
        <w:rPr>
          <w:rFonts w:ascii="Palatino Linotype" w:hAnsi="Palatino Linotype" w:cs="Arial"/>
        </w:rPr>
      </w:pPr>
      <w:r w:rsidRPr="00510030">
        <w:rPr>
          <w:rFonts w:ascii="Palatino Linotype" w:hAnsi="Palatino Linotype"/>
        </w:rPr>
        <w:t xml:space="preserve">Este Instituto de Transparencia, Acceso a la </w:t>
      </w:r>
      <w:r w:rsidR="00327647" w:rsidRPr="00510030">
        <w:rPr>
          <w:rFonts w:ascii="Palatino Linotype" w:hAnsi="Palatino Linotype"/>
        </w:rPr>
        <w:t>Información Pública</w:t>
      </w:r>
      <w:r w:rsidRPr="00510030">
        <w:rPr>
          <w:rFonts w:ascii="Palatino Linotype" w:hAnsi="Palatino Linotype"/>
        </w:rPr>
        <w:t xml:space="preserve"> y Protección de Datos Personales del Estado de México y Municipios, es competente para conocer y resolver el presente </w:t>
      </w:r>
      <w:r w:rsidR="00D77693" w:rsidRPr="00510030">
        <w:rPr>
          <w:rFonts w:ascii="Palatino Linotype" w:hAnsi="Palatino Linotype"/>
        </w:rPr>
        <w:t>Recurso de Revisión</w:t>
      </w:r>
      <w:r w:rsidRPr="00510030">
        <w:rPr>
          <w:rFonts w:ascii="Palatino Linotype" w:hAnsi="Palatino Linotype"/>
        </w:rPr>
        <w:t xml:space="preserve">, conforme a lo dispuesto en los artículos 6, Apartado A de la Constitución Política de los Estados Unidos Mexicanos; 5, párrafos </w:t>
      </w:r>
      <w:bookmarkStart w:id="12" w:name="_Hlk77183116"/>
      <w:r w:rsidR="003969B9" w:rsidRPr="00510030">
        <w:rPr>
          <w:rFonts w:ascii="Palatino Linotype" w:eastAsia="Calibri" w:hAnsi="Palatino Linotype" w:cs="Arial"/>
          <w:lang w:val="es-ES_tradnl"/>
        </w:rPr>
        <w:t>trigésimo, trigésimo primero y trigésimo segundo</w:t>
      </w:r>
      <w:bookmarkEnd w:id="12"/>
      <w:r w:rsidRPr="00510030">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510030">
        <w:rPr>
          <w:rFonts w:ascii="Palatino Linotype" w:hAnsi="Palatino Linotype"/>
        </w:rPr>
        <w:t xml:space="preserve">Información </w:t>
      </w:r>
      <w:r w:rsidR="00327647" w:rsidRPr="00510030">
        <w:rPr>
          <w:rFonts w:ascii="Palatino Linotype" w:hAnsi="Palatino Linotype"/>
        </w:rPr>
        <w:lastRenderedPageBreak/>
        <w:t>Pública</w:t>
      </w:r>
      <w:r w:rsidRPr="00510030">
        <w:rPr>
          <w:rFonts w:ascii="Palatino Linotype" w:hAnsi="Palatino Linotype"/>
        </w:rPr>
        <w:t xml:space="preserve"> del Estado de México y Municipios</w:t>
      </w:r>
      <w:r w:rsidRPr="00510030">
        <w:rPr>
          <w:rFonts w:ascii="Palatino Linotype" w:hAnsi="Palatino Linotype" w:cs="Arial"/>
        </w:rPr>
        <w:t xml:space="preserve">; y 9, fracciones I y XXIV y 11 del Reglamento Interior del Instituto de Transparencia, Acceso a la </w:t>
      </w:r>
      <w:r w:rsidR="00327647" w:rsidRPr="00510030">
        <w:rPr>
          <w:rFonts w:ascii="Palatino Linotype" w:hAnsi="Palatino Linotype" w:cs="Arial"/>
        </w:rPr>
        <w:t>Información Pública</w:t>
      </w:r>
      <w:r w:rsidRPr="00510030">
        <w:rPr>
          <w:rFonts w:ascii="Palatino Linotype" w:hAnsi="Palatino Linotype" w:cs="Arial"/>
        </w:rPr>
        <w:t xml:space="preserve"> y Protección de Datos Personales del Estado de México y Municipios.</w:t>
      </w:r>
    </w:p>
    <w:p w14:paraId="7D929AF8" w14:textId="77777777" w:rsidR="00C65CC3" w:rsidRPr="00510030" w:rsidRDefault="00C65CC3" w:rsidP="001525B5">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510030" w:rsidRDefault="00200BFC" w:rsidP="001525B5">
      <w:pPr>
        <w:spacing w:line="360" w:lineRule="auto"/>
        <w:jc w:val="both"/>
        <w:rPr>
          <w:rFonts w:ascii="Palatino Linotype" w:hAnsi="Palatino Linotype" w:cs="Arial"/>
          <w:b/>
        </w:rPr>
      </w:pPr>
      <w:r w:rsidRPr="00510030">
        <w:rPr>
          <w:rFonts w:ascii="Palatino Linotype" w:hAnsi="Palatino Linotype" w:cs="Arial"/>
          <w:b/>
          <w:sz w:val="28"/>
        </w:rPr>
        <w:t>SEGUNDO</w:t>
      </w:r>
      <w:r w:rsidRPr="00510030">
        <w:rPr>
          <w:rFonts w:ascii="Palatino Linotype" w:hAnsi="Palatino Linotype" w:cs="Arial"/>
          <w:b/>
        </w:rPr>
        <w:t xml:space="preserve">. Interés. </w:t>
      </w:r>
    </w:p>
    <w:p w14:paraId="0AB0B98C" w14:textId="39903BD5" w:rsidR="00327647" w:rsidRPr="00510030" w:rsidRDefault="00200BFC" w:rsidP="001525B5">
      <w:pPr>
        <w:spacing w:line="360" w:lineRule="auto"/>
        <w:jc w:val="both"/>
        <w:rPr>
          <w:rFonts w:ascii="Palatino Linotype" w:eastAsia="Calibri" w:hAnsi="Palatino Linotype" w:cs="Arial"/>
          <w:lang w:eastAsia="en-US"/>
        </w:rPr>
      </w:pPr>
      <w:r w:rsidRPr="00510030">
        <w:rPr>
          <w:rFonts w:ascii="Palatino Linotype" w:hAnsi="Palatino Linotype" w:cs="Arial"/>
          <w:bCs/>
        </w:rPr>
        <w:t xml:space="preserve">El </w:t>
      </w:r>
      <w:r w:rsidR="00D77693" w:rsidRPr="00510030">
        <w:rPr>
          <w:rFonts w:ascii="Palatino Linotype" w:hAnsi="Palatino Linotype" w:cs="Arial"/>
          <w:bCs/>
        </w:rPr>
        <w:t>Recurso de Revisión</w:t>
      </w:r>
      <w:r w:rsidRPr="00510030">
        <w:rPr>
          <w:rFonts w:ascii="Palatino Linotype" w:hAnsi="Palatino Linotype" w:cs="Arial"/>
          <w:bCs/>
        </w:rPr>
        <w:t xml:space="preserve"> fue interpuesto por parte legítima, en atención a que se presentó por</w:t>
      </w:r>
      <w:r w:rsidR="00264036" w:rsidRPr="00510030">
        <w:rPr>
          <w:rFonts w:ascii="Palatino Linotype" w:hAnsi="Palatino Linotype" w:cs="Arial"/>
          <w:bCs/>
        </w:rPr>
        <w:t xml:space="preserve"> </w:t>
      </w:r>
      <w:r w:rsidR="00264036" w:rsidRPr="00510030">
        <w:rPr>
          <w:rFonts w:ascii="Palatino Linotype" w:hAnsi="Palatino Linotype" w:cs="Arial"/>
          <w:b/>
        </w:rPr>
        <w:t>LA RECURRENTE</w:t>
      </w:r>
      <w:r w:rsidRPr="00510030">
        <w:rPr>
          <w:rFonts w:ascii="Palatino Linotype" w:hAnsi="Palatino Linotype" w:cs="Arial"/>
          <w:b/>
          <w:bCs/>
        </w:rPr>
        <w:t>,</w:t>
      </w:r>
      <w:r w:rsidRPr="00510030">
        <w:rPr>
          <w:rFonts w:ascii="Palatino Linotype" w:hAnsi="Palatino Linotype" w:cs="Arial"/>
          <w:bCs/>
        </w:rPr>
        <w:t xml:space="preserve"> quien es la misma persona que formuló la solicitud de acceso a la </w:t>
      </w:r>
      <w:r w:rsidR="00327647" w:rsidRPr="00510030">
        <w:rPr>
          <w:rFonts w:ascii="Palatino Linotype" w:hAnsi="Palatino Linotype" w:cs="Arial"/>
          <w:bCs/>
        </w:rPr>
        <w:t>Información Pública</w:t>
      </w:r>
      <w:r w:rsidRPr="00510030">
        <w:rPr>
          <w:rFonts w:ascii="Palatino Linotype" w:hAnsi="Palatino Linotype" w:cs="Arial"/>
          <w:bCs/>
        </w:rPr>
        <w:t xml:space="preserve"> al </w:t>
      </w:r>
      <w:r w:rsidRPr="00510030">
        <w:rPr>
          <w:rFonts w:ascii="Palatino Linotype" w:hAnsi="Palatino Linotype" w:cs="Arial"/>
          <w:b/>
          <w:bCs/>
        </w:rPr>
        <w:t>SUJETO OBLIGADO</w:t>
      </w:r>
      <w:r w:rsidR="008814C5" w:rsidRPr="00510030">
        <w:rPr>
          <w:rFonts w:ascii="Palatino Linotype" w:hAnsi="Palatino Linotype" w:cs="Arial"/>
          <w:b/>
          <w:bCs/>
        </w:rPr>
        <w:t xml:space="preserve">, </w:t>
      </w:r>
      <w:r w:rsidR="008814C5" w:rsidRPr="00510030">
        <w:rPr>
          <w:rFonts w:ascii="Palatino Linotype" w:hAnsi="Palatino Linotype" w:cs="Arial"/>
        </w:rPr>
        <w:t>en razón de que las claves de acceso</w:t>
      </w:r>
      <w:r w:rsidR="008814C5" w:rsidRPr="00510030">
        <w:rPr>
          <w:rFonts w:ascii="Palatino Linotype" w:hAnsi="Palatino Linotype" w:cs="Arial"/>
          <w:b/>
          <w:bCs/>
        </w:rPr>
        <w:t xml:space="preserve"> </w:t>
      </w:r>
      <w:r w:rsidR="008814C5" w:rsidRPr="00510030">
        <w:rPr>
          <w:rFonts w:ascii="Palatino Linotype" w:hAnsi="Palatino Linotype" w:cs="Arial"/>
        </w:rPr>
        <w:t>al</w:t>
      </w:r>
      <w:r w:rsidR="008814C5" w:rsidRPr="00510030">
        <w:rPr>
          <w:rFonts w:ascii="Palatino Linotype" w:hAnsi="Palatino Linotype" w:cs="Arial"/>
          <w:b/>
          <w:bCs/>
        </w:rPr>
        <w:t xml:space="preserve"> </w:t>
      </w:r>
      <w:r w:rsidR="008814C5" w:rsidRPr="00510030">
        <w:rPr>
          <w:rFonts w:ascii="Palatino Linotype" w:eastAsia="Calibri" w:hAnsi="Palatino Linotype" w:cs="Arial"/>
          <w:lang w:eastAsia="en-US"/>
        </w:rPr>
        <w:t>Sistema de Acceso a la Información Mexiquense (</w:t>
      </w:r>
      <w:r w:rsidR="008814C5" w:rsidRPr="00510030">
        <w:rPr>
          <w:rFonts w:ascii="Palatino Linotype" w:eastAsia="Calibri" w:hAnsi="Palatino Linotype" w:cs="Arial"/>
          <w:b/>
          <w:bCs/>
          <w:lang w:eastAsia="en-US"/>
        </w:rPr>
        <w:t>SAIMEX</w:t>
      </w:r>
      <w:r w:rsidR="008814C5" w:rsidRPr="00510030">
        <w:rPr>
          <w:rFonts w:ascii="Palatino Linotype" w:eastAsia="Calibri" w:hAnsi="Palatino Linotype" w:cs="Arial"/>
          <w:lang w:eastAsia="en-US"/>
        </w:rPr>
        <w:t>)</w:t>
      </w:r>
      <w:r w:rsidR="000000E7" w:rsidRPr="00510030">
        <w:rPr>
          <w:rFonts w:ascii="Palatino Linotype" w:eastAsia="Calibri" w:hAnsi="Palatino Linotype" w:cs="Arial"/>
          <w:lang w:eastAsia="en-US"/>
        </w:rPr>
        <w:t xml:space="preserve"> son personales e irrepetibles a lo cual se tiene certeza que se trata de</w:t>
      </w:r>
      <w:r w:rsidR="00F3691E" w:rsidRPr="00510030">
        <w:rPr>
          <w:rFonts w:ascii="Palatino Linotype" w:eastAsia="Calibri" w:hAnsi="Palatino Linotype" w:cs="Arial"/>
          <w:lang w:eastAsia="en-US"/>
        </w:rPr>
        <w:t>l mismo particular.</w:t>
      </w:r>
    </w:p>
    <w:p w14:paraId="0983FFA5" w14:textId="77777777" w:rsidR="00934F5F" w:rsidRPr="00510030" w:rsidRDefault="00934F5F" w:rsidP="001525B5">
      <w:pPr>
        <w:spacing w:line="360" w:lineRule="auto"/>
        <w:jc w:val="both"/>
        <w:rPr>
          <w:rFonts w:ascii="Palatino Linotype" w:eastAsia="Calibri" w:hAnsi="Palatino Linotype" w:cs="Arial"/>
          <w:lang w:eastAsia="en-US"/>
        </w:rPr>
      </w:pPr>
    </w:p>
    <w:p w14:paraId="25432406" w14:textId="77777777" w:rsidR="003A2183" w:rsidRPr="00510030" w:rsidRDefault="003A2183" w:rsidP="001525B5">
      <w:pPr>
        <w:tabs>
          <w:tab w:val="center" w:pos="4252"/>
          <w:tab w:val="right" w:pos="8504"/>
        </w:tabs>
        <w:spacing w:line="360" w:lineRule="auto"/>
        <w:ind w:left="-57"/>
        <w:jc w:val="both"/>
        <w:rPr>
          <w:rFonts w:ascii="Palatino Linotype" w:eastAsiaTheme="minorEastAsia" w:hAnsi="Palatino Linotype" w:cs="Arial"/>
          <w:lang w:val="es-ES_tradnl"/>
        </w:rPr>
      </w:pPr>
      <w:r w:rsidRPr="00510030">
        <w:rPr>
          <w:rFonts w:ascii="Palatino Linotype" w:hAnsi="Palatino Linotype" w:cs="Arial"/>
          <w:b/>
          <w:sz w:val="28"/>
          <w:szCs w:val="28"/>
          <w:lang w:val="es-ES"/>
        </w:rPr>
        <w:t>TERCERO.</w:t>
      </w:r>
      <w:r w:rsidRPr="00510030">
        <w:rPr>
          <w:rFonts w:ascii="Palatino Linotype" w:eastAsiaTheme="minorEastAsia" w:hAnsi="Palatino Linotype" w:cs="Arial"/>
          <w:lang w:val="es-ES"/>
        </w:rPr>
        <w:t xml:space="preserve"> </w:t>
      </w:r>
      <w:r w:rsidRPr="00510030">
        <w:rPr>
          <w:rFonts w:ascii="Palatino Linotype" w:eastAsiaTheme="minorEastAsia" w:hAnsi="Palatino Linotype" w:cs="Arial"/>
          <w:b/>
          <w:lang w:val="es-ES_tradnl"/>
        </w:rPr>
        <w:t>Justificación de la Acumulación de los Recursos.</w:t>
      </w:r>
      <w:r w:rsidRPr="00510030">
        <w:rPr>
          <w:rFonts w:ascii="Palatino Linotype" w:eastAsiaTheme="minorEastAsia" w:hAnsi="Palatino Linotype" w:cs="Arial"/>
          <w:lang w:val="es-ES_tradnl"/>
        </w:rPr>
        <w:t xml:space="preserve"> </w:t>
      </w:r>
    </w:p>
    <w:p w14:paraId="1BC9B06E" w14:textId="1B4AFB72" w:rsidR="003A2183" w:rsidRPr="00510030" w:rsidRDefault="003A2183" w:rsidP="001525B5">
      <w:pPr>
        <w:spacing w:line="360" w:lineRule="auto"/>
        <w:ind w:left="-57" w:right="-113"/>
        <w:jc w:val="both"/>
        <w:rPr>
          <w:rFonts w:ascii="Palatino Linotype" w:hAnsi="Palatino Linotype"/>
          <w:b/>
          <w:lang w:val="es-ES_tradnl"/>
        </w:rPr>
      </w:pPr>
      <w:r w:rsidRPr="00510030">
        <w:rPr>
          <w:rFonts w:ascii="Palatino Linotype" w:eastAsiaTheme="minorEastAsia" w:hAnsi="Palatino Linotype" w:cs="Arial"/>
          <w:lang w:val="es-ES_tradnl"/>
        </w:rPr>
        <w:t>De las constancias que obran en los expedientes acumulados, se advierte que en los recursos de revisión</w:t>
      </w:r>
      <w:r w:rsidRPr="00510030">
        <w:rPr>
          <w:rFonts w:ascii="Palatino Linotype" w:eastAsiaTheme="minorEastAsia" w:hAnsi="Palatino Linotype" w:cstheme="minorBidi"/>
          <w:lang w:val="es-ES_tradnl"/>
        </w:rPr>
        <w:t xml:space="preserve"> </w:t>
      </w:r>
      <w:r w:rsidR="00934F5F" w:rsidRPr="00510030">
        <w:rPr>
          <w:rFonts w:ascii="Palatino Linotype" w:hAnsi="Palatino Linotype" w:cs="Arial"/>
          <w:b/>
          <w:bCs/>
        </w:rPr>
        <w:t>03487</w:t>
      </w:r>
      <w:r w:rsidR="0073089E" w:rsidRPr="00510030">
        <w:rPr>
          <w:rFonts w:ascii="Palatino Linotype" w:hAnsi="Palatino Linotype" w:cs="Arial"/>
          <w:b/>
          <w:bCs/>
        </w:rPr>
        <w:t xml:space="preserve">/INFOEM/IP/RR/2022 y </w:t>
      </w:r>
      <w:r w:rsidR="00934F5F" w:rsidRPr="00510030">
        <w:rPr>
          <w:rFonts w:ascii="Palatino Linotype" w:hAnsi="Palatino Linotype" w:cs="Arial"/>
          <w:b/>
          <w:bCs/>
        </w:rPr>
        <w:t>03488</w:t>
      </w:r>
      <w:r w:rsidR="0073089E" w:rsidRPr="00510030">
        <w:rPr>
          <w:rFonts w:ascii="Palatino Linotype" w:hAnsi="Palatino Linotype" w:cs="Arial"/>
          <w:b/>
          <w:bCs/>
        </w:rPr>
        <w:t>/INFOEM/IP/RR/2022</w:t>
      </w:r>
      <w:r w:rsidRPr="00510030">
        <w:rPr>
          <w:rFonts w:ascii="Palatino Linotype" w:eastAsiaTheme="minorEastAsia" w:hAnsi="Palatino Linotype" w:cs="Arial"/>
          <w:b/>
          <w:bCs/>
          <w:lang w:val="es-ES_tradnl"/>
        </w:rPr>
        <w:t xml:space="preserve">, </w:t>
      </w:r>
      <w:r w:rsidRPr="00510030">
        <w:rPr>
          <w:rFonts w:ascii="Palatino Linotype" w:eastAsiaTheme="minorEastAsia" w:hAnsi="Palatino Linotype" w:cs="Arial"/>
          <w:lang w:val="es-ES_tradnl"/>
        </w:rPr>
        <w:t xml:space="preserve">fueron presentados por el mismo </w:t>
      </w:r>
      <w:r w:rsidRPr="00510030">
        <w:rPr>
          <w:rFonts w:ascii="Palatino Linotype" w:eastAsiaTheme="minorEastAsia" w:hAnsi="Palatino Linotype" w:cs="Arial"/>
          <w:b/>
          <w:lang w:val="es-ES_tradnl"/>
        </w:rPr>
        <w:t>RECURRENTE</w:t>
      </w:r>
      <w:r w:rsidRPr="00510030">
        <w:rPr>
          <w:rFonts w:ascii="Palatino Linotype" w:eastAsiaTheme="minorEastAsia" w:hAnsi="Palatino Linotype" w:cs="Arial"/>
          <w:lang w:val="es-ES_tradnl"/>
        </w:rPr>
        <w:t xml:space="preserve"> respecto de los actos u omisiones del mismo </w:t>
      </w:r>
      <w:r w:rsidRPr="00510030">
        <w:rPr>
          <w:rFonts w:ascii="Palatino Linotype" w:eastAsiaTheme="minorEastAsia" w:hAnsi="Palatino Linotype" w:cs="Arial"/>
          <w:b/>
          <w:lang w:val="es-ES_tradnl"/>
        </w:rPr>
        <w:t>SUJETO OBLIGADO</w:t>
      </w:r>
      <w:r w:rsidRPr="00510030">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510030">
        <w:rPr>
          <w:rFonts w:ascii="Palatino Linotype" w:eastAsiaTheme="minorEastAsia" w:hAnsi="Palatino Linotype" w:cs="Arial"/>
          <w:lang w:val="es-ES_tradnl"/>
        </w:rPr>
        <w:t>,</w:t>
      </w:r>
      <w:r w:rsidRPr="00510030">
        <w:rPr>
          <w:rFonts w:ascii="Palatino Linotype" w:eastAsiaTheme="minorEastAsia" w:hAnsi="Palatino Linotype" w:cs="Arial"/>
          <w:lang w:val="es-ES_tradnl"/>
        </w:rPr>
        <w:t xml:space="preserve"> del </w:t>
      </w:r>
      <w:r w:rsidRPr="00510030">
        <w:rPr>
          <w:rFonts w:ascii="Palatino Linotype" w:eastAsiaTheme="minorEastAsia" w:hAnsi="Palatino Linotype" w:cs="Arial"/>
          <w:lang w:val="es-ES"/>
        </w:rPr>
        <w:t xml:space="preserve">Código de Procedimientos Administrativos del Estado de México, de aplicación supletoria en términos del </w:t>
      </w:r>
      <w:r w:rsidRPr="00510030">
        <w:rPr>
          <w:rFonts w:ascii="Palatino Linotype" w:eastAsiaTheme="minorEastAsia" w:hAnsi="Palatino Linotype" w:cs="Arial"/>
          <w:lang w:val="es-ES_tradnl"/>
        </w:rPr>
        <w:t xml:space="preserve">artículo 195 de </w:t>
      </w:r>
      <w:r w:rsidRPr="00510030">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238232EC" w14:textId="77777777" w:rsidR="003A2183" w:rsidRPr="00510030" w:rsidRDefault="003A2183" w:rsidP="001525B5">
      <w:pPr>
        <w:tabs>
          <w:tab w:val="left" w:pos="8222"/>
        </w:tabs>
        <w:ind w:left="851" w:right="1134"/>
        <w:jc w:val="center"/>
        <w:rPr>
          <w:rFonts w:ascii="Palatino Linotype" w:hAnsi="Palatino Linotype" w:cs="Arial"/>
          <w:b/>
          <w:i/>
          <w:sz w:val="22"/>
          <w:szCs w:val="22"/>
        </w:rPr>
      </w:pPr>
    </w:p>
    <w:p w14:paraId="54E83BBC" w14:textId="77777777" w:rsidR="003A2183" w:rsidRPr="00510030" w:rsidRDefault="003A2183" w:rsidP="001525B5">
      <w:pPr>
        <w:tabs>
          <w:tab w:val="left" w:pos="8222"/>
        </w:tabs>
        <w:ind w:left="851" w:right="1134"/>
        <w:jc w:val="center"/>
        <w:rPr>
          <w:rFonts w:ascii="Palatino Linotype" w:hAnsi="Palatino Linotype" w:cs="Arial"/>
          <w:b/>
          <w:i/>
          <w:sz w:val="22"/>
          <w:szCs w:val="22"/>
        </w:rPr>
      </w:pPr>
      <w:r w:rsidRPr="00510030">
        <w:rPr>
          <w:rFonts w:ascii="Palatino Linotype" w:hAnsi="Palatino Linotype" w:cs="Arial"/>
          <w:b/>
          <w:i/>
          <w:sz w:val="22"/>
          <w:szCs w:val="22"/>
        </w:rPr>
        <w:t>“Código de Procedimientos Administrativos del Estado de México</w:t>
      </w:r>
    </w:p>
    <w:p w14:paraId="3AC6F8F6" w14:textId="77777777" w:rsidR="00794131" w:rsidRPr="00510030" w:rsidRDefault="00794131" w:rsidP="001525B5">
      <w:pPr>
        <w:tabs>
          <w:tab w:val="left" w:pos="8222"/>
        </w:tabs>
        <w:ind w:left="851" w:right="1134"/>
        <w:jc w:val="center"/>
        <w:rPr>
          <w:rFonts w:ascii="Palatino Linotype" w:hAnsi="Palatino Linotype" w:cs="Arial"/>
          <w:b/>
          <w:i/>
          <w:sz w:val="22"/>
          <w:szCs w:val="22"/>
        </w:rPr>
      </w:pPr>
    </w:p>
    <w:p w14:paraId="6C487762" w14:textId="77777777" w:rsidR="003A2183" w:rsidRPr="00510030" w:rsidRDefault="003A2183" w:rsidP="001525B5">
      <w:pPr>
        <w:tabs>
          <w:tab w:val="left" w:pos="8222"/>
        </w:tabs>
        <w:ind w:left="851" w:right="1134"/>
        <w:jc w:val="both"/>
        <w:rPr>
          <w:rFonts w:ascii="Palatino Linotype" w:hAnsi="Palatino Linotype" w:cs="Arial"/>
          <w:i/>
          <w:sz w:val="22"/>
          <w:szCs w:val="22"/>
        </w:rPr>
      </w:pPr>
      <w:r w:rsidRPr="00510030">
        <w:rPr>
          <w:rFonts w:ascii="Palatino Linotype" w:hAnsi="Palatino Linotype" w:cs="Arial"/>
          <w:i/>
          <w:sz w:val="22"/>
          <w:szCs w:val="22"/>
        </w:rPr>
        <w:t>“</w:t>
      </w:r>
      <w:r w:rsidRPr="00510030">
        <w:rPr>
          <w:rFonts w:ascii="Palatino Linotype" w:hAnsi="Palatino Linotype" w:cs="Arial"/>
          <w:b/>
          <w:i/>
          <w:sz w:val="22"/>
          <w:szCs w:val="22"/>
        </w:rPr>
        <w:t>Artículo 18</w:t>
      </w:r>
      <w:r w:rsidRPr="00510030">
        <w:rPr>
          <w:rFonts w:ascii="Palatino Linotype" w:hAnsi="Palatino Linotype" w:cs="Arial"/>
          <w:i/>
          <w:sz w:val="22"/>
          <w:szCs w:val="22"/>
        </w:rPr>
        <w:t xml:space="preserve">.- </w:t>
      </w:r>
      <w:r w:rsidRPr="00510030">
        <w:rPr>
          <w:rFonts w:ascii="Palatino Linotype" w:hAnsi="Palatino Linotype" w:cs="Arial"/>
          <w:b/>
          <w:i/>
          <w:sz w:val="22"/>
          <w:szCs w:val="22"/>
        </w:rPr>
        <w:t xml:space="preserve">La autoridad administrativa o el Tribunal </w:t>
      </w:r>
      <w:r w:rsidRPr="00510030">
        <w:rPr>
          <w:rFonts w:ascii="Palatino Linotype" w:hAnsi="Palatino Linotype" w:cs="Arial"/>
          <w:b/>
          <w:i/>
          <w:sz w:val="22"/>
          <w:szCs w:val="22"/>
          <w:u w:val="single"/>
        </w:rPr>
        <w:t>acordarán la acumulación de los expedientes</w:t>
      </w:r>
      <w:r w:rsidRPr="00510030">
        <w:rPr>
          <w:rFonts w:ascii="Palatino Linotype" w:hAnsi="Palatino Linotype" w:cs="Arial"/>
          <w:b/>
          <w:i/>
          <w:sz w:val="22"/>
          <w:szCs w:val="22"/>
        </w:rPr>
        <w:t xml:space="preserve"> del procedimiento y proceso administrativo que ante ellos se sigan, de oficio</w:t>
      </w:r>
      <w:r w:rsidRPr="00510030">
        <w:rPr>
          <w:rFonts w:ascii="Palatino Linotype" w:hAnsi="Palatino Linotype" w:cs="Arial"/>
          <w:i/>
          <w:sz w:val="22"/>
          <w:szCs w:val="22"/>
        </w:rPr>
        <w:t xml:space="preserve"> o a petición de parte, </w:t>
      </w:r>
      <w:r w:rsidRPr="00510030">
        <w:rPr>
          <w:rFonts w:ascii="Palatino Linotype" w:hAnsi="Palatino Linotype" w:cs="Arial"/>
          <w:b/>
          <w:i/>
          <w:sz w:val="22"/>
          <w:szCs w:val="22"/>
          <w:u w:val="single"/>
        </w:rPr>
        <w:t>cuando las partes</w:t>
      </w:r>
      <w:r w:rsidRPr="00510030">
        <w:rPr>
          <w:rFonts w:ascii="Palatino Linotype" w:hAnsi="Palatino Linotype" w:cs="Arial"/>
          <w:i/>
          <w:sz w:val="22"/>
          <w:szCs w:val="22"/>
        </w:rPr>
        <w:t xml:space="preserve"> o los actos administrativos </w:t>
      </w:r>
      <w:r w:rsidRPr="00510030">
        <w:rPr>
          <w:rFonts w:ascii="Palatino Linotype" w:hAnsi="Palatino Linotype" w:cs="Arial"/>
          <w:b/>
          <w:i/>
          <w:sz w:val="22"/>
          <w:szCs w:val="22"/>
          <w:u w:val="single"/>
        </w:rPr>
        <w:t>sean iguales</w:t>
      </w:r>
      <w:r w:rsidRPr="00510030">
        <w:rPr>
          <w:rFonts w:ascii="Palatino Linotype" w:hAnsi="Palatino Linotype" w:cs="Arial"/>
          <w:i/>
          <w:sz w:val="22"/>
          <w:szCs w:val="22"/>
        </w:rPr>
        <w:t xml:space="preserve">, se trate de actos conexos o </w:t>
      </w:r>
      <w:r w:rsidRPr="00510030">
        <w:rPr>
          <w:rFonts w:ascii="Palatino Linotype" w:hAnsi="Palatino Linotype" w:cs="Arial"/>
          <w:b/>
          <w:i/>
          <w:sz w:val="22"/>
          <w:szCs w:val="22"/>
          <w:u w:val="single"/>
        </w:rPr>
        <w:t>resulte conveniente el trámite unificado de los asuntos, para evitar la emisión de resoluciones contradictorias</w:t>
      </w:r>
      <w:r w:rsidRPr="00510030">
        <w:rPr>
          <w:rFonts w:ascii="Palatino Linotype" w:hAnsi="Palatino Linotype" w:cs="Arial"/>
          <w:i/>
          <w:sz w:val="22"/>
          <w:szCs w:val="22"/>
        </w:rPr>
        <w:t>. La misma regla se aplicará, en lo conducente, para la separación de los expedientes.”</w:t>
      </w:r>
    </w:p>
    <w:p w14:paraId="7187CB73" w14:textId="77777777" w:rsidR="00794131" w:rsidRPr="00510030" w:rsidRDefault="00794131" w:rsidP="001525B5">
      <w:pPr>
        <w:tabs>
          <w:tab w:val="left" w:pos="8222"/>
        </w:tabs>
        <w:ind w:left="851" w:right="1134"/>
        <w:jc w:val="both"/>
        <w:rPr>
          <w:rFonts w:ascii="Palatino Linotype" w:hAnsi="Palatino Linotype" w:cs="Arial"/>
          <w:i/>
          <w:sz w:val="22"/>
          <w:szCs w:val="22"/>
        </w:rPr>
      </w:pPr>
    </w:p>
    <w:p w14:paraId="3318CD82" w14:textId="77777777" w:rsidR="003A2183" w:rsidRPr="00510030" w:rsidRDefault="003A2183" w:rsidP="001525B5">
      <w:pPr>
        <w:tabs>
          <w:tab w:val="left" w:pos="8222"/>
        </w:tabs>
        <w:ind w:left="851" w:right="1134"/>
        <w:jc w:val="center"/>
        <w:rPr>
          <w:rFonts w:ascii="Palatino Linotype" w:hAnsi="Palatino Linotype" w:cs="Arial"/>
          <w:b/>
          <w:i/>
          <w:sz w:val="22"/>
          <w:szCs w:val="22"/>
        </w:rPr>
      </w:pPr>
      <w:r w:rsidRPr="00510030">
        <w:rPr>
          <w:rFonts w:ascii="Palatino Linotype" w:hAnsi="Palatino Linotype" w:cs="Arial"/>
          <w:b/>
          <w:i/>
          <w:sz w:val="22"/>
          <w:szCs w:val="22"/>
        </w:rPr>
        <w:t xml:space="preserve">Ley de Transparencia y Acceso a la Información Pública del Estado de México y Municipios </w:t>
      </w:r>
    </w:p>
    <w:p w14:paraId="4756F001" w14:textId="77777777" w:rsidR="00794131" w:rsidRPr="00510030" w:rsidRDefault="00794131" w:rsidP="001525B5">
      <w:pPr>
        <w:tabs>
          <w:tab w:val="left" w:pos="8222"/>
        </w:tabs>
        <w:ind w:left="851" w:right="1134"/>
        <w:jc w:val="center"/>
        <w:rPr>
          <w:rFonts w:ascii="Palatino Linotype" w:hAnsi="Palatino Linotype" w:cs="Arial"/>
          <w:b/>
          <w:i/>
          <w:sz w:val="22"/>
          <w:szCs w:val="22"/>
        </w:rPr>
      </w:pPr>
    </w:p>
    <w:p w14:paraId="5990C513" w14:textId="77777777" w:rsidR="003A2183" w:rsidRPr="00510030" w:rsidRDefault="003A2183" w:rsidP="001525B5">
      <w:pPr>
        <w:tabs>
          <w:tab w:val="left" w:pos="8222"/>
        </w:tabs>
        <w:ind w:left="851" w:right="1134"/>
        <w:jc w:val="both"/>
        <w:rPr>
          <w:rFonts w:ascii="Palatino Linotype" w:hAnsi="Palatino Linotype" w:cs="Arial"/>
          <w:i/>
          <w:sz w:val="22"/>
          <w:szCs w:val="22"/>
        </w:rPr>
      </w:pPr>
      <w:r w:rsidRPr="00510030">
        <w:rPr>
          <w:rFonts w:ascii="Palatino Linotype" w:hAnsi="Palatino Linotype" w:cs="Arial"/>
          <w:i/>
          <w:sz w:val="22"/>
          <w:szCs w:val="22"/>
        </w:rPr>
        <w:t>“</w:t>
      </w:r>
      <w:r w:rsidRPr="00510030">
        <w:rPr>
          <w:rFonts w:ascii="Palatino Linotype" w:hAnsi="Palatino Linotype" w:cs="Arial"/>
          <w:b/>
          <w:i/>
          <w:sz w:val="22"/>
          <w:szCs w:val="22"/>
        </w:rPr>
        <w:t xml:space="preserve">Artículo 195. </w:t>
      </w:r>
      <w:r w:rsidRPr="00510030">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510030" w:rsidRDefault="003A2183" w:rsidP="001525B5">
      <w:pPr>
        <w:tabs>
          <w:tab w:val="left" w:pos="8222"/>
        </w:tabs>
        <w:ind w:left="851" w:right="1134"/>
        <w:jc w:val="both"/>
        <w:rPr>
          <w:rFonts w:ascii="Palatino Linotype" w:hAnsi="Palatino Linotype" w:cs="Arial"/>
          <w:sz w:val="22"/>
          <w:szCs w:val="22"/>
        </w:rPr>
      </w:pPr>
      <w:r w:rsidRPr="00510030">
        <w:rPr>
          <w:rFonts w:ascii="Palatino Linotype" w:hAnsi="Palatino Linotype" w:cs="Arial"/>
          <w:sz w:val="22"/>
          <w:szCs w:val="22"/>
        </w:rPr>
        <w:t>(Énfasis añadido)</w:t>
      </w:r>
    </w:p>
    <w:p w14:paraId="73564257" w14:textId="77777777" w:rsidR="003A2183" w:rsidRPr="00510030" w:rsidRDefault="003A2183" w:rsidP="001525B5">
      <w:pPr>
        <w:jc w:val="both"/>
        <w:rPr>
          <w:rFonts w:ascii="Palatino Linotype" w:hAnsi="Palatino Linotype" w:cs="Arial"/>
          <w:b/>
          <w:szCs w:val="28"/>
        </w:rPr>
      </w:pPr>
    </w:p>
    <w:p w14:paraId="4F3BF199" w14:textId="77777777" w:rsidR="003A2183" w:rsidRPr="00510030" w:rsidRDefault="003A2183" w:rsidP="001525B5">
      <w:pPr>
        <w:tabs>
          <w:tab w:val="center" w:pos="4252"/>
          <w:tab w:val="right" w:pos="8504"/>
        </w:tabs>
        <w:spacing w:line="360" w:lineRule="auto"/>
        <w:jc w:val="both"/>
        <w:rPr>
          <w:rFonts w:ascii="Palatino Linotype" w:eastAsiaTheme="minorEastAsia" w:hAnsi="Palatino Linotype" w:cs="Arial"/>
          <w:lang w:val="es-ES_tradnl"/>
        </w:rPr>
      </w:pPr>
      <w:r w:rsidRPr="00510030">
        <w:rPr>
          <w:rFonts w:ascii="Palatino Linotype" w:eastAsiaTheme="minorEastAsia" w:hAnsi="Palatino Linotype" w:cs="Arial"/>
          <w:lang w:val="es-ES_tradnl"/>
        </w:rPr>
        <w:t>De lo dispuesto en los numerales citados en el párrafo que antecede, dicha acumulación procede cuando:</w:t>
      </w:r>
    </w:p>
    <w:p w14:paraId="49B06D4C" w14:textId="77777777" w:rsidR="003A2183" w:rsidRPr="00510030" w:rsidRDefault="003A2183" w:rsidP="001525B5">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510030">
        <w:rPr>
          <w:rFonts w:ascii="Palatino Linotype" w:eastAsiaTheme="minorEastAsia" w:hAnsi="Palatino Linotype" w:cs="Arial"/>
          <w:lang w:val="es-ES_tradnl"/>
        </w:rPr>
        <w:t>El solicitante y la información referida sean las mismas;</w:t>
      </w:r>
    </w:p>
    <w:p w14:paraId="105DD9F9" w14:textId="77777777" w:rsidR="003A2183" w:rsidRPr="00510030" w:rsidRDefault="003A2183" w:rsidP="001525B5">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510030">
        <w:rPr>
          <w:rFonts w:ascii="Palatino Linotype" w:eastAsiaTheme="minorEastAsia" w:hAnsi="Palatino Linotype" w:cs="Arial"/>
          <w:b/>
          <w:u w:val="single"/>
          <w:lang w:val="es-ES_tradnl"/>
        </w:rPr>
        <w:t>Las partes o los actos impugnados sean iguales</w:t>
      </w:r>
      <w:r w:rsidRPr="00510030">
        <w:rPr>
          <w:rFonts w:ascii="Palatino Linotype" w:eastAsiaTheme="minorEastAsia" w:hAnsi="Palatino Linotype" w:cs="Arial"/>
          <w:lang w:val="es-ES_tradnl"/>
        </w:rPr>
        <w:t>;</w:t>
      </w:r>
    </w:p>
    <w:p w14:paraId="7B7FE55E" w14:textId="77777777" w:rsidR="003A2183" w:rsidRPr="00510030" w:rsidRDefault="003A2183" w:rsidP="001525B5">
      <w:pPr>
        <w:numPr>
          <w:ilvl w:val="0"/>
          <w:numId w:val="37"/>
        </w:numPr>
        <w:tabs>
          <w:tab w:val="center" w:pos="4252"/>
          <w:tab w:val="right" w:pos="8504"/>
        </w:tabs>
        <w:spacing w:line="360" w:lineRule="auto"/>
        <w:jc w:val="both"/>
        <w:rPr>
          <w:rFonts w:ascii="Palatino Linotype" w:eastAsiaTheme="minorEastAsia" w:hAnsi="Palatino Linotype" w:cs="Arial"/>
          <w:lang w:val="es-ES_tradnl"/>
        </w:rPr>
      </w:pPr>
      <w:r w:rsidRPr="00510030">
        <w:rPr>
          <w:rFonts w:ascii="Palatino Linotype" w:eastAsiaTheme="minorEastAsia" w:hAnsi="Palatino Linotype" w:cs="Arial"/>
          <w:b/>
          <w:u w:val="single"/>
          <w:lang w:val="es-ES_tradnl"/>
        </w:rPr>
        <w:t>Cuando se trate del mismo solicitante, el mismo Sujeto Obligado</w:t>
      </w:r>
      <w:r w:rsidRPr="00510030">
        <w:rPr>
          <w:rFonts w:ascii="Palatino Linotype" w:eastAsiaTheme="minorEastAsia" w:hAnsi="Palatino Linotype" w:cs="Arial"/>
          <w:lang w:val="es-ES_tradnl"/>
        </w:rPr>
        <w:t>, y</w:t>
      </w:r>
    </w:p>
    <w:p w14:paraId="748F4506" w14:textId="77777777" w:rsidR="003A2183" w:rsidRPr="00510030" w:rsidRDefault="003A2183" w:rsidP="001525B5">
      <w:pPr>
        <w:numPr>
          <w:ilvl w:val="0"/>
          <w:numId w:val="37"/>
        </w:numPr>
        <w:tabs>
          <w:tab w:val="center" w:pos="4252"/>
          <w:tab w:val="right" w:pos="8504"/>
        </w:tabs>
        <w:spacing w:line="360" w:lineRule="auto"/>
        <w:ind w:left="357" w:hanging="357"/>
        <w:jc w:val="both"/>
        <w:rPr>
          <w:rFonts w:ascii="Palatino Linotype" w:eastAsiaTheme="minorEastAsia" w:hAnsi="Palatino Linotype" w:cs="Arial"/>
          <w:lang w:val="es-ES_tradnl"/>
        </w:rPr>
      </w:pPr>
      <w:r w:rsidRPr="00510030">
        <w:rPr>
          <w:rFonts w:ascii="Palatino Linotype" w:eastAsiaTheme="minorEastAsia" w:hAnsi="Palatino Linotype" w:cs="Arial"/>
          <w:lang w:val="es-ES_tradnl"/>
        </w:rPr>
        <w:t>Aun tratándose de solicitudes diversas, resulte conveniente la resolución unificada de los asuntos.</w:t>
      </w:r>
    </w:p>
    <w:p w14:paraId="3883C0C3" w14:textId="77777777" w:rsidR="00367EE5" w:rsidRPr="00510030" w:rsidRDefault="00367EE5" w:rsidP="00367EE5">
      <w:pPr>
        <w:tabs>
          <w:tab w:val="center" w:pos="4252"/>
          <w:tab w:val="right" w:pos="8504"/>
        </w:tabs>
        <w:spacing w:line="360" w:lineRule="auto"/>
        <w:ind w:left="357"/>
        <w:jc w:val="both"/>
        <w:rPr>
          <w:rFonts w:ascii="Palatino Linotype" w:eastAsiaTheme="minorEastAsia" w:hAnsi="Palatino Linotype" w:cs="Arial"/>
          <w:lang w:val="es-ES_tradnl"/>
        </w:rPr>
      </w:pPr>
    </w:p>
    <w:p w14:paraId="3757FD61" w14:textId="5E20BEF5" w:rsidR="003A2183" w:rsidRPr="00510030" w:rsidRDefault="003A2183" w:rsidP="001525B5">
      <w:pPr>
        <w:widowControl w:val="0"/>
        <w:autoSpaceDE w:val="0"/>
        <w:autoSpaceDN w:val="0"/>
        <w:adjustRightInd w:val="0"/>
        <w:spacing w:line="360" w:lineRule="auto"/>
        <w:jc w:val="both"/>
        <w:rPr>
          <w:rFonts w:ascii="Palatino Linotype" w:hAnsi="Palatino Linotype" w:cs="Arial"/>
        </w:rPr>
      </w:pPr>
      <w:r w:rsidRPr="00510030">
        <w:rPr>
          <w:rFonts w:ascii="Palatino Linotype" w:hAnsi="Palatino Linotype" w:cs="Arial"/>
        </w:rPr>
        <w:t xml:space="preserve">Conforme a lo anterior, los recursos de revisión que nos ocupan fueron interpuestos por </w:t>
      </w:r>
      <w:r w:rsidR="00934F5F" w:rsidRPr="00510030">
        <w:rPr>
          <w:rFonts w:ascii="Palatino Linotype" w:hAnsi="Palatino Linotype" w:cs="Arial"/>
        </w:rPr>
        <w:t>la</w:t>
      </w:r>
      <w:r w:rsidRPr="00510030">
        <w:rPr>
          <w:rFonts w:ascii="Palatino Linotype" w:hAnsi="Palatino Linotype" w:cs="Arial"/>
        </w:rPr>
        <w:t xml:space="preserve"> mism</w:t>
      </w:r>
      <w:r w:rsidR="00934F5F" w:rsidRPr="00510030">
        <w:rPr>
          <w:rFonts w:ascii="Palatino Linotype" w:hAnsi="Palatino Linotype" w:cs="Arial"/>
        </w:rPr>
        <w:t>a</w:t>
      </w:r>
      <w:r w:rsidRPr="00510030">
        <w:rPr>
          <w:rFonts w:ascii="Palatino Linotype" w:hAnsi="Palatino Linotype" w:cs="Arial"/>
        </w:rPr>
        <w:t xml:space="preserve"> </w:t>
      </w:r>
      <w:r w:rsidRPr="00510030">
        <w:rPr>
          <w:rFonts w:ascii="Palatino Linotype" w:hAnsi="Palatino Linotype" w:cs="Arial"/>
          <w:b/>
        </w:rPr>
        <w:t>RECURRENTE</w:t>
      </w:r>
      <w:r w:rsidRPr="00510030">
        <w:rPr>
          <w:rFonts w:ascii="Palatino Linotype" w:hAnsi="Palatino Linotype" w:cs="Arial"/>
        </w:rPr>
        <w:t xml:space="preserve"> ante el mismo </w:t>
      </w:r>
      <w:r w:rsidRPr="00510030">
        <w:rPr>
          <w:rFonts w:ascii="Palatino Linotype" w:hAnsi="Palatino Linotype" w:cs="Arial"/>
          <w:b/>
        </w:rPr>
        <w:t>SUJETO OBLIGADO</w:t>
      </w:r>
      <w:r w:rsidRPr="00510030">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375B2909" w14:textId="66A7D819" w:rsidR="007366EE" w:rsidRPr="00510030" w:rsidRDefault="0014634C" w:rsidP="001525B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510030">
        <w:rPr>
          <w:rFonts w:ascii="Palatino Linotype" w:hAnsi="Palatino Linotype" w:cs="Arial"/>
          <w:b/>
          <w:sz w:val="28"/>
        </w:rPr>
        <w:lastRenderedPageBreak/>
        <w:t>CUARTO</w:t>
      </w:r>
      <w:r w:rsidR="00200BFC" w:rsidRPr="00510030">
        <w:rPr>
          <w:rFonts w:ascii="Palatino Linotype" w:hAnsi="Palatino Linotype" w:cs="Arial"/>
          <w:b/>
        </w:rPr>
        <w:t xml:space="preserve">. </w:t>
      </w:r>
      <w:r w:rsidR="00200BFC" w:rsidRPr="00510030">
        <w:rPr>
          <w:rFonts w:ascii="Palatino Linotype" w:hAnsi="Palatino Linotype" w:cs="Arial"/>
          <w:b/>
          <w:lang w:val="es-ES"/>
        </w:rPr>
        <w:t>Oportunidad</w:t>
      </w:r>
      <w:r w:rsidR="00FD561B" w:rsidRPr="00510030">
        <w:rPr>
          <w:rFonts w:ascii="Palatino Linotype" w:hAnsi="Palatino Linotype" w:cs="Arial"/>
        </w:rPr>
        <w:t xml:space="preserve">. </w:t>
      </w:r>
    </w:p>
    <w:p w14:paraId="7267C8A1" w14:textId="5394CC4E" w:rsidR="00FD561B" w:rsidRPr="00510030" w:rsidRDefault="00FD561B" w:rsidP="001525B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510030">
        <w:rPr>
          <w:rFonts w:ascii="Palatino Linotype" w:hAnsi="Palatino Linotype" w:cs="Arial"/>
        </w:rPr>
        <w:t xml:space="preserve">El </w:t>
      </w:r>
      <w:r w:rsidR="00D77693" w:rsidRPr="00510030">
        <w:rPr>
          <w:rFonts w:ascii="Palatino Linotype" w:hAnsi="Palatino Linotype" w:cs="Arial"/>
        </w:rPr>
        <w:t>Recurso de Revisión</w:t>
      </w:r>
      <w:r w:rsidRPr="00510030">
        <w:rPr>
          <w:rFonts w:ascii="Palatino Linotype" w:hAnsi="Palatino Linotype" w:cs="Arial"/>
        </w:rPr>
        <w:t xml:space="preserve"> fue interpuesto dentro del plazo de quince días hábiles, contados a partir del día siguiente al que</w:t>
      </w:r>
      <w:r w:rsidR="00264036" w:rsidRPr="00510030">
        <w:rPr>
          <w:rFonts w:ascii="Palatino Linotype" w:hAnsi="Palatino Linotype" w:cs="Arial"/>
        </w:rPr>
        <w:t xml:space="preserve"> LA RECURRENTE</w:t>
      </w:r>
      <w:r w:rsidRPr="00510030">
        <w:rPr>
          <w:rFonts w:ascii="Palatino Linotype" w:hAnsi="Palatino Linotype" w:cs="Arial"/>
          <w:b/>
        </w:rPr>
        <w:t xml:space="preserve"> </w:t>
      </w:r>
      <w:r w:rsidRPr="00510030">
        <w:rPr>
          <w:rFonts w:ascii="Palatino Linotype" w:hAnsi="Palatino Linotype" w:cs="Arial"/>
        </w:rPr>
        <w:t xml:space="preserve">tuvo conocimiento de la respuesta impugnada; tal y como, lo prevé el artículo 178 de la Ley de Transparencia y Acceso a la </w:t>
      </w:r>
      <w:r w:rsidR="00327647" w:rsidRPr="00510030">
        <w:rPr>
          <w:rFonts w:ascii="Palatino Linotype" w:hAnsi="Palatino Linotype" w:cs="Arial"/>
        </w:rPr>
        <w:t>Información Pública</w:t>
      </w:r>
      <w:r w:rsidRPr="00510030">
        <w:rPr>
          <w:rFonts w:ascii="Palatino Linotype" w:hAnsi="Palatino Linotype" w:cs="Arial"/>
        </w:rPr>
        <w:t xml:space="preserve"> del Estado de México y Municipios, que establece:</w:t>
      </w:r>
    </w:p>
    <w:p w14:paraId="6C239A18" w14:textId="77777777" w:rsidR="005A070A" w:rsidRPr="00510030" w:rsidRDefault="005A070A" w:rsidP="001525B5">
      <w:pPr>
        <w:ind w:left="720" w:right="709"/>
        <w:contextualSpacing/>
        <w:jc w:val="both"/>
        <w:rPr>
          <w:rFonts w:ascii="Palatino Linotype" w:hAnsi="Palatino Linotype" w:cs="Arial"/>
          <w:i/>
          <w:sz w:val="22"/>
        </w:rPr>
      </w:pPr>
    </w:p>
    <w:p w14:paraId="3A05F024" w14:textId="0BE2AE70" w:rsidR="00D063EF" w:rsidRPr="00510030" w:rsidRDefault="00FD561B" w:rsidP="001525B5">
      <w:pPr>
        <w:ind w:left="851" w:right="899"/>
        <w:contextualSpacing/>
        <w:jc w:val="both"/>
        <w:rPr>
          <w:rFonts w:ascii="Palatino Linotype" w:hAnsi="Palatino Linotype" w:cs="Arial"/>
          <w:i/>
          <w:sz w:val="22"/>
        </w:rPr>
      </w:pPr>
      <w:r w:rsidRPr="00510030">
        <w:rPr>
          <w:rFonts w:ascii="Palatino Linotype" w:hAnsi="Palatino Linotype" w:cs="Arial"/>
          <w:i/>
          <w:sz w:val="22"/>
        </w:rPr>
        <w:t>“</w:t>
      </w:r>
      <w:r w:rsidRPr="00510030">
        <w:rPr>
          <w:rFonts w:ascii="Palatino Linotype" w:hAnsi="Palatino Linotype" w:cs="Arial"/>
          <w:b/>
          <w:i/>
          <w:sz w:val="22"/>
        </w:rPr>
        <w:t>Artículo 178.</w:t>
      </w:r>
      <w:r w:rsidRPr="00510030">
        <w:rPr>
          <w:rFonts w:ascii="Palatino Linotype" w:hAnsi="Palatino Linotype" w:cs="Arial"/>
          <w:i/>
          <w:sz w:val="22"/>
        </w:rPr>
        <w:t xml:space="preserve"> El solicitante podrá interponer, por sí mismo o a través de su representante, de manera directa o por medios electrónicos, </w:t>
      </w:r>
      <w:r w:rsidR="00D77693" w:rsidRPr="00510030">
        <w:rPr>
          <w:rFonts w:ascii="Palatino Linotype" w:hAnsi="Palatino Linotype" w:cs="Arial"/>
          <w:i/>
          <w:sz w:val="22"/>
        </w:rPr>
        <w:t>Recurso de Revisión</w:t>
      </w:r>
      <w:r w:rsidRPr="00510030">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510030">
        <w:rPr>
          <w:rFonts w:ascii="Palatino Linotype" w:hAnsi="Palatino Linotype" w:cs="Arial"/>
          <w:i/>
          <w:sz w:val="22"/>
        </w:rPr>
        <w:t>.</w:t>
      </w:r>
    </w:p>
    <w:p w14:paraId="0BB4C98F" w14:textId="77777777" w:rsidR="00585683" w:rsidRPr="00510030" w:rsidRDefault="00585683" w:rsidP="001525B5">
      <w:pPr>
        <w:ind w:left="851" w:right="899"/>
        <w:contextualSpacing/>
        <w:jc w:val="both"/>
        <w:rPr>
          <w:rFonts w:ascii="Palatino Linotype" w:hAnsi="Palatino Linotype" w:cs="Arial"/>
          <w:i/>
          <w:sz w:val="22"/>
        </w:rPr>
      </w:pPr>
    </w:p>
    <w:p w14:paraId="10DA754A" w14:textId="5E9BEA37" w:rsidR="00D063EF" w:rsidRPr="00510030" w:rsidRDefault="00FD561B" w:rsidP="001525B5">
      <w:pPr>
        <w:ind w:left="851" w:right="899"/>
        <w:contextualSpacing/>
        <w:jc w:val="both"/>
        <w:rPr>
          <w:rFonts w:ascii="Palatino Linotype" w:hAnsi="Palatino Linotype" w:cs="Arial"/>
          <w:i/>
          <w:sz w:val="22"/>
        </w:rPr>
      </w:pPr>
      <w:r w:rsidRPr="00510030">
        <w:rPr>
          <w:rFonts w:ascii="Palatino Linotype" w:hAnsi="Palatino Linotype" w:cs="Arial"/>
          <w:i/>
          <w:sz w:val="22"/>
        </w:rPr>
        <w:t xml:space="preserve">A falta de respuesta del sujeto obligado, dentro de los plazos establecidos en esta Ley, a una solicitud de acceso a la </w:t>
      </w:r>
      <w:r w:rsidR="00327647" w:rsidRPr="00510030">
        <w:rPr>
          <w:rFonts w:ascii="Palatino Linotype" w:hAnsi="Palatino Linotype" w:cs="Arial"/>
          <w:i/>
          <w:sz w:val="22"/>
        </w:rPr>
        <w:t>Información Pública</w:t>
      </w:r>
      <w:r w:rsidRPr="00510030">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510030" w:rsidRDefault="00585683" w:rsidP="001525B5">
      <w:pPr>
        <w:ind w:left="851" w:right="899"/>
        <w:contextualSpacing/>
        <w:jc w:val="both"/>
        <w:rPr>
          <w:rFonts w:ascii="Palatino Linotype" w:hAnsi="Palatino Linotype" w:cs="Arial"/>
          <w:i/>
          <w:sz w:val="22"/>
        </w:rPr>
      </w:pPr>
    </w:p>
    <w:p w14:paraId="5D4FEB8F" w14:textId="550F5909" w:rsidR="00FD561B" w:rsidRPr="00510030" w:rsidRDefault="00FD561B" w:rsidP="001525B5">
      <w:pPr>
        <w:ind w:left="851" w:right="899"/>
        <w:jc w:val="both"/>
        <w:rPr>
          <w:rFonts w:ascii="Palatino Linotype" w:hAnsi="Palatino Linotype" w:cs="Arial"/>
          <w:i/>
          <w:sz w:val="22"/>
        </w:rPr>
      </w:pPr>
      <w:r w:rsidRPr="00510030">
        <w:rPr>
          <w:rFonts w:ascii="Palatino Linotype" w:hAnsi="Palatino Linotype" w:cs="Arial"/>
          <w:i/>
          <w:sz w:val="22"/>
        </w:rPr>
        <w:t xml:space="preserve">En el caso de que se interponga ante la Unidad de Transparencia, ésta deberá remitir el </w:t>
      </w:r>
      <w:r w:rsidR="00D77693" w:rsidRPr="00510030">
        <w:rPr>
          <w:rFonts w:ascii="Palatino Linotype" w:hAnsi="Palatino Linotype" w:cs="Arial"/>
          <w:i/>
          <w:sz w:val="22"/>
        </w:rPr>
        <w:t>Recurso de Revisión</w:t>
      </w:r>
      <w:r w:rsidRPr="00510030">
        <w:rPr>
          <w:rFonts w:ascii="Palatino Linotype" w:hAnsi="Palatino Linotype" w:cs="Arial"/>
          <w:i/>
          <w:sz w:val="22"/>
        </w:rPr>
        <w:t xml:space="preserve"> al Instituto a más tardar al día </w:t>
      </w:r>
      <w:r w:rsidRPr="00510030">
        <w:rPr>
          <w:rFonts w:ascii="Palatino Linotype" w:hAnsi="Palatino Linotype" w:cs="Arial"/>
          <w:i/>
          <w:sz w:val="22"/>
          <w:lang w:eastAsia="es-MX"/>
        </w:rPr>
        <w:t>siguiente</w:t>
      </w:r>
      <w:r w:rsidRPr="00510030">
        <w:rPr>
          <w:rFonts w:ascii="Palatino Linotype" w:hAnsi="Palatino Linotype" w:cs="Arial"/>
          <w:i/>
          <w:sz w:val="22"/>
        </w:rPr>
        <w:t xml:space="preserve"> de haberlo recibido.”</w:t>
      </w:r>
    </w:p>
    <w:p w14:paraId="7DA3EF18" w14:textId="77777777" w:rsidR="005A070A" w:rsidRPr="00510030" w:rsidRDefault="005A070A" w:rsidP="001525B5">
      <w:pPr>
        <w:ind w:left="720" w:right="709"/>
        <w:jc w:val="both"/>
        <w:rPr>
          <w:rFonts w:ascii="Palatino Linotype" w:hAnsi="Palatino Linotype" w:cs="Arial"/>
          <w:i/>
          <w:sz w:val="22"/>
        </w:rPr>
      </w:pPr>
    </w:p>
    <w:p w14:paraId="0E2D21B0" w14:textId="77777777" w:rsidR="00B971AF" w:rsidRPr="00510030" w:rsidRDefault="00B971AF" w:rsidP="001525B5">
      <w:pPr>
        <w:ind w:left="720" w:right="709"/>
        <w:jc w:val="both"/>
        <w:rPr>
          <w:rFonts w:ascii="Palatino Linotype" w:hAnsi="Palatino Linotype" w:cs="Arial"/>
          <w:i/>
          <w:sz w:val="22"/>
        </w:rPr>
      </w:pPr>
    </w:p>
    <w:p w14:paraId="5D8D4D74" w14:textId="053B9595" w:rsidR="00413BB7" w:rsidRPr="00510030" w:rsidRDefault="00FD561B" w:rsidP="001525B5">
      <w:pPr>
        <w:spacing w:line="360" w:lineRule="auto"/>
        <w:jc w:val="both"/>
        <w:rPr>
          <w:rFonts w:ascii="Palatino Linotype" w:eastAsiaTheme="minorEastAsia" w:hAnsi="Palatino Linotype" w:cs="Arial"/>
          <w:lang w:val="es-ES_tradnl"/>
        </w:rPr>
      </w:pPr>
      <w:r w:rsidRPr="00510030">
        <w:rPr>
          <w:rFonts w:ascii="Palatino Linotype" w:hAnsi="Palatino Linotype" w:cs="Arial"/>
        </w:rPr>
        <w:t xml:space="preserve">En esa tesitura, atendiendo a que </w:t>
      </w:r>
      <w:r w:rsidRPr="00510030">
        <w:rPr>
          <w:rFonts w:ascii="Palatino Linotype" w:hAnsi="Palatino Linotype" w:cs="Arial"/>
          <w:b/>
        </w:rPr>
        <w:t>EL SUJETO OBLIGADO</w:t>
      </w:r>
      <w:r w:rsidRPr="00510030">
        <w:rPr>
          <w:rFonts w:ascii="Palatino Linotype" w:hAnsi="Palatino Linotype" w:cs="Arial"/>
        </w:rPr>
        <w:t xml:space="preserve"> </w:t>
      </w:r>
      <w:r w:rsidR="00432942" w:rsidRPr="00510030">
        <w:rPr>
          <w:rFonts w:ascii="Palatino Linotype" w:hAnsi="Palatino Linotype" w:cs="Arial"/>
        </w:rPr>
        <w:t xml:space="preserve"> </w:t>
      </w:r>
      <w:r w:rsidRPr="00510030">
        <w:rPr>
          <w:rFonts w:ascii="Palatino Linotype" w:hAnsi="Palatino Linotype" w:cs="Arial"/>
        </w:rPr>
        <w:t>notificó la</w:t>
      </w:r>
      <w:r w:rsidR="0073089E" w:rsidRPr="00510030">
        <w:rPr>
          <w:rFonts w:ascii="Palatino Linotype" w:hAnsi="Palatino Linotype" w:cs="Arial"/>
        </w:rPr>
        <w:t>s</w:t>
      </w:r>
      <w:r w:rsidRPr="00510030">
        <w:rPr>
          <w:rFonts w:ascii="Palatino Linotype" w:hAnsi="Palatino Linotype" w:cs="Arial"/>
        </w:rPr>
        <w:t xml:space="preserve"> respuesta a l</w:t>
      </w:r>
      <w:r w:rsidR="0073089E" w:rsidRPr="00510030">
        <w:rPr>
          <w:rFonts w:ascii="Palatino Linotype" w:hAnsi="Palatino Linotype" w:cs="Arial"/>
        </w:rPr>
        <w:t xml:space="preserve">as </w:t>
      </w:r>
      <w:r w:rsidRPr="00510030">
        <w:rPr>
          <w:rFonts w:ascii="Palatino Linotype" w:hAnsi="Palatino Linotype" w:cs="Arial"/>
        </w:rPr>
        <w:t>solicitud</w:t>
      </w:r>
      <w:r w:rsidR="0073089E" w:rsidRPr="00510030">
        <w:rPr>
          <w:rFonts w:ascii="Palatino Linotype" w:hAnsi="Palatino Linotype" w:cs="Arial"/>
        </w:rPr>
        <w:t>es</w:t>
      </w:r>
      <w:r w:rsidRPr="00510030">
        <w:rPr>
          <w:rFonts w:ascii="Palatino Linotype" w:hAnsi="Palatino Linotype" w:cs="Arial"/>
        </w:rPr>
        <w:t xml:space="preserve"> de acceso a la </w:t>
      </w:r>
      <w:r w:rsidR="00327647" w:rsidRPr="00510030">
        <w:rPr>
          <w:rFonts w:ascii="Palatino Linotype" w:hAnsi="Palatino Linotype" w:cs="Arial"/>
        </w:rPr>
        <w:t>Información Públic</w:t>
      </w:r>
      <w:r w:rsidR="0073089E" w:rsidRPr="00510030">
        <w:rPr>
          <w:rFonts w:ascii="Palatino Linotype" w:hAnsi="Palatino Linotype" w:cs="Arial"/>
        </w:rPr>
        <w:t>a</w:t>
      </w:r>
      <w:r w:rsidR="008107B0" w:rsidRPr="00510030">
        <w:rPr>
          <w:rFonts w:ascii="Palatino Linotype" w:hAnsi="Palatino Linotype" w:cs="Arial"/>
          <w:b/>
        </w:rPr>
        <w:t xml:space="preserve">, </w:t>
      </w:r>
      <w:r w:rsidRPr="00510030">
        <w:rPr>
          <w:rFonts w:ascii="Palatino Linotype" w:hAnsi="Palatino Linotype" w:cs="Arial"/>
        </w:rPr>
        <w:t>el día</w:t>
      </w:r>
      <w:r w:rsidRPr="00510030">
        <w:rPr>
          <w:rFonts w:ascii="Palatino Linotype" w:hAnsi="Palatino Linotype" w:cs="Arial"/>
          <w:b/>
        </w:rPr>
        <w:t xml:space="preserve"> </w:t>
      </w:r>
      <w:r w:rsidR="00BC1D3C" w:rsidRPr="00510030">
        <w:rPr>
          <w:rFonts w:ascii="Palatino Linotype" w:hAnsi="Palatino Linotype" w:cs="Arial"/>
          <w:b/>
        </w:rPr>
        <w:t>tres</w:t>
      </w:r>
      <w:r w:rsidR="00481E8A" w:rsidRPr="00510030">
        <w:rPr>
          <w:rFonts w:ascii="Palatino Linotype" w:hAnsi="Palatino Linotype" w:cs="Arial"/>
          <w:b/>
        </w:rPr>
        <w:t xml:space="preserve"> de marzo</w:t>
      </w:r>
      <w:r w:rsidR="00585683" w:rsidRPr="00510030">
        <w:rPr>
          <w:rFonts w:ascii="Palatino Linotype" w:hAnsi="Palatino Linotype" w:cs="Arial"/>
          <w:b/>
        </w:rPr>
        <w:t xml:space="preserve"> de dos mil </w:t>
      </w:r>
      <w:r w:rsidR="00D71F23" w:rsidRPr="00510030">
        <w:rPr>
          <w:rFonts w:ascii="Palatino Linotype" w:hAnsi="Palatino Linotype" w:cs="Arial"/>
          <w:b/>
        </w:rPr>
        <w:t>veintidós</w:t>
      </w:r>
      <w:r w:rsidRPr="00510030">
        <w:rPr>
          <w:rFonts w:ascii="Palatino Linotype" w:hAnsi="Palatino Linotype" w:cs="Arial"/>
        </w:rPr>
        <w:t>; así, el plazo de quince días hábiles que el artículo 178 de la Ley de la materia otorga a</w:t>
      </w:r>
      <w:r w:rsidR="00E97D48" w:rsidRPr="00510030">
        <w:rPr>
          <w:rFonts w:ascii="Palatino Linotype" w:hAnsi="Palatino Linotype" w:cs="Arial"/>
        </w:rPr>
        <w:t xml:space="preserve">l </w:t>
      </w:r>
      <w:r w:rsidR="00635B48" w:rsidRPr="00510030">
        <w:rPr>
          <w:rFonts w:ascii="Palatino Linotype" w:hAnsi="Palatino Linotype" w:cs="Arial"/>
          <w:b/>
        </w:rPr>
        <w:t>RECURRENTE</w:t>
      </w:r>
      <w:r w:rsidRPr="00510030">
        <w:rPr>
          <w:rFonts w:ascii="Palatino Linotype" w:hAnsi="Palatino Linotype" w:cs="Arial"/>
        </w:rPr>
        <w:t xml:space="preserve"> para presentar el respectivo </w:t>
      </w:r>
      <w:r w:rsidR="00D77693" w:rsidRPr="00510030">
        <w:rPr>
          <w:rFonts w:ascii="Palatino Linotype" w:hAnsi="Palatino Linotype" w:cs="Arial"/>
        </w:rPr>
        <w:t>Recurso de Revisión</w:t>
      </w:r>
      <w:r w:rsidRPr="00510030">
        <w:rPr>
          <w:rFonts w:ascii="Palatino Linotype" w:hAnsi="Palatino Linotype" w:cs="Arial"/>
        </w:rPr>
        <w:t xml:space="preserve">, transcurrió del </w:t>
      </w:r>
      <w:r w:rsidR="00BC1D3C" w:rsidRPr="00510030">
        <w:rPr>
          <w:rFonts w:ascii="Palatino Linotype" w:hAnsi="Palatino Linotype" w:cs="Arial"/>
          <w:b/>
        </w:rPr>
        <w:t>cuatro</w:t>
      </w:r>
      <w:r w:rsidR="00386BFA" w:rsidRPr="00510030">
        <w:rPr>
          <w:rFonts w:ascii="Palatino Linotype" w:hAnsi="Palatino Linotype" w:cs="Arial"/>
          <w:b/>
        </w:rPr>
        <w:t xml:space="preserve"> al</w:t>
      </w:r>
      <w:r w:rsidR="00A16AAB" w:rsidRPr="00510030">
        <w:rPr>
          <w:rFonts w:ascii="Palatino Linotype" w:hAnsi="Palatino Linotype" w:cs="Arial"/>
          <w:b/>
        </w:rPr>
        <w:t xml:space="preserve"> </w:t>
      </w:r>
      <w:r w:rsidR="00BC1D3C" w:rsidRPr="00510030">
        <w:rPr>
          <w:rFonts w:ascii="Palatino Linotype" w:hAnsi="Palatino Linotype" w:cs="Arial"/>
          <w:b/>
        </w:rPr>
        <w:t>veinticinco</w:t>
      </w:r>
      <w:r w:rsidR="00A759B0" w:rsidRPr="00510030">
        <w:rPr>
          <w:rFonts w:ascii="Palatino Linotype" w:hAnsi="Palatino Linotype" w:cs="Arial"/>
          <w:b/>
        </w:rPr>
        <w:t xml:space="preserve"> marzo </w:t>
      </w:r>
      <w:r w:rsidR="00D71F23" w:rsidRPr="00510030">
        <w:rPr>
          <w:rFonts w:ascii="Palatino Linotype" w:hAnsi="Palatino Linotype" w:cs="Arial"/>
          <w:b/>
        </w:rPr>
        <w:t>de dos mil veintidós</w:t>
      </w:r>
      <w:r w:rsidRPr="00510030">
        <w:rPr>
          <w:rFonts w:ascii="Palatino Linotype" w:hAnsi="Palatino Linotype" w:cs="Arial"/>
        </w:rPr>
        <w:t xml:space="preserve">, </w:t>
      </w:r>
      <w:r w:rsidR="00EE68EE" w:rsidRPr="00510030">
        <w:rPr>
          <w:rFonts w:ascii="Palatino Linotype" w:eastAsiaTheme="minorEastAsia" w:hAnsi="Palatino Linotype" w:cs="Arial"/>
          <w:lang w:val="es-ES_tradnl"/>
        </w:rPr>
        <w:t>sin contemplar en el cómputo los días</w:t>
      </w:r>
      <w:r w:rsidR="00A45A19" w:rsidRPr="00510030">
        <w:rPr>
          <w:rFonts w:ascii="Palatino Linotype" w:eastAsiaTheme="minorEastAsia" w:hAnsi="Palatino Linotype" w:cs="Arial"/>
          <w:lang w:val="es-ES_tradnl"/>
        </w:rPr>
        <w:t xml:space="preserve"> </w:t>
      </w:r>
      <w:r w:rsidR="00EC6086" w:rsidRPr="00510030">
        <w:rPr>
          <w:rFonts w:ascii="Palatino Linotype" w:eastAsiaTheme="minorEastAsia" w:hAnsi="Palatino Linotype" w:cs="Arial"/>
          <w:lang w:val="es-ES_tradnl"/>
        </w:rPr>
        <w:t>cinco</w:t>
      </w:r>
      <w:r w:rsidR="000D139B" w:rsidRPr="00510030">
        <w:rPr>
          <w:rFonts w:ascii="Palatino Linotype" w:eastAsiaTheme="minorEastAsia" w:hAnsi="Palatino Linotype" w:cs="Arial"/>
          <w:lang w:val="es-ES_tradnl"/>
        </w:rPr>
        <w:t>,</w:t>
      </w:r>
      <w:r w:rsidR="00EC6086" w:rsidRPr="00510030">
        <w:rPr>
          <w:rFonts w:ascii="Palatino Linotype" w:eastAsiaTheme="minorEastAsia" w:hAnsi="Palatino Linotype" w:cs="Arial"/>
          <w:lang w:val="es-ES_tradnl"/>
        </w:rPr>
        <w:t xml:space="preserve"> seis</w:t>
      </w:r>
      <w:r w:rsidR="000D139B" w:rsidRPr="00510030">
        <w:rPr>
          <w:rFonts w:ascii="Palatino Linotype" w:eastAsiaTheme="minorEastAsia" w:hAnsi="Palatino Linotype" w:cs="Arial"/>
          <w:lang w:val="es-ES_tradnl"/>
        </w:rPr>
        <w:t xml:space="preserve">, </w:t>
      </w:r>
      <w:r w:rsidR="00A23A8B" w:rsidRPr="00510030">
        <w:rPr>
          <w:rFonts w:ascii="Palatino Linotype" w:eastAsiaTheme="minorEastAsia" w:hAnsi="Palatino Linotype" w:cs="Arial"/>
          <w:lang w:val="es-ES_tradnl"/>
        </w:rPr>
        <w:t>doce, trece, diecinueve y veinte</w:t>
      </w:r>
      <w:r w:rsidR="00EC6086" w:rsidRPr="00510030">
        <w:rPr>
          <w:rFonts w:ascii="Palatino Linotype" w:eastAsiaTheme="minorEastAsia" w:hAnsi="Palatino Linotype" w:cs="Arial"/>
          <w:lang w:val="es-ES_tradnl"/>
        </w:rPr>
        <w:t xml:space="preserve"> de marzo </w:t>
      </w:r>
      <w:r w:rsidR="00D71F23" w:rsidRPr="00510030">
        <w:rPr>
          <w:rFonts w:ascii="Palatino Linotype" w:eastAsiaTheme="minorEastAsia" w:hAnsi="Palatino Linotype" w:cs="Arial"/>
          <w:lang w:val="es-ES_tradnl"/>
        </w:rPr>
        <w:t xml:space="preserve">de dos mil </w:t>
      </w:r>
      <w:r w:rsidR="004854BD" w:rsidRPr="00510030">
        <w:rPr>
          <w:rFonts w:ascii="Palatino Linotype" w:eastAsiaTheme="minorEastAsia" w:hAnsi="Palatino Linotype" w:cs="Arial"/>
          <w:lang w:val="es-ES_tradnl"/>
        </w:rPr>
        <w:t>veintidós</w:t>
      </w:r>
      <w:r w:rsidR="008242D8" w:rsidRPr="00510030">
        <w:rPr>
          <w:rFonts w:ascii="Palatino Linotype" w:eastAsiaTheme="minorEastAsia" w:hAnsi="Palatino Linotype" w:cs="Arial"/>
          <w:lang w:val="es-ES_tradnl"/>
        </w:rPr>
        <w:t>;</w:t>
      </w:r>
      <w:r w:rsidR="00EE68EE" w:rsidRPr="00510030">
        <w:rPr>
          <w:rFonts w:ascii="Palatino Linotype" w:eastAsiaTheme="minorEastAsia" w:hAnsi="Palatino Linotype" w:cs="Arial"/>
          <w:lang w:val="es-ES_tradnl"/>
        </w:rPr>
        <w:t xml:space="preserve"> </w:t>
      </w:r>
      <w:bookmarkStart w:id="13" w:name="_Hlk62134391"/>
      <w:r w:rsidR="00EE68EE" w:rsidRPr="00510030">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510030">
        <w:rPr>
          <w:rFonts w:ascii="Palatino Linotype" w:eastAsiaTheme="minorEastAsia" w:hAnsi="Palatino Linotype" w:cs="Arial"/>
          <w:lang w:val="es-ES_tradnl"/>
        </w:rPr>
        <w:t>Información Pública</w:t>
      </w:r>
      <w:r w:rsidR="00EE68EE" w:rsidRPr="00510030">
        <w:rPr>
          <w:rFonts w:ascii="Palatino Linotype" w:eastAsiaTheme="minorEastAsia" w:hAnsi="Palatino Linotype" w:cs="Arial"/>
          <w:lang w:val="es-ES_tradnl"/>
        </w:rPr>
        <w:t xml:space="preserve"> del Estado de México y Municipios</w:t>
      </w:r>
      <w:bookmarkEnd w:id="13"/>
      <w:r w:rsidR="00A45A19" w:rsidRPr="00510030">
        <w:rPr>
          <w:rFonts w:ascii="Palatino Linotype" w:eastAsiaTheme="minorEastAsia" w:hAnsi="Palatino Linotype" w:cs="Arial"/>
          <w:lang w:val="es-ES_tradnl"/>
        </w:rPr>
        <w:t>;</w:t>
      </w:r>
      <w:r w:rsidR="00432942" w:rsidRPr="00510030">
        <w:rPr>
          <w:rFonts w:ascii="Palatino Linotype" w:eastAsiaTheme="minorEastAsia" w:hAnsi="Palatino Linotype" w:cs="Arial"/>
          <w:lang w:val="es-ES_tradnl"/>
        </w:rPr>
        <w:t xml:space="preserve"> </w:t>
      </w:r>
      <w:r w:rsidR="00B32F8F" w:rsidRPr="00510030">
        <w:rPr>
          <w:rFonts w:ascii="Palatino Linotype" w:eastAsiaTheme="minorEastAsia" w:hAnsi="Palatino Linotype" w:cs="Arial"/>
          <w:lang w:val="es-ES_tradnl"/>
        </w:rPr>
        <w:t xml:space="preserve">así como, </w:t>
      </w:r>
      <w:r w:rsidR="00BC1D3C" w:rsidRPr="00510030">
        <w:rPr>
          <w:rFonts w:ascii="Palatino Linotype" w:eastAsiaTheme="minorEastAsia" w:hAnsi="Palatino Linotype" w:cs="Arial"/>
          <w:lang w:val="es-ES_tradnl"/>
        </w:rPr>
        <w:t xml:space="preserve">el </w:t>
      </w:r>
      <w:r w:rsidR="00845A7A" w:rsidRPr="00510030">
        <w:rPr>
          <w:rFonts w:ascii="Palatino Linotype" w:eastAsiaTheme="minorEastAsia" w:hAnsi="Palatino Linotype" w:cs="Arial"/>
          <w:lang w:val="es-ES_tradnl"/>
        </w:rPr>
        <w:t>día</w:t>
      </w:r>
      <w:r w:rsidR="002F3B0F" w:rsidRPr="00510030">
        <w:rPr>
          <w:rFonts w:ascii="Palatino Linotype" w:eastAsiaTheme="minorEastAsia" w:hAnsi="Palatino Linotype" w:cs="Arial"/>
          <w:lang w:val="es-ES_tradnl"/>
        </w:rPr>
        <w:t xml:space="preserve"> veintiuno</w:t>
      </w:r>
      <w:r w:rsidR="00057F11" w:rsidRPr="00510030">
        <w:rPr>
          <w:rFonts w:ascii="Palatino Linotype" w:eastAsiaTheme="minorEastAsia" w:hAnsi="Palatino Linotype" w:cs="Arial"/>
          <w:lang w:val="es-ES_tradnl"/>
        </w:rPr>
        <w:t xml:space="preserve"> </w:t>
      </w:r>
      <w:r w:rsidR="00432942" w:rsidRPr="00510030">
        <w:rPr>
          <w:rFonts w:ascii="Palatino Linotype" w:eastAsiaTheme="minorEastAsia" w:hAnsi="Palatino Linotype" w:cs="Arial"/>
          <w:lang w:val="es-ES_tradnl"/>
        </w:rPr>
        <w:t xml:space="preserve">de </w:t>
      </w:r>
      <w:r w:rsidR="00057F11" w:rsidRPr="00510030">
        <w:rPr>
          <w:rFonts w:ascii="Palatino Linotype" w:eastAsiaTheme="minorEastAsia" w:hAnsi="Palatino Linotype" w:cs="Arial"/>
          <w:lang w:val="es-ES_tradnl"/>
        </w:rPr>
        <w:t xml:space="preserve">marzo </w:t>
      </w:r>
      <w:r w:rsidR="00B32F8F" w:rsidRPr="00510030">
        <w:rPr>
          <w:rFonts w:ascii="Palatino Linotype" w:eastAsiaTheme="minorEastAsia" w:hAnsi="Palatino Linotype" w:cs="Arial"/>
          <w:lang w:val="es-ES_tradnl"/>
        </w:rPr>
        <w:t xml:space="preserve">de dos mil </w:t>
      </w:r>
      <w:r w:rsidR="00B32F8F" w:rsidRPr="00510030">
        <w:rPr>
          <w:rFonts w:ascii="Palatino Linotype" w:eastAsiaTheme="minorEastAsia" w:hAnsi="Palatino Linotype" w:cs="Arial"/>
          <w:lang w:val="es-ES_tradnl"/>
        </w:rPr>
        <w:lastRenderedPageBreak/>
        <w:t xml:space="preserve">veintidós, por ser considerado como día inhábil por suspensión de labores en términos del Calendario Oficial en Materia de Transparencia, Acceso a la </w:t>
      </w:r>
      <w:r w:rsidR="00327647" w:rsidRPr="00510030">
        <w:rPr>
          <w:rFonts w:ascii="Palatino Linotype" w:eastAsiaTheme="minorEastAsia" w:hAnsi="Palatino Linotype" w:cs="Arial"/>
          <w:lang w:val="es-ES_tradnl"/>
        </w:rPr>
        <w:t>Información Pública</w:t>
      </w:r>
      <w:r w:rsidR="00B32F8F" w:rsidRPr="00510030">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510030" w:rsidRDefault="00413BB7" w:rsidP="001525B5">
      <w:pPr>
        <w:spacing w:line="360" w:lineRule="auto"/>
        <w:jc w:val="both"/>
        <w:rPr>
          <w:rFonts w:ascii="Palatino Linotype" w:eastAsiaTheme="minorEastAsia" w:hAnsi="Palatino Linotype" w:cs="Arial"/>
          <w:lang w:val="es-ES_tradnl"/>
        </w:rPr>
      </w:pPr>
    </w:p>
    <w:p w14:paraId="423771AE" w14:textId="703D0D57" w:rsidR="00413BB7" w:rsidRPr="00510030" w:rsidRDefault="00413BB7" w:rsidP="001525B5">
      <w:pPr>
        <w:spacing w:line="360" w:lineRule="auto"/>
        <w:ind w:left="-5" w:hanging="10"/>
        <w:jc w:val="both"/>
        <w:rPr>
          <w:rFonts w:ascii="Palatino Linotype" w:eastAsia="Palatino Linotype" w:hAnsi="Palatino Linotype" w:cs="Palatino Linotype"/>
          <w:lang w:eastAsia="es-MX"/>
        </w:rPr>
      </w:pPr>
      <w:r w:rsidRPr="00510030">
        <w:rPr>
          <w:rFonts w:ascii="Palatino Linotype" w:eastAsia="Palatino Linotype" w:hAnsi="Palatino Linotype" w:cs="Palatino Linotype"/>
          <w:lang w:eastAsia="es-MX"/>
        </w:rPr>
        <w:t xml:space="preserve">En ese tenor, si </w:t>
      </w:r>
      <w:r w:rsidR="00B971AF" w:rsidRPr="00510030">
        <w:rPr>
          <w:rFonts w:ascii="Palatino Linotype" w:eastAsia="Palatino Linotype" w:hAnsi="Palatino Linotype" w:cs="Palatino Linotype"/>
          <w:lang w:eastAsia="es-MX"/>
        </w:rPr>
        <w:t>los</w:t>
      </w:r>
      <w:r w:rsidRPr="00510030">
        <w:rPr>
          <w:rFonts w:ascii="Palatino Linotype" w:eastAsia="Palatino Linotype" w:hAnsi="Palatino Linotype" w:cs="Palatino Linotype"/>
          <w:lang w:eastAsia="es-MX"/>
        </w:rPr>
        <w:t xml:space="preserve"> </w:t>
      </w:r>
      <w:r w:rsidR="00D77693" w:rsidRPr="00510030">
        <w:rPr>
          <w:rFonts w:ascii="Palatino Linotype" w:eastAsia="Palatino Linotype" w:hAnsi="Palatino Linotype" w:cs="Palatino Linotype"/>
          <w:lang w:eastAsia="es-MX"/>
        </w:rPr>
        <w:t>Recurso</w:t>
      </w:r>
      <w:r w:rsidR="00BC66CF" w:rsidRPr="00510030">
        <w:rPr>
          <w:rFonts w:ascii="Palatino Linotype" w:eastAsia="Palatino Linotype" w:hAnsi="Palatino Linotype" w:cs="Palatino Linotype"/>
          <w:lang w:eastAsia="es-MX"/>
        </w:rPr>
        <w:t>s</w:t>
      </w:r>
      <w:r w:rsidR="00D77693" w:rsidRPr="00510030">
        <w:rPr>
          <w:rFonts w:ascii="Palatino Linotype" w:eastAsia="Palatino Linotype" w:hAnsi="Palatino Linotype" w:cs="Palatino Linotype"/>
          <w:lang w:eastAsia="es-MX"/>
        </w:rPr>
        <w:t xml:space="preserve"> de Revisión</w:t>
      </w:r>
      <w:r w:rsidRPr="00510030">
        <w:rPr>
          <w:rFonts w:ascii="Palatino Linotype" w:eastAsia="Palatino Linotype" w:hAnsi="Palatino Linotype" w:cs="Palatino Linotype"/>
          <w:lang w:eastAsia="es-MX"/>
        </w:rPr>
        <w:t xml:space="preserve"> que nos </w:t>
      </w:r>
      <w:r w:rsidR="00B32F8F" w:rsidRPr="00510030">
        <w:rPr>
          <w:rFonts w:ascii="Palatino Linotype" w:eastAsia="Palatino Linotype" w:hAnsi="Palatino Linotype" w:cs="Palatino Linotype"/>
          <w:lang w:eastAsia="es-MX"/>
        </w:rPr>
        <w:t>ocupa</w:t>
      </w:r>
      <w:r w:rsidRPr="00510030">
        <w:rPr>
          <w:rFonts w:ascii="Palatino Linotype" w:eastAsia="Palatino Linotype" w:hAnsi="Palatino Linotype" w:cs="Palatino Linotype"/>
          <w:lang w:eastAsia="es-MX"/>
        </w:rPr>
        <w:t xml:space="preserve"> se interpus</w:t>
      </w:r>
      <w:r w:rsidR="00B971AF" w:rsidRPr="00510030">
        <w:rPr>
          <w:rFonts w:ascii="Palatino Linotype" w:eastAsia="Palatino Linotype" w:hAnsi="Palatino Linotype" w:cs="Palatino Linotype"/>
          <w:lang w:eastAsia="es-MX"/>
        </w:rPr>
        <w:t>ieron</w:t>
      </w:r>
      <w:r w:rsidRPr="00510030">
        <w:rPr>
          <w:rFonts w:ascii="Palatino Linotype" w:eastAsia="Palatino Linotype" w:hAnsi="Palatino Linotype" w:cs="Palatino Linotype"/>
          <w:lang w:eastAsia="es-MX"/>
        </w:rPr>
        <w:t xml:space="preserve"> dentro de los márgenes temporales previstos en el citado precepto legal y, por tanto, se considera oportuno.</w:t>
      </w:r>
    </w:p>
    <w:p w14:paraId="123AA79D" w14:textId="77777777" w:rsidR="00327647" w:rsidRPr="00510030" w:rsidRDefault="00327647" w:rsidP="001525B5">
      <w:pPr>
        <w:spacing w:line="360" w:lineRule="auto"/>
        <w:ind w:left="-5" w:hanging="10"/>
        <w:jc w:val="both"/>
        <w:rPr>
          <w:rFonts w:ascii="Palatino Linotype" w:eastAsia="Palatino Linotype" w:hAnsi="Palatino Linotype" w:cs="Palatino Linotype"/>
          <w:lang w:eastAsia="es-MX"/>
        </w:rPr>
      </w:pPr>
    </w:p>
    <w:p w14:paraId="0E4EE37D" w14:textId="2E66FA1B" w:rsidR="00327647" w:rsidRPr="00510030" w:rsidRDefault="0014634C" w:rsidP="001525B5">
      <w:pPr>
        <w:autoSpaceDE w:val="0"/>
        <w:autoSpaceDN w:val="0"/>
        <w:adjustRightInd w:val="0"/>
        <w:spacing w:line="360" w:lineRule="auto"/>
        <w:ind w:right="49"/>
        <w:jc w:val="both"/>
        <w:rPr>
          <w:rFonts w:ascii="Palatino Linotype" w:hAnsi="Palatino Linotype"/>
          <w:b/>
        </w:rPr>
      </w:pPr>
      <w:r w:rsidRPr="00510030">
        <w:rPr>
          <w:rFonts w:ascii="Palatino Linotype" w:hAnsi="Palatino Linotype" w:cs="Arial"/>
          <w:b/>
          <w:sz w:val="28"/>
        </w:rPr>
        <w:t>QUINTO</w:t>
      </w:r>
      <w:r w:rsidR="00200BFC" w:rsidRPr="00510030">
        <w:rPr>
          <w:rFonts w:ascii="Palatino Linotype" w:hAnsi="Palatino Linotype"/>
          <w:b/>
        </w:rPr>
        <w:t xml:space="preserve">. </w:t>
      </w:r>
      <w:r w:rsidR="0072617B" w:rsidRPr="00510030">
        <w:rPr>
          <w:rFonts w:ascii="Palatino Linotype" w:hAnsi="Palatino Linotype"/>
          <w:b/>
        </w:rPr>
        <w:t xml:space="preserve">Procedibilidad. </w:t>
      </w:r>
    </w:p>
    <w:p w14:paraId="44BC9A4C" w14:textId="77777777" w:rsidR="002A5F17" w:rsidRPr="00510030" w:rsidRDefault="002A5F17" w:rsidP="002A5F17">
      <w:pPr>
        <w:pStyle w:val="NormalWeb"/>
        <w:spacing w:before="0" w:beforeAutospacing="0" w:after="0" w:afterAutospacing="0" w:line="360" w:lineRule="auto"/>
        <w:jc w:val="both"/>
        <w:rPr>
          <w:rFonts w:ascii="Palatino Linotype" w:hAnsi="Palatino Linotype"/>
        </w:rPr>
      </w:pPr>
      <w:r w:rsidRPr="00510030">
        <w:rPr>
          <w:rFonts w:ascii="Palatino Linotype" w:hAnsi="Palatino Linotype"/>
        </w:rPr>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510030">
        <w:rPr>
          <w:rFonts w:ascii="Palatino Linotype" w:hAnsi="Palatino Linotype"/>
          <w:b/>
        </w:rPr>
        <w:t>SAIMEX.</w:t>
      </w:r>
      <w:r w:rsidRPr="00510030">
        <w:rPr>
          <w:rFonts w:ascii="Palatino Linotype" w:hAnsi="Palatino Linotype"/>
        </w:rPr>
        <w:t> </w:t>
      </w:r>
    </w:p>
    <w:p w14:paraId="59E618B8" w14:textId="77777777" w:rsidR="00845A7A" w:rsidRPr="00510030" w:rsidRDefault="00845A7A" w:rsidP="002A5F17">
      <w:pPr>
        <w:pStyle w:val="NormalWeb"/>
        <w:spacing w:before="0" w:beforeAutospacing="0" w:after="0" w:afterAutospacing="0" w:line="360" w:lineRule="auto"/>
        <w:jc w:val="both"/>
        <w:rPr>
          <w:rFonts w:ascii="Palatino Linotype" w:hAnsi="Palatino Linotype"/>
        </w:rPr>
      </w:pPr>
    </w:p>
    <w:p w14:paraId="2350792D" w14:textId="67EF13A6" w:rsidR="002B0E32" w:rsidRPr="00510030" w:rsidRDefault="0014634C" w:rsidP="001525B5">
      <w:pPr>
        <w:spacing w:line="360" w:lineRule="auto"/>
        <w:jc w:val="both"/>
        <w:rPr>
          <w:rFonts w:ascii="Palatino Linotype" w:hAnsi="Palatino Linotype"/>
          <w:szCs w:val="17"/>
          <w:lang w:eastAsia="es-ES_tradnl"/>
        </w:rPr>
      </w:pPr>
      <w:r w:rsidRPr="00510030">
        <w:rPr>
          <w:rFonts w:ascii="Palatino Linotype" w:hAnsi="Palatino Linotype" w:cs="Arial"/>
          <w:b/>
          <w:sz w:val="28"/>
          <w:szCs w:val="28"/>
        </w:rPr>
        <w:t>SEXTO</w:t>
      </w:r>
      <w:r w:rsidR="00CE0362" w:rsidRPr="00510030">
        <w:rPr>
          <w:rFonts w:ascii="Palatino Linotype" w:hAnsi="Palatino Linotype" w:cs="Arial"/>
          <w:b/>
        </w:rPr>
        <w:t xml:space="preserve">. </w:t>
      </w:r>
      <w:r w:rsidR="00654EE8" w:rsidRPr="00510030">
        <w:rPr>
          <w:rFonts w:ascii="Palatino Linotype" w:hAnsi="Palatino Linotype" w:cs="Arial"/>
          <w:b/>
        </w:rPr>
        <w:t>Estudio y análisis del asunto.</w:t>
      </w:r>
    </w:p>
    <w:p w14:paraId="1EBF5F0B" w14:textId="4FC537DF" w:rsidR="00113647" w:rsidRPr="00510030" w:rsidRDefault="00113647" w:rsidP="001525B5">
      <w:pPr>
        <w:spacing w:line="360" w:lineRule="auto"/>
        <w:jc w:val="both"/>
        <w:rPr>
          <w:rFonts w:ascii="Palatino Linotype" w:hAnsi="Palatino Linotype" w:cs="Arial"/>
        </w:rPr>
      </w:pPr>
      <w:r w:rsidRPr="00510030">
        <w:rPr>
          <w:rFonts w:ascii="Palatino Linotype" w:hAnsi="Palatino Linotype" w:cs="Arial"/>
        </w:rPr>
        <w:t xml:space="preserve">Una vez determinada la vía sobre la que versará el presente recurso, y previa revisión del expediente electrónico formado en </w:t>
      </w:r>
      <w:r w:rsidRPr="00510030">
        <w:rPr>
          <w:rFonts w:ascii="Palatino Linotype" w:hAnsi="Palatino Linotype" w:cs="Arial"/>
          <w:b/>
        </w:rPr>
        <w:t>EL SAIMEX</w:t>
      </w:r>
      <w:r w:rsidRPr="00510030">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w:t>
      </w:r>
      <w:r w:rsidRPr="00510030">
        <w:rPr>
          <w:rFonts w:ascii="Palatino Linotype" w:hAnsi="Palatino Linotype" w:cs="Arial"/>
        </w:rPr>
        <w:lastRenderedPageBreak/>
        <w:t xml:space="preserve">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510030">
        <w:rPr>
          <w:rFonts w:ascii="Palatino Linotype" w:hAnsi="Palatino Linotype"/>
        </w:rPr>
        <w:t xml:space="preserve">Ley de Transparencia y Acceso a la </w:t>
      </w:r>
      <w:r w:rsidR="00327647" w:rsidRPr="00510030">
        <w:rPr>
          <w:rFonts w:ascii="Palatino Linotype" w:hAnsi="Palatino Linotype"/>
        </w:rPr>
        <w:t>Información Pública</w:t>
      </w:r>
      <w:r w:rsidRPr="00510030">
        <w:rPr>
          <w:rFonts w:ascii="Palatino Linotype" w:hAnsi="Palatino Linotype"/>
        </w:rPr>
        <w:t xml:space="preserve"> del Estado de México y Municipios</w:t>
      </w:r>
      <w:r w:rsidRPr="00510030">
        <w:rPr>
          <w:rFonts w:ascii="Palatino Linotype" w:hAnsi="Palatino Linotype" w:cs="Arial"/>
        </w:rPr>
        <w:t>.</w:t>
      </w:r>
    </w:p>
    <w:p w14:paraId="5EA4CD7C" w14:textId="77777777" w:rsidR="00C80DB2" w:rsidRPr="00510030" w:rsidRDefault="00C80DB2" w:rsidP="00B322B9">
      <w:pPr>
        <w:suppressAutoHyphens/>
        <w:spacing w:line="360" w:lineRule="auto"/>
        <w:jc w:val="both"/>
        <w:rPr>
          <w:rFonts w:ascii="Palatino Linotype" w:hAnsi="Palatino Linotype" w:cs="Arial"/>
        </w:rPr>
      </w:pPr>
      <w:bookmarkStart w:id="14" w:name="_Hlk62471113"/>
    </w:p>
    <w:p w14:paraId="00847978" w14:textId="495F3630" w:rsidR="008C4CD6" w:rsidRPr="00510030" w:rsidRDefault="008C4CD6" w:rsidP="008C4CD6">
      <w:pPr>
        <w:spacing w:line="360" w:lineRule="auto"/>
        <w:jc w:val="both"/>
        <w:rPr>
          <w:rFonts w:ascii="Palatino Linotype" w:hAnsi="Palatino Linotype" w:cs="Arial"/>
        </w:rPr>
      </w:pPr>
      <w:r w:rsidRPr="00510030">
        <w:rPr>
          <w:rFonts w:ascii="Palatino Linotype" w:eastAsiaTheme="minorEastAsia" w:hAnsi="Palatino Linotype" w:cs="Arial"/>
          <w:lang w:val="es-ES_tradnl"/>
        </w:rPr>
        <w:t xml:space="preserve">Señalado lo anterior, se procede a analizar las documentales que integran el expediente electrónico, formado en el </w:t>
      </w:r>
      <w:r w:rsidRPr="00510030">
        <w:rPr>
          <w:rFonts w:ascii="Palatino Linotype" w:eastAsiaTheme="minorEastAsia" w:hAnsi="Palatino Linotype" w:cs="Arial"/>
          <w:b/>
          <w:bCs/>
          <w:lang w:val="es-ES_tradnl"/>
        </w:rPr>
        <w:t xml:space="preserve">SAIMEX </w:t>
      </w:r>
      <w:r w:rsidRPr="00510030">
        <w:rPr>
          <w:rFonts w:ascii="Palatino Linotype" w:eastAsiaTheme="minorEastAsia" w:hAnsi="Palatino Linotype" w:cs="Arial"/>
          <w:lang w:val="es-ES_tradnl"/>
        </w:rPr>
        <w:t>del Recurso de Revisión materia del presente estudio, a fin de determinar si con la información remitida mediante respuesta colma el Derecho de Acceso a la Información</w:t>
      </w:r>
      <w:r w:rsidRPr="00510030">
        <w:rPr>
          <w:rFonts w:ascii="Palatino Linotype" w:hAnsi="Palatino Linotype" w:cs="Arial"/>
        </w:rPr>
        <w:t xml:space="preserve"> ejercido por</w:t>
      </w:r>
      <w:r w:rsidR="00264036" w:rsidRPr="00510030">
        <w:rPr>
          <w:rFonts w:ascii="Palatino Linotype" w:hAnsi="Palatino Linotype" w:cs="Arial"/>
        </w:rPr>
        <w:t xml:space="preserve"> </w:t>
      </w:r>
      <w:r w:rsidR="00264036" w:rsidRPr="00510030">
        <w:rPr>
          <w:rFonts w:ascii="Palatino Linotype" w:hAnsi="Palatino Linotype" w:cs="Arial"/>
          <w:b/>
          <w:bCs/>
        </w:rPr>
        <w:t>LA RECURRENTE</w:t>
      </w:r>
      <w:r w:rsidRPr="00510030">
        <w:rPr>
          <w:rFonts w:ascii="Palatino Linotype" w:hAnsi="Palatino Linotype" w:cs="Arial"/>
        </w:rPr>
        <w:t xml:space="preserve">; atento a ello, para mayor se desagrega la solicitud de información con la competencia que tiene el </w:t>
      </w:r>
      <w:r w:rsidRPr="00510030">
        <w:rPr>
          <w:rFonts w:ascii="Palatino Linotype" w:hAnsi="Palatino Linotype" w:cs="Arial"/>
          <w:b/>
          <w:bCs/>
        </w:rPr>
        <w:t>SUJETO OBLIGADO</w:t>
      </w:r>
      <w:r w:rsidRPr="00510030">
        <w:rPr>
          <w:rFonts w:ascii="Palatino Linotype" w:hAnsi="Palatino Linotype" w:cs="Arial"/>
        </w:rPr>
        <w:t>:</w:t>
      </w:r>
    </w:p>
    <w:p w14:paraId="7534B201" w14:textId="77777777" w:rsidR="008C4CD6" w:rsidRPr="00510030" w:rsidRDefault="008C4CD6" w:rsidP="008C4CD6">
      <w:pPr>
        <w:spacing w:line="360" w:lineRule="auto"/>
        <w:jc w:val="both"/>
        <w:rPr>
          <w:rFonts w:ascii="Palatino Linotype" w:hAnsi="Palatino Linotype" w:cs="Arial"/>
        </w:rPr>
      </w:pPr>
    </w:p>
    <w:p w14:paraId="21DB87EE" w14:textId="77777777" w:rsidR="006C3952" w:rsidRPr="00510030" w:rsidRDefault="006C3952" w:rsidP="006C3952">
      <w:pPr>
        <w:spacing w:line="360" w:lineRule="auto"/>
        <w:jc w:val="both"/>
        <w:rPr>
          <w:rFonts w:ascii="Palatino Linotype" w:eastAsia="MS Mincho" w:hAnsi="Palatino Linotype" w:cs="Arial"/>
          <w:bCs/>
        </w:rPr>
      </w:pPr>
    </w:p>
    <w:tbl>
      <w:tblPr>
        <w:tblStyle w:val="Tablaconcuadrcula31"/>
        <w:tblW w:w="7938" w:type="dxa"/>
        <w:jc w:val="center"/>
        <w:tblLook w:val="04A0" w:firstRow="1" w:lastRow="0" w:firstColumn="1" w:lastColumn="0" w:noHBand="0" w:noVBand="1"/>
      </w:tblPr>
      <w:tblGrid>
        <w:gridCol w:w="2594"/>
        <w:gridCol w:w="5344"/>
      </w:tblGrid>
      <w:tr w:rsidR="006C3952" w:rsidRPr="00510030" w14:paraId="1165A85B" w14:textId="77777777" w:rsidTr="006C3952">
        <w:trPr>
          <w:trHeight w:val="315"/>
          <w:tblHeader/>
          <w:jc w:val="center"/>
        </w:trPr>
        <w:tc>
          <w:tcPr>
            <w:tcW w:w="2532" w:type="dxa"/>
            <w:tcBorders>
              <w:top w:val="single" w:sz="2" w:space="0" w:color="auto"/>
              <w:left w:val="single" w:sz="2" w:space="0" w:color="auto"/>
              <w:bottom w:val="single" w:sz="2" w:space="0" w:color="auto"/>
              <w:right w:val="single" w:sz="2" w:space="0" w:color="auto"/>
            </w:tcBorders>
            <w:shd w:val="clear" w:color="auto" w:fill="4A442A" w:themeFill="background2" w:themeFillShade="40"/>
            <w:hideMark/>
          </w:tcPr>
          <w:p w14:paraId="7DFA851B" w14:textId="77777777" w:rsidR="006C3952" w:rsidRPr="00510030" w:rsidRDefault="006C3952">
            <w:pPr>
              <w:spacing w:line="276" w:lineRule="auto"/>
              <w:jc w:val="center"/>
              <w:rPr>
                <w:rFonts w:ascii="Palatino Linotype" w:hAnsi="Palatino Linotype" w:cs="Arial"/>
                <w:color w:val="FFFFFF" w:themeColor="background1"/>
                <w:sz w:val="20"/>
                <w:szCs w:val="20"/>
                <w:lang w:val="es-ES_tradnl"/>
              </w:rPr>
            </w:pPr>
            <w:r w:rsidRPr="00510030">
              <w:rPr>
                <w:rFonts w:ascii="Palatino Linotype" w:hAnsi="Palatino Linotype" w:cs="Arial"/>
                <w:color w:val="FFFFFF" w:themeColor="background1"/>
                <w:sz w:val="20"/>
                <w:szCs w:val="20"/>
                <w:lang w:val="es-ES_tradnl"/>
              </w:rPr>
              <w:t xml:space="preserve">Folio </w:t>
            </w:r>
          </w:p>
        </w:tc>
        <w:tc>
          <w:tcPr>
            <w:tcW w:w="5406" w:type="dxa"/>
            <w:tcBorders>
              <w:top w:val="single" w:sz="4" w:space="0" w:color="auto"/>
              <w:left w:val="single" w:sz="2" w:space="0" w:color="auto"/>
              <w:bottom w:val="single" w:sz="4" w:space="0" w:color="auto"/>
              <w:right w:val="single" w:sz="4" w:space="0" w:color="auto"/>
            </w:tcBorders>
            <w:shd w:val="clear" w:color="auto" w:fill="4A442A" w:themeFill="background2" w:themeFillShade="40"/>
            <w:hideMark/>
          </w:tcPr>
          <w:p w14:paraId="0ED1603C" w14:textId="77777777" w:rsidR="006C3952" w:rsidRPr="00510030" w:rsidRDefault="006C3952">
            <w:pPr>
              <w:spacing w:line="276" w:lineRule="auto"/>
              <w:jc w:val="center"/>
              <w:rPr>
                <w:rFonts w:ascii="Palatino Linotype" w:hAnsi="Palatino Linotype" w:cs="Arial"/>
                <w:b/>
                <w:bCs/>
                <w:color w:val="FFFFFF" w:themeColor="background1"/>
                <w:sz w:val="20"/>
                <w:szCs w:val="20"/>
                <w:lang w:val="es-ES_tradnl"/>
              </w:rPr>
            </w:pPr>
            <w:r w:rsidRPr="00510030">
              <w:rPr>
                <w:rFonts w:ascii="Palatino Linotype" w:hAnsi="Palatino Linotype" w:cs="Arial"/>
                <w:b/>
                <w:bCs/>
                <w:color w:val="FFFFFF" w:themeColor="background1"/>
                <w:sz w:val="20"/>
                <w:szCs w:val="20"/>
                <w:lang w:val="es-ES_tradnl"/>
              </w:rPr>
              <w:t xml:space="preserve">Solicitud </w:t>
            </w:r>
          </w:p>
        </w:tc>
      </w:tr>
      <w:tr w:rsidR="006C3952" w:rsidRPr="00510030" w14:paraId="032A406C" w14:textId="77777777" w:rsidTr="006C3952">
        <w:trPr>
          <w:trHeight w:val="631"/>
          <w:jc w:val="center"/>
        </w:trPr>
        <w:tc>
          <w:tcPr>
            <w:tcW w:w="2532" w:type="dxa"/>
            <w:tcBorders>
              <w:top w:val="single" w:sz="2" w:space="0" w:color="auto"/>
              <w:left w:val="single" w:sz="4" w:space="0" w:color="auto"/>
              <w:bottom w:val="single" w:sz="2" w:space="0" w:color="auto"/>
              <w:right w:val="single" w:sz="4" w:space="0" w:color="auto"/>
            </w:tcBorders>
            <w:hideMark/>
          </w:tcPr>
          <w:p w14:paraId="03F85446" w14:textId="77777777" w:rsidR="006C3952" w:rsidRPr="00510030" w:rsidRDefault="006C3952">
            <w:pPr>
              <w:spacing w:line="276" w:lineRule="auto"/>
              <w:rPr>
                <w:rFonts w:ascii="Palatino Linotype" w:hAnsi="Palatino Linotype" w:cs="Arial"/>
                <w:b/>
                <w:bCs/>
                <w:sz w:val="20"/>
                <w:szCs w:val="20"/>
                <w:lang w:val="es-ES_tradnl"/>
              </w:rPr>
            </w:pPr>
            <w:r w:rsidRPr="00510030">
              <w:rPr>
                <w:rFonts w:ascii="Palatino Linotype" w:hAnsi="Palatino Linotype" w:cs="Arial"/>
                <w:b/>
                <w:bCs/>
                <w:sz w:val="20"/>
                <w:szCs w:val="20"/>
                <w:lang w:val="es-ES_tradnl"/>
              </w:rPr>
              <w:t>00136/CUAUTIZC/IP/2022</w:t>
            </w:r>
          </w:p>
        </w:tc>
        <w:tc>
          <w:tcPr>
            <w:tcW w:w="5406" w:type="dxa"/>
            <w:tcBorders>
              <w:top w:val="single" w:sz="4" w:space="0" w:color="auto"/>
              <w:left w:val="single" w:sz="4" w:space="0" w:color="auto"/>
              <w:bottom w:val="single" w:sz="4" w:space="0" w:color="auto"/>
              <w:right w:val="single" w:sz="4" w:space="0" w:color="auto"/>
            </w:tcBorders>
            <w:hideMark/>
          </w:tcPr>
          <w:p w14:paraId="68C5B128" w14:textId="77777777" w:rsidR="006C3952" w:rsidRPr="00510030" w:rsidRDefault="006C3952">
            <w:pPr>
              <w:spacing w:line="276" w:lineRule="auto"/>
              <w:jc w:val="both"/>
              <w:rPr>
                <w:rFonts w:ascii="Palatino Linotype" w:hAnsi="Palatino Linotype" w:cs="Arial"/>
                <w:i/>
                <w:iCs/>
                <w:lang w:val="es-ES_tradnl"/>
              </w:rPr>
            </w:pPr>
            <w:r w:rsidRPr="00510030">
              <w:rPr>
                <w:rFonts w:ascii="Palatino Linotype" w:hAnsi="Palatino Linotype" w:cs="Arial"/>
                <w:i/>
                <w:iCs/>
                <w:lang w:val="es-ES_tradnl"/>
              </w:rPr>
              <w:t xml:space="preserve">“Con el gusto de saludarles, solicito se me entregue a través de este mismo medio, en formato </w:t>
            </w:r>
            <w:proofErr w:type="spellStart"/>
            <w:r w:rsidRPr="00510030">
              <w:rPr>
                <w:rFonts w:ascii="Palatino Linotype" w:hAnsi="Palatino Linotype" w:cs="Arial"/>
                <w:i/>
                <w:iCs/>
                <w:lang w:val="es-ES_tradnl"/>
              </w:rPr>
              <w:t>pdf</w:t>
            </w:r>
            <w:proofErr w:type="spellEnd"/>
            <w:r w:rsidRPr="00510030">
              <w:rPr>
                <w:rFonts w:ascii="Palatino Linotype" w:hAnsi="Palatino Linotype" w:cs="Arial"/>
                <w:i/>
                <w:iCs/>
                <w:lang w:val="es-ES_tradnl"/>
              </w:rPr>
              <w:t xml:space="preserve"> los recibos de nómina del personal a quien se realizó el pago correspondiente a la primera quincena de enero de 2022, además de la base de datos en versión pública de la nómina del mismo periodo, de antemano gracias.” (Sic)</w:t>
            </w:r>
          </w:p>
        </w:tc>
      </w:tr>
      <w:tr w:rsidR="006C3952" w:rsidRPr="00510030" w14:paraId="3B1C5EA6" w14:textId="77777777" w:rsidTr="006C3952">
        <w:trPr>
          <w:trHeight w:val="631"/>
          <w:jc w:val="center"/>
        </w:trPr>
        <w:tc>
          <w:tcPr>
            <w:tcW w:w="2532" w:type="dxa"/>
            <w:tcBorders>
              <w:top w:val="single" w:sz="2" w:space="0" w:color="auto"/>
              <w:left w:val="single" w:sz="4" w:space="0" w:color="auto"/>
              <w:bottom w:val="single" w:sz="2" w:space="0" w:color="auto"/>
              <w:right w:val="single" w:sz="4" w:space="0" w:color="auto"/>
            </w:tcBorders>
            <w:hideMark/>
          </w:tcPr>
          <w:p w14:paraId="06F63080" w14:textId="77777777" w:rsidR="006C3952" w:rsidRPr="00510030" w:rsidRDefault="006C3952">
            <w:pPr>
              <w:spacing w:line="276" w:lineRule="auto"/>
              <w:rPr>
                <w:rFonts w:ascii="Palatino Linotype" w:hAnsi="Palatino Linotype" w:cs="Arial"/>
                <w:b/>
                <w:bCs/>
                <w:sz w:val="20"/>
                <w:szCs w:val="20"/>
                <w:lang w:val="es-ES_tradnl"/>
              </w:rPr>
            </w:pPr>
            <w:r w:rsidRPr="00510030">
              <w:rPr>
                <w:rFonts w:ascii="Palatino Linotype" w:hAnsi="Palatino Linotype" w:cs="Arial"/>
                <w:b/>
                <w:bCs/>
                <w:sz w:val="20"/>
                <w:szCs w:val="20"/>
                <w:lang w:val="es-ES_tradnl"/>
              </w:rPr>
              <w:lastRenderedPageBreak/>
              <w:t>00137/CUAUTIZC/IP/2022</w:t>
            </w:r>
          </w:p>
        </w:tc>
        <w:tc>
          <w:tcPr>
            <w:tcW w:w="5406" w:type="dxa"/>
            <w:tcBorders>
              <w:top w:val="single" w:sz="4" w:space="0" w:color="auto"/>
              <w:left w:val="single" w:sz="4" w:space="0" w:color="auto"/>
              <w:bottom w:val="single" w:sz="4" w:space="0" w:color="auto"/>
              <w:right w:val="single" w:sz="4" w:space="0" w:color="auto"/>
            </w:tcBorders>
            <w:hideMark/>
          </w:tcPr>
          <w:p w14:paraId="2DAF59FF" w14:textId="77777777" w:rsidR="006C3952" w:rsidRPr="00510030" w:rsidRDefault="006C3952">
            <w:pPr>
              <w:spacing w:line="276" w:lineRule="auto"/>
              <w:jc w:val="both"/>
              <w:rPr>
                <w:rFonts w:ascii="Palatino Linotype" w:hAnsi="Palatino Linotype" w:cs="Arial"/>
                <w:i/>
                <w:iCs/>
                <w:lang w:val="es-ES_tradnl"/>
              </w:rPr>
            </w:pPr>
            <w:r w:rsidRPr="00510030">
              <w:rPr>
                <w:rFonts w:ascii="Palatino Linotype" w:hAnsi="Palatino Linotype"/>
                <w:i/>
                <w:iCs/>
                <w:lang w:val="es-ES_tradnl"/>
              </w:rPr>
              <w:t xml:space="preserve">“Solicito los recibos de nómina del personal a quien se depositó el pago correspondiente a la segunda quincena de enero de 2022, </w:t>
            </w:r>
            <w:proofErr w:type="spellStart"/>
            <w:r w:rsidRPr="00510030">
              <w:rPr>
                <w:rFonts w:ascii="Palatino Linotype" w:hAnsi="Palatino Linotype"/>
                <w:i/>
                <w:iCs/>
                <w:lang w:val="es-ES_tradnl"/>
              </w:rPr>
              <w:t>tanbien</w:t>
            </w:r>
            <w:proofErr w:type="spellEnd"/>
            <w:r w:rsidRPr="00510030">
              <w:rPr>
                <w:rFonts w:ascii="Palatino Linotype" w:hAnsi="Palatino Linotype"/>
                <w:i/>
                <w:iCs/>
                <w:lang w:val="es-ES_tradnl"/>
              </w:rPr>
              <w:t xml:space="preserve"> la base de datos de la nómina en versión pública del mismo periodo, gracias</w:t>
            </w:r>
            <w:proofErr w:type="gramStart"/>
            <w:r w:rsidRPr="00510030">
              <w:rPr>
                <w:rFonts w:ascii="Palatino Linotype" w:hAnsi="Palatino Linotype"/>
                <w:i/>
                <w:iCs/>
                <w:lang w:val="es-ES_tradnl"/>
              </w:rPr>
              <w:t>.”(</w:t>
            </w:r>
            <w:proofErr w:type="gramEnd"/>
            <w:r w:rsidRPr="00510030">
              <w:rPr>
                <w:rFonts w:ascii="Palatino Linotype" w:hAnsi="Palatino Linotype"/>
                <w:i/>
                <w:iCs/>
                <w:lang w:val="es-ES_tradnl"/>
              </w:rPr>
              <w:t>Sic)</w:t>
            </w:r>
          </w:p>
        </w:tc>
      </w:tr>
    </w:tbl>
    <w:p w14:paraId="4A67DAC9" w14:textId="77777777" w:rsidR="006C3952" w:rsidRPr="00510030" w:rsidRDefault="006C3952" w:rsidP="006C3952">
      <w:pPr>
        <w:tabs>
          <w:tab w:val="left" w:pos="851"/>
        </w:tabs>
        <w:ind w:right="901"/>
        <w:jc w:val="both"/>
        <w:rPr>
          <w:rFonts w:ascii="Palatino Linotype" w:eastAsia="MS Mincho" w:hAnsi="Palatino Linotype" w:cs="Arial"/>
          <w:sz w:val="22"/>
          <w:szCs w:val="22"/>
        </w:rPr>
      </w:pPr>
    </w:p>
    <w:p w14:paraId="0D413653" w14:textId="77777777" w:rsidR="006C3952" w:rsidRPr="00510030" w:rsidRDefault="006C3952" w:rsidP="006C3952">
      <w:pPr>
        <w:tabs>
          <w:tab w:val="left" w:pos="851"/>
        </w:tabs>
        <w:ind w:right="901"/>
        <w:jc w:val="both"/>
        <w:rPr>
          <w:rFonts w:ascii="Palatino Linotype" w:eastAsia="MS Mincho" w:hAnsi="Palatino Linotype" w:cs="Arial"/>
          <w:sz w:val="22"/>
          <w:szCs w:val="22"/>
        </w:rPr>
      </w:pPr>
    </w:p>
    <w:p w14:paraId="1BE1A436" w14:textId="77777777" w:rsidR="008C4CD6" w:rsidRPr="00510030" w:rsidRDefault="008C4CD6" w:rsidP="008C4CD6">
      <w:pPr>
        <w:tabs>
          <w:tab w:val="left" w:pos="851"/>
        </w:tabs>
        <w:ind w:left="992" w:right="901" w:hanging="142"/>
        <w:jc w:val="both"/>
        <w:rPr>
          <w:rFonts w:ascii="Palatino Linotype" w:eastAsia="MS Mincho" w:hAnsi="Palatino Linotype" w:cs="Arial"/>
          <w:i/>
          <w:sz w:val="22"/>
          <w:szCs w:val="22"/>
        </w:rPr>
      </w:pPr>
    </w:p>
    <w:p w14:paraId="615927B6" w14:textId="768176EE" w:rsidR="00FF6839" w:rsidRPr="00510030" w:rsidRDefault="008C4CD6" w:rsidP="00FF6839">
      <w:pPr>
        <w:widowControl w:val="0"/>
        <w:autoSpaceDE w:val="0"/>
        <w:autoSpaceDN w:val="0"/>
        <w:adjustRightInd w:val="0"/>
        <w:spacing w:line="360" w:lineRule="auto"/>
        <w:jc w:val="both"/>
        <w:rPr>
          <w:rFonts w:ascii="Palatino Linotype" w:eastAsia="MS Mincho" w:hAnsi="Palatino Linotype" w:cs="Arial"/>
        </w:rPr>
      </w:pPr>
      <w:r w:rsidRPr="00510030">
        <w:rPr>
          <w:rFonts w:ascii="Palatino Linotype" w:hAnsi="Palatino Linotype" w:cs="Arial"/>
          <w:szCs w:val="22"/>
        </w:rPr>
        <w:t xml:space="preserve">Mediante respuesta </w:t>
      </w:r>
      <w:r w:rsidRPr="00510030">
        <w:rPr>
          <w:rFonts w:ascii="Palatino Linotype" w:hAnsi="Palatino Linotype" w:cs="Segoe UI"/>
          <w:bCs/>
          <w:iCs/>
          <w:lang w:eastAsia="es-MX"/>
        </w:rPr>
        <w:t>e</w:t>
      </w:r>
      <w:r w:rsidR="00FF6839" w:rsidRPr="00510030">
        <w:rPr>
          <w:rFonts w:ascii="Palatino Linotype" w:hAnsi="Palatino Linotype" w:cs="Segoe UI"/>
          <w:bCs/>
          <w:iCs/>
          <w:lang w:eastAsia="es-MX"/>
        </w:rPr>
        <w:t>l</w:t>
      </w:r>
      <w:r w:rsidR="00FF6839" w:rsidRPr="00510030">
        <w:rPr>
          <w:rFonts w:ascii="Palatino Linotype" w:eastAsia="MS Mincho" w:hAnsi="Palatino Linotype" w:cs="Arial"/>
        </w:rPr>
        <w:t xml:space="preserve"> Encargado del despacho de la Subdirección de Recurso Humanos, quien es servidor público habilitado, en el cual menciona que adjunta </w:t>
      </w:r>
      <w:r w:rsidR="00952097" w:rsidRPr="00510030">
        <w:rPr>
          <w:rFonts w:ascii="Palatino Linotype" w:eastAsia="MS Mincho" w:hAnsi="Palatino Linotype" w:cs="Arial"/>
        </w:rPr>
        <w:t>los</w:t>
      </w:r>
      <w:r w:rsidR="00FF6839" w:rsidRPr="00510030">
        <w:rPr>
          <w:rFonts w:ascii="Palatino Linotype" w:eastAsia="MS Mincho" w:hAnsi="Palatino Linotype" w:cs="Arial"/>
        </w:rPr>
        <w:t xml:space="preserve"> archivo</w:t>
      </w:r>
      <w:r w:rsidR="00952097" w:rsidRPr="00510030">
        <w:rPr>
          <w:rFonts w:ascii="Palatino Linotype" w:eastAsia="MS Mincho" w:hAnsi="Palatino Linotype" w:cs="Arial"/>
        </w:rPr>
        <w:t>s</w:t>
      </w:r>
      <w:r w:rsidR="00FF6839" w:rsidRPr="00510030">
        <w:rPr>
          <w:rFonts w:ascii="Palatino Linotype" w:eastAsia="MS Mincho" w:hAnsi="Palatino Linotype" w:cs="Arial"/>
        </w:rPr>
        <w:t xml:space="preserve"> que contiene</w:t>
      </w:r>
      <w:r w:rsidR="00952097" w:rsidRPr="00510030">
        <w:rPr>
          <w:rFonts w:ascii="Palatino Linotype" w:eastAsia="MS Mincho" w:hAnsi="Palatino Linotype" w:cs="Arial"/>
        </w:rPr>
        <w:t>n</w:t>
      </w:r>
      <w:r w:rsidR="00FF6839" w:rsidRPr="00510030">
        <w:rPr>
          <w:rFonts w:ascii="Palatino Linotype" w:eastAsia="MS Mincho" w:hAnsi="Palatino Linotype" w:cs="Arial"/>
        </w:rPr>
        <w:t xml:space="preserve"> la información solicitada, sin embargo, </w:t>
      </w:r>
      <w:r w:rsidR="0010394F" w:rsidRPr="00510030">
        <w:rPr>
          <w:rFonts w:ascii="Palatino Linotype" w:eastAsia="MS Mincho" w:hAnsi="Palatino Linotype" w:cs="Arial"/>
        </w:rPr>
        <w:t xml:space="preserve">es </w:t>
      </w:r>
      <w:r w:rsidR="00FF6839" w:rsidRPr="00510030">
        <w:rPr>
          <w:rFonts w:ascii="Palatino Linotype" w:eastAsia="MS Mincho" w:hAnsi="Palatino Linotype" w:cs="Arial"/>
        </w:rPr>
        <w:t xml:space="preserve">probable </w:t>
      </w:r>
      <w:r w:rsidR="0010394F" w:rsidRPr="00510030">
        <w:rPr>
          <w:rFonts w:ascii="Palatino Linotype" w:eastAsia="MS Mincho" w:hAnsi="Palatino Linotype" w:cs="Arial"/>
        </w:rPr>
        <w:t xml:space="preserve">que los </w:t>
      </w:r>
      <w:r w:rsidR="00FF6839" w:rsidRPr="00510030">
        <w:rPr>
          <w:rFonts w:ascii="Palatino Linotype" w:eastAsia="MS Mincho" w:hAnsi="Palatino Linotype" w:cs="Arial"/>
        </w:rPr>
        <w:t>documento</w:t>
      </w:r>
      <w:r w:rsidR="00952097" w:rsidRPr="00510030">
        <w:rPr>
          <w:rFonts w:ascii="Palatino Linotype" w:eastAsia="MS Mincho" w:hAnsi="Palatino Linotype" w:cs="Arial"/>
        </w:rPr>
        <w:t>s</w:t>
      </w:r>
      <w:r w:rsidR="00FF6839" w:rsidRPr="00510030">
        <w:rPr>
          <w:rFonts w:ascii="Palatino Linotype" w:eastAsia="MS Mincho" w:hAnsi="Palatino Linotype" w:cs="Arial"/>
        </w:rPr>
        <w:t xml:space="preserve"> se encuentr</w:t>
      </w:r>
      <w:r w:rsidR="00952097" w:rsidRPr="00510030">
        <w:rPr>
          <w:rFonts w:ascii="Palatino Linotype" w:eastAsia="MS Mincho" w:hAnsi="Palatino Linotype" w:cs="Arial"/>
        </w:rPr>
        <w:t>en</w:t>
      </w:r>
      <w:r w:rsidR="00FF6839" w:rsidRPr="00510030">
        <w:rPr>
          <w:rFonts w:ascii="Palatino Linotype" w:eastAsia="MS Mincho" w:hAnsi="Palatino Linotype" w:cs="Arial"/>
        </w:rPr>
        <w:t xml:space="preserve"> dañado</w:t>
      </w:r>
      <w:r w:rsidR="00952097" w:rsidRPr="00510030">
        <w:rPr>
          <w:rFonts w:ascii="Palatino Linotype" w:eastAsia="MS Mincho" w:hAnsi="Palatino Linotype" w:cs="Arial"/>
        </w:rPr>
        <w:t>s:</w:t>
      </w:r>
    </w:p>
    <w:p w14:paraId="6C9B6CB1" w14:textId="77777777" w:rsidR="00952097" w:rsidRPr="00510030" w:rsidRDefault="00952097" w:rsidP="00FF6839">
      <w:pPr>
        <w:widowControl w:val="0"/>
        <w:autoSpaceDE w:val="0"/>
        <w:autoSpaceDN w:val="0"/>
        <w:adjustRightInd w:val="0"/>
        <w:spacing w:line="360" w:lineRule="auto"/>
        <w:jc w:val="both"/>
        <w:rPr>
          <w:rFonts w:ascii="Palatino Linotype" w:eastAsia="MS Mincho" w:hAnsi="Palatino Linotype" w:cs="Arial"/>
        </w:rPr>
      </w:pPr>
    </w:p>
    <w:p w14:paraId="6D71751D" w14:textId="77777777" w:rsidR="00952097" w:rsidRPr="00510030" w:rsidRDefault="00952097" w:rsidP="00952097">
      <w:pPr>
        <w:widowControl w:val="0"/>
        <w:autoSpaceDE w:val="0"/>
        <w:autoSpaceDN w:val="0"/>
        <w:adjustRightInd w:val="0"/>
        <w:spacing w:line="360" w:lineRule="auto"/>
        <w:jc w:val="center"/>
        <w:rPr>
          <w:rFonts w:ascii="Palatino Linotype" w:eastAsia="MS Mincho" w:hAnsi="Palatino Linotype" w:cs="Arial"/>
        </w:rPr>
      </w:pPr>
      <w:r w:rsidRPr="00510030">
        <w:rPr>
          <w:rFonts w:ascii="Palatino Linotype" w:eastAsia="MS Mincho" w:hAnsi="Palatino Linotype" w:cs="Arial"/>
          <w:noProof/>
          <w:lang w:eastAsia="es-MX"/>
        </w:rPr>
        <w:drawing>
          <wp:inline distT="0" distB="0" distL="0" distR="0" wp14:anchorId="7DE67175" wp14:editId="728F165C">
            <wp:extent cx="3657600" cy="18110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2509" b="3458"/>
                    <a:stretch/>
                  </pic:blipFill>
                  <pic:spPr bwMode="auto">
                    <a:xfrm>
                      <a:off x="0" y="0"/>
                      <a:ext cx="3657600" cy="1811020"/>
                    </a:xfrm>
                    <a:prstGeom prst="rect">
                      <a:avLst/>
                    </a:prstGeom>
                    <a:ln>
                      <a:noFill/>
                    </a:ln>
                    <a:extLst>
                      <a:ext uri="{53640926-AAD7-44D8-BBD7-CCE9431645EC}">
                        <a14:shadowObscured xmlns:a14="http://schemas.microsoft.com/office/drawing/2010/main"/>
                      </a:ext>
                    </a:extLst>
                  </pic:spPr>
                </pic:pic>
              </a:graphicData>
            </a:graphic>
          </wp:inline>
        </w:drawing>
      </w:r>
    </w:p>
    <w:p w14:paraId="2F20E1CE" w14:textId="7659C898" w:rsidR="006B5A35" w:rsidRPr="00510030" w:rsidRDefault="006B5A35" w:rsidP="00952097">
      <w:pPr>
        <w:widowControl w:val="0"/>
        <w:autoSpaceDE w:val="0"/>
        <w:autoSpaceDN w:val="0"/>
        <w:adjustRightInd w:val="0"/>
        <w:spacing w:line="360" w:lineRule="auto"/>
        <w:jc w:val="center"/>
        <w:rPr>
          <w:rFonts w:ascii="Palatino Linotype" w:eastAsia="MS Mincho" w:hAnsi="Palatino Linotype" w:cs="Arial"/>
        </w:rPr>
      </w:pPr>
      <w:r w:rsidRPr="00510030">
        <w:rPr>
          <w:rFonts w:ascii="Palatino Linotype" w:eastAsia="MS Mincho" w:hAnsi="Palatino Linotype" w:cs="Arial"/>
          <w:noProof/>
          <w:lang w:eastAsia="es-MX"/>
        </w:rPr>
        <w:drawing>
          <wp:inline distT="0" distB="0" distL="0" distR="0" wp14:anchorId="413153FD" wp14:editId="6765E1E1">
            <wp:extent cx="3665855" cy="1767858"/>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3588" r="2040" b="4502"/>
                    <a:stretch/>
                  </pic:blipFill>
                  <pic:spPr bwMode="auto">
                    <a:xfrm>
                      <a:off x="0" y="0"/>
                      <a:ext cx="3667479" cy="1768641"/>
                    </a:xfrm>
                    <a:prstGeom prst="rect">
                      <a:avLst/>
                    </a:prstGeom>
                    <a:ln>
                      <a:noFill/>
                    </a:ln>
                    <a:extLst>
                      <a:ext uri="{53640926-AAD7-44D8-BBD7-CCE9431645EC}">
                        <a14:shadowObscured xmlns:a14="http://schemas.microsoft.com/office/drawing/2010/main"/>
                      </a:ext>
                    </a:extLst>
                  </pic:spPr>
                </pic:pic>
              </a:graphicData>
            </a:graphic>
          </wp:inline>
        </w:drawing>
      </w:r>
    </w:p>
    <w:p w14:paraId="60C9B8B0" w14:textId="34556615" w:rsidR="008C4CD6" w:rsidRPr="00510030" w:rsidRDefault="008C4CD6" w:rsidP="008C4CD6">
      <w:pPr>
        <w:spacing w:line="360" w:lineRule="auto"/>
        <w:jc w:val="both"/>
        <w:rPr>
          <w:rFonts w:ascii="Palatino Linotype" w:hAnsi="Palatino Linotype" w:cs="Segoe UI"/>
          <w:bCs/>
          <w:iCs/>
          <w:lang w:eastAsia="es-MX"/>
        </w:rPr>
      </w:pPr>
    </w:p>
    <w:p w14:paraId="47D39FAA" w14:textId="0E7F88D1" w:rsidR="00A2321E" w:rsidRPr="00510030" w:rsidRDefault="00A2321E" w:rsidP="008C4CD6">
      <w:pPr>
        <w:spacing w:line="360" w:lineRule="auto"/>
        <w:jc w:val="both"/>
        <w:rPr>
          <w:rFonts w:ascii="Palatino Linotype" w:hAnsi="Palatino Linotype" w:cs="Segoe UI"/>
          <w:bCs/>
          <w:iCs/>
          <w:lang w:eastAsia="es-MX"/>
        </w:rPr>
      </w:pPr>
      <w:r w:rsidRPr="00510030">
        <w:rPr>
          <w:rFonts w:ascii="Palatino Linotype" w:hAnsi="Palatino Linotype" w:cs="Segoe UI"/>
          <w:bCs/>
          <w:iCs/>
          <w:lang w:eastAsia="es-MX"/>
        </w:rPr>
        <w:lastRenderedPageBreak/>
        <w:t xml:space="preserve">Como se advierte al intentar abrir los </w:t>
      </w:r>
      <w:r w:rsidR="0089689B" w:rsidRPr="00510030">
        <w:rPr>
          <w:rFonts w:ascii="Palatino Linotype" w:hAnsi="Palatino Linotype" w:cs="Segoe UI"/>
          <w:bCs/>
          <w:iCs/>
          <w:lang w:eastAsia="es-MX"/>
        </w:rPr>
        <w:t>archivos electrónicos</w:t>
      </w:r>
      <w:r w:rsidRPr="00510030">
        <w:rPr>
          <w:rFonts w:ascii="Palatino Linotype" w:hAnsi="Palatino Linotype" w:cs="Segoe UI"/>
          <w:bCs/>
          <w:iCs/>
          <w:lang w:eastAsia="es-MX"/>
        </w:rPr>
        <w:t xml:space="preserve"> marcan error</w:t>
      </w:r>
      <w:r w:rsidR="0089689B" w:rsidRPr="00510030">
        <w:rPr>
          <w:rFonts w:ascii="Palatino Linotype" w:hAnsi="Palatino Linotype" w:cs="Segoe UI"/>
          <w:bCs/>
          <w:iCs/>
          <w:lang w:eastAsia="es-MX"/>
        </w:rPr>
        <w:t xml:space="preserve">, a lo cual no se tiene certeza </w:t>
      </w:r>
      <w:r w:rsidR="00A75DC5" w:rsidRPr="00510030">
        <w:rPr>
          <w:rFonts w:ascii="Palatino Linotype" w:hAnsi="Palatino Linotype" w:cs="Segoe UI"/>
          <w:bCs/>
          <w:iCs/>
          <w:lang w:eastAsia="es-MX"/>
        </w:rPr>
        <w:t>que se encuentre la información en tal soporte.</w:t>
      </w:r>
    </w:p>
    <w:p w14:paraId="10D1F120" w14:textId="77777777" w:rsidR="00A2321E" w:rsidRPr="00510030" w:rsidRDefault="00A2321E" w:rsidP="008C4CD6">
      <w:pPr>
        <w:spacing w:line="360" w:lineRule="auto"/>
        <w:jc w:val="both"/>
        <w:rPr>
          <w:rFonts w:ascii="Palatino Linotype" w:hAnsi="Palatino Linotype" w:cs="Segoe UI"/>
          <w:bCs/>
          <w:iCs/>
          <w:lang w:eastAsia="es-MX"/>
        </w:rPr>
      </w:pPr>
    </w:p>
    <w:p w14:paraId="35BF29AE" w14:textId="1B1120EF" w:rsidR="008C4CD6" w:rsidRPr="00510030" w:rsidRDefault="008C4CD6" w:rsidP="008C4CD6">
      <w:pPr>
        <w:spacing w:line="360" w:lineRule="auto"/>
        <w:jc w:val="both"/>
        <w:rPr>
          <w:rFonts w:ascii="Palatino Linotype" w:eastAsia="Palatino Linotype" w:hAnsi="Palatino Linotype" w:cs="Palatino Linotype"/>
          <w:i/>
          <w:iCs/>
          <w:lang w:eastAsia="es-MX"/>
        </w:rPr>
      </w:pPr>
      <w:r w:rsidRPr="00510030">
        <w:rPr>
          <w:rFonts w:ascii="Palatino Linotype" w:hAnsi="Palatino Linotype" w:cs="Arial"/>
        </w:rPr>
        <w:t>Inconforme por la respuesta</w:t>
      </w:r>
      <w:r w:rsidR="00264036" w:rsidRPr="00510030">
        <w:rPr>
          <w:rFonts w:ascii="Palatino Linotype" w:hAnsi="Palatino Linotype" w:cs="Arial"/>
        </w:rPr>
        <w:t xml:space="preserve"> </w:t>
      </w:r>
      <w:r w:rsidR="00264036" w:rsidRPr="00510030">
        <w:rPr>
          <w:rFonts w:ascii="Palatino Linotype" w:hAnsi="Palatino Linotype" w:cs="Arial"/>
          <w:b/>
          <w:bCs/>
        </w:rPr>
        <w:t>LA RECURRENTE</w:t>
      </w:r>
      <w:r w:rsidRPr="00510030">
        <w:rPr>
          <w:rFonts w:ascii="Palatino Linotype" w:hAnsi="Palatino Linotype" w:cs="Arial"/>
          <w:b/>
          <w:bCs/>
        </w:rPr>
        <w:t xml:space="preserve"> </w:t>
      </w:r>
      <w:r w:rsidRPr="00510030">
        <w:rPr>
          <w:rFonts w:ascii="Palatino Linotype" w:hAnsi="Palatino Linotype" w:cs="Arial"/>
        </w:rPr>
        <w:t xml:space="preserve">interpuso el presente recurso de revisión que nos ocupan, realizando los siguientes </w:t>
      </w:r>
      <w:r w:rsidRPr="00510030">
        <w:rPr>
          <w:rFonts w:ascii="Palatino Linotype" w:hAnsi="Palatino Linotype" w:cs="Arial"/>
          <w:b/>
          <w:bCs/>
        </w:rPr>
        <w:t>agravios</w:t>
      </w:r>
      <w:r w:rsidRPr="00510030">
        <w:rPr>
          <w:rFonts w:ascii="Palatino Linotype" w:hAnsi="Palatino Linotype" w:cs="Arial"/>
        </w:rPr>
        <w:t xml:space="preserve">, en el </w:t>
      </w:r>
      <w:r w:rsidRPr="00510030">
        <w:rPr>
          <w:rFonts w:ascii="Palatino Linotype" w:hAnsi="Palatino Linotype" w:cs="Arial"/>
          <w:b/>
          <w:bCs/>
        </w:rPr>
        <w:t xml:space="preserve">Acto impugnado: </w:t>
      </w:r>
      <w:r w:rsidR="003E31FB" w:rsidRPr="00510030">
        <w:rPr>
          <w:rFonts w:ascii="Palatino Linotype" w:hAnsi="Palatino Linotype" w:cs="Arial"/>
          <w:i/>
        </w:rPr>
        <w:t>“El envío de archivo con la extensión .pdf dañado, el cual no se puede abrir." (Sic)</w:t>
      </w:r>
      <w:r w:rsidRPr="00510030">
        <w:rPr>
          <w:rFonts w:ascii="Palatino Linotype" w:hAnsi="Palatino Linotype" w:cs="Arial"/>
          <w:i/>
        </w:rPr>
        <w:t xml:space="preserve">, </w:t>
      </w:r>
      <w:r w:rsidRPr="00510030">
        <w:rPr>
          <w:rFonts w:ascii="Palatino Linotype" w:hAnsi="Palatino Linotype" w:cs="Arial"/>
          <w:iCs/>
        </w:rPr>
        <w:t xml:space="preserve">así como en las </w:t>
      </w:r>
      <w:r w:rsidRPr="00510030">
        <w:rPr>
          <w:rFonts w:ascii="Palatino Linotype" w:hAnsi="Palatino Linotype" w:cs="Arial"/>
          <w:b/>
          <w:bCs/>
        </w:rPr>
        <w:t xml:space="preserve">Razones o motivos de inconformidad medularmente menciona: </w:t>
      </w:r>
      <w:r w:rsidR="003E31FB" w:rsidRPr="00510030">
        <w:rPr>
          <w:rFonts w:ascii="Palatino Linotype" w:eastAsia="Palatino Linotype" w:hAnsi="Palatino Linotype" w:cs="Palatino Linotype"/>
          <w:i/>
          <w:iCs/>
          <w:lang w:eastAsia="es-MX"/>
        </w:rPr>
        <w:t>“Al parecer el personal encargado de atender las solicitudes de información envío un archivo que no puede ser abierto, pues al tratar de visualizarlo arroja un error, no sé si se haya hecho intencionalmente, pero esto pudo haberse detectado por la unidad de transparencia, lo que evidencia que esta no cumple con su obligación de revisar lo que las áreas entregan a través del saimex lo cual me parece una falta total de ética y profesionalismo en la atención de sus actividades, por lo tanto solicito de me proporcione la información de manera correcta.” (Sic)</w:t>
      </w:r>
    </w:p>
    <w:p w14:paraId="01AEC7B7" w14:textId="77777777" w:rsidR="008C4CD6" w:rsidRPr="00510030" w:rsidRDefault="008C4CD6" w:rsidP="008C4CD6">
      <w:pPr>
        <w:spacing w:line="360" w:lineRule="auto"/>
        <w:jc w:val="both"/>
        <w:rPr>
          <w:rFonts w:ascii="Palatino Linotype" w:hAnsi="Palatino Linotype" w:cs="Segoe UI"/>
          <w:bCs/>
          <w:iCs/>
          <w:lang w:eastAsia="es-MX"/>
        </w:rPr>
      </w:pPr>
    </w:p>
    <w:p w14:paraId="2930603E" w14:textId="1F7537CE" w:rsidR="008C4CD6" w:rsidRPr="00510030" w:rsidRDefault="008C4CD6" w:rsidP="008C4CD6">
      <w:pPr>
        <w:spacing w:line="360" w:lineRule="auto"/>
        <w:jc w:val="both"/>
        <w:rPr>
          <w:rFonts w:ascii="Palatino Linotype" w:eastAsia="Arial Unicode MS" w:hAnsi="Palatino Linotype" w:cs="Arial"/>
          <w:bCs/>
          <w:iCs/>
        </w:rPr>
      </w:pPr>
      <w:r w:rsidRPr="00510030">
        <w:rPr>
          <w:rFonts w:ascii="Palatino Linotype" w:hAnsi="Palatino Linotype" w:cs="Arial"/>
        </w:rPr>
        <w:t xml:space="preserve">Abierta la etapa de manifestaciones, el particular no realizo </w:t>
      </w:r>
      <w:r w:rsidRPr="00510030">
        <w:rPr>
          <w:rFonts w:ascii="Palatino Linotype" w:eastAsiaTheme="minorEastAsia" w:hAnsi="Palatino Linotype" w:cstheme="minorBidi"/>
          <w:lang w:val="es-419"/>
        </w:rPr>
        <w:t>manifestaciones, así como tampoco ofreció pruebas o alegatos</w:t>
      </w:r>
      <w:r w:rsidRPr="00510030">
        <w:rPr>
          <w:rFonts w:ascii="Palatino Linotype" w:eastAsiaTheme="minorEastAsia" w:hAnsi="Palatino Linotype" w:cstheme="minorBidi"/>
          <w:lang w:val="es-ES_tradnl"/>
        </w:rPr>
        <w:t xml:space="preserve">; por su parte, </w:t>
      </w:r>
      <w:r w:rsidRPr="00510030">
        <w:rPr>
          <w:rFonts w:ascii="Palatino Linotype" w:eastAsiaTheme="minorEastAsia" w:hAnsi="Palatino Linotype" w:cstheme="minorBidi"/>
          <w:b/>
          <w:bCs/>
          <w:lang w:val="es-ES_tradnl"/>
        </w:rPr>
        <w:t>EL SUJETO OBLIGADO</w:t>
      </w:r>
      <w:r w:rsidRPr="00510030">
        <w:rPr>
          <w:rFonts w:ascii="Palatino Linotype" w:eastAsiaTheme="minorEastAsia" w:hAnsi="Palatino Linotype" w:cstheme="minorBidi"/>
          <w:lang w:val="es-ES_tradnl"/>
        </w:rPr>
        <w:t xml:space="preserve"> rindió su Informe Justificado en </w:t>
      </w:r>
      <w:r w:rsidR="009D06A5" w:rsidRPr="00510030">
        <w:rPr>
          <w:rFonts w:ascii="Palatino Linotype" w:eastAsiaTheme="minorEastAsia" w:hAnsi="Palatino Linotype" w:cstheme="minorBidi"/>
          <w:lang w:val="es-ES_tradnl"/>
        </w:rPr>
        <w:t>el cual</w:t>
      </w:r>
      <w:r w:rsidRPr="00510030">
        <w:rPr>
          <w:rFonts w:ascii="Palatino Linotype" w:eastAsiaTheme="minorEastAsia" w:hAnsi="Palatino Linotype" w:cstheme="minorBidi"/>
          <w:lang w:val="es-ES_tradnl"/>
        </w:rPr>
        <w:t xml:space="preserve"> </w:t>
      </w:r>
      <w:r w:rsidR="009D06A5" w:rsidRPr="00510030">
        <w:rPr>
          <w:rFonts w:ascii="Palatino Linotype" w:eastAsiaTheme="minorEastAsia" w:hAnsi="Palatino Linotype" w:cstheme="minorBidi"/>
          <w:lang w:val="es-ES_tradnl"/>
        </w:rPr>
        <w:t xml:space="preserve">ratifica su respuesta mencionando que adjuntaron las percepciones del personal correspondiente al primera y segunda quincena del enero de 2022, así mismo, informa que no tiene conocimientos técnicos informativos necesarios para determinar si el archivo </w:t>
      </w:r>
      <w:r w:rsidR="0008482F" w:rsidRPr="00510030">
        <w:rPr>
          <w:rFonts w:ascii="Palatino Linotype" w:eastAsiaTheme="minorEastAsia" w:hAnsi="Palatino Linotype" w:cstheme="minorBidi"/>
          <w:lang w:val="es-ES_tradnl"/>
        </w:rPr>
        <w:t>está</w:t>
      </w:r>
      <w:r w:rsidR="009D06A5" w:rsidRPr="00510030">
        <w:rPr>
          <w:rFonts w:ascii="Palatino Linotype" w:eastAsiaTheme="minorEastAsia" w:hAnsi="Palatino Linotype" w:cstheme="minorBidi"/>
          <w:lang w:val="es-ES_tradnl"/>
        </w:rPr>
        <w:t xml:space="preserve"> dañado, si es dañado por error del sistema operativo del equipo de </w:t>
      </w:r>
      <w:r w:rsidR="002B5C09" w:rsidRPr="00510030">
        <w:rPr>
          <w:rFonts w:ascii="Palatino Linotype" w:eastAsiaTheme="minorEastAsia" w:hAnsi="Palatino Linotype" w:cstheme="minorBidi"/>
          <w:lang w:val="es-ES_tradnl"/>
        </w:rPr>
        <w:t>cómputo</w:t>
      </w:r>
      <w:r w:rsidR="009D06A5" w:rsidRPr="00510030">
        <w:rPr>
          <w:rFonts w:ascii="Palatino Linotype" w:eastAsiaTheme="minorEastAsia" w:hAnsi="Palatino Linotype" w:cstheme="minorBidi"/>
          <w:lang w:val="es-ES_tradnl"/>
        </w:rPr>
        <w:t xml:space="preserve"> en el que intenta abrir, o bien, si es por alguna otra razón inimputable al que hacer gubernamental del mismo.</w:t>
      </w:r>
    </w:p>
    <w:p w14:paraId="3FE8FD2C" w14:textId="77777777" w:rsidR="008C4CD6" w:rsidRPr="00510030" w:rsidRDefault="008C4CD6" w:rsidP="008C4CD6">
      <w:pPr>
        <w:spacing w:line="360" w:lineRule="auto"/>
        <w:jc w:val="both"/>
        <w:rPr>
          <w:rFonts w:ascii="Palatino Linotype" w:eastAsiaTheme="minorEastAsia" w:hAnsi="Palatino Linotype" w:cstheme="minorBidi"/>
          <w:lang w:val="es-ES_tradnl"/>
        </w:rPr>
      </w:pPr>
    </w:p>
    <w:p w14:paraId="684558E0" w14:textId="12B9F583" w:rsidR="008C4CD6" w:rsidRPr="00510030" w:rsidRDefault="008C4CD6" w:rsidP="008C4CD6">
      <w:pPr>
        <w:suppressAutoHyphens/>
        <w:spacing w:line="360" w:lineRule="auto"/>
        <w:jc w:val="both"/>
        <w:rPr>
          <w:rStyle w:val="normaltextrun"/>
          <w:rFonts w:ascii="Palatino Linotype" w:hAnsi="Palatino Linotype"/>
          <w:color w:val="000000"/>
          <w:shd w:val="clear" w:color="auto" w:fill="FFFFFF"/>
          <w:lang w:val="es-ES"/>
        </w:rPr>
      </w:pPr>
      <w:r w:rsidRPr="00510030">
        <w:rPr>
          <w:rStyle w:val="normaltextrun"/>
          <w:rFonts w:ascii="Palatino Linotype" w:hAnsi="Palatino Linotype"/>
          <w:color w:val="000000"/>
          <w:shd w:val="clear" w:color="auto" w:fill="FFFFFF"/>
          <w:lang w:val="es-ES"/>
        </w:rPr>
        <w:lastRenderedPageBreak/>
        <w:t xml:space="preserve">En ese contexto, este Instituto analizó la totalidad de las constancias que integran el expediente electrónico conformado en el </w:t>
      </w:r>
      <w:r w:rsidRPr="00510030">
        <w:rPr>
          <w:rStyle w:val="normaltextrun"/>
          <w:rFonts w:ascii="Palatino Linotype" w:hAnsi="Palatino Linotype"/>
          <w:b/>
          <w:bCs/>
          <w:color w:val="000000"/>
          <w:shd w:val="clear" w:color="auto" w:fill="FFFFFF"/>
          <w:lang w:val="es-ES"/>
        </w:rPr>
        <w:t>SAIMEX</w:t>
      </w:r>
      <w:r w:rsidRPr="00510030">
        <w:rPr>
          <w:rStyle w:val="normaltextrun"/>
          <w:rFonts w:ascii="Palatino Linotype" w:hAnsi="Palatino Linotype"/>
          <w:color w:val="000000"/>
          <w:shd w:val="clear" w:color="auto" w:fill="FFFFFF"/>
          <w:lang w:val="es-ES"/>
        </w:rPr>
        <w:t>, del Recurso de Revisión materia del presente estudio, por lo que, derivado del análisis realizado por este Órgano Garante, se concluye que no se entregó información</w:t>
      </w:r>
      <w:r w:rsidR="00477953" w:rsidRPr="00510030">
        <w:rPr>
          <w:rStyle w:val="normaltextrun"/>
          <w:rFonts w:ascii="Palatino Linotype" w:hAnsi="Palatino Linotype"/>
          <w:color w:val="000000"/>
          <w:shd w:val="clear" w:color="auto" w:fill="FFFFFF"/>
          <w:lang w:val="es-ES"/>
        </w:rPr>
        <w:t>.</w:t>
      </w:r>
    </w:p>
    <w:p w14:paraId="45B395A3" w14:textId="77777777" w:rsidR="003E7777" w:rsidRPr="00510030" w:rsidRDefault="003E7777" w:rsidP="008C4CD6">
      <w:pPr>
        <w:suppressAutoHyphens/>
        <w:spacing w:line="360" w:lineRule="auto"/>
        <w:jc w:val="both"/>
        <w:rPr>
          <w:rStyle w:val="normaltextrun"/>
          <w:rFonts w:ascii="Palatino Linotype" w:hAnsi="Palatino Linotype"/>
          <w:color w:val="000000"/>
          <w:shd w:val="clear" w:color="auto" w:fill="FFFFFF"/>
          <w:lang w:val="es-ES"/>
        </w:rPr>
      </w:pPr>
    </w:p>
    <w:p w14:paraId="7AE2D34B" w14:textId="0ADE2C76" w:rsidR="004D5E3C" w:rsidRPr="00510030" w:rsidRDefault="004D5E3C" w:rsidP="004D5E3C">
      <w:pPr>
        <w:spacing w:line="360" w:lineRule="auto"/>
        <w:jc w:val="both"/>
        <w:rPr>
          <w:rFonts w:ascii="Palatino Linotype" w:hAnsi="Palatino Linotype" w:cs="Arial"/>
          <w:color w:val="000000" w:themeColor="text1"/>
        </w:rPr>
      </w:pPr>
      <w:r w:rsidRPr="00510030">
        <w:rPr>
          <w:rFonts w:ascii="Palatino Linotype" w:hAnsi="Palatino Linotype"/>
          <w:color w:val="222222"/>
          <w:lang w:eastAsia="es-MX"/>
        </w:rPr>
        <w:t xml:space="preserve">Primeramente, es importante señalar que </w:t>
      </w:r>
      <w:r w:rsidR="009C0D11" w:rsidRPr="00510030">
        <w:rPr>
          <w:rFonts w:ascii="Palatino Linotype" w:hAnsi="Palatino Linotype"/>
          <w:color w:val="222222"/>
          <w:lang w:eastAsia="es-MX"/>
        </w:rPr>
        <w:t xml:space="preserve">en la respuesta del </w:t>
      </w:r>
      <w:r w:rsidRPr="00510030">
        <w:rPr>
          <w:rFonts w:ascii="Palatino Linotype" w:hAnsi="Palatino Linotype"/>
          <w:b/>
          <w:color w:val="222222"/>
          <w:lang w:eastAsia="es-MX"/>
        </w:rPr>
        <w:t xml:space="preserve">SUJETO OBLIGADO </w:t>
      </w:r>
      <w:r w:rsidR="009C0D11" w:rsidRPr="00510030">
        <w:rPr>
          <w:rFonts w:ascii="Palatino Linotype" w:hAnsi="Palatino Linotype"/>
          <w:bCs/>
          <w:color w:val="222222"/>
          <w:lang w:eastAsia="es-MX"/>
        </w:rPr>
        <w:t xml:space="preserve">no se tiene certeza que </w:t>
      </w:r>
      <w:r w:rsidR="00A77972" w:rsidRPr="00510030">
        <w:rPr>
          <w:rFonts w:ascii="Palatino Linotype" w:hAnsi="Palatino Linotype"/>
          <w:bCs/>
          <w:color w:val="222222"/>
          <w:lang w:eastAsia="es-MX"/>
        </w:rPr>
        <w:t xml:space="preserve">en realidad se encuentra información en razón de que los </w:t>
      </w:r>
      <w:r w:rsidR="00B218C6" w:rsidRPr="00510030">
        <w:rPr>
          <w:rFonts w:ascii="Palatino Linotype" w:hAnsi="Palatino Linotype"/>
          <w:bCs/>
          <w:color w:val="222222"/>
          <w:lang w:eastAsia="es-MX"/>
        </w:rPr>
        <w:t>archivos</w:t>
      </w:r>
      <w:r w:rsidR="00A77972" w:rsidRPr="00510030">
        <w:rPr>
          <w:rFonts w:ascii="Palatino Linotype" w:hAnsi="Palatino Linotype"/>
          <w:bCs/>
          <w:color w:val="222222"/>
          <w:lang w:eastAsia="es-MX"/>
        </w:rPr>
        <w:t xml:space="preserve"> se encuentran dañados o </w:t>
      </w:r>
      <w:r w:rsidR="00B218C6" w:rsidRPr="00510030">
        <w:rPr>
          <w:rFonts w:ascii="Palatino Linotype" w:hAnsi="Palatino Linotype"/>
          <w:bCs/>
          <w:color w:val="222222"/>
          <w:lang w:eastAsia="es-MX"/>
        </w:rPr>
        <w:t xml:space="preserve">marcan un error informático, se precisa que admite que </w:t>
      </w:r>
      <w:r w:rsidRPr="00510030">
        <w:rPr>
          <w:rFonts w:ascii="Palatino Linotype" w:hAnsi="Palatino Linotype"/>
          <w:color w:val="222222"/>
          <w:lang w:eastAsia="es-MX"/>
        </w:rPr>
        <w:t>es competente para generar, administrar o poseer la información solicitada, derivado de que éste ha asumido la misma, ya que en la respuesta adjuntó diversos documentos solicitados</w:t>
      </w:r>
      <w:r w:rsidRPr="00510030">
        <w:rPr>
          <w:rFonts w:ascii="Palatino Linotype" w:hAnsi="Palatino Linotype" w:cs="Arial"/>
          <w:color w:val="000000" w:themeColor="text1"/>
        </w:rPr>
        <w:t xml:space="preserve">. </w:t>
      </w:r>
    </w:p>
    <w:p w14:paraId="6AD0DDC7" w14:textId="77777777" w:rsidR="004D5E3C" w:rsidRPr="00510030" w:rsidRDefault="004D5E3C" w:rsidP="004D5E3C">
      <w:pPr>
        <w:spacing w:line="360" w:lineRule="auto"/>
        <w:jc w:val="both"/>
        <w:rPr>
          <w:rFonts w:ascii="Palatino Linotype" w:hAnsi="Palatino Linotype"/>
          <w:color w:val="222222"/>
          <w:lang w:eastAsia="es-MX"/>
        </w:rPr>
      </w:pPr>
    </w:p>
    <w:p w14:paraId="69D90D1B" w14:textId="77777777" w:rsidR="004D5E3C" w:rsidRPr="00510030" w:rsidRDefault="004D5E3C" w:rsidP="004D5E3C">
      <w:pPr>
        <w:spacing w:line="360" w:lineRule="auto"/>
        <w:jc w:val="both"/>
        <w:rPr>
          <w:rFonts w:ascii="Palatino Linotype" w:hAnsi="Palatino Linotype"/>
          <w:color w:val="222222"/>
          <w:lang w:eastAsia="es-MX"/>
        </w:rPr>
      </w:pPr>
      <w:r w:rsidRPr="00510030">
        <w:rPr>
          <w:rFonts w:ascii="Palatino Linotype" w:hAnsi="Palatino Linotype"/>
          <w:color w:val="222222"/>
          <w:lang w:eastAsia="es-MX"/>
        </w:rPr>
        <w:t xml:space="preserve">Por lo que, el hecho de que </w:t>
      </w:r>
      <w:r w:rsidRPr="00510030">
        <w:rPr>
          <w:rFonts w:ascii="Palatino Linotype" w:hAnsi="Palatino Linotype"/>
          <w:b/>
          <w:bCs/>
          <w:color w:val="222222"/>
          <w:lang w:eastAsia="es-MX"/>
        </w:rPr>
        <w:t>EL SUJETO OBLIGADO</w:t>
      </w:r>
      <w:r w:rsidRPr="00510030">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46D8C1B7" w14:textId="77777777" w:rsidR="004D5E3C" w:rsidRPr="00510030" w:rsidRDefault="004D5E3C" w:rsidP="004D5E3C">
      <w:pPr>
        <w:jc w:val="both"/>
        <w:rPr>
          <w:rFonts w:ascii="Palatino Linotype" w:hAnsi="Palatino Linotype"/>
          <w:color w:val="222222"/>
          <w:lang w:eastAsia="es-MX"/>
        </w:rPr>
      </w:pPr>
    </w:p>
    <w:p w14:paraId="048C5B75" w14:textId="77777777" w:rsidR="004D5E3C" w:rsidRPr="00510030" w:rsidRDefault="004D5E3C" w:rsidP="004D5E3C">
      <w:pPr>
        <w:shd w:val="clear" w:color="auto" w:fill="FFFFFF"/>
        <w:ind w:left="851" w:right="902"/>
        <w:jc w:val="both"/>
        <w:rPr>
          <w:rFonts w:ascii="Palatino Linotype" w:hAnsi="Palatino Linotype"/>
          <w:i/>
          <w:iCs/>
          <w:color w:val="222222"/>
          <w:sz w:val="22"/>
          <w:szCs w:val="22"/>
          <w:lang w:eastAsia="es-MX"/>
        </w:rPr>
      </w:pPr>
      <w:r w:rsidRPr="00510030">
        <w:rPr>
          <w:rFonts w:ascii="Palatino Linotype" w:hAnsi="Palatino Linotype"/>
          <w:i/>
          <w:iCs/>
          <w:color w:val="222222"/>
          <w:sz w:val="22"/>
          <w:szCs w:val="22"/>
          <w:lang w:eastAsia="es-MX"/>
        </w:rPr>
        <w:t>“</w:t>
      </w:r>
      <w:r w:rsidRPr="00510030">
        <w:rPr>
          <w:rFonts w:ascii="Palatino Linotype" w:hAnsi="Palatino Linotype"/>
          <w:b/>
          <w:bCs/>
          <w:i/>
          <w:iCs/>
          <w:color w:val="222222"/>
          <w:sz w:val="22"/>
          <w:szCs w:val="22"/>
          <w:lang w:eastAsia="es-MX"/>
        </w:rPr>
        <w:t>Artículo 12.</w:t>
      </w:r>
      <w:r w:rsidRPr="00510030">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5B489FE1" w14:textId="77777777" w:rsidR="00B218C6" w:rsidRPr="00510030" w:rsidRDefault="00B218C6" w:rsidP="004D5E3C">
      <w:pPr>
        <w:shd w:val="clear" w:color="auto" w:fill="FFFFFF"/>
        <w:ind w:left="851" w:right="902"/>
        <w:jc w:val="both"/>
        <w:rPr>
          <w:rFonts w:ascii="Palatino Linotype" w:hAnsi="Palatino Linotype"/>
          <w:color w:val="222222"/>
          <w:lang w:eastAsia="es-MX"/>
        </w:rPr>
      </w:pPr>
    </w:p>
    <w:p w14:paraId="179D400B" w14:textId="77777777" w:rsidR="004D5E3C" w:rsidRPr="00510030" w:rsidRDefault="004D5E3C" w:rsidP="004D5E3C">
      <w:pPr>
        <w:shd w:val="clear" w:color="auto" w:fill="FFFFFF"/>
        <w:ind w:left="851" w:right="902"/>
        <w:jc w:val="both"/>
        <w:rPr>
          <w:rFonts w:ascii="Palatino Linotype" w:hAnsi="Palatino Linotype"/>
          <w:i/>
          <w:iCs/>
          <w:color w:val="222222"/>
          <w:sz w:val="22"/>
          <w:szCs w:val="22"/>
          <w:lang w:eastAsia="es-MX"/>
        </w:rPr>
      </w:pPr>
      <w:r w:rsidRPr="00510030">
        <w:rPr>
          <w:rFonts w:ascii="Palatino Linotype" w:hAnsi="Palatino Linotype"/>
          <w:i/>
          <w:iCs/>
          <w:color w:val="222222"/>
          <w:sz w:val="22"/>
          <w:szCs w:val="22"/>
          <w:lang w:eastAsia="es-MX"/>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510030">
        <w:rPr>
          <w:rFonts w:ascii="Palatino Linotype" w:hAnsi="Palatino Linotype"/>
          <w:i/>
          <w:iCs/>
          <w:color w:val="222222"/>
          <w:sz w:val="22"/>
          <w:szCs w:val="22"/>
          <w:lang w:eastAsia="es-MX"/>
        </w:rPr>
        <w:lastRenderedPageBreak/>
        <w:t>presentarla conforme al interés del solicitante; no estarán obligados a generarla, resumirla, efectuar cálculos o practicar investigaciones.”</w:t>
      </w:r>
    </w:p>
    <w:p w14:paraId="06AEA3BE" w14:textId="77777777" w:rsidR="004D5E3C" w:rsidRPr="00510030" w:rsidRDefault="004D5E3C" w:rsidP="004D5E3C">
      <w:pPr>
        <w:shd w:val="clear" w:color="auto" w:fill="FFFFFF"/>
        <w:ind w:left="851" w:right="902"/>
        <w:jc w:val="both"/>
        <w:rPr>
          <w:rFonts w:ascii="Palatino Linotype" w:hAnsi="Palatino Linotype"/>
          <w:color w:val="222222"/>
          <w:lang w:eastAsia="es-MX"/>
        </w:rPr>
      </w:pPr>
    </w:p>
    <w:p w14:paraId="74CC56E9" w14:textId="39634067" w:rsidR="004D5E3C" w:rsidRPr="00510030" w:rsidRDefault="004D5E3C" w:rsidP="004D5E3C">
      <w:pPr>
        <w:spacing w:line="360" w:lineRule="auto"/>
        <w:jc w:val="both"/>
        <w:rPr>
          <w:rFonts w:ascii="Palatino Linotype" w:hAnsi="Palatino Linotype"/>
          <w:color w:val="222222"/>
          <w:lang w:eastAsia="es-MX"/>
        </w:rPr>
      </w:pPr>
      <w:r w:rsidRPr="00510030">
        <w:rPr>
          <w:rFonts w:ascii="Palatino Linotype" w:hAnsi="Palatino Linotype"/>
          <w:color w:val="222222"/>
          <w:lang w:eastAsia="es-MX"/>
        </w:rPr>
        <w:t xml:space="preserve">En atención a lo anterior, el estudio de la naturaleza jurídica de la información pública solicitada, tiene por objeto determinar si </w:t>
      </w:r>
      <w:r w:rsidRPr="00510030">
        <w:rPr>
          <w:rFonts w:ascii="Palatino Linotype" w:hAnsi="Palatino Linotype"/>
          <w:b/>
          <w:color w:val="222222"/>
          <w:lang w:eastAsia="es-MX"/>
        </w:rPr>
        <w:t xml:space="preserve">EL SUJETO OBLIGADO </w:t>
      </w:r>
      <w:r w:rsidRPr="00510030">
        <w:rPr>
          <w:rFonts w:ascii="Palatino Linotype" w:hAnsi="Palatino Linotype"/>
          <w:color w:val="222222"/>
          <w:lang w:eastAsia="es-MX"/>
        </w:rPr>
        <w:t>la</w:t>
      </w:r>
      <w:r w:rsidRPr="00510030">
        <w:rPr>
          <w:rFonts w:ascii="Palatino Linotype" w:hAnsi="Palatino Linotype"/>
          <w:b/>
          <w:color w:val="222222"/>
          <w:lang w:eastAsia="es-MX"/>
        </w:rPr>
        <w:t xml:space="preserve"> </w:t>
      </w:r>
      <w:r w:rsidRPr="00510030">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510030">
        <w:rPr>
          <w:rFonts w:ascii="Palatino Linotype" w:hAnsi="Palatino Linotype"/>
          <w:b/>
          <w:color w:val="222222"/>
          <w:lang w:eastAsia="es-MX"/>
        </w:rPr>
        <w:t>EL SUJETO OBLIGADO</w:t>
      </w:r>
      <w:r w:rsidRPr="00510030">
        <w:rPr>
          <w:rFonts w:ascii="Palatino Linotype" w:hAnsi="Palatino Linotype"/>
          <w:color w:val="222222"/>
          <w:lang w:eastAsia="es-MX"/>
        </w:rPr>
        <w:t>, dicha información, fue admitida por el mismo; actualizándose el supuesto artículo 12 de la Ley de la materia, anteriormente referido.</w:t>
      </w:r>
    </w:p>
    <w:p w14:paraId="38E562BD" w14:textId="77777777" w:rsidR="00A24653" w:rsidRPr="00510030" w:rsidRDefault="00A24653" w:rsidP="004D5E3C">
      <w:pPr>
        <w:spacing w:line="360" w:lineRule="auto"/>
        <w:jc w:val="both"/>
        <w:rPr>
          <w:rFonts w:ascii="Palatino Linotype" w:hAnsi="Palatino Linotype"/>
          <w:color w:val="222222"/>
          <w:lang w:eastAsia="es-MX"/>
        </w:rPr>
      </w:pPr>
    </w:p>
    <w:p w14:paraId="1A431F32" w14:textId="05DF4773" w:rsidR="00A24653" w:rsidRPr="00510030" w:rsidRDefault="00A24653" w:rsidP="00A24653">
      <w:pPr>
        <w:spacing w:line="360" w:lineRule="auto"/>
        <w:jc w:val="both"/>
        <w:rPr>
          <w:rFonts w:ascii="Palatino Linotype" w:hAnsi="Palatino Linotype"/>
          <w:color w:val="222222"/>
          <w:lang w:eastAsia="es-MX"/>
        </w:rPr>
      </w:pPr>
      <w:r w:rsidRPr="00510030">
        <w:rPr>
          <w:rFonts w:ascii="Palatino Linotype" w:hAnsi="Palatino Linotype"/>
          <w:color w:val="222222"/>
          <w:lang w:eastAsia="es-MX"/>
        </w:rPr>
        <w:t>Ahora bien, el presente medio de impugnación encuadra su procedencia en lo que dispone el artículo 179, fracción IX</w:t>
      </w:r>
      <w:r w:rsidR="00E653E8" w:rsidRPr="00510030">
        <w:rPr>
          <w:rFonts w:ascii="Palatino Linotype" w:hAnsi="Palatino Linotype"/>
          <w:color w:val="222222"/>
          <w:lang w:eastAsia="es-MX"/>
        </w:rPr>
        <w:t>,</w:t>
      </w:r>
      <w:r w:rsidRPr="00510030">
        <w:rPr>
          <w:rFonts w:ascii="Palatino Linotype" w:hAnsi="Palatino Linotype"/>
          <w:color w:val="222222"/>
          <w:lang w:eastAsia="es-MX"/>
        </w:rPr>
        <w:t xml:space="preserve"> de la Ley de Transparencia y Acceso a la Información Pública del Estado de México y Municipios que señala:</w:t>
      </w:r>
    </w:p>
    <w:p w14:paraId="1C107A1D" w14:textId="77777777" w:rsidR="00A24653" w:rsidRPr="00510030" w:rsidRDefault="00A24653" w:rsidP="00A24653">
      <w:pPr>
        <w:spacing w:line="360" w:lineRule="auto"/>
        <w:jc w:val="both"/>
        <w:rPr>
          <w:rFonts w:ascii="Palatino Linotype" w:hAnsi="Palatino Linotype"/>
          <w:color w:val="222222"/>
          <w:lang w:eastAsia="es-MX"/>
        </w:rPr>
      </w:pPr>
    </w:p>
    <w:p w14:paraId="50A92699" w14:textId="2937DF64" w:rsidR="00664D5D" w:rsidRPr="00510030" w:rsidRDefault="00664D5D" w:rsidP="00A24653">
      <w:pPr>
        <w:spacing w:line="276" w:lineRule="auto"/>
        <w:ind w:left="851" w:right="899"/>
        <w:jc w:val="both"/>
        <w:rPr>
          <w:rFonts w:ascii="Palatino Linotype" w:hAnsi="Palatino Linotype"/>
          <w:bCs/>
          <w:i/>
          <w:sz w:val="22"/>
          <w:szCs w:val="22"/>
        </w:rPr>
      </w:pPr>
      <w:r w:rsidRPr="00510030">
        <w:rPr>
          <w:rFonts w:ascii="Palatino Linotype" w:hAnsi="Palatino Linotype"/>
          <w:b/>
          <w:i/>
          <w:sz w:val="22"/>
          <w:szCs w:val="22"/>
        </w:rPr>
        <w:t xml:space="preserve">“Artículo 179. </w:t>
      </w:r>
      <w:r w:rsidRPr="00510030">
        <w:rPr>
          <w:rFonts w:ascii="Palatino Linotype" w:hAnsi="Palatino Linotype"/>
          <w:bCs/>
          <w:i/>
          <w:sz w:val="22"/>
          <w:szCs w:val="22"/>
        </w:rPr>
        <w:t>El recurso de revisión es un medio de protección que la Ley otorga a los particulares, para hacer valer su derecho de acceso a la información pública, y procederá en contra de las siguientes causas:</w:t>
      </w:r>
    </w:p>
    <w:p w14:paraId="50644C75" w14:textId="361F9746" w:rsidR="00E653E8" w:rsidRPr="00510030" w:rsidRDefault="00E653E8" w:rsidP="00A24653">
      <w:pPr>
        <w:spacing w:line="276" w:lineRule="auto"/>
        <w:ind w:left="851" w:right="899"/>
        <w:jc w:val="both"/>
        <w:rPr>
          <w:rFonts w:ascii="Palatino Linotype" w:hAnsi="Palatino Linotype"/>
          <w:bCs/>
          <w:i/>
          <w:sz w:val="22"/>
          <w:szCs w:val="22"/>
        </w:rPr>
      </w:pPr>
      <w:r w:rsidRPr="00510030">
        <w:rPr>
          <w:rFonts w:ascii="Palatino Linotype" w:hAnsi="Palatino Linotype"/>
          <w:b/>
          <w:i/>
          <w:sz w:val="22"/>
          <w:szCs w:val="22"/>
        </w:rPr>
        <w:t>[…]</w:t>
      </w:r>
    </w:p>
    <w:p w14:paraId="3F295FCF" w14:textId="2D0FC299" w:rsidR="00A24653" w:rsidRPr="00510030" w:rsidRDefault="00A24653" w:rsidP="00A24653">
      <w:pPr>
        <w:spacing w:line="276" w:lineRule="auto"/>
        <w:ind w:left="851" w:right="899"/>
        <w:jc w:val="both"/>
        <w:rPr>
          <w:rFonts w:ascii="Palatino Linotype" w:hAnsi="Palatino Linotype"/>
          <w:bCs/>
          <w:i/>
          <w:sz w:val="22"/>
          <w:szCs w:val="22"/>
        </w:rPr>
      </w:pPr>
      <w:r w:rsidRPr="00510030">
        <w:rPr>
          <w:rFonts w:ascii="Palatino Linotype" w:hAnsi="Palatino Linotype"/>
          <w:bCs/>
          <w:i/>
          <w:sz w:val="22"/>
          <w:szCs w:val="22"/>
        </w:rPr>
        <w:t>IX. La entrega o puesta a disposición de información en un formato incomprensible y/o no accesible para el solicitante;</w:t>
      </w:r>
    </w:p>
    <w:p w14:paraId="6009FDAC" w14:textId="40793B28" w:rsidR="00E653E8" w:rsidRPr="00510030" w:rsidRDefault="00E653E8" w:rsidP="00A24653">
      <w:pPr>
        <w:spacing w:line="276" w:lineRule="auto"/>
        <w:ind w:left="851" w:right="899"/>
        <w:jc w:val="both"/>
        <w:rPr>
          <w:rFonts w:ascii="Palatino Linotype" w:hAnsi="Palatino Linotype"/>
          <w:i/>
          <w:color w:val="222222"/>
          <w:sz w:val="22"/>
          <w:szCs w:val="22"/>
          <w:lang w:eastAsia="es-MX"/>
        </w:rPr>
      </w:pPr>
      <w:r w:rsidRPr="00510030">
        <w:rPr>
          <w:rFonts w:ascii="Palatino Linotype" w:hAnsi="Palatino Linotype"/>
          <w:b/>
          <w:i/>
          <w:sz w:val="22"/>
          <w:szCs w:val="22"/>
        </w:rPr>
        <w:t>[…]”</w:t>
      </w:r>
    </w:p>
    <w:p w14:paraId="797B1A63" w14:textId="77777777" w:rsidR="003E7777" w:rsidRPr="00510030" w:rsidRDefault="003E7777" w:rsidP="008C4CD6">
      <w:pPr>
        <w:suppressAutoHyphens/>
        <w:spacing w:line="360" w:lineRule="auto"/>
        <w:jc w:val="both"/>
        <w:rPr>
          <w:rStyle w:val="normaltextrun"/>
          <w:color w:val="000000"/>
          <w:shd w:val="clear" w:color="auto" w:fill="FFFFFF"/>
        </w:rPr>
      </w:pPr>
    </w:p>
    <w:p w14:paraId="7AC2416D" w14:textId="24FB656B" w:rsidR="000F76C1" w:rsidRPr="00510030" w:rsidRDefault="00614960" w:rsidP="003D4B8E">
      <w:pPr>
        <w:suppressAutoHyphens/>
        <w:spacing w:line="360" w:lineRule="auto"/>
        <w:jc w:val="both"/>
        <w:rPr>
          <w:rFonts w:ascii="Palatino Linotype" w:hAnsi="Palatino Linotype" w:cs="Arial"/>
          <w:lang w:val="es-ES"/>
        </w:rPr>
      </w:pPr>
      <w:r w:rsidRPr="00510030">
        <w:rPr>
          <w:rFonts w:ascii="Palatino Linotype" w:hAnsi="Palatino Linotype" w:cs="Arial"/>
          <w:lang w:val="es-ES"/>
        </w:rPr>
        <w:t xml:space="preserve">Ahora bien, es importante mencionar </w:t>
      </w:r>
      <w:r w:rsidR="00613651" w:rsidRPr="00510030">
        <w:rPr>
          <w:rFonts w:ascii="Palatino Linotype" w:hAnsi="Palatino Linotype" w:cs="Arial"/>
          <w:lang w:val="es-ES"/>
        </w:rPr>
        <w:t xml:space="preserve">que la Subdirección de Recursos Humanos, es el servidor </w:t>
      </w:r>
      <w:r w:rsidR="00B9005E" w:rsidRPr="00510030">
        <w:rPr>
          <w:rFonts w:ascii="Palatino Linotype" w:hAnsi="Palatino Linotype" w:cs="Arial"/>
          <w:lang w:val="es-ES"/>
        </w:rPr>
        <w:t>público</w:t>
      </w:r>
      <w:r w:rsidR="00613651" w:rsidRPr="00510030">
        <w:rPr>
          <w:rFonts w:ascii="Palatino Linotype" w:hAnsi="Palatino Linotype" w:cs="Arial"/>
          <w:lang w:val="es-ES"/>
        </w:rPr>
        <w:t xml:space="preserve"> </w:t>
      </w:r>
      <w:r w:rsidR="00B9005E" w:rsidRPr="00510030">
        <w:rPr>
          <w:rFonts w:ascii="Palatino Linotype" w:hAnsi="Palatino Linotype" w:cs="Arial"/>
          <w:lang w:val="es-ES"/>
        </w:rPr>
        <w:t xml:space="preserve">habilitado </w:t>
      </w:r>
      <w:r w:rsidR="00613651" w:rsidRPr="00510030">
        <w:rPr>
          <w:rFonts w:ascii="Palatino Linotype" w:hAnsi="Palatino Linotype" w:cs="Arial"/>
          <w:lang w:val="es-ES"/>
        </w:rPr>
        <w:t>competente</w:t>
      </w:r>
      <w:r w:rsidR="00B9005E" w:rsidRPr="00510030">
        <w:rPr>
          <w:rFonts w:ascii="Palatino Linotype" w:hAnsi="Palatino Linotype" w:cs="Arial"/>
          <w:lang w:val="es-ES"/>
        </w:rPr>
        <w:t xml:space="preserve">, toda vez </w:t>
      </w:r>
      <w:r w:rsidR="002B6192" w:rsidRPr="00510030">
        <w:rPr>
          <w:rFonts w:ascii="Palatino Linotype" w:hAnsi="Palatino Linotype" w:cs="Arial"/>
          <w:lang w:val="es-ES"/>
        </w:rPr>
        <w:t xml:space="preserve">tiene a su cargo el Departamento de Nominas, de conformidad con lo establecido en el </w:t>
      </w:r>
      <w:r w:rsidR="003D4B8E" w:rsidRPr="00510030">
        <w:rPr>
          <w:rFonts w:ascii="Palatino Linotype" w:hAnsi="Palatino Linotype" w:cs="Arial"/>
          <w:lang w:val="es-ES"/>
        </w:rPr>
        <w:t>artículo</w:t>
      </w:r>
      <w:r w:rsidR="002B6192" w:rsidRPr="00510030">
        <w:rPr>
          <w:rFonts w:ascii="Palatino Linotype" w:hAnsi="Palatino Linotype" w:cs="Arial"/>
          <w:lang w:val="es-ES"/>
        </w:rPr>
        <w:t xml:space="preserve"> </w:t>
      </w:r>
      <w:r w:rsidR="000F76C1" w:rsidRPr="00510030">
        <w:rPr>
          <w:rFonts w:ascii="Palatino Linotype" w:hAnsi="Palatino Linotype" w:cs="Arial"/>
          <w:lang w:val="es-ES"/>
        </w:rPr>
        <w:t>40,</w:t>
      </w:r>
      <w:r w:rsidR="00073BB6" w:rsidRPr="00510030">
        <w:rPr>
          <w:rFonts w:ascii="Palatino Linotype" w:hAnsi="Palatino Linotype" w:cs="Arial"/>
          <w:lang w:val="es-ES"/>
        </w:rPr>
        <w:t xml:space="preserve"> fracción X, inciso b)</w:t>
      </w:r>
      <w:r w:rsidR="000F76C1" w:rsidRPr="00510030">
        <w:rPr>
          <w:rFonts w:ascii="Palatino Linotype" w:hAnsi="Palatino Linotype" w:cs="Arial"/>
          <w:lang w:val="es-ES"/>
        </w:rPr>
        <w:t xml:space="preserve"> del </w:t>
      </w:r>
      <w:r w:rsidR="003D4B8E" w:rsidRPr="00510030">
        <w:rPr>
          <w:rFonts w:ascii="Palatino Linotype" w:hAnsi="Palatino Linotype" w:cs="Arial"/>
          <w:lang w:val="es-ES"/>
        </w:rPr>
        <w:t>Reglamento Interior de la Administración Pública Municipal de Cuautitlán Izcalli, Estado de México, que a la letra dice:</w:t>
      </w:r>
    </w:p>
    <w:p w14:paraId="183DBA52" w14:textId="77777777" w:rsidR="000F76C1" w:rsidRPr="00510030" w:rsidRDefault="000F76C1" w:rsidP="00B322B9">
      <w:pPr>
        <w:suppressAutoHyphens/>
        <w:spacing w:line="360" w:lineRule="auto"/>
        <w:jc w:val="both"/>
        <w:rPr>
          <w:rFonts w:ascii="Palatino Linotype" w:hAnsi="Palatino Linotype" w:cs="Arial"/>
          <w:lang w:val="es-ES"/>
        </w:rPr>
      </w:pPr>
    </w:p>
    <w:p w14:paraId="0AD5261E" w14:textId="033E74C2" w:rsidR="000F76C1" w:rsidRPr="00510030" w:rsidRDefault="00073BB6" w:rsidP="00073BB6">
      <w:pPr>
        <w:suppressAutoHyphens/>
        <w:ind w:left="850" w:right="901"/>
        <w:jc w:val="both"/>
        <w:rPr>
          <w:rFonts w:ascii="Palatino Linotype" w:hAnsi="Palatino Linotype" w:cs="Arial"/>
          <w:i/>
          <w:iCs/>
          <w:sz w:val="22"/>
          <w:szCs w:val="22"/>
          <w:lang w:val="es-ES"/>
        </w:rPr>
      </w:pPr>
      <w:r w:rsidRPr="00510030">
        <w:rPr>
          <w:rFonts w:ascii="Palatino Linotype" w:hAnsi="Palatino Linotype" w:cs="Arial"/>
          <w:i/>
          <w:iCs/>
          <w:sz w:val="22"/>
          <w:szCs w:val="22"/>
          <w:lang w:val="es-ES"/>
        </w:rPr>
        <w:t>“</w:t>
      </w:r>
      <w:r w:rsidR="000F76C1" w:rsidRPr="00510030">
        <w:rPr>
          <w:rFonts w:ascii="Palatino Linotype" w:hAnsi="Palatino Linotype" w:cs="Arial"/>
          <w:b/>
          <w:bCs/>
          <w:i/>
          <w:iCs/>
          <w:sz w:val="22"/>
          <w:szCs w:val="22"/>
          <w:lang w:val="es-ES"/>
        </w:rPr>
        <w:t>Artículo 40</w:t>
      </w:r>
      <w:r w:rsidR="000F76C1" w:rsidRPr="00510030">
        <w:rPr>
          <w:rFonts w:ascii="Palatino Linotype" w:hAnsi="Palatino Linotype" w:cs="Arial"/>
          <w:i/>
          <w:iCs/>
          <w:sz w:val="22"/>
          <w:szCs w:val="22"/>
          <w:lang w:val="es-ES"/>
        </w:rPr>
        <w:t>.-…</w:t>
      </w:r>
    </w:p>
    <w:p w14:paraId="415BBDDF" w14:textId="0954E7DD" w:rsidR="00613651" w:rsidRPr="00510030" w:rsidRDefault="000F76C1" w:rsidP="00073BB6">
      <w:pPr>
        <w:suppressAutoHyphens/>
        <w:ind w:left="850" w:right="901"/>
        <w:jc w:val="both"/>
        <w:rPr>
          <w:rFonts w:ascii="Palatino Linotype" w:hAnsi="Palatino Linotype" w:cs="Arial"/>
          <w:i/>
          <w:iCs/>
          <w:sz w:val="22"/>
          <w:szCs w:val="22"/>
          <w:lang w:val="es-ES"/>
        </w:rPr>
      </w:pPr>
      <w:r w:rsidRPr="00510030">
        <w:rPr>
          <w:rFonts w:ascii="Palatino Linotype" w:hAnsi="Palatino Linotype" w:cs="Arial"/>
          <w:i/>
          <w:iCs/>
          <w:sz w:val="22"/>
          <w:szCs w:val="22"/>
          <w:lang w:val="es-ES"/>
        </w:rPr>
        <w:t>X. Dirección de Administración, la cual tendrá las unidades administrativas siguientes:</w:t>
      </w:r>
    </w:p>
    <w:p w14:paraId="1D9AD1AE" w14:textId="58250E17" w:rsidR="008C4CD6" w:rsidRPr="00510030" w:rsidRDefault="00D805FC" w:rsidP="00073BB6">
      <w:pPr>
        <w:suppressAutoHyphens/>
        <w:ind w:left="850" w:right="901"/>
        <w:jc w:val="both"/>
        <w:rPr>
          <w:rFonts w:ascii="Palatino Linotype" w:hAnsi="Palatino Linotype" w:cs="Arial"/>
          <w:i/>
          <w:iCs/>
          <w:sz w:val="22"/>
          <w:szCs w:val="22"/>
          <w:lang w:val="es-ES"/>
        </w:rPr>
      </w:pPr>
      <w:r w:rsidRPr="00510030">
        <w:rPr>
          <w:rFonts w:ascii="Palatino Linotype" w:hAnsi="Palatino Linotype" w:cs="Arial"/>
          <w:i/>
          <w:iCs/>
          <w:sz w:val="22"/>
          <w:szCs w:val="22"/>
          <w:lang w:val="es-ES"/>
        </w:rPr>
        <w:t>Artículo 40.-</w:t>
      </w:r>
    </w:p>
    <w:p w14:paraId="3D3A68F2" w14:textId="77777777" w:rsidR="00073BB6" w:rsidRPr="00510030" w:rsidRDefault="00073BB6" w:rsidP="00073BB6">
      <w:pPr>
        <w:suppressAutoHyphens/>
        <w:ind w:left="850" w:right="901"/>
        <w:jc w:val="both"/>
        <w:rPr>
          <w:rFonts w:ascii="Palatino Linotype" w:hAnsi="Palatino Linotype" w:cs="Arial"/>
          <w:i/>
          <w:iCs/>
          <w:sz w:val="22"/>
          <w:szCs w:val="22"/>
          <w:lang w:val="es-ES"/>
        </w:rPr>
      </w:pPr>
      <w:r w:rsidRPr="00510030">
        <w:rPr>
          <w:rFonts w:ascii="Palatino Linotype" w:hAnsi="Palatino Linotype" w:cs="Arial"/>
          <w:i/>
          <w:iCs/>
          <w:sz w:val="22"/>
          <w:szCs w:val="22"/>
          <w:lang w:val="es-ES"/>
        </w:rPr>
        <w:t>b) Subdirección de Recursos Humanos;</w:t>
      </w:r>
    </w:p>
    <w:p w14:paraId="3E8C11BF" w14:textId="61412012" w:rsidR="00073BB6" w:rsidRPr="00510030" w:rsidRDefault="00073BB6" w:rsidP="00073BB6">
      <w:pPr>
        <w:suppressAutoHyphens/>
        <w:ind w:left="850" w:right="901"/>
        <w:jc w:val="both"/>
        <w:rPr>
          <w:rFonts w:ascii="Palatino Linotype" w:hAnsi="Palatino Linotype" w:cs="Arial"/>
          <w:i/>
          <w:iCs/>
          <w:sz w:val="22"/>
          <w:szCs w:val="22"/>
          <w:lang w:val="es-ES"/>
        </w:rPr>
      </w:pPr>
      <w:r w:rsidRPr="00510030">
        <w:rPr>
          <w:rFonts w:ascii="Palatino Linotype" w:hAnsi="Palatino Linotype" w:cs="Arial"/>
          <w:b/>
          <w:bCs/>
          <w:i/>
          <w:iCs/>
          <w:sz w:val="22"/>
          <w:szCs w:val="22"/>
          <w:lang w:val="es-ES"/>
        </w:rPr>
        <w:t>1. Departamento de Nominas;</w:t>
      </w:r>
      <w:r w:rsidRPr="00510030">
        <w:rPr>
          <w:rFonts w:ascii="Palatino Linotype" w:hAnsi="Palatino Linotype" w:cs="Arial"/>
          <w:i/>
          <w:iCs/>
          <w:sz w:val="22"/>
          <w:szCs w:val="22"/>
          <w:lang w:val="es-ES"/>
        </w:rPr>
        <w:t>”</w:t>
      </w:r>
    </w:p>
    <w:p w14:paraId="68F0AE09" w14:textId="77777777" w:rsidR="008C4CD6" w:rsidRPr="00510030" w:rsidRDefault="008C4CD6" w:rsidP="00B322B9">
      <w:pPr>
        <w:suppressAutoHyphens/>
        <w:spacing w:line="360" w:lineRule="auto"/>
        <w:jc w:val="both"/>
        <w:rPr>
          <w:rFonts w:ascii="Palatino Linotype" w:hAnsi="Palatino Linotype" w:cs="Arial"/>
        </w:rPr>
      </w:pPr>
    </w:p>
    <w:p w14:paraId="16AB6044" w14:textId="3F08C868" w:rsidR="00504B01" w:rsidRPr="00510030" w:rsidRDefault="00504B01" w:rsidP="00504B01">
      <w:pPr>
        <w:spacing w:line="360" w:lineRule="auto"/>
        <w:jc w:val="both"/>
        <w:rPr>
          <w:rFonts w:ascii="Palatino Linotype" w:hAnsi="Palatino Linotype" w:cs="Arial"/>
        </w:rPr>
      </w:pPr>
      <w:r w:rsidRPr="00510030">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w:t>
      </w:r>
      <w:r w:rsidR="00B65A42" w:rsidRPr="00510030">
        <w:rPr>
          <w:rFonts w:ascii="Palatino Linotype" w:hAnsi="Palatino Linotype" w:cs="Arial"/>
        </w:rPr>
        <w:t xml:space="preserve">y estos deben de ser un formato accesible, </w:t>
      </w:r>
      <w:r w:rsidRPr="00510030">
        <w:rPr>
          <w:rFonts w:ascii="Palatino Linotype" w:hAnsi="Palatino Linotype" w:cs="Arial"/>
        </w:rPr>
        <w:t xml:space="preserve">de conformidad con el artículo 3, fracción XI </w:t>
      </w:r>
      <w:r w:rsidR="00D37DDC" w:rsidRPr="00510030">
        <w:rPr>
          <w:rFonts w:ascii="Palatino Linotype" w:hAnsi="Palatino Linotype" w:cs="Arial"/>
        </w:rPr>
        <w:t xml:space="preserve">y XVII, </w:t>
      </w:r>
      <w:r w:rsidRPr="00510030">
        <w:rPr>
          <w:rFonts w:ascii="Palatino Linotype" w:hAnsi="Palatino Linotype" w:cs="Arial"/>
        </w:rPr>
        <w:t xml:space="preserve">de la Ley de la materia, el cual dispone lo siguiente: </w:t>
      </w:r>
    </w:p>
    <w:p w14:paraId="4CBBD296" w14:textId="77777777" w:rsidR="00504B01" w:rsidRPr="00510030" w:rsidRDefault="00504B01" w:rsidP="00504B01">
      <w:pPr>
        <w:ind w:left="851" w:right="901"/>
        <w:jc w:val="both"/>
        <w:rPr>
          <w:rFonts w:ascii="Palatino Linotype" w:hAnsi="Palatino Linotype" w:cs="Arial"/>
          <w:i/>
          <w:sz w:val="22"/>
          <w:szCs w:val="22"/>
        </w:rPr>
      </w:pPr>
      <w:r w:rsidRPr="00510030">
        <w:rPr>
          <w:rFonts w:ascii="Palatino Linotype" w:hAnsi="Palatino Linotype" w:cs="Arial"/>
          <w:i/>
          <w:sz w:val="22"/>
          <w:szCs w:val="22"/>
        </w:rPr>
        <w:t>“</w:t>
      </w:r>
      <w:r w:rsidRPr="00510030">
        <w:rPr>
          <w:rFonts w:ascii="Palatino Linotype" w:hAnsi="Palatino Linotype" w:cs="Arial"/>
          <w:b/>
          <w:i/>
          <w:sz w:val="22"/>
          <w:szCs w:val="22"/>
        </w:rPr>
        <w:t xml:space="preserve">Artículo 3. </w:t>
      </w:r>
      <w:r w:rsidRPr="00510030">
        <w:rPr>
          <w:rFonts w:ascii="Palatino Linotype" w:hAnsi="Palatino Linotype" w:cs="Arial"/>
          <w:i/>
          <w:sz w:val="22"/>
          <w:szCs w:val="22"/>
        </w:rPr>
        <w:t>Para los efectos de la presente Ley se entenderá por:</w:t>
      </w:r>
    </w:p>
    <w:p w14:paraId="5F1579B5" w14:textId="77777777" w:rsidR="00D37DDC" w:rsidRPr="00510030" w:rsidRDefault="00504B01" w:rsidP="00504B01">
      <w:pPr>
        <w:ind w:left="851" w:right="901"/>
        <w:jc w:val="both"/>
        <w:rPr>
          <w:rFonts w:ascii="Palatino Linotype" w:hAnsi="Palatino Linotype" w:cs="Arial"/>
          <w:i/>
          <w:sz w:val="22"/>
          <w:szCs w:val="22"/>
        </w:rPr>
      </w:pPr>
      <w:r w:rsidRPr="00510030">
        <w:rPr>
          <w:rFonts w:ascii="Palatino Linotype" w:hAnsi="Palatino Linotype" w:cs="Arial"/>
          <w:b/>
          <w:i/>
          <w:sz w:val="22"/>
          <w:szCs w:val="22"/>
        </w:rPr>
        <w:t>XI. Documento:</w:t>
      </w:r>
      <w:r w:rsidRPr="00510030">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3203440" w14:textId="77777777" w:rsidR="00D37DDC" w:rsidRPr="00510030" w:rsidRDefault="00D37DDC" w:rsidP="00504B01">
      <w:pPr>
        <w:ind w:left="851" w:right="901"/>
        <w:jc w:val="both"/>
        <w:rPr>
          <w:rFonts w:ascii="Palatino Linotype" w:hAnsi="Palatino Linotype" w:cs="Arial"/>
          <w:i/>
          <w:sz w:val="22"/>
          <w:szCs w:val="22"/>
        </w:rPr>
      </w:pPr>
    </w:p>
    <w:p w14:paraId="5C8AA6DF" w14:textId="3CA240BD" w:rsidR="00504B01" w:rsidRPr="00510030" w:rsidRDefault="00343D84" w:rsidP="00504B01">
      <w:pPr>
        <w:ind w:left="851" w:right="901"/>
        <w:jc w:val="both"/>
        <w:rPr>
          <w:rFonts w:ascii="Palatino Linotype" w:hAnsi="Palatino Linotype" w:cs="Arial"/>
          <w:i/>
          <w:sz w:val="22"/>
          <w:szCs w:val="22"/>
        </w:rPr>
      </w:pPr>
      <w:r w:rsidRPr="00510030">
        <w:rPr>
          <w:rFonts w:ascii="Palatino Linotype" w:hAnsi="Palatino Linotype" w:cs="Arial"/>
          <w:b/>
          <w:bCs/>
          <w:i/>
          <w:sz w:val="22"/>
          <w:szCs w:val="22"/>
        </w:rPr>
        <w:t xml:space="preserve">XVII. Formatos accesibles: Cualquier manera o forma alternativa que dé acceso a los solicitantes de información, en forma tan viable y cómoda como la de las personas sin discapacidad ni otras dificultades para acceder a </w:t>
      </w:r>
      <w:r w:rsidRPr="00510030">
        <w:rPr>
          <w:rFonts w:ascii="Palatino Linotype" w:hAnsi="Palatino Linotype" w:cs="Arial"/>
          <w:b/>
          <w:bCs/>
          <w:i/>
          <w:sz w:val="22"/>
          <w:szCs w:val="22"/>
        </w:rPr>
        <w:lastRenderedPageBreak/>
        <w:t>cualquier texto impreso y/o cualquier otro formato convencional en el que la información pueda encontrarse;</w:t>
      </w:r>
      <w:r w:rsidR="00504B01" w:rsidRPr="00510030">
        <w:rPr>
          <w:rFonts w:ascii="Palatino Linotype" w:hAnsi="Palatino Linotype" w:cs="Arial"/>
          <w:i/>
          <w:sz w:val="22"/>
          <w:szCs w:val="22"/>
        </w:rPr>
        <w:t>”</w:t>
      </w:r>
    </w:p>
    <w:p w14:paraId="4E30A5CF" w14:textId="77777777" w:rsidR="00504B01" w:rsidRPr="00510030" w:rsidRDefault="00504B01" w:rsidP="00504B01">
      <w:pPr>
        <w:ind w:left="851" w:right="901"/>
        <w:jc w:val="both"/>
        <w:rPr>
          <w:rFonts w:ascii="Palatino Linotype" w:hAnsi="Palatino Linotype" w:cs="Arial"/>
          <w:i/>
          <w:sz w:val="22"/>
          <w:szCs w:val="22"/>
        </w:rPr>
      </w:pPr>
    </w:p>
    <w:p w14:paraId="3B55C626" w14:textId="77777777" w:rsidR="00504B01" w:rsidRPr="00510030" w:rsidRDefault="00504B01" w:rsidP="00504B01">
      <w:pPr>
        <w:autoSpaceDE w:val="0"/>
        <w:autoSpaceDN w:val="0"/>
        <w:adjustRightInd w:val="0"/>
        <w:spacing w:line="360" w:lineRule="auto"/>
        <w:jc w:val="both"/>
        <w:rPr>
          <w:rFonts w:ascii="Palatino Linotype" w:hAnsi="Palatino Linotype" w:cs="Arial"/>
        </w:rPr>
      </w:pPr>
      <w:r w:rsidRPr="00510030">
        <w:rPr>
          <w:rFonts w:ascii="Palatino Linotype" w:hAnsi="Palatino Linotype" w:cs="Arial"/>
        </w:rPr>
        <w:t xml:space="preserve">Siendo aplicable el criterio </w:t>
      </w:r>
      <w:r w:rsidRPr="00510030">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10030">
        <w:rPr>
          <w:rFonts w:ascii="Palatino Linotype" w:hAnsi="Palatino Linotype" w:cs="Arial"/>
        </w:rPr>
        <w:t>cuyo rubro y texto dispone:</w:t>
      </w:r>
    </w:p>
    <w:p w14:paraId="649F7260" w14:textId="77777777" w:rsidR="00504B01" w:rsidRPr="00510030" w:rsidRDefault="00504B01" w:rsidP="00504B01">
      <w:pPr>
        <w:ind w:left="851" w:right="901"/>
        <w:jc w:val="center"/>
        <w:rPr>
          <w:rFonts w:ascii="Palatino Linotype" w:hAnsi="Palatino Linotype" w:cs="Arial"/>
          <w:sz w:val="22"/>
          <w:szCs w:val="22"/>
          <w:lang w:eastAsia="es-MX"/>
        </w:rPr>
      </w:pPr>
    </w:p>
    <w:p w14:paraId="53F3AD28" w14:textId="77777777" w:rsidR="00504B01" w:rsidRPr="00510030" w:rsidRDefault="00504B01" w:rsidP="00504B01">
      <w:pPr>
        <w:ind w:left="850" w:right="901"/>
        <w:jc w:val="center"/>
        <w:rPr>
          <w:rFonts w:ascii="Palatino Linotype" w:hAnsi="Palatino Linotype" w:cs="Arial"/>
          <w:b/>
          <w:i/>
          <w:iCs/>
          <w:sz w:val="22"/>
          <w:szCs w:val="22"/>
          <w:lang w:eastAsia="es-MX"/>
        </w:rPr>
      </w:pPr>
      <w:r w:rsidRPr="00510030">
        <w:rPr>
          <w:rFonts w:ascii="Palatino Linotype" w:hAnsi="Palatino Linotype" w:cs="Arial"/>
          <w:i/>
          <w:iCs/>
          <w:sz w:val="22"/>
          <w:szCs w:val="22"/>
          <w:lang w:eastAsia="es-MX"/>
        </w:rPr>
        <w:t>“</w:t>
      </w:r>
      <w:r w:rsidRPr="00510030">
        <w:rPr>
          <w:rFonts w:ascii="Palatino Linotype" w:hAnsi="Palatino Linotype" w:cs="Arial"/>
          <w:b/>
          <w:i/>
          <w:iCs/>
          <w:sz w:val="22"/>
          <w:szCs w:val="22"/>
          <w:lang w:eastAsia="es-MX"/>
        </w:rPr>
        <w:t>CRITERIO 0002-11</w:t>
      </w:r>
    </w:p>
    <w:p w14:paraId="4646C108" w14:textId="77777777" w:rsidR="00504B01" w:rsidRPr="00510030" w:rsidRDefault="00504B01" w:rsidP="00504B01">
      <w:pPr>
        <w:ind w:left="850" w:right="901"/>
        <w:jc w:val="both"/>
        <w:rPr>
          <w:rFonts w:ascii="Palatino Linotype" w:hAnsi="Palatino Linotype" w:cs="Arial"/>
          <w:i/>
          <w:iCs/>
          <w:sz w:val="22"/>
          <w:szCs w:val="22"/>
          <w:lang w:eastAsia="es-MX"/>
        </w:rPr>
      </w:pPr>
      <w:r w:rsidRPr="00510030">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510030">
        <w:rPr>
          <w:rFonts w:ascii="Palatino Linotype" w:hAnsi="Palatino Linotype" w:cs="Arial"/>
          <w:b/>
          <w:bCs/>
          <w:i/>
          <w:iCs/>
          <w:sz w:val="22"/>
          <w:szCs w:val="22"/>
          <w:u w:val="single"/>
          <w:lang w:eastAsia="es-MX"/>
        </w:rPr>
        <w:t xml:space="preserve">V, XV, Y XVI, </w:t>
      </w:r>
      <w:r w:rsidRPr="00510030">
        <w:rPr>
          <w:rFonts w:ascii="Palatino Linotype" w:hAnsi="Palatino Linotype" w:cs="Arial"/>
          <w:b/>
          <w:i/>
          <w:iCs/>
          <w:sz w:val="22"/>
          <w:szCs w:val="22"/>
          <w:u w:val="single"/>
          <w:lang w:eastAsia="es-MX"/>
        </w:rPr>
        <w:t>3°, 4°, 11 Y 41.</w:t>
      </w:r>
      <w:r w:rsidRPr="00510030">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3682028" w14:textId="77777777" w:rsidR="00504B01" w:rsidRPr="00510030" w:rsidRDefault="00504B01" w:rsidP="00504B01">
      <w:pPr>
        <w:ind w:left="850" w:right="901"/>
        <w:jc w:val="both"/>
        <w:rPr>
          <w:rFonts w:ascii="Palatino Linotype" w:hAnsi="Palatino Linotype" w:cs="Arial"/>
          <w:i/>
          <w:iCs/>
          <w:sz w:val="22"/>
          <w:szCs w:val="22"/>
          <w:lang w:eastAsia="es-MX"/>
        </w:rPr>
      </w:pPr>
      <w:r w:rsidRPr="00510030">
        <w:rPr>
          <w:rFonts w:ascii="Palatino Linotype" w:hAnsi="Palatino Linotype" w:cs="Arial"/>
          <w:i/>
          <w:iCs/>
          <w:sz w:val="22"/>
          <w:szCs w:val="22"/>
          <w:lang w:eastAsia="es-MX"/>
        </w:rPr>
        <w:t>En consecuencia el acceso a la información se refiere a que se cumplan cualquiera de los siguientes tres supuestos:</w:t>
      </w:r>
    </w:p>
    <w:p w14:paraId="6CA6669C" w14:textId="77777777" w:rsidR="00504B01" w:rsidRPr="00510030" w:rsidRDefault="00504B01" w:rsidP="00504B01">
      <w:pPr>
        <w:ind w:left="850" w:right="901"/>
        <w:jc w:val="both"/>
        <w:rPr>
          <w:rFonts w:ascii="Palatino Linotype" w:hAnsi="Palatino Linotype" w:cs="Arial"/>
          <w:b/>
          <w:i/>
          <w:iCs/>
          <w:sz w:val="22"/>
          <w:szCs w:val="22"/>
          <w:u w:val="single"/>
          <w:lang w:eastAsia="es-MX"/>
        </w:rPr>
      </w:pPr>
      <w:r w:rsidRPr="00510030">
        <w:rPr>
          <w:rFonts w:ascii="Palatino Linotype" w:hAnsi="Palatino Linotype" w:cs="Arial"/>
          <w:b/>
          <w:i/>
          <w:iCs/>
          <w:sz w:val="22"/>
          <w:szCs w:val="22"/>
          <w:u w:val="single"/>
          <w:lang w:eastAsia="es-MX"/>
        </w:rPr>
        <w:t>1) Que se trate de información registrada en cualquier soporte documental, que en ejercicio de las atribuciones conferidas, sea generada por los Sujetos Obligados;</w:t>
      </w:r>
    </w:p>
    <w:p w14:paraId="46BB64D5" w14:textId="77777777" w:rsidR="00504B01" w:rsidRPr="00510030" w:rsidRDefault="00504B01" w:rsidP="00504B01">
      <w:pPr>
        <w:ind w:left="850" w:right="901"/>
        <w:jc w:val="both"/>
        <w:rPr>
          <w:rFonts w:ascii="Palatino Linotype" w:hAnsi="Palatino Linotype" w:cs="Arial"/>
          <w:i/>
          <w:iCs/>
          <w:sz w:val="22"/>
          <w:szCs w:val="22"/>
          <w:lang w:eastAsia="es-MX"/>
        </w:rPr>
      </w:pPr>
      <w:r w:rsidRPr="00510030">
        <w:rPr>
          <w:rFonts w:ascii="Palatino Linotype" w:hAnsi="Palatino Linotype" w:cs="Arial"/>
          <w:i/>
          <w:iCs/>
          <w:sz w:val="22"/>
          <w:szCs w:val="22"/>
          <w:lang w:eastAsia="es-MX"/>
        </w:rPr>
        <w:t xml:space="preserve">2) Que se trate de </w:t>
      </w:r>
      <w:r w:rsidRPr="00510030">
        <w:rPr>
          <w:rFonts w:ascii="Palatino Linotype" w:hAnsi="Palatino Linotype" w:cs="Arial"/>
          <w:b/>
          <w:i/>
          <w:iCs/>
          <w:sz w:val="22"/>
          <w:szCs w:val="22"/>
          <w:u w:val="single"/>
          <w:lang w:eastAsia="es-MX"/>
        </w:rPr>
        <w:t>información</w:t>
      </w:r>
      <w:r w:rsidRPr="00510030">
        <w:rPr>
          <w:rFonts w:ascii="Palatino Linotype" w:hAnsi="Palatino Linotype" w:cs="Arial"/>
          <w:i/>
          <w:iCs/>
          <w:sz w:val="22"/>
          <w:szCs w:val="22"/>
          <w:lang w:eastAsia="es-MX"/>
        </w:rPr>
        <w:t xml:space="preserve"> registrada en cualquier soporte documental, que en ejercicio de las atribuciones conferidas, sea administrada por los Sujetos Obligados, y</w:t>
      </w:r>
    </w:p>
    <w:p w14:paraId="1E182A74" w14:textId="77777777" w:rsidR="00504B01" w:rsidRPr="00510030" w:rsidRDefault="00504B01" w:rsidP="00504B01">
      <w:pPr>
        <w:ind w:left="850" w:right="901"/>
        <w:jc w:val="both"/>
        <w:rPr>
          <w:rFonts w:ascii="Palatino Linotype" w:hAnsi="Palatino Linotype" w:cs="Arial"/>
          <w:i/>
          <w:iCs/>
          <w:sz w:val="22"/>
          <w:szCs w:val="22"/>
          <w:lang w:eastAsia="es-MX"/>
        </w:rPr>
      </w:pPr>
      <w:r w:rsidRPr="00510030">
        <w:rPr>
          <w:rFonts w:ascii="Palatino Linotype" w:hAnsi="Palatino Linotype" w:cs="Arial"/>
          <w:i/>
          <w:iCs/>
          <w:sz w:val="22"/>
          <w:szCs w:val="22"/>
          <w:lang w:eastAsia="es-MX"/>
        </w:rPr>
        <w:t>3) Que se trate de información registrada en cualquier soporte documental, que en ejercicio de las atribuciones conferidas, se encuentre en posesión de los Sujetos Obligados.” (sic)</w:t>
      </w:r>
    </w:p>
    <w:p w14:paraId="20216D46" w14:textId="77777777" w:rsidR="00504B01" w:rsidRPr="00510030" w:rsidRDefault="00504B01" w:rsidP="00504B01">
      <w:pPr>
        <w:ind w:left="850" w:right="901"/>
        <w:jc w:val="both"/>
        <w:rPr>
          <w:rFonts w:ascii="Palatino Linotype" w:hAnsi="Palatino Linotype" w:cs="Arial"/>
          <w:i/>
          <w:iCs/>
          <w:sz w:val="22"/>
          <w:szCs w:val="22"/>
          <w:lang w:eastAsia="es-MX"/>
        </w:rPr>
      </w:pPr>
      <w:r w:rsidRPr="00510030">
        <w:rPr>
          <w:rFonts w:ascii="Palatino Linotype" w:hAnsi="Palatino Linotype" w:cs="Arial"/>
          <w:i/>
          <w:iCs/>
          <w:sz w:val="22"/>
          <w:szCs w:val="22"/>
          <w:lang w:eastAsia="es-MX"/>
        </w:rPr>
        <w:t>(Énfasis Añadido)</w:t>
      </w:r>
    </w:p>
    <w:p w14:paraId="69AF7B52" w14:textId="77777777" w:rsidR="007C51A5" w:rsidRPr="00510030" w:rsidRDefault="007C51A5" w:rsidP="00504B01">
      <w:pPr>
        <w:ind w:left="850" w:right="901"/>
        <w:jc w:val="both"/>
        <w:rPr>
          <w:rFonts w:ascii="Palatino Linotype" w:hAnsi="Palatino Linotype" w:cs="Arial"/>
          <w:i/>
          <w:iCs/>
          <w:sz w:val="22"/>
          <w:szCs w:val="22"/>
          <w:lang w:eastAsia="es-MX"/>
        </w:rPr>
      </w:pPr>
    </w:p>
    <w:p w14:paraId="1DEFFD49" w14:textId="77777777" w:rsidR="00675D29" w:rsidRPr="00510030" w:rsidRDefault="00675D29" w:rsidP="00675D29">
      <w:pPr>
        <w:spacing w:line="360" w:lineRule="auto"/>
        <w:jc w:val="both"/>
        <w:rPr>
          <w:rFonts w:ascii="Palatino Linotype" w:eastAsia="Palatino Linotype" w:hAnsi="Palatino Linotype" w:cs="Palatino Linotype"/>
        </w:rPr>
      </w:pPr>
      <w:r w:rsidRPr="00510030">
        <w:rPr>
          <w:rFonts w:ascii="Palatino Linotype" w:eastAsia="Palatino Linotype" w:hAnsi="Palatino Linotype" w:cs="Palatino Linotype"/>
        </w:rPr>
        <w:t xml:space="preserve">En este sentido, de acuerdo a la naturaleza de la información solicitada se concluye que ésta es de interés general y de alcance público, puesto que la ciudadanía tiene derecho a saber cuál es el gasto ejercido para el pago de remuneraciones por servicios </w:t>
      </w:r>
      <w:r w:rsidRPr="00510030">
        <w:rPr>
          <w:rFonts w:ascii="Palatino Linotype" w:eastAsia="Palatino Linotype" w:hAnsi="Palatino Linotype" w:cs="Palatino Linotype"/>
        </w:rPr>
        <w:lastRenderedPageBreak/>
        <w:t>personales al realizar las funciones públicas, esto es su acceso permite transparentar la aplicación de los recursos públicos que son otorgados para el cumplimiento de sus funciones. Ello conforme a lo dispuesto por el artículo 24, fracción XVIII de la Ley de Transparencia y Acceso a la Información Pública del Estado de México y Municipios, que establece como deber de los sujetos obligados el hacer público toda la información respecto a los montos y nombres de las personas a quienes se entreguen recursos públicos y con ello transparentar la forma, términos, causas y finalidad en la disposición de esos recursos; precepto legal que es del tenor siguiente:</w:t>
      </w:r>
    </w:p>
    <w:p w14:paraId="1AD49FCE" w14:textId="77777777" w:rsidR="00675D29" w:rsidRPr="00510030" w:rsidRDefault="00675D29" w:rsidP="00675D29">
      <w:pPr>
        <w:ind w:left="850" w:right="901"/>
        <w:jc w:val="both"/>
        <w:rPr>
          <w:rFonts w:ascii="Palatino Linotype" w:eastAsia="Palatino Linotype" w:hAnsi="Palatino Linotype" w:cs="Palatino Linotype"/>
          <w:i/>
          <w:sz w:val="22"/>
          <w:szCs w:val="22"/>
        </w:rPr>
      </w:pPr>
    </w:p>
    <w:p w14:paraId="6A0363D8" w14:textId="77777777" w:rsidR="00675D29" w:rsidRPr="00510030" w:rsidRDefault="00675D29" w:rsidP="00675D29">
      <w:pPr>
        <w:ind w:left="850" w:right="901"/>
        <w:jc w:val="both"/>
        <w:rPr>
          <w:rFonts w:ascii="Palatino Linotype" w:eastAsia="Palatino Linotype" w:hAnsi="Palatino Linotype" w:cs="Palatino Linotype"/>
          <w:i/>
          <w:sz w:val="22"/>
          <w:szCs w:val="22"/>
        </w:rPr>
      </w:pPr>
      <w:r w:rsidRPr="00510030">
        <w:rPr>
          <w:rFonts w:ascii="Palatino Linotype" w:eastAsia="Palatino Linotype" w:hAnsi="Palatino Linotype" w:cs="Palatino Linotype"/>
          <w:i/>
          <w:sz w:val="22"/>
          <w:szCs w:val="22"/>
        </w:rPr>
        <w:t>“</w:t>
      </w:r>
      <w:r w:rsidRPr="00510030">
        <w:rPr>
          <w:rFonts w:ascii="Palatino Linotype" w:eastAsia="Palatino Linotype" w:hAnsi="Palatino Linotype" w:cs="Palatino Linotype"/>
          <w:b/>
          <w:i/>
          <w:sz w:val="22"/>
          <w:szCs w:val="22"/>
        </w:rPr>
        <w:t>Artículo 24.</w:t>
      </w:r>
      <w:r w:rsidRPr="00510030">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 </w:t>
      </w:r>
    </w:p>
    <w:p w14:paraId="1F1A56A6" w14:textId="77777777" w:rsidR="00675D29" w:rsidRPr="00510030" w:rsidRDefault="00675D29" w:rsidP="00675D29">
      <w:pPr>
        <w:ind w:left="850" w:right="901"/>
        <w:jc w:val="both"/>
        <w:rPr>
          <w:rFonts w:ascii="Palatino Linotype" w:eastAsia="Palatino Linotype" w:hAnsi="Palatino Linotype" w:cs="Palatino Linotype"/>
          <w:i/>
          <w:sz w:val="22"/>
          <w:szCs w:val="22"/>
        </w:rPr>
      </w:pPr>
      <w:r w:rsidRPr="00510030">
        <w:rPr>
          <w:rFonts w:ascii="Palatino Linotype" w:eastAsia="Palatino Linotype" w:hAnsi="Palatino Linotype" w:cs="Palatino Linotype"/>
          <w:i/>
          <w:sz w:val="22"/>
          <w:szCs w:val="22"/>
        </w:rPr>
        <w:t>(…)</w:t>
      </w:r>
    </w:p>
    <w:p w14:paraId="507AD779" w14:textId="77777777" w:rsidR="00675D29" w:rsidRPr="00510030" w:rsidRDefault="00675D29" w:rsidP="00675D29">
      <w:pPr>
        <w:ind w:left="850" w:right="901"/>
        <w:jc w:val="both"/>
        <w:rPr>
          <w:rFonts w:ascii="Palatino Linotype" w:eastAsia="Palatino Linotype" w:hAnsi="Palatino Linotype" w:cs="Palatino Linotype"/>
          <w:b/>
          <w:i/>
          <w:sz w:val="22"/>
          <w:szCs w:val="22"/>
        </w:rPr>
      </w:pPr>
      <w:r w:rsidRPr="00510030">
        <w:rPr>
          <w:rFonts w:ascii="Palatino Linotype" w:eastAsia="Palatino Linotype" w:hAnsi="Palatino Linotype" w:cs="Palatino Linotype"/>
          <w:b/>
          <w:i/>
          <w:sz w:val="22"/>
          <w:szCs w:val="22"/>
        </w:rPr>
        <w:t>XVIII. Hacer pública toda aquella información relativa a los montos y las personas a quienes entreguen, por cualquier motivo, recursos públicos, así como los informes que dichas personas les entreguen sobre el uso y destino de dichos recursos;</w:t>
      </w:r>
    </w:p>
    <w:p w14:paraId="13A92D81" w14:textId="77777777" w:rsidR="00675D29" w:rsidRPr="00510030" w:rsidRDefault="00675D29" w:rsidP="00675D29">
      <w:pPr>
        <w:ind w:left="850" w:right="901"/>
        <w:jc w:val="both"/>
        <w:rPr>
          <w:rFonts w:ascii="Palatino Linotype" w:eastAsia="Palatino Linotype" w:hAnsi="Palatino Linotype" w:cs="Palatino Linotype"/>
          <w:i/>
          <w:sz w:val="22"/>
          <w:szCs w:val="22"/>
        </w:rPr>
      </w:pPr>
      <w:r w:rsidRPr="00510030">
        <w:rPr>
          <w:rFonts w:ascii="Palatino Linotype" w:eastAsia="Palatino Linotype" w:hAnsi="Palatino Linotype" w:cs="Palatino Linotype"/>
          <w:b/>
          <w:i/>
          <w:sz w:val="22"/>
          <w:szCs w:val="22"/>
        </w:rPr>
        <w:t>(…)</w:t>
      </w:r>
      <w:r w:rsidRPr="00510030">
        <w:rPr>
          <w:rFonts w:ascii="Palatino Linotype" w:eastAsia="Palatino Linotype" w:hAnsi="Palatino Linotype" w:cs="Palatino Linotype"/>
          <w:i/>
          <w:sz w:val="22"/>
          <w:szCs w:val="22"/>
        </w:rPr>
        <w:t>”</w:t>
      </w:r>
    </w:p>
    <w:p w14:paraId="5C435A98" w14:textId="77777777" w:rsidR="00675D29" w:rsidRPr="00510030" w:rsidRDefault="00675D29" w:rsidP="00675D29">
      <w:pPr>
        <w:ind w:left="850" w:right="901"/>
        <w:jc w:val="both"/>
        <w:rPr>
          <w:rFonts w:ascii="Palatino Linotype" w:eastAsia="Palatino Linotype" w:hAnsi="Palatino Linotype" w:cs="Palatino Linotype"/>
          <w:i/>
          <w:sz w:val="22"/>
          <w:szCs w:val="22"/>
        </w:rPr>
      </w:pPr>
      <w:r w:rsidRPr="00510030">
        <w:rPr>
          <w:rFonts w:ascii="Palatino Linotype" w:eastAsia="Palatino Linotype" w:hAnsi="Palatino Linotype" w:cs="Palatino Linotype"/>
          <w:b/>
          <w:i/>
          <w:sz w:val="22"/>
          <w:szCs w:val="22"/>
        </w:rPr>
        <w:t>(énfasis añadido)</w:t>
      </w:r>
    </w:p>
    <w:p w14:paraId="1EF763EB" w14:textId="77777777" w:rsidR="00675D29" w:rsidRPr="00510030" w:rsidRDefault="00675D29" w:rsidP="00675D29">
      <w:pPr>
        <w:spacing w:line="360" w:lineRule="auto"/>
        <w:ind w:left="850" w:right="901"/>
        <w:jc w:val="both"/>
        <w:rPr>
          <w:rFonts w:ascii="Palatino Linotype" w:eastAsia="Palatino Linotype" w:hAnsi="Palatino Linotype" w:cs="Palatino Linotype"/>
          <w:i/>
          <w:sz w:val="22"/>
          <w:szCs w:val="22"/>
        </w:rPr>
      </w:pPr>
    </w:p>
    <w:p w14:paraId="13C0FB07" w14:textId="77777777" w:rsidR="00675D29" w:rsidRPr="00510030" w:rsidRDefault="00675D29" w:rsidP="00675D29">
      <w:pPr>
        <w:spacing w:line="360" w:lineRule="auto"/>
        <w:jc w:val="both"/>
        <w:rPr>
          <w:rFonts w:ascii="Palatino Linotype" w:eastAsia="Palatino Linotype" w:hAnsi="Palatino Linotype" w:cs="Palatino Linotype"/>
        </w:rPr>
      </w:pPr>
      <w:r w:rsidRPr="00510030">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6D6AE80C" w14:textId="77777777" w:rsidR="00675D29" w:rsidRPr="00510030" w:rsidRDefault="00675D29" w:rsidP="00675D29">
      <w:pPr>
        <w:spacing w:line="360" w:lineRule="auto"/>
        <w:jc w:val="both"/>
        <w:rPr>
          <w:rFonts w:ascii="Palatino Linotype" w:eastAsia="Palatino Linotype" w:hAnsi="Palatino Linotype" w:cs="Palatino Linotype"/>
        </w:rPr>
      </w:pPr>
    </w:p>
    <w:p w14:paraId="39551084" w14:textId="77777777" w:rsidR="00675D29" w:rsidRPr="00510030" w:rsidRDefault="00675D29" w:rsidP="00675D29">
      <w:pPr>
        <w:ind w:left="851" w:right="901"/>
        <w:jc w:val="center"/>
        <w:rPr>
          <w:rFonts w:ascii="Palatino Linotype" w:eastAsia="Palatino Linotype" w:hAnsi="Palatino Linotype" w:cs="Palatino Linotype"/>
          <w:b/>
          <w:i/>
          <w:sz w:val="22"/>
          <w:szCs w:val="22"/>
        </w:rPr>
      </w:pPr>
      <w:r w:rsidRPr="00510030">
        <w:rPr>
          <w:rFonts w:ascii="Palatino Linotype" w:eastAsia="Palatino Linotype" w:hAnsi="Palatino Linotype" w:cs="Palatino Linotype"/>
          <w:b/>
          <w:i/>
          <w:sz w:val="22"/>
          <w:szCs w:val="22"/>
        </w:rPr>
        <w:t>“Criterio 01/2003.</w:t>
      </w:r>
    </w:p>
    <w:p w14:paraId="0F67710C" w14:textId="77777777" w:rsidR="00675D29" w:rsidRPr="00510030" w:rsidRDefault="00675D29" w:rsidP="00675D29">
      <w:pPr>
        <w:ind w:left="851" w:right="901"/>
        <w:jc w:val="both"/>
        <w:rPr>
          <w:rFonts w:ascii="Palatino Linotype" w:eastAsia="Palatino Linotype" w:hAnsi="Palatino Linotype" w:cs="Palatino Linotype"/>
          <w:i/>
          <w:sz w:val="22"/>
          <w:szCs w:val="22"/>
        </w:rPr>
      </w:pPr>
      <w:r w:rsidRPr="00510030">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510030">
        <w:rPr>
          <w:rFonts w:ascii="Palatino Linotype" w:eastAsia="Palatino Linotype" w:hAnsi="Palatino Linotype" w:cs="Palatino Linotype"/>
          <w:i/>
          <w:sz w:val="22"/>
          <w:szCs w:val="22"/>
        </w:rPr>
        <w:t xml:space="preserve"> Si bien el artículo </w:t>
      </w:r>
      <w:r w:rsidRPr="00510030">
        <w:rPr>
          <w:rFonts w:ascii="Palatino Linotype" w:eastAsia="Palatino Linotype" w:hAnsi="Palatino Linotype" w:cs="Palatino Linotype"/>
          <w:i/>
          <w:sz w:val="22"/>
          <w:szCs w:val="22"/>
        </w:rPr>
        <w:lastRenderedPageBreak/>
        <w:t xml:space="preserve">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510030">
        <w:rPr>
          <w:rFonts w:ascii="Palatino Linotype" w:eastAsia="Palatino Linotype" w:hAnsi="Palatino Linotype" w:cs="Palatino Linotype"/>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0E688BB7" w14:textId="77777777" w:rsidR="00675D29" w:rsidRPr="00510030" w:rsidRDefault="00675D29" w:rsidP="00675D29">
      <w:pPr>
        <w:ind w:left="851" w:right="901"/>
        <w:jc w:val="both"/>
        <w:rPr>
          <w:rFonts w:ascii="Palatino Linotype" w:eastAsia="Palatino Linotype" w:hAnsi="Palatino Linotype" w:cs="Palatino Linotype"/>
          <w:i/>
          <w:sz w:val="22"/>
          <w:szCs w:val="22"/>
        </w:rPr>
      </w:pPr>
      <w:r w:rsidRPr="00510030">
        <w:rPr>
          <w:rFonts w:ascii="Palatino Linotype" w:eastAsia="Palatino Linotype" w:hAnsi="Palatino Linotype" w:cs="Palatino Linotype"/>
          <w:i/>
          <w:sz w:val="22"/>
          <w:szCs w:val="22"/>
        </w:rPr>
        <w:t>…”</w:t>
      </w:r>
    </w:p>
    <w:p w14:paraId="5BC4A15A" w14:textId="77777777" w:rsidR="00675D29" w:rsidRPr="00510030" w:rsidRDefault="00675D29" w:rsidP="00675D29">
      <w:pPr>
        <w:ind w:left="851" w:right="901"/>
        <w:jc w:val="both"/>
        <w:rPr>
          <w:rFonts w:ascii="Palatino Linotype" w:eastAsia="Palatino Linotype" w:hAnsi="Palatino Linotype" w:cs="Palatino Linotype"/>
          <w:i/>
          <w:sz w:val="22"/>
          <w:szCs w:val="22"/>
        </w:rPr>
      </w:pPr>
    </w:p>
    <w:p w14:paraId="216EEA8A" w14:textId="77777777" w:rsidR="00675D29" w:rsidRPr="00510030" w:rsidRDefault="00675D29" w:rsidP="00675D29">
      <w:pPr>
        <w:ind w:left="851" w:right="901"/>
        <w:jc w:val="center"/>
        <w:rPr>
          <w:rFonts w:ascii="Palatino Linotype" w:eastAsia="Palatino Linotype" w:hAnsi="Palatino Linotype" w:cs="Palatino Linotype"/>
          <w:b/>
          <w:i/>
          <w:sz w:val="22"/>
          <w:szCs w:val="22"/>
        </w:rPr>
      </w:pPr>
      <w:r w:rsidRPr="00510030">
        <w:rPr>
          <w:rFonts w:ascii="Palatino Linotype" w:eastAsia="Palatino Linotype" w:hAnsi="Palatino Linotype" w:cs="Palatino Linotype"/>
          <w:b/>
          <w:i/>
          <w:sz w:val="22"/>
          <w:szCs w:val="22"/>
        </w:rPr>
        <w:t>“Criterio 02/2003.</w:t>
      </w:r>
    </w:p>
    <w:p w14:paraId="372878BD" w14:textId="77777777" w:rsidR="00675D29" w:rsidRPr="00510030" w:rsidRDefault="00675D29" w:rsidP="00675D29">
      <w:pPr>
        <w:ind w:left="851" w:right="901"/>
        <w:jc w:val="both"/>
        <w:rPr>
          <w:rFonts w:ascii="Palatino Linotype" w:eastAsia="Palatino Linotype" w:hAnsi="Palatino Linotype" w:cs="Palatino Linotype"/>
          <w:i/>
          <w:sz w:val="22"/>
          <w:szCs w:val="22"/>
        </w:rPr>
      </w:pPr>
      <w:r w:rsidRPr="00510030">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510030">
        <w:rPr>
          <w:rFonts w:ascii="Palatino Linotype" w:eastAsia="Palatino Linotype" w:hAnsi="Palatino Linotype" w:cs="Palatino Linotype"/>
          <w:i/>
          <w:sz w:val="22"/>
          <w:szCs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510030">
        <w:rPr>
          <w:rFonts w:ascii="Palatino Linotype" w:eastAsia="Palatino Linotype" w:hAnsi="Palatino Linotype" w:cs="Palatino Linotype"/>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510030">
        <w:rPr>
          <w:rFonts w:ascii="Palatino Linotype" w:eastAsia="Palatino Linotype" w:hAnsi="Palatino Linotype" w:cs="Palatino Linotype"/>
          <w:i/>
          <w:sz w:val="22"/>
          <w:szCs w:val="22"/>
        </w:rPr>
        <w:t xml:space="preserve"> el sistema de compensación</w:t>
      </w:r>
    </w:p>
    <w:p w14:paraId="26ACC4E0" w14:textId="77777777" w:rsidR="00675D29" w:rsidRPr="00510030" w:rsidRDefault="00675D29" w:rsidP="00675D29">
      <w:pPr>
        <w:ind w:left="851" w:right="901"/>
        <w:jc w:val="both"/>
        <w:rPr>
          <w:rFonts w:ascii="Palatino Linotype" w:eastAsia="Palatino Linotype" w:hAnsi="Palatino Linotype" w:cs="Palatino Linotype"/>
          <w:i/>
          <w:sz w:val="22"/>
          <w:szCs w:val="22"/>
          <w:u w:val="single"/>
        </w:rPr>
      </w:pPr>
      <w:r w:rsidRPr="00510030">
        <w:rPr>
          <w:rFonts w:ascii="Palatino Linotype" w:eastAsia="Palatino Linotype" w:hAnsi="Palatino Linotype" w:cs="Palatino Linotype"/>
          <w:i/>
          <w:sz w:val="22"/>
          <w:szCs w:val="22"/>
        </w:rPr>
        <w:t>…”</w:t>
      </w:r>
    </w:p>
    <w:p w14:paraId="4D099386" w14:textId="77777777" w:rsidR="00675D29" w:rsidRPr="00510030" w:rsidRDefault="00675D29" w:rsidP="00675D29">
      <w:pPr>
        <w:ind w:left="851" w:right="901"/>
        <w:jc w:val="both"/>
        <w:rPr>
          <w:rFonts w:ascii="Palatino Linotype" w:eastAsia="Palatino Linotype" w:hAnsi="Palatino Linotype" w:cs="Palatino Linotype"/>
          <w:i/>
          <w:sz w:val="22"/>
          <w:szCs w:val="22"/>
        </w:rPr>
      </w:pPr>
      <w:r w:rsidRPr="00510030">
        <w:rPr>
          <w:rFonts w:ascii="Palatino Linotype" w:eastAsia="Palatino Linotype" w:hAnsi="Palatino Linotype" w:cs="Palatino Linotype"/>
          <w:i/>
          <w:sz w:val="22"/>
          <w:szCs w:val="22"/>
        </w:rPr>
        <w:t>(Énfasis añadido)</w:t>
      </w:r>
    </w:p>
    <w:p w14:paraId="408BDE8A" w14:textId="77777777" w:rsidR="00675D29" w:rsidRPr="00510030" w:rsidRDefault="00675D29" w:rsidP="00504B01">
      <w:pPr>
        <w:widowControl w:val="0"/>
        <w:autoSpaceDE w:val="0"/>
        <w:autoSpaceDN w:val="0"/>
        <w:adjustRightInd w:val="0"/>
        <w:spacing w:line="360" w:lineRule="auto"/>
        <w:jc w:val="both"/>
        <w:rPr>
          <w:rFonts w:ascii="Palatino Linotype" w:hAnsi="Palatino Linotype"/>
          <w:color w:val="000000"/>
          <w:lang w:val="es-ES"/>
        </w:rPr>
      </w:pPr>
    </w:p>
    <w:p w14:paraId="3D69D4B2" w14:textId="21DCFE5B" w:rsidR="00504B01" w:rsidRPr="00510030" w:rsidRDefault="00504B01" w:rsidP="00504B01">
      <w:pPr>
        <w:widowControl w:val="0"/>
        <w:autoSpaceDE w:val="0"/>
        <w:autoSpaceDN w:val="0"/>
        <w:adjustRightInd w:val="0"/>
        <w:spacing w:line="360" w:lineRule="auto"/>
        <w:jc w:val="both"/>
        <w:rPr>
          <w:rFonts w:ascii="Palatino Linotype" w:hAnsi="Palatino Linotype"/>
          <w:bCs/>
          <w:lang w:val="es-ES"/>
        </w:rPr>
      </w:pPr>
      <w:r w:rsidRPr="00510030">
        <w:rPr>
          <w:rFonts w:ascii="Palatino Linotype" w:hAnsi="Palatino Linotype"/>
          <w:color w:val="000000"/>
          <w:lang w:val="es-ES"/>
        </w:rPr>
        <w:t xml:space="preserve">De todo lo dicho anteriormente, </w:t>
      </w:r>
      <w:r w:rsidR="00804428" w:rsidRPr="00510030">
        <w:rPr>
          <w:rFonts w:ascii="Palatino Linotype" w:hAnsi="Palatino Linotype"/>
          <w:color w:val="000000"/>
          <w:lang w:val="es-ES"/>
        </w:rPr>
        <w:t xml:space="preserve">se ordena al </w:t>
      </w:r>
      <w:r w:rsidR="00804428" w:rsidRPr="00510030">
        <w:rPr>
          <w:rFonts w:ascii="Palatino Linotype" w:hAnsi="Palatino Linotype"/>
          <w:b/>
          <w:bCs/>
          <w:color w:val="000000"/>
          <w:lang w:val="es-ES"/>
        </w:rPr>
        <w:t>SUJETO OBLIGADO</w:t>
      </w:r>
      <w:r w:rsidR="00804428" w:rsidRPr="00510030">
        <w:rPr>
          <w:rFonts w:ascii="Palatino Linotype" w:hAnsi="Palatino Linotype"/>
          <w:color w:val="000000"/>
          <w:lang w:val="es-ES"/>
        </w:rPr>
        <w:t xml:space="preserve"> haga entrega </w:t>
      </w:r>
      <w:bookmarkStart w:id="15" w:name="_Hlk104280130"/>
      <w:r w:rsidR="00BA47B9" w:rsidRPr="00510030">
        <w:rPr>
          <w:rFonts w:ascii="Palatino Linotype" w:hAnsi="Palatino Linotype"/>
          <w:color w:val="000000"/>
          <w:lang w:val="es-ES"/>
        </w:rPr>
        <w:t>los</w:t>
      </w:r>
      <w:r w:rsidR="00F76A2A" w:rsidRPr="00510030">
        <w:rPr>
          <w:rFonts w:ascii="Palatino Linotype" w:hAnsi="Palatino Linotype"/>
          <w:color w:val="000000"/>
          <w:lang w:val="es-ES"/>
        </w:rPr>
        <w:t xml:space="preserve"> </w:t>
      </w:r>
      <w:r w:rsidR="00F76A2A" w:rsidRPr="00510030">
        <w:rPr>
          <w:rFonts w:ascii="Palatino Linotype" w:hAnsi="Palatino Linotype"/>
          <w:color w:val="000000"/>
          <w:lang w:val="es-ES"/>
        </w:rPr>
        <w:lastRenderedPageBreak/>
        <w:t>Comprobantes Fiscales Digitales por Internet</w:t>
      </w:r>
      <w:r w:rsidR="000A59BB" w:rsidRPr="00510030">
        <w:rPr>
          <w:rStyle w:val="Refdenotaalpie"/>
          <w:rFonts w:ascii="Palatino Linotype" w:hAnsi="Palatino Linotype"/>
          <w:color w:val="000000"/>
          <w:lang w:val="es-ES"/>
        </w:rPr>
        <w:footnoteReference w:id="1"/>
      </w:r>
      <w:r w:rsidR="00F76A2A" w:rsidRPr="00510030">
        <w:rPr>
          <w:rFonts w:ascii="Palatino Linotype" w:hAnsi="Palatino Linotype"/>
          <w:color w:val="000000"/>
          <w:lang w:val="es-ES"/>
        </w:rPr>
        <w:t xml:space="preserve"> por concepto de nómina de</w:t>
      </w:r>
      <w:r w:rsidR="00BA47B9" w:rsidRPr="00510030">
        <w:rPr>
          <w:rFonts w:ascii="Palatino Linotype" w:hAnsi="Palatino Linotype"/>
          <w:color w:val="000000"/>
          <w:lang w:val="es-ES"/>
        </w:rPr>
        <w:t xml:space="preserve"> la primera y segunda quincena de enero </w:t>
      </w:r>
      <w:r w:rsidR="00485DE8" w:rsidRPr="00510030">
        <w:rPr>
          <w:rFonts w:ascii="Palatino Linotype" w:hAnsi="Palatino Linotype"/>
          <w:color w:val="000000"/>
          <w:lang w:val="es-ES"/>
        </w:rPr>
        <w:t>de dos mil veintidós</w:t>
      </w:r>
      <w:r w:rsidR="00466042" w:rsidRPr="00510030">
        <w:rPr>
          <w:rFonts w:ascii="Palatino Linotype" w:hAnsi="Palatino Linotype"/>
          <w:color w:val="000000"/>
          <w:lang w:val="es-ES"/>
        </w:rPr>
        <w:t>, de todos los servidores públicos adscritos al Ayuntamiento de Cuautitlán Izcalli</w:t>
      </w:r>
      <w:r w:rsidR="00485DE8" w:rsidRPr="00510030">
        <w:rPr>
          <w:rFonts w:ascii="Palatino Linotype" w:hAnsi="Palatino Linotype"/>
          <w:color w:val="000000"/>
          <w:lang w:val="es-ES"/>
        </w:rPr>
        <w:t xml:space="preserve">, </w:t>
      </w:r>
      <w:r w:rsidR="00F71076" w:rsidRPr="00510030">
        <w:rPr>
          <w:rFonts w:ascii="Palatino Linotype" w:hAnsi="Palatino Linotype"/>
          <w:color w:val="000000"/>
          <w:lang w:val="es-ES"/>
        </w:rPr>
        <w:t>así</w:t>
      </w:r>
      <w:r w:rsidR="00485DE8" w:rsidRPr="00510030">
        <w:rPr>
          <w:rFonts w:ascii="Palatino Linotype" w:hAnsi="Palatino Linotype"/>
          <w:color w:val="000000"/>
          <w:lang w:val="es-ES"/>
        </w:rPr>
        <w:t xml:space="preserve"> como</w:t>
      </w:r>
      <w:r w:rsidR="004078D1" w:rsidRPr="00510030">
        <w:rPr>
          <w:rFonts w:ascii="Palatino Linotype" w:hAnsi="Palatino Linotype"/>
          <w:color w:val="000000"/>
          <w:lang w:val="es-ES"/>
        </w:rPr>
        <w:t xml:space="preserve">, las </w:t>
      </w:r>
      <w:r w:rsidR="008111D6" w:rsidRPr="00510030">
        <w:rPr>
          <w:rFonts w:ascii="Palatino Linotype" w:eastAsia="Calibri" w:hAnsi="Palatino Linotype" w:cs="Arial"/>
          <w:color w:val="000000" w:themeColor="text1"/>
        </w:rPr>
        <w:t>Conciliaciones de Nóminas Mensuales</w:t>
      </w:r>
      <w:r w:rsidR="008111D6" w:rsidRPr="00510030">
        <w:rPr>
          <w:rStyle w:val="Refdenotaalpie"/>
          <w:rFonts w:ascii="Palatino Linotype" w:eastAsia="Calibri" w:hAnsi="Palatino Linotype" w:cs="Arial"/>
          <w:color w:val="000000" w:themeColor="text1"/>
        </w:rPr>
        <w:footnoteReference w:id="2"/>
      </w:r>
      <w:r w:rsidR="008111D6" w:rsidRPr="00510030">
        <w:rPr>
          <w:rFonts w:ascii="Palatino Linotype" w:eastAsia="Calibri" w:hAnsi="Palatino Linotype" w:cs="Arial"/>
          <w:color w:val="000000" w:themeColor="text1"/>
        </w:rPr>
        <w:t xml:space="preserve"> </w:t>
      </w:r>
      <w:r w:rsidR="004078D1" w:rsidRPr="00510030">
        <w:rPr>
          <w:rFonts w:ascii="Palatino Linotype" w:hAnsi="Palatino Linotype"/>
          <w:color w:val="000000"/>
          <w:lang w:val="es-ES"/>
        </w:rPr>
        <w:t xml:space="preserve">del </w:t>
      </w:r>
      <w:bookmarkStart w:id="16" w:name="_Hlk104279651"/>
      <w:r w:rsidR="004078D1" w:rsidRPr="00510030">
        <w:rPr>
          <w:rFonts w:ascii="Palatino Linotype" w:hAnsi="Palatino Linotype"/>
          <w:color w:val="000000"/>
          <w:lang w:val="es-ES"/>
        </w:rPr>
        <w:t xml:space="preserve">Ayuntamiento de Cuautitlán Izcalli </w:t>
      </w:r>
      <w:bookmarkEnd w:id="16"/>
      <w:r w:rsidR="004078D1" w:rsidRPr="00510030">
        <w:rPr>
          <w:rFonts w:ascii="Palatino Linotype" w:hAnsi="Palatino Linotype"/>
          <w:color w:val="000000"/>
          <w:lang w:val="es-ES"/>
        </w:rPr>
        <w:t xml:space="preserve">del mes de enero de </w:t>
      </w:r>
      <w:r w:rsidR="00F71076" w:rsidRPr="00510030">
        <w:rPr>
          <w:rFonts w:ascii="Palatino Linotype" w:hAnsi="Palatino Linotype"/>
          <w:color w:val="000000"/>
          <w:lang w:val="es-ES"/>
        </w:rPr>
        <w:t>dos mil veintidós.</w:t>
      </w:r>
    </w:p>
    <w:bookmarkEnd w:id="15"/>
    <w:p w14:paraId="20118855" w14:textId="77777777" w:rsidR="00504B01" w:rsidRPr="00510030" w:rsidRDefault="00504B01" w:rsidP="00504B01">
      <w:pPr>
        <w:ind w:left="850" w:right="901"/>
        <w:jc w:val="both"/>
        <w:rPr>
          <w:rFonts w:ascii="Palatino Linotype" w:hAnsi="Palatino Linotype"/>
          <w:i/>
          <w:iCs/>
          <w:sz w:val="22"/>
          <w:szCs w:val="22"/>
          <w:lang w:val="es-ES"/>
        </w:rPr>
      </w:pPr>
    </w:p>
    <w:p w14:paraId="21690B69" w14:textId="77777777" w:rsidR="00264036" w:rsidRPr="00510030" w:rsidRDefault="00264036" w:rsidP="00264036">
      <w:pPr>
        <w:spacing w:line="360" w:lineRule="auto"/>
        <w:jc w:val="both"/>
        <w:rPr>
          <w:rFonts w:ascii="Palatino Linotype" w:hAnsi="Palatino Linotype" w:cs="Tahoma"/>
          <w:b/>
          <w:color w:val="0D0D0D"/>
        </w:rPr>
      </w:pPr>
      <w:r w:rsidRPr="00510030">
        <w:rPr>
          <w:rFonts w:ascii="Palatino Linotype" w:hAnsi="Palatino Linotype" w:cs="Tahoma"/>
          <w:lang w:eastAsia="es-MX"/>
        </w:rPr>
        <w:t xml:space="preserve">Es necesario precisar que, la información respecto del personal de seguridad corresponde a información reservada; esto es, ya que los elementos operativos se dedican a combatir de manera directa a los delincuentes en el municipio, así como a prevenir la actividad delictiva. Entonces, </w:t>
      </w:r>
      <w:r w:rsidRPr="00510030">
        <w:rPr>
          <w:rFonts w:ascii="Palatino Linotype" w:hAnsi="Palatino Linotype" w:cs="Tahoma"/>
          <w:color w:val="0D0D0D"/>
        </w:rPr>
        <w:t xml:space="preserve">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510030">
        <w:rPr>
          <w:rFonts w:ascii="Palatino Linotype" w:hAnsi="Palatino Linotype" w:cs="Tahoma"/>
          <w:b/>
          <w:color w:val="0D0D0D"/>
        </w:rPr>
        <w:t>análisis caso por caso.</w:t>
      </w:r>
    </w:p>
    <w:p w14:paraId="564E2F63" w14:textId="77777777" w:rsidR="00264036" w:rsidRPr="00510030" w:rsidRDefault="00264036" w:rsidP="00264036">
      <w:pPr>
        <w:spacing w:line="360" w:lineRule="auto"/>
        <w:jc w:val="both"/>
        <w:rPr>
          <w:rFonts w:ascii="Palatino Linotype" w:hAnsi="Palatino Linotype" w:cs="Tahoma"/>
          <w:b/>
          <w:color w:val="0D0D0D"/>
        </w:rPr>
      </w:pPr>
    </w:p>
    <w:p w14:paraId="55E76DCC" w14:textId="77777777" w:rsidR="00264036" w:rsidRPr="00510030" w:rsidRDefault="00264036" w:rsidP="00264036">
      <w:pPr>
        <w:spacing w:line="360" w:lineRule="auto"/>
        <w:jc w:val="both"/>
        <w:rPr>
          <w:rFonts w:ascii="Palatino Linotype" w:hAnsi="Palatino Linotype" w:cs="Tahoma"/>
          <w:color w:val="0D0D0D"/>
        </w:rPr>
      </w:pPr>
      <w:r w:rsidRPr="00510030">
        <w:rPr>
          <w:rFonts w:ascii="Palatino Linotype" w:hAnsi="Palatino Linotype" w:cs="Tahoma"/>
          <w:color w:val="0D0D0D"/>
        </w:rPr>
        <w:lastRenderedPageBreak/>
        <w:t xml:space="preserve">Además, el artículo 131 de la Ley referida, así como el Quinto de los Lineamientos Generales, establecen que los sujetos obligados </w:t>
      </w:r>
      <w:r w:rsidRPr="00510030">
        <w:rPr>
          <w:rFonts w:ascii="Palatino Linotype" w:hAnsi="Palatino Linotype" w:cs="Tahoma"/>
          <w:b/>
          <w:color w:val="0D0D0D"/>
        </w:rPr>
        <w:t>deberán fundar y motivar</w:t>
      </w:r>
      <w:r w:rsidRPr="00510030">
        <w:rPr>
          <w:rFonts w:ascii="Palatino Linotype" w:hAnsi="Palatino Linotype" w:cs="Tahoma"/>
          <w:color w:val="0D0D0D"/>
        </w:rPr>
        <w:t xml:space="preserve"> debidamente la clasificación de la información.</w:t>
      </w:r>
    </w:p>
    <w:p w14:paraId="2A6BFCDC" w14:textId="77777777" w:rsidR="00264036" w:rsidRPr="00510030" w:rsidRDefault="00264036" w:rsidP="00264036">
      <w:pPr>
        <w:spacing w:line="360" w:lineRule="auto"/>
        <w:jc w:val="both"/>
        <w:rPr>
          <w:rFonts w:ascii="Palatino Linotype" w:hAnsi="Palatino Linotype" w:cs="Tahoma"/>
          <w:b/>
          <w:color w:val="0D0D0D"/>
        </w:rPr>
      </w:pPr>
    </w:p>
    <w:p w14:paraId="0BD03DEB" w14:textId="77777777" w:rsidR="00264036" w:rsidRPr="00510030" w:rsidRDefault="00264036" w:rsidP="00264036">
      <w:pPr>
        <w:spacing w:line="360" w:lineRule="auto"/>
        <w:jc w:val="both"/>
        <w:rPr>
          <w:rFonts w:ascii="Palatino Linotype" w:hAnsi="Palatino Linotype" w:cs="Tahoma"/>
          <w:bCs/>
          <w:iCs/>
          <w:color w:val="0D0D0D"/>
        </w:rPr>
      </w:pPr>
      <w:r w:rsidRPr="00510030">
        <w:rPr>
          <w:rFonts w:ascii="Palatino Linotype" w:hAnsi="Palatino Linotype" w:cs="Tahoma"/>
          <w:color w:val="0D0D0D"/>
        </w:rPr>
        <w:t>Al respecto, e</w:t>
      </w:r>
      <w:r w:rsidRPr="00510030">
        <w:rPr>
          <w:rFonts w:ascii="Palatino Linotype" w:hAnsi="Palatino Linotype" w:cs="Tahoma"/>
          <w:bCs/>
          <w:iCs/>
          <w:color w:val="0D0D0D"/>
        </w:rPr>
        <w:t>l Octavo de los Lineamientos Generales, precisa lo siguiente:</w:t>
      </w:r>
    </w:p>
    <w:p w14:paraId="4EE42A79" w14:textId="77777777" w:rsidR="00264036" w:rsidRPr="00510030" w:rsidRDefault="00264036" w:rsidP="00264036">
      <w:pPr>
        <w:spacing w:line="360" w:lineRule="auto"/>
        <w:jc w:val="both"/>
        <w:rPr>
          <w:rFonts w:ascii="Palatino Linotype" w:hAnsi="Palatino Linotype" w:cs="Tahoma"/>
          <w:bCs/>
          <w:iCs/>
          <w:color w:val="0D0D0D"/>
        </w:rPr>
      </w:pPr>
    </w:p>
    <w:p w14:paraId="223E5673" w14:textId="77777777" w:rsidR="00264036" w:rsidRPr="00510030" w:rsidRDefault="00264036" w:rsidP="00264036">
      <w:pPr>
        <w:numPr>
          <w:ilvl w:val="0"/>
          <w:numId w:val="44"/>
        </w:numPr>
        <w:spacing w:line="360" w:lineRule="auto"/>
        <w:jc w:val="both"/>
        <w:rPr>
          <w:rFonts w:ascii="Palatino Linotype" w:hAnsi="Palatino Linotype" w:cs="Tahoma"/>
          <w:bCs/>
          <w:color w:val="0D0D0D"/>
        </w:rPr>
      </w:pPr>
      <w:r w:rsidRPr="00510030">
        <w:rPr>
          <w:rFonts w:ascii="Palatino Linotype" w:hAnsi="Palatino Linotype" w:cs="Tahoma"/>
          <w:b/>
          <w:bCs/>
          <w:color w:val="0D0D0D"/>
        </w:rPr>
        <w:t>Para fundar la clasificación</w:t>
      </w:r>
      <w:r w:rsidRPr="00510030">
        <w:rPr>
          <w:rFonts w:ascii="Palatino Linotype" w:hAnsi="Palatino Linotype" w:cs="Tahoma"/>
          <w:bCs/>
          <w:color w:val="0D0D0D"/>
        </w:rPr>
        <w:t xml:space="preserve"> de la información se deberán señalar el artículo, fracción, inciso, párrafo o numeral de la Ley aplicable;</w:t>
      </w:r>
    </w:p>
    <w:p w14:paraId="4C87423C" w14:textId="77777777" w:rsidR="00264036" w:rsidRPr="00510030" w:rsidRDefault="00264036" w:rsidP="00264036">
      <w:pPr>
        <w:spacing w:line="360" w:lineRule="auto"/>
        <w:jc w:val="both"/>
        <w:rPr>
          <w:rFonts w:ascii="Palatino Linotype" w:hAnsi="Palatino Linotype" w:cs="Tahoma"/>
          <w:bCs/>
          <w:color w:val="0D0D0D"/>
        </w:rPr>
      </w:pPr>
    </w:p>
    <w:p w14:paraId="7C04C412" w14:textId="77777777" w:rsidR="00264036" w:rsidRPr="00510030" w:rsidRDefault="00264036" w:rsidP="00264036">
      <w:pPr>
        <w:numPr>
          <w:ilvl w:val="0"/>
          <w:numId w:val="44"/>
        </w:numPr>
        <w:spacing w:line="360" w:lineRule="auto"/>
        <w:jc w:val="both"/>
        <w:rPr>
          <w:rFonts w:ascii="Palatino Linotype" w:hAnsi="Palatino Linotype" w:cs="Tahoma"/>
          <w:bCs/>
          <w:color w:val="0D0D0D"/>
        </w:rPr>
      </w:pPr>
      <w:r w:rsidRPr="00510030">
        <w:rPr>
          <w:rFonts w:ascii="Palatino Linotype" w:hAnsi="Palatino Linotype" w:cs="Tahoma"/>
          <w:b/>
          <w:bCs/>
          <w:color w:val="0D0D0D"/>
        </w:rPr>
        <w:t>Para motivar la clasificación</w:t>
      </w:r>
      <w:r w:rsidRPr="00510030">
        <w:rPr>
          <w:rFonts w:ascii="Palatino Linotype" w:hAnsi="Palatino Linotype" w:cs="Tahoma"/>
          <w:bCs/>
          <w:color w:val="0D0D0D"/>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5DE2E34B" w14:textId="77777777" w:rsidR="00264036" w:rsidRPr="00510030" w:rsidRDefault="00264036" w:rsidP="00264036">
      <w:pPr>
        <w:spacing w:line="360" w:lineRule="auto"/>
        <w:ind w:left="708"/>
        <w:rPr>
          <w:rFonts w:ascii="Palatino Linotype" w:hAnsi="Palatino Linotype" w:cs="Tahoma"/>
          <w:bCs/>
          <w:color w:val="0D0D0D"/>
        </w:rPr>
      </w:pPr>
    </w:p>
    <w:p w14:paraId="64369EB8" w14:textId="77777777" w:rsidR="00264036" w:rsidRPr="00510030" w:rsidRDefault="00264036" w:rsidP="00264036">
      <w:pPr>
        <w:spacing w:line="360" w:lineRule="auto"/>
        <w:jc w:val="both"/>
        <w:rPr>
          <w:rFonts w:ascii="Palatino Linotype" w:hAnsi="Palatino Linotype" w:cs="Tahoma"/>
          <w:b/>
          <w:color w:val="0D0D0D"/>
        </w:rPr>
      </w:pPr>
      <w:r w:rsidRPr="00510030">
        <w:rPr>
          <w:rFonts w:ascii="Palatino Linotype" w:hAnsi="Palatino Linotype" w:cs="Tahoma"/>
          <w:color w:val="0D0D0D"/>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 este.</w:t>
      </w:r>
    </w:p>
    <w:p w14:paraId="1E73D6F5" w14:textId="77777777" w:rsidR="00264036" w:rsidRPr="00510030" w:rsidRDefault="00264036" w:rsidP="00264036">
      <w:pPr>
        <w:spacing w:line="360" w:lineRule="auto"/>
        <w:jc w:val="both"/>
        <w:rPr>
          <w:rFonts w:ascii="Palatino Linotype" w:hAnsi="Palatino Linotype" w:cs="Tahoma"/>
          <w:color w:val="0D0D0D"/>
        </w:rPr>
      </w:pPr>
    </w:p>
    <w:p w14:paraId="5D0A2DDF" w14:textId="77777777" w:rsidR="00264036" w:rsidRPr="00510030" w:rsidRDefault="00264036" w:rsidP="00264036">
      <w:pPr>
        <w:spacing w:line="360" w:lineRule="auto"/>
        <w:jc w:val="both"/>
        <w:rPr>
          <w:rFonts w:ascii="Palatino Linotype" w:hAnsi="Palatino Linotype" w:cs="Tahoma"/>
          <w:color w:val="0D0D0D"/>
          <w:lang w:val="es-ES"/>
        </w:rPr>
      </w:pPr>
      <w:r w:rsidRPr="00510030">
        <w:rPr>
          <w:rFonts w:ascii="Palatino Linotype" w:hAnsi="Palatino Linotype" w:cs="Tahoma"/>
          <w:color w:val="0D0D0D"/>
          <w:lang w:val="es-ES"/>
        </w:rPr>
        <w:lastRenderedPageBreak/>
        <w:t>En ese orden de ideas, el Trigésimo tercero de los Lineamientos Generales establece la forma en que se debe fundamentar y motivar la reserva de la información, es decir, a través de los siguientes pasos:</w:t>
      </w:r>
    </w:p>
    <w:p w14:paraId="6A8EBF0B" w14:textId="77777777" w:rsidR="00264036" w:rsidRPr="00510030" w:rsidRDefault="00264036" w:rsidP="00264036">
      <w:pPr>
        <w:spacing w:line="360" w:lineRule="auto"/>
        <w:jc w:val="both"/>
        <w:rPr>
          <w:rFonts w:ascii="Palatino Linotype" w:hAnsi="Palatino Linotype" w:cs="Tahoma"/>
          <w:color w:val="0D0D0D"/>
          <w:lang w:val="es-ES"/>
        </w:rPr>
      </w:pPr>
    </w:p>
    <w:p w14:paraId="0143EC94" w14:textId="77777777" w:rsidR="00264036" w:rsidRPr="00510030" w:rsidRDefault="00264036" w:rsidP="00264036">
      <w:pPr>
        <w:numPr>
          <w:ilvl w:val="0"/>
          <w:numId w:val="45"/>
        </w:numPr>
        <w:spacing w:line="360" w:lineRule="auto"/>
        <w:jc w:val="both"/>
        <w:rPr>
          <w:rFonts w:ascii="Palatino Linotype" w:hAnsi="Palatino Linotype" w:cs="Tahoma"/>
          <w:color w:val="0D0D0D"/>
        </w:rPr>
      </w:pPr>
      <w:r w:rsidRPr="00510030">
        <w:rPr>
          <w:rFonts w:ascii="Palatino Linotype" w:hAnsi="Palatino Linotype" w:cs="Tahoma"/>
          <w:color w:val="0D0D0D"/>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25D7AC9B" w14:textId="77777777" w:rsidR="00264036" w:rsidRPr="00510030" w:rsidRDefault="00264036" w:rsidP="00264036">
      <w:pPr>
        <w:spacing w:line="360" w:lineRule="auto"/>
        <w:ind w:left="720"/>
        <w:contextualSpacing/>
        <w:jc w:val="both"/>
        <w:rPr>
          <w:rFonts w:ascii="Palatino Linotype" w:hAnsi="Palatino Linotype" w:cs="Tahoma"/>
          <w:color w:val="0D0D0D"/>
        </w:rPr>
      </w:pPr>
    </w:p>
    <w:p w14:paraId="5E056AAF" w14:textId="77777777" w:rsidR="00264036" w:rsidRPr="00510030" w:rsidRDefault="00264036" w:rsidP="00264036">
      <w:pPr>
        <w:numPr>
          <w:ilvl w:val="0"/>
          <w:numId w:val="45"/>
        </w:numPr>
        <w:spacing w:line="360" w:lineRule="auto"/>
        <w:jc w:val="both"/>
        <w:rPr>
          <w:rFonts w:ascii="Palatino Linotype" w:hAnsi="Palatino Linotype" w:cs="Tahoma"/>
          <w:color w:val="0D0D0D"/>
          <w:lang w:val="es-ES"/>
        </w:rPr>
      </w:pPr>
      <w:r w:rsidRPr="00510030">
        <w:rPr>
          <w:rFonts w:ascii="Palatino Linotype" w:hAnsi="Palatino Linotype" w:cs="Tahoma"/>
          <w:color w:val="0D0D0D"/>
          <w:lang w:val="es-ES"/>
        </w:rPr>
        <w:t>Se deberá demostrar que la publicidad de la información generaría un riesgo de perjuicio, que rebasa el interés público;</w:t>
      </w:r>
    </w:p>
    <w:p w14:paraId="10DA9FA5" w14:textId="77777777" w:rsidR="00264036" w:rsidRPr="00510030" w:rsidRDefault="00264036" w:rsidP="00264036">
      <w:pPr>
        <w:spacing w:line="360" w:lineRule="auto"/>
        <w:ind w:left="708"/>
        <w:rPr>
          <w:rFonts w:ascii="Palatino Linotype" w:hAnsi="Palatino Linotype" w:cs="Tahoma"/>
          <w:color w:val="0D0D0D"/>
          <w:lang w:val="es-ES"/>
        </w:rPr>
      </w:pPr>
    </w:p>
    <w:p w14:paraId="2E2B337E" w14:textId="77777777" w:rsidR="00264036" w:rsidRPr="00510030" w:rsidRDefault="00264036" w:rsidP="00264036">
      <w:pPr>
        <w:numPr>
          <w:ilvl w:val="0"/>
          <w:numId w:val="45"/>
        </w:numPr>
        <w:spacing w:line="360" w:lineRule="auto"/>
        <w:jc w:val="both"/>
        <w:rPr>
          <w:rFonts w:ascii="Palatino Linotype" w:hAnsi="Palatino Linotype" w:cs="Tahoma"/>
          <w:color w:val="0D0D0D"/>
          <w:lang w:val="es-ES"/>
        </w:rPr>
      </w:pPr>
      <w:r w:rsidRPr="00510030">
        <w:rPr>
          <w:rFonts w:ascii="Palatino Linotype" w:hAnsi="Palatino Linotype" w:cs="Tahoma"/>
          <w:color w:val="0D0D0D"/>
          <w:lang w:val="es-ES"/>
        </w:rPr>
        <w:t>Se acreditará el vínculo entre la difusión de la información y la afectación del interés jurídico tutelado;</w:t>
      </w:r>
    </w:p>
    <w:p w14:paraId="4A63253E" w14:textId="77777777" w:rsidR="00264036" w:rsidRPr="00510030" w:rsidRDefault="00264036" w:rsidP="00264036">
      <w:pPr>
        <w:spacing w:line="360" w:lineRule="auto"/>
        <w:ind w:left="720"/>
        <w:contextualSpacing/>
        <w:rPr>
          <w:rFonts w:ascii="Palatino Linotype" w:hAnsi="Palatino Linotype" w:cs="Tahoma"/>
          <w:color w:val="0D0D0D"/>
          <w:lang w:val="es-ES"/>
        </w:rPr>
      </w:pPr>
    </w:p>
    <w:p w14:paraId="58988567" w14:textId="77777777" w:rsidR="00264036" w:rsidRPr="00510030" w:rsidRDefault="00264036" w:rsidP="00264036">
      <w:pPr>
        <w:numPr>
          <w:ilvl w:val="0"/>
          <w:numId w:val="45"/>
        </w:numPr>
        <w:spacing w:line="360" w:lineRule="auto"/>
        <w:jc w:val="both"/>
        <w:rPr>
          <w:rFonts w:ascii="Palatino Linotype" w:hAnsi="Palatino Linotype" w:cs="Tahoma"/>
          <w:color w:val="0D0D0D"/>
          <w:lang w:val="es-ES"/>
        </w:rPr>
      </w:pPr>
      <w:r w:rsidRPr="00510030">
        <w:rPr>
          <w:rFonts w:ascii="Palatino Linotype" w:hAnsi="Palatino Linotype" w:cs="Tahoma"/>
          <w:color w:val="0D0D0D"/>
          <w:lang w:val="es-ES"/>
        </w:rPr>
        <w:t>Se precisará las razones objetivas por las que la apertura de la información generaría una afectación, por medio del riesgo real, demostrable e identificable;</w:t>
      </w:r>
    </w:p>
    <w:p w14:paraId="6E429E00" w14:textId="77777777" w:rsidR="00264036" w:rsidRPr="00510030" w:rsidRDefault="00264036" w:rsidP="00264036">
      <w:pPr>
        <w:spacing w:line="360" w:lineRule="auto"/>
        <w:ind w:left="720"/>
        <w:contextualSpacing/>
        <w:rPr>
          <w:rFonts w:ascii="Palatino Linotype" w:hAnsi="Palatino Linotype" w:cs="Tahoma"/>
          <w:color w:val="0D0D0D"/>
          <w:lang w:val="es-ES"/>
        </w:rPr>
      </w:pPr>
    </w:p>
    <w:p w14:paraId="0CB46130" w14:textId="77777777" w:rsidR="00264036" w:rsidRPr="00510030" w:rsidRDefault="00264036" w:rsidP="00264036">
      <w:pPr>
        <w:numPr>
          <w:ilvl w:val="0"/>
          <w:numId w:val="45"/>
        </w:numPr>
        <w:spacing w:line="360" w:lineRule="auto"/>
        <w:jc w:val="both"/>
        <w:rPr>
          <w:rFonts w:ascii="Palatino Linotype" w:hAnsi="Palatino Linotype" w:cs="Tahoma"/>
          <w:color w:val="0D0D0D"/>
          <w:lang w:val="es-ES"/>
        </w:rPr>
      </w:pPr>
      <w:r w:rsidRPr="00510030">
        <w:rPr>
          <w:rFonts w:ascii="Palatino Linotype" w:hAnsi="Palatino Linotype" w:cs="Tahoma"/>
          <w:color w:val="0D0D0D"/>
          <w:lang w:val="es-ES"/>
        </w:rPr>
        <w:t>Se deberán señalar las circunstancias de modo, tiempo y lugar del daño, y</w:t>
      </w:r>
    </w:p>
    <w:p w14:paraId="7F011339" w14:textId="77777777" w:rsidR="00264036" w:rsidRPr="00510030" w:rsidRDefault="00264036" w:rsidP="00264036">
      <w:pPr>
        <w:spacing w:line="360" w:lineRule="auto"/>
        <w:ind w:left="720"/>
        <w:contextualSpacing/>
        <w:rPr>
          <w:rFonts w:ascii="Palatino Linotype" w:hAnsi="Palatino Linotype" w:cs="Tahoma"/>
          <w:color w:val="0D0D0D"/>
          <w:lang w:val="es-ES"/>
        </w:rPr>
      </w:pPr>
    </w:p>
    <w:p w14:paraId="674B7907" w14:textId="77777777" w:rsidR="00264036" w:rsidRPr="00510030" w:rsidRDefault="00264036" w:rsidP="00264036">
      <w:pPr>
        <w:numPr>
          <w:ilvl w:val="0"/>
          <w:numId w:val="45"/>
        </w:numPr>
        <w:spacing w:line="360" w:lineRule="auto"/>
        <w:jc w:val="both"/>
        <w:rPr>
          <w:rFonts w:ascii="Palatino Linotype" w:hAnsi="Palatino Linotype" w:cs="Tahoma"/>
          <w:color w:val="0D0D0D"/>
          <w:lang w:val="es-ES"/>
        </w:rPr>
      </w:pPr>
      <w:r w:rsidRPr="00510030">
        <w:rPr>
          <w:rFonts w:ascii="Palatino Linotype" w:hAnsi="Palatino Linotype" w:cs="Tahoma"/>
          <w:color w:val="0D0D0D"/>
          <w:lang w:val="es-ES"/>
        </w:rPr>
        <w:t>Se elegirá la opción de excepción al acceso a la información que menos restrinja, la cual será adecuada y proporcional para la protección del interés público.</w:t>
      </w:r>
    </w:p>
    <w:p w14:paraId="556EDD2E" w14:textId="77777777" w:rsidR="00264036" w:rsidRPr="00510030" w:rsidRDefault="00264036" w:rsidP="00264036">
      <w:pPr>
        <w:spacing w:line="360" w:lineRule="auto"/>
        <w:ind w:left="708"/>
        <w:rPr>
          <w:rFonts w:ascii="Palatino Linotype" w:hAnsi="Palatino Linotype" w:cs="Tahoma"/>
          <w:color w:val="0D0D0D"/>
          <w:lang w:val="es-ES"/>
        </w:rPr>
      </w:pPr>
    </w:p>
    <w:p w14:paraId="19280D2C" w14:textId="77777777" w:rsidR="00264036" w:rsidRPr="00510030" w:rsidRDefault="00264036" w:rsidP="00264036">
      <w:pPr>
        <w:spacing w:line="360" w:lineRule="auto"/>
        <w:jc w:val="both"/>
        <w:rPr>
          <w:rFonts w:ascii="Palatino Linotype" w:eastAsia="Calibri" w:hAnsi="Palatino Linotype" w:cs="Tahoma"/>
          <w:bCs/>
          <w:lang w:eastAsia="en-US"/>
        </w:rPr>
      </w:pPr>
      <w:r w:rsidRPr="00510030">
        <w:rPr>
          <w:rFonts w:ascii="Palatino Linotype" w:hAnsi="Palatino Linotype" w:cs="Tahoma"/>
          <w:color w:val="0D0D0D"/>
          <w:lang w:val="es-ES"/>
        </w:rPr>
        <w:lastRenderedPageBreak/>
        <w:t xml:space="preserve">De acuerdo con lo expuesto, </w:t>
      </w:r>
      <w:r w:rsidRPr="00510030">
        <w:rPr>
          <w:rFonts w:ascii="Palatino Linotype" w:eastAsia="Calibri" w:hAnsi="Palatino Linotype" w:cs="Tahoma"/>
          <w:bCs/>
          <w:lang w:eastAsia="en-US"/>
        </w:rPr>
        <w:t>el Sujeto Obligado, debe fundar y motivar la existencia de información reserva al momento del cumplimiento del Recurso, con la entrega del Acta del Comité de Transparencia con la prueba de daño respectiva,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en términos del Trigésimo tercero de los Lineamientos Generales, relacionado con el artículo 129 de la Ley de Transparencia y Acceso a la Información Pública del Estado de México y Municipios, de acuerdo con lo siguiente:</w:t>
      </w:r>
    </w:p>
    <w:p w14:paraId="308E1432" w14:textId="77777777" w:rsidR="00264036" w:rsidRPr="00510030" w:rsidRDefault="00264036" w:rsidP="00264036">
      <w:pPr>
        <w:spacing w:line="360" w:lineRule="auto"/>
        <w:jc w:val="both"/>
        <w:rPr>
          <w:rFonts w:ascii="Palatino Linotype" w:eastAsia="Calibri" w:hAnsi="Palatino Linotype" w:cs="Tahoma"/>
          <w:bCs/>
          <w:lang w:eastAsia="en-US"/>
        </w:rPr>
      </w:pPr>
    </w:p>
    <w:p w14:paraId="55A99961" w14:textId="77777777" w:rsidR="00264036" w:rsidRPr="00510030" w:rsidRDefault="00264036" w:rsidP="00264036">
      <w:pPr>
        <w:tabs>
          <w:tab w:val="left" w:pos="4962"/>
        </w:tabs>
        <w:spacing w:line="360" w:lineRule="auto"/>
        <w:jc w:val="both"/>
        <w:rPr>
          <w:rFonts w:ascii="Palatino Linotype" w:eastAsia="Calibri" w:hAnsi="Palatino Linotype" w:cs="Tahoma"/>
          <w:iCs/>
          <w:lang w:val="es-ES" w:eastAsia="es-ES_tradnl"/>
        </w:rPr>
      </w:pPr>
      <w:r w:rsidRPr="00510030">
        <w:rPr>
          <w:rFonts w:ascii="Palatino Linotype" w:eastAsia="Calibri" w:hAnsi="Palatino Linotype" w:cs="Tahoma"/>
          <w:iCs/>
          <w:lang w:val="es-ES" w:eastAsia="es-ES_tradnl"/>
        </w:rPr>
        <w:t>El</w:t>
      </w:r>
      <w:r w:rsidRPr="00510030">
        <w:rPr>
          <w:rFonts w:ascii="Palatino Linotype" w:eastAsia="Calibri" w:hAnsi="Palatino Linotype" w:cs="Tahoma"/>
          <w:b/>
          <w:iCs/>
          <w:lang w:val="es-ES" w:eastAsia="es-ES_tradnl"/>
        </w:rPr>
        <w:t xml:space="preserve"> </w:t>
      </w:r>
      <w:r w:rsidRPr="00510030">
        <w:rPr>
          <w:rFonts w:ascii="Palatino Linotype" w:eastAsia="Calibri" w:hAnsi="Palatino Linotype" w:cs="Tahoma"/>
          <w:iCs/>
          <w:lang w:val="es-ES" w:eastAsia="es-ES_tradnl"/>
        </w:rP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666E088F" w14:textId="77777777" w:rsidR="00264036" w:rsidRPr="00510030" w:rsidRDefault="00264036" w:rsidP="00264036">
      <w:pPr>
        <w:tabs>
          <w:tab w:val="left" w:pos="4962"/>
        </w:tabs>
        <w:ind w:left="850" w:right="901"/>
        <w:contextualSpacing/>
        <w:jc w:val="both"/>
        <w:rPr>
          <w:rFonts w:ascii="Palatino Linotype" w:eastAsia="Calibri" w:hAnsi="Palatino Linotype" w:cs="Tahoma"/>
          <w:i/>
          <w:iCs/>
          <w:sz w:val="22"/>
          <w:szCs w:val="22"/>
          <w:lang w:val="es-ES" w:eastAsia="es-ES_tradnl"/>
        </w:rPr>
      </w:pPr>
      <w:r w:rsidRPr="00510030">
        <w:rPr>
          <w:rFonts w:ascii="Palatino Linotype" w:eastAsia="Calibri" w:hAnsi="Palatino Linotype" w:cs="Tahoma"/>
          <w:b/>
          <w:i/>
          <w:iCs/>
          <w:sz w:val="22"/>
          <w:szCs w:val="22"/>
          <w:lang w:val="es-ES" w:eastAsia="es-ES_tradnl"/>
        </w:rPr>
        <w:t>Artículo 140.</w:t>
      </w:r>
      <w:r w:rsidRPr="00510030">
        <w:rPr>
          <w:rFonts w:ascii="Palatino Linotype" w:eastAsia="Calibri" w:hAnsi="Palatino Linotype" w:cs="Tahoma"/>
          <w:i/>
          <w:iCs/>
          <w:sz w:val="22"/>
          <w:szCs w:val="22"/>
          <w:lang w:val="es-ES" w:eastAsia="es-ES_tradnl"/>
        </w:rPr>
        <w:t xml:space="preserve"> El acceso a la información pública será restringido excepcionalmente, cuando por razones de interés público, ésta sea clasificada como reservada, conforme a los criterios siguientes: </w:t>
      </w:r>
    </w:p>
    <w:p w14:paraId="264B4C7D" w14:textId="77777777" w:rsidR="00264036" w:rsidRPr="00510030" w:rsidRDefault="00264036" w:rsidP="00264036">
      <w:pPr>
        <w:tabs>
          <w:tab w:val="left" w:pos="4962"/>
        </w:tabs>
        <w:ind w:left="850" w:right="901"/>
        <w:contextualSpacing/>
        <w:jc w:val="both"/>
        <w:rPr>
          <w:rFonts w:ascii="Palatino Linotype" w:eastAsia="Calibri" w:hAnsi="Palatino Linotype" w:cs="Tahoma"/>
          <w:i/>
          <w:iCs/>
          <w:sz w:val="22"/>
          <w:szCs w:val="22"/>
          <w:lang w:val="es-ES" w:eastAsia="es-ES_tradnl"/>
        </w:rPr>
      </w:pPr>
      <w:r w:rsidRPr="00510030">
        <w:rPr>
          <w:rFonts w:ascii="Palatino Linotype" w:eastAsia="Calibri" w:hAnsi="Palatino Linotype" w:cs="Tahoma"/>
          <w:i/>
          <w:iCs/>
          <w:sz w:val="22"/>
          <w:szCs w:val="22"/>
          <w:lang w:val="es-ES" w:eastAsia="es-ES_tradnl"/>
        </w:rPr>
        <w:t>I al III…</w:t>
      </w:r>
    </w:p>
    <w:p w14:paraId="31C21886" w14:textId="77777777" w:rsidR="00264036" w:rsidRPr="00510030" w:rsidRDefault="00264036" w:rsidP="00264036">
      <w:pPr>
        <w:tabs>
          <w:tab w:val="left" w:pos="4962"/>
        </w:tabs>
        <w:ind w:left="850" w:right="901"/>
        <w:contextualSpacing/>
        <w:jc w:val="both"/>
        <w:rPr>
          <w:rFonts w:ascii="Palatino Linotype" w:eastAsia="Calibri" w:hAnsi="Palatino Linotype" w:cs="Tahoma"/>
          <w:i/>
          <w:iCs/>
          <w:sz w:val="22"/>
          <w:szCs w:val="22"/>
          <w:lang w:eastAsia="es-ES_tradnl"/>
        </w:rPr>
      </w:pPr>
      <w:r w:rsidRPr="00510030">
        <w:rPr>
          <w:rFonts w:ascii="Palatino Linotype" w:eastAsia="Calibri" w:hAnsi="Palatino Linotype" w:cs="Tahoma"/>
          <w:i/>
          <w:iCs/>
          <w:sz w:val="22"/>
          <w:szCs w:val="22"/>
          <w:lang w:eastAsia="es-ES_tradnl"/>
        </w:rPr>
        <w:t>IV. Ponga en riesgo la vida, la seguridad o la salud de una persona física;</w:t>
      </w:r>
    </w:p>
    <w:p w14:paraId="7E33A099" w14:textId="77777777" w:rsidR="00264036" w:rsidRPr="00510030" w:rsidRDefault="00264036" w:rsidP="00264036">
      <w:pPr>
        <w:tabs>
          <w:tab w:val="left" w:pos="4962"/>
        </w:tabs>
        <w:ind w:left="850" w:right="901"/>
        <w:contextualSpacing/>
        <w:jc w:val="both"/>
        <w:rPr>
          <w:rFonts w:ascii="Palatino Linotype" w:eastAsia="Calibri" w:hAnsi="Palatino Linotype" w:cs="Tahoma"/>
          <w:i/>
          <w:iCs/>
          <w:sz w:val="22"/>
          <w:szCs w:val="22"/>
          <w:lang w:val="es-ES" w:eastAsia="es-ES_tradnl"/>
        </w:rPr>
      </w:pPr>
      <w:r w:rsidRPr="00510030">
        <w:rPr>
          <w:rFonts w:ascii="Palatino Linotype" w:eastAsia="Calibri" w:hAnsi="Palatino Linotype" w:cs="Tahoma"/>
          <w:i/>
          <w:iCs/>
          <w:sz w:val="22"/>
          <w:szCs w:val="22"/>
          <w:lang w:val="es-ES" w:eastAsia="es-ES_tradnl"/>
        </w:rPr>
        <w:t>V al XI…</w:t>
      </w:r>
    </w:p>
    <w:p w14:paraId="1DA4F835" w14:textId="77777777" w:rsidR="00264036" w:rsidRPr="00510030" w:rsidRDefault="00264036" w:rsidP="00264036">
      <w:pPr>
        <w:jc w:val="both"/>
        <w:rPr>
          <w:rFonts w:ascii="Palatino Linotype" w:eastAsia="Calibri" w:hAnsi="Palatino Linotype" w:cs="Tahoma"/>
          <w:bCs/>
          <w:sz w:val="22"/>
          <w:szCs w:val="22"/>
          <w:lang w:eastAsia="en-US"/>
        </w:rPr>
      </w:pPr>
    </w:p>
    <w:p w14:paraId="5CD2CF03" w14:textId="77777777" w:rsidR="00264036" w:rsidRPr="00510030" w:rsidRDefault="00264036" w:rsidP="00264036">
      <w:pPr>
        <w:spacing w:line="360" w:lineRule="auto"/>
        <w:jc w:val="both"/>
        <w:rPr>
          <w:rFonts w:ascii="Palatino Linotype" w:eastAsia="Calibri" w:hAnsi="Palatino Linotype" w:cs="Tahoma"/>
          <w:bCs/>
          <w:lang w:eastAsia="en-US"/>
        </w:rPr>
      </w:pPr>
      <w:r w:rsidRPr="00510030">
        <w:rPr>
          <w:rFonts w:ascii="Palatino Linotype" w:eastAsia="Calibri" w:hAnsi="Palatino Linotype" w:cs="Tahoma"/>
          <w:bCs/>
          <w:lang w:eastAsia="en-US"/>
        </w:rPr>
        <w:t xml:space="preserve">Del precepto citado se desprende que como información reservada podrá clasificarse aquella cuya publicación pueda poner en riesgo la vida, seguridad o salud de una persona física; para acreditar lo anterior, los </w:t>
      </w:r>
      <w:r w:rsidRPr="00510030">
        <w:rPr>
          <w:rFonts w:ascii="Palatino Linotype" w:eastAsia="Calibri" w:hAnsi="Palatino Linotype" w:cs="Tahoma"/>
          <w:bCs/>
          <w:lang w:val="es-ES" w:eastAsia="en-US"/>
        </w:rPr>
        <w:t>Lineamientos Generales,</w:t>
      </w:r>
      <w:r w:rsidRPr="00510030">
        <w:rPr>
          <w:rFonts w:ascii="Palatino Linotype" w:eastAsia="Calibri" w:hAnsi="Palatino Linotype" w:cs="Tahoma"/>
          <w:bCs/>
          <w:lang w:eastAsia="en-US"/>
        </w:rPr>
        <w:t xml:space="preserve"> establecen lo siguiente:</w:t>
      </w:r>
    </w:p>
    <w:p w14:paraId="1E5C840D" w14:textId="77777777" w:rsidR="00264036" w:rsidRPr="00510030" w:rsidRDefault="00264036" w:rsidP="00264036">
      <w:pPr>
        <w:jc w:val="both"/>
        <w:rPr>
          <w:rFonts w:ascii="Palatino Linotype" w:eastAsia="Calibri" w:hAnsi="Palatino Linotype" w:cs="Tahoma"/>
          <w:bCs/>
          <w:lang w:eastAsia="en-US"/>
        </w:rPr>
      </w:pPr>
    </w:p>
    <w:p w14:paraId="5E42B805" w14:textId="77777777" w:rsidR="00264036" w:rsidRPr="00510030" w:rsidRDefault="00264036" w:rsidP="00264036">
      <w:pPr>
        <w:ind w:left="850" w:right="901"/>
        <w:contextualSpacing/>
        <w:jc w:val="both"/>
        <w:rPr>
          <w:rFonts w:ascii="Palatino Linotype" w:eastAsia="Calibri" w:hAnsi="Palatino Linotype" w:cs="Tahoma"/>
          <w:bCs/>
          <w:i/>
          <w:sz w:val="22"/>
          <w:szCs w:val="22"/>
          <w:lang w:eastAsia="en-US"/>
        </w:rPr>
      </w:pPr>
      <w:r w:rsidRPr="00510030">
        <w:rPr>
          <w:rFonts w:ascii="Palatino Linotype" w:eastAsia="Calibri" w:hAnsi="Palatino Linotype" w:cs="Tahoma"/>
          <w:b/>
          <w:bCs/>
          <w:i/>
          <w:sz w:val="22"/>
          <w:szCs w:val="22"/>
          <w:lang w:eastAsia="en-US"/>
        </w:rPr>
        <w:t xml:space="preserve">Vigésimo tercero. </w:t>
      </w:r>
      <w:r w:rsidRPr="00510030">
        <w:rPr>
          <w:rFonts w:ascii="Palatino Linotype" w:eastAsia="Calibri" w:hAnsi="Palatino Linotype" w:cs="Tahoma"/>
          <w:bCs/>
          <w:i/>
          <w:sz w:val="22"/>
          <w:szCs w:val="22"/>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409A74BA" w14:textId="77777777" w:rsidR="00264036" w:rsidRPr="00510030" w:rsidRDefault="00264036" w:rsidP="00264036">
      <w:pPr>
        <w:ind w:left="567"/>
        <w:contextualSpacing/>
        <w:jc w:val="both"/>
        <w:rPr>
          <w:rFonts w:ascii="Palatino Linotype" w:eastAsia="Calibri" w:hAnsi="Palatino Linotype" w:cs="Tahoma"/>
          <w:bCs/>
          <w:i/>
          <w:lang w:eastAsia="en-US"/>
        </w:rPr>
      </w:pPr>
    </w:p>
    <w:p w14:paraId="007CE668" w14:textId="77777777" w:rsidR="00264036" w:rsidRPr="00510030" w:rsidRDefault="00264036" w:rsidP="00264036">
      <w:pPr>
        <w:spacing w:line="360" w:lineRule="auto"/>
        <w:jc w:val="both"/>
        <w:rPr>
          <w:rFonts w:ascii="Palatino Linotype" w:eastAsia="Calibri" w:hAnsi="Palatino Linotype" w:cs="Tahoma"/>
          <w:bCs/>
          <w:lang w:eastAsia="en-US"/>
        </w:rPr>
      </w:pPr>
      <w:r w:rsidRPr="00510030">
        <w:rPr>
          <w:rFonts w:ascii="Palatino Linotype" w:eastAsia="Calibri" w:hAnsi="Palatino Linotype" w:cs="Tahoma"/>
          <w:bCs/>
          <w:lang w:eastAsia="en-US"/>
        </w:rPr>
        <w:t xml:space="preserve">Del Lineamiento referido, se desprende que para clasificar la información como reservada, será necesario </w:t>
      </w:r>
      <w:r w:rsidRPr="00510030">
        <w:rPr>
          <w:rFonts w:ascii="Palatino Linotype" w:eastAsia="Calibri" w:hAnsi="Palatino Linotype" w:cs="Tahoma"/>
          <w:b/>
          <w:bCs/>
          <w:lang w:eastAsia="en-US"/>
        </w:rPr>
        <w:t>acreditar un vínculo, entre la persona física y la información que pueda poner en riesgo su vida, seguridad o salud</w:t>
      </w:r>
      <w:r w:rsidRPr="00510030">
        <w:rPr>
          <w:rFonts w:ascii="Palatino Linotype" w:eastAsia="Calibri" w:hAnsi="Palatino Linotype" w:cs="Tahoma"/>
          <w:bCs/>
          <w:lang w:eastAsia="en-US"/>
        </w:rPr>
        <w:t>.</w:t>
      </w:r>
    </w:p>
    <w:p w14:paraId="529FC74C" w14:textId="77777777" w:rsidR="00264036" w:rsidRPr="00510030" w:rsidRDefault="00264036" w:rsidP="00264036">
      <w:pPr>
        <w:spacing w:line="360" w:lineRule="auto"/>
        <w:jc w:val="both"/>
        <w:rPr>
          <w:rFonts w:ascii="Palatino Linotype" w:eastAsia="Calibri" w:hAnsi="Palatino Linotype" w:cs="Tahoma"/>
          <w:bCs/>
          <w:lang w:eastAsia="en-US"/>
        </w:rPr>
      </w:pPr>
    </w:p>
    <w:p w14:paraId="56AD8C32" w14:textId="77777777" w:rsidR="00264036" w:rsidRPr="00510030" w:rsidRDefault="00264036" w:rsidP="00264036">
      <w:pPr>
        <w:spacing w:line="360" w:lineRule="auto"/>
        <w:jc w:val="both"/>
        <w:rPr>
          <w:rFonts w:ascii="Palatino Linotype" w:eastAsia="Calibri" w:hAnsi="Palatino Linotype" w:cs="Tahoma"/>
          <w:bCs/>
          <w:lang w:eastAsia="en-US"/>
        </w:rPr>
      </w:pPr>
      <w:r w:rsidRPr="00510030">
        <w:rPr>
          <w:rFonts w:ascii="Palatino Linotype" w:eastAsia="Calibri" w:hAnsi="Palatino Linotype" w:cs="Tahoma"/>
          <w:bCs/>
          <w:lang w:eastAsia="en-US"/>
        </w:rPr>
        <w:t>Además, el artículo 81, fracción III, de la Ley de Seguridad del Estado de México, establece lo siguiente:</w:t>
      </w:r>
    </w:p>
    <w:p w14:paraId="5AE83A72" w14:textId="77777777" w:rsidR="00264036" w:rsidRPr="00510030" w:rsidRDefault="00264036" w:rsidP="00264036">
      <w:pPr>
        <w:jc w:val="both"/>
        <w:rPr>
          <w:rFonts w:ascii="Palatino Linotype" w:eastAsia="Calibri" w:hAnsi="Palatino Linotype" w:cs="Tahoma"/>
          <w:bCs/>
          <w:sz w:val="22"/>
          <w:szCs w:val="22"/>
          <w:lang w:eastAsia="en-US"/>
        </w:rPr>
      </w:pPr>
    </w:p>
    <w:p w14:paraId="1A1710EA" w14:textId="77777777" w:rsidR="00264036" w:rsidRPr="00510030" w:rsidRDefault="00264036" w:rsidP="00264036">
      <w:pPr>
        <w:ind w:left="850" w:right="901"/>
        <w:contextualSpacing/>
        <w:jc w:val="both"/>
        <w:rPr>
          <w:rFonts w:ascii="Palatino Linotype" w:eastAsia="Calibri" w:hAnsi="Palatino Linotype" w:cs="Tahoma"/>
          <w:bCs/>
          <w:i/>
          <w:sz w:val="22"/>
          <w:szCs w:val="22"/>
          <w:lang w:eastAsia="en-US"/>
        </w:rPr>
      </w:pPr>
      <w:r w:rsidRPr="00510030">
        <w:rPr>
          <w:rFonts w:ascii="Palatino Linotype" w:eastAsia="Calibri" w:hAnsi="Palatino Linotype" w:cs="Tahoma"/>
          <w:b/>
          <w:bCs/>
          <w:i/>
          <w:sz w:val="22"/>
          <w:szCs w:val="22"/>
          <w:lang w:eastAsia="en-US"/>
        </w:rPr>
        <w:t>Artículo 81.-</w:t>
      </w:r>
      <w:r w:rsidRPr="00510030">
        <w:rPr>
          <w:rFonts w:ascii="Palatino Linotype" w:eastAsia="Calibri" w:hAnsi="Palatino Linotype" w:cs="Tahoma"/>
          <w:bCs/>
          <w:i/>
          <w:sz w:val="22"/>
          <w:szCs w:val="22"/>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01F0B143" w14:textId="77777777" w:rsidR="00264036" w:rsidRPr="00510030" w:rsidRDefault="00264036" w:rsidP="00264036">
      <w:pPr>
        <w:ind w:left="850" w:right="901"/>
        <w:contextualSpacing/>
        <w:jc w:val="both"/>
        <w:rPr>
          <w:rFonts w:ascii="Palatino Linotype" w:eastAsia="Calibri" w:hAnsi="Palatino Linotype" w:cs="Tahoma"/>
          <w:bCs/>
          <w:i/>
          <w:sz w:val="22"/>
          <w:szCs w:val="22"/>
          <w:lang w:eastAsia="en-US"/>
        </w:rPr>
      </w:pPr>
      <w:r w:rsidRPr="00510030">
        <w:rPr>
          <w:rFonts w:ascii="Palatino Linotype" w:eastAsia="Calibri" w:hAnsi="Palatino Linotype" w:cs="Tahoma"/>
          <w:bCs/>
          <w:i/>
          <w:sz w:val="22"/>
          <w:szCs w:val="22"/>
          <w:lang w:eastAsia="en-US"/>
        </w:rPr>
        <w:t>…</w:t>
      </w:r>
    </w:p>
    <w:p w14:paraId="09CCF910" w14:textId="77777777" w:rsidR="00264036" w:rsidRPr="00510030" w:rsidRDefault="00264036" w:rsidP="00264036">
      <w:pPr>
        <w:ind w:left="850" w:right="901"/>
        <w:contextualSpacing/>
        <w:jc w:val="both"/>
        <w:rPr>
          <w:rFonts w:ascii="Palatino Linotype" w:eastAsia="Calibri" w:hAnsi="Palatino Linotype" w:cs="Tahoma"/>
          <w:bCs/>
          <w:i/>
          <w:sz w:val="22"/>
          <w:szCs w:val="22"/>
          <w:lang w:eastAsia="en-US"/>
        </w:rPr>
      </w:pPr>
      <w:r w:rsidRPr="00510030">
        <w:rPr>
          <w:rFonts w:ascii="Palatino Linotype" w:eastAsia="Calibri" w:hAnsi="Palatino Linotype" w:cs="Tahoma"/>
          <w:bCs/>
          <w:i/>
          <w:sz w:val="22"/>
          <w:szCs w:val="22"/>
          <w:lang w:eastAsia="en-US"/>
        </w:rPr>
        <w:t>III. La relativa a los servidores públicos integrantes de las instituciones de seguridad pública, cuya revelación pueda poner en riesgo su vida e integridad física con motivo de sus funciones;</w:t>
      </w:r>
    </w:p>
    <w:p w14:paraId="177B8441" w14:textId="77777777" w:rsidR="00264036" w:rsidRPr="00510030" w:rsidRDefault="00264036" w:rsidP="00264036">
      <w:pPr>
        <w:ind w:left="850" w:right="901"/>
        <w:contextualSpacing/>
        <w:jc w:val="both"/>
        <w:rPr>
          <w:rFonts w:ascii="Palatino Linotype" w:eastAsia="Calibri" w:hAnsi="Palatino Linotype" w:cs="Tahoma"/>
          <w:bCs/>
          <w:i/>
          <w:sz w:val="22"/>
          <w:szCs w:val="22"/>
          <w:lang w:eastAsia="en-US"/>
        </w:rPr>
      </w:pPr>
      <w:r w:rsidRPr="00510030">
        <w:rPr>
          <w:rFonts w:ascii="Palatino Linotype" w:eastAsia="Calibri" w:hAnsi="Palatino Linotype" w:cs="Tahoma"/>
          <w:bCs/>
          <w:i/>
          <w:sz w:val="22"/>
          <w:szCs w:val="22"/>
          <w:lang w:eastAsia="en-US"/>
        </w:rPr>
        <w:t>…</w:t>
      </w:r>
    </w:p>
    <w:p w14:paraId="788D66E0" w14:textId="77777777" w:rsidR="00264036" w:rsidRPr="00510030" w:rsidRDefault="00264036" w:rsidP="00264036">
      <w:pPr>
        <w:jc w:val="both"/>
        <w:rPr>
          <w:rFonts w:ascii="Palatino Linotype" w:eastAsia="Calibri" w:hAnsi="Palatino Linotype" w:cs="Tahoma"/>
          <w:bCs/>
          <w:lang w:eastAsia="en-US"/>
        </w:rPr>
      </w:pPr>
    </w:p>
    <w:p w14:paraId="63B095F2" w14:textId="77777777" w:rsidR="00264036" w:rsidRPr="00510030" w:rsidRDefault="00264036" w:rsidP="00264036">
      <w:pPr>
        <w:spacing w:line="360" w:lineRule="auto"/>
        <w:jc w:val="both"/>
        <w:rPr>
          <w:rFonts w:ascii="Palatino Linotype" w:hAnsi="Palatino Linotype" w:cs="Tahoma"/>
        </w:rPr>
      </w:pPr>
      <w:r w:rsidRPr="00510030">
        <w:rPr>
          <w:rFonts w:ascii="Palatino Linotype" w:hAnsi="Palatino Linotype" w:cs="Tahoma"/>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0875632C" w14:textId="77777777" w:rsidR="00264036" w:rsidRPr="00510030" w:rsidRDefault="00264036" w:rsidP="00264036">
      <w:pPr>
        <w:spacing w:line="360" w:lineRule="auto"/>
        <w:jc w:val="both"/>
        <w:rPr>
          <w:rFonts w:ascii="Palatino Linotype" w:eastAsia="Calibri" w:hAnsi="Palatino Linotype" w:cs="Tahoma"/>
          <w:bCs/>
          <w:lang w:eastAsia="en-US"/>
        </w:rPr>
      </w:pPr>
    </w:p>
    <w:p w14:paraId="1A6A44EF" w14:textId="77777777" w:rsidR="00264036" w:rsidRPr="00510030" w:rsidRDefault="00264036" w:rsidP="00264036">
      <w:pPr>
        <w:spacing w:line="360" w:lineRule="auto"/>
        <w:jc w:val="both"/>
        <w:rPr>
          <w:rFonts w:ascii="Palatino Linotype" w:eastAsia="Calibri" w:hAnsi="Palatino Linotype" w:cs="Tahoma"/>
          <w:bCs/>
          <w:lang w:eastAsia="en-US"/>
        </w:rPr>
      </w:pPr>
      <w:r w:rsidRPr="00510030">
        <w:rPr>
          <w:rFonts w:ascii="Palatino Linotype" w:eastAsia="Calibri" w:hAnsi="Palatino Linotype" w:cs="Tahoma"/>
          <w:bCs/>
          <w:lang w:eastAsia="en-US"/>
        </w:rPr>
        <w:lastRenderedPageBreak/>
        <w:t xml:space="preserve">En ese contexto, tal como se precisó en párrafos anteriores, </w:t>
      </w:r>
      <w:r w:rsidRPr="00510030">
        <w:rPr>
          <w:rFonts w:ascii="Palatino Linotype" w:eastAsia="Calibri" w:hAnsi="Palatino Linotype" w:cs="Tahoma"/>
          <w:b/>
          <w:bCs/>
          <w:lang w:eastAsia="en-US"/>
        </w:rPr>
        <w:t xml:space="preserve">los datos de servidores públicos, entre los que se encuentran el nombre de los trabajadores, por regla general, </w:t>
      </w:r>
      <w:r w:rsidRPr="00510030">
        <w:rPr>
          <w:rFonts w:ascii="Palatino Linotype" w:eastAsia="Calibri" w:hAnsi="Palatino Linotype" w:cs="Tahoma"/>
          <w:bCs/>
          <w:lang w:eastAsia="en-US"/>
        </w:rPr>
        <w:t>son de naturaleza pública, ya que su publicidad orienta a cumplir los objetivos que persigue la Ley.</w:t>
      </w:r>
    </w:p>
    <w:p w14:paraId="79E35645" w14:textId="77777777" w:rsidR="00264036" w:rsidRPr="00510030" w:rsidRDefault="00264036" w:rsidP="00264036">
      <w:pPr>
        <w:spacing w:line="360" w:lineRule="auto"/>
        <w:jc w:val="both"/>
        <w:rPr>
          <w:rFonts w:ascii="Palatino Linotype" w:eastAsia="Calibri" w:hAnsi="Palatino Linotype" w:cs="Tahoma"/>
          <w:bCs/>
          <w:lang w:eastAsia="en-US"/>
        </w:rPr>
      </w:pPr>
    </w:p>
    <w:p w14:paraId="21717FEB" w14:textId="77777777" w:rsidR="00264036" w:rsidRPr="00510030" w:rsidRDefault="00264036" w:rsidP="00264036">
      <w:pPr>
        <w:spacing w:line="360" w:lineRule="auto"/>
        <w:jc w:val="both"/>
        <w:rPr>
          <w:rFonts w:ascii="Palatino Linotype" w:hAnsi="Palatino Linotype" w:cs="Tahoma"/>
        </w:rPr>
      </w:pPr>
      <w:r w:rsidRPr="00510030">
        <w:rPr>
          <w:rFonts w:ascii="Palatino Linotype" w:eastAsia="Calibri" w:hAnsi="Palatino Linotype" w:cs="Tahoma"/>
          <w:bCs/>
          <w:lang w:eastAsia="en-US"/>
        </w:rPr>
        <w:t xml:space="preserve">No obstante, resulta necesario traer a colación por analogía, el Criterio 06/09, emitido por </w:t>
      </w:r>
      <w:r w:rsidRPr="00510030">
        <w:rPr>
          <w:rFonts w:ascii="Palatino Linotype" w:hAnsi="Palatino Linotype" w:cs="Tahoma"/>
        </w:rPr>
        <w:t>el entonces Instituto Federal de Acceso a la Información y Protección de Datos ahora Instituto Nacional de Transparencia, Acceso a la Información y Protección de Datos Personales, que establece lo siguiente:</w:t>
      </w:r>
    </w:p>
    <w:p w14:paraId="1A450EC0" w14:textId="77777777" w:rsidR="00264036" w:rsidRPr="00510030" w:rsidRDefault="00264036" w:rsidP="00264036">
      <w:pPr>
        <w:jc w:val="both"/>
        <w:rPr>
          <w:rFonts w:ascii="Palatino Linotype" w:hAnsi="Palatino Linotype" w:cs="Tahoma"/>
          <w:i/>
          <w:sz w:val="22"/>
          <w:szCs w:val="22"/>
        </w:rPr>
      </w:pPr>
    </w:p>
    <w:p w14:paraId="66538DF3" w14:textId="77777777" w:rsidR="00264036" w:rsidRPr="00510030" w:rsidRDefault="00264036" w:rsidP="00264036">
      <w:pPr>
        <w:tabs>
          <w:tab w:val="left" w:pos="4962"/>
        </w:tabs>
        <w:ind w:left="850" w:right="901"/>
        <w:contextualSpacing/>
        <w:jc w:val="both"/>
        <w:rPr>
          <w:rFonts w:ascii="Palatino Linotype" w:hAnsi="Palatino Linotype" w:cs="Tahoma"/>
          <w:i/>
          <w:sz w:val="22"/>
          <w:szCs w:val="22"/>
        </w:rPr>
      </w:pPr>
      <w:r w:rsidRPr="00510030">
        <w:rPr>
          <w:rFonts w:ascii="Palatino Linotype" w:hAnsi="Palatino Linotype" w:cs="Tahoma"/>
          <w:b/>
          <w:i/>
          <w:sz w:val="22"/>
          <w:szCs w:val="22"/>
        </w:rPr>
        <w:t>Nombres de servidores públicos dedicados a actividades en materia de seguridad, por excepción pueden considerarse información reservada.</w:t>
      </w:r>
      <w:r w:rsidRPr="00510030">
        <w:rPr>
          <w:rFonts w:ascii="Palatino Linotype" w:hAnsi="Palatino Linotype" w:cs="Tahoma"/>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E7997F1" w14:textId="77777777" w:rsidR="00264036" w:rsidRPr="00510030" w:rsidRDefault="00264036" w:rsidP="00264036">
      <w:pPr>
        <w:jc w:val="both"/>
        <w:rPr>
          <w:rFonts w:ascii="Palatino Linotype" w:eastAsia="Calibri" w:hAnsi="Palatino Linotype" w:cs="Tahoma"/>
          <w:bCs/>
          <w:sz w:val="22"/>
          <w:szCs w:val="22"/>
          <w:lang w:eastAsia="en-US"/>
        </w:rPr>
      </w:pPr>
    </w:p>
    <w:p w14:paraId="09C6CB46" w14:textId="77777777" w:rsidR="00264036" w:rsidRPr="00510030" w:rsidRDefault="00264036" w:rsidP="00264036">
      <w:pPr>
        <w:spacing w:line="360" w:lineRule="auto"/>
        <w:jc w:val="both"/>
        <w:rPr>
          <w:rFonts w:ascii="Palatino Linotype" w:eastAsia="Calibri" w:hAnsi="Palatino Linotype" w:cs="Tahoma"/>
          <w:bCs/>
          <w:lang w:eastAsia="en-US"/>
        </w:rPr>
      </w:pPr>
      <w:r w:rsidRPr="00510030">
        <w:rPr>
          <w:rFonts w:ascii="Palatino Linotype" w:eastAsia="Calibri" w:hAnsi="Palatino Linotype" w:cs="Tahoma"/>
          <w:bCs/>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2A71044A" w14:textId="77777777" w:rsidR="00264036" w:rsidRPr="00510030" w:rsidRDefault="00264036" w:rsidP="00264036">
      <w:pPr>
        <w:spacing w:line="360" w:lineRule="auto"/>
        <w:jc w:val="both"/>
        <w:rPr>
          <w:rFonts w:ascii="Palatino Linotype" w:eastAsia="Calibri" w:hAnsi="Palatino Linotype" w:cs="Tahoma"/>
          <w:bCs/>
          <w:lang w:eastAsia="en-US"/>
        </w:rPr>
      </w:pPr>
    </w:p>
    <w:p w14:paraId="4CBE45C7" w14:textId="77777777" w:rsidR="00264036" w:rsidRPr="00510030" w:rsidRDefault="00264036" w:rsidP="00264036">
      <w:pPr>
        <w:spacing w:line="360" w:lineRule="auto"/>
        <w:jc w:val="both"/>
        <w:rPr>
          <w:rFonts w:ascii="Palatino Linotype" w:eastAsia="Calibri" w:hAnsi="Palatino Linotype" w:cs="Tahoma"/>
          <w:bCs/>
          <w:lang w:eastAsia="en-US"/>
        </w:rPr>
      </w:pPr>
      <w:r w:rsidRPr="00510030">
        <w:rPr>
          <w:rFonts w:ascii="Palatino Linotype" w:eastAsia="Calibri" w:hAnsi="Palatino Linotype" w:cs="Tahoma"/>
          <w:bCs/>
          <w:lang w:eastAsia="en-US"/>
        </w:rPr>
        <w:t xml:space="preserve">En ese orden de ideas, si bien por regla general los nombres de los trabajadores gubernamentales son información pública de oficio, existe una excepción relativa a </w:t>
      </w:r>
      <w:r w:rsidRPr="00510030">
        <w:rPr>
          <w:rFonts w:ascii="Palatino Linotype" w:eastAsia="Calibri" w:hAnsi="Palatino Linotype" w:cs="Tahoma"/>
          <w:b/>
          <w:bCs/>
          <w:lang w:eastAsia="en-US"/>
        </w:rPr>
        <w:t>aquellos que realicen actividades operativas en materia de seguridad,</w:t>
      </w:r>
      <w:r w:rsidRPr="00510030">
        <w:rPr>
          <w:rFonts w:ascii="Palatino Linotype" w:eastAsia="Calibri" w:hAnsi="Palatino Linotype" w:cs="Tahoma"/>
          <w:bCs/>
          <w:lang w:eastAsia="en-US"/>
        </w:rPr>
        <w:t xml:space="preserve"> como es el caso de los elementos operativos y la policía municipal.</w:t>
      </w:r>
    </w:p>
    <w:p w14:paraId="3A87B44B" w14:textId="77777777" w:rsidR="00264036" w:rsidRPr="00510030" w:rsidRDefault="00264036" w:rsidP="00264036">
      <w:pPr>
        <w:spacing w:line="360" w:lineRule="auto"/>
        <w:jc w:val="both"/>
        <w:rPr>
          <w:rFonts w:ascii="Palatino Linotype" w:eastAsia="Calibri" w:hAnsi="Palatino Linotype" w:cs="Tahoma"/>
          <w:bCs/>
          <w:lang w:eastAsia="en-US"/>
        </w:rPr>
      </w:pPr>
    </w:p>
    <w:p w14:paraId="031C624A" w14:textId="77777777" w:rsidR="00264036" w:rsidRPr="00510030" w:rsidRDefault="00264036" w:rsidP="00264036">
      <w:pPr>
        <w:spacing w:line="360" w:lineRule="auto"/>
        <w:jc w:val="both"/>
        <w:rPr>
          <w:rFonts w:ascii="Palatino Linotype" w:eastAsia="Calibri" w:hAnsi="Palatino Linotype" w:cs="Tahoma"/>
          <w:bCs/>
          <w:lang w:eastAsia="en-US"/>
        </w:rPr>
      </w:pPr>
      <w:r w:rsidRPr="00510030">
        <w:rPr>
          <w:rFonts w:ascii="Palatino Linotype" w:eastAsia="Calibri" w:hAnsi="Palatino Linotype" w:cs="Tahoma"/>
          <w:bCs/>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6D0444EF" w14:textId="77777777" w:rsidR="00CC7787" w:rsidRPr="00510030" w:rsidRDefault="00CC7787" w:rsidP="00264036">
      <w:pPr>
        <w:spacing w:line="360" w:lineRule="auto"/>
        <w:jc w:val="both"/>
        <w:rPr>
          <w:rFonts w:ascii="Palatino Linotype" w:eastAsia="Calibri" w:hAnsi="Palatino Linotype" w:cs="Tahoma"/>
          <w:bCs/>
          <w:lang w:eastAsia="en-US"/>
        </w:rPr>
      </w:pPr>
    </w:p>
    <w:p w14:paraId="7C6F8556" w14:textId="77777777" w:rsidR="00264036" w:rsidRPr="00510030" w:rsidRDefault="00264036" w:rsidP="00264036">
      <w:pPr>
        <w:spacing w:line="360" w:lineRule="auto"/>
        <w:jc w:val="both"/>
        <w:rPr>
          <w:rFonts w:ascii="Palatino Linotype" w:eastAsia="Calibri" w:hAnsi="Palatino Linotype" w:cs="Tahoma"/>
          <w:bCs/>
          <w:lang w:eastAsia="en-US"/>
        </w:rPr>
      </w:pPr>
      <w:r w:rsidRPr="00510030">
        <w:rPr>
          <w:rFonts w:ascii="Palatino Linotype" w:eastAsia="Calibri" w:hAnsi="Palatino Linotype" w:cs="Tahoma"/>
          <w:bCs/>
          <w:lang w:eastAsia="en-US"/>
        </w:rPr>
        <w:t>En ese contexto, el artículo 6, fracciones XI y XII de dicho ordenamiento jurídico, establece los siguientes conceptos:</w:t>
      </w:r>
    </w:p>
    <w:p w14:paraId="0F5986C4" w14:textId="77777777" w:rsidR="00264036" w:rsidRPr="00510030" w:rsidRDefault="00264036" w:rsidP="00264036">
      <w:pPr>
        <w:numPr>
          <w:ilvl w:val="0"/>
          <w:numId w:val="46"/>
        </w:numPr>
        <w:spacing w:line="360" w:lineRule="auto"/>
        <w:jc w:val="both"/>
        <w:rPr>
          <w:rFonts w:ascii="Palatino Linotype" w:eastAsia="Calibri" w:hAnsi="Palatino Linotype" w:cs="Tahoma"/>
          <w:b/>
          <w:bCs/>
          <w:lang w:eastAsia="en-US"/>
        </w:rPr>
      </w:pPr>
      <w:r w:rsidRPr="00510030">
        <w:rPr>
          <w:rFonts w:ascii="Palatino Linotype" w:eastAsia="Calibri" w:hAnsi="Palatino Linotype" w:cs="Tahoma"/>
          <w:b/>
          <w:bCs/>
          <w:lang w:eastAsia="en-US"/>
        </w:rPr>
        <w:lastRenderedPageBreak/>
        <w:t xml:space="preserve">Instituciones Policiales: </w:t>
      </w:r>
      <w:r w:rsidRPr="00510030">
        <w:rPr>
          <w:rFonts w:ascii="Palatino Linotype" w:eastAsia="Calibri" w:hAnsi="Palatino Linotype" w:cs="Tahoma"/>
          <w:bCs/>
          <w:lang w:eastAsia="en-US"/>
        </w:rPr>
        <w:t xml:space="preserve">Son los cuerpos de policía, de vigilancia y custodia de los establecimientos penitenciarios, detención preventiva, centros de arraigo y en general, </w:t>
      </w:r>
      <w:r w:rsidRPr="00510030">
        <w:rPr>
          <w:rFonts w:ascii="Palatino Linotype" w:eastAsia="Calibri" w:hAnsi="Palatino Linotype" w:cs="Tahoma"/>
          <w:b/>
          <w:bCs/>
          <w:lang w:eastAsia="en-US"/>
        </w:rPr>
        <w:t>todas las dependencias encargadas de la seguridad pública a nivel</w:t>
      </w:r>
      <w:r w:rsidRPr="00510030">
        <w:rPr>
          <w:rFonts w:ascii="Palatino Linotype" w:eastAsia="Calibri" w:hAnsi="Palatino Linotype" w:cs="Tahoma"/>
          <w:bCs/>
          <w:lang w:eastAsia="en-US"/>
        </w:rPr>
        <w:t xml:space="preserve"> estatal y </w:t>
      </w:r>
      <w:r w:rsidRPr="00510030">
        <w:rPr>
          <w:rFonts w:ascii="Palatino Linotype" w:eastAsia="Calibri" w:hAnsi="Palatino Linotype" w:cs="Tahoma"/>
          <w:b/>
          <w:bCs/>
          <w:lang w:eastAsia="en-US"/>
        </w:rPr>
        <w:t>municipal.</w:t>
      </w:r>
    </w:p>
    <w:p w14:paraId="7893D488" w14:textId="77777777" w:rsidR="00264036" w:rsidRPr="00510030" w:rsidRDefault="00264036" w:rsidP="00264036">
      <w:pPr>
        <w:spacing w:line="360" w:lineRule="auto"/>
        <w:ind w:left="708"/>
        <w:jc w:val="both"/>
        <w:rPr>
          <w:rFonts w:ascii="Palatino Linotype" w:eastAsia="Calibri" w:hAnsi="Palatino Linotype" w:cs="Tahoma"/>
          <w:bCs/>
          <w:lang w:eastAsia="en-US"/>
        </w:rPr>
      </w:pPr>
    </w:p>
    <w:p w14:paraId="5A4D629C" w14:textId="77777777" w:rsidR="00264036" w:rsidRPr="00510030" w:rsidRDefault="00264036" w:rsidP="00264036">
      <w:pPr>
        <w:numPr>
          <w:ilvl w:val="0"/>
          <w:numId w:val="46"/>
        </w:numPr>
        <w:spacing w:line="360" w:lineRule="auto"/>
        <w:jc w:val="both"/>
        <w:rPr>
          <w:rFonts w:ascii="Palatino Linotype" w:eastAsia="Calibri" w:hAnsi="Palatino Linotype" w:cs="Tahoma"/>
          <w:b/>
          <w:bCs/>
          <w:lang w:eastAsia="en-US"/>
        </w:rPr>
      </w:pPr>
      <w:r w:rsidRPr="00510030">
        <w:rPr>
          <w:rFonts w:ascii="Palatino Linotype" w:eastAsia="Calibri" w:hAnsi="Palatino Linotype" w:cs="Tahoma"/>
          <w:b/>
          <w:bCs/>
          <w:lang w:eastAsia="en-US"/>
        </w:rPr>
        <w:t xml:space="preserve">Instituciones de Seguridad Pública: </w:t>
      </w:r>
      <w:r w:rsidRPr="00510030">
        <w:rPr>
          <w:rFonts w:ascii="Palatino Linotype" w:eastAsia="Calibri" w:hAnsi="Palatino Linotype" w:cs="Tahoma"/>
          <w:bCs/>
          <w:lang w:eastAsia="en-US"/>
        </w:rPr>
        <w:t xml:space="preserve">Instituciones Policiales, Procuración de Justicia, Sistema Penitenciario y </w:t>
      </w:r>
      <w:r w:rsidRPr="00510030">
        <w:rPr>
          <w:rFonts w:ascii="Palatino Linotype" w:eastAsia="Calibri" w:hAnsi="Palatino Linotype" w:cs="Tahoma"/>
          <w:b/>
          <w:bCs/>
          <w:lang w:eastAsia="en-US"/>
        </w:rPr>
        <w:t xml:space="preserve">dependencias encargadas de la seguridad pública a nivel </w:t>
      </w:r>
      <w:r w:rsidRPr="00510030">
        <w:rPr>
          <w:rFonts w:ascii="Palatino Linotype" w:eastAsia="Calibri" w:hAnsi="Palatino Linotype" w:cs="Tahoma"/>
          <w:bCs/>
          <w:lang w:eastAsia="en-US"/>
        </w:rPr>
        <w:t xml:space="preserve">estatal y </w:t>
      </w:r>
      <w:r w:rsidRPr="00510030">
        <w:rPr>
          <w:rFonts w:ascii="Palatino Linotype" w:eastAsia="Calibri" w:hAnsi="Palatino Linotype" w:cs="Tahoma"/>
          <w:b/>
          <w:bCs/>
          <w:lang w:eastAsia="en-US"/>
        </w:rPr>
        <w:t>municipal.</w:t>
      </w:r>
    </w:p>
    <w:p w14:paraId="65CCE897" w14:textId="77777777" w:rsidR="00264036" w:rsidRPr="00510030" w:rsidRDefault="00264036" w:rsidP="00264036">
      <w:pPr>
        <w:spacing w:line="360" w:lineRule="auto"/>
        <w:ind w:left="708"/>
        <w:rPr>
          <w:rFonts w:ascii="Palatino Linotype" w:eastAsia="Calibri" w:hAnsi="Palatino Linotype" w:cs="Tahoma"/>
          <w:b/>
          <w:bCs/>
          <w:lang w:eastAsia="en-US"/>
        </w:rPr>
      </w:pPr>
    </w:p>
    <w:p w14:paraId="0103D49B" w14:textId="77777777" w:rsidR="00264036" w:rsidRPr="00510030" w:rsidRDefault="00264036" w:rsidP="00264036">
      <w:pPr>
        <w:spacing w:line="360" w:lineRule="auto"/>
        <w:jc w:val="both"/>
        <w:rPr>
          <w:rFonts w:ascii="Palatino Linotype" w:eastAsia="Calibri" w:hAnsi="Palatino Linotype" w:cs="Tahoma"/>
          <w:bCs/>
          <w:lang w:eastAsia="en-US"/>
        </w:rPr>
      </w:pPr>
      <w:r w:rsidRPr="00510030">
        <w:rPr>
          <w:rFonts w:ascii="Palatino Linotype" w:eastAsia="Calibri" w:hAnsi="Palatino Linotype" w:cs="Tahoma"/>
          <w:iCs/>
          <w:lang w:val="es-ES" w:eastAsia="es-ES_tradnl"/>
        </w:rPr>
        <w:t>Conforme a lo anterior</w:t>
      </w:r>
      <w:r w:rsidRPr="00510030">
        <w:rPr>
          <w:rFonts w:ascii="Palatino Linotype" w:eastAsia="Calibri" w:hAnsi="Palatino Linotype" w:cs="Tahoma"/>
          <w:bCs/>
          <w:lang w:eastAsia="en-US"/>
        </w:rPr>
        <w:t>,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14:paraId="0AFFF96E" w14:textId="77777777" w:rsidR="00264036" w:rsidRPr="00510030" w:rsidRDefault="00264036" w:rsidP="00264036">
      <w:pPr>
        <w:spacing w:line="360" w:lineRule="auto"/>
        <w:jc w:val="both"/>
        <w:rPr>
          <w:rFonts w:ascii="Palatino Linotype" w:eastAsia="Calibri" w:hAnsi="Palatino Linotype" w:cs="Tahoma"/>
          <w:bCs/>
          <w:lang w:eastAsia="en-US"/>
        </w:rPr>
      </w:pPr>
    </w:p>
    <w:p w14:paraId="1910B081" w14:textId="77777777" w:rsidR="00264036" w:rsidRPr="00510030" w:rsidRDefault="00264036" w:rsidP="00264036">
      <w:pPr>
        <w:tabs>
          <w:tab w:val="left" w:pos="4962"/>
        </w:tabs>
        <w:spacing w:line="360" w:lineRule="auto"/>
        <w:jc w:val="both"/>
        <w:rPr>
          <w:rFonts w:ascii="Palatino Linotype" w:eastAsia="Calibri" w:hAnsi="Palatino Linotype" w:cs="Tahoma"/>
          <w:bCs/>
          <w:lang w:eastAsia="en-US"/>
        </w:rPr>
      </w:pPr>
      <w:r w:rsidRPr="00510030">
        <w:rPr>
          <w:rFonts w:ascii="Palatino Linotype" w:eastAsia="Calibri" w:hAnsi="Palatino Linotype" w:cs="Tahoma"/>
          <w:bCs/>
          <w:lang w:val="es-ES" w:eastAsia="en-US"/>
        </w:rPr>
        <w:t xml:space="preserve">Además, </w:t>
      </w:r>
      <w:r w:rsidRPr="00510030">
        <w:rPr>
          <w:rFonts w:ascii="Palatino Linotype" w:eastAsia="Calibri" w:hAnsi="Palatino Linotype" w:cs="Tahoma"/>
          <w:bCs/>
          <w:lang w:eastAsia="en-US"/>
        </w:rPr>
        <w:t xml:space="preserve">el Instructivo de llenado del Formato “Personal de Seguridad Pública”, del Secretariado Ejecutivo del Sistema Nacional de Seguridad Pública (consultado el veinte de abril de dos mil veintidós, a las dieciocho horas, en la liga electrónica </w:t>
      </w:r>
      <w:hyperlink r:id="rId12" w:history="1">
        <w:r w:rsidRPr="00510030">
          <w:rPr>
            <w:rStyle w:val="Hipervnculo"/>
            <w:rFonts w:ascii="Palatino Linotype" w:eastAsia="Calibri" w:hAnsi="Palatino Linotype" w:cs="Tahoma"/>
            <w:bCs/>
            <w:color w:val="0563C1"/>
            <w:lang w:eastAsia="en-US"/>
          </w:rPr>
          <w:t>http://secretariadoejecutivo.gob.mx/work/models/SecretariadoEjecutivo/Resource/328/1/images/instructivo_final_edo_fuerza(1).pdf</w:t>
        </w:r>
      </w:hyperlink>
      <w:r w:rsidRPr="00510030">
        <w:rPr>
          <w:rFonts w:ascii="Palatino Linotype" w:eastAsia="Calibri" w:hAnsi="Palatino Linotype" w:cs="Tahoma"/>
          <w:bCs/>
          <w:lang w:eastAsia="en-US"/>
        </w:rPr>
        <w:t xml:space="preserve">), establece que los elementos operativos de seguridad pública, son aquellos que desempeñan funciones de campo (policiacas, especializadas o equivalentes y que no </w:t>
      </w:r>
      <w:r w:rsidRPr="00510030">
        <w:rPr>
          <w:rFonts w:ascii="Palatino Linotype" w:eastAsia="Calibri" w:hAnsi="Palatino Linotype" w:cs="Tahoma"/>
          <w:b/>
          <w:bCs/>
          <w:lang w:eastAsia="en-US"/>
        </w:rPr>
        <w:t>desempeña funciones de mando</w:t>
      </w:r>
      <w:r w:rsidRPr="00510030">
        <w:rPr>
          <w:rFonts w:ascii="Palatino Linotype" w:eastAsia="Calibri" w:hAnsi="Palatino Linotype" w:cs="Tahoma"/>
          <w:bCs/>
          <w:lang w:eastAsia="en-US"/>
        </w:rPr>
        <w:t xml:space="preserve">), entre los cuales, se encuentra </w:t>
      </w:r>
      <w:r w:rsidRPr="00510030">
        <w:rPr>
          <w:rFonts w:ascii="Palatino Linotype" w:eastAsia="Calibri" w:hAnsi="Palatino Linotype" w:cs="Tahoma"/>
          <w:b/>
          <w:bCs/>
          <w:lang w:eastAsia="en-US"/>
        </w:rPr>
        <w:t>la Policía Municipal</w:t>
      </w:r>
      <w:r w:rsidRPr="00510030">
        <w:rPr>
          <w:rFonts w:ascii="Palatino Linotype" w:eastAsia="Calibri" w:hAnsi="Palatino Linotype" w:cs="Tahoma"/>
          <w:bCs/>
          <w:lang w:eastAsia="en-US"/>
        </w:rPr>
        <w:t>.</w:t>
      </w:r>
    </w:p>
    <w:p w14:paraId="3050050A" w14:textId="77777777" w:rsidR="00264036" w:rsidRPr="00510030" w:rsidRDefault="00264036" w:rsidP="00264036">
      <w:pPr>
        <w:tabs>
          <w:tab w:val="left" w:pos="4962"/>
        </w:tabs>
        <w:spacing w:line="360" w:lineRule="auto"/>
        <w:jc w:val="both"/>
        <w:rPr>
          <w:rFonts w:ascii="Palatino Linotype" w:eastAsia="Calibri" w:hAnsi="Palatino Linotype" w:cs="Tahoma"/>
          <w:bCs/>
          <w:lang w:eastAsia="en-US"/>
        </w:rPr>
      </w:pPr>
    </w:p>
    <w:p w14:paraId="08DE2D5C" w14:textId="77777777" w:rsidR="00264036" w:rsidRPr="00510030" w:rsidRDefault="00264036" w:rsidP="00264036">
      <w:pPr>
        <w:tabs>
          <w:tab w:val="left" w:pos="4962"/>
        </w:tabs>
        <w:spacing w:line="360" w:lineRule="auto"/>
        <w:jc w:val="both"/>
        <w:rPr>
          <w:rFonts w:ascii="Palatino Linotype" w:eastAsia="Calibri" w:hAnsi="Palatino Linotype" w:cs="Tahoma"/>
          <w:bCs/>
          <w:lang w:eastAsia="en-US"/>
        </w:rPr>
      </w:pPr>
      <w:r w:rsidRPr="00510030">
        <w:rPr>
          <w:rFonts w:ascii="Palatino Linotype" w:eastAsia="Calibri" w:hAnsi="Palatino Linotype" w:cs="Tahoma"/>
          <w:bCs/>
          <w:lang w:eastAsia="en-US"/>
        </w:rPr>
        <w:lastRenderedPageBreak/>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14:paraId="4E7EE0A6" w14:textId="77777777" w:rsidR="00264036" w:rsidRPr="00510030" w:rsidRDefault="00264036" w:rsidP="00264036">
      <w:pPr>
        <w:spacing w:line="360" w:lineRule="auto"/>
        <w:jc w:val="both"/>
        <w:rPr>
          <w:rFonts w:ascii="Palatino Linotype" w:eastAsia="Calibri" w:hAnsi="Palatino Linotype" w:cs="Tahoma"/>
          <w:bCs/>
          <w:lang w:eastAsia="en-US"/>
        </w:rPr>
      </w:pPr>
    </w:p>
    <w:p w14:paraId="747D27AA" w14:textId="77777777" w:rsidR="00264036" w:rsidRPr="00510030" w:rsidRDefault="00264036" w:rsidP="00264036">
      <w:pPr>
        <w:spacing w:line="360" w:lineRule="auto"/>
        <w:jc w:val="both"/>
        <w:rPr>
          <w:rFonts w:ascii="Palatino Linotype" w:eastAsia="Calibri" w:hAnsi="Palatino Linotype" w:cs="Tahoma"/>
          <w:bCs/>
          <w:lang w:eastAsia="en-US"/>
        </w:rPr>
      </w:pPr>
      <w:r w:rsidRPr="00510030">
        <w:rPr>
          <w:rFonts w:ascii="Palatino Linotype" w:eastAsia="Calibri" w:hAnsi="Palatino Linotype" w:cs="Tahoma"/>
          <w:bCs/>
          <w:lang w:eastAsia="en-US"/>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5B0EAB69" w14:textId="77777777" w:rsidR="00264036" w:rsidRPr="00510030" w:rsidRDefault="00264036" w:rsidP="00264036">
      <w:pPr>
        <w:spacing w:line="360" w:lineRule="auto"/>
        <w:jc w:val="both"/>
        <w:rPr>
          <w:rFonts w:ascii="Palatino Linotype" w:eastAsia="Calibri" w:hAnsi="Palatino Linotype" w:cs="Tahoma"/>
          <w:bCs/>
          <w:lang w:eastAsia="en-US"/>
        </w:rPr>
      </w:pPr>
    </w:p>
    <w:p w14:paraId="0067A7BD" w14:textId="77777777" w:rsidR="00264036" w:rsidRPr="00510030" w:rsidRDefault="00264036" w:rsidP="00264036">
      <w:pPr>
        <w:spacing w:line="360" w:lineRule="auto"/>
        <w:jc w:val="both"/>
        <w:rPr>
          <w:rFonts w:ascii="Palatino Linotype" w:eastAsia="Calibri" w:hAnsi="Palatino Linotype" w:cs="Tahoma"/>
          <w:bCs/>
          <w:lang w:eastAsia="en-US"/>
        </w:rPr>
      </w:pPr>
      <w:r w:rsidRPr="00510030">
        <w:rPr>
          <w:rFonts w:ascii="Palatino Linotype" w:eastAsia="Calibri" w:hAnsi="Palatino Linotype" w:cs="Tahoma"/>
          <w:bCs/>
          <w:lang w:eastAsia="en-US"/>
        </w:rPr>
        <w:lastRenderedPageBreak/>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239A9E42" w14:textId="77777777" w:rsidR="00264036" w:rsidRPr="00510030" w:rsidRDefault="00264036" w:rsidP="00264036">
      <w:pPr>
        <w:spacing w:line="360" w:lineRule="auto"/>
        <w:ind w:left="708"/>
        <w:rPr>
          <w:rFonts w:ascii="Palatino Linotype" w:eastAsia="Calibri" w:hAnsi="Palatino Linotype" w:cs="Tahoma"/>
          <w:bCs/>
          <w:lang w:eastAsia="en-US"/>
        </w:rPr>
      </w:pPr>
    </w:p>
    <w:p w14:paraId="7DB5FDFA" w14:textId="77777777" w:rsidR="00264036" w:rsidRPr="00510030" w:rsidRDefault="00264036" w:rsidP="00264036">
      <w:pPr>
        <w:spacing w:line="360" w:lineRule="auto"/>
        <w:jc w:val="both"/>
        <w:rPr>
          <w:rFonts w:ascii="Palatino Linotype" w:eastAsia="Calibri" w:hAnsi="Palatino Linotype" w:cs="Tahoma"/>
          <w:b/>
          <w:iCs/>
          <w:lang w:val="es-ES" w:eastAsia="es-ES_tradnl"/>
        </w:rPr>
      </w:pPr>
      <w:r w:rsidRPr="00510030">
        <w:rPr>
          <w:rFonts w:ascii="Palatino Linotype" w:eastAsia="Calibri" w:hAnsi="Palatino Linotype" w:cs="Tahoma"/>
          <w:bCs/>
          <w:lang w:eastAsia="en-US"/>
        </w:rPr>
        <w:t xml:space="preserve">Por tales consideraciones, </w:t>
      </w:r>
      <w:r w:rsidRPr="00510030">
        <w:rPr>
          <w:rFonts w:ascii="Palatino Linotype" w:eastAsia="Calibri" w:hAnsi="Palatino Linotype" w:cs="Tahoma"/>
          <w:b/>
          <w:bCs/>
          <w:lang w:eastAsia="en-US"/>
        </w:rPr>
        <w:t xml:space="preserve">resulta procedente la reserva del nombre de los elementos operativos de la Dirección de Seguridad Pública Municipal, en términos del artículo 140, fracción IV, de </w:t>
      </w:r>
      <w:r w:rsidRPr="00510030">
        <w:rPr>
          <w:rFonts w:ascii="Palatino Linotype" w:eastAsia="Calibri" w:hAnsi="Palatino Linotype" w:cs="Tahoma"/>
          <w:b/>
          <w:iCs/>
          <w:lang w:val="es-ES" w:eastAsia="es-ES_tradnl"/>
        </w:rPr>
        <w:t>de la Ley de Transparencia y Acceso a la Información Pública del Estado de México y Municipios.</w:t>
      </w:r>
    </w:p>
    <w:p w14:paraId="1AF59D2E" w14:textId="77777777" w:rsidR="00264036" w:rsidRPr="00510030" w:rsidRDefault="00264036" w:rsidP="009227B5">
      <w:pPr>
        <w:spacing w:line="360" w:lineRule="auto"/>
        <w:jc w:val="both"/>
        <w:rPr>
          <w:rFonts w:ascii="Palatino Linotype" w:hAnsi="Palatino Linotype"/>
          <w:color w:val="000000"/>
        </w:rPr>
      </w:pPr>
    </w:p>
    <w:p w14:paraId="28EE79E5" w14:textId="69130D64" w:rsidR="009227B5" w:rsidRPr="00510030" w:rsidRDefault="009227B5" w:rsidP="009227B5">
      <w:pPr>
        <w:spacing w:line="360" w:lineRule="auto"/>
        <w:jc w:val="both"/>
        <w:rPr>
          <w:rFonts w:ascii="Palatino Linotype" w:eastAsia="Arial Unicode MS" w:hAnsi="Palatino Linotype" w:cs="Arial"/>
        </w:rPr>
      </w:pPr>
      <w:r w:rsidRPr="00510030">
        <w:rPr>
          <w:rFonts w:ascii="Palatino Linotype" w:hAnsi="Palatino Linotype"/>
          <w:color w:val="000000"/>
        </w:rPr>
        <w:t xml:space="preserve">Ahora </w:t>
      </w:r>
      <w:r w:rsidRPr="00510030">
        <w:rPr>
          <w:rFonts w:ascii="Palatino Linotype" w:hAnsi="Palatino Linotype" w:cs="Arial"/>
          <w:noProof/>
          <w:lang w:eastAsia="es-MX"/>
        </w:rPr>
        <w:t>bien</w:t>
      </w:r>
      <w:r w:rsidRPr="00510030">
        <w:rPr>
          <w:rFonts w:ascii="Palatino Linotype" w:hAnsi="Palatino Linotype"/>
          <w:color w:val="000000"/>
        </w:rPr>
        <w:t xml:space="preserve">, con relación a la </w:t>
      </w:r>
      <w:r w:rsidRPr="00510030">
        <w:rPr>
          <w:rFonts w:ascii="Palatino Linotype" w:hAnsi="Palatino Linotype"/>
          <w:b/>
          <w:color w:val="000000"/>
        </w:rPr>
        <w:t xml:space="preserve">versión pública </w:t>
      </w:r>
      <w:r w:rsidRPr="00510030">
        <w:rPr>
          <w:rFonts w:ascii="Palatino Linotype" w:hAnsi="Palatino Linotype"/>
          <w:color w:val="000000"/>
        </w:rPr>
        <w:t xml:space="preserve">de la información de la que se ordena su entrega, en términos del artículo 143, fracción I y II de la Ley de Transparencia y Acceso a la Información Pública del Estado de México y Municipios, deberá </w:t>
      </w:r>
      <w:r w:rsidRPr="00510030">
        <w:rPr>
          <w:rFonts w:ascii="Palatino Linotype" w:eastAsia="Arial Unicode MS" w:hAnsi="Palatino Linotype" w:cs="Arial"/>
        </w:rPr>
        <w:t>omitirse, eliminarse o suprimirse la</w:t>
      </w:r>
      <w:r w:rsidRPr="00510030">
        <w:rPr>
          <w:rFonts w:ascii="Palatino Linotype" w:hAnsi="Palatino Linotype"/>
          <w:color w:val="000000"/>
        </w:rPr>
        <w:t xml:space="preserve"> información </w:t>
      </w:r>
      <w:r w:rsidRPr="00510030">
        <w:rPr>
          <w:rFonts w:ascii="Palatino Linotype" w:hAnsi="Palatino Linotype"/>
          <w:b/>
          <w:color w:val="000000"/>
        </w:rPr>
        <w:t>confidencial</w:t>
      </w:r>
      <w:r w:rsidRPr="00510030">
        <w:rPr>
          <w:rFonts w:ascii="Palatino Linotype" w:eastAsia="Arial Unicode MS" w:hAnsi="Palatino Linotype" w:cs="Arial"/>
        </w:rPr>
        <w:t xml:space="preserve">. </w:t>
      </w:r>
    </w:p>
    <w:p w14:paraId="5FC7128B" w14:textId="77777777" w:rsidR="009227B5" w:rsidRPr="00510030" w:rsidRDefault="009227B5" w:rsidP="009227B5">
      <w:pPr>
        <w:spacing w:line="360" w:lineRule="auto"/>
        <w:jc w:val="both"/>
        <w:rPr>
          <w:rFonts w:ascii="Palatino Linotype" w:eastAsia="Arial Unicode MS" w:hAnsi="Palatino Linotype" w:cs="Arial"/>
        </w:rPr>
      </w:pPr>
    </w:p>
    <w:p w14:paraId="731F3BDB" w14:textId="77777777" w:rsidR="009227B5" w:rsidRPr="00510030" w:rsidRDefault="009227B5" w:rsidP="009227B5">
      <w:pPr>
        <w:spacing w:line="360" w:lineRule="auto"/>
        <w:jc w:val="both"/>
        <w:rPr>
          <w:rFonts w:ascii="Palatino Linotype" w:hAnsi="Palatino Linotype" w:cs="Arial"/>
        </w:rPr>
      </w:pPr>
      <w:r w:rsidRPr="00510030">
        <w:rPr>
          <w:rFonts w:ascii="Palatino Linotype" w:eastAsia="Arial Unicode MS" w:hAnsi="Palatino Linotype" w:cs="Arial"/>
        </w:rPr>
        <w:t xml:space="preserve">En ese sentido, </w:t>
      </w:r>
      <w:r w:rsidRPr="00510030">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510030">
        <w:rPr>
          <w:rFonts w:ascii="Palatino Linotype" w:hAnsi="Palatino Linotype" w:cs="Arial"/>
          <w:b/>
        </w:rPr>
        <w:t>SUJETO OBLIGADO</w:t>
      </w:r>
      <w:r w:rsidRPr="00510030">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Pr="00510030">
        <w:rPr>
          <w:rFonts w:ascii="Palatino Linotype" w:hAnsi="Palatino Linotype" w:cs="Arial"/>
          <w:u w:val="single"/>
        </w:rPr>
        <w:t xml:space="preserve">lineamientos generales en materia de </w:t>
      </w:r>
      <w:r w:rsidRPr="00510030">
        <w:rPr>
          <w:rFonts w:ascii="Palatino Linotype" w:hAnsi="Palatino Linotype" w:cs="Arial"/>
          <w:u w:val="single"/>
        </w:rPr>
        <w:lastRenderedPageBreak/>
        <w:t>clasificación y desclasificación de la información; así como, para la elaboración de versiones públicas</w:t>
      </w:r>
      <w:r w:rsidRPr="00510030">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104826D7" w14:textId="77777777" w:rsidR="009227B5" w:rsidRPr="00510030" w:rsidRDefault="009227B5" w:rsidP="009227B5">
      <w:pPr>
        <w:spacing w:line="360" w:lineRule="auto"/>
        <w:jc w:val="both"/>
        <w:rPr>
          <w:rFonts w:ascii="Palatino Linotype" w:hAnsi="Palatino Linotype" w:cs="Arial"/>
        </w:rPr>
      </w:pPr>
    </w:p>
    <w:p w14:paraId="3B06B756" w14:textId="77777777" w:rsidR="009227B5" w:rsidRPr="00510030" w:rsidRDefault="009227B5" w:rsidP="009227B5">
      <w:pPr>
        <w:spacing w:line="360" w:lineRule="auto"/>
        <w:jc w:val="both"/>
        <w:rPr>
          <w:rFonts w:ascii="Palatino Linotype" w:eastAsia="Arial Unicode MS" w:hAnsi="Palatino Linotype" w:cs="Arial"/>
        </w:rPr>
      </w:pPr>
      <w:r w:rsidRPr="00510030">
        <w:rPr>
          <w:rFonts w:ascii="Palatino Linotype" w:hAnsi="Palatino Linotype" w:cs="Arial"/>
          <w:lang w:eastAsia="es-MX"/>
        </w:rPr>
        <w:t xml:space="preserve">Así, respecto de </w:t>
      </w:r>
      <w:r w:rsidRPr="00510030">
        <w:rPr>
          <w:rFonts w:ascii="Palatino Linotype" w:eastAsia="Arial Unicode MS" w:hAnsi="Palatino Linotype" w:cs="Arial"/>
        </w:rPr>
        <w:t xml:space="preserve">los </w:t>
      </w:r>
      <w:r w:rsidRPr="00510030">
        <w:rPr>
          <w:rFonts w:ascii="Palatino Linotype" w:hAnsi="Palatino Linotype" w:cs="Arial"/>
        </w:rPr>
        <w:t>documentos</w:t>
      </w:r>
      <w:r w:rsidRPr="00510030">
        <w:rPr>
          <w:rFonts w:ascii="Palatino Linotype" w:eastAsia="Arial Unicode MS" w:hAnsi="Palatino Linotype" w:cs="Arial"/>
        </w:rPr>
        <w:t xml:space="preserve"> que </w:t>
      </w:r>
      <w:r w:rsidRPr="00510030">
        <w:rPr>
          <w:rFonts w:ascii="Palatino Linotype" w:eastAsia="Arial Unicode MS" w:hAnsi="Palatino Linotype" w:cs="Arial"/>
          <w:b/>
        </w:rPr>
        <w:t xml:space="preserve">EL SUJETO OBLIGADO </w:t>
      </w:r>
      <w:r w:rsidRPr="00510030">
        <w:rPr>
          <w:rFonts w:ascii="Palatino Linotype" w:eastAsia="Arial Unicode MS" w:hAnsi="Palatino Linotype" w:cs="Arial"/>
        </w:rPr>
        <w:t xml:space="preserve">ha de </w:t>
      </w:r>
      <w:r w:rsidRPr="00510030">
        <w:rPr>
          <w:rFonts w:ascii="Palatino Linotype" w:eastAsia="Arial Unicode MS" w:hAnsi="Palatino Linotype" w:cs="Arial"/>
          <w:b/>
        </w:rPr>
        <w:t>entregar</w:t>
      </w:r>
      <w:r w:rsidRPr="00510030">
        <w:rPr>
          <w:rFonts w:ascii="Palatino Linotype" w:eastAsia="Arial Unicode MS" w:hAnsi="Palatino Linotype" w:cs="Arial"/>
        </w:rPr>
        <w:t xml:space="preserve"> en </w:t>
      </w:r>
      <w:r w:rsidRPr="00510030">
        <w:rPr>
          <w:rFonts w:ascii="Palatino Linotype" w:eastAsia="Arial Unicode MS" w:hAnsi="Palatino Linotype" w:cs="Arial"/>
          <w:b/>
        </w:rPr>
        <w:t>versión pública</w:t>
      </w:r>
      <w:r w:rsidRPr="00510030">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510030">
        <w:rPr>
          <w:rFonts w:ascii="Palatino Linotype" w:hAnsi="Palatino Linotype" w:cs="Arial"/>
        </w:rPr>
        <w:t>del</w:t>
      </w:r>
      <w:r w:rsidRPr="00510030">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510030">
        <w:rPr>
          <w:rFonts w:ascii="Palatino Linotype" w:hAnsi="Palatino Linotype" w:cs="Arial"/>
        </w:rPr>
        <w:t>no se encuentren relacionados con los impuestos o las cuotas por seguridad social</w:t>
      </w:r>
      <w:r w:rsidRPr="00510030">
        <w:rPr>
          <w:rFonts w:ascii="Palatino Linotype" w:eastAsia="Arial Unicode MS" w:hAnsi="Palatino Linotype" w:cs="Arial"/>
        </w:rPr>
        <w:t xml:space="preserve">, número de cuenta o cualquier otro dato que ponga en riesgo la vida, seguridad y salud de dichas </w:t>
      </w:r>
      <w:r w:rsidRPr="00510030">
        <w:rPr>
          <w:rFonts w:ascii="Palatino Linotype" w:hAnsi="Palatino Linotype" w:cs="Arial"/>
        </w:rPr>
        <w:t>personas</w:t>
      </w:r>
      <w:r w:rsidRPr="00510030">
        <w:rPr>
          <w:rFonts w:ascii="Palatino Linotype" w:eastAsia="Arial Unicode MS" w:hAnsi="Palatino Linotype" w:cs="Arial"/>
        </w:rPr>
        <w:t>.</w:t>
      </w:r>
    </w:p>
    <w:p w14:paraId="0BB41EAF" w14:textId="77777777" w:rsidR="009227B5" w:rsidRPr="00510030" w:rsidRDefault="009227B5" w:rsidP="009227B5">
      <w:pPr>
        <w:spacing w:line="360" w:lineRule="auto"/>
        <w:jc w:val="both"/>
        <w:rPr>
          <w:rFonts w:ascii="Palatino Linotype" w:eastAsia="Arial Unicode MS" w:hAnsi="Palatino Linotype" w:cs="Arial"/>
        </w:rPr>
      </w:pPr>
    </w:p>
    <w:p w14:paraId="1809DB25" w14:textId="77777777" w:rsidR="009227B5" w:rsidRPr="00510030" w:rsidRDefault="009227B5" w:rsidP="009227B5">
      <w:pPr>
        <w:spacing w:after="100" w:afterAutospacing="1" w:line="360" w:lineRule="auto"/>
        <w:jc w:val="both"/>
        <w:rPr>
          <w:rFonts w:ascii="Palatino Linotype" w:hAnsi="Palatino Linotype"/>
        </w:rPr>
      </w:pPr>
      <w:r w:rsidRPr="00510030">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510030">
        <w:rPr>
          <w:rFonts w:ascii="Palatino Linotype" w:hAnsi="Palatino Linotype" w:cs="Arial"/>
        </w:rPr>
        <w:t>del</w:t>
      </w:r>
      <w:r w:rsidRPr="00510030">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510030">
        <w:rPr>
          <w:rFonts w:ascii="Palatino Linotype" w:hAnsi="Palatino Linotype"/>
        </w:rPr>
        <w:t xml:space="preserve"> y finalmente la homoclave, la cual para su obtención es necesario acreditar personalidad con documentos oficiales.</w:t>
      </w:r>
    </w:p>
    <w:p w14:paraId="4D28DD6D" w14:textId="77777777" w:rsidR="009227B5" w:rsidRPr="00510030" w:rsidRDefault="009227B5" w:rsidP="009227B5">
      <w:pPr>
        <w:spacing w:before="100" w:beforeAutospacing="1" w:line="360" w:lineRule="auto"/>
        <w:jc w:val="both"/>
        <w:rPr>
          <w:rFonts w:ascii="Palatino Linotype" w:hAnsi="Palatino Linotype"/>
          <w:b/>
          <w:bCs/>
          <w:color w:val="000000"/>
        </w:rPr>
      </w:pPr>
      <w:r w:rsidRPr="00510030">
        <w:rPr>
          <w:rFonts w:ascii="Palatino Linotype" w:hAnsi="Palatino Linotype" w:cs="Arial"/>
          <w:lang w:eastAsia="es-MX"/>
        </w:rPr>
        <w:lastRenderedPageBreak/>
        <w:t xml:space="preserve">Al respecto, </w:t>
      </w:r>
      <w:r w:rsidRPr="00510030">
        <w:rPr>
          <w:rFonts w:ascii="Palatino Linotype" w:hAnsi="Palatino Linotype" w:cs="Arial"/>
          <w:color w:val="000000"/>
        </w:rPr>
        <w:t xml:space="preserve">es aplicable el Criterio 19/17 de la Segunda Época, emitido por </w:t>
      </w:r>
      <w:r w:rsidRPr="00510030">
        <w:rPr>
          <w:rFonts w:ascii="Palatino Linotype" w:eastAsia="Arial Unicode MS" w:hAnsi="Palatino Linotype" w:cs="Arial"/>
          <w:color w:val="000000"/>
        </w:rPr>
        <w:t>el INAI,</w:t>
      </w:r>
      <w:r w:rsidRPr="00510030">
        <w:rPr>
          <w:rFonts w:ascii="Palatino Linotype" w:hAnsi="Palatino Linotype"/>
          <w:bCs/>
          <w:color w:val="000000"/>
        </w:rPr>
        <w:t xml:space="preserve"> que dice:</w:t>
      </w:r>
      <w:r w:rsidRPr="00510030">
        <w:rPr>
          <w:rFonts w:ascii="Palatino Linotype" w:hAnsi="Palatino Linotype"/>
          <w:b/>
          <w:bCs/>
          <w:color w:val="000000"/>
        </w:rPr>
        <w:t xml:space="preserve"> </w:t>
      </w:r>
    </w:p>
    <w:p w14:paraId="33C38746" w14:textId="77777777" w:rsidR="009227B5" w:rsidRPr="00510030" w:rsidRDefault="009227B5" w:rsidP="009227B5">
      <w:pPr>
        <w:jc w:val="both"/>
        <w:rPr>
          <w:rFonts w:ascii="Palatino Linotype" w:hAnsi="Palatino Linotype"/>
          <w:b/>
          <w:bCs/>
          <w:color w:val="000000"/>
        </w:rPr>
      </w:pPr>
    </w:p>
    <w:p w14:paraId="6F2958C0" w14:textId="77777777" w:rsidR="009227B5" w:rsidRPr="00510030" w:rsidRDefault="009227B5" w:rsidP="009227B5">
      <w:pPr>
        <w:tabs>
          <w:tab w:val="left" w:pos="7655"/>
        </w:tabs>
        <w:autoSpaceDE w:val="0"/>
        <w:autoSpaceDN w:val="0"/>
        <w:adjustRightInd w:val="0"/>
        <w:ind w:left="851" w:right="902"/>
        <w:jc w:val="both"/>
        <w:rPr>
          <w:rFonts w:ascii="Palatino Linotype" w:hAnsi="Palatino Linotype" w:cs="Arial"/>
          <w:bCs/>
          <w:i/>
          <w:sz w:val="22"/>
          <w:lang w:eastAsia="en-US"/>
        </w:rPr>
      </w:pPr>
      <w:r w:rsidRPr="00510030">
        <w:rPr>
          <w:rFonts w:ascii="Palatino Linotype" w:hAnsi="Palatino Linotype" w:cs="Arial"/>
          <w:bCs/>
          <w:i/>
          <w:sz w:val="22"/>
        </w:rPr>
        <w:t>“</w:t>
      </w:r>
      <w:r w:rsidRPr="00510030">
        <w:rPr>
          <w:rFonts w:ascii="Palatino Linotype" w:hAnsi="Palatino Linotype" w:cs="Arial"/>
          <w:b/>
          <w:bCs/>
          <w:i/>
          <w:sz w:val="22"/>
        </w:rPr>
        <w:t>Registro Federal de Contribuyentes (RFC) de personas físicas. El RFC es una clave</w:t>
      </w:r>
      <w:r w:rsidRPr="00510030">
        <w:rPr>
          <w:rFonts w:ascii="Palatino Linotype" w:hAnsi="Palatino Linotype" w:cs="Arial"/>
          <w:bCs/>
          <w:i/>
          <w:sz w:val="22"/>
        </w:rPr>
        <w:t xml:space="preserve"> de carácter fiscal, única e irrepetible, </w:t>
      </w:r>
      <w:r w:rsidRPr="00510030">
        <w:rPr>
          <w:rFonts w:ascii="Palatino Linotype" w:hAnsi="Palatino Linotype" w:cs="Arial"/>
          <w:b/>
          <w:bCs/>
          <w:i/>
          <w:sz w:val="22"/>
        </w:rPr>
        <w:t>que permite identificar al titular, su edad y fecha de nacimiento</w:t>
      </w:r>
      <w:r w:rsidRPr="00510030">
        <w:rPr>
          <w:rFonts w:ascii="Palatino Linotype" w:hAnsi="Palatino Linotype" w:cs="Arial"/>
          <w:bCs/>
          <w:i/>
          <w:sz w:val="22"/>
        </w:rPr>
        <w:t xml:space="preserve">, </w:t>
      </w:r>
      <w:r w:rsidRPr="00510030">
        <w:rPr>
          <w:rFonts w:ascii="Palatino Linotype" w:hAnsi="Palatino Linotype" w:cs="Arial"/>
          <w:i/>
          <w:sz w:val="22"/>
          <w:lang w:eastAsia="es-MX"/>
        </w:rPr>
        <w:t>por</w:t>
      </w:r>
      <w:r w:rsidRPr="00510030">
        <w:rPr>
          <w:rFonts w:ascii="Palatino Linotype" w:hAnsi="Palatino Linotype" w:cs="Arial"/>
          <w:bCs/>
          <w:i/>
          <w:sz w:val="22"/>
        </w:rPr>
        <w:t xml:space="preserve"> lo que </w:t>
      </w:r>
      <w:r w:rsidRPr="00510030">
        <w:rPr>
          <w:rFonts w:ascii="Palatino Linotype" w:hAnsi="Palatino Linotype" w:cs="Arial"/>
          <w:b/>
          <w:bCs/>
          <w:i/>
          <w:sz w:val="22"/>
        </w:rPr>
        <w:t>es un dato personal de carácter confidencial</w:t>
      </w:r>
      <w:r w:rsidRPr="00510030">
        <w:rPr>
          <w:rFonts w:ascii="Palatino Linotype" w:hAnsi="Palatino Linotype" w:cs="Arial"/>
          <w:i/>
          <w:sz w:val="22"/>
        </w:rPr>
        <w:t>.” (Sic)</w:t>
      </w:r>
    </w:p>
    <w:p w14:paraId="203EB32A" w14:textId="77777777" w:rsidR="009227B5" w:rsidRPr="00510030" w:rsidRDefault="009227B5" w:rsidP="009227B5">
      <w:pPr>
        <w:tabs>
          <w:tab w:val="left" w:pos="7655"/>
        </w:tabs>
        <w:autoSpaceDE w:val="0"/>
        <w:autoSpaceDN w:val="0"/>
        <w:adjustRightInd w:val="0"/>
        <w:ind w:left="851" w:right="902"/>
        <w:jc w:val="both"/>
        <w:rPr>
          <w:rFonts w:ascii="Palatino Linotype" w:hAnsi="Palatino Linotype" w:cs="Arial"/>
          <w:sz w:val="22"/>
        </w:rPr>
      </w:pPr>
    </w:p>
    <w:p w14:paraId="206C1E03" w14:textId="77777777" w:rsidR="009227B5" w:rsidRPr="00510030" w:rsidRDefault="009227B5" w:rsidP="009227B5">
      <w:pPr>
        <w:spacing w:line="360" w:lineRule="auto"/>
        <w:jc w:val="both"/>
        <w:rPr>
          <w:rFonts w:ascii="Palatino Linotype" w:hAnsi="Palatino Linotype" w:cs="Arial"/>
        </w:rPr>
      </w:pPr>
      <w:r w:rsidRPr="00510030">
        <w:rPr>
          <w:rFonts w:ascii="Palatino Linotype" w:hAnsi="Palatino Linotype" w:cs="Arial"/>
          <w:lang w:eastAsia="es-MX"/>
        </w:rPr>
        <w:t xml:space="preserve">De lo anterior, se desprende que el RFC se vincula al nombre de su </w:t>
      </w:r>
      <w:r w:rsidRPr="00510030">
        <w:rPr>
          <w:rFonts w:ascii="Palatino Linotype" w:hAnsi="Palatino Linotype"/>
          <w:bCs/>
        </w:rPr>
        <w:t>titular</w:t>
      </w:r>
      <w:r w:rsidRPr="00510030">
        <w:rPr>
          <w:rFonts w:ascii="Palatino Linotype" w:hAnsi="Palatino Linotype" w:cs="Arial"/>
          <w:lang w:eastAsia="es-MX"/>
        </w:rPr>
        <w:t xml:space="preserve">, lo que permite identificar la edad de la persona y fecha de nacimiento, en consecuencia determinar </w:t>
      </w:r>
      <w:r w:rsidRPr="00510030">
        <w:rPr>
          <w:rFonts w:ascii="Palatino Linotype" w:hAnsi="Palatino Linotype" w:cs="Arial"/>
        </w:rPr>
        <w:t>la</w:t>
      </w:r>
      <w:r w:rsidRPr="00510030">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510030">
        <w:rPr>
          <w:rFonts w:ascii="Palatino Linotype" w:hAnsi="Palatino Linotype"/>
          <w:lang w:eastAsia="es-MX"/>
        </w:rPr>
        <w:t>Municipios</w:t>
      </w:r>
      <w:r w:rsidRPr="00510030">
        <w:rPr>
          <w:rFonts w:ascii="Palatino Linotype" w:hAnsi="Palatino Linotype" w:cs="Arial"/>
          <w:lang w:eastAsia="es-MX"/>
        </w:rPr>
        <w:t xml:space="preserve"> y </w:t>
      </w:r>
      <w:r w:rsidRPr="00510030">
        <w:rPr>
          <w:rFonts w:ascii="Palatino Linotype" w:hAnsi="Palatino Linotype" w:cs="Arial"/>
        </w:rPr>
        <w:t>4°, fracción XI</w:t>
      </w:r>
      <w:r w:rsidRPr="00510030">
        <w:rPr>
          <w:rFonts w:ascii="Palatino Linotype" w:hAnsi="Palatino Linotype" w:cs="Arial"/>
          <w:lang w:eastAsia="es-MX"/>
        </w:rPr>
        <w:t xml:space="preserve"> </w:t>
      </w:r>
      <w:r w:rsidRPr="00510030">
        <w:rPr>
          <w:rFonts w:ascii="Palatino Linotype" w:hAnsi="Palatino Linotype" w:cs="Arial"/>
        </w:rPr>
        <w:t>de la Ley de Protección de Datos Personales en Posesión de Sujetos Obligados del Estado de México y Municipios.</w:t>
      </w:r>
    </w:p>
    <w:p w14:paraId="6EC82511" w14:textId="77777777" w:rsidR="009227B5" w:rsidRPr="00510030" w:rsidRDefault="009227B5" w:rsidP="009227B5">
      <w:pPr>
        <w:spacing w:line="360" w:lineRule="auto"/>
        <w:jc w:val="both"/>
        <w:rPr>
          <w:rFonts w:ascii="Palatino Linotype" w:hAnsi="Palatino Linotype" w:cs="Arial"/>
        </w:rPr>
      </w:pPr>
    </w:p>
    <w:p w14:paraId="0F42DE10" w14:textId="77777777" w:rsidR="009227B5" w:rsidRPr="00510030" w:rsidRDefault="009227B5" w:rsidP="009227B5">
      <w:pPr>
        <w:spacing w:line="360" w:lineRule="auto"/>
        <w:jc w:val="both"/>
        <w:rPr>
          <w:rFonts w:ascii="Palatino Linotype" w:hAnsi="Palatino Linotype" w:cs="Arial"/>
          <w:lang w:eastAsia="es-MX"/>
        </w:rPr>
      </w:pPr>
      <w:r w:rsidRPr="00510030">
        <w:rPr>
          <w:rFonts w:ascii="Palatino Linotype" w:hAnsi="Palatino Linotype" w:cs="Arial"/>
          <w:lang w:eastAsia="es-MX"/>
        </w:rPr>
        <w:t xml:space="preserve">Por cuanto hace a la </w:t>
      </w:r>
      <w:r w:rsidRPr="00510030">
        <w:rPr>
          <w:rFonts w:ascii="Palatino Linotype" w:hAnsi="Palatino Linotype" w:cs="Arial"/>
        </w:rPr>
        <w:t>CURP</w:t>
      </w:r>
      <w:r w:rsidRPr="00510030">
        <w:rPr>
          <w:rFonts w:ascii="Palatino Linotype" w:hAnsi="Palatino Linotype" w:cs="Arial"/>
          <w:b/>
        </w:rPr>
        <w:t xml:space="preserve">, </w:t>
      </w:r>
      <w:r w:rsidRPr="00510030">
        <w:rPr>
          <w:rFonts w:ascii="Palatino Linotype" w:hAnsi="Palatino Linotype" w:cs="Arial"/>
          <w:lang w:eastAsia="es-MX"/>
        </w:rPr>
        <w:t xml:space="preserve">constituye un dato personal, que </w:t>
      </w:r>
      <w:r w:rsidRPr="00510030">
        <w:rPr>
          <w:rFonts w:ascii="Palatino Linotype" w:hAnsi="Palatino Linotype"/>
          <w:lang w:eastAsia="es-MX"/>
        </w:rPr>
        <w:t>tiene</w:t>
      </w:r>
      <w:r w:rsidRPr="00510030">
        <w:rPr>
          <w:rFonts w:ascii="Palatino Linotype" w:hAnsi="Palatino Linotype" w:cs="Arial"/>
          <w:lang w:eastAsia="es-MX"/>
        </w:rPr>
        <w:t xml:space="preserve"> como fin llevar registro de cada a cada una de las personas que integran la población del país, se </w:t>
      </w:r>
      <w:r w:rsidRPr="00510030">
        <w:rPr>
          <w:rFonts w:ascii="Palatino Linotype" w:hAnsi="Palatino Linotype" w:cs="Arial"/>
        </w:rPr>
        <w:t>tiene</w:t>
      </w:r>
      <w:r w:rsidRPr="00510030">
        <w:rPr>
          <w:rFonts w:ascii="Palatino Linotype" w:hAnsi="Palatino Linotype" w:cs="Arial"/>
          <w:lang w:eastAsia="es-MX"/>
        </w:rPr>
        <w:t xml:space="preserve"> como sustento los artículos 86 y 91 de la Ley General de Población, la cual señala lo siguiente:</w:t>
      </w:r>
    </w:p>
    <w:p w14:paraId="134DBA0C" w14:textId="77777777" w:rsidR="009227B5" w:rsidRPr="00510030" w:rsidRDefault="009227B5" w:rsidP="009227B5">
      <w:pPr>
        <w:jc w:val="both"/>
        <w:rPr>
          <w:rFonts w:ascii="Palatino Linotype" w:hAnsi="Palatino Linotype" w:cs="Arial"/>
          <w:lang w:eastAsia="es-MX"/>
        </w:rPr>
      </w:pPr>
    </w:p>
    <w:p w14:paraId="27E7149C"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r w:rsidRPr="00510030">
        <w:rPr>
          <w:rFonts w:ascii="Palatino Linotype" w:hAnsi="Palatino Linotype" w:cs="Arial,Bold"/>
          <w:bCs/>
          <w:i/>
          <w:sz w:val="22"/>
          <w:lang w:eastAsia="es-MX"/>
        </w:rPr>
        <w:t>“</w:t>
      </w:r>
      <w:r w:rsidRPr="00510030">
        <w:rPr>
          <w:rFonts w:ascii="Palatino Linotype" w:hAnsi="Palatino Linotype" w:cs="Arial,Bold"/>
          <w:b/>
          <w:bCs/>
          <w:i/>
          <w:sz w:val="22"/>
          <w:lang w:eastAsia="es-MX"/>
        </w:rPr>
        <w:t xml:space="preserve">Artículo 86. </w:t>
      </w:r>
      <w:r w:rsidRPr="00510030">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670E6BA0"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r w:rsidRPr="00510030">
        <w:rPr>
          <w:rFonts w:ascii="Palatino Linotype" w:hAnsi="Palatino Linotype" w:cs="Arial,Bold"/>
          <w:b/>
          <w:bCs/>
          <w:i/>
          <w:sz w:val="22"/>
          <w:lang w:eastAsia="es-MX"/>
        </w:rPr>
        <w:t xml:space="preserve">Artículo 91. </w:t>
      </w:r>
      <w:r w:rsidRPr="00510030">
        <w:rPr>
          <w:rFonts w:ascii="Palatino Linotype" w:hAnsi="Palatino Linotype" w:cs="Arial"/>
          <w:b/>
          <w:i/>
          <w:sz w:val="22"/>
          <w:lang w:eastAsia="es-MX"/>
        </w:rPr>
        <w:t>Al incorporar a una persona en el Registro Nacional de Población</w:t>
      </w:r>
      <w:r w:rsidRPr="00510030">
        <w:rPr>
          <w:rFonts w:ascii="Palatino Linotype" w:hAnsi="Palatino Linotype" w:cs="Arial"/>
          <w:i/>
          <w:sz w:val="22"/>
          <w:lang w:eastAsia="es-MX"/>
        </w:rPr>
        <w:t xml:space="preserve">, se le asignará una clave </w:t>
      </w:r>
      <w:r w:rsidRPr="00510030">
        <w:rPr>
          <w:rFonts w:ascii="Palatino Linotype" w:hAnsi="Palatino Linotype" w:cs="Arial"/>
          <w:b/>
          <w:i/>
          <w:sz w:val="22"/>
          <w:lang w:eastAsia="es-MX"/>
        </w:rPr>
        <w:t xml:space="preserve">que se denominará Clave Única de Registro </w:t>
      </w:r>
      <w:r w:rsidRPr="00510030">
        <w:rPr>
          <w:rFonts w:ascii="Palatino Linotype" w:hAnsi="Palatino Linotype" w:cs="Arial"/>
          <w:b/>
          <w:i/>
          <w:sz w:val="22"/>
          <w:lang w:eastAsia="es-MX"/>
        </w:rPr>
        <w:lastRenderedPageBreak/>
        <w:t>de Población</w:t>
      </w:r>
      <w:r w:rsidRPr="00510030">
        <w:rPr>
          <w:rFonts w:ascii="Palatino Linotype" w:hAnsi="Palatino Linotype" w:cs="Arial"/>
          <w:i/>
          <w:sz w:val="22"/>
          <w:lang w:eastAsia="es-MX"/>
        </w:rPr>
        <w:t xml:space="preserve">. </w:t>
      </w:r>
      <w:r w:rsidRPr="00510030">
        <w:rPr>
          <w:rFonts w:ascii="Palatino Linotype" w:hAnsi="Palatino Linotype" w:cs="Arial"/>
          <w:b/>
          <w:i/>
          <w:sz w:val="22"/>
          <w:lang w:eastAsia="es-MX"/>
        </w:rPr>
        <w:t>Esta servirá para</w:t>
      </w:r>
      <w:r w:rsidRPr="00510030">
        <w:rPr>
          <w:rFonts w:ascii="Palatino Linotype" w:hAnsi="Palatino Linotype" w:cs="Arial"/>
          <w:i/>
          <w:sz w:val="22"/>
          <w:lang w:eastAsia="es-MX"/>
        </w:rPr>
        <w:t xml:space="preserve"> registrarla e </w:t>
      </w:r>
      <w:r w:rsidRPr="00510030">
        <w:rPr>
          <w:rFonts w:ascii="Palatino Linotype" w:hAnsi="Palatino Linotype" w:cs="Arial"/>
          <w:b/>
          <w:i/>
          <w:sz w:val="22"/>
          <w:lang w:eastAsia="es-MX"/>
        </w:rPr>
        <w:t>identificarla en forma individual</w:t>
      </w:r>
      <w:r w:rsidRPr="00510030">
        <w:rPr>
          <w:rFonts w:ascii="Palatino Linotype" w:hAnsi="Palatino Linotype" w:cs="Arial"/>
          <w:i/>
          <w:sz w:val="22"/>
          <w:lang w:eastAsia="es-MX"/>
        </w:rPr>
        <w:t xml:space="preserve">.” </w:t>
      </w:r>
    </w:p>
    <w:p w14:paraId="2F43D9DA" w14:textId="77777777" w:rsidR="009227B5" w:rsidRPr="00510030" w:rsidRDefault="009227B5" w:rsidP="009227B5">
      <w:pPr>
        <w:autoSpaceDE w:val="0"/>
        <w:autoSpaceDN w:val="0"/>
        <w:adjustRightInd w:val="0"/>
        <w:spacing w:after="240"/>
        <w:ind w:left="851" w:right="902"/>
        <w:jc w:val="both"/>
        <w:rPr>
          <w:rFonts w:ascii="Palatino Linotype" w:hAnsi="Palatino Linotype" w:cs="Arial"/>
          <w:sz w:val="22"/>
        </w:rPr>
      </w:pPr>
      <w:r w:rsidRPr="00510030">
        <w:rPr>
          <w:rFonts w:ascii="Palatino Linotype" w:hAnsi="Palatino Linotype" w:cs="Arial"/>
          <w:sz w:val="22"/>
        </w:rPr>
        <w:t>(Énfasis añadido)</w:t>
      </w:r>
    </w:p>
    <w:p w14:paraId="59095C48" w14:textId="77777777" w:rsidR="009227B5" w:rsidRPr="00510030" w:rsidRDefault="009227B5" w:rsidP="009227B5">
      <w:pPr>
        <w:autoSpaceDE w:val="0"/>
        <w:autoSpaceDN w:val="0"/>
        <w:adjustRightInd w:val="0"/>
        <w:ind w:left="851" w:right="902"/>
        <w:jc w:val="both"/>
        <w:rPr>
          <w:rFonts w:ascii="Palatino Linotype" w:hAnsi="Palatino Linotype" w:cs="Arial"/>
          <w:sz w:val="22"/>
        </w:rPr>
      </w:pPr>
    </w:p>
    <w:p w14:paraId="5726190F" w14:textId="77777777" w:rsidR="009227B5" w:rsidRPr="00510030" w:rsidRDefault="009227B5" w:rsidP="009227B5">
      <w:pPr>
        <w:spacing w:line="360" w:lineRule="auto"/>
        <w:jc w:val="both"/>
        <w:rPr>
          <w:rFonts w:ascii="Palatino Linotype" w:hAnsi="Palatino Linotype"/>
          <w:lang w:eastAsia="es-MX"/>
        </w:rPr>
      </w:pPr>
      <w:r w:rsidRPr="00510030">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510030">
        <w:rPr>
          <w:rFonts w:ascii="Palatino Linotype" w:hAnsi="Palatino Linotype"/>
          <w:bCs/>
        </w:rPr>
        <w:t>identidad</w:t>
      </w:r>
      <w:r w:rsidRPr="00510030">
        <w:rPr>
          <w:rFonts w:ascii="Palatino Linotype" w:hAnsi="Palatino Linotype"/>
          <w:lang w:eastAsia="es-MX"/>
        </w:rPr>
        <w:t xml:space="preserve"> (acta de nacimiento, carta de naturalización o documento migratorio), la </w:t>
      </w:r>
      <w:r w:rsidRPr="00510030">
        <w:rPr>
          <w:rFonts w:ascii="Palatino Linotype" w:hAnsi="Palatino Linotype" w:cs="Arial"/>
        </w:rPr>
        <w:t>cual</w:t>
      </w:r>
      <w:r w:rsidRPr="00510030">
        <w:rPr>
          <w:rFonts w:ascii="Palatino Linotype" w:hAnsi="Palatino Linotype"/>
          <w:lang w:eastAsia="es-MX"/>
        </w:rPr>
        <w:t xml:space="preserve"> se integra de</w:t>
      </w:r>
      <w:r w:rsidRPr="00510030">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510030">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6B9C4BA8" w14:textId="77777777" w:rsidR="009227B5" w:rsidRPr="00510030" w:rsidRDefault="009227B5" w:rsidP="009227B5">
      <w:pPr>
        <w:spacing w:line="360" w:lineRule="auto"/>
        <w:jc w:val="both"/>
        <w:rPr>
          <w:rFonts w:ascii="Palatino Linotype" w:hAnsi="Palatino Linotype"/>
          <w:lang w:eastAsia="es-MX"/>
        </w:rPr>
      </w:pPr>
    </w:p>
    <w:p w14:paraId="660F6BDB" w14:textId="77777777" w:rsidR="009227B5" w:rsidRPr="00510030" w:rsidRDefault="009227B5" w:rsidP="009227B5">
      <w:pPr>
        <w:spacing w:line="360" w:lineRule="auto"/>
        <w:jc w:val="both"/>
        <w:rPr>
          <w:rFonts w:ascii="Palatino Linotype" w:hAnsi="Palatino Linotype" w:cs="Arial"/>
          <w:lang w:eastAsia="es-MX"/>
        </w:rPr>
      </w:pPr>
      <w:r w:rsidRPr="00510030">
        <w:rPr>
          <w:rFonts w:ascii="Palatino Linotype" w:hAnsi="Palatino Linotype" w:cs="Arial"/>
          <w:lang w:eastAsia="es-MX"/>
        </w:rPr>
        <w:t xml:space="preserve">Al respecto, el </w:t>
      </w:r>
      <w:r w:rsidRPr="00510030">
        <w:rPr>
          <w:rFonts w:ascii="Palatino Linotype" w:eastAsia="Arial Unicode MS" w:hAnsi="Palatino Linotype" w:cs="Arial"/>
        </w:rPr>
        <w:t>INAI,</w:t>
      </w:r>
      <w:r w:rsidRPr="00510030">
        <w:rPr>
          <w:rFonts w:ascii="Palatino Linotype" w:hAnsi="Palatino Linotype" w:cs="Arial"/>
          <w:lang w:eastAsia="es-MX"/>
        </w:rPr>
        <w:t xml:space="preserve"> a través del Criterio 18/17 de la Segunda Época, señala lo siguiente:</w:t>
      </w:r>
    </w:p>
    <w:p w14:paraId="78A9AC43"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p>
    <w:p w14:paraId="20428246"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r w:rsidRPr="00510030">
        <w:rPr>
          <w:rFonts w:ascii="Palatino Linotype" w:hAnsi="Palatino Linotype" w:cs="Arial"/>
          <w:i/>
          <w:sz w:val="22"/>
          <w:lang w:eastAsia="es-MX"/>
        </w:rPr>
        <w:t>“</w:t>
      </w:r>
      <w:r w:rsidRPr="00510030">
        <w:rPr>
          <w:rFonts w:ascii="Palatino Linotype" w:hAnsi="Palatino Linotype" w:cs="Arial"/>
          <w:b/>
          <w:i/>
          <w:sz w:val="22"/>
          <w:lang w:eastAsia="es-MX"/>
        </w:rPr>
        <w:t>Clave Única de Registro de Población (CURP).</w:t>
      </w:r>
      <w:r w:rsidRPr="00510030">
        <w:rPr>
          <w:rFonts w:ascii="Palatino Linotype" w:hAnsi="Palatino Linotype" w:cs="Arial"/>
          <w:i/>
          <w:sz w:val="22"/>
          <w:lang w:eastAsia="es-MX"/>
        </w:rPr>
        <w:t xml:space="preserve"> </w:t>
      </w:r>
      <w:r w:rsidRPr="00510030">
        <w:rPr>
          <w:rFonts w:ascii="Palatino Linotype" w:hAnsi="Palatino Linotype" w:cs="Arial"/>
          <w:b/>
          <w:i/>
          <w:sz w:val="22"/>
          <w:lang w:eastAsia="es-MX"/>
        </w:rPr>
        <w:t>La Clave Única de Registro de Población se integra por datos personales que sólo conciernen al particular titular</w:t>
      </w:r>
      <w:r w:rsidRPr="00510030">
        <w:rPr>
          <w:rFonts w:ascii="Palatino Linotype" w:hAnsi="Palatino Linotype" w:cs="Arial"/>
          <w:i/>
          <w:sz w:val="22"/>
          <w:lang w:eastAsia="es-MX"/>
        </w:rPr>
        <w:t xml:space="preserve"> de la misma, </w:t>
      </w:r>
      <w:r w:rsidRPr="00510030">
        <w:rPr>
          <w:rFonts w:ascii="Palatino Linotype" w:hAnsi="Palatino Linotype" w:cs="Arial"/>
          <w:b/>
          <w:i/>
          <w:sz w:val="22"/>
          <w:lang w:eastAsia="es-MX"/>
        </w:rPr>
        <w:t>como lo son su nombre, apellidos, fecha de nacimiento, lugar de nacimiento y sexo</w:t>
      </w:r>
      <w:r w:rsidRPr="00510030">
        <w:rPr>
          <w:rFonts w:ascii="Palatino Linotype" w:hAnsi="Palatino Linotype" w:cs="Arial"/>
          <w:i/>
          <w:sz w:val="22"/>
          <w:lang w:eastAsia="es-MX"/>
        </w:rPr>
        <w:t xml:space="preserve">. Dichos datos, constituyen información que distingue plenamente a una persona física del resto de los habitantes del país, </w:t>
      </w:r>
      <w:r w:rsidRPr="00510030">
        <w:rPr>
          <w:rFonts w:ascii="Palatino Linotype" w:hAnsi="Palatino Linotype" w:cs="Arial"/>
          <w:b/>
          <w:i/>
          <w:sz w:val="22"/>
          <w:lang w:eastAsia="es-MX"/>
        </w:rPr>
        <w:t>por lo que la CURP está considerada como información confidencial</w:t>
      </w:r>
      <w:r w:rsidRPr="00510030">
        <w:rPr>
          <w:rFonts w:ascii="Palatino Linotype" w:hAnsi="Palatino Linotype" w:cs="Arial"/>
          <w:i/>
          <w:sz w:val="22"/>
          <w:lang w:eastAsia="es-MX"/>
        </w:rPr>
        <w:t xml:space="preserve">. ” </w:t>
      </w:r>
      <w:r w:rsidRPr="00510030">
        <w:rPr>
          <w:rFonts w:ascii="Palatino Linotype" w:hAnsi="Palatino Linotype" w:cs="Arial"/>
          <w:i/>
          <w:sz w:val="22"/>
        </w:rPr>
        <w:t>(Sic)</w:t>
      </w:r>
    </w:p>
    <w:p w14:paraId="328C7BB1" w14:textId="77777777" w:rsidR="009227B5" w:rsidRPr="00510030" w:rsidRDefault="009227B5" w:rsidP="009227B5">
      <w:pPr>
        <w:autoSpaceDE w:val="0"/>
        <w:autoSpaceDN w:val="0"/>
        <w:adjustRightInd w:val="0"/>
        <w:spacing w:after="240"/>
        <w:ind w:left="851" w:right="902"/>
        <w:jc w:val="both"/>
        <w:rPr>
          <w:rFonts w:ascii="Palatino Linotype" w:hAnsi="Palatino Linotype" w:cs="Arial"/>
          <w:sz w:val="22"/>
        </w:rPr>
      </w:pPr>
      <w:r w:rsidRPr="00510030">
        <w:rPr>
          <w:rFonts w:ascii="Palatino Linotype" w:hAnsi="Palatino Linotype" w:cs="Arial"/>
          <w:sz w:val="22"/>
        </w:rPr>
        <w:t>(Énfasis añadido)</w:t>
      </w:r>
    </w:p>
    <w:p w14:paraId="5271FAFC" w14:textId="77777777" w:rsidR="009227B5" w:rsidRPr="00510030" w:rsidRDefault="009227B5" w:rsidP="009227B5">
      <w:pPr>
        <w:autoSpaceDE w:val="0"/>
        <w:autoSpaceDN w:val="0"/>
        <w:adjustRightInd w:val="0"/>
        <w:ind w:left="851" w:right="902"/>
        <w:jc w:val="both"/>
        <w:rPr>
          <w:rFonts w:ascii="Palatino Linotype" w:hAnsi="Palatino Linotype" w:cs="Arial"/>
          <w:sz w:val="22"/>
        </w:rPr>
      </w:pPr>
    </w:p>
    <w:p w14:paraId="79B66C89" w14:textId="77777777" w:rsidR="009227B5" w:rsidRPr="00510030" w:rsidRDefault="009227B5" w:rsidP="009227B5">
      <w:pPr>
        <w:spacing w:after="100" w:afterAutospacing="1" w:line="360" w:lineRule="auto"/>
        <w:jc w:val="both"/>
        <w:rPr>
          <w:rFonts w:ascii="Palatino Linotype" w:hAnsi="Palatino Linotype" w:cs="Arial"/>
          <w:lang w:eastAsia="es-MX"/>
        </w:rPr>
      </w:pPr>
      <w:r w:rsidRPr="00510030">
        <w:rPr>
          <w:rFonts w:ascii="Palatino Linotype" w:hAnsi="Palatino Linotype" w:cs="Arial"/>
          <w:lang w:eastAsia="es-MX"/>
        </w:rPr>
        <w:t xml:space="preserve">De lo anterior, se desprende que la </w:t>
      </w:r>
      <w:r w:rsidRPr="00510030">
        <w:rPr>
          <w:rFonts w:ascii="Palatino Linotype" w:hAnsi="Palatino Linotype"/>
          <w:lang w:eastAsia="es-MX"/>
        </w:rPr>
        <w:t xml:space="preserve">CURP </w:t>
      </w:r>
      <w:r w:rsidRPr="00510030">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510030">
        <w:rPr>
          <w:rFonts w:ascii="Palatino Linotype" w:hAnsi="Palatino Linotype"/>
          <w:bCs/>
        </w:rPr>
        <w:t>personal</w:t>
      </w:r>
      <w:r w:rsidRPr="00510030">
        <w:rPr>
          <w:rFonts w:ascii="Palatino Linotype" w:hAnsi="Palatino Linotype" w:cs="Arial"/>
          <w:lang w:eastAsia="es-MX"/>
        </w:rPr>
        <w:t xml:space="preserve"> </w:t>
      </w:r>
      <w:r w:rsidRPr="00510030">
        <w:rPr>
          <w:rFonts w:ascii="Palatino Linotype" w:hAnsi="Palatino Linotype" w:cs="Arial"/>
          <w:lang w:eastAsia="es-MX"/>
        </w:rPr>
        <w:lastRenderedPageBreak/>
        <w:t xml:space="preserve">que concierne a una persona física identificada e identificable en términos de los artículos 2, fracción II de la Ley de Transparencia y Acceso a la Información Pública del Estado de México y Municipios y </w:t>
      </w:r>
      <w:r w:rsidRPr="00510030">
        <w:rPr>
          <w:rFonts w:ascii="Palatino Linotype" w:hAnsi="Palatino Linotype" w:cs="Arial"/>
        </w:rPr>
        <w:t>4, fracción XI</w:t>
      </w:r>
      <w:r w:rsidRPr="00510030">
        <w:rPr>
          <w:rFonts w:ascii="Palatino Linotype" w:hAnsi="Palatino Linotype" w:cs="Arial"/>
          <w:lang w:eastAsia="es-MX"/>
        </w:rPr>
        <w:t xml:space="preserve"> </w:t>
      </w:r>
      <w:r w:rsidRPr="00510030">
        <w:rPr>
          <w:rFonts w:ascii="Palatino Linotype" w:hAnsi="Palatino Linotype" w:cs="Arial"/>
        </w:rPr>
        <w:t>de la Ley de Protección de Datos Personales en Posesión de Sujetos Obligados del Estado de México y Municipios</w:t>
      </w:r>
      <w:r w:rsidRPr="00510030">
        <w:rPr>
          <w:rFonts w:ascii="Palatino Linotype" w:hAnsi="Palatino Linotype" w:cs="Arial"/>
          <w:lang w:eastAsia="es-MX"/>
        </w:rPr>
        <w:t>.</w:t>
      </w:r>
    </w:p>
    <w:p w14:paraId="666EBF8D" w14:textId="77777777" w:rsidR="009227B5" w:rsidRPr="00510030" w:rsidRDefault="009227B5" w:rsidP="009227B5">
      <w:pPr>
        <w:spacing w:before="100" w:beforeAutospacing="1" w:line="360" w:lineRule="auto"/>
        <w:jc w:val="both"/>
        <w:rPr>
          <w:rFonts w:ascii="Palatino Linotype" w:hAnsi="Palatino Linotype" w:cs="Arial"/>
          <w:lang w:eastAsia="es-MX"/>
        </w:rPr>
      </w:pPr>
      <w:r w:rsidRPr="00510030">
        <w:rPr>
          <w:rFonts w:ascii="Palatino Linotype" w:hAnsi="Palatino Linotype" w:cs="Arial"/>
          <w:lang w:eastAsia="es-MX"/>
        </w:rPr>
        <w:t xml:space="preserve">Por cuanto hace a la </w:t>
      </w:r>
      <w:r w:rsidRPr="00510030">
        <w:rPr>
          <w:rFonts w:ascii="Palatino Linotype" w:hAnsi="Palatino Linotype" w:cs="Arial"/>
        </w:rPr>
        <w:t xml:space="preserve">Clave de cualquier tipo de seguridad social, está integrado por una </w:t>
      </w:r>
      <w:r w:rsidRPr="00510030">
        <w:rPr>
          <w:rFonts w:ascii="Palatino Linotype" w:hAnsi="Palatino Linotype" w:cs="Arial"/>
          <w:bCs/>
          <w:lang w:eastAsia="es-MX"/>
        </w:rPr>
        <w:t xml:space="preserve">secuencia de números con los que se identifica a los trabajadores que </w:t>
      </w:r>
      <w:r w:rsidRPr="00510030">
        <w:rPr>
          <w:rFonts w:ascii="Palatino Linotype" w:hAnsi="Palatino Linotype"/>
          <w:lang w:eastAsia="es-MX"/>
        </w:rPr>
        <w:t>cubren</w:t>
      </w:r>
      <w:r w:rsidRPr="00510030">
        <w:rPr>
          <w:rFonts w:ascii="Palatino Linotype" w:hAnsi="Palatino Linotype" w:cs="Arial"/>
          <w:bCs/>
          <w:lang w:eastAsia="es-MX"/>
        </w:rPr>
        <w:t xml:space="preserve"> las cuotas respectivas, asimismo, lo identifica con la fuente de trabajo; por lo que al ser una clave de </w:t>
      </w:r>
      <w:r w:rsidRPr="00510030">
        <w:rPr>
          <w:rFonts w:ascii="Palatino Linotype" w:hAnsi="Palatino Linotype" w:cs="Arial"/>
        </w:rPr>
        <w:t>identificación</w:t>
      </w:r>
      <w:r w:rsidRPr="00510030">
        <w:rPr>
          <w:rFonts w:ascii="Palatino Linotype" w:hAnsi="Palatino Linotype" w:cs="Arial"/>
          <w:bCs/>
          <w:lang w:eastAsia="es-MX"/>
        </w:rPr>
        <w:t xml:space="preserve"> de los trabajadores, constituye información confidencial, </w:t>
      </w:r>
      <w:r w:rsidRPr="00510030">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510030">
        <w:rPr>
          <w:rFonts w:ascii="Palatino Linotype" w:hAnsi="Palatino Linotype" w:cs="Arial"/>
        </w:rPr>
        <w:t>4, fracción XI</w:t>
      </w:r>
      <w:r w:rsidRPr="00510030">
        <w:rPr>
          <w:rFonts w:ascii="Palatino Linotype" w:hAnsi="Palatino Linotype" w:cs="Arial"/>
          <w:lang w:eastAsia="es-MX"/>
        </w:rPr>
        <w:t xml:space="preserve"> </w:t>
      </w:r>
      <w:r w:rsidRPr="00510030">
        <w:rPr>
          <w:rFonts w:ascii="Palatino Linotype" w:hAnsi="Palatino Linotype" w:cs="Arial"/>
        </w:rPr>
        <w:t>de la Ley de Protección de Datos Personales en Posesión de Sujetos Obligados del Estado de México y Municipios</w:t>
      </w:r>
      <w:r w:rsidRPr="00510030">
        <w:rPr>
          <w:rFonts w:ascii="Palatino Linotype" w:hAnsi="Palatino Linotype" w:cs="Arial"/>
          <w:lang w:eastAsia="es-MX"/>
        </w:rPr>
        <w:t>.</w:t>
      </w:r>
    </w:p>
    <w:p w14:paraId="41B760C2" w14:textId="77777777" w:rsidR="009227B5" w:rsidRPr="00510030" w:rsidRDefault="009227B5" w:rsidP="009227B5">
      <w:pPr>
        <w:spacing w:line="360" w:lineRule="auto"/>
        <w:jc w:val="both"/>
        <w:rPr>
          <w:rFonts w:ascii="Palatino Linotype" w:hAnsi="Palatino Linotype" w:cs="Arial"/>
          <w:lang w:eastAsia="es-MX"/>
        </w:rPr>
      </w:pPr>
    </w:p>
    <w:p w14:paraId="3307D8D4" w14:textId="77777777" w:rsidR="009227B5" w:rsidRPr="00510030" w:rsidRDefault="009227B5" w:rsidP="009227B5">
      <w:pPr>
        <w:spacing w:line="360" w:lineRule="auto"/>
        <w:jc w:val="both"/>
        <w:rPr>
          <w:rFonts w:ascii="Palatino Linotype" w:hAnsi="Palatino Linotype" w:cs="Arial"/>
          <w:lang w:eastAsia="es-MX"/>
        </w:rPr>
      </w:pPr>
      <w:r w:rsidRPr="00510030">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510030">
        <w:rPr>
          <w:rFonts w:ascii="Palatino Linotype" w:hAnsi="Palatino Linotype" w:cs="Arial"/>
          <w:lang w:eastAsia="es-MX"/>
        </w:rPr>
        <w:t>favorecer en la transparencia y rendición de cuentas, sino, por el contrario, con ello se violentaría la</w:t>
      </w:r>
      <w:r w:rsidRPr="00510030">
        <w:rPr>
          <w:rFonts w:ascii="Palatino Linotype" w:hAnsi="Palatino Linotype"/>
        </w:rPr>
        <w:t xml:space="preserve"> </w:t>
      </w:r>
      <w:r w:rsidRPr="00510030">
        <w:rPr>
          <w:rFonts w:ascii="Palatino Linotype" w:hAnsi="Palatino Linotype" w:cs="Arial"/>
          <w:lang w:eastAsia="es-MX"/>
        </w:rPr>
        <w:t>protección de información confidencial, porque incide en la intimidad de un individuo</w:t>
      </w:r>
      <w:r w:rsidRPr="00510030">
        <w:rPr>
          <w:rFonts w:ascii="Palatino Linotype" w:hAnsi="Palatino Linotype"/>
        </w:rPr>
        <w:t xml:space="preserve"> </w:t>
      </w:r>
      <w:r w:rsidRPr="00510030">
        <w:rPr>
          <w:rFonts w:ascii="Palatino Linotype" w:hAnsi="Palatino Linotype" w:cs="Arial"/>
          <w:lang w:eastAsia="es-MX"/>
        </w:rPr>
        <w:t>identificado.</w:t>
      </w:r>
    </w:p>
    <w:p w14:paraId="4F161B80" w14:textId="77777777" w:rsidR="009227B5" w:rsidRPr="00510030" w:rsidRDefault="009227B5" w:rsidP="009227B5">
      <w:pPr>
        <w:spacing w:line="360" w:lineRule="auto"/>
        <w:jc w:val="both"/>
        <w:rPr>
          <w:rFonts w:ascii="Palatino Linotype" w:hAnsi="Palatino Linotype" w:cs="Arial"/>
          <w:lang w:eastAsia="es-MX"/>
        </w:rPr>
      </w:pPr>
    </w:p>
    <w:p w14:paraId="1E29D937" w14:textId="77777777" w:rsidR="009227B5" w:rsidRPr="00510030" w:rsidRDefault="009227B5" w:rsidP="009227B5">
      <w:pPr>
        <w:spacing w:line="360" w:lineRule="auto"/>
        <w:jc w:val="both"/>
        <w:rPr>
          <w:rFonts w:ascii="Palatino Linotype" w:hAnsi="Palatino Linotype" w:cs="Arial"/>
        </w:rPr>
      </w:pPr>
      <w:r w:rsidRPr="00510030">
        <w:rPr>
          <w:rFonts w:ascii="Palatino Linotype" w:hAnsi="Palatino Linotype" w:cs="Arial"/>
          <w:lang w:eastAsia="es-MX"/>
        </w:rPr>
        <w:t xml:space="preserve">Por su </w:t>
      </w:r>
      <w:r w:rsidRPr="00510030">
        <w:rPr>
          <w:rFonts w:ascii="Palatino Linotype" w:hAnsi="Palatino Linotype"/>
          <w:lang w:eastAsia="es-MX"/>
        </w:rPr>
        <w:t>parte</w:t>
      </w:r>
      <w:r w:rsidRPr="00510030">
        <w:rPr>
          <w:rFonts w:ascii="Palatino Linotype" w:hAnsi="Palatino Linotype" w:cs="Arial"/>
          <w:lang w:eastAsia="es-MX"/>
        </w:rPr>
        <w:t xml:space="preserve">, el </w:t>
      </w:r>
      <w:r w:rsidRPr="00510030">
        <w:rPr>
          <w:rFonts w:ascii="Palatino Linotype" w:hAnsi="Palatino Linotype" w:cs="Arial"/>
        </w:rPr>
        <w:t>artículo 84 de la Ley del Trabajo de los Servidores Públicos del Estado y Municipios, señala:</w:t>
      </w:r>
    </w:p>
    <w:p w14:paraId="467ED30B" w14:textId="77777777" w:rsidR="009227B5" w:rsidRPr="00510030" w:rsidRDefault="009227B5" w:rsidP="009227B5">
      <w:pPr>
        <w:jc w:val="both"/>
        <w:rPr>
          <w:rFonts w:ascii="Palatino Linotype" w:hAnsi="Palatino Linotype" w:cs="Arial"/>
        </w:rPr>
      </w:pPr>
    </w:p>
    <w:p w14:paraId="0A733274" w14:textId="77777777" w:rsidR="009227B5" w:rsidRPr="00510030" w:rsidRDefault="009227B5" w:rsidP="009227B5">
      <w:pPr>
        <w:autoSpaceDE w:val="0"/>
        <w:autoSpaceDN w:val="0"/>
        <w:adjustRightInd w:val="0"/>
        <w:ind w:left="851" w:right="902"/>
        <w:jc w:val="both"/>
        <w:rPr>
          <w:rFonts w:ascii="Palatino Linotype" w:hAnsi="Palatino Linotype" w:cs="Arial"/>
          <w:b/>
          <w:bCs/>
          <w:i/>
          <w:noProof/>
          <w:sz w:val="22"/>
        </w:rPr>
      </w:pPr>
      <w:r w:rsidRPr="00510030">
        <w:rPr>
          <w:rFonts w:ascii="Palatino Linotype" w:hAnsi="Palatino Linotype" w:cs="Arial"/>
          <w:bCs/>
          <w:i/>
          <w:noProof/>
          <w:sz w:val="22"/>
        </w:rPr>
        <w:t>“</w:t>
      </w:r>
      <w:r w:rsidRPr="00510030">
        <w:rPr>
          <w:rFonts w:ascii="Palatino Linotype" w:hAnsi="Palatino Linotype" w:cs="Arial"/>
          <w:b/>
          <w:bCs/>
          <w:i/>
          <w:noProof/>
          <w:sz w:val="22"/>
        </w:rPr>
        <w:t>ARTICULO 84. Sólo podrán hacerse retenciones, descuentos o deducciones al sueldo de los servidores públicos por concepto de:</w:t>
      </w:r>
    </w:p>
    <w:p w14:paraId="00633D5F"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r w:rsidRPr="00510030">
        <w:rPr>
          <w:rFonts w:ascii="Palatino Linotype" w:hAnsi="Palatino Linotype" w:cs="Arial"/>
          <w:bCs/>
          <w:i/>
          <w:noProof/>
          <w:sz w:val="22"/>
        </w:rPr>
        <w:t xml:space="preserve">I. </w:t>
      </w:r>
      <w:r w:rsidRPr="00510030">
        <w:rPr>
          <w:rFonts w:ascii="Palatino Linotype" w:hAnsi="Palatino Linotype" w:cs="Arial"/>
          <w:i/>
          <w:sz w:val="22"/>
          <w:lang w:eastAsia="es-MX"/>
        </w:rPr>
        <w:t>Gravámenes fiscales relacionados con el sueldo;</w:t>
      </w:r>
    </w:p>
    <w:p w14:paraId="7A3625F2"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r w:rsidRPr="00510030">
        <w:rPr>
          <w:rFonts w:ascii="Palatino Linotype" w:hAnsi="Palatino Linotype" w:cs="Arial"/>
          <w:b/>
          <w:i/>
          <w:sz w:val="22"/>
          <w:lang w:eastAsia="es-MX"/>
        </w:rPr>
        <w:t>II. Deudas contraídas con las instituciones públicas o dependencias</w:t>
      </w:r>
      <w:r w:rsidRPr="00510030">
        <w:rPr>
          <w:rFonts w:ascii="Palatino Linotype" w:hAnsi="Palatino Linotype" w:cs="Arial"/>
          <w:i/>
          <w:sz w:val="22"/>
          <w:lang w:eastAsia="es-MX"/>
        </w:rPr>
        <w:t xml:space="preserve"> por concepto de anticipos de sueldo, pagos hechos con exceso, errores o pérdidas debidamente comprobados;</w:t>
      </w:r>
    </w:p>
    <w:p w14:paraId="0A5ABD37" w14:textId="77777777" w:rsidR="009227B5" w:rsidRPr="00510030" w:rsidRDefault="009227B5" w:rsidP="009227B5">
      <w:pPr>
        <w:autoSpaceDE w:val="0"/>
        <w:autoSpaceDN w:val="0"/>
        <w:adjustRightInd w:val="0"/>
        <w:ind w:left="851" w:right="902"/>
        <w:jc w:val="both"/>
        <w:rPr>
          <w:rFonts w:ascii="Palatino Linotype" w:hAnsi="Palatino Linotype" w:cs="Arial"/>
          <w:bCs/>
          <w:i/>
          <w:noProof/>
          <w:sz w:val="22"/>
        </w:rPr>
      </w:pPr>
      <w:r w:rsidRPr="00510030">
        <w:rPr>
          <w:rFonts w:ascii="Palatino Linotype" w:hAnsi="Palatino Linotype" w:cs="Arial"/>
          <w:b/>
          <w:i/>
          <w:sz w:val="22"/>
          <w:lang w:eastAsia="es-MX"/>
        </w:rPr>
        <w:t>III. Cuotas sindicales</w:t>
      </w:r>
      <w:r w:rsidRPr="00510030">
        <w:rPr>
          <w:rFonts w:ascii="Palatino Linotype" w:hAnsi="Palatino Linotype" w:cs="Arial"/>
          <w:bCs/>
          <w:i/>
          <w:noProof/>
          <w:sz w:val="22"/>
        </w:rPr>
        <w:t>;</w:t>
      </w:r>
    </w:p>
    <w:p w14:paraId="56199210" w14:textId="77777777" w:rsidR="009227B5" w:rsidRPr="00510030" w:rsidRDefault="009227B5" w:rsidP="009227B5">
      <w:pPr>
        <w:autoSpaceDE w:val="0"/>
        <w:autoSpaceDN w:val="0"/>
        <w:adjustRightInd w:val="0"/>
        <w:ind w:left="851" w:right="902"/>
        <w:jc w:val="both"/>
        <w:rPr>
          <w:rFonts w:ascii="Palatino Linotype" w:hAnsi="Palatino Linotype" w:cs="Arial"/>
          <w:bCs/>
          <w:i/>
          <w:noProof/>
          <w:sz w:val="22"/>
        </w:rPr>
      </w:pPr>
      <w:r w:rsidRPr="00510030">
        <w:rPr>
          <w:rFonts w:ascii="Palatino Linotype" w:hAnsi="Palatino Linotype" w:cs="Arial"/>
          <w:bCs/>
          <w:i/>
          <w:noProof/>
          <w:sz w:val="22"/>
        </w:rPr>
        <w:t xml:space="preserve">IV. Cuotas de </w:t>
      </w:r>
      <w:r w:rsidRPr="00510030">
        <w:rPr>
          <w:rFonts w:ascii="Palatino Linotype" w:hAnsi="Palatino Linotype" w:cs="Arial"/>
          <w:i/>
          <w:sz w:val="22"/>
          <w:lang w:eastAsia="es-MX"/>
        </w:rPr>
        <w:t>aportación</w:t>
      </w:r>
      <w:r w:rsidRPr="00510030">
        <w:rPr>
          <w:rFonts w:ascii="Palatino Linotype" w:hAnsi="Palatino Linotype" w:cs="Arial"/>
          <w:bCs/>
          <w:i/>
          <w:noProof/>
          <w:sz w:val="22"/>
        </w:rPr>
        <w:t xml:space="preserve"> a fondos para la constitución de cooperativas y de cajas de ahorro, </w:t>
      </w:r>
      <w:r w:rsidRPr="00510030">
        <w:rPr>
          <w:rFonts w:ascii="Palatino Linotype" w:hAnsi="Palatino Linotype" w:cs="Arial"/>
          <w:i/>
          <w:sz w:val="22"/>
          <w:lang w:eastAsia="es-MX"/>
        </w:rPr>
        <w:t>siempre</w:t>
      </w:r>
      <w:r w:rsidRPr="00510030">
        <w:rPr>
          <w:rFonts w:ascii="Palatino Linotype" w:hAnsi="Palatino Linotype" w:cs="Arial"/>
          <w:bCs/>
          <w:i/>
          <w:noProof/>
          <w:sz w:val="22"/>
        </w:rPr>
        <w:t xml:space="preserve"> que el servidor público hubiese manifestado previamente, de manera expresa, su conformidad;</w:t>
      </w:r>
    </w:p>
    <w:p w14:paraId="2E055AA9" w14:textId="77777777" w:rsidR="009227B5" w:rsidRPr="00510030" w:rsidRDefault="009227B5" w:rsidP="009227B5">
      <w:pPr>
        <w:autoSpaceDE w:val="0"/>
        <w:autoSpaceDN w:val="0"/>
        <w:adjustRightInd w:val="0"/>
        <w:ind w:left="851" w:right="902"/>
        <w:jc w:val="both"/>
        <w:rPr>
          <w:rFonts w:ascii="Palatino Linotype" w:hAnsi="Palatino Linotype" w:cs="Arial"/>
          <w:bCs/>
          <w:i/>
          <w:noProof/>
          <w:sz w:val="22"/>
        </w:rPr>
      </w:pPr>
      <w:r w:rsidRPr="00510030">
        <w:rPr>
          <w:rFonts w:ascii="Palatino Linotype" w:hAnsi="Palatino Linotype" w:cs="Arial"/>
          <w:bCs/>
          <w:i/>
          <w:noProof/>
          <w:sz w:val="22"/>
        </w:rPr>
        <w:t xml:space="preserve">V. Descuentos ordenados por el Instituto de Seguridad Social del Estado de México y </w:t>
      </w:r>
      <w:r w:rsidRPr="00510030">
        <w:rPr>
          <w:rFonts w:ascii="Palatino Linotype" w:hAnsi="Palatino Linotype" w:cs="Arial"/>
          <w:i/>
          <w:sz w:val="22"/>
          <w:lang w:eastAsia="es-MX"/>
        </w:rPr>
        <w:t>Municipios</w:t>
      </w:r>
      <w:r w:rsidRPr="00510030">
        <w:rPr>
          <w:rFonts w:ascii="Palatino Linotype" w:hAnsi="Palatino Linotype" w:cs="Arial"/>
          <w:bCs/>
          <w:i/>
          <w:noProof/>
          <w:sz w:val="22"/>
        </w:rPr>
        <w:t>, con motivo de cuotas y obligaciones contraídas con éste por los servidores públicos;</w:t>
      </w:r>
    </w:p>
    <w:p w14:paraId="1E73DFFC" w14:textId="77777777" w:rsidR="009227B5" w:rsidRPr="00510030" w:rsidRDefault="009227B5" w:rsidP="009227B5">
      <w:pPr>
        <w:autoSpaceDE w:val="0"/>
        <w:autoSpaceDN w:val="0"/>
        <w:adjustRightInd w:val="0"/>
        <w:ind w:left="851" w:right="902"/>
        <w:jc w:val="both"/>
        <w:rPr>
          <w:rFonts w:ascii="Palatino Linotype" w:hAnsi="Palatino Linotype" w:cs="Arial"/>
          <w:b/>
          <w:bCs/>
          <w:i/>
          <w:noProof/>
          <w:sz w:val="22"/>
        </w:rPr>
      </w:pPr>
      <w:r w:rsidRPr="00510030">
        <w:rPr>
          <w:rFonts w:ascii="Palatino Linotype" w:hAnsi="Palatino Linotype" w:cs="Arial"/>
          <w:b/>
          <w:bCs/>
          <w:i/>
          <w:noProof/>
          <w:sz w:val="22"/>
        </w:rPr>
        <w:t>VI. Obligaciones a cargo del servidor público con las que haya consentido</w:t>
      </w:r>
      <w:r w:rsidRPr="00510030">
        <w:rPr>
          <w:rFonts w:ascii="Palatino Linotype" w:hAnsi="Palatino Linotype" w:cs="Arial"/>
          <w:bCs/>
          <w:i/>
          <w:noProof/>
          <w:sz w:val="22"/>
        </w:rPr>
        <w:t>, derivadas de la adquisición o del uso de habitaciones consideradas como de interés social;</w:t>
      </w:r>
    </w:p>
    <w:p w14:paraId="5E64912D" w14:textId="77777777" w:rsidR="009227B5" w:rsidRPr="00510030" w:rsidRDefault="009227B5" w:rsidP="009227B5">
      <w:pPr>
        <w:autoSpaceDE w:val="0"/>
        <w:autoSpaceDN w:val="0"/>
        <w:adjustRightInd w:val="0"/>
        <w:ind w:left="851" w:right="902"/>
        <w:jc w:val="both"/>
        <w:rPr>
          <w:rFonts w:ascii="Palatino Linotype" w:hAnsi="Palatino Linotype" w:cs="Arial"/>
          <w:bCs/>
          <w:i/>
          <w:noProof/>
          <w:sz w:val="22"/>
        </w:rPr>
      </w:pPr>
      <w:r w:rsidRPr="00510030">
        <w:rPr>
          <w:rFonts w:ascii="Palatino Linotype" w:hAnsi="Palatino Linotype" w:cs="Arial"/>
          <w:bCs/>
          <w:i/>
          <w:noProof/>
          <w:sz w:val="22"/>
        </w:rPr>
        <w:t xml:space="preserve">VII. Faltas de </w:t>
      </w:r>
      <w:r w:rsidRPr="00510030">
        <w:rPr>
          <w:rFonts w:ascii="Palatino Linotype" w:hAnsi="Palatino Linotype" w:cs="Arial"/>
          <w:i/>
          <w:sz w:val="22"/>
          <w:lang w:eastAsia="es-MX"/>
        </w:rPr>
        <w:t>puntualidad</w:t>
      </w:r>
      <w:r w:rsidRPr="00510030">
        <w:rPr>
          <w:rFonts w:ascii="Palatino Linotype" w:hAnsi="Palatino Linotype" w:cs="Arial"/>
          <w:bCs/>
          <w:i/>
          <w:noProof/>
          <w:sz w:val="22"/>
        </w:rPr>
        <w:t xml:space="preserve"> o </w:t>
      </w:r>
      <w:r w:rsidRPr="00510030">
        <w:rPr>
          <w:rFonts w:ascii="Palatino Linotype" w:hAnsi="Palatino Linotype" w:cs="Arial"/>
          <w:i/>
          <w:sz w:val="22"/>
          <w:lang w:eastAsia="es-MX"/>
        </w:rPr>
        <w:t>de</w:t>
      </w:r>
      <w:r w:rsidRPr="00510030">
        <w:rPr>
          <w:rFonts w:ascii="Palatino Linotype" w:hAnsi="Palatino Linotype" w:cs="Arial"/>
          <w:bCs/>
          <w:i/>
          <w:noProof/>
          <w:sz w:val="22"/>
        </w:rPr>
        <w:t xml:space="preserve"> asistencia injustificadas;</w:t>
      </w:r>
    </w:p>
    <w:p w14:paraId="532241E4" w14:textId="77777777" w:rsidR="009227B5" w:rsidRPr="00510030" w:rsidRDefault="009227B5" w:rsidP="009227B5">
      <w:pPr>
        <w:autoSpaceDE w:val="0"/>
        <w:autoSpaceDN w:val="0"/>
        <w:adjustRightInd w:val="0"/>
        <w:ind w:left="851" w:right="902"/>
        <w:jc w:val="both"/>
        <w:rPr>
          <w:rFonts w:ascii="Palatino Linotype" w:hAnsi="Palatino Linotype" w:cs="Arial"/>
          <w:bCs/>
          <w:i/>
          <w:noProof/>
          <w:sz w:val="22"/>
        </w:rPr>
      </w:pPr>
      <w:r w:rsidRPr="00510030">
        <w:rPr>
          <w:rFonts w:ascii="Palatino Linotype" w:hAnsi="Palatino Linotype" w:cs="Arial"/>
          <w:b/>
          <w:bCs/>
          <w:i/>
          <w:noProof/>
          <w:sz w:val="22"/>
        </w:rPr>
        <w:t>VIII. Pensiones alimenticias ordenadas por la autoridad judicial;</w:t>
      </w:r>
      <w:r w:rsidRPr="00510030">
        <w:rPr>
          <w:rFonts w:ascii="Palatino Linotype" w:hAnsi="Palatino Linotype" w:cs="Arial"/>
          <w:bCs/>
          <w:i/>
          <w:noProof/>
          <w:sz w:val="22"/>
        </w:rPr>
        <w:t xml:space="preserve"> o</w:t>
      </w:r>
    </w:p>
    <w:p w14:paraId="644699CC" w14:textId="77777777" w:rsidR="009227B5" w:rsidRPr="00510030" w:rsidRDefault="009227B5" w:rsidP="009227B5">
      <w:pPr>
        <w:autoSpaceDE w:val="0"/>
        <w:autoSpaceDN w:val="0"/>
        <w:adjustRightInd w:val="0"/>
        <w:ind w:left="851" w:right="902"/>
        <w:jc w:val="both"/>
        <w:rPr>
          <w:rFonts w:ascii="Palatino Linotype" w:hAnsi="Palatino Linotype" w:cs="Arial"/>
          <w:b/>
          <w:bCs/>
          <w:i/>
          <w:noProof/>
          <w:sz w:val="22"/>
        </w:rPr>
      </w:pPr>
      <w:r w:rsidRPr="00510030">
        <w:rPr>
          <w:rFonts w:ascii="Palatino Linotype" w:hAnsi="Palatino Linotype" w:cs="Arial"/>
          <w:b/>
          <w:bCs/>
          <w:i/>
          <w:noProof/>
          <w:sz w:val="22"/>
        </w:rPr>
        <w:t>IX. Cualquier otro convenido con instituciones de servicios y aceptado por el servidor público.</w:t>
      </w:r>
    </w:p>
    <w:p w14:paraId="03871C60" w14:textId="77777777" w:rsidR="009227B5" w:rsidRPr="00510030" w:rsidRDefault="009227B5" w:rsidP="009227B5">
      <w:pPr>
        <w:autoSpaceDE w:val="0"/>
        <w:autoSpaceDN w:val="0"/>
        <w:adjustRightInd w:val="0"/>
        <w:ind w:left="851" w:right="902"/>
        <w:jc w:val="both"/>
        <w:rPr>
          <w:rFonts w:ascii="Palatino Linotype" w:hAnsi="Palatino Linotype" w:cs="Arial"/>
          <w:sz w:val="22"/>
        </w:rPr>
      </w:pPr>
      <w:r w:rsidRPr="00510030">
        <w:rPr>
          <w:rFonts w:ascii="Palatino Linotype" w:hAnsi="Palatino Linotype" w:cs="Arial"/>
          <w:bCs/>
          <w:i/>
          <w:noProof/>
          <w:sz w:val="22"/>
        </w:rPr>
        <w:t xml:space="preserve">El monto total de las retenciones, descuentos o deducciones no podrá exceder del 30% de la remuneración total, </w:t>
      </w:r>
      <w:r w:rsidRPr="00510030">
        <w:rPr>
          <w:rFonts w:ascii="Palatino Linotype" w:hAnsi="Palatino Linotype" w:cs="Arial"/>
          <w:i/>
          <w:sz w:val="22"/>
          <w:lang w:eastAsia="es-MX"/>
        </w:rPr>
        <w:t>excepto</w:t>
      </w:r>
      <w:r w:rsidRPr="00510030">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510030">
        <w:rPr>
          <w:rFonts w:ascii="Palatino Linotype" w:hAnsi="Palatino Linotype" w:cs="Arial"/>
          <w:i/>
          <w:sz w:val="22"/>
          <w:lang w:eastAsia="es-MX"/>
        </w:rPr>
        <w:t>ajustará</w:t>
      </w:r>
      <w:r w:rsidRPr="00510030">
        <w:rPr>
          <w:rFonts w:ascii="Palatino Linotype" w:hAnsi="Palatino Linotype" w:cs="Arial"/>
          <w:bCs/>
          <w:i/>
          <w:noProof/>
          <w:sz w:val="22"/>
        </w:rPr>
        <w:t xml:space="preserve"> a lo determinado por la autoridad judicial.” </w:t>
      </w:r>
    </w:p>
    <w:p w14:paraId="71584C9D" w14:textId="77777777" w:rsidR="009227B5" w:rsidRPr="00510030" w:rsidRDefault="009227B5" w:rsidP="009227B5">
      <w:pPr>
        <w:autoSpaceDE w:val="0"/>
        <w:autoSpaceDN w:val="0"/>
        <w:adjustRightInd w:val="0"/>
        <w:spacing w:before="240"/>
        <w:ind w:left="851" w:right="902"/>
        <w:jc w:val="both"/>
        <w:rPr>
          <w:rFonts w:ascii="Palatino Linotype" w:hAnsi="Palatino Linotype" w:cs="Arial"/>
          <w:sz w:val="22"/>
        </w:rPr>
      </w:pPr>
    </w:p>
    <w:p w14:paraId="638016A6" w14:textId="77777777" w:rsidR="009227B5" w:rsidRPr="00510030" w:rsidRDefault="009227B5" w:rsidP="009227B5">
      <w:pPr>
        <w:spacing w:line="360" w:lineRule="auto"/>
        <w:jc w:val="both"/>
        <w:rPr>
          <w:rFonts w:ascii="Palatino Linotype" w:hAnsi="Palatino Linotype" w:cs="Arial"/>
        </w:rPr>
      </w:pPr>
      <w:r w:rsidRPr="00510030">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510030">
        <w:rPr>
          <w:rFonts w:ascii="Palatino Linotype" w:hAnsi="Palatino Linotype" w:cs="Arial"/>
          <w:b/>
        </w:rPr>
        <w:t>únicamente inciden en su vida privada</w:t>
      </w:r>
      <w:r w:rsidRPr="00510030">
        <w:rPr>
          <w:rFonts w:ascii="Palatino Linotype" w:hAnsi="Palatino Linotype" w:cs="Arial"/>
        </w:rPr>
        <w:t xml:space="preserve">. De este modo, descuentos por pensiones alimenticias o créditos adquiridos con instituciones </w:t>
      </w:r>
      <w:r w:rsidRPr="00510030">
        <w:rPr>
          <w:rFonts w:ascii="Palatino Linotype" w:hAnsi="Palatino Linotype" w:cs="Arial"/>
        </w:rPr>
        <w:lastRenderedPageBreak/>
        <w:t>privadas o públicas pero que fueron contraídas en forma individual, son información que debe clasificarse como confidencial.</w:t>
      </w:r>
    </w:p>
    <w:p w14:paraId="43F1C2A2" w14:textId="77777777" w:rsidR="009227B5" w:rsidRPr="00510030" w:rsidRDefault="009227B5" w:rsidP="009227B5">
      <w:pPr>
        <w:spacing w:line="360" w:lineRule="auto"/>
        <w:jc w:val="both"/>
        <w:rPr>
          <w:rFonts w:ascii="Palatino Linotype" w:hAnsi="Palatino Linotype" w:cs="Arial"/>
        </w:rPr>
      </w:pPr>
    </w:p>
    <w:p w14:paraId="2CC4A302" w14:textId="77777777" w:rsidR="009227B5" w:rsidRPr="00510030" w:rsidRDefault="009227B5" w:rsidP="009227B5">
      <w:pPr>
        <w:spacing w:line="360" w:lineRule="auto"/>
        <w:ind w:right="49"/>
        <w:jc w:val="both"/>
        <w:rPr>
          <w:rFonts w:ascii="Palatino Linotype" w:hAnsi="Palatino Linotype" w:cs="Arial"/>
        </w:rPr>
      </w:pPr>
      <w:r w:rsidRPr="00510030">
        <w:rPr>
          <w:rFonts w:ascii="Palatino Linotype" w:hAnsi="Palatino Linotype" w:cs="Arial"/>
        </w:rPr>
        <w:t xml:space="preserve">No obstante, esta Autoridad reitera que </w:t>
      </w:r>
      <w:r w:rsidRPr="00510030">
        <w:rPr>
          <w:rFonts w:ascii="Palatino Linotype" w:eastAsiaTheme="minorHAnsi" w:hAnsi="Palatino Linotype"/>
          <w:b/>
          <w:lang w:eastAsia="en-US"/>
        </w:rPr>
        <w:t>EL SUJETO OBLIGADO</w:t>
      </w:r>
      <w:r w:rsidRPr="00510030">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0EAE5B9F" w14:textId="77777777" w:rsidR="009227B5" w:rsidRPr="00510030" w:rsidRDefault="009227B5" w:rsidP="009227B5">
      <w:pPr>
        <w:spacing w:line="360" w:lineRule="auto"/>
        <w:ind w:right="49"/>
        <w:jc w:val="both"/>
        <w:rPr>
          <w:rFonts w:ascii="Palatino Linotype" w:hAnsi="Palatino Linotype" w:cs="Arial"/>
        </w:rPr>
      </w:pPr>
    </w:p>
    <w:p w14:paraId="51FD98B6" w14:textId="77777777" w:rsidR="009227B5" w:rsidRPr="00510030" w:rsidRDefault="009227B5" w:rsidP="009227B5">
      <w:pPr>
        <w:spacing w:line="360" w:lineRule="auto"/>
        <w:jc w:val="both"/>
        <w:rPr>
          <w:rFonts w:ascii="Palatino Linotype" w:hAnsi="Palatino Linotype" w:cs="Arial"/>
        </w:rPr>
      </w:pPr>
      <w:r w:rsidRPr="00510030">
        <w:rPr>
          <w:rFonts w:ascii="Palatino Linotype" w:hAnsi="Palatino Linotype" w:cs="Arial"/>
        </w:rPr>
        <w:t xml:space="preserve">Al mismo tiempo, </w:t>
      </w:r>
      <w:r w:rsidRPr="00510030">
        <w:rPr>
          <w:rFonts w:ascii="Palatino Linotype" w:hAnsi="Palatino Linotype" w:cs="Arial"/>
          <w:b/>
        </w:rPr>
        <w:t>EL SUJETO OBLIGADO</w:t>
      </w:r>
      <w:r w:rsidRPr="00510030">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510030">
        <w:rPr>
          <w:rFonts w:ascii="Palatino Linotype" w:hAnsi="Palatino Linotype" w:cs="Arial"/>
          <w:noProof/>
          <w:lang w:eastAsia="es-MX"/>
        </w:rPr>
        <w:t>términos</w:t>
      </w:r>
      <w:r w:rsidRPr="00510030">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8D84F91" w14:textId="77777777" w:rsidR="009227B5" w:rsidRPr="00510030" w:rsidRDefault="009227B5" w:rsidP="009227B5">
      <w:pPr>
        <w:jc w:val="both"/>
        <w:rPr>
          <w:rFonts w:ascii="Palatino Linotype" w:hAnsi="Palatino Linotype" w:cs="Arial"/>
        </w:rPr>
      </w:pPr>
    </w:p>
    <w:p w14:paraId="6D713228" w14:textId="77777777" w:rsidR="009227B5" w:rsidRPr="00510030" w:rsidRDefault="009227B5" w:rsidP="009227B5">
      <w:pPr>
        <w:ind w:left="851" w:right="902"/>
        <w:jc w:val="center"/>
        <w:rPr>
          <w:rFonts w:ascii="Palatino Linotype" w:hAnsi="Palatino Linotype" w:cs="Arial"/>
          <w:b/>
          <w:i/>
          <w:sz w:val="22"/>
        </w:rPr>
      </w:pPr>
      <w:r w:rsidRPr="00510030">
        <w:rPr>
          <w:rFonts w:ascii="Palatino Linotype" w:hAnsi="Palatino Linotype" w:cs="Arial"/>
          <w:b/>
          <w:i/>
          <w:sz w:val="22"/>
        </w:rPr>
        <w:t>Ley de Transparencia y Acceso a la Información Pública del Estado de México y Municipios</w:t>
      </w:r>
    </w:p>
    <w:p w14:paraId="2A9E297C" w14:textId="77777777" w:rsidR="009227B5" w:rsidRPr="00510030" w:rsidRDefault="009227B5" w:rsidP="009227B5">
      <w:pPr>
        <w:ind w:left="851" w:right="902"/>
        <w:jc w:val="center"/>
        <w:rPr>
          <w:rFonts w:ascii="Palatino Linotype" w:hAnsi="Palatino Linotype" w:cs="Arial"/>
          <w:b/>
          <w:i/>
          <w:sz w:val="22"/>
        </w:rPr>
      </w:pPr>
    </w:p>
    <w:p w14:paraId="10AA44C1"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r w:rsidRPr="00510030">
        <w:rPr>
          <w:rFonts w:ascii="Palatino Linotype" w:hAnsi="Palatino Linotype" w:cs="Arial"/>
          <w:i/>
          <w:sz w:val="22"/>
          <w:lang w:eastAsia="es-MX"/>
        </w:rPr>
        <w:t>“</w:t>
      </w:r>
      <w:r w:rsidRPr="00510030">
        <w:rPr>
          <w:rFonts w:ascii="Palatino Linotype" w:hAnsi="Palatino Linotype" w:cs="Arial"/>
          <w:b/>
          <w:i/>
          <w:sz w:val="22"/>
          <w:lang w:eastAsia="es-MX"/>
        </w:rPr>
        <w:t xml:space="preserve">Artículo 49. </w:t>
      </w:r>
      <w:r w:rsidRPr="00510030">
        <w:rPr>
          <w:rFonts w:ascii="Palatino Linotype" w:hAnsi="Palatino Linotype" w:cs="Arial"/>
          <w:i/>
          <w:sz w:val="22"/>
          <w:lang w:eastAsia="es-MX"/>
        </w:rPr>
        <w:t xml:space="preserve">Los </w:t>
      </w:r>
      <w:r w:rsidRPr="00510030">
        <w:rPr>
          <w:rFonts w:ascii="Palatino Linotype" w:hAnsi="Palatino Linotype" w:cs="Arial"/>
          <w:i/>
          <w:sz w:val="22"/>
        </w:rPr>
        <w:t>Comités</w:t>
      </w:r>
      <w:r w:rsidRPr="00510030">
        <w:rPr>
          <w:rFonts w:ascii="Palatino Linotype" w:hAnsi="Palatino Linotype" w:cs="Arial"/>
          <w:i/>
          <w:sz w:val="22"/>
          <w:lang w:eastAsia="es-MX"/>
        </w:rPr>
        <w:t xml:space="preserve"> de Transparencia </w:t>
      </w:r>
      <w:r w:rsidRPr="00510030">
        <w:rPr>
          <w:rFonts w:ascii="Palatino Linotype" w:hAnsi="Palatino Linotype"/>
          <w:i/>
          <w:sz w:val="22"/>
        </w:rPr>
        <w:t>tendrán</w:t>
      </w:r>
      <w:r w:rsidRPr="00510030">
        <w:rPr>
          <w:rFonts w:ascii="Palatino Linotype" w:hAnsi="Palatino Linotype" w:cs="Arial"/>
          <w:i/>
          <w:sz w:val="22"/>
          <w:lang w:eastAsia="es-MX"/>
        </w:rPr>
        <w:t xml:space="preserve"> las siguientes atribuciones:</w:t>
      </w:r>
    </w:p>
    <w:p w14:paraId="6F1C5742"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r w:rsidRPr="00510030">
        <w:rPr>
          <w:rFonts w:ascii="Palatino Linotype" w:hAnsi="Palatino Linotype" w:cs="Arial"/>
          <w:b/>
          <w:i/>
          <w:sz w:val="22"/>
          <w:lang w:eastAsia="es-MX"/>
        </w:rPr>
        <w:t>VIII.</w:t>
      </w:r>
      <w:r w:rsidRPr="00510030">
        <w:rPr>
          <w:rFonts w:ascii="Palatino Linotype" w:hAnsi="Palatino Linotype" w:cs="Arial"/>
          <w:i/>
          <w:sz w:val="22"/>
          <w:lang w:eastAsia="es-MX"/>
        </w:rPr>
        <w:t xml:space="preserve"> </w:t>
      </w:r>
      <w:r w:rsidRPr="00510030">
        <w:rPr>
          <w:rFonts w:ascii="Palatino Linotype" w:hAnsi="Palatino Linotype" w:cs="Arial"/>
          <w:b/>
          <w:i/>
          <w:sz w:val="22"/>
          <w:lang w:eastAsia="es-MX"/>
        </w:rPr>
        <w:t>Aprobar</w:t>
      </w:r>
      <w:r w:rsidRPr="00510030">
        <w:rPr>
          <w:rFonts w:ascii="Palatino Linotype" w:hAnsi="Palatino Linotype" w:cs="Arial"/>
          <w:i/>
          <w:sz w:val="22"/>
          <w:lang w:eastAsia="es-MX"/>
        </w:rPr>
        <w:t xml:space="preserve">, </w:t>
      </w:r>
      <w:r w:rsidRPr="00510030">
        <w:rPr>
          <w:rFonts w:ascii="Palatino Linotype" w:hAnsi="Palatino Linotype" w:cs="Arial"/>
          <w:i/>
          <w:sz w:val="22"/>
        </w:rPr>
        <w:t>modificar</w:t>
      </w:r>
      <w:r w:rsidRPr="00510030">
        <w:rPr>
          <w:rFonts w:ascii="Palatino Linotype" w:hAnsi="Palatino Linotype" w:cs="Arial"/>
          <w:i/>
          <w:sz w:val="22"/>
          <w:lang w:eastAsia="es-MX"/>
        </w:rPr>
        <w:t xml:space="preserve"> o revocar la clasificación de la información;</w:t>
      </w:r>
    </w:p>
    <w:p w14:paraId="2D4C7331" w14:textId="77777777" w:rsidR="009227B5" w:rsidRPr="00510030" w:rsidRDefault="009227B5" w:rsidP="009227B5">
      <w:pPr>
        <w:autoSpaceDE w:val="0"/>
        <w:autoSpaceDN w:val="0"/>
        <w:adjustRightInd w:val="0"/>
        <w:ind w:left="851" w:right="902"/>
        <w:jc w:val="both"/>
        <w:rPr>
          <w:rFonts w:ascii="Palatino Linotype" w:hAnsi="Palatino Linotype" w:cs="Arial"/>
          <w:b/>
          <w:i/>
          <w:sz w:val="22"/>
          <w:lang w:eastAsia="es-MX"/>
        </w:rPr>
      </w:pPr>
      <w:r w:rsidRPr="00510030">
        <w:rPr>
          <w:rFonts w:ascii="Palatino Linotype" w:hAnsi="Palatino Linotype" w:cs="Arial"/>
          <w:b/>
          <w:i/>
          <w:sz w:val="22"/>
          <w:lang w:eastAsia="es-MX"/>
        </w:rPr>
        <w:t>Artículo 132.</w:t>
      </w:r>
      <w:r w:rsidRPr="00510030">
        <w:rPr>
          <w:rFonts w:ascii="Palatino Linotype" w:hAnsi="Palatino Linotype" w:cs="Arial"/>
          <w:i/>
          <w:sz w:val="22"/>
          <w:lang w:eastAsia="es-MX"/>
        </w:rPr>
        <w:t xml:space="preserve"> </w:t>
      </w:r>
      <w:r w:rsidRPr="00510030">
        <w:rPr>
          <w:rFonts w:ascii="Palatino Linotype" w:hAnsi="Palatino Linotype" w:cs="Arial"/>
          <w:b/>
          <w:i/>
          <w:sz w:val="22"/>
          <w:lang w:eastAsia="es-MX"/>
        </w:rPr>
        <w:t>La clasificación de la información se llevará a cabo en el momento en que:</w:t>
      </w:r>
    </w:p>
    <w:p w14:paraId="68EBEE26"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r w:rsidRPr="00510030">
        <w:rPr>
          <w:rFonts w:ascii="Palatino Linotype" w:hAnsi="Palatino Linotype" w:cs="Arial"/>
          <w:i/>
          <w:sz w:val="22"/>
          <w:lang w:eastAsia="es-MX"/>
        </w:rPr>
        <w:t>…</w:t>
      </w:r>
    </w:p>
    <w:p w14:paraId="3E1C0F5B"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r w:rsidRPr="00510030">
        <w:rPr>
          <w:rFonts w:ascii="Palatino Linotype" w:hAnsi="Palatino Linotype" w:cs="Arial"/>
          <w:b/>
          <w:i/>
          <w:sz w:val="22"/>
          <w:lang w:eastAsia="es-MX"/>
        </w:rPr>
        <w:lastRenderedPageBreak/>
        <w:t>II.</w:t>
      </w:r>
      <w:r w:rsidRPr="00510030">
        <w:rPr>
          <w:rFonts w:ascii="Palatino Linotype" w:hAnsi="Palatino Linotype" w:cs="Arial"/>
          <w:i/>
          <w:sz w:val="22"/>
          <w:lang w:eastAsia="es-MX"/>
        </w:rPr>
        <w:t xml:space="preserve"> Se determine mediante resolución de autoridad competente; o</w:t>
      </w:r>
    </w:p>
    <w:p w14:paraId="5585F0F2"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r w:rsidRPr="00510030">
        <w:rPr>
          <w:rFonts w:ascii="Palatino Linotype" w:hAnsi="Palatino Linotype" w:cs="Arial"/>
          <w:b/>
          <w:i/>
          <w:sz w:val="22"/>
          <w:lang w:eastAsia="es-MX"/>
        </w:rPr>
        <w:t>III</w:t>
      </w:r>
      <w:r w:rsidRPr="00510030">
        <w:rPr>
          <w:rFonts w:ascii="Palatino Linotype" w:hAnsi="Palatino Linotype" w:cs="Arial"/>
          <w:i/>
          <w:sz w:val="22"/>
          <w:lang w:eastAsia="es-MX"/>
        </w:rPr>
        <w:t xml:space="preserve">. </w:t>
      </w:r>
      <w:r w:rsidRPr="00510030">
        <w:rPr>
          <w:rFonts w:ascii="Palatino Linotype" w:hAnsi="Palatino Linotype" w:cs="Arial"/>
          <w:b/>
          <w:i/>
          <w:sz w:val="22"/>
          <w:lang w:eastAsia="es-MX"/>
        </w:rPr>
        <w:t>Se generen versiones públicas para dar cumplimiento a las obligaciones de transparencia previstas en esta Ley</w:t>
      </w:r>
      <w:r w:rsidRPr="00510030">
        <w:rPr>
          <w:rFonts w:ascii="Palatino Linotype" w:hAnsi="Palatino Linotype" w:cs="Arial"/>
          <w:i/>
          <w:sz w:val="22"/>
          <w:lang w:eastAsia="es-MX"/>
        </w:rPr>
        <w:t>.”</w:t>
      </w:r>
    </w:p>
    <w:p w14:paraId="0E795A6B"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p>
    <w:p w14:paraId="608E80ED" w14:textId="77777777" w:rsidR="009227B5" w:rsidRPr="00510030" w:rsidRDefault="009227B5" w:rsidP="009227B5">
      <w:pPr>
        <w:ind w:left="851" w:right="902"/>
        <w:jc w:val="center"/>
        <w:rPr>
          <w:rFonts w:ascii="Palatino Linotype" w:hAnsi="Palatino Linotype" w:cs="Arial"/>
          <w:b/>
          <w:i/>
          <w:sz w:val="22"/>
        </w:rPr>
      </w:pPr>
      <w:r w:rsidRPr="00510030">
        <w:rPr>
          <w:rFonts w:ascii="Palatino Linotype" w:hAnsi="Palatino Linotype" w:cs="Arial"/>
          <w:b/>
          <w:i/>
          <w:sz w:val="22"/>
          <w:lang w:eastAsia="es-MX"/>
        </w:rPr>
        <w:t xml:space="preserve">Lineamientos Generales en materia de Clasificación y Desclasificación de la </w:t>
      </w:r>
      <w:r w:rsidRPr="00510030">
        <w:rPr>
          <w:rFonts w:ascii="Palatino Linotype" w:hAnsi="Palatino Linotype" w:cs="Arial"/>
          <w:b/>
          <w:i/>
          <w:sz w:val="22"/>
        </w:rPr>
        <w:t>Información</w:t>
      </w:r>
    </w:p>
    <w:p w14:paraId="55F4FDEE" w14:textId="77777777" w:rsidR="009227B5" w:rsidRPr="00510030" w:rsidRDefault="009227B5" w:rsidP="009227B5">
      <w:pPr>
        <w:ind w:left="851" w:right="902"/>
        <w:jc w:val="center"/>
        <w:rPr>
          <w:rFonts w:ascii="Palatino Linotype" w:hAnsi="Palatino Linotype" w:cs="Arial"/>
          <w:b/>
          <w:i/>
          <w:sz w:val="22"/>
        </w:rPr>
      </w:pPr>
    </w:p>
    <w:p w14:paraId="32BE7AA3"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r w:rsidRPr="00510030">
        <w:rPr>
          <w:rFonts w:ascii="Palatino Linotype" w:hAnsi="Palatino Linotype" w:cs="Arial"/>
          <w:i/>
          <w:sz w:val="22"/>
          <w:lang w:eastAsia="es-MX"/>
        </w:rPr>
        <w:t>“</w:t>
      </w:r>
      <w:r w:rsidRPr="00510030">
        <w:rPr>
          <w:rFonts w:ascii="Palatino Linotype" w:hAnsi="Palatino Linotype" w:cs="Arial"/>
          <w:b/>
          <w:i/>
          <w:sz w:val="22"/>
          <w:lang w:eastAsia="es-MX"/>
        </w:rPr>
        <w:t>Segundo.-</w:t>
      </w:r>
      <w:r w:rsidRPr="00510030">
        <w:rPr>
          <w:rFonts w:ascii="Palatino Linotype" w:hAnsi="Palatino Linotype" w:cs="Arial"/>
          <w:i/>
          <w:sz w:val="22"/>
          <w:lang w:eastAsia="es-MX"/>
        </w:rPr>
        <w:t xml:space="preserve"> Para efectos de los </w:t>
      </w:r>
      <w:r w:rsidRPr="00510030">
        <w:rPr>
          <w:rFonts w:ascii="Palatino Linotype" w:hAnsi="Palatino Linotype" w:cs="Arial"/>
          <w:i/>
          <w:sz w:val="22"/>
        </w:rPr>
        <w:t>presentes</w:t>
      </w:r>
      <w:r w:rsidRPr="00510030">
        <w:rPr>
          <w:rFonts w:ascii="Palatino Linotype" w:hAnsi="Palatino Linotype" w:cs="Arial"/>
          <w:i/>
          <w:sz w:val="22"/>
          <w:lang w:eastAsia="es-MX"/>
        </w:rPr>
        <w:t xml:space="preserve"> Lineamientos Generales, se entenderá por:</w:t>
      </w:r>
    </w:p>
    <w:p w14:paraId="50739DA0"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r w:rsidRPr="00510030">
        <w:rPr>
          <w:rFonts w:ascii="Palatino Linotype" w:hAnsi="Palatino Linotype" w:cs="Arial"/>
          <w:b/>
          <w:i/>
          <w:sz w:val="22"/>
          <w:lang w:eastAsia="es-MX"/>
        </w:rPr>
        <w:t>XVIII.</w:t>
      </w:r>
      <w:r w:rsidRPr="00510030">
        <w:rPr>
          <w:rFonts w:ascii="Palatino Linotype" w:hAnsi="Palatino Linotype" w:cs="Arial"/>
          <w:i/>
          <w:sz w:val="22"/>
          <w:lang w:eastAsia="es-MX"/>
        </w:rPr>
        <w:t xml:space="preserve"> </w:t>
      </w:r>
      <w:r w:rsidRPr="00510030">
        <w:rPr>
          <w:rFonts w:ascii="Palatino Linotype" w:hAnsi="Palatino Linotype" w:cs="Arial"/>
          <w:b/>
          <w:i/>
          <w:sz w:val="22"/>
          <w:lang w:eastAsia="es-MX"/>
        </w:rPr>
        <w:t>Versión pública:</w:t>
      </w:r>
      <w:r w:rsidRPr="00510030">
        <w:rPr>
          <w:rFonts w:ascii="Palatino Linotype" w:hAnsi="Palatino Linotype" w:cs="Arial"/>
          <w:i/>
          <w:sz w:val="22"/>
          <w:lang w:eastAsia="es-MX"/>
        </w:rPr>
        <w:t xml:space="preserve"> El </w:t>
      </w:r>
      <w:r w:rsidRPr="00510030">
        <w:rPr>
          <w:rFonts w:ascii="Palatino Linotype" w:hAnsi="Palatino Linotype" w:cs="Arial"/>
          <w:bCs/>
          <w:i/>
          <w:noProof/>
          <w:sz w:val="22"/>
        </w:rPr>
        <w:t>documento</w:t>
      </w:r>
      <w:r w:rsidRPr="00510030">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510030">
        <w:rPr>
          <w:rFonts w:ascii="Palatino Linotype" w:hAnsi="Palatino Linotype" w:cs="Arial"/>
          <w:b/>
          <w:i/>
          <w:sz w:val="22"/>
          <w:lang w:eastAsia="es-MX"/>
        </w:rPr>
        <w:t>fundando y motivando la</w:t>
      </w:r>
      <w:r w:rsidRPr="00510030">
        <w:rPr>
          <w:rFonts w:ascii="Palatino Linotype" w:hAnsi="Palatino Linotype" w:cs="Arial"/>
          <w:i/>
          <w:sz w:val="22"/>
          <w:lang w:eastAsia="es-MX"/>
        </w:rPr>
        <w:t xml:space="preserve"> reserva o </w:t>
      </w:r>
      <w:r w:rsidRPr="00510030">
        <w:rPr>
          <w:rFonts w:ascii="Palatino Linotype" w:hAnsi="Palatino Linotype" w:cs="Arial"/>
          <w:b/>
          <w:i/>
          <w:sz w:val="22"/>
          <w:lang w:eastAsia="es-MX"/>
        </w:rPr>
        <w:t>confidencialidad</w:t>
      </w:r>
      <w:r w:rsidRPr="00510030">
        <w:rPr>
          <w:rFonts w:ascii="Palatino Linotype" w:hAnsi="Palatino Linotype" w:cs="Arial"/>
          <w:i/>
          <w:sz w:val="22"/>
          <w:lang w:eastAsia="es-MX"/>
        </w:rPr>
        <w:t xml:space="preserve">, a través de la resolución que para tal efecto emita el </w:t>
      </w:r>
      <w:r w:rsidRPr="00510030">
        <w:rPr>
          <w:rFonts w:ascii="Palatino Linotype" w:hAnsi="Palatino Linotype" w:cs="Arial"/>
          <w:bCs/>
          <w:i/>
          <w:noProof/>
          <w:sz w:val="22"/>
        </w:rPr>
        <w:t>Comité</w:t>
      </w:r>
      <w:r w:rsidRPr="00510030">
        <w:rPr>
          <w:rFonts w:ascii="Palatino Linotype" w:hAnsi="Palatino Linotype" w:cs="Arial"/>
          <w:i/>
          <w:sz w:val="22"/>
          <w:lang w:eastAsia="es-MX"/>
        </w:rPr>
        <w:t xml:space="preserve"> de Transparencia.</w:t>
      </w:r>
    </w:p>
    <w:p w14:paraId="7E72D7DE"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r w:rsidRPr="00510030">
        <w:rPr>
          <w:rFonts w:ascii="Palatino Linotype" w:hAnsi="Palatino Linotype" w:cs="Arial"/>
          <w:b/>
          <w:i/>
          <w:sz w:val="22"/>
          <w:lang w:eastAsia="es-MX"/>
        </w:rPr>
        <w:t>Cuarto.</w:t>
      </w:r>
      <w:r w:rsidRPr="00510030">
        <w:rPr>
          <w:rFonts w:ascii="Palatino Linotype" w:hAnsi="Palatino Linotype" w:cs="Arial"/>
          <w:i/>
          <w:sz w:val="22"/>
          <w:lang w:eastAsia="es-MX"/>
        </w:rPr>
        <w:t xml:space="preserve"> </w:t>
      </w:r>
      <w:r w:rsidRPr="00510030">
        <w:rPr>
          <w:rFonts w:ascii="Palatino Linotype" w:hAnsi="Palatino Linotype" w:cs="Arial"/>
          <w:b/>
          <w:i/>
          <w:sz w:val="22"/>
          <w:lang w:eastAsia="es-MX"/>
        </w:rPr>
        <w:t>Para clasificar la información como</w:t>
      </w:r>
      <w:r w:rsidRPr="00510030">
        <w:rPr>
          <w:rFonts w:ascii="Palatino Linotype" w:hAnsi="Palatino Linotype" w:cs="Arial"/>
          <w:i/>
          <w:sz w:val="22"/>
          <w:lang w:eastAsia="es-MX"/>
        </w:rPr>
        <w:t xml:space="preserve"> reservada o </w:t>
      </w:r>
      <w:r w:rsidRPr="00510030">
        <w:rPr>
          <w:rFonts w:ascii="Palatino Linotype" w:hAnsi="Palatino Linotype" w:cs="Arial"/>
          <w:b/>
          <w:i/>
          <w:sz w:val="22"/>
          <w:lang w:eastAsia="es-MX"/>
        </w:rPr>
        <w:t xml:space="preserve">confidencial, de manera total o parcial, el titular del </w:t>
      </w:r>
      <w:r w:rsidRPr="00510030">
        <w:rPr>
          <w:rFonts w:ascii="Palatino Linotype" w:hAnsi="Palatino Linotype" w:cs="Arial"/>
          <w:b/>
          <w:bCs/>
          <w:i/>
          <w:noProof/>
          <w:sz w:val="22"/>
        </w:rPr>
        <w:t>área</w:t>
      </w:r>
      <w:r w:rsidRPr="00510030">
        <w:rPr>
          <w:rFonts w:ascii="Palatino Linotype" w:hAnsi="Palatino Linotype" w:cs="Arial"/>
          <w:b/>
          <w:i/>
          <w:sz w:val="22"/>
          <w:lang w:eastAsia="es-MX"/>
        </w:rPr>
        <w:t xml:space="preserve"> del sujeto </w:t>
      </w:r>
      <w:r w:rsidRPr="00510030">
        <w:rPr>
          <w:rFonts w:ascii="Palatino Linotype" w:hAnsi="Palatino Linotype" w:cs="Arial"/>
          <w:b/>
          <w:i/>
          <w:sz w:val="22"/>
        </w:rPr>
        <w:t>obligado</w:t>
      </w:r>
      <w:r w:rsidRPr="00510030">
        <w:rPr>
          <w:rFonts w:ascii="Palatino Linotype" w:hAnsi="Palatino Linotype" w:cs="Arial"/>
          <w:b/>
          <w:i/>
          <w:sz w:val="22"/>
          <w:lang w:eastAsia="es-MX"/>
        </w:rPr>
        <w:t xml:space="preserve"> deberá atender lo dispuesto por el Título Sexto de la Ley General</w:t>
      </w:r>
      <w:r w:rsidRPr="00510030">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6D04A33"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r w:rsidRPr="00510030">
        <w:rPr>
          <w:rFonts w:ascii="Palatino Linotype" w:hAnsi="Palatino Linotype" w:cs="Arial"/>
          <w:i/>
          <w:sz w:val="22"/>
          <w:lang w:eastAsia="es-MX"/>
        </w:rPr>
        <w:t xml:space="preserve">Los sujetos obligados deberán aplicar, de manera estricta, las excepciones al derecho de acceso a la </w:t>
      </w:r>
      <w:r w:rsidRPr="00510030">
        <w:rPr>
          <w:rFonts w:ascii="Palatino Linotype" w:hAnsi="Palatino Linotype" w:cs="Arial"/>
          <w:bCs/>
          <w:i/>
          <w:noProof/>
          <w:sz w:val="22"/>
        </w:rPr>
        <w:t>información</w:t>
      </w:r>
      <w:r w:rsidRPr="00510030">
        <w:rPr>
          <w:rFonts w:ascii="Palatino Linotype" w:hAnsi="Palatino Linotype" w:cs="Arial"/>
          <w:i/>
          <w:sz w:val="22"/>
          <w:lang w:eastAsia="es-MX"/>
        </w:rPr>
        <w:t xml:space="preserve"> y sólo </w:t>
      </w:r>
      <w:r w:rsidRPr="00510030">
        <w:rPr>
          <w:rFonts w:ascii="Palatino Linotype" w:hAnsi="Palatino Linotype" w:cs="Arial"/>
          <w:i/>
          <w:sz w:val="22"/>
        </w:rPr>
        <w:t>podrán</w:t>
      </w:r>
      <w:r w:rsidRPr="00510030">
        <w:rPr>
          <w:rFonts w:ascii="Palatino Linotype" w:hAnsi="Palatino Linotype" w:cs="Arial"/>
          <w:i/>
          <w:sz w:val="22"/>
          <w:lang w:eastAsia="es-MX"/>
        </w:rPr>
        <w:t xml:space="preserve"> invocarlas cuando acrediten su procedencia.</w:t>
      </w:r>
    </w:p>
    <w:p w14:paraId="4FBB4564"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p>
    <w:p w14:paraId="5E61F660"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r w:rsidRPr="00510030">
        <w:rPr>
          <w:rFonts w:ascii="Palatino Linotype" w:hAnsi="Palatino Linotype" w:cs="Arial"/>
          <w:b/>
          <w:i/>
          <w:sz w:val="22"/>
          <w:lang w:eastAsia="es-MX"/>
        </w:rPr>
        <w:t>Quinto.</w:t>
      </w:r>
      <w:r w:rsidRPr="00510030">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510030">
        <w:rPr>
          <w:rFonts w:ascii="Palatino Linotype" w:hAnsi="Palatino Linotype" w:cs="Arial"/>
          <w:i/>
          <w:sz w:val="22"/>
        </w:rPr>
        <w:t>corresponderá</w:t>
      </w:r>
      <w:r w:rsidRPr="00510030">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F35B40A"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p>
    <w:p w14:paraId="7A48C470"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r w:rsidRPr="00510030">
        <w:rPr>
          <w:rFonts w:ascii="Palatino Linotype" w:hAnsi="Palatino Linotype" w:cs="Arial"/>
          <w:b/>
          <w:i/>
          <w:sz w:val="22"/>
          <w:lang w:eastAsia="es-MX"/>
        </w:rPr>
        <w:t>Sexto.</w:t>
      </w:r>
      <w:r w:rsidRPr="00510030">
        <w:rPr>
          <w:rFonts w:ascii="Palatino Linotype" w:hAnsi="Palatino Linotype" w:cs="Arial"/>
          <w:i/>
          <w:sz w:val="22"/>
          <w:lang w:eastAsia="es-MX"/>
        </w:rPr>
        <w:t xml:space="preserve"> Los sujetos obligados no podrán emitir acuerdos de carácter general ni particular que clasifiquen </w:t>
      </w:r>
      <w:r w:rsidRPr="00510030">
        <w:rPr>
          <w:rFonts w:ascii="Palatino Linotype" w:hAnsi="Palatino Linotype" w:cs="Arial"/>
          <w:bCs/>
          <w:i/>
          <w:noProof/>
          <w:sz w:val="22"/>
        </w:rPr>
        <w:t>documentos</w:t>
      </w:r>
      <w:r w:rsidRPr="00510030">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54A4F09A" w14:textId="77777777" w:rsidR="009227B5" w:rsidRPr="00510030" w:rsidRDefault="009227B5" w:rsidP="009227B5">
      <w:pPr>
        <w:ind w:left="851" w:right="902"/>
        <w:jc w:val="both"/>
        <w:rPr>
          <w:rFonts w:ascii="Palatino Linotype" w:hAnsi="Palatino Linotype" w:cs="Arial"/>
          <w:i/>
          <w:sz w:val="22"/>
          <w:lang w:eastAsia="es-MX"/>
        </w:rPr>
      </w:pPr>
      <w:r w:rsidRPr="00510030">
        <w:rPr>
          <w:rFonts w:ascii="Palatino Linotype" w:hAnsi="Palatino Linotype" w:cs="Arial"/>
          <w:i/>
          <w:sz w:val="22"/>
          <w:lang w:eastAsia="es-MX"/>
        </w:rPr>
        <w:t xml:space="preserve">La clasificación de </w:t>
      </w:r>
      <w:r w:rsidRPr="00510030">
        <w:rPr>
          <w:rFonts w:ascii="Palatino Linotype" w:hAnsi="Palatino Linotype" w:cs="Arial"/>
          <w:i/>
          <w:sz w:val="22"/>
        </w:rPr>
        <w:t>información</w:t>
      </w:r>
      <w:r w:rsidRPr="00510030">
        <w:rPr>
          <w:rFonts w:ascii="Palatino Linotype" w:hAnsi="Palatino Linotype" w:cs="Arial"/>
          <w:i/>
          <w:sz w:val="22"/>
          <w:lang w:eastAsia="es-MX"/>
        </w:rPr>
        <w:t xml:space="preserve"> se realizará conforme a un análisis caso por caso, mediante la aplicación </w:t>
      </w:r>
      <w:r w:rsidRPr="00510030">
        <w:rPr>
          <w:rFonts w:ascii="Palatino Linotype" w:hAnsi="Palatino Linotype" w:cs="Arial"/>
          <w:bCs/>
          <w:i/>
          <w:noProof/>
          <w:sz w:val="22"/>
        </w:rPr>
        <w:t>de</w:t>
      </w:r>
      <w:r w:rsidRPr="00510030">
        <w:rPr>
          <w:rFonts w:ascii="Palatino Linotype" w:hAnsi="Palatino Linotype" w:cs="Arial"/>
          <w:i/>
          <w:sz w:val="22"/>
          <w:lang w:eastAsia="es-MX"/>
        </w:rPr>
        <w:t xml:space="preserve"> la prueba de daño y de interés público.</w:t>
      </w:r>
    </w:p>
    <w:p w14:paraId="56AF1DC9" w14:textId="77777777" w:rsidR="009227B5" w:rsidRPr="00510030" w:rsidRDefault="009227B5" w:rsidP="009227B5">
      <w:pPr>
        <w:ind w:left="851" w:right="902"/>
        <w:jc w:val="both"/>
        <w:rPr>
          <w:rFonts w:ascii="Palatino Linotype" w:hAnsi="Palatino Linotype" w:cs="Arial"/>
          <w:i/>
          <w:sz w:val="22"/>
          <w:lang w:eastAsia="es-MX"/>
        </w:rPr>
      </w:pPr>
    </w:p>
    <w:p w14:paraId="171679B2"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r w:rsidRPr="00510030">
        <w:rPr>
          <w:rFonts w:ascii="Palatino Linotype" w:hAnsi="Palatino Linotype" w:cs="Arial"/>
          <w:b/>
          <w:i/>
          <w:sz w:val="22"/>
          <w:lang w:eastAsia="es-MX"/>
        </w:rPr>
        <w:t>Séptimo.</w:t>
      </w:r>
      <w:r w:rsidRPr="00510030">
        <w:rPr>
          <w:rFonts w:ascii="Palatino Linotype" w:hAnsi="Palatino Linotype" w:cs="Arial"/>
          <w:i/>
          <w:sz w:val="22"/>
          <w:lang w:eastAsia="es-MX"/>
        </w:rPr>
        <w:t xml:space="preserve"> La clasificación </w:t>
      </w:r>
      <w:r w:rsidRPr="00510030">
        <w:rPr>
          <w:rFonts w:ascii="Palatino Linotype" w:hAnsi="Palatino Linotype" w:cs="Arial"/>
          <w:bCs/>
          <w:i/>
          <w:noProof/>
          <w:sz w:val="22"/>
        </w:rPr>
        <w:t>de</w:t>
      </w:r>
      <w:r w:rsidRPr="00510030">
        <w:rPr>
          <w:rFonts w:ascii="Palatino Linotype" w:hAnsi="Palatino Linotype" w:cs="Arial"/>
          <w:i/>
          <w:sz w:val="22"/>
          <w:lang w:eastAsia="es-MX"/>
        </w:rPr>
        <w:t xml:space="preserve"> la </w:t>
      </w:r>
      <w:r w:rsidRPr="00510030">
        <w:rPr>
          <w:rFonts w:ascii="Palatino Linotype" w:hAnsi="Palatino Linotype" w:cs="Arial"/>
          <w:i/>
          <w:sz w:val="22"/>
        </w:rPr>
        <w:t>información</w:t>
      </w:r>
      <w:r w:rsidRPr="00510030">
        <w:rPr>
          <w:rFonts w:ascii="Palatino Linotype" w:hAnsi="Palatino Linotype" w:cs="Arial"/>
          <w:i/>
          <w:sz w:val="22"/>
          <w:lang w:eastAsia="es-MX"/>
        </w:rPr>
        <w:t xml:space="preserve"> se llevará a cabo en el momento en que:</w:t>
      </w:r>
    </w:p>
    <w:p w14:paraId="544754B0"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r w:rsidRPr="00510030">
        <w:rPr>
          <w:rFonts w:ascii="Palatino Linotype" w:hAnsi="Palatino Linotype" w:cs="Arial"/>
          <w:b/>
          <w:i/>
          <w:sz w:val="22"/>
          <w:lang w:eastAsia="es-MX"/>
        </w:rPr>
        <w:lastRenderedPageBreak/>
        <w:t>I.</w:t>
      </w:r>
      <w:r w:rsidRPr="00510030">
        <w:rPr>
          <w:rFonts w:ascii="Palatino Linotype" w:hAnsi="Palatino Linotype" w:cs="Arial"/>
          <w:i/>
          <w:sz w:val="22"/>
          <w:lang w:eastAsia="es-MX"/>
        </w:rPr>
        <w:t xml:space="preserve"> Se reciba una solicitud de acceso a la información;</w:t>
      </w:r>
    </w:p>
    <w:p w14:paraId="4F88D886"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r w:rsidRPr="00510030">
        <w:rPr>
          <w:rFonts w:ascii="Palatino Linotype" w:hAnsi="Palatino Linotype" w:cs="Arial"/>
          <w:b/>
          <w:i/>
          <w:sz w:val="22"/>
          <w:lang w:eastAsia="es-MX"/>
        </w:rPr>
        <w:t>II.</w:t>
      </w:r>
      <w:r w:rsidRPr="00510030">
        <w:rPr>
          <w:rFonts w:ascii="Palatino Linotype" w:hAnsi="Palatino Linotype" w:cs="Arial"/>
          <w:i/>
          <w:sz w:val="22"/>
          <w:lang w:eastAsia="es-MX"/>
        </w:rPr>
        <w:t xml:space="preserve"> Se determine </w:t>
      </w:r>
      <w:r w:rsidRPr="00510030">
        <w:rPr>
          <w:rFonts w:ascii="Palatino Linotype" w:hAnsi="Palatino Linotype" w:cs="Arial"/>
          <w:bCs/>
          <w:i/>
          <w:noProof/>
          <w:sz w:val="22"/>
        </w:rPr>
        <w:t>mediante</w:t>
      </w:r>
      <w:r w:rsidRPr="00510030">
        <w:rPr>
          <w:rFonts w:ascii="Palatino Linotype" w:hAnsi="Palatino Linotype" w:cs="Arial"/>
          <w:i/>
          <w:sz w:val="22"/>
          <w:lang w:eastAsia="es-MX"/>
        </w:rPr>
        <w:t xml:space="preserve"> resolución de autoridad competente, o</w:t>
      </w:r>
    </w:p>
    <w:p w14:paraId="4FE77ECB"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r w:rsidRPr="00510030">
        <w:rPr>
          <w:rFonts w:ascii="Palatino Linotype" w:hAnsi="Palatino Linotype" w:cs="Arial"/>
          <w:b/>
          <w:i/>
          <w:sz w:val="22"/>
          <w:lang w:eastAsia="es-MX"/>
        </w:rPr>
        <w:t>III.</w:t>
      </w:r>
      <w:r w:rsidRPr="00510030">
        <w:rPr>
          <w:rFonts w:ascii="Palatino Linotype" w:hAnsi="Palatino Linotype" w:cs="Arial"/>
          <w:i/>
          <w:sz w:val="22"/>
          <w:lang w:eastAsia="es-MX"/>
        </w:rPr>
        <w:t xml:space="preserve"> Se generen </w:t>
      </w:r>
      <w:r w:rsidRPr="00510030">
        <w:rPr>
          <w:rFonts w:ascii="Palatino Linotype" w:hAnsi="Palatino Linotype" w:cs="Arial"/>
          <w:bCs/>
          <w:i/>
          <w:noProof/>
          <w:sz w:val="22"/>
        </w:rPr>
        <w:t>versiones</w:t>
      </w:r>
      <w:r w:rsidRPr="00510030">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7EF82415"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r w:rsidRPr="00510030">
        <w:rPr>
          <w:rFonts w:ascii="Palatino Linotype" w:hAnsi="Palatino Linotype" w:cs="Arial"/>
          <w:i/>
          <w:sz w:val="22"/>
          <w:lang w:eastAsia="es-MX"/>
        </w:rPr>
        <w:t xml:space="preserve">Los titulares de las áreas deberán revisar la clasificación al momento de la recepción de una solicitud de </w:t>
      </w:r>
      <w:r w:rsidRPr="00510030">
        <w:rPr>
          <w:rFonts w:ascii="Palatino Linotype" w:hAnsi="Palatino Linotype" w:cs="Arial"/>
          <w:bCs/>
          <w:i/>
          <w:noProof/>
          <w:sz w:val="22"/>
        </w:rPr>
        <w:t>acceso</w:t>
      </w:r>
      <w:r w:rsidRPr="00510030">
        <w:rPr>
          <w:rFonts w:ascii="Palatino Linotype" w:hAnsi="Palatino Linotype" w:cs="Arial"/>
          <w:i/>
          <w:sz w:val="22"/>
          <w:lang w:eastAsia="es-MX"/>
        </w:rPr>
        <w:t xml:space="preserve"> a la información, para verificar si encuadra en una causal de reserva o de confidencialidad.</w:t>
      </w:r>
    </w:p>
    <w:p w14:paraId="108D40E1"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p>
    <w:p w14:paraId="15FEA5F9"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r w:rsidRPr="00510030">
        <w:rPr>
          <w:rFonts w:ascii="Palatino Linotype" w:hAnsi="Palatino Linotype" w:cs="Arial"/>
          <w:b/>
          <w:i/>
          <w:sz w:val="22"/>
          <w:lang w:eastAsia="es-MX"/>
        </w:rPr>
        <w:t>Octavo.</w:t>
      </w:r>
      <w:r w:rsidRPr="00510030">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510030">
        <w:rPr>
          <w:rFonts w:ascii="Palatino Linotype" w:hAnsi="Palatino Linotype" w:cs="Arial"/>
          <w:bCs/>
          <w:i/>
          <w:noProof/>
          <w:sz w:val="22"/>
        </w:rPr>
        <w:t>expresamente</w:t>
      </w:r>
      <w:r w:rsidRPr="00510030">
        <w:rPr>
          <w:rFonts w:ascii="Palatino Linotype" w:hAnsi="Palatino Linotype" w:cs="Arial"/>
          <w:i/>
          <w:sz w:val="22"/>
          <w:lang w:eastAsia="es-MX"/>
        </w:rPr>
        <w:t xml:space="preserve"> le otorga el carácter de reservada o confidencial.</w:t>
      </w:r>
    </w:p>
    <w:p w14:paraId="6531F7B4" w14:textId="77777777" w:rsidR="009227B5" w:rsidRPr="00510030" w:rsidRDefault="009227B5" w:rsidP="009227B5">
      <w:pPr>
        <w:autoSpaceDE w:val="0"/>
        <w:autoSpaceDN w:val="0"/>
        <w:adjustRightInd w:val="0"/>
        <w:ind w:left="851" w:right="902"/>
        <w:jc w:val="both"/>
        <w:rPr>
          <w:rFonts w:ascii="Palatino Linotype" w:hAnsi="Palatino Linotype" w:cs="Arial"/>
          <w:bCs/>
          <w:i/>
          <w:noProof/>
          <w:sz w:val="22"/>
        </w:rPr>
      </w:pPr>
      <w:r w:rsidRPr="00510030">
        <w:rPr>
          <w:rFonts w:ascii="Palatino Linotype" w:hAnsi="Palatino Linotype" w:cs="Arial"/>
          <w:i/>
          <w:sz w:val="22"/>
          <w:lang w:eastAsia="es-MX"/>
        </w:rPr>
        <w:t xml:space="preserve">Para </w:t>
      </w:r>
      <w:r w:rsidRPr="00510030">
        <w:rPr>
          <w:rFonts w:ascii="Palatino Linotype" w:hAnsi="Palatino Linotype" w:cs="Arial"/>
          <w:bCs/>
          <w:i/>
          <w:noProof/>
          <w:sz w:val="22"/>
        </w:rPr>
        <w:t xml:space="preserve">motivar la clasificación se deberán señalar las razones o circunstancias especiales que lo </w:t>
      </w:r>
      <w:r w:rsidRPr="00510030">
        <w:rPr>
          <w:rFonts w:ascii="Palatino Linotype" w:hAnsi="Palatino Linotype" w:cs="Arial"/>
          <w:i/>
          <w:sz w:val="22"/>
          <w:lang w:eastAsia="es-MX"/>
        </w:rPr>
        <w:t>llevaron</w:t>
      </w:r>
      <w:r w:rsidRPr="00510030">
        <w:rPr>
          <w:rFonts w:ascii="Palatino Linotype" w:hAnsi="Palatino Linotype" w:cs="Arial"/>
          <w:bCs/>
          <w:i/>
          <w:noProof/>
          <w:sz w:val="22"/>
        </w:rPr>
        <w:t xml:space="preserve"> a concluir que el caso particular se ajusta al supuesto previsto por la norma legal invocada como fundamento.</w:t>
      </w:r>
    </w:p>
    <w:p w14:paraId="48F8A1B6" w14:textId="77777777" w:rsidR="009227B5" w:rsidRPr="00510030" w:rsidRDefault="009227B5" w:rsidP="009227B5">
      <w:pPr>
        <w:autoSpaceDE w:val="0"/>
        <w:autoSpaceDN w:val="0"/>
        <w:adjustRightInd w:val="0"/>
        <w:ind w:left="851" w:right="902"/>
        <w:jc w:val="both"/>
        <w:rPr>
          <w:rFonts w:ascii="Palatino Linotype" w:hAnsi="Palatino Linotype" w:cs="Arial"/>
          <w:bCs/>
          <w:i/>
          <w:noProof/>
          <w:sz w:val="22"/>
        </w:rPr>
      </w:pPr>
      <w:r w:rsidRPr="00510030">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510030">
        <w:rPr>
          <w:rFonts w:ascii="Palatino Linotype" w:hAnsi="Palatino Linotype" w:cs="Arial"/>
          <w:i/>
          <w:sz w:val="22"/>
          <w:lang w:eastAsia="es-MX"/>
        </w:rPr>
        <w:t>de</w:t>
      </w:r>
      <w:r w:rsidRPr="00510030">
        <w:rPr>
          <w:rFonts w:ascii="Palatino Linotype" w:hAnsi="Palatino Linotype" w:cs="Arial"/>
          <w:bCs/>
          <w:i/>
          <w:noProof/>
          <w:sz w:val="22"/>
        </w:rPr>
        <w:t xml:space="preserve"> </w:t>
      </w:r>
      <w:r w:rsidRPr="00510030">
        <w:rPr>
          <w:rFonts w:ascii="Palatino Linotype" w:hAnsi="Palatino Linotype" w:cs="Arial"/>
          <w:i/>
          <w:sz w:val="22"/>
          <w:lang w:eastAsia="es-MX"/>
        </w:rPr>
        <w:t>reserva</w:t>
      </w:r>
      <w:r w:rsidRPr="00510030">
        <w:rPr>
          <w:rFonts w:ascii="Palatino Linotype" w:hAnsi="Palatino Linotype" w:cs="Arial"/>
          <w:bCs/>
          <w:i/>
          <w:noProof/>
          <w:sz w:val="22"/>
        </w:rPr>
        <w:t>.</w:t>
      </w:r>
    </w:p>
    <w:p w14:paraId="05609D7C" w14:textId="77777777" w:rsidR="009227B5" w:rsidRPr="00510030" w:rsidRDefault="009227B5" w:rsidP="009227B5">
      <w:pPr>
        <w:autoSpaceDE w:val="0"/>
        <w:autoSpaceDN w:val="0"/>
        <w:adjustRightInd w:val="0"/>
        <w:ind w:left="851" w:right="902"/>
        <w:jc w:val="both"/>
        <w:rPr>
          <w:rFonts w:ascii="Palatino Linotype" w:hAnsi="Palatino Linotype" w:cs="Arial"/>
          <w:bCs/>
          <w:i/>
          <w:noProof/>
          <w:sz w:val="22"/>
        </w:rPr>
      </w:pPr>
    </w:p>
    <w:p w14:paraId="668653C5" w14:textId="77777777" w:rsidR="009227B5" w:rsidRPr="00510030" w:rsidRDefault="009227B5" w:rsidP="009227B5">
      <w:pPr>
        <w:autoSpaceDE w:val="0"/>
        <w:autoSpaceDN w:val="0"/>
        <w:adjustRightInd w:val="0"/>
        <w:ind w:left="851" w:right="902"/>
        <w:jc w:val="both"/>
        <w:rPr>
          <w:rFonts w:ascii="Palatino Linotype" w:hAnsi="Palatino Linotype" w:cs="Arial"/>
          <w:bCs/>
          <w:i/>
          <w:noProof/>
          <w:sz w:val="22"/>
        </w:rPr>
      </w:pPr>
      <w:r w:rsidRPr="00510030">
        <w:rPr>
          <w:rFonts w:ascii="Palatino Linotype" w:hAnsi="Palatino Linotype" w:cs="Arial"/>
          <w:i/>
          <w:sz w:val="22"/>
          <w:lang w:eastAsia="es-MX"/>
        </w:rPr>
        <w:t>Tratándose</w:t>
      </w:r>
      <w:r w:rsidRPr="00510030">
        <w:rPr>
          <w:rFonts w:ascii="Palatino Linotype" w:hAnsi="Palatino Linotype" w:cs="Arial"/>
          <w:bCs/>
          <w:i/>
          <w:noProof/>
          <w:sz w:val="22"/>
        </w:rPr>
        <w:t xml:space="preserve"> de información clasificada como confidencial respecto de la cual se haya </w:t>
      </w:r>
      <w:r w:rsidRPr="00510030">
        <w:rPr>
          <w:rFonts w:ascii="Palatino Linotype" w:hAnsi="Palatino Linotype" w:cs="Arial"/>
          <w:i/>
          <w:sz w:val="22"/>
          <w:lang w:eastAsia="es-MX"/>
        </w:rPr>
        <w:t>determinado</w:t>
      </w:r>
      <w:r w:rsidRPr="00510030">
        <w:rPr>
          <w:rFonts w:ascii="Palatino Linotype" w:hAnsi="Palatino Linotype" w:cs="Arial"/>
          <w:bCs/>
          <w:i/>
          <w:noProof/>
          <w:sz w:val="22"/>
        </w:rPr>
        <w:t xml:space="preserve"> </w:t>
      </w:r>
      <w:r w:rsidRPr="00510030">
        <w:rPr>
          <w:rFonts w:ascii="Palatino Linotype" w:hAnsi="Palatino Linotype" w:cs="Arial"/>
          <w:i/>
          <w:sz w:val="22"/>
          <w:lang w:eastAsia="es-MX"/>
        </w:rPr>
        <w:t>su</w:t>
      </w:r>
      <w:r w:rsidRPr="00510030">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4A488F79"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r w:rsidRPr="00510030">
        <w:rPr>
          <w:rFonts w:ascii="Palatino Linotype" w:hAnsi="Palatino Linotype" w:cs="Arial"/>
          <w:bCs/>
          <w:i/>
          <w:noProof/>
          <w:sz w:val="22"/>
        </w:rPr>
        <w:t>Los documentos contenidos</w:t>
      </w:r>
      <w:r w:rsidRPr="00510030">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5CB4E5CE"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p>
    <w:p w14:paraId="22E0E94D"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r w:rsidRPr="00510030">
        <w:rPr>
          <w:rFonts w:ascii="Palatino Linotype" w:hAnsi="Palatino Linotype" w:cs="Arial"/>
          <w:b/>
          <w:i/>
          <w:sz w:val="22"/>
          <w:lang w:eastAsia="es-MX"/>
        </w:rPr>
        <w:t>Noveno.</w:t>
      </w:r>
      <w:r w:rsidRPr="00510030">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6A3AD40"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r w:rsidRPr="00510030">
        <w:rPr>
          <w:rFonts w:ascii="Palatino Linotype" w:hAnsi="Palatino Linotype" w:cs="Arial"/>
          <w:b/>
          <w:i/>
          <w:sz w:val="22"/>
          <w:lang w:eastAsia="es-MX"/>
        </w:rPr>
        <w:t>Décimo.</w:t>
      </w:r>
      <w:r w:rsidRPr="00510030">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510030">
        <w:rPr>
          <w:rFonts w:ascii="Palatino Linotype" w:hAnsi="Palatino Linotype" w:cs="Arial"/>
          <w:i/>
          <w:sz w:val="22"/>
        </w:rPr>
        <w:t>documentos</w:t>
      </w:r>
      <w:r w:rsidRPr="00510030">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B1E4434" w14:textId="77777777" w:rsidR="00264036" w:rsidRPr="00510030" w:rsidRDefault="00264036" w:rsidP="009227B5">
      <w:pPr>
        <w:autoSpaceDE w:val="0"/>
        <w:autoSpaceDN w:val="0"/>
        <w:adjustRightInd w:val="0"/>
        <w:ind w:left="851" w:right="902"/>
        <w:jc w:val="both"/>
        <w:rPr>
          <w:rFonts w:ascii="Palatino Linotype" w:hAnsi="Palatino Linotype" w:cs="Arial"/>
          <w:i/>
          <w:sz w:val="22"/>
          <w:lang w:eastAsia="es-MX"/>
        </w:rPr>
      </w:pPr>
    </w:p>
    <w:p w14:paraId="603A62F7"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r w:rsidRPr="00510030">
        <w:rPr>
          <w:rFonts w:ascii="Palatino Linotype" w:hAnsi="Palatino Linotype" w:cs="Arial"/>
          <w:i/>
          <w:sz w:val="22"/>
          <w:lang w:eastAsia="es-MX"/>
        </w:rPr>
        <w:lastRenderedPageBreak/>
        <w:t xml:space="preserve">En ausencia de los titulares de las áreas, la información será clasificada o desclasificada por la persona que lo supla, en términos de la normativa </w:t>
      </w:r>
      <w:r w:rsidRPr="00510030">
        <w:rPr>
          <w:rFonts w:ascii="Palatino Linotype" w:hAnsi="Palatino Linotype" w:cs="Arial"/>
          <w:i/>
          <w:sz w:val="22"/>
        </w:rPr>
        <w:t>que</w:t>
      </w:r>
      <w:r w:rsidRPr="00510030">
        <w:rPr>
          <w:rFonts w:ascii="Palatino Linotype" w:hAnsi="Palatino Linotype" w:cs="Arial"/>
          <w:i/>
          <w:sz w:val="22"/>
          <w:lang w:eastAsia="es-MX"/>
        </w:rPr>
        <w:t xml:space="preserve"> rija la actuación del sujeto obligado.</w:t>
      </w:r>
    </w:p>
    <w:p w14:paraId="5D90D6CA" w14:textId="77777777" w:rsidR="00264036" w:rsidRPr="00510030" w:rsidRDefault="00264036" w:rsidP="009227B5">
      <w:pPr>
        <w:autoSpaceDE w:val="0"/>
        <w:autoSpaceDN w:val="0"/>
        <w:adjustRightInd w:val="0"/>
        <w:ind w:left="851" w:right="902"/>
        <w:jc w:val="both"/>
        <w:rPr>
          <w:rFonts w:ascii="Palatino Linotype" w:hAnsi="Palatino Linotype" w:cs="Arial"/>
          <w:i/>
          <w:sz w:val="22"/>
          <w:lang w:eastAsia="es-MX"/>
        </w:rPr>
      </w:pPr>
    </w:p>
    <w:p w14:paraId="29C607A2" w14:textId="77777777" w:rsidR="009227B5" w:rsidRPr="00510030" w:rsidRDefault="009227B5" w:rsidP="009227B5">
      <w:pPr>
        <w:autoSpaceDE w:val="0"/>
        <w:autoSpaceDN w:val="0"/>
        <w:adjustRightInd w:val="0"/>
        <w:ind w:left="851" w:right="902"/>
        <w:jc w:val="both"/>
        <w:rPr>
          <w:rFonts w:ascii="Palatino Linotype" w:hAnsi="Palatino Linotype" w:cs="Arial"/>
          <w:i/>
          <w:sz w:val="22"/>
          <w:lang w:eastAsia="es-MX"/>
        </w:rPr>
      </w:pPr>
      <w:r w:rsidRPr="00510030">
        <w:rPr>
          <w:rFonts w:ascii="Palatino Linotype" w:hAnsi="Palatino Linotype" w:cs="Arial"/>
          <w:b/>
          <w:i/>
          <w:sz w:val="22"/>
          <w:lang w:eastAsia="es-MX"/>
        </w:rPr>
        <w:t>Décimo primero.</w:t>
      </w:r>
      <w:r w:rsidRPr="00510030">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D1FA95F" w14:textId="77777777" w:rsidR="009227B5" w:rsidRPr="00510030" w:rsidRDefault="009227B5" w:rsidP="009227B5">
      <w:pPr>
        <w:ind w:left="851" w:right="902"/>
        <w:jc w:val="both"/>
        <w:rPr>
          <w:rFonts w:ascii="Palatino Linotype" w:hAnsi="Palatino Linotype" w:cs="Arial"/>
          <w:sz w:val="22"/>
          <w:lang w:eastAsia="es-MX"/>
        </w:rPr>
      </w:pPr>
      <w:r w:rsidRPr="00510030">
        <w:rPr>
          <w:rFonts w:ascii="Palatino Linotype" w:hAnsi="Palatino Linotype" w:cs="Arial"/>
          <w:sz w:val="22"/>
          <w:lang w:eastAsia="es-MX"/>
        </w:rPr>
        <w:t>(Énfasis Añadido)</w:t>
      </w:r>
    </w:p>
    <w:p w14:paraId="32B15AFC" w14:textId="77777777" w:rsidR="009227B5" w:rsidRPr="00510030" w:rsidRDefault="009227B5" w:rsidP="009227B5">
      <w:pPr>
        <w:ind w:left="851" w:right="902"/>
        <w:jc w:val="both"/>
        <w:rPr>
          <w:rFonts w:ascii="Palatino Linotype" w:hAnsi="Palatino Linotype" w:cs="Arial"/>
          <w:sz w:val="22"/>
          <w:lang w:eastAsia="es-MX"/>
        </w:rPr>
      </w:pPr>
    </w:p>
    <w:p w14:paraId="58FC353C" w14:textId="77777777" w:rsidR="009227B5" w:rsidRPr="00510030" w:rsidRDefault="009227B5" w:rsidP="009227B5">
      <w:pPr>
        <w:pStyle w:val="Prrafodelista"/>
        <w:widowControl w:val="0"/>
        <w:autoSpaceDE w:val="0"/>
        <w:autoSpaceDN w:val="0"/>
        <w:adjustRightInd w:val="0"/>
        <w:spacing w:before="100" w:beforeAutospacing="1" w:line="360" w:lineRule="auto"/>
        <w:ind w:left="0"/>
        <w:contextualSpacing/>
        <w:jc w:val="both"/>
        <w:rPr>
          <w:rFonts w:ascii="Palatino Linotype" w:hAnsi="Palatino Linotype" w:cs="Arial"/>
        </w:rPr>
      </w:pPr>
      <w:r w:rsidRPr="00510030">
        <w:rPr>
          <w:rFonts w:ascii="Palatino Linotype" w:hAnsi="Palatino Linotype" w:cs="Arial"/>
        </w:rPr>
        <w:t>Por lo tanto,</w:t>
      </w:r>
      <w:r w:rsidRPr="00510030">
        <w:rPr>
          <w:rFonts w:ascii="Palatino Linotype" w:hAnsi="Palatino Linotype"/>
        </w:rPr>
        <w:t xml:space="preserve"> es importante referir que </w:t>
      </w:r>
      <w:r w:rsidRPr="00510030">
        <w:rPr>
          <w:rFonts w:ascii="Palatino Linotype" w:hAnsi="Palatino Linotype"/>
          <w:b/>
        </w:rPr>
        <w:t>EL SUJETO OBLIGADO</w:t>
      </w:r>
      <w:r w:rsidRPr="00510030">
        <w:rPr>
          <w:rFonts w:ascii="Palatino Linotype" w:hAnsi="Palatino Linotype"/>
        </w:rPr>
        <w:t xml:space="preserve"> deberá seguir el procedimiento legal establecido para su </w:t>
      </w:r>
      <w:r w:rsidRPr="00510030">
        <w:rPr>
          <w:rFonts w:ascii="Palatino Linotype" w:hAnsi="Palatino Linotype"/>
          <w:lang w:eastAsia="es-MX"/>
        </w:rPr>
        <w:t>clasificación</w:t>
      </w:r>
      <w:r w:rsidRPr="00510030">
        <w:rPr>
          <w:rFonts w:ascii="Palatino Linotype" w:hAnsi="Palatino Linotype"/>
        </w:rPr>
        <w:t>, esto es, que su Comité de</w:t>
      </w:r>
      <w:r w:rsidRPr="00510030">
        <w:rPr>
          <w:rFonts w:ascii="Palatino Linotype" w:hAnsi="Palatino Linotype" w:cs="Arial"/>
        </w:rPr>
        <w:t xml:space="preserve"> Transparencia emita </w:t>
      </w:r>
      <w:r w:rsidRPr="00510030">
        <w:rPr>
          <w:rFonts w:ascii="Palatino Linotype" w:hAnsi="Palatino Linotype" w:cs="Arial"/>
          <w:lang w:val="es-ES_tradnl"/>
        </w:rPr>
        <w:t>un</w:t>
      </w:r>
      <w:r w:rsidRPr="00510030">
        <w:rPr>
          <w:rFonts w:ascii="Palatino Linotype" w:hAnsi="Palatino Linotype" w:cs="Arial"/>
        </w:rPr>
        <w:t xml:space="preserve"> Acuerdo de Clasificación que cumpla con las formalidades previstas, antes citadas</w:t>
      </w:r>
      <w:r w:rsidRPr="00510030">
        <w:rPr>
          <w:rFonts w:ascii="Palatino Linotype" w:hAnsi="Palatino Linotype" w:cs="Arial"/>
          <w:b/>
        </w:rPr>
        <w:t xml:space="preserve"> </w:t>
      </w:r>
      <w:r w:rsidRPr="00510030">
        <w:rPr>
          <w:rFonts w:ascii="Palatino Linotype" w:hAnsi="Palatino Linotype" w:cs="Arial"/>
        </w:rPr>
        <w:t xml:space="preserve">que la sustente, en el </w:t>
      </w:r>
      <w:r w:rsidRPr="00510030">
        <w:rPr>
          <w:rFonts w:ascii="Palatino Linotype" w:hAnsi="Palatino Linotype" w:cs="Arial"/>
          <w:lang w:eastAsia="es-MX"/>
        </w:rPr>
        <w:t>que</w:t>
      </w:r>
      <w:r w:rsidRPr="00510030">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FDBFD02" w14:textId="77777777" w:rsidR="00A4589D" w:rsidRPr="00510030" w:rsidRDefault="00A4589D" w:rsidP="009227B5">
      <w:pPr>
        <w:pStyle w:val="Prrafodelista"/>
        <w:widowControl w:val="0"/>
        <w:autoSpaceDE w:val="0"/>
        <w:autoSpaceDN w:val="0"/>
        <w:adjustRightInd w:val="0"/>
        <w:spacing w:before="100" w:beforeAutospacing="1" w:line="360" w:lineRule="auto"/>
        <w:ind w:left="0"/>
        <w:contextualSpacing/>
        <w:jc w:val="both"/>
        <w:rPr>
          <w:rFonts w:ascii="Palatino Linotype" w:hAnsi="Palatino Linotype" w:cs="Arial"/>
        </w:rPr>
      </w:pPr>
    </w:p>
    <w:p w14:paraId="01527DAD" w14:textId="314BBDDE" w:rsidR="00A4589D" w:rsidRPr="00510030" w:rsidRDefault="00A4589D" w:rsidP="009227B5">
      <w:pPr>
        <w:pStyle w:val="Prrafodelista"/>
        <w:widowControl w:val="0"/>
        <w:autoSpaceDE w:val="0"/>
        <w:autoSpaceDN w:val="0"/>
        <w:adjustRightInd w:val="0"/>
        <w:spacing w:before="100" w:beforeAutospacing="1" w:line="360" w:lineRule="auto"/>
        <w:ind w:left="0"/>
        <w:contextualSpacing/>
        <w:jc w:val="both"/>
        <w:rPr>
          <w:rFonts w:ascii="Palatino Linotype" w:hAnsi="Palatino Linotype"/>
          <w:color w:val="222222"/>
          <w:shd w:val="clear" w:color="auto" w:fill="FFFFFF"/>
        </w:rPr>
      </w:pPr>
      <w:r w:rsidRPr="00510030">
        <w:rPr>
          <w:rFonts w:ascii="Palatino Linotype" w:hAnsi="Palatino Linotype"/>
          <w:color w:val="222222"/>
          <w:shd w:val="clear" w:color="auto" w:fill="FFFFFF"/>
        </w:rPr>
        <w:t xml:space="preserve">No se omite comentar que, por cuanto hace al requerimiento realizado por la particular relacionado con la entrega de documentos en formato PDF; al respecto, esta Ponencia considera conveniente señalar que dicho formato no representa una modalidad de entrega sino más bien obedece al formato en el que pretende acceder al documento, </w:t>
      </w:r>
      <w:r w:rsidRPr="00510030">
        <w:rPr>
          <w:rFonts w:ascii="Palatino Linotype" w:hAnsi="Palatino Linotype"/>
          <w:color w:val="222222"/>
          <w:shd w:val="clear" w:color="auto" w:fill="FFFFFF"/>
        </w:rPr>
        <w:lastRenderedPageBreak/>
        <w:t>esto es en razón de que el formato PDF (Portable Document Format – formato de documento portátil-) es un estándar abierto y oficial reconocido por la Organización Internacional para la Estandarización (ISO), los archivos PDF pueden contener vínculos y botones, campos de formulario, audio, vídeo y lógica empresarial, también se pueden firmar de manera electrónica; es decir, es un formato de almacenamiento para documentos digitales independiente de plataformas de software. Este formato es de tipo compuesto (imagen, vectorial, mapa de bits y texto). </w:t>
      </w:r>
    </w:p>
    <w:p w14:paraId="41BFA8D8" w14:textId="77777777" w:rsidR="00A4589D" w:rsidRPr="00510030" w:rsidRDefault="00A4589D" w:rsidP="009227B5">
      <w:pPr>
        <w:pStyle w:val="Prrafodelista"/>
        <w:widowControl w:val="0"/>
        <w:autoSpaceDE w:val="0"/>
        <w:autoSpaceDN w:val="0"/>
        <w:adjustRightInd w:val="0"/>
        <w:spacing w:before="100" w:beforeAutospacing="1" w:line="360" w:lineRule="auto"/>
        <w:ind w:left="0"/>
        <w:contextualSpacing/>
        <w:jc w:val="both"/>
        <w:rPr>
          <w:rFonts w:ascii="Palatino Linotype" w:hAnsi="Palatino Linotype" w:cs="Arial"/>
        </w:rPr>
      </w:pPr>
    </w:p>
    <w:p w14:paraId="55EE5312" w14:textId="247349BD" w:rsidR="002135B2" w:rsidRPr="00510030" w:rsidRDefault="007D0CD1" w:rsidP="00842FFF">
      <w:pPr>
        <w:spacing w:line="360" w:lineRule="auto"/>
        <w:jc w:val="both"/>
        <w:rPr>
          <w:rFonts w:ascii="Palatino Linotype" w:hAnsi="Palatino Linotype" w:cs="Arial"/>
          <w:color w:val="000000"/>
        </w:rPr>
      </w:pPr>
      <w:r w:rsidRPr="00510030">
        <w:rPr>
          <w:rFonts w:ascii="Palatino Linotype" w:hAnsi="Palatino Linotype" w:cs="Arial"/>
          <w:lang w:eastAsia="es-MX"/>
        </w:rPr>
        <w:t>Expuesto todo lo anterior</w:t>
      </w:r>
      <w:r w:rsidRPr="00510030">
        <w:rPr>
          <w:rFonts w:ascii="Palatino Linotype" w:hAnsi="Palatino Linotype" w:cs="Arial"/>
          <w:b/>
          <w:lang w:eastAsia="es-MX"/>
        </w:rPr>
        <w:t xml:space="preserve">, </w:t>
      </w:r>
      <w:r w:rsidRPr="00510030">
        <w:rPr>
          <w:rFonts w:ascii="Palatino Linotype" w:hAnsi="Palatino Linotype"/>
        </w:rPr>
        <w:t>en términos de lo dispuesto en el artículo 186, fracci</w:t>
      </w:r>
      <w:r w:rsidR="00A4589D" w:rsidRPr="00510030">
        <w:rPr>
          <w:rFonts w:ascii="Palatino Linotype" w:hAnsi="Palatino Linotype"/>
        </w:rPr>
        <w:t xml:space="preserve">ón III de </w:t>
      </w:r>
      <w:r w:rsidRPr="00510030">
        <w:rPr>
          <w:rFonts w:ascii="Palatino Linotype" w:hAnsi="Palatino Linotype"/>
        </w:rPr>
        <w:t xml:space="preserve">la Ley de Transparencia y Acceso a la </w:t>
      </w:r>
      <w:r w:rsidRPr="00510030">
        <w:rPr>
          <w:rFonts w:ascii="Palatino Linotype" w:hAnsi="Palatino Linotype" w:cs="Arial"/>
        </w:rPr>
        <w:t>Información</w:t>
      </w:r>
      <w:r w:rsidRPr="00510030">
        <w:rPr>
          <w:rFonts w:ascii="Palatino Linotype" w:hAnsi="Palatino Linotype"/>
        </w:rPr>
        <w:t xml:space="preserve"> Pública del Estado de México y Municipios, </w:t>
      </w:r>
      <w:r w:rsidRPr="00510030">
        <w:rPr>
          <w:rFonts w:ascii="Palatino Linotype" w:hAnsi="Palatino Linotype" w:cs="Arial"/>
          <w:lang w:eastAsia="es-MX"/>
        </w:rPr>
        <w:t xml:space="preserve">el Pleno de </w:t>
      </w:r>
      <w:r w:rsidRPr="00510030">
        <w:rPr>
          <w:rFonts w:ascii="Palatino Linotype" w:hAnsi="Palatino Linotype" w:cs="Arial"/>
          <w:color w:val="000000"/>
        </w:rPr>
        <w:t xml:space="preserve">este Instituto, </w:t>
      </w:r>
      <w:bookmarkStart w:id="17" w:name="_Hlk61274984"/>
      <w:r w:rsidRPr="00510030">
        <w:rPr>
          <w:rFonts w:ascii="Palatino Linotype" w:hAnsi="Palatino Linotype" w:cs="Arial"/>
          <w:color w:val="000000"/>
        </w:rPr>
        <w:t>estima que las razones o motivos de inconformidad hechos valer por</w:t>
      </w:r>
      <w:r w:rsidR="00264036" w:rsidRPr="00510030">
        <w:rPr>
          <w:rFonts w:ascii="Palatino Linotype" w:hAnsi="Palatino Linotype" w:cs="Arial"/>
          <w:color w:val="000000"/>
        </w:rPr>
        <w:t xml:space="preserve"> </w:t>
      </w:r>
      <w:r w:rsidR="00264036" w:rsidRPr="00510030">
        <w:rPr>
          <w:rFonts w:ascii="Palatino Linotype" w:hAnsi="Palatino Linotype" w:cs="Arial"/>
          <w:b/>
          <w:bCs/>
          <w:color w:val="000000"/>
        </w:rPr>
        <w:t>LA RECURRENTE</w:t>
      </w:r>
      <w:r w:rsidRPr="00510030">
        <w:rPr>
          <w:rFonts w:ascii="Palatino Linotype" w:hAnsi="Palatino Linotype" w:cs="Arial"/>
          <w:color w:val="000000"/>
        </w:rPr>
        <w:t xml:space="preserve"> resultan </w:t>
      </w:r>
      <w:r w:rsidR="00685AEB" w:rsidRPr="00510030">
        <w:rPr>
          <w:rFonts w:ascii="Palatino Linotype" w:hAnsi="Palatino Linotype" w:cs="Arial"/>
          <w:b/>
          <w:bCs/>
          <w:color w:val="000000"/>
        </w:rPr>
        <w:t xml:space="preserve">parcialmente </w:t>
      </w:r>
      <w:r w:rsidRPr="00510030">
        <w:rPr>
          <w:rFonts w:ascii="Palatino Linotype" w:hAnsi="Palatino Linotype" w:cs="Arial"/>
          <w:b/>
          <w:bCs/>
          <w:color w:val="000000"/>
        </w:rPr>
        <w:t>fundadas</w:t>
      </w:r>
      <w:r w:rsidRPr="00510030">
        <w:rPr>
          <w:rFonts w:ascii="Palatino Linotype" w:hAnsi="Palatino Linotype" w:cs="Arial"/>
          <w:color w:val="000000"/>
        </w:rPr>
        <w:t xml:space="preserve"> y suficientes para </w:t>
      </w:r>
      <w:bookmarkEnd w:id="17"/>
      <w:r w:rsidRPr="00510030">
        <w:rPr>
          <w:rFonts w:ascii="Palatino Linotype" w:hAnsi="Palatino Linotype" w:cs="Arial"/>
          <w:b/>
          <w:color w:val="000000"/>
        </w:rPr>
        <w:t>REVOCAR</w:t>
      </w:r>
      <w:r w:rsidRPr="00510030">
        <w:rPr>
          <w:rFonts w:ascii="Palatino Linotype" w:hAnsi="Palatino Linotype" w:cs="Arial"/>
          <w:color w:val="000000"/>
        </w:rPr>
        <w:t xml:space="preserve"> la respuesta del </w:t>
      </w:r>
      <w:r w:rsidRPr="00510030">
        <w:rPr>
          <w:rFonts w:ascii="Palatino Linotype" w:hAnsi="Palatino Linotype" w:cs="Arial"/>
          <w:b/>
          <w:color w:val="000000"/>
        </w:rPr>
        <w:t>SUJETO OBLIGADO</w:t>
      </w:r>
      <w:r w:rsidRPr="00510030">
        <w:rPr>
          <w:rFonts w:ascii="Palatino Linotype" w:hAnsi="Palatino Linotype" w:cs="Arial"/>
          <w:color w:val="000000"/>
        </w:rPr>
        <w:t xml:space="preserve"> y ordenarle haga entrega de la información en los términos </w:t>
      </w:r>
      <w:r w:rsidR="00662C0B" w:rsidRPr="00510030">
        <w:rPr>
          <w:rFonts w:ascii="Palatino Linotype" w:hAnsi="Palatino Linotype" w:cs="Arial"/>
          <w:color w:val="000000"/>
        </w:rPr>
        <w:t>del presente Considerando</w:t>
      </w:r>
      <w:bookmarkEnd w:id="14"/>
      <w:r w:rsidR="00662C0B" w:rsidRPr="00510030">
        <w:rPr>
          <w:rFonts w:ascii="Palatino Linotype" w:hAnsi="Palatino Linotype" w:cs="Arial"/>
          <w:color w:val="000000"/>
        </w:rPr>
        <w:t>.</w:t>
      </w:r>
    </w:p>
    <w:p w14:paraId="207D127E" w14:textId="77777777" w:rsidR="00662C0B" w:rsidRPr="00510030" w:rsidRDefault="00662C0B" w:rsidP="00842FFF">
      <w:pPr>
        <w:spacing w:line="360" w:lineRule="auto"/>
        <w:jc w:val="both"/>
        <w:rPr>
          <w:rFonts w:ascii="Palatino Linotype" w:hAnsi="Palatino Linotype" w:cs="Arial"/>
          <w:color w:val="000000"/>
        </w:rPr>
      </w:pPr>
    </w:p>
    <w:p w14:paraId="32F5AE6F" w14:textId="2917A842" w:rsidR="002135B2" w:rsidRPr="00510030" w:rsidRDefault="00547189" w:rsidP="001525B5">
      <w:pPr>
        <w:widowControl w:val="0"/>
        <w:autoSpaceDE w:val="0"/>
        <w:autoSpaceDN w:val="0"/>
        <w:adjustRightInd w:val="0"/>
        <w:spacing w:line="360" w:lineRule="auto"/>
        <w:jc w:val="both"/>
        <w:rPr>
          <w:rFonts w:ascii="Palatino Linotype" w:eastAsia="Calibri" w:hAnsi="Palatino Linotype" w:cs="Arial"/>
        </w:rPr>
      </w:pPr>
      <w:r w:rsidRPr="00510030">
        <w:rPr>
          <w:rFonts w:ascii="Palatino Linotype" w:eastAsia="Calibri" w:hAnsi="Palatino Linotype" w:cs="Arial"/>
        </w:rPr>
        <w:t>Por lo que, c</w:t>
      </w:r>
      <w:r w:rsidR="002135B2" w:rsidRPr="00510030">
        <w:rPr>
          <w:rFonts w:ascii="Palatino Linotype" w:eastAsia="Calibri" w:hAnsi="Palatino Linotype" w:cs="Arial"/>
        </w:rPr>
        <w:t xml:space="preserve">on </w:t>
      </w:r>
      <w:r w:rsidR="002135B2" w:rsidRPr="00510030">
        <w:rPr>
          <w:rFonts w:ascii="Palatino Linotype" w:hAnsi="Palatino Linotype" w:cs="Arial"/>
        </w:rPr>
        <w:t>fundamento</w:t>
      </w:r>
      <w:r w:rsidR="002135B2" w:rsidRPr="00510030">
        <w:rPr>
          <w:rFonts w:ascii="Palatino Linotype" w:eastAsia="Calibri" w:hAnsi="Palatino Linotype" w:cs="Arial"/>
        </w:rPr>
        <w:t xml:space="preserve"> en lo prescrito en los artículos 5, </w:t>
      </w:r>
      <w:r w:rsidRPr="00510030">
        <w:rPr>
          <w:rFonts w:ascii="Palatino Linotype" w:eastAsia="Calibri" w:hAnsi="Palatino Linotype" w:cs="Arial"/>
        </w:rPr>
        <w:t>párrafos trigésimos, trigésimos primero, trigésimos segundos</w:t>
      </w:r>
      <w:r w:rsidR="002135B2" w:rsidRPr="00510030">
        <w:rPr>
          <w:rFonts w:ascii="Palatino Linotype" w:eastAsia="Calibri" w:hAnsi="Palatino Linotype" w:cs="Arial"/>
        </w:rPr>
        <w:t>,</w:t>
      </w:r>
      <w:r w:rsidR="002135B2" w:rsidRPr="00510030">
        <w:rPr>
          <w:rFonts w:ascii="Palatino Linotype" w:hAnsi="Palatino Linotype"/>
        </w:rPr>
        <w:t xml:space="preserve"> fracciones IV y V,</w:t>
      </w:r>
      <w:r w:rsidR="002135B2" w:rsidRPr="00510030">
        <w:rPr>
          <w:rFonts w:ascii="Palatino Linotype" w:eastAsia="Calibri" w:hAnsi="Palatino Linotype" w:cs="Arial"/>
        </w:rPr>
        <w:t xml:space="preserve"> de la Constitución Política del Estado Libre y Soberano de </w:t>
      </w:r>
      <w:r w:rsidR="002135B2" w:rsidRPr="00510030">
        <w:rPr>
          <w:rFonts w:ascii="Palatino Linotype" w:hAnsi="Palatino Linotype" w:cs="Arial"/>
          <w:lang w:val="es-ES_tradnl"/>
        </w:rPr>
        <w:t>México</w:t>
      </w:r>
      <w:r w:rsidR="002135B2" w:rsidRPr="00510030">
        <w:rPr>
          <w:rFonts w:ascii="Palatino Linotype" w:eastAsia="Calibri" w:hAnsi="Palatino Linotype" w:cs="Arial"/>
        </w:rPr>
        <w:t xml:space="preserve">, y los artículos </w:t>
      </w:r>
      <w:r w:rsidR="002135B2" w:rsidRPr="00510030">
        <w:rPr>
          <w:rFonts w:ascii="Palatino Linotype" w:hAnsi="Palatino Linotype"/>
        </w:rPr>
        <w:t xml:space="preserve">2, </w:t>
      </w:r>
      <w:r w:rsidR="002135B2" w:rsidRPr="00510030">
        <w:rPr>
          <w:rFonts w:ascii="Palatino Linotype" w:hAnsi="Palatino Linotype" w:cs="Arial"/>
        </w:rPr>
        <w:t>fracción</w:t>
      </w:r>
      <w:r w:rsidR="002135B2" w:rsidRPr="00510030">
        <w:rPr>
          <w:rFonts w:ascii="Palatino Linotype" w:hAnsi="Palatino Linotype"/>
        </w:rPr>
        <w:t xml:space="preserve"> II, 9, </w:t>
      </w:r>
      <w:r w:rsidR="002135B2" w:rsidRPr="00510030">
        <w:rPr>
          <w:rFonts w:ascii="Palatino Linotype" w:hAnsi="Palatino Linotype" w:cs="Arial"/>
          <w:lang w:val="es-ES_tradnl"/>
        </w:rPr>
        <w:t>29</w:t>
      </w:r>
      <w:r w:rsidR="002135B2" w:rsidRPr="00510030">
        <w:rPr>
          <w:rFonts w:ascii="Palatino Linotype" w:hAnsi="Palatino Linotype"/>
        </w:rPr>
        <w:t>, 36, fracciones I y II, 176, 178, 179, 181, 185, fracción I, 186 y 188,</w:t>
      </w:r>
      <w:r w:rsidR="002135B2" w:rsidRPr="00510030">
        <w:rPr>
          <w:rFonts w:ascii="Palatino Linotype" w:eastAsia="Calibri" w:hAnsi="Palatino Linotype" w:cs="Arial"/>
        </w:rPr>
        <w:t xml:space="preserve"> de la Ley de Transparencia y Acceso a la </w:t>
      </w:r>
      <w:r w:rsidR="00327647" w:rsidRPr="00510030">
        <w:rPr>
          <w:rFonts w:ascii="Palatino Linotype" w:eastAsia="Calibri" w:hAnsi="Palatino Linotype" w:cs="Arial"/>
        </w:rPr>
        <w:t>Información Pública</w:t>
      </w:r>
      <w:r w:rsidR="002135B2" w:rsidRPr="00510030">
        <w:rPr>
          <w:rFonts w:ascii="Palatino Linotype" w:eastAsia="Calibri" w:hAnsi="Palatino Linotype" w:cs="Arial"/>
        </w:rPr>
        <w:t xml:space="preserve"> del Estado de México y </w:t>
      </w:r>
      <w:r w:rsidR="002135B2" w:rsidRPr="00510030">
        <w:rPr>
          <w:rFonts w:ascii="Palatino Linotype" w:hAnsi="Palatino Linotype" w:cs="Arial"/>
        </w:rPr>
        <w:t>Municipios</w:t>
      </w:r>
      <w:r w:rsidR="002135B2" w:rsidRPr="00510030">
        <w:rPr>
          <w:rFonts w:ascii="Palatino Linotype" w:eastAsia="Calibri" w:hAnsi="Palatino Linotype" w:cs="Arial"/>
        </w:rPr>
        <w:t xml:space="preserve">, </w:t>
      </w:r>
      <w:r w:rsidR="002135B2" w:rsidRPr="00510030">
        <w:rPr>
          <w:rFonts w:ascii="Palatino Linotype" w:hAnsi="Palatino Linotype"/>
        </w:rPr>
        <w:t>este</w:t>
      </w:r>
      <w:r w:rsidR="002135B2" w:rsidRPr="00510030">
        <w:rPr>
          <w:rFonts w:ascii="Palatino Linotype" w:eastAsia="Calibri" w:hAnsi="Palatino Linotype" w:cs="Arial"/>
        </w:rPr>
        <w:t xml:space="preserve"> Pleno:</w:t>
      </w:r>
    </w:p>
    <w:p w14:paraId="525DACAB" w14:textId="77777777" w:rsidR="002B1477" w:rsidRPr="00510030" w:rsidRDefault="002B1477" w:rsidP="001525B5">
      <w:pPr>
        <w:widowControl w:val="0"/>
        <w:autoSpaceDE w:val="0"/>
        <w:autoSpaceDN w:val="0"/>
        <w:adjustRightInd w:val="0"/>
        <w:spacing w:line="360" w:lineRule="auto"/>
        <w:jc w:val="both"/>
        <w:rPr>
          <w:rFonts w:ascii="Palatino Linotype" w:eastAsia="Calibri" w:hAnsi="Palatino Linotype" w:cs="Arial"/>
        </w:rPr>
      </w:pPr>
    </w:p>
    <w:p w14:paraId="6EB5EF10" w14:textId="77777777" w:rsidR="002B1477" w:rsidRPr="00510030" w:rsidRDefault="002B1477" w:rsidP="001525B5">
      <w:pPr>
        <w:widowControl w:val="0"/>
        <w:autoSpaceDE w:val="0"/>
        <w:autoSpaceDN w:val="0"/>
        <w:adjustRightInd w:val="0"/>
        <w:spacing w:line="360" w:lineRule="auto"/>
        <w:jc w:val="both"/>
        <w:rPr>
          <w:rFonts w:ascii="Palatino Linotype" w:eastAsia="Calibri" w:hAnsi="Palatino Linotype" w:cs="Arial"/>
        </w:rPr>
      </w:pPr>
    </w:p>
    <w:p w14:paraId="6A282C0B" w14:textId="77777777" w:rsidR="007F54CD" w:rsidRPr="00510030" w:rsidRDefault="007F54CD" w:rsidP="00275F5A">
      <w:pPr>
        <w:widowControl w:val="0"/>
        <w:autoSpaceDE w:val="0"/>
        <w:autoSpaceDN w:val="0"/>
        <w:adjustRightInd w:val="0"/>
        <w:spacing w:line="360" w:lineRule="auto"/>
        <w:jc w:val="both"/>
        <w:rPr>
          <w:rFonts w:ascii="Palatino Linotype" w:eastAsia="Calibri" w:hAnsi="Palatino Linotype" w:cs="Arial"/>
        </w:rPr>
      </w:pPr>
    </w:p>
    <w:p w14:paraId="0A64B441" w14:textId="77777777" w:rsidR="002135B2" w:rsidRPr="00510030" w:rsidRDefault="002135B2" w:rsidP="00275F5A">
      <w:pPr>
        <w:spacing w:line="360" w:lineRule="auto"/>
        <w:jc w:val="center"/>
        <w:rPr>
          <w:rFonts w:ascii="Palatino Linotype" w:hAnsi="Palatino Linotype" w:cs="Arial"/>
          <w:b/>
          <w:spacing w:val="44"/>
          <w:sz w:val="28"/>
        </w:rPr>
      </w:pPr>
      <w:r w:rsidRPr="00510030">
        <w:rPr>
          <w:rFonts w:ascii="Palatino Linotype" w:hAnsi="Palatino Linotype" w:cs="Arial"/>
          <w:b/>
          <w:spacing w:val="44"/>
          <w:sz w:val="28"/>
        </w:rPr>
        <w:lastRenderedPageBreak/>
        <w:t>RESUELVE</w:t>
      </w:r>
    </w:p>
    <w:p w14:paraId="480CA97B" w14:textId="39165510" w:rsidR="00685AEB" w:rsidRPr="00510030" w:rsidRDefault="00685AEB" w:rsidP="00685AEB">
      <w:pPr>
        <w:spacing w:line="360" w:lineRule="auto"/>
        <w:jc w:val="both"/>
        <w:rPr>
          <w:rFonts w:ascii="Palatino Linotype" w:hAnsi="Palatino Linotype" w:cs="Arial"/>
          <w:lang w:val="es-ES"/>
        </w:rPr>
      </w:pPr>
      <w:r w:rsidRPr="00510030">
        <w:rPr>
          <w:rFonts w:ascii="Palatino Linotype" w:hAnsi="Palatino Linotype" w:cs="Arial"/>
          <w:b/>
          <w:sz w:val="28"/>
          <w:szCs w:val="28"/>
          <w:lang w:val="es-ES"/>
        </w:rPr>
        <w:t>PRIMERO</w:t>
      </w:r>
      <w:r w:rsidRPr="00510030">
        <w:rPr>
          <w:rFonts w:ascii="Palatino Linotype" w:hAnsi="Palatino Linotype" w:cs="Arial"/>
          <w:sz w:val="28"/>
          <w:szCs w:val="28"/>
          <w:lang w:val="es-ES"/>
        </w:rPr>
        <w:t>.</w:t>
      </w:r>
      <w:r w:rsidRPr="00510030">
        <w:rPr>
          <w:rFonts w:ascii="Palatino Linotype" w:hAnsi="Palatino Linotype" w:cs="Arial"/>
          <w:lang w:val="es-ES"/>
        </w:rPr>
        <w:t xml:space="preserve"> Resultan </w:t>
      </w:r>
      <w:r w:rsidRPr="00510030">
        <w:rPr>
          <w:rFonts w:ascii="Palatino Linotype" w:hAnsi="Palatino Linotype" w:cs="Arial"/>
          <w:b/>
          <w:bCs/>
          <w:color w:val="000000"/>
        </w:rPr>
        <w:t xml:space="preserve">parcialmente </w:t>
      </w:r>
      <w:r w:rsidRPr="00510030">
        <w:rPr>
          <w:rFonts w:ascii="Palatino Linotype" w:hAnsi="Palatino Linotype" w:cs="Arial"/>
          <w:b/>
          <w:lang w:val="es-ES"/>
        </w:rPr>
        <w:t>fundadas</w:t>
      </w:r>
      <w:r w:rsidRPr="00510030">
        <w:rPr>
          <w:rFonts w:ascii="Palatino Linotype" w:hAnsi="Palatino Linotype" w:cs="Arial"/>
          <w:lang w:val="es-ES"/>
        </w:rPr>
        <w:t xml:space="preserve"> las razones o motivos de inconformidad planteadas por</w:t>
      </w:r>
      <w:r w:rsidR="00264036" w:rsidRPr="00510030">
        <w:rPr>
          <w:rFonts w:ascii="Palatino Linotype" w:hAnsi="Palatino Linotype" w:cs="Arial"/>
          <w:lang w:val="es-ES"/>
        </w:rPr>
        <w:t xml:space="preserve"> LA RECURRENTE</w:t>
      </w:r>
      <w:r w:rsidRPr="00510030">
        <w:rPr>
          <w:rFonts w:ascii="Palatino Linotype" w:hAnsi="Palatino Linotype" w:cs="Arial"/>
          <w:lang w:val="es-ES"/>
        </w:rPr>
        <w:t xml:space="preserve">, en términos del Considerando </w:t>
      </w:r>
      <w:r w:rsidRPr="00510030">
        <w:rPr>
          <w:rFonts w:ascii="Palatino Linotype" w:hAnsi="Palatino Linotype" w:cs="Arial"/>
          <w:b/>
          <w:lang w:val="es-ES"/>
        </w:rPr>
        <w:t>SEXTO</w:t>
      </w:r>
      <w:r w:rsidRPr="00510030">
        <w:rPr>
          <w:rFonts w:ascii="Palatino Linotype" w:hAnsi="Palatino Linotype" w:cs="Arial"/>
          <w:lang w:val="es-ES"/>
        </w:rPr>
        <w:t xml:space="preserve"> de la presente resolución.</w:t>
      </w:r>
    </w:p>
    <w:p w14:paraId="6D584C6D" w14:textId="77777777" w:rsidR="006E4738" w:rsidRPr="00510030" w:rsidRDefault="006E4738" w:rsidP="00685AEB">
      <w:pPr>
        <w:spacing w:line="360" w:lineRule="auto"/>
        <w:jc w:val="both"/>
        <w:rPr>
          <w:rFonts w:ascii="Palatino Linotype" w:hAnsi="Palatino Linotype" w:cs="Arial"/>
          <w:lang w:val="es-ES"/>
        </w:rPr>
      </w:pPr>
    </w:p>
    <w:p w14:paraId="1CB595EA" w14:textId="2316B98E" w:rsidR="00685AEB" w:rsidRPr="00510030" w:rsidRDefault="00685AEB" w:rsidP="00685AEB">
      <w:pPr>
        <w:spacing w:line="360" w:lineRule="auto"/>
        <w:jc w:val="both"/>
        <w:rPr>
          <w:rFonts w:ascii="Palatino Linotype" w:hAnsi="Palatino Linotype" w:cs="Arial"/>
          <w:b/>
          <w:lang w:val="es-ES"/>
        </w:rPr>
      </w:pPr>
      <w:r w:rsidRPr="00510030">
        <w:rPr>
          <w:rFonts w:ascii="Palatino Linotype" w:hAnsi="Palatino Linotype" w:cs="Arial"/>
          <w:b/>
          <w:sz w:val="28"/>
          <w:szCs w:val="28"/>
          <w:lang w:val="es-ES"/>
        </w:rPr>
        <w:t>SEGUNDO</w:t>
      </w:r>
      <w:r w:rsidRPr="00510030">
        <w:rPr>
          <w:rFonts w:ascii="Palatino Linotype" w:hAnsi="Palatino Linotype" w:cs="Arial"/>
          <w:sz w:val="28"/>
          <w:szCs w:val="28"/>
          <w:lang w:val="es-ES"/>
        </w:rPr>
        <w:t>.</w:t>
      </w:r>
      <w:r w:rsidRPr="00510030">
        <w:rPr>
          <w:rFonts w:ascii="Palatino Linotype" w:hAnsi="Palatino Linotype" w:cs="Arial"/>
          <w:lang w:val="es-ES"/>
        </w:rPr>
        <w:t xml:space="preserve"> </w:t>
      </w:r>
      <w:r w:rsidRPr="00510030">
        <w:rPr>
          <w:rFonts w:ascii="Palatino Linotype" w:eastAsia="Calibri" w:hAnsi="Palatino Linotype" w:cs="Arial"/>
        </w:rPr>
        <w:t xml:space="preserve">Se </w:t>
      </w:r>
      <w:r w:rsidRPr="00510030">
        <w:rPr>
          <w:rFonts w:ascii="Palatino Linotype" w:eastAsia="Calibri" w:hAnsi="Palatino Linotype" w:cs="Arial"/>
          <w:b/>
        </w:rPr>
        <w:t>REVOCA</w:t>
      </w:r>
      <w:r w:rsidR="00447520" w:rsidRPr="00510030">
        <w:rPr>
          <w:rFonts w:ascii="Palatino Linotype" w:eastAsia="Calibri" w:hAnsi="Palatino Linotype" w:cs="Arial"/>
          <w:b/>
        </w:rPr>
        <w:t>N</w:t>
      </w:r>
      <w:r w:rsidRPr="00510030">
        <w:rPr>
          <w:rFonts w:ascii="Palatino Linotype" w:eastAsia="Calibri" w:hAnsi="Palatino Linotype" w:cs="Arial"/>
          <w:b/>
        </w:rPr>
        <w:t xml:space="preserve"> </w:t>
      </w:r>
      <w:r w:rsidRPr="00510030">
        <w:rPr>
          <w:rFonts w:ascii="Palatino Linotype" w:eastAsia="Calibri" w:hAnsi="Palatino Linotype" w:cs="Arial"/>
        </w:rPr>
        <w:t>la</w:t>
      </w:r>
      <w:r w:rsidR="00447520" w:rsidRPr="00510030">
        <w:rPr>
          <w:rFonts w:ascii="Palatino Linotype" w:eastAsia="Calibri" w:hAnsi="Palatino Linotype" w:cs="Arial"/>
        </w:rPr>
        <w:t>s</w:t>
      </w:r>
      <w:r w:rsidRPr="00510030">
        <w:rPr>
          <w:rFonts w:ascii="Palatino Linotype" w:eastAsia="Calibri" w:hAnsi="Palatino Linotype" w:cs="Arial"/>
        </w:rPr>
        <w:t xml:space="preserve"> respuesta</w:t>
      </w:r>
      <w:r w:rsidR="00447520" w:rsidRPr="00510030">
        <w:rPr>
          <w:rFonts w:ascii="Palatino Linotype" w:eastAsia="Calibri" w:hAnsi="Palatino Linotype" w:cs="Arial"/>
        </w:rPr>
        <w:t>s</w:t>
      </w:r>
      <w:r w:rsidRPr="00510030">
        <w:rPr>
          <w:rFonts w:ascii="Palatino Linotype" w:eastAsia="Calibri" w:hAnsi="Palatino Linotype" w:cs="Arial"/>
        </w:rPr>
        <w:t xml:space="preserve"> proporcionada</w:t>
      </w:r>
      <w:r w:rsidR="00447520" w:rsidRPr="00510030">
        <w:rPr>
          <w:rFonts w:ascii="Palatino Linotype" w:eastAsia="Calibri" w:hAnsi="Palatino Linotype" w:cs="Arial"/>
        </w:rPr>
        <w:t>s</w:t>
      </w:r>
      <w:r w:rsidRPr="00510030">
        <w:rPr>
          <w:rFonts w:ascii="Palatino Linotype" w:eastAsia="Calibri" w:hAnsi="Palatino Linotype" w:cs="Arial"/>
        </w:rPr>
        <w:t xml:space="preserve"> por </w:t>
      </w:r>
      <w:r w:rsidRPr="00510030">
        <w:rPr>
          <w:rFonts w:ascii="Palatino Linotype" w:eastAsia="Calibri" w:hAnsi="Palatino Linotype" w:cs="Arial"/>
          <w:b/>
        </w:rPr>
        <w:t xml:space="preserve">EL SUJETO OBLIGADO </w:t>
      </w:r>
      <w:r w:rsidRPr="00510030">
        <w:rPr>
          <w:rFonts w:ascii="Palatino Linotype" w:eastAsia="Calibri" w:hAnsi="Palatino Linotype" w:cs="Arial"/>
        </w:rPr>
        <w:t xml:space="preserve">y se </w:t>
      </w:r>
      <w:r w:rsidRPr="00510030">
        <w:rPr>
          <w:rFonts w:ascii="Palatino Linotype" w:eastAsia="Calibri" w:hAnsi="Palatino Linotype" w:cs="Arial"/>
          <w:b/>
        </w:rPr>
        <w:t xml:space="preserve">ORDENA </w:t>
      </w:r>
      <w:r w:rsidRPr="00510030">
        <w:rPr>
          <w:rFonts w:ascii="Palatino Linotype" w:eastAsia="Calibri" w:hAnsi="Palatino Linotype" w:cs="Arial"/>
        </w:rPr>
        <w:t>atienda la</w:t>
      </w:r>
      <w:r w:rsidR="00447520" w:rsidRPr="00510030">
        <w:rPr>
          <w:rFonts w:ascii="Palatino Linotype" w:eastAsia="Calibri" w:hAnsi="Palatino Linotype" w:cs="Arial"/>
        </w:rPr>
        <w:t>s</w:t>
      </w:r>
      <w:r w:rsidRPr="00510030">
        <w:rPr>
          <w:rFonts w:ascii="Palatino Linotype" w:eastAsia="Calibri" w:hAnsi="Palatino Linotype" w:cs="Arial"/>
        </w:rPr>
        <w:t xml:space="preserve"> Solicitud</w:t>
      </w:r>
      <w:r w:rsidR="00447520" w:rsidRPr="00510030">
        <w:rPr>
          <w:rFonts w:ascii="Palatino Linotype" w:eastAsia="Calibri" w:hAnsi="Palatino Linotype" w:cs="Arial"/>
        </w:rPr>
        <w:t>es</w:t>
      </w:r>
      <w:r w:rsidRPr="00510030">
        <w:rPr>
          <w:rFonts w:ascii="Palatino Linotype" w:eastAsia="Calibri" w:hAnsi="Palatino Linotype" w:cs="Arial"/>
        </w:rPr>
        <w:t xml:space="preserve"> de Información que di</w:t>
      </w:r>
      <w:r w:rsidR="00447520" w:rsidRPr="00510030">
        <w:rPr>
          <w:rFonts w:ascii="Palatino Linotype" w:eastAsia="Calibri" w:hAnsi="Palatino Linotype" w:cs="Arial"/>
        </w:rPr>
        <w:t>eron</w:t>
      </w:r>
      <w:r w:rsidRPr="00510030">
        <w:rPr>
          <w:rFonts w:ascii="Palatino Linotype" w:eastAsia="Calibri" w:hAnsi="Palatino Linotype" w:cs="Arial"/>
        </w:rPr>
        <w:t xml:space="preserve"> origen a</w:t>
      </w:r>
      <w:r w:rsidR="00447520" w:rsidRPr="00510030">
        <w:rPr>
          <w:rFonts w:ascii="Palatino Linotype" w:eastAsia="Calibri" w:hAnsi="Palatino Linotype" w:cs="Arial"/>
        </w:rPr>
        <w:t xml:space="preserve"> </w:t>
      </w:r>
      <w:r w:rsidRPr="00510030">
        <w:rPr>
          <w:rFonts w:ascii="Palatino Linotype" w:eastAsia="Calibri" w:hAnsi="Palatino Linotype" w:cs="Arial"/>
        </w:rPr>
        <w:t>l</w:t>
      </w:r>
      <w:r w:rsidR="00447520" w:rsidRPr="00510030">
        <w:rPr>
          <w:rFonts w:ascii="Palatino Linotype" w:eastAsia="Calibri" w:hAnsi="Palatino Linotype" w:cs="Arial"/>
        </w:rPr>
        <w:t>os</w:t>
      </w:r>
      <w:r w:rsidRPr="00510030">
        <w:rPr>
          <w:rFonts w:ascii="Palatino Linotype" w:eastAsia="Calibri" w:hAnsi="Palatino Linotype" w:cs="Arial"/>
        </w:rPr>
        <w:t xml:space="preserve"> Recurso de </w:t>
      </w:r>
      <w:r w:rsidRPr="00510030">
        <w:rPr>
          <w:rFonts w:ascii="Palatino Linotype" w:eastAsia="Calibri" w:hAnsi="Palatino Linotype" w:cs="Arial"/>
          <w:color w:val="000000" w:themeColor="text1"/>
        </w:rPr>
        <w:t xml:space="preserve">Revisión </w:t>
      </w:r>
      <w:bookmarkStart w:id="18" w:name="_Hlk104280243"/>
      <w:r w:rsidR="00C00B0A" w:rsidRPr="00510030">
        <w:rPr>
          <w:rFonts w:ascii="Palatino Linotype" w:eastAsia="Calibri" w:hAnsi="Palatino Linotype" w:cs="Arial"/>
          <w:b/>
          <w:bCs/>
          <w:color w:val="000000" w:themeColor="text1"/>
        </w:rPr>
        <w:t>0</w:t>
      </w:r>
      <w:r w:rsidR="00C00B0A" w:rsidRPr="00510030">
        <w:rPr>
          <w:rFonts w:ascii="Palatino Linotype" w:hAnsi="Palatino Linotype" w:cs="Arial"/>
          <w:b/>
          <w:bCs/>
          <w:color w:val="000000" w:themeColor="text1"/>
        </w:rPr>
        <w:t>3487</w:t>
      </w:r>
      <w:r w:rsidR="00842FFF" w:rsidRPr="00510030">
        <w:rPr>
          <w:rFonts w:ascii="Palatino Linotype" w:hAnsi="Palatino Linotype" w:cs="Arial"/>
          <w:b/>
          <w:bCs/>
          <w:color w:val="000000" w:themeColor="text1"/>
        </w:rPr>
        <w:t xml:space="preserve">/INFOEM/IP/RR/2022 y </w:t>
      </w:r>
      <w:r w:rsidR="007A7500" w:rsidRPr="00510030">
        <w:rPr>
          <w:rFonts w:ascii="Palatino Linotype" w:hAnsi="Palatino Linotype" w:cs="Arial"/>
          <w:b/>
          <w:bCs/>
          <w:color w:val="000000" w:themeColor="text1"/>
        </w:rPr>
        <w:t>03488</w:t>
      </w:r>
      <w:r w:rsidR="00842FFF" w:rsidRPr="00510030">
        <w:rPr>
          <w:rFonts w:ascii="Palatino Linotype" w:hAnsi="Palatino Linotype" w:cs="Arial"/>
          <w:b/>
          <w:bCs/>
          <w:color w:val="000000" w:themeColor="text1"/>
        </w:rPr>
        <w:t>/INFOEM/IP/RR/2022</w:t>
      </w:r>
      <w:bookmarkEnd w:id="18"/>
      <w:r w:rsidRPr="00510030">
        <w:rPr>
          <w:rFonts w:ascii="Palatino Linotype" w:hAnsi="Palatino Linotype" w:cs="Arial"/>
          <w:color w:val="000000" w:themeColor="text1"/>
        </w:rPr>
        <w:t xml:space="preserve">, </w:t>
      </w:r>
      <w:r w:rsidRPr="00510030">
        <w:rPr>
          <w:rFonts w:ascii="Palatino Linotype" w:hAnsi="Palatino Linotype" w:cs="Arial"/>
        </w:rPr>
        <w:t xml:space="preserve">en términos del Considerando </w:t>
      </w:r>
      <w:r w:rsidRPr="00510030">
        <w:rPr>
          <w:rFonts w:ascii="Palatino Linotype" w:hAnsi="Palatino Linotype" w:cs="Arial"/>
          <w:b/>
        </w:rPr>
        <w:t>SEXTO</w:t>
      </w:r>
      <w:r w:rsidRPr="00510030">
        <w:rPr>
          <w:rFonts w:ascii="Palatino Linotype" w:hAnsi="Palatino Linotype" w:cs="Arial"/>
        </w:rPr>
        <w:t xml:space="preserve"> </w:t>
      </w:r>
      <w:r w:rsidRPr="00510030">
        <w:rPr>
          <w:rFonts w:ascii="Palatino Linotype" w:hAnsi="Palatino Linotype" w:cs="Arial"/>
          <w:lang w:val="es-ES"/>
        </w:rPr>
        <w:t>de la presente resolución, y haga entrega a</w:t>
      </w:r>
      <w:r w:rsidR="00264036" w:rsidRPr="00510030">
        <w:rPr>
          <w:rFonts w:ascii="Palatino Linotype" w:hAnsi="Palatino Linotype" w:cs="Arial"/>
          <w:lang w:val="es-ES"/>
        </w:rPr>
        <w:t xml:space="preserve"> </w:t>
      </w:r>
      <w:r w:rsidR="00264036" w:rsidRPr="00510030">
        <w:rPr>
          <w:rFonts w:ascii="Palatino Linotype" w:hAnsi="Palatino Linotype"/>
          <w:b/>
          <w:bCs/>
          <w:szCs w:val="17"/>
          <w:lang w:eastAsia="es-ES_tradnl"/>
        </w:rPr>
        <w:t>LA</w:t>
      </w:r>
      <w:r w:rsidRPr="00510030">
        <w:rPr>
          <w:rFonts w:ascii="Palatino Linotype" w:hAnsi="Palatino Linotype" w:cs="Arial"/>
          <w:lang w:val="es-ES"/>
        </w:rPr>
        <w:t xml:space="preserve"> </w:t>
      </w:r>
      <w:r w:rsidRPr="00510030">
        <w:rPr>
          <w:rFonts w:ascii="Palatino Linotype" w:hAnsi="Palatino Linotype" w:cs="Arial"/>
          <w:b/>
          <w:lang w:val="es-ES"/>
        </w:rPr>
        <w:t>RECURRENTE</w:t>
      </w:r>
      <w:r w:rsidRPr="00510030">
        <w:rPr>
          <w:rFonts w:ascii="Palatino Linotype" w:hAnsi="Palatino Linotype" w:cs="Arial"/>
          <w:lang w:val="es-ES"/>
        </w:rPr>
        <w:t>, vía el Sistema de Acceso a la Información Mexiquense (</w:t>
      </w:r>
      <w:r w:rsidRPr="00510030">
        <w:rPr>
          <w:rFonts w:ascii="Palatino Linotype" w:hAnsi="Palatino Linotype" w:cs="Arial"/>
          <w:b/>
          <w:bCs/>
          <w:lang w:val="es-ES"/>
        </w:rPr>
        <w:t>SAIMEX</w:t>
      </w:r>
      <w:r w:rsidRPr="00510030">
        <w:rPr>
          <w:rFonts w:ascii="Palatino Linotype" w:hAnsi="Palatino Linotype" w:cs="Arial"/>
          <w:lang w:val="es-ES"/>
        </w:rPr>
        <w:t>)</w:t>
      </w:r>
      <w:r w:rsidRPr="00510030">
        <w:rPr>
          <w:rFonts w:ascii="Palatino Linotype" w:hAnsi="Palatino Linotype" w:cs="Arial"/>
          <w:b/>
          <w:lang w:val="es-ES"/>
        </w:rPr>
        <w:t xml:space="preserve">, </w:t>
      </w:r>
      <w:r w:rsidRPr="00510030">
        <w:rPr>
          <w:rFonts w:ascii="Palatino Linotype" w:hAnsi="Palatino Linotype" w:cs="Arial"/>
          <w:bCs/>
          <w:lang w:val="es-ES"/>
        </w:rPr>
        <w:t>en</w:t>
      </w:r>
      <w:r w:rsidRPr="00510030">
        <w:rPr>
          <w:rFonts w:ascii="Palatino Linotype" w:hAnsi="Palatino Linotype" w:cs="Arial"/>
          <w:b/>
          <w:lang w:val="es-ES"/>
        </w:rPr>
        <w:t xml:space="preserve"> versión </w:t>
      </w:r>
      <w:r w:rsidR="008F3746" w:rsidRPr="00510030">
        <w:rPr>
          <w:rFonts w:ascii="Palatino Linotype" w:hAnsi="Palatino Linotype" w:cs="Arial"/>
          <w:b/>
          <w:lang w:val="es-ES"/>
        </w:rPr>
        <w:t>pública</w:t>
      </w:r>
      <w:r w:rsidRPr="00510030">
        <w:rPr>
          <w:rFonts w:ascii="Palatino Linotype" w:hAnsi="Palatino Linotype" w:cs="Arial"/>
          <w:bCs/>
          <w:lang w:val="es-ES"/>
        </w:rPr>
        <w:t>,</w:t>
      </w:r>
      <w:r w:rsidRPr="00510030">
        <w:rPr>
          <w:rFonts w:ascii="Palatino Linotype" w:hAnsi="Palatino Linotype" w:cs="Arial"/>
          <w:b/>
          <w:lang w:val="es-ES"/>
        </w:rPr>
        <w:t xml:space="preserve"> </w:t>
      </w:r>
      <w:r w:rsidRPr="00510030">
        <w:rPr>
          <w:rFonts w:ascii="Palatino Linotype" w:hAnsi="Palatino Linotype" w:cs="Arial"/>
          <w:bCs/>
          <w:lang w:val="es-ES"/>
        </w:rPr>
        <w:t>de</w:t>
      </w:r>
      <w:r w:rsidRPr="00510030">
        <w:rPr>
          <w:rFonts w:ascii="Palatino Linotype" w:hAnsi="Palatino Linotype" w:cs="Arial"/>
          <w:b/>
          <w:lang w:val="es-ES"/>
        </w:rPr>
        <w:t xml:space="preserve"> </w:t>
      </w:r>
      <w:r w:rsidRPr="00510030">
        <w:rPr>
          <w:rFonts w:ascii="Palatino Linotype" w:hAnsi="Palatino Linotype"/>
          <w:lang w:val="es-ES"/>
        </w:rPr>
        <w:t>lo siguiente:</w:t>
      </w:r>
      <w:r w:rsidRPr="00510030">
        <w:rPr>
          <w:rFonts w:ascii="Palatino Linotype" w:hAnsi="Palatino Linotype" w:cs="Arial"/>
          <w:b/>
          <w:lang w:val="es-ES"/>
        </w:rPr>
        <w:t xml:space="preserve"> </w:t>
      </w:r>
    </w:p>
    <w:p w14:paraId="7D44EB1A" w14:textId="77777777" w:rsidR="00685AEB" w:rsidRPr="00510030" w:rsidRDefault="00685AEB" w:rsidP="00685AEB">
      <w:pPr>
        <w:jc w:val="both"/>
        <w:rPr>
          <w:rFonts w:ascii="Palatino Linotype" w:hAnsi="Palatino Linotype" w:cs="Arial"/>
          <w:bCs/>
          <w:szCs w:val="22"/>
          <w:lang w:val="es-ES"/>
        </w:rPr>
      </w:pPr>
    </w:p>
    <w:p w14:paraId="400742D8" w14:textId="5BBE9743" w:rsidR="007A7500" w:rsidRPr="00510030" w:rsidRDefault="00685AEB" w:rsidP="00C00B0A">
      <w:pPr>
        <w:ind w:left="850" w:right="901"/>
        <w:jc w:val="both"/>
        <w:rPr>
          <w:rFonts w:ascii="Palatino Linotype" w:hAnsi="Palatino Linotype" w:cs="Arial"/>
          <w:bCs/>
          <w:i/>
          <w:sz w:val="22"/>
          <w:szCs w:val="22"/>
          <w:lang w:val="es-ES"/>
        </w:rPr>
      </w:pPr>
      <w:r w:rsidRPr="00510030">
        <w:rPr>
          <w:rFonts w:ascii="Palatino Linotype" w:hAnsi="Palatino Linotype" w:cs="Arial"/>
          <w:bCs/>
          <w:i/>
          <w:sz w:val="22"/>
          <w:szCs w:val="22"/>
          <w:lang w:val="es-ES"/>
        </w:rPr>
        <w:t>“</w:t>
      </w:r>
      <w:bookmarkStart w:id="19" w:name="_Hlk101946086"/>
      <w:r w:rsidR="007A7500" w:rsidRPr="00510030">
        <w:rPr>
          <w:rFonts w:ascii="Palatino Linotype" w:hAnsi="Palatino Linotype" w:cs="Arial"/>
          <w:bCs/>
          <w:i/>
          <w:sz w:val="22"/>
          <w:szCs w:val="22"/>
          <w:lang w:val="es-ES"/>
        </w:rPr>
        <w:t>a) L</w:t>
      </w:r>
      <w:r w:rsidR="00C00B0A" w:rsidRPr="00510030">
        <w:rPr>
          <w:rFonts w:ascii="Palatino Linotype" w:hAnsi="Palatino Linotype" w:cs="Arial"/>
          <w:bCs/>
          <w:i/>
          <w:sz w:val="22"/>
          <w:szCs w:val="22"/>
          <w:lang w:val="es-ES"/>
        </w:rPr>
        <w:t>os Comprobantes Fiscales Digitales por Internet por concepto de nómina de la primera y segunda quincena de enero de dos mil veintidós, de todos los servidores públicos adscritos al Ayuntamiento de Cuautitlán Izcalli</w:t>
      </w:r>
      <w:r w:rsidR="007A7500" w:rsidRPr="00510030">
        <w:rPr>
          <w:rFonts w:ascii="Palatino Linotype" w:hAnsi="Palatino Linotype" w:cs="Arial"/>
          <w:bCs/>
          <w:i/>
          <w:sz w:val="22"/>
          <w:szCs w:val="22"/>
          <w:lang w:val="es-ES"/>
        </w:rPr>
        <w:t>;</w:t>
      </w:r>
    </w:p>
    <w:p w14:paraId="0F965A22" w14:textId="77777777" w:rsidR="007A7500" w:rsidRPr="00510030" w:rsidRDefault="007A7500" w:rsidP="00C00B0A">
      <w:pPr>
        <w:ind w:left="850" w:right="901"/>
        <w:jc w:val="both"/>
        <w:rPr>
          <w:rFonts w:ascii="Palatino Linotype" w:hAnsi="Palatino Linotype" w:cs="Arial"/>
          <w:bCs/>
          <w:i/>
          <w:sz w:val="22"/>
          <w:szCs w:val="22"/>
          <w:lang w:val="es-ES"/>
        </w:rPr>
      </w:pPr>
    </w:p>
    <w:p w14:paraId="75E53AB5" w14:textId="06A5EFB2" w:rsidR="00C00B0A" w:rsidRPr="00510030" w:rsidRDefault="007A7500" w:rsidP="00C00B0A">
      <w:pPr>
        <w:ind w:left="850" w:right="901"/>
        <w:jc w:val="both"/>
        <w:rPr>
          <w:rFonts w:ascii="Palatino Linotype" w:hAnsi="Palatino Linotype" w:cs="Arial"/>
          <w:bCs/>
          <w:i/>
          <w:sz w:val="22"/>
          <w:szCs w:val="22"/>
          <w:lang w:val="es-ES"/>
        </w:rPr>
      </w:pPr>
      <w:r w:rsidRPr="00510030">
        <w:rPr>
          <w:rFonts w:ascii="Palatino Linotype" w:hAnsi="Palatino Linotype" w:cs="Arial"/>
          <w:bCs/>
          <w:i/>
          <w:sz w:val="22"/>
          <w:szCs w:val="22"/>
          <w:lang w:val="es-ES"/>
        </w:rPr>
        <w:t>b) L</w:t>
      </w:r>
      <w:r w:rsidR="00C00B0A" w:rsidRPr="00510030">
        <w:rPr>
          <w:rFonts w:ascii="Palatino Linotype" w:hAnsi="Palatino Linotype" w:cs="Arial"/>
          <w:bCs/>
          <w:i/>
          <w:sz w:val="22"/>
          <w:szCs w:val="22"/>
          <w:lang w:val="es-ES"/>
        </w:rPr>
        <w:t xml:space="preserve">as </w:t>
      </w:r>
      <w:r w:rsidR="00C00B0A" w:rsidRPr="00510030">
        <w:rPr>
          <w:rFonts w:ascii="Palatino Linotype" w:hAnsi="Palatino Linotype" w:cs="Arial"/>
          <w:bCs/>
          <w:i/>
          <w:sz w:val="22"/>
          <w:szCs w:val="22"/>
        </w:rPr>
        <w:t xml:space="preserve">Conciliaciones de Nóminas Mensuales </w:t>
      </w:r>
      <w:r w:rsidR="00C00B0A" w:rsidRPr="00510030">
        <w:rPr>
          <w:rFonts w:ascii="Palatino Linotype" w:hAnsi="Palatino Linotype" w:cs="Arial"/>
          <w:bCs/>
          <w:i/>
          <w:sz w:val="22"/>
          <w:szCs w:val="22"/>
          <w:lang w:val="es-ES"/>
        </w:rPr>
        <w:t>del Ayuntamiento de Cuautitlán Izcalli del mes de enero de dos mil veintidós.</w:t>
      </w:r>
    </w:p>
    <w:p w14:paraId="7EAAA6A7" w14:textId="77777777" w:rsidR="00842FFF" w:rsidRPr="00510030" w:rsidRDefault="00842FFF" w:rsidP="00264036">
      <w:pPr>
        <w:ind w:right="901"/>
        <w:jc w:val="both"/>
        <w:rPr>
          <w:rFonts w:ascii="Palatino Linotype" w:hAnsi="Palatino Linotype" w:cs="Arial"/>
          <w:bCs/>
          <w:i/>
          <w:sz w:val="22"/>
          <w:szCs w:val="22"/>
          <w:lang w:val="es-ES"/>
        </w:rPr>
      </w:pPr>
    </w:p>
    <w:bookmarkEnd w:id="19"/>
    <w:p w14:paraId="0860F61B" w14:textId="273D3FA8" w:rsidR="00685AEB" w:rsidRPr="00510030" w:rsidRDefault="00685AEB" w:rsidP="00685AEB">
      <w:pPr>
        <w:ind w:left="850" w:right="901"/>
        <w:jc w:val="both"/>
        <w:rPr>
          <w:rFonts w:ascii="Palatino Linotype" w:hAnsi="Palatino Linotype" w:cs="Arial"/>
          <w:i/>
          <w:sz w:val="22"/>
          <w:szCs w:val="22"/>
        </w:rPr>
      </w:pPr>
      <w:r w:rsidRPr="00510030">
        <w:rPr>
          <w:rFonts w:ascii="Palatino Linotype" w:eastAsia="Palatino Linotype" w:hAnsi="Palatino Linotype" w:cs="Palatino Linotype"/>
          <w:i/>
          <w:sz w:val="22"/>
          <w:szCs w:val="22"/>
        </w:rPr>
        <w:t>Debiendo notificar a</w:t>
      </w:r>
      <w:r w:rsidR="00264036" w:rsidRPr="00510030">
        <w:rPr>
          <w:rFonts w:ascii="Palatino Linotype" w:eastAsia="Palatino Linotype" w:hAnsi="Palatino Linotype" w:cs="Palatino Linotype"/>
          <w:i/>
          <w:sz w:val="22"/>
          <w:szCs w:val="22"/>
        </w:rPr>
        <w:t xml:space="preserve"> </w:t>
      </w:r>
      <w:r w:rsidR="00264036" w:rsidRPr="00510030">
        <w:rPr>
          <w:rFonts w:ascii="Palatino Linotype" w:eastAsia="Palatino Linotype" w:hAnsi="Palatino Linotype" w:cs="Palatino Linotype"/>
          <w:b/>
          <w:bCs/>
          <w:i/>
          <w:sz w:val="22"/>
          <w:szCs w:val="22"/>
        </w:rPr>
        <w:t>LA</w:t>
      </w:r>
      <w:r w:rsidRPr="00510030">
        <w:rPr>
          <w:rFonts w:ascii="Palatino Linotype" w:eastAsia="Palatino Linotype" w:hAnsi="Palatino Linotype" w:cs="Palatino Linotype"/>
          <w:i/>
          <w:sz w:val="22"/>
          <w:szCs w:val="22"/>
        </w:rPr>
        <w:t xml:space="preserve"> </w:t>
      </w:r>
      <w:r w:rsidRPr="00510030">
        <w:rPr>
          <w:rFonts w:ascii="Palatino Linotype" w:eastAsia="Palatino Linotype" w:hAnsi="Palatino Linotype" w:cs="Palatino Linotype"/>
          <w:b/>
          <w:i/>
          <w:sz w:val="22"/>
          <w:szCs w:val="22"/>
        </w:rPr>
        <w:t>RECURRENTE</w:t>
      </w:r>
      <w:r w:rsidRPr="00510030">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510030">
        <w:rPr>
          <w:rFonts w:ascii="Palatino Linotype" w:hAnsi="Palatino Linotype" w:cs="Arial"/>
          <w:i/>
          <w:sz w:val="22"/>
          <w:szCs w:val="22"/>
        </w:rPr>
        <w:t>.”</w:t>
      </w:r>
    </w:p>
    <w:p w14:paraId="0ACE0F81" w14:textId="77777777" w:rsidR="00685AEB" w:rsidRPr="00510030" w:rsidRDefault="00685AEB" w:rsidP="00685AEB">
      <w:pPr>
        <w:ind w:right="901"/>
        <w:jc w:val="both"/>
        <w:rPr>
          <w:rFonts w:ascii="Palatino Linotype" w:hAnsi="Palatino Linotype" w:cs="Arial"/>
          <w:i/>
          <w:sz w:val="22"/>
          <w:szCs w:val="22"/>
        </w:rPr>
      </w:pPr>
    </w:p>
    <w:p w14:paraId="1E356E7E" w14:textId="77777777" w:rsidR="00685AEB" w:rsidRPr="00510030" w:rsidRDefault="00685AEB" w:rsidP="00685AEB">
      <w:pPr>
        <w:ind w:right="899"/>
        <w:rPr>
          <w:rFonts w:ascii="Palatino Linotype" w:hAnsi="Palatino Linotype"/>
          <w:sz w:val="22"/>
          <w:szCs w:val="22"/>
        </w:rPr>
      </w:pPr>
    </w:p>
    <w:p w14:paraId="02DC9076" w14:textId="77777777" w:rsidR="00685AEB" w:rsidRPr="00510030" w:rsidRDefault="00685AEB" w:rsidP="00685AEB">
      <w:pPr>
        <w:spacing w:line="360" w:lineRule="auto"/>
        <w:jc w:val="both"/>
        <w:rPr>
          <w:rFonts w:ascii="Palatino Linotype" w:hAnsi="Palatino Linotype"/>
          <w:szCs w:val="17"/>
          <w:lang w:eastAsia="es-ES_tradnl"/>
        </w:rPr>
      </w:pPr>
      <w:r w:rsidRPr="00510030">
        <w:rPr>
          <w:rFonts w:ascii="Palatino Linotype" w:hAnsi="Palatino Linotype"/>
          <w:b/>
          <w:sz w:val="28"/>
          <w:szCs w:val="28"/>
          <w:shd w:val="clear" w:color="auto" w:fill="FFFFFF"/>
        </w:rPr>
        <w:t>TERCERO.</w:t>
      </w:r>
      <w:r w:rsidRPr="00510030">
        <w:rPr>
          <w:rFonts w:ascii="Palatino Linotype" w:hAnsi="Palatino Linotype"/>
          <w:b/>
          <w:shd w:val="clear" w:color="auto" w:fill="FFFFFF"/>
        </w:rPr>
        <w:t> </w:t>
      </w:r>
      <w:r w:rsidRPr="00510030">
        <w:rPr>
          <w:rFonts w:ascii="Palatino Linotype" w:hAnsi="Palatino Linotype"/>
          <w:b/>
          <w:lang w:eastAsia="es-ES_tradnl"/>
        </w:rPr>
        <w:t>Notifíquese</w:t>
      </w:r>
      <w:r w:rsidRPr="00510030">
        <w:rPr>
          <w:rFonts w:ascii="Palatino Linotype" w:hAnsi="Palatino Linotype"/>
          <w:lang w:eastAsia="es-ES_tradnl"/>
        </w:rPr>
        <w:t xml:space="preserve"> </w:t>
      </w:r>
      <w:r w:rsidRPr="00510030">
        <w:rPr>
          <w:rFonts w:ascii="Palatino Linotype" w:hAnsi="Palatino Linotype"/>
          <w:shd w:val="clear" w:color="auto" w:fill="FFFFFF"/>
        </w:rPr>
        <w:t xml:space="preserve">al </w:t>
      </w:r>
      <w:r w:rsidRPr="00510030">
        <w:rPr>
          <w:rFonts w:ascii="Palatino Linotype" w:hAnsi="Palatino Linotype"/>
          <w:szCs w:val="17"/>
          <w:lang w:eastAsia="es-ES_tradnl"/>
        </w:rPr>
        <w:t>Titular de la Unidad de Transparencia del </w:t>
      </w:r>
      <w:r w:rsidRPr="00510030">
        <w:rPr>
          <w:rFonts w:ascii="Palatino Linotype" w:hAnsi="Palatino Linotype"/>
          <w:b/>
          <w:szCs w:val="17"/>
          <w:lang w:eastAsia="es-ES_tradnl"/>
        </w:rPr>
        <w:t>SUJETO OBLIGADO</w:t>
      </w:r>
      <w:r w:rsidRPr="00510030">
        <w:rPr>
          <w:rFonts w:ascii="Palatino Linotype" w:hAnsi="Palatino Linotype"/>
          <w:szCs w:val="17"/>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diez días </w:t>
      </w:r>
      <w:r w:rsidRPr="00510030">
        <w:rPr>
          <w:rFonts w:ascii="Palatino Linotype" w:hAnsi="Palatino Linotype"/>
          <w:szCs w:val="17"/>
          <w:lang w:eastAsia="es-ES_tradnl"/>
        </w:rPr>
        <w:lastRenderedPageBreak/>
        <w:t>hábiles, debiendo informar a este Instituto en un plazo de tres días hábiles siguientes sobre el cumplimiento dado a la presente resolución.</w:t>
      </w:r>
    </w:p>
    <w:p w14:paraId="629EAEEF" w14:textId="77777777" w:rsidR="00685AEB" w:rsidRPr="00510030" w:rsidRDefault="00685AEB" w:rsidP="00685AEB">
      <w:pPr>
        <w:spacing w:line="360" w:lineRule="auto"/>
        <w:ind w:right="49"/>
        <w:jc w:val="both"/>
        <w:rPr>
          <w:rFonts w:ascii="Palatino Linotype" w:hAnsi="Palatino Linotype"/>
          <w:b/>
          <w:shd w:val="clear" w:color="auto" w:fill="FFFFFF"/>
        </w:rPr>
      </w:pPr>
    </w:p>
    <w:p w14:paraId="7CA9E186" w14:textId="766F7A7E" w:rsidR="00685AEB" w:rsidRPr="00510030" w:rsidRDefault="00685AEB" w:rsidP="00685AEB">
      <w:pPr>
        <w:spacing w:line="360" w:lineRule="auto"/>
        <w:ind w:right="49"/>
        <w:jc w:val="both"/>
        <w:rPr>
          <w:rFonts w:ascii="Palatino Linotype" w:hAnsi="Palatino Linotype" w:cs="Arial"/>
          <w:b/>
          <w:bCs/>
        </w:rPr>
      </w:pPr>
      <w:r w:rsidRPr="00510030">
        <w:rPr>
          <w:rFonts w:ascii="Palatino Linotype" w:hAnsi="Palatino Linotype" w:cs="Arial"/>
          <w:b/>
          <w:bCs/>
          <w:sz w:val="28"/>
          <w:lang w:eastAsia="es-MX"/>
        </w:rPr>
        <w:t xml:space="preserve">CUARTO. </w:t>
      </w:r>
      <w:r w:rsidRPr="00510030">
        <w:rPr>
          <w:rFonts w:ascii="Palatino Linotype" w:hAnsi="Palatino Linotype"/>
          <w:b/>
          <w:szCs w:val="17"/>
          <w:lang w:eastAsia="es-ES_tradnl"/>
        </w:rPr>
        <w:t>Notifíquese</w:t>
      </w:r>
      <w:r w:rsidRPr="00510030">
        <w:rPr>
          <w:rFonts w:ascii="Palatino Linotype" w:hAnsi="Palatino Linotype"/>
          <w:szCs w:val="17"/>
          <w:lang w:eastAsia="es-ES_tradnl"/>
        </w:rPr>
        <w:t xml:space="preserve"> a</w:t>
      </w:r>
      <w:r w:rsidR="00264036" w:rsidRPr="00510030">
        <w:rPr>
          <w:rFonts w:ascii="Palatino Linotype" w:hAnsi="Palatino Linotype"/>
          <w:szCs w:val="17"/>
          <w:lang w:eastAsia="es-ES_tradnl"/>
        </w:rPr>
        <w:t xml:space="preserve"> </w:t>
      </w:r>
      <w:bookmarkStart w:id="20" w:name="_Hlk104280422"/>
      <w:r w:rsidR="00264036" w:rsidRPr="00510030">
        <w:rPr>
          <w:rFonts w:ascii="Palatino Linotype" w:hAnsi="Palatino Linotype"/>
          <w:b/>
          <w:bCs/>
          <w:szCs w:val="17"/>
          <w:lang w:eastAsia="es-ES_tradnl"/>
        </w:rPr>
        <w:t>LA</w:t>
      </w:r>
      <w:bookmarkEnd w:id="20"/>
      <w:r w:rsidRPr="00510030">
        <w:rPr>
          <w:rFonts w:ascii="Palatino Linotype" w:hAnsi="Palatino Linotype"/>
          <w:szCs w:val="17"/>
          <w:lang w:eastAsia="es-ES_tradnl"/>
        </w:rPr>
        <w:t xml:space="preserve"> </w:t>
      </w:r>
      <w:r w:rsidRPr="00510030">
        <w:rPr>
          <w:rFonts w:ascii="Palatino Linotype" w:hAnsi="Palatino Linotype"/>
          <w:b/>
          <w:szCs w:val="17"/>
          <w:lang w:eastAsia="es-ES_tradnl"/>
        </w:rPr>
        <w:t>RECURRENTE</w:t>
      </w:r>
      <w:r w:rsidRPr="00510030">
        <w:rPr>
          <w:rFonts w:ascii="Palatino Linotype" w:hAnsi="Palatino Linotype"/>
          <w:szCs w:val="17"/>
          <w:lang w:eastAsia="es-ES_tradnl"/>
        </w:rPr>
        <w:t xml:space="preserve"> la presente resolución</w:t>
      </w:r>
      <w:r w:rsidRPr="00510030">
        <w:rPr>
          <w:rFonts w:ascii="Palatino Linotype" w:hAnsi="Palatino Linotype" w:cs="Arial"/>
        </w:rPr>
        <w:t xml:space="preserve"> vía </w:t>
      </w:r>
      <w:bookmarkStart w:id="21" w:name="_Hlk94784009"/>
      <w:r w:rsidRPr="00510030">
        <w:rPr>
          <w:rFonts w:ascii="Palatino Linotype" w:hAnsi="Palatino Linotype" w:cs="Arial"/>
        </w:rPr>
        <w:t>Sistema de Acceso a la Información Mexiquense (</w:t>
      </w:r>
      <w:r w:rsidRPr="00510030">
        <w:rPr>
          <w:rFonts w:ascii="Palatino Linotype" w:hAnsi="Palatino Linotype" w:cs="Arial"/>
          <w:b/>
          <w:bCs/>
        </w:rPr>
        <w:t>SAIMEX</w:t>
      </w:r>
      <w:r w:rsidRPr="00510030">
        <w:rPr>
          <w:rFonts w:ascii="Palatino Linotype" w:hAnsi="Palatino Linotype" w:cs="Arial"/>
        </w:rPr>
        <w:t>)</w:t>
      </w:r>
      <w:bookmarkEnd w:id="21"/>
      <w:r w:rsidRPr="00510030">
        <w:rPr>
          <w:rFonts w:ascii="Palatino Linotype" w:hAnsi="Palatino Linotype" w:cs="Arial"/>
          <w:b/>
          <w:bCs/>
        </w:rPr>
        <w:t>.</w:t>
      </w:r>
    </w:p>
    <w:p w14:paraId="1C3DD0E9" w14:textId="77777777" w:rsidR="00685AEB" w:rsidRPr="00510030" w:rsidRDefault="00685AEB" w:rsidP="00685AEB">
      <w:pPr>
        <w:spacing w:line="360" w:lineRule="auto"/>
        <w:ind w:right="49"/>
        <w:jc w:val="both"/>
        <w:rPr>
          <w:rFonts w:ascii="Palatino Linotype" w:hAnsi="Palatino Linotype" w:cs="Arial"/>
          <w:b/>
          <w:bCs/>
        </w:rPr>
      </w:pPr>
    </w:p>
    <w:p w14:paraId="0A843E9C" w14:textId="6F195AD0" w:rsidR="00685AEB" w:rsidRPr="00510030" w:rsidRDefault="00685AEB" w:rsidP="00685AEB">
      <w:pPr>
        <w:spacing w:line="360" w:lineRule="auto"/>
        <w:ind w:right="49"/>
        <w:jc w:val="both"/>
        <w:rPr>
          <w:rFonts w:ascii="Palatino Linotype" w:eastAsia="Palatino Linotype" w:hAnsi="Palatino Linotype" w:cs="Palatino Linotype"/>
          <w:color w:val="000000"/>
        </w:rPr>
      </w:pPr>
      <w:r w:rsidRPr="00510030">
        <w:rPr>
          <w:rFonts w:ascii="Palatino Linotype" w:hAnsi="Palatino Linotype" w:cs="Arial"/>
          <w:b/>
          <w:bCs/>
          <w:sz w:val="28"/>
          <w:lang w:eastAsia="es-MX"/>
        </w:rPr>
        <w:t>QUINTO.</w:t>
      </w:r>
      <w:r w:rsidRPr="00510030">
        <w:rPr>
          <w:rFonts w:ascii="Palatino Linotype" w:hAnsi="Palatino Linotype"/>
          <w:szCs w:val="17"/>
          <w:lang w:eastAsia="es-ES_tradnl"/>
        </w:rPr>
        <w:t xml:space="preserve"> </w:t>
      </w:r>
      <w:r w:rsidRPr="00510030">
        <w:rPr>
          <w:rFonts w:ascii="Palatino Linotype" w:hAnsi="Palatino Linotype"/>
          <w:b/>
          <w:szCs w:val="17"/>
          <w:lang w:eastAsia="es-ES_tradnl"/>
        </w:rPr>
        <w:t>Hágase del conocimiento</w:t>
      </w:r>
      <w:r w:rsidRPr="00510030">
        <w:rPr>
          <w:rFonts w:ascii="Palatino Linotype" w:hAnsi="Palatino Linotype"/>
          <w:szCs w:val="17"/>
          <w:lang w:eastAsia="es-ES_tradnl"/>
        </w:rPr>
        <w:t xml:space="preserve"> a</w:t>
      </w:r>
      <w:r w:rsidR="00264036" w:rsidRPr="00510030">
        <w:rPr>
          <w:rFonts w:ascii="Palatino Linotype" w:hAnsi="Palatino Linotype"/>
          <w:szCs w:val="17"/>
          <w:lang w:eastAsia="es-ES_tradnl"/>
        </w:rPr>
        <w:t xml:space="preserve"> </w:t>
      </w:r>
      <w:r w:rsidR="00264036" w:rsidRPr="00510030">
        <w:rPr>
          <w:rFonts w:ascii="Palatino Linotype" w:hAnsi="Palatino Linotype"/>
          <w:b/>
          <w:bCs/>
          <w:szCs w:val="17"/>
          <w:lang w:eastAsia="es-ES_tradnl"/>
        </w:rPr>
        <w:t>LA</w:t>
      </w:r>
      <w:r w:rsidRPr="00510030">
        <w:rPr>
          <w:rFonts w:ascii="Palatino Linotype" w:hAnsi="Palatino Linotype"/>
          <w:szCs w:val="17"/>
          <w:lang w:eastAsia="es-ES_tradnl"/>
        </w:rPr>
        <w:t xml:space="preserve"> </w:t>
      </w:r>
      <w:r w:rsidRPr="00510030">
        <w:rPr>
          <w:rFonts w:ascii="Palatino Linotype" w:hAnsi="Palatino Linotype"/>
          <w:b/>
          <w:szCs w:val="17"/>
          <w:lang w:eastAsia="es-ES_tradnl"/>
        </w:rPr>
        <w:t>RECURRENTE</w:t>
      </w:r>
      <w:r w:rsidRPr="00510030">
        <w:rPr>
          <w:rFonts w:ascii="Palatino Linotype" w:hAnsi="Palatino Linotype"/>
          <w:szCs w:val="17"/>
          <w:lang w:eastAsia="es-ES_tradnl"/>
        </w:rPr>
        <w:t xml:space="preserve"> </w:t>
      </w:r>
      <w:r w:rsidRPr="00510030">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1A1710C1" w14:textId="77777777" w:rsidR="00685AEB" w:rsidRPr="00510030" w:rsidRDefault="00685AEB" w:rsidP="00685AEB">
      <w:pPr>
        <w:spacing w:line="360" w:lineRule="auto"/>
        <w:ind w:right="49"/>
        <w:jc w:val="both"/>
        <w:rPr>
          <w:rFonts w:ascii="Palatino Linotype" w:eastAsia="Palatino Linotype" w:hAnsi="Palatino Linotype" w:cs="Palatino Linotype"/>
          <w:color w:val="000000"/>
        </w:rPr>
      </w:pPr>
    </w:p>
    <w:p w14:paraId="0E62907C" w14:textId="77777777" w:rsidR="00685AEB" w:rsidRPr="00510030" w:rsidRDefault="00685AEB" w:rsidP="00685AEB">
      <w:pPr>
        <w:spacing w:line="360" w:lineRule="auto"/>
        <w:ind w:right="49"/>
        <w:jc w:val="both"/>
        <w:rPr>
          <w:rFonts w:ascii="Palatino Linotype" w:hAnsi="Palatino Linotype"/>
          <w:szCs w:val="17"/>
          <w:lang w:eastAsia="es-ES_tradnl"/>
        </w:rPr>
      </w:pPr>
      <w:r w:rsidRPr="00510030">
        <w:rPr>
          <w:rFonts w:ascii="Palatino Linotype" w:hAnsi="Palatino Linotype"/>
          <w:b/>
          <w:sz w:val="28"/>
          <w:szCs w:val="28"/>
          <w:lang w:eastAsia="es-ES_tradnl"/>
        </w:rPr>
        <w:t>SEXTO</w:t>
      </w:r>
      <w:r w:rsidRPr="00510030">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4A13BF0" w14:textId="77777777" w:rsidR="002B1477" w:rsidRPr="00510030" w:rsidRDefault="002B1477" w:rsidP="00685AEB">
      <w:pPr>
        <w:spacing w:line="360" w:lineRule="auto"/>
        <w:ind w:right="49"/>
        <w:jc w:val="both"/>
        <w:rPr>
          <w:rFonts w:ascii="Palatino Linotype" w:hAnsi="Palatino Linotype"/>
          <w:szCs w:val="17"/>
          <w:lang w:eastAsia="es-ES_tradnl"/>
        </w:rPr>
      </w:pPr>
    </w:p>
    <w:p w14:paraId="757D672A" w14:textId="77777777" w:rsidR="00BD5C10" w:rsidRPr="00B0149D" w:rsidRDefault="00BD5C10" w:rsidP="00BD5C10">
      <w:pPr>
        <w:widowControl w:val="0"/>
        <w:autoSpaceDE w:val="0"/>
        <w:autoSpaceDN w:val="0"/>
        <w:adjustRightInd w:val="0"/>
        <w:spacing w:line="360" w:lineRule="auto"/>
        <w:jc w:val="both"/>
        <w:rPr>
          <w:rFonts w:ascii="Palatino Linotype" w:hAnsi="Palatino Linotype" w:cs="Arial"/>
          <w:color w:val="000000" w:themeColor="text1"/>
        </w:rPr>
      </w:pPr>
      <w:bookmarkStart w:id="22" w:name="_Hlk104936283"/>
      <w:r w:rsidRPr="00BD5C10">
        <w:rPr>
          <w:rFonts w:ascii="Palatino Linotype" w:hAnsi="Palatino Linotype" w:cs="Arial"/>
          <w:color w:val="000000" w:themeColor="text1"/>
        </w:rPr>
        <w:t xml:space="preserve">ASÍ LO RESUELVE, POR MAYORÍA DE VOTOS EL PLENO DEL INSTITUTO DE TRANSPARENCIA, ACCESO A LA INFORMACIÓN PÚBLICA Y PROTECCIÓN DE DATOS PERSONALES DEL ESTADO DE MÉXICO Y MUNICIPIOS, CONFORMADO POR LOS COMISIONADOS JOSÉ MARTÍNEZ VILCHIS; MARÍA DEL ROSARIO MEJÍA AYALA; SHARON CRISTINA MORALES MARTÍNEZ EMITIENDO VOTO DISIDENTE; LUIS GUSTAVO PARRA NORIEGA EMITIENDO VOTO PARTICULAR Y GUADALUPE RAMÍREZ PEÑA; EN LA VIGÉSIMA SESIÓN ORDINARIA </w:t>
      </w:r>
      <w:r w:rsidRPr="00BD5C10">
        <w:rPr>
          <w:rFonts w:ascii="Palatino Linotype" w:hAnsi="Palatino Linotype" w:cs="Arial"/>
          <w:color w:val="000000" w:themeColor="text1"/>
        </w:rPr>
        <w:lastRenderedPageBreak/>
        <w:t>CELEBRADA EL UNO DE JUNIO DE DOS MIL VEINTIDÓS, ANTE EL SECRETARIO TÉCNICO DEL PLENO, ALEXIS TAPIA RAMÍREZ.</w:t>
      </w:r>
      <w:r w:rsidRPr="00B0149D">
        <w:rPr>
          <w:rFonts w:ascii="Palatino Linotype" w:hAnsi="Palatino Linotype" w:cs="Arial"/>
          <w:color w:val="000000" w:themeColor="text1"/>
        </w:rPr>
        <w:t xml:space="preserve"> </w:t>
      </w:r>
    </w:p>
    <w:bookmarkEnd w:id="22"/>
    <w:p w14:paraId="4F0AC150" w14:textId="48D8E4D4" w:rsidR="00E33030" w:rsidRDefault="00D9217D" w:rsidP="00E33030">
      <w:pPr>
        <w:spacing w:line="360" w:lineRule="auto"/>
        <w:jc w:val="both"/>
        <w:rPr>
          <w:rFonts w:ascii="Palatino Linotype" w:hAnsi="Palatino Linotype"/>
          <w:sz w:val="16"/>
          <w:szCs w:val="16"/>
        </w:rPr>
      </w:pPr>
      <w:r w:rsidRPr="00510030">
        <w:rPr>
          <w:rFonts w:ascii="Palatino Linotype" w:hAnsi="Palatino Linotype"/>
          <w:sz w:val="16"/>
          <w:szCs w:val="16"/>
        </w:rPr>
        <w:t>SCMM/BLA/DEMF/CCC</w:t>
      </w:r>
    </w:p>
    <w:p w14:paraId="43CF6C30" w14:textId="077638BF" w:rsidR="00797055" w:rsidRDefault="00797055" w:rsidP="00E33030">
      <w:pPr>
        <w:spacing w:line="360" w:lineRule="auto"/>
        <w:jc w:val="both"/>
        <w:rPr>
          <w:rFonts w:ascii="Palatino Linotype" w:hAnsi="Palatino Linotype"/>
          <w:sz w:val="16"/>
          <w:szCs w:val="16"/>
        </w:rPr>
      </w:pPr>
    </w:p>
    <w:p w14:paraId="5D6B998D" w14:textId="03EEAFD6" w:rsidR="00797055" w:rsidRDefault="00797055" w:rsidP="00E33030">
      <w:pPr>
        <w:spacing w:line="360" w:lineRule="auto"/>
        <w:jc w:val="both"/>
        <w:rPr>
          <w:rFonts w:ascii="Palatino Linotype" w:hAnsi="Palatino Linotype"/>
          <w:sz w:val="16"/>
          <w:szCs w:val="16"/>
        </w:rPr>
      </w:pPr>
    </w:p>
    <w:p w14:paraId="76DC50A6" w14:textId="7D0EDB13" w:rsidR="00797055" w:rsidRDefault="00797055" w:rsidP="00E33030">
      <w:pPr>
        <w:spacing w:line="360" w:lineRule="auto"/>
        <w:jc w:val="both"/>
        <w:rPr>
          <w:rFonts w:ascii="Palatino Linotype" w:hAnsi="Palatino Linotype"/>
          <w:sz w:val="16"/>
          <w:szCs w:val="16"/>
        </w:rPr>
      </w:pPr>
    </w:p>
    <w:p w14:paraId="3DF761F6" w14:textId="5675F029" w:rsidR="00797055" w:rsidRDefault="00797055" w:rsidP="00E33030">
      <w:pPr>
        <w:spacing w:line="360" w:lineRule="auto"/>
        <w:jc w:val="both"/>
        <w:rPr>
          <w:rFonts w:ascii="Palatino Linotype" w:hAnsi="Palatino Linotype"/>
          <w:sz w:val="16"/>
          <w:szCs w:val="16"/>
        </w:rPr>
      </w:pPr>
    </w:p>
    <w:p w14:paraId="058B2DEA" w14:textId="476D1564" w:rsidR="00797055" w:rsidRDefault="00797055" w:rsidP="00E33030">
      <w:pPr>
        <w:spacing w:line="360" w:lineRule="auto"/>
        <w:jc w:val="both"/>
        <w:rPr>
          <w:rFonts w:ascii="Palatino Linotype" w:hAnsi="Palatino Linotype"/>
          <w:sz w:val="16"/>
          <w:szCs w:val="16"/>
        </w:rPr>
      </w:pPr>
    </w:p>
    <w:p w14:paraId="3EDA7DB0" w14:textId="5F14930A" w:rsidR="00797055" w:rsidRDefault="00797055" w:rsidP="00E33030">
      <w:pPr>
        <w:spacing w:line="360" w:lineRule="auto"/>
        <w:jc w:val="both"/>
        <w:rPr>
          <w:rFonts w:ascii="Palatino Linotype" w:hAnsi="Palatino Linotype"/>
          <w:sz w:val="16"/>
          <w:szCs w:val="16"/>
        </w:rPr>
      </w:pPr>
    </w:p>
    <w:p w14:paraId="3359D920" w14:textId="18EB6915" w:rsidR="00797055" w:rsidRDefault="00797055" w:rsidP="00E33030">
      <w:pPr>
        <w:spacing w:line="360" w:lineRule="auto"/>
        <w:jc w:val="both"/>
        <w:rPr>
          <w:rFonts w:ascii="Palatino Linotype" w:hAnsi="Palatino Linotype"/>
          <w:sz w:val="16"/>
          <w:szCs w:val="16"/>
        </w:rPr>
      </w:pPr>
    </w:p>
    <w:p w14:paraId="1A2B16E9" w14:textId="021A98AD" w:rsidR="00797055" w:rsidRDefault="00797055" w:rsidP="00E33030">
      <w:pPr>
        <w:spacing w:line="360" w:lineRule="auto"/>
        <w:jc w:val="both"/>
        <w:rPr>
          <w:rFonts w:ascii="Palatino Linotype" w:hAnsi="Palatino Linotype"/>
          <w:sz w:val="16"/>
          <w:szCs w:val="16"/>
        </w:rPr>
      </w:pPr>
    </w:p>
    <w:p w14:paraId="515FE8E2" w14:textId="6775FD3E" w:rsidR="00797055" w:rsidRDefault="00797055" w:rsidP="00E33030">
      <w:pPr>
        <w:spacing w:line="360" w:lineRule="auto"/>
        <w:jc w:val="both"/>
        <w:rPr>
          <w:rFonts w:ascii="Palatino Linotype" w:hAnsi="Palatino Linotype"/>
          <w:sz w:val="16"/>
          <w:szCs w:val="16"/>
        </w:rPr>
      </w:pPr>
    </w:p>
    <w:p w14:paraId="34812DE2" w14:textId="5ACA0254" w:rsidR="00797055" w:rsidRDefault="00797055" w:rsidP="00E33030">
      <w:pPr>
        <w:spacing w:line="360" w:lineRule="auto"/>
        <w:jc w:val="both"/>
        <w:rPr>
          <w:rFonts w:ascii="Palatino Linotype" w:hAnsi="Palatino Linotype"/>
          <w:sz w:val="16"/>
          <w:szCs w:val="16"/>
        </w:rPr>
      </w:pPr>
    </w:p>
    <w:p w14:paraId="12C83872" w14:textId="262A1E6B" w:rsidR="00797055" w:rsidRDefault="00797055" w:rsidP="00E33030">
      <w:pPr>
        <w:spacing w:line="360" w:lineRule="auto"/>
        <w:jc w:val="both"/>
        <w:rPr>
          <w:rFonts w:ascii="Palatino Linotype" w:hAnsi="Palatino Linotype"/>
          <w:sz w:val="16"/>
          <w:szCs w:val="16"/>
        </w:rPr>
      </w:pPr>
    </w:p>
    <w:p w14:paraId="38DDC0C5" w14:textId="2E390D80" w:rsidR="00797055" w:rsidRDefault="00797055" w:rsidP="00E33030">
      <w:pPr>
        <w:spacing w:line="360" w:lineRule="auto"/>
        <w:jc w:val="both"/>
        <w:rPr>
          <w:rFonts w:ascii="Palatino Linotype" w:hAnsi="Palatino Linotype"/>
          <w:sz w:val="16"/>
          <w:szCs w:val="16"/>
        </w:rPr>
      </w:pPr>
    </w:p>
    <w:p w14:paraId="5DC7A95C" w14:textId="4FB921A9" w:rsidR="00797055" w:rsidRDefault="00797055" w:rsidP="00E33030">
      <w:pPr>
        <w:spacing w:line="360" w:lineRule="auto"/>
        <w:jc w:val="both"/>
        <w:rPr>
          <w:rFonts w:ascii="Palatino Linotype" w:hAnsi="Palatino Linotype"/>
          <w:sz w:val="16"/>
          <w:szCs w:val="16"/>
        </w:rPr>
      </w:pPr>
    </w:p>
    <w:p w14:paraId="0C4D382C" w14:textId="0970B96B" w:rsidR="00797055" w:rsidRDefault="00797055" w:rsidP="00E33030">
      <w:pPr>
        <w:spacing w:line="360" w:lineRule="auto"/>
        <w:jc w:val="both"/>
        <w:rPr>
          <w:rFonts w:ascii="Palatino Linotype" w:hAnsi="Palatino Linotype"/>
          <w:sz w:val="16"/>
          <w:szCs w:val="16"/>
        </w:rPr>
      </w:pPr>
    </w:p>
    <w:p w14:paraId="4485F1A6" w14:textId="6194347C" w:rsidR="00797055" w:rsidRDefault="00797055" w:rsidP="00E33030">
      <w:pPr>
        <w:spacing w:line="360" w:lineRule="auto"/>
        <w:jc w:val="both"/>
        <w:rPr>
          <w:rFonts w:ascii="Palatino Linotype" w:hAnsi="Palatino Linotype"/>
          <w:sz w:val="16"/>
          <w:szCs w:val="16"/>
        </w:rPr>
      </w:pPr>
    </w:p>
    <w:p w14:paraId="0DAE6852" w14:textId="76E4BB25" w:rsidR="00797055" w:rsidRDefault="00797055" w:rsidP="00E33030">
      <w:pPr>
        <w:spacing w:line="360" w:lineRule="auto"/>
        <w:jc w:val="both"/>
        <w:rPr>
          <w:rFonts w:ascii="Palatino Linotype" w:hAnsi="Palatino Linotype"/>
          <w:sz w:val="16"/>
          <w:szCs w:val="16"/>
        </w:rPr>
      </w:pPr>
    </w:p>
    <w:p w14:paraId="3FEC84D6" w14:textId="6FB0CC19" w:rsidR="00797055" w:rsidRDefault="00797055" w:rsidP="00E33030">
      <w:pPr>
        <w:spacing w:line="360" w:lineRule="auto"/>
        <w:jc w:val="both"/>
        <w:rPr>
          <w:rFonts w:ascii="Palatino Linotype" w:hAnsi="Palatino Linotype"/>
          <w:sz w:val="16"/>
          <w:szCs w:val="16"/>
        </w:rPr>
      </w:pPr>
    </w:p>
    <w:p w14:paraId="6C92CA6C" w14:textId="566C8E70" w:rsidR="00797055" w:rsidRDefault="00797055" w:rsidP="00E33030">
      <w:pPr>
        <w:spacing w:line="360" w:lineRule="auto"/>
        <w:jc w:val="both"/>
        <w:rPr>
          <w:rFonts w:ascii="Palatino Linotype" w:hAnsi="Palatino Linotype"/>
          <w:sz w:val="16"/>
          <w:szCs w:val="16"/>
        </w:rPr>
      </w:pPr>
    </w:p>
    <w:p w14:paraId="1DA14C9C" w14:textId="5004C20E" w:rsidR="00797055" w:rsidRDefault="00797055" w:rsidP="00E33030">
      <w:pPr>
        <w:spacing w:line="360" w:lineRule="auto"/>
        <w:jc w:val="both"/>
        <w:rPr>
          <w:rFonts w:ascii="Palatino Linotype" w:hAnsi="Palatino Linotype"/>
          <w:sz w:val="16"/>
          <w:szCs w:val="16"/>
        </w:rPr>
      </w:pPr>
    </w:p>
    <w:p w14:paraId="61957491" w14:textId="3DA5C494" w:rsidR="00797055" w:rsidRDefault="00797055" w:rsidP="00E33030">
      <w:pPr>
        <w:spacing w:line="360" w:lineRule="auto"/>
        <w:jc w:val="both"/>
        <w:rPr>
          <w:rFonts w:ascii="Palatino Linotype" w:hAnsi="Palatino Linotype"/>
          <w:sz w:val="16"/>
          <w:szCs w:val="16"/>
        </w:rPr>
      </w:pPr>
    </w:p>
    <w:p w14:paraId="1B733CCE" w14:textId="2EF078EA" w:rsidR="00797055" w:rsidRDefault="00797055" w:rsidP="00E33030">
      <w:pPr>
        <w:spacing w:line="360" w:lineRule="auto"/>
        <w:jc w:val="both"/>
        <w:rPr>
          <w:rFonts w:ascii="Palatino Linotype" w:hAnsi="Palatino Linotype"/>
          <w:sz w:val="16"/>
          <w:szCs w:val="16"/>
        </w:rPr>
      </w:pPr>
    </w:p>
    <w:p w14:paraId="5A5B66D3" w14:textId="7F8480DE" w:rsidR="00797055" w:rsidRDefault="00797055" w:rsidP="00E33030">
      <w:pPr>
        <w:spacing w:line="360" w:lineRule="auto"/>
        <w:jc w:val="both"/>
        <w:rPr>
          <w:rFonts w:ascii="Palatino Linotype" w:hAnsi="Palatino Linotype"/>
          <w:sz w:val="16"/>
          <w:szCs w:val="16"/>
        </w:rPr>
      </w:pPr>
    </w:p>
    <w:p w14:paraId="1950CB26" w14:textId="4B8E2614" w:rsidR="00797055" w:rsidRDefault="00797055" w:rsidP="00E33030">
      <w:pPr>
        <w:spacing w:line="360" w:lineRule="auto"/>
        <w:jc w:val="both"/>
        <w:rPr>
          <w:rFonts w:ascii="Palatino Linotype" w:hAnsi="Palatino Linotype"/>
          <w:sz w:val="16"/>
          <w:szCs w:val="16"/>
        </w:rPr>
      </w:pPr>
    </w:p>
    <w:p w14:paraId="2757ACBA" w14:textId="698A1EC7" w:rsidR="00797055" w:rsidRDefault="00797055" w:rsidP="00E33030">
      <w:pPr>
        <w:spacing w:line="360" w:lineRule="auto"/>
        <w:jc w:val="both"/>
        <w:rPr>
          <w:rFonts w:ascii="Palatino Linotype" w:hAnsi="Palatino Linotype"/>
          <w:sz w:val="16"/>
          <w:szCs w:val="16"/>
        </w:rPr>
      </w:pPr>
    </w:p>
    <w:p w14:paraId="72CBB5DF" w14:textId="0C0D1657" w:rsidR="00797055" w:rsidRDefault="00797055" w:rsidP="00E33030">
      <w:pPr>
        <w:spacing w:line="360" w:lineRule="auto"/>
        <w:jc w:val="both"/>
        <w:rPr>
          <w:rFonts w:ascii="Palatino Linotype" w:hAnsi="Palatino Linotype"/>
          <w:sz w:val="16"/>
          <w:szCs w:val="16"/>
        </w:rPr>
      </w:pPr>
    </w:p>
    <w:p w14:paraId="6D1EB17D" w14:textId="4D8BF6DB" w:rsidR="00797055" w:rsidRDefault="00797055" w:rsidP="00E33030">
      <w:pPr>
        <w:spacing w:line="360" w:lineRule="auto"/>
        <w:jc w:val="both"/>
        <w:rPr>
          <w:rFonts w:ascii="Palatino Linotype" w:hAnsi="Palatino Linotype"/>
          <w:sz w:val="16"/>
          <w:szCs w:val="16"/>
        </w:rPr>
      </w:pPr>
    </w:p>
    <w:p w14:paraId="0D89FF83" w14:textId="021BF0CD" w:rsidR="00797055" w:rsidRDefault="00797055" w:rsidP="00E33030">
      <w:pPr>
        <w:spacing w:line="360" w:lineRule="auto"/>
        <w:jc w:val="both"/>
        <w:rPr>
          <w:rFonts w:ascii="Palatino Linotype" w:hAnsi="Palatino Linotype"/>
          <w:sz w:val="16"/>
          <w:szCs w:val="16"/>
        </w:rPr>
      </w:pPr>
    </w:p>
    <w:p w14:paraId="04F1A265" w14:textId="44EFBFD4" w:rsidR="00797055" w:rsidRDefault="00797055" w:rsidP="00E33030">
      <w:pPr>
        <w:spacing w:line="360" w:lineRule="auto"/>
        <w:jc w:val="both"/>
        <w:rPr>
          <w:rFonts w:ascii="Palatino Linotype" w:hAnsi="Palatino Linotype"/>
          <w:sz w:val="16"/>
          <w:szCs w:val="16"/>
        </w:rPr>
      </w:pPr>
    </w:p>
    <w:p w14:paraId="3C9F0F42" w14:textId="3D192D12" w:rsidR="00797055" w:rsidRDefault="00797055" w:rsidP="00E33030">
      <w:pPr>
        <w:spacing w:line="360" w:lineRule="auto"/>
        <w:jc w:val="both"/>
        <w:rPr>
          <w:rFonts w:ascii="Palatino Linotype" w:hAnsi="Palatino Linotype"/>
          <w:sz w:val="16"/>
          <w:szCs w:val="16"/>
        </w:rPr>
      </w:pPr>
    </w:p>
    <w:p w14:paraId="09E2DA11" w14:textId="5ED47F70" w:rsidR="00797055" w:rsidRDefault="00797055" w:rsidP="00E33030">
      <w:pPr>
        <w:spacing w:line="360" w:lineRule="auto"/>
        <w:jc w:val="both"/>
        <w:rPr>
          <w:rFonts w:ascii="Palatino Linotype" w:hAnsi="Palatino Linotype"/>
          <w:sz w:val="16"/>
          <w:szCs w:val="16"/>
        </w:rPr>
      </w:pPr>
    </w:p>
    <w:p w14:paraId="1929CD8C" w14:textId="73BF2FE0" w:rsidR="00797055" w:rsidRDefault="00797055" w:rsidP="00E33030">
      <w:pPr>
        <w:spacing w:line="360" w:lineRule="auto"/>
        <w:jc w:val="both"/>
        <w:rPr>
          <w:rFonts w:ascii="Palatino Linotype" w:hAnsi="Palatino Linotype"/>
          <w:sz w:val="16"/>
          <w:szCs w:val="16"/>
        </w:rPr>
      </w:pPr>
    </w:p>
    <w:p w14:paraId="089C912D" w14:textId="77777777" w:rsidR="00797055" w:rsidRPr="00442090" w:rsidRDefault="00797055" w:rsidP="00E33030">
      <w:pPr>
        <w:spacing w:line="360" w:lineRule="auto"/>
        <w:jc w:val="both"/>
        <w:rPr>
          <w:rFonts w:ascii="Palatino Linotype" w:hAnsi="Palatino Linotype"/>
          <w:sz w:val="16"/>
          <w:szCs w:val="16"/>
        </w:rPr>
      </w:pPr>
    </w:p>
    <w:p w14:paraId="222EA5FF" w14:textId="72A2E6E0" w:rsidR="00FB34B7" w:rsidRPr="00A901D0" w:rsidRDefault="00FB34B7" w:rsidP="001525B5">
      <w:pPr>
        <w:spacing w:line="360" w:lineRule="auto"/>
        <w:jc w:val="both"/>
        <w:rPr>
          <w:rFonts w:ascii="Palatino Linotype" w:hAnsi="Palatino Linotype"/>
        </w:rPr>
      </w:pPr>
    </w:p>
    <w:p w14:paraId="6E8004E6" w14:textId="4048F08D" w:rsidR="00FB34B7" w:rsidRPr="00A901D0" w:rsidRDefault="00FB34B7" w:rsidP="001525B5">
      <w:pPr>
        <w:spacing w:line="360" w:lineRule="auto"/>
        <w:jc w:val="both"/>
        <w:rPr>
          <w:rFonts w:ascii="Palatino Linotype" w:hAnsi="Palatino Linotype"/>
        </w:rPr>
      </w:pPr>
    </w:p>
    <w:p w14:paraId="49413AF2" w14:textId="667F3B11" w:rsidR="00FB34B7" w:rsidRPr="00A901D0" w:rsidRDefault="00FB34B7" w:rsidP="001525B5">
      <w:pPr>
        <w:spacing w:line="360" w:lineRule="auto"/>
        <w:jc w:val="both"/>
        <w:rPr>
          <w:rFonts w:ascii="Palatino Linotype" w:hAnsi="Palatino Linotype"/>
        </w:rPr>
      </w:pPr>
    </w:p>
    <w:p w14:paraId="3A09DD42" w14:textId="2779FDE7" w:rsidR="00FB34B7" w:rsidRPr="00A901D0" w:rsidRDefault="00FB34B7" w:rsidP="001525B5">
      <w:pPr>
        <w:spacing w:line="360" w:lineRule="auto"/>
        <w:jc w:val="both"/>
        <w:rPr>
          <w:rFonts w:ascii="Palatino Linotype" w:hAnsi="Palatino Linotype"/>
        </w:rPr>
      </w:pPr>
    </w:p>
    <w:p w14:paraId="3D325CDA" w14:textId="77777777" w:rsidR="00FB34B7" w:rsidRPr="00A901D0" w:rsidRDefault="00FB34B7" w:rsidP="001525B5">
      <w:pPr>
        <w:spacing w:line="360" w:lineRule="auto"/>
        <w:jc w:val="both"/>
        <w:rPr>
          <w:rFonts w:ascii="Palatino Linotype" w:hAnsi="Palatino Linotype"/>
        </w:rPr>
      </w:pPr>
    </w:p>
    <w:p w14:paraId="478FC6D8" w14:textId="71CC324B" w:rsidR="00B97505" w:rsidRPr="00A901D0" w:rsidRDefault="00B97505" w:rsidP="001525B5">
      <w:pPr>
        <w:spacing w:line="360" w:lineRule="auto"/>
        <w:jc w:val="both"/>
        <w:rPr>
          <w:rFonts w:ascii="Palatino Linotype" w:hAnsi="Palatino Linotype"/>
        </w:rPr>
      </w:pPr>
    </w:p>
    <w:p w14:paraId="41B261AE" w14:textId="735A228E" w:rsidR="00B97505" w:rsidRPr="00A901D0" w:rsidRDefault="00B97505" w:rsidP="001525B5">
      <w:pPr>
        <w:spacing w:line="360" w:lineRule="auto"/>
        <w:jc w:val="both"/>
        <w:rPr>
          <w:rFonts w:ascii="Palatino Linotype" w:hAnsi="Palatino Linotype"/>
        </w:rPr>
      </w:pPr>
    </w:p>
    <w:p w14:paraId="63EC9353" w14:textId="05DCCD2B" w:rsidR="00B97505" w:rsidRPr="00A901D0" w:rsidRDefault="00B97505" w:rsidP="001525B5">
      <w:pPr>
        <w:spacing w:line="360" w:lineRule="auto"/>
        <w:jc w:val="both"/>
        <w:rPr>
          <w:rFonts w:ascii="Palatino Linotype" w:hAnsi="Palatino Linotype"/>
        </w:rPr>
      </w:pPr>
    </w:p>
    <w:p w14:paraId="02B7A153" w14:textId="59B49131" w:rsidR="00B97505" w:rsidRPr="00A901D0" w:rsidRDefault="00B97505" w:rsidP="001525B5">
      <w:pPr>
        <w:spacing w:line="360" w:lineRule="auto"/>
        <w:jc w:val="both"/>
        <w:rPr>
          <w:rFonts w:ascii="Palatino Linotype" w:hAnsi="Palatino Linotype"/>
        </w:rPr>
      </w:pPr>
    </w:p>
    <w:p w14:paraId="7F32ECCD" w14:textId="5FB369CF" w:rsidR="00B97505" w:rsidRPr="00A901D0" w:rsidRDefault="00B97505" w:rsidP="001525B5">
      <w:pPr>
        <w:spacing w:line="360" w:lineRule="auto"/>
        <w:jc w:val="both"/>
        <w:rPr>
          <w:rFonts w:ascii="Palatino Linotype" w:hAnsi="Palatino Linotype"/>
        </w:rPr>
      </w:pPr>
    </w:p>
    <w:p w14:paraId="00EF156D" w14:textId="6F15A74C" w:rsidR="00B97505" w:rsidRPr="00A901D0" w:rsidRDefault="00B97505" w:rsidP="001525B5">
      <w:pPr>
        <w:spacing w:line="360" w:lineRule="auto"/>
        <w:jc w:val="both"/>
        <w:rPr>
          <w:rFonts w:ascii="Palatino Linotype" w:hAnsi="Palatino Linotype"/>
        </w:rPr>
      </w:pPr>
    </w:p>
    <w:p w14:paraId="2CC0115D" w14:textId="5F66DA73" w:rsidR="00B97505" w:rsidRPr="00A901D0" w:rsidRDefault="00B97505" w:rsidP="001525B5">
      <w:pPr>
        <w:spacing w:line="360" w:lineRule="auto"/>
        <w:jc w:val="both"/>
        <w:rPr>
          <w:rFonts w:ascii="Palatino Linotype" w:hAnsi="Palatino Linotype"/>
        </w:rPr>
      </w:pPr>
    </w:p>
    <w:p w14:paraId="07D75A6D" w14:textId="6BB4C99B" w:rsidR="00B97505" w:rsidRPr="00A901D0" w:rsidRDefault="00B97505" w:rsidP="001525B5">
      <w:pPr>
        <w:spacing w:line="360" w:lineRule="auto"/>
        <w:jc w:val="both"/>
        <w:rPr>
          <w:rFonts w:ascii="Palatino Linotype" w:hAnsi="Palatino Linotype"/>
        </w:rPr>
      </w:pPr>
    </w:p>
    <w:p w14:paraId="11A7407D" w14:textId="5861B494" w:rsidR="00B97505" w:rsidRPr="00A901D0" w:rsidRDefault="00B97505" w:rsidP="001525B5">
      <w:pPr>
        <w:spacing w:line="360" w:lineRule="auto"/>
        <w:jc w:val="both"/>
        <w:rPr>
          <w:rFonts w:ascii="Palatino Linotype" w:hAnsi="Palatino Linotype"/>
        </w:rPr>
      </w:pPr>
    </w:p>
    <w:p w14:paraId="3759824F" w14:textId="7FE8E3CB" w:rsidR="00B97505" w:rsidRPr="00A901D0" w:rsidRDefault="00B97505" w:rsidP="001525B5">
      <w:pPr>
        <w:spacing w:line="360" w:lineRule="auto"/>
        <w:jc w:val="both"/>
        <w:rPr>
          <w:rFonts w:ascii="Palatino Linotype" w:hAnsi="Palatino Linotype"/>
        </w:rPr>
      </w:pPr>
    </w:p>
    <w:p w14:paraId="2477CD72" w14:textId="23115B11" w:rsidR="00B97505" w:rsidRPr="00A901D0" w:rsidRDefault="00B97505" w:rsidP="001525B5">
      <w:pPr>
        <w:spacing w:line="360" w:lineRule="auto"/>
        <w:jc w:val="both"/>
        <w:rPr>
          <w:rFonts w:ascii="Palatino Linotype" w:hAnsi="Palatino Linotype"/>
        </w:rPr>
      </w:pPr>
    </w:p>
    <w:p w14:paraId="6BDF6E0B" w14:textId="77777777" w:rsidR="00B97505" w:rsidRPr="00A901D0" w:rsidRDefault="00B97505" w:rsidP="001525B5">
      <w:pPr>
        <w:spacing w:line="360" w:lineRule="auto"/>
        <w:jc w:val="both"/>
        <w:rPr>
          <w:rFonts w:ascii="Palatino Linotype" w:hAnsi="Palatino Linotype"/>
        </w:rPr>
      </w:pPr>
    </w:p>
    <w:p w14:paraId="45EEC7DB" w14:textId="77777777" w:rsidR="001E5710" w:rsidRPr="00A901D0" w:rsidRDefault="001E5710" w:rsidP="001525B5">
      <w:pPr>
        <w:spacing w:line="360" w:lineRule="auto"/>
        <w:jc w:val="both"/>
        <w:rPr>
          <w:rFonts w:ascii="Palatino Linotype" w:hAnsi="Palatino Linotype"/>
        </w:rPr>
      </w:pPr>
    </w:p>
    <w:p w14:paraId="0FD7FCC8" w14:textId="77777777" w:rsidR="00F03ADD" w:rsidRPr="00A901D0" w:rsidRDefault="00F03ADD" w:rsidP="001525B5">
      <w:pPr>
        <w:spacing w:line="360" w:lineRule="auto"/>
        <w:jc w:val="both"/>
        <w:rPr>
          <w:rFonts w:ascii="Palatino Linotype" w:hAnsi="Palatino Linotype"/>
        </w:rPr>
      </w:pPr>
    </w:p>
    <w:p w14:paraId="28F37A0D" w14:textId="77777777" w:rsidR="0089166A" w:rsidRPr="00A901D0" w:rsidRDefault="0089166A" w:rsidP="001525B5">
      <w:pPr>
        <w:spacing w:line="360" w:lineRule="auto"/>
        <w:jc w:val="both"/>
        <w:rPr>
          <w:rFonts w:ascii="Palatino Linotype" w:hAnsi="Palatino Linotype"/>
        </w:rPr>
      </w:pPr>
    </w:p>
    <w:p w14:paraId="7568CD1C" w14:textId="77777777" w:rsidR="002312F9" w:rsidRPr="00A901D0" w:rsidRDefault="002312F9" w:rsidP="001525B5">
      <w:pPr>
        <w:spacing w:line="360" w:lineRule="auto"/>
        <w:jc w:val="both"/>
        <w:rPr>
          <w:rFonts w:ascii="Palatino Linotype" w:hAnsi="Palatino Linotype"/>
        </w:rPr>
      </w:pPr>
    </w:p>
    <w:sectPr w:rsidR="002312F9" w:rsidRPr="00A901D0"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D2F56" w14:textId="77777777" w:rsidR="00F41E66" w:rsidRDefault="00F41E66" w:rsidP="00C80F8C">
      <w:r>
        <w:separator/>
      </w:r>
    </w:p>
  </w:endnote>
  <w:endnote w:type="continuationSeparator" w:id="0">
    <w:p w14:paraId="296EB715" w14:textId="77777777" w:rsidR="00F41E66" w:rsidRDefault="00F41E6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notTrueType/>
    <w:pitch w:val="default"/>
  </w:font>
  <w:font w:name="Lohit Hindi">
    <w:altName w:val="Times New Roman"/>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00000003" w:usb1="00000000" w:usb2="00000000" w:usb3="00000000" w:csb0="00000001" w:csb1="00000000"/>
  </w:font>
  <w:font w:name="Arial,Bol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0E41DCF0" w:rsidR="005F16BE" w:rsidRPr="0010196A" w:rsidRDefault="005F16B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D5C10">
      <w:rPr>
        <w:rFonts w:ascii="Palatino Linotype" w:hAnsi="Palatino Linotype" w:cs="Arial"/>
        <w:bCs/>
        <w:noProof/>
        <w:sz w:val="22"/>
        <w:szCs w:val="22"/>
      </w:rPr>
      <w:t>46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D5C10">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7D86036E" w:rsidR="005F16BE" w:rsidRPr="0010196A" w:rsidRDefault="005F16B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D5C1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D5C10">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92477" w14:textId="77777777" w:rsidR="00F41E66" w:rsidRDefault="00F41E66" w:rsidP="00C80F8C">
      <w:r>
        <w:separator/>
      </w:r>
    </w:p>
  </w:footnote>
  <w:footnote w:type="continuationSeparator" w:id="0">
    <w:p w14:paraId="5D4BD88E" w14:textId="77777777" w:rsidR="00F41E66" w:rsidRDefault="00F41E66" w:rsidP="00C80F8C">
      <w:r>
        <w:continuationSeparator/>
      </w:r>
    </w:p>
  </w:footnote>
  <w:footnote w:id="1">
    <w:p w14:paraId="3616A4C7" w14:textId="4F86DC2B" w:rsidR="000A59BB" w:rsidRPr="00C00B0A" w:rsidRDefault="000A59BB" w:rsidP="000A59BB">
      <w:pPr>
        <w:pStyle w:val="Textonotapie"/>
        <w:jc w:val="both"/>
        <w:rPr>
          <w:rFonts w:ascii="Palatino Linotype" w:hAnsi="Palatino Linotype"/>
        </w:rPr>
      </w:pPr>
      <w:r>
        <w:rPr>
          <w:rStyle w:val="Refdenotaalpie"/>
        </w:rPr>
        <w:footnoteRef/>
      </w:r>
      <w:r>
        <w:t xml:space="preserve"> </w:t>
      </w:r>
      <w:r w:rsidR="00C00B0A">
        <w:rPr>
          <w:rFonts w:ascii="Palatino Linotype" w:hAnsi="Palatino Linotype"/>
          <w:i/>
          <w:iCs/>
        </w:rPr>
        <w:t>L</w:t>
      </w:r>
      <w:r w:rsidRPr="00C00B0A">
        <w:rPr>
          <w:rFonts w:ascii="Palatino Linotype" w:hAnsi="Palatino Linotype"/>
          <w:i/>
          <w:iCs/>
        </w:rPr>
        <w:t xml:space="preserve">os </w:t>
      </w:r>
      <w:r w:rsidR="00C00B0A" w:rsidRPr="00C00B0A">
        <w:rPr>
          <w:rFonts w:ascii="Palatino Linotype" w:hAnsi="Palatino Linotype"/>
          <w:i/>
          <w:iCs/>
        </w:rPr>
        <w:t xml:space="preserve">Comprobantes Fiscales Digitales </w:t>
      </w:r>
      <w:r w:rsidRPr="00C00B0A">
        <w:rPr>
          <w:rFonts w:ascii="Palatino Linotype" w:hAnsi="Palatino Linotype"/>
          <w:i/>
          <w:iCs/>
        </w:rPr>
        <w:t xml:space="preserve">por </w:t>
      </w:r>
      <w:r w:rsidR="00C00B0A" w:rsidRPr="00C00B0A">
        <w:rPr>
          <w:rFonts w:ascii="Palatino Linotype" w:hAnsi="Palatino Linotype"/>
          <w:i/>
          <w:iCs/>
        </w:rPr>
        <w:t xml:space="preserve">Internet </w:t>
      </w:r>
      <w:r w:rsidRPr="00C00B0A">
        <w:rPr>
          <w:rFonts w:ascii="Palatino Linotype" w:hAnsi="Palatino Linotype"/>
          <w:i/>
          <w:iCs/>
        </w:rPr>
        <w:t>(</w:t>
      </w:r>
      <w:r w:rsidRPr="00C00B0A">
        <w:rPr>
          <w:rFonts w:ascii="Palatino Linotype" w:hAnsi="Palatino Linotype"/>
          <w:b/>
          <w:bCs/>
          <w:i/>
          <w:iCs/>
        </w:rPr>
        <w:t>CFDI</w:t>
      </w:r>
      <w:r w:rsidRPr="00C00B0A">
        <w:rPr>
          <w:rFonts w:ascii="Palatino Linotype" w:hAnsi="Palatino Linotype"/>
          <w:i/>
          <w:iCs/>
        </w:rPr>
        <w:t>)</w:t>
      </w:r>
      <w:r w:rsidRPr="00C00B0A">
        <w:rPr>
          <w:rFonts w:ascii="Palatino Linotype" w:hAnsi="Palatino Linotype"/>
        </w:rPr>
        <w:t>, los cuales tiene como objetivo presentar la información del pago de las remuneraciones de cada uno de los servidores públicos</w:t>
      </w:r>
      <w:r w:rsidR="00C00B0A">
        <w:rPr>
          <w:rFonts w:ascii="Palatino Linotype" w:hAnsi="Palatino Linotype"/>
        </w:rPr>
        <w:t>.</w:t>
      </w:r>
    </w:p>
  </w:footnote>
  <w:footnote w:id="2">
    <w:p w14:paraId="203686BD" w14:textId="77777777" w:rsidR="008111D6" w:rsidRPr="00C00B0A" w:rsidRDefault="008111D6" w:rsidP="008111D6">
      <w:pPr>
        <w:pStyle w:val="Textonotapie"/>
        <w:jc w:val="both"/>
        <w:rPr>
          <w:rFonts w:ascii="Palatino Linotype" w:hAnsi="Palatino Linotype"/>
        </w:rPr>
      </w:pPr>
      <w:r w:rsidRPr="00C00B0A">
        <w:rPr>
          <w:rStyle w:val="Refdenotaalpie"/>
          <w:rFonts w:ascii="Palatino Linotype" w:hAnsi="Palatino Linotype"/>
        </w:rPr>
        <w:footnoteRef/>
      </w:r>
      <w:r w:rsidRPr="00C00B0A">
        <w:rPr>
          <w:rFonts w:ascii="Palatino Linotype" w:hAnsi="Palatino Linotype"/>
        </w:rPr>
        <w:t>De conformidad con las “Políticas para la Integración del Informe Trimestral de los Sujetos de Fiscalización Municipales para el Ejercicio 2021”, emitidas por el Órgano Superior de Fiscalización del Estado de México, hace referencia en la página 94, que para el año 2021 y aplicable hasta que no emitan nuevos lineamientos, Nómina General se le denominara como Conciliación de Nómina Mensual. Mismo que puede ser consultable en la siguiente dirección IP:</w:t>
      </w:r>
    </w:p>
    <w:p w14:paraId="66DBB7A8" w14:textId="77777777" w:rsidR="008111D6" w:rsidRDefault="00F41E66" w:rsidP="008111D6">
      <w:pPr>
        <w:pStyle w:val="Textonotapie"/>
      </w:pPr>
      <w:hyperlink r:id="rId1" w:history="1">
        <w:r w:rsidR="008111D6" w:rsidRPr="00C00B0A">
          <w:rPr>
            <w:rStyle w:val="Hipervnculo"/>
            <w:rFonts w:ascii="Palatino Linotype" w:hAnsi="Palatino Linotype"/>
          </w:rPr>
          <w:t>https://www.osfem.gob.mx/04_Iconografia/Ent_Fisc/Doc_Apoy/doc/2021/03_Presentacion_Mpal.pdf</w:t>
        </w:r>
      </w:hyperlink>
      <w:r w:rsidR="008111D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5F16BE" w:rsidRDefault="00F41E6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5F16BE" w:rsidRPr="0010196A" w:rsidRDefault="00F41E6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F16BE" w:rsidRPr="008F2CCC" w14:paraId="1F097D8A" w14:textId="77777777" w:rsidTr="00625FD4">
      <w:tc>
        <w:tcPr>
          <w:tcW w:w="3261" w:type="dxa"/>
          <w:vMerge w:val="restart"/>
        </w:tcPr>
        <w:p w14:paraId="1F780A0C" w14:textId="1EFF25F4" w:rsidR="005F16BE" w:rsidRPr="008F2CCC" w:rsidRDefault="005F16B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F16BE" w:rsidRPr="00664658" w:rsidRDefault="005F16B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7E14D07" w:rsidR="005F16BE" w:rsidRPr="00664658" w:rsidRDefault="005F16BE" w:rsidP="00C34EFF">
          <w:pPr>
            <w:jc w:val="both"/>
            <w:rPr>
              <w:rFonts w:ascii="Palatino Linotype" w:hAnsi="Palatino Linotype"/>
              <w:b/>
              <w:sz w:val="22"/>
              <w:szCs w:val="22"/>
              <w:lang w:val="es-ES_tradnl"/>
            </w:rPr>
          </w:pPr>
          <w:bookmarkStart w:id="23" w:name="_Hlk102682258"/>
          <w:bookmarkStart w:id="24" w:name="_Hlk98849459"/>
          <w:r>
            <w:rPr>
              <w:rFonts w:ascii="Palatino Linotype" w:hAnsi="Palatino Linotype"/>
              <w:b/>
              <w:bCs/>
              <w:sz w:val="22"/>
              <w:szCs w:val="22"/>
            </w:rPr>
            <w:t>0</w:t>
          </w:r>
          <w:r w:rsidR="001E4417">
            <w:rPr>
              <w:rFonts w:ascii="Palatino Linotype" w:hAnsi="Palatino Linotype"/>
              <w:b/>
              <w:bCs/>
              <w:sz w:val="22"/>
              <w:szCs w:val="22"/>
            </w:rPr>
            <w:t>3487</w:t>
          </w:r>
          <w:r w:rsidRPr="00674E6B">
            <w:rPr>
              <w:rFonts w:ascii="Palatino Linotype" w:hAnsi="Palatino Linotype"/>
              <w:b/>
              <w:bCs/>
              <w:sz w:val="22"/>
              <w:szCs w:val="22"/>
            </w:rPr>
            <w:t>/INFOEM/IP/RR/202</w:t>
          </w:r>
          <w:r>
            <w:rPr>
              <w:rFonts w:ascii="Palatino Linotype" w:hAnsi="Palatino Linotype"/>
              <w:b/>
              <w:bCs/>
              <w:sz w:val="22"/>
              <w:szCs w:val="22"/>
            </w:rPr>
            <w:t>2</w:t>
          </w:r>
          <w:bookmarkEnd w:id="23"/>
          <w:r>
            <w:rPr>
              <w:rFonts w:ascii="Palatino Linotype" w:hAnsi="Palatino Linotype"/>
              <w:b/>
              <w:bCs/>
              <w:sz w:val="22"/>
              <w:szCs w:val="22"/>
            </w:rPr>
            <w:t xml:space="preserve"> </w:t>
          </w:r>
          <w:bookmarkEnd w:id="24"/>
          <w:r>
            <w:rPr>
              <w:rFonts w:ascii="Palatino Linotype" w:hAnsi="Palatino Linotype"/>
              <w:b/>
              <w:bCs/>
              <w:sz w:val="22"/>
              <w:szCs w:val="22"/>
            </w:rPr>
            <w:t>y acumulado</w:t>
          </w:r>
        </w:p>
      </w:tc>
    </w:tr>
    <w:tr w:rsidR="005F16BE" w:rsidRPr="008F2CCC" w14:paraId="049677A3" w14:textId="77777777" w:rsidTr="00625FD4">
      <w:tc>
        <w:tcPr>
          <w:tcW w:w="3261" w:type="dxa"/>
          <w:vMerge/>
        </w:tcPr>
        <w:p w14:paraId="4A21EAC1" w14:textId="5C1F145E" w:rsidR="005F16BE" w:rsidRPr="008F2CCC" w:rsidRDefault="005F16BE" w:rsidP="00200BFC">
          <w:pPr>
            <w:rPr>
              <w:rFonts w:ascii="Palatino Linotype" w:hAnsi="Palatino Linotype"/>
              <w:b/>
              <w:sz w:val="22"/>
              <w:szCs w:val="22"/>
              <w:lang w:val="es-ES_tradnl"/>
            </w:rPr>
          </w:pPr>
        </w:p>
      </w:tc>
      <w:tc>
        <w:tcPr>
          <w:tcW w:w="2551" w:type="dxa"/>
          <w:shd w:val="clear" w:color="auto" w:fill="auto"/>
        </w:tcPr>
        <w:p w14:paraId="1237BCDE" w14:textId="77777777" w:rsidR="005F16BE" w:rsidRPr="00664658" w:rsidRDefault="005F16BE"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7ECD28D" w:rsidR="005F16BE" w:rsidRPr="00D41D47" w:rsidRDefault="001E4417" w:rsidP="00200BFC">
          <w:pPr>
            <w:jc w:val="both"/>
            <w:rPr>
              <w:rFonts w:ascii="Palatino Linotype" w:hAnsi="Palatino Linotype"/>
              <w:b/>
              <w:sz w:val="22"/>
              <w:szCs w:val="22"/>
              <w:lang w:val="es-ES_tradnl"/>
            </w:rPr>
          </w:pPr>
          <w:bookmarkStart w:id="25" w:name="_Hlk104279356"/>
          <w:r w:rsidRPr="001E4417">
            <w:rPr>
              <w:rFonts w:ascii="Palatino Linotype" w:hAnsi="Palatino Linotype"/>
              <w:b/>
              <w:bCs/>
              <w:sz w:val="22"/>
              <w:szCs w:val="22"/>
            </w:rPr>
            <w:t>Ayuntamiento de Cuautitlán Izcalli</w:t>
          </w:r>
          <w:bookmarkEnd w:id="25"/>
        </w:p>
      </w:tc>
    </w:tr>
    <w:tr w:rsidR="005F16BE" w:rsidRPr="008F2CCC" w14:paraId="72CD087D" w14:textId="77777777" w:rsidTr="00625FD4">
      <w:trPr>
        <w:trHeight w:val="228"/>
      </w:trPr>
      <w:tc>
        <w:tcPr>
          <w:tcW w:w="3261" w:type="dxa"/>
          <w:vMerge/>
        </w:tcPr>
        <w:p w14:paraId="1B78656F" w14:textId="01E6F6F6" w:rsidR="005F16BE" w:rsidRPr="008F2CCC" w:rsidRDefault="005F16BE" w:rsidP="00200BFC">
          <w:pPr>
            <w:rPr>
              <w:rFonts w:ascii="Palatino Linotype" w:hAnsi="Palatino Linotype"/>
              <w:b/>
              <w:sz w:val="22"/>
              <w:szCs w:val="22"/>
              <w:lang w:val="es-ES_tradnl"/>
            </w:rPr>
          </w:pPr>
        </w:p>
      </w:tc>
      <w:tc>
        <w:tcPr>
          <w:tcW w:w="2551" w:type="dxa"/>
          <w:shd w:val="clear" w:color="auto" w:fill="auto"/>
        </w:tcPr>
        <w:p w14:paraId="74D81628" w14:textId="2A7F7BCB" w:rsidR="005F16BE" w:rsidRPr="00664658" w:rsidRDefault="005F16BE"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F16BE" w:rsidRPr="00664658" w:rsidRDefault="005F16BE" w:rsidP="00200BFC">
          <w:pPr>
            <w:jc w:val="both"/>
            <w:rPr>
              <w:rFonts w:ascii="Palatino Linotype" w:hAnsi="Palatino Linotype"/>
              <w:b/>
              <w:sz w:val="22"/>
              <w:szCs w:val="22"/>
              <w:lang w:val="es-ES_tradnl"/>
            </w:rPr>
          </w:pPr>
          <w:bookmarkStart w:id="26" w:name="_Hlk104241680"/>
          <w:r w:rsidRPr="00D9217D">
            <w:rPr>
              <w:rFonts w:ascii="Palatino Linotype" w:hAnsi="Palatino Linotype"/>
              <w:b/>
              <w:bCs/>
              <w:sz w:val="22"/>
              <w:szCs w:val="22"/>
              <w:lang w:val="es-ES_tradnl"/>
            </w:rPr>
            <w:t>Sharon Cristina Morales Martínez</w:t>
          </w:r>
          <w:bookmarkEnd w:id="26"/>
        </w:p>
      </w:tc>
    </w:tr>
  </w:tbl>
  <w:p w14:paraId="3ECB9F0B" w14:textId="77777777" w:rsidR="005F16BE" w:rsidRPr="0010196A" w:rsidRDefault="005F16B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0DEDC0D2" w:rsidR="005F16BE" w:rsidRPr="0010196A" w:rsidRDefault="00F41E6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5F16BE" w:rsidRPr="008F2CCC" w14:paraId="6ABABA57" w14:textId="77777777" w:rsidTr="00EB19F2">
      <w:tc>
        <w:tcPr>
          <w:tcW w:w="3805" w:type="dxa"/>
          <w:vMerge w:val="restart"/>
          <w:shd w:val="clear" w:color="auto" w:fill="auto"/>
        </w:tcPr>
        <w:p w14:paraId="6AA376CC" w14:textId="1234161B" w:rsidR="005F16BE" w:rsidRPr="008F2CCC" w:rsidRDefault="005F16BE"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5F16BE" w:rsidRPr="008F2CCC" w:rsidRDefault="005F16B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7CF6AC1B" w:rsidR="005F16BE" w:rsidRPr="008F2CCC" w:rsidRDefault="005F16BE" w:rsidP="00C34EFF">
          <w:pPr>
            <w:jc w:val="both"/>
            <w:rPr>
              <w:rFonts w:ascii="Palatino Linotype" w:hAnsi="Palatino Linotype"/>
              <w:b/>
              <w:sz w:val="22"/>
              <w:szCs w:val="22"/>
              <w:lang w:val="es-ES_tradnl"/>
            </w:rPr>
          </w:pPr>
          <w:r>
            <w:rPr>
              <w:rFonts w:ascii="Palatino Linotype" w:hAnsi="Palatino Linotype"/>
              <w:b/>
              <w:bCs/>
              <w:sz w:val="22"/>
              <w:szCs w:val="22"/>
            </w:rPr>
            <w:t>0</w:t>
          </w:r>
          <w:r w:rsidR="001E4417">
            <w:rPr>
              <w:rFonts w:ascii="Palatino Linotype" w:hAnsi="Palatino Linotype"/>
              <w:b/>
              <w:bCs/>
              <w:sz w:val="22"/>
              <w:szCs w:val="22"/>
            </w:rPr>
            <w:t>3487</w:t>
          </w:r>
          <w:r w:rsidRPr="000A27E2">
            <w:rPr>
              <w:rFonts w:ascii="Palatino Linotype" w:hAnsi="Palatino Linotype"/>
              <w:b/>
              <w:bCs/>
              <w:sz w:val="22"/>
              <w:szCs w:val="22"/>
            </w:rPr>
            <w:t>/INFOEM/IP/RR/202</w:t>
          </w:r>
          <w:r>
            <w:rPr>
              <w:rFonts w:ascii="Palatino Linotype" w:hAnsi="Palatino Linotype"/>
              <w:b/>
              <w:bCs/>
              <w:sz w:val="22"/>
              <w:szCs w:val="22"/>
            </w:rPr>
            <w:t>2 y acumulado</w:t>
          </w:r>
        </w:p>
      </w:tc>
    </w:tr>
    <w:tr w:rsidR="005F16BE" w:rsidRPr="008F2CCC" w14:paraId="3B45FB53" w14:textId="77777777" w:rsidTr="00EB19F2">
      <w:tc>
        <w:tcPr>
          <w:tcW w:w="3805" w:type="dxa"/>
          <w:vMerge/>
          <w:shd w:val="clear" w:color="auto" w:fill="auto"/>
        </w:tcPr>
        <w:p w14:paraId="188B82EF" w14:textId="77777777" w:rsidR="005F16BE" w:rsidRPr="008F2CCC" w:rsidRDefault="005F16BE" w:rsidP="00200BFC">
          <w:pPr>
            <w:rPr>
              <w:rFonts w:ascii="Palatino Linotype" w:hAnsi="Palatino Linotype"/>
              <w:b/>
              <w:sz w:val="22"/>
              <w:szCs w:val="22"/>
              <w:lang w:val="es-ES_tradnl"/>
            </w:rPr>
          </w:pPr>
          <w:bookmarkStart w:id="27" w:name="_Hlk80706940"/>
        </w:p>
      </w:tc>
      <w:tc>
        <w:tcPr>
          <w:tcW w:w="3000" w:type="dxa"/>
          <w:shd w:val="clear" w:color="auto" w:fill="auto"/>
        </w:tcPr>
        <w:p w14:paraId="3B2AD0CF" w14:textId="77777777" w:rsidR="005F16BE" w:rsidRPr="008F2CCC" w:rsidRDefault="005F16BE"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7BCEFE07" w:rsidR="005F16BE" w:rsidRPr="008F2CCC" w:rsidRDefault="006E536A"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 XX </w:t>
          </w:r>
          <w:proofErr w:type="spellStart"/>
          <w:r>
            <w:rPr>
              <w:rFonts w:ascii="Palatino Linotype" w:hAnsi="Palatino Linotype"/>
              <w:b/>
              <w:sz w:val="22"/>
              <w:szCs w:val="22"/>
              <w:lang w:val="es-ES_tradnl"/>
            </w:rPr>
            <w:t>XX</w:t>
          </w:r>
          <w:proofErr w:type="spellEnd"/>
          <w:r>
            <w:rPr>
              <w:rFonts w:ascii="Palatino Linotype" w:hAnsi="Palatino Linotype"/>
              <w:b/>
              <w:sz w:val="22"/>
              <w:szCs w:val="22"/>
              <w:lang w:val="es-ES_tradnl"/>
            </w:rPr>
            <w:t xml:space="preserve"> X XXXXXXXXX</w:t>
          </w:r>
        </w:p>
      </w:tc>
    </w:tr>
    <w:bookmarkEnd w:id="27"/>
    <w:tr w:rsidR="005F16BE" w:rsidRPr="008F2CCC" w14:paraId="28A493EB" w14:textId="77777777" w:rsidTr="00EB19F2">
      <w:trPr>
        <w:trHeight w:val="228"/>
      </w:trPr>
      <w:tc>
        <w:tcPr>
          <w:tcW w:w="3805" w:type="dxa"/>
          <w:vMerge/>
          <w:shd w:val="clear" w:color="auto" w:fill="auto"/>
        </w:tcPr>
        <w:p w14:paraId="06C77D31" w14:textId="77777777" w:rsidR="005F16BE" w:rsidRPr="008F2CCC" w:rsidRDefault="005F16BE" w:rsidP="00200BFC">
          <w:pPr>
            <w:rPr>
              <w:rFonts w:ascii="Palatino Linotype" w:hAnsi="Palatino Linotype"/>
              <w:b/>
              <w:sz w:val="22"/>
              <w:szCs w:val="22"/>
              <w:lang w:val="es-ES_tradnl"/>
            </w:rPr>
          </w:pPr>
        </w:p>
      </w:tc>
      <w:tc>
        <w:tcPr>
          <w:tcW w:w="3000" w:type="dxa"/>
          <w:shd w:val="clear" w:color="auto" w:fill="auto"/>
        </w:tcPr>
        <w:p w14:paraId="2E1A72B4" w14:textId="77777777" w:rsidR="005F16BE" w:rsidRPr="008F2CCC" w:rsidRDefault="005F16BE"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3D5C27B4" w:rsidR="005F16BE" w:rsidRPr="00DC41C8" w:rsidRDefault="001E4417" w:rsidP="00200BFC">
          <w:pPr>
            <w:jc w:val="both"/>
            <w:rPr>
              <w:rFonts w:ascii="Palatino Linotype" w:hAnsi="Palatino Linotype"/>
              <w:b/>
              <w:sz w:val="22"/>
              <w:szCs w:val="22"/>
            </w:rPr>
          </w:pPr>
          <w:bookmarkStart w:id="28" w:name="_Hlk104238454"/>
          <w:r w:rsidRPr="001E4417">
            <w:rPr>
              <w:rFonts w:ascii="Palatino Linotype" w:hAnsi="Palatino Linotype"/>
              <w:b/>
              <w:bCs/>
              <w:sz w:val="22"/>
              <w:szCs w:val="22"/>
            </w:rPr>
            <w:t>Ayuntamiento de Cuautitlán Izcalli</w:t>
          </w:r>
          <w:bookmarkEnd w:id="28"/>
        </w:p>
      </w:tc>
    </w:tr>
    <w:tr w:rsidR="005F16BE" w:rsidRPr="008F2CCC" w14:paraId="0F114FF0" w14:textId="77777777" w:rsidTr="00EB19F2">
      <w:tc>
        <w:tcPr>
          <w:tcW w:w="3805" w:type="dxa"/>
          <w:vMerge/>
          <w:shd w:val="clear" w:color="auto" w:fill="auto"/>
        </w:tcPr>
        <w:p w14:paraId="4CCB64BA" w14:textId="77777777" w:rsidR="005F16BE" w:rsidRPr="008F2CCC" w:rsidRDefault="005F16BE" w:rsidP="00200BFC">
          <w:pPr>
            <w:rPr>
              <w:rFonts w:ascii="Palatino Linotype" w:hAnsi="Palatino Linotype"/>
              <w:b/>
              <w:sz w:val="22"/>
              <w:szCs w:val="22"/>
              <w:lang w:val="es-ES_tradnl"/>
            </w:rPr>
          </w:pPr>
        </w:p>
      </w:tc>
      <w:tc>
        <w:tcPr>
          <w:tcW w:w="3000" w:type="dxa"/>
          <w:shd w:val="clear" w:color="auto" w:fill="auto"/>
        </w:tcPr>
        <w:p w14:paraId="31E422EA" w14:textId="275BBB09" w:rsidR="005F16BE" w:rsidRPr="008F2CCC" w:rsidRDefault="005F16BE"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5F16BE" w:rsidRPr="008F2CCC" w:rsidRDefault="005F16BE"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F16BE" w:rsidRPr="0010196A" w:rsidRDefault="005F16BE"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74C0A"/>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DF0DAF"/>
    <w:multiLevelType w:val="hybridMultilevel"/>
    <w:tmpl w:val="40A6A31C"/>
    <w:lvl w:ilvl="0" w:tplc="1EC829DE">
      <w:start w:val="1"/>
      <w:numFmt w:val="lowerLetter"/>
      <w:lvlText w:val="%1)"/>
      <w:lvlJc w:val="right"/>
      <w:pPr>
        <w:ind w:left="4613" w:hanging="360"/>
      </w:pPr>
      <w:rPr>
        <w:rFonts w:hint="default"/>
      </w:rPr>
    </w:lvl>
    <w:lvl w:ilvl="1" w:tplc="080A0019" w:tentative="1">
      <w:start w:val="1"/>
      <w:numFmt w:val="lowerLetter"/>
      <w:lvlText w:val="%2."/>
      <w:lvlJc w:val="left"/>
      <w:pPr>
        <w:ind w:left="5333" w:hanging="360"/>
      </w:pPr>
    </w:lvl>
    <w:lvl w:ilvl="2" w:tplc="080A001B" w:tentative="1">
      <w:start w:val="1"/>
      <w:numFmt w:val="lowerRoman"/>
      <w:lvlText w:val="%3."/>
      <w:lvlJc w:val="right"/>
      <w:pPr>
        <w:ind w:left="6053" w:hanging="180"/>
      </w:pPr>
    </w:lvl>
    <w:lvl w:ilvl="3" w:tplc="080A000F" w:tentative="1">
      <w:start w:val="1"/>
      <w:numFmt w:val="decimal"/>
      <w:lvlText w:val="%4."/>
      <w:lvlJc w:val="left"/>
      <w:pPr>
        <w:ind w:left="6773" w:hanging="360"/>
      </w:pPr>
    </w:lvl>
    <w:lvl w:ilvl="4" w:tplc="080A0019" w:tentative="1">
      <w:start w:val="1"/>
      <w:numFmt w:val="lowerLetter"/>
      <w:lvlText w:val="%5."/>
      <w:lvlJc w:val="left"/>
      <w:pPr>
        <w:ind w:left="7493" w:hanging="360"/>
      </w:pPr>
    </w:lvl>
    <w:lvl w:ilvl="5" w:tplc="080A001B" w:tentative="1">
      <w:start w:val="1"/>
      <w:numFmt w:val="lowerRoman"/>
      <w:lvlText w:val="%6."/>
      <w:lvlJc w:val="right"/>
      <w:pPr>
        <w:ind w:left="8213" w:hanging="180"/>
      </w:pPr>
    </w:lvl>
    <w:lvl w:ilvl="6" w:tplc="080A000F" w:tentative="1">
      <w:start w:val="1"/>
      <w:numFmt w:val="decimal"/>
      <w:lvlText w:val="%7."/>
      <w:lvlJc w:val="left"/>
      <w:pPr>
        <w:ind w:left="8933" w:hanging="360"/>
      </w:pPr>
    </w:lvl>
    <w:lvl w:ilvl="7" w:tplc="080A0019" w:tentative="1">
      <w:start w:val="1"/>
      <w:numFmt w:val="lowerLetter"/>
      <w:lvlText w:val="%8."/>
      <w:lvlJc w:val="left"/>
      <w:pPr>
        <w:ind w:left="9653" w:hanging="360"/>
      </w:pPr>
    </w:lvl>
    <w:lvl w:ilvl="8" w:tplc="080A001B" w:tentative="1">
      <w:start w:val="1"/>
      <w:numFmt w:val="lowerRoman"/>
      <w:lvlText w:val="%9."/>
      <w:lvlJc w:val="right"/>
      <w:pPr>
        <w:ind w:left="10373"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503E26"/>
    <w:multiLevelType w:val="hybridMultilevel"/>
    <w:tmpl w:val="0AA24F6A"/>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1783FC9"/>
    <w:multiLevelType w:val="hybridMultilevel"/>
    <w:tmpl w:val="56FEC616"/>
    <w:lvl w:ilvl="0" w:tplc="D2F8F096">
      <w:start w:val="11"/>
      <w:numFmt w:val="decimal"/>
      <w:lvlText w:val="%1."/>
      <w:lvlJc w:val="left"/>
      <w:pPr>
        <w:ind w:left="1211" w:hanging="360"/>
      </w:pPr>
      <w:rPr>
        <w:rFonts w:eastAsiaTheme="minorHAnsi" w:cs="Bookman Old Style"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23B75C6"/>
    <w:multiLevelType w:val="hybridMultilevel"/>
    <w:tmpl w:val="DACC7978"/>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8BB54A8"/>
    <w:multiLevelType w:val="hybridMultilevel"/>
    <w:tmpl w:val="B9EE632C"/>
    <w:lvl w:ilvl="0" w:tplc="ED3E1B88">
      <w:start w:val="11"/>
      <w:numFmt w:val="decimal"/>
      <w:lvlText w:val="%1."/>
      <w:lvlJc w:val="left"/>
      <w:pPr>
        <w:ind w:left="1211" w:hanging="360"/>
      </w:pPr>
      <w:rPr>
        <w:rFonts w:eastAsiaTheme="minorHAnsi" w:cs="Bookman Old Style"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7"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81C105F"/>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55A84863"/>
    <w:multiLevelType w:val="hybridMultilevel"/>
    <w:tmpl w:val="E94EFC34"/>
    <w:lvl w:ilvl="0" w:tplc="4634BC8C">
      <w:start w:val="11"/>
      <w:numFmt w:val="decimal"/>
      <w:lvlText w:val="%1)"/>
      <w:lvlJc w:val="left"/>
      <w:pPr>
        <w:ind w:left="1421" w:hanging="57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573A142E"/>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D649DE"/>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3320ECA"/>
    <w:multiLevelType w:val="hybridMultilevel"/>
    <w:tmpl w:val="76424F7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20"/>
  </w:num>
  <w:num w:numId="2">
    <w:abstractNumId w:val="9"/>
  </w:num>
  <w:num w:numId="3">
    <w:abstractNumId w:val="38"/>
  </w:num>
  <w:num w:numId="4">
    <w:abstractNumId w:val="4"/>
  </w:num>
  <w:num w:numId="5">
    <w:abstractNumId w:val="40"/>
  </w:num>
  <w:num w:numId="6">
    <w:abstractNumId w:val="1"/>
  </w:num>
  <w:num w:numId="7">
    <w:abstractNumId w:val="23"/>
  </w:num>
  <w:num w:numId="8">
    <w:abstractNumId w:val="18"/>
  </w:num>
  <w:num w:numId="9">
    <w:abstractNumId w:val="31"/>
  </w:num>
  <w:num w:numId="10">
    <w:abstractNumId w:val="7"/>
  </w:num>
  <w:num w:numId="11">
    <w:abstractNumId w:val="17"/>
  </w:num>
  <w:num w:numId="12">
    <w:abstractNumId w:val="32"/>
  </w:num>
  <w:num w:numId="13">
    <w:abstractNumId w:val="42"/>
  </w:num>
  <w:num w:numId="14">
    <w:abstractNumId w:val="33"/>
  </w:num>
  <w:num w:numId="15">
    <w:abstractNumId w:val="12"/>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4"/>
  </w:num>
  <w:num w:numId="21">
    <w:abstractNumId w:val="19"/>
  </w:num>
  <w:num w:numId="22">
    <w:abstractNumId w:val="36"/>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30"/>
  </w:num>
  <w:num w:numId="27">
    <w:abstractNumId w:val="37"/>
  </w:num>
  <w:num w:numId="28">
    <w:abstractNumId w:val="2"/>
  </w:num>
  <w:num w:numId="29">
    <w:abstractNumId w:val="6"/>
  </w:num>
  <w:num w:numId="30">
    <w:abstractNumId w:val="43"/>
  </w:num>
  <w:num w:numId="31">
    <w:abstractNumId w:val="21"/>
  </w:num>
  <w:num w:numId="32">
    <w:abstractNumId w:val="35"/>
  </w:num>
  <w:num w:numId="33">
    <w:abstractNumId w:val="0"/>
  </w:num>
  <w:num w:numId="34">
    <w:abstractNumId w:val="28"/>
  </w:num>
  <w:num w:numId="35">
    <w:abstractNumId w:val="27"/>
  </w:num>
  <w:num w:numId="36">
    <w:abstractNumId w:val="22"/>
  </w:num>
  <w:num w:numId="37">
    <w:abstractNumId w:val="16"/>
  </w:num>
  <w:num w:numId="38">
    <w:abstractNumId w:val="25"/>
  </w:num>
  <w:num w:numId="39">
    <w:abstractNumId w:val="11"/>
  </w:num>
  <w:num w:numId="40">
    <w:abstractNumId w:val="3"/>
  </w:num>
  <w:num w:numId="41">
    <w:abstractNumId w:val="14"/>
  </w:num>
  <w:num w:numId="42">
    <w:abstractNumId w:val="10"/>
  </w:num>
  <w:num w:numId="43">
    <w:abstractNumId w:val="26"/>
  </w:num>
  <w:num w:numId="44">
    <w:abstractNumId w:val="8"/>
  </w:num>
  <w:num w:numId="45">
    <w:abstractNumId w:val="29"/>
  </w:num>
  <w:num w:numId="46">
    <w:abstractNumId w:val="4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117"/>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D43"/>
    <w:rsid w:val="00006EC0"/>
    <w:rsid w:val="00006F2F"/>
    <w:rsid w:val="000070E0"/>
    <w:rsid w:val="00007558"/>
    <w:rsid w:val="000075A8"/>
    <w:rsid w:val="00007AF1"/>
    <w:rsid w:val="00007BAB"/>
    <w:rsid w:val="00007FD8"/>
    <w:rsid w:val="000104F0"/>
    <w:rsid w:val="0001085A"/>
    <w:rsid w:val="000109F4"/>
    <w:rsid w:val="00010A8B"/>
    <w:rsid w:val="000114E2"/>
    <w:rsid w:val="00011EDE"/>
    <w:rsid w:val="000122AB"/>
    <w:rsid w:val="000123CB"/>
    <w:rsid w:val="00012718"/>
    <w:rsid w:val="00012A00"/>
    <w:rsid w:val="00013023"/>
    <w:rsid w:val="00013378"/>
    <w:rsid w:val="00013537"/>
    <w:rsid w:val="00013986"/>
    <w:rsid w:val="00013EBF"/>
    <w:rsid w:val="000142C0"/>
    <w:rsid w:val="00014764"/>
    <w:rsid w:val="0001491A"/>
    <w:rsid w:val="00014E91"/>
    <w:rsid w:val="00014EB1"/>
    <w:rsid w:val="00015D3A"/>
    <w:rsid w:val="00015DDC"/>
    <w:rsid w:val="00015E07"/>
    <w:rsid w:val="000160C6"/>
    <w:rsid w:val="0001612D"/>
    <w:rsid w:val="00016A2B"/>
    <w:rsid w:val="00017746"/>
    <w:rsid w:val="0001796B"/>
    <w:rsid w:val="00017EBE"/>
    <w:rsid w:val="00020BD7"/>
    <w:rsid w:val="00020BF6"/>
    <w:rsid w:val="00020C9F"/>
    <w:rsid w:val="00020D44"/>
    <w:rsid w:val="0002121F"/>
    <w:rsid w:val="00021F54"/>
    <w:rsid w:val="00022013"/>
    <w:rsid w:val="000223C0"/>
    <w:rsid w:val="000225F4"/>
    <w:rsid w:val="00022A73"/>
    <w:rsid w:val="00022DCF"/>
    <w:rsid w:val="00022E8B"/>
    <w:rsid w:val="00023233"/>
    <w:rsid w:val="000235B6"/>
    <w:rsid w:val="00024420"/>
    <w:rsid w:val="000244C6"/>
    <w:rsid w:val="00024557"/>
    <w:rsid w:val="0002471C"/>
    <w:rsid w:val="00024A5F"/>
    <w:rsid w:val="00024E68"/>
    <w:rsid w:val="000254C2"/>
    <w:rsid w:val="0002592E"/>
    <w:rsid w:val="00025DB0"/>
    <w:rsid w:val="000266B6"/>
    <w:rsid w:val="00026808"/>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E38"/>
    <w:rsid w:val="00047E9E"/>
    <w:rsid w:val="0005069C"/>
    <w:rsid w:val="00050C19"/>
    <w:rsid w:val="00050D47"/>
    <w:rsid w:val="00050FE1"/>
    <w:rsid w:val="00051ADD"/>
    <w:rsid w:val="00051B43"/>
    <w:rsid w:val="00051D2A"/>
    <w:rsid w:val="0005265B"/>
    <w:rsid w:val="000527F0"/>
    <w:rsid w:val="00052E1B"/>
    <w:rsid w:val="00053036"/>
    <w:rsid w:val="0005363B"/>
    <w:rsid w:val="00053A25"/>
    <w:rsid w:val="00053FA9"/>
    <w:rsid w:val="000543FA"/>
    <w:rsid w:val="000546E2"/>
    <w:rsid w:val="00054BB2"/>
    <w:rsid w:val="00054CFB"/>
    <w:rsid w:val="000550D6"/>
    <w:rsid w:val="00055200"/>
    <w:rsid w:val="000558A1"/>
    <w:rsid w:val="000559E2"/>
    <w:rsid w:val="00055BF6"/>
    <w:rsid w:val="00055E68"/>
    <w:rsid w:val="00056469"/>
    <w:rsid w:val="000568EF"/>
    <w:rsid w:val="00056AD5"/>
    <w:rsid w:val="00057476"/>
    <w:rsid w:val="00057716"/>
    <w:rsid w:val="00057C91"/>
    <w:rsid w:val="00057F11"/>
    <w:rsid w:val="000606B4"/>
    <w:rsid w:val="000610E2"/>
    <w:rsid w:val="00061146"/>
    <w:rsid w:val="000613E3"/>
    <w:rsid w:val="000618EE"/>
    <w:rsid w:val="00061D4C"/>
    <w:rsid w:val="00061E9B"/>
    <w:rsid w:val="00061EB4"/>
    <w:rsid w:val="00062501"/>
    <w:rsid w:val="0006258E"/>
    <w:rsid w:val="000625E0"/>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477"/>
    <w:rsid w:val="00067C7D"/>
    <w:rsid w:val="000703DE"/>
    <w:rsid w:val="00070856"/>
    <w:rsid w:val="00070868"/>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3BB6"/>
    <w:rsid w:val="0007436D"/>
    <w:rsid w:val="00074CF8"/>
    <w:rsid w:val="00075283"/>
    <w:rsid w:val="00075615"/>
    <w:rsid w:val="0007587F"/>
    <w:rsid w:val="00075B41"/>
    <w:rsid w:val="00075CEB"/>
    <w:rsid w:val="00075EA3"/>
    <w:rsid w:val="00076950"/>
    <w:rsid w:val="00077737"/>
    <w:rsid w:val="000779C1"/>
    <w:rsid w:val="00077AC1"/>
    <w:rsid w:val="00077B79"/>
    <w:rsid w:val="00077BB8"/>
    <w:rsid w:val="00077BC0"/>
    <w:rsid w:val="0008043B"/>
    <w:rsid w:val="000810C5"/>
    <w:rsid w:val="00081337"/>
    <w:rsid w:val="0008139C"/>
    <w:rsid w:val="00081B66"/>
    <w:rsid w:val="000825DF"/>
    <w:rsid w:val="0008338D"/>
    <w:rsid w:val="0008386E"/>
    <w:rsid w:val="00083958"/>
    <w:rsid w:val="00084079"/>
    <w:rsid w:val="0008420F"/>
    <w:rsid w:val="00084295"/>
    <w:rsid w:val="000847B2"/>
    <w:rsid w:val="0008482F"/>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164"/>
    <w:rsid w:val="000A27E2"/>
    <w:rsid w:val="000A2A5B"/>
    <w:rsid w:val="000A2B2B"/>
    <w:rsid w:val="000A2E1A"/>
    <w:rsid w:val="000A3399"/>
    <w:rsid w:val="000A341F"/>
    <w:rsid w:val="000A377D"/>
    <w:rsid w:val="000A3D63"/>
    <w:rsid w:val="000A4495"/>
    <w:rsid w:val="000A4664"/>
    <w:rsid w:val="000A4A99"/>
    <w:rsid w:val="000A4AAE"/>
    <w:rsid w:val="000A4E74"/>
    <w:rsid w:val="000A52A9"/>
    <w:rsid w:val="000A5939"/>
    <w:rsid w:val="000A59BB"/>
    <w:rsid w:val="000A5A68"/>
    <w:rsid w:val="000A5D64"/>
    <w:rsid w:val="000A66D7"/>
    <w:rsid w:val="000A6A03"/>
    <w:rsid w:val="000A6B97"/>
    <w:rsid w:val="000A6CF2"/>
    <w:rsid w:val="000A6D1B"/>
    <w:rsid w:val="000A6EFF"/>
    <w:rsid w:val="000A7958"/>
    <w:rsid w:val="000A7B48"/>
    <w:rsid w:val="000B11B2"/>
    <w:rsid w:val="000B126F"/>
    <w:rsid w:val="000B17C5"/>
    <w:rsid w:val="000B17FD"/>
    <w:rsid w:val="000B1C78"/>
    <w:rsid w:val="000B1E46"/>
    <w:rsid w:val="000B1F89"/>
    <w:rsid w:val="000B20AC"/>
    <w:rsid w:val="000B296C"/>
    <w:rsid w:val="000B2F55"/>
    <w:rsid w:val="000B321C"/>
    <w:rsid w:val="000B3DC6"/>
    <w:rsid w:val="000B3EF0"/>
    <w:rsid w:val="000B3FFD"/>
    <w:rsid w:val="000B4067"/>
    <w:rsid w:val="000B432B"/>
    <w:rsid w:val="000B4D3D"/>
    <w:rsid w:val="000B5041"/>
    <w:rsid w:val="000B5051"/>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662"/>
    <w:rsid w:val="000C69D0"/>
    <w:rsid w:val="000C6AF9"/>
    <w:rsid w:val="000C71F0"/>
    <w:rsid w:val="000C7583"/>
    <w:rsid w:val="000C774E"/>
    <w:rsid w:val="000C7771"/>
    <w:rsid w:val="000C7AF9"/>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E87"/>
    <w:rsid w:val="000D447F"/>
    <w:rsid w:val="000D4572"/>
    <w:rsid w:val="000D4C88"/>
    <w:rsid w:val="000D5436"/>
    <w:rsid w:val="000D58EC"/>
    <w:rsid w:val="000D5D68"/>
    <w:rsid w:val="000D5F2B"/>
    <w:rsid w:val="000D6ADD"/>
    <w:rsid w:val="000D6BA3"/>
    <w:rsid w:val="000D6F51"/>
    <w:rsid w:val="000D70F7"/>
    <w:rsid w:val="000D72D0"/>
    <w:rsid w:val="000D7389"/>
    <w:rsid w:val="000D75A0"/>
    <w:rsid w:val="000E06D1"/>
    <w:rsid w:val="000E07B7"/>
    <w:rsid w:val="000E0B02"/>
    <w:rsid w:val="000E0D35"/>
    <w:rsid w:val="000E100D"/>
    <w:rsid w:val="000E1359"/>
    <w:rsid w:val="000E1C5E"/>
    <w:rsid w:val="000E1C6A"/>
    <w:rsid w:val="000E22EF"/>
    <w:rsid w:val="000E255A"/>
    <w:rsid w:val="000E2E68"/>
    <w:rsid w:val="000E318D"/>
    <w:rsid w:val="000E36D7"/>
    <w:rsid w:val="000E38D1"/>
    <w:rsid w:val="000E44DE"/>
    <w:rsid w:val="000E46D9"/>
    <w:rsid w:val="000E558F"/>
    <w:rsid w:val="000E5592"/>
    <w:rsid w:val="000E5AA5"/>
    <w:rsid w:val="000E5B6F"/>
    <w:rsid w:val="000E5C93"/>
    <w:rsid w:val="000E68DA"/>
    <w:rsid w:val="000E6C51"/>
    <w:rsid w:val="000E6E60"/>
    <w:rsid w:val="000E7182"/>
    <w:rsid w:val="000E71A3"/>
    <w:rsid w:val="000E72D5"/>
    <w:rsid w:val="000E7360"/>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06F"/>
    <w:rsid w:val="000F54D4"/>
    <w:rsid w:val="000F55B8"/>
    <w:rsid w:val="000F55EC"/>
    <w:rsid w:val="000F5B87"/>
    <w:rsid w:val="000F5DC1"/>
    <w:rsid w:val="000F62F8"/>
    <w:rsid w:val="000F6EFD"/>
    <w:rsid w:val="000F7133"/>
    <w:rsid w:val="000F750D"/>
    <w:rsid w:val="000F76C1"/>
    <w:rsid w:val="000F7840"/>
    <w:rsid w:val="000F79EA"/>
    <w:rsid w:val="000F7B3E"/>
    <w:rsid w:val="000F7B4E"/>
    <w:rsid w:val="00100BC0"/>
    <w:rsid w:val="0010158C"/>
    <w:rsid w:val="0010196A"/>
    <w:rsid w:val="00101BFD"/>
    <w:rsid w:val="001027DA"/>
    <w:rsid w:val="001028C2"/>
    <w:rsid w:val="00102BE0"/>
    <w:rsid w:val="001030D5"/>
    <w:rsid w:val="0010394F"/>
    <w:rsid w:val="00104380"/>
    <w:rsid w:val="001049BA"/>
    <w:rsid w:val="00104A6F"/>
    <w:rsid w:val="00104BFE"/>
    <w:rsid w:val="00104E56"/>
    <w:rsid w:val="00104FA3"/>
    <w:rsid w:val="00104FBC"/>
    <w:rsid w:val="0010553A"/>
    <w:rsid w:val="00106114"/>
    <w:rsid w:val="00106268"/>
    <w:rsid w:val="001063BB"/>
    <w:rsid w:val="00106A20"/>
    <w:rsid w:val="00106B41"/>
    <w:rsid w:val="00106FBF"/>
    <w:rsid w:val="0010792C"/>
    <w:rsid w:val="00107FBF"/>
    <w:rsid w:val="00110414"/>
    <w:rsid w:val="00110588"/>
    <w:rsid w:val="00111746"/>
    <w:rsid w:val="00111ABE"/>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ADA"/>
    <w:rsid w:val="00120C4B"/>
    <w:rsid w:val="00120D8D"/>
    <w:rsid w:val="00121773"/>
    <w:rsid w:val="00121BB3"/>
    <w:rsid w:val="00121CB5"/>
    <w:rsid w:val="00121F77"/>
    <w:rsid w:val="00121FAE"/>
    <w:rsid w:val="00122155"/>
    <w:rsid w:val="00122866"/>
    <w:rsid w:val="001234A4"/>
    <w:rsid w:val="00123959"/>
    <w:rsid w:val="00124065"/>
    <w:rsid w:val="00124622"/>
    <w:rsid w:val="001246A7"/>
    <w:rsid w:val="001246D6"/>
    <w:rsid w:val="00124F3F"/>
    <w:rsid w:val="00124F52"/>
    <w:rsid w:val="00125294"/>
    <w:rsid w:val="00125459"/>
    <w:rsid w:val="00125E62"/>
    <w:rsid w:val="0012616B"/>
    <w:rsid w:val="001270BF"/>
    <w:rsid w:val="00127558"/>
    <w:rsid w:val="00127E98"/>
    <w:rsid w:val="00130303"/>
    <w:rsid w:val="00130665"/>
    <w:rsid w:val="00131065"/>
    <w:rsid w:val="00131466"/>
    <w:rsid w:val="00131587"/>
    <w:rsid w:val="00131979"/>
    <w:rsid w:val="00131ABC"/>
    <w:rsid w:val="00132178"/>
    <w:rsid w:val="001322D3"/>
    <w:rsid w:val="001323DC"/>
    <w:rsid w:val="001324FE"/>
    <w:rsid w:val="00132B5C"/>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3D"/>
    <w:rsid w:val="00145F32"/>
    <w:rsid w:val="00145FC9"/>
    <w:rsid w:val="00146317"/>
    <w:rsid w:val="0014634C"/>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D3D"/>
    <w:rsid w:val="00163702"/>
    <w:rsid w:val="00163A20"/>
    <w:rsid w:val="00163E4C"/>
    <w:rsid w:val="001640BD"/>
    <w:rsid w:val="001642E9"/>
    <w:rsid w:val="001642EF"/>
    <w:rsid w:val="0016439F"/>
    <w:rsid w:val="001646CE"/>
    <w:rsid w:val="0016493E"/>
    <w:rsid w:val="00164D1B"/>
    <w:rsid w:val="00165044"/>
    <w:rsid w:val="00165069"/>
    <w:rsid w:val="00165216"/>
    <w:rsid w:val="00165456"/>
    <w:rsid w:val="001657E8"/>
    <w:rsid w:val="00165B8D"/>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EC4"/>
    <w:rsid w:val="00173460"/>
    <w:rsid w:val="001737DF"/>
    <w:rsid w:val="0017428E"/>
    <w:rsid w:val="00175590"/>
    <w:rsid w:val="00175682"/>
    <w:rsid w:val="001757B6"/>
    <w:rsid w:val="00175805"/>
    <w:rsid w:val="0017580D"/>
    <w:rsid w:val="00175A35"/>
    <w:rsid w:val="00175C5F"/>
    <w:rsid w:val="00175CC8"/>
    <w:rsid w:val="00175EBB"/>
    <w:rsid w:val="00175F6E"/>
    <w:rsid w:val="00175FE0"/>
    <w:rsid w:val="00176755"/>
    <w:rsid w:val="001769F3"/>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ACB"/>
    <w:rsid w:val="00183CB1"/>
    <w:rsid w:val="00183CC7"/>
    <w:rsid w:val="00184684"/>
    <w:rsid w:val="00184A75"/>
    <w:rsid w:val="00184F8D"/>
    <w:rsid w:val="001852B8"/>
    <w:rsid w:val="001854E0"/>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9AB"/>
    <w:rsid w:val="00196A42"/>
    <w:rsid w:val="00197CD1"/>
    <w:rsid w:val="00197E56"/>
    <w:rsid w:val="001A0054"/>
    <w:rsid w:val="001A0528"/>
    <w:rsid w:val="001A14F4"/>
    <w:rsid w:val="001A19AF"/>
    <w:rsid w:val="001A1D0F"/>
    <w:rsid w:val="001A2717"/>
    <w:rsid w:val="001A280D"/>
    <w:rsid w:val="001A2917"/>
    <w:rsid w:val="001A2C39"/>
    <w:rsid w:val="001A2CBD"/>
    <w:rsid w:val="001A3095"/>
    <w:rsid w:val="001A328E"/>
    <w:rsid w:val="001A32E0"/>
    <w:rsid w:val="001A36E3"/>
    <w:rsid w:val="001A37CC"/>
    <w:rsid w:val="001A397C"/>
    <w:rsid w:val="001A3FEF"/>
    <w:rsid w:val="001A43AC"/>
    <w:rsid w:val="001A4549"/>
    <w:rsid w:val="001A474B"/>
    <w:rsid w:val="001A4B60"/>
    <w:rsid w:val="001A5154"/>
    <w:rsid w:val="001A5211"/>
    <w:rsid w:val="001A54DF"/>
    <w:rsid w:val="001A5967"/>
    <w:rsid w:val="001A59B8"/>
    <w:rsid w:val="001A59B9"/>
    <w:rsid w:val="001A5BCD"/>
    <w:rsid w:val="001A5F1B"/>
    <w:rsid w:val="001A78D9"/>
    <w:rsid w:val="001A79CC"/>
    <w:rsid w:val="001B0393"/>
    <w:rsid w:val="001B0793"/>
    <w:rsid w:val="001B0B6F"/>
    <w:rsid w:val="001B0F6B"/>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2A4"/>
    <w:rsid w:val="001B449C"/>
    <w:rsid w:val="001B47B3"/>
    <w:rsid w:val="001B4E78"/>
    <w:rsid w:val="001B522E"/>
    <w:rsid w:val="001B5A4E"/>
    <w:rsid w:val="001B5CF1"/>
    <w:rsid w:val="001B612F"/>
    <w:rsid w:val="001B626B"/>
    <w:rsid w:val="001B6521"/>
    <w:rsid w:val="001B6EFE"/>
    <w:rsid w:val="001B6F86"/>
    <w:rsid w:val="001C02EC"/>
    <w:rsid w:val="001C0777"/>
    <w:rsid w:val="001C08B6"/>
    <w:rsid w:val="001C08BA"/>
    <w:rsid w:val="001C13AC"/>
    <w:rsid w:val="001C1725"/>
    <w:rsid w:val="001C218F"/>
    <w:rsid w:val="001C21AE"/>
    <w:rsid w:val="001C2264"/>
    <w:rsid w:val="001C2469"/>
    <w:rsid w:val="001C25FC"/>
    <w:rsid w:val="001C26E5"/>
    <w:rsid w:val="001C285A"/>
    <w:rsid w:val="001C2E1F"/>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6B5"/>
    <w:rsid w:val="001D0D4A"/>
    <w:rsid w:val="001D1147"/>
    <w:rsid w:val="001D1592"/>
    <w:rsid w:val="001D197C"/>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417"/>
    <w:rsid w:val="001E45E6"/>
    <w:rsid w:val="001E47C1"/>
    <w:rsid w:val="001E4855"/>
    <w:rsid w:val="001E508F"/>
    <w:rsid w:val="001E5710"/>
    <w:rsid w:val="001E6266"/>
    <w:rsid w:val="001E6314"/>
    <w:rsid w:val="001E644B"/>
    <w:rsid w:val="001E66C8"/>
    <w:rsid w:val="001E6975"/>
    <w:rsid w:val="001E6CE5"/>
    <w:rsid w:val="001E6D9A"/>
    <w:rsid w:val="001E6DCB"/>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29F"/>
    <w:rsid w:val="001F43FC"/>
    <w:rsid w:val="001F4B32"/>
    <w:rsid w:val="001F4BDC"/>
    <w:rsid w:val="001F4BE7"/>
    <w:rsid w:val="001F4EAA"/>
    <w:rsid w:val="001F5124"/>
    <w:rsid w:val="001F529F"/>
    <w:rsid w:val="001F5541"/>
    <w:rsid w:val="001F5AC5"/>
    <w:rsid w:val="001F5B1C"/>
    <w:rsid w:val="001F6409"/>
    <w:rsid w:val="001F6D6E"/>
    <w:rsid w:val="001F6EC4"/>
    <w:rsid w:val="001F6F43"/>
    <w:rsid w:val="001F7C05"/>
    <w:rsid w:val="001F7EE8"/>
    <w:rsid w:val="001F7F0F"/>
    <w:rsid w:val="001F7FB1"/>
    <w:rsid w:val="002000CA"/>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631"/>
    <w:rsid w:val="0020371F"/>
    <w:rsid w:val="00203723"/>
    <w:rsid w:val="00204207"/>
    <w:rsid w:val="00204DE3"/>
    <w:rsid w:val="00204FDF"/>
    <w:rsid w:val="0020533C"/>
    <w:rsid w:val="0020564A"/>
    <w:rsid w:val="00205684"/>
    <w:rsid w:val="00205BDE"/>
    <w:rsid w:val="002064B3"/>
    <w:rsid w:val="00206EF4"/>
    <w:rsid w:val="00206FE6"/>
    <w:rsid w:val="0020772A"/>
    <w:rsid w:val="00207BBF"/>
    <w:rsid w:val="00207FC6"/>
    <w:rsid w:val="00210956"/>
    <w:rsid w:val="00210AF1"/>
    <w:rsid w:val="00211F81"/>
    <w:rsid w:val="002124D9"/>
    <w:rsid w:val="00212797"/>
    <w:rsid w:val="00212AD4"/>
    <w:rsid w:val="00212CDA"/>
    <w:rsid w:val="00212E8D"/>
    <w:rsid w:val="00213125"/>
    <w:rsid w:val="002135B2"/>
    <w:rsid w:val="00213B4E"/>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DA0"/>
    <w:rsid w:val="00222E6E"/>
    <w:rsid w:val="00222E7B"/>
    <w:rsid w:val="002235D2"/>
    <w:rsid w:val="00223E52"/>
    <w:rsid w:val="00224450"/>
    <w:rsid w:val="00224575"/>
    <w:rsid w:val="0022458E"/>
    <w:rsid w:val="002248D9"/>
    <w:rsid w:val="00224F53"/>
    <w:rsid w:val="0022532E"/>
    <w:rsid w:val="002255E0"/>
    <w:rsid w:val="00225A03"/>
    <w:rsid w:val="00225B69"/>
    <w:rsid w:val="00225B80"/>
    <w:rsid w:val="00225C73"/>
    <w:rsid w:val="00226145"/>
    <w:rsid w:val="00226147"/>
    <w:rsid w:val="002267AE"/>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90"/>
    <w:rsid w:val="002419F3"/>
    <w:rsid w:val="00241C56"/>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F99"/>
    <w:rsid w:val="00251009"/>
    <w:rsid w:val="0025150B"/>
    <w:rsid w:val="00252AFC"/>
    <w:rsid w:val="00252B6B"/>
    <w:rsid w:val="002531E4"/>
    <w:rsid w:val="0025368E"/>
    <w:rsid w:val="00253DE8"/>
    <w:rsid w:val="00254045"/>
    <w:rsid w:val="00254349"/>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27DD"/>
    <w:rsid w:val="0026333D"/>
    <w:rsid w:val="00263645"/>
    <w:rsid w:val="00263BFE"/>
    <w:rsid w:val="00264036"/>
    <w:rsid w:val="002653BD"/>
    <w:rsid w:val="0026589A"/>
    <w:rsid w:val="00265BDA"/>
    <w:rsid w:val="00265CEC"/>
    <w:rsid w:val="00265D9D"/>
    <w:rsid w:val="00265F1F"/>
    <w:rsid w:val="002660D2"/>
    <w:rsid w:val="00266360"/>
    <w:rsid w:val="002666E8"/>
    <w:rsid w:val="00267A9D"/>
    <w:rsid w:val="0027005C"/>
    <w:rsid w:val="0027008F"/>
    <w:rsid w:val="002702BD"/>
    <w:rsid w:val="00270404"/>
    <w:rsid w:val="00270723"/>
    <w:rsid w:val="00270CBB"/>
    <w:rsid w:val="00270E6B"/>
    <w:rsid w:val="00271378"/>
    <w:rsid w:val="0027142F"/>
    <w:rsid w:val="00271AD4"/>
    <w:rsid w:val="002724AC"/>
    <w:rsid w:val="00272629"/>
    <w:rsid w:val="002727E6"/>
    <w:rsid w:val="002729DA"/>
    <w:rsid w:val="00272BE2"/>
    <w:rsid w:val="00272D42"/>
    <w:rsid w:val="00273717"/>
    <w:rsid w:val="002740AF"/>
    <w:rsid w:val="002743A2"/>
    <w:rsid w:val="0027448C"/>
    <w:rsid w:val="002747B1"/>
    <w:rsid w:val="002748B5"/>
    <w:rsid w:val="00274C49"/>
    <w:rsid w:val="00274DD7"/>
    <w:rsid w:val="00274E55"/>
    <w:rsid w:val="00275106"/>
    <w:rsid w:val="002756BC"/>
    <w:rsid w:val="002759EB"/>
    <w:rsid w:val="00275D2C"/>
    <w:rsid w:val="00275E59"/>
    <w:rsid w:val="00275F5A"/>
    <w:rsid w:val="00275FC6"/>
    <w:rsid w:val="002766F9"/>
    <w:rsid w:val="00277316"/>
    <w:rsid w:val="00277453"/>
    <w:rsid w:val="00277585"/>
    <w:rsid w:val="00277DD9"/>
    <w:rsid w:val="00277E73"/>
    <w:rsid w:val="0028019C"/>
    <w:rsid w:val="002814A1"/>
    <w:rsid w:val="0028167B"/>
    <w:rsid w:val="00281AA4"/>
    <w:rsid w:val="0028266C"/>
    <w:rsid w:val="00282679"/>
    <w:rsid w:val="00282824"/>
    <w:rsid w:val="00283424"/>
    <w:rsid w:val="002843D9"/>
    <w:rsid w:val="00284A02"/>
    <w:rsid w:val="00285279"/>
    <w:rsid w:val="0028546D"/>
    <w:rsid w:val="002859B9"/>
    <w:rsid w:val="00286246"/>
    <w:rsid w:val="002864B2"/>
    <w:rsid w:val="00286A52"/>
    <w:rsid w:val="00286B88"/>
    <w:rsid w:val="00286DE5"/>
    <w:rsid w:val="00287E1C"/>
    <w:rsid w:val="002903DD"/>
    <w:rsid w:val="00290904"/>
    <w:rsid w:val="00290C11"/>
    <w:rsid w:val="00290C9B"/>
    <w:rsid w:val="002910B6"/>
    <w:rsid w:val="002912B9"/>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94D"/>
    <w:rsid w:val="002959EB"/>
    <w:rsid w:val="002965E4"/>
    <w:rsid w:val="002966ED"/>
    <w:rsid w:val="00296F09"/>
    <w:rsid w:val="00297165"/>
    <w:rsid w:val="00297453"/>
    <w:rsid w:val="002977E3"/>
    <w:rsid w:val="00297A56"/>
    <w:rsid w:val="002A086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F18"/>
    <w:rsid w:val="002B323A"/>
    <w:rsid w:val="002B38AB"/>
    <w:rsid w:val="002B39CC"/>
    <w:rsid w:val="002B3A7E"/>
    <w:rsid w:val="002B4088"/>
    <w:rsid w:val="002B4A9D"/>
    <w:rsid w:val="002B578D"/>
    <w:rsid w:val="002B5A2B"/>
    <w:rsid w:val="002B5C09"/>
    <w:rsid w:val="002B60B8"/>
    <w:rsid w:val="002B60DC"/>
    <w:rsid w:val="002B6192"/>
    <w:rsid w:val="002B6394"/>
    <w:rsid w:val="002B6E64"/>
    <w:rsid w:val="002B7094"/>
    <w:rsid w:val="002B7129"/>
    <w:rsid w:val="002B7695"/>
    <w:rsid w:val="002B7D32"/>
    <w:rsid w:val="002B7E0F"/>
    <w:rsid w:val="002C0512"/>
    <w:rsid w:val="002C0B5D"/>
    <w:rsid w:val="002C0CD3"/>
    <w:rsid w:val="002C10B1"/>
    <w:rsid w:val="002C12D5"/>
    <w:rsid w:val="002C135F"/>
    <w:rsid w:val="002C18C0"/>
    <w:rsid w:val="002C1AD7"/>
    <w:rsid w:val="002C1C07"/>
    <w:rsid w:val="002C2724"/>
    <w:rsid w:val="002C2A75"/>
    <w:rsid w:val="002C2F04"/>
    <w:rsid w:val="002C34F0"/>
    <w:rsid w:val="002C3662"/>
    <w:rsid w:val="002C3A41"/>
    <w:rsid w:val="002C3B01"/>
    <w:rsid w:val="002C4359"/>
    <w:rsid w:val="002C451D"/>
    <w:rsid w:val="002C4780"/>
    <w:rsid w:val="002C4863"/>
    <w:rsid w:val="002C4987"/>
    <w:rsid w:val="002C4A5A"/>
    <w:rsid w:val="002C4CE3"/>
    <w:rsid w:val="002C685E"/>
    <w:rsid w:val="002C6CE9"/>
    <w:rsid w:val="002C6DE8"/>
    <w:rsid w:val="002C725A"/>
    <w:rsid w:val="002C742B"/>
    <w:rsid w:val="002C783E"/>
    <w:rsid w:val="002C798F"/>
    <w:rsid w:val="002C79B8"/>
    <w:rsid w:val="002D0ADC"/>
    <w:rsid w:val="002D14F9"/>
    <w:rsid w:val="002D1C47"/>
    <w:rsid w:val="002D1F4E"/>
    <w:rsid w:val="002D1F7F"/>
    <w:rsid w:val="002D2928"/>
    <w:rsid w:val="002D2D55"/>
    <w:rsid w:val="002D2E8E"/>
    <w:rsid w:val="002D30A0"/>
    <w:rsid w:val="002D32E2"/>
    <w:rsid w:val="002D334A"/>
    <w:rsid w:val="002D35B1"/>
    <w:rsid w:val="002D4F4B"/>
    <w:rsid w:val="002D51D2"/>
    <w:rsid w:val="002D51F7"/>
    <w:rsid w:val="002D52A2"/>
    <w:rsid w:val="002D54EF"/>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263"/>
    <w:rsid w:val="002E55D2"/>
    <w:rsid w:val="002E570A"/>
    <w:rsid w:val="002E5E0D"/>
    <w:rsid w:val="002E5E59"/>
    <w:rsid w:val="002E68B9"/>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653"/>
    <w:rsid w:val="002F274B"/>
    <w:rsid w:val="002F281F"/>
    <w:rsid w:val="002F2934"/>
    <w:rsid w:val="002F29AD"/>
    <w:rsid w:val="002F29FB"/>
    <w:rsid w:val="002F35AB"/>
    <w:rsid w:val="002F3A15"/>
    <w:rsid w:val="002F3B0F"/>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300D2C"/>
    <w:rsid w:val="003010C6"/>
    <w:rsid w:val="003014D5"/>
    <w:rsid w:val="003014F9"/>
    <w:rsid w:val="00301B84"/>
    <w:rsid w:val="0030219F"/>
    <w:rsid w:val="00302A55"/>
    <w:rsid w:val="003032E0"/>
    <w:rsid w:val="00303671"/>
    <w:rsid w:val="00303AF8"/>
    <w:rsid w:val="00303F67"/>
    <w:rsid w:val="00304085"/>
    <w:rsid w:val="0030426C"/>
    <w:rsid w:val="00304272"/>
    <w:rsid w:val="003044B2"/>
    <w:rsid w:val="00304BA5"/>
    <w:rsid w:val="003051A8"/>
    <w:rsid w:val="003052CB"/>
    <w:rsid w:val="003056B1"/>
    <w:rsid w:val="00305CBC"/>
    <w:rsid w:val="00305F6C"/>
    <w:rsid w:val="00306604"/>
    <w:rsid w:val="00306BCD"/>
    <w:rsid w:val="0030725A"/>
    <w:rsid w:val="0031045D"/>
    <w:rsid w:val="003109E6"/>
    <w:rsid w:val="00310E26"/>
    <w:rsid w:val="00310EF9"/>
    <w:rsid w:val="0031108F"/>
    <w:rsid w:val="003110E1"/>
    <w:rsid w:val="0031118C"/>
    <w:rsid w:val="003115D4"/>
    <w:rsid w:val="0031165B"/>
    <w:rsid w:val="0031182B"/>
    <w:rsid w:val="00311A55"/>
    <w:rsid w:val="003123CB"/>
    <w:rsid w:val="00312CD1"/>
    <w:rsid w:val="0031305F"/>
    <w:rsid w:val="00313499"/>
    <w:rsid w:val="003135FC"/>
    <w:rsid w:val="0031406E"/>
    <w:rsid w:val="0031434D"/>
    <w:rsid w:val="00314A51"/>
    <w:rsid w:val="00314C04"/>
    <w:rsid w:val="00315203"/>
    <w:rsid w:val="003154CE"/>
    <w:rsid w:val="0031561B"/>
    <w:rsid w:val="00316A64"/>
    <w:rsid w:val="00316C42"/>
    <w:rsid w:val="00317EC0"/>
    <w:rsid w:val="00320139"/>
    <w:rsid w:val="003204FC"/>
    <w:rsid w:val="003209E2"/>
    <w:rsid w:val="00320CD2"/>
    <w:rsid w:val="00320DF4"/>
    <w:rsid w:val="00320F06"/>
    <w:rsid w:val="00321325"/>
    <w:rsid w:val="00321334"/>
    <w:rsid w:val="00321CD2"/>
    <w:rsid w:val="00321D46"/>
    <w:rsid w:val="003226EE"/>
    <w:rsid w:val="00322956"/>
    <w:rsid w:val="00322B03"/>
    <w:rsid w:val="00322F4E"/>
    <w:rsid w:val="00323054"/>
    <w:rsid w:val="00323088"/>
    <w:rsid w:val="0032361C"/>
    <w:rsid w:val="00323F80"/>
    <w:rsid w:val="003248D9"/>
    <w:rsid w:val="00324949"/>
    <w:rsid w:val="00324C3F"/>
    <w:rsid w:val="00324D82"/>
    <w:rsid w:val="003253C6"/>
    <w:rsid w:val="0032570C"/>
    <w:rsid w:val="003259B8"/>
    <w:rsid w:val="00326222"/>
    <w:rsid w:val="00326735"/>
    <w:rsid w:val="00326BB0"/>
    <w:rsid w:val="00326E8E"/>
    <w:rsid w:val="00326F37"/>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5471"/>
    <w:rsid w:val="003455EA"/>
    <w:rsid w:val="00345C38"/>
    <w:rsid w:val="00346044"/>
    <w:rsid w:val="0034643E"/>
    <w:rsid w:val="003464F8"/>
    <w:rsid w:val="003473CE"/>
    <w:rsid w:val="003474F9"/>
    <w:rsid w:val="003478EC"/>
    <w:rsid w:val="00347A55"/>
    <w:rsid w:val="00350086"/>
    <w:rsid w:val="00350911"/>
    <w:rsid w:val="00350FCE"/>
    <w:rsid w:val="00351931"/>
    <w:rsid w:val="00351CDC"/>
    <w:rsid w:val="00351F0F"/>
    <w:rsid w:val="003524B2"/>
    <w:rsid w:val="003526CF"/>
    <w:rsid w:val="00352D8A"/>
    <w:rsid w:val="00353134"/>
    <w:rsid w:val="00353139"/>
    <w:rsid w:val="00353174"/>
    <w:rsid w:val="003539B9"/>
    <w:rsid w:val="00354355"/>
    <w:rsid w:val="0035481E"/>
    <w:rsid w:val="00354CDD"/>
    <w:rsid w:val="00354FC3"/>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295"/>
    <w:rsid w:val="00366317"/>
    <w:rsid w:val="0036634A"/>
    <w:rsid w:val="003663B5"/>
    <w:rsid w:val="003663F5"/>
    <w:rsid w:val="00366756"/>
    <w:rsid w:val="00366DDB"/>
    <w:rsid w:val="00367536"/>
    <w:rsid w:val="0036781E"/>
    <w:rsid w:val="00367832"/>
    <w:rsid w:val="00367DBB"/>
    <w:rsid w:val="00367DDA"/>
    <w:rsid w:val="00367EE5"/>
    <w:rsid w:val="003702A9"/>
    <w:rsid w:val="00370582"/>
    <w:rsid w:val="00370A22"/>
    <w:rsid w:val="00371063"/>
    <w:rsid w:val="00371423"/>
    <w:rsid w:val="00371F4F"/>
    <w:rsid w:val="00372082"/>
    <w:rsid w:val="0037222C"/>
    <w:rsid w:val="003729F9"/>
    <w:rsid w:val="00372CDB"/>
    <w:rsid w:val="003733D9"/>
    <w:rsid w:val="0037348F"/>
    <w:rsid w:val="003734EC"/>
    <w:rsid w:val="003736EC"/>
    <w:rsid w:val="00373E0C"/>
    <w:rsid w:val="00374253"/>
    <w:rsid w:val="003744E9"/>
    <w:rsid w:val="003745A3"/>
    <w:rsid w:val="0037478B"/>
    <w:rsid w:val="0037495F"/>
    <w:rsid w:val="00374AA0"/>
    <w:rsid w:val="00374B8F"/>
    <w:rsid w:val="00374C35"/>
    <w:rsid w:val="00374CA1"/>
    <w:rsid w:val="003753B8"/>
    <w:rsid w:val="00375BF4"/>
    <w:rsid w:val="00375D8B"/>
    <w:rsid w:val="00375E9F"/>
    <w:rsid w:val="003760AC"/>
    <w:rsid w:val="003769E5"/>
    <w:rsid w:val="0037703B"/>
    <w:rsid w:val="00377100"/>
    <w:rsid w:val="0037776E"/>
    <w:rsid w:val="0037796A"/>
    <w:rsid w:val="003801C2"/>
    <w:rsid w:val="003807A8"/>
    <w:rsid w:val="00380A53"/>
    <w:rsid w:val="00380C9E"/>
    <w:rsid w:val="003815E1"/>
    <w:rsid w:val="00382A1D"/>
    <w:rsid w:val="00383658"/>
    <w:rsid w:val="00383839"/>
    <w:rsid w:val="00383898"/>
    <w:rsid w:val="0038391D"/>
    <w:rsid w:val="00383AAD"/>
    <w:rsid w:val="00383ACB"/>
    <w:rsid w:val="00383C3B"/>
    <w:rsid w:val="00384274"/>
    <w:rsid w:val="00385020"/>
    <w:rsid w:val="003850EC"/>
    <w:rsid w:val="00385289"/>
    <w:rsid w:val="003852EA"/>
    <w:rsid w:val="0038692F"/>
    <w:rsid w:val="003869E4"/>
    <w:rsid w:val="00386B35"/>
    <w:rsid w:val="00386BFA"/>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0FAB"/>
    <w:rsid w:val="003A10A9"/>
    <w:rsid w:val="003A1C98"/>
    <w:rsid w:val="003A1DFE"/>
    <w:rsid w:val="003A2183"/>
    <w:rsid w:val="003A228E"/>
    <w:rsid w:val="003A2718"/>
    <w:rsid w:val="003A2C72"/>
    <w:rsid w:val="003A3FBF"/>
    <w:rsid w:val="003A41C5"/>
    <w:rsid w:val="003A468A"/>
    <w:rsid w:val="003A4CB1"/>
    <w:rsid w:val="003A4E64"/>
    <w:rsid w:val="003A52A9"/>
    <w:rsid w:val="003A546B"/>
    <w:rsid w:val="003A5BF1"/>
    <w:rsid w:val="003A6DCE"/>
    <w:rsid w:val="003A711A"/>
    <w:rsid w:val="003A71DD"/>
    <w:rsid w:val="003A73F9"/>
    <w:rsid w:val="003A79AE"/>
    <w:rsid w:val="003A7A3C"/>
    <w:rsid w:val="003A7B0C"/>
    <w:rsid w:val="003A7F6E"/>
    <w:rsid w:val="003B0016"/>
    <w:rsid w:val="003B0AE8"/>
    <w:rsid w:val="003B0C64"/>
    <w:rsid w:val="003B211C"/>
    <w:rsid w:val="003B231F"/>
    <w:rsid w:val="003B2660"/>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268"/>
    <w:rsid w:val="003C492A"/>
    <w:rsid w:val="003C4A66"/>
    <w:rsid w:val="003C4B23"/>
    <w:rsid w:val="003C4CED"/>
    <w:rsid w:val="003C549A"/>
    <w:rsid w:val="003C582F"/>
    <w:rsid w:val="003C5AD5"/>
    <w:rsid w:val="003C5BE8"/>
    <w:rsid w:val="003C5FA2"/>
    <w:rsid w:val="003C653B"/>
    <w:rsid w:val="003C65F0"/>
    <w:rsid w:val="003C6832"/>
    <w:rsid w:val="003C687A"/>
    <w:rsid w:val="003C69A3"/>
    <w:rsid w:val="003C718E"/>
    <w:rsid w:val="003C736B"/>
    <w:rsid w:val="003C7478"/>
    <w:rsid w:val="003C76E9"/>
    <w:rsid w:val="003C78EB"/>
    <w:rsid w:val="003C78FB"/>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2"/>
    <w:rsid w:val="003D4B8E"/>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C51"/>
    <w:rsid w:val="003E7169"/>
    <w:rsid w:val="003E728E"/>
    <w:rsid w:val="003E7777"/>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A94"/>
    <w:rsid w:val="003F3E30"/>
    <w:rsid w:val="003F48AF"/>
    <w:rsid w:val="003F4BAB"/>
    <w:rsid w:val="003F4DDF"/>
    <w:rsid w:val="003F4F0B"/>
    <w:rsid w:val="003F614E"/>
    <w:rsid w:val="003F623D"/>
    <w:rsid w:val="003F6CF0"/>
    <w:rsid w:val="003F6F2E"/>
    <w:rsid w:val="003F7067"/>
    <w:rsid w:val="003F734B"/>
    <w:rsid w:val="00400224"/>
    <w:rsid w:val="00400574"/>
    <w:rsid w:val="004005B5"/>
    <w:rsid w:val="00400687"/>
    <w:rsid w:val="00400FC2"/>
    <w:rsid w:val="0040159D"/>
    <w:rsid w:val="00401DE0"/>
    <w:rsid w:val="004024B1"/>
    <w:rsid w:val="0040260F"/>
    <w:rsid w:val="0040268E"/>
    <w:rsid w:val="004027FA"/>
    <w:rsid w:val="00402A09"/>
    <w:rsid w:val="00402D6D"/>
    <w:rsid w:val="00402D8A"/>
    <w:rsid w:val="00402F3F"/>
    <w:rsid w:val="00402FAA"/>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7384"/>
    <w:rsid w:val="0040768E"/>
    <w:rsid w:val="00407744"/>
    <w:rsid w:val="004077DA"/>
    <w:rsid w:val="004078A2"/>
    <w:rsid w:val="004078D1"/>
    <w:rsid w:val="004079A4"/>
    <w:rsid w:val="004079B2"/>
    <w:rsid w:val="00407BB9"/>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BB7"/>
    <w:rsid w:val="00413DA0"/>
    <w:rsid w:val="004143DE"/>
    <w:rsid w:val="00414689"/>
    <w:rsid w:val="00414A19"/>
    <w:rsid w:val="004151F9"/>
    <w:rsid w:val="0041542A"/>
    <w:rsid w:val="004156EC"/>
    <w:rsid w:val="0041623F"/>
    <w:rsid w:val="00416281"/>
    <w:rsid w:val="004162A4"/>
    <w:rsid w:val="004178B9"/>
    <w:rsid w:val="00417988"/>
    <w:rsid w:val="0041799F"/>
    <w:rsid w:val="00417DEC"/>
    <w:rsid w:val="00420280"/>
    <w:rsid w:val="00420581"/>
    <w:rsid w:val="00420E57"/>
    <w:rsid w:val="00420F39"/>
    <w:rsid w:val="0042113C"/>
    <w:rsid w:val="0042151A"/>
    <w:rsid w:val="004222D4"/>
    <w:rsid w:val="00422477"/>
    <w:rsid w:val="0042247B"/>
    <w:rsid w:val="004224F4"/>
    <w:rsid w:val="00422715"/>
    <w:rsid w:val="00422BF1"/>
    <w:rsid w:val="00422F54"/>
    <w:rsid w:val="00423153"/>
    <w:rsid w:val="004232BA"/>
    <w:rsid w:val="004234DA"/>
    <w:rsid w:val="00423941"/>
    <w:rsid w:val="00423AA1"/>
    <w:rsid w:val="00423F82"/>
    <w:rsid w:val="004242F0"/>
    <w:rsid w:val="0042440F"/>
    <w:rsid w:val="004246A4"/>
    <w:rsid w:val="00424C87"/>
    <w:rsid w:val="00424CE1"/>
    <w:rsid w:val="00424E6C"/>
    <w:rsid w:val="004251B6"/>
    <w:rsid w:val="004252B4"/>
    <w:rsid w:val="0042596D"/>
    <w:rsid w:val="0042598A"/>
    <w:rsid w:val="00425B70"/>
    <w:rsid w:val="00426161"/>
    <w:rsid w:val="00426262"/>
    <w:rsid w:val="00426ACE"/>
    <w:rsid w:val="00426FC9"/>
    <w:rsid w:val="00427807"/>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391"/>
    <w:rsid w:val="00440475"/>
    <w:rsid w:val="00440705"/>
    <w:rsid w:val="004408BE"/>
    <w:rsid w:val="004408F9"/>
    <w:rsid w:val="00440CD1"/>
    <w:rsid w:val="004411B8"/>
    <w:rsid w:val="00441237"/>
    <w:rsid w:val="00441A1C"/>
    <w:rsid w:val="00441D14"/>
    <w:rsid w:val="00442090"/>
    <w:rsid w:val="0044223C"/>
    <w:rsid w:val="004426FE"/>
    <w:rsid w:val="004429A8"/>
    <w:rsid w:val="00442CA8"/>
    <w:rsid w:val="00443475"/>
    <w:rsid w:val="004435D7"/>
    <w:rsid w:val="004438C4"/>
    <w:rsid w:val="00443AED"/>
    <w:rsid w:val="00443B11"/>
    <w:rsid w:val="00443FDB"/>
    <w:rsid w:val="004444AB"/>
    <w:rsid w:val="00444668"/>
    <w:rsid w:val="0044466E"/>
    <w:rsid w:val="00444830"/>
    <w:rsid w:val="00444CAE"/>
    <w:rsid w:val="00445D59"/>
    <w:rsid w:val="004460D0"/>
    <w:rsid w:val="00446379"/>
    <w:rsid w:val="004463D6"/>
    <w:rsid w:val="00447520"/>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225"/>
    <w:rsid w:val="004566E6"/>
    <w:rsid w:val="00456B3B"/>
    <w:rsid w:val="00456EDA"/>
    <w:rsid w:val="004577EA"/>
    <w:rsid w:val="00457A14"/>
    <w:rsid w:val="00457EEE"/>
    <w:rsid w:val="00460083"/>
    <w:rsid w:val="00460A6E"/>
    <w:rsid w:val="00460F53"/>
    <w:rsid w:val="00461E41"/>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92"/>
    <w:rsid w:val="004746D0"/>
    <w:rsid w:val="00474CAE"/>
    <w:rsid w:val="00474D4F"/>
    <w:rsid w:val="00475463"/>
    <w:rsid w:val="0047558D"/>
    <w:rsid w:val="0047601B"/>
    <w:rsid w:val="0047601E"/>
    <w:rsid w:val="004763E2"/>
    <w:rsid w:val="0047651B"/>
    <w:rsid w:val="004767EC"/>
    <w:rsid w:val="00477953"/>
    <w:rsid w:val="00477BCB"/>
    <w:rsid w:val="00477E40"/>
    <w:rsid w:val="00480259"/>
    <w:rsid w:val="00480337"/>
    <w:rsid w:val="004804E1"/>
    <w:rsid w:val="0048068F"/>
    <w:rsid w:val="00480967"/>
    <w:rsid w:val="004809DF"/>
    <w:rsid w:val="00480BAF"/>
    <w:rsid w:val="00480FD0"/>
    <w:rsid w:val="004810CC"/>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642"/>
    <w:rsid w:val="004849D4"/>
    <w:rsid w:val="004854BD"/>
    <w:rsid w:val="004855BC"/>
    <w:rsid w:val="004857CA"/>
    <w:rsid w:val="00485DE8"/>
    <w:rsid w:val="0048603B"/>
    <w:rsid w:val="004864D1"/>
    <w:rsid w:val="0048694F"/>
    <w:rsid w:val="004873C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78"/>
    <w:rsid w:val="00495455"/>
    <w:rsid w:val="00495796"/>
    <w:rsid w:val="00495809"/>
    <w:rsid w:val="0049589B"/>
    <w:rsid w:val="00495DEA"/>
    <w:rsid w:val="00495E84"/>
    <w:rsid w:val="00496951"/>
    <w:rsid w:val="00497562"/>
    <w:rsid w:val="00497D47"/>
    <w:rsid w:val="00497FC5"/>
    <w:rsid w:val="004A04DD"/>
    <w:rsid w:val="004A0528"/>
    <w:rsid w:val="004A087A"/>
    <w:rsid w:val="004A088B"/>
    <w:rsid w:val="004A101A"/>
    <w:rsid w:val="004A1423"/>
    <w:rsid w:val="004A148B"/>
    <w:rsid w:val="004A2B4D"/>
    <w:rsid w:val="004A2D8A"/>
    <w:rsid w:val="004A39AE"/>
    <w:rsid w:val="004A40F2"/>
    <w:rsid w:val="004A45F9"/>
    <w:rsid w:val="004A4A3B"/>
    <w:rsid w:val="004A4F4D"/>
    <w:rsid w:val="004A506A"/>
    <w:rsid w:val="004A5FA9"/>
    <w:rsid w:val="004A61CA"/>
    <w:rsid w:val="004A6217"/>
    <w:rsid w:val="004A62D6"/>
    <w:rsid w:val="004A6A51"/>
    <w:rsid w:val="004A6BB5"/>
    <w:rsid w:val="004A6CD2"/>
    <w:rsid w:val="004A6D90"/>
    <w:rsid w:val="004A7031"/>
    <w:rsid w:val="004A746B"/>
    <w:rsid w:val="004A7AEE"/>
    <w:rsid w:val="004B090C"/>
    <w:rsid w:val="004B1A91"/>
    <w:rsid w:val="004B2086"/>
    <w:rsid w:val="004B2305"/>
    <w:rsid w:val="004B2C2F"/>
    <w:rsid w:val="004B2E59"/>
    <w:rsid w:val="004B379D"/>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488"/>
    <w:rsid w:val="004C060B"/>
    <w:rsid w:val="004C0779"/>
    <w:rsid w:val="004C153B"/>
    <w:rsid w:val="004C1AC0"/>
    <w:rsid w:val="004C1AE2"/>
    <w:rsid w:val="004C1B5E"/>
    <w:rsid w:val="004C202E"/>
    <w:rsid w:val="004C206A"/>
    <w:rsid w:val="004C26B7"/>
    <w:rsid w:val="004C2719"/>
    <w:rsid w:val="004C2B1F"/>
    <w:rsid w:val="004C3575"/>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AAD"/>
    <w:rsid w:val="004D39A1"/>
    <w:rsid w:val="004D424C"/>
    <w:rsid w:val="004D44C8"/>
    <w:rsid w:val="004D4829"/>
    <w:rsid w:val="004D4EEC"/>
    <w:rsid w:val="004D546C"/>
    <w:rsid w:val="004D5B01"/>
    <w:rsid w:val="004D5D80"/>
    <w:rsid w:val="004D5DB0"/>
    <w:rsid w:val="004D5E3C"/>
    <w:rsid w:val="004D5EF3"/>
    <w:rsid w:val="004D6483"/>
    <w:rsid w:val="004D6B55"/>
    <w:rsid w:val="004D6EDE"/>
    <w:rsid w:val="004E049F"/>
    <w:rsid w:val="004E0611"/>
    <w:rsid w:val="004E10FB"/>
    <w:rsid w:val="004E1194"/>
    <w:rsid w:val="004E11B5"/>
    <w:rsid w:val="004E1230"/>
    <w:rsid w:val="004E1A74"/>
    <w:rsid w:val="004E2E1D"/>
    <w:rsid w:val="004E2FC6"/>
    <w:rsid w:val="004E32FF"/>
    <w:rsid w:val="004E3429"/>
    <w:rsid w:val="004E34E5"/>
    <w:rsid w:val="004E35E4"/>
    <w:rsid w:val="004E38AF"/>
    <w:rsid w:val="004E3973"/>
    <w:rsid w:val="004E3F4F"/>
    <w:rsid w:val="004E4332"/>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C2B"/>
    <w:rsid w:val="004F1E8F"/>
    <w:rsid w:val="004F2186"/>
    <w:rsid w:val="004F2412"/>
    <w:rsid w:val="004F24D6"/>
    <w:rsid w:val="004F266A"/>
    <w:rsid w:val="004F28E9"/>
    <w:rsid w:val="004F2952"/>
    <w:rsid w:val="004F37EB"/>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E7F"/>
    <w:rsid w:val="00504035"/>
    <w:rsid w:val="0050435C"/>
    <w:rsid w:val="005045D8"/>
    <w:rsid w:val="00504829"/>
    <w:rsid w:val="00504A63"/>
    <w:rsid w:val="00504B01"/>
    <w:rsid w:val="00505143"/>
    <w:rsid w:val="00505296"/>
    <w:rsid w:val="005055E4"/>
    <w:rsid w:val="00505D0E"/>
    <w:rsid w:val="00505E67"/>
    <w:rsid w:val="00505E88"/>
    <w:rsid w:val="00506111"/>
    <w:rsid w:val="005061C4"/>
    <w:rsid w:val="00506349"/>
    <w:rsid w:val="00506518"/>
    <w:rsid w:val="00506552"/>
    <w:rsid w:val="005071D8"/>
    <w:rsid w:val="005072B6"/>
    <w:rsid w:val="005076BE"/>
    <w:rsid w:val="00507CD8"/>
    <w:rsid w:val="00507ED8"/>
    <w:rsid w:val="00510030"/>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36D"/>
    <w:rsid w:val="005215F0"/>
    <w:rsid w:val="0052173E"/>
    <w:rsid w:val="00521CC2"/>
    <w:rsid w:val="005221E0"/>
    <w:rsid w:val="0052232E"/>
    <w:rsid w:val="00522397"/>
    <w:rsid w:val="00522A1D"/>
    <w:rsid w:val="00523636"/>
    <w:rsid w:val="0052391C"/>
    <w:rsid w:val="005251DD"/>
    <w:rsid w:val="00525242"/>
    <w:rsid w:val="00525359"/>
    <w:rsid w:val="0052578D"/>
    <w:rsid w:val="00525D52"/>
    <w:rsid w:val="00525ED0"/>
    <w:rsid w:val="00526CD3"/>
    <w:rsid w:val="005271AC"/>
    <w:rsid w:val="0052736F"/>
    <w:rsid w:val="00527D00"/>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312C"/>
    <w:rsid w:val="00533289"/>
    <w:rsid w:val="00533C9B"/>
    <w:rsid w:val="005342F7"/>
    <w:rsid w:val="00534597"/>
    <w:rsid w:val="0053469A"/>
    <w:rsid w:val="00534847"/>
    <w:rsid w:val="005349EA"/>
    <w:rsid w:val="00534CED"/>
    <w:rsid w:val="00534D4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CF"/>
    <w:rsid w:val="005405C4"/>
    <w:rsid w:val="005406A4"/>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0DE"/>
    <w:rsid w:val="0054525B"/>
    <w:rsid w:val="00545557"/>
    <w:rsid w:val="00545A2E"/>
    <w:rsid w:val="00545D01"/>
    <w:rsid w:val="005464AC"/>
    <w:rsid w:val="005465AB"/>
    <w:rsid w:val="00546C2E"/>
    <w:rsid w:val="0054716E"/>
    <w:rsid w:val="00547189"/>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137D"/>
    <w:rsid w:val="0056174D"/>
    <w:rsid w:val="00561B68"/>
    <w:rsid w:val="00561FC0"/>
    <w:rsid w:val="00561FDC"/>
    <w:rsid w:val="0056238B"/>
    <w:rsid w:val="00562849"/>
    <w:rsid w:val="005628B0"/>
    <w:rsid w:val="0056290A"/>
    <w:rsid w:val="005633EA"/>
    <w:rsid w:val="00564311"/>
    <w:rsid w:val="00564773"/>
    <w:rsid w:val="0056486B"/>
    <w:rsid w:val="0056499E"/>
    <w:rsid w:val="00564BED"/>
    <w:rsid w:val="00564E58"/>
    <w:rsid w:val="00565584"/>
    <w:rsid w:val="0056625C"/>
    <w:rsid w:val="0056632B"/>
    <w:rsid w:val="00566E70"/>
    <w:rsid w:val="00566F36"/>
    <w:rsid w:val="005673A1"/>
    <w:rsid w:val="005673E0"/>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35C0"/>
    <w:rsid w:val="005742C2"/>
    <w:rsid w:val="005743E7"/>
    <w:rsid w:val="00574774"/>
    <w:rsid w:val="00574A7B"/>
    <w:rsid w:val="005755A0"/>
    <w:rsid w:val="00575F20"/>
    <w:rsid w:val="005762CA"/>
    <w:rsid w:val="00576783"/>
    <w:rsid w:val="00576B1B"/>
    <w:rsid w:val="00576BEF"/>
    <w:rsid w:val="00576C21"/>
    <w:rsid w:val="00576EBA"/>
    <w:rsid w:val="005774A6"/>
    <w:rsid w:val="005774DB"/>
    <w:rsid w:val="00577656"/>
    <w:rsid w:val="00577849"/>
    <w:rsid w:val="00577F5C"/>
    <w:rsid w:val="005806E5"/>
    <w:rsid w:val="00581AA3"/>
    <w:rsid w:val="00581EB4"/>
    <w:rsid w:val="00581F80"/>
    <w:rsid w:val="0058283F"/>
    <w:rsid w:val="00583151"/>
    <w:rsid w:val="00583C42"/>
    <w:rsid w:val="00583CBF"/>
    <w:rsid w:val="00583E44"/>
    <w:rsid w:val="00583FFA"/>
    <w:rsid w:val="005843B8"/>
    <w:rsid w:val="00584500"/>
    <w:rsid w:val="00585436"/>
    <w:rsid w:val="00585683"/>
    <w:rsid w:val="0058673A"/>
    <w:rsid w:val="00586A9F"/>
    <w:rsid w:val="00586F53"/>
    <w:rsid w:val="005878FE"/>
    <w:rsid w:val="00587A35"/>
    <w:rsid w:val="00587C28"/>
    <w:rsid w:val="00587DB7"/>
    <w:rsid w:val="005903CA"/>
    <w:rsid w:val="00590436"/>
    <w:rsid w:val="005905BE"/>
    <w:rsid w:val="00590B67"/>
    <w:rsid w:val="00591517"/>
    <w:rsid w:val="00591EBB"/>
    <w:rsid w:val="005925F3"/>
    <w:rsid w:val="0059283C"/>
    <w:rsid w:val="00592C49"/>
    <w:rsid w:val="00593178"/>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8C5"/>
    <w:rsid w:val="00596A7D"/>
    <w:rsid w:val="00596BF0"/>
    <w:rsid w:val="00596DF4"/>
    <w:rsid w:val="005A0144"/>
    <w:rsid w:val="005A070A"/>
    <w:rsid w:val="005A0B26"/>
    <w:rsid w:val="005A0DD9"/>
    <w:rsid w:val="005A0EF5"/>
    <w:rsid w:val="005A1243"/>
    <w:rsid w:val="005A14E6"/>
    <w:rsid w:val="005A1BA8"/>
    <w:rsid w:val="005A1F9F"/>
    <w:rsid w:val="005A2186"/>
    <w:rsid w:val="005A2851"/>
    <w:rsid w:val="005A34E3"/>
    <w:rsid w:val="005A350C"/>
    <w:rsid w:val="005A3535"/>
    <w:rsid w:val="005A3909"/>
    <w:rsid w:val="005A4B84"/>
    <w:rsid w:val="005A4D1B"/>
    <w:rsid w:val="005A523C"/>
    <w:rsid w:val="005A5BB3"/>
    <w:rsid w:val="005A5D7B"/>
    <w:rsid w:val="005A6B81"/>
    <w:rsid w:val="005A6E91"/>
    <w:rsid w:val="005A7195"/>
    <w:rsid w:val="005A7546"/>
    <w:rsid w:val="005A7DB7"/>
    <w:rsid w:val="005A7E33"/>
    <w:rsid w:val="005B0786"/>
    <w:rsid w:val="005B12C5"/>
    <w:rsid w:val="005B1384"/>
    <w:rsid w:val="005B1571"/>
    <w:rsid w:val="005B1809"/>
    <w:rsid w:val="005B191D"/>
    <w:rsid w:val="005B1A7D"/>
    <w:rsid w:val="005B1BAB"/>
    <w:rsid w:val="005B1DCF"/>
    <w:rsid w:val="005B23C8"/>
    <w:rsid w:val="005B29CF"/>
    <w:rsid w:val="005B2FF1"/>
    <w:rsid w:val="005B331F"/>
    <w:rsid w:val="005B3AC0"/>
    <w:rsid w:val="005B3CF4"/>
    <w:rsid w:val="005B408A"/>
    <w:rsid w:val="005B442E"/>
    <w:rsid w:val="005B5EE4"/>
    <w:rsid w:val="005B6571"/>
    <w:rsid w:val="005B68B3"/>
    <w:rsid w:val="005B6AFF"/>
    <w:rsid w:val="005B6C71"/>
    <w:rsid w:val="005B70A2"/>
    <w:rsid w:val="005B7AD1"/>
    <w:rsid w:val="005C0DCA"/>
    <w:rsid w:val="005C0F18"/>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E0421"/>
    <w:rsid w:val="005E0559"/>
    <w:rsid w:val="005E0668"/>
    <w:rsid w:val="005E0B7F"/>
    <w:rsid w:val="005E0DF3"/>
    <w:rsid w:val="005E1349"/>
    <w:rsid w:val="005E1D28"/>
    <w:rsid w:val="005E2992"/>
    <w:rsid w:val="005E2AF7"/>
    <w:rsid w:val="005E336C"/>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2F1"/>
    <w:rsid w:val="005F07CD"/>
    <w:rsid w:val="005F0962"/>
    <w:rsid w:val="005F09E6"/>
    <w:rsid w:val="005F0E0A"/>
    <w:rsid w:val="005F0E30"/>
    <w:rsid w:val="005F16BE"/>
    <w:rsid w:val="005F1C83"/>
    <w:rsid w:val="005F1E1A"/>
    <w:rsid w:val="005F2534"/>
    <w:rsid w:val="005F28D3"/>
    <w:rsid w:val="005F2A5D"/>
    <w:rsid w:val="005F2B88"/>
    <w:rsid w:val="005F2BDA"/>
    <w:rsid w:val="005F314F"/>
    <w:rsid w:val="005F31DD"/>
    <w:rsid w:val="005F3421"/>
    <w:rsid w:val="005F4228"/>
    <w:rsid w:val="005F4830"/>
    <w:rsid w:val="005F4A88"/>
    <w:rsid w:val="005F4C62"/>
    <w:rsid w:val="005F50D7"/>
    <w:rsid w:val="005F54BC"/>
    <w:rsid w:val="005F565C"/>
    <w:rsid w:val="005F56AF"/>
    <w:rsid w:val="005F5EDB"/>
    <w:rsid w:val="005F60AE"/>
    <w:rsid w:val="005F683C"/>
    <w:rsid w:val="005F6AA0"/>
    <w:rsid w:val="005F6C58"/>
    <w:rsid w:val="005F7038"/>
    <w:rsid w:val="00601150"/>
    <w:rsid w:val="006011C5"/>
    <w:rsid w:val="00601329"/>
    <w:rsid w:val="00601587"/>
    <w:rsid w:val="0060175B"/>
    <w:rsid w:val="006017E2"/>
    <w:rsid w:val="00601AC5"/>
    <w:rsid w:val="00602A6F"/>
    <w:rsid w:val="00602E76"/>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8E0"/>
    <w:rsid w:val="00611B52"/>
    <w:rsid w:val="00611B99"/>
    <w:rsid w:val="00611C39"/>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69D"/>
    <w:rsid w:val="00620BF1"/>
    <w:rsid w:val="00620D6A"/>
    <w:rsid w:val="00620D80"/>
    <w:rsid w:val="0062208D"/>
    <w:rsid w:val="00622581"/>
    <w:rsid w:val="00622C67"/>
    <w:rsid w:val="00622FD8"/>
    <w:rsid w:val="00623272"/>
    <w:rsid w:val="006235D5"/>
    <w:rsid w:val="00623744"/>
    <w:rsid w:val="006238C9"/>
    <w:rsid w:val="00623C2A"/>
    <w:rsid w:val="00623D81"/>
    <w:rsid w:val="00623E0D"/>
    <w:rsid w:val="0062454D"/>
    <w:rsid w:val="00624AA2"/>
    <w:rsid w:val="00624AEA"/>
    <w:rsid w:val="00624DD8"/>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D79"/>
    <w:rsid w:val="00634E48"/>
    <w:rsid w:val="00635154"/>
    <w:rsid w:val="006359A6"/>
    <w:rsid w:val="00635B48"/>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4DF4"/>
    <w:rsid w:val="006457A5"/>
    <w:rsid w:val="00646958"/>
    <w:rsid w:val="00646DD0"/>
    <w:rsid w:val="00647210"/>
    <w:rsid w:val="006473A5"/>
    <w:rsid w:val="0064794B"/>
    <w:rsid w:val="00647D9F"/>
    <w:rsid w:val="00647F42"/>
    <w:rsid w:val="00650174"/>
    <w:rsid w:val="006505CC"/>
    <w:rsid w:val="006509D6"/>
    <w:rsid w:val="00650E40"/>
    <w:rsid w:val="006516AF"/>
    <w:rsid w:val="00651AEC"/>
    <w:rsid w:val="00651C21"/>
    <w:rsid w:val="0065218E"/>
    <w:rsid w:val="00652354"/>
    <w:rsid w:val="0065243F"/>
    <w:rsid w:val="00652941"/>
    <w:rsid w:val="006533C5"/>
    <w:rsid w:val="0065382F"/>
    <w:rsid w:val="0065388C"/>
    <w:rsid w:val="00653CF4"/>
    <w:rsid w:val="0065430C"/>
    <w:rsid w:val="00654562"/>
    <w:rsid w:val="006546AC"/>
    <w:rsid w:val="00654D58"/>
    <w:rsid w:val="00654EE8"/>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723"/>
    <w:rsid w:val="00665A47"/>
    <w:rsid w:val="00665FF7"/>
    <w:rsid w:val="006662C1"/>
    <w:rsid w:val="0066688F"/>
    <w:rsid w:val="00666CC4"/>
    <w:rsid w:val="00666DA9"/>
    <w:rsid w:val="006673CA"/>
    <w:rsid w:val="00667975"/>
    <w:rsid w:val="006679BC"/>
    <w:rsid w:val="00667C46"/>
    <w:rsid w:val="00667C5C"/>
    <w:rsid w:val="00667CD4"/>
    <w:rsid w:val="00670240"/>
    <w:rsid w:val="00670A10"/>
    <w:rsid w:val="00670CC2"/>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22D"/>
    <w:rsid w:val="00684A1C"/>
    <w:rsid w:val="00684A94"/>
    <w:rsid w:val="006852FD"/>
    <w:rsid w:val="006858E4"/>
    <w:rsid w:val="00685AEB"/>
    <w:rsid w:val="00686102"/>
    <w:rsid w:val="0068633E"/>
    <w:rsid w:val="00686504"/>
    <w:rsid w:val="00686869"/>
    <w:rsid w:val="006868B0"/>
    <w:rsid w:val="00686FEE"/>
    <w:rsid w:val="006877FA"/>
    <w:rsid w:val="0069069F"/>
    <w:rsid w:val="00690B17"/>
    <w:rsid w:val="00691932"/>
    <w:rsid w:val="00691B81"/>
    <w:rsid w:val="006925E5"/>
    <w:rsid w:val="00692F64"/>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4EB1"/>
    <w:rsid w:val="006A5B63"/>
    <w:rsid w:val="006A5B90"/>
    <w:rsid w:val="006A6BEF"/>
    <w:rsid w:val="006A71F6"/>
    <w:rsid w:val="006A7765"/>
    <w:rsid w:val="006A7E8A"/>
    <w:rsid w:val="006B03BE"/>
    <w:rsid w:val="006B0914"/>
    <w:rsid w:val="006B0962"/>
    <w:rsid w:val="006B0C8E"/>
    <w:rsid w:val="006B0F00"/>
    <w:rsid w:val="006B0FB9"/>
    <w:rsid w:val="006B1DBD"/>
    <w:rsid w:val="006B1DC7"/>
    <w:rsid w:val="006B235C"/>
    <w:rsid w:val="006B2832"/>
    <w:rsid w:val="006B28E8"/>
    <w:rsid w:val="006B298B"/>
    <w:rsid w:val="006B3408"/>
    <w:rsid w:val="006B3655"/>
    <w:rsid w:val="006B39E2"/>
    <w:rsid w:val="006B3F4F"/>
    <w:rsid w:val="006B3FED"/>
    <w:rsid w:val="006B4296"/>
    <w:rsid w:val="006B4664"/>
    <w:rsid w:val="006B49F5"/>
    <w:rsid w:val="006B4B50"/>
    <w:rsid w:val="006B4B70"/>
    <w:rsid w:val="006B4F95"/>
    <w:rsid w:val="006B51F8"/>
    <w:rsid w:val="006B5A35"/>
    <w:rsid w:val="006B5DAA"/>
    <w:rsid w:val="006B5EC8"/>
    <w:rsid w:val="006B6680"/>
    <w:rsid w:val="006B6852"/>
    <w:rsid w:val="006B689F"/>
    <w:rsid w:val="006B6B26"/>
    <w:rsid w:val="006B6FB2"/>
    <w:rsid w:val="006B7467"/>
    <w:rsid w:val="006B77AD"/>
    <w:rsid w:val="006C0274"/>
    <w:rsid w:val="006C140F"/>
    <w:rsid w:val="006C15F0"/>
    <w:rsid w:val="006C184F"/>
    <w:rsid w:val="006C1A39"/>
    <w:rsid w:val="006C1D31"/>
    <w:rsid w:val="006C2427"/>
    <w:rsid w:val="006C24F6"/>
    <w:rsid w:val="006C2BE2"/>
    <w:rsid w:val="006C2EF9"/>
    <w:rsid w:val="006C2FB3"/>
    <w:rsid w:val="006C3952"/>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5D"/>
    <w:rsid w:val="006D4A76"/>
    <w:rsid w:val="006D4D7E"/>
    <w:rsid w:val="006D5B86"/>
    <w:rsid w:val="006D6201"/>
    <w:rsid w:val="006D6A46"/>
    <w:rsid w:val="006D6E39"/>
    <w:rsid w:val="006D6F33"/>
    <w:rsid w:val="006D7140"/>
    <w:rsid w:val="006D7EA2"/>
    <w:rsid w:val="006D7EEB"/>
    <w:rsid w:val="006D7F59"/>
    <w:rsid w:val="006E04FE"/>
    <w:rsid w:val="006E0516"/>
    <w:rsid w:val="006E06AC"/>
    <w:rsid w:val="006E06D3"/>
    <w:rsid w:val="006E0836"/>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36A"/>
    <w:rsid w:val="006E55AA"/>
    <w:rsid w:val="006E61FC"/>
    <w:rsid w:val="006E6389"/>
    <w:rsid w:val="006E68E3"/>
    <w:rsid w:val="006E6ACF"/>
    <w:rsid w:val="006E6CFD"/>
    <w:rsid w:val="006E6E7C"/>
    <w:rsid w:val="006E71A4"/>
    <w:rsid w:val="006E7647"/>
    <w:rsid w:val="006E765F"/>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7A8"/>
    <w:rsid w:val="006F4D1A"/>
    <w:rsid w:val="006F55F2"/>
    <w:rsid w:val="006F5A73"/>
    <w:rsid w:val="006F5A76"/>
    <w:rsid w:val="006F5AB6"/>
    <w:rsid w:val="006F5AD6"/>
    <w:rsid w:val="006F5F90"/>
    <w:rsid w:val="006F61D7"/>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CF"/>
    <w:rsid w:val="0070431A"/>
    <w:rsid w:val="007047FD"/>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841"/>
    <w:rsid w:val="00710A2A"/>
    <w:rsid w:val="00710BCB"/>
    <w:rsid w:val="007114E9"/>
    <w:rsid w:val="00711574"/>
    <w:rsid w:val="00711743"/>
    <w:rsid w:val="007119CB"/>
    <w:rsid w:val="00711DE7"/>
    <w:rsid w:val="007123ED"/>
    <w:rsid w:val="0071255C"/>
    <w:rsid w:val="00712DF1"/>
    <w:rsid w:val="00712EE0"/>
    <w:rsid w:val="00713770"/>
    <w:rsid w:val="00713CE9"/>
    <w:rsid w:val="0071434B"/>
    <w:rsid w:val="007143E0"/>
    <w:rsid w:val="0071494D"/>
    <w:rsid w:val="007149EA"/>
    <w:rsid w:val="007158E0"/>
    <w:rsid w:val="00715F78"/>
    <w:rsid w:val="00716124"/>
    <w:rsid w:val="007161A6"/>
    <w:rsid w:val="00716989"/>
    <w:rsid w:val="007169E1"/>
    <w:rsid w:val="00716F76"/>
    <w:rsid w:val="0071714C"/>
    <w:rsid w:val="00717377"/>
    <w:rsid w:val="00717401"/>
    <w:rsid w:val="00717925"/>
    <w:rsid w:val="00717BD1"/>
    <w:rsid w:val="00717F9A"/>
    <w:rsid w:val="0072056F"/>
    <w:rsid w:val="00720C77"/>
    <w:rsid w:val="00720E0F"/>
    <w:rsid w:val="00721D05"/>
    <w:rsid w:val="007220B8"/>
    <w:rsid w:val="007221C6"/>
    <w:rsid w:val="00722614"/>
    <w:rsid w:val="007226F6"/>
    <w:rsid w:val="007233B2"/>
    <w:rsid w:val="0072346E"/>
    <w:rsid w:val="00723616"/>
    <w:rsid w:val="00723AE2"/>
    <w:rsid w:val="00723C97"/>
    <w:rsid w:val="00723D0D"/>
    <w:rsid w:val="00723D41"/>
    <w:rsid w:val="00723E45"/>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89E"/>
    <w:rsid w:val="00730974"/>
    <w:rsid w:val="00730A1E"/>
    <w:rsid w:val="007312A1"/>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708"/>
    <w:rsid w:val="00747261"/>
    <w:rsid w:val="00747331"/>
    <w:rsid w:val="007478D8"/>
    <w:rsid w:val="00747A64"/>
    <w:rsid w:val="00747F64"/>
    <w:rsid w:val="00747F83"/>
    <w:rsid w:val="00750C89"/>
    <w:rsid w:val="00750D6F"/>
    <w:rsid w:val="00750EDD"/>
    <w:rsid w:val="00750F1A"/>
    <w:rsid w:val="00751099"/>
    <w:rsid w:val="00751205"/>
    <w:rsid w:val="00751CAD"/>
    <w:rsid w:val="00752243"/>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06D"/>
    <w:rsid w:val="00772AF2"/>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764"/>
    <w:rsid w:val="00775786"/>
    <w:rsid w:val="00775A50"/>
    <w:rsid w:val="00775B91"/>
    <w:rsid w:val="00775EAC"/>
    <w:rsid w:val="00775F47"/>
    <w:rsid w:val="007761AE"/>
    <w:rsid w:val="007762FF"/>
    <w:rsid w:val="00776418"/>
    <w:rsid w:val="0077675A"/>
    <w:rsid w:val="007772B1"/>
    <w:rsid w:val="00777675"/>
    <w:rsid w:val="00777972"/>
    <w:rsid w:val="00777BCE"/>
    <w:rsid w:val="00777BF9"/>
    <w:rsid w:val="00777DC5"/>
    <w:rsid w:val="00777EF8"/>
    <w:rsid w:val="00777F9D"/>
    <w:rsid w:val="00780614"/>
    <w:rsid w:val="00780B64"/>
    <w:rsid w:val="00780BA2"/>
    <w:rsid w:val="00780E96"/>
    <w:rsid w:val="007811A7"/>
    <w:rsid w:val="007812E5"/>
    <w:rsid w:val="007817E0"/>
    <w:rsid w:val="00781905"/>
    <w:rsid w:val="00781CF8"/>
    <w:rsid w:val="00782100"/>
    <w:rsid w:val="00782558"/>
    <w:rsid w:val="00782C2E"/>
    <w:rsid w:val="00782CD2"/>
    <w:rsid w:val="007835F2"/>
    <w:rsid w:val="00784081"/>
    <w:rsid w:val="00784B31"/>
    <w:rsid w:val="00784B9D"/>
    <w:rsid w:val="00784BB6"/>
    <w:rsid w:val="00784FE3"/>
    <w:rsid w:val="0078534B"/>
    <w:rsid w:val="007856ED"/>
    <w:rsid w:val="00785735"/>
    <w:rsid w:val="00786068"/>
    <w:rsid w:val="007860E5"/>
    <w:rsid w:val="00786260"/>
    <w:rsid w:val="00786540"/>
    <w:rsid w:val="0078687F"/>
    <w:rsid w:val="00787527"/>
    <w:rsid w:val="00787662"/>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A5"/>
    <w:rsid w:val="00793619"/>
    <w:rsid w:val="00793620"/>
    <w:rsid w:val="00793670"/>
    <w:rsid w:val="00793B5D"/>
    <w:rsid w:val="007940E5"/>
    <w:rsid w:val="00794131"/>
    <w:rsid w:val="007943FF"/>
    <w:rsid w:val="00794540"/>
    <w:rsid w:val="00794939"/>
    <w:rsid w:val="00795322"/>
    <w:rsid w:val="00795DB8"/>
    <w:rsid w:val="00796094"/>
    <w:rsid w:val="00797055"/>
    <w:rsid w:val="00797456"/>
    <w:rsid w:val="00797B84"/>
    <w:rsid w:val="00797B98"/>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56D"/>
    <w:rsid w:val="007A382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CC6"/>
    <w:rsid w:val="007C113F"/>
    <w:rsid w:val="007C13B7"/>
    <w:rsid w:val="007C13E3"/>
    <w:rsid w:val="007C1493"/>
    <w:rsid w:val="007C14CC"/>
    <w:rsid w:val="007C1FBE"/>
    <w:rsid w:val="007C2056"/>
    <w:rsid w:val="007C250D"/>
    <w:rsid w:val="007C25F3"/>
    <w:rsid w:val="007C2BC5"/>
    <w:rsid w:val="007C2C4B"/>
    <w:rsid w:val="007C31BC"/>
    <w:rsid w:val="007C322D"/>
    <w:rsid w:val="007C323D"/>
    <w:rsid w:val="007C3CC6"/>
    <w:rsid w:val="007C46D7"/>
    <w:rsid w:val="007C4AA6"/>
    <w:rsid w:val="007C500D"/>
    <w:rsid w:val="007C51A5"/>
    <w:rsid w:val="007C6015"/>
    <w:rsid w:val="007C644A"/>
    <w:rsid w:val="007C64DA"/>
    <w:rsid w:val="007C6664"/>
    <w:rsid w:val="007C6691"/>
    <w:rsid w:val="007C673D"/>
    <w:rsid w:val="007C6839"/>
    <w:rsid w:val="007C6991"/>
    <w:rsid w:val="007C6E51"/>
    <w:rsid w:val="007C6F74"/>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38F"/>
    <w:rsid w:val="007E24D5"/>
    <w:rsid w:val="007E2DEB"/>
    <w:rsid w:val="007E3092"/>
    <w:rsid w:val="007E30BA"/>
    <w:rsid w:val="007E31E6"/>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1457"/>
    <w:rsid w:val="007F1CB7"/>
    <w:rsid w:val="007F21F8"/>
    <w:rsid w:val="007F2232"/>
    <w:rsid w:val="007F227D"/>
    <w:rsid w:val="007F2377"/>
    <w:rsid w:val="007F245F"/>
    <w:rsid w:val="007F28C5"/>
    <w:rsid w:val="007F2E0E"/>
    <w:rsid w:val="007F3971"/>
    <w:rsid w:val="007F3DA6"/>
    <w:rsid w:val="007F414D"/>
    <w:rsid w:val="007F41D1"/>
    <w:rsid w:val="007F4423"/>
    <w:rsid w:val="007F4D6F"/>
    <w:rsid w:val="007F4DA5"/>
    <w:rsid w:val="007F502F"/>
    <w:rsid w:val="007F53AA"/>
    <w:rsid w:val="007F54CD"/>
    <w:rsid w:val="007F5569"/>
    <w:rsid w:val="007F581A"/>
    <w:rsid w:val="007F5CED"/>
    <w:rsid w:val="007F632A"/>
    <w:rsid w:val="007F75A8"/>
    <w:rsid w:val="00801018"/>
    <w:rsid w:val="008011A7"/>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C71"/>
    <w:rsid w:val="00806D9B"/>
    <w:rsid w:val="00807701"/>
    <w:rsid w:val="0080775D"/>
    <w:rsid w:val="008079A9"/>
    <w:rsid w:val="00807D65"/>
    <w:rsid w:val="00807DA0"/>
    <w:rsid w:val="008100D0"/>
    <w:rsid w:val="0081030C"/>
    <w:rsid w:val="00810766"/>
    <w:rsid w:val="008107B0"/>
    <w:rsid w:val="008111D6"/>
    <w:rsid w:val="008117CC"/>
    <w:rsid w:val="00811E51"/>
    <w:rsid w:val="00812866"/>
    <w:rsid w:val="00812A31"/>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366"/>
    <w:rsid w:val="00827A68"/>
    <w:rsid w:val="008301B2"/>
    <w:rsid w:val="008306AF"/>
    <w:rsid w:val="00830EC9"/>
    <w:rsid w:val="00831146"/>
    <w:rsid w:val="008312E0"/>
    <w:rsid w:val="00831D36"/>
    <w:rsid w:val="00831DA4"/>
    <w:rsid w:val="00831EB3"/>
    <w:rsid w:val="00831F95"/>
    <w:rsid w:val="00831FA8"/>
    <w:rsid w:val="00831FBF"/>
    <w:rsid w:val="008320A5"/>
    <w:rsid w:val="00832290"/>
    <w:rsid w:val="00832810"/>
    <w:rsid w:val="00832E2C"/>
    <w:rsid w:val="00833070"/>
    <w:rsid w:val="008330EA"/>
    <w:rsid w:val="008331B6"/>
    <w:rsid w:val="008344F9"/>
    <w:rsid w:val="008345ED"/>
    <w:rsid w:val="00835248"/>
    <w:rsid w:val="00835927"/>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867"/>
    <w:rsid w:val="00841895"/>
    <w:rsid w:val="00841E4A"/>
    <w:rsid w:val="008422EC"/>
    <w:rsid w:val="00842C7F"/>
    <w:rsid w:val="00842FFF"/>
    <w:rsid w:val="0084361F"/>
    <w:rsid w:val="00843F27"/>
    <w:rsid w:val="00844279"/>
    <w:rsid w:val="0084429F"/>
    <w:rsid w:val="008448E0"/>
    <w:rsid w:val="00844916"/>
    <w:rsid w:val="00844B07"/>
    <w:rsid w:val="00844C6C"/>
    <w:rsid w:val="00845238"/>
    <w:rsid w:val="0084558E"/>
    <w:rsid w:val="00845969"/>
    <w:rsid w:val="00845A61"/>
    <w:rsid w:val="00845A7A"/>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DA3"/>
    <w:rsid w:val="00861EF3"/>
    <w:rsid w:val="00862127"/>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65F6"/>
    <w:rsid w:val="00876B6F"/>
    <w:rsid w:val="00876E10"/>
    <w:rsid w:val="00876E2A"/>
    <w:rsid w:val="00876E5C"/>
    <w:rsid w:val="00877DA5"/>
    <w:rsid w:val="00877F14"/>
    <w:rsid w:val="00880852"/>
    <w:rsid w:val="008814C5"/>
    <w:rsid w:val="00881598"/>
    <w:rsid w:val="00881F95"/>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49D"/>
    <w:rsid w:val="0088649F"/>
    <w:rsid w:val="0088664D"/>
    <w:rsid w:val="00886768"/>
    <w:rsid w:val="00886E26"/>
    <w:rsid w:val="00886FD5"/>
    <w:rsid w:val="008875A6"/>
    <w:rsid w:val="008876FD"/>
    <w:rsid w:val="00887A19"/>
    <w:rsid w:val="00887E13"/>
    <w:rsid w:val="00890136"/>
    <w:rsid w:val="00890205"/>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9"/>
    <w:rsid w:val="00893A8F"/>
    <w:rsid w:val="00894CBB"/>
    <w:rsid w:val="00894DC7"/>
    <w:rsid w:val="008950DB"/>
    <w:rsid w:val="008950DD"/>
    <w:rsid w:val="0089531A"/>
    <w:rsid w:val="00895B09"/>
    <w:rsid w:val="00895D8A"/>
    <w:rsid w:val="00895E48"/>
    <w:rsid w:val="008964EA"/>
    <w:rsid w:val="0089689B"/>
    <w:rsid w:val="00896DB8"/>
    <w:rsid w:val="008978A4"/>
    <w:rsid w:val="00897EE1"/>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668"/>
    <w:rsid w:val="008B0908"/>
    <w:rsid w:val="008B0B57"/>
    <w:rsid w:val="008B11CC"/>
    <w:rsid w:val="008B1339"/>
    <w:rsid w:val="008B1ACF"/>
    <w:rsid w:val="008B1DD6"/>
    <w:rsid w:val="008B225B"/>
    <w:rsid w:val="008B244C"/>
    <w:rsid w:val="008B26F2"/>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1D55"/>
    <w:rsid w:val="008C201B"/>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737C"/>
    <w:rsid w:val="008C7579"/>
    <w:rsid w:val="008C7934"/>
    <w:rsid w:val="008C7D57"/>
    <w:rsid w:val="008D048E"/>
    <w:rsid w:val="008D06DD"/>
    <w:rsid w:val="008D112A"/>
    <w:rsid w:val="008D12C0"/>
    <w:rsid w:val="008D1526"/>
    <w:rsid w:val="008D15E0"/>
    <w:rsid w:val="008D17C4"/>
    <w:rsid w:val="008D2354"/>
    <w:rsid w:val="008D2B26"/>
    <w:rsid w:val="008D326D"/>
    <w:rsid w:val="008D3FE4"/>
    <w:rsid w:val="008D420E"/>
    <w:rsid w:val="008D48AF"/>
    <w:rsid w:val="008D4B3D"/>
    <w:rsid w:val="008D4CA9"/>
    <w:rsid w:val="008D4DA4"/>
    <w:rsid w:val="008D535D"/>
    <w:rsid w:val="008D564E"/>
    <w:rsid w:val="008D589C"/>
    <w:rsid w:val="008D5C72"/>
    <w:rsid w:val="008D5D05"/>
    <w:rsid w:val="008D5E09"/>
    <w:rsid w:val="008D6050"/>
    <w:rsid w:val="008D68C3"/>
    <w:rsid w:val="008D7437"/>
    <w:rsid w:val="008D7678"/>
    <w:rsid w:val="008D773B"/>
    <w:rsid w:val="008D7748"/>
    <w:rsid w:val="008D7D66"/>
    <w:rsid w:val="008D7EDA"/>
    <w:rsid w:val="008D7FA9"/>
    <w:rsid w:val="008E00F5"/>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CEB"/>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C75"/>
    <w:rsid w:val="008F6D10"/>
    <w:rsid w:val="008F6E71"/>
    <w:rsid w:val="008F73C7"/>
    <w:rsid w:val="008F761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6E5"/>
    <w:rsid w:val="00924CC6"/>
    <w:rsid w:val="00925B6A"/>
    <w:rsid w:val="009262F9"/>
    <w:rsid w:val="00926554"/>
    <w:rsid w:val="00926C88"/>
    <w:rsid w:val="00926DDC"/>
    <w:rsid w:val="00927525"/>
    <w:rsid w:val="00927577"/>
    <w:rsid w:val="00927999"/>
    <w:rsid w:val="00927AFB"/>
    <w:rsid w:val="00927BD5"/>
    <w:rsid w:val="00931194"/>
    <w:rsid w:val="0093124D"/>
    <w:rsid w:val="009314FE"/>
    <w:rsid w:val="009317DB"/>
    <w:rsid w:val="00931A1C"/>
    <w:rsid w:val="00931B77"/>
    <w:rsid w:val="0093204F"/>
    <w:rsid w:val="009332D9"/>
    <w:rsid w:val="00933898"/>
    <w:rsid w:val="00933F8F"/>
    <w:rsid w:val="00934200"/>
    <w:rsid w:val="0093427C"/>
    <w:rsid w:val="009348FC"/>
    <w:rsid w:val="00934F5F"/>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92A"/>
    <w:rsid w:val="00942934"/>
    <w:rsid w:val="00942B5A"/>
    <w:rsid w:val="009430A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741"/>
    <w:rsid w:val="009537A0"/>
    <w:rsid w:val="00953838"/>
    <w:rsid w:val="009539AE"/>
    <w:rsid w:val="00953A6E"/>
    <w:rsid w:val="00953FC7"/>
    <w:rsid w:val="009548C2"/>
    <w:rsid w:val="009548CA"/>
    <w:rsid w:val="00955F29"/>
    <w:rsid w:val="00955FE5"/>
    <w:rsid w:val="00956D75"/>
    <w:rsid w:val="0095717E"/>
    <w:rsid w:val="009577C2"/>
    <w:rsid w:val="009579DF"/>
    <w:rsid w:val="00957D35"/>
    <w:rsid w:val="00957D4B"/>
    <w:rsid w:val="00960B3A"/>
    <w:rsid w:val="00960B9B"/>
    <w:rsid w:val="00960D00"/>
    <w:rsid w:val="00960DC7"/>
    <w:rsid w:val="009611D1"/>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051"/>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C3D"/>
    <w:rsid w:val="00973D02"/>
    <w:rsid w:val="00974465"/>
    <w:rsid w:val="00974498"/>
    <w:rsid w:val="009749E3"/>
    <w:rsid w:val="00975616"/>
    <w:rsid w:val="0097580B"/>
    <w:rsid w:val="00975EB9"/>
    <w:rsid w:val="0097644F"/>
    <w:rsid w:val="009776B8"/>
    <w:rsid w:val="00977756"/>
    <w:rsid w:val="00977934"/>
    <w:rsid w:val="00977935"/>
    <w:rsid w:val="00977C10"/>
    <w:rsid w:val="00977EBC"/>
    <w:rsid w:val="009805B5"/>
    <w:rsid w:val="009805DC"/>
    <w:rsid w:val="00980E78"/>
    <w:rsid w:val="009813F7"/>
    <w:rsid w:val="00981DD0"/>
    <w:rsid w:val="009823F1"/>
    <w:rsid w:val="00982507"/>
    <w:rsid w:val="009827C2"/>
    <w:rsid w:val="00982EE5"/>
    <w:rsid w:val="0098313A"/>
    <w:rsid w:val="0098399C"/>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CB"/>
    <w:rsid w:val="00992BE5"/>
    <w:rsid w:val="00992DDD"/>
    <w:rsid w:val="00993500"/>
    <w:rsid w:val="00993770"/>
    <w:rsid w:val="00993C81"/>
    <w:rsid w:val="009941A8"/>
    <w:rsid w:val="00994753"/>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693"/>
    <w:rsid w:val="009A0EE3"/>
    <w:rsid w:val="009A1430"/>
    <w:rsid w:val="009A1851"/>
    <w:rsid w:val="009A19AF"/>
    <w:rsid w:val="009A1C6B"/>
    <w:rsid w:val="009A274E"/>
    <w:rsid w:val="009A2B79"/>
    <w:rsid w:val="009A30EF"/>
    <w:rsid w:val="009A386B"/>
    <w:rsid w:val="009A3CAE"/>
    <w:rsid w:val="009A415B"/>
    <w:rsid w:val="009A4F3A"/>
    <w:rsid w:val="009A5892"/>
    <w:rsid w:val="009A5A47"/>
    <w:rsid w:val="009A5CAE"/>
    <w:rsid w:val="009A6234"/>
    <w:rsid w:val="009A661F"/>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756F"/>
    <w:rsid w:val="009B7C7B"/>
    <w:rsid w:val="009C0D11"/>
    <w:rsid w:val="009C0DF7"/>
    <w:rsid w:val="009C0E48"/>
    <w:rsid w:val="009C1CDE"/>
    <w:rsid w:val="009C2525"/>
    <w:rsid w:val="009C2718"/>
    <w:rsid w:val="009C2BF8"/>
    <w:rsid w:val="009C2DCB"/>
    <w:rsid w:val="009C34D3"/>
    <w:rsid w:val="009C36D2"/>
    <w:rsid w:val="009C44F7"/>
    <w:rsid w:val="009C4EB4"/>
    <w:rsid w:val="009C5165"/>
    <w:rsid w:val="009C53F8"/>
    <w:rsid w:val="009C5630"/>
    <w:rsid w:val="009C5F29"/>
    <w:rsid w:val="009C622E"/>
    <w:rsid w:val="009C6744"/>
    <w:rsid w:val="009C6DB0"/>
    <w:rsid w:val="009D00C1"/>
    <w:rsid w:val="009D01E5"/>
    <w:rsid w:val="009D06A5"/>
    <w:rsid w:val="009D0744"/>
    <w:rsid w:val="009D0ED6"/>
    <w:rsid w:val="009D0F71"/>
    <w:rsid w:val="009D11BE"/>
    <w:rsid w:val="009D1831"/>
    <w:rsid w:val="009D201E"/>
    <w:rsid w:val="009D2718"/>
    <w:rsid w:val="009D27E2"/>
    <w:rsid w:val="009D294A"/>
    <w:rsid w:val="009D299E"/>
    <w:rsid w:val="009D2D3E"/>
    <w:rsid w:val="009D2EC8"/>
    <w:rsid w:val="009D2EDB"/>
    <w:rsid w:val="009D374B"/>
    <w:rsid w:val="009D3EC7"/>
    <w:rsid w:val="009D4AB6"/>
    <w:rsid w:val="009D5C26"/>
    <w:rsid w:val="009D60EF"/>
    <w:rsid w:val="009D617D"/>
    <w:rsid w:val="009D6335"/>
    <w:rsid w:val="009D65BB"/>
    <w:rsid w:val="009D6755"/>
    <w:rsid w:val="009D6B5A"/>
    <w:rsid w:val="009D7256"/>
    <w:rsid w:val="009D7303"/>
    <w:rsid w:val="009D79B3"/>
    <w:rsid w:val="009D7EB2"/>
    <w:rsid w:val="009E0232"/>
    <w:rsid w:val="009E0403"/>
    <w:rsid w:val="009E04FD"/>
    <w:rsid w:val="009E0925"/>
    <w:rsid w:val="009E0978"/>
    <w:rsid w:val="009E169E"/>
    <w:rsid w:val="009E2354"/>
    <w:rsid w:val="009E23CA"/>
    <w:rsid w:val="009E29D0"/>
    <w:rsid w:val="009E2D3E"/>
    <w:rsid w:val="009E2D79"/>
    <w:rsid w:val="009E37B2"/>
    <w:rsid w:val="009E38D0"/>
    <w:rsid w:val="009E3AFE"/>
    <w:rsid w:val="009E3EB1"/>
    <w:rsid w:val="009E44AB"/>
    <w:rsid w:val="009E4748"/>
    <w:rsid w:val="009E4C12"/>
    <w:rsid w:val="009E4E1F"/>
    <w:rsid w:val="009E4FDB"/>
    <w:rsid w:val="009E54A0"/>
    <w:rsid w:val="009E5A74"/>
    <w:rsid w:val="009E5B2F"/>
    <w:rsid w:val="009E5D44"/>
    <w:rsid w:val="009E640E"/>
    <w:rsid w:val="009E6AB0"/>
    <w:rsid w:val="009E6ABE"/>
    <w:rsid w:val="009E6B77"/>
    <w:rsid w:val="009E6E1F"/>
    <w:rsid w:val="009E6E68"/>
    <w:rsid w:val="009E7309"/>
    <w:rsid w:val="009E7ADB"/>
    <w:rsid w:val="009E7C4C"/>
    <w:rsid w:val="009F00FA"/>
    <w:rsid w:val="009F0222"/>
    <w:rsid w:val="009F042F"/>
    <w:rsid w:val="009F07CE"/>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3A59"/>
    <w:rsid w:val="009F4028"/>
    <w:rsid w:val="009F40B2"/>
    <w:rsid w:val="009F42AA"/>
    <w:rsid w:val="009F473C"/>
    <w:rsid w:val="009F4A50"/>
    <w:rsid w:val="009F4C18"/>
    <w:rsid w:val="009F52D2"/>
    <w:rsid w:val="009F5384"/>
    <w:rsid w:val="009F57E2"/>
    <w:rsid w:val="009F5915"/>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51A"/>
    <w:rsid w:val="00A01C37"/>
    <w:rsid w:val="00A01E11"/>
    <w:rsid w:val="00A0253F"/>
    <w:rsid w:val="00A02787"/>
    <w:rsid w:val="00A028E4"/>
    <w:rsid w:val="00A033DA"/>
    <w:rsid w:val="00A04476"/>
    <w:rsid w:val="00A04CFA"/>
    <w:rsid w:val="00A05497"/>
    <w:rsid w:val="00A05730"/>
    <w:rsid w:val="00A059B7"/>
    <w:rsid w:val="00A059CF"/>
    <w:rsid w:val="00A060F8"/>
    <w:rsid w:val="00A0756F"/>
    <w:rsid w:val="00A07627"/>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447"/>
    <w:rsid w:val="00A16393"/>
    <w:rsid w:val="00A166EE"/>
    <w:rsid w:val="00A16AAB"/>
    <w:rsid w:val="00A16D9E"/>
    <w:rsid w:val="00A17645"/>
    <w:rsid w:val="00A2014B"/>
    <w:rsid w:val="00A20EF5"/>
    <w:rsid w:val="00A21103"/>
    <w:rsid w:val="00A2148F"/>
    <w:rsid w:val="00A21640"/>
    <w:rsid w:val="00A2167C"/>
    <w:rsid w:val="00A21711"/>
    <w:rsid w:val="00A21B39"/>
    <w:rsid w:val="00A21C1C"/>
    <w:rsid w:val="00A21CFC"/>
    <w:rsid w:val="00A2220E"/>
    <w:rsid w:val="00A2270F"/>
    <w:rsid w:val="00A22E60"/>
    <w:rsid w:val="00A2318E"/>
    <w:rsid w:val="00A2321E"/>
    <w:rsid w:val="00A2325A"/>
    <w:rsid w:val="00A23A8B"/>
    <w:rsid w:val="00A23E37"/>
    <w:rsid w:val="00A24024"/>
    <w:rsid w:val="00A2402B"/>
    <w:rsid w:val="00A243A0"/>
    <w:rsid w:val="00A24653"/>
    <w:rsid w:val="00A24813"/>
    <w:rsid w:val="00A24A09"/>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89D"/>
    <w:rsid w:val="00A45A19"/>
    <w:rsid w:val="00A45B07"/>
    <w:rsid w:val="00A45DBB"/>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41AE"/>
    <w:rsid w:val="00A550CD"/>
    <w:rsid w:val="00A55945"/>
    <w:rsid w:val="00A55BCE"/>
    <w:rsid w:val="00A560FD"/>
    <w:rsid w:val="00A56129"/>
    <w:rsid w:val="00A564E7"/>
    <w:rsid w:val="00A569E3"/>
    <w:rsid w:val="00A569E8"/>
    <w:rsid w:val="00A56AE1"/>
    <w:rsid w:val="00A56B0B"/>
    <w:rsid w:val="00A56D88"/>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612"/>
    <w:rsid w:val="00A6763D"/>
    <w:rsid w:val="00A676D0"/>
    <w:rsid w:val="00A703DA"/>
    <w:rsid w:val="00A705A7"/>
    <w:rsid w:val="00A712E1"/>
    <w:rsid w:val="00A71567"/>
    <w:rsid w:val="00A71A19"/>
    <w:rsid w:val="00A71B3A"/>
    <w:rsid w:val="00A71CD7"/>
    <w:rsid w:val="00A72439"/>
    <w:rsid w:val="00A725B5"/>
    <w:rsid w:val="00A7281A"/>
    <w:rsid w:val="00A72CA9"/>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414"/>
    <w:rsid w:val="00A81A4A"/>
    <w:rsid w:val="00A82368"/>
    <w:rsid w:val="00A82C9E"/>
    <w:rsid w:val="00A82F99"/>
    <w:rsid w:val="00A8393A"/>
    <w:rsid w:val="00A839A4"/>
    <w:rsid w:val="00A83B78"/>
    <w:rsid w:val="00A83BF0"/>
    <w:rsid w:val="00A83CF6"/>
    <w:rsid w:val="00A84060"/>
    <w:rsid w:val="00A84169"/>
    <w:rsid w:val="00A846BC"/>
    <w:rsid w:val="00A84790"/>
    <w:rsid w:val="00A84AC9"/>
    <w:rsid w:val="00A84CC8"/>
    <w:rsid w:val="00A84D7E"/>
    <w:rsid w:val="00A8527E"/>
    <w:rsid w:val="00A857BC"/>
    <w:rsid w:val="00A85CA7"/>
    <w:rsid w:val="00A85CB9"/>
    <w:rsid w:val="00A85EFA"/>
    <w:rsid w:val="00A86218"/>
    <w:rsid w:val="00A8655A"/>
    <w:rsid w:val="00A86639"/>
    <w:rsid w:val="00A86745"/>
    <w:rsid w:val="00A86773"/>
    <w:rsid w:val="00A86E1F"/>
    <w:rsid w:val="00A8775B"/>
    <w:rsid w:val="00A87F6C"/>
    <w:rsid w:val="00A901D0"/>
    <w:rsid w:val="00A903D4"/>
    <w:rsid w:val="00A905D7"/>
    <w:rsid w:val="00A90A3C"/>
    <w:rsid w:val="00A90B2C"/>
    <w:rsid w:val="00A91290"/>
    <w:rsid w:val="00A91552"/>
    <w:rsid w:val="00A91766"/>
    <w:rsid w:val="00A91863"/>
    <w:rsid w:val="00A9187C"/>
    <w:rsid w:val="00A9247A"/>
    <w:rsid w:val="00A92CEB"/>
    <w:rsid w:val="00A92E17"/>
    <w:rsid w:val="00A9317B"/>
    <w:rsid w:val="00A931CE"/>
    <w:rsid w:val="00A9392A"/>
    <w:rsid w:val="00A946F1"/>
    <w:rsid w:val="00A9472B"/>
    <w:rsid w:val="00A94AC3"/>
    <w:rsid w:val="00A94E17"/>
    <w:rsid w:val="00A9538C"/>
    <w:rsid w:val="00A95556"/>
    <w:rsid w:val="00A957B8"/>
    <w:rsid w:val="00A957C8"/>
    <w:rsid w:val="00A957ED"/>
    <w:rsid w:val="00A959F4"/>
    <w:rsid w:val="00A95AF4"/>
    <w:rsid w:val="00A95B57"/>
    <w:rsid w:val="00A965E0"/>
    <w:rsid w:val="00A966B6"/>
    <w:rsid w:val="00A966C1"/>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828"/>
    <w:rsid w:val="00AB0886"/>
    <w:rsid w:val="00AB08A3"/>
    <w:rsid w:val="00AB08F9"/>
    <w:rsid w:val="00AB14AC"/>
    <w:rsid w:val="00AB159D"/>
    <w:rsid w:val="00AB17BA"/>
    <w:rsid w:val="00AB1847"/>
    <w:rsid w:val="00AB272D"/>
    <w:rsid w:val="00AB2802"/>
    <w:rsid w:val="00AB2C63"/>
    <w:rsid w:val="00AB3075"/>
    <w:rsid w:val="00AB3DF4"/>
    <w:rsid w:val="00AB412E"/>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9E9"/>
    <w:rsid w:val="00AC0B68"/>
    <w:rsid w:val="00AC0C4F"/>
    <w:rsid w:val="00AC11DF"/>
    <w:rsid w:val="00AC12DE"/>
    <w:rsid w:val="00AC1518"/>
    <w:rsid w:val="00AC1913"/>
    <w:rsid w:val="00AC1DC3"/>
    <w:rsid w:val="00AC1F74"/>
    <w:rsid w:val="00AC2187"/>
    <w:rsid w:val="00AC2260"/>
    <w:rsid w:val="00AC28DA"/>
    <w:rsid w:val="00AC2C2E"/>
    <w:rsid w:val="00AC2F9C"/>
    <w:rsid w:val="00AC3931"/>
    <w:rsid w:val="00AC3EFF"/>
    <w:rsid w:val="00AC416B"/>
    <w:rsid w:val="00AC45BA"/>
    <w:rsid w:val="00AC4617"/>
    <w:rsid w:val="00AC46A3"/>
    <w:rsid w:val="00AC472E"/>
    <w:rsid w:val="00AC47F0"/>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C52"/>
    <w:rsid w:val="00AD042C"/>
    <w:rsid w:val="00AD074E"/>
    <w:rsid w:val="00AD08FC"/>
    <w:rsid w:val="00AD0F30"/>
    <w:rsid w:val="00AD159D"/>
    <w:rsid w:val="00AD15E0"/>
    <w:rsid w:val="00AD1650"/>
    <w:rsid w:val="00AD18F9"/>
    <w:rsid w:val="00AD1E06"/>
    <w:rsid w:val="00AD1E98"/>
    <w:rsid w:val="00AD1EF1"/>
    <w:rsid w:val="00AD1F3A"/>
    <w:rsid w:val="00AD1F41"/>
    <w:rsid w:val="00AD2090"/>
    <w:rsid w:val="00AD28BC"/>
    <w:rsid w:val="00AD2EC9"/>
    <w:rsid w:val="00AD2F55"/>
    <w:rsid w:val="00AD2FB2"/>
    <w:rsid w:val="00AD370C"/>
    <w:rsid w:val="00AD38BA"/>
    <w:rsid w:val="00AD3AEC"/>
    <w:rsid w:val="00AD43BD"/>
    <w:rsid w:val="00AD48BB"/>
    <w:rsid w:val="00AD4A43"/>
    <w:rsid w:val="00AD5AF1"/>
    <w:rsid w:val="00AD5D99"/>
    <w:rsid w:val="00AD6316"/>
    <w:rsid w:val="00AD65CD"/>
    <w:rsid w:val="00AD66B5"/>
    <w:rsid w:val="00AD6AAF"/>
    <w:rsid w:val="00AD7176"/>
    <w:rsid w:val="00AD743B"/>
    <w:rsid w:val="00AE0434"/>
    <w:rsid w:val="00AE0492"/>
    <w:rsid w:val="00AE07B5"/>
    <w:rsid w:val="00AE0DFD"/>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762"/>
    <w:rsid w:val="00AE7F1F"/>
    <w:rsid w:val="00AE7F31"/>
    <w:rsid w:val="00AF0034"/>
    <w:rsid w:val="00AF0113"/>
    <w:rsid w:val="00AF06A3"/>
    <w:rsid w:val="00AF0C51"/>
    <w:rsid w:val="00AF1159"/>
    <w:rsid w:val="00AF1534"/>
    <w:rsid w:val="00AF156F"/>
    <w:rsid w:val="00AF19C5"/>
    <w:rsid w:val="00AF1B03"/>
    <w:rsid w:val="00AF2340"/>
    <w:rsid w:val="00AF2575"/>
    <w:rsid w:val="00AF2BAE"/>
    <w:rsid w:val="00AF320B"/>
    <w:rsid w:val="00AF3D1D"/>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8E7"/>
    <w:rsid w:val="00B020BE"/>
    <w:rsid w:val="00B020EB"/>
    <w:rsid w:val="00B0244B"/>
    <w:rsid w:val="00B02D12"/>
    <w:rsid w:val="00B030A1"/>
    <w:rsid w:val="00B031BD"/>
    <w:rsid w:val="00B0327A"/>
    <w:rsid w:val="00B03E19"/>
    <w:rsid w:val="00B03E32"/>
    <w:rsid w:val="00B040E3"/>
    <w:rsid w:val="00B04104"/>
    <w:rsid w:val="00B045AD"/>
    <w:rsid w:val="00B04BA9"/>
    <w:rsid w:val="00B051F8"/>
    <w:rsid w:val="00B057A7"/>
    <w:rsid w:val="00B05946"/>
    <w:rsid w:val="00B0677A"/>
    <w:rsid w:val="00B06D71"/>
    <w:rsid w:val="00B06D88"/>
    <w:rsid w:val="00B073C8"/>
    <w:rsid w:val="00B07510"/>
    <w:rsid w:val="00B0790E"/>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2D26"/>
    <w:rsid w:val="00B12F64"/>
    <w:rsid w:val="00B1312B"/>
    <w:rsid w:val="00B1336E"/>
    <w:rsid w:val="00B13389"/>
    <w:rsid w:val="00B136F9"/>
    <w:rsid w:val="00B13AD8"/>
    <w:rsid w:val="00B13B6A"/>
    <w:rsid w:val="00B13B9C"/>
    <w:rsid w:val="00B1458C"/>
    <w:rsid w:val="00B14AC4"/>
    <w:rsid w:val="00B14DE5"/>
    <w:rsid w:val="00B1579E"/>
    <w:rsid w:val="00B15EF9"/>
    <w:rsid w:val="00B15F43"/>
    <w:rsid w:val="00B162E4"/>
    <w:rsid w:val="00B16649"/>
    <w:rsid w:val="00B1715E"/>
    <w:rsid w:val="00B172FD"/>
    <w:rsid w:val="00B17371"/>
    <w:rsid w:val="00B1748C"/>
    <w:rsid w:val="00B17AA0"/>
    <w:rsid w:val="00B17BD0"/>
    <w:rsid w:val="00B17BDF"/>
    <w:rsid w:val="00B2007B"/>
    <w:rsid w:val="00B20602"/>
    <w:rsid w:val="00B20BC5"/>
    <w:rsid w:val="00B218C6"/>
    <w:rsid w:val="00B21ABB"/>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D52"/>
    <w:rsid w:val="00B30207"/>
    <w:rsid w:val="00B3028F"/>
    <w:rsid w:val="00B3074B"/>
    <w:rsid w:val="00B30B2F"/>
    <w:rsid w:val="00B310EE"/>
    <w:rsid w:val="00B313B7"/>
    <w:rsid w:val="00B313ED"/>
    <w:rsid w:val="00B3146D"/>
    <w:rsid w:val="00B31734"/>
    <w:rsid w:val="00B31CAE"/>
    <w:rsid w:val="00B320FC"/>
    <w:rsid w:val="00B322B9"/>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6DE2"/>
    <w:rsid w:val="00B57121"/>
    <w:rsid w:val="00B57D62"/>
    <w:rsid w:val="00B57E2A"/>
    <w:rsid w:val="00B57F87"/>
    <w:rsid w:val="00B57FE5"/>
    <w:rsid w:val="00B600B2"/>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639"/>
    <w:rsid w:val="00B6672B"/>
    <w:rsid w:val="00B66776"/>
    <w:rsid w:val="00B667D4"/>
    <w:rsid w:val="00B6680C"/>
    <w:rsid w:val="00B66D4D"/>
    <w:rsid w:val="00B7008A"/>
    <w:rsid w:val="00B701C9"/>
    <w:rsid w:val="00B7051B"/>
    <w:rsid w:val="00B70603"/>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607"/>
    <w:rsid w:val="00B76D64"/>
    <w:rsid w:val="00B775DF"/>
    <w:rsid w:val="00B77A3F"/>
    <w:rsid w:val="00B77C4F"/>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3D0F"/>
    <w:rsid w:val="00B94045"/>
    <w:rsid w:val="00B94133"/>
    <w:rsid w:val="00B9423B"/>
    <w:rsid w:val="00B9484F"/>
    <w:rsid w:val="00B94C04"/>
    <w:rsid w:val="00B94EB1"/>
    <w:rsid w:val="00B955DF"/>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B093D"/>
    <w:rsid w:val="00BB0A85"/>
    <w:rsid w:val="00BB13AD"/>
    <w:rsid w:val="00BB17AB"/>
    <w:rsid w:val="00BB1CAD"/>
    <w:rsid w:val="00BB1EE1"/>
    <w:rsid w:val="00BB1FFB"/>
    <w:rsid w:val="00BB2364"/>
    <w:rsid w:val="00BB2842"/>
    <w:rsid w:val="00BB3186"/>
    <w:rsid w:val="00BB35EE"/>
    <w:rsid w:val="00BB3823"/>
    <w:rsid w:val="00BB3883"/>
    <w:rsid w:val="00BB3C65"/>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1D3C"/>
    <w:rsid w:val="00BC1FE8"/>
    <w:rsid w:val="00BC224A"/>
    <w:rsid w:val="00BC22E3"/>
    <w:rsid w:val="00BC24EE"/>
    <w:rsid w:val="00BC2720"/>
    <w:rsid w:val="00BC27D4"/>
    <w:rsid w:val="00BC2A6E"/>
    <w:rsid w:val="00BC2A90"/>
    <w:rsid w:val="00BC2C2A"/>
    <w:rsid w:val="00BC3A8A"/>
    <w:rsid w:val="00BC3F7E"/>
    <w:rsid w:val="00BC45B2"/>
    <w:rsid w:val="00BC45D8"/>
    <w:rsid w:val="00BC4729"/>
    <w:rsid w:val="00BC5257"/>
    <w:rsid w:val="00BC5979"/>
    <w:rsid w:val="00BC60FD"/>
    <w:rsid w:val="00BC66CF"/>
    <w:rsid w:val="00BC6735"/>
    <w:rsid w:val="00BC770A"/>
    <w:rsid w:val="00BC7855"/>
    <w:rsid w:val="00BD0542"/>
    <w:rsid w:val="00BD05CA"/>
    <w:rsid w:val="00BD0E7E"/>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20F"/>
    <w:rsid w:val="00BD5937"/>
    <w:rsid w:val="00BD5B6A"/>
    <w:rsid w:val="00BD5C10"/>
    <w:rsid w:val="00BD5D75"/>
    <w:rsid w:val="00BD6296"/>
    <w:rsid w:val="00BD66FC"/>
    <w:rsid w:val="00BD6EC9"/>
    <w:rsid w:val="00BD7483"/>
    <w:rsid w:val="00BD7CBB"/>
    <w:rsid w:val="00BE0399"/>
    <w:rsid w:val="00BE04C1"/>
    <w:rsid w:val="00BE067D"/>
    <w:rsid w:val="00BE0740"/>
    <w:rsid w:val="00BE09FF"/>
    <w:rsid w:val="00BE0AE3"/>
    <w:rsid w:val="00BE0F05"/>
    <w:rsid w:val="00BE173C"/>
    <w:rsid w:val="00BE1AB3"/>
    <w:rsid w:val="00BE1C97"/>
    <w:rsid w:val="00BE1DE3"/>
    <w:rsid w:val="00BE214A"/>
    <w:rsid w:val="00BE215C"/>
    <w:rsid w:val="00BE28B0"/>
    <w:rsid w:val="00BE297F"/>
    <w:rsid w:val="00BE2B54"/>
    <w:rsid w:val="00BE3446"/>
    <w:rsid w:val="00BE45C6"/>
    <w:rsid w:val="00BE47F8"/>
    <w:rsid w:val="00BE48D7"/>
    <w:rsid w:val="00BE4C50"/>
    <w:rsid w:val="00BE53F7"/>
    <w:rsid w:val="00BE547B"/>
    <w:rsid w:val="00BE6432"/>
    <w:rsid w:val="00BE6516"/>
    <w:rsid w:val="00BE6C6B"/>
    <w:rsid w:val="00BE6CA4"/>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242E"/>
    <w:rsid w:val="00BF26E9"/>
    <w:rsid w:val="00BF2E72"/>
    <w:rsid w:val="00BF3B21"/>
    <w:rsid w:val="00BF3E26"/>
    <w:rsid w:val="00BF402A"/>
    <w:rsid w:val="00BF4087"/>
    <w:rsid w:val="00BF4931"/>
    <w:rsid w:val="00BF49C6"/>
    <w:rsid w:val="00BF4C9B"/>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182"/>
    <w:rsid w:val="00C02451"/>
    <w:rsid w:val="00C0248D"/>
    <w:rsid w:val="00C02547"/>
    <w:rsid w:val="00C03747"/>
    <w:rsid w:val="00C03F7A"/>
    <w:rsid w:val="00C0486E"/>
    <w:rsid w:val="00C0499F"/>
    <w:rsid w:val="00C04CCB"/>
    <w:rsid w:val="00C05068"/>
    <w:rsid w:val="00C0523C"/>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1919"/>
    <w:rsid w:val="00C1221B"/>
    <w:rsid w:val="00C12449"/>
    <w:rsid w:val="00C125A7"/>
    <w:rsid w:val="00C12B22"/>
    <w:rsid w:val="00C12D95"/>
    <w:rsid w:val="00C136D5"/>
    <w:rsid w:val="00C13810"/>
    <w:rsid w:val="00C13C9B"/>
    <w:rsid w:val="00C13CD4"/>
    <w:rsid w:val="00C13E34"/>
    <w:rsid w:val="00C1421C"/>
    <w:rsid w:val="00C145C7"/>
    <w:rsid w:val="00C14A98"/>
    <w:rsid w:val="00C14B05"/>
    <w:rsid w:val="00C152A8"/>
    <w:rsid w:val="00C15C58"/>
    <w:rsid w:val="00C16092"/>
    <w:rsid w:val="00C162C5"/>
    <w:rsid w:val="00C16DE2"/>
    <w:rsid w:val="00C17058"/>
    <w:rsid w:val="00C171C5"/>
    <w:rsid w:val="00C17639"/>
    <w:rsid w:val="00C17F4F"/>
    <w:rsid w:val="00C20432"/>
    <w:rsid w:val="00C2054E"/>
    <w:rsid w:val="00C2059F"/>
    <w:rsid w:val="00C20CA0"/>
    <w:rsid w:val="00C20FE9"/>
    <w:rsid w:val="00C223F0"/>
    <w:rsid w:val="00C227A2"/>
    <w:rsid w:val="00C22D67"/>
    <w:rsid w:val="00C2339E"/>
    <w:rsid w:val="00C23560"/>
    <w:rsid w:val="00C236F0"/>
    <w:rsid w:val="00C23EC5"/>
    <w:rsid w:val="00C245CB"/>
    <w:rsid w:val="00C248FE"/>
    <w:rsid w:val="00C24971"/>
    <w:rsid w:val="00C252A2"/>
    <w:rsid w:val="00C25439"/>
    <w:rsid w:val="00C25553"/>
    <w:rsid w:val="00C255DF"/>
    <w:rsid w:val="00C25655"/>
    <w:rsid w:val="00C266A8"/>
    <w:rsid w:val="00C2674F"/>
    <w:rsid w:val="00C26AA3"/>
    <w:rsid w:val="00C26DD8"/>
    <w:rsid w:val="00C27064"/>
    <w:rsid w:val="00C2731F"/>
    <w:rsid w:val="00C27990"/>
    <w:rsid w:val="00C3053C"/>
    <w:rsid w:val="00C3082E"/>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5BA"/>
    <w:rsid w:val="00C375C4"/>
    <w:rsid w:val="00C37BF9"/>
    <w:rsid w:val="00C37D77"/>
    <w:rsid w:val="00C400D0"/>
    <w:rsid w:val="00C40542"/>
    <w:rsid w:val="00C40603"/>
    <w:rsid w:val="00C40977"/>
    <w:rsid w:val="00C4098D"/>
    <w:rsid w:val="00C41698"/>
    <w:rsid w:val="00C416A1"/>
    <w:rsid w:val="00C41784"/>
    <w:rsid w:val="00C41B10"/>
    <w:rsid w:val="00C41B3D"/>
    <w:rsid w:val="00C41F05"/>
    <w:rsid w:val="00C421C2"/>
    <w:rsid w:val="00C4230D"/>
    <w:rsid w:val="00C423FC"/>
    <w:rsid w:val="00C43937"/>
    <w:rsid w:val="00C43A32"/>
    <w:rsid w:val="00C43D02"/>
    <w:rsid w:val="00C441CD"/>
    <w:rsid w:val="00C44551"/>
    <w:rsid w:val="00C44BC8"/>
    <w:rsid w:val="00C44E4F"/>
    <w:rsid w:val="00C44F4E"/>
    <w:rsid w:val="00C4548E"/>
    <w:rsid w:val="00C45C4C"/>
    <w:rsid w:val="00C45D42"/>
    <w:rsid w:val="00C4630A"/>
    <w:rsid w:val="00C46AD8"/>
    <w:rsid w:val="00C46AF0"/>
    <w:rsid w:val="00C4700C"/>
    <w:rsid w:val="00C475C4"/>
    <w:rsid w:val="00C507F4"/>
    <w:rsid w:val="00C51A3E"/>
    <w:rsid w:val="00C51BDD"/>
    <w:rsid w:val="00C51D16"/>
    <w:rsid w:val="00C523AE"/>
    <w:rsid w:val="00C524BC"/>
    <w:rsid w:val="00C52B3E"/>
    <w:rsid w:val="00C52B72"/>
    <w:rsid w:val="00C53506"/>
    <w:rsid w:val="00C5359C"/>
    <w:rsid w:val="00C536F2"/>
    <w:rsid w:val="00C538D7"/>
    <w:rsid w:val="00C53A0E"/>
    <w:rsid w:val="00C53C4A"/>
    <w:rsid w:val="00C54315"/>
    <w:rsid w:val="00C5440B"/>
    <w:rsid w:val="00C54617"/>
    <w:rsid w:val="00C54DDD"/>
    <w:rsid w:val="00C550F0"/>
    <w:rsid w:val="00C56191"/>
    <w:rsid w:val="00C563FC"/>
    <w:rsid w:val="00C569C1"/>
    <w:rsid w:val="00C56A7E"/>
    <w:rsid w:val="00C56E89"/>
    <w:rsid w:val="00C56EB4"/>
    <w:rsid w:val="00C57031"/>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8C3"/>
    <w:rsid w:val="00C65CC3"/>
    <w:rsid w:val="00C66C21"/>
    <w:rsid w:val="00C671F7"/>
    <w:rsid w:val="00C673CF"/>
    <w:rsid w:val="00C677E6"/>
    <w:rsid w:val="00C67A90"/>
    <w:rsid w:val="00C67FBC"/>
    <w:rsid w:val="00C67FC1"/>
    <w:rsid w:val="00C70810"/>
    <w:rsid w:val="00C70BE2"/>
    <w:rsid w:val="00C70FB7"/>
    <w:rsid w:val="00C71401"/>
    <w:rsid w:val="00C71888"/>
    <w:rsid w:val="00C71A49"/>
    <w:rsid w:val="00C722C6"/>
    <w:rsid w:val="00C724A7"/>
    <w:rsid w:val="00C7267B"/>
    <w:rsid w:val="00C727A8"/>
    <w:rsid w:val="00C7292C"/>
    <w:rsid w:val="00C72E6F"/>
    <w:rsid w:val="00C72FC7"/>
    <w:rsid w:val="00C72FCC"/>
    <w:rsid w:val="00C73084"/>
    <w:rsid w:val="00C733DB"/>
    <w:rsid w:val="00C73C5A"/>
    <w:rsid w:val="00C748B8"/>
    <w:rsid w:val="00C74D84"/>
    <w:rsid w:val="00C74E61"/>
    <w:rsid w:val="00C75787"/>
    <w:rsid w:val="00C757B0"/>
    <w:rsid w:val="00C75A16"/>
    <w:rsid w:val="00C75C19"/>
    <w:rsid w:val="00C75EC5"/>
    <w:rsid w:val="00C75F3B"/>
    <w:rsid w:val="00C765CD"/>
    <w:rsid w:val="00C7715E"/>
    <w:rsid w:val="00C7788E"/>
    <w:rsid w:val="00C778B4"/>
    <w:rsid w:val="00C779D8"/>
    <w:rsid w:val="00C77AAA"/>
    <w:rsid w:val="00C77CC1"/>
    <w:rsid w:val="00C801B1"/>
    <w:rsid w:val="00C804BE"/>
    <w:rsid w:val="00C80DB2"/>
    <w:rsid w:val="00C80F8C"/>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28E"/>
    <w:rsid w:val="00C9040D"/>
    <w:rsid w:val="00C90C6E"/>
    <w:rsid w:val="00C90C73"/>
    <w:rsid w:val="00C90CA5"/>
    <w:rsid w:val="00C90E6D"/>
    <w:rsid w:val="00C917C7"/>
    <w:rsid w:val="00C919C5"/>
    <w:rsid w:val="00C91E7D"/>
    <w:rsid w:val="00C92D0B"/>
    <w:rsid w:val="00C92FBA"/>
    <w:rsid w:val="00C92FC4"/>
    <w:rsid w:val="00C9333A"/>
    <w:rsid w:val="00C934EE"/>
    <w:rsid w:val="00C9381F"/>
    <w:rsid w:val="00C93C43"/>
    <w:rsid w:val="00C93FD5"/>
    <w:rsid w:val="00C94744"/>
    <w:rsid w:val="00C94EF6"/>
    <w:rsid w:val="00C951F6"/>
    <w:rsid w:val="00C9571F"/>
    <w:rsid w:val="00C95979"/>
    <w:rsid w:val="00C95B7B"/>
    <w:rsid w:val="00C967C2"/>
    <w:rsid w:val="00CA0E4C"/>
    <w:rsid w:val="00CA0FFF"/>
    <w:rsid w:val="00CA1AF4"/>
    <w:rsid w:val="00CA217B"/>
    <w:rsid w:val="00CA2D89"/>
    <w:rsid w:val="00CA317F"/>
    <w:rsid w:val="00CA328C"/>
    <w:rsid w:val="00CA341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DD3"/>
    <w:rsid w:val="00CA7ED0"/>
    <w:rsid w:val="00CA7F00"/>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608A"/>
    <w:rsid w:val="00CC6AB2"/>
    <w:rsid w:val="00CC7596"/>
    <w:rsid w:val="00CC7787"/>
    <w:rsid w:val="00CC7872"/>
    <w:rsid w:val="00CC7BDB"/>
    <w:rsid w:val="00CC7D0C"/>
    <w:rsid w:val="00CC7DB8"/>
    <w:rsid w:val="00CD0754"/>
    <w:rsid w:val="00CD0E76"/>
    <w:rsid w:val="00CD121D"/>
    <w:rsid w:val="00CD1A7C"/>
    <w:rsid w:val="00CD22CF"/>
    <w:rsid w:val="00CD2319"/>
    <w:rsid w:val="00CD25F9"/>
    <w:rsid w:val="00CD2605"/>
    <w:rsid w:val="00CD262C"/>
    <w:rsid w:val="00CD28BF"/>
    <w:rsid w:val="00CD290E"/>
    <w:rsid w:val="00CD2DE8"/>
    <w:rsid w:val="00CD2F67"/>
    <w:rsid w:val="00CD37C3"/>
    <w:rsid w:val="00CD3957"/>
    <w:rsid w:val="00CD39AB"/>
    <w:rsid w:val="00CD39D7"/>
    <w:rsid w:val="00CD3AEA"/>
    <w:rsid w:val="00CD3DDA"/>
    <w:rsid w:val="00CD4055"/>
    <w:rsid w:val="00CD4944"/>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1F03"/>
    <w:rsid w:val="00CF212D"/>
    <w:rsid w:val="00CF2131"/>
    <w:rsid w:val="00CF23B8"/>
    <w:rsid w:val="00CF24BE"/>
    <w:rsid w:val="00CF268C"/>
    <w:rsid w:val="00CF26F9"/>
    <w:rsid w:val="00CF2CD2"/>
    <w:rsid w:val="00CF30B2"/>
    <w:rsid w:val="00CF34E6"/>
    <w:rsid w:val="00CF3BA6"/>
    <w:rsid w:val="00CF3C1A"/>
    <w:rsid w:val="00CF5A72"/>
    <w:rsid w:val="00CF5B6A"/>
    <w:rsid w:val="00CF5E82"/>
    <w:rsid w:val="00CF6421"/>
    <w:rsid w:val="00CF66AF"/>
    <w:rsid w:val="00CF70FE"/>
    <w:rsid w:val="00CF7515"/>
    <w:rsid w:val="00CF7A8A"/>
    <w:rsid w:val="00D004D9"/>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2978"/>
    <w:rsid w:val="00D12C93"/>
    <w:rsid w:val="00D1422D"/>
    <w:rsid w:val="00D14572"/>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A3"/>
    <w:rsid w:val="00D20A11"/>
    <w:rsid w:val="00D212DF"/>
    <w:rsid w:val="00D2166A"/>
    <w:rsid w:val="00D2168C"/>
    <w:rsid w:val="00D2198D"/>
    <w:rsid w:val="00D21D91"/>
    <w:rsid w:val="00D22638"/>
    <w:rsid w:val="00D22765"/>
    <w:rsid w:val="00D22837"/>
    <w:rsid w:val="00D22B05"/>
    <w:rsid w:val="00D23C5B"/>
    <w:rsid w:val="00D23D15"/>
    <w:rsid w:val="00D2486D"/>
    <w:rsid w:val="00D24B37"/>
    <w:rsid w:val="00D24F83"/>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852"/>
    <w:rsid w:val="00D31BB0"/>
    <w:rsid w:val="00D31DB2"/>
    <w:rsid w:val="00D331C5"/>
    <w:rsid w:val="00D33A00"/>
    <w:rsid w:val="00D34366"/>
    <w:rsid w:val="00D34690"/>
    <w:rsid w:val="00D348AC"/>
    <w:rsid w:val="00D34FEF"/>
    <w:rsid w:val="00D35447"/>
    <w:rsid w:val="00D35470"/>
    <w:rsid w:val="00D36AD2"/>
    <w:rsid w:val="00D36B6B"/>
    <w:rsid w:val="00D36C25"/>
    <w:rsid w:val="00D36CAC"/>
    <w:rsid w:val="00D371D0"/>
    <w:rsid w:val="00D375BF"/>
    <w:rsid w:val="00D378F4"/>
    <w:rsid w:val="00D37DDC"/>
    <w:rsid w:val="00D37DF9"/>
    <w:rsid w:val="00D400A6"/>
    <w:rsid w:val="00D4043F"/>
    <w:rsid w:val="00D4064B"/>
    <w:rsid w:val="00D41106"/>
    <w:rsid w:val="00D41507"/>
    <w:rsid w:val="00D41671"/>
    <w:rsid w:val="00D418AC"/>
    <w:rsid w:val="00D41D47"/>
    <w:rsid w:val="00D42008"/>
    <w:rsid w:val="00D422A1"/>
    <w:rsid w:val="00D42643"/>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014"/>
    <w:rsid w:val="00D476E8"/>
    <w:rsid w:val="00D4771A"/>
    <w:rsid w:val="00D47997"/>
    <w:rsid w:val="00D47B4D"/>
    <w:rsid w:val="00D47E63"/>
    <w:rsid w:val="00D5022C"/>
    <w:rsid w:val="00D50409"/>
    <w:rsid w:val="00D50504"/>
    <w:rsid w:val="00D50658"/>
    <w:rsid w:val="00D50876"/>
    <w:rsid w:val="00D50AE3"/>
    <w:rsid w:val="00D50C8F"/>
    <w:rsid w:val="00D511C9"/>
    <w:rsid w:val="00D51347"/>
    <w:rsid w:val="00D514EE"/>
    <w:rsid w:val="00D51725"/>
    <w:rsid w:val="00D517F1"/>
    <w:rsid w:val="00D526C7"/>
    <w:rsid w:val="00D52747"/>
    <w:rsid w:val="00D52767"/>
    <w:rsid w:val="00D52B53"/>
    <w:rsid w:val="00D53CF7"/>
    <w:rsid w:val="00D53E8C"/>
    <w:rsid w:val="00D53FB7"/>
    <w:rsid w:val="00D54099"/>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C4"/>
    <w:rsid w:val="00D6540E"/>
    <w:rsid w:val="00D65AEB"/>
    <w:rsid w:val="00D65C3C"/>
    <w:rsid w:val="00D6610B"/>
    <w:rsid w:val="00D66DEF"/>
    <w:rsid w:val="00D67116"/>
    <w:rsid w:val="00D67464"/>
    <w:rsid w:val="00D67770"/>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33B"/>
    <w:rsid w:val="00D74836"/>
    <w:rsid w:val="00D748BB"/>
    <w:rsid w:val="00D74944"/>
    <w:rsid w:val="00D75059"/>
    <w:rsid w:val="00D75113"/>
    <w:rsid w:val="00D756C2"/>
    <w:rsid w:val="00D75992"/>
    <w:rsid w:val="00D75F1C"/>
    <w:rsid w:val="00D75F5E"/>
    <w:rsid w:val="00D76259"/>
    <w:rsid w:val="00D76FCC"/>
    <w:rsid w:val="00D774E5"/>
    <w:rsid w:val="00D77693"/>
    <w:rsid w:val="00D776AF"/>
    <w:rsid w:val="00D77927"/>
    <w:rsid w:val="00D77A5E"/>
    <w:rsid w:val="00D77A78"/>
    <w:rsid w:val="00D805FC"/>
    <w:rsid w:val="00D80912"/>
    <w:rsid w:val="00D812BF"/>
    <w:rsid w:val="00D81478"/>
    <w:rsid w:val="00D8180F"/>
    <w:rsid w:val="00D819BE"/>
    <w:rsid w:val="00D819FD"/>
    <w:rsid w:val="00D8259E"/>
    <w:rsid w:val="00D828EB"/>
    <w:rsid w:val="00D82E7E"/>
    <w:rsid w:val="00D83353"/>
    <w:rsid w:val="00D83396"/>
    <w:rsid w:val="00D8363F"/>
    <w:rsid w:val="00D83902"/>
    <w:rsid w:val="00D83C49"/>
    <w:rsid w:val="00D8432A"/>
    <w:rsid w:val="00D84689"/>
    <w:rsid w:val="00D849A5"/>
    <w:rsid w:val="00D84ABB"/>
    <w:rsid w:val="00D84D15"/>
    <w:rsid w:val="00D84F12"/>
    <w:rsid w:val="00D855DB"/>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CD7"/>
    <w:rsid w:val="00D91E6A"/>
    <w:rsid w:val="00D91F4E"/>
    <w:rsid w:val="00D9206C"/>
    <w:rsid w:val="00D920E3"/>
    <w:rsid w:val="00D9217D"/>
    <w:rsid w:val="00D9246C"/>
    <w:rsid w:val="00D92984"/>
    <w:rsid w:val="00D92BD7"/>
    <w:rsid w:val="00D9389A"/>
    <w:rsid w:val="00D938DE"/>
    <w:rsid w:val="00D93976"/>
    <w:rsid w:val="00D93CAF"/>
    <w:rsid w:val="00D94B2E"/>
    <w:rsid w:val="00D94F64"/>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E4"/>
    <w:rsid w:val="00DA15F9"/>
    <w:rsid w:val="00DA1793"/>
    <w:rsid w:val="00DA1918"/>
    <w:rsid w:val="00DA195F"/>
    <w:rsid w:val="00DA1DE7"/>
    <w:rsid w:val="00DA2987"/>
    <w:rsid w:val="00DA2DD6"/>
    <w:rsid w:val="00DA3028"/>
    <w:rsid w:val="00DA3158"/>
    <w:rsid w:val="00DA3205"/>
    <w:rsid w:val="00DA374E"/>
    <w:rsid w:val="00DA387F"/>
    <w:rsid w:val="00DA3CAC"/>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701F"/>
    <w:rsid w:val="00DB70F1"/>
    <w:rsid w:val="00DB7976"/>
    <w:rsid w:val="00DB7B10"/>
    <w:rsid w:val="00DC00F1"/>
    <w:rsid w:val="00DC03BB"/>
    <w:rsid w:val="00DC08F2"/>
    <w:rsid w:val="00DC09C5"/>
    <w:rsid w:val="00DC0A73"/>
    <w:rsid w:val="00DC1A69"/>
    <w:rsid w:val="00DC1D35"/>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27F"/>
    <w:rsid w:val="00DE537F"/>
    <w:rsid w:val="00DE5A70"/>
    <w:rsid w:val="00DE5DA6"/>
    <w:rsid w:val="00DE6529"/>
    <w:rsid w:val="00DE6DC2"/>
    <w:rsid w:val="00DE6F0F"/>
    <w:rsid w:val="00DE75D3"/>
    <w:rsid w:val="00DE7626"/>
    <w:rsid w:val="00DE7670"/>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FC"/>
    <w:rsid w:val="00E003F7"/>
    <w:rsid w:val="00E00B94"/>
    <w:rsid w:val="00E00DCC"/>
    <w:rsid w:val="00E01355"/>
    <w:rsid w:val="00E01B94"/>
    <w:rsid w:val="00E01C37"/>
    <w:rsid w:val="00E01D16"/>
    <w:rsid w:val="00E0257F"/>
    <w:rsid w:val="00E028E3"/>
    <w:rsid w:val="00E02F72"/>
    <w:rsid w:val="00E03B27"/>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CC9"/>
    <w:rsid w:val="00E10F78"/>
    <w:rsid w:val="00E110F8"/>
    <w:rsid w:val="00E120AC"/>
    <w:rsid w:val="00E120FD"/>
    <w:rsid w:val="00E12224"/>
    <w:rsid w:val="00E122D8"/>
    <w:rsid w:val="00E12B9D"/>
    <w:rsid w:val="00E13542"/>
    <w:rsid w:val="00E13B19"/>
    <w:rsid w:val="00E14349"/>
    <w:rsid w:val="00E14903"/>
    <w:rsid w:val="00E149A6"/>
    <w:rsid w:val="00E149E9"/>
    <w:rsid w:val="00E14FC1"/>
    <w:rsid w:val="00E158A6"/>
    <w:rsid w:val="00E15A4A"/>
    <w:rsid w:val="00E15BE0"/>
    <w:rsid w:val="00E15C58"/>
    <w:rsid w:val="00E15F30"/>
    <w:rsid w:val="00E16208"/>
    <w:rsid w:val="00E1640E"/>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BD"/>
    <w:rsid w:val="00E23D31"/>
    <w:rsid w:val="00E2418A"/>
    <w:rsid w:val="00E242F2"/>
    <w:rsid w:val="00E2473D"/>
    <w:rsid w:val="00E252AD"/>
    <w:rsid w:val="00E254A7"/>
    <w:rsid w:val="00E25908"/>
    <w:rsid w:val="00E25BCA"/>
    <w:rsid w:val="00E26180"/>
    <w:rsid w:val="00E26508"/>
    <w:rsid w:val="00E265DC"/>
    <w:rsid w:val="00E26DF6"/>
    <w:rsid w:val="00E27E55"/>
    <w:rsid w:val="00E27EEF"/>
    <w:rsid w:val="00E30676"/>
    <w:rsid w:val="00E309E2"/>
    <w:rsid w:val="00E309E9"/>
    <w:rsid w:val="00E30B7B"/>
    <w:rsid w:val="00E30C45"/>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6B1"/>
    <w:rsid w:val="00E34897"/>
    <w:rsid w:val="00E34C8A"/>
    <w:rsid w:val="00E34D5B"/>
    <w:rsid w:val="00E34EF4"/>
    <w:rsid w:val="00E36139"/>
    <w:rsid w:val="00E36260"/>
    <w:rsid w:val="00E37269"/>
    <w:rsid w:val="00E3749A"/>
    <w:rsid w:val="00E37C88"/>
    <w:rsid w:val="00E37D1E"/>
    <w:rsid w:val="00E37F02"/>
    <w:rsid w:val="00E4075E"/>
    <w:rsid w:val="00E41222"/>
    <w:rsid w:val="00E4127D"/>
    <w:rsid w:val="00E41318"/>
    <w:rsid w:val="00E41454"/>
    <w:rsid w:val="00E4192D"/>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C6"/>
    <w:rsid w:val="00E608C1"/>
    <w:rsid w:val="00E608DF"/>
    <w:rsid w:val="00E60C8B"/>
    <w:rsid w:val="00E612B9"/>
    <w:rsid w:val="00E6162E"/>
    <w:rsid w:val="00E61783"/>
    <w:rsid w:val="00E61932"/>
    <w:rsid w:val="00E62222"/>
    <w:rsid w:val="00E622BA"/>
    <w:rsid w:val="00E622C9"/>
    <w:rsid w:val="00E62E34"/>
    <w:rsid w:val="00E6340C"/>
    <w:rsid w:val="00E6345F"/>
    <w:rsid w:val="00E6350C"/>
    <w:rsid w:val="00E636BB"/>
    <w:rsid w:val="00E63AF4"/>
    <w:rsid w:val="00E63C21"/>
    <w:rsid w:val="00E63CFD"/>
    <w:rsid w:val="00E63D46"/>
    <w:rsid w:val="00E640A1"/>
    <w:rsid w:val="00E641F2"/>
    <w:rsid w:val="00E642D2"/>
    <w:rsid w:val="00E64308"/>
    <w:rsid w:val="00E64F7C"/>
    <w:rsid w:val="00E650AB"/>
    <w:rsid w:val="00E653E8"/>
    <w:rsid w:val="00E65D1E"/>
    <w:rsid w:val="00E65E3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357"/>
    <w:rsid w:val="00E7586C"/>
    <w:rsid w:val="00E75B46"/>
    <w:rsid w:val="00E7637F"/>
    <w:rsid w:val="00E76B3A"/>
    <w:rsid w:val="00E76BC6"/>
    <w:rsid w:val="00E80488"/>
    <w:rsid w:val="00E808C7"/>
    <w:rsid w:val="00E80B7F"/>
    <w:rsid w:val="00E81572"/>
    <w:rsid w:val="00E816E0"/>
    <w:rsid w:val="00E81912"/>
    <w:rsid w:val="00E81B21"/>
    <w:rsid w:val="00E81CC7"/>
    <w:rsid w:val="00E822C0"/>
    <w:rsid w:val="00E828F0"/>
    <w:rsid w:val="00E82955"/>
    <w:rsid w:val="00E832F8"/>
    <w:rsid w:val="00E835CA"/>
    <w:rsid w:val="00E8377F"/>
    <w:rsid w:val="00E8383B"/>
    <w:rsid w:val="00E838E2"/>
    <w:rsid w:val="00E839A1"/>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EE8"/>
    <w:rsid w:val="00E90CD5"/>
    <w:rsid w:val="00E9151F"/>
    <w:rsid w:val="00E91588"/>
    <w:rsid w:val="00E915CC"/>
    <w:rsid w:val="00E91D9A"/>
    <w:rsid w:val="00E9203D"/>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CA"/>
    <w:rsid w:val="00EA0F34"/>
    <w:rsid w:val="00EA1079"/>
    <w:rsid w:val="00EA131F"/>
    <w:rsid w:val="00EA1414"/>
    <w:rsid w:val="00EA1D12"/>
    <w:rsid w:val="00EA1ECC"/>
    <w:rsid w:val="00EA1EE4"/>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5713"/>
    <w:rsid w:val="00EB6371"/>
    <w:rsid w:val="00EB648C"/>
    <w:rsid w:val="00EB64EB"/>
    <w:rsid w:val="00EB6691"/>
    <w:rsid w:val="00EB6711"/>
    <w:rsid w:val="00EB6A83"/>
    <w:rsid w:val="00EB6E85"/>
    <w:rsid w:val="00EB6FA9"/>
    <w:rsid w:val="00EB7686"/>
    <w:rsid w:val="00EB7B24"/>
    <w:rsid w:val="00EB7BEF"/>
    <w:rsid w:val="00EB7F61"/>
    <w:rsid w:val="00EC0338"/>
    <w:rsid w:val="00EC04CF"/>
    <w:rsid w:val="00EC04D8"/>
    <w:rsid w:val="00EC1280"/>
    <w:rsid w:val="00EC17F1"/>
    <w:rsid w:val="00EC1AD3"/>
    <w:rsid w:val="00EC24E6"/>
    <w:rsid w:val="00EC26E1"/>
    <w:rsid w:val="00EC296F"/>
    <w:rsid w:val="00EC298C"/>
    <w:rsid w:val="00EC2C26"/>
    <w:rsid w:val="00EC3861"/>
    <w:rsid w:val="00EC4F9F"/>
    <w:rsid w:val="00EC509C"/>
    <w:rsid w:val="00EC5301"/>
    <w:rsid w:val="00EC595C"/>
    <w:rsid w:val="00EC5CA8"/>
    <w:rsid w:val="00EC6086"/>
    <w:rsid w:val="00EC64B5"/>
    <w:rsid w:val="00EC685F"/>
    <w:rsid w:val="00EC69A8"/>
    <w:rsid w:val="00EC6DB6"/>
    <w:rsid w:val="00EC715C"/>
    <w:rsid w:val="00EC761D"/>
    <w:rsid w:val="00EC7D1A"/>
    <w:rsid w:val="00ED0A62"/>
    <w:rsid w:val="00ED0DA8"/>
    <w:rsid w:val="00ED0EFD"/>
    <w:rsid w:val="00ED1F7C"/>
    <w:rsid w:val="00ED2644"/>
    <w:rsid w:val="00ED2D9B"/>
    <w:rsid w:val="00ED2D9C"/>
    <w:rsid w:val="00ED3028"/>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085"/>
    <w:rsid w:val="00EE0418"/>
    <w:rsid w:val="00EE0888"/>
    <w:rsid w:val="00EE0CD9"/>
    <w:rsid w:val="00EE0FBD"/>
    <w:rsid w:val="00EE1B24"/>
    <w:rsid w:val="00EE1B3E"/>
    <w:rsid w:val="00EE1C12"/>
    <w:rsid w:val="00EE1C1E"/>
    <w:rsid w:val="00EE1EE0"/>
    <w:rsid w:val="00EE2260"/>
    <w:rsid w:val="00EE259E"/>
    <w:rsid w:val="00EE279E"/>
    <w:rsid w:val="00EE27EE"/>
    <w:rsid w:val="00EE2AB3"/>
    <w:rsid w:val="00EE3398"/>
    <w:rsid w:val="00EE3CB6"/>
    <w:rsid w:val="00EE3D6A"/>
    <w:rsid w:val="00EE4801"/>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7C"/>
    <w:rsid w:val="00EF3D86"/>
    <w:rsid w:val="00EF3DC2"/>
    <w:rsid w:val="00EF3E64"/>
    <w:rsid w:val="00EF3EB6"/>
    <w:rsid w:val="00EF4127"/>
    <w:rsid w:val="00EF4240"/>
    <w:rsid w:val="00EF49B9"/>
    <w:rsid w:val="00EF4C23"/>
    <w:rsid w:val="00EF4DD2"/>
    <w:rsid w:val="00EF5FD3"/>
    <w:rsid w:val="00EF5FEF"/>
    <w:rsid w:val="00EF60B9"/>
    <w:rsid w:val="00EF6383"/>
    <w:rsid w:val="00EF645D"/>
    <w:rsid w:val="00EF682A"/>
    <w:rsid w:val="00EF68EC"/>
    <w:rsid w:val="00EF6910"/>
    <w:rsid w:val="00EF7031"/>
    <w:rsid w:val="00EF7198"/>
    <w:rsid w:val="00EF7982"/>
    <w:rsid w:val="00EF7AE9"/>
    <w:rsid w:val="00F00566"/>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07BC3"/>
    <w:rsid w:val="00F1005B"/>
    <w:rsid w:val="00F10540"/>
    <w:rsid w:val="00F108C6"/>
    <w:rsid w:val="00F111CD"/>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1CBD"/>
    <w:rsid w:val="00F221EA"/>
    <w:rsid w:val="00F2244C"/>
    <w:rsid w:val="00F235BC"/>
    <w:rsid w:val="00F238F9"/>
    <w:rsid w:val="00F23A32"/>
    <w:rsid w:val="00F23B1C"/>
    <w:rsid w:val="00F247DD"/>
    <w:rsid w:val="00F25009"/>
    <w:rsid w:val="00F255CD"/>
    <w:rsid w:val="00F25738"/>
    <w:rsid w:val="00F2589F"/>
    <w:rsid w:val="00F2602D"/>
    <w:rsid w:val="00F261E6"/>
    <w:rsid w:val="00F26592"/>
    <w:rsid w:val="00F265EC"/>
    <w:rsid w:val="00F266B1"/>
    <w:rsid w:val="00F26CDA"/>
    <w:rsid w:val="00F2730A"/>
    <w:rsid w:val="00F27831"/>
    <w:rsid w:val="00F27ADA"/>
    <w:rsid w:val="00F27D0B"/>
    <w:rsid w:val="00F27F7A"/>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31D"/>
    <w:rsid w:val="00F3460E"/>
    <w:rsid w:val="00F3473A"/>
    <w:rsid w:val="00F349F9"/>
    <w:rsid w:val="00F35168"/>
    <w:rsid w:val="00F35516"/>
    <w:rsid w:val="00F35E23"/>
    <w:rsid w:val="00F3691E"/>
    <w:rsid w:val="00F369F8"/>
    <w:rsid w:val="00F3712D"/>
    <w:rsid w:val="00F37384"/>
    <w:rsid w:val="00F37412"/>
    <w:rsid w:val="00F40701"/>
    <w:rsid w:val="00F407CB"/>
    <w:rsid w:val="00F408A1"/>
    <w:rsid w:val="00F408E3"/>
    <w:rsid w:val="00F40912"/>
    <w:rsid w:val="00F40CF7"/>
    <w:rsid w:val="00F413DE"/>
    <w:rsid w:val="00F41917"/>
    <w:rsid w:val="00F41E66"/>
    <w:rsid w:val="00F41FB5"/>
    <w:rsid w:val="00F421B1"/>
    <w:rsid w:val="00F422BC"/>
    <w:rsid w:val="00F426A7"/>
    <w:rsid w:val="00F4324C"/>
    <w:rsid w:val="00F43AFE"/>
    <w:rsid w:val="00F4485A"/>
    <w:rsid w:val="00F449B6"/>
    <w:rsid w:val="00F44AF6"/>
    <w:rsid w:val="00F44E39"/>
    <w:rsid w:val="00F452B7"/>
    <w:rsid w:val="00F45528"/>
    <w:rsid w:val="00F456AB"/>
    <w:rsid w:val="00F45780"/>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369"/>
    <w:rsid w:val="00F55473"/>
    <w:rsid w:val="00F55505"/>
    <w:rsid w:val="00F555C0"/>
    <w:rsid w:val="00F55EBC"/>
    <w:rsid w:val="00F56093"/>
    <w:rsid w:val="00F564CE"/>
    <w:rsid w:val="00F567DB"/>
    <w:rsid w:val="00F571FB"/>
    <w:rsid w:val="00F575DD"/>
    <w:rsid w:val="00F6051C"/>
    <w:rsid w:val="00F614DD"/>
    <w:rsid w:val="00F61E71"/>
    <w:rsid w:val="00F62034"/>
    <w:rsid w:val="00F6229F"/>
    <w:rsid w:val="00F62AAE"/>
    <w:rsid w:val="00F62AF0"/>
    <w:rsid w:val="00F6315F"/>
    <w:rsid w:val="00F63352"/>
    <w:rsid w:val="00F6379D"/>
    <w:rsid w:val="00F63B38"/>
    <w:rsid w:val="00F640FB"/>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D13"/>
    <w:rsid w:val="00F7024E"/>
    <w:rsid w:val="00F705FE"/>
    <w:rsid w:val="00F70754"/>
    <w:rsid w:val="00F70E70"/>
    <w:rsid w:val="00F71076"/>
    <w:rsid w:val="00F710AB"/>
    <w:rsid w:val="00F7149E"/>
    <w:rsid w:val="00F714AC"/>
    <w:rsid w:val="00F71583"/>
    <w:rsid w:val="00F71636"/>
    <w:rsid w:val="00F71D98"/>
    <w:rsid w:val="00F71FE6"/>
    <w:rsid w:val="00F7200F"/>
    <w:rsid w:val="00F72A2D"/>
    <w:rsid w:val="00F72E59"/>
    <w:rsid w:val="00F73129"/>
    <w:rsid w:val="00F745D1"/>
    <w:rsid w:val="00F746AD"/>
    <w:rsid w:val="00F74E4E"/>
    <w:rsid w:val="00F74FF2"/>
    <w:rsid w:val="00F752BF"/>
    <w:rsid w:val="00F75600"/>
    <w:rsid w:val="00F7572E"/>
    <w:rsid w:val="00F757B3"/>
    <w:rsid w:val="00F75C16"/>
    <w:rsid w:val="00F75F32"/>
    <w:rsid w:val="00F761C2"/>
    <w:rsid w:val="00F766CE"/>
    <w:rsid w:val="00F76A2A"/>
    <w:rsid w:val="00F773B2"/>
    <w:rsid w:val="00F77517"/>
    <w:rsid w:val="00F7794C"/>
    <w:rsid w:val="00F77BFA"/>
    <w:rsid w:val="00F77D91"/>
    <w:rsid w:val="00F77D93"/>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A1"/>
    <w:rsid w:val="00F842A4"/>
    <w:rsid w:val="00F84A13"/>
    <w:rsid w:val="00F8531B"/>
    <w:rsid w:val="00F8561A"/>
    <w:rsid w:val="00F85E1E"/>
    <w:rsid w:val="00F85FB2"/>
    <w:rsid w:val="00F862A0"/>
    <w:rsid w:val="00F86A17"/>
    <w:rsid w:val="00F86B2F"/>
    <w:rsid w:val="00F8715B"/>
    <w:rsid w:val="00F87384"/>
    <w:rsid w:val="00F8760C"/>
    <w:rsid w:val="00F879E5"/>
    <w:rsid w:val="00F87BD0"/>
    <w:rsid w:val="00F909D3"/>
    <w:rsid w:val="00F90B11"/>
    <w:rsid w:val="00F90BE1"/>
    <w:rsid w:val="00F913D6"/>
    <w:rsid w:val="00F915EF"/>
    <w:rsid w:val="00F91A00"/>
    <w:rsid w:val="00F92094"/>
    <w:rsid w:val="00F9238B"/>
    <w:rsid w:val="00F93087"/>
    <w:rsid w:val="00F930EF"/>
    <w:rsid w:val="00F9402A"/>
    <w:rsid w:val="00F9454F"/>
    <w:rsid w:val="00F94593"/>
    <w:rsid w:val="00F9477D"/>
    <w:rsid w:val="00F94DB9"/>
    <w:rsid w:val="00F95E33"/>
    <w:rsid w:val="00F95FBB"/>
    <w:rsid w:val="00F960EC"/>
    <w:rsid w:val="00F9638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304D"/>
    <w:rsid w:val="00FA34B3"/>
    <w:rsid w:val="00FA3A26"/>
    <w:rsid w:val="00FA3A48"/>
    <w:rsid w:val="00FA3BF4"/>
    <w:rsid w:val="00FA3C2B"/>
    <w:rsid w:val="00FA4129"/>
    <w:rsid w:val="00FA439A"/>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157F"/>
    <w:rsid w:val="00FC1687"/>
    <w:rsid w:val="00FC2361"/>
    <w:rsid w:val="00FC2806"/>
    <w:rsid w:val="00FC28DB"/>
    <w:rsid w:val="00FC306C"/>
    <w:rsid w:val="00FC3263"/>
    <w:rsid w:val="00FC3BEC"/>
    <w:rsid w:val="00FC406F"/>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1AB5"/>
    <w:rsid w:val="00FD22CB"/>
    <w:rsid w:val="00FD2608"/>
    <w:rsid w:val="00FD290A"/>
    <w:rsid w:val="00FD2C54"/>
    <w:rsid w:val="00FD2E61"/>
    <w:rsid w:val="00FD3603"/>
    <w:rsid w:val="00FD3656"/>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221C"/>
    <w:rsid w:val="00FE22DF"/>
    <w:rsid w:val="00FE23AD"/>
    <w:rsid w:val="00FE24D0"/>
    <w:rsid w:val="00FE2F48"/>
    <w:rsid w:val="00FE307C"/>
    <w:rsid w:val="00FE435E"/>
    <w:rsid w:val="00FE46B0"/>
    <w:rsid w:val="00FE49AC"/>
    <w:rsid w:val="00FE4E90"/>
    <w:rsid w:val="00FE4EC9"/>
    <w:rsid w:val="00FE4FB6"/>
    <w:rsid w:val="00FE4FE2"/>
    <w:rsid w:val="00FE5042"/>
    <w:rsid w:val="00FE551E"/>
    <w:rsid w:val="00FE556C"/>
    <w:rsid w:val="00FE5D1F"/>
    <w:rsid w:val="00FE685C"/>
    <w:rsid w:val="00FE7C76"/>
    <w:rsid w:val="00FF0610"/>
    <w:rsid w:val="00FF08B7"/>
    <w:rsid w:val="00FF0A60"/>
    <w:rsid w:val="00FF1A93"/>
    <w:rsid w:val="00FF1FD2"/>
    <w:rsid w:val="00FF200F"/>
    <w:rsid w:val="00FF2316"/>
    <w:rsid w:val="00FF2557"/>
    <w:rsid w:val="00FF25D7"/>
    <w:rsid w:val="00FF3111"/>
    <w:rsid w:val="00FF3FBE"/>
    <w:rsid w:val="00FF40E7"/>
    <w:rsid w:val="00FF4AF4"/>
    <w:rsid w:val="00FF4D2F"/>
    <w:rsid w:val="00FF5232"/>
    <w:rsid w:val="00FF52CA"/>
    <w:rsid w:val="00FF5B12"/>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594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numbering" w:customStyle="1" w:styleId="Estiloimportado11">
    <w:name w:val="Estilo importado 11"/>
    <w:qFormat/>
    <w:rsid w:val="001A5BCD"/>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retariadoejecutivo.gob.mx/work/models/SecretariadoEjecutivo/Resource/328/1/images/instructivo_final_edo_fuerza(1).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Iconografia/Ent_Fisc/Doc_Apoy/doc/2021/03_Presentacion_Mp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3DF4C-7599-674D-BE54-797882FA7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47</Pages>
  <Words>10993</Words>
  <Characters>60463</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9</cp:revision>
  <cp:lastPrinted>2022-06-03T03:48:00Z</cp:lastPrinted>
  <dcterms:created xsi:type="dcterms:W3CDTF">2022-05-27T02:43:00Z</dcterms:created>
  <dcterms:modified xsi:type="dcterms:W3CDTF">2022-06-27T00:19:00Z</dcterms:modified>
</cp:coreProperties>
</file>