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52EF6" w14:textId="77777777" w:rsidR="00476F28" w:rsidRPr="00476F28" w:rsidRDefault="00476F28" w:rsidP="00476F28">
      <w:pPr>
        <w:spacing w:line="360" w:lineRule="auto"/>
        <w:jc w:val="both"/>
        <w:rPr>
          <w:rFonts w:ascii="Palatino Linotype" w:eastAsia="Palatino Linotype" w:hAnsi="Palatino Linotype" w:cs="Palatino Linotype"/>
        </w:rPr>
      </w:pPr>
      <w:r w:rsidRPr="00476F2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57CA25AC" w14:textId="77777777" w:rsidR="003253C6" w:rsidRPr="00476F28" w:rsidRDefault="003253C6" w:rsidP="00BC0EA3">
      <w:pPr>
        <w:spacing w:line="360" w:lineRule="auto"/>
        <w:jc w:val="both"/>
        <w:rPr>
          <w:rFonts w:ascii="Palatino Linotype" w:hAnsi="Palatino Linotype" w:cs="Arial"/>
        </w:rPr>
      </w:pPr>
    </w:p>
    <w:p w14:paraId="03825FB3" w14:textId="196FC2AE" w:rsidR="00A1125E" w:rsidRPr="00476F28" w:rsidRDefault="00200BFC" w:rsidP="0001458C">
      <w:pPr>
        <w:spacing w:line="360" w:lineRule="auto"/>
        <w:jc w:val="both"/>
        <w:rPr>
          <w:rFonts w:ascii="Palatino Linotype" w:hAnsi="Palatino Linotype" w:cs="Arial"/>
          <w:lang w:val="es-ES"/>
        </w:rPr>
      </w:pPr>
      <w:r w:rsidRPr="00476F28">
        <w:rPr>
          <w:rFonts w:ascii="Palatino Linotype" w:hAnsi="Palatino Linotype" w:cs="Arial"/>
          <w:b/>
          <w:sz w:val="28"/>
        </w:rPr>
        <w:t>VISTO</w:t>
      </w:r>
      <w:r w:rsidRPr="00476F28">
        <w:rPr>
          <w:rFonts w:ascii="Palatino Linotype" w:hAnsi="Palatino Linotype" w:cs="Arial"/>
        </w:rPr>
        <w:t xml:space="preserve"> el expediente formado con motivo del </w:t>
      </w:r>
      <w:r w:rsidR="00FC7AAE" w:rsidRPr="00476F28">
        <w:rPr>
          <w:rFonts w:ascii="Palatino Linotype" w:hAnsi="Palatino Linotype" w:cs="Arial"/>
        </w:rPr>
        <w:t>Recurso de Revisión</w:t>
      </w:r>
      <w:r w:rsidR="00AC6ABE" w:rsidRPr="00476F28">
        <w:rPr>
          <w:rFonts w:ascii="Palatino Linotype" w:hAnsi="Palatino Linotype" w:cs="Arial"/>
        </w:rPr>
        <w:t xml:space="preserve"> </w:t>
      </w:r>
      <w:r w:rsidR="00680884" w:rsidRPr="00476F28">
        <w:rPr>
          <w:rFonts w:ascii="Palatino Linotype" w:hAnsi="Palatino Linotype" w:cs="Arial"/>
          <w:b/>
          <w:bCs/>
        </w:rPr>
        <w:t>04717</w:t>
      </w:r>
      <w:r w:rsidR="000A27E2" w:rsidRPr="00476F28">
        <w:rPr>
          <w:rFonts w:ascii="Palatino Linotype" w:hAnsi="Palatino Linotype" w:cs="Arial"/>
          <w:b/>
          <w:bCs/>
        </w:rPr>
        <w:t>/INFOEM/IP/RR/202</w:t>
      </w:r>
      <w:r w:rsidR="00B717EF" w:rsidRPr="00476F28">
        <w:rPr>
          <w:rFonts w:ascii="Palatino Linotype" w:hAnsi="Palatino Linotype" w:cs="Arial"/>
          <w:b/>
          <w:bCs/>
        </w:rPr>
        <w:t>2</w:t>
      </w:r>
      <w:r w:rsidRPr="00476F28">
        <w:rPr>
          <w:rFonts w:ascii="Palatino Linotype" w:hAnsi="Palatino Linotype" w:cs="Arial"/>
        </w:rPr>
        <w:t xml:space="preserve">, promovido </w:t>
      </w:r>
      <w:r w:rsidRPr="00476F28">
        <w:rPr>
          <w:rFonts w:ascii="Palatino Linotype" w:hAnsi="Palatino Linotype"/>
        </w:rPr>
        <w:t>por</w:t>
      </w:r>
      <w:r w:rsidR="00383CD2" w:rsidRPr="00476F28">
        <w:rPr>
          <w:rFonts w:ascii="Palatino Linotype" w:hAnsi="Palatino Linotype"/>
        </w:rPr>
        <w:t xml:space="preserve"> </w:t>
      </w:r>
      <w:r w:rsidR="00A11049" w:rsidRPr="00476F28">
        <w:rPr>
          <w:rFonts w:ascii="Palatino Linotype" w:hAnsi="Palatino Linotype"/>
        </w:rPr>
        <w:t xml:space="preserve">la </w:t>
      </w:r>
      <w:r w:rsidR="005517C6" w:rsidRPr="00476F28">
        <w:rPr>
          <w:rFonts w:ascii="Palatino Linotype" w:hAnsi="Palatino Linotype"/>
          <w:b/>
        </w:rPr>
        <w:t xml:space="preserve">C. </w:t>
      </w:r>
      <w:bookmarkStart w:id="0" w:name="_GoBack"/>
      <w:r w:rsidR="00D44A10">
        <w:rPr>
          <w:rFonts w:ascii="Palatino Linotype" w:hAnsi="Palatino Linotype"/>
          <w:b/>
          <w:bCs/>
        </w:rPr>
        <w:t xml:space="preserve">XXXXXX XXXXX </w:t>
      </w:r>
      <w:proofErr w:type="spellStart"/>
      <w:r w:rsidR="00D44A10">
        <w:rPr>
          <w:rFonts w:ascii="Palatino Linotype" w:hAnsi="Palatino Linotype"/>
          <w:b/>
          <w:bCs/>
        </w:rPr>
        <w:t>XXXXX</w:t>
      </w:r>
      <w:bookmarkEnd w:id="0"/>
      <w:proofErr w:type="spellEnd"/>
      <w:r w:rsidRPr="00476F28">
        <w:rPr>
          <w:rFonts w:ascii="Palatino Linotype" w:hAnsi="Palatino Linotype"/>
          <w:lang w:val="es-ES"/>
        </w:rPr>
        <w:t>,</w:t>
      </w:r>
      <w:r w:rsidRPr="00476F28">
        <w:rPr>
          <w:rFonts w:ascii="Palatino Linotype" w:hAnsi="Palatino Linotype" w:cs="Arial"/>
          <w:lang w:val="es-ES"/>
        </w:rPr>
        <w:t xml:space="preserve"> </w:t>
      </w:r>
      <w:r w:rsidR="005F0E30" w:rsidRPr="00476F28">
        <w:rPr>
          <w:rFonts w:ascii="Palatino Linotype" w:hAnsi="Palatino Linotype"/>
        </w:rPr>
        <w:t xml:space="preserve">a quien en lo sucesivo se le </w:t>
      </w:r>
      <w:r w:rsidR="00D9217D" w:rsidRPr="00476F28">
        <w:rPr>
          <w:rFonts w:ascii="Palatino Linotype" w:hAnsi="Palatino Linotype"/>
        </w:rPr>
        <w:t>denominará</w:t>
      </w:r>
      <w:r w:rsidR="005F0E30" w:rsidRPr="00476F28">
        <w:rPr>
          <w:rFonts w:ascii="Palatino Linotype" w:hAnsi="Palatino Linotype"/>
        </w:rPr>
        <w:t xml:space="preserve"> </w:t>
      </w:r>
      <w:bookmarkStart w:id="1" w:name="_Hlk108466885"/>
      <w:r w:rsidR="00A11049" w:rsidRPr="00476F28">
        <w:rPr>
          <w:rFonts w:ascii="Palatino Linotype" w:hAnsi="Palatino Linotype" w:cs="Arial"/>
          <w:b/>
          <w:lang w:val="es-ES"/>
        </w:rPr>
        <w:t xml:space="preserve">LA </w:t>
      </w:r>
      <w:bookmarkEnd w:id="1"/>
      <w:r w:rsidR="00A11049" w:rsidRPr="00476F28">
        <w:rPr>
          <w:rFonts w:ascii="Palatino Linotype" w:hAnsi="Palatino Linotype" w:cs="Arial"/>
          <w:b/>
          <w:lang w:val="es-ES"/>
        </w:rPr>
        <w:t>RECURRENTE</w:t>
      </w:r>
      <w:r w:rsidRPr="00476F28">
        <w:rPr>
          <w:rFonts w:ascii="Palatino Linotype" w:hAnsi="Palatino Linotype" w:cs="Arial"/>
          <w:b/>
          <w:lang w:val="es-ES"/>
        </w:rPr>
        <w:t>,</w:t>
      </w:r>
      <w:r w:rsidR="008B3120" w:rsidRPr="00476F28">
        <w:rPr>
          <w:rFonts w:ascii="Palatino Linotype" w:hAnsi="Palatino Linotype" w:cs="Arial"/>
          <w:lang w:val="es-ES"/>
        </w:rPr>
        <w:t xml:space="preserve"> en contra de la respuesta </w:t>
      </w:r>
      <w:r w:rsidR="00D9217D" w:rsidRPr="00476F28">
        <w:rPr>
          <w:rFonts w:ascii="Palatino Linotype" w:hAnsi="Palatino Linotype" w:cs="Arial"/>
          <w:lang w:val="es-ES"/>
        </w:rPr>
        <w:t>del</w:t>
      </w:r>
      <w:r w:rsidR="008E4ECC" w:rsidRPr="00476F28">
        <w:rPr>
          <w:rFonts w:ascii="Palatino Linotype" w:hAnsi="Palatino Linotype" w:cs="Arial"/>
          <w:lang w:val="es-ES"/>
        </w:rPr>
        <w:t xml:space="preserve"> </w:t>
      </w:r>
      <w:r w:rsidR="009E7560" w:rsidRPr="00476F28">
        <w:rPr>
          <w:rFonts w:ascii="Palatino Linotype" w:hAnsi="Palatino Linotype" w:cs="Arial"/>
          <w:b/>
          <w:bCs/>
        </w:rPr>
        <w:t>Ayuntamiento de Toluca</w:t>
      </w:r>
      <w:r w:rsidRPr="00476F28">
        <w:rPr>
          <w:rFonts w:ascii="Palatino Linotype" w:hAnsi="Palatino Linotype" w:cs="Arial"/>
          <w:b/>
          <w:lang w:val="es-ES"/>
        </w:rPr>
        <w:t xml:space="preserve">, </w:t>
      </w:r>
      <w:r w:rsidR="005F0E30" w:rsidRPr="00476F28">
        <w:rPr>
          <w:rFonts w:ascii="Palatino Linotype" w:hAnsi="Palatino Linotype"/>
        </w:rPr>
        <w:t xml:space="preserve">en lo subsecuente se le denominará </w:t>
      </w:r>
      <w:r w:rsidRPr="00476F28">
        <w:rPr>
          <w:rFonts w:ascii="Palatino Linotype" w:hAnsi="Palatino Linotype" w:cs="Arial"/>
          <w:b/>
          <w:lang w:val="es-ES"/>
        </w:rPr>
        <w:t xml:space="preserve">EL SUJETO OBLIGADO, </w:t>
      </w:r>
      <w:r w:rsidRPr="00476F28">
        <w:rPr>
          <w:rFonts w:ascii="Palatino Linotype" w:hAnsi="Palatino Linotype" w:cs="Arial"/>
          <w:lang w:val="es-ES"/>
        </w:rPr>
        <w:t xml:space="preserve">se procede a dictar la presente resolución con base en lo siguiente: </w:t>
      </w:r>
    </w:p>
    <w:p w14:paraId="71F79FE3" w14:textId="77777777" w:rsidR="00A1125E" w:rsidRPr="00476F28" w:rsidRDefault="00A1125E" w:rsidP="00D9217D">
      <w:pPr>
        <w:spacing w:line="276" w:lineRule="auto"/>
        <w:jc w:val="both"/>
        <w:rPr>
          <w:rFonts w:ascii="Palatino Linotype" w:hAnsi="Palatino Linotype" w:cs="Arial"/>
          <w:b/>
          <w:bCs/>
          <w:spacing w:val="60"/>
          <w:sz w:val="28"/>
          <w:szCs w:val="28"/>
        </w:rPr>
      </w:pPr>
    </w:p>
    <w:p w14:paraId="47CFFCB3" w14:textId="72C9351D" w:rsidR="00D77693" w:rsidRPr="00476F28" w:rsidRDefault="00485A76" w:rsidP="00D9217D">
      <w:pPr>
        <w:spacing w:line="276" w:lineRule="auto"/>
        <w:jc w:val="center"/>
        <w:rPr>
          <w:rFonts w:ascii="Palatino Linotype" w:hAnsi="Palatino Linotype" w:cs="Arial"/>
          <w:b/>
          <w:bCs/>
          <w:spacing w:val="60"/>
          <w:sz w:val="28"/>
          <w:szCs w:val="28"/>
        </w:rPr>
      </w:pPr>
      <w:r w:rsidRPr="00476F28">
        <w:rPr>
          <w:rFonts w:ascii="Palatino Linotype" w:hAnsi="Palatino Linotype" w:cs="Arial"/>
          <w:b/>
          <w:bCs/>
          <w:spacing w:val="60"/>
          <w:sz w:val="28"/>
          <w:szCs w:val="28"/>
        </w:rPr>
        <w:t>ANTECEDENTES</w:t>
      </w:r>
      <w:r w:rsidR="00D77693" w:rsidRPr="00476F28">
        <w:rPr>
          <w:rFonts w:ascii="Palatino Linotype" w:hAnsi="Palatino Linotype" w:cs="Arial"/>
          <w:b/>
          <w:bCs/>
          <w:spacing w:val="60"/>
          <w:sz w:val="28"/>
          <w:szCs w:val="28"/>
        </w:rPr>
        <w:t xml:space="preserve"> </w:t>
      </w:r>
    </w:p>
    <w:p w14:paraId="52087D33" w14:textId="77777777" w:rsidR="00967AC9" w:rsidRPr="00476F28"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476F28" w:rsidRDefault="00F26592" w:rsidP="00F26592">
      <w:pPr>
        <w:spacing w:line="360" w:lineRule="auto"/>
        <w:jc w:val="both"/>
        <w:rPr>
          <w:rFonts w:ascii="Palatino Linotype" w:eastAsia="Calibri" w:hAnsi="Palatino Linotype" w:cs="Arial"/>
          <w:b/>
          <w:sz w:val="26"/>
          <w:szCs w:val="26"/>
          <w:lang w:val="es-ES" w:eastAsia="en-US"/>
        </w:rPr>
      </w:pPr>
      <w:r w:rsidRPr="00476F28">
        <w:rPr>
          <w:rFonts w:ascii="Palatino Linotype" w:eastAsia="Calibri" w:hAnsi="Palatino Linotype" w:cs="Arial"/>
          <w:b/>
          <w:sz w:val="26"/>
          <w:szCs w:val="26"/>
          <w:lang w:val="es-ES" w:eastAsia="en-US"/>
        </w:rPr>
        <w:t xml:space="preserve">I. </w:t>
      </w:r>
      <w:r w:rsidRPr="00476F28">
        <w:rPr>
          <w:rFonts w:ascii="Palatino Linotype" w:hAnsi="Palatino Linotype"/>
          <w:b/>
          <w:sz w:val="26"/>
          <w:szCs w:val="26"/>
        </w:rPr>
        <w:t>De la Solicitud de Información</w:t>
      </w:r>
    </w:p>
    <w:p w14:paraId="69AC5CD0" w14:textId="5A0FFF71" w:rsidR="00200BFC" w:rsidRPr="00476F28" w:rsidRDefault="00163A20" w:rsidP="00BC0EA3">
      <w:pPr>
        <w:spacing w:line="360" w:lineRule="auto"/>
        <w:jc w:val="both"/>
        <w:rPr>
          <w:rFonts w:ascii="Palatino Linotype" w:eastAsia="MS Mincho" w:hAnsi="Palatino Linotype" w:cs="Arial"/>
        </w:rPr>
      </w:pPr>
      <w:r w:rsidRPr="00476F28">
        <w:rPr>
          <w:rFonts w:ascii="Palatino Linotype" w:eastAsia="MS Mincho" w:hAnsi="Palatino Linotype" w:cs="Arial"/>
        </w:rPr>
        <w:t xml:space="preserve">En fecha </w:t>
      </w:r>
      <w:r w:rsidR="00680884" w:rsidRPr="00476F28">
        <w:rPr>
          <w:rFonts w:ascii="Palatino Linotype" w:eastAsia="MS Mincho" w:hAnsi="Palatino Linotype" w:cs="Arial"/>
          <w:b/>
        </w:rPr>
        <w:t>veintiocho</w:t>
      </w:r>
      <w:r w:rsidR="00E51225" w:rsidRPr="00476F28">
        <w:rPr>
          <w:rFonts w:ascii="Palatino Linotype" w:eastAsia="MS Mincho" w:hAnsi="Palatino Linotype" w:cs="Arial"/>
          <w:b/>
        </w:rPr>
        <w:t xml:space="preserve"> de febrero</w:t>
      </w:r>
      <w:r w:rsidR="0069687F" w:rsidRPr="00476F28">
        <w:rPr>
          <w:rFonts w:ascii="Palatino Linotype" w:eastAsia="MS Mincho" w:hAnsi="Palatino Linotype" w:cs="Arial"/>
          <w:b/>
        </w:rPr>
        <w:t xml:space="preserve"> de dos mil </w:t>
      </w:r>
      <w:r w:rsidR="00B139D9" w:rsidRPr="00476F28">
        <w:rPr>
          <w:rFonts w:ascii="Palatino Linotype" w:eastAsia="MS Mincho" w:hAnsi="Palatino Linotype" w:cs="Arial"/>
          <w:b/>
        </w:rPr>
        <w:t>veintidós</w:t>
      </w:r>
      <w:r w:rsidRPr="00476F28">
        <w:rPr>
          <w:rFonts w:ascii="Palatino Linotype" w:eastAsia="MS Mincho" w:hAnsi="Palatino Linotype" w:cs="Arial"/>
        </w:rPr>
        <w:t xml:space="preserve">, </w:t>
      </w:r>
      <w:r w:rsidR="00A11049" w:rsidRPr="00476F28">
        <w:rPr>
          <w:rFonts w:ascii="Palatino Linotype" w:hAnsi="Palatino Linotype" w:cs="Arial"/>
          <w:b/>
        </w:rPr>
        <w:t>LA RECURRENTE</w:t>
      </w:r>
      <w:r w:rsidR="00AF6197" w:rsidRPr="00476F28">
        <w:rPr>
          <w:rFonts w:ascii="Palatino Linotype" w:hAnsi="Palatino Linotype" w:cs="Arial"/>
        </w:rPr>
        <w:t xml:space="preserve"> </w:t>
      </w:r>
      <w:r w:rsidR="00B819B7" w:rsidRPr="00476F28">
        <w:rPr>
          <w:rFonts w:ascii="Palatino Linotype" w:eastAsia="Palatino Linotype" w:hAnsi="Palatino Linotype" w:cs="Palatino Linotype"/>
          <w:lang w:eastAsia="es-MX"/>
        </w:rPr>
        <w:t>presentó a través d</w:t>
      </w:r>
      <w:r w:rsidR="00F375B9" w:rsidRPr="00476F28">
        <w:rPr>
          <w:rFonts w:ascii="Palatino Linotype" w:eastAsia="Palatino Linotype" w:hAnsi="Palatino Linotype" w:cs="Palatino Linotype"/>
          <w:lang w:eastAsia="es-MX"/>
        </w:rPr>
        <w:t>el</w:t>
      </w:r>
      <w:r w:rsidR="00B819B7" w:rsidRPr="00476F28">
        <w:rPr>
          <w:rFonts w:ascii="Palatino Linotype" w:eastAsia="Palatino Linotype" w:hAnsi="Palatino Linotype" w:cs="Palatino Linotype"/>
          <w:lang w:eastAsia="es-MX"/>
        </w:rPr>
        <w:t xml:space="preserve"> Sistema de Acceso a la Información Mexiquense, en lo subsecuente</w:t>
      </w:r>
      <w:r w:rsidR="00B819B7" w:rsidRPr="00476F28">
        <w:rPr>
          <w:rFonts w:ascii="Palatino Linotype" w:eastAsia="Palatino Linotype" w:hAnsi="Palatino Linotype" w:cs="Palatino Linotype"/>
          <w:b/>
          <w:lang w:eastAsia="es-MX"/>
        </w:rPr>
        <w:t xml:space="preserve"> EL SAIMEX</w:t>
      </w:r>
      <w:r w:rsidR="0022458E" w:rsidRPr="00476F28">
        <w:rPr>
          <w:rFonts w:ascii="Palatino Linotype" w:hAnsi="Palatino Linotype" w:cs="Arial"/>
          <w:b/>
        </w:rPr>
        <w:t>,</w:t>
      </w:r>
      <w:r w:rsidR="0022458E" w:rsidRPr="00476F28">
        <w:rPr>
          <w:rFonts w:ascii="Palatino Linotype" w:hAnsi="Palatino Linotype"/>
        </w:rPr>
        <w:t xml:space="preserve"> ante </w:t>
      </w:r>
      <w:r w:rsidR="0022458E" w:rsidRPr="00476F28">
        <w:rPr>
          <w:rFonts w:ascii="Palatino Linotype" w:hAnsi="Palatino Linotype"/>
          <w:b/>
        </w:rPr>
        <w:t>EL SUJETO OBLIGADO</w:t>
      </w:r>
      <w:r w:rsidR="00BF3E26" w:rsidRPr="00476F28">
        <w:rPr>
          <w:rFonts w:ascii="Palatino Linotype" w:eastAsia="MS Mincho" w:hAnsi="Palatino Linotype" w:cs="Arial"/>
          <w:lang w:val="es-ES_tradnl"/>
        </w:rPr>
        <w:t xml:space="preserve">, la solicitud de </w:t>
      </w:r>
      <w:r w:rsidR="004351DD" w:rsidRPr="00476F28">
        <w:rPr>
          <w:rFonts w:ascii="Palatino Linotype" w:eastAsia="MS Mincho" w:hAnsi="Palatino Linotype" w:cs="Arial"/>
          <w:lang w:val="es-ES_tradnl"/>
        </w:rPr>
        <w:t>A</w:t>
      </w:r>
      <w:r w:rsidR="00BF3E26" w:rsidRPr="00476F28">
        <w:rPr>
          <w:rFonts w:ascii="Palatino Linotype" w:eastAsia="MS Mincho" w:hAnsi="Palatino Linotype" w:cs="Arial"/>
          <w:lang w:val="es-ES_tradnl"/>
        </w:rPr>
        <w:t xml:space="preserve">cceso a la </w:t>
      </w:r>
      <w:r w:rsidR="00327647" w:rsidRPr="00476F28">
        <w:rPr>
          <w:rFonts w:ascii="Palatino Linotype" w:eastAsia="MS Mincho" w:hAnsi="Palatino Linotype" w:cs="Arial"/>
          <w:lang w:val="es-ES_tradnl"/>
        </w:rPr>
        <w:t>Información Pública</w:t>
      </w:r>
      <w:r w:rsidR="00BF3E26" w:rsidRPr="00476F28">
        <w:rPr>
          <w:rFonts w:ascii="Palatino Linotype" w:eastAsia="MS Mincho" w:hAnsi="Palatino Linotype" w:cs="Arial"/>
          <w:lang w:val="es-ES_tradnl"/>
        </w:rPr>
        <w:t>, a la que se le asignó el número de expediente</w:t>
      </w:r>
      <w:r w:rsidR="00CE34D2" w:rsidRPr="00476F28">
        <w:rPr>
          <w:rFonts w:ascii="Palatino Linotype" w:eastAsia="MS Mincho" w:hAnsi="Palatino Linotype" w:cs="Arial"/>
          <w:b/>
          <w:bCs/>
        </w:rPr>
        <w:t xml:space="preserve"> </w:t>
      </w:r>
      <w:r w:rsidR="0008483F" w:rsidRPr="00476F28">
        <w:rPr>
          <w:rFonts w:ascii="Palatino Linotype" w:eastAsia="MS Mincho" w:hAnsi="Palatino Linotype" w:cs="Arial"/>
          <w:b/>
          <w:bCs/>
        </w:rPr>
        <w:t>00578/TOLUCA/IP/2022</w:t>
      </w:r>
      <w:r w:rsidRPr="00476F28">
        <w:rPr>
          <w:rFonts w:ascii="Palatino Linotype" w:eastAsia="MS Mincho" w:hAnsi="Palatino Linotype" w:cs="Arial"/>
        </w:rPr>
        <w:t xml:space="preserve">, </w:t>
      </w:r>
      <w:r w:rsidR="00AA7AD8" w:rsidRPr="00476F28">
        <w:rPr>
          <w:rFonts w:ascii="Palatino Linotype" w:eastAsia="MS Mincho" w:hAnsi="Palatino Linotype" w:cs="Arial"/>
          <w:bCs/>
        </w:rPr>
        <w:t>mediante la cual requirió</w:t>
      </w:r>
      <w:r w:rsidR="009D0744" w:rsidRPr="00476F28">
        <w:rPr>
          <w:rFonts w:ascii="Palatino Linotype" w:eastAsia="MS Mincho" w:hAnsi="Palatino Linotype" w:cs="Arial"/>
          <w:bCs/>
        </w:rPr>
        <w:t xml:space="preserve">, </w:t>
      </w:r>
      <w:r w:rsidR="00AA7AD8" w:rsidRPr="00476F28">
        <w:rPr>
          <w:rFonts w:ascii="Palatino Linotype" w:eastAsia="MS Mincho" w:hAnsi="Palatino Linotype" w:cs="Arial"/>
          <w:bCs/>
        </w:rPr>
        <w:t>lo siguiente:</w:t>
      </w:r>
    </w:p>
    <w:p w14:paraId="2B85392B" w14:textId="77777777" w:rsidR="00AA3944" w:rsidRPr="00476F28"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47300ED6" w:rsidR="009D0744" w:rsidRPr="00476F28" w:rsidRDefault="00200BFC" w:rsidP="00F375B9">
      <w:pPr>
        <w:tabs>
          <w:tab w:val="left" w:pos="851"/>
        </w:tabs>
        <w:ind w:left="992" w:right="901" w:hanging="142"/>
        <w:jc w:val="both"/>
        <w:rPr>
          <w:rFonts w:ascii="Palatino Linotype" w:eastAsia="MS Mincho" w:hAnsi="Palatino Linotype" w:cs="Arial"/>
          <w:i/>
          <w:sz w:val="22"/>
          <w:szCs w:val="22"/>
        </w:rPr>
      </w:pPr>
      <w:r w:rsidRPr="00476F28">
        <w:rPr>
          <w:rFonts w:ascii="Palatino Linotype" w:eastAsia="MS Mincho" w:hAnsi="Palatino Linotype" w:cs="Arial"/>
          <w:i/>
          <w:sz w:val="22"/>
          <w:szCs w:val="22"/>
        </w:rPr>
        <w:t>“</w:t>
      </w:r>
      <w:r w:rsidR="0008483F" w:rsidRPr="00476F28">
        <w:rPr>
          <w:rFonts w:ascii="Palatino Linotype" w:eastAsia="MS Mincho" w:hAnsi="Palatino Linotype" w:cs="Arial"/>
          <w:i/>
          <w:sz w:val="22"/>
          <w:szCs w:val="22"/>
        </w:rPr>
        <w:t xml:space="preserve">Solicito lo siguiente: Como parte de las actividades está el articular acciones para la prevención y erradicación de la violencia en contra de niñas, niños y adolescentes, así como de mujeres, quiero saber como fortalecen las acciones y dar un seguimiento preciso de lo que hace cada una de ellas de acuerdo al ámbito de su competencia, requiero saber los nombres de todos los beneficiados directos de los programas o servicios que otorgan las diferentes dependencias, activan algún mecanismo para la protección de los datos de las personas que son beneficiadas por los programas por: Sexo, edad, etnia, localidad de residencia, discapacidad, entre otras. Requiero </w:t>
      </w:r>
      <w:r w:rsidR="0008483F" w:rsidRPr="00476F28">
        <w:rPr>
          <w:rFonts w:ascii="Palatino Linotype" w:eastAsia="MS Mincho" w:hAnsi="Palatino Linotype" w:cs="Arial"/>
          <w:i/>
          <w:sz w:val="22"/>
          <w:szCs w:val="22"/>
        </w:rPr>
        <w:lastRenderedPageBreak/>
        <w:t>saber si dan asesoría para la protección de los datos personales y como otorgan la confianza a la población que el uso de sus datos es únicamente para fines administrativos para conocer la eficiencia en la atención de los grupos poblacionales de la niñez y de mujeres.</w:t>
      </w:r>
      <w:r w:rsidRPr="00476F28">
        <w:rPr>
          <w:rFonts w:ascii="Palatino Linotype" w:eastAsia="MS Mincho" w:hAnsi="Palatino Linotype" w:cs="Arial"/>
          <w:i/>
          <w:sz w:val="22"/>
          <w:szCs w:val="22"/>
        </w:rPr>
        <w:t>” (</w:t>
      </w:r>
      <w:r w:rsidR="00967AC9" w:rsidRPr="00476F28">
        <w:rPr>
          <w:rFonts w:ascii="Palatino Linotype" w:eastAsia="MS Mincho" w:hAnsi="Palatino Linotype" w:cs="Arial"/>
          <w:i/>
          <w:sz w:val="22"/>
          <w:szCs w:val="22"/>
        </w:rPr>
        <w:t>Sic</w:t>
      </w:r>
      <w:r w:rsidRPr="00476F28">
        <w:rPr>
          <w:rFonts w:ascii="Palatino Linotype" w:eastAsia="MS Mincho" w:hAnsi="Palatino Linotype" w:cs="Arial"/>
          <w:i/>
          <w:sz w:val="22"/>
          <w:szCs w:val="22"/>
        </w:rPr>
        <w:t>)</w:t>
      </w:r>
    </w:p>
    <w:p w14:paraId="32753FAD" w14:textId="77777777" w:rsidR="00FC7AAE" w:rsidRPr="00476F28" w:rsidRDefault="00FC7AAE" w:rsidP="00BC0EA3">
      <w:pPr>
        <w:tabs>
          <w:tab w:val="left" w:pos="851"/>
        </w:tabs>
        <w:ind w:right="901"/>
        <w:jc w:val="both"/>
        <w:rPr>
          <w:rFonts w:ascii="Palatino Linotype" w:eastAsia="MS Mincho" w:hAnsi="Palatino Linotype" w:cs="Arial"/>
          <w:sz w:val="22"/>
          <w:szCs w:val="22"/>
        </w:rPr>
      </w:pPr>
    </w:p>
    <w:p w14:paraId="0E9D3CC7" w14:textId="53EE16BB" w:rsidR="00B819B7" w:rsidRPr="00476F28" w:rsidRDefault="003F157B" w:rsidP="00F26592">
      <w:pPr>
        <w:widowControl w:val="0"/>
        <w:autoSpaceDE w:val="0"/>
        <w:autoSpaceDN w:val="0"/>
        <w:adjustRightInd w:val="0"/>
        <w:spacing w:line="360" w:lineRule="auto"/>
        <w:jc w:val="both"/>
        <w:rPr>
          <w:rFonts w:ascii="Palatino Linotype" w:eastAsia="Calibri" w:hAnsi="Palatino Linotype" w:cs="Arial"/>
          <w:lang w:val="es-ES" w:eastAsia="en-US"/>
        </w:rPr>
      </w:pPr>
      <w:r w:rsidRPr="00476F28">
        <w:rPr>
          <w:rFonts w:ascii="Palatino Linotype" w:eastAsia="Calibri" w:hAnsi="Palatino Linotype" w:cs="Arial"/>
          <w:b/>
          <w:bCs/>
          <w:lang w:val="es-ES" w:eastAsia="en-US"/>
        </w:rPr>
        <w:t>MODALIDAD DE ENTREGA</w:t>
      </w:r>
      <w:r w:rsidR="00EC056A" w:rsidRPr="00476F28">
        <w:rPr>
          <w:rFonts w:ascii="Palatino Linotype" w:eastAsia="Calibri" w:hAnsi="Palatino Linotype" w:cs="Arial"/>
          <w:b/>
          <w:bCs/>
          <w:lang w:val="es-ES" w:eastAsia="en-US"/>
        </w:rPr>
        <w:t xml:space="preserve">: </w:t>
      </w:r>
      <w:r w:rsidR="009D57BE" w:rsidRPr="00476F28">
        <w:rPr>
          <w:rFonts w:ascii="Palatino Linotype" w:eastAsia="Calibri" w:hAnsi="Palatino Linotype" w:cs="Arial"/>
          <w:lang w:val="es-ES" w:eastAsia="en-US"/>
        </w:rPr>
        <w:t>Vía Sistema de Acceso a la Información Mexiquense (SAIMEX</w:t>
      </w:r>
      <w:r w:rsidR="00E51225" w:rsidRPr="00476F28">
        <w:rPr>
          <w:rFonts w:ascii="Palatino Linotype" w:eastAsia="Calibri" w:hAnsi="Palatino Linotype" w:cs="Arial"/>
          <w:lang w:val="es-ES" w:eastAsia="en-US"/>
        </w:rPr>
        <w:t>)</w:t>
      </w:r>
      <w:r w:rsidR="00B819B7" w:rsidRPr="00476F28">
        <w:rPr>
          <w:rFonts w:ascii="Palatino Linotype" w:eastAsia="Calibri" w:hAnsi="Palatino Linotype" w:cs="Arial"/>
          <w:lang w:val="es-ES" w:eastAsia="en-US"/>
        </w:rPr>
        <w:t>.</w:t>
      </w:r>
    </w:p>
    <w:p w14:paraId="0C4F7B2C" w14:textId="77777777" w:rsidR="00870FAC" w:rsidRPr="00476F28" w:rsidRDefault="00870FAC" w:rsidP="00F26592">
      <w:pPr>
        <w:widowControl w:val="0"/>
        <w:autoSpaceDE w:val="0"/>
        <w:autoSpaceDN w:val="0"/>
        <w:adjustRightInd w:val="0"/>
        <w:spacing w:line="360" w:lineRule="auto"/>
        <w:jc w:val="both"/>
        <w:rPr>
          <w:rFonts w:ascii="Palatino Linotype" w:eastAsia="Calibri" w:hAnsi="Palatino Linotype" w:cs="Arial"/>
          <w:lang w:val="es-ES" w:eastAsia="en-US"/>
        </w:rPr>
      </w:pPr>
    </w:p>
    <w:p w14:paraId="7CB04FD8" w14:textId="77777777" w:rsidR="00BD0706" w:rsidRPr="00476F28" w:rsidRDefault="00BD0706" w:rsidP="00BD070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76F28">
        <w:rPr>
          <w:rFonts w:ascii="Palatino Linotype" w:eastAsia="Calibri" w:hAnsi="Palatino Linotype" w:cs="Arial"/>
          <w:b/>
          <w:sz w:val="26"/>
          <w:szCs w:val="26"/>
          <w:lang w:val="es-ES" w:eastAsia="en-US"/>
        </w:rPr>
        <w:t>II.</w:t>
      </w:r>
      <w:r w:rsidRPr="00476F28">
        <w:rPr>
          <w:rFonts w:ascii="Palatino Linotype" w:eastAsia="Calibri" w:hAnsi="Palatino Linotype" w:cs="Arial"/>
          <w:sz w:val="26"/>
          <w:szCs w:val="26"/>
          <w:lang w:val="es-ES" w:eastAsia="en-US"/>
        </w:rPr>
        <w:t xml:space="preserve"> </w:t>
      </w:r>
      <w:r w:rsidRPr="00476F28">
        <w:rPr>
          <w:rFonts w:ascii="Palatino Linotype" w:eastAsia="Calibri" w:hAnsi="Palatino Linotype" w:cs="Arial"/>
          <w:b/>
          <w:sz w:val="26"/>
          <w:szCs w:val="26"/>
          <w:lang w:eastAsia="en-US"/>
        </w:rPr>
        <w:t>Turno de requerimiento del Sujeto Obligado</w:t>
      </w:r>
    </w:p>
    <w:p w14:paraId="12F41A4A" w14:textId="61C1C67E" w:rsidR="00BD0706" w:rsidRPr="00476F28" w:rsidRDefault="00BD0706" w:rsidP="00BD0706">
      <w:pPr>
        <w:widowControl w:val="0"/>
        <w:autoSpaceDE w:val="0"/>
        <w:autoSpaceDN w:val="0"/>
        <w:adjustRightInd w:val="0"/>
        <w:spacing w:line="360" w:lineRule="auto"/>
        <w:jc w:val="both"/>
        <w:rPr>
          <w:rFonts w:ascii="Palatino Linotype" w:eastAsia="Calibri" w:hAnsi="Palatino Linotype" w:cs="Arial"/>
          <w:lang w:val="es-ES" w:eastAsia="en-US"/>
        </w:rPr>
      </w:pPr>
      <w:r w:rsidRPr="00476F28">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870FAC" w:rsidRPr="00476F28">
        <w:rPr>
          <w:rFonts w:ascii="Palatino Linotype" w:eastAsia="Calibri" w:hAnsi="Palatino Linotype" w:cs="Arial"/>
          <w:b/>
          <w:lang w:val="es-ES" w:eastAsia="en-US"/>
        </w:rPr>
        <w:t>uno de marzo</w:t>
      </w:r>
      <w:r w:rsidRPr="00476F28">
        <w:rPr>
          <w:rFonts w:ascii="Palatino Linotype" w:eastAsia="Calibri" w:hAnsi="Palatino Linotype" w:cs="Arial"/>
          <w:b/>
          <w:lang w:val="es-ES" w:eastAsia="en-US"/>
        </w:rPr>
        <w:t xml:space="preserve"> de dos mil veintidós</w:t>
      </w:r>
      <w:r w:rsidRPr="00476F28">
        <w:rPr>
          <w:rFonts w:ascii="Palatino Linotype" w:eastAsia="Calibri" w:hAnsi="Palatino Linotype" w:cs="Arial"/>
          <w:lang w:val="es-ES" w:eastAsia="en-US"/>
        </w:rPr>
        <w:t xml:space="preserve">, </w:t>
      </w:r>
      <w:r w:rsidRPr="00476F28">
        <w:rPr>
          <w:rFonts w:ascii="Palatino Linotype" w:eastAsia="Calibri" w:hAnsi="Palatino Linotype" w:cs="Arial"/>
          <w:b/>
          <w:lang w:val="es-ES" w:eastAsia="en-US"/>
        </w:rPr>
        <w:t>EL SUJETO OBLIGADO</w:t>
      </w:r>
      <w:r w:rsidRPr="00476F28">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39A1566F" w14:textId="77777777" w:rsidR="00BD0706" w:rsidRPr="00476F28" w:rsidRDefault="00BD0706" w:rsidP="00BD070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D7DBA16" w14:textId="2FC1A371" w:rsidR="00BD0706" w:rsidRPr="00476F28" w:rsidRDefault="00F25AE7" w:rsidP="00BD0706">
      <w:pPr>
        <w:widowControl w:val="0"/>
        <w:autoSpaceDE w:val="0"/>
        <w:autoSpaceDN w:val="0"/>
        <w:adjustRightInd w:val="0"/>
        <w:spacing w:line="360" w:lineRule="auto"/>
        <w:jc w:val="center"/>
        <w:rPr>
          <w:rFonts w:ascii="Palatino Linotype" w:eastAsia="Calibri" w:hAnsi="Palatino Linotype" w:cs="Arial"/>
          <w:lang w:val="es-ES" w:eastAsia="en-US"/>
        </w:rPr>
      </w:pPr>
      <w:r w:rsidRPr="00476F28">
        <w:rPr>
          <w:rFonts w:ascii="Palatino Linotype" w:eastAsia="Calibri" w:hAnsi="Palatino Linotype" w:cs="Arial"/>
          <w:noProof/>
          <w:lang w:eastAsia="es-MX"/>
        </w:rPr>
        <w:drawing>
          <wp:inline distT="0" distB="0" distL="0" distR="0" wp14:anchorId="32A7FFBE" wp14:editId="54B224F8">
            <wp:extent cx="5791835" cy="8509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50900"/>
                    </a:xfrm>
                    <a:prstGeom prst="rect">
                      <a:avLst/>
                    </a:prstGeom>
                  </pic:spPr>
                </pic:pic>
              </a:graphicData>
            </a:graphic>
          </wp:inline>
        </w:drawing>
      </w:r>
    </w:p>
    <w:p w14:paraId="5B58CF0F" w14:textId="77777777" w:rsidR="00BD0706" w:rsidRPr="00476F28" w:rsidRDefault="00BD0706" w:rsidP="00BD070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4B1FE31" w14:textId="255E698A" w:rsidR="00F26592" w:rsidRPr="00476F28" w:rsidRDefault="00BD0706"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76F28">
        <w:rPr>
          <w:rFonts w:ascii="Palatino Linotype" w:eastAsia="Calibri" w:hAnsi="Palatino Linotype" w:cs="Arial"/>
          <w:b/>
          <w:bCs/>
          <w:sz w:val="26"/>
          <w:szCs w:val="26"/>
          <w:lang w:val="es-ES" w:eastAsia="en-US"/>
        </w:rPr>
        <w:t>III.</w:t>
      </w:r>
      <w:r w:rsidRPr="00476F28">
        <w:rPr>
          <w:rFonts w:ascii="Palatino Linotype" w:eastAsia="Calibri" w:hAnsi="Palatino Linotype" w:cs="Arial"/>
          <w:sz w:val="26"/>
          <w:szCs w:val="26"/>
          <w:lang w:val="es-ES" w:eastAsia="en-US"/>
        </w:rPr>
        <w:t xml:space="preserve"> </w:t>
      </w:r>
      <w:r w:rsidR="00F26592" w:rsidRPr="00476F28">
        <w:rPr>
          <w:rFonts w:ascii="Palatino Linotype" w:hAnsi="Palatino Linotype" w:cs="Arial"/>
          <w:b/>
          <w:sz w:val="26"/>
          <w:szCs w:val="26"/>
        </w:rPr>
        <w:t>Respuesta del Sujeto Obligado</w:t>
      </w:r>
    </w:p>
    <w:p w14:paraId="4EEC5FFD" w14:textId="3D6F0093" w:rsidR="00E028E3" w:rsidRPr="00476F28"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476F28">
        <w:rPr>
          <w:rFonts w:ascii="Palatino Linotype" w:hAnsi="Palatino Linotype" w:cs="Segoe UI"/>
          <w:lang w:eastAsia="es-MX"/>
        </w:rPr>
        <w:t xml:space="preserve">En fecha </w:t>
      </w:r>
      <w:r w:rsidR="007E73A6" w:rsidRPr="00476F28">
        <w:rPr>
          <w:rFonts w:ascii="Palatino Linotype" w:hAnsi="Palatino Linotype" w:cs="Segoe UI"/>
          <w:b/>
          <w:lang w:val="es-ES" w:eastAsia="es-MX"/>
        </w:rPr>
        <w:t>veintitrés</w:t>
      </w:r>
      <w:r w:rsidR="005F7B01" w:rsidRPr="00476F28">
        <w:rPr>
          <w:rFonts w:ascii="Palatino Linotype" w:hAnsi="Palatino Linotype" w:cs="Segoe UI"/>
          <w:b/>
          <w:lang w:val="es-ES" w:eastAsia="es-MX"/>
        </w:rPr>
        <w:t xml:space="preserve"> de marzo </w:t>
      </w:r>
      <w:r w:rsidR="0069687F" w:rsidRPr="00476F28">
        <w:rPr>
          <w:rFonts w:ascii="Palatino Linotype" w:hAnsi="Palatino Linotype" w:cs="Segoe UI"/>
          <w:b/>
          <w:lang w:eastAsia="es-MX"/>
        </w:rPr>
        <w:t>de dos mil veintidós</w:t>
      </w:r>
      <w:r w:rsidRPr="00476F28">
        <w:rPr>
          <w:rFonts w:ascii="Palatino Linotype" w:hAnsi="Palatino Linotype" w:cs="Segoe UI"/>
          <w:lang w:eastAsia="es-MX"/>
        </w:rPr>
        <w:t xml:space="preserve">, </w:t>
      </w:r>
      <w:r w:rsidR="00922B7D" w:rsidRPr="00476F28">
        <w:rPr>
          <w:rFonts w:ascii="Palatino Linotype" w:hAnsi="Palatino Linotype" w:cs="Segoe UI"/>
          <w:b/>
          <w:bCs/>
          <w:lang w:eastAsia="es-MX"/>
        </w:rPr>
        <w:t>EL SU</w:t>
      </w:r>
      <w:r w:rsidRPr="00476F28">
        <w:rPr>
          <w:rFonts w:ascii="Palatino Linotype" w:hAnsi="Palatino Linotype" w:cs="Segoe UI"/>
          <w:b/>
          <w:lang w:eastAsia="es-MX"/>
        </w:rPr>
        <w:t>JETO OBLIGADO</w:t>
      </w:r>
      <w:r w:rsidRPr="00476F28">
        <w:rPr>
          <w:rFonts w:ascii="Palatino Linotype" w:hAnsi="Palatino Linotype" w:cs="Segoe UI"/>
          <w:lang w:eastAsia="es-MX"/>
        </w:rPr>
        <w:t xml:space="preserve"> dio respuesta a la solicitud de información en los siguientes términos:</w:t>
      </w:r>
    </w:p>
    <w:p w14:paraId="3E6F7FEC" w14:textId="77777777" w:rsidR="003D0867" w:rsidRPr="00476F28" w:rsidRDefault="003D0867" w:rsidP="002F0E24">
      <w:pPr>
        <w:ind w:left="840" w:right="900"/>
        <w:jc w:val="both"/>
        <w:textAlignment w:val="baseline"/>
        <w:rPr>
          <w:rFonts w:ascii="Palatino Linotype" w:hAnsi="Palatino Linotype" w:cs="Segoe UI"/>
          <w:i/>
          <w:iCs/>
          <w:sz w:val="22"/>
          <w:szCs w:val="22"/>
          <w:lang w:eastAsia="es-MX"/>
        </w:rPr>
      </w:pPr>
    </w:p>
    <w:p w14:paraId="067B978B" w14:textId="77777777" w:rsidR="007E73A6" w:rsidRPr="00476F28" w:rsidRDefault="008B3120" w:rsidP="007E73A6">
      <w:pPr>
        <w:ind w:left="840" w:right="900"/>
        <w:jc w:val="both"/>
        <w:textAlignment w:val="baseline"/>
        <w:rPr>
          <w:rFonts w:ascii="Palatino Linotype" w:hAnsi="Palatino Linotype" w:cs="Segoe UI"/>
          <w:i/>
          <w:iCs/>
          <w:sz w:val="22"/>
          <w:szCs w:val="22"/>
          <w:lang w:eastAsia="es-MX"/>
        </w:rPr>
      </w:pPr>
      <w:r w:rsidRPr="00476F28">
        <w:rPr>
          <w:rFonts w:ascii="Palatino Linotype" w:hAnsi="Palatino Linotype" w:cs="Segoe UI"/>
          <w:i/>
          <w:iCs/>
          <w:sz w:val="22"/>
          <w:szCs w:val="22"/>
          <w:lang w:eastAsia="es-MX"/>
        </w:rPr>
        <w:t>“…</w:t>
      </w:r>
      <w:r w:rsidR="007E73A6" w:rsidRPr="00476F28">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007E73A6" w:rsidRPr="00476F28">
        <w:rPr>
          <w:rFonts w:ascii="Palatino Linotype" w:hAnsi="Palatino Linotype" w:cs="Segoe UI"/>
          <w:i/>
          <w:iCs/>
          <w:sz w:val="22"/>
          <w:szCs w:val="22"/>
          <w:lang w:eastAsia="es-MX"/>
        </w:rPr>
        <w:lastRenderedPageBreak/>
        <w:t>y Acceso a la Información Pública del Estado de México y Municipios, le contestamos que:</w:t>
      </w:r>
    </w:p>
    <w:p w14:paraId="7C072BFB" w14:textId="77777777" w:rsidR="005B1E71" w:rsidRPr="00476F28" w:rsidRDefault="005B1E71" w:rsidP="007E73A6">
      <w:pPr>
        <w:ind w:left="840" w:right="900"/>
        <w:jc w:val="both"/>
        <w:textAlignment w:val="baseline"/>
        <w:rPr>
          <w:rFonts w:ascii="Palatino Linotype" w:hAnsi="Palatino Linotype" w:cs="Segoe UI"/>
          <w:i/>
          <w:iCs/>
          <w:sz w:val="22"/>
          <w:szCs w:val="22"/>
          <w:lang w:eastAsia="es-MX"/>
        </w:rPr>
      </w:pPr>
    </w:p>
    <w:p w14:paraId="6BE0F33A" w14:textId="2F353343" w:rsidR="008B3120" w:rsidRPr="00476F28" w:rsidRDefault="007E73A6" w:rsidP="007E73A6">
      <w:pPr>
        <w:ind w:left="840" w:right="900"/>
        <w:jc w:val="both"/>
        <w:textAlignment w:val="baseline"/>
        <w:rPr>
          <w:rFonts w:ascii="Palatino Linotype" w:hAnsi="Palatino Linotype" w:cs="Segoe UI"/>
          <w:i/>
          <w:sz w:val="22"/>
          <w:szCs w:val="22"/>
          <w:lang w:eastAsia="es-MX"/>
        </w:rPr>
      </w:pPr>
      <w:r w:rsidRPr="00476F28">
        <w:rPr>
          <w:rFonts w:ascii="Palatino Linotype" w:hAnsi="Palatino Linotype" w:cs="Segoe UI"/>
          <w:i/>
          <w:iCs/>
          <w:sz w:val="22"/>
          <w:szCs w:val="22"/>
          <w:lang w:eastAsia="es-MX"/>
        </w:rPr>
        <w:t xml:space="preserve">En atención a la solicitud de información número 00578/TOLUCA/IP/2022, me permito adjuntar al presente la respuesta correspondiente. Sin más por el momento, le envío un cordial </w:t>
      </w:r>
      <w:r w:rsidR="00681BE6" w:rsidRPr="00476F28">
        <w:rPr>
          <w:rFonts w:ascii="Palatino Linotype" w:hAnsi="Palatino Linotype" w:cs="Segoe UI"/>
          <w:i/>
          <w:iCs/>
          <w:sz w:val="22"/>
          <w:szCs w:val="22"/>
          <w:lang w:eastAsia="es-MX"/>
        </w:rPr>
        <w:t>saludo…</w:t>
      </w:r>
      <w:r w:rsidR="008B3120" w:rsidRPr="00476F28">
        <w:rPr>
          <w:rFonts w:ascii="Palatino Linotype" w:hAnsi="Palatino Linotype" w:cs="Segoe UI"/>
          <w:i/>
          <w:iCs/>
          <w:sz w:val="22"/>
          <w:szCs w:val="22"/>
          <w:lang w:eastAsia="es-MX"/>
        </w:rPr>
        <w:t>”</w:t>
      </w:r>
      <w:r w:rsidR="008B3120" w:rsidRPr="00476F28">
        <w:rPr>
          <w:rFonts w:ascii="Palatino Linotype" w:hAnsi="Palatino Linotype" w:cs="Segoe UI"/>
          <w:i/>
          <w:sz w:val="22"/>
          <w:szCs w:val="22"/>
          <w:lang w:eastAsia="es-MX"/>
        </w:rPr>
        <w:t> </w:t>
      </w:r>
      <w:r w:rsidR="00491C18" w:rsidRPr="00476F28">
        <w:rPr>
          <w:rFonts w:ascii="Palatino Linotype" w:hAnsi="Palatino Linotype" w:cs="Segoe UI"/>
          <w:i/>
          <w:sz w:val="22"/>
          <w:szCs w:val="22"/>
          <w:lang w:eastAsia="es-MX"/>
        </w:rPr>
        <w:t>(Sic)</w:t>
      </w:r>
    </w:p>
    <w:p w14:paraId="6FBFB06A" w14:textId="77777777" w:rsidR="007A2CD9" w:rsidRPr="00476F28" w:rsidRDefault="007A2CD9" w:rsidP="007A2CD9">
      <w:pPr>
        <w:spacing w:line="360" w:lineRule="auto"/>
        <w:jc w:val="both"/>
        <w:rPr>
          <w:rFonts w:ascii="Palatino Linotype" w:hAnsi="Palatino Linotype" w:cs="Segoe UI"/>
          <w:b/>
          <w:iCs/>
          <w:lang w:eastAsia="es-MX"/>
        </w:rPr>
      </w:pPr>
    </w:p>
    <w:p w14:paraId="5CD23955" w14:textId="77777777" w:rsidR="008C6D72" w:rsidRPr="00476F28" w:rsidRDefault="002346F7" w:rsidP="007A2CD9">
      <w:pPr>
        <w:spacing w:line="360" w:lineRule="auto"/>
        <w:jc w:val="both"/>
        <w:rPr>
          <w:rFonts w:ascii="Palatino Linotype" w:hAnsi="Palatino Linotype" w:cs="Segoe UI"/>
          <w:bCs/>
          <w:iCs/>
          <w:lang w:eastAsia="es-MX"/>
        </w:rPr>
      </w:pPr>
      <w:r w:rsidRPr="00476F28">
        <w:rPr>
          <w:rFonts w:ascii="Palatino Linotype" w:hAnsi="Palatino Linotype" w:cs="Segoe UI"/>
          <w:bCs/>
          <w:iCs/>
          <w:lang w:eastAsia="es-MX"/>
        </w:rPr>
        <w:t>A la respuesta,</w:t>
      </w:r>
      <w:r w:rsidRPr="00476F28">
        <w:rPr>
          <w:rFonts w:ascii="Palatino Linotype" w:hAnsi="Palatino Linotype" w:cs="Segoe UI"/>
          <w:b/>
          <w:iCs/>
          <w:lang w:eastAsia="es-MX"/>
        </w:rPr>
        <w:t xml:space="preserve"> EL SUJETO OBLIGADO </w:t>
      </w:r>
      <w:r w:rsidRPr="00476F28">
        <w:rPr>
          <w:rFonts w:ascii="Palatino Linotype" w:hAnsi="Palatino Linotype" w:cs="Segoe UI"/>
          <w:bCs/>
          <w:iCs/>
          <w:lang w:eastAsia="es-MX"/>
        </w:rPr>
        <w:t xml:space="preserve">adjuntó </w:t>
      </w:r>
      <w:r w:rsidR="008C6D72" w:rsidRPr="00476F28">
        <w:rPr>
          <w:rFonts w:ascii="Palatino Linotype" w:hAnsi="Palatino Linotype" w:cs="Segoe UI"/>
          <w:bCs/>
          <w:iCs/>
          <w:lang w:eastAsia="es-MX"/>
        </w:rPr>
        <w:t>los</w:t>
      </w:r>
      <w:r w:rsidRPr="00476F28">
        <w:rPr>
          <w:rFonts w:ascii="Palatino Linotype" w:hAnsi="Palatino Linotype" w:cs="Segoe UI"/>
          <w:bCs/>
          <w:iCs/>
          <w:lang w:eastAsia="es-MX"/>
        </w:rPr>
        <w:t xml:space="preserve"> archivo</w:t>
      </w:r>
      <w:r w:rsidR="008C6D72" w:rsidRPr="00476F28">
        <w:rPr>
          <w:rFonts w:ascii="Palatino Linotype" w:hAnsi="Palatino Linotype" w:cs="Segoe UI"/>
          <w:bCs/>
          <w:iCs/>
          <w:lang w:eastAsia="es-MX"/>
        </w:rPr>
        <w:t>s</w:t>
      </w:r>
      <w:r w:rsidRPr="00476F28">
        <w:rPr>
          <w:rFonts w:ascii="Palatino Linotype" w:hAnsi="Palatino Linotype" w:cs="Segoe UI"/>
          <w:bCs/>
          <w:iCs/>
          <w:lang w:eastAsia="es-MX"/>
        </w:rPr>
        <w:t xml:space="preserve"> electrónico</w:t>
      </w:r>
      <w:r w:rsidR="008C6D72" w:rsidRPr="00476F28">
        <w:rPr>
          <w:rFonts w:ascii="Palatino Linotype" w:hAnsi="Palatino Linotype" w:cs="Segoe UI"/>
          <w:bCs/>
          <w:iCs/>
          <w:lang w:eastAsia="es-MX"/>
        </w:rPr>
        <w:t>s</w:t>
      </w:r>
      <w:r w:rsidRPr="00476F28">
        <w:rPr>
          <w:rFonts w:ascii="Palatino Linotype" w:hAnsi="Palatino Linotype" w:cs="Segoe UI"/>
          <w:bCs/>
          <w:iCs/>
          <w:lang w:eastAsia="es-MX"/>
        </w:rPr>
        <w:t xml:space="preserve"> denominado</w:t>
      </w:r>
      <w:r w:rsidR="008C6D72" w:rsidRPr="00476F28">
        <w:rPr>
          <w:rFonts w:ascii="Palatino Linotype" w:hAnsi="Palatino Linotype" w:cs="Segoe UI"/>
          <w:bCs/>
          <w:iCs/>
          <w:lang w:eastAsia="es-MX"/>
        </w:rPr>
        <w:t>s:</w:t>
      </w:r>
    </w:p>
    <w:p w14:paraId="612A6EF6" w14:textId="77777777" w:rsidR="008C6D72" w:rsidRPr="00476F28" w:rsidRDefault="008C6D72" w:rsidP="007A2CD9">
      <w:pPr>
        <w:spacing w:line="360" w:lineRule="auto"/>
        <w:jc w:val="both"/>
        <w:rPr>
          <w:rFonts w:ascii="Palatino Linotype" w:hAnsi="Palatino Linotype" w:cs="Segoe UI"/>
          <w:bCs/>
          <w:iCs/>
          <w:lang w:eastAsia="es-MX"/>
        </w:rPr>
      </w:pPr>
    </w:p>
    <w:p w14:paraId="09ADA5C7" w14:textId="77777777" w:rsidR="00E125CC" w:rsidRPr="00476F28" w:rsidRDefault="008C6D72" w:rsidP="00CE519B">
      <w:pPr>
        <w:spacing w:line="360" w:lineRule="auto"/>
        <w:jc w:val="both"/>
        <w:rPr>
          <w:rFonts w:ascii="Palatino Linotype" w:hAnsi="Palatino Linotype" w:cs="Segoe UI"/>
          <w:iCs/>
          <w:lang w:eastAsia="es-MX"/>
        </w:rPr>
      </w:pPr>
      <w:r w:rsidRPr="00476F28">
        <w:rPr>
          <w:rFonts w:ascii="Palatino Linotype" w:hAnsi="Palatino Linotype" w:cs="Segoe UI"/>
          <w:b/>
          <w:bCs/>
          <w:iCs/>
          <w:lang w:eastAsia="es-MX"/>
        </w:rPr>
        <w:t>“Respuesta 00578_2022.pdf”:</w:t>
      </w:r>
      <w:r w:rsidR="00CE519B" w:rsidRPr="00476F28">
        <w:rPr>
          <w:rFonts w:ascii="Palatino Linotype" w:hAnsi="Palatino Linotype" w:cs="Segoe UI"/>
          <w:b/>
          <w:bCs/>
          <w:iCs/>
          <w:lang w:eastAsia="es-MX"/>
        </w:rPr>
        <w:t xml:space="preserve"> </w:t>
      </w:r>
      <w:r w:rsidR="00CE519B" w:rsidRPr="00476F28">
        <w:rPr>
          <w:rFonts w:ascii="Palatino Linotype" w:hAnsi="Palatino Linotype" w:cs="Segoe UI"/>
          <w:iCs/>
          <w:lang w:eastAsia="es-MX"/>
        </w:rPr>
        <w:t xml:space="preserve">medularmente </w:t>
      </w:r>
      <w:r w:rsidR="00346108" w:rsidRPr="00476F28">
        <w:rPr>
          <w:rFonts w:ascii="Palatino Linotype" w:hAnsi="Palatino Linotype" w:cs="Segoe UI"/>
          <w:iCs/>
          <w:lang w:eastAsia="es-MX"/>
        </w:rPr>
        <w:t>se destaca que</w:t>
      </w:r>
      <w:r w:rsidR="00E125CC" w:rsidRPr="00476F28">
        <w:rPr>
          <w:rFonts w:ascii="Palatino Linotype" w:hAnsi="Palatino Linotype" w:cs="Segoe UI"/>
          <w:iCs/>
          <w:lang w:eastAsia="es-MX"/>
        </w:rPr>
        <w:t>:</w:t>
      </w:r>
    </w:p>
    <w:p w14:paraId="2F998092" w14:textId="77777777" w:rsidR="00655A8B" w:rsidRPr="00476F28" w:rsidRDefault="00655A8B" w:rsidP="00E125CC">
      <w:pPr>
        <w:ind w:left="850" w:right="901"/>
        <w:jc w:val="both"/>
        <w:rPr>
          <w:rFonts w:ascii="Palatino Linotype" w:hAnsi="Palatino Linotype" w:cs="Segoe UI"/>
          <w:b/>
          <w:bCs/>
          <w:i/>
          <w:sz w:val="22"/>
          <w:szCs w:val="22"/>
          <w:lang w:eastAsia="es-MX"/>
        </w:rPr>
      </w:pPr>
    </w:p>
    <w:p w14:paraId="078E02C3" w14:textId="5F84FC7C" w:rsidR="002C0D20" w:rsidRPr="00476F28" w:rsidRDefault="00E125CC" w:rsidP="00655A8B">
      <w:pPr>
        <w:ind w:left="850" w:right="901"/>
        <w:jc w:val="both"/>
        <w:rPr>
          <w:rFonts w:ascii="Palatino Linotype" w:hAnsi="Palatino Linotype"/>
          <w:i/>
          <w:sz w:val="22"/>
          <w:szCs w:val="22"/>
        </w:rPr>
      </w:pPr>
      <w:r w:rsidRPr="00476F28">
        <w:rPr>
          <w:rFonts w:ascii="Palatino Linotype" w:hAnsi="Palatino Linotype" w:cs="Segoe UI"/>
          <w:i/>
          <w:sz w:val="22"/>
          <w:szCs w:val="22"/>
          <w:lang w:eastAsia="es-MX"/>
        </w:rPr>
        <w:t>“</w:t>
      </w:r>
      <w:r w:rsidR="00655A8B" w:rsidRPr="00476F28">
        <w:rPr>
          <w:rFonts w:ascii="Palatino Linotype" w:hAnsi="Palatino Linotype" w:cs="Segoe UI"/>
          <w:i/>
          <w:sz w:val="22"/>
          <w:szCs w:val="22"/>
          <w:lang w:eastAsia="es-MX"/>
        </w:rPr>
        <w:t>…</w:t>
      </w:r>
      <w:r w:rsidR="00CE519B" w:rsidRPr="00476F28">
        <w:rPr>
          <w:rFonts w:ascii="Palatino Linotype" w:hAnsi="Palatino Linotype" w:cs="Segoe UI"/>
          <w:i/>
          <w:sz w:val="22"/>
          <w:szCs w:val="22"/>
          <w:lang w:eastAsia="es-MX"/>
        </w:rPr>
        <w:t xml:space="preserve">la </w:t>
      </w:r>
      <w:r w:rsidR="002C0D20" w:rsidRPr="00476F28">
        <w:rPr>
          <w:rFonts w:ascii="Palatino Linotype" w:hAnsi="Palatino Linotype"/>
          <w:i/>
          <w:sz w:val="22"/>
          <w:szCs w:val="22"/>
        </w:rPr>
        <w:t xml:space="preserve">Directora General del Instituto Municipal de la Mujer de Toluca y Servidora Pública Habilitada, informo a la </w:t>
      </w:r>
      <w:r w:rsidR="00346108" w:rsidRPr="00476F28">
        <w:rPr>
          <w:rFonts w:ascii="Palatino Linotype" w:hAnsi="Palatino Linotype"/>
          <w:i/>
          <w:sz w:val="22"/>
          <w:szCs w:val="22"/>
        </w:rPr>
        <w:t xml:space="preserve">Titular de la Unidad de </w:t>
      </w:r>
      <w:r w:rsidR="00C91FC9" w:rsidRPr="00476F28">
        <w:rPr>
          <w:rFonts w:ascii="Palatino Linotype" w:hAnsi="Palatino Linotype"/>
          <w:i/>
          <w:sz w:val="22"/>
          <w:szCs w:val="22"/>
        </w:rPr>
        <w:t>Transparencia</w:t>
      </w:r>
      <w:r w:rsidR="002C0D20" w:rsidRPr="00476F28">
        <w:rPr>
          <w:rFonts w:ascii="Palatino Linotype" w:hAnsi="Palatino Linotype"/>
          <w:i/>
          <w:sz w:val="22"/>
          <w:szCs w:val="22"/>
        </w:rPr>
        <w:t xml:space="preserve">, que la Ley de Protección de Datos Personales en </w:t>
      </w:r>
      <w:r w:rsidR="00C91FC9" w:rsidRPr="00476F28">
        <w:rPr>
          <w:rFonts w:ascii="Palatino Linotype" w:hAnsi="Palatino Linotype"/>
          <w:i/>
          <w:sz w:val="22"/>
          <w:szCs w:val="22"/>
        </w:rPr>
        <w:t>Posesión</w:t>
      </w:r>
      <w:r w:rsidR="002C0D20" w:rsidRPr="00476F28">
        <w:rPr>
          <w:rFonts w:ascii="Palatino Linotype" w:hAnsi="Palatino Linotype"/>
          <w:i/>
          <w:sz w:val="22"/>
          <w:szCs w:val="22"/>
        </w:rPr>
        <w:t xml:space="preserve"> de Sujetos Obligados del Estado de México y Municipios en sus </w:t>
      </w:r>
      <w:r w:rsidR="00C91FC9" w:rsidRPr="00476F28">
        <w:rPr>
          <w:rFonts w:ascii="Palatino Linotype" w:hAnsi="Palatino Linotype"/>
          <w:i/>
          <w:sz w:val="22"/>
          <w:szCs w:val="22"/>
        </w:rPr>
        <w:t>artículos</w:t>
      </w:r>
      <w:r w:rsidR="002C0D20" w:rsidRPr="00476F28">
        <w:rPr>
          <w:rFonts w:ascii="Palatino Linotype" w:hAnsi="Palatino Linotype"/>
          <w:i/>
          <w:sz w:val="22"/>
          <w:szCs w:val="22"/>
        </w:rPr>
        <w:t xml:space="preserve"> 1, 2, 4, 6, 8, 15, 16, 18, 19, 22, 23 24, 25, 26, 27, 35, 37, 38, 39, 40, 41, 43, 44, 48, 49, y 50, establecen las bases, principios y procedimientos necesarios para garantizar la protección de datos personales, en posesión de sujetos obligados</w:t>
      </w:r>
      <w:r w:rsidR="00B03444" w:rsidRPr="00476F28">
        <w:rPr>
          <w:rFonts w:ascii="Palatino Linotype" w:hAnsi="Palatino Linotype"/>
          <w:i/>
          <w:sz w:val="22"/>
          <w:szCs w:val="22"/>
        </w:rPr>
        <w:t>.</w:t>
      </w:r>
    </w:p>
    <w:p w14:paraId="6E0CB36E" w14:textId="77777777" w:rsidR="002C0D20" w:rsidRPr="00476F28" w:rsidRDefault="002C0D20" w:rsidP="00655A8B">
      <w:pPr>
        <w:ind w:left="850" w:right="901"/>
        <w:jc w:val="both"/>
        <w:rPr>
          <w:rFonts w:ascii="Palatino Linotype" w:hAnsi="Palatino Linotype"/>
          <w:i/>
          <w:sz w:val="22"/>
          <w:szCs w:val="22"/>
        </w:rPr>
      </w:pPr>
    </w:p>
    <w:p w14:paraId="784C6375" w14:textId="77777777" w:rsidR="002C0D20" w:rsidRPr="00476F28" w:rsidRDefault="002C0D20" w:rsidP="00655A8B">
      <w:pPr>
        <w:ind w:left="850" w:right="901"/>
        <w:jc w:val="both"/>
        <w:rPr>
          <w:rFonts w:ascii="Palatino Linotype" w:hAnsi="Palatino Linotype"/>
          <w:i/>
          <w:sz w:val="22"/>
          <w:szCs w:val="22"/>
        </w:rPr>
      </w:pPr>
    </w:p>
    <w:p w14:paraId="25906EC6" w14:textId="299C07DF" w:rsidR="002C0D20" w:rsidRPr="00476F28" w:rsidRDefault="002C0D20" w:rsidP="00655A8B">
      <w:pPr>
        <w:ind w:left="850" w:right="901"/>
        <w:jc w:val="both"/>
        <w:rPr>
          <w:rFonts w:ascii="Palatino Linotype" w:hAnsi="Palatino Linotype"/>
          <w:i/>
          <w:sz w:val="22"/>
          <w:szCs w:val="22"/>
        </w:rPr>
      </w:pPr>
      <w:r w:rsidRPr="00476F28">
        <w:rPr>
          <w:rFonts w:ascii="Palatino Linotype" w:hAnsi="Palatino Linotype"/>
          <w:i/>
          <w:sz w:val="22"/>
          <w:szCs w:val="22"/>
        </w:rPr>
        <w:t>En este sentido, este Instituto Municipal de la Mujer de Toluca, en cumplimiento a dicha normatividad aplica las bases principios y procedimientos necesarios para resguardar los datos de las personas beneficiadas por los programas que pudiera otorgar este instituto</w:t>
      </w:r>
      <w:r w:rsidR="00F00789" w:rsidRPr="00476F28">
        <w:rPr>
          <w:rFonts w:ascii="Palatino Linotype" w:hAnsi="Palatino Linotype"/>
          <w:i/>
          <w:sz w:val="22"/>
          <w:szCs w:val="22"/>
        </w:rPr>
        <w:t xml:space="preserve">, por lo que </w:t>
      </w:r>
      <w:r w:rsidR="00267C06" w:rsidRPr="00476F28">
        <w:rPr>
          <w:rFonts w:ascii="Palatino Linotype" w:hAnsi="Palatino Linotype"/>
          <w:i/>
          <w:sz w:val="22"/>
          <w:szCs w:val="22"/>
        </w:rPr>
        <w:t>ane</w:t>
      </w:r>
      <w:r w:rsidR="007931C6" w:rsidRPr="00476F28">
        <w:rPr>
          <w:rFonts w:ascii="Palatino Linotype" w:hAnsi="Palatino Linotype"/>
          <w:i/>
          <w:sz w:val="22"/>
          <w:szCs w:val="22"/>
        </w:rPr>
        <w:t xml:space="preserve">xa </w:t>
      </w:r>
      <w:r w:rsidR="0013550C" w:rsidRPr="00476F28">
        <w:rPr>
          <w:rFonts w:ascii="Palatino Linotype" w:hAnsi="Palatino Linotype"/>
          <w:i/>
          <w:sz w:val="22"/>
          <w:szCs w:val="22"/>
        </w:rPr>
        <w:t>los listados de las personas beneficiadas,</w:t>
      </w:r>
    </w:p>
    <w:p w14:paraId="30F671BB" w14:textId="77777777" w:rsidR="002C0D20" w:rsidRPr="00476F28" w:rsidRDefault="002C0D20" w:rsidP="00655A8B">
      <w:pPr>
        <w:ind w:left="850" w:right="901"/>
        <w:jc w:val="both"/>
        <w:rPr>
          <w:rFonts w:ascii="Palatino Linotype" w:hAnsi="Palatino Linotype"/>
          <w:i/>
          <w:sz w:val="22"/>
          <w:szCs w:val="22"/>
        </w:rPr>
      </w:pPr>
    </w:p>
    <w:p w14:paraId="7975D791" w14:textId="77777777" w:rsidR="002C0D20" w:rsidRPr="00476F28" w:rsidRDefault="002C0D20" w:rsidP="00655A8B">
      <w:pPr>
        <w:ind w:left="850" w:right="901"/>
        <w:jc w:val="both"/>
        <w:rPr>
          <w:rFonts w:ascii="Palatino Linotype" w:hAnsi="Palatino Linotype"/>
          <w:i/>
          <w:sz w:val="22"/>
          <w:szCs w:val="22"/>
        </w:rPr>
      </w:pPr>
      <w:r w:rsidRPr="00476F28">
        <w:rPr>
          <w:rFonts w:ascii="Palatino Linotype" w:hAnsi="Palatino Linotype"/>
          <w:i/>
          <w:sz w:val="22"/>
          <w:szCs w:val="22"/>
        </w:rPr>
        <w:t xml:space="preserve">Por lo anterior, se informa que no fue posible la ejecución de programas sociales, durante el ejercicio fiscal 2021, dicha fundamentación normativa está determinada mediante Acta de Cabildo de fecha 4 de mayo de 2020, volumen 15, año 2, página 6 la cual en lo sustancial refiere"...solicita el Licenciado Juan Rodolfo Sánchez Gómez, Presidente Municipal Constitucional de Toluca, para someter a consideración del Honorable Cabildo, se autorice al Presidente Municipal Constitucional determinar los Programas Prioritarios y Acciones Extraordinarias necesarias para afrontar la emergencia sanitaria generada por el virus SARS-CoV2 (COVID-19) que, en su caso, requeriría designar recursos presupuestarios de los aprobados en el Presupuesto </w:t>
      </w:r>
      <w:r w:rsidRPr="00476F28">
        <w:rPr>
          <w:rFonts w:ascii="Palatino Linotype" w:hAnsi="Palatino Linotype"/>
          <w:i/>
          <w:sz w:val="22"/>
          <w:szCs w:val="22"/>
        </w:rPr>
        <w:lastRenderedPageBreak/>
        <w:t>de Ingresos y Egresos definitivo...", a su vez se solicitó una contención del gasto dentro del Ayuntamiento.</w:t>
      </w:r>
    </w:p>
    <w:p w14:paraId="38DBBE34" w14:textId="77777777" w:rsidR="002C0D20" w:rsidRPr="00476F28" w:rsidRDefault="002C0D20" w:rsidP="00655A8B">
      <w:pPr>
        <w:ind w:left="850" w:right="901"/>
        <w:jc w:val="both"/>
        <w:rPr>
          <w:rFonts w:ascii="Palatino Linotype" w:hAnsi="Palatino Linotype"/>
          <w:i/>
          <w:sz w:val="22"/>
          <w:szCs w:val="22"/>
        </w:rPr>
      </w:pPr>
    </w:p>
    <w:p w14:paraId="611C935A" w14:textId="3B335AC9" w:rsidR="002C0D20" w:rsidRPr="00476F28" w:rsidRDefault="002C0D20" w:rsidP="00655A8B">
      <w:pPr>
        <w:ind w:left="850" w:right="901"/>
        <w:jc w:val="both"/>
        <w:rPr>
          <w:rFonts w:ascii="Palatino Linotype" w:hAnsi="Palatino Linotype"/>
          <w:i/>
          <w:sz w:val="22"/>
          <w:szCs w:val="22"/>
        </w:rPr>
      </w:pPr>
      <w:r w:rsidRPr="00476F28">
        <w:rPr>
          <w:rFonts w:ascii="Palatino Linotype" w:hAnsi="Palatino Linotype"/>
          <w:i/>
          <w:sz w:val="22"/>
          <w:szCs w:val="22"/>
        </w:rPr>
        <w:t>Por lo anteriormente expuesto, no se llevó a cabo la aplicación de estudios socio económico y no se generaron listados de beneficiarios</w:t>
      </w:r>
      <w:r w:rsidR="00C00304" w:rsidRPr="00476F28">
        <w:rPr>
          <w:rFonts w:ascii="Palatino Linotype" w:hAnsi="Palatino Linotype"/>
          <w:i/>
          <w:sz w:val="22"/>
          <w:szCs w:val="22"/>
        </w:rPr>
        <w:t>.</w:t>
      </w:r>
      <w:r w:rsidRPr="00476F28">
        <w:rPr>
          <w:rFonts w:ascii="Palatino Linotype" w:hAnsi="Palatino Linotype"/>
          <w:i/>
          <w:sz w:val="22"/>
          <w:szCs w:val="22"/>
        </w:rPr>
        <w:t xml:space="preserve"> Cabe señalar que en el año que trascurre, la Dirección General de Desarrollo Social, aún no cuenta con programas vigentes, por lo que le hago extensiva la invitación para estar al pendiente de las páginas oficiales del H. Ayuntamiento de Toluca, en donde se encontraran las convocatorias para participar</w:t>
      </w:r>
      <w:r w:rsidR="00C00304" w:rsidRPr="00476F28">
        <w:rPr>
          <w:rFonts w:ascii="Palatino Linotype" w:hAnsi="Palatino Linotype"/>
          <w:i/>
          <w:sz w:val="22"/>
          <w:szCs w:val="22"/>
        </w:rPr>
        <w:t>.</w:t>
      </w:r>
    </w:p>
    <w:p w14:paraId="204DC1F5" w14:textId="77777777" w:rsidR="002C0D20" w:rsidRPr="00476F28" w:rsidRDefault="002C0D20" w:rsidP="00655A8B">
      <w:pPr>
        <w:ind w:left="850" w:right="901"/>
        <w:jc w:val="both"/>
        <w:rPr>
          <w:rFonts w:ascii="Palatino Linotype" w:hAnsi="Palatino Linotype"/>
          <w:i/>
          <w:sz w:val="22"/>
          <w:szCs w:val="22"/>
        </w:rPr>
      </w:pPr>
    </w:p>
    <w:p w14:paraId="62169ACF" w14:textId="60CA9AF8" w:rsidR="002C0D20" w:rsidRPr="00476F28" w:rsidRDefault="002C0D20" w:rsidP="00655A8B">
      <w:pPr>
        <w:ind w:left="850" w:right="901"/>
        <w:jc w:val="both"/>
        <w:rPr>
          <w:rFonts w:ascii="Palatino Linotype" w:hAnsi="Palatino Linotype"/>
          <w:i/>
          <w:sz w:val="22"/>
          <w:szCs w:val="22"/>
        </w:rPr>
      </w:pPr>
      <w:r w:rsidRPr="00476F28">
        <w:rPr>
          <w:rFonts w:ascii="Palatino Linotype" w:hAnsi="Palatino Linotype"/>
          <w:i/>
          <w:sz w:val="22"/>
          <w:szCs w:val="22"/>
        </w:rPr>
        <w:t xml:space="preserve">Por otro lado lo que respecta a la protección de Datos Personales, informo a usted que la Dirección General de Desarrollo Social se sujeta a las disposiciones descritas en el aviso de privacidad integral el cual tiene por objeto informar al titular de los datos, sobre los alcances y condiciones generales de tratamiento al que serán sometidos sus datos personales, a fin de que se encuentre en posibilidad de tomar decisiones informadas sobre el uso que </w:t>
      </w:r>
      <w:r w:rsidR="003E5F3E" w:rsidRPr="00476F28">
        <w:rPr>
          <w:rFonts w:ascii="Palatino Linotype" w:hAnsi="Palatino Linotype"/>
          <w:i/>
          <w:sz w:val="22"/>
          <w:szCs w:val="22"/>
        </w:rPr>
        <w:t>se</w:t>
      </w:r>
      <w:r w:rsidRPr="00476F28">
        <w:rPr>
          <w:rFonts w:ascii="Palatino Linotype" w:hAnsi="Palatino Linotype"/>
          <w:i/>
          <w:sz w:val="22"/>
          <w:szCs w:val="22"/>
        </w:rPr>
        <w:t xml:space="preserve"> les </w:t>
      </w:r>
      <w:r w:rsidR="003E5F3E" w:rsidRPr="00476F28">
        <w:rPr>
          <w:rFonts w:ascii="Palatino Linotype" w:hAnsi="Palatino Linotype"/>
          <w:i/>
          <w:sz w:val="22"/>
          <w:szCs w:val="22"/>
        </w:rPr>
        <w:t>dará</w:t>
      </w:r>
      <w:r w:rsidRPr="00476F28">
        <w:rPr>
          <w:rFonts w:ascii="Palatino Linotype" w:hAnsi="Palatino Linotype"/>
          <w:i/>
          <w:sz w:val="22"/>
          <w:szCs w:val="22"/>
        </w:rPr>
        <w:t xml:space="preserve"> a estos y, en consecuencia, tener el control y disposición de ellos</w:t>
      </w:r>
    </w:p>
    <w:p w14:paraId="183DE9FE" w14:textId="77777777" w:rsidR="002C0D20" w:rsidRPr="00476F28" w:rsidRDefault="002C0D20" w:rsidP="00655A8B">
      <w:pPr>
        <w:ind w:left="850" w:right="901"/>
        <w:jc w:val="both"/>
        <w:rPr>
          <w:rFonts w:ascii="Palatino Linotype" w:hAnsi="Palatino Linotype"/>
          <w:i/>
          <w:sz w:val="22"/>
          <w:szCs w:val="22"/>
        </w:rPr>
      </w:pPr>
    </w:p>
    <w:p w14:paraId="1A46733E" w14:textId="4553F465" w:rsidR="002C0D20" w:rsidRPr="00476F28" w:rsidRDefault="002C0D20" w:rsidP="00655A8B">
      <w:pPr>
        <w:ind w:left="850" w:right="901"/>
        <w:jc w:val="both"/>
        <w:rPr>
          <w:rFonts w:ascii="Palatino Linotype" w:hAnsi="Palatino Linotype"/>
          <w:i/>
          <w:sz w:val="22"/>
          <w:szCs w:val="22"/>
        </w:rPr>
      </w:pPr>
      <w:r w:rsidRPr="00476F28">
        <w:rPr>
          <w:rFonts w:ascii="Palatino Linotype" w:hAnsi="Palatino Linotype"/>
          <w:i/>
          <w:sz w:val="22"/>
          <w:szCs w:val="22"/>
        </w:rPr>
        <w:t xml:space="preserve">Este aviso lo puede consultar en el </w:t>
      </w:r>
      <w:r w:rsidR="003E5F3E" w:rsidRPr="00476F28">
        <w:rPr>
          <w:rFonts w:ascii="Palatino Linotype" w:hAnsi="Palatino Linotype"/>
          <w:i/>
          <w:sz w:val="22"/>
          <w:szCs w:val="22"/>
        </w:rPr>
        <w:t>siguiente</w:t>
      </w:r>
      <w:r w:rsidRPr="00476F28">
        <w:rPr>
          <w:rFonts w:ascii="Palatino Linotype" w:hAnsi="Palatino Linotype"/>
          <w:i/>
          <w:sz w:val="22"/>
          <w:szCs w:val="22"/>
        </w:rPr>
        <w:t xml:space="preserve"> link</w:t>
      </w:r>
    </w:p>
    <w:p w14:paraId="1BBFCD52" w14:textId="77777777" w:rsidR="002C0D20" w:rsidRPr="00476F28" w:rsidRDefault="002C0D20" w:rsidP="00655A8B">
      <w:pPr>
        <w:ind w:left="850" w:right="901"/>
        <w:jc w:val="both"/>
        <w:rPr>
          <w:rFonts w:ascii="Palatino Linotype" w:hAnsi="Palatino Linotype"/>
          <w:i/>
          <w:sz w:val="22"/>
          <w:szCs w:val="22"/>
        </w:rPr>
      </w:pPr>
    </w:p>
    <w:p w14:paraId="6FE485BB" w14:textId="5BC55000" w:rsidR="002C0D20" w:rsidRPr="00476F28" w:rsidRDefault="008F6B1B" w:rsidP="00655A8B">
      <w:pPr>
        <w:ind w:left="850" w:right="901"/>
        <w:jc w:val="both"/>
        <w:rPr>
          <w:rFonts w:ascii="Palatino Linotype" w:hAnsi="Palatino Linotype"/>
          <w:i/>
          <w:sz w:val="22"/>
          <w:szCs w:val="22"/>
        </w:rPr>
      </w:pPr>
      <w:hyperlink r:id="rId9" w:history="1">
        <w:r w:rsidR="00E125CC" w:rsidRPr="00476F28">
          <w:rPr>
            <w:rStyle w:val="Hipervnculo"/>
            <w:rFonts w:ascii="Palatino Linotype" w:hAnsi="Palatino Linotype"/>
            <w:i/>
            <w:sz w:val="22"/>
            <w:szCs w:val="22"/>
          </w:rPr>
          <w:t>https://www2.toluca.gob.mx/wp-content/uploads/2022/02/tol-pdf-aviso-privacidad-desarrollo-social-2022.pdf</w:t>
        </w:r>
      </w:hyperlink>
      <w:r w:rsidR="00E21C1E" w:rsidRPr="00476F28">
        <w:rPr>
          <w:rFonts w:ascii="Palatino Linotype" w:hAnsi="Palatino Linotype"/>
          <w:i/>
          <w:sz w:val="22"/>
          <w:szCs w:val="22"/>
        </w:rPr>
        <w:t xml:space="preserve"> </w:t>
      </w:r>
    </w:p>
    <w:p w14:paraId="35B18A6D" w14:textId="77777777" w:rsidR="00E125CC" w:rsidRPr="00476F28" w:rsidRDefault="00E125CC" w:rsidP="00655A8B">
      <w:pPr>
        <w:ind w:left="850" w:right="901"/>
        <w:jc w:val="both"/>
        <w:rPr>
          <w:rFonts w:ascii="Palatino Linotype" w:hAnsi="Palatino Linotype"/>
          <w:i/>
          <w:sz w:val="22"/>
          <w:szCs w:val="22"/>
        </w:rPr>
      </w:pPr>
    </w:p>
    <w:p w14:paraId="2CEB3891" w14:textId="26F10C46" w:rsidR="002C0D20" w:rsidRPr="00476F28" w:rsidRDefault="002C0D20" w:rsidP="00655A8B">
      <w:pPr>
        <w:ind w:left="850" w:right="901"/>
        <w:jc w:val="both"/>
        <w:rPr>
          <w:rFonts w:ascii="Palatino Linotype" w:hAnsi="Palatino Linotype"/>
          <w:i/>
          <w:sz w:val="22"/>
          <w:szCs w:val="22"/>
        </w:rPr>
      </w:pPr>
      <w:r w:rsidRPr="00476F28">
        <w:rPr>
          <w:rFonts w:ascii="Palatino Linotype" w:hAnsi="Palatino Linotype"/>
          <w:i/>
          <w:sz w:val="22"/>
          <w:szCs w:val="22"/>
        </w:rPr>
        <w:t xml:space="preserve">Del mismo modo le comento que se mantienen medidas de seguridad de carácter administrativo, </w:t>
      </w:r>
      <w:r w:rsidR="00655A8B" w:rsidRPr="00476F28">
        <w:rPr>
          <w:rFonts w:ascii="Palatino Linotype" w:hAnsi="Palatino Linotype"/>
          <w:i/>
          <w:sz w:val="22"/>
          <w:szCs w:val="22"/>
        </w:rPr>
        <w:t>físico</w:t>
      </w:r>
      <w:r w:rsidRPr="00476F28">
        <w:rPr>
          <w:rFonts w:ascii="Palatino Linotype" w:hAnsi="Palatino Linotype"/>
          <w:i/>
          <w:sz w:val="22"/>
          <w:szCs w:val="22"/>
        </w:rPr>
        <w:t xml:space="preserve"> y técnico, entre las cuales destacan un resguardo </w:t>
      </w:r>
      <w:r w:rsidR="005B1E71" w:rsidRPr="00476F28">
        <w:rPr>
          <w:rFonts w:ascii="Palatino Linotype" w:hAnsi="Palatino Linotype"/>
          <w:i/>
          <w:sz w:val="22"/>
          <w:szCs w:val="22"/>
        </w:rPr>
        <w:t>físico</w:t>
      </w:r>
      <w:r w:rsidRPr="00476F28">
        <w:rPr>
          <w:rFonts w:ascii="Palatino Linotype" w:hAnsi="Palatino Linotype"/>
          <w:i/>
          <w:sz w:val="22"/>
          <w:szCs w:val="22"/>
        </w:rPr>
        <w:t xml:space="preserve"> de la información, usuarios y contraseñas de acceso</w:t>
      </w:r>
    </w:p>
    <w:p w14:paraId="20E9AD54" w14:textId="77777777" w:rsidR="002C0D20" w:rsidRPr="00476F28" w:rsidRDefault="002C0D20" w:rsidP="008C6D72">
      <w:pPr>
        <w:spacing w:line="360" w:lineRule="auto"/>
        <w:jc w:val="both"/>
        <w:rPr>
          <w:rFonts w:ascii="Palatino Linotype" w:hAnsi="Palatino Linotype" w:cs="Segoe UI"/>
          <w:b/>
          <w:bCs/>
          <w:i/>
          <w:lang w:eastAsia="es-MX"/>
        </w:rPr>
      </w:pPr>
    </w:p>
    <w:p w14:paraId="740E42A4" w14:textId="77AD5C73" w:rsidR="008C6D72" w:rsidRPr="00476F28" w:rsidRDefault="008C6D72" w:rsidP="008C6D72">
      <w:pPr>
        <w:spacing w:line="360" w:lineRule="auto"/>
        <w:jc w:val="both"/>
        <w:rPr>
          <w:rFonts w:ascii="Palatino Linotype" w:hAnsi="Palatino Linotype" w:cs="Segoe UI"/>
          <w:b/>
          <w:bCs/>
          <w:iCs/>
          <w:lang w:eastAsia="es-MX"/>
        </w:rPr>
      </w:pPr>
      <w:r w:rsidRPr="00476F28">
        <w:rPr>
          <w:rFonts w:ascii="Palatino Linotype" w:hAnsi="Palatino Linotype" w:cs="Segoe UI"/>
          <w:b/>
          <w:bCs/>
          <w:iCs/>
          <w:lang w:eastAsia="es-MX"/>
        </w:rPr>
        <w:t>“Anexo 1.pdf”:</w:t>
      </w:r>
      <w:r w:rsidR="008C3AE9" w:rsidRPr="00476F28">
        <w:rPr>
          <w:rFonts w:ascii="Palatino Linotype" w:hAnsi="Palatino Linotype" w:cs="Segoe UI"/>
          <w:b/>
          <w:bCs/>
          <w:iCs/>
          <w:lang w:eastAsia="es-MX"/>
        </w:rPr>
        <w:t xml:space="preserve"> </w:t>
      </w:r>
      <w:r w:rsidR="005B1E71" w:rsidRPr="00476F28">
        <w:rPr>
          <w:rFonts w:ascii="Palatino Linotype" w:hAnsi="Palatino Linotype" w:cs="Segoe UI"/>
          <w:iCs/>
          <w:lang w:eastAsia="es-MX"/>
        </w:rPr>
        <w:t>contiene el padrón</w:t>
      </w:r>
      <w:r w:rsidR="008C3AE9" w:rsidRPr="00476F28">
        <w:rPr>
          <w:rFonts w:ascii="Palatino Linotype" w:hAnsi="Palatino Linotype" w:cs="Segoe UI"/>
          <w:iCs/>
          <w:lang w:eastAsia="es-MX"/>
        </w:rPr>
        <w:t xml:space="preserve"> </w:t>
      </w:r>
      <w:r w:rsidR="00D456E6" w:rsidRPr="00476F28">
        <w:rPr>
          <w:rFonts w:ascii="Palatino Linotype" w:hAnsi="Palatino Linotype" w:cs="Segoe UI"/>
          <w:iCs/>
          <w:lang w:eastAsia="es-MX"/>
        </w:rPr>
        <w:t>de las</w:t>
      </w:r>
      <w:r w:rsidR="00D456E6" w:rsidRPr="00476F28">
        <w:rPr>
          <w:rFonts w:ascii="Palatino Linotype" w:hAnsi="Palatino Linotype" w:cs="Segoe UI"/>
          <w:b/>
          <w:bCs/>
          <w:iCs/>
          <w:lang w:eastAsia="es-MX"/>
        </w:rPr>
        <w:t xml:space="preserve"> </w:t>
      </w:r>
      <w:r w:rsidR="00E06178" w:rsidRPr="00476F28">
        <w:rPr>
          <w:rFonts w:ascii="Palatino Linotype" w:hAnsi="Palatino Linotype"/>
        </w:rPr>
        <w:t xml:space="preserve">mujeres que se realizaron el estudio de mastografía, en coordinación del ISSEM, en la UNEME, </w:t>
      </w:r>
      <w:r w:rsidR="00520F92" w:rsidRPr="00476F28">
        <w:rPr>
          <w:rFonts w:ascii="Palatino Linotype" w:hAnsi="Palatino Linotype"/>
        </w:rPr>
        <w:t xml:space="preserve">del </w:t>
      </w:r>
      <w:r w:rsidR="00E06178" w:rsidRPr="00476F28">
        <w:rPr>
          <w:rFonts w:ascii="Palatino Linotype" w:hAnsi="Palatino Linotype"/>
        </w:rPr>
        <w:t>mes de febrero 2022.</w:t>
      </w:r>
    </w:p>
    <w:p w14:paraId="1F8DB3BF" w14:textId="77777777" w:rsidR="008C6D72" w:rsidRPr="00476F28" w:rsidRDefault="008C6D72" w:rsidP="008C6D72">
      <w:pPr>
        <w:spacing w:line="360" w:lineRule="auto"/>
        <w:jc w:val="both"/>
        <w:rPr>
          <w:rFonts w:ascii="Palatino Linotype" w:hAnsi="Palatino Linotype" w:cs="Segoe UI"/>
          <w:b/>
          <w:iCs/>
          <w:lang w:eastAsia="es-MX"/>
        </w:rPr>
      </w:pPr>
    </w:p>
    <w:p w14:paraId="641347B8" w14:textId="110E40DA" w:rsidR="00182393" w:rsidRPr="00476F28" w:rsidRDefault="005F7B01" w:rsidP="00182393">
      <w:pPr>
        <w:spacing w:line="360" w:lineRule="auto"/>
        <w:jc w:val="both"/>
        <w:rPr>
          <w:rFonts w:ascii="Palatino Linotype" w:hAnsi="Palatino Linotype" w:cs="Arial"/>
          <w:b/>
          <w:sz w:val="26"/>
          <w:szCs w:val="26"/>
        </w:rPr>
      </w:pPr>
      <w:r w:rsidRPr="00476F28">
        <w:rPr>
          <w:rFonts w:ascii="Palatino Linotype" w:hAnsi="Palatino Linotype" w:cs="Arial"/>
          <w:b/>
          <w:sz w:val="26"/>
          <w:szCs w:val="26"/>
        </w:rPr>
        <w:t>I</w:t>
      </w:r>
      <w:r w:rsidR="00BD0706" w:rsidRPr="00476F28">
        <w:rPr>
          <w:rFonts w:ascii="Palatino Linotype" w:hAnsi="Palatino Linotype" w:cs="Arial"/>
          <w:b/>
          <w:sz w:val="26"/>
          <w:szCs w:val="26"/>
        </w:rPr>
        <w:t>V</w:t>
      </w:r>
      <w:r w:rsidR="00182393" w:rsidRPr="00476F28">
        <w:rPr>
          <w:rFonts w:ascii="Palatino Linotype" w:hAnsi="Palatino Linotype" w:cs="Arial"/>
          <w:b/>
          <w:sz w:val="26"/>
          <w:szCs w:val="26"/>
        </w:rPr>
        <w:t xml:space="preserve">. </w:t>
      </w:r>
      <w:r w:rsidR="00182393" w:rsidRPr="00476F28">
        <w:rPr>
          <w:rFonts w:ascii="Palatino Linotype" w:hAnsi="Palatino Linotype" w:cs="Arial"/>
          <w:b/>
          <w:bCs/>
          <w:sz w:val="26"/>
          <w:szCs w:val="26"/>
        </w:rPr>
        <w:t xml:space="preserve">Del </w:t>
      </w:r>
      <w:r w:rsidR="00FC7AAE" w:rsidRPr="00476F28">
        <w:rPr>
          <w:rFonts w:ascii="Palatino Linotype" w:hAnsi="Palatino Linotype" w:cs="Arial"/>
          <w:b/>
          <w:bCs/>
          <w:sz w:val="26"/>
          <w:szCs w:val="26"/>
        </w:rPr>
        <w:t>Recurso de Revisión</w:t>
      </w:r>
    </w:p>
    <w:p w14:paraId="78761D08" w14:textId="51C91D31" w:rsidR="00182393" w:rsidRPr="00476F28" w:rsidRDefault="009E6E1F" w:rsidP="00182393">
      <w:pPr>
        <w:spacing w:line="360" w:lineRule="auto"/>
        <w:jc w:val="both"/>
        <w:rPr>
          <w:rFonts w:ascii="Palatino Linotype" w:hAnsi="Palatino Linotype" w:cs="Arial"/>
        </w:rPr>
      </w:pPr>
      <w:r w:rsidRPr="00476F28">
        <w:rPr>
          <w:rFonts w:ascii="Palatino Linotype" w:hAnsi="Palatino Linotype" w:cs="Arial"/>
        </w:rPr>
        <w:t>Inconforme por la respuesta</w:t>
      </w:r>
      <w:r w:rsidR="00DC2B02" w:rsidRPr="00476F28">
        <w:rPr>
          <w:rFonts w:ascii="Palatino Linotype" w:hAnsi="Palatino Linotype" w:cs="Arial"/>
        </w:rPr>
        <w:t xml:space="preserve"> proporcionada por </w:t>
      </w:r>
      <w:r w:rsidRPr="00476F28">
        <w:rPr>
          <w:rFonts w:ascii="Palatino Linotype" w:hAnsi="Palatino Linotype" w:cs="Arial"/>
        </w:rPr>
        <w:t>el</w:t>
      </w:r>
      <w:r w:rsidRPr="00476F28">
        <w:rPr>
          <w:rFonts w:ascii="Palatino Linotype" w:hAnsi="Palatino Linotype" w:cs="Arial"/>
          <w:b/>
        </w:rPr>
        <w:t xml:space="preserve"> SUJETO OBLIGADO</w:t>
      </w:r>
      <w:r w:rsidRPr="00476F28">
        <w:rPr>
          <w:rFonts w:ascii="Palatino Linotype" w:hAnsi="Palatino Linotype" w:cs="Arial"/>
        </w:rPr>
        <w:t xml:space="preserve">, </w:t>
      </w:r>
      <w:bookmarkStart w:id="2" w:name="_Hlk65869348"/>
      <w:r w:rsidRPr="00476F28">
        <w:rPr>
          <w:rFonts w:ascii="Palatino Linotype" w:hAnsi="Palatino Linotype" w:cs="Arial"/>
        </w:rPr>
        <w:t xml:space="preserve">el </w:t>
      </w:r>
      <w:bookmarkStart w:id="3" w:name="_Hlk108380276"/>
      <w:bookmarkStart w:id="4" w:name="_Hlk94635182"/>
      <w:bookmarkEnd w:id="2"/>
      <w:r w:rsidR="00D456E6" w:rsidRPr="00476F28">
        <w:rPr>
          <w:rFonts w:ascii="Palatino Linotype" w:hAnsi="Palatino Linotype" w:cs="Arial"/>
          <w:b/>
        </w:rPr>
        <w:t>veinticuatro</w:t>
      </w:r>
      <w:r w:rsidR="00F63C50" w:rsidRPr="00476F28">
        <w:rPr>
          <w:rFonts w:ascii="Palatino Linotype" w:hAnsi="Palatino Linotype" w:cs="Arial"/>
          <w:b/>
        </w:rPr>
        <w:t xml:space="preserve"> </w:t>
      </w:r>
      <w:bookmarkEnd w:id="3"/>
      <w:r w:rsidR="00C17B95" w:rsidRPr="00476F28">
        <w:rPr>
          <w:rFonts w:ascii="Palatino Linotype" w:hAnsi="Palatino Linotype" w:cs="Arial"/>
          <w:b/>
        </w:rPr>
        <w:t>de marzo</w:t>
      </w:r>
      <w:r w:rsidR="00D44427" w:rsidRPr="00476F28">
        <w:rPr>
          <w:rFonts w:ascii="Palatino Linotype" w:hAnsi="Palatino Linotype" w:cs="Arial"/>
          <w:b/>
        </w:rPr>
        <w:t xml:space="preserve"> de dos mil veintidós</w:t>
      </w:r>
      <w:bookmarkEnd w:id="4"/>
      <w:r w:rsidRPr="00476F28">
        <w:rPr>
          <w:rFonts w:ascii="Palatino Linotype" w:hAnsi="Palatino Linotype" w:cs="Arial"/>
        </w:rPr>
        <w:t xml:space="preserve">, </w:t>
      </w:r>
      <w:r w:rsidR="00967AC9" w:rsidRPr="00476F28">
        <w:rPr>
          <w:rFonts w:ascii="Palatino Linotype" w:hAnsi="Palatino Linotype" w:cs="Arial"/>
          <w:bCs/>
        </w:rPr>
        <w:t>se</w:t>
      </w:r>
      <w:r w:rsidR="00967AC9" w:rsidRPr="00476F28">
        <w:rPr>
          <w:rFonts w:ascii="Palatino Linotype" w:hAnsi="Palatino Linotype" w:cs="Arial"/>
          <w:b/>
        </w:rPr>
        <w:t xml:space="preserve"> </w:t>
      </w:r>
      <w:r w:rsidRPr="00476F28">
        <w:rPr>
          <w:rFonts w:ascii="Palatino Linotype" w:hAnsi="Palatino Linotype" w:cs="Arial"/>
        </w:rPr>
        <w:t xml:space="preserve">interpuso el </w:t>
      </w:r>
      <w:r w:rsidR="00FC7AAE" w:rsidRPr="00476F28">
        <w:rPr>
          <w:rFonts w:ascii="Palatino Linotype" w:hAnsi="Palatino Linotype" w:cs="Arial"/>
        </w:rPr>
        <w:t>Recurso de Revisión</w:t>
      </w:r>
      <w:r w:rsidRPr="00476F28">
        <w:rPr>
          <w:rFonts w:ascii="Palatino Linotype" w:hAnsi="Palatino Linotype" w:cs="Arial"/>
        </w:rPr>
        <w:t xml:space="preserve"> </w:t>
      </w:r>
      <w:r w:rsidR="00D632B7" w:rsidRPr="00476F28">
        <w:rPr>
          <w:rFonts w:ascii="Palatino Linotype" w:hAnsi="Palatino Linotype" w:cs="Arial"/>
        </w:rPr>
        <w:lastRenderedPageBreak/>
        <w:t>materia</w:t>
      </w:r>
      <w:r w:rsidRPr="00476F28">
        <w:rPr>
          <w:rFonts w:ascii="Palatino Linotype" w:hAnsi="Palatino Linotype" w:cs="Arial"/>
        </w:rPr>
        <w:t xml:space="preserve"> del presente estudio, el cual fue registrado en </w:t>
      </w:r>
      <w:r w:rsidRPr="00476F28">
        <w:rPr>
          <w:rFonts w:ascii="Palatino Linotype" w:hAnsi="Palatino Linotype" w:cs="Arial"/>
          <w:b/>
        </w:rPr>
        <w:t>EL SAIMEX</w:t>
      </w:r>
      <w:r w:rsidRPr="00476F28">
        <w:rPr>
          <w:rFonts w:ascii="Palatino Linotype" w:hAnsi="Palatino Linotype" w:cs="Arial"/>
        </w:rPr>
        <w:t xml:space="preserve"> y se le asignó el número de expediente </w:t>
      </w:r>
      <w:r w:rsidR="00967AC9" w:rsidRPr="00476F28">
        <w:rPr>
          <w:rFonts w:ascii="Palatino Linotype" w:hAnsi="Palatino Linotype" w:cs="Arial"/>
        </w:rPr>
        <w:t>anotado al rubro</w:t>
      </w:r>
      <w:r w:rsidRPr="00476F28">
        <w:rPr>
          <w:rFonts w:ascii="Palatino Linotype" w:hAnsi="Palatino Linotype" w:cs="Arial"/>
          <w:b/>
        </w:rPr>
        <w:t>,</w:t>
      </w:r>
      <w:r w:rsidRPr="00476F28">
        <w:rPr>
          <w:rFonts w:ascii="Palatino Linotype" w:hAnsi="Palatino Linotype" w:cs="Arial"/>
        </w:rPr>
        <w:t xml:space="preserve"> </w:t>
      </w:r>
      <w:r w:rsidR="00182393" w:rsidRPr="00476F28">
        <w:rPr>
          <w:rFonts w:ascii="Palatino Linotype" w:hAnsi="Palatino Linotype" w:cs="Arial"/>
        </w:rPr>
        <w:t xml:space="preserve">en el que señaló </w:t>
      </w:r>
      <w:r w:rsidR="00A11049" w:rsidRPr="00476F28">
        <w:rPr>
          <w:rFonts w:ascii="Palatino Linotype" w:hAnsi="Palatino Linotype" w:cs="Arial"/>
        </w:rPr>
        <w:t>la particular</w:t>
      </w:r>
      <w:r w:rsidR="00182393" w:rsidRPr="00476F28">
        <w:rPr>
          <w:rFonts w:ascii="Palatino Linotype" w:hAnsi="Palatino Linotype" w:cs="Arial"/>
        </w:rPr>
        <w:t>, lo siguiente:</w:t>
      </w:r>
    </w:p>
    <w:p w14:paraId="4BDCCF6A" w14:textId="77777777" w:rsidR="009E65FF" w:rsidRPr="00476F28" w:rsidRDefault="009E65FF" w:rsidP="00182393">
      <w:pPr>
        <w:spacing w:line="360" w:lineRule="auto"/>
        <w:jc w:val="both"/>
        <w:rPr>
          <w:rFonts w:ascii="Palatino Linotype" w:hAnsi="Palatino Linotype" w:cs="Arial"/>
        </w:rPr>
      </w:pPr>
    </w:p>
    <w:p w14:paraId="7867C4C3" w14:textId="77777777" w:rsidR="00182393" w:rsidRPr="00476F28" w:rsidRDefault="00182393" w:rsidP="00182393">
      <w:pPr>
        <w:pStyle w:val="Prrafodelista"/>
        <w:numPr>
          <w:ilvl w:val="0"/>
          <w:numId w:val="31"/>
        </w:numPr>
        <w:spacing w:line="360" w:lineRule="auto"/>
        <w:jc w:val="both"/>
        <w:rPr>
          <w:rFonts w:ascii="Palatino Linotype" w:hAnsi="Palatino Linotype" w:cs="Arial"/>
          <w:b/>
          <w:bCs/>
        </w:rPr>
      </w:pPr>
      <w:bookmarkStart w:id="5" w:name="_Hlk76554159"/>
      <w:r w:rsidRPr="00476F28">
        <w:rPr>
          <w:rFonts w:ascii="Palatino Linotype" w:hAnsi="Palatino Linotype" w:cs="Arial"/>
          <w:b/>
          <w:bCs/>
        </w:rPr>
        <w:t>Acto impugnado:</w:t>
      </w:r>
    </w:p>
    <w:p w14:paraId="714C36A1" w14:textId="77777777" w:rsidR="003869E4" w:rsidRPr="00476F28" w:rsidRDefault="003869E4" w:rsidP="00273653">
      <w:pPr>
        <w:tabs>
          <w:tab w:val="left" w:pos="851"/>
        </w:tabs>
        <w:spacing w:line="360" w:lineRule="auto"/>
        <w:ind w:left="851" w:right="901"/>
        <w:jc w:val="both"/>
        <w:rPr>
          <w:rFonts w:ascii="Palatino Linotype" w:hAnsi="Palatino Linotype" w:cs="Arial"/>
          <w:i/>
          <w:sz w:val="22"/>
          <w:szCs w:val="22"/>
        </w:rPr>
      </w:pPr>
    </w:p>
    <w:p w14:paraId="288057DC" w14:textId="441B9B96" w:rsidR="00F862A0" w:rsidRPr="00476F28" w:rsidRDefault="00200BFC" w:rsidP="00273653">
      <w:pPr>
        <w:tabs>
          <w:tab w:val="left" w:pos="851"/>
        </w:tabs>
        <w:spacing w:line="360" w:lineRule="auto"/>
        <w:ind w:left="851" w:right="901"/>
        <w:jc w:val="both"/>
        <w:rPr>
          <w:rFonts w:ascii="Palatino Linotype" w:hAnsi="Palatino Linotype" w:cs="Arial"/>
          <w:i/>
          <w:sz w:val="22"/>
          <w:szCs w:val="22"/>
        </w:rPr>
      </w:pPr>
      <w:r w:rsidRPr="00476F28">
        <w:rPr>
          <w:rFonts w:ascii="Palatino Linotype" w:hAnsi="Palatino Linotype" w:cs="Arial"/>
          <w:i/>
          <w:sz w:val="22"/>
          <w:szCs w:val="22"/>
        </w:rPr>
        <w:t>“</w:t>
      </w:r>
      <w:r w:rsidR="00692A0F" w:rsidRPr="00476F28">
        <w:rPr>
          <w:rFonts w:ascii="Palatino Linotype" w:hAnsi="Palatino Linotype" w:cs="Arial"/>
          <w:i/>
          <w:sz w:val="22"/>
          <w:szCs w:val="22"/>
        </w:rPr>
        <w:t>LA RESPUESTA PROPORCIONADA</w:t>
      </w:r>
      <w:r w:rsidR="006A2F60" w:rsidRPr="00476F28">
        <w:rPr>
          <w:rFonts w:ascii="Palatino Linotype" w:hAnsi="Palatino Linotype" w:cs="Arial"/>
          <w:i/>
          <w:sz w:val="22"/>
          <w:szCs w:val="22"/>
        </w:rPr>
        <w:t>"</w:t>
      </w:r>
      <w:r w:rsidR="009A2B79" w:rsidRPr="00476F28">
        <w:rPr>
          <w:rFonts w:ascii="Palatino Linotype" w:hAnsi="Palatino Linotype" w:cs="Arial"/>
          <w:i/>
          <w:sz w:val="22"/>
          <w:szCs w:val="22"/>
        </w:rPr>
        <w:t xml:space="preserve"> </w:t>
      </w:r>
      <w:r w:rsidRPr="00476F28">
        <w:rPr>
          <w:rFonts w:ascii="Palatino Linotype" w:hAnsi="Palatino Linotype" w:cs="Arial"/>
          <w:i/>
          <w:sz w:val="22"/>
          <w:szCs w:val="22"/>
        </w:rPr>
        <w:t>(</w:t>
      </w:r>
      <w:r w:rsidR="00967AC9" w:rsidRPr="00476F28">
        <w:rPr>
          <w:rFonts w:ascii="Palatino Linotype" w:hAnsi="Palatino Linotype" w:cs="Arial"/>
          <w:i/>
          <w:sz w:val="22"/>
          <w:szCs w:val="22"/>
        </w:rPr>
        <w:t>Sic</w:t>
      </w:r>
      <w:r w:rsidRPr="00476F28">
        <w:rPr>
          <w:rFonts w:ascii="Palatino Linotype" w:hAnsi="Palatino Linotype" w:cs="Arial"/>
          <w:i/>
          <w:sz w:val="22"/>
          <w:szCs w:val="22"/>
        </w:rPr>
        <w:t>)</w:t>
      </w:r>
    </w:p>
    <w:p w14:paraId="0A1A73D0" w14:textId="77777777" w:rsidR="00A86E1F" w:rsidRPr="00476F28" w:rsidRDefault="00A86E1F" w:rsidP="00273653">
      <w:pPr>
        <w:spacing w:line="360" w:lineRule="auto"/>
        <w:jc w:val="both"/>
        <w:rPr>
          <w:rFonts w:ascii="Palatino Linotype" w:hAnsi="Palatino Linotype" w:cs="Arial"/>
        </w:rPr>
      </w:pPr>
    </w:p>
    <w:p w14:paraId="7ED3AF94" w14:textId="77777777" w:rsidR="00182393" w:rsidRPr="00476F28" w:rsidRDefault="00182393" w:rsidP="00182393">
      <w:pPr>
        <w:pStyle w:val="Prrafodelista"/>
        <w:numPr>
          <w:ilvl w:val="0"/>
          <w:numId w:val="31"/>
        </w:numPr>
        <w:spacing w:line="360" w:lineRule="auto"/>
        <w:jc w:val="both"/>
        <w:rPr>
          <w:rFonts w:ascii="Palatino Linotype" w:hAnsi="Palatino Linotype" w:cs="Arial"/>
          <w:b/>
          <w:bCs/>
        </w:rPr>
      </w:pPr>
      <w:r w:rsidRPr="00476F28">
        <w:rPr>
          <w:rFonts w:ascii="Palatino Linotype" w:hAnsi="Palatino Linotype" w:cs="Arial"/>
          <w:b/>
          <w:bCs/>
        </w:rPr>
        <w:t>Razones o motivos de inconformidad:</w:t>
      </w:r>
    </w:p>
    <w:p w14:paraId="725DF36E" w14:textId="77777777" w:rsidR="00B819B7" w:rsidRPr="00476F28" w:rsidRDefault="00B819B7" w:rsidP="00273653">
      <w:pPr>
        <w:pStyle w:val="Prrafodelista"/>
        <w:spacing w:line="360" w:lineRule="auto"/>
        <w:ind w:left="720"/>
        <w:jc w:val="both"/>
        <w:rPr>
          <w:rFonts w:ascii="Palatino Linotype" w:hAnsi="Palatino Linotype" w:cs="Arial"/>
          <w:b/>
          <w:bCs/>
        </w:rPr>
      </w:pPr>
    </w:p>
    <w:bookmarkEnd w:id="5"/>
    <w:p w14:paraId="54A45851" w14:textId="5187BD45" w:rsidR="00FC7AAE" w:rsidRPr="00476F28" w:rsidRDefault="002D78A3" w:rsidP="00273653">
      <w:pPr>
        <w:widowControl w:val="0"/>
        <w:pBdr>
          <w:top w:val="nil"/>
          <w:left w:val="nil"/>
          <w:bottom w:val="nil"/>
          <w:right w:val="nil"/>
          <w:between w:val="nil"/>
        </w:pBdr>
        <w:spacing w:line="360" w:lineRule="auto"/>
        <w:ind w:left="850" w:right="901"/>
        <w:jc w:val="both"/>
        <w:rPr>
          <w:rFonts w:ascii="Palatino Linotype" w:eastAsia="Palatino Linotype" w:hAnsi="Palatino Linotype" w:cs="Palatino Linotype"/>
          <w:i/>
          <w:iCs/>
          <w:sz w:val="22"/>
          <w:szCs w:val="22"/>
          <w:lang w:eastAsia="es-MX"/>
        </w:rPr>
      </w:pPr>
      <w:r w:rsidRPr="00476F28">
        <w:rPr>
          <w:rFonts w:ascii="Palatino Linotype" w:eastAsia="Palatino Linotype" w:hAnsi="Palatino Linotype" w:cs="Palatino Linotype"/>
          <w:i/>
          <w:iCs/>
          <w:sz w:val="22"/>
          <w:szCs w:val="22"/>
          <w:lang w:eastAsia="es-MX"/>
        </w:rPr>
        <w:t>“</w:t>
      </w:r>
      <w:r w:rsidR="00FD5F19" w:rsidRPr="00476F28">
        <w:rPr>
          <w:rFonts w:ascii="Palatino Linotype" w:eastAsia="Palatino Linotype" w:hAnsi="Palatino Linotype" w:cs="Palatino Linotype"/>
          <w:i/>
          <w:iCs/>
          <w:sz w:val="22"/>
          <w:szCs w:val="22"/>
          <w:lang w:eastAsia="es-MX"/>
        </w:rPr>
        <w:t>RESPUESTA INCOMPLETA</w:t>
      </w:r>
      <w:r w:rsidRPr="00476F28">
        <w:rPr>
          <w:rFonts w:ascii="Palatino Linotype" w:eastAsia="Palatino Linotype" w:hAnsi="Palatino Linotype" w:cs="Palatino Linotype"/>
          <w:i/>
          <w:iCs/>
          <w:sz w:val="22"/>
          <w:szCs w:val="22"/>
          <w:lang w:eastAsia="es-MX"/>
        </w:rPr>
        <w:t>”</w:t>
      </w:r>
      <w:r w:rsidR="00FD5F19" w:rsidRPr="00476F28">
        <w:rPr>
          <w:rFonts w:ascii="Palatino Linotype" w:eastAsia="Palatino Linotype" w:hAnsi="Palatino Linotype" w:cs="Palatino Linotype"/>
          <w:i/>
          <w:iCs/>
          <w:sz w:val="22"/>
          <w:szCs w:val="22"/>
          <w:lang w:eastAsia="es-MX"/>
        </w:rPr>
        <w:t xml:space="preserve"> </w:t>
      </w:r>
      <w:r w:rsidR="00FD5F19" w:rsidRPr="00476F28">
        <w:rPr>
          <w:rFonts w:ascii="Palatino Linotype" w:hAnsi="Palatino Linotype" w:cs="Arial"/>
          <w:i/>
          <w:sz w:val="22"/>
          <w:szCs w:val="22"/>
        </w:rPr>
        <w:t>(Sic)</w:t>
      </w:r>
    </w:p>
    <w:p w14:paraId="57AC3AAE" w14:textId="77777777" w:rsidR="002D78A3" w:rsidRPr="00476F28" w:rsidRDefault="002D78A3" w:rsidP="0027365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p>
    <w:p w14:paraId="3CEDC3A8" w14:textId="793C37C4" w:rsidR="00182393" w:rsidRPr="00476F28" w:rsidRDefault="00182393" w:rsidP="00182393">
      <w:pPr>
        <w:spacing w:line="360" w:lineRule="auto"/>
        <w:jc w:val="both"/>
        <w:rPr>
          <w:rFonts w:ascii="Palatino Linotype" w:hAnsi="Palatino Linotype" w:cs="Arial"/>
          <w:b/>
          <w:color w:val="000000" w:themeColor="text1"/>
          <w:sz w:val="26"/>
          <w:szCs w:val="26"/>
        </w:rPr>
      </w:pPr>
      <w:r w:rsidRPr="00476F28">
        <w:rPr>
          <w:rFonts w:ascii="Palatino Linotype" w:hAnsi="Palatino Linotype" w:cs="Arial"/>
          <w:b/>
          <w:sz w:val="26"/>
          <w:szCs w:val="26"/>
        </w:rPr>
        <w:t xml:space="preserve">V. Del turno del </w:t>
      </w:r>
      <w:r w:rsidR="00FC7AAE" w:rsidRPr="00476F28">
        <w:rPr>
          <w:rFonts w:ascii="Palatino Linotype" w:hAnsi="Palatino Linotype" w:cs="Arial"/>
          <w:b/>
          <w:sz w:val="26"/>
          <w:szCs w:val="26"/>
        </w:rPr>
        <w:t>Recurso de Revisión</w:t>
      </w:r>
    </w:p>
    <w:p w14:paraId="74931326" w14:textId="0950E548" w:rsidR="00200BFC" w:rsidRPr="00476F28" w:rsidRDefault="00200BFC" w:rsidP="00BC0EA3">
      <w:pPr>
        <w:spacing w:line="360" w:lineRule="auto"/>
        <w:jc w:val="both"/>
        <w:rPr>
          <w:rFonts w:ascii="Palatino Linotype" w:hAnsi="Palatino Linotype" w:cs="Arial"/>
        </w:rPr>
      </w:pPr>
      <w:r w:rsidRPr="00476F28">
        <w:rPr>
          <w:rFonts w:ascii="Palatino Linotype" w:hAnsi="Palatino Linotype" w:cs="Arial"/>
        </w:rPr>
        <w:t>E</w:t>
      </w:r>
      <w:r w:rsidR="008C7579" w:rsidRPr="00476F28">
        <w:rPr>
          <w:rFonts w:ascii="Palatino Linotype" w:hAnsi="Palatino Linotype" w:cs="Arial"/>
        </w:rPr>
        <w:t xml:space="preserve">l </w:t>
      </w:r>
      <w:r w:rsidR="00692A0F" w:rsidRPr="00476F28">
        <w:rPr>
          <w:rFonts w:ascii="Palatino Linotype" w:hAnsi="Palatino Linotype" w:cs="Arial"/>
          <w:b/>
        </w:rPr>
        <w:t xml:space="preserve">veinticuatro </w:t>
      </w:r>
      <w:r w:rsidR="00AC42E7" w:rsidRPr="00476F28">
        <w:rPr>
          <w:rFonts w:ascii="Palatino Linotype" w:hAnsi="Palatino Linotype" w:cs="Arial"/>
          <w:b/>
        </w:rPr>
        <w:t xml:space="preserve">de marzo </w:t>
      </w:r>
      <w:r w:rsidR="00D44427" w:rsidRPr="00476F28">
        <w:rPr>
          <w:rFonts w:ascii="Palatino Linotype" w:hAnsi="Palatino Linotype" w:cs="Arial"/>
          <w:b/>
        </w:rPr>
        <w:t>de dos mil veintidós</w:t>
      </w:r>
      <w:r w:rsidRPr="00476F28">
        <w:rPr>
          <w:rFonts w:ascii="Palatino Linotype" w:hAnsi="Palatino Linotype" w:cs="Arial"/>
        </w:rPr>
        <w:t xml:space="preserve">, </w:t>
      </w:r>
      <w:r w:rsidR="00F3473A" w:rsidRPr="00476F28">
        <w:rPr>
          <w:rFonts w:ascii="Palatino Linotype" w:hAnsi="Palatino Linotype" w:cs="Arial"/>
        </w:rPr>
        <w:t xml:space="preserve">el recurso que se trata se envió electrónicamente al Instituto de </w:t>
      </w:r>
      <w:r w:rsidR="00F3473A" w:rsidRPr="00476F28">
        <w:rPr>
          <w:rFonts w:ascii="Palatino Linotype" w:eastAsia="Arial Unicode MS" w:hAnsi="Palatino Linotype" w:cs="Arial"/>
        </w:rPr>
        <w:t>Transparencia</w:t>
      </w:r>
      <w:r w:rsidR="00F3473A" w:rsidRPr="00476F28">
        <w:rPr>
          <w:rFonts w:ascii="Palatino Linotype" w:hAnsi="Palatino Linotype" w:cs="Arial"/>
        </w:rPr>
        <w:t xml:space="preserve">, Acceso a la </w:t>
      </w:r>
      <w:r w:rsidR="00327647" w:rsidRPr="00476F28">
        <w:rPr>
          <w:rFonts w:ascii="Palatino Linotype" w:hAnsi="Palatino Linotype" w:cs="Arial"/>
        </w:rPr>
        <w:t>Información Pública</w:t>
      </w:r>
      <w:r w:rsidR="00F3473A" w:rsidRPr="00476F28">
        <w:rPr>
          <w:rFonts w:ascii="Palatino Linotype" w:hAnsi="Palatino Linotype" w:cs="Arial"/>
        </w:rPr>
        <w:t xml:space="preserve"> y Protección de Datos Personales del Estado de México y Municipios y con fundamento en el artículo 185, fracción I de la </w:t>
      </w:r>
      <w:r w:rsidR="00F3473A" w:rsidRPr="00476F28">
        <w:rPr>
          <w:rFonts w:ascii="Palatino Linotype" w:hAnsi="Palatino Linotype"/>
        </w:rPr>
        <w:t xml:space="preserve">Ley de Transparencia y Acceso a la </w:t>
      </w:r>
      <w:r w:rsidR="00327647" w:rsidRPr="00476F28">
        <w:rPr>
          <w:rFonts w:ascii="Palatino Linotype" w:hAnsi="Palatino Linotype"/>
        </w:rPr>
        <w:t>Información Pública</w:t>
      </w:r>
      <w:r w:rsidR="00F3473A" w:rsidRPr="00476F28">
        <w:rPr>
          <w:rFonts w:ascii="Palatino Linotype" w:hAnsi="Palatino Linotype"/>
        </w:rPr>
        <w:t xml:space="preserve"> del Estado de México y Municipios</w:t>
      </w:r>
      <w:r w:rsidR="00947E30" w:rsidRPr="00476F28">
        <w:rPr>
          <w:rFonts w:ascii="Palatino Linotype" w:hAnsi="Palatino Linotype" w:cs="Arial"/>
        </w:rPr>
        <w:t>, se turnó</w:t>
      </w:r>
      <w:r w:rsidR="00F3473A" w:rsidRPr="00476F28">
        <w:rPr>
          <w:rFonts w:ascii="Palatino Linotype" w:hAnsi="Palatino Linotype" w:cs="Arial"/>
        </w:rPr>
        <w:t xml:space="preserve"> </w:t>
      </w:r>
      <w:r w:rsidR="00FA74BA" w:rsidRPr="00476F28">
        <w:rPr>
          <w:rFonts w:ascii="Palatino Linotype" w:hAnsi="Palatino Linotype" w:cs="Arial"/>
        </w:rPr>
        <w:t>mediante el</w:t>
      </w:r>
      <w:r w:rsidR="00F3473A" w:rsidRPr="00476F28">
        <w:rPr>
          <w:rFonts w:ascii="Palatino Linotype" w:eastAsia="Arial Unicode MS" w:hAnsi="Palatino Linotype" w:cs="Arial"/>
        </w:rPr>
        <w:t xml:space="preserve"> </w:t>
      </w:r>
      <w:r w:rsidR="00F3473A" w:rsidRPr="00476F28">
        <w:rPr>
          <w:rFonts w:ascii="Palatino Linotype" w:eastAsia="Arial Unicode MS" w:hAnsi="Palatino Linotype" w:cs="Arial"/>
          <w:b/>
        </w:rPr>
        <w:t>SAIMEX</w:t>
      </w:r>
      <w:r w:rsidR="00F3473A" w:rsidRPr="00476F28">
        <w:rPr>
          <w:rFonts w:ascii="Palatino Linotype" w:hAnsi="Palatino Linotype"/>
        </w:rPr>
        <w:t xml:space="preserve">, </w:t>
      </w:r>
      <w:r w:rsidR="00A3109C" w:rsidRPr="00476F28">
        <w:rPr>
          <w:rFonts w:ascii="Palatino Linotype" w:hAnsi="Palatino Linotype"/>
        </w:rPr>
        <w:t>a la</w:t>
      </w:r>
      <w:r w:rsidR="00D44427" w:rsidRPr="00476F28">
        <w:rPr>
          <w:rFonts w:ascii="Palatino Linotype" w:hAnsi="Palatino Linotype"/>
        </w:rPr>
        <w:t xml:space="preserve"> </w:t>
      </w:r>
      <w:r w:rsidR="00F63C50" w:rsidRPr="00476F28">
        <w:rPr>
          <w:rFonts w:ascii="Palatino Linotype" w:hAnsi="Palatino Linotype"/>
          <w:b/>
          <w:bCs/>
        </w:rPr>
        <w:t>Comisionada</w:t>
      </w:r>
      <w:r w:rsidR="00F63C50" w:rsidRPr="00476F28">
        <w:rPr>
          <w:rFonts w:ascii="Palatino Linotype" w:hAnsi="Palatino Linotype"/>
        </w:rPr>
        <w:t xml:space="preserve"> </w:t>
      </w:r>
      <w:r w:rsidR="00F63C50" w:rsidRPr="00476F28">
        <w:rPr>
          <w:rFonts w:ascii="Palatino Linotype" w:hAnsi="Palatino Linotype" w:cs="Arial"/>
          <w:b/>
          <w:bCs/>
          <w:lang w:val="es-ES_tradnl"/>
        </w:rPr>
        <w:t>Sharon Cristina Morales Martínez</w:t>
      </w:r>
      <w:r w:rsidR="00F3473A" w:rsidRPr="00476F28">
        <w:rPr>
          <w:rFonts w:ascii="Palatino Linotype" w:hAnsi="Palatino Linotype"/>
        </w:rPr>
        <w:t>,</w:t>
      </w:r>
      <w:r w:rsidR="00F3473A" w:rsidRPr="00476F28">
        <w:rPr>
          <w:rFonts w:ascii="Palatino Linotype" w:hAnsi="Palatino Linotype" w:cs="Arial"/>
        </w:rPr>
        <w:t xml:space="preserve"> a efecto de decretar su admisión o desechamiento.</w:t>
      </w:r>
    </w:p>
    <w:p w14:paraId="53ADD013" w14:textId="77777777" w:rsidR="00692A0F" w:rsidRPr="00476F28" w:rsidRDefault="00692A0F" w:rsidP="00BC0EA3">
      <w:pPr>
        <w:spacing w:line="360" w:lineRule="auto"/>
        <w:jc w:val="both"/>
        <w:rPr>
          <w:rFonts w:ascii="Palatino Linotype" w:hAnsi="Palatino Linotype" w:cs="Arial"/>
        </w:rPr>
      </w:pPr>
    </w:p>
    <w:p w14:paraId="06C43014" w14:textId="6E441E91" w:rsidR="004077DA" w:rsidRPr="00476F28"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476F28">
        <w:rPr>
          <w:rFonts w:ascii="Palatino Linotype" w:hAnsi="Palatino Linotype" w:cs="Arial"/>
          <w:b/>
          <w:color w:val="000000" w:themeColor="text1"/>
          <w:sz w:val="26"/>
          <w:szCs w:val="26"/>
        </w:rPr>
        <w:t xml:space="preserve">a) Admisión del </w:t>
      </w:r>
      <w:r w:rsidR="00FC7AAE" w:rsidRPr="00476F28">
        <w:rPr>
          <w:rFonts w:ascii="Palatino Linotype" w:hAnsi="Palatino Linotype" w:cs="Arial"/>
          <w:b/>
          <w:color w:val="000000" w:themeColor="text1"/>
          <w:sz w:val="26"/>
          <w:szCs w:val="26"/>
        </w:rPr>
        <w:t>Recurso de Revisión</w:t>
      </w:r>
    </w:p>
    <w:p w14:paraId="4952A0CD" w14:textId="690EC292" w:rsidR="00200BFC" w:rsidRPr="00476F28" w:rsidRDefault="00200BFC" w:rsidP="00BC0EA3">
      <w:pPr>
        <w:tabs>
          <w:tab w:val="center" w:pos="4252"/>
          <w:tab w:val="right" w:pos="8504"/>
        </w:tabs>
        <w:spacing w:line="360" w:lineRule="auto"/>
        <w:jc w:val="both"/>
        <w:rPr>
          <w:rFonts w:ascii="Palatino Linotype" w:hAnsi="Palatino Linotype" w:cs="Arial"/>
        </w:rPr>
      </w:pPr>
      <w:r w:rsidRPr="00476F28">
        <w:rPr>
          <w:rFonts w:ascii="Palatino Linotype" w:hAnsi="Palatino Linotype" w:cs="Arial"/>
        </w:rPr>
        <w:t>De las constancias del expediente electrónico del</w:t>
      </w:r>
      <w:r w:rsidRPr="00476F28">
        <w:rPr>
          <w:rFonts w:ascii="Palatino Linotype" w:hAnsi="Palatino Linotype" w:cs="Arial"/>
          <w:b/>
        </w:rPr>
        <w:t xml:space="preserve"> SAIMEX</w:t>
      </w:r>
      <w:r w:rsidRPr="00476F28">
        <w:rPr>
          <w:rFonts w:ascii="Palatino Linotype" w:hAnsi="Palatino Linotype" w:cs="Arial"/>
        </w:rPr>
        <w:t xml:space="preserve">, se advierte que en fecha </w:t>
      </w:r>
      <w:r w:rsidR="00692A0F" w:rsidRPr="00476F28">
        <w:rPr>
          <w:rFonts w:ascii="Palatino Linotype" w:hAnsi="Palatino Linotype" w:cs="Arial"/>
          <w:b/>
        </w:rPr>
        <w:t>veintiocho</w:t>
      </w:r>
      <w:r w:rsidR="00536411" w:rsidRPr="00476F28">
        <w:rPr>
          <w:rFonts w:ascii="Palatino Linotype" w:hAnsi="Palatino Linotype" w:cs="Arial"/>
          <w:b/>
        </w:rPr>
        <w:t xml:space="preserve"> de marzo</w:t>
      </w:r>
      <w:r w:rsidR="00D44427" w:rsidRPr="00476F28">
        <w:rPr>
          <w:rFonts w:ascii="Palatino Linotype" w:hAnsi="Palatino Linotype" w:cs="Arial"/>
          <w:b/>
        </w:rPr>
        <w:t xml:space="preserve"> de dos mil veintidós</w:t>
      </w:r>
      <w:r w:rsidRPr="00476F28">
        <w:rPr>
          <w:rFonts w:ascii="Palatino Linotype" w:hAnsi="Palatino Linotype" w:cs="Arial"/>
        </w:rPr>
        <w:t xml:space="preserve">, se acordó la admisión a trámite del </w:t>
      </w:r>
      <w:r w:rsidR="00FC7AAE" w:rsidRPr="00476F28">
        <w:rPr>
          <w:rFonts w:ascii="Palatino Linotype" w:hAnsi="Palatino Linotype" w:cs="Arial"/>
        </w:rPr>
        <w:t>Recurso de Revisión</w:t>
      </w:r>
      <w:r w:rsidRPr="00476F28">
        <w:rPr>
          <w:rFonts w:ascii="Palatino Linotype" w:hAnsi="Palatino Linotype" w:cs="Arial"/>
        </w:rPr>
        <w:t xml:space="preserve"> que nos ocupa; así como la integración del expediente respectivo, mismo </w:t>
      </w:r>
      <w:r w:rsidRPr="00476F28">
        <w:rPr>
          <w:rFonts w:ascii="Palatino Linotype" w:hAnsi="Palatino Linotype" w:cs="Arial"/>
        </w:rPr>
        <w:lastRenderedPageBreak/>
        <w:t>que se puso a disposición de las partes, para que en un plazo máximo de siete días hábiles</w:t>
      </w:r>
      <w:r w:rsidR="00434F5B" w:rsidRPr="00476F28">
        <w:rPr>
          <w:rFonts w:ascii="Palatino Linotype" w:hAnsi="Palatino Linotype" w:cs="Arial"/>
        </w:rPr>
        <w:t xml:space="preserve">, manifestaran lo que a su derecho conviniera, a efecto de presentar pruebas y alegatos; así como para que </w:t>
      </w:r>
      <w:r w:rsidR="00434F5B" w:rsidRPr="00476F28">
        <w:rPr>
          <w:rFonts w:ascii="Palatino Linotype" w:hAnsi="Palatino Linotype" w:cs="Arial"/>
          <w:b/>
        </w:rPr>
        <w:t xml:space="preserve">EL SUJETO OBLIGADO </w:t>
      </w:r>
      <w:r w:rsidR="00434F5B" w:rsidRPr="00476F28">
        <w:rPr>
          <w:rFonts w:ascii="Palatino Linotype" w:hAnsi="Palatino Linotype" w:cs="Arial"/>
        </w:rPr>
        <w:t>rindiera su</w:t>
      </w:r>
      <w:r w:rsidR="00434F5B" w:rsidRPr="00476F28">
        <w:rPr>
          <w:rFonts w:ascii="Palatino Linotype" w:hAnsi="Palatino Linotype" w:cs="Arial"/>
          <w:b/>
        </w:rPr>
        <w:t xml:space="preserve"> </w:t>
      </w:r>
      <w:r w:rsidR="00434F5B" w:rsidRPr="00476F28">
        <w:rPr>
          <w:rFonts w:ascii="Palatino Linotype" w:hAnsi="Palatino Linotype" w:cs="Arial"/>
        </w:rPr>
        <w:t xml:space="preserve">Informe Justificado, </w:t>
      </w:r>
      <w:r w:rsidRPr="00476F28">
        <w:rPr>
          <w:rFonts w:ascii="Palatino Linotype" w:hAnsi="Palatino Linotype" w:cs="Arial"/>
        </w:rPr>
        <w:t xml:space="preserve">conforme a lo dispuesto por el artículo 185 de la Ley de Transparencia y Acceso a la </w:t>
      </w:r>
      <w:r w:rsidR="00327647" w:rsidRPr="00476F28">
        <w:rPr>
          <w:rFonts w:ascii="Palatino Linotype" w:hAnsi="Palatino Linotype" w:cs="Arial"/>
        </w:rPr>
        <w:t>Información Pública</w:t>
      </w:r>
      <w:r w:rsidRPr="00476F28">
        <w:rPr>
          <w:rFonts w:ascii="Palatino Linotype" w:hAnsi="Palatino Linotype" w:cs="Arial"/>
        </w:rPr>
        <w:t xml:space="preserve"> del Estado de México y Municipios.</w:t>
      </w:r>
    </w:p>
    <w:p w14:paraId="06B993AE" w14:textId="77777777" w:rsidR="0042216D" w:rsidRPr="00476F28" w:rsidRDefault="0042216D" w:rsidP="00BC0EA3">
      <w:pPr>
        <w:tabs>
          <w:tab w:val="center" w:pos="4252"/>
          <w:tab w:val="right" w:pos="8504"/>
        </w:tabs>
        <w:spacing w:line="360" w:lineRule="auto"/>
        <w:jc w:val="both"/>
        <w:rPr>
          <w:rFonts w:ascii="Palatino Linotype" w:hAnsi="Palatino Linotype" w:cs="Arial"/>
        </w:rPr>
      </w:pPr>
    </w:p>
    <w:p w14:paraId="239F20BA" w14:textId="34ECC6ED" w:rsidR="004077DA" w:rsidRPr="00476F28" w:rsidRDefault="009C64FF" w:rsidP="004077DA">
      <w:pPr>
        <w:spacing w:line="360" w:lineRule="auto"/>
        <w:jc w:val="both"/>
        <w:rPr>
          <w:rFonts w:ascii="Palatino Linotype" w:eastAsia="Arial Unicode MS" w:hAnsi="Palatino Linotype" w:cs="Arial"/>
          <w:b/>
          <w:color w:val="000000" w:themeColor="text1"/>
          <w:sz w:val="26"/>
          <w:szCs w:val="26"/>
        </w:rPr>
      </w:pPr>
      <w:r w:rsidRPr="00476F28">
        <w:rPr>
          <w:rFonts w:ascii="Palatino Linotype" w:eastAsia="Arial Unicode MS" w:hAnsi="Palatino Linotype" w:cs="Arial"/>
          <w:b/>
          <w:color w:val="000000" w:themeColor="text1"/>
          <w:sz w:val="26"/>
          <w:szCs w:val="26"/>
        </w:rPr>
        <w:t>b</w:t>
      </w:r>
      <w:r w:rsidR="004077DA" w:rsidRPr="00476F28">
        <w:rPr>
          <w:rFonts w:ascii="Palatino Linotype" w:eastAsia="Arial Unicode MS" w:hAnsi="Palatino Linotype" w:cs="Arial"/>
          <w:b/>
          <w:color w:val="000000" w:themeColor="text1"/>
          <w:sz w:val="26"/>
          <w:szCs w:val="26"/>
        </w:rPr>
        <w:t xml:space="preserve">) </w:t>
      </w:r>
      <w:r w:rsidR="004077DA" w:rsidRPr="00476F28">
        <w:rPr>
          <w:rFonts w:ascii="Palatino Linotype" w:hAnsi="Palatino Linotype" w:cs="Arial"/>
          <w:b/>
          <w:bCs/>
          <w:sz w:val="26"/>
          <w:szCs w:val="26"/>
        </w:rPr>
        <w:t>Informe Justificado</w:t>
      </w:r>
    </w:p>
    <w:p w14:paraId="77E81072" w14:textId="06C132A9" w:rsidR="00A74CE1" w:rsidRPr="00476F28" w:rsidRDefault="00EB19F2" w:rsidP="00BC0EA3">
      <w:pPr>
        <w:tabs>
          <w:tab w:val="center" w:pos="4252"/>
          <w:tab w:val="right" w:pos="8504"/>
        </w:tabs>
        <w:spacing w:line="360" w:lineRule="auto"/>
        <w:jc w:val="both"/>
        <w:rPr>
          <w:rFonts w:ascii="Palatino Linotype" w:hAnsi="Palatino Linotype" w:cs="Arial"/>
        </w:rPr>
      </w:pPr>
      <w:r w:rsidRPr="00476F28">
        <w:rPr>
          <w:rFonts w:ascii="Palatino Linotype" w:hAnsi="Palatino Linotype" w:cs="Arial"/>
        </w:rPr>
        <w:t>En cumplimiento a lo anterior, de las constancias del expediente electrónico</w:t>
      </w:r>
      <w:r w:rsidR="00434F5B" w:rsidRPr="00476F28">
        <w:rPr>
          <w:rFonts w:ascii="Palatino Linotype" w:hAnsi="Palatino Linotype" w:cs="Arial"/>
        </w:rPr>
        <w:t xml:space="preserve"> que obra en el</w:t>
      </w:r>
      <w:r w:rsidRPr="00476F28">
        <w:rPr>
          <w:rFonts w:ascii="Palatino Linotype" w:hAnsi="Palatino Linotype" w:cs="Arial"/>
        </w:rPr>
        <w:t> </w:t>
      </w:r>
      <w:r w:rsidRPr="00476F28">
        <w:rPr>
          <w:rFonts w:ascii="Palatino Linotype" w:hAnsi="Palatino Linotype" w:cs="Arial"/>
          <w:b/>
          <w:bCs/>
        </w:rPr>
        <w:t>SAIMEX</w:t>
      </w:r>
      <w:r w:rsidR="00434F5B" w:rsidRPr="00476F28">
        <w:rPr>
          <w:rFonts w:ascii="Palatino Linotype" w:hAnsi="Palatino Linotype" w:cs="Arial"/>
        </w:rPr>
        <w:t xml:space="preserve">, del Recurso materia del presente estudio, </w:t>
      </w:r>
      <w:r w:rsidRPr="00476F28">
        <w:rPr>
          <w:rFonts w:ascii="Palatino Linotype" w:hAnsi="Palatino Linotype" w:cs="Arial"/>
        </w:rPr>
        <w:t xml:space="preserve">se advierte que </w:t>
      </w:r>
      <w:r w:rsidRPr="00476F28">
        <w:rPr>
          <w:rFonts w:ascii="Palatino Linotype" w:hAnsi="Palatino Linotype" w:cs="Arial"/>
          <w:b/>
          <w:bCs/>
        </w:rPr>
        <w:t xml:space="preserve">EL SUJETO </w:t>
      </w:r>
      <w:r w:rsidR="00E550ED" w:rsidRPr="00476F28">
        <w:rPr>
          <w:rFonts w:ascii="Palatino Linotype" w:hAnsi="Palatino Linotype" w:cs="Arial"/>
          <w:b/>
          <w:bCs/>
        </w:rPr>
        <w:t xml:space="preserve">OBLIGADO </w:t>
      </w:r>
      <w:r w:rsidR="00E550ED" w:rsidRPr="00476F28">
        <w:rPr>
          <w:rFonts w:ascii="Palatino Linotype" w:hAnsi="Palatino Linotype" w:cs="Arial"/>
        </w:rPr>
        <w:t>presento</w:t>
      </w:r>
      <w:r w:rsidR="009E2D3E" w:rsidRPr="00476F28">
        <w:rPr>
          <w:rFonts w:ascii="Palatino Linotype" w:hAnsi="Palatino Linotype" w:cs="Arial"/>
        </w:rPr>
        <w:t xml:space="preserve"> </w:t>
      </w:r>
      <w:r w:rsidRPr="00476F28">
        <w:rPr>
          <w:rFonts w:ascii="Palatino Linotype" w:hAnsi="Palatino Linotype" w:cs="Arial"/>
        </w:rPr>
        <w:t>su Informe Justificado</w:t>
      </w:r>
      <w:r w:rsidR="009269EF" w:rsidRPr="00476F28">
        <w:rPr>
          <w:rFonts w:ascii="Palatino Linotype" w:hAnsi="Palatino Linotype" w:cs="Arial"/>
        </w:rPr>
        <w:t xml:space="preserve"> en fecha </w:t>
      </w:r>
      <w:r w:rsidR="00F7274F" w:rsidRPr="00476F28">
        <w:rPr>
          <w:rFonts w:ascii="Palatino Linotype" w:hAnsi="Palatino Linotype" w:cs="Arial"/>
        </w:rPr>
        <w:t>seis</w:t>
      </w:r>
      <w:r w:rsidR="009269EF" w:rsidRPr="00476F28">
        <w:rPr>
          <w:rFonts w:ascii="Palatino Linotype" w:hAnsi="Palatino Linotype" w:cs="Arial"/>
        </w:rPr>
        <w:t xml:space="preserve"> de abril de dos mil veintidós</w:t>
      </w:r>
      <w:r w:rsidR="00902A3B" w:rsidRPr="00476F28">
        <w:rPr>
          <w:rFonts w:ascii="Palatino Linotype" w:hAnsi="Palatino Linotype" w:cs="Arial"/>
        </w:rPr>
        <w:t>,</w:t>
      </w:r>
      <w:r w:rsidR="009E2D3E" w:rsidRPr="00476F28">
        <w:rPr>
          <w:rFonts w:ascii="Palatino Linotype" w:hAnsi="Palatino Linotype" w:cs="Arial"/>
        </w:rPr>
        <w:t xml:space="preserve"> </w:t>
      </w:r>
      <w:r w:rsidRPr="00476F28">
        <w:rPr>
          <w:rFonts w:ascii="Palatino Linotype" w:hAnsi="Palatino Linotype" w:cs="Arial"/>
        </w:rPr>
        <w:t>como se desp</w:t>
      </w:r>
      <w:r w:rsidR="00E45BFD" w:rsidRPr="00476F28">
        <w:rPr>
          <w:rFonts w:ascii="Palatino Linotype" w:hAnsi="Palatino Linotype" w:cs="Arial"/>
        </w:rPr>
        <w:t>rende en la imagen que se anexa a continuación:</w:t>
      </w:r>
    </w:p>
    <w:p w14:paraId="6B5AD404" w14:textId="77777777" w:rsidR="00F7274F" w:rsidRPr="00476F28" w:rsidRDefault="00F7274F" w:rsidP="00BC0EA3">
      <w:pPr>
        <w:tabs>
          <w:tab w:val="center" w:pos="4252"/>
          <w:tab w:val="right" w:pos="8504"/>
        </w:tabs>
        <w:spacing w:line="360" w:lineRule="auto"/>
        <w:jc w:val="both"/>
        <w:rPr>
          <w:rFonts w:ascii="Palatino Linotype" w:hAnsi="Palatino Linotype" w:cs="Arial"/>
        </w:rPr>
      </w:pPr>
    </w:p>
    <w:p w14:paraId="2E70A571" w14:textId="5961419C" w:rsidR="00A74CE1" w:rsidRPr="00476F28" w:rsidRDefault="00273653" w:rsidP="00533083">
      <w:pPr>
        <w:tabs>
          <w:tab w:val="center" w:pos="4252"/>
          <w:tab w:val="right" w:pos="8504"/>
        </w:tabs>
        <w:spacing w:line="360" w:lineRule="auto"/>
        <w:jc w:val="center"/>
        <w:rPr>
          <w:rFonts w:ascii="Palatino Linotype" w:hAnsi="Palatino Linotype" w:cs="Arial"/>
        </w:rPr>
      </w:pPr>
      <w:r w:rsidRPr="00476F28">
        <w:rPr>
          <w:rFonts w:ascii="Palatino Linotype" w:hAnsi="Palatino Linotype" w:cs="Arial"/>
          <w:noProof/>
          <w:lang w:eastAsia="es-MX"/>
        </w:rPr>
        <w:drawing>
          <wp:inline distT="0" distB="0" distL="0" distR="0" wp14:anchorId="031ED86A" wp14:editId="27E72995">
            <wp:extent cx="5510368" cy="1821485"/>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0029" cy="1827984"/>
                    </a:xfrm>
                    <a:prstGeom prst="rect">
                      <a:avLst/>
                    </a:prstGeom>
                  </pic:spPr>
                </pic:pic>
              </a:graphicData>
            </a:graphic>
          </wp:inline>
        </w:drawing>
      </w:r>
    </w:p>
    <w:p w14:paraId="1D7CB425" w14:textId="77777777" w:rsidR="00273653" w:rsidRPr="00476F28" w:rsidRDefault="00273653" w:rsidP="00533083">
      <w:pPr>
        <w:tabs>
          <w:tab w:val="center" w:pos="4252"/>
          <w:tab w:val="right" w:pos="8504"/>
        </w:tabs>
        <w:spacing w:line="360" w:lineRule="auto"/>
        <w:jc w:val="center"/>
        <w:rPr>
          <w:rFonts w:ascii="Palatino Linotype" w:hAnsi="Palatino Linotype" w:cs="Arial"/>
        </w:rPr>
      </w:pPr>
    </w:p>
    <w:p w14:paraId="5BAC9EFE" w14:textId="5BA29DEA" w:rsidR="007804BB" w:rsidRPr="00476F28" w:rsidRDefault="000E42CB" w:rsidP="00BC0EA3">
      <w:pPr>
        <w:tabs>
          <w:tab w:val="center" w:pos="4252"/>
          <w:tab w:val="right" w:pos="8504"/>
        </w:tabs>
        <w:spacing w:line="360" w:lineRule="auto"/>
        <w:jc w:val="both"/>
        <w:rPr>
          <w:rFonts w:ascii="Palatino Linotype" w:hAnsi="Palatino Linotype" w:cs="Arial"/>
        </w:rPr>
      </w:pPr>
      <w:r w:rsidRPr="00476F28">
        <w:rPr>
          <w:rFonts w:ascii="Palatino Linotype" w:hAnsi="Palatino Linotype" w:cs="Arial"/>
          <w:b/>
          <w:bCs/>
        </w:rPr>
        <w:t>Informe Justificado</w:t>
      </w:r>
      <w:r w:rsidRPr="00476F28">
        <w:rPr>
          <w:rFonts w:ascii="Palatino Linotype" w:hAnsi="Palatino Linotype" w:cs="Arial"/>
        </w:rPr>
        <w:t xml:space="preserve"> que se puso a la vista </w:t>
      </w:r>
      <w:r w:rsidR="00A60A53" w:rsidRPr="00476F28">
        <w:rPr>
          <w:rFonts w:ascii="Palatino Linotype" w:hAnsi="Palatino Linotype" w:cs="Arial"/>
        </w:rPr>
        <w:t>de</w:t>
      </w:r>
      <w:r w:rsidR="00C97C63" w:rsidRPr="00476F28">
        <w:rPr>
          <w:rFonts w:ascii="Palatino Linotype" w:hAnsi="Palatino Linotype" w:cs="Arial"/>
        </w:rPr>
        <w:t xml:space="preserve"> </w:t>
      </w:r>
      <w:r w:rsidR="00A60A53" w:rsidRPr="00476F28">
        <w:rPr>
          <w:rFonts w:ascii="Palatino Linotype" w:hAnsi="Palatino Linotype" w:cs="Arial"/>
        </w:rPr>
        <w:t>l</w:t>
      </w:r>
      <w:r w:rsidR="00C97C63" w:rsidRPr="00476F28">
        <w:rPr>
          <w:rFonts w:ascii="Palatino Linotype" w:hAnsi="Palatino Linotype" w:cs="Arial"/>
        </w:rPr>
        <w:t>a</w:t>
      </w:r>
      <w:r w:rsidR="00A60A53" w:rsidRPr="00476F28">
        <w:rPr>
          <w:rFonts w:ascii="Palatino Linotype" w:hAnsi="Palatino Linotype" w:cs="Arial"/>
        </w:rPr>
        <w:t xml:space="preserve"> particular en fecha </w:t>
      </w:r>
      <w:r w:rsidR="00533083" w:rsidRPr="00476F28">
        <w:rPr>
          <w:rFonts w:ascii="Palatino Linotype" w:hAnsi="Palatino Linotype" w:cs="Arial"/>
        </w:rPr>
        <w:t xml:space="preserve">once de julio </w:t>
      </w:r>
      <w:r w:rsidR="003335B5" w:rsidRPr="00476F28">
        <w:rPr>
          <w:rFonts w:ascii="Palatino Linotype" w:hAnsi="Palatino Linotype" w:cs="Arial"/>
        </w:rPr>
        <w:t xml:space="preserve">de dos mil veintidós, del cual se advierte que </w:t>
      </w:r>
      <w:r w:rsidR="009B23F1" w:rsidRPr="00476F28">
        <w:rPr>
          <w:rFonts w:ascii="Palatino Linotype" w:hAnsi="Palatino Linotype" w:cs="Arial"/>
        </w:rPr>
        <w:t>r</w:t>
      </w:r>
      <w:r w:rsidR="006630C4" w:rsidRPr="00476F28">
        <w:rPr>
          <w:rFonts w:ascii="Palatino Linotype" w:hAnsi="Palatino Linotype" w:cs="Arial"/>
        </w:rPr>
        <w:t>atifica su respuesta inicial</w:t>
      </w:r>
      <w:r w:rsidR="00B65D27" w:rsidRPr="00476F28">
        <w:rPr>
          <w:rFonts w:ascii="Palatino Linotype" w:hAnsi="Palatino Linotype" w:cs="Arial"/>
        </w:rPr>
        <w:t xml:space="preserve">, toda vez que </w:t>
      </w:r>
      <w:r w:rsidR="006625AE" w:rsidRPr="00476F28">
        <w:rPr>
          <w:rFonts w:ascii="Palatino Linotype" w:hAnsi="Palatino Linotype" w:cs="Arial"/>
        </w:rPr>
        <w:t>entregó</w:t>
      </w:r>
      <w:r w:rsidR="00B65D27" w:rsidRPr="00476F28">
        <w:rPr>
          <w:rFonts w:ascii="Palatino Linotype" w:hAnsi="Palatino Linotype" w:cs="Arial"/>
        </w:rPr>
        <w:t xml:space="preserve"> la información con la que cuenta </w:t>
      </w:r>
      <w:r w:rsidR="00B65D27" w:rsidRPr="00476F28">
        <w:rPr>
          <w:rFonts w:ascii="Palatino Linotype" w:hAnsi="Palatino Linotype" w:cs="Arial"/>
          <w:b/>
          <w:bCs/>
        </w:rPr>
        <w:t>EL SUJETO OBLIGADO</w:t>
      </w:r>
      <w:r w:rsidR="00FD730B" w:rsidRPr="00476F28">
        <w:rPr>
          <w:rFonts w:ascii="Palatino Linotype" w:hAnsi="Palatino Linotype" w:cs="Arial"/>
          <w:b/>
          <w:bCs/>
        </w:rPr>
        <w:t>.</w:t>
      </w:r>
    </w:p>
    <w:p w14:paraId="7A36C87E" w14:textId="77777777" w:rsidR="00081F35" w:rsidRPr="00476F28" w:rsidRDefault="00081F35" w:rsidP="00D86B82">
      <w:pPr>
        <w:spacing w:line="360" w:lineRule="auto"/>
        <w:jc w:val="both"/>
        <w:rPr>
          <w:rFonts w:ascii="Palatino Linotype" w:eastAsia="Arial Unicode MS" w:hAnsi="Palatino Linotype" w:cs="Arial"/>
          <w:bCs/>
          <w:iCs/>
        </w:rPr>
      </w:pPr>
    </w:p>
    <w:p w14:paraId="50BE55F2" w14:textId="3FD0FACA" w:rsidR="004077DA" w:rsidRPr="00476F28" w:rsidRDefault="00273653" w:rsidP="004077DA">
      <w:pPr>
        <w:spacing w:line="360" w:lineRule="auto"/>
        <w:jc w:val="both"/>
        <w:rPr>
          <w:rFonts w:ascii="Palatino Linotype" w:eastAsia="Arial Unicode MS" w:hAnsi="Palatino Linotype" w:cs="Arial"/>
          <w:b/>
          <w:sz w:val="26"/>
          <w:szCs w:val="26"/>
        </w:rPr>
      </w:pPr>
      <w:bookmarkStart w:id="6" w:name="_Hlk97138881"/>
      <w:r w:rsidRPr="00476F28">
        <w:rPr>
          <w:rFonts w:ascii="Palatino Linotype" w:eastAsia="Arial Unicode MS" w:hAnsi="Palatino Linotype" w:cs="Arial"/>
          <w:b/>
          <w:sz w:val="26"/>
          <w:szCs w:val="26"/>
        </w:rPr>
        <w:lastRenderedPageBreak/>
        <w:t>c</w:t>
      </w:r>
      <w:r w:rsidR="004077DA" w:rsidRPr="00476F28">
        <w:rPr>
          <w:rFonts w:ascii="Palatino Linotype" w:eastAsia="Arial Unicode MS" w:hAnsi="Palatino Linotype" w:cs="Arial"/>
          <w:b/>
          <w:sz w:val="26"/>
          <w:szCs w:val="26"/>
        </w:rPr>
        <w:t>) Manifestaciones d</w:t>
      </w:r>
      <w:r w:rsidR="00A00DD3" w:rsidRPr="00476F28">
        <w:rPr>
          <w:rFonts w:ascii="Palatino Linotype" w:eastAsia="Arial Unicode MS" w:hAnsi="Palatino Linotype" w:cs="Arial"/>
          <w:b/>
          <w:sz w:val="26"/>
          <w:szCs w:val="26"/>
        </w:rPr>
        <w:t>el</w:t>
      </w:r>
      <w:r w:rsidR="00A11049" w:rsidRPr="00476F28">
        <w:rPr>
          <w:rFonts w:ascii="Palatino Linotype" w:eastAsia="Arial Unicode MS" w:hAnsi="Palatino Linotype" w:cs="Arial"/>
          <w:b/>
          <w:sz w:val="26"/>
          <w:szCs w:val="26"/>
        </w:rPr>
        <w:t xml:space="preserve"> </w:t>
      </w:r>
      <w:r w:rsidR="00764889" w:rsidRPr="00476F28">
        <w:rPr>
          <w:rFonts w:ascii="Palatino Linotype" w:eastAsia="Arial Unicode MS" w:hAnsi="Palatino Linotype" w:cs="Arial"/>
          <w:b/>
          <w:sz w:val="26"/>
          <w:szCs w:val="26"/>
        </w:rPr>
        <w:t>Recurrente</w:t>
      </w:r>
      <w:r w:rsidR="004077DA" w:rsidRPr="00476F28">
        <w:rPr>
          <w:rFonts w:ascii="Palatino Linotype" w:eastAsia="Arial Unicode MS" w:hAnsi="Palatino Linotype" w:cs="Arial"/>
          <w:b/>
          <w:sz w:val="26"/>
          <w:szCs w:val="26"/>
        </w:rPr>
        <w:t>.</w:t>
      </w:r>
    </w:p>
    <w:p w14:paraId="30F3F371" w14:textId="52796E4F" w:rsidR="004077DA" w:rsidRPr="00476F28" w:rsidRDefault="004077DA" w:rsidP="004077DA">
      <w:pPr>
        <w:spacing w:line="360" w:lineRule="auto"/>
        <w:jc w:val="both"/>
        <w:rPr>
          <w:rFonts w:ascii="Palatino Linotype" w:eastAsia="Arial Unicode MS" w:hAnsi="Palatino Linotype" w:cs="Arial"/>
          <w:bCs/>
          <w:color w:val="000000" w:themeColor="text1"/>
        </w:rPr>
      </w:pPr>
      <w:r w:rsidRPr="00476F28">
        <w:rPr>
          <w:rFonts w:ascii="Palatino Linotype" w:eastAsia="Arial Unicode MS" w:hAnsi="Palatino Linotype" w:cs="Arial"/>
          <w:bCs/>
        </w:rPr>
        <w:t xml:space="preserve">De las constancias que obran en el expediente electrónico del Sistema de Acceso a la Información Mexiquense (SAIMEX), se advierte que </w:t>
      </w:r>
      <w:r w:rsidR="00A11049" w:rsidRPr="00476F28">
        <w:rPr>
          <w:rFonts w:ascii="Palatino Linotype" w:eastAsia="Arial Unicode MS" w:hAnsi="Palatino Linotype" w:cs="Arial"/>
          <w:bCs/>
        </w:rPr>
        <w:t>la particular</w:t>
      </w:r>
      <w:r w:rsidRPr="00476F28">
        <w:rPr>
          <w:rFonts w:ascii="Palatino Linotype" w:eastAsia="Arial Unicode MS" w:hAnsi="Palatino Linotype" w:cs="Arial"/>
          <w:bCs/>
        </w:rPr>
        <w:t xml:space="preserve"> no realizó sus </w:t>
      </w:r>
      <w:r w:rsidRPr="00476F28">
        <w:rPr>
          <w:rFonts w:ascii="Palatino Linotype" w:eastAsia="Arial Unicode MS" w:hAnsi="Palatino Linotype" w:cs="Arial"/>
          <w:bCs/>
          <w:color w:val="000000" w:themeColor="text1"/>
        </w:rPr>
        <w:t>manifestaciones conforme a derecho le correspondían.</w:t>
      </w:r>
    </w:p>
    <w:bookmarkEnd w:id="6"/>
    <w:p w14:paraId="5B40A4DA" w14:textId="77777777" w:rsidR="00A624BE" w:rsidRPr="00476F28" w:rsidRDefault="00A624BE" w:rsidP="00BC0EA3">
      <w:pPr>
        <w:tabs>
          <w:tab w:val="left" w:pos="709"/>
        </w:tabs>
        <w:spacing w:line="360" w:lineRule="auto"/>
        <w:jc w:val="both"/>
        <w:rPr>
          <w:rFonts w:ascii="Palatino Linotype" w:hAnsi="Palatino Linotype" w:cs="Arial"/>
          <w:color w:val="000000" w:themeColor="text1"/>
        </w:rPr>
      </w:pPr>
    </w:p>
    <w:p w14:paraId="76ECD5FB" w14:textId="4A2DE74F" w:rsidR="00FD730B" w:rsidRPr="00476F28" w:rsidRDefault="00273653" w:rsidP="00FD730B">
      <w:pPr>
        <w:tabs>
          <w:tab w:val="left" w:pos="709"/>
        </w:tabs>
        <w:spacing w:line="360" w:lineRule="auto"/>
        <w:jc w:val="both"/>
        <w:rPr>
          <w:rFonts w:ascii="Palatino Linotype" w:hAnsi="Palatino Linotype"/>
          <w:b/>
          <w:bCs/>
          <w:color w:val="000000" w:themeColor="text1"/>
          <w:sz w:val="26"/>
          <w:szCs w:val="26"/>
        </w:rPr>
      </w:pPr>
      <w:r w:rsidRPr="00476F28">
        <w:rPr>
          <w:rFonts w:ascii="Palatino Linotype" w:hAnsi="Palatino Linotype"/>
          <w:b/>
          <w:color w:val="000000" w:themeColor="text1"/>
          <w:sz w:val="26"/>
          <w:szCs w:val="26"/>
        </w:rPr>
        <w:t>d</w:t>
      </w:r>
      <w:r w:rsidR="005903CA" w:rsidRPr="00476F28">
        <w:rPr>
          <w:rFonts w:ascii="Palatino Linotype" w:hAnsi="Palatino Linotype"/>
          <w:b/>
          <w:color w:val="000000" w:themeColor="text1"/>
          <w:sz w:val="26"/>
          <w:szCs w:val="26"/>
        </w:rPr>
        <w:t>)</w:t>
      </w:r>
      <w:r w:rsidR="001E6DEF" w:rsidRPr="00476F28">
        <w:rPr>
          <w:rFonts w:ascii="Palatino Linotype" w:hAnsi="Palatino Linotype" w:cs="Arial"/>
          <w:b/>
          <w:bCs/>
          <w:color w:val="000000" w:themeColor="text1"/>
          <w:sz w:val="26"/>
          <w:szCs w:val="26"/>
        </w:rPr>
        <w:t xml:space="preserve"> </w:t>
      </w:r>
      <w:r w:rsidR="00FD730B" w:rsidRPr="00476F28">
        <w:rPr>
          <w:rFonts w:ascii="Palatino Linotype" w:hAnsi="Palatino Linotype"/>
          <w:b/>
          <w:bCs/>
          <w:color w:val="000000" w:themeColor="text1"/>
          <w:sz w:val="26"/>
          <w:szCs w:val="26"/>
        </w:rPr>
        <w:t>Ampliación del plazo para resolver el Recurso de Revisión</w:t>
      </w:r>
    </w:p>
    <w:p w14:paraId="3BAF1E82" w14:textId="52CE39BD" w:rsidR="00206C72" w:rsidRPr="00476F28" w:rsidRDefault="00FD730B" w:rsidP="00FD730B">
      <w:pPr>
        <w:pStyle w:val="Prrafodelista"/>
        <w:spacing w:line="360" w:lineRule="auto"/>
        <w:ind w:left="0"/>
        <w:jc w:val="both"/>
        <w:rPr>
          <w:rFonts w:ascii="Palatino Linotype" w:hAnsi="Palatino Linotype" w:cs="Arial"/>
          <w:color w:val="000000" w:themeColor="text1"/>
        </w:rPr>
      </w:pPr>
      <w:r w:rsidRPr="00476F28">
        <w:rPr>
          <w:rFonts w:ascii="Palatino Linotype" w:hAnsi="Palatino Linotype"/>
          <w:color w:val="000000" w:themeColor="text1"/>
          <w:lang w:val="es-ES"/>
        </w:rPr>
        <w:t xml:space="preserve">El </w:t>
      </w:r>
      <w:r w:rsidR="00E453ED" w:rsidRPr="00476F28">
        <w:rPr>
          <w:rFonts w:ascii="Palatino Linotype" w:hAnsi="Palatino Linotype"/>
          <w:color w:val="000000" w:themeColor="text1"/>
        </w:rPr>
        <w:t>veinte</w:t>
      </w:r>
      <w:r w:rsidR="005842A3" w:rsidRPr="00476F28">
        <w:rPr>
          <w:rFonts w:ascii="Palatino Linotype" w:hAnsi="Palatino Linotype"/>
          <w:color w:val="000000" w:themeColor="text1"/>
        </w:rPr>
        <w:t xml:space="preserve"> de </w:t>
      </w:r>
      <w:r w:rsidR="00B80FF2" w:rsidRPr="00476F28">
        <w:rPr>
          <w:rFonts w:ascii="Palatino Linotype" w:hAnsi="Palatino Linotype"/>
          <w:color w:val="000000" w:themeColor="text1"/>
        </w:rPr>
        <w:t>ju</w:t>
      </w:r>
      <w:r w:rsidR="00E453ED" w:rsidRPr="00476F28">
        <w:rPr>
          <w:rFonts w:ascii="Palatino Linotype" w:hAnsi="Palatino Linotype"/>
          <w:color w:val="000000" w:themeColor="text1"/>
        </w:rPr>
        <w:t>n</w:t>
      </w:r>
      <w:r w:rsidR="00B80FF2" w:rsidRPr="00476F28">
        <w:rPr>
          <w:rFonts w:ascii="Palatino Linotype" w:hAnsi="Palatino Linotype"/>
          <w:color w:val="000000" w:themeColor="text1"/>
        </w:rPr>
        <w:t>io</w:t>
      </w:r>
      <w:r w:rsidRPr="00476F28">
        <w:rPr>
          <w:rFonts w:ascii="Palatino Linotype" w:hAnsi="Palatino Linotype"/>
          <w:color w:val="000000" w:themeColor="text1"/>
        </w:rPr>
        <w:t xml:space="preserve"> de dos mil veintidós</w:t>
      </w:r>
      <w:r w:rsidRPr="00476F28">
        <w:rPr>
          <w:rFonts w:ascii="Palatino Linotype" w:hAnsi="Palatino Linotype"/>
          <w:color w:val="000000" w:themeColor="text1"/>
          <w:lang w:val="es-ES"/>
        </w:rPr>
        <w:t>, se acordó ampliar por un periodo de quince días hábiles, el plazo para resolver el Recurso de Revisión que nos ocupa; acto que fue notificado a las partes, mediante el Sistema de Acceso a la Información Mexiquense (SAIMEX).</w:t>
      </w:r>
    </w:p>
    <w:p w14:paraId="481403BD" w14:textId="33904D38" w:rsidR="00206C72" w:rsidRPr="00476F28" w:rsidRDefault="00206C72" w:rsidP="001E6DEF">
      <w:pPr>
        <w:tabs>
          <w:tab w:val="left" w:pos="709"/>
        </w:tabs>
        <w:spacing w:line="360" w:lineRule="auto"/>
        <w:jc w:val="both"/>
        <w:rPr>
          <w:rFonts w:ascii="Palatino Linotype" w:hAnsi="Palatino Linotype" w:cs="Arial"/>
          <w:color w:val="000000" w:themeColor="text1"/>
        </w:rPr>
      </w:pPr>
    </w:p>
    <w:p w14:paraId="13CF952E"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9AAF13"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476F28">
        <w:rPr>
          <w:rFonts w:ascii="Palatino Linotype" w:hAnsi="Palatino Linotype" w:cs="Arial"/>
          <w:color w:val="000000" w:themeColor="text1"/>
          <w:lang w:eastAsia="es-MX"/>
        </w:rPr>
        <w:lastRenderedPageBreak/>
        <w:t>jurisdiccionales federales, aplicables también en procedimientos análogos, como el que nos ocupa.</w:t>
      </w:r>
    </w:p>
    <w:p w14:paraId="523B2991"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p>
    <w:p w14:paraId="42B68C52"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320E29"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p>
    <w:p w14:paraId="4B563C12"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4B5E13"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p>
    <w:p w14:paraId="5464C915"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 </w:t>
      </w:r>
    </w:p>
    <w:p w14:paraId="3982FDBA"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p>
    <w:p w14:paraId="714C8CE7"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 xml:space="preserve">a) Complejidad del asunto: La complejidad de la prueba, la pluralidad de sujetos procesales, el tiempo transcurrido, las características y contexto del recurso. </w:t>
      </w:r>
    </w:p>
    <w:p w14:paraId="20C66CEF"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 xml:space="preserve">b) Actividad Procesal del interesado: Acciones u omisiones del interesado.  </w:t>
      </w:r>
    </w:p>
    <w:p w14:paraId="774DDFC4"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 xml:space="preserve">c) Conducta de la Autoridad: Las Acciones u omisiones realizadas en el procedimiento. Así como si la autoridad actuó con la debida diligencia. </w:t>
      </w:r>
    </w:p>
    <w:p w14:paraId="018E6555"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 xml:space="preserve">d) La afectación generada en la situación jurídica de la persona involucrada en el proceso: Violación a sus derechos humanos. </w:t>
      </w:r>
    </w:p>
    <w:p w14:paraId="4ED21C8F"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9E7A02"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76F28">
        <w:rPr>
          <w:rFonts w:ascii="Palatino Linotype" w:hAnsi="Palatino Linotype" w:cs="Arial"/>
          <w:color w:val="000000" w:themeColor="text1"/>
          <w:lang w:eastAsia="es-MX"/>
        </w:rPr>
        <w:br/>
      </w:r>
    </w:p>
    <w:p w14:paraId="73BB7EC8"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FBB9C3"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p>
    <w:p w14:paraId="26125877"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lastRenderedPageBreak/>
        <w:t>Al respecto, también son de considerar los criterios sostenidos por el Cuarto Tribunal Colegiado en Materia Administrativa del Primer Circuito, cuyos rubros y datos de identificación son los siguientes:</w:t>
      </w:r>
      <w:r w:rsidRPr="00476F28">
        <w:rPr>
          <w:rFonts w:ascii="Palatino Linotype" w:hAnsi="Palatino Linotype" w:cs="Arial"/>
          <w:color w:val="000000" w:themeColor="text1"/>
          <w:lang w:eastAsia="es-MX"/>
        </w:rPr>
        <w:br/>
      </w:r>
    </w:p>
    <w:p w14:paraId="28D892FE"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r w:rsidRPr="00476F28">
        <w:rPr>
          <w:rFonts w:ascii="Palatino Linotype" w:hAnsi="Palatino Linotype" w:cs="Arial"/>
          <w:color w:val="000000" w:themeColor="text1"/>
          <w:lang w:eastAsia="es-MX"/>
        </w:rPr>
        <w:br/>
      </w:r>
    </w:p>
    <w:p w14:paraId="178BD1DF"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r w:rsidRPr="00476F28">
        <w:rPr>
          <w:rFonts w:ascii="Palatino Linotype" w:hAnsi="Palatino Linotype" w:cs="Arial"/>
          <w:color w:val="000000" w:themeColor="text1"/>
          <w:lang w:eastAsia="es-MX"/>
        </w:rPr>
        <w:br/>
      </w:r>
    </w:p>
    <w:p w14:paraId="69FF294F" w14:textId="77777777" w:rsidR="00E453ED" w:rsidRPr="00476F28" w:rsidRDefault="00E453ED" w:rsidP="00E453ED">
      <w:pPr>
        <w:shd w:val="clear" w:color="auto" w:fill="FFFFFF"/>
        <w:spacing w:line="360" w:lineRule="auto"/>
        <w:jc w:val="both"/>
        <w:rPr>
          <w:rFonts w:ascii="Palatino Linotype" w:hAnsi="Palatino Linotype" w:cs="Arial"/>
          <w:color w:val="000000" w:themeColor="text1"/>
          <w:lang w:eastAsia="es-MX"/>
        </w:rPr>
      </w:pPr>
      <w:r w:rsidRPr="00476F28">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4640B02D" w14:textId="77777777" w:rsidR="00E453ED" w:rsidRPr="00476F28" w:rsidRDefault="00E453ED" w:rsidP="00E453ED">
      <w:pPr>
        <w:tabs>
          <w:tab w:val="left" w:pos="709"/>
        </w:tabs>
        <w:spacing w:line="360" w:lineRule="auto"/>
        <w:jc w:val="both"/>
        <w:rPr>
          <w:rFonts w:ascii="Palatino Linotype" w:hAnsi="Palatino Linotype" w:cs="Arial"/>
        </w:rPr>
      </w:pPr>
    </w:p>
    <w:p w14:paraId="4455CBE2" w14:textId="77777777" w:rsidR="00FD730B" w:rsidRPr="00476F28" w:rsidRDefault="00206C72" w:rsidP="00FD730B">
      <w:pPr>
        <w:pStyle w:val="Prrafodelista"/>
        <w:spacing w:line="360" w:lineRule="auto"/>
        <w:ind w:left="0"/>
        <w:jc w:val="both"/>
        <w:rPr>
          <w:rFonts w:ascii="Palatino Linotype" w:hAnsi="Palatino Linotype" w:cs="Arial"/>
          <w:b/>
          <w:bCs/>
          <w:sz w:val="26"/>
          <w:szCs w:val="26"/>
        </w:rPr>
      </w:pPr>
      <w:r w:rsidRPr="00476F28">
        <w:rPr>
          <w:rFonts w:ascii="Palatino Linotype" w:hAnsi="Palatino Linotype"/>
          <w:b/>
          <w:bCs/>
          <w:color w:val="000000" w:themeColor="text1"/>
        </w:rPr>
        <w:t xml:space="preserve">e) </w:t>
      </w:r>
      <w:r w:rsidR="00FD730B" w:rsidRPr="00476F28">
        <w:rPr>
          <w:rFonts w:ascii="Palatino Linotype" w:hAnsi="Palatino Linotype" w:cs="Arial"/>
          <w:b/>
          <w:bCs/>
          <w:sz w:val="26"/>
          <w:szCs w:val="26"/>
        </w:rPr>
        <w:t>Cierre de Instrucción</w:t>
      </w:r>
    </w:p>
    <w:p w14:paraId="7BED091B" w14:textId="5A566C26" w:rsidR="00A624BE" w:rsidRPr="00476F28" w:rsidRDefault="00FD730B" w:rsidP="00206C72">
      <w:pPr>
        <w:tabs>
          <w:tab w:val="left" w:pos="709"/>
        </w:tabs>
        <w:spacing w:line="360" w:lineRule="auto"/>
        <w:jc w:val="both"/>
        <w:rPr>
          <w:rFonts w:ascii="Palatino Linotype" w:hAnsi="Palatino Linotype"/>
          <w:color w:val="000000" w:themeColor="text1"/>
        </w:rPr>
      </w:pPr>
      <w:r w:rsidRPr="00476F28">
        <w:rPr>
          <w:rFonts w:ascii="Palatino Linotype" w:hAnsi="Palatino Linotype" w:cs="Arial"/>
        </w:rPr>
        <w:t xml:space="preserve">Una vez analizado el estado procesal que guarda el expediente, en fecha </w:t>
      </w:r>
      <w:r w:rsidR="00E453ED" w:rsidRPr="00476F28">
        <w:rPr>
          <w:rFonts w:ascii="Palatino Linotype" w:hAnsi="Palatino Linotype" w:cs="Arial"/>
          <w:b/>
        </w:rPr>
        <w:t>quince de julio</w:t>
      </w:r>
      <w:r w:rsidRPr="00476F28">
        <w:rPr>
          <w:rFonts w:ascii="Palatino Linotype" w:hAnsi="Palatino Linotype" w:cs="Arial"/>
          <w:b/>
        </w:rPr>
        <w:t xml:space="preserve"> de dos mil veintidó</w:t>
      </w:r>
      <w:r w:rsidRPr="00476F28">
        <w:rPr>
          <w:rFonts w:ascii="Palatino Linotype" w:hAnsi="Palatino Linotype" w:cs="Arial"/>
        </w:rPr>
        <w:t xml:space="preserve">s, la </w:t>
      </w:r>
      <w:r w:rsidRPr="00476F28">
        <w:rPr>
          <w:rFonts w:ascii="Palatino Linotype" w:hAnsi="Palatino Linotype" w:cs="Arial"/>
          <w:b/>
          <w:bCs/>
        </w:rPr>
        <w:t xml:space="preserve">Comisionada Cristina Morales Martínez </w:t>
      </w:r>
      <w:r w:rsidRPr="00476F2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E453ED" w:rsidRPr="00476F28">
        <w:rPr>
          <w:rFonts w:ascii="Palatino Linotype" w:hAnsi="Palatino Linotype"/>
          <w:color w:val="000000" w:themeColor="text1"/>
        </w:rPr>
        <w:t>.</w:t>
      </w:r>
    </w:p>
    <w:p w14:paraId="407FD428" w14:textId="02FAE105" w:rsidR="00E453ED" w:rsidRPr="00476F28" w:rsidRDefault="00E453ED" w:rsidP="00206C72">
      <w:pPr>
        <w:tabs>
          <w:tab w:val="left" w:pos="709"/>
        </w:tabs>
        <w:spacing w:line="360" w:lineRule="auto"/>
        <w:jc w:val="both"/>
        <w:rPr>
          <w:rFonts w:ascii="Palatino Linotype" w:hAnsi="Palatino Linotype"/>
          <w:color w:val="000000" w:themeColor="text1"/>
        </w:rPr>
      </w:pPr>
    </w:p>
    <w:p w14:paraId="0A17408E" w14:textId="0E566ADA" w:rsidR="005A070A" w:rsidRPr="00476F28" w:rsidRDefault="00200BFC" w:rsidP="006625AE">
      <w:pPr>
        <w:spacing w:line="360" w:lineRule="auto"/>
        <w:jc w:val="center"/>
        <w:rPr>
          <w:rFonts w:ascii="Palatino Linotype" w:hAnsi="Palatino Linotype" w:cs="Arial"/>
          <w:b/>
          <w:bCs/>
          <w:spacing w:val="60"/>
          <w:sz w:val="28"/>
        </w:rPr>
      </w:pPr>
      <w:r w:rsidRPr="00476F28">
        <w:rPr>
          <w:rFonts w:ascii="Palatino Linotype" w:hAnsi="Palatino Linotype" w:cs="Arial"/>
          <w:b/>
          <w:bCs/>
          <w:spacing w:val="60"/>
          <w:sz w:val="28"/>
        </w:rPr>
        <w:lastRenderedPageBreak/>
        <w:t>CONSIDERANDO</w:t>
      </w:r>
    </w:p>
    <w:p w14:paraId="244DE2FF" w14:textId="77777777" w:rsidR="006625AE" w:rsidRPr="00476F28" w:rsidRDefault="006625AE" w:rsidP="006625AE">
      <w:pPr>
        <w:spacing w:line="360" w:lineRule="auto"/>
        <w:jc w:val="center"/>
        <w:rPr>
          <w:rFonts w:ascii="Palatino Linotype" w:hAnsi="Palatino Linotype" w:cs="Arial"/>
          <w:b/>
          <w:bCs/>
          <w:spacing w:val="60"/>
          <w:sz w:val="28"/>
        </w:rPr>
      </w:pPr>
    </w:p>
    <w:p w14:paraId="7EF62753" w14:textId="77777777" w:rsidR="007366EE" w:rsidRPr="00476F28"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476F28">
        <w:rPr>
          <w:rFonts w:ascii="Palatino Linotype" w:hAnsi="Palatino Linotype"/>
          <w:b/>
        </w:rPr>
        <w:t>Competencia</w:t>
      </w:r>
      <w:r w:rsidRPr="00476F28">
        <w:rPr>
          <w:rFonts w:ascii="Palatino Linotype" w:hAnsi="Palatino Linotype"/>
        </w:rPr>
        <w:t>.</w:t>
      </w:r>
      <w:r w:rsidRPr="00476F28">
        <w:rPr>
          <w:rFonts w:ascii="Palatino Linotype" w:hAnsi="Palatino Linotype"/>
          <w:b/>
        </w:rPr>
        <w:t xml:space="preserve"> </w:t>
      </w:r>
    </w:p>
    <w:p w14:paraId="353EBD81" w14:textId="1200B37A" w:rsidR="00795F2D" w:rsidRPr="00476F28"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476F28">
        <w:rPr>
          <w:rFonts w:ascii="Palatino Linotype" w:hAnsi="Palatino Linotype"/>
        </w:rPr>
        <w:t xml:space="preserve">Este Instituto de Transparencia, Acceso a la </w:t>
      </w:r>
      <w:r w:rsidR="00327647" w:rsidRPr="00476F28">
        <w:rPr>
          <w:rFonts w:ascii="Palatino Linotype" w:hAnsi="Palatino Linotype"/>
        </w:rPr>
        <w:t>Información Pública</w:t>
      </w:r>
      <w:r w:rsidRPr="00476F28">
        <w:rPr>
          <w:rFonts w:ascii="Palatino Linotype" w:hAnsi="Palatino Linotype"/>
        </w:rPr>
        <w:t xml:space="preserve"> y Protección de Datos Personales del Estado de México y Municipios, es competente para conocer y resolver el presente </w:t>
      </w:r>
      <w:r w:rsidR="00FC7AAE" w:rsidRPr="00476F28">
        <w:rPr>
          <w:rFonts w:ascii="Palatino Linotype" w:hAnsi="Palatino Linotype"/>
        </w:rPr>
        <w:t>Recurso de Revisión</w:t>
      </w:r>
      <w:r w:rsidRPr="00476F28">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476F28">
        <w:rPr>
          <w:rFonts w:ascii="Palatino Linotype" w:eastAsia="Calibri" w:hAnsi="Palatino Linotype" w:cs="Arial"/>
          <w:lang w:val="es-ES_tradnl"/>
        </w:rPr>
        <w:t>trigésimo, trigésimo primero y trigésimo segundo</w:t>
      </w:r>
      <w:bookmarkEnd w:id="7"/>
      <w:r w:rsidRPr="00476F2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476F28">
        <w:rPr>
          <w:rFonts w:ascii="Palatino Linotype" w:hAnsi="Palatino Linotype"/>
        </w:rPr>
        <w:t>Información Pública</w:t>
      </w:r>
      <w:r w:rsidRPr="00476F28">
        <w:rPr>
          <w:rFonts w:ascii="Palatino Linotype" w:hAnsi="Palatino Linotype"/>
        </w:rPr>
        <w:t xml:space="preserve"> del Estado de México y Municipios</w:t>
      </w:r>
      <w:r w:rsidRPr="00476F28">
        <w:rPr>
          <w:rFonts w:ascii="Palatino Linotype" w:hAnsi="Palatino Linotype" w:cs="Arial"/>
        </w:rPr>
        <w:t xml:space="preserve">; y 9, fracciones I y XXIV y 11 del Reglamento Interior del Instituto de Transparencia, Acceso a la </w:t>
      </w:r>
      <w:r w:rsidR="00327647" w:rsidRPr="00476F28">
        <w:rPr>
          <w:rFonts w:ascii="Palatino Linotype" w:hAnsi="Palatino Linotype" w:cs="Arial"/>
        </w:rPr>
        <w:t>Información Pública</w:t>
      </w:r>
      <w:r w:rsidRPr="00476F28">
        <w:rPr>
          <w:rFonts w:ascii="Palatino Linotype" w:hAnsi="Palatino Linotype" w:cs="Arial"/>
        </w:rPr>
        <w:t xml:space="preserve"> y Protección de Datos Personales del Estado de México y Municipios.</w:t>
      </w:r>
    </w:p>
    <w:p w14:paraId="4C170A8E" w14:textId="77777777" w:rsidR="00206C72" w:rsidRPr="00476F28" w:rsidRDefault="00206C72" w:rsidP="00BC0EA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476F28" w:rsidRDefault="00200BFC" w:rsidP="00BC0EA3">
      <w:pPr>
        <w:spacing w:line="360" w:lineRule="auto"/>
        <w:jc w:val="both"/>
        <w:rPr>
          <w:rFonts w:ascii="Palatino Linotype" w:hAnsi="Palatino Linotype" w:cs="Arial"/>
          <w:b/>
        </w:rPr>
      </w:pPr>
      <w:r w:rsidRPr="00476F28">
        <w:rPr>
          <w:rFonts w:ascii="Palatino Linotype" w:hAnsi="Palatino Linotype" w:cs="Arial"/>
          <w:b/>
          <w:sz w:val="28"/>
        </w:rPr>
        <w:t>SEGUNDO</w:t>
      </w:r>
      <w:r w:rsidRPr="00476F28">
        <w:rPr>
          <w:rFonts w:ascii="Palatino Linotype" w:hAnsi="Palatino Linotype" w:cs="Arial"/>
          <w:b/>
        </w:rPr>
        <w:t xml:space="preserve">. Interés. </w:t>
      </w:r>
    </w:p>
    <w:p w14:paraId="0AB0B98C" w14:textId="71A8C77C" w:rsidR="00327647" w:rsidRPr="00476F28" w:rsidRDefault="00200BFC" w:rsidP="00BC0EA3">
      <w:pPr>
        <w:spacing w:line="360" w:lineRule="auto"/>
        <w:jc w:val="both"/>
        <w:rPr>
          <w:rFonts w:ascii="Palatino Linotype" w:hAnsi="Palatino Linotype" w:cs="Arial"/>
          <w:b/>
          <w:bCs/>
        </w:rPr>
      </w:pPr>
      <w:r w:rsidRPr="00476F28">
        <w:rPr>
          <w:rFonts w:ascii="Palatino Linotype" w:hAnsi="Palatino Linotype" w:cs="Arial"/>
          <w:bCs/>
        </w:rPr>
        <w:t xml:space="preserve">El </w:t>
      </w:r>
      <w:r w:rsidR="00FC7AAE" w:rsidRPr="00476F28">
        <w:rPr>
          <w:rFonts w:ascii="Palatino Linotype" w:hAnsi="Palatino Linotype" w:cs="Arial"/>
          <w:bCs/>
        </w:rPr>
        <w:t>Recurso de Revisión</w:t>
      </w:r>
      <w:r w:rsidRPr="00476F28">
        <w:rPr>
          <w:rFonts w:ascii="Palatino Linotype" w:hAnsi="Palatino Linotype" w:cs="Arial"/>
          <w:bCs/>
        </w:rPr>
        <w:t xml:space="preserve"> fue interpuesto por parte legítima, en atención a que se presentó por </w:t>
      </w:r>
      <w:r w:rsidR="00A11049" w:rsidRPr="00476F28">
        <w:rPr>
          <w:rFonts w:ascii="Palatino Linotype" w:hAnsi="Palatino Linotype" w:cs="Arial"/>
          <w:b/>
          <w:bCs/>
        </w:rPr>
        <w:t>LA RECURRENTE</w:t>
      </w:r>
      <w:r w:rsidRPr="00476F28">
        <w:rPr>
          <w:rFonts w:ascii="Palatino Linotype" w:hAnsi="Palatino Linotype" w:cs="Arial"/>
          <w:b/>
          <w:bCs/>
        </w:rPr>
        <w:t>,</w:t>
      </w:r>
      <w:r w:rsidRPr="00476F28">
        <w:rPr>
          <w:rFonts w:ascii="Palatino Linotype" w:hAnsi="Palatino Linotype" w:cs="Arial"/>
          <w:bCs/>
        </w:rPr>
        <w:t xml:space="preserve"> quien es la misma persona que formuló la solicitud de acceso a la </w:t>
      </w:r>
      <w:r w:rsidR="00327647" w:rsidRPr="00476F28">
        <w:rPr>
          <w:rFonts w:ascii="Palatino Linotype" w:hAnsi="Palatino Linotype" w:cs="Arial"/>
          <w:bCs/>
        </w:rPr>
        <w:t>Información Pública</w:t>
      </w:r>
      <w:r w:rsidRPr="00476F28">
        <w:rPr>
          <w:rFonts w:ascii="Palatino Linotype" w:hAnsi="Palatino Linotype" w:cs="Arial"/>
          <w:bCs/>
        </w:rPr>
        <w:t xml:space="preserve"> al </w:t>
      </w:r>
      <w:r w:rsidRPr="00476F28">
        <w:rPr>
          <w:rFonts w:ascii="Palatino Linotype" w:hAnsi="Palatino Linotype" w:cs="Arial"/>
          <w:b/>
          <w:bCs/>
        </w:rPr>
        <w:t>SUJETO OBLIGADO</w:t>
      </w:r>
      <w:r w:rsidR="008814C5" w:rsidRPr="00476F28">
        <w:rPr>
          <w:rFonts w:ascii="Palatino Linotype" w:hAnsi="Palatino Linotype" w:cs="Arial"/>
          <w:b/>
          <w:bCs/>
        </w:rPr>
        <w:t xml:space="preserve">, </w:t>
      </w:r>
      <w:r w:rsidR="008814C5" w:rsidRPr="00476F28">
        <w:rPr>
          <w:rFonts w:ascii="Palatino Linotype" w:hAnsi="Palatino Linotype" w:cs="Arial"/>
        </w:rPr>
        <w:t>en razón de que las claves de acceso</w:t>
      </w:r>
      <w:r w:rsidR="008814C5" w:rsidRPr="00476F28">
        <w:rPr>
          <w:rFonts w:ascii="Palatino Linotype" w:hAnsi="Palatino Linotype" w:cs="Arial"/>
          <w:b/>
          <w:bCs/>
        </w:rPr>
        <w:t xml:space="preserve"> </w:t>
      </w:r>
      <w:r w:rsidR="008814C5" w:rsidRPr="00476F28">
        <w:rPr>
          <w:rFonts w:ascii="Palatino Linotype" w:hAnsi="Palatino Linotype" w:cs="Arial"/>
        </w:rPr>
        <w:t>al</w:t>
      </w:r>
      <w:r w:rsidR="008814C5" w:rsidRPr="00476F28">
        <w:rPr>
          <w:rFonts w:ascii="Palatino Linotype" w:hAnsi="Palatino Linotype" w:cs="Arial"/>
          <w:b/>
          <w:bCs/>
        </w:rPr>
        <w:t xml:space="preserve"> </w:t>
      </w:r>
      <w:r w:rsidR="008814C5" w:rsidRPr="00476F28">
        <w:rPr>
          <w:rFonts w:ascii="Palatino Linotype" w:eastAsia="Calibri" w:hAnsi="Palatino Linotype" w:cs="Arial"/>
          <w:lang w:eastAsia="en-US"/>
        </w:rPr>
        <w:t>Sistema de Acceso a la Información Mexiquense (</w:t>
      </w:r>
      <w:r w:rsidR="008814C5" w:rsidRPr="00476F28">
        <w:rPr>
          <w:rFonts w:ascii="Palatino Linotype" w:eastAsia="Calibri" w:hAnsi="Palatino Linotype" w:cs="Arial"/>
          <w:b/>
          <w:bCs/>
          <w:lang w:eastAsia="en-US"/>
        </w:rPr>
        <w:t>SAIMEX</w:t>
      </w:r>
      <w:r w:rsidR="008814C5" w:rsidRPr="00476F28">
        <w:rPr>
          <w:rFonts w:ascii="Palatino Linotype" w:eastAsia="Calibri" w:hAnsi="Palatino Linotype" w:cs="Arial"/>
          <w:lang w:eastAsia="en-US"/>
        </w:rPr>
        <w:t>)</w:t>
      </w:r>
      <w:r w:rsidR="000000E7" w:rsidRPr="00476F28">
        <w:rPr>
          <w:rFonts w:ascii="Palatino Linotype" w:eastAsia="Calibri" w:hAnsi="Palatino Linotype" w:cs="Arial"/>
          <w:lang w:eastAsia="en-US"/>
        </w:rPr>
        <w:t xml:space="preserve"> son personales e irrepetibles a lo cual se tiene certeza que se trata de</w:t>
      </w:r>
      <w:r w:rsidR="00E37417" w:rsidRPr="00476F28">
        <w:rPr>
          <w:rFonts w:ascii="Palatino Linotype" w:eastAsia="Calibri" w:hAnsi="Palatino Linotype" w:cs="Arial"/>
          <w:lang w:eastAsia="en-US"/>
        </w:rPr>
        <w:t xml:space="preserve"> </w:t>
      </w:r>
      <w:r w:rsidR="00F3691E" w:rsidRPr="00476F28">
        <w:rPr>
          <w:rFonts w:ascii="Palatino Linotype" w:eastAsia="Calibri" w:hAnsi="Palatino Linotype" w:cs="Arial"/>
          <w:lang w:eastAsia="en-US"/>
        </w:rPr>
        <w:t>l</w:t>
      </w:r>
      <w:r w:rsidR="00E37417" w:rsidRPr="00476F28">
        <w:rPr>
          <w:rFonts w:ascii="Palatino Linotype" w:eastAsia="Calibri" w:hAnsi="Palatino Linotype" w:cs="Arial"/>
          <w:lang w:eastAsia="en-US"/>
        </w:rPr>
        <w:t>a</w:t>
      </w:r>
      <w:r w:rsidR="00F3691E" w:rsidRPr="00476F28">
        <w:rPr>
          <w:rFonts w:ascii="Palatino Linotype" w:eastAsia="Calibri" w:hAnsi="Palatino Linotype" w:cs="Arial"/>
          <w:lang w:eastAsia="en-US"/>
        </w:rPr>
        <w:t xml:space="preserve"> mism</w:t>
      </w:r>
      <w:r w:rsidR="00E37417" w:rsidRPr="00476F28">
        <w:rPr>
          <w:rFonts w:ascii="Palatino Linotype" w:eastAsia="Calibri" w:hAnsi="Palatino Linotype" w:cs="Arial"/>
          <w:lang w:eastAsia="en-US"/>
        </w:rPr>
        <w:t>a</w:t>
      </w:r>
      <w:r w:rsidR="00F3691E" w:rsidRPr="00476F28">
        <w:rPr>
          <w:rFonts w:ascii="Palatino Linotype" w:eastAsia="Calibri" w:hAnsi="Palatino Linotype" w:cs="Arial"/>
          <w:lang w:eastAsia="en-US"/>
        </w:rPr>
        <w:t xml:space="preserve"> </w:t>
      </w:r>
      <w:r w:rsidR="00E37417" w:rsidRPr="00476F28">
        <w:rPr>
          <w:rFonts w:ascii="Palatino Linotype" w:eastAsia="Calibri" w:hAnsi="Palatino Linotype" w:cs="Arial"/>
          <w:lang w:eastAsia="en-US"/>
        </w:rPr>
        <w:t>ciudadana</w:t>
      </w:r>
      <w:r w:rsidR="00F3691E" w:rsidRPr="00476F28">
        <w:rPr>
          <w:rFonts w:ascii="Palatino Linotype" w:eastAsia="Calibri" w:hAnsi="Palatino Linotype" w:cs="Arial"/>
          <w:lang w:eastAsia="en-US"/>
        </w:rPr>
        <w:t>.</w:t>
      </w:r>
    </w:p>
    <w:p w14:paraId="7AC33B49" w14:textId="77777777" w:rsidR="00585683" w:rsidRPr="00476F28" w:rsidRDefault="00585683" w:rsidP="00BC0EA3">
      <w:pPr>
        <w:spacing w:line="360" w:lineRule="auto"/>
        <w:jc w:val="both"/>
        <w:rPr>
          <w:rFonts w:ascii="Palatino Linotype" w:hAnsi="Palatino Linotype" w:cs="Arial"/>
          <w:b/>
          <w:bCs/>
        </w:rPr>
      </w:pPr>
    </w:p>
    <w:p w14:paraId="375B2909" w14:textId="77777777" w:rsidR="007366EE" w:rsidRPr="00476F28"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476F28">
        <w:rPr>
          <w:rFonts w:ascii="Palatino Linotype" w:hAnsi="Palatino Linotype" w:cs="Arial"/>
          <w:b/>
          <w:sz w:val="28"/>
        </w:rPr>
        <w:t>TERCERO</w:t>
      </w:r>
      <w:r w:rsidRPr="00476F28">
        <w:rPr>
          <w:rFonts w:ascii="Palatino Linotype" w:hAnsi="Palatino Linotype" w:cs="Arial"/>
          <w:b/>
        </w:rPr>
        <w:t xml:space="preserve">. </w:t>
      </w:r>
      <w:r w:rsidRPr="00476F28">
        <w:rPr>
          <w:rFonts w:ascii="Palatino Linotype" w:hAnsi="Palatino Linotype" w:cs="Arial"/>
          <w:b/>
          <w:lang w:val="es-ES"/>
        </w:rPr>
        <w:t>Oportunidad</w:t>
      </w:r>
      <w:r w:rsidR="00FD561B" w:rsidRPr="00476F28">
        <w:rPr>
          <w:rFonts w:ascii="Palatino Linotype" w:hAnsi="Palatino Linotype" w:cs="Arial"/>
        </w:rPr>
        <w:t xml:space="preserve">. </w:t>
      </w:r>
    </w:p>
    <w:p w14:paraId="7267C8A1" w14:textId="7D8C9278" w:rsidR="00FD561B" w:rsidRPr="00476F28"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476F28">
        <w:rPr>
          <w:rFonts w:ascii="Palatino Linotype" w:hAnsi="Palatino Linotype" w:cs="Arial"/>
        </w:rPr>
        <w:t xml:space="preserve">El </w:t>
      </w:r>
      <w:r w:rsidR="00FC7AAE" w:rsidRPr="00476F28">
        <w:rPr>
          <w:rFonts w:ascii="Palatino Linotype" w:hAnsi="Palatino Linotype" w:cs="Arial"/>
        </w:rPr>
        <w:t>Recurso de Revisión</w:t>
      </w:r>
      <w:r w:rsidRPr="00476F28">
        <w:rPr>
          <w:rFonts w:ascii="Palatino Linotype" w:hAnsi="Palatino Linotype" w:cs="Arial"/>
        </w:rPr>
        <w:t xml:space="preserve"> fue interpuesto dentro del plazo de quince días hábiles, </w:t>
      </w:r>
      <w:r w:rsidRPr="00476F28">
        <w:rPr>
          <w:rFonts w:ascii="Palatino Linotype" w:hAnsi="Palatino Linotype" w:cs="Arial"/>
        </w:rPr>
        <w:lastRenderedPageBreak/>
        <w:t xml:space="preserve">contados a partir del día siguiente al que </w:t>
      </w:r>
      <w:r w:rsidR="00A11049" w:rsidRPr="00476F28">
        <w:rPr>
          <w:rFonts w:ascii="Palatino Linotype" w:hAnsi="Palatino Linotype" w:cs="Arial"/>
          <w:b/>
        </w:rPr>
        <w:t>LA RECURRENTE</w:t>
      </w:r>
      <w:r w:rsidRPr="00476F28">
        <w:rPr>
          <w:rFonts w:ascii="Palatino Linotype" w:hAnsi="Palatino Linotype" w:cs="Arial"/>
          <w:b/>
        </w:rPr>
        <w:t xml:space="preserve"> </w:t>
      </w:r>
      <w:r w:rsidRPr="00476F28">
        <w:rPr>
          <w:rFonts w:ascii="Palatino Linotype" w:hAnsi="Palatino Linotype" w:cs="Arial"/>
        </w:rPr>
        <w:t xml:space="preserve">tuvo conocimiento de la respuesta impugnada; tal y como, lo prevé el artículo 178 de la Ley de Transparencia y Acceso a la </w:t>
      </w:r>
      <w:r w:rsidR="00327647" w:rsidRPr="00476F28">
        <w:rPr>
          <w:rFonts w:ascii="Palatino Linotype" w:hAnsi="Palatino Linotype" w:cs="Arial"/>
        </w:rPr>
        <w:t>Información Pública</w:t>
      </w:r>
      <w:r w:rsidRPr="00476F28">
        <w:rPr>
          <w:rFonts w:ascii="Palatino Linotype" w:hAnsi="Palatino Linotype" w:cs="Arial"/>
        </w:rPr>
        <w:t xml:space="preserve"> del Estado de México y Municipios, que establece:</w:t>
      </w:r>
    </w:p>
    <w:p w14:paraId="6C239A18" w14:textId="77777777" w:rsidR="005A070A" w:rsidRPr="00476F28" w:rsidRDefault="005A070A" w:rsidP="00BC0EA3">
      <w:pPr>
        <w:ind w:left="720" w:right="709"/>
        <w:contextualSpacing/>
        <w:jc w:val="both"/>
        <w:rPr>
          <w:rFonts w:ascii="Palatino Linotype" w:hAnsi="Palatino Linotype" w:cs="Arial"/>
          <w:i/>
          <w:sz w:val="22"/>
        </w:rPr>
      </w:pPr>
    </w:p>
    <w:p w14:paraId="3A05F024" w14:textId="1A30DE29" w:rsidR="00D063EF" w:rsidRPr="00476F28" w:rsidRDefault="00FD561B" w:rsidP="00BC0EA3">
      <w:pPr>
        <w:ind w:left="851" w:right="899"/>
        <w:contextualSpacing/>
        <w:jc w:val="both"/>
        <w:rPr>
          <w:rFonts w:ascii="Palatino Linotype" w:hAnsi="Palatino Linotype" w:cs="Arial"/>
          <w:i/>
          <w:sz w:val="22"/>
        </w:rPr>
      </w:pPr>
      <w:r w:rsidRPr="00476F28">
        <w:rPr>
          <w:rFonts w:ascii="Palatino Linotype" w:hAnsi="Palatino Linotype" w:cs="Arial"/>
          <w:i/>
          <w:sz w:val="22"/>
        </w:rPr>
        <w:t>“</w:t>
      </w:r>
      <w:r w:rsidRPr="00476F28">
        <w:rPr>
          <w:rFonts w:ascii="Palatino Linotype" w:hAnsi="Palatino Linotype" w:cs="Arial"/>
          <w:b/>
          <w:i/>
          <w:sz w:val="22"/>
        </w:rPr>
        <w:t>Artículo 178.</w:t>
      </w:r>
      <w:r w:rsidRPr="00476F28">
        <w:rPr>
          <w:rFonts w:ascii="Palatino Linotype" w:hAnsi="Palatino Linotype" w:cs="Arial"/>
          <w:i/>
          <w:sz w:val="22"/>
        </w:rPr>
        <w:t xml:space="preserve"> El solicitante podrá interponer, por sí mismo o a través de su representante, de manera directa o por medios electrónicos, </w:t>
      </w:r>
      <w:r w:rsidR="00FC7AAE" w:rsidRPr="00476F28">
        <w:rPr>
          <w:rFonts w:ascii="Palatino Linotype" w:hAnsi="Palatino Linotype" w:cs="Arial"/>
          <w:i/>
          <w:sz w:val="22"/>
        </w:rPr>
        <w:t>Recurso de Revisión</w:t>
      </w:r>
      <w:r w:rsidRPr="00476F2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76F28">
        <w:rPr>
          <w:rFonts w:ascii="Palatino Linotype" w:hAnsi="Palatino Linotype" w:cs="Arial"/>
          <w:i/>
          <w:sz w:val="22"/>
        </w:rPr>
        <w:t>.</w:t>
      </w:r>
    </w:p>
    <w:p w14:paraId="447E8578" w14:textId="77777777" w:rsidR="00B80FF2" w:rsidRPr="00476F28" w:rsidRDefault="00B80FF2" w:rsidP="00BC0EA3">
      <w:pPr>
        <w:ind w:left="851" w:right="899"/>
        <w:contextualSpacing/>
        <w:jc w:val="both"/>
        <w:rPr>
          <w:rFonts w:ascii="Palatino Linotype" w:hAnsi="Palatino Linotype" w:cs="Arial"/>
          <w:i/>
          <w:sz w:val="22"/>
        </w:rPr>
      </w:pPr>
    </w:p>
    <w:p w14:paraId="10DA754A" w14:textId="5E9BEA37" w:rsidR="00D063EF" w:rsidRPr="00476F28" w:rsidRDefault="00FD561B" w:rsidP="00BC0EA3">
      <w:pPr>
        <w:ind w:left="851" w:right="899"/>
        <w:contextualSpacing/>
        <w:jc w:val="both"/>
        <w:rPr>
          <w:rFonts w:ascii="Palatino Linotype" w:hAnsi="Palatino Linotype" w:cs="Arial"/>
          <w:i/>
          <w:sz w:val="22"/>
        </w:rPr>
      </w:pPr>
      <w:r w:rsidRPr="00476F28">
        <w:rPr>
          <w:rFonts w:ascii="Palatino Linotype" w:hAnsi="Palatino Linotype" w:cs="Arial"/>
          <w:i/>
          <w:sz w:val="22"/>
        </w:rPr>
        <w:t xml:space="preserve">A falta de respuesta del sujeto obligado, dentro de los plazos establecidos en esta Ley, a una solicitud de acceso a la </w:t>
      </w:r>
      <w:r w:rsidR="00327647" w:rsidRPr="00476F28">
        <w:rPr>
          <w:rFonts w:ascii="Palatino Linotype" w:hAnsi="Palatino Linotype" w:cs="Arial"/>
          <w:i/>
          <w:sz w:val="22"/>
        </w:rPr>
        <w:t>Información Pública</w:t>
      </w:r>
      <w:r w:rsidRPr="00476F28">
        <w:rPr>
          <w:rFonts w:ascii="Palatino Linotype" w:hAnsi="Palatino Linotype" w:cs="Arial"/>
          <w:i/>
          <w:sz w:val="22"/>
        </w:rPr>
        <w:t>, el recurso podrá ser interpuesto en cualquier momento, acompañado con el documento que pruebe la fecha en que presentó la solicitud.</w:t>
      </w:r>
    </w:p>
    <w:p w14:paraId="72458FB4" w14:textId="77777777" w:rsidR="00B80FF2" w:rsidRPr="00476F28" w:rsidRDefault="00B80FF2" w:rsidP="00BC0EA3">
      <w:pPr>
        <w:ind w:left="851" w:right="899"/>
        <w:contextualSpacing/>
        <w:jc w:val="both"/>
        <w:rPr>
          <w:rFonts w:ascii="Palatino Linotype" w:hAnsi="Palatino Linotype" w:cs="Arial"/>
          <w:i/>
          <w:sz w:val="22"/>
        </w:rPr>
      </w:pPr>
    </w:p>
    <w:p w14:paraId="5D4FEB8F" w14:textId="058F59EF" w:rsidR="00FD561B" w:rsidRPr="00476F28" w:rsidRDefault="00FD561B" w:rsidP="00BC0EA3">
      <w:pPr>
        <w:ind w:left="851" w:right="899"/>
        <w:jc w:val="both"/>
        <w:rPr>
          <w:rFonts w:ascii="Palatino Linotype" w:hAnsi="Palatino Linotype" w:cs="Arial"/>
          <w:i/>
          <w:sz w:val="22"/>
        </w:rPr>
      </w:pPr>
      <w:r w:rsidRPr="00476F28">
        <w:rPr>
          <w:rFonts w:ascii="Palatino Linotype" w:hAnsi="Palatino Linotype" w:cs="Arial"/>
          <w:i/>
          <w:sz w:val="22"/>
        </w:rPr>
        <w:t xml:space="preserve">En el caso de que se interponga ante la Unidad de Transparencia, ésta deberá remitir el </w:t>
      </w:r>
      <w:r w:rsidR="00FC7AAE" w:rsidRPr="00476F28">
        <w:rPr>
          <w:rFonts w:ascii="Palatino Linotype" w:hAnsi="Palatino Linotype" w:cs="Arial"/>
          <w:i/>
          <w:sz w:val="22"/>
        </w:rPr>
        <w:t>Recurso de Revisión</w:t>
      </w:r>
      <w:r w:rsidRPr="00476F28">
        <w:rPr>
          <w:rFonts w:ascii="Palatino Linotype" w:hAnsi="Palatino Linotype" w:cs="Arial"/>
          <w:i/>
          <w:sz w:val="22"/>
        </w:rPr>
        <w:t xml:space="preserve"> al Instituto a más tardar al día </w:t>
      </w:r>
      <w:r w:rsidRPr="00476F28">
        <w:rPr>
          <w:rFonts w:ascii="Palatino Linotype" w:hAnsi="Palatino Linotype" w:cs="Arial"/>
          <w:i/>
          <w:sz w:val="22"/>
          <w:lang w:eastAsia="es-MX"/>
        </w:rPr>
        <w:t>siguiente</w:t>
      </w:r>
      <w:r w:rsidRPr="00476F28">
        <w:rPr>
          <w:rFonts w:ascii="Palatino Linotype" w:hAnsi="Palatino Linotype" w:cs="Arial"/>
          <w:i/>
          <w:sz w:val="22"/>
        </w:rPr>
        <w:t xml:space="preserve"> de haberlo recibido.”</w:t>
      </w:r>
    </w:p>
    <w:p w14:paraId="1810E7B6" w14:textId="77777777" w:rsidR="00FC7AAE" w:rsidRPr="00476F28" w:rsidRDefault="00FC7AAE" w:rsidP="00BC0EA3">
      <w:pPr>
        <w:ind w:left="851" w:right="899"/>
        <w:jc w:val="both"/>
        <w:rPr>
          <w:rFonts w:ascii="Palatino Linotype" w:hAnsi="Palatino Linotype" w:cs="Arial"/>
          <w:i/>
          <w:sz w:val="22"/>
        </w:rPr>
      </w:pPr>
    </w:p>
    <w:p w14:paraId="5B95E32B" w14:textId="77777777" w:rsidR="00FC7AAE" w:rsidRPr="00476F28" w:rsidRDefault="00FC7AAE" w:rsidP="00BC0EA3">
      <w:pPr>
        <w:ind w:left="851" w:right="899"/>
        <w:jc w:val="both"/>
        <w:rPr>
          <w:rFonts w:ascii="Palatino Linotype" w:hAnsi="Palatino Linotype" w:cs="Arial"/>
          <w:i/>
          <w:sz w:val="22"/>
        </w:rPr>
      </w:pPr>
    </w:p>
    <w:p w14:paraId="5D8D4D74" w14:textId="0ACF4126" w:rsidR="00413BB7" w:rsidRPr="00476F28" w:rsidRDefault="00FD561B" w:rsidP="00B32F8F">
      <w:pPr>
        <w:spacing w:line="360" w:lineRule="auto"/>
        <w:jc w:val="both"/>
        <w:rPr>
          <w:rFonts w:ascii="Palatino Linotype" w:eastAsiaTheme="minorEastAsia" w:hAnsi="Palatino Linotype" w:cs="Arial"/>
          <w:lang w:val="es-ES_tradnl"/>
        </w:rPr>
      </w:pPr>
      <w:r w:rsidRPr="00476F28">
        <w:rPr>
          <w:rFonts w:ascii="Palatino Linotype" w:hAnsi="Palatino Linotype" w:cs="Arial"/>
        </w:rPr>
        <w:t xml:space="preserve">En esa tesitura, atendiendo a que </w:t>
      </w:r>
      <w:r w:rsidRPr="00476F28">
        <w:rPr>
          <w:rFonts w:ascii="Palatino Linotype" w:hAnsi="Palatino Linotype" w:cs="Arial"/>
          <w:b/>
        </w:rPr>
        <w:t>EL SUJETO OBLIGADO</w:t>
      </w:r>
      <w:r w:rsidRPr="00476F28">
        <w:rPr>
          <w:rFonts w:ascii="Palatino Linotype" w:hAnsi="Palatino Linotype" w:cs="Arial"/>
        </w:rPr>
        <w:t xml:space="preserve"> notificó la respuesta a la solicitud de acceso a la </w:t>
      </w:r>
      <w:r w:rsidR="00327647" w:rsidRPr="00476F28">
        <w:rPr>
          <w:rFonts w:ascii="Palatino Linotype" w:hAnsi="Palatino Linotype" w:cs="Arial"/>
        </w:rPr>
        <w:t>Información Pública</w:t>
      </w:r>
      <w:r w:rsidRPr="00476F28">
        <w:rPr>
          <w:rFonts w:ascii="Palatino Linotype" w:hAnsi="Palatino Linotype" w:cs="Arial"/>
        </w:rPr>
        <w:t xml:space="preserve"> el día</w:t>
      </w:r>
      <w:r w:rsidRPr="00476F28">
        <w:rPr>
          <w:rFonts w:ascii="Palatino Linotype" w:hAnsi="Palatino Linotype" w:cs="Arial"/>
          <w:b/>
        </w:rPr>
        <w:t xml:space="preserve"> </w:t>
      </w:r>
      <w:r w:rsidR="00CE5264" w:rsidRPr="00476F28">
        <w:rPr>
          <w:rFonts w:ascii="Palatino Linotype" w:hAnsi="Palatino Linotype" w:cs="Arial"/>
          <w:b/>
        </w:rPr>
        <w:t>veintitrés</w:t>
      </w:r>
      <w:r w:rsidR="00764889" w:rsidRPr="00476F28">
        <w:rPr>
          <w:rFonts w:ascii="Palatino Linotype" w:hAnsi="Palatino Linotype" w:cs="Arial"/>
          <w:b/>
        </w:rPr>
        <w:t xml:space="preserve"> de marzo</w:t>
      </w:r>
      <w:r w:rsidR="00585683" w:rsidRPr="00476F28">
        <w:rPr>
          <w:rFonts w:ascii="Palatino Linotype" w:hAnsi="Palatino Linotype" w:cs="Arial"/>
          <w:b/>
        </w:rPr>
        <w:t xml:space="preserve"> de dos mil </w:t>
      </w:r>
      <w:r w:rsidR="00D71F23" w:rsidRPr="00476F28">
        <w:rPr>
          <w:rFonts w:ascii="Palatino Linotype" w:hAnsi="Palatino Linotype" w:cs="Arial"/>
          <w:b/>
        </w:rPr>
        <w:t>veintidós</w:t>
      </w:r>
      <w:r w:rsidRPr="00476F28">
        <w:rPr>
          <w:rFonts w:ascii="Palatino Linotype" w:hAnsi="Palatino Linotype" w:cs="Arial"/>
        </w:rPr>
        <w:t>; así, el plazo de quince días hábiles que el artículo 178 de la Ley de la materia otorga a</w:t>
      </w:r>
      <w:r w:rsidR="009122A7" w:rsidRPr="00476F28">
        <w:rPr>
          <w:rFonts w:ascii="Palatino Linotype" w:hAnsi="Palatino Linotype" w:cs="Arial"/>
        </w:rPr>
        <w:t xml:space="preserve"> </w:t>
      </w:r>
      <w:r w:rsidR="00A11049" w:rsidRPr="00476F28">
        <w:rPr>
          <w:rFonts w:ascii="Palatino Linotype" w:hAnsi="Palatino Linotype" w:cs="Arial"/>
          <w:b/>
        </w:rPr>
        <w:t>LA RECURRENTE</w:t>
      </w:r>
      <w:r w:rsidRPr="00476F28">
        <w:rPr>
          <w:rFonts w:ascii="Palatino Linotype" w:hAnsi="Palatino Linotype" w:cs="Arial"/>
        </w:rPr>
        <w:t xml:space="preserve"> para presentar el respectivo </w:t>
      </w:r>
      <w:r w:rsidR="00FC7AAE" w:rsidRPr="00476F28">
        <w:rPr>
          <w:rFonts w:ascii="Palatino Linotype" w:hAnsi="Palatino Linotype" w:cs="Arial"/>
        </w:rPr>
        <w:t>Recurso de Revisión</w:t>
      </w:r>
      <w:r w:rsidRPr="00476F28">
        <w:rPr>
          <w:rFonts w:ascii="Palatino Linotype" w:hAnsi="Palatino Linotype" w:cs="Arial"/>
        </w:rPr>
        <w:t xml:space="preserve">, transcurrió del </w:t>
      </w:r>
      <w:r w:rsidR="00701F04" w:rsidRPr="00476F28">
        <w:rPr>
          <w:rFonts w:ascii="Palatino Linotype" w:hAnsi="Palatino Linotype" w:cs="Arial"/>
          <w:b/>
        </w:rPr>
        <w:t>veinticuatro</w:t>
      </w:r>
      <w:r w:rsidR="00764889" w:rsidRPr="00476F28">
        <w:rPr>
          <w:rFonts w:ascii="Palatino Linotype" w:hAnsi="Palatino Linotype" w:cs="Arial"/>
          <w:b/>
        </w:rPr>
        <w:t xml:space="preserve"> </w:t>
      </w:r>
      <w:r w:rsidR="00107A43" w:rsidRPr="00476F28">
        <w:rPr>
          <w:rFonts w:ascii="Palatino Linotype" w:hAnsi="Palatino Linotype" w:cs="Arial"/>
          <w:b/>
        </w:rPr>
        <w:t>de marzo</w:t>
      </w:r>
      <w:r w:rsidR="00764889" w:rsidRPr="00476F28">
        <w:rPr>
          <w:rFonts w:ascii="Palatino Linotype" w:hAnsi="Palatino Linotype" w:cs="Arial"/>
          <w:b/>
        </w:rPr>
        <w:t xml:space="preserve"> al </w:t>
      </w:r>
      <w:r w:rsidR="00CE5264" w:rsidRPr="00476F28">
        <w:rPr>
          <w:rFonts w:ascii="Palatino Linotype" w:hAnsi="Palatino Linotype" w:cs="Arial"/>
          <w:b/>
        </w:rPr>
        <w:t>veinte</w:t>
      </w:r>
      <w:r w:rsidR="000C46D9" w:rsidRPr="00476F28">
        <w:rPr>
          <w:rFonts w:ascii="Palatino Linotype" w:hAnsi="Palatino Linotype" w:cs="Arial"/>
          <w:b/>
        </w:rPr>
        <w:t xml:space="preserve"> de abril</w:t>
      </w:r>
      <w:r w:rsidR="00107A43" w:rsidRPr="00476F28">
        <w:rPr>
          <w:rFonts w:ascii="Palatino Linotype" w:hAnsi="Palatino Linotype" w:cs="Arial"/>
          <w:b/>
        </w:rPr>
        <w:t xml:space="preserve"> </w:t>
      </w:r>
      <w:r w:rsidR="00D71F23" w:rsidRPr="00476F28">
        <w:rPr>
          <w:rFonts w:ascii="Palatino Linotype" w:hAnsi="Palatino Linotype" w:cs="Arial"/>
          <w:b/>
        </w:rPr>
        <w:t>de dos mil veintidós</w:t>
      </w:r>
      <w:r w:rsidRPr="00476F28">
        <w:rPr>
          <w:rFonts w:ascii="Palatino Linotype" w:hAnsi="Palatino Linotype" w:cs="Arial"/>
        </w:rPr>
        <w:t xml:space="preserve">, </w:t>
      </w:r>
      <w:r w:rsidR="00EE68EE" w:rsidRPr="00476F28">
        <w:rPr>
          <w:rFonts w:ascii="Palatino Linotype" w:eastAsiaTheme="minorEastAsia" w:hAnsi="Palatino Linotype" w:cs="Arial"/>
          <w:lang w:val="es-ES_tradnl"/>
        </w:rPr>
        <w:t xml:space="preserve">sin contemplar en el cómputo los </w:t>
      </w:r>
      <w:r w:rsidR="000C46D9" w:rsidRPr="00476F28">
        <w:rPr>
          <w:rFonts w:ascii="Palatino Linotype" w:eastAsiaTheme="minorEastAsia" w:hAnsi="Palatino Linotype" w:cs="Arial"/>
          <w:lang w:val="es-ES_tradnl"/>
        </w:rPr>
        <w:t xml:space="preserve">días </w:t>
      </w:r>
      <w:r w:rsidR="001C3ABC" w:rsidRPr="00476F28">
        <w:rPr>
          <w:rFonts w:ascii="Palatino Linotype" w:eastAsiaTheme="minorEastAsia" w:hAnsi="Palatino Linotype" w:cs="Arial"/>
          <w:lang w:val="es-ES_tradnl"/>
        </w:rPr>
        <w:t xml:space="preserve">veintiséis y veintisiete de </w:t>
      </w:r>
      <w:r w:rsidR="001A7C79" w:rsidRPr="00476F28">
        <w:rPr>
          <w:rFonts w:ascii="Palatino Linotype" w:eastAsiaTheme="minorEastAsia" w:hAnsi="Palatino Linotype" w:cs="Arial"/>
          <w:lang w:val="es-ES_tradnl"/>
        </w:rPr>
        <w:t>marzo</w:t>
      </w:r>
      <w:r w:rsidR="001C3ABC" w:rsidRPr="00476F28">
        <w:rPr>
          <w:rFonts w:ascii="Palatino Linotype" w:eastAsiaTheme="minorEastAsia" w:hAnsi="Palatino Linotype" w:cs="Arial"/>
          <w:lang w:val="es-ES_tradnl"/>
        </w:rPr>
        <w:t xml:space="preserve">, </w:t>
      </w:r>
      <w:r w:rsidR="00315F00" w:rsidRPr="00476F28">
        <w:rPr>
          <w:rFonts w:ascii="Palatino Linotype" w:eastAsiaTheme="minorEastAsia" w:hAnsi="Palatino Linotype" w:cs="Arial"/>
          <w:lang w:val="es-ES_tradnl"/>
        </w:rPr>
        <w:t>así</w:t>
      </w:r>
      <w:r w:rsidR="001C3ABC" w:rsidRPr="00476F28">
        <w:rPr>
          <w:rFonts w:ascii="Palatino Linotype" w:eastAsiaTheme="minorEastAsia" w:hAnsi="Palatino Linotype" w:cs="Arial"/>
          <w:lang w:val="es-ES_tradnl"/>
        </w:rPr>
        <w:t xml:space="preserve"> como, dos, tres, nueve</w:t>
      </w:r>
      <w:r w:rsidR="00417A28" w:rsidRPr="00476F28">
        <w:rPr>
          <w:rFonts w:ascii="Palatino Linotype" w:eastAsiaTheme="minorEastAsia" w:hAnsi="Palatino Linotype" w:cs="Arial"/>
          <w:lang w:val="es-ES_tradnl"/>
        </w:rPr>
        <w:t>, diez, dieciséis y diecisiete de abril</w:t>
      </w:r>
      <w:r w:rsidR="001A7C79" w:rsidRPr="00476F28">
        <w:rPr>
          <w:rFonts w:ascii="Palatino Linotype" w:eastAsiaTheme="minorEastAsia" w:hAnsi="Palatino Linotype" w:cs="Arial"/>
          <w:lang w:val="es-ES_tradnl"/>
        </w:rPr>
        <w:t xml:space="preserve"> </w:t>
      </w:r>
      <w:r w:rsidR="002B5322" w:rsidRPr="00476F28">
        <w:rPr>
          <w:rFonts w:ascii="Palatino Linotype" w:eastAsiaTheme="minorEastAsia" w:hAnsi="Palatino Linotype" w:cs="Arial"/>
          <w:lang w:val="es-ES_tradnl"/>
        </w:rPr>
        <w:t xml:space="preserve">de </w:t>
      </w:r>
      <w:r w:rsidR="00D71F23" w:rsidRPr="00476F28">
        <w:rPr>
          <w:rFonts w:ascii="Palatino Linotype" w:eastAsiaTheme="minorEastAsia" w:hAnsi="Palatino Linotype" w:cs="Arial"/>
          <w:lang w:val="es-ES_tradnl"/>
        </w:rPr>
        <w:t xml:space="preserve">dos mil </w:t>
      </w:r>
      <w:r w:rsidR="004854BD" w:rsidRPr="00476F28">
        <w:rPr>
          <w:rFonts w:ascii="Palatino Linotype" w:eastAsiaTheme="minorEastAsia" w:hAnsi="Palatino Linotype" w:cs="Arial"/>
          <w:lang w:val="es-ES_tradnl"/>
        </w:rPr>
        <w:t>veintidós</w:t>
      </w:r>
      <w:r w:rsidR="00EE68EE" w:rsidRPr="00476F28">
        <w:rPr>
          <w:rFonts w:ascii="Palatino Linotype" w:eastAsiaTheme="minorEastAsia" w:hAnsi="Palatino Linotype" w:cs="Arial"/>
          <w:lang w:val="es-ES_tradnl"/>
        </w:rPr>
        <w:t xml:space="preserve">, </w:t>
      </w:r>
      <w:bookmarkStart w:id="8" w:name="_Hlk62134391"/>
      <w:r w:rsidR="00EE68EE" w:rsidRPr="00476F28">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476F28">
        <w:rPr>
          <w:rFonts w:ascii="Palatino Linotype" w:eastAsiaTheme="minorEastAsia" w:hAnsi="Palatino Linotype" w:cs="Arial"/>
          <w:lang w:val="es-ES_tradnl"/>
        </w:rPr>
        <w:t>Información Pública</w:t>
      </w:r>
      <w:r w:rsidR="00EE68EE" w:rsidRPr="00476F28">
        <w:rPr>
          <w:rFonts w:ascii="Palatino Linotype" w:eastAsiaTheme="minorEastAsia" w:hAnsi="Palatino Linotype" w:cs="Arial"/>
          <w:lang w:val="es-ES_tradnl"/>
        </w:rPr>
        <w:t xml:space="preserve"> del Estado de México y Municipios</w:t>
      </w:r>
      <w:bookmarkEnd w:id="8"/>
      <w:r w:rsidR="00B32F8F" w:rsidRPr="00476F28">
        <w:rPr>
          <w:rFonts w:ascii="Palatino Linotype" w:eastAsiaTheme="minorEastAsia" w:hAnsi="Palatino Linotype" w:cs="Arial"/>
          <w:lang w:val="es-ES_tradnl"/>
        </w:rPr>
        <w:t xml:space="preserve">, así como, </w:t>
      </w:r>
      <w:r w:rsidR="00417A28" w:rsidRPr="00476F28">
        <w:rPr>
          <w:rFonts w:ascii="Palatino Linotype" w:eastAsiaTheme="minorEastAsia" w:hAnsi="Palatino Linotype" w:cs="Arial"/>
          <w:lang w:val="es-ES_tradnl"/>
        </w:rPr>
        <w:t xml:space="preserve">los días </w:t>
      </w:r>
      <w:r w:rsidR="00CA3E82" w:rsidRPr="00476F28">
        <w:rPr>
          <w:rFonts w:ascii="Palatino Linotype" w:eastAsiaTheme="minorEastAsia" w:hAnsi="Palatino Linotype" w:cs="Arial"/>
          <w:lang w:val="es-ES_tradnl"/>
        </w:rPr>
        <w:t>veintiuno</w:t>
      </w:r>
      <w:r w:rsidR="00B32F8F" w:rsidRPr="00476F28">
        <w:rPr>
          <w:rFonts w:ascii="Palatino Linotype" w:eastAsiaTheme="minorEastAsia" w:hAnsi="Palatino Linotype" w:cs="Arial"/>
          <w:lang w:val="es-ES_tradnl"/>
        </w:rPr>
        <w:t xml:space="preserve"> </w:t>
      </w:r>
      <w:r w:rsidR="002B5322" w:rsidRPr="00476F28">
        <w:rPr>
          <w:rFonts w:ascii="Palatino Linotype" w:eastAsiaTheme="minorEastAsia" w:hAnsi="Palatino Linotype" w:cs="Arial"/>
          <w:lang w:val="es-ES_tradnl"/>
        </w:rPr>
        <w:t>de marzo</w:t>
      </w:r>
      <w:r w:rsidR="00CA3E82" w:rsidRPr="00476F28">
        <w:rPr>
          <w:rFonts w:ascii="Palatino Linotype" w:eastAsiaTheme="minorEastAsia" w:hAnsi="Palatino Linotype" w:cs="Arial"/>
          <w:lang w:val="es-ES_tradnl"/>
        </w:rPr>
        <w:t xml:space="preserve"> y once, doce, trece, catorce y quince de abril</w:t>
      </w:r>
      <w:r w:rsidR="00B32F8F" w:rsidRPr="00476F28">
        <w:rPr>
          <w:rFonts w:ascii="Palatino Linotype" w:eastAsiaTheme="minorEastAsia" w:hAnsi="Palatino Linotype" w:cs="Arial"/>
          <w:lang w:val="es-ES_tradnl"/>
        </w:rPr>
        <w:t xml:space="preserve"> de dos mil veintidós, por ser considerado</w:t>
      </w:r>
      <w:r w:rsidR="00CA3E82" w:rsidRPr="00476F28">
        <w:rPr>
          <w:rFonts w:ascii="Palatino Linotype" w:eastAsiaTheme="minorEastAsia" w:hAnsi="Palatino Linotype" w:cs="Arial"/>
          <w:lang w:val="es-ES_tradnl"/>
        </w:rPr>
        <w:t>s</w:t>
      </w:r>
      <w:r w:rsidR="00B32F8F" w:rsidRPr="00476F28">
        <w:rPr>
          <w:rFonts w:ascii="Palatino Linotype" w:eastAsiaTheme="minorEastAsia" w:hAnsi="Palatino Linotype" w:cs="Arial"/>
          <w:lang w:val="es-ES_tradnl"/>
        </w:rPr>
        <w:t xml:space="preserve"> como día</w:t>
      </w:r>
      <w:r w:rsidR="00CA3E82" w:rsidRPr="00476F28">
        <w:rPr>
          <w:rFonts w:ascii="Palatino Linotype" w:eastAsiaTheme="minorEastAsia" w:hAnsi="Palatino Linotype" w:cs="Arial"/>
          <w:lang w:val="es-ES_tradnl"/>
        </w:rPr>
        <w:t>s</w:t>
      </w:r>
      <w:r w:rsidR="00B32F8F" w:rsidRPr="00476F28">
        <w:rPr>
          <w:rFonts w:ascii="Palatino Linotype" w:eastAsiaTheme="minorEastAsia" w:hAnsi="Palatino Linotype" w:cs="Arial"/>
          <w:lang w:val="es-ES_tradnl"/>
        </w:rPr>
        <w:t xml:space="preserve"> inhábil</w:t>
      </w:r>
      <w:r w:rsidR="00CA3E82" w:rsidRPr="00476F28">
        <w:rPr>
          <w:rFonts w:ascii="Palatino Linotype" w:eastAsiaTheme="minorEastAsia" w:hAnsi="Palatino Linotype" w:cs="Arial"/>
          <w:lang w:val="es-ES_tradnl"/>
        </w:rPr>
        <w:t>es</w:t>
      </w:r>
      <w:r w:rsidR="00B32F8F" w:rsidRPr="00476F28">
        <w:rPr>
          <w:rFonts w:ascii="Palatino Linotype" w:eastAsiaTheme="minorEastAsia" w:hAnsi="Palatino Linotype" w:cs="Arial"/>
          <w:lang w:val="es-ES_tradnl"/>
        </w:rPr>
        <w:t xml:space="preserve"> por </w:t>
      </w:r>
      <w:r w:rsidR="00B32F8F" w:rsidRPr="00476F28">
        <w:rPr>
          <w:rFonts w:ascii="Palatino Linotype" w:eastAsiaTheme="minorEastAsia" w:hAnsi="Palatino Linotype" w:cs="Arial"/>
          <w:lang w:val="es-ES_tradnl"/>
        </w:rPr>
        <w:lastRenderedPageBreak/>
        <w:t xml:space="preserve">suspensión de labores en términos del Calendario Oficial en Materia de Transparencia, Acceso a la </w:t>
      </w:r>
      <w:r w:rsidR="00327647" w:rsidRPr="00476F28">
        <w:rPr>
          <w:rFonts w:ascii="Palatino Linotype" w:eastAsiaTheme="minorEastAsia" w:hAnsi="Palatino Linotype" w:cs="Arial"/>
          <w:lang w:val="es-ES_tradnl"/>
        </w:rPr>
        <w:t>Información Pública</w:t>
      </w:r>
      <w:r w:rsidR="00B32F8F" w:rsidRPr="00476F28">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476F28" w:rsidRDefault="00413BB7" w:rsidP="00413BB7">
      <w:pPr>
        <w:spacing w:line="360" w:lineRule="auto"/>
        <w:jc w:val="both"/>
        <w:rPr>
          <w:rFonts w:ascii="Palatino Linotype" w:eastAsiaTheme="minorEastAsia" w:hAnsi="Palatino Linotype" w:cs="Arial"/>
          <w:lang w:val="es-ES_tradnl"/>
        </w:rPr>
      </w:pPr>
    </w:p>
    <w:p w14:paraId="423771AE" w14:textId="5C67EE4F" w:rsidR="00413BB7" w:rsidRPr="00476F28" w:rsidRDefault="004854BD" w:rsidP="00413BB7">
      <w:pPr>
        <w:spacing w:line="360" w:lineRule="auto"/>
        <w:ind w:left="-5" w:hanging="10"/>
        <w:jc w:val="both"/>
        <w:rPr>
          <w:rFonts w:ascii="Palatino Linotype" w:eastAsia="Palatino Linotype" w:hAnsi="Palatino Linotype" w:cs="Palatino Linotype"/>
          <w:lang w:eastAsia="es-MX"/>
        </w:rPr>
      </w:pPr>
      <w:r w:rsidRPr="00476F28">
        <w:rPr>
          <w:rFonts w:ascii="Palatino Linotype" w:eastAsia="Palatino Linotype" w:hAnsi="Palatino Linotype" w:cs="Palatino Linotype"/>
          <w:color w:val="000000"/>
        </w:rPr>
        <w:t xml:space="preserve"> </w:t>
      </w:r>
      <w:r w:rsidR="00413BB7" w:rsidRPr="00476F28">
        <w:rPr>
          <w:rFonts w:ascii="Palatino Linotype" w:eastAsia="Palatino Linotype" w:hAnsi="Palatino Linotype" w:cs="Palatino Linotype"/>
          <w:lang w:eastAsia="es-MX"/>
        </w:rPr>
        <w:t xml:space="preserve">En ese tenor, si el </w:t>
      </w:r>
      <w:r w:rsidR="00FC7AAE" w:rsidRPr="00476F28">
        <w:rPr>
          <w:rFonts w:ascii="Palatino Linotype" w:eastAsia="Palatino Linotype" w:hAnsi="Palatino Linotype" w:cs="Palatino Linotype"/>
          <w:lang w:eastAsia="es-MX"/>
        </w:rPr>
        <w:t>Recurso de Revisión</w:t>
      </w:r>
      <w:r w:rsidR="00413BB7" w:rsidRPr="00476F28">
        <w:rPr>
          <w:rFonts w:ascii="Palatino Linotype" w:eastAsia="Palatino Linotype" w:hAnsi="Palatino Linotype" w:cs="Palatino Linotype"/>
          <w:lang w:eastAsia="es-MX"/>
        </w:rPr>
        <w:t xml:space="preserve"> que nos </w:t>
      </w:r>
      <w:r w:rsidR="00B32F8F" w:rsidRPr="00476F28">
        <w:rPr>
          <w:rFonts w:ascii="Palatino Linotype" w:eastAsia="Palatino Linotype" w:hAnsi="Palatino Linotype" w:cs="Palatino Linotype"/>
          <w:lang w:eastAsia="es-MX"/>
        </w:rPr>
        <w:t>ocupa</w:t>
      </w:r>
      <w:r w:rsidR="00413BB7" w:rsidRPr="00476F28">
        <w:rPr>
          <w:rFonts w:ascii="Palatino Linotype" w:eastAsia="Palatino Linotype" w:hAnsi="Palatino Linotype" w:cs="Palatino Linotype"/>
          <w:lang w:eastAsia="es-MX"/>
        </w:rPr>
        <w:t xml:space="preserve"> se interpuso el</w:t>
      </w:r>
      <w:r w:rsidR="00413BB7" w:rsidRPr="00476F28">
        <w:rPr>
          <w:rFonts w:ascii="Palatino Linotype" w:eastAsia="Palatino Linotype" w:hAnsi="Palatino Linotype" w:cs="Palatino Linotype"/>
          <w:b/>
          <w:lang w:eastAsia="es-MX"/>
        </w:rPr>
        <w:t xml:space="preserve"> </w:t>
      </w:r>
      <w:r w:rsidR="00CE5264" w:rsidRPr="00476F28">
        <w:rPr>
          <w:rFonts w:ascii="Palatino Linotype" w:eastAsia="Palatino Linotype" w:hAnsi="Palatino Linotype" w:cs="Palatino Linotype"/>
          <w:b/>
          <w:lang w:eastAsia="es-MX"/>
        </w:rPr>
        <w:t>veinticuatro</w:t>
      </w:r>
      <w:r w:rsidR="001A7C79" w:rsidRPr="00476F28">
        <w:rPr>
          <w:rFonts w:ascii="Palatino Linotype" w:eastAsia="Palatino Linotype" w:hAnsi="Palatino Linotype" w:cs="Palatino Linotype"/>
          <w:b/>
          <w:lang w:eastAsia="es-MX"/>
        </w:rPr>
        <w:t xml:space="preserve"> de marzo</w:t>
      </w:r>
      <w:r w:rsidR="00413BB7" w:rsidRPr="00476F28">
        <w:rPr>
          <w:rFonts w:ascii="Palatino Linotype" w:eastAsia="Palatino Linotype" w:hAnsi="Palatino Linotype" w:cs="Palatino Linotype"/>
          <w:b/>
          <w:lang w:eastAsia="es-MX"/>
        </w:rPr>
        <w:t xml:space="preserve"> de dos mil veintidós,</w:t>
      </w:r>
      <w:r w:rsidR="00413BB7" w:rsidRPr="00476F28">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476F28"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476F28" w:rsidRDefault="00200BFC" w:rsidP="00BC0EA3">
      <w:pPr>
        <w:autoSpaceDE w:val="0"/>
        <w:autoSpaceDN w:val="0"/>
        <w:adjustRightInd w:val="0"/>
        <w:spacing w:line="360" w:lineRule="auto"/>
        <w:ind w:right="49"/>
        <w:jc w:val="both"/>
        <w:rPr>
          <w:rFonts w:ascii="Palatino Linotype" w:hAnsi="Palatino Linotype"/>
          <w:b/>
        </w:rPr>
      </w:pPr>
      <w:r w:rsidRPr="00476F28">
        <w:rPr>
          <w:rFonts w:ascii="Palatino Linotype" w:hAnsi="Palatino Linotype" w:cs="Arial"/>
          <w:b/>
          <w:sz w:val="28"/>
        </w:rPr>
        <w:t>CUARTO</w:t>
      </w:r>
      <w:r w:rsidRPr="00476F28">
        <w:rPr>
          <w:rFonts w:ascii="Palatino Linotype" w:hAnsi="Palatino Linotype"/>
          <w:b/>
        </w:rPr>
        <w:t xml:space="preserve">. </w:t>
      </w:r>
      <w:r w:rsidR="0072617B" w:rsidRPr="00476F28">
        <w:rPr>
          <w:rFonts w:ascii="Palatino Linotype" w:hAnsi="Palatino Linotype"/>
          <w:b/>
        </w:rPr>
        <w:t xml:space="preserve">Procedibilidad. </w:t>
      </w:r>
    </w:p>
    <w:p w14:paraId="63F75E7B" w14:textId="77777777" w:rsidR="00E248FC" w:rsidRPr="00476F28" w:rsidRDefault="00E248FC" w:rsidP="00E248FC">
      <w:pPr>
        <w:spacing w:line="360" w:lineRule="auto"/>
        <w:jc w:val="both"/>
        <w:rPr>
          <w:rFonts w:ascii="Palatino Linotype" w:eastAsia="Palatino Linotype" w:hAnsi="Palatino Linotype" w:cs="Palatino Linotype"/>
          <w:b/>
        </w:rPr>
      </w:pPr>
      <w:r w:rsidRPr="00476F28">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476F28">
        <w:rPr>
          <w:rFonts w:ascii="Palatino Linotype" w:eastAsia="Palatino Linotype" w:hAnsi="Palatino Linotype" w:cs="Palatino Linotype"/>
          <w:b/>
        </w:rPr>
        <w:t>EL SAIMEX.</w:t>
      </w:r>
    </w:p>
    <w:p w14:paraId="710F96BC" w14:textId="77777777" w:rsidR="00206C72" w:rsidRPr="00476F28" w:rsidRDefault="00206C72" w:rsidP="006F6381">
      <w:pPr>
        <w:spacing w:line="360" w:lineRule="auto"/>
        <w:jc w:val="both"/>
        <w:rPr>
          <w:rFonts w:ascii="Palatino Linotype" w:eastAsia="Palatino Linotype" w:hAnsi="Palatino Linotype" w:cs="Palatino Linotype"/>
        </w:rPr>
      </w:pPr>
    </w:p>
    <w:p w14:paraId="2350792D" w14:textId="3A62754C" w:rsidR="002B0E32" w:rsidRPr="00476F28" w:rsidRDefault="00CE0362" w:rsidP="008C17E9">
      <w:pPr>
        <w:autoSpaceDE w:val="0"/>
        <w:autoSpaceDN w:val="0"/>
        <w:adjustRightInd w:val="0"/>
        <w:spacing w:line="360" w:lineRule="auto"/>
        <w:ind w:right="49"/>
        <w:jc w:val="both"/>
        <w:rPr>
          <w:rFonts w:ascii="Palatino Linotype" w:hAnsi="Palatino Linotype"/>
          <w:szCs w:val="17"/>
          <w:lang w:eastAsia="es-ES_tradnl"/>
        </w:rPr>
      </w:pPr>
      <w:r w:rsidRPr="00476F28">
        <w:rPr>
          <w:rFonts w:ascii="Palatino Linotype" w:hAnsi="Palatino Linotype" w:cs="Arial"/>
          <w:b/>
          <w:sz w:val="28"/>
          <w:szCs w:val="28"/>
        </w:rPr>
        <w:t>QUINTO</w:t>
      </w:r>
      <w:r w:rsidRPr="00476F28">
        <w:rPr>
          <w:rFonts w:ascii="Palatino Linotype" w:hAnsi="Palatino Linotype" w:cs="Arial"/>
          <w:b/>
        </w:rPr>
        <w:t xml:space="preserve">. </w:t>
      </w:r>
      <w:r w:rsidR="00654EE8" w:rsidRPr="00476F28">
        <w:rPr>
          <w:rFonts w:ascii="Palatino Linotype" w:hAnsi="Palatino Linotype" w:cs="Arial"/>
          <w:b/>
        </w:rPr>
        <w:t>Estudio y análisis del asunto.</w:t>
      </w:r>
    </w:p>
    <w:p w14:paraId="37389DED" w14:textId="77777777" w:rsidR="00930C79" w:rsidRPr="00476F28" w:rsidRDefault="00930C79" w:rsidP="00930C79">
      <w:pPr>
        <w:spacing w:line="360" w:lineRule="auto"/>
        <w:jc w:val="both"/>
        <w:rPr>
          <w:rFonts w:ascii="Palatino Linotype" w:hAnsi="Palatino Linotype" w:cs="Arial"/>
        </w:rPr>
      </w:pPr>
      <w:r w:rsidRPr="00476F28">
        <w:rPr>
          <w:rFonts w:ascii="Palatino Linotype" w:hAnsi="Palatino Linotype" w:cs="Arial"/>
        </w:rPr>
        <w:t xml:space="preserve">Una vez determinada la vía sobre la que versará el presente recurso, y previa revisión del expediente electrónico formado en </w:t>
      </w:r>
      <w:r w:rsidRPr="00476F28">
        <w:rPr>
          <w:rFonts w:ascii="Palatino Linotype" w:hAnsi="Palatino Linotype" w:cs="Arial"/>
          <w:b/>
        </w:rPr>
        <w:t>EL SAIMEX</w:t>
      </w:r>
      <w:r w:rsidRPr="00476F2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w:t>
      </w:r>
      <w:r w:rsidRPr="00476F28">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476F28">
        <w:rPr>
          <w:rFonts w:ascii="Palatino Linotype" w:hAnsi="Palatino Linotype"/>
        </w:rPr>
        <w:t>Ley de Transparencia y Acceso a la Información Pública del Estado de México y Municipios</w:t>
      </w:r>
      <w:r w:rsidRPr="00476F28">
        <w:rPr>
          <w:rFonts w:ascii="Palatino Linotype" w:hAnsi="Palatino Linotype" w:cs="Arial"/>
        </w:rPr>
        <w:t>.</w:t>
      </w:r>
    </w:p>
    <w:p w14:paraId="120F6AFC" w14:textId="77777777" w:rsidR="00930C79" w:rsidRPr="00476F28" w:rsidRDefault="00930C79" w:rsidP="00930C79">
      <w:pPr>
        <w:spacing w:line="360" w:lineRule="auto"/>
        <w:jc w:val="both"/>
        <w:rPr>
          <w:rFonts w:ascii="Palatino Linotype" w:eastAsiaTheme="minorEastAsia" w:hAnsi="Palatino Linotype" w:cs="Arial"/>
          <w:lang w:val="es-ES_tradnl"/>
        </w:rPr>
      </w:pPr>
    </w:p>
    <w:p w14:paraId="24F4A96B" w14:textId="77777777" w:rsidR="005C6F30" w:rsidRPr="00476F28" w:rsidRDefault="005C6F30" w:rsidP="005C6F30">
      <w:pPr>
        <w:spacing w:line="360" w:lineRule="auto"/>
        <w:jc w:val="both"/>
        <w:rPr>
          <w:rFonts w:ascii="Palatino Linotype" w:hAnsi="Palatino Linotype" w:cs="Arial"/>
          <w:color w:val="000000" w:themeColor="text1"/>
        </w:rPr>
      </w:pPr>
      <w:r w:rsidRPr="00476F28">
        <w:rPr>
          <w:rFonts w:ascii="Palatino Linotype" w:hAnsi="Palatino Linotype"/>
          <w:color w:val="222222"/>
          <w:lang w:eastAsia="es-MX"/>
        </w:rPr>
        <w:t xml:space="preserve">Primeramente, es importante señalar que </w:t>
      </w:r>
      <w:r w:rsidRPr="00476F28">
        <w:rPr>
          <w:rFonts w:ascii="Palatino Linotype" w:hAnsi="Palatino Linotype"/>
          <w:b/>
          <w:color w:val="222222"/>
          <w:lang w:eastAsia="es-MX"/>
        </w:rPr>
        <w:t xml:space="preserve">EL SUJETO OBLIGADO </w:t>
      </w:r>
      <w:r w:rsidRPr="00476F28">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476F28">
        <w:rPr>
          <w:rFonts w:ascii="Palatino Linotype" w:hAnsi="Palatino Linotype" w:cs="Arial"/>
          <w:color w:val="000000" w:themeColor="text1"/>
        </w:rPr>
        <w:t xml:space="preserve">. </w:t>
      </w:r>
    </w:p>
    <w:p w14:paraId="59142C23" w14:textId="77777777" w:rsidR="005C6F30" w:rsidRPr="00476F28" w:rsidRDefault="005C6F30" w:rsidP="005C6F30">
      <w:pPr>
        <w:spacing w:line="360" w:lineRule="auto"/>
        <w:jc w:val="both"/>
        <w:rPr>
          <w:rFonts w:ascii="Palatino Linotype" w:hAnsi="Palatino Linotype"/>
          <w:color w:val="222222"/>
          <w:lang w:eastAsia="es-MX"/>
        </w:rPr>
      </w:pPr>
    </w:p>
    <w:p w14:paraId="75EE1261" w14:textId="77777777" w:rsidR="005C6F30" w:rsidRPr="00476F28" w:rsidRDefault="005C6F30" w:rsidP="005C6F30">
      <w:pPr>
        <w:spacing w:line="360" w:lineRule="auto"/>
        <w:jc w:val="both"/>
        <w:rPr>
          <w:rFonts w:ascii="Palatino Linotype" w:hAnsi="Palatino Linotype"/>
          <w:color w:val="222222"/>
          <w:lang w:eastAsia="es-MX"/>
        </w:rPr>
      </w:pPr>
      <w:r w:rsidRPr="00476F28">
        <w:rPr>
          <w:rFonts w:ascii="Palatino Linotype" w:hAnsi="Palatino Linotype"/>
          <w:color w:val="222222"/>
          <w:lang w:eastAsia="es-MX"/>
        </w:rPr>
        <w:t xml:space="preserve">Por lo que, el hecho de que </w:t>
      </w:r>
      <w:r w:rsidRPr="00476F28">
        <w:rPr>
          <w:rFonts w:ascii="Palatino Linotype" w:hAnsi="Palatino Linotype"/>
          <w:b/>
          <w:bCs/>
          <w:color w:val="222222"/>
          <w:lang w:eastAsia="es-MX"/>
        </w:rPr>
        <w:t>EL SUJETO OBLIGADO</w:t>
      </w:r>
      <w:r w:rsidRPr="00476F28">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9440102" w14:textId="77777777" w:rsidR="005C6F30" w:rsidRPr="00476F28" w:rsidRDefault="005C6F30" w:rsidP="005C6F30">
      <w:pPr>
        <w:jc w:val="both"/>
        <w:rPr>
          <w:rFonts w:ascii="Palatino Linotype" w:hAnsi="Palatino Linotype"/>
          <w:color w:val="222222"/>
          <w:lang w:eastAsia="es-MX"/>
        </w:rPr>
      </w:pPr>
    </w:p>
    <w:p w14:paraId="50E7879C" w14:textId="77777777" w:rsidR="005C6F30" w:rsidRPr="00476F28" w:rsidRDefault="005C6F30" w:rsidP="005C6F30">
      <w:pPr>
        <w:shd w:val="clear" w:color="auto" w:fill="FFFFFF"/>
        <w:ind w:left="851" w:right="902"/>
        <w:jc w:val="both"/>
        <w:rPr>
          <w:rFonts w:ascii="Palatino Linotype" w:hAnsi="Palatino Linotype"/>
          <w:i/>
          <w:iCs/>
          <w:color w:val="222222"/>
          <w:sz w:val="22"/>
          <w:szCs w:val="22"/>
          <w:lang w:eastAsia="es-MX"/>
        </w:rPr>
      </w:pPr>
      <w:r w:rsidRPr="00476F28">
        <w:rPr>
          <w:rFonts w:ascii="Palatino Linotype" w:hAnsi="Palatino Linotype"/>
          <w:i/>
          <w:iCs/>
          <w:color w:val="222222"/>
          <w:sz w:val="22"/>
          <w:szCs w:val="22"/>
          <w:lang w:eastAsia="es-MX"/>
        </w:rPr>
        <w:t>“</w:t>
      </w:r>
      <w:r w:rsidRPr="00476F28">
        <w:rPr>
          <w:rFonts w:ascii="Palatino Linotype" w:hAnsi="Palatino Linotype"/>
          <w:b/>
          <w:bCs/>
          <w:i/>
          <w:iCs/>
          <w:color w:val="222222"/>
          <w:sz w:val="22"/>
          <w:szCs w:val="22"/>
          <w:lang w:eastAsia="es-MX"/>
        </w:rPr>
        <w:t>Artículo 12.</w:t>
      </w:r>
      <w:r w:rsidRPr="00476F2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E1E2081" w14:textId="77777777" w:rsidR="005C6F30" w:rsidRPr="00476F28" w:rsidRDefault="005C6F30" w:rsidP="005C6F30">
      <w:pPr>
        <w:shd w:val="clear" w:color="auto" w:fill="FFFFFF"/>
        <w:ind w:left="851" w:right="902"/>
        <w:jc w:val="both"/>
        <w:rPr>
          <w:rFonts w:ascii="Palatino Linotype" w:hAnsi="Palatino Linotype"/>
          <w:color w:val="222222"/>
          <w:lang w:eastAsia="es-MX"/>
        </w:rPr>
      </w:pPr>
    </w:p>
    <w:p w14:paraId="5D4A5C5D" w14:textId="77777777" w:rsidR="005C6F30" w:rsidRPr="00476F28" w:rsidRDefault="005C6F30" w:rsidP="005C6F30">
      <w:pPr>
        <w:shd w:val="clear" w:color="auto" w:fill="FFFFFF"/>
        <w:ind w:left="851" w:right="902"/>
        <w:jc w:val="both"/>
        <w:rPr>
          <w:rFonts w:ascii="Palatino Linotype" w:hAnsi="Palatino Linotype"/>
          <w:i/>
          <w:iCs/>
          <w:color w:val="222222"/>
          <w:sz w:val="22"/>
          <w:szCs w:val="22"/>
          <w:lang w:eastAsia="es-MX"/>
        </w:rPr>
      </w:pPr>
      <w:r w:rsidRPr="00476F28">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w:t>
      </w:r>
      <w:r w:rsidRPr="00476F28">
        <w:rPr>
          <w:rFonts w:ascii="Palatino Linotype" w:hAnsi="Palatino Linotype"/>
          <w:i/>
          <w:iCs/>
          <w:color w:val="222222"/>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08C63CD2" w14:textId="77777777" w:rsidR="005C6F30" w:rsidRPr="00476F28" w:rsidRDefault="005C6F30" w:rsidP="005C6F30">
      <w:pPr>
        <w:shd w:val="clear" w:color="auto" w:fill="FFFFFF"/>
        <w:ind w:left="851" w:right="902"/>
        <w:jc w:val="both"/>
        <w:rPr>
          <w:rFonts w:ascii="Palatino Linotype" w:hAnsi="Palatino Linotype"/>
          <w:color w:val="222222"/>
          <w:lang w:eastAsia="es-MX"/>
        </w:rPr>
      </w:pPr>
    </w:p>
    <w:p w14:paraId="38180062" w14:textId="77777777" w:rsidR="005C6F30" w:rsidRPr="00476F28" w:rsidRDefault="005C6F30" w:rsidP="005C6F30">
      <w:pPr>
        <w:spacing w:line="360" w:lineRule="auto"/>
        <w:jc w:val="both"/>
        <w:rPr>
          <w:rFonts w:ascii="Palatino Linotype" w:hAnsi="Palatino Linotype"/>
          <w:color w:val="222222"/>
          <w:lang w:eastAsia="es-MX"/>
        </w:rPr>
      </w:pPr>
      <w:r w:rsidRPr="00476F28">
        <w:rPr>
          <w:rFonts w:ascii="Palatino Linotype" w:hAnsi="Palatino Linotype"/>
          <w:color w:val="222222"/>
          <w:lang w:eastAsia="es-MX"/>
        </w:rPr>
        <w:t xml:space="preserve">En atención a lo anterior, el estudio de la naturaleza jurídica de la información pública solicitada, tiene por objeto determinar si </w:t>
      </w:r>
      <w:r w:rsidRPr="00476F28">
        <w:rPr>
          <w:rFonts w:ascii="Palatino Linotype" w:hAnsi="Palatino Linotype"/>
          <w:b/>
          <w:color w:val="222222"/>
          <w:lang w:eastAsia="es-MX"/>
        </w:rPr>
        <w:t xml:space="preserve">EL SUJETO OBLIGADO </w:t>
      </w:r>
      <w:r w:rsidRPr="00476F28">
        <w:rPr>
          <w:rFonts w:ascii="Palatino Linotype" w:hAnsi="Palatino Linotype"/>
          <w:color w:val="222222"/>
          <w:lang w:eastAsia="es-MX"/>
        </w:rPr>
        <w:t>la</w:t>
      </w:r>
      <w:r w:rsidRPr="00476F28">
        <w:rPr>
          <w:rFonts w:ascii="Palatino Linotype" w:hAnsi="Palatino Linotype"/>
          <w:b/>
          <w:color w:val="222222"/>
          <w:lang w:eastAsia="es-MX"/>
        </w:rPr>
        <w:t xml:space="preserve"> </w:t>
      </w:r>
      <w:r w:rsidRPr="00476F28">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476F28">
        <w:rPr>
          <w:rFonts w:ascii="Palatino Linotype" w:hAnsi="Palatino Linotype"/>
          <w:b/>
          <w:color w:val="222222"/>
          <w:lang w:eastAsia="es-MX"/>
        </w:rPr>
        <w:t>EL SUJETO OBLIGADO</w:t>
      </w:r>
      <w:r w:rsidRPr="00476F28">
        <w:rPr>
          <w:rFonts w:ascii="Palatino Linotype" w:hAnsi="Palatino Linotype"/>
          <w:color w:val="222222"/>
          <w:lang w:eastAsia="es-MX"/>
        </w:rPr>
        <w:t>, dicha información, fue admitida por el mismo; actualizándose el supuesto artículo 12 de la Ley de la materia, anteriormente referido.</w:t>
      </w:r>
    </w:p>
    <w:p w14:paraId="0BD37D02" w14:textId="77777777" w:rsidR="005C6F30" w:rsidRPr="00476F28" w:rsidRDefault="005C6F30" w:rsidP="005C6F3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B6F5B31" w14:textId="13A61DF0" w:rsidR="005C6F30" w:rsidRPr="00476F28" w:rsidRDefault="005C6F30" w:rsidP="005C6F30">
      <w:pPr>
        <w:pStyle w:val="Prrafodelista"/>
        <w:widowControl w:val="0"/>
        <w:autoSpaceDE w:val="0"/>
        <w:autoSpaceDN w:val="0"/>
        <w:adjustRightInd w:val="0"/>
        <w:spacing w:line="360" w:lineRule="auto"/>
        <w:ind w:left="0"/>
        <w:jc w:val="both"/>
        <w:rPr>
          <w:rFonts w:ascii="Palatino Linotype" w:hAnsi="Palatino Linotype" w:cs="Arial"/>
        </w:rPr>
      </w:pPr>
      <w:r w:rsidRPr="00476F28">
        <w:rPr>
          <w:rFonts w:ascii="Palatino Linotype" w:hAnsi="Palatino Linotype" w:cs="Arial"/>
          <w:color w:val="000000" w:themeColor="text1"/>
        </w:rPr>
        <w:t xml:space="preserve">Una vez determinada la vía sobre la que versará el presente Recurso y previa revisión del expediente </w:t>
      </w:r>
      <w:r w:rsidRPr="00476F28">
        <w:rPr>
          <w:rFonts w:ascii="Palatino Linotype" w:hAnsi="Palatino Linotype"/>
          <w:color w:val="000000" w:themeColor="text1"/>
        </w:rPr>
        <w:t>electrónico</w:t>
      </w:r>
      <w:r w:rsidRPr="00476F28">
        <w:rPr>
          <w:rFonts w:ascii="Palatino Linotype" w:hAnsi="Palatino Linotype" w:cs="Arial"/>
          <w:color w:val="000000" w:themeColor="text1"/>
        </w:rPr>
        <w:t xml:space="preserve"> formado en el</w:t>
      </w:r>
      <w:r w:rsidRPr="00476F28">
        <w:rPr>
          <w:rFonts w:ascii="Palatino Linotype" w:hAnsi="Palatino Linotype" w:cs="Arial"/>
          <w:b/>
          <w:color w:val="000000" w:themeColor="text1"/>
        </w:rPr>
        <w:t xml:space="preserve"> SAIMEX</w:t>
      </w:r>
      <w:r w:rsidRPr="00476F28">
        <w:rPr>
          <w:rFonts w:ascii="Palatino Linotype" w:hAnsi="Palatino Linotype" w:cs="Arial"/>
          <w:color w:val="000000" w:themeColor="text1"/>
        </w:rPr>
        <w:t xml:space="preserve">, es conveniente analizar si la respuesta del </w:t>
      </w:r>
      <w:r w:rsidRPr="00476F28">
        <w:rPr>
          <w:rFonts w:ascii="Palatino Linotype" w:hAnsi="Palatino Linotype" w:cs="Arial"/>
          <w:b/>
          <w:color w:val="000000" w:themeColor="text1"/>
          <w:lang w:eastAsia="es-MX"/>
        </w:rPr>
        <w:t>SUJETO OBLIGADO</w:t>
      </w:r>
      <w:r w:rsidRPr="00476F28">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w:t>
      </w:r>
      <w:r w:rsidR="00836955" w:rsidRPr="00476F28">
        <w:rPr>
          <w:rFonts w:ascii="Palatino Linotype" w:hAnsi="Palatino Linotype" w:cs="Arial"/>
          <w:color w:val="000000" w:themeColor="text1"/>
        </w:rPr>
        <w:t xml:space="preserve"> </w:t>
      </w:r>
      <w:r w:rsidR="00836955" w:rsidRPr="00476F28">
        <w:rPr>
          <w:rFonts w:ascii="Palatino Linotype" w:hAnsi="Palatino Linotype" w:cs="Arial"/>
          <w:b/>
          <w:lang w:val="es-ES"/>
        </w:rPr>
        <w:t>LA</w:t>
      </w:r>
      <w:r w:rsidRPr="00476F28">
        <w:rPr>
          <w:rFonts w:ascii="Palatino Linotype" w:hAnsi="Palatino Linotype" w:cs="Arial"/>
          <w:color w:val="000000" w:themeColor="text1"/>
        </w:rPr>
        <w:t xml:space="preserve"> </w:t>
      </w:r>
      <w:r w:rsidRPr="00476F28">
        <w:rPr>
          <w:rFonts w:ascii="Palatino Linotype" w:hAnsi="Palatino Linotype" w:cs="Arial"/>
          <w:b/>
          <w:bCs/>
          <w:color w:val="000000" w:themeColor="text1"/>
        </w:rPr>
        <w:t>RECURRENTE</w:t>
      </w:r>
      <w:r w:rsidRPr="00476F28">
        <w:rPr>
          <w:rFonts w:ascii="Palatino Linotype" w:hAnsi="Palatino Linotype" w:cs="Arial"/>
          <w:color w:val="000000" w:themeColor="text1"/>
        </w:rPr>
        <w:t xml:space="preserve">, así como, la respuesta otorgada por </w:t>
      </w:r>
      <w:r w:rsidRPr="00476F28">
        <w:rPr>
          <w:rFonts w:ascii="Palatino Linotype" w:hAnsi="Palatino Linotype" w:cs="Arial"/>
          <w:b/>
          <w:color w:val="000000" w:themeColor="text1"/>
        </w:rPr>
        <w:t xml:space="preserve">EL SUJETO OBLIGADO, </w:t>
      </w:r>
      <w:r w:rsidRPr="00476F28">
        <w:rPr>
          <w:rFonts w:ascii="Palatino Linotype" w:hAnsi="Palatino Linotype" w:cs="Arial"/>
          <w:color w:val="000000" w:themeColor="text1"/>
        </w:rPr>
        <w:t xml:space="preserve">motivo por el cual se </w:t>
      </w:r>
      <w:r w:rsidRPr="00476F28">
        <w:rPr>
          <w:rFonts w:ascii="Palatino Linotype" w:hAnsi="Palatino Linotype" w:cs="Arial"/>
        </w:rPr>
        <w:t>realiza la siguiente tabla, para mayor entendimiento:</w:t>
      </w:r>
    </w:p>
    <w:p w14:paraId="17912530" w14:textId="77777777" w:rsidR="00D82809" w:rsidRPr="00476F28" w:rsidRDefault="00D82809" w:rsidP="00D82809">
      <w:pPr>
        <w:spacing w:line="360" w:lineRule="auto"/>
        <w:jc w:val="both"/>
        <w:rPr>
          <w:rFonts w:ascii="Palatino Linotype" w:eastAsia="Calibri" w:hAnsi="Palatino Linotype" w:cs="Arial"/>
          <w:b/>
          <w:color w:val="000000" w:themeColor="text1"/>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252"/>
        <w:gridCol w:w="1694"/>
      </w:tblGrid>
      <w:tr w:rsidR="00D82809" w:rsidRPr="00476F28" w14:paraId="0681F392" w14:textId="77777777" w:rsidTr="00432808">
        <w:trPr>
          <w:tblHeader/>
          <w:jc w:val="center"/>
        </w:trPr>
        <w:tc>
          <w:tcPr>
            <w:tcW w:w="311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64C6B7E" w14:textId="77777777" w:rsidR="00D82809" w:rsidRPr="00476F28" w:rsidRDefault="00D82809">
            <w:pPr>
              <w:suppressAutoHyphens/>
              <w:jc w:val="center"/>
              <w:rPr>
                <w:rFonts w:ascii="Palatino Linotype" w:eastAsia="Calibri" w:hAnsi="Palatino Linotype" w:cs="Arial"/>
                <w:b/>
                <w:color w:val="FFFFFF" w:themeColor="background1"/>
                <w:sz w:val="22"/>
                <w:szCs w:val="22"/>
                <w:lang w:val="es-ES_tradnl"/>
              </w:rPr>
            </w:pPr>
            <w:r w:rsidRPr="00476F28">
              <w:rPr>
                <w:rFonts w:ascii="Palatino Linotype" w:eastAsia="Calibri" w:hAnsi="Palatino Linotype" w:cs="Arial"/>
                <w:b/>
                <w:color w:val="FFFFFF" w:themeColor="background1"/>
                <w:sz w:val="22"/>
                <w:szCs w:val="22"/>
                <w:lang w:val="es-ES_tradnl"/>
              </w:rPr>
              <w:t>Solicitud</w:t>
            </w:r>
          </w:p>
        </w:tc>
        <w:tc>
          <w:tcPr>
            <w:tcW w:w="425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CC49E6F" w14:textId="33E1A235" w:rsidR="00D82809" w:rsidRPr="00476F28" w:rsidRDefault="00D82809">
            <w:pPr>
              <w:suppressAutoHyphens/>
              <w:jc w:val="center"/>
              <w:rPr>
                <w:rFonts w:ascii="Palatino Linotype" w:eastAsia="Calibri" w:hAnsi="Palatino Linotype" w:cs="Arial"/>
                <w:b/>
                <w:color w:val="FFFFFF" w:themeColor="background1"/>
                <w:sz w:val="22"/>
                <w:szCs w:val="22"/>
                <w:lang w:val="es-ES_tradnl"/>
              </w:rPr>
            </w:pPr>
            <w:r w:rsidRPr="00476F28">
              <w:rPr>
                <w:rFonts w:ascii="Palatino Linotype" w:eastAsia="Calibri" w:hAnsi="Palatino Linotype" w:cs="Arial"/>
                <w:b/>
                <w:color w:val="FFFFFF" w:themeColor="background1"/>
                <w:sz w:val="22"/>
                <w:szCs w:val="22"/>
                <w:lang w:val="es-ES_tradnl" w:eastAsia="en-US"/>
              </w:rPr>
              <w:t>Respuesta/Informe Justificado</w:t>
            </w:r>
          </w:p>
        </w:tc>
        <w:tc>
          <w:tcPr>
            <w:tcW w:w="16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DFEE41D" w14:textId="77777777" w:rsidR="00D82809" w:rsidRPr="00476F28" w:rsidRDefault="00D82809">
            <w:pPr>
              <w:suppressAutoHyphens/>
              <w:jc w:val="center"/>
              <w:rPr>
                <w:rFonts w:ascii="Palatino Linotype" w:eastAsia="Calibri" w:hAnsi="Palatino Linotype" w:cs="Arial"/>
                <w:b/>
                <w:color w:val="FFFFFF" w:themeColor="background1"/>
                <w:sz w:val="22"/>
                <w:szCs w:val="22"/>
                <w:lang w:val="es-ES_tradnl" w:eastAsia="en-US"/>
              </w:rPr>
            </w:pPr>
            <w:r w:rsidRPr="00476F28">
              <w:rPr>
                <w:rFonts w:ascii="Palatino Linotype" w:eastAsia="Calibri" w:hAnsi="Palatino Linotype" w:cs="Arial"/>
                <w:b/>
                <w:color w:val="FFFFFF" w:themeColor="background1"/>
                <w:sz w:val="22"/>
                <w:szCs w:val="22"/>
                <w:lang w:val="es-ES_tradnl" w:eastAsia="en-US"/>
              </w:rPr>
              <w:t>Comentarios</w:t>
            </w:r>
          </w:p>
        </w:tc>
      </w:tr>
      <w:tr w:rsidR="00D82809" w:rsidRPr="00476F28" w14:paraId="1969A23D" w14:textId="77777777" w:rsidTr="00432808">
        <w:trPr>
          <w:jc w:val="center"/>
        </w:trPr>
        <w:tc>
          <w:tcPr>
            <w:tcW w:w="3114" w:type="dxa"/>
            <w:tcBorders>
              <w:top w:val="single" w:sz="4" w:space="0" w:color="auto"/>
              <w:left w:val="single" w:sz="4" w:space="0" w:color="auto"/>
              <w:bottom w:val="single" w:sz="4" w:space="0" w:color="auto"/>
              <w:right w:val="single" w:sz="4" w:space="0" w:color="auto"/>
            </w:tcBorders>
          </w:tcPr>
          <w:p w14:paraId="4269E302" w14:textId="55CC8A78" w:rsidR="00D82809" w:rsidRPr="00476F28" w:rsidRDefault="009D457B">
            <w:pPr>
              <w:autoSpaceDE w:val="0"/>
              <w:autoSpaceDN w:val="0"/>
              <w:adjustRightInd w:val="0"/>
              <w:jc w:val="both"/>
              <w:rPr>
                <w:rFonts w:ascii="Palatino Linotype" w:eastAsia="Calibri" w:hAnsi="Palatino Linotype" w:cs="Verdana"/>
                <w:color w:val="000000" w:themeColor="text1"/>
                <w:sz w:val="22"/>
                <w:szCs w:val="22"/>
                <w:lang w:val="es-ES_tradnl" w:eastAsia="en-US"/>
              </w:rPr>
            </w:pPr>
            <w:r w:rsidRPr="00476F28">
              <w:rPr>
                <w:rFonts w:ascii="Palatino Linotype" w:eastAsia="MS Mincho" w:hAnsi="Palatino Linotype" w:cs="Arial"/>
                <w:i/>
                <w:sz w:val="22"/>
                <w:szCs w:val="22"/>
              </w:rPr>
              <w:t>“…</w:t>
            </w:r>
            <w:r w:rsidR="000A61D8" w:rsidRPr="00476F28">
              <w:rPr>
                <w:rFonts w:ascii="Palatino Linotype" w:eastAsia="MS Mincho" w:hAnsi="Palatino Linotype" w:cs="Arial"/>
                <w:i/>
                <w:sz w:val="22"/>
                <w:szCs w:val="22"/>
              </w:rPr>
              <w:t xml:space="preserve">requiero saber </w:t>
            </w:r>
            <w:bookmarkStart w:id="9" w:name="_Hlk108452814"/>
            <w:r w:rsidR="000A61D8" w:rsidRPr="00476F28">
              <w:rPr>
                <w:rFonts w:ascii="Palatino Linotype" w:eastAsia="MS Mincho" w:hAnsi="Palatino Linotype" w:cs="Arial"/>
                <w:i/>
                <w:sz w:val="22"/>
                <w:szCs w:val="22"/>
              </w:rPr>
              <w:t>los nombres de todos los beneficiados directos de los programas o servicios que otorgan las diferentes dependencias</w:t>
            </w:r>
            <w:bookmarkEnd w:id="9"/>
            <w:r w:rsidR="00A56512" w:rsidRPr="00476F28">
              <w:rPr>
                <w:rFonts w:ascii="Palatino Linotype" w:eastAsia="MS Mincho" w:hAnsi="Palatino Linotype" w:cs="Arial"/>
                <w:i/>
                <w:sz w:val="22"/>
                <w:szCs w:val="22"/>
              </w:rPr>
              <w:t>…” (SIC)</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2DAF7A" w14:textId="77777777" w:rsidR="0071537E" w:rsidRPr="00476F28" w:rsidRDefault="00D82809">
            <w:pPr>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
                <w:iCs/>
                <w:color w:val="000000" w:themeColor="text1"/>
                <w:sz w:val="22"/>
                <w:szCs w:val="22"/>
                <w:lang w:val="es-ES_tradnl" w:eastAsia="es-MX"/>
              </w:rPr>
              <w:t>Respuesta:</w:t>
            </w:r>
          </w:p>
          <w:p w14:paraId="01406D7C" w14:textId="4E22B2DC" w:rsidR="00EB11B2" w:rsidRPr="00476F28" w:rsidRDefault="00024DCE">
            <w:pPr>
              <w:jc w:val="both"/>
              <w:rPr>
                <w:rFonts w:ascii="Palatino Linotype" w:hAnsi="Palatino Linotype" w:cs="Segoe UI"/>
                <w:bCs/>
                <w:iCs/>
                <w:color w:val="000000" w:themeColor="text1"/>
                <w:sz w:val="22"/>
                <w:szCs w:val="22"/>
                <w:lang w:val="es-ES_tradnl" w:eastAsia="es-MX"/>
              </w:rPr>
            </w:pPr>
            <w:r w:rsidRPr="00476F28">
              <w:rPr>
                <w:rFonts w:ascii="Palatino Linotype" w:hAnsi="Palatino Linotype" w:cs="Segoe UI"/>
                <w:bCs/>
                <w:iCs/>
                <w:color w:val="000000" w:themeColor="text1"/>
                <w:sz w:val="22"/>
                <w:szCs w:val="22"/>
                <w:lang w:val="es-ES_tradnl" w:eastAsia="es-MX"/>
              </w:rPr>
              <w:t>El Instituto Municipal de la Mujer de Toluca, anexa los listados de las personas beneficiadas</w:t>
            </w:r>
            <w:r w:rsidR="00520F92" w:rsidRPr="00476F28">
              <w:rPr>
                <w:rFonts w:ascii="Palatino Linotype" w:hAnsi="Palatino Linotype" w:cs="Segoe UI"/>
                <w:bCs/>
                <w:iCs/>
                <w:color w:val="000000" w:themeColor="text1"/>
                <w:sz w:val="22"/>
                <w:szCs w:val="22"/>
                <w:lang w:val="es-ES_tradnl" w:eastAsia="es-MX"/>
              </w:rPr>
              <w:t xml:space="preserve">, que se realizaron el estudio de mastografía, en coordinación del ISSEM, en la UNEME, </w:t>
            </w:r>
            <w:r w:rsidR="0044045E" w:rsidRPr="00476F28">
              <w:rPr>
                <w:rFonts w:ascii="Palatino Linotype" w:hAnsi="Palatino Linotype" w:cs="Segoe UI"/>
                <w:bCs/>
                <w:iCs/>
                <w:color w:val="000000" w:themeColor="text1"/>
                <w:sz w:val="22"/>
                <w:szCs w:val="22"/>
                <w:lang w:val="es-ES_tradnl" w:eastAsia="es-MX"/>
              </w:rPr>
              <w:t xml:space="preserve">del </w:t>
            </w:r>
            <w:r w:rsidR="00520F92" w:rsidRPr="00476F28">
              <w:rPr>
                <w:rFonts w:ascii="Palatino Linotype" w:hAnsi="Palatino Linotype" w:cs="Segoe UI"/>
                <w:bCs/>
                <w:iCs/>
                <w:color w:val="000000" w:themeColor="text1"/>
                <w:sz w:val="22"/>
                <w:szCs w:val="22"/>
                <w:lang w:val="es-ES_tradnl" w:eastAsia="es-MX"/>
              </w:rPr>
              <w:t>mes de febrero 2022.</w:t>
            </w:r>
          </w:p>
          <w:p w14:paraId="0C145953" w14:textId="77777777" w:rsidR="00B80E5E" w:rsidRPr="00476F28" w:rsidRDefault="00B80E5E">
            <w:pPr>
              <w:jc w:val="both"/>
              <w:rPr>
                <w:rFonts w:ascii="Palatino Linotype" w:hAnsi="Palatino Linotype" w:cs="Segoe UI"/>
                <w:bCs/>
                <w:iCs/>
                <w:color w:val="000000" w:themeColor="text1"/>
                <w:sz w:val="22"/>
                <w:szCs w:val="22"/>
                <w:lang w:val="es-ES_tradnl" w:eastAsia="es-MX"/>
              </w:rPr>
            </w:pPr>
          </w:p>
          <w:p w14:paraId="174448DF" w14:textId="7DA985DC" w:rsidR="00B80E5E" w:rsidRPr="00476F28" w:rsidRDefault="00B80E5E">
            <w:pPr>
              <w:jc w:val="both"/>
              <w:rPr>
                <w:rFonts w:ascii="Palatino Linotype" w:hAnsi="Palatino Linotype" w:cs="Segoe UI"/>
                <w:bCs/>
                <w:iCs/>
                <w:color w:val="000000" w:themeColor="text1"/>
                <w:sz w:val="22"/>
                <w:szCs w:val="22"/>
                <w:lang w:val="es-ES_tradnl" w:eastAsia="es-MX"/>
              </w:rPr>
            </w:pPr>
            <w:r w:rsidRPr="00476F28">
              <w:rPr>
                <w:rFonts w:ascii="Palatino Linotype" w:hAnsi="Palatino Linotype" w:cs="Segoe UI"/>
                <w:bCs/>
                <w:iCs/>
                <w:color w:val="000000" w:themeColor="text1"/>
                <w:sz w:val="22"/>
                <w:szCs w:val="22"/>
                <w:lang w:val="es-ES_tradnl" w:eastAsia="es-MX"/>
              </w:rPr>
              <w:lastRenderedPageBreak/>
              <w:t xml:space="preserve">Por su parte, </w:t>
            </w:r>
            <w:r w:rsidR="009C6E82" w:rsidRPr="00476F28">
              <w:rPr>
                <w:rFonts w:ascii="Palatino Linotype" w:hAnsi="Palatino Linotype" w:cs="Segoe UI"/>
                <w:bCs/>
                <w:iCs/>
                <w:color w:val="000000" w:themeColor="text1"/>
                <w:sz w:val="22"/>
                <w:szCs w:val="22"/>
                <w:lang w:val="es-ES_tradnl" w:eastAsia="es-MX"/>
              </w:rPr>
              <w:t>la Dirección General de Desarrollo Social, aún no cuenta con programas vigentes.</w:t>
            </w:r>
          </w:p>
          <w:p w14:paraId="468B02D5" w14:textId="77777777" w:rsidR="009C6E82" w:rsidRPr="00476F28" w:rsidRDefault="009C6E82">
            <w:pPr>
              <w:jc w:val="both"/>
              <w:rPr>
                <w:rFonts w:ascii="Palatino Linotype" w:hAnsi="Palatino Linotype" w:cs="Segoe UI"/>
                <w:bCs/>
                <w:iCs/>
                <w:color w:val="000000" w:themeColor="text1"/>
                <w:sz w:val="22"/>
                <w:szCs w:val="22"/>
                <w:lang w:eastAsia="es-MX"/>
              </w:rPr>
            </w:pPr>
          </w:p>
          <w:p w14:paraId="7554A0A5" w14:textId="77777777" w:rsidR="001125A2" w:rsidRPr="00476F28" w:rsidRDefault="00D82809">
            <w:pPr>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
                <w:iCs/>
                <w:color w:val="000000" w:themeColor="text1"/>
                <w:sz w:val="22"/>
                <w:szCs w:val="22"/>
                <w:lang w:val="es-ES_tradnl" w:eastAsia="es-MX"/>
              </w:rPr>
              <w:t>Informe Justificado</w:t>
            </w:r>
            <w:r w:rsidR="0071537E" w:rsidRPr="00476F28">
              <w:rPr>
                <w:rFonts w:ascii="Palatino Linotype" w:hAnsi="Palatino Linotype" w:cs="Segoe UI"/>
                <w:b/>
                <w:iCs/>
                <w:color w:val="000000" w:themeColor="text1"/>
                <w:sz w:val="22"/>
                <w:szCs w:val="22"/>
                <w:lang w:val="es-ES_tradnl" w:eastAsia="es-MX"/>
              </w:rPr>
              <w:t>:</w:t>
            </w:r>
            <w:r w:rsidR="001125A2" w:rsidRPr="00476F28">
              <w:rPr>
                <w:rFonts w:ascii="Palatino Linotype" w:hAnsi="Palatino Linotype" w:cs="Segoe UI"/>
                <w:b/>
                <w:iCs/>
                <w:color w:val="000000" w:themeColor="text1"/>
                <w:sz w:val="22"/>
                <w:szCs w:val="22"/>
                <w:lang w:val="es-ES_tradnl" w:eastAsia="es-MX"/>
              </w:rPr>
              <w:t xml:space="preserve"> </w:t>
            </w:r>
          </w:p>
          <w:p w14:paraId="10FFB895" w14:textId="6077F73C" w:rsidR="001125A2" w:rsidRPr="00476F28" w:rsidRDefault="001125A2">
            <w:pPr>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Cs/>
                <w:iCs/>
                <w:color w:val="000000" w:themeColor="text1"/>
                <w:sz w:val="22"/>
                <w:szCs w:val="22"/>
                <w:lang w:val="es-ES_tradnl" w:eastAsia="es-MX"/>
              </w:rPr>
              <w:t>Ratifica su respuesta</w:t>
            </w:r>
            <w:r w:rsidRPr="00476F28">
              <w:rPr>
                <w:rFonts w:ascii="Palatino Linotype" w:hAnsi="Palatino Linotype" w:cs="Segoe UI"/>
                <w:b/>
                <w:iCs/>
                <w:color w:val="000000" w:themeColor="text1"/>
                <w:sz w:val="22"/>
                <w:szCs w:val="22"/>
                <w:lang w:val="es-ES_tradnl" w:eastAsia="es-MX"/>
              </w:rPr>
              <w:t xml:space="preserve"> </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D58F988" w14:textId="1C7A154E" w:rsidR="00D82809" w:rsidRPr="00476F28" w:rsidRDefault="001125A2">
            <w:pPr>
              <w:tabs>
                <w:tab w:val="left" w:pos="567"/>
              </w:tabs>
              <w:suppressAutoHyphens/>
              <w:jc w:val="center"/>
              <w:rPr>
                <w:rFonts w:ascii="Palatino Linotype" w:hAnsi="Palatino Linotype"/>
                <w:b/>
                <w:bCs/>
                <w:color w:val="000000" w:themeColor="text1"/>
                <w:sz w:val="22"/>
                <w:szCs w:val="22"/>
                <w:lang w:val="es-ES_tradnl"/>
              </w:rPr>
            </w:pPr>
            <w:r w:rsidRPr="00476F28">
              <w:rPr>
                <w:rFonts w:ascii="Palatino Linotype" w:hAnsi="Palatino Linotype"/>
                <w:b/>
                <w:bCs/>
                <w:color w:val="000000" w:themeColor="text1"/>
                <w:sz w:val="22"/>
                <w:szCs w:val="22"/>
                <w:lang w:val="es-ES_tradnl"/>
              </w:rPr>
              <w:lastRenderedPageBreak/>
              <w:t>PARCIAL</w:t>
            </w:r>
          </w:p>
        </w:tc>
      </w:tr>
      <w:tr w:rsidR="00D82809" w:rsidRPr="00476F28" w14:paraId="58B84E72" w14:textId="77777777" w:rsidTr="00432808">
        <w:trPr>
          <w:jc w:val="center"/>
        </w:trPr>
        <w:tc>
          <w:tcPr>
            <w:tcW w:w="3114" w:type="dxa"/>
            <w:tcBorders>
              <w:top w:val="single" w:sz="4" w:space="0" w:color="auto"/>
              <w:left w:val="single" w:sz="4" w:space="0" w:color="auto"/>
              <w:bottom w:val="single" w:sz="4" w:space="0" w:color="auto"/>
              <w:right w:val="single" w:sz="4" w:space="0" w:color="auto"/>
            </w:tcBorders>
          </w:tcPr>
          <w:p w14:paraId="150CC9C7" w14:textId="35D661DB" w:rsidR="00D82809" w:rsidRPr="00476F28" w:rsidRDefault="00A56512">
            <w:pPr>
              <w:autoSpaceDE w:val="0"/>
              <w:autoSpaceDN w:val="0"/>
              <w:adjustRightInd w:val="0"/>
              <w:jc w:val="both"/>
              <w:rPr>
                <w:rFonts w:ascii="Palatino Linotype" w:eastAsia="Calibri" w:hAnsi="Palatino Linotype" w:cs="Verdana"/>
                <w:color w:val="000000" w:themeColor="text1"/>
                <w:sz w:val="22"/>
                <w:szCs w:val="22"/>
                <w:lang w:val="es-ES_tradnl" w:eastAsia="en-US"/>
              </w:rPr>
            </w:pPr>
            <w:bookmarkStart w:id="10" w:name="_Hlk108457236"/>
            <w:r w:rsidRPr="00476F28">
              <w:rPr>
                <w:rFonts w:ascii="Palatino Linotype" w:eastAsia="MS Mincho" w:hAnsi="Palatino Linotype" w:cs="Arial"/>
                <w:i/>
                <w:sz w:val="22"/>
                <w:szCs w:val="22"/>
              </w:rPr>
              <w:t>“…</w:t>
            </w:r>
            <w:r w:rsidR="00EB11B2" w:rsidRPr="00476F28">
              <w:rPr>
                <w:rFonts w:ascii="Palatino Linotype" w:eastAsia="MS Mincho" w:hAnsi="Palatino Linotype" w:cs="Arial"/>
                <w:i/>
                <w:sz w:val="22"/>
                <w:szCs w:val="22"/>
              </w:rPr>
              <w:t>activan algún mecanismo para la protección de los datos de las personas que son beneficiadas por los programas por: Sexo, edad, etnia, localidad de residencia, discapacidad, entre otras</w:t>
            </w:r>
            <w:r w:rsidRPr="00476F28">
              <w:rPr>
                <w:rFonts w:ascii="Palatino Linotype" w:eastAsia="MS Mincho" w:hAnsi="Palatino Linotype" w:cs="Arial"/>
                <w:i/>
                <w:sz w:val="22"/>
                <w:szCs w:val="22"/>
              </w:rPr>
              <w:t>…” (SIC)</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CAEAC1F" w14:textId="77777777" w:rsidR="0071537E" w:rsidRPr="00476F28" w:rsidRDefault="0071537E" w:rsidP="0071537E">
            <w:pPr>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
                <w:iCs/>
                <w:color w:val="000000" w:themeColor="text1"/>
                <w:sz w:val="22"/>
                <w:szCs w:val="22"/>
                <w:lang w:val="es-ES_tradnl" w:eastAsia="es-MX"/>
              </w:rPr>
              <w:t>Respuesta:</w:t>
            </w:r>
          </w:p>
          <w:p w14:paraId="5339B9DF" w14:textId="1260C54B" w:rsidR="00F0666C" w:rsidRPr="00476F28" w:rsidRDefault="00F0666C" w:rsidP="00F0666C">
            <w:pPr>
              <w:jc w:val="both"/>
              <w:rPr>
                <w:rFonts w:ascii="Palatino Linotype" w:hAnsi="Palatino Linotype" w:cs="Segoe UI"/>
                <w:bCs/>
                <w:iCs/>
                <w:color w:val="000000" w:themeColor="text1"/>
                <w:sz w:val="22"/>
                <w:szCs w:val="22"/>
                <w:lang w:val="es-ES_tradnl" w:eastAsia="es-MX"/>
              </w:rPr>
            </w:pPr>
            <w:r w:rsidRPr="00476F28">
              <w:rPr>
                <w:rFonts w:ascii="Palatino Linotype" w:hAnsi="Palatino Linotype" w:cs="Segoe UI"/>
                <w:bCs/>
                <w:iCs/>
                <w:color w:val="000000" w:themeColor="text1"/>
                <w:sz w:val="22"/>
                <w:szCs w:val="22"/>
                <w:lang w:val="es-ES_tradnl" w:eastAsia="es-MX"/>
              </w:rPr>
              <w:t>La Dirección General de Desarrollo Social se sujeta a las disposiciones descritas en el aviso de privacidad integral el cual tiene por objeto informar al titular de los datos, sobre los alcances y condiciones generales de tratamiento al que serán sometidos sus datos personales, a fin de que se encuentre en posibilidad de tomar decisiones informadas sobre el uso que se les dará a estos y, en consecuencia, tener el control y disposición de ellos</w:t>
            </w:r>
            <w:r w:rsidR="00226433" w:rsidRPr="00476F28">
              <w:rPr>
                <w:rFonts w:ascii="Palatino Linotype" w:hAnsi="Palatino Linotype" w:cs="Segoe UI"/>
                <w:bCs/>
                <w:iCs/>
                <w:color w:val="000000" w:themeColor="text1"/>
                <w:sz w:val="22"/>
                <w:szCs w:val="22"/>
                <w:lang w:val="es-ES_tradnl" w:eastAsia="es-MX"/>
              </w:rPr>
              <w:t xml:space="preserve">; </w:t>
            </w:r>
            <w:r w:rsidRPr="00476F28">
              <w:rPr>
                <w:rFonts w:ascii="Palatino Linotype" w:hAnsi="Palatino Linotype" w:cs="Segoe UI"/>
                <w:bCs/>
                <w:iCs/>
                <w:color w:val="000000" w:themeColor="text1"/>
                <w:sz w:val="22"/>
                <w:szCs w:val="22"/>
                <w:lang w:val="es-ES_tradnl" w:eastAsia="es-MX"/>
              </w:rPr>
              <w:t>aviso lo puede consultar en el siguiente link</w:t>
            </w:r>
            <w:r w:rsidR="00C15CF8" w:rsidRPr="00476F28">
              <w:rPr>
                <w:rFonts w:ascii="Palatino Linotype" w:hAnsi="Palatino Linotype" w:cs="Segoe UI"/>
                <w:bCs/>
                <w:iCs/>
                <w:color w:val="000000" w:themeColor="text1"/>
                <w:sz w:val="22"/>
                <w:szCs w:val="22"/>
                <w:lang w:val="es-ES_tradnl" w:eastAsia="es-MX"/>
              </w:rPr>
              <w:t xml:space="preserve">: </w:t>
            </w:r>
            <w:hyperlink r:id="rId11" w:history="1">
              <w:r w:rsidR="00C15CF8" w:rsidRPr="00476F28">
                <w:rPr>
                  <w:rStyle w:val="Hipervnculo"/>
                  <w:rFonts w:ascii="Palatino Linotype" w:hAnsi="Palatino Linotype" w:cs="Segoe UI"/>
                  <w:bCs/>
                  <w:iCs/>
                  <w:sz w:val="22"/>
                  <w:szCs w:val="22"/>
                  <w:lang w:val="es-ES_tradnl" w:eastAsia="es-MX"/>
                </w:rPr>
                <w:t>https://www2.toluca.gob.mx/wp-content/uploads/2022/02/tol-pdf-aviso-privacidad-desarrollo-social-2022.pdf</w:t>
              </w:r>
            </w:hyperlink>
            <w:r w:rsidR="00C15CF8" w:rsidRPr="00476F28">
              <w:rPr>
                <w:rFonts w:ascii="Palatino Linotype" w:hAnsi="Palatino Linotype" w:cs="Segoe UI"/>
                <w:bCs/>
                <w:iCs/>
                <w:color w:val="000000" w:themeColor="text1"/>
                <w:sz w:val="22"/>
                <w:szCs w:val="22"/>
                <w:lang w:val="es-ES_tradnl" w:eastAsia="es-MX"/>
              </w:rPr>
              <w:t xml:space="preserve"> </w:t>
            </w:r>
            <w:r w:rsidRPr="00476F28">
              <w:rPr>
                <w:rFonts w:ascii="Palatino Linotype" w:hAnsi="Palatino Linotype" w:cs="Segoe UI"/>
                <w:bCs/>
                <w:iCs/>
                <w:color w:val="000000" w:themeColor="text1"/>
                <w:sz w:val="22"/>
                <w:szCs w:val="22"/>
                <w:lang w:val="es-ES_tradnl" w:eastAsia="es-MX"/>
              </w:rPr>
              <w:t xml:space="preserve"> </w:t>
            </w:r>
            <w:r w:rsidR="00C15CF8" w:rsidRPr="00476F28">
              <w:rPr>
                <w:rFonts w:ascii="Palatino Linotype" w:hAnsi="Palatino Linotype" w:cs="Segoe UI"/>
                <w:bCs/>
                <w:iCs/>
                <w:color w:val="000000" w:themeColor="text1"/>
                <w:sz w:val="22"/>
                <w:szCs w:val="22"/>
                <w:lang w:val="es-ES_tradnl" w:eastAsia="es-MX"/>
              </w:rPr>
              <w:t xml:space="preserve"> </w:t>
            </w:r>
          </w:p>
          <w:p w14:paraId="1A0D3B9C" w14:textId="77777777" w:rsidR="003B2819" w:rsidRPr="00476F28" w:rsidRDefault="003B2819" w:rsidP="0071537E">
            <w:pPr>
              <w:jc w:val="both"/>
              <w:rPr>
                <w:rFonts w:ascii="Palatino Linotype" w:hAnsi="Palatino Linotype" w:cs="Segoe UI"/>
                <w:b/>
                <w:iCs/>
                <w:color w:val="000000" w:themeColor="text1"/>
                <w:sz w:val="22"/>
                <w:szCs w:val="22"/>
                <w:lang w:val="es-ES_tradnl" w:eastAsia="es-MX"/>
              </w:rPr>
            </w:pPr>
          </w:p>
          <w:p w14:paraId="4685AC9C" w14:textId="77777777" w:rsidR="00D82809" w:rsidRPr="00476F28" w:rsidRDefault="0071537E" w:rsidP="0071537E">
            <w:pPr>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
                <w:iCs/>
                <w:color w:val="000000" w:themeColor="text1"/>
                <w:sz w:val="22"/>
                <w:szCs w:val="22"/>
                <w:lang w:val="es-ES_tradnl" w:eastAsia="es-MX"/>
              </w:rPr>
              <w:t>Informe Justificado:</w:t>
            </w:r>
          </w:p>
          <w:p w14:paraId="26A59470" w14:textId="113BC700" w:rsidR="00C15CF8" w:rsidRPr="00476F28" w:rsidRDefault="00C15CF8" w:rsidP="0071537E">
            <w:pPr>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Cs/>
                <w:iCs/>
                <w:color w:val="000000" w:themeColor="text1"/>
                <w:sz w:val="22"/>
                <w:szCs w:val="22"/>
                <w:lang w:val="es-ES_tradnl" w:eastAsia="es-MX"/>
              </w:rPr>
              <w:t>Ratifica su respuesta</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93C488E" w14:textId="33979FB3" w:rsidR="00D82809" w:rsidRPr="00476F28" w:rsidRDefault="00C15CF8">
            <w:pPr>
              <w:tabs>
                <w:tab w:val="left" w:pos="567"/>
              </w:tabs>
              <w:suppressAutoHyphens/>
              <w:jc w:val="center"/>
              <w:rPr>
                <w:rFonts w:ascii="Palatino Linotype" w:hAnsi="Palatino Linotype"/>
                <w:color w:val="000000" w:themeColor="text1"/>
                <w:sz w:val="22"/>
                <w:szCs w:val="22"/>
                <w:lang w:val="es-ES_tradnl"/>
              </w:rPr>
            </w:pPr>
            <w:r w:rsidRPr="00476F28">
              <w:rPr>
                <w:rFonts w:ascii="Palatino Linotype" w:hAnsi="Palatino Linotype"/>
                <w:b/>
                <w:bCs/>
                <w:color w:val="000000" w:themeColor="text1"/>
                <w:sz w:val="22"/>
                <w:szCs w:val="22"/>
                <w:lang w:val="es-ES_tradnl"/>
              </w:rPr>
              <w:t>PARCIAL</w:t>
            </w:r>
          </w:p>
        </w:tc>
      </w:tr>
      <w:bookmarkEnd w:id="10"/>
      <w:tr w:rsidR="00D82809" w:rsidRPr="00476F28" w14:paraId="1D693935" w14:textId="77777777" w:rsidTr="00432808">
        <w:trPr>
          <w:jc w:val="center"/>
        </w:trPr>
        <w:tc>
          <w:tcPr>
            <w:tcW w:w="3114" w:type="dxa"/>
            <w:tcBorders>
              <w:top w:val="single" w:sz="4" w:space="0" w:color="auto"/>
              <w:left w:val="single" w:sz="4" w:space="0" w:color="auto"/>
              <w:bottom w:val="single" w:sz="4" w:space="0" w:color="auto"/>
              <w:right w:val="single" w:sz="4" w:space="0" w:color="auto"/>
            </w:tcBorders>
          </w:tcPr>
          <w:p w14:paraId="0481AABF" w14:textId="4ECAEDCF" w:rsidR="00D82809" w:rsidRPr="00476F28" w:rsidRDefault="00B96B1D">
            <w:pPr>
              <w:widowControl w:val="0"/>
              <w:suppressAutoHyphens/>
              <w:jc w:val="both"/>
              <w:rPr>
                <w:rFonts w:ascii="Palatino Linotype" w:eastAsiaTheme="minorHAnsi" w:hAnsi="Palatino Linotype"/>
                <w:color w:val="000000" w:themeColor="text1"/>
                <w:sz w:val="22"/>
                <w:szCs w:val="22"/>
                <w:lang w:val="es-ES_tradnl" w:eastAsia="en-US"/>
              </w:rPr>
            </w:pPr>
            <w:r w:rsidRPr="00476F28">
              <w:rPr>
                <w:rFonts w:ascii="Palatino Linotype" w:eastAsia="MS Mincho" w:hAnsi="Palatino Linotype" w:cs="Arial"/>
                <w:i/>
                <w:sz w:val="22"/>
                <w:szCs w:val="22"/>
              </w:rPr>
              <w:t>“…</w:t>
            </w:r>
            <w:r w:rsidR="00EB11B2" w:rsidRPr="00476F28">
              <w:rPr>
                <w:rFonts w:ascii="Palatino Linotype" w:eastAsia="MS Mincho" w:hAnsi="Palatino Linotype" w:cs="Arial"/>
                <w:i/>
                <w:sz w:val="22"/>
                <w:szCs w:val="22"/>
              </w:rPr>
              <w:t>Requiero saber si dan asesoría para la protección de los datos personales y como otorgan la confianza a la población que el uso de sus datos es únicamente para fines administrativos para conocer la eficiencia en la atención de los grupos poblacionales de la niñez y de mujeres</w:t>
            </w:r>
            <w:r w:rsidRPr="00476F28">
              <w:rPr>
                <w:rFonts w:ascii="Palatino Linotype" w:eastAsia="MS Mincho" w:hAnsi="Palatino Linotype" w:cs="Arial"/>
                <w:i/>
                <w:sz w:val="22"/>
                <w:szCs w:val="22"/>
              </w:rPr>
              <w:t>” (SIC)</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CF4D4D7" w14:textId="77777777" w:rsidR="0071537E" w:rsidRPr="00476F28" w:rsidRDefault="0071537E" w:rsidP="0071537E">
            <w:pPr>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
                <w:iCs/>
                <w:color w:val="000000" w:themeColor="text1"/>
                <w:sz w:val="22"/>
                <w:szCs w:val="22"/>
                <w:lang w:val="es-ES_tradnl" w:eastAsia="es-MX"/>
              </w:rPr>
              <w:t>Respuesta:</w:t>
            </w:r>
          </w:p>
          <w:p w14:paraId="74F51F06" w14:textId="07634EE2" w:rsidR="00432808" w:rsidRPr="00476F28" w:rsidRDefault="00432808" w:rsidP="0071537E">
            <w:pPr>
              <w:jc w:val="both"/>
              <w:rPr>
                <w:rFonts w:ascii="Palatino Linotype" w:hAnsi="Palatino Linotype" w:cs="Segoe UI"/>
                <w:bCs/>
                <w:iCs/>
                <w:color w:val="000000" w:themeColor="text1"/>
                <w:sz w:val="22"/>
                <w:szCs w:val="22"/>
                <w:lang w:val="es-ES_tradnl" w:eastAsia="es-MX"/>
              </w:rPr>
            </w:pPr>
            <w:r w:rsidRPr="00476F28">
              <w:rPr>
                <w:rFonts w:ascii="Palatino Linotype" w:hAnsi="Palatino Linotype" w:cs="Segoe UI"/>
                <w:bCs/>
                <w:iCs/>
                <w:color w:val="000000" w:themeColor="text1"/>
                <w:sz w:val="22"/>
                <w:szCs w:val="22"/>
                <w:lang w:val="es-ES_tradnl" w:eastAsia="es-MX"/>
              </w:rPr>
              <w:t xml:space="preserve">No hubo respuesta </w:t>
            </w:r>
          </w:p>
          <w:p w14:paraId="4C5F003D" w14:textId="77777777" w:rsidR="00432808" w:rsidRPr="00476F28" w:rsidRDefault="00432808" w:rsidP="0071537E">
            <w:pPr>
              <w:jc w:val="both"/>
              <w:rPr>
                <w:rFonts w:ascii="Palatino Linotype" w:hAnsi="Palatino Linotype" w:cs="Segoe UI"/>
                <w:bCs/>
                <w:iCs/>
                <w:color w:val="000000" w:themeColor="text1"/>
                <w:sz w:val="22"/>
                <w:szCs w:val="22"/>
                <w:lang w:val="es-ES_tradnl" w:eastAsia="es-MX"/>
              </w:rPr>
            </w:pPr>
          </w:p>
          <w:p w14:paraId="5A6D6C45" w14:textId="77777777" w:rsidR="00D82809" w:rsidRPr="00476F28" w:rsidRDefault="0071537E" w:rsidP="0071537E">
            <w:pPr>
              <w:tabs>
                <w:tab w:val="left" w:pos="567"/>
              </w:tabs>
              <w:suppressAutoHyphens/>
              <w:jc w:val="both"/>
              <w:rPr>
                <w:rFonts w:ascii="Palatino Linotype" w:hAnsi="Palatino Linotype" w:cs="Segoe UI"/>
                <w:b/>
                <w:iCs/>
                <w:color w:val="000000" w:themeColor="text1"/>
                <w:sz w:val="22"/>
                <w:szCs w:val="22"/>
                <w:lang w:val="es-ES_tradnl" w:eastAsia="es-MX"/>
              </w:rPr>
            </w:pPr>
            <w:r w:rsidRPr="00476F28">
              <w:rPr>
                <w:rFonts w:ascii="Palatino Linotype" w:hAnsi="Palatino Linotype" w:cs="Segoe UI"/>
                <w:b/>
                <w:iCs/>
                <w:color w:val="000000" w:themeColor="text1"/>
                <w:sz w:val="22"/>
                <w:szCs w:val="22"/>
                <w:lang w:val="es-ES_tradnl" w:eastAsia="es-MX"/>
              </w:rPr>
              <w:t>Informe Justificado:</w:t>
            </w:r>
          </w:p>
          <w:p w14:paraId="6128F466" w14:textId="77777777" w:rsidR="00432808" w:rsidRPr="00476F28" w:rsidRDefault="00432808" w:rsidP="00432808">
            <w:pPr>
              <w:jc w:val="both"/>
              <w:rPr>
                <w:rFonts w:ascii="Palatino Linotype" w:hAnsi="Palatino Linotype" w:cs="Segoe UI"/>
                <w:bCs/>
                <w:iCs/>
                <w:color w:val="000000" w:themeColor="text1"/>
                <w:sz w:val="22"/>
                <w:szCs w:val="22"/>
                <w:lang w:val="es-ES_tradnl" w:eastAsia="es-MX"/>
              </w:rPr>
            </w:pPr>
            <w:r w:rsidRPr="00476F28">
              <w:rPr>
                <w:rFonts w:ascii="Palatino Linotype" w:hAnsi="Palatino Linotype" w:cs="Segoe UI"/>
                <w:bCs/>
                <w:iCs/>
                <w:color w:val="000000" w:themeColor="text1"/>
                <w:sz w:val="22"/>
                <w:szCs w:val="22"/>
                <w:lang w:val="es-ES_tradnl" w:eastAsia="es-MX"/>
              </w:rPr>
              <w:t xml:space="preserve">No hubo respuesta </w:t>
            </w:r>
          </w:p>
          <w:p w14:paraId="7D8017C8" w14:textId="2735EA62" w:rsidR="00432808" w:rsidRPr="00476F28" w:rsidRDefault="00432808" w:rsidP="0071537E">
            <w:pPr>
              <w:tabs>
                <w:tab w:val="left" w:pos="567"/>
              </w:tabs>
              <w:suppressAutoHyphens/>
              <w:jc w:val="both"/>
              <w:rPr>
                <w:rFonts w:ascii="Palatino Linotype" w:hAnsi="Palatino Linotype"/>
                <w:b/>
                <w:color w:val="000000" w:themeColor="text1"/>
                <w:sz w:val="22"/>
                <w:szCs w:val="22"/>
                <w:lang w:val="es-ES_tradnl"/>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61D4EEA" w14:textId="64415F84" w:rsidR="00D82809" w:rsidRPr="00476F28" w:rsidRDefault="00432808">
            <w:pPr>
              <w:tabs>
                <w:tab w:val="left" w:pos="567"/>
              </w:tabs>
              <w:suppressAutoHyphens/>
              <w:jc w:val="center"/>
              <w:rPr>
                <w:rFonts w:ascii="Palatino Linotype" w:hAnsi="Palatino Linotype"/>
                <w:b/>
                <w:color w:val="000000" w:themeColor="text1"/>
                <w:sz w:val="22"/>
                <w:szCs w:val="22"/>
                <w:lang w:val="es-ES_tradnl"/>
              </w:rPr>
            </w:pPr>
            <w:r w:rsidRPr="00476F28">
              <w:rPr>
                <w:rFonts w:ascii="Palatino Linotype" w:hAnsi="Palatino Linotype"/>
                <w:b/>
                <w:color w:val="000000" w:themeColor="text1"/>
                <w:sz w:val="22"/>
                <w:szCs w:val="22"/>
                <w:lang w:val="es-ES_tradnl"/>
              </w:rPr>
              <w:t>NO COLMA</w:t>
            </w:r>
          </w:p>
        </w:tc>
      </w:tr>
    </w:tbl>
    <w:p w14:paraId="09B3B9B7" w14:textId="77777777" w:rsidR="00E453ED" w:rsidRPr="00476F28" w:rsidRDefault="00E453ED" w:rsidP="00976033">
      <w:pPr>
        <w:spacing w:line="360" w:lineRule="auto"/>
        <w:jc w:val="both"/>
        <w:rPr>
          <w:rFonts w:ascii="Palatino Linotype" w:hAnsi="Palatino Linotype" w:cs="Arial"/>
          <w:bCs/>
          <w:szCs w:val="22"/>
          <w:lang w:val="es-ES"/>
        </w:rPr>
      </w:pPr>
    </w:p>
    <w:p w14:paraId="1676F5C3" w14:textId="3E457559" w:rsidR="00976033" w:rsidRPr="00476F28" w:rsidRDefault="00976033" w:rsidP="00976033">
      <w:pPr>
        <w:spacing w:line="360" w:lineRule="auto"/>
        <w:jc w:val="both"/>
        <w:rPr>
          <w:rFonts w:ascii="Palatino Linotype" w:hAnsi="Palatino Linotype" w:cs="Arial"/>
          <w:sz w:val="22"/>
          <w:szCs w:val="22"/>
          <w:lang w:eastAsia="es-MX"/>
        </w:rPr>
      </w:pPr>
      <w:r w:rsidRPr="00476F28">
        <w:rPr>
          <w:rFonts w:ascii="Palatino Linotype" w:hAnsi="Palatino Linotype" w:cs="Arial"/>
          <w:bCs/>
          <w:szCs w:val="22"/>
          <w:lang w:val="es-ES"/>
        </w:rPr>
        <w:lastRenderedPageBreak/>
        <w:t xml:space="preserve">Una vez desagregado mediante el anterior recuadro, los rubros solicitados por </w:t>
      </w:r>
      <w:r w:rsidR="00E37417" w:rsidRPr="00476F28">
        <w:rPr>
          <w:rFonts w:ascii="Palatino Linotype" w:hAnsi="Palatino Linotype" w:cs="Arial"/>
          <w:bCs/>
          <w:szCs w:val="22"/>
          <w:lang w:val="es-ES"/>
        </w:rPr>
        <w:t>la</w:t>
      </w:r>
      <w:r w:rsidRPr="00476F28">
        <w:rPr>
          <w:rFonts w:ascii="Palatino Linotype" w:hAnsi="Palatino Linotype" w:cs="Arial"/>
          <w:bCs/>
          <w:szCs w:val="22"/>
          <w:lang w:val="es-ES"/>
        </w:rPr>
        <w:t xml:space="preserve"> particular y la información proporcionada por </w:t>
      </w:r>
      <w:r w:rsidRPr="00476F28">
        <w:rPr>
          <w:rFonts w:ascii="Palatino Linotype" w:hAnsi="Palatino Linotype" w:cs="Arial"/>
          <w:b/>
          <w:bCs/>
          <w:szCs w:val="22"/>
          <w:lang w:val="es-ES"/>
        </w:rPr>
        <w:t xml:space="preserve">EL SUJETO OBLIGADO, </w:t>
      </w:r>
      <w:r w:rsidRPr="00476F28">
        <w:rPr>
          <w:rFonts w:ascii="Palatino Linotype" w:hAnsi="Palatino Linotype" w:cs="Arial"/>
          <w:szCs w:val="22"/>
          <w:lang w:val="es-ES"/>
        </w:rPr>
        <w:t xml:space="preserve">se advierte que no satisface con el derecho al acceso a la información pública, </w:t>
      </w:r>
      <w:r w:rsidRPr="00476F28">
        <w:rPr>
          <w:rFonts w:ascii="Palatino Linotype" w:hAnsi="Palatino Linotype" w:cs="Arial"/>
        </w:rPr>
        <w:t>toda vez, que se actualiza la hipótesis prevista en la fracción V, del artículo 179 de la Ley de la materia, que a la letra indica:</w:t>
      </w:r>
    </w:p>
    <w:p w14:paraId="6CBEF003" w14:textId="77777777" w:rsidR="00976033" w:rsidRPr="00476F28" w:rsidRDefault="00976033" w:rsidP="00976033">
      <w:pPr>
        <w:suppressAutoHyphens/>
        <w:spacing w:line="276" w:lineRule="auto"/>
        <w:ind w:right="709"/>
        <w:jc w:val="both"/>
        <w:rPr>
          <w:rFonts w:ascii="Palatino Linotype" w:hAnsi="Palatino Linotype" w:cs="Arial"/>
          <w:bCs/>
          <w:i/>
          <w:sz w:val="22"/>
          <w:szCs w:val="22"/>
        </w:rPr>
      </w:pPr>
    </w:p>
    <w:p w14:paraId="740A8970" w14:textId="77777777" w:rsidR="00976033" w:rsidRPr="00476F28" w:rsidRDefault="00976033" w:rsidP="00976033">
      <w:pPr>
        <w:suppressAutoHyphens/>
        <w:spacing w:line="276" w:lineRule="auto"/>
        <w:ind w:left="850" w:right="901"/>
        <w:jc w:val="both"/>
        <w:rPr>
          <w:rFonts w:ascii="Palatino Linotype" w:hAnsi="Palatino Linotype" w:cs="Arial"/>
          <w:b/>
          <w:i/>
          <w:sz w:val="22"/>
          <w:szCs w:val="22"/>
        </w:rPr>
      </w:pPr>
      <w:r w:rsidRPr="00476F28">
        <w:rPr>
          <w:rFonts w:ascii="Palatino Linotype" w:hAnsi="Palatino Linotype" w:cs="Arial"/>
          <w:bCs/>
          <w:i/>
          <w:sz w:val="22"/>
          <w:szCs w:val="22"/>
        </w:rPr>
        <w:t>“</w:t>
      </w:r>
      <w:r w:rsidRPr="00476F28">
        <w:rPr>
          <w:rFonts w:ascii="Palatino Linotype" w:hAnsi="Palatino Linotype" w:cs="Arial"/>
          <w:b/>
          <w:bCs/>
          <w:i/>
          <w:sz w:val="22"/>
          <w:szCs w:val="22"/>
        </w:rPr>
        <w:t>Artículo 179.</w:t>
      </w:r>
      <w:r w:rsidRPr="00476F28">
        <w:rPr>
          <w:rFonts w:ascii="Palatino Linotype" w:hAnsi="Palatino Linotype" w:cs="Arial"/>
          <w:bCs/>
          <w:i/>
          <w:sz w:val="22"/>
          <w:szCs w:val="22"/>
        </w:rPr>
        <w:t xml:space="preserve"> </w:t>
      </w:r>
      <w:r w:rsidRPr="00476F28">
        <w:rPr>
          <w:rFonts w:ascii="Palatino Linotype" w:hAnsi="Palatino Linotype" w:cs="Arial"/>
          <w:b/>
          <w:i/>
          <w:sz w:val="22"/>
          <w:szCs w:val="22"/>
        </w:rPr>
        <w:t>El recurso de revisión</w:t>
      </w:r>
      <w:r w:rsidRPr="00476F28">
        <w:rPr>
          <w:rFonts w:ascii="Palatino Linotype" w:hAnsi="Palatino Linotype" w:cs="Arial"/>
          <w:i/>
          <w:sz w:val="22"/>
          <w:szCs w:val="22"/>
        </w:rPr>
        <w:t xml:space="preserve"> es un medio de protección que la Ley otorga a los particulares, para hacer valer su derecho de acceso a la información pública, y </w:t>
      </w:r>
      <w:r w:rsidRPr="00476F28">
        <w:rPr>
          <w:rFonts w:ascii="Palatino Linotype" w:hAnsi="Palatino Linotype" w:cs="Arial"/>
          <w:b/>
          <w:i/>
          <w:sz w:val="22"/>
          <w:szCs w:val="22"/>
        </w:rPr>
        <w:t>procederá en contra de las siguientes causas:</w:t>
      </w:r>
    </w:p>
    <w:p w14:paraId="534792AF" w14:textId="77777777" w:rsidR="00976033" w:rsidRPr="00476F28" w:rsidRDefault="00976033" w:rsidP="00976033">
      <w:pPr>
        <w:suppressAutoHyphens/>
        <w:spacing w:line="276" w:lineRule="auto"/>
        <w:ind w:left="850" w:right="901"/>
        <w:jc w:val="both"/>
        <w:rPr>
          <w:rFonts w:ascii="Palatino Linotype" w:hAnsi="Palatino Linotype" w:cs="Arial"/>
          <w:b/>
          <w:i/>
          <w:sz w:val="22"/>
          <w:szCs w:val="22"/>
        </w:rPr>
      </w:pPr>
      <w:r w:rsidRPr="00476F28">
        <w:rPr>
          <w:rFonts w:ascii="Palatino Linotype" w:hAnsi="Palatino Linotype" w:cs="Arial"/>
          <w:b/>
          <w:i/>
          <w:sz w:val="22"/>
          <w:szCs w:val="22"/>
        </w:rPr>
        <w:t>(…)</w:t>
      </w:r>
    </w:p>
    <w:p w14:paraId="7BD32D4B" w14:textId="77777777" w:rsidR="00976033" w:rsidRPr="00476F28" w:rsidRDefault="00976033" w:rsidP="00976033">
      <w:pPr>
        <w:suppressAutoHyphens/>
        <w:spacing w:line="276" w:lineRule="auto"/>
        <w:ind w:left="850" w:right="901"/>
        <w:jc w:val="both"/>
        <w:rPr>
          <w:rFonts w:ascii="Palatino Linotype" w:hAnsi="Palatino Linotype" w:cs="Arial"/>
          <w:b/>
          <w:bCs/>
          <w:i/>
          <w:sz w:val="22"/>
          <w:szCs w:val="22"/>
        </w:rPr>
      </w:pPr>
      <w:r w:rsidRPr="00476F28">
        <w:rPr>
          <w:rFonts w:ascii="Palatino Linotype" w:hAnsi="Palatino Linotype" w:cs="Arial"/>
          <w:b/>
          <w:bCs/>
          <w:i/>
          <w:sz w:val="22"/>
          <w:szCs w:val="22"/>
        </w:rPr>
        <w:t>V. La entrega de información incompleta;”</w:t>
      </w:r>
    </w:p>
    <w:p w14:paraId="6F7DA1C3" w14:textId="77777777" w:rsidR="00976033" w:rsidRPr="00476F28" w:rsidRDefault="00976033" w:rsidP="00976033">
      <w:pPr>
        <w:suppressAutoHyphens/>
        <w:spacing w:line="276" w:lineRule="auto"/>
        <w:ind w:left="850" w:right="901"/>
        <w:jc w:val="both"/>
        <w:rPr>
          <w:rFonts w:ascii="Palatino Linotype" w:hAnsi="Palatino Linotype" w:cs="Arial"/>
          <w:b/>
          <w:bCs/>
          <w:i/>
          <w:sz w:val="22"/>
          <w:szCs w:val="22"/>
        </w:rPr>
      </w:pPr>
      <w:r w:rsidRPr="00476F28">
        <w:rPr>
          <w:rFonts w:ascii="Palatino Linotype" w:hAnsi="Palatino Linotype" w:cs="Arial"/>
          <w:b/>
          <w:bCs/>
          <w:i/>
          <w:sz w:val="22"/>
          <w:szCs w:val="22"/>
        </w:rPr>
        <w:t>(…)</w:t>
      </w:r>
    </w:p>
    <w:p w14:paraId="41B39812" w14:textId="77777777" w:rsidR="00976033" w:rsidRPr="00476F28" w:rsidRDefault="00976033" w:rsidP="00976033">
      <w:pPr>
        <w:suppressAutoHyphens/>
        <w:spacing w:line="276" w:lineRule="auto"/>
        <w:ind w:left="850" w:right="901"/>
        <w:jc w:val="both"/>
        <w:rPr>
          <w:rFonts w:ascii="Palatino Linotype" w:hAnsi="Palatino Linotype" w:cs="Arial"/>
          <w:i/>
          <w:sz w:val="22"/>
          <w:szCs w:val="22"/>
        </w:rPr>
      </w:pPr>
      <w:r w:rsidRPr="00476F28">
        <w:rPr>
          <w:rFonts w:ascii="Palatino Linotype" w:hAnsi="Palatino Linotype" w:cs="Arial"/>
          <w:i/>
          <w:sz w:val="22"/>
          <w:szCs w:val="22"/>
        </w:rPr>
        <w:t>(Énfasis añadido)</w:t>
      </w:r>
    </w:p>
    <w:p w14:paraId="21DDC97A" w14:textId="77777777" w:rsidR="00976033" w:rsidRPr="00476F28" w:rsidRDefault="00976033" w:rsidP="00976033">
      <w:pPr>
        <w:suppressAutoHyphens/>
        <w:spacing w:line="276" w:lineRule="auto"/>
        <w:ind w:left="709" w:right="709"/>
        <w:jc w:val="both"/>
        <w:rPr>
          <w:rFonts w:ascii="Palatino Linotype" w:hAnsi="Palatino Linotype" w:cs="Arial"/>
          <w:b/>
          <w:bCs/>
          <w:i/>
          <w:sz w:val="22"/>
          <w:szCs w:val="22"/>
        </w:rPr>
      </w:pPr>
    </w:p>
    <w:p w14:paraId="5487061D" w14:textId="77777777" w:rsidR="00976033" w:rsidRPr="00476F28" w:rsidRDefault="00976033" w:rsidP="00976033">
      <w:pPr>
        <w:widowControl w:val="0"/>
        <w:suppressAutoHyphens/>
        <w:spacing w:line="360" w:lineRule="auto"/>
        <w:jc w:val="both"/>
        <w:rPr>
          <w:rFonts w:ascii="Palatino Linotype" w:hAnsi="Palatino Linotype" w:cs="Arial"/>
        </w:rPr>
      </w:pPr>
      <w:r w:rsidRPr="00476F28">
        <w:rPr>
          <w:rFonts w:ascii="Palatino Linotype" w:hAnsi="Palatino Linotype" w:cs="Arial"/>
        </w:rPr>
        <w:t>El precepto legal antes citado, establece como supuesto de procedencia del recurso de revisión, la</w:t>
      </w:r>
      <w:r w:rsidRPr="00476F28">
        <w:rPr>
          <w:rFonts w:ascii="Palatino Linotype" w:hAnsi="Palatino Linotype"/>
        </w:rPr>
        <w:t xml:space="preserve"> </w:t>
      </w:r>
      <w:r w:rsidRPr="00476F28">
        <w:rPr>
          <w:rFonts w:ascii="Palatino Linotype" w:hAnsi="Palatino Linotype" w:cs="Arial"/>
        </w:rPr>
        <w:t xml:space="preserve">entrega de información incompleta por parte del </w:t>
      </w:r>
      <w:r w:rsidRPr="00476F28">
        <w:rPr>
          <w:rFonts w:ascii="Palatino Linotype" w:hAnsi="Palatino Linotype" w:cs="Arial"/>
          <w:b/>
        </w:rPr>
        <w:t>SUJETO OBLIGADO</w:t>
      </w:r>
      <w:r w:rsidRPr="00476F28">
        <w:rPr>
          <w:rFonts w:ascii="Palatino Linotype" w:hAnsi="Palatino Linotype" w:cs="Arial"/>
        </w:rPr>
        <w:t>, situación que se actualiza en el presente caso, en razón a que mediante respuesta sólo proporcionó información parcial, de acuerdo a las siguientes consideraciones de hecho y derecho que a continuación se exponen.</w:t>
      </w:r>
    </w:p>
    <w:p w14:paraId="21881CF0" w14:textId="77777777" w:rsidR="00E248FC" w:rsidRPr="00476F28" w:rsidRDefault="00E248FC" w:rsidP="0073507D">
      <w:pPr>
        <w:spacing w:line="360" w:lineRule="auto"/>
        <w:jc w:val="both"/>
        <w:rPr>
          <w:rFonts w:ascii="Palatino Linotype" w:eastAsiaTheme="minorEastAsia" w:hAnsi="Palatino Linotype" w:cs="Arial"/>
        </w:rPr>
      </w:pPr>
    </w:p>
    <w:p w14:paraId="7A16CDD5" w14:textId="31161102" w:rsidR="00F72FC2" w:rsidRPr="00476F28" w:rsidRDefault="00651A22" w:rsidP="00F72FC2">
      <w:pPr>
        <w:spacing w:line="360" w:lineRule="auto"/>
        <w:jc w:val="both"/>
        <w:rPr>
          <w:rFonts w:ascii="Palatino Linotype" w:hAnsi="Palatino Linotype"/>
          <w:lang w:val="es-ES"/>
        </w:rPr>
      </w:pPr>
      <w:r w:rsidRPr="00476F28">
        <w:rPr>
          <w:rFonts w:ascii="Palatino Linotype" w:eastAsiaTheme="minorEastAsia" w:hAnsi="Palatino Linotype" w:cs="Arial"/>
        </w:rPr>
        <w:t>Primero, respecto a “…</w:t>
      </w:r>
      <w:r w:rsidRPr="00476F28">
        <w:rPr>
          <w:rFonts w:ascii="Palatino Linotype" w:eastAsiaTheme="minorEastAsia" w:hAnsi="Palatino Linotype" w:cs="Arial"/>
          <w:i/>
        </w:rPr>
        <w:t xml:space="preserve">los nombres de todos los beneficiados directos de los programas o servicios que otorgan las diferentes dependencias…”, </w:t>
      </w:r>
      <w:r w:rsidR="00A44915" w:rsidRPr="00476F28">
        <w:rPr>
          <w:rFonts w:ascii="Palatino Linotype" w:eastAsiaTheme="minorEastAsia" w:hAnsi="Palatino Linotype" w:cs="Arial"/>
          <w:iCs/>
        </w:rPr>
        <w:t xml:space="preserve">del análisis al rubro </w:t>
      </w:r>
      <w:r w:rsidR="00C64F38" w:rsidRPr="00476F28">
        <w:rPr>
          <w:rFonts w:ascii="Palatino Linotype" w:eastAsiaTheme="minorEastAsia" w:hAnsi="Palatino Linotype" w:cs="Arial"/>
          <w:iCs/>
        </w:rPr>
        <w:t xml:space="preserve">solicitado, antes de entrar al estudio </w:t>
      </w:r>
      <w:r w:rsidR="004D47C7" w:rsidRPr="00476F28">
        <w:rPr>
          <w:rFonts w:ascii="Palatino Linotype" w:eastAsiaTheme="minorEastAsia" w:hAnsi="Palatino Linotype" w:cs="Arial"/>
          <w:iCs/>
        </w:rPr>
        <w:t xml:space="preserve">de la respuesta, es importante mencionar que los </w:t>
      </w:r>
      <w:r w:rsidR="004D47C7" w:rsidRPr="00476F28">
        <w:rPr>
          <w:rFonts w:ascii="Palatino Linotype" w:eastAsiaTheme="minorEastAsia" w:hAnsi="Palatino Linotype" w:cs="Arial"/>
          <w:iCs/>
          <w:u w:val="single"/>
        </w:rPr>
        <w:t xml:space="preserve">beneficiarios de </w:t>
      </w:r>
      <w:r w:rsidR="00C710ED" w:rsidRPr="00476F28">
        <w:rPr>
          <w:rFonts w:ascii="Palatino Linotype" w:eastAsiaTheme="minorEastAsia" w:hAnsi="Palatino Linotype" w:cs="Arial"/>
          <w:iCs/>
          <w:u w:val="single"/>
        </w:rPr>
        <w:t>servicios</w:t>
      </w:r>
      <w:r w:rsidR="00C710ED" w:rsidRPr="00476F28">
        <w:rPr>
          <w:rFonts w:ascii="Palatino Linotype" w:eastAsiaTheme="minorEastAsia" w:hAnsi="Palatino Linotype" w:cs="Arial"/>
          <w:iCs/>
        </w:rPr>
        <w:t xml:space="preserve"> por parte del </w:t>
      </w:r>
      <w:r w:rsidR="00876743" w:rsidRPr="00476F28">
        <w:rPr>
          <w:rFonts w:ascii="Palatino Linotype" w:eastAsiaTheme="minorEastAsia" w:hAnsi="Palatino Linotype" w:cs="Arial"/>
          <w:b/>
          <w:bCs/>
          <w:iCs/>
        </w:rPr>
        <w:t xml:space="preserve">SUJETO OBLIGADO, </w:t>
      </w:r>
      <w:r w:rsidR="00876743" w:rsidRPr="00476F28">
        <w:rPr>
          <w:rFonts w:ascii="Palatino Linotype" w:eastAsiaTheme="minorEastAsia" w:hAnsi="Palatino Linotype" w:cs="Arial"/>
          <w:iCs/>
        </w:rPr>
        <w:t>la información es de carácter confidencial, la cual no podrá ser entregada, ya que no reciben algún beneficio del erario público</w:t>
      </w:r>
      <w:r w:rsidR="00110A7B" w:rsidRPr="00476F28">
        <w:rPr>
          <w:rFonts w:ascii="Palatino Linotype" w:eastAsiaTheme="minorEastAsia" w:hAnsi="Palatino Linotype" w:cs="Arial"/>
          <w:iCs/>
        </w:rPr>
        <w:t xml:space="preserve">, ahora bien, la </w:t>
      </w:r>
      <w:r w:rsidR="00F72FC2" w:rsidRPr="00476F28">
        <w:rPr>
          <w:rFonts w:ascii="Palatino Linotype" w:hAnsi="Palatino Linotype"/>
          <w:lang w:val="es-ES"/>
        </w:rPr>
        <w:t xml:space="preserve">Ley de la materia garantiza la protección de la </w:t>
      </w:r>
      <w:r w:rsidR="00F72FC2" w:rsidRPr="00476F28">
        <w:rPr>
          <w:rFonts w:ascii="Palatino Linotype" w:hAnsi="Palatino Linotype"/>
          <w:lang w:val="es-ES"/>
        </w:rPr>
        <w:lastRenderedPageBreak/>
        <w:t>información confidencial</w:t>
      </w:r>
      <w:r w:rsidR="00F72FC2" w:rsidRPr="00476F28">
        <w:rPr>
          <w:rStyle w:val="Refdenotaalpie"/>
          <w:rFonts w:ascii="Palatino Linotype" w:hAnsi="Palatino Linotype"/>
          <w:lang w:val="es-ES"/>
        </w:rPr>
        <w:footnoteReference w:id="1"/>
      </w:r>
      <w:r w:rsidR="00F72FC2" w:rsidRPr="00476F28">
        <w:rPr>
          <w:rFonts w:ascii="Palatino Linotype" w:hAnsi="Palatino Linotype"/>
          <w:lang w:val="es-ES"/>
        </w:rPr>
        <w:t xml:space="preserve"> que está sujeta a identificar a particulares, y solo los titulares de la misma pueden acceder a ella, </w:t>
      </w:r>
      <w:r w:rsidR="00EE70A2" w:rsidRPr="00476F28">
        <w:rPr>
          <w:rFonts w:ascii="Palatino Linotype" w:hAnsi="Palatino Linotype"/>
          <w:lang w:val="es-ES"/>
        </w:rPr>
        <w:t xml:space="preserve">así, </w:t>
      </w:r>
      <w:r w:rsidR="00F72FC2" w:rsidRPr="00476F28">
        <w:rPr>
          <w:rFonts w:ascii="Palatino Linotype" w:hAnsi="Palatino Linotype"/>
          <w:lang w:val="es-ES"/>
        </w:rPr>
        <w:t xml:space="preserve"> como lo establece el artículo 143 de la Ley de Transparencia y Acceso a la Información Pública del Estado de México y Municipios, que nos refiere lo siguiente:</w:t>
      </w:r>
    </w:p>
    <w:p w14:paraId="57E3573E" w14:textId="77777777" w:rsidR="00F72FC2" w:rsidRPr="00476F28" w:rsidRDefault="00F72FC2" w:rsidP="00F72FC2">
      <w:pPr>
        <w:ind w:left="850" w:right="901"/>
        <w:jc w:val="both"/>
        <w:rPr>
          <w:rFonts w:ascii="Palatino Linotype" w:hAnsi="Palatino Linotype"/>
          <w:b/>
          <w:bCs/>
          <w:i/>
          <w:iCs/>
          <w:sz w:val="22"/>
          <w:szCs w:val="22"/>
        </w:rPr>
      </w:pPr>
    </w:p>
    <w:p w14:paraId="4796D0E5" w14:textId="77777777" w:rsidR="00F72FC2" w:rsidRPr="00476F28" w:rsidRDefault="00F72FC2" w:rsidP="00F72FC2">
      <w:pPr>
        <w:ind w:left="850" w:right="901"/>
        <w:jc w:val="both"/>
        <w:rPr>
          <w:rFonts w:ascii="Palatino Linotype" w:hAnsi="Palatino Linotype"/>
          <w:i/>
          <w:iCs/>
          <w:sz w:val="22"/>
          <w:szCs w:val="22"/>
        </w:rPr>
      </w:pPr>
      <w:r w:rsidRPr="00476F28">
        <w:rPr>
          <w:rFonts w:ascii="Palatino Linotype" w:hAnsi="Palatino Linotype"/>
          <w:b/>
          <w:bCs/>
          <w:i/>
          <w:iCs/>
          <w:sz w:val="22"/>
          <w:szCs w:val="22"/>
        </w:rPr>
        <w:t>“Artículo 143.</w:t>
      </w:r>
      <w:r w:rsidRPr="00476F28">
        <w:rPr>
          <w:rFonts w:ascii="Palatino Linotype" w:hAnsi="Palatino Linotype"/>
          <w:i/>
          <w:iCs/>
          <w:sz w:val="22"/>
          <w:szCs w:val="22"/>
        </w:rPr>
        <w:t xml:space="preserve"> Para los efectos de esta Ley se considera información confidencial, la clasificada como tal, de manera permanente, por su naturaleza, cuando: </w:t>
      </w:r>
    </w:p>
    <w:p w14:paraId="4A1A9029" w14:textId="77777777" w:rsidR="00CF4B5A" w:rsidRPr="00476F28" w:rsidRDefault="00CF4B5A" w:rsidP="00F72FC2">
      <w:pPr>
        <w:ind w:left="850" w:right="901"/>
        <w:jc w:val="both"/>
        <w:rPr>
          <w:rFonts w:ascii="Palatino Linotype" w:hAnsi="Palatino Linotype"/>
          <w:i/>
          <w:iCs/>
          <w:sz w:val="22"/>
          <w:szCs w:val="22"/>
        </w:rPr>
      </w:pPr>
    </w:p>
    <w:p w14:paraId="7FD8C631" w14:textId="77777777" w:rsidR="00F72FC2" w:rsidRPr="00476F28" w:rsidRDefault="00F72FC2" w:rsidP="00F72FC2">
      <w:pPr>
        <w:ind w:left="850" w:right="901"/>
        <w:jc w:val="both"/>
        <w:rPr>
          <w:rFonts w:ascii="Palatino Linotype" w:hAnsi="Palatino Linotype"/>
          <w:b/>
          <w:bCs/>
          <w:i/>
          <w:iCs/>
          <w:sz w:val="22"/>
          <w:szCs w:val="22"/>
        </w:rPr>
      </w:pPr>
      <w:r w:rsidRPr="00476F28">
        <w:rPr>
          <w:rFonts w:ascii="Palatino Linotype" w:hAnsi="Palatino Linotype"/>
          <w:b/>
          <w:bCs/>
          <w:i/>
          <w:iCs/>
          <w:sz w:val="22"/>
          <w:szCs w:val="22"/>
        </w:rPr>
        <w:t xml:space="preserve">I. Se refiera a la información privada y los datos personales concernientes a una persona física o jurídico colectiva identificada o identificable; </w:t>
      </w:r>
    </w:p>
    <w:p w14:paraId="05628571" w14:textId="77777777" w:rsidR="00803688" w:rsidRPr="00476F28" w:rsidRDefault="00803688" w:rsidP="00F72FC2">
      <w:pPr>
        <w:ind w:left="850" w:right="901"/>
        <w:jc w:val="both"/>
        <w:rPr>
          <w:rFonts w:ascii="Palatino Linotype" w:hAnsi="Palatino Linotype"/>
          <w:b/>
          <w:bCs/>
          <w:i/>
          <w:iCs/>
          <w:sz w:val="22"/>
          <w:szCs w:val="22"/>
        </w:rPr>
      </w:pPr>
    </w:p>
    <w:p w14:paraId="3A38404F" w14:textId="77777777" w:rsidR="00F72FC2" w:rsidRPr="00476F28" w:rsidRDefault="00F72FC2" w:rsidP="00F72FC2">
      <w:pPr>
        <w:ind w:left="850" w:right="901"/>
        <w:jc w:val="both"/>
        <w:rPr>
          <w:rFonts w:ascii="Palatino Linotype" w:hAnsi="Palatino Linotype"/>
          <w:i/>
          <w:iCs/>
          <w:sz w:val="22"/>
          <w:szCs w:val="22"/>
        </w:rPr>
      </w:pPr>
      <w:r w:rsidRPr="00476F28">
        <w:rPr>
          <w:rFonts w:ascii="Palatino Linotype" w:hAnsi="Palatino Linotype"/>
          <w:b/>
          <w:bCs/>
          <w:i/>
          <w:iCs/>
          <w:sz w:val="22"/>
          <w:szCs w:val="22"/>
        </w:rPr>
        <w:t>II.</w:t>
      </w:r>
      <w:r w:rsidRPr="00476F28">
        <w:rPr>
          <w:rFonts w:ascii="Palatino Linotype" w:hAnsi="Palatino Linotype"/>
          <w:i/>
          <w:iCs/>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D9104A4" w14:textId="77777777" w:rsidR="00803688" w:rsidRPr="00476F28" w:rsidRDefault="00803688" w:rsidP="00F72FC2">
      <w:pPr>
        <w:ind w:left="850" w:right="901"/>
        <w:jc w:val="both"/>
        <w:rPr>
          <w:rFonts w:ascii="Palatino Linotype" w:hAnsi="Palatino Linotype"/>
          <w:i/>
          <w:iCs/>
          <w:sz w:val="22"/>
          <w:szCs w:val="22"/>
        </w:rPr>
      </w:pPr>
    </w:p>
    <w:p w14:paraId="1B07EFF1" w14:textId="77777777" w:rsidR="00F72FC2" w:rsidRPr="00476F28" w:rsidRDefault="00F72FC2" w:rsidP="00F72FC2">
      <w:pPr>
        <w:ind w:left="850" w:right="901"/>
        <w:jc w:val="both"/>
        <w:rPr>
          <w:rFonts w:ascii="Palatino Linotype" w:hAnsi="Palatino Linotype"/>
          <w:i/>
          <w:iCs/>
          <w:sz w:val="22"/>
          <w:szCs w:val="22"/>
        </w:rPr>
      </w:pPr>
      <w:r w:rsidRPr="00476F28">
        <w:rPr>
          <w:rFonts w:ascii="Palatino Linotype" w:hAnsi="Palatino Linotype"/>
          <w:b/>
          <w:bCs/>
          <w:i/>
          <w:iCs/>
          <w:sz w:val="22"/>
          <w:szCs w:val="22"/>
        </w:rPr>
        <w:t>III.</w:t>
      </w:r>
      <w:r w:rsidRPr="00476F28">
        <w:rPr>
          <w:rFonts w:ascii="Palatino Linotype" w:hAnsi="Palatino Linotype"/>
          <w:i/>
          <w:iCs/>
          <w:sz w:val="22"/>
          <w:szCs w:val="22"/>
        </w:rPr>
        <w:t xml:space="preserve"> La que presenten los particulares a los sujetos obligados, de conformidad con lo dispuesto por las leyes o los tratados internacionales. </w:t>
      </w:r>
    </w:p>
    <w:p w14:paraId="1A8CB0D8" w14:textId="77777777" w:rsidR="00F72FC2" w:rsidRPr="00476F28" w:rsidRDefault="00F72FC2" w:rsidP="00F72FC2">
      <w:pPr>
        <w:ind w:left="850" w:right="901"/>
        <w:jc w:val="both"/>
        <w:rPr>
          <w:rFonts w:ascii="Palatino Linotype" w:hAnsi="Palatino Linotype"/>
          <w:i/>
          <w:iCs/>
          <w:sz w:val="22"/>
          <w:szCs w:val="22"/>
        </w:rPr>
      </w:pPr>
    </w:p>
    <w:p w14:paraId="2268FC1A" w14:textId="77777777" w:rsidR="00F72FC2" w:rsidRPr="00476F28" w:rsidRDefault="00F72FC2" w:rsidP="00F72FC2">
      <w:pPr>
        <w:ind w:left="850" w:right="901"/>
        <w:jc w:val="both"/>
        <w:rPr>
          <w:rFonts w:ascii="Palatino Linotype" w:hAnsi="Palatino Linotype"/>
          <w:i/>
          <w:iCs/>
          <w:sz w:val="22"/>
          <w:szCs w:val="22"/>
        </w:rPr>
      </w:pPr>
      <w:r w:rsidRPr="00476F28">
        <w:rPr>
          <w:rFonts w:ascii="Palatino Linotype" w:hAnsi="Palatino Linotype"/>
          <w:b/>
          <w:bCs/>
          <w:i/>
          <w:iCs/>
          <w:sz w:val="22"/>
          <w:szCs w:val="22"/>
        </w:rPr>
        <w:t>La información confidencial no estará sujeta a temporalidad alguna y sólo podrán tener acceso a ella los titulares de la misma,</w:t>
      </w:r>
      <w:r w:rsidRPr="00476F28">
        <w:rPr>
          <w:rFonts w:ascii="Palatino Linotype" w:hAnsi="Palatino Linotype"/>
          <w:i/>
          <w:iCs/>
          <w:sz w:val="22"/>
          <w:szCs w:val="22"/>
        </w:rPr>
        <w:t xml:space="preserve"> sus representantes y los servidores públicos facultados para ello.</w:t>
      </w:r>
    </w:p>
    <w:p w14:paraId="309C3CAD" w14:textId="77777777" w:rsidR="00F72FC2" w:rsidRPr="00476F28" w:rsidRDefault="00F72FC2" w:rsidP="00F72FC2">
      <w:pPr>
        <w:ind w:left="850" w:right="901"/>
        <w:jc w:val="both"/>
        <w:rPr>
          <w:rFonts w:ascii="Palatino Linotype" w:hAnsi="Palatino Linotype"/>
          <w:b/>
          <w:bCs/>
          <w:i/>
          <w:iCs/>
          <w:sz w:val="22"/>
          <w:szCs w:val="22"/>
        </w:rPr>
      </w:pPr>
      <w:r w:rsidRPr="00476F28">
        <w:rPr>
          <w:rFonts w:ascii="Palatino Linotype" w:hAnsi="Palatino Linotype"/>
          <w:b/>
          <w:bCs/>
          <w:i/>
          <w:iCs/>
          <w:sz w:val="22"/>
          <w:szCs w:val="22"/>
        </w:rPr>
        <w:t>(…)”</w:t>
      </w:r>
    </w:p>
    <w:p w14:paraId="74D07A68" w14:textId="77777777" w:rsidR="00F72FC2" w:rsidRPr="00476F28" w:rsidRDefault="00F72FC2" w:rsidP="00F72FC2">
      <w:pPr>
        <w:ind w:left="850" w:right="901"/>
        <w:jc w:val="both"/>
        <w:rPr>
          <w:rFonts w:ascii="Palatino Linotype" w:hAnsi="Palatino Linotype"/>
          <w:i/>
          <w:iCs/>
          <w:sz w:val="22"/>
          <w:szCs w:val="22"/>
        </w:rPr>
      </w:pPr>
      <w:r w:rsidRPr="00476F28">
        <w:rPr>
          <w:rFonts w:ascii="Palatino Linotype" w:hAnsi="Palatino Linotype"/>
          <w:i/>
          <w:iCs/>
          <w:sz w:val="22"/>
          <w:szCs w:val="22"/>
        </w:rPr>
        <w:t>(énfasis añadido)</w:t>
      </w:r>
    </w:p>
    <w:p w14:paraId="7CF4E582" w14:textId="77777777" w:rsidR="00F72FC2" w:rsidRPr="00476F28" w:rsidRDefault="00F72FC2" w:rsidP="00F72FC2">
      <w:pPr>
        <w:jc w:val="both"/>
        <w:rPr>
          <w:rFonts w:ascii="Palatino Linotype" w:hAnsi="Palatino Linotype"/>
          <w:i/>
          <w:iCs/>
          <w:sz w:val="22"/>
          <w:szCs w:val="22"/>
        </w:rPr>
      </w:pPr>
    </w:p>
    <w:p w14:paraId="16210D72" w14:textId="5E763C3A" w:rsidR="00097EE6" w:rsidRPr="00476F28" w:rsidRDefault="00097EE6" w:rsidP="00F72FC2">
      <w:pPr>
        <w:spacing w:line="360" w:lineRule="auto"/>
        <w:jc w:val="both"/>
        <w:rPr>
          <w:rFonts w:ascii="Palatino Linotype" w:hAnsi="Palatino Linotype"/>
          <w:lang w:val="es-ES"/>
        </w:rPr>
      </w:pPr>
      <w:r w:rsidRPr="00476F28">
        <w:rPr>
          <w:rFonts w:ascii="Palatino Linotype" w:hAnsi="Palatino Linotype"/>
          <w:lang w:val="es-ES"/>
        </w:rPr>
        <w:t>En es</w:t>
      </w:r>
      <w:r w:rsidR="00C25CC1" w:rsidRPr="00476F28">
        <w:rPr>
          <w:rFonts w:ascii="Palatino Linotype" w:hAnsi="Palatino Linotype"/>
          <w:lang w:val="es-ES"/>
        </w:rPr>
        <w:t>e</w:t>
      </w:r>
      <w:r w:rsidRPr="00476F28">
        <w:rPr>
          <w:rFonts w:ascii="Palatino Linotype" w:hAnsi="Palatino Linotype"/>
          <w:lang w:val="es-ES"/>
        </w:rPr>
        <w:t xml:space="preserve"> sentido</w:t>
      </w:r>
      <w:r w:rsidR="00C25CC1" w:rsidRPr="00476F28">
        <w:rPr>
          <w:rFonts w:ascii="Palatino Linotype" w:hAnsi="Palatino Linotype"/>
          <w:lang w:val="es-ES"/>
        </w:rPr>
        <w:t>,</w:t>
      </w:r>
      <w:r w:rsidRPr="00476F28">
        <w:rPr>
          <w:rFonts w:ascii="Palatino Linotype" w:hAnsi="Palatino Linotype"/>
          <w:lang w:val="es-ES"/>
        </w:rPr>
        <w:t xml:space="preserve"> el </w:t>
      </w:r>
      <w:r w:rsidR="00C25CC1" w:rsidRPr="00476F28">
        <w:rPr>
          <w:rFonts w:ascii="Palatino Linotype" w:hAnsi="Palatino Linotype"/>
          <w:lang w:val="es-ES"/>
        </w:rPr>
        <w:t>padrón</w:t>
      </w:r>
      <w:r w:rsidRPr="00476F28">
        <w:rPr>
          <w:rFonts w:ascii="Palatino Linotype" w:hAnsi="Palatino Linotype"/>
          <w:lang w:val="es-ES"/>
        </w:rPr>
        <w:t xml:space="preserve"> </w:t>
      </w:r>
      <w:r w:rsidR="00A8189E" w:rsidRPr="00476F28">
        <w:rPr>
          <w:rFonts w:ascii="Palatino Linotype" w:hAnsi="Palatino Linotype"/>
          <w:lang w:val="es-ES"/>
        </w:rPr>
        <w:t>de particulares que reciben</w:t>
      </w:r>
      <w:r w:rsidRPr="00476F28">
        <w:rPr>
          <w:rFonts w:ascii="Palatino Linotype" w:hAnsi="Palatino Linotype"/>
          <w:lang w:val="es-ES"/>
        </w:rPr>
        <w:t xml:space="preserve"> servicios </w:t>
      </w:r>
      <w:r w:rsidR="00B03BB3" w:rsidRPr="00476F28">
        <w:rPr>
          <w:rFonts w:ascii="Palatino Linotype" w:hAnsi="Palatino Linotype"/>
          <w:lang w:val="es-ES"/>
        </w:rPr>
        <w:t xml:space="preserve">otorgados </w:t>
      </w:r>
      <w:r w:rsidR="00A8189E" w:rsidRPr="00476F28">
        <w:rPr>
          <w:rFonts w:ascii="Palatino Linotype" w:hAnsi="Palatino Linotype"/>
          <w:lang w:val="es-ES"/>
        </w:rPr>
        <w:t>del</w:t>
      </w:r>
      <w:r w:rsidR="00B03BB3" w:rsidRPr="00476F28">
        <w:rPr>
          <w:rFonts w:ascii="Palatino Linotype" w:hAnsi="Palatino Linotype"/>
          <w:lang w:val="es-ES"/>
        </w:rPr>
        <w:t xml:space="preserve"> </w:t>
      </w:r>
      <w:r w:rsidR="00B03BB3" w:rsidRPr="00476F28">
        <w:rPr>
          <w:rFonts w:ascii="Palatino Linotype" w:hAnsi="Palatino Linotype"/>
          <w:b/>
          <w:bCs/>
          <w:lang w:val="es-ES"/>
        </w:rPr>
        <w:t>SUJETO OBLIGADO</w:t>
      </w:r>
      <w:r w:rsidR="00C25CC1" w:rsidRPr="00476F28">
        <w:rPr>
          <w:rFonts w:ascii="Palatino Linotype" w:hAnsi="Palatino Linotype"/>
          <w:lang w:val="es-ES"/>
        </w:rPr>
        <w:t xml:space="preserve">, la información es considerada de carácter confidencial </w:t>
      </w:r>
      <w:r w:rsidR="00CF4B5A" w:rsidRPr="00476F28">
        <w:rPr>
          <w:rFonts w:ascii="Palatino Linotype" w:hAnsi="Palatino Linotype"/>
          <w:lang w:val="es-ES"/>
        </w:rPr>
        <w:t>al no es</w:t>
      </w:r>
      <w:r w:rsidR="009F4927" w:rsidRPr="00476F28">
        <w:rPr>
          <w:rFonts w:ascii="Palatino Linotype" w:hAnsi="Palatino Linotype"/>
          <w:lang w:val="es-ES"/>
        </w:rPr>
        <w:t>tar</w:t>
      </w:r>
      <w:r w:rsidR="00CF4B5A" w:rsidRPr="00476F28">
        <w:rPr>
          <w:rFonts w:ascii="Palatino Linotype" w:hAnsi="Palatino Linotype"/>
          <w:lang w:val="es-ES"/>
        </w:rPr>
        <w:t xml:space="preserve"> involucrado recursos públicos. </w:t>
      </w:r>
    </w:p>
    <w:p w14:paraId="5A15A4A3" w14:textId="2E78D97F" w:rsidR="00F72FC2" w:rsidRPr="00476F28" w:rsidRDefault="00803688" w:rsidP="00F72FC2">
      <w:pPr>
        <w:spacing w:line="360" w:lineRule="auto"/>
        <w:jc w:val="both"/>
        <w:rPr>
          <w:rFonts w:ascii="Palatino Linotype" w:hAnsi="Palatino Linotype" w:cs="Arial"/>
        </w:rPr>
      </w:pPr>
      <w:r w:rsidRPr="00476F28">
        <w:rPr>
          <w:rFonts w:ascii="Palatino Linotype" w:hAnsi="Palatino Linotype"/>
          <w:lang w:val="es-ES"/>
        </w:rPr>
        <w:lastRenderedPageBreak/>
        <w:t xml:space="preserve">Ahora bien, para </w:t>
      </w:r>
      <w:r w:rsidR="00F72FC2" w:rsidRPr="00476F28">
        <w:rPr>
          <w:rFonts w:ascii="Palatino Linotype" w:hAnsi="Palatino Linotype"/>
          <w:lang w:val="es-ES"/>
        </w:rPr>
        <w:t>los particulares beneficiarios que reciben bienes materiales</w:t>
      </w:r>
      <w:r w:rsidR="00A13A84" w:rsidRPr="00476F28">
        <w:rPr>
          <w:rFonts w:ascii="Palatino Linotype" w:hAnsi="Palatino Linotype"/>
          <w:lang w:val="es-ES"/>
        </w:rPr>
        <w:t>,</w:t>
      </w:r>
      <w:r w:rsidR="00F72FC2" w:rsidRPr="00476F28">
        <w:rPr>
          <w:rFonts w:ascii="Palatino Linotype" w:hAnsi="Palatino Linotype"/>
          <w:lang w:val="es-ES"/>
        </w:rPr>
        <w:t xml:space="preserve"> en especie </w:t>
      </w:r>
      <w:r w:rsidR="00A13A84" w:rsidRPr="00476F28">
        <w:rPr>
          <w:rFonts w:ascii="Palatino Linotype" w:hAnsi="Palatino Linotype"/>
          <w:lang w:val="es-ES"/>
        </w:rPr>
        <w:t xml:space="preserve">u otro tipo de erogación </w:t>
      </w:r>
      <w:r w:rsidR="00F72FC2" w:rsidRPr="00476F28">
        <w:rPr>
          <w:rFonts w:ascii="Palatino Linotype" w:hAnsi="Palatino Linotype"/>
          <w:lang w:val="es-ES"/>
        </w:rPr>
        <w:t>por parte de Municipio</w:t>
      </w:r>
      <w:r w:rsidR="00F72FC2" w:rsidRPr="00476F28">
        <w:rPr>
          <w:rFonts w:ascii="Palatino Linotype" w:hAnsi="Palatino Linotype"/>
          <w:b/>
          <w:lang w:val="es-ES"/>
        </w:rPr>
        <w:t>, se tiene por entendido que el nombre de las personas es público</w:t>
      </w:r>
      <w:r w:rsidR="00F72FC2" w:rsidRPr="00476F28">
        <w:rPr>
          <w:rFonts w:ascii="Palatino Linotype" w:hAnsi="Palatino Linotype"/>
          <w:lang w:val="es-ES"/>
        </w:rPr>
        <w:t xml:space="preserve">, en razón de que </w:t>
      </w:r>
      <w:r w:rsidR="00F72FC2" w:rsidRPr="00476F28">
        <w:rPr>
          <w:rFonts w:ascii="Palatino Linotype" w:hAnsi="Palatino Linotype" w:cs="Arial"/>
          <w:b/>
        </w:rPr>
        <w:t>implica el uso y destino de recursos públicos</w:t>
      </w:r>
      <w:r w:rsidR="00F72FC2" w:rsidRPr="00476F28">
        <w:rPr>
          <w:rFonts w:ascii="Palatino Linotype" w:hAnsi="Palatino Linotype" w:cs="Arial"/>
        </w:rPr>
        <w:t xml:space="preserve">; por ello, de conformidad con el artículo 24, fracción XVIII de la Ley de Transparencia y Acceso a la Información Pública del Estado de México y Municipios, </w:t>
      </w:r>
      <w:r w:rsidR="00F72FC2" w:rsidRPr="00476F28">
        <w:rPr>
          <w:rFonts w:ascii="Palatino Linotype" w:hAnsi="Palatino Linotype" w:cs="Arial"/>
          <w:b/>
          <w:bCs/>
        </w:rPr>
        <w:t>EL SUJETO OBLIGADO</w:t>
      </w:r>
      <w:r w:rsidR="00F72FC2" w:rsidRPr="00476F28">
        <w:rPr>
          <w:rFonts w:ascii="Palatino Linotype" w:hAnsi="Palatino Linotype" w:cs="Arial"/>
        </w:rPr>
        <w:t xml:space="preserve"> tiene la obligación de hacer pública toda aquella información</w:t>
      </w:r>
      <w:r w:rsidR="00F72FC2" w:rsidRPr="00476F28">
        <w:rPr>
          <w:rFonts w:ascii="Palatino Linotype" w:hAnsi="Palatino Linotype"/>
        </w:rPr>
        <w:t xml:space="preserve"> </w:t>
      </w:r>
      <w:r w:rsidR="00F72FC2" w:rsidRPr="00476F28">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0B59D729" w14:textId="77777777" w:rsidR="00F72FC2" w:rsidRPr="00476F28" w:rsidRDefault="00F72FC2" w:rsidP="00F72FC2">
      <w:pPr>
        <w:jc w:val="both"/>
        <w:rPr>
          <w:rFonts w:ascii="Palatino Linotype" w:hAnsi="Palatino Linotype"/>
        </w:rPr>
      </w:pPr>
    </w:p>
    <w:p w14:paraId="10A0007C" w14:textId="77777777" w:rsidR="00F72FC2" w:rsidRPr="00476F28" w:rsidRDefault="00F72FC2" w:rsidP="00F72FC2">
      <w:pPr>
        <w:ind w:left="851" w:right="902"/>
        <w:jc w:val="both"/>
        <w:rPr>
          <w:rFonts w:ascii="Palatino Linotype" w:hAnsi="Palatino Linotype"/>
          <w:i/>
          <w:sz w:val="22"/>
        </w:rPr>
      </w:pPr>
      <w:r w:rsidRPr="00476F28">
        <w:rPr>
          <w:rFonts w:ascii="Palatino Linotype" w:hAnsi="Palatino Linotype"/>
          <w:i/>
          <w:sz w:val="22"/>
        </w:rPr>
        <w:t>“</w:t>
      </w:r>
      <w:r w:rsidRPr="00476F28">
        <w:rPr>
          <w:rFonts w:ascii="Palatino Linotype" w:hAnsi="Palatino Linotype"/>
          <w:b/>
          <w:bCs/>
          <w:i/>
          <w:sz w:val="22"/>
        </w:rPr>
        <w:t>Artículo 24.</w:t>
      </w:r>
      <w:r w:rsidRPr="00476F28">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653F5E8D" w14:textId="77777777" w:rsidR="00F72FC2" w:rsidRPr="00476F28" w:rsidRDefault="00F72FC2" w:rsidP="00F72FC2">
      <w:pPr>
        <w:ind w:left="851" w:right="902"/>
        <w:jc w:val="both"/>
        <w:rPr>
          <w:rFonts w:ascii="Palatino Linotype" w:hAnsi="Palatino Linotype"/>
          <w:i/>
          <w:sz w:val="22"/>
        </w:rPr>
      </w:pPr>
      <w:r w:rsidRPr="00476F28">
        <w:rPr>
          <w:rFonts w:ascii="Palatino Linotype" w:hAnsi="Palatino Linotype"/>
          <w:i/>
          <w:sz w:val="22"/>
        </w:rPr>
        <w:t>(…)</w:t>
      </w:r>
    </w:p>
    <w:p w14:paraId="4B1B2854" w14:textId="77777777" w:rsidR="00F72FC2" w:rsidRPr="00476F28" w:rsidRDefault="00F72FC2" w:rsidP="00F72FC2">
      <w:pPr>
        <w:ind w:left="851" w:right="902"/>
        <w:jc w:val="both"/>
        <w:rPr>
          <w:rFonts w:ascii="Palatino Linotype" w:hAnsi="Palatino Linotype"/>
          <w:i/>
          <w:sz w:val="22"/>
        </w:rPr>
      </w:pPr>
      <w:r w:rsidRPr="00476F28">
        <w:rPr>
          <w:rFonts w:ascii="Palatino Linotype" w:hAnsi="Palatino Linotype"/>
          <w:b/>
          <w:bCs/>
          <w:i/>
          <w:sz w:val="22"/>
        </w:rPr>
        <w:t>XVIII.</w:t>
      </w:r>
      <w:r w:rsidRPr="00476F28">
        <w:rPr>
          <w:rFonts w:ascii="Palatino Linotype" w:hAnsi="Palatino Linotype"/>
          <w:i/>
          <w:sz w:val="22"/>
        </w:rPr>
        <w:t xml:space="preserve"> </w:t>
      </w:r>
      <w:r w:rsidRPr="00476F28">
        <w:rPr>
          <w:rFonts w:ascii="Palatino Linotype" w:hAnsi="Palatino Linotype"/>
          <w:b/>
          <w:bCs/>
          <w:i/>
          <w:sz w:val="22"/>
        </w:rPr>
        <w:t>Hacer pública toda aquella información relativa a los montos y las personas a quienes entreguen</w:t>
      </w:r>
      <w:r w:rsidRPr="00476F28">
        <w:rPr>
          <w:rFonts w:ascii="Palatino Linotype" w:hAnsi="Palatino Linotype"/>
          <w:i/>
          <w:sz w:val="22"/>
        </w:rPr>
        <w:t xml:space="preserve">, </w:t>
      </w:r>
      <w:r w:rsidRPr="00476F28">
        <w:rPr>
          <w:rFonts w:ascii="Palatino Linotype" w:hAnsi="Palatino Linotype"/>
          <w:b/>
          <w:bCs/>
          <w:i/>
          <w:sz w:val="22"/>
        </w:rPr>
        <w:t>por cualquier motivo, recursos públicos, así como los informes que dichas personas les entreguen sobre el uso y destino de dichos recursos</w:t>
      </w:r>
    </w:p>
    <w:p w14:paraId="6BE707F0" w14:textId="77777777" w:rsidR="00F72FC2" w:rsidRPr="00476F28" w:rsidRDefault="00F72FC2" w:rsidP="00F72FC2">
      <w:pPr>
        <w:ind w:left="851" w:right="902"/>
        <w:jc w:val="both"/>
        <w:rPr>
          <w:rFonts w:ascii="Palatino Linotype" w:hAnsi="Palatino Linotype"/>
          <w:i/>
          <w:sz w:val="22"/>
        </w:rPr>
      </w:pPr>
      <w:r w:rsidRPr="00476F28">
        <w:rPr>
          <w:rFonts w:ascii="Palatino Linotype" w:hAnsi="Palatino Linotype"/>
          <w:i/>
          <w:sz w:val="22"/>
        </w:rPr>
        <w:t>(…)”</w:t>
      </w:r>
    </w:p>
    <w:p w14:paraId="192871D5" w14:textId="77777777" w:rsidR="00F72FC2" w:rsidRPr="00476F28" w:rsidRDefault="00F72FC2" w:rsidP="00F72FC2">
      <w:pPr>
        <w:ind w:right="902"/>
        <w:jc w:val="both"/>
        <w:rPr>
          <w:rFonts w:ascii="Palatino Linotype" w:hAnsi="Palatino Linotype"/>
          <w:iCs/>
          <w:sz w:val="22"/>
        </w:rPr>
      </w:pPr>
    </w:p>
    <w:p w14:paraId="3FA3C4BB" w14:textId="076ECBAF" w:rsidR="00F72FC2" w:rsidRPr="00476F28" w:rsidRDefault="00F72FC2" w:rsidP="00F72FC2">
      <w:pPr>
        <w:spacing w:line="360" w:lineRule="auto"/>
        <w:jc w:val="both"/>
        <w:rPr>
          <w:rFonts w:ascii="Palatino Linotype" w:hAnsi="Palatino Linotype"/>
          <w:iCs/>
          <w:szCs w:val="28"/>
        </w:rPr>
      </w:pPr>
      <w:r w:rsidRPr="00476F28">
        <w:rPr>
          <w:rFonts w:ascii="Palatino Linotype" w:hAnsi="Palatino Linotype"/>
          <w:iCs/>
          <w:szCs w:val="28"/>
        </w:rPr>
        <w:t>Así que, la información entregada en respuesta, existen beneficiarios que requieren un apoyo de bienes materiales o en especie, por lo tanto, sus nombres deben ser públicos, para tener conocimiento de quienes reciben recursos públicos.</w:t>
      </w:r>
    </w:p>
    <w:p w14:paraId="587F0666" w14:textId="77777777" w:rsidR="00FF1F43" w:rsidRPr="00476F28" w:rsidRDefault="00FF1F43" w:rsidP="00F72FC2">
      <w:pPr>
        <w:spacing w:line="360" w:lineRule="auto"/>
        <w:jc w:val="both"/>
        <w:rPr>
          <w:rFonts w:ascii="Palatino Linotype" w:hAnsi="Palatino Linotype"/>
          <w:iCs/>
          <w:szCs w:val="28"/>
        </w:rPr>
      </w:pPr>
    </w:p>
    <w:p w14:paraId="60E4B89C" w14:textId="7F26B157" w:rsidR="00FF1F43" w:rsidRPr="00476F28" w:rsidRDefault="00FF1F43" w:rsidP="00F72FC2">
      <w:pPr>
        <w:spacing w:line="360" w:lineRule="auto"/>
        <w:jc w:val="both"/>
        <w:rPr>
          <w:rFonts w:ascii="Palatino Linotype" w:hAnsi="Palatino Linotype"/>
          <w:iCs/>
          <w:szCs w:val="28"/>
        </w:rPr>
      </w:pPr>
      <w:r w:rsidRPr="00476F28">
        <w:rPr>
          <w:rFonts w:ascii="Palatino Linotype" w:hAnsi="Palatino Linotype"/>
          <w:iCs/>
          <w:szCs w:val="28"/>
        </w:rPr>
        <w:t xml:space="preserve">Así mismo, se asume generar, administrar, poseer y archivar que se cuenta con diversa información, </w:t>
      </w:r>
      <w:r w:rsidR="00BE5664" w:rsidRPr="00476F28">
        <w:rPr>
          <w:rFonts w:ascii="Palatino Linotype" w:hAnsi="Palatino Linotype"/>
          <w:iCs/>
          <w:szCs w:val="28"/>
        </w:rPr>
        <w:t xml:space="preserve">al entregar el padrón de beneficiarias </w:t>
      </w:r>
      <w:r w:rsidR="00E24FCA" w:rsidRPr="00476F28">
        <w:rPr>
          <w:rFonts w:ascii="Palatino Linotype" w:hAnsi="Palatino Linotype"/>
          <w:bCs/>
          <w:iCs/>
          <w:szCs w:val="28"/>
          <w:lang w:val="es-ES_tradnl"/>
        </w:rPr>
        <w:t xml:space="preserve">que se realizaron el estudio de mastografía, en coordinación del ISSEM, en la UNEME, del mes de febrero 2022; </w:t>
      </w:r>
      <w:r w:rsidR="00E24FCA" w:rsidRPr="00476F28">
        <w:rPr>
          <w:rFonts w:ascii="Palatino Linotype" w:hAnsi="Palatino Linotype"/>
          <w:bCs/>
          <w:iCs/>
          <w:szCs w:val="28"/>
          <w:lang w:val="es-ES_tradnl"/>
        </w:rPr>
        <w:lastRenderedPageBreak/>
        <w:t xml:space="preserve">también lo es, que </w:t>
      </w:r>
      <w:r w:rsidR="00FD072B" w:rsidRPr="00476F28">
        <w:rPr>
          <w:rFonts w:ascii="Palatino Linotype" w:hAnsi="Palatino Linotype"/>
          <w:bCs/>
          <w:iCs/>
          <w:szCs w:val="28"/>
          <w:lang w:val="es-ES_tradnl"/>
        </w:rPr>
        <w:t xml:space="preserve">el Director General de Desarrollo Social, menciona que no se </w:t>
      </w:r>
      <w:r w:rsidR="00996F0E" w:rsidRPr="00476F28">
        <w:rPr>
          <w:rFonts w:ascii="Palatino Linotype" w:hAnsi="Palatino Linotype"/>
          <w:bCs/>
          <w:iCs/>
          <w:szCs w:val="28"/>
          <w:lang w:val="es-ES_tradnl"/>
        </w:rPr>
        <w:t xml:space="preserve">cuenta con cuenta con programas vigentes, </w:t>
      </w:r>
      <w:r w:rsidR="00EE136F" w:rsidRPr="00476F28">
        <w:rPr>
          <w:rFonts w:ascii="Palatino Linotype" w:hAnsi="Palatino Linotype"/>
          <w:bCs/>
          <w:iCs/>
          <w:szCs w:val="28"/>
          <w:lang w:val="es-ES_tradnl"/>
        </w:rPr>
        <w:t xml:space="preserve">a lo cual no se advierte un padrón de beneficiarios. </w:t>
      </w:r>
    </w:p>
    <w:p w14:paraId="0E291D27" w14:textId="08BF174C" w:rsidR="00651A22" w:rsidRPr="00476F28" w:rsidRDefault="00651A22" w:rsidP="0073507D">
      <w:pPr>
        <w:spacing w:line="360" w:lineRule="auto"/>
        <w:jc w:val="both"/>
        <w:rPr>
          <w:rFonts w:ascii="Palatino Linotype" w:eastAsiaTheme="minorEastAsia" w:hAnsi="Palatino Linotype" w:cs="Arial"/>
          <w:iCs/>
        </w:rPr>
      </w:pPr>
    </w:p>
    <w:p w14:paraId="08077E02" w14:textId="14449C7B" w:rsidR="00B97505" w:rsidRPr="00476F28" w:rsidRDefault="0042163A" w:rsidP="00BC0EA3">
      <w:pPr>
        <w:spacing w:line="360" w:lineRule="auto"/>
        <w:jc w:val="both"/>
        <w:rPr>
          <w:rFonts w:ascii="Palatino Linotype" w:eastAsia="Calibri" w:hAnsi="Palatino Linotype" w:cs="Arial"/>
          <w:iCs/>
        </w:rPr>
      </w:pPr>
      <w:r w:rsidRPr="00476F28">
        <w:rPr>
          <w:rFonts w:ascii="Palatino Linotype" w:eastAsiaTheme="minorEastAsia" w:hAnsi="Palatino Linotype" w:cs="Arial"/>
          <w:iCs/>
        </w:rPr>
        <w:t>De igual forma, de la respuesta es rescatable mencionar que cita</w:t>
      </w:r>
      <w:r w:rsidR="00FD5C5C" w:rsidRPr="00476F28">
        <w:rPr>
          <w:rFonts w:ascii="Palatino Linotype" w:eastAsiaTheme="minorEastAsia" w:hAnsi="Palatino Linotype" w:cs="Arial"/>
          <w:iCs/>
        </w:rPr>
        <w:t>n</w:t>
      </w:r>
      <w:r w:rsidRPr="00476F28">
        <w:rPr>
          <w:rFonts w:ascii="Palatino Linotype" w:eastAsiaTheme="minorEastAsia" w:hAnsi="Palatino Linotype" w:cs="Arial"/>
          <w:iCs/>
        </w:rPr>
        <w:t xml:space="preserve"> el criter</w:t>
      </w:r>
      <w:r w:rsidR="002F30D3" w:rsidRPr="00476F28">
        <w:rPr>
          <w:rFonts w:ascii="Palatino Linotype" w:eastAsiaTheme="minorEastAsia" w:hAnsi="Palatino Linotype" w:cs="Arial"/>
          <w:iCs/>
        </w:rPr>
        <w:t>io 3/19</w:t>
      </w:r>
      <w:r w:rsidR="00FD1116" w:rsidRPr="00476F28">
        <w:rPr>
          <w:rStyle w:val="Refdenotaalpie"/>
          <w:rFonts w:ascii="Palatino Linotype" w:eastAsiaTheme="minorEastAsia" w:hAnsi="Palatino Linotype" w:cs="Arial"/>
          <w:iCs/>
        </w:rPr>
        <w:footnoteReference w:id="2"/>
      </w:r>
      <w:r w:rsidR="002F30D3" w:rsidRPr="00476F28">
        <w:rPr>
          <w:rFonts w:ascii="Palatino Linotype" w:eastAsiaTheme="minorEastAsia" w:hAnsi="Palatino Linotype" w:cs="Arial"/>
          <w:iCs/>
        </w:rPr>
        <w:t xml:space="preserve">, emitido por </w:t>
      </w:r>
      <w:r w:rsidR="00462E1C" w:rsidRPr="00476F28">
        <w:rPr>
          <w:rFonts w:ascii="Palatino Linotype" w:eastAsia="Calibri" w:hAnsi="Palatino Linotype" w:cs="Arial"/>
          <w:iCs/>
        </w:rPr>
        <w:t xml:space="preserve">el Instituto Nacional de Transparencia, Acceso a la Información y Protección de Datos Personales para </w:t>
      </w:r>
      <w:r w:rsidR="00F850A2" w:rsidRPr="00476F28">
        <w:rPr>
          <w:rFonts w:ascii="Palatino Linotype" w:eastAsia="Calibri" w:hAnsi="Palatino Linotype" w:cs="Arial"/>
          <w:iCs/>
        </w:rPr>
        <w:t xml:space="preserve">el periodo </w:t>
      </w:r>
      <w:r w:rsidR="007556D8" w:rsidRPr="00476F28">
        <w:rPr>
          <w:rFonts w:ascii="Palatino Linotype" w:eastAsia="Calibri" w:hAnsi="Palatino Linotype" w:cs="Arial"/>
          <w:iCs/>
        </w:rPr>
        <w:t xml:space="preserve">búsqueda </w:t>
      </w:r>
      <w:r w:rsidR="00F850A2" w:rsidRPr="00476F28">
        <w:rPr>
          <w:rFonts w:ascii="Palatino Linotype" w:eastAsia="Calibri" w:hAnsi="Palatino Linotype" w:cs="Arial"/>
          <w:iCs/>
        </w:rPr>
        <w:t>de la información</w:t>
      </w:r>
      <w:r w:rsidR="001E5F33" w:rsidRPr="00476F28">
        <w:rPr>
          <w:rFonts w:ascii="Palatino Linotype" w:eastAsia="Calibri" w:hAnsi="Palatino Linotype" w:cs="Arial"/>
          <w:iCs/>
        </w:rPr>
        <w:t xml:space="preserve"> la cual debe de ser congruente con todas las áreas</w:t>
      </w:r>
      <w:r w:rsidR="00FD1116" w:rsidRPr="00476F28">
        <w:rPr>
          <w:rFonts w:ascii="Palatino Linotype" w:eastAsia="Calibri" w:hAnsi="Palatino Linotype" w:cs="Arial"/>
          <w:iCs/>
        </w:rPr>
        <w:t xml:space="preserve">, ahora bien, derivado de la revisión en el Portal Oficial de IPOMEX, </w:t>
      </w:r>
      <w:r w:rsidR="005667CB" w:rsidRPr="00476F28">
        <w:rPr>
          <w:rFonts w:ascii="Palatino Linotype" w:eastAsia="Calibri" w:hAnsi="Palatino Linotype" w:cs="Arial"/>
          <w:iCs/>
        </w:rPr>
        <w:t>fracción XIV B, del articulo 92, de la Ley de la materia, para el periodo</w:t>
      </w:r>
      <w:r w:rsidR="009F7FB5" w:rsidRPr="00476F28">
        <w:rPr>
          <w:rFonts w:ascii="Palatino Linotype" w:eastAsia="Calibri" w:hAnsi="Palatino Linotype" w:cs="Arial"/>
          <w:iCs/>
        </w:rPr>
        <w:t xml:space="preserve"> de búsqueda</w:t>
      </w:r>
      <w:r w:rsidR="005667CB" w:rsidRPr="00476F28">
        <w:rPr>
          <w:rFonts w:ascii="Palatino Linotype" w:eastAsia="Calibri" w:hAnsi="Palatino Linotype" w:cs="Arial"/>
          <w:iCs/>
        </w:rPr>
        <w:t xml:space="preserve"> </w:t>
      </w:r>
      <w:r w:rsidR="00B87FBA" w:rsidRPr="00476F28">
        <w:rPr>
          <w:rFonts w:ascii="Palatino Linotype" w:eastAsia="Calibri" w:hAnsi="Palatino Linotype" w:cs="Arial"/>
          <w:iCs/>
        </w:rPr>
        <w:t xml:space="preserve">que </w:t>
      </w:r>
      <w:r w:rsidR="00EE2067" w:rsidRPr="00476F28">
        <w:rPr>
          <w:rFonts w:ascii="Palatino Linotype" w:eastAsia="Calibri" w:hAnsi="Palatino Linotype" w:cs="Arial"/>
          <w:iCs/>
        </w:rPr>
        <w:t xml:space="preserve">se toma en cuenta, </w:t>
      </w:r>
      <w:r w:rsidR="00B87FBA" w:rsidRPr="00476F28">
        <w:rPr>
          <w:rFonts w:ascii="Palatino Linotype" w:eastAsia="Calibri" w:hAnsi="Palatino Linotype" w:cs="Arial"/>
          <w:iCs/>
        </w:rPr>
        <w:t>d</w:t>
      </w:r>
      <w:bookmarkStart w:id="12" w:name="_Hlk108457193"/>
      <w:r w:rsidR="00B87FBA" w:rsidRPr="00476F28">
        <w:rPr>
          <w:rFonts w:ascii="Palatino Linotype" w:eastAsia="Calibri" w:hAnsi="Palatino Linotype" w:cs="Arial"/>
          <w:iCs/>
        </w:rPr>
        <w:t>el 28 de febrero de 2021 al 28</w:t>
      </w:r>
      <w:r w:rsidR="000C265E" w:rsidRPr="00476F28">
        <w:rPr>
          <w:rFonts w:ascii="Palatino Linotype" w:eastAsia="Calibri" w:hAnsi="Palatino Linotype" w:cs="Arial"/>
          <w:iCs/>
        </w:rPr>
        <w:t xml:space="preserve"> de febrero de 2022</w:t>
      </w:r>
      <w:bookmarkEnd w:id="12"/>
      <w:r w:rsidR="000C265E" w:rsidRPr="00476F28">
        <w:rPr>
          <w:rFonts w:ascii="Palatino Linotype" w:eastAsia="Calibri" w:hAnsi="Palatino Linotype" w:cs="Arial"/>
          <w:iCs/>
        </w:rPr>
        <w:t xml:space="preserve">, </w:t>
      </w:r>
      <w:r w:rsidR="00EE2067" w:rsidRPr="00476F28">
        <w:rPr>
          <w:rFonts w:ascii="Palatino Linotype" w:eastAsia="Calibri" w:hAnsi="Palatino Linotype" w:cs="Arial"/>
          <w:iCs/>
        </w:rPr>
        <w:t xml:space="preserve">que de dicho periodo se encontraron </w:t>
      </w:r>
      <w:r w:rsidR="00400774" w:rsidRPr="00476F28">
        <w:rPr>
          <w:rFonts w:ascii="Palatino Linotype" w:eastAsia="Calibri" w:hAnsi="Palatino Linotype" w:cs="Arial"/>
          <w:iCs/>
        </w:rPr>
        <w:t>registros que contiene</w:t>
      </w:r>
      <w:r w:rsidR="0008345B" w:rsidRPr="00476F28">
        <w:rPr>
          <w:rFonts w:ascii="Palatino Linotype" w:eastAsia="Calibri" w:hAnsi="Palatino Linotype" w:cs="Arial"/>
          <w:iCs/>
        </w:rPr>
        <w:t>n</w:t>
      </w:r>
      <w:r w:rsidR="00400774" w:rsidRPr="00476F28">
        <w:rPr>
          <w:rFonts w:ascii="Palatino Linotype" w:eastAsia="Calibri" w:hAnsi="Palatino Linotype" w:cs="Arial"/>
          <w:iCs/>
        </w:rPr>
        <w:t xml:space="preserve"> lista de padrones de beneficiarios, </w:t>
      </w:r>
      <w:r w:rsidR="00906F05" w:rsidRPr="00476F28">
        <w:rPr>
          <w:rFonts w:ascii="Palatino Linotype" w:eastAsia="Calibri" w:hAnsi="Palatino Linotype" w:cs="Arial"/>
          <w:iCs/>
        </w:rPr>
        <w:t xml:space="preserve">tal y como se muestra en la siguiente </w:t>
      </w:r>
      <w:r w:rsidR="0008345B" w:rsidRPr="00476F28">
        <w:rPr>
          <w:rFonts w:ascii="Palatino Linotype" w:eastAsia="Calibri" w:hAnsi="Palatino Linotype" w:cs="Arial"/>
          <w:iCs/>
        </w:rPr>
        <w:t>imagen</w:t>
      </w:r>
      <w:r w:rsidR="00906F05" w:rsidRPr="00476F28">
        <w:rPr>
          <w:rFonts w:ascii="Palatino Linotype" w:eastAsia="Calibri" w:hAnsi="Palatino Linotype" w:cs="Arial"/>
          <w:iCs/>
        </w:rPr>
        <w:t>:</w:t>
      </w:r>
    </w:p>
    <w:p w14:paraId="1ACDE31D" w14:textId="77777777" w:rsidR="00437BDC" w:rsidRPr="00476F28" w:rsidRDefault="00437BDC" w:rsidP="00BC0EA3">
      <w:pPr>
        <w:spacing w:line="360" w:lineRule="auto"/>
        <w:jc w:val="both"/>
        <w:rPr>
          <w:rFonts w:ascii="Palatino Linotype" w:eastAsia="Calibri" w:hAnsi="Palatino Linotype" w:cs="Arial"/>
          <w:iCs/>
        </w:rPr>
      </w:pPr>
    </w:p>
    <w:p w14:paraId="124F131A" w14:textId="76B0EBA8" w:rsidR="002252F7" w:rsidRPr="00476F28" w:rsidRDefault="007B1670" w:rsidP="00BB7D74">
      <w:pPr>
        <w:spacing w:line="360" w:lineRule="auto"/>
        <w:jc w:val="center"/>
        <w:rPr>
          <w:rFonts w:ascii="Palatino Linotype" w:eastAsia="Calibri" w:hAnsi="Palatino Linotype" w:cs="Arial"/>
          <w:iCs/>
        </w:rPr>
      </w:pPr>
      <w:r w:rsidRPr="00476F28">
        <w:rPr>
          <w:rFonts w:ascii="Palatino Linotype" w:eastAsia="Calibri" w:hAnsi="Palatino Linotype" w:cs="Arial"/>
          <w:iCs/>
          <w:noProof/>
          <w:lang w:eastAsia="es-MX"/>
        </w:rPr>
        <w:drawing>
          <wp:inline distT="0" distB="0" distL="0" distR="0" wp14:anchorId="7C4D8FAD" wp14:editId="4755FE84">
            <wp:extent cx="4149306" cy="2643206"/>
            <wp:effectExtent l="0" t="0" r="381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6834" cy="2648002"/>
                    </a:xfrm>
                    <a:prstGeom prst="rect">
                      <a:avLst/>
                    </a:prstGeom>
                  </pic:spPr>
                </pic:pic>
              </a:graphicData>
            </a:graphic>
          </wp:inline>
        </w:drawing>
      </w:r>
    </w:p>
    <w:p w14:paraId="5D917D16" w14:textId="0E3AC2CC" w:rsidR="00906F05" w:rsidRPr="00476F28" w:rsidRDefault="00906F05" w:rsidP="00BC0EA3">
      <w:pPr>
        <w:spacing w:line="360" w:lineRule="auto"/>
        <w:jc w:val="both"/>
        <w:rPr>
          <w:rFonts w:ascii="Palatino Linotype" w:eastAsia="Calibri" w:hAnsi="Palatino Linotype" w:cs="Arial"/>
          <w:iCs/>
        </w:rPr>
      </w:pPr>
      <w:r w:rsidRPr="00476F28">
        <w:rPr>
          <w:rFonts w:ascii="Palatino Linotype" w:eastAsia="Calibri" w:hAnsi="Palatino Linotype" w:cs="Arial"/>
          <w:iCs/>
        </w:rPr>
        <w:lastRenderedPageBreak/>
        <w:t xml:space="preserve">De lo tal forma, </w:t>
      </w:r>
      <w:r w:rsidR="00EC2C06" w:rsidRPr="00476F28">
        <w:rPr>
          <w:rFonts w:ascii="Palatino Linotype" w:eastAsia="Calibri" w:hAnsi="Palatino Linotype" w:cs="Arial"/>
          <w:iCs/>
        </w:rPr>
        <w:t xml:space="preserve">que </w:t>
      </w:r>
      <w:r w:rsidRPr="00476F28">
        <w:rPr>
          <w:rFonts w:ascii="Palatino Linotype" w:eastAsia="Calibri" w:hAnsi="Palatino Linotype" w:cs="Arial"/>
          <w:iCs/>
        </w:rPr>
        <w:t xml:space="preserve">no se </w:t>
      </w:r>
      <w:r w:rsidR="00EC2C06" w:rsidRPr="00476F28">
        <w:rPr>
          <w:rFonts w:ascii="Palatino Linotype" w:eastAsia="Calibri" w:hAnsi="Palatino Linotype" w:cs="Arial"/>
          <w:iCs/>
        </w:rPr>
        <w:t>siguió</w:t>
      </w:r>
      <w:r w:rsidRPr="00476F28">
        <w:rPr>
          <w:rFonts w:ascii="Palatino Linotype" w:eastAsia="Calibri" w:hAnsi="Palatino Linotype" w:cs="Arial"/>
          <w:iCs/>
        </w:rPr>
        <w:t xml:space="preserve"> con </w:t>
      </w:r>
      <w:r w:rsidR="00EC2C06" w:rsidRPr="00476F28">
        <w:rPr>
          <w:rFonts w:ascii="Palatino Linotype" w:eastAsia="Calibri" w:hAnsi="Palatino Linotype" w:cs="Arial"/>
          <w:iCs/>
        </w:rPr>
        <w:t>cabalidad</w:t>
      </w:r>
      <w:r w:rsidRPr="00476F28">
        <w:rPr>
          <w:rFonts w:ascii="Palatino Linotype" w:eastAsia="Calibri" w:hAnsi="Palatino Linotype" w:cs="Arial"/>
          <w:iCs/>
        </w:rPr>
        <w:t xml:space="preserve"> </w:t>
      </w:r>
      <w:r w:rsidR="00EC46DC" w:rsidRPr="00476F28">
        <w:rPr>
          <w:rFonts w:ascii="Palatino Linotype" w:eastAsia="Calibri" w:hAnsi="Palatino Linotype" w:cs="Arial"/>
          <w:iCs/>
        </w:rPr>
        <w:t xml:space="preserve">la </w:t>
      </w:r>
      <w:r w:rsidR="00EC2C06" w:rsidRPr="00476F28">
        <w:rPr>
          <w:rFonts w:ascii="Palatino Linotype" w:eastAsia="Calibri" w:hAnsi="Palatino Linotype" w:cs="Arial"/>
          <w:iCs/>
        </w:rPr>
        <w:t>búsqueda</w:t>
      </w:r>
      <w:r w:rsidR="00EC46DC" w:rsidRPr="00476F28">
        <w:rPr>
          <w:rFonts w:ascii="Palatino Linotype" w:eastAsia="Calibri" w:hAnsi="Palatino Linotype" w:cs="Arial"/>
          <w:iCs/>
        </w:rPr>
        <w:t xml:space="preserve"> de la información </w:t>
      </w:r>
      <w:r w:rsidR="0085798D" w:rsidRPr="00476F28">
        <w:rPr>
          <w:rFonts w:ascii="Palatino Linotype" w:eastAsia="Calibri" w:hAnsi="Palatino Linotype" w:cs="Arial"/>
          <w:iCs/>
        </w:rPr>
        <w:t xml:space="preserve">pues se advierte que no se </w:t>
      </w:r>
      <w:r w:rsidR="00EC2C06" w:rsidRPr="00476F28">
        <w:rPr>
          <w:rFonts w:ascii="Palatino Linotype" w:eastAsia="Calibri" w:hAnsi="Palatino Linotype" w:cs="Arial"/>
          <w:iCs/>
        </w:rPr>
        <w:t>turnó</w:t>
      </w:r>
      <w:r w:rsidR="0085798D" w:rsidRPr="00476F28">
        <w:rPr>
          <w:rFonts w:ascii="Palatino Linotype" w:eastAsia="Calibri" w:hAnsi="Palatino Linotype" w:cs="Arial"/>
          <w:iCs/>
        </w:rPr>
        <w:t xml:space="preserve"> la solicitud de información a las </w:t>
      </w:r>
      <w:r w:rsidR="00EC46DC" w:rsidRPr="00476F28">
        <w:rPr>
          <w:rFonts w:ascii="Palatino Linotype" w:eastAsia="Calibri" w:hAnsi="Palatino Linotype" w:cs="Arial"/>
          <w:iCs/>
        </w:rPr>
        <w:t>distintas</w:t>
      </w:r>
      <w:r w:rsidR="0085798D" w:rsidRPr="00476F28">
        <w:rPr>
          <w:rFonts w:ascii="Palatino Linotype" w:eastAsia="Calibri" w:hAnsi="Palatino Linotype" w:cs="Arial"/>
          <w:iCs/>
        </w:rPr>
        <w:t xml:space="preserve"> que conforman </w:t>
      </w:r>
      <w:r w:rsidR="00437BDC" w:rsidRPr="00476F28">
        <w:rPr>
          <w:rFonts w:ascii="Palatino Linotype" w:eastAsia="Calibri" w:hAnsi="Palatino Linotype" w:cs="Arial"/>
          <w:iCs/>
        </w:rPr>
        <w:t xml:space="preserve">al </w:t>
      </w:r>
      <w:r w:rsidR="00437BDC" w:rsidRPr="00476F28">
        <w:rPr>
          <w:rFonts w:ascii="Palatino Linotype" w:eastAsia="Calibri" w:hAnsi="Palatino Linotype" w:cs="Arial"/>
          <w:b/>
          <w:bCs/>
          <w:iCs/>
        </w:rPr>
        <w:t>SUJETO OBLIGADO</w:t>
      </w:r>
      <w:r w:rsidR="00437BDC" w:rsidRPr="00476F28">
        <w:rPr>
          <w:rFonts w:ascii="Palatino Linotype" w:eastAsia="Calibri" w:hAnsi="Palatino Linotype" w:cs="Arial"/>
          <w:iCs/>
        </w:rPr>
        <w:t>,</w:t>
      </w:r>
      <w:r w:rsidR="00EC46DC" w:rsidRPr="00476F28">
        <w:rPr>
          <w:rFonts w:ascii="Palatino Linotype" w:eastAsia="Calibri" w:hAnsi="Palatino Linotype" w:cs="Arial"/>
          <w:iCs/>
        </w:rPr>
        <w:t xml:space="preserve"> </w:t>
      </w:r>
      <w:r w:rsidR="00046D3E" w:rsidRPr="00476F28">
        <w:rPr>
          <w:rFonts w:ascii="Palatino Linotype" w:eastAsia="Calibri" w:hAnsi="Palatino Linotype" w:cs="Arial"/>
          <w:iCs/>
        </w:rPr>
        <w:t>en ese sentido, conforme lo que se encontró en IPOMEX</w:t>
      </w:r>
      <w:r w:rsidR="00EC46DC" w:rsidRPr="00476F28">
        <w:rPr>
          <w:rFonts w:ascii="Palatino Linotype" w:eastAsia="Calibri" w:hAnsi="Palatino Linotype" w:cs="Arial"/>
          <w:iCs/>
        </w:rPr>
        <w:t xml:space="preserve"> </w:t>
      </w:r>
      <w:r w:rsidR="008524A8" w:rsidRPr="00476F28">
        <w:rPr>
          <w:rFonts w:ascii="Palatino Linotype" w:eastAsia="Calibri" w:hAnsi="Palatino Linotype" w:cs="Arial"/>
          <w:iCs/>
        </w:rPr>
        <w:t xml:space="preserve">la </w:t>
      </w:r>
      <w:r w:rsidR="0085798D" w:rsidRPr="00476F28">
        <w:rPr>
          <w:rFonts w:ascii="Palatino Linotype" w:eastAsia="Calibri" w:hAnsi="Palatino Linotype" w:cs="Arial"/>
          <w:iCs/>
        </w:rPr>
        <w:t xml:space="preserve">Dirección General de Medio </w:t>
      </w:r>
      <w:r w:rsidR="00681BE6" w:rsidRPr="00476F28">
        <w:rPr>
          <w:rFonts w:ascii="Palatino Linotype" w:eastAsia="Calibri" w:hAnsi="Palatino Linotype" w:cs="Arial"/>
          <w:iCs/>
        </w:rPr>
        <w:t>Ambiente, Dirección</w:t>
      </w:r>
      <w:r w:rsidR="00035459" w:rsidRPr="00476F28">
        <w:rPr>
          <w:rFonts w:ascii="Palatino Linotype" w:eastAsia="Calibri" w:hAnsi="Palatino Linotype" w:cs="Arial"/>
          <w:iCs/>
        </w:rPr>
        <w:t xml:space="preserve"> General de Fomento Económico</w:t>
      </w:r>
      <w:r w:rsidR="00495A57" w:rsidRPr="00476F28">
        <w:rPr>
          <w:rFonts w:ascii="Palatino Linotype" w:eastAsia="Calibri" w:hAnsi="Palatino Linotype" w:cs="Arial"/>
          <w:iCs/>
        </w:rPr>
        <w:t xml:space="preserve"> </w:t>
      </w:r>
      <w:r w:rsidR="00681BE6" w:rsidRPr="00476F28">
        <w:rPr>
          <w:rFonts w:ascii="Palatino Linotype" w:eastAsia="Calibri" w:hAnsi="Palatino Linotype" w:cs="Arial"/>
          <w:iCs/>
        </w:rPr>
        <w:t>e</w:t>
      </w:r>
      <w:r w:rsidR="00495A57" w:rsidRPr="00476F28">
        <w:rPr>
          <w:rFonts w:ascii="Palatino Linotype" w:eastAsia="Calibri" w:hAnsi="Palatino Linotype" w:cs="Arial"/>
          <w:iCs/>
        </w:rPr>
        <w:t xml:space="preserve"> Instituto Municipal de Cultura Física y Deporte</w:t>
      </w:r>
      <w:r w:rsidR="00035459" w:rsidRPr="00476F28">
        <w:rPr>
          <w:rFonts w:ascii="Palatino Linotype" w:eastAsia="Calibri" w:hAnsi="Palatino Linotype" w:cs="Arial"/>
          <w:iCs/>
        </w:rPr>
        <w:t xml:space="preserve"> por mencionar algunos, generan</w:t>
      </w:r>
      <w:r w:rsidR="00437BDC" w:rsidRPr="00476F28">
        <w:rPr>
          <w:rFonts w:ascii="Palatino Linotype" w:eastAsia="Calibri" w:hAnsi="Palatino Linotype" w:cs="Arial"/>
          <w:iCs/>
        </w:rPr>
        <w:t xml:space="preserve"> listados de padrones de </w:t>
      </w:r>
      <w:r w:rsidR="00046D3E" w:rsidRPr="00476F28">
        <w:rPr>
          <w:rFonts w:ascii="Palatino Linotype" w:eastAsia="Calibri" w:hAnsi="Palatino Linotype" w:cs="Arial"/>
          <w:iCs/>
        </w:rPr>
        <w:t>beneficiarios.</w:t>
      </w:r>
    </w:p>
    <w:p w14:paraId="7C7E31E5" w14:textId="77777777" w:rsidR="00046D3E" w:rsidRPr="00476F28" w:rsidRDefault="00046D3E" w:rsidP="00BC0EA3">
      <w:pPr>
        <w:spacing w:line="360" w:lineRule="auto"/>
        <w:jc w:val="both"/>
        <w:rPr>
          <w:rFonts w:ascii="Palatino Linotype" w:eastAsia="Calibri" w:hAnsi="Palatino Linotype" w:cs="Arial"/>
          <w:iCs/>
        </w:rPr>
      </w:pPr>
    </w:p>
    <w:p w14:paraId="76AE3BCD" w14:textId="0A452DA1" w:rsidR="00046D3E" w:rsidRPr="00476F28" w:rsidRDefault="00046D3E" w:rsidP="00BC0EA3">
      <w:pPr>
        <w:spacing w:line="360" w:lineRule="auto"/>
        <w:jc w:val="both"/>
        <w:rPr>
          <w:rFonts w:ascii="Palatino Linotype" w:hAnsi="Palatino Linotype"/>
        </w:rPr>
      </w:pPr>
      <w:r w:rsidRPr="00476F28">
        <w:rPr>
          <w:rFonts w:ascii="Palatino Linotype" w:eastAsia="Calibri" w:hAnsi="Palatino Linotype" w:cs="Arial"/>
          <w:iCs/>
        </w:rPr>
        <w:t>En cons</w:t>
      </w:r>
      <w:r w:rsidR="00B235C2" w:rsidRPr="00476F28">
        <w:rPr>
          <w:rFonts w:ascii="Palatino Linotype" w:eastAsia="Calibri" w:hAnsi="Palatino Linotype" w:cs="Arial"/>
          <w:iCs/>
        </w:rPr>
        <w:t xml:space="preserve">ecuencia, resulta importante citar el articulo 162, de la </w:t>
      </w:r>
      <w:r w:rsidR="00D470E8" w:rsidRPr="00476F28">
        <w:rPr>
          <w:rFonts w:ascii="Palatino Linotype" w:eastAsia="Calibri" w:hAnsi="Palatino Linotype" w:cs="Arial"/>
          <w:iCs/>
        </w:rPr>
        <w:t>Ley de Transparencia y Acceso a la Información Pública del Estado de México y Municipios, que dice:</w:t>
      </w:r>
    </w:p>
    <w:p w14:paraId="34F7A797" w14:textId="1BE51331" w:rsidR="00FB34B7" w:rsidRPr="00476F28" w:rsidRDefault="00FB34B7" w:rsidP="00BC0EA3">
      <w:pPr>
        <w:spacing w:line="360" w:lineRule="auto"/>
        <w:jc w:val="both"/>
        <w:rPr>
          <w:rFonts w:ascii="Palatino Linotype" w:hAnsi="Palatino Linotype"/>
        </w:rPr>
      </w:pPr>
    </w:p>
    <w:p w14:paraId="6989CC27" w14:textId="77777777" w:rsidR="007D0C12" w:rsidRPr="00476F28" w:rsidRDefault="007D0C12" w:rsidP="007D0C12">
      <w:pPr>
        <w:ind w:left="851" w:right="901"/>
        <w:jc w:val="both"/>
        <w:rPr>
          <w:rFonts w:ascii="Palatino Linotype" w:hAnsi="Palatino Linotype"/>
          <w:i/>
          <w:color w:val="000000" w:themeColor="text1"/>
          <w:sz w:val="22"/>
          <w:szCs w:val="22"/>
          <w:lang w:val="es-ES"/>
        </w:rPr>
      </w:pPr>
      <w:r w:rsidRPr="00476F28">
        <w:rPr>
          <w:rFonts w:ascii="Palatino Linotype" w:hAnsi="Palatino Linotype"/>
          <w:b/>
          <w:i/>
          <w:color w:val="000000" w:themeColor="text1"/>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76F28">
        <w:rPr>
          <w:rFonts w:ascii="Palatino Linotype" w:hAnsi="Palatino Linotype"/>
          <w:i/>
          <w:color w:val="000000" w:themeColor="text1"/>
          <w:sz w:val="22"/>
          <w:szCs w:val="22"/>
          <w:lang w:val="es-ES"/>
        </w:rPr>
        <w:t>.”</w:t>
      </w:r>
    </w:p>
    <w:p w14:paraId="6669DC64" w14:textId="77777777" w:rsidR="007D0C12" w:rsidRPr="00476F28" w:rsidRDefault="007D0C12" w:rsidP="007D0C12">
      <w:pPr>
        <w:ind w:left="851" w:right="901"/>
        <w:jc w:val="both"/>
        <w:rPr>
          <w:rFonts w:ascii="Palatino Linotype" w:hAnsi="Palatino Linotype"/>
          <w:i/>
          <w:color w:val="000000" w:themeColor="text1"/>
          <w:sz w:val="22"/>
          <w:szCs w:val="22"/>
          <w:lang w:val="es-ES"/>
        </w:rPr>
      </w:pPr>
      <w:r w:rsidRPr="00476F28">
        <w:rPr>
          <w:rFonts w:ascii="Palatino Linotype" w:hAnsi="Palatino Linotype"/>
          <w:i/>
          <w:color w:val="000000" w:themeColor="text1"/>
          <w:sz w:val="22"/>
          <w:szCs w:val="22"/>
          <w:lang w:val="es-ES"/>
        </w:rPr>
        <w:t>(Énfasis añadido)</w:t>
      </w:r>
    </w:p>
    <w:p w14:paraId="0638DB92" w14:textId="77777777" w:rsidR="007D0C12" w:rsidRPr="00476F28" w:rsidRDefault="007D0C12" w:rsidP="007D0C12">
      <w:pPr>
        <w:jc w:val="both"/>
        <w:rPr>
          <w:rFonts w:ascii="Palatino Linotype" w:hAnsi="Palatino Linotype" w:cs="Arial"/>
          <w:color w:val="000000" w:themeColor="text1"/>
          <w:lang w:val="es-ES"/>
        </w:rPr>
      </w:pPr>
    </w:p>
    <w:p w14:paraId="745DE251" w14:textId="09F0974B" w:rsidR="00FB2173" w:rsidRPr="00476F28" w:rsidRDefault="007D0C12" w:rsidP="007D0C12">
      <w:pPr>
        <w:spacing w:line="360" w:lineRule="auto"/>
        <w:jc w:val="both"/>
        <w:rPr>
          <w:rFonts w:ascii="Palatino Linotype" w:eastAsia="Calibri" w:hAnsi="Palatino Linotype"/>
          <w:color w:val="000000" w:themeColor="text1"/>
          <w:lang w:val="es-ES"/>
        </w:rPr>
      </w:pPr>
      <w:r w:rsidRPr="00476F28">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476F28">
        <w:rPr>
          <w:rFonts w:ascii="Palatino Linotype" w:eastAsia="Calibri" w:hAnsi="Palatino Linotype"/>
          <w:b/>
          <w:color w:val="000000" w:themeColor="text1"/>
          <w:lang w:val="es-ES"/>
        </w:rPr>
        <w:t>EL SUJETO OBLIGADO</w:t>
      </w:r>
      <w:r w:rsidRPr="00476F28">
        <w:rPr>
          <w:rFonts w:ascii="Palatino Linotype" w:eastAsia="Calibri" w:hAnsi="Palatino Linotype"/>
          <w:color w:val="000000" w:themeColor="text1"/>
          <w:lang w:val="es-ES"/>
        </w:rPr>
        <w:t xml:space="preserve"> y los solicitantes, y tiene bajo su responsabilidad el tramitar internamente la solicitud de información</w:t>
      </w:r>
      <w:r w:rsidR="003003AA" w:rsidRPr="00476F28">
        <w:rPr>
          <w:rFonts w:ascii="Palatino Linotype" w:eastAsia="Calibri" w:hAnsi="Palatino Linotype"/>
          <w:color w:val="000000" w:themeColor="text1"/>
          <w:lang w:val="es-ES"/>
        </w:rPr>
        <w:t xml:space="preserve"> a las distintas áreas que lo conforman. </w:t>
      </w:r>
    </w:p>
    <w:p w14:paraId="4D92455B" w14:textId="0EC61B8D" w:rsidR="00FB2173" w:rsidRPr="00476F28" w:rsidRDefault="00FB2173" w:rsidP="00FB2173">
      <w:pPr>
        <w:autoSpaceDE w:val="0"/>
        <w:autoSpaceDN w:val="0"/>
        <w:adjustRightInd w:val="0"/>
        <w:spacing w:before="100" w:beforeAutospacing="1" w:after="100" w:afterAutospacing="1" w:line="360" w:lineRule="auto"/>
        <w:ind w:right="51"/>
        <w:jc w:val="both"/>
        <w:rPr>
          <w:rFonts w:ascii="Palatino Linotype" w:hAnsi="Palatino Linotype"/>
        </w:rPr>
      </w:pPr>
      <w:r w:rsidRPr="00476F28">
        <w:rPr>
          <w:rFonts w:ascii="Palatino Linotype" w:hAnsi="Palatino Linotype"/>
        </w:rPr>
        <w:t xml:space="preserve">Una vez precisado lo anterior, es importante hacer mención </w:t>
      </w:r>
      <w:r w:rsidR="007F036B" w:rsidRPr="00476F28">
        <w:rPr>
          <w:rFonts w:ascii="Palatino Linotype" w:hAnsi="Palatino Linotype"/>
        </w:rPr>
        <w:t>que</w:t>
      </w:r>
      <w:r w:rsidRPr="00476F28">
        <w:rPr>
          <w:rFonts w:ascii="Palatino Linotype" w:hAnsi="Palatino Linotype"/>
        </w:rPr>
        <w:t xml:space="preserve"> </w:t>
      </w:r>
      <w:r w:rsidRPr="00476F28">
        <w:rPr>
          <w:rFonts w:ascii="Palatino Linotype" w:eastAsia="Calibri" w:hAnsi="Palatino Linotype" w:cs="Arial"/>
          <w:lang w:eastAsia="es-MX"/>
        </w:rPr>
        <w:t xml:space="preserve">genera, obtiene, trasforma, posee o administra la información </w:t>
      </w:r>
      <w:r w:rsidRPr="00476F28">
        <w:rPr>
          <w:rFonts w:ascii="Palatino Linotype" w:eastAsia="Arial Unicode MS" w:hAnsi="Palatino Linotype" w:cs="Arial"/>
          <w:b/>
        </w:rPr>
        <w:t>EL SUJETO OBLIGADO</w:t>
      </w:r>
      <w:r w:rsidRPr="00476F28">
        <w:rPr>
          <w:rFonts w:ascii="Palatino Linotype" w:hAnsi="Palatino Linotype"/>
        </w:rPr>
        <w:t xml:space="preserve">, por lo que, considerando que la solicitud de información consiste en obtener el listado completo </w:t>
      </w:r>
      <w:r w:rsidRPr="00476F28">
        <w:rPr>
          <w:rFonts w:ascii="Palatino Linotype" w:hAnsi="Palatino Linotype"/>
        </w:rPr>
        <w:lastRenderedPageBreak/>
        <w:t xml:space="preserve">del padrón de beneficiarios de todos los programas que otorga el </w:t>
      </w:r>
      <w:r w:rsidRPr="00476F28">
        <w:rPr>
          <w:rFonts w:ascii="Palatino Linotype" w:hAnsi="Palatino Linotype"/>
          <w:b/>
          <w:bCs/>
        </w:rPr>
        <w:t xml:space="preserve">Ayuntamiento de </w:t>
      </w:r>
      <w:r w:rsidR="00311FCF" w:rsidRPr="00476F28">
        <w:rPr>
          <w:rFonts w:ascii="Palatino Linotype" w:hAnsi="Palatino Linotype"/>
          <w:b/>
          <w:bCs/>
        </w:rPr>
        <w:t>Toluca</w:t>
      </w:r>
      <w:r w:rsidRPr="00476F28">
        <w:rPr>
          <w:rFonts w:ascii="Palatino Linotype" w:hAnsi="Palatino Linotype"/>
        </w:rPr>
        <w:t>; al respecto, es necesario señalar el siguiente marco jurídico:</w:t>
      </w:r>
    </w:p>
    <w:p w14:paraId="7F7B849A" w14:textId="77777777" w:rsidR="00FB2173" w:rsidRPr="00476F28" w:rsidRDefault="00FB2173" w:rsidP="00FB2173">
      <w:pPr>
        <w:ind w:left="851" w:right="901"/>
        <w:jc w:val="center"/>
        <w:rPr>
          <w:rFonts w:ascii="Palatino Linotype" w:hAnsi="Palatino Linotype" w:cs="Arial"/>
          <w:b/>
          <w:i/>
          <w:sz w:val="22"/>
          <w:szCs w:val="22"/>
        </w:rPr>
      </w:pPr>
      <w:r w:rsidRPr="00476F28">
        <w:rPr>
          <w:rFonts w:ascii="Palatino Linotype" w:hAnsi="Palatino Linotype" w:cs="Arial"/>
          <w:b/>
          <w:i/>
          <w:sz w:val="22"/>
          <w:szCs w:val="22"/>
        </w:rPr>
        <w:t xml:space="preserve">“CONSTITUCIÓN POLÍTICA DEL </w:t>
      </w:r>
      <w:r w:rsidRPr="00476F28">
        <w:rPr>
          <w:rFonts w:ascii="Palatino Linotype" w:hAnsi="Palatino Linotype" w:cs="Arial"/>
          <w:b/>
          <w:bCs/>
          <w:i/>
          <w:color w:val="000000"/>
          <w:sz w:val="22"/>
          <w:szCs w:val="22"/>
        </w:rPr>
        <w:t>ESTADO</w:t>
      </w:r>
      <w:r w:rsidRPr="00476F28">
        <w:rPr>
          <w:rFonts w:ascii="Palatino Linotype" w:hAnsi="Palatino Linotype" w:cs="Arial"/>
          <w:b/>
          <w:i/>
          <w:sz w:val="22"/>
          <w:szCs w:val="22"/>
        </w:rPr>
        <w:t xml:space="preserve"> LIBRE Y </w:t>
      </w:r>
    </w:p>
    <w:p w14:paraId="409B1243" w14:textId="77777777" w:rsidR="00FB2173" w:rsidRPr="00476F28" w:rsidRDefault="00FB2173" w:rsidP="00FB2173">
      <w:pPr>
        <w:ind w:left="851" w:right="901"/>
        <w:jc w:val="center"/>
        <w:rPr>
          <w:rFonts w:ascii="Palatino Linotype" w:hAnsi="Palatino Linotype" w:cs="Arial"/>
          <w:b/>
          <w:i/>
          <w:sz w:val="22"/>
          <w:szCs w:val="22"/>
        </w:rPr>
      </w:pPr>
      <w:r w:rsidRPr="00476F28">
        <w:rPr>
          <w:rFonts w:ascii="Palatino Linotype" w:hAnsi="Palatino Linotype" w:cs="Arial"/>
          <w:b/>
          <w:i/>
          <w:sz w:val="22"/>
          <w:szCs w:val="22"/>
        </w:rPr>
        <w:t>SOBERANO DE MÉXICO</w:t>
      </w:r>
    </w:p>
    <w:p w14:paraId="18187A2C" w14:textId="77777777" w:rsidR="00FB2173" w:rsidRPr="00476F28" w:rsidRDefault="00FB2173" w:rsidP="00FB2173">
      <w:pPr>
        <w:ind w:left="851" w:right="901"/>
        <w:jc w:val="center"/>
        <w:rPr>
          <w:rFonts w:ascii="Palatino Linotype" w:hAnsi="Palatino Linotype" w:cs="Arial"/>
          <w:b/>
          <w:i/>
          <w:sz w:val="22"/>
          <w:szCs w:val="22"/>
        </w:rPr>
      </w:pPr>
    </w:p>
    <w:p w14:paraId="7E1397B0"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b/>
          <w:i/>
          <w:sz w:val="22"/>
          <w:szCs w:val="22"/>
        </w:rPr>
        <w:t>Artículo 112.-</w:t>
      </w:r>
      <w:r w:rsidRPr="00476F28">
        <w:rPr>
          <w:rFonts w:ascii="Palatino Linotype" w:hAnsi="Palatino Linotype" w:cs="Arial"/>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 </w:t>
      </w:r>
    </w:p>
    <w:p w14:paraId="50AF337F" w14:textId="77777777" w:rsidR="00FB2173" w:rsidRPr="00476F28" w:rsidRDefault="00FB2173" w:rsidP="00FB2173">
      <w:pPr>
        <w:ind w:left="851" w:right="901"/>
        <w:jc w:val="both"/>
        <w:rPr>
          <w:rFonts w:ascii="Palatino Linotype" w:hAnsi="Palatino Linotype" w:cs="Arial"/>
          <w:i/>
          <w:sz w:val="22"/>
          <w:szCs w:val="22"/>
        </w:rPr>
      </w:pPr>
    </w:p>
    <w:p w14:paraId="6C577304"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Los municipios del Estado, su denominación y la de sus cabeceras, serán los que señale la ley de la materia.</w:t>
      </w:r>
    </w:p>
    <w:p w14:paraId="71E43F29" w14:textId="77777777" w:rsidR="00FB2173" w:rsidRPr="00476F28" w:rsidRDefault="00FB2173" w:rsidP="00FB2173">
      <w:pPr>
        <w:ind w:left="851" w:right="901"/>
        <w:jc w:val="both"/>
        <w:rPr>
          <w:rFonts w:ascii="Palatino Linotype" w:hAnsi="Palatino Linotype" w:cs="Arial"/>
          <w:i/>
          <w:sz w:val="22"/>
          <w:szCs w:val="22"/>
        </w:rPr>
      </w:pPr>
    </w:p>
    <w:p w14:paraId="5C57F883"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b/>
          <w:i/>
          <w:sz w:val="22"/>
          <w:szCs w:val="22"/>
        </w:rPr>
        <w:t>Artículo 139.-</w:t>
      </w:r>
      <w:r w:rsidRPr="00476F28">
        <w:rPr>
          <w:rFonts w:ascii="Palatino Linotype" w:hAnsi="Palatino Linotype" w:cs="Arial"/>
          <w:i/>
          <w:sz w:val="22"/>
          <w:szCs w:val="22"/>
        </w:rPr>
        <w:t xml:space="preserve"> El desarrollo de la entidad se sustenta en el Sistema Estatal de Planeación Democrática, que imprima solidez, dinamismo, competitividad, permanencia y equidad al crecimiento de la economía para la libertad y la democratización política, social y cultural del Estado y que tiene como base el Plan de Desarrollo del Estado de México:</w:t>
      </w:r>
    </w:p>
    <w:p w14:paraId="35E593BB" w14:textId="77777777" w:rsidR="00FB2173" w:rsidRPr="00476F28" w:rsidRDefault="00FB2173" w:rsidP="00FB2173">
      <w:pPr>
        <w:ind w:left="851" w:right="901"/>
        <w:jc w:val="both"/>
        <w:rPr>
          <w:rFonts w:ascii="Palatino Linotype" w:hAnsi="Palatino Linotype" w:cs="Arial"/>
          <w:i/>
          <w:sz w:val="22"/>
          <w:szCs w:val="22"/>
        </w:rPr>
      </w:pPr>
    </w:p>
    <w:p w14:paraId="4361341E"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 xml:space="preserve">I. El Sistema Estatal de Planeación Democrática se integra por los planes y programas que formulen las autoridades estatales y municipales y considerará en su proceso: El planteamiento de la problemática con base en la realidad objetiva, los indicadores de desarrollo social y humano, la proyección genérica de los objetivos </w:t>
      </w:r>
      <w:r w:rsidRPr="00476F28">
        <w:rPr>
          <w:rFonts w:ascii="Palatino Linotype" w:hAnsi="Palatino Linotype" w:cs="Arial"/>
          <w:b/>
          <w:i/>
          <w:sz w:val="22"/>
          <w:szCs w:val="22"/>
        </w:rPr>
        <w:t>para la estructuración de planes, programas y acciones</w:t>
      </w:r>
      <w:r w:rsidRPr="00476F28">
        <w:rPr>
          <w:rFonts w:ascii="Palatino Linotype" w:hAnsi="Palatino Linotype" w:cs="Arial"/>
          <w:b/>
          <w:i/>
          <w:sz w:val="22"/>
          <w:szCs w:val="22"/>
          <w:u w:val="single"/>
        </w:rPr>
        <w:t xml:space="preserve"> </w:t>
      </w:r>
      <w:r w:rsidRPr="00476F28">
        <w:rPr>
          <w:rFonts w:ascii="Palatino Linotype" w:hAnsi="Palatino Linotype" w:cs="Arial"/>
          <w:i/>
          <w:sz w:val="22"/>
          <w:szCs w:val="22"/>
        </w:rPr>
        <w:t xml:space="preserve">que regirán el ejercicio de sus funciones públicas, su control y evaluación. Las Leyes de la materia proveerán la participación de los sectores público, privado y social en el proceso y el mecanismo de retroalimentación permanente en el sistema. </w:t>
      </w:r>
    </w:p>
    <w:p w14:paraId="03192BCF" w14:textId="77777777" w:rsidR="00FB2173" w:rsidRPr="00476F28" w:rsidRDefault="00FB2173" w:rsidP="00FB2173">
      <w:pPr>
        <w:ind w:left="851" w:right="901"/>
        <w:jc w:val="both"/>
        <w:rPr>
          <w:rFonts w:ascii="Palatino Linotype" w:hAnsi="Palatino Linotype" w:cs="Arial"/>
          <w:b/>
          <w:i/>
          <w:sz w:val="22"/>
          <w:szCs w:val="22"/>
        </w:rPr>
      </w:pPr>
    </w:p>
    <w:p w14:paraId="77B24D8E" w14:textId="77777777" w:rsidR="00FB2173" w:rsidRPr="00476F28" w:rsidRDefault="00FB2173" w:rsidP="00FB2173">
      <w:pPr>
        <w:ind w:left="851" w:right="901"/>
        <w:jc w:val="both"/>
        <w:rPr>
          <w:rFonts w:ascii="Palatino Linotype" w:hAnsi="Palatino Linotype" w:cs="Arial"/>
          <w:b/>
          <w:i/>
          <w:sz w:val="22"/>
          <w:szCs w:val="22"/>
        </w:rPr>
      </w:pPr>
      <w:r w:rsidRPr="00476F28">
        <w:rPr>
          <w:rFonts w:ascii="Palatino Linotype" w:hAnsi="Palatino Linotype" w:cs="Arial"/>
          <w:b/>
          <w:i/>
          <w:sz w:val="22"/>
          <w:szCs w:val="22"/>
        </w:rPr>
        <w:t xml:space="preserve">Los planes, programas y acciones que formulen y ejecuten los ayuntamientos en las materias de su competencia, se sujetarán a las disposiciones legales aplicables y serán congruentes con los planes y programas federales, estatales, regionales y metropolitanos, en su caso. </w:t>
      </w:r>
    </w:p>
    <w:p w14:paraId="67092012" w14:textId="77777777" w:rsidR="00D13416" w:rsidRPr="00476F28" w:rsidRDefault="00D13416" w:rsidP="00FB2173">
      <w:pPr>
        <w:ind w:left="851" w:right="901"/>
        <w:jc w:val="both"/>
        <w:rPr>
          <w:rFonts w:ascii="Palatino Linotype" w:hAnsi="Palatino Linotype" w:cs="Arial"/>
          <w:b/>
          <w:i/>
          <w:sz w:val="22"/>
          <w:szCs w:val="22"/>
        </w:rPr>
      </w:pPr>
    </w:p>
    <w:p w14:paraId="0E564AFC"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 xml:space="preserve">Los ciudadanos del Estado, individualmente o a través de agrupaciones legalmente constituidas podrán participar en el proceso de planeación democrática en los </w:t>
      </w:r>
      <w:r w:rsidRPr="00476F28">
        <w:rPr>
          <w:rFonts w:ascii="Palatino Linotype" w:hAnsi="Palatino Linotype" w:cs="Arial"/>
          <w:i/>
          <w:sz w:val="22"/>
          <w:szCs w:val="22"/>
        </w:rPr>
        <w:lastRenderedPageBreak/>
        <w:t xml:space="preserve">términos establecidos por las leyes para la formulación de planes y programas estatales, municipales, regionales y metropolitanos para la integración social de sus habitantes y el desarrollo de las comunidades. </w:t>
      </w:r>
    </w:p>
    <w:p w14:paraId="1F875C79" w14:textId="77777777" w:rsidR="00FB2173" w:rsidRPr="00476F28" w:rsidRDefault="00FB2173" w:rsidP="00FB2173">
      <w:pPr>
        <w:ind w:left="851" w:right="901"/>
        <w:jc w:val="both"/>
        <w:rPr>
          <w:rFonts w:ascii="Palatino Linotype" w:hAnsi="Palatino Linotype" w:cs="Arial"/>
          <w:i/>
          <w:sz w:val="22"/>
          <w:szCs w:val="22"/>
        </w:rPr>
      </w:pPr>
    </w:p>
    <w:p w14:paraId="26F346E8"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 xml:space="preserve">II. </w:t>
      </w:r>
      <w:r w:rsidRPr="00476F28">
        <w:rPr>
          <w:rFonts w:ascii="Palatino Linotype" w:hAnsi="Palatino Linotype" w:cs="Arial"/>
          <w:b/>
          <w:i/>
          <w:sz w:val="22"/>
          <w:szCs w:val="22"/>
        </w:rPr>
        <w:t xml:space="preserve">En materia metropolitana, el Gobierno del Estado y los Ayuntamientos de los municipios deberán </w:t>
      </w:r>
      <w:r w:rsidRPr="00476F28">
        <w:rPr>
          <w:rFonts w:ascii="Palatino Linotype" w:hAnsi="Palatino Linotype" w:cs="Arial"/>
          <w:i/>
          <w:sz w:val="22"/>
          <w:szCs w:val="22"/>
        </w:rPr>
        <w:t xml:space="preserve">en forma coordinada y en términos de la Constitución Política de los Estados Unidos Mexicanos: </w:t>
      </w:r>
    </w:p>
    <w:p w14:paraId="5DF3E78E" w14:textId="77777777" w:rsidR="00FB2173" w:rsidRPr="00476F28" w:rsidRDefault="00FB2173" w:rsidP="00FB2173">
      <w:pPr>
        <w:ind w:left="851" w:right="901"/>
        <w:jc w:val="both"/>
        <w:rPr>
          <w:rFonts w:ascii="Palatino Linotype" w:hAnsi="Palatino Linotype" w:cs="Arial"/>
          <w:i/>
          <w:sz w:val="22"/>
          <w:szCs w:val="22"/>
        </w:rPr>
      </w:pPr>
    </w:p>
    <w:p w14:paraId="7107120B"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 xml:space="preserve">a) Participar en la planeación y ejecución de acciones coordinadas con la Federación, y con las entidades federativas colindantes con el Estado, en las materias de: Abasto y Empleo, Agua y Drenaje, Asentamientos Humanos, Coordinación Hacendaría, Desarrollo Económico, Preservación, Recolección, Tratamiento y Disposición de Desechos Sólidos, Protección al Ambiente, Protección Civil, Restauración del Equilibrio Ecológico, Salud Pública, Seguridad Pública y Transporte, Turismo y aquellas que resulten necesarias y conformar con dichas entidades las comisiones metropolitanas en las que concurran y participen con apego a sus atribuciones y conforme a las leyes de la materia. Estas comisiones también podrán ser creadas al interior del Estado, por el Gobernador del Estado y los ayuntamientos cuando sea declarada una Zona Metropolitana. </w:t>
      </w:r>
    </w:p>
    <w:p w14:paraId="374C1992" w14:textId="77777777" w:rsidR="00FB2173" w:rsidRPr="00476F28" w:rsidRDefault="00FB2173" w:rsidP="00FB2173">
      <w:pPr>
        <w:ind w:left="851" w:right="901"/>
        <w:jc w:val="both"/>
        <w:rPr>
          <w:rFonts w:ascii="Palatino Linotype" w:hAnsi="Palatino Linotype" w:cs="Arial"/>
          <w:b/>
          <w:i/>
          <w:sz w:val="22"/>
          <w:szCs w:val="22"/>
        </w:rPr>
      </w:pPr>
    </w:p>
    <w:p w14:paraId="7D7DCD54"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b/>
          <w:i/>
          <w:sz w:val="22"/>
          <w:szCs w:val="22"/>
        </w:rPr>
        <w:t xml:space="preserve">b) Integrar invariablemente al proceso de planeación regional y metropolitana a través de las comisiones respectivas para la ejecución de las obras y prestación de los servicios que conjuntamente hubieren aprobado para sus zonas metropolitanas y ejecutarán los programas conjuntos en los distintos ramos de la administración estatal y municipal, en los términos de los convenios suscritos al efecto. </w:t>
      </w:r>
    </w:p>
    <w:p w14:paraId="5E3B00CE" w14:textId="77777777" w:rsidR="00FB2173" w:rsidRPr="00476F28" w:rsidRDefault="00FB2173" w:rsidP="00FB2173">
      <w:pPr>
        <w:ind w:left="851" w:right="901"/>
        <w:jc w:val="both"/>
        <w:rPr>
          <w:rFonts w:ascii="Palatino Linotype" w:hAnsi="Palatino Linotype" w:cs="Arial"/>
          <w:i/>
          <w:sz w:val="22"/>
          <w:szCs w:val="22"/>
        </w:rPr>
      </w:pPr>
    </w:p>
    <w:p w14:paraId="189AD141"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 xml:space="preserve">c) Presupuestar a través de la legislatura y sus cabildos respectivamente las partidas presupuestales necesarias para ejecutar en el ámbito de su competencia los planes y programas metropolitanos, en cada ejercicio, y constituirán fondos financieros comunes para la ejecución de acciones coordinadas. </w:t>
      </w:r>
    </w:p>
    <w:p w14:paraId="065A6C1B"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 xml:space="preserve">Su participación se regirá por principios de proporcionalidad y equidad atendiendo a criterios de beneficio compartido, en términos de los convenios respectivos. </w:t>
      </w:r>
    </w:p>
    <w:p w14:paraId="55F1F1D8" w14:textId="77777777" w:rsidR="00FB2173" w:rsidRPr="00476F28" w:rsidRDefault="00FB2173" w:rsidP="00FB2173">
      <w:pPr>
        <w:ind w:left="851" w:right="901"/>
        <w:jc w:val="both"/>
        <w:rPr>
          <w:rFonts w:ascii="Palatino Linotype" w:hAnsi="Palatino Linotype" w:cs="Arial"/>
          <w:b/>
          <w:i/>
          <w:sz w:val="22"/>
          <w:szCs w:val="22"/>
        </w:rPr>
      </w:pPr>
    </w:p>
    <w:p w14:paraId="3DD7C17D"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b/>
          <w:i/>
          <w:sz w:val="22"/>
          <w:szCs w:val="22"/>
        </w:rPr>
        <w:t>d) Regular la ejecución conjunta y coordinada de los planes, programas y acciones que de ellos deriven a través de las comisiones metropolitanas.</w:t>
      </w:r>
      <w:r w:rsidRPr="00476F28">
        <w:rPr>
          <w:rFonts w:ascii="Palatino Linotype" w:hAnsi="Palatino Linotype" w:cs="Arial"/>
          <w:i/>
          <w:sz w:val="22"/>
          <w:szCs w:val="22"/>
        </w:rPr>
        <w:t xml:space="preserve"> </w:t>
      </w:r>
    </w:p>
    <w:p w14:paraId="19269FF8" w14:textId="77777777" w:rsidR="00FB2173" w:rsidRPr="00476F28" w:rsidRDefault="00FB2173" w:rsidP="00FB2173">
      <w:pPr>
        <w:ind w:left="851" w:right="901"/>
        <w:jc w:val="both"/>
        <w:rPr>
          <w:rFonts w:ascii="Palatino Linotype" w:hAnsi="Palatino Linotype" w:cs="Arial"/>
          <w:i/>
          <w:sz w:val="22"/>
          <w:szCs w:val="22"/>
        </w:rPr>
      </w:pPr>
    </w:p>
    <w:p w14:paraId="79D3B279"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 xml:space="preserve">e) Suscribir convenios con la Federación, los Estados y municipios limítrofes y el Distrito Federal, en su caso, para la ejecución de obras, operación y prestación de </w:t>
      </w:r>
      <w:r w:rsidRPr="00476F28">
        <w:rPr>
          <w:rFonts w:ascii="Palatino Linotype" w:hAnsi="Palatino Linotype" w:cs="Arial"/>
          <w:i/>
          <w:sz w:val="22"/>
          <w:szCs w:val="22"/>
        </w:rPr>
        <w:lastRenderedPageBreak/>
        <w:t>servicios públicos o la realización de acciones en las materias que fueren determinadas por las comisiones metropolitanas y relacionados con los diversos ramos administrativos.</w:t>
      </w:r>
    </w:p>
    <w:p w14:paraId="4972D3CD" w14:textId="77777777" w:rsidR="00FB2173" w:rsidRPr="00476F28" w:rsidRDefault="00FB2173" w:rsidP="00FB2173">
      <w:pPr>
        <w:ind w:left="851" w:right="901"/>
        <w:jc w:val="both"/>
        <w:rPr>
          <w:rFonts w:ascii="Palatino Linotype" w:hAnsi="Palatino Linotype" w:cs="Arial"/>
          <w:i/>
          <w:sz w:val="22"/>
          <w:szCs w:val="22"/>
        </w:rPr>
      </w:pPr>
    </w:p>
    <w:p w14:paraId="55344573" w14:textId="77777777" w:rsidR="00FB2173" w:rsidRPr="00476F28" w:rsidRDefault="00FB2173" w:rsidP="00FB2173">
      <w:pPr>
        <w:ind w:left="851" w:right="901"/>
        <w:jc w:val="both"/>
        <w:rPr>
          <w:rFonts w:ascii="Palatino Linotype" w:hAnsi="Palatino Linotype" w:cs="Arial"/>
          <w:i/>
          <w:sz w:val="22"/>
          <w:szCs w:val="22"/>
        </w:rPr>
      </w:pPr>
      <w:r w:rsidRPr="00476F28">
        <w:rPr>
          <w:rFonts w:ascii="Palatino Linotype" w:hAnsi="Palatino Linotype" w:cs="Arial"/>
          <w:i/>
          <w:sz w:val="22"/>
          <w:szCs w:val="22"/>
        </w:rPr>
        <w:t>f) Publicar los acuerdos y convenios que se suscriban para dar cumplimiento a los planes metropolitanos, en los periódicos oficiales.</w:t>
      </w:r>
    </w:p>
    <w:p w14:paraId="51592EC8" w14:textId="77777777" w:rsidR="00FB2173" w:rsidRPr="00476F28" w:rsidRDefault="00FB2173" w:rsidP="00FB2173">
      <w:pPr>
        <w:ind w:left="851" w:right="901"/>
        <w:jc w:val="both"/>
        <w:rPr>
          <w:rFonts w:ascii="Palatino Linotype" w:hAnsi="Palatino Linotype" w:cs="Arial"/>
          <w:i/>
          <w:sz w:val="22"/>
          <w:szCs w:val="22"/>
        </w:rPr>
      </w:pPr>
    </w:p>
    <w:p w14:paraId="65649EF9" w14:textId="77777777" w:rsidR="00FB2173" w:rsidRPr="00476F28" w:rsidRDefault="00FB2173" w:rsidP="00FB2173">
      <w:pPr>
        <w:ind w:left="851" w:right="901"/>
        <w:jc w:val="center"/>
        <w:rPr>
          <w:rFonts w:ascii="Palatino Linotype" w:hAnsi="Palatino Linotype" w:cs="Arial"/>
          <w:b/>
          <w:i/>
          <w:sz w:val="22"/>
          <w:szCs w:val="22"/>
        </w:rPr>
      </w:pPr>
      <w:r w:rsidRPr="00476F28">
        <w:rPr>
          <w:rFonts w:ascii="Palatino Linotype" w:hAnsi="Palatino Linotype" w:cs="Arial"/>
          <w:b/>
          <w:i/>
          <w:sz w:val="22"/>
          <w:szCs w:val="22"/>
        </w:rPr>
        <w:t>LEY ORGÁNICA MUNICIPAL DEL ESTADO DE MÉXICO</w:t>
      </w:r>
    </w:p>
    <w:p w14:paraId="60339B02" w14:textId="77777777" w:rsidR="00FB2173" w:rsidRPr="00476F28" w:rsidRDefault="00FB2173" w:rsidP="00FB2173">
      <w:pPr>
        <w:ind w:left="851" w:right="901"/>
        <w:jc w:val="center"/>
        <w:rPr>
          <w:rFonts w:ascii="Palatino Linotype" w:hAnsi="Palatino Linotype" w:cs="Arial"/>
          <w:b/>
          <w:i/>
          <w:sz w:val="22"/>
          <w:szCs w:val="22"/>
        </w:rPr>
      </w:pPr>
    </w:p>
    <w:p w14:paraId="36CE92CA" w14:textId="77777777" w:rsidR="00FB2173" w:rsidRPr="00476F28" w:rsidRDefault="00FB2173" w:rsidP="00FB2173">
      <w:pPr>
        <w:ind w:left="851" w:right="901"/>
        <w:rPr>
          <w:rFonts w:ascii="Palatino Linotype" w:hAnsi="Palatino Linotype" w:cs="Arial"/>
          <w:i/>
          <w:snapToGrid w:val="0"/>
          <w:sz w:val="22"/>
          <w:szCs w:val="22"/>
        </w:rPr>
      </w:pPr>
      <w:r w:rsidRPr="00476F28">
        <w:rPr>
          <w:rFonts w:ascii="Palatino Linotype" w:hAnsi="Palatino Linotype" w:cs="Arial"/>
          <w:b/>
          <w:i/>
          <w:snapToGrid w:val="0"/>
          <w:sz w:val="22"/>
          <w:szCs w:val="22"/>
        </w:rPr>
        <w:t xml:space="preserve">Artículo 31.- </w:t>
      </w:r>
      <w:r w:rsidRPr="00476F28">
        <w:rPr>
          <w:rFonts w:ascii="Palatino Linotype" w:hAnsi="Palatino Linotype" w:cs="Arial"/>
          <w:i/>
          <w:snapToGrid w:val="0"/>
          <w:sz w:val="22"/>
          <w:szCs w:val="22"/>
        </w:rPr>
        <w:t>Son atribuciones de los ayuntamientos:</w:t>
      </w:r>
    </w:p>
    <w:p w14:paraId="2DE21AE9" w14:textId="77777777" w:rsidR="00FB2173" w:rsidRPr="00476F28" w:rsidRDefault="00FB2173" w:rsidP="00FB2173">
      <w:pPr>
        <w:ind w:left="851" w:right="901"/>
        <w:rPr>
          <w:rFonts w:ascii="Palatino Linotype" w:hAnsi="Palatino Linotype" w:cs="Arial"/>
          <w:b/>
          <w:i/>
          <w:snapToGrid w:val="0"/>
          <w:sz w:val="22"/>
          <w:szCs w:val="22"/>
        </w:rPr>
      </w:pPr>
      <w:r w:rsidRPr="00476F28">
        <w:rPr>
          <w:rFonts w:ascii="Palatino Linotype" w:hAnsi="Palatino Linotype" w:cs="Arial"/>
          <w:b/>
          <w:i/>
          <w:snapToGrid w:val="0"/>
          <w:sz w:val="22"/>
          <w:szCs w:val="22"/>
        </w:rPr>
        <w:t>…</w:t>
      </w:r>
    </w:p>
    <w:p w14:paraId="562F3A14" w14:textId="77777777" w:rsidR="00FB2173" w:rsidRPr="00476F28" w:rsidRDefault="00FB2173" w:rsidP="00FB2173">
      <w:pPr>
        <w:ind w:left="851" w:right="901"/>
        <w:jc w:val="both"/>
        <w:rPr>
          <w:rFonts w:ascii="Palatino Linotype" w:hAnsi="Palatino Linotype" w:cs="Arial"/>
          <w:b/>
          <w:i/>
          <w:snapToGrid w:val="0"/>
          <w:sz w:val="22"/>
          <w:szCs w:val="22"/>
        </w:rPr>
      </w:pPr>
      <w:r w:rsidRPr="00476F28">
        <w:rPr>
          <w:rFonts w:ascii="Palatino Linotype" w:hAnsi="Palatino Linotype" w:cs="Arial"/>
          <w:b/>
          <w:i/>
          <w:snapToGrid w:val="0"/>
          <w:sz w:val="22"/>
          <w:szCs w:val="22"/>
        </w:rPr>
        <w:t>XXI. Formular, aprobar y ejecutar los planes de desarrollo municipal y los Programas correspondientes;</w:t>
      </w:r>
    </w:p>
    <w:p w14:paraId="6CD3FE82" w14:textId="77777777" w:rsidR="00FB2173" w:rsidRPr="00476F28" w:rsidRDefault="00FB2173" w:rsidP="00FB2173">
      <w:pPr>
        <w:ind w:left="851" w:right="901"/>
        <w:jc w:val="both"/>
        <w:rPr>
          <w:rFonts w:ascii="Palatino Linotype" w:hAnsi="Palatino Linotype" w:cs="Arial"/>
          <w:b/>
          <w:i/>
          <w:snapToGrid w:val="0"/>
          <w:sz w:val="22"/>
          <w:szCs w:val="22"/>
        </w:rPr>
      </w:pPr>
    </w:p>
    <w:p w14:paraId="1BD7BAFD"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i/>
          <w:snapToGrid w:val="0"/>
          <w:sz w:val="22"/>
          <w:szCs w:val="22"/>
        </w:rPr>
        <w:t>Artículo 86.-</w:t>
      </w:r>
      <w:r w:rsidRPr="00476F28">
        <w:rPr>
          <w:rFonts w:ascii="Palatino Linotype" w:hAnsi="Palatino Linotype" w:cs="Arial"/>
          <w:bCs/>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3E2D35D5" w14:textId="77777777" w:rsidR="00FB2173" w:rsidRPr="00476F28" w:rsidRDefault="00FB2173" w:rsidP="00FB2173">
      <w:pPr>
        <w:ind w:left="851" w:right="901"/>
        <w:jc w:val="center"/>
        <w:rPr>
          <w:rFonts w:ascii="Palatino Linotype" w:hAnsi="Palatino Linotype" w:cs="Arial"/>
          <w:b/>
          <w:i/>
          <w:sz w:val="22"/>
          <w:szCs w:val="22"/>
        </w:rPr>
      </w:pPr>
    </w:p>
    <w:p w14:paraId="6776EF83" w14:textId="77777777" w:rsidR="00FB2173" w:rsidRPr="00476F28" w:rsidRDefault="00FB2173" w:rsidP="00FB2173">
      <w:pPr>
        <w:ind w:left="851" w:right="901"/>
        <w:jc w:val="center"/>
        <w:rPr>
          <w:rFonts w:ascii="Palatino Linotype" w:hAnsi="Palatino Linotype" w:cs="Arial"/>
          <w:b/>
          <w:i/>
          <w:sz w:val="22"/>
          <w:szCs w:val="22"/>
        </w:rPr>
      </w:pPr>
      <w:r w:rsidRPr="00476F28">
        <w:rPr>
          <w:rFonts w:ascii="Palatino Linotype" w:hAnsi="Palatino Linotype" w:cs="Arial"/>
          <w:b/>
          <w:i/>
          <w:sz w:val="22"/>
          <w:szCs w:val="22"/>
        </w:rPr>
        <w:t>LEY DE DESARROLLO SOCIAL DEL ESTADO DE MÉXICO</w:t>
      </w:r>
    </w:p>
    <w:p w14:paraId="58CF6B33" w14:textId="77777777" w:rsidR="00FB2173" w:rsidRPr="00476F28" w:rsidRDefault="00FB2173" w:rsidP="00FB2173">
      <w:pPr>
        <w:ind w:left="851" w:right="901"/>
        <w:jc w:val="center"/>
        <w:rPr>
          <w:rFonts w:ascii="Palatino Linotype" w:hAnsi="Palatino Linotype" w:cs="Arial"/>
          <w:b/>
          <w:i/>
          <w:sz w:val="22"/>
          <w:szCs w:val="22"/>
        </w:rPr>
      </w:pPr>
    </w:p>
    <w:p w14:paraId="285071F9"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Artículo 1.-</w:t>
      </w:r>
      <w:r w:rsidRPr="00476F28">
        <w:rPr>
          <w:rFonts w:ascii="Palatino Linotype" w:hAnsi="Palatino Linotype" w:cs="Arial"/>
          <w:bCs/>
          <w:i/>
          <w:sz w:val="22"/>
          <w:szCs w:val="22"/>
        </w:rPr>
        <w:t xml:space="preserve"> Las disposiciones de la presente ley son de orden público, interés social y de observancia obligatoria en el Estado de México.</w:t>
      </w:r>
    </w:p>
    <w:p w14:paraId="31312D42" w14:textId="77777777" w:rsidR="00FB2173" w:rsidRPr="00476F28" w:rsidRDefault="00FB2173" w:rsidP="00FB2173">
      <w:pPr>
        <w:ind w:left="851" w:right="901"/>
        <w:jc w:val="both"/>
        <w:rPr>
          <w:rFonts w:ascii="Palatino Linotype" w:hAnsi="Palatino Linotype" w:cs="Arial"/>
          <w:bCs/>
          <w:i/>
          <w:sz w:val="22"/>
          <w:szCs w:val="22"/>
        </w:rPr>
      </w:pPr>
    </w:p>
    <w:p w14:paraId="46A2019C"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 xml:space="preserve">Artículo 2.- </w:t>
      </w:r>
      <w:r w:rsidRPr="00476F28">
        <w:rPr>
          <w:rFonts w:ascii="Palatino Linotype" w:hAnsi="Palatino Linotype" w:cs="Arial"/>
          <w:bCs/>
          <w:i/>
          <w:sz w:val="22"/>
          <w:szCs w:val="22"/>
        </w:rPr>
        <w:t xml:space="preserve">La presente Ley tiene por objeto: </w:t>
      </w:r>
    </w:p>
    <w:p w14:paraId="5024A632"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 Generar las condiciones que aseguren el desarrollo social y el pleno disfrute de los derechos sociales; </w:t>
      </w:r>
    </w:p>
    <w:p w14:paraId="2908B4EA"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II. Garantizar el derecho igualitario e incondicional de toda la población al desarrollo social y a sus programas y acciones; </w:t>
      </w:r>
    </w:p>
    <w:p w14:paraId="4E114C4C"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III. Establecer las bases para un desarrollo integral, a fin de superar la pobreza, la marginación y la exclusión social; </w:t>
      </w:r>
    </w:p>
    <w:p w14:paraId="08A8F0E8"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IV. Promover la implementación de políticas públicas subsidiarias que ayuden a la superación de la desigualdad social; </w:t>
      </w:r>
    </w:p>
    <w:p w14:paraId="542E99F8"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w:t>
      </w:r>
    </w:p>
    <w:p w14:paraId="1AD5A6F2" w14:textId="77777777" w:rsidR="00FB2173" w:rsidRPr="00476F28" w:rsidRDefault="00FB2173" w:rsidP="00FB2173">
      <w:pPr>
        <w:ind w:left="851" w:right="901"/>
        <w:jc w:val="both"/>
        <w:rPr>
          <w:rFonts w:ascii="Palatino Linotype" w:hAnsi="Palatino Linotype" w:cs="Arial"/>
          <w:b/>
          <w:bCs/>
          <w:i/>
          <w:sz w:val="22"/>
          <w:szCs w:val="22"/>
        </w:rPr>
      </w:pPr>
      <w:r w:rsidRPr="00476F28">
        <w:rPr>
          <w:rFonts w:ascii="Palatino Linotype" w:hAnsi="Palatino Linotype" w:cs="Arial"/>
          <w:b/>
          <w:bCs/>
          <w:i/>
          <w:sz w:val="22"/>
          <w:szCs w:val="22"/>
        </w:rPr>
        <w:lastRenderedPageBreak/>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11726251" w14:textId="77777777" w:rsidR="00FB2173" w:rsidRPr="00476F28" w:rsidRDefault="00FB2173" w:rsidP="00FB2173">
      <w:pPr>
        <w:ind w:left="851" w:right="901"/>
        <w:jc w:val="both"/>
        <w:rPr>
          <w:rFonts w:ascii="Palatino Linotype" w:hAnsi="Palatino Linotype" w:cs="Arial"/>
          <w:b/>
          <w:bCs/>
          <w:i/>
          <w:sz w:val="22"/>
          <w:szCs w:val="22"/>
        </w:rPr>
      </w:pPr>
    </w:p>
    <w:p w14:paraId="6C326D14"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Artículo 3.-</w:t>
      </w:r>
      <w:r w:rsidRPr="00476F28">
        <w:rPr>
          <w:rFonts w:ascii="Palatino Linotype" w:hAnsi="Palatino Linotype" w:cs="Arial"/>
          <w:bCs/>
          <w:i/>
          <w:sz w:val="22"/>
          <w:szCs w:val="22"/>
        </w:rPr>
        <w:t xml:space="preserve"> Para los efectos de la presente ley se entenderá por:</w:t>
      </w:r>
    </w:p>
    <w:p w14:paraId="658F862F"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w:t>
      </w:r>
    </w:p>
    <w:p w14:paraId="4E1BA4E5"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III.</w:t>
      </w:r>
      <w:r w:rsidRPr="00476F28">
        <w:rPr>
          <w:rFonts w:ascii="Palatino Linotype" w:hAnsi="Palatino Linotype" w:cs="Arial"/>
          <w:bCs/>
          <w:i/>
          <w:sz w:val="22"/>
          <w:szCs w:val="22"/>
        </w:rPr>
        <w:t xml:space="preserve"> </w:t>
      </w:r>
      <w:r w:rsidRPr="00476F28">
        <w:rPr>
          <w:rFonts w:ascii="Palatino Linotype" w:hAnsi="Palatino Linotype" w:cs="Arial"/>
          <w:b/>
          <w:bCs/>
          <w:i/>
          <w:sz w:val="22"/>
          <w:szCs w:val="22"/>
        </w:rPr>
        <w:t>Programa de desarrollo social:</w:t>
      </w:r>
      <w:r w:rsidRPr="00476F28">
        <w:rPr>
          <w:rFonts w:ascii="Palatino Linotype" w:hAnsi="Palatino Linotype" w:cs="Arial"/>
          <w:bCs/>
          <w:i/>
          <w:sz w:val="22"/>
          <w:szCs w:val="22"/>
        </w:rPr>
        <w:t xml:space="preserve"> Acción gubernamental dirigida a modificar la condición de desigualdad social mediante la entrega de un bien o una transferencia de recursos, la cual se norma a partir de sus respectivas reglas de operación;</w:t>
      </w:r>
    </w:p>
    <w:p w14:paraId="1591CDA5"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w:t>
      </w:r>
    </w:p>
    <w:p w14:paraId="158AEE5D"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IX. Beneficiarios:</w:t>
      </w:r>
      <w:r w:rsidRPr="00476F28">
        <w:rPr>
          <w:rFonts w:ascii="Palatino Linotype" w:hAnsi="Palatino Linotype" w:cs="Arial"/>
          <w:bCs/>
          <w:i/>
          <w:sz w:val="22"/>
          <w:szCs w:val="22"/>
        </w:rPr>
        <w:t xml:space="preserve"> Aquellas personas que forman parte de la población atendida por los programas de desarrollo social;</w:t>
      </w:r>
    </w:p>
    <w:p w14:paraId="0DE71AD6" w14:textId="77777777" w:rsidR="00FB2173" w:rsidRPr="00476F28" w:rsidRDefault="00FB2173" w:rsidP="00FB2173">
      <w:pPr>
        <w:ind w:left="851" w:right="901"/>
        <w:jc w:val="both"/>
        <w:rPr>
          <w:rFonts w:ascii="Palatino Linotype" w:hAnsi="Palatino Linotype" w:cs="Arial"/>
          <w:b/>
          <w:i/>
          <w:sz w:val="22"/>
          <w:szCs w:val="22"/>
          <w:u w:val="single"/>
        </w:rPr>
      </w:pPr>
    </w:p>
    <w:p w14:paraId="75FD4E4B"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XXV. Padrón:</w:t>
      </w:r>
      <w:r w:rsidRPr="00476F28">
        <w:rPr>
          <w:rFonts w:ascii="Palatino Linotype" w:hAnsi="Palatino Linotype" w:cs="Arial"/>
          <w:bCs/>
          <w:i/>
          <w:sz w:val="22"/>
          <w:szCs w:val="22"/>
        </w:rPr>
        <w:t xml:space="preserve"> Relación oficial de beneficiarios que incluye a las personas habitantes del Estado, atendidas por los programas de desarrollo social, estatales y municipales;</w:t>
      </w:r>
    </w:p>
    <w:p w14:paraId="11B18930"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w:t>
      </w:r>
    </w:p>
    <w:p w14:paraId="62E8A651"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 xml:space="preserve">Artículo 6.- </w:t>
      </w:r>
      <w:r w:rsidRPr="00476F28">
        <w:rPr>
          <w:rFonts w:ascii="Palatino Linotype" w:hAnsi="Palatino Linotype" w:cs="Arial"/>
          <w:bCs/>
          <w:i/>
          <w:sz w:val="22"/>
          <w:szCs w:val="22"/>
        </w:rPr>
        <w:t>Toda persona, habitante del Estado tiene derecho a participar y a beneficiarse de los programas y acciones de desarrollo social, de acuerdo con los principios rectores de las políticas públicas estatales y municipales en los términos que establezca la normatividad aplicable.</w:t>
      </w:r>
    </w:p>
    <w:p w14:paraId="12414DE4"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w:t>
      </w:r>
    </w:p>
    <w:p w14:paraId="6E55DCD9"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Artículo 11.-</w:t>
      </w:r>
      <w:r w:rsidRPr="00476F28">
        <w:rPr>
          <w:rFonts w:ascii="Palatino Linotype" w:hAnsi="Palatino Linotype" w:cs="Arial"/>
          <w:bCs/>
          <w:i/>
          <w:sz w:val="22"/>
          <w:szCs w:val="22"/>
        </w:rPr>
        <w:t xml:space="preserve"> Los planes y programas Estatales y Municipales de Desarrollo Social, deberán contemplar prioritariamente: </w:t>
      </w:r>
    </w:p>
    <w:p w14:paraId="6F06536F"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 Educación obligatoria; </w:t>
      </w:r>
    </w:p>
    <w:p w14:paraId="60BBCB06"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II. Salud; </w:t>
      </w:r>
    </w:p>
    <w:p w14:paraId="1F688F35"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III. Generación, conservación y capacitación para el trabajo y el incremento de la competitividad; </w:t>
      </w:r>
    </w:p>
    <w:p w14:paraId="094A988F"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IV. Alimentación, nutrición materno infantil y abasto social de productos básicos; </w:t>
      </w:r>
    </w:p>
    <w:p w14:paraId="0DCB5130"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V. Vivienda; </w:t>
      </w:r>
    </w:p>
    <w:p w14:paraId="4BF64A7F"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 xml:space="preserve">VI. Superación de la pobreza, marginación y exclusión; y </w:t>
      </w:r>
    </w:p>
    <w:p w14:paraId="4294BC7C"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VII. Obras de infraestructura para agua potable, drenaje, electrificación, caminos y otras vías de comunicación, saneamiento ambiental y equipamiento urbano;</w:t>
      </w:r>
    </w:p>
    <w:p w14:paraId="5F0FAC6C"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w:t>
      </w:r>
    </w:p>
    <w:p w14:paraId="7756A118"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
          <w:bCs/>
          <w:i/>
          <w:sz w:val="22"/>
          <w:szCs w:val="22"/>
        </w:rPr>
        <w:t>Artículo 14.-</w:t>
      </w:r>
      <w:r w:rsidRPr="00476F28">
        <w:rPr>
          <w:rFonts w:ascii="Palatino Linotype" w:hAnsi="Palatino Linotype" w:cs="Arial"/>
          <w:bCs/>
          <w:i/>
          <w:sz w:val="22"/>
          <w:szCs w:val="22"/>
        </w:rPr>
        <w:t xml:space="preserve"> Son obligaciones de los municipios en materia de desarrollo social las siguientes:</w:t>
      </w:r>
    </w:p>
    <w:p w14:paraId="516F0B35"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t>V. Obtener información de los beneficiarios para la integración de los padrones de sus respectivos programas de desarrollo social;</w:t>
      </w:r>
    </w:p>
    <w:p w14:paraId="2C0DC2E7" w14:textId="77777777" w:rsidR="00FB2173" w:rsidRPr="00476F28" w:rsidRDefault="00FB2173" w:rsidP="00FB2173">
      <w:pPr>
        <w:ind w:left="851" w:right="901"/>
        <w:jc w:val="both"/>
        <w:rPr>
          <w:rFonts w:ascii="Palatino Linotype" w:hAnsi="Palatino Linotype" w:cs="Arial"/>
          <w:bCs/>
          <w:i/>
          <w:sz w:val="22"/>
          <w:szCs w:val="22"/>
        </w:rPr>
      </w:pPr>
      <w:r w:rsidRPr="00476F28">
        <w:rPr>
          <w:rFonts w:ascii="Palatino Linotype" w:hAnsi="Palatino Linotype" w:cs="Arial"/>
          <w:bCs/>
          <w:i/>
          <w:sz w:val="22"/>
          <w:szCs w:val="22"/>
        </w:rPr>
        <w:lastRenderedPageBreak/>
        <w:t>VI. Informar a la sociedad de las políticas, programas y acciones de desarrollo social que ejecuten;</w:t>
      </w:r>
    </w:p>
    <w:p w14:paraId="26FAD8CF" w14:textId="77777777" w:rsidR="00FB2173" w:rsidRPr="00476F28" w:rsidRDefault="00FB2173" w:rsidP="00FB2173">
      <w:pPr>
        <w:tabs>
          <w:tab w:val="left" w:pos="709"/>
        </w:tabs>
        <w:ind w:left="851" w:right="851"/>
        <w:jc w:val="both"/>
        <w:rPr>
          <w:rFonts w:ascii="Palatino Linotype" w:hAnsi="Palatino Linotype" w:cs="Arial"/>
          <w:bCs/>
          <w:i/>
          <w:sz w:val="22"/>
          <w:szCs w:val="22"/>
        </w:rPr>
      </w:pPr>
      <w:r w:rsidRPr="00476F28">
        <w:rPr>
          <w:rFonts w:ascii="Palatino Linotype" w:hAnsi="Palatino Linotype" w:cs="Arial"/>
          <w:bCs/>
          <w:i/>
          <w:sz w:val="22"/>
          <w:szCs w:val="22"/>
        </w:rPr>
        <w:t>VIII. Establecer mecanismos para incluir la participación social organizada, en los programas y acciones de desarrollo social; y</w:t>
      </w:r>
    </w:p>
    <w:p w14:paraId="005C3C38" w14:textId="77777777" w:rsidR="00FB2173" w:rsidRPr="00476F28" w:rsidRDefault="00FB2173" w:rsidP="00FB2173">
      <w:pPr>
        <w:tabs>
          <w:tab w:val="left" w:pos="709"/>
        </w:tabs>
        <w:ind w:left="851" w:right="851"/>
        <w:jc w:val="both"/>
        <w:rPr>
          <w:rFonts w:ascii="Palatino Linotype" w:hAnsi="Palatino Linotype"/>
          <w:b/>
          <w:i/>
          <w:sz w:val="22"/>
          <w:szCs w:val="22"/>
        </w:rPr>
      </w:pPr>
      <w:r w:rsidRPr="00476F28">
        <w:rPr>
          <w:rFonts w:ascii="Palatino Linotype" w:hAnsi="Palatino Linotype"/>
          <w:b/>
          <w:i/>
          <w:sz w:val="22"/>
          <w:szCs w:val="22"/>
        </w:rPr>
        <w:t>…</w:t>
      </w:r>
    </w:p>
    <w:p w14:paraId="6D7EDA9A" w14:textId="77777777" w:rsidR="00FB2173" w:rsidRPr="00476F28" w:rsidRDefault="00FB2173" w:rsidP="00FB2173">
      <w:pPr>
        <w:tabs>
          <w:tab w:val="left" w:pos="709"/>
        </w:tabs>
        <w:ind w:left="851" w:right="851"/>
        <w:jc w:val="both"/>
        <w:rPr>
          <w:rFonts w:ascii="Palatino Linotype" w:hAnsi="Palatino Linotype" w:cs="Arial"/>
          <w:bCs/>
          <w:i/>
          <w:sz w:val="22"/>
          <w:szCs w:val="22"/>
        </w:rPr>
      </w:pPr>
      <w:r w:rsidRPr="00476F28">
        <w:rPr>
          <w:rFonts w:ascii="Palatino Linotype" w:hAnsi="Palatino Linotype" w:cs="Arial"/>
          <w:b/>
          <w:bCs/>
          <w:i/>
          <w:sz w:val="22"/>
          <w:szCs w:val="22"/>
        </w:rPr>
        <w:t>Artículo 38.-</w:t>
      </w:r>
      <w:r w:rsidRPr="00476F28">
        <w:rPr>
          <w:rFonts w:ascii="Palatino Linotype" w:hAnsi="Palatino Linotype" w:cs="Arial"/>
          <w:bCs/>
          <w:i/>
          <w:sz w:val="22"/>
          <w:szCs w:val="22"/>
        </w:rPr>
        <w:t xml:space="preserve"> El Gobierno del Estado y los </w:t>
      </w:r>
      <w:r w:rsidRPr="00476F28">
        <w:rPr>
          <w:rFonts w:ascii="Palatino Linotype" w:hAnsi="Palatino Linotype" w:cs="Arial"/>
          <w:b/>
          <w:bCs/>
          <w:i/>
          <w:sz w:val="22"/>
          <w:szCs w:val="22"/>
        </w:rPr>
        <w:t>municipios, en sus ámbitos de competencia, integrarán sus padrones de beneficiarios.</w:t>
      </w:r>
    </w:p>
    <w:p w14:paraId="369530DF" w14:textId="77777777" w:rsidR="00FB2173" w:rsidRPr="00476F28" w:rsidRDefault="00FB2173" w:rsidP="00FB2173">
      <w:pPr>
        <w:tabs>
          <w:tab w:val="left" w:pos="709"/>
        </w:tabs>
        <w:ind w:left="851" w:right="851"/>
        <w:jc w:val="both"/>
        <w:rPr>
          <w:rFonts w:ascii="Palatino Linotype" w:hAnsi="Palatino Linotype"/>
          <w:b/>
          <w:i/>
          <w:sz w:val="22"/>
          <w:szCs w:val="22"/>
          <w:u w:val="single"/>
        </w:rPr>
      </w:pPr>
    </w:p>
    <w:p w14:paraId="1480A4AB" w14:textId="77777777" w:rsidR="00FB2173" w:rsidRPr="00476F28" w:rsidRDefault="00FB2173" w:rsidP="00FB2173">
      <w:pPr>
        <w:tabs>
          <w:tab w:val="left" w:pos="709"/>
        </w:tabs>
        <w:ind w:left="851" w:right="851"/>
        <w:jc w:val="both"/>
        <w:rPr>
          <w:rFonts w:ascii="Palatino Linotype" w:hAnsi="Palatino Linotype" w:cs="Arial"/>
          <w:b/>
          <w:bCs/>
          <w:i/>
          <w:sz w:val="22"/>
          <w:szCs w:val="22"/>
        </w:rPr>
      </w:pPr>
      <w:r w:rsidRPr="00476F28">
        <w:rPr>
          <w:rFonts w:ascii="Palatino Linotype" w:hAnsi="Palatino Linotype" w:cs="Arial"/>
          <w:b/>
          <w:bCs/>
          <w:i/>
          <w:sz w:val="22"/>
          <w:szCs w:val="22"/>
        </w:rPr>
        <w:t>Artículo 41.- Los Ayuntamientos determinarán en sesión de cabildo, los lineamientos y criterios para la integración y actualización de los padrones de los programas municipales de desarrollo social, instruyendo la difusión correspondiente, en términos de los ordenamientos aplicables.”</w:t>
      </w:r>
    </w:p>
    <w:p w14:paraId="2639FCCE" w14:textId="77777777" w:rsidR="00FB2173" w:rsidRPr="00476F28" w:rsidRDefault="00FB2173" w:rsidP="00FB2173">
      <w:pPr>
        <w:tabs>
          <w:tab w:val="left" w:pos="709"/>
        </w:tabs>
        <w:ind w:left="851" w:right="851"/>
        <w:jc w:val="both"/>
        <w:rPr>
          <w:rFonts w:ascii="Palatino Linotype" w:hAnsi="Palatino Linotype" w:cs="Arial"/>
          <w:b/>
          <w:bCs/>
          <w:i/>
          <w:sz w:val="22"/>
          <w:szCs w:val="22"/>
        </w:rPr>
      </w:pPr>
    </w:p>
    <w:p w14:paraId="19A425A8" w14:textId="77777777" w:rsidR="00FB2173" w:rsidRPr="00476F28" w:rsidRDefault="00FB2173" w:rsidP="00FB2173">
      <w:pPr>
        <w:tabs>
          <w:tab w:val="left" w:pos="709"/>
        </w:tabs>
        <w:ind w:left="851" w:right="851"/>
        <w:jc w:val="both"/>
        <w:rPr>
          <w:rFonts w:ascii="Palatino Linotype" w:hAnsi="Palatino Linotype" w:cs="Arial"/>
          <w:bCs/>
          <w:i/>
          <w:sz w:val="22"/>
          <w:szCs w:val="22"/>
        </w:rPr>
      </w:pPr>
      <w:r w:rsidRPr="00476F28">
        <w:rPr>
          <w:rFonts w:ascii="Palatino Linotype" w:hAnsi="Palatino Linotype" w:cs="Arial"/>
          <w:bCs/>
          <w:i/>
          <w:sz w:val="22"/>
          <w:szCs w:val="22"/>
        </w:rPr>
        <w:t>(Énfasis añadido)</w:t>
      </w:r>
    </w:p>
    <w:p w14:paraId="4945680F" w14:textId="77777777" w:rsidR="00FB2173" w:rsidRPr="00476F28" w:rsidRDefault="00FB2173" w:rsidP="00FB2173">
      <w:pPr>
        <w:spacing w:before="100" w:beforeAutospacing="1" w:after="100" w:afterAutospacing="1" w:line="360" w:lineRule="auto"/>
        <w:jc w:val="both"/>
        <w:rPr>
          <w:rFonts w:ascii="Palatino Linotype" w:eastAsia="Arial Unicode MS" w:hAnsi="Palatino Linotype" w:cs="Arial"/>
          <w:color w:val="000000"/>
        </w:rPr>
      </w:pPr>
      <w:r w:rsidRPr="00476F28">
        <w:rPr>
          <w:rFonts w:ascii="Palatino Linotype" w:hAnsi="Palatino Linotype" w:cs="Arial"/>
        </w:rPr>
        <w:t xml:space="preserve">Es así que, el </w:t>
      </w:r>
      <w:r w:rsidRPr="00476F28">
        <w:rPr>
          <w:rFonts w:ascii="Palatino Linotype" w:eastAsia="Arial Unicode MS" w:hAnsi="Palatino Linotype" w:cs="Arial"/>
          <w:color w:val="000000"/>
        </w:rPr>
        <w:t>máximo ordenamiento del País reconoce la figura del Municipio como base de la división territorial, el cual será gobernado por un Ayuntamiento que se elegirá por elección popular; asimismo, el Municipio tiene personalidad jurídica, es decir capacidad de toma de decisiones conforme a los ordenamientos legales aplicables.</w:t>
      </w:r>
    </w:p>
    <w:p w14:paraId="06B5F2FA" w14:textId="77777777" w:rsidR="00FB2173" w:rsidRPr="00476F28" w:rsidRDefault="00FB2173" w:rsidP="00FB2173">
      <w:pPr>
        <w:spacing w:before="100" w:beforeAutospacing="1" w:after="100" w:afterAutospacing="1" w:line="360" w:lineRule="auto"/>
        <w:jc w:val="both"/>
        <w:rPr>
          <w:rFonts w:ascii="Palatino Linotype" w:hAnsi="Palatino Linotype" w:cs="Arial"/>
        </w:rPr>
      </w:pPr>
      <w:r w:rsidRPr="00476F28">
        <w:rPr>
          <w:rFonts w:ascii="Palatino Linotype" w:eastAsia="Arial Unicode MS" w:hAnsi="Palatino Linotype" w:cs="Arial"/>
          <w:color w:val="000000"/>
        </w:rPr>
        <w:t xml:space="preserve">Asimismo, los </w:t>
      </w:r>
      <w:r w:rsidRPr="00476F28">
        <w:rPr>
          <w:rFonts w:ascii="Palatino Linotype" w:hAnsi="Palatino Linotype" w:cs="Arial"/>
        </w:rPr>
        <w:t>Municipios, están facultados para formular, aprobar y ejecutar su Plan de Desarrollo Municipal, en los que se deberá contemplar de manera enunciativa más no limitativa la educación obligatoria, salud, vivienda, alimentación, superación de pobreza, entre otros.</w:t>
      </w:r>
    </w:p>
    <w:p w14:paraId="0D37070A" w14:textId="77777777" w:rsidR="00FB2173" w:rsidRPr="00476F28" w:rsidRDefault="00FB2173" w:rsidP="00FB2173">
      <w:pPr>
        <w:spacing w:before="100" w:beforeAutospacing="1" w:after="100" w:afterAutospacing="1" w:line="360" w:lineRule="auto"/>
        <w:jc w:val="both"/>
        <w:rPr>
          <w:rFonts w:ascii="Palatino Linotype" w:hAnsi="Palatino Linotype" w:cs="Arial"/>
          <w:b/>
        </w:rPr>
      </w:pPr>
      <w:r w:rsidRPr="00476F28">
        <w:rPr>
          <w:rFonts w:ascii="Palatino Linotype" w:hAnsi="Palatino Linotype" w:cs="Arial"/>
        </w:rPr>
        <w:t xml:space="preserve">Ahora bien, los programas de desarrollo social es una acción gubernamental dirigida a modificar la condición de desigualdad social mediante la entrega de un bien o transferencia de recursos, la cual se norma a partir de sus respectivas reglas de operación, estableciendo que un beneficiario es aquella persona que forma parte de la población atendida por los programas de desarrollo social, </w:t>
      </w:r>
      <w:r w:rsidRPr="00476F28">
        <w:rPr>
          <w:rFonts w:ascii="Palatino Linotype" w:hAnsi="Palatino Linotype" w:cs="Arial"/>
          <w:b/>
        </w:rPr>
        <w:t xml:space="preserve">existiendo una relación de </w:t>
      </w:r>
      <w:r w:rsidRPr="00476F28">
        <w:rPr>
          <w:rFonts w:ascii="Palatino Linotype" w:hAnsi="Palatino Linotype" w:cs="Arial"/>
          <w:b/>
        </w:rPr>
        <w:lastRenderedPageBreak/>
        <w:t xml:space="preserve">beneficiarios, constituida por personas atendidas por estos programas, los cuales  deben estar contemplados en una relación oficial llamada padrón. </w:t>
      </w:r>
    </w:p>
    <w:p w14:paraId="3E1DEF48" w14:textId="2FF86542" w:rsidR="00FB34B7" w:rsidRPr="00476F28" w:rsidRDefault="00FB2173" w:rsidP="00D13416">
      <w:pPr>
        <w:tabs>
          <w:tab w:val="left" w:pos="709"/>
        </w:tabs>
        <w:spacing w:before="100" w:beforeAutospacing="1" w:after="100" w:afterAutospacing="1" w:line="360" w:lineRule="auto"/>
        <w:jc w:val="both"/>
        <w:rPr>
          <w:rFonts w:ascii="Palatino Linotype" w:hAnsi="Palatino Linotype" w:cs="Arial"/>
        </w:rPr>
      </w:pPr>
      <w:r w:rsidRPr="00476F28">
        <w:rPr>
          <w:rFonts w:ascii="Palatino Linotype" w:hAnsi="Palatino Linotype" w:cs="Arial"/>
        </w:rPr>
        <w:t xml:space="preserve">Es así que, hay obligación por parte de los municipios de determinar en sesión de cabildo los lineamientos y criterios para integrar y actualizar los padrones de los programas municipales de desarrollo social, en el que se debe contemplar su difusión correspondiente. </w:t>
      </w:r>
    </w:p>
    <w:p w14:paraId="6ED31D1A" w14:textId="40C4A3E4" w:rsidR="00307797" w:rsidRPr="00476F28" w:rsidRDefault="00307797" w:rsidP="00307797">
      <w:pPr>
        <w:spacing w:line="360" w:lineRule="auto"/>
        <w:jc w:val="both"/>
        <w:rPr>
          <w:rFonts w:ascii="Palatino Linotype" w:eastAsia="MS Mincho" w:hAnsi="Palatino Linotype" w:cs="Arial"/>
        </w:rPr>
      </w:pPr>
      <w:r w:rsidRPr="00476F28">
        <w:rPr>
          <w:rFonts w:ascii="Palatino Linotype" w:hAnsi="Palatino Linotype" w:cs="Arial"/>
          <w:bCs/>
          <w:color w:val="000000"/>
          <w:lang w:val="es-ES"/>
        </w:rPr>
        <w:t xml:space="preserve">Por tal motivo, de análisis realizado, se advierte que </w:t>
      </w:r>
      <w:r w:rsidR="00D13416" w:rsidRPr="00476F28">
        <w:rPr>
          <w:rFonts w:ascii="Palatino Linotype" w:hAnsi="Palatino Linotype" w:cs="Arial"/>
          <w:bCs/>
          <w:color w:val="000000"/>
          <w:lang w:val="es-ES"/>
        </w:rPr>
        <w:t xml:space="preserve">existen </w:t>
      </w:r>
      <w:r w:rsidR="00D16E9B" w:rsidRPr="00476F28">
        <w:rPr>
          <w:rFonts w:ascii="Palatino Linotype" w:hAnsi="Palatino Linotype" w:cs="Arial"/>
          <w:bCs/>
          <w:color w:val="000000"/>
          <w:lang w:val="es-ES"/>
        </w:rPr>
        <w:t>más</w:t>
      </w:r>
      <w:r w:rsidR="00D13416" w:rsidRPr="00476F28">
        <w:rPr>
          <w:rFonts w:ascii="Palatino Linotype" w:hAnsi="Palatino Linotype" w:cs="Arial"/>
          <w:bCs/>
          <w:color w:val="000000"/>
          <w:lang w:val="es-ES"/>
        </w:rPr>
        <w:t xml:space="preserve"> áreas que cuentan con la información solicitada</w:t>
      </w:r>
      <w:r w:rsidRPr="00476F28">
        <w:rPr>
          <w:rFonts w:ascii="Palatino Linotype" w:hAnsi="Palatino Linotype" w:cs="Arial"/>
          <w:bCs/>
          <w:color w:val="000000"/>
          <w:lang w:val="es-ES"/>
        </w:rPr>
        <w:t xml:space="preserve">, a lo cual este Instituto se encuentra facultado de ordenar al </w:t>
      </w:r>
      <w:r w:rsidRPr="00476F28">
        <w:rPr>
          <w:rFonts w:ascii="Palatino Linotype" w:hAnsi="Palatino Linotype" w:cs="Arial"/>
          <w:b/>
          <w:color w:val="000000"/>
          <w:lang w:val="es-ES"/>
        </w:rPr>
        <w:t xml:space="preserve">SUJETO OBLIGADO, </w:t>
      </w:r>
      <w:bookmarkStart w:id="13" w:name="_Hlk107263063"/>
      <w:r w:rsidRPr="00476F28">
        <w:rPr>
          <w:rFonts w:ascii="Palatino Linotype" w:hAnsi="Palatino Linotype" w:cs="Arial"/>
        </w:rPr>
        <w:t>haga</w:t>
      </w:r>
      <w:r w:rsidR="00D16E9B" w:rsidRPr="00476F28">
        <w:rPr>
          <w:rFonts w:ascii="Palatino Linotype" w:hAnsi="Palatino Linotype" w:cs="Arial"/>
        </w:rPr>
        <w:t xml:space="preserve"> entrega</w:t>
      </w:r>
      <w:r w:rsidRPr="00476F28">
        <w:rPr>
          <w:rFonts w:ascii="Palatino Linotype" w:hAnsi="Palatino Linotype" w:cs="Arial"/>
        </w:rPr>
        <w:t xml:space="preserve"> </w:t>
      </w:r>
      <w:r w:rsidR="00D16E9B" w:rsidRPr="00476F28">
        <w:rPr>
          <w:rFonts w:ascii="Palatino Linotype" w:hAnsi="Palatino Linotype" w:cs="Arial"/>
        </w:rPr>
        <w:t xml:space="preserve">previa búsqueda exhaustiva y razonable </w:t>
      </w:r>
      <w:r w:rsidRPr="00476F28">
        <w:rPr>
          <w:rFonts w:ascii="Palatino Linotype" w:hAnsi="Palatino Linotype" w:cs="Arial"/>
        </w:rPr>
        <w:t xml:space="preserve">los padrones de beneficiarios, </w:t>
      </w:r>
      <w:r w:rsidR="00D16E9B" w:rsidRPr="00476F28">
        <w:rPr>
          <w:rFonts w:ascii="Palatino Linotype" w:hAnsi="Palatino Linotype" w:cs="Arial"/>
        </w:rPr>
        <w:t xml:space="preserve">del </w:t>
      </w:r>
      <w:r w:rsidR="00D16E9B" w:rsidRPr="00476F28">
        <w:rPr>
          <w:rFonts w:ascii="Palatino Linotype" w:hAnsi="Palatino Linotype" w:cs="Arial"/>
          <w:iCs/>
        </w:rPr>
        <w:t>28 de febrero de 2021 al 28 de febrero de 2022</w:t>
      </w:r>
      <w:r w:rsidRPr="00476F28">
        <w:rPr>
          <w:rFonts w:ascii="Palatino Linotype" w:eastAsia="MS Mincho" w:hAnsi="Palatino Linotype" w:cs="Arial"/>
        </w:rPr>
        <w:t>, en versión publica de ser procedente</w:t>
      </w:r>
      <w:bookmarkEnd w:id="13"/>
      <w:r w:rsidRPr="00476F28">
        <w:rPr>
          <w:rFonts w:ascii="Palatino Linotype" w:eastAsia="MS Mincho" w:hAnsi="Palatino Linotype" w:cs="Arial"/>
        </w:rPr>
        <w:t>.</w:t>
      </w:r>
    </w:p>
    <w:p w14:paraId="169702F0" w14:textId="77777777" w:rsidR="00D16E9B" w:rsidRPr="00476F28" w:rsidRDefault="00D16E9B" w:rsidP="00307797">
      <w:pPr>
        <w:spacing w:line="360" w:lineRule="auto"/>
        <w:jc w:val="both"/>
        <w:rPr>
          <w:rFonts w:ascii="Palatino Linotype" w:eastAsia="MS Mincho" w:hAnsi="Palatino Linotype" w:cs="Arial"/>
        </w:rPr>
      </w:pPr>
    </w:p>
    <w:p w14:paraId="31A3FCB5" w14:textId="18994AC6" w:rsidR="00D16E9B" w:rsidRPr="00476F28" w:rsidRDefault="00D16E9B" w:rsidP="00D16E9B">
      <w:pPr>
        <w:spacing w:line="360" w:lineRule="auto"/>
        <w:jc w:val="both"/>
        <w:rPr>
          <w:rFonts w:ascii="Palatino Linotype" w:hAnsi="Palatino Linotype" w:cs="Arial"/>
        </w:rPr>
      </w:pPr>
      <w:r w:rsidRPr="00476F28">
        <w:rPr>
          <w:rFonts w:ascii="Palatino Linotype" w:hAnsi="Palatino Linotype" w:cs="Arial"/>
        </w:rPr>
        <w:t xml:space="preserve">Con respecto a </w:t>
      </w:r>
      <w:r w:rsidRPr="00476F28">
        <w:rPr>
          <w:rFonts w:ascii="Palatino Linotype" w:hAnsi="Palatino Linotype" w:cs="Arial"/>
          <w:i/>
          <w:iCs/>
        </w:rPr>
        <w:t>“…activan algún mecanismo para la protección de los datos de las personas que son beneficiadas por los programas por: Sexo, edad, etnia, localidad de residencia, discapacidad, entre otras…”</w:t>
      </w:r>
      <w:r w:rsidR="00F61055" w:rsidRPr="00476F28">
        <w:rPr>
          <w:rFonts w:ascii="Palatino Linotype" w:hAnsi="Palatino Linotype" w:cs="Arial"/>
        </w:rPr>
        <w:t xml:space="preserve">, como se advierte del estudio anterior, dentro de la </w:t>
      </w:r>
      <w:r w:rsidR="004A2CEF" w:rsidRPr="00476F28">
        <w:rPr>
          <w:rFonts w:ascii="Palatino Linotype" w:hAnsi="Palatino Linotype" w:cs="Arial"/>
        </w:rPr>
        <w:t xml:space="preserve">Estructura Orgánica del </w:t>
      </w:r>
      <w:r w:rsidR="004A2CEF" w:rsidRPr="00476F28">
        <w:rPr>
          <w:rFonts w:ascii="Palatino Linotype" w:hAnsi="Palatino Linotype" w:cs="Arial"/>
          <w:b/>
          <w:bCs/>
        </w:rPr>
        <w:t>SUJETO OBLIGADO</w:t>
      </w:r>
      <w:r w:rsidR="004A2CEF" w:rsidRPr="00476F28">
        <w:rPr>
          <w:rFonts w:ascii="Palatino Linotype" w:hAnsi="Palatino Linotype" w:cs="Arial"/>
        </w:rPr>
        <w:t xml:space="preserve">, se advierten </w:t>
      </w:r>
      <w:r w:rsidR="00EB0207" w:rsidRPr="00476F28">
        <w:rPr>
          <w:rFonts w:ascii="Palatino Linotype" w:hAnsi="Palatino Linotype" w:cs="Arial"/>
        </w:rPr>
        <w:t>más</w:t>
      </w:r>
      <w:r w:rsidR="004A2CEF" w:rsidRPr="00476F28">
        <w:rPr>
          <w:rFonts w:ascii="Palatino Linotype" w:hAnsi="Palatino Linotype" w:cs="Arial"/>
        </w:rPr>
        <w:t xml:space="preserve"> áreas administrativas que </w:t>
      </w:r>
      <w:r w:rsidR="00EB0207" w:rsidRPr="00476F28">
        <w:rPr>
          <w:rFonts w:ascii="Palatino Linotype" w:hAnsi="Palatino Linotype" w:cs="Arial"/>
        </w:rPr>
        <w:t xml:space="preserve">activan algún </w:t>
      </w:r>
      <w:bookmarkStart w:id="14" w:name="_Hlk108459449"/>
      <w:r w:rsidR="00EB0207" w:rsidRPr="00476F28">
        <w:rPr>
          <w:rFonts w:ascii="Palatino Linotype" w:hAnsi="Palatino Linotype" w:cs="Arial"/>
        </w:rPr>
        <w:t>mecanismo para la protección de los datos personales</w:t>
      </w:r>
      <w:bookmarkEnd w:id="14"/>
      <w:r w:rsidR="00D45554" w:rsidRPr="00476F28">
        <w:rPr>
          <w:rFonts w:ascii="Palatino Linotype" w:hAnsi="Palatino Linotype" w:cs="Arial"/>
        </w:rPr>
        <w:t>, es tesitura, únicamente, l</w:t>
      </w:r>
      <w:r w:rsidRPr="00476F28">
        <w:rPr>
          <w:rFonts w:ascii="Palatino Linotype" w:hAnsi="Palatino Linotype" w:cs="Arial"/>
        </w:rPr>
        <w:t xml:space="preserve">a Dirección General de Desarrollo Social </w:t>
      </w:r>
      <w:r w:rsidR="00A36DFD" w:rsidRPr="00476F28">
        <w:rPr>
          <w:rFonts w:ascii="Palatino Linotype" w:hAnsi="Palatino Linotype" w:cs="Arial"/>
        </w:rPr>
        <w:t xml:space="preserve">adjunto </w:t>
      </w:r>
      <w:r w:rsidRPr="00476F28">
        <w:rPr>
          <w:rFonts w:ascii="Palatino Linotype" w:hAnsi="Palatino Linotype" w:cs="Arial"/>
        </w:rPr>
        <w:t xml:space="preserve">el aviso de privacidad integral </w:t>
      </w:r>
      <w:r w:rsidR="00A36DFD" w:rsidRPr="00476F28">
        <w:rPr>
          <w:rFonts w:ascii="Palatino Linotype" w:hAnsi="Palatino Linotype" w:cs="Arial"/>
        </w:rPr>
        <w:t>del que precisa que</w:t>
      </w:r>
      <w:r w:rsidRPr="00476F28">
        <w:rPr>
          <w:rFonts w:ascii="Palatino Linotype" w:hAnsi="Palatino Linotype" w:cs="Arial"/>
        </w:rPr>
        <w:t xml:space="preserve"> tiene por objeto informar al titular de los datos, sobre los alcances y condiciones generales de tratamiento al que serán sometidos sus datos personales, a fin de que se encuentre en posibilidad de tomar decisiones informadas sobre el uso que se les dará a estos y, en consecuencia, tener el control y disposición de ellos; aviso </w:t>
      </w:r>
      <w:r w:rsidR="00CA571C" w:rsidRPr="00476F28">
        <w:rPr>
          <w:rFonts w:ascii="Palatino Linotype" w:hAnsi="Palatino Linotype" w:cs="Arial"/>
        </w:rPr>
        <w:t xml:space="preserve">que se </w:t>
      </w:r>
      <w:r w:rsidRPr="00476F28">
        <w:rPr>
          <w:rFonts w:ascii="Palatino Linotype" w:hAnsi="Palatino Linotype" w:cs="Arial"/>
        </w:rPr>
        <w:t xml:space="preserve">puede consultar en </w:t>
      </w:r>
      <w:r w:rsidR="00CA571C" w:rsidRPr="00476F28">
        <w:rPr>
          <w:rFonts w:ascii="Palatino Linotype" w:hAnsi="Palatino Linotype" w:cs="Arial"/>
        </w:rPr>
        <w:t xml:space="preserve">la </w:t>
      </w:r>
      <w:r w:rsidR="005E38A7" w:rsidRPr="00476F28">
        <w:rPr>
          <w:rFonts w:ascii="Palatino Linotype" w:hAnsi="Palatino Linotype" w:cs="Arial"/>
        </w:rPr>
        <w:t>dirección</w:t>
      </w:r>
      <w:r w:rsidR="00CA571C" w:rsidRPr="00476F28">
        <w:rPr>
          <w:rFonts w:ascii="Palatino Linotype" w:hAnsi="Palatino Linotype" w:cs="Arial"/>
        </w:rPr>
        <w:t xml:space="preserve"> IP</w:t>
      </w:r>
      <w:r w:rsidRPr="00476F28">
        <w:rPr>
          <w:rFonts w:ascii="Palatino Linotype" w:hAnsi="Palatino Linotype" w:cs="Arial"/>
        </w:rPr>
        <w:t xml:space="preserve">: </w:t>
      </w:r>
      <w:hyperlink r:id="rId13" w:history="1">
        <w:r w:rsidR="00A4510C" w:rsidRPr="00476F28">
          <w:rPr>
            <w:rStyle w:val="Hipervnculo"/>
            <w:rFonts w:ascii="Palatino Linotype" w:hAnsi="Palatino Linotype" w:cs="Arial"/>
          </w:rPr>
          <w:t>https://www2.toluca.gob.mx/wp-</w:t>
        </w:r>
        <w:r w:rsidR="00A4510C" w:rsidRPr="00476F28">
          <w:rPr>
            <w:rStyle w:val="Hipervnculo"/>
            <w:rFonts w:ascii="Palatino Linotype" w:hAnsi="Palatino Linotype" w:cs="Arial"/>
          </w:rPr>
          <w:lastRenderedPageBreak/>
          <w:t>content/uploads/2022/02/tol-pdf-aviso-privacidad-desarrollo-social-2022.pdf</w:t>
        </w:r>
      </w:hyperlink>
      <w:r w:rsidR="005E38A7" w:rsidRPr="00476F28">
        <w:rPr>
          <w:rFonts w:ascii="Palatino Linotype" w:hAnsi="Palatino Linotype" w:cs="Arial"/>
        </w:rPr>
        <w:t>, que se advierte lo siguiente:</w:t>
      </w:r>
    </w:p>
    <w:p w14:paraId="4640EB10" w14:textId="77777777" w:rsidR="005E38A7" w:rsidRPr="00476F28" w:rsidRDefault="005E38A7" w:rsidP="00D16E9B">
      <w:pPr>
        <w:spacing w:line="360" w:lineRule="auto"/>
        <w:jc w:val="both"/>
        <w:rPr>
          <w:rFonts w:ascii="Palatino Linotype" w:hAnsi="Palatino Linotype" w:cs="Arial"/>
        </w:rPr>
      </w:pPr>
    </w:p>
    <w:p w14:paraId="6E8004E6" w14:textId="6DB4631D" w:rsidR="00FB34B7" w:rsidRPr="00476F28" w:rsidRDefault="00AA23A6" w:rsidP="00AA23A6">
      <w:pPr>
        <w:spacing w:line="360" w:lineRule="auto"/>
        <w:jc w:val="center"/>
        <w:rPr>
          <w:rFonts w:ascii="Palatino Linotype" w:hAnsi="Palatino Linotype"/>
        </w:rPr>
      </w:pPr>
      <w:r w:rsidRPr="00476F28">
        <w:rPr>
          <w:rFonts w:ascii="Palatino Linotype" w:hAnsi="Palatino Linotype"/>
          <w:noProof/>
          <w:lang w:eastAsia="es-MX"/>
        </w:rPr>
        <w:drawing>
          <wp:inline distT="0" distB="0" distL="0" distR="0" wp14:anchorId="3C4B3E48" wp14:editId="518651C6">
            <wp:extent cx="5132717" cy="4698285"/>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6150" cy="4701427"/>
                    </a:xfrm>
                    <a:prstGeom prst="rect">
                      <a:avLst/>
                    </a:prstGeom>
                  </pic:spPr>
                </pic:pic>
              </a:graphicData>
            </a:graphic>
          </wp:inline>
        </w:drawing>
      </w:r>
    </w:p>
    <w:p w14:paraId="49413AF2" w14:textId="667F3B11" w:rsidR="00FB34B7" w:rsidRPr="00476F28" w:rsidRDefault="00FB34B7" w:rsidP="00BC0EA3">
      <w:pPr>
        <w:spacing w:line="360" w:lineRule="auto"/>
        <w:jc w:val="both"/>
        <w:rPr>
          <w:rFonts w:ascii="Palatino Linotype" w:hAnsi="Palatino Linotype"/>
        </w:rPr>
      </w:pPr>
    </w:p>
    <w:p w14:paraId="3D325CDA" w14:textId="3F9D22CE" w:rsidR="00FB34B7" w:rsidRPr="00476F28" w:rsidRDefault="00240FA3" w:rsidP="00BC0EA3">
      <w:pPr>
        <w:spacing w:line="360" w:lineRule="auto"/>
        <w:jc w:val="both"/>
        <w:rPr>
          <w:rFonts w:ascii="Palatino Linotype" w:hAnsi="Palatino Linotype"/>
        </w:rPr>
      </w:pPr>
      <w:r w:rsidRPr="00476F28">
        <w:rPr>
          <w:rFonts w:ascii="Palatino Linotype" w:hAnsi="Palatino Linotype"/>
        </w:rPr>
        <w:t>Ahora bien, es preciso menciona</w:t>
      </w:r>
      <w:r w:rsidR="00A7646A" w:rsidRPr="00476F28">
        <w:rPr>
          <w:rFonts w:ascii="Palatino Linotype" w:hAnsi="Palatino Linotype"/>
        </w:rPr>
        <w:t>r</w:t>
      </w:r>
      <w:r w:rsidRPr="00476F28">
        <w:rPr>
          <w:rFonts w:ascii="Palatino Linotype" w:hAnsi="Palatino Linotype"/>
        </w:rPr>
        <w:t xml:space="preserve"> </w:t>
      </w:r>
      <w:r w:rsidR="00681BE6" w:rsidRPr="00476F28">
        <w:rPr>
          <w:rFonts w:ascii="Palatino Linotype" w:hAnsi="Palatino Linotype"/>
        </w:rPr>
        <w:t>que,</w:t>
      </w:r>
      <w:r w:rsidRPr="00476F28">
        <w:rPr>
          <w:rFonts w:ascii="Palatino Linotype" w:hAnsi="Palatino Linotype"/>
        </w:rPr>
        <w:t xml:space="preserve"> si bien</w:t>
      </w:r>
      <w:r w:rsidR="00A7646A" w:rsidRPr="00476F28">
        <w:rPr>
          <w:rFonts w:ascii="Palatino Linotype" w:hAnsi="Palatino Linotype"/>
        </w:rPr>
        <w:t xml:space="preserve"> el ente recurrido menciona que </w:t>
      </w:r>
      <w:r w:rsidRPr="00476F28">
        <w:rPr>
          <w:rFonts w:ascii="Palatino Linotype" w:hAnsi="Palatino Linotype"/>
        </w:rPr>
        <w:t xml:space="preserve">los avisos </w:t>
      </w:r>
      <w:r w:rsidR="00A7646A" w:rsidRPr="00476F28">
        <w:rPr>
          <w:rFonts w:ascii="Palatino Linotype" w:hAnsi="Palatino Linotype"/>
        </w:rPr>
        <w:t xml:space="preserve">privacidad con los documentos </w:t>
      </w:r>
      <w:r w:rsidR="009C2589" w:rsidRPr="00476F28">
        <w:rPr>
          <w:rFonts w:ascii="Palatino Linotype" w:hAnsi="Palatino Linotype"/>
        </w:rPr>
        <w:t xml:space="preserve">idóneos para la protección de los datos personales, es oportuno precisa que existen </w:t>
      </w:r>
      <w:r w:rsidR="00195D02" w:rsidRPr="00476F28">
        <w:rPr>
          <w:rFonts w:ascii="Palatino Linotype" w:hAnsi="Palatino Linotype"/>
        </w:rPr>
        <w:t xml:space="preserve">avisos de privacidad integral y simplificado, </w:t>
      </w:r>
    </w:p>
    <w:p w14:paraId="478FC6D8" w14:textId="71CC324B" w:rsidR="00B97505" w:rsidRPr="00476F28" w:rsidRDefault="00B97505" w:rsidP="00BC0EA3">
      <w:pPr>
        <w:spacing w:line="360" w:lineRule="auto"/>
        <w:jc w:val="both"/>
        <w:rPr>
          <w:rFonts w:ascii="Palatino Linotype" w:hAnsi="Palatino Linotype"/>
        </w:rPr>
      </w:pPr>
    </w:p>
    <w:p w14:paraId="7EB156DA" w14:textId="77777777" w:rsidR="00683840" w:rsidRPr="00476F28" w:rsidRDefault="00683840" w:rsidP="00683840">
      <w:pPr>
        <w:spacing w:line="360" w:lineRule="auto"/>
        <w:jc w:val="both"/>
        <w:rPr>
          <w:rFonts w:ascii="Palatino Linotype" w:eastAsiaTheme="minorEastAsia" w:hAnsi="Palatino Linotype" w:cs="Arial"/>
          <w:bCs/>
        </w:rPr>
      </w:pPr>
      <w:r w:rsidRPr="00476F28">
        <w:rPr>
          <w:rFonts w:ascii="Palatino Linotype" w:eastAsiaTheme="minorEastAsia" w:hAnsi="Palatino Linotype" w:cs="Arial"/>
          <w:bCs/>
        </w:rPr>
        <w:lastRenderedPageBreak/>
        <w:t xml:space="preserve">Por otra parte, es importante traer a contexto el contenido de los artículos 23, 29, 30, 32 y 98 de la Ley de Protección de Datos Personales en Posesión de Sujetos Obligados del Estado de México y Municipios:  </w:t>
      </w:r>
    </w:p>
    <w:p w14:paraId="0EB0B67D" w14:textId="77777777" w:rsidR="00576021" w:rsidRPr="00476F28" w:rsidRDefault="00576021" w:rsidP="00D91C8C">
      <w:pPr>
        <w:ind w:left="850" w:right="901"/>
        <w:jc w:val="both"/>
        <w:rPr>
          <w:rFonts w:ascii="Palatino Linotype" w:eastAsiaTheme="minorEastAsia" w:hAnsi="Palatino Linotype" w:cs="Arial"/>
          <w:i/>
          <w:sz w:val="22"/>
          <w:szCs w:val="22"/>
        </w:rPr>
      </w:pPr>
    </w:p>
    <w:p w14:paraId="4FE9F5BB" w14:textId="172C0461"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w:t>
      </w:r>
      <w:r w:rsidRPr="00476F28">
        <w:rPr>
          <w:rFonts w:ascii="Palatino Linotype" w:eastAsiaTheme="minorEastAsia" w:hAnsi="Palatino Linotype" w:cs="Arial"/>
          <w:b/>
          <w:i/>
          <w:sz w:val="22"/>
          <w:szCs w:val="22"/>
        </w:rPr>
        <w:t>Principio de Información</w:t>
      </w:r>
      <w:r w:rsidRPr="00476F28">
        <w:rPr>
          <w:rFonts w:ascii="Palatino Linotype" w:eastAsiaTheme="minorEastAsia" w:hAnsi="Palatino Linotype" w:cs="Arial"/>
          <w:i/>
          <w:sz w:val="22"/>
          <w:szCs w:val="22"/>
        </w:rPr>
        <w:t xml:space="preserve"> </w:t>
      </w:r>
    </w:p>
    <w:p w14:paraId="5D84F441"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b/>
          <w:i/>
          <w:sz w:val="22"/>
          <w:szCs w:val="22"/>
        </w:rPr>
        <w:t>Artículo 23.</w:t>
      </w:r>
      <w:r w:rsidRPr="00476F28">
        <w:rPr>
          <w:rFonts w:ascii="Palatino Linotype" w:eastAsiaTheme="minorEastAsia" w:hAnsi="Palatino Linotype" w:cs="Arial"/>
          <w:i/>
          <w:sz w:val="22"/>
          <w:szCs w:val="22"/>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509B3BFA"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aviso de privacidad estará redactado y estructurado de manera clara precisa y sencilla, será difundido por los medios electrónicos y físicos con que cuente el responsable. </w:t>
      </w:r>
    </w:p>
    <w:p w14:paraId="6E58C1E8"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5E13C42F" w14:textId="77777777" w:rsidR="00683840" w:rsidRPr="00476F28" w:rsidRDefault="00683840" w:rsidP="00D91C8C">
      <w:pPr>
        <w:ind w:left="850" w:right="901"/>
        <w:jc w:val="both"/>
        <w:rPr>
          <w:rFonts w:ascii="Palatino Linotype" w:eastAsiaTheme="minorEastAsia" w:hAnsi="Palatino Linotype" w:cs="Arial"/>
          <w:bCs/>
          <w:i/>
          <w:sz w:val="22"/>
          <w:szCs w:val="22"/>
        </w:rPr>
      </w:pPr>
    </w:p>
    <w:p w14:paraId="375A3649"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Comunicación del Aviso de Privacidad</w:t>
      </w:r>
    </w:p>
    <w:p w14:paraId="1AE167FD"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Artículo 29. Los responsables pondrán a disposición de la o el titular en formatos impresos, digitales, visuales, sonoros o de cualquier otra tecnología, el aviso de privacidad, en las modalidades simplificado e integral.</w:t>
      </w:r>
    </w:p>
    <w:p w14:paraId="545F03BD" w14:textId="77777777" w:rsidR="00683840" w:rsidRPr="00476F28" w:rsidRDefault="00683840" w:rsidP="00D91C8C">
      <w:pPr>
        <w:ind w:left="850" w:right="901"/>
        <w:jc w:val="both"/>
        <w:rPr>
          <w:rFonts w:ascii="Palatino Linotype" w:eastAsiaTheme="minorEastAsia" w:hAnsi="Palatino Linotype" w:cs="Arial"/>
          <w:b/>
          <w:i/>
          <w:sz w:val="22"/>
          <w:szCs w:val="22"/>
        </w:rPr>
      </w:pPr>
    </w:p>
    <w:p w14:paraId="5C1F57A7"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Del Aviso de Privacidad Integral</w:t>
      </w:r>
    </w:p>
    <w:p w14:paraId="39729462"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Artículo 30.</w:t>
      </w:r>
      <w:r w:rsidRPr="00476F28">
        <w:rPr>
          <w:rFonts w:ascii="Palatino Linotype" w:eastAsiaTheme="minorEastAsia" w:hAnsi="Palatino Linotype" w:cs="Arial"/>
          <w:i/>
          <w:sz w:val="22"/>
          <w:szCs w:val="22"/>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7BB350F5"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2935D3A5" w14:textId="77777777" w:rsidR="00683840" w:rsidRPr="00476F28" w:rsidRDefault="00683840" w:rsidP="00D91C8C">
      <w:pPr>
        <w:ind w:left="850" w:right="901"/>
        <w:jc w:val="both"/>
        <w:rPr>
          <w:rFonts w:ascii="Palatino Linotype" w:eastAsiaTheme="minorEastAsia" w:hAnsi="Palatino Linotype" w:cs="Arial"/>
          <w:i/>
          <w:sz w:val="22"/>
          <w:szCs w:val="22"/>
        </w:rPr>
      </w:pPr>
    </w:p>
    <w:p w14:paraId="11053889"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Contenido del Aviso de Privacidad Integral</w:t>
      </w:r>
    </w:p>
    <w:p w14:paraId="1056A036"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lastRenderedPageBreak/>
        <w:t>Artículo 31. El aviso de privacidad integral contendrá la información siguiente:</w:t>
      </w:r>
    </w:p>
    <w:p w14:paraId="664CF32F" w14:textId="77777777" w:rsidR="00683840" w:rsidRPr="00476F28" w:rsidRDefault="00683840" w:rsidP="00D91C8C">
      <w:pPr>
        <w:ind w:left="850" w:right="901"/>
        <w:jc w:val="both"/>
        <w:rPr>
          <w:rFonts w:ascii="Palatino Linotype" w:eastAsiaTheme="minorEastAsia" w:hAnsi="Palatino Linotype" w:cs="Arial"/>
          <w:b/>
          <w:i/>
          <w:sz w:val="22"/>
          <w:szCs w:val="22"/>
        </w:rPr>
      </w:pPr>
    </w:p>
    <w:p w14:paraId="311A3B6D"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La denominación del responsable. </w:t>
      </w:r>
    </w:p>
    <w:p w14:paraId="566686E8"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nombre y cargo del administrador, así como el área o unidad administrativa a la que se encuentra adscrito. </w:t>
      </w:r>
    </w:p>
    <w:p w14:paraId="365268F8"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nombre del sistema de datos personales o base de datos al que serán incorporados los datos personales. </w:t>
      </w:r>
    </w:p>
    <w:p w14:paraId="1291C125"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Los datos personales que serán sometidos a tratamiento, identificando los que son sensibles. </w:t>
      </w:r>
    </w:p>
    <w:p w14:paraId="7CAB741E"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carácter obligatorio o facultativo de la entrega de los datos personales. </w:t>
      </w:r>
    </w:p>
    <w:p w14:paraId="58928E45"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Las consecuencias de la negativa a suministrarlos. </w:t>
      </w:r>
    </w:p>
    <w:p w14:paraId="0968D226"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Las finalidades del tratamiento para las cuales se obtienen los datos personales, distinguiendo aquéllas que requieran el consentimiento de la o el titular. </w:t>
      </w:r>
    </w:p>
    <w:p w14:paraId="1552B08F"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Cuando se realicen transferencias de datos personales se informará: </w:t>
      </w:r>
    </w:p>
    <w:p w14:paraId="204C0CA2"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a) Destinatario de los datos. </w:t>
      </w:r>
    </w:p>
    <w:p w14:paraId="208D5C8C"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b) Finalidad de la transferencia</w:t>
      </w:r>
    </w:p>
    <w:p w14:paraId="6A243B73"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c) El fundamento que autoriza la transferencia. </w:t>
      </w:r>
    </w:p>
    <w:p w14:paraId="0B09ADC1"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d) Los datos personales a transferir. E</w:t>
      </w:r>
    </w:p>
    <w:p w14:paraId="0D5B8C13"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 Las implicaciones de otorgar, el consentimiento expreso. </w:t>
      </w:r>
    </w:p>
    <w:p w14:paraId="0C1968E8"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Cuando se realicen transferencias de datos personales que requieran consentimiento, se acreditará el otorgamiento. </w:t>
      </w:r>
    </w:p>
    <w:p w14:paraId="45DA4201"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Los mecanismos y medios estarán disponibles para el uso previo al tratamiento de los datos personales, para que la o el titular, pueda manifestar su negativa para la finalidad y transferencia que requieran el consentimiento de la o el titular.</w:t>
      </w:r>
    </w:p>
    <w:p w14:paraId="61230344"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Los mecanismos, medios y procedimientos disponibles para ejercer los derechos ARCO, indicando la dirección electrónica del sistema para presentar sus solicitudes. </w:t>
      </w:r>
    </w:p>
    <w:p w14:paraId="17413EEB"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La indicación por la cual la o el titular podrá revocar el consentimiento para el tratamiento de sus datos, detallando el procedimiento a seguir para tal efecto. </w:t>
      </w:r>
    </w:p>
    <w:p w14:paraId="3D177079"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Cuando aplique, las opciones y medios que el responsable ofrezca a las o los titulares para limitar el uso o divulgación, o la portabilidad de datos. </w:t>
      </w:r>
    </w:p>
    <w:p w14:paraId="4742A726"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Los medios a través de los cuales el responsable comunicará a los titulares los cambios al aviso de privacidad, </w:t>
      </w:r>
    </w:p>
    <w:p w14:paraId="63134ACC"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cargo y domicilio del encargado, indicando su nombre o el medio por el cual se pueda conocer su identidad. </w:t>
      </w:r>
    </w:p>
    <w:p w14:paraId="762966D2"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domicilio del responsable, y en su caso, cargo y domicilio del encargado, indicando su nombre o el medio por el cual se pueda conocer su identidad. </w:t>
      </w:r>
    </w:p>
    <w:p w14:paraId="2D5A8A04"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fundamento legal que faculta al responsable para llevar a cabo el tratamiento. </w:t>
      </w:r>
    </w:p>
    <w:p w14:paraId="056D7B85"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El procedimiento para que se ejerza el derecho a la portabilidad. </w:t>
      </w:r>
    </w:p>
    <w:p w14:paraId="54285C68"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lastRenderedPageBreak/>
        <w:t xml:space="preserve">El domicilio de la Unidad de Transparencia. </w:t>
      </w:r>
    </w:p>
    <w:p w14:paraId="2B6DD960" w14:textId="77777777" w:rsidR="00683840" w:rsidRPr="00476F28" w:rsidRDefault="00683840" w:rsidP="00D91C8C">
      <w:pPr>
        <w:numPr>
          <w:ilvl w:val="0"/>
          <w:numId w:val="40"/>
        </w:num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3038F851" w14:textId="77777777" w:rsidR="00683840" w:rsidRPr="00476F28" w:rsidRDefault="00683840" w:rsidP="00D91C8C">
      <w:pPr>
        <w:ind w:left="850" w:right="901"/>
        <w:jc w:val="both"/>
        <w:rPr>
          <w:rFonts w:ascii="Palatino Linotype" w:eastAsiaTheme="minorEastAsia" w:hAnsi="Palatino Linotype" w:cs="Arial"/>
          <w:b/>
          <w:i/>
          <w:sz w:val="22"/>
          <w:szCs w:val="22"/>
        </w:rPr>
      </w:pPr>
    </w:p>
    <w:p w14:paraId="149AF6FF"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Del Aviso de Privacidad Simplificado</w:t>
      </w:r>
    </w:p>
    <w:p w14:paraId="180257A0"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b/>
          <w:i/>
          <w:sz w:val="22"/>
          <w:szCs w:val="22"/>
        </w:rPr>
        <w:t>Artículo 32.</w:t>
      </w:r>
      <w:r w:rsidRPr="00476F28">
        <w:rPr>
          <w:rFonts w:ascii="Palatino Linotype" w:eastAsiaTheme="minorEastAsia" w:hAnsi="Palatino Linotype" w:cs="Arial"/>
          <w:i/>
          <w:sz w:val="22"/>
          <w:szCs w:val="22"/>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2CE85770"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La puesta a disposición del aviso de privacidad, no exime al responsable de su obligación de proveer los mecanismos para que la o el titular pueda conocer el contenido del aviso de privacidad integral.</w:t>
      </w:r>
    </w:p>
    <w:p w14:paraId="686F3402" w14:textId="77777777" w:rsidR="00683840" w:rsidRPr="00476F28" w:rsidRDefault="00683840" w:rsidP="00D91C8C">
      <w:pPr>
        <w:ind w:left="850" w:right="901"/>
        <w:jc w:val="both"/>
        <w:rPr>
          <w:rFonts w:ascii="Palatino Linotype" w:eastAsiaTheme="minorEastAsia" w:hAnsi="Palatino Linotype" w:cs="Arial"/>
          <w:b/>
          <w:i/>
          <w:sz w:val="22"/>
          <w:szCs w:val="22"/>
        </w:rPr>
      </w:pPr>
    </w:p>
    <w:p w14:paraId="0D2B2625"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Contenido del Aviso de Privacidad Simplificado</w:t>
      </w:r>
    </w:p>
    <w:p w14:paraId="4B62FEC1"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Artículo 33. El aviso de privacidad simplificado deberá contener, al menos, la información a que se refieren las fracciones I, VII, VIII y IX del artículo relativo al contenido del aviso de privacidad integral.</w:t>
      </w:r>
    </w:p>
    <w:p w14:paraId="2FD41D7D"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 xml:space="preserve">Excepciones para la comunicación previa del Aviso de Privacidad </w:t>
      </w:r>
    </w:p>
    <w:p w14:paraId="777C030C"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b/>
          <w:i/>
          <w:sz w:val="22"/>
          <w:szCs w:val="22"/>
        </w:rPr>
        <w:t>Artículo 34.</w:t>
      </w:r>
      <w:r w:rsidRPr="00476F28">
        <w:rPr>
          <w:rFonts w:ascii="Palatino Linotype" w:eastAsiaTheme="minorEastAsia" w:hAnsi="Palatino Linotype" w:cs="Arial"/>
          <w:i/>
          <w:sz w:val="22"/>
          <w:szCs w:val="22"/>
        </w:rPr>
        <w:t xml:space="preserve"> No será necesario proporcionar el aviso de privacidad de manera previa, a la o el titular, cuando: </w:t>
      </w:r>
    </w:p>
    <w:p w14:paraId="6B8DDDDD"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I. Expresamente una ley lo prevea. </w:t>
      </w:r>
    </w:p>
    <w:p w14:paraId="3C8566E3"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II. Los datos personales se obtengan de manera indirecta. </w:t>
      </w:r>
    </w:p>
    <w:p w14:paraId="64C8F931"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III. Se trate de urgencias médicas, seguridad pública, o análogas en las cuales se ponga en riesgo la vida o la libertad de las personas, en términos de la legislación de la materia. </w:t>
      </w:r>
    </w:p>
    <w:p w14:paraId="0D0CA7C4"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398CD150"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6A46ABFF"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lastRenderedPageBreak/>
        <w:t>En los demás casos, es decir, cuando la finalidad sea análoga y compatible con aquella que originó su tratamiento conforme lo señalado en la presente Ley, el aviso de privacidad será comunicado al titular en los mismos términos del párrafo anterior.</w:t>
      </w:r>
    </w:p>
    <w:p w14:paraId="34414FD9" w14:textId="77777777" w:rsidR="00683840" w:rsidRPr="00476F28" w:rsidRDefault="00683840" w:rsidP="00D91C8C">
      <w:pPr>
        <w:ind w:left="850" w:right="901"/>
        <w:jc w:val="both"/>
        <w:rPr>
          <w:rFonts w:ascii="Palatino Linotype" w:eastAsiaTheme="minorEastAsia" w:hAnsi="Palatino Linotype" w:cs="Arial"/>
          <w:b/>
          <w:i/>
          <w:sz w:val="22"/>
          <w:szCs w:val="22"/>
        </w:rPr>
      </w:pPr>
    </w:p>
    <w:p w14:paraId="48A0F520"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Derecho de Acceso</w:t>
      </w:r>
    </w:p>
    <w:p w14:paraId="61E8966D"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b/>
          <w:i/>
          <w:sz w:val="22"/>
          <w:szCs w:val="22"/>
        </w:rPr>
        <w:t>Artículo 98.</w:t>
      </w:r>
      <w:r w:rsidRPr="00476F28">
        <w:rPr>
          <w:rFonts w:ascii="Palatino Linotype" w:eastAsiaTheme="minorEastAsia" w:hAnsi="Palatino Linotype" w:cs="Arial"/>
          <w:i/>
          <w:sz w:val="22"/>
          <w:szCs w:val="22"/>
        </w:rPr>
        <w:t xml:space="preserve"> </w:t>
      </w:r>
      <w:r w:rsidRPr="00476F28">
        <w:rPr>
          <w:rFonts w:ascii="Palatino Linotype" w:eastAsiaTheme="minorEastAsia" w:hAnsi="Palatino Linotype" w:cs="Arial"/>
          <w:b/>
          <w:i/>
          <w:sz w:val="22"/>
          <w:szCs w:val="22"/>
        </w:rPr>
        <w:t>El</w:t>
      </w:r>
      <w:r w:rsidRPr="00476F28">
        <w:rPr>
          <w:rFonts w:ascii="Palatino Linotype" w:eastAsiaTheme="minorEastAsia" w:hAnsi="Palatino Linotype" w:cs="Arial"/>
          <w:i/>
          <w:sz w:val="22"/>
          <w:szCs w:val="22"/>
        </w:rPr>
        <w:t xml:space="preserve"> </w:t>
      </w:r>
      <w:r w:rsidRPr="00476F28">
        <w:rPr>
          <w:rFonts w:ascii="Palatino Linotype" w:eastAsiaTheme="minorEastAsia" w:hAnsi="Palatino Linotype" w:cs="Arial"/>
          <w:b/>
          <w:i/>
          <w:sz w:val="22"/>
          <w:szCs w:val="22"/>
        </w:rPr>
        <w:t>titular tiene derecho</w:t>
      </w:r>
      <w:r w:rsidRPr="00476F28">
        <w:rPr>
          <w:rFonts w:ascii="Palatino Linotype" w:eastAsiaTheme="minorEastAsia" w:hAnsi="Palatino Linotype" w:cs="Arial"/>
          <w:i/>
          <w:sz w:val="22"/>
          <w:szCs w:val="22"/>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476F28">
        <w:rPr>
          <w:rFonts w:ascii="Palatino Linotype" w:eastAsiaTheme="minorEastAsia" w:hAnsi="Palatino Linotype" w:cs="Arial"/>
          <w:b/>
          <w:i/>
          <w:sz w:val="22"/>
          <w:szCs w:val="22"/>
        </w:rPr>
        <w:t>acceso al aviso de privacidad</w:t>
      </w:r>
      <w:r w:rsidRPr="00476F28">
        <w:rPr>
          <w:rFonts w:ascii="Palatino Linotype" w:eastAsiaTheme="minorEastAsia" w:hAnsi="Palatino Linotype" w:cs="Arial"/>
          <w:i/>
          <w:sz w:val="22"/>
          <w:szCs w:val="22"/>
        </w:rPr>
        <w:t xml:space="preserve"> al que está sujeto el tratamiento y a cualquier otra generalidad del tratamiento, en los términos previstos en la Ley.</w:t>
      </w:r>
    </w:p>
    <w:p w14:paraId="32DFD094"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El responsable debe responder al ejercicio del derecho de acceso, tenga o no datos de carácter personal del interesado en su sistema de datos.</w:t>
      </w:r>
    </w:p>
    <w:p w14:paraId="080F6889"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b/>
          <w:i/>
          <w:sz w:val="22"/>
          <w:szCs w:val="22"/>
        </w:rPr>
        <w:t xml:space="preserve">Supuestos de responsabilidad </w:t>
      </w:r>
    </w:p>
    <w:p w14:paraId="522A0DE2"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b/>
          <w:i/>
          <w:sz w:val="22"/>
          <w:szCs w:val="22"/>
        </w:rPr>
        <w:t>Artículo 165.</w:t>
      </w:r>
      <w:r w:rsidRPr="00476F28">
        <w:rPr>
          <w:rFonts w:ascii="Palatino Linotype" w:eastAsiaTheme="minorEastAsia" w:hAnsi="Palatino Linotype" w:cs="Arial"/>
          <w:i/>
          <w:sz w:val="22"/>
          <w:szCs w:val="22"/>
        </w:rPr>
        <w:t xml:space="preserve"> Serán </w:t>
      </w:r>
      <w:r w:rsidRPr="00476F28">
        <w:rPr>
          <w:rFonts w:ascii="Palatino Linotype" w:eastAsiaTheme="minorEastAsia" w:hAnsi="Palatino Linotype" w:cs="Arial"/>
          <w:b/>
          <w:i/>
          <w:sz w:val="22"/>
          <w:szCs w:val="22"/>
        </w:rPr>
        <w:t>causas de responsabilidad administrativa</w:t>
      </w:r>
      <w:r w:rsidRPr="00476F28">
        <w:rPr>
          <w:rFonts w:ascii="Palatino Linotype" w:eastAsiaTheme="minorEastAsia" w:hAnsi="Palatino Linotype" w:cs="Arial"/>
          <w:i/>
          <w:sz w:val="22"/>
          <w:szCs w:val="22"/>
        </w:rPr>
        <w:t xml:space="preserve"> de las y los </w:t>
      </w:r>
      <w:r w:rsidRPr="00476F28">
        <w:rPr>
          <w:rFonts w:ascii="Palatino Linotype" w:eastAsiaTheme="minorEastAsia" w:hAnsi="Palatino Linotype" w:cs="Arial"/>
          <w:b/>
          <w:i/>
          <w:sz w:val="22"/>
          <w:szCs w:val="22"/>
        </w:rPr>
        <w:t>servidores públicos por incumplimiento</w:t>
      </w:r>
      <w:r w:rsidRPr="00476F28">
        <w:rPr>
          <w:rFonts w:ascii="Palatino Linotype" w:eastAsiaTheme="minorEastAsia" w:hAnsi="Palatino Linotype" w:cs="Arial"/>
          <w:i/>
          <w:sz w:val="22"/>
          <w:szCs w:val="22"/>
        </w:rPr>
        <w:t xml:space="preserve"> de las obligaciones establecidas en la presente Ley, las siguientes:</w:t>
      </w:r>
    </w:p>
    <w:p w14:paraId="32638732"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I…</w:t>
      </w:r>
    </w:p>
    <w:p w14:paraId="2F4658D0" w14:textId="77777777" w:rsidR="00683840" w:rsidRPr="00476F28" w:rsidRDefault="00683840" w:rsidP="00D91C8C">
      <w:pPr>
        <w:ind w:left="850" w:right="901"/>
        <w:jc w:val="both"/>
        <w:rPr>
          <w:rFonts w:ascii="Palatino Linotype" w:eastAsiaTheme="minorEastAsia" w:hAnsi="Palatino Linotype" w:cs="Arial"/>
          <w:b/>
          <w:i/>
          <w:sz w:val="22"/>
          <w:szCs w:val="22"/>
          <w:u w:val="single"/>
        </w:rPr>
      </w:pPr>
      <w:r w:rsidRPr="00476F28">
        <w:rPr>
          <w:rFonts w:ascii="Palatino Linotype" w:eastAsiaTheme="minorEastAsia" w:hAnsi="Palatino Linotype" w:cs="Arial"/>
          <w:i/>
          <w:sz w:val="22"/>
          <w:szCs w:val="22"/>
        </w:rPr>
        <w:t xml:space="preserve">II. </w:t>
      </w:r>
      <w:r w:rsidRPr="00476F28">
        <w:rPr>
          <w:rFonts w:ascii="Palatino Linotype" w:eastAsiaTheme="minorEastAsia" w:hAnsi="Palatino Linotype" w:cs="Arial"/>
          <w:b/>
          <w:i/>
          <w:sz w:val="22"/>
          <w:szCs w:val="22"/>
          <w:u w:val="single"/>
        </w:rPr>
        <w:t>No contar con aviso de privacidad u omitir en el aviso de privacidad, alguno o todos los elementos a que se refiere esta Ley</w:t>
      </w:r>
    </w:p>
    <w:p w14:paraId="38CA00A0" w14:textId="77777777" w:rsidR="00683840" w:rsidRPr="00476F28" w:rsidRDefault="00683840" w:rsidP="00D91C8C">
      <w:pPr>
        <w:ind w:left="850" w:right="901"/>
        <w:jc w:val="both"/>
        <w:rPr>
          <w:rFonts w:ascii="Palatino Linotype" w:eastAsiaTheme="minorEastAsia" w:hAnsi="Palatino Linotype" w:cs="Arial"/>
          <w:i/>
          <w:sz w:val="22"/>
          <w:szCs w:val="22"/>
        </w:rPr>
      </w:pPr>
      <w:r w:rsidRPr="00476F28">
        <w:rPr>
          <w:rFonts w:ascii="Palatino Linotype" w:eastAsiaTheme="minorEastAsia" w:hAnsi="Palatino Linotype" w:cs="Arial"/>
          <w:i/>
          <w:sz w:val="22"/>
          <w:szCs w:val="22"/>
        </w:rPr>
        <w:t>III. No cumplir con las obligaciones relativas al aviso de privacidad.</w:t>
      </w:r>
    </w:p>
    <w:p w14:paraId="3886C488" w14:textId="77777777" w:rsidR="00683840" w:rsidRPr="00476F28" w:rsidRDefault="00683840" w:rsidP="00D91C8C">
      <w:pPr>
        <w:ind w:left="850" w:right="901"/>
        <w:jc w:val="both"/>
        <w:rPr>
          <w:rFonts w:ascii="Palatino Linotype" w:eastAsiaTheme="minorEastAsia" w:hAnsi="Palatino Linotype" w:cs="Arial"/>
          <w:bCs/>
          <w:i/>
          <w:sz w:val="22"/>
          <w:szCs w:val="22"/>
        </w:rPr>
      </w:pPr>
      <w:r w:rsidRPr="00476F28">
        <w:rPr>
          <w:rFonts w:ascii="Palatino Linotype" w:eastAsiaTheme="minorEastAsia" w:hAnsi="Palatino Linotype" w:cs="Arial"/>
          <w:i/>
          <w:sz w:val="22"/>
          <w:szCs w:val="22"/>
        </w:rPr>
        <w:t>…” (sic)</w:t>
      </w:r>
    </w:p>
    <w:p w14:paraId="252E570C" w14:textId="77777777" w:rsidR="00683840" w:rsidRPr="00476F28" w:rsidRDefault="00683840" w:rsidP="00D91C8C">
      <w:pPr>
        <w:ind w:left="850" w:right="901"/>
        <w:jc w:val="both"/>
        <w:rPr>
          <w:rFonts w:ascii="Palatino Linotype" w:eastAsiaTheme="minorEastAsia" w:hAnsi="Palatino Linotype" w:cs="Arial"/>
          <w:b/>
          <w:i/>
          <w:sz w:val="22"/>
          <w:szCs w:val="22"/>
        </w:rPr>
      </w:pPr>
      <w:r w:rsidRPr="00476F28">
        <w:rPr>
          <w:rFonts w:ascii="Palatino Linotype" w:eastAsiaTheme="minorEastAsia" w:hAnsi="Palatino Linotype" w:cs="Arial"/>
          <w:i/>
          <w:sz w:val="22"/>
          <w:szCs w:val="22"/>
        </w:rPr>
        <w:t>(Énfasis añadido)</w:t>
      </w:r>
    </w:p>
    <w:p w14:paraId="7DCE1F54" w14:textId="77777777" w:rsidR="00683840" w:rsidRPr="00476F28" w:rsidRDefault="00683840" w:rsidP="00683840">
      <w:pPr>
        <w:spacing w:line="360" w:lineRule="auto"/>
        <w:jc w:val="both"/>
        <w:rPr>
          <w:rFonts w:ascii="Palatino Linotype" w:eastAsiaTheme="minorEastAsia" w:hAnsi="Palatino Linotype" w:cs="Arial"/>
          <w:bCs/>
        </w:rPr>
      </w:pPr>
    </w:p>
    <w:p w14:paraId="6794CDA7" w14:textId="77777777" w:rsidR="00683840" w:rsidRPr="00476F28" w:rsidRDefault="00683840" w:rsidP="00683840">
      <w:pPr>
        <w:spacing w:line="360" w:lineRule="auto"/>
        <w:jc w:val="both"/>
        <w:rPr>
          <w:rFonts w:ascii="Palatino Linotype" w:eastAsiaTheme="minorEastAsia" w:hAnsi="Palatino Linotype" w:cs="Arial"/>
        </w:rPr>
      </w:pPr>
      <w:r w:rsidRPr="00476F28">
        <w:rPr>
          <w:rFonts w:ascii="Palatino Linotype" w:eastAsiaTheme="minorEastAsia" w:hAnsi="Palatino Linotype" w:cs="Arial"/>
          <w:bCs/>
        </w:rPr>
        <w:t>De lo anterior, se puede advertir que los Sujetos Obligados</w:t>
      </w:r>
      <w:r w:rsidRPr="00476F28">
        <w:rPr>
          <w:rFonts w:ascii="Palatino Linotype" w:eastAsiaTheme="minorEastAsia" w:hAnsi="Palatino Linotype" w:cs="Arial"/>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476F28">
        <w:rPr>
          <w:rFonts w:ascii="Palatino Linotype" w:eastAsiaTheme="minorEastAsia" w:hAnsi="Palatino Linotype" w:cs="Arial"/>
          <w:bCs/>
        </w:rPr>
        <w:t>citadas</w:t>
      </w:r>
      <w:r w:rsidRPr="00476F28">
        <w:rPr>
          <w:rFonts w:ascii="Palatino Linotype" w:eastAsiaTheme="minorEastAsia" w:hAnsi="Palatino Linotype" w:cs="Arial"/>
        </w:rPr>
        <w:t xml:space="preserve">. </w:t>
      </w:r>
    </w:p>
    <w:p w14:paraId="442A8DD7" w14:textId="77777777" w:rsidR="005F4C66" w:rsidRPr="00476F28" w:rsidRDefault="005F4C66" w:rsidP="00683840">
      <w:pPr>
        <w:spacing w:line="360" w:lineRule="auto"/>
        <w:jc w:val="both"/>
        <w:rPr>
          <w:rFonts w:ascii="Palatino Linotype" w:eastAsiaTheme="minorEastAsia" w:hAnsi="Palatino Linotype" w:cs="Arial"/>
        </w:rPr>
      </w:pPr>
    </w:p>
    <w:p w14:paraId="52A26E7C" w14:textId="77777777" w:rsidR="00683840" w:rsidRPr="00476F28" w:rsidRDefault="00683840" w:rsidP="00683840">
      <w:pPr>
        <w:spacing w:line="360" w:lineRule="auto"/>
        <w:jc w:val="both"/>
        <w:rPr>
          <w:rFonts w:ascii="Palatino Linotype" w:eastAsiaTheme="minorEastAsia" w:hAnsi="Palatino Linotype" w:cs="Arial"/>
        </w:rPr>
      </w:pPr>
      <w:r w:rsidRPr="00476F28">
        <w:rPr>
          <w:rFonts w:ascii="Palatino Linotype" w:eastAsiaTheme="minorEastAsia" w:hAnsi="Palatino Linotype" w:cs="Arial"/>
        </w:rPr>
        <w:t xml:space="preserve">De igual forma, dicho cuerpo normativo, establece como responsabilidad administrativa de los servidores públicos el no contar con el aviso de privacidad u </w:t>
      </w:r>
      <w:r w:rsidRPr="00476F28">
        <w:rPr>
          <w:rFonts w:ascii="Palatino Linotype" w:eastAsiaTheme="minorEastAsia" w:hAnsi="Palatino Linotype" w:cs="Arial"/>
        </w:rPr>
        <w:lastRenderedPageBreak/>
        <w:t xml:space="preserve">omitir los elementos regulados en los </w:t>
      </w:r>
      <w:r w:rsidRPr="00476F28">
        <w:rPr>
          <w:rFonts w:ascii="Palatino Linotype" w:eastAsiaTheme="minorEastAsia" w:hAnsi="Palatino Linotype" w:cs="Arial"/>
          <w:bCs/>
        </w:rPr>
        <w:t>artículos</w:t>
      </w:r>
      <w:r w:rsidRPr="00476F28">
        <w:rPr>
          <w:rFonts w:ascii="Palatino Linotype" w:eastAsiaTheme="minorEastAsia" w:hAnsi="Palatino Linotype" w:cs="Arial"/>
        </w:rPr>
        <w:t xml:space="preserve"> citados; por lo que se dilucida que cada Sujeto Obligado debe contar con los avisos de privacidad respectivos. </w:t>
      </w:r>
    </w:p>
    <w:p w14:paraId="3C757DB0" w14:textId="77777777" w:rsidR="00683840" w:rsidRPr="00476F28" w:rsidRDefault="00683840" w:rsidP="00683840">
      <w:pPr>
        <w:spacing w:line="360" w:lineRule="auto"/>
        <w:jc w:val="both"/>
        <w:rPr>
          <w:rFonts w:ascii="Palatino Linotype" w:eastAsiaTheme="minorEastAsia" w:hAnsi="Palatino Linotype" w:cs="Arial"/>
        </w:rPr>
      </w:pPr>
    </w:p>
    <w:p w14:paraId="41B261AE" w14:textId="594F5818" w:rsidR="00B97505" w:rsidRPr="00476F28" w:rsidRDefault="00683840" w:rsidP="00BC0EA3">
      <w:pPr>
        <w:spacing w:line="360" w:lineRule="auto"/>
        <w:jc w:val="both"/>
        <w:rPr>
          <w:rFonts w:ascii="Palatino Linotype" w:eastAsiaTheme="minorEastAsia" w:hAnsi="Palatino Linotype" w:cs="Arial"/>
        </w:rPr>
      </w:pPr>
      <w:r w:rsidRPr="00476F28">
        <w:rPr>
          <w:rFonts w:ascii="Palatino Linotype" w:eastAsiaTheme="minorEastAsia" w:hAnsi="Palatino Linotype" w:cs="Arial"/>
        </w:rPr>
        <w:t xml:space="preserve">Por lo anterior, y derivado </w:t>
      </w:r>
      <w:r w:rsidR="00030166" w:rsidRPr="00476F28">
        <w:rPr>
          <w:rFonts w:ascii="Palatino Linotype" w:eastAsiaTheme="minorEastAsia" w:hAnsi="Palatino Linotype" w:cs="Arial"/>
        </w:rPr>
        <w:t xml:space="preserve">de la interpretación de la respuesta del </w:t>
      </w:r>
      <w:r w:rsidRPr="00476F28">
        <w:rPr>
          <w:rFonts w:ascii="Palatino Linotype" w:eastAsiaTheme="minorEastAsia" w:hAnsi="Palatino Linotype" w:cs="Arial"/>
          <w:b/>
          <w:u w:val="single"/>
        </w:rPr>
        <w:t xml:space="preserve">SUJETO OBLIGADO </w:t>
      </w:r>
      <w:r w:rsidRPr="00476F28">
        <w:rPr>
          <w:rFonts w:ascii="Palatino Linotype" w:eastAsiaTheme="minorEastAsia" w:hAnsi="Palatino Linotype" w:cs="Arial"/>
          <w:u w:val="single"/>
        </w:rPr>
        <w:t xml:space="preserve">menciona que los avisos </w:t>
      </w:r>
      <w:r w:rsidR="00030166" w:rsidRPr="00476F28">
        <w:rPr>
          <w:rFonts w:ascii="Palatino Linotype" w:eastAsiaTheme="minorEastAsia" w:hAnsi="Palatino Linotype" w:cs="Arial"/>
          <w:u w:val="single"/>
        </w:rPr>
        <w:t xml:space="preserve">de privacidad </w:t>
      </w:r>
      <w:r w:rsidR="005F4C66" w:rsidRPr="00476F28">
        <w:rPr>
          <w:rFonts w:ascii="Palatino Linotype" w:eastAsiaTheme="minorEastAsia" w:hAnsi="Palatino Linotype" w:cs="Arial"/>
          <w:u w:val="single"/>
        </w:rPr>
        <w:t xml:space="preserve">son los </w:t>
      </w:r>
      <w:r w:rsidR="00030166" w:rsidRPr="00476F28">
        <w:rPr>
          <w:rFonts w:ascii="Palatino Linotype" w:eastAsiaTheme="minorEastAsia" w:hAnsi="Palatino Linotype" w:cs="Arial"/>
          <w:u w:val="single"/>
        </w:rPr>
        <w:t>mecanismos para la protección de los datos de las personas que son beneficiadas por los programas por: Sexo, edad, etnia, localidad de residencia, discapacidad</w:t>
      </w:r>
      <w:r w:rsidRPr="00476F28">
        <w:rPr>
          <w:rFonts w:ascii="Palatino Linotype" w:eastAsiaTheme="minorEastAsia" w:hAnsi="Palatino Linotype" w:cs="Arial"/>
        </w:rPr>
        <w:t xml:space="preserve">, </w:t>
      </w:r>
      <w:r w:rsidR="00030166" w:rsidRPr="00476F28">
        <w:rPr>
          <w:rFonts w:ascii="Palatino Linotype" w:eastAsiaTheme="minorEastAsia" w:hAnsi="Palatino Linotype" w:cs="Arial"/>
        </w:rPr>
        <w:t xml:space="preserve">es por ello, que cada área encargada del tratamiento de datos personales debe de contar </w:t>
      </w:r>
      <w:r w:rsidR="00A92EC4" w:rsidRPr="00476F28">
        <w:rPr>
          <w:rFonts w:ascii="Palatino Linotype" w:eastAsiaTheme="minorEastAsia" w:hAnsi="Palatino Linotype" w:cs="Arial"/>
        </w:rPr>
        <w:t>con sus propios avisos de privacidad</w:t>
      </w:r>
      <w:r w:rsidR="00446E27" w:rsidRPr="00476F28">
        <w:rPr>
          <w:rFonts w:ascii="Palatino Linotype" w:eastAsiaTheme="minorEastAsia" w:hAnsi="Palatino Linotype" w:cs="Arial"/>
        </w:rPr>
        <w:t>, en conclusión</w:t>
      </w:r>
      <w:r w:rsidRPr="00476F28">
        <w:rPr>
          <w:rFonts w:ascii="Palatino Linotype" w:eastAsiaTheme="minorEastAsia" w:hAnsi="Palatino Linotype" w:cs="Arial"/>
        </w:rPr>
        <w:t>, este Órgano Garante, determina ordenar la entrega</w:t>
      </w:r>
      <w:r w:rsidR="00446E27" w:rsidRPr="00476F28">
        <w:rPr>
          <w:rFonts w:ascii="Palatino Linotype" w:eastAsiaTheme="minorEastAsia" w:hAnsi="Palatino Linotype" w:cs="Arial"/>
        </w:rPr>
        <w:t xml:space="preserve"> previa búsqueda exhaustiva y razonable</w:t>
      </w:r>
      <w:r w:rsidRPr="00476F28">
        <w:rPr>
          <w:rFonts w:ascii="Palatino Linotype" w:eastAsiaTheme="minorEastAsia" w:hAnsi="Palatino Linotype" w:cs="Arial"/>
        </w:rPr>
        <w:t xml:space="preserve"> </w:t>
      </w:r>
      <w:r w:rsidR="005856F0" w:rsidRPr="00476F28">
        <w:rPr>
          <w:rFonts w:ascii="Palatino Linotype" w:eastAsiaTheme="minorEastAsia" w:hAnsi="Palatino Linotype" w:cs="Arial"/>
        </w:rPr>
        <w:t>avisos de Privacidad Integral</w:t>
      </w:r>
      <w:r w:rsidR="00F95A2D" w:rsidRPr="00476F28">
        <w:rPr>
          <w:rFonts w:ascii="Palatino Linotype" w:eastAsiaTheme="minorEastAsia" w:hAnsi="Palatino Linotype" w:cs="Arial"/>
        </w:rPr>
        <w:t>es</w:t>
      </w:r>
      <w:r w:rsidR="005856F0" w:rsidRPr="00476F28">
        <w:rPr>
          <w:rFonts w:ascii="Palatino Linotype" w:eastAsiaTheme="minorEastAsia" w:hAnsi="Palatino Linotype" w:cs="Arial"/>
        </w:rPr>
        <w:t xml:space="preserve"> y Simplificados de todas las áreas administrativas del Sujeto Obligado que tratan datos personales de personas beneficiarias de programas, vigentes al 28 de febrero de 2022.</w:t>
      </w:r>
    </w:p>
    <w:p w14:paraId="292FB60D" w14:textId="77777777" w:rsidR="005856F0" w:rsidRPr="00476F28" w:rsidRDefault="005856F0" w:rsidP="00BC0EA3">
      <w:pPr>
        <w:spacing w:line="360" w:lineRule="auto"/>
        <w:jc w:val="both"/>
        <w:rPr>
          <w:rFonts w:ascii="Palatino Linotype" w:hAnsi="Palatino Linotype"/>
        </w:rPr>
      </w:pPr>
    </w:p>
    <w:p w14:paraId="63EC9353" w14:textId="46702A40" w:rsidR="00B97505" w:rsidRPr="00476F28" w:rsidRDefault="00D91C8C" w:rsidP="00BC0EA3">
      <w:pPr>
        <w:spacing w:line="360" w:lineRule="auto"/>
        <w:jc w:val="both"/>
        <w:rPr>
          <w:rFonts w:ascii="Palatino Linotype" w:hAnsi="Palatino Linotype"/>
          <w:iCs/>
        </w:rPr>
      </w:pPr>
      <w:r w:rsidRPr="00476F28">
        <w:rPr>
          <w:rFonts w:ascii="Palatino Linotype" w:hAnsi="Palatino Linotype"/>
        </w:rPr>
        <w:t>Ahora relativo a, “…</w:t>
      </w:r>
      <w:r w:rsidRPr="00476F28">
        <w:rPr>
          <w:rFonts w:ascii="Palatino Linotype" w:eastAsia="MS Mincho" w:hAnsi="Palatino Linotype" w:cs="Arial"/>
          <w:i/>
        </w:rPr>
        <w:t xml:space="preserve">Requiero saber si dan asesoría para la protección de los datos personales y como otorgan la confianza a la población que el uso de sus datos es únicamente para fines administrativos para conocer la eficiencia en la atención de los grupos poblacionales de la niñez y de mujeres…” (Sic), </w:t>
      </w:r>
      <w:r w:rsidR="004833EE" w:rsidRPr="00476F28">
        <w:rPr>
          <w:rFonts w:ascii="Palatino Linotype" w:eastAsia="MS Mincho" w:hAnsi="Palatino Linotype" w:cs="Arial"/>
          <w:iCs/>
        </w:rPr>
        <w:t>mediante respuesta e Informe Justificado no hubo p</w:t>
      </w:r>
      <w:r w:rsidR="006F0413" w:rsidRPr="00476F28">
        <w:rPr>
          <w:rFonts w:ascii="Palatino Linotype" w:eastAsia="MS Mincho" w:hAnsi="Palatino Linotype" w:cs="Arial"/>
          <w:iCs/>
        </w:rPr>
        <w:t>ronunciamien</w:t>
      </w:r>
      <w:r w:rsidR="003F0F71" w:rsidRPr="00476F28">
        <w:rPr>
          <w:rFonts w:ascii="Palatino Linotype" w:eastAsia="MS Mincho" w:hAnsi="Palatino Linotype" w:cs="Arial"/>
          <w:iCs/>
        </w:rPr>
        <w:t>to del SUJETO OBLIGADO</w:t>
      </w:r>
      <w:r w:rsidR="00B41452" w:rsidRPr="00476F28">
        <w:rPr>
          <w:rFonts w:ascii="Palatino Linotype" w:eastAsia="MS Mincho" w:hAnsi="Palatino Linotype" w:cs="Arial"/>
          <w:iCs/>
        </w:rPr>
        <w:t xml:space="preserve">, este </w:t>
      </w:r>
      <w:r w:rsidR="007B021A" w:rsidRPr="00476F28">
        <w:rPr>
          <w:rFonts w:ascii="Palatino Linotype" w:eastAsia="MS Mincho" w:hAnsi="Palatino Linotype" w:cs="Arial"/>
          <w:iCs/>
        </w:rPr>
        <w:t>Órgano</w:t>
      </w:r>
      <w:r w:rsidR="0087095D" w:rsidRPr="00476F28">
        <w:rPr>
          <w:rFonts w:ascii="Palatino Linotype" w:eastAsia="MS Mincho" w:hAnsi="Palatino Linotype" w:cs="Arial"/>
          <w:iCs/>
        </w:rPr>
        <w:t xml:space="preserve"> Resolutor </w:t>
      </w:r>
      <w:r w:rsidR="007B021A" w:rsidRPr="00476F28">
        <w:rPr>
          <w:rFonts w:ascii="Palatino Linotype" w:eastAsia="MS Mincho" w:hAnsi="Palatino Linotype" w:cs="Arial"/>
          <w:iCs/>
        </w:rPr>
        <w:t xml:space="preserve">en materia de protección de datos personales en posesión de Sujetos Obligados, </w:t>
      </w:r>
      <w:r w:rsidR="00052798" w:rsidRPr="00476F28">
        <w:rPr>
          <w:rFonts w:ascii="Palatino Linotype" w:eastAsia="MS Mincho" w:hAnsi="Palatino Linotype" w:cs="Arial"/>
          <w:iCs/>
        </w:rPr>
        <w:t xml:space="preserve">no puede dar por hecho que no genera información el ente recurrido </w:t>
      </w:r>
      <w:r w:rsidR="009D3AE3" w:rsidRPr="00476F28">
        <w:rPr>
          <w:rFonts w:ascii="Palatino Linotype" w:eastAsia="MS Mincho" w:hAnsi="Palatino Linotype" w:cs="Arial"/>
          <w:iCs/>
        </w:rPr>
        <w:t xml:space="preserve">toda vez que no realizo manifestación alguna al rubro solicitado. </w:t>
      </w:r>
    </w:p>
    <w:p w14:paraId="3797E77B" w14:textId="77777777" w:rsidR="009D3AE3" w:rsidRPr="00476F28" w:rsidRDefault="009D3AE3" w:rsidP="00BC0EA3">
      <w:pPr>
        <w:spacing w:line="360" w:lineRule="auto"/>
        <w:jc w:val="both"/>
        <w:rPr>
          <w:rFonts w:ascii="Palatino Linotype" w:hAnsi="Palatino Linotype"/>
        </w:rPr>
      </w:pPr>
    </w:p>
    <w:p w14:paraId="3CCFC671" w14:textId="28E2DB05" w:rsidR="009D3AE3" w:rsidRPr="00476F28" w:rsidRDefault="009D3AE3" w:rsidP="00BC0EA3">
      <w:pPr>
        <w:spacing w:line="360" w:lineRule="auto"/>
        <w:jc w:val="both"/>
        <w:rPr>
          <w:rFonts w:ascii="Palatino Linotype" w:hAnsi="Palatino Linotype"/>
        </w:rPr>
      </w:pPr>
      <w:r w:rsidRPr="00476F28">
        <w:rPr>
          <w:rFonts w:ascii="Palatino Linotype" w:hAnsi="Palatino Linotype"/>
        </w:rPr>
        <w:lastRenderedPageBreak/>
        <w:t>En ese sentido, es conven</w:t>
      </w:r>
      <w:r w:rsidR="00C0477E" w:rsidRPr="00476F28">
        <w:rPr>
          <w:rFonts w:ascii="Palatino Linotype" w:hAnsi="Palatino Linotype"/>
        </w:rPr>
        <w:t>ien</w:t>
      </w:r>
      <w:r w:rsidRPr="00476F28">
        <w:rPr>
          <w:rFonts w:ascii="Palatino Linotype" w:hAnsi="Palatino Linotype"/>
        </w:rPr>
        <w:t>t</w:t>
      </w:r>
      <w:r w:rsidR="00C0477E" w:rsidRPr="00476F28">
        <w:rPr>
          <w:rFonts w:ascii="Palatino Linotype" w:hAnsi="Palatino Linotype"/>
        </w:rPr>
        <w:t>e</w:t>
      </w:r>
      <w:r w:rsidRPr="00476F28">
        <w:rPr>
          <w:rFonts w:ascii="Palatino Linotype" w:hAnsi="Palatino Linotype"/>
        </w:rPr>
        <w:t xml:space="preserve"> citar los previsto en </w:t>
      </w:r>
      <w:r w:rsidR="00B85BEF" w:rsidRPr="00476F28">
        <w:rPr>
          <w:rFonts w:ascii="Palatino Linotype" w:hAnsi="Palatino Linotype"/>
        </w:rPr>
        <w:t>el</w:t>
      </w:r>
      <w:r w:rsidRPr="00476F28">
        <w:rPr>
          <w:rFonts w:ascii="Palatino Linotype" w:hAnsi="Palatino Linotype"/>
        </w:rPr>
        <w:t xml:space="preserve"> </w:t>
      </w:r>
      <w:r w:rsidR="00C0477E" w:rsidRPr="00476F28">
        <w:rPr>
          <w:rFonts w:ascii="Palatino Linotype" w:hAnsi="Palatino Linotype"/>
        </w:rPr>
        <w:t>artículo</w:t>
      </w:r>
      <w:r w:rsidRPr="00476F28">
        <w:rPr>
          <w:rFonts w:ascii="Palatino Linotype" w:hAnsi="Palatino Linotype"/>
        </w:rPr>
        <w:t xml:space="preserve"> 90, fracciones I y VII, del la </w:t>
      </w:r>
      <w:r w:rsidR="00C0477E" w:rsidRPr="00476F28">
        <w:rPr>
          <w:rFonts w:ascii="Palatino Linotype" w:hAnsi="Palatino Linotype"/>
        </w:rPr>
        <w:t>Ley de Protección de Datos Personales en Posesión de Sujetos Obligados del Estado de México y Municipios, que dicen:</w:t>
      </w:r>
    </w:p>
    <w:p w14:paraId="54C454AE" w14:textId="77777777" w:rsidR="00C0477E" w:rsidRPr="00476F28" w:rsidRDefault="00C0477E" w:rsidP="00BC0EA3">
      <w:pPr>
        <w:spacing w:line="360" w:lineRule="auto"/>
        <w:jc w:val="both"/>
        <w:rPr>
          <w:rFonts w:ascii="Palatino Linotype" w:hAnsi="Palatino Linotype"/>
        </w:rPr>
      </w:pPr>
    </w:p>
    <w:p w14:paraId="32F52458" w14:textId="20C6A323" w:rsidR="001B02AB" w:rsidRPr="00476F28" w:rsidRDefault="00C0477E" w:rsidP="00711873">
      <w:pPr>
        <w:ind w:left="850" w:right="901"/>
        <w:jc w:val="both"/>
        <w:rPr>
          <w:rFonts w:ascii="Palatino Linotype" w:hAnsi="Palatino Linotype"/>
          <w:i/>
          <w:iCs/>
          <w:sz w:val="22"/>
          <w:szCs w:val="22"/>
        </w:rPr>
      </w:pPr>
      <w:r w:rsidRPr="00476F28">
        <w:rPr>
          <w:rFonts w:ascii="Palatino Linotype" w:hAnsi="Palatino Linotype"/>
          <w:i/>
          <w:iCs/>
          <w:sz w:val="22"/>
          <w:szCs w:val="22"/>
        </w:rPr>
        <w:t>“</w:t>
      </w:r>
      <w:r w:rsidR="001B02AB" w:rsidRPr="00476F28">
        <w:rPr>
          <w:rFonts w:ascii="Palatino Linotype" w:hAnsi="Palatino Linotype"/>
          <w:b/>
          <w:bCs/>
          <w:i/>
          <w:iCs/>
          <w:sz w:val="22"/>
          <w:szCs w:val="22"/>
        </w:rPr>
        <w:t>Artículo 90.</w:t>
      </w:r>
      <w:r w:rsidR="001B02AB" w:rsidRPr="00476F28">
        <w:rPr>
          <w:rFonts w:ascii="Palatino Linotype" w:hAnsi="Palatino Linotype"/>
          <w:i/>
          <w:iCs/>
          <w:sz w:val="22"/>
          <w:szCs w:val="22"/>
        </w:rPr>
        <w:t xml:space="preserve"> Cada responsable contará con una Unidad de Transparencia, se integrará y funcionará conforme a lo dispuesto en la Ley de Transparencia y demás normativa aplicable, que tendrá las funciones siguientes: </w:t>
      </w:r>
    </w:p>
    <w:p w14:paraId="28A5DB29" w14:textId="77777777" w:rsidR="001B02AB" w:rsidRPr="00476F28" w:rsidRDefault="001B02AB" w:rsidP="00711873">
      <w:pPr>
        <w:ind w:left="850" w:right="901"/>
        <w:jc w:val="both"/>
        <w:rPr>
          <w:rFonts w:ascii="Palatino Linotype" w:hAnsi="Palatino Linotype"/>
          <w:i/>
          <w:iCs/>
          <w:sz w:val="22"/>
          <w:szCs w:val="22"/>
        </w:rPr>
      </w:pPr>
    </w:p>
    <w:p w14:paraId="00EF156D" w14:textId="01800E01" w:rsidR="00B97505" w:rsidRPr="00476F28" w:rsidRDefault="001B02AB" w:rsidP="00711873">
      <w:pPr>
        <w:ind w:left="850" w:right="901"/>
        <w:jc w:val="both"/>
        <w:rPr>
          <w:rFonts w:ascii="Palatino Linotype" w:hAnsi="Palatino Linotype"/>
          <w:i/>
          <w:iCs/>
          <w:sz w:val="22"/>
          <w:szCs w:val="22"/>
        </w:rPr>
      </w:pPr>
      <w:r w:rsidRPr="00476F28">
        <w:rPr>
          <w:rFonts w:ascii="Palatino Linotype" w:hAnsi="Palatino Linotype"/>
          <w:i/>
          <w:iCs/>
          <w:sz w:val="22"/>
          <w:szCs w:val="22"/>
        </w:rPr>
        <w:t>I. Auxiliar y orientar al titular que lo requiera con relación al ejercicio del derecho a la protección de datos personales.</w:t>
      </w:r>
    </w:p>
    <w:p w14:paraId="2CC0115D" w14:textId="5DA1FDB9" w:rsidR="00B97505" w:rsidRPr="00476F28" w:rsidRDefault="00C0477E" w:rsidP="00711873">
      <w:pPr>
        <w:ind w:left="850" w:right="901"/>
        <w:jc w:val="both"/>
        <w:rPr>
          <w:rFonts w:ascii="Palatino Linotype" w:hAnsi="Palatino Linotype"/>
          <w:i/>
          <w:iCs/>
          <w:sz w:val="22"/>
          <w:szCs w:val="22"/>
        </w:rPr>
      </w:pPr>
      <w:r w:rsidRPr="00476F28">
        <w:rPr>
          <w:rFonts w:ascii="Palatino Linotype" w:hAnsi="Palatino Linotype"/>
          <w:i/>
          <w:iCs/>
          <w:sz w:val="22"/>
          <w:szCs w:val="22"/>
        </w:rPr>
        <w:t>(…)</w:t>
      </w:r>
    </w:p>
    <w:p w14:paraId="07D75A6D" w14:textId="78359DDA" w:rsidR="00B97505" w:rsidRPr="00476F28" w:rsidRDefault="00D62430" w:rsidP="00711873">
      <w:pPr>
        <w:ind w:left="850" w:right="901"/>
        <w:jc w:val="both"/>
        <w:rPr>
          <w:rFonts w:ascii="Palatino Linotype" w:hAnsi="Palatino Linotype"/>
          <w:i/>
          <w:iCs/>
          <w:sz w:val="22"/>
          <w:szCs w:val="22"/>
        </w:rPr>
      </w:pPr>
      <w:r w:rsidRPr="00476F28">
        <w:rPr>
          <w:rFonts w:ascii="Palatino Linotype" w:hAnsi="Palatino Linotype"/>
          <w:i/>
          <w:iCs/>
          <w:sz w:val="22"/>
          <w:szCs w:val="22"/>
        </w:rPr>
        <w:t>VII. Asesorar a las áreas adscritas al responsable en materia de protección de datos personales.</w:t>
      </w:r>
    </w:p>
    <w:p w14:paraId="5E29436F" w14:textId="384366E7" w:rsidR="00C0477E" w:rsidRPr="00476F28" w:rsidRDefault="00C0477E" w:rsidP="00711873">
      <w:pPr>
        <w:ind w:left="850" w:right="901"/>
        <w:jc w:val="both"/>
        <w:rPr>
          <w:rFonts w:ascii="Palatino Linotype" w:hAnsi="Palatino Linotype"/>
          <w:i/>
          <w:iCs/>
          <w:sz w:val="22"/>
          <w:szCs w:val="22"/>
        </w:rPr>
      </w:pPr>
      <w:r w:rsidRPr="00476F28">
        <w:rPr>
          <w:rFonts w:ascii="Palatino Linotype" w:hAnsi="Palatino Linotype"/>
          <w:i/>
          <w:iCs/>
          <w:sz w:val="22"/>
          <w:szCs w:val="22"/>
        </w:rPr>
        <w:t>(…)</w:t>
      </w:r>
    </w:p>
    <w:p w14:paraId="0E44E6C0" w14:textId="77777777" w:rsidR="00175935" w:rsidRPr="00476F28" w:rsidRDefault="00175935" w:rsidP="00BC0EA3">
      <w:pPr>
        <w:spacing w:line="360" w:lineRule="auto"/>
        <w:jc w:val="both"/>
        <w:rPr>
          <w:rFonts w:ascii="Palatino Linotype" w:hAnsi="Palatino Linotype"/>
        </w:rPr>
      </w:pPr>
    </w:p>
    <w:p w14:paraId="7568CD1C" w14:textId="672522F8" w:rsidR="002312F9" w:rsidRPr="00476F28" w:rsidRDefault="00C31A61" w:rsidP="00BC0EA3">
      <w:pPr>
        <w:spacing w:line="360" w:lineRule="auto"/>
        <w:jc w:val="both"/>
        <w:rPr>
          <w:rFonts w:ascii="Palatino Linotype" w:hAnsi="Palatino Linotype"/>
        </w:rPr>
      </w:pPr>
      <w:r w:rsidRPr="00476F28">
        <w:rPr>
          <w:rFonts w:ascii="Palatino Linotype" w:hAnsi="Palatino Linotype"/>
        </w:rPr>
        <w:t xml:space="preserve">En ese sentido, </w:t>
      </w:r>
      <w:r w:rsidR="00175935" w:rsidRPr="00476F28">
        <w:rPr>
          <w:rFonts w:ascii="Palatino Linotype" w:hAnsi="Palatino Linotype"/>
        </w:rPr>
        <w:t xml:space="preserve">las disposiciones citadas obligan al Titular de la Unidad de Transparencia como primer enlace </w:t>
      </w:r>
      <w:r w:rsidR="00241CD8" w:rsidRPr="00476F28">
        <w:rPr>
          <w:rFonts w:ascii="Palatino Linotype" w:hAnsi="Palatino Linotype"/>
        </w:rPr>
        <w:t xml:space="preserve">en la materia </w:t>
      </w:r>
      <w:r w:rsidR="00175935" w:rsidRPr="00476F28">
        <w:rPr>
          <w:rFonts w:ascii="Palatino Linotype" w:hAnsi="Palatino Linotype"/>
        </w:rPr>
        <w:t xml:space="preserve">de protección de datos personales </w:t>
      </w:r>
      <w:r w:rsidR="00B85BEF" w:rsidRPr="00476F28">
        <w:rPr>
          <w:rFonts w:ascii="Palatino Linotype" w:hAnsi="Palatino Linotype"/>
        </w:rPr>
        <w:t xml:space="preserve">consiste en </w:t>
      </w:r>
      <w:r w:rsidR="00175935" w:rsidRPr="00476F28">
        <w:rPr>
          <w:rFonts w:ascii="Palatino Linotype" w:hAnsi="Palatino Linotype"/>
        </w:rPr>
        <w:t xml:space="preserve">conocer, asesorar </w:t>
      </w:r>
      <w:r w:rsidR="00E70620" w:rsidRPr="00476F28">
        <w:rPr>
          <w:rFonts w:ascii="Palatino Linotype" w:hAnsi="Palatino Linotype"/>
        </w:rPr>
        <w:t xml:space="preserve">u orientar a los Titulares de las áreas administrativas y a las particulares </w:t>
      </w:r>
      <w:r w:rsidR="00695D43" w:rsidRPr="00476F28">
        <w:rPr>
          <w:rFonts w:ascii="Palatino Linotype" w:hAnsi="Palatino Linotype"/>
        </w:rPr>
        <w:t xml:space="preserve">titulares de los datos personales, </w:t>
      </w:r>
      <w:r w:rsidR="00B83146" w:rsidRPr="00476F28">
        <w:rPr>
          <w:rFonts w:ascii="Palatino Linotype" w:hAnsi="Palatino Linotype"/>
        </w:rPr>
        <w:t>el tra</w:t>
      </w:r>
      <w:r w:rsidR="0030460C" w:rsidRPr="00476F28">
        <w:rPr>
          <w:rFonts w:ascii="Palatino Linotype" w:hAnsi="Palatino Linotype"/>
        </w:rPr>
        <w:t>ta</w:t>
      </w:r>
      <w:r w:rsidR="00B83146" w:rsidRPr="00476F28">
        <w:rPr>
          <w:rFonts w:ascii="Palatino Linotype" w:hAnsi="Palatino Linotype"/>
        </w:rPr>
        <w:t xml:space="preserve">miento de la información </w:t>
      </w:r>
      <w:r w:rsidR="0030460C" w:rsidRPr="00476F28">
        <w:rPr>
          <w:rFonts w:ascii="Palatino Linotype" w:hAnsi="Palatino Linotype"/>
        </w:rPr>
        <w:t xml:space="preserve">para </w:t>
      </w:r>
      <w:r w:rsidR="00223A25" w:rsidRPr="00476F28">
        <w:rPr>
          <w:rFonts w:ascii="Palatino Linotype" w:hAnsi="Palatino Linotype"/>
        </w:rPr>
        <w:t xml:space="preserve">brindar la confianza mutua y hacer uso de los mismo para los tramites específicos, es por ello, que </w:t>
      </w:r>
      <w:r w:rsidR="00AE7CC3" w:rsidRPr="00476F28">
        <w:rPr>
          <w:rFonts w:ascii="Palatino Linotype" w:hAnsi="Palatino Linotype"/>
        </w:rPr>
        <w:t xml:space="preserve">puede que conste expresión documental </w:t>
      </w:r>
      <w:r w:rsidR="00663164" w:rsidRPr="00476F28">
        <w:rPr>
          <w:rFonts w:ascii="Palatino Linotype" w:hAnsi="Palatino Linotype"/>
        </w:rPr>
        <w:t xml:space="preserve">en los archivos del </w:t>
      </w:r>
      <w:r w:rsidR="00663164" w:rsidRPr="00476F28">
        <w:rPr>
          <w:rFonts w:ascii="Palatino Linotype" w:hAnsi="Palatino Linotype"/>
          <w:b/>
          <w:bCs/>
        </w:rPr>
        <w:t>SUJETO OBLIGADO</w:t>
      </w:r>
      <w:r w:rsidR="00663164" w:rsidRPr="00476F28">
        <w:rPr>
          <w:rFonts w:ascii="Palatino Linotype" w:hAnsi="Palatino Linotype"/>
        </w:rPr>
        <w:t xml:space="preserve"> </w:t>
      </w:r>
      <w:r w:rsidR="00AE7CC3" w:rsidRPr="00476F28">
        <w:rPr>
          <w:rFonts w:ascii="Palatino Linotype" w:hAnsi="Palatino Linotype"/>
        </w:rPr>
        <w:t xml:space="preserve">que de atención a lo solicitado por </w:t>
      </w:r>
      <w:r w:rsidR="00E37417" w:rsidRPr="00476F28">
        <w:rPr>
          <w:rFonts w:ascii="Palatino Linotype" w:hAnsi="Palatino Linotype"/>
        </w:rPr>
        <w:t>la</w:t>
      </w:r>
      <w:r w:rsidR="00AE7CC3" w:rsidRPr="00476F28">
        <w:rPr>
          <w:rFonts w:ascii="Palatino Linotype" w:hAnsi="Palatino Linotype"/>
        </w:rPr>
        <w:t xml:space="preserve"> particular. </w:t>
      </w:r>
    </w:p>
    <w:p w14:paraId="5742E210" w14:textId="77777777" w:rsidR="00663164" w:rsidRPr="00476F28" w:rsidRDefault="00663164" w:rsidP="00BC0EA3">
      <w:pPr>
        <w:spacing w:line="360" w:lineRule="auto"/>
        <w:jc w:val="both"/>
        <w:rPr>
          <w:rFonts w:ascii="Palatino Linotype" w:hAnsi="Palatino Linotype"/>
        </w:rPr>
      </w:pPr>
    </w:p>
    <w:p w14:paraId="049C84C2" w14:textId="77777777" w:rsidR="00527DFF" w:rsidRPr="00476F28" w:rsidRDefault="00527DFF" w:rsidP="00527DFF">
      <w:pPr>
        <w:spacing w:line="360" w:lineRule="auto"/>
        <w:jc w:val="both"/>
        <w:rPr>
          <w:rFonts w:ascii="Palatino Linotype" w:hAnsi="Palatino Linotype" w:cs="Arial"/>
        </w:rPr>
      </w:pPr>
      <w:r w:rsidRPr="00476F2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476F28">
        <w:rPr>
          <w:rFonts w:ascii="Palatino Linotype" w:hAnsi="Palatino Linotype" w:cs="Arial"/>
        </w:rPr>
        <w:lastRenderedPageBreak/>
        <w:t>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39DBB9B" w14:textId="77777777" w:rsidR="00527DFF" w:rsidRPr="00476F28" w:rsidRDefault="00527DFF" w:rsidP="00527DFF">
      <w:pPr>
        <w:spacing w:line="360" w:lineRule="auto"/>
        <w:jc w:val="both"/>
        <w:rPr>
          <w:rFonts w:ascii="Palatino Linotype" w:hAnsi="Palatino Linotype" w:cs="Arial"/>
        </w:rPr>
      </w:pPr>
      <w:r w:rsidRPr="00476F28">
        <w:rPr>
          <w:rFonts w:ascii="Palatino Linotype" w:hAnsi="Palatino Linotype" w:cs="Arial"/>
        </w:rPr>
        <w:t xml:space="preserve"> </w:t>
      </w:r>
    </w:p>
    <w:p w14:paraId="5532D477" w14:textId="77777777" w:rsidR="00527DFF" w:rsidRPr="00476F28" w:rsidRDefault="00527DFF" w:rsidP="00527DFF">
      <w:pPr>
        <w:ind w:left="851" w:right="901"/>
        <w:jc w:val="both"/>
        <w:rPr>
          <w:rFonts w:ascii="Palatino Linotype" w:hAnsi="Palatino Linotype" w:cs="Arial"/>
          <w:i/>
          <w:sz w:val="22"/>
          <w:szCs w:val="22"/>
        </w:rPr>
      </w:pPr>
      <w:r w:rsidRPr="00476F28">
        <w:rPr>
          <w:rFonts w:ascii="Palatino Linotype" w:hAnsi="Palatino Linotype" w:cs="Arial"/>
          <w:i/>
          <w:sz w:val="22"/>
          <w:szCs w:val="22"/>
        </w:rPr>
        <w:t>“</w:t>
      </w:r>
      <w:r w:rsidRPr="00476F28">
        <w:rPr>
          <w:rFonts w:ascii="Palatino Linotype" w:hAnsi="Palatino Linotype" w:cs="Arial"/>
          <w:b/>
          <w:i/>
          <w:sz w:val="22"/>
          <w:szCs w:val="22"/>
        </w:rPr>
        <w:t xml:space="preserve">Artículo 3. </w:t>
      </w:r>
      <w:r w:rsidRPr="00476F28">
        <w:rPr>
          <w:rFonts w:ascii="Palatino Linotype" w:hAnsi="Palatino Linotype" w:cs="Arial"/>
          <w:i/>
          <w:sz w:val="22"/>
          <w:szCs w:val="22"/>
        </w:rPr>
        <w:t>Para los efectos de la presente Ley se entenderá por:</w:t>
      </w:r>
    </w:p>
    <w:p w14:paraId="1A0DCB0D" w14:textId="77777777" w:rsidR="00527DFF" w:rsidRPr="00476F28" w:rsidRDefault="00527DFF" w:rsidP="00527DFF">
      <w:pPr>
        <w:ind w:left="851" w:right="901"/>
        <w:jc w:val="both"/>
        <w:rPr>
          <w:rFonts w:ascii="Palatino Linotype" w:hAnsi="Palatino Linotype" w:cs="Arial"/>
          <w:i/>
          <w:sz w:val="22"/>
          <w:szCs w:val="22"/>
        </w:rPr>
      </w:pPr>
      <w:r w:rsidRPr="00476F28">
        <w:rPr>
          <w:rFonts w:ascii="Palatino Linotype" w:hAnsi="Palatino Linotype" w:cs="Arial"/>
          <w:b/>
          <w:i/>
          <w:sz w:val="22"/>
          <w:szCs w:val="22"/>
        </w:rPr>
        <w:t>XI. Documento:</w:t>
      </w:r>
      <w:r w:rsidRPr="00476F2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E3361D4" w14:textId="77777777" w:rsidR="00527DFF" w:rsidRPr="00476F28" w:rsidRDefault="00527DFF" w:rsidP="00527DFF">
      <w:pPr>
        <w:ind w:left="851" w:right="901"/>
        <w:jc w:val="both"/>
        <w:rPr>
          <w:rFonts w:ascii="Palatino Linotype" w:hAnsi="Palatino Linotype" w:cs="Arial"/>
          <w:i/>
          <w:sz w:val="22"/>
          <w:szCs w:val="22"/>
        </w:rPr>
      </w:pPr>
    </w:p>
    <w:p w14:paraId="343CCD05" w14:textId="77777777" w:rsidR="00527DFF" w:rsidRPr="00476F28" w:rsidRDefault="00527DFF" w:rsidP="00527DFF">
      <w:pPr>
        <w:autoSpaceDE w:val="0"/>
        <w:autoSpaceDN w:val="0"/>
        <w:adjustRightInd w:val="0"/>
        <w:spacing w:line="360" w:lineRule="auto"/>
        <w:jc w:val="both"/>
        <w:rPr>
          <w:rFonts w:ascii="Palatino Linotype" w:hAnsi="Palatino Linotype" w:cs="Arial"/>
        </w:rPr>
      </w:pPr>
      <w:r w:rsidRPr="00476F28">
        <w:rPr>
          <w:rFonts w:ascii="Palatino Linotype" w:hAnsi="Palatino Linotype" w:cs="Arial"/>
        </w:rPr>
        <w:t xml:space="preserve">Siendo aplicable el criterio </w:t>
      </w:r>
      <w:r w:rsidRPr="00476F2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76F28">
        <w:rPr>
          <w:rFonts w:ascii="Palatino Linotype" w:hAnsi="Palatino Linotype" w:cs="Arial"/>
        </w:rPr>
        <w:t>cuyo rubro y texto dispone:</w:t>
      </w:r>
    </w:p>
    <w:p w14:paraId="1B920BD7" w14:textId="77777777" w:rsidR="00527DFF" w:rsidRPr="00476F28" w:rsidRDefault="00527DFF" w:rsidP="00527DFF">
      <w:pPr>
        <w:ind w:left="851" w:right="901"/>
        <w:jc w:val="center"/>
        <w:rPr>
          <w:rFonts w:ascii="Palatino Linotype" w:hAnsi="Palatino Linotype" w:cs="Arial"/>
          <w:sz w:val="22"/>
          <w:szCs w:val="22"/>
          <w:lang w:eastAsia="es-MX"/>
        </w:rPr>
      </w:pPr>
    </w:p>
    <w:p w14:paraId="4CDCF479" w14:textId="77777777" w:rsidR="00527DFF" w:rsidRPr="00476F28" w:rsidRDefault="00527DFF" w:rsidP="00527DFF">
      <w:pPr>
        <w:ind w:left="850" w:right="901"/>
        <w:jc w:val="center"/>
        <w:rPr>
          <w:rFonts w:ascii="Palatino Linotype" w:hAnsi="Palatino Linotype" w:cs="Arial"/>
          <w:b/>
          <w:i/>
          <w:iCs/>
          <w:sz w:val="22"/>
          <w:szCs w:val="22"/>
          <w:lang w:eastAsia="es-MX"/>
        </w:rPr>
      </w:pPr>
      <w:r w:rsidRPr="00476F28">
        <w:rPr>
          <w:rFonts w:ascii="Palatino Linotype" w:hAnsi="Palatino Linotype" w:cs="Arial"/>
          <w:i/>
          <w:iCs/>
          <w:sz w:val="22"/>
          <w:szCs w:val="22"/>
          <w:lang w:eastAsia="es-MX"/>
        </w:rPr>
        <w:t>“</w:t>
      </w:r>
      <w:r w:rsidRPr="00476F28">
        <w:rPr>
          <w:rFonts w:ascii="Palatino Linotype" w:hAnsi="Palatino Linotype" w:cs="Arial"/>
          <w:b/>
          <w:i/>
          <w:iCs/>
          <w:sz w:val="22"/>
          <w:szCs w:val="22"/>
          <w:lang w:eastAsia="es-MX"/>
        </w:rPr>
        <w:t>CRITERIO 0002-11</w:t>
      </w:r>
    </w:p>
    <w:p w14:paraId="539B96BB" w14:textId="77777777" w:rsidR="00527DFF" w:rsidRPr="00476F28" w:rsidRDefault="00527DFF" w:rsidP="00527DFF">
      <w:pPr>
        <w:ind w:left="850" w:right="901"/>
        <w:jc w:val="both"/>
        <w:rPr>
          <w:rFonts w:ascii="Palatino Linotype" w:hAnsi="Palatino Linotype" w:cs="Arial"/>
          <w:i/>
          <w:iCs/>
          <w:sz w:val="22"/>
          <w:szCs w:val="22"/>
          <w:lang w:eastAsia="es-MX"/>
        </w:rPr>
      </w:pPr>
      <w:r w:rsidRPr="00476F28">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476F28">
        <w:rPr>
          <w:rFonts w:ascii="Palatino Linotype" w:hAnsi="Palatino Linotype" w:cs="Arial"/>
          <w:b/>
          <w:bCs/>
          <w:i/>
          <w:iCs/>
          <w:sz w:val="22"/>
          <w:szCs w:val="22"/>
          <w:u w:val="single"/>
          <w:lang w:eastAsia="es-MX"/>
        </w:rPr>
        <w:t xml:space="preserve">V, XV, Y XVI, </w:t>
      </w:r>
      <w:r w:rsidRPr="00476F28">
        <w:rPr>
          <w:rFonts w:ascii="Palatino Linotype" w:hAnsi="Palatino Linotype" w:cs="Arial"/>
          <w:b/>
          <w:i/>
          <w:iCs/>
          <w:sz w:val="22"/>
          <w:szCs w:val="22"/>
          <w:u w:val="single"/>
          <w:lang w:eastAsia="es-MX"/>
        </w:rPr>
        <w:t>3°, 4°, 11 Y 41.</w:t>
      </w:r>
      <w:r w:rsidRPr="00476F28">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F2566F" w14:textId="6C214950" w:rsidR="00527DFF" w:rsidRPr="00476F28" w:rsidRDefault="00527DFF" w:rsidP="00527DFF">
      <w:pPr>
        <w:ind w:left="850" w:right="901"/>
        <w:jc w:val="both"/>
        <w:rPr>
          <w:rFonts w:ascii="Palatino Linotype" w:hAnsi="Palatino Linotype" w:cs="Arial"/>
          <w:i/>
          <w:iCs/>
          <w:sz w:val="22"/>
          <w:szCs w:val="22"/>
          <w:lang w:eastAsia="es-MX"/>
        </w:rPr>
      </w:pPr>
      <w:r w:rsidRPr="00476F28">
        <w:rPr>
          <w:rFonts w:ascii="Palatino Linotype" w:hAnsi="Palatino Linotype" w:cs="Arial"/>
          <w:i/>
          <w:iCs/>
          <w:sz w:val="22"/>
          <w:szCs w:val="22"/>
          <w:lang w:eastAsia="es-MX"/>
        </w:rPr>
        <w:t xml:space="preserve">En </w:t>
      </w:r>
      <w:r w:rsidR="00681BE6" w:rsidRPr="00476F28">
        <w:rPr>
          <w:rFonts w:ascii="Palatino Linotype" w:hAnsi="Palatino Linotype" w:cs="Arial"/>
          <w:i/>
          <w:iCs/>
          <w:sz w:val="22"/>
          <w:szCs w:val="22"/>
          <w:lang w:eastAsia="es-MX"/>
        </w:rPr>
        <w:t>consecuencia,</w:t>
      </w:r>
      <w:r w:rsidRPr="00476F28">
        <w:rPr>
          <w:rFonts w:ascii="Palatino Linotype" w:hAnsi="Palatino Linotype" w:cs="Arial"/>
          <w:i/>
          <w:iCs/>
          <w:sz w:val="22"/>
          <w:szCs w:val="22"/>
          <w:lang w:eastAsia="es-MX"/>
        </w:rPr>
        <w:t xml:space="preserve"> el acceso a la información se refiere a que se cumplan cualquiera de los siguientes tres supuestos:</w:t>
      </w:r>
    </w:p>
    <w:p w14:paraId="75EA9346" w14:textId="49D78B1F" w:rsidR="00527DFF" w:rsidRPr="00476F28" w:rsidRDefault="00527DFF" w:rsidP="00527DFF">
      <w:pPr>
        <w:ind w:left="850" w:right="901"/>
        <w:jc w:val="both"/>
        <w:rPr>
          <w:rFonts w:ascii="Palatino Linotype" w:hAnsi="Palatino Linotype" w:cs="Arial"/>
          <w:b/>
          <w:i/>
          <w:iCs/>
          <w:sz w:val="22"/>
          <w:szCs w:val="22"/>
          <w:u w:val="single"/>
          <w:lang w:eastAsia="es-MX"/>
        </w:rPr>
      </w:pPr>
      <w:r w:rsidRPr="00476F28">
        <w:rPr>
          <w:rFonts w:ascii="Palatino Linotype" w:hAnsi="Palatino Linotype" w:cs="Arial"/>
          <w:b/>
          <w:i/>
          <w:iCs/>
          <w:sz w:val="22"/>
          <w:szCs w:val="22"/>
          <w:u w:val="single"/>
          <w:lang w:eastAsia="es-MX"/>
        </w:rPr>
        <w:lastRenderedPageBreak/>
        <w:t xml:space="preserve">1) Que se trate de información registrada en cualquier soporte documental, </w:t>
      </w:r>
      <w:r w:rsidR="00681BE6" w:rsidRPr="00476F28">
        <w:rPr>
          <w:rFonts w:ascii="Palatino Linotype" w:hAnsi="Palatino Linotype" w:cs="Arial"/>
          <w:b/>
          <w:i/>
          <w:iCs/>
          <w:sz w:val="22"/>
          <w:szCs w:val="22"/>
          <w:u w:val="single"/>
          <w:lang w:eastAsia="es-MX"/>
        </w:rPr>
        <w:t>que,</w:t>
      </w:r>
      <w:r w:rsidRPr="00476F28">
        <w:rPr>
          <w:rFonts w:ascii="Palatino Linotype" w:hAnsi="Palatino Linotype" w:cs="Arial"/>
          <w:b/>
          <w:i/>
          <w:iCs/>
          <w:sz w:val="22"/>
          <w:szCs w:val="22"/>
          <w:u w:val="single"/>
          <w:lang w:eastAsia="es-MX"/>
        </w:rPr>
        <w:t xml:space="preserve"> en ejercicio de las atribuciones conferidas, sea generada por los Sujetos Obligados;</w:t>
      </w:r>
    </w:p>
    <w:p w14:paraId="4320D20D" w14:textId="4411B344" w:rsidR="00527DFF" w:rsidRPr="00476F28" w:rsidRDefault="00527DFF" w:rsidP="00527DFF">
      <w:pPr>
        <w:ind w:left="850" w:right="901"/>
        <w:jc w:val="both"/>
        <w:rPr>
          <w:rFonts w:ascii="Palatino Linotype" w:hAnsi="Palatino Linotype" w:cs="Arial"/>
          <w:i/>
          <w:iCs/>
          <w:sz w:val="22"/>
          <w:szCs w:val="22"/>
          <w:lang w:eastAsia="es-MX"/>
        </w:rPr>
      </w:pPr>
      <w:r w:rsidRPr="00476F28">
        <w:rPr>
          <w:rFonts w:ascii="Palatino Linotype" w:hAnsi="Palatino Linotype" w:cs="Arial"/>
          <w:i/>
          <w:iCs/>
          <w:sz w:val="22"/>
          <w:szCs w:val="22"/>
          <w:lang w:eastAsia="es-MX"/>
        </w:rPr>
        <w:t xml:space="preserve">2) Que se trate de </w:t>
      </w:r>
      <w:r w:rsidRPr="00476F28">
        <w:rPr>
          <w:rFonts w:ascii="Palatino Linotype" w:hAnsi="Palatino Linotype" w:cs="Arial"/>
          <w:b/>
          <w:i/>
          <w:iCs/>
          <w:sz w:val="22"/>
          <w:szCs w:val="22"/>
          <w:u w:val="single"/>
          <w:lang w:eastAsia="es-MX"/>
        </w:rPr>
        <w:t>información</w:t>
      </w:r>
      <w:r w:rsidRPr="00476F28">
        <w:rPr>
          <w:rFonts w:ascii="Palatino Linotype" w:hAnsi="Palatino Linotype" w:cs="Arial"/>
          <w:i/>
          <w:iCs/>
          <w:sz w:val="22"/>
          <w:szCs w:val="22"/>
          <w:lang w:eastAsia="es-MX"/>
        </w:rPr>
        <w:t xml:space="preserve"> registrada en cualquier soporte documental, </w:t>
      </w:r>
      <w:r w:rsidR="00681BE6" w:rsidRPr="00476F28">
        <w:rPr>
          <w:rFonts w:ascii="Palatino Linotype" w:hAnsi="Palatino Linotype" w:cs="Arial"/>
          <w:i/>
          <w:iCs/>
          <w:sz w:val="22"/>
          <w:szCs w:val="22"/>
          <w:lang w:eastAsia="es-MX"/>
        </w:rPr>
        <w:t>que,</w:t>
      </w:r>
      <w:r w:rsidRPr="00476F28">
        <w:rPr>
          <w:rFonts w:ascii="Palatino Linotype" w:hAnsi="Palatino Linotype" w:cs="Arial"/>
          <w:i/>
          <w:iCs/>
          <w:sz w:val="22"/>
          <w:szCs w:val="22"/>
          <w:lang w:eastAsia="es-MX"/>
        </w:rPr>
        <w:t xml:space="preserve"> en ejercicio de las atribuciones conferidas, sea administrada por los Sujetos Obligados, y</w:t>
      </w:r>
    </w:p>
    <w:p w14:paraId="5D270CAB" w14:textId="20A07EE3" w:rsidR="00527DFF" w:rsidRPr="00476F28" w:rsidRDefault="00527DFF" w:rsidP="00527DFF">
      <w:pPr>
        <w:ind w:left="850" w:right="901"/>
        <w:jc w:val="both"/>
        <w:rPr>
          <w:rFonts w:ascii="Palatino Linotype" w:hAnsi="Palatino Linotype" w:cs="Arial"/>
          <w:i/>
          <w:iCs/>
          <w:sz w:val="22"/>
          <w:szCs w:val="22"/>
          <w:lang w:eastAsia="es-MX"/>
        </w:rPr>
      </w:pPr>
      <w:r w:rsidRPr="00476F28">
        <w:rPr>
          <w:rFonts w:ascii="Palatino Linotype" w:hAnsi="Palatino Linotype" w:cs="Arial"/>
          <w:i/>
          <w:iCs/>
          <w:sz w:val="22"/>
          <w:szCs w:val="22"/>
          <w:lang w:eastAsia="es-MX"/>
        </w:rPr>
        <w:t xml:space="preserve">3) Que se trate de información registrada en cualquier soporte documental, </w:t>
      </w:r>
      <w:r w:rsidR="00681BE6" w:rsidRPr="00476F28">
        <w:rPr>
          <w:rFonts w:ascii="Palatino Linotype" w:hAnsi="Palatino Linotype" w:cs="Arial"/>
          <w:i/>
          <w:iCs/>
          <w:sz w:val="22"/>
          <w:szCs w:val="22"/>
          <w:lang w:eastAsia="es-MX"/>
        </w:rPr>
        <w:t>que,</w:t>
      </w:r>
      <w:r w:rsidRPr="00476F28">
        <w:rPr>
          <w:rFonts w:ascii="Palatino Linotype" w:hAnsi="Palatino Linotype" w:cs="Arial"/>
          <w:i/>
          <w:iCs/>
          <w:sz w:val="22"/>
          <w:szCs w:val="22"/>
          <w:lang w:eastAsia="es-MX"/>
        </w:rPr>
        <w:t xml:space="preserve"> en ejercicio de las atribuciones conferidas, se encuentre en posesión de los Sujetos Obligados.” (sic)</w:t>
      </w:r>
    </w:p>
    <w:p w14:paraId="3E1DF50E" w14:textId="77777777" w:rsidR="00527DFF" w:rsidRPr="00476F28" w:rsidRDefault="00527DFF" w:rsidP="00527DFF">
      <w:pPr>
        <w:ind w:left="850" w:right="901"/>
        <w:jc w:val="both"/>
        <w:rPr>
          <w:rFonts w:ascii="Palatino Linotype" w:hAnsi="Palatino Linotype" w:cs="Arial"/>
          <w:i/>
          <w:iCs/>
          <w:sz w:val="22"/>
          <w:szCs w:val="22"/>
          <w:lang w:eastAsia="es-MX"/>
        </w:rPr>
      </w:pPr>
      <w:r w:rsidRPr="00476F28">
        <w:rPr>
          <w:rFonts w:ascii="Palatino Linotype" w:hAnsi="Palatino Linotype" w:cs="Arial"/>
          <w:i/>
          <w:iCs/>
          <w:sz w:val="22"/>
          <w:szCs w:val="22"/>
          <w:lang w:eastAsia="es-MX"/>
        </w:rPr>
        <w:t>(Énfasis Añadido)</w:t>
      </w:r>
    </w:p>
    <w:p w14:paraId="1E4EFA5F" w14:textId="77777777" w:rsidR="00527DFF" w:rsidRPr="00476F28" w:rsidRDefault="00527DFF" w:rsidP="00527DFF">
      <w:pPr>
        <w:ind w:left="850" w:right="901"/>
        <w:jc w:val="both"/>
        <w:rPr>
          <w:rFonts w:ascii="Palatino Linotype" w:hAnsi="Palatino Linotype" w:cs="Arial"/>
          <w:i/>
          <w:iCs/>
          <w:sz w:val="22"/>
          <w:szCs w:val="22"/>
          <w:lang w:eastAsia="es-MX"/>
        </w:rPr>
      </w:pPr>
    </w:p>
    <w:p w14:paraId="56E7D1A5" w14:textId="77777777" w:rsidR="00527DFF" w:rsidRPr="00476F28" w:rsidRDefault="00527DFF" w:rsidP="00527DFF">
      <w:pPr>
        <w:widowControl w:val="0"/>
        <w:autoSpaceDE w:val="0"/>
        <w:autoSpaceDN w:val="0"/>
        <w:adjustRightInd w:val="0"/>
        <w:spacing w:line="360" w:lineRule="auto"/>
        <w:jc w:val="both"/>
        <w:rPr>
          <w:rFonts w:ascii="Palatino Linotype" w:hAnsi="Palatino Linotype"/>
          <w:bCs/>
          <w:lang w:val="es-ES"/>
        </w:rPr>
      </w:pPr>
      <w:r w:rsidRPr="00476F28">
        <w:rPr>
          <w:rFonts w:ascii="Palatino Linotype" w:hAnsi="Palatino Linotype"/>
          <w:color w:val="000000"/>
          <w:lang w:val="es-ES"/>
        </w:rPr>
        <w:t>De todo lo dicho anteriormente, de los documentos que precisen las medidas adoptadas por la Procuraduría Municipal de Protección de Niñas, Niños y Adolescentes</w:t>
      </w:r>
      <w:r w:rsidRPr="00476F28">
        <w:rPr>
          <w:rFonts w:ascii="Palatino Linotype" w:eastAsia="Calibri" w:hAnsi="Palatino Linotype" w:cs="Arial"/>
        </w:rPr>
        <w:t>, existe expresión documental donde puede constar dicha la información, siendo procedente la entrega</w:t>
      </w:r>
      <w:r w:rsidRPr="00476F28">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16629D8E" w14:textId="77777777" w:rsidR="00527DFF" w:rsidRPr="00476F28" w:rsidRDefault="00527DFF" w:rsidP="00527DFF">
      <w:pPr>
        <w:ind w:left="850" w:right="901"/>
        <w:jc w:val="both"/>
        <w:rPr>
          <w:rFonts w:ascii="Palatino Linotype" w:hAnsi="Palatino Linotype"/>
          <w:i/>
          <w:iCs/>
          <w:sz w:val="22"/>
          <w:szCs w:val="22"/>
          <w:lang w:val="es-ES"/>
        </w:rPr>
      </w:pPr>
    </w:p>
    <w:p w14:paraId="604318AA" w14:textId="77777777" w:rsidR="00527DFF" w:rsidRPr="00476F28" w:rsidRDefault="00527DFF" w:rsidP="00527DFF">
      <w:pPr>
        <w:ind w:left="850" w:right="901"/>
        <w:jc w:val="both"/>
        <w:rPr>
          <w:rFonts w:ascii="Palatino Linotype" w:hAnsi="Palatino Linotype"/>
          <w:i/>
          <w:iCs/>
          <w:sz w:val="22"/>
          <w:szCs w:val="22"/>
          <w:lang w:val="es-ES"/>
        </w:rPr>
      </w:pPr>
      <w:r w:rsidRPr="00476F28">
        <w:rPr>
          <w:rFonts w:ascii="Palatino Linotype" w:hAnsi="Palatino Linotype"/>
          <w:i/>
          <w:iCs/>
          <w:sz w:val="22"/>
          <w:szCs w:val="22"/>
          <w:lang w:val="es-ES"/>
        </w:rPr>
        <w:t>“</w:t>
      </w:r>
      <w:r w:rsidRPr="00476F28">
        <w:rPr>
          <w:rFonts w:ascii="Palatino Linotype" w:hAnsi="Palatino Linotype"/>
          <w:b/>
          <w:bCs/>
          <w:i/>
          <w:iCs/>
          <w:sz w:val="22"/>
          <w:szCs w:val="22"/>
          <w:lang w:val="es-ES"/>
        </w:rPr>
        <w:t>Expresión documental</w:t>
      </w:r>
      <w:r w:rsidRPr="00476F28">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91627EC" w14:textId="77777777" w:rsidR="00527DFF" w:rsidRPr="00476F28" w:rsidRDefault="00527DFF" w:rsidP="00527DFF">
      <w:pPr>
        <w:ind w:left="850" w:right="901"/>
        <w:jc w:val="both"/>
        <w:rPr>
          <w:rFonts w:ascii="Palatino Linotype" w:hAnsi="Palatino Linotype"/>
          <w:i/>
          <w:iCs/>
          <w:sz w:val="22"/>
          <w:szCs w:val="22"/>
          <w:lang w:val="es-ES"/>
        </w:rPr>
      </w:pPr>
      <w:r w:rsidRPr="00476F28">
        <w:rPr>
          <w:rFonts w:ascii="Palatino Linotype" w:hAnsi="Palatino Linotype"/>
          <w:i/>
          <w:iCs/>
          <w:sz w:val="22"/>
          <w:szCs w:val="22"/>
          <w:lang w:val="es-ES"/>
        </w:rPr>
        <w:t xml:space="preserve"> (Énfasis añadido)</w:t>
      </w:r>
    </w:p>
    <w:p w14:paraId="32064D5F" w14:textId="77777777" w:rsidR="00527DFF" w:rsidRPr="00476F28" w:rsidRDefault="00527DFF" w:rsidP="00527DFF">
      <w:pPr>
        <w:ind w:right="901"/>
        <w:jc w:val="both"/>
        <w:rPr>
          <w:rFonts w:ascii="Palatino Linotype" w:hAnsi="Palatino Linotype"/>
          <w:i/>
          <w:sz w:val="22"/>
        </w:rPr>
      </w:pPr>
    </w:p>
    <w:p w14:paraId="36D2F7AD" w14:textId="26925D86" w:rsidR="00527DFF" w:rsidRPr="00476F28" w:rsidRDefault="00527DFF" w:rsidP="00527DFF">
      <w:pPr>
        <w:spacing w:before="100" w:beforeAutospacing="1" w:after="100" w:afterAutospacing="1" w:line="360" w:lineRule="auto"/>
        <w:jc w:val="both"/>
        <w:rPr>
          <w:rFonts w:ascii="Palatino Linotype" w:hAnsi="Palatino Linotype" w:cs="Arial"/>
        </w:rPr>
      </w:pPr>
      <w:r w:rsidRPr="00476F28">
        <w:rPr>
          <w:rFonts w:ascii="Palatino Linotype" w:eastAsia="Arial Unicode MS" w:hAnsi="Palatino Linotype" w:cs="Arial"/>
        </w:rPr>
        <w:lastRenderedPageBreak/>
        <w:t xml:space="preserve">De lo anterior, se desprende, que la información generada, obtenida, adquirida, transmitida, administrada o en posesión de los Sujetos Obligados, será accesible de manera permanente a cualquier persona, privilegiando el </w:t>
      </w:r>
      <w:r w:rsidRPr="00476F28">
        <w:rPr>
          <w:rFonts w:ascii="Palatino Linotype" w:eastAsia="Arial Unicode MS" w:hAnsi="Palatino Linotype" w:cs="Arial"/>
          <w:b/>
        </w:rPr>
        <w:t>principio de máxima publicidad</w:t>
      </w:r>
      <w:r w:rsidRPr="00476F28">
        <w:rPr>
          <w:rFonts w:ascii="Palatino Linotype" w:eastAsia="Arial Unicode MS" w:hAnsi="Palatino Linotype" w:cs="Arial"/>
        </w:rPr>
        <w:t xml:space="preserve">, </w:t>
      </w:r>
      <w:r w:rsidRPr="00476F28">
        <w:rPr>
          <w:rFonts w:ascii="Palatino Linotype" w:hAnsi="Palatino Linotype" w:cs="Arial"/>
        </w:rPr>
        <w:t xml:space="preserve">por lo </w:t>
      </w:r>
      <w:r w:rsidR="00B51165" w:rsidRPr="00476F28">
        <w:rPr>
          <w:rFonts w:ascii="Palatino Linotype" w:hAnsi="Palatino Linotype" w:cs="Arial"/>
        </w:rPr>
        <w:t>que,</w:t>
      </w:r>
      <w:r w:rsidRPr="00476F28">
        <w:rPr>
          <w:rFonts w:ascii="Palatino Linotype" w:hAnsi="Palatino Linotype" w:cs="Arial"/>
        </w:rPr>
        <w:t xml:space="preserve"> en ese sentido, lo procedente es que se ordene al </w:t>
      </w:r>
      <w:r w:rsidRPr="00476F28">
        <w:rPr>
          <w:rFonts w:ascii="Palatino Linotype" w:hAnsi="Palatino Linotype" w:cs="Arial"/>
          <w:b/>
        </w:rPr>
        <w:t>SUJETO OBLIGADO</w:t>
      </w:r>
      <w:r w:rsidRPr="00476F28">
        <w:rPr>
          <w:rFonts w:ascii="Palatino Linotype" w:hAnsi="Palatino Linotype" w:cs="Arial"/>
        </w:rPr>
        <w:t xml:space="preserve"> haga entrega </w:t>
      </w:r>
      <w:bookmarkStart w:id="15" w:name="_Hlk103698291"/>
      <w:r w:rsidRPr="00476F28">
        <w:rPr>
          <w:rFonts w:ascii="Palatino Linotype" w:hAnsi="Palatino Linotype" w:cs="Arial"/>
        </w:rPr>
        <w:t>los documentos donde conste</w:t>
      </w:r>
      <w:bookmarkEnd w:id="15"/>
      <w:r w:rsidR="00A818F5" w:rsidRPr="00476F28">
        <w:rPr>
          <w:rFonts w:ascii="Palatino Linotype" w:hAnsi="Palatino Linotype" w:cs="Arial"/>
        </w:rPr>
        <w:t xml:space="preserve"> </w:t>
      </w:r>
      <w:r w:rsidR="0026089A" w:rsidRPr="00476F28">
        <w:rPr>
          <w:rFonts w:ascii="Palatino Linotype" w:hAnsi="Palatino Linotype" w:cs="Arial"/>
        </w:rPr>
        <w:t xml:space="preserve">las asesorías </w:t>
      </w:r>
      <w:r w:rsidR="00723F98" w:rsidRPr="00476F28">
        <w:rPr>
          <w:rFonts w:ascii="Palatino Linotype" w:hAnsi="Palatino Linotype" w:cs="Arial"/>
        </w:rPr>
        <w:t xml:space="preserve">para </w:t>
      </w:r>
      <w:r w:rsidR="003D266C" w:rsidRPr="00476F28">
        <w:rPr>
          <w:rFonts w:ascii="Palatino Linotype" w:hAnsi="Palatino Linotype" w:cs="Arial"/>
        </w:rPr>
        <w:t>la protección de</w:t>
      </w:r>
      <w:r w:rsidR="00723F98" w:rsidRPr="00476F28">
        <w:rPr>
          <w:rFonts w:ascii="Palatino Linotype" w:hAnsi="Palatino Linotype" w:cs="Arial"/>
        </w:rPr>
        <w:t xml:space="preserve"> datos personales con fines de </w:t>
      </w:r>
      <w:r w:rsidR="00814574" w:rsidRPr="00476F28">
        <w:rPr>
          <w:rFonts w:ascii="Palatino Linotype" w:hAnsi="Palatino Linotype" w:cs="Arial"/>
        </w:rPr>
        <w:t>trámites</w:t>
      </w:r>
      <w:r w:rsidR="00723F98" w:rsidRPr="00476F28">
        <w:rPr>
          <w:rFonts w:ascii="Palatino Linotype" w:hAnsi="Palatino Linotype" w:cs="Arial"/>
        </w:rPr>
        <w:t xml:space="preserve"> administrativo</w:t>
      </w:r>
      <w:r w:rsidR="001D5D6E" w:rsidRPr="00476F28">
        <w:rPr>
          <w:rFonts w:ascii="Palatino Linotype" w:hAnsi="Palatino Linotype" w:cs="Arial"/>
        </w:rPr>
        <w:t>s.</w:t>
      </w:r>
    </w:p>
    <w:p w14:paraId="408D2FF3" w14:textId="77777777" w:rsidR="00900848" w:rsidRPr="00476F28" w:rsidRDefault="00900848" w:rsidP="00900848">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476F28">
        <w:rPr>
          <w:rFonts w:ascii="Palatino Linotype" w:hAnsi="Palatino Linotype" w:cs="Arial"/>
          <w:color w:val="000000" w:themeColor="text1"/>
        </w:rPr>
        <w:t>A</w:t>
      </w:r>
      <w:r w:rsidRPr="00476F28">
        <w:rPr>
          <w:rFonts w:ascii="Palatino Linotype" w:hAnsi="Palatino Linotype"/>
          <w:color w:val="000000" w:themeColor="text1"/>
        </w:rPr>
        <w:t xml:space="preserve">hora </w:t>
      </w:r>
      <w:r w:rsidRPr="00476F28">
        <w:rPr>
          <w:rFonts w:ascii="Palatino Linotype" w:hAnsi="Palatino Linotype" w:cs="Arial"/>
          <w:noProof/>
          <w:color w:val="000000" w:themeColor="text1"/>
          <w:lang w:eastAsia="es-MX"/>
        </w:rPr>
        <w:t>bien</w:t>
      </w:r>
      <w:r w:rsidRPr="00476F28">
        <w:rPr>
          <w:rFonts w:ascii="Palatino Linotype" w:hAnsi="Palatino Linotype"/>
          <w:color w:val="000000" w:themeColor="text1"/>
        </w:rPr>
        <w:t xml:space="preserve">, en relación a la </w:t>
      </w:r>
      <w:r w:rsidRPr="00476F28">
        <w:rPr>
          <w:rFonts w:ascii="Palatino Linotype" w:hAnsi="Palatino Linotype"/>
          <w:b/>
          <w:color w:val="000000" w:themeColor="text1"/>
        </w:rPr>
        <w:t xml:space="preserve">versión pública </w:t>
      </w:r>
      <w:r w:rsidRPr="00476F28">
        <w:rPr>
          <w:rFonts w:ascii="Palatino Linotype" w:hAnsi="Palatino Linotype"/>
          <w:color w:val="000000" w:themeColor="text1"/>
        </w:rPr>
        <w:t xml:space="preserve">de la información de la que se ordena su entrega, en términos del artículo 143 de la Ley de Transparencia y Acceso a la Información Pública del Estado de México y Municipios, deberá </w:t>
      </w:r>
      <w:r w:rsidRPr="00476F28">
        <w:rPr>
          <w:rFonts w:ascii="Palatino Linotype" w:eastAsia="Arial Unicode MS" w:hAnsi="Palatino Linotype" w:cs="Arial"/>
          <w:color w:val="000000" w:themeColor="text1"/>
        </w:rPr>
        <w:t>omitirse, eliminarse o suprimirse la</w:t>
      </w:r>
      <w:r w:rsidRPr="00476F28">
        <w:rPr>
          <w:rFonts w:ascii="Palatino Linotype" w:hAnsi="Palatino Linotype"/>
          <w:color w:val="000000" w:themeColor="text1"/>
        </w:rPr>
        <w:t xml:space="preserve"> información </w:t>
      </w:r>
      <w:r w:rsidRPr="00476F28">
        <w:rPr>
          <w:rFonts w:ascii="Palatino Linotype" w:hAnsi="Palatino Linotype"/>
          <w:b/>
          <w:color w:val="000000" w:themeColor="text1"/>
        </w:rPr>
        <w:t>confidencial</w:t>
      </w:r>
      <w:r w:rsidRPr="00476F28">
        <w:rPr>
          <w:rFonts w:ascii="Palatino Linotype" w:eastAsia="Arial Unicode MS" w:hAnsi="Palatino Linotype" w:cs="Arial"/>
          <w:color w:val="000000" w:themeColor="text1"/>
        </w:rPr>
        <w:t xml:space="preserve">. </w:t>
      </w:r>
    </w:p>
    <w:p w14:paraId="0375558C" w14:textId="77777777" w:rsidR="00900848" w:rsidRPr="00476F28" w:rsidRDefault="00900848" w:rsidP="00900848">
      <w:pPr>
        <w:spacing w:line="360" w:lineRule="auto"/>
        <w:jc w:val="both"/>
        <w:rPr>
          <w:rFonts w:ascii="Palatino Linotype" w:eastAsia="Arial Unicode MS" w:hAnsi="Palatino Linotype" w:cs="Arial"/>
          <w:color w:val="000000" w:themeColor="text1"/>
        </w:rPr>
      </w:pPr>
    </w:p>
    <w:p w14:paraId="475F8E49" w14:textId="77777777" w:rsidR="00900848" w:rsidRPr="00476F28" w:rsidRDefault="00900848" w:rsidP="00900848">
      <w:pPr>
        <w:spacing w:line="360" w:lineRule="auto"/>
        <w:jc w:val="both"/>
        <w:rPr>
          <w:rFonts w:ascii="Palatino Linotype" w:hAnsi="Palatino Linotype" w:cs="Arial"/>
          <w:color w:val="000000" w:themeColor="text1"/>
        </w:rPr>
      </w:pPr>
      <w:r w:rsidRPr="00476F28">
        <w:rPr>
          <w:rFonts w:ascii="Palatino Linotype" w:eastAsia="Arial Unicode MS" w:hAnsi="Palatino Linotype" w:cs="Arial"/>
          <w:color w:val="000000" w:themeColor="text1"/>
        </w:rPr>
        <w:t xml:space="preserve">En ese sentido, </w:t>
      </w:r>
      <w:r w:rsidRPr="00476F28">
        <w:rPr>
          <w:rFonts w:ascii="Palatino Linotype" w:hAnsi="Palatino Linotype" w:cs="Arial"/>
          <w:color w:val="000000" w:themeColor="text1"/>
          <w:lang w:val="es-ES_tradnl"/>
        </w:rPr>
        <w:t>sólo podrán ser testados los datos que actualicen las hipótesis normativas previstas en dicho precepto legal, y deberá procederse a su clasificación mediante las formalidades de Ley, es decir,</w:t>
      </w:r>
      <w:r w:rsidRPr="00476F28">
        <w:rPr>
          <w:rFonts w:ascii="Palatino Linotype" w:hAnsi="Palatino Linotype" w:cs="Arial"/>
          <w:color w:val="000000" w:themeColor="text1"/>
        </w:rPr>
        <w:t xml:space="preserve"> que el Comité de Transparencia del </w:t>
      </w:r>
      <w:r w:rsidRPr="00476F28">
        <w:rPr>
          <w:rFonts w:ascii="Palatino Linotype" w:hAnsi="Palatino Linotype" w:cs="Arial"/>
          <w:b/>
          <w:color w:val="000000" w:themeColor="text1"/>
        </w:rPr>
        <w:t>SUJETO OBLIGADO</w:t>
      </w:r>
      <w:r w:rsidRPr="00476F28">
        <w:rPr>
          <w:rFonts w:ascii="Palatino Linotype" w:hAnsi="Palatino Linotype" w:cs="Arial"/>
          <w:color w:val="000000" w:themeColor="text1"/>
        </w:rPr>
        <w:t xml:space="preserve"> emita el Acuerdo de Clasificación correspondiente</w:t>
      </w:r>
      <w:r w:rsidRPr="00476F28">
        <w:rPr>
          <w:rFonts w:ascii="Palatino Linotype" w:hAnsi="Palatino Linotype" w:cs="Arial"/>
          <w:color w:val="000000" w:themeColor="text1"/>
          <w:lang w:val="es-ES_tradnl"/>
        </w:rPr>
        <w:t xml:space="preserve"> debidamente fundado y motivado, en el cual se</w:t>
      </w:r>
      <w:r w:rsidRPr="00476F28">
        <w:rPr>
          <w:rFonts w:ascii="Palatino Linotype" w:hAnsi="Palatino Linotype" w:cs="Arial"/>
          <w:color w:val="000000" w:themeColor="text1"/>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3FECAEF" w14:textId="77777777" w:rsidR="00900848" w:rsidRPr="00476F28" w:rsidRDefault="00900848" w:rsidP="00900848">
      <w:pPr>
        <w:spacing w:line="360" w:lineRule="auto"/>
        <w:jc w:val="both"/>
        <w:rPr>
          <w:rFonts w:ascii="Palatino Linotype" w:hAnsi="Palatino Linotype" w:cs="Arial"/>
          <w:color w:val="000000" w:themeColor="text1"/>
          <w:lang w:val="es-ES_tradnl"/>
        </w:rPr>
      </w:pPr>
      <w:r w:rsidRPr="00476F28">
        <w:rPr>
          <w:rFonts w:ascii="Palatino Linotype" w:hAnsi="Palatino Linotype" w:cs="Arial"/>
          <w:color w:val="000000" w:themeColor="text1"/>
          <w:lang w:val="es-ES_tradnl"/>
        </w:rPr>
        <w:lastRenderedPageBreak/>
        <w:t xml:space="preserve">Por </w:t>
      </w:r>
      <w:r w:rsidRPr="00476F28">
        <w:rPr>
          <w:rFonts w:ascii="Palatino Linotype" w:hAnsi="Palatino Linotype" w:cs="Arial"/>
          <w:color w:val="000000" w:themeColor="text1"/>
          <w:lang w:eastAsia="es-MX"/>
        </w:rPr>
        <w:t>ende</w:t>
      </w:r>
      <w:r w:rsidRPr="00476F28">
        <w:rPr>
          <w:rFonts w:ascii="Palatino Linotype" w:hAnsi="Palatino Linotype" w:cs="Arial"/>
          <w:color w:val="000000" w:themeColor="text1"/>
          <w:lang w:val="es-ES_tradnl"/>
        </w:rPr>
        <w:t xml:space="preserve">, </w:t>
      </w:r>
      <w:r w:rsidRPr="00476F28">
        <w:rPr>
          <w:rFonts w:ascii="Palatino Linotype" w:hAnsi="Palatino Linotype" w:cs="Arial"/>
          <w:b/>
          <w:color w:val="000000" w:themeColor="text1"/>
          <w:lang w:val="es-ES_tradnl"/>
        </w:rPr>
        <w:t>EL SUJETO OBLIGADO</w:t>
      </w:r>
      <w:r w:rsidRPr="00476F28">
        <w:rPr>
          <w:rFonts w:ascii="Palatino Linotype" w:hAnsi="Palatino Linotype" w:cs="Arial"/>
          <w:color w:val="000000" w:themeColor="text1"/>
          <w:lang w:val="es-ES_tradnl"/>
        </w:rPr>
        <w:t xml:space="preserve"> debe testar los datos confidenciales, sin pasar por alto que la clasificación respectiva tiene </w:t>
      </w:r>
      <w:r w:rsidRPr="00476F28">
        <w:rPr>
          <w:rFonts w:ascii="Palatino Linotype" w:hAnsi="Palatino Linotype" w:cs="Arial"/>
          <w:color w:val="000000" w:themeColor="text1"/>
        </w:rPr>
        <w:t>que</w:t>
      </w:r>
      <w:r w:rsidRPr="00476F28">
        <w:rPr>
          <w:rFonts w:ascii="Palatino Linotype" w:hAnsi="Palatino Linotype" w:cs="Arial"/>
          <w:color w:val="000000" w:themeColor="text1"/>
          <w:lang w:val="es-ES_tradnl"/>
        </w:rPr>
        <w:t xml:space="preserve"> cumplirse a través de la forma y formalidades que la Ley impone; </w:t>
      </w:r>
      <w:r w:rsidRPr="00476F28">
        <w:rPr>
          <w:rFonts w:ascii="Palatino Linotype" w:hAnsi="Palatino Linotype" w:cs="Arial"/>
          <w:color w:val="000000" w:themeColor="text1"/>
        </w:rPr>
        <w:t>es</w:t>
      </w:r>
      <w:r w:rsidRPr="00476F28">
        <w:rPr>
          <w:rFonts w:ascii="Palatino Linotype" w:hAnsi="Palatino Linotype" w:cs="Arial"/>
          <w:color w:val="000000" w:themeColor="text1"/>
          <w:lang w:val="es-ES_tradnl"/>
        </w:rPr>
        <w:t xml:space="preserve"> decir, mediante Acuerdo debidamente fundado y motivado, en </w:t>
      </w:r>
      <w:r w:rsidRPr="00476F28">
        <w:rPr>
          <w:rFonts w:ascii="Palatino Linotype" w:hAnsi="Palatino Linotype" w:cs="Arial"/>
          <w:noProof/>
          <w:color w:val="000000" w:themeColor="text1"/>
          <w:lang w:eastAsia="es-MX"/>
        </w:rPr>
        <w:t>términos</w:t>
      </w:r>
      <w:r w:rsidRPr="00476F28">
        <w:rPr>
          <w:rFonts w:ascii="Palatino Linotype" w:hAnsi="Palatino Linotype" w:cs="Arial"/>
          <w:color w:val="000000" w:themeColor="text1"/>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0BBD570" w14:textId="77777777" w:rsidR="00900848" w:rsidRPr="00476F28" w:rsidRDefault="00900848" w:rsidP="00900848">
      <w:pPr>
        <w:ind w:left="851" w:right="902"/>
        <w:jc w:val="center"/>
        <w:rPr>
          <w:rFonts w:ascii="Palatino Linotype" w:hAnsi="Palatino Linotype" w:cs="Arial"/>
          <w:b/>
          <w:i/>
          <w:color w:val="000000" w:themeColor="text1"/>
          <w:sz w:val="22"/>
          <w:szCs w:val="22"/>
        </w:rPr>
      </w:pPr>
    </w:p>
    <w:p w14:paraId="20F826BF" w14:textId="77777777" w:rsidR="00900848" w:rsidRPr="00476F28" w:rsidRDefault="00900848" w:rsidP="00900848">
      <w:pPr>
        <w:ind w:left="851" w:right="902"/>
        <w:jc w:val="center"/>
        <w:rPr>
          <w:rFonts w:ascii="Palatino Linotype" w:hAnsi="Palatino Linotype" w:cs="Arial"/>
          <w:b/>
          <w:i/>
          <w:color w:val="000000" w:themeColor="text1"/>
          <w:sz w:val="22"/>
          <w:szCs w:val="22"/>
        </w:rPr>
      </w:pPr>
      <w:r w:rsidRPr="00476F28">
        <w:rPr>
          <w:rFonts w:ascii="Palatino Linotype" w:hAnsi="Palatino Linotype" w:cs="Arial"/>
          <w:b/>
          <w:i/>
          <w:color w:val="000000" w:themeColor="text1"/>
          <w:sz w:val="22"/>
          <w:szCs w:val="22"/>
        </w:rPr>
        <w:t>Ley de Transparencia y Acceso a la Información Pública del Estado de México y Municipios.</w:t>
      </w:r>
    </w:p>
    <w:p w14:paraId="6AF326EE"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w:t>
      </w:r>
      <w:r w:rsidRPr="00476F28">
        <w:rPr>
          <w:rFonts w:ascii="Palatino Linotype" w:hAnsi="Palatino Linotype" w:cs="Arial"/>
          <w:b/>
          <w:i/>
          <w:color w:val="000000" w:themeColor="text1"/>
          <w:sz w:val="22"/>
          <w:szCs w:val="22"/>
          <w:lang w:eastAsia="es-MX"/>
        </w:rPr>
        <w:t xml:space="preserve">Artículo 49. </w:t>
      </w:r>
      <w:r w:rsidRPr="00476F28">
        <w:rPr>
          <w:rFonts w:ascii="Palatino Linotype" w:hAnsi="Palatino Linotype" w:cs="Arial"/>
          <w:i/>
          <w:color w:val="000000" w:themeColor="text1"/>
          <w:sz w:val="22"/>
          <w:szCs w:val="22"/>
          <w:lang w:eastAsia="es-MX"/>
        </w:rPr>
        <w:t xml:space="preserve">Los </w:t>
      </w:r>
      <w:r w:rsidRPr="00476F28">
        <w:rPr>
          <w:rFonts w:ascii="Palatino Linotype" w:hAnsi="Palatino Linotype" w:cs="Arial"/>
          <w:i/>
          <w:color w:val="000000" w:themeColor="text1"/>
          <w:sz w:val="22"/>
          <w:szCs w:val="22"/>
        </w:rPr>
        <w:t>Comités</w:t>
      </w:r>
      <w:r w:rsidRPr="00476F28">
        <w:rPr>
          <w:rFonts w:ascii="Palatino Linotype" w:hAnsi="Palatino Linotype" w:cs="Arial"/>
          <w:i/>
          <w:color w:val="000000" w:themeColor="text1"/>
          <w:sz w:val="22"/>
          <w:szCs w:val="22"/>
          <w:lang w:eastAsia="es-MX"/>
        </w:rPr>
        <w:t xml:space="preserve"> de Transparencia </w:t>
      </w:r>
      <w:r w:rsidRPr="00476F28">
        <w:rPr>
          <w:rFonts w:ascii="Palatino Linotype" w:hAnsi="Palatino Linotype"/>
          <w:i/>
          <w:color w:val="000000" w:themeColor="text1"/>
          <w:sz w:val="22"/>
          <w:szCs w:val="22"/>
        </w:rPr>
        <w:t>tendrán</w:t>
      </w:r>
      <w:r w:rsidRPr="00476F28">
        <w:rPr>
          <w:rFonts w:ascii="Palatino Linotype" w:hAnsi="Palatino Linotype" w:cs="Arial"/>
          <w:i/>
          <w:color w:val="000000" w:themeColor="text1"/>
          <w:sz w:val="22"/>
          <w:szCs w:val="22"/>
          <w:lang w:eastAsia="es-MX"/>
        </w:rPr>
        <w:t xml:space="preserve"> las siguientes atribuciones:</w:t>
      </w:r>
    </w:p>
    <w:p w14:paraId="0D29657C"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VIII.</w:t>
      </w:r>
      <w:r w:rsidRPr="00476F28">
        <w:rPr>
          <w:rFonts w:ascii="Palatino Linotype" w:hAnsi="Palatino Linotype" w:cs="Arial"/>
          <w:i/>
          <w:color w:val="000000" w:themeColor="text1"/>
          <w:sz w:val="22"/>
          <w:szCs w:val="22"/>
          <w:lang w:eastAsia="es-MX"/>
        </w:rPr>
        <w:t xml:space="preserve"> </w:t>
      </w:r>
      <w:r w:rsidRPr="00476F28">
        <w:rPr>
          <w:rFonts w:ascii="Palatino Linotype" w:hAnsi="Palatino Linotype" w:cs="Arial"/>
          <w:b/>
          <w:i/>
          <w:color w:val="000000" w:themeColor="text1"/>
          <w:sz w:val="22"/>
          <w:szCs w:val="22"/>
          <w:lang w:eastAsia="es-MX"/>
        </w:rPr>
        <w:t>Aprobar</w:t>
      </w:r>
      <w:r w:rsidRPr="00476F28">
        <w:rPr>
          <w:rFonts w:ascii="Palatino Linotype" w:hAnsi="Palatino Linotype" w:cs="Arial"/>
          <w:i/>
          <w:color w:val="000000" w:themeColor="text1"/>
          <w:sz w:val="22"/>
          <w:szCs w:val="22"/>
          <w:lang w:eastAsia="es-MX"/>
        </w:rPr>
        <w:t xml:space="preserve">, </w:t>
      </w:r>
      <w:r w:rsidRPr="00476F28">
        <w:rPr>
          <w:rFonts w:ascii="Palatino Linotype" w:hAnsi="Palatino Linotype" w:cs="Arial"/>
          <w:i/>
          <w:color w:val="000000" w:themeColor="text1"/>
          <w:sz w:val="22"/>
          <w:szCs w:val="22"/>
        </w:rPr>
        <w:t>modificar</w:t>
      </w:r>
      <w:r w:rsidRPr="00476F28">
        <w:rPr>
          <w:rFonts w:ascii="Palatino Linotype" w:hAnsi="Palatino Linotype" w:cs="Arial"/>
          <w:i/>
          <w:color w:val="000000" w:themeColor="text1"/>
          <w:sz w:val="22"/>
          <w:szCs w:val="22"/>
          <w:lang w:eastAsia="es-MX"/>
        </w:rPr>
        <w:t xml:space="preserve"> o revocar la clasificación de la información;</w:t>
      </w:r>
    </w:p>
    <w:p w14:paraId="0827049E" w14:textId="77777777" w:rsidR="00900848" w:rsidRPr="00476F28" w:rsidRDefault="00900848" w:rsidP="00900848">
      <w:pPr>
        <w:autoSpaceDE w:val="0"/>
        <w:autoSpaceDN w:val="0"/>
        <w:adjustRightInd w:val="0"/>
        <w:ind w:left="851" w:right="902"/>
        <w:jc w:val="both"/>
        <w:rPr>
          <w:rFonts w:ascii="Palatino Linotype" w:hAnsi="Palatino Linotype" w:cs="Arial"/>
          <w:b/>
          <w:i/>
          <w:color w:val="000000" w:themeColor="text1"/>
          <w:sz w:val="22"/>
          <w:szCs w:val="22"/>
          <w:lang w:eastAsia="es-MX"/>
        </w:rPr>
      </w:pPr>
      <w:r w:rsidRPr="00476F28">
        <w:rPr>
          <w:rFonts w:ascii="Palatino Linotype" w:hAnsi="Palatino Linotype" w:cs="Arial"/>
          <w:b/>
          <w:i/>
          <w:color w:val="000000" w:themeColor="text1"/>
          <w:sz w:val="22"/>
          <w:szCs w:val="22"/>
          <w:lang w:eastAsia="es-MX"/>
        </w:rPr>
        <w:t>Artículo 132.</w:t>
      </w:r>
      <w:r w:rsidRPr="00476F28">
        <w:rPr>
          <w:rFonts w:ascii="Palatino Linotype" w:hAnsi="Palatino Linotype" w:cs="Arial"/>
          <w:i/>
          <w:color w:val="000000" w:themeColor="text1"/>
          <w:sz w:val="22"/>
          <w:szCs w:val="22"/>
          <w:lang w:eastAsia="es-MX"/>
        </w:rPr>
        <w:t xml:space="preserve"> </w:t>
      </w:r>
      <w:r w:rsidRPr="00476F28">
        <w:rPr>
          <w:rFonts w:ascii="Palatino Linotype" w:hAnsi="Palatino Linotype" w:cs="Arial"/>
          <w:b/>
          <w:i/>
          <w:color w:val="000000" w:themeColor="text1"/>
          <w:sz w:val="22"/>
          <w:szCs w:val="22"/>
          <w:lang w:eastAsia="es-MX"/>
        </w:rPr>
        <w:t>La clasificación de la información se llevará a cabo en el momento en que:</w:t>
      </w:r>
    </w:p>
    <w:p w14:paraId="5BE8C836"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w:t>
      </w:r>
    </w:p>
    <w:p w14:paraId="0C559CE8"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II.</w:t>
      </w:r>
      <w:r w:rsidRPr="00476F28">
        <w:rPr>
          <w:rFonts w:ascii="Palatino Linotype" w:hAnsi="Palatino Linotype" w:cs="Arial"/>
          <w:i/>
          <w:color w:val="000000" w:themeColor="text1"/>
          <w:sz w:val="22"/>
          <w:szCs w:val="22"/>
          <w:lang w:eastAsia="es-MX"/>
        </w:rPr>
        <w:t xml:space="preserve"> Se determine mediante resolución de autoridad competente; o</w:t>
      </w:r>
    </w:p>
    <w:p w14:paraId="4B71293A"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III</w:t>
      </w:r>
      <w:r w:rsidRPr="00476F28">
        <w:rPr>
          <w:rFonts w:ascii="Palatino Linotype" w:hAnsi="Palatino Linotype" w:cs="Arial"/>
          <w:i/>
          <w:color w:val="000000" w:themeColor="text1"/>
          <w:sz w:val="22"/>
          <w:szCs w:val="22"/>
          <w:lang w:eastAsia="es-MX"/>
        </w:rPr>
        <w:t xml:space="preserve">. </w:t>
      </w:r>
      <w:r w:rsidRPr="00476F28">
        <w:rPr>
          <w:rFonts w:ascii="Palatino Linotype" w:hAnsi="Palatino Linotype" w:cs="Arial"/>
          <w:b/>
          <w:i/>
          <w:color w:val="000000" w:themeColor="text1"/>
          <w:sz w:val="22"/>
          <w:szCs w:val="22"/>
          <w:lang w:eastAsia="es-MX"/>
        </w:rPr>
        <w:t>Se generen versiones públicas para dar cumplimiento a las obligaciones de transparencia previstas en esta Ley</w:t>
      </w:r>
      <w:r w:rsidRPr="00476F28">
        <w:rPr>
          <w:rFonts w:ascii="Palatino Linotype" w:hAnsi="Palatino Linotype" w:cs="Arial"/>
          <w:i/>
          <w:color w:val="000000" w:themeColor="text1"/>
          <w:sz w:val="22"/>
          <w:szCs w:val="22"/>
          <w:lang w:eastAsia="es-MX"/>
        </w:rPr>
        <w:t>.”</w:t>
      </w:r>
    </w:p>
    <w:p w14:paraId="02E20C37" w14:textId="77777777" w:rsidR="00900848" w:rsidRPr="00476F28" w:rsidRDefault="00900848" w:rsidP="00900848">
      <w:pPr>
        <w:ind w:left="851" w:right="902"/>
        <w:jc w:val="center"/>
        <w:rPr>
          <w:rFonts w:ascii="Palatino Linotype" w:hAnsi="Palatino Linotype" w:cs="Arial"/>
          <w:b/>
          <w:i/>
          <w:color w:val="000000" w:themeColor="text1"/>
          <w:sz w:val="22"/>
          <w:szCs w:val="22"/>
        </w:rPr>
      </w:pPr>
      <w:r w:rsidRPr="00476F28">
        <w:rPr>
          <w:rFonts w:ascii="Palatino Linotype" w:hAnsi="Palatino Linotype" w:cs="Arial"/>
          <w:b/>
          <w:i/>
          <w:color w:val="000000" w:themeColor="text1"/>
          <w:sz w:val="22"/>
          <w:szCs w:val="22"/>
          <w:lang w:eastAsia="es-MX"/>
        </w:rPr>
        <w:t xml:space="preserve">Lineamientos Generales en materia de Clasificación y Desclasificación de la </w:t>
      </w:r>
      <w:r w:rsidRPr="00476F28">
        <w:rPr>
          <w:rFonts w:ascii="Palatino Linotype" w:hAnsi="Palatino Linotype" w:cs="Arial"/>
          <w:b/>
          <w:i/>
          <w:color w:val="000000" w:themeColor="text1"/>
          <w:sz w:val="22"/>
          <w:szCs w:val="22"/>
        </w:rPr>
        <w:t>Información</w:t>
      </w:r>
    </w:p>
    <w:p w14:paraId="34FB5D31"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w:t>
      </w:r>
      <w:r w:rsidRPr="00476F28">
        <w:rPr>
          <w:rFonts w:ascii="Palatino Linotype" w:hAnsi="Palatino Linotype" w:cs="Arial"/>
          <w:b/>
          <w:i/>
          <w:color w:val="000000" w:themeColor="text1"/>
          <w:sz w:val="22"/>
          <w:szCs w:val="22"/>
          <w:lang w:eastAsia="es-MX"/>
        </w:rPr>
        <w:t>Segundo.-</w:t>
      </w:r>
      <w:r w:rsidRPr="00476F28">
        <w:rPr>
          <w:rFonts w:ascii="Palatino Linotype" w:hAnsi="Palatino Linotype" w:cs="Arial"/>
          <w:i/>
          <w:color w:val="000000" w:themeColor="text1"/>
          <w:sz w:val="22"/>
          <w:szCs w:val="22"/>
          <w:lang w:eastAsia="es-MX"/>
        </w:rPr>
        <w:t xml:space="preserve"> Para efectos de los </w:t>
      </w:r>
      <w:r w:rsidRPr="00476F28">
        <w:rPr>
          <w:rFonts w:ascii="Palatino Linotype" w:hAnsi="Palatino Linotype" w:cs="Arial"/>
          <w:i/>
          <w:color w:val="000000" w:themeColor="text1"/>
          <w:sz w:val="22"/>
          <w:szCs w:val="22"/>
        </w:rPr>
        <w:t>presentes</w:t>
      </w:r>
      <w:r w:rsidRPr="00476F28">
        <w:rPr>
          <w:rFonts w:ascii="Palatino Linotype" w:hAnsi="Palatino Linotype" w:cs="Arial"/>
          <w:i/>
          <w:color w:val="000000" w:themeColor="text1"/>
          <w:sz w:val="22"/>
          <w:szCs w:val="22"/>
          <w:lang w:eastAsia="es-MX"/>
        </w:rPr>
        <w:t xml:space="preserve"> Lineamientos Generales, se entenderá por:</w:t>
      </w:r>
    </w:p>
    <w:p w14:paraId="2A32F805"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XVIII.</w:t>
      </w:r>
      <w:r w:rsidRPr="00476F28">
        <w:rPr>
          <w:rFonts w:ascii="Palatino Linotype" w:hAnsi="Palatino Linotype" w:cs="Arial"/>
          <w:i/>
          <w:color w:val="000000" w:themeColor="text1"/>
          <w:sz w:val="22"/>
          <w:szCs w:val="22"/>
          <w:lang w:eastAsia="es-MX"/>
        </w:rPr>
        <w:t xml:space="preserve"> </w:t>
      </w:r>
      <w:r w:rsidRPr="00476F28">
        <w:rPr>
          <w:rFonts w:ascii="Palatino Linotype" w:hAnsi="Palatino Linotype" w:cs="Arial"/>
          <w:b/>
          <w:i/>
          <w:color w:val="000000" w:themeColor="text1"/>
          <w:sz w:val="22"/>
          <w:szCs w:val="22"/>
          <w:lang w:eastAsia="es-MX"/>
        </w:rPr>
        <w:t>Versión pública:</w:t>
      </w:r>
      <w:r w:rsidRPr="00476F28">
        <w:rPr>
          <w:rFonts w:ascii="Palatino Linotype" w:hAnsi="Palatino Linotype" w:cs="Arial"/>
          <w:i/>
          <w:color w:val="000000" w:themeColor="text1"/>
          <w:sz w:val="22"/>
          <w:szCs w:val="22"/>
          <w:lang w:eastAsia="es-MX"/>
        </w:rPr>
        <w:t xml:space="preserve"> El </w:t>
      </w:r>
      <w:r w:rsidRPr="00476F28">
        <w:rPr>
          <w:rFonts w:ascii="Palatino Linotype" w:hAnsi="Palatino Linotype" w:cs="Arial"/>
          <w:bCs/>
          <w:i/>
          <w:noProof/>
          <w:color w:val="000000" w:themeColor="text1"/>
          <w:sz w:val="22"/>
          <w:szCs w:val="22"/>
        </w:rPr>
        <w:t>documento</w:t>
      </w:r>
      <w:r w:rsidRPr="00476F28">
        <w:rPr>
          <w:rFonts w:ascii="Palatino Linotype" w:hAnsi="Palatino Linotype" w:cs="Arial"/>
          <w:i/>
          <w:color w:val="000000" w:themeColor="text1"/>
          <w:sz w:val="22"/>
          <w:szCs w:val="22"/>
          <w:lang w:eastAsia="es-MX"/>
        </w:rPr>
        <w:t xml:space="preserve"> a partir del que se otorga acceso a la información, en el que se testan partes o secciones clasificadas, indicando el contenido de éstas de manera genérica, </w:t>
      </w:r>
      <w:r w:rsidRPr="00476F28">
        <w:rPr>
          <w:rFonts w:ascii="Palatino Linotype" w:hAnsi="Palatino Linotype" w:cs="Arial"/>
          <w:b/>
          <w:i/>
          <w:color w:val="000000" w:themeColor="text1"/>
          <w:sz w:val="22"/>
          <w:szCs w:val="22"/>
          <w:lang w:eastAsia="es-MX"/>
        </w:rPr>
        <w:t>fundando y motivando la</w:t>
      </w:r>
      <w:r w:rsidRPr="00476F28">
        <w:rPr>
          <w:rFonts w:ascii="Palatino Linotype" w:hAnsi="Palatino Linotype" w:cs="Arial"/>
          <w:i/>
          <w:color w:val="000000" w:themeColor="text1"/>
          <w:sz w:val="22"/>
          <w:szCs w:val="22"/>
          <w:lang w:eastAsia="es-MX"/>
        </w:rPr>
        <w:t xml:space="preserve"> reserva o </w:t>
      </w:r>
      <w:r w:rsidRPr="00476F28">
        <w:rPr>
          <w:rFonts w:ascii="Palatino Linotype" w:hAnsi="Palatino Linotype" w:cs="Arial"/>
          <w:b/>
          <w:i/>
          <w:color w:val="000000" w:themeColor="text1"/>
          <w:sz w:val="22"/>
          <w:szCs w:val="22"/>
          <w:lang w:eastAsia="es-MX"/>
        </w:rPr>
        <w:t>confidencialidad</w:t>
      </w:r>
      <w:r w:rsidRPr="00476F28">
        <w:rPr>
          <w:rFonts w:ascii="Palatino Linotype" w:hAnsi="Palatino Linotype" w:cs="Arial"/>
          <w:i/>
          <w:color w:val="000000" w:themeColor="text1"/>
          <w:sz w:val="22"/>
          <w:szCs w:val="22"/>
          <w:lang w:eastAsia="es-MX"/>
        </w:rPr>
        <w:t xml:space="preserve">, a través de la resolución que para tal efecto emita el </w:t>
      </w:r>
      <w:r w:rsidRPr="00476F28">
        <w:rPr>
          <w:rFonts w:ascii="Palatino Linotype" w:hAnsi="Palatino Linotype" w:cs="Arial"/>
          <w:bCs/>
          <w:i/>
          <w:noProof/>
          <w:color w:val="000000" w:themeColor="text1"/>
          <w:sz w:val="22"/>
          <w:szCs w:val="22"/>
        </w:rPr>
        <w:t>Comité</w:t>
      </w:r>
      <w:r w:rsidRPr="00476F28">
        <w:rPr>
          <w:rFonts w:ascii="Palatino Linotype" w:hAnsi="Palatino Linotype" w:cs="Arial"/>
          <w:i/>
          <w:color w:val="000000" w:themeColor="text1"/>
          <w:sz w:val="22"/>
          <w:szCs w:val="22"/>
          <w:lang w:eastAsia="es-MX"/>
        </w:rPr>
        <w:t xml:space="preserve"> de Transparencia.</w:t>
      </w:r>
    </w:p>
    <w:p w14:paraId="0061B2C9"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Cuarto.</w:t>
      </w:r>
      <w:r w:rsidRPr="00476F28">
        <w:rPr>
          <w:rFonts w:ascii="Palatino Linotype" w:hAnsi="Palatino Linotype" w:cs="Arial"/>
          <w:i/>
          <w:color w:val="000000" w:themeColor="text1"/>
          <w:sz w:val="22"/>
          <w:szCs w:val="22"/>
          <w:lang w:eastAsia="es-MX"/>
        </w:rPr>
        <w:t xml:space="preserve"> </w:t>
      </w:r>
      <w:r w:rsidRPr="00476F28">
        <w:rPr>
          <w:rFonts w:ascii="Palatino Linotype" w:hAnsi="Palatino Linotype" w:cs="Arial"/>
          <w:b/>
          <w:i/>
          <w:color w:val="000000" w:themeColor="text1"/>
          <w:sz w:val="22"/>
          <w:szCs w:val="22"/>
          <w:lang w:eastAsia="es-MX"/>
        </w:rPr>
        <w:t>Para clasificar la información como</w:t>
      </w:r>
      <w:r w:rsidRPr="00476F28">
        <w:rPr>
          <w:rFonts w:ascii="Palatino Linotype" w:hAnsi="Palatino Linotype" w:cs="Arial"/>
          <w:i/>
          <w:color w:val="000000" w:themeColor="text1"/>
          <w:sz w:val="22"/>
          <w:szCs w:val="22"/>
          <w:lang w:eastAsia="es-MX"/>
        </w:rPr>
        <w:t xml:space="preserve"> reservada o </w:t>
      </w:r>
      <w:r w:rsidRPr="00476F28">
        <w:rPr>
          <w:rFonts w:ascii="Palatino Linotype" w:hAnsi="Palatino Linotype" w:cs="Arial"/>
          <w:b/>
          <w:i/>
          <w:color w:val="000000" w:themeColor="text1"/>
          <w:sz w:val="22"/>
          <w:szCs w:val="22"/>
          <w:lang w:eastAsia="es-MX"/>
        </w:rPr>
        <w:t xml:space="preserve">confidencial, de manera total o parcial, el titular del </w:t>
      </w:r>
      <w:r w:rsidRPr="00476F28">
        <w:rPr>
          <w:rFonts w:ascii="Palatino Linotype" w:hAnsi="Palatino Linotype" w:cs="Arial"/>
          <w:b/>
          <w:bCs/>
          <w:i/>
          <w:noProof/>
          <w:color w:val="000000" w:themeColor="text1"/>
          <w:sz w:val="22"/>
          <w:szCs w:val="22"/>
        </w:rPr>
        <w:t>área</w:t>
      </w:r>
      <w:r w:rsidRPr="00476F28">
        <w:rPr>
          <w:rFonts w:ascii="Palatino Linotype" w:hAnsi="Palatino Linotype" w:cs="Arial"/>
          <w:b/>
          <w:i/>
          <w:color w:val="000000" w:themeColor="text1"/>
          <w:sz w:val="22"/>
          <w:szCs w:val="22"/>
          <w:lang w:eastAsia="es-MX"/>
        </w:rPr>
        <w:t xml:space="preserve"> del sujeto </w:t>
      </w:r>
      <w:r w:rsidRPr="00476F28">
        <w:rPr>
          <w:rFonts w:ascii="Palatino Linotype" w:hAnsi="Palatino Linotype" w:cs="Arial"/>
          <w:b/>
          <w:i/>
          <w:color w:val="000000" w:themeColor="text1"/>
          <w:sz w:val="22"/>
          <w:szCs w:val="22"/>
        </w:rPr>
        <w:t>obligado</w:t>
      </w:r>
      <w:r w:rsidRPr="00476F28">
        <w:rPr>
          <w:rFonts w:ascii="Palatino Linotype" w:hAnsi="Palatino Linotype" w:cs="Arial"/>
          <w:b/>
          <w:i/>
          <w:color w:val="000000" w:themeColor="text1"/>
          <w:sz w:val="22"/>
          <w:szCs w:val="22"/>
          <w:lang w:eastAsia="es-MX"/>
        </w:rPr>
        <w:t xml:space="preserve"> deberá atender lo dispuesto por el Título Sexto de la Ley General</w:t>
      </w:r>
      <w:r w:rsidRPr="00476F28">
        <w:rPr>
          <w:rFonts w:ascii="Palatino Linotype" w:hAnsi="Palatino Linotype" w:cs="Arial"/>
          <w:i/>
          <w:color w:val="000000" w:themeColor="text1"/>
          <w:sz w:val="22"/>
          <w:szCs w:val="22"/>
          <w:lang w:eastAsia="es-MX"/>
        </w:rPr>
        <w:t xml:space="preserve">, en relación con las disposiciones contenidas en los presentes lineamientos, así como en aquellas </w:t>
      </w:r>
      <w:r w:rsidRPr="00476F28">
        <w:rPr>
          <w:rFonts w:ascii="Palatino Linotype" w:hAnsi="Palatino Linotype" w:cs="Arial"/>
          <w:i/>
          <w:color w:val="000000" w:themeColor="text1"/>
          <w:sz w:val="22"/>
          <w:szCs w:val="22"/>
          <w:lang w:eastAsia="es-MX"/>
        </w:rPr>
        <w:lastRenderedPageBreak/>
        <w:t>disposiciones legales aplicables a la materia en el ámbito de sus respectivas competencias, en tanto estas últimas no contravengan lo dispuesto en la Ley General.</w:t>
      </w:r>
    </w:p>
    <w:p w14:paraId="3F1469C3"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 xml:space="preserve">Los sujetos obligados deberán aplicar, de manera estricta, las excepciones al derecho de acceso a la </w:t>
      </w:r>
      <w:r w:rsidRPr="00476F28">
        <w:rPr>
          <w:rFonts w:ascii="Palatino Linotype" w:hAnsi="Palatino Linotype" w:cs="Arial"/>
          <w:bCs/>
          <w:i/>
          <w:noProof/>
          <w:color w:val="000000" w:themeColor="text1"/>
          <w:sz w:val="22"/>
          <w:szCs w:val="22"/>
        </w:rPr>
        <w:t>información</w:t>
      </w:r>
      <w:r w:rsidRPr="00476F28">
        <w:rPr>
          <w:rFonts w:ascii="Palatino Linotype" w:hAnsi="Palatino Linotype" w:cs="Arial"/>
          <w:i/>
          <w:color w:val="000000" w:themeColor="text1"/>
          <w:sz w:val="22"/>
          <w:szCs w:val="22"/>
          <w:lang w:eastAsia="es-MX"/>
        </w:rPr>
        <w:t xml:space="preserve"> y sólo </w:t>
      </w:r>
      <w:r w:rsidRPr="00476F28">
        <w:rPr>
          <w:rFonts w:ascii="Palatino Linotype" w:hAnsi="Palatino Linotype" w:cs="Arial"/>
          <w:i/>
          <w:color w:val="000000" w:themeColor="text1"/>
          <w:sz w:val="22"/>
          <w:szCs w:val="22"/>
        </w:rPr>
        <w:t>podrán</w:t>
      </w:r>
      <w:r w:rsidRPr="00476F28">
        <w:rPr>
          <w:rFonts w:ascii="Palatino Linotype" w:hAnsi="Palatino Linotype" w:cs="Arial"/>
          <w:i/>
          <w:color w:val="000000" w:themeColor="text1"/>
          <w:sz w:val="22"/>
          <w:szCs w:val="22"/>
          <w:lang w:eastAsia="es-MX"/>
        </w:rPr>
        <w:t xml:space="preserve"> invocarlas cuando acrediten su procedencia.</w:t>
      </w:r>
    </w:p>
    <w:p w14:paraId="0D2A4625"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Quinto.</w:t>
      </w:r>
      <w:r w:rsidRPr="00476F28">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76F28">
        <w:rPr>
          <w:rFonts w:ascii="Palatino Linotype" w:hAnsi="Palatino Linotype" w:cs="Arial"/>
          <w:i/>
          <w:color w:val="000000" w:themeColor="text1"/>
          <w:sz w:val="22"/>
          <w:szCs w:val="22"/>
        </w:rPr>
        <w:t>corresponderá</w:t>
      </w:r>
      <w:r w:rsidRPr="00476F28">
        <w:rPr>
          <w:rFonts w:ascii="Palatino Linotype" w:hAnsi="Palatino Linotype" w:cs="Arial"/>
          <w:i/>
          <w:color w:val="000000" w:themeColor="text1"/>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D1B550"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Sexto.</w:t>
      </w:r>
      <w:r w:rsidRPr="00476F28">
        <w:rPr>
          <w:rFonts w:ascii="Palatino Linotype" w:hAnsi="Palatino Linotype" w:cs="Arial"/>
          <w:i/>
          <w:color w:val="000000" w:themeColor="text1"/>
          <w:sz w:val="22"/>
          <w:szCs w:val="22"/>
          <w:lang w:eastAsia="es-MX"/>
        </w:rPr>
        <w:t xml:space="preserve"> Los sujetos obligados no podrán emitir acuerdos de carácter general ni particular que clasifiquen </w:t>
      </w:r>
      <w:r w:rsidRPr="00476F28">
        <w:rPr>
          <w:rFonts w:ascii="Palatino Linotype" w:hAnsi="Palatino Linotype" w:cs="Arial"/>
          <w:bCs/>
          <w:i/>
          <w:noProof/>
          <w:color w:val="000000" w:themeColor="text1"/>
          <w:sz w:val="22"/>
          <w:szCs w:val="22"/>
        </w:rPr>
        <w:t>documentos</w:t>
      </w:r>
      <w:r w:rsidRPr="00476F28">
        <w:rPr>
          <w:rFonts w:ascii="Palatino Linotype" w:hAnsi="Palatino Linotype" w:cs="Arial"/>
          <w:i/>
          <w:color w:val="000000" w:themeColor="text1"/>
          <w:sz w:val="22"/>
          <w:szCs w:val="22"/>
          <w:lang w:eastAsia="es-MX"/>
        </w:rPr>
        <w:t xml:space="preserve"> o expedientes como reservados, ni clasificar documentos antes de que se genere la información o cuando éstos no obren en sus archivos.</w:t>
      </w:r>
    </w:p>
    <w:p w14:paraId="6D25768E" w14:textId="77777777" w:rsidR="00900848" w:rsidRPr="00476F28" w:rsidRDefault="00900848" w:rsidP="00900848">
      <w:pPr>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 xml:space="preserve">La clasificación de </w:t>
      </w:r>
      <w:r w:rsidRPr="00476F28">
        <w:rPr>
          <w:rFonts w:ascii="Palatino Linotype" w:hAnsi="Palatino Linotype" w:cs="Arial"/>
          <w:i/>
          <w:color w:val="000000" w:themeColor="text1"/>
          <w:sz w:val="22"/>
          <w:szCs w:val="22"/>
        </w:rPr>
        <w:t>información</w:t>
      </w:r>
      <w:r w:rsidRPr="00476F28">
        <w:rPr>
          <w:rFonts w:ascii="Palatino Linotype" w:hAnsi="Palatino Linotype" w:cs="Arial"/>
          <w:i/>
          <w:color w:val="000000" w:themeColor="text1"/>
          <w:sz w:val="22"/>
          <w:szCs w:val="22"/>
          <w:lang w:eastAsia="es-MX"/>
        </w:rPr>
        <w:t xml:space="preserve"> se realizará conforme a un análisis caso por caso, mediante la aplicación </w:t>
      </w:r>
      <w:r w:rsidRPr="00476F28">
        <w:rPr>
          <w:rFonts w:ascii="Palatino Linotype" w:hAnsi="Palatino Linotype" w:cs="Arial"/>
          <w:bCs/>
          <w:i/>
          <w:noProof/>
          <w:color w:val="000000" w:themeColor="text1"/>
          <w:sz w:val="22"/>
          <w:szCs w:val="22"/>
        </w:rPr>
        <w:t>de</w:t>
      </w:r>
      <w:r w:rsidRPr="00476F28">
        <w:rPr>
          <w:rFonts w:ascii="Palatino Linotype" w:hAnsi="Palatino Linotype" w:cs="Arial"/>
          <w:i/>
          <w:color w:val="000000" w:themeColor="text1"/>
          <w:sz w:val="22"/>
          <w:szCs w:val="22"/>
          <w:lang w:eastAsia="es-MX"/>
        </w:rPr>
        <w:t xml:space="preserve"> la prueba de daño y de interés público.</w:t>
      </w:r>
    </w:p>
    <w:p w14:paraId="51422424"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Séptimo.</w:t>
      </w:r>
      <w:r w:rsidRPr="00476F28">
        <w:rPr>
          <w:rFonts w:ascii="Palatino Linotype" w:hAnsi="Palatino Linotype" w:cs="Arial"/>
          <w:i/>
          <w:color w:val="000000" w:themeColor="text1"/>
          <w:sz w:val="22"/>
          <w:szCs w:val="22"/>
          <w:lang w:eastAsia="es-MX"/>
        </w:rPr>
        <w:t xml:space="preserve"> La clasificación </w:t>
      </w:r>
      <w:r w:rsidRPr="00476F28">
        <w:rPr>
          <w:rFonts w:ascii="Palatino Linotype" w:hAnsi="Palatino Linotype" w:cs="Arial"/>
          <w:bCs/>
          <w:i/>
          <w:noProof/>
          <w:color w:val="000000" w:themeColor="text1"/>
          <w:sz w:val="22"/>
          <w:szCs w:val="22"/>
        </w:rPr>
        <w:t>de</w:t>
      </w:r>
      <w:r w:rsidRPr="00476F28">
        <w:rPr>
          <w:rFonts w:ascii="Palatino Linotype" w:hAnsi="Palatino Linotype" w:cs="Arial"/>
          <w:i/>
          <w:color w:val="000000" w:themeColor="text1"/>
          <w:sz w:val="22"/>
          <w:szCs w:val="22"/>
          <w:lang w:eastAsia="es-MX"/>
        </w:rPr>
        <w:t xml:space="preserve"> la </w:t>
      </w:r>
      <w:r w:rsidRPr="00476F28">
        <w:rPr>
          <w:rFonts w:ascii="Palatino Linotype" w:hAnsi="Palatino Linotype" w:cs="Arial"/>
          <w:i/>
          <w:color w:val="000000" w:themeColor="text1"/>
          <w:sz w:val="22"/>
          <w:szCs w:val="22"/>
        </w:rPr>
        <w:t>información</w:t>
      </w:r>
      <w:r w:rsidRPr="00476F28">
        <w:rPr>
          <w:rFonts w:ascii="Palatino Linotype" w:hAnsi="Palatino Linotype" w:cs="Arial"/>
          <w:i/>
          <w:color w:val="000000" w:themeColor="text1"/>
          <w:sz w:val="22"/>
          <w:szCs w:val="22"/>
          <w:lang w:eastAsia="es-MX"/>
        </w:rPr>
        <w:t xml:space="preserve"> se llevará a cabo en el momento en que:</w:t>
      </w:r>
    </w:p>
    <w:p w14:paraId="71714AF9"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I.</w:t>
      </w:r>
      <w:r w:rsidRPr="00476F28">
        <w:rPr>
          <w:rFonts w:ascii="Palatino Linotype" w:hAnsi="Palatino Linotype" w:cs="Arial"/>
          <w:i/>
          <w:color w:val="000000" w:themeColor="text1"/>
          <w:sz w:val="22"/>
          <w:szCs w:val="22"/>
          <w:lang w:eastAsia="es-MX"/>
        </w:rPr>
        <w:t xml:space="preserve"> Se reciba una solicitud de acceso a la información;</w:t>
      </w:r>
    </w:p>
    <w:p w14:paraId="225620C1"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II.</w:t>
      </w:r>
      <w:r w:rsidRPr="00476F28">
        <w:rPr>
          <w:rFonts w:ascii="Palatino Linotype" w:hAnsi="Palatino Linotype" w:cs="Arial"/>
          <w:i/>
          <w:color w:val="000000" w:themeColor="text1"/>
          <w:sz w:val="22"/>
          <w:szCs w:val="22"/>
          <w:lang w:eastAsia="es-MX"/>
        </w:rPr>
        <w:t xml:space="preserve"> Se determine </w:t>
      </w:r>
      <w:r w:rsidRPr="00476F28">
        <w:rPr>
          <w:rFonts w:ascii="Palatino Linotype" w:hAnsi="Palatino Linotype" w:cs="Arial"/>
          <w:bCs/>
          <w:i/>
          <w:noProof/>
          <w:color w:val="000000" w:themeColor="text1"/>
          <w:sz w:val="22"/>
          <w:szCs w:val="22"/>
        </w:rPr>
        <w:t>mediante</w:t>
      </w:r>
      <w:r w:rsidRPr="00476F28">
        <w:rPr>
          <w:rFonts w:ascii="Palatino Linotype" w:hAnsi="Palatino Linotype" w:cs="Arial"/>
          <w:i/>
          <w:color w:val="000000" w:themeColor="text1"/>
          <w:sz w:val="22"/>
          <w:szCs w:val="22"/>
          <w:lang w:eastAsia="es-MX"/>
        </w:rPr>
        <w:t xml:space="preserve"> resolución de autoridad competente, o</w:t>
      </w:r>
    </w:p>
    <w:p w14:paraId="5D334DF9"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III.</w:t>
      </w:r>
      <w:r w:rsidRPr="00476F28">
        <w:rPr>
          <w:rFonts w:ascii="Palatino Linotype" w:hAnsi="Palatino Linotype" w:cs="Arial"/>
          <w:i/>
          <w:color w:val="000000" w:themeColor="text1"/>
          <w:sz w:val="22"/>
          <w:szCs w:val="22"/>
          <w:lang w:eastAsia="es-MX"/>
        </w:rPr>
        <w:t xml:space="preserve"> Se generen </w:t>
      </w:r>
      <w:r w:rsidRPr="00476F28">
        <w:rPr>
          <w:rFonts w:ascii="Palatino Linotype" w:hAnsi="Palatino Linotype" w:cs="Arial"/>
          <w:bCs/>
          <w:i/>
          <w:noProof/>
          <w:color w:val="000000" w:themeColor="text1"/>
          <w:sz w:val="22"/>
          <w:szCs w:val="22"/>
        </w:rPr>
        <w:t>versiones</w:t>
      </w:r>
      <w:r w:rsidRPr="00476F28">
        <w:rPr>
          <w:rFonts w:ascii="Palatino Linotype" w:hAnsi="Palatino Linotype" w:cs="Arial"/>
          <w:i/>
          <w:color w:val="000000" w:themeColor="text1"/>
          <w:sz w:val="22"/>
          <w:szCs w:val="22"/>
          <w:lang w:eastAsia="es-MX"/>
        </w:rPr>
        <w:t xml:space="preserve"> públicas para dar cumplimiento a las obligaciones de transparencia previstas en la Ley General, la Ley Federal y las correspondientes de las entidades federativas.</w:t>
      </w:r>
    </w:p>
    <w:p w14:paraId="14433CB3"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 xml:space="preserve">Los titulares de las áreas deberán revisar la clasificación al momento de la recepción de una solicitud de </w:t>
      </w:r>
      <w:r w:rsidRPr="00476F28">
        <w:rPr>
          <w:rFonts w:ascii="Palatino Linotype" w:hAnsi="Palatino Linotype" w:cs="Arial"/>
          <w:bCs/>
          <w:i/>
          <w:noProof/>
          <w:color w:val="000000" w:themeColor="text1"/>
          <w:sz w:val="22"/>
          <w:szCs w:val="22"/>
        </w:rPr>
        <w:t>acceso</w:t>
      </w:r>
      <w:r w:rsidRPr="00476F28">
        <w:rPr>
          <w:rFonts w:ascii="Palatino Linotype" w:hAnsi="Palatino Linotype" w:cs="Arial"/>
          <w:i/>
          <w:color w:val="000000" w:themeColor="text1"/>
          <w:sz w:val="22"/>
          <w:szCs w:val="22"/>
          <w:lang w:eastAsia="es-MX"/>
        </w:rPr>
        <w:t xml:space="preserve"> a la información, para verificar si encuadra en una causal de reserva o de confidencialidad.</w:t>
      </w:r>
    </w:p>
    <w:p w14:paraId="727C6070"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Octavo.</w:t>
      </w:r>
      <w:r w:rsidRPr="00476F28">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w:t>
      </w:r>
      <w:r w:rsidRPr="00476F28">
        <w:rPr>
          <w:rFonts w:ascii="Palatino Linotype" w:hAnsi="Palatino Linotype" w:cs="Arial"/>
          <w:bCs/>
          <w:i/>
          <w:noProof/>
          <w:color w:val="000000" w:themeColor="text1"/>
          <w:sz w:val="22"/>
          <w:szCs w:val="22"/>
        </w:rPr>
        <w:t>expresamente</w:t>
      </w:r>
      <w:r w:rsidRPr="00476F28">
        <w:rPr>
          <w:rFonts w:ascii="Palatino Linotype" w:hAnsi="Palatino Linotype" w:cs="Arial"/>
          <w:i/>
          <w:color w:val="000000" w:themeColor="text1"/>
          <w:sz w:val="22"/>
          <w:szCs w:val="22"/>
          <w:lang w:eastAsia="es-MX"/>
        </w:rPr>
        <w:t xml:space="preserve"> le otorga el carácter de reservada o confidencial.</w:t>
      </w:r>
    </w:p>
    <w:p w14:paraId="288C987B" w14:textId="77777777" w:rsidR="00900848" w:rsidRPr="00476F28" w:rsidRDefault="00900848" w:rsidP="00900848">
      <w:pPr>
        <w:autoSpaceDE w:val="0"/>
        <w:autoSpaceDN w:val="0"/>
        <w:adjustRightInd w:val="0"/>
        <w:ind w:left="851" w:right="902"/>
        <w:jc w:val="both"/>
        <w:rPr>
          <w:rFonts w:ascii="Palatino Linotype" w:hAnsi="Palatino Linotype" w:cs="Arial"/>
          <w:bCs/>
          <w:i/>
          <w:noProof/>
          <w:color w:val="000000" w:themeColor="text1"/>
          <w:sz w:val="22"/>
          <w:szCs w:val="22"/>
        </w:rPr>
      </w:pPr>
      <w:r w:rsidRPr="00476F28">
        <w:rPr>
          <w:rFonts w:ascii="Palatino Linotype" w:hAnsi="Palatino Linotype" w:cs="Arial"/>
          <w:i/>
          <w:color w:val="000000" w:themeColor="text1"/>
          <w:sz w:val="22"/>
          <w:szCs w:val="22"/>
          <w:lang w:eastAsia="es-MX"/>
        </w:rPr>
        <w:t xml:space="preserve">Para </w:t>
      </w:r>
      <w:r w:rsidRPr="00476F28">
        <w:rPr>
          <w:rFonts w:ascii="Palatino Linotype" w:hAnsi="Palatino Linotype" w:cs="Arial"/>
          <w:bCs/>
          <w:i/>
          <w:noProof/>
          <w:color w:val="000000" w:themeColor="text1"/>
          <w:sz w:val="22"/>
          <w:szCs w:val="22"/>
        </w:rPr>
        <w:t xml:space="preserve">motivar la clasificación se deberán señalar las razones o circunstancias especiales que lo </w:t>
      </w:r>
      <w:r w:rsidRPr="00476F28">
        <w:rPr>
          <w:rFonts w:ascii="Palatino Linotype" w:hAnsi="Palatino Linotype" w:cs="Arial"/>
          <w:i/>
          <w:color w:val="000000" w:themeColor="text1"/>
          <w:sz w:val="22"/>
          <w:szCs w:val="22"/>
          <w:lang w:eastAsia="es-MX"/>
        </w:rPr>
        <w:t>llevaron</w:t>
      </w:r>
      <w:r w:rsidRPr="00476F28">
        <w:rPr>
          <w:rFonts w:ascii="Palatino Linotype" w:hAnsi="Palatino Linotype" w:cs="Arial"/>
          <w:bCs/>
          <w:i/>
          <w:noProof/>
          <w:color w:val="000000" w:themeColor="text1"/>
          <w:sz w:val="22"/>
          <w:szCs w:val="22"/>
        </w:rPr>
        <w:t xml:space="preserve"> a concluir que el caso particular se ajusta al supuesto previsto por la norma legal invocada como fundamento.</w:t>
      </w:r>
    </w:p>
    <w:p w14:paraId="34C280D3" w14:textId="77777777" w:rsidR="00900848" w:rsidRPr="00476F28" w:rsidRDefault="00900848" w:rsidP="00900848">
      <w:pPr>
        <w:autoSpaceDE w:val="0"/>
        <w:autoSpaceDN w:val="0"/>
        <w:adjustRightInd w:val="0"/>
        <w:ind w:left="851" w:right="902"/>
        <w:jc w:val="both"/>
        <w:rPr>
          <w:rFonts w:ascii="Palatino Linotype" w:hAnsi="Palatino Linotype" w:cs="Arial"/>
          <w:bCs/>
          <w:i/>
          <w:noProof/>
          <w:color w:val="000000" w:themeColor="text1"/>
          <w:sz w:val="22"/>
          <w:szCs w:val="22"/>
        </w:rPr>
      </w:pPr>
      <w:r w:rsidRPr="00476F28">
        <w:rPr>
          <w:rFonts w:ascii="Palatino Linotype" w:hAnsi="Palatino Linotype" w:cs="Arial"/>
          <w:bCs/>
          <w:i/>
          <w:noProof/>
          <w:color w:val="000000" w:themeColor="text1"/>
          <w:sz w:val="22"/>
          <w:szCs w:val="22"/>
        </w:rPr>
        <w:t xml:space="preserve">En caso de referirse a información reservada, la motivación de la clasificación también deberá comprender las circunstancias que justifican el establecimiento de determinado plazo </w:t>
      </w:r>
      <w:r w:rsidRPr="00476F28">
        <w:rPr>
          <w:rFonts w:ascii="Palatino Linotype" w:hAnsi="Palatino Linotype" w:cs="Arial"/>
          <w:i/>
          <w:color w:val="000000" w:themeColor="text1"/>
          <w:sz w:val="22"/>
          <w:szCs w:val="22"/>
          <w:lang w:eastAsia="es-MX"/>
        </w:rPr>
        <w:t>de</w:t>
      </w:r>
      <w:r w:rsidRPr="00476F28">
        <w:rPr>
          <w:rFonts w:ascii="Palatino Linotype" w:hAnsi="Palatino Linotype" w:cs="Arial"/>
          <w:bCs/>
          <w:i/>
          <w:noProof/>
          <w:color w:val="000000" w:themeColor="text1"/>
          <w:sz w:val="22"/>
          <w:szCs w:val="22"/>
        </w:rPr>
        <w:t xml:space="preserve"> </w:t>
      </w:r>
      <w:r w:rsidRPr="00476F28">
        <w:rPr>
          <w:rFonts w:ascii="Palatino Linotype" w:hAnsi="Palatino Linotype" w:cs="Arial"/>
          <w:i/>
          <w:color w:val="000000" w:themeColor="text1"/>
          <w:sz w:val="22"/>
          <w:szCs w:val="22"/>
          <w:lang w:eastAsia="es-MX"/>
        </w:rPr>
        <w:t>reserva</w:t>
      </w:r>
      <w:r w:rsidRPr="00476F28">
        <w:rPr>
          <w:rFonts w:ascii="Palatino Linotype" w:hAnsi="Palatino Linotype" w:cs="Arial"/>
          <w:bCs/>
          <w:i/>
          <w:noProof/>
          <w:color w:val="000000" w:themeColor="text1"/>
          <w:sz w:val="22"/>
          <w:szCs w:val="22"/>
        </w:rPr>
        <w:t>.</w:t>
      </w:r>
    </w:p>
    <w:p w14:paraId="24D4E5D6" w14:textId="77777777" w:rsidR="00900848" w:rsidRPr="00476F28" w:rsidRDefault="00900848" w:rsidP="00900848">
      <w:pPr>
        <w:autoSpaceDE w:val="0"/>
        <w:autoSpaceDN w:val="0"/>
        <w:adjustRightInd w:val="0"/>
        <w:ind w:left="851" w:right="902"/>
        <w:jc w:val="both"/>
        <w:rPr>
          <w:rFonts w:ascii="Palatino Linotype" w:hAnsi="Palatino Linotype" w:cs="Arial"/>
          <w:bCs/>
          <w:i/>
          <w:noProof/>
          <w:color w:val="000000" w:themeColor="text1"/>
          <w:sz w:val="22"/>
          <w:szCs w:val="22"/>
        </w:rPr>
      </w:pPr>
      <w:r w:rsidRPr="00476F28">
        <w:rPr>
          <w:rFonts w:ascii="Palatino Linotype" w:hAnsi="Palatino Linotype" w:cs="Arial"/>
          <w:i/>
          <w:color w:val="000000" w:themeColor="text1"/>
          <w:sz w:val="22"/>
          <w:szCs w:val="22"/>
          <w:lang w:eastAsia="es-MX"/>
        </w:rPr>
        <w:t>Tratándose</w:t>
      </w:r>
      <w:r w:rsidRPr="00476F28">
        <w:rPr>
          <w:rFonts w:ascii="Palatino Linotype" w:hAnsi="Palatino Linotype" w:cs="Arial"/>
          <w:bCs/>
          <w:i/>
          <w:noProof/>
          <w:color w:val="000000" w:themeColor="text1"/>
          <w:sz w:val="22"/>
          <w:szCs w:val="22"/>
        </w:rPr>
        <w:t xml:space="preserve"> de información clasificada como confidencial respecto de la cual se haya </w:t>
      </w:r>
      <w:r w:rsidRPr="00476F28">
        <w:rPr>
          <w:rFonts w:ascii="Palatino Linotype" w:hAnsi="Palatino Linotype" w:cs="Arial"/>
          <w:i/>
          <w:color w:val="000000" w:themeColor="text1"/>
          <w:sz w:val="22"/>
          <w:szCs w:val="22"/>
          <w:lang w:eastAsia="es-MX"/>
        </w:rPr>
        <w:t>determinado</w:t>
      </w:r>
      <w:r w:rsidRPr="00476F28">
        <w:rPr>
          <w:rFonts w:ascii="Palatino Linotype" w:hAnsi="Palatino Linotype" w:cs="Arial"/>
          <w:bCs/>
          <w:i/>
          <w:noProof/>
          <w:color w:val="000000" w:themeColor="text1"/>
          <w:sz w:val="22"/>
          <w:szCs w:val="22"/>
        </w:rPr>
        <w:t xml:space="preserve"> </w:t>
      </w:r>
      <w:r w:rsidRPr="00476F28">
        <w:rPr>
          <w:rFonts w:ascii="Palatino Linotype" w:hAnsi="Palatino Linotype" w:cs="Arial"/>
          <w:i/>
          <w:color w:val="000000" w:themeColor="text1"/>
          <w:sz w:val="22"/>
          <w:szCs w:val="22"/>
          <w:lang w:eastAsia="es-MX"/>
        </w:rPr>
        <w:t>su</w:t>
      </w:r>
      <w:r w:rsidRPr="00476F28">
        <w:rPr>
          <w:rFonts w:ascii="Palatino Linotype" w:hAnsi="Palatino Linotype" w:cs="Arial"/>
          <w:bCs/>
          <w:i/>
          <w:noProof/>
          <w:color w:val="000000" w:themeColor="text1"/>
          <w:sz w:val="22"/>
          <w:szCs w:val="22"/>
        </w:rPr>
        <w:t xml:space="preserve"> conservación permanente por tener valor histórico, ésta conservará tal carácter de conformidad con la normativa aplicable en materia de archivos.</w:t>
      </w:r>
    </w:p>
    <w:p w14:paraId="16820BA6"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Cs/>
          <w:i/>
          <w:noProof/>
          <w:color w:val="000000" w:themeColor="text1"/>
          <w:sz w:val="22"/>
          <w:szCs w:val="22"/>
        </w:rPr>
        <w:lastRenderedPageBreak/>
        <w:t>Los documentos contenidos</w:t>
      </w:r>
      <w:r w:rsidRPr="00476F28">
        <w:rPr>
          <w:rFonts w:ascii="Palatino Linotype" w:hAnsi="Palatino Linotype" w:cs="Arial"/>
          <w:i/>
          <w:color w:val="000000" w:themeColor="text1"/>
          <w:sz w:val="22"/>
          <w:szCs w:val="22"/>
          <w:lang w:eastAsia="es-MX"/>
        </w:rPr>
        <w:t xml:space="preserve"> en los archivos históricos y los identificados como históricos confidenciales no serán susceptibles de clasificación como reservados.</w:t>
      </w:r>
    </w:p>
    <w:p w14:paraId="1605AF08"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Noveno.</w:t>
      </w:r>
      <w:r w:rsidRPr="00476F28">
        <w:rPr>
          <w:rFonts w:ascii="Palatino Linotype" w:hAnsi="Palatino Linotype" w:cs="Arial"/>
          <w:i/>
          <w:color w:val="000000" w:themeColor="text1"/>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188392"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Décimo.</w:t>
      </w:r>
      <w:r w:rsidRPr="00476F28">
        <w:rPr>
          <w:rFonts w:ascii="Palatino Linotype" w:hAnsi="Palatino Linotype" w:cs="Arial"/>
          <w:i/>
          <w:color w:val="000000" w:themeColor="text1"/>
          <w:sz w:val="22"/>
          <w:szCs w:val="22"/>
          <w:lang w:eastAsia="es-MX"/>
        </w:rPr>
        <w:t xml:space="preserve"> Los titulares de las áreas, deberán tener conocimiento y llevar un registro del personal que, por la naturaleza de sus atribuciones, tenga acceso a los </w:t>
      </w:r>
      <w:r w:rsidRPr="00476F28">
        <w:rPr>
          <w:rFonts w:ascii="Palatino Linotype" w:hAnsi="Palatino Linotype" w:cs="Arial"/>
          <w:i/>
          <w:color w:val="000000" w:themeColor="text1"/>
          <w:sz w:val="22"/>
          <w:szCs w:val="22"/>
        </w:rPr>
        <w:t>documentos</w:t>
      </w:r>
      <w:r w:rsidRPr="00476F28">
        <w:rPr>
          <w:rFonts w:ascii="Palatino Linotype" w:hAnsi="Palatino Linotype" w:cs="Arial"/>
          <w:i/>
          <w:color w:val="000000" w:themeColor="text1"/>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7C64B0"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 xml:space="preserve">En ausencia de los titulares de las áreas, la información será clasificada o desclasificada por la persona que lo supla, en términos de la normativa </w:t>
      </w:r>
      <w:r w:rsidRPr="00476F28">
        <w:rPr>
          <w:rFonts w:ascii="Palatino Linotype" w:hAnsi="Palatino Linotype" w:cs="Arial"/>
          <w:i/>
          <w:color w:val="000000" w:themeColor="text1"/>
          <w:sz w:val="22"/>
          <w:szCs w:val="22"/>
        </w:rPr>
        <w:t>que</w:t>
      </w:r>
      <w:r w:rsidRPr="00476F28">
        <w:rPr>
          <w:rFonts w:ascii="Palatino Linotype" w:hAnsi="Palatino Linotype" w:cs="Arial"/>
          <w:i/>
          <w:color w:val="000000" w:themeColor="text1"/>
          <w:sz w:val="22"/>
          <w:szCs w:val="22"/>
          <w:lang w:eastAsia="es-MX"/>
        </w:rPr>
        <w:t xml:space="preserve"> rija la actuación del sujeto obligado.</w:t>
      </w:r>
    </w:p>
    <w:p w14:paraId="552F7619" w14:textId="77777777" w:rsidR="00900848" w:rsidRPr="00476F28" w:rsidRDefault="00900848" w:rsidP="00900848">
      <w:pPr>
        <w:autoSpaceDE w:val="0"/>
        <w:autoSpaceDN w:val="0"/>
        <w:adjustRightInd w:val="0"/>
        <w:ind w:left="851" w:right="902"/>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Décimo primero.</w:t>
      </w:r>
      <w:r w:rsidRPr="00476F28">
        <w:rPr>
          <w:rFonts w:ascii="Palatino Linotype" w:hAnsi="Palatino Linotype" w:cs="Arial"/>
          <w:i/>
          <w:color w:val="000000" w:themeColor="text1"/>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8D285D6" w14:textId="77777777" w:rsidR="00900848" w:rsidRPr="00476F28" w:rsidRDefault="00900848" w:rsidP="00900848">
      <w:pPr>
        <w:ind w:left="709" w:right="709"/>
        <w:contextualSpacing/>
        <w:jc w:val="center"/>
        <w:rPr>
          <w:rFonts w:ascii="Palatino Linotype" w:hAnsi="Palatino Linotype" w:cs="Arial"/>
          <w:b/>
          <w:i/>
          <w:color w:val="000000" w:themeColor="text1"/>
          <w:sz w:val="22"/>
          <w:szCs w:val="22"/>
          <w:lang w:eastAsia="es-MX"/>
        </w:rPr>
      </w:pPr>
      <w:r w:rsidRPr="00476F28">
        <w:rPr>
          <w:rFonts w:ascii="Palatino Linotype" w:hAnsi="Palatino Linotype" w:cs="Arial"/>
          <w:b/>
          <w:i/>
          <w:color w:val="000000" w:themeColor="text1"/>
          <w:sz w:val="22"/>
          <w:szCs w:val="22"/>
          <w:lang w:eastAsia="es-MX"/>
        </w:rPr>
        <w:t>CAPÍTULO VIII</w:t>
      </w:r>
    </w:p>
    <w:p w14:paraId="5F6513AB" w14:textId="77777777" w:rsidR="00900848" w:rsidRPr="00476F28" w:rsidRDefault="00900848" w:rsidP="00900848">
      <w:pPr>
        <w:ind w:left="709" w:right="709"/>
        <w:contextualSpacing/>
        <w:jc w:val="center"/>
        <w:rPr>
          <w:rFonts w:ascii="Palatino Linotype" w:hAnsi="Palatino Linotype" w:cs="Arial"/>
          <w:b/>
          <w:i/>
          <w:color w:val="000000" w:themeColor="text1"/>
          <w:sz w:val="22"/>
          <w:szCs w:val="22"/>
          <w:lang w:eastAsia="es-MX"/>
        </w:rPr>
      </w:pPr>
      <w:r w:rsidRPr="00476F28">
        <w:rPr>
          <w:rFonts w:ascii="Palatino Linotype" w:hAnsi="Palatino Linotype" w:cs="Arial"/>
          <w:b/>
          <w:i/>
          <w:color w:val="000000" w:themeColor="text1"/>
          <w:sz w:val="22"/>
          <w:szCs w:val="22"/>
          <w:lang w:eastAsia="es-MX"/>
        </w:rPr>
        <w:t>DE LA LEYENDA DE CLASIFICACIÓN</w:t>
      </w:r>
    </w:p>
    <w:p w14:paraId="43B0786A" w14:textId="77777777" w:rsidR="00900848" w:rsidRPr="00476F28" w:rsidRDefault="00900848" w:rsidP="00900848">
      <w:pPr>
        <w:ind w:left="850" w:right="901"/>
        <w:contextualSpacing/>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 xml:space="preserve">Quincuagésimo. </w:t>
      </w:r>
      <w:r w:rsidRPr="00476F28">
        <w:rPr>
          <w:rFonts w:ascii="Palatino Linotype" w:hAnsi="Palatino Linotype" w:cs="Arial"/>
          <w:b/>
          <w:i/>
          <w:color w:val="000000" w:themeColor="text1"/>
          <w:sz w:val="22"/>
          <w:szCs w:val="22"/>
          <w:u w:val="single"/>
          <w:lang w:eastAsia="es-MX"/>
        </w:rPr>
        <w:t>Los titulares de las áreas de los sujetos obligados podrán utilizar los formatos contenidos en el presente Capítulo como modelo</w:t>
      </w:r>
      <w:r w:rsidRPr="00476F28">
        <w:rPr>
          <w:rFonts w:ascii="Palatino Linotype" w:hAnsi="Palatino Linotype" w:cs="Arial"/>
          <w:i/>
          <w:color w:val="000000" w:themeColor="text1"/>
          <w:sz w:val="22"/>
          <w:szCs w:val="22"/>
          <w:lang w:eastAsia="es-MX"/>
        </w:rPr>
        <w:t xml:space="preserve"> para señalar la clasificación de documentos o expedientes, sin perjuicio de que establezcan los propios.</w:t>
      </w:r>
    </w:p>
    <w:p w14:paraId="6408468F" w14:textId="77777777" w:rsidR="00900848" w:rsidRPr="00476F28" w:rsidRDefault="00900848" w:rsidP="00900848">
      <w:pPr>
        <w:ind w:left="850" w:right="901"/>
        <w:contextualSpacing/>
        <w:jc w:val="both"/>
        <w:rPr>
          <w:rFonts w:ascii="Palatino Linotype" w:hAnsi="Palatino Linotype" w:cs="Arial"/>
          <w:i/>
          <w:color w:val="000000" w:themeColor="text1"/>
          <w:sz w:val="22"/>
          <w:szCs w:val="22"/>
          <w:lang w:eastAsia="es-MX"/>
        </w:rPr>
      </w:pPr>
      <w:r w:rsidRPr="00476F28">
        <w:rPr>
          <w:rFonts w:ascii="Palatino Linotype" w:hAnsi="Palatino Linotype" w:cs="Arial"/>
          <w:i/>
          <w:color w:val="000000" w:themeColor="text1"/>
          <w:sz w:val="22"/>
          <w:szCs w:val="22"/>
          <w:lang w:eastAsia="es-MX"/>
        </w:rPr>
        <w:t>[…]</w:t>
      </w:r>
    </w:p>
    <w:p w14:paraId="2C87C3CD" w14:textId="77777777" w:rsidR="00900848" w:rsidRPr="00476F28" w:rsidRDefault="00900848" w:rsidP="00900848">
      <w:pPr>
        <w:ind w:left="850" w:right="901"/>
        <w:contextualSpacing/>
        <w:jc w:val="both"/>
        <w:rPr>
          <w:rFonts w:ascii="Palatino Linotype" w:hAnsi="Palatino Linotype" w:cs="Arial"/>
          <w:i/>
          <w:color w:val="000000" w:themeColor="text1"/>
          <w:sz w:val="22"/>
          <w:szCs w:val="22"/>
          <w:lang w:eastAsia="es-MX"/>
        </w:rPr>
      </w:pPr>
      <w:r w:rsidRPr="00476F28">
        <w:rPr>
          <w:rFonts w:ascii="Palatino Linotype" w:hAnsi="Palatino Linotype" w:cs="Arial"/>
          <w:b/>
          <w:i/>
          <w:color w:val="000000" w:themeColor="text1"/>
          <w:sz w:val="22"/>
          <w:szCs w:val="22"/>
          <w:lang w:eastAsia="es-MX"/>
        </w:rPr>
        <w:t xml:space="preserve">Quincuagésimo tercero. </w:t>
      </w:r>
      <w:r w:rsidRPr="00476F28">
        <w:rPr>
          <w:rFonts w:ascii="Palatino Linotype" w:hAnsi="Palatino Linotype" w:cs="Arial"/>
          <w:b/>
          <w:i/>
          <w:color w:val="000000" w:themeColor="text1"/>
          <w:sz w:val="22"/>
          <w:szCs w:val="22"/>
          <w:u w:val="single"/>
          <w:lang w:eastAsia="es-MX"/>
        </w:rPr>
        <w:t>El formato para señalar la clasificación parcial de un documento</w:t>
      </w:r>
      <w:r w:rsidRPr="00476F28">
        <w:rPr>
          <w:rFonts w:ascii="Palatino Linotype" w:hAnsi="Palatino Linotype" w:cs="Arial"/>
          <w:i/>
          <w:color w:val="000000" w:themeColor="text1"/>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900848" w:rsidRPr="00476F28" w14:paraId="7B01509C" w14:textId="77777777" w:rsidTr="00900848">
        <w:trPr>
          <w:jc w:val="center"/>
        </w:trPr>
        <w:tc>
          <w:tcPr>
            <w:tcW w:w="1129" w:type="dxa"/>
            <w:tcBorders>
              <w:top w:val="single" w:sz="4" w:space="0" w:color="auto"/>
              <w:left w:val="single" w:sz="4" w:space="0" w:color="auto"/>
              <w:bottom w:val="single" w:sz="4" w:space="0" w:color="auto"/>
              <w:right w:val="single" w:sz="4" w:space="0" w:color="auto"/>
            </w:tcBorders>
          </w:tcPr>
          <w:p w14:paraId="6F6F5FDE" w14:textId="77777777" w:rsidR="00900848" w:rsidRPr="00476F28" w:rsidRDefault="00900848">
            <w:pPr>
              <w:jc w:val="both"/>
              <w:rPr>
                <w:rFonts w:ascii="Palatino Linotype" w:hAnsi="Palatino Linotype" w:cs="Arial"/>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BDC408" w14:textId="77777777" w:rsidR="00900848" w:rsidRPr="00476F28" w:rsidRDefault="00900848">
            <w:pPr>
              <w:jc w:val="center"/>
              <w:rPr>
                <w:rFonts w:ascii="Palatino Linotype" w:hAnsi="Palatino Linotype"/>
                <w:b/>
                <w:i/>
                <w:color w:val="000000" w:themeColor="text1"/>
                <w:lang w:val="es-ES_tradnl"/>
              </w:rPr>
            </w:pPr>
            <w:r w:rsidRPr="00476F28">
              <w:rPr>
                <w:rFonts w:ascii="Palatino Linotype" w:hAnsi="Palatino Linotype"/>
                <w:b/>
                <w:i/>
                <w:color w:val="000000" w:themeColor="text1"/>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1162E76" w14:textId="77777777" w:rsidR="00900848" w:rsidRPr="00476F28" w:rsidRDefault="00900848">
            <w:pPr>
              <w:jc w:val="center"/>
              <w:rPr>
                <w:rFonts w:ascii="Palatino Linotype" w:hAnsi="Palatino Linotype"/>
                <w:b/>
                <w:i/>
                <w:color w:val="000000" w:themeColor="text1"/>
                <w:lang w:val="es-ES_tradnl"/>
              </w:rPr>
            </w:pPr>
            <w:r w:rsidRPr="00476F28">
              <w:rPr>
                <w:rFonts w:ascii="Palatino Linotype" w:hAnsi="Palatino Linotype"/>
                <w:b/>
                <w:i/>
                <w:color w:val="000000" w:themeColor="text1"/>
                <w:lang w:val="es-ES_tradnl"/>
              </w:rPr>
              <w:t>Dónde:</w:t>
            </w:r>
          </w:p>
        </w:tc>
      </w:tr>
      <w:tr w:rsidR="00900848" w:rsidRPr="00476F28" w14:paraId="5ABE4ED3" w14:textId="77777777" w:rsidTr="0090084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C7E78AA" w14:textId="77777777" w:rsidR="00900848" w:rsidRPr="00476F28" w:rsidRDefault="00900848">
            <w:pPr>
              <w:jc w:val="center"/>
              <w:rPr>
                <w:rFonts w:ascii="Palatino Linotype" w:hAnsi="Palatino Linotype" w:cs="Arial"/>
                <w:b/>
                <w:i/>
                <w:color w:val="000000" w:themeColor="text1"/>
                <w:lang w:val="es-ES_tradnl" w:eastAsia="es-MX"/>
              </w:rPr>
            </w:pPr>
            <w:r w:rsidRPr="00476F28">
              <w:rPr>
                <w:rFonts w:ascii="Palatino Linotype" w:hAnsi="Palatino Linotype" w:cs="Arial"/>
                <w:b/>
                <w:i/>
                <w:color w:val="000000" w:themeColor="text1"/>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AE805AD"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22E7153"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Se anotará la fecha en la que el Comité de Transparencia confirmó la clasificación del documento, en su caso.</w:t>
            </w:r>
          </w:p>
        </w:tc>
      </w:tr>
      <w:tr w:rsidR="00900848" w:rsidRPr="00476F28" w14:paraId="26FDD2D9"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2CE0B"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5074A3A"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3B73877"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Se señalará el nombre del área del cual es titular quien clasifica.</w:t>
            </w:r>
          </w:p>
        </w:tc>
      </w:tr>
      <w:tr w:rsidR="00900848" w:rsidRPr="00476F28" w14:paraId="39E5F234"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E8959"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1381636"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FB911A0"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 xml:space="preserve">Se indicarán, en su caso, las partes o páginas del documento que se clasifican como reservadas. Si el documento fuera reservado en su totalidad, se anotarán todas las páginas que lo conforman. Si </w:t>
            </w:r>
            <w:r w:rsidRPr="00476F28">
              <w:rPr>
                <w:rFonts w:ascii="Palatino Linotype" w:hAnsi="Palatino Linotype" w:cs="Arial"/>
                <w:i/>
                <w:color w:val="000000" w:themeColor="text1"/>
                <w:lang w:val="es-ES_tradnl" w:eastAsia="es-MX"/>
              </w:rPr>
              <w:lastRenderedPageBreak/>
              <w:t>el documento no contiene información reservada, se tachará este apartado.</w:t>
            </w:r>
          </w:p>
        </w:tc>
      </w:tr>
      <w:tr w:rsidR="00900848" w:rsidRPr="00476F28" w14:paraId="1818BDA9"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98EE1"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3B2D59"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E47807A"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Se anotará el número de años o meses por los que se mantendrá el documento o las partes del mismo como reservado.</w:t>
            </w:r>
          </w:p>
        </w:tc>
      </w:tr>
      <w:tr w:rsidR="00900848" w:rsidRPr="00476F28" w14:paraId="6E7C91FF"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0C142"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172B1AE"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8173C99"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Se señalará el nombre del ordenamiento, el o los artículos, fracción(es), párrafo(s) con base en los cuales se sustente la reserva.</w:t>
            </w:r>
          </w:p>
        </w:tc>
      </w:tr>
      <w:tr w:rsidR="00900848" w:rsidRPr="00476F28" w14:paraId="272F8BE7"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9CA5D"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8D52CD2"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252568BB"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En caso de haber solicitado la ampliación del periodo de reserva originalmente establecido, se deberá anotar el número de años o meses por los que se amplía la reserva.</w:t>
            </w:r>
          </w:p>
        </w:tc>
      </w:tr>
      <w:tr w:rsidR="00900848" w:rsidRPr="00476F28" w14:paraId="14C3FC15"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6D8B5"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5849603" w14:textId="77777777" w:rsidR="00900848" w:rsidRPr="00476F28" w:rsidRDefault="00900848">
            <w:pPr>
              <w:jc w:val="center"/>
              <w:rPr>
                <w:rFonts w:ascii="Palatino Linotype" w:hAnsi="Palatino Linotype" w:cs="Arial"/>
                <w:b/>
                <w:i/>
                <w:color w:val="000000" w:themeColor="text1"/>
                <w:u w:val="single"/>
                <w:lang w:val="es-ES_tradnl" w:eastAsia="es-MX"/>
              </w:rPr>
            </w:pPr>
            <w:r w:rsidRPr="00476F28">
              <w:rPr>
                <w:rFonts w:ascii="Palatino Linotype" w:hAnsi="Palatino Linotype" w:cs="Arial"/>
                <w:b/>
                <w:i/>
                <w:color w:val="000000" w:themeColor="text1"/>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A7BA70A"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 xml:space="preserve">Se indicarán, en su caso, </w:t>
            </w:r>
            <w:r w:rsidRPr="00476F28">
              <w:rPr>
                <w:rFonts w:ascii="Palatino Linotype" w:hAnsi="Palatino Linotype" w:cs="Arial"/>
                <w:b/>
                <w:i/>
                <w:color w:val="000000" w:themeColor="text1"/>
                <w:u w:val="single"/>
                <w:lang w:val="es-ES_tradnl" w:eastAsia="es-MX"/>
              </w:rPr>
              <w:t>las partes o páginas del documento que se clasifica como confidencial</w:t>
            </w:r>
            <w:r w:rsidRPr="00476F28">
              <w:rPr>
                <w:rFonts w:ascii="Palatino Linotype" w:hAnsi="Palatino Linotype" w:cs="Arial"/>
                <w:i/>
                <w:color w:val="000000" w:themeColor="text1"/>
                <w:lang w:val="es-ES_tradnl" w:eastAsia="es-MX"/>
              </w:rPr>
              <w:t xml:space="preserve">. </w:t>
            </w:r>
            <w:r w:rsidRPr="00476F28">
              <w:rPr>
                <w:rFonts w:ascii="Palatino Linotype" w:hAnsi="Palatino Linotype" w:cs="Arial"/>
                <w:b/>
                <w:i/>
                <w:color w:val="000000" w:themeColor="text1"/>
                <w:u w:val="single"/>
                <w:lang w:val="es-ES_tradnl" w:eastAsia="es-MX"/>
              </w:rPr>
              <w:t>Si el documento fuera confidencial en su totalidad, se anotarán todas las páginas que lo conforman</w:t>
            </w:r>
            <w:r w:rsidRPr="00476F28">
              <w:rPr>
                <w:rFonts w:ascii="Palatino Linotype" w:hAnsi="Palatino Linotype" w:cs="Arial"/>
                <w:i/>
                <w:color w:val="000000" w:themeColor="text1"/>
                <w:lang w:val="es-ES_tradnl" w:eastAsia="es-MX"/>
              </w:rPr>
              <w:t>. Si el documento no contiene información confidencial, se tachará este apartado.</w:t>
            </w:r>
          </w:p>
        </w:tc>
      </w:tr>
      <w:tr w:rsidR="00900848" w:rsidRPr="00476F28" w14:paraId="2F6A6B28"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A761D"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F82111F"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BD7C341"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Se señalará el nombre del ordenamiento, el o los artículos, fracción(es), párrafo(s) con base en los cuales se sustente la confidencialidad.</w:t>
            </w:r>
          </w:p>
        </w:tc>
      </w:tr>
      <w:tr w:rsidR="00900848" w:rsidRPr="00476F28" w14:paraId="6D84232A"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DAF81"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62B6C3"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20A3AF1"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Rúbrica autógrafa de quien clasifica.</w:t>
            </w:r>
          </w:p>
        </w:tc>
      </w:tr>
      <w:tr w:rsidR="00900848" w:rsidRPr="00476F28" w14:paraId="2C157B98"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5E684"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A90AED"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D15100B" w14:textId="77777777" w:rsidR="00900848" w:rsidRPr="00476F28" w:rsidRDefault="00900848">
            <w:pPr>
              <w:jc w:val="both"/>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Se anotará la fecha en que se desclasifica el documento.</w:t>
            </w:r>
          </w:p>
        </w:tc>
      </w:tr>
      <w:tr w:rsidR="00900848" w:rsidRPr="00476F28" w14:paraId="48D1362E" w14:textId="77777777" w:rsidTr="009008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34AF6" w14:textId="77777777" w:rsidR="00900848" w:rsidRPr="00476F28" w:rsidRDefault="00900848">
            <w:pPr>
              <w:rPr>
                <w:rFonts w:ascii="Palatino Linotype" w:hAnsi="Palatino Linotype" w:cs="Arial"/>
                <w:b/>
                <w:i/>
                <w:color w:val="000000" w:themeColor="text1"/>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CFA9E9" w14:textId="77777777" w:rsidR="00900848" w:rsidRPr="00476F28" w:rsidRDefault="00900848">
            <w:pPr>
              <w:jc w:val="cente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2B65B17" w14:textId="77777777" w:rsidR="00900848" w:rsidRPr="00476F28" w:rsidRDefault="00900848">
            <w:pPr>
              <w:rPr>
                <w:rFonts w:ascii="Palatino Linotype" w:hAnsi="Palatino Linotype" w:cs="Arial"/>
                <w:i/>
                <w:color w:val="000000" w:themeColor="text1"/>
                <w:lang w:val="es-ES_tradnl" w:eastAsia="es-MX"/>
              </w:rPr>
            </w:pPr>
            <w:r w:rsidRPr="00476F28">
              <w:rPr>
                <w:rFonts w:ascii="Palatino Linotype" w:hAnsi="Palatino Linotype" w:cs="Arial"/>
                <w:i/>
                <w:color w:val="000000" w:themeColor="text1"/>
                <w:lang w:val="es-ES_tradnl" w:eastAsia="es-MX"/>
              </w:rPr>
              <w:t>Rúbrica autógrafa de quien desclasifica.</w:t>
            </w:r>
          </w:p>
        </w:tc>
      </w:tr>
    </w:tbl>
    <w:p w14:paraId="1D185EBA" w14:textId="77777777" w:rsidR="00900848" w:rsidRPr="00476F28" w:rsidRDefault="00900848" w:rsidP="00900848">
      <w:pPr>
        <w:ind w:left="709" w:right="709"/>
        <w:contextualSpacing/>
        <w:jc w:val="both"/>
        <w:rPr>
          <w:rFonts w:ascii="Palatino Linotype" w:hAnsi="Palatino Linotype" w:cs="Arial"/>
          <w:color w:val="000000" w:themeColor="text1"/>
          <w:sz w:val="22"/>
          <w:szCs w:val="22"/>
          <w:lang w:eastAsia="es-MX"/>
        </w:rPr>
      </w:pPr>
      <w:r w:rsidRPr="00476F28">
        <w:rPr>
          <w:rFonts w:ascii="Palatino Linotype" w:hAnsi="Palatino Linotype" w:cs="Arial"/>
          <w:color w:val="000000" w:themeColor="text1"/>
          <w:sz w:val="22"/>
          <w:szCs w:val="22"/>
          <w:lang w:eastAsia="es-MX"/>
        </w:rPr>
        <w:t>(Énfasis Añadido)</w:t>
      </w:r>
    </w:p>
    <w:p w14:paraId="4AF6BB25" w14:textId="77777777" w:rsidR="00900848" w:rsidRPr="00476F28" w:rsidRDefault="00900848" w:rsidP="00900848">
      <w:pPr>
        <w:spacing w:line="360" w:lineRule="auto"/>
        <w:jc w:val="both"/>
        <w:rPr>
          <w:rFonts w:ascii="Palatino Linotype" w:hAnsi="Palatino Linotype"/>
          <w:color w:val="000000" w:themeColor="text1"/>
        </w:rPr>
      </w:pPr>
    </w:p>
    <w:p w14:paraId="1B099E86" w14:textId="65B1BFC1" w:rsidR="00F526D2" w:rsidRPr="00476F28" w:rsidRDefault="00900848" w:rsidP="00900848">
      <w:pPr>
        <w:spacing w:line="360" w:lineRule="auto"/>
        <w:jc w:val="both"/>
        <w:rPr>
          <w:rFonts w:ascii="Palatino Linotype" w:hAnsi="Palatino Linotype" w:cs="Arial"/>
          <w:color w:val="000000" w:themeColor="text1"/>
        </w:rPr>
      </w:pPr>
      <w:r w:rsidRPr="00476F28">
        <w:rPr>
          <w:rFonts w:ascii="Palatino Linotype" w:hAnsi="Palatino Linotype"/>
          <w:color w:val="000000" w:themeColor="text1"/>
        </w:rPr>
        <w:t xml:space="preserve">Es importante referir que, </w:t>
      </w:r>
      <w:r w:rsidRPr="00476F28">
        <w:rPr>
          <w:rFonts w:ascii="Palatino Linotype" w:hAnsi="Palatino Linotype"/>
          <w:b/>
          <w:color w:val="000000" w:themeColor="text1"/>
        </w:rPr>
        <w:t>EL SUJETO OBLIGADO</w:t>
      </w:r>
      <w:r w:rsidRPr="00476F28">
        <w:rPr>
          <w:rFonts w:ascii="Palatino Linotype" w:hAnsi="Palatino Linotype"/>
          <w:color w:val="000000" w:themeColor="text1"/>
        </w:rPr>
        <w:t xml:space="preserve"> deberá seguir el procedimiento legal establecido para su </w:t>
      </w:r>
      <w:r w:rsidRPr="00476F28">
        <w:rPr>
          <w:rFonts w:ascii="Palatino Linotype" w:hAnsi="Palatino Linotype"/>
          <w:color w:val="000000" w:themeColor="text1"/>
          <w:lang w:eastAsia="es-MX"/>
        </w:rPr>
        <w:t>clasificación</w:t>
      </w:r>
      <w:r w:rsidRPr="00476F28">
        <w:rPr>
          <w:rFonts w:ascii="Palatino Linotype" w:hAnsi="Palatino Linotype"/>
          <w:color w:val="000000" w:themeColor="text1"/>
        </w:rPr>
        <w:t>, esto es, que su Comité de</w:t>
      </w:r>
      <w:r w:rsidRPr="00476F28">
        <w:rPr>
          <w:rFonts w:ascii="Palatino Linotype" w:hAnsi="Palatino Linotype" w:cs="Arial"/>
          <w:color w:val="000000" w:themeColor="text1"/>
        </w:rPr>
        <w:t xml:space="preserve"> Transparencia emita un Acuerdo de Clasificación que cumpla con las formalidades previstas, antes citadas</w:t>
      </w:r>
      <w:r w:rsidRPr="00476F28">
        <w:rPr>
          <w:rFonts w:ascii="Palatino Linotype" w:hAnsi="Palatino Linotype" w:cs="Arial"/>
          <w:b/>
          <w:color w:val="000000" w:themeColor="text1"/>
        </w:rPr>
        <w:t xml:space="preserve"> </w:t>
      </w:r>
      <w:r w:rsidRPr="00476F28">
        <w:rPr>
          <w:rFonts w:ascii="Palatino Linotype" w:hAnsi="Palatino Linotype" w:cs="Arial"/>
          <w:color w:val="000000" w:themeColor="text1"/>
        </w:rPr>
        <w:t xml:space="preserve">que lo sustente, en el </w:t>
      </w:r>
      <w:r w:rsidRPr="00476F28">
        <w:rPr>
          <w:rFonts w:ascii="Palatino Linotype" w:hAnsi="Palatino Linotype" w:cs="Arial"/>
          <w:color w:val="000000" w:themeColor="text1"/>
          <w:lang w:eastAsia="es-MX"/>
        </w:rPr>
        <w:t>que</w:t>
      </w:r>
      <w:r w:rsidRPr="00476F28">
        <w:rPr>
          <w:rFonts w:ascii="Palatino Linotype" w:hAnsi="Palatino Linotype" w:cs="Arial"/>
          <w:color w:val="000000" w:themeColor="text1"/>
        </w:rPr>
        <w:t xml:space="preserve"> se expongan los fundamentos y razones que llevaron a la autoridad a testar, suprimir o eliminar datos de dicho soporte documental, ya que el </w:t>
      </w:r>
      <w:r w:rsidRPr="00476F28">
        <w:rPr>
          <w:rFonts w:ascii="Palatino Linotype" w:hAnsi="Palatino Linotype" w:cs="Arial"/>
          <w:color w:val="000000" w:themeColor="text1"/>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D1483C" w14:textId="48D25CE5" w:rsidR="00900848" w:rsidRPr="00476F28" w:rsidRDefault="00F526D2" w:rsidP="00D2659E">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476F28">
        <w:rPr>
          <w:rFonts w:ascii="Palatino Linotype" w:eastAsia="Calibri" w:hAnsi="Palatino Linotype" w:cs="Arial"/>
        </w:rPr>
        <w:t xml:space="preserve">Finalmente, no se omite comentar que, derivado que </w:t>
      </w:r>
      <w:r w:rsidRPr="00476F28">
        <w:rPr>
          <w:rFonts w:ascii="Palatino Linotype" w:eastAsia="Calibri" w:hAnsi="Palatino Linotype" w:cs="Arial"/>
          <w:b/>
        </w:rPr>
        <w:t>EL SUJETO OBLIGADO</w:t>
      </w:r>
      <w:r w:rsidRPr="00476F28">
        <w:rPr>
          <w:rFonts w:ascii="Palatino Linotype" w:eastAsia="Calibri" w:hAnsi="Palatino Linotype" w:cs="Arial"/>
        </w:rPr>
        <w:t xml:space="preserve"> mediante la respuesta dejó </w:t>
      </w:r>
      <w:r w:rsidR="00D2659E" w:rsidRPr="00476F28">
        <w:rPr>
          <w:rFonts w:ascii="Palatino Linotype" w:eastAsia="Calibri" w:hAnsi="Palatino Linotype" w:cs="Arial"/>
        </w:rPr>
        <w:t>a la vista información de carácter confidencial</w:t>
      </w:r>
      <w:r w:rsidRPr="00476F28">
        <w:rPr>
          <w:rFonts w:ascii="Palatino Linotype" w:eastAsia="Calibri" w:hAnsi="Palatino Linotype" w:cs="Arial"/>
        </w:rPr>
        <w:t xml:space="preserve">; sin ningún tipo de clasificación, tal y como obran las actuaciones en el expediente electrónico del </w:t>
      </w:r>
      <w:r w:rsidRPr="00476F28">
        <w:rPr>
          <w:rFonts w:ascii="Palatino Linotype" w:eastAsia="Calibri" w:hAnsi="Palatino Linotype" w:cs="Arial"/>
          <w:b/>
        </w:rPr>
        <w:t>SAIMEX</w:t>
      </w:r>
      <w:r w:rsidRPr="00476F28">
        <w:rPr>
          <w:rFonts w:ascii="Palatino Linotype" w:eastAsia="Calibri" w:hAnsi="Palatino Linotype" w:cs="Arial"/>
        </w:rPr>
        <w:t>;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7ECCFE95" w14:textId="6C7DA90B" w:rsidR="00900848" w:rsidRPr="00476F28" w:rsidRDefault="00900848" w:rsidP="00900848">
      <w:pPr>
        <w:autoSpaceDE w:val="0"/>
        <w:autoSpaceDN w:val="0"/>
        <w:adjustRightInd w:val="0"/>
        <w:spacing w:line="360" w:lineRule="auto"/>
        <w:jc w:val="both"/>
        <w:rPr>
          <w:rFonts w:ascii="Palatino Linotype" w:hAnsi="Palatino Linotype" w:cs="Arial"/>
          <w:bCs/>
          <w:color w:val="000000" w:themeColor="text1"/>
          <w:szCs w:val="22"/>
        </w:rPr>
      </w:pPr>
      <w:r w:rsidRPr="00476F28">
        <w:rPr>
          <w:rFonts w:ascii="Palatino Linotype" w:hAnsi="Palatino Linotype" w:cs="Arial"/>
          <w:color w:val="000000" w:themeColor="text1"/>
          <w:lang w:eastAsia="es-MX"/>
        </w:rPr>
        <w:t>Expuesto todo lo anterior</w:t>
      </w:r>
      <w:r w:rsidRPr="00476F28">
        <w:rPr>
          <w:rFonts w:ascii="Palatino Linotype" w:hAnsi="Palatino Linotype" w:cs="Arial"/>
          <w:b/>
          <w:color w:val="000000" w:themeColor="text1"/>
          <w:lang w:eastAsia="es-MX"/>
        </w:rPr>
        <w:t xml:space="preserve">, </w:t>
      </w:r>
      <w:r w:rsidRPr="00476F28">
        <w:rPr>
          <w:rFonts w:ascii="Palatino Linotype" w:hAnsi="Palatino Linotype"/>
          <w:color w:val="000000" w:themeColor="text1"/>
        </w:rPr>
        <w:t xml:space="preserve">en términos de lo dispuesto en el artículo 186, fracción III de la Ley de Transparencia y Acceso a la </w:t>
      </w:r>
      <w:r w:rsidRPr="00476F28">
        <w:rPr>
          <w:rFonts w:ascii="Palatino Linotype" w:hAnsi="Palatino Linotype" w:cs="Arial"/>
          <w:color w:val="000000" w:themeColor="text1"/>
        </w:rPr>
        <w:t>Información</w:t>
      </w:r>
      <w:r w:rsidRPr="00476F28">
        <w:rPr>
          <w:rFonts w:ascii="Palatino Linotype" w:hAnsi="Palatino Linotype"/>
          <w:color w:val="000000" w:themeColor="text1"/>
        </w:rPr>
        <w:t xml:space="preserve"> Pública del Estado de México y Municipios, </w:t>
      </w:r>
      <w:r w:rsidRPr="00476F28">
        <w:rPr>
          <w:rFonts w:ascii="Palatino Linotype" w:hAnsi="Palatino Linotype" w:cs="Arial"/>
          <w:color w:val="000000" w:themeColor="text1"/>
          <w:lang w:eastAsia="es-MX"/>
        </w:rPr>
        <w:t xml:space="preserve">el Pleno de </w:t>
      </w:r>
      <w:r w:rsidRPr="00476F28">
        <w:rPr>
          <w:rFonts w:ascii="Palatino Linotype" w:hAnsi="Palatino Linotype" w:cs="Arial"/>
          <w:color w:val="000000" w:themeColor="text1"/>
        </w:rPr>
        <w:t xml:space="preserve">este Instituto, </w:t>
      </w:r>
      <w:bookmarkStart w:id="16" w:name="_Hlk61274984"/>
      <w:r w:rsidRPr="00476F28">
        <w:rPr>
          <w:rFonts w:ascii="Palatino Linotype" w:hAnsi="Palatino Linotype" w:cs="Arial"/>
          <w:color w:val="000000" w:themeColor="text1"/>
        </w:rPr>
        <w:t>estima que</w:t>
      </w:r>
      <w:bookmarkEnd w:id="16"/>
      <w:r w:rsidRPr="00476F28">
        <w:rPr>
          <w:rFonts w:ascii="Palatino Linotype" w:hAnsi="Palatino Linotype" w:cs="Arial"/>
          <w:color w:val="000000" w:themeColor="text1"/>
        </w:rPr>
        <w:t xml:space="preserve"> </w:t>
      </w:r>
      <w:r w:rsidRPr="00476F28">
        <w:rPr>
          <w:rFonts w:ascii="Palatino Linotype" w:hAnsi="Palatino Linotype" w:cs="Arial"/>
          <w:bCs/>
          <w:color w:val="000000" w:themeColor="text1"/>
          <w:szCs w:val="22"/>
          <w:lang w:val="es-ES"/>
        </w:rPr>
        <w:t xml:space="preserve">las razones o motivos de inconformidad planteadas por </w:t>
      </w:r>
      <w:r w:rsidR="00836955" w:rsidRPr="00476F28">
        <w:rPr>
          <w:rFonts w:ascii="Palatino Linotype" w:hAnsi="Palatino Linotype" w:cs="Arial"/>
          <w:b/>
          <w:lang w:val="es-ES"/>
        </w:rPr>
        <w:t xml:space="preserve">LA </w:t>
      </w:r>
      <w:r w:rsidRPr="00476F28">
        <w:rPr>
          <w:rFonts w:ascii="Palatino Linotype" w:hAnsi="Palatino Linotype" w:cs="Arial"/>
          <w:b/>
          <w:bCs/>
          <w:color w:val="000000" w:themeColor="text1"/>
          <w:szCs w:val="22"/>
        </w:rPr>
        <w:t>RECURRENTE</w:t>
      </w:r>
      <w:r w:rsidRPr="00476F28">
        <w:rPr>
          <w:rFonts w:ascii="Palatino Linotype" w:hAnsi="Palatino Linotype" w:cs="Arial"/>
          <w:bCs/>
          <w:color w:val="000000" w:themeColor="text1"/>
          <w:szCs w:val="22"/>
          <w:lang w:val="es-ES"/>
        </w:rPr>
        <w:t xml:space="preserve">, resultan fundadas; en consecuencia, este Órgano Garante determina </w:t>
      </w:r>
      <w:r w:rsidRPr="00476F28">
        <w:rPr>
          <w:rFonts w:ascii="Palatino Linotype" w:hAnsi="Palatino Linotype" w:cs="Arial"/>
          <w:b/>
          <w:bCs/>
          <w:color w:val="000000" w:themeColor="text1"/>
          <w:szCs w:val="22"/>
          <w:lang w:val="es-ES"/>
        </w:rPr>
        <w:t>MODIFICAR</w:t>
      </w:r>
      <w:r w:rsidRPr="00476F28">
        <w:rPr>
          <w:rFonts w:ascii="Palatino Linotype" w:hAnsi="Palatino Linotype" w:cs="Arial"/>
          <w:bCs/>
          <w:color w:val="000000" w:themeColor="text1"/>
          <w:szCs w:val="22"/>
          <w:lang w:val="es-ES"/>
        </w:rPr>
        <w:t xml:space="preserve"> la respuesta otorgada por </w:t>
      </w:r>
      <w:r w:rsidRPr="00476F28">
        <w:rPr>
          <w:rFonts w:ascii="Palatino Linotype" w:hAnsi="Palatino Linotype" w:cs="Arial"/>
          <w:b/>
          <w:bCs/>
          <w:color w:val="000000" w:themeColor="text1"/>
          <w:szCs w:val="22"/>
          <w:lang w:val="es-419"/>
        </w:rPr>
        <w:t>EL</w:t>
      </w:r>
      <w:r w:rsidRPr="00476F28">
        <w:rPr>
          <w:rFonts w:ascii="Palatino Linotype" w:hAnsi="Palatino Linotype" w:cs="Arial"/>
          <w:b/>
          <w:bCs/>
          <w:color w:val="000000" w:themeColor="text1"/>
          <w:szCs w:val="22"/>
          <w:lang w:val="es-ES"/>
        </w:rPr>
        <w:t xml:space="preserve"> SUJETO OBLIGADO</w:t>
      </w:r>
      <w:r w:rsidRPr="00476F28">
        <w:rPr>
          <w:rFonts w:ascii="Palatino Linotype" w:hAnsi="Palatino Linotype" w:cs="Arial"/>
          <w:bCs/>
          <w:color w:val="000000" w:themeColor="text1"/>
          <w:szCs w:val="22"/>
          <w:lang w:val="es-ES"/>
        </w:rPr>
        <w:t xml:space="preserve"> </w:t>
      </w:r>
      <w:r w:rsidRPr="00476F28">
        <w:rPr>
          <w:rFonts w:ascii="Palatino Linotype" w:hAnsi="Palatino Linotype" w:cs="Arial"/>
          <w:bCs/>
          <w:color w:val="000000" w:themeColor="text1"/>
          <w:szCs w:val="22"/>
          <w:lang w:val="es-419"/>
        </w:rPr>
        <w:t>a</w:t>
      </w:r>
      <w:r w:rsidRPr="00476F28">
        <w:rPr>
          <w:rFonts w:ascii="Palatino Linotype" w:hAnsi="Palatino Linotype" w:cs="Arial"/>
          <w:bCs/>
          <w:color w:val="000000" w:themeColor="text1"/>
          <w:szCs w:val="22"/>
          <w:lang w:val="es-ES"/>
        </w:rPr>
        <w:t xml:space="preserve"> la solicitud</w:t>
      </w:r>
      <w:r w:rsidRPr="00476F28">
        <w:rPr>
          <w:rFonts w:ascii="Palatino Linotype" w:hAnsi="Palatino Linotype" w:cs="Arial"/>
          <w:bCs/>
          <w:color w:val="000000" w:themeColor="text1"/>
          <w:szCs w:val="22"/>
          <w:lang w:val="es-419"/>
        </w:rPr>
        <w:t xml:space="preserve"> de información </w:t>
      </w:r>
      <w:r w:rsidRPr="00476F28">
        <w:rPr>
          <w:rFonts w:ascii="Palatino Linotype" w:hAnsi="Palatino Linotype" w:cs="Arial"/>
          <w:bCs/>
          <w:color w:val="000000" w:themeColor="text1"/>
          <w:szCs w:val="22"/>
        </w:rPr>
        <w:t xml:space="preserve">que dio trámite al Recurso de Revisión número: </w:t>
      </w:r>
      <w:r w:rsidR="00814574" w:rsidRPr="00476F28">
        <w:rPr>
          <w:rFonts w:ascii="Palatino Linotype" w:hAnsi="Palatino Linotype" w:cs="Arial"/>
          <w:b/>
          <w:bCs/>
          <w:color w:val="000000" w:themeColor="text1"/>
          <w:szCs w:val="22"/>
        </w:rPr>
        <w:t>04717</w:t>
      </w:r>
      <w:r w:rsidRPr="00476F28">
        <w:rPr>
          <w:rFonts w:ascii="Palatino Linotype" w:hAnsi="Palatino Linotype" w:cs="Arial"/>
          <w:b/>
          <w:bCs/>
          <w:color w:val="000000" w:themeColor="text1"/>
          <w:szCs w:val="22"/>
          <w:lang w:val="es-419"/>
        </w:rPr>
        <w:t xml:space="preserve">/INFOEM/IP/RR/2022 </w:t>
      </w:r>
      <w:r w:rsidRPr="00476F28">
        <w:rPr>
          <w:rFonts w:ascii="Palatino Linotype" w:hAnsi="Palatino Linotype" w:cs="Arial"/>
          <w:bCs/>
          <w:color w:val="000000" w:themeColor="text1"/>
          <w:szCs w:val="22"/>
        </w:rPr>
        <w:t>y ordenar la entrega de lo previsto en el presente Considerando.</w:t>
      </w:r>
    </w:p>
    <w:p w14:paraId="194FA3B3" w14:textId="77777777" w:rsidR="00900848" w:rsidRPr="00476F28" w:rsidRDefault="00900848" w:rsidP="00900848">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1F47D063" w14:textId="77777777" w:rsidR="00900848" w:rsidRPr="00476F28" w:rsidRDefault="00900848" w:rsidP="00900848">
      <w:pPr>
        <w:widowControl w:val="0"/>
        <w:autoSpaceDE w:val="0"/>
        <w:autoSpaceDN w:val="0"/>
        <w:adjustRightInd w:val="0"/>
        <w:spacing w:line="360" w:lineRule="auto"/>
        <w:jc w:val="both"/>
        <w:rPr>
          <w:rFonts w:ascii="Palatino Linotype" w:eastAsia="Calibri" w:hAnsi="Palatino Linotype" w:cs="Arial"/>
          <w:color w:val="000000" w:themeColor="text1"/>
        </w:rPr>
      </w:pPr>
      <w:r w:rsidRPr="00476F28">
        <w:rPr>
          <w:rFonts w:ascii="Palatino Linotype" w:eastAsia="Calibri" w:hAnsi="Palatino Linotype" w:cs="Arial"/>
          <w:color w:val="000000" w:themeColor="text1"/>
        </w:rPr>
        <w:lastRenderedPageBreak/>
        <w:t xml:space="preserve">Por lo que, con </w:t>
      </w:r>
      <w:r w:rsidRPr="00476F28">
        <w:rPr>
          <w:rFonts w:ascii="Palatino Linotype" w:hAnsi="Palatino Linotype" w:cs="Arial"/>
          <w:color w:val="000000" w:themeColor="text1"/>
        </w:rPr>
        <w:t>fundamento</w:t>
      </w:r>
      <w:r w:rsidRPr="00476F28">
        <w:rPr>
          <w:rFonts w:ascii="Palatino Linotype" w:eastAsia="Calibri" w:hAnsi="Palatino Linotype" w:cs="Arial"/>
          <w:color w:val="000000" w:themeColor="text1"/>
        </w:rPr>
        <w:t xml:space="preserve"> en lo prescrito en los artículos 5, párrafos trigésimos, trigésimos primero, trigésimos segundos,</w:t>
      </w:r>
      <w:r w:rsidRPr="00476F28">
        <w:rPr>
          <w:rFonts w:ascii="Palatino Linotype" w:hAnsi="Palatino Linotype"/>
          <w:color w:val="000000" w:themeColor="text1"/>
        </w:rPr>
        <w:t xml:space="preserve"> fracciones IV y V,</w:t>
      </w:r>
      <w:r w:rsidRPr="00476F28">
        <w:rPr>
          <w:rFonts w:ascii="Palatino Linotype" w:eastAsia="Calibri" w:hAnsi="Palatino Linotype" w:cs="Arial"/>
          <w:color w:val="000000" w:themeColor="text1"/>
        </w:rPr>
        <w:t xml:space="preserve"> de la Constitución Política del Estado Libre y Soberano de </w:t>
      </w:r>
      <w:r w:rsidRPr="00476F28">
        <w:rPr>
          <w:rFonts w:ascii="Palatino Linotype" w:hAnsi="Palatino Linotype" w:cs="Arial"/>
          <w:color w:val="000000" w:themeColor="text1"/>
          <w:lang w:val="es-ES_tradnl"/>
        </w:rPr>
        <w:t>México</w:t>
      </w:r>
      <w:r w:rsidRPr="00476F28">
        <w:rPr>
          <w:rFonts w:ascii="Palatino Linotype" w:eastAsia="Calibri" w:hAnsi="Palatino Linotype" w:cs="Arial"/>
          <w:color w:val="000000" w:themeColor="text1"/>
        </w:rPr>
        <w:t xml:space="preserve">, y los artículos </w:t>
      </w:r>
      <w:r w:rsidRPr="00476F28">
        <w:rPr>
          <w:rFonts w:ascii="Palatino Linotype" w:hAnsi="Palatino Linotype"/>
          <w:color w:val="000000" w:themeColor="text1"/>
        </w:rPr>
        <w:t xml:space="preserve">2, </w:t>
      </w:r>
      <w:r w:rsidRPr="00476F28">
        <w:rPr>
          <w:rFonts w:ascii="Palatino Linotype" w:hAnsi="Palatino Linotype" w:cs="Arial"/>
          <w:color w:val="000000" w:themeColor="text1"/>
        </w:rPr>
        <w:t>fracción</w:t>
      </w:r>
      <w:r w:rsidRPr="00476F28">
        <w:rPr>
          <w:rFonts w:ascii="Palatino Linotype" w:hAnsi="Palatino Linotype"/>
          <w:color w:val="000000" w:themeColor="text1"/>
        </w:rPr>
        <w:t xml:space="preserve"> II, 9, </w:t>
      </w:r>
      <w:r w:rsidRPr="00476F28">
        <w:rPr>
          <w:rFonts w:ascii="Palatino Linotype" w:hAnsi="Palatino Linotype" w:cs="Arial"/>
          <w:color w:val="000000" w:themeColor="text1"/>
          <w:lang w:val="es-ES_tradnl"/>
        </w:rPr>
        <w:t>29</w:t>
      </w:r>
      <w:r w:rsidRPr="00476F28">
        <w:rPr>
          <w:rFonts w:ascii="Palatino Linotype" w:hAnsi="Palatino Linotype"/>
          <w:color w:val="000000" w:themeColor="text1"/>
        </w:rPr>
        <w:t>, 36, fracciones I y II, 176, 178, 179, 181, 185, fracción I, 186 y 188,</w:t>
      </w:r>
      <w:r w:rsidRPr="00476F28">
        <w:rPr>
          <w:rFonts w:ascii="Palatino Linotype" w:eastAsia="Calibri" w:hAnsi="Palatino Linotype" w:cs="Arial"/>
          <w:color w:val="000000" w:themeColor="text1"/>
        </w:rPr>
        <w:t xml:space="preserve"> de la Ley de Transparencia y Acceso a la Información Pública del Estado de México y </w:t>
      </w:r>
      <w:r w:rsidRPr="00476F28">
        <w:rPr>
          <w:rFonts w:ascii="Palatino Linotype" w:hAnsi="Palatino Linotype" w:cs="Arial"/>
          <w:color w:val="000000" w:themeColor="text1"/>
        </w:rPr>
        <w:t>Municipios</w:t>
      </w:r>
      <w:r w:rsidRPr="00476F28">
        <w:rPr>
          <w:rFonts w:ascii="Palatino Linotype" w:eastAsia="Calibri" w:hAnsi="Palatino Linotype" w:cs="Arial"/>
          <w:color w:val="000000" w:themeColor="text1"/>
        </w:rPr>
        <w:t xml:space="preserve">, </w:t>
      </w:r>
      <w:r w:rsidRPr="00476F28">
        <w:rPr>
          <w:rFonts w:ascii="Palatino Linotype" w:hAnsi="Palatino Linotype"/>
          <w:color w:val="000000" w:themeColor="text1"/>
        </w:rPr>
        <w:t>este</w:t>
      </w:r>
      <w:r w:rsidRPr="00476F28">
        <w:rPr>
          <w:rFonts w:ascii="Palatino Linotype" w:eastAsia="Calibri" w:hAnsi="Palatino Linotype" w:cs="Arial"/>
          <w:color w:val="000000" w:themeColor="text1"/>
        </w:rPr>
        <w:t xml:space="preserve"> Pleno:</w:t>
      </w:r>
    </w:p>
    <w:p w14:paraId="5CB9062B" w14:textId="77777777" w:rsidR="00A712E8" w:rsidRPr="00476F28" w:rsidRDefault="00A712E8" w:rsidP="00900848">
      <w:pPr>
        <w:widowControl w:val="0"/>
        <w:autoSpaceDE w:val="0"/>
        <w:autoSpaceDN w:val="0"/>
        <w:adjustRightInd w:val="0"/>
        <w:spacing w:line="360" w:lineRule="auto"/>
        <w:jc w:val="both"/>
        <w:rPr>
          <w:rFonts w:ascii="Palatino Linotype" w:eastAsia="Calibri" w:hAnsi="Palatino Linotype" w:cs="Arial"/>
          <w:color w:val="000000" w:themeColor="text1"/>
        </w:rPr>
      </w:pPr>
    </w:p>
    <w:p w14:paraId="519FD09B" w14:textId="77777777" w:rsidR="00900848" w:rsidRPr="00476F28" w:rsidRDefault="00900848" w:rsidP="00530E52">
      <w:pPr>
        <w:spacing w:line="276" w:lineRule="auto"/>
        <w:jc w:val="center"/>
        <w:rPr>
          <w:rFonts w:ascii="Palatino Linotype" w:hAnsi="Palatino Linotype" w:cs="Arial"/>
          <w:b/>
          <w:color w:val="000000" w:themeColor="text1"/>
          <w:spacing w:val="44"/>
          <w:sz w:val="28"/>
        </w:rPr>
      </w:pPr>
      <w:r w:rsidRPr="00476F28">
        <w:rPr>
          <w:rFonts w:ascii="Palatino Linotype" w:hAnsi="Palatino Linotype" w:cs="Arial"/>
          <w:b/>
          <w:color w:val="000000" w:themeColor="text1"/>
          <w:spacing w:val="44"/>
          <w:sz w:val="28"/>
        </w:rPr>
        <w:t>RESUELVE</w:t>
      </w:r>
    </w:p>
    <w:p w14:paraId="7B12AA37" w14:textId="77777777" w:rsidR="00900848" w:rsidRPr="00476F28" w:rsidRDefault="00900848" w:rsidP="00530E52">
      <w:pPr>
        <w:spacing w:line="276" w:lineRule="auto"/>
        <w:jc w:val="center"/>
        <w:rPr>
          <w:rFonts w:ascii="Palatino Linotype" w:hAnsi="Palatino Linotype" w:cs="Arial"/>
          <w:b/>
          <w:color w:val="000000" w:themeColor="text1"/>
          <w:spacing w:val="44"/>
          <w:sz w:val="28"/>
        </w:rPr>
      </w:pPr>
    </w:p>
    <w:p w14:paraId="1618ED01" w14:textId="25404EE2" w:rsidR="00900848" w:rsidRPr="00476F28" w:rsidRDefault="00900848" w:rsidP="00900848">
      <w:pPr>
        <w:spacing w:line="360" w:lineRule="auto"/>
        <w:jc w:val="both"/>
        <w:rPr>
          <w:rFonts w:ascii="Palatino Linotype" w:hAnsi="Palatino Linotype" w:cs="Arial"/>
          <w:color w:val="000000" w:themeColor="text1"/>
          <w:lang w:val="es-ES"/>
        </w:rPr>
      </w:pPr>
      <w:r w:rsidRPr="00476F28">
        <w:rPr>
          <w:rFonts w:ascii="Palatino Linotype" w:hAnsi="Palatino Linotype" w:cs="Arial"/>
          <w:b/>
          <w:color w:val="000000" w:themeColor="text1"/>
          <w:sz w:val="28"/>
          <w:szCs w:val="28"/>
          <w:lang w:val="es-ES"/>
        </w:rPr>
        <w:t>PRIMERO</w:t>
      </w:r>
      <w:r w:rsidRPr="00476F28">
        <w:rPr>
          <w:rFonts w:ascii="Palatino Linotype" w:hAnsi="Palatino Linotype" w:cs="Arial"/>
          <w:color w:val="000000" w:themeColor="text1"/>
          <w:sz w:val="28"/>
          <w:szCs w:val="28"/>
          <w:lang w:val="es-ES"/>
        </w:rPr>
        <w:t>.</w:t>
      </w:r>
      <w:r w:rsidRPr="00476F28">
        <w:rPr>
          <w:rFonts w:ascii="Palatino Linotype" w:hAnsi="Palatino Linotype" w:cs="Arial"/>
          <w:color w:val="000000" w:themeColor="text1"/>
          <w:lang w:val="es-ES"/>
        </w:rPr>
        <w:t xml:space="preserve"> Resultan </w:t>
      </w:r>
      <w:r w:rsidRPr="00476F28">
        <w:rPr>
          <w:rFonts w:ascii="Palatino Linotype" w:hAnsi="Palatino Linotype" w:cs="Arial"/>
          <w:b/>
          <w:color w:val="000000" w:themeColor="text1"/>
          <w:lang w:val="es-ES"/>
        </w:rPr>
        <w:t>fundadas</w:t>
      </w:r>
      <w:r w:rsidRPr="00476F28">
        <w:rPr>
          <w:rFonts w:ascii="Palatino Linotype" w:hAnsi="Palatino Linotype" w:cs="Arial"/>
          <w:color w:val="000000" w:themeColor="text1"/>
          <w:lang w:val="es-ES"/>
        </w:rPr>
        <w:t xml:space="preserve"> las razones o motivos de inconformidad planteadas por </w:t>
      </w:r>
      <w:r w:rsidR="00836955" w:rsidRPr="00476F28">
        <w:rPr>
          <w:rFonts w:ascii="Palatino Linotype" w:hAnsi="Palatino Linotype" w:cs="Arial"/>
          <w:b/>
          <w:lang w:val="es-ES"/>
        </w:rPr>
        <w:t xml:space="preserve">LA </w:t>
      </w:r>
      <w:r w:rsidRPr="00476F28">
        <w:rPr>
          <w:rFonts w:ascii="Palatino Linotype" w:hAnsi="Palatino Linotype" w:cs="Arial"/>
          <w:b/>
          <w:color w:val="000000" w:themeColor="text1"/>
          <w:lang w:val="es-ES"/>
        </w:rPr>
        <w:t>RECURRENTE</w:t>
      </w:r>
      <w:r w:rsidRPr="00476F28">
        <w:rPr>
          <w:rFonts w:ascii="Palatino Linotype" w:hAnsi="Palatino Linotype" w:cs="Arial"/>
          <w:color w:val="000000" w:themeColor="text1"/>
          <w:lang w:val="es-ES"/>
        </w:rPr>
        <w:t xml:space="preserve">, en términos del </w:t>
      </w:r>
      <w:r w:rsidRPr="00476F28">
        <w:rPr>
          <w:rFonts w:ascii="Palatino Linotype" w:hAnsi="Palatino Linotype" w:cs="Arial"/>
          <w:b/>
          <w:bCs/>
          <w:color w:val="000000" w:themeColor="text1"/>
          <w:lang w:val="es-ES"/>
        </w:rPr>
        <w:t>Considerando Quinto</w:t>
      </w:r>
      <w:r w:rsidRPr="00476F28">
        <w:rPr>
          <w:rFonts w:ascii="Palatino Linotype" w:hAnsi="Palatino Linotype" w:cs="Arial"/>
          <w:color w:val="000000" w:themeColor="text1"/>
          <w:lang w:val="es-ES"/>
        </w:rPr>
        <w:t xml:space="preserve"> de la presente resolución.</w:t>
      </w:r>
    </w:p>
    <w:p w14:paraId="3A994D5E" w14:textId="77777777" w:rsidR="00D2659E" w:rsidRPr="00476F28" w:rsidRDefault="00D2659E" w:rsidP="00900848">
      <w:pPr>
        <w:spacing w:line="360" w:lineRule="auto"/>
        <w:jc w:val="both"/>
        <w:rPr>
          <w:rFonts w:ascii="Palatino Linotype" w:hAnsi="Palatino Linotype" w:cs="Arial"/>
          <w:color w:val="000000" w:themeColor="text1"/>
          <w:lang w:val="es-ES"/>
        </w:rPr>
      </w:pPr>
    </w:p>
    <w:p w14:paraId="6C4260A2" w14:textId="1BC1DF1E" w:rsidR="00900848" w:rsidRPr="00476F28" w:rsidRDefault="00900848" w:rsidP="00900848">
      <w:pPr>
        <w:spacing w:line="360" w:lineRule="auto"/>
        <w:jc w:val="both"/>
        <w:rPr>
          <w:rFonts w:ascii="Palatino Linotype" w:hAnsi="Palatino Linotype" w:cs="Arial"/>
          <w:bCs/>
          <w:color w:val="000000" w:themeColor="text1"/>
        </w:rPr>
      </w:pPr>
      <w:r w:rsidRPr="00476F28">
        <w:rPr>
          <w:rFonts w:ascii="Palatino Linotype" w:hAnsi="Palatino Linotype" w:cs="Arial"/>
          <w:b/>
          <w:color w:val="000000" w:themeColor="text1"/>
          <w:sz w:val="28"/>
          <w:szCs w:val="28"/>
          <w:lang w:val="es-ES"/>
        </w:rPr>
        <w:t>SEGUNDO</w:t>
      </w:r>
      <w:r w:rsidRPr="00476F28">
        <w:rPr>
          <w:rFonts w:ascii="Palatino Linotype" w:hAnsi="Palatino Linotype" w:cs="Arial"/>
          <w:color w:val="000000" w:themeColor="text1"/>
          <w:sz w:val="28"/>
          <w:szCs w:val="28"/>
          <w:lang w:val="es-ES"/>
        </w:rPr>
        <w:t>.</w:t>
      </w:r>
      <w:r w:rsidRPr="00476F28">
        <w:rPr>
          <w:rFonts w:ascii="Palatino Linotype" w:hAnsi="Palatino Linotype" w:cs="Arial"/>
          <w:color w:val="000000" w:themeColor="text1"/>
          <w:lang w:val="es-ES"/>
        </w:rPr>
        <w:t xml:space="preserve"> </w:t>
      </w:r>
      <w:r w:rsidRPr="00476F28">
        <w:rPr>
          <w:rFonts w:ascii="Palatino Linotype" w:eastAsia="Calibri" w:hAnsi="Palatino Linotype" w:cs="Arial"/>
          <w:color w:val="000000" w:themeColor="text1"/>
        </w:rPr>
        <w:t xml:space="preserve">Se </w:t>
      </w:r>
      <w:r w:rsidRPr="00476F28">
        <w:rPr>
          <w:rFonts w:ascii="Palatino Linotype" w:eastAsia="Calibri" w:hAnsi="Palatino Linotype" w:cs="Arial"/>
          <w:b/>
          <w:color w:val="000000" w:themeColor="text1"/>
        </w:rPr>
        <w:t xml:space="preserve">MODIFICA </w:t>
      </w:r>
      <w:r w:rsidRPr="00476F28">
        <w:rPr>
          <w:rFonts w:ascii="Palatino Linotype" w:eastAsia="Calibri" w:hAnsi="Palatino Linotype" w:cs="Arial"/>
          <w:color w:val="000000" w:themeColor="text1"/>
        </w:rPr>
        <w:t xml:space="preserve">la respuesta proporcionada por </w:t>
      </w:r>
      <w:r w:rsidRPr="00476F28">
        <w:rPr>
          <w:rFonts w:ascii="Palatino Linotype" w:eastAsia="Calibri" w:hAnsi="Palatino Linotype" w:cs="Arial"/>
          <w:b/>
          <w:color w:val="000000" w:themeColor="text1"/>
        </w:rPr>
        <w:t xml:space="preserve">EL SUJETO OBLIGADO </w:t>
      </w:r>
      <w:r w:rsidRPr="00476F28">
        <w:rPr>
          <w:rFonts w:ascii="Palatino Linotype" w:eastAsia="Calibri" w:hAnsi="Palatino Linotype" w:cs="Arial"/>
          <w:color w:val="000000" w:themeColor="text1"/>
        </w:rPr>
        <w:t xml:space="preserve">y se </w:t>
      </w:r>
      <w:r w:rsidRPr="00476F28">
        <w:rPr>
          <w:rFonts w:ascii="Palatino Linotype" w:eastAsia="Calibri" w:hAnsi="Palatino Linotype" w:cs="Arial"/>
          <w:b/>
          <w:color w:val="000000" w:themeColor="text1"/>
        </w:rPr>
        <w:t xml:space="preserve">Ordena </w:t>
      </w:r>
      <w:r w:rsidRPr="00476F28">
        <w:rPr>
          <w:rFonts w:ascii="Palatino Linotype" w:eastAsia="Calibri" w:hAnsi="Palatino Linotype" w:cs="Arial"/>
          <w:color w:val="000000" w:themeColor="text1"/>
        </w:rPr>
        <w:t xml:space="preserve">atienda la Solicitud de Información que dio origen al Recurso de Revisión </w:t>
      </w:r>
      <w:r w:rsidR="00814574" w:rsidRPr="00476F28">
        <w:rPr>
          <w:rFonts w:ascii="Palatino Linotype" w:hAnsi="Palatino Linotype"/>
          <w:b/>
          <w:color w:val="000000" w:themeColor="text1"/>
        </w:rPr>
        <w:t>04717</w:t>
      </w:r>
      <w:r w:rsidRPr="00476F28">
        <w:rPr>
          <w:rFonts w:ascii="Palatino Linotype" w:hAnsi="Palatino Linotype"/>
          <w:b/>
          <w:color w:val="000000" w:themeColor="text1"/>
        </w:rPr>
        <w:t>/INFOEM/IP/RR/2022</w:t>
      </w:r>
      <w:r w:rsidRPr="00476F28">
        <w:rPr>
          <w:rFonts w:ascii="Palatino Linotype" w:hAnsi="Palatino Linotype" w:cs="Arial"/>
          <w:color w:val="000000" w:themeColor="text1"/>
        </w:rPr>
        <w:t xml:space="preserve">, en términos del </w:t>
      </w:r>
      <w:r w:rsidRPr="00476F28">
        <w:rPr>
          <w:rFonts w:ascii="Palatino Linotype" w:hAnsi="Palatino Linotype" w:cs="Arial"/>
          <w:b/>
          <w:bCs/>
          <w:color w:val="000000" w:themeColor="text1"/>
        </w:rPr>
        <w:t xml:space="preserve">Considerando </w:t>
      </w:r>
      <w:r w:rsidR="00814574" w:rsidRPr="00476F28">
        <w:rPr>
          <w:rFonts w:ascii="Palatino Linotype" w:hAnsi="Palatino Linotype" w:cs="Arial"/>
          <w:b/>
          <w:bCs/>
          <w:color w:val="000000" w:themeColor="text1"/>
        </w:rPr>
        <w:t>Qui</w:t>
      </w:r>
      <w:r w:rsidR="00814574" w:rsidRPr="00476F28">
        <w:rPr>
          <w:rFonts w:ascii="Palatino Linotype" w:hAnsi="Palatino Linotype" w:cs="Arial"/>
          <w:b/>
          <w:color w:val="000000" w:themeColor="text1"/>
        </w:rPr>
        <w:t>nto</w:t>
      </w:r>
      <w:r w:rsidR="00814574" w:rsidRPr="00476F28">
        <w:rPr>
          <w:rFonts w:ascii="Palatino Linotype" w:hAnsi="Palatino Linotype" w:cs="Arial"/>
          <w:color w:val="000000" w:themeColor="text1"/>
        </w:rPr>
        <w:t xml:space="preserve"> </w:t>
      </w:r>
      <w:r w:rsidRPr="00476F28">
        <w:rPr>
          <w:rFonts w:ascii="Palatino Linotype" w:hAnsi="Palatino Linotype" w:cs="Arial"/>
          <w:color w:val="000000" w:themeColor="text1"/>
          <w:lang w:val="es-ES"/>
        </w:rPr>
        <w:t xml:space="preserve">de la presente </w:t>
      </w:r>
      <w:r w:rsidR="00814574" w:rsidRPr="00476F28">
        <w:rPr>
          <w:rFonts w:ascii="Palatino Linotype" w:hAnsi="Palatino Linotype" w:cs="Arial"/>
          <w:color w:val="000000" w:themeColor="text1"/>
          <w:lang w:val="es-ES"/>
        </w:rPr>
        <w:t>Resolución</w:t>
      </w:r>
      <w:r w:rsidRPr="00476F28">
        <w:rPr>
          <w:rFonts w:ascii="Palatino Linotype" w:hAnsi="Palatino Linotype" w:cs="Arial"/>
          <w:color w:val="000000" w:themeColor="text1"/>
          <w:lang w:val="es-ES"/>
        </w:rPr>
        <w:t>, y haga entrega a</w:t>
      </w:r>
      <w:r w:rsidR="00836955" w:rsidRPr="00476F28">
        <w:rPr>
          <w:rFonts w:ascii="Palatino Linotype" w:hAnsi="Palatino Linotype" w:cs="Arial"/>
          <w:color w:val="000000" w:themeColor="text1"/>
          <w:lang w:val="es-ES"/>
        </w:rPr>
        <w:t xml:space="preserve"> </w:t>
      </w:r>
      <w:r w:rsidR="00836955" w:rsidRPr="00476F28">
        <w:rPr>
          <w:rFonts w:ascii="Palatino Linotype" w:hAnsi="Palatino Linotype" w:cs="Arial"/>
          <w:b/>
          <w:lang w:val="es-ES"/>
        </w:rPr>
        <w:t xml:space="preserve">LA </w:t>
      </w:r>
      <w:r w:rsidRPr="00476F28">
        <w:rPr>
          <w:rFonts w:ascii="Palatino Linotype" w:hAnsi="Palatino Linotype" w:cs="Arial"/>
          <w:b/>
          <w:color w:val="000000" w:themeColor="text1"/>
          <w:lang w:val="es-ES"/>
        </w:rPr>
        <w:t xml:space="preserve">RECURRENTE </w:t>
      </w:r>
      <w:r w:rsidRPr="00476F28">
        <w:rPr>
          <w:rFonts w:ascii="Palatino Linotype" w:hAnsi="Palatino Linotype" w:cs="Arial"/>
          <w:bCs/>
          <w:color w:val="000000" w:themeColor="text1"/>
          <w:lang w:val="es-ES"/>
        </w:rPr>
        <w:t>previa búsqueda exhaustiva y razonable,</w:t>
      </w:r>
      <w:r w:rsidRPr="00476F28">
        <w:rPr>
          <w:rFonts w:ascii="Palatino Linotype" w:hAnsi="Palatino Linotype" w:cs="Arial"/>
          <w:color w:val="000000" w:themeColor="text1"/>
          <w:lang w:val="es-ES"/>
        </w:rPr>
        <w:t xml:space="preserve"> vía el Sistema de Acceso a la Información Mexiquense (</w:t>
      </w:r>
      <w:r w:rsidRPr="00476F28">
        <w:rPr>
          <w:rFonts w:ascii="Palatino Linotype" w:hAnsi="Palatino Linotype" w:cs="Arial"/>
          <w:b/>
          <w:color w:val="000000" w:themeColor="text1"/>
          <w:lang w:val="es-ES"/>
        </w:rPr>
        <w:t>SAIMEX</w:t>
      </w:r>
      <w:r w:rsidRPr="00476F28">
        <w:rPr>
          <w:rFonts w:ascii="Palatino Linotype" w:hAnsi="Palatino Linotype" w:cs="Arial"/>
          <w:color w:val="000000" w:themeColor="text1"/>
          <w:lang w:val="es-ES"/>
        </w:rPr>
        <w:t>)</w:t>
      </w:r>
      <w:r w:rsidRPr="00476F28">
        <w:rPr>
          <w:rFonts w:ascii="Palatino Linotype" w:hAnsi="Palatino Linotype" w:cs="Arial"/>
          <w:bCs/>
          <w:color w:val="000000" w:themeColor="text1"/>
        </w:rPr>
        <w:t>, los documentos siguientes:</w:t>
      </w:r>
    </w:p>
    <w:p w14:paraId="49822A80" w14:textId="77777777" w:rsidR="00900848" w:rsidRPr="00476F28" w:rsidRDefault="00900848" w:rsidP="00900848">
      <w:pPr>
        <w:spacing w:line="360" w:lineRule="auto"/>
        <w:jc w:val="both"/>
        <w:rPr>
          <w:rFonts w:ascii="Palatino Linotype" w:hAnsi="Palatino Linotype" w:cs="Arial"/>
          <w:bCs/>
          <w:color w:val="000000" w:themeColor="text1"/>
        </w:rPr>
      </w:pPr>
    </w:p>
    <w:p w14:paraId="307F2F1A" w14:textId="6FA2D563" w:rsidR="00814574" w:rsidRPr="00476F28" w:rsidRDefault="00900848" w:rsidP="00814574">
      <w:pPr>
        <w:spacing w:line="276" w:lineRule="auto"/>
        <w:ind w:left="850" w:right="901"/>
        <w:jc w:val="both"/>
        <w:rPr>
          <w:rFonts w:ascii="Palatino Linotype" w:hAnsi="Palatino Linotype" w:cs="Arial"/>
          <w:bCs/>
          <w:i/>
          <w:color w:val="000000" w:themeColor="text1"/>
          <w:sz w:val="22"/>
          <w:szCs w:val="22"/>
        </w:rPr>
      </w:pPr>
      <w:r w:rsidRPr="00476F28">
        <w:rPr>
          <w:rFonts w:ascii="Palatino Linotype" w:hAnsi="Palatino Linotype" w:cs="Arial"/>
          <w:bCs/>
          <w:i/>
          <w:color w:val="000000" w:themeColor="text1"/>
          <w:sz w:val="22"/>
          <w:szCs w:val="22"/>
        </w:rPr>
        <w:t xml:space="preserve">“a) </w:t>
      </w:r>
      <w:bookmarkStart w:id="17" w:name="_Hlk101946086"/>
      <w:r w:rsidR="00B83BCF" w:rsidRPr="00476F28">
        <w:rPr>
          <w:rFonts w:ascii="Palatino Linotype" w:hAnsi="Palatino Linotype" w:cs="Arial"/>
          <w:bCs/>
          <w:i/>
          <w:color w:val="000000" w:themeColor="text1"/>
          <w:sz w:val="22"/>
          <w:szCs w:val="22"/>
        </w:rPr>
        <w:t xml:space="preserve">En versión </w:t>
      </w:r>
      <w:r w:rsidR="00D2659E" w:rsidRPr="00476F28">
        <w:rPr>
          <w:rFonts w:ascii="Palatino Linotype" w:hAnsi="Palatino Linotype" w:cs="Arial"/>
          <w:bCs/>
          <w:i/>
          <w:color w:val="000000" w:themeColor="text1"/>
          <w:sz w:val="22"/>
          <w:szCs w:val="22"/>
        </w:rPr>
        <w:t>pública</w:t>
      </w:r>
      <w:r w:rsidR="00B83BCF" w:rsidRPr="00476F28">
        <w:rPr>
          <w:rFonts w:ascii="Palatino Linotype" w:hAnsi="Palatino Linotype" w:cs="Arial"/>
          <w:bCs/>
          <w:i/>
          <w:color w:val="000000" w:themeColor="text1"/>
          <w:sz w:val="22"/>
          <w:szCs w:val="22"/>
        </w:rPr>
        <w:t>, l</w:t>
      </w:r>
      <w:r w:rsidR="00814574" w:rsidRPr="00476F28">
        <w:rPr>
          <w:rFonts w:ascii="Palatino Linotype" w:hAnsi="Palatino Linotype" w:cs="Arial"/>
          <w:bCs/>
          <w:i/>
          <w:color w:val="000000" w:themeColor="text1"/>
          <w:sz w:val="22"/>
          <w:szCs w:val="22"/>
        </w:rPr>
        <w:t>os padrones de beneficiarios</w:t>
      </w:r>
      <w:r w:rsidR="00B6417F" w:rsidRPr="00476F28">
        <w:rPr>
          <w:rFonts w:ascii="Palatino Linotype" w:hAnsi="Palatino Linotype" w:cs="Arial"/>
          <w:bCs/>
          <w:i/>
          <w:color w:val="000000" w:themeColor="text1"/>
          <w:sz w:val="22"/>
          <w:szCs w:val="22"/>
        </w:rPr>
        <w:t xml:space="preserve"> de programas</w:t>
      </w:r>
      <w:r w:rsidR="00814574" w:rsidRPr="00476F28">
        <w:rPr>
          <w:rFonts w:ascii="Palatino Linotype" w:hAnsi="Palatino Linotype" w:cs="Arial"/>
          <w:bCs/>
          <w:i/>
          <w:color w:val="000000" w:themeColor="text1"/>
          <w:sz w:val="22"/>
          <w:szCs w:val="22"/>
        </w:rPr>
        <w:t>, del 28 de febrero de 2021 al 28 de febrero de 2022</w:t>
      </w:r>
      <w:r w:rsidR="00B83BCF" w:rsidRPr="00476F28">
        <w:rPr>
          <w:rFonts w:ascii="Palatino Linotype" w:hAnsi="Palatino Linotype" w:cs="Arial"/>
          <w:bCs/>
          <w:i/>
          <w:color w:val="000000" w:themeColor="text1"/>
          <w:sz w:val="22"/>
          <w:szCs w:val="22"/>
        </w:rPr>
        <w:t>.</w:t>
      </w:r>
    </w:p>
    <w:p w14:paraId="1AF0FE37" w14:textId="77777777" w:rsidR="00530E52" w:rsidRPr="00476F28" w:rsidRDefault="00530E52" w:rsidP="00814574">
      <w:pPr>
        <w:spacing w:line="276" w:lineRule="auto"/>
        <w:ind w:left="850" w:right="901"/>
        <w:jc w:val="both"/>
        <w:rPr>
          <w:rFonts w:ascii="Palatino Linotype" w:hAnsi="Palatino Linotype" w:cs="Arial"/>
          <w:bCs/>
          <w:i/>
          <w:color w:val="000000" w:themeColor="text1"/>
          <w:sz w:val="22"/>
          <w:szCs w:val="22"/>
        </w:rPr>
      </w:pPr>
    </w:p>
    <w:p w14:paraId="74196E97" w14:textId="768891C8" w:rsidR="00814574" w:rsidRPr="00476F28" w:rsidRDefault="00A04854" w:rsidP="00814574">
      <w:pPr>
        <w:spacing w:line="276" w:lineRule="auto"/>
        <w:ind w:left="850" w:right="901"/>
        <w:jc w:val="both"/>
        <w:rPr>
          <w:rFonts w:ascii="Palatino Linotype" w:hAnsi="Palatino Linotype" w:cs="Arial"/>
          <w:bCs/>
          <w:i/>
          <w:color w:val="000000" w:themeColor="text1"/>
          <w:sz w:val="22"/>
          <w:szCs w:val="22"/>
        </w:rPr>
      </w:pPr>
      <w:r w:rsidRPr="00476F28">
        <w:rPr>
          <w:rFonts w:ascii="Palatino Linotype" w:hAnsi="Palatino Linotype" w:cs="Arial"/>
          <w:bCs/>
          <w:i/>
          <w:color w:val="000000" w:themeColor="text1"/>
          <w:sz w:val="22"/>
          <w:szCs w:val="22"/>
        </w:rPr>
        <w:t>b) L</w:t>
      </w:r>
      <w:r w:rsidR="00814574" w:rsidRPr="00476F28">
        <w:rPr>
          <w:rFonts w:ascii="Palatino Linotype" w:hAnsi="Palatino Linotype" w:cs="Arial"/>
          <w:bCs/>
          <w:i/>
          <w:color w:val="000000" w:themeColor="text1"/>
          <w:sz w:val="22"/>
          <w:szCs w:val="22"/>
        </w:rPr>
        <w:t>os avisos de Privacidad Integral</w:t>
      </w:r>
      <w:r w:rsidR="004434BD" w:rsidRPr="00476F28">
        <w:rPr>
          <w:rFonts w:ascii="Palatino Linotype" w:hAnsi="Palatino Linotype" w:cs="Arial"/>
          <w:bCs/>
          <w:i/>
          <w:color w:val="000000" w:themeColor="text1"/>
          <w:sz w:val="22"/>
          <w:szCs w:val="22"/>
        </w:rPr>
        <w:t>es</w:t>
      </w:r>
      <w:r w:rsidR="00814574" w:rsidRPr="00476F28">
        <w:rPr>
          <w:rFonts w:ascii="Palatino Linotype" w:hAnsi="Palatino Linotype" w:cs="Arial"/>
          <w:bCs/>
          <w:i/>
          <w:color w:val="000000" w:themeColor="text1"/>
          <w:sz w:val="22"/>
          <w:szCs w:val="22"/>
        </w:rPr>
        <w:t xml:space="preserve"> y Simplificados de todas las áreas administrativas del </w:t>
      </w:r>
      <w:r w:rsidR="00495A57" w:rsidRPr="00476F28">
        <w:rPr>
          <w:rFonts w:ascii="Palatino Linotype" w:hAnsi="Palatino Linotype" w:cs="Arial"/>
          <w:bCs/>
          <w:i/>
          <w:color w:val="000000" w:themeColor="text1"/>
          <w:sz w:val="22"/>
          <w:szCs w:val="22"/>
        </w:rPr>
        <w:t xml:space="preserve">Sujeto Obligado </w:t>
      </w:r>
      <w:r w:rsidR="00814574" w:rsidRPr="00476F28">
        <w:rPr>
          <w:rFonts w:ascii="Palatino Linotype" w:hAnsi="Palatino Linotype" w:cs="Arial"/>
          <w:bCs/>
          <w:i/>
          <w:color w:val="000000" w:themeColor="text1"/>
          <w:sz w:val="22"/>
          <w:szCs w:val="22"/>
        </w:rPr>
        <w:t>que tratan datos personales de beneficiarias</w:t>
      </w:r>
      <w:r w:rsidR="00644DC8" w:rsidRPr="00476F28">
        <w:rPr>
          <w:rFonts w:ascii="Palatino Linotype" w:hAnsi="Palatino Linotype" w:cs="Arial"/>
          <w:bCs/>
          <w:i/>
          <w:color w:val="000000" w:themeColor="text1"/>
          <w:sz w:val="22"/>
          <w:szCs w:val="22"/>
        </w:rPr>
        <w:t xml:space="preserve"> o beneficiarios </w:t>
      </w:r>
      <w:r w:rsidR="00814574" w:rsidRPr="00476F28">
        <w:rPr>
          <w:rFonts w:ascii="Palatino Linotype" w:hAnsi="Palatino Linotype" w:cs="Arial"/>
          <w:bCs/>
          <w:i/>
          <w:color w:val="000000" w:themeColor="text1"/>
          <w:sz w:val="22"/>
          <w:szCs w:val="22"/>
        </w:rPr>
        <w:t xml:space="preserve">de </w:t>
      </w:r>
      <w:r w:rsidRPr="00476F28">
        <w:rPr>
          <w:rFonts w:ascii="Palatino Linotype" w:hAnsi="Palatino Linotype" w:cs="Arial"/>
          <w:bCs/>
          <w:i/>
          <w:color w:val="000000" w:themeColor="text1"/>
          <w:sz w:val="22"/>
          <w:szCs w:val="22"/>
        </w:rPr>
        <w:t xml:space="preserve">programas, </w:t>
      </w:r>
      <w:r w:rsidR="00814574" w:rsidRPr="00476F28">
        <w:rPr>
          <w:rFonts w:ascii="Palatino Linotype" w:hAnsi="Palatino Linotype" w:cs="Arial"/>
          <w:bCs/>
          <w:i/>
          <w:color w:val="000000" w:themeColor="text1"/>
          <w:sz w:val="22"/>
          <w:szCs w:val="22"/>
        </w:rPr>
        <w:t xml:space="preserve">vigentes </w:t>
      </w:r>
      <w:r w:rsidR="00D77580" w:rsidRPr="00476F28">
        <w:rPr>
          <w:rFonts w:ascii="Palatino Linotype" w:hAnsi="Palatino Linotype" w:cs="Arial"/>
          <w:bCs/>
          <w:i/>
          <w:color w:val="000000" w:themeColor="text1"/>
          <w:sz w:val="22"/>
          <w:szCs w:val="22"/>
        </w:rPr>
        <w:t xml:space="preserve">al </w:t>
      </w:r>
      <w:r w:rsidR="00814574" w:rsidRPr="00476F28">
        <w:rPr>
          <w:rFonts w:ascii="Palatino Linotype" w:hAnsi="Palatino Linotype" w:cs="Arial"/>
          <w:bCs/>
          <w:i/>
          <w:color w:val="000000" w:themeColor="text1"/>
          <w:sz w:val="22"/>
          <w:szCs w:val="22"/>
        </w:rPr>
        <w:t xml:space="preserve">28 de febrero de 2022.  </w:t>
      </w:r>
    </w:p>
    <w:p w14:paraId="2F7207C7" w14:textId="77777777" w:rsidR="00A04854" w:rsidRPr="00476F28" w:rsidRDefault="00A04854" w:rsidP="00814574">
      <w:pPr>
        <w:spacing w:line="276" w:lineRule="auto"/>
        <w:ind w:left="850" w:right="901"/>
        <w:jc w:val="both"/>
        <w:rPr>
          <w:rFonts w:ascii="Palatino Linotype" w:hAnsi="Palatino Linotype" w:cs="Arial"/>
          <w:bCs/>
          <w:i/>
          <w:color w:val="000000" w:themeColor="text1"/>
          <w:sz w:val="22"/>
          <w:szCs w:val="22"/>
        </w:rPr>
      </w:pPr>
    </w:p>
    <w:p w14:paraId="71AB02B2" w14:textId="14433D08" w:rsidR="00900848" w:rsidRPr="00476F28" w:rsidRDefault="00A04854" w:rsidP="00814574">
      <w:pPr>
        <w:spacing w:line="276" w:lineRule="auto"/>
        <w:ind w:left="850" w:right="901"/>
        <w:jc w:val="both"/>
        <w:rPr>
          <w:rFonts w:ascii="Palatino Linotype" w:hAnsi="Palatino Linotype" w:cs="Arial"/>
          <w:bCs/>
          <w:i/>
          <w:color w:val="000000" w:themeColor="text1"/>
          <w:sz w:val="22"/>
          <w:szCs w:val="22"/>
        </w:rPr>
      </w:pPr>
      <w:r w:rsidRPr="00476F28">
        <w:rPr>
          <w:rFonts w:ascii="Palatino Linotype" w:hAnsi="Palatino Linotype" w:cs="Arial"/>
          <w:bCs/>
          <w:i/>
          <w:color w:val="000000" w:themeColor="text1"/>
          <w:sz w:val="22"/>
          <w:szCs w:val="22"/>
        </w:rPr>
        <w:lastRenderedPageBreak/>
        <w:t>c)</w:t>
      </w:r>
      <w:r w:rsidR="00974A33" w:rsidRPr="00476F28">
        <w:rPr>
          <w:rFonts w:ascii="Palatino Linotype" w:hAnsi="Palatino Linotype" w:cs="Arial"/>
          <w:bCs/>
          <w:i/>
          <w:color w:val="000000" w:themeColor="text1"/>
          <w:sz w:val="22"/>
          <w:szCs w:val="22"/>
        </w:rPr>
        <w:t>En versión pública de l</w:t>
      </w:r>
      <w:r w:rsidR="00814574" w:rsidRPr="00476F28">
        <w:rPr>
          <w:rFonts w:ascii="Palatino Linotype" w:hAnsi="Palatino Linotype" w:cs="Arial"/>
          <w:bCs/>
          <w:i/>
          <w:color w:val="000000" w:themeColor="text1"/>
          <w:sz w:val="22"/>
          <w:szCs w:val="22"/>
        </w:rPr>
        <w:t xml:space="preserve">os documentos donde conste </w:t>
      </w:r>
      <w:bookmarkStart w:id="18" w:name="_Hlk108466438"/>
      <w:r w:rsidR="00814574" w:rsidRPr="00476F28">
        <w:rPr>
          <w:rFonts w:ascii="Palatino Linotype" w:hAnsi="Palatino Linotype" w:cs="Arial"/>
          <w:bCs/>
          <w:i/>
          <w:color w:val="000000" w:themeColor="text1"/>
          <w:sz w:val="22"/>
          <w:szCs w:val="22"/>
        </w:rPr>
        <w:t xml:space="preserve">las asesorías para la protección de datos personales con fines de </w:t>
      </w:r>
      <w:r w:rsidR="00B51165" w:rsidRPr="00476F28">
        <w:rPr>
          <w:rFonts w:ascii="Palatino Linotype" w:hAnsi="Palatino Linotype" w:cs="Arial"/>
          <w:bCs/>
          <w:i/>
          <w:color w:val="000000" w:themeColor="text1"/>
          <w:sz w:val="22"/>
          <w:szCs w:val="22"/>
        </w:rPr>
        <w:t>trámites</w:t>
      </w:r>
      <w:r w:rsidR="00814574" w:rsidRPr="00476F28">
        <w:rPr>
          <w:rFonts w:ascii="Palatino Linotype" w:hAnsi="Palatino Linotype" w:cs="Arial"/>
          <w:bCs/>
          <w:i/>
          <w:color w:val="000000" w:themeColor="text1"/>
          <w:sz w:val="22"/>
          <w:szCs w:val="22"/>
        </w:rPr>
        <w:t xml:space="preserve"> administrativo</w:t>
      </w:r>
      <w:r w:rsidR="009176C0" w:rsidRPr="00476F28">
        <w:rPr>
          <w:rFonts w:ascii="Palatino Linotype" w:hAnsi="Palatino Linotype" w:cs="Arial"/>
          <w:bCs/>
          <w:i/>
          <w:color w:val="000000" w:themeColor="text1"/>
          <w:sz w:val="22"/>
          <w:szCs w:val="22"/>
        </w:rPr>
        <w:t>s</w:t>
      </w:r>
      <w:bookmarkEnd w:id="18"/>
      <w:r w:rsidR="0050451D" w:rsidRPr="00476F28">
        <w:rPr>
          <w:rFonts w:ascii="Palatino Linotype" w:hAnsi="Palatino Linotype" w:cs="Arial"/>
          <w:bCs/>
          <w:i/>
          <w:color w:val="000000" w:themeColor="text1"/>
          <w:sz w:val="22"/>
          <w:szCs w:val="22"/>
        </w:rPr>
        <w:t>, vigentes al 28 de febrero de 2022.</w:t>
      </w:r>
    </w:p>
    <w:p w14:paraId="60724E7D" w14:textId="77777777" w:rsidR="00A04854" w:rsidRPr="00476F28" w:rsidRDefault="00A04854" w:rsidP="00814574">
      <w:pPr>
        <w:spacing w:line="276" w:lineRule="auto"/>
        <w:ind w:left="850" w:right="901"/>
        <w:jc w:val="both"/>
        <w:rPr>
          <w:rFonts w:ascii="Palatino Linotype" w:hAnsi="Palatino Linotype" w:cs="Arial"/>
          <w:bCs/>
          <w:i/>
          <w:color w:val="000000" w:themeColor="text1"/>
          <w:sz w:val="22"/>
          <w:szCs w:val="22"/>
          <w:lang w:val="es-ES"/>
        </w:rPr>
      </w:pPr>
    </w:p>
    <w:bookmarkEnd w:id="17"/>
    <w:p w14:paraId="4893660B" w14:textId="552F069C" w:rsidR="00900848" w:rsidRPr="00476F28" w:rsidRDefault="00900848" w:rsidP="00900848">
      <w:pPr>
        <w:spacing w:line="276" w:lineRule="auto"/>
        <w:ind w:left="850" w:right="901"/>
        <w:jc w:val="both"/>
        <w:rPr>
          <w:rFonts w:ascii="Palatino Linotype" w:hAnsi="Palatino Linotype" w:cs="Arial"/>
          <w:i/>
          <w:color w:val="000000" w:themeColor="text1"/>
          <w:sz w:val="22"/>
          <w:szCs w:val="22"/>
        </w:rPr>
      </w:pPr>
      <w:r w:rsidRPr="00476F28">
        <w:rPr>
          <w:rFonts w:ascii="Palatino Linotype" w:eastAsia="Palatino Linotype" w:hAnsi="Palatino Linotype" w:cs="Palatino Linotype"/>
          <w:i/>
          <w:color w:val="000000" w:themeColor="text1"/>
          <w:sz w:val="22"/>
          <w:szCs w:val="22"/>
        </w:rPr>
        <w:t>Debiendo notificar a</w:t>
      </w:r>
      <w:r w:rsidR="00836955" w:rsidRPr="00476F28">
        <w:rPr>
          <w:rFonts w:ascii="Palatino Linotype" w:eastAsia="Palatino Linotype" w:hAnsi="Palatino Linotype" w:cs="Palatino Linotype"/>
          <w:i/>
          <w:color w:val="000000" w:themeColor="text1"/>
          <w:sz w:val="22"/>
          <w:szCs w:val="22"/>
        </w:rPr>
        <w:t xml:space="preserve"> </w:t>
      </w:r>
      <w:r w:rsidR="00836955" w:rsidRPr="00476F28">
        <w:rPr>
          <w:rFonts w:ascii="Palatino Linotype" w:eastAsia="Palatino Linotype" w:hAnsi="Palatino Linotype" w:cs="Palatino Linotype"/>
          <w:b/>
          <w:i/>
          <w:color w:val="000000" w:themeColor="text1"/>
          <w:sz w:val="22"/>
          <w:szCs w:val="22"/>
          <w:lang w:val="es-ES"/>
        </w:rPr>
        <w:t>LA</w:t>
      </w:r>
      <w:r w:rsidRPr="00476F28">
        <w:rPr>
          <w:rFonts w:ascii="Palatino Linotype" w:eastAsia="Palatino Linotype" w:hAnsi="Palatino Linotype" w:cs="Palatino Linotype"/>
          <w:i/>
          <w:color w:val="000000" w:themeColor="text1"/>
          <w:sz w:val="22"/>
          <w:szCs w:val="22"/>
        </w:rPr>
        <w:t xml:space="preserve"> </w:t>
      </w:r>
      <w:r w:rsidRPr="00476F28">
        <w:rPr>
          <w:rFonts w:ascii="Palatino Linotype" w:eastAsia="Palatino Linotype" w:hAnsi="Palatino Linotype" w:cs="Palatino Linotype"/>
          <w:b/>
          <w:i/>
          <w:color w:val="000000" w:themeColor="text1"/>
          <w:sz w:val="22"/>
          <w:szCs w:val="22"/>
        </w:rPr>
        <w:t>RECURRENTE</w:t>
      </w:r>
      <w:r w:rsidRPr="00476F28">
        <w:rPr>
          <w:rFonts w:ascii="Palatino Linotype" w:eastAsia="Palatino Linotype" w:hAnsi="Palatino Linotype" w:cs="Palatino Linotype"/>
          <w:i/>
          <w:color w:val="000000" w:themeColor="text1"/>
          <w:sz w:val="22"/>
          <w:szCs w:val="22"/>
        </w:rPr>
        <w:t xml:space="preserve"> el Acuerdo de Clasificación que emita el Comité de Transparencia, con motivo de la versión pública</w:t>
      </w:r>
      <w:r w:rsidRPr="00476F28">
        <w:rPr>
          <w:rFonts w:ascii="Palatino Linotype" w:hAnsi="Palatino Linotype" w:cs="Arial"/>
          <w:i/>
          <w:color w:val="000000" w:themeColor="text1"/>
          <w:sz w:val="22"/>
          <w:szCs w:val="22"/>
        </w:rPr>
        <w:t>.</w:t>
      </w:r>
    </w:p>
    <w:p w14:paraId="2DD2FF09" w14:textId="77777777" w:rsidR="00E533A5" w:rsidRPr="00476F28" w:rsidRDefault="00E533A5" w:rsidP="00900848">
      <w:pPr>
        <w:spacing w:line="276" w:lineRule="auto"/>
        <w:ind w:left="850" w:right="901"/>
        <w:jc w:val="both"/>
        <w:rPr>
          <w:rFonts w:ascii="Palatino Linotype" w:hAnsi="Palatino Linotype" w:cs="Arial"/>
          <w:i/>
          <w:color w:val="000000" w:themeColor="text1"/>
          <w:sz w:val="22"/>
          <w:szCs w:val="22"/>
        </w:rPr>
      </w:pPr>
    </w:p>
    <w:p w14:paraId="09CA839A" w14:textId="2DEEBEE4" w:rsidR="00E533A5" w:rsidRPr="00476F28" w:rsidRDefault="00E533A5" w:rsidP="00900848">
      <w:pPr>
        <w:spacing w:line="276" w:lineRule="auto"/>
        <w:ind w:left="850" w:right="901"/>
        <w:jc w:val="both"/>
        <w:rPr>
          <w:rFonts w:ascii="Palatino Linotype" w:hAnsi="Palatino Linotype" w:cs="Arial"/>
          <w:i/>
          <w:color w:val="000000" w:themeColor="text1"/>
          <w:sz w:val="22"/>
          <w:szCs w:val="22"/>
        </w:rPr>
      </w:pPr>
      <w:r w:rsidRPr="00476F28">
        <w:rPr>
          <w:rFonts w:ascii="Palatino Linotype" w:hAnsi="Palatino Linotype" w:cs="Arial"/>
          <w:i/>
          <w:color w:val="000000" w:themeColor="text1"/>
          <w:sz w:val="22"/>
          <w:szCs w:val="22"/>
          <w:lang w:eastAsia="es-MX"/>
        </w:rPr>
        <w:t xml:space="preserve">Para el caso de no haber generado los documentos donde conste </w:t>
      </w:r>
      <w:r w:rsidRPr="00476F28">
        <w:rPr>
          <w:rFonts w:ascii="Palatino Linotype" w:hAnsi="Palatino Linotype" w:cs="Arial"/>
          <w:bCs/>
          <w:i/>
          <w:color w:val="000000" w:themeColor="text1"/>
          <w:sz w:val="22"/>
          <w:szCs w:val="22"/>
          <w:lang w:eastAsia="es-MX"/>
        </w:rPr>
        <w:t>las asesorías para la protección de datos personales con fines de trámites administrativos</w:t>
      </w:r>
      <w:r w:rsidRPr="00476F28">
        <w:rPr>
          <w:rFonts w:ascii="Palatino Linotype" w:hAnsi="Palatino Linotype" w:cs="Arial"/>
          <w:i/>
          <w:color w:val="000000" w:themeColor="text1"/>
          <w:sz w:val="22"/>
          <w:szCs w:val="22"/>
          <w:lang w:eastAsia="es-MX"/>
        </w:rPr>
        <w:t>, deberá de hacerlo de conocimiento de</w:t>
      </w:r>
      <w:r w:rsidR="00836955" w:rsidRPr="00476F28">
        <w:rPr>
          <w:rFonts w:ascii="Palatino Linotype" w:hAnsi="Palatino Linotype" w:cs="Arial"/>
          <w:i/>
          <w:color w:val="000000" w:themeColor="text1"/>
          <w:sz w:val="22"/>
          <w:szCs w:val="22"/>
          <w:lang w:eastAsia="es-MX"/>
        </w:rPr>
        <w:t xml:space="preserve"> </w:t>
      </w:r>
      <w:r w:rsidR="00836955" w:rsidRPr="00476F28">
        <w:rPr>
          <w:rFonts w:ascii="Palatino Linotype" w:hAnsi="Palatino Linotype" w:cs="Arial"/>
          <w:b/>
          <w:i/>
          <w:color w:val="000000" w:themeColor="text1"/>
          <w:sz w:val="22"/>
          <w:szCs w:val="22"/>
          <w:lang w:val="es-ES" w:eastAsia="es-MX"/>
        </w:rPr>
        <w:t>LA</w:t>
      </w:r>
      <w:r w:rsidRPr="00476F28">
        <w:rPr>
          <w:rFonts w:ascii="Palatino Linotype" w:hAnsi="Palatino Linotype" w:cs="Arial"/>
          <w:i/>
          <w:color w:val="000000" w:themeColor="text1"/>
          <w:sz w:val="22"/>
          <w:szCs w:val="22"/>
          <w:lang w:eastAsia="es-MX"/>
        </w:rPr>
        <w:t xml:space="preserve"> </w:t>
      </w:r>
      <w:r w:rsidRPr="00476F28">
        <w:rPr>
          <w:rFonts w:ascii="Palatino Linotype" w:hAnsi="Palatino Linotype" w:cs="Arial"/>
          <w:b/>
          <w:bCs/>
          <w:i/>
          <w:color w:val="000000" w:themeColor="text1"/>
          <w:sz w:val="22"/>
          <w:szCs w:val="22"/>
          <w:lang w:eastAsia="es-MX"/>
        </w:rPr>
        <w:t>RECURRENTE</w:t>
      </w:r>
      <w:r w:rsidRPr="00476F28">
        <w:rPr>
          <w:rFonts w:ascii="Palatino Linotype" w:hAnsi="Palatino Linotype" w:cs="Arial"/>
          <w:i/>
          <w:color w:val="000000" w:themeColor="text1"/>
          <w:sz w:val="22"/>
          <w:szCs w:val="22"/>
          <w:lang w:eastAsia="es-MX"/>
        </w:rPr>
        <w:t xml:space="preserve"> de forma fundada y motivada.”</w:t>
      </w:r>
    </w:p>
    <w:p w14:paraId="59BE85BE" w14:textId="77777777" w:rsidR="00900848" w:rsidRPr="00476F28" w:rsidRDefault="00900848" w:rsidP="00900848">
      <w:pPr>
        <w:spacing w:line="276" w:lineRule="auto"/>
        <w:ind w:left="850" w:right="901"/>
        <w:jc w:val="both"/>
        <w:rPr>
          <w:rFonts w:ascii="Palatino Linotype" w:hAnsi="Palatino Linotype" w:cs="Arial"/>
          <w:i/>
          <w:color w:val="000000" w:themeColor="text1"/>
          <w:sz w:val="22"/>
          <w:szCs w:val="22"/>
        </w:rPr>
      </w:pPr>
    </w:p>
    <w:p w14:paraId="7D1DAA61" w14:textId="77777777" w:rsidR="00900848" w:rsidRPr="00476F28" w:rsidRDefault="00900848" w:rsidP="00900848">
      <w:pPr>
        <w:spacing w:line="360" w:lineRule="auto"/>
        <w:jc w:val="both"/>
        <w:rPr>
          <w:rFonts w:ascii="Palatino Linotype" w:hAnsi="Palatino Linotype"/>
          <w:color w:val="000000" w:themeColor="text1"/>
          <w:szCs w:val="17"/>
          <w:lang w:eastAsia="es-ES_tradnl"/>
        </w:rPr>
      </w:pPr>
      <w:r w:rsidRPr="00476F28">
        <w:rPr>
          <w:rFonts w:ascii="Palatino Linotype" w:hAnsi="Palatino Linotype"/>
          <w:b/>
          <w:color w:val="000000" w:themeColor="text1"/>
          <w:sz w:val="28"/>
          <w:szCs w:val="28"/>
          <w:shd w:val="clear" w:color="auto" w:fill="FFFFFF"/>
        </w:rPr>
        <w:t>TERCERO.</w:t>
      </w:r>
      <w:r w:rsidRPr="00476F28">
        <w:rPr>
          <w:rFonts w:ascii="Palatino Linotype" w:hAnsi="Palatino Linotype"/>
          <w:b/>
          <w:color w:val="000000" w:themeColor="text1"/>
          <w:shd w:val="clear" w:color="auto" w:fill="FFFFFF"/>
        </w:rPr>
        <w:t> </w:t>
      </w:r>
      <w:r w:rsidRPr="00476F28">
        <w:rPr>
          <w:rFonts w:ascii="Palatino Linotype" w:hAnsi="Palatino Linotype"/>
          <w:b/>
          <w:color w:val="000000" w:themeColor="text1"/>
          <w:lang w:eastAsia="es-ES_tradnl"/>
        </w:rPr>
        <w:t>Notifíquese</w:t>
      </w:r>
      <w:r w:rsidRPr="00476F28">
        <w:rPr>
          <w:rFonts w:ascii="Palatino Linotype" w:hAnsi="Palatino Linotype"/>
          <w:color w:val="000000" w:themeColor="text1"/>
          <w:lang w:eastAsia="es-ES_tradnl"/>
        </w:rPr>
        <w:t xml:space="preserve"> </w:t>
      </w:r>
      <w:r w:rsidRPr="00476F28">
        <w:rPr>
          <w:rFonts w:ascii="Palatino Linotype" w:hAnsi="Palatino Linotype"/>
          <w:color w:val="000000" w:themeColor="text1"/>
          <w:shd w:val="clear" w:color="auto" w:fill="FFFFFF"/>
        </w:rPr>
        <w:t xml:space="preserve">al </w:t>
      </w:r>
      <w:r w:rsidRPr="00476F28">
        <w:rPr>
          <w:rFonts w:ascii="Palatino Linotype" w:hAnsi="Palatino Linotype"/>
          <w:color w:val="000000" w:themeColor="text1"/>
          <w:szCs w:val="17"/>
          <w:lang w:eastAsia="es-ES_tradnl"/>
        </w:rPr>
        <w:t>Titular de la Unidad de Transparencia del </w:t>
      </w:r>
      <w:r w:rsidRPr="00476F28">
        <w:rPr>
          <w:rFonts w:ascii="Palatino Linotype" w:hAnsi="Palatino Linotype"/>
          <w:b/>
          <w:color w:val="000000" w:themeColor="text1"/>
          <w:szCs w:val="17"/>
          <w:lang w:eastAsia="es-ES_tradnl"/>
        </w:rPr>
        <w:t>SUJETO OBLIGADO</w:t>
      </w:r>
      <w:r w:rsidRPr="00476F28">
        <w:rPr>
          <w:rFonts w:ascii="Palatino Linotype" w:hAnsi="Palatino Linotype"/>
          <w:color w:val="000000" w:themeColor="text1"/>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1E3BB4" w14:textId="77777777" w:rsidR="00900848" w:rsidRPr="00476F28" w:rsidRDefault="00900848" w:rsidP="00900848">
      <w:pPr>
        <w:spacing w:line="360" w:lineRule="auto"/>
        <w:ind w:right="49"/>
        <w:jc w:val="both"/>
        <w:rPr>
          <w:rFonts w:ascii="Palatino Linotype" w:hAnsi="Palatino Linotype"/>
          <w:b/>
          <w:color w:val="000000" w:themeColor="text1"/>
          <w:shd w:val="clear" w:color="auto" w:fill="FFFFFF"/>
        </w:rPr>
      </w:pPr>
    </w:p>
    <w:p w14:paraId="00E55AF6" w14:textId="06DC9904" w:rsidR="00900848" w:rsidRPr="00476F28" w:rsidRDefault="00900848" w:rsidP="00900848">
      <w:pPr>
        <w:spacing w:line="360" w:lineRule="auto"/>
        <w:ind w:right="49"/>
        <w:jc w:val="both"/>
        <w:rPr>
          <w:rFonts w:ascii="Palatino Linotype" w:hAnsi="Palatino Linotype" w:cs="Arial"/>
          <w:b/>
          <w:bCs/>
          <w:color w:val="000000" w:themeColor="text1"/>
        </w:rPr>
      </w:pPr>
      <w:r w:rsidRPr="00476F28">
        <w:rPr>
          <w:rFonts w:ascii="Palatino Linotype" w:hAnsi="Palatino Linotype" w:cs="Arial"/>
          <w:b/>
          <w:bCs/>
          <w:color w:val="000000" w:themeColor="text1"/>
          <w:sz w:val="28"/>
          <w:lang w:eastAsia="es-MX"/>
        </w:rPr>
        <w:t xml:space="preserve">CUARTO. </w:t>
      </w:r>
      <w:r w:rsidRPr="00476F28">
        <w:rPr>
          <w:rFonts w:ascii="Palatino Linotype" w:hAnsi="Palatino Linotype"/>
          <w:b/>
          <w:color w:val="000000" w:themeColor="text1"/>
          <w:szCs w:val="17"/>
          <w:lang w:eastAsia="es-ES_tradnl"/>
        </w:rPr>
        <w:t>Notifíquese</w:t>
      </w:r>
      <w:r w:rsidRPr="00476F28">
        <w:rPr>
          <w:rFonts w:ascii="Palatino Linotype" w:hAnsi="Palatino Linotype"/>
          <w:color w:val="000000" w:themeColor="text1"/>
          <w:szCs w:val="17"/>
          <w:lang w:eastAsia="es-ES_tradnl"/>
        </w:rPr>
        <w:t xml:space="preserve"> a</w:t>
      </w:r>
      <w:r w:rsidR="00836955" w:rsidRPr="00476F28">
        <w:rPr>
          <w:rFonts w:ascii="Palatino Linotype" w:hAnsi="Palatino Linotype"/>
          <w:color w:val="000000" w:themeColor="text1"/>
          <w:szCs w:val="17"/>
          <w:lang w:eastAsia="es-ES_tradnl"/>
        </w:rPr>
        <w:t xml:space="preserve"> </w:t>
      </w:r>
      <w:r w:rsidR="00836955" w:rsidRPr="00476F28">
        <w:rPr>
          <w:rFonts w:ascii="Palatino Linotype" w:hAnsi="Palatino Linotype" w:cs="Arial"/>
          <w:b/>
          <w:lang w:val="es-ES"/>
        </w:rPr>
        <w:t>LA</w:t>
      </w:r>
      <w:r w:rsidRPr="00476F28">
        <w:rPr>
          <w:rFonts w:ascii="Palatino Linotype" w:hAnsi="Palatino Linotype"/>
          <w:color w:val="000000" w:themeColor="text1"/>
          <w:szCs w:val="17"/>
          <w:lang w:eastAsia="es-ES_tradnl"/>
        </w:rPr>
        <w:t xml:space="preserve"> </w:t>
      </w:r>
      <w:r w:rsidRPr="00476F28">
        <w:rPr>
          <w:rFonts w:ascii="Palatino Linotype" w:hAnsi="Palatino Linotype"/>
          <w:b/>
          <w:color w:val="000000" w:themeColor="text1"/>
          <w:szCs w:val="17"/>
          <w:lang w:eastAsia="es-ES_tradnl"/>
        </w:rPr>
        <w:t>RECURRENTE</w:t>
      </w:r>
      <w:r w:rsidRPr="00476F28">
        <w:rPr>
          <w:rFonts w:ascii="Palatino Linotype" w:hAnsi="Palatino Linotype"/>
          <w:color w:val="000000" w:themeColor="text1"/>
          <w:szCs w:val="17"/>
          <w:lang w:eastAsia="es-ES_tradnl"/>
        </w:rPr>
        <w:t xml:space="preserve"> la presente resolución</w:t>
      </w:r>
      <w:r w:rsidRPr="00476F28">
        <w:rPr>
          <w:rFonts w:ascii="Palatino Linotype" w:hAnsi="Palatino Linotype" w:cs="Arial"/>
          <w:color w:val="000000" w:themeColor="text1"/>
        </w:rPr>
        <w:t xml:space="preserve"> vía </w:t>
      </w:r>
      <w:bookmarkStart w:id="19" w:name="_Hlk94784009"/>
      <w:r w:rsidRPr="00476F28">
        <w:rPr>
          <w:rFonts w:ascii="Palatino Linotype" w:hAnsi="Palatino Linotype" w:cs="Arial"/>
          <w:color w:val="000000" w:themeColor="text1"/>
        </w:rPr>
        <w:t>Sistema de Acceso a la Información Mexiquense (</w:t>
      </w:r>
      <w:r w:rsidRPr="00476F28">
        <w:rPr>
          <w:rFonts w:ascii="Palatino Linotype" w:hAnsi="Palatino Linotype" w:cs="Arial"/>
          <w:b/>
          <w:bCs/>
          <w:color w:val="000000" w:themeColor="text1"/>
        </w:rPr>
        <w:t>SAIMEX</w:t>
      </w:r>
      <w:r w:rsidRPr="00476F28">
        <w:rPr>
          <w:rFonts w:ascii="Palatino Linotype" w:hAnsi="Palatino Linotype" w:cs="Arial"/>
          <w:color w:val="000000" w:themeColor="text1"/>
        </w:rPr>
        <w:t>)</w:t>
      </w:r>
      <w:bookmarkEnd w:id="19"/>
      <w:r w:rsidRPr="00476F28">
        <w:rPr>
          <w:rFonts w:ascii="Palatino Linotype" w:hAnsi="Palatino Linotype" w:cs="Arial"/>
          <w:b/>
          <w:bCs/>
          <w:color w:val="000000" w:themeColor="text1"/>
        </w:rPr>
        <w:t>.</w:t>
      </w:r>
    </w:p>
    <w:p w14:paraId="79DF3880" w14:textId="77777777" w:rsidR="00900848" w:rsidRPr="00476F28" w:rsidRDefault="00900848" w:rsidP="00900848">
      <w:pPr>
        <w:spacing w:line="360" w:lineRule="auto"/>
        <w:ind w:right="49"/>
        <w:jc w:val="both"/>
        <w:rPr>
          <w:rFonts w:ascii="Palatino Linotype" w:hAnsi="Palatino Linotype" w:cs="Arial"/>
          <w:b/>
          <w:bCs/>
          <w:color w:val="000000" w:themeColor="text1"/>
        </w:rPr>
      </w:pPr>
    </w:p>
    <w:p w14:paraId="03877BFE" w14:textId="6A3B15B7" w:rsidR="00900848" w:rsidRPr="00476F28" w:rsidRDefault="00900848" w:rsidP="00900848">
      <w:pPr>
        <w:spacing w:line="360" w:lineRule="auto"/>
        <w:ind w:right="49"/>
        <w:jc w:val="both"/>
        <w:rPr>
          <w:rFonts w:ascii="Palatino Linotype" w:eastAsia="Palatino Linotype" w:hAnsi="Palatino Linotype" w:cs="Palatino Linotype"/>
          <w:color w:val="000000" w:themeColor="text1"/>
        </w:rPr>
      </w:pPr>
      <w:r w:rsidRPr="00476F28">
        <w:rPr>
          <w:rFonts w:ascii="Palatino Linotype" w:hAnsi="Palatino Linotype" w:cs="Arial"/>
          <w:b/>
          <w:bCs/>
          <w:color w:val="000000" w:themeColor="text1"/>
          <w:sz w:val="28"/>
          <w:lang w:eastAsia="es-MX"/>
        </w:rPr>
        <w:t>QUINTO.</w:t>
      </w:r>
      <w:r w:rsidRPr="00476F28">
        <w:rPr>
          <w:rFonts w:ascii="Palatino Linotype" w:hAnsi="Palatino Linotype"/>
          <w:color w:val="000000" w:themeColor="text1"/>
          <w:szCs w:val="17"/>
          <w:lang w:eastAsia="es-ES_tradnl"/>
        </w:rPr>
        <w:t xml:space="preserve"> </w:t>
      </w:r>
      <w:r w:rsidRPr="00476F28">
        <w:rPr>
          <w:rFonts w:ascii="Palatino Linotype" w:hAnsi="Palatino Linotype"/>
          <w:b/>
          <w:color w:val="000000" w:themeColor="text1"/>
          <w:szCs w:val="17"/>
          <w:lang w:eastAsia="es-ES_tradnl"/>
        </w:rPr>
        <w:t>Hágase del conocimiento</w:t>
      </w:r>
      <w:r w:rsidRPr="00476F28">
        <w:rPr>
          <w:rFonts w:ascii="Palatino Linotype" w:hAnsi="Palatino Linotype"/>
          <w:color w:val="000000" w:themeColor="text1"/>
          <w:szCs w:val="17"/>
          <w:lang w:eastAsia="es-ES_tradnl"/>
        </w:rPr>
        <w:t xml:space="preserve"> a</w:t>
      </w:r>
      <w:r w:rsidR="00836955" w:rsidRPr="00476F28">
        <w:rPr>
          <w:rFonts w:ascii="Palatino Linotype" w:hAnsi="Palatino Linotype"/>
          <w:color w:val="000000" w:themeColor="text1"/>
          <w:szCs w:val="17"/>
          <w:lang w:eastAsia="es-ES_tradnl"/>
        </w:rPr>
        <w:t xml:space="preserve"> </w:t>
      </w:r>
      <w:r w:rsidR="00836955" w:rsidRPr="00476F28">
        <w:rPr>
          <w:rFonts w:ascii="Palatino Linotype" w:hAnsi="Palatino Linotype" w:cs="Arial"/>
          <w:b/>
          <w:lang w:val="es-ES"/>
        </w:rPr>
        <w:t>LA</w:t>
      </w:r>
      <w:r w:rsidRPr="00476F28">
        <w:rPr>
          <w:rFonts w:ascii="Palatino Linotype" w:hAnsi="Palatino Linotype"/>
          <w:color w:val="000000" w:themeColor="text1"/>
          <w:szCs w:val="17"/>
          <w:lang w:eastAsia="es-ES_tradnl"/>
        </w:rPr>
        <w:t xml:space="preserve"> </w:t>
      </w:r>
      <w:r w:rsidRPr="00476F28">
        <w:rPr>
          <w:rFonts w:ascii="Palatino Linotype" w:hAnsi="Palatino Linotype"/>
          <w:b/>
          <w:color w:val="000000" w:themeColor="text1"/>
          <w:szCs w:val="17"/>
          <w:lang w:eastAsia="es-ES_tradnl"/>
        </w:rPr>
        <w:t>RECURRENTE</w:t>
      </w:r>
      <w:r w:rsidRPr="00476F28">
        <w:rPr>
          <w:rFonts w:ascii="Palatino Linotype" w:hAnsi="Palatino Linotype"/>
          <w:color w:val="000000" w:themeColor="text1"/>
          <w:szCs w:val="17"/>
          <w:lang w:eastAsia="es-ES_tradnl"/>
        </w:rPr>
        <w:t xml:space="preserve"> </w:t>
      </w:r>
      <w:r w:rsidRPr="00476F28">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podrá impugnarla vía Juicio de Amparo en los términos de las leyes aplicables.</w:t>
      </w:r>
    </w:p>
    <w:p w14:paraId="7FAC7717" w14:textId="77777777" w:rsidR="00900848" w:rsidRPr="00476F28" w:rsidRDefault="00900848" w:rsidP="00900848">
      <w:pPr>
        <w:spacing w:line="360" w:lineRule="auto"/>
        <w:ind w:right="49"/>
        <w:jc w:val="both"/>
        <w:rPr>
          <w:rFonts w:ascii="Palatino Linotype" w:eastAsia="Palatino Linotype" w:hAnsi="Palatino Linotype" w:cs="Palatino Linotype"/>
          <w:color w:val="000000" w:themeColor="text1"/>
        </w:rPr>
      </w:pPr>
    </w:p>
    <w:p w14:paraId="1661B9EC" w14:textId="169BB524" w:rsidR="00900848" w:rsidRPr="00476F28" w:rsidRDefault="00900848" w:rsidP="00900848">
      <w:pPr>
        <w:spacing w:line="360" w:lineRule="auto"/>
        <w:ind w:right="49"/>
        <w:jc w:val="both"/>
        <w:rPr>
          <w:rFonts w:ascii="Palatino Linotype" w:hAnsi="Palatino Linotype"/>
          <w:color w:val="000000" w:themeColor="text1"/>
          <w:szCs w:val="17"/>
          <w:lang w:eastAsia="es-ES_tradnl"/>
        </w:rPr>
      </w:pPr>
      <w:r w:rsidRPr="00476F28">
        <w:rPr>
          <w:rFonts w:ascii="Palatino Linotype" w:hAnsi="Palatino Linotype"/>
          <w:b/>
          <w:color w:val="000000" w:themeColor="text1"/>
          <w:sz w:val="28"/>
          <w:szCs w:val="28"/>
          <w:lang w:eastAsia="es-ES_tradnl"/>
        </w:rPr>
        <w:lastRenderedPageBreak/>
        <w:t>SEXTO</w:t>
      </w:r>
      <w:r w:rsidRPr="00476F28">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AA4BF4" w14:textId="77777777" w:rsidR="00484CAD" w:rsidRPr="00476F28" w:rsidRDefault="00484CAD" w:rsidP="00900848">
      <w:pPr>
        <w:spacing w:line="360" w:lineRule="auto"/>
        <w:ind w:right="49"/>
        <w:jc w:val="both"/>
        <w:rPr>
          <w:rFonts w:ascii="Palatino Linotype" w:hAnsi="Palatino Linotype"/>
          <w:color w:val="000000" w:themeColor="text1"/>
          <w:szCs w:val="17"/>
          <w:lang w:eastAsia="es-ES_tradnl"/>
        </w:rPr>
      </w:pPr>
    </w:p>
    <w:p w14:paraId="3AC6C2F5" w14:textId="54C60B06" w:rsidR="00484CAD" w:rsidRPr="00476F28" w:rsidRDefault="00484CAD" w:rsidP="00484CAD">
      <w:pPr>
        <w:spacing w:line="360" w:lineRule="auto"/>
        <w:jc w:val="both"/>
        <w:rPr>
          <w:rFonts w:ascii="Palatino Linotype" w:hAnsi="Palatino Linotype" w:cs="Arial"/>
          <w:szCs w:val="28"/>
        </w:rPr>
      </w:pPr>
      <w:r w:rsidRPr="00476F28">
        <w:rPr>
          <w:rFonts w:ascii="Palatino Linotype" w:hAnsi="Palatino Linotype" w:cs="Arial"/>
          <w:b/>
          <w:color w:val="000000"/>
          <w:sz w:val="28"/>
          <w:szCs w:val="28"/>
        </w:rPr>
        <w:t xml:space="preserve">SÉPTIMO. </w:t>
      </w:r>
      <w:r w:rsidRPr="00476F28">
        <w:rPr>
          <w:rFonts w:ascii="Palatino Linotype" w:hAnsi="Palatino Linotype"/>
          <w:b/>
          <w:lang w:eastAsia="es-ES_tradnl"/>
        </w:rPr>
        <w:t xml:space="preserve">Gírese oficio </w:t>
      </w:r>
      <w:r w:rsidRPr="00476F28">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476F28">
        <w:rPr>
          <w:rFonts w:ascii="Palatino Linotype" w:hAnsi="Palatino Linotype"/>
          <w:b/>
          <w:lang w:eastAsia="es-ES_tradnl"/>
        </w:rPr>
        <w:t xml:space="preserve"> </w:t>
      </w:r>
      <w:r w:rsidR="005B1C2A" w:rsidRPr="00476F28">
        <w:rPr>
          <w:rFonts w:ascii="Palatino Linotype" w:hAnsi="Palatino Linotype"/>
          <w:b/>
          <w:bCs/>
          <w:lang w:eastAsia="es-ES_tradnl"/>
        </w:rPr>
        <w:t xml:space="preserve">Considerando Quinto </w:t>
      </w:r>
      <w:r w:rsidRPr="00476F28">
        <w:rPr>
          <w:rFonts w:ascii="Palatino Linotype" w:hAnsi="Palatino Linotype"/>
          <w:lang w:eastAsia="es-ES_tradnl"/>
        </w:rPr>
        <w:t>de la presente Resolución</w:t>
      </w:r>
      <w:r w:rsidRPr="00476F28">
        <w:rPr>
          <w:rFonts w:ascii="Palatino Linotype" w:hAnsi="Palatino Linotype"/>
          <w:b/>
          <w:lang w:eastAsia="es-ES_tradnl"/>
        </w:rPr>
        <w:t>.</w:t>
      </w:r>
    </w:p>
    <w:p w14:paraId="6E80F640" w14:textId="77777777" w:rsidR="00702444" w:rsidRPr="00476F28" w:rsidRDefault="00702444" w:rsidP="00900848">
      <w:pPr>
        <w:spacing w:line="360" w:lineRule="auto"/>
        <w:ind w:right="49"/>
        <w:jc w:val="both"/>
        <w:rPr>
          <w:rFonts w:ascii="Palatino Linotype" w:hAnsi="Palatino Linotype"/>
          <w:color w:val="000000" w:themeColor="text1"/>
          <w:szCs w:val="17"/>
          <w:lang w:eastAsia="es-ES_tradnl"/>
        </w:rPr>
      </w:pPr>
    </w:p>
    <w:p w14:paraId="49B5E458" w14:textId="77777777" w:rsidR="00476F28" w:rsidRPr="00476F28" w:rsidRDefault="00476F28" w:rsidP="00476F28">
      <w:pPr>
        <w:widowControl w:val="0"/>
        <w:autoSpaceDE w:val="0"/>
        <w:autoSpaceDN w:val="0"/>
        <w:adjustRightInd w:val="0"/>
        <w:spacing w:line="360" w:lineRule="auto"/>
        <w:jc w:val="both"/>
        <w:rPr>
          <w:rFonts w:ascii="Palatino Linotype" w:hAnsi="Palatino Linotype" w:cs="Arial"/>
        </w:rPr>
      </w:pPr>
      <w:r w:rsidRPr="00476F2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1C18AFC3" w14:textId="77777777" w:rsidR="00814574" w:rsidRPr="00A56512" w:rsidRDefault="00814574" w:rsidP="00814574">
      <w:pPr>
        <w:spacing w:line="360" w:lineRule="auto"/>
        <w:jc w:val="both"/>
        <w:rPr>
          <w:rFonts w:ascii="Palatino Linotype" w:hAnsi="Palatino Linotype"/>
          <w:sz w:val="20"/>
          <w:szCs w:val="20"/>
        </w:rPr>
      </w:pPr>
      <w:r w:rsidRPr="00476F28">
        <w:rPr>
          <w:rFonts w:ascii="Palatino Linotype" w:hAnsi="Palatino Linotype"/>
          <w:sz w:val="20"/>
          <w:szCs w:val="20"/>
        </w:rPr>
        <w:t>SCMM/BLA/DEMF/CCC</w:t>
      </w:r>
    </w:p>
    <w:p w14:paraId="356CED15" w14:textId="77777777" w:rsidR="00663164" w:rsidRPr="00A56512" w:rsidRDefault="00663164" w:rsidP="00BC0EA3">
      <w:pPr>
        <w:spacing w:line="360" w:lineRule="auto"/>
        <w:jc w:val="both"/>
        <w:rPr>
          <w:rFonts w:ascii="Palatino Linotype" w:hAnsi="Palatino Linotype"/>
        </w:rPr>
      </w:pPr>
    </w:p>
    <w:p w14:paraId="17901A5B" w14:textId="77777777" w:rsidR="001D5D6E" w:rsidRPr="00A56512" w:rsidRDefault="001D5D6E" w:rsidP="00BC0EA3">
      <w:pPr>
        <w:spacing w:line="360" w:lineRule="auto"/>
        <w:jc w:val="both"/>
        <w:rPr>
          <w:rFonts w:ascii="Palatino Linotype" w:hAnsi="Palatino Linotype"/>
        </w:rPr>
      </w:pPr>
    </w:p>
    <w:p w14:paraId="2642DC24" w14:textId="77777777" w:rsidR="001D5D6E" w:rsidRPr="00A56512" w:rsidRDefault="001D5D6E" w:rsidP="00BC0EA3">
      <w:pPr>
        <w:spacing w:line="360" w:lineRule="auto"/>
        <w:jc w:val="both"/>
        <w:rPr>
          <w:rFonts w:ascii="Palatino Linotype" w:hAnsi="Palatino Linotype"/>
        </w:rPr>
      </w:pPr>
    </w:p>
    <w:p w14:paraId="2E8B0697" w14:textId="4D6D8643" w:rsidR="001D5D6E" w:rsidRDefault="001D5D6E" w:rsidP="00BC0EA3">
      <w:pPr>
        <w:spacing w:line="360" w:lineRule="auto"/>
        <w:jc w:val="both"/>
        <w:rPr>
          <w:rFonts w:ascii="Palatino Linotype" w:hAnsi="Palatino Linotype"/>
        </w:rPr>
      </w:pPr>
    </w:p>
    <w:p w14:paraId="7DC493D3" w14:textId="7967FD89" w:rsidR="00930B0E" w:rsidRDefault="00930B0E" w:rsidP="00BC0EA3">
      <w:pPr>
        <w:spacing w:line="360" w:lineRule="auto"/>
        <w:jc w:val="both"/>
        <w:rPr>
          <w:rFonts w:ascii="Palatino Linotype" w:hAnsi="Palatino Linotype"/>
        </w:rPr>
      </w:pPr>
    </w:p>
    <w:p w14:paraId="25766296" w14:textId="49B0EB09" w:rsidR="00930B0E" w:rsidRDefault="00930B0E" w:rsidP="00BC0EA3">
      <w:pPr>
        <w:spacing w:line="360" w:lineRule="auto"/>
        <w:jc w:val="both"/>
        <w:rPr>
          <w:rFonts w:ascii="Palatino Linotype" w:hAnsi="Palatino Linotype"/>
        </w:rPr>
      </w:pPr>
    </w:p>
    <w:p w14:paraId="23358A3E" w14:textId="77777777" w:rsidR="00930B0E" w:rsidRPr="00A56512" w:rsidRDefault="00930B0E" w:rsidP="00BC0EA3">
      <w:pPr>
        <w:spacing w:line="360" w:lineRule="auto"/>
        <w:jc w:val="both"/>
        <w:rPr>
          <w:rFonts w:ascii="Palatino Linotype" w:hAnsi="Palatino Linotype"/>
        </w:rPr>
      </w:pPr>
    </w:p>
    <w:sectPr w:rsidR="00930B0E" w:rsidRPr="00A56512"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EC20D" w14:textId="77777777" w:rsidR="008F6B1B" w:rsidRDefault="008F6B1B" w:rsidP="00C80F8C">
      <w:r>
        <w:separator/>
      </w:r>
    </w:p>
  </w:endnote>
  <w:endnote w:type="continuationSeparator" w:id="0">
    <w:p w14:paraId="4AB455A6" w14:textId="77777777" w:rsidR="008F6B1B" w:rsidRDefault="008F6B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E453ED" w:rsidRPr="0010196A" w:rsidRDefault="00E453E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44A10">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44A10">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E453ED" w:rsidRPr="0010196A" w:rsidRDefault="00E453E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44A1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44A10">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F6080" w14:textId="77777777" w:rsidR="008F6B1B" w:rsidRDefault="008F6B1B" w:rsidP="00C80F8C">
      <w:r>
        <w:separator/>
      </w:r>
    </w:p>
  </w:footnote>
  <w:footnote w:type="continuationSeparator" w:id="0">
    <w:p w14:paraId="35819D7A" w14:textId="77777777" w:rsidR="008F6B1B" w:rsidRDefault="008F6B1B" w:rsidP="00C80F8C">
      <w:r>
        <w:continuationSeparator/>
      </w:r>
    </w:p>
  </w:footnote>
  <w:footnote w:id="1">
    <w:p w14:paraId="25ED7E86" w14:textId="77777777" w:rsidR="00E453ED" w:rsidRDefault="00E453ED" w:rsidP="00F72FC2">
      <w:pPr>
        <w:pStyle w:val="Textonotapie"/>
        <w:rPr>
          <w:rFonts w:ascii="Palatino Linotype" w:hAnsi="Palatino Linotype"/>
          <w:i/>
          <w:iCs/>
        </w:rPr>
      </w:pPr>
      <w:r>
        <w:rPr>
          <w:rStyle w:val="Refdenotaalpie"/>
        </w:rPr>
        <w:footnoteRef/>
      </w:r>
      <w:bookmarkStart w:id="11" w:name="_Hlk74736607"/>
      <w:r>
        <w:rPr>
          <w:rFonts w:ascii="Palatino Linotype" w:hAnsi="Palatino Linotype"/>
          <w:b/>
          <w:bCs/>
          <w:i/>
          <w:iCs/>
        </w:rPr>
        <w:t>Ley de Transparencia y Acceso a la Información Pública del Estado de México y Municipios</w:t>
      </w:r>
    </w:p>
    <w:p w14:paraId="231BB233" w14:textId="77777777" w:rsidR="00E453ED" w:rsidRDefault="00E453ED" w:rsidP="00F72FC2">
      <w:pPr>
        <w:pStyle w:val="Textonotapie"/>
        <w:jc w:val="both"/>
        <w:rPr>
          <w:rFonts w:ascii="Palatino Linotype" w:hAnsi="Palatino Linotype"/>
          <w:i/>
          <w:iCs/>
        </w:rPr>
      </w:pPr>
      <w:r>
        <w:rPr>
          <w:rFonts w:ascii="Palatino Linotype" w:hAnsi="Palatino Linotype"/>
          <w:i/>
          <w:iCs/>
        </w:rPr>
        <w:t>“</w:t>
      </w:r>
      <w:r>
        <w:rPr>
          <w:rFonts w:ascii="Palatino Linotype" w:hAnsi="Palatino Linotype"/>
          <w:b/>
          <w:bCs/>
          <w:i/>
          <w:iCs/>
        </w:rPr>
        <w:t>Artículo 3.</w:t>
      </w:r>
      <w:r>
        <w:rPr>
          <w:rFonts w:ascii="Palatino Linotype" w:hAnsi="Palatino Linotype"/>
          <w:i/>
          <w:iCs/>
        </w:rPr>
        <w:t xml:space="preserve"> Para los efectos de la presente Ley se entenderá por:</w:t>
      </w:r>
    </w:p>
    <w:p w14:paraId="789007FF" w14:textId="77777777" w:rsidR="00E453ED" w:rsidRDefault="00E453ED" w:rsidP="00F72FC2">
      <w:pPr>
        <w:pStyle w:val="Textonotapie"/>
        <w:jc w:val="both"/>
        <w:rPr>
          <w:rFonts w:ascii="Palatino Linotype" w:hAnsi="Palatino Linotype"/>
          <w:i/>
          <w:iCs/>
        </w:rPr>
      </w:pPr>
    </w:p>
    <w:bookmarkEnd w:id="11"/>
    <w:p w14:paraId="488FA7B0" w14:textId="77777777" w:rsidR="00E453ED" w:rsidRDefault="00E453ED" w:rsidP="00F72FC2">
      <w:pPr>
        <w:pStyle w:val="Textonotapie"/>
        <w:jc w:val="both"/>
        <w:rPr>
          <w:rFonts w:ascii="Palatino Linotype" w:hAnsi="Palatino Linotype"/>
          <w:i/>
          <w:iCs/>
        </w:rPr>
      </w:pPr>
      <w:r>
        <w:rPr>
          <w:rFonts w:ascii="Palatino Linotype" w:hAnsi="Palatino Linotype"/>
          <w:b/>
          <w:bCs/>
          <w:i/>
          <w:iCs/>
        </w:rPr>
        <w:t>XXI.</w:t>
      </w:r>
      <w:r>
        <w:rPr>
          <w:rFonts w:ascii="Palatino Linotype" w:hAnsi="Palatino Linotype"/>
          <w:i/>
          <w:iCs/>
        </w:rPr>
        <w:t xml:space="preserve"> </w:t>
      </w:r>
      <w:r>
        <w:rPr>
          <w:rFonts w:ascii="Palatino Linotype" w:hAnsi="Palatino Linotype"/>
          <w:b/>
          <w:bCs/>
          <w:i/>
          <w:iCs/>
        </w:rPr>
        <w:t>Información confidencial:</w:t>
      </w:r>
      <w:r>
        <w:rPr>
          <w:rFonts w:ascii="Palatino Linotype" w:hAnsi="Palatino Linotype"/>
          <w:i/>
          <w:iCs/>
        </w:rPr>
        <w:t xml:space="preserve"> Se considera como información confidencial los secretos bancario, fiduciario, industrial, comercial, fiscal, bursátil y postal, cuya titularidad corresponda a particulares, sujetos de derecho internacional o a sujetos obligados </w:t>
      </w:r>
      <w:r w:rsidRPr="00097EE6">
        <w:rPr>
          <w:rFonts w:ascii="Palatino Linotype" w:hAnsi="Palatino Linotype"/>
          <w:b/>
          <w:bCs/>
          <w:i/>
          <w:iCs/>
        </w:rPr>
        <w:t>cuando no involucren el ejercicio de recursos públicos</w:t>
      </w:r>
      <w:r>
        <w:rPr>
          <w:rFonts w:ascii="Palatino Linotype" w:hAnsi="Palatino Linotype"/>
          <w:i/>
          <w:iCs/>
        </w:rPr>
        <w:t>;”</w:t>
      </w:r>
    </w:p>
  </w:footnote>
  <w:footnote w:id="2">
    <w:p w14:paraId="10DCD42B" w14:textId="690E9498" w:rsidR="00E453ED" w:rsidRPr="00FD1116" w:rsidRDefault="00E453ED" w:rsidP="00FD1116">
      <w:pPr>
        <w:pStyle w:val="Textonotapie"/>
        <w:jc w:val="both"/>
        <w:rPr>
          <w:rFonts w:ascii="Palatino Linotype" w:hAnsi="Palatino Linotype"/>
          <w:i/>
          <w:iCs/>
        </w:rPr>
      </w:pPr>
      <w:r>
        <w:rPr>
          <w:rStyle w:val="Refdenotaalpie"/>
        </w:rPr>
        <w:footnoteRef/>
      </w:r>
      <w:r>
        <w:t xml:space="preserve"> </w:t>
      </w:r>
      <w:r w:rsidRPr="00BB7D74">
        <w:rPr>
          <w:u w:val="single"/>
        </w:rPr>
        <w:t>“</w:t>
      </w:r>
      <w:r w:rsidRPr="00BB7D74">
        <w:rPr>
          <w:rFonts w:ascii="Palatino Linotype" w:hAnsi="Palatino Linotype"/>
          <w:b/>
          <w:bCs/>
          <w:i/>
          <w:iCs/>
          <w:u w:val="single"/>
        </w:rPr>
        <w:t>Periodo de búsqueda de la información.</w:t>
      </w:r>
      <w:r w:rsidRPr="00BB7D74">
        <w:rPr>
          <w:rFonts w:ascii="Palatino Linotype" w:hAnsi="Palatino Linotype"/>
          <w:i/>
          <w:iCs/>
          <w:u w:val="single"/>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453ED" w:rsidRDefault="008F6B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3EC8578" w:rsidR="00E453ED" w:rsidRPr="0010196A" w:rsidRDefault="008F6B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453ED" w:rsidRPr="008F2CCC" w14:paraId="1F097D8A" w14:textId="77777777" w:rsidTr="00625FD4">
      <w:tc>
        <w:tcPr>
          <w:tcW w:w="3261" w:type="dxa"/>
          <w:vMerge w:val="restart"/>
        </w:tcPr>
        <w:p w14:paraId="1F780A0C" w14:textId="1EFF25F4" w:rsidR="00E453ED" w:rsidRPr="008F2CCC" w:rsidRDefault="00E453E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E453ED" w:rsidRPr="00664658" w:rsidRDefault="00E453E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525618F" w:rsidR="00E453ED" w:rsidRPr="00664658" w:rsidRDefault="00E453ED" w:rsidP="00C34EFF">
          <w:pPr>
            <w:jc w:val="both"/>
            <w:rPr>
              <w:rFonts w:ascii="Palatino Linotype" w:hAnsi="Palatino Linotype"/>
              <w:b/>
              <w:sz w:val="22"/>
              <w:szCs w:val="22"/>
              <w:lang w:val="es-ES_tradnl"/>
            </w:rPr>
          </w:pPr>
          <w:r w:rsidRPr="00680884">
            <w:rPr>
              <w:rFonts w:ascii="Palatino Linotype" w:hAnsi="Palatino Linotype"/>
              <w:b/>
              <w:bCs/>
              <w:sz w:val="22"/>
              <w:szCs w:val="22"/>
            </w:rPr>
            <w:t>04717</w:t>
          </w:r>
          <w:r w:rsidRPr="00674E6B">
            <w:rPr>
              <w:rFonts w:ascii="Palatino Linotype" w:hAnsi="Palatino Linotype"/>
              <w:b/>
              <w:bCs/>
              <w:sz w:val="22"/>
              <w:szCs w:val="22"/>
            </w:rPr>
            <w:t>/INFOEM/IP/RR/202</w:t>
          </w:r>
          <w:r>
            <w:rPr>
              <w:rFonts w:ascii="Palatino Linotype" w:hAnsi="Palatino Linotype"/>
              <w:b/>
              <w:bCs/>
              <w:sz w:val="22"/>
              <w:szCs w:val="22"/>
            </w:rPr>
            <w:t>2</w:t>
          </w:r>
        </w:p>
      </w:tc>
    </w:tr>
    <w:tr w:rsidR="00E453ED" w:rsidRPr="008F2CCC" w14:paraId="049677A3" w14:textId="77777777" w:rsidTr="00625FD4">
      <w:tc>
        <w:tcPr>
          <w:tcW w:w="3261" w:type="dxa"/>
          <w:vMerge/>
        </w:tcPr>
        <w:p w14:paraId="4A21EAC1" w14:textId="5C1F145E" w:rsidR="00E453ED" w:rsidRPr="008F2CCC" w:rsidRDefault="00E453ED" w:rsidP="00200BFC">
          <w:pPr>
            <w:rPr>
              <w:rFonts w:ascii="Palatino Linotype" w:hAnsi="Palatino Linotype"/>
              <w:b/>
              <w:sz w:val="22"/>
              <w:szCs w:val="22"/>
              <w:lang w:val="es-ES_tradnl"/>
            </w:rPr>
          </w:pPr>
        </w:p>
      </w:tc>
      <w:tc>
        <w:tcPr>
          <w:tcW w:w="2551" w:type="dxa"/>
          <w:shd w:val="clear" w:color="auto" w:fill="auto"/>
        </w:tcPr>
        <w:p w14:paraId="1237BCDE" w14:textId="77777777" w:rsidR="00E453ED" w:rsidRPr="00664658" w:rsidRDefault="00E453E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5162F2" w:rsidR="00E453ED" w:rsidRPr="00D41D47" w:rsidRDefault="00E453ED" w:rsidP="0001458C">
          <w:pPr>
            <w:jc w:val="both"/>
            <w:rPr>
              <w:rFonts w:ascii="Palatino Linotype" w:hAnsi="Palatino Linotype"/>
              <w:b/>
              <w:sz w:val="22"/>
              <w:szCs w:val="22"/>
              <w:lang w:val="es-ES_tradnl"/>
            </w:rPr>
          </w:pPr>
          <w:r w:rsidRPr="006B5F2C">
            <w:rPr>
              <w:rFonts w:ascii="Palatino Linotype" w:hAnsi="Palatino Linotype"/>
              <w:b/>
              <w:bCs/>
              <w:sz w:val="22"/>
              <w:szCs w:val="22"/>
            </w:rPr>
            <w:t>Ayuntamiento de Toluca</w:t>
          </w:r>
        </w:p>
      </w:tc>
    </w:tr>
    <w:tr w:rsidR="00E453ED" w:rsidRPr="008F2CCC" w14:paraId="72CD087D" w14:textId="77777777" w:rsidTr="00625FD4">
      <w:trPr>
        <w:trHeight w:val="228"/>
      </w:trPr>
      <w:tc>
        <w:tcPr>
          <w:tcW w:w="3261" w:type="dxa"/>
          <w:vMerge/>
        </w:tcPr>
        <w:p w14:paraId="1B78656F" w14:textId="01E6F6F6" w:rsidR="00E453ED" w:rsidRPr="008F2CCC" w:rsidRDefault="00E453ED" w:rsidP="00200BFC">
          <w:pPr>
            <w:rPr>
              <w:rFonts w:ascii="Palatino Linotype" w:hAnsi="Palatino Linotype"/>
              <w:b/>
              <w:sz w:val="22"/>
              <w:szCs w:val="22"/>
              <w:lang w:val="es-ES_tradnl"/>
            </w:rPr>
          </w:pPr>
        </w:p>
      </w:tc>
      <w:tc>
        <w:tcPr>
          <w:tcW w:w="2551" w:type="dxa"/>
          <w:shd w:val="clear" w:color="auto" w:fill="auto"/>
        </w:tcPr>
        <w:p w14:paraId="74D81628" w14:textId="4EE3E604" w:rsidR="00E453ED" w:rsidRPr="00664658" w:rsidRDefault="00E453ED"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E453ED" w:rsidRPr="00664658" w:rsidRDefault="00E453ED"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E453ED" w:rsidRPr="0010196A" w:rsidRDefault="00E453E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453ED" w:rsidRPr="0010196A" w:rsidRDefault="008F6B1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E453ED" w:rsidRPr="008F2CCC" w14:paraId="6ABABA57" w14:textId="77777777" w:rsidTr="00EB19F2">
      <w:tc>
        <w:tcPr>
          <w:tcW w:w="3805" w:type="dxa"/>
          <w:vMerge w:val="restart"/>
          <w:shd w:val="clear" w:color="auto" w:fill="auto"/>
        </w:tcPr>
        <w:p w14:paraId="6AA376CC" w14:textId="1234161B" w:rsidR="00E453ED" w:rsidRPr="008F2CCC" w:rsidRDefault="00E453E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E453ED" w:rsidRPr="008F2CCC" w:rsidRDefault="00E453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F982A2E" w:rsidR="00E453ED" w:rsidRPr="008F2CCC" w:rsidRDefault="00E453ED" w:rsidP="00871BF4">
          <w:pPr>
            <w:jc w:val="both"/>
            <w:rPr>
              <w:rFonts w:ascii="Palatino Linotype" w:hAnsi="Palatino Linotype"/>
              <w:b/>
              <w:sz w:val="22"/>
              <w:szCs w:val="22"/>
              <w:lang w:val="es-ES_tradnl"/>
            </w:rPr>
          </w:pPr>
          <w:r>
            <w:rPr>
              <w:rFonts w:ascii="Palatino Linotype" w:hAnsi="Palatino Linotype"/>
              <w:b/>
              <w:bCs/>
              <w:sz w:val="22"/>
              <w:szCs w:val="22"/>
            </w:rPr>
            <w:t>04717</w:t>
          </w:r>
          <w:r w:rsidRPr="00810BFE">
            <w:rPr>
              <w:rFonts w:ascii="Palatino Linotype" w:hAnsi="Palatino Linotype"/>
              <w:b/>
              <w:bCs/>
              <w:sz w:val="22"/>
              <w:szCs w:val="22"/>
            </w:rPr>
            <w:t>/INFOEM/IP/RR/2022</w:t>
          </w:r>
        </w:p>
      </w:tc>
    </w:tr>
    <w:tr w:rsidR="00E453ED" w:rsidRPr="008F2CCC" w14:paraId="3B45FB53" w14:textId="77777777" w:rsidTr="00EB19F2">
      <w:tc>
        <w:tcPr>
          <w:tcW w:w="3805" w:type="dxa"/>
          <w:vMerge/>
          <w:shd w:val="clear" w:color="auto" w:fill="auto"/>
        </w:tcPr>
        <w:p w14:paraId="188B82EF" w14:textId="77777777" w:rsidR="00E453ED" w:rsidRPr="008F2CCC" w:rsidRDefault="00E453ED" w:rsidP="00200BFC">
          <w:pPr>
            <w:rPr>
              <w:rFonts w:ascii="Palatino Linotype" w:hAnsi="Palatino Linotype"/>
              <w:b/>
              <w:sz w:val="22"/>
              <w:szCs w:val="22"/>
              <w:lang w:val="es-ES_tradnl"/>
            </w:rPr>
          </w:pPr>
          <w:bookmarkStart w:id="20" w:name="_Hlk80706940"/>
        </w:p>
      </w:tc>
      <w:tc>
        <w:tcPr>
          <w:tcW w:w="3000" w:type="dxa"/>
          <w:shd w:val="clear" w:color="auto" w:fill="auto"/>
        </w:tcPr>
        <w:p w14:paraId="3B2AD0CF" w14:textId="77777777" w:rsidR="00E453ED" w:rsidRPr="008F2CCC" w:rsidRDefault="00E453ED"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9CC4C5D" w:rsidR="00E453ED" w:rsidRPr="008F2CCC" w:rsidRDefault="00D44A10" w:rsidP="00871BF4">
          <w:pPr>
            <w:jc w:val="both"/>
            <w:rPr>
              <w:rFonts w:ascii="Palatino Linotype" w:hAnsi="Palatino Linotype"/>
              <w:b/>
              <w:sz w:val="22"/>
              <w:szCs w:val="22"/>
              <w:lang w:val="es-ES_tradnl"/>
            </w:rPr>
          </w:pPr>
          <w:r>
            <w:rPr>
              <w:rFonts w:ascii="Palatino Linotype" w:hAnsi="Palatino Linotype"/>
              <w:b/>
              <w:bCs/>
              <w:sz w:val="22"/>
              <w:szCs w:val="22"/>
            </w:rPr>
            <w:t xml:space="preserve">XXXXXX XXXXX </w:t>
          </w:r>
          <w:proofErr w:type="spellStart"/>
          <w:r>
            <w:rPr>
              <w:rFonts w:ascii="Palatino Linotype" w:hAnsi="Palatino Linotype"/>
              <w:b/>
              <w:bCs/>
              <w:sz w:val="22"/>
              <w:szCs w:val="22"/>
            </w:rPr>
            <w:t>XXXXX</w:t>
          </w:r>
          <w:proofErr w:type="spellEnd"/>
        </w:p>
      </w:tc>
    </w:tr>
    <w:bookmarkEnd w:id="20"/>
    <w:tr w:rsidR="00E453ED" w:rsidRPr="008F2CCC" w14:paraId="28A493EB" w14:textId="77777777" w:rsidTr="00EB19F2">
      <w:trPr>
        <w:trHeight w:val="228"/>
      </w:trPr>
      <w:tc>
        <w:tcPr>
          <w:tcW w:w="3805" w:type="dxa"/>
          <w:vMerge/>
          <w:shd w:val="clear" w:color="auto" w:fill="auto"/>
        </w:tcPr>
        <w:p w14:paraId="06C77D31" w14:textId="77777777" w:rsidR="00E453ED" w:rsidRPr="008F2CCC" w:rsidRDefault="00E453ED" w:rsidP="00200BFC">
          <w:pPr>
            <w:rPr>
              <w:rFonts w:ascii="Palatino Linotype" w:hAnsi="Palatino Linotype"/>
              <w:b/>
              <w:sz w:val="22"/>
              <w:szCs w:val="22"/>
              <w:lang w:val="es-ES_tradnl"/>
            </w:rPr>
          </w:pPr>
        </w:p>
      </w:tc>
      <w:tc>
        <w:tcPr>
          <w:tcW w:w="3000" w:type="dxa"/>
          <w:shd w:val="clear" w:color="auto" w:fill="auto"/>
        </w:tcPr>
        <w:p w14:paraId="2E1A72B4" w14:textId="77777777" w:rsidR="00E453ED" w:rsidRPr="008F2CCC" w:rsidRDefault="00E453ED"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B872AA4" w:rsidR="00E453ED" w:rsidRPr="00DC41C8" w:rsidRDefault="00E453ED" w:rsidP="00871BF4">
          <w:pPr>
            <w:jc w:val="both"/>
            <w:rPr>
              <w:rFonts w:ascii="Palatino Linotype" w:hAnsi="Palatino Linotype"/>
              <w:b/>
              <w:sz w:val="22"/>
              <w:szCs w:val="22"/>
            </w:rPr>
          </w:pPr>
          <w:r w:rsidRPr="0045093F">
            <w:rPr>
              <w:rFonts w:ascii="Palatino Linotype" w:hAnsi="Palatino Linotype"/>
              <w:b/>
              <w:bCs/>
              <w:sz w:val="22"/>
              <w:szCs w:val="22"/>
            </w:rPr>
            <w:t>Ayuntamiento de Toluca</w:t>
          </w:r>
        </w:p>
      </w:tc>
    </w:tr>
    <w:tr w:rsidR="00E453ED" w:rsidRPr="008F2CCC" w14:paraId="0F114FF0" w14:textId="77777777" w:rsidTr="00EB19F2">
      <w:tc>
        <w:tcPr>
          <w:tcW w:w="3805" w:type="dxa"/>
          <w:vMerge/>
          <w:shd w:val="clear" w:color="auto" w:fill="auto"/>
        </w:tcPr>
        <w:p w14:paraId="4CCB64BA" w14:textId="77777777" w:rsidR="00E453ED" w:rsidRPr="008F2CCC" w:rsidRDefault="00E453ED" w:rsidP="00200BFC">
          <w:pPr>
            <w:rPr>
              <w:rFonts w:ascii="Palatino Linotype" w:hAnsi="Palatino Linotype"/>
              <w:b/>
              <w:sz w:val="22"/>
              <w:szCs w:val="22"/>
              <w:lang w:val="es-ES_tradnl"/>
            </w:rPr>
          </w:pPr>
        </w:p>
      </w:tc>
      <w:tc>
        <w:tcPr>
          <w:tcW w:w="3000" w:type="dxa"/>
          <w:shd w:val="clear" w:color="auto" w:fill="auto"/>
        </w:tcPr>
        <w:p w14:paraId="31E422EA" w14:textId="06DD5192" w:rsidR="00E453ED" w:rsidRPr="008F2CCC" w:rsidRDefault="00E453ED"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E453ED" w:rsidRPr="008F2CCC" w:rsidRDefault="00E453ED" w:rsidP="00871BF4">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E453ED" w:rsidRPr="0010196A" w:rsidRDefault="00E453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77A"/>
    <w:multiLevelType w:val="hybridMultilevel"/>
    <w:tmpl w:val="BB5415C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1B50CD"/>
    <w:multiLevelType w:val="hybridMultilevel"/>
    <w:tmpl w:val="0D9C6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7B6234"/>
    <w:multiLevelType w:val="hybridMultilevel"/>
    <w:tmpl w:val="178CC554"/>
    <w:lvl w:ilvl="0" w:tplc="74BCD1A4">
      <w:start w:val="1"/>
      <w:numFmt w:val="upperRoman"/>
      <w:lvlText w:val="%1."/>
      <w:lvlJc w:val="left"/>
      <w:pPr>
        <w:ind w:left="1616" w:hanging="720"/>
      </w:pPr>
    </w:lvl>
    <w:lvl w:ilvl="1" w:tplc="080A0019">
      <w:start w:val="1"/>
      <w:numFmt w:val="lowerLetter"/>
      <w:lvlText w:val="%2."/>
      <w:lvlJc w:val="left"/>
      <w:pPr>
        <w:ind w:left="1976" w:hanging="360"/>
      </w:pPr>
    </w:lvl>
    <w:lvl w:ilvl="2" w:tplc="080A001B">
      <w:start w:val="1"/>
      <w:numFmt w:val="lowerRoman"/>
      <w:lvlText w:val="%3."/>
      <w:lvlJc w:val="right"/>
      <w:pPr>
        <w:ind w:left="2696" w:hanging="180"/>
      </w:pPr>
    </w:lvl>
    <w:lvl w:ilvl="3" w:tplc="080A000F">
      <w:start w:val="1"/>
      <w:numFmt w:val="decimal"/>
      <w:lvlText w:val="%4."/>
      <w:lvlJc w:val="left"/>
      <w:pPr>
        <w:ind w:left="3416" w:hanging="360"/>
      </w:pPr>
    </w:lvl>
    <w:lvl w:ilvl="4" w:tplc="080A0019">
      <w:start w:val="1"/>
      <w:numFmt w:val="lowerLetter"/>
      <w:lvlText w:val="%5."/>
      <w:lvlJc w:val="left"/>
      <w:pPr>
        <w:ind w:left="4136" w:hanging="360"/>
      </w:pPr>
    </w:lvl>
    <w:lvl w:ilvl="5" w:tplc="080A001B">
      <w:start w:val="1"/>
      <w:numFmt w:val="lowerRoman"/>
      <w:lvlText w:val="%6."/>
      <w:lvlJc w:val="right"/>
      <w:pPr>
        <w:ind w:left="4856" w:hanging="180"/>
      </w:pPr>
    </w:lvl>
    <w:lvl w:ilvl="6" w:tplc="080A000F">
      <w:start w:val="1"/>
      <w:numFmt w:val="decimal"/>
      <w:lvlText w:val="%7."/>
      <w:lvlJc w:val="left"/>
      <w:pPr>
        <w:ind w:left="5576" w:hanging="360"/>
      </w:pPr>
    </w:lvl>
    <w:lvl w:ilvl="7" w:tplc="080A0019">
      <w:start w:val="1"/>
      <w:numFmt w:val="lowerLetter"/>
      <w:lvlText w:val="%8."/>
      <w:lvlJc w:val="left"/>
      <w:pPr>
        <w:ind w:left="6296" w:hanging="360"/>
      </w:pPr>
    </w:lvl>
    <w:lvl w:ilvl="8" w:tplc="080A001B">
      <w:start w:val="1"/>
      <w:numFmt w:val="lowerRoman"/>
      <w:lvlText w:val="%9."/>
      <w:lvlJc w:val="right"/>
      <w:pPr>
        <w:ind w:left="7016" w:hanging="180"/>
      </w:pPr>
    </w:lvl>
  </w:abstractNum>
  <w:abstractNum w:abstractNumId="2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6"/>
  </w:num>
  <w:num w:numId="2">
    <w:abstractNumId w:val="9"/>
  </w:num>
  <w:num w:numId="3">
    <w:abstractNumId w:val="31"/>
  </w:num>
  <w:num w:numId="4">
    <w:abstractNumId w:val="5"/>
  </w:num>
  <w:num w:numId="5">
    <w:abstractNumId w:val="33"/>
  </w:num>
  <w:num w:numId="6">
    <w:abstractNumId w:val="2"/>
  </w:num>
  <w:num w:numId="7">
    <w:abstractNumId w:val="18"/>
  </w:num>
  <w:num w:numId="8">
    <w:abstractNumId w:val="14"/>
  </w:num>
  <w:num w:numId="9">
    <w:abstractNumId w:val="23"/>
  </w:num>
  <w:num w:numId="10">
    <w:abstractNumId w:val="8"/>
  </w:num>
  <w:num w:numId="11">
    <w:abstractNumId w:val="13"/>
  </w:num>
  <w:num w:numId="12">
    <w:abstractNumId w:val="24"/>
  </w:num>
  <w:num w:numId="13">
    <w:abstractNumId w:val="34"/>
  </w:num>
  <w:num w:numId="14">
    <w:abstractNumId w:val="27"/>
  </w:num>
  <w:num w:numId="15">
    <w:abstractNumId w:val="1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9"/>
  </w:num>
  <w:num w:numId="21">
    <w:abstractNumId w:val="15"/>
  </w:num>
  <w:num w:numId="22">
    <w:abstractNumId w:val="29"/>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30"/>
  </w:num>
  <w:num w:numId="28">
    <w:abstractNumId w:val="3"/>
  </w:num>
  <w:num w:numId="29">
    <w:abstractNumId w:val="7"/>
  </w:num>
  <w:num w:numId="30">
    <w:abstractNumId w:val="35"/>
  </w:num>
  <w:num w:numId="31">
    <w:abstractNumId w:val="17"/>
  </w:num>
  <w:num w:numId="32">
    <w:abstractNumId w:val="4"/>
  </w:num>
  <w:num w:numId="33">
    <w:abstractNumId w:val="25"/>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0"/>
  </w:num>
  <w:num w:numId="38">
    <w:abstractNumId w:val="21"/>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26"/>
    <w:rsid w:val="0000265E"/>
    <w:rsid w:val="000026CD"/>
    <w:rsid w:val="00002897"/>
    <w:rsid w:val="00002A00"/>
    <w:rsid w:val="00002E83"/>
    <w:rsid w:val="00003262"/>
    <w:rsid w:val="0000328A"/>
    <w:rsid w:val="000041B5"/>
    <w:rsid w:val="000046A7"/>
    <w:rsid w:val="00004C7A"/>
    <w:rsid w:val="000054EA"/>
    <w:rsid w:val="000055AE"/>
    <w:rsid w:val="0000588F"/>
    <w:rsid w:val="000060C2"/>
    <w:rsid w:val="0000632A"/>
    <w:rsid w:val="0000633D"/>
    <w:rsid w:val="00006728"/>
    <w:rsid w:val="00006DA0"/>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58C"/>
    <w:rsid w:val="00014764"/>
    <w:rsid w:val="0001491A"/>
    <w:rsid w:val="00014E91"/>
    <w:rsid w:val="00015DDC"/>
    <w:rsid w:val="00016006"/>
    <w:rsid w:val="000160C6"/>
    <w:rsid w:val="0001612D"/>
    <w:rsid w:val="00016A2B"/>
    <w:rsid w:val="00017746"/>
    <w:rsid w:val="0001796B"/>
    <w:rsid w:val="00017EBE"/>
    <w:rsid w:val="0002038F"/>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DCE"/>
    <w:rsid w:val="00024E68"/>
    <w:rsid w:val="0002545D"/>
    <w:rsid w:val="000254C2"/>
    <w:rsid w:val="000254D9"/>
    <w:rsid w:val="00025DB0"/>
    <w:rsid w:val="000266B6"/>
    <w:rsid w:val="0002685C"/>
    <w:rsid w:val="0002690E"/>
    <w:rsid w:val="00026A3C"/>
    <w:rsid w:val="00026C73"/>
    <w:rsid w:val="00026D5F"/>
    <w:rsid w:val="00027195"/>
    <w:rsid w:val="000272F4"/>
    <w:rsid w:val="00030166"/>
    <w:rsid w:val="0003033D"/>
    <w:rsid w:val="00030B10"/>
    <w:rsid w:val="0003134F"/>
    <w:rsid w:val="0003153C"/>
    <w:rsid w:val="000317FD"/>
    <w:rsid w:val="00031B70"/>
    <w:rsid w:val="00031C72"/>
    <w:rsid w:val="00031E7E"/>
    <w:rsid w:val="00032403"/>
    <w:rsid w:val="00032F35"/>
    <w:rsid w:val="00032F93"/>
    <w:rsid w:val="000333BC"/>
    <w:rsid w:val="0003355B"/>
    <w:rsid w:val="000336D0"/>
    <w:rsid w:val="000337B3"/>
    <w:rsid w:val="000337E3"/>
    <w:rsid w:val="000339B9"/>
    <w:rsid w:val="00033C79"/>
    <w:rsid w:val="00033E94"/>
    <w:rsid w:val="00034C4F"/>
    <w:rsid w:val="000352D8"/>
    <w:rsid w:val="00035459"/>
    <w:rsid w:val="00035676"/>
    <w:rsid w:val="00035C89"/>
    <w:rsid w:val="00035CDF"/>
    <w:rsid w:val="00035FFD"/>
    <w:rsid w:val="00036439"/>
    <w:rsid w:val="000364B0"/>
    <w:rsid w:val="00036B1A"/>
    <w:rsid w:val="00036B67"/>
    <w:rsid w:val="00037C44"/>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AD"/>
    <w:rsid w:val="000454E2"/>
    <w:rsid w:val="000464A3"/>
    <w:rsid w:val="000465A8"/>
    <w:rsid w:val="0004663C"/>
    <w:rsid w:val="00046D3E"/>
    <w:rsid w:val="00047111"/>
    <w:rsid w:val="00047A25"/>
    <w:rsid w:val="00047AFE"/>
    <w:rsid w:val="00047B88"/>
    <w:rsid w:val="00047E38"/>
    <w:rsid w:val="00047E9E"/>
    <w:rsid w:val="0005069C"/>
    <w:rsid w:val="00050C19"/>
    <w:rsid w:val="00050FE1"/>
    <w:rsid w:val="00051ADD"/>
    <w:rsid w:val="00051B43"/>
    <w:rsid w:val="00051D2A"/>
    <w:rsid w:val="0005265B"/>
    <w:rsid w:val="00052798"/>
    <w:rsid w:val="000527F0"/>
    <w:rsid w:val="00052E1B"/>
    <w:rsid w:val="0005356C"/>
    <w:rsid w:val="0005363B"/>
    <w:rsid w:val="00053A25"/>
    <w:rsid w:val="00053DC6"/>
    <w:rsid w:val="00053FA9"/>
    <w:rsid w:val="000546E2"/>
    <w:rsid w:val="00054BB2"/>
    <w:rsid w:val="00054CFB"/>
    <w:rsid w:val="000550D6"/>
    <w:rsid w:val="00055200"/>
    <w:rsid w:val="00055348"/>
    <w:rsid w:val="000558A1"/>
    <w:rsid w:val="000559E2"/>
    <w:rsid w:val="00055BF6"/>
    <w:rsid w:val="00055E68"/>
    <w:rsid w:val="00056469"/>
    <w:rsid w:val="000568EF"/>
    <w:rsid w:val="00057476"/>
    <w:rsid w:val="000575B1"/>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45B"/>
    <w:rsid w:val="0008386E"/>
    <w:rsid w:val="00083958"/>
    <w:rsid w:val="00084079"/>
    <w:rsid w:val="0008420F"/>
    <w:rsid w:val="000847B2"/>
    <w:rsid w:val="0008483F"/>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882"/>
    <w:rsid w:val="00091C47"/>
    <w:rsid w:val="000922B0"/>
    <w:rsid w:val="00092385"/>
    <w:rsid w:val="00092543"/>
    <w:rsid w:val="00092789"/>
    <w:rsid w:val="00092893"/>
    <w:rsid w:val="00092F37"/>
    <w:rsid w:val="0009390B"/>
    <w:rsid w:val="00095302"/>
    <w:rsid w:val="0009541B"/>
    <w:rsid w:val="000955F6"/>
    <w:rsid w:val="000957E7"/>
    <w:rsid w:val="00095950"/>
    <w:rsid w:val="00095F0A"/>
    <w:rsid w:val="0009628B"/>
    <w:rsid w:val="00096756"/>
    <w:rsid w:val="00096D57"/>
    <w:rsid w:val="000970F0"/>
    <w:rsid w:val="000978E5"/>
    <w:rsid w:val="00097B14"/>
    <w:rsid w:val="00097CBB"/>
    <w:rsid w:val="00097EE6"/>
    <w:rsid w:val="000A0195"/>
    <w:rsid w:val="000A06CB"/>
    <w:rsid w:val="000A0718"/>
    <w:rsid w:val="000A0C7C"/>
    <w:rsid w:val="000A10EA"/>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1D8"/>
    <w:rsid w:val="000A66D7"/>
    <w:rsid w:val="000A6A03"/>
    <w:rsid w:val="000A6B97"/>
    <w:rsid w:val="000A6D1B"/>
    <w:rsid w:val="000A6EFF"/>
    <w:rsid w:val="000A7958"/>
    <w:rsid w:val="000A7B48"/>
    <w:rsid w:val="000B0E4C"/>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65E"/>
    <w:rsid w:val="000C2832"/>
    <w:rsid w:val="000C2900"/>
    <w:rsid w:val="000C2A4F"/>
    <w:rsid w:val="000C2B3E"/>
    <w:rsid w:val="000C2B4A"/>
    <w:rsid w:val="000C2C13"/>
    <w:rsid w:val="000C2C6F"/>
    <w:rsid w:val="000C2FB4"/>
    <w:rsid w:val="000C32F2"/>
    <w:rsid w:val="000C3C58"/>
    <w:rsid w:val="000C4127"/>
    <w:rsid w:val="000C43BF"/>
    <w:rsid w:val="000C4453"/>
    <w:rsid w:val="000C46D9"/>
    <w:rsid w:val="000C4806"/>
    <w:rsid w:val="000C4DFA"/>
    <w:rsid w:val="000C53AD"/>
    <w:rsid w:val="000C53F2"/>
    <w:rsid w:val="000C5AB9"/>
    <w:rsid w:val="000C5D37"/>
    <w:rsid w:val="000C617F"/>
    <w:rsid w:val="000C6222"/>
    <w:rsid w:val="000C69D0"/>
    <w:rsid w:val="000C6AF9"/>
    <w:rsid w:val="000C774E"/>
    <w:rsid w:val="000C7771"/>
    <w:rsid w:val="000C7AF9"/>
    <w:rsid w:val="000C7D67"/>
    <w:rsid w:val="000C7F3D"/>
    <w:rsid w:val="000D075B"/>
    <w:rsid w:val="000D0BCD"/>
    <w:rsid w:val="000D16A1"/>
    <w:rsid w:val="000D1A6F"/>
    <w:rsid w:val="000D1B2D"/>
    <w:rsid w:val="000D1F3E"/>
    <w:rsid w:val="000D21C4"/>
    <w:rsid w:val="000D2977"/>
    <w:rsid w:val="000D2BC0"/>
    <w:rsid w:val="000D3E87"/>
    <w:rsid w:val="000D3FF0"/>
    <w:rsid w:val="000D447F"/>
    <w:rsid w:val="000D4572"/>
    <w:rsid w:val="000D4C88"/>
    <w:rsid w:val="000D5047"/>
    <w:rsid w:val="000D5436"/>
    <w:rsid w:val="000D58EC"/>
    <w:rsid w:val="000D5D68"/>
    <w:rsid w:val="000D640E"/>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2CB"/>
    <w:rsid w:val="000E44DE"/>
    <w:rsid w:val="000E46D9"/>
    <w:rsid w:val="000E558F"/>
    <w:rsid w:val="000E5592"/>
    <w:rsid w:val="000E5AA5"/>
    <w:rsid w:val="000E5B6F"/>
    <w:rsid w:val="000E5C93"/>
    <w:rsid w:val="000E68DA"/>
    <w:rsid w:val="000E6C51"/>
    <w:rsid w:val="000E7182"/>
    <w:rsid w:val="000E71A3"/>
    <w:rsid w:val="000E72D5"/>
    <w:rsid w:val="000E74AC"/>
    <w:rsid w:val="000F0B2A"/>
    <w:rsid w:val="000F0D96"/>
    <w:rsid w:val="000F0E7C"/>
    <w:rsid w:val="000F0F1C"/>
    <w:rsid w:val="000F1380"/>
    <w:rsid w:val="000F15D9"/>
    <w:rsid w:val="000F1EFF"/>
    <w:rsid w:val="000F2185"/>
    <w:rsid w:val="000F22FE"/>
    <w:rsid w:val="000F251F"/>
    <w:rsid w:val="000F2B5F"/>
    <w:rsid w:val="000F2DAA"/>
    <w:rsid w:val="000F30B6"/>
    <w:rsid w:val="000F30C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BC0"/>
    <w:rsid w:val="00100F0D"/>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A43"/>
    <w:rsid w:val="00107FBF"/>
    <w:rsid w:val="00110414"/>
    <w:rsid w:val="00110588"/>
    <w:rsid w:val="00110A7B"/>
    <w:rsid w:val="001112A7"/>
    <w:rsid w:val="001114CB"/>
    <w:rsid w:val="00111578"/>
    <w:rsid w:val="00111746"/>
    <w:rsid w:val="00111DBB"/>
    <w:rsid w:val="00111F07"/>
    <w:rsid w:val="00112173"/>
    <w:rsid w:val="001125A2"/>
    <w:rsid w:val="001128DE"/>
    <w:rsid w:val="00112988"/>
    <w:rsid w:val="00113015"/>
    <w:rsid w:val="001131FD"/>
    <w:rsid w:val="00113629"/>
    <w:rsid w:val="00113647"/>
    <w:rsid w:val="001136D3"/>
    <w:rsid w:val="00113F76"/>
    <w:rsid w:val="0011401F"/>
    <w:rsid w:val="001149CC"/>
    <w:rsid w:val="00114CC0"/>
    <w:rsid w:val="0011502F"/>
    <w:rsid w:val="0011507B"/>
    <w:rsid w:val="001152D6"/>
    <w:rsid w:val="00115499"/>
    <w:rsid w:val="0011558C"/>
    <w:rsid w:val="00115DB1"/>
    <w:rsid w:val="00115E6B"/>
    <w:rsid w:val="00115F68"/>
    <w:rsid w:val="00116272"/>
    <w:rsid w:val="00116376"/>
    <w:rsid w:val="001166AB"/>
    <w:rsid w:val="00116D62"/>
    <w:rsid w:val="00116F6A"/>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50C"/>
    <w:rsid w:val="00135533"/>
    <w:rsid w:val="001358BB"/>
    <w:rsid w:val="00135C77"/>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1DD"/>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57C11"/>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935"/>
    <w:rsid w:val="00175A35"/>
    <w:rsid w:val="00175C5F"/>
    <w:rsid w:val="00175CC8"/>
    <w:rsid w:val="00175EBB"/>
    <w:rsid w:val="00175F6E"/>
    <w:rsid w:val="00175FE0"/>
    <w:rsid w:val="00176755"/>
    <w:rsid w:val="001769F3"/>
    <w:rsid w:val="001779E0"/>
    <w:rsid w:val="00177BBD"/>
    <w:rsid w:val="00177C3B"/>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4D6"/>
    <w:rsid w:val="00191B16"/>
    <w:rsid w:val="001924B9"/>
    <w:rsid w:val="00192B47"/>
    <w:rsid w:val="0019369B"/>
    <w:rsid w:val="00193D12"/>
    <w:rsid w:val="00193D22"/>
    <w:rsid w:val="00194579"/>
    <w:rsid w:val="0019504F"/>
    <w:rsid w:val="00195093"/>
    <w:rsid w:val="00195288"/>
    <w:rsid w:val="0019536A"/>
    <w:rsid w:val="00195609"/>
    <w:rsid w:val="00195662"/>
    <w:rsid w:val="00195AE6"/>
    <w:rsid w:val="00195D0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3B"/>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C79"/>
    <w:rsid w:val="001B02AB"/>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B7C67"/>
    <w:rsid w:val="001C02EC"/>
    <w:rsid w:val="001C0777"/>
    <w:rsid w:val="001C08B6"/>
    <w:rsid w:val="001C08BA"/>
    <w:rsid w:val="001C0BD2"/>
    <w:rsid w:val="001C0DCD"/>
    <w:rsid w:val="001C13AC"/>
    <w:rsid w:val="001C1725"/>
    <w:rsid w:val="001C218F"/>
    <w:rsid w:val="001C21AE"/>
    <w:rsid w:val="001C2264"/>
    <w:rsid w:val="001C2469"/>
    <w:rsid w:val="001C26E5"/>
    <w:rsid w:val="001C285A"/>
    <w:rsid w:val="001C3ABC"/>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5C6"/>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5D6E"/>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0BEB"/>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5F33"/>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A52"/>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CB4"/>
    <w:rsid w:val="002064B3"/>
    <w:rsid w:val="00206C72"/>
    <w:rsid w:val="00206EF4"/>
    <w:rsid w:val="00206FE6"/>
    <w:rsid w:val="00207185"/>
    <w:rsid w:val="0020772A"/>
    <w:rsid w:val="00207FC6"/>
    <w:rsid w:val="00210956"/>
    <w:rsid w:val="00210AF1"/>
    <w:rsid w:val="002112E4"/>
    <w:rsid w:val="00211F81"/>
    <w:rsid w:val="002124D9"/>
    <w:rsid w:val="00212797"/>
    <w:rsid w:val="00212AD4"/>
    <w:rsid w:val="00212CDA"/>
    <w:rsid w:val="00212E8D"/>
    <w:rsid w:val="00212F5F"/>
    <w:rsid w:val="00213125"/>
    <w:rsid w:val="002135B2"/>
    <w:rsid w:val="00213C14"/>
    <w:rsid w:val="00213DA8"/>
    <w:rsid w:val="00213EA7"/>
    <w:rsid w:val="00213EBF"/>
    <w:rsid w:val="002141DB"/>
    <w:rsid w:val="00214E35"/>
    <w:rsid w:val="00215064"/>
    <w:rsid w:val="0021511B"/>
    <w:rsid w:val="00215167"/>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3FD"/>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25"/>
    <w:rsid w:val="00223E52"/>
    <w:rsid w:val="00224575"/>
    <w:rsid w:val="0022458E"/>
    <w:rsid w:val="00224633"/>
    <w:rsid w:val="002248D9"/>
    <w:rsid w:val="00224F53"/>
    <w:rsid w:val="002252F7"/>
    <w:rsid w:val="0022532E"/>
    <w:rsid w:val="002255E0"/>
    <w:rsid w:val="00225A03"/>
    <w:rsid w:val="00225B69"/>
    <w:rsid w:val="00225C73"/>
    <w:rsid w:val="00226145"/>
    <w:rsid w:val="00226147"/>
    <w:rsid w:val="0022643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6BE"/>
    <w:rsid w:val="002346F7"/>
    <w:rsid w:val="0023487A"/>
    <w:rsid w:val="0023574C"/>
    <w:rsid w:val="00235E84"/>
    <w:rsid w:val="002362D3"/>
    <w:rsid w:val="00237083"/>
    <w:rsid w:val="002373B0"/>
    <w:rsid w:val="002401C1"/>
    <w:rsid w:val="00240C02"/>
    <w:rsid w:val="00240FA3"/>
    <w:rsid w:val="002413DA"/>
    <w:rsid w:val="00241458"/>
    <w:rsid w:val="00241819"/>
    <w:rsid w:val="002419F3"/>
    <w:rsid w:val="00241C56"/>
    <w:rsid w:val="00241CD8"/>
    <w:rsid w:val="00242562"/>
    <w:rsid w:val="002425CA"/>
    <w:rsid w:val="002425DB"/>
    <w:rsid w:val="00242608"/>
    <w:rsid w:val="00242CBD"/>
    <w:rsid w:val="00242E0D"/>
    <w:rsid w:val="00242F07"/>
    <w:rsid w:val="00242FAC"/>
    <w:rsid w:val="002439D4"/>
    <w:rsid w:val="00243D8B"/>
    <w:rsid w:val="002449AD"/>
    <w:rsid w:val="002451FB"/>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6E35"/>
    <w:rsid w:val="00257594"/>
    <w:rsid w:val="0025785D"/>
    <w:rsid w:val="00257FDC"/>
    <w:rsid w:val="0026089A"/>
    <w:rsid w:val="00260C82"/>
    <w:rsid w:val="00260EF9"/>
    <w:rsid w:val="002610E1"/>
    <w:rsid w:val="00261AD7"/>
    <w:rsid w:val="0026217A"/>
    <w:rsid w:val="00263645"/>
    <w:rsid w:val="00263ABE"/>
    <w:rsid w:val="00263BFE"/>
    <w:rsid w:val="002653BD"/>
    <w:rsid w:val="00265BDA"/>
    <w:rsid w:val="00265CEC"/>
    <w:rsid w:val="00265D9D"/>
    <w:rsid w:val="00265F1F"/>
    <w:rsid w:val="002660D2"/>
    <w:rsid w:val="0026676F"/>
    <w:rsid w:val="00267C06"/>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3653"/>
    <w:rsid w:val="002740AF"/>
    <w:rsid w:val="002743A2"/>
    <w:rsid w:val="0027448C"/>
    <w:rsid w:val="002747B1"/>
    <w:rsid w:val="002748B5"/>
    <w:rsid w:val="00274C49"/>
    <w:rsid w:val="00274DD7"/>
    <w:rsid w:val="00274E55"/>
    <w:rsid w:val="00275106"/>
    <w:rsid w:val="002756BC"/>
    <w:rsid w:val="002759EB"/>
    <w:rsid w:val="00275D18"/>
    <w:rsid w:val="00275D2C"/>
    <w:rsid w:val="00275E59"/>
    <w:rsid w:val="00275FC6"/>
    <w:rsid w:val="002766F9"/>
    <w:rsid w:val="00276EA2"/>
    <w:rsid w:val="00277316"/>
    <w:rsid w:val="00277453"/>
    <w:rsid w:val="00277DD9"/>
    <w:rsid w:val="0028019C"/>
    <w:rsid w:val="00281404"/>
    <w:rsid w:val="002814A1"/>
    <w:rsid w:val="0028167B"/>
    <w:rsid w:val="00281AA4"/>
    <w:rsid w:val="0028266C"/>
    <w:rsid w:val="00282679"/>
    <w:rsid w:val="00282824"/>
    <w:rsid w:val="00282D80"/>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65E"/>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6D"/>
    <w:rsid w:val="00294EE7"/>
    <w:rsid w:val="0029525F"/>
    <w:rsid w:val="0029595B"/>
    <w:rsid w:val="002959EB"/>
    <w:rsid w:val="002965E4"/>
    <w:rsid w:val="002966ED"/>
    <w:rsid w:val="00296F09"/>
    <w:rsid w:val="00297165"/>
    <w:rsid w:val="00297453"/>
    <w:rsid w:val="00297A56"/>
    <w:rsid w:val="002A0866"/>
    <w:rsid w:val="002A09A2"/>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3B8"/>
    <w:rsid w:val="002B040B"/>
    <w:rsid w:val="002B097F"/>
    <w:rsid w:val="002B0BDD"/>
    <w:rsid w:val="002B0E2D"/>
    <w:rsid w:val="002B0E32"/>
    <w:rsid w:val="002B1211"/>
    <w:rsid w:val="002B1EFF"/>
    <w:rsid w:val="002B1F09"/>
    <w:rsid w:val="002B2608"/>
    <w:rsid w:val="002B285A"/>
    <w:rsid w:val="002B29D7"/>
    <w:rsid w:val="002B2AF8"/>
    <w:rsid w:val="002B2F18"/>
    <w:rsid w:val="002B323A"/>
    <w:rsid w:val="002B38AB"/>
    <w:rsid w:val="002B3A7E"/>
    <w:rsid w:val="002B51E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0D20"/>
    <w:rsid w:val="002C10B1"/>
    <w:rsid w:val="002C1232"/>
    <w:rsid w:val="002C12D5"/>
    <w:rsid w:val="002C135F"/>
    <w:rsid w:val="002C18C0"/>
    <w:rsid w:val="002C1A31"/>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912"/>
    <w:rsid w:val="002D3A01"/>
    <w:rsid w:val="002D4F4B"/>
    <w:rsid w:val="002D51D2"/>
    <w:rsid w:val="002D51F7"/>
    <w:rsid w:val="002D52A2"/>
    <w:rsid w:val="002D5962"/>
    <w:rsid w:val="002D5D07"/>
    <w:rsid w:val="002D5F6F"/>
    <w:rsid w:val="002D7159"/>
    <w:rsid w:val="002D7252"/>
    <w:rsid w:val="002D7482"/>
    <w:rsid w:val="002D78A3"/>
    <w:rsid w:val="002D7957"/>
    <w:rsid w:val="002D79D3"/>
    <w:rsid w:val="002E0210"/>
    <w:rsid w:val="002E0326"/>
    <w:rsid w:val="002E1112"/>
    <w:rsid w:val="002E1339"/>
    <w:rsid w:val="002E1819"/>
    <w:rsid w:val="002E19A0"/>
    <w:rsid w:val="002E1A06"/>
    <w:rsid w:val="002E1AEE"/>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0D3"/>
    <w:rsid w:val="002F35AB"/>
    <w:rsid w:val="002F3A15"/>
    <w:rsid w:val="002F3DFD"/>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318"/>
    <w:rsid w:val="003003AA"/>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60C"/>
    <w:rsid w:val="00304BA5"/>
    <w:rsid w:val="003051A8"/>
    <w:rsid w:val="003052CB"/>
    <w:rsid w:val="003056B1"/>
    <w:rsid w:val="00305CBC"/>
    <w:rsid w:val="00305F6C"/>
    <w:rsid w:val="0030615C"/>
    <w:rsid w:val="00306604"/>
    <w:rsid w:val="00306BCD"/>
    <w:rsid w:val="0030725A"/>
    <w:rsid w:val="00307797"/>
    <w:rsid w:val="0031045D"/>
    <w:rsid w:val="003109E6"/>
    <w:rsid w:val="00310E26"/>
    <w:rsid w:val="00310EF9"/>
    <w:rsid w:val="003110BD"/>
    <w:rsid w:val="0031118C"/>
    <w:rsid w:val="003115D4"/>
    <w:rsid w:val="0031165B"/>
    <w:rsid w:val="0031182B"/>
    <w:rsid w:val="00311A55"/>
    <w:rsid w:val="00311B84"/>
    <w:rsid w:val="00311FCF"/>
    <w:rsid w:val="003123CB"/>
    <w:rsid w:val="00312CD1"/>
    <w:rsid w:val="0031305F"/>
    <w:rsid w:val="00313499"/>
    <w:rsid w:val="003135FC"/>
    <w:rsid w:val="0031406E"/>
    <w:rsid w:val="0031434D"/>
    <w:rsid w:val="00314660"/>
    <w:rsid w:val="00314A51"/>
    <w:rsid w:val="00315203"/>
    <w:rsid w:val="003154CE"/>
    <w:rsid w:val="0031561B"/>
    <w:rsid w:val="00315F00"/>
    <w:rsid w:val="0031624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E3"/>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5B5"/>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468"/>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10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3E"/>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0D"/>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236"/>
    <w:rsid w:val="0037796A"/>
    <w:rsid w:val="003801C2"/>
    <w:rsid w:val="003807A8"/>
    <w:rsid w:val="00380A53"/>
    <w:rsid w:val="00380C9E"/>
    <w:rsid w:val="003815E1"/>
    <w:rsid w:val="00382A1D"/>
    <w:rsid w:val="00383658"/>
    <w:rsid w:val="00383839"/>
    <w:rsid w:val="00383898"/>
    <w:rsid w:val="0038391D"/>
    <w:rsid w:val="00383ACB"/>
    <w:rsid w:val="00383CD2"/>
    <w:rsid w:val="00384274"/>
    <w:rsid w:val="00384C62"/>
    <w:rsid w:val="00385020"/>
    <w:rsid w:val="003850EC"/>
    <w:rsid w:val="003852EA"/>
    <w:rsid w:val="00386459"/>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4DE8"/>
    <w:rsid w:val="00395514"/>
    <w:rsid w:val="00395B29"/>
    <w:rsid w:val="00396318"/>
    <w:rsid w:val="003969B9"/>
    <w:rsid w:val="00396D14"/>
    <w:rsid w:val="00396E36"/>
    <w:rsid w:val="00396FFE"/>
    <w:rsid w:val="003973DA"/>
    <w:rsid w:val="00397407"/>
    <w:rsid w:val="00397C34"/>
    <w:rsid w:val="00397D29"/>
    <w:rsid w:val="003A0084"/>
    <w:rsid w:val="003A0091"/>
    <w:rsid w:val="003A021D"/>
    <w:rsid w:val="003A04C3"/>
    <w:rsid w:val="003A094C"/>
    <w:rsid w:val="003A097E"/>
    <w:rsid w:val="003A0D57"/>
    <w:rsid w:val="003A0EC4"/>
    <w:rsid w:val="003A10A9"/>
    <w:rsid w:val="003A1145"/>
    <w:rsid w:val="003A1C98"/>
    <w:rsid w:val="003A1DFE"/>
    <w:rsid w:val="003A228E"/>
    <w:rsid w:val="003A22B7"/>
    <w:rsid w:val="003A2718"/>
    <w:rsid w:val="003A2C72"/>
    <w:rsid w:val="003A3FBF"/>
    <w:rsid w:val="003A41C5"/>
    <w:rsid w:val="003A468A"/>
    <w:rsid w:val="003A4830"/>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165"/>
    <w:rsid w:val="003B231F"/>
    <w:rsid w:val="003B2660"/>
    <w:rsid w:val="003B2819"/>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B02"/>
    <w:rsid w:val="003C2E89"/>
    <w:rsid w:val="003C3640"/>
    <w:rsid w:val="003C387B"/>
    <w:rsid w:val="003C3A4C"/>
    <w:rsid w:val="003C3ACE"/>
    <w:rsid w:val="003C3D09"/>
    <w:rsid w:val="003C3EB8"/>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1E6A"/>
    <w:rsid w:val="003D23E8"/>
    <w:rsid w:val="003D266C"/>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998"/>
    <w:rsid w:val="003E22B7"/>
    <w:rsid w:val="003E22CB"/>
    <w:rsid w:val="003E2402"/>
    <w:rsid w:val="003E2C19"/>
    <w:rsid w:val="003E2EA7"/>
    <w:rsid w:val="003E349B"/>
    <w:rsid w:val="003E3627"/>
    <w:rsid w:val="003E3832"/>
    <w:rsid w:val="003E3AFA"/>
    <w:rsid w:val="003E446F"/>
    <w:rsid w:val="003E4810"/>
    <w:rsid w:val="003E4896"/>
    <w:rsid w:val="003E5F3E"/>
    <w:rsid w:val="003E60B1"/>
    <w:rsid w:val="003E6C51"/>
    <w:rsid w:val="003E7169"/>
    <w:rsid w:val="003E7188"/>
    <w:rsid w:val="003E728E"/>
    <w:rsid w:val="003E74F5"/>
    <w:rsid w:val="003E77DB"/>
    <w:rsid w:val="003E7BF9"/>
    <w:rsid w:val="003E7D00"/>
    <w:rsid w:val="003F012C"/>
    <w:rsid w:val="003F01CE"/>
    <w:rsid w:val="003F05FB"/>
    <w:rsid w:val="003F0662"/>
    <w:rsid w:val="003F0756"/>
    <w:rsid w:val="003F0AD8"/>
    <w:rsid w:val="003F0DE1"/>
    <w:rsid w:val="003F0F71"/>
    <w:rsid w:val="003F14A0"/>
    <w:rsid w:val="003F157B"/>
    <w:rsid w:val="003F1991"/>
    <w:rsid w:val="003F1D20"/>
    <w:rsid w:val="003F1D4C"/>
    <w:rsid w:val="003F1FF7"/>
    <w:rsid w:val="003F216F"/>
    <w:rsid w:val="003F2526"/>
    <w:rsid w:val="003F25FD"/>
    <w:rsid w:val="003F2B44"/>
    <w:rsid w:val="003F343F"/>
    <w:rsid w:val="003F38D6"/>
    <w:rsid w:val="003F3E30"/>
    <w:rsid w:val="003F473C"/>
    <w:rsid w:val="003F48AF"/>
    <w:rsid w:val="003F4BAB"/>
    <w:rsid w:val="003F4DDF"/>
    <w:rsid w:val="003F4F0B"/>
    <w:rsid w:val="003F604F"/>
    <w:rsid w:val="003F614E"/>
    <w:rsid w:val="003F623D"/>
    <w:rsid w:val="003F6CF0"/>
    <w:rsid w:val="00400224"/>
    <w:rsid w:val="00400574"/>
    <w:rsid w:val="004005B5"/>
    <w:rsid w:val="00400774"/>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A28"/>
    <w:rsid w:val="00417DEC"/>
    <w:rsid w:val="00420280"/>
    <w:rsid w:val="00420E57"/>
    <w:rsid w:val="00420F39"/>
    <w:rsid w:val="0042113C"/>
    <w:rsid w:val="0042151A"/>
    <w:rsid w:val="0042163A"/>
    <w:rsid w:val="0042216D"/>
    <w:rsid w:val="004222D4"/>
    <w:rsid w:val="00422477"/>
    <w:rsid w:val="0042247B"/>
    <w:rsid w:val="004224D0"/>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C46"/>
    <w:rsid w:val="00431D6C"/>
    <w:rsid w:val="004325CE"/>
    <w:rsid w:val="00432808"/>
    <w:rsid w:val="00432BE1"/>
    <w:rsid w:val="00432D06"/>
    <w:rsid w:val="00432DE2"/>
    <w:rsid w:val="0043310A"/>
    <w:rsid w:val="0043364B"/>
    <w:rsid w:val="0043395D"/>
    <w:rsid w:val="00433C99"/>
    <w:rsid w:val="00433CF2"/>
    <w:rsid w:val="00434458"/>
    <w:rsid w:val="00434517"/>
    <w:rsid w:val="00434879"/>
    <w:rsid w:val="00434C7F"/>
    <w:rsid w:val="00434CFA"/>
    <w:rsid w:val="00434D3C"/>
    <w:rsid w:val="00434E57"/>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37BDC"/>
    <w:rsid w:val="00440391"/>
    <w:rsid w:val="0044045E"/>
    <w:rsid w:val="00440475"/>
    <w:rsid w:val="00440705"/>
    <w:rsid w:val="00440840"/>
    <w:rsid w:val="004408BE"/>
    <w:rsid w:val="004411B8"/>
    <w:rsid w:val="00441237"/>
    <w:rsid w:val="004415B8"/>
    <w:rsid w:val="00441A1C"/>
    <w:rsid w:val="00441D14"/>
    <w:rsid w:val="0044223C"/>
    <w:rsid w:val="004426FE"/>
    <w:rsid w:val="004429A8"/>
    <w:rsid w:val="00442CA8"/>
    <w:rsid w:val="00443475"/>
    <w:rsid w:val="004434BD"/>
    <w:rsid w:val="004435D7"/>
    <w:rsid w:val="004438C4"/>
    <w:rsid w:val="00443B11"/>
    <w:rsid w:val="00443FDB"/>
    <w:rsid w:val="004444AB"/>
    <w:rsid w:val="00444668"/>
    <w:rsid w:val="0044466E"/>
    <w:rsid w:val="00444CAE"/>
    <w:rsid w:val="00445D59"/>
    <w:rsid w:val="00445E35"/>
    <w:rsid w:val="004460D0"/>
    <w:rsid w:val="00446379"/>
    <w:rsid w:val="004463D6"/>
    <w:rsid w:val="00446797"/>
    <w:rsid w:val="00446E27"/>
    <w:rsid w:val="0044738C"/>
    <w:rsid w:val="00447744"/>
    <w:rsid w:val="00447789"/>
    <w:rsid w:val="004479AC"/>
    <w:rsid w:val="00447C55"/>
    <w:rsid w:val="00447C70"/>
    <w:rsid w:val="00447C83"/>
    <w:rsid w:val="00450388"/>
    <w:rsid w:val="004503F4"/>
    <w:rsid w:val="0045093F"/>
    <w:rsid w:val="0045098B"/>
    <w:rsid w:val="00450F3E"/>
    <w:rsid w:val="00451252"/>
    <w:rsid w:val="00451491"/>
    <w:rsid w:val="00451515"/>
    <w:rsid w:val="00452910"/>
    <w:rsid w:val="00452E74"/>
    <w:rsid w:val="00453185"/>
    <w:rsid w:val="004536A9"/>
    <w:rsid w:val="0045460F"/>
    <w:rsid w:val="00454B3A"/>
    <w:rsid w:val="0045506F"/>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22E"/>
    <w:rsid w:val="00462595"/>
    <w:rsid w:val="00462781"/>
    <w:rsid w:val="00462A55"/>
    <w:rsid w:val="00462BCF"/>
    <w:rsid w:val="00462E1C"/>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085D"/>
    <w:rsid w:val="00471731"/>
    <w:rsid w:val="004718FD"/>
    <w:rsid w:val="00471C89"/>
    <w:rsid w:val="00471F27"/>
    <w:rsid w:val="00472203"/>
    <w:rsid w:val="00472699"/>
    <w:rsid w:val="00472B2F"/>
    <w:rsid w:val="00472EEC"/>
    <w:rsid w:val="004734B8"/>
    <w:rsid w:val="00473992"/>
    <w:rsid w:val="004746D0"/>
    <w:rsid w:val="00474CAE"/>
    <w:rsid w:val="00475463"/>
    <w:rsid w:val="0047558D"/>
    <w:rsid w:val="0047601B"/>
    <w:rsid w:val="0047601E"/>
    <w:rsid w:val="004763E2"/>
    <w:rsid w:val="0047651B"/>
    <w:rsid w:val="004767EC"/>
    <w:rsid w:val="00476F28"/>
    <w:rsid w:val="00477BCB"/>
    <w:rsid w:val="00477E40"/>
    <w:rsid w:val="00480259"/>
    <w:rsid w:val="00480337"/>
    <w:rsid w:val="004803BA"/>
    <w:rsid w:val="004804E1"/>
    <w:rsid w:val="0048068F"/>
    <w:rsid w:val="00480967"/>
    <w:rsid w:val="004809DF"/>
    <w:rsid w:val="00480BAF"/>
    <w:rsid w:val="00480E6E"/>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3EE"/>
    <w:rsid w:val="004836DF"/>
    <w:rsid w:val="00483AF3"/>
    <w:rsid w:val="00484100"/>
    <w:rsid w:val="004841A7"/>
    <w:rsid w:val="00484642"/>
    <w:rsid w:val="00484CAD"/>
    <w:rsid w:val="004854BD"/>
    <w:rsid w:val="004855BC"/>
    <w:rsid w:val="004857CA"/>
    <w:rsid w:val="00485A76"/>
    <w:rsid w:val="0048603B"/>
    <w:rsid w:val="004864D1"/>
    <w:rsid w:val="0048694F"/>
    <w:rsid w:val="004873C3"/>
    <w:rsid w:val="00487F06"/>
    <w:rsid w:val="004900E8"/>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08"/>
    <w:rsid w:val="00493E3D"/>
    <w:rsid w:val="00493E71"/>
    <w:rsid w:val="00493F71"/>
    <w:rsid w:val="00494322"/>
    <w:rsid w:val="004945ED"/>
    <w:rsid w:val="00494D8E"/>
    <w:rsid w:val="0049515D"/>
    <w:rsid w:val="00495278"/>
    <w:rsid w:val="00495455"/>
    <w:rsid w:val="00495796"/>
    <w:rsid w:val="00495809"/>
    <w:rsid w:val="00495A57"/>
    <w:rsid w:val="00495E84"/>
    <w:rsid w:val="00497562"/>
    <w:rsid w:val="004978D5"/>
    <w:rsid w:val="00497D47"/>
    <w:rsid w:val="00497FC5"/>
    <w:rsid w:val="004A04DD"/>
    <w:rsid w:val="004A0528"/>
    <w:rsid w:val="004A087A"/>
    <w:rsid w:val="004A088B"/>
    <w:rsid w:val="004A101A"/>
    <w:rsid w:val="004A1423"/>
    <w:rsid w:val="004A148B"/>
    <w:rsid w:val="004A2B4D"/>
    <w:rsid w:val="004A2CEF"/>
    <w:rsid w:val="004A2D8A"/>
    <w:rsid w:val="004A36DF"/>
    <w:rsid w:val="004A40F2"/>
    <w:rsid w:val="004A45F9"/>
    <w:rsid w:val="004A4A3B"/>
    <w:rsid w:val="004A4F4D"/>
    <w:rsid w:val="004A506A"/>
    <w:rsid w:val="004A5FA9"/>
    <w:rsid w:val="004A61CA"/>
    <w:rsid w:val="004A6217"/>
    <w:rsid w:val="004A62D6"/>
    <w:rsid w:val="004A6BB5"/>
    <w:rsid w:val="004A6BC7"/>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7BE"/>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5E6"/>
    <w:rsid w:val="004D2688"/>
    <w:rsid w:val="004D2AAD"/>
    <w:rsid w:val="004D424C"/>
    <w:rsid w:val="004D44C8"/>
    <w:rsid w:val="004D47C7"/>
    <w:rsid w:val="004D4829"/>
    <w:rsid w:val="004D4EEC"/>
    <w:rsid w:val="004D546C"/>
    <w:rsid w:val="004D5B01"/>
    <w:rsid w:val="004D5D80"/>
    <w:rsid w:val="004D5EF3"/>
    <w:rsid w:val="004D6483"/>
    <w:rsid w:val="004D6AB9"/>
    <w:rsid w:val="004D6B55"/>
    <w:rsid w:val="004D6D52"/>
    <w:rsid w:val="004D6EDE"/>
    <w:rsid w:val="004D776D"/>
    <w:rsid w:val="004E049F"/>
    <w:rsid w:val="004E04FA"/>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1E5"/>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3BE5"/>
    <w:rsid w:val="004F47A8"/>
    <w:rsid w:val="004F4901"/>
    <w:rsid w:val="004F4C74"/>
    <w:rsid w:val="004F542F"/>
    <w:rsid w:val="004F5C0F"/>
    <w:rsid w:val="004F6E3F"/>
    <w:rsid w:val="004F73FB"/>
    <w:rsid w:val="004F751B"/>
    <w:rsid w:val="004F768B"/>
    <w:rsid w:val="004F7BFF"/>
    <w:rsid w:val="005003FA"/>
    <w:rsid w:val="00500B8C"/>
    <w:rsid w:val="005012C5"/>
    <w:rsid w:val="005017C0"/>
    <w:rsid w:val="00501881"/>
    <w:rsid w:val="00502DA2"/>
    <w:rsid w:val="00502E1B"/>
    <w:rsid w:val="00502E4E"/>
    <w:rsid w:val="00502F43"/>
    <w:rsid w:val="00503A02"/>
    <w:rsid w:val="00503E7F"/>
    <w:rsid w:val="0050435C"/>
    <w:rsid w:val="005044D9"/>
    <w:rsid w:val="0050451D"/>
    <w:rsid w:val="005045D8"/>
    <w:rsid w:val="00504829"/>
    <w:rsid w:val="00504A63"/>
    <w:rsid w:val="0050501B"/>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15A"/>
    <w:rsid w:val="00511CDF"/>
    <w:rsid w:val="00512195"/>
    <w:rsid w:val="00512968"/>
    <w:rsid w:val="00512B6F"/>
    <w:rsid w:val="00512E58"/>
    <w:rsid w:val="00513021"/>
    <w:rsid w:val="005134D5"/>
    <w:rsid w:val="005135F1"/>
    <w:rsid w:val="0051376A"/>
    <w:rsid w:val="00513C61"/>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0F92"/>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27DFF"/>
    <w:rsid w:val="00530750"/>
    <w:rsid w:val="00530785"/>
    <w:rsid w:val="00530AD1"/>
    <w:rsid w:val="00530E52"/>
    <w:rsid w:val="005313A1"/>
    <w:rsid w:val="005314EA"/>
    <w:rsid w:val="00531967"/>
    <w:rsid w:val="005319F2"/>
    <w:rsid w:val="00531D6E"/>
    <w:rsid w:val="0053206A"/>
    <w:rsid w:val="00532191"/>
    <w:rsid w:val="005321B3"/>
    <w:rsid w:val="00532293"/>
    <w:rsid w:val="005322E3"/>
    <w:rsid w:val="00532734"/>
    <w:rsid w:val="00533083"/>
    <w:rsid w:val="0053312C"/>
    <w:rsid w:val="00533289"/>
    <w:rsid w:val="00533C9B"/>
    <w:rsid w:val="005342F7"/>
    <w:rsid w:val="00534597"/>
    <w:rsid w:val="0053469A"/>
    <w:rsid w:val="00534847"/>
    <w:rsid w:val="005349EA"/>
    <w:rsid w:val="0053543F"/>
    <w:rsid w:val="005356F6"/>
    <w:rsid w:val="0053596E"/>
    <w:rsid w:val="00535997"/>
    <w:rsid w:val="005363B1"/>
    <w:rsid w:val="00536411"/>
    <w:rsid w:val="00536915"/>
    <w:rsid w:val="00536A9C"/>
    <w:rsid w:val="00536B5A"/>
    <w:rsid w:val="00536B6B"/>
    <w:rsid w:val="00537422"/>
    <w:rsid w:val="005377CF"/>
    <w:rsid w:val="00537D7F"/>
    <w:rsid w:val="005405C4"/>
    <w:rsid w:val="005406A4"/>
    <w:rsid w:val="00540C9C"/>
    <w:rsid w:val="00540F26"/>
    <w:rsid w:val="005414CB"/>
    <w:rsid w:val="005418BC"/>
    <w:rsid w:val="00541A1C"/>
    <w:rsid w:val="00541B1F"/>
    <w:rsid w:val="00541B50"/>
    <w:rsid w:val="00541D5C"/>
    <w:rsid w:val="005424CA"/>
    <w:rsid w:val="005429CB"/>
    <w:rsid w:val="00542A86"/>
    <w:rsid w:val="00542CBE"/>
    <w:rsid w:val="00542E83"/>
    <w:rsid w:val="00543224"/>
    <w:rsid w:val="00543390"/>
    <w:rsid w:val="00543CC6"/>
    <w:rsid w:val="00543F62"/>
    <w:rsid w:val="0054419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1EA"/>
    <w:rsid w:val="005517C6"/>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82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1E3"/>
    <w:rsid w:val="00564311"/>
    <w:rsid w:val="00564773"/>
    <w:rsid w:val="0056486B"/>
    <w:rsid w:val="00564BED"/>
    <w:rsid w:val="00564E58"/>
    <w:rsid w:val="00565584"/>
    <w:rsid w:val="0056625C"/>
    <w:rsid w:val="0056632B"/>
    <w:rsid w:val="005667CB"/>
    <w:rsid w:val="00566E70"/>
    <w:rsid w:val="00566F36"/>
    <w:rsid w:val="005671D3"/>
    <w:rsid w:val="005673A1"/>
    <w:rsid w:val="00567880"/>
    <w:rsid w:val="00567DF8"/>
    <w:rsid w:val="0057013C"/>
    <w:rsid w:val="0057021D"/>
    <w:rsid w:val="00570375"/>
    <w:rsid w:val="0057094C"/>
    <w:rsid w:val="00570EBE"/>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84B"/>
    <w:rsid w:val="00574A7B"/>
    <w:rsid w:val="00574EF8"/>
    <w:rsid w:val="005755A0"/>
    <w:rsid w:val="00575F20"/>
    <w:rsid w:val="00576021"/>
    <w:rsid w:val="00576B1B"/>
    <w:rsid w:val="00576BEF"/>
    <w:rsid w:val="00576C21"/>
    <w:rsid w:val="00576EBA"/>
    <w:rsid w:val="005774A6"/>
    <w:rsid w:val="005774DB"/>
    <w:rsid w:val="00577656"/>
    <w:rsid w:val="00577849"/>
    <w:rsid w:val="00577DE6"/>
    <w:rsid w:val="00577F5C"/>
    <w:rsid w:val="0058032D"/>
    <w:rsid w:val="005806E5"/>
    <w:rsid w:val="00581EB4"/>
    <w:rsid w:val="00581F80"/>
    <w:rsid w:val="0058283F"/>
    <w:rsid w:val="00583151"/>
    <w:rsid w:val="00583C42"/>
    <w:rsid w:val="00583CBF"/>
    <w:rsid w:val="00583E44"/>
    <w:rsid w:val="00583FFA"/>
    <w:rsid w:val="005842A3"/>
    <w:rsid w:val="005843B8"/>
    <w:rsid w:val="00584500"/>
    <w:rsid w:val="00585436"/>
    <w:rsid w:val="00585683"/>
    <w:rsid w:val="005856F0"/>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92A"/>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C2A"/>
    <w:rsid w:val="005B1DCF"/>
    <w:rsid w:val="005B1E71"/>
    <w:rsid w:val="005B23C8"/>
    <w:rsid w:val="005B29CF"/>
    <w:rsid w:val="005B2FF1"/>
    <w:rsid w:val="005B331F"/>
    <w:rsid w:val="005B3A07"/>
    <w:rsid w:val="005B3AC0"/>
    <w:rsid w:val="005B3CF4"/>
    <w:rsid w:val="005B420C"/>
    <w:rsid w:val="005B441D"/>
    <w:rsid w:val="005B442E"/>
    <w:rsid w:val="005B6571"/>
    <w:rsid w:val="005B68B3"/>
    <w:rsid w:val="005B692D"/>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07F"/>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6F30"/>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A6F"/>
    <w:rsid w:val="005D3C5A"/>
    <w:rsid w:val="005D3E32"/>
    <w:rsid w:val="005D46EE"/>
    <w:rsid w:val="005D4B10"/>
    <w:rsid w:val="005D504A"/>
    <w:rsid w:val="005D5829"/>
    <w:rsid w:val="005D5D49"/>
    <w:rsid w:val="005D5EC5"/>
    <w:rsid w:val="005D64DA"/>
    <w:rsid w:val="005D7418"/>
    <w:rsid w:val="005D7558"/>
    <w:rsid w:val="005D782E"/>
    <w:rsid w:val="005D7909"/>
    <w:rsid w:val="005E0421"/>
    <w:rsid w:val="005E0559"/>
    <w:rsid w:val="005E0668"/>
    <w:rsid w:val="005E0B7F"/>
    <w:rsid w:val="005E0DF3"/>
    <w:rsid w:val="005E1B9A"/>
    <w:rsid w:val="005E1D28"/>
    <w:rsid w:val="005E1E77"/>
    <w:rsid w:val="005E25DA"/>
    <w:rsid w:val="005E2992"/>
    <w:rsid w:val="005E2AF7"/>
    <w:rsid w:val="005E336C"/>
    <w:rsid w:val="005E38A7"/>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21B"/>
    <w:rsid w:val="005F1C83"/>
    <w:rsid w:val="005F1E1A"/>
    <w:rsid w:val="005F2534"/>
    <w:rsid w:val="005F28D3"/>
    <w:rsid w:val="005F2A5D"/>
    <w:rsid w:val="005F2BDA"/>
    <w:rsid w:val="005F314F"/>
    <w:rsid w:val="005F31DD"/>
    <w:rsid w:val="005F3421"/>
    <w:rsid w:val="005F4830"/>
    <w:rsid w:val="005F4A88"/>
    <w:rsid w:val="005F4C62"/>
    <w:rsid w:val="005F4C66"/>
    <w:rsid w:val="005F50D7"/>
    <w:rsid w:val="005F54BC"/>
    <w:rsid w:val="005F565C"/>
    <w:rsid w:val="005F56AF"/>
    <w:rsid w:val="005F5EDB"/>
    <w:rsid w:val="005F60AE"/>
    <w:rsid w:val="005F683C"/>
    <w:rsid w:val="005F6AA0"/>
    <w:rsid w:val="005F6C58"/>
    <w:rsid w:val="005F7B01"/>
    <w:rsid w:val="005F7F16"/>
    <w:rsid w:val="00600161"/>
    <w:rsid w:val="00600C53"/>
    <w:rsid w:val="00601150"/>
    <w:rsid w:val="006011C5"/>
    <w:rsid w:val="00601329"/>
    <w:rsid w:val="00601587"/>
    <w:rsid w:val="006017E2"/>
    <w:rsid w:val="00601AC5"/>
    <w:rsid w:val="00602A6F"/>
    <w:rsid w:val="00602F3D"/>
    <w:rsid w:val="006044B8"/>
    <w:rsid w:val="006044E8"/>
    <w:rsid w:val="00604666"/>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0CF8"/>
    <w:rsid w:val="00611280"/>
    <w:rsid w:val="00611B52"/>
    <w:rsid w:val="00611B99"/>
    <w:rsid w:val="00611C39"/>
    <w:rsid w:val="00612329"/>
    <w:rsid w:val="00612635"/>
    <w:rsid w:val="00612762"/>
    <w:rsid w:val="006129FE"/>
    <w:rsid w:val="00612BD9"/>
    <w:rsid w:val="00612D2D"/>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17EFB"/>
    <w:rsid w:val="0062069D"/>
    <w:rsid w:val="00620D6A"/>
    <w:rsid w:val="00620D80"/>
    <w:rsid w:val="00621B3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637"/>
    <w:rsid w:val="006328C5"/>
    <w:rsid w:val="0063355C"/>
    <w:rsid w:val="00633A1F"/>
    <w:rsid w:val="00633A73"/>
    <w:rsid w:val="00633BA0"/>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4DC8"/>
    <w:rsid w:val="006457A5"/>
    <w:rsid w:val="006466A1"/>
    <w:rsid w:val="00646958"/>
    <w:rsid w:val="00646DD0"/>
    <w:rsid w:val="00647210"/>
    <w:rsid w:val="006473A5"/>
    <w:rsid w:val="0064794B"/>
    <w:rsid w:val="00647B5A"/>
    <w:rsid w:val="00647D9F"/>
    <w:rsid w:val="00647F42"/>
    <w:rsid w:val="00650174"/>
    <w:rsid w:val="006505CC"/>
    <w:rsid w:val="006509D6"/>
    <w:rsid w:val="006516AF"/>
    <w:rsid w:val="00651A22"/>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5A8B"/>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5AE"/>
    <w:rsid w:val="00662929"/>
    <w:rsid w:val="00662A81"/>
    <w:rsid w:val="00662E7F"/>
    <w:rsid w:val="00662FA3"/>
    <w:rsid w:val="006630C4"/>
    <w:rsid w:val="00663164"/>
    <w:rsid w:val="0066328F"/>
    <w:rsid w:val="006635DB"/>
    <w:rsid w:val="00663A7D"/>
    <w:rsid w:val="00664060"/>
    <w:rsid w:val="00664658"/>
    <w:rsid w:val="006650E0"/>
    <w:rsid w:val="00665723"/>
    <w:rsid w:val="00665A47"/>
    <w:rsid w:val="00665C2E"/>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532"/>
    <w:rsid w:val="00680884"/>
    <w:rsid w:val="006808E7"/>
    <w:rsid w:val="00680D81"/>
    <w:rsid w:val="00680F91"/>
    <w:rsid w:val="0068120B"/>
    <w:rsid w:val="00681AC4"/>
    <w:rsid w:val="00681BBD"/>
    <w:rsid w:val="00681BE6"/>
    <w:rsid w:val="00681C81"/>
    <w:rsid w:val="00681D62"/>
    <w:rsid w:val="00682357"/>
    <w:rsid w:val="0068241F"/>
    <w:rsid w:val="0068264A"/>
    <w:rsid w:val="00682BE9"/>
    <w:rsid w:val="00682EA5"/>
    <w:rsid w:val="00683050"/>
    <w:rsid w:val="006836CA"/>
    <w:rsid w:val="00683840"/>
    <w:rsid w:val="00683E40"/>
    <w:rsid w:val="00684125"/>
    <w:rsid w:val="00684A1C"/>
    <w:rsid w:val="00684A94"/>
    <w:rsid w:val="006852FD"/>
    <w:rsid w:val="00686102"/>
    <w:rsid w:val="0068633E"/>
    <w:rsid w:val="00686504"/>
    <w:rsid w:val="00686869"/>
    <w:rsid w:val="006868B0"/>
    <w:rsid w:val="00686A66"/>
    <w:rsid w:val="00686FEE"/>
    <w:rsid w:val="00690050"/>
    <w:rsid w:val="0069069F"/>
    <w:rsid w:val="00690B17"/>
    <w:rsid w:val="006913B5"/>
    <w:rsid w:val="00691932"/>
    <w:rsid w:val="00691B81"/>
    <w:rsid w:val="00692A0F"/>
    <w:rsid w:val="00692F64"/>
    <w:rsid w:val="00692FFE"/>
    <w:rsid w:val="006930D5"/>
    <w:rsid w:val="00693490"/>
    <w:rsid w:val="00693878"/>
    <w:rsid w:val="006939DA"/>
    <w:rsid w:val="00693A79"/>
    <w:rsid w:val="00693E86"/>
    <w:rsid w:val="00694012"/>
    <w:rsid w:val="006941E8"/>
    <w:rsid w:val="0069473D"/>
    <w:rsid w:val="00694B3C"/>
    <w:rsid w:val="00694FA3"/>
    <w:rsid w:val="006957B1"/>
    <w:rsid w:val="00695D43"/>
    <w:rsid w:val="00695E15"/>
    <w:rsid w:val="00696111"/>
    <w:rsid w:val="006961B7"/>
    <w:rsid w:val="0069687F"/>
    <w:rsid w:val="00697028"/>
    <w:rsid w:val="006975E8"/>
    <w:rsid w:val="00697C3B"/>
    <w:rsid w:val="00697E10"/>
    <w:rsid w:val="006A0157"/>
    <w:rsid w:val="006A026E"/>
    <w:rsid w:val="006A02F2"/>
    <w:rsid w:val="006A0478"/>
    <w:rsid w:val="006A0BDD"/>
    <w:rsid w:val="006A0D0E"/>
    <w:rsid w:val="006A0DC7"/>
    <w:rsid w:val="006A1092"/>
    <w:rsid w:val="006A1546"/>
    <w:rsid w:val="006A1978"/>
    <w:rsid w:val="006A1AF4"/>
    <w:rsid w:val="006A1BFC"/>
    <w:rsid w:val="006A1FA1"/>
    <w:rsid w:val="006A1FD3"/>
    <w:rsid w:val="006A2573"/>
    <w:rsid w:val="006A2653"/>
    <w:rsid w:val="006A29B9"/>
    <w:rsid w:val="006A2C9D"/>
    <w:rsid w:val="006A2DD9"/>
    <w:rsid w:val="006A2F60"/>
    <w:rsid w:val="006A30E8"/>
    <w:rsid w:val="006A313B"/>
    <w:rsid w:val="006A34F0"/>
    <w:rsid w:val="006A3814"/>
    <w:rsid w:val="006A3972"/>
    <w:rsid w:val="006A41B6"/>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3AB"/>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5F2C"/>
    <w:rsid w:val="006B6680"/>
    <w:rsid w:val="006B6852"/>
    <w:rsid w:val="006B689F"/>
    <w:rsid w:val="006B6B26"/>
    <w:rsid w:val="006B7467"/>
    <w:rsid w:val="006B77AD"/>
    <w:rsid w:val="006B7CE2"/>
    <w:rsid w:val="006C0274"/>
    <w:rsid w:val="006C1315"/>
    <w:rsid w:val="006C140F"/>
    <w:rsid w:val="006C15F0"/>
    <w:rsid w:val="006C1A39"/>
    <w:rsid w:val="006C1D31"/>
    <w:rsid w:val="006C2427"/>
    <w:rsid w:val="006C24F6"/>
    <w:rsid w:val="006C2A85"/>
    <w:rsid w:val="006C2BE2"/>
    <w:rsid w:val="006C2D0D"/>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B2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4DFA"/>
    <w:rsid w:val="006E55AA"/>
    <w:rsid w:val="006E61FC"/>
    <w:rsid w:val="006E6389"/>
    <w:rsid w:val="006E68E3"/>
    <w:rsid w:val="006E6ACF"/>
    <w:rsid w:val="006E6CFD"/>
    <w:rsid w:val="006E6E7C"/>
    <w:rsid w:val="006E6EDC"/>
    <w:rsid w:val="006E71A4"/>
    <w:rsid w:val="006E7647"/>
    <w:rsid w:val="006E79F3"/>
    <w:rsid w:val="006F041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381"/>
    <w:rsid w:val="006F6EAB"/>
    <w:rsid w:val="006F7279"/>
    <w:rsid w:val="006F7A70"/>
    <w:rsid w:val="0070019A"/>
    <w:rsid w:val="007001DA"/>
    <w:rsid w:val="00700436"/>
    <w:rsid w:val="007004CA"/>
    <w:rsid w:val="00700CBB"/>
    <w:rsid w:val="00700FF5"/>
    <w:rsid w:val="00701189"/>
    <w:rsid w:val="0070126D"/>
    <w:rsid w:val="007017EB"/>
    <w:rsid w:val="00701E5A"/>
    <w:rsid w:val="00701F04"/>
    <w:rsid w:val="0070224A"/>
    <w:rsid w:val="00702444"/>
    <w:rsid w:val="00702909"/>
    <w:rsid w:val="00703168"/>
    <w:rsid w:val="00703C28"/>
    <w:rsid w:val="00703D94"/>
    <w:rsid w:val="007042CF"/>
    <w:rsid w:val="0070431A"/>
    <w:rsid w:val="007047FD"/>
    <w:rsid w:val="00705122"/>
    <w:rsid w:val="0070528E"/>
    <w:rsid w:val="00705291"/>
    <w:rsid w:val="007053D7"/>
    <w:rsid w:val="00705741"/>
    <w:rsid w:val="007062D1"/>
    <w:rsid w:val="00706383"/>
    <w:rsid w:val="007066E2"/>
    <w:rsid w:val="0070684E"/>
    <w:rsid w:val="00707174"/>
    <w:rsid w:val="007075FE"/>
    <w:rsid w:val="007077A2"/>
    <w:rsid w:val="00707F2D"/>
    <w:rsid w:val="00710016"/>
    <w:rsid w:val="00710255"/>
    <w:rsid w:val="00710841"/>
    <w:rsid w:val="00710A2A"/>
    <w:rsid w:val="007114E9"/>
    <w:rsid w:val="00711574"/>
    <w:rsid w:val="00711743"/>
    <w:rsid w:val="00711873"/>
    <w:rsid w:val="007119CB"/>
    <w:rsid w:val="00711DE7"/>
    <w:rsid w:val="00711EF1"/>
    <w:rsid w:val="007123ED"/>
    <w:rsid w:val="0071255C"/>
    <w:rsid w:val="00712DF1"/>
    <w:rsid w:val="00712EE0"/>
    <w:rsid w:val="00713770"/>
    <w:rsid w:val="00713E86"/>
    <w:rsid w:val="0071434B"/>
    <w:rsid w:val="007143E0"/>
    <w:rsid w:val="0071494D"/>
    <w:rsid w:val="0071537E"/>
    <w:rsid w:val="00716124"/>
    <w:rsid w:val="007161A6"/>
    <w:rsid w:val="00716989"/>
    <w:rsid w:val="007169E1"/>
    <w:rsid w:val="00716F76"/>
    <w:rsid w:val="0071714C"/>
    <w:rsid w:val="00717401"/>
    <w:rsid w:val="00717925"/>
    <w:rsid w:val="007179EC"/>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F98"/>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07D"/>
    <w:rsid w:val="00735204"/>
    <w:rsid w:val="0073525E"/>
    <w:rsid w:val="007353F0"/>
    <w:rsid w:val="00735930"/>
    <w:rsid w:val="00735A60"/>
    <w:rsid w:val="00735AFB"/>
    <w:rsid w:val="00735F72"/>
    <w:rsid w:val="0073621C"/>
    <w:rsid w:val="007366EE"/>
    <w:rsid w:val="00736B73"/>
    <w:rsid w:val="00736C06"/>
    <w:rsid w:val="00736C9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6D8"/>
    <w:rsid w:val="007566BA"/>
    <w:rsid w:val="00756AB8"/>
    <w:rsid w:val="00756B7E"/>
    <w:rsid w:val="00756CF1"/>
    <w:rsid w:val="00756F19"/>
    <w:rsid w:val="007571CA"/>
    <w:rsid w:val="007575DF"/>
    <w:rsid w:val="0075778E"/>
    <w:rsid w:val="00757974"/>
    <w:rsid w:val="00757F82"/>
    <w:rsid w:val="007602FC"/>
    <w:rsid w:val="00760612"/>
    <w:rsid w:val="00760852"/>
    <w:rsid w:val="00760C91"/>
    <w:rsid w:val="007615FB"/>
    <w:rsid w:val="0076191D"/>
    <w:rsid w:val="00761A77"/>
    <w:rsid w:val="007626AB"/>
    <w:rsid w:val="00762EBE"/>
    <w:rsid w:val="00762EEE"/>
    <w:rsid w:val="007631BF"/>
    <w:rsid w:val="007631D9"/>
    <w:rsid w:val="00763638"/>
    <w:rsid w:val="007636B4"/>
    <w:rsid w:val="007637A7"/>
    <w:rsid w:val="007637D6"/>
    <w:rsid w:val="00763C13"/>
    <w:rsid w:val="00763FFA"/>
    <w:rsid w:val="007642A9"/>
    <w:rsid w:val="00764889"/>
    <w:rsid w:val="0076517B"/>
    <w:rsid w:val="00765959"/>
    <w:rsid w:val="00765B3A"/>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5FC8"/>
    <w:rsid w:val="007762FF"/>
    <w:rsid w:val="00776418"/>
    <w:rsid w:val="0077675A"/>
    <w:rsid w:val="00777675"/>
    <w:rsid w:val="00777972"/>
    <w:rsid w:val="00777BCE"/>
    <w:rsid w:val="00777DC5"/>
    <w:rsid w:val="00777EA0"/>
    <w:rsid w:val="00777EF8"/>
    <w:rsid w:val="00777F9D"/>
    <w:rsid w:val="007804BB"/>
    <w:rsid w:val="00780B64"/>
    <w:rsid w:val="00780BA2"/>
    <w:rsid w:val="00780E96"/>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878D9"/>
    <w:rsid w:val="00790A00"/>
    <w:rsid w:val="00790CA5"/>
    <w:rsid w:val="00790CE5"/>
    <w:rsid w:val="007918D1"/>
    <w:rsid w:val="00791C00"/>
    <w:rsid w:val="00791E3B"/>
    <w:rsid w:val="007925D7"/>
    <w:rsid w:val="0079262C"/>
    <w:rsid w:val="00792819"/>
    <w:rsid w:val="00792979"/>
    <w:rsid w:val="007929C1"/>
    <w:rsid w:val="007930FE"/>
    <w:rsid w:val="007931A5"/>
    <w:rsid w:val="007931C6"/>
    <w:rsid w:val="00793457"/>
    <w:rsid w:val="00793619"/>
    <w:rsid w:val="00793620"/>
    <w:rsid w:val="00793670"/>
    <w:rsid w:val="007940E5"/>
    <w:rsid w:val="007943FF"/>
    <w:rsid w:val="00794540"/>
    <w:rsid w:val="00794939"/>
    <w:rsid w:val="00794947"/>
    <w:rsid w:val="00795322"/>
    <w:rsid w:val="00795800"/>
    <w:rsid w:val="00795A9A"/>
    <w:rsid w:val="00795DB8"/>
    <w:rsid w:val="00795F2D"/>
    <w:rsid w:val="00796094"/>
    <w:rsid w:val="0079635B"/>
    <w:rsid w:val="00796797"/>
    <w:rsid w:val="00796A1F"/>
    <w:rsid w:val="00797456"/>
    <w:rsid w:val="00797B84"/>
    <w:rsid w:val="00797B98"/>
    <w:rsid w:val="007A059E"/>
    <w:rsid w:val="007A09B0"/>
    <w:rsid w:val="007A0ABE"/>
    <w:rsid w:val="007A15A9"/>
    <w:rsid w:val="007A18D5"/>
    <w:rsid w:val="007A1939"/>
    <w:rsid w:val="007A2245"/>
    <w:rsid w:val="007A227B"/>
    <w:rsid w:val="007A2A09"/>
    <w:rsid w:val="007A2AB1"/>
    <w:rsid w:val="007A2CD9"/>
    <w:rsid w:val="007A2F02"/>
    <w:rsid w:val="007A30B1"/>
    <w:rsid w:val="007A3475"/>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1A"/>
    <w:rsid w:val="007B0311"/>
    <w:rsid w:val="007B0459"/>
    <w:rsid w:val="007B074F"/>
    <w:rsid w:val="007B0947"/>
    <w:rsid w:val="007B0B2C"/>
    <w:rsid w:val="007B0B8B"/>
    <w:rsid w:val="007B10CF"/>
    <w:rsid w:val="007B141A"/>
    <w:rsid w:val="007B156B"/>
    <w:rsid w:val="007B1670"/>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59"/>
    <w:rsid w:val="007C6664"/>
    <w:rsid w:val="007C6691"/>
    <w:rsid w:val="007C673D"/>
    <w:rsid w:val="007C6839"/>
    <w:rsid w:val="007C6991"/>
    <w:rsid w:val="007C6CF7"/>
    <w:rsid w:val="007C6E51"/>
    <w:rsid w:val="007C6F74"/>
    <w:rsid w:val="007C702D"/>
    <w:rsid w:val="007C744C"/>
    <w:rsid w:val="007C74F6"/>
    <w:rsid w:val="007C75D4"/>
    <w:rsid w:val="007C7ACB"/>
    <w:rsid w:val="007C7DB0"/>
    <w:rsid w:val="007D0C12"/>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3A6"/>
    <w:rsid w:val="007E75A5"/>
    <w:rsid w:val="007E7685"/>
    <w:rsid w:val="007F0310"/>
    <w:rsid w:val="007F036B"/>
    <w:rsid w:val="007F079E"/>
    <w:rsid w:val="007F123C"/>
    <w:rsid w:val="007F1457"/>
    <w:rsid w:val="007F1CB7"/>
    <w:rsid w:val="007F21F8"/>
    <w:rsid w:val="007F2232"/>
    <w:rsid w:val="007F245F"/>
    <w:rsid w:val="007F25E0"/>
    <w:rsid w:val="007F28C5"/>
    <w:rsid w:val="007F2E0E"/>
    <w:rsid w:val="007F3971"/>
    <w:rsid w:val="007F414D"/>
    <w:rsid w:val="007F41D1"/>
    <w:rsid w:val="007F4D6F"/>
    <w:rsid w:val="007F4DA5"/>
    <w:rsid w:val="007F502F"/>
    <w:rsid w:val="007F53AA"/>
    <w:rsid w:val="007F581A"/>
    <w:rsid w:val="007F632A"/>
    <w:rsid w:val="007F75A8"/>
    <w:rsid w:val="00800B62"/>
    <w:rsid w:val="00800B69"/>
    <w:rsid w:val="00801018"/>
    <w:rsid w:val="008011A7"/>
    <w:rsid w:val="008014D3"/>
    <w:rsid w:val="00801A6C"/>
    <w:rsid w:val="00802406"/>
    <w:rsid w:val="00802451"/>
    <w:rsid w:val="0080273A"/>
    <w:rsid w:val="00802E93"/>
    <w:rsid w:val="00803682"/>
    <w:rsid w:val="00803688"/>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83A"/>
    <w:rsid w:val="00811E51"/>
    <w:rsid w:val="00812866"/>
    <w:rsid w:val="00813AB0"/>
    <w:rsid w:val="00813DA7"/>
    <w:rsid w:val="008141B5"/>
    <w:rsid w:val="00814217"/>
    <w:rsid w:val="00814411"/>
    <w:rsid w:val="00814574"/>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592"/>
    <w:rsid w:val="00822643"/>
    <w:rsid w:val="0082293F"/>
    <w:rsid w:val="00822E25"/>
    <w:rsid w:val="008236E8"/>
    <w:rsid w:val="00823AC4"/>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068"/>
    <w:rsid w:val="008312E0"/>
    <w:rsid w:val="00831384"/>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55"/>
    <w:rsid w:val="0083699C"/>
    <w:rsid w:val="00836B16"/>
    <w:rsid w:val="00836DF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01"/>
    <w:rsid w:val="00842C7F"/>
    <w:rsid w:val="0084361F"/>
    <w:rsid w:val="00843F27"/>
    <w:rsid w:val="00844279"/>
    <w:rsid w:val="0084429F"/>
    <w:rsid w:val="008448E0"/>
    <w:rsid w:val="00844916"/>
    <w:rsid w:val="00844B07"/>
    <w:rsid w:val="00844C6C"/>
    <w:rsid w:val="00845238"/>
    <w:rsid w:val="00845969"/>
    <w:rsid w:val="008459C4"/>
    <w:rsid w:val="00845A61"/>
    <w:rsid w:val="008465C6"/>
    <w:rsid w:val="008467B8"/>
    <w:rsid w:val="008469EE"/>
    <w:rsid w:val="00847359"/>
    <w:rsid w:val="00847A4A"/>
    <w:rsid w:val="00847DAB"/>
    <w:rsid w:val="00847E82"/>
    <w:rsid w:val="00850321"/>
    <w:rsid w:val="008505AA"/>
    <w:rsid w:val="0085064A"/>
    <w:rsid w:val="00851C51"/>
    <w:rsid w:val="00851E2C"/>
    <w:rsid w:val="008522D2"/>
    <w:rsid w:val="008524A8"/>
    <w:rsid w:val="0085253C"/>
    <w:rsid w:val="008526EF"/>
    <w:rsid w:val="00852F55"/>
    <w:rsid w:val="0085347F"/>
    <w:rsid w:val="00853608"/>
    <w:rsid w:val="00853AB4"/>
    <w:rsid w:val="008542F2"/>
    <w:rsid w:val="008545A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98D"/>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95D"/>
    <w:rsid w:val="00870A49"/>
    <w:rsid w:val="00870D7B"/>
    <w:rsid w:val="00870DC0"/>
    <w:rsid w:val="00870FAC"/>
    <w:rsid w:val="00871343"/>
    <w:rsid w:val="00871372"/>
    <w:rsid w:val="0087151A"/>
    <w:rsid w:val="008716B7"/>
    <w:rsid w:val="0087187C"/>
    <w:rsid w:val="008718A2"/>
    <w:rsid w:val="008718F3"/>
    <w:rsid w:val="00871A0A"/>
    <w:rsid w:val="00871BF4"/>
    <w:rsid w:val="00872A08"/>
    <w:rsid w:val="0087324A"/>
    <w:rsid w:val="008741A6"/>
    <w:rsid w:val="00874233"/>
    <w:rsid w:val="00874368"/>
    <w:rsid w:val="008744AE"/>
    <w:rsid w:val="00874F99"/>
    <w:rsid w:val="008765F6"/>
    <w:rsid w:val="00876743"/>
    <w:rsid w:val="00876B6F"/>
    <w:rsid w:val="00876E10"/>
    <w:rsid w:val="00876E5C"/>
    <w:rsid w:val="00877DA5"/>
    <w:rsid w:val="00877F14"/>
    <w:rsid w:val="00880852"/>
    <w:rsid w:val="008814C5"/>
    <w:rsid w:val="00881590"/>
    <w:rsid w:val="00881598"/>
    <w:rsid w:val="00881F95"/>
    <w:rsid w:val="00882F26"/>
    <w:rsid w:val="008831C0"/>
    <w:rsid w:val="0088321F"/>
    <w:rsid w:val="0088335C"/>
    <w:rsid w:val="00883415"/>
    <w:rsid w:val="00883602"/>
    <w:rsid w:val="00883619"/>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1E0"/>
    <w:rsid w:val="008A78C5"/>
    <w:rsid w:val="008B0019"/>
    <w:rsid w:val="008B00B8"/>
    <w:rsid w:val="008B0908"/>
    <w:rsid w:val="008B0B57"/>
    <w:rsid w:val="008B11CC"/>
    <w:rsid w:val="008B12F3"/>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2F3"/>
    <w:rsid w:val="008B63C9"/>
    <w:rsid w:val="008B6925"/>
    <w:rsid w:val="008B6FDB"/>
    <w:rsid w:val="008B700A"/>
    <w:rsid w:val="008B71B5"/>
    <w:rsid w:val="008B7526"/>
    <w:rsid w:val="008B7EFB"/>
    <w:rsid w:val="008C01A1"/>
    <w:rsid w:val="008C0DB4"/>
    <w:rsid w:val="008C1343"/>
    <w:rsid w:val="008C17D2"/>
    <w:rsid w:val="008C17E9"/>
    <w:rsid w:val="008C201B"/>
    <w:rsid w:val="008C2DDE"/>
    <w:rsid w:val="008C35C0"/>
    <w:rsid w:val="008C3786"/>
    <w:rsid w:val="008C3913"/>
    <w:rsid w:val="008C3AE9"/>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6D72"/>
    <w:rsid w:val="008C737C"/>
    <w:rsid w:val="008C7579"/>
    <w:rsid w:val="008C7934"/>
    <w:rsid w:val="008C7C18"/>
    <w:rsid w:val="008C7D57"/>
    <w:rsid w:val="008D03A1"/>
    <w:rsid w:val="008D048E"/>
    <w:rsid w:val="008D0B53"/>
    <w:rsid w:val="008D112A"/>
    <w:rsid w:val="008D12C0"/>
    <w:rsid w:val="008D1526"/>
    <w:rsid w:val="008D15E0"/>
    <w:rsid w:val="008D2354"/>
    <w:rsid w:val="008D2B26"/>
    <w:rsid w:val="008D326D"/>
    <w:rsid w:val="008D420E"/>
    <w:rsid w:val="008D48AF"/>
    <w:rsid w:val="008D4B3D"/>
    <w:rsid w:val="008D4CA9"/>
    <w:rsid w:val="008D4D6A"/>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005"/>
    <w:rsid w:val="008E1A1B"/>
    <w:rsid w:val="008E1A8A"/>
    <w:rsid w:val="008E1B4E"/>
    <w:rsid w:val="008E1CFD"/>
    <w:rsid w:val="008E224C"/>
    <w:rsid w:val="008E26FC"/>
    <w:rsid w:val="008E2969"/>
    <w:rsid w:val="008E2D60"/>
    <w:rsid w:val="008E2D70"/>
    <w:rsid w:val="008E3662"/>
    <w:rsid w:val="008E3AF9"/>
    <w:rsid w:val="008E3BA7"/>
    <w:rsid w:val="008E3D18"/>
    <w:rsid w:val="008E40A9"/>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4C1"/>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25"/>
    <w:rsid w:val="008F4C51"/>
    <w:rsid w:val="008F4D68"/>
    <w:rsid w:val="008F4E04"/>
    <w:rsid w:val="008F4F7D"/>
    <w:rsid w:val="008F5255"/>
    <w:rsid w:val="008F5261"/>
    <w:rsid w:val="008F5667"/>
    <w:rsid w:val="008F5901"/>
    <w:rsid w:val="008F5EEB"/>
    <w:rsid w:val="008F6A6C"/>
    <w:rsid w:val="008F6A7E"/>
    <w:rsid w:val="008F6B1B"/>
    <w:rsid w:val="008F6BA9"/>
    <w:rsid w:val="008F6D10"/>
    <w:rsid w:val="008F6E71"/>
    <w:rsid w:val="008F73C7"/>
    <w:rsid w:val="008F7612"/>
    <w:rsid w:val="00900053"/>
    <w:rsid w:val="009002CB"/>
    <w:rsid w:val="00900848"/>
    <w:rsid w:val="00900B60"/>
    <w:rsid w:val="00900F9F"/>
    <w:rsid w:val="00901261"/>
    <w:rsid w:val="009012A7"/>
    <w:rsid w:val="00901530"/>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A4"/>
    <w:rsid w:val="0090491B"/>
    <w:rsid w:val="00904D1D"/>
    <w:rsid w:val="00905308"/>
    <w:rsid w:val="009054F7"/>
    <w:rsid w:val="00905581"/>
    <w:rsid w:val="009055D3"/>
    <w:rsid w:val="00905693"/>
    <w:rsid w:val="00905B09"/>
    <w:rsid w:val="00905B13"/>
    <w:rsid w:val="00905B9C"/>
    <w:rsid w:val="00906A95"/>
    <w:rsid w:val="00906F05"/>
    <w:rsid w:val="0090705B"/>
    <w:rsid w:val="00907166"/>
    <w:rsid w:val="009074AD"/>
    <w:rsid w:val="00910BF0"/>
    <w:rsid w:val="00910EFB"/>
    <w:rsid w:val="00910F7F"/>
    <w:rsid w:val="00910FAF"/>
    <w:rsid w:val="00911033"/>
    <w:rsid w:val="00911129"/>
    <w:rsid w:val="00911151"/>
    <w:rsid w:val="00911415"/>
    <w:rsid w:val="00911D17"/>
    <w:rsid w:val="00911E3E"/>
    <w:rsid w:val="009120CC"/>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6C0"/>
    <w:rsid w:val="00917A4C"/>
    <w:rsid w:val="00917A67"/>
    <w:rsid w:val="00920678"/>
    <w:rsid w:val="00920947"/>
    <w:rsid w:val="00920DAF"/>
    <w:rsid w:val="00920E2B"/>
    <w:rsid w:val="00921C21"/>
    <w:rsid w:val="00922191"/>
    <w:rsid w:val="0092226E"/>
    <w:rsid w:val="009229C1"/>
    <w:rsid w:val="00922B7D"/>
    <w:rsid w:val="00922BAC"/>
    <w:rsid w:val="00923009"/>
    <w:rsid w:val="00923640"/>
    <w:rsid w:val="00923900"/>
    <w:rsid w:val="00923E33"/>
    <w:rsid w:val="00923E4E"/>
    <w:rsid w:val="00923E89"/>
    <w:rsid w:val="009246E5"/>
    <w:rsid w:val="00925660"/>
    <w:rsid w:val="00925B6A"/>
    <w:rsid w:val="0092602C"/>
    <w:rsid w:val="00926554"/>
    <w:rsid w:val="009269EF"/>
    <w:rsid w:val="00926C07"/>
    <w:rsid w:val="00926C88"/>
    <w:rsid w:val="00926DDC"/>
    <w:rsid w:val="00927525"/>
    <w:rsid w:val="00927577"/>
    <w:rsid w:val="00927999"/>
    <w:rsid w:val="00927AFB"/>
    <w:rsid w:val="00927BD5"/>
    <w:rsid w:val="00930B0E"/>
    <w:rsid w:val="00930C79"/>
    <w:rsid w:val="00931194"/>
    <w:rsid w:val="0093124D"/>
    <w:rsid w:val="009314FE"/>
    <w:rsid w:val="009317DB"/>
    <w:rsid w:val="00931A1C"/>
    <w:rsid w:val="0093204F"/>
    <w:rsid w:val="0093285E"/>
    <w:rsid w:val="009332D9"/>
    <w:rsid w:val="00933F8F"/>
    <w:rsid w:val="00934200"/>
    <w:rsid w:val="0093427C"/>
    <w:rsid w:val="009348FC"/>
    <w:rsid w:val="00935004"/>
    <w:rsid w:val="0093504F"/>
    <w:rsid w:val="0093517B"/>
    <w:rsid w:val="00935943"/>
    <w:rsid w:val="00936631"/>
    <w:rsid w:val="00936BBC"/>
    <w:rsid w:val="00936C1A"/>
    <w:rsid w:val="00936EED"/>
    <w:rsid w:val="00936F82"/>
    <w:rsid w:val="00937DB0"/>
    <w:rsid w:val="00937F6C"/>
    <w:rsid w:val="0094077F"/>
    <w:rsid w:val="009408FE"/>
    <w:rsid w:val="00940972"/>
    <w:rsid w:val="00940CDA"/>
    <w:rsid w:val="00940D58"/>
    <w:rsid w:val="009410B1"/>
    <w:rsid w:val="00941101"/>
    <w:rsid w:val="00941567"/>
    <w:rsid w:val="009418EA"/>
    <w:rsid w:val="0094194F"/>
    <w:rsid w:val="0094215F"/>
    <w:rsid w:val="0094237F"/>
    <w:rsid w:val="0094269A"/>
    <w:rsid w:val="00942844"/>
    <w:rsid w:val="00942B5A"/>
    <w:rsid w:val="0094327C"/>
    <w:rsid w:val="00943778"/>
    <w:rsid w:val="009437EF"/>
    <w:rsid w:val="00943A1C"/>
    <w:rsid w:val="00943BBB"/>
    <w:rsid w:val="009441B1"/>
    <w:rsid w:val="0094430C"/>
    <w:rsid w:val="009444FD"/>
    <w:rsid w:val="009447AB"/>
    <w:rsid w:val="00944D4B"/>
    <w:rsid w:val="00944F4A"/>
    <w:rsid w:val="00944FCF"/>
    <w:rsid w:val="009455A8"/>
    <w:rsid w:val="009457EF"/>
    <w:rsid w:val="00945F01"/>
    <w:rsid w:val="00946543"/>
    <w:rsid w:val="00946719"/>
    <w:rsid w:val="00946A34"/>
    <w:rsid w:val="009477BC"/>
    <w:rsid w:val="00947988"/>
    <w:rsid w:val="00947A83"/>
    <w:rsid w:val="00947C55"/>
    <w:rsid w:val="00947C72"/>
    <w:rsid w:val="00947CF2"/>
    <w:rsid w:val="00947DAC"/>
    <w:rsid w:val="00947E30"/>
    <w:rsid w:val="00947EE6"/>
    <w:rsid w:val="009500FF"/>
    <w:rsid w:val="009507C2"/>
    <w:rsid w:val="00950BCA"/>
    <w:rsid w:val="00950F35"/>
    <w:rsid w:val="00952203"/>
    <w:rsid w:val="009523D7"/>
    <w:rsid w:val="00952691"/>
    <w:rsid w:val="00952C40"/>
    <w:rsid w:val="00952DFE"/>
    <w:rsid w:val="009534E1"/>
    <w:rsid w:val="009537A0"/>
    <w:rsid w:val="00953838"/>
    <w:rsid w:val="009539AE"/>
    <w:rsid w:val="00953A6E"/>
    <w:rsid w:val="00953FC7"/>
    <w:rsid w:val="0095458C"/>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E73"/>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A33"/>
    <w:rsid w:val="00975616"/>
    <w:rsid w:val="0097580B"/>
    <w:rsid w:val="00975EB9"/>
    <w:rsid w:val="00976033"/>
    <w:rsid w:val="0097717F"/>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99C"/>
    <w:rsid w:val="00983E91"/>
    <w:rsid w:val="009840D9"/>
    <w:rsid w:val="0098434B"/>
    <w:rsid w:val="00984591"/>
    <w:rsid w:val="00984CFE"/>
    <w:rsid w:val="00984D2B"/>
    <w:rsid w:val="00985B04"/>
    <w:rsid w:val="00985DC3"/>
    <w:rsid w:val="00985E27"/>
    <w:rsid w:val="009861A9"/>
    <w:rsid w:val="009863A5"/>
    <w:rsid w:val="0098667C"/>
    <w:rsid w:val="00986820"/>
    <w:rsid w:val="00986B15"/>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AB7"/>
    <w:rsid w:val="00994DC3"/>
    <w:rsid w:val="00995B06"/>
    <w:rsid w:val="0099621E"/>
    <w:rsid w:val="009963B4"/>
    <w:rsid w:val="00996794"/>
    <w:rsid w:val="00996AB3"/>
    <w:rsid w:val="00996F0E"/>
    <w:rsid w:val="00997316"/>
    <w:rsid w:val="009979DE"/>
    <w:rsid w:val="00997A76"/>
    <w:rsid w:val="00997AB2"/>
    <w:rsid w:val="00997C8D"/>
    <w:rsid w:val="00997CE9"/>
    <w:rsid w:val="00997D5B"/>
    <w:rsid w:val="00997E63"/>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30F"/>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3F1"/>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A9B"/>
    <w:rsid w:val="009B7C7B"/>
    <w:rsid w:val="009B7F5C"/>
    <w:rsid w:val="009C0DF7"/>
    <w:rsid w:val="009C0E48"/>
    <w:rsid w:val="009C1CCE"/>
    <w:rsid w:val="009C1CDE"/>
    <w:rsid w:val="009C2525"/>
    <w:rsid w:val="009C2589"/>
    <w:rsid w:val="009C2718"/>
    <w:rsid w:val="009C2BF8"/>
    <w:rsid w:val="009C2DCB"/>
    <w:rsid w:val="009C34D3"/>
    <w:rsid w:val="009C3504"/>
    <w:rsid w:val="009C36D2"/>
    <w:rsid w:val="009C44F7"/>
    <w:rsid w:val="009C4EB4"/>
    <w:rsid w:val="009C5165"/>
    <w:rsid w:val="009C53F8"/>
    <w:rsid w:val="009C5630"/>
    <w:rsid w:val="009C5F29"/>
    <w:rsid w:val="009C622E"/>
    <w:rsid w:val="009C64FF"/>
    <w:rsid w:val="009C6744"/>
    <w:rsid w:val="009C6DB0"/>
    <w:rsid w:val="009C6E82"/>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AE3"/>
    <w:rsid w:val="009D3EC7"/>
    <w:rsid w:val="009D420C"/>
    <w:rsid w:val="009D43B1"/>
    <w:rsid w:val="009D457B"/>
    <w:rsid w:val="009D4AB6"/>
    <w:rsid w:val="009D57BE"/>
    <w:rsid w:val="009D5C26"/>
    <w:rsid w:val="009D60EF"/>
    <w:rsid w:val="009D617D"/>
    <w:rsid w:val="009D6335"/>
    <w:rsid w:val="009D6755"/>
    <w:rsid w:val="009D6B5A"/>
    <w:rsid w:val="009D7256"/>
    <w:rsid w:val="009D7303"/>
    <w:rsid w:val="009D79B3"/>
    <w:rsid w:val="009D7EB2"/>
    <w:rsid w:val="009D7F6F"/>
    <w:rsid w:val="009E0232"/>
    <w:rsid w:val="009E0292"/>
    <w:rsid w:val="009E0403"/>
    <w:rsid w:val="009E04FD"/>
    <w:rsid w:val="009E08B1"/>
    <w:rsid w:val="009E0B9F"/>
    <w:rsid w:val="009E0C43"/>
    <w:rsid w:val="009E0E88"/>
    <w:rsid w:val="009E169E"/>
    <w:rsid w:val="009E2354"/>
    <w:rsid w:val="009E23CA"/>
    <w:rsid w:val="009E29D0"/>
    <w:rsid w:val="009E2C62"/>
    <w:rsid w:val="009E2D3E"/>
    <w:rsid w:val="009E2D79"/>
    <w:rsid w:val="009E338D"/>
    <w:rsid w:val="009E37B2"/>
    <w:rsid w:val="009E3AFE"/>
    <w:rsid w:val="009E3EB1"/>
    <w:rsid w:val="009E44AB"/>
    <w:rsid w:val="009E4748"/>
    <w:rsid w:val="009E4BB7"/>
    <w:rsid w:val="009E4C12"/>
    <w:rsid w:val="009E4E1F"/>
    <w:rsid w:val="009E4FDB"/>
    <w:rsid w:val="009E5A74"/>
    <w:rsid w:val="009E5B2F"/>
    <w:rsid w:val="009E5D44"/>
    <w:rsid w:val="009E640E"/>
    <w:rsid w:val="009E65FF"/>
    <w:rsid w:val="009E6ABE"/>
    <w:rsid w:val="009E6B77"/>
    <w:rsid w:val="009E6E1F"/>
    <w:rsid w:val="009E6E68"/>
    <w:rsid w:val="009E7309"/>
    <w:rsid w:val="009E7560"/>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927"/>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9F7FB5"/>
    <w:rsid w:val="00A00B3D"/>
    <w:rsid w:val="00A00DAB"/>
    <w:rsid w:val="00A00DD3"/>
    <w:rsid w:val="00A00E64"/>
    <w:rsid w:val="00A01032"/>
    <w:rsid w:val="00A01199"/>
    <w:rsid w:val="00A01E11"/>
    <w:rsid w:val="00A0253F"/>
    <w:rsid w:val="00A02787"/>
    <w:rsid w:val="00A028E4"/>
    <w:rsid w:val="00A02D0D"/>
    <w:rsid w:val="00A033DA"/>
    <w:rsid w:val="00A0376E"/>
    <w:rsid w:val="00A04476"/>
    <w:rsid w:val="00A04854"/>
    <w:rsid w:val="00A04CFA"/>
    <w:rsid w:val="00A05730"/>
    <w:rsid w:val="00A057B8"/>
    <w:rsid w:val="00A059B7"/>
    <w:rsid w:val="00A059CF"/>
    <w:rsid w:val="00A060F8"/>
    <w:rsid w:val="00A06F52"/>
    <w:rsid w:val="00A0756F"/>
    <w:rsid w:val="00A07627"/>
    <w:rsid w:val="00A077A7"/>
    <w:rsid w:val="00A10A56"/>
    <w:rsid w:val="00A10E17"/>
    <w:rsid w:val="00A11024"/>
    <w:rsid w:val="00A11049"/>
    <w:rsid w:val="00A1125E"/>
    <w:rsid w:val="00A113C8"/>
    <w:rsid w:val="00A11619"/>
    <w:rsid w:val="00A11B39"/>
    <w:rsid w:val="00A11C34"/>
    <w:rsid w:val="00A1276A"/>
    <w:rsid w:val="00A127A4"/>
    <w:rsid w:val="00A1302E"/>
    <w:rsid w:val="00A13637"/>
    <w:rsid w:val="00A13741"/>
    <w:rsid w:val="00A1375F"/>
    <w:rsid w:val="00A139D8"/>
    <w:rsid w:val="00A13A84"/>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5F6A"/>
    <w:rsid w:val="00A264D3"/>
    <w:rsid w:val="00A2674B"/>
    <w:rsid w:val="00A26BF4"/>
    <w:rsid w:val="00A26DA4"/>
    <w:rsid w:val="00A277C8"/>
    <w:rsid w:val="00A2780F"/>
    <w:rsid w:val="00A27DA9"/>
    <w:rsid w:val="00A27EC7"/>
    <w:rsid w:val="00A30049"/>
    <w:rsid w:val="00A300DB"/>
    <w:rsid w:val="00A30326"/>
    <w:rsid w:val="00A30674"/>
    <w:rsid w:val="00A30BF7"/>
    <w:rsid w:val="00A30E80"/>
    <w:rsid w:val="00A30F2A"/>
    <w:rsid w:val="00A30F3F"/>
    <w:rsid w:val="00A3109C"/>
    <w:rsid w:val="00A310B5"/>
    <w:rsid w:val="00A3120A"/>
    <w:rsid w:val="00A315E3"/>
    <w:rsid w:val="00A31743"/>
    <w:rsid w:val="00A317FC"/>
    <w:rsid w:val="00A3183F"/>
    <w:rsid w:val="00A318F1"/>
    <w:rsid w:val="00A31908"/>
    <w:rsid w:val="00A31D7F"/>
    <w:rsid w:val="00A31E31"/>
    <w:rsid w:val="00A31EA0"/>
    <w:rsid w:val="00A321F4"/>
    <w:rsid w:val="00A3257A"/>
    <w:rsid w:val="00A3266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DFD"/>
    <w:rsid w:val="00A3731B"/>
    <w:rsid w:val="00A3797B"/>
    <w:rsid w:val="00A37C30"/>
    <w:rsid w:val="00A40452"/>
    <w:rsid w:val="00A40899"/>
    <w:rsid w:val="00A41149"/>
    <w:rsid w:val="00A41626"/>
    <w:rsid w:val="00A41A00"/>
    <w:rsid w:val="00A41A45"/>
    <w:rsid w:val="00A41CEF"/>
    <w:rsid w:val="00A41F73"/>
    <w:rsid w:val="00A430EB"/>
    <w:rsid w:val="00A435B3"/>
    <w:rsid w:val="00A438BE"/>
    <w:rsid w:val="00A43ED6"/>
    <w:rsid w:val="00A44157"/>
    <w:rsid w:val="00A44239"/>
    <w:rsid w:val="00A44768"/>
    <w:rsid w:val="00A44915"/>
    <w:rsid w:val="00A44DC1"/>
    <w:rsid w:val="00A4510C"/>
    <w:rsid w:val="00A451FF"/>
    <w:rsid w:val="00A45495"/>
    <w:rsid w:val="00A454EF"/>
    <w:rsid w:val="00A45B07"/>
    <w:rsid w:val="00A45DBB"/>
    <w:rsid w:val="00A46150"/>
    <w:rsid w:val="00A46288"/>
    <w:rsid w:val="00A462EE"/>
    <w:rsid w:val="00A4647E"/>
    <w:rsid w:val="00A464E2"/>
    <w:rsid w:val="00A468EC"/>
    <w:rsid w:val="00A46EA7"/>
    <w:rsid w:val="00A471F3"/>
    <w:rsid w:val="00A4766B"/>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512"/>
    <w:rsid w:val="00A569E8"/>
    <w:rsid w:val="00A56AE1"/>
    <w:rsid w:val="00A56B0B"/>
    <w:rsid w:val="00A5728C"/>
    <w:rsid w:val="00A57335"/>
    <w:rsid w:val="00A57AD7"/>
    <w:rsid w:val="00A57C21"/>
    <w:rsid w:val="00A57CBA"/>
    <w:rsid w:val="00A57EAE"/>
    <w:rsid w:val="00A60552"/>
    <w:rsid w:val="00A60A53"/>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2E8"/>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705"/>
    <w:rsid w:val="00A74C7C"/>
    <w:rsid w:val="00A74CE1"/>
    <w:rsid w:val="00A75182"/>
    <w:rsid w:val="00A75489"/>
    <w:rsid w:val="00A75EE0"/>
    <w:rsid w:val="00A76244"/>
    <w:rsid w:val="00A7646A"/>
    <w:rsid w:val="00A766B4"/>
    <w:rsid w:val="00A76DA1"/>
    <w:rsid w:val="00A770A2"/>
    <w:rsid w:val="00A77A85"/>
    <w:rsid w:val="00A77F8A"/>
    <w:rsid w:val="00A8057D"/>
    <w:rsid w:val="00A80B6E"/>
    <w:rsid w:val="00A81140"/>
    <w:rsid w:val="00A81414"/>
    <w:rsid w:val="00A81781"/>
    <w:rsid w:val="00A8189E"/>
    <w:rsid w:val="00A818F5"/>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5FF7"/>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2EC4"/>
    <w:rsid w:val="00A930D3"/>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6A5A"/>
    <w:rsid w:val="00A9733C"/>
    <w:rsid w:val="00AA034F"/>
    <w:rsid w:val="00AA0505"/>
    <w:rsid w:val="00AA054C"/>
    <w:rsid w:val="00AA0561"/>
    <w:rsid w:val="00AA0933"/>
    <w:rsid w:val="00AA0A8A"/>
    <w:rsid w:val="00AA0EB4"/>
    <w:rsid w:val="00AA0F9F"/>
    <w:rsid w:val="00AA1022"/>
    <w:rsid w:val="00AA1242"/>
    <w:rsid w:val="00AA140F"/>
    <w:rsid w:val="00AA1ED9"/>
    <w:rsid w:val="00AA1F9E"/>
    <w:rsid w:val="00AA23A6"/>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3F5"/>
    <w:rsid w:val="00AA766D"/>
    <w:rsid w:val="00AA76CF"/>
    <w:rsid w:val="00AA7844"/>
    <w:rsid w:val="00AA7AD8"/>
    <w:rsid w:val="00AB02DA"/>
    <w:rsid w:val="00AB0425"/>
    <w:rsid w:val="00AB0613"/>
    <w:rsid w:val="00AB0828"/>
    <w:rsid w:val="00AB08A3"/>
    <w:rsid w:val="00AB14AC"/>
    <w:rsid w:val="00AB159D"/>
    <w:rsid w:val="00AB17BA"/>
    <w:rsid w:val="00AB1847"/>
    <w:rsid w:val="00AB22D5"/>
    <w:rsid w:val="00AB272D"/>
    <w:rsid w:val="00AB2802"/>
    <w:rsid w:val="00AB2C63"/>
    <w:rsid w:val="00AB3075"/>
    <w:rsid w:val="00AB3630"/>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1FE1"/>
    <w:rsid w:val="00AC2260"/>
    <w:rsid w:val="00AC24DE"/>
    <w:rsid w:val="00AC28DA"/>
    <w:rsid w:val="00AC2C2E"/>
    <w:rsid w:val="00AC2F9C"/>
    <w:rsid w:val="00AC3931"/>
    <w:rsid w:val="00AC3D2F"/>
    <w:rsid w:val="00AC3EFF"/>
    <w:rsid w:val="00AC416B"/>
    <w:rsid w:val="00AC42E7"/>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856"/>
    <w:rsid w:val="00AE4B07"/>
    <w:rsid w:val="00AE62B0"/>
    <w:rsid w:val="00AE67F7"/>
    <w:rsid w:val="00AE6863"/>
    <w:rsid w:val="00AE6BE0"/>
    <w:rsid w:val="00AE6C84"/>
    <w:rsid w:val="00AE6EA9"/>
    <w:rsid w:val="00AE6F5F"/>
    <w:rsid w:val="00AE7508"/>
    <w:rsid w:val="00AE7762"/>
    <w:rsid w:val="00AE7CC3"/>
    <w:rsid w:val="00AE7F1F"/>
    <w:rsid w:val="00AE7F31"/>
    <w:rsid w:val="00AF0034"/>
    <w:rsid w:val="00AF0113"/>
    <w:rsid w:val="00AF06A3"/>
    <w:rsid w:val="00AF1159"/>
    <w:rsid w:val="00AF156F"/>
    <w:rsid w:val="00AF19C5"/>
    <w:rsid w:val="00AF1B03"/>
    <w:rsid w:val="00AF2340"/>
    <w:rsid w:val="00AF2575"/>
    <w:rsid w:val="00AF2BAE"/>
    <w:rsid w:val="00AF30A3"/>
    <w:rsid w:val="00AF320B"/>
    <w:rsid w:val="00AF42BB"/>
    <w:rsid w:val="00AF47D8"/>
    <w:rsid w:val="00AF5032"/>
    <w:rsid w:val="00AF55DA"/>
    <w:rsid w:val="00AF5780"/>
    <w:rsid w:val="00AF5801"/>
    <w:rsid w:val="00AF5EF6"/>
    <w:rsid w:val="00AF5F04"/>
    <w:rsid w:val="00AF60AB"/>
    <w:rsid w:val="00AF6148"/>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444"/>
    <w:rsid w:val="00B03BB3"/>
    <w:rsid w:val="00B03E19"/>
    <w:rsid w:val="00B040E3"/>
    <w:rsid w:val="00B04104"/>
    <w:rsid w:val="00B045AD"/>
    <w:rsid w:val="00B04BA9"/>
    <w:rsid w:val="00B057A7"/>
    <w:rsid w:val="00B05946"/>
    <w:rsid w:val="00B0677A"/>
    <w:rsid w:val="00B06D88"/>
    <w:rsid w:val="00B06FDA"/>
    <w:rsid w:val="00B07079"/>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0E4"/>
    <w:rsid w:val="00B2226C"/>
    <w:rsid w:val="00B2247C"/>
    <w:rsid w:val="00B226EF"/>
    <w:rsid w:val="00B2286E"/>
    <w:rsid w:val="00B22875"/>
    <w:rsid w:val="00B22BD5"/>
    <w:rsid w:val="00B23010"/>
    <w:rsid w:val="00B235C2"/>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27FD5"/>
    <w:rsid w:val="00B30207"/>
    <w:rsid w:val="00B3028F"/>
    <w:rsid w:val="00B3074B"/>
    <w:rsid w:val="00B3093D"/>
    <w:rsid w:val="00B30B2F"/>
    <w:rsid w:val="00B30F50"/>
    <w:rsid w:val="00B310EE"/>
    <w:rsid w:val="00B313B7"/>
    <w:rsid w:val="00B313ED"/>
    <w:rsid w:val="00B31734"/>
    <w:rsid w:val="00B31CAE"/>
    <w:rsid w:val="00B31CE2"/>
    <w:rsid w:val="00B320FC"/>
    <w:rsid w:val="00B32425"/>
    <w:rsid w:val="00B32746"/>
    <w:rsid w:val="00B32C28"/>
    <w:rsid w:val="00B32CB6"/>
    <w:rsid w:val="00B32F47"/>
    <w:rsid w:val="00B32F8F"/>
    <w:rsid w:val="00B32FE2"/>
    <w:rsid w:val="00B331A3"/>
    <w:rsid w:val="00B3328C"/>
    <w:rsid w:val="00B33EC7"/>
    <w:rsid w:val="00B34C7B"/>
    <w:rsid w:val="00B356D0"/>
    <w:rsid w:val="00B35A38"/>
    <w:rsid w:val="00B35AE6"/>
    <w:rsid w:val="00B36189"/>
    <w:rsid w:val="00B36708"/>
    <w:rsid w:val="00B3691B"/>
    <w:rsid w:val="00B36DCE"/>
    <w:rsid w:val="00B3735D"/>
    <w:rsid w:val="00B37745"/>
    <w:rsid w:val="00B403B0"/>
    <w:rsid w:val="00B40B8E"/>
    <w:rsid w:val="00B40B99"/>
    <w:rsid w:val="00B411E6"/>
    <w:rsid w:val="00B41452"/>
    <w:rsid w:val="00B41D98"/>
    <w:rsid w:val="00B41F2A"/>
    <w:rsid w:val="00B4208D"/>
    <w:rsid w:val="00B422AF"/>
    <w:rsid w:val="00B424CE"/>
    <w:rsid w:val="00B4296F"/>
    <w:rsid w:val="00B42B94"/>
    <w:rsid w:val="00B42DB7"/>
    <w:rsid w:val="00B42EEC"/>
    <w:rsid w:val="00B43081"/>
    <w:rsid w:val="00B4329E"/>
    <w:rsid w:val="00B4337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6FE8"/>
    <w:rsid w:val="00B47184"/>
    <w:rsid w:val="00B47701"/>
    <w:rsid w:val="00B478B5"/>
    <w:rsid w:val="00B479AE"/>
    <w:rsid w:val="00B479AF"/>
    <w:rsid w:val="00B47F2A"/>
    <w:rsid w:val="00B47FE5"/>
    <w:rsid w:val="00B50CE1"/>
    <w:rsid w:val="00B51165"/>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3A7"/>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F79"/>
    <w:rsid w:val="00B616AC"/>
    <w:rsid w:val="00B61C6C"/>
    <w:rsid w:val="00B61EB7"/>
    <w:rsid w:val="00B621C6"/>
    <w:rsid w:val="00B6248E"/>
    <w:rsid w:val="00B626DA"/>
    <w:rsid w:val="00B62A7E"/>
    <w:rsid w:val="00B62AD2"/>
    <w:rsid w:val="00B63374"/>
    <w:rsid w:val="00B633D4"/>
    <w:rsid w:val="00B6347F"/>
    <w:rsid w:val="00B6377B"/>
    <w:rsid w:val="00B6417F"/>
    <w:rsid w:val="00B644B5"/>
    <w:rsid w:val="00B64959"/>
    <w:rsid w:val="00B651F5"/>
    <w:rsid w:val="00B653D3"/>
    <w:rsid w:val="00B657A5"/>
    <w:rsid w:val="00B65923"/>
    <w:rsid w:val="00B65CF5"/>
    <w:rsid w:val="00B65D27"/>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B16"/>
    <w:rsid w:val="00B74E26"/>
    <w:rsid w:val="00B74E84"/>
    <w:rsid w:val="00B75029"/>
    <w:rsid w:val="00B75197"/>
    <w:rsid w:val="00B7536D"/>
    <w:rsid w:val="00B75B7D"/>
    <w:rsid w:val="00B75C54"/>
    <w:rsid w:val="00B76130"/>
    <w:rsid w:val="00B76548"/>
    <w:rsid w:val="00B76607"/>
    <w:rsid w:val="00B76A41"/>
    <w:rsid w:val="00B76E23"/>
    <w:rsid w:val="00B775DF"/>
    <w:rsid w:val="00B77A3F"/>
    <w:rsid w:val="00B77C4F"/>
    <w:rsid w:val="00B77E28"/>
    <w:rsid w:val="00B8014D"/>
    <w:rsid w:val="00B80256"/>
    <w:rsid w:val="00B80592"/>
    <w:rsid w:val="00B807F8"/>
    <w:rsid w:val="00B80AEA"/>
    <w:rsid w:val="00B80E5E"/>
    <w:rsid w:val="00B80FF2"/>
    <w:rsid w:val="00B819B7"/>
    <w:rsid w:val="00B81BCE"/>
    <w:rsid w:val="00B81C6A"/>
    <w:rsid w:val="00B820BE"/>
    <w:rsid w:val="00B82286"/>
    <w:rsid w:val="00B82511"/>
    <w:rsid w:val="00B82550"/>
    <w:rsid w:val="00B827DF"/>
    <w:rsid w:val="00B827F4"/>
    <w:rsid w:val="00B82F91"/>
    <w:rsid w:val="00B83146"/>
    <w:rsid w:val="00B83357"/>
    <w:rsid w:val="00B8359B"/>
    <w:rsid w:val="00B83895"/>
    <w:rsid w:val="00B83BCF"/>
    <w:rsid w:val="00B83EF6"/>
    <w:rsid w:val="00B841B0"/>
    <w:rsid w:val="00B84311"/>
    <w:rsid w:val="00B8484A"/>
    <w:rsid w:val="00B84998"/>
    <w:rsid w:val="00B849A7"/>
    <w:rsid w:val="00B8508B"/>
    <w:rsid w:val="00B8513C"/>
    <w:rsid w:val="00B85167"/>
    <w:rsid w:val="00B85A5E"/>
    <w:rsid w:val="00B85BEF"/>
    <w:rsid w:val="00B85D1C"/>
    <w:rsid w:val="00B861FC"/>
    <w:rsid w:val="00B86264"/>
    <w:rsid w:val="00B86DA3"/>
    <w:rsid w:val="00B873D0"/>
    <w:rsid w:val="00B87819"/>
    <w:rsid w:val="00B8792A"/>
    <w:rsid w:val="00B87FBA"/>
    <w:rsid w:val="00B902E8"/>
    <w:rsid w:val="00B905B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3D58"/>
    <w:rsid w:val="00B94045"/>
    <w:rsid w:val="00B9423B"/>
    <w:rsid w:val="00B9484F"/>
    <w:rsid w:val="00B94C04"/>
    <w:rsid w:val="00B94EB1"/>
    <w:rsid w:val="00B953C5"/>
    <w:rsid w:val="00B95570"/>
    <w:rsid w:val="00B955DF"/>
    <w:rsid w:val="00B95F4B"/>
    <w:rsid w:val="00B95FBB"/>
    <w:rsid w:val="00B96406"/>
    <w:rsid w:val="00B9650D"/>
    <w:rsid w:val="00B966F1"/>
    <w:rsid w:val="00B96B1D"/>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392"/>
    <w:rsid w:val="00BA5B1E"/>
    <w:rsid w:val="00BA631E"/>
    <w:rsid w:val="00BA7149"/>
    <w:rsid w:val="00BA723D"/>
    <w:rsid w:val="00BA7298"/>
    <w:rsid w:val="00BA740F"/>
    <w:rsid w:val="00BA76B6"/>
    <w:rsid w:val="00BA76D9"/>
    <w:rsid w:val="00BB093D"/>
    <w:rsid w:val="00BB0A85"/>
    <w:rsid w:val="00BB13AD"/>
    <w:rsid w:val="00BB17AB"/>
    <w:rsid w:val="00BB1CAD"/>
    <w:rsid w:val="00BB1EE1"/>
    <w:rsid w:val="00BB1FFB"/>
    <w:rsid w:val="00BB2364"/>
    <w:rsid w:val="00BB263F"/>
    <w:rsid w:val="00BB3019"/>
    <w:rsid w:val="00BB3186"/>
    <w:rsid w:val="00BB348F"/>
    <w:rsid w:val="00BB35EE"/>
    <w:rsid w:val="00BB3823"/>
    <w:rsid w:val="00BB3883"/>
    <w:rsid w:val="00BB3C9D"/>
    <w:rsid w:val="00BB3CAF"/>
    <w:rsid w:val="00BB445A"/>
    <w:rsid w:val="00BB46DF"/>
    <w:rsid w:val="00BB4778"/>
    <w:rsid w:val="00BB4878"/>
    <w:rsid w:val="00BB499D"/>
    <w:rsid w:val="00BB4BBC"/>
    <w:rsid w:val="00BB4D21"/>
    <w:rsid w:val="00BB5218"/>
    <w:rsid w:val="00BB57A0"/>
    <w:rsid w:val="00BB5855"/>
    <w:rsid w:val="00BB5DCD"/>
    <w:rsid w:val="00BB6D44"/>
    <w:rsid w:val="00BB75CD"/>
    <w:rsid w:val="00BB79B4"/>
    <w:rsid w:val="00BB7D74"/>
    <w:rsid w:val="00BC0183"/>
    <w:rsid w:val="00BC07E0"/>
    <w:rsid w:val="00BC0A60"/>
    <w:rsid w:val="00BC0EA3"/>
    <w:rsid w:val="00BC1900"/>
    <w:rsid w:val="00BC1B3F"/>
    <w:rsid w:val="00BC1BB3"/>
    <w:rsid w:val="00BC224A"/>
    <w:rsid w:val="00BC22E3"/>
    <w:rsid w:val="00BC2720"/>
    <w:rsid w:val="00BC27D4"/>
    <w:rsid w:val="00BC2A6E"/>
    <w:rsid w:val="00BC2A90"/>
    <w:rsid w:val="00BC3A8A"/>
    <w:rsid w:val="00BC3F7E"/>
    <w:rsid w:val="00BC45B2"/>
    <w:rsid w:val="00BC45D8"/>
    <w:rsid w:val="00BC4729"/>
    <w:rsid w:val="00BC5207"/>
    <w:rsid w:val="00BC5257"/>
    <w:rsid w:val="00BC5979"/>
    <w:rsid w:val="00BC60FD"/>
    <w:rsid w:val="00BC6562"/>
    <w:rsid w:val="00BC6735"/>
    <w:rsid w:val="00BC687B"/>
    <w:rsid w:val="00BC770A"/>
    <w:rsid w:val="00BC7855"/>
    <w:rsid w:val="00BD0542"/>
    <w:rsid w:val="00BD05CA"/>
    <w:rsid w:val="00BD0706"/>
    <w:rsid w:val="00BD0F19"/>
    <w:rsid w:val="00BD13F2"/>
    <w:rsid w:val="00BD1E82"/>
    <w:rsid w:val="00BD22CE"/>
    <w:rsid w:val="00BD23E1"/>
    <w:rsid w:val="00BD2733"/>
    <w:rsid w:val="00BD2AE7"/>
    <w:rsid w:val="00BD2EE1"/>
    <w:rsid w:val="00BD3126"/>
    <w:rsid w:val="00BD3A1B"/>
    <w:rsid w:val="00BD3D97"/>
    <w:rsid w:val="00BD44FE"/>
    <w:rsid w:val="00BD4B33"/>
    <w:rsid w:val="00BD4E73"/>
    <w:rsid w:val="00BD4F3E"/>
    <w:rsid w:val="00BD4F5C"/>
    <w:rsid w:val="00BD4F62"/>
    <w:rsid w:val="00BD580A"/>
    <w:rsid w:val="00BD5937"/>
    <w:rsid w:val="00BD5B6A"/>
    <w:rsid w:val="00BD5D75"/>
    <w:rsid w:val="00BD6296"/>
    <w:rsid w:val="00BD66FC"/>
    <w:rsid w:val="00BD6CC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2EA9"/>
    <w:rsid w:val="00BE3446"/>
    <w:rsid w:val="00BE3731"/>
    <w:rsid w:val="00BE3C61"/>
    <w:rsid w:val="00BE45C6"/>
    <w:rsid w:val="00BE47F8"/>
    <w:rsid w:val="00BE48D7"/>
    <w:rsid w:val="00BE4C50"/>
    <w:rsid w:val="00BE53F7"/>
    <w:rsid w:val="00BE5664"/>
    <w:rsid w:val="00BE6364"/>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803"/>
    <w:rsid w:val="00BF3E26"/>
    <w:rsid w:val="00BF402A"/>
    <w:rsid w:val="00BF4087"/>
    <w:rsid w:val="00BF4466"/>
    <w:rsid w:val="00BF4931"/>
    <w:rsid w:val="00BF49C6"/>
    <w:rsid w:val="00BF4C9B"/>
    <w:rsid w:val="00BF520E"/>
    <w:rsid w:val="00BF5514"/>
    <w:rsid w:val="00BF564F"/>
    <w:rsid w:val="00BF622A"/>
    <w:rsid w:val="00BF6B76"/>
    <w:rsid w:val="00BF6E95"/>
    <w:rsid w:val="00BF714F"/>
    <w:rsid w:val="00BF765D"/>
    <w:rsid w:val="00BF77F3"/>
    <w:rsid w:val="00BF780D"/>
    <w:rsid w:val="00BF7837"/>
    <w:rsid w:val="00BF7944"/>
    <w:rsid w:val="00BF7A0B"/>
    <w:rsid w:val="00BF7D64"/>
    <w:rsid w:val="00BF7F89"/>
    <w:rsid w:val="00C00129"/>
    <w:rsid w:val="00C00304"/>
    <w:rsid w:val="00C003F2"/>
    <w:rsid w:val="00C00901"/>
    <w:rsid w:val="00C00D51"/>
    <w:rsid w:val="00C0118C"/>
    <w:rsid w:val="00C01545"/>
    <w:rsid w:val="00C0161D"/>
    <w:rsid w:val="00C01E4D"/>
    <w:rsid w:val="00C01ED4"/>
    <w:rsid w:val="00C0200E"/>
    <w:rsid w:val="00C02182"/>
    <w:rsid w:val="00C02451"/>
    <w:rsid w:val="00C0248D"/>
    <w:rsid w:val="00C02547"/>
    <w:rsid w:val="00C03747"/>
    <w:rsid w:val="00C03F7A"/>
    <w:rsid w:val="00C0477E"/>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48E"/>
    <w:rsid w:val="00C125A7"/>
    <w:rsid w:val="00C12D95"/>
    <w:rsid w:val="00C130EA"/>
    <w:rsid w:val="00C13E34"/>
    <w:rsid w:val="00C140E6"/>
    <w:rsid w:val="00C1421C"/>
    <w:rsid w:val="00C145C7"/>
    <w:rsid w:val="00C14A98"/>
    <w:rsid w:val="00C14B05"/>
    <w:rsid w:val="00C152A8"/>
    <w:rsid w:val="00C15C58"/>
    <w:rsid w:val="00C15CF8"/>
    <w:rsid w:val="00C16092"/>
    <w:rsid w:val="00C1618D"/>
    <w:rsid w:val="00C162C5"/>
    <w:rsid w:val="00C16D61"/>
    <w:rsid w:val="00C16DE2"/>
    <w:rsid w:val="00C17058"/>
    <w:rsid w:val="00C171C5"/>
    <w:rsid w:val="00C17639"/>
    <w:rsid w:val="00C17B95"/>
    <w:rsid w:val="00C17F4F"/>
    <w:rsid w:val="00C20432"/>
    <w:rsid w:val="00C2054E"/>
    <w:rsid w:val="00C2059F"/>
    <w:rsid w:val="00C20CA0"/>
    <w:rsid w:val="00C20FE9"/>
    <w:rsid w:val="00C21245"/>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5662"/>
    <w:rsid w:val="00C25CC1"/>
    <w:rsid w:val="00C2613E"/>
    <w:rsid w:val="00C266A8"/>
    <w:rsid w:val="00C2674F"/>
    <w:rsid w:val="00C26AA3"/>
    <w:rsid w:val="00C26DD8"/>
    <w:rsid w:val="00C27064"/>
    <w:rsid w:val="00C2731F"/>
    <w:rsid w:val="00C27990"/>
    <w:rsid w:val="00C30DCA"/>
    <w:rsid w:val="00C31A61"/>
    <w:rsid w:val="00C32138"/>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88D"/>
    <w:rsid w:val="00C62B05"/>
    <w:rsid w:val="00C6338C"/>
    <w:rsid w:val="00C63735"/>
    <w:rsid w:val="00C649F1"/>
    <w:rsid w:val="00C64BBB"/>
    <w:rsid w:val="00C64F38"/>
    <w:rsid w:val="00C65555"/>
    <w:rsid w:val="00C65CC3"/>
    <w:rsid w:val="00C66855"/>
    <w:rsid w:val="00C66C21"/>
    <w:rsid w:val="00C671F7"/>
    <w:rsid w:val="00C673CF"/>
    <w:rsid w:val="00C676CB"/>
    <w:rsid w:val="00C677E6"/>
    <w:rsid w:val="00C678BE"/>
    <w:rsid w:val="00C67A90"/>
    <w:rsid w:val="00C67FC1"/>
    <w:rsid w:val="00C703C9"/>
    <w:rsid w:val="00C70810"/>
    <w:rsid w:val="00C70FB7"/>
    <w:rsid w:val="00C710ED"/>
    <w:rsid w:val="00C71401"/>
    <w:rsid w:val="00C71888"/>
    <w:rsid w:val="00C722C6"/>
    <w:rsid w:val="00C724A7"/>
    <w:rsid w:val="00C7267B"/>
    <w:rsid w:val="00C7268F"/>
    <w:rsid w:val="00C7292C"/>
    <w:rsid w:val="00C72FC7"/>
    <w:rsid w:val="00C72FCC"/>
    <w:rsid w:val="00C73084"/>
    <w:rsid w:val="00C733DB"/>
    <w:rsid w:val="00C73B57"/>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77F3A"/>
    <w:rsid w:val="00C801B1"/>
    <w:rsid w:val="00C804BE"/>
    <w:rsid w:val="00C80F8C"/>
    <w:rsid w:val="00C812AE"/>
    <w:rsid w:val="00C813CF"/>
    <w:rsid w:val="00C81E4A"/>
    <w:rsid w:val="00C8219A"/>
    <w:rsid w:val="00C8266C"/>
    <w:rsid w:val="00C830A5"/>
    <w:rsid w:val="00C83386"/>
    <w:rsid w:val="00C835BF"/>
    <w:rsid w:val="00C83685"/>
    <w:rsid w:val="00C837E5"/>
    <w:rsid w:val="00C83960"/>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1FC9"/>
    <w:rsid w:val="00C92C93"/>
    <w:rsid w:val="00C92D0B"/>
    <w:rsid w:val="00C92FBA"/>
    <w:rsid w:val="00C92FC4"/>
    <w:rsid w:val="00C9333A"/>
    <w:rsid w:val="00C934EE"/>
    <w:rsid w:val="00C93FD5"/>
    <w:rsid w:val="00C94248"/>
    <w:rsid w:val="00C94744"/>
    <w:rsid w:val="00C951F6"/>
    <w:rsid w:val="00C9571F"/>
    <w:rsid w:val="00C95979"/>
    <w:rsid w:val="00C95B7B"/>
    <w:rsid w:val="00C967C2"/>
    <w:rsid w:val="00C96F4E"/>
    <w:rsid w:val="00C97C63"/>
    <w:rsid w:val="00CA0E4C"/>
    <w:rsid w:val="00CA0FFF"/>
    <w:rsid w:val="00CA1AF4"/>
    <w:rsid w:val="00CA217B"/>
    <w:rsid w:val="00CA2D89"/>
    <w:rsid w:val="00CA328C"/>
    <w:rsid w:val="00CA341F"/>
    <w:rsid w:val="00CA3E82"/>
    <w:rsid w:val="00CA40D9"/>
    <w:rsid w:val="00CA421E"/>
    <w:rsid w:val="00CA4312"/>
    <w:rsid w:val="00CA4AE4"/>
    <w:rsid w:val="00CA4FFF"/>
    <w:rsid w:val="00CA51FC"/>
    <w:rsid w:val="00CA538C"/>
    <w:rsid w:val="00CA571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C5"/>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B7EE1"/>
    <w:rsid w:val="00CC06DA"/>
    <w:rsid w:val="00CC099B"/>
    <w:rsid w:val="00CC0BEF"/>
    <w:rsid w:val="00CC0C98"/>
    <w:rsid w:val="00CC12D7"/>
    <w:rsid w:val="00CC1351"/>
    <w:rsid w:val="00CC2167"/>
    <w:rsid w:val="00CC2ADC"/>
    <w:rsid w:val="00CC30E2"/>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95D"/>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34"/>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7B4"/>
    <w:rsid w:val="00CD7898"/>
    <w:rsid w:val="00CD7F91"/>
    <w:rsid w:val="00CE017F"/>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7F"/>
    <w:rsid w:val="00CE37E4"/>
    <w:rsid w:val="00CE393E"/>
    <w:rsid w:val="00CE3C57"/>
    <w:rsid w:val="00CE3CAA"/>
    <w:rsid w:val="00CE48C4"/>
    <w:rsid w:val="00CE495A"/>
    <w:rsid w:val="00CE4AFB"/>
    <w:rsid w:val="00CE4ED8"/>
    <w:rsid w:val="00CE519B"/>
    <w:rsid w:val="00CE5264"/>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B5A"/>
    <w:rsid w:val="00CF5A72"/>
    <w:rsid w:val="00CF5B6A"/>
    <w:rsid w:val="00CF601B"/>
    <w:rsid w:val="00CF6421"/>
    <w:rsid w:val="00CF66AF"/>
    <w:rsid w:val="00CF70FE"/>
    <w:rsid w:val="00CF7515"/>
    <w:rsid w:val="00CF7530"/>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56"/>
    <w:rsid w:val="00D03D86"/>
    <w:rsid w:val="00D041DB"/>
    <w:rsid w:val="00D0438F"/>
    <w:rsid w:val="00D04C35"/>
    <w:rsid w:val="00D04E1C"/>
    <w:rsid w:val="00D04E76"/>
    <w:rsid w:val="00D0581F"/>
    <w:rsid w:val="00D05A82"/>
    <w:rsid w:val="00D060F4"/>
    <w:rsid w:val="00D06221"/>
    <w:rsid w:val="00D063EF"/>
    <w:rsid w:val="00D07400"/>
    <w:rsid w:val="00D07815"/>
    <w:rsid w:val="00D07B90"/>
    <w:rsid w:val="00D07DE6"/>
    <w:rsid w:val="00D10383"/>
    <w:rsid w:val="00D10920"/>
    <w:rsid w:val="00D10985"/>
    <w:rsid w:val="00D10BB0"/>
    <w:rsid w:val="00D10C69"/>
    <w:rsid w:val="00D10EA7"/>
    <w:rsid w:val="00D116F8"/>
    <w:rsid w:val="00D11A5A"/>
    <w:rsid w:val="00D12978"/>
    <w:rsid w:val="00D12C93"/>
    <w:rsid w:val="00D13416"/>
    <w:rsid w:val="00D13B7B"/>
    <w:rsid w:val="00D1422D"/>
    <w:rsid w:val="00D14572"/>
    <w:rsid w:val="00D148A0"/>
    <w:rsid w:val="00D14A1A"/>
    <w:rsid w:val="00D14AE9"/>
    <w:rsid w:val="00D159D4"/>
    <w:rsid w:val="00D15E8B"/>
    <w:rsid w:val="00D16391"/>
    <w:rsid w:val="00D16559"/>
    <w:rsid w:val="00D16B40"/>
    <w:rsid w:val="00D16CAB"/>
    <w:rsid w:val="00D16E9B"/>
    <w:rsid w:val="00D16EF4"/>
    <w:rsid w:val="00D1790E"/>
    <w:rsid w:val="00D17EAC"/>
    <w:rsid w:val="00D17ECD"/>
    <w:rsid w:val="00D201F6"/>
    <w:rsid w:val="00D20212"/>
    <w:rsid w:val="00D20323"/>
    <w:rsid w:val="00D205A3"/>
    <w:rsid w:val="00D20A11"/>
    <w:rsid w:val="00D212DF"/>
    <w:rsid w:val="00D2166A"/>
    <w:rsid w:val="00D2168C"/>
    <w:rsid w:val="00D216E1"/>
    <w:rsid w:val="00D21D91"/>
    <w:rsid w:val="00D22638"/>
    <w:rsid w:val="00D22837"/>
    <w:rsid w:val="00D22B05"/>
    <w:rsid w:val="00D22E76"/>
    <w:rsid w:val="00D23834"/>
    <w:rsid w:val="00D23C5B"/>
    <w:rsid w:val="00D2486D"/>
    <w:rsid w:val="00D24B37"/>
    <w:rsid w:val="00D253F8"/>
    <w:rsid w:val="00D255A8"/>
    <w:rsid w:val="00D25733"/>
    <w:rsid w:val="00D25B6D"/>
    <w:rsid w:val="00D25C4C"/>
    <w:rsid w:val="00D25D8E"/>
    <w:rsid w:val="00D26144"/>
    <w:rsid w:val="00D2617F"/>
    <w:rsid w:val="00D2659E"/>
    <w:rsid w:val="00D26BC0"/>
    <w:rsid w:val="00D273A5"/>
    <w:rsid w:val="00D273C3"/>
    <w:rsid w:val="00D278B8"/>
    <w:rsid w:val="00D27A70"/>
    <w:rsid w:val="00D30461"/>
    <w:rsid w:val="00D30561"/>
    <w:rsid w:val="00D30DB1"/>
    <w:rsid w:val="00D31BB0"/>
    <w:rsid w:val="00D31DB2"/>
    <w:rsid w:val="00D32349"/>
    <w:rsid w:val="00D328FD"/>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14"/>
    <w:rsid w:val="00D41507"/>
    <w:rsid w:val="00D41671"/>
    <w:rsid w:val="00D418AC"/>
    <w:rsid w:val="00D41D47"/>
    <w:rsid w:val="00D422A1"/>
    <w:rsid w:val="00D43075"/>
    <w:rsid w:val="00D43343"/>
    <w:rsid w:val="00D43A22"/>
    <w:rsid w:val="00D43BA9"/>
    <w:rsid w:val="00D43DD3"/>
    <w:rsid w:val="00D440CC"/>
    <w:rsid w:val="00D4432B"/>
    <w:rsid w:val="00D44420"/>
    <w:rsid w:val="00D44427"/>
    <w:rsid w:val="00D44655"/>
    <w:rsid w:val="00D446DF"/>
    <w:rsid w:val="00D4474E"/>
    <w:rsid w:val="00D44A10"/>
    <w:rsid w:val="00D44C70"/>
    <w:rsid w:val="00D4518A"/>
    <w:rsid w:val="00D45554"/>
    <w:rsid w:val="00D456E6"/>
    <w:rsid w:val="00D457D4"/>
    <w:rsid w:val="00D458EE"/>
    <w:rsid w:val="00D4624B"/>
    <w:rsid w:val="00D46933"/>
    <w:rsid w:val="00D46EFB"/>
    <w:rsid w:val="00D470E8"/>
    <w:rsid w:val="00D476E8"/>
    <w:rsid w:val="00D4771A"/>
    <w:rsid w:val="00D47997"/>
    <w:rsid w:val="00D47B4D"/>
    <w:rsid w:val="00D47E63"/>
    <w:rsid w:val="00D47F16"/>
    <w:rsid w:val="00D5022C"/>
    <w:rsid w:val="00D50409"/>
    <w:rsid w:val="00D50504"/>
    <w:rsid w:val="00D50658"/>
    <w:rsid w:val="00D50AE3"/>
    <w:rsid w:val="00D50C8F"/>
    <w:rsid w:val="00D511C9"/>
    <w:rsid w:val="00D51347"/>
    <w:rsid w:val="00D514EE"/>
    <w:rsid w:val="00D51725"/>
    <w:rsid w:val="00D517F1"/>
    <w:rsid w:val="00D52247"/>
    <w:rsid w:val="00D526C7"/>
    <w:rsid w:val="00D52747"/>
    <w:rsid w:val="00D52767"/>
    <w:rsid w:val="00D527D8"/>
    <w:rsid w:val="00D53CF7"/>
    <w:rsid w:val="00D53E8C"/>
    <w:rsid w:val="00D53FB7"/>
    <w:rsid w:val="00D546AD"/>
    <w:rsid w:val="00D5480B"/>
    <w:rsid w:val="00D54AF1"/>
    <w:rsid w:val="00D54E62"/>
    <w:rsid w:val="00D54E64"/>
    <w:rsid w:val="00D551E9"/>
    <w:rsid w:val="00D5530D"/>
    <w:rsid w:val="00D55B77"/>
    <w:rsid w:val="00D5625A"/>
    <w:rsid w:val="00D566DF"/>
    <w:rsid w:val="00D57A62"/>
    <w:rsid w:val="00D57CB6"/>
    <w:rsid w:val="00D60074"/>
    <w:rsid w:val="00D60251"/>
    <w:rsid w:val="00D607A2"/>
    <w:rsid w:val="00D60E3C"/>
    <w:rsid w:val="00D611EE"/>
    <w:rsid w:val="00D61478"/>
    <w:rsid w:val="00D61554"/>
    <w:rsid w:val="00D618FA"/>
    <w:rsid w:val="00D61DE5"/>
    <w:rsid w:val="00D62430"/>
    <w:rsid w:val="00D62461"/>
    <w:rsid w:val="00D62890"/>
    <w:rsid w:val="00D62A02"/>
    <w:rsid w:val="00D62CD2"/>
    <w:rsid w:val="00D6303B"/>
    <w:rsid w:val="00D632B7"/>
    <w:rsid w:val="00D64204"/>
    <w:rsid w:val="00D642C4"/>
    <w:rsid w:val="00D64E2B"/>
    <w:rsid w:val="00D6540E"/>
    <w:rsid w:val="00D65AEB"/>
    <w:rsid w:val="00D6610B"/>
    <w:rsid w:val="00D66DEF"/>
    <w:rsid w:val="00D66EEC"/>
    <w:rsid w:val="00D67464"/>
    <w:rsid w:val="00D67770"/>
    <w:rsid w:val="00D67B93"/>
    <w:rsid w:val="00D708DB"/>
    <w:rsid w:val="00D71480"/>
    <w:rsid w:val="00D71739"/>
    <w:rsid w:val="00D7177B"/>
    <w:rsid w:val="00D71AEC"/>
    <w:rsid w:val="00D71F23"/>
    <w:rsid w:val="00D7223A"/>
    <w:rsid w:val="00D72581"/>
    <w:rsid w:val="00D72689"/>
    <w:rsid w:val="00D726FA"/>
    <w:rsid w:val="00D7271E"/>
    <w:rsid w:val="00D72A1B"/>
    <w:rsid w:val="00D72A7D"/>
    <w:rsid w:val="00D72A92"/>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6C2"/>
    <w:rsid w:val="00D75992"/>
    <w:rsid w:val="00D75F1C"/>
    <w:rsid w:val="00D75F5E"/>
    <w:rsid w:val="00D76259"/>
    <w:rsid w:val="00D76A6B"/>
    <w:rsid w:val="00D77320"/>
    <w:rsid w:val="00D774E5"/>
    <w:rsid w:val="00D77580"/>
    <w:rsid w:val="00D77693"/>
    <w:rsid w:val="00D776AF"/>
    <w:rsid w:val="00D77927"/>
    <w:rsid w:val="00D77A5E"/>
    <w:rsid w:val="00D77A78"/>
    <w:rsid w:val="00D80912"/>
    <w:rsid w:val="00D8095C"/>
    <w:rsid w:val="00D80D4E"/>
    <w:rsid w:val="00D812BF"/>
    <w:rsid w:val="00D81343"/>
    <w:rsid w:val="00D81618"/>
    <w:rsid w:val="00D816D4"/>
    <w:rsid w:val="00D8180F"/>
    <w:rsid w:val="00D821A6"/>
    <w:rsid w:val="00D8259E"/>
    <w:rsid w:val="00D8274D"/>
    <w:rsid w:val="00D82809"/>
    <w:rsid w:val="00D83353"/>
    <w:rsid w:val="00D83396"/>
    <w:rsid w:val="00D8363F"/>
    <w:rsid w:val="00D83902"/>
    <w:rsid w:val="00D8432A"/>
    <w:rsid w:val="00D849A5"/>
    <w:rsid w:val="00D84ABB"/>
    <w:rsid w:val="00D84F12"/>
    <w:rsid w:val="00D86396"/>
    <w:rsid w:val="00D8682D"/>
    <w:rsid w:val="00D869A7"/>
    <w:rsid w:val="00D86B82"/>
    <w:rsid w:val="00D86DB5"/>
    <w:rsid w:val="00D87A8E"/>
    <w:rsid w:val="00D87D7D"/>
    <w:rsid w:val="00D90021"/>
    <w:rsid w:val="00D9016A"/>
    <w:rsid w:val="00D90A8B"/>
    <w:rsid w:val="00D90F34"/>
    <w:rsid w:val="00D91286"/>
    <w:rsid w:val="00D91438"/>
    <w:rsid w:val="00D9186C"/>
    <w:rsid w:val="00D91C8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825"/>
    <w:rsid w:val="00DA082F"/>
    <w:rsid w:val="00DA09F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621"/>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C65"/>
    <w:rsid w:val="00DB3DDC"/>
    <w:rsid w:val="00DB4197"/>
    <w:rsid w:val="00DB4FA7"/>
    <w:rsid w:val="00DB5EC6"/>
    <w:rsid w:val="00DB63E0"/>
    <w:rsid w:val="00DB63FB"/>
    <w:rsid w:val="00DB6554"/>
    <w:rsid w:val="00DB6D8C"/>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C9"/>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25"/>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59"/>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1D"/>
    <w:rsid w:val="00E001FC"/>
    <w:rsid w:val="00E003F7"/>
    <w:rsid w:val="00E00B94"/>
    <w:rsid w:val="00E00DCC"/>
    <w:rsid w:val="00E01355"/>
    <w:rsid w:val="00E01B94"/>
    <w:rsid w:val="00E01D16"/>
    <w:rsid w:val="00E0257F"/>
    <w:rsid w:val="00E028E3"/>
    <w:rsid w:val="00E02954"/>
    <w:rsid w:val="00E02F72"/>
    <w:rsid w:val="00E03B27"/>
    <w:rsid w:val="00E040ED"/>
    <w:rsid w:val="00E044F7"/>
    <w:rsid w:val="00E04F07"/>
    <w:rsid w:val="00E0504C"/>
    <w:rsid w:val="00E052DF"/>
    <w:rsid w:val="00E05879"/>
    <w:rsid w:val="00E05A73"/>
    <w:rsid w:val="00E05B52"/>
    <w:rsid w:val="00E0612D"/>
    <w:rsid w:val="00E06178"/>
    <w:rsid w:val="00E0755D"/>
    <w:rsid w:val="00E07710"/>
    <w:rsid w:val="00E10CC9"/>
    <w:rsid w:val="00E10E8F"/>
    <w:rsid w:val="00E110F8"/>
    <w:rsid w:val="00E11175"/>
    <w:rsid w:val="00E120AC"/>
    <w:rsid w:val="00E120FD"/>
    <w:rsid w:val="00E122D8"/>
    <w:rsid w:val="00E125CC"/>
    <w:rsid w:val="00E12B9D"/>
    <w:rsid w:val="00E13048"/>
    <w:rsid w:val="00E13542"/>
    <w:rsid w:val="00E13B19"/>
    <w:rsid w:val="00E149E9"/>
    <w:rsid w:val="00E14FC1"/>
    <w:rsid w:val="00E15A4A"/>
    <w:rsid w:val="00E15BE0"/>
    <w:rsid w:val="00E15C58"/>
    <w:rsid w:val="00E15F30"/>
    <w:rsid w:val="00E160D2"/>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1C1E"/>
    <w:rsid w:val="00E22056"/>
    <w:rsid w:val="00E22110"/>
    <w:rsid w:val="00E22E3B"/>
    <w:rsid w:val="00E22FEE"/>
    <w:rsid w:val="00E232A3"/>
    <w:rsid w:val="00E23838"/>
    <w:rsid w:val="00E23C52"/>
    <w:rsid w:val="00E23CBD"/>
    <w:rsid w:val="00E23D31"/>
    <w:rsid w:val="00E2418A"/>
    <w:rsid w:val="00E242F2"/>
    <w:rsid w:val="00E2473D"/>
    <w:rsid w:val="00E248FC"/>
    <w:rsid w:val="00E24FCA"/>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61C"/>
    <w:rsid w:val="00E31D9E"/>
    <w:rsid w:val="00E31FA6"/>
    <w:rsid w:val="00E32053"/>
    <w:rsid w:val="00E3275E"/>
    <w:rsid w:val="00E327E1"/>
    <w:rsid w:val="00E328E4"/>
    <w:rsid w:val="00E32ADE"/>
    <w:rsid w:val="00E32AF2"/>
    <w:rsid w:val="00E32EC8"/>
    <w:rsid w:val="00E32EF1"/>
    <w:rsid w:val="00E33726"/>
    <w:rsid w:val="00E33D93"/>
    <w:rsid w:val="00E33DBF"/>
    <w:rsid w:val="00E33E6D"/>
    <w:rsid w:val="00E33ED9"/>
    <w:rsid w:val="00E3421B"/>
    <w:rsid w:val="00E34344"/>
    <w:rsid w:val="00E346B1"/>
    <w:rsid w:val="00E34897"/>
    <w:rsid w:val="00E34C8A"/>
    <w:rsid w:val="00E34EF4"/>
    <w:rsid w:val="00E3533C"/>
    <w:rsid w:val="00E35569"/>
    <w:rsid w:val="00E36139"/>
    <w:rsid w:val="00E36260"/>
    <w:rsid w:val="00E37269"/>
    <w:rsid w:val="00E37417"/>
    <w:rsid w:val="00E3749A"/>
    <w:rsid w:val="00E378BD"/>
    <w:rsid w:val="00E37C88"/>
    <w:rsid w:val="00E37D1E"/>
    <w:rsid w:val="00E405F3"/>
    <w:rsid w:val="00E4075E"/>
    <w:rsid w:val="00E41222"/>
    <w:rsid w:val="00E4127D"/>
    <w:rsid w:val="00E41454"/>
    <w:rsid w:val="00E4192D"/>
    <w:rsid w:val="00E41A1C"/>
    <w:rsid w:val="00E41BA7"/>
    <w:rsid w:val="00E41CAF"/>
    <w:rsid w:val="00E422A0"/>
    <w:rsid w:val="00E42905"/>
    <w:rsid w:val="00E42F0C"/>
    <w:rsid w:val="00E42F1E"/>
    <w:rsid w:val="00E43258"/>
    <w:rsid w:val="00E433F5"/>
    <w:rsid w:val="00E44599"/>
    <w:rsid w:val="00E44AD4"/>
    <w:rsid w:val="00E44C26"/>
    <w:rsid w:val="00E452CD"/>
    <w:rsid w:val="00E45398"/>
    <w:rsid w:val="00E453ED"/>
    <w:rsid w:val="00E45A0A"/>
    <w:rsid w:val="00E45BFD"/>
    <w:rsid w:val="00E45EB3"/>
    <w:rsid w:val="00E461E4"/>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225"/>
    <w:rsid w:val="00E51409"/>
    <w:rsid w:val="00E517CA"/>
    <w:rsid w:val="00E518FF"/>
    <w:rsid w:val="00E5222F"/>
    <w:rsid w:val="00E5239F"/>
    <w:rsid w:val="00E52B2D"/>
    <w:rsid w:val="00E52B6A"/>
    <w:rsid w:val="00E52BDE"/>
    <w:rsid w:val="00E52D6E"/>
    <w:rsid w:val="00E52DD5"/>
    <w:rsid w:val="00E52ED3"/>
    <w:rsid w:val="00E5313E"/>
    <w:rsid w:val="00E533A5"/>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7AB"/>
    <w:rsid w:val="00E6340C"/>
    <w:rsid w:val="00E6345F"/>
    <w:rsid w:val="00E6350C"/>
    <w:rsid w:val="00E636BB"/>
    <w:rsid w:val="00E63C21"/>
    <w:rsid w:val="00E63CFD"/>
    <w:rsid w:val="00E63D46"/>
    <w:rsid w:val="00E641F2"/>
    <w:rsid w:val="00E642D2"/>
    <w:rsid w:val="00E64308"/>
    <w:rsid w:val="00E64F7C"/>
    <w:rsid w:val="00E650AB"/>
    <w:rsid w:val="00E650BC"/>
    <w:rsid w:val="00E65D1E"/>
    <w:rsid w:val="00E65E3A"/>
    <w:rsid w:val="00E66083"/>
    <w:rsid w:val="00E6742C"/>
    <w:rsid w:val="00E675DD"/>
    <w:rsid w:val="00E676A4"/>
    <w:rsid w:val="00E67DC4"/>
    <w:rsid w:val="00E701E7"/>
    <w:rsid w:val="00E70620"/>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87BB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75"/>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207"/>
    <w:rsid w:val="00EB03DF"/>
    <w:rsid w:val="00EB0568"/>
    <w:rsid w:val="00EB0828"/>
    <w:rsid w:val="00EB0940"/>
    <w:rsid w:val="00EB0E3B"/>
    <w:rsid w:val="00EB11B2"/>
    <w:rsid w:val="00EB1644"/>
    <w:rsid w:val="00EB19F2"/>
    <w:rsid w:val="00EB1C75"/>
    <w:rsid w:val="00EB1F03"/>
    <w:rsid w:val="00EB2BC1"/>
    <w:rsid w:val="00EB3302"/>
    <w:rsid w:val="00EB34EA"/>
    <w:rsid w:val="00EB3635"/>
    <w:rsid w:val="00EB3895"/>
    <w:rsid w:val="00EB456A"/>
    <w:rsid w:val="00EB4F8F"/>
    <w:rsid w:val="00EB52B8"/>
    <w:rsid w:val="00EB54A7"/>
    <w:rsid w:val="00EB5645"/>
    <w:rsid w:val="00EB6371"/>
    <w:rsid w:val="00EB648C"/>
    <w:rsid w:val="00EB64EB"/>
    <w:rsid w:val="00EB6691"/>
    <w:rsid w:val="00EB6711"/>
    <w:rsid w:val="00EB6A83"/>
    <w:rsid w:val="00EB6E85"/>
    <w:rsid w:val="00EB6FA9"/>
    <w:rsid w:val="00EB72E2"/>
    <w:rsid w:val="00EB7686"/>
    <w:rsid w:val="00EB7B24"/>
    <w:rsid w:val="00EB7D1E"/>
    <w:rsid w:val="00EB7F61"/>
    <w:rsid w:val="00EC0338"/>
    <w:rsid w:val="00EC04CF"/>
    <w:rsid w:val="00EC04D8"/>
    <w:rsid w:val="00EC056A"/>
    <w:rsid w:val="00EC07EF"/>
    <w:rsid w:val="00EC094B"/>
    <w:rsid w:val="00EC10C6"/>
    <w:rsid w:val="00EC1280"/>
    <w:rsid w:val="00EC17F1"/>
    <w:rsid w:val="00EC26E1"/>
    <w:rsid w:val="00EC296F"/>
    <w:rsid w:val="00EC298C"/>
    <w:rsid w:val="00EC2C06"/>
    <w:rsid w:val="00EC2C26"/>
    <w:rsid w:val="00EC2ECF"/>
    <w:rsid w:val="00EC3861"/>
    <w:rsid w:val="00EC46D8"/>
    <w:rsid w:val="00EC46DC"/>
    <w:rsid w:val="00EC4F9F"/>
    <w:rsid w:val="00EC509C"/>
    <w:rsid w:val="00EC5301"/>
    <w:rsid w:val="00EC5CA8"/>
    <w:rsid w:val="00EC64B5"/>
    <w:rsid w:val="00EC685F"/>
    <w:rsid w:val="00EC69A8"/>
    <w:rsid w:val="00EC6DB6"/>
    <w:rsid w:val="00EC715C"/>
    <w:rsid w:val="00EC731E"/>
    <w:rsid w:val="00EC761D"/>
    <w:rsid w:val="00EC7D1A"/>
    <w:rsid w:val="00ED01A8"/>
    <w:rsid w:val="00ED082D"/>
    <w:rsid w:val="00ED0A62"/>
    <w:rsid w:val="00ED0EFD"/>
    <w:rsid w:val="00ED13A2"/>
    <w:rsid w:val="00ED1A80"/>
    <w:rsid w:val="00ED1EC8"/>
    <w:rsid w:val="00ED1F7C"/>
    <w:rsid w:val="00ED2644"/>
    <w:rsid w:val="00ED2D9B"/>
    <w:rsid w:val="00ED2D9C"/>
    <w:rsid w:val="00ED2DED"/>
    <w:rsid w:val="00ED360F"/>
    <w:rsid w:val="00ED37A6"/>
    <w:rsid w:val="00ED3EC5"/>
    <w:rsid w:val="00ED4566"/>
    <w:rsid w:val="00ED4E8E"/>
    <w:rsid w:val="00ED4F9F"/>
    <w:rsid w:val="00ED5205"/>
    <w:rsid w:val="00ED5486"/>
    <w:rsid w:val="00ED5563"/>
    <w:rsid w:val="00ED5A04"/>
    <w:rsid w:val="00ED5D51"/>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36F"/>
    <w:rsid w:val="00EE1B24"/>
    <w:rsid w:val="00EE1C12"/>
    <w:rsid w:val="00EE1C1E"/>
    <w:rsid w:val="00EE1EE0"/>
    <w:rsid w:val="00EE2067"/>
    <w:rsid w:val="00EE2260"/>
    <w:rsid w:val="00EE27EE"/>
    <w:rsid w:val="00EE2AB3"/>
    <w:rsid w:val="00EE3398"/>
    <w:rsid w:val="00EE3CB6"/>
    <w:rsid w:val="00EE4801"/>
    <w:rsid w:val="00EE4CD3"/>
    <w:rsid w:val="00EE4D66"/>
    <w:rsid w:val="00EE4FDC"/>
    <w:rsid w:val="00EE50D3"/>
    <w:rsid w:val="00EE57BE"/>
    <w:rsid w:val="00EE5AB7"/>
    <w:rsid w:val="00EE5DB0"/>
    <w:rsid w:val="00EE60DC"/>
    <w:rsid w:val="00EE68AB"/>
    <w:rsid w:val="00EE68EE"/>
    <w:rsid w:val="00EE70A2"/>
    <w:rsid w:val="00EE76EB"/>
    <w:rsid w:val="00EE77DC"/>
    <w:rsid w:val="00EE7981"/>
    <w:rsid w:val="00EE7A5A"/>
    <w:rsid w:val="00EE7AD7"/>
    <w:rsid w:val="00EE7F79"/>
    <w:rsid w:val="00EF06BF"/>
    <w:rsid w:val="00EF06C6"/>
    <w:rsid w:val="00EF101D"/>
    <w:rsid w:val="00EF17F8"/>
    <w:rsid w:val="00EF1C96"/>
    <w:rsid w:val="00EF1DAE"/>
    <w:rsid w:val="00EF1F1B"/>
    <w:rsid w:val="00EF33C1"/>
    <w:rsid w:val="00EF377C"/>
    <w:rsid w:val="00EF3D86"/>
    <w:rsid w:val="00EF3DC2"/>
    <w:rsid w:val="00EF3E64"/>
    <w:rsid w:val="00EF3EB6"/>
    <w:rsid w:val="00EF4240"/>
    <w:rsid w:val="00EF4C23"/>
    <w:rsid w:val="00EF4DD2"/>
    <w:rsid w:val="00EF5CE0"/>
    <w:rsid w:val="00EF5FD3"/>
    <w:rsid w:val="00EF5FEF"/>
    <w:rsid w:val="00EF6383"/>
    <w:rsid w:val="00EF645D"/>
    <w:rsid w:val="00EF682A"/>
    <w:rsid w:val="00EF68C0"/>
    <w:rsid w:val="00EF6910"/>
    <w:rsid w:val="00EF7031"/>
    <w:rsid w:val="00EF7198"/>
    <w:rsid w:val="00EF7982"/>
    <w:rsid w:val="00EF7ADD"/>
    <w:rsid w:val="00EF7AE9"/>
    <w:rsid w:val="00F001B0"/>
    <w:rsid w:val="00F00789"/>
    <w:rsid w:val="00F00DAC"/>
    <w:rsid w:val="00F00F30"/>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66C"/>
    <w:rsid w:val="00F067FC"/>
    <w:rsid w:val="00F068B8"/>
    <w:rsid w:val="00F06B31"/>
    <w:rsid w:val="00F06D75"/>
    <w:rsid w:val="00F07049"/>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35E"/>
    <w:rsid w:val="00F212DD"/>
    <w:rsid w:val="00F218FF"/>
    <w:rsid w:val="00F21C9A"/>
    <w:rsid w:val="00F2244C"/>
    <w:rsid w:val="00F235BC"/>
    <w:rsid w:val="00F238F9"/>
    <w:rsid w:val="00F23A32"/>
    <w:rsid w:val="00F23B1C"/>
    <w:rsid w:val="00F24C60"/>
    <w:rsid w:val="00F25009"/>
    <w:rsid w:val="00F25738"/>
    <w:rsid w:val="00F25AE7"/>
    <w:rsid w:val="00F261E6"/>
    <w:rsid w:val="00F26592"/>
    <w:rsid w:val="00F265EC"/>
    <w:rsid w:val="00F266B1"/>
    <w:rsid w:val="00F26CDA"/>
    <w:rsid w:val="00F27831"/>
    <w:rsid w:val="00F27ADA"/>
    <w:rsid w:val="00F27D0B"/>
    <w:rsid w:val="00F30154"/>
    <w:rsid w:val="00F3063D"/>
    <w:rsid w:val="00F309DD"/>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022"/>
    <w:rsid w:val="00F3691E"/>
    <w:rsid w:val="00F369F8"/>
    <w:rsid w:val="00F3712D"/>
    <w:rsid w:val="00F37384"/>
    <w:rsid w:val="00F37412"/>
    <w:rsid w:val="00F375B9"/>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296"/>
    <w:rsid w:val="00F4732B"/>
    <w:rsid w:val="00F478CD"/>
    <w:rsid w:val="00F47C5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6D2"/>
    <w:rsid w:val="00F52B2C"/>
    <w:rsid w:val="00F52CBC"/>
    <w:rsid w:val="00F52D85"/>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30"/>
    <w:rsid w:val="00F567DB"/>
    <w:rsid w:val="00F571FB"/>
    <w:rsid w:val="00F575DD"/>
    <w:rsid w:val="00F6051C"/>
    <w:rsid w:val="00F61055"/>
    <w:rsid w:val="00F61428"/>
    <w:rsid w:val="00F614DD"/>
    <w:rsid w:val="00F61867"/>
    <w:rsid w:val="00F62034"/>
    <w:rsid w:val="00F6229F"/>
    <w:rsid w:val="00F62AAE"/>
    <w:rsid w:val="00F62AF0"/>
    <w:rsid w:val="00F6315F"/>
    <w:rsid w:val="00F631AD"/>
    <w:rsid w:val="00F63352"/>
    <w:rsid w:val="00F63C50"/>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74F"/>
    <w:rsid w:val="00F72E59"/>
    <w:rsid w:val="00F72FC2"/>
    <w:rsid w:val="00F73129"/>
    <w:rsid w:val="00F741BE"/>
    <w:rsid w:val="00F745D1"/>
    <w:rsid w:val="00F746AD"/>
    <w:rsid w:val="00F74E4E"/>
    <w:rsid w:val="00F74FF2"/>
    <w:rsid w:val="00F752BF"/>
    <w:rsid w:val="00F75600"/>
    <w:rsid w:val="00F757B3"/>
    <w:rsid w:val="00F75C16"/>
    <w:rsid w:val="00F75CDE"/>
    <w:rsid w:val="00F75F32"/>
    <w:rsid w:val="00F761C2"/>
    <w:rsid w:val="00F76780"/>
    <w:rsid w:val="00F773B2"/>
    <w:rsid w:val="00F7794C"/>
    <w:rsid w:val="00F77BFA"/>
    <w:rsid w:val="00F77D91"/>
    <w:rsid w:val="00F8044C"/>
    <w:rsid w:val="00F80560"/>
    <w:rsid w:val="00F80841"/>
    <w:rsid w:val="00F80DC2"/>
    <w:rsid w:val="00F81E6F"/>
    <w:rsid w:val="00F81FCF"/>
    <w:rsid w:val="00F82134"/>
    <w:rsid w:val="00F822B2"/>
    <w:rsid w:val="00F822BE"/>
    <w:rsid w:val="00F82323"/>
    <w:rsid w:val="00F82627"/>
    <w:rsid w:val="00F827D7"/>
    <w:rsid w:val="00F828E2"/>
    <w:rsid w:val="00F836BA"/>
    <w:rsid w:val="00F83D96"/>
    <w:rsid w:val="00F83EA1"/>
    <w:rsid w:val="00F842A4"/>
    <w:rsid w:val="00F84869"/>
    <w:rsid w:val="00F84CBF"/>
    <w:rsid w:val="00F850A2"/>
    <w:rsid w:val="00F8531B"/>
    <w:rsid w:val="00F8561A"/>
    <w:rsid w:val="00F85B97"/>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2A12"/>
    <w:rsid w:val="00F93087"/>
    <w:rsid w:val="00F930EF"/>
    <w:rsid w:val="00F9402A"/>
    <w:rsid w:val="00F9454F"/>
    <w:rsid w:val="00F94593"/>
    <w:rsid w:val="00F94629"/>
    <w:rsid w:val="00F9477D"/>
    <w:rsid w:val="00F94A55"/>
    <w:rsid w:val="00F94DB9"/>
    <w:rsid w:val="00F95A2D"/>
    <w:rsid w:val="00F95E33"/>
    <w:rsid w:val="00F960EC"/>
    <w:rsid w:val="00F969DB"/>
    <w:rsid w:val="00F96A5D"/>
    <w:rsid w:val="00F96C31"/>
    <w:rsid w:val="00F96E7D"/>
    <w:rsid w:val="00F96EF1"/>
    <w:rsid w:val="00F96F9B"/>
    <w:rsid w:val="00F97398"/>
    <w:rsid w:val="00F973D7"/>
    <w:rsid w:val="00FA041E"/>
    <w:rsid w:val="00FA05F4"/>
    <w:rsid w:val="00FA0690"/>
    <w:rsid w:val="00FA06A8"/>
    <w:rsid w:val="00FA0F75"/>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4D"/>
    <w:rsid w:val="00FA5E73"/>
    <w:rsid w:val="00FA63EC"/>
    <w:rsid w:val="00FA69CB"/>
    <w:rsid w:val="00FA6EF0"/>
    <w:rsid w:val="00FA74BA"/>
    <w:rsid w:val="00FA7B36"/>
    <w:rsid w:val="00FB0039"/>
    <w:rsid w:val="00FB080F"/>
    <w:rsid w:val="00FB0FB2"/>
    <w:rsid w:val="00FB123E"/>
    <w:rsid w:val="00FB1331"/>
    <w:rsid w:val="00FB1993"/>
    <w:rsid w:val="00FB217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365"/>
    <w:rsid w:val="00FC157F"/>
    <w:rsid w:val="00FC1687"/>
    <w:rsid w:val="00FC2361"/>
    <w:rsid w:val="00FC25C0"/>
    <w:rsid w:val="00FC2806"/>
    <w:rsid w:val="00FC28DB"/>
    <w:rsid w:val="00FC2D98"/>
    <w:rsid w:val="00FC2E92"/>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AAE"/>
    <w:rsid w:val="00FC7DF3"/>
    <w:rsid w:val="00FD072B"/>
    <w:rsid w:val="00FD0744"/>
    <w:rsid w:val="00FD1116"/>
    <w:rsid w:val="00FD15D9"/>
    <w:rsid w:val="00FD22CB"/>
    <w:rsid w:val="00FD2608"/>
    <w:rsid w:val="00FD290A"/>
    <w:rsid w:val="00FD2E61"/>
    <w:rsid w:val="00FD33F0"/>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5C5C"/>
    <w:rsid w:val="00FD5F19"/>
    <w:rsid w:val="00FD6123"/>
    <w:rsid w:val="00FD645D"/>
    <w:rsid w:val="00FD6506"/>
    <w:rsid w:val="00FD6BED"/>
    <w:rsid w:val="00FD6D3C"/>
    <w:rsid w:val="00FD6F87"/>
    <w:rsid w:val="00FD6FA3"/>
    <w:rsid w:val="00FD730B"/>
    <w:rsid w:val="00FD736A"/>
    <w:rsid w:val="00FD78AF"/>
    <w:rsid w:val="00FD7BDE"/>
    <w:rsid w:val="00FE021D"/>
    <w:rsid w:val="00FE0D14"/>
    <w:rsid w:val="00FE1113"/>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E7F2F"/>
    <w:rsid w:val="00FF024D"/>
    <w:rsid w:val="00FF0610"/>
    <w:rsid w:val="00FF08B7"/>
    <w:rsid w:val="00FF0A60"/>
    <w:rsid w:val="00FF1A93"/>
    <w:rsid w:val="00FF1F43"/>
    <w:rsid w:val="00FF1FD2"/>
    <w:rsid w:val="00FF200F"/>
    <w:rsid w:val="00FF2316"/>
    <w:rsid w:val="00FF25D7"/>
    <w:rsid w:val="00FF3111"/>
    <w:rsid w:val="00FF3DE4"/>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80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character" w:customStyle="1" w:styleId="Mencinsinresolver14">
    <w:name w:val="Mención sin resolver14"/>
    <w:basedOn w:val="Fuentedeprrafopredeter"/>
    <w:uiPriority w:val="99"/>
    <w:semiHidden/>
    <w:unhideWhenUsed/>
    <w:rsid w:val="00B42DB7"/>
    <w:rPr>
      <w:color w:val="605E5C"/>
      <w:shd w:val="clear" w:color="auto" w:fill="E1DFDD"/>
    </w:rPr>
  </w:style>
  <w:style w:type="character" w:customStyle="1" w:styleId="Mencinsinresolver15">
    <w:name w:val="Mención sin resolver15"/>
    <w:basedOn w:val="Fuentedeprrafopredeter"/>
    <w:uiPriority w:val="99"/>
    <w:semiHidden/>
    <w:unhideWhenUsed/>
    <w:rsid w:val="00F61867"/>
    <w:rPr>
      <w:color w:val="605E5C"/>
      <w:shd w:val="clear" w:color="auto" w:fill="E1DFDD"/>
    </w:rPr>
  </w:style>
  <w:style w:type="table" w:customStyle="1" w:styleId="Tablaconcuadrcula11112131">
    <w:name w:val="Tabla con cuadrícula11112131"/>
    <w:basedOn w:val="Tablanormal"/>
    <w:uiPriority w:val="39"/>
    <w:rsid w:val="007949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6">
    <w:name w:val="Mención sin resolver16"/>
    <w:basedOn w:val="Fuentedeprrafopredeter"/>
    <w:uiPriority w:val="99"/>
    <w:semiHidden/>
    <w:unhideWhenUsed/>
    <w:rsid w:val="005322E3"/>
    <w:rPr>
      <w:color w:val="605E5C"/>
      <w:shd w:val="clear" w:color="auto" w:fill="E1DFDD"/>
    </w:rPr>
  </w:style>
  <w:style w:type="character" w:customStyle="1" w:styleId="UnresolvedMention">
    <w:name w:val="Unresolved Mention"/>
    <w:basedOn w:val="Fuentedeprrafopredeter"/>
    <w:uiPriority w:val="99"/>
    <w:semiHidden/>
    <w:unhideWhenUsed/>
    <w:rsid w:val="008C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69185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911919">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116160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767692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158531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49857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796990542">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6240142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393659">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348133">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1507346">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14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1161676">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448233">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098384">
      <w:bodyDiv w:val="1"/>
      <w:marLeft w:val="0"/>
      <w:marRight w:val="0"/>
      <w:marTop w:val="0"/>
      <w:marBottom w:val="0"/>
      <w:divBdr>
        <w:top w:val="none" w:sz="0" w:space="0" w:color="auto"/>
        <w:left w:val="none" w:sz="0" w:space="0" w:color="auto"/>
        <w:bottom w:val="none" w:sz="0" w:space="0" w:color="auto"/>
        <w:right w:val="none" w:sz="0" w:space="0" w:color="auto"/>
      </w:divBdr>
      <w:divsChild>
        <w:div w:id="482938343">
          <w:marLeft w:val="0"/>
          <w:marRight w:val="0"/>
          <w:marTop w:val="0"/>
          <w:marBottom w:val="0"/>
          <w:divBdr>
            <w:top w:val="none" w:sz="0" w:space="0" w:color="auto"/>
            <w:left w:val="none" w:sz="0" w:space="0" w:color="auto"/>
            <w:bottom w:val="none" w:sz="0" w:space="0" w:color="auto"/>
            <w:right w:val="none" w:sz="0" w:space="0" w:color="auto"/>
          </w:divBdr>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3871154">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945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07678091">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722074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6133866">
      <w:bodyDiv w:val="1"/>
      <w:marLeft w:val="0"/>
      <w:marRight w:val="0"/>
      <w:marTop w:val="0"/>
      <w:marBottom w:val="0"/>
      <w:divBdr>
        <w:top w:val="none" w:sz="0" w:space="0" w:color="auto"/>
        <w:left w:val="none" w:sz="0" w:space="0" w:color="auto"/>
        <w:bottom w:val="none" w:sz="0" w:space="0" w:color="auto"/>
        <w:right w:val="none" w:sz="0" w:space="0" w:color="auto"/>
      </w:divBdr>
      <w:divsChild>
        <w:div w:id="1744641042">
          <w:marLeft w:val="0"/>
          <w:marRight w:val="0"/>
          <w:marTop w:val="0"/>
          <w:marBottom w:val="0"/>
          <w:divBdr>
            <w:top w:val="none" w:sz="0" w:space="0" w:color="auto"/>
            <w:left w:val="none" w:sz="0" w:space="0" w:color="auto"/>
            <w:bottom w:val="none" w:sz="0" w:space="0" w:color="auto"/>
            <w:right w:val="none" w:sz="0" w:space="0" w:color="auto"/>
          </w:divBdr>
          <w:divsChild>
            <w:div w:id="1285624688">
              <w:marLeft w:val="0"/>
              <w:marRight w:val="0"/>
              <w:marTop w:val="0"/>
              <w:marBottom w:val="0"/>
              <w:divBdr>
                <w:top w:val="none" w:sz="0" w:space="0" w:color="auto"/>
                <w:left w:val="none" w:sz="0" w:space="0" w:color="auto"/>
                <w:bottom w:val="none" w:sz="0" w:space="0" w:color="auto"/>
                <w:right w:val="none" w:sz="0" w:space="0" w:color="auto"/>
              </w:divBdr>
            </w:div>
            <w:div w:id="1218975780">
              <w:marLeft w:val="0"/>
              <w:marRight w:val="0"/>
              <w:marTop w:val="0"/>
              <w:marBottom w:val="0"/>
              <w:divBdr>
                <w:top w:val="none" w:sz="0" w:space="0" w:color="auto"/>
                <w:left w:val="none" w:sz="0" w:space="0" w:color="auto"/>
                <w:bottom w:val="none" w:sz="0" w:space="0" w:color="auto"/>
                <w:right w:val="none" w:sz="0" w:space="0" w:color="auto"/>
              </w:divBdr>
            </w:div>
            <w:div w:id="1032458340">
              <w:marLeft w:val="0"/>
              <w:marRight w:val="0"/>
              <w:marTop w:val="0"/>
              <w:marBottom w:val="0"/>
              <w:divBdr>
                <w:top w:val="none" w:sz="0" w:space="0" w:color="auto"/>
                <w:left w:val="none" w:sz="0" w:space="0" w:color="auto"/>
                <w:bottom w:val="none" w:sz="0" w:space="0" w:color="auto"/>
                <w:right w:val="none" w:sz="0" w:space="0" w:color="auto"/>
              </w:divBdr>
            </w:div>
            <w:div w:id="1654137076">
              <w:marLeft w:val="0"/>
              <w:marRight w:val="0"/>
              <w:marTop w:val="0"/>
              <w:marBottom w:val="0"/>
              <w:divBdr>
                <w:top w:val="none" w:sz="0" w:space="0" w:color="auto"/>
                <w:left w:val="none" w:sz="0" w:space="0" w:color="auto"/>
                <w:bottom w:val="none" w:sz="0" w:space="0" w:color="auto"/>
                <w:right w:val="none" w:sz="0" w:space="0" w:color="auto"/>
              </w:divBdr>
            </w:div>
            <w:div w:id="1386760897">
              <w:marLeft w:val="0"/>
              <w:marRight w:val="0"/>
              <w:marTop w:val="0"/>
              <w:marBottom w:val="0"/>
              <w:divBdr>
                <w:top w:val="none" w:sz="0" w:space="0" w:color="auto"/>
                <w:left w:val="none" w:sz="0" w:space="0" w:color="auto"/>
                <w:bottom w:val="none" w:sz="0" w:space="0" w:color="auto"/>
                <w:right w:val="none" w:sz="0" w:space="0" w:color="auto"/>
              </w:divBdr>
            </w:div>
            <w:div w:id="1917782584">
              <w:marLeft w:val="0"/>
              <w:marRight w:val="0"/>
              <w:marTop w:val="0"/>
              <w:marBottom w:val="0"/>
              <w:divBdr>
                <w:top w:val="none" w:sz="0" w:space="0" w:color="auto"/>
                <w:left w:val="none" w:sz="0" w:space="0" w:color="auto"/>
                <w:bottom w:val="none" w:sz="0" w:space="0" w:color="auto"/>
                <w:right w:val="none" w:sz="0" w:space="0" w:color="auto"/>
              </w:divBdr>
            </w:div>
            <w:div w:id="136922866">
              <w:marLeft w:val="0"/>
              <w:marRight w:val="0"/>
              <w:marTop w:val="0"/>
              <w:marBottom w:val="0"/>
              <w:divBdr>
                <w:top w:val="none" w:sz="0" w:space="0" w:color="auto"/>
                <w:left w:val="none" w:sz="0" w:space="0" w:color="auto"/>
                <w:bottom w:val="none" w:sz="0" w:space="0" w:color="auto"/>
                <w:right w:val="none" w:sz="0" w:space="0" w:color="auto"/>
              </w:divBdr>
            </w:div>
            <w:div w:id="1386374355">
              <w:marLeft w:val="0"/>
              <w:marRight w:val="0"/>
              <w:marTop w:val="0"/>
              <w:marBottom w:val="0"/>
              <w:divBdr>
                <w:top w:val="none" w:sz="0" w:space="0" w:color="auto"/>
                <w:left w:val="none" w:sz="0" w:space="0" w:color="auto"/>
                <w:bottom w:val="none" w:sz="0" w:space="0" w:color="auto"/>
                <w:right w:val="none" w:sz="0" w:space="0" w:color="auto"/>
              </w:divBdr>
            </w:div>
            <w:div w:id="476150629">
              <w:marLeft w:val="0"/>
              <w:marRight w:val="0"/>
              <w:marTop w:val="0"/>
              <w:marBottom w:val="0"/>
              <w:divBdr>
                <w:top w:val="none" w:sz="0" w:space="0" w:color="auto"/>
                <w:left w:val="none" w:sz="0" w:space="0" w:color="auto"/>
                <w:bottom w:val="none" w:sz="0" w:space="0" w:color="auto"/>
                <w:right w:val="none" w:sz="0" w:space="0" w:color="auto"/>
              </w:divBdr>
            </w:div>
            <w:div w:id="68888437">
              <w:marLeft w:val="0"/>
              <w:marRight w:val="0"/>
              <w:marTop w:val="0"/>
              <w:marBottom w:val="0"/>
              <w:divBdr>
                <w:top w:val="none" w:sz="0" w:space="0" w:color="auto"/>
                <w:left w:val="none" w:sz="0" w:space="0" w:color="auto"/>
                <w:bottom w:val="none" w:sz="0" w:space="0" w:color="auto"/>
                <w:right w:val="none" w:sz="0" w:space="0" w:color="auto"/>
              </w:divBdr>
            </w:div>
            <w:div w:id="1394113118">
              <w:marLeft w:val="0"/>
              <w:marRight w:val="0"/>
              <w:marTop w:val="0"/>
              <w:marBottom w:val="0"/>
              <w:divBdr>
                <w:top w:val="none" w:sz="0" w:space="0" w:color="auto"/>
                <w:left w:val="none" w:sz="0" w:space="0" w:color="auto"/>
                <w:bottom w:val="none" w:sz="0" w:space="0" w:color="auto"/>
                <w:right w:val="none" w:sz="0" w:space="0" w:color="auto"/>
              </w:divBdr>
            </w:div>
            <w:div w:id="27727355">
              <w:marLeft w:val="0"/>
              <w:marRight w:val="0"/>
              <w:marTop w:val="0"/>
              <w:marBottom w:val="0"/>
              <w:divBdr>
                <w:top w:val="none" w:sz="0" w:space="0" w:color="auto"/>
                <w:left w:val="none" w:sz="0" w:space="0" w:color="auto"/>
                <w:bottom w:val="none" w:sz="0" w:space="0" w:color="auto"/>
                <w:right w:val="none" w:sz="0" w:space="0" w:color="auto"/>
              </w:divBdr>
            </w:div>
            <w:div w:id="973290390">
              <w:marLeft w:val="0"/>
              <w:marRight w:val="0"/>
              <w:marTop w:val="0"/>
              <w:marBottom w:val="0"/>
              <w:divBdr>
                <w:top w:val="none" w:sz="0" w:space="0" w:color="auto"/>
                <w:left w:val="none" w:sz="0" w:space="0" w:color="auto"/>
                <w:bottom w:val="none" w:sz="0" w:space="0" w:color="auto"/>
                <w:right w:val="none" w:sz="0" w:space="0" w:color="auto"/>
              </w:divBdr>
            </w:div>
            <w:div w:id="30233903">
              <w:marLeft w:val="0"/>
              <w:marRight w:val="0"/>
              <w:marTop w:val="0"/>
              <w:marBottom w:val="0"/>
              <w:divBdr>
                <w:top w:val="none" w:sz="0" w:space="0" w:color="auto"/>
                <w:left w:val="none" w:sz="0" w:space="0" w:color="auto"/>
                <w:bottom w:val="none" w:sz="0" w:space="0" w:color="auto"/>
                <w:right w:val="none" w:sz="0" w:space="0" w:color="auto"/>
              </w:divBdr>
            </w:div>
            <w:div w:id="433088346">
              <w:marLeft w:val="0"/>
              <w:marRight w:val="0"/>
              <w:marTop w:val="0"/>
              <w:marBottom w:val="0"/>
              <w:divBdr>
                <w:top w:val="none" w:sz="0" w:space="0" w:color="auto"/>
                <w:left w:val="none" w:sz="0" w:space="0" w:color="auto"/>
                <w:bottom w:val="none" w:sz="0" w:space="0" w:color="auto"/>
                <w:right w:val="none" w:sz="0" w:space="0" w:color="auto"/>
              </w:divBdr>
            </w:div>
            <w:div w:id="456677577">
              <w:marLeft w:val="0"/>
              <w:marRight w:val="0"/>
              <w:marTop w:val="0"/>
              <w:marBottom w:val="0"/>
              <w:divBdr>
                <w:top w:val="none" w:sz="0" w:space="0" w:color="auto"/>
                <w:left w:val="none" w:sz="0" w:space="0" w:color="auto"/>
                <w:bottom w:val="none" w:sz="0" w:space="0" w:color="auto"/>
                <w:right w:val="none" w:sz="0" w:space="0" w:color="auto"/>
              </w:divBdr>
            </w:div>
            <w:div w:id="10232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697625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16576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59007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toluca.gob.mx/wp-content/uploads/2022/02/tol-pdf-aviso-privacidad-desarrollo-social-202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wp-content/uploads/2022/02/tol-pdf-aviso-privacidad-desarrollo-social-202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2.toluca.gob.mx/wp-content/uploads/2022/02/tol-pdf-aviso-privacidad-desarrollo-social-2022.pdf"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DEF3-E6DA-498E-A05E-BAB9D8F4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46</Pages>
  <Words>11633</Words>
  <Characters>63982</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222</cp:revision>
  <cp:lastPrinted>2022-08-05T03:03:00Z</cp:lastPrinted>
  <dcterms:created xsi:type="dcterms:W3CDTF">2022-06-30T19:05:00Z</dcterms:created>
  <dcterms:modified xsi:type="dcterms:W3CDTF">2022-08-17T19:01:00Z</dcterms:modified>
</cp:coreProperties>
</file>