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F46" w:rsidRDefault="004C7406">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treinta y uno de agosto de dos mil veintidós.       </w:t>
      </w:r>
    </w:p>
    <w:p w:rsidR="00557F46" w:rsidRDefault="004C7406">
      <w:pPr>
        <w:spacing w:before="240" w:line="360" w:lineRule="auto"/>
        <w:jc w:val="both"/>
        <w:rPr>
          <w:rFonts w:ascii="Palatino Linotype" w:hAnsi="Palatino Linotype" w:cs="Arial"/>
          <w:sz w:val="24"/>
        </w:rPr>
      </w:pPr>
      <w:r>
        <w:rPr>
          <w:rFonts w:ascii="Palatino Linotype" w:hAnsi="Palatino Linotype" w:cs="Arial"/>
          <w:b/>
          <w:sz w:val="24"/>
        </w:rPr>
        <w:t>VISTOS</w:t>
      </w:r>
      <w:r>
        <w:rPr>
          <w:rFonts w:ascii="Palatino Linotype" w:hAnsi="Palatino Linotype" w:cs="Arial"/>
          <w:sz w:val="24"/>
        </w:rPr>
        <w:t xml:space="preserve"> los expedientes electrónicos formado con motivo de los recursos de revisión números </w:t>
      </w:r>
      <w:r>
        <w:rPr>
          <w:rFonts w:ascii="Palatino Linotype" w:hAnsi="Palatino Linotype" w:cs="Arial"/>
          <w:b/>
          <w:sz w:val="24"/>
        </w:rPr>
        <w:t xml:space="preserve">09625/INFOEM/IP/RR/2022, 09627/INFOEM/IP/RR/2022 y 09628/INFOEM/IP/RR/2022 </w:t>
      </w:r>
      <w:r>
        <w:rPr>
          <w:rFonts w:ascii="Palatino Linotype" w:hAnsi="Palatino Linotype" w:cs="Arial"/>
          <w:sz w:val="24"/>
        </w:rPr>
        <w:t xml:space="preserve">interpuestos por un particular que </w:t>
      </w:r>
      <w:r>
        <w:rPr>
          <w:rFonts w:ascii="Palatino Linotype" w:hAnsi="Palatino Linotype" w:cs="Arial"/>
        </w:rPr>
        <w:t>al momento de ingresar la solicitud de información e in</w:t>
      </w:r>
      <w:r>
        <w:rPr>
          <w:rFonts w:ascii="Palatino Linotype" w:hAnsi="Palatino Linotype" w:cs="Arial"/>
        </w:rPr>
        <w:t>terponer el recurso de revisión, no señaló nombre o seudónimo con el cual desee ser identificado</w:t>
      </w:r>
      <w:r>
        <w:rPr>
          <w:rFonts w:ascii="Palatino Linotype" w:hAnsi="Palatino Linotype" w:cs="Arial"/>
          <w:sz w:val="24"/>
        </w:rPr>
        <w:t xml:space="preserve">, en lo sucesivo </w:t>
      </w:r>
      <w:r>
        <w:rPr>
          <w:rFonts w:ascii="Palatino Linotype" w:hAnsi="Palatino Linotype" w:cs="Arial"/>
          <w:b/>
          <w:sz w:val="24"/>
        </w:rPr>
        <w:t xml:space="preserve">El Recurrente, </w:t>
      </w:r>
      <w:r>
        <w:rPr>
          <w:rFonts w:ascii="Palatino Linotype" w:hAnsi="Palatino Linotype" w:cs="Arial"/>
          <w:sz w:val="24"/>
        </w:rPr>
        <w:t xml:space="preserve">en contra de la falta de respuesta del </w:t>
      </w:r>
      <w:r>
        <w:rPr>
          <w:rFonts w:ascii="Palatino Linotype" w:hAnsi="Palatino Linotype" w:cs="Arial"/>
          <w:b/>
          <w:sz w:val="24"/>
        </w:rPr>
        <w:t xml:space="preserve">Ayuntamiento de Ozumba, </w:t>
      </w:r>
      <w:r>
        <w:rPr>
          <w:rFonts w:ascii="Palatino Linotype" w:hAnsi="Palatino Linotype" w:cs="Arial"/>
          <w:sz w:val="24"/>
        </w:rPr>
        <w:t xml:space="preserve">en lo sucesivo </w:t>
      </w:r>
      <w:r>
        <w:rPr>
          <w:rFonts w:ascii="Palatino Linotype" w:hAnsi="Palatino Linotype" w:cs="Arial"/>
          <w:b/>
          <w:sz w:val="24"/>
        </w:rPr>
        <w:t xml:space="preserve">El Sujeto Obligado, </w:t>
      </w:r>
      <w:r>
        <w:rPr>
          <w:rFonts w:ascii="Palatino Linotype" w:hAnsi="Palatino Linotype" w:cs="Arial"/>
          <w:sz w:val="24"/>
        </w:rPr>
        <w:t>se procede a dictar la present</w:t>
      </w:r>
      <w:r>
        <w:rPr>
          <w:rFonts w:ascii="Palatino Linotype" w:hAnsi="Palatino Linotype" w:cs="Arial"/>
          <w:sz w:val="24"/>
        </w:rPr>
        <w:t xml:space="preserve">e resolución. </w:t>
      </w:r>
    </w:p>
    <w:p w:rsidR="00557F46" w:rsidRDefault="00557F46">
      <w:pPr>
        <w:spacing w:before="240" w:line="360" w:lineRule="auto"/>
        <w:jc w:val="both"/>
        <w:rPr>
          <w:rFonts w:ascii="Palatino Linotype" w:hAnsi="Palatino Linotype" w:cs="Arial"/>
          <w:sz w:val="24"/>
        </w:rPr>
      </w:pPr>
    </w:p>
    <w:p w:rsidR="00557F46" w:rsidRDefault="004C7406">
      <w:pPr>
        <w:pStyle w:val="infoemcitas"/>
        <w:jc w:val="center"/>
        <w:rPr>
          <w:b/>
          <w:bCs/>
          <w:i w:val="0"/>
          <w:iCs/>
          <w:sz w:val="28"/>
          <w:szCs w:val="28"/>
        </w:rPr>
      </w:pPr>
      <w:r>
        <w:rPr>
          <w:b/>
          <w:bCs/>
          <w:i w:val="0"/>
          <w:iCs/>
          <w:sz w:val="28"/>
          <w:szCs w:val="28"/>
        </w:rPr>
        <w:t>A N T E C E D E N T E S   D E L   A S U N T O</w:t>
      </w:r>
    </w:p>
    <w:p w:rsidR="00557F46" w:rsidRDefault="004C740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Pr>
          <w:rFonts w:ascii="Palatino Linotype" w:hAnsi="Palatino Linotype"/>
          <w:b/>
          <w:sz w:val="28"/>
          <w:szCs w:val="28"/>
        </w:rPr>
        <w:t>De las Solicitudes de Información.</w:t>
      </w:r>
    </w:p>
    <w:p w:rsidR="00557F46" w:rsidRDefault="004C7406">
      <w:pPr>
        <w:spacing w:after="0" w:line="360" w:lineRule="auto"/>
        <w:jc w:val="both"/>
        <w:rPr>
          <w:rFonts w:ascii="Palatino Linotype" w:hAnsi="Palatino Linotype" w:cs="Arial"/>
          <w:sz w:val="24"/>
        </w:rPr>
      </w:pPr>
      <w:r>
        <w:rPr>
          <w:rFonts w:ascii="Palatino Linotype" w:hAnsi="Palatino Linotype" w:cs="Arial"/>
          <w:sz w:val="24"/>
        </w:rPr>
        <w:t xml:space="preserve">Con fechas veintisiete de abril y dos de mayo de dos mil veintidós respectivamente, el </w:t>
      </w:r>
      <w:r>
        <w:rPr>
          <w:rFonts w:ascii="Palatino Linotype" w:hAnsi="Palatino Linotype" w:cs="Arial"/>
          <w:b/>
          <w:sz w:val="24"/>
        </w:rPr>
        <w:t>Recurrente</w:t>
      </w:r>
      <w:r>
        <w:rPr>
          <w:rFonts w:ascii="Palatino Linotype" w:hAnsi="Palatino Linotype" w:cs="Arial"/>
          <w:sz w:val="24"/>
        </w:rPr>
        <w:t xml:space="preserve">, </w:t>
      </w:r>
      <w:r>
        <w:rPr>
          <w:rFonts w:ascii="Palatino Linotype" w:hAnsi="Palatino Linotype" w:cs="Arial"/>
          <w:sz w:val="24"/>
          <w:szCs w:val="24"/>
        </w:rPr>
        <w:t>presentó a través del Sistema de Acceso a la Inform</w:t>
      </w:r>
      <w:r>
        <w:rPr>
          <w:rFonts w:ascii="Palatino Linotype" w:hAnsi="Palatino Linotype" w:cs="Arial"/>
          <w:sz w:val="24"/>
          <w:szCs w:val="24"/>
        </w:rPr>
        <w:t xml:space="preserve">ación Mexiquense, en lo posterior el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w:t>
      </w:r>
      <w:r>
        <w:rPr>
          <w:rFonts w:ascii="Palatino Linotype" w:hAnsi="Palatino Linotype" w:cs="Arial"/>
          <w:sz w:val="24"/>
        </w:rPr>
        <w:t xml:space="preserve"> las solicitudes de acceso a la información pública registradas bajo los números de expediente</w:t>
      </w:r>
      <w:r>
        <w:rPr>
          <w:rFonts w:ascii="Palatino Linotype" w:hAnsi="Palatino Linotype" w:cs="Arial"/>
          <w:b/>
          <w:sz w:val="24"/>
        </w:rPr>
        <w:t xml:space="preserve"> </w:t>
      </w:r>
      <w:bookmarkStart w:id="0" w:name="_Hlk103873542"/>
      <w:r>
        <w:rPr>
          <w:rFonts w:ascii="Palatino Linotype" w:hAnsi="Palatino Linotype"/>
          <w:b/>
          <w:bCs/>
          <w:sz w:val="24"/>
          <w:szCs w:val="24"/>
        </w:rPr>
        <w:t xml:space="preserve">00066/OZUMBA/IP/2022, 00071/OZUMBA/IP/2022 y </w:t>
      </w:r>
      <w:r>
        <w:rPr>
          <w:rFonts w:ascii="Verdana" w:hAnsi="Verdana"/>
          <w:b/>
          <w:bCs/>
        </w:rPr>
        <w:t xml:space="preserve"> </w:t>
      </w:r>
      <w:bookmarkEnd w:id="0"/>
      <w:r>
        <w:rPr>
          <w:rFonts w:ascii="Palatino Linotype" w:hAnsi="Palatino Linotype" w:cs="Arial"/>
          <w:b/>
          <w:sz w:val="24"/>
        </w:rPr>
        <w:t xml:space="preserve"> </w:t>
      </w:r>
      <w:r>
        <w:rPr>
          <w:rFonts w:ascii="Palatino Linotype" w:hAnsi="Palatino Linotype"/>
          <w:b/>
          <w:bCs/>
          <w:sz w:val="24"/>
          <w:szCs w:val="24"/>
        </w:rPr>
        <w:t>00072/OZUMBA/IP/2022</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las cuales </w:t>
      </w:r>
      <w:r>
        <w:rPr>
          <w:rFonts w:ascii="Palatino Linotype" w:hAnsi="Palatino Linotype" w:cs="Arial"/>
          <w:sz w:val="24"/>
        </w:rPr>
        <w:t>solicitó información en el tenor siguiente:</w:t>
      </w:r>
    </w:p>
    <w:p w:rsidR="00557F46" w:rsidRDefault="00557F46">
      <w:pPr>
        <w:spacing w:after="0" w:line="360" w:lineRule="auto"/>
        <w:jc w:val="both"/>
        <w:rPr>
          <w:rFonts w:ascii="Palatino Linotype" w:hAnsi="Palatino Linotype" w:cs="Arial"/>
          <w:sz w:val="24"/>
        </w:rPr>
      </w:pPr>
    </w:p>
    <w:tbl>
      <w:tblPr>
        <w:tblStyle w:val="Tablaconcuadrcula"/>
        <w:tblW w:w="0" w:type="auto"/>
        <w:tblInd w:w="-289" w:type="dxa"/>
        <w:tblLook w:val="04A0" w:firstRow="1" w:lastRow="0" w:firstColumn="1" w:lastColumn="0" w:noHBand="0" w:noVBand="1"/>
      </w:tblPr>
      <w:tblGrid>
        <w:gridCol w:w="3119"/>
        <w:gridCol w:w="6232"/>
      </w:tblGrid>
      <w:tr w:rsidR="00557F46">
        <w:trPr>
          <w:trHeight w:val="696"/>
        </w:trPr>
        <w:tc>
          <w:tcPr>
            <w:tcW w:w="3119" w:type="dxa"/>
            <w:shd w:val="clear" w:color="auto" w:fill="D9D9D9" w:themeFill="background1" w:themeFillShade="D9"/>
            <w:vAlign w:val="center"/>
          </w:tcPr>
          <w:p w:rsidR="00557F46" w:rsidRDefault="004C7406">
            <w:pPr>
              <w:spacing w:after="0" w:line="240" w:lineRule="auto"/>
              <w:jc w:val="center"/>
              <w:rPr>
                <w:rFonts w:ascii="Palatino Linotype" w:hAnsi="Palatino Linotype" w:cs="Arial"/>
                <w:b/>
                <w:i/>
              </w:rPr>
            </w:pPr>
            <w:r>
              <w:rPr>
                <w:rFonts w:ascii="Palatino Linotype" w:hAnsi="Palatino Linotype" w:cs="Arial"/>
                <w:b/>
                <w:i/>
              </w:rPr>
              <w:lastRenderedPageBreak/>
              <w:t>Número de folio de la solicitud</w:t>
            </w:r>
          </w:p>
        </w:tc>
        <w:tc>
          <w:tcPr>
            <w:tcW w:w="6232" w:type="dxa"/>
            <w:shd w:val="clear" w:color="auto" w:fill="D9D9D9" w:themeFill="background1" w:themeFillShade="D9"/>
            <w:vAlign w:val="center"/>
          </w:tcPr>
          <w:p w:rsidR="00557F46" w:rsidRDefault="004C7406">
            <w:pPr>
              <w:spacing w:after="0" w:line="240" w:lineRule="auto"/>
              <w:jc w:val="center"/>
              <w:rPr>
                <w:rFonts w:ascii="Palatino Linotype" w:hAnsi="Palatino Linotype" w:cs="Arial"/>
                <w:b/>
                <w:i/>
              </w:rPr>
            </w:pPr>
            <w:r>
              <w:rPr>
                <w:rFonts w:ascii="Palatino Linotype" w:hAnsi="Palatino Linotype" w:cs="Arial"/>
                <w:b/>
                <w:i/>
              </w:rPr>
              <w:t>Descripción clara y precisa de la información solicitada</w:t>
            </w:r>
          </w:p>
        </w:tc>
      </w:tr>
      <w:tr w:rsidR="00557F46">
        <w:tc>
          <w:tcPr>
            <w:tcW w:w="3119" w:type="dxa"/>
            <w:vAlign w:val="center"/>
          </w:tcPr>
          <w:p w:rsidR="00557F46" w:rsidRDefault="004C7406">
            <w:pPr>
              <w:spacing w:after="0" w:line="240" w:lineRule="auto"/>
              <w:jc w:val="center"/>
              <w:rPr>
                <w:rFonts w:ascii="Palatino Linotype" w:hAnsi="Palatino Linotype" w:cs="Arial"/>
                <w:b/>
                <w:i/>
              </w:rPr>
            </w:pPr>
            <w:bookmarkStart w:id="1" w:name="_Hlk103875420"/>
            <w:r>
              <w:rPr>
                <w:rFonts w:ascii="Palatino Linotype" w:hAnsi="Palatino Linotype"/>
                <w:b/>
                <w:bCs/>
                <w:sz w:val="24"/>
                <w:szCs w:val="24"/>
              </w:rPr>
              <w:t>00066/OZUMBA/IP/2022</w:t>
            </w:r>
          </w:p>
        </w:tc>
        <w:tc>
          <w:tcPr>
            <w:tcW w:w="6232" w:type="dxa"/>
            <w:vAlign w:val="center"/>
          </w:tcPr>
          <w:p w:rsidR="00557F46" w:rsidRDefault="004C7406">
            <w:pPr>
              <w:spacing w:after="0" w:line="240" w:lineRule="auto"/>
              <w:jc w:val="both"/>
              <w:rPr>
                <w:rFonts w:ascii="Palatino Linotype" w:hAnsi="Palatino Linotype"/>
                <w:i/>
                <w:iCs/>
                <w:sz w:val="24"/>
                <w:szCs w:val="24"/>
              </w:rPr>
            </w:pPr>
            <w:r>
              <w:rPr>
                <w:rFonts w:ascii="Palatino Linotype" w:hAnsi="Palatino Linotype"/>
                <w:i/>
                <w:iCs/>
                <w:sz w:val="24"/>
                <w:szCs w:val="24"/>
              </w:rPr>
              <w:t xml:space="preserve">“requiero saber cuanto percibieron todos y cada uno de los trabajadores del ayuntamiento incluyendo </w:t>
            </w:r>
            <w:r>
              <w:rPr>
                <w:rFonts w:ascii="Palatino Linotype" w:hAnsi="Palatino Linotype"/>
                <w:i/>
                <w:iCs/>
                <w:sz w:val="24"/>
                <w:szCs w:val="24"/>
              </w:rPr>
              <w:t xml:space="preserve">al presidente, sindico, regidores, secretario, tesorero, contralor de la administración 2019-2021, dicha información la requiero debidamente desglosada por area administrativa de las siguientes quincenas: 1.- primer quincena del mes de octubre de 2021 2.- </w:t>
            </w:r>
            <w:r>
              <w:rPr>
                <w:rFonts w:ascii="Palatino Linotype" w:hAnsi="Palatino Linotype"/>
                <w:i/>
                <w:iCs/>
                <w:sz w:val="24"/>
                <w:szCs w:val="24"/>
              </w:rPr>
              <w:t>segunda quincena de octubre de 2021 3.- primer quincena de noviembre 2021 4.- segunda quincena de noviembre 2021 5.- primer quincena de diciembre 2021. 6.- segunda quincena de diciembre 2021.”</w:t>
            </w:r>
          </w:p>
          <w:p w:rsidR="00557F46" w:rsidRDefault="004C7406">
            <w:pPr>
              <w:spacing w:after="0" w:line="240" w:lineRule="auto"/>
              <w:jc w:val="both"/>
              <w:rPr>
                <w:rFonts w:ascii="Palatino Linotype" w:hAnsi="Palatino Linotype" w:cs="Arial"/>
                <w:b/>
                <w:bCs/>
                <w:i/>
                <w:iCs/>
                <w:sz w:val="24"/>
                <w:szCs w:val="24"/>
              </w:rPr>
            </w:pPr>
            <w:r>
              <w:rPr>
                <w:rFonts w:ascii="Palatino Linotype" w:hAnsi="Palatino Linotype" w:cs="Arial"/>
                <w:b/>
                <w:bCs/>
                <w:i/>
                <w:iCs/>
                <w:sz w:val="24"/>
                <w:szCs w:val="24"/>
              </w:rPr>
              <w:t xml:space="preserve"> (Sic).</w:t>
            </w:r>
          </w:p>
        </w:tc>
      </w:tr>
      <w:tr w:rsidR="00557F46">
        <w:tc>
          <w:tcPr>
            <w:tcW w:w="3119" w:type="dxa"/>
            <w:vAlign w:val="center"/>
          </w:tcPr>
          <w:p w:rsidR="00557F46" w:rsidRDefault="004C7406">
            <w:pPr>
              <w:spacing w:after="0" w:line="240" w:lineRule="auto"/>
              <w:jc w:val="center"/>
              <w:rPr>
                <w:rFonts w:ascii="Palatino Linotype" w:hAnsi="Palatino Linotype" w:cs="Arial"/>
                <w:b/>
                <w:i/>
              </w:rPr>
            </w:pPr>
            <w:r>
              <w:rPr>
                <w:rFonts w:ascii="Palatino Linotype" w:hAnsi="Palatino Linotype"/>
                <w:b/>
                <w:bCs/>
                <w:sz w:val="24"/>
                <w:szCs w:val="24"/>
              </w:rPr>
              <w:t>00071/OZUMBA/IP/2022</w:t>
            </w:r>
          </w:p>
        </w:tc>
        <w:tc>
          <w:tcPr>
            <w:tcW w:w="6232" w:type="dxa"/>
            <w:vAlign w:val="center"/>
          </w:tcPr>
          <w:p w:rsidR="00557F46" w:rsidRDefault="004C7406">
            <w:pPr>
              <w:spacing w:after="0" w:line="240" w:lineRule="auto"/>
              <w:jc w:val="both"/>
              <w:rPr>
                <w:rFonts w:ascii="Palatino Linotype" w:hAnsi="Palatino Linotype"/>
                <w:i/>
                <w:iCs/>
                <w:color w:val="000000"/>
                <w:sz w:val="24"/>
                <w:szCs w:val="24"/>
              </w:rPr>
            </w:pPr>
            <w:r>
              <w:rPr>
                <w:rFonts w:ascii="Palatino Linotype" w:hAnsi="Palatino Linotype"/>
                <w:i/>
                <w:iCs/>
                <w:color w:val="000000"/>
                <w:sz w:val="24"/>
                <w:szCs w:val="24"/>
              </w:rPr>
              <w:t>“solicito saber detalladamente lo</w:t>
            </w:r>
            <w:r>
              <w:rPr>
                <w:rFonts w:ascii="Palatino Linotype" w:hAnsi="Palatino Linotype"/>
                <w:i/>
                <w:iCs/>
                <w:color w:val="000000"/>
                <w:sz w:val="24"/>
                <w:szCs w:val="24"/>
              </w:rPr>
              <w:t xml:space="preserve"> siguiente, durante la administracion del señor valentin martines castillo 2019-2021 presidente municipal, porque en los meses de Octubre, Noviembre y Diciembre del año 2021; 1.-porque motivo se les realizo el descuento del 50% de su salario a todos los tr</w:t>
            </w:r>
            <w:r>
              <w:rPr>
                <w:rFonts w:ascii="Palatino Linotype" w:hAnsi="Palatino Linotype"/>
                <w:i/>
                <w:iCs/>
                <w:color w:val="000000"/>
                <w:sz w:val="24"/>
                <w:szCs w:val="24"/>
              </w:rPr>
              <w:t>abajadores del h. ayuntamiento. 2.- el dinero que se les desconto a todos los trabajadores para que y como fue destinado. 3.- los trabajadores dieron su consentimeinto para que se les descontara o retuviera el 50% de su salario. 4.- los descuentos fueron r</w:t>
            </w:r>
            <w:r>
              <w:rPr>
                <w:rFonts w:ascii="Palatino Linotype" w:hAnsi="Palatino Linotype"/>
                <w:i/>
                <w:iCs/>
                <w:color w:val="000000"/>
                <w:sz w:val="24"/>
                <w:szCs w:val="24"/>
              </w:rPr>
              <w:t>etribuidos posteriormente a los trabajadores.”</w:t>
            </w:r>
            <w:r>
              <w:rPr>
                <w:rFonts w:ascii="Palatino Linotype" w:hAnsi="Palatino Linotype" w:cs="Arial"/>
                <w:i/>
                <w:iCs/>
                <w:sz w:val="24"/>
                <w:szCs w:val="24"/>
              </w:rPr>
              <w:t xml:space="preserve"> </w:t>
            </w:r>
            <w:r>
              <w:rPr>
                <w:rFonts w:ascii="Palatino Linotype" w:hAnsi="Palatino Linotype" w:cs="Arial"/>
                <w:b/>
                <w:bCs/>
                <w:i/>
                <w:iCs/>
                <w:sz w:val="24"/>
                <w:szCs w:val="24"/>
              </w:rPr>
              <w:t>(Sic).</w:t>
            </w:r>
          </w:p>
        </w:tc>
      </w:tr>
      <w:tr w:rsidR="00557F46">
        <w:tc>
          <w:tcPr>
            <w:tcW w:w="3119" w:type="dxa"/>
            <w:vAlign w:val="center"/>
          </w:tcPr>
          <w:p w:rsidR="00557F46" w:rsidRDefault="004C7406">
            <w:pPr>
              <w:spacing w:after="0" w:line="240" w:lineRule="auto"/>
              <w:jc w:val="center"/>
              <w:rPr>
                <w:rFonts w:ascii="Palatino Linotype" w:hAnsi="Palatino Linotype" w:cs="Arial"/>
                <w:b/>
              </w:rPr>
            </w:pPr>
            <w:r>
              <w:rPr>
                <w:rFonts w:ascii="Palatino Linotype" w:hAnsi="Palatino Linotype"/>
                <w:b/>
                <w:bCs/>
                <w:sz w:val="24"/>
                <w:szCs w:val="24"/>
              </w:rPr>
              <w:t>00072/OZUMBA/IP/2022</w:t>
            </w:r>
          </w:p>
        </w:tc>
        <w:tc>
          <w:tcPr>
            <w:tcW w:w="6232" w:type="dxa"/>
            <w:vAlign w:val="center"/>
          </w:tcPr>
          <w:p w:rsidR="00557F46" w:rsidRDefault="004C7406">
            <w:pPr>
              <w:spacing w:after="0" w:line="240" w:lineRule="auto"/>
              <w:jc w:val="both"/>
              <w:rPr>
                <w:rFonts w:ascii="Palatino Linotype" w:hAnsi="Palatino Linotype"/>
                <w:i/>
                <w:iCs/>
                <w:sz w:val="24"/>
                <w:szCs w:val="24"/>
              </w:rPr>
            </w:pPr>
            <w:r>
              <w:rPr>
                <w:rFonts w:ascii="Palatino Linotype" w:hAnsi="Palatino Linotype"/>
                <w:i/>
                <w:iCs/>
                <w:sz w:val="24"/>
                <w:szCs w:val="24"/>
              </w:rPr>
              <w:t xml:space="preserve">“solicito saber detalladamente lo siguiente, durante la administracion del señor valentin martines castillo 2019-2021 presidente municipal, porque en los meses de Octubre, </w:t>
            </w:r>
            <w:r>
              <w:rPr>
                <w:rFonts w:ascii="Palatino Linotype" w:hAnsi="Palatino Linotype"/>
                <w:i/>
                <w:iCs/>
                <w:sz w:val="24"/>
                <w:szCs w:val="24"/>
              </w:rPr>
              <w:t>Noviembre y Diciembre del año 2021, puntualmente en el SMDIF; 1.-porque motivo se les realizo el descuento del 50% de su salario a todos los trabajadores del DIF. 2.- el dinero que se les desconto a todos los trabajadores de DIF para que y como fue destina</w:t>
            </w:r>
            <w:r>
              <w:rPr>
                <w:rFonts w:ascii="Palatino Linotype" w:hAnsi="Palatino Linotype"/>
                <w:i/>
                <w:iCs/>
                <w:sz w:val="24"/>
                <w:szCs w:val="24"/>
              </w:rPr>
              <w:t xml:space="preserve">do. 3.- los trabajadores de DIF dieron su consentimeinto para que se les descontara o retuviera el 50% de su salario. 4.- los descuentos fueron retribuidos posteriormente a los trabajadores de DIF. LA INFORMACION SOLICITADA, REQUIERO SEA </w:t>
            </w:r>
            <w:r>
              <w:rPr>
                <w:rFonts w:ascii="Palatino Linotype" w:hAnsi="Palatino Linotype"/>
                <w:i/>
                <w:iCs/>
                <w:sz w:val="24"/>
                <w:szCs w:val="24"/>
              </w:rPr>
              <w:lastRenderedPageBreak/>
              <w:t>RESPALDADA CON DOC</w:t>
            </w:r>
            <w:r>
              <w:rPr>
                <w:rFonts w:ascii="Palatino Linotype" w:hAnsi="Palatino Linotype"/>
                <w:i/>
                <w:iCs/>
                <w:sz w:val="24"/>
                <w:szCs w:val="24"/>
              </w:rPr>
              <w:t>UMENTOS QUE SUSTENTEN DICHA RESPUESTA, COMO RECIBOS DE NOMINA, PRESUPUESTO DE EGRESOS 2021, ETC”</w:t>
            </w:r>
          </w:p>
          <w:p w:rsidR="00557F46" w:rsidRDefault="004C7406">
            <w:pPr>
              <w:spacing w:after="0" w:line="240" w:lineRule="auto"/>
              <w:jc w:val="both"/>
              <w:rPr>
                <w:rFonts w:ascii="Palatino Linotype" w:hAnsi="Palatino Linotype" w:cs="Arial"/>
                <w:b/>
                <w:bCs/>
                <w:i/>
                <w:iCs/>
                <w:sz w:val="24"/>
                <w:szCs w:val="24"/>
              </w:rPr>
            </w:pPr>
            <w:r>
              <w:rPr>
                <w:rFonts w:ascii="Palatino Linotype" w:hAnsi="Palatino Linotype" w:cs="Arial"/>
                <w:i/>
                <w:iCs/>
                <w:sz w:val="24"/>
                <w:szCs w:val="24"/>
              </w:rPr>
              <w:t xml:space="preserve"> </w:t>
            </w:r>
            <w:r>
              <w:rPr>
                <w:rFonts w:ascii="Palatino Linotype" w:hAnsi="Palatino Linotype" w:cs="Arial"/>
                <w:b/>
                <w:bCs/>
                <w:i/>
                <w:iCs/>
                <w:sz w:val="24"/>
                <w:szCs w:val="24"/>
              </w:rPr>
              <w:t>(Sic).</w:t>
            </w:r>
          </w:p>
        </w:tc>
      </w:tr>
      <w:bookmarkEnd w:id="1"/>
    </w:tbl>
    <w:p w:rsidR="00557F46" w:rsidRDefault="00557F46">
      <w:pPr>
        <w:spacing w:after="0" w:line="360" w:lineRule="auto"/>
        <w:jc w:val="both"/>
        <w:rPr>
          <w:rFonts w:ascii="Palatino Linotype" w:hAnsi="Palatino Linotype" w:cs="Arial"/>
          <w:sz w:val="24"/>
        </w:rPr>
      </w:pPr>
    </w:p>
    <w:p w:rsidR="00557F46" w:rsidRDefault="004C7406">
      <w:pPr>
        <w:spacing w:line="360" w:lineRule="auto"/>
        <w:jc w:val="both"/>
        <w:rPr>
          <w:rFonts w:ascii="Palatino Linotype" w:hAnsi="Palatino Linotype"/>
          <w:sz w:val="24"/>
          <w:szCs w:val="24"/>
        </w:rPr>
      </w:pPr>
      <w:r>
        <w:rPr>
          <w:rFonts w:ascii="Palatino Linotype" w:hAnsi="Palatino Linotype"/>
          <w:b/>
          <w:sz w:val="24"/>
          <w:szCs w:val="24"/>
        </w:rPr>
        <w:t>MODALIDAD DE ENTREGA:</w:t>
      </w:r>
      <w:r>
        <w:rPr>
          <w:rFonts w:ascii="Palatino Linotype" w:hAnsi="Palatino Linotype"/>
          <w:sz w:val="24"/>
          <w:szCs w:val="24"/>
        </w:rPr>
        <w:t xml:space="preserve"> A través </w:t>
      </w:r>
      <w:r>
        <w:rPr>
          <w:rFonts w:ascii="Palatino Linotype" w:hAnsi="Palatino Linotype"/>
          <w:b/>
          <w:sz w:val="24"/>
          <w:szCs w:val="24"/>
        </w:rPr>
        <w:t>SAIMEX</w:t>
      </w:r>
      <w:r>
        <w:rPr>
          <w:rFonts w:ascii="Palatino Linotype" w:hAnsi="Palatino Linotype"/>
          <w:sz w:val="24"/>
          <w:szCs w:val="24"/>
        </w:rPr>
        <w:t>, en todos los casos.</w:t>
      </w:r>
    </w:p>
    <w:p w:rsidR="00557F46" w:rsidRDefault="00557F46">
      <w:pPr>
        <w:spacing w:before="240" w:line="360" w:lineRule="auto"/>
        <w:jc w:val="both"/>
        <w:rPr>
          <w:rFonts w:ascii="Palatino Linotype" w:hAnsi="Palatino Linotype" w:cs="Arial"/>
          <w:b/>
          <w:sz w:val="28"/>
        </w:rPr>
      </w:pPr>
    </w:p>
    <w:p w:rsidR="00557F46" w:rsidRDefault="004C740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del Sujeto Obligado.</w:t>
      </w:r>
    </w:p>
    <w:p w:rsidR="00557F46" w:rsidRDefault="004C740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SAIMEX</w:t>
      </w:r>
      <w:r>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las solicitudes de información presentadas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cuya esencia consiste en atribuir un efecto negativo de la</w:t>
      </w:r>
      <w:r>
        <w:rPr>
          <w:rFonts w:ascii="Palatino Linotype" w:hAnsi="Palatino Linotype" w:cs="Arial"/>
          <w:sz w:val="24"/>
          <w:szCs w:val="24"/>
        </w:rPr>
        <w:t xml:space="preserve"> autoridad administrativa frente a las instancias y solicitudes que hagan los particulares. </w:t>
      </w:r>
    </w:p>
    <w:p w:rsidR="00557F46" w:rsidRDefault="00557F46">
      <w:pPr>
        <w:spacing w:before="240" w:line="360" w:lineRule="auto"/>
        <w:jc w:val="both"/>
        <w:rPr>
          <w:rFonts w:ascii="Palatino Linotype" w:hAnsi="Palatino Linotype" w:cs="Arial"/>
          <w:sz w:val="24"/>
          <w:szCs w:val="24"/>
        </w:rPr>
      </w:pPr>
    </w:p>
    <w:p w:rsidR="00557F46" w:rsidRDefault="004C7406">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557F46" w:rsidRDefault="004C7406">
      <w:pPr>
        <w:spacing w:line="360" w:lineRule="auto"/>
        <w:jc w:val="both"/>
        <w:rPr>
          <w:rFonts w:ascii="Palatino Linotype" w:hAnsi="Palatino Linotype" w:cs="Arial"/>
          <w:sz w:val="24"/>
        </w:rPr>
      </w:pPr>
      <w:r>
        <w:rPr>
          <w:rFonts w:ascii="Palatino Linotype" w:hAnsi="Palatino Linotype" w:cs="Arial"/>
          <w:sz w:val="24"/>
          <w:szCs w:val="24"/>
        </w:rPr>
        <w:t>Inconforme con la falta de respuestas por parte de</w:t>
      </w:r>
      <w:r>
        <w:rPr>
          <w:rFonts w:ascii="Palatino Linotype" w:hAnsi="Palatino Linotype" w:cs="Arial"/>
          <w:b/>
          <w:sz w:val="24"/>
          <w:szCs w:val="24"/>
        </w:rPr>
        <w:t>l Sujeto Obligado</w:t>
      </w:r>
      <w:r>
        <w:rPr>
          <w:rFonts w:ascii="Palatino Linotype" w:hAnsi="Palatino Linotype" w:cs="Arial"/>
          <w:sz w:val="24"/>
          <w:szCs w:val="24"/>
        </w:rPr>
        <w:t xml:space="preserve">, </w:t>
      </w:r>
      <w:r>
        <w:rPr>
          <w:rFonts w:ascii="Palatino Linotype" w:hAnsi="Palatino Linotype" w:cs="Arial"/>
          <w:b/>
          <w:sz w:val="24"/>
          <w:szCs w:val="24"/>
        </w:rPr>
        <w:t xml:space="preserve">El Recurrente </w:t>
      </w:r>
      <w:r>
        <w:rPr>
          <w:rFonts w:ascii="Palatino Linotype" w:hAnsi="Palatino Linotype" w:cs="Arial"/>
          <w:sz w:val="24"/>
          <w:szCs w:val="24"/>
        </w:rPr>
        <w:t>interpuso los recursos de revisión, el veinti</w:t>
      </w:r>
      <w:r>
        <w:rPr>
          <w:rFonts w:ascii="Palatino Linotype" w:hAnsi="Palatino Linotype" w:cs="Arial"/>
          <w:sz w:val="24"/>
          <w:szCs w:val="24"/>
        </w:rPr>
        <w:t>cinco de mayo de dos mil veintidós, los cuales fueron registrados</w:t>
      </w:r>
      <w:r>
        <w:rPr>
          <w:rFonts w:ascii="Palatino Linotype" w:hAnsi="Palatino Linotype" w:cs="Arial"/>
          <w:b/>
          <w:sz w:val="24"/>
          <w:szCs w:val="24"/>
        </w:rPr>
        <w:t xml:space="preserve"> </w:t>
      </w:r>
      <w:r>
        <w:rPr>
          <w:rFonts w:ascii="Palatino Linotype" w:hAnsi="Palatino Linotype" w:cs="Arial"/>
          <w:sz w:val="24"/>
          <w:szCs w:val="24"/>
        </w:rPr>
        <w:t xml:space="preserve">en el sistema electrónico con los expedientes números </w:t>
      </w:r>
      <w:bookmarkStart w:id="2" w:name="_Hlk106043151"/>
      <w:r>
        <w:rPr>
          <w:rFonts w:ascii="Palatino Linotype" w:hAnsi="Palatino Linotype" w:cs="Arial"/>
          <w:b/>
          <w:bCs/>
          <w:sz w:val="24"/>
          <w:szCs w:val="24"/>
          <w:lang w:eastAsia="es-MX"/>
        </w:rPr>
        <w:t xml:space="preserve">09625/INFOEM/IP/RR/2022 </w:t>
      </w:r>
      <w:bookmarkEnd w:id="2"/>
      <w:r>
        <w:rPr>
          <w:rFonts w:ascii="Palatino Linotype" w:hAnsi="Palatino Linotype" w:cs="Arial"/>
          <w:bCs/>
          <w:i/>
          <w:sz w:val="24"/>
          <w:szCs w:val="24"/>
          <w:lang w:eastAsia="es-MX"/>
        </w:rPr>
        <w:t xml:space="preserve">(para la solicitud </w:t>
      </w:r>
      <w:r>
        <w:rPr>
          <w:rFonts w:ascii="Palatino Linotype" w:hAnsi="Palatino Linotype"/>
          <w:bCs/>
          <w:sz w:val="24"/>
          <w:szCs w:val="24"/>
        </w:rPr>
        <w:t>00066/OZUMBA/IP/2022</w:t>
      </w:r>
      <w:r>
        <w:rPr>
          <w:rFonts w:ascii="Palatino Linotype" w:hAnsi="Palatino Linotype" w:cs="Arial"/>
          <w:bCs/>
          <w:i/>
          <w:sz w:val="24"/>
        </w:rPr>
        <w:t>)</w:t>
      </w:r>
      <w:r>
        <w:rPr>
          <w:rFonts w:ascii="Palatino Linotype" w:hAnsi="Palatino Linotype" w:cs="Arial"/>
          <w:bCs/>
          <w:sz w:val="24"/>
        </w:rPr>
        <w:t xml:space="preserve">; </w:t>
      </w:r>
      <w:r>
        <w:rPr>
          <w:rFonts w:ascii="Palatino Linotype" w:hAnsi="Palatino Linotype" w:cs="Arial"/>
          <w:b/>
          <w:bCs/>
          <w:sz w:val="24"/>
          <w:szCs w:val="24"/>
          <w:lang w:eastAsia="es-MX"/>
        </w:rPr>
        <w:t xml:space="preserve">09627/INFOEM/IP/RR/2022 </w:t>
      </w:r>
      <w:r>
        <w:rPr>
          <w:rFonts w:ascii="Palatino Linotype" w:hAnsi="Palatino Linotype" w:cs="Arial"/>
          <w:bCs/>
          <w:i/>
          <w:sz w:val="24"/>
          <w:szCs w:val="24"/>
          <w:lang w:eastAsia="es-MX"/>
        </w:rPr>
        <w:t xml:space="preserve">(para la solicitud </w:t>
      </w:r>
      <w:r>
        <w:rPr>
          <w:rFonts w:ascii="Palatino Linotype" w:hAnsi="Palatino Linotype"/>
          <w:i/>
          <w:iCs/>
          <w:sz w:val="24"/>
          <w:szCs w:val="24"/>
        </w:rPr>
        <w:t>00071/OZUMBA/IP/2022</w:t>
      </w:r>
      <w:r>
        <w:rPr>
          <w:rFonts w:ascii="Palatino Linotype" w:hAnsi="Palatino Linotype" w:cs="Arial"/>
          <w:i/>
          <w:sz w:val="24"/>
        </w:rPr>
        <w:t xml:space="preserve">) </w:t>
      </w:r>
      <w:r>
        <w:rPr>
          <w:rFonts w:ascii="Palatino Linotype" w:hAnsi="Palatino Linotype" w:cs="Arial"/>
          <w:sz w:val="24"/>
        </w:rPr>
        <w:t xml:space="preserve">y </w:t>
      </w:r>
      <w:r>
        <w:rPr>
          <w:rFonts w:ascii="Palatino Linotype" w:hAnsi="Palatino Linotype" w:cs="Arial"/>
          <w:b/>
          <w:bCs/>
          <w:sz w:val="24"/>
          <w:szCs w:val="24"/>
          <w:lang w:eastAsia="es-MX"/>
        </w:rPr>
        <w:lastRenderedPageBreak/>
        <w:t xml:space="preserve">09628/INFOEM/IP/RR/2022 </w:t>
      </w:r>
      <w:r>
        <w:rPr>
          <w:rFonts w:ascii="Palatino Linotype" w:hAnsi="Palatino Linotype" w:cs="Arial"/>
          <w:bCs/>
          <w:i/>
          <w:sz w:val="24"/>
          <w:szCs w:val="24"/>
          <w:lang w:eastAsia="es-MX"/>
        </w:rPr>
        <w:t xml:space="preserve">(para la solicitud </w:t>
      </w:r>
      <w:r>
        <w:rPr>
          <w:rFonts w:ascii="Palatino Linotype" w:hAnsi="Palatino Linotype"/>
          <w:i/>
          <w:iCs/>
          <w:sz w:val="24"/>
          <w:szCs w:val="24"/>
        </w:rPr>
        <w:t>00072/OZUMBA/IP/2022</w:t>
      </w:r>
      <w:r>
        <w:rPr>
          <w:rFonts w:ascii="Palatino Linotype" w:hAnsi="Palatino Linotype"/>
          <w:b/>
          <w:bCs/>
          <w:sz w:val="24"/>
          <w:szCs w:val="24"/>
        </w:rPr>
        <w:t>)</w:t>
      </w:r>
      <w:r>
        <w:rPr>
          <w:rFonts w:ascii="Palatino Linotype" w:hAnsi="Palatino Linotype" w:cs="Arial"/>
          <w:sz w:val="24"/>
          <w:szCs w:val="24"/>
        </w:rPr>
        <w:t xml:space="preserve">; en los cuales </w:t>
      </w:r>
      <w:r>
        <w:rPr>
          <w:rFonts w:ascii="Palatino Linotype" w:hAnsi="Palatino Linotype" w:cs="Arial"/>
          <w:sz w:val="24"/>
        </w:rPr>
        <w:t>arguye, las siguientes manifestaciones:</w:t>
      </w:r>
    </w:p>
    <w:p w:rsidR="00557F46" w:rsidRDefault="004C7406">
      <w:pPr>
        <w:spacing w:before="240" w:line="360" w:lineRule="auto"/>
        <w:jc w:val="both"/>
        <w:rPr>
          <w:rFonts w:ascii="Palatino Linotype" w:hAnsi="Palatino Linotype" w:cs="Arial"/>
          <w:b/>
          <w:bCs/>
          <w:sz w:val="24"/>
          <w:szCs w:val="24"/>
          <w:lang w:eastAsia="es-MX"/>
        </w:rPr>
      </w:pPr>
      <w:r>
        <w:rPr>
          <w:rFonts w:ascii="Palatino Linotype" w:hAnsi="Palatino Linotype" w:cs="Arial"/>
          <w:b/>
          <w:bCs/>
          <w:sz w:val="24"/>
          <w:szCs w:val="24"/>
          <w:lang w:eastAsia="es-MX"/>
        </w:rPr>
        <w:t>Para el recurso de revisión 09625/INFOEM/IP/RR/2022:</w:t>
      </w:r>
    </w:p>
    <w:p w:rsidR="00557F46" w:rsidRDefault="004C7406">
      <w:pPr>
        <w:pStyle w:val="Prrafodelista"/>
        <w:numPr>
          <w:ilvl w:val="0"/>
          <w:numId w:val="1"/>
        </w:numPr>
        <w:spacing w:before="240" w:line="360" w:lineRule="auto"/>
        <w:jc w:val="both"/>
        <w:rPr>
          <w:rFonts w:ascii="Verdana" w:hAnsi="Verdana"/>
          <w:color w:val="000000"/>
          <w:sz w:val="14"/>
          <w:szCs w:val="14"/>
        </w:rPr>
      </w:pPr>
      <w:r>
        <w:rPr>
          <w:rFonts w:ascii="Palatino Linotype" w:hAnsi="Palatino Linotype" w:cs="Arial"/>
          <w:b/>
          <w:bCs/>
          <w:lang w:eastAsia="es-MX"/>
        </w:rPr>
        <w:t>Acto Impugnado:</w:t>
      </w:r>
    </w:p>
    <w:p w:rsidR="00557F46" w:rsidRDefault="004C7406">
      <w:pPr>
        <w:spacing w:before="240" w:line="360" w:lineRule="auto"/>
        <w:ind w:left="567"/>
        <w:jc w:val="both"/>
        <w:rPr>
          <w:rFonts w:ascii="Palatino Linotype" w:hAnsi="Palatino Linotype"/>
          <w:i/>
          <w:iCs/>
          <w:color w:val="000000"/>
          <w:sz w:val="24"/>
          <w:szCs w:val="24"/>
        </w:rPr>
      </w:pPr>
      <w:r>
        <w:rPr>
          <w:rFonts w:ascii="Palatino Linotype" w:hAnsi="Palatino Linotype"/>
          <w:i/>
          <w:iCs/>
          <w:color w:val="000000"/>
          <w:sz w:val="24"/>
          <w:szCs w:val="24"/>
        </w:rPr>
        <w:t xml:space="preserve">“La falta de respuesta a mi solicitud de información </w:t>
      </w:r>
      <w:r>
        <w:rPr>
          <w:rFonts w:ascii="Palatino Linotype" w:hAnsi="Palatino Linotype"/>
          <w:i/>
          <w:iCs/>
          <w:color w:val="000000"/>
          <w:sz w:val="24"/>
          <w:szCs w:val="24"/>
        </w:rPr>
        <w:t>00066/OZUMBA/IP/2022” (Sic)</w:t>
      </w:r>
    </w:p>
    <w:p w:rsidR="00557F46" w:rsidRDefault="004C7406">
      <w:pPr>
        <w:pStyle w:val="Prrafodelista"/>
        <w:numPr>
          <w:ilvl w:val="0"/>
          <w:numId w:val="1"/>
        </w:numPr>
        <w:rPr>
          <w:rFonts w:ascii="Palatino Linotype" w:hAnsi="Palatino Linotype"/>
          <w:b/>
          <w:bCs/>
        </w:rPr>
      </w:pPr>
      <w:r>
        <w:rPr>
          <w:rFonts w:ascii="Palatino Linotype" w:hAnsi="Palatino Linotype"/>
          <w:b/>
          <w:bCs/>
        </w:rPr>
        <w:t>Razones o Motivos de Inconformidad:</w:t>
      </w:r>
    </w:p>
    <w:p w:rsidR="00557F46" w:rsidRDefault="004C7406">
      <w:pPr>
        <w:spacing w:before="240" w:line="360" w:lineRule="auto"/>
        <w:ind w:left="567"/>
        <w:jc w:val="both"/>
        <w:rPr>
          <w:rFonts w:ascii="Palatino Linotype" w:hAnsi="Palatino Linotype" w:cs="Arial"/>
          <w:b/>
          <w:bCs/>
          <w:i/>
          <w:iCs/>
          <w:sz w:val="24"/>
          <w:szCs w:val="24"/>
          <w:lang w:eastAsia="es-MX"/>
        </w:rPr>
      </w:pPr>
      <w:r>
        <w:rPr>
          <w:rFonts w:ascii="Palatino Linotype" w:hAnsi="Palatino Linotype"/>
          <w:i/>
          <w:iCs/>
          <w:color w:val="000000"/>
          <w:sz w:val="24"/>
          <w:szCs w:val="24"/>
        </w:rPr>
        <w:t>“El actual gobierno de OZUMBA, no proporciona la informacion solicitada violentando como ciudadano mi derecho de acceso a la informacion publica en el manejo de los recursos.” (Sic)</w:t>
      </w:r>
    </w:p>
    <w:p w:rsidR="00557F46" w:rsidRDefault="00557F46">
      <w:pPr>
        <w:spacing w:before="240" w:line="360" w:lineRule="auto"/>
        <w:jc w:val="both"/>
        <w:rPr>
          <w:rFonts w:ascii="Palatino Linotype" w:hAnsi="Palatino Linotype" w:cs="Arial"/>
          <w:b/>
          <w:bCs/>
          <w:sz w:val="24"/>
          <w:szCs w:val="24"/>
          <w:lang w:eastAsia="es-MX"/>
        </w:rPr>
      </w:pPr>
    </w:p>
    <w:p w:rsidR="00557F46" w:rsidRDefault="004C7406">
      <w:pPr>
        <w:spacing w:before="240" w:line="360" w:lineRule="auto"/>
        <w:jc w:val="both"/>
        <w:rPr>
          <w:rFonts w:ascii="Palatino Linotype" w:hAnsi="Palatino Linotype" w:cs="Arial"/>
          <w:b/>
          <w:bCs/>
          <w:sz w:val="24"/>
          <w:szCs w:val="24"/>
          <w:lang w:eastAsia="es-MX"/>
        </w:rPr>
      </w:pPr>
      <w:r>
        <w:rPr>
          <w:rFonts w:ascii="Palatino Linotype" w:hAnsi="Palatino Linotype" w:cs="Arial"/>
          <w:b/>
          <w:bCs/>
          <w:sz w:val="24"/>
          <w:szCs w:val="24"/>
          <w:lang w:eastAsia="es-MX"/>
        </w:rPr>
        <w:t>Para el r</w:t>
      </w:r>
      <w:r>
        <w:rPr>
          <w:rFonts w:ascii="Palatino Linotype" w:hAnsi="Palatino Linotype" w:cs="Arial"/>
          <w:b/>
          <w:bCs/>
          <w:sz w:val="24"/>
          <w:szCs w:val="24"/>
          <w:lang w:eastAsia="es-MX"/>
        </w:rPr>
        <w:t>ecurso de revisión 09627/INFOEM/IP/RR/2022:</w:t>
      </w:r>
    </w:p>
    <w:p w:rsidR="00557F46" w:rsidRDefault="004C7406">
      <w:pPr>
        <w:pStyle w:val="Prrafodelista"/>
        <w:numPr>
          <w:ilvl w:val="0"/>
          <w:numId w:val="2"/>
        </w:numPr>
        <w:spacing w:before="240" w:line="360" w:lineRule="auto"/>
        <w:jc w:val="both"/>
        <w:rPr>
          <w:rFonts w:ascii="Palatino Linotype" w:hAnsi="Palatino Linotype" w:cs="Arial"/>
          <w:b/>
          <w:bCs/>
          <w:lang w:eastAsia="es-MX"/>
        </w:rPr>
      </w:pPr>
      <w:r>
        <w:rPr>
          <w:rFonts w:ascii="Palatino Linotype" w:hAnsi="Palatino Linotype" w:cs="Arial"/>
          <w:b/>
          <w:bCs/>
          <w:lang w:eastAsia="es-MX"/>
        </w:rPr>
        <w:t>Acto Impugnado:</w:t>
      </w:r>
    </w:p>
    <w:p w:rsidR="00557F46" w:rsidRDefault="004C7406">
      <w:pPr>
        <w:spacing w:before="240" w:line="360" w:lineRule="auto"/>
        <w:ind w:left="567"/>
        <w:jc w:val="both"/>
        <w:rPr>
          <w:rFonts w:ascii="Palatino Linotype" w:hAnsi="Palatino Linotype"/>
          <w:i/>
          <w:iCs/>
          <w:color w:val="000000"/>
          <w:sz w:val="24"/>
          <w:szCs w:val="24"/>
        </w:rPr>
      </w:pPr>
      <w:r>
        <w:rPr>
          <w:rFonts w:ascii="Palatino Linotype" w:hAnsi="Palatino Linotype"/>
          <w:i/>
          <w:iCs/>
          <w:color w:val="000000"/>
          <w:sz w:val="24"/>
          <w:szCs w:val="24"/>
        </w:rPr>
        <w:t>“La falta de respuesta a mi solicitu de informacion 00071/OZUMBA/IP/2022” (Sic)</w:t>
      </w:r>
    </w:p>
    <w:p w:rsidR="00557F46" w:rsidRDefault="004C7406">
      <w:pPr>
        <w:pStyle w:val="Prrafodelista"/>
        <w:numPr>
          <w:ilvl w:val="0"/>
          <w:numId w:val="2"/>
        </w:numPr>
        <w:spacing w:before="240" w:line="360" w:lineRule="auto"/>
        <w:jc w:val="both"/>
        <w:rPr>
          <w:rFonts w:ascii="Palatino Linotype" w:hAnsi="Palatino Linotype"/>
          <w:color w:val="000000"/>
        </w:rPr>
      </w:pPr>
      <w:r>
        <w:rPr>
          <w:rFonts w:ascii="Palatino Linotype" w:hAnsi="Palatino Linotype"/>
          <w:b/>
          <w:bCs/>
          <w:color w:val="000000"/>
        </w:rPr>
        <w:t>Razones o Motivos de Inconformidad</w:t>
      </w:r>
      <w:r>
        <w:rPr>
          <w:rFonts w:ascii="Palatino Linotype" w:hAnsi="Palatino Linotype"/>
          <w:color w:val="000000"/>
        </w:rPr>
        <w:t>:</w:t>
      </w:r>
    </w:p>
    <w:p w:rsidR="00557F46" w:rsidRDefault="004C7406">
      <w:pPr>
        <w:spacing w:after="0" w:line="240" w:lineRule="auto"/>
        <w:ind w:left="567"/>
        <w:jc w:val="both"/>
        <w:rPr>
          <w:rFonts w:ascii="Palatino Linotype" w:eastAsia="Times New Roman" w:hAnsi="Palatino Linotype" w:cs="Times New Roman"/>
          <w:i/>
          <w:iCs/>
          <w:sz w:val="24"/>
          <w:szCs w:val="24"/>
          <w:lang w:eastAsia="es-MX"/>
        </w:rPr>
      </w:pPr>
      <w:r>
        <w:rPr>
          <w:rFonts w:ascii="Palatino Linotype" w:eastAsia="Times New Roman" w:hAnsi="Palatino Linotype" w:cs="Times New Roman"/>
          <w:i/>
          <w:iCs/>
          <w:sz w:val="24"/>
          <w:szCs w:val="24"/>
          <w:lang w:eastAsia="es-MX"/>
        </w:rPr>
        <w:t xml:space="preserve">“Se viola mi derecho de acceso a la informacion publica, requiero saber como </w:t>
      </w:r>
      <w:r>
        <w:rPr>
          <w:rFonts w:ascii="Palatino Linotype" w:eastAsia="Times New Roman" w:hAnsi="Palatino Linotype" w:cs="Times New Roman"/>
          <w:i/>
          <w:iCs/>
          <w:sz w:val="24"/>
          <w:szCs w:val="24"/>
          <w:lang w:eastAsia="es-MX"/>
        </w:rPr>
        <w:t>manejo y destino los recursos el presidente y su cabildo.” (Sic)</w:t>
      </w:r>
    </w:p>
    <w:p w:rsidR="00557F46" w:rsidRDefault="00557F46">
      <w:pPr>
        <w:spacing w:before="240" w:line="360" w:lineRule="auto"/>
        <w:jc w:val="both"/>
        <w:rPr>
          <w:rFonts w:ascii="Palatino Linotype" w:hAnsi="Palatino Linotype" w:cs="Arial"/>
          <w:b/>
          <w:bCs/>
          <w:sz w:val="24"/>
          <w:szCs w:val="24"/>
          <w:lang w:eastAsia="es-MX"/>
        </w:rPr>
      </w:pPr>
    </w:p>
    <w:p w:rsidR="00557F46" w:rsidRDefault="004C7406">
      <w:pPr>
        <w:spacing w:before="240" w:line="360" w:lineRule="auto"/>
        <w:jc w:val="both"/>
        <w:rPr>
          <w:rFonts w:ascii="Palatino Linotype" w:hAnsi="Palatino Linotype" w:cs="Arial"/>
          <w:b/>
          <w:bCs/>
          <w:sz w:val="24"/>
          <w:szCs w:val="24"/>
          <w:lang w:eastAsia="es-MX"/>
        </w:rPr>
      </w:pPr>
      <w:r>
        <w:rPr>
          <w:rFonts w:ascii="Palatino Linotype" w:hAnsi="Palatino Linotype" w:cs="Arial"/>
          <w:b/>
          <w:bCs/>
          <w:sz w:val="24"/>
          <w:szCs w:val="24"/>
          <w:lang w:eastAsia="es-MX"/>
        </w:rPr>
        <w:t>Para el recurso de revisión 09628/INFOEM/IP/RR/2022:</w:t>
      </w:r>
    </w:p>
    <w:p w:rsidR="00557F46" w:rsidRDefault="004C7406">
      <w:pPr>
        <w:pStyle w:val="Prrafodelista"/>
        <w:numPr>
          <w:ilvl w:val="0"/>
          <w:numId w:val="3"/>
        </w:numPr>
        <w:spacing w:before="240" w:line="360" w:lineRule="auto"/>
        <w:jc w:val="both"/>
        <w:rPr>
          <w:rFonts w:ascii="Palatino Linotype" w:hAnsi="Palatino Linotype" w:cs="Arial"/>
          <w:b/>
        </w:rPr>
      </w:pPr>
      <w:r>
        <w:rPr>
          <w:rFonts w:ascii="Palatino Linotype" w:hAnsi="Palatino Linotype" w:cs="Arial"/>
          <w:b/>
        </w:rPr>
        <w:lastRenderedPageBreak/>
        <w:t xml:space="preserve">Acto Impugnado: </w:t>
      </w:r>
    </w:p>
    <w:p w:rsidR="00557F46" w:rsidRDefault="004C7406">
      <w:pPr>
        <w:spacing w:after="0" w:line="240" w:lineRule="auto"/>
        <w:ind w:left="567"/>
        <w:jc w:val="both"/>
        <w:rPr>
          <w:rFonts w:ascii="Palatino Linotype" w:eastAsia="Times New Roman" w:hAnsi="Palatino Linotype" w:cs="Times New Roman"/>
          <w:i/>
          <w:iCs/>
          <w:sz w:val="24"/>
          <w:szCs w:val="24"/>
          <w:lang w:eastAsia="es-MX"/>
        </w:rPr>
      </w:pPr>
      <w:r>
        <w:rPr>
          <w:rFonts w:ascii="Palatino Linotype" w:eastAsia="Times New Roman" w:hAnsi="Palatino Linotype" w:cs="Times New Roman"/>
          <w:i/>
          <w:iCs/>
          <w:sz w:val="24"/>
          <w:szCs w:val="24"/>
          <w:lang w:eastAsia="es-MX"/>
        </w:rPr>
        <w:t>“La falta de respuesta a mi solicitud de informacion 00072/OZUMBA/IP/2022” (Sic)</w:t>
      </w:r>
    </w:p>
    <w:p w:rsidR="00557F46" w:rsidRDefault="004C7406">
      <w:pPr>
        <w:pStyle w:val="Prrafodelista"/>
        <w:numPr>
          <w:ilvl w:val="0"/>
          <w:numId w:val="3"/>
        </w:numPr>
        <w:spacing w:before="240" w:line="360" w:lineRule="auto"/>
        <w:jc w:val="both"/>
        <w:rPr>
          <w:rFonts w:ascii="Palatino Linotype" w:hAnsi="Palatino Linotype" w:cs="Arial"/>
          <w:b/>
        </w:rPr>
      </w:pPr>
      <w:r>
        <w:rPr>
          <w:rFonts w:ascii="Palatino Linotype" w:hAnsi="Palatino Linotype" w:cs="Arial"/>
          <w:b/>
        </w:rPr>
        <w:t>Razones o Motivos de Inconformidad:</w:t>
      </w:r>
    </w:p>
    <w:p w:rsidR="00557F46" w:rsidRDefault="004C7406">
      <w:pPr>
        <w:spacing w:after="0" w:line="240" w:lineRule="auto"/>
        <w:ind w:left="567"/>
        <w:jc w:val="both"/>
        <w:rPr>
          <w:rFonts w:ascii="Palatino Linotype" w:eastAsia="Times New Roman" w:hAnsi="Palatino Linotype" w:cs="Times New Roman"/>
          <w:i/>
          <w:iCs/>
          <w:sz w:val="24"/>
          <w:szCs w:val="24"/>
          <w:lang w:eastAsia="es-MX"/>
        </w:rPr>
      </w:pPr>
      <w:r>
        <w:rPr>
          <w:rFonts w:ascii="Palatino Linotype" w:eastAsia="Times New Roman" w:hAnsi="Palatino Linotype" w:cs="Times New Roman"/>
          <w:i/>
          <w:iCs/>
          <w:sz w:val="24"/>
          <w:szCs w:val="24"/>
          <w:lang w:eastAsia="es-MX"/>
        </w:rPr>
        <w:t>“Se</w:t>
      </w:r>
      <w:r>
        <w:rPr>
          <w:rFonts w:ascii="Palatino Linotype" w:eastAsia="Times New Roman" w:hAnsi="Palatino Linotype" w:cs="Times New Roman"/>
          <w:i/>
          <w:iCs/>
          <w:sz w:val="24"/>
          <w:szCs w:val="24"/>
          <w:lang w:eastAsia="es-MX"/>
        </w:rPr>
        <w:t xml:space="preserve"> violenta mi derecho de acceso a la informacion publica, requiero saber como manejo los recursos el presidente y su cabildo en la administracion 2019-2021,” (Sic)</w:t>
      </w:r>
    </w:p>
    <w:p w:rsidR="00557F46" w:rsidRDefault="00557F46">
      <w:pPr>
        <w:pStyle w:val="infoemcitas"/>
        <w:ind w:left="567"/>
        <w:rPr>
          <w:sz w:val="24"/>
          <w:szCs w:val="24"/>
        </w:rPr>
      </w:pPr>
    </w:p>
    <w:p w:rsidR="00557F46" w:rsidRDefault="004C7406">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Pr>
          <w:rFonts w:ascii="Palatino Linotype" w:hAnsi="Palatino Linotype" w:cs="Arial"/>
          <w:b/>
          <w:sz w:val="24"/>
          <w:szCs w:val="24"/>
        </w:rPr>
        <w:t xml:space="preserve">. </w:t>
      </w:r>
      <w:r>
        <w:rPr>
          <w:rFonts w:ascii="Palatino Linotype" w:hAnsi="Palatino Linotype" w:cs="Arial"/>
          <w:b/>
          <w:sz w:val="28"/>
          <w:szCs w:val="28"/>
        </w:rPr>
        <w:t>Del turno de los recursos de revisión.</w:t>
      </w:r>
    </w:p>
    <w:p w:rsidR="00557F46" w:rsidRDefault="004C740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le fueron turnados a los Comisionados </w:t>
      </w:r>
      <w:r>
        <w:rPr>
          <w:rFonts w:ascii="Palatino Linotype" w:hAnsi="Palatino Linotype" w:cs="Arial"/>
          <w:b/>
          <w:sz w:val="24"/>
          <w:szCs w:val="24"/>
        </w:rPr>
        <w:t>José Martínez Vilchis</w:t>
      </w:r>
      <w:r>
        <w:rPr>
          <w:rFonts w:ascii="Palatino Linotype" w:hAnsi="Palatino Linotype" w:cs="Arial"/>
          <w:sz w:val="24"/>
          <w:szCs w:val="24"/>
        </w:rPr>
        <w:t xml:space="preserve">, </w:t>
      </w:r>
      <w:r>
        <w:rPr>
          <w:rFonts w:ascii="Palatino Linotype" w:hAnsi="Palatino Linotype" w:cs="Arial"/>
          <w:b/>
          <w:bCs/>
          <w:sz w:val="24"/>
          <w:szCs w:val="24"/>
        </w:rPr>
        <w:t>Sharon Cristina Morales Martínez y María del Rosario Mejía Ayala</w:t>
      </w:r>
      <w:r>
        <w:rPr>
          <w:rFonts w:ascii="Palatino Linotype" w:hAnsi="Palatino Linotype" w:cs="Arial"/>
          <w:sz w:val="24"/>
          <w:szCs w:val="24"/>
        </w:rPr>
        <w:t>; por medio del sistema electrónico SAIMEX, en términos del arábigo 185, fracción I, de la Ley de Transpa</w:t>
      </w:r>
      <w:r>
        <w:rPr>
          <w:rFonts w:ascii="Palatino Linotype" w:hAnsi="Palatino Linotype" w:cs="Arial"/>
          <w:sz w:val="24"/>
          <w:szCs w:val="24"/>
        </w:rPr>
        <w:t xml:space="preserve">rencia y Acceso a la información Pública del Estado de México y Municipios, de los cuales recayeron acuerdos de admisión en fecha treinta y uno de mayo de dos mil veintidós para los recursos </w:t>
      </w:r>
      <w:r>
        <w:rPr>
          <w:rFonts w:ascii="Palatino Linotype" w:hAnsi="Palatino Linotype" w:cs="Arial"/>
          <w:b/>
          <w:bCs/>
          <w:sz w:val="24"/>
          <w:szCs w:val="24"/>
          <w:lang w:eastAsia="es-MX"/>
        </w:rPr>
        <w:t xml:space="preserve">09625/INFOEM/IP/RR/2022 </w:t>
      </w:r>
      <w:r>
        <w:rPr>
          <w:rFonts w:ascii="Palatino Linotype" w:hAnsi="Palatino Linotype" w:cs="Arial"/>
          <w:sz w:val="24"/>
          <w:szCs w:val="24"/>
          <w:lang w:eastAsia="es-MX"/>
        </w:rPr>
        <w:t xml:space="preserve">y </w:t>
      </w:r>
      <w:r>
        <w:rPr>
          <w:rFonts w:ascii="Palatino Linotype" w:hAnsi="Palatino Linotype" w:cs="Arial"/>
          <w:b/>
          <w:bCs/>
          <w:sz w:val="24"/>
          <w:szCs w:val="24"/>
          <w:lang w:eastAsia="es-MX"/>
        </w:rPr>
        <w:t xml:space="preserve">09628/INFOEM/IP/RR/2022 , </w:t>
      </w:r>
      <w:r>
        <w:rPr>
          <w:rFonts w:ascii="Palatino Linotype" w:hAnsi="Palatino Linotype" w:cs="Arial"/>
          <w:sz w:val="24"/>
          <w:szCs w:val="24"/>
          <w:lang w:eastAsia="es-MX"/>
        </w:rPr>
        <w:t>así como acue</w:t>
      </w:r>
      <w:r>
        <w:rPr>
          <w:rFonts w:ascii="Palatino Linotype" w:hAnsi="Palatino Linotype" w:cs="Arial"/>
          <w:sz w:val="24"/>
          <w:szCs w:val="24"/>
          <w:lang w:eastAsia="es-MX"/>
        </w:rPr>
        <w:t>rdo de admisión de fecha treinta de mayo de dos mil veintidós para el</w:t>
      </w:r>
      <w:r>
        <w:rPr>
          <w:rFonts w:ascii="Palatino Linotype" w:hAnsi="Palatino Linotype" w:cs="Arial"/>
          <w:b/>
          <w:bCs/>
          <w:sz w:val="24"/>
          <w:szCs w:val="24"/>
          <w:lang w:eastAsia="es-MX"/>
        </w:rPr>
        <w:t xml:space="preserve"> </w:t>
      </w:r>
      <w:r>
        <w:rPr>
          <w:rFonts w:ascii="Palatino Linotype" w:hAnsi="Palatino Linotype" w:cs="Arial"/>
          <w:sz w:val="24"/>
          <w:szCs w:val="24"/>
        </w:rPr>
        <w:t xml:space="preserve">recurso </w:t>
      </w:r>
      <w:r>
        <w:rPr>
          <w:rFonts w:ascii="Palatino Linotype" w:hAnsi="Palatino Linotype" w:cs="Arial"/>
          <w:b/>
          <w:bCs/>
          <w:sz w:val="24"/>
          <w:szCs w:val="24"/>
          <w:lang w:eastAsia="es-MX"/>
        </w:rPr>
        <w:t>09627/INFOEM/IP/RR/2022</w:t>
      </w:r>
      <w:r>
        <w:rPr>
          <w:rFonts w:ascii="Palatino Linotype" w:hAnsi="Palatino Linotype" w:cs="Arial"/>
          <w:sz w:val="24"/>
          <w:szCs w:val="24"/>
        </w:rPr>
        <w:t>, determinándose en ellos, un plazo de siete días para que las partes manifestaran lo que a su derecho corresponda en términos del numeral ya citado.</w:t>
      </w:r>
    </w:p>
    <w:p w:rsidR="00557F46" w:rsidRDefault="00557F46">
      <w:pPr>
        <w:pStyle w:val="Prrafodelista"/>
        <w:spacing w:line="360" w:lineRule="auto"/>
        <w:ind w:left="0"/>
        <w:jc w:val="both"/>
        <w:rPr>
          <w:rFonts w:ascii="Palatino Linotype" w:hAnsi="Palatino Linotype" w:cs="Arial"/>
        </w:rPr>
      </w:pPr>
    </w:p>
    <w:p w:rsidR="00557F46" w:rsidRDefault="004C7406">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Pr>
          <w:rFonts w:ascii="Palatino Linotype" w:hAnsi="Palatino Linotype" w:cs="Arial"/>
          <w:b/>
          <w:color w:val="000000" w:themeColor="text1"/>
          <w:sz w:val="28"/>
        </w:rPr>
        <w:t>TO</w:t>
      </w:r>
      <w:r>
        <w:rPr>
          <w:rFonts w:ascii="Palatino Linotype" w:hAnsi="Palatino Linotype" w:cs="Arial"/>
          <w:b/>
          <w:color w:val="000000" w:themeColor="text1"/>
          <w:sz w:val="28"/>
          <w:szCs w:val="28"/>
        </w:rPr>
        <w:t xml:space="preserve">. </w:t>
      </w:r>
      <w:r>
        <w:rPr>
          <w:rFonts w:ascii="Palatino Linotype" w:hAnsi="Palatino Linotype" w:cs="Arial"/>
          <w:b/>
          <w:sz w:val="28"/>
          <w:szCs w:val="28"/>
        </w:rPr>
        <w:t>De la acumulación.</w:t>
      </w:r>
    </w:p>
    <w:p w:rsidR="00557F46" w:rsidRDefault="004C7406">
      <w:pPr>
        <w:pStyle w:val="Prrafodelista"/>
        <w:spacing w:line="360" w:lineRule="auto"/>
        <w:ind w:left="0"/>
        <w:jc w:val="both"/>
        <w:rPr>
          <w:rFonts w:ascii="Palatino Linotype" w:hAnsi="Palatino Linotype"/>
        </w:rPr>
      </w:pPr>
      <w:r>
        <w:rPr>
          <w:rFonts w:ascii="Palatino Linotype" w:hAnsi="Palatino Linotype" w:cs="Arial"/>
        </w:rPr>
        <w:t xml:space="preserve">Por acuerdo del Pleno del Instituto, en la </w:t>
      </w:r>
      <w:r>
        <w:rPr>
          <w:rFonts w:ascii="Palatino Linotype" w:hAnsi="Palatino Linotype" w:cs="Arial"/>
          <w:b/>
        </w:rPr>
        <w:t xml:space="preserve">Vigésimo Primera </w:t>
      </w:r>
      <w:r>
        <w:rPr>
          <w:rFonts w:ascii="Palatino Linotype" w:hAnsi="Palatino Linotype" w:cs="Arial"/>
        </w:rPr>
        <w:t xml:space="preserve">Sesión Ordinaria celebrada el </w:t>
      </w:r>
      <w:r>
        <w:rPr>
          <w:rFonts w:ascii="Palatino Linotype" w:hAnsi="Palatino Linotype" w:cs="Arial"/>
          <w:b/>
          <w:bCs/>
        </w:rPr>
        <w:t>ocho de junio</w:t>
      </w:r>
      <w:r>
        <w:rPr>
          <w:rFonts w:ascii="Palatino Linotype" w:hAnsi="Palatino Linotype" w:cs="Arial"/>
          <w:b/>
        </w:rPr>
        <w:t xml:space="preserve"> de mayo del año dos mil veintidós</w:t>
      </w:r>
      <w:r>
        <w:rPr>
          <w:rFonts w:ascii="Palatino Linotype" w:hAnsi="Palatino Linotype" w:cs="Arial"/>
        </w:rPr>
        <w:t xml:space="preserve">, se determinó acumular los recursos de revisión en estudio, ya que existe identidad del solicitante, del </w:t>
      </w:r>
      <w:r>
        <w:rPr>
          <w:rFonts w:ascii="Palatino Linotype" w:hAnsi="Palatino Linotype" w:cs="Arial"/>
          <w:b/>
        </w:rPr>
        <w:t xml:space="preserve">Sujeto </w:t>
      </w:r>
      <w:r>
        <w:rPr>
          <w:rFonts w:ascii="Palatino Linotype" w:hAnsi="Palatino Linotype" w:cs="Arial"/>
          <w:b/>
        </w:rPr>
        <w:lastRenderedPageBreak/>
        <w:t>Obligado</w:t>
      </w:r>
      <w:r>
        <w:rPr>
          <w:rFonts w:ascii="Palatino Linotype" w:hAnsi="Palatino Linotype" w:cs="Arial"/>
        </w:rPr>
        <w:t xml:space="preserve"> y similitud de causas y objeto de solicitud.</w:t>
      </w:r>
      <w:r>
        <w:t xml:space="preserve"> </w:t>
      </w:r>
      <w:r>
        <w:rPr>
          <w:rFonts w:ascii="Palatino Linotype" w:hAnsi="Palatino Linotype"/>
        </w:rPr>
        <w:t>Aprobación que fue notificada mediante el Acuerdo de acumulación de los recursos de revis</w:t>
      </w:r>
      <w:r>
        <w:rPr>
          <w:rFonts w:ascii="Palatino Linotype" w:hAnsi="Palatino Linotype"/>
        </w:rPr>
        <w:t>ión números</w:t>
      </w:r>
      <w:r>
        <w:t xml:space="preserve"> </w:t>
      </w:r>
      <w:r>
        <w:rPr>
          <w:rFonts w:ascii="Palatino Linotype" w:hAnsi="Palatino Linotype"/>
          <w:b/>
          <w:bCs/>
        </w:rPr>
        <w:t>09625/INFOEM/IP/RR/2022, 09627/INFOEM/IP/RR/2022 y 09628/INFOEM/IP/RR/2022</w:t>
      </w:r>
      <w:r>
        <w:rPr>
          <w:rFonts w:ascii="Palatino Linotype" w:hAnsi="Palatino Linotype"/>
        </w:rPr>
        <w:t xml:space="preserve"> del dieciséis de junio de dos mil veintidós.</w:t>
      </w:r>
    </w:p>
    <w:p w:rsidR="00557F46" w:rsidRDefault="00557F46">
      <w:pPr>
        <w:pStyle w:val="Prrafodelista"/>
        <w:spacing w:line="360" w:lineRule="auto"/>
        <w:ind w:left="0"/>
        <w:jc w:val="both"/>
        <w:rPr>
          <w:rFonts w:ascii="Palatino Linotype" w:hAnsi="Palatino Linotype" w:cs="Arial"/>
        </w:rPr>
      </w:pPr>
    </w:p>
    <w:p w:rsidR="00557F46" w:rsidRDefault="004C7406">
      <w:pPr>
        <w:spacing w:after="0" w:line="360" w:lineRule="auto"/>
        <w:jc w:val="both"/>
        <w:rPr>
          <w:rFonts w:ascii="Palatino Linotype" w:hAnsi="Palatino Linotype"/>
          <w:sz w:val="24"/>
          <w:szCs w:val="24"/>
        </w:rPr>
      </w:pPr>
      <w:r>
        <w:rPr>
          <w:rFonts w:ascii="Palatino Linotype" w:hAnsi="Palatino Linotype"/>
          <w:sz w:val="24"/>
          <w:szCs w:val="24"/>
        </w:rPr>
        <w:t>Lo anterior de conformidad con lo dispuesto en el artículo 195, de la Ley de Transparencia y Acceso a la información Públic</w:t>
      </w:r>
      <w:r>
        <w:rPr>
          <w:rFonts w:ascii="Palatino Linotype" w:hAnsi="Palatino Linotype"/>
          <w:sz w:val="24"/>
          <w:szCs w:val="24"/>
        </w:rPr>
        <w:t>a del Estado de México y Municipios, y con el artículo 18 del Código de Procedimientos Administrativos del Estado de México, los cuales establecen respectivamente:</w:t>
      </w:r>
    </w:p>
    <w:p w:rsidR="00557F46" w:rsidRDefault="00557F46">
      <w:pPr>
        <w:spacing w:before="240" w:line="360" w:lineRule="auto"/>
        <w:jc w:val="both"/>
        <w:rPr>
          <w:rFonts w:ascii="Palatino Linotype" w:hAnsi="Palatino Linotype" w:cs="Arial"/>
          <w:sz w:val="24"/>
          <w:szCs w:val="24"/>
        </w:rPr>
      </w:pPr>
    </w:p>
    <w:p w:rsidR="00557F46" w:rsidRDefault="004C7406">
      <w:pPr>
        <w:spacing w:before="240" w:line="360" w:lineRule="auto"/>
        <w:jc w:val="both"/>
        <w:rPr>
          <w:rFonts w:ascii="Palatino Linotype" w:hAnsi="Palatino Linotype" w:cs="Arial"/>
          <w:b/>
          <w:sz w:val="24"/>
          <w:szCs w:val="24"/>
        </w:rPr>
      </w:pPr>
      <w:r>
        <w:rPr>
          <w:rFonts w:ascii="Palatino Linotype" w:hAnsi="Palatino Linotype" w:cs="Arial"/>
          <w:b/>
          <w:sz w:val="28"/>
        </w:rPr>
        <w:t>SEXTO</w:t>
      </w:r>
      <w:r>
        <w:rPr>
          <w:rFonts w:ascii="Palatino Linotype" w:hAnsi="Palatino Linotype" w:cs="Arial"/>
          <w:b/>
          <w:sz w:val="24"/>
          <w:szCs w:val="24"/>
        </w:rPr>
        <w:t xml:space="preserve">. </w:t>
      </w:r>
      <w:r>
        <w:rPr>
          <w:rFonts w:ascii="Palatino Linotype" w:hAnsi="Palatino Linotype" w:cs="Arial"/>
          <w:b/>
          <w:sz w:val="28"/>
          <w:szCs w:val="28"/>
        </w:rPr>
        <w:t>De la etapa de instrucción.</w:t>
      </w:r>
    </w:p>
    <w:p w:rsidR="00557F46" w:rsidRDefault="004C7406">
      <w:pPr>
        <w:spacing w:before="240" w:line="360" w:lineRule="auto"/>
        <w:jc w:val="both"/>
        <w:rPr>
          <w:rFonts w:ascii="Palatino Linotype" w:hAnsi="Palatino Linotype" w:cs="Arial"/>
          <w:sz w:val="24"/>
          <w:szCs w:val="24"/>
        </w:rPr>
      </w:pPr>
      <w:r>
        <w:rPr>
          <w:rFonts w:ascii="Palatino Linotype" w:hAnsi="Palatino Linotype" w:cs="Arial"/>
          <w:sz w:val="24"/>
          <w:szCs w:val="24"/>
        </w:rPr>
        <w:t>De las constancias del expediente electrónico se adviert</w:t>
      </w:r>
      <w:r>
        <w:rPr>
          <w:rFonts w:ascii="Palatino Linotype" w:hAnsi="Palatino Linotype" w:cs="Arial"/>
          <w:sz w:val="24"/>
          <w:szCs w:val="24"/>
        </w:rPr>
        <w:t xml:space="preserve">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para los recursos de </w:t>
      </w:r>
      <w:r>
        <w:rPr>
          <w:rFonts w:ascii="Palatino Linotype" w:hAnsi="Palatino Linotype"/>
          <w:sz w:val="24"/>
          <w:szCs w:val="24"/>
        </w:rPr>
        <w:t xml:space="preserve">revisión números </w:t>
      </w:r>
      <w:r>
        <w:rPr>
          <w:rFonts w:ascii="Palatino Linotype" w:hAnsi="Palatino Linotype"/>
          <w:b/>
          <w:bCs/>
          <w:sz w:val="24"/>
          <w:szCs w:val="24"/>
        </w:rPr>
        <w:t xml:space="preserve">09625/INFOEM/IP/RR/2022 y 09627/INFOEM/IP/RR/2022, </w:t>
      </w:r>
      <w:r>
        <w:rPr>
          <w:rFonts w:ascii="Palatino Linotype" w:hAnsi="Palatino Linotype"/>
          <w:sz w:val="24"/>
          <w:szCs w:val="24"/>
        </w:rPr>
        <w:t xml:space="preserve">no así para el recurso de revisión </w:t>
      </w:r>
      <w:r>
        <w:rPr>
          <w:rFonts w:ascii="Palatino Linotype" w:hAnsi="Palatino Linotype"/>
          <w:b/>
          <w:bCs/>
          <w:sz w:val="24"/>
          <w:szCs w:val="24"/>
        </w:rPr>
        <w:t xml:space="preserve"> 09628/INFOEM/IP/RR/2022</w:t>
      </w:r>
      <w:r>
        <w:rPr>
          <w:rFonts w:ascii="Palatino Linotype" w:hAnsi="Palatino Linotype"/>
          <w:sz w:val="24"/>
          <w:szCs w:val="24"/>
        </w:rPr>
        <w:t xml:space="preserve">, en cual el Sujeto Obligado remitió en fecha primero de junio de dos mil veintidós el archivo electrónico denominado </w:t>
      </w:r>
      <w:hyperlink r:id="rId8" w:history="1">
        <w:r>
          <w:rPr>
            <w:rStyle w:val="Hipervnculo"/>
            <w:rFonts w:ascii="Palatino Linotype" w:hAnsi="Palatino Linotype" w:cs="Arial"/>
            <w:b/>
            <w:bCs/>
            <w:i/>
            <w:color w:val="auto"/>
            <w:sz w:val="24"/>
            <w:szCs w:val="24"/>
            <w:u w:val="none"/>
          </w:rPr>
          <w:t>DIF - Solicitud 72-2022.pdf</w:t>
        </w:r>
      </w:hyperlink>
      <w:r>
        <w:rPr>
          <w:rFonts w:ascii="Palatino Linotype" w:hAnsi="Palatino Linotype" w:cs="Arial"/>
          <w:sz w:val="24"/>
          <w:szCs w:val="24"/>
        </w:rPr>
        <w:t xml:space="preserve"> , el cual fue puesto a la v</w:t>
      </w:r>
      <w:r>
        <w:rPr>
          <w:rFonts w:ascii="Palatino Linotype" w:hAnsi="Palatino Linotype" w:cs="Arial"/>
          <w:sz w:val="24"/>
          <w:szCs w:val="24"/>
        </w:rPr>
        <w:t>ista del hoy recurrente en fecha doce de julio de dos mil veintidós.</w:t>
      </w:r>
    </w:p>
    <w:p w:rsidR="00557F46" w:rsidRDefault="00557F46">
      <w:pPr>
        <w:spacing w:before="240" w:line="360" w:lineRule="auto"/>
        <w:jc w:val="both"/>
        <w:rPr>
          <w:rFonts w:ascii="Palatino Linotype" w:hAnsi="Palatino Linotype" w:cs="Arial"/>
          <w:sz w:val="24"/>
          <w:szCs w:val="24"/>
        </w:rPr>
      </w:pPr>
    </w:p>
    <w:p w:rsidR="00557F46" w:rsidRDefault="00557F46">
      <w:pPr>
        <w:spacing w:before="240" w:line="360" w:lineRule="auto"/>
        <w:jc w:val="both"/>
        <w:rPr>
          <w:rFonts w:ascii="Palatino Linotype" w:hAnsi="Palatino Linotype" w:cs="Arial"/>
          <w:i/>
        </w:rPr>
      </w:pPr>
    </w:p>
    <w:p w:rsidR="00557F46" w:rsidRDefault="004C740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igual manera, se advierte que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rsidR="00557F46" w:rsidRDefault="00557F46">
      <w:pPr>
        <w:spacing w:line="360" w:lineRule="auto"/>
        <w:jc w:val="both"/>
        <w:rPr>
          <w:rFonts w:ascii="Palatino Linotype" w:hAnsi="Palatino Linotype"/>
          <w:b/>
          <w:sz w:val="28"/>
          <w:szCs w:val="26"/>
        </w:rPr>
      </w:pPr>
    </w:p>
    <w:p w:rsidR="00557F46" w:rsidRDefault="004C7406">
      <w:pPr>
        <w:spacing w:line="360" w:lineRule="auto"/>
        <w:jc w:val="both"/>
        <w:rPr>
          <w:rFonts w:ascii="Palatino Linotype" w:hAnsi="Palatino Linotype"/>
          <w:b/>
          <w:sz w:val="28"/>
          <w:szCs w:val="26"/>
        </w:rPr>
      </w:pPr>
      <w:r>
        <w:rPr>
          <w:rFonts w:ascii="Palatino Linotype" w:hAnsi="Palatino Linotype"/>
          <w:b/>
          <w:sz w:val="28"/>
          <w:szCs w:val="28"/>
        </w:rPr>
        <w:t>SÉPTIMO</w:t>
      </w:r>
      <w:r>
        <w:rPr>
          <w:rFonts w:ascii="Palatino Linotype" w:hAnsi="Palatino Linotype"/>
          <w:b/>
          <w:sz w:val="28"/>
          <w:szCs w:val="26"/>
        </w:rPr>
        <w:t>. De la regularización del procedimiento.</w:t>
      </w:r>
    </w:p>
    <w:p w:rsidR="00557F46" w:rsidRDefault="004C7406">
      <w:pPr>
        <w:spacing w:line="360" w:lineRule="auto"/>
        <w:jc w:val="both"/>
        <w:rPr>
          <w:rFonts w:ascii="Palatino Linotype" w:hAnsi="Palatino Linotype"/>
          <w:sz w:val="24"/>
          <w:szCs w:val="24"/>
        </w:rPr>
      </w:pPr>
      <w:r>
        <w:rPr>
          <w:rFonts w:ascii="Palatino Linotype" w:hAnsi="Palatino Linotype"/>
          <w:sz w:val="24"/>
          <w:szCs w:val="24"/>
        </w:rPr>
        <w:t>En fecha primero de j</w:t>
      </w:r>
      <w:r>
        <w:rPr>
          <w:rFonts w:ascii="Palatino Linotype" w:hAnsi="Palatino Linotype"/>
          <w:sz w:val="24"/>
          <w:szCs w:val="24"/>
        </w:rPr>
        <w:t>unio de dos mil veintidós, El Sujeto Obligado remitió un archivo a través del Sistema de Acceso a la Información Mexiquense (SAIMEX) en el recurso 09628/INFOEM/IP/RR/2022 como su informe justificado, decretándose el cierre de instrucción en fecha dieciséis</w:t>
      </w:r>
      <w:r>
        <w:rPr>
          <w:rFonts w:ascii="Palatino Linotype" w:hAnsi="Palatino Linotype"/>
          <w:sz w:val="24"/>
          <w:szCs w:val="24"/>
        </w:rPr>
        <w:t xml:space="preserve"> de junio de dos mil veintidós sin ponerse a la vista del recurrente el informe justificado. </w:t>
      </w:r>
    </w:p>
    <w:p w:rsidR="00557F46" w:rsidRDefault="00557F46">
      <w:pPr>
        <w:spacing w:line="360" w:lineRule="auto"/>
        <w:jc w:val="both"/>
        <w:rPr>
          <w:rFonts w:ascii="Palatino Linotype" w:hAnsi="Palatino Linotype"/>
          <w:sz w:val="24"/>
          <w:szCs w:val="24"/>
        </w:rPr>
      </w:pPr>
    </w:p>
    <w:p w:rsidR="00557F46" w:rsidRDefault="004C7406">
      <w:pPr>
        <w:spacing w:line="360" w:lineRule="auto"/>
        <w:jc w:val="both"/>
        <w:rPr>
          <w:rFonts w:ascii="Palatino Linotype" w:hAnsi="Palatino Linotype"/>
          <w:sz w:val="24"/>
          <w:szCs w:val="24"/>
        </w:rPr>
      </w:pPr>
      <w:r>
        <w:rPr>
          <w:rFonts w:ascii="Palatino Linotype" w:hAnsi="Palatino Linotype"/>
          <w:sz w:val="24"/>
          <w:szCs w:val="24"/>
        </w:rPr>
        <w:t>Por tales consideraciones, de manera supletoria conforme al artículo 195, de la Ley de Transparencia, Acceso a la Información Pública del Estado de México y Muni</w:t>
      </w:r>
      <w:r>
        <w:rPr>
          <w:rFonts w:ascii="Palatino Linotype" w:hAnsi="Palatino Linotype"/>
          <w:sz w:val="24"/>
          <w:szCs w:val="24"/>
        </w:rPr>
        <w:t xml:space="preserve">cipios, el artículo 15, del Código de Procedimientos Administrativos del Estado de México, que establece: </w:t>
      </w:r>
    </w:p>
    <w:p w:rsidR="00557F46" w:rsidRDefault="004C7406">
      <w:pPr>
        <w:spacing w:line="360" w:lineRule="auto"/>
        <w:ind w:left="567"/>
        <w:jc w:val="both"/>
        <w:rPr>
          <w:rFonts w:ascii="Palatino Linotype" w:hAnsi="Palatino Linotype"/>
          <w:i/>
          <w:iCs/>
          <w:sz w:val="24"/>
          <w:szCs w:val="24"/>
        </w:rPr>
      </w:pPr>
      <w:r>
        <w:rPr>
          <w:rFonts w:ascii="Palatino Linotype" w:hAnsi="Palatino Linotype"/>
          <w:i/>
          <w:iCs/>
          <w:sz w:val="24"/>
          <w:szCs w:val="24"/>
        </w:rPr>
        <w:t>“Articulo 15.- Las autoridades administrativas o el Tribunal podrán ordenar de oficio o a petición de parte, subsanar las irregularidades u omisiones</w:t>
      </w:r>
      <w:r>
        <w:rPr>
          <w:rFonts w:ascii="Palatino Linotype" w:hAnsi="Palatino Linotype"/>
          <w:i/>
          <w:iCs/>
          <w:sz w:val="24"/>
          <w:szCs w:val="24"/>
        </w:rPr>
        <w:t xml:space="preserve"> que observen en la tramitación del procedimiento y proceso administrativo para el solo efecto de regularizar el mismo, sin que ello implique que puedan revocar sus propias resoluciones.” </w:t>
      </w:r>
    </w:p>
    <w:p w:rsidR="00557F46" w:rsidRDefault="00557F46">
      <w:pPr>
        <w:spacing w:line="360" w:lineRule="auto"/>
        <w:ind w:left="567"/>
        <w:jc w:val="both"/>
        <w:rPr>
          <w:rFonts w:ascii="Palatino Linotype" w:hAnsi="Palatino Linotype"/>
          <w:sz w:val="24"/>
          <w:szCs w:val="24"/>
        </w:rPr>
      </w:pPr>
    </w:p>
    <w:p w:rsidR="00557F46" w:rsidRDefault="004C7406">
      <w:pPr>
        <w:spacing w:line="360" w:lineRule="auto"/>
        <w:jc w:val="both"/>
        <w:rPr>
          <w:rFonts w:ascii="Palatino Linotype" w:hAnsi="Palatino Linotype"/>
          <w:b/>
          <w:sz w:val="24"/>
          <w:szCs w:val="24"/>
        </w:rPr>
      </w:pPr>
      <w:r>
        <w:rPr>
          <w:rFonts w:ascii="Palatino Linotype" w:hAnsi="Palatino Linotype"/>
          <w:sz w:val="24"/>
          <w:szCs w:val="24"/>
        </w:rPr>
        <w:lastRenderedPageBreak/>
        <w:t xml:space="preserve">En observancia del debido proceso y del principio pro-persona, se </w:t>
      </w:r>
      <w:r>
        <w:rPr>
          <w:rFonts w:ascii="Palatino Linotype" w:hAnsi="Palatino Linotype"/>
          <w:sz w:val="24"/>
          <w:szCs w:val="24"/>
        </w:rPr>
        <w:t>determinó revocar el acuerdo de cierre de instrucción, emitido en fecha dieciséis de junio de dos mil veintidós para el recurso de revisión 09628/INFOEM/IP/RR/2022 a efecto de abrir de nueva cuenta la etapa de manifestaciones, notificar el alcance al infor</w:t>
      </w:r>
      <w:r>
        <w:rPr>
          <w:rFonts w:ascii="Palatino Linotype" w:hAnsi="Palatino Linotype"/>
          <w:sz w:val="24"/>
          <w:szCs w:val="24"/>
        </w:rPr>
        <w:t>me justificado y conceder un término de 3 (tres) días hábiles, a efecto que el Sujeto Obligado y el Recurrente se encuentren en posibilidades de rendir las manifestaciones que a sus derechos convengan. Por lo que una vez transcurrido el término referido se</w:t>
      </w:r>
      <w:r>
        <w:rPr>
          <w:rFonts w:ascii="Palatino Linotype" w:hAnsi="Palatino Linotype"/>
          <w:sz w:val="24"/>
          <w:szCs w:val="24"/>
        </w:rPr>
        <w:t xml:space="preserve"> decretó el cierre de instrucción el primero de agosto del dos mil veintidós.</w:t>
      </w:r>
    </w:p>
    <w:p w:rsidR="00557F46" w:rsidRDefault="00557F46">
      <w:pPr>
        <w:spacing w:line="360" w:lineRule="auto"/>
        <w:jc w:val="both"/>
        <w:rPr>
          <w:rFonts w:ascii="Palatino Linotype" w:hAnsi="Palatino Linotype"/>
          <w:b/>
          <w:sz w:val="28"/>
          <w:szCs w:val="26"/>
        </w:rPr>
      </w:pPr>
    </w:p>
    <w:p w:rsidR="00557F46" w:rsidRDefault="004C7406">
      <w:pPr>
        <w:spacing w:line="360" w:lineRule="auto"/>
        <w:jc w:val="both"/>
        <w:rPr>
          <w:rFonts w:ascii="Palatino Linotype" w:hAnsi="Palatino Linotype"/>
          <w:b/>
          <w:sz w:val="28"/>
          <w:szCs w:val="28"/>
        </w:rPr>
      </w:pPr>
      <w:r>
        <w:rPr>
          <w:rFonts w:ascii="Palatino Linotype" w:hAnsi="Palatino Linotype"/>
          <w:b/>
          <w:sz w:val="28"/>
          <w:szCs w:val="26"/>
        </w:rPr>
        <w:t>OCTAVO.</w:t>
      </w:r>
      <w:r>
        <w:rPr>
          <w:rFonts w:ascii="Palatino Linotype" w:hAnsi="Palatino Linotype"/>
          <w:b/>
          <w:sz w:val="28"/>
          <w:szCs w:val="28"/>
        </w:rPr>
        <w:t xml:space="preserve"> Del cierre de instrucción.</w:t>
      </w:r>
      <w:r>
        <w:rPr>
          <w:rFonts w:ascii="Palatino Linotype" w:hAnsi="Palatino Linotype"/>
          <w:b/>
          <w:sz w:val="28"/>
          <w:szCs w:val="28"/>
        </w:rPr>
        <w:tab/>
      </w:r>
    </w:p>
    <w:p w:rsidR="00557F46" w:rsidRDefault="004C7406">
      <w:pPr>
        <w:spacing w:line="360" w:lineRule="auto"/>
        <w:jc w:val="both"/>
        <w:rPr>
          <w:rFonts w:ascii="Palatino Linotype" w:hAnsi="Palatino Linotype"/>
        </w:rPr>
      </w:pPr>
      <w:r>
        <w:rPr>
          <w:rFonts w:ascii="Palatino Linotype" w:hAnsi="Palatino Linotype"/>
        </w:rPr>
        <w:t xml:space="preserve">Una vez transcurrido el término legal, se decretó el cierre de instrucción en fecha diez de junio de dos mil veintidós para el recurso </w:t>
      </w:r>
      <w:r>
        <w:rPr>
          <w:rFonts w:ascii="Palatino Linotype" w:hAnsi="Palatino Linotype" w:cs="Arial"/>
          <w:b/>
          <w:bCs/>
          <w:sz w:val="24"/>
          <w:szCs w:val="24"/>
          <w:lang w:eastAsia="es-MX"/>
        </w:rPr>
        <w:t>09625/</w:t>
      </w:r>
      <w:r>
        <w:rPr>
          <w:rFonts w:ascii="Palatino Linotype" w:hAnsi="Palatino Linotype" w:cs="Arial"/>
          <w:b/>
          <w:bCs/>
          <w:sz w:val="24"/>
          <w:szCs w:val="24"/>
          <w:lang w:eastAsia="es-MX"/>
        </w:rPr>
        <w:t>INFOEM/IP/RR/2022</w:t>
      </w:r>
      <w:r>
        <w:rPr>
          <w:rFonts w:ascii="Palatino Linotype" w:hAnsi="Palatino Linotype" w:cs="Arial"/>
          <w:sz w:val="24"/>
          <w:szCs w:val="24"/>
          <w:lang w:eastAsia="es-MX"/>
        </w:rPr>
        <w:t xml:space="preserve">; </w:t>
      </w:r>
      <w:r>
        <w:rPr>
          <w:rFonts w:ascii="Palatino Linotype" w:hAnsi="Palatino Linotype" w:cs="Arial"/>
          <w:bCs/>
          <w:sz w:val="24"/>
          <w:szCs w:val="24"/>
        </w:rPr>
        <w:t>dieciséis de junio del presente</w:t>
      </w:r>
      <w:r>
        <w:rPr>
          <w:rFonts w:ascii="Palatino Linotype" w:hAnsi="Palatino Linotype" w:cs="Arial"/>
          <w:sz w:val="24"/>
          <w:szCs w:val="24"/>
        </w:rPr>
        <w:t xml:space="preserve"> año </w:t>
      </w:r>
      <w:r>
        <w:rPr>
          <w:rFonts w:ascii="Palatino Linotype" w:hAnsi="Palatino Linotype" w:cs="Arial"/>
          <w:bCs/>
          <w:sz w:val="24"/>
          <w:szCs w:val="24"/>
        </w:rPr>
        <w:t>para el recurso</w:t>
      </w:r>
      <w:r>
        <w:rPr>
          <w:rFonts w:ascii="Palatino Linotype" w:hAnsi="Palatino Linotype" w:cs="Arial"/>
          <w:b/>
          <w:sz w:val="24"/>
          <w:szCs w:val="24"/>
        </w:rPr>
        <w:t xml:space="preserve"> </w:t>
      </w:r>
      <w:r>
        <w:rPr>
          <w:rFonts w:ascii="Palatino Linotype" w:hAnsi="Palatino Linotype" w:cs="Arial"/>
          <w:b/>
          <w:bCs/>
          <w:sz w:val="24"/>
          <w:szCs w:val="24"/>
          <w:lang w:eastAsia="es-MX"/>
        </w:rPr>
        <w:t xml:space="preserve">09627/INFOEM/IP/RR/2022 </w:t>
      </w:r>
      <w:r>
        <w:rPr>
          <w:rFonts w:ascii="Palatino Linotype" w:hAnsi="Palatino Linotype" w:cs="Arial"/>
          <w:sz w:val="24"/>
          <w:szCs w:val="24"/>
          <w:lang w:eastAsia="es-MX"/>
        </w:rPr>
        <w:t>y primero de agosto para el recurso</w:t>
      </w:r>
      <w:r>
        <w:rPr>
          <w:rFonts w:ascii="Palatino Linotype" w:hAnsi="Palatino Linotype" w:cs="Arial"/>
          <w:b/>
          <w:bCs/>
          <w:sz w:val="24"/>
          <w:szCs w:val="24"/>
          <w:lang w:eastAsia="es-MX"/>
        </w:rPr>
        <w:t xml:space="preserve"> 09628/INFOEM/IP/RR/2022 </w:t>
      </w:r>
      <w:r>
        <w:rPr>
          <w:rFonts w:ascii="Palatino Linotype" w:hAnsi="Palatino Linotype"/>
        </w:rPr>
        <w:t>en términos del artículo 185 fracción VI de la Ley de Transparencia y Acceso a la Información Pública</w:t>
      </w:r>
      <w:r>
        <w:rPr>
          <w:rFonts w:ascii="Palatino Linotype" w:hAnsi="Palatino Linotype"/>
        </w:rPr>
        <w:t xml:space="preserve"> del Estado de México y Municipios, iniciando el término legal para dictar resolución definitiva del asunto.</w:t>
      </w:r>
    </w:p>
    <w:p w:rsidR="00557F46" w:rsidRDefault="00557F46">
      <w:pPr>
        <w:pStyle w:val="Sinespaciado"/>
        <w:spacing w:line="360" w:lineRule="auto"/>
        <w:rPr>
          <w:rFonts w:ascii="Palatino Linotype" w:hAnsi="Palatino Linotype"/>
          <w:b/>
          <w:sz w:val="28"/>
          <w:szCs w:val="26"/>
        </w:rPr>
      </w:pPr>
    </w:p>
    <w:p w:rsidR="00557F46" w:rsidRDefault="004C7406">
      <w:pPr>
        <w:pStyle w:val="Sinespaciado"/>
        <w:spacing w:line="360" w:lineRule="auto"/>
        <w:rPr>
          <w:rFonts w:ascii="Palatino Linotype" w:hAnsi="Palatino Linotype"/>
          <w:b/>
          <w:sz w:val="28"/>
          <w:szCs w:val="26"/>
        </w:rPr>
      </w:pPr>
      <w:r>
        <w:rPr>
          <w:rFonts w:ascii="Palatino Linotype" w:hAnsi="Palatino Linotype"/>
          <w:b/>
          <w:sz w:val="28"/>
          <w:szCs w:val="26"/>
        </w:rPr>
        <w:t>NOVENO. De la ampliación del término para resolver.</w:t>
      </w:r>
    </w:p>
    <w:p w:rsidR="00557F46" w:rsidRDefault="004C7406">
      <w:pPr>
        <w:pStyle w:val="Sinespaciado"/>
        <w:spacing w:line="360" w:lineRule="auto"/>
        <w:jc w:val="both"/>
        <w:rPr>
          <w:rFonts w:ascii="Palatino Linotype" w:hAnsi="Palatino Linotype"/>
        </w:rPr>
      </w:pPr>
      <w:r>
        <w:rPr>
          <w:rFonts w:ascii="Palatino Linotype" w:hAnsi="Palatino Linotype"/>
        </w:rPr>
        <w:t xml:space="preserve">En fecha treinta de junio de dos mil veintidós, se amplió el término para resolver el recurso </w:t>
      </w:r>
      <w:r>
        <w:rPr>
          <w:rFonts w:ascii="Palatino Linotype" w:hAnsi="Palatino Linotype"/>
        </w:rPr>
        <w:t>de revisión en términos del artículo 181 párrafo tercero de la Ley de Transparencia y Acceso a la Información Pública del Estado de México y Municipios por un plazo de quince días hábiles.</w:t>
      </w:r>
    </w:p>
    <w:p w:rsidR="00557F46" w:rsidRDefault="00557F46">
      <w:pPr>
        <w:spacing w:after="0" w:line="360" w:lineRule="auto"/>
        <w:jc w:val="both"/>
        <w:rPr>
          <w:rFonts w:ascii="Palatino Linotype" w:hAnsi="Palatino Linotype" w:cstheme="majorHAnsi"/>
          <w:sz w:val="24"/>
          <w:szCs w:val="24"/>
        </w:rPr>
      </w:pP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Este organismo garante no pasa por alto justificar, </w:t>
      </w:r>
      <w:r>
        <w:rPr>
          <w:rFonts w:ascii="Palatino Linotype" w:hAnsi="Palatino Linotype" w:cstheme="majorHAnsi"/>
          <w:bCs/>
          <w:sz w:val="24"/>
          <w:szCs w:val="24"/>
        </w:rPr>
        <w:t xml:space="preserve">que el plazo para emitir resolución en el presente asunto </w:t>
      </w:r>
      <w:r>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w:t>
      </w:r>
      <w:r>
        <w:rPr>
          <w:rFonts w:ascii="Palatino Linotype" w:hAnsi="Palatino Linotype" w:cstheme="majorHAnsi"/>
          <w:sz w:val="24"/>
          <w:szCs w:val="24"/>
        </w:rPr>
        <w:t xml:space="preserve"> periodo, se ha incrementado aproximadamente un 400%, circunstancia atípica que ha rebasado las capacidades técnicas y humanas del personal encargado de la proyección de las resoluciones a dichos medios de impugnación.</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Por ello, es menester precisar que,</w:t>
      </w:r>
      <w:r>
        <w:rPr>
          <w:rFonts w:ascii="Palatino Linotype" w:hAnsi="Palatino Linotype" w:cstheme="majorHAnsi"/>
          <w:sz w:val="24"/>
          <w:szCs w:val="24"/>
        </w:rPr>
        <w:t xml:space="preserve"> si bien se ha excedido el plazo para resolver el presente medio de impugnación, de conformidad con la ley de la materia, </w:t>
      </w:r>
      <w:r>
        <w:rPr>
          <w:rFonts w:ascii="Palatino Linotype" w:hAnsi="Palatino Linotype" w:cstheme="majorHAnsi"/>
          <w:bCs/>
          <w:sz w:val="24"/>
          <w:szCs w:val="24"/>
        </w:rPr>
        <w:t>el plazo para emitir resolución</w:t>
      </w:r>
      <w:r>
        <w:rPr>
          <w:rFonts w:ascii="Palatino Linotype" w:hAnsi="Palatino Linotype" w:cstheme="majorHAnsi"/>
          <w:sz w:val="24"/>
          <w:szCs w:val="24"/>
        </w:rPr>
        <w:t xml:space="preserve"> se encuentra justificado en los elementos para medir su razonabilidad de asuntos conforme a los paráme</w:t>
      </w:r>
      <w:r>
        <w:rPr>
          <w:rFonts w:ascii="Palatino Linotype" w:hAnsi="Palatino Linotype" w:cstheme="majorHAnsi"/>
          <w:sz w:val="24"/>
          <w:szCs w:val="24"/>
        </w:rPr>
        <w:t>tros establecidos por diversos órganos jurisdiccionales federales, aplicables también en procedimientos análogos, como el que nos ocupa.</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Así, en términos de lo que establecen los artículos 8.1 y 25 de la Convención Americana sobre Derechos Humanos, los r</w:t>
      </w:r>
      <w:r>
        <w:rPr>
          <w:rFonts w:ascii="Palatino Linotype" w:hAnsi="Palatino Linotype" w:cstheme="majorHAnsi"/>
          <w:sz w:val="24"/>
          <w:szCs w:val="24"/>
        </w:rPr>
        <w:t>ecursos deben ser sencillos y resolverse en el menor tiempo posible, tomando en consideración la dilación total del procedimiento; esto es, en un plazo razonable.</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En ese sentido, el legislador fijó los términos procesales en las leyes, de manera general,</w:t>
      </w:r>
      <w:r>
        <w:rPr>
          <w:rFonts w:ascii="Palatino Linotype" w:hAnsi="Palatino Linotype" w:cstheme="majorHAnsi"/>
          <w:sz w:val="24"/>
          <w:szCs w:val="24"/>
        </w:rPr>
        <w:t xml:space="preserve"> sin que pudiera prever la variada gama de casos que son resueltos por los órganos </w:t>
      </w:r>
      <w:r>
        <w:rPr>
          <w:rFonts w:ascii="Palatino Linotype" w:hAnsi="Palatino Linotype" w:cstheme="majorHAnsi"/>
          <w:sz w:val="24"/>
          <w:szCs w:val="24"/>
        </w:rPr>
        <w:lastRenderedPageBreak/>
        <w:t>jurisdiccionales o cuasi jurisdiccionales, tanto por la complejidad de los hechos, como por el número de casos que conocen.</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Por ello, excepcionalmente, si un asunto es res</w:t>
      </w:r>
      <w:r>
        <w:rPr>
          <w:rFonts w:ascii="Palatino Linotype" w:hAnsi="Palatino Linotype" w:cstheme="majorHAnsi"/>
          <w:sz w:val="24"/>
          <w:szCs w:val="24"/>
        </w:rPr>
        <w:t xml:space="preserve">uelto con posterioridad a los plazos señalados por la norma debe analizarse la razonabilidad del tiempo necesario para su resolución, atentos a los siguientes criterios:  </w:t>
      </w:r>
    </w:p>
    <w:p w:rsidR="00557F46" w:rsidRDefault="004C7406">
      <w:pPr>
        <w:spacing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a)      Complejidad del asunto: La complejidad de la prueba, la pluralidad de suje</w:t>
      </w:r>
      <w:r>
        <w:rPr>
          <w:rFonts w:ascii="Palatino Linotype" w:hAnsi="Palatino Linotype" w:cstheme="majorHAnsi"/>
          <w:sz w:val="24"/>
          <w:szCs w:val="24"/>
        </w:rPr>
        <w:t>tos procesales, el tiempo transcurrido, las características y contexto del recurso.</w:t>
      </w:r>
    </w:p>
    <w:p w:rsidR="00557F46" w:rsidRDefault="004C7406">
      <w:pPr>
        <w:spacing w:after="240" w:line="276" w:lineRule="auto"/>
        <w:ind w:firstLine="708"/>
        <w:jc w:val="both"/>
        <w:rPr>
          <w:rFonts w:ascii="Palatino Linotype" w:hAnsi="Palatino Linotype" w:cstheme="majorHAnsi"/>
          <w:sz w:val="24"/>
          <w:szCs w:val="24"/>
        </w:rPr>
      </w:pPr>
      <w:r>
        <w:rPr>
          <w:rFonts w:ascii="Palatino Linotype" w:hAnsi="Palatino Linotype" w:cstheme="majorHAnsi"/>
          <w:sz w:val="24"/>
          <w:szCs w:val="24"/>
        </w:rPr>
        <w:t>b)     Actividad Procesal del interesado: Acciones u omisiones del interesado.</w:t>
      </w:r>
    </w:p>
    <w:p w:rsidR="00557F46" w:rsidRDefault="004C7406">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c)      Conducta de la Autoridad: Las Acciones u omisiones realizadas en el procedimiento. As</w:t>
      </w:r>
      <w:r>
        <w:rPr>
          <w:rFonts w:ascii="Palatino Linotype" w:hAnsi="Palatino Linotype" w:cstheme="majorHAnsi"/>
          <w:sz w:val="24"/>
          <w:szCs w:val="24"/>
        </w:rPr>
        <w:t>í como si la autoridad actuó con la debida diligencia.</w:t>
      </w:r>
    </w:p>
    <w:p w:rsidR="00557F46" w:rsidRDefault="004C7406">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d) La afectación generada en la situación jurídica de la persona involucrada en el proceso: Violación a sus derechos humanos.</w:t>
      </w:r>
    </w:p>
    <w:p w:rsidR="00557F46" w:rsidRDefault="00557F46">
      <w:pPr>
        <w:spacing w:after="0" w:line="360" w:lineRule="auto"/>
        <w:jc w:val="both"/>
        <w:rPr>
          <w:rFonts w:ascii="Palatino Linotype" w:hAnsi="Palatino Linotype" w:cstheme="majorHAnsi"/>
          <w:sz w:val="24"/>
          <w:szCs w:val="24"/>
        </w:rPr>
      </w:pP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De modo que, cuando se trate de un asunto excepcional, por alguna o todas</w:t>
      </w:r>
      <w:r>
        <w:rPr>
          <w:rFonts w:ascii="Palatino Linotype" w:hAnsi="Palatino Linotype" w:cstheme="majorHAnsi"/>
          <w:sz w:val="24"/>
          <w:szCs w:val="24"/>
        </w:rPr>
        <w:t xml:space="preserve"> las características mencionadas o bien, cuando el ingreso de asuntos al órgano jurisdiccional o cuasi jurisdiccional respectivo supere notoriamente al que podría considerarse normal, debe concluirse que es una excluyente de responsabilidad en relación con</w:t>
      </w:r>
      <w:r>
        <w:rPr>
          <w:rFonts w:ascii="Palatino Linotype" w:hAnsi="Palatino Linotype" w:cstheme="majorHAnsi"/>
          <w:sz w:val="24"/>
          <w:szCs w:val="24"/>
        </w:rPr>
        <w:t xml:space="preserve"> la actuación del funcionario, como ha acontecido en el caso que nos ocupa.</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Argumento que encuentra sustento en la jurisprudencia P. /J. 32/92 emitida por el Pleno de la Suprema Corte de Justicia de la Nación de rubro “TÉRMINOS PROCESALES. PARA DETERMINA</w:t>
      </w:r>
      <w:r>
        <w:rPr>
          <w:rFonts w:ascii="Palatino Linotype" w:hAnsi="Palatino Linotype" w:cstheme="majorHAnsi"/>
          <w:sz w:val="24"/>
          <w:szCs w:val="24"/>
        </w:rPr>
        <w:t>R SI UN FUNCIONARIO JUDICIAL ACTUÓ INDEBIDAMENTE POR NO RESPETARLOS SE DEBE ATENDER AL PRESUPUESTO QUE CONSIDERÓ EL LEGISLADOR AL FIJARLOS Y LAS CARACTERÍSTICAS DEL CASO.”, visible en la Gaceta del Seminario Judicial de la Federación con el registro digita</w:t>
      </w:r>
      <w:r>
        <w:rPr>
          <w:rFonts w:ascii="Palatino Linotype" w:hAnsi="Palatino Linotype" w:cstheme="majorHAnsi"/>
          <w:sz w:val="24"/>
          <w:szCs w:val="24"/>
        </w:rPr>
        <w:t>l 205635.</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hAnsi="Palatino Linotype" w:cstheme="majorHAnsi"/>
          <w:sz w:val="24"/>
          <w:szCs w:val="24"/>
        </w:rPr>
        <w:t xml:space="preserve">este Instituto para atender la enorme demanda de usuarios que acuden para que se les garantice su Derecho de acceso a la información Pública y Protección de Datos Personales, aunado a la complejidad de los hechos a los que se refieren, así como al volumen </w:t>
      </w:r>
      <w:r>
        <w:rPr>
          <w:rFonts w:ascii="Palatino Linotype" w:hAnsi="Palatino Linotype" w:cstheme="majorHAnsi"/>
          <w:sz w:val="24"/>
          <w:szCs w:val="24"/>
        </w:rPr>
        <w:t>del expediente, la extensión de los escritos y pruebas aportadas y desahogadas por las partes; lo que impide la tramitación de los recursos dentro de los términos legales previamente establecidos por la Ley, por tratarse de causas de fuerza mayor.</w:t>
      </w:r>
    </w:p>
    <w:p w:rsidR="00557F46" w:rsidRDefault="00557F46">
      <w:pPr>
        <w:spacing w:after="0" w:line="360" w:lineRule="auto"/>
        <w:jc w:val="both"/>
        <w:rPr>
          <w:rFonts w:ascii="Palatino Linotype" w:hAnsi="Palatino Linotype" w:cstheme="majorHAnsi"/>
          <w:sz w:val="24"/>
          <w:szCs w:val="24"/>
        </w:rPr>
      </w:pP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Al resp</w:t>
      </w:r>
      <w:r>
        <w:rPr>
          <w:rFonts w:ascii="Palatino Linotype" w:hAnsi="Palatino Linotype" w:cstheme="majorHAnsi"/>
          <w:sz w:val="24"/>
          <w:szCs w:val="24"/>
        </w:rPr>
        <w:t>ecto, también son de considerar los criterios sostenidos por el Cuarto Tribunal Colegiado en Materia Administrativa del Primer Circuito, cuyos rubros y datos de identificación son los siguientes:</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 xml:space="preserve"> “PLAZO RAZONABLE PARA RESOLVER. DIMENSIÓN Y EFECTOS DE ES</w:t>
      </w:r>
      <w:r>
        <w:rPr>
          <w:rFonts w:ascii="Palatino Linotype" w:hAnsi="Palatino Linotype" w:cstheme="majorHAnsi"/>
          <w:sz w:val="24"/>
          <w:szCs w:val="24"/>
        </w:rPr>
        <w:t>TE CONCEPTO CUANDO SE ADUCE EXCESIVA CARGA DE TRABAJO.” consultable en el Seminario Judicial de la Federación y su gaceta, con el registro digital 2002351.</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557F46" w:rsidRDefault="004C7406">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“PLAZO RAZONABLE PARA RESOLVER. CONCEPTO Y ELEMENTOS QUE LO INTEGRAN A LA LUZ DEL DERECHO INTERNAC</w:t>
      </w:r>
      <w:r>
        <w:rPr>
          <w:rFonts w:ascii="Palatino Linotype" w:hAnsi="Palatino Linotype" w:cstheme="majorHAnsi"/>
          <w:sz w:val="24"/>
          <w:szCs w:val="24"/>
        </w:rPr>
        <w:t>IONAL DE LOS DERECHOS HUMANOS.”, visible en el Seminario Judicial de la Federación y su gaceta, con el registro digital 2002350.</w:t>
      </w:r>
    </w:p>
    <w:p w:rsidR="00557F46" w:rsidRDefault="00557F46">
      <w:pPr>
        <w:spacing w:after="0" w:line="360" w:lineRule="auto"/>
        <w:jc w:val="both"/>
        <w:rPr>
          <w:rFonts w:ascii="Palatino Linotype" w:hAnsi="Palatino Linotype" w:cstheme="majorHAnsi"/>
          <w:sz w:val="24"/>
          <w:szCs w:val="24"/>
        </w:rPr>
      </w:pPr>
    </w:p>
    <w:p w:rsidR="00557F46" w:rsidRDefault="004C7406">
      <w:pPr>
        <w:spacing w:after="0" w:line="360" w:lineRule="auto"/>
        <w:jc w:val="both"/>
        <w:rPr>
          <w:rFonts w:ascii="Palatino Linotype" w:hAnsi="Palatino Linotype"/>
          <w:sz w:val="24"/>
          <w:szCs w:val="24"/>
        </w:rPr>
      </w:pPr>
      <w:r>
        <w:rPr>
          <w:rFonts w:ascii="Palatino Linotype" w:hAnsi="Palatino Linotype" w:cstheme="majorHAnsi"/>
          <w:bCs/>
          <w:sz w:val="24"/>
          <w:szCs w:val="24"/>
        </w:rPr>
        <w:t>Por ello, este organismo garante comprometido con la tutela de los derechos humanos confiados señala que este exceso del plazo</w:t>
      </w:r>
      <w:r>
        <w:rPr>
          <w:rFonts w:ascii="Palatino Linotype" w:hAnsi="Palatino Linotype" w:cstheme="majorHAnsi"/>
          <w:bCs/>
          <w:sz w:val="24"/>
          <w:szCs w:val="24"/>
        </w:rPr>
        <w:t xml:space="preserve"> legal para resolver el presente asunto resulta de carácter excepcional.</w:t>
      </w:r>
    </w:p>
    <w:p w:rsidR="00557F46" w:rsidRDefault="004C7406">
      <w:pPr>
        <w:spacing w:before="240" w:line="360" w:lineRule="auto"/>
        <w:jc w:val="center"/>
        <w:rPr>
          <w:rFonts w:ascii="Palatino Linotype" w:hAnsi="Palatino Linotype" w:cs="Arial"/>
          <w:b/>
          <w:sz w:val="28"/>
          <w:szCs w:val="28"/>
        </w:rPr>
      </w:pPr>
      <w:r>
        <w:rPr>
          <w:rFonts w:ascii="Palatino Linotype" w:hAnsi="Palatino Linotype" w:cs="Arial"/>
          <w:b/>
          <w:sz w:val="28"/>
          <w:szCs w:val="28"/>
        </w:rPr>
        <w:t xml:space="preserve">C O N S I D E R A N D O </w:t>
      </w:r>
    </w:p>
    <w:p w:rsidR="00557F46" w:rsidRDefault="004C7406">
      <w:pPr>
        <w:spacing w:before="240" w:line="360" w:lineRule="auto"/>
        <w:jc w:val="both"/>
        <w:rPr>
          <w:rFonts w:ascii="Palatino Linotype" w:hAnsi="Palatino Linotype" w:cs="Arial"/>
          <w:sz w:val="24"/>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rsidR="00557F46" w:rsidRDefault="004C7406">
      <w:pPr>
        <w:spacing w:after="0" w:line="360" w:lineRule="auto"/>
        <w:jc w:val="both"/>
        <w:rPr>
          <w:rFonts w:ascii="Palatino Linotype" w:eastAsia="Calibri" w:hAnsi="Palatino Linotype" w:cs="Arial"/>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los recursos de revisión interpuestos por </w:t>
      </w:r>
      <w:r>
        <w:rPr>
          <w:rFonts w:ascii="Palatino Linotype" w:hAnsi="Palatino Linotype" w:cs="Arial"/>
          <w:b/>
          <w:sz w:val="24"/>
          <w:szCs w:val="24"/>
          <w:lang w:val="es-ES"/>
        </w:rPr>
        <w:t xml:space="preserve">el Recurrente </w:t>
      </w:r>
      <w:r>
        <w:rPr>
          <w:rFonts w:ascii="Palatino Linotype" w:hAnsi="Palatino Linotype" w:cs="Arial"/>
          <w:sz w:val="24"/>
          <w:szCs w:val="24"/>
          <w:lang w:val="es-ES"/>
        </w:rPr>
        <w:t>conforme a lo dispuesto en los artículos 1</w:t>
      </w:r>
      <w:r>
        <w:rPr>
          <w:rFonts w:ascii="Palatino Linotype" w:hAnsi="Palatino Linotype" w:cs="Arial"/>
          <w:sz w:val="24"/>
          <w:szCs w:val="24"/>
          <w:lang w:val="es-ES"/>
        </w:rPr>
        <w:t xml:space="preserve">, párrafos segundo y tercero, </w:t>
      </w:r>
      <w:r>
        <w:rPr>
          <w:rFonts w:ascii="Palatino Linotype" w:eastAsia="Calibri" w:hAnsi="Palatino Linotype"/>
          <w:color w:val="000000" w:themeColor="text1"/>
          <w:sz w:val="24"/>
          <w:szCs w:val="24"/>
        </w:rPr>
        <w:t>6, apartado A, fracción IV de la Constitución Política de los Estados Unidos Mexicanos; 5, párrafos trigésimo, trigésimo primero y trigésimo segundo, fracciones IV y V, de la Constitución Política del Estado Libre y Soberano d</w:t>
      </w:r>
      <w:r>
        <w:rPr>
          <w:rFonts w:ascii="Palatino Linotype" w:eastAsia="Calibri" w:hAnsi="Palatino Linotype"/>
          <w:color w:val="000000" w:themeColor="text1"/>
          <w:sz w:val="24"/>
          <w:szCs w:val="24"/>
        </w:rPr>
        <w:t xml:space="preserve">e México;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Ley de Transparencia y Acceso a la Información Pública del Estado </w:t>
      </w:r>
      <w:r>
        <w:rPr>
          <w:rFonts w:ascii="Palatino Linotype" w:eastAsia="Calibri" w:hAnsi="Palatino Linotype" w:cs="Arial"/>
          <w:color w:val="000000" w:themeColor="text1"/>
          <w:sz w:val="24"/>
          <w:szCs w:val="24"/>
        </w:rPr>
        <w:lastRenderedPageBreak/>
        <w:t>de México y Municipios; y 10, 7, 9 fracciones I y XXIV, y 11 del Reglamento</w:t>
      </w:r>
      <w:r>
        <w:rPr>
          <w:rFonts w:ascii="Palatino Linotype" w:eastAsia="Calibri" w:hAnsi="Palatino Linotype" w:cs="Arial"/>
          <w:color w:val="000000" w:themeColor="text1"/>
          <w:sz w:val="24"/>
          <w:szCs w:val="24"/>
        </w:rPr>
        <w:t xml:space="preserve"> Interior del Instituto de Transparencia, Acceso a la Información Pública y Protección de Datos Personales del Estado de México y Municipios.</w:t>
      </w:r>
    </w:p>
    <w:p w:rsidR="00557F46" w:rsidRDefault="00557F46">
      <w:pPr>
        <w:spacing w:after="0" w:line="360" w:lineRule="auto"/>
        <w:jc w:val="both"/>
        <w:rPr>
          <w:rFonts w:ascii="Palatino Linotype" w:eastAsia="Calibri" w:hAnsi="Palatino Linotype" w:cs="Arial"/>
          <w:b/>
          <w:color w:val="000000" w:themeColor="text1"/>
          <w:sz w:val="24"/>
          <w:szCs w:val="24"/>
        </w:rPr>
      </w:pPr>
    </w:p>
    <w:p w:rsidR="00557F46" w:rsidRDefault="004C7406">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rsidR="00557F46" w:rsidRDefault="004C740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w:t>
      </w:r>
      <w:r>
        <w:rPr>
          <w:rFonts w:ascii="Palatino Linotype" w:hAnsi="Palatino Linotype" w:cs="Arial"/>
        </w:rPr>
        <w:t>importante señalar que el recurso de revisión inmerso en la Ley de Transparencia vigente en la entidad, tiene el fin y alcance que señalan los numerales 176, 179, 181 párrafo cuarto, 194 y 195 y demás aplicables de la Ley de Transparencia y Acceso a la Inf</w:t>
      </w:r>
      <w:r>
        <w:rPr>
          <w:rFonts w:ascii="Palatino Linotype" w:hAnsi="Palatino Linotype" w:cs="Arial"/>
        </w:rPr>
        <w:t>ormación Pública del Estado de México y Municipios vigente, el cual será analizado conforme a las actuaciones que obren en los expedientes electrónicos&lt;&lt;, con la finalidad de reparar cualquier posible afectación al derecho de acceso a la información públic</w:t>
      </w:r>
      <w:r>
        <w:rPr>
          <w:rFonts w:ascii="Palatino Linotype" w:hAnsi="Palatino Linotype" w:cs="Arial"/>
        </w:rPr>
        <w:t>a y garantizando el principio rector de máxima publicidad.</w:t>
      </w:r>
    </w:p>
    <w:p w:rsidR="00557F46" w:rsidRDefault="00557F46">
      <w:pPr>
        <w:pStyle w:val="Prrafodelista"/>
        <w:autoSpaceDE w:val="0"/>
        <w:autoSpaceDN w:val="0"/>
        <w:adjustRightInd w:val="0"/>
        <w:spacing w:before="240" w:after="160" w:line="360" w:lineRule="auto"/>
        <w:ind w:left="0"/>
        <w:jc w:val="both"/>
        <w:rPr>
          <w:rFonts w:ascii="Palatino Linotype" w:hAnsi="Palatino Linotype" w:cs="Arial"/>
        </w:rPr>
      </w:pP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b/>
          <w:sz w:val="28"/>
        </w:rPr>
        <w:t xml:space="preserve">TERCERO. Cuestiones de previo y especial pronunciamiento. </w:t>
      </w:r>
      <w:r>
        <w:rPr>
          <w:rFonts w:ascii="Palatino Linotype" w:eastAsia="Times New Roman" w:hAnsi="Palatino Linotype" w:cs="Times New Roman"/>
          <w:sz w:val="24"/>
          <w:szCs w:val="24"/>
          <w:lang w:eastAsia="es-ES"/>
        </w:rPr>
        <w:t xml:space="preserve"> </w:t>
      </w: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Los Recursos de Revisión en estudio contienen los elementos normativos de validez exigidos en la Ley de Transparencia y Acceso a la Info</w:t>
      </w:r>
      <w:r>
        <w:rPr>
          <w:rFonts w:ascii="Palatino Linotype" w:eastAsia="Times New Roman" w:hAnsi="Palatino Linotype" w:cs="Times New Roman"/>
          <w:sz w:val="24"/>
          <w:szCs w:val="24"/>
          <w:lang w:eastAsia="es-ES"/>
        </w:rPr>
        <w:t>rmación Pública del Estado de México y Municipios, establecidos en el artículo 180 que enuncia:</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Cs/>
          <w:i/>
          <w:lang w:eastAsia="es-ES"/>
        </w:rPr>
        <w:lastRenderedPageBreak/>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w:t>
      </w:r>
      <w:r>
        <w:rPr>
          <w:rFonts w:ascii="Palatino Linotype" w:eastAsia="Times New Roman" w:hAnsi="Palatino Linotype" w:cs="Arial"/>
          <w:i/>
          <w:lang w:eastAsia="es-ES"/>
        </w:rPr>
        <w:t>te o tuvo conocimiento del acto reclamado, o de presentación de la solicitud, en caso de falta de respuesta;</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w:t>
      </w:r>
      <w:r>
        <w:rPr>
          <w:rFonts w:ascii="Palatino Linotype" w:eastAsia="Times New Roman" w:hAnsi="Palatino Linotype" w:cs="Arial"/>
          <w:i/>
          <w:lang w:eastAsia="es-ES"/>
        </w:rPr>
        <w:t>ón correspondiente, en el caso de respuesta de la solicitud; y</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w:t>
      </w:r>
      <w:r>
        <w:rPr>
          <w:rFonts w:ascii="Palatino Linotype" w:eastAsia="Times New Roman" w:hAnsi="Palatino Linotype" w:cs="Arial"/>
          <w:i/>
          <w:lang w:eastAsia="es-ES"/>
        </w:rPr>
        <w:t>idere procedentes someter a juicio del Instituto.</w:t>
      </w:r>
    </w:p>
    <w:p w:rsidR="00557F46" w:rsidRDefault="004C7406">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557F46" w:rsidRDefault="004C7406">
      <w:pPr>
        <w:spacing w:before="240" w:line="360" w:lineRule="auto"/>
        <w:ind w:left="851" w:right="851"/>
        <w:jc w:val="both"/>
        <w:rPr>
          <w:rFonts w:ascii="Palatino Linotype" w:eastAsia="Times New Roman" w:hAnsi="Palatino Linotype" w:cs="Arial"/>
          <w:i/>
          <w:sz w:val="24"/>
          <w:szCs w:val="24"/>
          <w:lang w:eastAsia="es-ES"/>
        </w:rPr>
      </w:pPr>
      <w:r>
        <w:rPr>
          <w:rFonts w:ascii="Palatino Linotype" w:eastAsia="Times New Roman" w:hAnsi="Palatino Linotype" w:cs="Arial"/>
          <w:b/>
          <w:i/>
          <w:u w:val="single"/>
          <w:lang w:eastAsia="es-ES"/>
        </w:rPr>
        <w:t>En caso de que el recurso se interponga de manera electrónica no será indispensable que contengan los requisitos</w:t>
      </w:r>
      <w:r>
        <w:rPr>
          <w:rFonts w:ascii="Palatino Linotype" w:eastAsia="Times New Roman" w:hAnsi="Palatino Linotype" w:cs="Arial"/>
          <w:b/>
          <w:i/>
          <w:u w:val="single"/>
          <w:lang w:eastAsia="es-ES"/>
        </w:rPr>
        <w:t xml:space="preserve"> establecidos en las fracciones II, IV, VII y VIII.”</w:t>
      </w:r>
      <w:r>
        <w:rPr>
          <w:rFonts w:ascii="Palatino Linotype" w:eastAsia="Times New Roman" w:hAnsi="Palatino Linotype" w:cs="Arial"/>
          <w:b/>
          <w:i/>
          <w:lang w:eastAsia="es-ES"/>
        </w:rPr>
        <w:t xml:space="preserve"> [Sic] </w:t>
      </w:r>
    </w:p>
    <w:p w:rsidR="00557F46" w:rsidRDefault="00557F46">
      <w:pPr>
        <w:spacing w:after="0" w:line="360" w:lineRule="auto"/>
        <w:jc w:val="both"/>
        <w:rPr>
          <w:rFonts w:ascii="Palatino Linotype" w:eastAsia="Times New Roman" w:hAnsi="Palatino Linotype" w:cs="Arial"/>
          <w:b/>
          <w:i/>
          <w:sz w:val="24"/>
          <w:szCs w:val="24"/>
          <w:lang w:eastAsia="es-ES"/>
        </w:rPr>
      </w:pPr>
    </w:p>
    <w:p w:rsidR="00557F46" w:rsidRDefault="004C7406">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Pr>
          <w:rFonts w:ascii="Palatino Linotype" w:eastAsia="Calibri" w:hAnsi="Palatino Linotype" w:cs="Segoe UI"/>
          <w:b/>
          <w:sz w:val="24"/>
          <w:szCs w:val="24"/>
          <w:lang w:val="es-ES" w:eastAsia="es-ES"/>
        </w:rPr>
        <w:t>El Recurrente</w:t>
      </w:r>
      <w:r>
        <w:rPr>
          <w:rFonts w:ascii="Palatino Linotype" w:eastAsia="Calibri" w:hAnsi="Palatino Linotype" w:cs="Segoe UI"/>
          <w:sz w:val="24"/>
          <w:szCs w:val="24"/>
          <w:lang w:val="es-ES" w:eastAsia="es-ES"/>
        </w:rPr>
        <w:t xml:space="preserve"> ejerció de manera anónima su derecho de acceso a la información pública</w:t>
      </w:r>
      <w:r>
        <w:rPr>
          <w:rFonts w:ascii="Palatino Linotype" w:eastAsia="Calibri" w:hAnsi="Palatino Linotype" w:cs="Times New Roman"/>
          <w:sz w:val="24"/>
          <w:szCs w:val="24"/>
          <w:lang w:val="es-ES" w:eastAsia="es-ES"/>
        </w:rPr>
        <w:t xml:space="preserve">, sin embargo, no es motivo para desechar las </w:t>
      </w:r>
      <w:r>
        <w:rPr>
          <w:rFonts w:ascii="Palatino Linotype" w:eastAsia="Calibri" w:hAnsi="Palatino Linotype" w:cs="Arial"/>
          <w:sz w:val="24"/>
          <w:szCs w:val="24"/>
          <w:lang w:val="es-ES" w:eastAsia="es-ES"/>
        </w:rPr>
        <w:t xml:space="preserve">solicitudes de acceso a la información pública </w:t>
      </w:r>
      <w:r>
        <w:rPr>
          <w:rFonts w:ascii="Palatino Linotype" w:eastAsia="Calibri" w:hAnsi="Palatino Linotype" w:cs="Arial"/>
          <w:sz w:val="24"/>
          <w:szCs w:val="24"/>
          <w:lang w:val="es-ES" w:eastAsia="es-ES"/>
        </w:rPr>
        <w:t>conforme a lo previsto en el artículo 155, penúltimo párrafo de la Ley de Transparencia y Acceso a la Información Pública del Estado de México y Municipios que señala lo siguiente:</w:t>
      </w:r>
    </w:p>
    <w:p w:rsidR="00557F46" w:rsidRDefault="004C7406">
      <w:pPr>
        <w:spacing w:before="240" w:line="360" w:lineRule="auto"/>
        <w:ind w:left="851" w:right="851"/>
        <w:jc w:val="both"/>
        <w:rPr>
          <w:rFonts w:ascii="Palatino Linotype" w:eastAsia="Calibri" w:hAnsi="Palatino Linotype" w:cs="Arial"/>
          <w:b/>
          <w:i/>
          <w:lang w:val="es-ES" w:eastAsia="es-ES"/>
        </w:rPr>
      </w:pPr>
      <w:r>
        <w:rPr>
          <w:rFonts w:ascii="Palatino Linotype" w:eastAsia="Calibri" w:hAnsi="Palatino Linotype" w:cs="Arial"/>
          <w:i/>
          <w:lang w:val="es-ES" w:eastAsia="es-ES"/>
        </w:rPr>
        <w:t>“Las solicitudes anónimas, con nombre incompleto o seudónimo serán proceden</w:t>
      </w:r>
      <w:r>
        <w:rPr>
          <w:rFonts w:ascii="Palatino Linotype" w:eastAsia="Calibri" w:hAnsi="Palatino Linotype" w:cs="Arial"/>
          <w:i/>
          <w:lang w:val="es-ES" w:eastAsia="es-ES"/>
        </w:rPr>
        <w:t xml:space="preserve">tes para su trámite por parte del sujeto obligado ante quien se presente. No podrá requerirse información adicional con motivo del nombre proporcionado por el solicitante.” </w:t>
      </w:r>
      <w:r>
        <w:rPr>
          <w:rFonts w:ascii="Palatino Linotype" w:eastAsia="Calibri" w:hAnsi="Palatino Linotype" w:cs="Arial"/>
          <w:b/>
          <w:i/>
          <w:lang w:val="es-ES" w:eastAsia="es-ES"/>
        </w:rPr>
        <w:t>[Sic]</w:t>
      </w:r>
    </w:p>
    <w:p w:rsidR="00557F46" w:rsidRDefault="00557F46">
      <w:pPr>
        <w:spacing w:before="240" w:line="360" w:lineRule="auto"/>
        <w:ind w:left="851" w:right="851"/>
        <w:jc w:val="both"/>
        <w:rPr>
          <w:rFonts w:ascii="Palatino Linotype" w:eastAsia="Calibri" w:hAnsi="Palatino Linotype" w:cs="Arial"/>
          <w:b/>
          <w:i/>
          <w:lang w:val="es-ES" w:eastAsia="es-ES"/>
        </w:rPr>
      </w:pPr>
    </w:p>
    <w:p w:rsidR="00557F46" w:rsidRDefault="004C7406">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Robusteciendo lo anterior se encuentra lo dispuesto en los artículos 6, Apar</w:t>
      </w:r>
      <w:r>
        <w:rPr>
          <w:rFonts w:ascii="Palatino Linotype" w:eastAsia="Calibri" w:hAnsi="Palatino Linotype" w:cs="Times New Roman"/>
          <w:sz w:val="24"/>
          <w:szCs w:val="24"/>
          <w:lang w:val="es-ES" w:eastAsia="es-ES"/>
        </w:rPr>
        <w:t xml:space="preserve">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557F46" w:rsidRDefault="004C7406">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 xml:space="preserve">Constitución </w:t>
      </w:r>
      <w:r>
        <w:rPr>
          <w:rFonts w:ascii="Palatino Linotype" w:eastAsia="Times New Roman" w:hAnsi="Palatino Linotype" w:cs="Times New Roman"/>
          <w:b/>
          <w:i/>
          <w:u w:val="single"/>
          <w:lang w:val="es-ES" w:eastAsia="es-ES"/>
        </w:rPr>
        <w:t>Política de los Estados Unidos Mexicanos</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w:t>
      </w:r>
      <w:r>
        <w:rPr>
          <w:rFonts w:ascii="Palatino Linotype" w:eastAsia="Times New Roman" w:hAnsi="Palatino Linotype" w:cs="Times New Roman"/>
          <w:i/>
          <w:lang w:val="es-ES" w:eastAsia="es-ES"/>
        </w:rPr>
        <w:t>to, o perturbe el orden público; el derecho de réplica será ejercido en los términos dispuestos por la ley. El derecho a la información será garantizado por el Estado.</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 xml:space="preserve">Para efectos de lo dispuesto en el presente artículo se observará lo siguiente: </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A. </w:t>
      </w:r>
      <w:r>
        <w:rPr>
          <w:rFonts w:ascii="Palatino Linotype" w:eastAsia="Times New Roman" w:hAnsi="Palatino Linotype" w:cs="Times New Roman"/>
          <w:i/>
          <w:lang w:val="es-ES" w:eastAsia="es-ES"/>
        </w:rPr>
        <w:t>Para el ejercicio del derecho de acceso a la información, la Federación, los Estados y el Distrito Federal, en el ámbito de sus respectivas competencias, se regirán por los siguientes principios y bases:</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w:t>
      </w:r>
      <w:r>
        <w:rPr>
          <w:rFonts w:ascii="Palatino Linotype" w:eastAsia="Times New Roman" w:hAnsi="Palatino Linotype" w:cs="Times New Roman"/>
          <w:i/>
          <w:lang w:val="es-ES" w:eastAsia="es-ES"/>
        </w:rPr>
        <w:t xml:space="preserve">terés alguno o justificar su utilización, tendrá acceso gratuito a la información pública, a sus datos personales o a la rectificación de éstos. </w:t>
      </w:r>
    </w:p>
    <w:p w:rsidR="00557F46" w:rsidRDefault="004C7406">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w:t>
      </w:r>
      <w:r>
        <w:rPr>
          <w:rFonts w:ascii="Palatino Linotype" w:eastAsia="Times New Roman" w:hAnsi="Palatino Linotype" w:cs="Times New Roman"/>
          <w:i/>
          <w:lang w:val="es-ES" w:eastAsia="es-ES"/>
        </w:rPr>
        <w:t xml:space="preserve">ciarán ante los organismos autónomos especializados e imparciales que establece esta Constitución.” </w:t>
      </w:r>
      <w:r>
        <w:rPr>
          <w:rFonts w:ascii="Palatino Linotype" w:eastAsia="Times New Roman" w:hAnsi="Palatino Linotype" w:cs="Times New Roman"/>
          <w:b/>
          <w:i/>
          <w:lang w:val="es-ES" w:eastAsia="es-ES"/>
        </w:rPr>
        <w:t>[Sic]</w:t>
      </w:r>
    </w:p>
    <w:p w:rsidR="00557F46" w:rsidRDefault="00557F46">
      <w:pPr>
        <w:spacing w:before="240" w:line="360" w:lineRule="auto"/>
        <w:ind w:left="851" w:right="851"/>
        <w:jc w:val="both"/>
        <w:rPr>
          <w:rFonts w:ascii="Palatino Linotype" w:eastAsia="Times New Roman" w:hAnsi="Palatino Linotype" w:cs="Times New Roman"/>
          <w:b/>
          <w:i/>
          <w:lang w:val="es-ES" w:eastAsia="es-ES"/>
        </w:rPr>
      </w:pPr>
    </w:p>
    <w:p w:rsidR="00557F46" w:rsidRDefault="004C7406">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xml:space="preserve">.- En el Estado de México todas las personas gozarán de los derechos humanos </w:t>
      </w:r>
      <w:r>
        <w:rPr>
          <w:rFonts w:ascii="Palatino Linotype" w:eastAsia="Times New Roman" w:hAnsi="Palatino Linotype" w:cs="Times New Roman"/>
          <w:i/>
          <w:lang w:val="es-ES" w:eastAsia="es-ES"/>
        </w:rPr>
        <w:t>reconocidos en la Constitución Política de los Estados Unidos Mexicanos, en los tratados internacionales en los que el Estado mexicano sea parte, en esta Constitución y en las leyes que de ésta emanen, por lo que gozarán de las garantías para su protección</w:t>
      </w:r>
      <w:r>
        <w:rPr>
          <w:rFonts w:ascii="Palatino Linotype" w:eastAsia="Times New Roman" w:hAnsi="Palatino Linotype" w:cs="Times New Roman"/>
          <w:i/>
          <w:lang w:val="es-ES" w:eastAsia="es-ES"/>
        </w:rPr>
        <w:t>, las cuales no podrán restringirse ni suspenderse salvo en los casos y bajo las condiciones que la Constitución Política de los Estados Unidos Mexicanos establece.</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Toda persona en el Estado de México, tiene derecho al libre acceso a la información plu</w:t>
      </w:r>
      <w:r>
        <w:rPr>
          <w:rFonts w:ascii="Palatino Linotype" w:eastAsia="Times New Roman" w:hAnsi="Palatino Linotype" w:cs="Times New Roman"/>
          <w:i/>
          <w:lang w:val="es-ES" w:eastAsia="es-ES"/>
        </w:rPr>
        <w:t>ral y oportuna, así como a buscar recibir y difundir información e ideas de toda índole por cualquier medio de expresión.</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El derecho a la información será garantizado por el Estado. La ley establecerá las previsiones que permitan asegurar la protecció</w:t>
      </w:r>
      <w:r>
        <w:rPr>
          <w:rFonts w:ascii="Palatino Linotype" w:eastAsia="Times New Roman" w:hAnsi="Palatino Linotype" w:cs="Times New Roman"/>
          <w:i/>
          <w:lang w:val="es-ES" w:eastAsia="es-ES"/>
        </w:rPr>
        <w:t xml:space="preserve">n, el respeto y la difusión de este derecho. </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w:t>
      </w:r>
      <w:r>
        <w:rPr>
          <w:rFonts w:ascii="Palatino Linotype" w:eastAsia="Times New Roman" w:hAnsi="Palatino Linotype" w:cs="Times New Roman"/>
          <w:i/>
          <w:lang w:val="es-ES" w:eastAsia="es-ES"/>
        </w:rPr>
        <w:t>minos de las disposiciones aplicables, la información será oportuna, clara, veraz y de fácil acceso. Este derecho se regirá por los principios y bases siguientes:</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w:t>
      </w:r>
      <w:r>
        <w:rPr>
          <w:rFonts w:ascii="Palatino Linotype" w:eastAsia="Times New Roman" w:hAnsi="Palatino Linotype" w:cs="Times New Roman"/>
          <w:i/>
          <w:lang w:val="es-ES" w:eastAsia="es-ES"/>
        </w:rPr>
        <w:t>, tendrá acceso gratuito a la información pública, a sus datos personales o a la rectificación de éstos;</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w:t>
      </w:r>
      <w:r>
        <w:rPr>
          <w:rFonts w:ascii="Palatino Linotype" w:eastAsia="Times New Roman" w:hAnsi="Palatino Linotype" w:cs="Times New Roman"/>
          <w:i/>
          <w:lang w:val="es-ES" w:eastAsia="es-ES"/>
        </w:rPr>
        <w:t>lizado e imparcial que establece esta Constitución.</w:t>
      </w:r>
    </w:p>
    <w:p w:rsidR="00557F46" w:rsidRDefault="004C740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57F46" w:rsidRDefault="004C7406">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w:t>
      </w:r>
      <w:r>
        <w:rPr>
          <w:rFonts w:ascii="Palatino Linotype" w:eastAsia="Times New Roman" w:hAnsi="Palatino Linotype" w:cs="Times New Roman"/>
          <w:i/>
          <w:lang w:val="es-ES" w:eastAsia="es-ES"/>
        </w:rPr>
        <w:t>dir sobre el ejercicio de su presupuesto y determinar su organización interna, responsable de garantizar el cumplimiento del derecho de transparencia, acceso a la información pública y a la protección de datos personales en posesión de los sujetos obligado</w:t>
      </w:r>
      <w:r>
        <w:rPr>
          <w:rFonts w:ascii="Palatino Linotype" w:eastAsia="Times New Roman" w:hAnsi="Palatino Linotype" w:cs="Times New Roman"/>
          <w:i/>
          <w:lang w:val="es-ES" w:eastAsia="es-ES"/>
        </w:rPr>
        <w:t xml:space="preserve">s en los términos que establezca la ley. (…)” </w:t>
      </w:r>
      <w:r>
        <w:rPr>
          <w:rFonts w:ascii="Palatino Linotype" w:eastAsia="Times New Roman" w:hAnsi="Palatino Linotype" w:cs="Times New Roman"/>
          <w:b/>
          <w:i/>
          <w:lang w:val="es-ES" w:eastAsia="es-ES"/>
        </w:rPr>
        <w:t>[Sic]</w:t>
      </w:r>
    </w:p>
    <w:p w:rsidR="00557F46" w:rsidRDefault="00557F46">
      <w:pPr>
        <w:spacing w:after="0" w:line="360" w:lineRule="auto"/>
        <w:jc w:val="both"/>
        <w:rPr>
          <w:rFonts w:ascii="Palatino Linotype" w:eastAsia="Times New Roman" w:hAnsi="Palatino Linotype" w:cs="Times New Roman"/>
          <w:sz w:val="24"/>
          <w:szCs w:val="24"/>
          <w:lang w:val="es-ES" w:eastAsia="es-ES"/>
        </w:rPr>
      </w:pPr>
    </w:p>
    <w:p w:rsidR="00557F46" w:rsidRDefault="004C7406">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557F46" w:rsidRDefault="004C7406">
      <w:pPr>
        <w:spacing w:before="240" w:line="360" w:lineRule="auto"/>
        <w:ind w:left="851" w:right="85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w:t>
      </w:r>
      <w:r>
        <w:rPr>
          <w:rFonts w:ascii="Palatino Linotype" w:eastAsia="Calibri" w:hAnsi="Palatino Linotype" w:cs="Times New Roman"/>
          <w:i/>
          <w:lang w:val="es-ES" w:eastAsia="es-ES"/>
        </w:rPr>
        <w:t xml:space="preserve"> de los derechos humanos reconocidos en esta Constitución y en los tratados internacionales de los que el Estado Mexicano sea parte, así como de las garantías para su protección, cuyo ejercicio no podrá restringirse ni suspenderse, salvo en los casos y baj</w:t>
      </w:r>
      <w:r>
        <w:rPr>
          <w:rFonts w:ascii="Palatino Linotype" w:eastAsia="Calibri" w:hAnsi="Palatino Linotype" w:cs="Times New Roman"/>
          <w:i/>
          <w:lang w:val="es-ES" w:eastAsia="es-ES"/>
        </w:rPr>
        <w:t>o las condiciones que esta Constitución establece.</w:t>
      </w:r>
    </w:p>
    <w:p w:rsidR="00557F46" w:rsidRDefault="004C7406">
      <w:pPr>
        <w:spacing w:before="240" w:line="360" w:lineRule="auto"/>
        <w:ind w:left="851" w:right="85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w:t>
      </w:r>
      <w:r>
        <w:rPr>
          <w:rFonts w:ascii="Palatino Linotype" w:eastAsia="Calibri" w:hAnsi="Palatino Linotype" w:cs="Times New Roman"/>
          <w:i/>
          <w:lang w:val="es-ES" w:eastAsia="es-ES"/>
        </w:rPr>
        <w:t>ás amplia.</w:t>
      </w:r>
    </w:p>
    <w:p w:rsidR="00557F46" w:rsidRDefault="004C7406">
      <w:pPr>
        <w:spacing w:before="240" w:line="360" w:lineRule="auto"/>
        <w:ind w:left="851" w:right="851"/>
        <w:jc w:val="both"/>
        <w:rPr>
          <w:rFonts w:ascii="Palatino Linotype" w:eastAsia="Calibri" w:hAnsi="Palatino Linotype" w:cs="Times New Roman"/>
          <w:b/>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Calibri" w:hAnsi="Palatino Linotype" w:cs="Times New Roman"/>
          <w:i/>
          <w:lang w:val="es-ES" w:eastAsia="es-ES"/>
        </w:rPr>
        <w:t xml:space="preserve">. En consecuencia, el Estado deberá prevenir, investigar, sancionar y reparar las violaciones a los derechos humanos, en los términos que establezca la ley.” </w:t>
      </w:r>
      <w:r>
        <w:rPr>
          <w:rFonts w:ascii="Palatino Linotype" w:eastAsia="Calibri" w:hAnsi="Palatino Linotype" w:cs="Times New Roman"/>
          <w:b/>
          <w:i/>
          <w:lang w:val="es-ES" w:eastAsia="es-ES"/>
        </w:rPr>
        <w:t>[Sic]</w:t>
      </w:r>
    </w:p>
    <w:p w:rsidR="00557F46" w:rsidRDefault="004C7406">
      <w:pPr>
        <w:spacing w:after="0" w:line="360" w:lineRule="auto"/>
        <w:jc w:val="both"/>
        <w:rPr>
          <w:rFonts w:ascii="Palatino Linotype" w:hAnsi="Palatino Linotype"/>
        </w:rPr>
      </w:pPr>
      <w:r>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w:t>
      </w:r>
      <w:r>
        <w:rPr>
          <w:rFonts w:ascii="Palatino Linotype" w:eastAsia="Times New Roman" w:hAnsi="Palatino Linotype" w:cs="Times New Roman"/>
          <w:sz w:val="24"/>
          <w:szCs w:val="24"/>
          <w:lang w:val="es-ES" w:eastAsia="es-ES"/>
        </w:rPr>
        <w:t>acceso a la información pública se aprecia que toda persona, sin necesidad de acreditar interés alguno o justificar su utilización, deberá tener acceso a la información pública, es decir, dicho derecho fundamental exime a quien lo ejerce, de acreditar su l</w:t>
      </w:r>
      <w:r>
        <w:rPr>
          <w:rFonts w:ascii="Palatino Linotype" w:eastAsia="Times New Roman" w:hAnsi="Palatino Linotype" w:cs="Times New Roman"/>
          <w:sz w:val="24"/>
          <w:szCs w:val="24"/>
          <w:lang w:val="es-ES" w:eastAsia="es-ES"/>
        </w:rPr>
        <w:t xml:space="preserve">egitimación en la causa o su interés en el asunto, lo que permite la posibilidad de que, </w:t>
      </w:r>
      <w:r>
        <w:rPr>
          <w:rFonts w:ascii="Palatino Linotype" w:eastAsia="Times New Roman" w:hAnsi="Palatino Linotype" w:cs="Times New Roman"/>
          <w:b/>
          <w:sz w:val="24"/>
          <w:szCs w:val="24"/>
          <w:u w:val="single"/>
          <w:lang w:val="es-ES" w:eastAsia="es-ES"/>
        </w:rPr>
        <w:t>incluso, la solicitud de acceso a la información pueda ser anónima</w:t>
      </w:r>
      <w:r>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w:t>
      </w:r>
      <w:r>
        <w:rPr>
          <w:rFonts w:ascii="Palatino Linotype" w:eastAsia="Times New Roman" w:hAnsi="Palatino Linotype" w:cs="Times New Roman"/>
          <w:sz w:val="24"/>
          <w:szCs w:val="24"/>
          <w:lang w:val="es-ES" w:eastAsia="es-ES"/>
        </w:rPr>
        <w:t xml:space="preserve">d. </w:t>
      </w:r>
      <w:r>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557F46" w:rsidRDefault="00557F46">
      <w:pPr>
        <w:tabs>
          <w:tab w:val="left" w:pos="709"/>
        </w:tabs>
        <w:spacing w:before="240" w:line="360" w:lineRule="auto"/>
        <w:ind w:right="51"/>
        <w:jc w:val="both"/>
        <w:rPr>
          <w:rFonts w:ascii="Palatino Linotype" w:hAnsi="Palatino Linotype"/>
          <w:b/>
          <w:sz w:val="28"/>
          <w:szCs w:val="28"/>
        </w:rPr>
      </w:pPr>
    </w:p>
    <w:p w:rsidR="00557F46" w:rsidRDefault="004C7406">
      <w:pPr>
        <w:pStyle w:val="Sinespaciado"/>
        <w:spacing w:line="360" w:lineRule="auto"/>
        <w:jc w:val="both"/>
        <w:rPr>
          <w:rFonts w:ascii="Palatino Linotype" w:hAnsi="Palatino Linotype"/>
          <w:b/>
          <w:sz w:val="26"/>
          <w:szCs w:val="26"/>
        </w:rPr>
      </w:pPr>
      <w:r>
        <w:rPr>
          <w:rFonts w:ascii="Palatino Linotype" w:hAnsi="Palatino Linotype"/>
          <w:b/>
          <w:sz w:val="26"/>
          <w:szCs w:val="26"/>
        </w:rPr>
        <w:t>CUARTO. De las causas de improcedencia.</w:t>
      </w:r>
    </w:p>
    <w:p w:rsidR="00557F46" w:rsidRDefault="004C7406">
      <w:pPr>
        <w:pStyle w:val="Sinespaciado"/>
        <w:spacing w:line="360" w:lineRule="auto"/>
        <w:jc w:val="both"/>
        <w:rPr>
          <w:rFonts w:ascii="Palatino Linotype" w:hAnsi="Palatino Linotype"/>
        </w:rPr>
      </w:pPr>
      <w:r>
        <w:rPr>
          <w:rFonts w:ascii="Palatino Linotype" w:hAnsi="Palatino Linotype"/>
        </w:rPr>
        <w:t>En el procedimiento de acceso a la información y de los medios de impugnación de</w:t>
      </w:r>
      <w:r>
        <w:rPr>
          <w:rFonts w:ascii="Palatino Linotype" w:hAnsi="Palatino Linotype"/>
        </w:rPr>
        <w:t xml:space="preserve"> la materia, se advierten diversos supuestos de procedibilidad, los cuales deben estudiarse con la finalidad de dar cumplimiento a los principios de legalidad y objetividad inmersos en el artículo 9 de Ley de Transparencia y Acceso a la Información Pública</w:t>
      </w:r>
      <w:r>
        <w:rPr>
          <w:rFonts w:ascii="Palatino Linotype" w:hAnsi="Palatino Linotype"/>
        </w:rPr>
        <w:t xml:space="preserve"> del Estado de México y Municipios, en correlación con la seguridad jurídica que debe generar lo actuado ante este Organismo garante.</w:t>
      </w:r>
    </w:p>
    <w:p w:rsidR="00557F46" w:rsidRDefault="00557F46">
      <w:pPr>
        <w:pStyle w:val="Sinespaciado"/>
        <w:spacing w:line="360" w:lineRule="auto"/>
        <w:jc w:val="both"/>
        <w:rPr>
          <w:rFonts w:ascii="Palatino Linotype" w:hAnsi="Palatino Linotype"/>
        </w:rPr>
      </w:pPr>
    </w:p>
    <w:p w:rsidR="00557F46" w:rsidRDefault="004C7406">
      <w:pPr>
        <w:pStyle w:val="Sinespaciado"/>
        <w:spacing w:line="360" w:lineRule="auto"/>
        <w:jc w:val="both"/>
        <w:rPr>
          <w:rFonts w:ascii="Palatino Linotype" w:hAnsi="Palatino Linotype"/>
        </w:rPr>
      </w:pPr>
      <w:r>
        <w:rPr>
          <w:rFonts w:ascii="Palatino Linotype" w:hAnsi="Palatino Linotype"/>
        </w:rPr>
        <w:t xml:space="preserve">Siendo facultad de este Órgano entrar al estudio de las causas de improcedencia que hagan valer las partes o que se </w:t>
      </w:r>
      <w:r>
        <w:rPr>
          <w:rFonts w:ascii="Palatino Linotype" w:hAnsi="Palatino Linotype"/>
        </w:rPr>
        <w:t xml:space="preserve">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rPr>
        <w:lastRenderedPageBreak/>
        <w:t xml:space="preserve">máxime que se trata de una </w:t>
      </w:r>
      <w:r>
        <w:rPr>
          <w:rFonts w:ascii="Palatino Linotype" w:hAnsi="Palatino Linotype"/>
        </w:rPr>
        <w:t>figura procesal adoptada en la ley de la materia, la cual impide su estudio y resolución cuando una vez admitido el recurso de revisión se advierta una causa de improcedencia que permita sobreseer el recurso de revisión, sin estudiar el fondo del asunto; c</w:t>
      </w:r>
      <w:r>
        <w:rPr>
          <w:rFonts w:ascii="Palatino Linotype" w:hAnsi="Palatino Linotype"/>
        </w:rPr>
        <w:t>ircunstancias anteriores que no son incompatibles con el derecho de acceso a la justicia, ya que éste no se coarta por regular causas de improcedencia y sobreseimiento con tales fines</w:t>
      </w:r>
      <w:r>
        <w:rPr>
          <w:rFonts w:ascii="Palatino Linotype" w:hAnsi="Palatino Linotype"/>
          <w:vertAlign w:val="superscript"/>
        </w:rPr>
        <w:footnoteReference w:id="1"/>
      </w:r>
      <w:r>
        <w:rPr>
          <w:rFonts w:ascii="Palatino Linotype" w:hAnsi="Palatino Linotype"/>
        </w:rPr>
        <w:t>.</w:t>
      </w:r>
    </w:p>
    <w:p w:rsidR="00557F46" w:rsidRDefault="00557F46">
      <w:pPr>
        <w:pStyle w:val="Sinespaciado"/>
        <w:spacing w:line="360" w:lineRule="auto"/>
        <w:jc w:val="both"/>
        <w:rPr>
          <w:rFonts w:ascii="Palatino Linotype" w:hAnsi="Palatino Linotype"/>
        </w:rPr>
      </w:pPr>
    </w:p>
    <w:p w:rsidR="00557F46" w:rsidRDefault="004C7406">
      <w:pPr>
        <w:pStyle w:val="Sinespaciado"/>
        <w:spacing w:line="360" w:lineRule="auto"/>
        <w:jc w:val="both"/>
        <w:rPr>
          <w:rFonts w:ascii="Palatino Linotype" w:hAnsi="Palatino Linotype"/>
        </w:rPr>
      </w:pPr>
      <w:r>
        <w:rPr>
          <w:rFonts w:ascii="Palatino Linotype" w:hAnsi="Palatino Linotype"/>
        </w:rPr>
        <w:t xml:space="preserve">Así las cosas, del análisis de los expedientes electrónicos no se </w:t>
      </w:r>
      <w:r>
        <w:rPr>
          <w:rFonts w:ascii="Palatino Linotype" w:hAnsi="Palatino Linotype"/>
        </w:rPr>
        <w:t>advierte ninguna causa de improcedencia que se actualice, ni mucho menos alguna hecha valer por alguna de las partes, procediendo al estudio del fondo del asunto, en los siguientes términos.</w:t>
      </w:r>
    </w:p>
    <w:p w:rsidR="00557F46" w:rsidRDefault="00557F46">
      <w:pPr>
        <w:tabs>
          <w:tab w:val="left" w:pos="709"/>
        </w:tabs>
        <w:spacing w:before="240" w:line="360" w:lineRule="auto"/>
        <w:ind w:right="51"/>
        <w:jc w:val="both"/>
        <w:rPr>
          <w:rFonts w:ascii="Palatino Linotype" w:hAnsi="Palatino Linotype"/>
          <w:b/>
          <w:sz w:val="28"/>
          <w:szCs w:val="28"/>
        </w:rPr>
      </w:pPr>
    </w:p>
    <w:p w:rsidR="00557F46" w:rsidRDefault="004C740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 xml:space="preserve">QUINTO. Estudio y resolución del asunto </w:t>
      </w:r>
      <w:r>
        <w:rPr>
          <w:rFonts w:ascii="Palatino Linotype" w:hAnsi="Palatino Linotype"/>
          <w:b/>
          <w:sz w:val="28"/>
          <w:szCs w:val="28"/>
        </w:rPr>
        <w:tab/>
      </w: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Antes del entrar al es</w:t>
      </w:r>
      <w:r>
        <w:rPr>
          <w:rFonts w:ascii="Palatino Linotype" w:eastAsia="Times New Roman" w:hAnsi="Palatino Linotype" w:cs="Times New Roman"/>
          <w:sz w:val="24"/>
          <w:szCs w:val="24"/>
          <w:lang w:eastAsia="es-ES"/>
        </w:rPr>
        <w:t xml:space="preserve">tudio, cabe precisar que </w:t>
      </w:r>
      <w:r>
        <w:rPr>
          <w:rFonts w:ascii="Palatino Linotype" w:eastAsia="Times New Roman" w:hAnsi="Palatino Linotype" w:cs="Times New Roman"/>
          <w:b/>
          <w:sz w:val="24"/>
          <w:szCs w:val="24"/>
          <w:lang w:eastAsia="es-ES"/>
        </w:rPr>
        <w:t>El Sujeto Obligado</w:t>
      </w:r>
      <w:r>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w:t>
      </w:r>
      <w:r>
        <w:rPr>
          <w:rFonts w:ascii="Palatino Linotype" w:eastAsia="Times New Roman" w:hAnsi="Palatino Linotype" w:cs="Times New Roman"/>
          <w:sz w:val="24"/>
          <w:szCs w:val="24"/>
          <w:lang w:eastAsia="es-ES"/>
        </w:rPr>
        <w:t>o medio de impugnación, el cual tiene como motivo de inconformidad la omisión de la autoridad en dar respuesta a su solicitud, en consecuencia  actualizándose las hipótesis, señaladas</w:t>
      </w:r>
      <w:r>
        <w:rPr>
          <w:rFonts w:ascii="Palatino Linotype" w:eastAsia="Calibri" w:hAnsi="Palatino Linotype" w:cs="Times New Roman"/>
          <w:sz w:val="24"/>
          <w:szCs w:val="24"/>
          <w:lang w:eastAsia="es-ES"/>
        </w:rPr>
        <w:t xml:space="preserve"> en las fracciones I y VII, del artículo 179, de la Ley de Transparencia </w:t>
      </w:r>
      <w:r>
        <w:rPr>
          <w:rFonts w:ascii="Palatino Linotype" w:eastAsia="Calibri" w:hAnsi="Palatino Linotype" w:cs="Times New Roman"/>
          <w:sz w:val="24"/>
          <w:szCs w:val="24"/>
          <w:lang w:eastAsia="es-ES"/>
        </w:rPr>
        <w:t>y Acceso a la Información Pública del Estado de México y Municipios,</w:t>
      </w:r>
      <w:r>
        <w:rPr>
          <w:rFonts w:ascii="Palatino Linotype" w:eastAsia="Calibri"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557F46" w:rsidRDefault="00557F46">
      <w:pPr>
        <w:spacing w:after="0" w:line="360" w:lineRule="auto"/>
        <w:jc w:val="both"/>
        <w:rPr>
          <w:rFonts w:ascii="Palatino Linotype" w:eastAsia="Times New Roman" w:hAnsi="Palatino Linotype" w:cs="Times New Roman"/>
          <w:sz w:val="24"/>
          <w:szCs w:val="24"/>
          <w:lang w:eastAsia="es-ES"/>
        </w:rPr>
      </w:pP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las cosas, ante la omisión del Sujeto Obligado para dar respu</w:t>
      </w:r>
      <w:r>
        <w:rPr>
          <w:rFonts w:ascii="Palatino Linotype" w:eastAsia="Times New Roman" w:hAnsi="Palatino Linotype" w:cs="Times New Roman"/>
          <w:sz w:val="24"/>
          <w:szCs w:val="24"/>
          <w:lang w:eastAsia="es-ES"/>
        </w:rPr>
        <w:t xml:space="preserve">esta al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 advierte lo que en la doctrina se le conoce como </w:t>
      </w:r>
      <w:r>
        <w:rPr>
          <w:rFonts w:ascii="Palatino Linotype" w:eastAsia="Times New Roman" w:hAnsi="Palatino Linotype" w:cs="Times New Roman"/>
          <w:b/>
          <w:bCs/>
          <w:i/>
          <w:sz w:val="24"/>
          <w:szCs w:val="24"/>
          <w:lang w:eastAsia="es-ES"/>
        </w:rPr>
        <w:t>negativa ficta</w:t>
      </w:r>
      <w:r>
        <w:rPr>
          <w:rFonts w:ascii="Palatino Linotype" w:eastAsia="Times New Roman" w:hAnsi="Palatino Linotype" w:cs="Times New Roman"/>
          <w:b/>
          <w:bCs/>
          <w:sz w:val="24"/>
          <w:szCs w:val="24"/>
          <w:lang w:eastAsia="es-ES"/>
        </w:rPr>
        <w:t>,</w:t>
      </w:r>
      <w:r>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w:t>
      </w:r>
      <w:r>
        <w:rPr>
          <w:rFonts w:ascii="Palatino Linotype" w:eastAsia="Times New Roman" w:hAnsi="Palatino Linotype" w:cs="Times New Roman"/>
          <w:sz w:val="24"/>
          <w:szCs w:val="24"/>
          <w:lang w:eastAsia="es-ES"/>
        </w:rPr>
        <w:t>iculares.</w:t>
      </w:r>
    </w:p>
    <w:p w:rsidR="00557F46" w:rsidRDefault="00557F46">
      <w:pPr>
        <w:spacing w:after="0" w:line="360" w:lineRule="auto"/>
        <w:jc w:val="both"/>
        <w:rPr>
          <w:rFonts w:ascii="Palatino Linotype" w:eastAsia="Times New Roman" w:hAnsi="Palatino Linotype" w:cs="Times New Roman"/>
          <w:sz w:val="24"/>
          <w:szCs w:val="24"/>
          <w:lang w:eastAsia="es-ES"/>
        </w:rPr>
      </w:pP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contexto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existe, una resolución de rechazo ante la solicitud del ciudadano; ya que efectivamente, dicha figur</w:t>
      </w:r>
      <w:r>
        <w:rPr>
          <w:rFonts w:ascii="Palatino Linotype" w:eastAsia="Times New Roman" w:hAnsi="Palatino Linotype" w:cs="Times New Roman"/>
          <w:sz w:val="24"/>
          <w:szCs w:val="24"/>
          <w:lang w:eastAsia="es-ES"/>
        </w:rPr>
        <w:t xml:space="preserve">a se encuentra íntimamente vinculada con el Derecho al Acceso de Información, consagrado en nuestra Carta Magna, es por ello que constituye un instrumento que garantiza la posibilidad de defensa del particular en contra de la incertidumbre </w:t>
      </w:r>
      <w:r>
        <w:rPr>
          <w:rFonts w:ascii="Palatino Linotype" w:eastAsia="Times New Roman" w:hAnsi="Palatino Linotype" w:cs="Times New Roman"/>
          <w:sz w:val="24"/>
          <w:szCs w:val="24"/>
          <w:lang w:eastAsia="es-ES"/>
        </w:rPr>
        <w:lastRenderedPageBreak/>
        <w:t>jurídica y que t</w:t>
      </w:r>
      <w:r>
        <w:rPr>
          <w:rFonts w:ascii="Palatino Linotype" w:eastAsia="Times New Roman" w:hAnsi="Palatino Linotype" w:cs="Times New Roman"/>
          <w:sz w:val="24"/>
          <w:szCs w:val="24"/>
          <w:lang w:eastAsia="es-ES"/>
        </w:rPr>
        <w:t xml:space="preserve">iende a realizar ese </w:t>
      </w:r>
      <w:r>
        <w:rPr>
          <w:rFonts w:ascii="Palatino Linotype" w:eastAsia="Times New Roman" w:hAnsi="Palatino Linotype" w:cs="Times New Roman"/>
          <w:i/>
          <w:sz w:val="24"/>
          <w:szCs w:val="24"/>
          <w:lang w:eastAsia="es-ES"/>
        </w:rPr>
        <w:t>Estado de Derecho</w:t>
      </w:r>
      <w:r>
        <w:rPr>
          <w:rFonts w:ascii="Palatino Linotype" w:eastAsia="Times New Roman" w:hAnsi="Palatino Linotype" w:cs="Times New Roman"/>
          <w:sz w:val="24"/>
          <w:szCs w:val="24"/>
          <w:lang w:eastAsia="es-ES"/>
        </w:rPr>
        <w:t xml:space="preserve"> en el que, el particular, tiene siempre una vía de defensa.</w:t>
      </w:r>
    </w:p>
    <w:p w:rsidR="00557F46" w:rsidRDefault="00557F46">
      <w:pPr>
        <w:spacing w:after="0" w:line="360" w:lineRule="auto"/>
        <w:jc w:val="both"/>
        <w:rPr>
          <w:rFonts w:ascii="Palatino Linotype" w:eastAsia="Times New Roman" w:hAnsi="Palatino Linotype" w:cs="Times New Roman"/>
          <w:sz w:val="24"/>
          <w:szCs w:val="24"/>
          <w:lang w:eastAsia="es-ES"/>
        </w:rPr>
      </w:pP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sentido en el marco del derecho de acceso a la información pública, la figura de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w:t>
      </w:r>
      <w:r>
        <w:rPr>
          <w:rFonts w:ascii="Palatino Linotype" w:eastAsia="Times New Roman" w:hAnsi="Palatino Linotype" w:cs="Times New Roman"/>
          <w:sz w:val="24"/>
          <w:szCs w:val="24"/>
          <w:lang w:eastAsia="es-ES"/>
        </w:rPr>
        <w:t>ontenida en los documentos que se encuentren en los archivos de los Sujetos Obligados, conforme a los artículos 4, 12 y 160, de la Ley local en la materia, que a la letra citan:</w:t>
      </w:r>
    </w:p>
    <w:p w:rsidR="00557F46" w:rsidRDefault="004C7406">
      <w:pPr>
        <w:pStyle w:val="infoemcitas"/>
        <w:rPr>
          <w:lang w:eastAsia="es-ES"/>
        </w:rPr>
      </w:pPr>
      <w:r>
        <w:rPr>
          <w:b/>
          <w:lang w:eastAsia="es-ES"/>
        </w:rPr>
        <w:t>“Artículo 4.</w:t>
      </w:r>
      <w:r>
        <w:rPr>
          <w:lang w:eastAsia="es-ES"/>
        </w:rPr>
        <w:t xml:space="preserve"> El derecho humano de acceso a la información pública es la prerro</w:t>
      </w:r>
      <w:r>
        <w:rPr>
          <w:lang w:eastAsia="es-ES"/>
        </w:rPr>
        <w:t>gativa de las personas para buscar, difundir, investigar, recabar, recibir y solicitar información pública, sin necesidad de acreditar personalidad ni interés jurídico.</w:t>
      </w:r>
    </w:p>
    <w:p w:rsidR="00557F46" w:rsidRDefault="004C7406">
      <w:pPr>
        <w:pStyle w:val="infoemcitas"/>
        <w:rPr>
          <w:lang w:eastAsia="es-ES"/>
        </w:rPr>
      </w:pPr>
      <w:r>
        <w:rPr>
          <w:lang w:eastAsia="es-ES"/>
        </w:rPr>
        <w:t>Toda la información generada, obtenida, adquirida, transformada, administrada o en pose</w:t>
      </w:r>
      <w:r>
        <w:rPr>
          <w:lang w:eastAsia="es-ES"/>
        </w:rPr>
        <w:t>sión de los sujetos obligados es pública y accesible de manera permanente a cualquier persona, en los términos y condiciones que se establezcan en los tratados internacionales de los que el Estado mexicano sea parte, en la Ley General, la presente Ley y de</w:t>
      </w:r>
      <w:r>
        <w:rPr>
          <w:lang w:eastAsia="es-ES"/>
        </w:rPr>
        <w:t>más disposiciones de la materia, privilegiando el principio de máxima publicidad de la información. Solo podrá ser clasificada excepcionalmente como reservada temporalmente por razones de interés público, en los términos de las causas legítimas y estrictam</w:t>
      </w:r>
      <w:r>
        <w:rPr>
          <w:lang w:eastAsia="es-ES"/>
        </w:rPr>
        <w:t>ente necesarias previstas por esta Ley.</w:t>
      </w:r>
    </w:p>
    <w:p w:rsidR="00557F46" w:rsidRDefault="004C7406">
      <w:pPr>
        <w:pStyle w:val="infoemcitas"/>
        <w:rPr>
          <w:lang w:eastAsia="es-ES"/>
        </w:rPr>
      </w:pPr>
      <w:r>
        <w:rPr>
          <w:lang w:eastAsia="es-ES"/>
        </w:rPr>
        <w:lastRenderedPageBreak/>
        <w:t>Los sujetos obligados deben poner en práctica, políticas y programas de acceso a la información que se apeguen a criterios de publicidad, veracidad, oportunidad, precisión y suficiencia en beneficio de los solicitant</w:t>
      </w:r>
      <w:r>
        <w:rPr>
          <w:lang w:eastAsia="es-ES"/>
        </w:rPr>
        <w:t>es.</w:t>
      </w:r>
    </w:p>
    <w:p w:rsidR="00557F46" w:rsidRDefault="004C7406">
      <w:pPr>
        <w:pStyle w:val="infoemcitas"/>
        <w:rPr>
          <w:lang w:eastAsia="es-ES"/>
        </w:rPr>
      </w:pPr>
      <w:r>
        <w:rPr>
          <w:b/>
          <w:lang w:eastAsia="es-ES"/>
        </w:rPr>
        <w:t>Artículo 12.</w:t>
      </w:r>
      <w:r>
        <w:rPr>
          <w:lang w:eastAsia="es-ES"/>
        </w:rPr>
        <w:t xml:space="preserve"> Quienes generen, recopilen, administren, manejen, procesen, archiven o conserven información pública serán responsables de la misma en los términos de las disposiciones jurídicas aplicables.</w:t>
      </w:r>
    </w:p>
    <w:p w:rsidR="00557F46" w:rsidRDefault="004C7406">
      <w:pPr>
        <w:pStyle w:val="infoemcitas"/>
        <w:rPr>
          <w:lang w:eastAsia="es-ES"/>
        </w:rPr>
      </w:pPr>
      <w:r>
        <w:rPr>
          <w:lang w:eastAsia="es-ES"/>
        </w:rPr>
        <w:t>Los sujetos obligados sólo proporcionarán la inf</w:t>
      </w:r>
      <w:r>
        <w:rPr>
          <w:lang w:eastAsia="es-ES"/>
        </w:rPr>
        <w:t xml:space="preserve">ormación pública que se les requiera y que obre en sus archivos y en el estado en que ésta se encuentre. La obligación de proporcionar información no comprende el procesamiento de la misma, ni el presentarla conforme al interés del solicitante; no estarán </w:t>
      </w:r>
      <w:r>
        <w:rPr>
          <w:lang w:eastAsia="es-ES"/>
        </w:rPr>
        <w:t xml:space="preserve">obligados a generarla, resumirla, efectuar cálculos o practicar investigaciones. </w:t>
      </w:r>
    </w:p>
    <w:p w:rsidR="00557F46" w:rsidRDefault="004C7406">
      <w:pPr>
        <w:pStyle w:val="infoemcitas"/>
        <w:rPr>
          <w:lang w:eastAsia="es-ES"/>
        </w:rPr>
      </w:pPr>
      <w:r>
        <w:rPr>
          <w:lang w:eastAsia="es-ES"/>
        </w:rPr>
        <w:t>(…)</w:t>
      </w:r>
    </w:p>
    <w:p w:rsidR="00557F46" w:rsidRDefault="004C7406">
      <w:pPr>
        <w:pStyle w:val="infoemcitas"/>
        <w:rPr>
          <w:lang w:eastAsia="es-ES"/>
        </w:rPr>
      </w:pPr>
      <w:r>
        <w:rPr>
          <w:b/>
          <w:lang w:eastAsia="es-ES"/>
        </w:rPr>
        <w:t>Artículo 160.</w:t>
      </w:r>
      <w:r>
        <w:rPr>
          <w:lang w:eastAsia="es-ES"/>
        </w:rPr>
        <w:t xml:space="preserve"> Los sujetos obligados deberán otorgar acceso a los documentos que se encuentren en sus archivos o que estén obligados a documentar de acuerdo con sus facult</w:t>
      </w:r>
      <w:r>
        <w:rPr>
          <w:lang w:eastAsia="es-ES"/>
        </w:rPr>
        <w:t>ades, competencias o funciones en el formato que el solicitante manifieste, de entre aquellos formatos existentes, conforme a las características físicas de la información o del lugar donde se encuentre así lo permita.</w:t>
      </w:r>
    </w:p>
    <w:p w:rsidR="00557F46" w:rsidRDefault="004C7406">
      <w:pPr>
        <w:pStyle w:val="infoemcitas"/>
        <w:rPr>
          <w:b/>
          <w:bCs/>
          <w:lang w:eastAsia="es-ES"/>
        </w:rPr>
      </w:pPr>
      <w:r>
        <w:rPr>
          <w:lang w:eastAsia="es-ES"/>
        </w:rPr>
        <w:t>En caso que la información solicitada</w:t>
      </w:r>
      <w:r>
        <w:rPr>
          <w:lang w:eastAsia="es-ES"/>
        </w:rPr>
        <w:t xml:space="preserve"> consista en bases de datos se deberá privilegiar la entrega de la misma en formatos abiertos.” </w:t>
      </w:r>
      <w:r>
        <w:rPr>
          <w:b/>
          <w:bCs/>
          <w:lang w:eastAsia="es-ES"/>
        </w:rPr>
        <w:t>[Sic]</w:t>
      </w:r>
    </w:p>
    <w:p w:rsidR="00557F46" w:rsidRDefault="00557F46">
      <w:pPr>
        <w:spacing w:after="0" w:line="360" w:lineRule="auto"/>
        <w:jc w:val="both"/>
        <w:rPr>
          <w:rFonts w:ascii="Palatino Linotype" w:eastAsia="Times New Roman" w:hAnsi="Palatino Linotype" w:cs="Times New Roman"/>
          <w:sz w:val="24"/>
          <w:szCs w:val="24"/>
          <w:lang w:eastAsia="es-ES"/>
        </w:rPr>
      </w:pP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w:t>
      </w:r>
      <w:r>
        <w:rPr>
          <w:rFonts w:ascii="Palatino Linotype" w:eastAsia="Times New Roman" w:hAnsi="Palatino Linotype" w:cs="Times New Roman"/>
          <w:sz w:val="24"/>
          <w:szCs w:val="24"/>
          <w:lang w:eastAsia="es-ES"/>
        </w:rPr>
        <w:t xml:space="preserve"> solicitante tenga </w:t>
      </w:r>
      <w:r>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con lo señalado por el artículo 166 </w:t>
      </w:r>
      <w:r>
        <w:rPr>
          <w:rFonts w:ascii="Palatino Linotype" w:eastAsia="Times New Roman" w:hAnsi="Palatino Linotype" w:cs="Times New Roman"/>
          <w:bCs/>
          <w:sz w:val="24"/>
          <w:szCs w:val="24"/>
          <w:lang w:eastAsia="es-ES"/>
        </w:rPr>
        <w:t>de la Ley local en la materia, que se reproduce de la siguiente forma</w:t>
      </w:r>
      <w:r>
        <w:rPr>
          <w:rFonts w:ascii="Palatino Linotype" w:eastAsia="Times New Roman" w:hAnsi="Palatino Linotype" w:cs="Times New Roman"/>
          <w:sz w:val="24"/>
          <w:szCs w:val="24"/>
          <w:lang w:eastAsia="es-ES"/>
        </w:rPr>
        <w:t>:</w:t>
      </w:r>
    </w:p>
    <w:p w:rsidR="00557F46" w:rsidRDefault="004C7406">
      <w:pPr>
        <w:pStyle w:val="infoemcitas"/>
        <w:rPr>
          <w:b/>
          <w:bCs/>
          <w:lang w:eastAsia="es-ES"/>
        </w:rPr>
      </w:pPr>
      <w:r>
        <w:rPr>
          <w:lang w:eastAsia="es-ES"/>
        </w:rPr>
        <w:t>“</w:t>
      </w:r>
      <w:r>
        <w:rPr>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rsidR="00557F46" w:rsidRDefault="00557F46">
      <w:pPr>
        <w:spacing w:after="0" w:line="360" w:lineRule="auto"/>
        <w:jc w:val="both"/>
        <w:rPr>
          <w:rFonts w:ascii="Palatino Linotype" w:eastAsia="Times New Roman" w:hAnsi="Palatino Linotype" w:cs="Times New Roman"/>
          <w:sz w:val="24"/>
          <w:szCs w:val="24"/>
          <w:lang w:eastAsia="es-ES"/>
        </w:rPr>
      </w:pPr>
    </w:p>
    <w:p w:rsidR="00557F46" w:rsidRDefault="004C740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 anterior,</w:t>
      </w:r>
      <w:r>
        <w:rPr>
          <w:rFonts w:ascii="Palatino Linotype" w:eastAsia="Times New Roman" w:hAnsi="Palatino Linotype" w:cs="Times New Roman"/>
          <w:sz w:val="24"/>
          <w:szCs w:val="24"/>
          <w:lang w:eastAsia="es-ES"/>
        </w:rPr>
        <w:t xml:space="preserve"> conforme a las acciones del Sujeto Obligado, se establece que éste vulnera el derecho de acceso a la información pública del Recurrente, toda vez que no entrega respuesta a la solicitud de información presentada, de conformidad a lo establecido en el artí</w:t>
      </w:r>
      <w:r>
        <w:rPr>
          <w:rFonts w:ascii="Palatino Linotype" w:eastAsia="Times New Roman" w:hAnsi="Palatino Linotype" w:cs="Times New Roman"/>
          <w:sz w:val="24"/>
          <w:szCs w:val="24"/>
          <w:lang w:eastAsia="es-ES"/>
        </w:rPr>
        <w:t>culo 24 fracción XI de la ley local en la materia, y que señala:</w:t>
      </w:r>
    </w:p>
    <w:p w:rsidR="00557F46" w:rsidRDefault="004C7406">
      <w:pPr>
        <w:pStyle w:val="infoemcitas"/>
        <w:rPr>
          <w:lang w:eastAsia="es-ES"/>
        </w:rPr>
      </w:pPr>
      <w:r>
        <w:rPr>
          <w:b/>
          <w:lang w:eastAsia="es-ES"/>
        </w:rPr>
        <w:t>“A</w:t>
      </w:r>
      <w:r>
        <w:rPr>
          <w:b/>
          <w:bCs/>
          <w:lang w:eastAsia="es-ES"/>
        </w:rPr>
        <w:t>rtículo 24.</w:t>
      </w:r>
      <w:r>
        <w:rPr>
          <w:bCs/>
          <w:lang w:eastAsia="es-ES"/>
        </w:rPr>
        <w:t xml:space="preserve"> </w:t>
      </w:r>
      <w:r>
        <w:rPr>
          <w:lang w:eastAsia="es-ES"/>
        </w:rPr>
        <w:t>Para el cumplimiento de los objetivos de esta Ley, los sujetos obligados deberán cumplir con las siguientes obligaciones, según corresponda, de acuerdo a su naturaleza:</w:t>
      </w:r>
    </w:p>
    <w:p w:rsidR="00557F46" w:rsidRDefault="004C7406">
      <w:pPr>
        <w:pStyle w:val="infoemcitas"/>
        <w:rPr>
          <w:lang w:eastAsia="es-ES"/>
        </w:rPr>
      </w:pPr>
      <w:r>
        <w:rPr>
          <w:bCs/>
          <w:lang w:eastAsia="es-ES"/>
        </w:rPr>
        <w:t>(..</w:t>
      </w:r>
      <w:r>
        <w:rPr>
          <w:lang w:eastAsia="es-ES"/>
        </w:rPr>
        <w:t>.)</w:t>
      </w:r>
    </w:p>
    <w:p w:rsidR="00557F46" w:rsidRDefault="004C7406">
      <w:pPr>
        <w:pStyle w:val="infoemcitas"/>
        <w:rPr>
          <w:bCs/>
          <w:lang w:eastAsia="es-ES"/>
        </w:rPr>
      </w:pPr>
      <w:r>
        <w:rPr>
          <w:bCs/>
          <w:lang w:eastAsia="es-ES"/>
        </w:rPr>
        <w:t>XI</w:t>
      </w:r>
      <w:r>
        <w:rPr>
          <w:bCs/>
          <w:lang w:eastAsia="es-ES"/>
        </w:rPr>
        <w:t>. Dar acceso a la información pública que le sea requerida, en los términos de la Ley General, esta Ley y demás disposiciones jurídicas aplicables;</w:t>
      </w:r>
    </w:p>
    <w:p w:rsidR="00557F46" w:rsidRDefault="004C7406">
      <w:pPr>
        <w:pStyle w:val="infoemcitas"/>
        <w:rPr>
          <w:b/>
          <w:lang w:eastAsia="es-ES"/>
        </w:rPr>
      </w:pPr>
      <w:r>
        <w:rPr>
          <w:bCs/>
          <w:lang w:eastAsia="es-ES"/>
        </w:rPr>
        <w:t xml:space="preserve">(…)” </w:t>
      </w:r>
      <w:r>
        <w:rPr>
          <w:b/>
          <w:lang w:eastAsia="es-ES"/>
        </w:rPr>
        <w:t>[Sic]</w:t>
      </w:r>
    </w:p>
    <w:p w:rsidR="00557F46" w:rsidRDefault="00557F46">
      <w:pPr>
        <w:pStyle w:val="infoemcitas"/>
        <w:rPr>
          <w:b/>
          <w:lang w:eastAsia="es-ES"/>
        </w:rPr>
      </w:pPr>
    </w:p>
    <w:p w:rsidR="00557F46" w:rsidRDefault="004C740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 análisis de los recursos de revisión, se basará en el contenido íntegro de las actuaciones qu</w:t>
      </w:r>
      <w:r>
        <w:rPr>
          <w:rFonts w:ascii="Palatino Linotype" w:hAnsi="Palatino Linotype" w:cs="Arial"/>
        </w:rPr>
        <w:t xml:space="preserve">e obran en el expediente electrónico, para así estar en posibilidad este </w:t>
      </w:r>
      <w:r>
        <w:rPr>
          <w:rFonts w:ascii="Palatino Linotype" w:hAnsi="Palatino Linotype" w:cs="Arial"/>
        </w:rPr>
        <w:lastRenderedPageBreak/>
        <w:t>Órgano Colegiado de dictar el fallo correspondiente conforme a derecho, tomando en consideración los elementos aportados por las partes y respetando en todo momento al principio de má</w:t>
      </w:r>
      <w:r>
        <w:rPr>
          <w:rFonts w:ascii="Palatino Linotype" w:hAnsi="Palatino Linotype" w:cs="Arial"/>
        </w:rPr>
        <w:t>xima publicidad consagrado en nuestra Constitución Federal, Local y demás leyes aplicables en la materia, así como en los tratados internacionales en los que el Estado Mexicano sea parte, en concordancia con el párrafo tercero del artículo 1, de la Constit</w:t>
      </w:r>
      <w:r>
        <w:rPr>
          <w:rFonts w:ascii="Palatino Linotype" w:hAnsi="Palatino Linotype" w:cs="Arial"/>
        </w:rPr>
        <w:t xml:space="preserve">ución Federal y el diverso 8, de la Ley de Transparencia local. </w:t>
      </w:r>
    </w:p>
    <w:p w:rsidR="00557F46" w:rsidRDefault="00557F46">
      <w:pPr>
        <w:spacing w:after="0" w:line="360" w:lineRule="auto"/>
        <w:ind w:right="141"/>
        <w:jc w:val="both"/>
        <w:rPr>
          <w:rFonts w:ascii="Palatino Linotype" w:hAnsi="Palatino Linotype"/>
          <w:sz w:val="24"/>
          <w:szCs w:val="24"/>
          <w:lang w:eastAsia="es-MX"/>
        </w:rPr>
      </w:pPr>
    </w:p>
    <w:p w:rsidR="00557F46" w:rsidRDefault="004C7406">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Por lo que inconforme con la falta de respuesta del</w:t>
      </w:r>
      <w:r>
        <w:rPr>
          <w:rFonts w:ascii="Palatino Linotype" w:hAnsi="Palatino Linotype"/>
          <w:b/>
          <w:sz w:val="24"/>
          <w:szCs w:val="24"/>
          <w:lang w:eastAsia="es-MX"/>
        </w:rPr>
        <w:t xml:space="preserve"> Sujeto Obligado</w:t>
      </w:r>
      <w:r>
        <w:rPr>
          <w:rFonts w:ascii="Palatino Linotype" w:hAnsi="Palatino Linotype"/>
          <w:sz w:val="24"/>
          <w:szCs w:val="24"/>
          <w:lang w:eastAsia="es-MX"/>
        </w:rPr>
        <w:t xml:space="preserve">, </w:t>
      </w:r>
      <w:r>
        <w:rPr>
          <w:rFonts w:ascii="Palatino Linotype" w:hAnsi="Palatino Linotype"/>
          <w:b/>
          <w:sz w:val="24"/>
          <w:szCs w:val="24"/>
          <w:lang w:eastAsia="es-MX"/>
        </w:rPr>
        <w:t>El Recurrente</w:t>
      </w:r>
      <w:r>
        <w:rPr>
          <w:rFonts w:ascii="Palatino Linotype" w:hAnsi="Palatino Linotype"/>
          <w:sz w:val="24"/>
          <w:szCs w:val="24"/>
          <w:lang w:eastAsia="es-MX"/>
        </w:rPr>
        <w:t xml:space="preserve"> interpuso el presente recurso de revisión, señalando como motivos de inconformidad, “</w:t>
      </w:r>
      <w:r>
        <w:rPr>
          <w:rFonts w:ascii="Palatino Linotype" w:hAnsi="Palatino Linotype"/>
          <w:i/>
          <w:iCs/>
          <w:color w:val="000000"/>
          <w:sz w:val="24"/>
          <w:szCs w:val="24"/>
        </w:rPr>
        <w:t xml:space="preserve">El actual gobierno de OZUMBA, no proporciona la información solicitada violentando como ciudadano mi derecho de acceso a la información publica en el manejo de los recursos.” </w:t>
      </w:r>
      <w:r>
        <w:rPr>
          <w:rFonts w:ascii="Palatino Linotype" w:hAnsi="Palatino Linotype"/>
          <w:i/>
          <w:sz w:val="24"/>
          <w:szCs w:val="24"/>
          <w:lang w:eastAsia="es-MX"/>
        </w:rPr>
        <w:t>(Sic)</w:t>
      </w:r>
      <w:r>
        <w:rPr>
          <w:rFonts w:ascii="Palatino Linotype" w:hAnsi="Palatino Linotype"/>
          <w:sz w:val="24"/>
          <w:szCs w:val="24"/>
          <w:lang w:eastAsia="es-MX"/>
        </w:rPr>
        <w:t>.</w:t>
      </w:r>
    </w:p>
    <w:p w:rsidR="00557F46" w:rsidRDefault="00557F46">
      <w:pPr>
        <w:spacing w:after="0" w:line="360" w:lineRule="auto"/>
        <w:ind w:right="141"/>
        <w:jc w:val="both"/>
        <w:rPr>
          <w:rFonts w:ascii="Palatino Linotype" w:hAnsi="Palatino Linotype"/>
          <w:sz w:val="24"/>
          <w:szCs w:val="24"/>
          <w:lang w:eastAsia="es-MX"/>
        </w:rPr>
      </w:pPr>
    </w:p>
    <w:p w:rsidR="00557F46" w:rsidRDefault="004C7406">
      <w:pPr>
        <w:spacing w:line="360" w:lineRule="auto"/>
        <w:jc w:val="both"/>
        <w:rPr>
          <w:rFonts w:ascii="Palatino Linotype" w:hAnsi="Palatino Linotype" w:cs="Arial"/>
          <w:sz w:val="24"/>
          <w:lang w:eastAsia="es-MX"/>
        </w:rPr>
      </w:pPr>
      <w:r>
        <w:rPr>
          <w:rFonts w:ascii="Palatino Linotype" w:hAnsi="Palatino Linotype" w:cs="Arial"/>
          <w:sz w:val="24"/>
          <w:szCs w:val="24"/>
        </w:rPr>
        <w:t>Se hace constar que el Sujeto obligado fue omiso en dar respuesta a las s</w:t>
      </w:r>
      <w:r>
        <w:rPr>
          <w:rFonts w:ascii="Palatino Linotype" w:hAnsi="Palatino Linotype" w:cs="Arial"/>
          <w:sz w:val="24"/>
          <w:szCs w:val="24"/>
        </w:rPr>
        <w:t xml:space="preserve">olicitudes de información materia del presente recurso de revisión y acumulados, siendo además que  no rindió informe justificado ni alegatos, pruebas o manifestación alguna dentro de los expedientes electrónicos </w:t>
      </w:r>
      <w:r>
        <w:rPr>
          <w:rFonts w:ascii="Palatino Linotype" w:hAnsi="Palatino Linotype" w:cs="Arial"/>
          <w:b/>
          <w:sz w:val="24"/>
          <w:lang w:eastAsia="es-MX"/>
        </w:rPr>
        <w:t xml:space="preserve">09625/INFOEM/IP/RR/2022 </w:t>
      </w:r>
      <w:r>
        <w:rPr>
          <w:rFonts w:ascii="Palatino Linotype" w:hAnsi="Palatino Linotype" w:cs="Arial"/>
          <w:sz w:val="24"/>
          <w:lang w:eastAsia="es-MX"/>
        </w:rPr>
        <w:t>y</w:t>
      </w:r>
      <w:r>
        <w:rPr>
          <w:rFonts w:ascii="Palatino Linotype" w:hAnsi="Palatino Linotype" w:cs="Arial"/>
          <w:b/>
          <w:sz w:val="24"/>
          <w:lang w:eastAsia="es-MX"/>
        </w:rPr>
        <w:t xml:space="preserve"> 09627/INFOEM/IP/R</w:t>
      </w:r>
      <w:r>
        <w:rPr>
          <w:rFonts w:ascii="Palatino Linotype" w:hAnsi="Palatino Linotype" w:cs="Arial"/>
          <w:b/>
          <w:sz w:val="24"/>
          <w:lang w:eastAsia="es-MX"/>
        </w:rPr>
        <w:t>R/2022</w:t>
      </w:r>
      <w:r>
        <w:rPr>
          <w:rFonts w:ascii="Palatino Linotype" w:hAnsi="Palatino Linotype" w:cs="Arial"/>
          <w:sz w:val="24"/>
          <w:szCs w:val="24"/>
        </w:rPr>
        <w:t xml:space="preserve">, no así por lo que respecta al expediente del recurso </w:t>
      </w:r>
      <w:r>
        <w:rPr>
          <w:rFonts w:ascii="Palatino Linotype" w:hAnsi="Palatino Linotype" w:cs="Arial"/>
          <w:b/>
          <w:sz w:val="24"/>
          <w:lang w:eastAsia="es-MX"/>
        </w:rPr>
        <w:t>09628/INFOEM/IP/RR/2022</w:t>
      </w:r>
      <w:r>
        <w:rPr>
          <w:rFonts w:ascii="Palatino Linotype" w:hAnsi="Palatino Linotype"/>
          <w:b/>
          <w:bCs/>
          <w:sz w:val="24"/>
          <w:szCs w:val="24"/>
        </w:rPr>
        <w:t xml:space="preserve">, </w:t>
      </w:r>
      <w:r>
        <w:rPr>
          <w:rFonts w:ascii="Palatino Linotype" w:hAnsi="Palatino Linotype"/>
          <w:sz w:val="24"/>
          <w:szCs w:val="24"/>
        </w:rPr>
        <w:t>expediente electrónico</w:t>
      </w:r>
      <w:r>
        <w:rPr>
          <w:rFonts w:ascii="Palatino Linotype" w:hAnsi="Palatino Linotype"/>
          <w:b/>
          <w:bCs/>
          <w:sz w:val="24"/>
          <w:szCs w:val="24"/>
        </w:rPr>
        <w:t xml:space="preserve"> </w:t>
      </w:r>
      <w:r>
        <w:rPr>
          <w:rFonts w:ascii="Palatino Linotype" w:hAnsi="Palatino Linotype"/>
          <w:sz w:val="24"/>
          <w:szCs w:val="24"/>
        </w:rPr>
        <w:t>en el cual si remite información como informe justificado, el cual consiste en</w:t>
      </w:r>
      <w:r>
        <w:rPr>
          <w:rFonts w:ascii="Palatino Linotype" w:hAnsi="Palatino Linotype"/>
          <w:b/>
          <w:bCs/>
          <w:sz w:val="24"/>
          <w:szCs w:val="24"/>
        </w:rPr>
        <w:t xml:space="preserve"> </w:t>
      </w:r>
      <w:r>
        <w:rPr>
          <w:rFonts w:ascii="Palatino Linotype" w:hAnsi="Palatino Linotype"/>
          <w:bCs/>
          <w:sz w:val="24"/>
          <w:szCs w:val="24"/>
        </w:rPr>
        <w:t>lo</w:t>
      </w:r>
      <w:r>
        <w:rPr>
          <w:rFonts w:ascii="Palatino Linotype" w:hAnsi="Palatino Linotype" w:cs="Arial"/>
          <w:sz w:val="24"/>
          <w:szCs w:val="24"/>
        </w:rPr>
        <w:t xml:space="preserve"> siguiente:</w:t>
      </w:r>
      <w:r>
        <w:rPr>
          <w:rFonts w:ascii="Palatino Linotype" w:hAnsi="Palatino Linotype" w:cs="Arial"/>
          <w:sz w:val="24"/>
          <w:lang w:eastAsia="es-MX"/>
        </w:rPr>
        <w:t xml:space="preserve"> </w:t>
      </w:r>
    </w:p>
    <w:p w:rsidR="00557F46" w:rsidRDefault="004C7406">
      <w:pPr>
        <w:spacing w:line="360" w:lineRule="auto"/>
        <w:jc w:val="both"/>
        <w:rPr>
          <w:rFonts w:ascii="Palatino Linotype" w:hAnsi="Palatino Linotype" w:cs="Arial"/>
          <w:sz w:val="24"/>
          <w:szCs w:val="24"/>
        </w:rPr>
      </w:pPr>
      <w:hyperlink r:id="rId9" w:history="1">
        <w:r>
          <w:rPr>
            <w:rFonts w:ascii="Palatino Linotype" w:hAnsi="Palatino Linotype" w:cs="Arial"/>
            <w:b/>
            <w:bCs/>
            <w:sz w:val="24"/>
            <w:szCs w:val="24"/>
          </w:rPr>
          <w:br/>
        </w:r>
        <w:r>
          <w:rPr>
            <w:rStyle w:val="Hipervnculo"/>
            <w:rFonts w:ascii="Palatino Linotype" w:hAnsi="Palatino Linotype" w:cs="Arial"/>
            <w:b/>
            <w:bCs/>
            <w:color w:val="auto"/>
            <w:sz w:val="24"/>
            <w:szCs w:val="24"/>
          </w:rPr>
          <w:t>DIF - Solicitud 72-2022.pdf</w:t>
        </w:r>
      </w:hyperlink>
      <w:r>
        <w:rPr>
          <w:rFonts w:ascii="Palatino Linotype" w:hAnsi="Palatino Linotype" w:cs="Arial"/>
          <w:b/>
          <w:bCs/>
          <w:sz w:val="24"/>
          <w:szCs w:val="24"/>
        </w:rPr>
        <w:t xml:space="preserve">, </w:t>
      </w:r>
    </w:p>
    <w:p w:rsidR="00557F46" w:rsidRDefault="004C7406">
      <w:pPr>
        <w:pStyle w:val="Prrafodelista"/>
        <w:numPr>
          <w:ilvl w:val="0"/>
          <w:numId w:val="4"/>
        </w:numPr>
        <w:spacing w:before="240" w:line="360" w:lineRule="auto"/>
        <w:jc w:val="both"/>
        <w:rPr>
          <w:rFonts w:ascii="Palatino Linotype" w:hAnsi="Palatino Linotype" w:cs="Arial"/>
          <w:b/>
          <w:bCs/>
          <w:i/>
        </w:rPr>
      </w:pPr>
      <w:r>
        <w:rPr>
          <w:rFonts w:ascii="Palatino Linotype" w:hAnsi="Palatino Linotype" w:cs="Arial"/>
        </w:rPr>
        <w:lastRenderedPageBreak/>
        <w:t xml:space="preserve">Oficio SMDIF/TES/30/05/2022 del dieciocho de mayo de dos mil veintidós, por el cual el LC. Salvador Yescas Eusebio señaló que: </w:t>
      </w:r>
      <w:r>
        <w:rPr>
          <w:rFonts w:ascii="Palatino Linotype" w:hAnsi="Palatino Linotype" w:cs="Arial"/>
          <w:i/>
        </w:rPr>
        <w:t xml:space="preserve">“Se informa que  el Sistema Municipal para el Desarrollo Integral de la Familia de Ozumba es un organismo descentralizado de la Administración Pública, el cual recibe un subsidio autorizado por el honorable Ayuntamiento, por lo cual </w:t>
      </w:r>
      <w:r>
        <w:rPr>
          <w:rFonts w:ascii="Palatino Linotype" w:hAnsi="Palatino Linotype" w:cs="Arial"/>
          <w:b/>
          <w:bCs/>
          <w:i/>
        </w:rPr>
        <w:t>se informa que la infor</w:t>
      </w:r>
      <w:r>
        <w:rPr>
          <w:rFonts w:ascii="Palatino Linotype" w:hAnsi="Palatino Linotype" w:cs="Arial"/>
          <w:b/>
          <w:bCs/>
          <w:i/>
        </w:rPr>
        <w:t>mación solicitada se puede encontrar en las siguientes ligas:</w:t>
      </w:r>
    </w:p>
    <w:p w:rsidR="00557F46" w:rsidRDefault="004C7406">
      <w:pPr>
        <w:pStyle w:val="Prrafodelista"/>
        <w:spacing w:before="240" w:line="360" w:lineRule="auto"/>
        <w:ind w:left="720"/>
        <w:jc w:val="both"/>
        <w:rPr>
          <w:rFonts w:ascii="Palatino Linotype" w:hAnsi="Palatino Linotype" w:cs="Arial"/>
          <w:b/>
          <w:bCs/>
          <w:i/>
        </w:rPr>
      </w:pPr>
      <w:bookmarkStart w:id="3" w:name="_Hlk111670447"/>
      <w:r>
        <w:rPr>
          <w:rFonts w:ascii="Palatino Linotype" w:hAnsi="Palatino Linotype" w:cs="Arial"/>
          <w:b/>
          <w:bCs/>
          <w:i/>
        </w:rPr>
        <w:t xml:space="preserve">https://dif.ozumba.gob.mx/pdf/conac/cuarto/tercer-trimestre-2021/Estado-Analitico-del-Ejercicio-del-Presupuesto-de-Egresos-Clasificacion-objeto-del-gasto.pdf </w:t>
      </w:r>
    </w:p>
    <w:bookmarkEnd w:id="3"/>
    <w:p w:rsidR="00557F46" w:rsidRDefault="004C7406">
      <w:pPr>
        <w:pStyle w:val="Prrafodelista"/>
        <w:spacing w:before="240" w:line="360" w:lineRule="auto"/>
        <w:ind w:left="720"/>
        <w:jc w:val="both"/>
        <w:rPr>
          <w:rFonts w:ascii="Palatino Linotype" w:hAnsi="Palatino Linotype" w:cs="Arial"/>
          <w:b/>
          <w:bCs/>
          <w:i/>
        </w:rPr>
      </w:pPr>
      <w:r>
        <w:rPr>
          <w:rFonts w:ascii="Palatino Linotype" w:hAnsi="Palatino Linotype" w:cs="Arial"/>
          <w:b/>
          <w:bCs/>
          <w:i/>
        </w:rPr>
        <w:fldChar w:fldCharType="begin"/>
      </w:r>
      <w:r>
        <w:rPr>
          <w:rFonts w:ascii="Palatino Linotype" w:hAnsi="Palatino Linotype" w:cs="Arial"/>
          <w:b/>
          <w:bCs/>
          <w:i/>
        </w:rPr>
        <w:instrText xml:space="preserve"> HYPERLINK "https://dif.ozumba.gob.</w:instrText>
      </w:r>
      <w:r>
        <w:rPr>
          <w:rFonts w:ascii="Palatino Linotype" w:hAnsi="Palatino Linotype" w:cs="Arial"/>
          <w:b/>
          <w:bCs/>
          <w:i/>
        </w:rPr>
        <w:instrText xml:space="preserve">mx/pdf/conac/cuarto/cuarto-trimestre-2021/Estado-Analitico-del-Ejercicio-del-Presupuesto-de-Egresos-Clasificacion-objeto-del-gasto.pdf" </w:instrText>
      </w:r>
      <w:r>
        <w:rPr>
          <w:rFonts w:ascii="Palatino Linotype" w:hAnsi="Palatino Linotype" w:cs="Arial"/>
          <w:b/>
          <w:bCs/>
          <w:i/>
        </w:rPr>
        <w:fldChar w:fldCharType="separate"/>
      </w:r>
      <w:r>
        <w:rPr>
          <w:rStyle w:val="Hipervnculo"/>
          <w:rFonts w:ascii="Palatino Linotype" w:hAnsi="Palatino Linotype" w:cs="Arial"/>
          <w:b/>
          <w:bCs/>
          <w:i/>
        </w:rPr>
        <w:t>https://dif.ozumba.gob.mx/pdf/conac/cuarto/cuarto-trimestre-2021/Estado-Analitico-del-Ejercicio-del-Presupuesto-de-Egres</w:t>
      </w:r>
      <w:r>
        <w:rPr>
          <w:rStyle w:val="Hipervnculo"/>
          <w:rFonts w:ascii="Palatino Linotype" w:hAnsi="Palatino Linotype" w:cs="Arial"/>
          <w:b/>
          <w:bCs/>
          <w:i/>
        </w:rPr>
        <w:t>os-Clasificacion-objeto-del-gasto.pdf</w:t>
      </w:r>
      <w:r>
        <w:rPr>
          <w:rFonts w:ascii="Palatino Linotype" w:hAnsi="Palatino Linotype" w:cs="Arial"/>
          <w:b/>
          <w:bCs/>
          <w:i/>
        </w:rPr>
        <w:fldChar w:fldCharType="end"/>
      </w:r>
      <w:r>
        <w:rPr>
          <w:rFonts w:ascii="Palatino Linotype" w:hAnsi="Palatino Linotype" w:cs="Arial"/>
          <w:b/>
          <w:bCs/>
          <w:i/>
        </w:rPr>
        <w:t xml:space="preserve"> del Avance presupuestal de Egresos por Objeto de Gasto en los meses de septiembre y diciembre 2021”</w:t>
      </w:r>
    </w:p>
    <w:p w:rsidR="00557F46" w:rsidRDefault="00557F46">
      <w:pPr>
        <w:spacing w:line="360" w:lineRule="auto"/>
        <w:ind w:right="141"/>
        <w:jc w:val="both"/>
        <w:rPr>
          <w:rFonts w:ascii="Palatino Linotype" w:hAnsi="Palatino Linotype" w:cs="Segoe UI"/>
          <w:bCs/>
          <w:iCs/>
          <w:lang w:eastAsia="es-MX"/>
        </w:rPr>
      </w:pPr>
    </w:p>
    <w:p w:rsidR="00557F46" w:rsidRDefault="004C7406">
      <w:pPr>
        <w:spacing w:line="360" w:lineRule="auto"/>
        <w:ind w:right="141"/>
        <w:jc w:val="both"/>
        <w:rPr>
          <w:rFonts w:ascii="Palatino Linotype" w:hAnsi="Palatino Linotype" w:cs="Arial"/>
          <w:sz w:val="24"/>
          <w:szCs w:val="24"/>
        </w:rPr>
      </w:pPr>
      <w:r>
        <w:rPr>
          <w:rFonts w:ascii="Palatino Linotype" w:hAnsi="Palatino Linotype" w:cs="Segoe UI"/>
          <w:bCs/>
          <w:iCs/>
          <w:sz w:val="24"/>
          <w:szCs w:val="24"/>
          <w:lang w:eastAsia="es-MX"/>
        </w:rPr>
        <w:t>Por lo que este Instituto al corroborar su procedencia y direccionarla vía internet, desplegó la siguiente página:</w:t>
      </w:r>
    </w:p>
    <w:p w:rsidR="00557F46" w:rsidRDefault="004C7406">
      <w:pPr>
        <w:pStyle w:val="Prrafodelista"/>
        <w:spacing w:before="240" w:line="360" w:lineRule="auto"/>
        <w:ind w:left="720"/>
        <w:jc w:val="both"/>
        <w:rPr>
          <w:rFonts w:ascii="Palatino Linotype" w:hAnsi="Palatino Linotype" w:cs="Arial"/>
          <w:b/>
          <w:bCs/>
          <w:i/>
        </w:rPr>
      </w:pPr>
      <w:r>
        <w:rPr>
          <w:rFonts w:ascii="Palatino Linotype" w:hAnsi="Palatino Linotype" w:cs="Arial"/>
        </w:rPr>
        <w:t>1.-)</w:t>
      </w:r>
      <w:r>
        <w:rPr>
          <w:rFonts w:ascii="Palatino Linotype" w:hAnsi="Palatino Linotype" w:cs="Arial"/>
          <w:b/>
          <w:bCs/>
          <w:i/>
        </w:rPr>
        <w:t xml:space="preserve"> https://dif.ozumba.gob.mx/pdf/conac/cuarto/tercer-trimestre-2021/Estado-Analitico-del-Ejercicio-del-Presupuesto-de-Egresos-Clasificacion-objeto-del-gasto.pdf </w:t>
      </w:r>
    </w:p>
    <w:p w:rsidR="00557F46" w:rsidRDefault="00557F46">
      <w:pPr>
        <w:spacing w:line="360" w:lineRule="auto"/>
        <w:ind w:right="141"/>
        <w:jc w:val="both"/>
        <w:rPr>
          <w:rFonts w:ascii="Palatino Linotype" w:hAnsi="Palatino Linotype" w:cs="Arial"/>
          <w:lang w:val="es-ES"/>
        </w:rPr>
      </w:pPr>
    </w:p>
    <w:p w:rsidR="00557F46" w:rsidRDefault="00557F46">
      <w:pPr>
        <w:spacing w:line="360" w:lineRule="auto"/>
        <w:ind w:right="141"/>
        <w:jc w:val="both"/>
        <w:rPr>
          <w:rFonts w:ascii="Palatino Linotype" w:hAnsi="Palatino Linotype" w:cs="Arial"/>
          <w:lang w:val="es-ES"/>
        </w:rPr>
      </w:pPr>
    </w:p>
    <w:p w:rsidR="00557F46" w:rsidRDefault="00557F46">
      <w:pPr>
        <w:spacing w:line="360" w:lineRule="auto"/>
        <w:ind w:right="141"/>
        <w:jc w:val="both"/>
        <w:rPr>
          <w:rFonts w:ascii="Palatino Linotype" w:hAnsi="Palatino Linotype" w:cs="Arial"/>
          <w:lang w:val="es-ES"/>
        </w:rPr>
      </w:pPr>
    </w:p>
    <w:p w:rsidR="00557F46" w:rsidRDefault="004C7406">
      <w:pPr>
        <w:spacing w:line="360" w:lineRule="auto"/>
        <w:ind w:right="141"/>
        <w:jc w:val="both"/>
        <w:rPr>
          <w:rFonts w:ascii="Palatino Linotype" w:hAnsi="Palatino Linotype" w:cs="Arial"/>
        </w:rPr>
      </w:pPr>
      <w:r>
        <w:rPr>
          <w:rFonts w:ascii="Palatino Linotype" w:hAnsi="Palatino Linotype" w:cs="Arial"/>
          <w:noProof/>
          <w:lang w:eastAsia="es-MX"/>
        </w:rPr>
        <w:drawing>
          <wp:inline distT="0" distB="0" distL="0" distR="0">
            <wp:extent cx="5753100" cy="452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3100" cy="4524375"/>
                    </a:xfrm>
                    <a:prstGeom prst="rect">
                      <a:avLst/>
                    </a:prstGeom>
                    <a:noFill/>
                    <a:ln>
                      <a:noFill/>
                    </a:ln>
                  </pic:spPr>
                </pic:pic>
              </a:graphicData>
            </a:graphic>
          </wp:inline>
        </w:drawing>
      </w:r>
    </w:p>
    <w:p w:rsidR="00557F46" w:rsidRDefault="004C7406">
      <w:pPr>
        <w:spacing w:line="360" w:lineRule="auto"/>
        <w:ind w:right="141"/>
        <w:jc w:val="both"/>
        <w:rPr>
          <w:rFonts w:ascii="Palatino Linotype" w:hAnsi="Palatino Linotype" w:cs="Arial"/>
        </w:rPr>
      </w:pPr>
      <w:r>
        <w:rPr>
          <w:rFonts w:ascii="Palatino Linotype" w:hAnsi="Palatino Linotype" w:cs="Arial"/>
          <w:noProof/>
          <w:lang w:eastAsia="es-MX"/>
        </w:rPr>
        <w:lastRenderedPageBreak/>
        <w:drawing>
          <wp:inline distT="0" distB="0" distL="0" distR="0">
            <wp:extent cx="5762625" cy="4248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2625" cy="4248150"/>
                    </a:xfrm>
                    <a:prstGeom prst="rect">
                      <a:avLst/>
                    </a:prstGeom>
                    <a:noFill/>
                    <a:ln>
                      <a:noFill/>
                    </a:ln>
                  </pic:spPr>
                </pic:pic>
              </a:graphicData>
            </a:graphic>
          </wp:inline>
        </w:drawing>
      </w:r>
    </w:p>
    <w:p w:rsidR="00557F46" w:rsidRDefault="00557F46">
      <w:pPr>
        <w:spacing w:before="240" w:line="360" w:lineRule="auto"/>
        <w:jc w:val="both"/>
        <w:rPr>
          <w:rFonts w:ascii="Palatino Linotype" w:hAnsi="Palatino Linotype"/>
          <w:sz w:val="24"/>
          <w:szCs w:val="24"/>
        </w:rPr>
      </w:pP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t>De la imagen inserta se puede advertir que la información proporcionada mediante la</w:t>
      </w:r>
      <w:r>
        <w:rPr>
          <w:rFonts w:ascii="Palatino Linotype" w:hAnsi="Palatino Linotype"/>
          <w:sz w:val="24"/>
          <w:szCs w:val="24"/>
        </w:rPr>
        <w:t xml:space="preserve"> liga citada, corresponde al periodo comprendido del 1 de enero al 30 de septiembre del 2021, lo cual no concierne a las peticiones del hoy Recurrente, quien detalló la entrega de información del periodo comprendido en los meses de Octubre, Noviembre y Dic</w:t>
      </w:r>
      <w:r>
        <w:rPr>
          <w:rFonts w:ascii="Palatino Linotype" w:hAnsi="Palatino Linotype"/>
          <w:sz w:val="24"/>
          <w:szCs w:val="24"/>
        </w:rPr>
        <w:t>iembre del año 2021, puntualmente del SMDIF; -porque motivo se les realizo el descuento del 50% de su salario a todos los trabajadores del DIF, en esta virtud no se tienen por colmados los requerimientos del Recurrente por los motivos aquí expuestos.</w:t>
      </w:r>
    </w:p>
    <w:p w:rsidR="00557F46" w:rsidRDefault="004C7406">
      <w:pPr>
        <w:pStyle w:val="Prrafodelista"/>
        <w:spacing w:before="240" w:line="360" w:lineRule="auto"/>
        <w:ind w:left="0"/>
        <w:rPr>
          <w:rFonts w:ascii="Palatino Linotype" w:hAnsi="Palatino Linotype" w:cs="Arial"/>
          <w:b/>
          <w:bCs/>
          <w:i/>
        </w:rPr>
      </w:pPr>
      <w:r>
        <w:rPr>
          <w:rFonts w:ascii="Palatino Linotype" w:hAnsi="Palatino Linotype" w:cs="Arial"/>
        </w:rPr>
        <w:lastRenderedPageBreak/>
        <w:t>Por l</w:t>
      </w:r>
      <w:r>
        <w:rPr>
          <w:rFonts w:ascii="Palatino Linotype" w:hAnsi="Palatino Linotype" w:cs="Arial"/>
        </w:rPr>
        <w:t>o que respecta a la liga 2.</w:t>
      </w:r>
      <w:r>
        <w:t xml:space="preserve">) </w:t>
      </w:r>
      <w:hyperlink r:id="rId12" w:history="1">
        <w:r>
          <w:rPr>
            <w:rStyle w:val="Hipervnculo"/>
            <w:rFonts w:ascii="Palatino Linotype" w:hAnsi="Palatino Linotype" w:cs="Arial"/>
            <w:b/>
            <w:bCs/>
            <w:i/>
          </w:rPr>
          <w:t>https://dif.ozumba.gob.mx/pdf/conac/cuarto/cuarto-trimes</w:t>
        </w:r>
        <w:r>
          <w:rPr>
            <w:rStyle w:val="Hipervnculo"/>
            <w:rFonts w:ascii="Palatino Linotype" w:hAnsi="Palatino Linotype" w:cs="Arial"/>
            <w:b/>
            <w:bCs/>
            <w:i/>
          </w:rPr>
          <w:t>tre-2021/Estado-Analitico-del-Ejercicio-del-Presupuesto-de-Egresos-Clasificacion-objeto-del-gasto.pdf</w:t>
        </w:r>
      </w:hyperlink>
      <w:r>
        <w:rPr>
          <w:rFonts w:ascii="Palatino Linotype" w:hAnsi="Palatino Linotype" w:cs="Arial"/>
          <w:b/>
          <w:bCs/>
          <w:i/>
        </w:rPr>
        <w:t xml:space="preserve"> del Avance presupuestal de Egresos por Objeto de Gasto en los meses de septiembre y diciembre 2021.</w:t>
      </w:r>
    </w:p>
    <w:p w:rsidR="00557F46" w:rsidRDefault="004C7406">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191125" cy="27063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5420" cy="2709162"/>
                    </a:xfrm>
                    <a:prstGeom prst="rect">
                      <a:avLst/>
                    </a:prstGeom>
                    <a:noFill/>
                    <a:ln>
                      <a:noFill/>
                    </a:ln>
                  </pic:spPr>
                </pic:pic>
              </a:graphicData>
            </a:graphic>
          </wp:inline>
        </w:drawing>
      </w:r>
    </w:p>
    <w:p w:rsidR="00557F46" w:rsidRDefault="004C7406">
      <w:pPr>
        <w:spacing w:line="360" w:lineRule="auto"/>
        <w:ind w:right="141"/>
        <w:jc w:val="both"/>
        <w:rPr>
          <w:rFonts w:ascii="Palatino Linotype" w:hAnsi="Palatino Linotype"/>
          <w:sz w:val="24"/>
          <w:szCs w:val="24"/>
        </w:rPr>
      </w:pPr>
      <w:r>
        <w:rPr>
          <w:rFonts w:ascii="Palatino Linotype" w:hAnsi="Palatino Linotype"/>
          <w:sz w:val="24"/>
          <w:szCs w:val="24"/>
        </w:rPr>
        <w:t>De conformidad con lo establecido por los artícul</w:t>
      </w:r>
      <w:r>
        <w:rPr>
          <w:rFonts w:ascii="Palatino Linotype" w:hAnsi="Palatino Linotype"/>
          <w:sz w:val="24"/>
          <w:szCs w:val="24"/>
        </w:rPr>
        <w:t>os 11 y 161 de la Ley de Transparencia y Acceso a la Información Pública del Estado de México y Municipios, en los que se señalan las características que debe tener toda información entregada por los sujetos obligados desde el momento de su generación, pub</w:t>
      </w:r>
      <w:r>
        <w:rPr>
          <w:rFonts w:ascii="Palatino Linotype" w:hAnsi="Palatino Linotype"/>
          <w:sz w:val="24"/>
          <w:szCs w:val="24"/>
        </w:rPr>
        <w:t>licación y entrega, así como la forma en que se deberá consultar la información, señalando una fuente precisa y concreta, a saber:</w:t>
      </w:r>
    </w:p>
    <w:p w:rsidR="00557F46" w:rsidRDefault="004C7406">
      <w:pPr>
        <w:spacing w:line="360" w:lineRule="auto"/>
        <w:ind w:left="567" w:right="141"/>
        <w:jc w:val="both"/>
        <w:rPr>
          <w:rFonts w:ascii="Palatino Linotype" w:hAnsi="Palatino Linotype"/>
          <w:i/>
        </w:rPr>
      </w:pPr>
      <w:r>
        <w:rPr>
          <w:rFonts w:ascii="Palatino Linotype" w:hAnsi="Palatino Linotype"/>
          <w:i/>
        </w:rPr>
        <w:t xml:space="preserve">“Artículo 11. En la generación, publicación y entrega de información </w:t>
      </w:r>
      <w:r>
        <w:rPr>
          <w:rFonts w:ascii="Palatino Linotype" w:hAnsi="Palatino Linotype"/>
          <w:b/>
          <w:i/>
        </w:rPr>
        <w:t>se deberá garantizar que ésta sea accesible, actualizada</w:t>
      </w:r>
      <w:r>
        <w:rPr>
          <w:rFonts w:ascii="Palatino Linotype" w:hAnsi="Palatino Linotype"/>
          <w:b/>
          <w:i/>
        </w:rPr>
        <w:t>, completa, congruente, confiable, verificable, veraz, integral, oportuna y expedita</w:t>
      </w:r>
      <w:r>
        <w:rPr>
          <w:rFonts w:ascii="Palatino Linotype" w:hAnsi="Palatino Linotype"/>
          <w:i/>
        </w:rPr>
        <w:t xml:space="preserve">, sujeta a un claro régimen de excepciones que deberá estar </w:t>
      </w:r>
      <w:r>
        <w:rPr>
          <w:rFonts w:ascii="Palatino Linotype" w:hAnsi="Palatino Linotype"/>
          <w:i/>
        </w:rPr>
        <w:lastRenderedPageBreak/>
        <w:t>definido y ser además legítima y estrictamente necesaria en una sociedad democrática, por lo que atenderá las ne</w:t>
      </w:r>
      <w:r>
        <w:rPr>
          <w:rFonts w:ascii="Palatino Linotype" w:hAnsi="Palatino Linotype"/>
          <w:i/>
        </w:rPr>
        <w:t xml:space="preserve">cesidades del derecho de acceso a la información de toda persona.” </w:t>
      </w:r>
    </w:p>
    <w:p w:rsidR="00557F46" w:rsidRDefault="00557F46">
      <w:pPr>
        <w:spacing w:line="360" w:lineRule="auto"/>
        <w:ind w:left="567" w:right="141"/>
        <w:jc w:val="both"/>
        <w:rPr>
          <w:rFonts w:ascii="Palatino Linotype" w:hAnsi="Palatino Linotype"/>
          <w:i/>
        </w:rPr>
      </w:pPr>
    </w:p>
    <w:p w:rsidR="00557F46" w:rsidRDefault="004C7406">
      <w:pPr>
        <w:spacing w:line="360" w:lineRule="auto"/>
        <w:ind w:left="567" w:right="141"/>
        <w:jc w:val="both"/>
        <w:rPr>
          <w:rFonts w:ascii="Palatino Linotype" w:hAnsi="Palatino Linotype"/>
          <w:i/>
        </w:rPr>
      </w:pPr>
      <w:r>
        <w:rPr>
          <w:rFonts w:ascii="Palatino Linotype" w:hAnsi="Palatino Linotype"/>
          <w:i/>
        </w:rPr>
        <w:t>“Artículo 161. Cuando la información requerida por el solicitante ya esté disponible al público en medios impresos, tales como libros, compendios, trípticos, registros públicos, en format</w:t>
      </w:r>
      <w:r>
        <w:rPr>
          <w:rFonts w:ascii="Palatino Linotype" w:hAnsi="Palatino Linotype"/>
          <w:i/>
        </w:rPr>
        <w:t xml:space="preserve">os electrónicos disponibles en Internet o en cualquier otro medio, se le hará saber por el medio requerido por el solicitante la fuente, el lugar y la forma en que puede consultar, reproducir o adquirir dicha información </w:t>
      </w:r>
      <w:r>
        <w:rPr>
          <w:rFonts w:ascii="Palatino Linotype" w:hAnsi="Palatino Linotype"/>
          <w:b/>
          <w:i/>
        </w:rPr>
        <w:t>en un plazo no mayor a cinco días h</w:t>
      </w:r>
      <w:r>
        <w:rPr>
          <w:rFonts w:ascii="Palatino Linotype" w:hAnsi="Palatino Linotype"/>
          <w:b/>
          <w:i/>
        </w:rPr>
        <w:t>ábiles</w:t>
      </w:r>
      <w:r>
        <w:rPr>
          <w:rFonts w:ascii="Palatino Linotype" w:hAnsi="Palatino Linotype"/>
          <w:i/>
        </w:rPr>
        <w:t xml:space="preserve">. </w:t>
      </w:r>
      <w:r>
        <w:rPr>
          <w:rFonts w:ascii="Palatino Linotype" w:hAnsi="Palatino Linotype"/>
          <w:b/>
          <w:i/>
        </w:rPr>
        <w:t>La fuente deberá ser precisa y concreta</w:t>
      </w:r>
      <w:r>
        <w:rPr>
          <w:rFonts w:ascii="Palatino Linotype" w:hAnsi="Palatino Linotype"/>
          <w:i/>
        </w:rPr>
        <w:t xml:space="preserve"> y no debe implicar que el solicitante realice una búsqueda en toda la información que se encuentre disponible.”</w:t>
      </w:r>
    </w:p>
    <w:p w:rsidR="00557F46" w:rsidRDefault="00557F46">
      <w:pPr>
        <w:spacing w:line="360" w:lineRule="auto"/>
        <w:ind w:right="141"/>
        <w:jc w:val="both"/>
        <w:rPr>
          <w:rFonts w:ascii="Palatino Linotype" w:hAnsi="Palatino Linotype"/>
          <w:sz w:val="24"/>
          <w:szCs w:val="24"/>
        </w:rPr>
      </w:pPr>
    </w:p>
    <w:p w:rsidR="00557F46" w:rsidRDefault="004C7406">
      <w:pPr>
        <w:spacing w:line="360" w:lineRule="auto"/>
        <w:ind w:right="141"/>
        <w:jc w:val="both"/>
        <w:rPr>
          <w:rFonts w:ascii="Palatino Linotype" w:hAnsi="Palatino Linotype"/>
          <w:sz w:val="24"/>
          <w:szCs w:val="24"/>
        </w:rPr>
      </w:pPr>
      <w:r>
        <w:rPr>
          <w:rFonts w:ascii="Palatino Linotype" w:hAnsi="Palatino Linotype"/>
          <w:sz w:val="24"/>
          <w:szCs w:val="24"/>
        </w:rPr>
        <w:t>De los artículos transcritos se establecen las características que debe tener la información de</w:t>
      </w:r>
      <w:r>
        <w:rPr>
          <w:rFonts w:ascii="Palatino Linotype" w:hAnsi="Palatino Linotype"/>
          <w:sz w:val="24"/>
          <w:szCs w:val="24"/>
        </w:rPr>
        <w:t>sde el momento de su generación, publicación y entrega; de igual manera se contempla el procedimiento a seguir por el Sujeto Obligado para informar a los solicitantes sobre información que se encuentre disponible en libros, compendios, formatos electrónico</w:t>
      </w:r>
      <w:r>
        <w:rPr>
          <w:rFonts w:ascii="Palatino Linotype" w:hAnsi="Palatino Linotype"/>
          <w:sz w:val="24"/>
          <w:szCs w:val="24"/>
        </w:rPr>
        <w:t xml:space="preserve">s, entre otros, haciéndole saber al solicitante como podrá consultar, reproducir o adquirir la información, en un plazo no mayor a cinco días hábiles, comprendiendo la fuente, el lugar y la forma. </w:t>
      </w:r>
    </w:p>
    <w:p w:rsidR="00557F46" w:rsidRDefault="00557F46">
      <w:pPr>
        <w:spacing w:line="360" w:lineRule="auto"/>
        <w:ind w:right="141"/>
        <w:jc w:val="both"/>
        <w:rPr>
          <w:rFonts w:ascii="Palatino Linotype" w:hAnsi="Palatino Linotype"/>
          <w:sz w:val="24"/>
          <w:szCs w:val="24"/>
        </w:rPr>
      </w:pPr>
    </w:p>
    <w:p w:rsidR="00557F46" w:rsidRDefault="004C7406">
      <w:pPr>
        <w:spacing w:line="360" w:lineRule="auto"/>
        <w:ind w:right="141"/>
        <w:jc w:val="both"/>
        <w:rPr>
          <w:rFonts w:ascii="Palatino Linotype" w:hAnsi="Palatino Linotype"/>
          <w:sz w:val="24"/>
          <w:szCs w:val="24"/>
        </w:rPr>
      </w:pPr>
      <w:r>
        <w:rPr>
          <w:rFonts w:ascii="Palatino Linotype" w:hAnsi="Palatino Linotype"/>
          <w:sz w:val="24"/>
          <w:szCs w:val="24"/>
        </w:rPr>
        <w:t>Asimismo, se establece que la fuente de la información de</w:t>
      </w:r>
      <w:r>
        <w:rPr>
          <w:rFonts w:ascii="Palatino Linotype" w:hAnsi="Palatino Linotype"/>
          <w:sz w:val="24"/>
          <w:szCs w:val="24"/>
        </w:rPr>
        <w:t xml:space="preserve">be ser precisa, concreta y no debe implicar que el solicitante realice una búsqueda en toda la información que se encuentre disponible. Lo cual, debe seguir el Sujeto Obligado para que pueda </w:t>
      </w:r>
      <w:r>
        <w:rPr>
          <w:rFonts w:ascii="Palatino Linotype" w:hAnsi="Palatino Linotype"/>
          <w:sz w:val="24"/>
          <w:szCs w:val="24"/>
        </w:rPr>
        <w:lastRenderedPageBreak/>
        <w:t>tomarse como válida su orientación sobre la forma en que puede co</w:t>
      </w:r>
      <w:r>
        <w:rPr>
          <w:rFonts w:ascii="Palatino Linotype" w:hAnsi="Palatino Linotype"/>
          <w:sz w:val="24"/>
          <w:szCs w:val="24"/>
        </w:rPr>
        <w:t>nsultar la información requerida.</w:t>
      </w:r>
    </w:p>
    <w:p w:rsidR="00557F46" w:rsidRDefault="00557F46">
      <w:pPr>
        <w:spacing w:line="360" w:lineRule="auto"/>
        <w:ind w:right="141"/>
        <w:jc w:val="both"/>
        <w:rPr>
          <w:rFonts w:ascii="Palatino Linotype" w:hAnsi="Palatino Linotype" w:cs="Arial"/>
          <w:sz w:val="24"/>
          <w:szCs w:val="24"/>
        </w:rPr>
      </w:pPr>
    </w:p>
    <w:p w:rsidR="00557F46" w:rsidRDefault="004C7406">
      <w:pPr>
        <w:spacing w:line="360" w:lineRule="auto"/>
        <w:ind w:right="141"/>
        <w:jc w:val="both"/>
        <w:rPr>
          <w:rFonts w:ascii="Palatino Linotype" w:hAnsi="Palatino Linotype" w:cs="Arial"/>
          <w:sz w:val="24"/>
          <w:szCs w:val="24"/>
        </w:rPr>
      </w:pPr>
      <w:r>
        <w:rPr>
          <w:rFonts w:ascii="Palatino Linotype" w:hAnsi="Palatino Linotype" w:cs="Arial"/>
          <w:sz w:val="24"/>
          <w:szCs w:val="24"/>
        </w:rPr>
        <w:t xml:space="preserve">Analizando la información que proporcionó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en su informe justificado se estima que no colmó el requerimiento original formulado por el solicitante, por lo consiguiente, se ilustra el siguiente cuadro comparativo con la finalidad de saber si se da cumplimiento a todos los requerimientos, y si lo mo</w:t>
      </w:r>
      <w:r>
        <w:rPr>
          <w:rFonts w:ascii="Palatino Linotype" w:hAnsi="Palatino Linotype" w:cs="Arial"/>
          <w:sz w:val="24"/>
          <w:szCs w:val="24"/>
        </w:rPr>
        <w:t>tivos de inconformidad resultan procedentes:</w:t>
      </w:r>
    </w:p>
    <w:tbl>
      <w:tblPr>
        <w:tblStyle w:val="Tablaconcuadrcula"/>
        <w:tblW w:w="9640" w:type="dxa"/>
        <w:tblInd w:w="-289" w:type="dxa"/>
        <w:tblLayout w:type="fixed"/>
        <w:tblLook w:val="04A0" w:firstRow="1" w:lastRow="0" w:firstColumn="1" w:lastColumn="0" w:noHBand="0" w:noVBand="1"/>
      </w:tblPr>
      <w:tblGrid>
        <w:gridCol w:w="1702"/>
        <w:gridCol w:w="4819"/>
        <w:gridCol w:w="2268"/>
        <w:gridCol w:w="851"/>
      </w:tblGrid>
      <w:tr w:rsidR="00557F46">
        <w:trPr>
          <w:trHeight w:val="696"/>
        </w:trPr>
        <w:tc>
          <w:tcPr>
            <w:tcW w:w="1702" w:type="dxa"/>
            <w:shd w:val="clear" w:color="auto" w:fill="D9D9D9" w:themeFill="background1" w:themeFillShade="D9"/>
            <w:vAlign w:val="center"/>
          </w:tcPr>
          <w:p w:rsidR="00557F46" w:rsidRDefault="004C7406">
            <w:pPr>
              <w:spacing w:after="0" w:line="240" w:lineRule="auto"/>
              <w:jc w:val="center"/>
              <w:rPr>
                <w:rFonts w:ascii="Palatino Linotype" w:hAnsi="Palatino Linotype" w:cs="Arial"/>
                <w:b/>
                <w:i/>
              </w:rPr>
            </w:pPr>
            <w:r>
              <w:rPr>
                <w:rFonts w:ascii="Palatino Linotype" w:hAnsi="Palatino Linotype" w:cs="Arial"/>
                <w:b/>
                <w:i/>
              </w:rPr>
              <w:t>Número de folio de la solicitud</w:t>
            </w:r>
          </w:p>
        </w:tc>
        <w:tc>
          <w:tcPr>
            <w:tcW w:w="4819" w:type="dxa"/>
            <w:shd w:val="clear" w:color="auto" w:fill="D9D9D9" w:themeFill="background1" w:themeFillShade="D9"/>
            <w:vAlign w:val="center"/>
          </w:tcPr>
          <w:p w:rsidR="00557F46" w:rsidRDefault="004C7406">
            <w:pPr>
              <w:spacing w:after="0" w:line="240" w:lineRule="auto"/>
              <w:jc w:val="center"/>
              <w:rPr>
                <w:rFonts w:ascii="Palatino Linotype" w:hAnsi="Palatino Linotype" w:cs="Arial"/>
                <w:b/>
                <w:i/>
              </w:rPr>
            </w:pPr>
            <w:r>
              <w:rPr>
                <w:rFonts w:ascii="Palatino Linotype" w:hAnsi="Palatino Linotype" w:cs="Arial"/>
                <w:b/>
                <w:i/>
              </w:rPr>
              <w:t>Descripción clara y precisa de la información solicitada</w:t>
            </w:r>
          </w:p>
        </w:tc>
        <w:tc>
          <w:tcPr>
            <w:tcW w:w="2268" w:type="dxa"/>
            <w:shd w:val="clear" w:color="auto" w:fill="D9D9D9" w:themeFill="background1" w:themeFillShade="D9"/>
          </w:tcPr>
          <w:p w:rsidR="00557F46" w:rsidRDefault="004C7406">
            <w:pPr>
              <w:spacing w:after="0" w:line="240" w:lineRule="auto"/>
              <w:jc w:val="center"/>
              <w:rPr>
                <w:rFonts w:ascii="Palatino Linotype" w:hAnsi="Palatino Linotype" w:cs="Arial"/>
                <w:b/>
                <w:i/>
              </w:rPr>
            </w:pPr>
            <w:r>
              <w:rPr>
                <w:rFonts w:ascii="Palatino Linotype" w:hAnsi="Palatino Linotype" w:cs="Arial"/>
                <w:b/>
                <w:i/>
              </w:rPr>
              <w:t>Respuesta en Informe justificado</w:t>
            </w:r>
          </w:p>
        </w:tc>
        <w:tc>
          <w:tcPr>
            <w:tcW w:w="851" w:type="dxa"/>
            <w:shd w:val="clear" w:color="auto" w:fill="D9D9D9" w:themeFill="background1" w:themeFillShade="D9"/>
          </w:tcPr>
          <w:p w:rsidR="00557F46" w:rsidRDefault="004C7406">
            <w:pPr>
              <w:spacing w:after="0" w:line="240" w:lineRule="auto"/>
              <w:jc w:val="center"/>
              <w:rPr>
                <w:rFonts w:ascii="Palatino Linotype" w:hAnsi="Palatino Linotype" w:cs="Arial"/>
                <w:b/>
                <w:i/>
              </w:rPr>
            </w:pPr>
            <w:r>
              <w:rPr>
                <w:rFonts w:ascii="Palatino Linotype" w:hAnsi="Palatino Linotype" w:cs="Arial"/>
                <w:b/>
                <w:i/>
              </w:rPr>
              <w:t>colma</w:t>
            </w:r>
          </w:p>
        </w:tc>
      </w:tr>
      <w:tr w:rsidR="00557F46">
        <w:tc>
          <w:tcPr>
            <w:tcW w:w="1702" w:type="dxa"/>
            <w:vAlign w:val="center"/>
          </w:tcPr>
          <w:p w:rsidR="00557F46" w:rsidRDefault="004C7406">
            <w:pPr>
              <w:spacing w:after="0" w:line="240" w:lineRule="auto"/>
              <w:jc w:val="center"/>
              <w:rPr>
                <w:rFonts w:ascii="Palatino Linotype" w:hAnsi="Palatino Linotype" w:cs="Arial"/>
                <w:b/>
                <w:i/>
              </w:rPr>
            </w:pPr>
            <w:r>
              <w:rPr>
                <w:rFonts w:ascii="Palatino Linotype" w:hAnsi="Palatino Linotype"/>
                <w:b/>
                <w:bCs/>
              </w:rPr>
              <w:t>00066/OZUMBA/IP/2022</w:t>
            </w:r>
          </w:p>
        </w:tc>
        <w:tc>
          <w:tcPr>
            <w:tcW w:w="4819" w:type="dxa"/>
            <w:vAlign w:val="center"/>
          </w:tcPr>
          <w:p w:rsidR="00557F46" w:rsidRDefault="004C7406">
            <w:pPr>
              <w:spacing w:after="0" w:line="240" w:lineRule="auto"/>
              <w:jc w:val="both"/>
              <w:rPr>
                <w:rFonts w:ascii="Palatino Linotype" w:hAnsi="Palatino Linotype"/>
              </w:rPr>
            </w:pPr>
            <w:r>
              <w:rPr>
                <w:rFonts w:ascii="Palatino Linotype" w:hAnsi="Palatino Linotype"/>
              </w:rPr>
              <w:t xml:space="preserve">1.-Cuánto percibieron todos los trabajadores del </w:t>
            </w:r>
            <w:r>
              <w:rPr>
                <w:rFonts w:ascii="Palatino Linotype" w:hAnsi="Palatino Linotype"/>
              </w:rPr>
              <w:t>Ayuntamiento, incluyendo al presidente, sindico, regidores, secretario, tesorero, contralor de la administración 2019-2021</w:t>
            </w:r>
          </w:p>
          <w:p w:rsidR="00557F46" w:rsidRDefault="004C7406">
            <w:pPr>
              <w:spacing w:after="0" w:line="240" w:lineRule="auto"/>
              <w:jc w:val="both"/>
              <w:rPr>
                <w:rFonts w:ascii="Palatino Linotype" w:hAnsi="Palatino Linotype"/>
              </w:rPr>
            </w:pPr>
            <w:r>
              <w:rPr>
                <w:rFonts w:ascii="Palatino Linotype" w:hAnsi="Palatino Linotype"/>
              </w:rPr>
              <w:t>2.- Se requiere la información por área administrativa de las siguientes quincenas: a. primer quincena del mes de octubre de 2021, b.</w:t>
            </w:r>
            <w:r>
              <w:rPr>
                <w:rFonts w:ascii="Palatino Linotype" w:hAnsi="Palatino Linotype"/>
              </w:rPr>
              <w:t xml:space="preserve"> segunda quincena de octubre de 2021 c. primer quincena de noviembre 2021 d. segunda quincena de noviembre 2021 e. primer quincena de diciembre 2021 f. segunda quincena de diciembre 2021.</w:t>
            </w:r>
          </w:p>
          <w:p w:rsidR="00557F46" w:rsidRDefault="004C7406">
            <w:pPr>
              <w:spacing w:after="0" w:line="240" w:lineRule="auto"/>
              <w:jc w:val="both"/>
              <w:rPr>
                <w:rFonts w:ascii="Palatino Linotype" w:hAnsi="Palatino Linotype" w:cs="Arial"/>
                <w:b/>
                <w:bCs/>
                <w:i/>
                <w:iCs/>
              </w:rPr>
            </w:pPr>
            <w:r>
              <w:rPr>
                <w:rFonts w:ascii="Palatino Linotype" w:hAnsi="Palatino Linotype" w:cs="Arial"/>
                <w:b/>
                <w:bCs/>
              </w:rPr>
              <w:t xml:space="preserve"> </w:t>
            </w:r>
          </w:p>
        </w:tc>
        <w:tc>
          <w:tcPr>
            <w:tcW w:w="2268" w:type="dxa"/>
          </w:tcPr>
          <w:p w:rsidR="00557F46" w:rsidRDefault="004C7406">
            <w:pPr>
              <w:spacing w:after="0" w:line="240" w:lineRule="auto"/>
              <w:jc w:val="both"/>
              <w:rPr>
                <w:rFonts w:ascii="Palatino Linotype" w:hAnsi="Palatino Linotype"/>
                <w:b/>
                <w:bCs/>
              </w:rPr>
            </w:pPr>
            <w:r>
              <w:rPr>
                <w:rFonts w:ascii="Palatino Linotype" w:hAnsi="Palatino Linotype"/>
              </w:rPr>
              <w:t xml:space="preserve"> </w:t>
            </w:r>
            <w:r>
              <w:rPr>
                <w:rFonts w:ascii="Palatino Linotype" w:hAnsi="Palatino Linotype"/>
                <w:b/>
                <w:bCs/>
              </w:rPr>
              <w:t>SIN INFORME JUSTIFICADO</w:t>
            </w:r>
          </w:p>
        </w:tc>
        <w:tc>
          <w:tcPr>
            <w:tcW w:w="851" w:type="dxa"/>
          </w:tcPr>
          <w:p w:rsidR="00557F46" w:rsidRDefault="004C7406">
            <w:pPr>
              <w:spacing w:after="0" w:line="240" w:lineRule="auto"/>
              <w:jc w:val="both"/>
              <w:rPr>
                <w:rFonts w:ascii="Palatino Linotype" w:hAnsi="Palatino Linotype"/>
                <w:b/>
                <w:bCs/>
              </w:rPr>
            </w:pPr>
            <w:r>
              <w:rPr>
                <w:rFonts w:ascii="Palatino Linotype" w:hAnsi="Palatino Linotype"/>
                <w:b/>
                <w:bCs/>
              </w:rPr>
              <w:t>NO</w:t>
            </w:r>
          </w:p>
        </w:tc>
      </w:tr>
      <w:tr w:rsidR="00557F46">
        <w:tc>
          <w:tcPr>
            <w:tcW w:w="1702" w:type="dxa"/>
            <w:vAlign w:val="center"/>
          </w:tcPr>
          <w:p w:rsidR="00557F46" w:rsidRDefault="004C7406">
            <w:pPr>
              <w:spacing w:after="0" w:line="240" w:lineRule="auto"/>
              <w:jc w:val="center"/>
              <w:rPr>
                <w:rFonts w:ascii="Palatino Linotype" w:hAnsi="Palatino Linotype" w:cs="Arial"/>
                <w:b/>
                <w:i/>
              </w:rPr>
            </w:pPr>
            <w:r>
              <w:rPr>
                <w:rFonts w:ascii="Palatino Linotype" w:hAnsi="Palatino Linotype"/>
                <w:b/>
                <w:bCs/>
              </w:rPr>
              <w:t>00071/OZUMBA/IP/2022</w:t>
            </w:r>
          </w:p>
        </w:tc>
        <w:tc>
          <w:tcPr>
            <w:tcW w:w="4819" w:type="dxa"/>
            <w:vAlign w:val="center"/>
          </w:tcPr>
          <w:p w:rsidR="00557F46" w:rsidRDefault="004C7406">
            <w:pPr>
              <w:spacing w:after="0" w:line="240" w:lineRule="auto"/>
              <w:jc w:val="both"/>
              <w:rPr>
                <w:rFonts w:ascii="Palatino Linotype" w:hAnsi="Palatino Linotype"/>
                <w:color w:val="000000"/>
              </w:rPr>
            </w:pPr>
            <w:r>
              <w:rPr>
                <w:rFonts w:ascii="Palatino Linotype" w:hAnsi="Palatino Linotype"/>
                <w:color w:val="000000"/>
              </w:rPr>
              <w:t xml:space="preserve">1.-Durante la </w:t>
            </w:r>
            <w:r>
              <w:rPr>
                <w:rFonts w:ascii="Palatino Linotype" w:hAnsi="Palatino Linotype"/>
                <w:color w:val="000000"/>
              </w:rPr>
              <w:t>administración del señor Valentín Martínez Castillo 2019-2021 presidente municipal:</w:t>
            </w:r>
          </w:p>
          <w:p w:rsidR="00557F46" w:rsidRDefault="004C7406">
            <w:pPr>
              <w:spacing w:after="0" w:line="240" w:lineRule="auto"/>
              <w:jc w:val="both"/>
              <w:rPr>
                <w:rFonts w:ascii="Palatino Linotype" w:hAnsi="Palatino Linotype"/>
                <w:color w:val="000000"/>
              </w:rPr>
            </w:pPr>
            <w:r>
              <w:rPr>
                <w:rFonts w:ascii="Palatino Linotype" w:hAnsi="Palatino Linotype"/>
                <w:color w:val="000000"/>
              </w:rPr>
              <w:t>a. Por qué en los meses de octubre, noviembre y diciembre del año 2021 se les realizo el descuento del 50% de su salario a todos los trabajadores del Ayuntamiento.</w:t>
            </w:r>
          </w:p>
          <w:p w:rsidR="00557F46" w:rsidRDefault="004C7406">
            <w:pPr>
              <w:spacing w:after="0" w:line="240" w:lineRule="auto"/>
              <w:jc w:val="both"/>
              <w:rPr>
                <w:rFonts w:ascii="Palatino Linotype" w:hAnsi="Palatino Linotype"/>
                <w:color w:val="000000"/>
              </w:rPr>
            </w:pPr>
            <w:r>
              <w:rPr>
                <w:rFonts w:ascii="Palatino Linotype" w:hAnsi="Palatino Linotype"/>
                <w:color w:val="000000"/>
              </w:rPr>
              <w:lastRenderedPageBreak/>
              <w:t>b. El di</w:t>
            </w:r>
            <w:r>
              <w:rPr>
                <w:rFonts w:ascii="Palatino Linotype" w:hAnsi="Palatino Linotype"/>
                <w:color w:val="000000"/>
              </w:rPr>
              <w:t xml:space="preserve">nero que se les descontó a los trabajadores para qué y cómo fue destinado. </w:t>
            </w:r>
          </w:p>
          <w:p w:rsidR="00557F46" w:rsidRDefault="004C7406">
            <w:pPr>
              <w:spacing w:after="0" w:line="240" w:lineRule="auto"/>
              <w:jc w:val="both"/>
              <w:rPr>
                <w:rFonts w:ascii="Palatino Linotype" w:hAnsi="Palatino Linotype"/>
                <w:color w:val="000000"/>
              </w:rPr>
            </w:pPr>
            <w:r>
              <w:rPr>
                <w:rFonts w:ascii="Palatino Linotype" w:hAnsi="Palatino Linotype"/>
                <w:color w:val="000000"/>
              </w:rPr>
              <w:t xml:space="preserve">c. Los trabajadores dieron su consentimiento para que se les descontara o retuviera el 50% de su salario. </w:t>
            </w:r>
          </w:p>
          <w:p w:rsidR="00557F46" w:rsidRDefault="004C7406">
            <w:pPr>
              <w:spacing w:after="0" w:line="240" w:lineRule="auto"/>
              <w:jc w:val="both"/>
              <w:rPr>
                <w:rFonts w:ascii="Palatino Linotype" w:hAnsi="Palatino Linotype"/>
                <w:color w:val="000000"/>
              </w:rPr>
            </w:pPr>
            <w:r>
              <w:rPr>
                <w:rFonts w:ascii="Palatino Linotype" w:hAnsi="Palatino Linotype"/>
                <w:color w:val="000000"/>
              </w:rPr>
              <w:t>d. los descuentos fueron retribuidos posteriormente a los trabajadores.</w:t>
            </w:r>
          </w:p>
        </w:tc>
        <w:tc>
          <w:tcPr>
            <w:tcW w:w="2268" w:type="dxa"/>
          </w:tcPr>
          <w:p w:rsidR="00557F46" w:rsidRDefault="004C7406">
            <w:pPr>
              <w:spacing w:after="0" w:line="240" w:lineRule="auto"/>
              <w:jc w:val="both"/>
              <w:rPr>
                <w:rFonts w:ascii="Palatino Linotype" w:hAnsi="Palatino Linotype"/>
                <w:b/>
                <w:bCs/>
                <w:color w:val="000000"/>
              </w:rPr>
            </w:pPr>
            <w:r>
              <w:rPr>
                <w:rFonts w:ascii="Palatino Linotype" w:hAnsi="Palatino Linotype"/>
                <w:b/>
                <w:bCs/>
                <w:color w:val="000000"/>
              </w:rPr>
              <w:lastRenderedPageBreak/>
              <w:t>S</w:t>
            </w:r>
            <w:r>
              <w:rPr>
                <w:rFonts w:ascii="Palatino Linotype" w:hAnsi="Palatino Linotype"/>
                <w:b/>
                <w:bCs/>
                <w:color w:val="000000"/>
              </w:rPr>
              <w:t>IN INFORME JUSTIFICADO</w:t>
            </w:r>
          </w:p>
        </w:tc>
        <w:tc>
          <w:tcPr>
            <w:tcW w:w="851" w:type="dxa"/>
          </w:tcPr>
          <w:p w:rsidR="00557F46" w:rsidRDefault="004C7406">
            <w:pPr>
              <w:spacing w:after="0" w:line="240" w:lineRule="auto"/>
              <w:jc w:val="both"/>
              <w:rPr>
                <w:rFonts w:ascii="Palatino Linotype" w:hAnsi="Palatino Linotype"/>
                <w:b/>
                <w:bCs/>
                <w:color w:val="000000"/>
              </w:rPr>
            </w:pPr>
            <w:r>
              <w:rPr>
                <w:rFonts w:ascii="Palatino Linotype" w:hAnsi="Palatino Linotype"/>
                <w:b/>
                <w:bCs/>
                <w:color w:val="000000"/>
              </w:rPr>
              <w:t>NO</w:t>
            </w:r>
          </w:p>
        </w:tc>
      </w:tr>
      <w:tr w:rsidR="00557F46">
        <w:tc>
          <w:tcPr>
            <w:tcW w:w="1702" w:type="dxa"/>
            <w:vAlign w:val="center"/>
          </w:tcPr>
          <w:p w:rsidR="00557F46" w:rsidRDefault="004C7406">
            <w:pPr>
              <w:spacing w:after="0" w:line="240" w:lineRule="auto"/>
              <w:rPr>
                <w:rFonts w:ascii="Palatino Linotype" w:hAnsi="Palatino Linotype" w:cs="Arial"/>
                <w:b/>
              </w:rPr>
            </w:pPr>
            <w:r>
              <w:rPr>
                <w:rFonts w:ascii="Palatino Linotype" w:hAnsi="Palatino Linotype"/>
                <w:b/>
                <w:bCs/>
                <w:sz w:val="24"/>
                <w:szCs w:val="24"/>
              </w:rPr>
              <w:lastRenderedPageBreak/>
              <w:t>00072/OZUMBA/IP/2022,</w:t>
            </w:r>
          </w:p>
        </w:tc>
        <w:tc>
          <w:tcPr>
            <w:tcW w:w="4819" w:type="dxa"/>
            <w:vAlign w:val="center"/>
          </w:tcPr>
          <w:p w:rsidR="00557F46" w:rsidRDefault="004C7406">
            <w:pPr>
              <w:spacing w:after="0" w:line="240" w:lineRule="auto"/>
              <w:jc w:val="both"/>
              <w:rPr>
                <w:rFonts w:ascii="Palatino Linotype" w:hAnsi="Palatino Linotype"/>
              </w:rPr>
            </w:pPr>
            <w:r>
              <w:rPr>
                <w:rFonts w:ascii="Palatino Linotype" w:hAnsi="Palatino Linotype"/>
                <w:i/>
                <w:iCs/>
              </w:rPr>
              <w:t>1.- S</w:t>
            </w:r>
            <w:r>
              <w:rPr>
                <w:rFonts w:ascii="Palatino Linotype" w:hAnsi="Palatino Linotype"/>
              </w:rPr>
              <w:t>olicito saber detalladamente lo siguiente:</w:t>
            </w:r>
          </w:p>
          <w:p w:rsidR="00557F46" w:rsidRDefault="004C7406">
            <w:pPr>
              <w:spacing w:after="0" w:line="240" w:lineRule="auto"/>
              <w:jc w:val="both"/>
              <w:rPr>
                <w:rFonts w:ascii="Palatino Linotype" w:hAnsi="Palatino Linotype"/>
              </w:rPr>
            </w:pPr>
            <w:r>
              <w:rPr>
                <w:rFonts w:ascii="Palatino Linotype" w:hAnsi="Palatino Linotype"/>
              </w:rPr>
              <w:t xml:space="preserve">a. Durante la administración del señor Valentín Martínez Castillo 2019-2021 presidente municipal, </w:t>
            </w:r>
          </w:p>
          <w:p w:rsidR="00557F46" w:rsidRDefault="004C7406">
            <w:pPr>
              <w:spacing w:after="0" w:line="240" w:lineRule="auto"/>
              <w:jc w:val="both"/>
              <w:rPr>
                <w:rFonts w:ascii="Palatino Linotype" w:hAnsi="Palatino Linotype"/>
              </w:rPr>
            </w:pPr>
            <w:r>
              <w:rPr>
                <w:rFonts w:ascii="Palatino Linotype" w:hAnsi="Palatino Linotype"/>
              </w:rPr>
              <w:t xml:space="preserve">b. Porque en los meses de Octubre, Noviembre y Diciembre del año 2021, puntualmente en el SMDIF;-porque motivo se les realizo el descuento del 50% de su salario a todos los trabajadores del DIF. c. El dinero que se les descontó a todos los trabajadores de </w:t>
            </w:r>
            <w:r>
              <w:rPr>
                <w:rFonts w:ascii="Palatino Linotype" w:hAnsi="Palatino Linotype"/>
              </w:rPr>
              <w:t xml:space="preserve">DIF para que y como fue destinado d. Los trabajadores de DIF dieron su consentimiento para que se les descontara o retuviera el 50% de su salario e.  Los descuentos fueron retribuidos posteriormente a los trabajadores de DIF. </w:t>
            </w:r>
          </w:p>
          <w:p w:rsidR="00557F46" w:rsidRDefault="00557F46">
            <w:pPr>
              <w:spacing w:after="0" w:line="240" w:lineRule="auto"/>
              <w:jc w:val="both"/>
              <w:rPr>
                <w:rFonts w:ascii="Palatino Linotype" w:hAnsi="Palatino Linotype"/>
              </w:rPr>
            </w:pPr>
          </w:p>
          <w:p w:rsidR="00557F46" w:rsidRDefault="004C7406">
            <w:pPr>
              <w:spacing w:after="0" w:line="240" w:lineRule="auto"/>
              <w:jc w:val="both"/>
              <w:rPr>
                <w:rFonts w:ascii="Palatino Linotype" w:hAnsi="Palatino Linotype"/>
              </w:rPr>
            </w:pPr>
            <w:r>
              <w:rPr>
                <w:rFonts w:ascii="Palatino Linotype" w:hAnsi="Palatino Linotype"/>
              </w:rPr>
              <w:t>La información solicitada se</w:t>
            </w:r>
            <w:r>
              <w:rPr>
                <w:rFonts w:ascii="Palatino Linotype" w:hAnsi="Palatino Linotype"/>
              </w:rPr>
              <w:t xml:space="preserve"> requiere sea respaldada con documentos que sustenten dicha respuesta, como recibos de nómina, presupuesto de egresos 2021.</w:t>
            </w:r>
          </w:p>
          <w:p w:rsidR="00557F46" w:rsidRDefault="00557F46">
            <w:pPr>
              <w:spacing w:after="0" w:line="240" w:lineRule="auto"/>
              <w:jc w:val="both"/>
              <w:rPr>
                <w:rFonts w:ascii="Palatino Linotype" w:hAnsi="Palatino Linotype" w:cs="Arial"/>
                <w:b/>
                <w:bCs/>
                <w:i/>
                <w:iCs/>
              </w:rPr>
            </w:pPr>
          </w:p>
        </w:tc>
        <w:tc>
          <w:tcPr>
            <w:tcW w:w="2268" w:type="dxa"/>
          </w:tcPr>
          <w:p w:rsidR="00557F46" w:rsidRDefault="004C7406">
            <w:pPr>
              <w:pStyle w:val="Prrafodelista"/>
              <w:spacing w:before="240" w:line="360" w:lineRule="auto"/>
              <w:ind w:left="0"/>
              <w:jc w:val="both"/>
              <w:rPr>
                <w:rFonts w:ascii="Palatino Linotype" w:hAnsi="Palatino Linotype" w:cs="Arial"/>
                <w:b/>
                <w:bCs/>
                <w:i/>
                <w:sz w:val="20"/>
                <w:szCs w:val="20"/>
              </w:rPr>
            </w:pPr>
            <w:r>
              <w:rPr>
                <w:rFonts w:ascii="Palatino Linotype" w:hAnsi="Palatino Linotype" w:cs="Arial"/>
                <w:b/>
                <w:bCs/>
                <w:i/>
                <w:sz w:val="20"/>
                <w:szCs w:val="20"/>
              </w:rPr>
              <w:t>https://dif.ozumba.gob.mx/pdf/conac/cuarto/tercer-trimestre-2021/Estado-Analitico-del-Ejercicio-del-Presupuesto-de-Egresos-Clasificacion-objeto-del-gasto.pdf</w:t>
            </w:r>
          </w:p>
          <w:p w:rsidR="00557F46" w:rsidRDefault="00557F46">
            <w:pPr>
              <w:spacing w:after="0" w:line="240" w:lineRule="auto"/>
              <w:jc w:val="both"/>
              <w:rPr>
                <w:sz w:val="20"/>
                <w:szCs w:val="20"/>
                <w:lang w:val="es-ES"/>
              </w:rPr>
            </w:pPr>
          </w:p>
          <w:p w:rsidR="00557F46" w:rsidRDefault="004C7406">
            <w:pPr>
              <w:spacing w:after="0" w:line="240" w:lineRule="auto"/>
              <w:jc w:val="both"/>
              <w:rPr>
                <w:rFonts w:ascii="Palatino Linotype" w:hAnsi="Palatino Linotype"/>
                <w:i/>
                <w:iCs/>
              </w:rPr>
            </w:pPr>
            <w:hyperlink r:id="rId14" w:history="1">
              <w:r>
                <w:rPr>
                  <w:rStyle w:val="Hipervnculo"/>
                  <w:rFonts w:ascii="Palatino Linotype" w:hAnsi="Palatino Linotype" w:cs="Arial"/>
                  <w:b/>
                  <w:bCs/>
                  <w:i/>
                  <w:color w:val="auto"/>
                  <w:sz w:val="20"/>
                  <w:szCs w:val="20"/>
                </w:rPr>
                <w:t>https://dif.ozumba.gob.mx/pdf/conac/cuarto/cuarto-trimestre-2021/Estado-Analitico-del-Ejercicio-del-Presupuesto-de-Egresos-Clasificacion-objeto-del-gasto.pdf</w:t>
              </w:r>
            </w:hyperlink>
          </w:p>
        </w:tc>
        <w:tc>
          <w:tcPr>
            <w:tcW w:w="851" w:type="dxa"/>
          </w:tcPr>
          <w:p w:rsidR="00557F46" w:rsidRDefault="00557F46">
            <w:pPr>
              <w:spacing w:after="0" w:line="240" w:lineRule="auto"/>
              <w:jc w:val="both"/>
              <w:rPr>
                <w:rFonts w:ascii="Palatino Linotype" w:hAnsi="Palatino Linotype"/>
                <w:b/>
                <w:bCs/>
                <w:i/>
                <w:iCs/>
              </w:rPr>
            </w:pPr>
          </w:p>
          <w:p w:rsidR="00557F46" w:rsidRDefault="004C7406">
            <w:pPr>
              <w:spacing w:after="0" w:line="240" w:lineRule="auto"/>
              <w:jc w:val="both"/>
              <w:rPr>
                <w:rFonts w:ascii="Palatino Linotype" w:hAnsi="Palatino Linotype"/>
                <w:b/>
                <w:bCs/>
                <w:i/>
                <w:iCs/>
              </w:rPr>
            </w:pPr>
            <w:r>
              <w:rPr>
                <w:rFonts w:ascii="Palatino Linotype" w:hAnsi="Palatino Linotype"/>
                <w:b/>
                <w:bCs/>
                <w:i/>
                <w:iCs/>
              </w:rPr>
              <w:t>NO</w:t>
            </w: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557F46">
            <w:pPr>
              <w:spacing w:after="0" w:line="240" w:lineRule="auto"/>
              <w:jc w:val="both"/>
              <w:rPr>
                <w:rFonts w:ascii="Palatino Linotype" w:hAnsi="Palatino Linotype"/>
                <w:b/>
                <w:bCs/>
                <w:i/>
                <w:iCs/>
                <w:sz w:val="20"/>
                <w:szCs w:val="20"/>
              </w:rPr>
            </w:pPr>
          </w:p>
          <w:p w:rsidR="00557F46" w:rsidRDefault="004C7406">
            <w:pPr>
              <w:spacing w:after="0" w:line="240" w:lineRule="auto"/>
              <w:jc w:val="both"/>
              <w:rPr>
                <w:rFonts w:ascii="Palatino Linotype" w:hAnsi="Palatino Linotype"/>
                <w:b/>
                <w:bCs/>
                <w:i/>
                <w:iCs/>
                <w:sz w:val="20"/>
                <w:szCs w:val="20"/>
              </w:rPr>
            </w:pPr>
            <w:r>
              <w:rPr>
                <w:rFonts w:ascii="Palatino Linotype" w:hAnsi="Palatino Linotype"/>
                <w:b/>
                <w:bCs/>
                <w:i/>
                <w:iCs/>
                <w:sz w:val="20"/>
                <w:szCs w:val="20"/>
              </w:rPr>
              <w:t xml:space="preserve">Página </w:t>
            </w:r>
          </w:p>
          <w:p w:rsidR="00557F46" w:rsidRDefault="004C7406">
            <w:pPr>
              <w:spacing w:after="0" w:line="240" w:lineRule="auto"/>
              <w:jc w:val="both"/>
              <w:rPr>
                <w:rFonts w:ascii="Palatino Linotype" w:hAnsi="Palatino Linotype"/>
                <w:b/>
                <w:bCs/>
                <w:i/>
                <w:iCs/>
                <w:sz w:val="20"/>
                <w:szCs w:val="20"/>
              </w:rPr>
            </w:pPr>
            <w:r>
              <w:rPr>
                <w:rFonts w:ascii="Palatino Linotype" w:hAnsi="Palatino Linotype"/>
                <w:b/>
                <w:bCs/>
                <w:i/>
                <w:iCs/>
                <w:sz w:val="20"/>
                <w:szCs w:val="20"/>
              </w:rPr>
              <w:t xml:space="preserve">no </w:t>
            </w:r>
          </w:p>
          <w:p w:rsidR="00557F46" w:rsidRDefault="004C7406">
            <w:pPr>
              <w:spacing w:after="0" w:line="240" w:lineRule="auto"/>
              <w:jc w:val="both"/>
              <w:rPr>
                <w:rFonts w:ascii="Palatino Linotype" w:hAnsi="Palatino Linotype"/>
                <w:b/>
                <w:bCs/>
                <w:i/>
                <w:iCs/>
                <w:sz w:val="20"/>
                <w:szCs w:val="20"/>
              </w:rPr>
            </w:pPr>
            <w:r>
              <w:rPr>
                <w:rFonts w:ascii="Palatino Linotype" w:hAnsi="Palatino Linotype"/>
                <w:b/>
                <w:bCs/>
                <w:i/>
                <w:iCs/>
                <w:sz w:val="20"/>
                <w:szCs w:val="20"/>
              </w:rPr>
              <w:t>encontrada</w:t>
            </w:r>
          </w:p>
          <w:p w:rsidR="00557F46" w:rsidRDefault="00557F46">
            <w:pPr>
              <w:spacing w:after="0" w:line="240" w:lineRule="auto"/>
              <w:jc w:val="both"/>
              <w:rPr>
                <w:rFonts w:ascii="Palatino Linotype" w:hAnsi="Palatino Linotype"/>
                <w:b/>
                <w:bCs/>
                <w:i/>
                <w:iCs/>
              </w:rPr>
            </w:pPr>
          </w:p>
          <w:p w:rsidR="00557F46" w:rsidRDefault="00557F46">
            <w:pPr>
              <w:spacing w:after="0" w:line="240" w:lineRule="auto"/>
              <w:jc w:val="both"/>
              <w:rPr>
                <w:rFonts w:ascii="Palatino Linotype" w:hAnsi="Palatino Linotype"/>
                <w:b/>
                <w:bCs/>
                <w:i/>
                <w:iCs/>
              </w:rPr>
            </w:pPr>
          </w:p>
          <w:p w:rsidR="00557F46" w:rsidRDefault="00557F46">
            <w:pPr>
              <w:spacing w:after="0" w:line="240" w:lineRule="auto"/>
              <w:jc w:val="both"/>
              <w:rPr>
                <w:rFonts w:ascii="Palatino Linotype" w:hAnsi="Palatino Linotype"/>
                <w:b/>
                <w:bCs/>
                <w:i/>
                <w:iCs/>
              </w:rPr>
            </w:pPr>
          </w:p>
          <w:p w:rsidR="00557F46" w:rsidRDefault="00557F46">
            <w:pPr>
              <w:spacing w:after="0" w:line="240" w:lineRule="auto"/>
              <w:jc w:val="both"/>
              <w:rPr>
                <w:rFonts w:ascii="Palatino Linotype" w:hAnsi="Palatino Linotype"/>
                <w:b/>
                <w:bCs/>
                <w:i/>
                <w:iCs/>
              </w:rPr>
            </w:pPr>
          </w:p>
          <w:p w:rsidR="00557F46" w:rsidRDefault="00557F46">
            <w:pPr>
              <w:spacing w:after="0" w:line="240" w:lineRule="auto"/>
              <w:jc w:val="both"/>
              <w:rPr>
                <w:rFonts w:ascii="Palatino Linotype" w:hAnsi="Palatino Linotype"/>
                <w:b/>
                <w:bCs/>
                <w:i/>
                <w:iCs/>
              </w:rPr>
            </w:pPr>
          </w:p>
          <w:p w:rsidR="00557F46" w:rsidRDefault="00557F46">
            <w:pPr>
              <w:spacing w:after="0" w:line="240" w:lineRule="auto"/>
              <w:jc w:val="both"/>
              <w:rPr>
                <w:rFonts w:ascii="Palatino Linotype" w:hAnsi="Palatino Linotype"/>
                <w:b/>
                <w:bCs/>
                <w:i/>
                <w:iCs/>
              </w:rPr>
            </w:pPr>
          </w:p>
          <w:p w:rsidR="00557F46" w:rsidRDefault="00557F46">
            <w:pPr>
              <w:spacing w:after="0" w:line="240" w:lineRule="auto"/>
              <w:jc w:val="both"/>
              <w:rPr>
                <w:rFonts w:ascii="Palatino Linotype" w:hAnsi="Palatino Linotype"/>
              </w:rPr>
            </w:pPr>
          </w:p>
        </w:tc>
      </w:tr>
    </w:tbl>
    <w:p w:rsidR="00557F46" w:rsidRDefault="004C740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Dicho lo anterior, considerando la información requerida por </w:t>
      </w:r>
      <w:r>
        <w:rPr>
          <w:rFonts w:ascii="Palatino Linotype" w:hAnsi="Palatino Linotype" w:cs="Arial"/>
          <w:b/>
        </w:rPr>
        <w:t xml:space="preserve">El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rsidR="00557F46" w:rsidRDefault="00557F46">
      <w:pPr>
        <w:spacing w:before="240" w:line="360" w:lineRule="auto"/>
        <w:jc w:val="both"/>
        <w:rPr>
          <w:rFonts w:ascii="Palatino Linotype" w:hAnsi="Palatino Linotype"/>
          <w:sz w:val="24"/>
          <w:szCs w:val="24"/>
        </w:rPr>
      </w:pP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t xml:space="preserve">Por lo que, en esa tesitura, lo solicitado por </w:t>
      </w:r>
      <w:r>
        <w:rPr>
          <w:rFonts w:ascii="Palatino Linotype" w:hAnsi="Palatino Linotype"/>
          <w:b/>
          <w:bCs/>
          <w:sz w:val="24"/>
          <w:szCs w:val="24"/>
        </w:rPr>
        <w:t>EL RECURRENTE</w:t>
      </w:r>
      <w:r>
        <w:rPr>
          <w:rFonts w:ascii="Palatino Linotype" w:hAnsi="Palatino Linotype"/>
          <w:sz w:val="24"/>
          <w:szCs w:val="24"/>
        </w:rPr>
        <w:t xml:space="preserve"> atiende directamente a la actividad de la administración de personal e ingresos y contabilidad hacen</w:t>
      </w:r>
      <w:r>
        <w:rPr>
          <w:rFonts w:ascii="Palatino Linotype" w:hAnsi="Palatino Linotype"/>
          <w:sz w:val="24"/>
          <w:szCs w:val="24"/>
        </w:rPr>
        <w:t xml:space="preserve">daria, de tal manera que se permite registrar las operaciones de los ingresos y egresos, en este caso del </w:t>
      </w:r>
      <w:r>
        <w:rPr>
          <w:rFonts w:ascii="Palatino Linotype" w:hAnsi="Palatino Linotype"/>
          <w:b/>
          <w:bCs/>
          <w:sz w:val="24"/>
          <w:szCs w:val="24"/>
        </w:rPr>
        <w:t>SUJETO OBLIGADO</w:t>
      </w:r>
      <w:r>
        <w:rPr>
          <w:rFonts w:ascii="Palatino Linotype" w:hAnsi="Palatino Linotype"/>
          <w:sz w:val="24"/>
          <w:szCs w:val="24"/>
        </w:rPr>
        <w:t xml:space="preserve"> en cuanto a conocer cuánto percibieron todos los trabajadores del ayuntamiento, incluyendo el presidente, sindico, secretario, tesorer</w:t>
      </w:r>
      <w:r>
        <w:rPr>
          <w:rFonts w:ascii="Palatino Linotype" w:hAnsi="Palatino Linotype"/>
          <w:sz w:val="24"/>
          <w:szCs w:val="24"/>
        </w:rPr>
        <w:t>o, contralor en la administración 2019-2021.</w:t>
      </w:r>
    </w:p>
    <w:p w:rsidR="00557F46" w:rsidRDefault="00557F46">
      <w:pPr>
        <w:spacing w:before="240" w:line="360" w:lineRule="auto"/>
        <w:jc w:val="both"/>
        <w:rPr>
          <w:rFonts w:ascii="Palatino Linotype" w:hAnsi="Palatino Linotype"/>
          <w:sz w:val="24"/>
          <w:szCs w:val="24"/>
        </w:rPr>
      </w:pP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t xml:space="preserve">Por lo anterior esta órgano resolutor estima que en efecto es información generada por el </w:t>
      </w:r>
      <w:r>
        <w:rPr>
          <w:rFonts w:ascii="Palatino Linotype" w:hAnsi="Palatino Linotype"/>
          <w:b/>
          <w:bCs/>
          <w:sz w:val="24"/>
          <w:szCs w:val="24"/>
        </w:rPr>
        <w:t>SUJETO OBLIGADO</w:t>
      </w:r>
      <w:r>
        <w:rPr>
          <w:rFonts w:ascii="Palatino Linotype" w:hAnsi="Palatino Linotype"/>
          <w:sz w:val="24"/>
          <w:szCs w:val="24"/>
        </w:rPr>
        <w:t xml:space="preserve">, ya que por lo que hace  la solicitud </w:t>
      </w:r>
      <w:r>
        <w:rPr>
          <w:rFonts w:ascii="Palatino Linotype" w:hAnsi="Palatino Linotype"/>
          <w:b/>
          <w:bCs/>
          <w:sz w:val="24"/>
          <w:szCs w:val="24"/>
        </w:rPr>
        <w:t>00066/OZUMBA/IP/2022</w:t>
      </w:r>
      <w:r>
        <w:rPr>
          <w:rFonts w:ascii="Palatino Linotype" w:hAnsi="Palatino Linotype"/>
          <w:sz w:val="24"/>
          <w:szCs w:val="24"/>
        </w:rPr>
        <w:t xml:space="preserve"> con respecto a los recibos de nómina de</w:t>
      </w:r>
      <w:r>
        <w:rPr>
          <w:rFonts w:ascii="Palatino Linotype" w:hAnsi="Palatino Linotype"/>
          <w:i/>
          <w:iCs/>
          <w:sz w:val="24"/>
          <w:szCs w:val="24"/>
        </w:rPr>
        <w:t xml:space="preserve"> los t</w:t>
      </w:r>
      <w:r>
        <w:rPr>
          <w:rFonts w:ascii="Palatino Linotype" w:hAnsi="Palatino Linotype"/>
          <w:i/>
          <w:iCs/>
          <w:sz w:val="24"/>
          <w:szCs w:val="24"/>
        </w:rPr>
        <w:t>rabajadores del ayuntamiento incluyendo al presidente, sindico, regidores, secretario, tesorero, contralor de la administración 2019-2021, correspondientes a la 1.- primer quincena del mes de octubre de 2021 2.- segunda quincena de octubre de 2021 3.- prim</w:t>
      </w:r>
      <w:r>
        <w:rPr>
          <w:rFonts w:ascii="Palatino Linotype" w:hAnsi="Palatino Linotype"/>
          <w:i/>
          <w:iCs/>
          <w:sz w:val="24"/>
          <w:szCs w:val="24"/>
        </w:rPr>
        <w:t>er quincena de noviembre 2021 4.- segunda quincena de noviembre 2021 5.- primer quincena de diciembre 2021. 6.- segunda quincena de diciembre 2021</w:t>
      </w:r>
      <w:r>
        <w:rPr>
          <w:rFonts w:ascii="Palatino Linotype" w:hAnsi="Palatino Linotype"/>
          <w:sz w:val="24"/>
          <w:szCs w:val="24"/>
        </w:rPr>
        <w:t>, toda vez que es información que puede estar, obrar o encontrarse en el documento llamado Recibos de Nómina u</w:t>
      </w:r>
      <w:r>
        <w:rPr>
          <w:rFonts w:ascii="Palatino Linotype" w:hAnsi="Palatino Linotype"/>
          <w:sz w:val="24"/>
          <w:szCs w:val="24"/>
        </w:rPr>
        <w:t xml:space="preserve"> otro documento análogo en el que conste la información solicitada, esto es porque son rubros que forman parte de un gasto, los cuales deben estar contemplados dentro de un Presupuesto de Egresos, en el que a su vez deben estar comprendidos los salarios pe</w:t>
      </w:r>
      <w:r>
        <w:rPr>
          <w:rFonts w:ascii="Palatino Linotype" w:hAnsi="Palatino Linotype"/>
          <w:sz w:val="24"/>
          <w:szCs w:val="24"/>
        </w:rPr>
        <w:t xml:space="preserve">rcibidos por todo el personal adscrito al Ayuntamiento para una mejor rendición de cuentas. </w:t>
      </w: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cuanto hace a las siguientes solicitudes de información, es de resaltar que las mismas constituyen en fondo el mismo objeto de información solicitada pero con </w:t>
      </w:r>
      <w:r>
        <w:rPr>
          <w:rFonts w:ascii="Palatino Linotype" w:hAnsi="Palatino Linotype"/>
          <w:sz w:val="24"/>
          <w:szCs w:val="24"/>
        </w:rPr>
        <w:t xml:space="preserve">la especificación de que la segunda </w:t>
      </w:r>
      <w:r>
        <w:rPr>
          <w:rFonts w:ascii="Palatino Linotype" w:hAnsi="Palatino Linotype"/>
          <w:b/>
          <w:bCs/>
        </w:rPr>
        <w:t>00071/OZUMBA/IP/2022</w:t>
      </w:r>
      <w:r>
        <w:rPr>
          <w:rFonts w:ascii="Palatino Linotype" w:hAnsi="Palatino Linotype"/>
          <w:sz w:val="24"/>
          <w:szCs w:val="24"/>
        </w:rPr>
        <w:t xml:space="preserve"> concierne a descuentos a los trabajadores del Ayuntamiento en el periodo referido, mientras que la tercera </w:t>
      </w:r>
      <w:r>
        <w:rPr>
          <w:rFonts w:ascii="Palatino Linotype" w:hAnsi="Palatino Linotype"/>
          <w:b/>
          <w:bCs/>
          <w:sz w:val="24"/>
          <w:szCs w:val="24"/>
        </w:rPr>
        <w:t>00072/OZUMBA/IP/2022,</w:t>
      </w:r>
      <w:r>
        <w:rPr>
          <w:rFonts w:ascii="Palatino Linotype" w:hAnsi="Palatino Linotype"/>
          <w:sz w:val="24"/>
          <w:szCs w:val="24"/>
        </w:rPr>
        <w:t>delimita al ámbito personal referente percepciones y deducciones “descu</w:t>
      </w:r>
      <w:r>
        <w:rPr>
          <w:rFonts w:ascii="Palatino Linotype" w:hAnsi="Palatino Linotype"/>
          <w:sz w:val="24"/>
          <w:szCs w:val="24"/>
        </w:rPr>
        <w:t>entos “de  los trabajadores del DIF y con la solicitud expresa del requerimiento de los documentos que sustenten la respuesta, por lo que será analizada en el tenor siguiente:</w:t>
      </w:r>
    </w:p>
    <w:p w:rsidR="00557F46" w:rsidRDefault="00557F46">
      <w:pPr>
        <w:spacing w:before="240" w:line="360" w:lineRule="auto"/>
        <w:jc w:val="both"/>
        <w:rPr>
          <w:rFonts w:ascii="Palatino Linotype" w:hAnsi="Palatino Linotype"/>
          <w:sz w:val="24"/>
          <w:szCs w:val="24"/>
        </w:rPr>
      </w:pPr>
    </w:p>
    <w:p w:rsidR="00557F46" w:rsidRDefault="004C7406">
      <w:pPr>
        <w:spacing w:before="240" w:line="360" w:lineRule="auto"/>
        <w:jc w:val="both"/>
        <w:rPr>
          <w:rFonts w:ascii="Palatino Linotype" w:hAnsi="Palatino Linotype"/>
          <w:i/>
          <w:iCs/>
          <w:color w:val="000000"/>
          <w:sz w:val="24"/>
          <w:szCs w:val="24"/>
        </w:rPr>
      </w:pPr>
      <w:r>
        <w:rPr>
          <w:rFonts w:ascii="Palatino Linotype" w:hAnsi="Palatino Linotype"/>
          <w:b/>
          <w:bCs/>
          <w:sz w:val="24"/>
          <w:szCs w:val="24"/>
        </w:rPr>
        <w:t>00071/OZUMBA/IP/2022-</w:t>
      </w:r>
      <w:r>
        <w:rPr>
          <w:rFonts w:ascii="Palatino Linotype" w:hAnsi="Palatino Linotype"/>
          <w:sz w:val="24"/>
          <w:szCs w:val="24"/>
        </w:rPr>
        <w:t>De la administración</w:t>
      </w:r>
      <w:r>
        <w:rPr>
          <w:rFonts w:ascii="Palatino Linotype" w:hAnsi="Palatino Linotype"/>
          <w:i/>
          <w:iCs/>
          <w:color w:val="000000"/>
          <w:sz w:val="24"/>
          <w:szCs w:val="24"/>
        </w:rPr>
        <w:t xml:space="preserve"> del señor Valentín Martínez Castillo 2019 </w:t>
      </w:r>
    </w:p>
    <w:p w:rsidR="00557F46" w:rsidRDefault="004C7406">
      <w:pPr>
        <w:spacing w:before="240" w:line="360" w:lineRule="auto"/>
        <w:jc w:val="both"/>
        <w:rPr>
          <w:rFonts w:ascii="Palatino Linotype" w:hAnsi="Palatino Linotype"/>
          <w:i/>
          <w:iCs/>
          <w:color w:val="000000"/>
          <w:sz w:val="24"/>
          <w:szCs w:val="24"/>
        </w:rPr>
      </w:pPr>
      <w:r>
        <w:rPr>
          <w:rFonts w:ascii="Palatino Linotype" w:hAnsi="Palatino Linotype"/>
          <w:i/>
          <w:iCs/>
          <w:color w:val="000000"/>
          <w:sz w:val="24"/>
          <w:szCs w:val="24"/>
        </w:rPr>
        <w:t>Porque en los meses de octubre, noviembre y Diciembre del año 2021;</w:t>
      </w:r>
    </w:p>
    <w:p w:rsidR="00557F46" w:rsidRDefault="004C7406">
      <w:pPr>
        <w:spacing w:before="240" w:line="360" w:lineRule="auto"/>
        <w:jc w:val="both"/>
        <w:rPr>
          <w:rFonts w:ascii="Palatino Linotype" w:hAnsi="Palatino Linotype"/>
          <w:i/>
          <w:iCs/>
          <w:color w:val="000000"/>
          <w:sz w:val="24"/>
          <w:szCs w:val="24"/>
        </w:rPr>
      </w:pPr>
      <w:r>
        <w:rPr>
          <w:rFonts w:ascii="Palatino Linotype" w:hAnsi="Palatino Linotype"/>
          <w:i/>
          <w:iCs/>
          <w:color w:val="000000"/>
          <w:sz w:val="24"/>
          <w:szCs w:val="24"/>
        </w:rPr>
        <w:t xml:space="preserve"> 1.-porque motivo se les realizo el descuento del 50% de su salario a todos los trabajadores del h. ayuntamiento. 2.- el dinero que se les desco</w:t>
      </w:r>
      <w:r>
        <w:rPr>
          <w:rFonts w:ascii="Palatino Linotype" w:hAnsi="Palatino Linotype"/>
          <w:i/>
          <w:iCs/>
          <w:color w:val="000000"/>
          <w:sz w:val="24"/>
          <w:szCs w:val="24"/>
        </w:rPr>
        <w:t xml:space="preserve">ntó a todos los trabajadores para que y como fue destinado. 3.- los trabajadores dieron su consentimiento para que se les descontara o retuviera el 50% de su salario. 4.- los descuentos fueron retribuidos posteriormente a los trabajadores. </w:t>
      </w:r>
    </w:p>
    <w:p w:rsidR="00557F46" w:rsidRDefault="00557F46">
      <w:pPr>
        <w:spacing w:before="240" w:line="360" w:lineRule="auto"/>
        <w:jc w:val="both"/>
        <w:rPr>
          <w:rFonts w:ascii="Palatino Linotype" w:hAnsi="Palatino Linotype"/>
          <w:i/>
          <w:iCs/>
          <w:color w:val="000000"/>
          <w:sz w:val="24"/>
          <w:szCs w:val="24"/>
        </w:rPr>
      </w:pPr>
    </w:p>
    <w:p w:rsidR="00557F46" w:rsidRDefault="004C7406">
      <w:pPr>
        <w:spacing w:before="240" w:line="360" w:lineRule="auto"/>
        <w:jc w:val="both"/>
        <w:rPr>
          <w:rFonts w:ascii="Palatino Linotype" w:hAnsi="Palatino Linotype"/>
          <w:i/>
          <w:iCs/>
          <w:sz w:val="24"/>
          <w:szCs w:val="24"/>
        </w:rPr>
      </w:pPr>
      <w:r>
        <w:rPr>
          <w:rFonts w:ascii="Palatino Linotype" w:hAnsi="Palatino Linotype"/>
          <w:b/>
          <w:bCs/>
          <w:sz w:val="24"/>
          <w:szCs w:val="24"/>
        </w:rPr>
        <w:t>00072/OZUMBA/I</w:t>
      </w:r>
      <w:r>
        <w:rPr>
          <w:rFonts w:ascii="Palatino Linotype" w:hAnsi="Palatino Linotype"/>
          <w:b/>
          <w:bCs/>
          <w:sz w:val="24"/>
          <w:szCs w:val="24"/>
        </w:rPr>
        <w:t xml:space="preserve">P/2022 </w:t>
      </w:r>
      <w:r>
        <w:rPr>
          <w:rFonts w:ascii="Palatino Linotype" w:hAnsi="Palatino Linotype"/>
          <w:i/>
          <w:iCs/>
          <w:sz w:val="24"/>
          <w:szCs w:val="24"/>
        </w:rPr>
        <w:t xml:space="preserve">“De la administración del señor Valentín Martínez Castillo 2019-2021 </w:t>
      </w:r>
    </w:p>
    <w:p w:rsidR="00557F46" w:rsidRDefault="004C7406">
      <w:pPr>
        <w:spacing w:before="240" w:line="360" w:lineRule="auto"/>
        <w:jc w:val="both"/>
        <w:rPr>
          <w:rFonts w:ascii="Palatino Linotype" w:hAnsi="Palatino Linotype"/>
          <w:i/>
          <w:iCs/>
          <w:sz w:val="24"/>
          <w:szCs w:val="24"/>
        </w:rPr>
      </w:pPr>
      <w:r>
        <w:rPr>
          <w:rFonts w:ascii="Palatino Linotype" w:hAnsi="Palatino Linotype"/>
          <w:i/>
          <w:iCs/>
          <w:sz w:val="24"/>
          <w:szCs w:val="24"/>
        </w:rPr>
        <w:t>Porque en los meses de octubre, noviembre y Diciembre del año 2021, puntualmente en el SMDIF;</w:t>
      </w:r>
    </w:p>
    <w:p w:rsidR="00557F46" w:rsidRDefault="004C7406">
      <w:pPr>
        <w:spacing w:before="240" w:line="360" w:lineRule="auto"/>
        <w:jc w:val="both"/>
        <w:rPr>
          <w:rFonts w:ascii="Palatino Linotype" w:hAnsi="Palatino Linotype"/>
          <w:i/>
          <w:iCs/>
          <w:sz w:val="24"/>
          <w:szCs w:val="24"/>
        </w:rPr>
      </w:pPr>
      <w:r>
        <w:rPr>
          <w:rFonts w:ascii="Palatino Linotype" w:hAnsi="Palatino Linotype"/>
          <w:i/>
          <w:iCs/>
          <w:sz w:val="24"/>
          <w:szCs w:val="24"/>
        </w:rPr>
        <w:lastRenderedPageBreak/>
        <w:t xml:space="preserve"> 1.-porque motivo se les realizo el descuento del 50% de su salario a todos los trabajadores del DIF. 2.- el dinero que se les descontó a todos los trabajadores de DIF para que y como fue destinado. 3.- los trabajadores de DIF dieron su consentimiento para</w:t>
      </w:r>
      <w:r>
        <w:rPr>
          <w:rFonts w:ascii="Palatino Linotype" w:hAnsi="Palatino Linotype"/>
          <w:i/>
          <w:iCs/>
          <w:sz w:val="24"/>
          <w:szCs w:val="24"/>
        </w:rPr>
        <w:t xml:space="preserve"> que se les descontara o retuviera el 50% de su salario. 4.- los descuentos fueron retribuidos posteriormente a los trabajadores de DIF. LA INFORMACION SOLICITADA, REQUIERO SEA RESPALDADA CON DOCUMENTOS QUE SUSTENTEN DICHA RESPUESTA, COMO RECIBOS DE NOMINA</w:t>
      </w:r>
      <w:r>
        <w:rPr>
          <w:rFonts w:ascii="Palatino Linotype" w:hAnsi="Palatino Linotype"/>
          <w:i/>
          <w:iCs/>
          <w:sz w:val="24"/>
          <w:szCs w:val="24"/>
        </w:rPr>
        <w:t>, PRESUPUESTO DE EGRESOS 2021, ETC.</w:t>
      </w:r>
    </w:p>
    <w:p w:rsidR="00557F46" w:rsidRDefault="00557F46">
      <w:pPr>
        <w:spacing w:before="240" w:line="360" w:lineRule="auto"/>
        <w:jc w:val="both"/>
        <w:rPr>
          <w:rFonts w:ascii="Palatino Linotype" w:hAnsi="Palatino Linotype"/>
          <w:sz w:val="24"/>
          <w:szCs w:val="24"/>
        </w:rPr>
      </w:pP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t xml:space="preserve">Cabe señalar que </w:t>
      </w:r>
      <w:r>
        <w:rPr>
          <w:rFonts w:ascii="Palatino Linotype" w:hAnsi="Palatino Linotype"/>
          <w:b/>
          <w:sz w:val="24"/>
          <w:szCs w:val="24"/>
        </w:rPr>
        <w:t>EL RECURRENTE</w:t>
      </w:r>
      <w:r>
        <w:rPr>
          <w:rFonts w:ascii="Palatino Linotype" w:hAnsi="Palatino Linotype"/>
          <w:sz w:val="24"/>
          <w:szCs w:val="24"/>
        </w:rPr>
        <w:t xml:space="preserve"> al haber solicitado los soportes documentales que contengan los recibos de nómina correspondientes a la primera y segunda quincena de los meses de octubre, noviembre y diciembre de 2021, s</w:t>
      </w:r>
      <w:r>
        <w:rPr>
          <w:rFonts w:ascii="Palatino Linotype" w:hAnsi="Palatino Linotype"/>
          <w:sz w:val="24"/>
          <w:szCs w:val="24"/>
        </w:rPr>
        <w:t xml:space="preserve">eguramente lo que desea es conocer la comprobación y veracidad de los pagos recibidos por el personal que laboró en estos meses en el SMDIF, por tanto </w:t>
      </w:r>
      <w:r>
        <w:rPr>
          <w:rFonts w:ascii="Palatino Linotype" w:hAnsi="Palatino Linotype"/>
          <w:b/>
          <w:sz w:val="24"/>
          <w:szCs w:val="24"/>
        </w:rPr>
        <w:t>el Sujeto Obligado</w:t>
      </w:r>
      <w:r>
        <w:rPr>
          <w:rFonts w:ascii="Palatino Linotype" w:hAnsi="Palatino Linotype"/>
          <w:sz w:val="24"/>
          <w:szCs w:val="24"/>
        </w:rPr>
        <w:t xml:space="preserve"> debió haber generado el documento que soporta la información requerida. </w:t>
      </w:r>
    </w:p>
    <w:p w:rsidR="00557F46" w:rsidRDefault="00557F46">
      <w:pPr>
        <w:spacing w:before="240" w:line="360" w:lineRule="auto"/>
        <w:jc w:val="both"/>
        <w:rPr>
          <w:rFonts w:ascii="Palatino Linotype" w:hAnsi="Palatino Linotype"/>
          <w:sz w:val="24"/>
          <w:szCs w:val="24"/>
        </w:rPr>
      </w:pP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t>En este cont</w:t>
      </w:r>
      <w:r>
        <w:rPr>
          <w:rFonts w:ascii="Palatino Linotype" w:hAnsi="Palatino Linotype"/>
          <w:sz w:val="24"/>
          <w:szCs w:val="24"/>
        </w:rPr>
        <w:t xml:space="preserve">exto, para este pleno, el </w:t>
      </w:r>
      <w:r>
        <w:rPr>
          <w:rFonts w:ascii="Palatino Linotype" w:hAnsi="Palatino Linotype"/>
          <w:b/>
          <w:bCs/>
          <w:sz w:val="24"/>
          <w:szCs w:val="24"/>
        </w:rPr>
        <w:t>SUJETO OBLIGADO</w:t>
      </w:r>
      <w:r>
        <w:rPr>
          <w:rFonts w:ascii="Palatino Linotype" w:hAnsi="Palatino Linotype"/>
          <w:sz w:val="24"/>
          <w:szCs w:val="24"/>
        </w:rPr>
        <w:t>, tiene la obligación de generar, administrar y poseer la información solicitada por el hoy Recurrente, por lo que en este sentido se trata de información pública que debe obrar en los archivos del citado Sujeto Obl</w:t>
      </w:r>
      <w:r>
        <w:rPr>
          <w:rFonts w:ascii="Palatino Linotype" w:hAnsi="Palatino Linotype"/>
          <w:sz w:val="24"/>
          <w:szCs w:val="24"/>
        </w:rPr>
        <w:t xml:space="preserve">igado. </w:t>
      </w:r>
    </w:p>
    <w:p w:rsidR="00557F46" w:rsidRDefault="004C7406">
      <w:pPr>
        <w:pStyle w:val="Textoindependiente"/>
        <w:spacing w:line="360" w:lineRule="auto"/>
        <w:ind w:left="567" w:right="284"/>
        <w:jc w:val="both"/>
        <w:rPr>
          <w:rFonts w:ascii="Palatino Linotype" w:hAnsi="Palatino Linotype"/>
          <w:i/>
          <w:lang w:val="es-MX"/>
        </w:rPr>
      </w:pPr>
      <w:r>
        <w:rPr>
          <w:rFonts w:ascii="Palatino Linotype" w:hAnsi="Palatino Linotype"/>
          <w:b/>
          <w:i/>
          <w:lang w:val="es-MX"/>
        </w:rPr>
        <w:t xml:space="preserve">“Artículo 92. </w:t>
      </w:r>
      <w:r>
        <w:rPr>
          <w:rFonts w:ascii="Palatino Linotype" w:hAnsi="Palatino Linotype"/>
          <w:i/>
          <w:lang w:val="es-MX"/>
        </w:rPr>
        <w:t xml:space="preserve">Los sujetos obligados deberán poner a disposición del público de manera permanente y actualizada de forma sencilla, precisa y entendible, en los respectivos </w:t>
      </w:r>
      <w:r>
        <w:rPr>
          <w:rFonts w:ascii="Palatino Linotype" w:hAnsi="Palatino Linotype"/>
          <w:i/>
          <w:lang w:val="es-MX"/>
        </w:rPr>
        <w:lastRenderedPageBreak/>
        <w:t>medios electrónicos, de acuerdo con sus facultades, atribuciones, funciones u</w:t>
      </w:r>
      <w:r>
        <w:rPr>
          <w:rFonts w:ascii="Palatino Linotype" w:hAnsi="Palatino Linotype"/>
          <w:i/>
          <w:lang w:val="es-MX"/>
        </w:rPr>
        <w:t xml:space="preserve"> objeto social, según corresponda, la información, por lo menos, de los temas, documentos y políticas que a continuación se</w:t>
      </w:r>
      <w:r>
        <w:rPr>
          <w:rFonts w:ascii="Palatino Linotype" w:hAnsi="Palatino Linotype"/>
          <w:i/>
          <w:spacing w:val="-3"/>
          <w:lang w:val="es-MX"/>
        </w:rPr>
        <w:t xml:space="preserve"> </w:t>
      </w:r>
      <w:r>
        <w:rPr>
          <w:rFonts w:ascii="Palatino Linotype" w:hAnsi="Palatino Linotype"/>
          <w:i/>
          <w:lang w:val="es-MX"/>
        </w:rPr>
        <w:t>señalan:</w:t>
      </w:r>
    </w:p>
    <w:p w:rsidR="00557F46" w:rsidRDefault="004C7406">
      <w:pPr>
        <w:pStyle w:val="Textoindependiente"/>
        <w:spacing w:line="360" w:lineRule="auto"/>
        <w:ind w:left="567" w:right="284"/>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p>
    <w:p w:rsidR="00557F46" w:rsidRDefault="004C7406">
      <w:pPr>
        <w:pStyle w:val="Prrafodelista"/>
        <w:widowControl w:val="0"/>
        <w:numPr>
          <w:ilvl w:val="0"/>
          <w:numId w:val="5"/>
        </w:numPr>
        <w:tabs>
          <w:tab w:val="left" w:pos="512"/>
        </w:tabs>
        <w:ind w:right="567"/>
        <w:jc w:val="both"/>
        <w:rPr>
          <w:rFonts w:ascii="Palatino Linotype" w:hAnsi="Palatino Linotype"/>
          <w:i/>
          <w:lang w:val="es-MX"/>
        </w:rPr>
      </w:pPr>
      <w:r>
        <w:rPr>
          <w:rFonts w:ascii="Palatino Linotype" w:hAnsi="Palatino Linotype"/>
          <w:i/>
          <w:lang w:val="es-MX"/>
        </w:rPr>
        <w:t>La remuneración bruta y neta de todos los servidores públicos de base o de confianza, de todas las percepciones, inclu</w:t>
      </w:r>
      <w:r>
        <w:rPr>
          <w:rFonts w:ascii="Palatino Linotype" w:hAnsi="Palatino Linotype"/>
          <w:i/>
          <w:lang w:val="es-MX"/>
        </w:rPr>
        <w:t>yendo sueldos, prestaciones, gratificaciones, primas, comisiones, dietas, bonos, estímulos, ingresos y sistemas de compensación, señalando la periodicidad de dicha</w:t>
      </w:r>
      <w:r>
        <w:rPr>
          <w:rFonts w:ascii="Palatino Linotype" w:hAnsi="Palatino Linotype"/>
          <w:i/>
          <w:spacing w:val="-31"/>
          <w:lang w:val="es-MX"/>
        </w:rPr>
        <w:t xml:space="preserve"> </w:t>
      </w:r>
      <w:r>
        <w:rPr>
          <w:rFonts w:ascii="Palatino Linotype" w:hAnsi="Palatino Linotype"/>
          <w:i/>
          <w:lang w:val="es-MX"/>
        </w:rPr>
        <w:t>remuneración;”</w:t>
      </w:r>
    </w:p>
    <w:p w:rsidR="00557F46" w:rsidRDefault="00557F46">
      <w:pPr>
        <w:pStyle w:val="Prrafodelista"/>
        <w:tabs>
          <w:tab w:val="left" w:pos="385"/>
        </w:tabs>
        <w:ind w:left="567" w:right="567"/>
        <w:rPr>
          <w:rFonts w:ascii="Palatino Linotype" w:hAnsi="Palatino Linotype"/>
          <w:i/>
          <w:lang w:val="es-MX"/>
        </w:rPr>
      </w:pPr>
    </w:p>
    <w:p w:rsidR="00557F46" w:rsidRDefault="00557F46">
      <w:pPr>
        <w:pStyle w:val="Textoindependiente"/>
        <w:spacing w:line="360" w:lineRule="auto"/>
        <w:ind w:left="567" w:right="567"/>
        <w:jc w:val="both"/>
        <w:rPr>
          <w:rFonts w:ascii="Palatino Linotype" w:hAnsi="Palatino Linotype"/>
          <w:i/>
          <w:lang w:val="es-MX"/>
        </w:rPr>
      </w:pPr>
    </w:p>
    <w:p w:rsidR="00557F46" w:rsidRDefault="004C7406">
      <w:pPr>
        <w:spacing w:before="240" w:line="360" w:lineRule="auto"/>
        <w:jc w:val="both"/>
        <w:rPr>
          <w:rFonts w:ascii="Palatino Linotype" w:hAnsi="Palatino Linotype"/>
          <w:sz w:val="24"/>
          <w:szCs w:val="24"/>
        </w:rPr>
      </w:pPr>
      <w:r>
        <w:rPr>
          <w:rFonts w:ascii="Palatino Linotype" w:hAnsi="Palatino Linotype"/>
          <w:sz w:val="24"/>
          <w:szCs w:val="24"/>
        </w:rPr>
        <w:t>Sirva de apoyo el siguiente criterio jurisprudencial:</w:t>
      </w:r>
    </w:p>
    <w:p w:rsidR="00557F46" w:rsidRDefault="004C7406">
      <w:pPr>
        <w:spacing w:before="240" w:line="240" w:lineRule="auto"/>
        <w:ind w:left="567"/>
        <w:jc w:val="both"/>
        <w:rPr>
          <w:rFonts w:ascii="Palatino Linotype" w:hAnsi="Palatino Linotype"/>
          <w:sz w:val="24"/>
          <w:szCs w:val="24"/>
        </w:rPr>
      </w:pPr>
      <w:r>
        <w:rPr>
          <w:rFonts w:ascii="Palatino Linotype" w:hAnsi="Palatino Linotype"/>
          <w:sz w:val="24"/>
          <w:szCs w:val="24"/>
        </w:rPr>
        <w:t xml:space="preserve">Criterio 01/2003. </w:t>
      </w:r>
    </w:p>
    <w:p w:rsidR="00557F46" w:rsidRDefault="004C7406">
      <w:pPr>
        <w:spacing w:before="240" w:line="240" w:lineRule="auto"/>
        <w:ind w:left="567" w:right="567"/>
        <w:jc w:val="both"/>
        <w:rPr>
          <w:rFonts w:ascii="Palatino Linotype" w:hAnsi="Palatino Linotype"/>
          <w:i/>
          <w:iCs/>
        </w:rPr>
      </w:pPr>
      <w:r>
        <w:rPr>
          <w:rFonts w:ascii="Palatino Linotype" w:hAnsi="Palatino Linotype"/>
          <w:b/>
          <w:bCs/>
          <w:i/>
          <w:iCs/>
          <w:sz w:val="24"/>
          <w:szCs w:val="24"/>
        </w:rPr>
        <w:t>INGRESOS DE LOS SERVIDORES PUBLICOS. CONSTITUYEN INFORMACION PUBLICA AUN Y CUANDO SU DIFUSION PUEDE AFECTAR LA VIDA O LA SEGURIDAD DE AQUELLOS</w:t>
      </w:r>
      <w:r>
        <w:rPr>
          <w:rFonts w:ascii="Palatino Linotype" w:hAnsi="Palatino Linotype"/>
          <w:i/>
          <w:iCs/>
          <w:sz w:val="24"/>
          <w:szCs w:val="24"/>
        </w:rPr>
        <w:t>. Si bien el artículo 13, fracción IV, de la Ley Federal de Transparencia y Acceso a la información Pública Gubern</w:t>
      </w:r>
      <w:r>
        <w:rPr>
          <w:rFonts w:ascii="Palatino Linotype" w:hAnsi="Palatino Linotype"/>
          <w:i/>
          <w:iCs/>
          <w:sz w:val="24"/>
          <w:szCs w:val="24"/>
        </w:rPr>
        <w:t>amental establece que debe clasificarse como información confidencial la que conste en expedientes administrativos cuya difusión pueda poner en riesgo la vida, la seguridad o la salud</w:t>
      </w:r>
      <w:r>
        <w:rPr>
          <w:rFonts w:ascii="Palatino Linotype" w:hAnsi="Palatino Linotype"/>
          <w:sz w:val="24"/>
          <w:szCs w:val="24"/>
        </w:rPr>
        <w:t xml:space="preserve"> </w:t>
      </w:r>
      <w:r>
        <w:rPr>
          <w:rFonts w:ascii="Palatino Linotype" w:hAnsi="Palatino Linotype"/>
          <w:i/>
          <w:iCs/>
          <w:sz w:val="24"/>
          <w:szCs w:val="24"/>
        </w:rPr>
        <w:t xml:space="preserve">de cualquier persona, debe reconocerse que aun y cuando en ese supuesto </w:t>
      </w:r>
      <w:r>
        <w:rPr>
          <w:rFonts w:ascii="Palatino Linotype" w:hAnsi="Palatino Linotype"/>
          <w:i/>
          <w:iCs/>
          <w:sz w:val="24"/>
          <w:szCs w:val="24"/>
        </w:rPr>
        <w:t>podría encuadrar la relativa a las percepciones ordinarias y extraordinaria de los servidores públicos, ello no obsta para reconocer que el legislador estableció en</w:t>
      </w:r>
      <w:r>
        <w:rPr>
          <w:rFonts w:ascii="Palatino Linotype" w:hAnsi="Palatino Linotype"/>
          <w:i/>
          <w:iCs/>
        </w:rPr>
        <w:t xml:space="preserve"> el artículo 7 de ese mismo ordenamiento que la referida información, como una obligación de</w:t>
      </w:r>
      <w:r>
        <w:rPr>
          <w:rFonts w:ascii="Palatino Linotype" w:hAnsi="Palatino Linotype"/>
          <w:i/>
          <w:iCs/>
        </w:rPr>
        <w:t xml:space="preserve"> trasparencia, deben publicarse en medios remotos o locales de comunicación electrónica, lo que se sustenta en el hecho de que el monto de todos</w:t>
      </w:r>
      <w:r>
        <w:rPr>
          <w:rFonts w:ascii="Palatino Linotype" w:hAnsi="Palatino Linotype"/>
        </w:rPr>
        <w:t xml:space="preserve"> </w:t>
      </w:r>
      <w:r>
        <w:rPr>
          <w:rFonts w:ascii="Palatino Linotype" w:hAnsi="Palatino Linotype"/>
          <w:i/>
          <w:iCs/>
        </w:rPr>
        <w:t>los ingresos que recibe un servidor público por desarrollar las labores que les son encomendadas con motivo del</w:t>
      </w:r>
      <w:r>
        <w:rPr>
          <w:rFonts w:ascii="Palatino Linotype" w:hAnsi="Palatino Linotype"/>
          <w:i/>
          <w:iCs/>
        </w:rPr>
        <w:t xml:space="preserve"> desempeño del cargo respecto. </w:t>
      </w:r>
      <w:r>
        <w:rPr>
          <w:rFonts w:ascii="Palatino Linotype" w:hAnsi="Palatino Linotype"/>
          <w:b/>
          <w:bCs/>
          <w:i/>
          <w:iCs/>
        </w:rPr>
        <w:t>Constituyen información pública, en tanto que se trata de erogaciones que realiza un órgano del Estado en base con los recursos que encuentran su origen en mayor medida en las contribuciones aportados por los gobernados</w:t>
      </w:r>
      <w:r>
        <w:rPr>
          <w:rFonts w:ascii="Palatino Linotype" w:hAnsi="Palatino Linotype"/>
          <w:i/>
          <w:iCs/>
        </w:rPr>
        <w:t xml:space="preserve"> </w:t>
      </w:r>
    </w:p>
    <w:p w:rsidR="00557F46" w:rsidRDefault="004C7406">
      <w:pPr>
        <w:spacing w:before="240" w:line="240" w:lineRule="auto"/>
        <w:ind w:left="567" w:right="567"/>
        <w:jc w:val="both"/>
        <w:rPr>
          <w:rFonts w:ascii="Palatino Linotype" w:hAnsi="Palatino Linotype"/>
          <w:i/>
          <w:iCs/>
        </w:rPr>
      </w:pPr>
      <w:r>
        <w:rPr>
          <w:rFonts w:ascii="Palatino Linotype" w:hAnsi="Palatino Linotype"/>
          <w:i/>
          <w:iCs/>
        </w:rPr>
        <w:lastRenderedPageBreak/>
        <w:t>Clas</w:t>
      </w:r>
      <w:r>
        <w:rPr>
          <w:rFonts w:ascii="Palatino Linotype" w:hAnsi="Palatino Linotype"/>
          <w:i/>
          <w:iCs/>
        </w:rPr>
        <w:t>ificación de información 2/2003-A, derivada de la solicitud presentada por Laura Carrillo, 24 de septiembre de 2003, Unanimidad de votos.</w:t>
      </w:r>
    </w:p>
    <w:p w:rsidR="00557F46" w:rsidRDefault="00557F46">
      <w:pPr>
        <w:spacing w:before="240" w:line="240" w:lineRule="auto"/>
        <w:ind w:left="567" w:right="567"/>
        <w:jc w:val="both"/>
        <w:rPr>
          <w:rFonts w:ascii="Palatino Linotype" w:hAnsi="Palatino Linotype"/>
          <w:b/>
          <w:bCs/>
          <w:i/>
          <w:iCs/>
          <w:sz w:val="24"/>
          <w:szCs w:val="24"/>
        </w:rPr>
      </w:pPr>
    </w:p>
    <w:p w:rsidR="00557F46" w:rsidRDefault="004C7406">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Hechas las precisiones previas,  si bien es cierto, en nuestra legislación no existe como tal una definición de </w:t>
      </w:r>
      <w:r>
        <w:rPr>
          <w:rFonts w:ascii="Palatino Linotype" w:hAnsi="Palatino Linotype" w:cs="Arial"/>
          <w:sz w:val="24"/>
          <w:szCs w:val="24"/>
        </w:rPr>
        <w:t>“nómina” sin embargo tanto en el “Glosario de Términos Usuales de Finanzas Públicas” del Centro de Estudios de las Finanzas Públicas de la Cámara de Diputados del H. Congreso de la Unión, como en el “Glosario de Términos Administrativos”, emitido por el In</w:t>
      </w:r>
      <w:r>
        <w:rPr>
          <w:rFonts w:ascii="Palatino Linotype" w:hAnsi="Palatino Linotype" w:cs="Arial"/>
          <w:sz w:val="24"/>
          <w:szCs w:val="24"/>
        </w:rPr>
        <w:t>stituto Nacional de Administración Pública, A.C. y en el “Glosario de Términos para el Proceso de Planeación, Programación, Presupuestación y Evaluación en la Administración Pública”, elaborado por el Grupo de Trabajo de Sistemas de Información Financiera,</w:t>
      </w:r>
      <w:r>
        <w:rPr>
          <w:rFonts w:ascii="Palatino Linotype" w:hAnsi="Palatino Linotype" w:cs="Arial"/>
          <w:sz w:val="24"/>
          <w:szCs w:val="24"/>
        </w:rPr>
        <w:t xml:space="preserve"> Contable y Presupuestal de la Comisión Permanente de Funcionarios Fiscales del Instituto para el Desarrollo Técnico de las Haciendas Públicas (INDETEC) encontramos la siguiente definición de la palabra nómina:</w:t>
      </w:r>
    </w:p>
    <w:p w:rsidR="00557F46" w:rsidRDefault="00557F46">
      <w:pPr>
        <w:spacing w:line="360" w:lineRule="auto"/>
        <w:jc w:val="both"/>
        <w:rPr>
          <w:rFonts w:ascii="Palatino Linotype" w:hAnsi="Palatino Linotype" w:cs="Arial"/>
        </w:rPr>
      </w:pPr>
    </w:p>
    <w:p w:rsidR="00557F46" w:rsidRDefault="004C7406">
      <w:pPr>
        <w:tabs>
          <w:tab w:val="left" w:pos="8505"/>
        </w:tabs>
        <w:ind w:left="567" w:right="567"/>
        <w:jc w:val="both"/>
        <w:rPr>
          <w:rFonts w:ascii="Palatino Linotype" w:hAnsi="Palatino Linotype" w:cs="Arial"/>
          <w:i/>
        </w:rPr>
      </w:pPr>
      <w:r>
        <w:rPr>
          <w:rFonts w:ascii="Palatino Linotype" w:hAnsi="Palatino Linotype" w:cs="Arial"/>
          <w:b/>
          <w:i/>
        </w:rPr>
        <w:t>“NÓMINA</w:t>
      </w:r>
      <w:r>
        <w:rPr>
          <w:rFonts w:ascii="Palatino Linotype" w:hAnsi="Palatino Linotype" w:cs="Arial"/>
          <w:i/>
        </w:rPr>
        <w:t xml:space="preserve"> Listado general de los trabajadores </w:t>
      </w:r>
      <w:r>
        <w:rPr>
          <w:rFonts w:ascii="Palatino Linotype" w:hAnsi="Palatino Linotype" w:cs="Arial"/>
          <w:i/>
        </w:rPr>
        <w:t>de una institución, en el cual se asientan las percepciones brutas, deducciones y alcance neto de las mismas; la nómina es utilizada para efectuar los pagos periódicos (semanales, quincenales o mensuales) a los trabajadores por concepto de sueldos y salari</w:t>
      </w:r>
      <w:r>
        <w:rPr>
          <w:rFonts w:ascii="Palatino Linotype" w:hAnsi="Palatino Linotype" w:cs="Arial"/>
          <w:i/>
        </w:rPr>
        <w:t>os.”</w:t>
      </w:r>
    </w:p>
    <w:p w:rsidR="00557F46" w:rsidRDefault="00557F46">
      <w:pPr>
        <w:spacing w:line="360" w:lineRule="auto"/>
        <w:jc w:val="both"/>
        <w:rPr>
          <w:rFonts w:ascii="Palatino Linotype" w:hAnsi="Palatino Linotype"/>
        </w:rPr>
      </w:pPr>
    </w:p>
    <w:p w:rsidR="00557F46" w:rsidRDefault="004C7406">
      <w:pPr>
        <w:spacing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557F46" w:rsidRDefault="00557F46">
      <w:pPr>
        <w:spacing w:line="360" w:lineRule="auto"/>
        <w:jc w:val="both"/>
        <w:rPr>
          <w:rFonts w:ascii="Palatino Linotype" w:hAnsi="Palatino Linotype" w:cs="Arial"/>
        </w:rPr>
      </w:pPr>
    </w:p>
    <w:p w:rsidR="00557F46" w:rsidRDefault="004C7406">
      <w:pPr>
        <w:tabs>
          <w:tab w:val="right" w:leader="dot" w:pos="8505"/>
        </w:tabs>
        <w:ind w:left="567" w:right="567"/>
        <w:jc w:val="both"/>
        <w:rPr>
          <w:rFonts w:ascii="Palatino Linotype" w:eastAsia="MS Mincho" w:hAnsi="Palatino Linotype" w:cs="Arial"/>
          <w:b/>
          <w:i/>
        </w:rPr>
      </w:pPr>
      <w:r>
        <w:rPr>
          <w:rFonts w:ascii="Palatino Linotype" w:eastAsia="MS Mincho" w:hAnsi="Palatino Linotype" w:cs="Arial"/>
          <w:b/>
          <w:bCs/>
          <w:i/>
        </w:rPr>
        <w:lastRenderedPageBreak/>
        <w:t>“Artículo 804.-</w:t>
      </w:r>
      <w:r>
        <w:rPr>
          <w:rFonts w:ascii="Palatino Linotype" w:eastAsia="MS Mincho" w:hAnsi="Palatino Linotype" w:cs="Arial"/>
          <w:i/>
        </w:rPr>
        <w:t xml:space="preserve"> </w:t>
      </w:r>
      <w:r>
        <w:rPr>
          <w:rFonts w:ascii="Palatino Linotype" w:eastAsia="MS Mincho" w:hAnsi="Palatino Linotype" w:cs="Arial"/>
          <w:b/>
          <w:i/>
        </w:rPr>
        <w:t xml:space="preserve">El patrón tiene obligación de </w:t>
      </w:r>
      <w:r>
        <w:rPr>
          <w:rFonts w:ascii="Palatino Linotype" w:eastAsia="MS Mincho" w:hAnsi="Palatino Linotype" w:cs="Arial"/>
          <w:b/>
          <w:i/>
        </w:rPr>
        <w:t>conservar y exhibir en juicio los documentos que a continuación se precisan:</w:t>
      </w:r>
    </w:p>
    <w:p w:rsidR="00557F46" w:rsidRDefault="004C7406">
      <w:pPr>
        <w:tabs>
          <w:tab w:val="right" w:leader="dot" w:pos="8505"/>
        </w:tabs>
        <w:ind w:left="567" w:right="567"/>
        <w:jc w:val="both"/>
        <w:rPr>
          <w:rFonts w:ascii="Palatino Linotype" w:eastAsia="MS Mincho" w:hAnsi="Palatino Linotype" w:cs="Arial"/>
          <w:i/>
        </w:rPr>
      </w:pPr>
      <w:r>
        <w:rPr>
          <w:rFonts w:ascii="Palatino Linotype" w:eastAsia="MS Mincho" w:hAnsi="Palatino Linotype" w:cs="Arial"/>
          <w:i/>
        </w:rPr>
        <w:t>…</w:t>
      </w:r>
    </w:p>
    <w:p w:rsidR="00557F46" w:rsidRDefault="004C7406">
      <w:pPr>
        <w:tabs>
          <w:tab w:val="right" w:leader="dot" w:pos="8505"/>
        </w:tabs>
        <w:ind w:left="567" w:right="567"/>
        <w:jc w:val="both"/>
        <w:rPr>
          <w:rFonts w:ascii="Palatino Linotype" w:eastAsia="MS Mincho" w:hAnsi="Palatino Linotype" w:cs="Arial"/>
          <w:i/>
          <w:u w:val="single"/>
        </w:rPr>
      </w:pPr>
      <w:r>
        <w:rPr>
          <w:rFonts w:ascii="Palatino Linotype" w:eastAsia="MS Mincho" w:hAnsi="Palatino Linotype" w:cs="Arial"/>
          <w:b/>
          <w:i/>
        </w:rPr>
        <w:t>II.</w:t>
      </w:r>
      <w:r>
        <w:rPr>
          <w:rFonts w:ascii="Palatino Linotype" w:eastAsia="MS Mincho" w:hAnsi="Palatino Linotype" w:cs="Arial"/>
          <w:i/>
        </w:rPr>
        <w:t xml:space="preserve"> Listas</w:t>
      </w:r>
      <w:r>
        <w:rPr>
          <w:rFonts w:ascii="Palatino Linotype" w:eastAsia="MS Mincho" w:hAnsi="Palatino Linotype" w:cs="Arial"/>
          <w:b/>
          <w:i/>
        </w:rPr>
        <w:t xml:space="preserve"> </w:t>
      </w:r>
      <w:r>
        <w:rPr>
          <w:rFonts w:ascii="Palatino Linotype" w:eastAsia="MS Mincho" w:hAnsi="Palatino Linotype" w:cs="Arial"/>
          <w:i/>
        </w:rPr>
        <w:t xml:space="preserve">de raya o </w:t>
      </w:r>
      <w:r>
        <w:rPr>
          <w:rFonts w:ascii="Palatino Linotype" w:eastAsia="MS Mincho" w:hAnsi="Palatino Linotype" w:cs="Arial"/>
          <w:i/>
          <w:u w:val="single"/>
        </w:rPr>
        <w:t>nómina de personal</w:t>
      </w:r>
      <w:r>
        <w:rPr>
          <w:rFonts w:ascii="Palatino Linotype" w:eastAsia="MS Mincho" w:hAnsi="Palatino Linotype" w:cs="Arial"/>
          <w:i/>
        </w:rPr>
        <w:t>, cuando se lleven en el centro de trabajo; o recibos de pagos de salarios;</w:t>
      </w:r>
    </w:p>
    <w:p w:rsidR="00557F46" w:rsidRDefault="004C7406">
      <w:pPr>
        <w:tabs>
          <w:tab w:val="right" w:leader="dot" w:pos="8505"/>
        </w:tabs>
        <w:ind w:left="567" w:right="567"/>
        <w:jc w:val="both"/>
        <w:rPr>
          <w:rFonts w:ascii="Palatino Linotype" w:eastAsia="MS Mincho" w:hAnsi="Palatino Linotype" w:cs="Arial"/>
          <w:i/>
        </w:rPr>
      </w:pPr>
      <w:r>
        <w:rPr>
          <w:rFonts w:ascii="Palatino Linotype" w:eastAsia="MS Mincho" w:hAnsi="Palatino Linotype" w:cs="Arial"/>
          <w:i/>
        </w:rPr>
        <w:t>…</w:t>
      </w:r>
    </w:p>
    <w:p w:rsidR="00557F46" w:rsidRDefault="004C7406">
      <w:pPr>
        <w:tabs>
          <w:tab w:val="right" w:leader="dot" w:pos="8505"/>
        </w:tabs>
        <w:ind w:left="567" w:right="567"/>
        <w:jc w:val="both"/>
        <w:rPr>
          <w:rFonts w:ascii="Palatino Linotype" w:hAnsi="Palatino Linotype" w:cs="Arial"/>
          <w:i/>
        </w:rPr>
      </w:pPr>
      <w:r>
        <w:rPr>
          <w:rFonts w:ascii="Palatino Linotype" w:hAnsi="Palatino Linotype" w:cs="Arial"/>
          <w:i/>
        </w:rPr>
        <w:t>Los documentos señalados en la fracción I deberán conservars</w:t>
      </w:r>
      <w:r>
        <w:rPr>
          <w:rFonts w:ascii="Palatino Linotype" w:hAnsi="Palatino Linotype" w:cs="Arial"/>
          <w:i/>
        </w:rPr>
        <w:t>e mientras dure la relación laboral y hasta un año después; los señalados en las fracciones II, III y IV, durante el último año y un año después de que se extinga la relación laboral; y los mencionados en la fracción V, conforme lo señalen las Leyes que lo</w:t>
      </w:r>
      <w:r>
        <w:rPr>
          <w:rFonts w:ascii="Palatino Linotype" w:hAnsi="Palatino Linotype" w:cs="Arial"/>
          <w:i/>
        </w:rPr>
        <w:t>s rijan.”</w:t>
      </w:r>
    </w:p>
    <w:p w:rsidR="00557F46" w:rsidRDefault="00557F46">
      <w:pPr>
        <w:spacing w:line="360" w:lineRule="auto"/>
        <w:jc w:val="both"/>
        <w:rPr>
          <w:rFonts w:ascii="Palatino Linotype" w:hAnsi="Palatino Linotype" w:cs="Arial"/>
        </w:rPr>
      </w:pPr>
    </w:p>
    <w:p w:rsidR="00557F46" w:rsidRDefault="004C7406">
      <w:pPr>
        <w:spacing w:line="360" w:lineRule="auto"/>
        <w:jc w:val="both"/>
        <w:rPr>
          <w:rFonts w:ascii="Palatino Linotype" w:hAnsi="Palatino Linotype" w:cs="Arial"/>
          <w:sz w:val="24"/>
          <w:szCs w:val="24"/>
        </w:rPr>
      </w:pPr>
      <w:r>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557F46" w:rsidRDefault="00557F46">
      <w:pPr>
        <w:spacing w:line="360" w:lineRule="auto"/>
        <w:jc w:val="both"/>
        <w:rPr>
          <w:rFonts w:ascii="Palatino Linotype" w:hAnsi="Palatino Linotype" w:cs="Arial"/>
        </w:rPr>
      </w:pPr>
    </w:p>
    <w:p w:rsidR="00557F46" w:rsidRDefault="004C7406">
      <w:pPr>
        <w:ind w:left="567" w:right="567"/>
        <w:jc w:val="both"/>
        <w:rPr>
          <w:rFonts w:ascii="Palatino Linotype" w:hAnsi="Palatino Linotype"/>
          <w:bCs/>
          <w:i/>
        </w:rPr>
      </w:pPr>
      <w:r>
        <w:rPr>
          <w:rFonts w:ascii="Palatino Linotype" w:hAnsi="Palatino Linotype"/>
          <w:b/>
          <w:bCs/>
          <w:i/>
        </w:rPr>
        <w:t>“ARTÍCULO 220 K.-</w:t>
      </w:r>
      <w:r>
        <w:rPr>
          <w:rFonts w:ascii="Palatino Linotype" w:hAnsi="Palatino Linotype"/>
          <w:bCs/>
          <w:i/>
        </w:rPr>
        <w:t xml:space="preserve"> La insti</w:t>
      </w:r>
      <w:r>
        <w:rPr>
          <w:rFonts w:ascii="Palatino Linotype" w:hAnsi="Palatino Linotype"/>
          <w:bCs/>
          <w:i/>
        </w:rPr>
        <w:t>tución o dependencia pública tiene la obligación de conservar y exhibir en el proceso los documentos que a continuación se precisan:</w:t>
      </w:r>
    </w:p>
    <w:p w:rsidR="00557F46" w:rsidRDefault="004C7406">
      <w:pPr>
        <w:ind w:left="567" w:right="567"/>
        <w:jc w:val="both"/>
        <w:rPr>
          <w:rFonts w:ascii="Palatino Linotype" w:hAnsi="Palatino Linotype"/>
          <w:bCs/>
          <w:i/>
        </w:rPr>
      </w:pPr>
      <w:r>
        <w:rPr>
          <w:rFonts w:ascii="Palatino Linotype" w:hAnsi="Palatino Linotype"/>
          <w:b/>
          <w:bCs/>
          <w:i/>
        </w:rPr>
        <w:t>(…</w:t>
      </w:r>
      <w:r>
        <w:rPr>
          <w:rFonts w:ascii="Palatino Linotype" w:hAnsi="Palatino Linotype"/>
          <w:bCs/>
          <w:i/>
        </w:rPr>
        <w:t>)</w:t>
      </w:r>
    </w:p>
    <w:p w:rsidR="00557F46" w:rsidRDefault="004C7406">
      <w:pPr>
        <w:ind w:left="567" w:right="567"/>
        <w:jc w:val="both"/>
        <w:rPr>
          <w:rFonts w:ascii="Palatino Linotype" w:hAnsi="Palatino Linotype"/>
          <w:bCs/>
          <w:i/>
        </w:rPr>
      </w:pPr>
      <w:r>
        <w:rPr>
          <w:rFonts w:ascii="Palatino Linotype" w:hAnsi="Palatino Linotype"/>
          <w:b/>
          <w:bCs/>
          <w:i/>
        </w:rPr>
        <w:t>II.</w:t>
      </w:r>
      <w:r>
        <w:rPr>
          <w:rFonts w:ascii="Palatino Linotype" w:hAnsi="Palatino Linotype"/>
          <w:bCs/>
          <w:i/>
        </w:rPr>
        <w:t xml:space="preserve"> </w:t>
      </w:r>
      <w:r>
        <w:rPr>
          <w:rFonts w:ascii="Palatino Linotype" w:hAnsi="Palatino Linotype"/>
          <w:b/>
          <w:bCs/>
          <w:i/>
        </w:rPr>
        <w:t>Recibos de pagos de salarios</w:t>
      </w:r>
      <w:r>
        <w:rPr>
          <w:rFonts w:ascii="Palatino Linotype" w:hAnsi="Palatino Linotype"/>
          <w:bCs/>
          <w:i/>
        </w:rPr>
        <w:t xml:space="preserve"> o las constancias documentales del pago de salario cuando sea por depósito o mediante información electrónica;</w:t>
      </w:r>
    </w:p>
    <w:p w:rsidR="00557F46" w:rsidRDefault="004C7406">
      <w:pPr>
        <w:ind w:left="567" w:right="567"/>
        <w:jc w:val="both"/>
        <w:rPr>
          <w:rFonts w:ascii="Palatino Linotype" w:hAnsi="Palatino Linotype"/>
          <w:bCs/>
          <w:i/>
        </w:rPr>
      </w:pPr>
      <w:r>
        <w:rPr>
          <w:rFonts w:ascii="Palatino Linotype" w:hAnsi="Palatino Linotype"/>
          <w:b/>
          <w:bCs/>
          <w:i/>
        </w:rPr>
        <w:t>(…)</w:t>
      </w:r>
    </w:p>
    <w:p w:rsidR="00557F46" w:rsidRDefault="004C7406">
      <w:pPr>
        <w:ind w:left="567" w:right="567"/>
        <w:jc w:val="both"/>
        <w:rPr>
          <w:rFonts w:ascii="Palatino Linotype" w:hAnsi="Palatino Linotype"/>
          <w:b/>
          <w:bCs/>
          <w:i/>
        </w:rPr>
      </w:pPr>
      <w:r>
        <w:rPr>
          <w:rFonts w:ascii="Palatino Linotype" w:hAnsi="Palatino Linotype"/>
          <w:b/>
          <w:bCs/>
          <w:i/>
        </w:rPr>
        <w:t>IV.</w:t>
      </w:r>
      <w:r>
        <w:rPr>
          <w:rFonts w:ascii="Palatino Linotype" w:hAnsi="Palatino Linotype"/>
          <w:bCs/>
          <w:i/>
        </w:rPr>
        <w:t xml:space="preserve"> </w:t>
      </w:r>
      <w:r>
        <w:rPr>
          <w:rFonts w:ascii="Palatino Linotype" w:hAnsi="Palatino Linotype"/>
          <w:b/>
          <w:bCs/>
          <w:i/>
        </w:rPr>
        <w:t xml:space="preserve">Recibos </w:t>
      </w:r>
      <w:r>
        <w:rPr>
          <w:rFonts w:ascii="Palatino Linotype" w:hAnsi="Palatino Linotype"/>
          <w:bCs/>
          <w:i/>
        </w:rPr>
        <w:t xml:space="preserve">o las constancias de depósito o del medio de información magnética o electrónica que </w:t>
      </w:r>
      <w:r>
        <w:rPr>
          <w:rFonts w:ascii="Palatino Linotype" w:hAnsi="Palatino Linotype"/>
          <w:b/>
          <w:bCs/>
          <w:i/>
          <w:u w:val="single"/>
        </w:rPr>
        <w:t>sean utilizadas para el pago de salarios, p</w:t>
      </w:r>
      <w:r>
        <w:rPr>
          <w:rFonts w:ascii="Palatino Linotype" w:hAnsi="Palatino Linotype"/>
          <w:b/>
          <w:bCs/>
          <w:i/>
          <w:u w:val="single"/>
        </w:rPr>
        <w:t>rima vacacional, aguinaldo</w:t>
      </w:r>
      <w:r>
        <w:rPr>
          <w:rFonts w:ascii="Palatino Linotype" w:hAnsi="Palatino Linotype"/>
          <w:b/>
          <w:bCs/>
          <w:i/>
        </w:rPr>
        <w:t xml:space="preserve"> </w:t>
      </w:r>
      <w:r>
        <w:rPr>
          <w:rFonts w:ascii="Palatino Linotype" w:hAnsi="Palatino Linotype"/>
          <w:bCs/>
          <w:i/>
        </w:rPr>
        <w:t>y demás prestaciones establecidas en la presente ley;</w:t>
      </w:r>
      <w:r>
        <w:rPr>
          <w:rFonts w:ascii="Palatino Linotype" w:hAnsi="Palatino Linotype"/>
          <w:b/>
          <w:bCs/>
          <w:i/>
        </w:rPr>
        <w:t xml:space="preserve"> y</w:t>
      </w:r>
    </w:p>
    <w:p w:rsidR="00557F46" w:rsidRDefault="00557F46">
      <w:pPr>
        <w:ind w:left="567" w:right="567"/>
        <w:jc w:val="both"/>
        <w:rPr>
          <w:rFonts w:ascii="Palatino Linotype" w:hAnsi="Palatino Linotype"/>
          <w:b/>
          <w:bCs/>
          <w:i/>
        </w:rPr>
      </w:pPr>
    </w:p>
    <w:p w:rsidR="00557F46" w:rsidRDefault="004C7406">
      <w:pPr>
        <w:ind w:left="567" w:right="567"/>
        <w:jc w:val="both"/>
        <w:rPr>
          <w:rFonts w:ascii="Palatino Linotype" w:hAnsi="Palatino Linotype"/>
          <w:bCs/>
          <w:i/>
        </w:rPr>
      </w:pPr>
      <w:r>
        <w:rPr>
          <w:rFonts w:ascii="Palatino Linotype" w:hAnsi="Palatino Linotype"/>
          <w:b/>
          <w:bCs/>
          <w:i/>
        </w:rPr>
        <w:lastRenderedPageBreak/>
        <w:t>Los documentos señalados en la fracción I de este artículo, deberán conservarse mientras dure la relación laboral y hasta un año después;</w:t>
      </w:r>
      <w:r>
        <w:rPr>
          <w:rFonts w:ascii="Palatino Linotype" w:hAnsi="Palatino Linotype"/>
          <w:bCs/>
          <w:i/>
        </w:rPr>
        <w:t xml:space="preserve"> los señalados por las fracciones I</w:t>
      </w:r>
      <w:r>
        <w:rPr>
          <w:rFonts w:ascii="Palatino Linotype" w:hAnsi="Palatino Linotype"/>
          <w:bCs/>
          <w:i/>
        </w:rPr>
        <w:t>I, III, IV durante el último año y un año después de que se extinga la relación laboral, y los mencionados en la fracción V, conforme lo señalen las leyes que los rijan.</w:t>
      </w:r>
    </w:p>
    <w:p w:rsidR="00557F46" w:rsidRDefault="00557F46">
      <w:pPr>
        <w:ind w:left="567" w:right="567"/>
        <w:jc w:val="both"/>
        <w:rPr>
          <w:rFonts w:ascii="Palatino Linotype" w:hAnsi="Palatino Linotype"/>
          <w:bCs/>
          <w:i/>
        </w:rPr>
      </w:pPr>
    </w:p>
    <w:p w:rsidR="00557F46" w:rsidRDefault="004C7406">
      <w:pPr>
        <w:ind w:left="567" w:right="567"/>
        <w:jc w:val="both"/>
        <w:rPr>
          <w:rFonts w:ascii="Palatino Linotype" w:hAnsi="Palatino Linotype"/>
          <w:bCs/>
          <w:i/>
        </w:rPr>
      </w:pPr>
      <w:r>
        <w:rPr>
          <w:rFonts w:ascii="Palatino Linotype" w:hAnsi="Palatino Linotype"/>
          <w:bCs/>
          <w:i/>
        </w:rPr>
        <w:t xml:space="preserve">Los documentos y constancias aquí señalados, la institución o dependencia podrá </w:t>
      </w:r>
      <w:r>
        <w:rPr>
          <w:rFonts w:ascii="Palatino Linotype" w:hAnsi="Palatino Linotype"/>
          <w:bCs/>
          <w:i/>
        </w:rPr>
        <w:t>conservarlos por medio de los sistemas de digitalización o de información magnética o electrónica o cualquier medio descubierto por la ciencia y las constancias expedidas por el encargado del área de personal de éstas, harán prueba plena.</w:t>
      </w:r>
    </w:p>
    <w:p w:rsidR="00557F46" w:rsidRDefault="004C7406">
      <w:pPr>
        <w:ind w:left="567" w:right="567"/>
        <w:jc w:val="both"/>
        <w:rPr>
          <w:rFonts w:ascii="Palatino Linotype" w:hAnsi="Palatino Linotype"/>
          <w:bCs/>
          <w:i/>
        </w:rPr>
      </w:pPr>
      <w:r>
        <w:rPr>
          <w:rFonts w:ascii="Palatino Linotype" w:hAnsi="Palatino Linotype"/>
          <w:bCs/>
          <w:i/>
        </w:rPr>
        <w:t>El incumplimiento</w:t>
      </w:r>
      <w:r>
        <w:rPr>
          <w:rFonts w:ascii="Palatino Linotype" w:hAnsi="Palatino Linotype"/>
          <w:bCs/>
          <w:i/>
        </w:rPr>
        <w:t xml:space="preserve"> por lo dispuesto por este artículo, establecerá la presunción de ser ciertos los hechos que el actor exprese en su demanda, en relación con tales documentos, salvo prueba en contrario.” (Sic)</w:t>
      </w:r>
    </w:p>
    <w:p w:rsidR="00557F46" w:rsidRDefault="00557F46">
      <w:pPr>
        <w:spacing w:line="360" w:lineRule="auto"/>
        <w:jc w:val="both"/>
        <w:rPr>
          <w:rFonts w:ascii="Palatino Linotype" w:hAnsi="Palatino Linotype" w:cs="Arial"/>
        </w:rPr>
      </w:pPr>
    </w:p>
    <w:p w:rsidR="00557F46" w:rsidRDefault="004C7406">
      <w:pPr>
        <w:spacing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Si bien es cierto, la Ley del Trabajo de los Servidores Públic</w:t>
      </w:r>
      <w:r>
        <w:rPr>
          <w:rFonts w:ascii="Palatino Linotype" w:eastAsia="Calibri" w:hAnsi="Palatino Linotype" w:cs="Arial"/>
          <w:sz w:val="24"/>
          <w:szCs w:val="24"/>
        </w:rPr>
        <w:t>os del Estado y Municipios no hace referencia expresa al término “nómina” como lo hace la Ley Federal del Trabajo, sí hace mención a los comprobantes que las instituciones públicas realizan para documentar el pago de salarios y demás prestaciones otorgadas</w:t>
      </w:r>
      <w:r>
        <w:rPr>
          <w:rFonts w:ascii="Palatino Linotype" w:eastAsia="Calibri" w:hAnsi="Palatino Linotype" w:cs="Arial"/>
          <w:sz w:val="24"/>
          <w:szCs w:val="24"/>
        </w:rPr>
        <w:t xml:space="preserve"> a un servidor público, denominándolos “recibos o comprobantes de pago”, los cuales constituyen un instrumento mediante el cual el </w:t>
      </w:r>
      <w:r>
        <w:rPr>
          <w:rFonts w:ascii="Palatino Linotype" w:eastAsia="Calibri" w:hAnsi="Palatino Linotype" w:cs="Arial"/>
          <w:b/>
          <w:sz w:val="24"/>
          <w:szCs w:val="24"/>
        </w:rPr>
        <w:t>Sujeto Obligado</w:t>
      </w:r>
      <w:r>
        <w:rPr>
          <w:rFonts w:ascii="Palatino Linotype" w:eastAsia="Calibri" w:hAnsi="Palatino Linotype" w:cs="Arial"/>
          <w:sz w:val="24"/>
          <w:szCs w:val="24"/>
        </w:rPr>
        <w:t xml:space="preserve"> acredita las remuneraciones al personal y que de acuerdo al uso implantado en la colectividad se denominan “r</w:t>
      </w:r>
      <w:r>
        <w:rPr>
          <w:rFonts w:ascii="Palatino Linotype" w:eastAsia="Calibri" w:hAnsi="Palatino Linotype" w:cs="Arial"/>
          <w:sz w:val="24"/>
          <w:szCs w:val="24"/>
        </w:rPr>
        <w:t>ecibos de nómina”.</w:t>
      </w:r>
    </w:p>
    <w:p w:rsidR="00557F46" w:rsidRDefault="00557F46">
      <w:pPr>
        <w:spacing w:line="360" w:lineRule="auto"/>
        <w:ind w:right="51"/>
        <w:jc w:val="both"/>
        <w:rPr>
          <w:rFonts w:ascii="Palatino Linotype" w:eastAsia="Calibri" w:hAnsi="Palatino Linotype" w:cs="Arial"/>
        </w:rPr>
      </w:pPr>
    </w:p>
    <w:p w:rsidR="00557F46" w:rsidRDefault="004C7406">
      <w:pPr>
        <w:autoSpaceDE w:val="0"/>
        <w:autoSpaceDN w:val="0"/>
        <w:adjustRightInd w:val="0"/>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Efectivamente, todos los servidores públicos tienen el derecho de recibir remuneraciones irrenunciables por el desempeño de un empleo, cargo o comisión, en función de las responsabilidades asumidas, las cuales abarcan el sueldo, </w:t>
      </w:r>
      <w:r>
        <w:rPr>
          <w:rFonts w:ascii="Palatino Linotype" w:eastAsia="Calibri" w:hAnsi="Palatino Linotype" w:cs="Arial"/>
          <w:sz w:val="24"/>
          <w:szCs w:val="24"/>
        </w:rPr>
        <w:lastRenderedPageBreak/>
        <w:t>compens</w:t>
      </w:r>
      <w:r>
        <w:rPr>
          <w:rFonts w:ascii="Palatino Linotype" w:eastAsia="Calibri" w:hAnsi="Palatino Linotype" w:cs="Arial"/>
          <w:sz w:val="24"/>
          <w:szCs w:val="24"/>
        </w:rPr>
        <w:t>aciones, gratificaciones, habitación, primas, comisiones, prestaciones en especie y cualquier otra percepción entregada con motivo del cargo desempeñado; remuneraciones que según el texto constitucional serán públicas.</w:t>
      </w:r>
    </w:p>
    <w:p w:rsidR="00557F46" w:rsidRDefault="00557F46">
      <w:pPr>
        <w:spacing w:line="360" w:lineRule="auto"/>
        <w:jc w:val="both"/>
        <w:rPr>
          <w:rFonts w:ascii="Palatino Linotype" w:eastAsia="Calibri" w:hAnsi="Palatino Linotype"/>
          <w:sz w:val="24"/>
          <w:szCs w:val="24"/>
        </w:rPr>
      </w:pPr>
    </w:p>
    <w:p w:rsidR="00557F46" w:rsidRDefault="004C7406">
      <w:pPr>
        <w:pStyle w:val="Prrafodelista"/>
        <w:spacing w:line="360" w:lineRule="auto"/>
        <w:ind w:left="0"/>
        <w:jc w:val="both"/>
        <w:rPr>
          <w:rFonts w:ascii="Palatino Linotype" w:eastAsia="Calibri" w:hAnsi="Palatino Linotype" w:cs="Arial"/>
          <w:b/>
        </w:rPr>
      </w:pPr>
      <w:r>
        <w:rPr>
          <w:rFonts w:ascii="Palatino Linotype" w:eastAsia="Calibri" w:hAnsi="Palatino Linotype" w:cs="Arial"/>
        </w:rPr>
        <w:t>Además de lo anterior, conviene menc</w:t>
      </w:r>
      <w:r>
        <w:rPr>
          <w:rFonts w:ascii="Palatino Linotype" w:eastAsia="Calibri" w:hAnsi="Palatino Linotype" w:cs="Arial"/>
        </w:rPr>
        <w:t>ionar que de acuerdo a los Lineamientos para la Integración del Informe Trimestral de los Sujetos de Fiscalización MUNICIPALES para el Ejercicio 2021 (aún vigentes a la fecha de la solicitud de información), emitidos por el Auditor Superior de Fiscalizació</w:t>
      </w:r>
      <w:r>
        <w:rPr>
          <w:rFonts w:ascii="Palatino Linotype" w:eastAsia="Calibri" w:hAnsi="Palatino Linotype" w:cs="Arial"/>
        </w:rPr>
        <w:t xml:space="preserve">n del Estado de México, visibles en la página oficial de dicho Órgano en el sitio de internet </w:t>
      </w:r>
      <w:r>
        <w:rPr>
          <w:rFonts w:ascii="Palatino Linotype" w:eastAsia="Calibri" w:hAnsi="Palatino Linotype" w:cs="Arial"/>
          <w:i/>
          <w:color w:val="0563C1"/>
          <w:u w:val="single"/>
        </w:rPr>
        <w:t>https://www.osfem.gob.mx/04_Iconografia/Ent_Fisc/Doc_Apoy/Doc_Apoy.html</w:t>
      </w:r>
      <w:r>
        <w:rPr>
          <w:rFonts w:ascii="Palatino Linotype" w:eastAsia="Calibri" w:hAnsi="Palatino Linotype" w:cs="Arial"/>
        </w:rPr>
        <w:t>, contienen los formatos e información que debe ser proporcionada para la integración de lo</w:t>
      </w:r>
      <w:r>
        <w:rPr>
          <w:rFonts w:ascii="Palatino Linotype" w:eastAsia="Calibri" w:hAnsi="Palatino Linotype" w:cs="Arial"/>
        </w:rPr>
        <w:t>s informes mensuales que se entregan a éste de forma digitalizada, encontrándose el formato denominado “Conciliación de Nómina Mensual, correspondiente a un periodo determinado; de tal manera, dichos formatos constituyen un soporte documental de que la inf</w:t>
      </w:r>
      <w:r>
        <w:rPr>
          <w:rFonts w:ascii="Palatino Linotype" w:eastAsia="Calibri" w:hAnsi="Palatino Linotype" w:cs="Arial"/>
        </w:rPr>
        <w:t xml:space="preserve">ormación solicitada por el Recurrente obra en los archivos del </w:t>
      </w:r>
      <w:r>
        <w:rPr>
          <w:rFonts w:ascii="Palatino Linotype" w:eastAsia="Calibri" w:hAnsi="Palatino Linotype" w:cs="Arial"/>
          <w:b/>
        </w:rPr>
        <w:t>sujeto obligado</w:t>
      </w:r>
    </w:p>
    <w:p w:rsidR="00557F46" w:rsidRDefault="00557F46">
      <w:pPr>
        <w:pStyle w:val="Prrafodelista"/>
        <w:spacing w:line="360" w:lineRule="auto"/>
        <w:ind w:left="0"/>
        <w:jc w:val="both"/>
        <w:rPr>
          <w:rFonts w:ascii="Palatino Linotype" w:hAnsi="Palatino Linotype" w:cs="Arial"/>
        </w:rPr>
      </w:pPr>
    </w:p>
    <w:p w:rsidR="00557F46" w:rsidRDefault="004C7406">
      <w:pPr>
        <w:pStyle w:val="Prrafodelista"/>
        <w:spacing w:line="360" w:lineRule="auto"/>
        <w:ind w:left="0"/>
        <w:jc w:val="both"/>
        <w:rPr>
          <w:rFonts w:ascii="Palatino Linotype" w:hAnsi="Palatino Linotype" w:cs="Arial"/>
        </w:rPr>
      </w:pPr>
      <w:r>
        <w:rPr>
          <w:rFonts w:ascii="Palatino Linotype" w:hAnsi="Palatino Linotype" w:cs="Arial"/>
        </w:rPr>
        <w:t>De lo anterior, se advierte que se deben conservar las constancias de pago de salarios, prima vacacional, aguinaldo y demás prestaciones legales de acuerdo con la forma en que se haya realizado el pago, debiendo conservar dicha documentación durante el últ</w:t>
      </w:r>
      <w:r>
        <w:rPr>
          <w:rFonts w:ascii="Palatino Linotype" w:hAnsi="Palatino Linotype" w:cs="Arial"/>
        </w:rPr>
        <w:t xml:space="preserve">imo año y un año después de que se extingue la relación laboral a través de los sistemas de digitalización o de información magnética o electrónica. </w:t>
      </w:r>
    </w:p>
    <w:p w:rsidR="00557F46" w:rsidRDefault="00557F46">
      <w:pPr>
        <w:pStyle w:val="Prrafodelista"/>
        <w:spacing w:line="360" w:lineRule="auto"/>
        <w:ind w:left="0"/>
        <w:jc w:val="both"/>
        <w:rPr>
          <w:rFonts w:ascii="Palatino Linotype" w:hAnsi="Palatino Linotype" w:cs="Arial"/>
        </w:rPr>
      </w:pPr>
    </w:p>
    <w:p w:rsidR="00557F46" w:rsidRDefault="004C7406">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En consecuencia, la información solicitada por la hoy </w:t>
      </w:r>
      <w:r>
        <w:rPr>
          <w:rFonts w:ascii="Palatino Linotype" w:hAnsi="Palatino Linotype" w:cs="Arial"/>
          <w:b/>
        </w:rPr>
        <w:t>Recurrente</w:t>
      </w:r>
      <w:r>
        <w:rPr>
          <w:rFonts w:ascii="Palatino Linotype" w:hAnsi="Palatino Linotype" w:cs="Arial"/>
        </w:rPr>
        <w:t xml:space="preserve"> debe obrar de forma digitalizada en los </w:t>
      </w:r>
      <w:r>
        <w:rPr>
          <w:rFonts w:ascii="Palatino Linotype" w:hAnsi="Palatino Linotype" w:cs="Arial"/>
        </w:rPr>
        <w:t xml:space="preserve">archivos del </w:t>
      </w:r>
      <w:r>
        <w:rPr>
          <w:rFonts w:ascii="Palatino Linotype" w:hAnsi="Palatino Linotype" w:cs="Arial"/>
          <w:b/>
        </w:rPr>
        <w:t>Sujeto Obligado</w:t>
      </w:r>
      <w:r>
        <w:rPr>
          <w:rFonts w:ascii="Palatino Linotype" w:hAnsi="Palatino Linotype" w:cs="Arial"/>
        </w:rPr>
        <w:t xml:space="preserve"> y, por lo tanto, es dable ordenar la entrega de la misma, debiendo observar la tutela de los datos de carácter sensible y confidencial, en términos de la en términos de la Ley de Protección de Datos Personales en Posesión de Su</w:t>
      </w:r>
      <w:r>
        <w:rPr>
          <w:rFonts w:ascii="Palatino Linotype" w:hAnsi="Palatino Linotype" w:cs="Arial"/>
        </w:rPr>
        <w:t>jetos Obligados del Estado de México y Municipios.</w:t>
      </w:r>
    </w:p>
    <w:p w:rsidR="00557F46" w:rsidRDefault="00557F46">
      <w:pPr>
        <w:pStyle w:val="Prrafodelista"/>
        <w:spacing w:line="360" w:lineRule="auto"/>
        <w:ind w:left="0"/>
        <w:jc w:val="both"/>
        <w:rPr>
          <w:rFonts w:ascii="Palatino Linotype" w:hAnsi="Palatino Linotype" w:cs="Arial"/>
        </w:rPr>
      </w:pPr>
    </w:p>
    <w:p w:rsidR="00557F46" w:rsidRDefault="004C7406">
      <w:pPr>
        <w:pStyle w:val="INFOEM"/>
        <w:ind w:left="0" w:right="-18"/>
        <w:rPr>
          <w:i w:val="0"/>
          <w:iCs/>
          <w:color w:val="000000"/>
          <w:sz w:val="24"/>
          <w:szCs w:val="24"/>
        </w:rPr>
      </w:pPr>
      <w:r>
        <w:rPr>
          <w:i w:val="0"/>
          <w:iCs/>
          <w:color w:val="000000"/>
          <w:sz w:val="24"/>
          <w:szCs w:val="24"/>
        </w:rPr>
        <w:t>Es así como se advierte que los motivos aducidos por la parte recurrente, relativos a que no le fue entregado lo solicitado, resultan fundados, por las consideraciones de derecho expuestas.</w:t>
      </w:r>
    </w:p>
    <w:p w:rsidR="00557F46" w:rsidRDefault="00557F46">
      <w:pPr>
        <w:pStyle w:val="INFOEM"/>
        <w:ind w:left="0" w:right="-18"/>
        <w:rPr>
          <w:i w:val="0"/>
          <w:iCs/>
          <w:color w:val="000000"/>
          <w:sz w:val="24"/>
          <w:szCs w:val="24"/>
        </w:rPr>
      </w:pPr>
    </w:p>
    <w:p w:rsidR="00557F46" w:rsidRDefault="004C7406">
      <w:pPr>
        <w:numPr>
          <w:ilvl w:val="0"/>
          <w:numId w:val="6"/>
        </w:numPr>
        <w:autoSpaceDE w:val="0"/>
        <w:autoSpaceDN w:val="0"/>
        <w:adjustRightInd w:val="0"/>
        <w:spacing w:after="0" w:line="360" w:lineRule="auto"/>
        <w:contextualSpacing/>
        <w:jc w:val="both"/>
        <w:rPr>
          <w:rFonts w:ascii="Palatino Linotype" w:hAnsi="Palatino Linotype" w:cs="Arial"/>
          <w:b/>
          <w:i/>
          <w:sz w:val="28"/>
        </w:rPr>
      </w:pPr>
      <w:r>
        <w:rPr>
          <w:rFonts w:ascii="Palatino Linotype" w:hAnsi="Palatino Linotype" w:cs="Arial"/>
          <w:b/>
          <w:i/>
          <w:sz w:val="28"/>
        </w:rPr>
        <w:t>De la versión</w:t>
      </w:r>
      <w:r>
        <w:rPr>
          <w:rFonts w:ascii="Palatino Linotype" w:hAnsi="Palatino Linotype" w:cs="Arial"/>
          <w:b/>
          <w:i/>
          <w:sz w:val="28"/>
        </w:rPr>
        <w:t xml:space="preserve"> pública</w:t>
      </w:r>
    </w:p>
    <w:p w:rsidR="00557F46" w:rsidRDefault="004C7406">
      <w:pPr>
        <w:pStyle w:val="Prrafodelista"/>
        <w:tabs>
          <w:tab w:val="left" w:pos="8647"/>
        </w:tabs>
        <w:spacing w:line="360" w:lineRule="auto"/>
        <w:ind w:left="0" w:right="51"/>
        <w:jc w:val="both"/>
        <w:rPr>
          <w:rFonts w:ascii="Palatino Linotype" w:hAnsi="Palatino Linotype" w:cs="Arial"/>
        </w:rPr>
      </w:pPr>
      <w:r>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w:t>
      </w:r>
      <w:r>
        <w:rPr>
          <w:rFonts w:ascii="Palatino Linotype" w:hAnsi="Palatino Linotype" w:cs="Arial"/>
        </w:rPr>
        <w:t xml:space="preserve"> suprima aquella información relacionada con la vida privada de los particulares y de los servidores públicos, de acuerdo con dispuesto en los artículos 3, fracciones IX, XX, XXI y XLV; 4, 51, 91, 137 y 143 de la Ley de Transparencia y Acceso a la Informac</w:t>
      </w:r>
      <w:r>
        <w:rPr>
          <w:rFonts w:ascii="Palatino Linotype" w:hAnsi="Palatino Linotype" w:cs="Arial"/>
        </w:rPr>
        <w:t>ión Pública del Estado de México y Municipios.</w:t>
      </w:r>
    </w:p>
    <w:p w:rsidR="00557F46" w:rsidRDefault="00557F46">
      <w:pPr>
        <w:pStyle w:val="Prrafodelista"/>
        <w:tabs>
          <w:tab w:val="left" w:pos="8647"/>
        </w:tabs>
        <w:spacing w:line="360" w:lineRule="auto"/>
        <w:ind w:left="720" w:right="51"/>
        <w:jc w:val="both"/>
        <w:rPr>
          <w:rFonts w:ascii="Palatino Linotype" w:hAnsi="Palatino Linotype" w:cs="Arial"/>
        </w:rPr>
      </w:pPr>
    </w:p>
    <w:p w:rsidR="00557F46" w:rsidRDefault="004C7406">
      <w:pPr>
        <w:pStyle w:val="Prrafodelista"/>
        <w:tabs>
          <w:tab w:val="left" w:pos="8647"/>
        </w:tabs>
        <w:spacing w:line="360" w:lineRule="auto"/>
        <w:ind w:left="0" w:right="51"/>
        <w:jc w:val="both"/>
        <w:rPr>
          <w:rFonts w:ascii="Palatino Linotype" w:hAnsi="Palatino Linotype" w:cs="Arial"/>
        </w:rPr>
      </w:pPr>
      <w:r>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w:t>
      </w:r>
      <w:r>
        <w:rPr>
          <w:rFonts w:ascii="Palatino Linotype" w:hAnsi="Palatino Linotype" w:cs="Arial"/>
        </w:rPr>
        <w:t xml:space="preserve">ridad, confidencialidad y disponibilidad de los </w:t>
      </w:r>
      <w:r>
        <w:rPr>
          <w:rFonts w:ascii="Palatino Linotype" w:hAnsi="Palatino Linotype" w:cs="Arial"/>
        </w:rPr>
        <w:lastRenderedPageBreak/>
        <w:t>mismos, considerando además, que conforme al principio de finalidad todo tratamiento de datos personales que efectúen los Sujetos Obligados deberá estar justificado en la Ley, tal como lo disponen los artícul</w:t>
      </w:r>
      <w:r>
        <w:rPr>
          <w:rFonts w:ascii="Palatino Linotype" w:hAnsi="Palatino Linotype" w:cs="Arial"/>
        </w:rPr>
        <w:t>os 22, 38 y 43 de la Ley de Protección de Datos Personales en Posesión de Sujetos Obligados del Estado de México y Municipios.</w:t>
      </w:r>
    </w:p>
    <w:p w:rsidR="00557F46" w:rsidRDefault="00557F46">
      <w:pPr>
        <w:pStyle w:val="Prrafodelista"/>
        <w:tabs>
          <w:tab w:val="left" w:pos="8647"/>
        </w:tabs>
        <w:spacing w:line="360" w:lineRule="auto"/>
        <w:ind w:left="720" w:right="51"/>
        <w:jc w:val="both"/>
        <w:rPr>
          <w:rFonts w:ascii="Palatino Linotype" w:hAnsi="Palatino Linotype" w:cs="Arial"/>
        </w:rPr>
      </w:pPr>
    </w:p>
    <w:p w:rsidR="00557F46" w:rsidRDefault="004C7406">
      <w:pPr>
        <w:pStyle w:val="Prrafodelista"/>
        <w:tabs>
          <w:tab w:val="left" w:pos="8647"/>
        </w:tabs>
        <w:spacing w:line="360" w:lineRule="auto"/>
        <w:ind w:left="0" w:right="51"/>
        <w:jc w:val="both"/>
        <w:rPr>
          <w:rFonts w:ascii="Palatino Linotype" w:hAnsi="Palatino Linotype" w:cs="Arial"/>
        </w:rPr>
      </w:pPr>
      <w:r>
        <w:rPr>
          <w:rFonts w:ascii="Palatino Linotype" w:hAnsi="Palatino Linotype" w:cs="Arial"/>
        </w:rPr>
        <w:t xml:space="preserve">De este modo, en armonía entre los principios constitucionales de máxima publicidad y de protección de datos personales, la Ley </w:t>
      </w:r>
      <w:r>
        <w:rPr>
          <w:rFonts w:ascii="Palatino Linotype" w:hAnsi="Palatino Linotype" w:cs="Arial"/>
        </w:rPr>
        <w:t>permite la elaboración de versiones públicas en las que se suprima aquella información relacionada con la vida privada de los particulares y de los servidores públicos.</w:t>
      </w:r>
    </w:p>
    <w:p w:rsidR="00557F46" w:rsidRDefault="00557F46">
      <w:pPr>
        <w:tabs>
          <w:tab w:val="left" w:pos="8647"/>
        </w:tabs>
        <w:spacing w:line="360" w:lineRule="auto"/>
        <w:ind w:right="51"/>
        <w:jc w:val="both"/>
        <w:rPr>
          <w:rFonts w:ascii="Palatino Linotype" w:hAnsi="Palatino Linotype" w:cs="Arial"/>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En este supuesto, es criterio reiterado de este Instituto que además de los datos espe</w:t>
      </w:r>
      <w:r>
        <w:rPr>
          <w:rFonts w:ascii="Palatino Linotype" w:hAnsi="Palatino Linotype" w:cs="Arial"/>
          <w:sz w:val="24"/>
          <w:szCs w:val="24"/>
        </w:rPr>
        <w:t xml:space="preserve">cificados en la Ley de Transparencia y Acceso a la Información Pública del Estado de México y Municipios, existen otros que se consideran confidenciales y por tanto deben testarse al momento de la elaboración de versiones públicas, tal es el caso del </w:t>
      </w:r>
      <w:r>
        <w:rPr>
          <w:rFonts w:ascii="Palatino Linotype" w:hAnsi="Palatino Linotype" w:cs="Arial"/>
          <w:b/>
          <w:sz w:val="24"/>
          <w:szCs w:val="24"/>
        </w:rPr>
        <w:t>Regis</w:t>
      </w:r>
      <w:r>
        <w:rPr>
          <w:rFonts w:ascii="Palatino Linotype" w:hAnsi="Palatino Linotype" w:cs="Arial"/>
          <w:b/>
          <w:sz w:val="24"/>
          <w:szCs w:val="24"/>
        </w:rPr>
        <w:t>tro Federal de Contribuyentes</w:t>
      </w:r>
      <w:r>
        <w:rPr>
          <w:rFonts w:ascii="Palatino Linotype" w:hAnsi="Palatino Linotype" w:cs="Arial"/>
          <w:sz w:val="24"/>
          <w:szCs w:val="24"/>
        </w:rPr>
        <w:t xml:space="preserve"> (RFC), la </w:t>
      </w:r>
      <w:r>
        <w:rPr>
          <w:rFonts w:ascii="Palatino Linotype" w:hAnsi="Palatino Linotype" w:cs="Arial"/>
          <w:b/>
          <w:sz w:val="24"/>
          <w:szCs w:val="24"/>
        </w:rPr>
        <w:t>Clave Única de Registro de Población</w:t>
      </w:r>
      <w:r>
        <w:rPr>
          <w:rFonts w:ascii="Palatino Linotype" w:hAnsi="Palatino Linotype" w:cs="Arial"/>
          <w:sz w:val="24"/>
          <w:szCs w:val="24"/>
        </w:rPr>
        <w:t xml:space="preserve"> (CURP),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(ISSEMYM, u otros), así como, los </w:t>
      </w:r>
      <w:r>
        <w:rPr>
          <w:rFonts w:ascii="Palatino Linotype" w:hAnsi="Palatino Linotype" w:cs="Arial"/>
          <w:b/>
          <w:sz w:val="24"/>
          <w:szCs w:val="24"/>
        </w:rPr>
        <w:t>préstamos o descuentos</w:t>
      </w:r>
      <w:r>
        <w:rPr>
          <w:rFonts w:ascii="Palatino Linotype" w:hAnsi="Palatino Linotype" w:cs="Arial"/>
          <w:sz w:val="24"/>
          <w:szCs w:val="24"/>
        </w:rPr>
        <w:t xml:space="preserve"> que se le hagan a la persona y que no tengan relación con los impue</w:t>
      </w:r>
      <w:r>
        <w:rPr>
          <w:rFonts w:ascii="Palatino Linotype" w:hAnsi="Palatino Linotype" w:cs="Arial"/>
          <w:sz w:val="24"/>
          <w:szCs w:val="24"/>
        </w:rPr>
        <w:t>stos o la cuota por seguridad social.</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w:t>
      </w:r>
      <w:r>
        <w:rPr>
          <w:rFonts w:ascii="Palatino Linotype" w:hAnsi="Palatino Linotype" w:cs="Arial"/>
          <w:sz w:val="24"/>
          <w:szCs w:val="24"/>
        </w:rPr>
        <w:t xml:space="preserve">las personas físicas tramitan su </w:t>
      </w:r>
      <w:r>
        <w:rPr>
          <w:rFonts w:ascii="Palatino Linotype" w:hAnsi="Palatino Linotype" w:cs="Arial"/>
          <w:sz w:val="24"/>
          <w:szCs w:val="24"/>
        </w:rPr>
        <w:lastRenderedPageBreak/>
        <w:t>inscripción en el registro con el propósito de realizar —mediante esa clave de identificación— operaciones o actividades de naturaleza fiscal, la cual, les permite hacerse identificables respecto de una situación fiscal det</w:t>
      </w:r>
      <w:r>
        <w:rPr>
          <w:rFonts w:ascii="Palatino Linotype" w:hAnsi="Palatino Linotype" w:cs="Arial"/>
          <w:sz w:val="24"/>
          <w:szCs w:val="24"/>
        </w:rPr>
        <w:t>erminada.</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240" w:lineRule="auto"/>
        <w:ind w:left="567" w:right="567"/>
        <w:jc w:val="both"/>
        <w:rPr>
          <w:rFonts w:ascii="Palatino Linotype" w:hAnsi="Palatino Linotype" w:cs="Arial"/>
          <w:bCs/>
          <w:i/>
          <w:sz w:val="24"/>
          <w:szCs w:val="24"/>
        </w:rPr>
      </w:pPr>
      <w:r>
        <w:rPr>
          <w:rFonts w:ascii="Palatino Linotype" w:hAnsi="Palatino Linotype" w:cs="Arial"/>
          <w:b/>
          <w:bCs/>
          <w:i/>
          <w:sz w:val="24"/>
          <w:szCs w:val="24"/>
        </w:rPr>
        <w:t xml:space="preserve">“Registro Federal de Contribuyentes (RFC) de las personas </w:t>
      </w:r>
      <w:r>
        <w:rPr>
          <w:rFonts w:ascii="Palatino Linotype" w:hAnsi="Palatino Linotype" w:cs="Arial"/>
          <w:b/>
          <w:bCs/>
          <w:i/>
          <w:sz w:val="24"/>
          <w:szCs w:val="24"/>
        </w:rPr>
        <w:t xml:space="preserve">físicas es un dato personal confidencial. </w:t>
      </w:r>
      <w:r>
        <w:rPr>
          <w:rFonts w:ascii="Palatino Linotype" w:hAnsi="Palatino Linotype" w:cs="Arial"/>
          <w:i/>
          <w:sz w:val="24"/>
          <w:szCs w:val="24"/>
        </w:rPr>
        <w:t>De conformidad con lo establecido en el artículo 18,</w:t>
      </w:r>
      <w:r>
        <w:rPr>
          <w:rFonts w:ascii="Palatino Linotype" w:hAnsi="Palatino Linotype" w:cs="Arial"/>
          <w:b/>
          <w:bCs/>
          <w:i/>
          <w:sz w:val="24"/>
          <w:szCs w:val="24"/>
        </w:rPr>
        <w:t xml:space="preserve"> </w:t>
      </w:r>
      <w:r>
        <w:rPr>
          <w:rFonts w:ascii="Palatino Linotype" w:hAnsi="Palatino Linotype" w:cs="Arial"/>
          <w:i/>
          <w:sz w:val="24"/>
          <w:szCs w:val="24"/>
        </w:rPr>
        <w:t>fracción II de la Ley Federal de Transparencia y Acceso a la Información Pública</w:t>
      </w:r>
      <w:r>
        <w:rPr>
          <w:rFonts w:ascii="Palatino Linotype" w:hAnsi="Palatino Linotype" w:cs="Arial"/>
          <w:b/>
          <w:bCs/>
          <w:i/>
          <w:sz w:val="24"/>
          <w:szCs w:val="24"/>
        </w:rPr>
        <w:t xml:space="preserve"> </w:t>
      </w:r>
      <w:r>
        <w:rPr>
          <w:rFonts w:ascii="Palatino Linotype" w:hAnsi="Palatino Linotype" w:cs="Arial"/>
          <w:i/>
          <w:sz w:val="24"/>
          <w:szCs w:val="24"/>
        </w:rPr>
        <w:t xml:space="preserve">Gubernamental </w:t>
      </w:r>
      <w:r>
        <w:rPr>
          <w:rFonts w:ascii="Palatino Linotype" w:hAnsi="Palatino Linotype" w:cs="Arial"/>
          <w:i/>
          <w:sz w:val="24"/>
          <w:szCs w:val="24"/>
          <w:u w:val="single"/>
        </w:rPr>
        <w:t>se considera información confidencial los datos personales que</w:t>
      </w:r>
      <w:r>
        <w:rPr>
          <w:rFonts w:ascii="Palatino Linotype" w:hAnsi="Palatino Linotype" w:cs="Arial"/>
          <w:bCs/>
          <w:i/>
          <w:sz w:val="24"/>
          <w:szCs w:val="24"/>
          <w:u w:val="single"/>
        </w:rPr>
        <w:t xml:space="preserve"> </w:t>
      </w:r>
      <w:r>
        <w:rPr>
          <w:rFonts w:ascii="Palatino Linotype" w:hAnsi="Palatino Linotype" w:cs="Arial"/>
          <w:i/>
          <w:sz w:val="24"/>
          <w:szCs w:val="24"/>
          <w:u w:val="single"/>
        </w:rPr>
        <w:t>requieren el consentimiento de los individuos para su difusión, distribución o</w:t>
      </w:r>
      <w:r>
        <w:rPr>
          <w:rFonts w:ascii="Palatino Linotype" w:hAnsi="Palatino Linotype" w:cs="Arial"/>
          <w:bCs/>
          <w:i/>
          <w:sz w:val="24"/>
          <w:szCs w:val="24"/>
          <w:u w:val="single"/>
        </w:rPr>
        <w:t xml:space="preserve"> </w:t>
      </w:r>
      <w:r>
        <w:rPr>
          <w:rFonts w:ascii="Palatino Linotype" w:hAnsi="Palatino Linotype" w:cs="Arial"/>
          <w:i/>
          <w:sz w:val="24"/>
          <w:szCs w:val="24"/>
          <w:u w:val="single"/>
        </w:rPr>
        <w:t>comercialización en los términos de esta Ley. Por su parte, según dispone el</w:t>
      </w:r>
      <w:r>
        <w:rPr>
          <w:rFonts w:ascii="Palatino Linotype" w:hAnsi="Palatino Linotype" w:cs="Arial"/>
          <w:bCs/>
          <w:i/>
          <w:sz w:val="24"/>
          <w:szCs w:val="24"/>
          <w:u w:val="single"/>
        </w:rPr>
        <w:t xml:space="preserve"> </w:t>
      </w:r>
      <w:r>
        <w:rPr>
          <w:rFonts w:ascii="Palatino Linotype" w:hAnsi="Palatino Linotype" w:cs="Arial"/>
          <w:i/>
          <w:sz w:val="24"/>
          <w:szCs w:val="24"/>
          <w:u w:val="single"/>
        </w:rPr>
        <w:t>artículo 3, fracción II de la Ley Federal de Transparencia y Acceso a la Información</w:t>
      </w:r>
      <w:r>
        <w:rPr>
          <w:rFonts w:ascii="Palatino Linotype" w:hAnsi="Palatino Linotype" w:cs="Arial"/>
          <w:bCs/>
          <w:i/>
          <w:sz w:val="24"/>
          <w:szCs w:val="24"/>
          <w:u w:val="single"/>
        </w:rPr>
        <w:t xml:space="preserve"> </w:t>
      </w:r>
      <w:r>
        <w:rPr>
          <w:rFonts w:ascii="Palatino Linotype" w:hAnsi="Palatino Linotype" w:cs="Arial"/>
          <w:i/>
          <w:sz w:val="24"/>
          <w:szCs w:val="24"/>
          <w:u w:val="single"/>
        </w:rPr>
        <w:t>Pública Guberna</w:t>
      </w:r>
      <w:r>
        <w:rPr>
          <w:rFonts w:ascii="Palatino Linotype" w:hAnsi="Palatino Linotype" w:cs="Arial"/>
          <w:i/>
          <w:sz w:val="24"/>
          <w:szCs w:val="24"/>
          <w:u w:val="single"/>
        </w:rPr>
        <w:t>mental, dato personal es toda aquella información concerniente a</w:t>
      </w:r>
      <w:r>
        <w:rPr>
          <w:rFonts w:ascii="Palatino Linotype" w:hAnsi="Palatino Linotype" w:cs="Arial"/>
          <w:bCs/>
          <w:i/>
          <w:sz w:val="24"/>
          <w:szCs w:val="24"/>
          <w:u w:val="single"/>
        </w:rPr>
        <w:t xml:space="preserve"> </w:t>
      </w:r>
      <w:r>
        <w:rPr>
          <w:rFonts w:ascii="Palatino Linotype" w:hAnsi="Palatino Linotype" w:cs="Arial"/>
          <w:i/>
          <w:sz w:val="24"/>
          <w:szCs w:val="24"/>
          <w:u w:val="single"/>
        </w:rPr>
        <w:t>una persona física identificada o identificable</w:t>
      </w:r>
      <w:r>
        <w:rPr>
          <w:rFonts w:ascii="Palatino Linotype" w:hAnsi="Palatino Linotype" w:cs="Arial"/>
          <w:i/>
          <w:sz w:val="24"/>
          <w:szCs w:val="24"/>
        </w:rPr>
        <w:t xml:space="preserve">. Para </w:t>
      </w:r>
      <w:r>
        <w:rPr>
          <w:rFonts w:ascii="Palatino Linotype" w:hAnsi="Palatino Linotype" w:cs="Arial"/>
          <w:i/>
          <w:sz w:val="24"/>
          <w:szCs w:val="24"/>
          <w:u w:val="single"/>
        </w:rPr>
        <w:t>obtener el RFC es necesario</w:t>
      </w:r>
      <w:r>
        <w:rPr>
          <w:rFonts w:ascii="Palatino Linotype" w:hAnsi="Palatino Linotype" w:cs="Arial"/>
          <w:b/>
          <w:bCs/>
          <w:i/>
          <w:sz w:val="24"/>
          <w:szCs w:val="24"/>
          <w:u w:val="single"/>
        </w:rPr>
        <w:t xml:space="preserve"> </w:t>
      </w:r>
      <w:r>
        <w:rPr>
          <w:rFonts w:ascii="Palatino Linotype" w:hAnsi="Palatino Linotype" w:cs="Arial"/>
          <w:i/>
          <w:sz w:val="24"/>
          <w:szCs w:val="24"/>
          <w:u w:val="single"/>
        </w:rPr>
        <w:t>acreditar previamente mediante documentos oficiales (pasaporte, acta de</w:t>
      </w:r>
      <w:r>
        <w:rPr>
          <w:rFonts w:ascii="Palatino Linotype" w:hAnsi="Palatino Linotype" w:cs="Arial"/>
          <w:b/>
          <w:bCs/>
          <w:i/>
          <w:sz w:val="24"/>
          <w:szCs w:val="24"/>
          <w:u w:val="single"/>
        </w:rPr>
        <w:t xml:space="preserve"> </w:t>
      </w:r>
      <w:r>
        <w:rPr>
          <w:rFonts w:ascii="Palatino Linotype" w:hAnsi="Palatino Linotype" w:cs="Arial"/>
          <w:i/>
          <w:sz w:val="24"/>
          <w:szCs w:val="24"/>
          <w:u w:val="single"/>
        </w:rPr>
        <w:t xml:space="preserve">nacimiento, etc.) la identidad de la </w:t>
      </w:r>
      <w:r>
        <w:rPr>
          <w:rFonts w:ascii="Palatino Linotype" w:hAnsi="Palatino Linotype" w:cs="Arial"/>
          <w:i/>
          <w:sz w:val="24"/>
          <w:szCs w:val="24"/>
          <w:u w:val="single"/>
        </w:rPr>
        <w:t>persona, su fecha y lugar de nacimiento, entre</w:t>
      </w:r>
      <w:r>
        <w:rPr>
          <w:rFonts w:ascii="Palatino Linotype" w:hAnsi="Palatino Linotype" w:cs="Arial"/>
          <w:b/>
          <w:bCs/>
          <w:i/>
          <w:sz w:val="24"/>
          <w:szCs w:val="24"/>
          <w:u w:val="single"/>
        </w:rPr>
        <w:t xml:space="preserve"> </w:t>
      </w:r>
      <w:r>
        <w:rPr>
          <w:rFonts w:ascii="Palatino Linotype" w:hAnsi="Palatino Linotype" w:cs="Arial"/>
          <w:i/>
          <w:sz w:val="24"/>
          <w:szCs w:val="24"/>
          <w:u w:val="single"/>
        </w:rPr>
        <w:t xml:space="preserve">otros. </w:t>
      </w:r>
      <w:r>
        <w:rPr>
          <w:rFonts w:ascii="Palatino Linotype" w:hAnsi="Palatino Linotype" w:cs="Arial"/>
          <w:i/>
          <w:sz w:val="24"/>
          <w:szCs w:val="24"/>
        </w:rPr>
        <w:t>De acuerdo con la legislación tributaria, las personas físicas tramitan su</w:t>
      </w:r>
      <w:r>
        <w:rPr>
          <w:rFonts w:ascii="Palatino Linotype" w:hAnsi="Palatino Linotype" w:cs="Arial"/>
          <w:b/>
          <w:bCs/>
          <w:i/>
          <w:sz w:val="24"/>
          <w:szCs w:val="24"/>
        </w:rPr>
        <w:t xml:space="preserve"> </w:t>
      </w:r>
      <w:r>
        <w:rPr>
          <w:rFonts w:ascii="Palatino Linotype" w:hAnsi="Palatino Linotype" w:cs="Arial"/>
          <w:i/>
          <w:sz w:val="24"/>
          <w:szCs w:val="24"/>
        </w:rPr>
        <w:t>inscripción en el Registro Federal de Contribuyentes con el único propósito de</w:t>
      </w:r>
      <w:r>
        <w:rPr>
          <w:rFonts w:ascii="Palatino Linotype" w:hAnsi="Palatino Linotype" w:cs="Arial"/>
          <w:b/>
          <w:bCs/>
          <w:i/>
          <w:sz w:val="24"/>
          <w:szCs w:val="24"/>
        </w:rPr>
        <w:t xml:space="preserve"> </w:t>
      </w:r>
      <w:r>
        <w:rPr>
          <w:rFonts w:ascii="Palatino Linotype" w:hAnsi="Palatino Linotype" w:cs="Arial"/>
          <w:i/>
          <w:sz w:val="24"/>
          <w:szCs w:val="24"/>
        </w:rPr>
        <w:t>realizar mediante esa clave de identificación, o</w:t>
      </w:r>
      <w:r>
        <w:rPr>
          <w:rFonts w:ascii="Palatino Linotype" w:hAnsi="Palatino Linotype" w:cs="Arial"/>
          <w:i/>
          <w:sz w:val="24"/>
          <w:szCs w:val="24"/>
        </w:rPr>
        <w:t>peraciones o actividades de</w:t>
      </w:r>
      <w:r>
        <w:rPr>
          <w:rFonts w:ascii="Palatino Linotype" w:hAnsi="Palatino Linotype" w:cs="Arial"/>
          <w:b/>
          <w:bCs/>
          <w:i/>
          <w:sz w:val="24"/>
          <w:szCs w:val="24"/>
        </w:rPr>
        <w:t xml:space="preserve"> </w:t>
      </w:r>
      <w:r>
        <w:rPr>
          <w:rFonts w:ascii="Palatino Linotype" w:hAnsi="Palatino Linotype" w:cs="Arial"/>
          <w:i/>
          <w:sz w:val="24"/>
          <w:szCs w:val="24"/>
        </w:rPr>
        <w:t>naturaleza tributaria. En este sentido, el artículo 79 del Código Fiscal de la</w:t>
      </w:r>
      <w:r>
        <w:rPr>
          <w:rFonts w:ascii="Palatino Linotype" w:hAnsi="Palatino Linotype" w:cs="Arial"/>
          <w:b/>
          <w:bCs/>
          <w:i/>
          <w:sz w:val="24"/>
          <w:szCs w:val="24"/>
        </w:rPr>
        <w:t xml:space="preserve"> </w:t>
      </w:r>
      <w:r>
        <w:rPr>
          <w:rFonts w:ascii="Palatino Linotype" w:hAnsi="Palatino Linotype" w:cs="Arial"/>
          <w:i/>
          <w:sz w:val="24"/>
          <w:szCs w:val="24"/>
        </w:rPr>
        <w:t>Federación prevé que la utilización de una clave de registro no asignada por la</w:t>
      </w:r>
      <w:r>
        <w:rPr>
          <w:rFonts w:ascii="Palatino Linotype" w:hAnsi="Palatino Linotype" w:cs="Arial"/>
          <w:b/>
          <w:bCs/>
          <w:i/>
          <w:sz w:val="24"/>
          <w:szCs w:val="24"/>
        </w:rPr>
        <w:t xml:space="preserve"> </w:t>
      </w:r>
      <w:r>
        <w:rPr>
          <w:rFonts w:ascii="Palatino Linotype" w:hAnsi="Palatino Linotype" w:cs="Arial"/>
          <w:i/>
          <w:sz w:val="24"/>
          <w:szCs w:val="24"/>
        </w:rPr>
        <w:t>autoridad constituye como una infracción en materia fiscal. De acuerd</w:t>
      </w:r>
      <w:r>
        <w:rPr>
          <w:rFonts w:ascii="Palatino Linotype" w:hAnsi="Palatino Linotype" w:cs="Arial"/>
          <w:i/>
          <w:sz w:val="24"/>
          <w:szCs w:val="24"/>
        </w:rPr>
        <w:t>o con lo</w:t>
      </w:r>
      <w:r>
        <w:rPr>
          <w:rFonts w:ascii="Palatino Linotype" w:hAnsi="Palatino Linotype" w:cs="Arial"/>
          <w:b/>
          <w:bCs/>
          <w:i/>
          <w:sz w:val="24"/>
          <w:szCs w:val="24"/>
        </w:rPr>
        <w:t xml:space="preserve"> </w:t>
      </w:r>
      <w:r>
        <w:rPr>
          <w:rFonts w:ascii="Palatino Linotype" w:hAnsi="Palatino Linotype" w:cs="Arial"/>
          <w:i/>
          <w:sz w:val="24"/>
          <w:szCs w:val="24"/>
        </w:rPr>
        <w:t>antes apuntado, el RFC vinculado al nombre de su titular, permite identificar la</w:t>
      </w:r>
      <w:r>
        <w:rPr>
          <w:rFonts w:ascii="Palatino Linotype" w:hAnsi="Palatino Linotype" w:cs="Arial"/>
          <w:b/>
          <w:bCs/>
          <w:i/>
          <w:sz w:val="24"/>
          <w:szCs w:val="24"/>
        </w:rPr>
        <w:t xml:space="preserve"> </w:t>
      </w:r>
      <w:r>
        <w:rPr>
          <w:rFonts w:ascii="Palatino Linotype" w:hAnsi="Palatino Linotype" w:cs="Arial"/>
          <w:i/>
          <w:sz w:val="24"/>
          <w:szCs w:val="24"/>
        </w:rPr>
        <w:t>edad de la persona, así como su homoclave, siendo esta última única e irrepetible,</w:t>
      </w:r>
      <w:r>
        <w:rPr>
          <w:rFonts w:ascii="Palatino Linotype" w:hAnsi="Palatino Linotype" w:cs="Arial"/>
          <w:b/>
          <w:bCs/>
          <w:i/>
          <w:sz w:val="24"/>
          <w:szCs w:val="24"/>
        </w:rPr>
        <w:t xml:space="preserve"> </w:t>
      </w:r>
      <w:r>
        <w:rPr>
          <w:rFonts w:ascii="Palatino Linotype" w:hAnsi="Palatino Linotype" w:cs="Arial"/>
          <w:i/>
          <w:sz w:val="24"/>
          <w:szCs w:val="24"/>
        </w:rPr>
        <w:t>por lo que es posible concluir que el RFC constituye un dato personal y, por tanto,</w:t>
      </w:r>
      <w:r>
        <w:rPr>
          <w:rFonts w:ascii="Palatino Linotype" w:hAnsi="Palatino Linotype" w:cs="Arial"/>
          <w:b/>
          <w:bCs/>
          <w:i/>
          <w:sz w:val="24"/>
          <w:szCs w:val="24"/>
        </w:rPr>
        <w:t xml:space="preserve"> </w:t>
      </w:r>
      <w:r>
        <w:rPr>
          <w:rFonts w:ascii="Palatino Linotype" w:hAnsi="Palatino Linotype" w:cs="Arial"/>
          <w:i/>
          <w:sz w:val="24"/>
          <w:szCs w:val="24"/>
        </w:rPr>
        <w:t>información confidencial, de conformidad con los previsto en el artículo 18,</w:t>
      </w:r>
      <w:r>
        <w:rPr>
          <w:rFonts w:ascii="Palatino Linotype" w:hAnsi="Palatino Linotype" w:cs="Arial"/>
          <w:b/>
          <w:bCs/>
          <w:i/>
          <w:sz w:val="24"/>
          <w:szCs w:val="24"/>
        </w:rPr>
        <w:t xml:space="preserve"> </w:t>
      </w:r>
      <w:r>
        <w:rPr>
          <w:rFonts w:ascii="Palatino Linotype" w:hAnsi="Palatino Linotype" w:cs="Arial"/>
          <w:i/>
          <w:sz w:val="24"/>
          <w:szCs w:val="24"/>
        </w:rPr>
        <w:t>fracción II de la Ley Federal de Transparencia y Acceso a la Información Pública</w:t>
      </w:r>
      <w:r>
        <w:rPr>
          <w:rFonts w:ascii="Palatino Linotype" w:hAnsi="Palatino Linotype" w:cs="Arial"/>
          <w:b/>
          <w:bCs/>
          <w:i/>
          <w:sz w:val="24"/>
          <w:szCs w:val="24"/>
        </w:rPr>
        <w:t xml:space="preserve"> </w:t>
      </w:r>
      <w:r>
        <w:rPr>
          <w:rFonts w:ascii="Palatino Linotype" w:hAnsi="Palatino Linotype" w:cs="Arial"/>
          <w:i/>
          <w:sz w:val="24"/>
          <w:szCs w:val="24"/>
        </w:rPr>
        <w:t>Gubernamental</w:t>
      </w:r>
      <w:r>
        <w:rPr>
          <w:rFonts w:ascii="Palatino Linotype" w:hAnsi="Palatino Linotype" w:cs="Arial"/>
          <w:bCs/>
          <w:i/>
          <w:sz w:val="24"/>
          <w:szCs w:val="24"/>
        </w:rPr>
        <w:t xml:space="preserve">…” </w:t>
      </w:r>
    </w:p>
    <w:p w:rsidR="00557F46" w:rsidRDefault="00557F46">
      <w:pPr>
        <w:tabs>
          <w:tab w:val="left" w:pos="8647"/>
        </w:tabs>
        <w:spacing w:after="0" w:line="240" w:lineRule="auto"/>
        <w:ind w:left="567" w:right="567"/>
        <w:jc w:val="both"/>
        <w:rPr>
          <w:rFonts w:ascii="Palatino Linotype" w:hAnsi="Palatino Linotype" w:cs="Arial"/>
          <w:bCs/>
          <w:sz w:val="24"/>
          <w:szCs w:val="24"/>
        </w:rPr>
      </w:pPr>
    </w:p>
    <w:p w:rsidR="00557F46" w:rsidRDefault="004C7406">
      <w:pPr>
        <w:tabs>
          <w:tab w:val="left" w:pos="8647"/>
        </w:tabs>
        <w:spacing w:after="0" w:line="240" w:lineRule="auto"/>
        <w:ind w:left="567" w:right="284"/>
        <w:jc w:val="right"/>
        <w:rPr>
          <w:rFonts w:ascii="Palatino Linotype" w:hAnsi="Palatino Linotype" w:cs="Arial"/>
          <w:sz w:val="24"/>
          <w:szCs w:val="24"/>
        </w:rPr>
      </w:pPr>
      <w:r>
        <w:rPr>
          <w:rFonts w:ascii="Palatino Linotype" w:hAnsi="Palatino Linotype" w:cs="Arial"/>
          <w:sz w:val="24"/>
          <w:szCs w:val="24"/>
        </w:rPr>
        <w:lastRenderedPageBreak/>
        <w:t>(Énfasis añadido)</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Así, el RFC se vincula al nombre de su titular y permite </w:t>
      </w:r>
      <w:r>
        <w:rPr>
          <w:rFonts w:ascii="Palatino Linotype" w:hAnsi="Palatino Linotype" w:cs="Arial"/>
          <w:sz w:val="24"/>
          <w:szCs w:val="24"/>
        </w:rPr>
        <w:t>identificar la edad de la persona, su fecha de nacimiento, así como su homoclave, la cual es única e irrepetible y determina la identificación de dicha persona para efectos fiscales, por lo que constituye un dato personal que concierne a una persona física</w:t>
      </w:r>
      <w:r>
        <w:rPr>
          <w:rFonts w:ascii="Palatino Linotype" w:hAnsi="Palatino Linotype" w:cs="Arial"/>
          <w:sz w:val="24"/>
          <w:szCs w:val="24"/>
        </w:rPr>
        <w:t xml:space="preserve"> identificada e identificable en términos de los artículos 3, fracción IX de la Ley de Transparencia y Acceso a la Información Pública del Estado de México y Municipios y  4 fracción VII de la Ley de Protección de Datos Personales del Estado de México.</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En</w:t>
      </w:r>
      <w:r>
        <w:rPr>
          <w:rFonts w:ascii="Palatino Linotype" w:hAnsi="Palatino Linotype" w:cs="Arial"/>
          <w:sz w:val="24"/>
          <w:szCs w:val="24"/>
        </w:rPr>
        <w:t xml:space="preserve"> cuanto al CURP, en virtud de que éste se integra por datos personales que únicamente le conciernen a un particular como son su fecha de nacimiento, su nombre, sus apellidos y su lugar de nacimiento; información que permite distinguirlo del resto de los ha</w:t>
      </w:r>
      <w:r>
        <w:rPr>
          <w:rFonts w:ascii="Palatino Linotype" w:hAnsi="Palatino Linotype" w:cs="Arial"/>
          <w:sz w:val="24"/>
          <w:szCs w:val="24"/>
        </w:rPr>
        <w:t xml:space="preserve">bitantes, se considera que es de carácter confidencial. Argumento que es compartido por el entonces </w:t>
      </w:r>
      <w:r>
        <w:rPr>
          <w:rFonts w:ascii="Palatino Linotype" w:hAnsi="Palatino Linotype" w:cs="Arial"/>
          <w:b/>
          <w:bCs/>
          <w:sz w:val="24"/>
          <w:szCs w:val="24"/>
        </w:rPr>
        <w:t xml:space="preserve">Instituto Federal de Acceso a la Información y Protección de Datos (IFAI), conforme al </w:t>
      </w:r>
      <w:r>
        <w:rPr>
          <w:rFonts w:ascii="Palatino Linotype" w:hAnsi="Palatino Linotype" w:cs="Arial"/>
          <w:sz w:val="24"/>
          <w:szCs w:val="24"/>
        </w:rPr>
        <w:t xml:space="preserve">criterio número 0003-10, el cual refiere: </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505"/>
        </w:tabs>
        <w:spacing w:after="0" w:line="276" w:lineRule="auto"/>
        <w:ind w:left="567" w:right="567"/>
        <w:jc w:val="both"/>
        <w:rPr>
          <w:rFonts w:ascii="Palatino Linotype" w:hAnsi="Palatino Linotype" w:cs="Arial"/>
          <w:i/>
          <w:sz w:val="24"/>
          <w:szCs w:val="24"/>
        </w:rPr>
      </w:pPr>
      <w:r>
        <w:rPr>
          <w:rFonts w:ascii="Palatino Linotype" w:hAnsi="Palatino Linotype" w:cs="Arial"/>
          <w:b/>
          <w:bCs/>
          <w:i/>
          <w:sz w:val="24"/>
          <w:szCs w:val="24"/>
        </w:rPr>
        <w:t xml:space="preserve">“Clave Única de Registro </w:t>
      </w:r>
      <w:r>
        <w:rPr>
          <w:rFonts w:ascii="Palatino Linotype" w:hAnsi="Palatino Linotype" w:cs="Arial"/>
          <w:b/>
          <w:bCs/>
          <w:i/>
          <w:sz w:val="24"/>
          <w:szCs w:val="24"/>
        </w:rPr>
        <w:t xml:space="preserve">de Población (CURP) es un dato personal confidencial. </w:t>
      </w:r>
      <w:r>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w:t>
      </w:r>
      <w:r>
        <w:rPr>
          <w:rFonts w:ascii="Palatino Linotype" w:hAnsi="Palatino Linotype" w:cs="Arial"/>
          <w:i/>
          <w:sz w:val="24"/>
          <w:szCs w:val="24"/>
        </w:rPr>
        <w:t xml:space="preserve"> a una persona física identificada o identificable. Por su parte, el artículo 18, fracción II de la Ley considera información confidencial los datos personales que requieren el consentimiento de los individuos para su difusión, distribución o comercializac</w:t>
      </w:r>
      <w:r>
        <w:rPr>
          <w:rFonts w:ascii="Palatino Linotype" w:hAnsi="Palatino Linotype" w:cs="Arial"/>
          <w:i/>
          <w:sz w:val="24"/>
          <w:szCs w:val="24"/>
        </w:rPr>
        <w:t xml:space="preserve">ión en los términos de esta Ley. En este sentido, la CURP se integra por datos personales que únicamente le conciernen a un particular como son su fecha de </w:t>
      </w:r>
      <w:r>
        <w:rPr>
          <w:rFonts w:ascii="Palatino Linotype" w:hAnsi="Palatino Linotype" w:cs="Arial"/>
          <w:i/>
          <w:sz w:val="24"/>
          <w:szCs w:val="24"/>
        </w:rPr>
        <w:lastRenderedPageBreak/>
        <w:t>nacimiento, su nombre, sus apellidos y su lugar de nacimiento, y esta es información que lo distingu</w:t>
      </w:r>
      <w:r>
        <w:rPr>
          <w:rFonts w:ascii="Palatino Linotype" w:hAnsi="Palatino Linotype" w:cs="Arial"/>
          <w:i/>
          <w:sz w:val="24"/>
          <w:szCs w:val="24"/>
        </w:rPr>
        <w:t>e plenamente del resto de los habitantes, por lo que es de carácter confidencial, en términos de lo dispuesto en el artículos anteriormente señalados</w:t>
      </w:r>
      <w:r>
        <w:rPr>
          <w:rFonts w:ascii="Palatino Linotype" w:hAnsi="Palatino Linotype" w:cs="Arial"/>
          <w:b/>
          <w:bCs/>
          <w:i/>
          <w:sz w:val="24"/>
          <w:szCs w:val="24"/>
        </w:rPr>
        <w:t>..</w:t>
      </w:r>
      <w:r>
        <w:rPr>
          <w:rFonts w:ascii="Palatino Linotype" w:hAnsi="Palatino Linotype" w:cs="Arial"/>
          <w:i/>
          <w:sz w:val="24"/>
          <w:szCs w:val="24"/>
        </w:rPr>
        <w:t>.” (Sic)</w:t>
      </w:r>
    </w:p>
    <w:p w:rsidR="00557F46" w:rsidRDefault="00557F4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57F46" w:rsidRDefault="004C740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que respecta a la clave de seguridad social, en virtud de que su divulgación no aporta a</w:t>
      </w:r>
      <w:r>
        <w:rPr>
          <w:rFonts w:ascii="Palatino Linotype" w:eastAsia="Times New Roman" w:hAnsi="Palatino Linotype" w:cs="Arial"/>
          <w:sz w:val="24"/>
          <w:szCs w:val="24"/>
          <w:lang w:val="es-ES" w:eastAsia="es-ES"/>
        </w:rPr>
        <w:t xml:space="preserve"> la transparencia o a la rendición de cuentas y sí provoca una transgresión a la vida privada e intimidad de la persona, esta información también resulta ser de carácter confidencial.</w:t>
      </w:r>
    </w:p>
    <w:p w:rsidR="00557F46" w:rsidRDefault="00557F4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Además de ello, se considera que se deberá testar el sello digital del </w:t>
      </w:r>
      <w:r>
        <w:rPr>
          <w:rFonts w:ascii="Palatino Linotype" w:hAnsi="Palatino Linotype" w:cs="Arial"/>
          <w:sz w:val="24"/>
          <w:szCs w:val="24"/>
        </w:rPr>
        <w:t xml:space="preserve">contribuyente que lo expide y la cadena original de éste, en virtud de que éstos se pueden vincular con la identidad de un sujeto o entidad y su clave pública; los que a su vez, guardan estrecha relación con la clave del Registro Federal de Contribuyentes </w:t>
      </w:r>
      <w:r>
        <w:rPr>
          <w:rFonts w:ascii="Palatino Linotype" w:hAnsi="Palatino Linotype" w:cs="Arial"/>
          <w:sz w:val="24"/>
          <w:szCs w:val="24"/>
        </w:rPr>
        <w:t>de quien lo expida, el régimen fiscal en que tributen conforme a la Ley del Impuesto Sobre la Renta y, en su caso, la clave del Registro Federal de Contribuyentes de la persona a favor de quien se expida, así como la clave pública del titular del certifica</w:t>
      </w:r>
      <w:r>
        <w:rPr>
          <w:rFonts w:ascii="Palatino Linotype" w:hAnsi="Palatino Linotype" w:cs="Arial"/>
          <w:sz w:val="24"/>
          <w:szCs w:val="24"/>
        </w:rPr>
        <w:t>do, datos que, se insiste, no son de acceso público, de ahí que deben protegerse mediante la versión pública correspondiente.</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Por su parte, los Lineamientos Generales en materia de Clasificación y Desclasificación de la información, así como para la elabo</w:t>
      </w:r>
      <w:r>
        <w:rPr>
          <w:rFonts w:ascii="Palatino Linotype" w:hAnsi="Palatino Linotype" w:cs="Arial"/>
          <w:sz w:val="24"/>
          <w:szCs w:val="24"/>
        </w:rPr>
        <w:t>ración de versiones públicas, emitidos por el Sistema Nacional de Transparencia, Acceso a la Información Pública y Protección de Datos Personales, establecen lo siguiente:</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505"/>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r>
        <w:rPr>
          <w:rFonts w:ascii="Palatino Linotype" w:hAnsi="Palatino Linotype" w:cs="Arial"/>
          <w:b/>
          <w:bCs/>
          <w:i/>
          <w:sz w:val="24"/>
          <w:szCs w:val="24"/>
        </w:rPr>
        <w:t>Cuarto</w:t>
      </w:r>
      <w:r>
        <w:rPr>
          <w:rFonts w:ascii="Palatino Linotype" w:hAnsi="Palatino Linotype" w:cs="Arial"/>
          <w:bCs/>
          <w:i/>
          <w:sz w:val="24"/>
          <w:szCs w:val="24"/>
        </w:rPr>
        <w:t xml:space="preserve">. </w:t>
      </w:r>
      <w:r>
        <w:rPr>
          <w:rFonts w:ascii="Palatino Linotype" w:hAnsi="Palatino Linotype" w:cs="Arial"/>
          <w:b/>
          <w:bCs/>
          <w:i/>
          <w:sz w:val="24"/>
          <w:szCs w:val="24"/>
          <w:u w:val="single"/>
        </w:rPr>
        <w:t>Para clasificar la información como reservada o confidencial,</w:t>
      </w:r>
      <w:r>
        <w:rPr>
          <w:rFonts w:ascii="Palatino Linotype" w:hAnsi="Palatino Linotype" w:cs="Arial"/>
          <w:bCs/>
          <w:i/>
          <w:sz w:val="24"/>
          <w:szCs w:val="24"/>
        </w:rPr>
        <w:t xml:space="preserve"> de manera to</w:t>
      </w:r>
      <w:r>
        <w:rPr>
          <w:rFonts w:ascii="Palatino Linotype" w:hAnsi="Palatino Linotype" w:cs="Arial"/>
          <w:bCs/>
          <w:i/>
          <w:sz w:val="24"/>
          <w:szCs w:val="24"/>
        </w:rPr>
        <w:t>tal o parcial, el titular del área del sujeto obligado deberá atender lo dispuesto por el Título Sexto de la Ley General, en relación con las disposiciones contenidas en los presentes lineamientos, así como en aquellas disposiciones legales aplicables a la</w:t>
      </w:r>
      <w:r>
        <w:rPr>
          <w:rFonts w:ascii="Palatino Linotype" w:hAnsi="Palatino Linotype" w:cs="Arial"/>
          <w:bCs/>
          <w:i/>
          <w:sz w:val="24"/>
          <w:szCs w:val="24"/>
        </w:rPr>
        <w:t xml:space="preserve"> materia en el ámbito de sus respectivas competencias, en tanto estas últimas no contravengan lo dispuesto en la Ley General.</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Los sujetos obligados deberán aplicar, de manera estricta, las excepciones al derecho de acceso a la información y sólo podrán inv</w:t>
      </w:r>
      <w:r>
        <w:rPr>
          <w:rFonts w:ascii="Palatino Linotype" w:hAnsi="Palatino Linotype" w:cs="Arial"/>
          <w:bCs/>
          <w:i/>
          <w:sz w:val="24"/>
          <w:szCs w:val="24"/>
        </w:rPr>
        <w:t>ocarlas cuando acrediten su procedencia.</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
          <w:bCs/>
          <w:i/>
          <w:sz w:val="24"/>
          <w:szCs w:val="24"/>
        </w:rPr>
        <w:t>Quinto</w:t>
      </w:r>
      <w:r>
        <w:rPr>
          <w:rFonts w:ascii="Palatino Linotype" w:hAnsi="Palatino Linotype" w:cs="Arial"/>
          <w:bCs/>
          <w:i/>
          <w:sz w:val="24"/>
          <w:szCs w:val="24"/>
        </w:rPr>
        <w:t xml:space="preserve">. </w:t>
      </w:r>
      <w:r>
        <w:rPr>
          <w:rFonts w:ascii="Palatino Linotype" w:hAnsi="Palatino Linotype" w:cs="Arial"/>
          <w:b/>
          <w:bCs/>
          <w:i/>
          <w:sz w:val="24"/>
          <w:szCs w:val="24"/>
        </w:rPr>
        <w:t xml:space="preserve">La carga de la prueba para justificar toda negativa de acceso a la información, </w:t>
      </w:r>
      <w:r>
        <w:rPr>
          <w:rFonts w:ascii="Palatino Linotype" w:hAnsi="Palatino Linotype" w:cs="Arial"/>
          <w:bCs/>
          <w:i/>
          <w:sz w:val="24"/>
          <w:szCs w:val="24"/>
        </w:rPr>
        <w:t xml:space="preserve">por actualizarse cualquiera de los supuestos de clasificación previstos en la Ley General, la Ley Federal y leyes estatales, </w:t>
      </w:r>
      <w:r>
        <w:rPr>
          <w:rFonts w:ascii="Palatino Linotype" w:hAnsi="Palatino Linotype" w:cs="Arial"/>
          <w:bCs/>
          <w:i/>
          <w:sz w:val="24"/>
          <w:szCs w:val="24"/>
        </w:rPr>
        <w:t>corresponderá</w:t>
      </w:r>
      <w:r>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Pr>
          <w:rFonts w:ascii="Palatino Linotype" w:hAnsi="Palatino Linotype" w:cs="Arial"/>
          <w:bCs/>
          <w:i/>
          <w:sz w:val="24"/>
          <w:szCs w:val="24"/>
        </w:rPr>
        <w:t>,</w:t>
      </w:r>
      <w:r>
        <w:rPr>
          <w:rFonts w:ascii="Palatino Linotype" w:hAnsi="Palatino Linotype" w:cs="Arial"/>
          <w:bCs/>
          <w:i/>
          <w:sz w:val="24"/>
          <w:szCs w:val="24"/>
        </w:rPr>
        <w:t xml:space="preserve"> observando lo dispuesto en la Ley General y las demás disposiciones aplicables en la materia.</w:t>
      </w:r>
    </w:p>
    <w:p w:rsidR="00557F46" w:rsidRDefault="00557F46">
      <w:pPr>
        <w:tabs>
          <w:tab w:val="left" w:pos="8647"/>
        </w:tabs>
        <w:spacing w:after="0" w:line="276" w:lineRule="auto"/>
        <w:ind w:left="567" w:right="567"/>
        <w:jc w:val="both"/>
        <w:rPr>
          <w:rFonts w:ascii="Palatino Linotype" w:hAnsi="Palatino Linotype" w:cs="Arial"/>
          <w:bCs/>
          <w:i/>
          <w:sz w:val="24"/>
          <w:szCs w:val="24"/>
        </w:rPr>
      </w:pP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
          <w:bCs/>
          <w:i/>
          <w:sz w:val="24"/>
          <w:szCs w:val="24"/>
        </w:rPr>
        <w:t>Octavo</w:t>
      </w:r>
      <w:r>
        <w:rPr>
          <w:rFonts w:ascii="Palatino Linotype" w:hAnsi="Palatino Linotype" w:cs="Arial"/>
          <w:bCs/>
          <w:i/>
          <w:sz w:val="24"/>
          <w:szCs w:val="24"/>
        </w:rPr>
        <w:t xml:space="preserve">. </w:t>
      </w:r>
      <w:r>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Pr>
          <w:rFonts w:ascii="Palatino Linotype" w:hAnsi="Palatino Linotype" w:cs="Arial"/>
          <w:bCs/>
          <w:i/>
          <w:sz w:val="24"/>
          <w:szCs w:val="24"/>
        </w:rPr>
        <w:t xml:space="preserve"> suscri</w:t>
      </w:r>
      <w:r>
        <w:rPr>
          <w:rFonts w:ascii="Palatino Linotype" w:hAnsi="Palatino Linotype" w:cs="Arial"/>
          <w:bCs/>
          <w:i/>
          <w:sz w:val="24"/>
          <w:szCs w:val="24"/>
        </w:rPr>
        <w:t>to por el Estado mexicano que expresamente le otorga el carácter de reservada o confidencial.</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Para motivar la clasificación se deberán señalar las razones o circunstancias especiales que lo llevaron a concluir que el caso particular se ajusta al supuesto p</w:t>
      </w:r>
      <w:r>
        <w:rPr>
          <w:rFonts w:ascii="Palatino Linotype" w:hAnsi="Palatino Linotype" w:cs="Arial"/>
          <w:bCs/>
          <w:i/>
          <w:sz w:val="24"/>
          <w:szCs w:val="24"/>
        </w:rPr>
        <w:t>revisto por la norma legal invocada como fundamento.</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rsidR="00557F46" w:rsidRDefault="004C7406">
      <w:pPr>
        <w:tabs>
          <w:tab w:val="left" w:pos="8647"/>
        </w:tabs>
        <w:spacing w:after="0" w:line="276" w:lineRule="auto"/>
        <w:ind w:left="567" w:right="567"/>
        <w:jc w:val="both"/>
        <w:rPr>
          <w:rFonts w:ascii="Palatino Linotype" w:hAnsi="Palatino Linotype" w:cs="Arial"/>
          <w:b/>
          <w:bCs/>
          <w:i/>
          <w:sz w:val="24"/>
          <w:szCs w:val="24"/>
        </w:rPr>
      </w:pPr>
      <w:r>
        <w:rPr>
          <w:rFonts w:ascii="Palatino Linotype" w:hAnsi="Palatino Linotype" w:cs="Arial"/>
          <w:b/>
          <w:bCs/>
          <w:i/>
          <w:sz w:val="24"/>
          <w:szCs w:val="24"/>
        </w:rPr>
        <w:t>DE LA INFORMACIÓN CONFIDENCIAL</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
          <w:bCs/>
          <w:i/>
          <w:sz w:val="24"/>
          <w:szCs w:val="24"/>
        </w:rPr>
        <w:t xml:space="preserve">Trigésimo octavo. </w:t>
      </w:r>
      <w:r>
        <w:rPr>
          <w:rFonts w:ascii="Palatino Linotype" w:hAnsi="Palatino Linotype" w:cs="Arial"/>
          <w:bCs/>
          <w:i/>
          <w:sz w:val="24"/>
          <w:szCs w:val="24"/>
        </w:rPr>
        <w:t>Se considera información confidencial:</w:t>
      </w:r>
    </w:p>
    <w:p w:rsidR="00557F46" w:rsidRDefault="004C7406">
      <w:pPr>
        <w:tabs>
          <w:tab w:val="left" w:pos="8647"/>
        </w:tabs>
        <w:spacing w:after="0" w:line="276" w:lineRule="auto"/>
        <w:ind w:left="567" w:right="567"/>
        <w:jc w:val="both"/>
        <w:rPr>
          <w:rFonts w:ascii="Palatino Linotype" w:hAnsi="Palatino Linotype" w:cs="Arial"/>
          <w:b/>
          <w:bCs/>
          <w:i/>
          <w:sz w:val="24"/>
          <w:szCs w:val="24"/>
        </w:rPr>
      </w:pPr>
      <w:r>
        <w:rPr>
          <w:rFonts w:ascii="Palatino Linotype" w:hAnsi="Palatino Linotype" w:cs="Arial"/>
          <w:bCs/>
          <w:i/>
          <w:sz w:val="24"/>
          <w:szCs w:val="24"/>
        </w:rPr>
        <w:t xml:space="preserve">I. </w:t>
      </w:r>
      <w:r>
        <w:rPr>
          <w:rFonts w:ascii="Palatino Linotype" w:hAnsi="Palatino Linotype" w:cs="Arial"/>
          <w:b/>
          <w:bCs/>
          <w:i/>
          <w:sz w:val="24"/>
          <w:szCs w:val="24"/>
          <w:u w:val="single"/>
        </w:rPr>
        <w:t>Los datos personales en los términos de la norma aplicable</w:t>
      </w:r>
      <w:r>
        <w:rPr>
          <w:rFonts w:ascii="Palatino Linotype" w:hAnsi="Palatino Linotype" w:cs="Arial"/>
          <w:b/>
          <w:bCs/>
          <w:i/>
          <w:sz w:val="24"/>
          <w:szCs w:val="24"/>
        </w:rPr>
        <w:t>;</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lastRenderedPageBreak/>
        <w:t xml:space="preserve">II. La que se entregue con tal carácter por los </w:t>
      </w:r>
      <w:r>
        <w:rPr>
          <w:rFonts w:ascii="Palatino Linotype" w:hAnsi="Palatino Linotype" w:cs="Arial"/>
          <w:bCs/>
          <w:i/>
          <w:sz w:val="24"/>
          <w:szCs w:val="24"/>
        </w:rPr>
        <w:t>particulares a los sujetos obligados, siempre y cuando tengan el derecho de entregar con dicho carácter la información, de conformidad con lo dispuesto en las leyes o en los Tratados Internacionales de los que el Estado mexicano sea parte, y</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III …</w:t>
      </w:r>
    </w:p>
    <w:p w:rsidR="00557F46" w:rsidRDefault="004C7406">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La infor</w:t>
      </w:r>
      <w:r>
        <w:rPr>
          <w:rFonts w:ascii="Palatino Linotype" w:hAnsi="Palatino Linotype" w:cs="Arial"/>
          <w:bCs/>
          <w:i/>
          <w:sz w:val="24"/>
          <w:szCs w:val="24"/>
        </w:rPr>
        <w:t>mación confidencial no estará sujeta a temporalidad alguna y sólo podrán tener acceso a ella los titulares de la misma, sus representantes y los servidores públicos facultados para ello.”</w:t>
      </w:r>
    </w:p>
    <w:p w:rsidR="00557F46" w:rsidRDefault="004C7406">
      <w:pPr>
        <w:tabs>
          <w:tab w:val="left" w:pos="8647"/>
        </w:tabs>
        <w:spacing w:after="0" w:line="276" w:lineRule="auto"/>
        <w:ind w:left="567" w:right="567"/>
        <w:jc w:val="right"/>
        <w:rPr>
          <w:rFonts w:ascii="Palatino Linotype" w:hAnsi="Palatino Linotype" w:cs="Arial"/>
          <w:bCs/>
          <w:sz w:val="24"/>
          <w:szCs w:val="24"/>
        </w:rPr>
      </w:pPr>
      <w:r>
        <w:rPr>
          <w:rFonts w:ascii="Palatino Linotype" w:hAnsi="Palatino Linotype" w:cs="Arial"/>
          <w:bCs/>
          <w:sz w:val="24"/>
          <w:szCs w:val="24"/>
        </w:rPr>
        <w:t>(Énfasis añadido)</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Así, como ha quedado apuntado, el derecho de acce</w:t>
      </w:r>
      <w:r>
        <w:rPr>
          <w:rFonts w:ascii="Palatino Linotype" w:hAnsi="Palatino Linotype" w:cs="Arial"/>
          <w:sz w:val="24"/>
          <w:szCs w:val="24"/>
        </w:rPr>
        <w:t>so a la información pública puede ser restringido cuando se trate de información clasificada como reservada, delimitando una serie de hipótesis de hecho en las cuales descansa la posibilidad de reserva de información. Por lo tanto, la entrega de documentos</w:t>
      </w:r>
      <w:r>
        <w:rPr>
          <w:rFonts w:ascii="Palatino Linotype" w:hAnsi="Palatino Linotype" w:cs="Arial"/>
          <w:sz w:val="24"/>
          <w:szCs w:val="24"/>
        </w:rPr>
        <w:t>, en su versión pública, debe acompañarse necesariamente del Acuerdo del Comité de Transparencia que la sustente, en el que se expongan los fundamentos y razonamientos que llevaron al Sujeto Obligado a testar, suprimir o eliminar datos de dicho soporte doc</w:t>
      </w:r>
      <w:r>
        <w:rPr>
          <w:rFonts w:ascii="Palatino Linotype" w:hAnsi="Palatino Linotype" w:cs="Arial"/>
          <w:sz w:val="24"/>
          <w:szCs w:val="24"/>
        </w:rPr>
        <w:t xml:space="preserve">umental, ya que no hacerlo implica que lo entregado no es legal ni formalmente una versión pública, sino más bien una documentación ilegible, incompleta o tachada; pues no señalar las razones por las que no se aprecian determinados datos, ya sea porque se </w:t>
      </w:r>
      <w:r>
        <w:rPr>
          <w:rFonts w:ascii="Palatino Linotype" w:hAnsi="Palatino Linotype" w:cs="Arial"/>
          <w:sz w:val="24"/>
          <w:szCs w:val="24"/>
        </w:rPr>
        <w:t>testan o suprimen, deja al solicitante en estado de incertidumbre, al no conocer o comprender porque no aparecen en la documentación respectiva, es decir, si no se exponen de manera puntual las razones de ello se estaría violentando desde un inicio el dere</w:t>
      </w:r>
      <w:r>
        <w:rPr>
          <w:rFonts w:ascii="Palatino Linotype" w:hAnsi="Palatino Linotype" w:cs="Arial"/>
          <w:sz w:val="24"/>
          <w:szCs w:val="24"/>
        </w:rPr>
        <w:t>cho de acceso a la información del solicitante.</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autoSpaceDE w:val="0"/>
        <w:autoSpaceDN w:val="0"/>
        <w:adjustRightInd w:val="0"/>
        <w:spacing w:after="0" w:line="360" w:lineRule="auto"/>
        <w:contextualSpacing/>
        <w:jc w:val="both"/>
        <w:rPr>
          <w:rFonts w:ascii="Palatino Linotype" w:hAnsi="Palatino Linotype" w:cs="Arial"/>
          <w:sz w:val="24"/>
          <w:szCs w:val="24"/>
          <w:lang w:val="es-ES"/>
        </w:rPr>
      </w:pPr>
      <w:r>
        <w:rPr>
          <w:rFonts w:ascii="Palatino Linotype" w:eastAsia="Times New Roman" w:hAnsi="Palatino Linotype" w:cs="Arial"/>
          <w:sz w:val="24"/>
          <w:szCs w:val="24"/>
          <w:lang w:val="es-ES" w:eastAsia="es-ES"/>
        </w:rPr>
        <w:lastRenderedPageBreak/>
        <w:t xml:space="preserve">Entonces,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w:t>
      </w:r>
      <w:r>
        <w:rPr>
          <w:rFonts w:ascii="Palatino Linotype" w:eastAsia="Times New Roman" w:hAnsi="Palatino Linotype" w:cs="Arial"/>
          <w:sz w:val="24"/>
          <w:szCs w:val="24"/>
          <w:lang w:val="es-ES" w:eastAsia="es-ES"/>
        </w:rPr>
        <w:t>cia y Acceso a la Información Pública del Estado de México y Municipios</w:t>
      </w:r>
      <w:r>
        <w:rPr>
          <w:rFonts w:ascii="Palatino Linotype" w:eastAsia="Times New Roman" w:hAnsi="Palatino Linotype" w:cs="Arial"/>
          <w:i/>
          <w:iCs/>
          <w:sz w:val="24"/>
          <w:szCs w:val="24"/>
          <w:lang w:val="es-ES" w:eastAsia="es-ES"/>
        </w:rPr>
        <w:t>.</w:t>
      </w:r>
    </w:p>
    <w:p w:rsidR="00557F46" w:rsidRDefault="00557F46">
      <w:pPr>
        <w:spacing w:after="0" w:line="360" w:lineRule="auto"/>
        <w:jc w:val="both"/>
        <w:rPr>
          <w:rFonts w:ascii="Palatino Linotype" w:hAnsi="Palatino Linotype" w:cs="Arial"/>
          <w:sz w:val="24"/>
          <w:szCs w:val="24"/>
        </w:rPr>
      </w:pPr>
    </w:p>
    <w:p w:rsidR="00557F46" w:rsidRDefault="004C7406">
      <w:pPr>
        <w:numPr>
          <w:ilvl w:val="0"/>
          <w:numId w:val="7"/>
        </w:numPr>
        <w:tabs>
          <w:tab w:val="left" w:pos="709"/>
        </w:tabs>
        <w:spacing w:after="0" w:line="360" w:lineRule="auto"/>
        <w:jc w:val="both"/>
        <w:rPr>
          <w:rFonts w:ascii="Palatino Linotype" w:eastAsia="Times New Roman" w:hAnsi="Palatino Linotype" w:cs="Times New Roman"/>
          <w:i/>
          <w:sz w:val="24"/>
          <w:szCs w:val="24"/>
          <w:lang w:val="es-ES" w:eastAsia="es-ES"/>
        </w:rPr>
      </w:pPr>
      <w:r>
        <w:rPr>
          <w:rFonts w:ascii="Palatino Linotype" w:eastAsia="Times New Roman" w:hAnsi="Palatino Linotype" w:cs="Times New Roman"/>
          <w:b/>
          <w:i/>
          <w:sz w:val="24"/>
          <w:szCs w:val="24"/>
          <w:lang w:val="es-ES" w:eastAsia="es-ES"/>
        </w:rPr>
        <w:t>Vista al Órgano de Control Interno</w:t>
      </w:r>
    </w:p>
    <w:p w:rsidR="00557F46" w:rsidRDefault="00557F46">
      <w:pPr>
        <w:tabs>
          <w:tab w:val="left" w:pos="709"/>
        </w:tabs>
        <w:spacing w:after="0" w:line="360" w:lineRule="auto"/>
        <w:jc w:val="both"/>
        <w:rPr>
          <w:rFonts w:ascii="Palatino Linotype" w:hAnsi="Palatino Linotype"/>
          <w:sz w:val="24"/>
          <w:szCs w:val="24"/>
        </w:rPr>
      </w:pPr>
    </w:p>
    <w:p w:rsidR="00557F46" w:rsidRDefault="004C740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w:t>
      </w:r>
      <w:r>
        <w:rPr>
          <w:rFonts w:ascii="Palatino Linotype" w:hAnsi="Palatino Linotype"/>
          <w:sz w:val="24"/>
          <w:szCs w:val="24"/>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hAnsi="Palatino Linotype"/>
          <w:b/>
          <w:sz w:val="24"/>
          <w:szCs w:val="24"/>
        </w:rPr>
        <w:t>Sujeto Obligado</w:t>
      </w:r>
      <w:r>
        <w:rPr>
          <w:rFonts w:ascii="Palatino Linotype" w:hAnsi="Palatino Linotype"/>
          <w:sz w:val="24"/>
          <w:szCs w:val="24"/>
        </w:rPr>
        <w:t>.</w:t>
      </w:r>
    </w:p>
    <w:p w:rsidR="00557F46" w:rsidRDefault="00557F46">
      <w:pPr>
        <w:tabs>
          <w:tab w:val="left" w:pos="709"/>
        </w:tabs>
        <w:spacing w:after="0" w:line="360" w:lineRule="auto"/>
        <w:jc w:val="both"/>
        <w:rPr>
          <w:rFonts w:ascii="Palatino Linotype" w:hAnsi="Palatino Linotype"/>
          <w:sz w:val="24"/>
          <w:szCs w:val="24"/>
        </w:rPr>
      </w:pPr>
    </w:p>
    <w:p w:rsidR="00557F46" w:rsidRDefault="004C740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557F46" w:rsidRDefault="00557F46">
      <w:pPr>
        <w:tabs>
          <w:tab w:val="left" w:pos="709"/>
        </w:tabs>
        <w:spacing w:after="0" w:line="360" w:lineRule="auto"/>
        <w:jc w:val="both"/>
        <w:rPr>
          <w:rFonts w:ascii="Palatino Linotype" w:hAnsi="Palatino Linotype"/>
          <w:sz w:val="24"/>
          <w:szCs w:val="24"/>
        </w:rPr>
      </w:pPr>
    </w:p>
    <w:p w:rsidR="00557F46" w:rsidRDefault="004C7406">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i/>
          <w:sz w:val="24"/>
          <w:szCs w:val="24"/>
        </w:rPr>
        <w:t>“</w:t>
      </w:r>
      <w:r>
        <w:rPr>
          <w:rFonts w:ascii="Palatino Linotype" w:hAnsi="Palatino Linotype"/>
          <w:b/>
          <w:i/>
          <w:sz w:val="24"/>
          <w:szCs w:val="24"/>
        </w:rPr>
        <w:t>Artículo 36</w:t>
      </w:r>
      <w:r>
        <w:rPr>
          <w:rFonts w:ascii="Palatino Linotype" w:hAnsi="Palatino Linotype"/>
          <w:i/>
          <w:sz w:val="24"/>
          <w:szCs w:val="24"/>
        </w:rPr>
        <w:t>. El Instituto tendrá, en el ámbito de su compete</w:t>
      </w:r>
      <w:r>
        <w:rPr>
          <w:rFonts w:ascii="Palatino Linotype" w:hAnsi="Palatino Linotype"/>
          <w:i/>
          <w:sz w:val="24"/>
          <w:szCs w:val="24"/>
        </w:rPr>
        <w:t>ncia, las siguientes atribuciones:</w:t>
      </w:r>
    </w:p>
    <w:p w:rsidR="00557F46" w:rsidRDefault="004C7406">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i/>
          <w:sz w:val="24"/>
          <w:szCs w:val="24"/>
        </w:rPr>
        <w:t>…</w:t>
      </w:r>
    </w:p>
    <w:p w:rsidR="00557F46" w:rsidRDefault="004C7406">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b/>
          <w:i/>
          <w:sz w:val="24"/>
          <w:szCs w:val="24"/>
        </w:rPr>
        <w:lastRenderedPageBreak/>
        <w:t>X</w:t>
      </w:r>
      <w:r>
        <w:rPr>
          <w:rFonts w:ascii="Palatino Linotype" w:hAnsi="Palatino Linotype"/>
          <w:i/>
          <w:sz w:val="24"/>
          <w:szCs w:val="24"/>
        </w:rPr>
        <w:t xml:space="preserve">. Hacer del conocimiento del órgano de control interno o equivalente de cada Sujeto Obligado las infracciones a esta Ley; </w:t>
      </w:r>
    </w:p>
    <w:p w:rsidR="00557F46" w:rsidRDefault="004C7406">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i/>
          <w:sz w:val="24"/>
          <w:szCs w:val="24"/>
        </w:rPr>
        <w:t>…”</w:t>
      </w:r>
    </w:p>
    <w:p w:rsidR="00557F46" w:rsidRDefault="00557F46">
      <w:pPr>
        <w:tabs>
          <w:tab w:val="left" w:pos="709"/>
        </w:tabs>
        <w:spacing w:after="0" w:line="360" w:lineRule="auto"/>
        <w:jc w:val="both"/>
        <w:rPr>
          <w:rFonts w:ascii="Palatino Linotype" w:hAnsi="Palatino Linotype"/>
          <w:sz w:val="24"/>
          <w:szCs w:val="24"/>
        </w:rPr>
      </w:pPr>
    </w:p>
    <w:p w:rsidR="00557F46" w:rsidRDefault="004C740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Asimismo, este Pleno hará del conocimiento del órgano de control de este Instituto de las i</w:t>
      </w:r>
      <w:r>
        <w:rPr>
          <w:rFonts w:ascii="Palatino Linotype" w:hAnsi="Palatino Linotype"/>
          <w:sz w:val="24"/>
          <w:szCs w:val="24"/>
        </w:rPr>
        <w:t>nfracciones en que el Sujeto Obligado incurrió, toda vez que la naturaleza de investigar y sancionar corresponde a un ente distinto a éste a través de un procedimiento diferente al recurso de revisión, lo cual se encuentra previsto en la Ley de Transparenc</w:t>
      </w:r>
      <w:r>
        <w:rPr>
          <w:rFonts w:ascii="Palatino Linotype" w:hAnsi="Palatino Linotype"/>
          <w:sz w:val="24"/>
          <w:szCs w:val="24"/>
        </w:rPr>
        <w:t>ia Acceso a la Información Pública del Estado de México y Municipios específicamente en sus artículos 190, 222 y 223 que señalan lo siguiente:</w:t>
      </w:r>
    </w:p>
    <w:p w:rsidR="00557F46" w:rsidRDefault="00557F46">
      <w:pPr>
        <w:tabs>
          <w:tab w:val="left" w:pos="709"/>
        </w:tabs>
        <w:spacing w:after="0" w:line="360" w:lineRule="auto"/>
        <w:jc w:val="both"/>
        <w:rPr>
          <w:rFonts w:ascii="Palatino Linotype" w:hAnsi="Palatino Linotype"/>
          <w:sz w:val="24"/>
          <w:szCs w:val="24"/>
        </w:rPr>
      </w:pP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r>
        <w:rPr>
          <w:rFonts w:ascii="Palatino Linotype" w:hAnsi="Palatino Linotype"/>
          <w:b/>
          <w:i/>
          <w:sz w:val="24"/>
          <w:szCs w:val="24"/>
        </w:rPr>
        <w:t>Artículo 190</w:t>
      </w:r>
      <w:r>
        <w:rPr>
          <w:rFonts w:ascii="Palatino Linotype" w:hAnsi="Palatino Linotype"/>
          <w:i/>
          <w:sz w:val="24"/>
          <w:szCs w:val="24"/>
        </w:rPr>
        <w:t xml:space="preserve">. Cuando el Instituto determine durante la sustanciación del recurso de revisión que pudo haberse </w:t>
      </w:r>
      <w:r>
        <w:rPr>
          <w:rFonts w:ascii="Palatino Linotype" w:hAnsi="Palatino Linotype"/>
          <w:i/>
          <w:sz w:val="24"/>
          <w:szCs w:val="24"/>
        </w:rPr>
        <w:t xml:space="preserve">incurrido en una probable responsabilidad por el incumplimiento a las obligaciones previstas en esta Ley y las demás disposiciones jurídicas aplicables en la materia, deberá hacerlo del conocimiento del órgano de control interno de la instancia competente </w:t>
      </w:r>
      <w:r>
        <w:rPr>
          <w:rFonts w:ascii="Palatino Linotype" w:hAnsi="Palatino Linotype"/>
          <w:i/>
          <w:sz w:val="24"/>
          <w:szCs w:val="24"/>
        </w:rPr>
        <w:t>para que éste inicie, en su caso, el procedimiento de responsabilidad respectivo, cuyo resultado deberá de ser informado al Instituto.</w:t>
      </w:r>
    </w:p>
    <w:p w:rsidR="00557F46" w:rsidRDefault="00557F46">
      <w:pPr>
        <w:tabs>
          <w:tab w:val="left" w:pos="709"/>
        </w:tabs>
        <w:spacing w:after="0" w:line="240" w:lineRule="auto"/>
        <w:ind w:left="567" w:right="567"/>
        <w:jc w:val="both"/>
        <w:rPr>
          <w:rFonts w:ascii="Palatino Linotype" w:hAnsi="Palatino Linotype"/>
          <w:i/>
          <w:sz w:val="24"/>
          <w:szCs w:val="24"/>
        </w:rPr>
      </w:pP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b/>
          <w:i/>
          <w:sz w:val="24"/>
          <w:szCs w:val="24"/>
        </w:rPr>
        <w:t>Artículo 222</w:t>
      </w:r>
      <w:r>
        <w:rPr>
          <w:rFonts w:ascii="Palatino Linotype" w:hAnsi="Palatino Linotype"/>
          <w:i/>
          <w:sz w:val="24"/>
          <w:szCs w:val="24"/>
        </w:rPr>
        <w:t>. Son causas de responsabilidad administrativa de los servidores públicos de los sujetos obligados, por incu</w:t>
      </w:r>
      <w:r>
        <w:rPr>
          <w:rFonts w:ascii="Palatino Linotype" w:hAnsi="Palatino Linotype"/>
          <w:i/>
          <w:sz w:val="24"/>
          <w:szCs w:val="24"/>
        </w:rPr>
        <w:t>mplimiento de las obligaciones establecidas en la materia de la presente Ley, las siguientes:</w:t>
      </w: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I. Cualquier acto u omisión que provoque la suspensión o deficiencia en la atención de las solicitudes de información;</w:t>
      </w: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II. La falta de respuesta a las solicitud</w:t>
      </w:r>
      <w:r>
        <w:rPr>
          <w:rFonts w:ascii="Palatino Linotype" w:hAnsi="Palatino Linotype"/>
          <w:i/>
          <w:sz w:val="24"/>
          <w:szCs w:val="24"/>
        </w:rPr>
        <w:t>es de información en los plazos señalados en la normatividad aplicable;</w:t>
      </w: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p>
    <w:p w:rsidR="00557F46" w:rsidRDefault="004C7406">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b/>
          <w:i/>
          <w:sz w:val="24"/>
          <w:szCs w:val="24"/>
        </w:rPr>
        <w:t>Artículo 223</w:t>
      </w:r>
      <w:r>
        <w:rPr>
          <w:rFonts w:ascii="Palatino Linotype" w:hAnsi="Palatino Linotype"/>
          <w:i/>
          <w:sz w:val="24"/>
          <w:szCs w:val="24"/>
        </w:rPr>
        <w:t xml:space="preserve">. El Instituto dará vista a la Contraloría Interna y Órgano de Control y Vigilancia en términos de la Ley de Responsabilidades de los Servidores Públicos </w:t>
      </w:r>
      <w:r>
        <w:rPr>
          <w:rFonts w:ascii="Palatino Linotype" w:hAnsi="Palatino Linotype"/>
          <w:i/>
          <w:sz w:val="24"/>
          <w:szCs w:val="24"/>
        </w:rPr>
        <w:lastRenderedPageBreak/>
        <w:t>del Estado y Mun</w:t>
      </w:r>
      <w:r>
        <w:rPr>
          <w:rFonts w:ascii="Palatino Linotype" w:hAnsi="Palatino Linotype"/>
          <w:i/>
          <w:sz w:val="24"/>
          <w:szCs w:val="24"/>
        </w:rPr>
        <w:t>icipios, para que determine el grado de responsabilidad de quienes incumplan con las obligaciones de la presente Ley.”</w:t>
      </w:r>
    </w:p>
    <w:p w:rsidR="00557F46" w:rsidRDefault="00557F46">
      <w:pPr>
        <w:autoSpaceDE w:val="0"/>
        <w:autoSpaceDN w:val="0"/>
        <w:adjustRightInd w:val="0"/>
        <w:spacing w:after="0" w:line="360" w:lineRule="auto"/>
        <w:jc w:val="both"/>
        <w:rPr>
          <w:rFonts w:ascii="Palatino Linotype" w:hAnsi="Palatino Linotype" w:cs="Arial"/>
          <w:sz w:val="24"/>
          <w:szCs w:val="24"/>
        </w:rPr>
      </w:pPr>
    </w:p>
    <w:p w:rsidR="00557F46" w:rsidRDefault="004C740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con fundamento en la fracción IV del artículo 186, de la Ley de Transparencia y Acceso a </w:t>
      </w:r>
      <w:r>
        <w:rPr>
          <w:rFonts w:ascii="Palatino Linotype" w:hAnsi="Palatino Linotype" w:cs="Arial"/>
          <w:sz w:val="24"/>
          <w:szCs w:val="24"/>
        </w:rPr>
        <w:t xml:space="preserve">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las solicitudes de información </w:t>
      </w:r>
      <w:r>
        <w:rPr>
          <w:rFonts w:ascii="Palatino Linotype" w:hAnsi="Palatino Linotype"/>
          <w:b/>
          <w:bCs/>
          <w:sz w:val="24"/>
          <w:szCs w:val="24"/>
        </w:rPr>
        <w:t>00066/OZUMBA/IP/2022</w:t>
      </w:r>
      <w:r>
        <w:rPr>
          <w:rFonts w:ascii="Palatino Linotype" w:hAnsi="Palatino Linotype" w:cs="Arial"/>
          <w:bCs/>
          <w:sz w:val="24"/>
        </w:rPr>
        <w:t>,</w:t>
      </w:r>
      <w:r>
        <w:rPr>
          <w:rFonts w:ascii="Palatino Linotype" w:hAnsi="Palatino Linotype"/>
          <w:b/>
          <w:bCs/>
          <w:sz w:val="24"/>
          <w:szCs w:val="24"/>
        </w:rPr>
        <w:t xml:space="preserve"> 00071/OZUMBA/IP/2022 y </w:t>
      </w:r>
      <w:r>
        <w:rPr>
          <w:rFonts w:ascii="Verdana" w:hAnsi="Verdana"/>
          <w:b/>
          <w:bCs/>
        </w:rPr>
        <w:t xml:space="preserve"> </w:t>
      </w:r>
      <w:r>
        <w:rPr>
          <w:rFonts w:ascii="Palatino Linotype" w:hAnsi="Palatino Linotype" w:cs="Arial"/>
          <w:b/>
          <w:sz w:val="24"/>
        </w:rPr>
        <w:t xml:space="preserve"> </w:t>
      </w:r>
      <w:r>
        <w:rPr>
          <w:rFonts w:ascii="Palatino Linotype" w:hAnsi="Palatino Linotype"/>
          <w:b/>
          <w:bCs/>
          <w:sz w:val="24"/>
          <w:szCs w:val="24"/>
        </w:rPr>
        <w:t>00072/OZUMBA/IP/2022</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szCs w:val="24"/>
        </w:rPr>
        <w:t>que han sido materia del presente fallo.</w:t>
      </w:r>
    </w:p>
    <w:p w:rsidR="00557F46" w:rsidRDefault="00557F46">
      <w:pPr>
        <w:autoSpaceDE w:val="0"/>
        <w:autoSpaceDN w:val="0"/>
        <w:adjustRightInd w:val="0"/>
        <w:spacing w:after="0" w:line="360" w:lineRule="auto"/>
        <w:jc w:val="both"/>
        <w:rPr>
          <w:rFonts w:ascii="Palatino Linotype" w:hAnsi="Palatino Linotype" w:cs="Arial"/>
          <w:sz w:val="24"/>
          <w:szCs w:val="24"/>
        </w:rPr>
      </w:pPr>
    </w:p>
    <w:p w:rsidR="00557F46" w:rsidRDefault="004C740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antes </w:t>
      </w:r>
      <w:r>
        <w:rPr>
          <w:rFonts w:ascii="Palatino Linotype" w:hAnsi="Palatino Linotype" w:cs="Arial"/>
          <w:sz w:val="24"/>
          <w:szCs w:val="24"/>
        </w:rPr>
        <w:t>expuesto y fundado es de resolverse y,</w:t>
      </w:r>
    </w:p>
    <w:p w:rsidR="00557F46" w:rsidRDefault="00557F46">
      <w:pPr>
        <w:spacing w:after="0" w:line="360" w:lineRule="auto"/>
        <w:ind w:left="426"/>
        <w:jc w:val="center"/>
        <w:rPr>
          <w:rFonts w:ascii="Palatino Linotype" w:eastAsia="Times New Roman" w:hAnsi="Palatino Linotype" w:cs="Times New Roman"/>
          <w:b/>
          <w:color w:val="000000"/>
          <w:sz w:val="28"/>
          <w:szCs w:val="24"/>
          <w:lang w:val="es-ES" w:eastAsia="es-ES"/>
        </w:rPr>
      </w:pPr>
    </w:p>
    <w:p w:rsidR="00557F46" w:rsidRDefault="004C7406">
      <w:pPr>
        <w:spacing w:after="0" w:line="360" w:lineRule="auto"/>
        <w:ind w:left="426"/>
        <w:jc w:val="center"/>
        <w:rPr>
          <w:rFonts w:ascii="Palatino Linotype" w:eastAsia="Times New Roman" w:hAnsi="Palatino Linotype" w:cs="Times New Roman"/>
          <w:b/>
          <w:color w:val="000000"/>
          <w:sz w:val="28"/>
          <w:szCs w:val="24"/>
          <w:lang w:val="es-ES" w:eastAsia="es-ES"/>
        </w:rPr>
      </w:pPr>
      <w:r>
        <w:rPr>
          <w:rFonts w:ascii="Palatino Linotype" w:eastAsia="Times New Roman" w:hAnsi="Palatino Linotype" w:cs="Times New Roman"/>
          <w:b/>
          <w:color w:val="000000"/>
          <w:sz w:val="28"/>
          <w:szCs w:val="24"/>
          <w:lang w:val="es-ES" w:eastAsia="es-ES"/>
        </w:rPr>
        <w:t>SE    RESUELVE</w:t>
      </w:r>
    </w:p>
    <w:p w:rsidR="00557F46" w:rsidRDefault="00557F46">
      <w:pPr>
        <w:spacing w:after="0" w:line="360" w:lineRule="auto"/>
        <w:ind w:left="426"/>
        <w:jc w:val="center"/>
        <w:rPr>
          <w:rFonts w:ascii="Palatino Linotype" w:eastAsia="Times New Roman" w:hAnsi="Palatino Linotype" w:cs="Times New Roman"/>
          <w:b/>
          <w:color w:val="000000"/>
          <w:sz w:val="28"/>
          <w:szCs w:val="24"/>
          <w:lang w:val="es-ES" w:eastAsia="es-ES"/>
        </w:rPr>
      </w:pPr>
    </w:p>
    <w:p w:rsidR="00557F46" w:rsidRDefault="004C7406">
      <w:pPr>
        <w:pStyle w:val="Sinespaciado"/>
        <w:spacing w:line="360" w:lineRule="auto"/>
        <w:jc w:val="both"/>
        <w:rPr>
          <w:rFonts w:ascii="Palatino Linotype" w:hAnsi="Palatino Linotype" w:cstheme="minorHAnsi"/>
        </w:rPr>
      </w:pPr>
      <w:r>
        <w:rPr>
          <w:rFonts w:ascii="Palatino Linotype" w:hAnsi="Palatino Linotype" w:cstheme="minorHAnsi"/>
          <w:b/>
          <w:sz w:val="28"/>
          <w:szCs w:val="28"/>
        </w:rPr>
        <w:t>PRIMERO.</w:t>
      </w:r>
      <w:r>
        <w:rPr>
          <w:rFonts w:ascii="Palatino Linotype" w:hAnsi="Palatino Linotype" w:cstheme="minorHAnsi"/>
        </w:rPr>
        <w:t xml:space="preserve"> Resultan fundadas las razones o motivos de inconformidad hechos valer por </w:t>
      </w:r>
      <w:r>
        <w:rPr>
          <w:rFonts w:ascii="Palatino Linotype" w:hAnsi="Palatino Linotype" w:cstheme="minorHAnsi"/>
          <w:b/>
        </w:rPr>
        <w:t>EL RECURRENTE,</w:t>
      </w:r>
      <w:r>
        <w:rPr>
          <w:rFonts w:ascii="Palatino Linotype" w:hAnsi="Palatino Linotype" w:cstheme="minorHAnsi"/>
        </w:rPr>
        <w:t xml:space="preserve"> en términos del </w:t>
      </w:r>
      <w:r>
        <w:rPr>
          <w:rFonts w:ascii="Palatino Linotype" w:hAnsi="Palatino Linotype" w:cstheme="minorHAnsi"/>
          <w:b/>
        </w:rPr>
        <w:t xml:space="preserve">Considerando QUINTO </w:t>
      </w:r>
      <w:r>
        <w:rPr>
          <w:rFonts w:ascii="Palatino Linotype" w:hAnsi="Palatino Linotype" w:cstheme="minorHAnsi"/>
        </w:rPr>
        <w:t>de la presente resolución.</w:t>
      </w:r>
    </w:p>
    <w:p w:rsidR="00557F46" w:rsidRDefault="00557F46">
      <w:pPr>
        <w:pStyle w:val="Sinespaciado"/>
        <w:spacing w:line="360" w:lineRule="auto"/>
        <w:jc w:val="both"/>
        <w:rPr>
          <w:rFonts w:ascii="Palatino Linotype" w:hAnsi="Palatino Linotype" w:cstheme="minorHAnsi"/>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las solicitudes de información </w:t>
      </w:r>
      <w:r>
        <w:rPr>
          <w:rFonts w:ascii="Palatino Linotype" w:hAnsi="Palatino Linotype"/>
          <w:b/>
          <w:bCs/>
          <w:sz w:val="24"/>
          <w:szCs w:val="24"/>
        </w:rPr>
        <w:t xml:space="preserve">00066/OZUMBA/IP/2022 </w:t>
      </w:r>
      <w:r>
        <w:rPr>
          <w:rFonts w:ascii="Palatino Linotype" w:hAnsi="Palatino Linotype"/>
          <w:bCs/>
          <w:sz w:val="24"/>
          <w:szCs w:val="24"/>
        </w:rPr>
        <w:t>y</w:t>
      </w:r>
      <w:r>
        <w:rPr>
          <w:rFonts w:ascii="Palatino Linotype" w:hAnsi="Palatino Linotype"/>
          <w:b/>
          <w:bCs/>
          <w:sz w:val="24"/>
          <w:szCs w:val="24"/>
        </w:rPr>
        <w:t xml:space="preserve"> 00071/OZUMBA/IP/2022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QUINTO </w:t>
      </w:r>
      <w:r>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spacing w:after="0" w:line="360" w:lineRule="auto"/>
        <w:ind w:right="-595"/>
        <w:jc w:val="both"/>
        <w:rPr>
          <w:rFonts w:ascii="Palatino Linotype" w:eastAsia="Calibri" w:hAnsi="Palatino Linotype" w:cs="Tahoma"/>
          <w:bCs/>
          <w:sz w:val="24"/>
          <w:szCs w:val="24"/>
        </w:rPr>
      </w:pPr>
      <w:r>
        <w:rPr>
          <w:rFonts w:ascii="Palatino Linotype" w:hAnsi="Palatino Linotype" w:cs="Arial"/>
          <w:b/>
          <w:sz w:val="28"/>
          <w:szCs w:val="28"/>
        </w:rPr>
        <w:lastRenderedPageBreak/>
        <w:t>TERCERO.</w:t>
      </w:r>
      <w:r>
        <w:rPr>
          <w:rFonts w:ascii="Palatino Linotype" w:hAnsi="Palatino Linotype" w:cs="Arial"/>
          <w:sz w:val="24"/>
          <w:szCs w:val="24"/>
        </w:rPr>
        <w:t xml:space="preserve"> Se </w:t>
      </w:r>
      <w:r>
        <w:rPr>
          <w:rFonts w:ascii="Palatino Linotype" w:hAnsi="Palatino Linotype" w:cs="Arial"/>
          <w:b/>
          <w:bCs/>
          <w:sz w:val="24"/>
          <w:szCs w:val="24"/>
        </w:rPr>
        <w:t>ORDENA</w:t>
      </w:r>
      <w:r>
        <w:rPr>
          <w:rFonts w:ascii="Palatino Linotype" w:hAnsi="Palatino Linotype" w:cs="Arial"/>
          <w:sz w:val="24"/>
          <w:szCs w:val="24"/>
        </w:rPr>
        <w:t xml:space="preserve"> al Sujeto Obligado, atienda la solicitud de información número </w:t>
      </w:r>
      <w:r>
        <w:rPr>
          <w:rFonts w:ascii="Palatino Linotype" w:hAnsi="Palatino Linotype" w:cs="Arial"/>
          <w:b/>
          <w:bCs/>
          <w:sz w:val="24"/>
          <w:szCs w:val="24"/>
        </w:rPr>
        <w:t>00072/OZUMBA/IP/2022</w:t>
      </w:r>
      <w:r>
        <w:rPr>
          <w:rFonts w:ascii="Palatino Linotype" w:hAnsi="Palatino Linotype" w:cs="Arial"/>
          <w:sz w:val="24"/>
          <w:szCs w:val="24"/>
        </w:rPr>
        <w:t xml:space="preserve"> y haga entrega</w:t>
      </w:r>
      <w:r>
        <w:rPr>
          <w:rFonts w:ascii="Palatino Linotype" w:eastAsia="Times New Roman" w:hAnsi="Palatino Linotype" w:cs="Tahoma"/>
          <w:sz w:val="24"/>
          <w:szCs w:val="24"/>
          <w:lang w:eastAsia="es-ES"/>
        </w:rPr>
        <w:t>, vía</w:t>
      </w:r>
      <w:r>
        <w:rPr>
          <w:rFonts w:ascii="Palatino Linotype" w:eastAsia="Times New Roman" w:hAnsi="Palatino Linotype" w:cs="Tahoma"/>
          <w:b/>
          <w:sz w:val="24"/>
          <w:szCs w:val="24"/>
          <w:lang w:eastAsia="es-ES"/>
        </w:rPr>
        <w:t xml:space="preserve"> </w:t>
      </w:r>
      <w:r>
        <w:rPr>
          <w:rFonts w:ascii="Palatino Linotype" w:eastAsia="Calibri" w:hAnsi="Palatino Linotype" w:cs="Tahoma"/>
          <w:bCs/>
          <w:sz w:val="24"/>
          <w:szCs w:val="24"/>
        </w:rPr>
        <w:t>Sistema de Acceso a la Información Mexiquense (SAIMEX), de ser procedente en versión pública, el soporte documental donde conste lo siguiente:</w:t>
      </w:r>
    </w:p>
    <w:p w:rsidR="00557F46" w:rsidRDefault="00557F46">
      <w:pPr>
        <w:spacing w:after="0" w:line="360" w:lineRule="auto"/>
        <w:ind w:right="-595"/>
        <w:jc w:val="both"/>
        <w:rPr>
          <w:rFonts w:ascii="Palatino Linotype" w:eastAsia="Times New Roman" w:hAnsi="Palatino Linotype" w:cs="Arial"/>
          <w:b/>
          <w:sz w:val="24"/>
          <w:szCs w:val="24"/>
          <w:lang w:eastAsia="es-ES"/>
        </w:rPr>
      </w:pPr>
    </w:p>
    <w:p w:rsidR="00557F46" w:rsidRDefault="004C7406">
      <w:pPr>
        <w:pStyle w:val="Prrafodelista"/>
        <w:numPr>
          <w:ilvl w:val="0"/>
          <w:numId w:val="8"/>
        </w:numPr>
        <w:spacing w:line="360" w:lineRule="auto"/>
        <w:ind w:right="49"/>
        <w:jc w:val="both"/>
        <w:rPr>
          <w:rFonts w:ascii="Palatino Linotype" w:hAnsi="Palatino Linotype" w:cs="Arial"/>
        </w:rPr>
      </w:pPr>
      <w:r>
        <w:rPr>
          <w:rFonts w:ascii="Palatino Linotype" w:hAnsi="Palatino Linotype" w:cs="Arial"/>
        </w:rPr>
        <w:t>Los Rec</w:t>
      </w:r>
      <w:r>
        <w:rPr>
          <w:rFonts w:ascii="Palatino Linotype" w:hAnsi="Palatino Linotype" w:cs="Arial"/>
        </w:rPr>
        <w:t>ibos de nómina, Comprobante Fiscal Digital por Internet (CFDI), que incluyan sueldo bruto, sueldo neto y deducciones de todos los servidores públicos adscritos al Sistema Municipal para el Desarrollo Integral de la Familia del Ayuntamiento de Ozumba, corre</w:t>
      </w:r>
      <w:r>
        <w:rPr>
          <w:rFonts w:ascii="Palatino Linotype" w:hAnsi="Palatino Linotype" w:cs="Arial"/>
        </w:rPr>
        <w:t xml:space="preserve">spondientes a la primera y segunda quincenas de los meses de octubre, noviembre y diciembre del año 2021.  </w:t>
      </w:r>
    </w:p>
    <w:p w:rsidR="00557F46" w:rsidRDefault="004C7406">
      <w:pPr>
        <w:pStyle w:val="Prrafodelista"/>
        <w:numPr>
          <w:ilvl w:val="0"/>
          <w:numId w:val="8"/>
        </w:numPr>
        <w:spacing w:line="360" w:lineRule="auto"/>
        <w:ind w:right="49"/>
        <w:jc w:val="both"/>
        <w:rPr>
          <w:rFonts w:ascii="Palatino Linotype" w:hAnsi="Palatino Linotype" w:cs="Arial"/>
        </w:rPr>
      </w:pPr>
      <w:r>
        <w:rPr>
          <w:rFonts w:ascii="Palatino Linotype" w:hAnsi="Palatino Linotype" w:cs="Arial"/>
        </w:rPr>
        <w:t>Estado analítico del ejercicio del presupuesto de egresos clasificación por objeto de gasto (capitulo y concepto) del Sistema Municipal para el Desa</w:t>
      </w:r>
      <w:r>
        <w:rPr>
          <w:rFonts w:ascii="Palatino Linotype" w:hAnsi="Palatino Linotype" w:cs="Arial"/>
        </w:rPr>
        <w:t>rrollo Integral de la Familia del Ayuntamiento de Ozumba, correspondiente a los meses de octubre, noviembre y diciembre del año 2021.</w:t>
      </w:r>
    </w:p>
    <w:p w:rsidR="00557F46" w:rsidRDefault="004C7406">
      <w:pPr>
        <w:pStyle w:val="Prrafodelista"/>
        <w:numPr>
          <w:ilvl w:val="0"/>
          <w:numId w:val="8"/>
        </w:numPr>
        <w:spacing w:line="360" w:lineRule="auto"/>
        <w:ind w:right="49"/>
        <w:jc w:val="both"/>
        <w:rPr>
          <w:rFonts w:ascii="Palatino Linotype" w:hAnsi="Palatino Linotype" w:cs="Arial"/>
        </w:rPr>
      </w:pPr>
      <w:r>
        <w:rPr>
          <w:rFonts w:ascii="Palatino Linotype" w:hAnsi="Palatino Linotype" w:cs="Arial"/>
        </w:rPr>
        <w:t xml:space="preserve">Documento en donde conste el consentimiento expreso de los servidores públicos para el descuento de extraordinario en sus </w:t>
      </w:r>
      <w:r>
        <w:rPr>
          <w:rFonts w:ascii="Palatino Linotype" w:hAnsi="Palatino Linotype" w:cs="Arial"/>
        </w:rPr>
        <w:t>percepciones del periodo que comprende del 01 de octubre al 31 de diciembre de 2021.</w:t>
      </w:r>
    </w:p>
    <w:p w:rsidR="00557F46" w:rsidRDefault="00557F46">
      <w:pPr>
        <w:spacing w:line="360" w:lineRule="auto"/>
        <w:ind w:right="49"/>
        <w:jc w:val="both"/>
        <w:rPr>
          <w:rFonts w:ascii="Palatino Linotype" w:hAnsi="Palatino Linotype" w:cs="Arial"/>
          <w:sz w:val="24"/>
          <w:szCs w:val="24"/>
        </w:rPr>
      </w:pPr>
    </w:p>
    <w:p w:rsidR="00557F46" w:rsidRDefault="004C7406">
      <w:pPr>
        <w:spacing w:line="360" w:lineRule="auto"/>
        <w:ind w:right="49"/>
        <w:jc w:val="both"/>
        <w:rPr>
          <w:rFonts w:ascii="Palatino Linotype" w:hAnsi="Palatino Linotype" w:cs="Arial"/>
          <w:sz w:val="24"/>
          <w:szCs w:val="24"/>
        </w:rPr>
      </w:pPr>
      <w:r>
        <w:rPr>
          <w:rFonts w:ascii="Palatino Linotype" w:hAnsi="Palatino Linotype" w:cs="Arial"/>
          <w:sz w:val="24"/>
          <w:szCs w:val="24"/>
        </w:rPr>
        <w:t xml:space="preserve">Para el caso de que El Sujeto Obligado no haya generado la información que se ordena su entrega en el punto 3 del presente Resolutivo, bastará con que lo haga del </w:t>
      </w:r>
      <w:r>
        <w:rPr>
          <w:rFonts w:ascii="Palatino Linotype" w:hAnsi="Palatino Linotype" w:cs="Arial"/>
          <w:sz w:val="24"/>
          <w:szCs w:val="24"/>
        </w:rPr>
        <w:lastRenderedPageBreak/>
        <w:t>conocim</w:t>
      </w:r>
      <w:r>
        <w:rPr>
          <w:rFonts w:ascii="Palatino Linotype" w:hAnsi="Palatino Linotype" w:cs="Arial"/>
          <w:sz w:val="24"/>
          <w:szCs w:val="24"/>
        </w:rPr>
        <w:t>iento de la Recurrente al momento de dar cumplimiento a la presente resolución.</w:t>
      </w:r>
    </w:p>
    <w:p w:rsidR="00557F46" w:rsidRDefault="00557F46">
      <w:pPr>
        <w:spacing w:after="0" w:line="360" w:lineRule="auto"/>
        <w:jc w:val="both"/>
        <w:rPr>
          <w:rFonts w:ascii="Palatino Linotype" w:eastAsia="Times New Roman" w:hAnsi="Palatino Linotype" w:cs="Arial"/>
          <w:sz w:val="24"/>
          <w:szCs w:val="24"/>
          <w:lang w:eastAsia="es-ES"/>
        </w:rPr>
      </w:pPr>
    </w:p>
    <w:p w:rsidR="00557F46" w:rsidRDefault="004C7406">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ser procedente la versión pública, debiendo emitir y hacer entrega del </w:t>
      </w:r>
      <w:r>
        <w:rPr>
          <w:rFonts w:ascii="Palatino Linotype" w:eastAsia="Times New Roman" w:hAnsi="Palatino Linotype" w:cs="Arial"/>
          <w:b/>
          <w:sz w:val="24"/>
          <w:szCs w:val="24"/>
          <w:lang w:eastAsia="es-ES"/>
        </w:rPr>
        <w:t>Acuerdo del Comité de Transparencia</w:t>
      </w:r>
      <w:r>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557F46" w:rsidRDefault="00557F46">
      <w:pPr>
        <w:spacing w:after="0" w:line="360" w:lineRule="auto"/>
        <w:jc w:val="both"/>
        <w:rPr>
          <w:rFonts w:ascii="Palatino Linotype" w:eastAsia="Times New Roman" w:hAnsi="Palatino Linotype" w:cs="Arial"/>
          <w:sz w:val="24"/>
          <w:szCs w:val="24"/>
          <w:lang w:eastAsia="es-ES"/>
        </w:rPr>
      </w:pPr>
    </w:p>
    <w:p w:rsidR="00557F46" w:rsidRDefault="004C740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CUARTO</w:t>
      </w:r>
      <w:r>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w:t>
      </w:r>
      <w:r>
        <w:rPr>
          <w:rFonts w:ascii="Palatino Linotype" w:hAnsi="Palatino Linotype" w:cs="Arial"/>
          <w:sz w:val="24"/>
          <w:szCs w:val="24"/>
        </w:rPr>
        <w:t>nicipios dé cumplimiento a lo ordenado dentro del plazo de diez días hábiles, debiendo informar a este Instituto en un plazo de tres días hábiles siguientes sobre el cumplimiento dado a la presente.</w:t>
      </w:r>
    </w:p>
    <w:p w:rsidR="00557F46" w:rsidRDefault="00557F46">
      <w:pPr>
        <w:tabs>
          <w:tab w:val="left" w:pos="8647"/>
        </w:tabs>
        <w:spacing w:after="0" w:line="360" w:lineRule="auto"/>
        <w:ind w:right="51"/>
        <w:jc w:val="both"/>
        <w:rPr>
          <w:rFonts w:ascii="Palatino Linotype" w:hAnsi="Palatino Linotype" w:cs="Arial"/>
          <w:sz w:val="24"/>
          <w:szCs w:val="24"/>
        </w:rPr>
      </w:pPr>
    </w:p>
    <w:p w:rsidR="00557F46" w:rsidRDefault="004C7406">
      <w:pPr>
        <w:spacing w:after="0" w:line="360" w:lineRule="auto"/>
        <w:jc w:val="both"/>
        <w:rPr>
          <w:rFonts w:ascii="Palatino Linotype" w:eastAsia="Calibri" w:hAnsi="Palatino Linotype" w:cs="Times New Roman"/>
          <w:sz w:val="24"/>
          <w:szCs w:val="24"/>
        </w:rPr>
      </w:pPr>
      <w:r>
        <w:rPr>
          <w:rFonts w:ascii="Palatino Linotype" w:eastAsia="Times New Roman" w:hAnsi="Palatino Linotype" w:cs="Arial"/>
          <w:b/>
          <w:sz w:val="28"/>
          <w:szCs w:val="24"/>
          <w:lang w:val="es-ES" w:eastAsia="es-ES"/>
        </w:rPr>
        <w:t>QUINTO</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rPr>
        <w:t>Con fundamento en el artículo 198 de la Ley de T</w:t>
      </w:r>
      <w:r>
        <w:rPr>
          <w:rFonts w:ascii="Palatino Linotype" w:eastAsia="Calibri" w:hAnsi="Palatino Linotype" w:cs="Times New Roman"/>
          <w:sz w:val="24"/>
          <w:szCs w:val="24"/>
        </w:rPr>
        <w:t xml:space="preserve">ransparencia y Acceso a la Información Pública del Estado de México y Municipios, se apercibe al </w:t>
      </w:r>
      <w:r>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 xml:space="preserve"> a que, en caso de negarse a cumplir la presente resolución o hacerlo de manera parcial se actuara de conformidad con lo previsto en los artícul</w:t>
      </w:r>
      <w:r>
        <w:rPr>
          <w:rFonts w:ascii="Palatino Linotype" w:eastAsia="Calibri" w:hAnsi="Palatino Linotype" w:cs="Times New Roman"/>
          <w:sz w:val="24"/>
          <w:szCs w:val="24"/>
        </w:rPr>
        <w:t>os 213, 214, 216 y 217 de dicha Ley.</w:t>
      </w:r>
    </w:p>
    <w:p w:rsidR="00557F46" w:rsidRDefault="00557F46">
      <w:pPr>
        <w:spacing w:after="0" w:line="360" w:lineRule="auto"/>
        <w:jc w:val="both"/>
        <w:rPr>
          <w:rFonts w:ascii="Palatino Linotype" w:eastAsia="Calibri" w:hAnsi="Palatino Linotype" w:cs="Times New Roman"/>
          <w:sz w:val="24"/>
          <w:szCs w:val="24"/>
        </w:rPr>
      </w:pPr>
    </w:p>
    <w:p w:rsidR="00557F46" w:rsidRDefault="004C74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lastRenderedPageBreak/>
        <w:t>SEXTO</w:t>
      </w:r>
      <w:r>
        <w:rPr>
          <w:rFonts w:ascii="Palatino Linotype" w:hAnsi="Palatino Linotype"/>
          <w:b/>
          <w:sz w:val="24"/>
          <w:szCs w:val="24"/>
        </w:rPr>
        <w:t xml:space="preserve">. </w:t>
      </w:r>
      <w:r>
        <w:rPr>
          <w:rFonts w:ascii="Palatino Linotype" w:eastAsia="Times New Roman" w:hAnsi="Palatino Linotype" w:cs="Arial"/>
          <w:b/>
          <w:sz w:val="24"/>
          <w:szCs w:val="24"/>
          <w:lang w:val="es-ES" w:eastAsia="es-ES"/>
        </w:rPr>
        <w:t>Notifíquese</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w:t>
      </w:r>
      <w:r>
        <w:rPr>
          <w:rFonts w:ascii="Palatino Linotype" w:eastAsia="Times New Roman" w:hAnsi="Palatino Linotype" w:cs="Arial"/>
          <w:sz w:val="24"/>
          <w:szCs w:val="24"/>
          <w:lang w:val="es-ES" w:eastAsia="es-ES"/>
        </w:rPr>
        <w:t>o en el artículo 196 de la Ley de Transparencia y Acceso a la Información Pública del Estado de México y Municipios.</w:t>
      </w:r>
    </w:p>
    <w:p w:rsidR="00557F46" w:rsidRDefault="00557F46">
      <w:pPr>
        <w:spacing w:after="0" w:line="360" w:lineRule="auto"/>
        <w:jc w:val="both"/>
        <w:rPr>
          <w:rFonts w:ascii="Palatino Linotype" w:hAnsi="Palatino Linotype"/>
          <w:sz w:val="24"/>
          <w:szCs w:val="24"/>
        </w:rPr>
      </w:pPr>
    </w:p>
    <w:p w:rsidR="00557F46" w:rsidRDefault="004C7406">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b/>
          <w:sz w:val="28"/>
          <w:szCs w:val="24"/>
        </w:rPr>
        <w:t>SÉPTIMO</w:t>
      </w:r>
      <w:r>
        <w:rPr>
          <w:rFonts w:ascii="Palatino Linotype" w:eastAsia="Calibri" w:hAnsi="Palatino Linotype" w:cs="Times New Roman"/>
          <w:b/>
          <w:sz w:val="24"/>
          <w:szCs w:val="24"/>
        </w:rPr>
        <w:t>.</w:t>
      </w:r>
      <w:r>
        <w:rPr>
          <w:rFonts w:ascii="Palatino Linotype" w:eastAsia="Calibri" w:hAnsi="Palatino Linotype" w:cs="Times New Roman"/>
          <w:sz w:val="24"/>
          <w:szCs w:val="24"/>
        </w:rPr>
        <w:t xml:space="preserve"> </w:t>
      </w:r>
      <w:r>
        <w:rPr>
          <w:rFonts w:ascii="Palatino Linotype" w:eastAsia="Calibri" w:hAnsi="Palatino Linotype" w:cs="Times New Roman"/>
          <w:b/>
          <w:sz w:val="24"/>
          <w:szCs w:val="24"/>
        </w:rPr>
        <w:t>Notifíquese</w:t>
      </w:r>
      <w:r>
        <w:rPr>
          <w:rFonts w:ascii="Palatino Linotype" w:eastAsia="Calibri" w:hAnsi="Palatino Linotype" w:cs="Times New Roman"/>
          <w:sz w:val="24"/>
          <w:szCs w:val="24"/>
        </w:rPr>
        <w:t xml:space="preserve"> al </w:t>
      </w:r>
      <w:r>
        <w:rPr>
          <w:rFonts w:ascii="Palatino Linotype" w:eastAsia="Calibri" w:hAnsi="Palatino Linotype" w:cs="Times New Roman"/>
          <w:b/>
          <w:sz w:val="24"/>
          <w:szCs w:val="24"/>
        </w:rPr>
        <w:t>Recurrente</w:t>
      </w:r>
      <w:r>
        <w:rPr>
          <w:rFonts w:ascii="Palatino Linotype" w:eastAsia="Calibri" w:hAnsi="Palatino Linotype" w:cs="Times New Roman"/>
          <w:sz w:val="24"/>
          <w:szCs w:val="24"/>
        </w:rPr>
        <w:t xml:space="preserve"> que, de conformidad con lo establecido en el artículo 179 párrafo segundo de la Ley de Transparencia y </w:t>
      </w:r>
      <w:r>
        <w:rPr>
          <w:rFonts w:ascii="Palatino Linotype" w:eastAsia="Calibri" w:hAnsi="Palatino Linotype" w:cs="Times New Roman"/>
          <w:sz w:val="24"/>
          <w:szCs w:val="24"/>
        </w:rPr>
        <w:t xml:space="preserve">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 en cumplimiento a esta Resolución.</w:t>
      </w:r>
    </w:p>
    <w:p w:rsidR="00557F46" w:rsidRDefault="00557F46">
      <w:pPr>
        <w:spacing w:after="0" w:line="360" w:lineRule="auto"/>
        <w:jc w:val="both"/>
        <w:rPr>
          <w:rFonts w:ascii="Palatino Linotype" w:eastAsia="Calibri" w:hAnsi="Palatino Linotype" w:cs="Times New Roman"/>
          <w:sz w:val="24"/>
          <w:szCs w:val="24"/>
        </w:rPr>
      </w:pPr>
    </w:p>
    <w:p w:rsidR="00557F46" w:rsidRDefault="004C7406">
      <w:pPr>
        <w:spacing w:after="0" w:line="360" w:lineRule="auto"/>
        <w:jc w:val="both"/>
        <w:rPr>
          <w:rFonts w:ascii="Palatino Linotype" w:hAnsi="Palatino Linotype"/>
          <w:sz w:val="24"/>
          <w:szCs w:val="24"/>
        </w:rPr>
      </w:pPr>
      <w:r>
        <w:rPr>
          <w:rFonts w:ascii="Palatino Linotype" w:eastAsia="Calibri" w:hAnsi="Palatino Linotype" w:cs="Times New Roman"/>
          <w:b/>
          <w:sz w:val="28"/>
          <w:szCs w:val="24"/>
        </w:rPr>
        <w:t>OCTAVO</w:t>
      </w:r>
      <w:r>
        <w:rPr>
          <w:rFonts w:ascii="Palatino Linotype" w:eastAsia="Calibri" w:hAnsi="Palatino Linotype" w:cs="Times New Roman"/>
          <w:b/>
          <w:sz w:val="24"/>
          <w:szCs w:val="24"/>
        </w:rPr>
        <w:t>. -</w:t>
      </w:r>
      <w:r>
        <w:rPr>
          <w:rFonts w:ascii="Palatino Linotype" w:eastAsia="Calibri" w:hAnsi="Palatino Linotype" w:cs="Times New Roman"/>
          <w:sz w:val="24"/>
          <w:szCs w:val="24"/>
        </w:rPr>
        <w:t xml:space="preserve"> </w:t>
      </w:r>
      <w:r>
        <w:rPr>
          <w:rFonts w:ascii="Palatino Linotype" w:hAnsi="Palatino Linotype"/>
          <w:b/>
          <w:sz w:val="24"/>
          <w:szCs w:val="24"/>
        </w:rPr>
        <w:t>Gírese</w:t>
      </w:r>
      <w:r>
        <w:rPr>
          <w:rFonts w:ascii="Palatino Linotype" w:hAnsi="Palatino Linotype"/>
          <w:sz w:val="24"/>
          <w:szCs w:val="24"/>
        </w:rPr>
        <w:t xml:space="preserve"> ofic</w:t>
      </w:r>
      <w:r>
        <w:rPr>
          <w:rFonts w:ascii="Palatino Linotype" w:hAnsi="Palatino Linotype"/>
          <w:sz w:val="24"/>
          <w:szCs w:val="24"/>
        </w:rPr>
        <w:t>io al Titular de la Contraloría Interna y Órgano de Control y Vigilancia de este Instituto, de conformidad con el artículo 190 de la Ley de Transparencia y Acceso a la Información Pública del Estado de México y Municipios determine lo conducente, en términ</w:t>
      </w:r>
      <w:r>
        <w:rPr>
          <w:rFonts w:ascii="Palatino Linotype" w:hAnsi="Palatino Linotype"/>
          <w:sz w:val="24"/>
          <w:szCs w:val="24"/>
        </w:rPr>
        <w:t>os del considerando QUINTO de la presente resolución.</w:t>
      </w:r>
    </w:p>
    <w:p w:rsidR="00557F46" w:rsidRDefault="00557F46">
      <w:pPr>
        <w:spacing w:line="360" w:lineRule="auto"/>
        <w:ind w:right="49"/>
        <w:jc w:val="both"/>
        <w:rPr>
          <w:rFonts w:ascii="Palatino Linotype" w:hAnsi="Palatino Linotype" w:cs="Arial"/>
          <w:color w:val="000000" w:themeColor="text1"/>
        </w:rPr>
      </w:pPr>
    </w:p>
    <w:p w:rsidR="00557F46" w:rsidRDefault="004C7406">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rPr>
        <w:t>ASÍ LO ACORDÓ,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w:t>
      </w:r>
      <w:r>
        <w:rPr>
          <w:rFonts w:ascii="Palatino Linotype" w:hAnsi="Palatino Linotype" w:cs="Arial"/>
        </w:rPr>
        <w:t xml:space="preserve">OMISIONADOS JOSÉ MARTÍNEZ VILCHIS, MARÍA DEL ROSARIO MEJÍA AYALA, SHARON CRISTINA MORALES MARTÍNEZ, LUIS GUSTAVO </w:t>
      </w:r>
      <w:r>
        <w:rPr>
          <w:rFonts w:ascii="Palatino Linotype" w:hAnsi="Palatino Linotype" w:cs="Arial"/>
        </w:rPr>
        <w:lastRenderedPageBreak/>
        <w:t>PARRA NORIEGA Y GUADALUPE RAMÍREZ PEÑA; EN LA TRIGÉSIMA PRIMERA SESIÓN ORDINARIA CELEBRADA EL TREINTA Y UNO DE AGOSTO DE DOS MIL VEINTIDÓS, ANT</w:t>
      </w:r>
      <w:r>
        <w:rPr>
          <w:rFonts w:ascii="Palatino Linotype" w:hAnsi="Palatino Linotype" w:cs="Arial"/>
        </w:rPr>
        <w:t>E EL  SECRETARIO TÉCNICO DEL PLENO, ALEXIS TAPIA RAMÍREZ. ------------------------------------------------------------------------------------------------------------------------------------------------------------------------------------------------------</w:t>
      </w:r>
      <w:r>
        <w:rPr>
          <w:rFonts w:ascii="Palatino Linotype" w:hAnsi="Palatino Linotype" w:cs="Arial"/>
        </w:rPr>
        <w:t>--------------------------------------------------------------------------------------------------------------------</w:t>
      </w:r>
      <w:r>
        <w:rPr>
          <w:rFonts w:ascii="Palatino Linotype" w:hAnsi="Palatino Linotype" w:cs="Arial"/>
        </w:rPr>
        <w:t>--------------------------------------------------------------------------------------------------------------------------------------------------------------------------------------------------------------------------------------------------------------------------------------------------------------------------------------------------------------------------------------------------------------------------------------------------------------------------------------------------------------------------------------------------------------------------------------------------------------------------------------------------------------------------------------------------------------------------------------------------------------------------------------------------------------------------------------------------------------------------------------------------------------------------------------------------------------------------------------------------------------------------------------------------------------------------------------------------------------------------------------------------------------------------------------------------------------------------------------------------------------------------------------------------------------------------------------------------------------------------------------------------------------------------------------------------------------------------------------------------------------------------------------------------------------------------------------------------------------------------------------------------------------------------------------------------------------------------------------------------------------------------------------------------------------------------------------------------------------------------------</w:t>
      </w:r>
      <w:r>
        <w:rPr>
          <w:rFonts w:ascii="Palatino Linotype" w:hAnsi="Palatino Linotype"/>
          <w:bCs/>
          <w:sz w:val="18"/>
          <w:szCs w:val="18"/>
        </w:rPr>
        <w:t>JMV/CCR/pgch</w:t>
      </w:r>
    </w:p>
    <w:p w:rsidR="00557F46" w:rsidRDefault="00557F46">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557F46" w:rsidRDefault="00557F46">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557F46" w:rsidRDefault="00557F46">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557F46" w:rsidRDefault="00557F46">
      <w:pPr>
        <w:pStyle w:val="Prrafodelista"/>
        <w:autoSpaceDE w:val="0"/>
        <w:autoSpaceDN w:val="0"/>
        <w:adjustRightInd w:val="0"/>
        <w:spacing w:before="240" w:after="160" w:line="360" w:lineRule="auto"/>
        <w:ind w:left="0"/>
        <w:jc w:val="both"/>
        <w:rPr>
          <w:rFonts w:ascii="Palatino Linotype" w:hAnsi="Palatino Linotype"/>
          <w:bCs/>
          <w:sz w:val="18"/>
          <w:szCs w:val="18"/>
        </w:rPr>
      </w:pPr>
    </w:p>
    <w:p w:rsidR="00557F46" w:rsidRDefault="00557F46">
      <w:pPr>
        <w:pStyle w:val="Prrafodelista"/>
        <w:autoSpaceDE w:val="0"/>
        <w:autoSpaceDN w:val="0"/>
        <w:adjustRightInd w:val="0"/>
        <w:spacing w:before="240" w:after="160" w:line="360" w:lineRule="auto"/>
        <w:ind w:left="0"/>
        <w:jc w:val="both"/>
        <w:rPr>
          <w:rFonts w:ascii="Palatino Linotype" w:hAnsi="Palatino Linotype" w:cs="Arial"/>
        </w:rPr>
      </w:pPr>
      <w:bookmarkStart w:id="4" w:name="_GoBack"/>
      <w:bookmarkEnd w:id="4"/>
    </w:p>
    <w:sectPr w:rsidR="00557F46">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46" w:rsidRDefault="004C7406">
      <w:pPr>
        <w:spacing w:line="240" w:lineRule="auto"/>
      </w:pPr>
      <w:r>
        <w:separator/>
      </w:r>
    </w:p>
  </w:endnote>
  <w:endnote w:type="continuationSeparator" w:id="0">
    <w:p w:rsidR="00557F46" w:rsidRDefault="004C7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Liberation Serif">
    <w:altName w:val="Times New Roman"/>
    <w:charset w:val="01"/>
    <w:family w:val="roman"/>
    <w:pitch w:val="default"/>
  </w:font>
  <w:font w:name="DejaVu Sans">
    <w:altName w:val="Times New Roman"/>
    <w:charset w:val="00"/>
    <w:family w:val="roman"/>
    <w:pitch w:val="default"/>
  </w:font>
  <w:font w:name="Lohit Hindi">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Palatino">
    <w:altName w:val="Palatino Linotype"/>
    <w:charset w:val="4D"/>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F46" w:rsidRDefault="004C7406">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Pr>
        <w:rFonts w:ascii="Palatino Linotype" w:hAnsi="Palatino Linotype"/>
        <w:bCs/>
        <w:noProof/>
        <w:sz w:val="20"/>
      </w:rPr>
      <w:t>52</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Pr>
        <w:rFonts w:ascii="Palatino Linotype" w:hAnsi="Palatino Linotype"/>
        <w:bCs/>
        <w:noProof/>
        <w:sz w:val="20"/>
      </w:rPr>
      <w:t>55</w:t>
    </w:r>
    <w:r>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F46" w:rsidRDefault="004C7406">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Pr>
        <w:rFonts w:ascii="Palatino Linotype" w:hAnsi="Palatino Linotype"/>
        <w:bCs/>
        <w:noProof/>
        <w:sz w:val="20"/>
      </w:rPr>
      <w:t>54</w:t>
    </w:r>
    <w:r>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46" w:rsidRDefault="004C7406">
      <w:pPr>
        <w:spacing w:after="0"/>
      </w:pPr>
      <w:r>
        <w:separator/>
      </w:r>
    </w:p>
  </w:footnote>
  <w:footnote w:type="continuationSeparator" w:id="0">
    <w:p w:rsidR="00557F46" w:rsidRDefault="004C7406">
      <w:pPr>
        <w:spacing w:after="0"/>
      </w:pPr>
      <w:r>
        <w:continuationSeparator/>
      </w:r>
    </w:p>
  </w:footnote>
  <w:footnote w:id="1">
    <w:p w:rsidR="00557F46" w:rsidRDefault="004C740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w:t>
      </w:r>
      <w:r>
        <w:rPr>
          <w:rFonts w:ascii="Palatino Linotype" w:hAnsi="Palatino Linotype"/>
          <w:b/>
          <w:bCs/>
          <w:i/>
          <w:sz w:val="20"/>
          <w:szCs w:val="20"/>
        </w:rPr>
        <w:t>RESPECTIVAMENTE, NO SON INCOMPATIBLES CON EL ARTÍCULO 25.1 DE LA CONVENCIÓN AMERICANA SOBRE DERECHOS HUMANOS.</w:t>
      </w:r>
    </w:p>
    <w:p w:rsidR="00557F46" w:rsidRDefault="004C7406">
      <w:pPr>
        <w:spacing w:after="0" w:line="240" w:lineRule="auto"/>
        <w:jc w:val="both"/>
        <w:rPr>
          <w:rFonts w:ascii="Palatino Linotype" w:hAnsi="Palatino Linotype"/>
          <w:i/>
          <w:sz w:val="20"/>
          <w:szCs w:val="20"/>
        </w:rPr>
      </w:pPr>
      <w:r>
        <w:rPr>
          <w:rFonts w:ascii="Palatino Linotype" w:hAnsi="Palatino Linotype"/>
          <w:i/>
          <w:sz w:val="20"/>
          <w:szCs w:val="20"/>
        </w:rPr>
        <w:t>Del examen de compatibilidad de los artículos </w:t>
      </w:r>
      <w:hyperlink r:id="rId1" w:history="1">
        <w:r>
          <w:rPr>
            <w:rStyle w:val="Hipervnculo"/>
            <w:rFonts w:ascii="Palatino Linotype" w:hAnsi="Palatino Linotype"/>
            <w:i/>
            <w:sz w:val="20"/>
            <w:szCs w:val="20"/>
          </w:rPr>
          <w:t>73 y 74 de la Ley de Amparo</w:t>
        </w:r>
      </w:hyperlink>
      <w:r>
        <w:rPr>
          <w:rFonts w:ascii="Palatino Linotype" w:hAnsi="Palatino Linotype"/>
          <w:i/>
          <w:sz w:val="20"/>
          <w:szCs w:val="20"/>
        </w:rPr>
        <w:t> 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w:t>
      </w:r>
      <w:r>
        <w:rPr>
          <w:rFonts w:ascii="Palatino Linotype" w:hAnsi="Palatino Linotype"/>
          <w:b/>
          <w:i/>
          <w:sz w:val="20"/>
          <w:szCs w:val="20"/>
          <w:u w:val="single"/>
        </w:rPr>
        <w:t>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w:t>
      </w:r>
      <w:r>
        <w:rPr>
          <w:rFonts w:ascii="Palatino Linotype" w:hAnsi="Palatino Linotype"/>
          <w:i/>
          <w:sz w:val="20"/>
          <w:szCs w:val="20"/>
        </w:rPr>
        <w:t>o a los requisitos para la admisibilidad de los recursos dependerá, en principio, de los siguientes criterios: no pueden ser irracionales ni de tal naturaleza que despojen al derecho de su esencia, ni discriminatorios y, en el caso, la razonabilidad de esa</w:t>
      </w:r>
      <w:r>
        <w:rPr>
          <w:rFonts w:ascii="Palatino Linotype" w:hAnsi="Palatino Linotype"/>
          <w:i/>
          <w:sz w:val="20"/>
          <w:szCs w:val="20"/>
        </w:rPr>
        <w:t>s causas se justifica por la viabilidad de que una eventual sentencia concesoria tenga un ámbito de protección concreto y no entre en conflicto con el orden jurídico, no son de tal naturaleza que despojen al derecho de su esencia ni tampoco son discriminat</w:t>
      </w:r>
      <w:r>
        <w:rPr>
          <w:rFonts w:ascii="Palatino Linotype" w:hAnsi="Palatino Linotype"/>
          <w:i/>
          <w:sz w:val="20"/>
          <w:szCs w:val="20"/>
        </w:rPr>
        <w:t>orias, pues no existe alguna condicionante para su aplicabilidad, en función de cuestiones personales o particulares del quejoso. Por tanto, las indicadas causas de improcedencia y sobreseimiento no son incompatibles con el citado precepto 25.1, pues no im</w:t>
      </w:r>
      <w:r>
        <w:rPr>
          <w:rFonts w:ascii="Palatino Linotype" w:hAnsi="Palatino Linotype"/>
          <w:i/>
          <w:sz w:val="20"/>
          <w:szCs w:val="20"/>
        </w:rPr>
        <w:t>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F46" w:rsidRDefault="004C740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simplePos x="0" y="0"/>
          <wp:positionH relativeFrom="page">
            <wp:posOffset>38735</wp:posOffset>
          </wp:positionH>
          <wp:positionV relativeFrom="page">
            <wp:posOffset>19685</wp:posOffset>
          </wp:positionV>
          <wp:extent cx="7705725" cy="10048875"/>
          <wp:effectExtent l="0" t="0" r="9525" b="9525"/>
          <wp:wrapNone/>
          <wp:docPr id="12" name="Imagen 1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57F46">
      <w:trPr>
        <w:trHeight w:val="227"/>
      </w:trPr>
      <w:tc>
        <w:tcPr>
          <w:tcW w:w="5529" w:type="dxa"/>
        </w:tcPr>
        <w:p w:rsidR="00557F46" w:rsidRDefault="004C740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Pr>
        <w:p w:rsidR="00557F46" w:rsidRDefault="004C740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09625/INFOEM/IP/RR/2022 y Acumulados</w:t>
          </w:r>
        </w:p>
      </w:tc>
    </w:tr>
    <w:tr w:rsidR="00557F46">
      <w:trPr>
        <w:trHeight w:val="242"/>
      </w:trPr>
      <w:tc>
        <w:tcPr>
          <w:tcW w:w="5529" w:type="dxa"/>
        </w:tcPr>
        <w:p w:rsidR="00557F46" w:rsidRDefault="004C740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557F46" w:rsidRDefault="004C7406">
          <w:pPr>
            <w:spacing w:after="120" w:line="256" w:lineRule="auto"/>
            <w:ind w:left="639" w:right="214"/>
            <w:jc w:val="both"/>
            <w:rPr>
              <w:rFonts w:ascii="Palatino Linotype" w:hAnsi="Palatino Linotype" w:cs="Arial"/>
            </w:rPr>
          </w:pPr>
          <w:r>
            <w:rPr>
              <w:rFonts w:ascii="Palatino Linotype" w:hAnsi="Palatino Linotype" w:cs="Arial"/>
              <w:szCs w:val="20"/>
            </w:rPr>
            <w:t>Ayuntamiento de Ozumba</w:t>
          </w:r>
        </w:p>
      </w:tc>
    </w:tr>
    <w:tr w:rsidR="00557F46">
      <w:trPr>
        <w:trHeight w:val="342"/>
      </w:trPr>
      <w:tc>
        <w:tcPr>
          <w:tcW w:w="5529" w:type="dxa"/>
        </w:tcPr>
        <w:p w:rsidR="00557F46" w:rsidRDefault="004C740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Comisionado </w:t>
          </w:r>
          <w:r>
            <w:rPr>
              <w:rFonts w:ascii="Palatino Linotype" w:hAnsi="Palatino Linotype" w:cs="Arial"/>
              <w:b/>
              <w:szCs w:val="20"/>
            </w:rPr>
            <w:t>Ponente:</w:t>
          </w:r>
        </w:p>
      </w:tc>
      <w:tc>
        <w:tcPr>
          <w:tcW w:w="4536" w:type="dxa"/>
        </w:tcPr>
        <w:p w:rsidR="00557F46" w:rsidRDefault="004C740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rsidR="00557F46" w:rsidRDefault="00557F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57F46">
      <w:trPr>
        <w:trHeight w:val="227"/>
      </w:trPr>
      <w:tc>
        <w:tcPr>
          <w:tcW w:w="5529" w:type="dxa"/>
        </w:tcPr>
        <w:p w:rsidR="00557F46" w:rsidRDefault="004C740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Pr>
        <w:p w:rsidR="00557F46" w:rsidRDefault="004C740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09625/INFOEM/IP/RR/2022 y Acumulados.</w:t>
          </w:r>
        </w:p>
      </w:tc>
    </w:tr>
    <w:tr w:rsidR="00557F46">
      <w:trPr>
        <w:trHeight w:val="196"/>
      </w:trPr>
      <w:tc>
        <w:tcPr>
          <w:tcW w:w="5529" w:type="dxa"/>
        </w:tcPr>
        <w:p w:rsidR="00557F46" w:rsidRDefault="004C740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57F46" w:rsidRDefault="004C7406">
          <w:pPr>
            <w:spacing w:after="120" w:line="256" w:lineRule="auto"/>
            <w:ind w:left="639" w:right="214"/>
            <w:jc w:val="both"/>
            <w:rPr>
              <w:rFonts w:ascii="Palatino Linotype" w:hAnsi="Palatino Linotype" w:cs="Arial"/>
            </w:rPr>
          </w:pPr>
          <w:r>
            <w:rPr>
              <w:rFonts w:ascii="Palatino Linotype" w:hAnsi="Palatino Linotype" w:cs="Arial"/>
            </w:rPr>
            <w:t>xxxx</w:t>
          </w:r>
        </w:p>
      </w:tc>
    </w:tr>
    <w:tr w:rsidR="00557F46">
      <w:trPr>
        <w:trHeight w:val="242"/>
      </w:trPr>
      <w:tc>
        <w:tcPr>
          <w:tcW w:w="5529" w:type="dxa"/>
        </w:tcPr>
        <w:p w:rsidR="00557F46" w:rsidRDefault="004C740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557F46" w:rsidRDefault="004C7406">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Ozumba</w:t>
          </w:r>
        </w:p>
      </w:tc>
    </w:tr>
    <w:tr w:rsidR="00557F46">
      <w:trPr>
        <w:trHeight w:val="342"/>
      </w:trPr>
      <w:tc>
        <w:tcPr>
          <w:tcW w:w="5529" w:type="dxa"/>
        </w:tcPr>
        <w:p w:rsidR="00557F46" w:rsidRDefault="004C740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rsidR="00557F46" w:rsidRDefault="004C7406">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rsidR="00557F46" w:rsidRDefault="004C740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simplePos x="0" y="0"/>
          <wp:positionH relativeFrom="page">
            <wp:posOffset>29210</wp:posOffset>
          </wp:positionH>
          <wp:positionV relativeFrom="page">
            <wp:posOffset>34925</wp:posOffset>
          </wp:positionV>
          <wp:extent cx="7705725" cy="10048875"/>
          <wp:effectExtent l="0" t="0" r="9525" b="9525"/>
          <wp:wrapNone/>
          <wp:docPr id="13" name="Imagen 1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E5E46"/>
    <w:multiLevelType w:val="multilevel"/>
    <w:tmpl w:val="1A8E5E46"/>
    <w:lvl w:ilvl="0">
      <w:start w:val="8"/>
      <w:numFmt w:val="upperRoman"/>
      <w:lvlText w:val="%1."/>
      <w:lvlJc w:val="left"/>
      <w:pPr>
        <w:ind w:left="1287" w:hanging="72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CBA4B99"/>
    <w:multiLevelType w:val="multilevel"/>
    <w:tmpl w:val="1CBA4B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DD29F3"/>
    <w:multiLevelType w:val="multilevel"/>
    <w:tmpl w:val="26DD29F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CD940A5"/>
    <w:multiLevelType w:val="multilevel"/>
    <w:tmpl w:val="2CD94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63427D"/>
    <w:multiLevelType w:val="multilevel"/>
    <w:tmpl w:val="3D63427D"/>
    <w:lvl w:ilvl="0">
      <w:start w:val="1"/>
      <w:numFmt w:val="lowerLetter"/>
      <w:lvlText w:val="%1)"/>
      <w:lvlJc w:val="left"/>
      <w:pPr>
        <w:ind w:left="720" w:hanging="360"/>
      </w:pPr>
      <w:rPr>
        <w:rFonts w:ascii="Palatino Linotype" w:hAnsi="Palatino Linotype" w:cs="Arial" w:hint="default"/>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0224F4"/>
    <w:multiLevelType w:val="multilevel"/>
    <w:tmpl w:val="620224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594D84"/>
    <w:multiLevelType w:val="multilevel"/>
    <w:tmpl w:val="74594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60E4230"/>
    <w:multiLevelType w:val="multilevel"/>
    <w:tmpl w:val="760E4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C8A"/>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46141"/>
    <w:rsid w:val="000508FA"/>
    <w:rsid w:val="0005171D"/>
    <w:rsid w:val="00055224"/>
    <w:rsid w:val="00055D83"/>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27F4"/>
    <w:rsid w:val="000936A5"/>
    <w:rsid w:val="000944B9"/>
    <w:rsid w:val="00095CD4"/>
    <w:rsid w:val="0009704F"/>
    <w:rsid w:val="000976BE"/>
    <w:rsid w:val="000A18F1"/>
    <w:rsid w:val="000A2E75"/>
    <w:rsid w:val="000A3234"/>
    <w:rsid w:val="000A3486"/>
    <w:rsid w:val="000A46DE"/>
    <w:rsid w:val="000A46EB"/>
    <w:rsid w:val="000A5195"/>
    <w:rsid w:val="000A535D"/>
    <w:rsid w:val="000A5980"/>
    <w:rsid w:val="000A79DA"/>
    <w:rsid w:val="000B03E0"/>
    <w:rsid w:val="000B0D89"/>
    <w:rsid w:val="000B4B51"/>
    <w:rsid w:val="000B5864"/>
    <w:rsid w:val="000B7158"/>
    <w:rsid w:val="000C0B33"/>
    <w:rsid w:val="000C0EA4"/>
    <w:rsid w:val="000C1A2D"/>
    <w:rsid w:val="000C2602"/>
    <w:rsid w:val="000C4DA0"/>
    <w:rsid w:val="000C5B8B"/>
    <w:rsid w:val="000C6D4F"/>
    <w:rsid w:val="000D1A4E"/>
    <w:rsid w:val="000D1B55"/>
    <w:rsid w:val="000D2423"/>
    <w:rsid w:val="000D3C75"/>
    <w:rsid w:val="000D4532"/>
    <w:rsid w:val="000D4A3A"/>
    <w:rsid w:val="000D5800"/>
    <w:rsid w:val="000D67B8"/>
    <w:rsid w:val="000D7523"/>
    <w:rsid w:val="000E01ED"/>
    <w:rsid w:val="000E0C4D"/>
    <w:rsid w:val="000E30C2"/>
    <w:rsid w:val="000E3AEA"/>
    <w:rsid w:val="000E3CAA"/>
    <w:rsid w:val="000E6545"/>
    <w:rsid w:val="000E686B"/>
    <w:rsid w:val="000E69BD"/>
    <w:rsid w:val="000F2A5E"/>
    <w:rsid w:val="000F2E5A"/>
    <w:rsid w:val="000F3F8D"/>
    <w:rsid w:val="00100C19"/>
    <w:rsid w:val="00101607"/>
    <w:rsid w:val="001023EB"/>
    <w:rsid w:val="00103AB6"/>
    <w:rsid w:val="00104391"/>
    <w:rsid w:val="00106159"/>
    <w:rsid w:val="00106372"/>
    <w:rsid w:val="001067D6"/>
    <w:rsid w:val="0010796E"/>
    <w:rsid w:val="00111DCD"/>
    <w:rsid w:val="00112C29"/>
    <w:rsid w:val="00114CF9"/>
    <w:rsid w:val="001228AB"/>
    <w:rsid w:val="00124855"/>
    <w:rsid w:val="001254F5"/>
    <w:rsid w:val="00125DFA"/>
    <w:rsid w:val="00127033"/>
    <w:rsid w:val="00127D2B"/>
    <w:rsid w:val="00131B01"/>
    <w:rsid w:val="0013468B"/>
    <w:rsid w:val="00136C13"/>
    <w:rsid w:val="00136FAD"/>
    <w:rsid w:val="00140557"/>
    <w:rsid w:val="001408A0"/>
    <w:rsid w:val="00141CFF"/>
    <w:rsid w:val="001439C9"/>
    <w:rsid w:val="00146C71"/>
    <w:rsid w:val="00146F0A"/>
    <w:rsid w:val="001503F0"/>
    <w:rsid w:val="00152AB2"/>
    <w:rsid w:val="00152C2B"/>
    <w:rsid w:val="00152E0D"/>
    <w:rsid w:val="0015308E"/>
    <w:rsid w:val="00153662"/>
    <w:rsid w:val="001578B2"/>
    <w:rsid w:val="00161FBE"/>
    <w:rsid w:val="001648DC"/>
    <w:rsid w:val="0016613D"/>
    <w:rsid w:val="00166BE3"/>
    <w:rsid w:val="0016745C"/>
    <w:rsid w:val="001705AC"/>
    <w:rsid w:val="001710C0"/>
    <w:rsid w:val="001733A0"/>
    <w:rsid w:val="00174132"/>
    <w:rsid w:val="00175897"/>
    <w:rsid w:val="00175BE5"/>
    <w:rsid w:val="00180B9F"/>
    <w:rsid w:val="00181CC5"/>
    <w:rsid w:val="0018209F"/>
    <w:rsid w:val="001829BE"/>
    <w:rsid w:val="00183882"/>
    <w:rsid w:val="00184E8E"/>
    <w:rsid w:val="001854E1"/>
    <w:rsid w:val="0018577F"/>
    <w:rsid w:val="00193784"/>
    <w:rsid w:val="00193858"/>
    <w:rsid w:val="001942AE"/>
    <w:rsid w:val="00194676"/>
    <w:rsid w:val="00196DCE"/>
    <w:rsid w:val="00196FE9"/>
    <w:rsid w:val="00197616"/>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0F65"/>
    <w:rsid w:val="001C1337"/>
    <w:rsid w:val="001C1CAF"/>
    <w:rsid w:val="001C50EE"/>
    <w:rsid w:val="001C5E36"/>
    <w:rsid w:val="001C7319"/>
    <w:rsid w:val="001C7D87"/>
    <w:rsid w:val="001D23B4"/>
    <w:rsid w:val="001D27C1"/>
    <w:rsid w:val="001D3E87"/>
    <w:rsid w:val="001D495E"/>
    <w:rsid w:val="001D49A2"/>
    <w:rsid w:val="001D5101"/>
    <w:rsid w:val="001D627A"/>
    <w:rsid w:val="001D6B60"/>
    <w:rsid w:val="001D6D74"/>
    <w:rsid w:val="001D7583"/>
    <w:rsid w:val="001D7AC3"/>
    <w:rsid w:val="001D7E4D"/>
    <w:rsid w:val="001E0C3F"/>
    <w:rsid w:val="001E11BF"/>
    <w:rsid w:val="001E3960"/>
    <w:rsid w:val="001E5168"/>
    <w:rsid w:val="001E58D8"/>
    <w:rsid w:val="001E78AA"/>
    <w:rsid w:val="001E7B6E"/>
    <w:rsid w:val="001F0115"/>
    <w:rsid w:val="001F2101"/>
    <w:rsid w:val="001F2360"/>
    <w:rsid w:val="001F2D3B"/>
    <w:rsid w:val="001F3969"/>
    <w:rsid w:val="001F4C6F"/>
    <w:rsid w:val="001F4FD1"/>
    <w:rsid w:val="001F61DA"/>
    <w:rsid w:val="001F7E74"/>
    <w:rsid w:val="0020144D"/>
    <w:rsid w:val="00202C7E"/>
    <w:rsid w:val="00204420"/>
    <w:rsid w:val="00204CA6"/>
    <w:rsid w:val="00205ACD"/>
    <w:rsid w:val="002075A5"/>
    <w:rsid w:val="002076AC"/>
    <w:rsid w:val="00212A9D"/>
    <w:rsid w:val="00213077"/>
    <w:rsid w:val="0021481C"/>
    <w:rsid w:val="0021501E"/>
    <w:rsid w:val="00215072"/>
    <w:rsid w:val="00215192"/>
    <w:rsid w:val="0021530C"/>
    <w:rsid w:val="002158F8"/>
    <w:rsid w:val="002205C0"/>
    <w:rsid w:val="00221889"/>
    <w:rsid w:val="0022296D"/>
    <w:rsid w:val="002248AC"/>
    <w:rsid w:val="00224FF7"/>
    <w:rsid w:val="002253AE"/>
    <w:rsid w:val="00226AF5"/>
    <w:rsid w:val="0023373D"/>
    <w:rsid w:val="00233CE5"/>
    <w:rsid w:val="0023423C"/>
    <w:rsid w:val="002406B0"/>
    <w:rsid w:val="00241A03"/>
    <w:rsid w:val="002420E3"/>
    <w:rsid w:val="002448CB"/>
    <w:rsid w:val="00245255"/>
    <w:rsid w:val="002525C7"/>
    <w:rsid w:val="002526E7"/>
    <w:rsid w:val="00254BA9"/>
    <w:rsid w:val="00257342"/>
    <w:rsid w:val="002577FE"/>
    <w:rsid w:val="00261125"/>
    <w:rsid w:val="002659E9"/>
    <w:rsid w:val="00267074"/>
    <w:rsid w:val="00267244"/>
    <w:rsid w:val="002717B7"/>
    <w:rsid w:val="00273D0E"/>
    <w:rsid w:val="00274159"/>
    <w:rsid w:val="00274313"/>
    <w:rsid w:val="00274BE8"/>
    <w:rsid w:val="002765A6"/>
    <w:rsid w:val="00284441"/>
    <w:rsid w:val="0028588E"/>
    <w:rsid w:val="002860D7"/>
    <w:rsid w:val="00286784"/>
    <w:rsid w:val="002907D5"/>
    <w:rsid w:val="002909D6"/>
    <w:rsid w:val="00292BF6"/>
    <w:rsid w:val="0029431D"/>
    <w:rsid w:val="00294823"/>
    <w:rsid w:val="0029543C"/>
    <w:rsid w:val="00295749"/>
    <w:rsid w:val="0029598B"/>
    <w:rsid w:val="002978E5"/>
    <w:rsid w:val="002A0229"/>
    <w:rsid w:val="002A0ABA"/>
    <w:rsid w:val="002A2034"/>
    <w:rsid w:val="002A24F4"/>
    <w:rsid w:val="002A2AE8"/>
    <w:rsid w:val="002A2CB1"/>
    <w:rsid w:val="002A38BF"/>
    <w:rsid w:val="002A4319"/>
    <w:rsid w:val="002A5409"/>
    <w:rsid w:val="002A56AE"/>
    <w:rsid w:val="002A597E"/>
    <w:rsid w:val="002A6D30"/>
    <w:rsid w:val="002A76AB"/>
    <w:rsid w:val="002B113A"/>
    <w:rsid w:val="002B18B5"/>
    <w:rsid w:val="002B19E0"/>
    <w:rsid w:val="002B1A1F"/>
    <w:rsid w:val="002B5DBD"/>
    <w:rsid w:val="002C07C4"/>
    <w:rsid w:val="002C1B76"/>
    <w:rsid w:val="002C4807"/>
    <w:rsid w:val="002C6AD4"/>
    <w:rsid w:val="002C700F"/>
    <w:rsid w:val="002C72D2"/>
    <w:rsid w:val="002D08E3"/>
    <w:rsid w:val="002D30CB"/>
    <w:rsid w:val="002D310D"/>
    <w:rsid w:val="002D4337"/>
    <w:rsid w:val="002E2D7B"/>
    <w:rsid w:val="002E52DA"/>
    <w:rsid w:val="002E5E6A"/>
    <w:rsid w:val="002F0BA1"/>
    <w:rsid w:val="002F0FA2"/>
    <w:rsid w:val="002F14AA"/>
    <w:rsid w:val="002F2198"/>
    <w:rsid w:val="002F2F9E"/>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1DEE"/>
    <w:rsid w:val="00323CD2"/>
    <w:rsid w:val="00324E31"/>
    <w:rsid w:val="00326BAF"/>
    <w:rsid w:val="003272FB"/>
    <w:rsid w:val="003317CD"/>
    <w:rsid w:val="00332EF9"/>
    <w:rsid w:val="00334F11"/>
    <w:rsid w:val="0034179E"/>
    <w:rsid w:val="00341AC3"/>
    <w:rsid w:val="0034299B"/>
    <w:rsid w:val="003430A8"/>
    <w:rsid w:val="003443B2"/>
    <w:rsid w:val="00345B43"/>
    <w:rsid w:val="00345F2E"/>
    <w:rsid w:val="003504F3"/>
    <w:rsid w:val="00352143"/>
    <w:rsid w:val="003579A9"/>
    <w:rsid w:val="00361B9C"/>
    <w:rsid w:val="00365C45"/>
    <w:rsid w:val="00370209"/>
    <w:rsid w:val="0037080C"/>
    <w:rsid w:val="00371031"/>
    <w:rsid w:val="0037210C"/>
    <w:rsid w:val="003736ED"/>
    <w:rsid w:val="00374444"/>
    <w:rsid w:val="003756A4"/>
    <w:rsid w:val="00376114"/>
    <w:rsid w:val="00376CEC"/>
    <w:rsid w:val="00380758"/>
    <w:rsid w:val="003827B4"/>
    <w:rsid w:val="00383C82"/>
    <w:rsid w:val="00383CF9"/>
    <w:rsid w:val="0038536F"/>
    <w:rsid w:val="00386BBB"/>
    <w:rsid w:val="00386D84"/>
    <w:rsid w:val="00390A65"/>
    <w:rsid w:val="0039245A"/>
    <w:rsid w:val="00394A1E"/>
    <w:rsid w:val="00395953"/>
    <w:rsid w:val="003A062B"/>
    <w:rsid w:val="003A1844"/>
    <w:rsid w:val="003A241D"/>
    <w:rsid w:val="003A43CE"/>
    <w:rsid w:val="003A60CC"/>
    <w:rsid w:val="003A61F9"/>
    <w:rsid w:val="003A73D3"/>
    <w:rsid w:val="003B1A03"/>
    <w:rsid w:val="003B1C4E"/>
    <w:rsid w:val="003B1E88"/>
    <w:rsid w:val="003B5455"/>
    <w:rsid w:val="003B5FFE"/>
    <w:rsid w:val="003B63C0"/>
    <w:rsid w:val="003B7A75"/>
    <w:rsid w:val="003C15AD"/>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CA1"/>
    <w:rsid w:val="00402FF3"/>
    <w:rsid w:val="00404627"/>
    <w:rsid w:val="00405EAB"/>
    <w:rsid w:val="00406265"/>
    <w:rsid w:val="004069EB"/>
    <w:rsid w:val="00410A21"/>
    <w:rsid w:val="004111DA"/>
    <w:rsid w:val="00413178"/>
    <w:rsid w:val="00413327"/>
    <w:rsid w:val="00413F1C"/>
    <w:rsid w:val="0041440A"/>
    <w:rsid w:val="00420C4B"/>
    <w:rsid w:val="00423213"/>
    <w:rsid w:val="0042416D"/>
    <w:rsid w:val="00424775"/>
    <w:rsid w:val="00433507"/>
    <w:rsid w:val="00434CE9"/>
    <w:rsid w:val="00435B85"/>
    <w:rsid w:val="00437A0E"/>
    <w:rsid w:val="00440903"/>
    <w:rsid w:val="00443B76"/>
    <w:rsid w:val="0044504F"/>
    <w:rsid w:val="004460C0"/>
    <w:rsid w:val="004502F1"/>
    <w:rsid w:val="00450EE0"/>
    <w:rsid w:val="004516EB"/>
    <w:rsid w:val="004529B6"/>
    <w:rsid w:val="00453188"/>
    <w:rsid w:val="00453DBD"/>
    <w:rsid w:val="00454CE6"/>
    <w:rsid w:val="004568DA"/>
    <w:rsid w:val="00457162"/>
    <w:rsid w:val="00457A9F"/>
    <w:rsid w:val="0046133D"/>
    <w:rsid w:val="00462881"/>
    <w:rsid w:val="00462B0D"/>
    <w:rsid w:val="00462E50"/>
    <w:rsid w:val="0046475C"/>
    <w:rsid w:val="00464805"/>
    <w:rsid w:val="00466B1C"/>
    <w:rsid w:val="004702BF"/>
    <w:rsid w:val="00470F88"/>
    <w:rsid w:val="00472649"/>
    <w:rsid w:val="004726B1"/>
    <w:rsid w:val="0047453E"/>
    <w:rsid w:val="00474BD0"/>
    <w:rsid w:val="0047555B"/>
    <w:rsid w:val="00475F48"/>
    <w:rsid w:val="0047718A"/>
    <w:rsid w:val="00477430"/>
    <w:rsid w:val="00477CC2"/>
    <w:rsid w:val="00480C13"/>
    <w:rsid w:val="0048180A"/>
    <w:rsid w:val="00481C7A"/>
    <w:rsid w:val="004836B3"/>
    <w:rsid w:val="00485906"/>
    <w:rsid w:val="004861D8"/>
    <w:rsid w:val="00486952"/>
    <w:rsid w:val="004906C8"/>
    <w:rsid w:val="00491B39"/>
    <w:rsid w:val="00491BCB"/>
    <w:rsid w:val="00494363"/>
    <w:rsid w:val="0049459B"/>
    <w:rsid w:val="00494B81"/>
    <w:rsid w:val="00495252"/>
    <w:rsid w:val="004964B5"/>
    <w:rsid w:val="0049675F"/>
    <w:rsid w:val="004967E2"/>
    <w:rsid w:val="0049785D"/>
    <w:rsid w:val="00497BC2"/>
    <w:rsid w:val="004A1436"/>
    <w:rsid w:val="004A290F"/>
    <w:rsid w:val="004A5FFD"/>
    <w:rsid w:val="004A7195"/>
    <w:rsid w:val="004A7CE2"/>
    <w:rsid w:val="004B0E16"/>
    <w:rsid w:val="004B376D"/>
    <w:rsid w:val="004B3A27"/>
    <w:rsid w:val="004B5DEC"/>
    <w:rsid w:val="004B7F32"/>
    <w:rsid w:val="004C034C"/>
    <w:rsid w:val="004C1B42"/>
    <w:rsid w:val="004C1DF1"/>
    <w:rsid w:val="004C4E77"/>
    <w:rsid w:val="004C54EE"/>
    <w:rsid w:val="004C590E"/>
    <w:rsid w:val="004C62FA"/>
    <w:rsid w:val="004C7406"/>
    <w:rsid w:val="004C74FD"/>
    <w:rsid w:val="004D08EB"/>
    <w:rsid w:val="004D1874"/>
    <w:rsid w:val="004D5AE4"/>
    <w:rsid w:val="004D6029"/>
    <w:rsid w:val="004E0166"/>
    <w:rsid w:val="004E0679"/>
    <w:rsid w:val="004E0B32"/>
    <w:rsid w:val="004E1B1C"/>
    <w:rsid w:val="004E2371"/>
    <w:rsid w:val="004E5448"/>
    <w:rsid w:val="004E6BE9"/>
    <w:rsid w:val="004E79A4"/>
    <w:rsid w:val="004F26CF"/>
    <w:rsid w:val="004F32BD"/>
    <w:rsid w:val="004F3EBD"/>
    <w:rsid w:val="004F4792"/>
    <w:rsid w:val="004F4DF1"/>
    <w:rsid w:val="004F7A7B"/>
    <w:rsid w:val="00502F50"/>
    <w:rsid w:val="00503655"/>
    <w:rsid w:val="00505759"/>
    <w:rsid w:val="00505784"/>
    <w:rsid w:val="0050578D"/>
    <w:rsid w:val="00506FBE"/>
    <w:rsid w:val="00510A0F"/>
    <w:rsid w:val="0051107C"/>
    <w:rsid w:val="00514187"/>
    <w:rsid w:val="00515090"/>
    <w:rsid w:val="005153CD"/>
    <w:rsid w:val="005209F8"/>
    <w:rsid w:val="00521A89"/>
    <w:rsid w:val="00521E57"/>
    <w:rsid w:val="00523E4E"/>
    <w:rsid w:val="00525E83"/>
    <w:rsid w:val="00527EBC"/>
    <w:rsid w:val="005305EA"/>
    <w:rsid w:val="00530E3E"/>
    <w:rsid w:val="005311BB"/>
    <w:rsid w:val="0053590E"/>
    <w:rsid w:val="00536DB6"/>
    <w:rsid w:val="005371E7"/>
    <w:rsid w:val="00540491"/>
    <w:rsid w:val="00540538"/>
    <w:rsid w:val="00540C92"/>
    <w:rsid w:val="0054583D"/>
    <w:rsid w:val="00547797"/>
    <w:rsid w:val="005478DE"/>
    <w:rsid w:val="005520FE"/>
    <w:rsid w:val="0055211D"/>
    <w:rsid w:val="00552FA7"/>
    <w:rsid w:val="00553E92"/>
    <w:rsid w:val="00554927"/>
    <w:rsid w:val="00554F65"/>
    <w:rsid w:val="00556513"/>
    <w:rsid w:val="00557F46"/>
    <w:rsid w:val="00560D4A"/>
    <w:rsid w:val="00562653"/>
    <w:rsid w:val="00562871"/>
    <w:rsid w:val="00562ABA"/>
    <w:rsid w:val="0056468F"/>
    <w:rsid w:val="00565640"/>
    <w:rsid w:val="00566E4B"/>
    <w:rsid w:val="00567F9A"/>
    <w:rsid w:val="005705E2"/>
    <w:rsid w:val="005714B9"/>
    <w:rsid w:val="005722FD"/>
    <w:rsid w:val="005733EB"/>
    <w:rsid w:val="00575485"/>
    <w:rsid w:val="00577500"/>
    <w:rsid w:val="00580802"/>
    <w:rsid w:val="005817EA"/>
    <w:rsid w:val="00581A22"/>
    <w:rsid w:val="005833A8"/>
    <w:rsid w:val="0058661B"/>
    <w:rsid w:val="00591165"/>
    <w:rsid w:val="00593E91"/>
    <w:rsid w:val="00595600"/>
    <w:rsid w:val="00596DC4"/>
    <w:rsid w:val="00597589"/>
    <w:rsid w:val="00597BB0"/>
    <w:rsid w:val="005A0B49"/>
    <w:rsid w:val="005A14EC"/>
    <w:rsid w:val="005A4025"/>
    <w:rsid w:val="005A52D9"/>
    <w:rsid w:val="005A5A6E"/>
    <w:rsid w:val="005A694B"/>
    <w:rsid w:val="005A6D57"/>
    <w:rsid w:val="005B00A4"/>
    <w:rsid w:val="005B0424"/>
    <w:rsid w:val="005B081F"/>
    <w:rsid w:val="005B1261"/>
    <w:rsid w:val="005B1B5C"/>
    <w:rsid w:val="005B1C46"/>
    <w:rsid w:val="005B2B98"/>
    <w:rsid w:val="005B2E7E"/>
    <w:rsid w:val="005B378F"/>
    <w:rsid w:val="005B37EF"/>
    <w:rsid w:val="005B5B70"/>
    <w:rsid w:val="005B5F05"/>
    <w:rsid w:val="005B77A6"/>
    <w:rsid w:val="005B79E7"/>
    <w:rsid w:val="005C2905"/>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57F0"/>
    <w:rsid w:val="005F7424"/>
    <w:rsid w:val="005F7D10"/>
    <w:rsid w:val="00600F3E"/>
    <w:rsid w:val="00600FB9"/>
    <w:rsid w:val="006010C7"/>
    <w:rsid w:val="00602223"/>
    <w:rsid w:val="0060225F"/>
    <w:rsid w:val="0060242C"/>
    <w:rsid w:val="00606FDA"/>
    <w:rsid w:val="0061042A"/>
    <w:rsid w:val="0061042F"/>
    <w:rsid w:val="00612499"/>
    <w:rsid w:val="0061423B"/>
    <w:rsid w:val="00615A37"/>
    <w:rsid w:val="006168E4"/>
    <w:rsid w:val="00616943"/>
    <w:rsid w:val="00617BD6"/>
    <w:rsid w:val="00617FAF"/>
    <w:rsid w:val="006214B9"/>
    <w:rsid w:val="00621940"/>
    <w:rsid w:val="0062421A"/>
    <w:rsid w:val="00624FE9"/>
    <w:rsid w:val="00625866"/>
    <w:rsid w:val="006300D6"/>
    <w:rsid w:val="00630382"/>
    <w:rsid w:val="00631602"/>
    <w:rsid w:val="0063255F"/>
    <w:rsid w:val="0063265C"/>
    <w:rsid w:val="00633079"/>
    <w:rsid w:val="006332DC"/>
    <w:rsid w:val="006334D6"/>
    <w:rsid w:val="00635020"/>
    <w:rsid w:val="00635846"/>
    <w:rsid w:val="00637512"/>
    <w:rsid w:val="00640EE4"/>
    <w:rsid w:val="0064168D"/>
    <w:rsid w:val="00643161"/>
    <w:rsid w:val="0064475F"/>
    <w:rsid w:val="006466F5"/>
    <w:rsid w:val="006468D6"/>
    <w:rsid w:val="006529A5"/>
    <w:rsid w:val="0065363A"/>
    <w:rsid w:val="00654A87"/>
    <w:rsid w:val="00655735"/>
    <w:rsid w:val="00661404"/>
    <w:rsid w:val="00661753"/>
    <w:rsid w:val="006646AC"/>
    <w:rsid w:val="00664D5B"/>
    <w:rsid w:val="0067000D"/>
    <w:rsid w:val="0067097E"/>
    <w:rsid w:val="00671A3C"/>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4AB"/>
    <w:rsid w:val="00692B9C"/>
    <w:rsid w:val="0069391E"/>
    <w:rsid w:val="0069575A"/>
    <w:rsid w:val="00695D31"/>
    <w:rsid w:val="00696729"/>
    <w:rsid w:val="00697281"/>
    <w:rsid w:val="006A1653"/>
    <w:rsid w:val="006A2C7F"/>
    <w:rsid w:val="006A563E"/>
    <w:rsid w:val="006B1118"/>
    <w:rsid w:val="006B12A6"/>
    <w:rsid w:val="006B1953"/>
    <w:rsid w:val="006B1BF1"/>
    <w:rsid w:val="006B1C95"/>
    <w:rsid w:val="006B26E3"/>
    <w:rsid w:val="006B3302"/>
    <w:rsid w:val="006B37EA"/>
    <w:rsid w:val="006B690D"/>
    <w:rsid w:val="006B7444"/>
    <w:rsid w:val="006C0C3F"/>
    <w:rsid w:val="006C0CF5"/>
    <w:rsid w:val="006C1288"/>
    <w:rsid w:val="006C2651"/>
    <w:rsid w:val="006C32EE"/>
    <w:rsid w:val="006C3831"/>
    <w:rsid w:val="006C4F44"/>
    <w:rsid w:val="006C63F8"/>
    <w:rsid w:val="006C6A05"/>
    <w:rsid w:val="006D0B29"/>
    <w:rsid w:val="006D187F"/>
    <w:rsid w:val="006D23FC"/>
    <w:rsid w:val="006D3CD7"/>
    <w:rsid w:val="006D3FA3"/>
    <w:rsid w:val="006D5719"/>
    <w:rsid w:val="006D5803"/>
    <w:rsid w:val="006E01D1"/>
    <w:rsid w:val="006E1627"/>
    <w:rsid w:val="006E594D"/>
    <w:rsid w:val="006E5C99"/>
    <w:rsid w:val="006F1B61"/>
    <w:rsid w:val="006F1FC1"/>
    <w:rsid w:val="006F36E8"/>
    <w:rsid w:val="006F53A9"/>
    <w:rsid w:val="006F5A35"/>
    <w:rsid w:val="006F60C5"/>
    <w:rsid w:val="006F610D"/>
    <w:rsid w:val="006F6662"/>
    <w:rsid w:val="006F6E0E"/>
    <w:rsid w:val="00701033"/>
    <w:rsid w:val="007024E8"/>
    <w:rsid w:val="0070310E"/>
    <w:rsid w:val="0070371E"/>
    <w:rsid w:val="007046E4"/>
    <w:rsid w:val="00705CF2"/>
    <w:rsid w:val="00705F8F"/>
    <w:rsid w:val="007064F6"/>
    <w:rsid w:val="007078A3"/>
    <w:rsid w:val="00711536"/>
    <w:rsid w:val="007129C0"/>
    <w:rsid w:val="00713390"/>
    <w:rsid w:val="007139B3"/>
    <w:rsid w:val="007142B5"/>
    <w:rsid w:val="00716BFE"/>
    <w:rsid w:val="00720774"/>
    <w:rsid w:val="007234D1"/>
    <w:rsid w:val="00724AC0"/>
    <w:rsid w:val="00725046"/>
    <w:rsid w:val="0073015C"/>
    <w:rsid w:val="00730591"/>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301F"/>
    <w:rsid w:val="00774266"/>
    <w:rsid w:val="0078028A"/>
    <w:rsid w:val="007806CB"/>
    <w:rsid w:val="00781C64"/>
    <w:rsid w:val="00783738"/>
    <w:rsid w:val="007848FB"/>
    <w:rsid w:val="007851D5"/>
    <w:rsid w:val="00785698"/>
    <w:rsid w:val="0078693A"/>
    <w:rsid w:val="007906E0"/>
    <w:rsid w:val="00792E0C"/>
    <w:rsid w:val="00793B70"/>
    <w:rsid w:val="00794153"/>
    <w:rsid w:val="0079486A"/>
    <w:rsid w:val="00794E74"/>
    <w:rsid w:val="00794F80"/>
    <w:rsid w:val="0079666D"/>
    <w:rsid w:val="00796A45"/>
    <w:rsid w:val="0079730D"/>
    <w:rsid w:val="00797B4F"/>
    <w:rsid w:val="007A139A"/>
    <w:rsid w:val="007A1C9E"/>
    <w:rsid w:val="007A200C"/>
    <w:rsid w:val="007A3BB5"/>
    <w:rsid w:val="007A4046"/>
    <w:rsid w:val="007A5926"/>
    <w:rsid w:val="007A5959"/>
    <w:rsid w:val="007A6205"/>
    <w:rsid w:val="007A6C53"/>
    <w:rsid w:val="007B2C77"/>
    <w:rsid w:val="007B3469"/>
    <w:rsid w:val="007B3707"/>
    <w:rsid w:val="007B3D85"/>
    <w:rsid w:val="007B49B3"/>
    <w:rsid w:val="007B51D5"/>
    <w:rsid w:val="007B7A6F"/>
    <w:rsid w:val="007C2C6B"/>
    <w:rsid w:val="007C39B1"/>
    <w:rsid w:val="007C5FCA"/>
    <w:rsid w:val="007C7FF1"/>
    <w:rsid w:val="007D0438"/>
    <w:rsid w:val="007D0D01"/>
    <w:rsid w:val="007D15EF"/>
    <w:rsid w:val="007D1A27"/>
    <w:rsid w:val="007D1B24"/>
    <w:rsid w:val="007D1F15"/>
    <w:rsid w:val="007D25B1"/>
    <w:rsid w:val="007D2878"/>
    <w:rsid w:val="007D300A"/>
    <w:rsid w:val="007D661B"/>
    <w:rsid w:val="007D7498"/>
    <w:rsid w:val="007D7774"/>
    <w:rsid w:val="007D7B64"/>
    <w:rsid w:val="007E0BC9"/>
    <w:rsid w:val="007E1016"/>
    <w:rsid w:val="007E26F8"/>
    <w:rsid w:val="007E3A35"/>
    <w:rsid w:val="007E5726"/>
    <w:rsid w:val="007E5B69"/>
    <w:rsid w:val="007E7BAB"/>
    <w:rsid w:val="007E7C17"/>
    <w:rsid w:val="007E7DCE"/>
    <w:rsid w:val="007F0560"/>
    <w:rsid w:val="007F0DF4"/>
    <w:rsid w:val="007F1347"/>
    <w:rsid w:val="007F1C99"/>
    <w:rsid w:val="007F1D8F"/>
    <w:rsid w:val="007F20AC"/>
    <w:rsid w:val="007F3C2F"/>
    <w:rsid w:val="007F43BD"/>
    <w:rsid w:val="007F53D4"/>
    <w:rsid w:val="007F6C8E"/>
    <w:rsid w:val="00800601"/>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0D6"/>
    <w:rsid w:val="00824DCD"/>
    <w:rsid w:val="00825A0D"/>
    <w:rsid w:val="00827427"/>
    <w:rsid w:val="00827B21"/>
    <w:rsid w:val="00831D3F"/>
    <w:rsid w:val="00832986"/>
    <w:rsid w:val="00833DB5"/>
    <w:rsid w:val="008342ED"/>
    <w:rsid w:val="00834A34"/>
    <w:rsid w:val="00835692"/>
    <w:rsid w:val="008419A8"/>
    <w:rsid w:val="0084280D"/>
    <w:rsid w:val="00842E18"/>
    <w:rsid w:val="008436AD"/>
    <w:rsid w:val="00844569"/>
    <w:rsid w:val="008457F9"/>
    <w:rsid w:val="00846539"/>
    <w:rsid w:val="0084766D"/>
    <w:rsid w:val="008479F1"/>
    <w:rsid w:val="00847D23"/>
    <w:rsid w:val="00854887"/>
    <w:rsid w:val="00855544"/>
    <w:rsid w:val="00856305"/>
    <w:rsid w:val="00856D15"/>
    <w:rsid w:val="0086020D"/>
    <w:rsid w:val="00863327"/>
    <w:rsid w:val="00867B2F"/>
    <w:rsid w:val="00870F44"/>
    <w:rsid w:val="00874015"/>
    <w:rsid w:val="00876A75"/>
    <w:rsid w:val="0087786C"/>
    <w:rsid w:val="008826D0"/>
    <w:rsid w:val="00883587"/>
    <w:rsid w:val="0088400B"/>
    <w:rsid w:val="00884054"/>
    <w:rsid w:val="0088478F"/>
    <w:rsid w:val="00886712"/>
    <w:rsid w:val="008868B6"/>
    <w:rsid w:val="00891715"/>
    <w:rsid w:val="00891B75"/>
    <w:rsid w:val="008924FD"/>
    <w:rsid w:val="00893C5F"/>
    <w:rsid w:val="00895089"/>
    <w:rsid w:val="008951ED"/>
    <w:rsid w:val="00896BBD"/>
    <w:rsid w:val="00897CD0"/>
    <w:rsid w:val="008A1129"/>
    <w:rsid w:val="008A322D"/>
    <w:rsid w:val="008A40E6"/>
    <w:rsid w:val="008A75BE"/>
    <w:rsid w:val="008B00BD"/>
    <w:rsid w:val="008B14D0"/>
    <w:rsid w:val="008B5026"/>
    <w:rsid w:val="008B5910"/>
    <w:rsid w:val="008B5E55"/>
    <w:rsid w:val="008C27F3"/>
    <w:rsid w:val="008C2BCF"/>
    <w:rsid w:val="008C32A8"/>
    <w:rsid w:val="008C55A3"/>
    <w:rsid w:val="008C5EC3"/>
    <w:rsid w:val="008C657F"/>
    <w:rsid w:val="008D06E0"/>
    <w:rsid w:val="008D1DFF"/>
    <w:rsid w:val="008D2501"/>
    <w:rsid w:val="008D29A7"/>
    <w:rsid w:val="008D2F5B"/>
    <w:rsid w:val="008D7675"/>
    <w:rsid w:val="008E3C3F"/>
    <w:rsid w:val="008E6375"/>
    <w:rsid w:val="008E66F3"/>
    <w:rsid w:val="008E7DB4"/>
    <w:rsid w:val="008F10A6"/>
    <w:rsid w:val="008F16D2"/>
    <w:rsid w:val="008F3674"/>
    <w:rsid w:val="008F4944"/>
    <w:rsid w:val="008F4A77"/>
    <w:rsid w:val="008F4C65"/>
    <w:rsid w:val="008F7073"/>
    <w:rsid w:val="0090155A"/>
    <w:rsid w:val="0090162D"/>
    <w:rsid w:val="00901BF7"/>
    <w:rsid w:val="009020E0"/>
    <w:rsid w:val="0090233A"/>
    <w:rsid w:val="00903376"/>
    <w:rsid w:val="00903410"/>
    <w:rsid w:val="00904608"/>
    <w:rsid w:val="00905422"/>
    <w:rsid w:val="00907350"/>
    <w:rsid w:val="00910B4E"/>
    <w:rsid w:val="009130C0"/>
    <w:rsid w:val="00913133"/>
    <w:rsid w:val="00913283"/>
    <w:rsid w:val="00915791"/>
    <w:rsid w:val="009169B0"/>
    <w:rsid w:val="00916B04"/>
    <w:rsid w:val="00917869"/>
    <w:rsid w:val="0092113F"/>
    <w:rsid w:val="00921DB9"/>
    <w:rsid w:val="00922358"/>
    <w:rsid w:val="00923C17"/>
    <w:rsid w:val="0092403D"/>
    <w:rsid w:val="00926BE8"/>
    <w:rsid w:val="00927C53"/>
    <w:rsid w:val="0093084A"/>
    <w:rsid w:val="00932888"/>
    <w:rsid w:val="009331C2"/>
    <w:rsid w:val="00937FF3"/>
    <w:rsid w:val="009402DB"/>
    <w:rsid w:val="0094160B"/>
    <w:rsid w:val="00942FBA"/>
    <w:rsid w:val="00943DF1"/>
    <w:rsid w:val="00943F2E"/>
    <w:rsid w:val="00944898"/>
    <w:rsid w:val="009449B8"/>
    <w:rsid w:val="00944DC9"/>
    <w:rsid w:val="00946E7E"/>
    <w:rsid w:val="0094795E"/>
    <w:rsid w:val="00951D52"/>
    <w:rsid w:val="00952187"/>
    <w:rsid w:val="009535A9"/>
    <w:rsid w:val="00954916"/>
    <w:rsid w:val="009549ED"/>
    <w:rsid w:val="00956C31"/>
    <w:rsid w:val="0095716A"/>
    <w:rsid w:val="009600E6"/>
    <w:rsid w:val="0096015A"/>
    <w:rsid w:val="00960A6D"/>
    <w:rsid w:val="00960A7F"/>
    <w:rsid w:val="009611E0"/>
    <w:rsid w:val="009634AB"/>
    <w:rsid w:val="0096392D"/>
    <w:rsid w:val="00964573"/>
    <w:rsid w:val="00965FEE"/>
    <w:rsid w:val="0096643B"/>
    <w:rsid w:val="0096686F"/>
    <w:rsid w:val="009706B5"/>
    <w:rsid w:val="00970CE3"/>
    <w:rsid w:val="009718BF"/>
    <w:rsid w:val="0097203B"/>
    <w:rsid w:val="00972BDF"/>
    <w:rsid w:val="0097390F"/>
    <w:rsid w:val="009745ED"/>
    <w:rsid w:val="00975689"/>
    <w:rsid w:val="00977744"/>
    <w:rsid w:val="0098182D"/>
    <w:rsid w:val="009825CC"/>
    <w:rsid w:val="00982D3B"/>
    <w:rsid w:val="00985AD2"/>
    <w:rsid w:val="00985C4C"/>
    <w:rsid w:val="009862D3"/>
    <w:rsid w:val="0098704B"/>
    <w:rsid w:val="00993821"/>
    <w:rsid w:val="009940F6"/>
    <w:rsid w:val="0099423E"/>
    <w:rsid w:val="00994280"/>
    <w:rsid w:val="00996EE1"/>
    <w:rsid w:val="009970B5"/>
    <w:rsid w:val="009A0D0A"/>
    <w:rsid w:val="009A0FAE"/>
    <w:rsid w:val="009A13F4"/>
    <w:rsid w:val="009A2418"/>
    <w:rsid w:val="009A2DB0"/>
    <w:rsid w:val="009A4B66"/>
    <w:rsid w:val="009A64BD"/>
    <w:rsid w:val="009A686F"/>
    <w:rsid w:val="009A6ACC"/>
    <w:rsid w:val="009B08C2"/>
    <w:rsid w:val="009B1636"/>
    <w:rsid w:val="009B33A8"/>
    <w:rsid w:val="009B3487"/>
    <w:rsid w:val="009B4510"/>
    <w:rsid w:val="009B5F5A"/>
    <w:rsid w:val="009B72AD"/>
    <w:rsid w:val="009B7C61"/>
    <w:rsid w:val="009B7D7D"/>
    <w:rsid w:val="009C0DC9"/>
    <w:rsid w:val="009C0E17"/>
    <w:rsid w:val="009C3793"/>
    <w:rsid w:val="009C451F"/>
    <w:rsid w:val="009C5075"/>
    <w:rsid w:val="009C5E96"/>
    <w:rsid w:val="009C726D"/>
    <w:rsid w:val="009C741C"/>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142B4"/>
    <w:rsid w:val="00A21020"/>
    <w:rsid w:val="00A21876"/>
    <w:rsid w:val="00A30164"/>
    <w:rsid w:val="00A305DB"/>
    <w:rsid w:val="00A30C44"/>
    <w:rsid w:val="00A328AE"/>
    <w:rsid w:val="00A33AC7"/>
    <w:rsid w:val="00A33FBD"/>
    <w:rsid w:val="00A340DB"/>
    <w:rsid w:val="00A347D8"/>
    <w:rsid w:val="00A36D20"/>
    <w:rsid w:val="00A37DA9"/>
    <w:rsid w:val="00A37DF5"/>
    <w:rsid w:val="00A4131E"/>
    <w:rsid w:val="00A41694"/>
    <w:rsid w:val="00A43501"/>
    <w:rsid w:val="00A440FE"/>
    <w:rsid w:val="00A443CE"/>
    <w:rsid w:val="00A453DC"/>
    <w:rsid w:val="00A469C4"/>
    <w:rsid w:val="00A46BDA"/>
    <w:rsid w:val="00A535E3"/>
    <w:rsid w:val="00A550D2"/>
    <w:rsid w:val="00A56C0D"/>
    <w:rsid w:val="00A570A7"/>
    <w:rsid w:val="00A57DD2"/>
    <w:rsid w:val="00A57E92"/>
    <w:rsid w:val="00A60EA3"/>
    <w:rsid w:val="00A61900"/>
    <w:rsid w:val="00A62472"/>
    <w:rsid w:val="00A625E2"/>
    <w:rsid w:val="00A62AA3"/>
    <w:rsid w:val="00A62B55"/>
    <w:rsid w:val="00A64C80"/>
    <w:rsid w:val="00A64CBB"/>
    <w:rsid w:val="00A64FC7"/>
    <w:rsid w:val="00A67EF9"/>
    <w:rsid w:val="00A72465"/>
    <w:rsid w:val="00A74738"/>
    <w:rsid w:val="00A74E03"/>
    <w:rsid w:val="00A77404"/>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581"/>
    <w:rsid w:val="00AA0BCD"/>
    <w:rsid w:val="00AA12B4"/>
    <w:rsid w:val="00AA12D0"/>
    <w:rsid w:val="00AA1687"/>
    <w:rsid w:val="00AA285C"/>
    <w:rsid w:val="00AA4325"/>
    <w:rsid w:val="00AA50AC"/>
    <w:rsid w:val="00AA526A"/>
    <w:rsid w:val="00AA5D62"/>
    <w:rsid w:val="00AB14BD"/>
    <w:rsid w:val="00AB1D6A"/>
    <w:rsid w:val="00AB24E7"/>
    <w:rsid w:val="00AB3710"/>
    <w:rsid w:val="00AB4B0F"/>
    <w:rsid w:val="00AB4FA1"/>
    <w:rsid w:val="00AB6C3B"/>
    <w:rsid w:val="00AC0516"/>
    <w:rsid w:val="00AC0D96"/>
    <w:rsid w:val="00AC2A55"/>
    <w:rsid w:val="00AC2A8F"/>
    <w:rsid w:val="00AC3497"/>
    <w:rsid w:val="00AC48E0"/>
    <w:rsid w:val="00AC7A73"/>
    <w:rsid w:val="00AC7C82"/>
    <w:rsid w:val="00AD1553"/>
    <w:rsid w:val="00AD25F0"/>
    <w:rsid w:val="00AD2EBD"/>
    <w:rsid w:val="00AD461A"/>
    <w:rsid w:val="00AD6653"/>
    <w:rsid w:val="00AD6EAA"/>
    <w:rsid w:val="00AE008F"/>
    <w:rsid w:val="00AE04E8"/>
    <w:rsid w:val="00AE0D01"/>
    <w:rsid w:val="00AE2056"/>
    <w:rsid w:val="00AE3253"/>
    <w:rsid w:val="00AE3957"/>
    <w:rsid w:val="00AE43EE"/>
    <w:rsid w:val="00AE74E9"/>
    <w:rsid w:val="00AF16C8"/>
    <w:rsid w:val="00AF54EF"/>
    <w:rsid w:val="00AF6103"/>
    <w:rsid w:val="00AF68F3"/>
    <w:rsid w:val="00AF74DA"/>
    <w:rsid w:val="00B00C72"/>
    <w:rsid w:val="00B01443"/>
    <w:rsid w:val="00B024D6"/>
    <w:rsid w:val="00B04CF0"/>
    <w:rsid w:val="00B04D8F"/>
    <w:rsid w:val="00B05A2A"/>
    <w:rsid w:val="00B070A2"/>
    <w:rsid w:val="00B10E49"/>
    <w:rsid w:val="00B117F3"/>
    <w:rsid w:val="00B11E08"/>
    <w:rsid w:val="00B145FA"/>
    <w:rsid w:val="00B15B0A"/>
    <w:rsid w:val="00B2037B"/>
    <w:rsid w:val="00B23274"/>
    <w:rsid w:val="00B23AA2"/>
    <w:rsid w:val="00B25B8F"/>
    <w:rsid w:val="00B2625F"/>
    <w:rsid w:val="00B263FF"/>
    <w:rsid w:val="00B272A6"/>
    <w:rsid w:val="00B30856"/>
    <w:rsid w:val="00B32CD3"/>
    <w:rsid w:val="00B34CA9"/>
    <w:rsid w:val="00B35797"/>
    <w:rsid w:val="00B35A93"/>
    <w:rsid w:val="00B3672D"/>
    <w:rsid w:val="00B37104"/>
    <w:rsid w:val="00B40656"/>
    <w:rsid w:val="00B40F8A"/>
    <w:rsid w:val="00B43123"/>
    <w:rsid w:val="00B47359"/>
    <w:rsid w:val="00B4745C"/>
    <w:rsid w:val="00B50AAA"/>
    <w:rsid w:val="00B50E49"/>
    <w:rsid w:val="00B544D9"/>
    <w:rsid w:val="00B5641B"/>
    <w:rsid w:val="00B564E0"/>
    <w:rsid w:val="00B658D4"/>
    <w:rsid w:val="00B66DE0"/>
    <w:rsid w:val="00B70133"/>
    <w:rsid w:val="00B7481A"/>
    <w:rsid w:val="00B75A2C"/>
    <w:rsid w:val="00B813AC"/>
    <w:rsid w:val="00B8287F"/>
    <w:rsid w:val="00B82AD7"/>
    <w:rsid w:val="00B8376C"/>
    <w:rsid w:val="00B83C1D"/>
    <w:rsid w:val="00B84260"/>
    <w:rsid w:val="00B86811"/>
    <w:rsid w:val="00B8738D"/>
    <w:rsid w:val="00B91F0B"/>
    <w:rsid w:val="00B91F2A"/>
    <w:rsid w:val="00B9223B"/>
    <w:rsid w:val="00B92D47"/>
    <w:rsid w:val="00B94EA6"/>
    <w:rsid w:val="00B94F39"/>
    <w:rsid w:val="00B961A5"/>
    <w:rsid w:val="00BA18D5"/>
    <w:rsid w:val="00BA1FC4"/>
    <w:rsid w:val="00BA49CC"/>
    <w:rsid w:val="00BA4D1F"/>
    <w:rsid w:val="00BA79A6"/>
    <w:rsid w:val="00BA7AD1"/>
    <w:rsid w:val="00BB0B9D"/>
    <w:rsid w:val="00BB0C70"/>
    <w:rsid w:val="00BB0F34"/>
    <w:rsid w:val="00BB1CC2"/>
    <w:rsid w:val="00BB2250"/>
    <w:rsid w:val="00BB249D"/>
    <w:rsid w:val="00BB49A7"/>
    <w:rsid w:val="00BB4A87"/>
    <w:rsid w:val="00BB4C07"/>
    <w:rsid w:val="00BB4F63"/>
    <w:rsid w:val="00BB6234"/>
    <w:rsid w:val="00BB744D"/>
    <w:rsid w:val="00BB7708"/>
    <w:rsid w:val="00BC0FDD"/>
    <w:rsid w:val="00BC214A"/>
    <w:rsid w:val="00BC22E0"/>
    <w:rsid w:val="00BC4AA7"/>
    <w:rsid w:val="00BC5852"/>
    <w:rsid w:val="00BC6896"/>
    <w:rsid w:val="00BD1D01"/>
    <w:rsid w:val="00BD293B"/>
    <w:rsid w:val="00BD457F"/>
    <w:rsid w:val="00BD5110"/>
    <w:rsid w:val="00BD5425"/>
    <w:rsid w:val="00BD6F2F"/>
    <w:rsid w:val="00BD705F"/>
    <w:rsid w:val="00BE28ED"/>
    <w:rsid w:val="00BE55D6"/>
    <w:rsid w:val="00BE61B8"/>
    <w:rsid w:val="00BF030A"/>
    <w:rsid w:val="00BF2EA1"/>
    <w:rsid w:val="00BF543F"/>
    <w:rsid w:val="00BF6902"/>
    <w:rsid w:val="00BF7421"/>
    <w:rsid w:val="00C009A1"/>
    <w:rsid w:val="00C014F9"/>
    <w:rsid w:val="00C01E2A"/>
    <w:rsid w:val="00C06E2B"/>
    <w:rsid w:val="00C07650"/>
    <w:rsid w:val="00C104DD"/>
    <w:rsid w:val="00C1331F"/>
    <w:rsid w:val="00C15275"/>
    <w:rsid w:val="00C15E31"/>
    <w:rsid w:val="00C16479"/>
    <w:rsid w:val="00C169BE"/>
    <w:rsid w:val="00C2058D"/>
    <w:rsid w:val="00C216E4"/>
    <w:rsid w:val="00C218EB"/>
    <w:rsid w:val="00C2395F"/>
    <w:rsid w:val="00C25084"/>
    <w:rsid w:val="00C250CB"/>
    <w:rsid w:val="00C25D1F"/>
    <w:rsid w:val="00C261C7"/>
    <w:rsid w:val="00C2768B"/>
    <w:rsid w:val="00C31102"/>
    <w:rsid w:val="00C316A8"/>
    <w:rsid w:val="00C3368E"/>
    <w:rsid w:val="00C337F9"/>
    <w:rsid w:val="00C3746F"/>
    <w:rsid w:val="00C3768A"/>
    <w:rsid w:val="00C37D9D"/>
    <w:rsid w:val="00C4139D"/>
    <w:rsid w:val="00C45DE7"/>
    <w:rsid w:val="00C45E9E"/>
    <w:rsid w:val="00C47A4B"/>
    <w:rsid w:val="00C5122B"/>
    <w:rsid w:val="00C538D4"/>
    <w:rsid w:val="00C562FD"/>
    <w:rsid w:val="00C56C17"/>
    <w:rsid w:val="00C61618"/>
    <w:rsid w:val="00C6464D"/>
    <w:rsid w:val="00C65944"/>
    <w:rsid w:val="00C66829"/>
    <w:rsid w:val="00C71A4B"/>
    <w:rsid w:val="00C71CD1"/>
    <w:rsid w:val="00C72345"/>
    <w:rsid w:val="00C7244A"/>
    <w:rsid w:val="00C72E54"/>
    <w:rsid w:val="00C73143"/>
    <w:rsid w:val="00C76C40"/>
    <w:rsid w:val="00C77685"/>
    <w:rsid w:val="00C77815"/>
    <w:rsid w:val="00C80ED6"/>
    <w:rsid w:val="00C81DCF"/>
    <w:rsid w:val="00C82D1D"/>
    <w:rsid w:val="00C84427"/>
    <w:rsid w:val="00C85259"/>
    <w:rsid w:val="00C85378"/>
    <w:rsid w:val="00C86808"/>
    <w:rsid w:val="00C87238"/>
    <w:rsid w:val="00C90157"/>
    <w:rsid w:val="00C9297C"/>
    <w:rsid w:val="00C92C1D"/>
    <w:rsid w:val="00C961E8"/>
    <w:rsid w:val="00C967A3"/>
    <w:rsid w:val="00CA1C79"/>
    <w:rsid w:val="00CA30DB"/>
    <w:rsid w:val="00CA3122"/>
    <w:rsid w:val="00CA491B"/>
    <w:rsid w:val="00CA6D58"/>
    <w:rsid w:val="00CA6FDA"/>
    <w:rsid w:val="00CB3B6F"/>
    <w:rsid w:val="00CB3D57"/>
    <w:rsid w:val="00CB6F8B"/>
    <w:rsid w:val="00CC02C5"/>
    <w:rsid w:val="00CC0432"/>
    <w:rsid w:val="00CC0C5F"/>
    <w:rsid w:val="00CC1CAF"/>
    <w:rsid w:val="00CC24B0"/>
    <w:rsid w:val="00CC2788"/>
    <w:rsid w:val="00CC2F3D"/>
    <w:rsid w:val="00CC4D94"/>
    <w:rsid w:val="00CC5FF3"/>
    <w:rsid w:val="00CC6AAD"/>
    <w:rsid w:val="00CD6E83"/>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2B9"/>
    <w:rsid w:val="00D03A57"/>
    <w:rsid w:val="00D042BB"/>
    <w:rsid w:val="00D0444B"/>
    <w:rsid w:val="00D050D1"/>
    <w:rsid w:val="00D06321"/>
    <w:rsid w:val="00D0676A"/>
    <w:rsid w:val="00D06CA0"/>
    <w:rsid w:val="00D07106"/>
    <w:rsid w:val="00D0761E"/>
    <w:rsid w:val="00D07E06"/>
    <w:rsid w:val="00D1014B"/>
    <w:rsid w:val="00D108E6"/>
    <w:rsid w:val="00D10D2C"/>
    <w:rsid w:val="00D1312A"/>
    <w:rsid w:val="00D13159"/>
    <w:rsid w:val="00D13814"/>
    <w:rsid w:val="00D14BA9"/>
    <w:rsid w:val="00D16498"/>
    <w:rsid w:val="00D1692E"/>
    <w:rsid w:val="00D17789"/>
    <w:rsid w:val="00D21565"/>
    <w:rsid w:val="00D24DE2"/>
    <w:rsid w:val="00D2737E"/>
    <w:rsid w:val="00D274A9"/>
    <w:rsid w:val="00D30750"/>
    <w:rsid w:val="00D32644"/>
    <w:rsid w:val="00D33619"/>
    <w:rsid w:val="00D36D0F"/>
    <w:rsid w:val="00D40C02"/>
    <w:rsid w:val="00D4142D"/>
    <w:rsid w:val="00D424E3"/>
    <w:rsid w:val="00D427A6"/>
    <w:rsid w:val="00D42AFE"/>
    <w:rsid w:val="00D42C3F"/>
    <w:rsid w:val="00D44A9E"/>
    <w:rsid w:val="00D46910"/>
    <w:rsid w:val="00D475A2"/>
    <w:rsid w:val="00D5015D"/>
    <w:rsid w:val="00D5180F"/>
    <w:rsid w:val="00D52355"/>
    <w:rsid w:val="00D52AC7"/>
    <w:rsid w:val="00D53360"/>
    <w:rsid w:val="00D53C79"/>
    <w:rsid w:val="00D54571"/>
    <w:rsid w:val="00D54CA9"/>
    <w:rsid w:val="00D563D9"/>
    <w:rsid w:val="00D566F2"/>
    <w:rsid w:val="00D56A45"/>
    <w:rsid w:val="00D57E15"/>
    <w:rsid w:val="00D6188C"/>
    <w:rsid w:val="00D61959"/>
    <w:rsid w:val="00D62F3F"/>
    <w:rsid w:val="00D6340F"/>
    <w:rsid w:val="00D642FB"/>
    <w:rsid w:val="00D65226"/>
    <w:rsid w:val="00D668A5"/>
    <w:rsid w:val="00D66BEB"/>
    <w:rsid w:val="00D6781D"/>
    <w:rsid w:val="00D67D98"/>
    <w:rsid w:val="00D72D16"/>
    <w:rsid w:val="00D73893"/>
    <w:rsid w:val="00D7412C"/>
    <w:rsid w:val="00D75521"/>
    <w:rsid w:val="00D75B88"/>
    <w:rsid w:val="00D76B2D"/>
    <w:rsid w:val="00D8195B"/>
    <w:rsid w:val="00D83503"/>
    <w:rsid w:val="00D841F2"/>
    <w:rsid w:val="00D84724"/>
    <w:rsid w:val="00D85387"/>
    <w:rsid w:val="00D8554E"/>
    <w:rsid w:val="00D8619F"/>
    <w:rsid w:val="00D86764"/>
    <w:rsid w:val="00D872D8"/>
    <w:rsid w:val="00D902FD"/>
    <w:rsid w:val="00D91F4E"/>
    <w:rsid w:val="00D93A67"/>
    <w:rsid w:val="00D93F28"/>
    <w:rsid w:val="00D93F74"/>
    <w:rsid w:val="00D9679F"/>
    <w:rsid w:val="00D96FC1"/>
    <w:rsid w:val="00DA133A"/>
    <w:rsid w:val="00DA2E2B"/>
    <w:rsid w:val="00DA3DE4"/>
    <w:rsid w:val="00DA6128"/>
    <w:rsid w:val="00DA69DE"/>
    <w:rsid w:val="00DB037C"/>
    <w:rsid w:val="00DB1BA0"/>
    <w:rsid w:val="00DB5C0A"/>
    <w:rsid w:val="00DB6DAF"/>
    <w:rsid w:val="00DB72E5"/>
    <w:rsid w:val="00DC0AF1"/>
    <w:rsid w:val="00DC1BE4"/>
    <w:rsid w:val="00DC2393"/>
    <w:rsid w:val="00DC3F56"/>
    <w:rsid w:val="00DC587F"/>
    <w:rsid w:val="00DC588B"/>
    <w:rsid w:val="00DC64BF"/>
    <w:rsid w:val="00DD0123"/>
    <w:rsid w:val="00DD13E2"/>
    <w:rsid w:val="00DD45AF"/>
    <w:rsid w:val="00DD4938"/>
    <w:rsid w:val="00DD7977"/>
    <w:rsid w:val="00DE13A3"/>
    <w:rsid w:val="00DE34FF"/>
    <w:rsid w:val="00DE3F2B"/>
    <w:rsid w:val="00DE44AB"/>
    <w:rsid w:val="00DE44CE"/>
    <w:rsid w:val="00DF003C"/>
    <w:rsid w:val="00DF00D4"/>
    <w:rsid w:val="00DF00F0"/>
    <w:rsid w:val="00DF289B"/>
    <w:rsid w:val="00DF4501"/>
    <w:rsid w:val="00DF7233"/>
    <w:rsid w:val="00DF73DC"/>
    <w:rsid w:val="00DF78AE"/>
    <w:rsid w:val="00E0171F"/>
    <w:rsid w:val="00E02AC4"/>
    <w:rsid w:val="00E033F2"/>
    <w:rsid w:val="00E0462A"/>
    <w:rsid w:val="00E06D9E"/>
    <w:rsid w:val="00E07AAA"/>
    <w:rsid w:val="00E07CC2"/>
    <w:rsid w:val="00E11E2E"/>
    <w:rsid w:val="00E125CA"/>
    <w:rsid w:val="00E138CC"/>
    <w:rsid w:val="00E14B17"/>
    <w:rsid w:val="00E14EAE"/>
    <w:rsid w:val="00E16394"/>
    <w:rsid w:val="00E17F90"/>
    <w:rsid w:val="00E20860"/>
    <w:rsid w:val="00E20F47"/>
    <w:rsid w:val="00E22571"/>
    <w:rsid w:val="00E243F5"/>
    <w:rsid w:val="00E25156"/>
    <w:rsid w:val="00E25242"/>
    <w:rsid w:val="00E25AAC"/>
    <w:rsid w:val="00E2730D"/>
    <w:rsid w:val="00E2776D"/>
    <w:rsid w:val="00E279B9"/>
    <w:rsid w:val="00E30CA9"/>
    <w:rsid w:val="00E31807"/>
    <w:rsid w:val="00E33AAA"/>
    <w:rsid w:val="00E33C53"/>
    <w:rsid w:val="00E33CB8"/>
    <w:rsid w:val="00E33F0E"/>
    <w:rsid w:val="00E354BC"/>
    <w:rsid w:val="00E36C8F"/>
    <w:rsid w:val="00E371EC"/>
    <w:rsid w:val="00E37DAC"/>
    <w:rsid w:val="00E37DD9"/>
    <w:rsid w:val="00E37EB7"/>
    <w:rsid w:val="00E404C5"/>
    <w:rsid w:val="00E40A10"/>
    <w:rsid w:val="00E42206"/>
    <w:rsid w:val="00E42DA5"/>
    <w:rsid w:val="00E51EF9"/>
    <w:rsid w:val="00E54816"/>
    <w:rsid w:val="00E5512E"/>
    <w:rsid w:val="00E55C65"/>
    <w:rsid w:val="00E55E60"/>
    <w:rsid w:val="00E56594"/>
    <w:rsid w:val="00E5743C"/>
    <w:rsid w:val="00E578DF"/>
    <w:rsid w:val="00E57D18"/>
    <w:rsid w:val="00E605C2"/>
    <w:rsid w:val="00E6129C"/>
    <w:rsid w:val="00E61E5F"/>
    <w:rsid w:val="00E63E52"/>
    <w:rsid w:val="00E644A0"/>
    <w:rsid w:val="00E67395"/>
    <w:rsid w:val="00E72707"/>
    <w:rsid w:val="00E72AE3"/>
    <w:rsid w:val="00E7349C"/>
    <w:rsid w:val="00E73B51"/>
    <w:rsid w:val="00E751D0"/>
    <w:rsid w:val="00E75790"/>
    <w:rsid w:val="00E80180"/>
    <w:rsid w:val="00E8129E"/>
    <w:rsid w:val="00E81A2B"/>
    <w:rsid w:val="00E81E42"/>
    <w:rsid w:val="00E83011"/>
    <w:rsid w:val="00E831CC"/>
    <w:rsid w:val="00E83A01"/>
    <w:rsid w:val="00E8509A"/>
    <w:rsid w:val="00E861BA"/>
    <w:rsid w:val="00E9021F"/>
    <w:rsid w:val="00E91EBF"/>
    <w:rsid w:val="00E966E7"/>
    <w:rsid w:val="00E9718F"/>
    <w:rsid w:val="00E97676"/>
    <w:rsid w:val="00EA12D1"/>
    <w:rsid w:val="00EA1CE1"/>
    <w:rsid w:val="00EA1F89"/>
    <w:rsid w:val="00EA4C60"/>
    <w:rsid w:val="00EB08A0"/>
    <w:rsid w:val="00EB0A57"/>
    <w:rsid w:val="00EB117B"/>
    <w:rsid w:val="00EB1738"/>
    <w:rsid w:val="00EB1F44"/>
    <w:rsid w:val="00EB40D6"/>
    <w:rsid w:val="00EB5CDD"/>
    <w:rsid w:val="00EB5F75"/>
    <w:rsid w:val="00EB7852"/>
    <w:rsid w:val="00EB79CD"/>
    <w:rsid w:val="00EC060D"/>
    <w:rsid w:val="00EC2525"/>
    <w:rsid w:val="00EC4F33"/>
    <w:rsid w:val="00EC730A"/>
    <w:rsid w:val="00ED1329"/>
    <w:rsid w:val="00ED3DE9"/>
    <w:rsid w:val="00ED4B06"/>
    <w:rsid w:val="00ED619D"/>
    <w:rsid w:val="00ED67E0"/>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4074"/>
    <w:rsid w:val="00F16331"/>
    <w:rsid w:val="00F16803"/>
    <w:rsid w:val="00F22566"/>
    <w:rsid w:val="00F22963"/>
    <w:rsid w:val="00F24432"/>
    <w:rsid w:val="00F25B98"/>
    <w:rsid w:val="00F30AEF"/>
    <w:rsid w:val="00F32406"/>
    <w:rsid w:val="00F378B2"/>
    <w:rsid w:val="00F403EA"/>
    <w:rsid w:val="00F40B51"/>
    <w:rsid w:val="00F40E4D"/>
    <w:rsid w:val="00F41C05"/>
    <w:rsid w:val="00F41DE4"/>
    <w:rsid w:val="00F41F3D"/>
    <w:rsid w:val="00F42499"/>
    <w:rsid w:val="00F42753"/>
    <w:rsid w:val="00F44DC5"/>
    <w:rsid w:val="00F46CE7"/>
    <w:rsid w:val="00F471AE"/>
    <w:rsid w:val="00F47869"/>
    <w:rsid w:val="00F510DB"/>
    <w:rsid w:val="00F52FAE"/>
    <w:rsid w:val="00F548C1"/>
    <w:rsid w:val="00F55016"/>
    <w:rsid w:val="00F55277"/>
    <w:rsid w:val="00F57222"/>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2ACE"/>
    <w:rsid w:val="00FA3EC3"/>
    <w:rsid w:val="00FA791B"/>
    <w:rsid w:val="00FA7CFC"/>
    <w:rsid w:val="00FB05DF"/>
    <w:rsid w:val="00FB097C"/>
    <w:rsid w:val="00FB21C2"/>
    <w:rsid w:val="00FB4541"/>
    <w:rsid w:val="00FB4AAD"/>
    <w:rsid w:val="00FB4AD8"/>
    <w:rsid w:val="00FB4E3D"/>
    <w:rsid w:val="00FB5A22"/>
    <w:rsid w:val="00FB5B57"/>
    <w:rsid w:val="00FB5F2A"/>
    <w:rsid w:val="00FB5FB6"/>
    <w:rsid w:val="00FB7D3B"/>
    <w:rsid w:val="00FC1407"/>
    <w:rsid w:val="00FC22E1"/>
    <w:rsid w:val="00FC2C8C"/>
    <w:rsid w:val="00FC3549"/>
    <w:rsid w:val="00FC4F9B"/>
    <w:rsid w:val="00FC59F0"/>
    <w:rsid w:val="00FD00A9"/>
    <w:rsid w:val="00FD302E"/>
    <w:rsid w:val="00FD4599"/>
    <w:rsid w:val="00FD4784"/>
    <w:rsid w:val="00FD4F44"/>
    <w:rsid w:val="00FD5753"/>
    <w:rsid w:val="00FD65FE"/>
    <w:rsid w:val="00FD6FD8"/>
    <w:rsid w:val="00FD72A0"/>
    <w:rsid w:val="00FE00DA"/>
    <w:rsid w:val="00FE0FAF"/>
    <w:rsid w:val="00FE2B92"/>
    <w:rsid w:val="00FE35B1"/>
    <w:rsid w:val="00FE3C36"/>
    <w:rsid w:val="00FE427F"/>
    <w:rsid w:val="00FE72EA"/>
    <w:rsid w:val="00FF03E3"/>
    <w:rsid w:val="00FF1294"/>
    <w:rsid w:val="00FF163B"/>
    <w:rsid w:val="00FF2475"/>
    <w:rsid w:val="00FF3477"/>
    <w:rsid w:val="00FF4138"/>
    <w:rsid w:val="00FF4B25"/>
    <w:rsid w:val="00FF6DDE"/>
    <w:rsid w:val="00FF6E24"/>
    <w:rsid w:val="00FF7746"/>
    <w:rsid w:val="00FF7B2A"/>
    <w:rsid w:val="36B105C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E62E2-71E5-41FF-A456-D389AB85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pPr>
      <w:keepNext/>
      <w:keepLines/>
      <w:spacing w:before="40" w:after="0" w:line="240" w:lineRule="auto"/>
      <w:outlineLvl w:val="5"/>
    </w:pPr>
    <w:rPr>
      <w:rFonts w:asciiTheme="majorHAnsi" w:eastAsiaTheme="majorEastAsia" w:hAnsiTheme="majorHAnsi" w:cstheme="majorBidi"/>
      <w:color w:val="1F4E79" w:themeColor="accent1" w:themeShade="8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CitaHTML">
    <w:name w:val="HTML Cite"/>
    <w:uiPriority w:val="99"/>
    <w:semiHidden/>
    <w:unhideWhenUsed/>
    <w:qFormat/>
    <w:rPr>
      <w:i/>
      <w:iC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2">
    <w:name w:val="Body Text 2"/>
    <w:basedOn w:val="Normal"/>
    <w:link w:val="Textoindependiente2Car"/>
    <w:uiPriority w:val="99"/>
    <w:unhideWhenUsed/>
    <w:qFormat/>
    <w:pPr>
      <w:spacing w:after="120" w:line="480" w:lineRule="auto"/>
    </w:pPr>
    <w:rPr>
      <w:rFonts w:ascii="Times New Roman" w:eastAsia="Times New Roman" w:hAnsi="Times New Roman" w:cs="Times New Roman"/>
      <w:sz w:val="24"/>
      <w:szCs w:val="24"/>
      <w:lang w:eastAsia="es-ES"/>
    </w:rPr>
  </w:style>
  <w:style w:type="paragraph" w:styleId="Lista3">
    <w:name w:val="List 3"/>
    <w:basedOn w:val="Normal"/>
    <w:uiPriority w:val="99"/>
    <w:unhideWhenUsed/>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pPr>
      <w:spacing w:after="120" w:line="240" w:lineRule="auto"/>
      <w:ind w:left="283"/>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
    <w:name w:val="List"/>
    <w:basedOn w:val="Normal"/>
    <w:uiPriority w:val="99"/>
    <w:unhideWhenUsed/>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Saludo">
    <w:name w:val="Salutation"/>
    <w:basedOn w:val="Normal"/>
    <w:next w:val="Normal"/>
    <w:link w:val="SaludoCar"/>
    <w:uiPriority w:val="99"/>
    <w:unhideWhenUsed/>
    <w:pPr>
      <w:spacing w:after="0" w:line="240" w:lineRule="auto"/>
    </w:pPr>
    <w:rPr>
      <w:rFonts w:ascii="Times New Roman" w:eastAsia="Times New Roman" w:hAnsi="Times New Roman" w:cs="Times New Roman"/>
      <w:sz w:val="24"/>
      <w:szCs w:val="24"/>
      <w:lang w:eastAsia="es-ES"/>
    </w:rPr>
  </w:style>
  <w:style w:type="paragraph" w:styleId="Subttulo">
    <w:name w:val="Subtitle"/>
    <w:basedOn w:val="Normal"/>
    <w:next w:val="Normal"/>
    <w:link w:val="SubttuloCar"/>
    <w:pPr>
      <w:keepNext/>
      <w:keepLines/>
      <w:spacing w:before="360" w:after="80" w:line="240" w:lineRule="auto"/>
    </w:pPr>
    <w:rPr>
      <w:rFonts w:ascii="Georgia" w:eastAsia="Georgia" w:hAnsi="Georgia" w:cs="Georgia"/>
      <w:i/>
      <w:color w:val="666666"/>
      <w:sz w:val="48"/>
      <w:szCs w:val="48"/>
      <w:lang w:val="es-ES" w:eastAsia="es-MX"/>
    </w:rPr>
  </w:style>
  <w:style w:type="paragraph" w:styleId="Textoindependiente">
    <w:name w:val="Body Text"/>
    <w:basedOn w:val="Normal"/>
    <w:link w:val="TextoindependienteCar"/>
    <w:uiPriority w:val="99"/>
    <w:unhideWhenUsed/>
    <w:qFormat/>
    <w:pPr>
      <w:spacing w:after="120" w:line="240" w:lineRule="auto"/>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pPr>
      <w:spacing w:after="0"/>
      <w:ind w:left="360" w:firstLine="360"/>
    </w:pPr>
  </w:style>
  <w:style w:type="paragraph" w:styleId="Textosinformato">
    <w:name w:val="Plain Text"/>
    <w:basedOn w:val="Normal"/>
    <w:link w:val="TextosinformatoCar"/>
    <w:qFormat/>
    <w:pPr>
      <w:spacing w:after="0" w:line="240" w:lineRule="auto"/>
    </w:pPr>
    <w:rPr>
      <w:rFonts w:ascii="Courier New" w:eastAsia="Times New Roman" w:hAnsi="Courier New" w:cs="Times New Roman"/>
      <w:sz w:val="20"/>
      <w:szCs w:val="20"/>
      <w:lang w:eastAsia="es-ES"/>
    </w:rPr>
  </w:style>
  <w:style w:type="paragraph" w:styleId="Puesto">
    <w:name w:val="Title"/>
    <w:basedOn w:val="Normal"/>
    <w:next w:val="Normal"/>
    <w:link w:val="PuestoCar"/>
    <w:pPr>
      <w:keepNext/>
      <w:keepLines/>
      <w:spacing w:before="480" w:after="120" w:line="240" w:lineRule="auto"/>
    </w:pPr>
    <w:rPr>
      <w:rFonts w:ascii="Times New Roman" w:eastAsia="Times New Roman" w:hAnsi="Times New Roman" w:cs="Times New Roman"/>
      <w:b/>
      <w:sz w:val="72"/>
      <w:szCs w:val="72"/>
      <w:lang w:val="es-ES" w:eastAsia="es-MX"/>
    </w:rPr>
  </w:style>
  <w:style w:type="table" w:styleId="Tablaconcuadrcula">
    <w:name w:val="Table Grid"/>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qFormat/>
    <w:locked/>
    <w:rPr>
      <w:rFonts w:ascii="Times New Roman" w:eastAsia="Times New Roman" w:hAnsi="Times New Roman" w:cs="Times New Roman"/>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table" w:customStyle="1" w:styleId="Tabladecuadrcula1clara1">
    <w:name w:val="Tabla de cuadrícula 1 clara1"/>
    <w:basedOn w:val="Tabla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apple-style-span">
    <w:name w:val="apple-style-span"/>
    <w:qFormat/>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highlight">
    <w:name w:val="highlight"/>
    <w:basedOn w:val="Fuentedeprrafopredeter"/>
    <w:qFormat/>
  </w:style>
  <w:style w:type="paragraph" w:customStyle="1" w:styleId="infoemcitas">
    <w:name w:val="infoem citas"/>
    <w:basedOn w:val="Normal"/>
    <w:qFormat/>
    <w:pPr>
      <w:spacing w:before="240" w:line="360" w:lineRule="auto"/>
      <w:ind w:left="851" w:right="851"/>
      <w:jc w:val="both"/>
    </w:pPr>
    <w:rPr>
      <w:rFonts w:ascii="Palatino Linotype" w:hAnsi="Palatino Linotype"/>
      <w:i/>
    </w:rPr>
  </w:style>
  <w:style w:type="paragraph" w:customStyle="1" w:styleId="INFOEM">
    <w:name w:val="INFOEM"/>
    <w:basedOn w:val="Normal"/>
    <w:qFormat/>
    <w:pPr>
      <w:spacing w:before="240" w:line="360" w:lineRule="auto"/>
      <w:ind w:left="851" w:right="851"/>
      <w:jc w:val="both"/>
    </w:pPr>
    <w:rPr>
      <w:rFonts w:ascii="Palatino Linotype" w:hAnsi="Palatino Linotype"/>
      <w:i/>
      <w:szCs w:val="14"/>
    </w:rPr>
  </w:style>
  <w:style w:type="paragraph" w:customStyle="1" w:styleId="Citas">
    <w:name w:val="Citas"/>
    <w:basedOn w:val="Normal"/>
    <w:qFormat/>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qFormat/>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qFormat/>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qFormat/>
    <w:rPr>
      <w:rFonts w:asciiTheme="majorHAnsi" w:eastAsiaTheme="majorEastAsia" w:hAnsiTheme="majorHAnsi" w:cstheme="majorBidi"/>
      <w:color w:val="1F4E79" w:themeColor="accent1" w:themeShade="80"/>
      <w:sz w:val="24"/>
      <w:szCs w:val="24"/>
      <w:lang w:val="es-ES" w:eastAsia="es-ES"/>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qFormat/>
    <w:locked/>
    <w:rPr>
      <w:rFonts w:ascii="Times New Roman" w:eastAsia="Times New Roman" w:hAnsi="Times New Roman" w:cs="Times New Roman"/>
      <w:sz w:val="24"/>
      <w:szCs w:val="24"/>
      <w:lang w:eastAsia="es-ES"/>
    </w:rPr>
  </w:style>
  <w:style w:type="paragraph" w:customStyle="1" w:styleId="Texto">
    <w:name w:val="Texto"/>
    <w:basedOn w:val="Normal"/>
    <w:link w:val="TextoCar"/>
    <w:qFormat/>
    <w:pPr>
      <w:spacing w:after="101" w:line="216" w:lineRule="exact"/>
      <w:ind w:firstLine="288"/>
      <w:jc w:val="both"/>
    </w:pPr>
    <w:rPr>
      <w:rFonts w:ascii="Arial" w:eastAsia="Times New Roman" w:hAnsi="Arial" w:cs="Arial"/>
      <w:sz w:val="18"/>
      <w:szCs w:val="18"/>
      <w:lang w:eastAsia="es-ES"/>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eastAsia="es-ES"/>
    </w:rPr>
  </w:style>
  <w:style w:type="paragraph" w:customStyle="1" w:styleId="Standard">
    <w:name w:val="Standard"/>
    <w:qFormat/>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qFormat/>
    <w:rPr>
      <w:rFonts w:ascii="Arial" w:hAnsi="Arial" w:cs="Arial" w:hint="default"/>
      <w:b/>
      <w:bCs/>
      <w:sz w:val="18"/>
      <w:szCs w:val="18"/>
    </w:rPr>
  </w:style>
  <w:style w:type="paragraph" w:customStyle="1" w:styleId="Pa2">
    <w:name w:val="Pa2"/>
    <w:basedOn w:val="Normal"/>
    <w:next w:val="Normal"/>
    <w:uiPriority w:val="99"/>
    <w:qFormat/>
    <w:pPr>
      <w:autoSpaceDE w:val="0"/>
      <w:autoSpaceDN w:val="0"/>
      <w:adjustRightInd w:val="0"/>
      <w:spacing w:after="0" w:line="240" w:lineRule="atLeast"/>
    </w:pPr>
    <w:rPr>
      <w:rFonts w:ascii="Helvetica" w:eastAsia="Times New Roman" w:hAnsi="Helvetica" w:cs="Times New Roman"/>
      <w:sz w:val="24"/>
      <w:szCs w:val="24"/>
    </w:rPr>
  </w:style>
  <w:style w:type="paragraph" w:customStyle="1" w:styleId="q">
    <w:name w:val="q"/>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qFormat/>
  </w:style>
  <w:style w:type="character" w:customStyle="1" w:styleId="b">
    <w:name w:val="b"/>
    <w:basedOn w:val="Fuentedeprrafopredeter"/>
    <w:qFormat/>
  </w:style>
  <w:style w:type="character" w:customStyle="1" w:styleId="k">
    <w:name w:val="k"/>
    <w:basedOn w:val="Fuentedeprrafopredeter"/>
    <w:qFormat/>
  </w:style>
  <w:style w:type="character" w:customStyle="1" w:styleId="h">
    <w:name w:val="h"/>
    <w:basedOn w:val="Fuentedeprrafopredeter"/>
    <w:qFormat/>
  </w:style>
  <w:style w:type="paragraph" w:customStyle="1" w:styleId="RSCGnotaalpie">
    <w:name w:val="RSCG nota al pie"/>
    <w:basedOn w:val="Normal"/>
    <w:uiPriority w:val="99"/>
    <w:qFormat/>
    <w:pPr>
      <w:spacing w:after="120" w:line="240" w:lineRule="auto"/>
      <w:jc w:val="both"/>
    </w:pPr>
    <w:rPr>
      <w:rFonts w:ascii="Palatino" w:eastAsia="Times New Roman" w:hAnsi="Palatino"/>
    </w:rPr>
  </w:style>
  <w:style w:type="character" w:customStyle="1" w:styleId="lbl-encabezado-blanco2">
    <w:name w:val="lbl-encabezado-blanco2"/>
    <w:qFormat/>
    <w:rPr>
      <w:color w:val="FFFFFF"/>
    </w:rPr>
  </w:style>
  <w:style w:type="character" w:customStyle="1" w:styleId="TextoCar">
    <w:name w:val="Texto Car"/>
    <w:link w:val="Texto"/>
    <w:locked/>
    <w:rPr>
      <w:rFonts w:ascii="Arial" w:eastAsia="Times New Roman" w:hAnsi="Arial" w:cs="Arial"/>
      <w:sz w:val="18"/>
      <w:szCs w:val="18"/>
      <w:lang w:eastAsia="es-ES"/>
    </w:rPr>
  </w:style>
  <w:style w:type="paragraph" w:customStyle="1" w:styleId="ANOTACION">
    <w:name w:val="ANOTACION"/>
    <w:basedOn w:val="Normal"/>
    <w:link w:val="ANOTACIONCar"/>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Pr>
      <w:rFonts w:ascii="Times New Roman" w:eastAsia="Times New Roman" w:hAnsi="Times New Roman" w:cs="Times New Roman"/>
      <w:b/>
      <w:sz w:val="18"/>
      <w:szCs w:val="18"/>
      <w:lang w:eastAsia="es-ES"/>
    </w:rPr>
  </w:style>
  <w:style w:type="paragraph" w:customStyle="1" w:styleId="Bibliografa1">
    <w:name w:val="Bibliografía1"/>
    <w:basedOn w:val="Normal"/>
    <w:next w:val="Normal"/>
    <w:uiPriority w:val="37"/>
    <w:semiHidden/>
    <w:unhideWhenUsed/>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style>
  <w:style w:type="character" w:customStyle="1" w:styleId="Ninguno">
    <w:name w:val="Ninguno"/>
  </w:style>
  <w:style w:type="paragraph" w:customStyle="1" w:styleId="Cuerpo">
    <w:name w:val="Cuerpo"/>
    <w:pPr>
      <w:spacing w:after="160" w:line="259" w:lineRule="auto"/>
    </w:pPr>
    <w:rPr>
      <w:rFonts w:ascii="Calibri" w:eastAsia="Calibri" w:hAnsi="Calibri" w:cs="Calibri"/>
      <w:color w:val="000000"/>
      <w:sz w:val="22"/>
      <w:szCs w:val="22"/>
      <w:u w:color="000000"/>
      <w:lang w:val="de-DE" w:eastAsia="es-ES"/>
    </w:rPr>
  </w:style>
  <w:style w:type="character" w:customStyle="1" w:styleId="normaltextrun">
    <w:name w:val="normaltextrun"/>
    <w:basedOn w:val="Fuentedeprrafopredeter"/>
  </w:style>
  <w:style w:type="paragraph" w:customStyle="1" w:styleId="INCISO">
    <w:name w:val="INCISO"/>
    <w:basedOn w:val="Normal"/>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style>
  <w:style w:type="paragraph" w:customStyle="1" w:styleId="m5212863947045306324gmail-msonormal">
    <w:name w:val="m_5212863947045306324gmail-msonormal"/>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style>
  <w:style w:type="character" w:customStyle="1" w:styleId="titulorubrolgt">
    <w:name w:val="titulorubrolgt"/>
    <w:basedOn w:val="Fuentedeprrafopredeter"/>
  </w:style>
  <w:style w:type="paragraph" w:customStyle="1" w:styleId="Text">
    <w:name w:val="Text"/>
    <w:basedOn w:val="Normal"/>
    <w:link w:val="TextChar"/>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Pr>
      <w:rFonts w:ascii="Times New Roman" w:eastAsia="Times New Roman" w:hAnsi="Times New Roman" w:cs="Times New Roman"/>
      <w:sz w:val="24"/>
      <w:szCs w:val="20"/>
      <w:lang w:val="en-US"/>
    </w:rPr>
  </w:style>
  <w:style w:type="paragraph" w:customStyle="1" w:styleId="corte5transcripcion">
    <w:name w:val="corte5 transcripcion"/>
    <w:basedOn w:val="Normal"/>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pPr>
      <w:spacing w:after="0" w:line="240" w:lineRule="auto"/>
    </w:pPr>
    <w:rPr>
      <w:rFonts w:eastAsia="Cambria"/>
      <w:sz w:val="20"/>
      <w:szCs w:val="20"/>
    </w:rPr>
  </w:style>
  <w:style w:type="paragraph" w:customStyle="1" w:styleId="paragraph">
    <w:name w:val="paragraph"/>
    <w:basedOn w:val="Normal"/>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uiPriority w:val="59"/>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temp">
    <w:name w:val="temp"/>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style>
  <w:style w:type="paragraph" w:customStyle="1" w:styleId="ng-star-inserted">
    <w:name w:val="ng-star-inserted"/>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SaludoCar">
    <w:name w:val="Saludo Car"/>
    <w:basedOn w:val="Fuentedeprrafopredeter"/>
    <w:link w:val="Saludo"/>
    <w:uiPriority w:val="99"/>
    <w:rPr>
      <w:rFonts w:ascii="Times New Roman" w:eastAsia="Times New Roman" w:hAnsi="Times New Roman" w:cs="Times New Roman"/>
      <w:sz w:val="24"/>
      <w:szCs w:val="24"/>
      <w:lang w:eastAsia="es-ES"/>
    </w:rPr>
  </w:style>
  <w:style w:type="character" w:customStyle="1" w:styleId="Caracteresdenotaalpie">
    <w:name w:val="Caracteres de nota al pie"/>
    <w:qFormat/>
  </w:style>
  <w:style w:type="character" w:customStyle="1" w:styleId="Mencinsinresolver4">
    <w:name w:val="Mención sin resolver4"/>
    <w:basedOn w:val="Fuentedeprrafopredeter"/>
    <w:uiPriority w:val="99"/>
    <w:semiHidden/>
    <w:unhideWhenUsed/>
    <w:rPr>
      <w:color w:val="605E5C"/>
      <w:shd w:val="clear" w:color="auto" w:fill="E1DFDD"/>
    </w:rPr>
  </w:style>
  <w:style w:type="paragraph" w:customStyle="1" w:styleId="Revisin1">
    <w:name w:val="Revisión1"/>
    <w:hidden/>
    <w:uiPriority w:val="99"/>
    <w:semiHidden/>
    <w:rPr>
      <w:rFonts w:ascii="Times New Roman" w:eastAsia="Times New Roman" w:hAnsi="Times New Roman" w:cs="Times New Roman"/>
      <w:sz w:val="24"/>
      <w:szCs w:val="24"/>
      <w:lang w:eastAsia="es-ES"/>
    </w:rPr>
  </w:style>
  <w:style w:type="table" w:customStyle="1" w:styleId="Tablaconcuadrcula3">
    <w:name w:val="Tabla con cuadrícula3"/>
    <w:basedOn w:val="Tabla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character" w:customStyle="1" w:styleId="PuestoCar">
    <w:name w:val="Puesto Car"/>
    <w:basedOn w:val="Fuentedeprrafopredeter"/>
    <w:link w:val="Puesto"/>
    <w:rPr>
      <w:rFonts w:ascii="Times New Roman" w:eastAsia="Times New Roman" w:hAnsi="Times New Roman" w:cs="Times New Roman"/>
      <w:b/>
      <w:sz w:val="72"/>
      <w:szCs w:val="72"/>
      <w:lang w:val="es-ES" w:eastAsia="es-MX"/>
    </w:rPr>
  </w:style>
  <w:style w:type="character" w:customStyle="1" w:styleId="SubttuloCar">
    <w:name w:val="Subtítulo Car"/>
    <w:basedOn w:val="Fuentedeprrafopredeter"/>
    <w:link w:val="Subttulo"/>
    <w:rPr>
      <w:rFonts w:ascii="Georgia" w:eastAsia="Georgia" w:hAnsi="Georgia" w:cs="Georgia"/>
      <w:i/>
      <w:color w:val="666666"/>
      <w:sz w:val="48"/>
      <w:szCs w:val="48"/>
      <w:lang w:val="es-ES" w:eastAsia="es-MX"/>
    </w:rPr>
  </w:style>
  <w:style w:type="table" w:customStyle="1" w:styleId="8">
    <w:name w:val="8"/>
    <w:basedOn w:val="TableNormal1"/>
    <w:tblPr>
      <w:tblCellMar>
        <w:top w:w="0" w:type="dxa"/>
        <w:left w:w="115" w:type="dxa"/>
        <w:bottom w:w="0" w:type="dxa"/>
        <w:right w:w="115" w:type="dxa"/>
      </w:tblCellMar>
    </w:tblPr>
  </w:style>
  <w:style w:type="table" w:customStyle="1" w:styleId="7">
    <w:name w:val="7"/>
    <w:basedOn w:val="TableNormal1"/>
    <w:tblPr>
      <w:tblCellMar>
        <w:top w:w="0" w:type="dxa"/>
        <w:left w:w="115" w:type="dxa"/>
        <w:bottom w:w="0" w:type="dxa"/>
        <w:right w:w="115" w:type="dxa"/>
      </w:tblCellMar>
    </w:tblPr>
  </w:style>
  <w:style w:type="table" w:customStyle="1" w:styleId="6">
    <w:name w:val="6"/>
    <w:basedOn w:val="TableNormal1"/>
    <w:tblPr>
      <w:tblCellMar>
        <w:top w:w="0" w:type="dxa"/>
        <w:left w:w="115" w:type="dxa"/>
        <w:bottom w:w="0" w:type="dxa"/>
        <w:right w:w="115" w:type="dxa"/>
      </w:tblCellMar>
    </w:tblPr>
  </w:style>
  <w:style w:type="table" w:customStyle="1" w:styleId="5">
    <w:name w:val="5"/>
    <w:basedOn w:val="TableNormal1"/>
    <w:tblPr>
      <w:tblCellMar>
        <w:top w:w="0" w:type="dxa"/>
        <w:left w:w="115" w:type="dxa"/>
        <w:bottom w:w="0" w:type="dxa"/>
        <w:right w:w="115" w:type="dxa"/>
      </w:tblCellMar>
    </w:tblPr>
  </w:style>
  <w:style w:type="table" w:customStyle="1" w:styleId="4">
    <w:name w:val="4"/>
    <w:basedOn w:val="TableNormal1"/>
    <w:tblPr>
      <w:tblCellMar>
        <w:top w:w="0" w:type="dxa"/>
        <w:left w:w="115" w:type="dxa"/>
        <w:bottom w:w="0" w:type="dxa"/>
        <w:right w:w="115" w:type="dxa"/>
      </w:tblCellMar>
    </w:tblPr>
  </w:style>
  <w:style w:type="table" w:customStyle="1" w:styleId="3">
    <w:name w:val="3"/>
    <w:basedOn w:val="TableNormal1"/>
    <w:tblPr>
      <w:tblCellMar>
        <w:top w:w="0" w:type="dxa"/>
        <w:left w:w="115" w:type="dxa"/>
        <w:bottom w:w="0" w:type="dxa"/>
        <w:right w:w="115" w:type="dxa"/>
      </w:tblCellMar>
    </w:tblPr>
  </w:style>
  <w:style w:type="table" w:customStyle="1" w:styleId="2">
    <w:name w:val="2"/>
    <w:basedOn w:val="TableNormal1"/>
    <w:tblPr>
      <w:tblCellMar>
        <w:top w:w="0" w:type="dxa"/>
        <w:left w:w="115" w:type="dxa"/>
        <w:bottom w:w="0" w:type="dxa"/>
        <w:right w:w="115" w:type="dxa"/>
      </w:tblCellMar>
    </w:tblPr>
  </w:style>
  <w:style w:type="table" w:customStyle="1" w:styleId="1">
    <w:name w:val="1"/>
    <w:basedOn w:val="TableNormal1"/>
    <w:tblPr>
      <w:tblCellMar>
        <w:top w:w="0" w:type="dxa"/>
        <w:left w:w="115" w:type="dxa"/>
        <w:bottom w:w="0" w:type="dxa"/>
        <w:right w:w="115" w:type="dxa"/>
      </w:tblCellMar>
    </w:tblPr>
  </w:style>
  <w:style w:type="character" w:customStyle="1" w:styleId="TextonotapieCar1">
    <w:name w:val="Texto nota pie Car1"/>
    <w:basedOn w:val="Fuentedeprrafopredeter"/>
    <w:uiPriority w:val="99"/>
    <w:rPr>
      <w:rFonts w:ascii="Times New Roman" w:eastAsia="Times New Roman" w:hAnsi="Times New Roman" w:cs="Times New Roman"/>
      <w:sz w:val="20"/>
      <w:szCs w:val="20"/>
      <w:lang w:eastAsia="es-MX"/>
    </w:rPr>
  </w:style>
  <w:style w:type="character" w:customStyle="1" w:styleId="eop">
    <w:name w:val="eop"/>
    <w:basedOn w:val="Fuentedeprrafopredeter"/>
  </w:style>
  <w:style w:type="character" w:customStyle="1" w:styleId="m2871584667633129156gmail-apple-converted-space">
    <w:name w:val="m_2871584667633129156gmail-apple-converted-space"/>
    <w:basedOn w:val="Fuentedeprrafopredeter"/>
  </w:style>
  <w:style w:type="character" w:customStyle="1" w:styleId="m2871584667633129156gmail-msofootnotereference">
    <w:name w:val="m_2871584667633129156gmail-msofootnotereference"/>
    <w:basedOn w:val="Fuentedeprrafopredeter"/>
  </w:style>
  <w:style w:type="paragraph" w:customStyle="1" w:styleId="m2871584667633129156gmail-msofootnotetext">
    <w:name w:val="m_2871584667633129156gmail-msofootnotetext"/>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style>
  <w:style w:type="paragraph" w:customStyle="1" w:styleId="rtejustify">
    <w:name w:val="rtejustify"/>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style>
  <w:style w:type="character" w:customStyle="1" w:styleId="m-3579365149168697376gmail-msofootnotereference">
    <w:name w:val="m_-3579365149168697376gmail-msofootnotereference"/>
    <w:basedOn w:val="Fuentedeprrafopredeter"/>
  </w:style>
  <w:style w:type="paragraph" w:customStyle="1" w:styleId="m-3579365149168697376gmail-msofootnotetext">
    <w:name w:val="m_-3579365149168697376gmail-msofootnotetext"/>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style>
  <w:style w:type="table" w:customStyle="1" w:styleId="Tablaconcuadrcula4">
    <w:name w:val="Tabla con cuadrícula4"/>
    <w:basedOn w:val="Tabla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81"/>
    <w:basedOn w:val="TableNormal1"/>
    <w:tblPr>
      <w:tblCellMar>
        <w:top w:w="0" w:type="dxa"/>
        <w:left w:w="115" w:type="dxa"/>
        <w:bottom w:w="0" w:type="dxa"/>
        <w:right w:w="115" w:type="dxa"/>
      </w:tblCellMar>
    </w:tblPr>
  </w:style>
  <w:style w:type="table" w:customStyle="1" w:styleId="71">
    <w:name w:val="71"/>
    <w:basedOn w:val="TableNormal1"/>
    <w:tblPr>
      <w:tblCellMar>
        <w:top w:w="0" w:type="dxa"/>
        <w:left w:w="115" w:type="dxa"/>
        <w:bottom w:w="0" w:type="dxa"/>
        <w:right w:w="115" w:type="dxa"/>
      </w:tblCellMar>
    </w:tblPr>
  </w:style>
  <w:style w:type="table" w:customStyle="1" w:styleId="61">
    <w:name w:val="61"/>
    <w:basedOn w:val="TableNormal1"/>
    <w:tblPr>
      <w:tblCellMar>
        <w:top w:w="0" w:type="dxa"/>
        <w:left w:w="115" w:type="dxa"/>
        <w:bottom w:w="0" w:type="dxa"/>
        <w:right w:w="115" w:type="dxa"/>
      </w:tblCellMar>
    </w:tblPr>
  </w:style>
  <w:style w:type="table" w:customStyle="1" w:styleId="51">
    <w:name w:val="51"/>
    <w:basedOn w:val="TableNormal1"/>
    <w:tblPr>
      <w:tblCellMar>
        <w:top w:w="0" w:type="dxa"/>
        <w:left w:w="115" w:type="dxa"/>
        <w:bottom w:w="0" w:type="dxa"/>
        <w:right w:w="115" w:type="dxa"/>
      </w:tblCellMar>
    </w:tblPr>
  </w:style>
  <w:style w:type="table" w:customStyle="1" w:styleId="41">
    <w:name w:val="41"/>
    <w:basedOn w:val="TableNormal1"/>
    <w:tblPr>
      <w:tblCellMar>
        <w:top w:w="0" w:type="dxa"/>
        <w:left w:w="115" w:type="dxa"/>
        <w:bottom w:w="0" w:type="dxa"/>
        <w:right w:w="115" w:type="dxa"/>
      </w:tblCellMar>
    </w:tblPr>
  </w:style>
  <w:style w:type="table" w:customStyle="1" w:styleId="31">
    <w:name w:val="31"/>
    <w:basedOn w:val="TableNormal1"/>
    <w:tblPr>
      <w:tblCellMar>
        <w:top w:w="0" w:type="dxa"/>
        <w:left w:w="115" w:type="dxa"/>
        <w:bottom w:w="0" w:type="dxa"/>
        <w:right w:w="115" w:type="dxa"/>
      </w:tblCellMar>
    </w:tblPr>
  </w:style>
  <w:style w:type="table" w:customStyle="1" w:styleId="21">
    <w:name w:val="21"/>
    <w:basedOn w:val="TableNormal1"/>
    <w:tblPr>
      <w:tblCellMar>
        <w:top w:w="0" w:type="dxa"/>
        <w:left w:w="115" w:type="dxa"/>
        <w:bottom w:w="0" w:type="dxa"/>
        <w:right w:w="115" w:type="dxa"/>
      </w:tblCellMar>
    </w:tblPr>
  </w:style>
  <w:style w:type="table" w:customStyle="1" w:styleId="11">
    <w:name w:val="11"/>
    <w:basedOn w:val="TableNormal1"/>
    <w:tblPr>
      <w:tblCellMar>
        <w:top w:w="0" w:type="dxa"/>
        <w:left w:w="115" w:type="dxa"/>
        <w:bottom w:w="0" w:type="dxa"/>
        <w:right w:w="115" w:type="dxa"/>
      </w:tblCellMar>
    </w:tblPr>
  </w:style>
  <w:style w:type="character" w:customStyle="1" w:styleId="Mencinsinresolver5">
    <w:name w:val="Mención sin resolver5"/>
    <w:basedOn w:val="Fuentedeprrafopredeter"/>
    <w:uiPriority w:val="99"/>
    <w:semiHidden/>
    <w:unhideWhenUsed/>
    <w:rPr>
      <w:color w:val="605E5C"/>
      <w:shd w:val="clear" w:color="auto" w:fill="E1DFDD"/>
    </w:rPr>
  </w:style>
  <w:style w:type="character" w:customStyle="1" w:styleId="Mencinsinresolver6">
    <w:name w:val="Mención sin resolver6"/>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1336.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f.ozumba.gob.mx/pdf/conac/cuarto/cuarto-trimestre-2021/Estado-Analitico-del-Ejercicio-del-Presupuesto-de-Egresos-Clasificacion-objeto-del-gasto.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461336.page" TargetMode="External"/><Relationship Id="rId14" Type="http://schemas.openxmlformats.org/officeDocument/2006/relationships/hyperlink" Target="https://dif.ozumba.gob.mx/pdf/conac/cuarto/cuarto-trimestre-2021/Estado-Analitico-del-Ejercicio-del-Presupuesto-de-Egresos-Clasificacion-objeto-del-gasto.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6E64-6DA9-405D-B2C4-CCAAE113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11696</Words>
  <Characters>64329</Characters>
  <Application>Microsoft Office Word</Application>
  <DocSecurity>0</DocSecurity>
  <Lines>536</Lines>
  <Paragraphs>151</Paragraphs>
  <ScaleCrop>false</ScaleCrop>
  <Company>INFOEM</Company>
  <LinksUpToDate>false</LinksUpToDate>
  <CharactersWithSpaces>75874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2018-12-04T20:35:00Z</cp:lastPrinted>
  <dcterms:created xsi:type="dcterms:W3CDTF">2022-08-24T00:00:00Z</dcterms:created>
  <dcterms:modified xsi:type="dcterms:W3CDTF">2022-09-15T20:57:00Z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2058-11.2.0.11254</vt:lpwstr>
  </property>
  <property fmtid="{D5CDD505-2E9C-101B-9397-08002B2CF9AE}" pid="3" name="ICV">
    <vt:lpwstr>F8CFA8989A0C43389D68998385519E99</vt:lpwstr>
  </property>
</Properties>
</file>