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34ADD912" w:rsidR="00620916" w:rsidRPr="005172B4" w:rsidRDefault="00200BFC" w:rsidP="00033269">
      <w:pPr>
        <w:spacing w:line="360" w:lineRule="auto"/>
        <w:jc w:val="both"/>
        <w:rPr>
          <w:rFonts w:ascii="Palatino Linotype" w:hAnsi="Palatino Linotype" w:cs="Arial"/>
        </w:rPr>
      </w:pPr>
      <w:r w:rsidRPr="0051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w:t>
      </w:r>
      <w:r w:rsidRPr="00C61197">
        <w:rPr>
          <w:rFonts w:ascii="Palatino Linotype" w:hAnsi="Palatino Linotype" w:cs="Arial"/>
        </w:rPr>
        <w:t>de México,</w:t>
      </w:r>
      <w:r w:rsidR="00C61197" w:rsidRPr="00C61197">
        <w:rPr>
          <w:rFonts w:ascii="Palatino Linotype" w:hAnsi="Palatino Linotype"/>
          <w:color w:val="000000" w:themeColor="text1"/>
        </w:rPr>
        <w:t xml:space="preserve"> celebrada el trece </w:t>
      </w:r>
      <w:r w:rsidR="00C61197" w:rsidRPr="00C61197">
        <w:rPr>
          <w:rFonts w:ascii="Palatino Linotype" w:hAnsi="Palatino Linotype"/>
          <w:color w:val="000000" w:themeColor="text1"/>
          <w:lang w:val="es-419"/>
        </w:rPr>
        <w:t xml:space="preserve">de </w:t>
      </w:r>
      <w:r w:rsidR="00C61197" w:rsidRPr="00C61197">
        <w:rPr>
          <w:rFonts w:ascii="Palatino Linotype" w:hAnsi="Palatino Linotype"/>
          <w:color w:val="000000" w:themeColor="text1"/>
        </w:rPr>
        <w:t>julio de dos mil veintidós</w:t>
      </w:r>
      <w:r w:rsidR="00CE4143" w:rsidRPr="00C61197">
        <w:rPr>
          <w:rFonts w:ascii="Palatino Linotype" w:hAnsi="Palatino Linotype" w:cs="Arial"/>
        </w:rPr>
        <w:t>.</w:t>
      </w:r>
    </w:p>
    <w:p w14:paraId="6CE05D1B" w14:textId="77777777" w:rsidR="004B29B3" w:rsidRPr="005172B4" w:rsidRDefault="004B29B3" w:rsidP="00033269">
      <w:pPr>
        <w:spacing w:line="360" w:lineRule="auto"/>
        <w:jc w:val="both"/>
        <w:rPr>
          <w:rFonts w:ascii="Palatino Linotype" w:hAnsi="Palatino Linotype" w:cs="Arial"/>
        </w:rPr>
      </w:pPr>
    </w:p>
    <w:p w14:paraId="71F79FE3" w14:textId="0ED6CD75" w:rsidR="00A1125E" w:rsidRPr="00BF289E" w:rsidRDefault="00D137DD" w:rsidP="00033269">
      <w:pPr>
        <w:spacing w:line="360" w:lineRule="auto"/>
        <w:jc w:val="both"/>
        <w:rPr>
          <w:rFonts w:ascii="Palatino Linotype" w:hAnsi="Palatino Linotype" w:cs="Arial"/>
          <w:lang w:val="es-ES"/>
        </w:rPr>
      </w:pPr>
      <w:r w:rsidRPr="005172B4">
        <w:rPr>
          <w:rFonts w:ascii="Palatino Linotype" w:hAnsi="Palatino Linotype" w:cs="Arial"/>
          <w:b/>
          <w:sz w:val="28"/>
        </w:rPr>
        <w:t>VISTO</w:t>
      </w:r>
      <w:r w:rsidRPr="005172B4">
        <w:rPr>
          <w:rFonts w:ascii="Palatino Linotype" w:hAnsi="Palatino Linotype" w:cs="Arial"/>
        </w:rPr>
        <w:t xml:space="preserve"> </w:t>
      </w:r>
      <w:r w:rsidR="00C34D00" w:rsidRPr="00BF289E">
        <w:rPr>
          <w:rFonts w:ascii="Palatino Linotype" w:hAnsi="Palatino Linotype" w:cs="Arial"/>
        </w:rPr>
        <w:t>el</w:t>
      </w:r>
      <w:r w:rsidRPr="00BF289E">
        <w:rPr>
          <w:rFonts w:ascii="Palatino Linotype" w:hAnsi="Palatino Linotype" w:cs="Arial"/>
        </w:rPr>
        <w:t xml:space="preserve"> expediente formado con motivo del </w:t>
      </w:r>
      <w:r w:rsidR="00504A64" w:rsidRPr="00BF289E">
        <w:rPr>
          <w:rFonts w:ascii="Palatino Linotype" w:hAnsi="Palatino Linotype" w:cs="Arial"/>
        </w:rPr>
        <w:t>Recurso de Revisión</w:t>
      </w:r>
      <w:r w:rsidRPr="00BF289E">
        <w:rPr>
          <w:rFonts w:ascii="Palatino Linotype" w:hAnsi="Palatino Linotype" w:cs="Arial"/>
        </w:rPr>
        <w:t xml:space="preserve"> </w:t>
      </w:r>
      <w:r w:rsidR="00FA59CB" w:rsidRPr="00BF289E">
        <w:rPr>
          <w:rFonts w:ascii="Palatino Linotype" w:hAnsi="Palatino Linotype" w:cs="Arial"/>
          <w:b/>
          <w:lang w:val="es-419"/>
        </w:rPr>
        <w:t>0</w:t>
      </w:r>
      <w:r w:rsidR="00BE43CD">
        <w:rPr>
          <w:rFonts w:ascii="Palatino Linotype" w:hAnsi="Palatino Linotype" w:cs="Arial"/>
          <w:b/>
        </w:rPr>
        <w:t>5692</w:t>
      </w:r>
      <w:r w:rsidRPr="00BF289E">
        <w:rPr>
          <w:rFonts w:ascii="Palatino Linotype" w:hAnsi="Palatino Linotype" w:cs="Arial"/>
          <w:b/>
        </w:rPr>
        <w:t>/INFOEM/IP/RR/202</w:t>
      </w:r>
      <w:r w:rsidR="00FA59CB" w:rsidRPr="00BF289E">
        <w:rPr>
          <w:rFonts w:ascii="Palatino Linotype" w:hAnsi="Palatino Linotype" w:cs="Arial"/>
          <w:b/>
          <w:lang w:val="es-419"/>
        </w:rPr>
        <w:t>2</w:t>
      </w:r>
      <w:r w:rsidRPr="00BF289E">
        <w:rPr>
          <w:rFonts w:ascii="Palatino Linotype" w:hAnsi="Palatino Linotype" w:cs="Arial"/>
          <w:b/>
        </w:rPr>
        <w:t xml:space="preserve">, </w:t>
      </w:r>
      <w:r w:rsidRPr="00BF289E">
        <w:rPr>
          <w:rFonts w:ascii="Palatino Linotype" w:hAnsi="Palatino Linotype" w:cs="Arial"/>
        </w:rPr>
        <w:t xml:space="preserve">promovido </w:t>
      </w:r>
      <w:r w:rsidR="005A4D55" w:rsidRPr="00BF289E">
        <w:rPr>
          <w:rFonts w:ascii="Palatino Linotype" w:hAnsi="Palatino Linotype"/>
        </w:rPr>
        <w:t>por</w:t>
      </w:r>
      <w:r w:rsidR="00EC22E3" w:rsidRPr="00BF289E">
        <w:rPr>
          <w:rFonts w:ascii="Palatino Linotype" w:hAnsi="Palatino Linotype"/>
        </w:rPr>
        <w:t xml:space="preserve"> </w:t>
      </w:r>
      <w:bookmarkStart w:id="0" w:name="_GoBack"/>
      <w:r w:rsidR="00894F10">
        <w:rPr>
          <w:rFonts w:ascii="Palatino Linotype" w:hAnsi="Palatino Linotype"/>
          <w:b/>
        </w:rPr>
        <w:t xml:space="preserve">XXXXX </w:t>
      </w:r>
      <w:proofErr w:type="spellStart"/>
      <w:r w:rsidR="00894F10">
        <w:rPr>
          <w:rFonts w:ascii="Palatino Linotype" w:hAnsi="Palatino Linotype"/>
          <w:b/>
        </w:rPr>
        <w:t>XXXXX</w:t>
      </w:r>
      <w:bookmarkEnd w:id="0"/>
      <w:proofErr w:type="spellEnd"/>
      <w:r w:rsidR="00FA59CB" w:rsidRPr="00BF289E">
        <w:rPr>
          <w:rFonts w:ascii="Palatino Linotype" w:hAnsi="Palatino Linotype"/>
          <w:lang w:val="es-419"/>
        </w:rPr>
        <w:t>,</w:t>
      </w:r>
      <w:r w:rsidRPr="00BF289E">
        <w:rPr>
          <w:rFonts w:ascii="Palatino Linotype" w:hAnsi="Palatino Linotype" w:cs="Arial"/>
          <w:b/>
          <w:lang w:val="es-ES"/>
        </w:rPr>
        <w:t xml:space="preserve"> </w:t>
      </w:r>
      <w:r w:rsidRPr="00BF289E">
        <w:rPr>
          <w:rFonts w:ascii="Palatino Linotype" w:hAnsi="Palatino Linotype"/>
        </w:rPr>
        <w:t xml:space="preserve">a quien en lo sucesivo se le </w:t>
      </w:r>
      <w:r w:rsidR="004C2814" w:rsidRPr="00BF289E">
        <w:rPr>
          <w:rFonts w:ascii="Palatino Linotype" w:hAnsi="Palatino Linotype"/>
        </w:rPr>
        <w:t>denominará</w:t>
      </w:r>
      <w:r w:rsidRPr="00BF289E">
        <w:rPr>
          <w:rFonts w:ascii="Palatino Linotype" w:hAnsi="Palatino Linotype"/>
        </w:rPr>
        <w:t xml:space="preserve"> como </w:t>
      </w:r>
      <w:r w:rsidR="00EC22E3" w:rsidRPr="00BF289E">
        <w:rPr>
          <w:rFonts w:ascii="Palatino Linotype" w:hAnsi="Palatino Linotype" w:cs="Arial"/>
          <w:b/>
          <w:lang w:val="es-ES"/>
        </w:rPr>
        <w:t>EL</w:t>
      </w:r>
      <w:r w:rsidRPr="00BF289E">
        <w:rPr>
          <w:rFonts w:ascii="Palatino Linotype" w:hAnsi="Palatino Linotype" w:cs="Arial"/>
          <w:b/>
          <w:lang w:val="es-ES"/>
        </w:rPr>
        <w:t xml:space="preserve"> RECURRENTE,</w:t>
      </w:r>
      <w:r w:rsidRPr="00BF289E">
        <w:rPr>
          <w:rFonts w:ascii="Palatino Linotype" w:hAnsi="Palatino Linotype" w:cs="Arial"/>
          <w:lang w:val="es-ES"/>
        </w:rPr>
        <w:t xml:space="preserve"> en contra de la respuesta de</w:t>
      </w:r>
      <w:r w:rsidR="00992A62">
        <w:rPr>
          <w:rFonts w:ascii="Palatino Linotype" w:hAnsi="Palatino Linotype" w:cs="Arial"/>
          <w:lang w:val="es-ES"/>
        </w:rPr>
        <w:t xml:space="preserve"> </w:t>
      </w:r>
      <w:r w:rsidR="00992A62" w:rsidRPr="00992A62">
        <w:rPr>
          <w:rFonts w:ascii="Palatino Linotype" w:hAnsi="Palatino Linotype" w:cs="Arial"/>
          <w:b/>
          <w:lang w:val="es-ES"/>
        </w:rPr>
        <w:t>Secretaría de Seguridad</w:t>
      </w:r>
      <w:r w:rsidRPr="00BF289E">
        <w:rPr>
          <w:rFonts w:ascii="Palatino Linotype" w:hAnsi="Palatino Linotype" w:cs="Arial"/>
          <w:b/>
          <w:lang w:val="es-ES"/>
        </w:rPr>
        <w:t xml:space="preserve">, </w:t>
      </w:r>
      <w:r w:rsidR="004C2814" w:rsidRPr="00BF289E">
        <w:rPr>
          <w:rFonts w:ascii="Palatino Linotype" w:hAnsi="Palatino Linotype" w:cs="Arial"/>
          <w:lang w:val="es-ES"/>
        </w:rPr>
        <w:t xml:space="preserve">a quien </w:t>
      </w:r>
      <w:r w:rsidRPr="00BF289E">
        <w:rPr>
          <w:rFonts w:ascii="Palatino Linotype" w:hAnsi="Palatino Linotype"/>
        </w:rPr>
        <w:t>en lo su</w:t>
      </w:r>
      <w:r w:rsidR="004C2814" w:rsidRPr="00BF289E">
        <w:rPr>
          <w:rFonts w:ascii="Palatino Linotype" w:hAnsi="Palatino Linotype"/>
        </w:rPr>
        <w:t xml:space="preserve">cesivo </w:t>
      </w:r>
      <w:r w:rsidRPr="00BF289E">
        <w:rPr>
          <w:rFonts w:ascii="Palatino Linotype" w:hAnsi="Palatino Linotype"/>
        </w:rPr>
        <w:t xml:space="preserve">se le denominará </w:t>
      </w:r>
      <w:r w:rsidR="004C2814" w:rsidRPr="00BF289E">
        <w:rPr>
          <w:rFonts w:ascii="Palatino Linotype" w:hAnsi="Palatino Linotype"/>
        </w:rPr>
        <w:t xml:space="preserve">como </w:t>
      </w:r>
      <w:r w:rsidRPr="00BF289E">
        <w:rPr>
          <w:rFonts w:ascii="Palatino Linotype" w:hAnsi="Palatino Linotype" w:cs="Arial"/>
          <w:b/>
          <w:lang w:val="es-ES"/>
        </w:rPr>
        <w:t xml:space="preserve">EL SUJETO OBLIGADO, </w:t>
      </w:r>
      <w:r w:rsidRPr="00BF289E">
        <w:rPr>
          <w:rFonts w:ascii="Palatino Linotype" w:hAnsi="Palatino Linotype" w:cs="Arial"/>
          <w:lang w:val="es-ES"/>
        </w:rPr>
        <w:t>se procede a dictar la presente resolución con base en lo siguiente:</w:t>
      </w:r>
    </w:p>
    <w:p w14:paraId="41E1BF12" w14:textId="77777777" w:rsidR="00D137DD" w:rsidRPr="005172B4" w:rsidRDefault="00D137DD" w:rsidP="00033269">
      <w:pPr>
        <w:spacing w:line="360" w:lineRule="auto"/>
        <w:jc w:val="both"/>
        <w:rPr>
          <w:rFonts w:ascii="Palatino Linotype" w:hAnsi="Palatino Linotype" w:cs="Arial"/>
          <w:b/>
          <w:bCs/>
          <w:spacing w:val="60"/>
        </w:rPr>
      </w:pPr>
    </w:p>
    <w:p w14:paraId="0708AE3B" w14:textId="23FFEADE" w:rsidR="000F0E7C" w:rsidRPr="005172B4" w:rsidRDefault="00966CE2" w:rsidP="00033269">
      <w:pPr>
        <w:jc w:val="center"/>
        <w:rPr>
          <w:rFonts w:ascii="Palatino Linotype" w:hAnsi="Palatino Linotype" w:cs="Arial"/>
          <w:b/>
          <w:bCs/>
          <w:spacing w:val="60"/>
          <w:sz w:val="28"/>
          <w:lang w:val="es-419"/>
        </w:rPr>
      </w:pPr>
      <w:r w:rsidRPr="005172B4">
        <w:rPr>
          <w:rFonts w:ascii="Palatino Linotype" w:hAnsi="Palatino Linotype" w:cs="Arial"/>
          <w:b/>
          <w:bCs/>
          <w:spacing w:val="60"/>
          <w:sz w:val="28"/>
          <w:lang w:val="es-419"/>
        </w:rPr>
        <w:t>ANTECEDENTES</w:t>
      </w:r>
    </w:p>
    <w:p w14:paraId="3B9DFD37" w14:textId="77777777" w:rsidR="00A1125E" w:rsidRPr="005172B4" w:rsidRDefault="00A1125E" w:rsidP="00033269">
      <w:pPr>
        <w:rPr>
          <w:rFonts w:ascii="Palatino Linotype" w:hAnsi="Palatino Linotype" w:cs="Arial"/>
          <w:b/>
          <w:bCs/>
          <w:spacing w:val="60"/>
        </w:rPr>
      </w:pPr>
    </w:p>
    <w:p w14:paraId="4F4A2281" w14:textId="77777777" w:rsidR="00966CE2" w:rsidRPr="005172B4" w:rsidRDefault="00966CE2" w:rsidP="00966CE2">
      <w:pPr>
        <w:spacing w:line="360" w:lineRule="auto"/>
        <w:jc w:val="both"/>
        <w:rPr>
          <w:rFonts w:ascii="Palatino Linotype" w:hAnsi="Palatino Linotype"/>
          <w:b/>
          <w:sz w:val="28"/>
          <w:szCs w:val="28"/>
        </w:rPr>
      </w:pPr>
      <w:r w:rsidRPr="005172B4">
        <w:rPr>
          <w:rFonts w:ascii="Palatino Linotype" w:hAnsi="Palatino Linotype"/>
          <w:b/>
          <w:sz w:val="28"/>
          <w:szCs w:val="28"/>
        </w:rPr>
        <w:t>I. De la Solicitud de Información</w:t>
      </w:r>
    </w:p>
    <w:p w14:paraId="6E8291E3" w14:textId="605DEFCA" w:rsidR="009959DB" w:rsidRPr="005172B4" w:rsidRDefault="00163A20" w:rsidP="00B41A76">
      <w:pPr>
        <w:spacing w:line="360" w:lineRule="auto"/>
        <w:jc w:val="both"/>
        <w:rPr>
          <w:rFonts w:ascii="Palatino Linotype" w:eastAsia="MS Mincho" w:hAnsi="Palatino Linotype" w:cs="Arial"/>
          <w:bCs/>
        </w:rPr>
      </w:pPr>
      <w:r w:rsidRPr="005172B4">
        <w:rPr>
          <w:rFonts w:ascii="Palatino Linotype" w:eastAsia="MS Mincho" w:hAnsi="Palatino Linotype" w:cs="Arial"/>
        </w:rPr>
        <w:t>En</w:t>
      </w:r>
      <w:r w:rsidR="00FA59CB" w:rsidRPr="005172B4">
        <w:rPr>
          <w:rFonts w:ascii="Palatino Linotype" w:eastAsia="MS Mincho" w:hAnsi="Palatino Linotype" w:cs="Arial"/>
          <w:lang w:val="es-419"/>
        </w:rPr>
        <w:t xml:space="preserve"> fecha</w:t>
      </w:r>
      <w:r w:rsidRPr="005172B4">
        <w:rPr>
          <w:rFonts w:ascii="Palatino Linotype" w:eastAsia="MS Mincho" w:hAnsi="Palatino Linotype" w:cs="Arial"/>
        </w:rPr>
        <w:t xml:space="preserve"> </w:t>
      </w:r>
      <w:bookmarkStart w:id="1" w:name="_Hlk66905340"/>
      <w:r w:rsidR="00992A62">
        <w:rPr>
          <w:rFonts w:ascii="Palatino Linotype" w:eastAsia="MS Mincho" w:hAnsi="Palatino Linotype" w:cs="Arial"/>
          <w:b/>
        </w:rPr>
        <w:t>catorce</w:t>
      </w:r>
      <w:r w:rsidR="00EC22E3">
        <w:rPr>
          <w:rFonts w:ascii="Palatino Linotype" w:eastAsia="MS Mincho" w:hAnsi="Palatino Linotype" w:cs="Arial"/>
          <w:b/>
        </w:rPr>
        <w:t xml:space="preserve"> de </w:t>
      </w:r>
      <w:r w:rsidR="00992A62">
        <w:rPr>
          <w:rFonts w:ascii="Palatino Linotype" w:eastAsia="MS Mincho" w:hAnsi="Palatino Linotype" w:cs="Arial"/>
          <w:b/>
        </w:rPr>
        <w:t>marzo</w:t>
      </w:r>
      <w:r w:rsidR="00BC7616" w:rsidRPr="005172B4">
        <w:rPr>
          <w:rFonts w:ascii="Palatino Linotype" w:eastAsia="MS Mincho" w:hAnsi="Palatino Linotype" w:cs="Arial"/>
          <w:b/>
        </w:rPr>
        <w:t xml:space="preserve"> </w:t>
      </w:r>
      <w:r w:rsidR="0074343D" w:rsidRPr="005172B4">
        <w:rPr>
          <w:rFonts w:ascii="Palatino Linotype" w:eastAsia="MS Mincho" w:hAnsi="Palatino Linotype" w:cs="Arial"/>
          <w:b/>
        </w:rPr>
        <w:t xml:space="preserve">de dos mil </w:t>
      </w:r>
      <w:bookmarkEnd w:id="1"/>
      <w:r w:rsidR="00BF289E" w:rsidRPr="005172B4">
        <w:rPr>
          <w:rFonts w:ascii="Palatino Linotype" w:eastAsia="MS Mincho" w:hAnsi="Palatino Linotype" w:cs="Arial"/>
          <w:b/>
        </w:rPr>
        <w:t>veinti</w:t>
      </w:r>
      <w:r w:rsidR="00BF289E">
        <w:rPr>
          <w:rFonts w:ascii="Palatino Linotype" w:eastAsia="MS Mincho" w:hAnsi="Palatino Linotype" w:cs="Arial"/>
          <w:b/>
        </w:rPr>
        <w:t>dós</w:t>
      </w:r>
      <w:r w:rsidRPr="005172B4">
        <w:rPr>
          <w:rFonts w:ascii="Palatino Linotype" w:eastAsia="MS Mincho" w:hAnsi="Palatino Linotype" w:cs="Arial"/>
        </w:rPr>
        <w:t xml:space="preserve">, </w:t>
      </w:r>
      <w:r w:rsidR="00BF289E">
        <w:rPr>
          <w:rFonts w:ascii="Palatino Linotype" w:eastAsia="MS Mincho" w:hAnsi="Palatino Linotype" w:cs="Arial"/>
          <w:b/>
        </w:rPr>
        <w:t>EL</w:t>
      </w:r>
      <w:r w:rsidRPr="005172B4">
        <w:rPr>
          <w:rFonts w:ascii="Palatino Linotype" w:eastAsia="MS Mincho" w:hAnsi="Palatino Linotype" w:cs="Arial"/>
          <w:b/>
        </w:rPr>
        <w:t xml:space="preserve"> RECURRENTE</w:t>
      </w:r>
      <w:r w:rsidRPr="005172B4">
        <w:rPr>
          <w:rFonts w:ascii="Palatino Linotype" w:eastAsia="MS Mincho" w:hAnsi="Palatino Linotype" w:cs="Arial"/>
        </w:rPr>
        <w:t xml:space="preserve"> </w:t>
      </w:r>
      <w:r w:rsidR="00BF3E26" w:rsidRPr="005172B4">
        <w:rPr>
          <w:rFonts w:ascii="Palatino Linotype" w:eastAsia="MS Mincho" w:hAnsi="Palatino Linotype" w:cs="Arial"/>
          <w:lang w:val="es-ES_tradnl"/>
        </w:rPr>
        <w:t>presentó a través de</w:t>
      </w:r>
      <w:r w:rsidR="008E4ECC" w:rsidRPr="005172B4">
        <w:rPr>
          <w:rFonts w:ascii="Palatino Linotype" w:eastAsia="MS Mincho" w:hAnsi="Palatino Linotype" w:cs="Arial"/>
          <w:lang w:val="es-ES_tradnl"/>
        </w:rPr>
        <w:t xml:space="preserve">l </w:t>
      </w:r>
      <w:r w:rsidR="00BF3E26" w:rsidRPr="005172B4">
        <w:rPr>
          <w:rFonts w:ascii="Palatino Linotype" w:eastAsia="MS Mincho" w:hAnsi="Palatino Linotype" w:cs="Arial"/>
          <w:lang w:val="es-ES_tradnl"/>
        </w:rPr>
        <w:t xml:space="preserve">Sistema de Acceso a la Información Mexiquense, en lo subsecuente </w:t>
      </w:r>
      <w:r w:rsidR="00BF3E26" w:rsidRPr="005172B4">
        <w:rPr>
          <w:rFonts w:ascii="Palatino Linotype" w:eastAsia="MS Mincho" w:hAnsi="Palatino Linotype" w:cs="Arial"/>
          <w:b/>
          <w:lang w:val="es-ES_tradnl"/>
        </w:rPr>
        <w:t>EL SAIMEX</w:t>
      </w:r>
      <w:r w:rsidR="00BF3E26" w:rsidRPr="005172B4">
        <w:rPr>
          <w:rFonts w:ascii="Palatino Linotype" w:eastAsia="MS Mincho" w:hAnsi="Palatino Linotype" w:cs="Arial"/>
          <w:lang w:val="es-ES_tradnl"/>
        </w:rPr>
        <w:t xml:space="preserve"> ante </w:t>
      </w:r>
      <w:r w:rsidR="00BF3E26" w:rsidRPr="005172B4">
        <w:rPr>
          <w:rFonts w:ascii="Palatino Linotype" w:eastAsia="MS Mincho" w:hAnsi="Palatino Linotype" w:cs="Arial"/>
          <w:b/>
          <w:lang w:val="es-ES_tradnl"/>
        </w:rPr>
        <w:t>EL SUJETO OBLIGADO</w:t>
      </w:r>
      <w:r w:rsidR="00BF3E26" w:rsidRPr="005172B4">
        <w:rPr>
          <w:rFonts w:ascii="Palatino Linotype" w:eastAsia="MS Mincho" w:hAnsi="Palatino Linotype" w:cs="Arial"/>
          <w:lang w:val="es-ES_tradnl"/>
        </w:rPr>
        <w:t xml:space="preserve">, la solicitud de acceso a la información pública, </w:t>
      </w:r>
      <w:r w:rsidR="009959DB" w:rsidRPr="005172B4">
        <w:rPr>
          <w:rFonts w:ascii="Palatino Linotype" w:eastAsia="MS Mincho" w:hAnsi="Palatino Linotype" w:cs="Arial"/>
        </w:rPr>
        <w:t xml:space="preserve">a la que se le asignó </w:t>
      </w:r>
      <w:r w:rsidR="00C34D00" w:rsidRPr="005172B4">
        <w:rPr>
          <w:rFonts w:ascii="Palatino Linotype" w:eastAsia="MS Mincho" w:hAnsi="Palatino Linotype" w:cs="Arial"/>
        </w:rPr>
        <w:t>el</w:t>
      </w:r>
      <w:r w:rsidR="009959DB" w:rsidRPr="005172B4">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5172B4">
        <w:rPr>
          <w:rFonts w:ascii="Palatino Linotype" w:eastAsia="MS Mincho" w:hAnsi="Palatino Linotype" w:cs="Arial"/>
        </w:rPr>
        <w:t>expediente</w:t>
      </w:r>
      <w:bookmarkEnd w:id="2"/>
      <w:bookmarkEnd w:id="3"/>
      <w:bookmarkEnd w:id="4"/>
      <w:bookmarkEnd w:id="5"/>
      <w:bookmarkEnd w:id="6"/>
      <w:bookmarkEnd w:id="7"/>
      <w:r w:rsidR="00BF289E">
        <w:rPr>
          <w:rFonts w:ascii="Palatino Linotype" w:eastAsia="MS Mincho" w:hAnsi="Palatino Linotype" w:cs="Arial"/>
        </w:rPr>
        <w:t xml:space="preserve"> </w:t>
      </w:r>
      <w:r w:rsidR="00992A62" w:rsidRPr="00992A62">
        <w:rPr>
          <w:rFonts w:ascii="Palatino Linotype" w:eastAsia="MS Mincho" w:hAnsi="Palatino Linotype" w:cs="Arial"/>
          <w:b/>
        </w:rPr>
        <w:t>00088/SSEM/IP/2022</w:t>
      </w:r>
      <w:r w:rsidR="00F94871" w:rsidRPr="005172B4">
        <w:rPr>
          <w:rFonts w:ascii="Palatino Linotype" w:eastAsia="MS Mincho" w:hAnsi="Palatino Linotype" w:cs="Arial"/>
          <w:b/>
          <w:bCs/>
        </w:rPr>
        <w:t xml:space="preserve">, </w:t>
      </w:r>
      <w:r w:rsidR="004C2814" w:rsidRPr="005172B4">
        <w:rPr>
          <w:rFonts w:ascii="Palatino Linotype" w:eastAsia="MS Mincho" w:hAnsi="Palatino Linotype" w:cs="Arial"/>
          <w:bCs/>
        </w:rPr>
        <w:t xml:space="preserve">mediante </w:t>
      </w:r>
      <w:r w:rsidR="009959DB" w:rsidRPr="005172B4">
        <w:rPr>
          <w:rFonts w:ascii="Palatino Linotype" w:eastAsia="MS Mincho" w:hAnsi="Palatino Linotype" w:cs="Arial"/>
          <w:bCs/>
        </w:rPr>
        <w:t>el cual requirió, lo siguiente:</w:t>
      </w:r>
    </w:p>
    <w:p w14:paraId="788D04C0" w14:textId="77777777" w:rsidR="00C03836" w:rsidRPr="005172B4" w:rsidRDefault="00C03836" w:rsidP="00B41A76">
      <w:pPr>
        <w:spacing w:line="360" w:lineRule="auto"/>
        <w:jc w:val="both"/>
        <w:rPr>
          <w:rFonts w:ascii="Palatino Linotype" w:eastAsia="MS Mincho" w:hAnsi="Palatino Linotype" w:cs="Arial"/>
          <w:bCs/>
          <w:sz w:val="16"/>
        </w:rPr>
      </w:pPr>
    </w:p>
    <w:p w14:paraId="39468A7E" w14:textId="7065C051" w:rsidR="00C34D00" w:rsidRPr="005172B4" w:rsidRDefault="00FA59CB" w:rsidP="004C2814">
      <w:pPr>
        <w:ind w:left="851" w:right="902"/>
        <w:jc w:val="both"/>
        <w:rPr>
          <w:rFonts w:ascii="Palatino Linotype" w:eastAsia="MS Mincho" w:hAnsi="Palatino Linotype" w:cs="Arial"/>
          <w:bCs/>
          <w:lang w:val="es-419"/>
        </w:rPr>
      </w:pPr>
      <w:r w:rsidRPr="005172B4">
        <w:rPr>
          <w:rFonts w:ascii="Palatino Linotype" w:hAnsi="Palatino Linotype" w:cs="Arial"/>
          <w:i/>
          <w:iCs/>
          <w:sz w:val="20"/>
          <w:szCs w:val="20"/>
          <w:lang w:val="es-419"/>
        </w:rPr>
        <w:t>“</w:t>
      </w:r>
      <w:r w:rsidR="00992A62" w:rsidRPr="00992A62">
        <w:rPr>
          <w:rFonts w:ascii="Palatino Linotype" w:hAnsi="Palatino Linotype" w:cs="Arial"/>
          <w:i/>
          <w:iCs/>
          <w:sz w:val="20"/>
          <w:szCs w:val="20"/>
          <w:lang w:val="es-419"/>
        </w:rPr>
        <w:t xml:space="preserve">Solicito por este medio, copia del título de Teresa Ramírez, directora de desarrollo policial, ya que dice que ahora sí es licenciada y ordenó que ya le pongan licenciada en los oficios que firma. Será que mi solicitud anterior la motivó a titularse y no seguir usurpando </w:t>
      </w:r>
      <w:proofErr w:type="spellStart"/>
      <w:r w:rsidR="00992A62" w:rsidRPr="00992A62">
        <w:rPr>
          <w:rFonts w:ascii="Palatino Linotype" w:hAnsi="Palatino Linotype" w:cs="Arial"/>
          <w:i/>
          <w:iCs/>
          <w:sz w:val="20"/>
          <w:szCs w:val="20"/>
          <w:lang w:val="es-419"/>
        </w:rPr>
        <w:t>profesion</w:t>
      </w:r>
      <w:proofErr w:type="spellEnd"/>
      <w:r w:rsidR="00992A62" w:rsidRPr="00992A62">
        <w:rPr>
          <w:rFonts w:ascii="Palatino Linotype" w:hAnsi="Palatino Linotype" w:cs="Arial"/>
          <w:i/>
          <w:iCs/>
          <w:sz w:val="20"/>
          <w:szCs w:val="20"/>
          <w:lang w:val="es-419"/>
        </w:rPr>
        <w:t xml:space="preserve"> que </w:t>
      </w:r>
      <w:proofErr w:type="spellStart"/>
      <w:r w:rsidR="00992A62" w:rsidRPr="00992A62">
        <w:rPr>
          <w:rFonts w:ascii="Palatino Linotype" w:hAnsi="Palatino Linotype" w:cs="Arial"/>
          <w:i/>
          <w:iCs/>
          <w:sz w:val="20"/>
          <w:szCs w:val="20"/>
          <w:lang w:val="es-419"/>
        </w:rPr>
        <w:t>aun</w:t>
      </w:r>
      <w:proofErr w:type="spellEnd"/>
      <w:r w:rsidR="00992A62" w:rsidRPr="00992A62">
        <w:rPr>
          <w:rFonts w:ascii="Palatino Linotype" w:hAnsi="Palatino Linotype" w:cs="Arial"/>
          <w:i/>
          <w:iCs/>
          <w:sz w:val="20"/>
          <w:szCs w:val="20"/>
          <w:lang w:val="es-419"/>
        </w:rPr>
        <w:t xml:space="preserve"> no le correspondía. Gracias por su atención</w:t>
      </w:r>
      <w:r w:rsidRPr="005172B4">
        <w:rPr>
          <w:rFonts w:ascii="Palatino Linotype" w:hAnsi="Palatino Linotype" w:cs="Arial"/>
          <w:i/>
          <w:iCs/>
          <w:sz w:val="20"/>
          <w:szCs w:val="20"/>
          <w:lang w:val="es-419"/>
        </w:rPr>
        <w:t>”</w:t>
      </w:r>
      <w:r w:rsidR="00C34D00" w:rsidRPr="005172B4">
        <w:rPr>
          <w:rFonts w:ascii="Palatino Linotype" w:hAnsi="Palatino Linotype" w:cs="Arial"/>
          <w:i/>
          <w:iCs/>
          <w:sz w:val="20"/>
          <w:szCs w:val="20"/>
          <w:lang w:val="es-ES"/>
        </w:rPr>
        <w:t xml:space="preserve"> </w:t>
      </w:r>
      <w:r w:rsidR="00C34D00" w:rsidRPr="005172B4">
        <w:rPr>
          <w:rFonts w:ascii="Palatino Linotype" w:hAnsi="Palatino Linotype" w:cs="Arial"/>
          <w:iCs/>
          <w:sz w:val="20"/>
          <w:szCs w:val="20"/>
          <w:lang w:val="es-ES"/>
        </w:rPr>
        <w:t>(</w:t>
      </w:r>
      <w:r w:rsidRPr="005172B4">
        <w:rPr>
          <w:rFonts w:ascii="Palatino Linotype" w:hAnsi="Palatino Linotype" w:cs="Arial"/>
          <w:iCs/>
          <w:sz w:val="20"/>
          <w:szCs w:val="20"/>
          <w:lang w:val="es-419"/>
        </w:rPr>
        <w:t>Sic</w:t>
      </w:r>
      <w:r w:rsidR="00C34D00" w:rsidRPr="005172B4">
        <w:rPr>
          <w:rFonts w:ascii="Palatino Linotype" w:hAnsi="Palatino Linotype" w:cs="Arial"/>
          <w:iCs/>
          <w:sz w:val="20"/>
          <w:szCs w:val="20"/>
          <w:lang w:val="es-ES"/>
        </w:rPr>
        <w:t>)</w:t>
      </w:r>
      <w:r w:rsidRPr="005172B4">
        <w:rPr>
          <w:rFonts w:ascii="Palatino Linotype" w:hAnsi="Palatino Linotype" w:cs="Arial"/>
          <w:iCs/>
          <w:sz w:val="20"/>
          <w:szCs w:val="20"/>
          <w:lang w:val="es-419"/>
        </w:rPr>
        <w:t>.</w:t>
      </w:r>
    </w:p>
    <w:p w14:paraId="7E7327EF" w14:textId="114F0198" w:rsidR="003F343F" w:rsidRPr="005172B4" w:rsidRDefault="003F343F" w:rsidP="00033269">
      <w:pPr>
        <w:tabs>
          <w:tab w:val="left" w:pos="851"/>
        </w:tabs>
        <w:ind w:right="901"/>
        <w:jc w:val="both"/>
        <w:rPr>
          <w:rFonts w:ascii="Palatino Linotype" w:eastAsia="MS Mincho" w:hAnsi="Palatino Linotype" w:cs="Arial"/>
          <w:sz w:val="40"/>
          <w:szCs w:val="22"/>
        </w:rPr>
      </w:pPr>
    </w:p>
    <w:p w14:paraId="3A2F0D43" w14:textId="6A1A89F9" w:rsidR="00A525BF" w:rsidRPr="005172B4"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5172B4">
        <w:rPr>
          <w:rFonts w:ascii="Palatino Linotype" w:eastAsia="Calibri" w:hAnsi="Palatino Linotype" w:cs="Arial"/>
          <w:b/>
          <w:bCs/>
          <w:lang w:val="es-ES" w:eastAsia="en-US"/>
        </w:rPr>
        <w:t>MODALIDAD DE ENTREGA</w:t>
      </w:r>
      <w:r w:rsidR="00A525BF" w:rsidRPr="005172B4">
        <w:rPr>
          <w:rFonts w:ascii="Palatino Linotype" w:eastAsia="Calibri" w:hAnsi="Palatino Linotype" w:cs="Arial"/>
          <w:b/>
          <w:bCs/>
          <w:lang w:val="es-ES" w:eastAsia="en-US"/>
        </w:rPr>
        <w:t xml:space="preserve">: </w:t>
      </w:r>
      <w:r w:rsidR="003539B9" w:rsidRPr="005172B4">
        <w:rPr>
          <w:rFonts w:ascii="Palatino Linotype" w:eastAsia="Calibri" w:hAnsi="Palatino Linotype" w:cs="Arial"/>
          <w:bCs/>
          <w:lang w:val="es-ES" w:eastAsia="en-US"/>
        </w:rPr>
        <w:t>Vía</w:t>
      </w:r>
      <w:r w:rsidR="00C03836" w:rsidRPr="005172B4">
        <w:rPr>
          <w:rFonts w:ascii="Palatino Linotype" w:eastAsia="Calibri" w:hAnsi="Palatino Linotype" w:cs="Arial"/>
          <w:bCs/>
          <w:lang w:val="es-ES" w:eastAsia="en-US"/>
        </w:rPr>
        <w:t xml:space="preserve"> Sistema de Acceso a la Información </w:t>
      </w:r>
      <w:r w:rsidR="00C03836" w:rsidRPr="005172B4">
        <w:rPr>
          <w:rFonts w:ascii="Palatino Linotype" w:eastAsia="Calibri" w:hAnsi="Palatino Linotype" w:cs="Arial"/>
          <w:b/>
          <w:bCs/>
          <w:lang w:val="es-ES" w:eastAsia="en-US"/>
        </w:rPr>
        <w:t>(</w:t>
      </w:r>
      <w:r w:rsidR="00A525BF" w:rsidRPr="005172B4">
        <w:rPr>
          <w:rFonts w:ascii="Palatino Linotype" w:eastAsia="Calibri" w:hAnsi="Palatino Linotype" w:cs="Arial"/>
          <w:b/>
          <w:bCs/>
          <w:lang w:val="es-ES" w:eastAsia="en-US"/>
        </w:rPr>
        <w:t>SAIMEX</w:t>
      </w:r>
      <w:r w:rsidR="00C03836" w:rsidRPr="005172B4">
        <w:rPr>
          <w:rFonts w:ascii="Palatino Linotype" w:eastAsia="Calibri" w:hAnsi="Palatino Linotype" w:cs="Arial"/>
          <w:b/>
          <w:bCs/>
          <w:lang w:val="es-ES" w:eastAsia="en-US"/>
        </w:rPr>
        <w:t>)</w:t>
      </w:r>
      <w:r w:rsidR="00C85944" w:rsidRPr="005172B4">
        <w:rPr>
          <w:rFonts w:ascii="Palatino Linotype" w:eastAsia="Calibri" w:hAnsi="Palatino Linotype" w:cs="Arial"/>
          <w:b/>
          <w:bCs/>
          <w:lang w:val="es-ES" w:eastAsia="en-US"/>
        </w:rPr>
        <w:t>.</w:t>
      </w:r>
    </w:p>
    <w:p w14:paraId="3ACBD05E" w14:textId="77777777" w:rsidR="00966CE2" w:rsidRPr="005172B4"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5AF0B4B1" w14:textId="539DAD5A" w:rsidR="00966CE2" w:rsidRPr="005172B4" w:rsidRDefault="00966CE2" w:rsidP="00B41A76">
      <w:pPr>
        <w:widowControl w:val="0"/>
        <w:autoSpaceDE w:val="0"/>
        <w:autoSpaceDN w:val="0"/>
        <w:adjustRightInd w:val="0"/>
        <w:spacing w:line="360" w:lineRule="auto"/>
        <w:jc w:val="both"/>
        <w:rPr>
          <w:rFonts w:ascii="Palatino Linotype" w:hAnsi="Palatino Linotype" w:cs="Segoe UI"/>
          <w:lang w:eastAsia="es-MX"/>
        </w:rPr>
      </w:pPr>
      <w:r w:rsidRPr="005172B4">
        <w:rPr>
          <w:rFonts w:ascii="Palatino Linotype" w:hAnsi="Palatino Linotype"/>
          <w:b/>
          <w:sz w:val="28"/>
          <w:szCs w:val="28"/>
          <w:lang w:val="es-419"/>
        </w:rPr>
        <w:lastRenderedPageBreak/>
        <w:t>I</w:t>
      </w:r>
      <w:r w:rsidRPr="005172B4">
        <w:rPr>
          <w:rFonts w:ascii="Palatino Linotype" w:hAnsi="Palatino Linotype"/>
          <w:b/>
          <w:sz w:val="28"/>
          <w:szCs w:val="28"/>
        </w:rPr>
        <w:t xml:space="preserve">I. </w:t>
      </w:r>
      <w:r w:rsidRPr="005172B4">
        <w:rPr>
          <w:rFonts w:ascii="Palatino Linotype" w:hAnsi="Palatino Linotype" w:cs="Arial"/>
          <w:b/>
          <w:sz w:val="28"/>
          <w:szCs w:val="28"/>
        </w:rPr>
        <w:t>Respuesta del Sujeto Obligado</w:t>
      </w:r>
      <w:r w:rsidRPr="005172B4">
        <w:rPr>
          <w:rFonts w:ascii="Palatino Linotype" w:hAnsi="Palatino Linotype" w:cs="Segoe UI"/>
          <w:lang w:eastAsia="es-MX"/>
        </w:rPr>
        <w:t xml:space="preserve"> </w:t>
      </w:r>
    </w:p>
    <w:p w14:paraId="6C0A0F5B" w14:textId="7E52438A" w:rsidR="005A4D55" w:rsidRPr="005172B4" w:rsidRDefault="00992A62" w:rsidP="005A4D55">
      <w:pPr>
        <w:widowControl w:val="0"/>
        <w:autoSpaceDE w:val="0"/>
        <w:autoSpaceDN w:val="0"/>
        <w:adjustRightInd w:val="0"/>
        <w:spacing w:line="360" w:lineRule="auto"/>
        <w:jc w:val="both"/>
        <w:rPr>
          <w:rFonts w:ascii="Palatino Linotype" w:hAnsi="Palatino Linotype" w:cs="Segoe UI"/>
          <w:lang w:eastAsia="es-MX"/>
        </w:rPr>
      </w:pPr>
      <w:r>
        <w:rPr>
          <w:rFonts w:ascii="Palatino Linotype" w:hAnsi="Palatino Linotype" w:cs="Segoe UI"/>
          <w:lang w:eastAsia="es-MX"/>
        </w:rPr>
        <w:t>En fecha cinco de abril</w:t>
      </w:r>
      <w:r w:rsidR="005A4D55" w:rsidRPr="005172B4">
        <w:rPr>
          <w:rFonts w:ascii="Palatino Linotype" w:hAnsi="Palatino Linotype" w:cs="Segoe UI"/>
          <w:lang w:eastAsia="es-MX"/>
        </w:rPr>
        <w:t xml:space="preserve"> de dos mil veintidós, </w:t>
      </w:r>
      <w:r w:rsidR="005A4D55" w:rsidRPr="005172B4">
        <w:rPr>
          <w:rFonts w:ascii="Palatino Linotype" w:hAnsi="Palatino Linotype" w:cs="Segoe UI"/>
          <w:b/>
          <w:bCs/>
          <w:lang w:eastAsia="es-MX"/>
        </w:rPr>
        <w:t>EL SU</w:t>
      </w:r>
      <w:r w:rsidR="005A4D55" w:rsidRPr="005172B4">
        <w:rPr>
          <w:rFonts w:ascii="Palatino Linotype" w:hAnsi="Palatino Linotype" w:cs="Segoe UI"/>
          <w:b/>
          <w:lang w:eastAsia="es-MX"/>
        </w:rPr>
        <w:t>JETO OBLIGADO</w:t>
      </w:r>
      <w:r w:rsidR="00246601">
        <w:rPr>
          <w:rFonts w:ascii="Palatino Linotype" w:hAnsi="Palatino Linotype" w:cs="Segoe UI"/>
          <w:lang w:eastAsia="es-MX"/>
        </w:rPr>
        <w:t xml:space="preserve"> dio respuesta a la</w:t>
      </w:r>
      <w:r w:rsidR="005A4D55" w:rsidRPr="005172B4">
        <w:rPr>
          <w:rFonts w:ascii="Palatino Linotype" w:hAnsi="Palatino Linotype" w:cs="Segoe UI"/>
          <w:lang w:eastAsia="es-MX"/>
        </w:rPr>
        <w:t xml:space="preserve"> solicitud de información en los siguientes términos:</w:t>
      </w:r>
    </w:p>
    <w:p w14:paraId="58FC0F71" w14:textId="77777777" w:rsidR="005A4D55" w:rsidRPr="005172B4" w:rsidRDefault="005A4D55" w:rsidP="005A4D55">
      <w:pPr>
        <w:widowControl w:val="0"/>
        <w:autoSpaceDE w:val="0"/>
        <w:autoSpaceDN w:val="0"/>
        <w:adjustRightInd w:val="0"/>
        <w:spacing w:line="360" w:lineRule="auto"/>
        <w:jc w:val="both"/>
        <w:rPr>
          <w:rFonts w:ascii="Palatino Linotype" w:hAnsi="Palatino Linotype" w:cs="Segoe UI"/>
          <w:lang w:eastAsia="es-MX"/>
        </w:rPr>
      </w:pPr>
    </w:p>
    <w:p w14:paraId="1576B1A8" w14:textId="77777777" w:rsidR="00992A62" w:rsidRPr="00992A62" w:rsidRDefault="00992A62" w:rsidP="00992A62">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058A3873" w14:textId="77777777" w:rsidR="00992A62" w:rsidRPr="00992A62" w:rsidRDefault="00992A62" w:rsidP="00992A6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992A62">
        <w:rPr>
          <w:rFonts w:ascii="Palatino Linotype" w:hAnsi="Palatino Linotype" w:cs="Segoe UI"/>
          <w:i/>
          <w:iCs/>
          <w:sz w:val="22"/>
          <w:szCs w:val="22"/>
          <w:lang w:val="es-419"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22A45305" w14:textId="77777777" w:rsidR="00992A62" w:rsidRPr="00992A62" w:rsidRDefault="00992A62" w:rsidP="00992A6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992A62">
        <w:rPr>
          <w:rFonts w:ascii="Palatino Linotype" w:hAnsi="Palatino Linotype" w:cs="Segoe UI"/>
          <w:i/>
          <w:iCs/>
          <w:sz w:val="22"/>
          <w:szCs w:val="22"/>
          <w:lang w:val="es-419" w:eastAsia="es-MX"/>
        </w:rPr>
        <w:t>ATENTAMENTE</w:t>
      </w:r>
    </w:p>
    <w:p w14:paraId="5C80E9F4" w14:textId="1511A5FC" w:rsidR="007920CE" w:rsidRPr="00992A62" w:rsidRDefault="00992A62" w:rsidP="00992A6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992A62">
        <w:rPr>
          <w:rFonts w:ascii="Palatino Linotype" w:hAnsi="Palatino Linotype" w:cs="Segoe UI"/>
          <w:i/>
          <w:iCs/>
          <w:sz w:val="22"/>
          <w:szCs w:val="22"/>
          <w:lang w:val="es-419" w:eastAsia="es-MX"/>
        </w:rPr>
        <w:t>M. en D. Larissa León Arce</w:t>
      </w:r>
    </w:p>
    <w:p w14:paraId="690C5A8F" w14:textId="48430476" w:rsidR="00992A62" w:rsidRDefault="00C06091" w:rsidP="00C0383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172B4">
        <w:rPr>
          <w:rFonts w:ascii="Palatino Linotype" w:hAnsi="Palatino Linotype" w:cs="Arial"/>
        </w:rPr>
        <w:t xml:space="preserve">De igual modo, </w:t>
      </w:r>
      <w:r w:rsidRPr="005172B4">
        <w:rPr>
          <w:rFonts w:ascii="Palatino Linotype" w:hAnsi="Palatino Linotype" w:cs="Arial"/>
          <w:b/>
        </w:rPr>
        <w:t>EL SUJETO OBLIGADO</w:t>
      </w:r>
      <w:r w:rsidRPr="005172B4">
        <w:rPr>
          <w:rFonts w:ascii="Palatino Linotype" w:hAnsi="Palatino Linotype" w:cs="Arial"/>
        </w:rPr>
        <w:t xml:space="preserve"> adjuntó para tal efecto </w:t>
      </w:r>
      <w:r w:rsidR="00992A62">
        <w:rPr>
          <w:rFonts w:ascii="Palatino Linotype" w:hAnsi="Palatino Linotype" w:cs="Arial"/>
        </w:rPr>
        <w:t>tres</w:t>
      </w:r>
      <w:r w:rsidRPr="005172B4">
        <w:rPr>
          <w:rFonts w:ascii="Palatino Linotype" w:hAnsi="Palatino Linotype" w:cs="Arial"/>
        </w:rPr>
        <w:t xml:space="preserve"> archivo</w:t>
      </w:r>
      <w:r w:rsidR="00992A62">
        <w:rPr>
          <w:rFonts w:ascii="Palatino Linotype" w:hAnsi="Palatino Linotype" w:cs="Arial"/>
        </w:rPr>
        <w:t>s</w:t>
      </w:r>
      <w:r w:rsidRPr="005172B4">
        <w:rPr>
          <w:rFonts w:ascii="Palatino Linotype" w:hAnsi="Palatino Linotype" w:cs="Arial"/>
        </w:rPr>
        <w:t xml:space="preserve"> electrónico</w:t>
      </w:r>
      <w:r w:rsidR="00992A62">
        <w:rPr>
          <w:rFonts w:ascii="Palatino Linotype" w:hAnsi="Palatino Linotype" w:cs="Arial"/>
        </w:rPr>
        <w:t>s</w:t>
      </w:r>
      <w:r w:rsidRPr="005172B4">
        <w:rPr>
          <w:rFonts w:ascii="Palatino Linotype" w:hAnsi="Palatino Linotype" w:cs="Arial"/>
        </w:rPr>
        <w:t xml:space="preserve"> </w:t>
      </w:r>
      <w:r w:rsidR="00234773" w:rsidRPr="005172B4">
        <w:rPr>
          <w:rFonts w:ascii="Palatino Linotype" w:hAnsi="Palatino Linotype" w:cs="Arial"/>
        </w:rPr>
        <w:t>d</w:t>
      </w:r>
      <w:r w:rsidRPr="005172B4">
        <w:rPr>
          <w:rFonts w:ascii="Palatino Linotype" w:hAnsi="Palatino Linotype" w:cs="Arial"/>
        </w:rPr>
        <w:t>enominado</w:t>
      </w:r>
      <w:r w:rsidR="00992A62">
        <w:rPr>
          <w:rFonts w:ascii="Palatino Linotype" w:hAnsi="Palatino Linotype" w:cs="Arial"/>
        </w:rPr>
        <w:t>s:</w:t>
      </w:r>
    </w:p>
    <w:p w14:paraId="6E2931EC" w14:textId="7279AB7E" w:rsidR="00992A62" w:rsidRPr="00992A62" w:rsidRDefault="00992A62" w:rsidP="00992A62">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rPr>
        <w:t>“</w:t>
      </w:r>
      <w:r w:rsidRPr="00992A62">
        <w:rPr>
          <w:rFonts w:ascii="Palatino Linotype" w:hAnsi="Palatino Linotype" w:cs="Arial"/>
          <w:b/>
        </w:rPr>
        <w:t>sol.88.pdf</w:t>
      </w:r>
      <w:r>
        <w:rPr>
          <w:rFonts w:ascii="Palatino Linotype" w:hAnsi="Palatino Linotype" w:cs="Arial"/>
          <w:b/>
        </w:rPr>
        <w:t>”. –</w:t>
      </w:r>
      <w:r>
        <w:rPr>
          <w:rFonts w:ascii="Palatino Linotype" w:hAnsi="Palatino Linotype" w:cs="Arial"/>
        </w:rPr>
        <w:t xml:space="preserve">El cual contiene la respuesta que realiza el sujeto habilitado de la Dirección General del Sistema de Desarrollo Policial de la Secretaría, en el que adjunta el Título profesional de la Servidora Pública solicitada. </w:t>
      </w:r>
    </w:p>
    <w:p w14:paraId="31322FB8" w14:textId="54E6A4F5" w:rsidR="00992A62" w:rsidRPr="00992A62" w:rsidRDefault="00992A62" w:rsidP="00992A62">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2F5320E0" wp14:editId="1EBBB47D">
            <wp:extent cx="5791835" cy="22091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209165"/>
                    </a:xfrm>
                    <a:prstGeom prst="rect">
                      <a:avLst/>
                    </a:prstGeom>
                  </pic:spPr>
                </pic:pic>
              </a:graphicData>
            </a:graphic>
          </wp:inline>
        </w:drawing>
      </w:r>
    </w:p>
    <w:p w14:paraId="3D6D29E3" w14:textId="5922F038" w:rsidR="00992A62" w:rsidRPr="00992A62" w:rsidRDefault="00992A62" w:rsidP="00992A62">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rPr>
        <w:lastRenderedPageBreak/>
        <w:t>“</w:t>
      </w:r>
      <w:proofErr w:type="spellStart"/>
      <w:r w:rsidRPr="00992A62">
        <w:rPr>
          <w:rFonts w:ascii="Palatino Linotype" w:hAnsi="Palatino Linotype" w:cs="Arial"/>
          <w:b/>
        </w:rPr>
        <w:t>tituloTeresita</w:t>
      </w:r>
      <w:proofErr w:type="spellEnd"/>
      <w:r w:rsidRPr="00992A62">
        <w:rPr>
          <w:rFonts w:ascii="Palatino Linotype" w:hAnsi="Palatino Linotype" w:cs="Arial"/>
          <w:b/>
        </w:rPr>
        <w:t xml:space="preserve"> Ramírez.pdf</w:t>
      </w:r>
      <w:r>
        <w:rPr>
          <w:rFonts w:ascii="Palatino Linotype" w:hAnsi="Palatino Linotype" w:cs="Arial"/>
          <w:b/>
        </w:rPr>
        <w:t>”.-</w:t>
      </w:r>
      <w:r>
        <w:rPr>
          <w:rFonts w:ascii="Palatino Linotype" w:hAnsi="Palatino Linotype" w:cs="Arial"/>
        </w:rPr>
        <w:t xml:space="preserve">Contiene el título en PDF de la Servidora Pública Teresita Ramírez Morán, testado en la fotografía y firma </w:t>
      </w:r>
    </w:p>
    <w:p w14:paraId="51BCCD76" w14:textId="18DCAE5D" w:rsidR="00992A62" w:rsidRDefault="00992A62" w:rsidP="00992A6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b/>
        </w:rPr>
        <w:t>“</w:t>
      </w:r>
      <w:r w:rsidRPr="00992A62">
        <w:rPr>
          <w:rFonts w:ascii="Palatino Linotype" w:hAnsi="Palatino Linotype" w:cs="Arial"/>
          <w:b/>
        </w:rPr>
        <w:t>ACTA QUINTA EXTRA-2022.pdf</w:t>
      </w:r>
      <w:r>
        <w:rPr>
          <w:rFonts w:ascii="Palatino Linotype" w:hAnsi="Palatino Linotype" w:cs="Arial"/>
          <w:b/>
        </w:rPr>
        <w:t>”</w:t>
      </w:r>
      <w:r w:rsidR="00361EA4">
        <w:rPr>
          <w:rFonts w:ascii="Palatino Linotype" w:hAnsi="Palatino Linotype" w:cs="Arial"/>
        </w:rPr>
        <w:t>.- Contiene el acta de la Quinta Sesión Extraordinaria  en la cual se autoriza la Versión Pública relacionada con la presente solicitud.</w:t>
      </w:r>
    </w:p>
    <w:p w14:paraId="145A915B" w14:textId="77777777" w:rsidR="00361EA4" w:rsidRPr="00361EA4" w:rsidRDefault="00361EA4" w:rsidP="00992A6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0BF6800" w14:textId="77445AC1" w:rsidR="00966CE2" w:rsidRPr="005172B4" w:rsidRDefault="00361EA4" w:rsidP="00966CE2">
      <w:pPr>
        <w:tabs>
          <w:tab w:val="left" w:pos="709"/>
        </w:tabs>
        <w:spacing w:line="360" w:lineRule="auto"/>
        <w:contextualSpacing/>
        <w:jc w:val="both"/>
        <w:rPr>
          <w:rFonts w:ascii="Palatino Linotype" w:hAnsi="Palatino Linotype" w:cs="Arial"/>
          <w:b/>
          <w:bCs/>
          <w:lang w:val="es-ES"/>
        </w:rPr>
      </w:pPr>
      <w:bookmarkStart w:id="8" w:name="_Hlk76554159"/>
      <w:r>
        <w:rPr>
          <w:rFonts w:ascii="Palatino Linotype" w:hAnsi="Palatino Linotype"/>
          <w:b/>
          <w:bCs/>
          <w:lang w:val="es-ES"/>
        </w:rPr>
        <w:t>III</w:t>
      </w:r>
      <w:r w:rsidR="00966CE2" w:rsidRPr="005172B4">
        <w:rPr>
          <w:rFonts w:ascii="Palatino Linotype" w:hAnsi="Palatino Linotype"/>
          <w:b/>
          <w:bCs/>
          <w:lang w:val="es-ES"/>
        </w:rPr>
        <w:t xml:space="preserve">. </w:t>
      </w:r>
      <w:r w:rsidR="00966CE2" w:rsidRPr="005172B4">
        <w:rPr>
          <w:rFonts w:ascii="Palatino Linotype" w:hAnsi="Palatino Linotype" w:cs="Arial"/>
          <w:b/>
          <w:bCs/>
          <w:sz w:val="28"/>
          <w:szCs w:val="28"/>
          <w:lang w:val="es-ES"/>
        </w:rPr>
        <w:t>Del Recurso de Revisión</w:t>
      </w:r>
    </w:p>
    <w:p w14:paraId="70879841" w14:textId="47BE99F1" w:rsidR="0027011E" w:rsidRPr="005172B4" w:rsidRDefault="000F75A7" w:rsidP="000F75A7">
      <w:pPr>
        <w:widowControl w:val="0"/>
        <w:autoSpaceDE w:val="0"/>
        <w:autoSpaceDN w:val="0"/>
        <w:adjustRightInd w:val="0"/>
        <w:spacing w:line="360" w:lineRule="auto"/>
        <w:contextualSpacing/>
        <w:jc w:val="both"/>
        <w:rPr>
          <w:rFonts w:ascii="Palatino Linotype" w:hAnsi="Palatino Linotype" w:cs="Arial"/>
        </w:rPr>
      </w:pPr>
      <w:r w:rsidRPr="005172B4">
        <w:rPr>
          <w:rFonts w:ascii="Palatino Linotype" w:hAnsi="Palatino Linotype" w:cs="Arial"/>
        </w:rPr>
        <w:t xml:space="preserve">Inconforme con la respuesta, </w:t>
      </w:r>
      <w:r w:rsidRPr="005172B4">
        <w:rPr>
          <w:rFonts w:ascii="Palatino Linotype" w:hAnsi="Palatino Linotype" w:cs="Arial"/>
          <w:b/>
        </w:rPr>
        <w:t xml:space="preserve">el </w:t>
      </w:r>
      <w:r w:rsidR="00361EA4">
        <w:rPr>
          <w:rFonts w:ascii="Palatino Linotype" w:hAnsi="Palatino Linotype" w:cs="Arial"/>
          <w:b/>
        </w:rPr>
        <w:t>nueve de abril</w:t>
      </w:r>
      <w:r w:rsidR="00FE3E4E" w:rsidRPr="005172B4">
        <w:rPr>
          <w:rFonts w:ascii="Palatino Linotype" w:hAnsi="Palatino Linotype" w:cs="Arial"/>
          <w:b/>
        </w:rPr>
        <w:t xml:space="preserve"> de dos mil veintidós</w:t>
      </w:r>
      <w:r w:rsidRPr="005172B4">
        <w:rPr>
          <w:rFonts w:ascii="Palatino Linotype" w:hAnsi="Palatino Linotype" w:cs="Arial"/>
        </w:rPr>
        <w:t xml:space="preserve">, </w:t>
      </w:r>
      <w:r w:rsidR="002C1BFA">
        <w:rPr>
          <w:rFonts w:ascii="Palatino Linotype" w:hAnsi="Palatino Linotype" w:cs="Arial"/>
          <w:b/>
        </w:rPr>
        <w:t>EL</w:t>
      </w:r>
      <w:r w:rsidRPr="005172B4">
        <w:rPr>
          <w:rFonts w:ascii="Palatino Linotype" w:hAnsi="Palatino Linotype" w:cs="Arial"/>
          <w:b/>
        </w:rPr>
        <w:t xml:space="preserve"> RECURRENTE</w:t>
      </w:r>
      <w:r w:rsidRPr="005172B4">
        <w:rPr>
          <w:rFonts w:ascii="Palatino Linotype" w:hAnsi="Palatino Linotype" w:cs="Arial"/>
        </w:rPr>
        <w:t xml:space="preserve"> interpuso el </w:t>
      </w:r>
      <w:r w:rsidR="00504A64" w:rsidRPr="005172B4">
        <w:rPr>
          <w:rFonts w:ascii="Palatino Linotype" w:hAnsi="Palatino Linotype" w:cs="Arial"/>
        </w:rPr>
        <w:t>Recurso de Revisión</w:t>
      </w:r>
      <w:r w:rsidRPr="005172B4">
        <w:rPr>
          <w:rFonts w:ascii="Palatino Linotype" w:hAnsi="Palatino Linotype" w:cs="Arial"/>
        </w:rPr>
        <w:t xml:space="preserve"> objeto del presente estudio, el cual fue registrado en </w:t>
      </w:r>
      <w:r w:rsidRPr="005172B4">
        <w:rPr>
          <w:rFonts w:ascii="Palatino Linotype" w:hAnsi="Palatino Linotype" w:cs="Arial"/>
          <w:b/>
        </w:rPr>
        <w:t>EL SAIMEX</w:t>
      </w:r>
      <w:r w:rsidRPr="005172B4">
        <w:rPr>
          <w:rFonts w:ascii="Palatino Linotype" w:hAnsi="Palatino Linotype" w:cs="Arial"/>
        </w:rPr>
        <w:t xml:space="preserve"> y se le asignó el número de</w:t>
      </w:r>
      <w:r w:rsidR="00CF7DB1" w:rsidRPr="005172B4">
        <w:rPr>
          <w:rFonts w:ascii="Palatino Linotype" w:hAnsi="Palatino Linotype" w:cs="Arial"/>
        </w:rPr>
        <w:t xml:space="preserve"> </w:t>
      </w:r>
      <w:r w:rsidR="00361EA4">
        <w:rPr>
          <w:rFonts w:ascii="Palatino Linotype" w:hAnsi="Palatino Linotype" w:cs="Arial"/>
          <w:b/>
        </w:rPr>
        <w:t>05692</w:t>
      </w:r>
      <w:r w:rsidR="00CF7DB1" w:rsidRPr="005172B4">
        <w:rPr>
          <w:rFonts w:ascii="Palatino Linotype" w:hAnsi="Palatino Linotype" w:cs="Arial"/>
          <w:b/>
        </w:rPr>
        <w:t>/INFOEM/IP/RR/2022</w:t>
      </w:r>
      <w:r w:rsidRPr="005172B4">
        <w:rPr>
          <w:rFonts w:ascii="Palatino Linotype" w:hAnsi="Palatino Linotype" w:cs="Arial"/>
        </w:rPr>
        <w:t xml:space="preserve">, en el que señaló como </w:t>
      </w:r>
      <w:r w:rsidRPr="005172B4">
        <w:rPr>
          <w:rFonts w:ascii="Palatino Linotype" w:hAnsi="Palatino Linotype" w:cs="Arial"/>
          <w:b/>
        </w:rPr>
        <w:t>acto impugnado</w:t>
      </w:r>
      <w:r w:rsidR="0073082E" w:rsidRPr="005172B4">
        <w:rPr>
          <w:rFonts w:ascii="Palatino Linotype" w:hAnsi="Palatino Linotype" w:cs="Arial"/>
        </w:rPr>
        <w:t xml:space="preserve"> lo siguiente:</w:t>
      </w:r>
    </w:p>
    <w:p w14:paraId="4477A73C" w14:textId="77777777" w:rsidR="00504A64" w:rsidRPr="005172B4"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241D9AA3" w:rsidR="00150B34" w:rsidRPr="005172B4" w:rsidRDefault="00150B34" w:rsidP="00361EA4">
      <w:pPr>
        <w:tabs>
          <w:tab w:val="left" w:pos="709"/>
        </w:tabs>
        <w:spacing w:before="66"/>
        <w:ind w:left="851" w:right="899"/>
        <w:jc w:val="both"/>
        <w:rPr>
          <w:rFonts w:ascii="Palatino Linotype" w:hAnsi="Palatino Linotype" w:cs="Arial"/>
          <w:i/>
          <w:iCs/>
          <w:sz w:val="20"/>
          <w:szCs w:val="20"/>
        </w:rPr>
      </w:pPr>
      <w:r w:rsidRPr="005172B4">
        <w:rPr>
          <w:rFonts w:ascii="Palatino Linotype" w:hAnsi="Palatino Linotype" w:cs="Arial"/>
          <w:i/>
          <w:iCs/>
          <w:sz w:val="22"/>
          <w:szCs w:val="20"/>
        </w:rPr>
        <w:t>“</w:t>
      </w:r>
      <w:r w:rsidR="00361EA4" w:rsidRPr="00361EA4">
        <w:rPr>
          <w:rFonts w:ascii="Palatino Linotype" w:hAnsi="Palatino Linotype" w:cs="Arial"/>
          <w:i/>
          <w:iCs/>
          <w:sz w:val="22"/>
          <w:szCs w:val="20"/>
        </w:rPr>
        <w:t>El clasificación de la fotografía del documento título profesional proporcionado como respuesta</w:t>
      </w:r>
      <w:r w:rsidR="00661843" w:rsidRPr="00661843">
        <w:rPr>
          <w:rFonts w:ascii="Palatino Linotype" w:hAnsi="Palatino Linotype" w:cs="Arial"/>
          <w:i/>
          <w:iCs/>
          <w:sz w:val="22"/>
          <w:szCs w:val="20"/>
        </w:rPr>
        <w:t>.</w:t>
      </w:r>
      <w:r w:rsidRPr="005172B4">
        <w:rPr>
          <w:rFonts w:ascii="Palatino Linotype" w:hAnsi="Palatino Linotype" w:cs="Arial"/>
          <w:i/>
          <w:iCs/>
          <w:sz w:val="22"/>
          <w:szCs w:val="20"/>
        </w:rPr>
        <w:t>”</w:t>
      </w:r>
      <w:r w:rsidR="0027011E" w:rsidRPr="005172B4">
        <w:rPr>
          <w:rFonts w:ascii="Palatino Linotype" w:hAnsi="Palatino Linotype" w:cs="Arial"/>
          <w:i/>
          <w:iCs/>
          <w:sz w:val="22"/>
          <w:szCs w:val="20"/>
        </w:rPr>
        <w:t xml:space="preserve"> </w:t>
      </w:r>
      <w:r w:rsidR="0027011E" w:rsidRPr="005172B4">
        <w:rPr>
          <w:rFonts w:ascii="Palatino Linotype" w:hAnsi="Palatino Linotype" w:cs="Arial"/>
          <w:iCs/>
          <w:sz w:val="22"/>
          <w:szCs w:val="20"/>
        </w:rPr>
        <w:t>(S</w:t>
      </w:r>
      <w:r w:rsidRPr="005172B4">
        <w:rPr>
          <w:rFonts w:ascii="Palatino Linotype" w:hAnsi="Palatino Linotype" w:cs="Arial"/>
          <w:iCs/>
          <w:sz w:val="22"/>
          <w:szCs w:val="20"/>
        </w:rPr>
        <w:t>ic)</w:t>
      </w:r>
      <w:r w:rsidR="0027011E" w:rsidRPr="005172B4">
        <w:rPr>
          <w:rFonts w:ascii="Palatino Linotype" w:hAnsi="Palatino Linotype" w:cs="Arial"/>
          <w:iCs/>
          <w:sz w:val="22"/>
          <w:szCs w:val="20"/>
        </w:rPr>
        <w:t>.</w:t>
      </w:r>
    </w:p>
    <w:p w14:paraId="36685871" w14:textId="77777777" w:rsidR="00150B34" w:rsidRPr="005172B4" w:rsidRDefault="00150B34" w:rsidP="00150B34">
      <w:pPr>
        <w:tabs>
          <w:tab w:val="left" w:pos="709"/>
        </w:tabs>
        <w:spacing w:before="66"/>
        <w:rPr>
          <w:rFonts w:ascii="Palatino Linotype" w:hAnsi="Palatino Linotype" w:cs="Arial"/>
          <w:i/>
          <w:iCs/>
          <w:sz w:val="16"/>
          <w:szCs w:val="20"/>
        </w:rPr>
      </w:pPr>
    </w:p>
    <w:p w14:paraId="04E21B13" w14:textId="6DBA7D1B" w:rsidR="00150B34" w:rsidRPr="005172B4" w:rsidRDefault="0027011E" w:rsidP="00150B34">
      <w:pPr>
        <w:tabs>
          <w:tab w:val="left" w:pos="709"/>
        </w:tabs>
        <w:spacing w:before="66"/>
        <w:rPr>
          <w:rFonts w:ascii="Palatino Linotype" w:hAnsi="Palatino Linotype" w:cs="Arial"/>
        </w:rPr>
      </w:pPr>
      <w:r w:rsidRPr="005172B4">
        <w:rPr>
          <w:rFonts w:ascii="Palatino Linotype" w:hAnsi="Palatino Linotype" w:cs="Arial"/>
        </w:rPr>
        <w:t xml:space="preserve">Así como </w:t>
      </w:r>
      <w:r w:rsidR="00150B34" w:rsidRPr="005172B4">
        <w:rPr>
          <w:rFonts w:ascii="Palatino Linotype" w:hAnsi="Palatino Linotype" w:cs="Arial"/>
          <w:b/>
        </w:rPr>
        <w:t>Razones o motivos de la inconformidad</w:t>
      </w:r>
      <w:r w:rsidRPr="005172B4">
        <w:rPr>
          <w:rFonts w:ascii="Palatino Linotype" w:hAnsi="Palatino Linotype" w:cs="Arial"/>
        </w:rPr>
        <w:t xml:space="preserve"> lo siguiente</w:t>
      </w:r>
      <w:r w:rsidR="00150B34" w:rsidRPr="005172B4">
        <w:rPr>
          <w:rFonts w:ascii="Palatino Linotype" w:hAnsi="Palatino Linotype" w:cs="Arial"/>
        </w:rPr>
        <w:t>:</w:t>
      </w:r>
    </w:p>
    <w:p w14:paraId="49E638E1" w14:textId="77777777" w:rsidR="00150B34" w:rsidRPr="005172B4" w:rsidRDefault="00150B34" w:rsidP="00033269">
      <w:pPr>
        <w:spacing w:line="360" w:lineRule="auto"/>
        <w:jc w:val="both"/>
        <w:rPr>
          <w:rFonts w:ascii="Palatino Linotype" w:hAnsi="Palatino Linotype" w:cs="Arial"/>
          <w:sz w:val="18"/>
        </w:rPr>
      </w:pPr>
    </w:p>
    <w:p w14:paraId="4B7BBABA" w14:textId="7867909D" w:rsidR="00043398" w:rsidRPr="005172B4" w:rsidRDefault="00150B34" w:rsidP="00233868">
      <w:pPr>
        <w:ind w:left="851" w:right="902"/>
        <w:jc w:val="both"/>
        <w:rPr>
          <w:rFonts w:ascii="Palatino Linotype" w:hAnsi="Palatino Linotype" w:cs="Arial"/>
          <w:sz w:val="28"/>
        </w:rPr>
      </w:pPr>
      <w:r w:rsidRPr="005172B4">
        <w:rPr>
          <w:rFonts w:ascii="Palatino Linotype" w:hAnsi="Palatino Linotype" w:cs="Arial"/>
          <w:i/>
          <w:iCs/>
          <w:sz w:val="22"/>
          <w:szCs w:val="20"/>
        </w:rPr>
        <w:t>“</w:t>
      </w:r>
      <w:r w:rsidR="00361EA4" w:rsidRPr="00361EA4">
        <w:rPr>
          <w:rFonts w:ascii="Palatino Linotype" w:hAnsi="Palatino Linotype" w:cs="Arial"/>
          <w:i/>
          <w:iCs/>
          <w:sz w:val="22"/>
          <w:szCs w:val="20"/>
        </w:rPr>
        <w:t xml:space="preserve">La fotografía del documento proporcionado como respuesta fue clasificada como confidencial, y haciendo referencia al criterio emitido por el </w:t>
      </w:r>
      <w:proofErr w:type="spellStart"/>
      <w:r w:rsidR="00361EA4" w:rsidRPr="00361EA4">
        <w:rPr>
          <w:rFonts w:ascii="Palatino Linotype" w:hAnsi="Palatino Linotype" w:cs="Arial"/>
          <w:i/>
          <w:iCs/>
          <w:sz w:val="22"/>
          <w:szCs w:val="20"/>
        </w:rPr>
        <w:t>Infoem</w:t>
      </w:r>
      <w:proofErr w:type="spellEnd"/>
      <w:r w:rsidR="00361EA4" w:rsidRPr="00361EA4">
        <w:rPr>
          <w:rFonts w:ascii="Palatino Linotype" w:hAnsi="Palatino Linotype" w:cs="Arial"/>
          <w:i/>
          <w:iCs/>
          <w:sz w:val="22"/>
          <w:szCs w:val="20"/>
        </w:rPr>
        <w:t xml:space="preserve"> segunda </w:t>
      </w:r>
      <w:proofErr w:type="spellStart"/>
      <w:r w:rsidR="00361EA4" w:rsidRPr="00361EA4">
        <w:rPr>
          <w:rFonts w:ascii="Palatino Linotype" w:hAnsi="Palatino Linotype" w:cs="Arial"/>
          <w:i/>
          <w:iCs/>
          <w:sz w:val="22"/>
          <w:szCs w:val="20"/>
        </w:rPr>
        <w:t>epoca</w:t>
      </w:r>
      <w:proofErr w:type="spellEnd"/>
      <w:r w:rsidR="00361EA4" w:rsidRPr="00361EA4">
        <w:rPr>
          <w:rFonts w:ascii="Palatino Linotype" w:hAnsi="Palatino Linotype" w:cs="Arial"/>
          <w:i/>
          <w:iCs/>
          <w:sz w:val="22"/>
          <w:szCs w:val="20"/>
        </w:rPr>
        <w:t xml:space="preserve"> "02_06 SERVIDORES PÚBLICOS CON CATEGORÍA DE MANDO MEDIO Y SUPERIOR.LA FOTOGRAFÍA DE AQUELLOS ES DE CARÁCTER PÚBLICO." hace referencia a que la fotografía en el título de la servidora </w:t>
      </w:r>
      <w:proofErr w:type="spellStart"/>
      <w:r w:rsidR="00361EA4" w:rsidRPr="00361EA4">
        <w:rPr>
          <w:rFonts w:ascii="Palatino Linotype" w:hAnsi="Palatino Linotype" w:cs="Arial"/>
          <w:i/>
          <w:iCs/>
          <w:sz w:val="22"/>
          <w:szCs w:val="20"/>
        </w:rPr>
        <w:t>publica</w:t>
      </w:r>
      <w:proofErr w:type="spellEnd"/>
      <w:r w:rsidR="00361EA4" w:rsidRPr="00361EA4">
        <w:rPr>
          <w:rFonts w:ascii="Palatino Linotype" w:hAnsi="Palatino Linotype" w:cs="Arial"/>
          <w:i/>
          <w:iCs/>
          <w:sz w:val="22"/>
          <w:szCs w:val="20"/>
        </w:rPr>
        <w:t xml:space="preserve"> no debe clasificarse como confidencial, dado que es Directora, de acuerdo a lo siguiente: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w:t>
      </w:r>
      <w:r w:rsidR="00361EA4" w:rsidRPr="00361EA4">
        <w:rPr>
          <w:rFonts w:ascii="Palatino Linotype" w:hAnsi="Palatino Linotype" w:cs="Arial"/>
          <w:i/>
          <w:iCs/>
          <w:sz w:val="22"/>
          <w:szCs w:val="20"/>
        </w:rPr>
        <w:lastRenderedPageBreak/>
        <w:t>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Expuesto lo anterior, les solicito atentamente proporcionar el documento con la fotografía sin clasificar, ojalá no le cause disgusto y molestia a la servidora pública</w:t>
      </w:r>
      <w:proofErr w:type="gramStart"/>
      <w:r w:rsidR="00361EA4" w:rsidRPr="00361EA4">
        <w:rPr>
          <w:rFonts w:ascii="Palatino Linotype" w:hAnsi="Palatino Linotype" w:cs="Arial"/>
          <w:i/>
          <w:iCs/>
          <w:sz w:val="22"/>
          <w:szCs w:val="20"/>
        </w:rPr>
        <w:t>.</w:t>
      </w:r>
      <w:r w:rsidR="006220D9" w:rsidRPr="005172B4">
        <w:rPr>
          <w:rFonts w:ascii="Palatino Linotype" w:hAnsi="Palatino Linotype" w:cs="Arial"/>
          <w:i/>
          <w:iCs/>
          <w:sz w:val="22"/>
          <w:szCs w:val="20"/>
        </w:rPr>
        <w:t>.</w:t>
      </w:r>
      <w:r w:rsidRPr="005172B4">
        <w:rPr>
          <w:rFonts w:ascii="Palatino Linotype" w:hAnsi="Palatino Linotype" w:cs="Arial"/>
          <w:i/>
          <w:iCs/>
          <w:sz w:val="22"/>
          <w:szCs w:val="20"/>
        </w:rPr>
        <w:t>”</w:t>
      </w:r>
      <w:proofErr w:type="gramEnd"/>
      <w:r w:rsidRPr="005172B4">
        <w:rPr>
          <w:rFonts w:ascii="Palatino Linotype" w:hAnsi="Palatino Linotype" w:cs="Arial"/>
          <w:i/>
          <w:iCs/>
          <w:sz w:val="22"/>
          <w:szCs w:val="20"/>
        </w:rPr>
        <w:t xml:space="preserve"> </w:t>
      </w:r>
      <w:r w:rsidR="0027011E" w:rsidRPr="005172B4">
        <w:rPr>
          <w:rFonts w:ascii="Palatino Linotype" w:hAnsi="Palatino Linotype" w:cs="Arial"/>
          <w:iCs/>
          <w:sz w:val="22"/>
          <w:szCs w:val="20"/>
        </w:rPr>
        <w:t>(Sic).</w:t>
      </w:r>
    </w:p>
    <w:bookmarkEnd w:id="8"/>
    <w:p w14:paraId="51426F73" w14:textId="77777777" w:rsidR="0027011E" w:rsidRPr="005172B4" w:rsidRDefault="0027011E" w:rsidP="00033269">
      <w:pPr>
        <w:spacing w:line="360" w:lineRule="auto"/>
        <w:jc w:val="both"/>
        <w:rPr>
          <w:rFonts w:ascii="Palatino Linotype" w:hAnsi="Palatino Linotype" w:cs="Arial"/>
          <w:b/>
          <w:sz w:val="36"/>
          <w:szCs w:val="28"/>
        </w:rPr>
      </w:pPr>
    </w:p>
    <w:p w14:paraId="7C8389F2" w14:textId="3823D72A" w:rsidR="00966CE2" w:rsidRPr="005172B4" w:rsidRDefault="00361EA4" w:rsidP="00033269">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rPr>
        <w:t>I</w:t>
      </w:r>
      <w:r w:rsidR="00966CE2" w:rsidRPr="005172B4">
        <w:rPr>
          <w:rFonts w:ascii="Palatino Linotype" w:hAnsi="Palatino Linotype" w:cs="Arial"/>
          <w:b/>
          <w:color w:val="000000" w:themeColor="text1"/>
          <w:sz w:val="28"/>
          <w:szCs w:val="28"/>
        </w:rPr>
        <w:t xml:space="preserve">V. </w:t>
      </w:r>
      <w:r w:rsidR="00966CE2" w:rsidRPr="005172B4">
        <w:rPr>
          <w:rFonts w:ascii="Palatino Linotype" w:hAnsi="Palatino Linotype" w:cs="Arial"/>
          <w:b/>
          <w:sz w:val="28"/>
          <w:szCs w:val="28"/>
        </w:rPr>
        <w:t>Del turno del Recurso de Revisión</w:t>
      </w:r>
    </w:p>
    <w:p w14:paraId="3D73B783" w14:textId="477D9484" w:rsidR="00BC450B" w:rsidRPr="005172B4" w:rsidRDefault="00200BFC" w:rsidP="00033269">
      <w:pPr>
        <w:spacing w:line="360" w:lineRule="auto"/>
        <w:jc w:val="both"/>
        <w:rPr>
          <w:rFonts w:ascii="Palatino Linotype" w:hAnsi="Palatino Linotype" w:cs="Arial"/>
          <w:lang w:val="es-ES_tradnl"/>
        </w:rPr>
      </w:pPr>
      <w:r w:rsidRPr="005172B4">
        <w:rPr>
          <w:rFonts w:ascii="Palatino Linotype" w:hAnsi="Palatino Linotype" w:cs="Arial"/>
        </w:rPr>
        <w:t>E</w:t>
      </w:r>
      <w:r w:rsidR="008C7579" w:rsidRPr="005172B4">
        <w:rPr>
          <w:rFonts w:ascii="Palatino Linotype" w:hAnsi="Palatino Linotype" w:cs="Arial"/>
        </w:rPr>
        <w:t xml:space="preserve">l </w:t>
      </w:r>
      <w:r w:rsidR="00361EA4" w:rsidRPr="00361EA4">
        <w:rPr>
          <w:rFonts w:ascii="Palatino Linotype" w:hAnsi="Palatino Linotype" w:cs="Arial"/>
          <w:b/>
        </w:rPr>
        <w:t>nueve de abril</w:t>
      </w:r>
      <w:r w:rsidR="00E55A3E" w:rsidRPr="00F30B73">
        <w:rPr>
          <w:rFonts w:ascii="Palatino Linotype" w:hAnsi="Palatino Linotype" w:cs="Arial"/>
          <w:b/>
        </w:rPr>
        <w:t xml:space="preserve"> </w:t>
      </w:r>
      <w:r w:rsidR="00233868" w:rsidRPr="00F30B73">
        <w:rPr>
          <w:rFonts w:ascii="Palatino Linotype" w:hAnsi="Palatino Linotype" w:cs="Arial"/>
          <w:b/>
        </w:rPr>
        <w:t>de dos mil veintidós</w:t>
      </w:r>
      <w:r w:rsidRPr="006068C4">
        <w:rPr>
          <w:rFonts w:ascii="Palatino Linotype" w:hAnsi="Palatino Linotype" w:cs="Arial"/>
        </w:rPr>
        <w:t>,</w:t>
      </w:r>
      <w:r w:rsidRPr="005172B4">
        <w:rPr>
          <w:rFonts w:ascii="Palatino Linotype" w:hAnsi="Palatino Linotype" w:cs="Arial"/>
        </w:rPr>
        <w:t xml:space="preserve"> </w:t>
      </w:r>
      <w:r w:rsidR="00E27BA1" w:rsidRPr="005172B4">
        <w:rPr>
          <w:rFonts w:ascii="Palatino Linotype" w:hAnsi="Palatino Linotype" w:cs="Arial"/>
        </w:rPr>
        <w:t>el</w:t>
      </w:r>
      <w:r w:rsidR="00233868" w:rsidRPr="005172B4">
        <w:rPr>
          <w:rFonts w:ascii="Palatino Linotype" w:hAnsi="Palatino Linotype" w:cs="Arial"/>
        </w:rPr>
        <w:t xml:space="preserve"> R</w:t>
      </w:r>
      <w:r w:rsidR="00BC450B" w:rsidRPr="005172B4">
        <w:rPr>
          <w:rFonts w:ascii="Palatino Linotype" w:hAnsi="Palatino Linotype" w:cs="Arial"/>
        </w:rPr>
        <w:t>ecurso de</w:t>
      </w:r>
      <w:r w:rsidR="00E27BA1" w:rsidRPr="005172B4">
        <w:rPr>
          <w:rFonts w:ascii="Palatino Linotype" w:hAnsi="Palatino Linotype" w:cs="Arial"/>
        </w:rPr>
        <w:t>l</w:t>
      </w:r>
      <w:r w:rsidR="00BC450B" w:rsidRPr="005172B4">
        <w:rPr>
          <w:rFonts w:ascii="Palatino Linotype" w:hAnsi="Palatino Linotype" w:cs="Arial"/>
        </w:rPr>
        <w:t xml:space="preserve"> que se trata se envi</w:t>
      </w:r>
      <w:r w:rsidR="00E27BA1" w:rsidRPr="005172B4">
        <w:rPr>
          <w:rFonts w:ascii="Palatino Linotype" w:hAnsi="Palatino Linotype" w:cs="Arial"/>
        </w:rPr>
        <w:t>ó</w:t>
      </w:r>
      <w:r w:rsidR="00BC450B" w:rsidRPr="005172B4">
        <w:rPr>
          <w:rFonts w:ascii="Palatino Linotype" w:hAnsi="Palatino Linotype" w:cs="Arial"/>
        </w:rPr>
        <w:t xml:space="preserve"> electrónicamente al Instituto de </w:t>
      </w:r>
      <w:r w:rsidR="00BC450B" w:rsidRPr="005172B4">
        <w:rPr>
          <w:rFonts w:ascii="Palatino Linotype" w:eastAsia="Arial Unicode MS" w:hAnsi="Palatino Linotype" w:cs="Arial"/>
        </w:rPr>
        <w:t>Transparencia</w:t>
      </w:r>
      <w:r w:rsidR="00BC450B" w:rsidRPr="005172B4">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5172B4">
        <w:rPr>
          <w:rFonts w:ascii="Palatino Linotype" w:hAnsi="Palatino Linotype"/>
        </w:rPr>
        <w:t>Ley de Transparencia y Acceso a la Información Pública del Estado de México y Municipios</w:t>
      </w:r>
      <w:r w:rsidR="00BC450B" w:rsidRPr="005172B4">
        <w:rPr>
          <w:rFonts w:ascii="Palatino Linotype" w:hAnsi="Palatino Linotype" w:cs="Arial"/>
        </w:rPr>
        <w:t xml:space="preserve">, </w:t>
      </w:r>
      <w:r w:rsidR="00BC450B" w:rsidRPr="005172B4">
        <w:rPr>
          <w:rFonts w:ascii="Palatino Linotype" w:hAnsi="Palatino Linotype" w:cs="Arial"/>
          <w:lang w:val="es-ES_tradnl"/>
        </w:rPr>
        <w:t>se turn</w:t>
      </w:r>
      <w:r w:rsidR="00E27BA1" w:rsidRPr="005172B4">
        <w:rPr>
          <w:rFonts w:ascii="Palatino Linotype" w:hAnsi="Palatino Linotype" w:cs="Arial"/>
          <w:lang w:val="es-ES_tradnl"/>
        </w:rPr>
        <w:t>ó</w:t>
      </w:r>
      <w:r w:rsidR="00BC450B" w:rsidRPr="005172B4">
        <w:rPr>
          <w:rFonts w:ascii="Palatino Linotype" w:hAnsi="Palatino Linotype" w:cs="Arial"/>
          <w:lang w:val="es-ES_tradnl"/>
        </w:rPr>
        <w:t xml:space="preserve"> así: a través del</w:t>
      </w:r>
      <w:r w:rsidR="00BC450B" w:rsidRPr="005172B4">
        <w:rPr>
          <w:rFonts w:ascii="Palatino Linotype" w:eastAsia="Arial Unicode MS" w:hAnsi="Palatino Linotype" w:cs="Arial"/>
          <w:lang w:val="es-ES_tradnl"/>
        </w:rPr>
        <w:t xml:space="preserve"> </w:t>
      </w:r>
      <w:r w:rsidR="00BC450B" w:rsidRPr="005172B4">
        <w:rPr>
          <w:rFonts w:ascii="Palatino Linotype" w:eastAsia="Arial Unicode MS" w:hAnsi="Palatino Linotype" w:cs="Arial"/>
          <w:b/>
          <w:lang w:val="es-ES_tradnl"/>
        </w:rPr>
        <w:t>SAIMEX</w:t>
      </w:r>
      <w:r w:rsidR="00BC450B" w:rsidRPr="005172B4">
        <w:rPr>
          <w:rFonts w:ascii="Palatino Linotype" w:hAnsi="Palatino Linotype"/>
        </w:rPr>
        <w:t xml:space="preserve">, el </w:t>
      </w:r>
      <w:r w:rsidR="00504A64" w:rsidRPr="005172B4">
        <w:rPr>
          <w:rFonts w:ascii="Palatino Linotype" w:hAnsi="Palatino Linotype"/>
        </w:rPr>
        <w:lastRenderedPageBreak/>
        <w:t>Recurso de Revisión</w:t>
      </w:r>
      <w:r w:rsidR="00BC450B" w:rsidRPr="005172B4">
        <w:rPr>
          <w:rFonts w:ascii="Palatino Linotype" w:hAnsi="Palatino Linotype" w:cs="Arial"/>
          <w:szCs w:val="20"/>
        </w:rPr>
        <w:t xml:space="preserve"> </w:t>
      </w:r>
      <w:r w:rsidR="00361EA4">
        <w:rPr>
          <w:rFonts w:ascii="Palatino Linotype" w:hAnsi="Palatino Linotype" w:cs="Arial"/>
          <w:b/>
          <w:szCs w:val="20"/>
        </w:rPr>
        <w:t>05692</w:t>
      </w:r>
      <w:r w:rsidR="00BC450B" w:rsidRPr="005172B4">
        <w:rPr>
          <w:rFonts w:ascii="Palatino Linotype" w:hAnsi="Palatino Linotype" w:cs="Arial"/>
          <w:b/>
        </w:rPr>
        <w:t>/INFOEM/IP/RR/202</w:t>
      </w:r>
      <w:r w:rsidR="00233868" w:rsidRPr="005172B4">
        <w:rPr>
          <w:rFonts w:ascii="Palatino Linotype" w:hAnsi="Palatino Linotype" w:cs="Arial"/>
          <w:b/>
        </w:rPr>
        <w:t>2</w:t>
      </w:r>
      <w:r w:rsidR="00BC450B" w:rsidRPr="005172B4">
        <w:rPr>
          <w:rFonts w:ascii="Palatino Linotype" w:hAnsi="Palatino Linotype" w:cs="Arial"/>
          <w:b/>
        </w:rPr>
        <w:t xml:space="preserve"> </w:t>
      </w:r>
      <w:r w:rsidR="00233868" w:rsidRPr="005172B4">
        <w:rPr>
          <w:rFonts w:ascii="Palatino Linotype" w:hAnsi="Palatino Linotype"/>
        </w:rPr>
        <w:t>a</w:t>
      </w:r>
      <w:r w:rsidR="00361EA4">
        <w:rPr>
          <w:rFonts w:ascii="Palatino Linotype" w:hAnsi="Palatino Linotype"/>
        </w:rPr>
        <w:t xml:space="preserve"> </w:t>
      </w:r>
      <w:r w:rsidR="00BC450B" w:rsidRPr="005172B4">
        <w:rPr>
          <w:rFonts w:ascii="Palatino Linotype" w:hAnsi="Palatino Linotype"/>
        </w:rPr>
        <w:t>l</w:t>
      </w:r>
      <w:r w:rsidR="00361EA4">
        <w:rPr>
          <w:rFonts w:ascii="Palatino Linotype" w:hAnsi="Palatino Linotype"/>
        </w:rPr>
        <w:t>a</w:t>
      </w:r>
      <w:r w:rsidR="00BC450B" w:rsidRPr="005172B4">
        <w:rPr>
          <w:rFonts w:ascii="Palatino Linotype" w:hAnsi="Palatino Linotype"/>
        </w:rPr>
        <w:t xml:space="preserve"> </w:t>
      </w:r>
      <w:r w:rsidR="00BC450B" w:rsidRPr="005172B4">
        <w:rPr>
          <w:rFonts w:ascii="Palatino Linotype" w:hAnsi="Palatino Linotype" w:cs="Arial"/>
          <w:b/>
          <w:bCs/>
          <w:lang w:val="es-ES_tradnl"/>
        </w:rPr>
        <w:t>Comisionad</w:t>
      </w:r>
      <w:r w:rsidR="00361EA4">
        <w:rPr>
          <w:rFonts w:ascii="Palatino Linotype" w:hAnsi="Palatino Linotype" w:cs="Arial"/>
          <w:b/>
          <w:bCs/>
          <w:lang w:val="es-ES_tradnl"/>
        </w:rPr>
        <w:t>a</w:t>
      </w:r>
      <w:r w:rsidR="00BC450B" w:rsidRPr="005172B4">
        <w:rPr>
          <w:rFonts w:ascii="Palatino Linotype" w:hAnsi="Palatino Linotype" w:cs="Arial"/>
          <w:b/>
          <w:bCs/>
          <w:lang w:val="es-ES_tradnl"/>
        </w:rPr>
        <w:t xml:space="preserve"> </w:t>
      </w:r>
      <w:r w:rsidR="00361EA4">
        <w:rPr>
          <w:rFonts w:ascii="Palatino Linotype" w:hAnsi="Palatino Linotype" w:cs="Arial"/>
          <w:b/>
          <w:bCs/>
          <w:lang w:val="es-ES_tradnl"/>
        </w:rPr>
        <w:t>Sharon Cristina Morales Martínez</w:t>
      </w:r>
      <w:r w:rsidR="00BC450B" w:rsidRPr="005172B4">
        <w:rPr>
          <w:rFonts w:ascii="Palatino Linotype" w:hAnsi="Palatino Linotype" w:cs="Arial"/>
          <w:b/>
          <w:lang w:val="es-ES_tradnl"/>
        </w:rPr>
        <w:t>;</w:t>
      </w:r>
      <w:r w:rsidR="00BC450B" w:rsidRPr="005172B4">
        <w:rPr>
          <w:rFonts w:ascii="Palatino Linotype" w:hAnsi="Palatino Linotype"/>
        </w:rPr>
        <w:t xml:space="preserve"> a </w:t>
      </w:r>
      <w:r w:rsidR="00BC450B" w:rsidRPr="005172B4">
        <w:rPr>
          <w:rFonts w:ascii="Palatino Linotype" w:hAnsi="Palatino Linotype" w:cs="Arial"/>
          <w:lang w:val="es-ES_tradnl"/>
        </w:rPr>
        <w:t xml:space="preserve">efecto de que decretara su admisión o </w:t>
      </w:r>
      <w:proofErr w:type="spellStart"/>
      <w:r w:rsidR="00BC450B" w:rsidRPr="005172B4">
        <w:rPr>
          <w:rFonts w:ascii="Palatino Linotype" w:hAnsi="Palatino Linotype" w:cs="Arial"/>
          <w:lang w:val="es-ES_tradnl"/>
        </w:rPr>
        <w:t>desechamiento</w:t>
      </w:r>
      <w:proofErr w:type="spellEnd"/>
      <w:r w:rsidR="00BC450B" w:rsidRPr="005172B4">
        <w:rPr>
          <w:rFonts w:ascii="Palatino Linotype" w:hAnsi="Palatino Linotype" w:cs="Arial"/>
          <w:lang w:val="es-ES_tradnl"/>
        </w:rPr>
        <w:t>.</w:t>
      </w:r>
    </w:p>
    <w:p w14:paraId="74931326" w14:textId="1B54026C" w:rsidR="00200BFC" w:rsidRPr="005172B4" w:rsidRDefault="00200BFC" w:rsidP="00033269">
      <w:pPr>
        <w:spacing w:line="360" w:lineRule="auto"/>
        <w:jc w:val="both"/>
        <w:rPr>
          <w:rFonts w:ascii="Palatino Linotype" w:hAnsi="Palatino Linotype" w:cs="Arial"/>
          <w:lang w:val="es-ES_tradnl"/>
        </w:rPr>
      </w:pPr>
    </w:p>
    <w:p w14:paraId="5C1E3019" w14:textId="56499C1E" w:rsidR="00966CE2" w:rsidRPr="005172B4"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5172B4">
        <w:rPr>
          <w:rFonts w:ascii="Palatino Linotype" w:hAnsi="Palatino Linotype" w:cs="Arial"/>
          <w:b/>
          <w:color w:val="000000" w:themeColor="text1"/>
        </w:rPr>
        <w:t>a) Admisión del Recurso de Revisión</w:t>
      </w:r>
    </w:p>
    <w:p w14:paraId="21640909" w14:textId="777FC0ED" w:rsidR="00EB19F2" w:rsidRPr="005172B4" w:rsidRDefault="00BC450B" w:rsidP="00033269">
      <w:pPr>
        <w:tabs>
          <w:tab w:val="center" w:pos="4252"/>
          <w:tab w:val="right" w:pos="8504"/>
        </w:tabs>
        <w:spacing w:line="360" w:lineRule="auto"/>
        <w:jc w:val="both"/>
        <w:rPr>
          <w:rFonts w:ascii="Palatino Linotype" w:hAnsi="Palatino Linotype" w:cs="Arial"/>
        </w:rPr>
      </w:pPr>
      <w:r w:rsidRPr="005172B4">
        <w:rPr>
          <w:rFonts w:ascii="Palatino Linotype" w:hAnsi="Palatino Linotype" w:cs="Arial"/>
        </w:rPr>
        <w:t>De las constancias que obran en el expediente electrónico del</w:t>
      </w:r>
      <w:r w:rsidRPr="005172B4">
        <w:rPr>
          <w:rFonts w:ascii="Palatino Linotype" w:hAnsi="Palatino Linotype" w:cs="Arial"/>
          <w:b/>
        </w:rPr>
        <w:t xml:space="preserve"> SAIMEX</w:t>
      </w:r>
      <w:r w:rsidR="00E3483C" w:rsidRPr="005172B4">
        <w:rPr>
          <w:rFonts w:ascii="Palatino Linotype" w:hAnsi="Palatino Linotype" w:cs="Arial"/>
        </w:rPr>
        <w:t xml:space="preserve">, se advierte que en fecha </w:t>
      </w:r>
      <w:r w:rsidR="00361EA4">
        <w:rPr>
          <w:rFonts w:ascii="Palatino Linotype" w:hAnsi="Palatino Linotype" w:cs="Arial"/>
          <w:b/>
        </w:rPr>
        <w:t xml:space="preserve">diecinueve de abril </w:t>
      </w:r>
      <w:r w:rsidR="00540610" w:rsidRPr="005172B4">
        <w:rPr>
          <w:rFonts w:ascii="Palatino Linotype" w:hAnsi="Palatino Linotype" w:cs="Arial"/>
          <w:b/>
        </w:rPr>
        <w:t>de dos mil veintidós</w:t>
      </w:r>
      <w:r w:rsidRPr="005172B4">
        <w:rPr>
          <w:rFonts w:ascii="Palatino Linotype" w:hAnsi="Palatino Linotype" w:cs="Arial"/>
        </w:rPr>
        <w:t>, se acord</w:t>
      </w:r>
      <w:r w:rsidR="00E27BA1" w:rsidRPr="005172B4">
        <w:rPr>
          <w:rFonts w:ascii="Palatino Linotype" w:hAnsi="Palatino Linotype" w:cs="Arial"/>
        </w:rPr>
        <w:t>ó</w:t>
      </w:r>
      <w:r w:rsidRPr="005172B4">
        <w:rPr>
          <w:rFonts w:ascii="Palatino Linotype" w:hAnsi="Palatino Linotype" w:cs="Arial"/>
        </w:rPr>
        <w:t xml:space="preserve"> la</w:t>
      </w:r>
      <w:r w:rsidR="00E27BA1" w:rsidRPr="005172B4">
        <w:rPr>
          <w:rFonts w:ascii="Palatino Linotype" w:hAnsi="Palatino Linotype" w:cs="Arial"/>
        </w:rPr>
        <w:t xml:space="preserve"> </w:t>
      </w:r>
      <w:r w:rsidRPr="005172B4">
        <w:rPr>
          <w:rFonts w:ascii="Palatino Linotype" w:hAnsi="Palatino Linotype" w:cs="Arial"/>
        </w:rPr>
        <w:t>admisi</w:t>
      </w:r>
      <w:r w:rsidR="00E27BA1" w:rsidRPr="005172B4">
        <w:rPr>
          <w:rFonts w:ascii="Palatino Linotype" w:hAnsi="Palatino Linotype" w:cs="Arial"/>
        </w:rPr>
        <w:t>ón</w:t>
      </w:r>
      <w:r w:rsidRPr="005172B4">
        <w:rPr>
          <w:rFonts w:ascii="Palatino Linotype" w:hAnsi="Palatino Linotype" w:cs="Arial"/>
        </w:rPr>
        <w:t xml:space="preserve"> a trámite </w:t>
      </w:r>
      <w:r w:rsidR="00E27BA1" w:rsidRPr="005172B4">
        <w:rPr>
          <w:rFonts w:ascii="Palatino Linotype" w:hAnsi="Palatino Linotype" w:cs="Arial"/>
        </w:rPr>
        <w:t>del</w:t>
      </w:r>
      <w:r w:rsidRPr="005172B4">
        <w:rPr>
          <w:rFonts w:ascii="Palatino Linotype" w:hAnsi="Palatino Linotype" w:cs="Arial"/>
        </w:rPr>
        <w:t xml:space="preserve"> </w:t>
      </w:r>
      <w:r w:rsidR="00504A64" w:rsidRPr="005172B4">
        <w:rPr>
          <w:rFonts w:ascii="Palatino Linotype" w:hAnsi="Palatino Linotype" w:cs="Arial"/>
        </w:rPr>
        <w:t>Recurso de Revisión</w:t>
      </w:r>
      <w:r w:rsidR="0027011E" w:rsidRPr="005172B4">
        <w:rPr>
          <w:rFonts w:ascii="Palatino Linotype" w:hAnsi="Palatino Linotype" w:cs="Arial"/>
        </w:rPr>
        <w:t xml:space="preserve"> que nos ocupa</w:t>
      </w:r>
      <w:r w:rsidRPr="005172B4">
        <w:rPr>
          <w:rFonts w:ascii="Palatino Linotype" w:hAnsi="Palatino Linotype" w:cs="Arial"/>
        </w:rPr>
        <w:t xml:space="preserve">; así como la integración </w:t>
      </w:r>
      <w:r w:rsidR="00E27BA1" w:rsidRPr="005172B4">
        <w:rPr>
          <w:rFonts w:ascii="Palatino Linotype" w:hAnsi="Palatino Linotype" w:cs="Arial"/>
        </w:rPr>
        <w:t>del</w:t>
      </w:r>
      <w:r w:rsidRPr="005172B4">
        <w:rPr>
          <w:rFonts w:ascii="Palatino Linotype" w:hAnsi="Palatino Linotype" w:cs="Arial"/>
        </w:rPr>
        <w:t xml:space="preserve"> expediente respectivo, mismo</w:t>
      </w:r>
      <w:r w:rsidR="0027011E" w:rsidRPr="005172B4">
        <w:rPr>
          <w:rFonts w:ascii="Palatino Linotype" w:hAnsi="Palatino Linotype" w:cs="Arial"/>
        </w:rPr>
        <w:t xml:space="preserve"> </w:t>
      </w:r>
      <w:r w:rsidRPr="005172B4">
        <w:rPr>
          <w:rFonts w:ascii="Palatino Linotype" w:hAnsi="Palatino Linotype" w:cs="Arial"/>
        </w:rPr>
        <w:t xml:space="preserve">que se </w:t>
      </w:r>
      <w:r w:rsidR="00E27BA1" w:rsidRPr="005172B4">
        <w:rPr>
          <w:rFonts w:ascii="Palatino Linotype" w:hAnsi="Palatino Linotype" w:cs="Arial"/>
        </w:rPr>
        <w:t>puso a</w:t>
      </w:r>
      <w:r w:rsidRPr="005172B4">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F30B73">
        <w:rPr>
          <w:rFonts w:ascii="Palatino Linotype" w:hAnsi="Palatino Linotype" w:cs="Arial"/>
          <w:b/>
        </w:rPr>
        <w:t>EL</w:t>
      </w:r>
      <w:r w:rsidR="00494EBF" w:rsidRPr="005172B4">
        <w:rPr>
          <w:rFonts w:ascii="Palatino Linotype" w:hAnsi="Palatino Linotype" w:cs="Arial"/>
          <w:b/>
        </w:rPr>
        <w:t xml:space="preserve"> </w:t>
      </w:r>
      <w:r w:rsidR="00C06091" w:rsidRPr="005172B4">
        <w:rPr>
          <w:rFonts w:ascii="Palatino Linotype" w:hAnsi="Palatino Linotype" w:cs="Arial"/>
          <w:b/>
        </w:rPr>
        <w:t xml:space="preserve">RECURRENTE </w:t>
      </w:r>
      <w:r w:rsidRPr="005172B4">
        <w:rPr>
          <w:rFonts w:ascii="Palatino Linotype" w:hAnsi="Palatino Linotype" w:cs="Arial"/>
        </w:rPr>
        <w:t xml:space="preserve">manifestara lo que a su derecho conviniera, a efecto de presentar pruebas y alegatos; así como, para que </w:t>
      </w:r>
      <w:r w:rsidRPr="005172B4">
        <w:rPr>
          <w:rFonts w:ascii="Palatino Linotype" w:hAnsi="Palatino Linotype" w:cs="Arial"/>
          <w:b/>
        </w:rPr>
        <w:t xml:space="preserve">EL SUJETO OBLIGADO </w:t>
      </w:r>
      <w:r w:rsidRPr="005172B4">
        <w:rPr>
          <w:rFonts w:ascii="Palatino Linotype" w:hAnsi="Palatino Linotype" w:cs="Arial"/>
        </w:rPr>
        <w:t xml:space="preserve">rindiera </w:t>
      </w:r>
      <w:r w:rsidR="00E27BA1" w:rsidRPr="005172B4">
        <w:rPr>
          <w:rFonts w:ascii="Palatino Linotype" w:hAnsi="Palatino Linotype" w:cs="Arial"/>
        </w:rPr>
        <w:t>el</w:t>
      </w:r>
      <w:r w:rsidRPr="005172B4">
        <w:rPr>
          <w:rFonts w:ascii="Palatino Linotype" w:hAnsi="Palatino Linotype" w:cs="Arial"/>
        </w:rPr>
        <w:t xml:space="preserve"> correspondiente</w:t>
      </w:r>
      <w:r w:rsidRPr="005172B4">
        <w:rPr>
          <w:rFonts w:ascii="Palatino Linotype" w:hAnsi="Palatino Linotype" w:cs="Arial"/>
          <w:b/>
        </w:rPr>
        <w:t xml:space="preserve"> </w:t>
      </w:r>
      <w:r w:rsidRPr="005172B4">
        <w:rPr>
          <w:rFonts w:ascii="Palatino Linotype" w:hAnsi="Palatino Linotype" w:cs="Arial"/>
        </w:rPr>
        <w:t>Informe Justificado.</w:t>
      </w:r>
    </w:p>
    <w:p w14:paraId="4310184C" w14:textId="77777777" w:rsidR="00F336AB" w:rsidRDefault="00F336AB" w:rsidP="00033269">
      <w:pPr>
        <w:tabs>
          <w:tab w:val="center" w:pos="4252"/>
          <w:tab w:val="right" w:pos="8504"/>
        </w:tabs>
        <w:spacing w:line="360" w:lineRule="auto"/>
        <w:jc w:val="both"/>
        <w:rPr>
          <w:rFonts w:ascii="Palatino Linotype" w:hAnsi="Palatino Linotype" w:cs="Arial"/>
        </w:rPr>
      </w:pPr>
    </w:p>
    <w:p w14:paraId="216C9CA5" w14:textId="77777777" w:rsidR="004D7B2F" w:rsidRPr="00AF57A8" w:rsidRDefault="004D7B2F" w:rsidP="004D7B2F">
      <w:pPr>
        <w:spacing w:line="360" w:lineRule="auto"/>
        <w:jc w:val="both"/>
        <w:rPr>
          <w:rFonts w:ascii="Palatino Linotype" w:eastAsia="Arial Unicode MS" w:hAnsi="Palatino Linotype" w:cs="Arial"/>
          <w:b/>
          <w:color w:val="000000" w:themeColor="text1"/>
          <w:sz w:val="26"/>
          <w:szCs w:val="26"/>
        </w:rPr>
      </w:pPr>
      <w:r w:rsidRPr="00AF57A8">
        <w:rPr>
          <w:rFonts w:ascii="Palatino Linotype" w:eastAsia="Arial Unicode MS" w:hAnsi="Palatino Linotype" w:cs="Arial"/>
          <w:b/>
          <w:color w:val="000000" w:themeColor="text1"/>
          <w:sz w:val="26"/>
          <w:szCs w:val="26"/>
        </w:rPr>
        <w:t xml:space="preserve">b) </w:t>
      </w:r>
      <w:r w:rsidRPr="00AF57A8">
        <w:rPr>
          <w:rFonts w:ascii="Palatino Linotype" w:hAnsi="Palatino Linotype" w:cs="Arial"/>
          <w:b/>
          <w:bCs/>
          <w:sz w:val="26"/>
          <w:szCs w:val="26"/>
        </w:rPr>
        <w:t>Informe Justificado</w:t>
      </w:r>
    </w:p>
    <w:p w14:paraId="5EC2331E" w14:textId="1CD1260B" w:rsidR="004D7B2F" w:rsidRDefault="004D7B2F" w:rsidP="004D7B2F">
      <w:pPr>
        <w:tabs>
          <w:tab w:val="center" w:pos="4252"/>
          <w:tab w:val="right" w:pos="8504"/>
        </w:tabs>
        <w:spacing w:line="360" w:lineRule="auto"/>
        <w:jc w:val="both"/>
        <w:rPr>
          <w:rFonts w:ascii="Palatino Linotype" w:eastAsia="Palatino Linotype" w:hAnsi="Palatino Linotype" w:cs="Palatino Linotype"/>
        </w:rPr>
      </w:pPr>
      <w:r w:rsidRPr="00984657">
        <w:rPr>
          <w:rFonts w:ascii="Palatino Linotype" w:eastAsia="Arial Unicode MS" w:hAnsi="Palatino Linotype" w:cs="Arial"/>
        </w:rPr>
        <w:t xml:space="preserve">De acuerdo a las constancias digitales que obran en </w:t>
      </w:r>
      <w:r w:rsidRPr="00984657">
        <w:rPr>
          <w:rFonts w:ascii="Palatino Linotype" w:eastAsia="Arial Unicode MS" w:hAnsi="Palatino Linotype" w:cs="Arial"/>
          <w:b/>
        </w:rPr>
        <w:t>EL</w:t>
      </w:r>
      <w:r w:rsidRPr="00984657">
        <w:rPr>
          <w:rFonts w:ascii="Palatino Linotype" w:eastAsia="Arial Unicode MS" w:hAnsi="Palatino Linotype" w:cs="Arial"/>
        </w:rPr>
        <w:t xml:space="preserve"> </w:t>
      </w:r>
      <w:r w:rsidRPr="00984657">
        <w:rPr>
          <w:rFonts w:ascii="Palatino Linotype" w:eastAsia="Arial Unicode MS" w:hAnsi="Palatino Linotype" w:cs="Arial"/>
          <w:b/>
        </w:rPr>
        <w:t>SAIMEX</w:t>
      </w:r>
      <w:r w:rsidRPr="00984657">
        <w:rPr>
          <w:rFonts w:ascii="Palatino Linotype" w:eastAsia="Arial Unicode MS" w:hAnsi="Palatino Linotype" w:cs="Arial"/>
        </w:rPr>
        <w:t xml:space="preserve"> se desprende que conforme a lo dispuesto en el artículo 185 de la Ley de Transparencia y Acceso a la </w:t>
      </w:r>
      <w:r>
        <w:rPr>
          <w:rFonts w:ascii="Palatino Linotype" w:eastAsia="Arial Unicode MS" w:hAnsi="Palatino Linotype" w:cs="Arial"/>
        </w:rPr>
        <w:t>Información Pública</w:t>
      </w:r>
      <w:r w:rsidRPr="00984657">
        <w:rPr>
          <w:rFonts w:ascii="Palatino Linotype" w:eastAsia="Arial Unicode MS" w:hAnsi="Palatino Linotype" w:cs="Arial"/>
        </w:rPr>
        <w:t xml:space="preserve"> del Estado de México y Municipios, dentro del término legalmente concedido a</w:t>
      </w:r>
      <w:r>
        <w:rPr>
          <w:rFonts w:ascii="Palatino Linotype" w:eastAsia="Arial Unicode MS" w:hAnsi="Palatino Linotype" w:cs="Arial"/>
        </w:rPr>
        <w:t xml:space="preserve"> </w:t>
      </w:r>
      <w:r w:rsidRPr="00984657">
        <w:rPr>
          <w:rFonts w:ascii="Palatino Linotype" w:eastAsia="Arial Unicode MS" w:hAnsi="Palatino Linotype" w:cs="Arial"/>
        </w:rPr>
        <w:t>l</w:t>
      </w:r>
      <w:r>
        <w:rPr>
          <w:rFonts w:ascii="Palatino Linotype" w:eastAsia="Arial Unicode MS" w:hAnsi="Palatino Linotype" w:cs="Arial"/>
        </w:rPr>
        <w:t>a</w:t>
      </w:r>
      <w:r w:rsidRPr="00984657">
        <w:rPr>
          <w:rFonts w:ascii="Palatino Linotype" w:eastAsia="Arial Unicode MS" w:hAnsi="Palatino Linotype" w:cs="Arial"/>
        </w:rPr>
        <w:t xml:space="preserve"> </w:t>
      </w:r>
      <w:r w:rsidRPr="00984657">
        <w:rPr>
          <w:rFonts w:ascii="Palatino Linotype" w:eastAsia="Arial Unicode MS" w:hAnsi="Palatino Linotype" w:cs="Arial"/>
          <w:b/>
        </w:rPr>
        <w:t>RECURRENTE</w:t>
      </w:r>
      <w:r>
        <w:rPr>
          <w:rFonts w:ascii="Palatino Linotype" w:eastAsia="Arial Unicode MS" w:hAnsi="Palatino Linotype" w:cs="Arial"/>
        </w:rPr>
        <w:t>, esta</w:t>
      </w:r>
      <w:r w:rsidRPr="00984657">
        <w:rPr>
          <w:rFonts w:ascii="Palatino Linotype" w:eastAsia="Arial Unicode MS" w:hAnsi="Palatino Linotype" w:cs="Arial"/>
        </w:rPr>
        <w:t xml:space="preserve"> no realizó manifestación alguna, ni presentó pruebas o alegatos, </w:t>
      </w:r>
      <w:r>
        <w:rPr>
          <w:rFonts w:ascii="Palatino Linotype" w:eastAsia="Arial Unicode MS" w:hAnsi="Palatino Linotype" w:cs="Arial"/>
          <w:color w:val="000000" w:themeColor="text1"/>
          <w:lang w:val="es-419"/>
        </w:rPr>
        <w:t xml:space="preserve">por su parte </w:t>
      </w:r>
      <w:r w:rsidRPr="006F0A66">
        <w:rPr>
          <w:rFonts w:ascii="Palatino Linotype" w:eastAsia="Arial Unicode MS" w:hAnsi="Palatino Linotype" w:cs="Arial"/>
          <w:b/>
          <w:color w:val="000000" w:themeColor="text1"/>
        </w:rPr>
        <w:t>EL SUJETO OBLIGADO</w:t>
      </w:r>
      <w:r>
        <w:rPr>
          <w:rFonts w:ascii="Palatino Linotype" w:eastAsia="Arial Unicode MS" w:hAnsi="Palatino Linotype" w:cs="Arial"/>
          <w:b/>
          <w:color w:val="000000" w:themeColor="text1"/>
        </w:rPr>
        <w:t xml:space="preserve"> </w:t>
      </w:r>
      <w:r w:rsidRPr="00F15DC0">
        <w:rPr>
          <w:rFonts w:ascii="Palatino Linotype" w:eastAsia="Palatino Linotype" w:hAnsi="Palatino Linotype" w:cs="Palatino Linotype"/>
        </w:rPr>
        <w:t>rindió su Informe Justificado</w:t>
      </w:r>
      <w:r>
        <w:rPr>
          <w:rFonts w:ascii="Palatino Linotype" w:eastAsia="Arial Unicode MS" w:hAnsi="Palatino Linotype" w:cs="Arial"/>
          <w:color w:val="000000" w:themeColor="text1"/>
        </w:rPr>
        <w:t xml:space="preserve"> </w:t>
      </w:r>
      <w:r>
        <w:rPr>
          <w:rFonts w:ascii="Palatino Linotype" w:eastAsia="Arial Unicode MS" w:hAnsi="Palatino Linotype" w:cs="Arial"/>
          <w:color w:val="000000" w:themeColor="text1"/>
          <w:lang w:val="es-419"/>
        </w:rPr>
        <w:t xml:space="preserve">en fecha </w:t>
      </w:r>
      <w:r>
        <w:rPr>
          <w:rFonts w:ascii="Palatino Linotype" w:eastAsia="Arial Unicode MS" w:hAnsi="Palatino Linotype" w:cs="Arial"/>
          <w:b/>
          <w:color w:val="000000" w:themeColor="text1"/>
        </w:rPr>
        <w:t>veintisiete de abril</w:t>
      </w:r>
      <w:r>
        <w:rPr>
          <w:rFonts w:ascii="Palatino Linotype" w:eastAsia="Arial Unicode MS" w:hAnsi="Palatino Linotype" w:cs="Arial"/>
          <w:color w:val="000000" w:themeColor="text1"/>
          <w:lang w:val="es-419"/>
        </w:rPr>
        <w:t xml:space="preserve"> </w:t>
      </w:r>
      <w:r w:rsidRPr="00F406B7">
        <w:rPr>
          <w:rFonts w:ascii="Palatino Linotype" w:eastAsia="Arial Unicode MS" w:hAnsi="Palatino Linotype" w:cs="Arial"/>
          <w:b/>
          <w:color w:val="000000" w:themeColor="text1"/>
          <w:lang w:val="es-419"/>
        </w:rPr>
        <w:t>de dos mil veintidós</w:t>
      </w:r>
      <w:r>
        <w:rPr>
          <w:rFonts w:ascii="Palatino Linotype" w:eastAsia="Arial Unicode MS" w:hAnsi="Palatino Linotype" w:cs="Arial"/>
          <w:color w:val="000000" w:themeColor="text1"/>
        </w:rPr>
        <w:t xml:space="preserve"> </w:t>
      </w:r>
      <w:r>
        <w:rPr>
          <w:rFonts w:ascii="Palatino Linotype" w:eastAsia="Palatino Linotype" w:hAnsi="Palatino Linotype" w:cs="Palatino Linotype"/>
        </w:rPr>
        <w:t xml:space="preserve">tal y </w:t>
      </w:r>
      <w:r w:rsidRPr="00F15DC0">
        <w:rPr>
          <w:rFonts w:ascii="Palatino Linotype" w:eastAsia="Palatino Linotype" w:hAnsi="Palatino Linotype" w:cs="Palatino Linotype"/>
        </w:rPr>
        <w:t>como se desprende en la imagen que a continuación se inserta:</w:t>
      </w:r>
    </w:p>
    <w:p w14:paraId="5B2FE32F" w14:textId="77777777" w:rsidR="004D7B2F" w:rsidRPr="00F15DC0" w:rsidRDefault="004D7B2F" w:rsidP="004D7B2F">
      <w:pPr>
        <w:tabs>
          <w:tab w:val="center" w:pos="4252"/>
          <w:tab w:val="right" w:pos="8504"/>
        </w:tabs>
        <w:spacing w:line="360" w:lineRule="auto"/>
        <w:jc w:val="both"/>
        <w:rPr>
          <w:rFonts w:ascii="Palatino Linotype" w:eastAsia="Palatino Linotype" w:hAnsi="Palatino Linotype" w:cs="Palatino Linotype"/>
        </w:rPr>
      </w:pPr>
    </w:p>
    <w:p w14:paraId="572B6162" w14:textId="79FE93B7" w:rsidR="004D7B2F" w:rsidRDefault="004D7B2F" w:rsidP="004D7B2F">
      <w:pPr>
        <w:tabs>
          <w:tab w:val="center" w:pos="4252"/>
          <w:tab w:val="right" w:pos="8504"/>
        </w:tabs>
        <w:spacing w:line="360" w:lineRule="auto"/>
        <w:jc w:val="both"/>
        <w:rPr>
          <w:noProof/>
        </w:rPr>
      </w:pPr>
      <w:r>
        <w:rPr>
          <w:noProof/>
          <w:lang w:eastAsia="es-MX"/>
        </w:rPr>
        <w:lastRenderedPageBreak/>
        <w:drawing>
          <wp:inline distT="0" distB="0" distL="0" distR="0" wp14:anchorId="3675D22F" wp14:editId="32CD0665">
            <wp:extent cx="5791835" cy="2400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00300"/>
                    </a:xfrm>
                    <a:prstGeom prst="rect">
                      <a:avLst/>
                    </a:prstGeom>
                  </pic:spPr>
                </pic:pic>
              </a:graphicData>
            </a:graphic>
          </wp:inline>
        </w:drawing>
      </w:r>
    </w:p>
    <w:p w14:paraId="3643C83D" w14:textId="77777777" w:rsidR="004D7B2F" w:rsidRDefault="004D7B2F" w:rsidP="004D7B2F">
      <w:pPr>
        <w:tabs>
          <w:tab w:val="center" w:pos="4252"/>
          <w:tab w:val="right" w:pos="8504"/>
        </w:tabs>
        <w:spacing w:line="360" w:lineRule="auto"/>
        <w:jc w:val="both"/>
        <w:rPr>
          <w:rFonts w:ascii="Palatino Linotype" w:eastAsia="Palatino Linotype" w:hAnsi="Palatino Linotype" w:cs="Palatino Linotype"/>
        </w:rPr>
      </w:pPr>
    </w:p>
    <w:p w14:paraId="2A48C99B" w14:textId="1C5685D5" w:rsidR="004D7B2F" w:rsidRDefault="004D7B2F" w:rsidP="00966CE2">
      <w:pPr>
        <w:spacing w:line="360" w:lineRule="auto"/>
        <w:jc w:val="both"/>
        <w:rPr>
          <w:rFonts w:ascii="Palatino Linotype" w:hAnsi="Palatino Linotype"/>
          <w:b/>
          <w:color w:val="000000" w:themeColor="text1"/>
        </w:rPr>
      </w:pPr>
      <w:r w:rsidRPr="00F15DC0">
        <w:rPr>
          <w:rFonts w:ascii="Palatino Linotype" w:eastAsia="Palatino Linotype" w:hAnsi="Palatino Linotype" w:cs="Palatino Linotype"/>
        </w:rPr>
        <w:t xml:space="preserve">De lo anterior, se advierte que en fecha </w:t>
      </w:r>
      <w:r>
        <w:rPr>
          <w:rFonts w:ascii="Palatino Linotype" w:eastAsia="Palatino Linotype" w:hAnsi="Palatino Linotype" w:cs="Palatino Linotype"/>
        </w:rPr>
        <w:t>veintisiete de junio</w:t>
      </w:r>
      <w:r w:rsidRPr="00F15DC0">
        <w:rPr>
          <w:rFonts w:ascii="Palatino Linotype" w:eastAsia="Palatino Linotype" w:hAnsi="Palatino Linotype" w:cs="Palatino Linotype"/>
        </w:rPr>
        <w:t xml:space="preserve"> de dos mil </w:t>
      </w:r>
      <w:r>
        <w:rPr>
          <w:rFonts w:ascii="Palatino Linotype" w:eastAsia="Palatino Linotype" w:hAnsi="Palatino Linotype" w:cs="Palatino Linotype"/>
        </w:rPr>
        <w:t>veintidós, se puso a la vista del</w:t>
      </w:r>
      <w:r w:rsidRPr="00F15DC0">
        <w:rPr>
          <w:rFonts w:ascii="Palatino Linotype" w:eastAsia="Palatino Linotype" w:hAnsi="Palatino Linotype" w:cs="Palatino Linotype"/>
          <w:b/>
        </w:rPr>
        <w:t xml:space="preserve"> RECURRENTE</w:t>
      </w:r>
      <w:r w:rsidRPr="00F15DC0">
        <w:rPr>
          <w:rFonts w:ascii="Palatino Linotype" w:eastAsia="Palatino Linotype" w:hAnsi="Palatino Linotype" w:cs="Palatino Linotype"/>
        </w:rPr>
        <w:t xml:space="preserve"> el Informe Justificado correspondiente.</w:t>
      </w:r>
      <w:r>
        <w:rPr>
          <w:rFonts w:ascii="Palatino Linotype" w:eastAsia="Palatino Linotype" w:hAnsi="Palatino Linotype" w:cs="Palatino Linotype"/>
        </w:rPr>
        <w:t xml:space="preserve"> El cual consta de un documento electrónico denominado </w:t>
      </w:r>
      <w:r w:rsidRPr="004D7B2F">
        <w:rPr>
          <w:rFonts w:ascii="Palatino Linotype" w:eastAsia="Palatino Linotype" w:hAnsi="Palatino Linotype" w:cs="Palatino Linotype"/>
          <w:b/>
        </w:rPr>
        <w:t>“informe justificado RR05692.pdf”</w:t>
      </w:r>
      <w:r>
        <w:rPr>
          <w:rFonts w:ascii="Palatino Linotype" w:eastAsia="Palatino Linotype" w:hAnsi="Palatino Linotype" w:cs="Palatino Linotype"/>
        </w:rPr>
        <w:t xml:space="preserve"> de cuyo contenido se advierte un documento </w:t>
      </w:r>
      <w:r w:rsidR="00D66559">
        <w:rPr>
          <w:rFonts w:ascii="Palatino Linotype" w:eastAsia="Palatino Linotype" w:hAnsi="Palatino Linotype" w:cs="Palatino Linotype"/>
        </w:rPr>
        <w:t>en el que reitera su respuesta primigenia.</w:t>
      </w:r>
    </w:p>
    <w:p w14:paraId="456B0631" w14:textId="77777777" w:rsidR="004D7B2F" w:rsidRDefault="004D7B2F" w:rsidP="00966CE2">
      <w:pPr>
        <w:spacing w:line="360" w:lineRule="auto"/>
        <w:jc w:val="both"/>
        <w:rPr>
          <w:rFonts w:ascii="Palatino Linotype" w:hAnsi="Palatino Linotype"/>
          <w:b/>
          <w:color w:val="000000" w:themeColor="text1"/>
        </w:rPr>
      </w:pPr>
    </w:p>
    <w:p w14:paraId="59601B2E"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FFA59A"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2880E262"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 xml:space="preserve">Por ello, es menester precisar que si bien se ha excedido el plazo para resolver el presente medio de impugnación, de conformidad con la ley de la materia, el plazo para </w:t>
      </w:r>
      <w:r w:rsidRPr="004D7B2F">
        <w:rPr>
          <w:rFonts w:ascii="Palatino Linotype" w:hAnsi="Palatino Linotype"/>
          <w:color w:val="000000" w:themeColor="text1"/>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379907B"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19A8B872"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B8A755"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5EF85160"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756C67C"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5709717D"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2053BEB9"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47C891C7" w14:textId="0FF304FF"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a)</w:t>
      </w:r>
      <w:r>
        <w:rPr>
          <w:rFonts w:ascii="Palatino Linotype" w:hAnsi="Palatino Linotype"/>
          <w:color w:val="000000" w:themeColor="text1"/>
        </w:rPr>
        <w:t xml:space="preserve"> </w:t>
      </w:r>
      <w:r w:rsidRPr="004D7B2F">
        <w:rPr>
          <w:rFonts w:ascii="Palatino Linotype" w:hAnsi="Palatino Linotype"/>
          <w:color w:val="000000" w:themeColor="text1"/>
        </w:rPr>
        <w:t>Complejidad del asunto: La complejidad de la prueba, la pluralidad de sujetos procesales, el tiempo transcurrido, las características y contexto del recurso.</w:t>
      </w:r>
    </w:p>
    <w:p w14:paraId="748D5F93" w14:textId="79135E42"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b) Actividad Procesal del interesado: Acciones u omisiones del interesado.</w:t>
      </w:r>
    </w:p>
    <w:p w14:paraId="6E9873E6" w14:textId="758F5584"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c)  Conducta de la Autoridad: Las Acciones u omisiones realizadas en el procedimiento. Así como si la autoridad actuó con la debida diligencia.</w:t>
      </w:r>
    </w:p>
    <w:p w14:paraId="69A3352A"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lastRenderedPageBreak/>
        <w:t>d) La afectación generada en la situación jurídica de la persona involucrada en el proceso: Violación a sus derechos humanos.</w:t>
      </w:r>
    </w:p>
    <w:p w14:paraId="353B7AC7"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45E1FB0F"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695554"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28FB3A0E"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8EEE9F3"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1091F854"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4D7B2F">
        <w:rPr>
          <w:rFonts w:ascii="Palatino Linotype" w:hAnsi="Palatino Linotype"/>
          <w:color w:val="000000" w:themeColor="text1"/>
        </w:rPr>
        <w:lastRenderedPageBreak/>
        <w:t>términos legales previamente establecidos por la Ley, por tratarse de causas de fuerza mayor.</w:t>
      </w:r>
    </w:p>
    <w:p w14:paraId="4AF07B51"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06B7B33D"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Al respecto, también son de considerar los criterios sostenidos por el Cuarto Tribunal Colegiado en Materia Administrativa del Primer Circuito, cuyos rubros y datos de identificación son los siguientes:</w:t>
      </w:r>
    </w:p>
    <w:p w14:paraId="5063D259"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20897A19"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“PLAZO RAZONABLE PARA RESOLVER. DIMENSIÓN Y EFECTOS DE ESTE CONCEPTO CUANDO SE ADUCE EXCESIVA CARGA DE TRABAJO.” consultable en el Seminario Judicial de la Federación y su gaceta, con el registro digital 2002351.</w:t>
      </w:r>
    </w:p>
    <w:p w14:paraId="551DDBC9"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75858B87"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“PLAZO RAZONABLE PARA RESOLVER. CONCEPTO Y ELEMENTOS QUE LO INTEGRAN A LA LUZ DEL DERECHO INTERNACIONAL DE LOS DERECHOS HUMANOS.”, visible en el Seminario Judicial de la Federación y su gaceta, con el registro digital 2002350.</w:t>
      </w:r>
    </w:p>
    <w:p w14:paraId="1F46AE42" w14:textId="77777777" w:rsidR="004D7B2F" w:rsidRPr="004D7B2F" w:rsidRDefault="004D7B2F" w:rsidP="004D7B2F">
      <w:pPr>
        <w:pStyle w:val="Prrafodelista"/>
        <w:spacing w:line="360" w:lineRule="auto"/>
        <w:ind w:left="0"/>
        <w:contextualSpacing/>
        <w:jc w:val="both"/>
        <w:rPr>
          <w:rFonts w:ascii="Palatino Linotype" w:hAnsi="Palatino Linotype"/>
          <w:color w:val="000000" w:themeColor="text1"/>
        </w:rPr>
      </w:pPr>
    </w:p>
    <w:p w14:paraId="28FD30E6" w14:textId="20A1DD7C" w:rsidR="004D7B2F" w:rsidRDefault="004D7B2F" w:rsidP="004D7B2F">
      <w:pPr>
        <w:pStyle w:val="Prrafodelista"/>
        <w:spacing w:line="360" w:lineRule="auto"/>
        <w:ind w:left="0"/>
        <w:contextualSpacing/>
        <w:jc w:val="both"/>
        <w:rPr>
          <w:rFonts w:ascii="Palatino Linotype" w:hAnsi="Palatino Linotype"/>
          <w:color w:val="000000" w:themeColor="text1"/>
        </w:rPr>
      </w:pPr>
      <w:r w:rsidRPr="004D7B2F">
        <w:rPr>
          <w:rFonts w:ascii="Palatino Linotype" w:hAnsi="Palatino Linotype"/>
          <w:color w:val="000000" w:themeColor="text1"/>
        </w:rPr>
        <w:t>Por ello, este organismo garante comprometido con la tutela de los derechos humanos confiados, señala que este exceso del plazo legal para resolver el presente asunto, resulta de carácter excepcional.</w:t>
      </w:r>
    </w:p>
    <w:p w14:paraId="7CBAA24E" w14:textId="77777777" w:rsidR="00240C63" w:rsidRDefault="00240C63" w:rsidP="004D7B2F">
      <w:pPr>
        <w:pStyle w:val="Prrafodelista"/>
        <w:spacing w:line="360" w:lineRule="auto"/>
        <w:ind w:left="0"/>
        <w:contextualSpacing/>
        <w:jc w:val="both"/>
        <w:rPr>
          <w:rFonts w:ascii="Palatino Linotype" w:hAnsi="Palatino Linotype"/>
          <w:color w:val="000000" w:themeColor="text1"/>
        </w:rPr>
      </w:pPr>
    </w:p>
    <w:p w14:paraId="697A6B4E" w14:textId="5042DC97" w:rsidR="00240C63" w:rsidRPr="005172B4" w:rsidRDefault="00240C63" w:rsidP="00240C63">
      <w:pPr>
        <w:pStyle w:val="Prrafodelista"/>
        <w:spacing w:line="360" w:lineRule="auto"/>
        <w:ind w:left="0"/>
        <w:contextualSpacing/>
        <w:jc w:val="both"/>
        <w:rPr>
          <w:rFonts w:ascii="Palatino Linotype" w:hAnsi="Palatino Linotype"/>
          <w:b/>
          <w:color w:val="000000" w:themeColor="text1"/>
          <w:lang w:val="es-419"/>
        </w:rPr>
      </w:pPr>
      <w:r>
        <w:rPr>
          <w:rFonts w:ascii="Palatino Linotype" w:hAnsi="Palatino Linotype" w:cs="Arial"/>
          <w:b/>
          <w:bCs/>
        </w:rPr>
        <w:t>c</w:t>
      </w:r>
      <w:r w:rsidRPr="005172B4">
        <w:rPr>
          <w:rFonts w:ascii="Palatino Linotype" w:hAnsi="Palatino Linotype" w:cs="Arial"/>
          <w:b/>
          <w:bCs/>
        </w:rPr>
        <w:t xml:space="preserve">) </w:t>
      </w:r>
      <w:r w:rsidRPr="005172B4">
        <w:rPr>
          <w:rFonts w:ascii="Palatino Linotype" w:hAnsi="Palatino Linotype"/>
          <w:b/>
          <w:color w:val="000000" w:themeColor="text1"/>
          <w:lang w:val="es-419"/>
        </w:rPr>
        <w:t>De la ampliación para resolver el Recurso de Revisión:</w:t>
      </w:r>
    </w:p>
    <w:p w14:paraId="187376D1" w14:textId="358A852A" w:rsidR="00240C63" w:rsidRPr="005172B4" w:rsidRDefault="00240C63" w:rsidP="00240C63">
      <w:pPr>
        <w:spacing w:line="360" w:lineRule="auto"/>
        <w:jc w:val="both"/>
        <w:rPr>
          <w:rFonts w:ascii="Palatino Linotype" w:hAnsi="Palatino Linotype" w:cs="Arial"/>
          <w:color w:val="000000"/>
          <w:lang w:eastAsia="es-MX"/>
        </w:rPr>
      </w:pPr>
      <w:r w:rsidRPr="005172B4">
        <w:rPr>
          <w:rFonts w:ascii="Palatino Linotype" w:hAnsi="Palatino Linotype" w:cs="Arial"/>
          <w:color w:val="000000"/>
          <w:lang w:eastAsia="es-MX"/>
        </w:rPr>
        <w:t xml:space="preserve">El </w:t>
      </w:r>
      <w:r>
        <w:rPr>
          <w:rFonts w:ascii="Palatino Linotype" w:hAnsi="Palatino Linotype" w:cs="Arial"/>
          <w:b/>
          <w:color w:val="000000"/>
          <w:lang w:eastAsia="es-MX"/>
        </w:rPr>
        <w:t>ocho de julio</w:t>
      </w:r>
      <w:r w:rsidRPr="005172B4">
        <w:rPr>
          <w:rFonts w:ascii="Palatino Linotype" w:hAnsi="Palatino Linotype" w:cs="Arial"/>
          <w:b/>
          <w:color w:val="000000"/>
          <w:lang w:val="es-419" w:eastAsia="es-MX"/>
        </w:rPr>
        <w:t xml:space="preserve"> </w:t>
      </w:r>
      <w:r w:rsidRPr="005172B4">
        <w:rPr>
          <w:rFonts w:ascii="Palatino Linotype" w:hAnsi="Palatino Linotype" w:cs="Arial"/>
          <w:b/>
          <w:color w:val="000000"/>
          <w:lang w:eastAsia="es-MX"/>
        </w:rPr>
        <w:t>de dos mil veintidós</w:t>
      </w:r>
      <w:r w:rsidRPr="005172B4">
        <w:rPr>
          <w:rFonts w:ascii="Palatino Linotype" w:hAnsi="Palatino Linotype" w:cs="Arial"/>
          <w:color w:val="000000"/>
          <w:lang w:eastAsia="es-MX"/>
        </w:rPr>
        <w:t xml:space="preserve">, se acordó ampliar el plazo para resolver </w:t>
      </w:r>
      <w:r w:rsidRPr="005172B4">
        <w:rPr>
          <w:rFonts w:ascii="Palatino Linotype" w:hAnsi="Palatino Linotype" w:cs="Arial"/>
          <w:color w:val="000000"/>
          <w:lang w:val="es-419" w:eastAsia="es-MX"/>
        </w:rPr>
        <w:t>el</w:t>
      </w:r>
      <w:r w:rsidRPr="005172B4">
        <w:rPr>
          <w:rFonts w:ascii="Palatino Linotype" w:hAnsi="Palatino Linotype" w:cs="Arial"/>
          <w:color w:val="000000"/>
          <w:lang w:eastAsia="es-MX"/>
        </w:rPr>
        <w:t xml:space="preserve"> Recurso de Revisión </w:t>
      </w:r>
      <w:r w:rsidRPr="005172B4">
        <w:rPr>
          <w:rFonts w:ascii="Palatino Linotype" w:hAnsi="Palatino Linotype" w:cs="Arial"/>
          <w:color w:val="000000"/>
          <w:lang w:val="es-419" w:eastAsia="es-MX"/>
        </w:rPr>
        <w:t>en estudio</w:t>
      </w:r>
      <w:r w:rsidRPr="005172B4">
        <w:rPr>
          <w:rFonts w:ascii="Palatino Linotype" w:hAnsi="Palatino Linotype" w:cs="Arial"/>
          <w:color w:val="000000"/>
          <w:lang w:eastAsia="es-MX"/>
        </w:rPr>
        <w:t xml:space="preserve">, por un periodo de hasta quince días hábiles, de </w:t>
      </w:r>
      <w:r w:rsidRPr="005172B4">
        <w:rPr>
          <w:rFonts w:ascii="Palatino Linotype" w:hAnsi="Palatino Linotype" w:cs="Arial"/>
          <w:color w:val="000000"/>
          <w:lang w:eastAsia="es-MX"/>
        </w:rPr>
        <w:lastRenderedPageBreak/>
        <w:t xml:space="preserve">conformidad con el artículo 181, tercer párrafo de la Ley de Transparencia y Acceso a la Información Pública del Estado de México y Municipios; </w:t>
      </w:r>
    </w:p>
    <w:p w14:paraId="7ADC9A3A" w14:textId="77777777" w:rsidR="004D7B2F" w:rsidRDefault="004D7B2F" w:rsidP="004D7B2F">
      <w:pPr>
        <w:pStyle w:val="Prrafodelista"/>
        <w:spacing w:line="360" w:lineRule="auto"/>
        <w:ind w:left="0"/>
        <w:contextualSpacing/>
        <w:jc w:val="both"/>
        <w:rPr>
          <w:rFonts w:ascii="Palatino Linotype" w:hAnsi="Palatino Linotype"/>
          <w:color w:val="000000" w:themeColor="text1"/>
        </w:rPr>
      </w:pPr>
    </w:p>
    <w:p w14:paraId="3A7791D1" w14:textId="42D78C64" w:rsidR="008255B1" w:rsidRPr="005172B4" w:rsidRDefault="00240C63" w:rsidP="008255B1">
      <w:pPr>
        <w:pStyle w:val="Prrafodelista"/>
        <w:spacing w:line="360" w:lineRule="auto"/>
        <w:ind w:left="0"/>
        <w:jc w:val="both"/>
        <w:rPr>
          <w:rFonts w:ascii="Palatino Linotype" w:hAnsi="Palatino Linotype" w:cs="Arial"/>
          <w:b/>
          <w:bCs/>
        </w:rPr>
      </w:pPr>
      <w:r>
        <w:rPr>
          <w:rFonts w:ascii="Palatino Linotype" w:hAnsi="Palatino Linotype"/>
          <w:b/>
          <w:color w:val="000000" w:themeColor="text1"/>
          <w:lang w:val="es-419"/>
        </w:rPr>
        <w:t>d</w:t>
      </w:r>
      <w:r w:rsidR="00966CE2" w:rsidRPr="005172B4">
        <w:rPr>
          <w:rFonts w:ascii="Palatino Linotype" w:hAnsi="Palatino Linotype"/>
          <w:b/>
          <w:color w:val="000000" w:themeColor="text1"/>
          <w:lang w:val="es-419"/>
        </w:rPr>
        <w:t>)</w:t>
      </w:r>
      <w:r w:rsidR="008255B1" w:rsidRPr="008255B1">
        <w:rPr>
          <w:rFonts w:ascii="Palatino Linotype" w:hAnsi="Palatino Linotype" w:cs="Arial"/>
          <w:b/>
          <w:bCs/>
        </w:rPr>
        <w:t xml:space="preserve"> </w:t>
      </w:r>
      <w:r w:rsidR="008255B1" w:rsidRPr="005172B4">
        <w:rPr>
          <w:rFonts w:ascii="Palatino Linotype" w:hAnsi="Palatino Linotype" w:cs="Arial"/>
          <w:b/>
          <w:bCs/>
        </w:rPr>
        <w:t>Cierre de Instrucción</w:t>
      </w:r>
    </w:p>
    <w:p w14:paraId="1821D685" w14:textId="261B80F3" w:rsidR="008255B1" w:rsidRPr="005172B4" w:rsidRDefault="008255B1" w:rsidP="008255B1">
      <w:pPr>
        <w:spacing w:line="360" w:lineRule="auto"/>
        <w:jc w:val="both"/>
        <w:rPr>
          <w:rFonts w:ascii="Palatino Linotype" w:hAnsi="Palatino Linotype" w:cs="Arial"/>
          <w:color w:val="000000" w:themeColor="text1"/>
        </w:rPr>
      </w:pPr>
      <w:r w:rsidRPr="005172B4">
        <w:rPr>
          <w:rFonts w:ascii="Palatino Linotype" w:hAnsi="Palatino Linotype"/>
          <w:color w:val="000000" w:themeColor="text1"/>
        </w:rPr>
        <w:t xml:space="preserve">Una vez analizado el estado procesal que guarda el expediente, el </w:t>
      </w:r>
      <w:r w:rsidR="00240C63">
        <w:rPr>
          <w:rFonts w:ascii="Palatino Linotype" w:hAnsi="Palatino Linotype"/>
          <w:b/>
          <w:bCs/>
          <w:color w:val="000000" w:themeColor="text1"/>
        </w:rPr>
        <w:t>once de julio</w:t>
      </w:r>
      <w:r w:rsidRPr="005172B4">
        <w:rPr>
          <w:rFonts w:ascii="Palatino Linotype" w:hAnsi="Palatino Linotype"/>
          <w:b/>
          <w:bCs/>
          <w:color w:val="000000" w:themeColor="text1"/>
        </w:rPr>
        <w:t xml:space="preserve"> de dos mil veintidós</w:t>
      </w:r>
      <w:r w:rsidRPr="005172B4">
        <w:rPr>
          <w:rFonts w:ascii="Palatino Linotype" w:hAnsi="Palatino Linotype"/>
          <w:color w:val="000000" w:themeColor="text1"/>
        </w:rPr>
        <w:t xml:space="preserve">, la </w:t>
      </w:r>
      <w:r w:rsidRPr="005172B4">
        <w:rPr>
          <w:rFonts w:ascii="Palatino Linotype" w:hAnsi="Palatino Linotype"/>
          <w:b/>
          <w:color w:val="000000" w:themeColor="text1"/>
        </w:rPr>
        <w:t xml:space="preserve">Comisionada Sharon Cristina Morales Martínez </w:t>
      </w:r>
      <w:r w:rsidRPr="005172B4">
        <w:rPr>
          <w:rFonts w:ascii="Palatino Linotype" w:hAnsi="Palatino Linotype"/>
          <w:color w:val="000000" w:themeColor="text1"/>
        </w:rPr>
        <w:t>acordó el cierre de instrucción;</w:t>
      </w:r>
      <w:r w:rsidRPr="005172B4">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5172B4">
        <w:rPr>
          <w:rFonts w:ascii="Palatino Linotype" w:hAnsi="Palatino Linotype" w:cs="Arial"/>
          <w:color w:val="000000" w:themeColor="text1"/>
        </w:rPr>
        <w:t>.</w:t>
      </w:r>
    </w:p>
    <w:p w14:paraId="676C0A0B" w14:textId="77777777" w:rsidR="008255B1" w:rsidRDefault="008255B1" w:rsidP="00966CE2">
      <w:pPr>
        <w:pStyle w:val="Prrafodelista"/>
        <w:spacing w:line="360" w:lineRule="auto"/>
        <w:ind w:left="0"/>
        <w:contextualSpacing/>
        <w:jc w:val="both"/>
        <w:rPr>
          <w:rFonts w:ascii="Palatino Linotype" w:hAnsi="Palatino Linotype"/>
          <w:b/>
          <w:color w:val="000000" w:themeColor="text1"/>
          <w:lang w:val="es-419"/>
        </w:rPr>
      </w:pPr>
    </w:p>
    <w:p w14:paraId="1BA2D10C" w14:textId="77777777" w:rsidR="008255B1" w:rsidRPr="005172B4" w:rsidRDefault="008255B1" w:rsidP="008255B1">
      <w:pPr>
        <w:spacing w:line="360" w:lineRule="auto"/>
        <w:jc w:val="both"/>
        <w:rPr>
          <w:rFonts w:ascii="Palatino Linotype" w:hAnsi="Palatino Linotype" w:cs="Arial"/>
          <w:color w:val="000000"/>
          <w:lang w:eastAsia="es-MX"/>
        </w:rPr>
      </w:pPr>
    </w:p>
    <w:p w14:paraId="0A17408E" w14:textId="5D1BF497" w:rsidR="005A070A" w:rsidRPr="005172B4" w:rsidRDefault="00200BFC" w:rsidP="00033269">
      <w:pPr>
        <w:jc w:val="center"/>
        <w:rPr>
          <w:rFonts w:ascii="Palatino Linotype" w:hAnsi="Palatino Linotype" w:cs="Arial"/>
          <w:b/>
          <w:bCs/>
          <w:spacing w:val="60"/>
          <w:sz w:val="28"/>
        </w:rPr>
      </w:pPr>
      <w:r w:rsidRPr="005172B4">
        <w:rPr>
          <w:rFonts w:ascii="Palatino Linotype" w:hAnsi="Palatino Linotype" w:cs="Arial"/>
          <w:b/>
          <w:bCs/>
          <w:spacing w:val="60"/>
          <w:sz w:val="28"/>
        </w:rPr>
        <w:t>CONSIDERANDO</w:t>
      </w:r>
    </w:p>
    <w:p w14:paraId="01025602" w14:textId="77777777" w:rsidR="000048EE" w:rsidRPr="005172B4" w:rsidRDefault="000048EE" w:rsidP="00033269">
      <w:pPr>
        <w:jc w:val="center"/>
        <w:rPr>
          <w:rFonts w:ascii="Palatino Linotype" w:hAnsi="Palatino Linotype" w:cs="Arial"/>
          <w:b/>
          <w:bCs/>
          <w:spacing w:val="60"/>
          <w:sz w:val="14"/>
        </w:rPr>
      </w:pPr>
    </w:p>
    <w:p w14:paraId="6E5E76A3" w14:textId="77777777" w:rsidR="007366EE" w:rsidRPr="005172B4" w:rsidRDefault="007366EE" w:rsidP="00033269">
      <w:pPr>
        <w:jc w:val="center"/>
        <w:rPr>
          <w:rFonts w:ascii="Palatino Linotype" w:hAnsi="Palatino Linotype" w:cs="Arial"/>
          <w:b/>
          <w:bCs/>
          <w:spacing w:val="60"/>
          <w:sz w:val="28"/>
        </w:rPr>
      </w:pPr>
    </w:p>
    <w:p w14:paraId="7EF62753" w14:textId="77777777" w:rsidR="007366EE" w:rsidRPr="005172B4"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172B4">
        <w:rPr>
          <w:rFonts w:ascii="Palatino Linotype" w:hAnsi="Palatino Linotype"/>
          <w:b/>
        </w:rPr>
        <w:t>Competencia</w:t>
      </w:r>
      <w:r w:rsidRPr="005172B4">
        <w:rPr>
          <w:rFonts w:ascii="Palatino Linotype" w:hAnsi="Palatino Linotype"/>
        </w:rPr>
        <w:t>.</w:t>
      </w:r>
      <w:r w:rsidRPr="005172B4">
        <w:rPr>
          <w:rFonts w:ascii="Palatino Linotype" w:hAnsi="Palatino Linotype"/>
          <w:b/>
        </w:rPr>
        <w:t xml:space="preserve"> </w:t>
      </w:r>
    </w:p>
    <w:p w14:paraId="1CE2C5E0" w14:textId="0B77E174" w:rsidR="00CC0BEF"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5172B4">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5172B4">
        <w:rPr>
          <w:rFonts w:ascii="Palatino Linotype" w:hAnsi="Palatino Linotype"/>
        </w:rPr>
        <w:t>Recurso de Revisión</w:t>
      </w:r>
      <w:r w:rsidRPr="005172B4">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5172B4">
        <w:rPr>
          <w:rFonts w:ascii="Palatino Linotype" w:eastAsia="Calibri" w:hAnsi="Palatino Linotype" w:cs="Arial"/>
          <w:lang w:val="es-ES_tradnl"/>
        </w:rPr>
        <w:t>trigésimo, trigésimo primero y trigésimo segundo</w:t>
      </w:r>
      <w:bookmarkEnd w:id="9"/>
      <w:r w:rsidRPr="005172B4">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172B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E48B88B" w14:textId="77777777" w:rsidR="00B13C0B" w:rsidRPr="005172B4"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5172B4" w:rsidRDefault="00200BFC" w:rsidP="00033269">
      <w:pPr>
        <w:spacing w:line="360" w:lineRule="auto"/>
        <w:jc w:val="both"/>
        <w:rPr>
          <w:rFonts w:ascii="Palatino Linotype" w:hAnsi="Palatino Linotype" w:cs="Arial"/>
          <w:b/>
        </w:rPr>
      </w:pPr>
      <w:r w:rsidRPr="005172B4">
        <w:rPr>
          <w:rFonts w:ascii="Palatino Linotype" w:hAnsi="Palatino Linotype" w:cs="Arial"/>
          <w:b/>
          <w:sz w:val="28"/>
        </w:rPr>
        <w:t>SEGUNDO</w:t>
      </w:r>
      <w:r w:rsidRPr="005172B4">
        <w:rPr>
          <w:rFonts w:ascii="Palatino Linotype" w:hAnsi="Palatino Linotype" w:cs="Arial"/>
          <w:b/>
        </w:rPr>
        <w:t xml:space="preserve">. Interés. </w:t>
      </w:r>
    </w:p>
    <w:p w14:paraId="4DD8B4F5" w14:textId="42DF6F6F" w:rsidR="00200BFC" w:rsidRPr="005172B4" w:rsidRDefault="00200BFC" w:rsidP="00033269">
      <w:pPr>
        <w:spacing w:line="360" w:lineRule="auto"/>
        <w:jc w:val="both"/>
        <w:rPr>
          <w:rFonts w:ascii="Palatino Linotype" w:hAnsi="Palatino Linotype" w:cs="Arial"/>
          <w:b/>
          <w:bCs/>
        </w:rPr>
      </w:pPr>
      <w:r w:rsidRPr="005172B4">
        <w:rPr>
          <w:rFonts w:ascii="Palatino Linotype" w:hAnsi="Palatino Linotype" w:cs="Arial"/>
          <w:bCs/>
        </w:rPr>
        <w:t xml:space="preserve">El </w:t>
      </w:r>
      <w:r w:rsidR="00504A64" w:rsidRPr="005172B4">
        <w:rPr>
          <w:rFonts w:ascii="Palatino Linotype" w:hAnsi="Palatino Linotype" w:cs="Arial"/>
          <w:bCs/>
        </w:rPr>
        <w:t>Recurso de Revisión</w:t>
      </w:r>
      <w:r w:rsidRPr="005172B4">
        <w:rPr>
          <w:rFonts w:ascii="Palatino Linotype" w:hAnsi="Palatino Linotype" w:cs="Arial"/>
          <w:bCs/>
        </w:rPr>
        <w:t xml:space="preserve"> fue interpuesto por parte legítima, en atención a que se presentó por </w:t>
      </w:r>
      <w:r w:rsidR="00B13C0B">
        <w:rPr>
          <w:rFonts w:ascii="Palatino Linotype" w:hAnsi="Palatino Linotype" w:cs="Arial"/>
          <w:b/>
          <w:bCs/>
        </w:rPr>
        <w:t>EL</w:t>
      </w:r>
      <w:r w:rsidRPr="005172B4">
        <w:rPr>
          <w:rFonts w:ascii="Palatino Linotype" w:hAnsi="Palatino Linotype" w:cs="Arial"/>
          <w:b/>
          <w:bCs/>
        </w:rPr>
        <w:t xml:space="preserve"> RECURRENTE,</w:t>
      </w:r>
      <w:r w:rsidRPr="005172B4">
        <w:rPr>
          <w:rFonts w:ascii="Palatino Linotype" w:hAnsi="Palatino Linotype" w:cs="Arial"/>
          <w:bCs/>
        </w:rPr>
        <w:t xml:space="preserve"> quien es la misma persona que formuló la solicitud de acceso a la información pública al </w:t>
      </w:r>
      <w:r w:rsidRPr="005172B4">
        <w:rPr>
          <w:rFonts w:ascii="Palatino Linotype" w:hAnsi="Palatino Linotype" w:cs="Arial"/>
          <w:b/>
          <w:bCs/>
        </w:rPr>
        <w:t>SUJETO OBLIGADO.</w:t>
      </w:r>
    </w:p>
    <w:p w14:paraId="2D41EF85" w14:textId="77777777" w:rsidR="00C06091" w:rsidRPr="005172B4" w:rsidRDefault="00C06091" w:rsidP="00033269">
      <w:pPr>
        <w:spacing w:line="360" w:lineRule="auto"/>
        <w:jc w:val="both"/>
        <w:rPr>
          <w:rFonts w:ascii="Palatino Linotype" w:hAnsi="Palatino Linotype" w:cs="Arial"/>
          <w:b/>
          <w:bCs/>
        </w:rPr>
      </w:pPr>
    </w:p>
    <w:p w14:paraId="375B2909" w14:textId="5DC8F45B" w:rsidR="007366EE" w:rsidRPr="005172B4"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172B4">
        <w:rPr>
          <w:rFonts w:ascii="Palatino Linotype" w:hAnsi="Palatino Linotype" w:cs="Arial"/>
          <w:b/>
          <w:sz w:val="28"/>
        </w:rPr>
        <w:t>TERCERO</w:t>
      </w:r>
      <w:r w:rsidR="00200BFC" w:rsidRPr="005172B4">
        <w:rPr>
          <w:rFonts w:ascii="Palatino Linotype" w:hAnsi="Palatino Linotype" w:cs="Arial"/>
          <w:b/>
        </w:rPr>
        <w:t xml:space="preserve">. </w:t>
      </w:r>
      <w:r w:rsidR="00200BFC" w:rsidRPr="005172B4">
        <w:rPr>
          <w:rFonts w:ascii="Palatino Linotype" w:hAnsi="Palatino Linotype" w:cs="Arial"/>
          <w:b/>
          <w:lang w:val="es-ES"/>
        </w:rPr>
        <w:t>Oportunidad</w:t>
      </w:r>
      <w:r w:rsidR="00FD561B" w:rsidRPr="005172B4">
        <w:rPr>
          <w:rFonts w:ascii="Palatino Linotype" w:hAnsi="Palatino Linotype" w:cs="Arial"/>
        </w:rPr>
        <w:t xml:space="preserve">. </w:t>
      </w:r>
    </w:p>
    <w:p w14:paraId="7267C8A1" w14:textId="19AF912B" w:rsidR="00FD561B" w:rsidRPr="005172B4"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172B4">
        <w:rPr>
          <w:rFonts w:ascii="Palatino Linotype" w:hAnsi="Palatino Linotype" w:cs="Arial"/>
        </w:rPr>
        <w:t xml:space="preserve">El </w:t>
      </w:r>
      <w:r w:rsidR="00504A64" w:rsidRPr="005172B4">
        <w:rPr>
          <w:rFonts w:ascii="Palatino Linotype" w:hAnsi="Palatino Linotype" w:cs="Arial"/>
        </w:rPr>
        <w:t>Recurso de Revisión</w:t>
      </w:r>
      <w:r w:rsidRPr="005172B4">
        <w:rPr>
          <w:rFonts w:ascii="Palatino Linotype" w:hAnsi="Palatino Linotype" w:cs="Arial"/>
        </w:rPr>
        <w:t xml:space="preserve"> fue interpuesto dentro del plazo de quince días hábiles, contados a partir del día siguiente al que </w:t>
      </w:r>
      <w:r w:rsidR="00B13C0B">
        <w:rPr>
          <w:rFonts w:ascii="Palatino Linotype" w:hAnsi="Palatino Linotype" w:cs="Arial"/>
          <w:b/>
        </w:rPr>
        <w:t>EL</w:t>
      </w:r>
      <w:r w:rsidRPr="005172B4">
        <w:rPr>
          <w:rFonts w:ascii="Palatino Linotype" w:hAnsi="Palatino Linotype" w:cs="Arial"/>
          <w:b/>
        </w:rPr>
        <w:t xml:space="preserve"> RECURRENTE </w:t>
      </w:r>
      <w:r w:rsidRPr="005172B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172B4" w:rsidRDefault="005A070A" w:rsidP="00033269">
      <w:pPr>
        <w:ind w:left="720" w:right="709"/>
        <w:contextualSpacing/>
        <w:jc w:val="both"/>
        <w:rPr>
          <w:rFonts w:ascii="Palatino Linotype" w:hAnsi="Palatino Linotype" w:cs="Arial"/>
          <w:i/>
          <w:sz w:val="22"/>
        </w:rPr>
      </w:pPr>
    </w:p>
    <w:p w14:paraId="3A05F024" w14:textId="32126261" w:rsidR="00D063EF" w:rsidRPr="005172B4" w:rsidRDefault="00FD561B" w:rsidP="00033269">
      <w:pPr>
        <w:ind w:left="851" w:right="899"/>
        <w:contextualSpacing/>
        <w:jc w:val="both"/>
        <w:rPr>
          <w:rFonts w:ascii="Palatino Linotype" w:hAnsi="Palatino Linotype" w:cs="Arial"/>
          <w:i/>
          <w:sz w:val="22"/>
        </w:rPr>
      </w:pPr>
      <w:r w:rsidRPr="005172B4">
        <w:rPr>
          <w:rFonts w:ascii="Palatino Linotype" w:hAnsi="Palatino Linotype" w:cs="Arial"/>
          <w:i/>
          <w:sz w:val="22"/>
        </w:rPr>
        <w:t>“</w:t>
      </w:r>
      <w:r w:rsidRPr="005172B4">
        <w:rPr>
          <w:rFonts w:ascii="Palatino Linotype" w:hAnsi="Palatino Linotype" w:cs="Arial"/>
          <w:b/>
          <w:i/>
          <w:sz w:val="22"/>
        </w:rPr>
        <w:t>Artículo 178.</w:t>
      </w:r>
      <w:r w:rsidRPr="005172B4">
        <w:rPr>
          <w:rFonts w:ascii="Palatino Linotype" w:hAnsi="Palatino Linotype" w:cs="Arial"/>
          <w:i/>
          <w:sz w:val="22"/>
        </w:rPr>
        <w:t xml:space="preserve"> El solicitante podrá interponer, por sí mismo o a través de su representante, de manera directa o por medios electrónicos, </w:t>
      </w:r>
      <w:r w:rsidR="00504A64" w:rsidRPr="005172B4">
        <w:rPr>
          <w:rFonts w:ascii="Palatino Linotype" w:hAnsi="Palatino Linotype" w:cs="Arial"/>
          <w:i/>
          <w:sz w:val="22"/>
        </w:rPr>
        <w:t>Recurso de Revisión</w:t>
      </w:r>
      <w:r w:rsidRPr="005172B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5172B4">
        <w:rPr>
          <w:rFonts w:ascii="Palatino Linotype" w:hAnsi="Palatino Linotype" w:cs="Arial"/>
          <w:i/>
          <w:sz w:val="22"/>
        </w:rPr>
        <w:t>.</w:t>
      </w:r>
    </w:p>
    <w:p w14:paraId="05AB0880" w14:textId="77777777" w:rsidR="005E32E7" w:rsidRPr="005172B4" w:rsidRDefault="005E32E7" w:rsidP="00033269">
      <w:pPr>
        <w:ind w:left="851" w:right="899"/>
        <w:contextualSpacing/>
        <w:jc w:val="both"/>
        <w:rPr>
          <w:rFonts w:ascii="Palatino Linotype" w:hAnsi="Palatino Linotype" w:cs="Arial"/>
          <w:i/>
          <w:sz w:val="22"/>
        </w:rPr>
      </w:pPr>
    </w:p>
    <w:p w14:paraId="10DA754A" w14:textId="388221A3" w:rsidR="00D063EF" w:rsidRPr="005172B4" w:rsidRDefault="00FD561B" w:rsidP="00033269">
      <w:pPr>
        <w:ind w:left="851" w:right="899"/>
        <w:contextualSpacing/>
        <w:jc w:val="both"/>
        <w:rPr>
          <w:rFonts w:ascii="Palatino Linotype" w:hAnsi="Palatino Linotype" w:cs="Arial"/>
          <w:i/>
          <w:sz w:val="22"/>
        </w:rPr>
      </w:pPr>
      <w:r w:rsidRPr="005172B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172B4" w:rsidRDefault="005E32E7" w:rsidP="00033269">
      <w:pPr>
        <w:ind w:left="851" w:right="899"/>
        <w:contextualSpacing/>
        <w:jc w:val="both"/>
        <w:rPr>
          <w:rFonts w:ascii="Palatino Linotype" w:hAnsi="Palatino Linotype" w:cs="Arial"/>
          <w:i/>
          <w:sz w:val="22"/>
        </w:rPr>
      </w:pPr>
    </w:p>
    <w:p w14:paraId="5D4FEB8F" w14:textId="05301D6F" w:rsidR="00FD561B" w:rsidRPr="005172B4" w:rsidRDefault="00FD561B" w:rsidP="00033269">
      <w:pPr>
        <w:ind w:left="851" w:right="899"/>
        <w:jc w:val="both"/>
        <w:rPr>
          <w:rFonts w:ascii="Palatino Linotype" w:hAnsi="Palatino Linotype" w:cs="Arial"/>
          <w:i/>
          <w:sz w:val="22"/>
        </w:rPr>
      </w:pPr>
      <w:r w:rsidRPr="005172B4">
        <w:rPr>
          <w:rFonts w:ascii="Palatino Linotype" w:hAnsi="Palatino Linotype" w:cs="Arial"/>
          <w:i/>
          <w:sz w:val="22"/>
        </w:rPr>
        <w:t xml:space="preserve">En el caso de que se interponga ante la Unidad de Transparencia, ésta deberá remitir el </w:t>
      </w:r>
      <w:r w:rsidR="00504A64" w:rsidRPr="005172B4">
        <w:rPr>
          <w:rFonts w:ascii="Palatino Linotype" w:hAnsi="Palatino Linotype" w:cs="Arial"/>
          <w:i/>
          <w:sz w:val="22"/>
        </w:rPr>
        <w:t>Recurso de Revisión</w:t>
      </w:r>
      <w:r w:rsidRPr="005172B4">
        <w:rPr>
          <w:rFonts w:ascii="Palatino Linotype" w:hAnsi="Palatino Linotype" w:cs="Arial"/>
          <w:i/>
          <w:sz w:val="22"/>
        </w:rPr>
        <w:t xml:space="preserve"> al Instituto a más tardar al día </w:t>
      </w:r>
      <w:r w:rsidRPr="005172B4">
        <w:rPr>
          <w:rFonts w:ascii="Palatino Linotype" w:hAnsi="Palatino Linotype" w:cs="Arial"/>
          <w:i/>
          <w:sz w:val="22"/>
          <w:lang w:eastAsia="es-MX"/>
        </w:rPr>
        <w:t>siguiente</w:t>
      </w:r>
      <w:r w:rsidRPr="005172B4">
        <w:rPr>
          <w:rFonts w:ascii="Palatino Linotype" w:hAnsi="Palatino Linotype" w:cs="Arial"/>
          <w:i/>
          <w:sz w:val="22"/>
        </w:rPr>
        <w:t xml:space="preserve"> de haberlo recibido.”</w:t>
      </w:r>
    </w:p>
    <w:p w14:paraId="7DA3EF18" w14:textId="77777777" w:rsidR="005A070A" w:rsidRPr="005172B4" w:rsidRDefault="005A070A" w:rsidP="00033269">
      <w:pPr>
        <w:ind w:left="720" w:right="709"/>
        <w:jc w:val="both"/>
        <w:rPr>
          <w:rFonts w:ascii="Palatino Linotype" w:hAnsi="Palatino Linotype" w:cs="Arial"/>
          <w:i/>
          <w:sz w:val="22"/>
        </w:rPr>
      </w:pPr>
    </w:p>
    <w:p w14:paraId="1D3BB969" w14:textId="7B1FE7AC" w:rsidR="0029525F" w:rsidRPr="005172B4" w:rsidRDefault="00FD561B" w:rsidP="00033269">
      <w:pPr>
        <w:spacing w:line="360" w:lineRule="auto"/>
        <w:jc w:val="both"/>
        <w:rPr>
          <w:rFonts w:ascii="Palatino Linotype" w:eastAsiaTheme="minorEastAsia" w:hAnsi="Palatino Linotype" w:cs="Arial"/>
          <w:lang w:val="es-ES_tradnl"/>
        </w:rPr>
      </w:pPr>
      <w:r w:rsidRPr="005172B4">
        <w:rPr>
          <w:rFonts w:ascii="Palatino Linotype" w:hAnsi="Palatino Linotype" w:cs="Arial"/>
        </w:rPr>
        <w:t xml:space="preserve">En esa tesitura, atendiendo a que </w:t>
      </w:r>
      <w:r w:rsidRPr="005172B4">
        <w:rPr>
          <w:rFonts w:ascii="Palatino Linotype" w:hAnsi="Palatino Linotype" w:cs="Arial"/>
          <w:b/>
        </w:rPr>
        <w:t>EL SUJETO OBLIGADO</w:t>
      </w:r>
      <w:r w:rsidRPr="005172B4">
        <w:rPr>
          <w:rFonts w:ascii="Palatino Linotype" w:hAnsi="Palatino Linotype" w:cs="Arial"/>
        </w:rPr>
        <w:t xml:space="preserve"> notificó la respuesta a la solicitud de acceso a la información pública el día</w:t>
      </w:r>
      <w:r w:rsidRPr="005172B4">
        <w:rPr>
          <w:rFonts w:ascii="Palatino Linotype" w:hAnsi="Palatino Linotype" w:cs="Arial"/>
          <w:b/>
        </w:rPr>
        <w:t xml:space="preserve"> </w:t>
      </w:r>
      <w:r w:rsidR="00DB7A50">
        <w:rPr>
          <w:rFonts w:ascii="Palatino Linotype" w:hAnsi="Palatino Linotype" w:cs="Arial"/>
          <w:b/>
        </w:rPr>
        <w:t>cinco de abril</w:t>
      </w:r>
      <w:r w:rsidR="009B68CE" w:rsidRPr="005172B4">
        <w:rPr>
          <w:rFonts w:ascii="Palatino Linotype" w:hAnsi="Palatino Linotype" w:cs="Arial"/>
          <w:b/>
        </w:rPr>
        <w:t xml:space="preserve"> d</w:t>
      </w:r>
      <w:r w:rsidR="007C1970" w:rsidRPr="005172B4">
        <w:rPr>
          <w:rFonts w:ascii="Palatino Linotype" w:hAnsi="Palatino Linotype" w:cs="Arial"/>
          <w:b/>
        </w:rPr>
        <w:t xml:space="preserve">e </w:t>
      </w:r>
      <w:r w:rsidR="005D3C5A" w:rsidRPr="005172B4">
        <w:rPr>
          <w:rFonts w:ascii="Palatino Linotype" w:hAnsi="Palatino Linotype" w:cs="Arial"/>
          <w:b/>
        </w:rPr>
        <w:t xml:space="preserve">dos mil </w:t>
      </w:r>
      <w:r w:rsidR="00FC61D7" w:rsidRPr="005172B4">
        <w:rPr>
          <w:rFonts w:ascii="Palatino Linotype" w:hAnsi="Palatino Linotype" w:cs="Arial"/>
          <w:b/>
        </w:rPr>
        <w:t>veintidós</w:t>
      </w:r>
      <w:r w:rsidRPr="005172B4">
        <w:rPr>
          <w:rFonts w:ascii="Palatino Linotype" w:hAnsi="Palatino Linotype" w:cs="Arial"/>
        </w:rPr>
        <w:t>; así, el plazo de quince días hábiles que el artículo 178 de la Ley de la materia otorga al</w:t>
      </w:r>
      <w:r w:rsidRPr="005172B4">
        <w:rPr>
          <w:rFonts w:ascii="Palatino Linotype" w:hAnsi="Palatino Linotype" w:cs="Arial"/>
          <w:b/>
        </w:rPr>
        <w:t xml:space="preserve"> RECURRENTE</w:t>
      </w:r>
      <w:r w:rsidRPr="005172B4">
        <w:rPr>
          <w:rFonts w:ascii="Palatino Linotype" w:hAnsi="Palatino Linotype" w:cs="Arial"/>
        </w:rPr>
        <w:t xml:space="preserve"> para presentar el respectivo </w:t>
      </w:r>
      <w:r w:rsidR="00504A64" w:rsidRPr="005172B4">
        <w:rPr>
          <w:rFonts w:ascii="Palatino Linotype" w:hAnsi="Palatino Linotype" w:cs="Arial"/>
        </w:rPr>
        <w:t>Recurso de Revisión</w:t>
      </w:r>
      <w:r w:rsidRPr="005172B4">
        <w:rPr>
          <w:rFonts w:ascii="Palatino Linotype" w:hAnsi="Palatino Linotype" w:cs="Arial"/>
        </w:rPr>
        <w:t xml:space="preserve">, transcurrió del </w:t>
      </w:r>
      <w:r w:rsidR="00DB7A50">
        <w:rPr>
          <w:rFonts w:ascii="Palatino Linotype" w:hAnsi="Palatino Linotype" w:cs="Arial"/>
          <w:b/>
        </w:rPr>
        <w:t>seis</w:t>
      </w:r>
      <w:r w:rsidR="00145C46">
        <w:rPr>
          <w:rFonts w:ascii="Palatino Linotype" w:hAnsi="Palatino Linotype" w:cs="Arial"/>
          <w:b/>
        </w:rPr>
        <w:t xml:space="preserve"> </w:t>
      </w:r>
      <w:r w:rsidR="00145C46">
        <w:rPr>
          <w:rFonts w:ascii="Palatino Linotype" w:hAnsi="Palatino Linotype" w:cs="Arial"/>
          <w:b/>
        </w:rPr>
        <w:lastRenderedPageBreak/>
        <w:t>de</w:t>
      </w:r>
      <w:r w:rsidR="00DB7A50">
        <w:rPr>
          <w:rFonts w:ascii="Palatino Linotype" w:hAnsi="Palatino Linotype" w:cs="Arial"/>
          <w:b/>
        </w:rPr>
        <w:t xml:space="preserve"> abril</w:t>
      </w:r>
      <w:r w:rsidR="00536A9C" w:rsidRPr="005172B4">
        <w:rPr>
          <w:rFonts w:ascii="Palatino Linotype" w:hAnsi="Palatino Linotype" w:cs="Arial"/>
          <w:b/>
        </w:rPr>
        <w:t xml:space="preserve"> </w:t>
      </w:r>
      <w:r w:rsidR="00926965" w:rsidRPr="005172B4">
        <w:rPr>
          <w:rFonts w:ascii="Palatino Linotype" w:hAnsi="Palatino Linotype" w:cs="Arial"/>
          <w:b/>
        </w:rPr>
        <w:t xml:space="preserve">al </w:t>
      </w:r>
      <w:r w:rsidR="00DB7A50">
        <w:rPr>
          <w:rFonts w:ascii="Palatino Linotype" w:hAnsi="Palatino Linotype" w:cs="Arial"/>
          <w:b/>
        </w:rPr>
        <w:t>tres de mayo</w:t>
      </w:r>
      <w:r w:rsidR="009B68CE" w:rsidRPr="005172B4">
        <w:rPr>
          <w:rFonts w:ascii="Palatino Linotype" w:hAnsi="Palatino Linotype" w:cs="Arial"/>
          <w:b/>
        </w:rPr>
        <w:t xml:space="preserve"> </w:t>
      </w:r>
      <w:r w:rsidR="00536B6B" w:rsidRPr="005172B4">
        <w:rPr>
          <w:rFonts w:ascii="Palatino Linotype" w:hAnsi="Palatino Linotype" w:cs="Arial"/>
          <w:b/>
        </w:rPr>
        <w:t xml:space="preserve">de dos mil </w:t>
      </w:r>
      <w:r w:rsidR="009B68CE" w:rsidRPr="005172B4">
        <w:rPr>
          <w:rFonts w:ascii="Palatino Linotype" w:hAnsi="Palatino Linotype" w:cs="Arial"/>
          <w:b/>
        </w:rPr>
        <w:t>veintidós</w:t>
      </w:r>
      <w:r w:rsidRPr="005172B4">
        <w:rPr>
          <w:rFonts w:ascii="Palatino Linotype" w:hAnsi="Palatino Linotype" w:cs="Arial"/>
        </w:rPr>
        <w:t xml:space="preserve">, </w:t>
      </w:r>
      <w:r w:rsidR="00EE68EE" w:rsidRPr="005172B4">
        <w:rPr>
          <w:rFonts w:ascii="Palatino Linotype" w:eastAsiaTheme="minorEastAsia" w:hAnsi="Palatino Linotype" w:cs="Arial"/>
          <w:lang w:val="es-ES_tradnl"/>
        </w:rPr>
        <w:t>sin contemplar en el cómputo los días</w:t>
      </w:r>
      <w:r w:rsidR="006A1BDD" w:rsidRPr="005172B4">
        <w:rPr>
          <w:rFonts w:ascii="Palatino Linotype" w:eastAsiaTheme="minorEastAsia" w:hAnsi="Palatino Linotype" w:cs="Arial"/>
          <w:lang w:val="es-ES_tradnl"/>
        </w:rPr>
        <w:t xml:space="preserve"> </w:t>
      </w:r>
      <w:r w:rsidR="00DB7A50">
        <w:rPr>
          <w:rFonts w:ascii="Palatino Linotype" w:eastAsiaTheme="minorEastAsia" w:hAnsi="Palatino Linotype" w:cs="Arial"/>
          <w:lang w:val="es-ES_tradnl"/>
        </w:rPr>
        <w:t>nueve, diez, dieciséis, diecisiete, veintitrés, veinticuatro, treinta de abril, primero de mayo</w:t>
      </w:r>
      <w:r w:rsidR="009B68CE" w:rsidRPr="005172B4">
        <w:rPr>
          <w:rFonts w:ascii="Palatino Linotype" w:eastAsiaTheme="minorEastAsia" w:hAnsi="Palatino Linotype" w:cs="Arial"/>
          <w:lang w:val="es-ES_tradnl"/>
        </w:rPr>
        <w:t>, todos del dos mil veintidós</w:t>
      </w:r>
      <w:r w:rsidR="00EE68EE" w:rsidRPr="005172B4">
        <w:rPr>
          <w:rFonts w:ascii="Palatino Linotype" w:eastAsiaTheme="minorEastAsia" w:hAnsi="Palatino Linotype" w:cs="Arial"/>
          <w:lang w:val="es-ES_tradnl"/>
        </w:rPr>
        <w:t xml:space="preserve">, </w:t>
      </w:r>
      <w:bookmarkStart w:id="10" w:name="_Hlk62134391"/>
      <w:r w:rsidR="00EE68EE" w:rsidRPr="005172B4">
        <w:rPr>
          <w:rFonts w:ascii="Palatino Linotype" w:eastAsiaTheme="minorEastAsia" w:hAnsi="Palatino Linotype" w:cs="Arial"/>
          <w:lang w:val="es-ES_tradnl"/>
        </w:rPr>
        <w:t>por corresponder a sábados y domingos, considerados como días inhábiles,</w:t>
      </w:r>
      <w:r w:rsidR="00C06091" w:rsidRPr="005172B4">
        <w:rPr>
          <w:rFonts w:ascii="Palatino Linotype" w:eastAsiaTheme="minorEastAsia" w:hAnsi="Palatino Linotype" w:cs="Arial"/>
          <w:lang w:val="es-ES_tradnl"/>
        </w:rPr>
        <w:t xml:space="preserve"> e</w:t>
      </w:r>
      <w:r w:rsidR="00EE68EE" w:rsidRPr="005172B4">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5172B4">
        <w:rPr>
          <w:rFonts w:ascii="Palatino Linotype" w:eastAsiaTheme="minorEastAsia" w:hAnsi="Palatino Linotype" w:cs="Arial"/>
          <w:lang w:val="es-ES_tradnl"/>
        </w:rPr>
        <w:t xml:space="preserve">; así como el </w:t>
      </w:r>
      <w:r w:rsidR="00DB7A50">
        <w:rPr>
          <w:rFonts w:ascii="Palatino Linotype" w:eastAsiaTheme="minorEastAsia" w:hAnsi="Palatino Linotype" w:cs="Arial"/>
          <w:lang w:val="es-ES_tradnl"/>
        </w:rPr>
        <w:t>once, doce, trece, catorce y quince de abril</w:t>
      </w:r>
      <w:r w:rsidR="009B68CE" w:rsidRPr="005172B4">
        <w:rPr>
          <w:rFonts w:ascii="Palatino Linotype" w:eastAsiaTheme="minorEastAsia" w:hAnsi="Palatino Linotype" w:cs="Arial"/>
          <w:lang w:val="es-ES_tradnl"/>
        </w:rPr>
        <w:t xml:space="preserve"> de dos mil veintidós por corresponder a un día</w:t>
      </w:r>
      <w:r w:rsidR="00DB7A50">
        <w:rPr>
          <w:rFonts w:ascii="Palatino Linotype" w:eastAsiaTheme="minorEastAsia" w:hAnsi="Palatino Linotype" w:cs="Arial"/>
          <w:lang w:val="es-ES_tradnl"/>
        </w:rPr>
        <w:t>s</w:t>
      </w:r>
      <w:r w:rsidR="009B68CE" w:rsidRPr="005172B4">
        <w:rPr>
          <w:rFonts w:ascii="Palatino Linotype" w:eastAsiaTheme="minorEastAsia" w:hAnsi="Palatino Linotype" w:cs="Arial"/>
          <w:lang w:val="es-ES_tradnl"/>
        </w:rPr>
        <w:t xml:space="preserve"> inhábil</w:t>
      </w:r>
      <w:r w:rsidR="00DB7A50">
        <w:rPr>
          <w:rFonts w:ascii="Palatino Linotype" w:eastAsiaTheme="minorEastAsia" w:hAnsi="Palatino Linotype" w:cs="Arial"/>
          <w:lang w:val="es-ES_tradnl"/>
        </w:rPr>
        <w:t>es</w:t>
      </w:r>
      <w:r w:rsidR="009B68CE" w:rsidRPr="005172B4">
        <w:rPr>
          <w:rFonts w:ascii="Palatino Linotype" w:eastAsiaTheme="minorEastAsia" w:hAnsi="Palatino Linotype" w:cs="Arial"/>
          <w:lang w:val="es-ES_tradnl"/>
        </w:rPr>
        <w:t xml:space="preserve">, en términos </w:t>
      </w:r>
      <w:r w:rsidR="00FC61D7" w:rsidRPr="005172B4">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3003203F" w14:textId="77777777"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685D4753"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r w:rsidRPr="005172B4">
        <w:rPr>
          <w:rFonts w:ascii="Palatino Linotype" w:hAnsi="Palatino Linotype" w:cs="Arial"/>
          <w:lang w:eastAsia="es-MX"/>
        </w:rPr>
        <w:t xml:space="preserve">En ese tenor, si el Recurso de Revisión que nos ocupa, se interpuso el </w:t>
      </w:r>
      <w:r w:rsidR="00DB7A50">
        <w:rPr>
          <w:rFonts w:ascii="Palatino Linotype" w:hAnsi="Palatino Linotype" w:cs="Arial"/>
          <w:b/>
          <w:lang w:eastAsia="es-MX"/>
        </w:rPr>
        <w:t xml:space="preserve">nueve de abril </w:t>
      </w:r>
      <w:r w:rsidRPr="005172B4">
        <w:rPr>
          <w:rFonts w:ascii="Palatino Linotype" w:hAnsi="Palatino Linotype" w:cs="Arial"/>
          <w:b/>
          <w:lang w:eastAsia="es-MX"/>
        </w:rPr>
        <w:t>de dos mil veintidós</w:t>
      </w:r>
      <w:r w:rsidRPr="005172B4">
        <w:rPr>
          <w:rFonts w:ascii="Palatino Linotype" w:hAnsi="Palatino Linotype" w:cs="Arial"/>
          <w:lang w:eastAsia="es-MX"/>
        </w:rPr>
        <w:t xml:space="preserve">, </w:t>
      </w:r>
      <w:r w:rsidR="00C97CAF" w:rsidRPr="005172B4">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5172B4" w:rsidRDefault="00926965" w:rsidP="000048EE">
      <w:pPr>
        <w:autoSpaceDE w:val="0"/>
        <w:autoSpaceDN w:val="0"/>
        <w:adjustRightInd w:val="0"/>
        <w:spacing w:line="360" w:lineRule="auto"/>
        <w:ind w:right="49"/>
        <w:jc w:val="both"/>
        <w:rPr>
          <w:rFonts w:ascii="Palatino Linotype" w:hAnsi="Palatino Linotype"/>
          <w:b/>
        </w:rPr>
      </w:pPr>
      <w:r w:rsidRPr="005172B4">
        <w:rPr>
          <w:rFonts w:ascii="Palatino Linotype" w:hAnsi="Palatino Linotype" w:cs="Arial"/>
          <w:b/>
          <w:sz w:val="28"/>
        </w:rPr>
        <w:t>CUARTO</w:t>
      </w:r>
      <w:r w:rsidR="00200BFC" w:rsidRPr="005172B4">
        <w:rPr>
          <w:rFonts w:ascii="Palatino Linotype" w:hAnsi="Palatino Linotype"/>
          <w:b/>
        </w:rPr>
        <w:t xml:space="preserve">. </w:t>
      </w:r>
      <w:r w:rsidR="0072617B" w:rsidRPr="005172B4">
        <w:rPr>
          <w:rFonts w:ascii="Palatino Linotype" w:hAnsi="Palatino Linotype"/>
          <w:b/>
        </w:rPr>
        <w:t xml:space="preserve">Procedibilidad. </w:t>
      </w:r>
    </w:p>
    <w:p w14:paraId="0BE8D2F1" w14:textId="77777777" w:rsidR="00963FD6" w:rsidRPr="00114E2F"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114E2F">
        <w:rPr>
          <w:rFonts w:ascii="Palatino Linotype" w:hAnsi="Palatino Linotype" w:cs="Arial"/>
          <w:lang w:val="es-ES"/>
        </w:rPr>
        <w:t xml:space="preserve">Este Órgano Garante considera importante precisar que conforme al artículo 180, fracción II, último párrafo de la </w:t>
      </w:r>
      <w:r w:rsidRPr="00114E2F">
        <w:rPr>
          <w:rFonts w:ascii="Palatino Linotype" w:hAnsi="Palatino Linotype" w:cs="Arial"/>
          <w:lang w:val="es-ES" w:eastAsia="es-MX"/>
        </w:rPr>
        <w:t xml:space="preserve">Ley de Transparencia y </w:t>
      </w:r>
      <w:r>
        <w:rPr>
          <w:rFonts w:ascii="Palatino Linotype" w:hAnsi="Palatino Linotype" w:cs="Arial"/>
          <w:lang w:val="es-ES" w:eastAsia="es-MX"/>
        </w:rPr>
        <w:t>Acceso a la Información Pública</w:t>
      </w:r>
      <w:r w:rsidRPr="00114E2F">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 tal como se muestra a continuación: </w:t>
      </w:r>
    </w:p>
    <w:p w14:paraId="7DF11148" w14:textId="77777777" w:rsidR="00963FD6" w:rsidRPr="00114E2F"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77777777"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t xml:space="preserve">“Artículo 180. </w:t>
      </w:r>
      <w:r w:rsidRPr="00114E2F">
        <w:rPr>
          <w:rFonts w:ascii="Palatino Linotype" w:hAnsi="Palatino Linotype"/>
          <w:i/>
          <w:sz w:val="22"/>
          <w:szCs w:val="22"/>
          <w:lang w:val="es-ES"/>
        </w:rPr>
        <w:t xml:space="preserve">El </w:t>
      </w:r>
      <w:r w:rsidRPr="00114E2F">
        <w:rPr>
          <w:rFonts w:ascii="Palatino Linotype" w:hAnsi="Palatino Linotype" w:cs="Arial"/>
          <w:i/>
          <w:sz w:val="22"/>
          <w:szCs w:val="22"/>
          <w:lang w:val="es-ES"/>
        </w:rPr>
        <w:t>Recurso de Revisión</w:t>
      </w:r>
      <w:r w:rsidRPr="00114E2F">
        <w:rPr>
          <w:rFonts w:ascii="Palatino Linotype" w:hAnsi="Palatino Linotype"/>
          <w:i/>
          <w:sz w:val="22"/>
          <w:szCs w:val="22"/>
          <w:lang w:val="es-ES"/>
        </w:rPr>
        <w:t xml:space="preserve"> contendrá:</w:t>
      </w:r>
      <w:r w:rsidRPr="00114E2F">
        <w:rPr>
          <w:rFonts w:ascii="Palatino Linotype" w:hAnsi="Palatino Linotype"/>
          <w:b/>
          <w:i/>
          <w:sz w:val="22"/>
          <w:szCs w:val="22"/>
          <w:lang w:val="es-ES"/>
        </w:rPr>
        <w:t xml:space="preserve"> </w:t>
      </w:r>
    </w:p>
    <w:p w14:paraId="068E2A96" w14:textId="77777777"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t>…</w:t>
      </w:r>
    </w:p>
    <w:p w14:paraId="17048061" w14:textId="77777777" w:rsidR="00963FD6" w:rsidRPr="00114E2F" w:rsidRDefault="00963FD6" w:rsidP="00963FD6">
      <w:pPr>
        <w:tabs>
          <w:tab w:val="left" w:pos="851"/>
        </w:tabs>
        <w:ind w:left="851" w:right="902"/>
        <w:jc w:val="both"/>
        <w:rPr>
          <w:rFonts w:ascii="Palatino Linotype" w:hAnsi="Palatino Linotype"/>
          <w:i/>
          <w:sz w:val="22"/>
          <w:szCs w:val="22"/>
          <w:lang w:val="es-ES"/>
        </w:rPr>
      </w:pPr>
      <w:r w:rsidRPr="00114E2F">
        <w:rPr>
          <w:rFonts w:ascii="Palatino Linotype" w:hAnsi="Palatino Linotype"/>
          <w:b/>
          <w:i/>
          <w:sz w:val="22"/>
          <w:szCs w:val="22"/>
          <w:lang w:val="es-ES"/>
        </w:rPr>
        <w:t xml:space="preserve">II. El nombre del solicitante </w:t>
      </w:r>
      <w:r w:rsidRPr="00114E2F">
        <w:rPr>
          <w:rFonts w:ascii="Palatino Linotype" w:hAnsi="Palatino Linotype" w:cs="Arial"/>
          <w:b/>
          <w:i/>
          <w:color w:val="222222"/>
          <w:sz w:val="22"/>
          <w:szCs w:val="22"/>
          <w:lang w:val="es-ES" w:eastAsia="es-MX"/>
        </w:rPr>
        <w:t>que</w:t>
      </w:r>
      <w:r w:rsidRPr="00114E2F">
        <w:rPr>
          <w:rFonts w:ascii="Palatino Linotype" w:hAnsi="Palatino Linotype"/>
          <w:b/>
          <w:i/>
          <w:sz w:val="22"/>
          <w:szCs w:val="22"/>
          <w:lang w:val="es-ES"/>
        </w:rPr>
        <w:t xml:space="preserve"> recurre </w:t>
      </w:r>
      <w:r w:rsidRPr="00114E2F">
        <w:rPr>
          <w:rFonts w:ascii="Palatino Linotype" w:hAnsi="Palatino Linotype"/>
          <w:i/>
          <w:sz w:val="22"/>
          <w:szCs w:val="22"/>
          <w:lang w:val="es-ES"/>
        </w:rPr>
        <w:t>o de su representante y, en su caso, …</w:t>
      </w:r>
    </w:p>
    <w:p w14:paraId="22BDD272" w14:textId="77777777"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lastRenderedPageBreak/>
        <w:t xml:space="preserve">En caso de </w:t>
      </w:r>
      <w:r w:rsidRPr="00114E2F">
        <w:rPr>
          <w:rFonts w:ascii="Palatino Linotype" w:hAnsi="Palatino Linotype" w:cs="Arial"/>
          <w:b/>
          <w:i/>
          <w:color w:val="222222"/>
          <w:sz w:val="22"/>
          <w:szCs w:val="22"/>
          <w:lang w:val="es-ES" w:eastAsia="es-MX"/>
        </w:rPr>
        <w:t>que</w:t>
      </w:r>
      <w:r w:rsidRPr="00114E2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14E2F">
        <w:rPr>
          <w:rFonts w:ascii="Palatino Linotype" w:hAnsi="Palatino Linotype"/>
          <w:i/>
          <w:sz w:val="22"/>
          <w:szCs w:val="22"/>
          <w:lang w:val="es-ES"/>
        </w:rPr>
        <w:t>, IV, VII y VIII.</w:t>
      </w:r>
      <w:r w:rsidRPr="00114E2F">
        <w:rPr>
          <w:rFonts w:ascii="Palatino Linotype" w:hAnsi="Palatino Linotype"/>
          <w:b/>
          <w:i/>
          <w:sz w:val="22"/>
          <w:szCs w:val="22"/>
          <w:lang w:val="es-ES"/>
        </w:rPr>
        <w:t>”</w:t>
      </w:r>
    </w:p>
    <w:p w14:paraId="673F24A5" w14:textId="77777777" w:rsidR="00963FD6" w:rsidRPr="00114E2F" w:rsidRDefault="00963FD6" w:rsidP="00963FD6">
      <w:pPr>
        <w:tabs>
          <w:tab w:val="left" w:pos="851"/>
        </w:tabs>
        <w:ind w:left="851" w:right="902"/>
        <w:jc w:val="both"/>
        <w:rPr>
          <w:rFonts w:ascii="Palatino Linotype" w:hAnsi="Palatino Linotype"/>
          <w:i/>
          <w:sz w:val="22"/>
          <w:szCs w:val="22"/>
          <w:lang w:val="es-ES"/>
        </w:rPr>
      </w:pPr>
      <w:r w:rsidRPr="00114E2F">
        <w:rPr>
          <w:rFonts w:ascii="Palatino Linotype" w:hAnsi="Palatino Linotype"/>
          <w:i/>
          <w:sz w:val="22"/>
          <w:szCs w:val="22"/>
          <w:lang w:val="es-ES"/>
        </w:rPr>
        <w:t>(Énfasis añadido)</w:t>
      </w:r>
    </w:p>
    <w:p w14:paraId="7C6DC7D9" w14:textId="77777777" w:rsidR="00963FD6" w:rsidRPr="00114E2F"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77777777" w:rsidR="00963FD6" w:rsidRPr="00114E2F" w:rsidRDefault="00963FD6" w:rsidP="00963FD6">
      <w:pPr>
        <w:spacing w:line="360" w:lineRule="auto"/>
        <w:jc w:val="both"/>
        <w:rPr>
          <w:rFonts w:ascii="Palatino Linotype" w:hAnsi="Palatino Linotype"/>
          <w:b/>
          <w:lang w:val="es-ES"/>
        </w:rPr>
      </w:pPr>
      <w:r w:rsidRPr="00114E2F">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114E2F">
        <w:rPr>
          <w:rFonts w:ascii="Palatino Linotype" w:hAnsi="Palatino Linotype" w:cs="Arial"/>
          <w:b/>
          <w:lang w:val="es-ES"/>
        </w:rPr>
        <w:t xml:space="preserve"> RECURRENTE;</w:t>
      </w:r>
      <w:r w:rsidRPr="00114E2F">
        <w:rPr>
          <w:rFonts w:ascii="Palatino Linotype" w:hAnsi="Palatino Linotype"/>
          <w:lang w:val="es-ES"/>
        </w:rPr>
        <w:t xml:space="preserve"> por lo que, en el presente caso, al haber sido presentado el Recurso de Revisión vía </w:t>
      </w:r>
      <w:r w:rsidRPr="00114E2F">
        <w:rPr>
          <w:rFonts w:ascii="Palatino Linotype" w:hAnsi="Palatino Linotype"/>
          <w:b/>
          <w:lang w:val="es-ES"/>
        </w:rPr>
        <w:t>SAIMEX</w:t>
      </w:r>
      <w:r w:rsidRPr="00114E2F">
        <w:rPr>
          <w:rFonts w:ascii="Palatino Linotype" w:hAnsi="Palatino Linotype"/>
          <w:lang w:val="es-ES"/>
        </w:rPr>
        <w:t>, dicho requisito resulta innecesario.</w:t>
      </w:r>
    </w:p>
    <w:p w14:paraId="70BCFA42" w14:textId="77777777" w:rsidR="00963FD6" w:rsidRPr="00114E2F" w:rsidRDefault="00963FD6" w:rsidP="00963FD6">
      <w:pPr>
        <w:spacing w:line="360" w:lineRule="auto"/>
        <w:jc w:val="both"/>
        <w:rPr>
          <w:rFonts w:ascii="Palatino Linotype" w:hAnsi="Palatino Linotype" w:cs="Arial"/>
          <w:color w:val="000000"/>
          <w:lang w:val="es-ES"/>
        </w:rPr>
      </w:pPr>
    </w:p>
    <w:p w14:paraId="1CD99909" w14:textId="77777777"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Pr>
          <w:rFonts w:ascii="Palatino Linotype" w:hAnsi="Palatino Linotype"/>
          <w:lang w:val="es-ES"/>
        </w:rPr>
        <w:t>Acceso a la Información Pública</w:t>
      </w:r>
      <w:r w:rsidRPr="00114E2F">
        <w:rPr>
          <w:rFonts w:ascii="Palatino Linotype" w:hAnsi="Palatino Linotype"/>
          <w:lang w:val="es-ES"/>
        </w:rPr>
        <w:t xml:space="preserve"> toda vez que disponen que toda persona sin necesidad de acreditar interés alguno o justificar su utilización, tendrá acceso gratuito a la Información Pública.</w:t>
      </w:r>
    </w:p>
    <w:p w14:paraId="62D0A6D7" w14:textId="77777777" w:rsidR="00963FD6" w:rsidRPr="00114E2F" w:rsidRDefault="00963FD6" w:rsidP="00963FD6">
      <w:pPr>
        <w:spacing w:line="360" w:lineRule="auto"/>
        <w:jc w:val="both"/>
        <w:rPr>
          <w:rFonts w:ascii="Palatino Linotype" w:hAnsi="Palatino Linotype"/>
          <w:sz w:val="22"/>
          <w:szCs w:val="22"/>
          <w:lang w:val="es-ES"/>
        </w:rPr>
      </w:pPr>
    </w:p>
    <w:p w14:paraId="799D6543" w14:textId="77777777"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Asimismo, se estima que el requisito relativo al nombre del </w:t>
      </w:r>
      <w:r w:rsidRPr="00114E2F">
        <w:rPr>
          <w:rFonts w:ascii="Palatino Linotype" w:hAnsi="Palatino Linotype" w:cs="Arial"/>
          <w:b/>
          <w:lang w:val="es-ES"/>
        </w:rPr>
        <w:t>RECURRENTE</w:t>
      </w:r>
      <w:r w:rsidRPr="00114E2F">
        <w:rPr>
          <w:rFonts w:ascii="Palatino Linotype" w:hAnsi="Palatino Linotype"/>
          <w:lang w:val="es-ES"/>
        </w:rPr>
        <w:t xml:space="preserve"> no constituye un supuesto indispensable de procedibilidad de los </w:t>
      </w:r>
      <w:r>
        <w:rPr>
          <w:rFonts w:ascii="Palatino Linotype" w:hAnsi="Palatino Linotype"/>
          <w:lang w:val="es-ES"/>
        </w:rPr>
        <w:t>Recursos de Revisión</w:t>
      </w:r>
      <w:r w:rsidRPr="00114E2F">
        <w:rPr>
          <w:rFonts w:ascii="Palatino Linotype" w:hAnsi="Palatino Linotype"/>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Pr>
          <w:rFonts w:ascii="Palatino Linotype" w:hAnsi="Palatino Linotype"/>
          <w:lang w:val="es-ES"/>
        </w:rPr>
        <w:t>Acceso a la Información Pública</w:t>
      </w:r>
      <w:r w:rsidRPr="00114E2F">
        <w:rPr>
          <w:rFonts w:ascii="Palatino Linotype" w:hAnsi="Palatino Linotype"/>
          <w:lang w:val="es-ES"/>
        </w:rPr>
        <w:t xml:space="preserve"> es un Derecho Humano que no requiere legitimación en la causa, sino que </w:t>
      </w:r>
      <w:r w:rsidRPr="00114E2F">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que conforman el expediente de mérito, de las que se desprende que </w:t>
      </w:r>
      <w:r w:rsidRPr="00114E2F">
        <w:rPr>
          <w:rFonts w:ascii="Palatino Linotype" w:hAnsi="Palatino Linotype" w:cs="Arial"/>
          <w:b/>
          <w:lang w:val="es-ES"/>
        </w:rPr>
        <w:t>EL RECURRENTE</w:t>
      </w:r>
      <w:r w:rsidRPr="00114E2F">
        <w:rPr>
          <w:rFonts w:ascii="Palatino Linotype" w:hAnsi="Palatino Linotype"/>
          <w:lang w:val="es-ES"/>
        </w:rPr>
        <w:t xml:space="preserve"> es la misma persona que realizó la solicitud de </w:t>
      </w:r>
      <w:r>
        <w:rPr>
          <w:rFonts w:ascii="Palatino Linotype" w:hAnsi="Palatino Linotype"/>
          <w:lang w:val="es-ES"/>
        </w:rPr>
        <w:t>Acceso a la Información Pública</w:t>
      </w:r>
      <w:r w:rsidRPr="00114E2F">
        <w:rPr>
          <w:rFonts w:ascii="Palatino Linotype" w:hAnsi="Palatino Linotype"/>
          <w:lang w:val="es-ES"/>
        </w:rPr>
        <w:t xml:space="preserve"> que ahora se impugna.</w:t>
      </w:r>
    </w:p>
    <w:p w14:paraId="2642AF68" w14:textId="77777777" w:rsidR="00963FD6" w:rsidRPr="00114E2F"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77777777"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114E2F">
        <w:rPr>
          <w:rFonts w:ascii="Palatino Linotype" w:hAnsi="Palatino Linotype"/>
          <w:color w:val="000000" w:themeColor="text1"/>
        </w:rPr>
        <w:t>Constitución Política de los Estados Unidos Mexicanos</w:t>
      </w:r>
      <w:r w:rsidRPr="00114E2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Pr>
          <w:rFonts w:ascii="Palatino Linotype" w:hAnsi="Palatino Linotype"/>
          <w:lang w:val="es-ES"/>
        </w:rPr>
        <w:t>Acceso a la Información Pública</w:t>
      </w:r>
      <w:r w:rsidRPr="00114E2F">
        <w:rPr>
          <w:rFonts w:ascii="Palatino Linotype" w:hAnsi="Palatino Linotype"/>
          <w:lang w:val="es-ES"/>
        </w:rPr>
        <w:t xml:space="preserve"> por una cuestión procedimental. </w:t>
      </w:r>
    </w:p>
    <w:p w14:paraId="60D6E9B3" w14:textId="77777777" w:rsidR="00963FD6" w:rsidRDefault="00963FD6" w:rsidP="00EC239B">
      <w:pPr>
        <w:spacing w:line="360" w:lineRule="auto"/>
        <w:jc w:val="both"/>
        <w:rPr>
          <w:rFonts w:ascii="Palatino Linotype" w:hAnsi="Palatino Linotype" w:cs="Arial"/>
          <w:b/>
          <w:sz w:val="28"/>
          <w:szCs w:val="28"/>
        </w:rPr>
      </w:pPr>
    </w:p>
    <w:p w14:paraId="2DAB9FDB" w14:textId="292D03B9" w:rsidR="009B4932" w:rsidRPr="005172B4" w:rsidRDefault="00926965" w:rsidP="00EC239B">
      <w:pPr>
        <w:spacing w:line="360" w:lineRule="auto"/>
        <w:jc w:val="both"/>
        <w:rPr>
          <w:rFonts w:ascii="Palatino Linotype" w:hAnsi="Palatino Linotype" w:cs="Arial"/>
          <w:b/>
          <w:lang w:val="es-ES"/>
        </w:rPr>
      </w:pPr>
      <w:r w:rsidRPr="005172B4">
        <w:rPr>
          <w:rFonts w:ascii="Palatino Linotype" w:hAnsi="Palatino Linotype" w:cs="Arial"/>
          <w:b/>
          <w:sz w:val="28"/>
          <w:szCs w:val="28"/>
        </w:rPr>
        <w:t>QUINTO</w:t>
      </w:r>
      <w:r w:rsidR="00CE0362" w:rsidRPr="005172B4">
        <w:rPr>
          <w:rFonts w:ascii="Palatino Linotype" w:hAnsi="Palatino Linotype" w:cs="Arial"/>
          <w:b/>
        </w:rPr>
        <w:t xml:space="preserve">. </w:t>
      </w:r>
      <w:r w:rsidR="0076773D" w:rsidRPr="005172B4">
        <w:rPr>
          <w:rFonts w:ascii="Palatino Linotype" w:hAnsi="Palatino Linotype" w:cs="Arial"/>
          <w:b/>
          <w:lang w:val="es-ES"/>
        </w:rPr>
        <w:t xml:space="preserve">Estudio y resolución del asunto. </w:t>
      </w:r>
    </w:p>
    <w:p w14:paraId="0D00D3B2" w14:textId="7EAD2136" w:rsidR="005C2552" w:rsidRDefault="005C2552" w:rsidP="00EC239B">
      <w:pPr>
        <w:spacing w:line="360" w:lineRule="auto"/>
        <w:jc w:val="both"/>
        <w:rPr>
          <w:rFonts w:ascii="Palatino Linotype" w:hAnsi="Palatino Linotype"/>
        </w:rPr>
      </w:pPr>
      <w:r w:rsidRPr="005172B4">
        <w:rPr>
          <w:rFonts w:ascii="Palatino Linotype" w:hAnsi="Palatino Linotype"/>
        </w:rPr>
        <w:t xml:space="preserve">Una vez determinada la vía sobre la que versará el presente recurso, y previa revisión del expediente electrónico formado en </w:t>
      </w:r>
      <w:r w:rsidRPr="005172B4">
        <w:rPr>
          <w:rFonts w:ascii="Palatino Linotype" w:hAnsi="Palatino Linotype"/>
          <w:b/>
        </w:rPr>
        <w:t>EL SAIMEX</w:t>
      </w:r>
      <w:r w:rsidRPr="005172B4">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w:t>
      </w:r>
      <w:r w:rsidRPr="005172B4">
        <w:rPr>
          <w:rFonts w:ascii="Palatino Linotype" w:hAnsi="Palatino Linotype"/>
        </w:rPr>
        <w:lastRenderedPageBreak/>
        <w:t>Constitución Política del Estado Libre y Soberano de México y demás leyes aplicables en la materia.</w:t>
      </w:r>
    </w:p>
    <w:p w14:paraId="2FA30DEB" w14:textId="77777777" w:rsidR="00603693" w:rsidRPr="005172B4" w:rsidRDefault="00603693" w:rsidP="00EC239B">
      <w:pPr>
        <w:spacing w:line="360" w:lineRule="auto"/>
        <w:jc w:val="both"/>
        <w:rPr>
          <w:rFonts w:ascii="Palatino Linotype" w:hAnsi="Palatino Linotype"/>
        </w:rPr>
      </w:pPr>
    </w:p>
    <w:p w14:paraId="28B49B4C" w14:textId="77777777" w:rsidR="00603693" w:rsidRPr="00933E38" w:rsidRDefault="00603693" w:rsidP="00603693">
      <w:pPr>
        <w:spacing w:line="360" w:lineRule="auto"/>
        <w:jc w:val="both"/>
        <w:rPr>
          <w:rFonts w:ascii="Palatino Linotype" w:hAnsi="Palatino Linotype" w:cs="Arial"/>
          <w:color w:val="000000" w:themeColor="text1"/>
        </w:rPr>
      </w:pPr>
      <w:r w:rsidRPr="00933E38">
        <w:rPr>
          <w:rFonts w:ascii="Palatino Linotype" w:hAnsi="Palatino Linotype" w:cs="Arial"/>
          <w:color w:val="000000" w:themeColor="text1"/>
        </w:rPr>
        <w:t xml:space="preserve">Primeramente, parta efectos de mejor estudio y comprensión, conviene citar la petición del </w:t>
      </w:r>
      <w:r w:rsidRPr="00933E38">
        <w:rPr>
          <w:rFonts w:ascii="Palatino Linotype" w:hAnsi="Palatino Linotype" w:cs="Arial"/>
          <w:b/>
          <w:bCs/>
          <w:color w:val="000000" w:themeColor="text1"/>
        </w:rPr>
        <w:t>RECURRENTE</w:t>
      </w:r>
      <w:r w:rsidRPr="00933E38">
        <w:rPr>
          <w:rFonts w:ascii="Palatino Linotype" w:hAnsi="Palatino Linotype" w:cs="Arial"/>
          <w:color w:val="000000" w:themeColor="text1"/>
        </w:rPr>
        <w:t>, la cual versa al tenor siguiente:</w:t>
      </w:r>
    </w:p>
    <w:p w14:paraId="33B67C0A" w14:textId="77777777" w:rsidR="00603693" w:rsidRPr="00933E38" w:rsidRDefault="00603693" w:rsidP="00603693">
      <w:pPr>
        <w:spacing w:line="360" w:lineRule="auto"/>
        <w:jc w:val="both"/>
        <w:rPr>
          <w:rFonts w:ascii="Palatino Linotype" w:hAnsi="Palatino Linotype" w:cs="Arial"/>
          <w:color w:val="000000" w:themeColor="text1"/>
        </w:rPr>
      </w:pPr>
    </w:p>
    <w:p w14:paraId="3D3C11AA" w14:textId="512E1F9E" w:rsidR="00617DB4" w:rsidRDefault="00603693" w:rsidP="00617DB4">
      <w:pPr>
        <w:spacing w:line="360" w:lineRule="auto"/>
        <w:ind w:left="851" w:right="899"/>
        <w:jc w:val="both"/>
        <w:rPr>
          <w:rFonts w:ascii="Palatino Linotype" w:hAnsi="Palatino Linotype" w:cs="Arial"/>
          <w:i/>
          <w:iCs/>
          <w:sz w:val="20"/>
          <w:szCs w:val="20"/>
        </w:rPr>
      </w:pPr>
      <w:r w:rsidRPr="00C34D00">
        <w:rPr>
          <w:rFonts w:ascii="Palatino Linotype" w:hAnsi="Palatino Linotype" w:cs="Arial"/>
          <w:i/>
          <w:iCs/>
          <w:sz w:val="20"/>
          <w:szCs w:val="20"/>
        </w:rPr>
        <w:t>“</w:t>
      </w:r>
      <w:r w:rsidR="00617DB4" w:rsidRPr="00617DB4">
        <w:rPr>
          <w:rFonts w:ascii="Palatino Linotype" w:hAnsi="Palatino Linotype" w:cs="Arial"/>
          <w:i/>
          <w:iCs/>
          <w:sz w:val="20"/>
          <w:szCs w:val="20"/>
        </w:rPr>
        <w:t xml:space="preserve">Solicito por este medio, copia del título de Teresa Ramírez, directora de desarrollo policial, ya que dice que ahora sí es licenciada y ordenó que ya le pongan licenciada en los oficios que firma. Será que mi solicitud anterior la motivó a titularse y no seguir usurpando </w:t>
      </w:r>
      <w:proofErr w:type="spellStart"/>
      <w:r w:rsidR="00617DB4" w:rsidRPr="00617DB4">
        <w:rPr>
          <w:rFonts w:ascii="Palatino Linotype" w:hAnsi="Palatino Linotype" w:cs="Arial"/>
          <w:i/>
          <w:iCs/>
          <w:sz w:val="20"/>
          <w:szCs w:val="20"/>
        </w:rPr>
        <w:t>profesion</w:t>
      </w:r>
      <w:proofErr w:type="spellEnd"/>
      <w:r w:rsidR="00617DB4" w:rsidRPr="00617DB4">
        <w:rPr>
          <w:rFonts w:ascii="Palatino Linotype" w:hAnsi="Palatino Linotype" w:cs="Arial"/>
          <w:i/>
          <w:iCs/>
          <w:sz w:val="20"/>
          <w:szCs w:val="20"/>
        </w:rPr>
        <w:t xml:space="preserve"> que </w:t>
      </w:r>
      <w:proofErr w:type="spellStart"/>
      <w:r w:rsidR="00617DB4" w:rsidRPr="00617DB4">
        <w:rPr>
          <w:rFonts w:ascii="Palatino Linotype" w:hAnsi="Palatino Linotype" w:cs="Arial"/>
          <w:i/>
          <w:iCs/>
          <w:sz w:val="20"/>
          <w:szCs w:val="20"/>
        </w:rPr>
        <w:t>aun</w:t>
      </w:r>
      <w:proofErr w:type="spellEnd"/>
      <w:r w:rsidR="00617DB4" w:rsidRPr="00617DB4">
        <w:rPr>
          <w:rFonts w:ascii="Palatino Linotype" w:hAnsi="Palatino Linotype" w:cs="Arial"/>
          <w:i/>
          <w:iCs/>
          <w:sz w:val="20"/>
          <w:szCs w:val="20"/>
        </w:rPr>
        <w:t xml:space="preserve"> no le correspondía. Gracias por su atención” (Sic).</w:t>
      </w:r>
    </w:p>
    <w:p w14:paraId="1254903D" w14:textId="77777777" w:rsidR="00617DB4" w:rsidRDefault="00617DB4" w:rsidP="00617DB4">
      <w:pPr>
        <w:spacing w:line="360" w:lineRule="auto"/>
        <w:ind w:left="360"/>
        <w:jc w:val="both"/>
        <w:rPr>
          <w:rFonts w:ascii="Palatino Linotype" w:hAnsi="Palatino Linotype" w:cs="Arial"/>
          <w:i/>
          <w:iCs/>
          <w:sz w:val="20"/>
          <w:szCs w:val="20"/>
        </w:rPr>
      </w:pPr>
    </w:p>
    <w:p w14:paraId="5E88FBE3" w14:textId="5DDD6693" w:rsidR="00DB705D" w:rsidRDefault="00DB705D" w:rsidP="00DB705D">
      <w:pPr>
        <w:spacing w:line="360" w:lineRule="auto"/>
        <w:jc w:val="both"/>
        <w:rPr>
          <w:rFonts w:ascii="Palatino Linotype" w:hAnsi="Palatino Linotype" w:cs="Segoe UI"/>
          <w:iCs/>
        </w:rPr>
      </w:pPr>
      <w:r>
        <w:rPr>
          <w:rFonts w:ascii="Palatino Linotype" w:hAnsi="Palatino Linotype" w:cs="Segoe UI"/>
          <w:iCs/>
        </w:rPr>
        <w:t xml:space="preserve">Ahora bien, conviene diseminar la petición del </w:t>
      </w:r>
      <w:r w:rsidRPr="00C80ABA">
        <w:rPr>
          <w:rFonts w:ascii="Palatino Linotype" w:hAnsi="Palatino Linotype" w:cs="Segoe UI"/>
          <w:b/>
          <w:iCs/>
        </w:rPr>
        <w:t>RECURRENTE</w:t>
      </w:r>
      <w:r>
        <w:rPr>
          <w:rFonts w:ascii="Palatino Linotype" w:hAnsi="Palatino Linotype" w:cs="Segoe UI"/>
          <w:iCs/>
        </w:rPr>
        <w:t>, para atender de manera íntegra su petición, pues de manera medular se advierte que solicita lo siguiente:</w:t>
      </w:r>
    </w:p>
    <w:p w14:paraId="5A1B32B3" w14:textId="1CD041CC" w:rsidR="00DB705D" w:rsidRPr="00DB705D" w:rsidRDefault="00DB705D" w:rsidP="00DB705D">
      <w:pPr>
        <w:pStyle w:val="Prrafodelista"/>
        <w:spacing w:line="360" w:lineRule="auto"/>
        <w:ind w:left="851" w:right="899"/>
        <w:jc w:val="center"/>
        <w:rPr>
          <w:rFonts w:ascii="Palatino Linotype" w:hAnsi="Palatino Linotype" w:cs="Segoe UI"/>
          <w:iCs/>
        </w:rPr>
      </w:pPr>
      <w:r>
        <w:rPr>
          <w:rFonts w:ascii="Palatino Linotype" w:hAnsi="Palatino Linotype" w:cs="Arial"/>
          <w:i/>
          <w:iCs/>
          <w:sz w:val="20"/>
          <w:szCs w:val="20"/>
        </w:rPr>
        <w:t>“C</w:t>
      </w:r>
      <w:r w:rsidRPr="00617DB4">
        <w:rPr>
          <w:rFonts w:ascii="Palatino Linotype" w:hAnsi="Palatino Linotype" w:cs="Arial"/>
          <w:i/>
          <w:iCs/>
          <w:sz w:val="20"/>
          <w:szCs w:val="20"/>
        </w:rPr>
        <w:t>opia del título de Teresa Ramírez, directora de desarrollo policial</w:t>
      </w:r>
      <w:r>
        <w:rPr>
          <w:rFonts w:ascii="Palatino Linotype" w:hAnsi="Palatino Linotype" w:cs="Arial"/>
          <w:i/>
          <w:iCs/>
          <w:sz w:val="20"/>
          <w:szCs w:val="20"/>
        </w:rPr>
        <w:t>”</w:t>
      </w:r>
    </w:p>
    <w:p w14:paraId="11B4FDDB" w14:textId="77777777" w:rsidR="00DB705D" w:rsidRDefault="00DB705D" w:rsidP="006935A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4B77A61" w14:textId="69E39DED" w:rsidR="00DB705D" w:rsidRDefault="006935A1" w:rsidP="006935A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En respuesta</w:t>
      </w:r>
      <w:r w:rsidRPr="005172B4">
        <w:rPr>
          <w:rFonts w:ascii="Palatino Linotype" w:hAnsi="Palatino Linotype" w:cs="Arial"/>
        </w:rPr>
        <w:t xml:space="preserve"> </w:t>
      </w:r>
      <w:r w:rsidRPr="005172B4">
        <w:rPr>
          <w:rFonts w:ascii="Palatino Linotype" w:hAnsi="Palatino Linotype" w:cs="Arial"/>
          <w:b/>
        </w:rPr>
        <w:t>EL SUJETO OBLIGADO</w:t>
      </w:r>
      <w:r w:rsidRPr="005172B4">
        <w:rPr>
          <w:rFonts w:ascii="Palatino Linotype" w:hAnsi="Palatino Linotype" w:cs="Arial"/>
        </w:rPr>
        <w:t xml:space="preserve"> adjuntó para tal efecto </w:t>
      </w:r>
      <w:r w:rsidR="00DB705D">
        <w:rPr>
          <w:rFonts w:ascii="Palatino Linotype" w:hAnsi="Palatino Linotype" w:cs="Arial"/>
        </w:rPr>
        <w:t>los siguientes archivos electrónicos:</w:t>
      </w:r>
    </w:p>
    <w:p w14:paraId="6E4F1436" w14:textId="77777777" w:rsidR="006935A1" w:rsidRDefault="006935A1" w:rsidP="006935A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9DE118B" w14:textId="5C2E6A62" w:rsidR="00DB705D" w:rsidRPr="00992A62" w:rsidRDefault="00DB705D" w:rsidP="00DB705D">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rPr>
        <w:t xml:space="preserve"> “</w:t>
      </w:r>
      <w:r w:rsidRPr="00992A62">
        <w:rPr>
          <w:rFonts w:ascii="Palatino Linotype" w:hAnsi="Palatino Linotype" w:cs="Arial"/>
          <w:b/>
        </w:rPr>
        <w:t>sol.88.pdf</w:t>
      </w:r>
      <w:r>
        <w:rPr>
          <w:rFonts w:ascii="Palatino Linotype" w:hAnsi="Palatino Linotype" w:cs="Arial"/>
          <w:b/>
        </w:rPr>
        <w:t>”. –</w:t>
      </w:r>
      <w:r>
        <w:rPr>
          <w:rFonts w:ascii="Palatino Linotype" w:hAnsi="Palatino Linotype" w:cs="Arial"/>
        </w:rPr>
        <w:t xml:space="preserve">El cual contiene la respuesta que realiza el sujeto habilitado de la Dirección General del Sistema de Desarrollo Policial de la Secretaría, en el que adjunta el Título profesional de la Servidora Pública solicitada. </w:t>
      </w:r>
    </w:p>
    <w:p w14:paraId="7753B20C" w14:textId="77777777" w:rsidR="00DB705D" w:rsidRPr="00992A62" w:rsidRDefault="00DB705D" w:rsidP="00DB705D">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64CFF46D" wp14:editId="18E0D77C">
            <wp:extent cx="5791835" cy="22091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209165"/>
                    </a:xfrm>
                    <a:prstGeom prst="rect">
                      <a:avLst/>
                    </a:prstGeom>
                  </pic:spPr>
                </pic:pic>
              </a:graphicData>
            </a:graphic>
          </wp:inline>
        </w:drawing>
      </w:r>
    </w:p>
    <w:p w14:paraId="60E26B2C" w14:textId="3CA5E802" w:rsidR="00DB705D" w:rsidRDefault="00457D16" w:rsidP="00DB705D">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14:anchorId="43C257A3" wp14:editId="72EB7B29">
                <wp:simplePos x="0" y="0"/>
                <wp:positionH relativeFrom="column">
                  <wp:posOffset>49418</wp:posOffset>
                </wp:positionH>
                <wp:positionV relativeFrom="paragraph">
                  <wp:posOffset>935969</wp:posOffset>
                </wp:positionV>
                <wp:extent cx="6024282" cy="4087906"/>
                <wp:effectExtent l="38100" t="19050" r="71755" b="84455"/>
                <wp:wrapNone/>
                <wp:docPr id="12" name="Conector recto 12"/>
                <wp:cNvGraphicFramePr/>
                <a:graphic xmlns:a="http://schemas.openxmlformats.org/drawingml/2006/main">
                  <a:graphicData uri="http://schemas.microsoft.com/office/word/2010/wordprocessingShape">
                    <wps:wsp>
                      <wps:cNvCnPr/>
                      <wps:spPr>
                        <a:xfrm>
                          <a:off x="0" y="0"/>
                          <a:ext cx="6024282" cy="40879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5927CE"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73.7pt" to="478.25pt,3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" strokecolor="#4f81bd [3204]" strokeweight="2pt">
                <v:shadow on="t" color="black" opacity="24903f" origin=",.5" offset="0,.55556mm"/>
              </v:line>
            </w:pict>
          </mc:Fallback>
        </mc:AlternateContent>
      </w:r>
      <w:r w:rsidR="00DB705D">
        <w:rPr>
          <w:rFonts w:ascii="Palatino Linotype" w:hAnsi="Palatino Linotype" w:cs="Arial"/>
          <w:b/>
        </w:rPr>
        <w:t>“</w:t>
      </w:r>
      <w:proofErr w:type="spellStart"/>
      <w:r w:rsidR="00DB705D" w:rsidRPr="00992A62">
        <w:rPr>
          <w:rFonts w:ascii="Palatino Linotype" w:hAnsi="Palatino Linotype" w:cs="Arial"/>
          <w:b/>
        </w:rPr>
        <w:t>tituloTeresita</w:t>
      </w:r>
      <w:proofErr w:type="spellEnd"/>
      <w:r w:rsidR="00DB705D" w:rsidRPr="00992A62">
        <w:rPr>
          <w:rFonts w:ascii="Palatino Linotype" w:hAnsi="Palatino Linotype" w:cs="Arial"/>
          <w:b/>
        </w:rPr>
        <w:t xml:space="preserve"> Ramírez.pdf</w:t>
      </w:r>
      <w:r w:rsidR="00DB705D">
        <w:rPr>
          <w:rFonts w:ascii="Palatino Linotype" w:hAnsi="Palatino Linotype" w:cs="Arial"/>
          <w:b/>
        </w:rPr>
        <w:t>”.-</w:t>
      </w:r>
      <w:r w:rsidR="00DB705D">
        <w:rPr>
          <w:rFonts w:ascii="Palatino Linotype" w:hAnsi="Palatino Linotype" w:cs="Arial"/>
        </w:rPr>
        <w:t>Contiene el título en PDF de la Servidora Pública Teresita Ramírez Morán, testado en la fotograf</w:t>
      </w:r>
      <w:r>
        <w:rPr>
          <w:rFonts w:ascii="Palatino Linotype" w:hAnsi="Palatino Linotype" w:cs="Arial"/>
        </w:rPr>
        <w:t>ía y firma, como se advierte la siguiente imagen:</w:t>
      </w:r>
    </w:p>
    <w:p w14:paraId="4D4F6CDE" w14:textId="77777777" w:rsidR="00457D16" w:rsidRDefault="00457D16" w:rsidP="00DB705D">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248223BB" w14:textId="4C5F50A5" w:rsidR="00457D16" w:rsidRPr="00992A62" w:rsidRDefault="00457D16" w:rsidP="00457D16">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eastAsia="es-MX"/>
        </w:rPr>
        <w:lastRenderedPageBreak/>
        <w:drawing>
          <wp:inline distT="0" distB="0" distL="0" distR="0" wp14:anchorId="7FA59BD6" wp14:editId="0F58660B">
            <wp:extent cx="5448300" cy="7000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300" cy="7000875"/>
                    </a:xfrm>
                    <a:prstGeom prst="rect">
                      <a:avLst/>
                    </a:prstGeom>
                  </pic:spPr>
                </pic:pic>
              </a:graphicData>
            </a:graphic>
          </wp:inline>
        </w:drawing>
      </w:r>
    </w:p>
    <w:p w14:paraId="693657B7" w14:textId="77777777" w:rsidR="00DB705D" w:rsidRDefault="00DB705D" w:rsidP="00DB705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b/>
        </w:rPr>
        <w:lastRenderedPageBreak/>
        <w:t>“</w:t>
      </w:r>
      <w:r w:rsidRPr="00992A62">
        <w:rPr>
          <w:rFonts w:ascii="Palatino Linotype" w:hAnsi="Palatino Linotype" w:cs="Arial"/>
          <w:b/>
        </w:rPr>
        <w:t>ACTA QUINTA EXTRA-2022.pdf</w:t>
      </w:r>
      <w:r>
        <w:rPr>
          <w:rFonts w:ascii="Palatino Linotype" w:hAnsi="Palatino Linotype" w:cs="Arial"/>
          <w:b/>
        </w:rPr>
        <w:t>”</w:t>
      </w:r>
      <w:r>
        <w:rPr>
          <w:rFonts w:ascii="Palatino Linotype" w:hAnsi="Palatino Linotype" w:cs="Arial"/>
        </w:rPr>
        <w:t>.- Contiene el acta de la Quinta Sesión Extraordinaria  en la cual se autoriza la Versión Pública relacionada con la presente solicitud.</w:t>
      </w:r>
    </w:p>
    <w:p w14:paraId="5279DCED" w14:textId="36FF8EC1" w:rsidR="006935A1" w:rsidRDefault="00457D16" w:rsidP="006935A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05145776" wp14:editId="5D27288D">
            <wp:extent cx="5791835" cy="260488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329" cy="2608707"/>
                    </a:xfrm>
                    <a:prstGeom prst="rect">
                      <a:avLst/>
                    </a:prstGeom>
                  </pic:spPr>
                </pic:pic>
              </a:graphicData>
            </a:graphic>
          </wp:inline>
        </w:drawing>
      </w:r>
    </w:p>
    <w:p w14:paraId="281D5135" w14:textId="69917059" w:rsidR="006935A1" w:rsidRDefault="00457D16" w:rsidP="006935A1">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0B8FE6FF" wp14:editId="3C5D076A">
            <wp:extent cx="5790469" cy="3511603"/>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500" cy="3524964"/>
                    </a:xfrm>
                    <a:prstGeom prst="rect">
                      <a:avLst/>
                    </a:prstGeom>
                  </pic:spPr>
                </pic:pic>
              </a:graphicData>
            </a:graphic>
          </wp:inline>
        </w:drawing>
      </w:r>
    </w:p>
    <w:p w14:paraId="769956E1" w14:textId="117F004A" w:rsidR="00135645" w:rsidRDefault="006935A1" w:rsidP="00135645">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 </w:t>
      </w:r>
      <w:r w:rsidR="00603693" w:rsidRPr="00603693">
        <w:rPr>
          <w:rFonts w:ascii="Palatino Linotype" w:hAnsi="Palatino Linotype" w:cs="Arial"/>
        </w:rPr>
        <w:t xml:space="preserve">De la documental antes insertada, este Órgano Garante considera que, existe respuesta del </w:t>
      </w:r>
      <w:r w:rsidR="00603693" w:rsidRPr="00603693">
        <w:rPr>
          <w:rFonts w:ascii="Palatino Linotype" w:hAnsi="Palatino Linotype" w:cs="Arial"/>
          <w:b/>
          <w:bCs/>
        </w:rPr>
        <w:t xml:space="preserve">SUJETO OBLIGADO </w:t>
      </w:r>
      <w:r w:rsidR="00603693" w:rsidRPr="00603693">
        <w:rPr>
          <w:rFonts w:ascii="Palatino Linotype" w:hAnsi="Palatino Linotype" w:cs="Arial"/>
        </w:rPr>
        <w:t>a</w:t>
      </w:r>
      <w:r w:rsidR="00603693" w:rsidRPr="00603693">
        <w:rPr>
          <w:rFonts w:ascii="Palatino Linotype" w:hAnsi="Palatino Linotype" w:cs="Arial"/>
          <w:b/>
          <w:bCs/>
        </w:rPr>
        <w:t xml:space="preserve"> </w:t>
      </w:r>
      <w:r w:rsidR="00603693" w:rsidRPr="00603693">
        <w:rPr>
          <w:rFonts w:ascii="Palatino Linotype" w:hAnsi="Palatino Linotype" w:cs="Arial"/>
        </w:rPr>
        <w:t xml:space="preserve">la petición del </w:t>
      </w:r>
      <w:r w:rsidR="00603693" w:rsidRPr="00603693">
        <w:rPr>
          <w:rFonts w:ascii="Palatino Linotype" w:hAnsi="Palatino Linotype" w:cs="Arial"/>
          <w:b/>
          <w:bCs/>
        </w:rPr>
        <w:t>RECURRENTE</w:t>
      </w:r>
      <w:r w:rsidR="00603693" w:rsidRPr="00603693">
        <w:rPr>
          <w:rFonts w:ascii="Palatino Linotype" w:hAnsi="Palatino Linotype" w:cs="Arial"/>
        </w:rPr>
        <w:t xml:space="preserve">, y claramente se advierte que le entrega lo concerniente </w:t>
      </w:r>
      <w:r w:rsidR="00135645">
        <w:rPr>
          <w:rFonts w:ascii="Palatino Linotype" w:hAnsi="Palatino Linotype" w:cs="Arial"/>
        </w:rPr>
        <w:t xml:space="preserve">al título profesional de la Servidora Pública Teresita Ramírez </w:t>
      </w:r>
      <w:proofErr w:type="spellStart"/>
      <w:r w:rsidR="00135645">
        <w:rPr>
          <w:rFonts w:ascii="Palatino Linotype" w:hAnsi="Palatino Linotype" w:cs="Arial"/>
        </w:rPr>
        <w:t>Moran</w:t>
      </w:r>
      <w:proofErr w:type="spellEnd"/>
      <w:r w:rsidR="00135645">
        <w:rPr>
          <w:rFonts w:ascii="Palatino Linotype" w:hAnsi="Palatino Linotype" w:cs="Arial"/>
        </w:rPr>
        <w:t>, y es precisamente de quien el RECURRENTE solicita la información en su solicitud.</w:t>
      </w:r>
    </w:p>
    <w:p w14:paraId="2B2F3385" w14:textId="607FD173" w:rsidR="00135645" w:rsidRDefault="00595494" w:rsidP="00595494">
      <w:pPr>
        <w:spacing w:line="360" w:lineRule="auto"/>
        <w:jc w:val="both"/>
        <w:rPr>
          <w:rFonts w:ascii="Palatino Linotype" w:hAnsi="Palatino Linotype" w:cs="Arial"/>
          <w:lang w:val="es-ES"/>
        </w:rPr>
      </w:pPr>
      <w:r>
        <w:rPr>
          <w:rFonts w:ascii="Palatino Linotype" w:hAnsi="Palatino Linotype" w:cs="Arial"/>
          <w:lang w:val="es-ES"/>
        </w:rPr>
        <w:t xml:space="preserve">Recordando la inconformidad del </w:t>
      </w:r>
      <w:r w:rsidRPr="007C3942">
        <w:rPr>
          <w:rFonts w:ascii="Palatino Linotype" w:hAnsi="Palatino Linotype" w:cs="Arial"/>
          <w:b/>
          <w:lang w:val="es-ES"/>
        </w:rPr>
        <w:t>Recurrente</w:t>
      </w:r>
      <w:r w:rsidR="00135645">
        <w:rPr>
          <w:rFonts w:ascii="Palatino Linotype" w:hAnsi="Palatino Linotype" w:cs="Arial"/>
          <w:b/>
          <w:lang w:val="es-ES"/>
        </w:rPr>
        <w:t xml:space="preserve">, </w:t>
      </w:r>
      <w:r w:rsidR="00135645">
        <w:rPr>
          <w:rFonts w:ascii="Palatino Linotype" w:hAnsi="Palatino Linotype" w:cs="Arial"/>
          <w:lang w:val="es-ES"/>
        </w:rPr>
        <w:t>este</w:t>
      </w:r>
      <w:r w:rsidRPr="007C3942">
        <w:rPr>
          <w:rFonts w:ascii="Palatino Linotype" w:hAnsi="Palatino Linotype" w:cs="Arial"/>
          <w:lang w:val="es-ES"/>
        </w:rPr>
        <w:t xml:space="preserve"> </w:t>
      </w:r>
      <w:r>
        <w:rPr>
          <w:rFonts w:ascii="Palatino Linotype" w:hAnsi="Palatino Linotype" w:cs="Arial"/>
          <w:lang w:val="es-ES"/>
        </w:rPr>
        <w:t>hac</w:t>
      </w:r>
      <w:r w:rsidRPr="007C3942">
        <w:rPr>
          <w:rFonts w:ascii="Palatino Linotype" w:hAnsi="Palatino Linotype" w:cs="Arial"/>
          <w:lang w:val="es-ES"/>
        </w:rPr>
        <w:t>e valer</w:t>
      </w:r>
      <w:r>
        <w:rPr>
          <w:rFonts w:ascii="Palatino Linotype" w:hAnsi="Palatino Linotype" w:cs="Arial"/>
          <w:lang w:val="es-ES"/>
        </w:rPr>
        <w:t>,</w:t>
      </w:r>
      <w:r w:rsidR="00135645">
        <w:rPr>
          <w:rFonts w:ascii="Palatino Linotype" w:hAnsi="Palatino Linotype" w:cs="Arial"/>
          <w:lang w:val="es-ES"/>
        </w:rPr>
        <w:t xml:space="preserve"> </w:t>
      </w:r>
      <w:r>
        <w:rPr>
          <w:rFonts w:ascii="Palatino Linotype" w:hAnsi="Palatino Linotype" w:cs="Arial"/>
          <w:lang w:val="es-ES"/>
        </w:rPr>
        <w:t>que</w:t>
      </w:r>
      <w:r w:rsidR="00135645">
        <w:rPr>
          <w:rFonts w:ascii="Palatino Linotype" w:hAnsi="Palatino Linotype" w:cs="Arial"/>
          <w:lang w:val="es-ES"/>
        </w:rPr>
        <w:t xml:space="preserve"> en la respuesta se proporcionó el documento solicitado, siendo clasificada la fotografía como confidencial, siendo que no debe clasificarse dado que es Directora; solicitando le sea proporcionado el documento con fotografía sin clasificar</w:t>
      </w:r>
    </w:p>
    <w:p w14:paraId="1F8AFA27" w14:textId="77777777" w:rsidR="00135645" w:rsidRDefault="00135645" w:rsidP="00595494">
      <w:pPr>
        <w:spacing w:line="360" w:lineRule="auto"/>
        <w:jc w:val="both"/>
        <w:rPr>
          <w:rFonts w:ascii="Palatino Linotype" w:hAnsi="Palatino Linotype" w:cs="Arial"/>
          <w:lang w:val="es-ES"/>
        </w:rPr>
      </w:pPr>
    </w:p>
    <w:p w14:paraId="72D85BE8" w14:textId="2217F73E" w:rsidR="00E75E50" w:rsidRDefault="00E75E50" w:rsidP="00595494">
      <w:pPr>
        <w:spacing w:line="360" w:lineRule="auto"/>
        <w:jc w:val="both"/>
        <w:rPr>
          <w:rFonts w:ascii="Palatino Linotype" w:hAnsi="Palatino Linotype"/>
          <w:lang w:val="es-ES"/>
        </w:rPr>
      </w:pPr>
      <w:r w:rsidRPr="00522B62">
        <w:rPr>
          <w:rFonts w:ascii="Palatino Linotype" w:hAnsi="Palatino Linotype"/>
          <w:lang w:val="es-ES"/>
        </w:rPr>
        <w:t xml:space="preserve">Cabe destacar que, en el </w:t>
      </w:r>
      <w:r>
        <w:rPr>
          <w:rFonts w:ascii="Palatino Linotype" w:hAnsi="Palatino Linotype"/>
          <w:lang w:val="es-ES"/>
        </w:rPr>
        <w:t xml:space="preserve">diecisiete </w:t>
      </w:r>
      <w:r w:rsidRPr="00522B62">
        <w:rPr>
          <w:rFonts w:ascii="Palatino Linotype" w:hAnsi="Palatino Linotype"/>
          <w:lang w:val="es-ES"/>
        </w:rPr>
        <w:t xml:space="preserve">de </w:t>
      </w:r>
      <w:r>
        <w:rPr>
          <w:rFonts w:ascii="Palatino Linotype" w:hAnsi="Palatino Linotype"/>
          <w:lang w:val="es-ES"/>
        </w:rPr>
        <w:t>marzo</w:t>
      </w:r>
      <w:r w:rsidRPr="00522B62">
        <w:rPr>
          <w:rFonts w:ascii="Palatino Linotype" w:hAnsi="Palatino Linotype"/>
          <w:lang w:val="es-ES"/>
        </w:rPr>
        <w:t xml:space="preserve"> de dos mil veintidós </w:t>
      </w:r>
      <w:r w:rsidRPr="00522B62">
        <w:rPr>
          <w:rFonts w:ascii="Palatino Linotype" w:hAnsi="Palatino Linotype"/>
          <w:b/>
          <w:lang w:val="es-ES"/>
        </w:rPr>
        <w:t xml:space="preserve">EL SUJETO OBLIGADO, </w:t>
      </w:r>
      <w:r w:rsidRPr="00522B62">
        <w:rPr>
          <w:rFonts w:ascii="Palatino Linotype" w:hAnsi="Palatino Linotype"/>
          <w:lang w:val="es-ES"/>
        </w:rPr>
        <w:t>remite como informe justificado el archivo digital denominado</w:t>
      </w:r>
      <w:r>
        <w:rPr>
          <w:rFonts w:ascii="Palatino Linotype" w:hAnsi="Palatino Linotype"/>
          <w:lang w:val="es-ES"/>
        </w:rPr>
        <w:t xml:space="preserve"> </w:t>
      </w:r>
      <w:r w:rsidRPr="004D7B2F">
        <w:rPr>
          <w:rFonts w:ascii="Palatino Linotype" w:eastAsia="Palatino Linotype" w:hAnsi="Palatino Linotype" w:cs="Palatino Linotype"/>
          <w:b/>
        </w:rPr>
        <w:t>“informe justificado RR05692.pdf”</w:t>
      </w:r>
      <w:r>
        <w:rPr>
          <w:rFonts w:ascii="Palatino Linotype" w:hAnsi="Palatino Linotype"/>
          <w:i/>
          <w:lang w:val="es-ES"/>
        </w:rPr>
        <w:t xml:space="preserve">, </w:t>
      </w:r>
      <w:r w:rsidRPr="00362871">
        <w:rPr>
          <w:rFonts w:ascii="Palatino Linotype" w:hAnsi="Palatino Linotype"/>
          <w:lang w:val="es-ES"/>
        </w:rPr>
        <w:t>mediante el cual ratifica su respuesta primigenia</w:t>
      </w:r>
    </w:p>
    <w:p w14:paraId="444E11D8" w14:textId="77777777" w:rsidR="00E75E50" w:rsidRDefault="00E75E50" w:rsidP="00595494">
      <w:pPr>
        <w:spacing w:line="360" w:lineRule="auto"/>
        <w:jc w:val="both"/>
        <w:rPr>
          <w:rFonts w:ascii="Palatino Linotype" w:hAnsi="Palatino Linotype" w:cs="Arial"/>
          <w:lang w:val="es-ES"/>
        </w:rPr>
      </w:pPr>
    </w:p>
    <w:p w14:paraId="00156303" w14:textId="705F7CC0" w:rsidR="00302300" w:rsidRDefault="00302300" w:rsidP="00302300">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advierte del análisis anterior, se advierte que el </w:t>
      </w:r>
      <w:r w:rsidRPr="001E342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efectivamente remite la información solicitada que es el Título Profesional de la Servidora Pública </w:t>
      </w:r>
      <w:r>
        <w:rPr>
          <w:rFonts w:ascii="Palatino Linotype" w:hAnsi="Palatino Linotype" w:cs="Arial"/>
        </w:rPr>
        <w:t>Teresita Ramírez Morán, quien funge como Directora de Desarrollo Social de la Secretaría de Seguridad; sin embargo s</w:t>
      </w:r>
      <w:r>
        <w:rPr>
          <w:rFonts w:ascii="Palatino Linotype" w:eastAsia="Palatino Linotype" w:hAnsi="Palatino Linotype" w:cs="Palatino Linotype"/>
        </w:rPr>
        <w:t xml:space="preserve">e testó la foto y firma, </w:t>
      </w:r>
      <w:r w:rsidR="00007987">
        <w:rPr>
          <w:rFonts w:ascii="Palatino Linotype" w:eastAsia="Palatino Linotype" w:hAnsi="Palatino Linotype" w:cs="Palatino Linotype"/>
        </w:rPr>
        <w:t>debiendo ser únicamente testada la firma por ser de un particular, pues la fotografía debe ser proporcionada</w:t>
      </w:r>
      <w:r>
        <w:rPr>
          <w:rFonts w:ascii="Palatino Linotype" w:eastAsia="Palatino Linotype" w:hAnsi="Palatino Linotype" w:cs="Palatino Linotype"/>
        </w:rPr>
        <w:t xml:space="preserve"> por tener un puesto de mandos medios y superiores, pues reviste el carácter de Servidor Público en el ejercicio de sus funciones y </w:t>
      </w:r>
      <w:r w:rsidR="00007987">
        <w:rPr>
          <w:rFonts w:ascii="Palatino Linotype" w:eastAsia="Palatino Linotype" w:hAnsi="Palatino Linotype" w:cs="Palatino Linotype"/>
        </w:rPr>
        <w:t>es</w:t>
      </w:r>
      <w:r>
        <w:rPr>
          <w:rFonts w:ascii="Palatino Linotype" w:eastAsia="Palatino Linotype" w:hAnsi="Palatino Linotype" w:cs="Palatino Linotype"/>
        </w:rPr>
        <w:t xml:space="preserve"> de interés público, pues bien, como excepción para el caso en concreto las únicas firmas </w:t>
      </w:r>
      <w:r>
        <w:rPr>
          <w:rFonts w:ascii="Palatino Linotype" w:eastAsia="Palatino Linotype" w:hAnsi="Palatino Linotype" w:cs="Palatino Linotype"/>
        </w:rPr>
        <w:lastRenderedPageBreak/>
        <w:t>que tienen de carácter confidencial son las de particulares y personas jurídico-colectivas</w:t>
      </w:r>
      <w:r w:rsidR="001E3426">
        <w:rPr>
          <w:rFonts w:ascii="Palatino Linotype" w:eastAsia="Palatino Linotype" w:hAnsi="Palatino Linotype" w:cs="Palatino Linotype"/>
        </w:rPr>
        <w:t>.</w:t>
      </w:r>
    </w:p>
    <w:p w14:paraId="1A41D840" w14:textId="77777777" w:rsidR="00007987" w:rsidRDefault="00007987" w:rsidP="00302300">
      <w:pPr>
        <w:spacing w:line="360" w:lineRule="auto"/>
        <w:contextualSpacing/>
        <w:jc w:val="both"/>
        <w:rPr>
          <w:rFonts w:ascii="Palatino Linotype" w:eastAsia="Palatino Linotype" w:hAnsi="Palatino Linotype" w:cs="Palatino Linotype"/>
        </w:rPr>
      </w:pPr>
    </w:p>
    <w:p w14:paraId="3365D39D" w14:textId="4B6DC94A" w:rsidR="001E3426" w:rsidRDefault="001E3426" w:rsidP="001E342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remitidas en la respuesta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funda y motiva mediante </w:t>
      </w:r>
      <w:r w:rsidR="0088463B">
        <w:rPr>
          <w:rFonts w:ascii="Palatino Linotype" w:eastAsia="Palatino Linotype" w:hAnsi="Palatino Linotype" w:cs="Palatino Linotype"/>
        </w:rPr>
        <w:t>el Acta de la Quinta Sesión Ordinaria</w:t>
      </w:r>
      <w:r>
        <w:rPr>
          <w:rFonts w:ascii="Palatino Linotype" w:eastAsia="Palatino Linotype" w:hAnsi="Palatino Linotype" w:cs="Palatino Linotype"/>
        </w:rPr>
        <w:t xml:space="preserve"> Extraordinaria del Comité de Transparencia de</w:t>
      </w:r>
      <w:r w:rsidR="0088463B">
        <w:rPr>
          <w:rFonts w:ascii="Palatino Linotype" w:eastAsia="Palatino Linotype" w:hAnsi="Palatino Linotype" w:cs="Palatino Linotype"/>
        </w:rPr>
        <w:t xml:space="preserve">l </w:t>
      </w:r>
      <w:r w:rsidR="0088463B" w:rsidRPr="00007987">
        <w:rPr>
          <w:rFonts w:ascii="Palatino Linotype" w:eastAsia="Palatino Linotype" w:hAnsi="Palatino Linotype" w:cs="Palatino Linotype"/>
          <w:b/>
        </w:rPr>
        <w:t>SUJETO OBLIGADO</w:t>
      </w:r>
      <w:r>
        <w:rPr>
          <w:rFonts w:ascii="Palatino Linotype" w:eastAsia="Palatino Linotype" w:hAnsi="Palatino Linotype" w:cs="Palatino Linotype"/>
        </w:rPr>
        <w:t>, las razones suficientes y necesarias para poder testar las fotografías</w:t>
      </w:r>
      <w:r w:rsidR="00007987">
        <w:rPr>
          <w:rFonts w:ascii="Palatino Linotype" w:eastAsia="Palatino Linotype" w:hAnsi="Palatino Linotype" w:cs="Palatino Linotype"/>
        </w:rPr>
        <w:t xml:space="preserve"> </w:t>
      </w:r>
      <w:r>
        <w:rPr>
          <w:rFonts w:ascii="Palatino Linotype" w:eastAsia="Palatino Linotype" w:hAnsi="Palatino Linotype" w:cs="Palatino Linotype"/>
        </w:rPr>
        <w:t>de</w:t>
      </w:r>
      <w:r w:rsidR="0088463B">
        <w:rPr>
          <w:rFonts w:ascii="Palatino Linotype" w:eastAsia="Palatino Linotype" w:hAnsi="Palatino Linotype" w:cs="Palatino Linotype"/>
        </w:rPr>
        <w:t>l Título Profesional</w:t>
      </w:r>
      <w:r>
        <w:rPr>
          <w:rFonts w:ascii="Palatino Linotype" w:eastAsia="Palatino Linotype" w:hAnsi="Palatino Linotype" w:cs="Palatino Linotype"/>
        </w:rPr>
        <w:t>.</w:t>
      </w:r>
    </w:p>
    <w:p w14:paraId="64740FF7" w14:textId="77777777" w:rsidR="001E3426" w:rsidRDefault="001E3426" w:rsidP="001E3426">
      <w:pPr>
        <w:spacing w:line="360" w:lineRule="auto"/>
        <w:jc w:val="both"/>
        <w:rPr>
          <w:rFonts w:ascii="Palatino Linotype" w:eastAsia="Palatino Linotype" w:hAnsi="Palatino Linotype" w:cs="Palatino Linotype"/>
        </w:rPr>
      </w:pPr>
    </w:p>
    <w:p w14:paraId="53956014" w14:textId="77777777" w:rsidR="001E3426" w:rsidRDefault="001E3426" w:rsidP="001E3426">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es importante referir que las determinaciones del ente recurrido deben tener fundamentación y motivación consiste en la obligación que tiene todo ente público de expresar los preceptos jurídicos aplicables al asunto motivo del acto y las razones o argumentos de su actuar.</w:t>
      </w:r>
    </w:p>
    <w:p w14:paraId="2493C7F1" w14:textId="77777777" w:rsidR="001E3426" w:rsidRDefault="001E3426" w:rsidP="001E3426">
      <w:pPr>
        <w:spacing w:line="360" w:lineRule="auto"/>
        <w:ind w:right="49"/>
        <w:jc w:val="both"/>
        <w:rPr>
          <w:rFonts w:ascii="Palatino Linotype" w:eastAsia="Palatino Linotype" w:hAnsi="Palatino Linotype" w:cs="Palatino Linotype"/>
        </w:rPr>
      </w:pPr>
    </w:p>
    <w:p w14:paraId="546A38DF" w14:textId="77777777" w:rsidR="001E3426" w:rsidRDefault="001E3426" w:rsidP="001E342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0A14B86E" w14:textId="77777777" w:rsidR="001E3426" w:rsidRDefault="001E3426" w:rsidP="001E3426">
      <w:pPr>
        <w:ind w:left="850" w:right="900"/>
        <w:jc w:val="both"/>
        <w:rPr>
          <w:rFonts w:ascii="Palatino Linotype" w:eastAsia="Palatino Linotype" w:hAnsi="Palatino Linotype" w:cs="Palatino Linotype"/>
          <w:i/>
          <w:sz w:val="22"/>
          <w:szCs w:val="22"/>
        </w:rPr>
      </w:pPr>
    </w:p>
    <w:p w14:paraId="57F3F946" w14:textId="77777777" w:rsidR="001E3426" w:rsidRDefault="001E3426" w:rsidP="001E3426">
      <w:pPr>
        <w:ind w:left="85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sz w:val="22"/>
          <w:szCs w:val="22"/>
        </w:rPr>
        <w:t>.</w:t>
      </w:r>
    </w:p>
    <w:p w14:paraId="45AEDDCD" w14:textId="77777777" w:rsidR="001E3426" w:rsidRDefault="001E3426" w:rsidP="001E3426">
      <w:pPr>
        <w:ind w:left="85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607FE679" w14:textId="77777777" w:rsidR="001E3426" w:rsidRDefault="001E3426" w:rsidP="001E3426">
      <w:pPr>
        <w:ind w:left="850" w:right="900"/>
        <w:jc w:val="both"/>
        <w:rPr>
          <w:rFonts w:ascii="Palatino Linotype" w:eastAsia="Palatino Linotype" w:hAnsi="Palatino Linotype" w:cs="Palatino Linotype"/>
          <w:i/>
          <w:sz w:val="22"/>
          <w:szCs w:val="22"/>
        </w:rPr>
      </w:pPr>
    </w:p>
    <w:p w14:paraId="25B9AA77" w14:textId="77777777" w:rsidR="001E3426" w:rsidRDefault="001E3426" w:rsidP="001E342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ECD7065" w14:textId="77777777" w:rsidR="001E3426" w:rsidRDefault="001E3426" w:rsidP="001E3426">
      <w:pPr>
        <w:spacing w:line="360" w:lineRule="auto"/>
        <w:ind w:right="51"/>
        <w:jc w:val="both"/>
        <w:rPr>
          <w:rFonts w:ascii="Palatino Linotype" w:eastAsia="Palatino Linotype" w:hAnsi="Palatino Linotype" w:cs="Palatino Linotype"/>
        </w:rPr>
      </w:pPr>
    </w:p>
    <w:p w14:paraId="0A5DB261" w14:textId="77777777" w:rsidR="001E3426" w:rsidRDefault="001E3426" w:rsidP="001E342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90E4FE" w14:textId="77777777" w:rsidR="001E3426" w:rsidRDefault="001E3426" w:rsidP="001E3426">
      <w:pPr>
        <w:ind w:left="850" w:right="900"/>
        <w:jc w:val="both"/>
        <w:rPr>
          <w:rFonts w:ascii="Palatino Linotype" w:eastAsia="Palatino Linotype" w:hAnsi="Palatino Linotype" w:cs="Palatino Linotype"/>
          <w:b/>
          <w:i/>
          <w:sz w:val="22"/>
          <w:szCs w:val="22"/>
        </w:rPr>
      </w:pPr>
    </w:p>
    <w:p w14:paraId="1CADAF21" w14:textId="77777777" w:rsidR="001E3426" w:rsidRDefault="001E3426" w:rsidP="001E3426">
      <w:pPr>
        <w:ind w:left="85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(Sic)</w:t>
      </w:r>
    </w:p>
    <w:p w14:paraId="4E244A12" w14:textId="77777777" w:rsidR="001E3426" w:rsidRDefault="001E3426" w:rsidP="001E3426">
      <w:pPr>
        <w:ind w:left="850" w:right="900"/>
        <w:jc w:val="both"/>
        <w:rPr>
          <w:rFonts w:ascii="Palatino Linotype" w:eastAsia="Palatino Linotype" w:hAnsi="Palatino Linotype" w:cs="Palatino Linotype"/>
          <w:i/>
          <w:sz w:val="22"/>
          <w:szCs w:val="22"/>
        </w:rPr>
      </w:pPr>
    </w:p>
    <w:p w14:paraId="613A8082" w14:textId="77777777" w:rsidR="001E3426" w:rsidRDefault="001E3426" w:rsidP="001E3426">
      <w:pPr>
        <w:ind w:left="850" w:right="900"/>
        <w:jc w:val="both"/>
        <w:rPr>
          <w:rFonts w:ascii="Palatino Linotype" w:eastAsia="Palatino Linotype" w:hAnsi="Palatino Linotype" w:cs="Palatino Linotype"/>
          <w:i/>
          <w:sz w:val="22"/>
          <w:szCs w:val="22"/>
        </w:rPr>
      </w:pPr>
    </w:p>
    <w:p w14:paraId="1C60F19E" w14:textId="77777777" w:rsidR="001E3426" w:rsidRDefault="001E3426" w:rsidP="001E3426">
      <w:pPr>
        <w:spacing w:line="360" w:lineRule="auto"/>
        <w:ind w:right="49"/>
        <w:jc w:val="both"/>
        <w:rPr>
          <w:rFonts w:ascii="Palatino Linotype" w:eastAsia="Palatino Linotype" w:hAnsi="Palatino Linotype" w:cs="Palatino Linotype"/>
          <w:i/>
          <w:strike/>
          <w:sz w:val="22"/>
          <w:szCs w:val="22"/>
        </w:rPr>
      </w:pPr>
      <w:r>
        <w:rPr>
          <w:rFonts w:ascii="Palatino Linotype" w:eastAsia="Palatino Linotype" w:hAnsi="Palatino Linotype" w:cs="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4E21ED93" w14:textId="77777777" w:rsidR="001E3426" w:rsidRDefault="001E3426" w:rsidP="001E3426">
      <w:pPr>
        <w:widowControl w:val="0"/>
        <w:ind w:left="851" w:right="902"/>
        <w:jc w:val="both"/>
        <w:rPr>
          <w:rFonts w:ascii="Palatino Linotype" w:eastAsia="Palatino Linotype" w:hAnsi="Palatino Linotype" w:cs="Palatino Linotype"/>
          <w:i/>
          <w:sz w:val="22"/>
          <w:szCs w:val="22"/>
        </w:rPr>
      </w:pPr>
    </w:p>
    <w:p w14:paraId="06A3FC91" w14:textId="77777777" w:rsidR="001E3426" w:rsidRDefault="001E3426" w:rsidP="001E3426">
      <w:pPr>
        <w:spacing w:line="360" w:lineRule="auto"/>
        <w:jc w:val="both"/>
        <w:rPr>
          <w:rFonts w:ascii="Palatino Linotype" w:eastAsia="Palatino Linotype" w:hAnsi="Palatino Linotype" w:cs="Palatino Linotype"/>
        </w:rPr>
      </w:pPr>
    </w:p>
    <w:p w14:paraId="5C1D0A2F" w14:textId="162AE1CD"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es necesario precisar que para los casos de las fotografías</w:t>
      </w:r>
      <w:r w:rsidR="00C0007C">
        <w:rPr>
          <w:rFonts w:ascii="Palatino Linotype" w:eastAsia="Palatino Linotype" w:hAnsi="Palatino Linotype" w:cs="Palatino Linotype"/>
        </w:rPr>
        <w:t xml:space="preserve"> y</w:t>
      </w:r>
      <w:r w:rsidR="00056C78">
        <w:rPr>
          <w:rFonts w:ascii="Palatino Linotype" w:eastAsia="Palatino Linotype" w:hAnsi="Palatino Linotype" w:cs="Palatino Linotype"/>
        </w:rPr>
        <w:t xml:space="preserve"> firmas, se encuentran vigentes los siguientes criterios:</w:t>
      </w:r>
    </w:p>
    <w:p w14:paraId="611CA02A" w14:textId="77777777" w:rsidR="001E3426" w:rsidRDefault="001E3426" w:rsidP="001E3426">
      <w:pPr>
        <w:spacing w:line="360" w:lineRule="auto"/>
        <w:jc w:val="both"/>
        <w:rPr>
          <w:rFonts w:ascii="Palatino Linotype" w:eastAsia="Palatino Linotype" w:hAnsi="Palatino Linotype" w:cs="Palatino Linotype"/>
        </w:rPr>
      </w:pPr>
    </w:p>
    <w:p w14:paraId="22394519" w14:textId="35D3A90A" w:rsidR="001E3426" w:rsidRDefault="00056C78"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w:t>
      </w:r>
      <w:r w:rsidR="001E3426">
        <w:rPr>
          <w:rFonts w:ascii="Palatino Linotype" w:eastAsia="Palatino Linotype" w:hAnsi="Palatino Linotype" w:cs="Palatino Linotype"/>
        </w:rPr>
        <w:t>riterios 15/17 y 02/19, Segunda Época, emitidos por el Instituto Nacional de Transparencia, Acceso a la Información y Protección de Datos Personales, que mencionan lo siguiente:</w:t>
      </w:r>
    </w:p>
    <w:p w14:paraId="0A1CA1C2" w14:textId="77777777" w:rsidR="001E3426" w:rsidRDefault="001E3426" w:rsidP="001E3426">
      <w:pPr>
        <w:spacing w:line="360" w:lineRule="auto"/>
        <w:jc w:val="both"/>
        <w:rPr>
          <w:rFonts w:ascii="Palatino Linotype" w:eastAsia="Palatino Linotype" w:hAnsi="Palatino Linotype" w:cs="Palatino Linotype"/>
        </w:rPr>
      </w:pPr>
    </w:p>
    <w:p w14:paraId="07764282" w14:textId="77777777" w:rsidR="001E3426" w:rsidRDefault="001E3426" w:rsidP="001E3426">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“Fotografía en título o cédula profesional es de acceso público.</w:t>
      </w:r>
      <w:r>
        <w:rPr>
          <w:rFonts w:ascii="Palatino Linotype" w:eastAsia="Palatino Linotype" w:hAnsi="Palatino Linotype" w:cs="Palatino Linotype"/>
          <w:i/>
          <w:sz w:val="22"/>
          <w:szCs w:val="22"/>
        </w:rPr>
        <w:t xml:space="preserve"> Si bien la fotografía de una persona física es un dato personal, </w:t>
      </w:r>
      <w:r>
        <w:rPr>
          <w:rFonts w:ascii="Palatino Linotype" w:eastAsia="Palatino Linotype" w:hAnsi="Palatino Linotype" w:cs="Palatino Linotype"/>
          <w:b/>
          <w:i/>
          <w:sz w:val="22"/>
          <w:szCs w:val="22"/>
        </w:rPr>
        <w:t>cuando se encuentra en un título o cédula profesional no es susceptible de clasificarse como confidencial</w:t>
      </w:r>
      <w:r>
        <w:rPr>
          <w:rFonts w:ascii="Palatino Linotype" w:eastAsia="Palatino Linotype" w:hAnsi="Palatino Linotype" w:cs="Palatino Linotype"/>
          <w:i/>
          <w:sz w:val="22"/>
          <w:szCs w:val="22"/>
        </w:rPr>
        <w:t>,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5EE21D16" w14:textId="77777777" w:rsidR="001E3426" w:rsidRDefault="001E3426" w:rsidP="001E3426">
      <w:pPr>
        <w:ind w:left="850" w:right="901"/>
        <w:jc w:val="both"/>
        <w:rPr>
          <w:rFonts w:ascii="Palatino Linotype" w:eastAsia="Palatino Linotype" w:hAnsi="Palatino Linotype" w:cs="Palatino Linotype"/>
          <w:i/>
          <w:sz w:val="22"/>
          <w:szCs w:val="22"/>
        </w:rPr>
      </w:pPr>
    </w:p>
    <w:p w14:paraId="2382C71C" w14:textId="77777777" w:rsidR="001E3426" w:rsidRDefault="001E3426" w:rsidP="001E3426">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“Firma y rúbrica de servidores públicos.</w:t>
      </w:r>
      <w:r>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B1D4926" w14:textId="77777777" w:rsidR="001E3426" w:rsidRDefault="001E3426" w:rsidP="001E3426">
      <w:pPr>
        <w:spacing w:line="360" w:lineRule="auto"/>
        <w:jc w:val="both"/>
        <w:rPr>
          <w:rFonts w:ascii="Palatino Linotype" w:eastAsia="Palatino Linotype" w:hAnsi="Palatino Linotype" w:cs="Palatino Linotype"/>
        </w:rPr>
      </w:pPr>
    </w:p>
    <w:p w14:paraId="5D8C17AF" w14:textId="40FD1883"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ahora el Pleno del Instituto de Transparencia, Acceso a la Información Pública y Protección de Datos Personales del Estado de México y Municipios, en relación a la fotografía, se contempla lo siguiente:</w:t>
      </w:r>
    </w:p>
    <w:p w14:paraId="62758F88" w14:textId="77777777" w:rsidR="001E3426" w:rsidRDefault="001E3426" w:rsidP="001E3426">
      <w:pPr>
        <w:spacing w:line="360" w:lineRule="auto"/>
        <w:jc w:val="both"/>
        <w:rPr>
          <w:rFonts w:ascii="Palatino Linotype" w:eastAsia="Palatino Linotype" w:hAnsi="Palatino Linotype" w:cs="Palatino Linotype"/>
        </w:rPr>
      </w:pPr>
    </w:p>
    <w:p w14:paraId="53103104"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una aproximación inicial resulta oportuno referir que toda persona a quien legalmente se le haya expedido </w:t>
      </w:r>
      <w:r w:rsidRPr="0098467E">
        <w:rPr>
          <w:rFonts w:ascii="Palatino Linotype" w:eastAsia="Palatino Linotype" w:hAnsi="Palatino Linotype" w:cs="Palatino Linotype"/>
          <w:b/>
          <w:i/>
          <w:color w:val="000000"/>
          <w:sz w:val="22"/>
          <w:szCs w:val="22"/>
        </w:rPr>
        <w:t>título profesional</w:t>
      </w:r>
      <w:r>
        <w:rPr>
          <w:rFonts w:ascii="Palatino Linotype" w:eastAsia="Palatino Linotype" w:hAnsi="Palatino Linotype" w:cs="Palatino Linotype"/>
          <w:i/>
          <w:color w:val="000000"/>
          <w:sz w:val="22"/>
          <w:szCs w:val="22"/>
        </w:rPr>
        <w:t xml:space="preserve"> o grado académico equivalente, podrá obtener cédula de ejercicio con efectos de patente y para su identidad en todas sus actividades profesionales, previo registro de dicho título o grado. </w:t>
      </w:r>
    </w:p>
    <w:p w14:paraId="2F3553C6"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p>
    <w:p w14:paraId="2BDBAD4B"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593F256"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p>
    <w:p w14:paraId="37C489C9"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este sentido, las cédulas profesionales expedidas con anterioridad al 1° de octubre de 2018 gozan de los siguientes atributos: </w:t>
      </w:r>
    </w:p>
    <w:p w14:paraId="09E6B4DF" w14:textId="77777777" w:rsidR="001E3426" w:rsidRDefault="001E3426" w:rsidP="001E3426">
      <w:pPr>
        <w:pBdr>
          <w:top w:val="nil"/>
          <w:left w:val="nil"/>
          <w:bottom w:val="nil"/>
          <w:right w:val="nil"/>
          <w:between w:val="nil"/>
        </w:pBdr>
        <w:tabs>
          <w:tab w:val="center" w:pos="4252"/>
          <w:tab w:val="right" w:pos="8504"/>
          <w:tab w:val="left" w:pos="7770"/>
        </w:tabs>
        <w:ind w:left="850" w:right="901"/>
        <w:jc w:val="both"/>
        <w:rPr>
          <w:rFonts w:ascii="Palatino Linotype" w:eastAsia="Palatino Linotype" w:hAnsi="Palatino Linotype" w:cs="Palatino Linotype"/>
          <w:i/>
          <w:color w:val="000000"/>
          <w:sz w:val="22"/>
          <w:szCs w:val="22"/>
        </w:rPr>
      </w:pPr>
    </w:p>
    <w:p w14:paraId="72B5821C" w14:textId="77777777" w:rsidR="001E3426" w:rsidRDefault="001E3426" w:rsidP="001E3426">
      <w:pPr>
        <w:numPr>
          <w:ilvl w:val="0"/>
          <w:numId w:val="44"/>
        </w:numPr>
        <w:pBdr>
          <w:top w:val="nil"/>
          <w:left w:val="nil"/>
          <w:bottom w:val="nil"/>
          <w:right w:val="nil"/>
          <w:between w:val="nil"/>
        </w:pBdr>
        <w:tabs>
          <w:tab w:val="center" w:pos="4252"/>
          <w:tab w:val="right" w:pos="8504"/>
          <w:tab w:val="left" w:pos="7770"/>
          <w:tab w:val="right" w:pos="8838"/>
        </w:tabs>
        <w:ind w:left="850" w:right="901"/>
        <w:jc w:val="both"/>
        <w:rPr>
          <w:i/>
          <w:color w:val="000000"/>
          <w:sz w:val="22"/>
          <w:szCs w:val="22"/>
        </w:rPr>
      </w:pPr>
      <w:r w:rsidRPr="00C0007C">
        <w:rPr>
          <w:rFonts w:ascii="Palatino Linotype" w:eastAsia="Palatino Linotype" w:hAnsi="Palatino Linotype" w:cs="Palatino Linotype"/>
          <w:i/>
          <w:color w:val="000000"/>
          <w:sz w:val="22"/>
          <w:szCs w:val="22"/>
        </w:rPr>
        <w:t>Número de cédula profesional:</w:t>
      </w:r>
      <w:r>
        <w:rPr>
          <w:rFonts w:ascii="Palatino Linotype" w:eastAsia="Palatino Linotype" w:hAnsi="Palatino Linotype" w:cs="Palatino Linotype"/>
          <w:i/>
          <w:color w:val="000000"/>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84D67BB" w14:textId="77777777" w:rsidR="001E3426" w:rsidRDefault="001E3426" w:rsidP="001E3426">
      <w:pPr>
        <w:pBdr>
          <w:top w:val="nil"/>
          <w:left w:val="nil"/>
          <w:bottom w:val="nil"/>
          <w:right w:val="nil"/>
          <w:between w:val="nil"/>
        </w:pBdr>
        <w:tabs>
          <w:tab w:val="center" w:pos="4252"/>
          <w:tab w:val="right" w:pos="8504"/>
          <w:tab w:val="left" w:pos="7770"/>
          <w:tab w:val="right" w:pos="8838"/>
        </w:tabs>
        <w:ind w:left="850" w:right="901"/>
        <w:jc w:val="both"/>
        <w:rPr>
          <w:rFonts w:ascii="Palatino Linotype" w:eastAsia="Palatino Linotype" w:hAnsi="Palatino Linotype" w:cs="Palatino Linotype"/>
          <w:i/>
          <w:color w:val="000000"/>
          <w:sz w:val="22"/>
          <w:szCs w:val="22"/>
        </w:rPr>
      </w:pPr>
    </w:p>
    <w:p w14:paraId="0C9138A5" w14:textId="77777777" w:rsidR="001E3426" w:rsidRDefault="001E3426" w:rsidP="001E3426">
      <w:pPr>
        <w:numPr>
          <w:ilvl w:val="0"/>
          <w:numId w:val="44"/>
        </w:numPr>
        <w:pBdr>
          <w:top w:val="nil"/>
          <w:left w:val="nil"/>
          <w:bottom w:val="nil"/>
          <w:right w:val="nil"/>
          <w:between w:val="nil"/>
        </w:pBdr>
        <w:tabs>
          <w:tab w:val="center" w:pos="4252"/>
          <w:tab w:val="right" w:pos="8504"/>
          <w:tab w:val="left" w:pos="7770"/>
          <w:tab w:val="right" w:pos="8838"/>
        </w:tabs>
        <w:ind w:left="850" w:right="901"/>
        <w:jc w:val="both"/>
        <w:rPr>
          <w:i/>
          <w:color w:val="000000"/>
          <w:sz w:val="22"/>
          <w:szCs w:val="22"/>
        </w:rPr>
      </w:pPr>
      <w:r>
        <w:rPr>
          <w:rFonts w:ascii="Palatino Linotype" w:eastAsia="Palatino Linotype" w:hAnsi="Palatino Linotype" w:cs="Palatino Linotype"/>
          <w:b/>
          <w:i/>
          <w:color w:val="000000"/>
          <w:sz w:val="22"/>
          <w:szCs w:val="22"/>
        </w:rPr>
        <w:t>Fotografía:</w:t>
      </w:r>
      <w:r>
        <w:rPr>
          <w:rFonts w:ascii="Palatino Linotype" w:eastAsia="Palatino Linotype" w:hAnsi="Palatino Linotype" w:cs="Palatino Linotype"/>
          <w:i/>
          <w:color w:val="000000"/>
          <w:sz w:val="22"/>
          <w:szCs w:val="22"/>
        </w:rPr>
        <w:t xml:space="preserve"> Tratándose de servidores públicos se cuenta con un espectro menor de protección a sus datos personales en comparación con cualquier otra persona física, en razón del interés público que revisten sus funciones, por lo que, </w:t>
      </w:r>
      <w:r>
        <w:rPr>
          <w:rFonts w:ascii="Palatino Linotype" w:eastAsia="Palatino Linotype" w:hAnsi="Palatino Linotype" w:cs="Palatino Linotype"/>
          <w:i/>
          <w:color w:val="000000"/>
          <w:sz w:val="22"/>
          <w:szCs w:val="22"/>
          <w:highlight w:val="white"/>
        </w:rPr>
        <w:t>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3A36BEE6" w14:textId="77777777" w:rsidR="001E3426" w:rsidRDefault="001E3426" w:rsidP="001E3426">
      <w:pPr>
        <w:pBdr>
          <w:top w:val="nil"/>
          <w:left w:val="nil"/>
          <w:bottom w:val="nil"/>
          <w:right w:val="nil"/>
          <w:between w:val="nil"/>
        </w:pBdr>
        <w:ind w:left="708"/>
        <w:rPr>
          <w:rFonts w:ascii="Palatino Linotype" w:eastAsia="Palatino Linotype" w:hAnsi="Palatino Linotype" w:cs="Palatino Linotype"/>
          <w:i/>
          <w:color w:val="000000"/>
          <w:sz w:val="22"/>
          <w:szCs w:val="22"/>
          <w:highlight w:val="white"/>
        </w:rPr>
      </w:pPr>
    </w:p>
    <w:p w14:paraId="614656CB" w14:textId="77777777" w:rsidR="001E3426" w:rsidRPr="002F35CF" w:rsidRDefault="001E3426" w:rsidP="001E3426">
      <w:pPr>
        <w:numPr>
          <w:ilvl w:val="0"/>
          <w:numId w:val="44"/>
        </w:numPr>
        <w:pBdr>
          <w:top w:val="nil"/>
          <w:left w:val="nil"/>
          <w:bottom w:val="nil"/>
          <w:right w:val="nil"/>
          <w:between w:val="nil"/>
        </w:pBdr>
        <w:tabs>
          <w:tab w:val="center" w:pos="4252"/>
          <w:tab w:val="right" w:pos="8504"/>
          <w:tab w:val="left" w:pos="7770"/>
          <w:tab w:val="right" w:pos="8838"/>
        </w:tabs>
        <w:ind w:right="901"/>
        <w:jc w:val="both"/>
        <w:rPr>
          <w:b/>
          <w:i/>
          <w:color w:val="000000"/>
          <w:sz w:val="22"/>
          <w:szCs w:val="22"/>
          <w:highlight w:val="white"/>
        </w:rPr>
      </w:pPr>
      <w:r>
        <w:rPr>
          <w:rFonts w:ascii="Palatino Linotype" w:eastAsia="Palatino Linotype" w:hAnsi="Palatino Linotype" w:cs="Palatino Linotype"/>
          <w:b/>
          <w:i/>
          <w:color w:val="000000"/>
          <w:sz w:val="22"/>
          <w:szCs w:val="22"/>
          <w:highlight w:val="white"/>
        </w:rPr>
        <w:t>Firma del titular:</w:t>
      </w:r>
      <w:r>
        <w:rPr>
          <w:rFonts w:ascii="Palatino Linotype" w:eastAsia="Palatino Linotype" w:hAnsi="Palatino Linotype" w:cs="Palatino Linotype"/>
          <w:i/>
          <w:color w:val="000000"/>
          <w:sz w:val="22"/>
          <w:szCs w:val="22"/>
          <w:highlight w:val="white"/>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w:t>
      </w:r>
      <w:r w:rsidRPr="002F35CF">
        <w:rPr>
          <w:rFonts w:ascii="Palatino Linotype" w:eastAsia="Palatino Linotype" w:hAnsi="Palatino Linotype" w:cs="Palatino Linotype"/>
          <w:b/>
          <w:i/>
          <w:color w:val="000000"/>
          <w:sz w:val="22"/>
          <w:szCs w:val="22"/>
          <w:highlight w:val="white"/>
        </w:rPr>
        <w:t xml:space="preserve">información clasificada como confidencial. </w:t>
      </w:r>
    </w:p>
    <w:p w14:paraId="627C9065" w14:textId="77777777" w:rsidR="001E3426" w:rsidRDefault="001E3426" w:rsidP="001E3426">
      <w:pPr>
        <w:pBdr>
          <w:top w:val="nil"/>
          <w:left w:val="nil"/>
          <w:bottom w:val="nil"/>
          <w:right w:val="nil"/>
          <w:between w:val="nil"/>
        </w:pBdr>
        <w:tabs>
          <w:tab w:val="center" w:pos="4252"/>
          <w:tab w:val="right" w:pos="8504"/>
          <w:tab w:val="left" w:pos="7770"/>
          <w:tab w:val="right" w:pos="8838"/>
        </w:tabs>
        <w:ind w:left="720" w:right="901"/>
        <w:jc w:val="both"/>
        <w:rPr>
          <w:rFonts w:ascii="Palatino Linotype" w:eastAsia="Palatino Linotype" w:hAnsi="Palatino Linotype" w:cs="Palatino Linotype"/>
          <w:i/>
          <w:color w:val="000000"/>
          <w:sz w:val="22"/>
          <w:szCs w:val="22"/>
          <w:highlight w:val="white"/>
        </w:rPr>
      </w:pPr>
    </w:p>
    <w:p w14:paraId="5FBC6D0C" w14:textId="77777777" w:rsidR="001E3426" w:rsidRDefault="001E3426" w:rsidP="001E3426">
      <w:pPr>
        <w:pBdr>
          <w:top w:val="nil"/>
          <w:left w:val="nil"/>
          <w:bottom w:val="nil"/>
          <w:right w:val="nil"/>
          <w:between w:val="nil"/>
        </w:pBdr>
        <w:tabs>
          <w:tab w:val="center" w:pos="4252"/>
          <w:tab w:val="right" w:pos="8504"/>
          <w:tab w:val="left" w:pos="7770"/>
          <w:tab w:val="right" w:pos="8838"/>
        </w:tabs>
        <w:ind w:left="720" w:right="901"/>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i/>
          <w:color w:val="000000"/>
          <w:sz w:val="22"/>
          <w:szCs w:val="22"/>
          <w:highlight w:val="white"/>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w:t>
      </w:r>
      <w:r>
        <w:rPr>
          <w:rFonts w:ascii="Palatino Linotype" w:eastAsia="Palatino Linotype" w:hAnsi="Palatino Linotype" w:cs="Palatino Linotype"/>
          <w:i/>
          <w:color w:val="000000"/>
          <w:sz w:val="22"/>
          <w:szCs w:val="22"/>
          <w:highlight w:val="white"/>
        </w:rPr>
        <w:lastRenderedPageBreak/>
        <w:t>atribuciones con motivo del empleo, cargo o comisión que le han sido encomendados…”</w:t>
      </w:r>
    </w:p>
    <w:p w14:paraId="5AB056F3" w14:textId="77777777" w:rsidR="001E3426" w:rsidRDefault="001E3426" w:rsidP="001E3426">
      <w:pPr>
        <w:pBdr>
          <w:top w:val="nil"/>
          <w:left w:val="nil"/>
          <w:bottom w:val="nil"/>
          <w:right w:val="nil"/>
          <w:between w:val="nil"/>
        </w:pBdr>
        <w:tabs>
          <w:tab w:val="center" w:pos="4252"/>
          <w:tab w:val="right" w:pos="8504"/>
          <w:tab w:val="left" w:pos="7770"/>
          <w:tab w:val="right" w:pos="8838"/>
        </w:tabs>
        <w:ind w:right="901"/>
        <w:jc w:val="both"/>
        <w:rPr>
          <w:rFonts w:ascii="Palatino Linotype" w:eastAsia="Palatino Linotype" w:hAnsi="Palatino Linotype" w:cs="Palatino Linotype"/>
          <w:b/>
          <w:i/>
          <w:color w:val="000000"/>
          <w:sz w:val="22"/>
          <w:szCs w:val="22"/>
        </w:rPr>
      </w:pPr>
    </w:p>
    <w:p w14:paraId="3A049034" w14:textId="4C0CF900" w:rsidR="001E3426" w:rsidRDefault="001E3426" w:rsidP="001E3426">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es evidente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testo información de interés publica, misma que contraviene a los criterios señalados por los Órganos Garantes, como lo es, la fo</w:t>
      </w:r>
      <w:r w:rsidR="00C0007C">
        <w:rPr>
          <w:rFonts w:ascii="Palatino Linotype" w:eastAsia="Palatino Linotype" w:hAnsi="Palatino Linotype" w:cs="Palatino Linotype"/>
          <w:color w:val="000000"/>
        </w:rPr>
        <w:t>tografía del Título Profesional</w:t>
      </w:r>
      <w:r>
        <w:rPr>
          <w:rFonts w:ascii="Palatino Linotype" w:eastAsia="Palatino Linotype" w:hAnsi="Palatino Linotype" w:cs="Palatino Linotype"/>
          <w:color w:val="000000"/>
        </w:rPr>
        <w:t xml:space="preserve"> </w:t>
      </w:r>
      <w:r w:rsidR="00C0007C">
        <w:rPr>
          <w:rFonts w:ascii="Palatino Linotype" w:eastAsia="Palatino Linotype" w:hAnsi="Palatino Linotype" w:cs="Palatino Linotype"/>
          <w:color w:val="000000"/>
        </w:rPr>
        <w:t xml:space="preserve"> pues</w:t>
      </w:r>
      <w:r>
        <w:rPr>
          <w:rFonts w:ascii="Palatino Linotype" w:eastAsia="Palatino Linotype" w:hAnsi="Palatino Linotype" w:cs="Palatino Linotype"/>
          <w:color w:val="000000"/>
        </w:rPr>
        <w:t xml:space="preserve"> la información </w:t>
      </w:r>
      <w:r w:rsidR="00C0007C">
        <w:rPr>
          <w:rFonts w:ascii="Palatino Linotype" w:eastAsia="Palatino Linotype" w:hAnsi="Palatino Linotype" w:cs="Palatino Linotype"/>
          <w:color w:val="000000"/>
        </w:rPr>
        <w:t xml:space="preserve">que </w:t>
      </w:r>
      <w:r>
        <w:rPr>
          <w:rFonts w:ascii="Palatino Linotype" w:eastAsia="Palatino Linotype" w:hAnsi="Palatino Linotype" w:cs="Palatino Linotype"/>
          <w:color w:val="000000"/>
        </w:rPr>
        <w:t xml:space="preserve">se le solicita al personal con categoría de mandos medios y superiores; por lo que respecta, a la firma del </w:t>
      </w:r>
      <w:r w:rsidR="00C0007C">
        <w:rPr>
          <w:rFonts w:ascii="Palatino Linotype" w:eastAsia="Palatino Linotype" w:hAnsi="Palatino Linotype" w:cs="Palatino Linotype"/>
          <w:color w:val="000000"/>
        </w:rPr>
        <w:t>Director General y Presidente del Comité de Evaluación Académica y de la Directora Técnica</w:t>
      </w:r>
      <w:r>
        <w:rPr>
          <w:rFonts w:ascii="Palatino Linotype" w:eastAsia="Palatino Linotype" w:hAnsi="Palatino Linotype" w:cs="Palatino Linotype"/>
          <w:color w:val="000000"/>
        </w:rPr>
        <w:t xml:space="preserve"> debe</w:t>
      </w:r>
      <w:r w:rsidR="00C0007C">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de ser </w:t>
      </w:r>
      <w:r w:rsidR="00D606CE">
        <w:rPr>
          <w:rFonts w:ascii="Palatino Linotype" w:eastAsia="Palatino Linotype" w:hAnsi="Palatino Linotype" w:cs="Palatino Linotype"/>
          <w:color w:val="000000"/>
        </w:rPr>
        <w:t>públicas</w:t>
      </w:r>
      <w:r>
        <w:rPr>
          <w:rFonts w:ascii="Palatino Linotype" w:eastAsia="Palatino Linotype" w:hAnsi="Palatino Linotype" w:cs="Palatino Linotype"/>
          <w:color w:val="000000"/>
        </w:rPr>
        <w:t xml:space="preserve">, ya que es el servidor público que en el ejercicio de las atribuciones que tiene conferidas emite el documento y en aras de darle validez del acto jurídico no se debe de clasificar como confidencial.     </w:t>
      </w:r>
    </w:p>
    <w:p w14:paraId="5C1CF241" w14:textId="77777777" w:rsidR="001E3426" w:rsidRDefault="001E3426" w:rsidP="001E3426">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5D869FDF" w14:textId="77777777" w:rsidR="001E3426" w:rsidRDefault="001E3426" w:rsidP="001E3426">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el Criterio 10/10, Primera Época, emitido por el Instituto Federal de Acceso a la Información Pública ahora Instituto Nacional de Transparencia, Acceso a la Información y Protección de Datos Personales, cuyo tenor literal es el siguiente:</w:t>
      </w:r>
    </w:p>
    <w:p w14:paraId="10B01C4F" w14:textId="77777777" w:rsidR="001E3426" w:rsidRDefault="001E3426" w:rsidP="001E3426">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4F3AC490" w14:textId="77777777" w:rsidR="001E3426" w:rsidRDefault="001E3426" w:rsidP="001E3426">
      <w:pPr>
        <w:ind w:left="850" w:right="90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“La firma de los servidores públicos es información de carácter público cuando ésta es utilizada en el ejercicio de las facultades conferidas para el desempeño del servicio público.</w:t>
      </w:r>
      <w:r>
        <w:rPr>
          <w:rFonts w:ascii="Palatino Linotype" w:eastAsia="Palatino Linotype" w:hAnsi="Palatino Linotype" w:cs="Palatino Linotype"/>
          <w:i/>
          <w:color w:val="222222"/>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1C939531" w14:textId="77777777" w:rsidR="001E3426" w:rsidRDefault="001E3426" w:rsidP="001E3426">
      <w:pPr>
        <w:jc w:val="both"/>
        <w:rPr>
          <w:rFonts w:ascii="Palatino Linotype" w:eastAsia="Palatino Linotype" w:hAnsi="Palatino Linotype" w:cs="Palatino Linotype"/>
          <w:color w:val="222222"/>
        </w:rPr>
      </w:pPr>
    </w:p>
    <w:p w14:paraId="64CF3A36" w14:textId="77777777" w:rsidR="001E3426" w:rsidRDefault="001E3426" w:rsidP="001E342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Atendido lo anterior, es de subrayar que el derecho de acceso a la información pública, consiste en que la información solicitada conste en un soporte documental en </w:t>
      </w:r>
      <w:r>
        <w:rPr>
          <w:rFonts w:ascii="Palatino Linotype" w:eastAsia="Palatino Linotype" w:hAnsi="Palatino Linotype" w:cs="Palatino Linotype"/>
          <w:color w:val="222222"/>
        </w:rPr>
        <w:lastRenderedPageBreak/>
        <w:t>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7CF91968" w14:textId="77777777" w:rsidR="001E3426" w:rsidRDefault="001E3426" w:rsidP="001E3426">
      <w:pPr>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sz w:val="22"/>
          <w:szCs w:val="22"/>
        </w:rPr>
        <w:t> </w:t>
      </w:r>
    </w:p>
    <w:p w14:paraId="7B50AB48"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3. </w:t>
      </w:r>
      <w:r>
        <w:rPr>
          <w:rFonts w:ascii="Palatino Linotype" w:eastAsia="Palatino Linotype" w:hAnsi="Palatino Linotype" w:cs="Palatino Linotype"/>
          <w:i/>
          <w:color w:val="222222"/>
          <w:sz w:val="22"/>
          <w:szCs w:val="22"/>
        </w:rPr>
        <w:t>Para los efectos de la presente Ley se entenderá por:</w:t>
      </w:r>
    </w:p>
    <w:p w14:paraId="60C7D6C6"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b/>
          <w:i/>
          <w:color w:val="222222"/>
          <w:sz w:val="22"/>
          <w:szCs w:val="22"/>
        </w:rPr>
        <w:t>XI. Documento:</w:t>
      </w:r>
      <w:r>
        <w:rPr>
          <w:rFonts w:ascii="Palatino Linotype" w:eastAsia="Palatino Linotype" w:hAnsi="Palatino Linotype" w:cs="Palatino Linotype"/>
          <w:i/>
          <w:color w:val="222222"/>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87603D"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 </w:t>
      </w:r>
    </w:p>
    <w:p w14:paraId="7D83FD17"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 </w:t>
      </w:r>
    </w:p>
    <w:p w14:paraId="4B916227" w14:textId="77777777" w:rsidR="001E3426" w:rsidRDefault="001E3426" w:rsidP="001E342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36F4351" w14:textId="77777777" w:rsidR="001E3426" w:rsidRDefault="001E3426" w:rsidP="001E3426">
      <w:pPr>
        <w:ind w:left="851" w:right="901"/>
        <w:jc w:val="center"/>
        <w:rPr>
          <w:rFonts w:ascii="Palatino Linotype" w:eastAsia="Palatino Linotype" w:hAnsi="Palatino Linotype" w:cs="Palatino Linotype"/>
          <w:color w:val="222222"/>
        </w:rPr>
      </w:pPr>
      <w:r>
        <w:rPr>
          <w:rFonts w:ascii="Palatino Linotype" w:eastAsia="Palatino Linotype" w:hAnsi="Palatino Linotype" w:cs="Palatino Linotype"/>
          <w:color w:val="222222"/>
          <w:sz w:val="22"/>
          <w:szCs w:val="22"/>
        </w:rPr>
        <w:t> </w:t>
      </w:r>
    </w:p>
    <w:p w14:paraId="7E764966" w14:textId="77777777" w:rsidR="001E3426" w:rsidRDefault="001E3426" w:rsidP="001E3426">
      <w:pPr>
        <w:ind w:left="851" w:right="901"/>
        <w:jc w:val="center"/>
        <w:rPr>
          <w:rFonts w:ascii="Palatino Linotype" w:eastAsia="Palatino Linotype" w:hAnsi="Palatino Linotype" w:cs="Palatino Linotype"/>
          <w:color w:val="222222"/>
        </w:rPr>
      </w:pP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b/>
          <w:i/>
          <w:color w:val="222222"/>
          <w:sz w:val="22"/>
          <w:szCs w:val="22"/>
        </w:rPr>
        <w:t>CRITERIO 0002-11</w:t>
      </w:r>
    </w:p>
    <w:p w14:paraId="1AEAB921"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b/>
          <w:i/>
          <w:color w:val="222222"/>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222222"/>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Pr>
          <w:rFonts w:ascii="Palatino Linotype" w:eastAsia="Palatino Linotype" w:hAnsi="Palatino Linotype" w:cs="Palatino Linotype"/>
          <w:i/>
          <w:color w:val="222222"/>
          <w:sz w:val="22"/>
          <w:szCs w:val="22"/>
        </w:rPr>
        <w:lastRenderedPageBreak/>
        <w:t>organismos públicos, en virtud del ejercicio de sus funciones de derecho público, sin importar su fuente, soporte o fecha de elaboración.</w:t>
      </w:r>
    </w:p>
    <w:p w14:paraId="39CCF032"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En consecuencia el acceso a la información se refiere a que se cumplan cualquiera de los siguientes tres supuestos:</w:t>
      </w:r>
    </w:p>
    <w:p w14:paraId="06277367"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b/>
          <w:i/>
          <w:color w:val="222222"/>
          <w:sz w:val="22"/>
          <w:szCs w:val="22"/>
          <w:u w:val="single"/>
        </w:rPr>
        <w:t>1) Que se trate de información registrada en cualquier soporte documental, que en ejercicio de las atribuciones conferidas, sea generada por los Sujetos Obligados;</w:t>
      </w:r>
    </w:p>
    <w:p w14:paraId="3282E39A"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2) Que se trate de </w:t>
      </w:r>
      <w:r>
        <w:rPr>
          <w:rFonts w:ascii="Palatino Linotype" w:eastAsia="Palatino Linotype" w:hAnsi="Palatino Linotype" w:cs="Palatino Linotype"/>
          <w:b/>
          <w:i/>
          <w:color w:val="222222"/>
          <w:sz w:val="22"/>
          <w:szCs w:val="22"/>
          <w:u w:val="single"/>
        </w:rPr>
        <w:t>información</w:t>
      </w:r>
      <w:r>
        <w:rPr>
          <w:rFonts w:ascii="Palatino Linotype" w:eastAsia="Palatino Linotype" w:hAnsi="Palatino Linotype" w:cs="Palatino Linotype"/>
          <w:i/>
          <w:color w:val="222222"/>
          <w:sz w:val="22"/>
          <w:szCs w:val="22"/>
        </w:rPr>
        <w:t> registrada en cualquier soporte documental, que en ejercicio de las atribuciones conferidas, sea administrada por los Sujetos Obligados, y</w:t>
      </w:r>
    </w:p>
    <w:p w14:paraId="626252BA"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3) Que se trate de información registrada en cualquier soporte documental, que en ejercicio de las atribuciones conferidas, se encuentre en posesión de los Sujetos Obligados.” (sic)</w:t>
      </w:r>
    </w:p>
    <w:p w14:paraId="710C83DB" w14:textId="77777777" w:rsidR="001E3426" w:rsidRDefault="001E3426" w:rsidP="001E3426">
      <w:pPr>
        <w:ind w:left="851" w:right="90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sz w:val="22"/>
          <w:szCs w:val="22"/>
        </w:rPr>
        <w:t>(Énfasis Añadido)</w:t>
      </w:r>
    </w:p>
    <w:p w14:paraId="082B640B" w14:textId="77777777" w:rsidR="001E3426" w:rsidRDefault="001E3426" w:rsidP="001E3426">
      <w:pPr>
        <w:ind w:left="851" w:right="901"/>
        <w:jc w:val="both"/>
        <w:rPr>
          <w:rFonts w:ascii="Palatino Linotype" w:eastAsia="Palatino Linotype" w:hAnsi="Palatino Linotype" w:cs="Palatino Linotype"/>
          <w:color w:val="222222"/>
        </w:rPr>
      </w:pPr>
    </w:p>
    <w:p w14:paraId="35B31221" w14:textId="31C3EAFC" w:rsidR="00730A53" w:rsidRDefault="001E3426" w:rsidP="001E342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No se omite comentar, que</w:t>
      </w:r>
      <w:r w:rsidR="00730A53">
        <w:rPr>
          <w:rFonts w:ascii="Palatino Linotype" w:eastAsia="Palatino Linotype" w:hAnsi="Palatino Linotype" w:cs="Palatino Linotype"/>
          <w:color w:val="222222"/>
        </w:rPr>
        <w:t xml:space="preserve"> al consultar la página oficial </w:t>
      </w:r>
      <w:r w:rsidR="00027058">
        <w:rPr>
          <w:rFonts w:ascii="Palatino Linotype" w:eastAsia="Palatino Linotype" w:hAnsi="Palatino Linotype" w:cs="Palatino Linotype"/>
          <w:color w:val="222222"/>
        </w:rPr>
        <w:t>d</w:t>
      </w:r>
      <w:r w:rsidR="00730A53">
        <w:rPr>
          <w:rFonts w:ascii="Palatino Linotype" w:eastAsia="Palatino Linotype" w:hAnsi="Palatino Linotype" w:cs="Palatino Linotype"/>
          <w:color w:val="222222"/>
        </w:rPr>
        <w:t xml:space="preserve">el </w:t>
      </w:r>
      <w:r w:rsidR="00730A53" w:rsidRPr="002F35CF">
        <w:rPr>
          <w:rFonts w:ascii="Palatino Linotype" w:eastAsia="Palatino Linotype" w:hAnsi="Palatino Linotype" w:cs="Palatino Linotype"/>
          <w:b/>
          <w:color w:val="222222"/>
        </w:rPr>
        <w:t>SUJETO OBLIGADO</w:t>
      </w:r>
      <w:r w:rsidR="00730A53">
        <w:rPr>
          <w:rFonts w:ascii="Palatino Linotype" w:eastAsia="Palatino Linotype" w:hAnsi="Palatino Linotype" w:cs="Palatino Linotype"/>
          <w:color w:val="222222"/>
        </w:rPr>
        <w:t xml:space="preserve">, efectivamente se cuenta con información de que la Servidora Pública </w:t>
      </w:r>
      <w:r w:rsidR="00027058">
        <w:rPr>
          <w:rFonts w:ascii="Palatino Linotype" w:eastAsia="Palatino Linotype" w:hAnsi="Palatino Linotype" w:cs="Palatino Linotype"/>
          <w:color w:val="222222"/>
        </w:rPr>
        <w:t>TERESITA RAMÍREZ MORÁN, funge como Directora de Desarrollo Policial como se advierte de la siguiente imagen:</w:t>
      </w:r>
    </w:p>
    <w:p w14:paraId="604C7BD3" w14:textId="77777777" w:rsidR="00730A53" w:rsidRDefault="00730A53" w:rsidP="001E3426">
      <w:pPr>
        <w:spacing w:line="360" w:lineRule="auto"/>
        <w:jc w:val="both"/>
        <w:rPr>
          <w:rFonts w:ascii="Palatino Linotype" w:eastAsia="Palatino Linotype" w:hAnsi="Palatino Linotype" w:cs="Palatino Linotype"/>
          <w:color w:val="222222"/>
        </w:rPr>
      </w:pPr>
    </w:p>
    <w:p w14:paraId="713737D3" w14:textId="27DDB125" w:rsidR="00730A53" w:rsidRDefault="00027058" w:rsidP="001E3426">
      <w:pPr>
        <w:spacing w:line="360" w:lineRule="auto"/>
        <w:jc w:val="both"/>
        <w:rPr>
          <w:rFonts w:ascii="Palatino Linotype" w:eastAsia="Palatino Linotype" w:hAnsi="Palatino Linotype" w:cs="Palatino Linotype"/>
          <w:color w:val="222222"/>
        </w:rPr>
      </w:pPr>
      <w:r>
        <w:rPr>
          <w:noProof/>
          <w:lang w:eastAsia="es-MX"/>
        </w:rPr>
        <mc:AlternateContent>
          <mc:Choice Requires="wps">
            <w:drawing>
              <wp:anchor distT="0" distB="0" distL="114300" distR="114300" simplePos="0" relativeHeight="251660288" behindDoc="0" locked="0" layoutInCell="1" allowOverlap="1" wp14:anchorId="7EE19AC0" wp14:editId="7C95D41D">
                <wp:simplePos x="0" y="0"/>
                <wp:positionH relativeFrom="margin">
                  <wp:align>right</wp:align>
                </wp:positionH>
                <wp:positionV relativeFrom="paragraph">
                  <wp:posOffset>2295302</wp:posOffset>
                </wp:positionV>
                <wp:extent cx="4141694" cy="307361"/>
                <wp:effectExtent l="76200" t="38100" r="68580" b="111760"/>
                <wp:wrapNone/>
                <wp:docPr id="16" name="Rectángulo 16"/>
                <wp:cNvGraphicFramePr/>
                <a:graphic xmlns:a="http://schemas.openxmlformats.org/drawingml/2006/main">
                  <a:graphicData uri="http://schemas.microsoft.com/office/word/2010/wordprocessingShape">
                    <wps:wsp>
                      <wps:cNvSpPr/>
                      <wps:spPr>
                        <a:xfrm>
                          <a:off x="0" y="0"/>
                          <a:ext cx="4141694" cy="307361"/>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1E99F1" id="Rectángulo 16" o:spid="_x0000_s1026" style="position:absolute;margin-left:274.9pt;margin-top:180.75pt;width:326.1pt;height:24.2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" filled="f" strokecolor="#4579b8 [3044]" strokeweight="4.5pt">
                <v:shadow on="t" color="black" opacity="22937f" origin=",.5" offset="0,.63889mm"/>
                <w10:wrap anchorx="margin"/>
              </v:rect>
            </w:pict>
          </mc:Fallback>
        </mc:AlternateContent>
      </w:r>
      <w:r w:rsidR="00730A53">
        <w:rPr>
          <w:noProof/>
          <w:lang w:eastAsia="es-MX"/>
        </w:rPr>
        <w:drawing>
          <wp:inline distT="0" distB="0" distL="0" distR="0" wp14:anchorId="2F5CDD80" wp14:editId="55EE39AB">
            <wp:extent cx="5790050" cy="2965622"/>
            <wp:effectExtent l="0" t="0" r="127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3108" cy="2972310"/>
                    </a:xfrm>
                    <a:prstGeom prst="rect">
                      <a:avLst/>
                    </a:prstGeom>
                  </pic:spPr>
                </pic:pic>
              </a:graphicData>
            </a:graphic>
          </wp:inline>
        </w:drawing>
      </w:r>
    </w:p>
    <w:p w14:paraId="2222D982" w14:textId="46DA57ED" w:rsidR="001E3426" w:rsidRDefault="001E3426" w:rsidP="001E3426">
      <w:pPr>
        <w:spacing w:line="360" w:lineRule="auto"/>
        <w:jc w:val="both"/>
        <w:rPr>
          <w:rFonts w:ascii="Palatino Linotype" w:eastAsia="Palatino Linotype" w:hAnsi="Palatino Linotype" w:cs="Palatino Linotype"/>
          <w:color w:val="222222"/>
        </w:rPr>
      </w:pPr>
      <w:bookmarkStart w:id="11" w:name="_1ksv4uv" w:colFirst="0" w:colLast="0"/>
      <w:bookmarkEnd w:id="11"/>
      <w:r>
        <w:rPr>
          <w:rFonts w:ascii="Palatino Linotype" w:eastAsia="Palatino Linotype" w:hAnsi="Palatino Linotype" w:cs="Palatino Linotype"/>
          <w:color w:val="222222"/>
        </w:rPr>
        <w:lastRenderedPageBreak/>
        <w:t>Ahora bien, en atención a lo anterior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deberá de atender la</w:t>
      </w:r>
      <w:r w:rsidR="00027058">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solicitud</w:t>
      </w:r>
      <w:r w:rsidR="00027058">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en los siguientes términos, es dable ordenar haga entrega de</w:t>
      </w:r>
      <w:r w:rsidR="00027058">
        <w:rPr>
          <w:rFonts w:ascii="Palatino Linotype" w:eastAsia="Palatino Linotype" w:hAnsi="Palatino Linotype" w:cs="Palatino Linotype"/>
          <w:color w:val="222222"/>
        </w:rPr>
        <w:t xml:space="preserve"> Título profesional de la Servidora Pública TERESITA RAMÍREZ MORÁN, funge como Directora de Desarrollo Policial</w:t>
      </w:r>
      <w:r>
        <w:rPr>
          <w:rFonts w:ascii="Palatino Linotype" w:eastAsia="Palatino Linotype" w:hAnsi="Palatino Linotype" w:cs="Palatino Linotype"/>
          <w:color w:val="222222"/>
        </w:rPr>
        <w:t>, en versión publica de ser procedente.</w:t>
      </w:r>
    </w:p>
    <w:p w14:paraId="2DFF1EFA" w14:textId="77777777" w:rsidR="001E3426" w:rsidRDefault="001E3426" w:rsidP="001E3426">
      <w:pPr>
        <w:spacing w:line="360" w:lineRule="auto"/>
        <w:jc w:val="both"/>
        <w:rPr>
          <w:rFonts w:ascii="Palatino Linotype" w:eastAsia="Palatino Linotype" w:hAnsi="Palatino Linotype" w:cs="Palatino Linotype"/>
        </w:rPr>
      </w:pPr>
    </w:p>
    <w:p w14:paraId="2F5432FD" w14:textId="77777777"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relación a la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 xml:space="preserve">de la información de la que se ordena su entrega, en términos del artículo 143 de la Ley de Transparencia y Acceso a la Información Pública del Estado de México y Municipios, deberá omitirse, eliminarse o suprimirse la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w:t>
      </w:r>
    </w:p>
    <w:p w14:paraId="4C34E967" w14:textId="77777777" w:rsidR="001E3426" w:rsidRDefault="001E3426" w:rsidP="001E3426">
      <w:pPr>
        <w:spacing w:line="360" w:lineRule="auto"/>
        <w:jc w:val="both"/>
        <w:rPr>
          <w:rFonts w:ascii="Palatino Linotype" w:eastAsia="Palatino Linotype" w:hAnsi="Palatino Linotype" w:cs="Palatino Linotype"/>
        </w:rPr>
      </w:pPr>
    </w:p>
    <w:p w14:paraId="24EAF7ED" w14:textId="77777777"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535FAF7" w14:textId="77777777" w:rsidR="001E3426" w:rsidRDefault="001E3426" w:rsidP="001E3426">
      <w:pPr>
        <w:spacing w:line="360" w:lineRule="auto"/>
        <w:jc w:val="both"/>
        <w:rPr>
          <w:rFonts w:ascii="Palatino Linotype" w:eastAsia="Palatino Linotype" w:hAnsi="Palatino Linotype" w:cs="Palatino Linotype"/>
        </w:rPr>
      </w:pPr>
    </w:p>
    <w:p w14:paraId="62E9B496" w14:textId="77777777"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AC1DD0C" w14:textId="77777777" w:rsidR="001E3426" w:rsidRDefault="001E3426" w:rsidP="001E3426">
      <w:pPr>
        <w:ind w:left="851" w:right="902"/>
        <w:jc w:val="center"/>
        <w:rPr>
          <w:rFonts w:ascii="Palatino Linotype" w:eastAsia="Palatino Linotype" w:hAnsi="Palatino Linotype" w:cs="Palatino Linotype"/>
          <w:b/>
          <w:i/>
          <w:sz w:val="22"/>
          <w:szCs w:val="22"/>
        </w:rPr>
      </w:pPr>
    </w:p>
    <w:p w14:paraId="3A49E72F" w14:textId="77777777" w:rsidR="001E3426" w:rsidRDefault="001E3426" w:rsidP="001E3426">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4036B70A"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0E18C09F"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66A239E6" w14:textId="77777777" w:rsidR="001E3426" w:rsidRDefault="001E3426" w:rsidP="001E3426">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789417D9"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63E43A"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673783C6"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57C722B0" w14:textId="77777777" w:rsidR="001E3426" w:rsidRDefault="001E3426" w:rsidP="001E3426">
      <w:pPr>
        <w:ind w:left="851" w:right="902"/>
        <w:jc w:val="both"/>
        <w:rPr>
          <w:rFonts w:ascii="Palatino Linotype" w:eastAsia="Palatino Linotype" w:hAnsi="Palatino Linotype" w:cs="Palatino Linotype"/>
          <w:i/>
          <w:sz w:val="22"/>
          <w:szCs w:val="22"/>
        </w:rPr>
      </w:pPr>
    </w:p>
    <w:p w14:paraId="0D8A9906" w14:textId="77777777" w:rsidR="001E3426" w:rsidRDefault="001E3426" w:rsidP="001E3426">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191D41EA"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12767378"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653884AE" w14:textId="77777777" w:rsidR="001E3426" w:rsidRDefault="001E3426" w:rsidP="001E3426">
      <w:pPr>
        <w:ind w:left="851" w:right="902"/>
        <w:jc w:val="both"/>
        <w:rPr>
          <w:rFonts w:ascii="Palatino Linotype" w:eastAsia="Palatino Linotype" w:hAnsi="Palatino Linotype" w:cs="Palatino Linotype"/>
          <w:i/>
          <w:sz w:val="22"/>
          <w:szCs w:val="22"/>
        </w:rPr>
      </w:pPr>
    </w:p>
    <w:p w14:paraId="4446E8FE"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xml:space="preserve">, en relación con las </w:t>
      </w:r>
      <w:r>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6F6533AF"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87CB17E" w14:textId="77777777" w:rsidR="001E3426" w:rsidRDefault="001E3426" w:rsidP="001E3426">
      <w:pPr>
        <w:ind w:left="851" w:right="902"/>
        <w:jc w:val="both"/>
        <w:rPr>
          <w:rFonts w:ascii="Palatino Linotype" w:eastAsia="Palatino Linotype" w:hAnsi="Palatino Linotype" w:cs="Palatino Linotype"/>
          <w:i/>
          <w:sz w:val="22"/>
          <w:szCs w:val="22"/>
        </w:rPr>
      </w:pPr>
    </w:p>
    <w:p w14:paraId="02B1FE6D"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7A524D"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CB3F804"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F3E8A17"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0D445685"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1B7EEB5"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84D46AE"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79D7281"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E3E8AEA" w14:textId="77777777" w:rsidR="001E3426" w:rsidRDefault="001E3426" w:rsidP="001E3426">
      <w:pPr>
        <w:ind w:left="851" w:right="902"/>
        <w:jc w:val="both"/>
        <w:rPr>
          <w:rFonts w:ascii="Palatino Linotype" w:eastAsia="Palatino Linotype" w:hAnsi="Palatino Linotype" w:cs="Palatino Linotype"/>
          <w:i/>
          <w:sz w:val="22"/>
          <w:szCs w:val="22"/>
        </w:rPr>
      </w:pPr>
    </w:p>
    <w:p w14:paraId="20641ADC"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673A52"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23531D0"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DC499C1"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A4B6CDE"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A9C2C69" w14:textId="77777777" w:rsidR="001E3426" w:rsidRDefault="001E3426" w:rsidP="001E3426">
      <w:pPr>
        <w:ind w:left="851" w:right="902"/>
        <w:jc w:val="both"/>
        <w:rPr>
          <w:rFonts w:ascii="Palatino Linotype" w:eastAsia="Palatino Linotype" w:hAnsi="Palatino Linotype" w:cs="Palatino Linotype"/>
          <w:i/>
          <w:sz w:val="22"/>
          <w:szCs w:val="22"/>
        </w:rPr>
      </w:pPr>
    </w:p>
    <w:p w14:paraId="24606E9F"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807F43" w14:textId="77777777" w:rsidR="001E3426" w:rsidRDefault="001E3426" w:rsidP="001E3426">
      <w:pPr>
        <w:ind w:left="851" w:right="902"/>
        <w:jc w:val="both"/>
        <w:rPr>
          <w:rFonts w:ascii="Palatino Linotype" w:eastAsia="Palatino Linotype" w:hAnsi="Palatino Linotype" w:cs="Palatino Linotype"/>
          <w:i/>
          <w:sz w:val="22"/>
          <w:szCs w:val="22"/>
        </w:rPr>
      </w:pPr>
    </w:p>
    <w:p w14:paraId="369EFB57"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1D15D2"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2DACB44" w14:textId="77777777" w:rsidR="001E3426" w:rsidRDefault="001E3426" w:rsidP="001E3426">
      <w:pPr>
        <w:ind w:left="851" w:right="902"/>
        <w:jc w:val="both"/>
        <w:rPr>
          <w:rFonts w:ascii="Palatino Linotype" w:eastAsia="Palatino Linotype" w:hAnsi="Palatino Linotype" w:cs="Palatino Linotype"/>
          <w:i/>
          <w:sz w:val="22"/>
          <w:szCs w:val="22"/>
        </w:rPr>
      </w:pPr>
    </w:p>
    <w:p w14:paraId="2EB4CF76" w14:textId="77777777" w:rsidR="001E3426" w:rsidRDefault="001E3426" w:rsidP="001E342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987C0F3" w14:textId="77777777" w:rsidR="001E3426" w:rsidRDefault="001E3426" w:rsidP="001E3426">
      <w:pPr>
        <w:ind w:left="851" w:right="902"/>
        <w:jc w:val="both"/>
        <w:rPr>
          <w:rFonts w:ascii="Palatino Linotype" w:eastAsia="Palatino Linotype" w:hAnsi="Palatino Linotype" w:cs="Palatino Linotype"/>
          <w:i/>
          <w:sz w:val="22"/>
          <w:szCs w:val="22"/>
        </w:rPr>
      </w:pPr>
    </w:p>
    <w:p w14:paraId="18021760" w14:textId="77777777" w:rsidR="001E3426" w:rsidRDefault="001E3426" w:rsidP="001E3426">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23478356" w14:textId="77777777" w:rsidR="001E3426" w:rsidRDefault="001E3426" w:rsidP="001E3426">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09863C55" w14:textId="77777777" w:rsidR="001E3426" w:rsidRDefault="001E3426" w:rsidP="001E3426">
      <w:pPr>
        <w:ind w:left="709" w:right="709"/>
        <w:jc w:val="center"/>
        <w:rPr>
          <w:rFonts w:ascii="Palatino Linotype" w:eastAsia="Palatino Linotype" w:hAnsi="Palatino Linotype" w:cs="Palatino Linotype"/>
          <w:b/>
          <w:i/>
          <w:sz w:val="22"/>
          <w:szCs w:val="22"/>
        </w:rPr>
      </w:pPr>
    </w:p>
    <w:p w14:paraId="7DC5444B" w14:textId="77777777" w:rsidR="001E3426" w:rsidRDefault="001E3426" w:rsidP="001E342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13D9F306" w14:textId="77777777" w:rsidR="001E3426" w:rsidRDefault="001E3426" w:rsidP="001E342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4CF7BC" w14:textId="77777777" w:rsidR="001E3426" w:rsidRDefault="001E3426" w:rsidP="001E342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14:paraId="42C8B6DF" w14:textId="77777777" w:rsidR="001E3426" w:rsidRDefault="001E3426" w:rsidP="001E3426">
      <w:pPr>
        <w:ind w:left="709" w:right="709"/>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1E3426" w14:paraId="5DBBCFB8" w14:textId="77777777" w:rsidTr="001E3426">
        <w:trPr>
          <w:jc w:val="center"/>
        </w:trPr>
        <w:tc>
          <w:tcPr>
            <w:tcW w:w="1129" w:type="dxa"/>
            <w:tcBorders>
              <w:top w:val="single" w:sz="4" w:space="0" w:color="000000"/>
              <w:left w:val="single" w:sz="4" w:space="0" w:color="000000"/>
              <w:bottom w:val="single" w:sz="4" w:space="0" w:color="000000"/>
              <w:right w:val="single" w:sz="4" w:space="0" w:color="000000"/>
            </w:tcBorders>
          </w:tcPr>
          <w:p w14:paraId="291C5F1B" w14:textId="77777777" w:rsidR="001E3426" w:rsidRDefault="001E3426" w:rsidP="001E342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0795D55" w14:textId="77777777" w:rsidR="001E3426" w:rsidRDefault="001E3426" w:rsidP="001E3426">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AFE6D82" w14:textId="77777777" w:rsidR="001E3426" w:rsidRDefault="001E3426" w:rsidP="001E3426">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E3426" w14:paraId="29B5C923" w14:textId="77777777" w:rsidTr="001E3426">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91CA83A" w14:textId="77777777" w:rsidR="001E3426" w:rsidRDefault="001E3426" w:rsidP="001E3426">
            <w:pPr>
              <w:jc w:val="center"/>
              <w:rPr>
                <w:rFonts w:ascii="Palatino Linotype" w:eastAsia="Palatino Linotype" w:hAnsi="Palatino Linotype" w:cs="Palatino Linotype"/>
                <w:b/>
                <w:i/>
              </w:rPr>
            </w:pPr>
            <w:r>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B6E7F81"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91E47D0"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E3426" w14:paraId="3A0B48FF"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DF1FDA3"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9C195B"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A8561F2"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E3426" w14:paraId="42D5AAD0"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DFC2E6F"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8E4353"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2B98951"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3426" w14:paraId="61D9F1B7"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A06C4DB"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BAD07D"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9DD1776"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E3426" w14:paraId="4E7265F8"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11AF03F"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7F508C"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C41AC0F"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E3426" w14:paraId="788A3F21"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5BEB43C"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01513B3"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3A192D1"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E3426" w14:paraId="4A1BA2BA"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AA4C1B5"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A82C2C" w14:textId="77777777" w:rsidR="001E3426" w:rsidRDefault="001E3426" w:rsidP="001E3426">
            <w:pPr>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47B371A5"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w:t>
            </w:r>
            <w:r>
              <w:rPr>
                <w:rFonts w:ascii="Palatino Linotype" w:eastAsia="Palatino Linotype" w:hAnsi="Palatino Linotype" w:cs="Palatino Linotype"/>
                <w:b/>
                <w:i/>
                <w:u w:val="single"/>
              </w:rPr>
              <w:t>las partes o páginas del documento que se clasifica como confidencial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Si el documento fuera confidencial en su totalidad, se anotarán todas las páginas que lo conforman</w:t>
            </w:r>
            <w:r>
              <w:rPr>
                <w:rFonts w:ascii="Palatino Linotype" w:eastAsia="Palatino Linotype" w:hAnsi="Palatino Linotype" w:cs="Palatino Linotype"/>
                <w:i/>
              </w:rPr>
              <w:t>. Si el documento no contiene información confidencial, se tachará este apartado.</w:t>
            </w:r>
          </w:p>
        </w:tc>
      </w:tr>
      <w:tr w:rsidR="001E3426" w14:paraId="27E8E9B9"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13EA6F8"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B98330F"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8EBC4C8"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E3426" w14:paraId="7D4CA7AF"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D5B3979"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B89394"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7024639"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E3426" w14:paraId="196E2F2D"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0C9E083"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B69F7C"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8114419" w14:textId="77777777" w:rsidR="001E3426" w:rsidRDefault="001E3426" w:rsidP="001E342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E3426" w14:paraId="306611E1" w14:textId="77777777" w:rsidTr="001E3426">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3149EC0" w14:textId="77777777" w:rsidR="001E3426" w:rsidRDefault="001E3426" w:rsidP="001E34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1AF794" w14:textId="77777777" w:rsidR="001E3426" w:rsidRDefault="001E3426" w:rsidP="001E3426">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A98BBB6" w14:textId="77777777" w:rsidR="001E3426" w:rsidRDefault="001E3426" w:rsidP="001E3426">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56C8B9A2" w14:textId="77777777" w:rsidR="001E3426" w:rsidRDefault="001E3426" w:rsidP="001E3426">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D864DF8" w14:textId="77777777" w:rsidR="001E3426" w:rsidRDefault="001E3426" w:rsidP="001E3426">
      <w:pPr>
        <w:ind w:left="709" w:right="709"/>
        <w:jc w:val="both"/>
        <w:rPr>
          <w:rFonts w:ascii="Palatino Linotype" w:eastAsia="Palatino Linotype" w:hAnsi="Palatino Linotype" w:cs="Palatino Linotype"/>
          <w:sz w:val="22"/>
          <w:szCs w:val="22"/>
        </w:rPr>
      </w:pPr>
    </w:p>
    <w:p w14:paraId="546A264B" w14:textId="77777777" w:rsidR="001E3426" w:rsidRDefault="001E3426" w:rsidP="001E342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4BE730" w14:textId="77777777" w:rsidR="001E3426" w:rsidRDefault="001E3426" w:rsidP="001E3426">
      <w:pPr>
        <w:spacing w:line="360" w:lineRule="auto"/>
        <w:jc w:val="both"/>
        <w:rPr>
          <w:rFonts w:ascii="Palatino Linotype" w:eastAsia="Palatino Linotype" w:hAnsi="Palatino Linotype" w:cs="Palatino Linotype"/>
        </w:rPr>
      </w:pPr>
    </w:p>
    <w:p w14:paraId="7B1CAAB4" w14:textId="77777777" w:rsidR="001E3426" w:rsidRDefault="001E3426" w:rsidP="001E3426">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lo anteriormente expuesto, este Instituto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y suficientes para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ordenarle haga entrega de la información descrita en el presente Considerando.</w:t>
      </w:r>
    </w:p>
    <w:p w14:paraId="15CDBDFF" w14:textId="77777777" w:rsidR="001E3426" w:rsidRDefault="001E3426" w:rsidP="001E3426">
      <w:pPr>
        <w:spacing w:line="360" w:lineRule="auto"/>
        <w:jc w:val="both"/>
        <w:rPr>
          <w:rFonts w:ascii="Palatino Linotype" w:eastAsia="Palatino Linotype" w:hAnsi="Palatino Linotype" w:cs="Palatino Linotype"/>
          <w:b/>
        </w:rPr>
      </w:pPr>
    </w:p>
    <w:p w14:paraId="10FE8F5F" w14:textId="77777777" w:rsidR="001E3426" w:rsidRDefault="001E3426" w:rsidP="001E342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con fundamento en lo prescrito en los artículos 5, párrafos trigésimos, </w:t>
      </w:r>
      <w:r>
        <w:rPr>
          <w:rFonts w:ascii="Palatino Linotype" w:eastAsia="Palatino Linotype" w:hAnsi="Palatino Linotype" w:cs="Palatino Linotype"/>
        </w:rPr>
        <w:lastRenderedPageBreak/>
        <w:t>trigésimos primero, trigésimos segundos,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10CED7AD" w14:textId="77777777" w:rsidR="001E3426" w:rsidRDefault="001E3426" w:rsidP="001E3426">
      <w:pPr>
        <w:widowControl w:val="0"/>
        <w:spacing w:line="360" w:lineRule="auto"/>
        <w:jc w:val="both"/>
        <w:rPr>
          <w:rFonts w:ascii="Palatino Linotype" w:eastAsia="Palatino Linotype" w:hAnsi="Palatino Linotype" w:cs="Palatino Linotype"/>
        </w:rPr>
      </w:pPr>
    </w:p>
    <w:p w14:paraId="6A34C91C" w14:textId="77777777" w:rsidR="001E3426" w:rsidRDefault="001E3426" w:rsidP="001E3426">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14:paraId="2C216FED" w14:textId="27AB6C87" w:rsidR="00561D0D" w:rsidRDefault="00561D0D" w:rsidP="00561D0D">
      <w:pPr>
        <w:spacing w:before="240" w:after="240" w:line="360" w:lineRule="auto"/>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b/>
          <w:caps/>
          <w:sz w:val="28"/>
          <w:szCs w:val="28"/>
        </w:rPr>
        <w:t>Primero.</w:t>
      </w:r>
      <w:r w:rsidRPr="00985D6B">
        <w:rPr>
          <w:rFonts w:ascii="Palatino Linotype" w:eastAsia="Palatino Linotype" w:hAnsi="Palatino Linotype" w:cs="Palatino Linotype"/>
          <w:b/>
        </w:rPr>
        <w:t xml:space="preserve"> </w:t>
      </w:r>
      <w:r w:rsidRPr="00985D6B">
        <w:rPr>
          <w:rFonts w:ascii="Palatino Linotype" w:eastAsia="Palatino Linotype" w:hAnsi="Palatino Linotype" w:cs="Palatino Linotype"/>
        </w:rPr>
        <w:t>Resultan</w:t>
      </w:r>
      <w:r>
        <w:rPr>
          <w:rFonts w:ascii="Palatino Linotype" w:eastAsia="Palatino Linotype" w:hAnsi="Palatino Linotype" w:cs="Palatino Linotype"/>
        </w:rPr>
        <w:t xml:space="preserve"> parcialmente</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fundados</w:t>
      </w:r>
      <w:r w:rsidRPr="00985D6B">
        <w:rPr>
          <w:rFonts w:ascii="Palatino Linotype" w:eastAsia="Palatino Linotype" w:hAnsi="Palatino Linotype" w:cs="Palatino Linotype"/>
        </w:rPr>
        <w:t xml:space="preserve"> los motivos de i</w:t>
      </w:r>
      <w:r>
        <w:rPr>
          <w:rFonts w:ascii="Palatino Linotype" w:eastAsia="Palatino Linotype" w:hAnsi="Palatino Linotype" w:cs="Palatino Linotype"/>
        </w:rPr>
        <w:t xml:space="preserve">nconformidad hechos valer por </w:t>
      </w:r>
      <w:r w:rsidRPr="00341158">
        <w:rPr>
          <w:rFonts w:ascii="Palatino Linotype" w:eastAsia="Palatino Linotype" w:hAnsi="Palatino Linotype" w:cs="Palatino Linotype"/>
          <w:b/>
        </w:rPr>
        <w:t>EL</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RECURRENTE</w:t>
      </w:r>
      <w:r w:rsidRPr="00985D6B">
        <w:rPr>
          <w:rFonts w:ascii="Palatino Linotype" w:eastAsia="Palatino Linotype" w:hAnsi="Palatino Linotype" w:cs="Palatino Linotype"/>
        </w:rPr>
        <w:t xml:space="preserve"> en el Recurso de Revisión </w:t>
      </w:r>
      <w:r w:rsidR="0041506C">
        <w:rPr>
          <w:rFonts w:ascii="Palatino Linotype" w:eastAsia="Palatino Linotype" w:hAnsi="Palatino Linotype" w:cs="Palatino Linotype"/>
          <w:b/>
        </w:rPr>
        <w:t>05692</w:t>
      </w:r>
      <w:r w:rsidRPr="00985D6B">
        <w:rPr>
          <w:rFonts w:ascii="Palatino Linotype" w:eastAsia="Palatino Linotype" w:hAnsi="Palatino Linotype" w:cs="Palatino Linotype"/>
          <w:b/>
        </w:rPr>
        <w:t xml:space="preserve">/INFOEM/IP/RR/2022, </w:t>
      </w:r>
      <w:r w:rsidRPr="00985D6B">
        <w:rPr>
          <w:rFonts w:ascii="Palatino Linotype" w:eastAsia="Palatino Linotype" w:hAnsi="Palatino Linotype" w:cs="Palatino Linotype"/>
        </w:rPr>
        <w:t xml:space="preserve">por lo que, en términos del considerando </w:t>
      </w:r>
      <w:r w:rsidRPr="00985D6B">
        <w:rPr>
          <w:rFonts w:ascii="Palatino Linotype" w:eastAsia="Palatino Linotype" w:hAnsi="Palatino Linotype" w:cs="Palatino Linotype"/>
          <w:b/>
        </w:rPr>
        <w:t xml:space="preserve">Quinto </w:t>
      </w:r>
      <w:r w:rsidRPr="00985D6B">
        <w:rPr>
          <w:rFonts w:ascii="Palatino Linotype" w:eastAsia="Palatino Linotype" w:hAnsi="Palatino Linotype" w:cs="Palatino Linotype"/>
        </w:rPr>
        <w:t xml:space="preserve">de esta resolución, se </w:t>
      </w:r>
      <w:r w:rsidRPr="00985D6B">
        <w:rPr>
          <w:rFonts w:ascii="Palatino Linotype" w:eastAsia="Palatino Linotype" w:hAnsi="Palatino Linotype" w:cs="Palatino Linotype"/>
          <w:b/>
        </w:rPr>
        <w:t xml:space="preserve">MODIFICA </w:t>
      </w:r>
      <w:r w:rsidRPr="00985D6B">
        <w:rPr>
          <w:rFonts w:ascii="Palatino Linotype" w:eastAsia="Palatino Linotype" w:hAnsi="Palatino Linotype" w:cs="Palatino Linotype"/>
        </w:rPr>
        <w:t xml:space="preserve">la respuesta emitida por el </w:t>
      </w:r>
      <w:r w:rsidRPr="00985D6B">
        <w:rPr>
          <w:rFonts w:ascii="Palatino Linotype" w:eastAsia="Palatino Linotype" w:hAnsi="Palatino Linotype" w:cs="Palatino Linotype"/>
          <w:b/>
        </w:rPr>
        <w:t>SUJETO OBLIGADO</w:t>
      </w:r>
      <w:r w:rsidRPr="00985D6B">
        <w:rPr>
          <w:rFonts w:ascii="Palatino Linotype" w:eastAsia="Palatino Linotype" w:hAnsi="Palatino Linotype" w:cs="Palatino Linotype"/>
        </w:rPr>
        <w:t>.</w:t>
      </w:r>
    </w:p>
    <w:p w14:paraId="19CF9764" w14:textId="77777777" w:rsidR="00561D0D" w:rsidRPr="00985D6B" w:rsidRDefault="00561D0D" w:rsidP="00561D0D">
      <w:pPr>
        <w:spacing w:before="240" w:after="240" w:line="360" w:lineRule="auto"/>
        <w:contextualSpacing/>
        <w:jc w:val="both"/>
        <w:rPr>
          <w:rFonts w:ascii="Palatino Linotype" w:eastAsia="Palatino Linotype" w:hAnsi="Palatino Linotype" w:cs="Palatino Linotype"/>
        </w:rPr>
      </w:pPr>
    </w:p>
    <w:p w14:paraId="4BEF84F6" w14:textId="2B09CBAD" w:rsidR="00561D0D" w:rsidRDefault="00561D0D" w:rsidP="00561D0D">
      <w:pPr>
        <w:spacing w:before="240" w:after="240" w:line="360" w:lineRule="auto"/>
        <w:ind w:right="51"/>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b/>
          <w:caps/>
          <w:sz w:val="28"/>
          <w:szCs w:val="28"/>
        </w:rPr>
        <w:t>Segundo.</w:t>
      </w:r>
      <w:r w:rsidRPr="00985D6B">
        <w:rPr>
          <w:rFonts w:ascii="Palatino Linotype" w:eastAsia="Palatino Linotype" w:hAnsi="Palatino Linotype" w:cs="Palatino Linotype"/>
          <w:b/>
        </w:rPr>
        <w:t xml:space="preserve"> </w:t>
      </w:r>
      <w:r w:rsidRPr="00985D6B">
        <w:rPr>
          <w:rFonts w:ascii="Palatino Linotype" w:eastAsia="Palatino Linotype" w:hAnsi="Palatino Linotype" w:cs="Palatino Linotype"/>
        </w:rPr>
        <w:t>Se</w:t>
      </w:r>
      <w:r w:rsidRPr="00985D6B">
        <w:rPr>
          <w:rFonts w:ascii="Palatino Linotype" w:eastAsia="Palatino Linotype" w:hAnsi="Palatino Linotype" w:cs="Palatino Linotype"/>
          <w:b/>
        </w:rPr>
        <w:t xml:space="preserve"> ORDENA </w:t>
      </w:r>
      <w:r w:rsidRPr="00985D6B">
        <w:rPr>
          <w:rFonts w:ascii="Palatino Linotype" w:eastAsia="Palatino Linotype" w:hAnsi="Palatino Linotype" w:cs="Palatino Linotype"/>
        </w:rPr>
        <w:t xml:space="preserve">al </w:t>
      </w:r>
      <w:r w:rsidRPr="00985D6B">
        <w:rPr>
          <w:rFonts w:ascii="Palatino Linotype" w:eastAsia="Palatino Linotype" w:hAnsi="Palatino Linotype" w:cs="Palatino Linotype"/>
          <w:b/>
        </w:rPr>
        <w:t>SUJETO OBLIGADO</w:t>
      </w:r>
      <w:r w:rsidRPr="00985D6B">
        <w:rPr>
          <w:rFonts w:ascii="Palatino Linotype" w:eastAsia="Palatino Linotype" w:hAnsi="Palatino Linotype" w:cs="Palatino Linotype"/>
        </w:rPr>
        <w:t xml:space="preserve"> a que,</w:t>
      </w:r>
      <w:r w:rsidRPr="00985D6B">
        <w:rPr>
          <w:rFonts w:ascii="Palatino Linotype" w:eastAsia="Palatino Linotype" w:hAnsi="Palatino Linotype" w:cs="Palatino Linotype"/>
          <w:b/>
        </w:rPr>
        <w:t xml:space="preserve"> </w:t>
      </w:r>
      <w:r w:rsidRPr="00985D6B">
        <w:rPr>
          <w:rFonts w:ascii="Palatino Linotype" w:eastAsia="Palatino Linotype" w:hAnsi="Palatino Linotype" w:cs="Palatino Linotype"/>
        </w:rPr>
        <w:t xml:space="preserve">haga entrega vía SAIMEX, </w:t>
      </w:r>
      <w:r>
        <w:rPr>
          <w:rFonts w:ascii="Palatino Linotype" w:eastAsia="Palatino Linotype" w:hAnsi="Palatino Linotype" w:cs="Palatino Linotype"/>
        </w:rPr>
        <w:t xml:space="preserve">en su correcta versión pública de ser procedente, </w:t>
      </w:r>
      <w:r w:rsidRPr="00985D6B">
        <w:rPr>
          <w:rFonts w:ascii="Palatino Linotype" w:eastAsia="Palatino Linotype" w:hAnsi="Palatino Linotype" w:cs="Palatino Linotype"/>
        </w:rPr>
        <w:t>del documento o documentos en donde conste lo siguiente:</w:t>
      </w:r>
    </w:p>
    <w:p w14:paraId="3ECC9C98" w14:textId="77777777" w:rsidR="00561D0D" w:rsidRPr="00985D6B" w:rsidRDefault="00561D0D" w:rsidP="00561D0D">
      <w:pPr>
        <w:spacing w:before="240" w:after="240" w:line="360" w:lineRule="auto"/>
        <w:ind w:right="51"/>
        <w:contextualSpacing/>
        <w:jc w:val="both"/>
        <w:rPr>
          <w:rFonts w:ascii="Palatino Linotype" w:eastAsia="Palatino Linotype" w:hAnsi="Palatino Linotype" w:cs="Palatino Linotype"/>
        </w:rPr>
      </w:pPr>
    </w:p>
    <w:p w14:paraId="01621B74" w14:textId="32079365" w:rsidR="00561D0D" w:rsidRDefault="00561D0D" w:rsidP="00561D0D">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Título profesional entregado en la respuesta de la solicitud de información </w:t>
      </w:r>
      <w:r w:rsidRPr="00561D0D">
        <w:rPr>
          <w:rFonts w:ascii="Palatino Linotype" w:eastAsia="Palatino Linotype" w:hAnsi="Palatino Linotype" w:cs="Palatino Linotype"/>
          <w:i/>
          <w:sz w:val="22"/>
          <w:szCs w:val="22"/>
        </w:rPr>
        <w:t>de la Servidora Pública TERESITA RAMÍREZ MORÁN,</w:t>
      </w:r>
      <w:r>
        <w:rPr>
          <w:rFonts w:ascii="Palatino Linotype" w:eastAsia="Palatino Linotype" w:hAnsi="Palatino Linotype" w:cs="Palatino Linotype"/>
          <w:i/>
          <w:sz w:val="22"/>
          <w:szCs w:val="22"/>
        </w:rPr>
        <w:t xml:space="preserve"> quien</w:t>
      </w:r>
      <w:r w:rsidRPr="00561D0D">
        <w:rPr>
          <w:rFonts w:ascii="Palatino Linotype" w:eastAsia="Palatino Linotype" w:hAnsi="Palatino Linotype" w:cs="Palatino Linotype"/>
          <w:i/>
          <w:sz w:val="22"/>
          <w:szCs w:val="22"/>
        </w:rPr>
        <w:t xml:space="preserve"> funge como Directora de Desarrollo </w:t>
      </w:r>
      <w:proofErr w:type="spellStart"/>
      <w:r w:rsidRPr="00561D0D">
        <w:rPr>
          <w:rFonts w:ascii="Palatino Linotype" w:eastAsia="Palatino Linotype" w:hAnsi="Palatino Linotype" w:cs="Palatino Linotype"/>
          <w:i/>
          <w:sz w:val="22"/>
          <w:szCs w:val="22"/>
        </w:rPr>
        <w:t>Policía</w:t>
      </w:r>
      <w:r w:rsidR="00F71163">
        <w:rPr>
          <w:rFonts w:ascii="Palatino Linotype" w:eastAsia="Palatino Linotype" w:hAnsi="Palatino Linotype" w:cs="Palatino Linotype"/>
          <w:i/>
          <w:sz w:val="22"/>
          <w:szCs w:val="22"/>
        </w:rPr>
        <w:t>l</w:t>
      </w:r>
      <w:proofErr w:type="spellEnd"/>
      <w:r>
        <w:rPr>
          <w:rFonts w:ascii="Palatino Linotype" w:eastAsia="Palatino Linotype" w:hAnsi="Palatino Linotype" w:cs="Palatino Linotype"/>
          <w:i/>
          <w:sz w:val="22"/>
          <w:szCs w:val="22"/>
        </w:rPr>
        <w:t xml:space="preserve"> del SUJETO OBLIGADO;</w:t>
      </w:r>
    </w:p>
    <w:p w14:paraId="32F2BAE8" w14:textId="77777777" w:rsidR="00561D0D" w:rsidRDefault="00561D0D" w:rsidP="00561D0D">
      <w:pPr>
        <w:ind w:left="850" w:right="901"/>
        <w:jc w:val="both"/>
        <w:rPr>
          <w:rFonts w:ascii="Palatino Linotype" w:eastAsia="Palatino Linotype" w:hAnsi="Palatino Linotype" w:cs="Palatino Linotype"/>
          <w:i/>
          <w:sz w:val="22"/>
          <w:szCs w:val="22"/>
        </w:rPr>
      </w:pPr>
    </w:p>
    <w:p w14:paraId="0741E0BB" w14:textId="77777777" w:rsidR="00561D0D" w:rsidRDefault="00561D0D" w:rsidP="00561D0D">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24F933B8" w14:textId="77777777" w:rsidR="00561D0D" w:rsidRDefault="00561D0D" w:rsidP="00561D0D">
      <w:pPr>
        <w:ind w:left="850" w:right="901"/>
        <w:jc w:val="both"/>
        <w:rPr>
          <w:rFonts w:ascii="Palatino Linotype" w:eastAsia="Palatino Linotype" w:hAnsi="Palatino Linotype" w:cs="Palatino Linotype"/>
          <w:i/>
          <w:sz w:val="22"/>
          <w:szCs w:val="22"/>
        </w:rPr>
      </w:pPr>
    </w:p>
    <w:p w14:paraId="04D571D0" w14:textId="77777777" w:rsidR="00561D0D" w:rsidRPr="00985D6B" w:rsidRDefault="00561D0D" w:rsidP="00561D0D">
      <w:pPr>
        <w:ind w:left="851" w:right="899" w:hanging="142"/>
        <w:jc w:val="both"/>
        <w:rPr>
          <w:rFonts w:ascii="Palatino Linotype" w:hAnsi="Palatino Linotype" w:cs="Arial"/>
          <w:sz w:val="22"/>
          <w:szCs w:val="22"/>
        </w:rPr>
      </w:pPr>
    </w:p>
    <w:p w14:paraId="0B7BE419" w14:textId="42EDC51B" w:rsidR="00561D0D" w:rsidRPr="00985D6B" w:rsidRDefault="00561D0D" w:rsidP="00561D0D">
      <w:pPr>
        <w:spacing w:line="360" w:lineRule="auto"/>
        <w:jc w:val="both"/>
        <w:rPr>
          <w:rFonts w:ascii="Palatino Linotype" w:hAnsi="Palatino Linotype"/>
          <w:color w:val="000000" w:themeColor="text1"/>
          <w:shd w:val="clear" w:color="auto" w:fill="FFFFFF"/>
        </w:rPr>
      </w:pPr>
      <w:r w:rsidRPr="00985D6B">
        <w:rPr>
          <w:rFonts w:ascii="Palatino Linotype" w:hAnsi="Palatino Linotype"/>
          <w:b/>
          <w:color w:val="000000" w:themeColor="text1"/>
          <w:sz w:val="28"/>
          <w:szCs w:val="28"/>
          <w:shd w:val="clear" w:color="auto" w:fill="FFFFFF"/>
        </w:rPr>
        <w:t>TERCERO.</w:t>
      </w:r>
      <w:r w:rsidRPr="00985D6B">
        <w:rPr>
          <w:rFonts w:ascii="Palatino Linotype" w:hAnsi="Palatino Linotype"/>
          <w:b/>
          <w:color w:val="000000" w:themeColor="text1"/>
          <w:shd w:val="clear" w:color="auto" w:fill="FFFFFF"/>
        </w:rPr>
        <w:t xml:space="preserve"> </w:t>
      </w:r>
      <w:r w:rsidRPr="00985D6B">
        <w:rPr>
          <w:rFonts w:ascii="Palatino Linotype" w:eastAsia="Calibri" w:hAnsi="Palatino Linotype" w:cs="Arial"/>
          <w:b/>
          <w:color w:val="000000" w:themeColor="text1"/>
        </w:rPr>
        <w:t>Notifíquese</w:t>
      </w:r>
      <w:r w:rsidRPr="00985D6B">
        <w:rPr>
          <w:rFonts w:ascii="Palatino Linotype" w:eastAsia="Calibri" w:hAnsi="Palatino Linotype" w:cs="Arial"/>
          <w:color w:val="000000" w:themeColor="text1"/>
        </w:rPr>
        <w:t xml:space="preserve"> al Titular</w:t>
      </w:r>
      <w:r w:rsidRPr="00985D6B">
        <w:rPr>
          <w:rFonts w:ascii="Palatino Linotype" w:hAnsi="Palatino Linotype"/>
          <w:color w:val="000000" w:themeColor="text1"/>
          <w:shd w:val="clear" w:color="auto" w:fill="FFFFFF"/>
        </w:rPr>
        <w:t xml:space="preserve"> de la Unidad de Transparencia del</w:t>
      </w:r>
      <w:r w:rsidRPr="00985D6B">
        <w:rPr>
          <w:rFonts w:ascii="Palatino Linotype" w:hAnsi="Palatino Linotype"/>
          <w:b/>
          <w:color w:val="000000" w:themeColor="text1"/>
          <w:shd w:val="clear" w:color="auto" w:fill="FFFFFF"/>
        </w:rPr>
        <w:t> SUJETO OBLIGADO</w:t>
      </w:r>
      <w:r w:rsidRPr="00985D6B">
        <w:rPr>
          <w:rFonts w:ascii="Palatino Linotype" w:hAnsi="Palatino Linotype"/>
          <w:color w:val="000000" w:themeColor="text1"/>
          <w:shd w:val="clear" w:color="auto" w:fill="FFFFFF"/>
        </w:rPr>
        <w:t xml:space="preserve">, para que conforme a los artículos 186, último párrafo y 189, párrafo segundo </w:t>
      </w:r>
      <w:r w:rsidR="002F1665">
        <w:rPr>
          <w:rFonts w:ascii="Palatino Linotype" w:hAnsi="Palatino Linotype"/>
          <w:color w:val="000000" w:themeColor="text1"/>
          <w:shd w:val="clear" w:color="auto" w:fill="FFFFFF"/>
        </w:rPr>
        <w:t xml:space="preserve">y 194 </w:t>
      </w:r>
      <w:r w:rsidRPr="00985D6B">
        <w:rPr>
          <w:rFonts w:ascii="Palatino Linotype" w:hAnsi="Palatino Linotype"/>
          <w:color w:val="000000" w:themeColor="text1"/>
          <w:shd w:val="clear" w:color="auto" w:fill="FFFFFF"/>
        </w:rPr>
        <w:t xml:space="preserve">de la Ley de </w:t>
      </w:r>
      <w:r w:rsidRPr="00985D6B">
        <w:rPr>
          <w:rFonts w:ascii="Palatino Linotype" w:hAnsi="Palatino Linotype" w:cs="Arial"/>
          <w:color w:val="000000" w:themeColor="text1"/>
        </w:rPr>
        <w:t>Transparencia</w:t>
      </w:r>
      <w:r w:rsidRPr="00985D6B">
        <w:rPr>
          <w:rFonts w:ascii="Palatino Linotype" w:hAnsi="Palatino Linotype"/>
          <w:color w:val="000000" w:themeColor="text1"/>
          <w:shd w:val="clear" w:color="auto" w:fill="FFFFFF"/>
        </w:rPr>
        <w:t xml:space="preserve"> y Acceso a la Información Pública del Estado </w:t>
      </w:r>
      <w:r w:rsidRPr="00985D6B">
        <w:rPr>
          <w:rFonts w:ascii="Palatino Linotype" w:hAnsi="Palatino Linotype"/>
          <w:color w:val="000000" w:themeColor="text1"/>
          <w:shd w:val="clear" w:color="auto" w:fill="FFFFFF"/>
        </w:rPr>
        <w:lastRenderedPageBreak/>
        <w:t xml:space="preserve">de México y Municipios, dé </w:t>
      </w:r>
      <w:r w:rsidRPr="00985D6B">
        <w:rPr>
          <w:rFonts w:ascii="Palatino Linotype" w:hAnsi="Palatino Linotype" w:cs="Arial"/>
          <w:color w:val="000000" w:themeColor="text1"/>
        </w:rPr>
        <w:t>cumplimiento</w:t>
      </w:r>
      <w:r w:rsidRPr="00985D6B">
        <w:rPr>
          <w:rFonts w:ascii="Palatino Linotype" w:hAnsi="Palatino Linotype"/>
          <w:color w:val="000000" w:themeColor="text1"/>
          <w:shd w:val="clear" w:color="auto" w:fill="FFFFFF"/>
        </w:rPr>
        <w:t xml:space="preserve"> a lo ordenado dentro del plazo de diez días hábiles, debiendo </w:t>
      </w:r>
      <w:r w:rsidRPr="00985D6B">
        <w:rPr>
          <w:rFonts w:ascii="Palatino Linotype" w:hAnsi="Palatino Linotype" w:cs="Arial"/>
          <w:color w:val="000000" w:themeColor="text1"/>
        </w:rPr>
        <w:t>informar</w:t>
      </w:r>
      <w:r w:rsidRPr="00985D6B">
        <w:rPr>
          <w:rFonts w:ascii="Palatino Linotype" w:hAnsi="Palatino Linotype"/>
          <w:color w:val="000000" w:themeColor="text1"/>
          <w:shd w:val="clear" w:color="auto" w:fill="FFFFFF"/>
        </w:rPr>
        <w:t xml:space="preserve"> a este Instituto en un plazo </w:t>
      </w:r>
      <w:r w:rsidRPr="00985D6B">
        <w:rPr>
          <w:rFonts w:ascii="Palatino Linotype" w:hAnsi="Palatino Linotype"/>
          <w:color w:val="000000" w:themeColor="text1"/>
          <w:lang w:eastAsia="es-ES_tradnl"/>
        </w:rPr>
        <w:t>de</w:t>
      </w:r>
      <w:r w:rsidRPr="00985D6B">
        <w:rPr>
          <w:rFonts w:ascii="Palatino Linotype" w:hAnsi="Palatino Linotype"/>
          <w:color w:val="000000" w:themeColor="text1"/>
          <w:shd w:val="clear" w:color="auto" w:fill="FFFFFF"/>
        </w:rPr>
        <w:t xml:space="preserve"> tres días hábiles siguientes sobre el cumplimiento dado a la presente resolución.</w:t>
      </w:r>
    </w:p>
    <w:p w14:paraId="2AEA5B04" w14:textId="77777777" w:rsidR="00561D0D" w:rsidRPr="00985D6B" w:rsidRDefault="00561D0D" w:rsidP="00561D0D">
      <w:pPr>
        <w:spacing w:line="360" w:lineRule="auto"/>
        <w:ind w:right="49"/>
        <w:jc w:val="both"/>
        <w:rPr>
          <w:rFonts w:ascii="Palatino Linotype" w:hAnsi="Palatino Linotype"/>
          <w:b/>
          <w:color w:val="000000" w:themeColor="text1"/>
          <w:shd w:val="clear" w:color="auto" w:fill="FFFFFF"/>
        </w:rPr>
      </w:pPr>
    </w:p>
    <w:p w14:paraId="7BB26A50" w14:textId="77777777" w:rsidR="00561D0D" w:rsidRPr="00985D6B" w:rsidRDefault="00561D0D" w:rsidP="00561D0D">
      <w:pPr>
        <w:spacing w:line="360" w:lineRule="auto"/>
        <w:ind w:right="49"/>
        <w:jc w:val="both"/>
        <w:rPr>
          <w:rFonts w:ascii="Palatino Linotype" w:hAnsi="Palatino Linotype"/>
          <w:b/>
          <w:color w:val="000000" w:themeColor="text1"/>
          <w:szCs w:val="17"/>
          <w:lang w:eastAsia="es-ES_tradnl"/>
        </w:rPr>
      </w:pPr>
      <w:r w:rsidRPr="00985D6B">
        <w:rPr>
          <w:rFonts w:ascii="Palatino Linotype" w:hAnsi="Palatino Linotype" w:cs="Arial"/>
          <w:b/>
          <w:bCs/>
          <w:color w:val="000000" w:themeColor="text1"/>
          <w:sz w:val="28"/>
          <w:lang w:eastAsia="es-MX"/>
        </w:rPr>
        <w:t xml:space="preserve">CUARTO. </w:t>
      </w:r>
      <w:r w:rsidRPr="00985D6B">
        <w:rPr>
          <w:rFonts w:ascii="Palatino Linotype" w:hAnsi="Palatino Linotype"/>
          <w:b/>
          <w:color w:val="000000" w:themeColor="text1"/>
          <w:szCs w:val="17"/>
          <w:lang w:eastAsia="es-ES_tradnl"/>
        </w:rPr>
        <w:t>Notifíquese</w:t>
      </w:r>
      <w:r w:rsidRPr="00985D6B">
        <w:rPr>
          <w:rFonts w:ascii="Palatino Linotype" w:hAnsi="Palatino Linotype"/>
          <w:color w:val="000000" w:themeColor="text1"/>
          <w:szCs w:val="17"/>
          <w:lang w:eastAsia="es-ES_tradnl"/>
        </w:rPr>
        <w:t xml:space="preserve"> al</w:t>
      </w:r>
      <w:r w:rsidRPr="00985D6B">
        <w:rPr>
          <w:rFonts w:ascii="Palatino Linotype" w:hAnsi="Palatino Linotype"/>
          <w:b/>
          <w:color w:val="000000" w:themeColor="text1"/>
          <w:szCs w:val="17"/>
          <w:lang w:eastAsia="es-ES_tradnl"/>
        </w:rPr>
        <w:t xml:space="preserve"> RECURRENTE</w:t>
      </w:r>
      <w:r w:rsidRPr="00985D6B">
        <w:rPr>
          <w:rFonts w:ascii="Palatino Linotype" w:hAnsi="Palatino Linotype"/>
          <w:color w:val="000000" w:themeColor="text1"/>
          <w:szCs w:val="17"/>
          <w:lang w:eastAsia="es-ES_tradnl"/>
        </w:rPr>
        <w:t xml:space="preserve"> la presente resolución</w:t>
      </w:r>
      <w:r w:rsidRPr="00985D6B">
        <w:rPr>
          <w:rFonts w:ascii="Palatino Linotype" w:hAnsi="Palatino Linotype" w:cs="Arial"/>
          <w:color w:val="000000" w:themeColor="text1"/>
        </w:rPr>
        <w:t xml:space="preserve"> vía Sistema de Acceso a la Información Mexiquense </w:t>
      </w:r>
      <w:r w:rsidRPr="00985D6B">
        <w:rPr>
          <w:rFonts w:ascii="Palatino Linotype" w:hAnsi="Palatino Linotype" w:cs="Arial"/>
          <w:b/>
          <w:color w:val="000000" w:themeColor="text1"/>
        </w:rPr>
        <w:t>(SAIMEX).</w:t>
      </w:r>
    </w:p>
    <w:p w14:paraId="06A5724E" w14:textId="77777777" w:rsidR="00561D0D" w:rsidRPr="00985D6B" w:rsidRDefault="00561D0D" w:rsidP="00561D0D">
      <w:pPr>
        <w:widowControl w:val="0"/>
        <w:autoSpaceDE w:val="0"/>
        <w:autoSpaceDN w:val="0"/>
        <w:adjustRightInd w:val="0"/>
        <w:spacing w:line="360" w:lineRule="auto"/>
        <w:jc w:val="both"/>
        <w:rPr>
          <w:rFonts w:ascii="Palatino Linotype" w:eastAsia="MS Mincho" w:hAnsi="Palatino Linotype"/>
          <w:color w:val="000000" w:themeColor="text1"/>
          <w:szCs w:val="17"/>
          <w:lang w:eastAsia="es-ES_tradnl"/>
        </w:rPr>
      </w:pPr>
    </w:p>
    <w:p w14:paraId="141EDBE7" w14:textId="77777777" w:rsidR="00561D0D" w:rsidRPr="00985D6B" w:rsidRDefault="00561D0D" w:rsidP="00561D0D">
      <w:pPr>
        <w:spacing w:line="360" w:lineRule="auto"/>
        <w:ind w:right="49"/>
        <w:jc w:val="both"/>
        <w:rPr>
          <w:rFonts w:ascii="Palatino Linotype" w:hAnsi="Palatino Linotype"/>
          <w:color w:val="000000" w:themeColor="text1"/>
          <w:szCs w:val="17"/>
          <w:lang w:eastAsia="es-ES_tradnl"/>
        </w:rPr>
      </w:pPr>
      <w:r w:rsidRPr="00985D6B">
        <w:rPr>
          <w:rFonts w:ascii="Palatino Linotype" w:hAnsi="Palatino Linotype" w:cs="Arial"/>
          <w:b/>
          <w:bCs/>
          <w:color w:val="000000" w:themeColor="text1"/>
          <w:sz w:val="28"/>
          <w:lang w:eastAsia="es-MX"/>
        </w:rPr>
        <w:t>QUINTO.</w:t>
      </w:r>
      <w:r w:rsidRPr="00985D6B">
        <w:rPr>
          <w:rFonts w:ascii="Palatino Linotype" w:hAnsi="Palatino Linotype"/>
          <w:color w:val="000000" w:themeColor="text1"/>
          <w:szCs w:val="17"/>
          <w:lang w:eastAsia="es-ES_tradnl"/>
        </w:rPr>
        <w:t xml:space="preserve"> </w:t>
      </w:r>
      <w:r w:rsidRPr="00985D6B">
        <w:rPr>
          <w:rFonts w:ascii="Palatino Linotype" w:hAnsi="Palatino Linotype"/>
          <w:b/>
          <w:color w:val="000000" w:themeColor="text1"/>
          <w:szCs w:val="17"/>
          <w:lang w:eastAsia="es-ES_tradnl"/>
        </w:rPr>
        <w:t>Hágase del conocimiento</w:t>
      </w:r>
      <w:r w:rsidRPr="00985D6B">
        <w:rPr>
          <w:rFonts w:ascii="Palatino Linotype" w:hAnsi="Palatino Linotype"/>
          <w:color w:val="000000" w:themeColor="text1"/>
          <w:szCs w:val="17"/>
          <w:lang w:eastAsia="es-ES_tradnl"/>
        </w:rPr>
        <w:t xml:space="preserve"> al </w:t>
      </w:r>
      <w:r w:rsidRPr="00985D6B">
        <w:rPr>
          <w:rFonts w:ascii="Palatino Linotype" w:hAnsi="Palatino Linotype"/>
          <w:b/>
          <w:color w:val="000000" w:themeColor="text1"/>
          <w:szCs w:val="17"/>
          <w:lang w:eastAsia="es-ES_tradnl"/>
        </w:rPr>
        <w:t>RECURRENTE</w:t>
      </w:r>
      <w:r w:rsidRPr="00985D6B">
        <w:rPr>
          <w:rFonts w:ascii="Palatino Linotype" w:hAnsi="Palatino Linotype"/>
          <w:color w:val="000000" w:themeColor="text1"/>
          <w:szCs w:val="17"/>
          <w:lang w:eastAsia="es-ES_tradnl"/>
        </w:rPr>
        <w:t xml:space="preserve"> que de conformidad con lo establecido en el artículo 196 de la Ley de Transparencia y </w:t>
      </w:r>
      <w:r w:rsidRPr="00985D6B">
        <w:rPr>
          <w:rFonts w:ascii="Palatino Linotype" w:eastAsia="MS Mincho" w:hAnsi="Palatino Linotype"/>
          <w:color w:val="000000" w:themeColor="text1"/>
          <w:szCs w:val="17"/>
          <w:lang w:eastAsia="es-ES_tradnl"/>
        </w:rPr>
        <w:t>Acceso</w:t>
      </w:r>
      <w:r w:rsidRPr="00985D6B">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7EE6DDEB" w14:textId="77777777" w:rsidR="00561D0D" w:rsidRPr="00985D6B" w:rsidRDefault="00561D0D" w:rsidP="00561D0D">
      <w:pPr>
        <w:widowControl w:val="0"/>
        <w:autoSpaceDE w:val="0"/>
        <w:autoSpaceDN w:val="0"/>
        <w:adjustRightInd w:val="0"/>
        <w:spacing w:line="360" w:lineRule="auto"/>
        <w:jc w:val="both"/>
        <w:rPr>
          <w:rFonts w:ascii="Palatino Linotype" w:eastAsia="MS Mincho" w:hAnsi="Palatino Linotype"/>
          <w:color w:val="000000" w:themeColor="text1"/>
          <w:szCs w:val="17"/>
          <w:lang w:eastAsia="es-ES_tradnl"/>
        </w:rPr>
      </w:pPr>
    </w:p>
    <w:p w14:paraId="79DC78A1" w14:textId="4B844F89" w:rsidR="00561D0D" w:rsidRDefault="00561D0D" w:rsidP="00561D0D">
      <w:pPr>
        <w:spacing w:line="360" w:lineRule="auto"/>
        <w:ind w:right="49"/>
        <w:jc w:val="both"/>
        <w:rPr>
          <w:rFonts w:ascii="Palatino Linotype" w:hAnsi="Palatino Linotype"/>
          <w:color w:val="000000" w:themeColor="text1"/>
          <w:szCs w:val="17"/>
          <w:lang w:eastAsia="es-ES_tradnl"/>
        </w:rPr>
      </w:pPr>
      <w:r w:rsidRPr="00985D6B">
        <w:rPr>
          <w:rFonts w:ascii="Palatino Linotype" w:hAnsi="Palatino Linotype"/>
          <w:b/>
          <w:color w:val="000000" w:themeColor="text1"/>
          <w:sz w:val="28"/>
          <w:szCs w:val="28"/>
          <w:lang w:eastAsia="es-ES_tradnl"/>
        </w:rPr>
        <w:t>SEXTO</w:t>
      </w:r>
      <w:r w:rsidRPr="00985D6B">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C21F2" w14:textId="77777777" w:rsidR="002F1665" w:rsidRPr="00AD7DE8" w:rsidRDefault="002F1665" w:rsidP="00561D0D">
      <w:pPr>
        <w:spacing w:line="360" w:lineRule="auto"/>
        <w:ind w:right="49"/>
        <w:jc w:val="both"/>
        <w:rPr>
          <w:rFonts w:ascii="Palatino Linotype" w:hAnsi="Palatino Linotype" w:cs="Arial"/>
          <w:b/>
          <w:spacing w:val="44"/>
          <w:sz w:val="28"/>
        </w:rPr>
      </w:pPr>
    </w:p>
    <w:p w14:paraId="4E4F7878" w14:textId="6AA902CA" w:rsidR="007B2CF1" w:rsidRPr="005172B4" w:rsidRDefault="007B2CF1" w:rsidP="007B2CF1">
      <w:pPr>
        <w:tabs>
          <w:tab w:val="left" w:pos="709"/>
        </w:tabs>
        <w:spacing w:line="360" w:lineRule="auto"/>
        <w:ind w:right="51"/>
        <w:jc w:val="both"/>
        <w:rPr>
          <w:rFonts w:ascii="Palatino Linotype" w:hAnsi="Palatino Linotype" w:cs="Arial"/>
          <w:color w:val="000000"/>
          <w:lang w:val="es-419" w:eastAsia="es-MX"/>
        </w:rPr>
      </w:pPr>
      <w:r w:rsidRPr="005172B4">
        <w:rPr>
          <w:rFonts w:ascii="Palatino Linotype" w:hAnsi="Palatino Linotype" w:cs="Arial"/>
          <w:color w:val="000000"/>
          <w:lang w:eastAsia="es-MX"/>
        </w:rPr>
        <w:t xml:space="preserve">ASÍ LO RESUELVE, POR </w:t>
      </w:r>
      <w:r w:rsidR="00C17BD7" w:rsidRPr="005172B4">
        <w:rPr>
          <w:rFonts w:ascii="Palatino Linotype" w:hAnsi="Palatino Linotype" w:cs="Arial"/>
          <w:color w:val="000000"/>
          <w:lang w:eastAsia="es-MX"/>
        </w:rPr>
        <w:t>UNANIMIDAD</w:t>
      </w:r>
      <w:r w:rsidRPr="005172B4">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5172B4">
        <w:rPr>
          <w:rFonts w:ascii="Palatino Linotype" w:hAnsi="Palatino Linotype" w:cs="Arial"/>
          <w:color w:val="000000"/>
          <w:lang w:val="es-419" w:eastAsia="es-MX"/>
        </w:rPr>
        <w:t xml:space="preserve"> </w:t>
      </w:r>
      <w:r w:rsidRPr="005172B4">
        <w:rPr>
          <w:rFonts w:ascii="Palatino Linotype" w:hAnsi="Palatino Linotype" w:cs="Arial"/>
          <w:color w:val="000000"/>
          <w:lang w:eastAsia="es-MX"/>
        </w:rPr>
        <w:t xml:space="preserve">EN LA </w:t>
      </w:r>
      <w:r w:rsidR="00F442E2">
        <w:rPr>
          <w:rFonts w:ascii="Palatino Linotype" w:hAnsi="Palatino Linotype" w:cs="Arial"/>
          <w:color w:val="000000"/>
          <w:lang w:eastAsia="es-MX"/>
        </w:rPr>
        <w:t xml:space="preserve">VIGÉSIMA </w:t>
      </w:r>
      <w:r w:rsidR="002F1665">
        <w:rPr>
          <w:rFonts w:ascii="Palatino Linotype" w:hAnsi="Palatino Linotype" w:cs="Arial"/>
          <w:color w:val="000000"/>
          <w:lang w:eastAsia="es-MX"/>
        </w:rPr>
        <w:lastRenderedPageBreak/>
        <w:t>SEXTA</w:t>
      </w:r>
      <w:r w:rsidRPr="005172B4">
        <w:rPr>
          <w:rFonts w:ascii="Palatino Linotype" w:hAnsi="Palatino Linotype" w:cs="Arial"/>
          <w:color w:val="000000"/>
          <w:lang w:val="es-419" w:eastAsia="es-MX"/>
        </w:rPr>
        <w:t xml:space="preserve"> </w:t>
      </w:r>
      <w:r w:rsidRPr="005172B4">
        <w:rPr>
          <w:rFonts w:ascii="Palatino Linotype" w:hAnsi="Palatino Linotype" w:cs="Arial"/>
          <w:color w:val="000000"/>
          <w:lang w:eastAsia="es-MX"/>
        </w:rPr>
        <w:t>SESIÓN ORDINARIA CELEBRADA EL</w:t>
      </w:r>
      <w:r w:rsidR="002F1665">
        <w:rPr>
          <w:rFonts w:ascii="Palatino Linotype" w:hAnsi="Palatino Linotype" w:cs="Arial"/>
          <w:color w:val="000000"/>
          <w:lang w:eastAsia="es-MX"/>
        </w:rPr>
        <w:t xml:space="preserve"> TRECE</w:t>
      </w:r>
      <w:r w:rsidR="00F442E2">
        <w:rPr>
          <w:rFonts w:ascii="Palatino Linotype" w:hAnsi="Palatino Linotype" w:cs="Arial"/>
          <w:color w:val="000000"/>
          <w:lang w:eastAsia="es-MX"/>
        </w:rPr>
        <w:t xml:space="preserve"> DE JULIO</w:t>
      </w:r>
      <w:r w:rsidR="001C22AB" w:rsidRPr="005172B4">
        <w:rPr>
          <w:rFonts w:ascii="Palatino Linotype" w:hAnsi="Palatino Linotype" w:cs="Arial"/>
          <w:color w:val="000000"/>
          <w:lang w:eastAsia="es-MX"/>
        </w:rPr>
        <w:t xml:space="preserve"> DE DOS MIL VEINTIDÓS</w:t>
      </w:r>
      <w:r w:rsidRPr="005172B4">
        <w:rPr>
          <w:rFonts w:ascii="Palatino Linotype" w:hAnsi="Palatino Linotype" w:cs="Arial"/>
          <w:color w:val="000000"/>
          <w:lang w:eastAsia="es-MX"/>
        </w:rPr>
        <w:t>, ANTE EL SECRETARIO TÉCNICO DEL PLENO, ALEXIS TAPIA RAMÍREZ.</w:t>
      </w:r>
      <w:r w:rsidRPr="005172B4">
        <w:rPr>
          <w:rFonts w:ascii="Palatino Linotype" w:hAnsi="Palatino Linotype" w:cs="Arial"/>
          <w:color w:val="000000"/>
          <w:lang w:val="es-419" w:eastAsia="es-MX"/>
        </w:rPr>
        <w:t>---------------------------------------------</w:t>
      </w:r>
      <w:r w:rsidR="00E64F17" w:rsidRPr="005172B4">
        <w:rPr>
          <w:rFonts w:ascii="Palatino Linotype" w:hAnsi="Palatino Linotype" w:cs="Arial"/>
          <w:color w:val="000000"/>
          <w:lang w:val="es-419" w:eastAsia="es-MX"/>
        </w:rPr>
        <w:t>---</w:t>
      </w:r>
      <w:r w:rsidR="00C17BD7" w:rsidRPr="005172B4">
        <w:rPr>
          <w:rFonts w:ascii="Palatino Linotype" w:hAnsi="Palatino Linotype" w:cs="Arial"/>
          <w:color w:val="000000"/>
          <w:lang w:val="es-419" w:eastAsia="es-MX"/>
        </w:rPr>
        <w:t>---------------------------------</w:t>
      </w:r>
      <w:r w:rsidR="00E64F17" w:rsidRPr="005172B4">
        <w:rPr>
          <w:rFonts w:ascii="Palatino Linotype" w:hAnsi="Palatino Linotype" w:cs="Arial"/>
          <w:color w:val="000000"/>
          <w:lang w:val="es-419" w:eastAsia="es-MX"/>
        </w:rPr>
        <w:t>-----------------</w:t>
      </w:r>
    </w:p>
    <w:p w14:paraId="1CBBC147" w14:textId="77777777" w:rsidR="00065D05"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5172B4">
        <w:rPr>
          <w:rFonts w:ascii="Palatino Linotype" w:hAnsi="Palatino Linotype" w:cs="Arial"/>
          <w:color w:val="000000"/>
          <w:sz w:val="16"/>
          <w:szCs w:val="16"/>
          <w:lang w:val="es-419" w:eastAsia="es-MX"/>
        </w:rPr>
        <w:t>SCMM</w:t>
      </w:r>
      <w:r w:rsidR="00C3087C" w:rsidRPr="005172B4">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4"/>
      <w:headerReference w:type="default" r:id="rId15"/>
      <w:footerReference w:type="default" r:id="rId16"/>
      <w:headerReference w:type="first" r:id="rId17"/>
      <w:footerReference w:type="first" r:id="rId18"/>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EBE84" w14:textId="77777777" w:rsidR="002A0284" w:rsidRDefault="002A0284" w:rsidP="00C80F8C">
      <w:r>
        <w:separator/>
      </w:r>
    </w:p>
  </w:endnote>
  <w:endnote w:type="continuationSeparator" w:id="0">
    <w:p w14:paraId="2FAEA626" w14:textId="77777777" w:rsidR="002A0284" w:rsidRDefault="002A02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1E3426" w:rsidRPr="0010196A" w:rsidRDefault="001E342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4F10">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4F10">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1E3426" w:rsidRPr="0010196A" w:rsidRDefault="001E342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4F1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4F10">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B83C6" w14:textId="77777777" w:rsidR="002A0284" w:rsidRDefault="002A0284" w:rsidP="00C80F8C">
      <w:r>
        <w:separator/>
      </w:r>
    </w:p>
  </w:footnote>
  <w:footnote w:type="continuationSeparator" w:id="0">
    <w:p w14:paraId="1130BC80" w14:textId="77777777" w:rsidR="002A0284" w:rsidRDefault="002A028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E3426" w:rsidRDefault="002A0284">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E3426" w:rsidRPr="0010196A" w:rsidRDefault="002A028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E3426" w:rsidRPr="008F2CCC" w14:paraId="1F097D8A" w14:textId="77777777" w:rsidTr="00BC450B">
      <w:tc>
        <w:tcPr>
          <w:tcW w:w="3261" w:type="dxa"/>
          <w:vMerge w:val="restart"/>
        </w:tcPr>
        <w:p w14:paraId="1F780A0C" w14:textId="1EFF25F4" w:rsidR="001E3426" w:rsidRPr="008F2CCC" w:rsidRDefault="001E3426"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1E3426" w:rsidRPr="00664658" w:rsidRDefault="001E3426"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2283747" w:rsidR="001E3426" w:rsidRPr="0027759C" w:rsidRDefault="001E3426" w:rsidP="00FA59CB">
          <w:pPr>
            <w:jc w:val="both"/>
            <w:rPr>
              <w:rFonts w:ascii="Palatino Linotype" w:hAnsi="Palatino Linotype"/>
              <w:b/>
              <w:bCs/>
              <w:sz w:val="22"/>
              <w:szCs w:val="22"/>
            </w:rPr>
          </w:pPr>
          <w:r>
            <w:rPr>
              <w:rFonts w:ascii="Palatino Linotype" w:hAnsi="Palatino Linotype"/>
              <w:b/>
              <w:bCs/>
              <w:sz w:val="22"/>
              <w:szCs w:val="22"/>
            </w:rPr>
            <w:t>0</w:t>
          </w:r>
          <w:r>
            <w:rPr>
              <w:rFonts w:ascii="Palatino Linotype" w:hAnsi="Palatino Linotype"/>
              <w:b/>
              <w:bCs/>
              <w:sz w:val="22"/>
              <w:szCs w:val="22"/>
              <w:lang w:val="es-419"/>
            </w:rPr>
            <w:t>5692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1E3426" w:rsidRPr="008F2CCC" w14:paraId="049677A3" w14:textId="77777777" w:rsidTr="00BC450B">
      <w:tc>
        <w:tcPr>
          <w:tcW w:w="3261" w:type="dxa"/>
          <w:vMerge/>
        </w:tcPr>
        <w:p w14:paraId="4A21EAC1" w14:textId="5C1F145E" w:rsidR="001E3426" w:rsidRPr="008F2CCC" w:rsidRDefault="001E3426" w:rsidP="00FA59CB">
          <w:pPr>
            <w:rPr>
              <w:rFonts w:ascii="Palatino Linotype" w:hAnsi="Palatino Linotype"/>
              <w:b/>
              <w:sz w:val="22"/>
              <w:szCs w:val="22"/>
              <w:lang w:val="es-ES_tradnl"/>
            </w:rPr>
          </w:pPr>
        </w:p>
      </w:tc>
      <w:tc>
        <w:tcPr>
          <w:tcW w:w="2551" w:type="dxa"/>
          <w:shd w:val="clear" w:color="auto" w:fill="auto"/>
        </w:tcPr>
        <w:p w14:paraId="1237BCDE" w14:textId="77777777" w:rsidR="001E3426" w:rsidRPr="00664658" w:rsidRDefault="001E3426"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B7FB066" w:rsidR="001E3426" w:rsidRPr="00D41D47" w:rsidRDefault="001E3426" w:rsidP="00FA59CB">
          <w:pPr>
            <w:jc w:val="both"/>
            <w:rPr>
              <w:rFonts w:ascii="Palatino Linotype" w:hAnsi="Palatino Linotype"/>
              <w:b/>
              <w:sz w:val="22"/>
              <w:szCs w:val="22"/>
              <w:lang w:val="es-ES_tradnl"/>
            </w:rPr>
          </w:pPr>
          <w:r w:rsidRPr="00992A62">
            <w:rPr>
              <w:rFonts w:ascii="Palatino Linotype" w:hAnsi="Palatino Linotype" w:cs="Arial"/>
              <w:b/>
              <w:lang w:val="es-ES"/>
            </w:rPr>
            <w:t>Secretaría de Seguridad</w:t>
          </w:r>
        </w:p>
      </w:tc>
    </w:tr>
    <w:tr w:rsidR="001E3426" w:rsidRPr="008F2CCC" w14:paraId="72CD087D" w14:textId="77777777" w:rsidTr="00BC450B">
      <w:trPr>
        <w:trHeight w:val="228"/>
      </w:trPr>
      <w:tc>
        <w:tcPr>
          <w:tcW w:w="3261" w:type="dxa"/>
          <w:vMerge/>
        </w:tcPr>
        <w:p w14:paraId="1B78656F" w14:textId="01E6F6F6" w:rsidR="001E3426" w:rsidRPr="008F2CCC" w:rsidRDefault="001E3426" w:rsidP="002A59BF">
          <w:pPr>
            <w:rPr>
              <w:rFonts w:ascii="Palatino Linotype" w:hAnsi="Palatino Linotype"/>
              <w:b/>
              <w:sz w:val="22"/>
              <w:szCs w:val="22"/>
              <w:lang w:val="es-ES_tradnl"/>
            </w:rPr>
          </w:pPr>
        </w:p>
      </w:tc>
      <w:tc>
        <w:tcPr>
          <w:tcW w:w="2551" w:type="dxa"/>
          <w:shd w:val="clear" w:color="auto" w:fill="auto"/>
        </w:tcPr>
        <w:p w14:paraId="74D81628" w14:textId="1691ACC8" w:rsidR="001E3426" w:rsidRPr="00BC450B" w:rsidRDefault="001E3426"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1E3426" w:rsidRPr="00BC450B" w:rsidRDefault="001E3426"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1E3426" w:rsidRPr="0010196A" w:rsidRDefault="001E342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E3426" w:rsidRPr="0010196A" w:rsidRDefault="002A0284">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1E3426" w:rsidRPr="008F2CCC" w14:paraId="6ABABA57" w14:textId="77777777" w:rsidTr="001120DF">
      <w:tc>
        <w:tcPr>
          <w:tcW w:w="3805" w:type="dxa"/>
          <w:vMerge w:val="restart"/>
          <w:shd w:val="clear" w:color="auto" w:fill="auto"/>
        </w:tcPr>
        <w:p w14:paraId="6AA376CC" w14:textId="1234161B" w:rsidR="001E3426" w:rsidRPr="008F2CCC" w:rsidRDefault="001E342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1E3426" w:rsidRPr="008F2CCC" w:rsidRDefault="001E3426"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470165C5" w:rsidR="001E3426" w:rsidRPr="008F2CCC" w:rsidRDefault="001E3426" w:rsidP="005A4D55">
          <w:pPr>
            <w:jc w:val="both"/>
            <w:rPr>
              <w:rFonts w:ascii="Palatino Linotype" w:hAnsi="Palatino Linotype"/>
              <w:b/>
              <w:sz w:val="22"/>
              <w:szCs w:val="22"/>
              <w:lang w:val="es-ES_tradnl"/>
            </w:rPr>
          </w:pPr>
          <w:r>
            <w:rPr>
              <w:rFonts w:ascii="Palatino Linotype" w:hAnsi="Palatino Linotype"/>
              <w:b/>
              <w:bCs/>
              <w:sz w:val="22"/>
              <w:szCs w:val="22"/>
            </w:rPr>
            <w:t>0</w:t>
          </w:r>
          <w:r>
            <w:rPr>
              <w:rFonts w:ascii="Palatino Linotype" w:hAnsi="Palatino Linotype"/>
              <w:b/>
              <w:bCs/>
              <w:sz w:val="22"/>
              <w:szCs w:val="22"/>
              <w:lang w:val="es-419"/>
            </w:rPr>
            <w:t>5692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1E3426" w:rsidRPr="008F2CCC" w14:paraId="3B45FB53" w14:textId="77777777" w:rsidTr="001120DF">
      <w:tc>
        <w:tcPr>
          <w:tcW w:w="3805" w:type="dxa"/>
          <w:vMerge/>
          <w:shd w:val="clear" w:color="auto" w:fill="auto"/>
        </w:tcPr>
        <w:p w14:paraId="188B82EF" w14:textId="77777777" w:rsidR="001E3426" w:rsidRPr="008F2CCC" w:rsidRDefault="001E3426"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1E3426" w:rsidRPr="008F2CCC" w:rsidRDefault="001E342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54E5CFF0" w:rsidR="001E3426" w:rsidRPr="008F2CCC" w:rsidRDefault="00894F10"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p>
      </w:tc>
    </w:tr>
    <w:bookmarkEnd w:id="12"/>
    <w:tr w:rsidR="001E3426" w:rsidRPr="008F2CCC" w14:paraId="28A493EB" w14:textId="77777777" w:rsidTr="001120DF">
      <w:trPr>
        <w:trHeight w:val="228"/>
      </w:trPr>
      <w:tc>
        <w:tcPr>
          <w:tcW w:w="3805" w:type="dxa"/>
          <w:vMerge/>
          <w:shd w:val="clear" w:color="auto" w:fill="auto"/>
        </w:tcPr>
        <w:p w14:paraId="06C77D31" w14:textId="77777777" w:rsidR="001E3426" w:rsidRPr="008F2CCC" w:rsidRDefault="001E3426" w:rsidP="00200BFC">
          <w:pPr>
            <w:rPr>
              <w:rFonts w:ascii="Palatino Linotype" w:hAnsi="Palatino Linotype"/>
              <w:b/>
              <w:sz w:val="22"/>
              <w:szCs w:val="22"/>
              <w:lang w:val="es-ES_tradnl"/>
            </w:rPr>
          </w:pPr>
        </w:p>
      </w:tc>
      <w:tc>
        <w:tcPr>
          <w:tcW w:w="3000" w:type="dxa"/>
          <w:shd w:val="clear" w:color="auto" w:fill="auto"/>
        </w:tcPr>
        <w:p w14:paraId="2E1A72B4" w14:textId="77777777" w:rsidR="001E3426" w:rsidRPr="008F2CCC" w:rsidRDefault="001E342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36473A83" w:rsidR="001E3426" w:rsidRPr="00DC41C8" w:rsidRDefault="001E3426" w:rsidP="00200BFC">
          <w:pPr>
            <w:jc w:val="both"/>
            <w:rPr>
              <w:rFonts w:ascii="Palatino Linotype" w:hAnsi="Palatino Linotype"/>
              <w:b/>
              <w:sz w:val="22"/>
              <w:szCs w:val="22"/>
            </w:rPr>
          </w:pPr>
          <w:r w:rsidRPr="00992A62">
            <w:rPr>
              <w:rFonts w:ascii="Palatino Linotype" w:hAnsi="Palatino Linotype"/>
              <w:b/>
              <w:sz w:val="22"/>
              <w:szCs w:val="22"/>
            </w:rPr>
            <w:t>Secretaría de Seguridad</w:t>
          </w:r>
        </w:p>
      </w:tc>
    </w:tr>
    <w:tr w:rsidR="001E3426" w:rsidRPr="008F2CCC" w14:paraId="0F114FF0" w14:textId="77777777" w:rsidTr="001120DF">
      <w:tc>
        <w:tcPr>
          <w:tcW w:w="3805" w:type="dxa"/>
          <w:vMerge/>
          <w:shd w:val="clear" w:color="auto" w:fill="auto"/>
        </w:tcPr>
        <w:p w14:paraId="4CCB64BA" w14:textId="77777777" w:rsidR="001E3426" w:rsidRPr="008F2CCC" w:rsidRDefault="001E3426" w:rsidP="002A59BF">
          <w:pPr>
            <w:rPr>
              <w:rFonts w:ascii="Palatino Linotype" w:hAnsi="Palatino Linotype"/>
              <w:b/>
              <w:sz w:val="22"/>
              <w:szCs w:val="22"/>
              <w:lang w:val="es-ES_tradnl"/>
            </w:rPr>
          </w:pPr>
        </w:p>
      </w:tc>
      <w:tc>
        <w:tcPr>
          <w:tcW w:w="3000" w:type="dxa"/>
          <w:shd w:val="clear" w:color="auto" w:fill="auto"/>
        </w:tcPr>
        <w:p w14:paraId="31E422EA" w14:textId="3B4B4529" w:rsidR="001E3426" w:rsidRPr="00BC450B" w:rsidRDefault="001E3426"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1E3426" w:rsidRPr="00BC450B" w:rsidRDefault="001E3426"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1E3426" w:rsidRPr="0010196A" w:rsidRDefault="001E342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1B701C2"/>
    <w:multiLevelType w:val="multilevel"/>
    <w:tmpl w:val="2C785E96"/>
    <w:lvl w:ilvl="0">
      <w:start w:val="1"/>
      <w:numFmt w:val="bullet"/>
      <w:lvlText w:val="●"/>
      <w:lvlJc w:val="left"/>
      <w:pPr>
        <w:ind w:left="1570" w:hanging="360"/>
      </w:pPr>
      <w:rPr>
        <w:rFonts w:ascii="Noto Sans Symbols" w:eastAsia="Noto Sans Symbols" w:hAnsi="Noto Sans Symbols" w:cs="Noto Sans Symbols"/>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B763FA8"/>
    <w:multiLevelType w:val="hybridMultilevel"/>
    <w:tmpl w:val="4DE848EC"/>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326C59"/>
    <w:multiLevelType w:val="multilevel"/>
    <w:tmpl w:val="A364B39E"/>
    <w:lvl w:ilvl="0">
      <w:start w:val="1"/>
      <w:numFmt w:val="bullet"/>
      <w:lvlText w:val="●"/>
      <w:lvlJc w:val="left"/>
      <w:pPr>
        <w:ind w:left="1570" w:hanging="360"/>
      </w:pPr>
      <w:rPr>
        <w:rFonts w:ascii="Noto Sans Symbols" w:eastAsia="Noto Sans Symbols" w:hAnsi="Noto Sans Symbols" w:cs="Noto Sans Symbols"/>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4D15370"/>
    <w:multiLevelType w:val="multilevel"/>
    <w:tmpl w:val="8E6E9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0"/>
  </w:num>
  <w:num w:numId="3">
    <w:abstractNumId w:val="39"/>
  </w:num>
  <w:num w:numId="4">
    <w:abstractNumId w:val="6"/>
  </w:num>
  <w:num w:numId="5">
    <w:abstractNumId w:val="41"/>
  </w:num>
  <w:num w:numId="6">
    <w:abstractNumId w:val="3"/>
  </w:num>
  <w:num w:numId="7">
    <w:abstractNumId w:val="26"/>
  </w:num>
  <w:num w:numId="8">
    <w:abstractNumId w:val="17"/>
  </w:num>
  <w:num w:numId="9">
    <w:abstractNumId w:val="31"/>
  </w:num>
  <w:num w:numId="10">
    <w:abstractNumId w:val="7"/>
  </w:num>
  <w:num w:numId="11">
    <w:abstractNumId w:val="15"/>
  </w:num>
  <w:num w:numId="12">
    <w:abstractNumId w:val="32"/>
  </w:num>
  <w:num w:numId="13">
    <w:abstractNumId w:val="43"/>
  </w:num>
  <w:num w:numId="14">
    <w:abstractNumId w:val="34"/>
  </w:num>
  <w:num w:numId="15">
    <w:abstractNumId w:val="12"/>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28"/>
  </w:num>
  <w:num w:numId="21">
    <w:abstractNumId w:val="18"/>
  </w:num>
  <w:num w:numId="22">
    <w:abstractNumId w:val="4"/>
  </w:num>
  <w:num w:numId="23">
    <w:abstractNumId w:val="14"/>
  </w:num>
  <w:num w:numId="24">
    <w:abstractNumId w:val="38"/>
  </w:num>
  <w:num w:numId="25">
    <w:abstractNumId w:val="37"/>
  </w:num>
  <w:num w:numId="26">
    <w:abstractNumId w:val="0"/>
  </w:num>
  <w:num w:numId="27">
    <w:abstractNumId w:val="16"/>
  </w:num>
  <w:num w:numId="28">
    <w:abstractNumId w:val="30"/>
  </w:num>
  <w:num w:numId="29">
    <w:abstractNumId w:val="11"/>
  </w:num>
  <w:num w:numId="30">
    <w:abstractNumId w:val="19"/>
  </w:num>
  <w:num w:numId="31">
    <w:abstractNumId w:val="9"/>
  </w:num>
  <w:num w:numId="32">
    <w:abstractNumId w:val="29"/>
  </w:num>
  <w:num w:numId="33">
    <w:abstractNumId w:val="23"/>
  </w:num>
  <w:num w:numId="34">
    <w:abstractNumId w:val="5"/>
  </w:num>
  <w:num w:numId="35">
    <w:abstractNumId w:val="24"/>
  </w:num>
  <w:num w:numId="36">
    <w:abstractNumId w:val="25"/>
  </w:num>
  <w:num w:numId="37">
    <w:abstractNumId w:val="42"/>
  </w:num>
  <w:num w:numId="38">
    <w:abstractNumId w:val="8"/>
  </w:num>
  <w:num w:numId="39">
    <w:abstractNumId w:val="2"/>
  </w:num>
  <w:num w:numId="40">
    <w:abstractNumId w:val="22"/>
  </w:num>
  <w:num w:numId="41">
    <w:abstractNumId w:val="1"/>
  </w:num>
  <w:num w:numId="42">
    <w:abstractNumId w:val="27"/>
  </w:num>
  <w:num w:numId="43">
    <w:abstractNumId w:val="33"/>
  </w:num>
  <w:num w:numId="44">
    <w:abstractNumId w:val="36"/>
  </w:num>
  <w:num w:numId="4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987"/>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058"/>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6C78"/>
    <w:rsid w:val="00057476"/>
    <w:rsid w:val="00057716"/>
    <w:rsid w:val="00057C91"/>
    <w:rsid w:val="000606B4"/>
    <w:rsid w:val="000608D1"/>
    <w:rsid w:val="00060A66"/>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5E4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645"/>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26"/>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0C63"/>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3C8B"/>
    <w:rsid w:val="002740AF"/>
    <w:rsid w:val="002743A2"/>
    <w:rsid w:val="0027448C"/>
    <w:rsid w:val="002747B1"/>
    <w:rsid w:val="002748B5"/>
    <w:rsid w:val="00274C49"/>
    <w:rsid w:val="00274E55"/>
    <w:rsid w:val="00274EF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284"/>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665"/>
    <w:rsid w:val="002F17AD"/>
    <w:rsid w:val="002F18E7"/>
    <w:rsid w:val="002F1A28"/>
    <w:rsid w:val="002F1A7D"/>
    <w:rsid w:val="002F21D6"/>
    <w:rsid w:val="002F2653"/>
    <w:rsid w:val="002F274B"/>
    <w:rsid w:val="002F281F"/>
    <w:rsid w:val="002F2934"/>
    <w:rsid w:val="002F29AD"/>
    <w:rsid w:val="002F35CF"/>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300"/>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6E1"/>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1EA4"/>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06C"/>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65C"/>
    <w:rsid w:val="0043794C"/>
    <w:rsid w:val="00437A9D"/>
    <w:rsid w:val="00440391"/>
    <w:rsid w:val="00440475"/>
    <w:rsid w:val="00440705"/>
    <w:rsid w:val="004408BE"/>
    <w:rsid w:val="00441237"/>
    <w:rsid w:val="00441A1C"/>
    <w:rsid w:val="00441D14"/>
    <w:rsid w:val="0044223C"/>
    <w:rsid w:val="00442443"/>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D16"/>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1B83"/>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31C"/>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D7B2F"/>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48C"/>
    <w:rsid w:val="00512968"/>
    <w:rsid w:val="00512BA7"/>
    <w:rsid w:val="00512E58"/>
    <w:rsid w:val="00513021"/>
    <w:rsid w:val="005134D5"/>
    <w:rsid w:val="005135F1"/>
    <w:rsid w:val="0051376A"/>
    <w:rsid w:val="00513F30"/>
    <w:rsid w:val="00514076"/>
    <w:rsid w:val="005145A4"/>
    <w:rsid w:val="00514674"/>
    <w:rsid w:val="00514973"/>
    <w:rsid w:val="005151A5"/>
    <w:rsid w:val="005154C2"/>
    <w:rsid w:val="00515565"/>
    <w:rsid w:val="00515C0B"/>
    <w:rsid w:val="00515DE3"/>
    <w:rsid w:val="00515E79"/>
    <w:rsid w:val="00516405"/>
    <w:rsid w:val="005172B4"/>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D0D"/>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93"/>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17DB4"/>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0A53"/>
    <w:rsid w:val="007312A1"/>
    <w:rsid w:val="00731492"/>
    <w:rsid w:val="00732266"/>
    <w:rsid w:val="007326DF"/>
    <w:rsid w:val="007328BA"/>
    <w:rsid w:val="00732BF0"/>
    <w:rsid w:val="00732F14"/>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B3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9FB"/>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1D1"/>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63B"/>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4F10"/>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B0019"/>
    <w:rsid w:val="008B00B8"/>
    <w:rsid w:val="008B068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827"/>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3F5D"/>
    <w:rsid w:val="009840D9"/>
    <w:rsid w:val="0098434B"/>
    <w:rsid w:val="00984591"/>
    <w:rsid w:val="0098467E"/>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A62"/>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3CD"/>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07C"/>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197"/>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6CE"/>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559"/>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5D"/>
    <w:rsid w:val="00DB70F1"/>
    <w:rsid w:val="00DB7976"/>
    <w:rsid w:val="00DB7A50"/>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5E50"/>
    <w:rsid w:val="00E7637F"/>
    <w:rsid w:val="00E76B3A"/>
    <w:rsid w:val="00E76BC6"/>
    <w:rsid w:val="00E7788E"/>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39"/>
    <w:rsid w:val="00F1614C"/>
    <w:rsid w:val="00F16ADE"/>
    <w:rsid w:val="00F17345"/>
    <w:rsid w:val="00F17AC9"/>
    <w:rsid w:val="00F20866"/>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2E2"/>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163"/>
    <w:rsid w:val="00F7149E"/>
    <w:rsid w:val="00F714AC"/>
    <w:rsid w:val="00F71583"/>
    <w:rsid w:val="00F71636"/>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7495011">
      <w:bodyDiv w:val="1"/>
      <w:marLeft w:val="0"/>
      <w:marRight w:val="0"/>
      <w:marTop w:val="0"/>
      <w:marBottom w:val="0"/>
      <w:divBdr>
        <w:top w:val="none" w:sz="0" w:space="0" w:color="auto"/>
        <w:left w:val="none" w:sz="0" w:space="0" w:color="auto"/>
        <w:bottom w:val="none" w:sz="0" w:space="0" w:color="auto"/>
        <w:right w:val="none" w:sz="0" w:space="0" w:color="auto"/>
      </w:divBdr>
      <w:divsChild>
        <w:div w:id="1632326164">
          <w:marLeft w:val="0"/>
          <w:marRight w:val="0"/>
          <w:marTop w:val="0"/>
          <w:marBottom w:val="0"/>
          <w:divBdr>
            <w:top w:val="none" w:sz="0" w:space="0" w:color="auto"/>
            <w:left w:val="none" w:sz="0" w:space="0" w:color="auto"/>
            <w:bottom w:val="none" w:sz="0" w:space="0" w:color="auto"/>
            <w:right w:val="none" w:sz="0" w:space="0" w:color="auto"/>
          </w:divBdr>
        </w:div>
        <w:div w:id="1234392671">
          <w:marLeft w:val="0"/>
          <w:marRight w:val="0"/>
          <w:marTop w:val="0"/>
          <w:marBottom w:val="0"/>
          <w:divBdr>
            <w:top w:val="none" w:sz="0" w:space="0" w:color="auto"/>
            <w:left w:val="none" w:sz="0" w:space="0" w:color="auto"/>
            <w:bottom w:val="none" w:sz="0" w:space="0" w:color="auto"/>
            <w:right w:val="none" w:sz="0" w:space="0" w:color="auto"/>
          </w:divBdr>
          <w:divsChild>
            <w:div w:id="15822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9214802">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2F994-47FB-4D6C-BB33-4CC6C656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7942</Words>
  <Characters>43683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2022-07-13T20:31:00Z</cp:lastPrinted>
  <dcterms:created xsi:type="dcterms:W3CDTF">2022-07-08T04:03:00Z</dcterms:created>
  <dcterms:modified xsi:type="dcterms:W3CDTF">2022-08-09T23:46:00Z</dcterms:modified>
</cp:coreProperties>
</file>