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D9D1B" w14:textId="77777777" w:rsidR="00564ECE" w:rsidRPr="00B14D26" w:rsidRDefault="00564ECE" w:rsidP="00564ECE">
      <w:pPr>
        <w:spacing w:line="360" w:lineRule="auto"/>
        <w:jc w:val="both"/>
        <w:rPr>
          <w:rFonts w:ascii="Palatino Linotype" w:hAnsi="Palatino Linotype"/>
          <w:highlight w:val="yellow"/>
        </w:rPr>
      </w:pPr>
      <w:bookmarkStart w:id="0" w:name="_Hlk105019745"/>
      <w:r w:rsidRPr="00984657">
        <w:rPr>
          <w:rFonts w:ascii="Palatino Linotype" w:hAnsi="Palatino Linotype"/>
        </w:rPr>
        <w:t xml:space="preserve">Resolución del Pleno del Instituto de Transparencia, Acceso a la </w:t>
      </w:r>
      <w:r>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 </w:t>
      </w:r>
      <w:r>
        <w:rPr>
          <w:rFonts w:ascii="Palatino Linotype" w:hAnsi="Palatino Linotype"/>
        </w:rPr>
        <w:t>uno</w:t>
      </w:r>
      <w:r w:rsidRPr="000A161B">
        <w:rPr>
          <w:rFonts w:ascii="Palatino Linotype" w:hAnsi="Palatino Linotype"/>
        </w:rPr>
        <w:t xml:space="preserve"> de junio de dos mil veintidós.</w:t>
      </w:r>
    </w:p>
    <w:bookmarkEnd w:id="0"/>
    <w:p w14:paraId="03108D9A" w14:textId="77777777" w:rsidR="00564ECE" w:rsidRDefault="00564ECE" w:rsidP="00A90B0B">
      <w:pPr>
        <w:spacing w:before="100" w:beforeAutospacing="1" w:after="100" w:afterAutospacing="1" w:line="360" w:lineRule="auto"/>
        <w:jc w:val="both"/>
        <w:rPr>
          <w:rFonts w:ascii="Palatino Linotype" w:hAnsi="Palatino Linotype"/>
          <w:b/>
        </w:rPr>
      </w:pPr>
    </w:p>
    <w:p w14:paraId="4743B8D5" w14:textId="49E6ED8A" w:rsidR="00A90B0B" w:rsidRDefault="00A90B0B" w:rsidP="00A90B0B">
      <w:pPr>
        <w:spacing w:before="100" w:beforeAutospacing="1" w:after="100" w:afterAutospacing="1" w:line="360" w:lineRule="auto"/>
        <w:jc w:val="both"/>
        <w:rPr>
          <w:rFonts w:ascii="Palatino Linotype" w:hAnsi="Palatino Linotype"/>
        </w:rPr>
      </w:pPr>
      <w:r w:rsidRPr="00B335A1">
        <w:rPr>
          <w:rFonts w:ascii="Palatino Linotype" w:hAnsi="Palatino Linotype"/>
          <w:b/>
        </w:rPr>
        <w:t>VISTO</w:t>
      </w:r>
      <w:r>
        <w:rPr>
          <w:rFonts w:ascii="Palatino Linotype" w:hAnsi="Palatino Linotype"/>
          <w:b/>
        </w:rPr>
        <w:t>S</w:t>
      </w:r>
      <w:r>
        <w:rPr>
          <w:rFonts w:ascii="Palatino Linotype" w:hAnsi="Palatino Linotype"/>
        </w:rPr>
        <w:t xml:space="preserve"> los</w:t>
      </w:r>
      <w:r w:rsidRPr="00B335A1">
        <w:rPr>
          <w:rFonts w:ascii="Palatino Linotype" w:hAnsi="Palatino Linotype"/>
        </w:rPr>
        <w:t xml:space="preserve"> expediente</w:t>
      </w:r>
      <w:r>
        <w:rPr>
          <w:rFonts w:ascii="Palatino Linotype" w:hAnsi="Palatino Linotype"/>
        </w:rPr>
        <w:t>s</w:t>
      </w:r>
      <w:r w:rsidRPr="00B335A1">
        <w:rPr>
          <w:rFonts w:ascii="Palatino Linotype" w:hAnsi="Palatino Linotype"/>
        </w:rPr>
        <w:t xml:space="preserve"> formado</w:t>
      </w:r>
      <w:r>
        <w:rPr>
          <w:rFonts w:ascii="Palatino Linotype" w:hAnsi="Palatino Linotype"/>
        </w:rPr>
        <w:t>s con motivo de los</w:t>
      </w:r>
      <w:r w:rsidRPr="00B335A1">
        <w:rPr>
          <w:rFonts w:ascii="Palatino Linotype" w:hAnsi="Palatino Linotype"/>
        </w:rPr>
        <w:t xml:space="preserve"> </w:t>
      </w:r>
      <w:r>
        <w:rPr>
          <w:rFonts w:ascii="Palatino Linotype" w:hAnsi="Palatino Linotype"/>
        </w:rPr>
        <w:t xml:space="preserve">Recursos de Revisión </w:t>
      </w:r>
      <w:r w:rsidR="00F80284">
        <w:rPr>
          <w:rFonts w:ascii="Palatino Linotype" w:hAnsi="Palatino Linotype"/>
          <w:b/>
          <w:spacing w:val="-20"/>
        </w:rPr>
        <w:t>06847</w:t>
      </w:r>
      <w:r w:rsidR="004E0BB1">
        <w:rPr>
          <w:rFonts w:ascii="Palatino Linotype" w:hAnsi="Palatino Linotype"/>
          <w:b/>
          <w:spacing w:val="-20"/>
        </w:rPr>
        <w:t xml:space="preserve">/INFOEM/IP/RR/2022 </w:t>
      </w:r>
      <w:r w:rsidR="004E0BB1">
        <w:rPr>
          <w:rFonts w:ascii="Palatino Linotype" w:hAnsi="Palatino Linotype"/>
          <w:spacing w:val="-20"/>
        </w:rPr>
        <w:t xml:space="preserve">y </w:t>
      </w:r>
      <w:r w:rsidRPr="006E7436">
        <w:rPr>
          <w:rFonts w:ascii="Palatino Linotype" w:hAnsi="Palatino Linotype"/>
          <w:b/>
          <w:spacing w:val="-20"/>
        </w:rPr>
        <w:t>0</w:t>
      </w:r>
      <w:r w:rsidR="00F80284">
        <w:rPr>
          <w:rFonts w:ascii="Palatino Linotype" w:hAnsi="Palatino Linotype"/>
          <w:b/>
          <w:spacing w:val="-20"/>
        </w:rPr>
        <w:t>6848</w:t>
      </w:r>
      <w:r w:rsidRPr="006E7436">
        <w:rPr>
          <w:rFonts w:ascii="Palatino Linotype" w:hAnsi="Palatino Linotype"/>
          <w:b/>
          <w:spacing w:val="-20"/>
        </w:rPr>
        <w:t xml:space="preserve">/INFOEM/IP/RR/2022, </w:t>
      </w:r>
      <w:r w:rsidRPr="00B335A1">
        <w:rPr>
          <w:rFonts w:ascii="Palatino Linotype" w:hAnsi="Palatino Linotype"/>
        </w:rPr>
        <w:t>promovido</w:t>
      </w:r>
      <w:r>
        <w:rPr>
          <w:rFonts w:ascii="Palatino Linotype" w:hAnsi="Palatino Linotype"/>
        </w:rPr>
        <w:t>s</w:t>
      </w:r>
      <w:r w:rsidRPr="00B335A1">
        <w:rPr>
          <w:rFonts w:ascii="Palatino Linotype" w:hAnsi="Palatino Linotype"/>
        </w:rPr>
        <w:t xml:space="preserve"> por</w:t>
      </w:r>
      <w:r>
        <w:rPr>
          <w:rFonts w:ascii="Palatino Linotype" w:hAnsi="Palatino Linotype"/>
        </w:rPr>
        <w:t xml:space="preserve"> </w:t>
      </w:r>
      <w:bookmarkStart w:id="1" w:name="_GoBack"/>
      <w:r w:rsidR="00FB6828">
        <w:rPr>
          <w:rFonts w:ascii="Palatino Linotype" w:hAnsi="Palatino Linotype"/>
          <w:b/>
        </w:rPr>
        <w:t>XXXXXXX XXXXXX XXXXXXX</w:t>
      </w:r>
      <w:bookmarkEnd w:id="1"/>
      <w:r>
        <w:rPr>
          <w:rFonts w:ascii="Palatino Linotype" w:hAnsi="Palatino Linotype"/>
          <w:b/>
        </w:rPr>
        <w:t xml:space="preserve">, </w:t>
      </w:r>
      <w:r w:rsidRPr="00B335A1">
        <w:rPr>
          <w:rFonts w:ascii="Palatino Linotype" w:hAnsi="Palatino Linotype"/>
        </w:rPr>
        <w:t xml:space="preserve">a quien en lo sucesivo se le denominará </w:t>
      </w:r>
      <w:r>
        <w:rPr>
          <w:rFonts w:ascii="Palatino Linotype" w:hAnsi="Palatino Linotype"/>
          <w:b/>
        </w:rPr>
        <w:t>EL</w:t>
      </w:r>
      <w:r w:rsidRPr="00B335A1">
        <w:rPr>
          <w:rFonts w:ascii="Palatino Linotype" w:hAnsi="Palatino Linotype"/>
        </w:rPr>
        <w:t xml:space="preserve"> </w:t>
      </w:r>
      <w:r w:rsidRPr="00B335A1">
        <w:rPr>
          <w:rFonts w:ascii="Palatino Linotype" w:hAnsi="Palatino Linotype" w:cs="Arial"/>
          <w:b/>
        </w:rPr>
        <w:t>RECURRENTE</w:t>
      </w:r>
      <w:r w:rsidRPr="00B335A1">
        <w:rPr>
          <w:rFonts w:ascii="Palatino Linotype" w:hAnsi="Palatino Linotype"/>
        </w:rPr>
        <w:t>, en contra de la</w:t>
      </w:r>
      <w:r w:rsidR="006F25EB">
        <w:rPr>
          <w:rFonts w:ascii="Palatino Linotype" w:hAnsi="Palatino Linotype"/>
        </w:rPr>
        <w:t xml:space="preserve"> falta de </w:t>
      </w:r>
      <w:r w:rsidRPr="00B335A1">
        <w:rPr>
          <w:rFonts w:ascii="Palatino Linotype" w:hAnsi="Palatino Linotype"/>
        </w:rPr>
        <w:t xml:space="preserve">respuesta </w:t>
      </w:r>
      <w:r w:rsidR="006F25EB">
        <w:rPr>
          <w:rFonts w:ascii="Palatino Linotype" w:hAnsi="Palatino Linotype"/>
        </w:rPr>
        <w:t>d</w:t>
      </w:r>
      <w:r>
        <w:rPr>
          <w:rFonts w:ascii="Palatino Linotype" w:hAnsi="Palatino Linotype"/>
        </w:rPr>
        <w:t>el</w:t>
      </w:r>
      <w:r>
        <w:rPr>
          <w:rFonts w:ascii="Palatino Linotype" w:hAnsi="Palatino Linotype"/>
          <w:b/>
        </w:rPr>
        <w:t xml:space="preserve"> Ayuntamiento de </w:t>
      </w:r>
      <w:r w:rsidR="004E0BB1">
        <w:rPr>
          <w:rFonts w:ascii="Palatino Linotype" w:hAnsi="Palatino Linotype"/>
          <w:b/>
        </w:rPr>
        <w:t>Chalco</w:t>
      </w:r>
      <w:r>
        <w:rPr>
          <w:rFonts w:ascii="Palatino Linotype" w:hAnsi="Palatino Linotype"/>
          <w:b/>
        </w:rPr>
        <w:t xml:space="preserve">, </w:t>
      </w:r>
      <w:r w:rsidRPr="00B335A1">
        <w:rPr>
          <w:rFonts w:ascii="Palatino Linotype" w:hAnsi="Palatino Linotype"/>
        </w:rPr>
        <w:t xml:space="preserve">a quien en lo sucesivo se le denominará </w:t>
      </w:r>
      <w:r w:rsidRPr="00B730CD">
        <w:rPr>
          <w:rFonts w:ascii="Palatino Linotype" w:hAnsi="Palatino Linotype"/>
          <w:b/>
        </w:rPr>
        <w:t>EL SUJETO OBLIGADO</w:t>
      </w:r>
      <w:r w:rsidRPr="00B730CD">
        <w:rPr>
          <w:rFonts w:ascii="Palatino Linotype" w:hAnsi="Palatino Linotype"/>
        </w:rPr>
        <w:t>, se procede a dictar la presente resolución con base en lo siguiente:</w:t>
      </w:r>
    </w:p>
    <w:p w14:paraId="0C16A158" w14:textId="77777777" w:rsidR="00A90B0B" w:rsidRPr="00B730CD" w:rsidRDefault="00A90B0B" w:rsidP="00A90B0B">
      <w:pPr>
        <w:spacing w:before="100" w:beforeAutospacing="1" w:after="100" w:afterAutospacing="1" w:line="360" w:lineRule="auto"/>
        <w:jc w:val="center"/>
        <w:rPr>
          <w:rFonts w:ascii="Palatino Linotype" w:hAnsi="Palatino Linotype"/>
          <w:b/>
          <w:bCs/>
          <w:spacing w:val="60"/>
          <w:sz w:val="28"/>
        </w:rPr>
      </w:pPr>
      <w:r>
        <w:rPr>
          <w:rFonts w:ascii="Palatino Linotype" w:hAnsi="Palatino Linotype"/>
          <w:b/>
          <w:bCs/>
          <w:spacing w:val="60"/>
          <w:sz w:val="28"/>
        </w:rPr>
        <w:t>ANTECEDENTES</w:t>
      </w:r>
    </w:p>
    <w:p w14:paraId="5B3857E7" w14:textId="77777777" w:rsidR="00A90B0B" w:rsidRPr="00963844" w:rsidRDefault="00A90B0B" w:rsidP="00A90B0B">
      <w:pPr>
        <w:pStyle w:val="Prrafodelista"/>
        <w:tabs>
          <w:tab w:val="left" w:pos="709"/>
        </w:tabs>
        <w:spacing w:before="100" w:beforeAutospacing="1" w:after="100" w:afterAutospacing="1" w:line="360" w:lineRule="auto"/>
        <w:ind w:left="0"/>
        <w:jc w:val="both"/>
        <w:rPr>
          <w:rFonts w:ascii="Palatino Linotype" w:hAnsi="Palatino Linotype"/>
          <w:b/>
          <w:bCs/>
          <w:sz w:val="26"/>
          <w:szCs w:val="26"/>
        </w:rPr>
      </w:pPr>
      <w:r w:rsidRPr="00963844">
        <w:rPr>
          <w:rFonts w:ascii="Palatino Linotype" w:hAnsi="Palatino Linotype"/>
          <w:b/>
          <w:sz w:val="26"/>
          <w:szCs w:val="26"/>
        </w:rPr>
        <w:t>I.</w:t>
      </w:r>
      <w:r w:rsidRPr="00963844">
        <w:rPr>
          <w:rFonts w:ascii="Palatino Linotype" w:hAnsi="Palatino Linotype"/>
          <w:sz w:val="26"/>
          <w:szCs w:val="26"/>
        </w:rPr>
        <w:t xml:space="preserve"> </w:t>
      </w:r>
      <w:r w:rsidRPr="00963844">
        <w:rPr>
          <w:rFonts w:ascii="Palatino Linotype" w:hAnsi="Palatino Linotype"/>
          <w:b/>
          <w:bCs/>
          <w:sz w:val="26"/>
          <w:szCs w:val="26"/>
        </w:rPr>
        <w:t>De las Solicitudes de Información:</w:t>
      </w:r>
    </w:p>
    <w:p w14:paraId="1B9115D5" w14:textId="77777777" w:rsidR="00A90B0B" w:rsidRDefault="00A90B0B" w:rsidP="00CE0C38">
      <w:pPr>
        <w:pStyle w:val="Prrafodelista"/>
        <w:tabs>
          <w:tab w:val="left" w:pos="709"/>
        </w:tabs>
        <w:spacing w:before="100" w:beforeAutospacing="1" w:line="360" w:lineRule="auto"/>
        <w:ind w:left="0"/>
        <w:jc w:val="both"/>
        <w:rPr>
          <w:rFonts w:ascii="Palatino Linotype" w:hAnsi="Palatino Linotype"/>
        </w:rPr>
      </w:pPr>
      <w:r w:rsidRPr="00B730CD">
        <w:rPr>
          <w:rFonts w:ascii="Palatino Linotype" w:hAnsi="Palatino Linotype"/>
        </w:rPr>
        <w:t xml:space="preserve">En </w:t>
      </w:r>
      <w:r>
        <w:rPr>
          <w:rFonts w:ascii="Palatino Linotype" w:hAnsi="Palatino Linotype" w:cs="Arial"/>
        </w:rPr>
        <w:t>fecha</w:t>
      </w:r>
      <w:r w:rsidR="00210E21">
        <w:rPr>
          <w:rFonts w:ascii="Palatino Linotype" w:hAnsi="Palatino Linotype" w:cs="Arial"/>
        </w:rPr>
        <w:t xml:space="preserve"> </w:t>
      </w:r>
      <w:r w:rsidR="00F80284">
        <w:rPr>
          <w:rFonts w:ascii="Palatino Linotype" w:hAnsi="Palatino Linotype" w:cs="Arial"/>
          <w:b/>
        </w:rPr>
        <w:t>veintinueve</w:t>
      </w:r>
      <w:r w:rsidR="00210E21" w:rsidRPr="00F80284">
        <w:rPr>
          <w:rFonts w:ascii="Palatino Linotype" w:hAnsi="Palatino Linotype" w:cs="Arial"/>
          <w:b/>
        </w:rPr>
        <w:t xml:space="preserve"> </w:t>
      </w:r>
      <w:r w:rsidRPr="00F80284">
        <w:rPr>
          <w:rFonts w:ascii="Palatino Linotype" w:hAnsi="Palatino Linotype" w:cs="Arial"/>
          <w:b/>
        </w:rPr>
        <w:t xml:space="preserve">de </w:t>
      </w:r>
      <w:r w:rsidR="00F80284">
        <w:rPr>
          <w:rFonts w:ascii="Palatino Linotype" w:hAnsi="Palatino Linotype" w:cs="Arial"/>
          <w:b/>
        </w:rPr>
        <w:t>marzo</w:t>
      </w:r>
      <w:r w:rsidRPr="00F80284">
        <w:rPr>
          <w:rFonts w:ascii="Palatino Linotype" w:hAnsi="Palatino Linotype" w:cs="Arial"/>
          <w:b/>
        </w:rPr>
        <w:t xml:space="preserve"> </w:t>
      </w:r>
      <w:r w:rsidRPr="00F80284">
        <w:rPr>
          <w:rFonts w:ascii="Palatino Linotype" w:hAnsi="Palatino Linotype"/>
          <w:b/>
        </w:rPr>
        <w:t>de dos mil veintidós</w:t>
      </w:r>
      <w:r>
        <w:rPr>
          <w:rFonts w:ascii="Palatino Linotype" w:hAnsi="Palatino Linotype"/>
        </w:rPr>
        <w:t xml:space="preserve">, </w:t>
      </w:r>
      <w:r>
        <w:rPr>
          <w:rFonts w:ascii="Palatino Linotype" w:hAnsi="Palatino Linotype" w:cs="Arial"/>
          <w:b/>
        </w:rPr>
        <w:t xml:space="preserve">EL RECURRENTE </w:t>
      </w:r>
      <w:r w:rsidRPr="00B335A1">
        <w:rPr>
          <w:rFonts w:ascii="Palatino Linotype" w:hAnsi="Palatino Linotype"/>
        </w:rPr>
        <w:t xml:space="preserve">presentó </w:t>
      </w:r>
      <w:r w:rsidRPr="00B335A1">
        <w:rPr>
          <w:rFonts w:ascii="Palatino Linotype" w:hAnsi="Palatino Linotype" w:cs="Arial"/>
        </w:rPr>
        <w:t>a través de</w:t>
      </w:r>
      <w:r>
        <w:rPr>
          <w:rFonts w:ascii="Palatino Linotype" w:hAnsi="Palatino Linotype" w:cs="Arial"/>
        </w:rPr>
        <w:t>l</w:t>
      </w:r>
      <w:r w:rsidRPr="00B335A1">
        <w:rPr>
          <w:rFonts w:ascii="Palatino Linotype" w:hAnsi="Palatino Linotype" w:cs="Arial"/>
        </w:rPr>
        <w:t xml:space="preserve"> Sistema de Acceso a la Información Mexiquense, en lo subsecuente </w:t>
      </w:r>
      <w:r w:rsidRPr="00B335A1">
        <w:rPr>
          <w:rFonts w:ascii="Palatino Linotype" w:hAnsi="Palatino Linotype" w:cs="Arial"/>
          <w:b/>
        </w:rPr>
        <w:t>EL SAIMEX,</w:t>
      </w:r>
      <w:r w:rsidRPr="00B335A1">
        <w:rPr>
          <w:rFonts w:ascii="Palatino Linotype" w:hAnsi="Palatino Linotype"/>
        </w:rPr>
        <w:t xml:space="preserve"> ante </w:t>
      </w:r>
      <w:r w:rsidRPr="00B335A1">
        <w:rPr>
          <w:rFonts w:ascii="Palatino Linotype" w:hAnsi="Palatino Linotype"/>
          <w:b/>
        </w:rPr>
        <w:t>EL SUJETO OBLIGADO</w:t>
      </w:r>
      <w:r w:rsidRPr="00B335A1">
        <w:rPr>
          <w:rFonts w:ascii="Palatino Linotype" w:hAnsi="Palatino Linotype"/>
        </w:rPr>
        <w:t>, la</w:t>
      </w:r>
      <w:r>
        <w:rPr>
          <w:rFonts w:ascii="Palatino Linotype" w:hAnsi="Palatino Linotype"/>
        </w:rPr>
        <w:t>s</w:t>
      </w:r>
      <w:r w:rsidRPr="00B335A1">
        <w:rPr>
          <w:rFonts w:ascii="Palatino Linotype" w:hAnsi="Palatino Linotype"/>
        </w:rPr>
        <w:t xml:space="preserve"> solicitud</w:t>
      </w:r>
      <w:r>
        <w:rPr>
          <w:rFonts w:ascii="Palatino Linotype" w:hAnsi="Palatino Linotype"/>
        </w:rPr>
        <w:t>es</w:t>
      </w:r>
      <w:r w:rsidRPr="00B335A1">
        <w:rPr>
          <w:rFonts w:ascii="Palatino Linotype" w:hAnsi="Palatino Linotype"/>
        </w:rPr>
        <w:t xml:space="preserve"> de </w:t>
      </w:r>
      <w:r>
        <w:rPr>
          <w:rFonts w:ascii="Palatino Linotype" w:hAnsi="Palatino Linotype"/>
        </w:rPr>
        <w:t>Acceso a la Información Pública</w:t>
      </w:r>
      <w:r w:rsidRPr="00B335A1">
        <w:rPr>
          <w:rFonts w:ascii="Palatino Linotype" w:hAnsi="Palatino Linotype"/>
        </w:rPr>
        <w:t>, a la</w:t>
      </w:r>
      <w:r>
        <w:rPr>
          <w:rFonts w:ascii="Palatino Linotype" w:hAnsi="Palatino Linotype"/>
        </w:rPr>
        <w:t>s</w:t>
      </w:r>
      <w:r w:rsidRPr="00B335A1">
        <w:rPr>
          <w:rFonts w:ascii="Palatino Linotype" w:hAnsi="Palatino Linotype"/>
        </w:rPr>
        <w:t xml:space="preserve"> que se le</w:t>
      </w:r>
      <w:r>
        <w:rPr>
          <w:rFonts w:ascii="Palatino Linotype" w:hAnsi="Palatino Linotype"/>
        </w:rPr>
        <w:t xml:space="preserve">s asignó </w:t>
      </w:r>
      <w:r w:rsidRPr="00B335A1">
        <w:rPr>
          <w:rFonts w:ascii="Palatino Linotype" w:hAnsi="Palatino Linotype"/>
        </w:rPr>
        <w:t>l</w:t>
      </w:r>
      <w:r>
        <w:rPr>
          <w:rFonts w:ascii="Palatino Linotype" w:hAnsi="Palatino Linotype"/>
        </w:rPr>
        <w:t>os</w:t>
      </w:r>
      <w:r w:rsidRPr="00B335A1">
        <w:rPr>
          <w:rFonts w:ascii="Palatino Linotype" w:hAnsi="Palatino Linotype"/>
        </w:rPr>
        <w:t xml:space="preserve"> número</w:t>
      </w:r>
      <w:r>
        <w:rPr>
          <w:rFonts w:ascii="Palatino Linotype" w:hAnsi="Palatino Linotype"/>
        </w:rPr>
        <w:t>s</w:t>
      </w:r>
      <w:r w:rsidRPr="00B335A1">
        <w:rPr>
          <w:rFonts w:ascii="Palatino Linotype" w:hAnsi="Palatino Linotype"/>
        </w:rPr>
        <w:t xml:space="preserve"> </w:t>
      </w:r>
      <w:r w:rsidR="00F80284" w:rsidRPr="00F80284">
        <w:rPr>
          <w:rFonts w:ascii="Palatino Linotype" w:hAnsi="Palatino Linotype"/>
          <w:b/>
          <w:spacing w:val="-20"/>
        </w:rPr>
        <w:t>00280/CHALCO/IP/2022</w:t>
      </w:r>
      <w:r w:rsidR="00552BFE">
        <w:rPr>
          <w:rFonts w:ascii="Palatino Linotype" w:hAnsi="Palatino Linotype"/>
          <w:b/>
          <w:spacing w:val="-20"/>
        </w:rPr>
        <w:t xml:space="preserve"> </w:t>
      </w:r>
      <w:r>
        <w:rPr>
          <w:rFonts w:ascii="Palatino Linotype" w:hAnsi="Palatino Linotype"/>
        </w:rPr>
        <w:t xml:space="preserve">y </w:t>
      </w:r>
      <w:r w:rsidR="00F80284" w:rsidRPr="00F80284">
        <w:rPr>
          <w:rFonts w:ascii="Palatino Linotype" w:hAnsi="Palatino Linotype"/>
          <w:b/>
          <w:spacing w:val="-20"/>
        </w:rPr>
        <w:t>00281/CHALCO/IP/2022</w:t>
      </w:r>
      <w:r w:rsidR="00A24323">
        <w:rPr>
          <w:rFonts w:ascii="Palatino Linotype" w:hAnsi="Palatino Linotype"/>
          <w:b/>
          <w:spacing w:val="-20"/>
        </w:rPr>
        <w:t xml:space="preserve">, </w:t>
      </w:r>
      <w:r w:rsidRPr="00B335A1">
        <w:rPr>
          <w:rFonts w:ascii="Palatino Linotype" w:hAnsi="Palatino Linotype"/>
        </w:rPr>
        <w:t>mediante la</w:t>
      </w:r>
      <w:r>
        <w:rPr>
          <w:rFonts w:ascii="Palatino Linotype" w:hAnsi="Palatino Linotype"/>
        </w:rPr>
        <w:t>s</w:t>
      </w:r>
      <w:r w:rsidRPr="00B335A1">
        <w:rPr>
          <w:rFonts w:ascii="Palatino Linotype" w:hAnsi="Palatino Linotype"/>
        </w:rPr>
        <w:t xml:space="preserve"> cual</w:t>
      </w:r>
      <w:r>
        <w:rPr>
          <w:rFonts w:ascii="Palatino Linotype" w:hAnsi="Palatino Linotype"/>
        </w:rPr>
        <w:t>es</w:t>
      </w:r>
      <w:r w:rsidRPr="00B335A1">
        <w:rPr>
          <w:rFonts w:ascii="Palatino Linotype" w:hAnsi="Palatino Linotype"/>
        </w:rPr>
        <w:t xml:space="preserve"> requirió, lo siguiente:</w:t>
      </w:r>
    </w:p>
    <w:p w14:paraId="27FF48D9" w14:textId="77777777" w:rsidR="00CE0C38" w:rsidRDefault="00CE0C38" w:rsidP="00CE0C38">
      <w:pPr>
        <w:pStyle w:val="Prrafodelista"/>
        <w:tabs>
          <w:tab w:val="left" w:pos="709"/>
        </w:tabs>
        <w:spacing w:line="360" w:lineRule="auto"/>
        <w:ind w:left="0"/>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2682"/>
        <w:gridCol w:w="2397"/>
        <w:gridCol w:w="3749"/>
      </w:tblGrid>
      <w:tr w:rsidR="00A90B0B" w:rsidRPr="00CE1EDF" w14:paraId="06AD81C6" w14:textId="77777777" w:rsidTr="006F25EB">
        <w:trPr>
          <w:jc w:val="center"/>
        </w:trPr>
        <w:tc>
          <w:tcPr>
            <w:tcW w:w="2189" w:type="dxa"/>
            <w:shd w:val="clear" w:color="auto" w:fill="000000" w:themeFill="text1"/>
          </w:tcPr>
          <w:p w14:paraId="079A76B7" w14:textId="77777777" w:rsidR="00A90B0B" w:rsidRPr="00CE1EDF"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CE1EDF">
              <w:rPr>
                <w:rFonts w:ascii="Palatino Linotype" w:hAnsi="Palatino Linotype"/>
                <w:b/>
                <w:color w:val="FFFFFF" w:themeColor="background1"/>
                <w:sz w:val="20"/>
                <w:szCs w:val="20"/>
              </w:rPr>
              <w:t xml:space="preserve">Número de Recurso </w:t>
            </w:r>
          </w:p>
        </w:tc>
        <w:tc>
          <w:tcPr>
            <w:tcW w:w="2474" w:type="dxa"/>
            <w:shd w:val="clear" w:color="auto" w:fill="000000" w:themeFill="text1"/>
          </w:tcPr>
          <w:p w14:paraId="4BC901B4" w14:textId="77777777" w:rsidR="00A90B0B" w:rsidRPr="00CE1EDF"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CE1EDF">
              <w:rPr>
                <w:rFonts w:ascii="Palatino Linotype" w:hAnsi="Palatino Linotype"/>
                <w:b/>
                <w:color w:val="FFFFFF" w:themeColor="background1"/>
                <w:sz w:val="20"/>
                <w:szCs w:val="20"/>
              </w:rPr>
              <w:t>Número de Solicitud</w:t>
            </w:r>
          </w:p>
        </w:tc>
        <w:tc>
          <w:tcPr>
            <w:tcW w:w="4165" w:type="dxa"/>
            <w:shd w:val="clear" w:color="auto" w:fill="000000" w:themeFill="text1"/>
          </w:tcPr>
          <w:p w14:paraId="79532B35" w14:textId="77777777" w:rsidR="00A90B0B" w:rsidRPr="00CE1EDF"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CE1EDF">
              <w:rPr>
                <w:rFonts w:ascii="Palatino Linotype" w:hAnsi="Palatino Linotype"/>
                <w:b/>
                <w:color w:val="FFFFFF" w:themeColor="background1"/>
                <w:sz w:val="20"/>
                <w:szCs w:val="20"/>
              </w:rPr>
              <w:t>Contenido de la solicitud</w:t>
            </w:r>
          </w:p>
        </w:tc>
      </w:tr>
      <w:tr w:rsidR="00A90B0B" w:rsidRPr="00CE1EDF" w14:paraId="1A6DBD19" w14:textId="77777777" w:rsidTr="006F25EB">
        <w:trPr>
          <w:jc w:val="center"/>
        </w:trPr>
        <w:tc>
          <w:tcPr>
            <w:tcW w:w="2189" w:type="dxa"/>
          </w:tcPr>
          <w:p w14:paraId="49584399" w14:textId="77777777" w:rsidR="00A90B0B" w:rsidRPr="00CE1EDF" w:rsidRDefault="00552BFE"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CE1EDF">
              <w:rPr>
                <w:rFonts w:ascii="Palatino Linotype" w:hAnsi="Palatino Linotype"/>
                <w:b/>
                <w:sz w:val="20"/>
                <w:szCs w:val="20"/>
              </w:rPr>
              <w:t>06847</w:t>
            </w:r>
            <w:r w:rsidR="00A90B0B" w:rsidRPr="00CE1EDF">
              <w:rPr>
                <w:rFonts w:ascii="Palatino Linotype" w:hAnsi="Palatino Linotype"/>
                <w:b/>
                <w:sz w:val="20"/>
                <w:szCs w:val="20"/>
              </w:rPr>
              <w:t>/INFOEM/IP/RR/2022</w:t>
            </w:r>
          </w:p>
        </w:tc>
        <w:tc>
          <w:tcPr>
            <w:tcW w:w="2474" w:type="dxa"/>
          </w:tcPr>
          <w:p w14:paraId="5A262709" w14:textId="77777777" w:rsidR="00A90B0B" w:rsidRPr="00CE1EDF" w:rsidRDefault="00552BFE"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CE1EDF">
              <w:rPr>
                <w:rFonts w:ascii="Palatino Linotype" w:hAnsi="Palatino Linotype"/>
                <w:b/>
                <w:spacing w:val="-20"/>
                <w:sz w:val="20"/>
                <w:szCs w:val="20"/>
              </w:rPr>
              <w:t>00280/CHALCO/IP/2022</w:t>
            </w:r>
          </w:p>
        </w:tc>
        <w:tc>
          <w:tcPr>
            <w:tcW w:w="4165" w:type="dxa"/>
          </w:tcPr>
          <w:p w14:paraId="04B4780A" w14:textId="77777777" w:rsidR="00A90B0B" w:rsidRPr="00CE1EDF" w:rsidRDefault="00552BFE" w:rsidP="006F25EB">
            <w:pPr>
              <w:pStyle w:val="Prrafodelista"/>
              <w:tabs>
                <w:tab w:val="left" w:pos="709"/>
              </w:tabs>
              <w:ind w:left="0"/>
              <w:jc w:val="both"/>
              <w:rPr>
                <w:rFonts w:ascii="Palatino Linotype" w:hAnsi="Palatino Linotype"/>
                <w:i/>
                <w:color w:val="000000"/>
                <w:sz w:val="20"/>
                <w:szCs w:val="20"/>
              </w:rPr>
            </w:pPr>
            <w:r w:rsidRPr="00CE1EDF">
              <w:rPr>
                <w:rFonts w:ascii="Palatino Linotype" w:hAnsi="Palatino Linotype"/>
                <w:i/>
                <w:color w:val="000000"/>
                <w:sz w:val="20"/>
                <w:szCs w:val="20"/>
              </w:rPr>
              <w:t xml:space="preserve">“Por medio de la presente, solicito información referente a los traslados de dominio tramitados en fecha Noviembre de </w:t>
            </w:r>
            <w:r w:rsidRPr="00CE1EDF">
              <w:rPr>
                <w:rFonts w:ascii="Palatino Linotype" w:hAnsi="Palatino Linotype"/>
                <w:i/>
                <w:color w:val="000000"/>
                <w:sz w:val="20"/>
                <w:szCs w:val="20"/>
              </w:rPr>
              <w:lastRenderedPageBreak/>
              <w:t>año 2019 a Marzo del año 2022 solo correspondientes a la población de San Gregorio Cuautzingo.” (Sic).</w:t>
            </w:r>
          </w:p>
        </w:tc>
      </w:tr>
      <w:tr w:rsidR="00A90B0B" w:rsidRPr="00CE1EDF" w14:paraId="1AB7D24D" w14:textId="77777777" w:rsidTr="006F25EB">
        <w:trPr>
          <w:jc w:val="center"/>
        </w:trPr>
        <w:tc>
          <w:tcPr>
            <w:tcW w:w="2189" w:type="dxa"/>
          </w:tcPr>
          <w:p w14:paraId="7EFC3B06" w14:textId="77777777" w:rsidR="00A90B0B" w:rsidRPr="00CE1EDF" w:rsidRDefault="00552BFE"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CE1EDF">
              <w:rPr>
                <w:rFonts w:ascii="Palatino Linotype" w:hAnsi="Palatino Linotype"/>
                <w:b/>
                <w:sz w:val="20"/>
                <w:szCs w:val="20"/>
              </w:rPr>
              <w:lastRenderedPageBreak/>
              <w:t>06848</w:t>
            </w:r>
            <w:r w:rsidR="00A90B0B" w:rsidRPr="00CE1EDF">
              <w:rPr>
                <w:rFonts w:ascii="Palatino Linotype" w:hAnsi="Palatino Linotype"/>
                <w:b/>
                <w:sz w:val="20"/>
                <w:szCs w:val="20"/>
              </w:rPr>
              <w:t>/INFOEM/IP/RR/2022</w:t>
            </w:r>
          </w:p>
        </w:tc>
        <w:tc>
          <w:tcPr>
            <w:tcW w:w="2474" w:type="dxa"/>
          </w:tcPr>
          <w:p w14:paraId="2D71584E" w14:textId="77777777" w:rsidR="00A90B0B" w:rsidRPr="00CE1EDF" w:rsidRDefault="00552BFE" w:rsidP="006F25EB">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CE1EDF">
              <w:rPr>
                <w:rFonts w:ascii="Palatino Linotype" w:hAnsi="Palatino Linotype"/>
                <w:b/>
                <w:spacing w:val="-20"/>
                <w:sz w:val="20"/>
                <w:szCs w:val="20"/>
              </w:rPr>
              <w:t>00281/CHALCO/IP/2022</w:t>
            </w:r>
          </w:p>
        </w:tc>
        <w:tc>
          <w:tcPr>
            <w:tcW w:w="4165" w:type="dxa"/>
          </w:tcPr>
          <w:p w14:paraId="70557D60" w14:textId="77777777" w:rsidR="00A90B0B" w:rsidRPr="00CE1EDF" w:rsidRDefault="00CE0C38" w:rsidP="006F25EB">
            <w:pPr>
              <w:pStyle w:val="Prrafodelista"/>
              <w:tabs>
                <w:tab w:val="left" w:pos="709"/>
              </w:tabs>
              <w:ind w:left="0"/>
              <w:jc w:val="both"/>
              <w:rPr>
                <w:rFonts w:ascii="Palatino Linotype" w:hAnsi="Palatino Linotype"/>
                <w:i/>
                <w:color w:val="000000"/>
                <w:sz w:val="20"/>
                <w:szCs w:val="20"/>
              </w:rPr>
            </w:pPr>
            <w:r w:rsidRPr="00CE1EDF">
              <w:rPr>
                <w:rFonts w:ascii="Palatino Linotype" w:hAnsi="Palatino Linotype"/>
                <w:i/>
                <w:color w:val="000000"/>
                <w:sz w:val="20"/>
                <w:szCs w:val="20"/>
              </w:rPr>
              <w:t>“</w:t>
            </w:r>
            <w:r w:rsidR="00552BFE" w:rsidRPr="00CE1EDF">
              <w:rPr>
                <w:rFonts w:ascii="Palatino Linotype" w:hAnsi="Palatino Linotype"/>
                <w:i/>
                <w:color w:val="000000"/>
                <w:sz w:val="20"/>
                <w:szCs w:val="20"/>
              </w:rPr>
              <w:t>Por medio de la presente, solicito información del periodo Noviembre del año 2019 a Marzo del año 2022 de la comunidad San Gregorio Cuautzingo de los trámites siguientes: a).- Cuántas Licencias de Construcción. B).- Cuántas Licencias de uso de suelo o cambio de uso de suelo. De lo anterior cuántos son de alto impacto. Esperando de su atención a la presente y como posible referencia la información solicitada se encuentre en la dirección de Desarrollo Urbano. Sin otro en particular quedó de usted.</w:t>
            </w:r>
            <w:r w:rsidRPr="00CE1EDF">
              <w:rPr>
                <w:rFonts w:ascii="Palatino Linotype" w:hAnsi="Palatino Linotype"/>
                <w:i/>
                <w:color w:val="000000"/>
                <w:sz w:val="20"/>
                <w:szCs w:val="20"/>
              </w:rPr>
              <w:t>” (Sic).</w:t>
            </w:r>
          </w:p>
        </w:tc>
      </w:tr>
    </w:tbl>
    <w:p w14:paraId="190B825B" w14:textId="77777777" w:rsidR="00CE0C38" w:rsidRDefault="00CE0C38" w:rsidP="00CE0C38">
      <w:pPr>
        <w:ind w:right="709"/>
        <w:jc w:val="both"/>
        <w:rPr>
          <w:rFonts w:ascii="Palatino Linotype" w:hAnsi="Palatino Linotype"/>
          <w:b/>
        </w:rPr>
      </w:pPr>
    </w:p>
    <w:p w14:paraId="6994A13E" w14:textId="77777777" w:rsidR="00A90B0B" w:rsidRDefault="00A90B0B" w:rsidP="00CE0C38">
      <w:pPr>
        <w:ind w:right="709"/>
        <w:jc w:val="both"/>
        <w:rPr>
          <w:rFonts w:ascii="Palatino Linotype" w:hAnsi="Palatino Linotype"/>
          <w:b/>
        </w:rPr>
      </w:pPr>
      <w:r w:rsidRPr="00B335A1">
        <w:rPr>
          <w:rFonts w:ascii="Palatino Linotype" w:hAnsi="Palatino Linotype"/>
          <w:b/>
        </w:rPr>
        <w:t xml:space="preserve">Modalidad de entrega: </w:t>
      </w:r>
      <w:r w:rsidRPr="00B335A1">
        <w:rPr>
          <w:rFonts w:ascii="Palatino Linotype" w:hAnsi="Palatino Linotype"/>
        </w:rPr>
        <w:t xml:space="preserve">vía </w:t>
      </w:r>
      <w:r w:rsidRPr="00B335A1">
        <w:rPr>
          <w:rFonts w:ascii="Palatino Linotype" w:hAnsi="Palatino Linotype"/>
          <w:b/>
        </w:rPr>
        <w:t>SAIMEX</w:t>
      </w:r>
    </w:p>
    <w:p w14:paraId="05FAAC9B" w14:textId="77777777" w:rsidR="00FF3768" w:rsidRDefault="00FF3768" w:rsidP="00CE0C38">
      <w:pPr>
        <w:ind w:right="709"/>
        <w:jc w:val="both"/>
        <w:rPr>
          <w:rFonts w:ascii="Palatino Linotype" w:hAnsi="Palatino Linotype"/>
          <w:b/>
        </w:rPr>
      </w:pPr>
    </w:p>
    <w:p w14:paraId="7CBC6B0E" w14:textId="77777777" w:rsidR="00FF3768" w:rsidRPr="00FF3768" w:rsidRDefault="00FF3768" w:rsidP="00FF3768">
      <w:pPr>
        <w:spacing w:line="360" w:lineRule="auto"/>
        <w:jc w:val="both"/>
        <w:rPr>
          <w:rFonts w:ascii="Palatino Linotype" w:hAnsi="Palatino Linotype"/>
          <w:b/>
          <w:sz w:val="26"/>
          <w:szCs w:val="26"/>
        </w:rPr>
      </w:pPr>
      <w:r w:rsidRPr="00FE7AC2">
        <w:rPr>
          <w:rFonts w:ascii="Palatino Linotype" w:hAnsi="Palatino Linotype"/>
          <w:b/>
          <w:sz w:val="26"/>
          <w:szCs w:val="26"/>
        </w:rPr>
        <w:t>II. Turno de requerimiento</w:t>
      </w:r>
      <w:r>
        <w:rPr>
          <w:rFonts w:ascii="Palatino Linotype" w:hAnsi="Palatino Linotype"/>
          <w:b/>
          <w:sz w:val="26"/>
          <w:szCs w:val="26"/>
        </w:rPr>
        <w:t>s</w:t>
      </w:r>
      <w:r w:rsidRPr="00FE7AC2">
        <w:rPr>
          <w:rFonts w:ascii="Palatino Linotype" w:hAnsi="Palatino Linotype"/>
          <w:b/>
          <w:sz w:val="26"/>
          <w:szCs w:val="26"/>
        </w:rPr>
        <w:t xml:space="preserve"> del Sujeto Obligado.</w:t>
      </w:r>
    </w:p>
    <w:p w14:paraId="6363F37E" w14:textId="77777777" w:rsidR="00FF3768" w:rsidRPr="00FF3768" w:rsidRDefault="00FF3768" w:rsidP="00CE0C38">
      <w:pPr>
        <w:ind w:right="709"/>
        <w:jc w:val="both"/>
        <w:rPr>
          <w:rFonts w:ascii="Palatino Linotype" w:hAnsi="Palatino Linotype"/>
          <w:b/>
          <w:sz w:val="6"/>
        </w:rPr>
      </w:pPr>
    </w:p>
    <w:p w14:paraId="0C8108E9" w14:textId="38CA2C82" w:rsidR="00FF3768" w:rsidRDefault="00FF3768" w:rsidP="00FF3768">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Pr>
          <w:rFonts w:ascii="Palatino Linotype" w:hAnsi="Palatino Linotype"/>
          <w:b/>
          <w:color w:val="000000" w:themeColor="text1"/>
        </w:rPr>
        <w:t>veinte de abril 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Pr="00980A79">
        <w:rPr>
          <w:rFonts w:ascii="Palatino Linotype" w:hAnsi="Palatino Linotype"/>
          <w:color w:val="000000" w:themeColor="text1"/>
        </w:rPr>
        <w:t xml:space="preserve">, turnó </w:t>
      </w:r>
      <w:r w:rsidR="00564ECE" w:rsidRPr="00980A79">
        <w:rPr>
          <w:rFonts w:ascii="Palatino Linotype" w:hAnsi="Palatino Linotype"/>
          <w:color w:val="000000" w:themeColor="text1"/>
        </w:rPr>
        <w:t>los requerimientos</w:t>
      </w:r>
      <w:r w:rsidRPr="00980A79">
        <w:rPr>
          <w:rFonts w:ascii="Palatino Linotype" w:hAnsi="Palatino Linotype"/>
          <w:color w:val="000000" w:themeColor="text1"/>
        </w:rPr>
        <w:t xml:space="preserve"> de información a</w:t>
      </w:r>
      <w:r>
        <w:rPr>
          <w:rFonts w:ascii="Palatino Linotype" w:hAnsi="Palatino Linotype"/>
          <w:color w:val="000000" w:themeColor="text1"/>
        </w:rPr>
        <w:t xml:space="preserve"> </w:t>
      </w:r>
      <w:r w:rsidRPr="00980A79">
        <w:rPr>
          <w:rFonts w:ascii="Palatino Linotype" w:hAnsi="Palatino Linotype"/>
          <w:color w:val="000000" w:themeColor="text1"/>
        </w:rPr>
        <w:t>l</w:t>
      </w:r>
      <w:r>
        <w:rPr>
          <w:rFonts w:ascii="Palatino Linotype" w:hAnsi="Palatino Linotype"/>
          <w:color w:val="000000" w:themeColor="text1"/>
        </w:rPr>
        <w:t>os</w:t>
      </w:r>
      <w:r w:rsidRPr="00980A79">
        <w:rPr>
          <w:rFonts w:ascii="Palatino Linotype" w:hAnsi="Palatino Linotype"/>
          <w:color w:val="000000" w:themeColor="text1"/>
        </w:rPr>
        <w:t xml:space="preserve"> servidor</w:t>
      </w:r>
      <w:r>
        <w:rPr>
          <w:rFonts w:ascii="Palatino Linotype" w:hAnsi="Palatino Linotype"/>
          <w:color w:val="000000" w:themeColor="text1"/>
        </w:rPr>
        <w:t>es</w:t>
      </w:r>
      <w:r w:rsidRPr="00980A79">
        <w:rPr>
          <w:rFonts w:ascii="Palatino Linotype" w:hAnsi="Palatino Linotype"/>
          <w:color w:val="000000" w:themeColor="text1"/>
        </w:rPr>
        <w:t xml:space="preserve"> público</w:t>
      </w:r>
      <w:r>
        <w:rPr>
          <w:rFonts w:ascii="Palatino Linotype" w:hAnsi="Palatino Linotype"/>
          <w:color w:val="000000" w:themeColor="text1"/>
        </w:rPr>
        <w:t>s</w:t>
      </w:r>
      <w:r w:rsidRPr="00980A79">
        <w:rPr>
          <w:rFonts w:ascii="Palatino Linotype" w:hAnsi="Palatino Linotype"/>
          <w:color w:val="000000" w:themeColor="text1"/>
        </w:rPr>
        <w:t xml:space="preserve"> habilitado</w:t>
      </w:r>
      <w:r>
        <w:rPr>
          <w:rFonts w:ascii="Palatino Linotype" w:hAnsi="Palatino Linotype"/>
          <w:color w:val="000000" w:themeColor="text1"/>
        </w:rPr>
        <w:t>s</w:t>
      </w:r>
      <w:r w:rsidRPr="00980A79">
        <w:rPr>
          <w:rFonts w:ascii="Palatino Linotype" w:hAnsi="Palatino Linotype"/>
          <w:color w:val="000000" w:themeColor="text1"/>
        </w:rPr>
        <w:t xml:space="preserve"> que estimó pertinente, a fin de colmar las solicitudes de acceso a la información; tal y como, se aprecia en la</w:t>
      </w:r>
      <w:r w:rsidR="00985448">
        <w:rPr>
          <w:rFonts w:ascii="Palatino Linotype" w:hAnsi="Palatino Linotype"/>
          <w:color w:val="000000" w:themeColor="text1"/>
        </w:rPr>
        <w:t>s</w:t>
      </w:r>
      <w:r w:rsidRPr="00980A79">
        <w:rPr>
          <w:rFonts w:ascii="Palatino Linotype" w:hAnsi="Palatino Linotype"/>
          <w:color w:val="000000" w:themeColor="text1"/>
        </w:rPr>
        <w:t xml:space="preserve"> </w:t>
      </w:r>
      <w:r w:rsidR="00985448" w:rsidRPr="00980A79">
        <w:rPr>
          <w:rFonts w:ascii="Palatino Linotype" w:hAnsi="Palatino Linotype"/>
          <w:color w:val="000000" w:themeColor="text1"/>
        </w:rPr>
        <w:t>imágen</w:t>
      </w:r>
      <w:r w:rsidR="00985448">
        <w:rPr>
          <w:rFonts w:ascii="Palatino Linotype" w:hAnsi="Palatino Linotype"/>
          <w:color w:val="000000" w:themeColor="text1"/>
        </w:rPr>
        <w:t>es</w:t>
      </w:r>
      <w:r w:rsidRPr="00980A79">
        <w:rPr>
          <w:rFonts w:ascii="Palatino Linotype" w:hAnsi="Palatino Linotype"/>
          <w:color w:val="000000" w:themeColor="text1"/>
        </w:rPr>
        <w:t xml:space="preserve"> siguiente</w:t>
      </w:r>
      <w:r w:rsidR="00985448">
        <w:rPr>
          <w:rFonts w:ascii="Palatino Linotype" w:hAnsi="Palatino Linotype"/>
          <w:color w:val="000000" w:themeColor="text1"/>
        </w:rPr>
        <w:t>s</w:t>
      </w:r>
      <w:r w:rsidRPr="00980A79">
        <w:rPr>
          <w:rFonts w:ascii="Palatino Linotype" w:hAnsi="Palatino Linotype"/>
          <w:color w:val="000000" w:themeColor="text1"/>
        </w:rPr>
        <w:t>:</w:t>
      </w:r>
    </w:p>
    <w:p w14:paraId="4D3F87D8" w14:textId="77777777" w:rsidR="00FF3768" w:rsidRDefault="00FF3768" w:rsidP="00CE0C38">
      <w:pPr>
        <w:ind w:right="709"/>
        <w:jc w:val="both"/>
        <w:rPr>
          <w:rFonts w:ascii="Palatino Linotype" w:hAnsi="Palatino Linotype"/>
          <w:b/>
        </w:rPr>
      </w:pPr>
    </w:p>
    <w:p w14:paraId="194B41F6" w14:textId="77777777" w:rsidR="00FF3768" w:rsidRDefault="00985448" w:rsidP="00985448">
      <w:pPr>
        <w:ind w:right="709"/>
        <w:jc w:val="center"/>
        <w:rPr>
          <w:rFonts w:ascii="Palatino Linotype" w:hAnsi="Palatino Linotype"/>
          <w:b/>
        </w:rPr>
      </w:pPr>
      <w:r>
        <w:rPr>
          <w:noProof/>
          <w:lang w:eastAsia="es-MX"/>
        </w:rPr>
        <w:drawing>
          <wp:inline distT="0" distB="0" distL="0" distR="0" wp14:anchorId="528844F2" wp14:editId="50C9CE9B">
            <wp:extent cx="5612130" cy="95250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952500"/>
                    </a:xfrm>
                    <a:prstGeom prst="rect">
                      <a:avLst/>
                    </a:prstGeom>
                  </pic:spPr>
                </pic:pic>
              </a:graphicData>
            </a:graphic>
          </wp:inline>
        </w:drawing>
      </w:r>
    </w:p>
    <w:p w14:paraId="772E41B2" w14:textId="77777777" w:rsidR="00CE0C38" w:rsidRDefault="00985448" w:rsidP="00CE0C38">
      <w:pPr>
        <w:ind w:right="709"/>
        <w:jc w:val="both"/>
        <w:rPr>
          <w:rFonts w:ascii="Palatino Linotype" w:hAnsi="Palatino Linotype"/>
          <w:b/>
        </w:rPr>
      </w:pPr>
      <w:r>
        <w:rPr>
          <w:noProof/>
          <w:lang w:eastAsia="es-MX"/>
        </w:rPr>
        <w:lastRenderedPageBreak/>
        <w:drawing>
          <wp:inline distT="0" distB="0" distL="0" distR="0" wp14:anchorId="6907F037" wp14:editId="70975B00">
            <wp:extent cx="5612130" cy="1038225"/>
            <wp:effectExtent l="0" t="0" r="762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038225"/>
                    </a:xfrm>
                    <a:prstGeom prst="rect">
                      <a:avLst/>
                    </a:prstGeom>
                  </pic:spPr>
                </pic:pic>
              </a:graphicData>
            </a:graphic>
          </wp:inline>
        </w:drawing>
      </w:r>
    </w:p>
    <w:p w14:paraId="449B46DF" w14:textId="77777777" w:rsidR="00DE4677" w:rsidRDefault="00DE4677" w:rsidP="00CE0C38">
      <w:pPr>
        <w:ind w:right="709"/>
        <w:jc w:val="both"/>
        <w:rPr>
          <w:rFonts w:ascii="Palatino Linotype" w:hAnsi="Palatino Linotype"/>
          <w:b/>
        </w:rPr>
      </w:pPr>
    </w:p>
    <w:p w14:paraId="13FAA092" w14:textId="77777777" w:rsidR="00DA116B" w:rsidRPr="00963844" w:rsidRDefault="00A90B0B" w:rsidP="00963844">
      <w:pPr>
        <w:tabs>
          <w:tab w:val="left" w:pos="4980"/>
        </w:tabs>
        <w:spacing w:line="360" w:lineRule="auto"/>
        <w:jc w:val="both"/>
        <w:rPr>
          <w:rFonts w:ascii="Palatino Linotype" w:hAnsi="Palatino Linotype" w:cs="Arial"/>
          <w:b/>
          <w:sz w:val="26"/>
          <w:szCs w:val="26"/>
        </w:rPr>
      </w:pPr>
      <w:r w:rsidRPr="00963844">
        <w:rPr>
          <w:rFonts w:ascii="Palatino Linotype" w:hAnsi="Palatino Linotype" w:cs="Arial"/>
          <w:b/>
          <w:sz w:val="26"/>
          <w:szCs w:val="26"/>
        </w:rPr>
        <w:t>II</w:t>
      </w:r>
      <w:r w:rsidR="00985448">
        <w:rPr>
          <w:rFonts w:ascii="Palatino Linotype" w:hAnsi="Palatino Linotype" w:cs="Arial"/>
          <w:b/>
          <w:sz w:val="26"/>
          <w:szCs w:val="26"/>
        </w:rPr>
        <w:t>I</w:t>
      </w:r>
      <w:r w:rsidRPr="00963844">
        <w:rPr>
          <w:rFonts w:ascii="Palatino Linotype" w:hAnsi="Palatino Linotype" w:cs="Arial"/>
          <w:b/>
          <w:sz w:val="26"/>
          <w:szCs w:val="26"/>
        </w:rPr>
        <w:t>. Respuestas del Sujeto Obligado:</w:t>
      </w:r>
    </w:p>
    <w:p w14:paraId="10EEC66D" w14:textId="77777777" w:rsidR="00DA116B" w:rsidRPr="00DC7661" w:rsidRDefault="00DA116B" w:rsidP="00CE0C38">
      <w:pPr>
        <w:spacing w:line="360" w:lineRule="auto"/>
        <w:jc w:val="both"/>
        <w:rPr>
          <w:rFonts w:ascii="Palatino Linotype" w:hAnsi="Palatino Linotype" w:cs="Arial"/>
          <w:b/>
          <w:sz w:val="6"/>
          <w:szCs w:val="6"/>
        </w:rPr>
      </w:pPr>
    </w:p>
    <w:p w14:paraId="333EFEB8" w14:textId="77777777" w:rsidR="00CE0C38" w:rsidRPr="00CE0C38" w:rsidRDefault="00A90B0B" w:rsidP="00CE0C38">
      <w:pPr>
        <w:spacing w:line="360" w:lineRule="auto"/>
        <w:jc w:val="both"/>
        <w:rPr>
          <w:rFonts w:ascii="Palatino Linotype" w:hAnsi="Palatino Linotype"/>
        </w:rPr>
      </w:pPr>
      <w:r w:rsidRPr="00B335A1">
        <w:rPr>
          <w:rFonts w:ascii="Palatino Linotype" w:hAnsi="Palatino Linotype" w:cs="Arial"/>
        </w:rPr>
        <w:t>D</w:t>
      </w:r>
      <w:r>
        <w:rPr>
          <w:rFonts w:ascii="Palatino Linotype" w:hAnsi="Palatino Linotype" w:cs="Arial"/>
        </w:rPr>
        <w:t xml:space="preserve">e las constancias que obran en </w:t>
      </w:r>
      <w:r w:rsidRPr="00B335A1">
        <w:rPr>
          <w:rFonts w:ascii="Palatino Linotype" w:hAnsi="Palatino Linotype" w:cs="Arial"/>
        </w:rPr>
        <w:t>l</w:t>
      </w:r>
      <w:r>
        <w:rPr>
          <w:rFonts w:ascii="Palatino Linotype" w:hAnsi="Palatino Linotype" w:cs="Arial"/>
        </w:rPr>
        <w:t>os</w:t>
      </w:r>
      <w:r w:rsidRPr="00B335A1">
        <w:rPr>
          <w:rFonts w:ascii="Palatino Linotype" w:hAnsi="Palatino Linotype" w:cs="Arial"/>
        </w:rPr>
        <w:t xml:space="preserve"> expediente</w:t>
      </w:r>
      <w:r>
        <w:rPr>
          <w:rFonts w:ascii="Palatino Linotype" w:hAnsi="Palatino Linotype" w:cs="Arial"/>
        </w:rPr>
        <w:t>s</w:t>
      </w:r>
      <w:r w:rsidRPr="00B335A1">
        <w:rPr>
          <w:rFonts w:ascii="Palatino Linotype" w:hAnsi="Palatino Linotype" w:cs="Arial"/>
        </w:rPr>
        <w:t xml:space="preserve"> electrónico</w:t>
      </w:r>
      <w:r>
        <w:rPr>
          <w:rFonts w:ascii="Palatino Linotype" w:hAnsi="Palatino Linotype" w:cs="Arial"/>
        </w:rPr>
        <w:t>s</w:t>
      </w:r>
      <w:r w:rsidRPr="00B335A1">
        <w:rPr>
          <w:rFonts w:ascii="Palatino Linotype" w:hAnsi="Palatino Linotype" w:cs="Arial"/>
        </w:rPr>
        <w:t xml:space="preserve"> del </w:t>
      </w:r>
      <w:r w:rsidRPr="00B335A1">
        <w:rPr>
          <w:rFonts w:ascii="Palatino Linotype" w:hAnsi="Palatino Linotype" w:cs="Arial"/>
          <w:b/>
        </w:rPr>
        <w:t>SAIMEX</w:t>
      </w:r>
      <w:r w:rsidRPr="00B335A1">
        <w:rPr>
          <w:rFonts w:ascii="Palatino Linotype" w:hAnsi="Palatino Linotype" w:cs="Arial"/>
        </w:rPr>
        <w:t xml:space="preserve">, se advierte que </w:t>
      </w:r>
      <w:r>
        <w:rPr>
          <w:rFonts w:ascii="Palatino Linotype" w:hAnsi="Palatino Linotype" w:cs="Arial"/>
          <w:b/>
        </w:rPr>
        <w:t xml:space="preserve">EL SUJETO OBLIGADO </w:t>
      </w:r>
      <w:r>
        <w:rPr>
          <w:rFonts w:ascii="Palatino Linotype" w:hAnsi="Palatino Linotype" w:cs="Arial"/>
        </w:rPr>
        <w:t xml:space="preserve">no </w:t>
      </w:r>
      <w:r w:rsidR="00822F73">
        <w:rPr>
          <w:rFonts w:ascii="Palatino Linotype" w:hAnsi="Palatino Linotype" w:cs="Arial"/>
        </w:rPr>
        <w:t>presentó respuesta a</w:t>
      </w:r>
      <w:r>
        <w:rPr>
          <w:rFonts w:ascii="Palatino Linotype" w:hAnsi="Palatino Linotype" w:cs="Arial"/>
        </w:rPr>
        <w:t xml:space="preserve"> las solicitudes de información que le fueron planteadas.</w:t>
      </w:r>
    </w:p>
    <w:p w14:paraId="12BE9863" w14:textId="77777777" w:rsidR="00CE0C38" w:rsidRDefault="00CE0C38" w:rsidP="00CE0C38">
      <w:pPr>
        <w:pStyle w:val="Prrafodelista"/>
        <w:tabs>
          <w:tab w:val="left" w:pos="709"/>
        </w:tabs>
        <w:spacing w:line="360" w:lineRule="auto"/>
        <w:ind w:left="0"/>
        <w:jc w:val="both"/>
        <w:rPr>
          <w:rFonts w:ascii="Palatino Linotype" w:hAnsi="Palatino Linotype" w:cs="Arial"/>
        </w:rPr>
      </w:pPr>
    </w:p>
    <w:p w14:paraId="34E8C2A4" w14:textId="77777777" w:rsidR="00DA116B" w:rsidRPr="00963844" w:rsidRDefault="00A90B0B" w:rsidP="00DC7661">
      <w:pPr>
        <w:pStyle w:val="Prrafodelista"/>
        <w:tabs>
          <w:tab w:val="left" w:pos="709"/>
        </w:tabs>
        <w:spacing w:line="360" w:lineRule="auto"/>
        <w:ind w:left="0"/>
        <w:jc w:val="both"/>
        <w:rPr>
          <w:rFonts w:ascii="Palatino Linotype" w:hAnsi="Palatino Linotype" w:cs="Arial"/>
          <w:b/>
          <w:bCs/>
          <w:sz w:val="26"/>
          <w:szCs w:val="26"/>
        </w:rPr>
      </w:pPr>
      <w:r w:rsidRPr="00963844">
        <w:rPr>
          <w:rFonts w:ascii="Palatino Linotype" w:hAnsi="Palatino Linotype" w:cs="Arial"/>
          <w:b/>
          <w:sz w:val="26"/>
          <w:szCs w:val="26"/>
        </w:rPr>
        <w:t>I</w:t>
      </w:r>
      <w:r w:rsidR="000978E6">
        <w:rPr>
          <w:rFonts w:ascii="Palatino Linotype" w:hAnsi="Palatino Linotype" w:cs="Arial"/>
          <w:b/>
          <w:sz w:val="26"/>
          <w:szCs w:val="26"/>
        </w:rPr>
        <w:t>V</w:t>
      </w:r>
      <w:r w:rsidRPr="00963844">
        <w:rPr>
          <w:rFonts w:ascii="Palatino Linotype" w:hAnsi="Palatino Linotype" w:cs="Arial"/>
          <w:b/>
          <w:sz w:val="26"/>
          <w:szCs w:val="26"/>
        </w:rPr>
        <w:t xml:space="preserve">. </w:t>
      </w:r>
      <w:r w:rsidRPr="00963844">
        <w:rPr>
          <w:rFonts w:ascii="Palatino Linotype" w:hAnsi="Palatino Linotype" w:cs="Arial"/>
          <w:b/>
          <w:bCs/>
          <w:sz w:val="26"/>
          <w:szCs w:val="26"/>
        </w:rPr>
        <w:t>De los Recursos de Revisión</w:t>
      </w:r>
      <w:r w:rsidR="00DA116B" w:rsidRPr="00963844">
        <w:rPr>
          <w:rFonts w:ascii="Palatino Linotype" w:hAnsi="Palatino Linotype" w:cs="Arial"/>
          <w:b/>
          <w:bCs/>
          <w:sz w:val="26"/>
          <w:szCs w:val="26"/>
        </w:rPr>
        <w:t>.</w:t>
      </w:r>
    </w:p>
    <w:p w14:paraId="607FDBA7" w14:textId="77777777" w:rsidR="00DA116B" w:rsidRPr="00DC7661" w:rsidRDefault="00DA116B" w:rsidP="00DC7661">
      <w:pPr>
        <w:pStyle w:val="Prrafodelista"/>
        <w:tabs>
          <w:tab w:val="left" w:pos="709"/>
        </w:tabs>
        <w:spacing w:line="360" w:lineRule="auto"/>
        <w:ind w:left="0"/>
        <w:jc w:val="both"/>
        <w:rPr>
          <w:rFonts w:ascii="Palatino Linotype" w:hAnsi="Palatino Linotype" w:cs="Arial"/>
          <w:b/>
          <w:bCs/>
          <w:sz w:val="6"/>
          <w:szCs w:val="28"/>
        </w:rPr>
      </w:pPr>
    </w:p>
    <w:p w14:paraId="241A79D9" w14:textId="2CA82106" w:rsidR="00A90B0B" w:rsidRDefault="00A90B0B" w:rsidP="00A643DF">
      <w:pPr>
        <w:pStyle w:val="Prrafodelista"/>
        <w:tabs>
          <w:tab w:val="left" w:pos="709"/>
        </w:tabs>
        <w:spacing w:line="360" w:lineRule="auto"/>
        <w:ind w:left="0"/>
        <w:jc w:val="both"/>
        <w:rPr>
          <w:rFonts w:ascii="Palatino Linotype" w:hAnsi="Palatino Linotype" w:cs="Arial"/>
        </w:rPr>
      </w:pPr>
      <w:r>
        <w:rPr>
          <w:rFonts w:ascii="Palatino Linotype" w:hAnsi="Palatino Linotype"/>
        </w:rPr>
        <w:t xml:space="preserve">En fecha </w:t>
      </w:r>
      <w:r w:rsidR="00564ECE">
        <w:rPr>
          <w:rFonts w:ascii="Palatino Linotype" w:hAnsi="Palatino Linotype"/>
          <w:b/>
        </w:rPr>
        <w:t>dos de mayo</w:t>
      </w:r>
      <w:r w:rsidRPr="00DC7661">
        <w:rPr>
          <w:rFonts w:ascii="Palatino Linotype" w:hAnsi="Palatino Linotype"/>
          <w:b/>
        </w:rPr>
        <w:t xml:space="preserve"> de dos mil veintidós</w:t>
      </w:r>
      <w:r w:rsidR="00DC7661">
        <w:rPr>
          <w:rFonts w:ascii="Palatino Linotype" w:hAnsi="Palatino Linotype"/>
        </w:rPr>
        <w:t>, el</w:t>
      </w:r>
      <w:r>
        <w:rPr>
          <w:rFonts w:ascii="Palatino Linotype" w:hAnsi="Palatino Linotype"/>
        </w:rPr>
        <w:t xml:space="preserve"> particular presentó ante </w:t>
      </w:r>
      <w:r w:rsidR="00564ECE">
        <w:rPr>
          <w:rFonts w:ascii="Palatino Linotype" w:hAnsi="Palatino Linotype"/>
        </w:rPr>
        <w:t>este</w:t>
      </w:r>
      <w:r>
        <w:rPr>
          <w:rFonts w:ascii="Palatino Linotype" w:hAnsi="Palatino Linotype"/>
        </w:rPr>
        <w:t xml:space="preserve"> Instituto</w:t>
      </w:r>
      <w:r w:rsidR="00DC7661">
        <w:rPr>
          <w:rFonts w:ascii="Palatino Linotype" w:hAnsi="Palatino Linotype"/>
        </w:rPr>
        <w:t xml:space="preserve">, </w:t>
      </w:r>
      <w:r>
        <w:rPr>
          <w:rFonts w:ascii="Palatino Linotype" w:hAnsi="Palatino Linotype"/>
        </w:rPr>
        <w:t>los Recursos de Revisión a tr</w:t>
      </w:r>
      <w:r w:rsidRPr="00080512">
        <w:rPr>
          <w:rFonts w:ascii="Palatino Linotype" w:hAnsi="Palatino Linotype"/>
        </w:rPr>
        <w:t>avés del</w:t>
      </w:r>
      <w:r w:rsidRPr="00080512">
        <w:rPr>
          <w:rFonts w:ascii="Palatino Linotype" w:hAnsi="Palatino Linotype"/>
          <w:b/>
        </w:rPr>
        <w:t xml:space="preserve"> SAIMEX, </w:t>
      </w:r>
      <w:r w:rsidRPr="00080512">
        <w:rPr>
          <w:rFonts w:ascii="Palatino Linotype" w:hAnsi="Palatino Linotype"/>
        </w:rPr>
        <w:t>a</w:t>
      </w:r>
      <w:r>
        <w:rPr>
          <w:rFonts w:ascii="Palatino Linotype" w:hAnsi="Palatino Linotype"/>
        </w:rPr>
        <w:t xml:space="preserve"> </w:t>
      </w:r>
      <w:r w:rsidRPr="00080512">
        <w:rPr>
          <w:rFonts w:ascii="Palatino Linotype" w:hAnsi="Palatino Linotype"/>
        </w:rPr>
        <w:t>l</w:t>
      </w:r>
      <w:r>
        <w:rPr>
          <w:rFonts w:ascii="Palatino Linotype" w:hAnsi="Palatino Linotype"/>
        </w:rPr>
        <w:t>os</w:t>
      </w:r>
      <w:r w:rsidRPr="00080512">
        <w:rPr>
          <w:rFonts w:ascii="Palatino Linotype" w:hAnsi="Palatino Linotype"/>
        </w:rPr>
        <w:t xml:space="preserve"> que se le asign</w:t>
      </w:r>
      <w:r>
        <w:rPr>
          <w:rFonts w:ascii="Palatino Linotype" w:hAnsi="Palatino Linotype"/>
        </w:rPr>
        <w:t>aron los</w:t>
      </w:r>
      <w:r w:rsidRPr="00B730CD">
        <w:rPr>
          <w:rFonts w:ascii="Palatino Linotype" w:hAnsi="Palatino Linotype"/>
        </w:rPr>
        <w:t xml:space="preserve"> </w:t>
      </w:r>
      <w:r w:rsidRPr="00B730CD">
        <w:rPr>
          <w:rFonts w:ascii="Palatino Linotype" w:hAnsi="Palatino Linotype" w:cs="Arial"/>
        </w:rPr>
        <w:t>número</w:t>
      </w:r>
      <w:r>
        <w:rPr>
          <w:rFonts w:ascii="Palatino Linotype" w:hAnsi="Palatino Linotype" w:cs="Arial"/>
        </w:rPr>
        <w:t>s</w:t>
      </w:r>
      <w:r w:rsidRPr="00B730CD">
        <w:rPr>
          <w:rFonts w:ascii="Palatino Linotype" w:hAnsi="Palatino Linotype" w:cs="Arial"/>
        </w:rPr>
        <w:t xml:space="preserve"> citado</w:t>
      </w:r>
      <w:r>
        <w:rPr>
          <w:rFonts w:ascii="Palatino Linotype" w:hAnsi="Palatino Linotype" w:cs="Arial"/>
        </w:rPr>
        <w:t xml:space="preserve">s en el proemio de la presente Resolución y serán objeto de estudio en el Considerando correspondiente y en los cuales </w:t>
      </w:r>
      <w:r>
        <w:rPr>
          <w:rFonts w:ascii="Palatino Linotype" w:hAnsi="Palatino Linotype" w:cs="Arial"/>
          <w:b/>
        </w:rPr>
        <w:t xml:space="preserve">EL RECURRENTE </w:t>
      </w:r>
      <w:r>
        <w:rPr>
          <w:rFonts w:ascii="Palatino Linotype" w:hAnsi="Palatino Linotype" w:cs="Arial"/>
        </w:rPr>
        <w:t>señaló como actos impugnados:</w:t>
      </w:r>
    </w:p>
    <w:p w14:paraId="26C14E0E" w14:textId="77777777" w:rsidR="00A643DF" w:rsidRPr="00A643DF" w:rsidRDefault="00A643DF" w:rsidP="00A643DF">
      <w:pPr>
        <w:pStyle w:val="Prrafodelista"/>
        <w:tabs>
          <w:tab w:val="left" w:pos="709"/>
        </w:tabs>
        <w:spacing w:line="360" w:lineRule="auto"/>
        <w:ind w:left="0"/>
        <w:jc w:val="both"/>
        <w:rPr>
          <w:rFonts w:ascii="Palatino Linotype" w:hAnsi="Palatino Linotype" w:cs="Arial"/>
          <w:b/>
          <w:bCs/>
          <w:szCs w:val="28"/>
        </w:rPr>
      </w:pPr>
    </w:p>
    <w:tbl>
      <w:tblPr>
        <w:tblStyle w:val="Tablaconcuadrcula"/>
        <w:tblW w:w="0" w:type="auto"/>
        <w:jc w:val="center"/>
        <w:tblLook w:val="04A0" w:firstRow="1" w:lastRow="0" w:firstColumn="1" w:lastColumn="0" w:noHBand="0" w:noVBand="1"/>
      </w:tblPr>
      <w:tblGrid>
        <w:gridCol w:w="2682"/>
        <w:gridCol w:w="2714"/>
        <w:gridCol w:w="3432"/>
      </w:tblGrid>
      <w:tr w:rsidR="00A90B0B" w:rsidRPr="00CE1EDF" w14:paraId="0734B986" w14:textId="77777777" w:rsidTr="00CE1EDF">
        <w:trPr>
          <w:jc w:val="center"/>
        </w:trPr>
        <w:tc>
          <w:tcPr>
            <w:tcW w:w="2682" w:type="dxa"/>
            <w:shd w:val="clear" w:color="auto" w:fill="000000" w:themeFill="text1"/>
          </w:tcPr>
          <w:p w14:paraId="60DC28DB" w14:textId="77777777" w:rsidR="00A90B0B" w:rsidRPr="00CE1EDF"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CE1EDF">
              <w:rPr>
                <w:rFonts w:ascii="Palatino Linotype" w:hAnsi="Palatino Linotype"/>
                <w:b/>
                <w:color w:val="FFFFFF" w:themeColor="background1"/>
                <w:sz w:val="20"/>
                <w:szCs w:val="20"/>
              </w:rPr>
              <w:t xml:space="preserve">Número de Recurso </w:t>
            </w:r>
          </w:p>
        </w:tc>
        <w:tc>
          <w:tcPr>
            <w:tcW w:w="2714" w:type="dxa"/>
            <w:shd w:val="clear" w:color="auto" w:fill="000000" w:themeFill="text1"/>
          </w:tcPr>
          <w:p w14:paraId="7918351E" w14:textId="77777777" w:rsidR="00A90B0B" w:rsidRPr="00CE1EDF"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CE1EDF">
              <w:rPr>
                <w:rFonts w:ascii="Palatino Linotype" w:hAnsi="Palatino Linotype"/>
                <w:b/>
                <w:color w:val="FFFFFF" w:themeColor="background1"/>
                <w:sz w:val="20"/>
                <w:szCs w:val="20"/>
              </w:rPr>
              <w:t>Número de Solicitud</w:t>
            </w:r>
          </w:p>
        </w:tc>
        <w:tc>
          <w:tcPr>
            <w:tcW w:w="3432" w:type="dxa"/>
            <w:shd w:val="clear" w:color="auto" w:fill="000000" w:themeFill="text1"/>
          </w:tcPr>
          <w:p w14:paraId="30BABEC1" w14:textId="77777777" w:rsidR="00A90B0B" w:rsidRPr="00CE1EDF"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CE1EDF">
              <w:rPr>
                <w:rFonts w:ascii="Palatino Linotype" w:hAnsi="Palatino Linotype"/>
                <w:b/>
                <w:color w:val="FFFFFF" w:themeColor="background1"/>
                <w:sz w:val="20"/>
                <w:szCs w:val="20"/>
              </w:rPr>
              <w:t>Acto Impugnado</w:t>
            </w:r>
          </w:p>
        </w:tc>
      </w:tr>
      <w:tr w:rsidR="00CE1EDF" w:rsidRPr="00CE1EDF" w14:paraId="3A6F0847" w14:textId="77777777" w:rsidTr="00CE1EDF">
        <w:trPr>
          <w:jc w:val="center"/>
        </w:trPr>
        <w:tc>
          <w:tcPr>
            <w:tcW w:w="2682" w:type="dxa"/>
          </w:tcPr>
          <w:p w14:paraId="0CBE0121" w14:textId="77777777" w:rsidR="00CE1EDF" w:rsidRPr="00CE1EDF" w:rsidRDefault="00CE1EDF" w:rsidP="00CE1E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CE1EDF">
              <w:rPr>
                <w:rFonts w:ascii="Palatino Linotype" w:hAnsi="Palatino Linotype"/>
                <w:b/>
                <w:sz w:val="20"/>
                <w:szCs w:val="20"/>
              </w:rPr>
              <w:t>06847/INFOEM/IP/RR/2022</w:t>
            </w:r>
          </w:p>
        </w:tc>
        <w:tc>
          <w:tcPr>
            <w:tcW w:w="2714" w:type="dxa"/>
          </w:tcPr>
          <w:p w14:paraId="703E1259" w14:textId="77777777" w:rsidR="00CE1EDF" w:rsidRPr="00CE1EDF" w:rsidRDefault="00CE1EDF" w:rsidP="00CE1E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CE1EDF">
              <w:rPr>
                <w:rFonts w:ascii="Palatino Linotype" w:hAnsi="Palatino Linotype"/>
                <w:b/>
                <w:spacing w:val="-20"/>
                <w:sz w:val="20"/>
                <w:szCs w:val="20"/>
              </w:rPr>
              <w:t>00280/CHALCO/IP/2022</w:t>
            </w:r>
          </w:p>
        </w:tc>
        <w:tc>
          <w:tcPr>
            <w:tcW w:w="3432" w:type="dxa"/>
          </w:tcPr>
          <w:p w14:paraId="1852C57D" w14:textId="77777777" w:rsidR="00CE1EDF" w:rsidRPr="008E353D" w:rsidRDefault="008E353D" w:rsidP="00CE1EDF">
            <w:pPr>
              <w:pStyle w:val="Prrafodelista"/>
              <w:tabs>
                <w:tab w:val="left" w:pos="709"/>
              </w:tabs>
              <w:ind w:left="0"/>
              <w:jc w:val="both"/>
              <w:rPr>
                <w:rFonts w:ascii="Palatino Linotype" w:hAnsi="Palatino Linotype"/>
                <w:i/>
                <w:color w:val="000000"/>
                <w:sz w:val="20"/>
                <w:szCs w:val="20"/>
              </w:rPr>
            </w:pPr>
            <w:r w:rsidRPr="008E353D">
              <w:rPr>
                <w:rFonts w:ascii="Palatino Linotype" w:hAnsi="Palatino Linotype"/>
                <w:i/>
                <w:color w:val="000000"/>
                <w:sz w:val="20"/>
                <w:szCs w:val="20"/>
              </w:rPr>
              <w:t>“La falta de contestación a mi solicitud de información del 28 de Marzo del 2022.” (Sic).</w:t>
            </w:r>
          </w:p>
        </w:tc>
      </w:tr>
      <w:tr w:rsidR="00CE1EDF" w:rsidRPr="00CE1EDF" w14:paraId="1A25C55A" w14:textId="77777777" w:rsidTr="00CE1EDF">
        <w:trPr>
          <w:jc w:val="center"/>
        </w:trPr>
        <w:tc>
          <w:tcPr>
            <w:tcW w:w="2682" w:type="dxa"/>
          </w:tcPr>
          <w:p w14:paraId="509D6AA7" w14:textId="77777777" w:rsidR="00CE1EDF" w:rsidRPr="00CE1EDF" w:rsidRDefault="00CE1EDF" w:rsidP="00CE1E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Pr>
                <w:rFonts w:ascii="Palatino Linotype" w:hAnsi="Palatino Linotype"/>
                <w:b/>
                <w:sz w:val="20"/>
                <w:szCs w:val="20"/>
              </w:rPr>
              <w:t>06848</w:t>
            </w:r>
            <w:r w:rsidRPr="00CE1EDF">
              <w:rPr>
                <w:rFonts w:ascii="Palatino Linotype" w:hAnsi="Palatino Linotype"/>
                <w:b/>
                <w:sz w:val="20"/>
                <w:szCs w:val="20"/>
              </w:rPr>
              <w:t>/INFOEM/IP/RR/2022</w:t>
            </w:r>
          </w:p>
        </w:tc>
        <w:tc>
          <w:tcPr>
            <w:tcW w:w="2714" w:type="dxa"/>
          </w:tcPr>
          <w:p w14:paraId="421160DC" w14:textId="77777777" w:rsidR="00CE1EDF" w:rsidRPr="00CE1EDF" w:rsidRDefault="00CE1EDF" w:rsidP="00CE1E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CE1EDF">
              <w:rPr>
                <w:rFonts w:ascii="Palatino Linotype" w:hAnsi="Palatino Linotype"/>
                <w:b/>
                <w:spacing w:val="-20"/>
                <w:sz w:val="20"/>
                <w:szCs w:val="20"/>
              </w:rPr>
              <w:t>00281/CHALCO/IP/2022</w:t>
            </w:r>
          </w:p>
        </w:tc>
        <w:tc>
          <w:tcPr>
            <w:tcW w:w="3432" w:type="dxa"/>
          </w:tcPr>
          <w:p w14:paraId="2FBDA9BF" w14:textId="77777777" w:rsidR="00CE1EDF" w:rsidRPr="008E353D" w:rsidRDefault="008E353D" w:rsidP="00CE1EDF">
            <w:pPr>
              <w:pStyle w:val="Prrafodelista"/>
              <w:tabs>
                <w:tab w:val="left" w:pos="709"/>
              </w:tabs>
              <w:ind w:left="0"/>
              <w:jc w:val="both"/>
              <w:rPr>
                <w:rFonts w:ascii="Palatino Linotype" w:hAnsi="Palatino Linotype"/>
                <w:i/>
                <w:color w:val="000000"/>
                <w:sz w:val="20"/>
                <w:szCs w:val="20"/>
              </w:rPr>
            </w:pPr>
            <w:r w:rsidRPr="008E353D">
              <w:rPr>
                <w:rFonts w:ascii="Palatino Linotype" w:hAnsi="Palatino Linotype"/>
                <w:i/>
                <w:color w:val="000000"/>
                <w:sz w:val="20"/>
                <w:szCs w:val="20"/>
              </w:rPr>
              <w:t>“La falta de contestación a mi solicitud de información del veinti ocho de Marzo del Dos Mil Veinti Dos, de la solicitud 00281/CHALCO/IP/2022.”</w:t>
            </w:r>
          </w:p>
        </w:tc>
      </w:tr>
    </w:tbl>
    <w:p w14:paraId="3610D3AE" w14:textId="77777777" w:rsidR="00A643DF" w:rsidRDefault="00A643DF" w:rsidP="00A643DF">
      <w:pPr>
        <w:pStyle w:val="Prrafodelista"/>
        <w:spacing w:line="360" w:lineRule="auto"/>
        <w:ind w:left="0"/>
        <w:jc w:val="both"/>
        <w:rPr>
          <w:rFonts w:ascii="Palatino Linotype" w:hAnsi="Palatino Linotype" w:cs="Arial"/>
        </w:rPr>
      </w:pPr>
    </w:p>
    <w:p w14:paraId="3E9586B7" w14:textId="77777777" w:rsidR="00A90B0B" w:rsidRDefault="00A90B0B" w:rsidP="005609E3">
      <w:pPr>
        <w:pStyle w:val="Prrafodelista"/>
        <w:spacing w:line="360" w:lineRule="auto"/>
        <w:ind w:left="0"/>
        <w:jc w:val="both"/>
        <w:rPr>
          <w:rFonts w:ascii="Palatino Linotype" w:hAnsi="Palatino Linotype" w:cs="Arial"/>
        </w:rPr>
      </w:pPr>
      <w:r>
        <w:rPr>
          <w:rFonts w:ascii="Palatino Linotype" w:hAnsi="Palatino Linotype" w:cs="Arial"/>
        </w:rPr>
        <w:t xml:space="preserve">Asimismo, </w:t>
      </w:r>
      <w:r>
        <w:rPr>
          <w:rFonts w:ascii="Palatino Linotype" w:hAnsi="Palatino Linotype" w:cs="Arial"/>
          <w:b/>
        </w:rPr>
        <w:t xml:space="preserve">EL </w:t>
      </w:r>
      <w:r w:rsidRPr="009D4264">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señaló como razones o motivos de inconformidad lo siguiente:</w:t>
      </w:r>
    </w:p>
    <w:tbl>
      <w:tblPr>
        <w:tblStyle w:val="Tablaconcuadrcula"/>
        <w:tblW w:w="0" w:type="auto"/>
        <w:jc w:val="center"/>
        <w:tblLook w:val="04A0" w:firstRow="1" w:lastRow="0" w:firstColumn="1" w:lastColumn="0" w:noHBand="0" w:noVBand="1"/>
      </w:tblPr>
      <w:tblGrid>
        <w:gridCol w:w="2682"/>
        <w:gridCol w:w="2714"/>
        <w:gridCol w:w="3432"/>
      </w:tblGrid>
      <w:tr w:rsidR="00A90B0B" w:rsidRPr="00A643DF" w14:paraId="1617B991" w14:textId="77777777" w:rsidTr="00A643DF">
        <w:trPr>
          <w:jc w:val="center"/>
        </w:trPr>
        <w:tc>
          <w:tcPr>
            <w:tcW w:w="2682" w:type="dxa"/>
            <w:shd w:val="clear" w:color="auto" w:fill="000000" w:themeFill="text1"/>
          </w:tcPr>
          <w:p w14:paraId="0B4DA8C9" w14:textId="77777777" w:rsidR="00A90B0B" w:rsidRPr="00A643DF"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A643DF">
              <w:rPr>
                <w:rFonts w:ascii="Palatino Linotype" w:hAnsi="Palatino Linotype"/>
                <w:b/>
                <w:color w:val="FFFFFF" w:themeColor="background1"/>
                <w:sz w:val="20"/>
                <w:szCs w:val="20"/>
              </w:rPr>
              <w:lastRenderedPageBreak/>
              <w:t xml:space="preserve">Número de Recurso </w:t>
            </w:r>
          </w:p>
        </w:tc>
        <w:tc>
          <w:tcPr>
            <w:tcW w:w="2714" w:type="dxa"/>
            <w:shd w:val="clear" w:color="auto" w:fill="000000" w:themeFill="text1"/>
          </w:tcPr>
          <w:p w14:paraId="3D50CB6F" w14:textId="77777777" w:rsidR="00A90B0B" w:rsidRPr="00A643DF"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A643DF">
              <w:rPr>
                <w:rFonts w:ascii="Palatino Linotype" w:hAnsi="Palatino Linotype"/>
                <w:b/>
                <w:color w:val="FFFFFF" w:themeColor="background1"/>
                <w:sz w:val="20"/>
                <w:szCs w:val="20"/>
              </w:rPr>
              <w:t>Número de Solicitud</w:t>
            </w:r>
          </w:p>
        </w:tc>
        <w:tc>
          <w:tcPr>
            <w:tcW w:w="3432" w:type="dxa"/>
            <w:shd w:val="clear" w:color="auto" w:fill="000000" w:themeFill="text1"/>
          </w:tcPr>
          <w:p w14:paraId="5F9945CD" w14:textId="77777777" w:rsidR="00A90B0B" w:rsidRPr="00A643DF" w:rsidRDefault="00A90B0B" w:rsidP="006F25EB">
            <w:pPr>
              <w:pStyle w:val="Prrafodelista"/>
              <w:tabs>
                <w:tab w:val="left" w:pos="709"/>
              </w:tabs>
              <w:spacing w:before="100" w:beforeAutospacing="1" w:after="100" w:afterAutospacing="1" w:line="360" w:lineRule="auto"/>
              <w:ind w:left="0"/>
              <w:jc w:val="both"/>
              <w:rPr>
                <w:rFonts w:ascii="Palatino Linotype" w:hAnsi="Palatino Linotype"/>
                <w:b/>
                <w:color w:val="FFFFFF" w:themeColor="background1"/>
                <w:sz w:val="20"/>
                <w:szCs w:val="20"/>
              </w:rPr>
            </w:pPr>
            <w:r w:rsidRPr="00A643DF">
              <w:rPr>
                <w:rFonts w:ascii="Palatino Linotype" w:hAnsi="Palatino Linotype"/>
                <w:b/>
                <w:color w:val="FFFFFF" w:themeColor="background1"/>
                <w:sz w:val="20"/>
                <w:szCs w:val="20"/>
              </w:rPr>
              <w:t>Razones o motivos de inconformidad</w:t>
            </w:r>
          </w:p>
        </w:tc>
      </w:tr>
      <w:tr w:rsidR="00A643DF" w:rsidRPr="00A643DF" w14:paraId="6EEFAFAD" w14:textId="77777777" w:rsidTr="00A643DF">
        <w:trPr>
          <w:jc w:val="center"/>
        </w:trPr>
        <w:tc>
          <w:tcPr>
            <w:tcW w:w="2682" w:type="dxa"/>
          </w:tcPr>
          <w:p w14:paraId="2736BF54" w14:textId="77777777" w:rsidR="00A643DF" w:rsidRPr="00A643DF" w:rsidRDefault="00A643DF" w:rsidP="00A643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A643DF">
              <w:rPr>
                <w:rFonts w:ascii="Palatino Linotype" w:hAnsi="Palatino Linotype"/>
                <w:b/>
                <w:sz w:val="20"/>
                <w:szCs w:val="20"/>
              </w:rPr>
              <w:t>06847/INFOEM/IP/RR/2022</w:t>
            </w:r>
          </w:p>
        </w:tc>
        <w:tc>
          <w:tcPr>
            <w:tcW w:w="2714" w:type="dxa"/>
          </w:tcPr>
          <w:p w14:paraId="7A56B036" w14:textId="77777777" w:rsidR="00A643DF" w:rsidRPr="00A643DF" w:rsidRDefault="00A643DF" w:rsidP="00A643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A643DF">
              <w:rPr>
                <w:rFonts w:ascii="Palatino Linotype" w:hAnsi="Palatino Linotype"/>
                <w:b/>
                <w:spacing w:val="-20"/>
                <w:sz w:val="20"/>
                <w:szCs w:val="20"/>
              </w:rPr>
              <w:t>00280/CHALCO/IP/2022</w:t>
            </w:r>
          </w:p>
        </w:tc>
        <w:tc>
          <w:tcPr>
            <w:tcW w:w="3432" w:type="dxa"/>
          </w:tcPr>
          <w:p w14:paraId="6AB2F862" w14:textId="77777777" w:rsidR="00A643DF" w:rsidRPr="00A643DF" w:rsidRDefault="00A643DF" w:rsidP="00A643DF">
            <w:pPr>
              <w:pStyle w:val="Prrafodelista"/>
              <w:tabs>
                <w:tab w:val="left" w:pos="709"/>
              </w:tabs>
              <w:ind w:left="0"/>
              <w:jc w:val="both"/>
              <w:rPr>
                <w:rFonts w:ascii="Palatino Linotype" w:hAnsi="Palatino Linotype"/>
                <w:i/>
                <w:color w:val="000000"/>
                <w:sz w:val="20"/>
                <w:szCs w:val="20"/>
              </w:rPr>
            </w:pPr>
            <w:r w:rsidRPr="00A643DF">
              <w:rPr>
                <w:rFonts w:ascii="Palatino Linotype" w:hAnsi="Palatino Linotype"/>
                <w:i/>
                <w:color w:val="000000"/>
                <w:sz w:val="20"/>
                <w:szCs w:val="20"/>
              </w:rPr>
              <w:t>“Que mediante la solicitud 00280/CHALCO/IP/2022 de fecha veinti ocho de Marzo del Dos Mil VEINTI DOS dirigí una solicitud de información por el portal del infoem, al municipio de Chalco, sin que a la fecha haya dado respuesta, con ello contraviene en mi agravio lo dispuesto por el artículo 8 de la Constitución Política de los Estados Unido Mexicanos.”</w:t>
            </w:r>
          </w:p>
        </w:tc>
      </w:tr>
      <w:tr w:rsidR="00A643DF" w:rsidRPr="00A643DF" w14:paraId="05EE4AEF" w14:textId="77777777" w:rsidTr="00A643DF">
        <w:trPr>
          <w:jc w:val="center"/>
        </w:trPr>
        <w:tc>
          <w:tcPr>
            <w:tcW w:w="2682" w:type="dxa"/>
          </w:tcPr>
          <w:p w14:paraId="7C336526" w14:textId="77777777" w:rsidR="00A643DF" w:rsidRPr="00CE1EDF" w:rsidRDefault="00A643DF" w:rsidP="00A643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Pr>
                <w:rFonts w:ascii="Palatino Linotype" w:hAnsi="Palatino Linotype"/>
                <w:b/>
                <w:sz w:val="20"/>
                <w:szCs w:val="20"/>
              </w:rPr>
              <w:t>06848</w:t>
            </w:r>
            <w:r w:rsidRPr="00CE1EDF">
              <w:rPr>
                <w:rFonts w:ascii="Palatino Linotype" w:hAnsi="Palatino Linotype"/>
                <w:b/>
                <w:sz w:val="20"/>
                <w:szCs w:val="20"/>
              </w:rPr>
              <w:t>/INFOEM/IP/RR/2022</w:t>
            </w:r>
          </w:p>
        </w:tc>
        <w:tc>
          <w:tcPr>
            <w:tcW w:w="2714" w:type="dxa"/>
          </w:tcPr>
          <w:p w14:paraId="5ABC52D2" w14:textId="77777777" w:rsidR="00A643DF" w:rsidRPr="00CE1EDF" w:rsidRDefault="00A643DF" w:rsidP="00A643DF">
            <w:pPr>
              <w:pStyle w:val="Prrafodelista"/>
              <w:tabs>
                <w:tab w:val="left" w:pos="709"/>
              </w:tabs>
              <w:spacing w:before="100" w:beforeAutospacing="1" w:after="100" w:afterAutospacing="1" w:line="360" w:lineRule="auto"/>
              <w:ind w:left="0"/>
              <w:jc w:val="both"/>
              <w:rPr>
                <w:rFonts w:ascii="Palatino Linotype" w:hAnsi="Palatino Linotype"/>
                <w:b/>
                <w:sz w:val="20"/>
                <w:szCs w:val="20"/>
              </w:rPr>
            </w:pPr>
            <w:r w:rsidRPr="00CE1EDF">
              <w:rPr>
                <w:rFonts w:ascii="Palatino Linotype" w:hAnsi="Palatino Linotype"/>
                <w:b/>
                <w:spacing w:val="-20"/>
                <w:sz w:val="20"/>
                <w:szCs w:val="20"/>
              </w:rPr>
              <w:t>00281/CHALCO/IP/2022</w:t>
            </w:r>
          </w:p>
        </w:tc>
        <w:tc>
          <w:tcPr>
            <w:tcW w:w="3432" w:type="dxa"/>
          </w:tcPr>
          <w:p w14:paraId="05C23169" w14:textId="77777777" w:rsidR="00A643DF" w:rsidRPr="00A643DF" w:rsidRDefault="00A643DF" w:rsidP="00A643DF">
            <w:pPr>
              <w:pStyle w:val="Prrafodelista"/>
              <w:tabs>
                <w:tab w:val="left" w:pos="709"/>
              </w:tabs>
              <w:ind w:left="0"/>
              <w:jc w:val="both"/>
              <w:rPr>
                <w:rFonts w:ascii="Palatino Linotype" w:hAnsi="Palatino Linotype"/>
                <w:i/>
                <w:color w:val="000000"/>
                <w:sz w:val="20"/>
                <w:szCs w:val="20"/>
              </w:rPr>
            </w:pPr>
            <w:r>
              <w:rPr>
                <w:rFonts w:ascii="Palatino Linotype" w:hAnsi="Palatino Linotype"/>
                <w:i/>
                <w:color w:val="000000"/>
                <w:sz w:val="20"/>
                <w:szCs w:val="20"/>
              </w:rPr>
              <w:t>“</w:t>
            </w:r>
            <w:r w:rsidRPr="00A643DF">
              <w:rPr>
                <w:rFonts w:ascii="Palatino Linotype" w:hAnsi="Palatino Linotype"/>
                <w:i/>
                <w:color w:val="000000"/>
                <w:sz w:val="20"/>
                <w:szCs w:val="20"/>
              </w:rPr>
              <w:t>Que mediante solicitud 00281/CHALCO/IP/2022, de fecha veinti ocho de Marzo del Dos Mil Veinti Dos, dirigí una solicitud de información por el portal del infoem, al municipio de Chalco, sin que a la fecha haya dado respuesta, con ello contraviene en mi agravio lo dispuesto por el artículo 8 de la Constitución Política de los Estados Unidos Mexicanos.</w:t>
            </w:r>
            <w:r>
              <w:rPr>
                <w:rFonts w:ascii="Palatino Linotype" w:hAnsi="Palatino Linotype"/>
                <w:i/>
                <w:color w:val="000000"/>
                <w:sz w:val="20"/>
                <w:szCs w:val="20"/>
              </w:rPr>
              <w:t>” (Sic)</w:t>
            </w:r>
          </w:p>
        </w:tc>
      </w:tr>
    </w:tbl>
    <w:p w14:paraId="21BD78BC" w14:textId="77777777" w:rsidR="00A643DF" w:rsidRPr="00A643DF" w:rsidRDefault="00A643DF" w:rsidP="00A643DF">
      <w:pPr>
        <w:pStyle w:val="Prrafodelista"/>
        <w:widowControl w:val="0"/>
        <w:tabs>
          <w:tab w:val="left" w:pos="0"/>
        </w:tabs>
        <w:autoSpaceDE w:val="0"/>
        <w:autoSpaceDN w:val="0"/>
        <w:adjustRightInd w:val="0"/>
        <w:spacing w:line="360" w:lineRule="auto"/>
        <w:ind w:left="0"/>
        <w:jc w:val="both"/>
        <w:rPr>
          <w:rFonts w:ascii="Palatino Linotype" w:hAnsi="Palatino Linotype" w:cs="Arial"/>
          <w:b/>
          <w:szCs w:val="28"/>
        </w:rPr>
      </w:pPr>
    </w:p>
    <w:p w14:paraId="7CCD89D4" w14:textId="4907B2AE" w:rsidR="00A90B0B" w:rsidRPr="00963844" w:rsidRDefault="00F6674D" w:rsidP="00A643DF">
      <w:pPr>
        <w:pStyle w:val="Prrafodelista"/>
        <w:widowControl w:val="0"/>
        <w:tabs>
          <w:tab w:val="left" w:pos="0"/>
        </w:tabs>
        <w:autoSpaceDE w:val="0"/>
        <w:autoSpaceDN w:val="0"/>
        <w:adjustRightInd w:val="0"/>
        <w:spacing w:after="100" w:afterAutospacing="1" w:line="360" w:lineRule="auto"/>
        <w:ind w:left="0"/>
        <w:jc w:val="both"/>
        <w:rPr>
          <w:rFonts w:ascii="Palatino Linotype" w:hAnsi="Palatino Linotype" w:cs="Arial"/>
          <w:b/>
          <w:sz w:val="26"/>
          <w:szCs w:val="26"/>
        </w:rPr>
      </w:pPr>
      <w:r w:rsidRPr="00963844">
        <w:rPr>
          <w:rFonts w:ascii="Palatino Linotype" w:hAnsi="Palatino Linotype" w:cs="Arial"/>
          <w:b/>
          <w:sz w:val="26"/>
          <w:szCs w:val="26"/>
        </w:rPr>
        <w:t>V</w:t>
      </w:r>
      <w:r w:rsidR="00A90B0B" w:rsidRPr="00963844">
        <w:rPr>
          <w:rFonts w:ascii="Palatino Linotype" w:hAnsi="Palatino Linotype" w:cs="Arial"/>
          <w:b/>
          <w:sz w:val="26"/>
          <w:szCs w:val="26"/>
        </w:rPr>
        <w:t>. De los turnos de los Recursos de Revisión.</w:t>
      </w:r>
    </w:p>
    <w:p w14:paraId="742D796E" w14:textId="77777777" w:rsidR="00F6674D" w:rsidRDefault="00A90B0B" w:rsidP="00D47AE5">
      <w:pPr>
        <w:pStyle w:val="Prrafodelista"/>
        <w:widowControl w:val="0"/>
        <w:tabs>
          <w:tab w:val="left" w:pos="0"/>
        </w:tabs>
        <w:autoSpaceDE w:val="0"/>
        <w:autoSpaceDN w:val="0"/>
        <w:adjustRightInd w:val="0"/>
        <w:spacing w:before="100" w:beforeAutospacing="1" w:line="360" w:lineRule="auto"/>
        <w:ind w:left="0"/>
        <w:jc w:val="both"/>
        <w:rPr>
          <w:rFonts w:ascii="Palatino Linotype" w:hAnsi="Palatino Linotype"/>
        </w:rPr>
      </w:pPr>
      <w:r>
        <w:rPr>
          <w:rFonts w:ascii="Palatino Linotype" w:hAnsi="Palatino Linotype" w:cs="Arial"/>
        </w:rPr>
        <w:t xml:space="preserve">En </w:t>
      </w:r>
      <w:r w:rsidRPr="00080512">
        <w:rPr>
          <w:rFonts w:ascii="Palatino Linotype" w:hAnsi="Palatino Linotype" w:cs="Arial"/>
        </w:rPr>
        <w:t>fecha</w:t>
      </w:r>
      <w:r w:rsidR="00F6674D">
        <w:rPr>
          <w:rFonts w:ascii="Palatino Linotype" w:hAnsi="Palatino Linotype" w:cs="Arial"/>
        </w:rPr>
        <w:t xml:space="preserve"> </w:t>
      </w:r>
      <w:r w:rsidR="00D47AE5">
        <w:rPr>
          <w:rFonts w:ascii="Palatino Linotype" w:hAnsi="Palatino Linotype" w:cs="Arial"/>
          <w:b/>
        </w:rPr>
        <w:t>dos</w:t>
      </w:r>
      <w:r w:rsidR="00F6674D" w:rsidRPr="00A643DF">
        <w:rPr>
          <w:rFonts w:ascii="Palatino Linotype" w:hAnsi="Palatino Linotype" w:cs="Arial"/>
          <w:b/>
        </w:rPr>
        <w:t xml:space="preserve"> </w:t>
      </w:r>
      <w:r w:rsidRPr="00A643DF">
        <w:rPr>
          <w:rFonts w:ascii="Palatino Linotype" w:hAnsi="Palatino Linotype" w:cs="Arial"/>
          <w:b/>
        </w:rPr>
        <w:t xml:space="preserve">de </w:t>
      </w:r>
      <w:r w:rsidR="00D47AE5">
        <w:rPr>
          <w:rFonts w:ascii="Palatino Linotype" w:hAnsi="Palatino Linotype" w:cs="Arial"/>
          <w:b/>
        </w:rPr>
        <w:t>mayo</w:t>
      </w:r>
      <w:r w:rsidRPr="00A643DF">
        <w:rPr>
          <w:rFonts w:ascii="Palatino Linotype" w:hAnsi="Palatino Linotype" w:cs="Arial"/>
          <w:b/>
        </w:rPr>
        <w:t xml:space="preserve"> de dos mil veintidós</w:t>
      </w:r>
      <w:r>
        <w:rPr>
          <w:rFonts w:ascii="Palatino Linotype" w:hAnsi="Palatino Linotype" w:cs="Arial"/>
        </w:rPr>
        <w:t xml:space="preserve">, los </w:t>
      </w:r>
      <w:r w:rsidR="00D47AE5">
        <w:rPr>
          <w:rFonts w:ascii="Palatino Linotype" w:hAnsi="Palatino Linotype" w:cs="Arial"/>
        </w:rPr>
        <w:t xml:space="preserve">medios de impugnación en que se actúa, </w:t>
      </w:r>
      <w:r w:rsidRPr="00B730CD">
        <w:rPr>
          <w:rFonts w:ascii="Palatino Linotype" w:hAnsi="Palatino Linotype" w:cs="Arial"/>
        </w:rPr>
        <w:t>se envi</w:t>
      </w:r>
      <w:r>
        <w:rPr>
          <w:rFonts w:ascii="Palatino Linotype" w:hAnsi="Palatino Linotype" w:cs="Arial"/>
        </w:rPr>
        <w:t xml:space="preserve">aron </w:t>
      </w:r>
      <w:r w:rsidRPr="00B730CD">
        <w:rPr>
          <w:rFonts w:ascii="Palatino Linotype" w:hAnsi="Palatino Linotype" w:cs="Arial"/>
        </w:rPr>
        <w:t>e</w:t>
      </w:r>
      <w:r>
        <w:rPr>
          <w:rFonts w:ascii="Palatino Linotype" w:hAnsi="Palatino Linotype" w:cs="Arial"/>
        </w:rPr>
        <w:t xml:space="preserve">lectrónicamente al Instituto; por lo que, </w:t>
      </w:r>
      <w:r w:rsidRPr="00B730CD">
        <w:rPr>
          <w:rFonts w:ascii="Palatino Linotype" w:hAnsi="Palatino Linotype" w:cs="Arial"/>
          <w:lang w:val="es-ES_tradnl"/>
        </w:rPr>
        <w:t xml:space="preserve">con fundamento en el </w:t>
      </w:r>
      <w:r w:rsidRPr="00B730CD">
        <w:rPr>
          <w:rFonts w:ascii="Palatino Linotype" w:hAnsi="Palatino Linotype" w:cs="Arial"/>
        </w:rPr>
        <w:t>artículo</w:t>
      </w:r>
      <w:r w:rsidRPr="00B730CD">
        <w:rPr>
          <w:rFonts w:ascii="Palatino Linotype" w:hAnsi="Palatino Linotype" w:cs="Arial"/>
          <w:lang w:val="es-ES_tradnl"/>
        </w:rPr>
        <w:t xml:space="preserve"> 185, </w:t>
      </w:r>
      <w:r w:rsidRPr="00B730CD">
        <w:rPr>
          <w:rFonts w:ascii="Palatino Linotype" w:hAnsi="Palatino Linotype" w:cs="Arial"/>
        </w:rPr>
        <w:t>fracción</w:t>
      </w:r>
      <w:r w:rsidRPr="00B730CD">
        <w:rPr>
          <w:rFonts w:ascii="Palatino Linotype" w:hAnsi="Palatino Linotype" w:cs="Arial"/>
          <w:lang w:val="es-ES_tradnl"/>
        </w:rPr>
        <w:t xml:space="preserve"> I de la </w:t>
      </w:r>
      <w:r w:rsidRPr="00B730CD">
        <w:rPr>
          <w:rFonts w:ascii="Palatino Linotype" w:hAnsi="Palatino Linotype"/>
        </w:rPr>
        <w:t xml:space="preserve">Ley de Transparencia y </w:t>
      </w:r>
      <w:r>
        <w:rPr>
          <w:rFonts w:ascii="Palatino Linotype" w:hAnsi="Palatino Linotype"/>
        </w:rPr>
        <w:t>Acceso a la Información Pública</w:t>
      </w:r>
      <w:r w:rsidRPr="00B730CD">
        <w:rPr>
          <w:rFonts w:ascii="Palatino Linotype" w:hAnsi="Palatino Linotype"/>
        </w:rPr>
        <w:t xml:space="preserve"> del Estado de México y Municipios</w:t>
      </w:r>
      <w:r w:rsidRPr="00B730CD">
        <w:rPr>
          <w:rFonts w:ascii="Palatino Linotype" w:hAnsi="Palatino Linotype" w:cs="Arial"/>
          <w:lang w:val="es-ES_tradnl"/>
        </w:rPr>
        <w:t>, se turn</w:t>
      </w:r>
      <w:r>
        <w:rPr>
          <w:rFonts w:ascii="Palatino Linotype" w:hAnsi="Palatino Linotype" w:cs="Arial"/>
          <w:lang w:val="es-ES_tradnl"/>
        </w:rPr>
        <w:t>aron</w:t>
      </w:r>
      <w:r w:rsidRPr="00B730CD">
        <w:rPr>
          <w:rFonts w:ascii="Palatino Linotype" w:hAnsi="Palatino Linotype" w:cs="Arial"/>
          <w:lang w:val="es-ES_tradnl"/>
        </w:rPr>
        <w:t>, a través del</w:t>
      </w:r>
      <w:r w:rsidRPr="00B730CD">
        <w:rPr>
          <w:rFonts w:ascii="Palatino Linotype" w:eastAsia="Arial Unicode MS" w:hAnsi="Palatino Linotype" w:cs="Arial"/>
          <w:lang w:val="es-ES_tradnl"/>
        </w:rPr>
        <w:t xml:space="preserve"> </w:t>
      </w:r>
      <w:r w:rsidRPr="00B730CD">
        <w:rPr>
          <w:rFonts w:ascii="Palatino Linotype" w:eastAsia="Arial Unicode MS" w:hAnsi="Palatino Linotype" w:cs="Arial"/>
          <w:b/>
          <w:lang w:val="es-ES_tradnl"/>
        </w:rPr>
        <w:t>SAIMEX</w:t>
      </w:r>
      <w:r w:rsidR="00F6674D">
        <w:rPr>
          <w:rFonts w:ascii="Palatino Linotype" w:hAnsi="Palatino Linotype"/>
        </w:rPr>
        <w:t xml:space="preserve">, tal y como se inserta a continuación a efecto de que decretaran la admisión o desechamiento correspondiente: </w:t>
      </w:r>
    </w:p>
    <w:p w14:paraId="0F987510" w14:textId="77777777" w:rsidR="00DE4677" w:rsidRDefault="00DE4677" w:rsidP="00D47AE5">
      <w:pPr>
        <w:pStyle w:val="Prrafodelista"/>
        <w:widowControl w:val="0"/>
        <w:tabs>
          <w:tab w:val="left" w:pos="0"/>
        </w:tabs>
        <w:autoSpaceDE w:val="0"/>
        <w:autoSpaceDN w:val="0"/>
        <w:adjustRightInd w:val="0"/>
        <w:spacing w:before="100" w:beforeAutospacing="1" w:line="360" w:lineRule="auto"/>
        <w:ind w:left="0"/>
        <w:jc w:val="both"/>
        <w:rPr>
          <w:rFonts w:ascii="Palatino Linotype" w:hAnsi="Palatino Linotype"/>
        </w:rPr>
      </w:pPr>
    </w:p>
    <w:p w14:paraId="66CFA347" w14:textId="77777777" w:rsidR="00D47AE5" w:rsidRDefault="00D47AE5" w:rsidP="00D47AE5">
      <w:pPr>
        <w:pStyle w:val="Prrafodelista"/>
        <w:widowControl w:val="0"/>
        <w:tabs>
          <w:tab w:val="left" w:pos="0"/>
        </w:tabs>
        <w:autoSpaceDE w:val="0"/>
        <w:autoSpaceDN w:val="0"/>
        <w:adjustRightInd w:val="0"/>
        <w:spacing w:line="360" w:lineRule="auto"/>
        <w:ind w:left="0"/>
        <w:jc w:val="both"/>
        <w:rPr>
          <w:rFonts w:ascii="Palatino Linotype" w:hAnsi="Palatino Linotype"/>
        </w:rPr>
      </w:pPr>
    </w:p>
    <w:tbl>
      <w:tblPr>
        <w:tblStyle w:val="Tablaconcuadrcula"/>
        <w:tblW w:w="0" w:type="auto"/>
        <w:jc w:val="center"/>
        <w:tblLook w:val="04A0" w:firstRow="1" w:lastRow="0" w:firstColumn="1" w:lastColumn="0" w:noHBand="0" w:noVBand="1"/>
      </w:tblPr>
      <w:tblGrid>
        <w:gridCol w:w="3114"/>
        <w:gridCol w:w="2835"/>
      </w:tblGrid>
      <w:tr w:rsidR="00F6674D" w:rsidRPr="00F6674D" w14:paraId="3788A761" w14:textId="77777777" w:rsidTr="00564ECE">
        <w:trPr>
          <w:jc w:val="center"/>
        </w:trPr>
        <w:tc>
          <w:tcPr>
            <w:tcW w:w="3114" w:type="dxa"/>
            <w:shd w:val="clear" w:color="auto" w:fill="000000" w:themeFill="text1"/>
            <w:vAlign w:val="center"/>
          </w:tcPr>
          <w:p w14:paraId="46B7CB09" w14:textId="77777777" w:rsidR="00F6674D" w:rsidRPr="00F6674D" w:rsidRDefault="00F6674D" w:rsidP="00DE4677">
            <w:pPr>
              <w:pStyle w:val="Prrafodelista"/>
              <w:widowControl w:val="0"/>
              <w:tabs>
                <w:tab w:val="left" w:pos="0"/>
              </w:tabs>
              <w:autoSpaceDE w:val="0"/>
              <w:autoSpaceDN w:val="0"/>
              <w:adjustRightInd w:val="0"/>
              <w:spacing w:before="100" w:beforeAutospacing="1" w:after="100" w:afterAutospacing="1" w:line="360" w:lineRule="auto"/>
              <w:ind w:left="0"/>
              <w:rPr>
                <w:rFonts w:ascii="Palatino Linotype" w:hAnsi="Palatino Linotype"/>
                <w:b/>
                <w:sz w:val="20"/>
                <w:szCs w:val="20"/>
              </w:rPr>
            </w:pPr>
            <w:r w:rsidRPr="00F6674D">
              <w:rPr>
                <w:rFonts w:ascii="Palatino Linotype" w:hAnsi="Palatino Linotype"/>
                <w:b/>
                <w:sz w:val="20"/>
                <w:szCs w:val="20"/>
              </w:rPr>
              <w:lastRenderedPageBreak/>
              <w:t>Comisionado</w:t>
            </w:r>
          </w:p>
        </w:tc>
        <w:tc>
          <w:tcPr>
            <w:tcW w:w="2835" w:type="dxa"/>
            <w:shd w:val="clear" w:color="auto" w:fill="000000" w:themeFill="text1"/>
            <w:vAlign w:val="center"/>
          </w:tcPr>
          <w:p w14:paraId="13F4F5DC" w14:textId="77777777" w:rsidR="00F6674D" w:rsidRPr="00F6674D" w:rsidRDefault="00F6674D" w:rsidP="00DE4677">
            <w:pPr>
              <w:pStyle w:val="Prrafodelista"/>
              <w:widowControl w:val="0"/>
              <w:tabs>
                <w:tab w:val="left" w:pos="0"/>
              </w:tabs>
              <w:autoSpaceDE w:val="0"/>
              <w:autoSpaceDN w:val="0"/>
              <w:adjustRightInd w:val="0"/>
              <w:spacing w:before="100" w:beforeAutospacing="1" w:after="100" w:afterAutospacing="1" w:line="360" w:lineRule="auto"/>
              <w:ind w:left="0"/>
              <w:rPr>
                <w:rFonts w:ascii="Palatino Linotype" w:hAnsi="Palatino Linotype"/>
                <w:b/>
                <w:sz w:val="20"/>
                <w:szCs w:val="20"/>
              </w:rPr>
            </w:pPr>
            <w:r w:rsidRPr="00F6674D">
              <w:rPr>
                <w:rFonts w:ascii="Palatino Linotype" w:hAnsi="Palatino Linotype"/>
                <w:b/>
                <w:sz w:val="20"/>
                <w:szCs w:val="20"/>
              </w:rPr>
              <w:t>Recursos de Revisión</w:t>
            </w:r>
          </w:p>
        </w:tc>
      </w:tr>
      <w:tr w:rsidR="00F6674D" w:rsidRPr="00F6674D" w14:paraId="35A14C02" w14:textId="77777777" w:rsidTr="00564ECE">
        <w:trPr>
          <w:jc w:val="center"/>
        </w:trPr>
        <w:tc>
          <w:tcPr>
            <w:tcW w:w="3114" w:type="dxa"/>
            <w:vAlign w:val="center"/>
          </w:tcPr>
          <w:p w14:paraId="1089FF65" w14:textId="77777777" w:rsidR="00F6674D" w:rsidRPr="00F6674D" w:rsidRDefault="00D47AE5"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Pr>
                <w:rFonts w:ascii="Palatino Linotype" w:hAnsi="Palatino Linotype" w:cs="Arial"/>
                <w:b/>
                <w:sz w:val="20"/>
                <w:szCs w:val="20"/>
                <w:lang w:val="es-ES_tradnl"/>
              </w:rPr>
              <w:t>Sharon Cristina Morales Martínez</w:t>
            </w:r>
          </w:p>
        </w:tc>
        <w:tc>
          <w:tcPr>
            <w:tcW w:w="2835" w:type="dxa"/>
            <w:vAlign w:val="center"/>
          </w:tcPr>
          <w:p w14:paraId="1917804A" w14:textId="77777777" w:rsidR="00F6674D" w:rsidRPr="00F6674D" w:rsidRDefault="00D47AE5"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Pr>
                <w:rFonts w:ascii="Palatino Linotype" w:hAnsi="Palatino Linotype" w:cs="Arial"/>
                <w:b/>
                <w:sz w:val="20"/>
                <w:szCs w:val="20"/>
                <w:lang w:val="es-ES_tradnl"/>
              </w:rPr>
              <w:t>06847</w:t>
            </w:r>
            <w:r w:rsidR="00F6674D" w:rsidRPr="00F6674D">
              <w:rPr>
                <w:rFonts w:ascii="Palatino Linotype" w:hAnsi="Palatino Linotype" w:cs="Arial"/>
                <w:b/>
                <w:sz w:val="20"/>
                <w:szCs w:val="20"/>
                <w:lang w:val="es-ES_tradnl"/>
              </w:rPr>
              <w:t>/INFOEM/IP/RR/2022</w:t>
            </w:r>
          </w:p>
        </w:tc>
      </w:tr>
      <w:tr w:rsidR="00F6674D" w:rsidRPr="00F6674D" w14:paraId="46CE73DC" w14:textId="77777777" w:rsidTr="00564ECE">
        <w:trPr>
          <w:jc w:val="center"/>
        </w:trPr>
        <w:tc>
          <w:tcPr>
            <w:tcW w:w="3114" w:type="dxa"/>
            <w:vAlign w:val="center"/>
          </w:tcPr>
          <w:p w14:paraId="07EDBA41" w14:textId="77777777" w:rsidR="00F6674D" w:rsidRPr="00F6674D" w:rsidRDefault="00F6674D"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sidRPr="00F6674D">
              <w:rPr>
                <w:rFonts w:ascii="Palatino Linotype" w:hAnsi="Palatino Linotype" w:cs="Arial"/>
                <w:b/>
                <w:sz w:val="20"/>
                <w:szCs w:val="20"/>
                <w:lang w:val="es-ES_tradnl"/>
              </w:rPr>
              <w:t>María del Rosario Mejía Ayala</w:t>
            </w:r>
          </w:p>
        </w:tc>
        <w:tc>
          <w:tcPr>
            <w:tcW w:w="2835" w:type="dxa"/>
            <w:vAlign w:val="center"/>
          </w:tcPr>
          <w:p w14:paraId="460EF4B4" w14:textId="77777777" w:rsidR="00F6674D" w:rsidRPr="00F6674D" w:rsidRDefault="00D47AE5" w:rsidP="00F6674D">
            <w:pPr>
              <w:pStyle w:val="Prrafodelista"/>
              <w:widowControl w:val="0"/>
              <w:tabs>
                <w:tab w:val="left" w:pos="0"/>
              </w:tabs>
              <w:autoSpaceDE w:val="0"/>
              <w:autoSpaceDN w:val="0"/>
              <w:adjustRightInd w:val="0"/>
              <w:spacing w:before="100" w:beforeAutospacing="1" w:after="100" w:afterAutospacing="1" w:line="360" w:lineRule="auto"/>
              <w:ind w:left="0"/>
              <w:jc w:val="center"/>
              <w:rPr>
                <w:rFonts w:ascii="Palatino Linotype" w:hAnsi="Palatino Linotype"/>
                <w:sz w:val="20"/>
                <w:szCs w:val="20"/>
              </w:rPr>
            </w:pPr>
            <w:r>
              <w:rPr>
                <w:rFonts w:ascii="Palatino Linotype" w:hAnsi="Palatino Linotype" w:cs="Arial"/>
                <w:b/>
                <w:sz w:val="20"/>
                <w:szCs w:val="20"/>
                <w:lang w:val="es-ES_tradnl"/>
              </w:rPr>
              <w:t>06848</w:t>
            </w:r>
            <w:r w:rsidR="00F6674D" w:rsidRPr="00F6674D">
              <w:rPr>
                <w:rFonts w:ascii="Palatino Linotype" w:hAnsi="Palatino Linotype" w:cs="Arial"/>
                <w:b/>
                <w:sz w:val="20"/>
                <w:szCs w:val="20"/>
                <w:lang w:val="es-ES_tradnl"/>
              </w:rPr>
              <w:t>/INFOEM/IP/RR/2022</w:t>
            </w:r>
          </w:p>
        </w:tc>
      </w:tr>
    </w:tbl>
    <w:p w14:paraId="793F89EC" w14:textId="77777777" w:rsidR="00D47AE5" w:rsidRPr="005053B6" w:rsidRDefault="00D47AE5" w:rsidP="00D47AE5">
      <w:pPr>
        <w:widowControl w:val="0"/>
        <w:tabs>
          <w:tab w:val="left" w:pos="0"/>
        </w:tabs>
        <w:autoSpaceDE w:val="0"/>
        <w:autoSpaceDN w:val="0"/>
        <w:adjustRightInd w:val="0"/>
        <w:spacing w:line="360" w:lineRule="auto"/>
        <w:jc w:val="both"/>
        <w:rPr>
          <w:rFonts w:ascii="Palatino Linotype" w:hAnsi="Palatino Linotype" w:cs="Arial"/>
          <w:b/>
          <w:bCs/>
        </w:rPr>
      </w:pPr>
    </w:p>
    <w:p w14:paraId="159B1C1F" w14:textId="77777777" w:rsidR="00A90B0B" w:rsidRPr="005053B6" w:rsidRDefault="00A90B0B" w:rsidP="00963844">
      <w:pPr>
        <w:pStyle w:val="Prrafodelista"/>
        <w:widowControl w:val="0"/>
        <w:numPr>
          <w:ilvl w:val="0"/>
          <w:numId w:val="18"/>
        </w:numPr>
        <w:tabs>
          <w:tab w:val="left" w:pos="0"/>
        </w:tabs>
        <w:autoSpaceDE w:val="0"/>
        <w:autoSpaceDN w:val="0"/>
        <w:adjustRightInd w:val="0"/>
        <w:spacing w:line="360" w:lineRule="auto"/>
        <w:jc w:val="both"/>
        <w:rPr>
          <w:rFonts w:ascii="Palatino Linotype" w:hAnsi="Palatino Linotype" w:cs="Arial"/>
          <w:b/>
          <w:bCs/>
        </w:rPr>
      </w:pPr>
      <w:r w:rsidRPr="005053B6">
        <w:rPr>
          <w:rFonts w:ascii="Palatino Linotype" w:hAnsi="Palatino Linotype" w:cs="Arial"/>
          <w:b/>
          <w:bCs/>
        </w:rPr>
        <w:t>Admisión de los Recursos de Revisión:</w:t>
      </w:r>
    </w:p>
    <w:p w14:paraId="7A928EA0" w14:textId="77777777" w:rsidR="00963844" w:rsidRPr="005609E3" w:rsidRDefault="00963844" w:rsidP="00963844">
      <w:pPr>
        <w:pStyle w:val="Prrafodelista"/>
        <w:widowControl w:val="0"/>
        <w:tabs>
          <w:tab w:val="left" w:pos="0"/>
        </w:tabs>
        <w:autoSpaceDE w:val="0"/>
        <w:autoSpaceDN w:val="0"/>
        <w:adjustRightInd w:val="0"/>
        <w:spacing w:line="360" w:lineRule="auto"/>
        <w:ind w:left="720"/>
        <w:jc w:val="both"/>
        <w:rPr>
          <w:rFonts w:ascii="Palatino Linotype" w:hAnsi="Palatino Linotype" w:cs="Arial"/>
          <w:b/>
          <w:bCs/>
          <w:sz w:val="6"/>
        </w:rPr>
      </w:pPr>
    </w:p>
    <w:p w14:paraId="63768742" w14:textId="77777777" w:rsidR="00A90B0B" w:rsidRPr="005053B6" w:rsidRDefault="00A90B0B" w:rsidP="00963844">
      <w:pPr>
        <w:pStyle w:val="Prrafodelista"/>
        <w:widowControl w:val="0"/>
        <w:tabs>
          <w:tab w:val="left" w:pos="0"/>
        </w:tabs>
        <w:autoSpaceDE w:val="0"/>
        <w:autoSpaceDN w:val="0"/>
        <w:adjustRightInd w:val="0"/>
        <w:spacing w:after="240" w:line="360" w:lineRule="auto"/>
        <w:ind w:left="0"/>
        <w:jc w:val="both"/>
        <w:rPr>
          <w:rFonts w:ascii="Palatino Linotype" w:hAnsi="Palatino Linotype" w:cs="Arial"/>
        </w:rPr>
      </w:pPr>
      <w:r w:rsidRPr="005053B6">
        <w:rPr>
          <w:rFonts w:ascii="Palatino Linotype" w:hAnsi="Palatino Linotype" w:cs="Arial"/>
        </w:rPr>
        <w:t xml:space="preserve">Posteriormente, en </w:t>
      </w:r>
      <w:r w:rsidR="00F6674D" w:rsidRPr="005053B6">
        <w:rPr>
          <w:rFonts w:ascii="Palatino Linotype" w:hAnsi="Palatino Linotype" w:cs="Arial"/>
        </w:rPr>
        <w:t>fecha</w:t>
      </w:r>
      <w:r w:rsidR="00210E21" w:rsidRPr="005053B6">
        <w:rPr>
          <w:rFonts w:ascii="Palatino Linotype" w:hAnsi="Palatino Linotype" w:cs="Arial"/>
        </w:rPr>
        <w:t xml:space="preserve">s </w:t>
      </w:r>
      <w:r w:rsidR="00963844" w:rsidRPr="005053B6">
        <w:rPr>
          <w:rFonts w:ascii="Palatino Linotype" w:hAnsi="Palatino Linotype" w:cs="Arial"/>
          <w:b/>
        </w:rPr>
        <w:t>cuatro,</w:t>
      </w:r>
      <w:r w:rsidR="00210E21" w:rsidRPr="005053B6">
        <w:rPr>
          <w:rFonts w:ascii="Palatino Linotype" w:hAnsi="Palatino Linotype" w:cs="Arial"/>
          <w:b/>
        </w:rPr>
        <w:t xml:space="preserve"> y </w:t>
      </w:r>
      <w:r w:rsidR="00963844" w:rsidRPr="005053B6">
        <w:rPr>
          <w:rFonts w:ascii="Palatino Linotype" w:hAnsi="Palatino Linotype" w:cs="Arial"/>
          <w:b/>
        </w:rPr>
        <w:t>nueve</w:t>
      </w:r>
      <w:r w:rsidR="00210E21" w:rsidRPr="005053B6">
        <w:rPr>
          <w:rFonts w:ascii="Palatino Linotype" w:hAnsi="Palatino Linotype" w:cs="Arial"/>
          <w:b/>
        </w:rPr>
        <w:t xml:space="preserve"> </w:t>
      </w:r>
      <w:r w:rsidR="00F6674D" w:rsidRPr="005053B6">
        <w:rPr>
          <w:rFonts w:ascii="Palatino Linotype" w:hAnsi="Palatino Linotype" w:cs="Arial"/>
          <w:b/>
        </w:rPr>
        <w:t xml:space="preserve">de </w:t>
      </w:r>
      <w:r w:rsidR="00963844" w:rsidRPr="005053B6">
        <w:rPr>
          <w:rFonts w:ascii="Palatino Linotype" w:hAnsi="Palatino Linotype" w:cs="Arial"/>
          <w:b/>
        </w:rPr>
        <w:t>mayo</w:t>
      </w:r>
      <w:r w:rsidR="00F6674D" w:rsidRPr="005053B6">
        <w:rPr>
          <w:rFonts w:ascii="Palatino Linotype" w:hAnsi="Palatino Linotype" w:cs="Arial"/>
          <w:b/>
        </w:rPr>
        <w:t xml:space="preserve"> </w:t>
      </w:r>
      <w:r w:rsidRPr="005053B6">
        <w:rPr>
          <w:rFonts w:ascii="Palatino Linotype" w:hAnsi="Palatino Linotype" w:cs="Arial"/>
          <w:b/>
        </w:rPr>
        <w:t>de dos mil veintidós</w:t>
      </w:r>
      <w:r w:rsidRPr="005053B6">
        <w:rPr>
          <w:rFonts w:ascii="Palatino Linotype" w:hAnsi="Palatino Linotype" w:cs="Arial"/>
        </w:rPr>
        <w:t xml:space="preserve">, </w:t>
      </w:r>
      <w:r w:rsidR="00963844" w:rsidRPr="005053B6">
        <w:rPr>
          <w:rFonts w:ascii="Palatino Linotype" w:hAnsi="Palatino Linotype" w:cs="Arial"/>
        </w:rPr>
        <w:t>de conformidad con lo</w:t>
      </w:r>
      <w:r w:rsidRPr="005053B6">
        <w:rPr>
          <w:rFonts w:ascii="Palatino Linotype" w:hAnsi="Palatino Linotype" w:cs="Arial"/>
        </w:rPr>
        <w:t xml:space="preserve"> dispuesto en el artículo 185, fracciones I, II y IV, de la </w:t>
      </w:r>
      <w:r w:rsidRPr="005053B6">
        <w:rPr>
          <w:rFonts w:ascii="Palatino Linotype" w:hAnsi="Palatino Linotype"/>
        </w:rPr>
        <w:t xml:space="preserve">Ley de Transparencia y Acceso a la Información Pública del </w:t>
      </w:r>
      <w:r w:rsidRPr="005053B6">
        <w:rPr>
          <w:rFonts w:ascii="Palatino Linotype" w:hAnsi="Palatino Linotype" w:cs="Arial"/>
        </w:rPr>
        <w:t>Estado</w:t>
      </w:r>
      <w:r w:rsidRPr="005053B6">
        <w:rPr>
          <w:rFonts w:ascii="Palatino Linotype" w:hAnsi="Palatino Linotype"/>
        </w:rPr>
        <w:t xml:space="preserve"> de México y </w:t>
      </w:r>
      <w:r w:rsidRPr="005053B6">
        <w:rPr>
          <w:rFonts w:ascii="Palatino Linotype" w:hAnsi="Palatino Linotype" w:cs="Arial"/>
          <w:lang w:val="es-ES_tradnl"/>
        </w:rPr>
        <w:t>Municipios</w:t>
      </w:r>
      <w:r w:rsidRPr="005053B6">
        <w:rPr>
          <w:rFonts w:ascii="Palatino Linotype" w:hAnsi="Palatino Linotype"/>
        </w:rPr>
        <w:t xml:space="preserve">, se notificó a las partes los Acuerdos de </w:t>
      </w:r>
      <w:r w:rsidRPr="005053B6">
        <w:rPr>
          <w:rFonts w:ascii="Palatino Linotype" w:hAnsi="Palatino Linotype" w:cs="Arial"/>
        </w:rPr>
        <w:t>admisión a trámite de los referidos Recursos de Revisión</w:t>
      </w:r>
      <w:r w:rsidRPr="005053B6">
        <w:rPr>
          <w:rFonts w:ascii="Palatino Linotype" w:hAnsi="Palatino Linotype" w:cs="Arial"/>
          <w:lang w:val="es-ES_tradnl"/>
        </w:rPr>
        <w:t>;</w:t>
      </w:r>
      <w:r w:rsidRPr="005053B6">
        <w:rPr>
          <w:rFonts w:ascii="Palatino Linotype" w:hAnsi="Palatino Linotype" w:cs="Arial"/>
        </w:rPr>
        <w:t xml:space="preserve"> así como, la </w:t>
      </w:r>
      <w:r w:rsidRPr="005053B6">
        <w:rPr>
          <w:rFonts w:ascii="Palatino Linotype" w:hAnsi="Palatino Linotype" w:cs="Arial"/>
          <w:lang w:val="es-ES_tradnl"/>
        </w:rPr>
        <w:t>integración</w:t>
      </w:r>
      <w:r w:rsidRPr="005053B6">
        <w:rPr>
          <w:rFonts w:ascii="Palatino Linotype" w:hAnsi="Palatino Linotype" w:cs="Arial"/>
        </w:rPr>
        <w:t xml:space="preserve"> de los expedientes respectivos, mismos que se pusieron a disposición de las partes, para que en el plazo máximo de siete días hábiles, </w:t>
      </w:r>
      <w:r w:rsidRPr="005053B6">
        <w:rPr>
          <w:rFonts w:ascii="Palatino Linotype" w:hAnsi="Palatino Linotype" w:cs="Arial"/>
          <w:b/>
        </w:rPr>
        <w:t xml:space="preserve">EL RECURRENTE </w:t>
      </w:r>
      <w:r w:rsidRPr="005053B6">
        <w:rPr>
          <w:rFonts w:ascii="Palatino Linotype" w:hAnsi="Palatino Linotype" w:cs="Arial"/>
        </w:rPr>
        <w:t xml:space="preserve">realizara manifestaciones, alegatos y ofreciera las pruebas que a su derecho </w:t>
      </w:r>
      <w:r w:rsidRPr="005053B6">
        <w:rPr>
          <w:rFonts w:ascii="Palatino Linotype" w:hAnsi="Palatino Linotype" w:cs="Arial"/>
          <w:lang w:val="es-ES_tradnl"/>
        </w:rPr>
        <w:t>conviniera</w:t>
      </w:r>
      <w:r w:rsidRPr="005053B6">
        <w:rPr>
          <w:rFonts w:ascii="Palatino Linotype" w:hAnsi="Palatino Linotype" w:cs="Arial"/>
        </w:rPr>
        <w:t xml:space="preserve"> y, en el caso del</w:t>
      </w:r>
      <w:r w:rsidRPr="005053B6">
        <w:rPr>
          <w:rFonts w:ascii="Palatino Linotype" w:hAnsi="Palatino Linotype" w:cs="Arial"/>
          <w:b/>
        </w:rPr>
        <w:t xml:space="preserve"> SUJETO OBLIGADO</w:t>
      </w:r>
      <w:r w:rsidRPr="005053B6">
        <w:rPr>
          <w:rFonts w:ascii="Palatino Linotype" w:hAnsi="Palatino Linotype" w:cs="Arial"/>
        </w:rPr>
        <w:t>, para que exhibiera los Informes Justificados correspondientes.</w:t>
      </w:r>
    </w:p>
    <w:p w14:paraId="29E395CD" w14:textId="77777777" w:rsidR="00A90B0B" w:rsidRPr="005053B6" w:rsidRDefault="00A90B0B" w:rsidP="00963844">
      <w:pPr>
        <w:pStyle w:val="Prrafodelista"/>
        <w:numPr>
          <w:ilvl w:val="0"/>
          <w:numId w:val="18"/>
        </w:numPr>
        <w:spacing w:before="240" w:line="360" w:lineRule="auto"/>
        <w:jc w:val="both"/>
        <w:rPr>
          <w:rFonts w:ascii="Palatino Linotype" w:hAnsi="Palatino Linotype" w:cs="Arial"/>
          <w:b/>
          <w:bCs/>
        </w:rPr>
      </w:pPr>
      <w:r w:rsidRPr="005053B6">
        <w:rPr>
          <w:rFonts w:ascii="Palatino Linotype" w:hAnsi="Palatino Linotype" w:cs="Arial"/>
          <w:b/>
          <w:bCs/>
        </w:rPr>
        <w:t>De la acumulación de los Recursos de Revisión</w:t>
      </w:r>
      <w:r w:rsidR="00963844" w:rsidRPr="005053B6">
        <w:rPr>
          <w:rFonts w:ascii="Palatino Linotype" w:hAnsi="Palatino Linotype" w:cs="Arial"/>
          <w:b/>
          <w:bCs/>
        </w:rPr>
        <w:t>:</w:t>
      </w:r>
    </w:p>
    <w:p w14:paraId="1AF6987D" w14:textId="77777777" w:rsidR="00963844" w:rsidRPr="005609E3" w:rsidRDefault="00963844" w:rsidP="00963844">
      <w:pPr>
        <w:pStyle w:val="Prrafodelista"/>
        <w:spacing w:line="360" w:lineRule="auto"/>
        <w:ind w:left="720"/>
        <w:jc w:val="both"/>
        <w:rPr>
          <w:rFonts w:ascii="Palatino Linotype" w:hAnsi="Palatino Linotype" w:cs="Arial"/>
          <w:b/>
          <w:bCs/>
          <w:sz w:val="6"/>
          <w:szCs w:val="6"/>
        </w:rPr>
      </w:pPr>
    </w:p>
    <w:p w14:paraId="0144C40A" w14:textId="6D91F86B" w:rsidR="00A90B0B" w:rsidRPr="005053B6" w:rsidRDefault="00A90B0B" w:rsidP="00963844">
      <w:pPr>
        <w:spacing w:line="360" w:lineRule="auto"/>
        <w:jc w:val="both"/>
        <w:rPr>
          <w:rFonts w:ascii="Palatino Linotype" w:hAnsi="Palatino Linotype" w:cs="Arial"/>
          <w:iCs/>
        </w:rPr>
      </w:pPr>
      <w:r w:rsidRPr="005053B6">
        <w:rPr>
          <w:rFonts w:ascii="Palatino Linotype" w:hAnsi="Palatino Linotype" w:cs="Arial"/>
        </w:rPr>
        <w:t>Por economía procesal y a fin de evitar la emisión de resoluciones contradictorias, el Pleno de este Instituto determinó la acumulación de los Recursos de Revisión</w:t>
      </w:r>
      <w:r w:rsidRPr="005053B6">
        <w:rPr>
          <w:rFonts w:ascii="Palatino Linotype" w:hAnsi="Palatino Linotype" w:cs="Arial"/>
          <w:b/>
        </w:rPr>
        <w:t xml:space="preserve"> </w:t>
      </w:r>
      <w:r w:rsidR="005053B6" w:rsidRPr="005053B6">
        <w:rPr>
          <w:rFonts w:ascii="Palatino Linotype" w:hAnsi="Palatino Linotype"/>
          <w:b/>
          <w:spacing w:val="-20"/>
        </w:rPr>
        <w:t xml:space="preserve">06847/INFOEM/IP/RR/2022 </w:t>
      </w:r>
      <w:r w:rsidRPr="005053B6">
        <w:rPr>
          <w:rFonts w:ascii="Palatino Linotype" w:hAnsi="Palatino Linotype"/>
          <w:spacing w:val="-20"/>
        </w:rPr>
        <w:t xml:space="preserve">y </w:t>
      </w:r>
      <w:r w:rsidR="005053B6" w:rsidRPr="005053B6">
        <w:rPr>
          <w:rFonts w:ascii="Palatino Linotype" w:hAnsi="Palatino Linotype"/>
          <w:b/>
          <w:spacing w:val="-20"/>
        </w:rPr>
        <w:t>06848</w:t>
      </w:r>
      <w:r w:rsidRPr="005053B6">
        <w:rPr>
          <w:rFonts w:ascii="Palatino Linotype" w:hAnsi="Palatino Linotype"/>
          <w:b/>
          <w:spacing w:val="-20"/>
        </w:rPr>
        <w:t>INFOEM/IP/RR/2022</w:t>
      </w:r>
      <w:r w:rsidRPr="005053B6">
        <w:rPr>
          <w:rFonts w:ascii="Palatino Linotype" w:hAnsi="Palatino Linotype" w:cs="Arial"/>
        </w:rPr>
        <w:t xml:space="preserve">, en la </w:t>
      </w:r>
      <w:r w:rsidR="005053B6" w:rsidRPr="005053B6">
        <w:rPr>
          <w:rFonts w:ascii="Palatino Linotype" w:hAnsi="Palatino Linotype" w:cs="Arial"/>
        </w:rPr>
        <w:t xml:space="preserve">Décima </w:t>
      </w:r>
      <w:r w:rsidRPr="005053B6">
        <w:rPr>
          <w:rFonts w:ascii="Palatino Linotype" w:hAnsi="Palatino Linotype" w:cs="Arial"/>
        </w:rPr>
        <w:t xml:space="preserve">Octava Sesión Ordinaria, de fecha </w:t>
      </w:r>
      <w:r w:rsidR="005053B6" w:rsidRPr="005053B6">
        <w:rPr>
          <w:rFonts w:ascii="Palatino Linotype" w:hAnsi="Palatino Linotype" w:cs="Arial"/>
          <w:b/>
        </w:rPr>
        <w:t>dieciocho</w:t>
      </w:r>
      <w:r w:rsidRPr="005053B6">
        <w:rPr>
          <w:rFonts w:ascii="Palatino Linotype" w:hAnsi="Palatino Linotype" w:cs="Arial"/>
          <w:b/>
        </w:rPr>
        <w:t xml:space="preserve"> de </w:t>
      </w:r>
      <w:r w:rsidR="005053B6" w:rsidRPr="005053B6">
        <w:rPr>
          <w:rFonts w:ascii="Palatino Linotype" w:hAnsi="Palatino Linotype" w:cs="Arial"/>
          <w:b/>
        </w:rPr>
        <w:t>mayo</w:t>
      </w:r>
      <w:r w:rsidRPr="005053B6">
        <w:rPr>
          <w:rFonts w:ascii="Palatino Linotype" w:hAnsi="Palatino Linotype" w:cs="Arial"/>
          <w:b/>
        </w:rPr>
        <w:t xml:space="preserve"> de dos mil veintidós</w:t>
      </w:r>
      <w:r w:rsidRPr="005053B6">
        <w:rPr>
          <w:rFonts w:ascii="Palatino Linotype" w:hAnsi="Palatino Linotype" w:cs="Arial"/>
        </w:rPr>
        <w:t xml:space="preserve">, </w:t>
      </w:r>
      <w:r w:rsidR="005053B6" w:rsidRPr="005053B6">
        <w:rPr>
          <w:rFonts w:ascii="Palatino Linotype" w:eastAsia="MS Mincho" w:hAnsi="Palatino Linotype" w:cs="Arial"/>
        </w:rPr>
        <w:t xml:space="preserve">turnándose a la </w:t>
      </w:r>
      <w:r w:rsidRPr="005053B6">
        <w:rPr>
          <w:rFonts w:ascii="Palatino Linotype" w:eastAsia="MS Mincho" w:hAnsi="Palatino Linotype" w:cs="Arial"/>
          <w:b/>
        </w:rPr>
        <w:t>Comisionad</w:t>
      </w:r>
      <w:r w:rsidR="005053B6" w:rsidRPr="005053B6">
        <w:rPr>
          <w:rFonts w:ascii="Palatino Linotype" w:eastAsia="MS Mincho" w:hAnsi="Palatino Linotype" w:cs="Arial"/>
          <w:b/>
        </w:rPr>
        <w:t>a</w:t>
      </w:r>
      <w:r w:rsidRPr="005053B6">
        <w:rPr>
          <w:rFonts w:ascii="Palatino Linotype" w:eastAsia="MS Mincho" w:hAnsi="Palatino Linotype" w:cs="Arial"/>
          <w:b/>
        </w:rPr>
        <w:t xml:space="preserve"> </w:t>
      </w:r>
      <w:r w:rsidR="005053B6" w:rsidRPr="005053B6">
        <w:rPr>
          <w:rFonts w:ascii="Palatino Linotype" w:eastAsia="MS Mincho" w:hAnsi="Palatino Linotype" w:cs="Arial"/>
          <w:b/>
        </w:rPr>
        <w:t xml:space="preserve">Sharon </w:t>
      </w:r>
      <w:r w:rsidR="00564ECE" w:rsidRPr="005053B6">
        <w:rPr>
          <w:rFonts w:ascii="Palatino Linotype" w:eastAsia="MS Mincho" w:hAnsi="Palatino Linotype" w:cs="Arial"/>
          <w:b/>
        </w:rPr>
        <w:t xml:space="preserve">Cristina </w:t>
      </w:r>
      <w:r w:rsidR="005053B6" w:rsidRPr="005053B6">
        <w:rPr>
          <w:rFonts w:ascii="Palatino Linotype" w:eastAsia="MS Mincho" w:hAnsi="Palatino Linotype" w:cs="Arial"/>
          <w:b/>
        </w:rPr>
        <w:t>Morales Martínez</w:t>
      </w:r>
      <w:r w:rsidRPr="005053B6">
        <w:rPr>
          <w:rFonts w:ascii="Palatino Linotype" w:eastAsia="MS Mincho" w:hAnsi="Palatino Linotype" w:cs="Arial"/>
          <w:b/>
        </w:rPr>
        <w:t xml:space="preserve">, </w:t>
      </w:r>
      <w:r w:rsidRPr="005053B6">
        <w:rPr>
          <w:rFonts w:ascii="Palatino Linotype" w:eastAsia="MS Mincho" w:hAnsi="Palatino Linotype" w:cs="Arial"/>
        </w:rPr>
        <w:t xml:space="preserve">para que </w:t>
      </w:r>
      <w:r w:rsidRPr="005053B6">
        <w:rPr>
          <w:rFonts w:ascii="Palatino Linotype" w:hAnsi="Palatino Linotype" w:cs="Arial"/>
          <w:lang w:val="es-ES_tradnl"/>
        </w:rPr>
        <w:t>formulara y presentara el proyecto de resolución correspondiente</w:t>
      </w:r>
      <w:r w:rsidRPr="005053B6">
        <w:rPr>
          <w:rFonts w:ascii="Palatino Linotype" w:hAnsi="Palatino Linotype" w:cs="Arial"/>
          <w:iCs/>
        </w:rPr>
        <w:t>.</w:t>
      </w:r>
    </w:p>
    <w:p w14:paraId="462151D4" w14:textId="77777777" w:rsidR="00A90B0B" w:rsidRPr="005053B6" w:rsidRDefault="00A90B0B" w:rsidP="00A90B0B">
      <w:pPr>
        <w:spacing w:line="360" w:lineRule="auto"/>
        <w:jc w:val="both"/>
        <w:rPr>
          <w:rFonts w:ascii="Palatino Linotype" w:hAnsi="Palatino Linotype" w:cs="Arial"/>
          <w:lang w:val="es-ES_tradnl"/>
        </w:rPr>
      </w:pPr>
    </w:p>
    <w:p w14:paraId="074D1394" w14:textId="77777777" w:rsidR="00A90B0B" w:rsidRPr="005053B6" w:rsidRDefault="005609E3" w:rsidP="00A90B0B">
      <w:pPr>
        <w:spacing w:line="360" w:lineRule="auto"/>
        <w:jc w:val="both"/>
        <w:rPr>
          <w:rFonts w:ascii="Palatino Linotype" w:hAnsi="Palatino Linotype" w:cs="Arial"/>
          <w:lang w:val="es-ES_tradnl"/>
        </w:rPr>
      </w:pPr>
      <w:r>
        <w:rPr>
          <w:rFonts w:ascii="Palatino Linotype" w:hAnsi="Palatino Linotype" w:cs="Arial"/>
          <w:lang w:val="es-ES_tradnl"/>
        </w:rPr>
        <w:lastRenderedPageBreak/>
        <w:t>Así mismo, es de señalar que</w:t>
      </w:r>
      <w:r w:rsidR="00A90B0B" w:rsidRPr="005053B6">
        <w:rPr>
          <w:rFonts w:ascii="Palatino Linotype" w:hAnsi="Palatino Linotype" w:cs="Arial"/>
          <w:lang w:val="es-ES_tradnl"/>
        </w:rPr>
        <w:t xml:space="preserve"> los recursos de referencia fueron presentados por el mismo </w:t>
      </w:r>
      <w:r w:rsidR="00A90B0B" w:rsidRPr="005053B6">
        <w:rPr>
          <w:rFonts w:ascii="Palatino Linotype" w:hAnsi="Palatino Linotype" w:cs="Arial"/>
          <w:b/>
          <w:lang w:val="es-ES_tradnl"/>
        </w:rPr>
        <w:t>RECURRENTE</w:t>
      </w:r>
      <w:r w:rsidR="00A90B0B" w:rsidRPr="005053B6">
        <w:rPr>
          <w:rFonts w:ascii="Palatino Linotype" w:hAnsi="Palatino Linotype" w:cs="Arial"/>
          <w:lang w:val="es-ES_tradnl"/>
        </w:rPr>
        <w:t xml:space="preserve"> ante el </w:t>
      </w:r>
      <w:r w:rsidR="00A90B0B" w:rsidRPr="005053B6">
        <w:rPr>
          <w:rFonts w:ascii="Palatino Linotype" w:hAnsi="Palatino Linotype" w:cs="Arial"/>
          <w:b/>
          <w:lang w:val="es-ES_tradnl"/>
        </w:rPr>
        <w:t>SUJETO OBLIGADO</w:t>
      </w:r>
      <w:r>
        <w:rPr>
          <w:rFonts w:ascii="Palatino Linotype" w:hAnsi="Palatino Linotype" w:cs="Arial"/>
          <w:lang w:val="es-ES_tradnl"/>
        </w:rPr>
        <w:t>, motivo por el cual</w:t>
      </w:r>
      <w:r w:rsidR="00A90B0B" w:rsidRPr="005053B6">
        <w:rPr>
          <w:rFonts w:ascii="Palatino Linotype" w:hAnsi="Palatino Linotype" w:cs="Arial"/>
          <w:lang w:val="es-ES_tradnl"/>
        </w:rPr>
        <w:t xml:space="preserve"> resulta conveniente </w:t>
      </w:r>
      <w:r>
        <w:rPr>
          <w:rFonts w:ascii="Palatino Linotype" w:hAnsi="Palatino Linotype" w:cs="Arial"/>
          <w:lang w:val="es-ES_tradnl"/>
        </w:rPr>
        <w:t xml:space="preserve">que </w:t>
      </w:r>
      <w:r w:rsidR="00A90B0B" w:rsidRPr="005053B6">
        <w:rPr>
          <w:rFonts w:ascii="Palatino Linotype" w:hAnsi="Palatino Linotype" w:cs="Arial"/>
          <w:lang w:val="es-ES_tradnl"/>
        </w:rPr>
        <w:t xml:space="preserve">su trámite </w:t>
      </w:r>
      <w:r>
        <w:rPr>
          <w:rFonts w:ascii="Palatino Linotype" w:hAnsi="Palatino Linotype" w:cs="Arial"/>
          <w:lang w:val="es-ES_tradnl"/>
        </w:rPr>
        <w:t xml:space="preserve">sea </w:t>
      </w:r>
      <w:r w:rsidR="00A90B0B" w:rsidRPr="005053B6">
        <w:rPr>
          <w:rFonts w:ascii="Palatino Linotype" w:hAnsi="Palatino Linotype" w:cs="Arial"/>
          <w:lang w:val="es-ES_tradnl"/>
        </w:rPr>
        <w:t>de forma unificada para evitar resoluciones contradictorias, por lo que, fue procedente que este Organismo Garante decretara su acumulación, de conformidad con lo dispuesto en el artículo 18 del Código de Procedimientos Administrativos del Estado de México, de aplicación supletoria en términos del artículo 195 de la Ley de Transparencia y Acceso a la Información Pública del Estado de México y Municipios, los cuales establecen que dicha acumulación procede cuando:</w:t>
      </w:r>
    </w:p>
    <w:p w14:paraId="32F4C060" w14:textId="77777777" w:rsidR="00A90B0B" w:rsidRPr="009F6646" w:rsidRDefault="00A90B0B" w:rsidP="00A90B0B">
      <w:pPr>
        <w:spacing w:line="360" w:lineRule="auto"/>
        <w:ind w:right="899"/>
        <w:jc w:val="both"/>
        <w:rPr>
          <w:rFonts w:ascii="Palatino Linotype" w:hAnsi="Palatino Linotype" w:cs="Arial"/>
          <w:sz w:val="22"/>
          <w:szCs w:val="22"/>
          <w:lang w:val="es-ES_tradnl"/>
        </w:rPr>
      </w:pPr>
    </w:p>
    <w:p w14:paraId="7284F1C6" w14:textId="77777777" w:rsidR="00A90B0B" w:rsidRPr="005053B6" w:rsidRDefault="00A90B0B" w:rsidP="00A90B0B">
      <w:pPr>
        <w:pStyle w:val="Prrafodelista"/>
        <w:spacing w:line="360" w:lineRule="auto"/>
        <w:ind w:left="851" w:right="902"/>
        <w:jc w:val="both"/>
        <w:rPr>
          <w:rFonts w:ascii="Palatino Linotype" w:hAnsi="Palatino Linotype" w:cs="Arial"/>
          <w:lang w:val="es-ES_tradnl"/>
        </w:rPr>
      </w:pPr>
      <w:r w:rsidRPr="005053B6">
        <w:rPr>
          <w:rFonts w:ascii="Palatino Linotype" w:hAnsi="Palatino Linotype" w:cs="Arial"/>
          <w:lang w:val="es-ES_tradnl"/>
        </w:rPr>
        <w:t>a)</w:t>
      </w:r>
      <w:r w:rsidRPr="005053B6">
        <w:rPr>
          <w:rFonts w:ascii="Palatino Linotype" w:hAnsi="Palatino Linotype" w:cs="Arial"/>
          <w:lang w:val="es-ES_tradnl"/>
        </w:rPr>
        <w:tab/>
        <w:t>El solicitante y la información referida sean las mismas;</w:t>
      </w:r>
    </w:p>
    <w:p w14:paraId="713C1D08" w14:textId="77777777" w:rsidR="00A90B0B" w:rsidRPr="005053B6" w:rsidRDefault="00A90B0B" w:rsidP="00A90B0B">
      <w:pPr>
        <w:pStyle w:val="Prrafodelista"/>
        <w:spacing w:line="360" w:lineRule="auto"/>
        <w:ind w:left="851" w:right="902"/>
        <w:jc w:val="both"/>
        <w:rPr>
          <w:rFonts w:ascii="Palatino Linotype" w:hAnsi="Palatino Linotype" w:cs="Arial"/>
          <w:lang w:val="es-ES_tradnl"/>
        </w:rPr>
      </w:pPr>
      <w:r w:rsidRPr="005053B6">
        <w:rPr>
          <w:rFonts w:ascii="Palatino Linotype" w:hAnsi="Palatino Linotype" w:cs="Arial"/>
          <w:lang w:val="es-ES_tradnl"/>
        </w:rPr>
        <w:t>b)</w:t>
      </w:r>
      <w:r w:rsidRPr="005053B6">
        <w:rPr>
          <w:rFonts w:ascii="Palatino Linotype" w:hAnsi="Palatino Linotype" w:cs="Arial"/>
          <w:lang w:val="es-ES_tradnl"/>
        </w:rPr>
        <w:tab/>
        <w:t>Las partes o los actos impugnados sean iguales;</w:t>
      </w:r>
    </w:p>
    <w:p w14:paraId="2A32AF86" w14:textId="77777777" w:rsidR="00A90B0B" w:rsidRPr="005053B6" w:rsidRDefault="00A90B0B" w:rsidP="00A90B0B">
      <w:pPr>
        <w:pStyle w:val="Prrafodelista"/>
        <w:spacing w:line="360" w:lineRule="auto"/>
        <w:ind w:left="851" w:right="902"/>
        <w:jc w:val="both"/>
        <w:rPr>
          <w:rFonts w:ascii="Palatino Linotype" w:hAnsi="Palatino Linotype" w:cs="Arial"/>
          <w:lang w:val="es-ES_tradnl"/>
        </w:rPr>
      </w:pPr>
      <w:r w:rsidRPr="005053B6">
        <w:rPr>
          <w:rFonts w:ascii="Palatino Linotype" w:hAnsi="Palatino Linotype" w:cs="Arial"/>
          <w:lang w:val="es-ES_tradnl"/>
        </w:rPr>
        <w:t>c)</w:t>
      </w:r>
      <w:r w:rsidRPr="005053B6">
        <w:rPr>
          <w:rFonts w:ascii="Palatino Linotype" w:hAnsi="Palatino Linotype" w:cs="Arial"/>
          <w:lang w:val="es-ES_tradnl"/>
        </w:rPr>
        <w:tab/>
      </w:r>
      <w:r w:rsidRPr="005053B6">
        <w:rPr>
          <w:rFonts w:ascii="Palatino Linotype" w:hAnsi="Palatino Linotype" w:cs="Arial"/>
          <w:b/>
          <w:lang w:val="es-ES_tradnl"/>
        </w:rPr>
        <w:t>Cuando se trate del mismo solicitante, el mismo Sujeto Obligado, aunque se trate de solicitudes diversas</w:t>
      </w:r>
      <w:r w:rsidRPr="005053B6">
        <w:rPr>
          <w:rFonts w:ascii="Palatino Linotype" w:hAnsi="Palatino Linotype" w:cs="Arial"/>
          <w:lang w:val="es-ES_tradnl"/>
        </w:rPr>
        <w:t>; y</w:t>
      </w:r>
    </w:p>
    <w:p w14:paraId="758465A4" w14:textId="77777777" w:rsidR="00A90B0B" w:rsidRPr="00543078" w:rsidRDefault="00A90B0B" w:rsidP="00543078">
      <w:pPr>
        <w:pStyle w:val="Prrafodelista"/>
        <w:spacing w:line="360" w:lineRule="auto"/>
        <w:ind w:left="851" w:right="902"/>
        <w:jc w:val="both"/>
        <w:rPr>
          <w:rFonts w:ascii="Palatino Linotype" w:hAnsi="Palatino Linotype" w:cs="Arial"/>
          <w:b/>
          <w:lang w:val="es-ES_tradnl"/>
        </w:rPr>
      </w:pPr>
      <w:r w:rsidRPr="005053B6">
        <w:rPr>
          <w:rFonts w:ascii="Palatino Linotype" w:hAnsi="Palatino Linotype" w:cs="Arial"/>
          <w:lang w:val="es-ES_tradnl"/>
        </w:rPr>
        <w:t>d)</w:t>
      </w:r>
      <w:r w:rsidRPr="005053B6">
        <w:rPr>
          <w:rFonts w:ascii="Palatino Linotype" w:hAnsi="Palatino Linotype" w:cs="Arial"/>
          <w:lang w:val="es-ES_tradnl"/>
        </w:rPr>
        <w:tab/>
      </w:r>
      <w:r w:rsidRPr="005053B6">
        <w:rPr>
          <w:rFonts w:ascii="Palatino Linotype" w:hAnsi="Palatino Linotype" w:cs="Arial"/>
          <w:b/>
          <w:lang w:val="es-ES_tradnl"/>
        </w:rPr>
        <w:t>Resulte conveniente la resolución unificada de los asuntos.</w:t>
      </w:r>
    </w:p>
    <w:p w14:paraId="733C4D18" w14:textId="77777777" w:rsidR="00A90B0B" w:rsidRDefault="00A90B0B" w:rsidP="00A90B0B">
      <w:pPr>
        <w:spacing w:line="360" w:lineRule="auto"/>
        <w:jc w:val="both"/>
        <w:rPr>
          <w:rFonts w:ascii="Palatino Linotype" w:hAnsi="Palatino Linotype" w:cs="Arial"/>
          <w:lang w:val="es-ES_tradnl"/>
        </w:rPr>
      </w:pPr>
      <w:r w:rsidRPr="005053B6">
        <w:rPr>
          <w:rFonts w:ascii="Palatino Linotype" w:hAnsi="Palatino Linotype" w:cs="Arial"/>
          <w:lang w:val="es-ES_tradnl"/>
        </w:rPr>
        <w:t>Bajo este orden de ideas, se acordó procedente la acumulación de los Recursos de Revisión señalados en la presente Resolución, lo anterior, con el fin de no emitir resoluciones contradictorias entre sí, en caso de resolverlos en forma separada.</w:t>
      </w:r>
    </w:p>
    <w:p w14:paraId="6B66901F" w14:textId="77777777" w:rsidR="00543078" w:rsidRPr="005053B6" w:rsidRDefault="00543078" w:rsidP="00A90B0B">
      <w:pPr>
        <w:spacing w:line="360" w:lineRule="auto"/>
        <w:jc w:val="both"/>
        <w:rPr>
          <w:rFonts w:ascii="Palatino Linotype" w:hAnsi="Palatino Linotype" w:cs="Arial"/>
          <w:lang w:val="es-ES_tradnl"/>
        </w:rPr>
      </w:pPr>
    </w:p>
    <w:p w14:paraId="58B3DF95" w14:textId="62256F5C" w:rsidR="00A90B0B" w:rsidRDefault="00A90B0B" w:rsidP="00543078">
      <w:pPr>
        <w:pStyle w:val="Prrafodelista"/>
        <w:numPr>
          <w:ilvl w:val="0"/>
          <w:numId w:val="18"/>
        </w:numPr>
        <w:spacing w:line="360" w:lineRule="auto"/>
        <w:jc w:val="both"/>
        <w:rPr>
          <w:rFonts w:ascii="Palatino Linotype" w:hAnsi="Palatino Linotype" w:cs="Arial"/>
          <w:b/>
          <w:bCs/>
        </w:rPr>
      </w:pPr>
      <w:r>
        <w:rPr>
          <w:rFonts w:ascii="Palatino Linotype" w:hAnsi="Palatino Linotype" w:cs="Arial"/>
          <w:b/>
          <w:bCs/>
        </w:rPr>
        <w:t>Manifestaciones</w:t>
      </w:r>
      <w:r w:rsidR="0062703B">
        <w:rPr>
          <w:rFonts w:ascii="Palatino Linotype" w:hAnsi="Palatino Linotype" w:cs="Arial"/>
          <w:b/>
          <w:bCs/>
        </w:rPr>
        <w:t>.</w:t>
      </w:r>
    </w:p>
    <w:p w14:paraId="07954DBF" w14:textId="77777777" w:rsidR="00543078" w:rsidRPr="0062703B" w:rsidRDefault="00543078" w:rsidP="00543078">
      <w:pPr>
        <w:pStyle w:val="Prrafodelista"/>
        <w:spacing w:line="360" w:lineRule="auto"/>
        <w:ind w:left="720"/>
        <w:jc w:val="both"/>
        <w:rPr>
          <w:rFonts w:ascii="Palatino Linotype" w:hAnsi="Palatino Linotype" w:cs="Arial"/>
          <w:b/>
          <w:bCs/>
          <w:sz w:val="6"/>
        </w:rPr>
      </w:pPr>
    </w:p>
    <w:p w14:paraId="05D43A1C" w14:textId="77777777" w:rsidR="0062703B" w:rsidRDefault="0062703B" w:rsidP="0062703B">
      <w:pPr>
        <w:spacing w:line="360" w:lineRule="auto"/>
        <w:jc w:val="both"/>
        <w:rPr>
          <w:rFonts w:ascii="Palatino Linotype" w:hAnsi="Palatino Linotype" w:cs="Arial"/>
          <w:color w:val="000000"/>
        </w:rPr>
      </w:pPr>
      <w:r>
        <w:rPr>
          <w:rFonts w:ascii="Palatino Linotype" w:hAnsi="Palatino Linotype" w:cs="Arial"/>
          <w:color w:val="000000"/>
        </w:rPr>
        <w:t>De</w:t>
      </w:r>
      <w:r w:rsidRPr="00AB4F1C">
        <w:rPr>
          <w:rFonts w:ascii="Palatino Linotype" w:hAnsi="Palatino Linotype" w:cs="Arial"/>
          <w:color w:val="000000"/>
        </w:rPr>
        <w:t xml:space="preserve"> las constancia</w:t>
      </w:r>
      <w:r>
        <w:rPr>
          <w:rFonts w:ascii="Palatino Linotype" w:hAnsi="Palatino Linotype" w:cs="Arial"/>
          <w:color w:val="000000"/>
        </w:rPr>
        <w:t>s del expediente electrónico</w:t>
      </w:r>
      <w:r w:rsidRPr="00AB4F1C">
        <w:rPr>
          <w:rFonts w:ascii="Palatino Linotype" w:hAnsi="Palatino Linotype" w:cs="Arial"/>
          <w:color w:val="000000"/>
        </w:rPr>
        <w:t xml:space="preserve">, se advierte que </w:t>
      </w:r>
      <w:r>
        <w:rPr>
          <w:rFonts w:ascii="Palatino Linotype" w:hAnsi="Palatino Linotype" w:cs="Arial"/>
          <w:color w:val="000000"/>
        </w:rPr>
        <w:t xml:space="preserve">el </w:t>
      </w:r>
      <w:r>
        <w:rPr>
          <w:rFonts w:ascii="Palatino Linotype" w:hAnsi="Palatino Linotype" w:cs="Arial"/>
          <w:b/>
          <w:color w:val="000000"/>
        </w:rPr>
        <w:t xml:space="preserve">SUJETO OBLIGADO </w:t>
      </w:r>
      <w:r>
        <w:rPr>
          <w:rFonts w:ascii="Palatino Linotype" w:hAnsi="Palatino Linotype" w:cs="Arial"/>
          <w:color w:val="000000"/>
        </w:rPr>
        <w:t xml:space="preserve">fue omiso en rendir su </w:t>
      </w:r>
      <w:r w:rsidRPr="00F468E2">
        <w:rPr>
          <w:rFonts w:ascii="Palatino Linotype" w:hAnsi="Palatino Linotype" w:cs="Arial"/>
          <w:color w:val="000000"/>
          <w:u w:val="single"/>
        </w:rPr>
        <w:t>informe justificado</w:t>
      </w:r>
      <w:r>
        <w:rPr>
          <w:rFonts w:ascii="Palatino Linotype" w:hAnsi="Palatino Linotype" w:cs="Arial"/>
          <w:color w:val="000000"/>
        </w:rPr>
        <w:t xml:space="preserve">; así como tampoco </w:t>
      </w:r>
      <w:r>
        <w:rPr>
          <w:rFonts w:ascii="Palatino Linotype" w:hAnsi="Palatino Linotype" w:cs="Arial"/>
          <w:b/>
          <w:color w:val="000000"/>
        </w:rPr>
        <w:t xml:space="preserve">EL RECURRENTE </w:t>
      </w:r>
      <w:r>
        <w:rPr>
          <w:rFonts w:ascii="Palatino Linotype" w:hAnsi="Palatino Linotype" w:cs="Arial"/>
          <w:color w:val="000000"/>
        </w:rPr>
        <w:t xml:space="preserve">presentó manifestación alguna a modo de pruebas o alegatos en </w:t>
      </w:r>
      <w:r>
        <w:rPr>
          <w:rFonts w:ascii="Palatino Linotype" w:hAnsi="Palatino Linotype" w:cs="Arial"/>
          <w:color w:val="000000"/>
        </w:rPr>
        <w:lastRenderedPageBreak/>
        <w:t>relación al Recurso de Revisión en estudio, como se aprecia en las siguientes imágenes:</w:t>
      </w:r>
    </w:p>
    <w:p w14:paraId="39C5ED9C" w14:textId="77777777" w:rsidR="0062703B" w:rsidRDefault="0062703B" w:rsidP="0062703B">
      <w:pPr>
        <w:spacing w:line="360" w:lineRule="auto"/>
        <w:jc w:val="both"/>
        <w:rPr>
          <w:noProof/>
          <w:lang w:eastAsia="es-MX"/>
        </w:rPr>
      </w:pPr>
      <w:r>
        <w:rPr>
          <w:noProof/>
          <w:lang w:eastAsia="es-MX"/>
        </w:rPr>
        <w:drawing>
          <wp:inline distT="0" distB="0" distL="0" distR="0" wp14:anchorId="798AF3DA" wp14:editId="62B9DEEA">
            <wp:extent cx="5612130" cy="1351280"/>
            <wp:effectExtent l="0" t="0" r="762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51280"/>
                    </a:xfrm>
                    <a:prstGeom prst="rect">
                      <a:avLst/>
                    </a:prstGeom>
                  </pic:spPr>
                </pic:pic>
              </a:graphicData>
            </a:graphic>
          </wp:inline>
        </w:drawing>
      </w:r>
      <w:r w:rsidRPr="0062703B">
        <w:rPr>
          <w:noProof/>
          <w:lang w:eastAsia="es-MX"/>
        </w:rPr>
        <w:t xml:space="preserve"> </w:t>
      </w:r>
      <w:r>
        <w:rPr>
          <w:noProof/>
          <w:lang w:eastAsia="es-MX"/>
        </w:rPr>
        <w:drawing>
          <wp:inline distT="0" distB="0" distL="0" distR="0" wp14:anchorId="0FA9A66E" wp14:editId="7A628141">
            <wp:extent cx="5612130" cy="1303020"/>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303020"/>
                    </a:xfrm>
                    <a:prstGeom prst="rect">
                      <a:avLst/>
                    </a:prstGeom>
                  </pic:spPr>
                </pic:pic>
              </a:graphicData>
            </a:graphic>
          </wp:inline>
        </w:drawing>
      </w:r>
    </w:p>
    <w:p w14:paraId="79393E4E" w14:textId="19386B46" w:rsidR="00F979B9" w:rsidRDefault="00F979B9" w:rsidP="0062703B">
      <w:pPr>
        <w:spacing w:line="360" w:lineRule="auto"/>
        <w:jc w:val="both"/>
        <w:rPr>
          <w:rFonts w:ascii="Palatino Linotype" w:hAnsi="Palatino Linotype" w:cs="Arial"/>
          <w:noProof/>
          <w:color w:val="000000"/>
          <w:lang w:eastAsia="es-MX"/>
        </w:rPr>
      </w:pPr>
    </w:p>
    <w:p w14:paraId="3070E1A4" w14:textId="03BE13B5" w:rsidR="00564ECE" w:rsidRDefault="00564ECE" w:rsidP="00564ECE">
      <w:pPr>
        <w:pStyle w:val="Prrafodelista"/>
        <w:numPr>
          <w:ilvl w:val="0"/>
          <w:numId w:val="22"/>
        </w:numPr>
        <w:spacing w:line="360" w:lineRule="auto"/>
        <w:jc w:val="both"/>
        <w:rPr>
          <w:rFonts w:ascii="Palatino Linotype" w:hAnsi="Palatino Linotype" w:cs="Arial"/>
          <w:b/>
          <w:bCs/>
        </w:rPr>
      </w:pPr>
      <w:r>
        <w:rPr>
          <w:rFonts w:ascii="Palatino Linotype" w:hAnsi="Palatino Linotype" w:cs="Arial"/>
          <w:b/>
          <w:bCs/>
        </w:rPr>
        <w:t xml:space="preserve">Cierre de Instrucción </w:t>
      </w:r>
    </w:p>
    <w:p w14:paraId="51296BA5" w14:textId="77777777" w:rsidR="00A90B0B" w:rsidRDefault="00A90B0B" w:rsidP="00F979B9">
      <w:pPr>
        <w:pStyle w:val="Prrafodelista"/>
        <w:spacing w:line="360" w:lineRule="auto"/>
        <w:ind w:left="0"/>
        <w:jc w:val="both"/>
        <w:rPr>
          <w:rFonts w:ascii="Palatino Linotype" w:hAnsi="Palatino Linotype" w:cs="Arial"/>
        </w:rPr>
      </w:pPr>
      <w:r w:rsidRPr="00B730CD">
        <w:rPr>
          <w:rFonts w:ascii="Palatino Linotype" w:hAnsi="Palatino Linotype" w:cs="Arial"/>
        </w:rPr>
        <w:t xml:space="preserve">Una vez </w:t>
      </w:r>
      <w:r w:rsidRPr="00B730CD">
        <w:rPr>
          <w:rFonts w:ascii="Palatino Linotype" w:hAnsi="Palatino Linotype" w:cs="Arial"/>
          <w:color w:val="000000" w:themeColor="text1"/>
        </w:rPr>
        <w:t>analizado</w:t>
      </w:r>
      <w:r w:rsidRPr="00B730CD">
        <w:rPr>
          <w:rFonts w:ascii="Palatino Linotype" w:hAnsi="Palatino Linotype" w:cs="Arial"/>
        </w:rPr>
        <w:t xml:space="preserve"> el estado procesal que guarda</w:t>
      </w:r>
      <w:r>
        <w:rPr>
          <w:rFonts w:ascii="Palatino Linotype" w:hAnsi="Palatino Linotype" w:cs="Arial"/>
        </w:rPr>
        <w:t>n los</w:t>
      </w:r>
      <w:r w:rsidRPr="00B730CD">
        <w:rPr>
          <w:rFonts w:ascii="Palatino Linotype" w:hAnsi="Palatino Linotype" w:cs="Arial"/>
        </w:rPr>
        <w:t xml:space="preserve"> expediente</w:t>
      </w:r>
      <w:r>
        <w:rPr>
          <w:rFonts w:ascii="Palatino Linotype" w:hAnsi="Palatino Linotype" w:cs="Arial"/>
        </w:rPr>
        <w:t>s</w:t>
      </w:r>
      <w:r w:rsidRPr="00B730CD">
        <w:rPr>
          <w:rFonts w:ascii="Palatino Linotype" w:hAnsi="Palatino Linotype" w:cs="Arial"/>
        </w:rPr>
        <w:t xml:space="preserve">, </w:t>
      </w:r>
      <w:r w:rsidR="00312A9F" w:rsidRPr="00F979B9">
        <w:rPr>
          <w:rFonts w:ascii="Palatino Linotype" w:hAnsi="Palatino Linotype" w:cs="Arial"/>
        </w:rPr>
        <w:t xml:space="preserve">el </w:t>
      </w:r>
      <w:r w:rsidR="00F979B9" w:rsidRPr="00F979B9">
        <w:rPr>
          <w:rFonts w:ascii="Palatino Linotype" w:hAnsi="Palatino Linotype" w:cs="Arial"/>
          <w:b/>
        </w:rPr>
        <w:t>veinte</w:t>
      </w:r>
      <w:r w:rsidR="00312A9F" w:rsidRPr="00F979B9">
        <w:rPr>
          <w:rFonts w:ascii="Palatino Linotype" w:hAnsi="Palatino Linotype" w:cs="Arial"/>
          <w:b/>
        </w:rPr>
        <w:t xml:space="preserve"> de mayo </w:t>
      </w:r>
      <w:r w:rsidRPr="00F979B9">
        <w:rPr>
          <w:rFonts w:ascii="Palatino Linotype" w:hAnsi="Palatino Linotype" w:cs="Arial"/>
          <w:b/>
        </w:rPr>
        <w:t>de dos mil veintidós</w:t>
      </w:r>
      <w:r w:rsidRPr="00F979B9">
        <w:rPr>
          <w:rFonts w:ascii="Palatino Linotype" w:hAnsi="Palatino Linotype" w:cs="Arial"/>
        </w:rPr>
        <w:t>,</w:t>
      </w:r>
      <w:r>
        <w:rPr>
          <w:rFonts w:ascii="Palatino Linotype" w:hAnsi="Palatino Linotype" w:cs="Arial"/>
        </w:rPr>
        <w:t xml:space="preserve"> se notificó el Acuerdo de cierre de instrucción</w:t>
      </w:r>
      <w:r w:rsidRPr="00B730CD">
        <w:rPr>
          <w:rFonts w:ascii="Palatino Linotype" w:hAnsi="Palatino Linotype" w:cs="Arial"/>
        </w:rPr>
        <w:t xml:space="preserve">; así </w:t>
      </w:r>
      <w:r w:rsidRPr="00B730CD">
        <w:rPr>
          <w:rFonts w:ascii="Palatino Linotype" w:hAnsi="Palatino Linotype" w:cs="Arial"/>
          <w:lang w:val="es-ES_tradnl"/>
        </w:rPr>
        <w:t>como,</w:t>
      </w:r>
      <w:r w:rsidRPr="00B730CD">
        <w:rPr>
          <w:rFonts w:ascii="Palatino Linotype" w:hAnsi="Palatino Linotype" w:cs="Arial"/>
        </w:rPr>
        <w:t xml:space="preserve"> la remisión de</w:t>
      </w:r>
      <w:r>
        <w:rPr>
          <w:rFonts w:ascii="Palatino Linotype" w:hAnsi="Palatino Linotype" w:cs="Arial"/>
        </w:rPr>
        <w:t xml:space="preserve"> </w:t>
      </w:r>
      <w:r w:rsidRPr="00B730CD">
        <w:rPr>
          <w:rFonts w:ascii="Palatino Linotype" w:hAnsi="Palatino Linotype" w:cs="Arial"/>
        </w:rPr>
        <w:t>l</w:t>
      </w:r>
      <w:r>
        <w:rPr>
          <w:rFonts w:ascii="Palatino Linotype" w:hAnsi="Palatino Linotype" w:cs="Arial"/>
        </w:rPr>
        <w:t>os</w:t>
      </w:r>
      <w:r w:rsidRPr="00B730CD">
        <w:rPr>
          <w:rFonts w:ascii="Palatino Linotype" w:hAnsi="Palatino Linotype" w:cs="Arial"/>
        </w:rPr>
        <w:t xml:space="preserve"> mismo</w:t>
      </w:r>
      <w:r>
        <w:rPr>
          <w:rFonts w:ascii="Palatino Linotype" w:hAnsi="Palatino Linotype" w:cs="Arial"/>
        </w:rPr>
        <w:t>s</w:t>
      </w:r>
      <w:r w:rsidRPr="00B730CD">
        <w:rPr>
          <w:rFonts w:ascii="Palatino Linotype" w:hAnsi="Palatino Linotype" w:cs="Arial"/>
        </w:rPr>
        <w:t xml:space="preserve"> a efecto </w:t>
      </w:r>
      <w:r w:rsidRPr="00B730CD">
        <w:rPr>
          <w:rFonts w:ascii="Palatino Linotype" w:hAnsi="Palatino Linotype" w:cs="Arial"/>
          <w:lang w:val="es-ES_tradnl"/>
        </w:rPr>
        <w:t>de</w:t>
      </w:r>
      <w:r w:rsidRPr="00B730CD">
        <w:rPr>
          <w:rFonts w:ascii="Palatino Linotype" w:hAnsi="Palatino Linotype" w:cs="Arial"/>
        </w:rPr>
        <w:t xml:space="preserve"> ser resuelto</w:t>
      </w:r>
      <w:r>
        <w:rPr>
          <w:rFonts w:ascii="Palatino Linotype" w:hAnsi="Palatino Linotype" w:cs="Arial"/>
        </w:rPr>
        <w:t>s</w:t>
      </w:r>
      <w:r w:rsidRPr="00B730CD">
        <w:rPr>
          <w:rFonts w:ascii="Palatino Linotype" w:hAnsi="Palatino Linotype" w:cs="Arial"/>
        </w:rPr>
        <w:t xml:space="preserve">, de conformidad con lo establecido en el artículo 185, fracciones VI y VIII de la Ley de Transparencia y </w:t>
      </w:r>
      <w:r>
        <w:rPr>
          <w:rFonts w:ascii="Palatino Linotype" w:hAnsi="Palatino Linotype" w:cs="Arial"/>
        </w:rPr>
        <w:t>Acceso a la Información Pública</w:t>
      </w:r>
      <w:r w:rsidRPr="00B730CD">
        <w:rPr>
          <w:rFonts w:ascii="Palatino Linotype" w:hAnsi="Palatino Linotype" w:cs="Arial"/>
        </w:rPr>
        <w:t xml:space="preserve"> de</w:t>
      </w:r>
      <w:r>
        <w:rPr>
          <w:rFonts w:ascii="Palatino Linotype" w:hAnsi="Palatino Linotype" w:cs="Arial"/>
        </w:rPr>
        <w:t>l Estado de México y Municipios.</w:t>
      </w:r>
    </w:p>
    <w:p w14:paraId="3D13861D" w14:textId="77777777" w:rsidR="00F979B9" w:rsidRDefault="00F979B9" w:rsidP="00F979B9">
      <w:pPr>
        <w:pStyle w:val="Prrafodelista"/>
        <w:spacing w:line="360" w:lineRule="auto"/>
        <w:ind w:left="0"/>
        <w:jc w:val="both"/>
        <w:rPr>
          <w:rFonts w:ascii="Palatino Linotype" w:hAnsi="Palatino Linotype"/>
        </w:rPr>
      </w:pPr>
    </w:p>
    <w:p w14:paraId="310CD2F7" w14:textId="77777777" w:rsidR="00A90B0B" w:rsidRDefault="00A90B0B" w:rsidP="00F979B9">
      <w:pPr>
        <w:pStyle w:val="Prrafodelista"/>
        <w:spacing w:line="360" w:lineRule="auto"/>
        <w:ind w:left="0"/>
        <w:jc w:val="center"/>
        <w:rPr>
          <w:rFonts w:ascii="Palatino Linotype" w:hAnsi="Palatino Linotype"/>
          <w:b/>
          <w:bCs/>
          <w:spacing w:val="60"/>
          <w:sz w:val="28"/>
        </w:rPr>
      </w:pPr>
      <w:r w:rsidRPr="00ED765C">
        <w:rPr>
          <w:rFonts w:ascii="Palatino Linotype" w:hAnsi="Palatino Linotype"/>
          <w:b/>
          <w:bCs/>
          <w:spacing w:val="60"/>
          <w:sz w:val="28"/>
        </w:rPr>
        <w:t>CONSIDERANDO</w:t>
      </w:r>
    </w:p>
    <w:p w14:paraId="54060BB2" w14:textId="77777777" w:rsidR="00F979B9" w:rsidRPr="00542307" w:rsidRDefault="00F979B9" w:rsidP="00F979B9">
      <w:pPr>
        <w:pStyle w:val="Prrafodelista"/>
        <w:spacing w:line="360" w:lineRule="auto"/>
        <w:ind w:left="0"/>
        <w:jc w:val="center"/>
        <w:rPr>
          <w:rFonts w:ascii="Palatino Linotype" w:hAnsi="Palatino Linotype"/>
        </w:rPr>
      </w:pPr>
    </w:p>
    <w:p w14:paraId="06FB8DD3" w14:textId="77777777" w:rsidR="00A90B0B" w:rsidRDefault="00A90B0B" w:rsidP="00F979B9">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rPr>
      </w:pPr>
      <w:r w:rsidRPr="00500582">
        <w:rPr>
          <w:rFonts w:ascii="Palatino Linotype" w:hAnsi="Palatino Linotype"/>
          <w:b/>
          <w:sz w:val="28"/>
          <w:szCs w:val="28"/>
        </w:rPr>
        <w:t>PRIMERO</w:t>
      </w:r>
      <w:r w:rsidRPr="00500582">
        <w:rPr>
          <w:rFonts w:ascii="Palatino Linotype" w:hAnsi="Palatino Linotype"/>
          <w:b/>
        </w:rPr>
        <w:t>. Competencia</w:t>
      </w:r>
      <w:r w:rsidRPr="00500582">
        <w:rPr>
          <w:rFonts w:ascii="Palatino Linotype" w:hAnsi="Palatino Linotype"/>
        </w:rPr>
        <w:t>.</w:t>
      </w:r>
      <w:r w:rsidRPr="00500582">
        <w:rPr>
          <w:rFonts w:ascii="Palatino Linotype" w:hAnsi="Palatino Linotype"/>
          <w:b/>
        </w:rPr>
        <w:t xml:space="preserve"> </w:t>
      </w:r>
    </w:p>
    <w:p w14:paraId="7B7C892D" w14:textId="77777777" w:rsidR="00F979B9" w:rsidRPr="00F979B9" w:rsidRDefault="00F979B9" w:rsidP="00F979B9">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b/>
          <w:sz w:val="6"/>
        </w:rPr>
      </w:pPr>
    </w:p>
    <w:p w14:paraId="73A78605" w14:textId="77777777" w:rsidR="00A90B0B" w:rsidRPr="00CA3AC0" w:rsidRDefault="00A90B0B" w:rsidP="00F979B9">
      <w:pPr>
        <w:pStyle w:val="Prrafodelista"/>
        <w:widowControl w:val="0"/>
        <w:tabs>
          <w:tab w:val="left" w:pos="1701"/>
          <w:tab w:val="left" w:pos="1843"/>
        </w:tabs>
        <w:autoSpaceDE w:val="0"/>
        <w:autoSpaceDN w:val="0"/>
        <w:adjustRightInd w:val="0"/>
        <w:spacing w:after="100" w:afterAutospacing="1" w:line="360" w:lineRule="auto"/>
        <w:ind w:left="0"/>
        <w:jc w:val="both"/>
        <w:rPr>
          <w:rFonts w:ascii="Palatino Linotype" w:hAnsi="Palatino Linotype"/>
        </w:rPr>
      </w:pPr>
      <w:r w:rsidRPr="00500582">
        <w:rPr>
          <w:rFonts w:ascii="Palatino Linotype" w:hAnsi="Palatino Linotype"/>
        </w:rPr>
        <w:t>Este Instituto de</w:t>
      </w:r>
      <w:r w:rsidRPr="00CA3AC0">
        <w:rPr>
          <w:rFonts w:ascii="Palatino Linotype" w:hAnsi="Palatino Linotype"/>
        </w:rPr>
        <w:t xml:space="preserv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 es competente para </w:t>
      </w:r>
      <w:r>
        <w:rPr>
          <w:rFonts w:ascii="Palatino Linotype" w:hAnsi="Palatino Linotype"/>
        </w:rPr>
        <w:t xml:space="preserve">conocer y </w:t>
      </w:r>
      <w:r>
        <w:rPr>
          <w:rFonts w:ascii="Palatino Linotype" w:hAnsi="Palatino Linotype"/>
        </w:rPr>
        <w:lastRenderedPageBreak/>
        <w:t>resolver los presentes Recursos de Revisión</w:t>
      </w:r>
      <w:r w:rsidRPr="00CA3AC0">
        <w:rPr>
          <w:rFonts w:ascii="Palatino Linotype" w:hAnsi="Palatino Linotype"/>
        </w:rPr>
        <w:t>, conforme a lo dispuesto en los artículos 6, Apartado A de la Constitución Política de los Estados Unidos Mexicanos; 5, párrafos</w:t>
      </w:r>
      <w:r>
        <w:rPr>
          <w:rFonts w:ascii="Palatino Linotype" w:hAnsi="Palatino Linotype"/>
        </w:rPr>
        <w:t xml:space="preserve"> trigésimo, trigésimo primero </w:t>
      </w:r>
      <w:r w:rsidRPr="00CA3AC0">
        <w:rPr>
          <w:rFonts w:ascii="Palatino Linotype" w:hAnsi="Palatino Linotype"/>
        </w:rPr>
        <w:t xml:space="preserve">y trigésimo </w:t>
      </w:r>
      <w:r>
        <w:rPr>
          <w:rFonts w:ascii="Palatino Linotype" w:hAnsi="Palatino Linotype"/>
        </w:rPr>
        <w:t>segundo</w:t>
      </w:r>
      <w:r w:rsidRPr="00CA3AC0">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w:t>
      </w:r>
      <w:r>
        <w:rPr>
          <w:rFonts w:ascii="Palatino Linotype" w:hAnsi="Palatino Linotype"/>
        </w:rPr>
        <w:t>Acceso a la Información Pública</w:t>
      </w:r>
      <w:r w:rsidRPr="00CA3AC0">
        <w:rPr>
          <w:rFonts w:ascii="Palatino Linotype" w:hAnsi="Palatino Linotype"/>
        </w:rPr>
        <w:t xml:space="preserve"> del Estado de México y Municipios; y 9, fracciones I y XXIV y 11 del Reglamento Interior del Instituto de Transparencia, </w:t>
      </w:r>
      <w:r>
        <w:rPr>
          <w:rFonts w:ascii="Palatino Linotype" w:hAnsi="Palatino Linotype"/>
        </w:rPr>
        <w:t>Acceso a la Información Pública</w:t>
      </w:r>
      <w:r w:rsidRPr="00CA3AC0">
        <w:rPr>
          <w:rFonts w:ascii="Palatino Linotype" w:hAnsi="Palatino Linotype"/>
        </w:rPr>
        <w:t xml:space="preserve"> y Protección de Datos Personales del Estado de México y Municipios.</w:t>
      </w:r>
    </w:p>
    <w:p w14:paraId="7CCD65A0" w14:textId="77777777" w:rsidR="00A90B0B" w:rsidRDefault="00A90B0B" w:rsidP="00A90B0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B730CD">
        <w:rPr>
          <w:rFonts w:ascii="Palatino Linotype" w:hAnsi="Palatino Linotype" w:cs="Arial"/>
          <w:b/>
          <w:sz w:val="28"/>
          <w:szCs w:val="28"/>
        </w:rPr>
        <w:t>SEGUNDO</w:t>
      </w:r>
      <w:r w:rsidRPr="00B730CD">
        <w:rPr>
          <w:rFonts w:ascii="Palatino Linotype" w:hAnsi="Palatino Linotype" w:cs="Arial"/>
          <w:b/>
        </w:rPr>
        <w:t>. Interés.</w:t>
      </w:r>
      <w:r w:rsidRPr="00B730CD">
        <w:rPr>
          <w:rFonts w:ascii="Palatino Linotype" w:hAnsi="Palatino Linotype" w:cs="Arial"/>
        </w:rPr>
        <w:t xml:space="preserve"> </w:t>
      </w:r>
    </w:p>
    <w:p w14:paraId="6EC0960C" w14:textId="77777777" w:rsidR="00A90B0B" w:rsidRDefault="00A90B0B" w:rsidP="00A90B0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Pr>
          <w:rFonts w:ascii="Palatino Linotype" w:hAnsi="Palatino Linotype" w:cs="Arial"/>
        </w:rPr>
        <w:t>Los</w:t>
      </w:r>
      <w:r w:rsidRPr="00B730CD">
        <w:rPr>
          <w:rFonts w:ascii="Palatino Linotype" w:hAnsi="Palatino Linotype" w:cs="Arial"/>
        </w:rPr>
        <w:t xml:space="preserve"> </w:t>
      </w:r>
      <w:r>
        <w:rPr>
          <w:rFonts w:ascii="Palatino Linotype" w:hAnsi="Palatino Linotype"/>
        </w:rPr>
        <w:t xml:space="preserve">Recursos de Revisión </w:t>
      </w:r>
      <w:r w:rsidRPr="00B730CD">
        <w:rPr>
          <w:rFonts w:ascii="Palatino Linotype" w:hAnsi="Palatino Linotype" w:cs="Arial"/>
        </w:rPr>
        <w:t>fue</w:t>
      </w:r>
      <w:r>
        <w:rPr>
          <w:rFonts w:ascii="Palatino Linotype" w:hAnsi="Palatino Linotype" w:cs="Arial"/>
        </w:rPr>
        <w:t xml:space="preserve">ron </w:t>
      </w:r>
      <w:r w:rsidRPr="00B730CD">
        <w:rPr>
          <w:rFonts w:ascii="Palatino Linotype" w:hAnsi="Palatino Linotype"/>
        </w:rPr>
        <w:t>interpuesto</w:t>
      </w:r>
      <w:r>
        <w:rPr>
          <w:rFonts w:ascii="Palatino Linotype" w:hAnsi="Palatino Linotype"/>
        </w:rPr>
        <w:t>s</w:t>
      </w:r>
      <w:r w:rsidRPr="00B730CD">
        <w:rPr>
          <w:rFonts w:ascii="Palatino Linotype" w:hAnsi="Palatino Linotype" w:cs="Arial"/>
        </w:rPr>
        <w:t xml:space="preserve"> por parte legítima en atención a que fue</w:t>
      </w:r>
      <w:r>
        <w:rPr>
          <w:rFonts w:ascii="Palatino Linotype" w:hAnsi="Palatino Linotype" w:cs="Arial"/>
        </w:rPr>
        <w:t>ron</w:t>
      </w:r>
      <w:r w:rsidRPr="00B730CD">
        <w:rPr>
          <w:rFonts w:ascii="Palatino Linotype" w:hAnsi="Palatino Linotype" w:cs="Arial"/>
        </w:rPr>
        <w:t xml:space="preserve"> </w:t>
      </w:r>
      <w:r w:rsidRPr="00B730CD">
        <w:rPr>
          <w:rFonts w:ascii="Palatino Linotype" w:hAnsi="Palatino Linotype"/>
        </w:rPr>
        <w:t>presentado</w:t>
      </w:r>
      <w:r>
        <w:rPr>
          <w:rFonts w:ascii="Palatino Linotype" w:hAnsi="Palatino Linotype"/>
        </w:rPr>
        <w:t>s</w:t>
      </w:r>
      <w:r w:rsidRPr="00B730CD">
        <w:rPr>
          <w:rFonts w:ascii="Palatino Linotype" w:hAnsi="Palatino Linotype" w:cs="Arial"/>
        </w:rPr>
        <w:t xml:space="preserve"> por </w:t>
      </w:r>
      <w:r>
        <w:rPr>
          <w:rFonts w:ascii="Palatino Linotype" w:hAnsi="Palatino Linotype" w:cs="Arial"/>
          <w:b/>
        </w:rPr>
        <w:t>EL RECURRENTE</w:t>
      </w:r>
      <w:r w:rsidRPr="00B730CD">
        <w:rPr>
          <w:rFonts w:ascii="Palatino Linotype" w:hAnsi="Palatino Linotype" w:cs="Arial"/>
          <w:snapToGrid w:val="0"/>
        </w:rPr>
        <w:t xml:space="preserve">, </w:t>
      </w:r>
      <w:r w:rsidRPr="00B730CD">
        <w:rPr>
          <w:rFonts w:ascii="Palatino Linotype" w:hAnsi="Palatino Linotype" w:cs="Arial"/>
        </w:rPr>
        <w:t>quien</w:t>
      </w:r>
      <w:r>
        <w:rPr>
          <w:rFonts w:ascii="Palatino Linotype" w:hAnsi="Palatino Linotype" w:cs="Arial"/>
        </w:rPr>
        <w:t xml:space="preserve"> </w:t>
      </w:r>
      <w:r w:rsidRPr="008F7931">
        <w:rPr>
          <w:rFonts w:ascii="Palatino Linotype" w:hAnsi="Palatino Linotype" w:cs="Arial"/>
          <w:snapToGrid w:val="0"/>
        </w:rPr>
        <w:t xml:space="preserve">a través </w:t>
      </w:r>
      <w:r>
        <w:rPr>
          <w:rFonts w:ascii="Palatino Linotype" w:hAnsi="Palatino Linotype" w:cs="Arial"/>
          <w:snapToGrid w:val="0"/>
        </w:rPr>
        <w:t xml:space="preserve">del usuario y contraseña que él mismo </w:t>
      </w:r>
      <w:r w:rsidRPr="008F7931">
        <w:rPr>
          <w:rFonts w:ascii="Palatino Linotype" w:hAnsi="Palatino Linotype" w:cs="Arial"/>
          <w:snapToGrid w:val="0"/>
        </w:rPr>
        <w:t xml:space="preserve">creo para poder acceder </w:t>
      </w:r>
      <w:r>
        <w:rPr>
          <w:rFonts w:ascii="Palatino Linotype" w:hAnsi="Palatino Linotype" w:cs="Arial"/>
          <w:snapToGrid w:val="0"/>
        </w:rPr>
        <w:t>al S</w:t>
      </w:r>
      <w:r w:rsidRPr="008F7931">
        <w:rPr>
          <w:rFonts w:ascii="Palatino Linotype" w:hAnsi="Palatino Linotype" w:cs="Arial"/>
          <w:snapToGrid w:val="0"/>
        </w:rPr>
        <w:t xml:space="preserve">istema </w:t>
      </w:r>
      <w:r w:rsidRPr="008F7931">
        <w:rPr>
          <w:rFonts w:ascii="Palatino Linotype" w:hAnsi="Palatino Linotype" w:cs="Arial"/>
          <w:b/>
          <w:snapToGrid w:val="0"/>
        </w:rPr>
        <w:t>SAIMEX</w:t>
      </w:r>
      <w:r w:rsidRPr="008F7931">
        <w:rPr>
          <w:rFonts w:ascii="Palatino Linotype" w:hAnsi="Palatino Linotype" w:cs="Arial"/>
          <w:snapToGrid w:val="0"/>
        </w:rPr>
        <w:t xml:space="preserve">, es quien </w:t>
      </w:r>
      <w:r w:rsidRPr="008F7931">
        <w:rPr>
          <w:rFonts w:ascii="Palatino Linotype" w:hAnsi="Palatino Linotype"/>
        </w:rPr>
        <w:t>formuló</w:t>
      </w:r>
      <w:r w:rsidRPr="008F7931">
        <w:rPr>
          <w:rFonts w:ascii="Palatino Linotype" w:hAnsi="Palatino Linotype" w:cs="Arial"/>
          <w:snapToGrid w:val="0"/>
        </w:rPr>
        <w:t xml:space="preserve"> la</w:t>
      </w:r>
      <w:r>
        <w:rPr>
          <w:rFonts w:ascii="Palatino Linotype" w:hAnsi="Palatino Linotype" w:cs="Arial"/>
          <w:snapToGrid w:val="0"/>
        </w:rPr>
        <w:t>s</w:t>
      </w:r>
      <w:r w:rsidRPr="008F7931">
        <w:rPr>
          <w:rFonts w:ascii="Palatino Linotype" w:hAnsi="Palatino Linotype" w:cs="Arial"/>
          <w:snapToGrid w:val="0"/>
        </w:rPr>
        <w:t xml:space="preserve"> </w:t>
      </w:r>
      <w:r w:rsidRPr="008F7931">
        <w:rPr>
          <w:rFonts w:ascii="Palatino Linotype" w:hAnsi="Palatino Linotype" w:cs="Arial"/>
        </w:rPr>
        <w:t>solicitud</w:t>
      </w:r>
      <w:r>
        <w:rPr>
          <w:rFonts w:ascii="Palatino Linotype" w:hAnsi="Palatino Linotype" w:cs="Arial"/>
        </w:rPr>
        <w:t>es</w:t>
      </w:r>
      <w:r w:rsidRPr="008F7931">
        <w:rPr>
          <w:rFonts w:ascii="Palatino Linotype" w:hAnsi="Palatino Linotype" w:cs="Arial"/>
          <w:snapToGrid w:val="0"/>
        </w:rPr>
        <w:t xml:space="preserve"> de información pública</w:t>
      </w:r>
      <w:r>
        <w:rPr>
          <w:rFonts w:ascii="Palatino Linotype" w:hAnsi="Palatino Linotype" w:cs="Arial"/>
          <w:snapToGrid w:val="0"/>
        </w:rPr>
        <w:t>.</w:t>
      </w:r>
    </w:p>
    <w:p w14:paraId="6D492BFD" w14:textId="77777777" w:rsidR="00A90B0B" w:rsidRDefault="00A90B0B" w:rsidP="00A90B0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730CD">
        <w:rPr>
          <w:rFonts w:ascii="Palatino Linotype" w:hAnsi="Palatino Linotype" w:cs="Arial"/>
          <w:b/>
          <w:sz w:val="28"/>
          <w:szCs w:val="28"/>
        </w:rPr>
        <w:t>TERCERO</w:t>
      </w:r>
      <w:r w:rsidRPr="00B730CD">
        <w:rPr>
          <w:rFonts w:ascii="Palatino Linotype" w:hAnsi="Palatino Linotype" w:cs="Arial"/>
          <w:b/>
        </w:rPr>
        <w:t xml:space="preserve">. Oportunidad. </w:t>
      </w:r>
    </w:p>
    <w:p w14:paraId="2B297CD3" w14:textId="77777777" w:rsidR="00312A9F" w:rsidRPr="006F0A66" w:rsidRDefault="00312A9F" w:rsidP="00312A9F">
      <w:pPr>
        <w:autoSpaceDE w:val="0"/>
        <w:autoSpaceDN w:val="0"/>
        <w:adjustRightInd w:val="0"/>
        <w:spacing w:line="360" w:lineRule="auto"/>
        <w:ind w:right="49"/>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Recursos de Revisión, como se puede apreciar en el siguiente artículo:</w:t>
      </w:r>
    </w:p>
    <w:p w14:paraId="71A6847D" w14:textId="77777777" w:rsidR="00312A9F" w:rsidRPr="006F0A66" w:rsidRDefault="00312A9F" w:rsidP="00312A9F">
      <w:pPr>
        <w:jc w:val="both"/>
        <w:rPr>
          <w:rFonts w:ascii="Palatino Linotype" w:hAnsi="Palatino Linotype" w:cs="Arial"/>
          <w:color w:val="000000" w:themeColor="text1"/>
          <w:lang w:val="es-ES"/>
        </w:rPr>
      </w:pPr>
    </w:p>
    <w:p w14:paraId="1C35A773" w14:textId="77777777" w:rsidR="00312A9F" w:rsidRPr="006F0A66"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“Artículo 163.</w:t>
      </w:r>
      <w:r w:rsidRPr="006F0A66">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516599F4" w14:textId="77777777" w:rsidR="00312A9F" w:rsidRPr="006F0A66"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p>
    <w:p w14:paraId="41D001CD" w14:textId="77777777" w:rsidR="00312A9F" w:rsidRPr="006F0A66"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lastRenderedPageBreak/>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3E1FF58" w14:textId="77777777" w:rsidR="00312A9F" w:rsidRPr="006F0A66" w:rsidRDefault="00312A9F" w:rsidP="00312A9F">
      <w:pPr>
        <w:ind w:left="851" w:right="901"/>
        <w:jc w:val="both"/>
        <w:rPr>
          <w:rFonts w:ascii="Palatino Linotype" w:hAnsi="Palatino Linotype" w:cs="Arial"/>
          <w:i/>
          <w:color w:val="000000" w:themeColor="text1"/>
          <w:szCs w:val="22"/>
          <w:lang w:val="es-ES"/>
        </w:rPr>
      </w:pPr>
    </w:p>
    <w:p w14:paraId="700DC60E" w14:textId="77777777" w:rsidR="00312A9F" w:rsidRPr="006F0A66" w:rsidRDefault="00312A9F" w:rsidP="00312A9F">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de Revisión.</w:t>
      </w:r>
    </w:p>
    <w:p w14:paraId="5B740749" w14:textId="77777777" w:rsidR="00312A9F" w:rsidRPr="006F0A66" w:rsidRDefault="00312A9F" w:rsidP="00312A9F">
      <w:pPr>
        <w:spacing w:line="360" w:lineRule="auto"/>
        <w:jc w:val="both"/>
        <w:rPr>
          <w:rFonts w:ascii="Palatino Linotype" w:hAnsi="Palatino Linotype" w:cs="Arial"/>
          <w:color w:val="000000" w:themeColor="text1"/>
          <w:lang w:val="es-ES"/>
        </w:rPr>
      </w:pPr>
    </w:p>
    <w:p w14:paraId="0D4873A2" w14:textId="77777777" w:rsidR="00312A9F" w:rsidRPr="006F0A66" w:rsidRDefault="00312A9F" w:rsidP="00312A9F">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Derivado de lo anterior, se constituye la figura jurídica de la </w:t>
      </w:r>
      <w:r w:rsidRPr="006F0A66">
        <w:rPr>
          <w:rFonts w:ascii="Palatino Linotype" w:hAnsi="Palatino Linotype" w:cs="Arial"/>
          <w:b/>
          <w:color w:val="000000" w:themeColor="text1"/>
          <w:lang w:val="es-ES"/>
        </w:rPr>
        <w:t>NEGATIVA FICTA</w:t>
      </w:r>
      <w:r w:rsidRPr="006F0A66">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2F88C7D9" w14:textId="77777777" w:rsidR="00312A9F" w:rsidRPr="006F0A66" w:rsidRDefault="00312A9F" w:rsidP="00312A9F">
      <w:pPr>
        <w:spacing w:line="360" w:lineRule="auto"/>
        <w:jc w:val="both"/>
        <w:rPr>
          <w:rFonts w:ascii="Palatino Linotype" w:hAnsi="Palatino Linotype" w:cs="Arial"/>
          <w:color w:val="000000" w:themeColor="text1"/>
          <w:lang w:val="es-ES"/>
        </w:rPr>
      </w:pPr>
    </w:p>
    <w:p w14:paraId="2D6799F0" w14:textId="77777777" w:rsidR="00312A9F" w:rsidRPr="006F0A66" w:rsidRDefault="00312A9F" w:rsidP="00312A9F">
      <w:pPr>
        <w:spacing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Por su parte, el artículo 178 de la Ley de Transparencia y Acceso a la Información Pública del Estado de México y Municipios, establece:</w:t>
      </w:r>
    </w:p>
    <w:p w14:paraId="7A895850" w14:textId="77777777" w:rsidR="00312A9F" w:rsidRPr="006F0A66" w:rsidRDefault="00312A9F" w:rsidP="00312A9F">
      <w:pPr>
        <w:jc w:val="both"/>
        <w:rPr>
          <w:rFonts w:ascii="Palatino Linotype" w:hAnsi="Palatino Linotype" w:cs="Arial"/>
          <w:color w:val="000000" w:themeColor="text1"/>
          <w:lang w:val="es-ES"/>
        </w:rPr>
      </w:pPr>
    </w:p>
    <w:p w14:paraId="020DE3E3" w14:textId="77777777" w:rsidR="00312A9F" w:rsidRPr="006F0A66"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 xml:space="preserve">“Artículo 178. </w:t>
      </w:r>
      <w:r w:rsidRPr="006F0A66">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9EC2174" w14:textId="77777777" w:rsidR="00312A9F" w:rsidRPr="006F0A66" w:rsidRDefault="00312A9F" w:rsidP="00312A9F">
      <w:pPr>
        <w:ind w:left="851" w:right="901"/>
        <w:jc w:val="both"/>
        <w:rPr>
          <w:rFonts w:ascii="Palatino Linotype" w:hAnsi="Palatino Linotype" w:cs="Arial"/>
          <w:i/>
          <w:color w:val="000000" w:themeColor="text1"/>
          <w:sz w:val="22"/>
          <w:szCs w:val="22"/>
          <w:lang w:val="es-ES"/>
        </w:rPr>
      </w:pPr>
    </w:p>
    <w:p w14:paraId="22CC3C81" w14:textId="77777777" w:rsidR="00312A9F" w:rsidRPr="006F0A66"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información </w:t>
      </w:r>
      <w:r w:rsidRPr="006F0A66">
        <w:rPr>
          <w:rFonts w:ascii="Palatino Linotype" w:hAnsi="Palatino Linotype" w:cs="Arial"/>
          <w:b/>
          <w:i/>
          <w:color w:val="000000" w:themeColor="text1"/>
          <w:sz w:val="22"/>
          <w:szCs w:val="22"/>
          <w:u w:val="single"/>
          <w:lang w:val="es-ES"/>
        </w:rPr>
        <w:lastRenderedPageBreak/>
        <w:t>pública, el recurso podrá ser interpuesto en cualquier momento</w:t>
      </w:r>
      <w:r w:rsidRPr="006F0A66">
        <w:rPr>
          <w:rFonts w:ascii="Palatino Linotype" w:hAnsi="Palatino Linotype" w:cs="Arial"/>
          <w:i/>
          <w:color w:val="000000" w:themeColor="text1"/>
          <w:sz w:val="22"/>
          <w:szCs w:val="22"/>
          <w:lang w:val="es-ES"/>
        </w:rPr>
        <w:t>, acompañado con el documento que pruebe la fecha en que presentó la solicitud.</w:t>
      </w:r>
    </w:p>
    <w:p w14:paraId="1039F7C9" w14:textId="77777777" w:rsidR="00312A9F" w:rsidRPr="006F0A66" w:rsidRDefault="00312A9F" w:rsidP="00312A9F">
      <w:pPr>
        <w:ind w:left="851" w:right="901"/>
        <w:jc w:val="both"/>
        <w:rPr>
          <w:rFonts w:ascii="Palatino Linotype" w:hAnsi="Palatino Linotype" w:cs="Arial"/>
          <w:i/>
          <w:color w:val="000000" w:themeColor="text1"/>
          <w:sz w:val="22"/>
          <w:szCs w:val="22"/>
          <w:lang w:val="es-ES"/>
        </w:rPr>
      </w:pPr>
    </w:p>
    <w:p w14:paraId="1AE3821C" w14:textId="77777777" w:rsidR="00312A9F" w:rsidRPr="006F0A66"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En el caso de que se interponga ante la Unidad de Transparencia, ésta deberá remitir el recurso de revisión al Instituto a más tardar al día siguiente de haberlo recibido.”</w:t>
      </w:r>
    </w:p>
    <w:p w14:paraId="25032678" w14:textId="77777777" w:rsidR="00312A9F" w:rsidRPr="006F0A66" w:rsidRDefault="00312A9F" w:rsidP="00312A9F">
      <w:pPr>
        <w:autoSpaceDE w:val="0"/>
        <w:autoSpaceDN w:val="0"/>
        <w:adjustRightInd w:val="0"/>
        <w:ind w:left="851" w:right="1134"/>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 xml:space="preserve">(Énfasis añadido) </w:t>
      </w:r>
    </w:p>
    <w:p w14:paraId="04E78936" w14:textId="77777777" w:rsidR="00312A9F" w:rsidRPr="006F0A66" w:rsidRDefault="00312A9F" w:rsidP="00312A9F">
      <w:pPr>
        <w:jc w:val="both"/>
        <w:rPr>
          <w:rFonts w:ascii="Palatino Linotype" w:hAnsi="Palatino Linotype" w:cs="Arial"/>
          <w:color w:val="000000" w:themeColor="text1"/>
          <w:lang w:val="es-ES"/>
        </w:rPr>
      </w:pPr>
    </w:p>
    <w:p w14:paraId="41879843" w14:textId="77777777" w:rsidR="00312A9F" w:rsidRPr="006F0A66" w:rsidRDefault="00312A9F" w:rsidP="00312A9F">
      <w:pPr>
        <w:spacing w:before="100" w:beforeAutospacing="1" w:after="100" w:afterAutospacing="1" w:line="360" w:lineRule="auto"/>
        <w:jc w:val="both"/>
        <w:rPr>
          <w:rFonts w:ascii="Palatino Linotype" w:hAnsi="Palatino Linotype" w:cs="Arial"/>
          <w:color w:val="000000" w:themeColor="text1"/>
          <w:lang w:val="es-ES"/>
        </w:rPr>
      </w:pPr>
      <w:r w:rsidRPr="006F0A66">
        <w:rPr>
          <w:rFonts w:ascii="Palatino Linotype" w:hAnsi="Palatino Linotype" w:cs="Arial"/>
          <w:color w:val="000000" w:themeColor="text1"/>
          <w:lang w:val="es-ES"/>
        </w:rPr>
        <w:t xml:space="preserve">Es así que, el Recurso de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F0A66">
        <w:rPr>
          <w:rFonts w:ascii="Palatino Linotype" w:hAnsi="Palatino Linotype" w:cs="Arial"/>
          <w:b/>
          <w:color w:val="000000" w:themeColor="text1"/>
          <w:lang w:val="es-ES"/>
        </w:rPr>
        <w:t xml:space="preserve">SUJETO OBLIGADO. </w:t>
      </w:r>
      <w:r w:rsidRPr="006F0A66">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de Revisión y, por tanto, </w:t>
      </w:r>
      <w:r w:rsidRPr="006F0A66">
        <w:rPr>
          <w:rFonts w:ascii="Palatino Linotype" w:hAnsi="Palatino Linotype" w:cs="Arial"/>
          <w:b/>
          <w:bCs/>
          <w:color w:val="000000" w:themeColor="text1"/>
          <w:lang w:val="es-ES"/>
        </w:rPr>
        <w:t>EL</w:t>
      </w:r>
      <w:r w:rsidRPr="006F0A66">
        <w:rPr>
          <w:rFonts w:ascii="Palatino Linotype" w:hAnsi="Palatino Linotype" w:cs="Arial"/>
          <w:b/>
          <w:color w:val="000000" w:themeColor="text1"/>
          <w:lang w:val="es-ES"/>
        </w:rPr>
        <w:t xml:space="preserve"> RECURRENTE </w:t>
      </w:r>
      <w:r w:rsidRPr="006F0A66">
        <w:rPr>
          <w:rFonts w:ascii="Palatino Linotype" w:hAnsi="Palatino Linotype" w:cs="Arial"/>
          <w:color w:val="000000" w:themeColor="text1"/>
          <w:lang w:val="es-ES"/>
        </w:rPr>
        <w:t>está en libertad de presentar su medio de impugnación en cualquier momento; en consecuencia, se tiene que los presentes Recursos se interpusieron oportunamente.</w:t>
      </w:r>
    </w:p>
    <w:p w14:paraId="09E90C4C" w14:textId="77777777" w:rsidR="00A90B0B" w:rsidRDefault="00A90B0B" w:rsidP="00312A9F">
      <w:pPr>
        <w:autoSpaceDE w:val="0"/>
        <w:autoSpaceDN w:val="0"/>
        <w:adjustRightInd w:val="0"/>
        <w:spacing w:before="100" w:beforeAutospacing="1" w:after="100" w:afterAutospacing="1" w:line="360" w:lineRule="auto"/>
        <w:ind w:right="49"/>
        <w:jc w:val="both"/>
        <w:rPr>
          <w:rFonts w:ascii="Palatino Linotype" w:hAnsi="Palatino Linotype" w:cs="Arial"/>
        </w:rPr>
      </w:pPr>
      <w:r w:rsidRPr="00D056D2">
        <w:rPr>
          <w:rFonts w:ascii="Palatino Linotype" w:hAnsi="Palatino Linotype" w:cs="Arial"/>
          <w:b/>
          <w:sz w:val="28"/>
          <w:szCs w:val="28"/>
        </w:rPr>
        <w:t>CUARTO</w:t>
      </w:r>
      <w:r w:rsidRPr="005C19CD">
        <w:rPr>
          <w:rFonts w:ascii="Palatino Linotype" w:hAnsi="Palatino Linotype" w:cs="Arial"/>
        </w:rPr>
        <w:t xml:space="preserve">. </w:t>
      </w:r>
      <w:r w:rsidRPr="00D056D2">
        <w:rPr>
          <w:rFonts w:ascii="Palatino Linotype" w:hAnsi="Palatino Linotype" w:cs="Arial"/>
          <w:b/>
        </w:rPr>
        <w:t>Procedibilidad</w:t>
      </w:r>
      <w:r w:rsidRPr="005C19CD">
        <w:rPr>
          <w:rFonts w:ascii="Palatino Linotype" w:hAnsi="Palatino Linotype" w:cs="Arial"/>
        </w:rPr>
        <w:t xml:space="preserve">. </w:t>
      </w:r>
    </w:p>
    <w:p w14:paraId="4C897DCD" w14:textId="77777777" w:rsidR="00A90B0B" w:rsidRDefault="00A90B0B" w:rsidP="001F0F9F">
      <w:pPr>
        <w:autoSpaceDE w:val="0"/>
        <w:autoSpaceDN w:val="0"/>
        <w:adjustRightInd w:val="0"/>
        <w:spacing w:before="100" w:beforeAutospacing="1" w:line="360" w:lineRule="auto"/>
        <w:ind w:right="49"/>
        <w:jc w:val="both"/>
        <w:rPr>
          <w:rFonts w:ascii="Palatino Linotype" w:hAnsi="Palatino Linotype" w:cs="Arial"/>
          <w:lang w:val="es-ES" w:eastAsia="es-MX"/>
        </w:rPr>
      </w:pPr>
      <w:r>
        <w:rPr>
          <w:rFonts w:ascii="Palatino Linotype" w:hAnsi="Palatino Linotype" w:cs="Arial"/>
          <w:lang w:val="es-ES"/>
        </w:rPr>
        <w:t>Este</w:t>
      </w:r>
      <w:r w:rsidRPr="00741538">
        <w:rPr>
          <w:rFonts w:ascii="Palatino Linotype" w:hAnsi="Palatino Linotype" w:cs="Arial"/>
          <w:lang w:val="es-ES"/>
        </w:rPr>
        <w:t xml:space="preserve"> </w:t>
      </w:r>
      <w:r>
        <w:rPr>
          <w:rFonts w:ascii="Palatino Linotype" w:hAnsi="Palatino Linotype" w:cs="Arial"/>
          <w:lang w:val="es-ES"/>
        </w:rPr>
        <w:t>Órgano Garante</w:t>
      </w:r>
      <w:r w:rsidRPr="00741538">
        <w:rPr>
          <w:rFonts w:ascii="Palatino Linotype" w:hAnsi="Palatino Linotype" w:cs="Arial"/>
          <w:lang w:val="es-ES"/>
        </w:rPr>
        <w:t xml:space="preserve"> considera importante precisar que conforme al artículo 180, fracción II, último párrafo de la </w:t>
      </w:r>
      <w:r w:rsidRPr="00741538">
        <w:rPr>
          <w:rFonts w:ascii="Palatino Linotype" w:hAnsi="Palatino Linotype" w:cs="Arial"/>
          <w:lang w:val="es-ES" w:eastAsia="es-MX"/>
        </w:rPr>
        <w:t xml:space="preserve">Ley de Transparencia y </w:t>
      </w:r>
      <w:r>
        <w:rPr>
          <w:rFonts w:ascii="Palatino Linotype" w:hAnsi="Palatino Linotype" w:cs="Arial"/>
          <w:lang w:val="es-ES" w:eastAsia="es-MX"/>
        </w:rPr>
        <w:t>Acceso a la Información Pública</w:t>
      </w:r>
      <w:r w:rsidRPr="00741538">
        <w:rPr>
          <w:rFonts w:ascii="Palatino Linotype" w:hAnsi="Palatino Linotype" w:cs="Arial"/>
          <w:lang w:val="es-ES" w:eastAsia="es-MX"/>
        </w:rPr>
        <w:t xml:space="preserve"> del Estado de México y Municipios, que prevé cuando las solicitudes se presenten de manera electrónica no es requisito indispensable el proporcionar </w:t>
      </w:r>
      <w:r>
        <w:rPr>
          <w:rFonts w:ascii="Palatino Linotype" w:hAnsi="Palatino Linotype" w:cs="Arial"/>
          <w:lang w:val="es-ES" w:eastAsia="es-MX"/>
        </w:rPr>
        <w:t>un nombre completo,</w:t>
      </w:r>
      <w:r w:rsidRPr="00741538">
        <w:rPr>
          <w:rFonts w:ascii="Palatino Linotype" w:hAnsi="Palatino Linotype" w:cs="Arial"/>
          <w:lang w:val="es-ES" w:eastAsia="es-MX"/>
        </w:rPr>
        <w:t xml:space="preserve"> tal como se muestra a continuación: </w:t>
      </w:r>
    </w:p>
    <w:p w14:paraId="51ABF22B" w14:textId="77777777" w:rsidR="001F0F9F" w:rsidRPr="00741538" w:rsidRDefault="001F0F9F" w:rsidP="001F0F9F">
      <w:pPr>
        <w:autoSpaceDE w:val="0"/>
        <w:autoSpaceDN w:val="0"/>
        <w:adjustRightInd w:val="0"/>
        <w:spacing w:line="360" w:lineRule="auto"/>
        <w:ind w:right="49"/>
        <w:jc w:val="both"/>
        <w:rPr>
          <w:rFonts w:ascii="Palatino Linotype" w:hAnsi="Palatino Linotype" w:cs="Arial"/>
          <w:lang w:val="es-ES" w:eastAsia="es-MX"/>
        </w:rPr>
      </w:pPr>
    </w:p>
    <w:p w14:paraId="4C764D83" w14:textId="77777777" w:rsidR="00A90B0B" w:rsidRPr="00741538" w:rsidRDefault="00A90B0B" w:rsidP="001F0F9F">
      <w:pPr>
        <w:tabs>
          <w:tab w:val="left" w:pos="851"/>
        </w:tabs>
        <w:ind w:left="851" w:right="902"/>
        <w:jc w:val="both"/>
        <w:rPr>
          <w:rFonts w:ascii="Palatino Linotype" w:hAnsi="Palatino Linotype"/>
          <w:b/>
          <w:i/>
          <w:sz w:val="22"/>
          <w:szCs w:val="22"/>
          <w:lang w:val="es-ES"/>
        </w:rPr>
      </w:pPr>
      <w:r w:rsidRPr="00741538">
        <w:rPr>
          <w:rFonts w:ascii="Palatino Linotype" w:hAnsi="Palatino Linotype"/>
          <w:b/>
          <w:i/>
          <w:sz w:val="22"/>
          <w:szCs w:val="22"/>
          <w:lang w:val="es-ES"/>
        </w:rPr>
        <w:t xml:space="preserve">“Artículo 180. </w:t>
      </w:r>
      <w:r w:rsidRPr="00741538">
        <w:rPr>
          <w:rFonts w:ascii="Palatino Linotype" w:hAnsi="Palatino Linotype"/>
          <w:i/>
          <w:sz w:val="22"/>
          <w:szCs w:val="22"/>
          <w:lang w:val="es-ES"/>
        </w:rPr>
        <w:t xml:space="preserve">El </w:t>
      </w:r>
      <w:r>
        <w:rPr>
          <w:rFonts w:ascii="Palatino Linotype" w:hAnsi="Palatino Linotype" w:cs="Arial"/>
          <w:i/>
          <w:sz w:val="22"/>
          <w:szCs w:val="22"/>
          <w:lang w:val="es-ES"/>
        </w:rPr>
        <w:t>Recurso de Revisión</w:t>
      </w:r>
      <w:r w:rsidRPr="00741538">
        <w:rPr>
          <w:rFonts w:ascii="Palatino Linotype" w:hAnsi="Palatino Linotype"/>
          <w:i/>
          <w:sz w:val="22"/>
          <w:szCs w:val="22"/>
          <w:lang w:val="es-ES"/>
        </w:rPr>
        <w:t xml:space="preserve"> contendrá:</w:t>
      </w:r>
      <w:r w:rsidRPr="00741538">
        <w:rPr>
          <w:rFonts w:ascii="Palatino Linotype" w:hAnsi="Palatino Linotype"/>
          <w:b/>
          <w:i/>
          <w:sz w:val="22"/>
          <w:szCs w:val="22"/>
          <w:lang w:val="es-ES"/>
        </w:rPr>
        <w:t xml:space="preserve"> </w:t>
      </w:r>
    </w:p>
    <w:p w14:paraId="71887806" w14:textId="77777777" w:rsidR="00A90B0B" w:rsidRPr="00741538" w:rsidRDefault="00A90B0B" w:rsidP="00A90B0B">
      <w:pPr>
        <w:tabs>
          <w:tab w:val="left" w:pos="851"/>
        </w:tabs>
        <w:ind w:left="851" w:right="902"/>
        <w:jc w:val="both"/>
        <w:rPr>
          <w:rFonts w:ascii="Palatino Linotype" w:hAnsi="Palatino Linotype"/>
          <w:b/>
          <w:i/>
          <w:sz w:val="22"/>
          <w:szCs w:val="22"/>
          <w:lang w:val="es-ES"/>
        </w:rPr>
      </w:pPr>
      <w:r w:rsidRPr="00741538">
        <w:rPr>
          <w:rFonts w:ascii="Palatino Linotype" w:hAnsi="Palatino Linotype"/>
          <w:b/>
          <w:i/>
          <w:sz w:val="22"/>
          <w:szCs w:val="22"/>
          <w:lang w:val="es-ES"/>
        </w:rPr>
        <w:lastRenderedPageBreak/>
        <w:t>…</w:t>
      </w:r>
    </w:p>
    <w:p w14:paraId="1B716B6D" w14:textId="77777777" w:rsidR="00A90B0B" w:rsidRPr="00741538" w:rsidRDefault="00A90B0B" w:rsidP="00A90B0B">
      <w:pPr>
        <w:tabs>
          <w:tab w:val="left" w:pos="851"/>
        </w:tabs>
        <w:ind w:left="851" w:right="902"/>
        <w:jc w:val="both"/>
        <w:rPr>
          <w:rFonts w:ascii="Palatino Linotype" w:hAnsi="Palatino Linotype"/>
          <w:i/>
          <w:sz w:val="22"/>
          <w:szCs w:val="22"/>
          <w:lang w:val="es-ES"/>
        </w:rPr>
      </w:pPr>
      <w:r w:rsidRPr="00741538">
        <w:rPr>
          <w:rFonts w:ascii="Palatino Linotype" w:hAnsi="Palatino Linotype"/>
          <w:b/>
          <w:i/>
          <w:sz w:val="22"/>
          <w:szCs w:val="22"/>
          <w:lang w:val="es-ES"/>
        </w:rPr>
        <w:t xml:space="preserve">II. El nombre del solicitante </w:t>
      </w:r>
      <w:r w:rsidRPr="00741538">
        <w:rPr>
          <w:rFonts w:ascii="Palatino Linotype" w:hAnsi="Palatino Linotype" w:cs="Arial"/>
          <w:b/>
          <w:i/>
          <w:color w:val="222222"/>
          <w:sz w:val="22"/>
          <w:szCs w:val="22"/>
          <w:lang w:val="es-ES" w:eastAsia="es-MX"/>
        </w:rPr>
        <w:t>que</w:t>
      </w:r>
      <w:r w:rsidRPr="00741538">
        <w:rPr>
          <w:rFonts w:ascii="Palatino Linotype" w:hAnsi="Palatino Linotype"/>
          <w:b/>
          <w:i/>
          <w:sz w:val="22"/>
          <w:szCs w:val="22"/>
          <w:lang w:val="es-ES"/>
        </w:rPr>
        <w:t xml:space="preserve"> recurre </w:t>
      </w:r>
      <w:r w:rsidRPr="00741538">
        <w:rPr>
          <w:rFonts w:ascii="Palatino Linotype" w:hAnsi="Palatino Linotype"/>
          <w:i/>
          <w:sz w:val="22"/>
          <w:szCs w:val="22"/>
          <w:lang w:val="es-ES"/>
        </w:rPr>
        <w:t>o de su representante y, en su caso, …</w:t>
      </w:r>
    </w:p>
    <w:p w14:paraId="69330824" w14:textId="77777777" w:rsidR="00A90B0B" w:rsidRPr="00741538" w:rsidRDefault="00A90B0B" w:rsidP="00A90B0B">
      <w:pPr>
        <w:tabs>
          <w:tab w:val="left" w:pos="851"/>
        </w:tabs>
        <w:ind w:left="851" w:right="902"/>
        <w:jc w:val="both"/>
        <w:rPr>
          <w:rFonts w:ascii="Palatino Linotype" w:hAnsi="Palatino Linotype"/>
          <w:b/>
          <w:i/>
          <w:sz w:val="22"/>
          <w:szCs w:val="22"/>
          <w:lang w:val="es-ES"/>
        </w:rPr>
      </w:pPr>
      <w:r w:rsidRPr="00741538">
        <w:rPr>
          <w:rFonts w:ascii="Palatino Linotype" w:hAnsi="Palatino Linotype"/>
          <w:b/>
          <w:i/>
          <w:sz w:val="22"/>
          <w:szCs w:val="22"/>
          <w:lang w:val="es-ES"/>
        </w:rPr>
        <w:t xml:space="preserve">En caso de </w:t>
      </w:r>
      <w:r w:rsidRPr="00741538">
        <w:rPr>
          <w:rFonts w:ascii="Palatino Linotype" w:hAnsi="Palatino Linotype" w:cs="Arial"/>
          <w:b/>
          <w:i/>
          <w:color w:val="222222"/>
          <w:sz w:val="22"/>
          <w:szCs w:val="22"/>
          <w:lang w:val="es-ES" w:eastAsia="es-MX"/>
        </w:rPr>
        <w:t>que</w:t>
      </w:r>
      <w:r w:rsidRPr="0074153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41538">
        <w:rPr>
          <w:rFonts w:ascii="Palatino Linotype" w:hAnsi="Palatino Linotype"/>
          <w:i/>
          <w:sz w:val="22"/>
          <w:szCs w:val="22"/>
          <w:lang w:val="es-ES"/>
        </w:rPr>
        <w:t>, IV, VII y VIII.</w:t>
      </w:r>
      <w:r w:rsidRPr="00741538">
        <w:rPr>
          <w:rFonts w:ascii="Palatino Linotype" w:hAnsi="Palatino Linotype"/>
          <w:b/>
          <w:i/>
          <w:sz w:val="22"/>
          <w:szCs w:val="22"/>
          <w:lang w:val="es-ES"/>
        </w:rPr>
        <w:t>”</w:t>
      </w:r>
    </w:p>
    <w:p w14:paraId="65CC3B39" w14:textId="77777777" w:rsidR="00A90B0B" w:rsidRPr="00741538" w:rsidRDefault="00A90B0B" w:rsidP="00A90B0B">
      <w:pPr>
        <w:tabs>
          <w:tab w:val="left" w:pos="851"/>
        </w:tabs>
        <w:spacing w:line="360" w:lineRule="auto"/>
        <w:ind w:right="901"/>
        <w:jc w:val="both"/>
        <w:rPr>
          <w:rFonts w:ascii="Palatino Linotype" w:hAnsi="Palatino Linotype"/>
          <w:i/>
          <w:sz w:val="22"/>
          <w:szCs w:val="22"/>
          <w:lang w:val="es-ES"/>
        </w:rPr>
      </w:pPr>
    </w:p>
    <w:p w14:paraId="6708D3FE" w14:textId="48A2E69C" w:rsidR="00A90B0B" w:rsidRPr="00741538" w:rsidRDefault="00312A9F" w:rsidP="00A90B0B">
      <w:pPr>
        <w:spacing w:line="360" w:lineRule="auto"/>
        <w:jc w:val="both"/>
        <w:rPr>
          <w:rFonts w:ascii="Palatino Linotype" w:hAnsi="Palatino Linotype"/>
          <w:b/>
          <w:lang w:val="es-ES"/>
        </w:rPr>
      </w:pPr>
      <w:r>
        <w:rPr>
          <w:rFonts w:ascii="Palatino Linotype" w:hAnsi="Palatino Linotype"/>
          <w:lang w:val="es-ES"/>
        </w:rPr>
        <w:t xml:space="preserve">Por lo que, derivado que </w:t>
      </w:r>
      <w:r w:rsidR="00A90B0B" w:rsidRPr="00741538">
        <w:rPr>
          <w:rFonts w:ascii="Palatino Linotype" w:hAnsi="Palatino Linotype"/>
          <w:lang w:val="es-ES"/>
        </w:rPr>
        <w:t>l</w:t>
      </w:r>
      <w:r>
        <w:rPr>
          <w:rFonts w:ascii="Palatino Linotype" w:hAnsi="Palatino Linotype"/>
          <w:lang w:val="es-ES"/>
        </w:rPr>
        <w:t>os</w:t>
      </w:r>
      <w:r w:rsidR="00A90B0B" w:rsidRPr="00741538">
        <w:rPr>
          <w:rFonts w:ascii="Palatino Linotype" w:hAnsi="Palatino Linotype"/>
          <w:lang w:val="es-ES"/>
        </w:rPr>
        <w:t xml:space="preserve"> </w:t>
      </w:r>
      <w:r w:rsidR="00A90B0B">
        <w:rPr>
          <w:rFonts w:ascii="Palatino Linotype" w:hAnsi="Palatino Linotype"/>
          <w:lang w:val="es-ES"/>
        </w:rPr>
        <w:t>Recurso</w:t>
      </w:r>
      <w:r>
        <w:rPr>
          <w:rFonts w:ascii="Palatino Linotype" w:hAnsi="Palatino Linotype"/>
          <w:lang w:val="es-ES"/>
        </w:rPr>
        <w:t>s</w:t>
      </w:r>
      <w:r w:rsidR="00A90B0B">
        <w:rPr>
          <w:rFonts w:ascii="Palatino Linotype" w:hAnsi="Palatino Linotype"/>
          <w:lang w:val="es-ES"/>
        </w:rPr>
        <w:t xml:space="preserve"> de Revisión</w:t>
      </w:r>
      <w:r w:rsidR="00A90B0B" w:rsidRPr="00741538">
        <w:rPr>
          <w:rFonts w:ascii="Palatino Linotype" w:hAnsi="Palatino Linotype"/>
          <w:lang w:val="es-ES"/>
        </w:rPr>
        <w:t xml:space="preserve"> materia d</w:t>
      </w:r>
      <w:r>
        <w:rPr>
          <w:rFonts w:ascii="Palatino Linotype" w:hAnsi="Palatino Linotype"/>
          <w:lang w:val="es-ES"/>
        </w:rPr>
        <w:t>el presente asunto, se interpusieron</w:t>
      </w:r>
      <w:r w:rsidR="00A90B0B" w:rsidRPr="00741538">
        <w:rPr>
          <w:rFonts w:ascii="Palatino Linotype" w:hAnsi="Palatino Linotype"/>
          <w:lang w:val="es-ES"/>
        </w:rPr>
        <w:t xml:space="preserve"> de manera electrónica, no es necesario que contenga</w:t>
      </w:r>
      <w:r>
        <w:rPr>
          <w:rFonts w:ascii="Palatino Linotype" w:hAnsi="Palatino Linotype"/>
          <w:lang w:val="es-ES"/>
        </w:rPr>
        <w:t>n</w:t>
      </w:r>
      <w:r w:rsidR="00A90B0B" w:rsidRPr="00741538">
        <w:rPr>
          <w:rFonts w:ascii="Palatino Linotype" w:hAnsi="Palatino Linotype"/>
          <w:lang w:val="es-ES"/>
        </w:rPr>
        <w:t xml:space="preserve"> determinados requisitos, entre ellos, el nombre</w:t>
      </w:r>
      <w:r w:rsidR="00A90B0B">
        <w:rPr>
          <w:rFonts w:ascii="Palatino Linotype" w:hAnsi="Palatino Linotype"/>
          <w:lang w:val="es-ES"/>
        </w:rPr>
        <w:t xml:space="preserve"> </w:t>
      </w:r>
      <w:r w:rsidR="006173FF" w:rsidRPr="00741538">
        <w:rPr>
          <w:rFonts w:ascii="Palatino Linotype" w:hAnsi="Palatino Linotype"/>
          <w:lang w:val="es-ES"/>
        </w:rPr>
        <w:t>de</w:t>
      </w:r>
      <w:r w:rsidR="006173FF">
        <w:rPr>
          <w:rFonts w:ascii="Palatino Linotype" w:hAnsi="Palatino Linotype"/>
          <w:lang w:val="es-ES"/>
        </w:rPr>
        <w:t>l hoy</w:t>
      </w:r>
      <w:r w:rsidR="00A90B0B">
        <w:rPr>
          <w:rFonts w:ascii="Palatino Linotype" w:hAnsi="Palatino Linotype"/>
          <w:lang w:val="es-ES"/>
        </w:rPr>
        <w:t xml:space="preserve"> </w:t>
      </w:r>
      <w:r w:rsidR="00A90B0B" w:rsidRPr="00741538">
        <w:rPr>
          <w:rFonts w:ascii="Palatino Linotype" w:hAnsi="Palatino Linotype" w:cs="Arial"/>
          <w:b/>
          <w:lang w:val="es-ES"/>
        </w:rPr>
        <w:t>RECURRENTE;</w:t>
      </w:r>
      <w:r w:rsidR="00A90B0B" w:rsidRPr="00741538">
        <w:rPr>
          <w:rFonts w:ascii="Palatino Linotype" w:hAnsi="Palatino Linotype"/>
          <w:lang w:val="es-ES"/>
        </w:rPr>
        <w:t xml:space="preserve"> por lo que, en el presente caso, al haber sido presentado</w:t>
      </w:r>
      <w:r>
        <w:rPr>
          <w:rFonts w:ascii="Palatino Linotype" w:hAnsi="Palatino Linotype"/>
          <w:lang w:val="es-ES"/>
        </w:rPr>
        <w:t xml:space="preserve">s los </w:t>
      </w:r>
      <w:r w:rsidR="00A90B0B">
        <w:rPr>
          <w:rFonts w:ascii="Palatino Linotype" w:hAnsi="Palatino Linotype"/>
          <w:lang w:val="es-ES"/>
        </w:rPr>
        <w:t>Recurso</w:t>
      </w:r>
      <w:r>
        <w:rPr>
          <w:rFonts w:ascii="Palatino Linotype" w:hAnsi="Palatino Linotype"/>
          <w:lang w:val="es-ES"/>
        </w:rPr>
        <w:t>s</w:t>
      </w:r>
      <w:r w:rsidR="00A90B0B">
        <w:rPr>
          <w:rFonts w:ascii="Palatino Linotype" w:hAnsi="Palatino Linotype"/>
          <w:lang w:val="es-ES"/>
        </w:rPr>
        <w:t xml:space="preserve"> de Revisión</w:t>
      </w:r>
      <w:r w:rsidR="00A90B0B" w:rsidRPr="00741538">
        <w:rPr>
          <w:rFonts w:ascii="Palatino Linotype" w:hAnsi="Palatino Linotype"/>
          <w:lang w:val="es-ES"/>
        </w:rPr>
        <w:t xml:space="preserve"> vía </w:t>
      </w:r>
      <w:r w:rsidR="00A90B0B" w:rsidRPr="00741538">
        <w:rPr>
          <w:rFonts w:ascii="Palatino Linotype" w:hAnsi="Palatino Linotype"/>
          <w:b/>
          <w:lang w:val="es-ES"/>
        </w:rPr>
        <w:t>SAIMEX</w:t>
      </w:r>
      <w:r w:rsidR="00A90B0B" w:rsidRPr="00741538">
        <w:rPr>
          <w:rFonts w:ascii="Palatino Linotype" w:hAnsi="Palatino Linotype"/>
          <w:lang w:val="es-ES"/>
        </w:rPr>
        <w:t>, dicho requisito resulta innecesario.</w:t>
      </w:r>
    </w:p>
    <w:p w14:paraId="58B9B2C1" w14:textId="77777777" w:rsidR="00A90B0B" w:rsidRPr="00741538" w:rsidRDefault="00A90B0B" w:rsidP="00A90B0B">
      <w:pPr>
        <w:spacing w:line="360" w:lineRule="auto"/>
        <w:jc w:val="both"/>
        <w:rPr>
          <w:rFonts w:ascii="Palatino Linotype" w:hAnsi="Palatino Linotype" w:cs="Arial"/>
          <w:color w:val="000000"/>
          <w:lang w:val="es-ES"/>
        </w:rPr>
      </w:pPr>
    </w:p>
    <w:p w14:paraId="670B7D23" w14:textId="77777777" w:rsidR="00A90B0B" w:rsidRDefault="00A90B0B" w:rsidP="00A90B0B">
      <w:pPr>
        <w:spacing w:line="360" w:lineRule="auto"/>
        <w:jc w:val="both"/>
        <w:rPr>
          <w:rFonts w:ascii="Palatino Linotype" w:hAnsi="Palatino Linotype"/>
          <w:lang w:val="es-ES"/>
        </w:rPr>
      </w:pPr>
      <w:r w:rsidRPr="00741538">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w:t>
      </w:r>
      <w:r>
        <w:rPr>
          <w:rFonts w:ascii="Palatino Linotype" w:hAnsi="Palatino Linotype"/>
          <w:lang w:val="es-ES"/>
        </w:rPr>
        <w:t>D</w:t>
      </w:r>
      <w:r w:rsidRPr="00741538">
        <w:rPr>
          <w:rFonts w:ascii="Palatino Linotype" w:hAnsi="Palatino Linotype"/>
          <w:lang w:val="es-ES"/>
        </w:rPr>
        <w:t xml:space="preserve">erecho de </w:t>
      </w:r>
      <w:r>
        <w:rPr>
          <w:rFonts w:ascii="Palatino Linotype" w:hAnsi="Palatino Linotype"/>
          <w:lang w:val="es-ES"/>
        </w:rPr>
        <w:t>Acceso a la Información Pública</w:t>
      </w:r>
      <w:r w:rsidRPr="00741538">
        <w:rPr>
          <w:rFonts w:ascii="Palatino Linotype" w:hAnsi="Palatino Linotype"/>
          <w:lang w:val="es-ES"/>
        </w:rPr>
        <w:t xml:space="preserve"> toda vez que disponen que toda persona sin necesidad de acreditar interés alguno o justificar su utilización, tendrá acceso gratuito a la </w:t>
      </w:r>
      <w:r>
        <w:rPr>
          <w:rFonts w:ascii="Palatino Linotype" w:hAnsi="Palatino Linotype"/>
          <w:lang w:val="es-ES"/>
        </w:rPr>
        <w:t>I</w:t>
      </w:r>
      <w:r w:rsidRPr="00741538">
        <w:rPr>
          <w:rFonts w:ascii="Palatino Linotype" w:hAnsi="Palatino Linotype"/>
          <w:lang w:val="es-ES"/>
        </w:rPr>
        <w:t xml:space="preserve">nformación </w:t>
      </w:r>
      <w:r>
        <w:rPr>
          <w:rFonts w:ascii="Palatino Linotype" w:hAnsi="Palatino Linotype"/>
          <w:lang w:val="es-ES"/>
        </w:rPr>
        <w:t>P</w:t>
      </w:r>
      <w:r w:rsidRPr="00741538">
        <w:rPr>
          <w:rFonts w:ascii="Palatino Linotype" w:hAnsi="Palatino Linotype"/>
          <w:lang w:val="es-ES"/>
        </w:rPr>
        <w:t>ública.</w:t>
      </w:r>
    </w:p>
    <w:p w14:paraId="3ECC9E8D" w14:textId="77777777" w:rsidR="00A90B0B" w:rsidRPr="001F0F9F" w:rsidRDefault="00A90B0B" w:rsidP="00A90B0B">
      <w:pPr>
        <w:spacing w:line="360" w:lineRule="auto"/>
        <w:jc w:val="both"/>
        <w:rPr>
          <w:rFonts w:ascii="Palatino Linotype" w:hAnsi="Palatino Linotype"/>
          <w:szCs w:val="22"/>
          <w:lang w:val="es-ES"/>
        </w:rPr>
      </w:pPr>
    </w:p>
    <w:p w14:paraId="4AEB6435" w14:textId="77777777" w:rsidR="00A90B0B" w:rsidRDefault="001F0F9F" w:rsidP="00A90B0B">
      <w:pPr>
        <w:spacing w:line="360" w:lineRule="auto"/>
        <w:jc w:val="both"/>
        <w:rPr>
          <w:rFonts w:ascii="Palatino Linotype" w:hAnsi="Palatino Linotype"/>
          <w:lang w:val="es-ES"/>
        </w:rPr>
      </w:pPr>
      <w:r>
        <w:rPr>
          <w:rFonts w:ascii="Palatino Linotype" w:hAnsi="Palatino Linotype"/>
          <w:lang w:val="es-ES"/>
        </w:rPr>
        <w:t>De igual forma</w:t>
      </w:r>
      <w:r w:rsidR="00A90B0B" w:rsidRPr="00741538">
        <w:rPr>
          <w:rFonts w:ascii="Palatino Linotype" w:hAnsi="Palatino Linotype"/>
          <w:lang w:val="es-ES"/>
        </w:rPr>
        <w:t xml:space="preserve">, se estima que el requisito relativo al nombre </w:t>
      </w:r>
      <w:r w:rsidR="00A90B0B">
        <w:rPr>
          <w:rFonts w:ascii="Palatino Linotype" w:hAnsi="Palatino Linotype"/>
          <w:lang w:val="es-ES"/>
        </w:rPr>
        <w:t xml:space="preserve">completo </w:t>
      </w:r>
      <w:r w:rsidR="00A90B0B" w:rsidRPr="00741538">
        <w:rPr>
          <w:rFonts w:ascii="Palatino Linotype" w:hAnsi="Palatino Linotype"/>
          <w:lang w:val="es-ES"/>
        </w:rPr>
        <w:t>de</w:t>
      </w:r>
      <w:r w:rsidR="00312A9F">
        <w:rPr>
          <w:rFonts w:ascii="Palatino Linotype" w:hAnsi="Palatino Linotype"/>
          <w:lang w:val="es-ES"/>
        </w:rPr>
        <w:t xml:space="preserve">l </w:t>
      </w:r>
      <w:r w:rsidR="00A90B0B">
        <w:rPr>
          <w:rFonts w:ascii="Palatino Linotype" w:hAnsi="Palatino Linotype"/>
          <w:lang w:val="es-ES"/>
        </w:rPr>
        <w:t xml:space="preserve">hoy </w:t>
      </w:r>
      <w:r w:rsidR="00A90B0B" w:rsidRPr="00741538">
        <w:rPr>
          <w:rFonts w:ascii="Palatino Linotype" w:hAnsi="Palatino Linotype" w:cs="Arial"/>
          <w:b/>
          <w:lang w:val="es-ES"/>
        </w:rPr>
        <w:t>RECURRENTE</w:t>
      </w:r>
      <w:r w:rsidR="00A90B0B" w:rsidRPr="00741538">
        <w:rPr>
          <w:rFonts w:ascii="Palatino Linotype" w:hAnsi="Palatino Linotype"/>
          <w:lang w:val="es-ES"/>
        </w:rPr>
        <w:t xml:space="preserve"> no constituye un supuesto indispensable de procedibilidad de los </w:t>
      </w:r>
      <w:r w:rsidR="00A90B0B">
        <w:rPr>
          <w:rFonts w:ascii="Palatino Linotype" w:hAnsi="Palatino Linotype"/>
          <w:lang w:val="es-ES"/>
        </w:rPr>
        <w:t>Recursos de Revisión</w:t>
      </w:r>
      <w:r w:rsidR="00A90B0B" w:rsidRPr="00741538">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w:t>
      </w:r>
      <w:r w:rsidR="00A90B0B" w:rsidRPr="00741538">
        <w:rPr>
          <w:rFonts w:ascii="Palatino Linotype" w:hAnsi="Palatino Linotype"/>
          <w:lang w:val="es-ES"/>
        </w:rPr>
        <w:lastRenderedPageBreak/>
        <w:t xml:space="preserve">a que el </w:t>
      </w:r>
      <w:r w:rsidR="00A90B0B">
        <w:rPr>
          <w:rFonts w:ascii="Palatino Linotype" w:hAnsi="Palatino Linotype"/>
          <w:lang w:val="es-ES"/>
        </w:rPr>
        <w:t>Acceso a la Información Pública</w:t>
      </w:r>
      <w:r w:rsidR="00A90B0B" w:rsidRPr="00741538">
        <w:rPr>
          <w:rFonts w:ascii="Palatino Linotype" w:hAnsi="Palatino Linotype"/>
          <w:lang w:val="es-ES"/>
        </w:rPr>
        <w:t xml:space="preserve"> es un Derecho Humano que no requiere legitimación en la causa, sino que únicamente basta con que se encuentre legitimado en el procedimiento de </w:t>
      </w:r>
      <w:r w:rsidR="00A90B0B">
        <w:rPr>
          <w:rFonts w:ascii="Palatino Linotype" w:hAnsi="Palatino Linotype"/>
          <w:lang w:val="es-ES"/>
        </w:rPr>
        <w:t>Recurso de Revisión</w:t>
      </w:r>
      <w:r w:rsidR="00A90B0B" w:rsidRPr="00741538">
        <w:rPr>
          <w:rFonts w:ascii="Palatino Linotype" w:hAnsi="Palatino Linotype"/>
          <w:lang w:val="es-ES"/>
        </w:rPr>
        <w:t>, circunstancia que se acredita en las constancias electrónicas</w:t>
      </w:r>
      <w:r w:rsidR="00A90B0B">
        <w:rPr>
          <w:rFonts w:ascii="Palatino Linotype" w:hAnsi="Palatino Linotype"/>
          <w:lang w:val="es-ES"/>
        </w:rPr>
        <w:t xml:space="preserve"> que conforman </w:t>
      </w:r>
      <w:r w:rsidR="00A90B0B" w:rsidRPr="00741538">
        <w:rPr>
          <w:rFonts w:ascii="Palatino Linotype" w:hAnsi="Palatino Linotype"/>
          <w:lang w:val="es-ES"/>
        </w:rPr>
        <w:t>el expediente</w:t>
      </w:r>
      <w:r w:rsidR="00A90B0B">
        <w:rPr>
          <w:rFonts w:ascii="Palatino Linotype" w:hAnsi="Palatino Linotype"/>
          <w:lang w:val="es-ES"/>
        </w:rPr>
        <w:t xml:space="preserve"> de mérito</w:t>
      </w:r>
      <w:r w:rsidR="00A90B0B" w:rsidRPr="00741538">
        <w:rPr>
          <w:rFonts w:ascii="Palatino Linotype" w:hAnsi="Palatino Linotype"/>
          <w:lang w:val="es-ES"/>
        </w:rPr>
        <w:t xml:space="preserve">, de las que se desprende que </w:t>
      </w:r>
      <w:r w:rsidR="00A90B0B">
        <w:rPr>
          <w:rFonts w:ascii="Palatino Linotype" w:hAnsi="Palatino Linotype" w:cs="Arial"/>
          <w:b/>
          <w:lang w:val="es-ES"/>
        </w:rPr>
        <w:t>EL</w:t>
      </w:r>
      <w:r w:rsidR="00A90B0B" w:rsidRPr="00741538">
        <w:rPr>
          <w:rFonts w:ascii="Palatino Linotype" w:hAnsi="Palatino Linotype" w:cs="Arial"/>
          <w:b/>
          <w:lang w:val="es-ES"/>
        </w:rPr>
        <w:t xml:space="preserve"> RECURRENTE</w:t>
      </w:r>
      <w:r w:rsidR="00A90B0B" w:rsidRPr="00741538">
        <w:rPr>
          <w:rFonts w:ascii="Palatino Linotype" w:hAnsi="Palatino Linotype"/>
          <w:lang w:val="es-ES"/>
        </w:rPr>
        <w:t xml:space="preserve"> es la misma persona que realizó la</w:t>
      </w:r>
      <w:r w:rsidR="00312A9F">
        <w:rPr>
          <w:rFonts w:ascii="Palatino Linotype" w:hAnsi="Palatino Linotype"/>
          <w:lang w:val="es-ES"/>
        </w:rPr>
        <w:t>s</w:t>
      </w:r>
      <w:r w:rsidR="00A90B0B" w:rsidRPr="00741538">
        <w:rPr>
          <w:rFonts w:ascii="Palatino Linotype" w:hAnsi="Palatino Linotype"/>
          <w:lang w:val="es-ES"/>
        </w:rPr>
        <w:t xml:space="preserve"> solicitud</w:t>
      </w:r>
      <w:r w:rsidR="00312A9F">
        <w:rPr>
          <w:rFonts w:ascii="Palatino Linotype" w:hAnsi="Palatino Linotype"/>
          <w:lang w:val="es-ES"/>
        </w:rPr>
        <w:t>es</w:t>
      </w:r>
      <w:r w:rsidR="00A90B0B" w:rsidRPr="00741538">
        <w:rPr>
          <w:rFonts w:ascii="Palatino Linotype" w:hAnsi="Palatino Linotype"/>
          <w:lang w:val="es-ES"/>
        </w:rPr>
        <w:t xml:space="preserve"> de </w:t>
      </w:r>
      <w:r w:rsidR="00A90B0B">
        <w:rPr>
          <w:rFonts w:ascii="Palatino Linotype" w:hAnsi="Palatino Linotype"/>
          <w:lang w:val="es-ES"/>
        </w:rPr>
        <w:t>Acceso a la Información Pública</w:t>
      </w:r>
      <w:r w:rsidR="00A90B0B" w:rsidRPr="00741538">
        <w:rPr>
          <w:rFonts w:ascii="Palatino Linotype" w:hAnsi="Palatino Linotype"/>
          <w:lang w:val="es-ES"/>
        </w:rPr>
        <w:t xml:space="preserve"> que ahora se impugna</w:t>
      </w:r>
      <w:r w:rsidR="00312A9F">
        <w:rPr>
          <w:rFonts w:ascii="Palatino Linotype" w:hAnsi="Palatino Linotype"/>
          <w:lang w:val="es-ES"/>
        </w:rPr>
        <w:t>n</w:t>
      </w:r>
      <w:r w:rsidR="00A90B0B" w:rsidRPr="00741538">
        <w:rPr>
          <w:rFonts w:ascii="Palatino Linotype" w:hAnsi="Palatino Linotype"/>
          <w:lang w:val="es-ES"/>
        </w:rPr>
        <w:t>.</w:t>
      </w:r>
    </w:p>
    <w:p w14:paraId="43702F0E" w14:textId="77777777" w:rsidR="00312A9F" w:rsidRPr="00741538" w:rsidRDefault="00312A9F" w:rsidP="00A90B0B">
      <w:pPr>
        <w:spacing w:line="360" w:lineRule="auto"/>
        <w:jc w:val="both"/>
        <w:rPr>
          <w:rFonts w:ascii="Palatino Linotype" w:hAnsi="Palatino Linotype"/>
          <w:lang w:val="es-ES"/>
        </w:rPr>
      </w:pPr>
    </w:p>
    <w:p w14:paraId="41C9F1D8" w14:textId="77777777" w:rsidR="00A90B0B" w:rsidRDefault="00A90B0B" w:rsidP="00A90B0B">
      <w:pPr>
        <w:spacing w:line="360" w:lineRule="auto"/>
        <w:jc w:val="both"/>
        <w:rPr>
          <w:rFonts w:ascii="Palatino Linotype" w:hAnsi="Palatino Linotype"/>
          <w:lang w:val="es-ES"/>
        </w:rPr>
      </w:pPr>
      <w:r w:rsidRPr="00741538">
        <w:rPr>
          <w:rFonts w:ascii="Palatino Linotype" w:hAnsi="Palatino Linotype"/>
          <w:lang w:val="es-ES"/>
        </w:rPr>
        <w:t xml:space="preserve">Es así que, para el estudio de la materia sobre </w:t>
      </w:r>
      <w:r w:rsidR="00312A9F">
        <w:rPr>
          <w:rFonts w:ascii="Palatino Linotype" w:hAnsi="Palatino Linotype"/>
          <w:lang w:val="es-ES"/>
        </w:rPr>
        <w:t xml:space="preserve">la que se resuelven los </w:t>
      </w:r>
      <w:r>
        <w:rPr>
          <w:rFonts w:ascii="Palatino Linotype" w:hAnsi="Palatino Linotype"/>
          <w:lang w:val="es-ES"/>
        </w:rPr>
        <w:t>Recurso</w:t>
      </w:r>
      <w:r w:rsidR="00312A9F">
        <w:rPr>
          <w:rFonts w:ascii="Palatino Linotype" w:hAnsi="Palatino Linotype"/>
          <w:lang w:val="es-ES"/>
        </w:rPr>
        <w:t>s</w:t>
      </w:r>
      <w:r>
        <w:rPr>
          <w:rFonts w:ascii="Palatino Linotype" w:hAnsi="Palatino Linotype"/>
          <w:lang w:val="es-ES"/>
        </w:rPr>
        <w:t xml:space="preserve"> de Revisión</w:t>
      </w:r>
      <w:r w:rsidRPr="00741538">
        <w:rPr>
          <w:rFonts w:ascii="Palatino Linotype" w:hAnsi="Palatino Linotype"/>
          <w:lang w:val="es-ES"/>
        </w:rPr>
        <w:t xml:space="preserve">, resulta intrascendente conocer el nombre </w:t>
      </w:r>
      <w:r>
        <w:rPr>
          <w:rFonts w:ascii="Palatino Linotype" w:hAnsi="Palatino Linotype"/>
          <w:lang w:val="es-ES"/>
        </w:rPr>
        <w:t xml:space="preserve">completo </w:t>
      </w:r>
      <w:r w:rsidRPr="00741538">
        <w:rPr>
          <w:rFonts w:ascii="Palatino Linotype" w:hAnsi="Palatino Linotype"/>
          <w:lang w:val="es-ES"/>
        </w:rPr>
        <w:t xml:space="preserve">de la persona que lo hubiere promovido, en virtud de que tanto la </w:t>
      </w:r>
      <w:r w:rsidRPr="00741538">
        <w:rPr>
          <w:rFonts w:ascii="Palatino Linotype" w:hAnsi="Palatino Linotype"/>
          <w:color w:val="000000" w:themeColor="text1"/>
        </w:rPr>
        <w:t>Constitución Política de los Estados Unidos Mexicanos</w:t>
      </w:r>
      <w:r w:rsidRPr="0074153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Pr>
          <w:rFonts w:ascii="Palatino Linotype" w:hAnsi="Palatino Linotype"/>
          <w:lang w:val="es-ES"/>
        </w:rPr>
        <w:t>Acceso a la Información Pública</w:t>
      </w:r>
      <w:r w:rsidRPr="00741538">
        <w:rPr>
          <w:rFonts w:ascii="Palatino Linotype" w:hAnsi="Palatino Linotype"/>
          <w:lang w:val="es-ES"/>
        </w:rPr>
        <w:t xml:space="preserve"> por una cuestión procedimental. </w:t>
      </w:r>
    </w:p>
    <w:p w14:paraId="7B4FC96D" w14:textId="77777777" w:rsidR="001F0F9F" w:rsidRPr="00741538" w:rsidRDefault="001F0F9F" w:rsidP="00A90B0B">
      <w:pPr>
        <w:spacing w:line="360" w:lineRule="auto"/>
        <w:jc w:val="both"/>
        <w:rPr>
          <w:rFonts w:ascii="Palatino Linotype" w:hAnsi="Palatino Linotype"/>
          <w:lang w:val="es-ES"/>
        </w:rPr>
      </w:pPr>
    </w:p>
    <w:p w14:paraId="3EEF5242" w14:textId="77777777" w:rsidR="001F0F9F" w:rsidRDefault="00A90B0B" w:rsidP="001F0F9F">
      <w:pPr>
        <w:spacing w:line="360" w:lineRule="auto"/>
        <w:jc w:val="both"/>
        <w:rPr>
          <w:rFonts w:ascii="Palatino Linotype" w:hAnsi="Palatino Linotype" w:cs="Arial"/>
          <w:lang w:val="es-ES" w:eastAsia="es-MX"/>
        </w:rPr>
      </w:pPr>
      <w:r w:rsidRPr="006E3E12">
        <w:rPr>
          <w:rFonts w:ascii="Palatino Linotype" w:hAnsi="Palatino Linotype" w:cs="Arial"/>
          <w:b/>
          <w:sz w:val="28"/>
          <w:szCs w:val="28"/>
        </w:rPr>
        <w:t xml:space="preserve">QUINTO. </w:t>
      </w:r>
      <w:r w:rsidRPr="006E3E12">
        <w:rPr>
          <w:rFonts w:ascii="Palatino Linotype" w:hAnsi="Palatino Linotype" w:cs="Arial"/>
          <w:b/>
        </w:rPr>
        <w:t>Estudio y análisis del asunto.</w:t>
      </w:r>
      <w:r w:rsidRPr="00480ACB">
        <w:rPr>
          <w:rFonts w:ascii="Palatino Linotype" w:hAnsi="Palatino Linotype" w:cs="Arial"/>
          <w:lang w:val="es-ES" w:eastAsia="es-MX"/>
        </w:rPr>
        <w:t xml:space="preserve"> </w:t>
      </w:r>
    </w:p>
    <w:p w14:paraId="7E338AF6" w14:textId="77777777" w:rsidR="001F0F9F" w:rsidRDefault="001F0F9F" w:rsidP="001F0F9F">
      <w:pPr>
        <w:spacing w:line="360" w:lineRule="auto"/>
        <w:jc w:val="both"/>
        <w:rPr>
          <w:rFonts w:ascii="Palatino Linotype" w:hAnsi="Palatino Linotype" w:cs="Arial"/>
          <w:lang w:val="es-ES" w:eastAsia="es-MX"/>
        </w:rPr>
      </w:pPr>
    </w:p>
    <w:p w14:paraId="1A66E92B" w14:textId="77777777" w:rsidR="00842E35" w:rsidRPr="006F0A66" w:rsidRDefault="00842E35" w:rsidP="00842E35">
      <w:pPr>
        <w:spacing w:line="360" w:lineRule="auto"/>
        <w:jc w:val="both"/>
        <w:rPr>
          <w:rFonts w:ascii="Palatino Linotype" w:hAnsi="Palatino Linotype" w:cs="Arial"/>
          <w:color w:val="000000" w:themeColor="text1"/>
        </w:rPr>
      </w:pPr>
      <w:r w:rsidRPr="006F0A66">
        <w:rPr>
          <w:rFonts w:ascii="Palatino Linotype" w:hAnsi="Palatino Linotype" w:cs="Arial"/>
          <w:color w:val="000000" w:themeColor="text1"/>
        </w:rPr>
        <w:t xml:space="preserve">Una vez determinada la vía sobre la que versará el presente recurso, y previa revisión del expediente electrónico formado en </w:t>
      </w:r>
      <w:r w:rsidRPr="006F0A66">
        <w:rPr>
          <w:rFonts w:ascii="Palatino Linotype" w:hAnsi="Palatino Linotype" w:cs="Arial"/>
          <w:b/>
          <w:color w:val="000000" w:themeColor="text1"/>
        </w:rPr>
        <w:t>EL SAIMEX</w:t>
      </w:r>
      <w:r w:rsidRPr="006F0A6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w:t>
      </w:r>
      <w:r w:rsidRPr="006F0A66">
        <w:rPr>
          <w:rFonts w:ascii="Palatino Linotype" w:hAnsi="Palatino Linotype" w:cs="Arial"/>
          <w:color w:val="000000" w:themeColor="text1"/>
        </w:rPr>
        <w:lastRenderedPageBreak/>
        <w:t xml:space="preserve">dictar el fallo correspondiente conforme a derecho, tomando en consideración los elementos aportados por las partes y respetando en todo momento al principio de máxima publicidad consagrado en la </w:t>
      </w:r>
      <w:r w:rsidRPr="006F0A66">
        <w:rPr>
          <w:rFonts w:ascii="Palatino Linotype" w:hAnsi="Palatino Linotype"/>
          <w:lang w:val="es-ES"/>
        </w:rPr>
        <w:t>Constitución Política de los Estados Unidos Mexicanos, Constitución Política del Estado Libre y Soberano de México</w:t>
      </w:r>
      <w:r w:rsidRPr="006F0A6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F0A66">
        <w:rPr>
          <w:rFonts w:ascii="Palatino Linotype" w:hAnsi="Palatino Linotype"/>
          <w:lang w:val="es-ES"/>
        </w:rPr>
        <w:t>Constitución Política de los Estados Unidos Mexicanos</w:t>
      </w:r>
      <w:r w:rsidRPr="006F0A66">
        <w:rPr>
          <w:rFonts w:ascii="Palatino Linotype" w:hAnsi="Palatino Linotype" w:cs="Arial"/>
          <w:color w:val="000000" w:themeColor="text1"/>
        </w:rPr>
        <w:t xml:space="preserve"> y los numerales 8 y 9 de la </w:t>
      </w:r>
      <w:r w:rsidRPr="006F0A66">
        <w:rPr>
          <w:rFonts w:ascii="Palatino Linotype" w:hAnsi="Palatino Linotype" w:cs="Arial"/>
          <w:lang w:val="es-ES"/>
        </w:rPr>
        <w:t>Ley de Transparencia y Acceso a la Información Pública del Estado de México y Municipios.</w:t>
      </w:r>
    </w:p>
    <w:p w14:paraId="790BDC60" w14:textId="77777777" w:rsidR="00842E35" w:rsidRPr="006F0A66" w:rsidRDefault="00842E35" w:rsidP="00842E35">
      <w:pPr>
        <w:spacing w:line="360" w:lineRule="auto"/>
        <w:jc w:val="both"/>
        <w:textAlignment w:val="baseline"/>
        <w:rPr>
          <w:rFonts w:ascii="Palatino Linotype" w:hAnsi="Palatino Linotype" w:cs="Arial"/>
          <w:color w:val="000000" w:themeColor="text1"/>
          <w:lang w:val="es-ES" w:eastAsia="es-MX"/>
        </w:rPr>
      </w:pPr>
    </w:p>
    <w:p w14:paraId="57125333" w14:textId="77777777" w:rsidR="00842E35" w:rsidRPr="006F0A66" w:rsidRDefault="00842E35" w:rsidP="00842E35">
      <w:pPr>
        <w:spacing w:line="360" w:lineRule="auto"/>
        <w:jc w:val="both"/>
        <w:textAlignment w:val="baseline"/>
        <w:rPr>
          <w:rFonts w:ascii="Palatino Linotype" w:hAnsi="Palatino Linotype" w:cs="Arial"/>
          <w:color w:val="000000" w:themeColor="text1"/>
          <w:lang w:val="es-ES" w:eastAsia="es-MX"/>
        </w:rPr>
      </w:pPr>
      <w:r w:rsidRPr="006F0A66">
        <w:rPr>
          <w:rFonts w:ascii="Palatino Linotype" w:hAnsi="Palatino Linotype" w:cs="Arial"/>
          <w:color w:val="000000" w:themeColor="text1"/>
          <w:lang w:val="es-ES" w:eastAsia="es-MX"/>
        </w:rPr>
        <w:t>Es así que, del análisis efectuado se advierte que los presentes Recursos de Revisión son procedentes, pues se actualiza la hipótesis prevista en la fracción VII, del artículo 179 de la Ley de la Materia, la cual dispone:</w:t>
      </w:r>
    </w:p>
    <w:p w14:paraId="750E9CF9" w14:textId="77777777" w:rsidR="00842E35" w:rsidRPr="006F0A66" w:rsidRDefault="00842E35" w:rsidP="00842E35">
      <w:pPr>
        <w:jc w:val="both"/>
        <w:rPr>
          <w:rFonts w:ascii="Palatino Linotype" w:hAnsi="Palatino Linotype" w:cs="Arial"/>
          <w:color w:val="000000" w:themeColor="text1"/>
          <w:lang w:val="es-ES"/>
        </w:rPr>
      </w:pPr>
    </w:p>
    <w:p w14:paraId="4CA8E74E" w14:textId="77777777" w:rsidR="00842E35" w:rsidRPr="006F0A66" w:rsidRDefault="00842E35" w:rsidP="00842E35">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r w:rsidRPr="006F0A66">
        <w:rPr>
          <w:rFonts w:ascii="Palatino Linotype" w:hAnsi="Palatino Linotype" w:cs="Arial"/>
          <w:b/>
          <w:i/>
          <w:color w:val="000000" w:themeColor="text1"/>
          <w:sz w:val="22"/>
          <w:szCs w:val="22"/>
          <w:lang w:val="es-ES"/>
        </w:rPr>
        <w:t>Artículo 179.</w:t>
      </w:r>
      <w:r w:rsidRPr="006F0A66">
        <w:rPr>
          <w:rFonts w:ascii="Palatino Linotype" w:hAnsi="Palatino Linotype" w:cs="Arial"/>
          <w:i/>
          <w:color w:val="000000" w:themeColor="text1"/>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06BE7614" w14:textId="77777777" w:rsidR="00842E35" w:rsidRPr="006F0A66" w:rsidRDefault="00842E35" w:rsidP="00842E35">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i/>
          <w:color w:val="000000" w:themeColor="text1"/>
          <w:sz w:val="22"/>
          <w:szCs w:val="22"/>
          <w:lang w:val="es-ES"/>
        </w:rPr>
        <w:t>…</w:t>
      </w:r>
    </w:p>
    <w:p w14:paraId="53C48F77" w14:textId="77777777" w:rsidR="00842E35" w:rsidRPr="006F0A66" w:rsidRDefault="00842E35" w:rsidP="00842E35">
      <w:pPr>
        <w:ind w:left="851" w:right="901"/>
        <w:jc w:val="both"/>
        <w:rPr>
          <w:rFonts w:ascii="Palatino Linotype" w:hAnsi="Palatino Linotype" w:cs="Arial"/>
          <w:i/>
          <w:color w:val="000000" w:themeColor="text1"/>
          <w:sz w:val="22"/>
          <w:szCs w:val="22"/>
          <w:lang w:val="es-ES"/>
        </w:rPr>
      </w:pPr>
      <w:r w:rsidRPr="006F0A66">
        <w:rPr>
          <w:rFonts w:ascii="Palatino Linotype" w:hAnsi="Palatino Linotype" w:cs="Arial"/>
          <w:b/>
          <w:i/>
          <w:color w:val="000000" w:themeColor="text1"/>
          <w:sz w:val="22"/>
          <w:szCs w:val="22"/>
          <w:lang w:val="es-ES"/>
        </w:rPr>
        <w:t>VII. La falta de respuesta a una solicitud de acceso a la información</w:t>
      </w:r>
      <w:r w:rsidRPr="006F0A66">
        <w:rPr>
          <w:rFonts w:ascii="Palatino Linotype" w:hAnsi="Palatino Linotype" w:cs="Arial"/>
          <w:i/>
          <w:color w:val="000000" w:themeColor="text1"/>
          <w:sz w:val="22"/>
          <w:szCs w:val="22"/>
          <w:lang w:val="es-ES"/>
        </w:rPr>
        <w:t>;…”</w:t>
      </w:r>
    </w:p>
    <w:p w14:paraId="36C0BCE5" w14:textId="77777777" w:rsidR="00842E35" w:rsidRPr="006F0A66" w:rsidRDefault="00842E35" w:rsidP="001F0F9F">
      <w:pPr>
        <w:ind w:right="901"/>
        <w:jc w:val="both"/>
        <w:rPr>
          <w:rFonts w:ascii="Palatino Linotype" w:hAnsi="Palatino Linotype" w:cs="Arial"/>
          <w:i/>
          <w:color w:val="000000" w:themeColor="text1"/>
          <w:szCs w:val="22"/>
          <w:lang w:val="es-ES"/>
        </w:rPr>
      </w:pPr>
    </w:p>
    <w:p w14:paraId="1B1B6FEA" w14:textId="77777777" w:rsidR="00842E35" w:rsidRPr="006F0A66" w:rsidRDefault="00842E35" w:rsidP="00842E35">
      <w:pPr>
        <w:widowControl w:val="0"/>
        <w:autoSpaceDE w:val="0"/>
        <w:autoSpaceDN w:val="0"/>
        <w:adjustRightInd w:val="0"/>
        <w:spacing w:line="360" w:lineRule="auto"/>
        <w:jc w:val="both"/>
        <w:rPr>
          <w:rFonts w:ascii="Palatino Linotype" w:hAnsi="Palatino Linotype" w:cs="Arial"/>
          <w:lang w:val="es-ES"/>
        </w:rPr>
      </w:pPr>
      <w:r w:rsidRPr="006F0A66">
        <w:rPr>
          <w:rFonts w:ascii="Palatino Linotype" w:hAnsi="Palatino Linotype" w:cs="Arial"/>
          <w:lang w:val="es-ES"/>
        </w:rPr>
        <w:t xml:space="preserve">El precepto legal citado, establece como supuestos de procedencia del Recurso de Revisión, aquellos casos en que no se dé respuesta a lo solicitado; como quedó demostrado en el presente caso; atento a ello, </w:t>
      </w:r>
      <w:r w:rsidRPr="006F0A66">
        <w:rPr>
          <w:rFonts w:ascii="Palatino Linotype" w:hAnsi="Palatino Linotype"/>
          <w:lang w:val="es-ES"/>
        </w:rPr>
        <w:t xml:space="preserve">este Órgano Garante </w:t>
      </w:r>
      <w:r w:rsidRPr="006F0A66">
        <w:rPr>
          <w:rFonts w:ascii="Palatino Linotype" w:hAnsi="Palatino Linotype" w:cs="Arial"/>
          <w:lang w:val="es-ES"/>
        </w:rPr>
        <w:t xml:space="preserve">considera que las razones o motivos de inconformidad hechos valer por </w:t>
      </w:r>
      <w:r w:rsidRPr="006F0A66">
        <w:rPr>
          <w:rFonts w:ascii="Palatino Linotype" w:hAnsi="Palatino Linotype" w:cs="Arial"/>
          <w:b/>
          <w:lang w:val="es-ES"/>
        </w:rPr>
        <w:t xml:space="preserve">EL RECURRENTE </w:t>
      </w:r>
      <w:r w:rsidRPr="006F0A66">
        <w:rPr>
          <w:rFonts w:ascii="Palatino Linotype" w:hAnsi="Palatino Linotype" w:cs="Arial"/>
          <w:lang w:val="es-ES"/>
        </w:rPr>
        <w:t xml:space="preserve">son </w:t>
      </w:r>
      <w:r w:rsidRPr="006F0A66">
        <w:rPr>
          <w:rFonts w:ascii="Palatino Linotype" w:hAnsi="Palatino Linotype" w:cs="Arial"/>
          <w:b/>
          <w:lang w:val="es-ES"/>
        </w:rPr>
        <w:t>fundados</w:t>
      </w:r>
      <w:r w:rsidRPr="006F0A66">
        <w:rPr>
          <w:rFonts w:ascii="Palatino Linotype" w:hAnsi="Palatino Linotype" w:cs="Arial"/>
          <w:lang w:val="es-ES"/>
        </w:rPr>
        <w:t>.</w:t>
      </w:r>
    </w:p>
    <w:p w14:paraId="06A12BDE" w14:textId="77777777" w:rsidR="00842E35" w:rsidRPr="006F0A66" w:rsidRDefault="00842E35" w:rsidP="00842E35">
      <w:pPr>
        <w:widowControl w:val="0"/>
        <w:autoSpaceDE w:val="0"/>
        <w:autoSpaceDN w:val="0"/>
        <w:adjustRightInd w:val="0"/>
        <w:spacing w:line="360" w:lineRule="auto"/>
        <w:jc w:val="both"/>
        <w:rPr>
          <w:rFonts w:ascii="Palatino Linotype" w:hAnsi="Palatino Linotype" w:cs="Arial"/>
          <w:lang w:val="es-ES"/>
        </w:rPr>
      </w:pPr>
    </w:p>
    <w:p w14:paraId="701C9E8A" w14:textId="18F591D2" w:rsidR="00842E35" w:rsidRPr="006F0A66" w:rsidRDefault="00324D31" w:rsidP="00842E35">
      <w:pPr>
        <w:spacing w:line="360" w:lineRule="auto"/>
        <w:jc w:val="both"/>
        <w:rPr>
          <w:rFonts w:ascii="Palatino Linotype" w:hAnsi="Palatino Linotype"/>
        </w:rPr>
      </w:pPr>
      <w:r w:rsidRPr="006F0A66">
        <w:rPr>
          <w:rFonts w:ascii="Palatino Linotype" w:hAnsi="Palatino Linotype"/>
        </w:rPr>
        <w:lastRenderedPageBreak/>
        <w:t>Ya que,</w:t>
      </w:r>
      <w:r w:rsidR="00842E35" w:rsidRPr="006F0A66">
        <w:rPr>
          <w:rFonts w:ascii="Palatino Linotype" w:hAnsi="Palatino Linotype"/>
        </w:rPr>
        <w:t xml:space="preserve"> ante la falta de respuestas a las solicitudes, como el envío de los Informes Justificados por parte del</w:t>
      </w:r>
      <w:r w:rsidR="00842E35" w:rsidRPr="006F0A66">
        <w:rPr>
          <w:rFonts w:ascii="Palatino Linotype" w:hAnsi="Palatino Linotype"/>
          <w:b/>
        </w:rPr>
        <w:t xml:space="preserve"> SUJETO OBLIGADO</w:t>
      </w:r>
      <w:r w:rsidR="00842E35" w:rsidRPr="006F0A66">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4FB0B7F" w14:textId="77777777" w:rsidR="00842E35" w:rsidRPr="006F0A66" w:rsidRDefault="00842E35" w:rsidP="00842E35">
      <w:pPr>
        <w:widowControl w:val="0"/>
        <w:autoSpaceDE w:val="0"/>
        <w:autoSpaceDN w:val="0"/>
        <w:adjustRightInd w:val="0"/>
        <w:spacing w:line="360" w:lineRule="auto"/>
        <w:jc w:val="both"/>
        <w:rPr>
          <w:rFonts w:ascii="Palatino Linotype" w:hAnsi="Palatino Linotype" w:cs="Arial"/>
          <w:lang w:val="es-ES"/>
        </w:rPr>
      </w:pPr>
    </w:p>
    <w:p w14:paraId="7DF4C83F" w14:textId="77777777" w:rsidR="00842E35" w:rsidRPr="006F0A66" w:rsidRDefault="00842E35" w:rsidP="00842E35">
      <w:pPr>
        <w:spacing w:line="360" w:lineRule="auto"/>
        <w:jc w:val="both"/>
        <w:rPr>
          <w:rFonts w:ascii="Palatino Linotype" w:hAnsi="Palatino Linotype"/>
        </w:rPr>
      </w:pPr>
      <w:r w:rsidRPr="006F0A66">
        <w:rPr>
          <w:rFonts w:ascii="Palatino Linotype" w:eastAsia="Arial Unicode MS" w:hAnsi="Palatino Linotype" w:cs="Arial"/>
        </w:rPr>
        <w:t xml:space="preserve">En ese contexto, </w:t>
      </w:r>
      <w:r w:rsidRPr="006F0A66">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32B3132C" w14:textId="77777777" w:rsidR="00842E35" w:rsidRPr="006F0A66" w:rsidRDefault="00842E35" w:rsidP="00842E35">
      <w:pPr>
        <w:jc w:val="both"/>
        <w:rPr>
          <w:rFonts w:ascii="Palatino Linotype" w:hAnsi="Palatino Linotype"/>
          <w:sz w:val="22"/>
          <w:szCs w:val="22"/>
        </w:rPr>
      </w:pPr>
    </w:p>
    <w:p w14:paraId="1AF3433F"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6o.</w:t>
      </w:r>
      <w:r w:rsidRPr="006F0A66">
        <w:rPr>
          <w:rFonts w:ascii="Palatino Linotype" w:hAnsi="Palatino Linotype" w:cs="Arial"/>
          <w:i/>
          <w:sz w:val="22"/>
          <w:szCs w:val="22"/>
        </w:rPr>
        <w:t xml:space="preserve">  . . .</w:t>
      </w:r>
    </w:p>
    <w:p w14:paraId="01678D93" w14:textId="77777777" w:rsidR="00842E35" w:rsidRPr="006F0A66" w:rsidRDefault="00842E35" w:rsidP="00842E35">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A.</w:t>
      </w:r>
      <w:r w:rsidRPr="006F0A66">
        <w:rPr>
          <w:rFonts w:ascii="Palatino Linotype" w:hAnsi="Palatino Linotype" w:cs="Arial"/>
          <w:i/>
          <w:sz w:val="22"/>
          <w:szCs w:val="22"/>
          <w:lang w:eastAsia="es-MX"/>
        </w:rPr>
        <w:t xml:space="preserve"> Para el ejercicio del </w:t>
      </w:r>
      <w:r w:rsidRPr="006F0A66">
        <w:rPr>
          <w:rFonts w:ascii="Palatino Linotype" w:hAnsi="Palatino Linotype" w:cs="Arial"/>
          <w:bCs/>
          <w:i/>
          <w:sz w:val="22"/>
          <w:szCs w:val="22"/>
        </w:rPr>
        <w:t>derecho</w:t>
      </w:r>
      <w:r w:rsidRPr="006F0A66">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7CAEF107"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I. </w:t>
      </w:r>
      <w:r w:rsidRPr="006F0A66">
        <w:rPr>
          <w:rFonts w:ascii="Palatino Linotype" w:hAnsi="Palatino Linotype" w:cs="Arial"/>
          <w:i/>
          <w:sz w:val="22"/>
          <w:szCs w:val="22"/>
          <w:lang w:eastAsia="es-MX"/>
        </w:rPr>
        <w:t xml:space="preserve">Toda la información en posesión de cualquier autoridad, entidad, órgano y organismo de los Poderes Ejecutivo, </w:t>
      </w:r>
      <w:r w:rsidRPr="006F0A66">
        <w:rPr>
          <w:rFonts w:ascii="Palatino Linotype" w:hAnsi="Palatino Linotype" w:cs="Arial"/>
          <w:i/>
          <w:sz w:val="22"/>
          <w:szCs w:val="22"/>
        </w:rPr>
        <w:t>Legislativo</w:t>
      </w:r>
      <w:r w:rsidRPr="006F0A66">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F0A66">
        <w:rPr>
          <w:rFonts w:ascii="Palatino Linotype" w:hAnsi="Palatino Linotype" w:cs="Arial"/>
          <w:i/>
          <w:sz w:val="22"/>
          <w:szCs w:val="22"/>
        </w:rPr>
        <w:t xml:space="preserve"> </w:t>
      </w:r>
      <w:r w:rsidRPr="006F0A66">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E619553" w14:textId="77777777" w:rsidR="00842E35" w:rsidRPr="006F0A66" w:rsidRDefault="00842E35" w:rsidP="00842E35">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 </w:t>
      </w:r>
      <w:r w:rsidRPr="006F0A66">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60AA793A" w14:textId="77777777" w:rsidR="00842E35" w:rsidRPr="006F0A66" w:rsidRDefault="00842E35" w:rsidP="00842E35">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III. </w:t>
      </w:r>
      <w:r w:rsidRPr="006F0A66">
        <w:rPr>
          <w:rFonts w:ascii="Palatino Linotype" w:hAnsi="Palatino Linotype" w:cs="Arial"/>
          <w:i/>
          <w:sz w:val="22"/>
          <w:szCs w:val="22"/>
          <w:lang w:eastAsia="es-MX"/>
        </w:rPr>
        <w:t xml:space="preserve">Toda persona, sin necesidad de </w:t>
      </w:r>
      <w:r w:rsidRPr="006F0A66">
        <w:rPr>
          <w:rFonts w:ascii="Palatino Linotype" w:hAnsi="Palatino Linotype" w:cs="Arial"/>
          <w:i/>
          <w:sz w:val="22"/>
          <w:szCs w:val="22"/>
        </w:rPr>
        <w:t>acreditar</w:t>
      </w:r>
      <w:r w:rsidRPr="006F0A66">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06F98B61" w14:textId="77777777" w:rsidR="00842E35" w:rsidRPr="006F0A66" w:rsidRDefault="00842E35" w:rsidP="00842E35">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IV. </w:t>
      </w:r>
      <w:r w:rsidRPr="006F0A66">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64AB88" w14:textId="77777777" w:rsidR="00842E35" w:rsidRPr="006F0A66" w:rsidRDefault="00842E35" w:rsidP="00842E35">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 </w:t>
      </w:r>
      <w:r w:rsidRPr="006F0A66">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w:t>
      </w:r>
      <w:r w:rsidRPr="006F0A66">
        <w:rPr>
          <w:rFonts w:ascii="Palatino Linotype" w:hAnsi="Palatino Linotype" w:cs="Arial"/>
          <w:i/>
          <w:sz w:val="22"/>
          <w:szCs w:val="22"/>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14:paraId="67154916" w14:textId="77777777" w:rsidR="00842E35" w:rsidRPr="006F0A66" w:rsidRDefault="00842E35" w:rsidP="00842E35">
      <w:pPr>
        <w:tabs>
          <w:tab w:val="left" w:pos="8222"/>
        </w:tabs>
        <w:ind w:left="851" w:right="1134"/>
        <w:jc w:val="both"/>
        <w:rPr>
          <w:rFonts w:ascii="Palatino Linotype" w:hAnsi="Palatino Linotype" w:cs="Arial"/>
          <w:i/>
          <w:sz w:val="22"/>
          <w:szCs w:val="22"/>
          <w:lang w:eastAsia="es-MX"/>
        </w:rPr>
      </w:pPr>
      <w:r w:rsidRPr="006F0A66">
        <w:rPr>
          <w:rFonts w:ascii="Palatino Linotype" w:hAnsi="Palatino Linotype" w:cs="Arial"/>
          <w:b/>
          <w:bCs/>
          <w:i/>
          <w:sz w:val="22"/>
          <w:szCs w:val="22"/>
          <w:lang w:eastAsia="es-MX"/>
        </w:rPr>
        <w:t xml:space="preserve">VI. </w:t>
      </w:r>
      <w:r w:rsidRPr="006F0A66">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36A1B22D"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b/>
          <w:bCs/>
          <w:i/>
          <w:sz w:val="22"/>
          <w:szCs w:val="22"/>
          <w:lang w:eastAsia="es-MX"/>
        </w:rPr>
        <w:t xml:space="preserve">VII. </w:t>
      </w:r>
      <w:r w:rsidRPr="006F0A66">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6F0A66">
        <w:rPr>
          <w:rFonts w:ascii="Palatino Linotype" w:hAnsi="Palatino Linotype" w:cs="Arial"/>
          <w:i/>
          <w:sz w:val="22"/>
          <w:szCs w:val="22"/>
        </w:rPr>
        <w:t xml:space="preserve">” </w:t>
      </w:r>
    </w:p>
    <w:p w14:paraId="743D3260" w14:textId="77777777" w:rsidR="00842E35" w:rsidRPr="006F0A66" w:rsidRDefault="00842E35" w:rsidP="00842E35">
      <w:pPr>
        <w:tabs>
          <w:tab w:val="left" w:pos="8222"/>
        </w:tabs>
        <w:ind w:left="851" w:right="1134"/>
        <w:jc w:val="both"/>
        <w:rPr>
          <w:rFonts w:ascii="Palatino Linotype" w:hAnsi="Palatino Linotype"/>
          <w:sz w:val="22"/>
          <w:szCs w:val="22"/>
        </w:rPr>
      </w:pPr>
      <w:r w:rsidRPr="006F0A66">
        <w:rPr>
          <w:rFonts w:ascii="Palatino Linotype" w:hAnsi="Palatino Linotype"/>
          <w:sz w:val="22"/>
          <w:szCs w:val="22"/>
        </w:rPr>
        <w:t>(Énfasis añadido)</w:t>
      </w:r>
    </w:p>
    <w:p w14:paraId="6AC27865" w14:textId="77777777" w:rsidR="00842E35" w:rsidRPr="006F0A66" w:rsidRDefault="00842E35" w:rsidP="00842E35">
      <w:pPr>
        <w:ind w:left="851" w:right="901"/>
        <w:jc w:val="both"/>
        <w:rPr>
          <w:rFonts w:ascii="Palatino Linotype" w:hAnsi="Palatino Linotype" w:cs="Arial"/>
          <w:i/>
          <w:sz w:val="22"/>
          <w:szCs w:val="22"/>
          <w:lang w:eastAsia="es-MX"/>
        </w:rPr>
      </w:pPr>
    </w:p>
    <w:p w14:paraId="4191ADB5" w14:textId="77777777" w:rsidR="00842E35" w:rsidRDefault="00842E35" w:rsidP="00842E35">
      <w:pPr>
        <w:spacing w:line="360" w:lineRule="auto"/>
        <w:jc w:val="both"/>
        <w:rPr>
          <w:rFonts w:ascii="Palatino Linotype" w:hAnsi="Palatino Linotype"/>
        </w:rPr>
      </w:pPr>
      <w:r w:rsidRPr="006F0A66">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CC1CBA1" w14:textId="77777777" w:rsidR="001F0F9F" w:rsidRPr="006F0A66" w:rsidRDefault="001F0F9F" w:rsidP="00842E35">
      <w:pPr>
        <w:spacing w:line="360" w:lineRule="auto"/>
        <w:jc w:val="both"/>
        <w:rPr>
          <w:rFonts w:ascii="Palatino Linotype" w:hAnsi="Palatino Linotype"/>
        </w:rPr>
      </w:pPr>
    </w:p>
    <w:p w14:paraId="01AD8EEC" w14:textId="77777777" w:rsidR="00842E35" w:rsidRPr="006F0A66" w:rsidRDefault="00842E35" w:rsidP="00842E35">
      <w:pPr>
        <w:ind w:left="851" w:right="1134"/>
        <w:jc w:val="both"/>
        <w:rPr>
          <w:rFonts w:ascii="Palatino Linotype" w:hAnsi="Palatino Linotype" w:cs="Arial"/>
          <w:b/>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5.  … </w:t>
      </w:r>
    </w:p>
    <w:p w14:paraId="7A50A662"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i/>
          <w:sz w:val="22"/>
          <w:szCs w:val="22"/>
        </w:rPr>
        <w:t>. . .</w:t>
      </w:r>
    </w:p>
    <w:p w14:paraId="030BF5B8"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CDE3E79"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50FB5B9"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i/>
          <w:sz w:val="22"/>
          <w:szCs w:val="22"/>
        </w:rPr>
        <w:t>Este derecho se regirá por los principios y bases siguientes:</w:t>
      </w:r>
    </w:p>
    <w:p w14:paraId="76BB5E3C" w14:textId="77777777" w:rsidR="00842E35" w:rsidRPr="006F0A66" w:rsidRDefault="00842E35" w:rsidP="00842E35">
      <w:pPr>
        <w:ind w:left="851" w:right="1134"/>
        <w:jc w:val="both"/>
        <w:rPr>
          <w:rFonts w:ascii="Palatino Linotype" w:hAnsi="Palatino Linotype"/>
          <w:sz w:val="22"/>
          <w:szCs w:val="22"/>
        </w:rPr>
      </w:pPr>
      <w:r w:rsidRPr="006F0A66">
        <w:rPr>
          <w:rFonts w:ascii="Palatino Linotype" w:hAnsi="Palatino Linotype" w:cs="Arial"/>
          <w:i/>
          <w:sz w:val="22"/>
          <w:szCs w:val="22"/>
        </w:rPr>
        <w:t xml:space="preserve">I. </w:t>
      </w:r>
      <w:r w:rsidRPr="006F0A6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F0A66">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w:t>
      </w:r>
      <w:r w:rsidRPr="006F0A66">
        <w:rPr>
          <w:rFonts w:ascii="Palatino Linotype" w:hAnsi="Palatino Linotype" w:cs="Arial"/>
          <w:i/>
          <w:sz w:val="22"/>
          <w:szCs w:val="22"/>
        </w:rPr>
        <w:lastRenderedPageBreak/>
        <w:t>facultades, competencias o funciones, la ley determinará los supuestos específicos bajo los cuales procederá la declaración de inexistencia de la información.”</w:t>
      </w:r>
      <w:r w:rsidRPr="006F0A66">
        <w:rPr>
          <w:rFonts w:ascii="Palatino Linotype" w:hAnsi="Palatino Linotype"/>
          <w:sz w:val="22"/>
          <w:szCs w:val="22"/>
        </w:rPr>
        <w:t xml:space="preserve"> </w:t>
      </w:r>
    </w:p>
    <w:p w14:paraId="0D1B1085" w14:textId="77777777" w:rsidR="001F0F9F" w:rsidRPr="00F00272" w:rsidRDefault="001F0F9F" w:rsidP="00842E35">
      <w:pPr>
        <w:ind w:left="851" w:right="1134"/>
        <w:jc w:val="both"/>
        <w:rPr>
          <w:rFonts w:ascii="Palatino Linotype" w:hAnsi="Palatino Linotype"/>
          <w:sz w:val="22"/>
          <w:szCs w:val="22"/>
        </w:rPr>
      </w:pPr>
    </w:p>
    <w:p w14:paraId="6255875F" w14:textId="77777777" w:rsidR="00842E35" w:rsidRPr="006F0A66" w:rsidRDefault="00842E35" w:rsidP="00842E35">
      <w:pPr>
        <w:spacing w:line="360" w:lineRule="auto"/>
        <w:jc w:val="both"/>
        <w:rPr>
          <w:rFonts w:ascii="Palatino Linotype" w:hAnsi="Palatino Linotype"/>
        </w:rPr>
      </w:pPr>
      <w:r w:rsidRPr="006F0A66">
        <w:rPr>
          <w:rFonts w:ascii="Palatino Linotype" w:hAnsi="Palatino Linotype"/>
        </w:rPr>
        <w:t>Asimismo, se tiene que la Ley de Transparencia y Acceso a la Información Pública del Estado de México y Municipios, prevé en su artículo 23, lo siguiente:</w:t>
      </w:r>
    </w:p>
    <w:p w14:paraId="0637252D" w14:textId="77777777" w:rsidR="00842E35" w:rsidRPr="006F0A66" w:rsidRDefault="00842E35" w:rsidP="00842E35">
      <w:pPr>
        <w:jc w:val="both"/>
        <w:rPr>
          <w:rFonts w:ascii="Palatino Linotype" w:hAnsi="Palatino Linotype"/>
          <w:sz w:val="22"/>
          <w:szCs w:val="22"/>
        </w:rPr>
      </w:pPr>
    </w:p>
    <w:p w14:paraId="0C99E4C6"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23.</w:t>
      </w:r>
      <w:r w:rsidRPr="006F0A66">
        <w:rPr>
          <w:rFonts w:ascii="Palatino Linotype" w:hAnsi="Palatino Linotype" w:cs="Arial"/>
          <w:i/>
          <w:sz w:val="22"/>
          <w:szCs w:val="22"/>
        </w:rPr>
        <w:t xml:space="preserve"> Son sujetos obligados a transparentar y permitir el acceso a su información y proteger los datos personales que obren en su poder:</w:t>
      </w:r>
    </w:p>
    <w:p w14:paraId="06EA46F7"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64B12CB2"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 El Poder Legislativo del Estado, los organismos, órganos y entidades de la Legislatura y sus dependencias;</w:t>
      </w:r>
    </w:p>
    <w:p w14:paraId="7C0CA6FD"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III. El Poder Judicial, sus organismos, órganos y entidades, así como el Consejo de la Judicatura del Estado;</w:t>
      </w:r>
    </w:p>
    <w:p w14:paraId="0C6F418F" w14:textId="77777777" w:rsidR="00842E35" w:rsidRPr="006F0A66" w:rsidRDefault="00842E35" w:rsidP="00842E35">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IV. Los ayuntamientos y las dependencias, organismos, órganos y entidades de la administración municipal;</w:t>
      </w:r>
    </w:p>
    <w:p w14:paraId="2332B1FD"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 Los órganos autónomos;</w:t>
      </w:r>
    </w:p>
    <w:p w14:paraId="6AE302BC"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 Los tribunales administrativos y autoridades jurisdiccionales en materia laboral;</w:t>
      </w:r>
    </w:p>
    <w:p w14:paraId="21ECDF9C"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 Los partidos políticos y agrupaciones políticas, en los términos de las disposiciones aplicables;</w:t>
      </w:r>
    </w:p>
    <w:p w14:paraId="174B1A26"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VIII. Los fideicomisos y fondos públicos que cuenten con financiamiento público, parcial o total, o con participación de entidades de gobierno;</w:t>
      </w:r>
    </w:p>
    <w:p w14:paraId="3736D94E"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IX. Los sindicatos que reciban y/o ejerzan recursos públicos en el ámbito estatal y municipal;</w:t>
      </w:r>
    </w:p>
    <w:p w14:paraId="4E3B5356"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 Cualquier persona física o jurídico colectiva que reciba y ejerza recursos públicos en el ámbito estatal o municipal; y</w:t>
      </w:r>
    </w:p>
    <w:p w14:paraId="54F8E774" w14:textId="77777777" w:rsidR="00842E35" w:rsidRPr="006F0A66" w:rsidRDefault="00842E35" w:rsidP="00842E35">
      <w:pPr>
        <w:tabs>
          <w:tab w:val="left" w:pos="8222"/>
        </w:tabs>
        <w:ind w:left="851" w:right="1134"/>
        <w:jc w:val="both"/>
        <w:rPr>
          <w:rFonts w:ascii="Palatino Linotype" w:hAnsi="Palatino Linotype" w:cs="Arial"/>
          <w:i/>
          <w:sz w:val="22"/>
          <w:szCs w:val="22"/>
        </w:rPr>
      </w:pPr>
      <w:r w:rsidRPr="006F0A66">
        <w:rPr>
          <w:rFonts w:ascii="Palatino Linotype" w:hAnsi="Palatino Linotype" w:cs="Arial"/>
          <w:i/>
          <w:sz w:val="22"/>
          <w:szCs w:val="22"/>
        </w:rPr>
        <w:t>XI. Cualquier otra autoridad, entidad, órgano u organismo de los poderes estatal o municipal, que reciba recursos públicos.</w:t>
      </w:r>
    </w:p>
    <w:p w14:paraId="6BD4257B" w14:textId="77777777" w:rsidR="00842E35" w:rsidRPr="006F0A66" w:rsidRDefault="00842E35" w:rsidP="00842E35">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4AEBF71" w14:textId="77777777" w:rsidR="00842E35" w:rsidRPr="006F0A66" w:rsidRDefault="00842E35" w:rsidP="00842E35">
      <w:pPr>
        <w:tabs>
          <w:tab w:val="left" w:pos="8222"/>
        </w:tabs>
        <w:ind w:left="851" w:right="1134"/>
        <w:jc w:val="both"/>
        <w:rPr>
          <w:rFonts w:ascii="Palatino Linotype" w:hAnsi="Palatino Linotype" w:cs="Arial"/>
          <w:b/>
          <w:i/>
          <w:sz w:val="22"/>
          <w:szCs w:val="22"/>
        </w:rPr>
      </w:pPr>
      <w:r w:rsidRPr="006F0A66">
        <w:rPr>
          <w:rFonts w:ascii="Palatino Linotype" w:hAnsi="Palatino Linotype" w:cs="Arial"/>
          <w:b/>
          <w:i/>
          <w:sz w:val="22"/>
          <w:szCs w:val="22"/>
        </w:rPr>
        <w:t>Los servidores públicos deberán transparentar sus acciones así como garantizar y respetar el derecho de acceso a la información pública.</w:t>
      </w:r>
    </w:p>
    <w:p w14:paraId="7EF33148" w14:textId="77777777" w:rsidR="00842E35" w:rsidRPr="006F0A66" w:rsidRDefault="00842E35" w:rsidP="00842E35">
      <w:pPr>
        <w:ind w:left="851" w:right="901"/>
        <w:jc w:val="both"/>
        <w:rPr>
          <w:rFonts w:ascii="Palatino Linotype" w:hAnsi="Palatino Linotype" w:cs="Arial"/>
          <w:i/>
          <w:sz w:val="22"/>
          <w:szCs w:val="22"/>
        </w:rPr>
      </w:pPr>
    </w:p>
    <w:p w14:paraId="52B69230" w14:textId="77777777" w:rsidR="00842E35" w:rsidRPr="006F0A66" w:rsidRDefault="00842E35" w:rsidP="00842E35">
      <w:pPr>
        <w:autoSpaceDE w:val="0"/>
        <w:autoSpaceDN w:val="0"/>
        <w:adjustRightInd w:val="0"/>
        <w:spacing w:line="360" w:lineRule="auto"/>
        <w:ind w:right="51"/>
        <w:jc w:val="both"/>
        <w:rPr>
          <w:rFonts w:ascii="Palatino Linotype" w:hAnsi="Palatino Linotype" w:cs="Arial"/>
          <w:lang w:val="es-ES"/>
        </w:rPr>
      </w:pPr>
      <w:r w:rsidRPr="006F0A66">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F0A66">
        <w:rPr>
          <w:rFonts w:ascii="Palatino Linotype" w:eastAsia="Arial Unicode MS" w:hAnsi="Palatino Linotype" w:cs="Arial"/>
          <w:lang w:val="es-ES"/>
        </w:rPr>
        <w:t xml:space="preserve">es necesario referir el contenido del artículo </w:t>
      </w:r>
      <w:r w:rsidRPr="006F0A66">
        <w:rPr>
          <w:rFonts w:ascii="Palatino Linotype" w:hAnsi="Palatino Linotype"/>
          <w:lang w:val="es-ES"/>
        </w:rPr>
        <w:t>115,</w:t>
      </w:r>
      <w:r w:rsidRPr="006F0A66">
        <w:rPr>
          <w:rFonts w:ascii="Palatino Linotype" w:eastAsia="Arial Unicode MS" w:hAnsi="Palatino Linotype" w:cs="Arial"/>
          <w:lang w:val="es-ES"/>
        </w:rPr>
        <w:t xml:space="preserve"> fracciones I, II y IV de la Constitución Política de los Estados Unidos Mexicanos, que en lo que interesa menciona:</w:t>
      </w:r>
    </w:p>
    <w:p w14:paraId="41131F2B" w14:textId="77777777" w:rsidR="00842E35" w:rsidRPr="006F0A66" w:rsidRDefault="00842E35" w:rsidP="00842E35">
      <w:pPr>
        <w:jc w:val="both"/>
        <w:rPr>
          <w:rFonts w:ascii="Palatino Linotype" w:eastAsia="Arial Unicode MS" w:hAnsi="Palatino Linotype" w:cs="Arial"/>
          <w:sz w:val="22"/>
          <w:szCs w:val="22"/>
        </w:rPr>
      </w:pPr>
    </w:p>
    <w:p w14:paraId="159F8566" w14:textId="77777777" w:rsidR="00842E35" w:rsidRPr="006F0A66" w:rsidRDefault="00842E35" w:rsidP="00842E35">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Artículo 115</w:t>
      </w:r>
      <w:r w:rsidRPr="006F0A66">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3CD4631" w14:textId="77777777" w:rsidR="00842E35" w:rsidRPr="006F0A66" w:rsidRDefault="00842E35" w:rsidP="00842E35">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w:t>
      </w:r>
      <w:r w:rsidRPr="006F0A66">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50A78C1" w14:textId="77777777" w:rsidR="00842E35" w:rsidRPr="006F0A66" w:rsidRDefault="00842E35" w:rsidP="00842E35">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4DC74B5F" w14:textId="77777777" w:rsidR="00842E35" w:rsidRPr="006F0A66" w:rsidRDefault="00842E35" w:rsidP="00842E35">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
          <w:bCs/>
          <w:i/>
          <w:sz w:val="22"/>
          <w:szCs w:val="22"/>
        </w:rPr>
        <w:t>II.</w:t>
      </w:r>
      <w:r w:rsidRPr="006F0A66">
        <w:rPr>
          <w:rFonts w:ascii="Palatino Linotype" w:hAnsi="Palatino Linotype" w:cs="Arial"/>
          <w:bCs/>
          <w:i/>
          <w:sz w:val="22"/>
          <w:szCs w:val="22"/>
        </w:rPr>
        <w:t xml:space="preserve"> Los municipios estarán investidos de personalidad jurídica y manejarán su patrimonio conforme a la ley.</w:t>
      </w:r>
    </w:p>
    <w:p w14:paraId="71A34B62" w14:textId="77777777" w:rsidR="00842E35" w:rsidRPr="006F0A66" w:rsidRDefault="00842E35" w:rsidP="00842E35">
      <w:pPr>
        <w:tabs>
          <w:tab w:val="left" w:pos="8222"/>
        </w:tabs>
        <w:ind w:left="851" w:right="1134"/>
        <w:jc w:val="both"/>
        <w:rPr>
          <w:rFonts w:ascii="Palatino Linotype" w:hAnsi="Palatino Linotype" w:cs="Arial"/>
          <w:bCs/>
          <w:i/>
          <w:sz w:val="22"/>
          <w:szCs w:val="22"/>
        </w:rPr>
      </w:pPr>
      <w:r w:rsidRPr="006F0A66">
        <w:rPr>
          <w:rFonts w:ascii="Palatino Linotype" w:hAnsi="Palatino Linotype" w:cs="Arial"/>
          <w:bCs/>
          <w:i/>
          <w:sz w:val="22"/>
          <w:szCs w:val="22"/>
        </w:rPr>
        <w:t>(…)</w:t>
      </w:r>
    </w:p>
    <w:p w14:paraId="208FE092" w14:textId="77777777" w:rsidR="00842E35" w:rsidRPr="005606FB" w:rsidRDefault="00842E35" w:rsidP="005606FB">
      <w:pPr>
        <w:tabs>
          <w:tab w:val="left" w:pos="8222"/>
        </w:tabs>
        <w:ind w:left="851" w:right="1134"/>
        <w:jc w:val="both"/>
        <w:rPr>
          <w:rFonts w:ascii="Palatino Linotype" w:hAnsi="Palatino Linotype" w:cs="Arial"/>
          <w:b/>
          <w:bCs/>
          <w:i/>
          <w:sz w:val="22"/>
          <w:szCs w:val="22"/>
        </w:rPr>
      </w:pPr>
      <w:r w:rsidRPr="006F0A66">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r w:rsidRPr="006F0A66">
        <w:rPr>
          <w:rFonts w:ascii="Palatino Linotype" w:hAnsi="Palatino Linotype" w:cs="Arial"/>
          <w:bCs/>
          <w:i/>
          <w:sz w:val="22"/>
          <w:szCs w:val="22"/>
        </w:rPr>
        <w:t>”</w:t>
      </w:r>
    </w:p>
    <w:p w14:paraId="4AA6FF27" w14:textId="77777777" w:rsidR="00842E35" w:rsidRPr="006F0A66" w:rsidRDefault="00842E35" w:rsidP="00842E35">
      <w:pPr>
        <w:ind w:left="851" w:right="902"/>
        <w:jc w:val="both"/>
        <w:rPr>
          <w:rFonts w:ascii="Palatino Linotype" w:hAnsi="Palatino Linotype" w:cs="Arial"/>
          <w:bCs/>
          <w:i/>
          <w:sz w:val="22"/>
          <w:szCs w:val="22"/>
        </w:rPr>
      </w:pPr>
    </w:p>
    <w:p w14:paraId="03976B44" w14:textId="77777777" w:rsidR="00842E35" w:rsidRDefault="00842E35" w:rsidP="00842E35">
      <w:pPr>
        <w:spacing w:line="360" w:lineRule="auto"/>
        <w:jc w:val="both"/>
        <w:rPr>
          <w:rFonts w:ascii="Palatino Linotype" w:eastAsia="Arial Unicode MS" w:hAnsi="Palatino Linotype" w:cs="Arial"/>
        </w:rPr>
      </w:pPr>
      <w:r w:rsidRPr="006F0A66">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2FAB8FD" w14:textId="77777777" w:rsidR="00DE4677" w:rsidRPr="006F0A66" w:rsidRDefault="00DE4677" w:rsidP="00842E35">
      <w:pPr>
        <w:spacing w:line="360" w:lineRule="auto"/>
        <w:jc w:val="both"/>
        <w:rPr>
          <w:rFonts w:ascii="Palatino Linotype" w:eastAsia="Arial Unicode MS" w:hAnsi="Palatino Linotype" w:cs="Arial"/>
        </w:rPr>
      </w:pPr>
    </w:p>
    <w:p w14:paraId="47979EF9" w14:textId="77777777" w:rsidR="00842E35" w:rsidRPr="006F0A66" w:rsidRDefault="005606FB" w:rsidP="00842E35">
      <w:pPr>
        <w:tabs>
          <w:tab w:val="left" w:pos="709"/>
        </w:tabs>
        <w:spacing w:line="360" w:lineRule="auto"/>
        <w:jc w:val="both"/>
        <w:rPr>
          <w:rFonts w:ascii="Palatino Linotype" w:hAnsi="Palatino Linotype" w:cs="Arial"/>
        </w:rPr>
      </w:pPr>
      <w:r>
        <w:rPr>
          <w:rFonts w:ascii="Palatino Linotype" w:hAnsi="Palatino Linotype" w:cs="Arial"/>
        </w:rPr>
        <w:t>Además</w:t>
      </w:r>
      <w:r w:rsidR="00842E35" w:rsidRPr="006F0A66">
        <w:rPr>
          <w:rFonts w:ascii="Palatino Linotype" w:hAnsi="Palatino Linotype" w:cs="Arial"/>
        </w:rPr>
        <w:t>, en el numeral 3</w:t>
      </w:r>
      <w:r w:rsidR="00842E35" w:rsidRPr="006F0A66">
        <w:rPr>
          <w:vertAlign w:val="superscript"/>
        </w:rPr>
        <w:footnoteReference w:id="1"/>
      </w:r>
      <w:r w:rsidR="00842E35" w:rsidRPr="006F0A66">
        <w:rPr>
          <w:rFonts w:ascii="Palatino Linotype" w:hAnsi="Palatino Linotype" w:cs="Arial"/>
        </w:rPr>
        <w:t xml:space="preserve"> de la Ley Orgánica Municipal del Estado de México, establece que los Municipios de la Entidad regularán su funcionamiento de conformidad con lo que establece la misma Ley, los Bandos Municipales, Reglamentos y demás disposiciones legales aplicables.</w:t>
      </w:r>
    </w:p>
    <w:p w14:paraId="1EBA80DD" w14:textId="77777777" w:rsidR="00842E35" w:rsidRPr="006F0A66" w:rsidRDefault="00842E35" w:rsidP="00842E35">
      <w:pPr>
        <w:tabs>
          <w:tab w:val="left" w:pos="709"/>
        </w:tabs>
        <w:spacing w:line="360" w:lineRule="auto"/>
        <w:jc w:val="both"/>
        <w:rPr>
          <w:rFonts w:ascii="Palatino Linotype" w:hAnsi="Palatino Linotype" w:cs="Arial"/>
        </w:rPr>
      </w:pPr>
    </w:p>
    <w:p w14:paraId="73EE5FEB" w14:textId="77777777" w:rsidR="00842E35" w:rsidRPr="006F0A66" w:rsidRDefault="00842E35" w:rsidP="00842E35">
      <w:pPr>
        <w:tabs>
          <w:tab w:val="left" w:pos="709"/>
        </w:tabs>
        <w:spacing w:line="360" w:lineRule="auto"/>
        <w:jc w:val="both"/>
        <w:rPr>
          <w:rFonts w:ascii="Palatino Linotype" w:hAnsi="Palatino Linotype" w:cs="Arial"/>
        </w:rPr>
      </w:pPr>
      <w:r w:rsidRPr="006F0A66">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1AE2BF12" w14:textId="77777777" w:rsidR="00842E35" w:rsidRPr="006F0A66" w:rsidRDefault="00842E35" w:rsidP="00842E35">
      <w:pPr>
        <w:tabs>
          <w:tab w:val="left" w:pos="709"/>
        </w:tabs>
        <w:jc w:val="both"/>
        <w:rPr>
          <w:rFonts w:ascii="Palatino Linotype" w:hAnsi="Palatino Linotype" w:cs="Arial"/>
        </w:rPr>
      </w:pPr>
    </w:p>
    <w:p w14:paraId="07C8E365"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Artículo 4.</w:t>
      </w:r>
      <w:r w:rsidRPr="006F0A66">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0C8429A"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F0A66">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AFEE87"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15E900D" w14:textId="77777777" w:rsidR="00842E35" w:rsidRPr="006F0A66" w:rsidRDefault="00842E35" w:rsidP="00842E35">
      <w:pPr>
        <w:ind w:left="851" w:right="1134"/>
        <w:jc w:val="both"/>
        <w:rPr>
          <w:rFonts w:ascii="Palatino Linotype" w:hAnsi="Palatino Linotype" w:cs="Arial"/>
          <w:i/>
          <w:szCs w:val="22"/>
        </w:rPr>
      </w:pPr>
    </w:p>
    <w:p w14:paraId="63C928D9"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b/>
          <w:i/>
          <w:sz w:val="22"/>
          <w:szCs w:val="22"/>
        </w:rPr>
        <w:t>Artículo 12.</w:t>
      </w:r>
      <w:r w:rsidRPr="006F0A66">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730FCC7" w14:textId="77777777" w:rsidR="00842E35" w:rsidRPr="006F0A66" w:rsidRDefault="00842E35" w:rsidP="005606FB">
      <w:pPr>
        <w:ind w:left="851" w:right="1134"/>
        <w:jc w:val="both"/>
        <w:rPr>
          <w:rFonts w:ascii="Palatino Linotype" w:hAnsi="Palatino Linotype" w:cs="Arial"/>
          <w:i/>
          <w:sz w:val="22"/>
          <w:szCs w:val="22"/>
        </w:rPr>
      </w:pPr>
      <w:r w:rsidRPr="006F0A66">
        <w:rPr>
          <w:rFonts w:ascii="Palatino Linotype" w:hAnsi="Palatino Linotype" w:cs="Arial"/>
          <w:b/>
          <w:i/>
          <w:sz w:val="22"/>
          <w:szCs w:val="22"/>
          <w:u w:val="single"/>
        </w:rPr>
        <w:lastRenderedPageBreak/>
        <w:t>Los sujetos obligados sólo proporcionarán la información pública que se les requiera y que obre en sus archivos y en el estado en que ésta se encuentre.</w:t>
      </w:r>
      <w:r w:rsidRPr="006F0A66">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D5E2001" w14:textId="77777777" w:rsidR="00842E35" w:rsidRPr="006F0A66" w:rsidRDefault="00842E35" w:rsidP="00842E35">
      <w:pPr>
        <w:ind w:left="851" w:right="901"/>
        <w:jc w:val="both"/>
        <w:rPr>
          <w:rFonts w:ascii="Palatino Linotype" w:hAnsi="Palatino Linotype" w:cs="Arial"/>
          <w:i/>
          <w:sz w:val="22"/>
          <w:szCs w:val="22"/>
        </w:rPr>
      </w:pPr>
    </w:p>
    <w:p w14:paraId="4EFEABAA" w14:textId="77777777" w:rsidR="00842E35" w:rsidRDefault="00842E35" w:rsidP="00842E35">
      <w:pPr>
        <w:spacing w:line="360" w:lineRule="auto"/>
        <w:jc w:val="both"/>
        <w:rPr>
          <w:rFonts w:ascii="Palatino Linotype" w:hAnsi="Palatino Linotype" w:cs="Arial"/>
        </w:rPr>
      </w:pPr>
      <w:r w:rsidRPr="006F0A66">
        <w:rPr>
          <w:rFonts w:ascii="Palatino Linotype" w:hAnsi="Palatino Linotype" w:cs="Arial"/>
        </w:rPr>
        <w:t xml:space="preserve">Por lo que podemos observar, de los preceptos legales antes señalados establecen que </w:t>
      </w:r>
      <w:r w:rsidRPr="006F0A66">
        <w:rPr>
          <w:rFonts w:ascii="Palatino Linotype" w:hAnsi="Palatino Linotype" w:cs="Arial"/>
          <w:b/>
        </w:rPr>
        <w:t>los Sujetos Obligados se encuentran constreñidos a entregar la información pública solicitada por los particulares</w:t>
      </w:r>
      <w:r w:rsidRPr="006F0A66">
        <w:rPr>
          <w:rFonts w:ascii="Palatino Linotype" w:hAnsi="Palatino Linotype" w:cs="Arial"/>
        </w:rPr>
        <w:t xml:space="preserve"> y que ésta misma se encuentre en sus archivos o que obre en su posesión, </w:t>
      </w:r>
      <w:r w:rsidRPr="006F0A66">
        <w:rPr>
          <w:rFonts w:ascii="Palatino Linotype" w:hAnsi="Palatino Linotype" w:cs="Arial"/>
          <w:b/>
        </w:rPr>
        <w:t>privilegiando en todo momento el principio de máxima publicidad,</w:t>
      </w:r>
      <w:r w:rsidRPr="006F0A66">
        <w:rPr>
          <w:rFonts w:ascii="Palatino Linotype" w:hAnsi="Palatino Linotype" w:cs="Arial"/>
        </w:rPr>
        <w:t xml:space="preserve"> sin generarla, procesarla, resumirla, ni presentarla conforme al interés del solicitante. </w:t>
      </w:r>
    </w:p>
    <w:p w14:paraId="1B0C88C7" w14:textId="77777777" w:rsidR="005606FB" w:rsidRPr="006F0A66" w:rsidRDefault="005606FB" w:rsidP="00842E35">
      <w:pPr>
        <w:spacing w:line="360" w:lineRule="auto"/>
        <w:jc w:val="both"/>
        <w:rPr>
          <w:rFonts w:ascii="Palatino Linotype" w:hAnsi="Palatino Linotype" w:cs="Arial"/>
        </w:rPr>
      </w:pPr>
    </w:p>
    <w:p w14:paraId="4AE802F9" w14:textId="77777777" w:rsidR="00842E35" w:rsidRPr="006F0A66" w:rsidRDefault="005606FB" w:rsidP="00842E35">
      <w:pPr>
        <w:spacing w:line="360" w:lineRule="auto"/>
        <w:jc w:val="both"/>
        <w:rPr>
          <w:rFonts w:ascii="Palatino Linotype" w:hAnsi="Palatino Linotype" w:cs="Arial"/>
        </w:rPr>
      </w:pPr>
      <w:r>
        <w:rPr>
          <w:rFonts w:ascii="Palatino Linotype" w:hAnsi="Palatino Linotype" w:cs="Arial"/>
        </w:rPr>
        <w:t>Bajo ese orden de ideas, q</w:t>
      </w:r>
      <w:r w:rsidR="00842E35" w:rsidRPr="006F0A66">
        <w:rPr>
          <w:rFonts w:ascii="Palatino Linotype" w:hAnsi="Palatino Linotype" w:cs="Arial"/>
        </w:rPr>
        <w:t xml:space="preserve">ueda de manifiesto que, </w:t>
      </w:r>
      <w:r w:rsidR="00842E35" w:rsidRPr="006F0A66">
        <w:rPr>
          <w:rFonts w:ascii="Palatino Linotype" w:hAnsi="Palatino Linotype" w:cs="Arial"/>
          <w:b/>
        </w:rPr>
        <w:t>se considera información pública al conjunto de datos que posee cualquier autoridad, obtenidos en virtud del ejercicio de sus funciones de derecho público</w:t>
      </w:r>
      <w:r w:rsidR="00842E35" w:rsidRPr="006F0A66">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41C6EBA4" w14:textId="77777777" w:rsidR="00842E35" w:rsidRPr="006F0A66" w:rsidRDefault="00842E35" w:rsidP="00842E35">
      <w:pPr>
        <w:jc w:val="both"/>
        <w:rPr>
          <w:rFonts w:ascii="Palatino Linotype" w:hAnsi="Palatino Linotype" w:cs="Arial"/>
        </w:rPr>
      </w:pPr>
    </w:p>
    <w:p w14:paraId="074ABC9C"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bCs/>
          <w:i/>
          <w:sz w:val="22"/>
          <w:szCs w:val="22"/>
        </w:rPr>
        <w:t>“</w:t>
      </w:r>
      <w:r w:rsidRPr="006F0A66">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6F0A66">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w:t>
      </w:r>
      <w:r w:rsidRPr="006F0A66">
        <w:rPr>
          <w:rFonts w:ascii="Palatino Linotype" w:hAnsi="Palatino Linotype" w:cs="Arial"/>
          <w:i/>
          <w:sz w:val="22"/>
          <w:szCs w:val="22"/>
        </w:rPr>
        <w:lastRenderedPageBreak/>
        <w:t>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593271D4" w14:textId="77777777" w:rsidR="00842E35" w:rsidRPr="006F0A66" w:rsidRDefault="00842E35" w:rsidP="00842E35">
      <w:pPr>
        <w:ind w:left="851" w:right="901"/>
        <w:jc w:val="both"/>
        <w:rPr>
          <w:rFonts w:ascii="Palatino Linotype" w:hAnsi="Palatino Linotype" w:cs="Arial"/>
          <w:b/>
          <w:i/>
          <w:szCs w:val="22"/>
        </w:rPr>
      </w:pPr>
    </w:p>
    <w:p w14:paraId="7F45C4F4" w14:textId="77777777" w:rsidR="00842E35" w:rsidRPr="006F0A66" w:rsidRDefault="005606FB" w:rsidP="00842E35">
      <w:pPr>
        <w:spacing w:line="360" w:lineRule="auto"/>
        <w:jc w:val="both"/>
        <w:rPr>
          <w:rFonts w:ascii="Palatino Linotype" w:hAnsi="Palatino Linotype" w:cs="Arial"/>
        </w:rPr>
      </w:pPr>
      <w:r>
        <w:rPr>
          <w:rFonts w:ascii="Palatino Linotype" w:hAnsi="Palatino Linotype" w:cs="Arial"/>
        </w:rPr>
        <w:t xml:space="preserve">Así </w:t>
      </w:r>
      <w:r w:rsidR="00842E35" w:rsidRPr="006F0A66">
        <w:rPr>
          <w:rFonts w:ascii="Palatino Linotype" w:hAnsi="Palatino Linotype" w:cs="Arial"/>
        </w:rPr>
        <w:t>mismo</w:t>
      </w:r>
      <w:r>
        <w:rPr>
          <w:rFonts w:ascii="Palatino Linotype" w:hAnsi="Palatino Linotype" w:cs="Arial"/>
        </w:rPr>
        <w:t>, el artículo 24 de la Ley de Transparencia Local</w:t>
      </w:r>
      <w:r w:rsidR="00842E35" w:rsidRPr="006F0A66">
        <w:rPr>
          <w:rFonts w:ascii="Palatino Linotype" w:hAnsi="Palatino Linotype" w:cs="Arial"/>
        </w:rPr>
        <w:t xml:space="preserve">, señala que los Sujetos Obligados sólo proporcionarán la información que generen, administren o posean en el ejercicio de sus atribuciones; por consiguiente, la </w:t>
      </w:r>
      <w:r w:rsidR="00A51F3C">
        <w:rPr>
          <w:rFonts w:ascii="Palatino Linotype" w:hAnsi="Palatino Linotype" w:cs="Arial"/>
        </w:rPr>
        <w:t>documentación</w:t>
      </w:r>
      <w:r w:rsidR="00842E35" w:rsidRPr="006F0A66">
        <w:rPr>
          <w:rFonts w:ascii="Palatino Linotype" w:hAnsi="Palatino Linotype" w:cs="Arial"/>
        </w:rPr>
        <w:t xml:space="preserve"> pública se encuentra a disposición de cualquier persona, lo que implica que es deber de los Sujetos Obligados, garantizar a toda persona el derecho de </w:t>
      </w:r>
      <w:r w:rsidR="00A51F3C">
        <w:rPr>
          <w:rFonts w:ascii="Palatino Linotype" w:hAnsi="Palatino Linotype" w:cs="Arial"/>
        </w:rPr>
        <w:t>entrada</w:t>
      </w:r>
      <w:r w:rsidR="00842E35" w:rsidRPr="006F0A66">
        <w:rPr>
          <w:rFonts w:ascii="Palatino Linotype" w:hAnsi="Palatino Linotype" w:cs="Arial"/>
        </w:rPr>
        <w:t xml:space="preserve"> a </w:t>
      </w:r>
      <w:r w:rsidR="00A51F3C">
        <w:rPr>
          <w:rFonts w:ascii="Palatino Linotype" w:hAnsi="Palatino Linotype" w:cs="Arial"/>
        </w:rPr>
        <w:t>datos públicos</w:t>
      </w:r>
      <w:r w:rsidR="00842E35" w:rsidRPr="006F0A66">
        <w:rPr>
          <w:rFonts w:ascii="Palatino Linotype" w:hAnsi="Palatino Linotype" w:cs="Arial"/>
        </w:rPr>
        <w:t>.</w:t>
      </w:r>
    </w:p>
    <w:p w14:paraId="32A1B6E8" w14:textId="77777777" w:rsidR="00842E35" w:rsidRPr="006F0A66" w:rsidRDefault="00842E35" w:rsidP="00842E35">
      <w:pPr>
        <w:spacing w:line="360" w:lineRule="auto"/>
        <w:jc w:val="both"/>
        <w:rPr>
          <w:rFonts w:ascii="Palatino Linotype" w:hAnsi="Palatino Linotype" w:cs="Arial"/>
        </w:rPr>
      </w:pPr>
    </w:p>
    <w:p w14:paraId="00F2BC46" w14:textId="77777777" w:rsidR="00842E35" w:rsidRPr="006F0A66" w:rsidRDefault="00842E35" w:rsidP="00842E35">
      <w:pPr>
        <w:spacing w:line="360" w:lineRule="auto"/>
        <w:jc w:val="both"/>
        <w:rPr>
          <w:rFonts w:ascii="Palatino Linotype" w:hAnsi="Palatino Linotype" w:cs="Arial"/>
        </w:rPr>
      </w:pPr>
      <w:r w:rsidRPr="006F0A66">
        <w:rPr>
          <w:rFonts w:ascii="Palatino Linotype" w:hAnsi="Palatino Linotype" w:cs="Arial"/>
        </w:rPr>
        <w:t xml:space="preserve">En esta misma tesitura, es de subrayar que el derecho </w:t>
      </w:r>
      <w:r w:rsidR="005D6D1F">
        <w:rPr>
          <w:rFonts w:ascii="Palatino Linotype" w:hAnsi="Palatino Linotype" w:cs="Arial"/>
        </w:rPr>
        <w:t>en comento</w:t>
      </w:r>
      <w:r w:rsidRPr="006F0A66">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B2D82AC" w14:textId="77777777" w:rsidR="00842E35" w:rsidRPr="006F0A66" w:rsidRDefault="00842E35" w:rsidP="00842E35">
      <w:pPr>
        <w:jc w:val="both"/>
        <w:rPr>
          <w:rFonts w:ascii="Palatino Linotype" w:hAnsi="Palatino Linotype" w:cs="Arial"/>
          <w:sz w:val="22"/>
          <w:szCs w:val="22"/>
        </w:rPr>
      </w:pPr>
    </w:p>
    <w:p w14:paraId="1BFAF800"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i/>
          <w:sz w:val="22"/>
          <w:szCs w:val="22"/>
        </w:rPr>
        <w:t>“</w:t>
      </w:r>
      <w:r w:rsidRPr="006F0A66">
        <w:rPr>
          <w:rFonts w:ascii="Palatino Linotype" w:hAnsi="Palatino Linotype" w:cs="Arial"/>
          <w:b/>
          <w:i/>
          <w:sz w:val="22"/>
          <w:szCs w:val="22"/>
        </w:rPr>
        <w:t xml:space="preserve">Artículo 3. </w:t>
      </w:r>
      <w:r w:rsidRPr="006F0A66">
        <w:rPr>
          <w:rFonts w:ascii="Palatino Linotype" w:hAnsi="Palatino Linotype" w:cs="Arial"/>
          <w:i/>
          <w:sz w:val="22"/>
          <w:szCs w:val="22"/>
        </w:rPr>
        <w:t>Para los efectos de la presente Ley se entenderá por:</w:t>
      </w:r>
    </w:p>
    <w:p w14:paraId="0608CC3B" w14:textId="77777777" w:rsidR="00842E35" w:rsidRPr="006F0A66" w:rsidRDefault="00842E35" w:rsidP="00842E35">
      <w:pPr>
        <w:ind w:left="851" w:right="1134"/>
        <w:jc w:val="both"/>
        <w:rPr>
          <w:rFonts w:ascii="Palatino Linotype" w:hAnsi="Palatino Linotype" w:cs="Arial"/>
          <w:i/>
          <w:sz w:val="22"/>
          <w:szCs w:val="22"/>
        </w:rPr>
      </w:pPr>
      <w:r w:rsidRPr="006F0A66">
        <w:rPr>
          <w:rFonts w:ascii="Palatino Linotype" w:hAnsi="Palatino Linotype" w:cs="Arial"/>
          <w:b/>
          <w:i/>
          <w:sz w:val="22"/>
          <w:szCs w:val="22"/>
        </w:rPr>
        <w:lastRenderedPageBreak/>
        <w:t>XI. Documento:</w:t>
      </w:r>
      <w:r w:rsidRPr="006F0A66">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A8F97B4" w14:textId="77777777" w:rsidR="00842E35" w:rsidRPr="006F0A66" w:rsidRDefault="00842E35" w:rsidP="00842E35">
      <w:pPr>
        <w:ind w:left="851" w:right="901"/>
        <w:jc w:val="both"/>
        <w:rPr>
          <w:rFonts w:ascii="Palatino Linotype" w:hAnsi="Palatino Linotype" w:cs="Arial"/>
          <w:i/>
          <w:sz w:val="22"/>
          <w:szCs w:val="22"/>
        </w:rPr>
      </w:pPr>
    </w:p>
    <w:p w14:paraId="11BB8493" w14:textId="77777777" w:rsidR="00842E35" w:rsidRPr="006F0A66" w:rsidRDefault="00842E35" w:rsidP="00842E35">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En el caso que nos ocupa es aplicable el criterio </w:t>
      </w:r>
      <w:r w:rsidRPr="006F0A6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6F0A66">
        <w:rPr>
          <w:rFonts w:ascii="Palatino Linotype" w:hAnsi="Palatino Linotype" w:cs="Arial"/>
        </w:rPr>
        <w:t>cuyo rubro y texto dispone:</w:t>
      </w:r>
    </w:p>
    <w:p w14:paraId="61D9A702" w14:textId="77777777" w:rsidR="00842E35" w:rsidRPr="006F0A66" w:rsidRDefault="00842E35" w:rsidP="00842E35">
      <w:pPr>
        <w:ind w:left="851" w:right="901"/>
        <w:jc w:val="center"/>
        <w:rPr>
          <w:rFonts w:ascii="Palatino Linotype" w:hAnsi="Palatino Linotype" w:cs="Arial"/>
          <w:sz w:val="22"/>
          <w:szCs w:val="22"/>
          <w:lang w:eastAsia="es-MX"/>
        </w:rPr>
      </w:pPr>
    </w:p>
    <w:p w14:paraId="75E8ECFD" w14:textId="77777777" w:rsidR="00842E35" w:rsidRPr="006F0A66" w:rsidRDefault="00842E35" w:rsidP="00842E35">
      <w:pPr>
        <w:ind w:left="851" w:right="1134"/>
        <w:jc w:val="center"/>
        <w:rPr>
          <w:rFonts w:ascii="Palatino Linotype" w:hAnsi="Palatino Linotype" w:cs="Arial"/>
          <w:b/>
          <w:i/>
          <w:sz w:val="22"/>
          <w:szCs w:val="22"/>
          <w:lang w:eastAsia="es-MX"/>
        </w:rPr>
      </w:pPr>
      <w:r w:rsidRPr="006F0A66">
        <w:rPr>
          <w:rFonts w:ascii="Palatino Linotype" w:hAnsi="Palatino Linotype" w:cs="Arial"/>
          <w:sz w:val="22"/>
          <w:szCs w:val="22"/>
          <w:lang w:eastAsia="es-MX"/>
        </w:rPr>
        <w:t>“</w:t>
      </w:r>
      <w:r w:rsidRPr="006F0A66">
        <w:rPr>
          <w:rFonts w:ascii="Palatino Linotype" w:hAnsi="Palatino Linotype" w:cs="Arial"/>
          <w:b/>
          <w:i/>
          <w:sz w:val="22"/>
          <w:szCs w:val="22"/>
          <w:lang w:eastAsia="es-MX"/>
        </w:rPr>
        <w:t>CRITERIO 0002-11</w:t>
      </w:r>
    </w:p>
    <w:p w14:paraId="03D88A05" w14:textId="77777777" w:rsidR="00842E35" w:rsidRPr="006F0A66" w:rsidRDefault="00842E35" w:rsidP="00842E35">
      <w:pPr>
        <w:ind w:left="851" w:right="1134"/>
        <w:jc w:val="both"/>
        <w:rPr>
          <w:rFonts w:ascii="Palatino Linotype" w:hAnsi="Palatino Linotype" w:cs="Arial"/>
          <w:i/>
          <w:sz w:val="22"/>
          <w:szCs w:val="22"/>
          <w:lang w:eastAsia="es-MX"/>
        </w:rPr>
      </w:pPr>
      <w:r w:rsidRPr="006F0A66">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6F0A66">
        <w:rPr>
          <w:rFonts w:ascii="Palatino Linotype" w:hAnsi="Palatino Linotype" w:cs="Arial"/>
          <w:b/>
          <w:bCs/>
          <w:i/>
          <w:sz w:val="22"/>
          <w:szCs w:val="22"/>
          <w:u w:val="single"/>
          <w:lang w:eastAsia="es-MX"/>
        </w:rPr>
        <w:t xml:space="preserve">V, XV, Y XVI, </w:t>
      </w:r>
      <w:r w:rsidRPr="006F0A66">
        <w:rPr>
          <w:rFonts w:ascii="Palatino Linotype" w:hAnsi="Palatino Linotype" w:cs="Arial"/>
          <w:b/>
          <w:i/>
          <w:sz w:val="22"/>
          <w:szCs w:val="22"/>
          <w:u w:val="single"/>
          <w:lang w:eastAsia="es-MX"/>
        </w:rPr>
        <w:t>3°, 4°, 11 Y 41.</w:t>
      </w:r>
      <w:r w:rsidRPr="006F0A66">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3388B5" w14:textId="77777777" w:rsidR="00842E35" w:rsidRPr="006F0A66" w:rsidRDefault="00842E35" w:rsidP="00842E35">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En consecuencia el acceso a la información se refiere a que se cumplan cualquiera de los siguientes tres supuestos:</w:t>
      </w:r>
    </w:p>
    <w:p w14:paraId="451045A5" w14:textId="77777777" w:rsidR="00842E35" w:rsidRPr="006F0A66" w:rsidRDefault="00842E35" w:rsidP="00842E35">
      <w:pPr>
        <w:ind w:left="851" w:right="1134"/>
        <w:jc w:val="both"/>
        <w:rPr>
          <w:rFonts w:ascii="Palatino Linotype" w:hAnsi="Palatino Linotype" w:cs="Arial"/>
          <w:b/>
          <w:i/>
          <w:sz w:val="22"/>
          <w:szCs w:val="22"/>
          <w:u w:val="single"/>
          <w:lang w:eastAsia="es-MX"/>
        </w:rPr>
      </w:pPr>
      <w:r w:rsidRPr="006F0A66">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1C4CA622" w14:textId="77777777" w:rsidR="00842E35" w:rsidRPr="006F0A66" w:rsidRDefault="00842E35" w:rsidP="00842E35">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 xml:space="preserve">2) Que se trate de </w:t>
      </w:r>
      <w:r w:rsidRPr="006F0A66">
        <w:rPr>
          <w:rFonts w:ascii="Palatino Linotype" w:hAnsi="Palatino Linotype" w:cs="Arial"/>
          <w:b/>
          <w:i/>
          <w:sz w:val="22"/>
          <w:szCs w:val="22"/>
          <w:u w:val="single"/>
          <w:lang w:eastAsia="es-MX"/>
        </w:rPr>
        <w:t>información</w:t>
      </w:r>
      <w:r w:rsidRPr="006F0A66">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438E1C00" w14:textId="77777777" w:rsidR="00842E35" w:rsidRPr="006F0A66" w:rsidRDefault="00842E35" w:rsidP="00842E35">
      <w:pPr>
        <w:ind w:left="851" w:right="1134"/>
        <w:jc w:val="both"/>
        <w:rPr>
          <w:rFonts w:ascii="Palatino Linotype" w:hAnsi="Palatino Linotype" w:cs="Arial"/>
          <w:i/>
          <w:sz w:val="22"/>
          <w:szCs w:val="22"/>
          <w:lang w:eastAsia="es-MX"/>
        </w:rPr>
      </w:pPr>
      <w:r w:rsidRPr="006F0A66">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3DD507F0" w14:textId="77777777" w:rsidR="00842E35" w:rsidRPr="006F0A66" w:rsidRDefault="00842E35" w:rsidP="00842E35">
      <w:pPr>
        <w:autoSpaceDE w:val="0"/>
        <w:autoSpaceDN w:val="0"/>
        <w:adjustRightInd w:val="0"/>
        <w:ind w:right="51"/>
        <w:jc w:val="both"/>
        <w:rPr>
          <w:rFonts w:ascii="Palatino Linotype" w:hAnsi="Palatino Linotype"/>
          <w:sz w:val="22"/>
          <w:szCs w:val="22"/>
        </w:rPr>
      </w:pPr>
    </w:p>
    <w:p w14:paraId="309E5728" w14:textId="77777777" w:rsidR="00842E35" w:rsidRPr="006F0A66" w:rsidRDefault="00842E35" w:rsidP="00842E35">
      <w:pPr>
        <w:widowControl w:val="0"/>
        <w:autoSpaceDE w:val="0"/>
        <w:autoSpaceDN w:val="0"/>
        <w:adjustRightInd w:val="0"/>
        <w:spacing w:line="360" w:lineRule="auto"/>
        <w:jc w:val="both"/>
        <w:rPr>
          <w:rFonts w:ascii="Palatino Linotype" w:eastAsia="Arial Unicode MS" w:hAnsi="Palatino Linotype" w:cs="Arial"/>
        </w:rPr>
      </w:pPr>
      <w:r w:rsidRPr="006F0A66">
        <w:rPr>
          <w:rFonts w:ascii="Palatino Linotype" w:hAnsi="Palatino Linotype"/>
          <w:lang w:val="es-ES"/>
        </w:rPr>
        <w:t xml:space="preserve">Una vez precisado lo anterior, es importante destacar que </w:t>
      </w:r>
      <w:r w:rsidRPr="006F0A66">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4582729F" w14:textId="77777777" w:rsidR="00842E35" w:rsidRPr="006F0A66" w:rsidRDefault="00842E35" w:rsidP="00842E35">
      <w:pPr>
        <w:spacing w:line="360" w:lineRule="auto"/>
        <w:jc w:val="both"/>
        <w:rPr>
          <w:rFonts w:ascii="Palatino Linotype" w:eastAsia="Arial Unicode MS" w:hAnsi="Palatino Linotype" w:cs="Arial"/>
        </w:rPr>
      </w:pPr>
    </w:p>
    <w:p w14:paraId="3874167A" w14:textId="77777777" w:rsidR="00842E35" w:rsidRPr="006F0A66" w:rsidRDefault="00842E35" w:rsidP="00842E3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588F228E" w14:textId="77777777" w:rsidR="00842E35" w:rsidRPr="006F0A66" w:rsidRDefault="00842E35" w:rsidP="00842E3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62D926F" w14:textId="77777777" w:rsidR="00842E35" w:rsidRPr="006F0A66" w:rsidRDefault="00842E35" w:rsidP="00842E3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D574E92" w14:textId="77777777" w:rsidR="00842E35" w:rsidRPr="006F0A66" w:rsidRDefault="00842E35" w:rsidP="00842E3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96DEAE4" w14:textId="77777777" w:rsidR="00842E35" w:rsidRDefault="005D6D1F" w:rsidP="00842E35">
      <w:pPr>
        <w:spacing w:line="360" w:lineRule="auto"/>
        <w:jc w:val="both"/>
        <w:rPr>
          <w:rFonts w:ascii="Palatino Linotype" w:hAnsi="Palatino Linotype" w:cs="Arial"/>
        </w:rPr>
      </w:pPr>
      <w:r>
        <w:rPr>
          <w:rFonts w:ascii="Palatino Linotype" w:hAnsi="Palatino Linotype" w:cs="Arial"/>
        </w:rPr>
        <w:t>Habría que mencionar también que</w:t>
      </w:r>
      <w:r w:rsidR="00842E35" w:rsidRPr="006F0A66">
        <w:rPr>
          <w:rFonts w:ascii="Palatino Linotype" w:hAnsi="Palatino Linotype" w:cs="Arial"/>
        </w:rPr>
        <w:t xml:space="preserve">,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w:t>
      </w:r>
      <w:r w:rsidR="00842E35" w:rsidRPr="006F0A66">
        <w:rPr>
          <w:rFonts w:ascii="Palatino Linotype" w:hAnsi="Palatino Linotype" w:cs="Arial"/>
        </w:rPr>
        <w:lastRenderedPageBreak/>
        <w:t>colaboración, hará del conocimiento de la autoridad competente para que se inicie, en su caso, el procedimiento de responsabilidad respectivo.</w:t>
      </w:r>
    </w:p>
    <w:p w14:paraId="48D8FAFA" w14:textId="77777777" w:rsidR="00DE4677" w:rsidRPr="006F0A66" w:rsidRDefault="00DE4677" w:rsidP="00842E35">
      <w:pPr>
        <w:spacing w:line="360" w:lineRule="auto"/>
        <w:jc w:val="both"/>
        <w:rPr>
          <w:rFonts w:ascii="Palatino Linotype" w:hAnsi="Palatino Linotype" w:cs="Arial"/>
        </w:rPr>
      </w:pPr>
    </w:p>
    <w:p w14:paraId="472133F8" w14:textId="77777777" w:rsidR="00842E35" w:rsidRPr="006F0A66" w:rsidRDefault="00842E35" w:rsidP="00842E3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F0A66">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5FD38131" w14:textId="77777777" w:rsidR="00842E35" w:rsidRPr="006F0A66" w:rsidRDefault="00842E35" w:rsidP="00842E3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5010154F" w14:textId="77777777" w:rsidR="00842E35" w:rsidRPr="006F0A66" w:rsidRDefault="00903438" w:rsidP="00842E35">
      <w:pPr>
        <w:spacing w:line="360" w:lineRule="auto"/>
        <w:jc w:val="both"/>
        <w:rPr>
          <w:rFonts w:ascii="Palatino Linotype" w:hAnsi="Palatino Linotype" w:cs="Arial"/>
        </w:rPr>
      </w:pPr>
      <w:r>
        <w:rPr>
          <w:rFonts w:ascii="Palatino Linotype" w:hAnsi="Palatino Linotype" w:cs="Arial"/>
        </w:rPr>
        <w:t>Simultáneamente</w:t>
      </w:r>
      <w:r w:rsidR="00842E35" w:rsidRPr="006F0A66">
        <w:rPr>
          <w:rFonts w:ascii="Palatino Linotype" w:hAnsi="Palatino Linotype" w:cs="Arial"/>
        </w:rPr>
        <w:t xml:space="preserv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140E4FBE" w14:textId="77777777" w:rsidR="00842E35" w:rsidRPr="006F0A66" w:rsidRDefault="00842E35" w:rsidP="00842E35">
      <w:pPr>
        <w:spacing w:line="360" w:lineRule="auto"/>
        <w:jc w:val="both"/>
        <w:rPr>
          <w:rFonts w:ascii="Palatino Linotype" w:hAnsi="Palatino Linotype" w:cs="Arial"/>
        </w:rPr>
      </w:pPr>
    </w:p>
    <w:p w14:paraId="0415EFEA" w14:textId="77777777" w:rsidR="00842E35" w:rsidRPr="006F0A66" w:rsidRDefault="00842E35" w:rsidP="00842E35">
      <w:pPr>
        <w:spacing w:line="360" w:lineRule="auto"/>
        <w:jc w:val="both"/>
        <w:rPr>
          <w:rFonts w:ascii="Palatino Linotype" w:hAnsi="Palatino Linotype" w:cs="Arial"/>
        </w:rPr>
      </w:pPr>
      <w:r w:rsidRPr="006F0A66">
        <w:rPr>
          <w:rFonts w:ascii="Palatino Linotype" w:hAnsi="Palatino Linotype" w:cs="Arial"/>
        </w:rPr>
        <w:t>Situación que en la especie no aconteció, para lo cual sirve de sustento el precepto legal en cita:</w:t>
      </w:r>
    </w:p>
    <w:p w14:paraId="58A186D9" w14:textId="77777777" w:rsidR="00842E35" w:rsidRPr="006F0A66" w:rsidRDefault="00842E35" w:rsidP="00842E35">
      <w:pPr>
        <w:jc w:val="both"/>
        <w:rPr>
          <w:rFonts w:ascii="Palatino Linotype" w:hAnsi="Palatino Linotype" w:cs="Arial"/>
        </w:rPr>
      </w:pPr>
    </w:p>
    <w:p w14:paraId="47BF1E6E" w14:textId="77777777" w:rsidR="00842E35" w:rsidRPr="006F0A66" w:rsidRDefault="00842E35" w:rsidP="00842E35">
      <w:pPr>
        <w:ind w:left="851" w:right="902"/>
        <w:jc w:val="both"/>
        <w:rPr>
          <w:rFonts w:ascii="Palatino Linotype" w:hAnsi="Palatino Linotype"/>
          <w:i/>
          <w:sz w:val="22"/>
        </w:rPr>
      </w:pPr>
      <w:r w:rsidRPr="006F0A66">
        <w:rPr>
          <w:rFonts w:ascii="Palatino Linotype" w:hAnsi="Palatino Linotype"/>
          <w:i/>
          <w:sz w:val="22"/>
        </w:rPr>
        <w:t>“</w:t>
      </w:r>
      <w:r w:rsidRPr="006F0A66">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F0A66">
        <w:rPr>
          <w:rFonts w:ascii="Palatino Linotype" w:hAnsi="Palatino Linotype"/>
          <w:i/>
          <w:sz w:val="22"/>
        </w:rPr>
        <w:t xml:space="preserve">, contados a partir del día siguiente a la presentación de aquélla. </w:t>
      </w:r>
    </w:p>
    <w:p w14:paraId="09FF3582" w14:textId="77777777" w:rsidR="00842E35" w:rsidRPr="006F0A66" w:rsidRDefault="00842E35" w:rsidP="00842E35">
      <w:pPr>
        <w:ind w:left="851" w:right="1134"/>
        <w:jc w:val="both"/>
        <w:rPr>
          <w:rFonts w:ascii="Palatino Linotype" w:hAnsi="Palatino Linotype"/>
          <w:i/>
          <w:sz w:val="22"/>
        </w:rPr>
      </w:pPr>
      <w:r w:rsidRPr="006F0A66">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w:t>
      </w:r>
      <w:r w:rsidRPr="006F0A66">
        <w:rPr>
          <w:rFonts w:ascii="Palatino Linotype" w:hAnsi="Palatino Linotype"/>
          <w:i/>
          <w:sz w:val="22"/>
        </w:rPr>
        <w:lastRenderedPageBreak/>
        <w:t xml:space="preserve">antes de su vencimiento. No podrán invocarse como causales de ampliación del plazo motivos que supongan negligencia o descuido del sujeto obligado en el desahogo de la solicitud.” </w:t>
      </w:r>
    </w:p>
    <w:p w14:paraId="1EB48403" w14:textId="77777777" w:rsidR="00842E35" w:rsidRPr="006F0A66" w:rsidRDefault="00842E35" w:rsidP="00842E35">
      <w:pPr>
        <w:ind w:left="851" w:right="902"/>
        <w:jc w:val="both"/>
        <w:rPr>
          <w:rFonts w:ascii="Palatino Linotype" w:hAnsi="Palatino Linotype"/>
          <w:sz w:val="22"/>
        </w:rPr>
      </w:pPr>
      <w:r w:rsidRPr="006F0A66">
        <w:rPr>
          <w:rFonts w:ascii="Palatino Linotype" w:hAnsi="Palatino Linotype"/>
          <w:sz w:val="22"/>
        </w:rPr>
        <w:t>(Énfasis añadido.)</w:t>
      </w:r>
    </w:p>
    <w:p w14:paraId="0E391B05" w14:textId="77777777" w:rsidR="00842E35" w:rsidRPr="006F0A66" w:rsidRDefault="00842E35" w:rsidP="00842E35">
      <w:pPr>
        <w:ind w:left="851" w:right="902"/>
        <w:jc w:val="both"/>
        <w:rPr>
          <w:rFonts w:ascii="Palatino Linotype" w:hAnsi="Palatino Linotype"/>
          <w:sz w:val="22"/>
        </w:rPr>
      </w:pPr>
    </w:p>
    <w:p w14:paraId="3FCE3D92" w14:textId="77777777" w:rsidR="00842E35" w:rsidRPr="006F0A66" w:rsidRDefault="00842E35" w:rsidP="00842E35">
      <w:pPr>
        <w:spacing w:line="360" w:lineRule="auto"/>
        <w:jc w:val="both"/>
        <w:rPr>
          <w:rFonts w:ascii="Palatino Linotype" w:hAnsi="Palatino Linotype"/>
        </w:rPr>
      </w:pPr>
      <w:r w:rsidRPr="006F0A66">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la particular.</w:t>
      </w:r>
    </w:p>
    <w:p w14:paraId="661CF110" w14:textId="77777777" w:rsidR="00842E35" w:rsidRPr="006F0A66" w:rsidRDefault="00842E35" w:rsidP="00842E35">
      <w:pPr>
        <w:widowControl w:val="0"/>
        <w:autoSpaceDE w:val="0"/>
        <w:autoSpaceDN w:val="0"/>
        <w:adjustRightInd w:val="0"/>
        <w:spacing w:line="360" w:lineRule="auto"/>
        <w:jc w:val="both"/>
        <w:rPr>
          <w:rFonts w:ascii="Palatino Linotype" w:hAnsi="Palatino Linotype"/>
          <w:lang w:val="es-ES"/>
        </w:rPr>
      </w:pPr>
    </w:p>
    <w:p w14:paraId="7F58E9A5" w14:textId="77777777" w:rsidR="00842E35" w:rsidRPr="006F0A66" w:rsidRDefault="00842E35" w:rsidP="00842E35">
      <w:pPr>
        <w:spacing w:line="360" w:lineRule="auto"/>
        <w:jc w:val="both"/>
        <w:rPr>
          <w:rFonts w:ascii="Palatino Linotype" w:hAnsi="Palatino Linotype"/>
        </w:rPr>
      </w:pPr>
      <w:r w:rsidRPr="006F0A66">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108624B" w14:textId="77777777" w:rsidR="00842E35" w:rsidRPr="006F0A66" w:rsidRDefault="00842E35" w:rsidP="00842E35">
      <w:pPr>
        <w:spacing w:line="360" w:lineRule="auto"/>
        <w:jc w:val="both"/>
        <w:rPr>
          <w:rFonts w:ascii="Palatino Linotype" w:hAnsi="Palatino Linotype"/>
        </w:rPr>
      </w:pPr>
    </w:p>
    <w:p w14:paraId="09AF9AC3" w14:textId="77777777" w:rsidR="00842E35" w:rsidRPr="006F0A66" w:rsidRDefault="00842E35" w:rsidP="00842E35">
      <w:pPr>
        <w:spacing w:line="360" w:lineRule="auto"/>
        <w:jc w:val="both"/>
        <w:rPr>
          <w:rFonts w:ascii="Palatino Linotype" w:hAnsi="Palatino Linotype"/>
        </w:rPr>
      </w:pPr>
      <w:r w:rsidRPr="006F0A66">
        <w:rPr>
          <w:rFonts w:ascii="Palatino Linotype" w:hAnsi="Palatino Linotype"/>
        </w:rPr>
        <w:t xml:space="preserve">Por ello, esta Autoridad como órgano garante del derecho de Acceso a la Información estima que lo procedente es ordenar al </w:t>
      </w:r>
      <w:r w:rsidRPr="006F0A66">
        <w:rPr>
          <w:rFonts w:ascii="Palatino Linotype" w:hAnsi="Palatino Linotype"/>
          <w:b/>
        </w:rPr>
        <w:t>SUJETO OBLIGADO</w:t>
      </w:r>
      <w:r w:rsidRPr="006F0A66">
        <w:rPr>
          <w:rFonts w:ascii="Palatino Linotype" w:hAnsi="Palatino Linotype"/>
        </w:rPr>
        <w:t xml:space="preserve"> dé tramité y respuesta a la solicitud de la particular</w:t>
      </w:r>
      <w:r w:rsidR="00DE4677">
        <w:rPr>
          <w:rFonts w:ascii="Palatino Linotype" w:hAnsi="Palatino Linotype"/>
        </w:rPr>
        <w:t>.</w:t>
      </w:r>
    </w:p>
    <w:p w14:paraId="30D0D134" w14:textId="77777777" w:rsidR="00842E35" w:rsidRPr="006F0A66" w:rsidRDefault="00842E35" w:rsidP="00842E35">
      <w:pPr>
        <w:spacing w:line="360" w:lineRule="auto"/>
        <w:jc w:val="both"/>
        <w:rPr>
          <w:rFonts w:ascii="Palatino Linotype" w:hAnsi="Palatino Linotype"/>
        </w:rPr>
      </w:pPr>
    </w:p>
    <w:p w14:paraId="55F691BB" w14:textId="77777777" w:rsidR="00842E35" w:rsidRPr="006F0A66" w:rsidRDefault="00842E35" w:rsidP="00842E35">
      <w:pPr>
        <w:spacing w:line="360" w:lineRule="auto"/>
        <w:jc w:val="both"/>
        <w:rPr>
          <w:rFonts w:ascii="Palatino Linotype" w:eastAsia="Calibri" w:hAnsi="Palatino Linotype"/>
          <w:szCs w:val="22"/>
          <w:lang w:eastAsia="en-US"/>
        </w:rPr>
      </w:pPr>
      <w:r w:rsidRPr="006F0A66">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los argumentos para </w:t>
      </w:r>
      <w:r w:rsidRPr="006F0A66">
        <w:rPr>
          <w:rFonts w:ascii="Palatino Linotype" w:eastAsia="Calibri" w:hAnsi="Palatino Linotype"/>
          <w:szCs w:val="22"/>
          <w:lang w:eastAsia="en-US"/>
        </w:rPr>
        <w:lastRenderedPageBreak/>
        <w:t xml:space="preserve">justificar cualquier negativa de acceso a la información debe recaer en </w:t>
      </w:r>
      <w:r w:rsidRPr="006F0A66">
        <w:rPr>
          <w:rFonts w:ascii="Palatino Linotype" w:eastAsia="Calibri" w:hAnsi="Palatino Linotype"/>
          <w:b/>
          <w:szCs w:val="22"/>
          <w:lang w:eastAsia="en-US"/>
        </w:rPr>
        <w:t>EL SUJETO OBLIGADO</w:t>
      </w:r>
      <w:r w:rsidRPr="006F0A66">
        <w:rPr>
          <w:rFonts w:ascii="Palatino Linotype" w:eastAsia="Calibri" w:hAnsi="Palatino Linotype"/>
          <w:szCs w:val="22"/>
          <w:lang w:eastAsia="en-US"/>
        </w:rPr>
        <w:t>; por lo que, en caso de no atender de manera positiva</w:t>
      </w:r>
      <w:r w:rsidRPr="006F0A66">
        <w:rPr>
          <w:vertAlign w:val="superscript"/>
        </w:rPr>
        <w:footnoteReference w:id="2"/>
      </w:r>
      <w:r w:rsidRPr="006F0A66">
        <w:rPr>
          <w:rFonts w:ascii="Palatino Linotype" w:eastAsia="Calibri" w:hAnsi="Palatino Linotype"/>
          <w:szCs w:val="22"/>
          <w:lang w:eastAsia="en-US"/>
        </w:rPr>
        <w:t>, el requerimiento de información deberá manifestarse al respecto.</w:t>
      </w:r>
    </w:p>
    <w:p w14:paraId="6F41849A" w14:textId="77777777" w:rsidR="00842E35" w:rsidRPr="006F0A66" w:rsidRDefault="00842E35" w:rsidP="00842E35">
      <w:pPr>
        <w:spacing w:line="360" w:lineRule="auto"/>
        <w:jc w:val="both"/>
        <w:rPr>
          <w:rFonts w:ascii="Palatino Linotype" w:eastAsia="Calibri" w:hAnsi="Palatino Linotype"/>
          <w:szCs w:val="22"/>
          <w:lang w:eastAsia="en-US"/>
        </w:rPr>
      </w:pPr>
    </w:p>
    <w:p w14:paraId="3F8907B3" w14:textId="77777777" w:rsidR="00842E35" w:rsidRPr="006F0A66" w:rsidRDefault="00842E35" w:rsidP="00842E35">
      <w:pPr>
        <w:spacing w:line="360" w:lineRule="auto"/>
        <w:jc w:val="both"/>
        <w:rPr>
          <w:rFonts w:ascii="Palatino Linotype" w:hAnsi="Palatino Linotype" w:cs="Arial"/>
        </w:rPr>
      </w:pPr>
      <w:r w:rsidRPr="006F0A66">
        <w:rPr>
          <w:rFonts w:ascii="Palatino Linotype" w:eastAsia="Calibri" w:hAnsi="Palatino Linotype"/>
          <w:szCs w:val="22"/>
          <w:lang w:eastAsia="en-US"/>
        </w:rPr>
        <w:t>Ahora bien, en atención al sentido en que se resuelve el presente medio de impugnación, esta Ponencia Resolutora no omite señalar que, s</w:t>
      </w:r>
      <w:r w:rsidRPr="006F0A66">
        <w:rPr>
          <w:rFonts w:ascii="Palatino Linotype" w:hAnsi="Palatino Linotype" w:cs="Arial"/>
        </w:rPr>
        <w:t xml:space="preserve">i </w:t>
      </w:r>
      <w:r w:rsidRPr="006F0A66">
        <w:rPr>
          <w:rFonts w:ascii="Palatino Linotype" w:hAnsi="Palatino Linotype" w:cs="Arial"/>
          <w:b/>
        </w:rPr>
        <w:t>EL SUJETO OBLIGADO</w:t>
      </w:r>
      <w:r w:rsidRPr="006F0A66">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6F92C55" w14:textId="77777777" w:rsidR="00842E35" w:rsidRPr="00F00272" w:rsidRDefault="00842E35" w:rsidP="00842E35">
      <w:pPr>
        <w:spacing w:line="360" w:lineRule="auto"/>
        <w:jc w:val="both"/>
        <w:rPr>
          <w:rFonts w:ascii="Palatino Linotype" w:hAnsi="Palatino Linotype" w:cs="Arial"/>
          <w:sz w:val="16"/>
          <w:szCs w:val="16"/>
        </w:rPr>
      </w:pPr>
    </w:p>
    <w:p w14:paraId="2026653D" w14:textId="77777777" w:rsidR="00842E35" w:rsidRDefault="00842E35" w:rsidP="00842E35">
      <w:pPr>
        <w:autoSpaceDE w:val="0"/>
        <w:autoSpaceDN w:val="0"/>
        <w:adjustRightInd w:val="0"/>
        <w:spacing w:line="360" w:lineRule="auto"/>
        <w:ind w:right="51"/>
        <w:jc w:val="both"/>
        <w:rPr>
          <w:rFonts w:ascii="Palatino Linotype" w:hAnsi="Palatino Linotype" w:cs="Arial"/>
        </w:rPr>
      </w:pPr>
      <w:r w:rsidRPr="006F0A66">
        <w:rPr>
          <w:rFonts w:ascii="Palatino Linotype" w:hAnsi="Palatino Linotype" w:cs="Arial"/>
        </w:rPr>
        <w:t xml:space="preserve">En ese sentido, es de precisar que </w:t>
      </w:r>
      <w:r w:rsidRPr="006F0A66">
        <w:rPr>
          <w:rFonts w:ascii="Palatino Linotype" w:eastAsia="Calibri" w:hAnsi="Palatino Linotype" w:cs="Bookman Old Style,Bold"/>
          <w:bCs/>
          <w:lang w:eastAsia="en-US"/>
        </w:rPr>
        <w:t xml:space="preserve">la clasificación de la información no se da por el simple mandato de la Ley, sino que </w:t>
      </w:r>
      <w:r w:rsidRPr="006F0A66">
        <w:rPr>
          <w:rFonts w:ascii="Palatino Linotype" w:hAnsi="Palatino Linotype"/>
        </w:rPr>
        <w:t xml:space="preserve">es necesario que </w:t>
      </w:r>
      <w:r w:rsidRPr="006F0A66">
        <w:rPr>
          <w:rFonts w:ascii="Palatino Linotype" w:hAnsi="Palatino Linotype"/>
          <w:b/>
        </w:rPr>
        <w:t xml:space="preserve">EL SUJETO OBLIGADO </w:t>
      </w:r>
      <w:r w:rsidRPr="006F0A66">
        <w:rPr>
          <w:rFonts w:ascii="Palatino Linotype" w:hAnsi="Palatino Linotype"/>
        </w:rPr>
        <w:t xml:space="preserve">cuando clasifique algún documento o información, ya sea todo o en parte, debe atender lo dispuesto por </w:t>
      </w:r>
      <w:r w:rsidRPr="006F0A66">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F0A66">
        <w:rPr>
          <w:rFonts w:ascii="Palatino Linotype" w:hAnsi="Palatino Linotype" w:cs="Arial"/>
          <w:b/>
        </w:rPr>
        <w:t>SUJETO OBLIGADO</w:t>
      </w:r>
      <w:r w:rsidRPr="006F0A66">
        <w:rPr>
          <w:rFonts w:ascii="Palatino Linotype" w:hAnsi="Palatino Linotype"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información sea </w:t>
      </w:r>
      <w:r w:rsidRPr="006F0A66">
        <w:rPr>
          <w:rFonts w:ascii="Palatino Linotype" w:hAnsi="Palatino Linotype" w:cs="Arial"/>
        </w:rPr>
        <w:lastRenderedPageBreak/>
        <w:t>éste último quien apruebe, modifique o revoque la</w:t>
      </w:r>
      <w:r>
        <w:rPr>
          <w:rFonts w:ascii="Palatino Linotype" w:hAnsi="Palatino Linotype" w:cs="Arial"/>
        </w:rPr>
        <w:t xml:space="preserve"> </w:t>
      </w:r>
      <w:r w:rsidRPr="006F0A66">
        <w:rPr>
          <w:rFonts w:ascii="Palatino Linotype" w:hAnsi="Palatino Linotype" w:cs="Arial"/>
        </w:rPr>
        <w:t>misma, de manera fundada y motivada, en atención a lo previsto en el artículo 143 de la Constitución Política del Estado Libre y Soberano de México.</w:t>
      </w:r>
    </w:p>
    <w:p w14:paraId="7C069D03" w14:textId="77777777" w:rsidR="00DE4677" w:rsidRPr="006F0A66" w:rsidRDefault="00DE4677" w:rsidP="00842E35">
      <w:pPr>
        <w:autoSpaceDE w:val="0"/>
        <w:autoSpaceDN w:val="0"/>
        <w:adjustRightInd w:val="0"/>
        <w:spacing w:line="360" w:lineRule="auto"/>
        <w:ind w:right="51"/>
        <w:jc w:val="both"/>
        <w:rPr>
          <w:rFonts w:ascii="Palatino Linotype" w:hAnsi="Palatino Linotype" w:cs="Arial"/>
        </w:rPr>
      </w:pPr>
    </w:p>
    <w:p w14:paraId="24C283B6" w14:textId="77777777" w:rsidR="00842E35" w:rsidRPr="006F0A66" w:rsidRDefault="00842E35" w:rsidP="00842E35">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lang w:val="es-ES"/>
        </w:rPr>
        <w:t xml:space="preserve">Así las cosas, dentro de los datos personales que pudieran contenerse se destacan los datos personales sensibles, los cuales son aquellos </w:t>
      </w:r>
      <w:r w:rsidRPr="006F0A66">
        <w:rPr>
          <w:rFonts w:ascii="Palatino Linotype" w:hAnsi="Palatino Linotype" w:cs="Arial"/>
        </w:rPr>
        <w:t xml:space="preserve">referentes de la esfera de su titular cuya utilización indebida pueda dar origen a discriminación o conlleve un riesgo grave para éste. </w:t>
      </w:r>
    </w:p>
    <w:p w14:paraId="5543AE43" w14:textId="77777777" w:rsidR="00842E35" w:rsidRPr="006F0A66" w:rsidRDefault="00842E35" w:rsidP="00842E35">
      <w:pPr>
        <w:autoSpaceDE w:val="0"/>
        <w:autoSpaceDN w:val="0"/>
        <w:adjustRightInd w:val="0"/>
        <w:spacing w:line="360" w:lineRule="auto"/>
        <w:jc w:val="both"/>
        <w:rPr>
          <w:rFonts w:ascii="Palatino Linotype" w:hAnsi="Palatino Linotype" w:cs="Arial"/>
        </w:rPr>
      </w:pPr>
    </w:p>
    <w:p w14:paraId="208135AE" w14:textId="77777777" w:rsidR="00842E35" w:rsidRPr="006F0A66" w:rsidRDefault="00842E35" w:rsidP="00842E35">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7F518EC" w14:textId="77777777" w:rsidR="00842E35" w:rsidRPr="006F0A66" w:rsidRDefault="00842E35" w:rsidP="00842E35">
      <w:pPr>
        <w:autoSpaceDE w:val="0"/>
        <w:autoSpaceDN w:val="0"/>
        <w:adjustRightInd w:val="0"/>
        <w:spacing w:line="360" w:lineRule="auto"/>
        <w:jc w:val="both"/>
        <w:rPr>
          <w:rFonts w:ascii="Palatino Linotype" w:hAnsi="Palatino Linotype" w:cs="Arial"/>
        </w:rPr>
      </w:pPr>
    </w:p>
    <w:p w14:paraId="30C9DEDE" w14:textId="77777777" w:rsidR="00842E35" w:rsidRPr="006F0A66" w:rsidRDefault="00842E35" w:rsidP="00842E35">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B77A8EA" w14:textId="77777777" w:rsidR="00842E35" w:rsidRPr="006F0A66" w:rsidRDefault="00842E35" w:rsidP="00842E35">
      <w:pPr>
        <w:autoSpaceDE w:val="0"/>
        <w:autoSpaceDN w:val="0"/>
        <w:adjustRightInd w:val="0"/>
        <w:spacing w:line="360" w:lineRule="auto"/>
        <w:jc w:val="both"/>
        <w:rPr>
          <w:rFonts w:ascii="Palatino Linotype" w:hAnsi="Palatino Linotype" w:cs="Arial"/>
        </w:rPr>
      </w:pPr>
    </w:p>
    <w:p w14:paraId="4897F0AC" w14:textId="1FE7D3F9" w:rsidR="00842E35" w:rsidRPr="006F0A66" w:rsidRDefault="00842E35" w:rsidP="00842E35">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 xml:space="preserve">Por otra parte, esta Órgano Garante no omite mencionar que, si </w:t>
      </w:r>
      <w:r w:rsidRPr="006F0A66">
        <w:rPr>
          <w:rFonts w:ascii="Palatino Linotype" w:hAnsi="Palatino Linotype" w:cs="Arial"/>
          <w:b/>
        </w:rPr>
        <w:t>EL SUJETO OBLIGADO</w:t>
      </w:r>
      <w:r w:rsidRPr="006F0A66">
        <w:rPr>
          <w:rFonts w:ascii="Palatino Linotype" w:hAnsi="Palatino Linotype" w:cs="Arial"/>
        </w:rPr>
        <w:t xml:space="preserve"> advierte información que, por su propia y especial naturaleza, </w:t>
      </w:r>
      <w:r w:rsidRPr="006F0A66">
        <w:rPr>
          <w:rFonts w:ascii="Palatino Linotype" w:hAnsi="Palatino Linotype" w:cs="Arial"/>
        </w:rPr>
        <w:lastRenderedPageBreak/>
        <w:t xml:space="preserve">encuadre en alguno de los supuestos de reserva que enmarca la Ley de Transparencia y Acceso a la Información Pública del Estado de México y Municipios deberá efectuar la clasificación correspondiente, debidamente fundada y motivada. </w:t>
      </w:r>
    </w:p>
    <w:p w14:paraId="07F8E442" w14:textId="77777777" w:rsidR="00842E35" w:rsidRPr="006F0A66" w:rsidRDefault="00842E35" w:rsidP="00842E35">
      <w:pPr>
        <w:autoSpaceDE w:val="0"/>
        <w:autoSpaceDN w:val="0"/>
        <w:adjustRightInd w:val="0"/>
        <w:spacing w:line="360" w:lineRule="auto"/>
        <w:jc w:val="both"/>
        <w:rPr>
          <w:rFonts w:ascii="Palatino Linotype" w:hAnsi="Palatino Linotype" w:cs="Arial"/>
        </w:rPr>
      </w:pPr>
    </w:p>
    <w:p w14:paraId="72596F6C" w14:textId="77777777" w:rsidR="00842E35" w:rsidRPr="006F0A66" w:rsidRDefault="00842E35" w:rsidP="00842E35">
      <w:pPr>
        <w:autoSpaceDE w:val="0"/>
        <w:autoSpaceDN w:val="0"/>
        <w:adjustRightInd w:val="0"/>
        <w:spacing w:line="360" w:lineRule="auto"/>
        <w:jc w:val="both"/>
        <w:rPr>
          <w:rFonts w:ascii="Palatino Linotype" w:hAnsi="Palatino Linotype" w:cs="Arial"/>
        </w:rPr>
      </w:pPr>
      <w:r w:rsidRPr="006F0A66">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C146BF5" w14:textId="77777777" w:rsidR="00842E35" w:rsidRPr="006F0A66" w:rsidRDefault="00842E35" w:rsidP="00842E35">
      <w:pPr>
        <w:autoSpaceDE w:val="0"/>
        <w:autoSpaceDN w:val="0"/>
        <w:adjustRightInd w:val="0"/>
        <w:spacing w:line="360" w:lineRule="auto"/>
        <w:jc w:val="both"/>
        <w:rPr>
          <w:rFonts w:ascii="Palatino Linotype" w:hAnsi="Palatino Linotype" w:cs="Arial"/>
        </w:rPr>
      </w:pPr>
    </w:p>
    <w:p w14:paraId="667E7B3B" w14:textId="77777777" w:rsidR="00842E35" w:rsidRPr="006F0A66" w:rsidRDefault="00842E35" w:rsidP="00842E35">
      <w:pPr>
        <w:spacing w:line="360" w:lineRule="auto"/>
        <w:jc w:val="both"/>
        <w:rPr>
          <w:rFonts w:ascii="Palatino Linotype" w:hAnsi="Palatino Linotype" w:cs="Arial"/>
        </w:rPr>
      </w:pPr>
      <w:r w:rsidRPr="006F0A66">
        <w:rPr>
          <w:rFonts w:ascii="Palatino Linotype" w:hAnsi="Palatino Linotype" w:cs="Arial"/>
        </w:rPr>
        <w:t xml:space="preserve">Lo anterior, sin perder de vista que la Constitución Política de los Estados Unidos Mexicanos otorga a </w:t>
      </w:r>
      <w:r w:rsidRPr="006F0A66">
        <w:rPr>
          <w:rFonts w:ascii="Palatino Linotype" w:hAnsi="Palatino Linotype" w:cs="Arial"/>
          <w:b/>
        </w:rPr>
        <w:t>todos los documentos</w:t>
      </w:r>
      <w:r w:rsidRPr="006F0A66">
        <w:rPr>
          <w:rFonts w:ascii="Palatino Linotype" w:hAnsi="Palatino Linotype" w:cs="Arial"/>
        </w:rPr>
        <w:t xml:space="preserve"> en posesión de las autoridades </w:t>
      </w:r>
      <w:r w:rsidRPr="006F0A66">
        <w:rPr>
          <w:rFonts w:ascii="Palatino Linotype" w:hAnsi="Palatino Linotype" w:cs="Arial"/>
          <w:b/>
        </w:rPr>
        <w:t>la calidad de públicos</w:t>
      </w:r>
      <w:r w:rsidRPr="006F0A66">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1D4A6F8F" w14:textId="77777777" w:rsidR="00842E35" w:rsidRPr="006F0A66" w:rsidRDefault="00842E35" w:rsidP="00842E35">
      <w:pPr>
        <w:spacing w:line="360" w:lineRule="auto"/>
        <w:jc w:val="both"/>
        <w:rPr>
          <w:rFonts w:ascii="Palatino Linotype" w:hAnsi="Palatino Linotype" w:cs="Arial"/>
        </w:rPr>
      </w:pPr>
    </w:p>
    <w:p w14:paraId="4BA694B8" w14:textId="77777777" w:rsidR="00842E35" w:rsidRPr="006F0A66" w:rsidRDefault="00842E35" w:rsidP="00842E35">
      <w:pPr>
        <w:spacing w:line="360" w:lineRule="auto"/>
        <w:jc w:val="both"/>
        <w:rPr>
          <w:rFonts w:ascii="Palatino Linotype" w:hAnsi="Palatino Linotype"/>
        </w:rPr>
      </w:pPr>
      <w:r w:rsidRPr="006F0A66">
        <w:rPr>
          <w:rFonts w:ascii="Palatino Linotype" w:hAnsi="Palatino Linotype"/>
        </w:rPr>
        <w:t xml:space="preserve">Es pertinente aclarar que, la información que se clasifica bajo la premisa de reservada, </w:t>
      </w:r>
      <w:r w:rsidRPr="006F0A66">
        <w:rPr>
          <w:rFonts w:ascii="Palatino Linotype" w:hAnsi="Palatino Linotype"/>
          <w:b/>
        </w:rPr>
        <w:t>no pierde el carácter de pública</w:t>
      </w:r>
      <w:r w:rsidRPr="006F0A66">
        <w:rPr>
          <w:rFonts w:ascii="Palatino Linotype" w:hAnsi="Palatino Linotype"/>
        </w:rPr>
        <w:t xml:space="preserve">, sino que </w:t>
      </w:r>
      <w:r w:rsidRPr="006F0A66">
        <w:rPr>
          <w:rFonts w:ascii="Palatino Linotype" w:hAnsi="Palatino Linotype"/>
          <w:b/>
        </w:rPr>
        <w:t>se reserva temporalmente</w:t>
      </w:r>
      <w:r w:rsidRPr="006F0A66">
        <w:rPr>
          <w:rFonts w:ascii="Palatino Linotype" w:hAnsi="Palatino Linotype"/>
        </w:rPr>
        <w:t xml:space="preserve"> </w:t>
      </w:r>
      <w:r w:rsidRPr="006F0A66">
        <w:rPr>
          <w:rFonts w:ascii="Palatino Linotype" w:hAnsi="Palatino Linotype"/>
          <w:b/>
        </w:rPr>
        <w:t>del conocimiento público</w:t>
      </w:r>
      <w:r w:rsidRPr="006F0A66">
        <w:rPr>
          <w:rFonts w:ascii="Palatino Linotype" w:hAnsi="Palatino Linotype"/>
        </w:rPr>
        <w:t xml:space="preserve">, es decir, que, </w:t>
      </w:r>
      <w:r w:rsidRPr="006F0A66">
        <w:rPr>
          <w:rFonts w:ascii="Palatino Linotype" w:hAnsi="Palatino Linotype"/>
          <w:b/>
        </w:rPr>
        <w:t>por un tiempo determinado</w:t>
      </w:r>
      <w:r w:rsidRPr="006F0A66">
        <w:rPr>
          <w:rFonts w:ascii="Palatino Linotype" w:hAnsi="Palatino Linotype"/>
        </w:rPr>
        <w:t>, se conservará y custodiará la información de manera especial, y una vez transcurrido el plazo de reserva, el documento podrá divulgarse.</w:t>
      </w:r>
    </w:p>
    <w:p w14:paraId="50A43388" w14:textId="77777777" w:rsidR="00842E35" w:rsidRPr="006F0A66" w:rsidRDefault="00842E35" w:rsidP="00842E35">
      <w:pPr>
        <w:spacing w:line="360" w:lineRule="auto"/>
        <w:jc w:val="both"/>
        <w:rPr>
          <w:rFonts w:ascii="Palatino Linotype" w:hAnsi="Palatino Linotype"/>
        </w:rPr>
      </w:pPr>
    </w:p>
    <w:p w14:paraId="4659B655" w14:textId="77777777" w:rsidR="00842E35" w:rsidRPr="006F0A66" w:rsidRDefault="00842E35" w:rsidP="00842E35">
      <w:pPr>
        <w:spacing w:line="360" w:lineRule="auto"/>
        <w:jc w:val="both"/>
        <w:rPr>
          <w:rFonts w:ascii="Palatino Linotype" w:eastAsia="Calibri" w:hAnsi="Palatino Linotype" w:cs="Arial"/>
        </w:rPr>
      </w:pPr>
      <w:r w:rsidRPr="006F0A66">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AB4B11E" w14:textId="77777777" w:rsidR="00842E35" w:rsidRPr="006F0A66" w:rsidRDefault="00842E35" w:rsidP="00842E35">
      <w:pPr>
        <w:spacing w:line="360" w:lineRule="auto"/>
        <w:jc w:val="both"/>
        <w:rPr>
          <w:rFonts w:ascii="Palatino Linotype" w:eastAsia="Calibri" w:hAnsi="Palatino Linotype" w:cs="Arial"/>
        </w:rPr>
      </w:pPr>
    </w:p>
    <w:p w14:paraId="00FBCEBA" w14:textId="77777777" w:rsidR="00842E35" w:rsidRPr="006F0A66" w:rsidRDefault="00842E35" w:rsidP="00842E35">
      <w:pPr>
        <w:spacing w:line="360" w:lineRule="auto"/>
        <w:jc w:val="both"/>
        <w:rPr>
          <w:rFonts w:ascii="Palatino Linotype" w:eastAsia="Calibri" w:hAnsi="Palatino Linotype" w:cs="Arial"/>
          <w:bCs/>
        </w:rPr>
      </w:pPr>
      <w:r w:rsidRPr="006F0A66">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F0A66">
        <w:rPr>
          <w:rFonts w:ascii="Palatino Linotype" w:eastAsia="Arial Unicode MS" w:hAnsi="Palatino Linotype" w:cs="Arial"/>
        </w:rPr>
        <w:t>,</w:t>
      </w:r>
      <w:r w:rsidRPr="006F0A66">
        <w:rPr>
          <w:rFonts w:ascii="Palatino Linotype" w:eastAsia="Calibri" w:hAnsi="Palatino Linotype" w:cs="Arial"/>
          <w:bCs/>
        </w:rPr>
        <w:t xml:space="preserve"> que literalmente señala:</w:t>
      </w:r>
    </w:p>
    <w:p w14:paraId="57366EBD" w14:textId="77777777" w:rsidR="00842E35" w:rsidRPr="006F0A66" w:rsidRDefault="00842E35" w:rsidP="00842E35">
      <w:pPr>
        <w:jc w:val="both"/>
        <w:rPr>
          <w:rFonts w:ascii="Palatino Linotype" w:eastAsia="Calibri" w:hAnsi="Palatino Linotype" w:cs="Arial"/>
          <w:bCs/>
        </w:rPr>
      </w:pPr>
    </w:p>
    <w:p w14:paraId="5E433934" w14:textId="77777777" w:rsidR="00842E35" w:rsidRPr="006F0A66" w:rsidRDefault="00842E35" w:rsidP="00842E35">
      <w:pPr>
        <w:ind w:left="851" w:right="1134"/>
        <w:jc w:val="both"/>
        <w:rPr>
          <w:rFonts w:ascii="Palatino Linotype" w:eastAsia="Calibri" w:hAnsi="Palatino Linotype"/>
          <w:i/>
          <w:sz w:val="22"/>
          <w:szCs w:val="22"/>
        </w:rPr>
      </w:pPr>
      <w:r w:rsidRPr="006F0A66">
        <w:rPr>
          <w:rFonts w:ascii="Palatino Linotype" w:eastAsia="Calibri" w:hAnsi="Palatino Linotype"/>
          <w:i/>
          <w:sz w:val="22"/>
          <w:szCs w:val="22"/>
        </w:rPr>
        <w:t>“</w:t>
      </w:r>
      <w:r w:rsidRPr="006F0A66">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F0A66">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3F65E73" w14:textId="77777777" w:rsidR="00842E35" w:rsidRPr="006F0A66" w:rsidRDefault="00842E35" w:rsidP="00842E35">
      <w:pPr>
        <w:ind w:left="851" w:right="902"/>
        <w:jc w:val="both"/>
        <w:rPr>
          <w:rFonts w:ascii="Palatino Linotype" w:eastAsia="Calibri" w:hAnsi="Palatino Linotype"/>
          <w:i/>
          <w:sz w:val="22"/>
          <w:szCs w:val="22"/>
        </w:rPr>
      </w:pPr>
    </w:p>
    <w:p w14:paraId="2D924476" w14:textId="77777777" w:rsidR="00842E35" w:rsidRPr="006F0A66" w:rsidRDefault="00842E35" w:rsidP="00842E35">
      <w:pPr>
        <w:spacing w:line="360" w:lineRule="auto"/>
        <w:jc w:val="both"/>
        <w:rPr>
          <w:rFonts w:ascii="Palatino Linotype" w:hAnsi="Palatino Linotype"/>
          <w:bCs/>
        </w:rPr>
      </w:pPr>
      <w:r w:rsidRPr="006F0A66">
        <w:rPr>
          <w:rFonts w:ascii="Palatino Linotype" w:hAnsi="Palatino Linotype"/>
          <w:bCs/>
        </w:rPr>
        <w:t xml:space="preserve">Lo que antecede, respecto de la reserva de la información implica una clasificación, que debe entenderse como el proceso mediante el cual </w:t>
      </w:r>
      <w:r w:rsidRPr="006F0A66">
        <w:rPr>
          <w:rFonts w:ascii="Palatino Linotype" w:hAnsi="Palatino Linotype"/>
          <w:b/>
          <w:bCs/>
        </w:rPr>
        <w:t>EL SUJETO OBLIGADO</w:t>
      </w:r>
      <w:r w:rsidRPr="006F0A66">
        <w:rPr>
          <w:rFonts w:ascii="Palatino Linotype" w:hAnsi="Palatino Linotype"/>
          <w:bCs/>
        </w:rPr>
        <w:t xml:space="preserve"> </w:t>
      </w:r>
      <w:r w:rsidRPr="006F0A66">
        <w:rPr>
          <w:rFonts w:ascii="Palatino Linotype" w:hAnsi="Palatino Linotype"/>
          <w:bCs/>
        </w:rPr>
        <w:lastRenderedPageBreak/>
        <w:t>determina que la información en su poder actualiza alguno de los supuestos conforme a las normas aplicables.</w:t>
      </w:r>
    </w:p>
    <w:p w14:paraId="5F591ECF" w14:textId="77777777" w:rsidR="00842E35" w:rsidRPr="006F0A66" w:rsidRDefault="00842E35" w:rsidP="00842E35">
      <w:pPr>
        <w:spacing w:line="360" w:lineRule="auto"/>
        <w:jc w:val="both"/>
        <w:rPr>
          <w:rFonts w:ascii="Palatino Linotype" w:hAnsi="Palatino Linotype"/>
          <w:bCs/>
        </w:rPr>
      </w:pPr>
    </w:p>
    <w:p w14:paraId="78FFD106" w14:textId="77777777" w:rsidR="00842E35" w:rsidRPr="006F0A66" w:rsidRDefault="00842E35" w:rsidP="00842E35">
      <w:pPr>
        <w:spacing w:line="360" w:lineRule="auto"/>
        <w:jc w:val="both"/>
        <w:rPr>
          <w:rFonts w:ascii="Palatino Linotype" w:hAnsi="Palatino Linotype"/>
        </w:rPr>
      </w:pPr>
      <w:r w:rsidRPr="006F0A66">
        <w:rPr>
          <w:rFonts w:ascii="Palatino Linotype" w:hAnsi="Palatino Linotype"/>
        </w:rPr>
        <w:t xml:space="preserve">En tal virtud, conforme al artículo 49, fracción VIII de la </w:t>
      </w:r>
      <w:r w:rsidRPr="006F0A66">
        <w:rPr>
          <w:rFonts w:ascii="Palatino Linotype" w:hAnsi="Palatino Linotype" w:cs="Arial"/>
        </w:rPr>
        <w:t>Ley de Transparencia y Acceso a la Información Pública del Estado de México y Municipios</w:t>
      </w:r>
      <w:r w:rsidRPr="006F0A66">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6F0A66">
        <w:rPr>
          <w:rFonts w:ascii="Palatino Linotype" w:hAnsi="Palatino Linotype"/>
          <w:b/>
        </w:rPr>
        <w:t>SUJETO OBLIGADO</w:t>
      </w:r>
      <w:r w:rsidRPr="006F0A66">
        <w:rPr>
          <w:rFonts w:ascii="Palatino Linotype" w:hAnsi="Palatino Linotype"/>
        </w:rPr>
        <w:t xml:space="preserve"> a concluir que el caso particular se ajusta al supuesto previsto por la norma legal invocada como fundamento; además, </w:t>
      </w:r>
      <w:r w:rsidRPr="006F0A66">
        <w:rPr>
          <w:rFonts w:ascii="Palatino Linotype" w:hAnsi="Palatino Linotype"/>
          <w:b/>
        </w:rPr>
        <w:t>EL SUJETO OBLIGADO</w:t>
      </w:r>
      <w:r w:rsidRPr="006F0A66">
        <w:rPr>
          <w:rFonts w:ascii="Palatino Linotype" w:hAnsi="Palatino Linotype"/>
        </w:rPr>
        <w:t xml:space="preserve"> en todo momento tiene que aplicar una prueba de daño.</w:t>
      </w:r>
    </w:p>
    <w:p w14:paraId="0902CD9E" w14:textId="77777777" w:rsidR="00842E35" w:rsidRPr="006F0A66" w:rsidRDefault="00842E35" w:rsidP="00842E35">
      <w:pPr>
        <w:spacing w:line="360" w:lineRule="auto"/>
        <w:jc w:val="both"/>
        <w:rPr>
          <w:rFonts w:ascii="Palatino Linotype" w:hAnsi="Palatino Linotype"/>
        </w:rPr>
      </w:pPr>
    </w:p>
    <w:p w14:paraId="4B96D262" w14:textId="77777777" w:rsidR="00842E35" w:rsidRPr="006F0A66" w:rsidRDefault="00842E35" w:rsidP="00842E35">
      <w:pPr>
        <w:spacing w:line="360" w:lineRule="auto"/>
        <w:jc w:val="both"/>
        <w:rPr>
          <w:rFonts w:ascii="Palatino Linotype" w:hAnsi="Palatino Linotype"/>
        </w:rPr>
      </w:pPr>
      <w:r w:rsidRPr="006F0A66">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7411C4FA" w14:textId="77777777" w:rsidR="00842E35" w:rsidRPr="006F0A66" w:rsidRDefault="00842E35" w:rsidP="00842E35">
      <w:pPr>
        <w:spacing w:line="360" w:lineRule="auto"/>
        <w:jc w:val="both"/>
        <w:rPr>
          <w:rFonts w:ascii="Palatino Linotype" w:hAnsi="Palatino Linotype"/>
        </w:rPr>
      </w:pPr>
    </w:p>
    <w:p w14:paraId="68BEA0AE" w14:textId="77777777" w:rsidR="00842E35" w:rsidRPr="006F0A66" w:rsidRDefault="00842E35" w:rsidP="00842E35">
      <w:pPr>
        <w:spacing w:line="360" w:lineRule="auto"/>
        <w:jc w:val="both"/>
        <w:rPr>
          <w:rFonts w:ascii="Palatino Linotype" w:hAnsi="Palatino Linotype"/>
        </w:rPr>
      </w:pPr>
      <w:r w:rsidRPr="006F0A66">
        <w:rPr>
          <w:rFonts w:ascii="Palatino Linotype" w:hAnsi="Palatino Linotype"/>
        </w:rPr>
        <w:t xml:space="preserve">De este modo, conforme al artículo 132 en correlación con el 49, fracción II de la Ley de Transparencia y Acceso a la Información Pública del Estado de México y </w:t>
      </w:r>
      <w:r w:rsidRPr="006F0A66">
        <w:rPr>
          <w:rFonts w:ascii="Palatino Linotype" w:hAnsi="Palatino Linotype"/>
        </w:rPr>
        <w:lastRenderedPageBreak/>
        <w:t>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42728C5" w14:textId="77777777" w:rsidR="00842E35" w:rsidRPr="006F0A66" w:rsidRDefault="00842E35" w:rsidP="00842E35">
      <w:pPr>
        <w:spacing w:line="360" w:lineRule="auto"/>
        <w:jc w:val="both"/>
        <w:rPr>
          <w:rFonts w:ascii="Palatino Linotype" w:hAnsi="Palatino Linotype"/>
        </w:rPr>
      </w:pPr>
    </w:p>
    <w:p w14:paraId="1D540D8C" w14:textId="77777777" w:rsidR="00842E35" w:rsidRPr="006F0A66" w:rsidRDefault="00842E35" w:rsidP="00842E35">
      <w:pPr>
        <w:numPr>
          <w:ilvl w:val="0"/>
          <w:numId w:val="19"/>
        </w:numPr>
        <w:spacing w:line="360" w:lineRule="auto"/>
        <w:ind w:left="1276" w:hanging="425"/>
        <w:jc w:val="both"/>
        <w:rPr>
          <w:rFonts w:ascii="Palatino Linotype" w:hAnsi="Palatino Linotype"/>
        </w:rPr>
      </w:pPr>
      <w:r w:rsidRPr="006F0A66">
        <w:rPr>
          <w:rFonts w:ascii="Palatino Linotype" w:hAnsi="Palatino Linotype"/>
        </w:rPr>
        <w:t>Se reciba una solicitud de acceso a la información;</w:t>
      </w:r>
    </w:p>
    <w:p w14:paraId="3C9870A0" w14:textId="77777777" w:rsidR="00842E35" w:rsidRPr="006F0A66" w:rsidRDefault="00842E35" w:rsidP="00842E35">
      <w:pPr>
        <w:numPr>
          <w:ilvl w:val="0"/>
          <w:numId w:val="19"/>
        </w:numPr>
        <w:spacing w:line="360" w:lineRule="auto"/>
        <w:ind w:left="1276" w:hanging="425"/>
        <w:jc w:val="both"/>
        <w:rPr>
          <w:rFonts w:ascii="Palatino Linotype" w:hAnsi="Palatino Linotype"/>
        </w:rPr>
      </w:pPr>
      <w:r w:rsidRPr="006F0A66">
        <w:rPr>
          <w:rFonts w:ascii="Palatino Linotype" w:hAnsi="Palatino Linotype"/>
        </w:rPr>
        <w:t>Se determine mediante resolución de autoridad competente; y/o</w:t>
      </w:r>
    </w:p>
    <w:p w14:paraId="3F258FE1" w14:textId="77777777" w:rsidR="00842E35" w:rsidRPr="006F0A66" w:rsidRDefault="00842E35" w:rsidP="00842E35">
      <w:pPr>
        <w:numPr>
          <w:ilvl w:val="0"/>
          <w:numId w:val="19"/>
        </w:numPr>
        <w:spacing w:line="360" w:lineRule="auto"/>
        <w:ind w:left="1276" w:hanging="425"/>
        <w:jc w:val="both"/>
        <w:rPr>
          <w:rFonts w:ascii="Palatino Linotype" w:hAnsi="Palatino Linotype"/>
        </w:rPr>
      </w:pPr>
      <w:r w:rsidRPr="006F0A66">
        <w:rPr>
          <w:rFonts w:ascii="Palatino Linotype" w:hAnsi="Palatino Linotype"/>
        </w:rPr>
        <w:t>Se generen versiones públicas para dar cumplimiento a las obligaciones de transparencia previstas en la Ley.</w:t>
      </w:r>
    </w:p>
    <w:p w14:paraId="1F0D77D8" w14:textId="77777777" w:rsidR="00842E35" w:rsidRPr="006F0A66" w:rsidRDefault="00842E35" w:rsidP="00842E35">
      <w:pPr>
        <w:spacing w:line="360" w:lineRule="auto"/>
        <w:ind w:left="1276"/>
        <w:jc w:val="both"/>
        <w:rPr>
          <w:rFonts w:ascii="Palatino Linotype" w:hAnsi="Palatino Linotype"/>
        </w:rPr>
      </w:pPr>
    </w:p>
    <w:p w14:paraId="62BB496C" w14:textId="77777777" w:rsidR="00842E35" w:rsidRPr="006F0A66" w:rsidRDefault="00842E35" w:rsidP="00842E35">
      <w:pPr>
        <w:spacing w:line="360" w:lineRule="auto"/>
        <w:jc w:val="both"/>
        <w:rPr>
          <w:rFonts w:ascii="Palatino Linotype" w:hAnsi="Palatino Linotype"/>
        </w:rPr>
      </w:pPr>
      <w:r w:rsidRPr="006F0A66">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5FC97AA" w14:textId="77777777" w:rsidR="00842E35" w:rsidRPr="006F0A66" w:rsidRDefault="00842E35" w:rsidP="00842E35">
      <w:pPr>
        <w:spacing w:line="360" w:lineRule="auto"/>
        <w:jc w:val="both"/>
        <w:rPr>
          <w:rFonts w:ascii="Palatino Linotype" w:hAnsi="Palatino Linotype"/>
        </w:rPr>
      </w:pPr>
    </w:p>
    <w:p w14:paraId="06533006" w14:textId="77777777" w:rsidR="00842E35" w:rsidRPr="006F0A66" w:rsidRDefault="00842E35" w:rsidP="00842E35">
      <w:pPr>
        <w:spacing w:line="360" w:lineRule="auto"/>
        <w:jc w:val="both"/>
        <w:rPr>
          <w:rFonts w:ascii="Palatino Linotype" w:hAnsi="Palatino Linotype"/>
        </w:rPr>
      </w:pPr>
      <w:r w:rsidRPr="006F0A66">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406612CC" w14:textId="77777777" w:rsidR="00842E35" w:rsidRPr="006F0A66" w:rsidRDefault="00842E35" w:rsidP="00842E35">
      <w:pPr>
        <w:spacing w:line="360" w:lineRule="auto"/>
        <w:jc w:val="both"/>
        <w:rPr>
          <w:rFonts w:ascii="Palatino Linotype" w:hAnsi="Palatino Linotype"/>
        </w:rPr>
      </w:pPr>
    </w:p>
    <w:p w14:paraId="26EBF3ED" w14:textId="77777777" w:rsidR="00842E35" w:rsidRPr="006F0A66" w:rsidRDefault="00842E35" w:rsidP="00842E35">
      <w:pPr>
        <w:numPr>
          <w:ilvl w:val="0"/>
          <w:numId w:val="20"/>
        </w:numPr>
        <w:spacing w:line="360" w:lineRule="auto"/>
        <w:ind w:left="1134" w:hanging="283"/>
        <w:jc w:val="both"/>
        <w:rPr>
          <w:rFonts w:ascii="Palatino Linotype" w:hAnsi="Palatino Linotype"/>
        </w:rPr>
      </w:pPr>
      <w:r w:rsidRPr="006F0A66">
        <w:rPr>
          <w:rFonts w:ascii="Palatino Linotype" w:hAnsi="Palatino Linotype"/>
        </w:rPr>
        <w:t xml:space="preserve">La divulgación de la información representa un </w:t>
      </w:r>
      <w:r w:rsidRPr="006F0A66">
        <w:rPr>
          <w:rFonts w:ascii="Palatino Linotype" w:hAnsi="Palatino Linotype"/>
          <w:b/>
        </w:rPr>
        <w:t>riesgo real, demostrable e identificable del perjuicio significativo al interés público o a la seguridad pública</w:t>
      </w:r>
      <w:r w:rsidRPr="006F0A66">
        <w:rPr>
          <w:rFonts w:ascii="Palatino Linotype" w:hAnsi="Palatino Linotype"/>
        </w:rPr>
        <w:t>;</w:t>
      </w:r>
    </w:p>
    <w:p w14:paraId="44F9A071" w14:textId="77777777" w:rsidR="00842E35" w:rsidRPr="006F0A66" w:rsidRDefault="00842E35" w:rsidP="00842E35">
      <w:pPr>
        <w:numPr>
          <w:ilvl w:val="0"/>
          <w:numId w:val="20"/>
        </w:numPr>
        <w:spacing w:line="360" w:lineRule="auto"/>
        <w:ind w:left="1134" w:hanging="283"/>
        <w:jc w:val="both"/>
        <w:rPr>
          <w:rFonts w:ascii="Palatino Linotype" w:hAnsi="Palatino Linotype"/>
        </w:rPr>
      </w:pPr>
      <w:r w:rsidRPr="006F0A66">
        <w:rPr>
          <w:rFonts w:ascii="Palatino Linotype" w:hAnsi="Palatino Linotype"/>
        </w:rPr>
        <w:lastRenderedPageBreak/>
        <w:t>El riesgo de perjuicio que supondría la divulgación supera el interés público general de que se difunda; y,</w:t>
      </w:r>
    </w:p>
    <w:p w14:paraId="378CE49F" w14:textId="77777777" w:rsidR="00842E35" w:rsidRPr="006F0A66" w:rsidRDefault="00842E35" w:rsidP="00842E35">
      <w:pPr>
        <w:numPr>
          <w:ilvl w:val="0"/>
          <w:numId w:val="20"/>
        </w:numPr>
        <w:spacing w:line="360" w:lineRule="auto"/>
        <w:ind w:left="1134" w:hanging="283"/>
        <w:jc w:val="both"/>
        <w:rPr>
          <w:rFonts w:ascii="Palatino Linotype" w:hAnsi="Palatino Linotype"/>
        </w:rPr>
      </w:pPr>
      <w:r w:rsidRPr="006F0A66">
        <w:rPr>
          <w:rFonts w:ascii="Palatino Linotype" w:hAnsi="Palatino Linotype"/>
        </w:rPr>
        <w:t xml:space="preserve">La limitación se adecua al principio de proporcionalidad y representa el medio menos restrictivo disponible para evitar el perjuicio. </w:t>
      </w:r>
    </w:p>
    <w:p w14:paraId="332B6BDF" w14:textId="77777777" w:rsidR="00842E35" w:rsidRPr="006F0A66" w:rsidRDefault="00842E35" w:rsidP="00842E35">
      <w:pPr>
        <w:spacing w:line="360" w:lineRule="auto"/>
        <w:ind w:left="1134"/>
        <w:jc w:val="both"/>
        <w:rPr>
          <w:rFonts w:ascii="Palatino Linotype" w:hAnsi="Palatino Linotype"/>
        </w:rPr>
      </w:pPr>
    </w:p>
    <w:p w14:paraId="23D62820" w14:textId="77777777" w:rsidR="00842E35" w:rsidRPr="006F0A66" w:rsidRDefault="00842E35" w:rsidP="00842E3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F0A66">
        <w:rPr>
          <w:rFonts w:ascii="Palatino Linotype" w:hAnsi="Palatino Linotype"/>
          <w:bCs/>
        </w:rPr>
        <w:t xml:space="preserve">Atento a lo anterior, </w:t>
      </w:r>
      <w:r w:rsidRPr="006F0A66">
        <w:rPr>
          <w:rFonts w:ascii="Palatino Linotype" w:hAnsi="Palatino Linotype" w:cs="Arial"/>
          <w:lang w:eastAsia="es-MX"/>
        </w:rPr>
        <w:t xml:space="preserve">es necesario hacer hincapié que para el caso de que existan </w:t>
      </w:r>
      <w:r w:rsidRPr="006F0A66">
        <w:rPr>
          <w:rFonts w:ascii="Palatino Linotype" w:hAnsi="Palatino Linotype"/>
        </w:rPr>
        <w:t xml:space="preserve">causas presentes que impiden la publicidad de la información durante cierto periodo de tiempo, </w:t>
      </w:r>
      <w:r w:rsidRPr="006F0A66">
        <w:rPr>
          <w:rFonts w:ascii="Palatino Linotype" w:hAnsi="Palatino Linotype" w:cs="Arial"/>
          <w:lang w:eastAsia="es-MX"/>
        </w:rPr>
        <w:t xml:space="preserve">debe clasificar la información </w:t>
      </w:r>
      <w:r w:rsidRPr="006F0A66">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69CE0C7E" w14:textId="77777777" w:rsidR="00842E35" w:rsidRPr="006F0A66" w:rsidRDefault="00842E35" w:rsidP="00842E35">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0C238CF" w14:textId="77777777" w:rsidR="00842E35" w:rsidRPr="006F0A66" w:rsidRDefault="00903438" w:rsidP="00842E35">
      <w:pPr>
        <w:spacing w:line="360" w:lineRule="auto"/>
        <w:jc w:val="both"/>
        <w:rPr>
          <w:rFonts w:ascii="Palatino Linotype" w:hAnsi="Palatino Linotype" w:cs="Arial"/>
        </w:rPr>
      </w:pPr>
      <w:r>
        <w:rPr>
          <w:rFonts w:ascii="Palatino Linotype" w:hAnsi="Palatino Linotype" w:cs="Arial"/>
        </w:rPr>
        <w:t xml:space="preserve">Así </w:t>
      </w:r>
      <w:r w:rsidR="00842E35" w:rsidRPr="006F0A66">
        <w:rPr>
          <w:rFonts w:ascii="Palatino Linotype" w:hAnsi="Palatino Linotype" w:cs="Arial"/>
        </w:rPr>
        <w:t xml:space="preserve">mismo, este Órgano Garante de la Protección de Datos Personales no omite mencionar que, si dentro de la información que se ordena su entrega, </w:t>
      </w:r>
      <w:r w:rsidR="00842E35" w:rsidRPr="006F0A66">
        <w:rPr>
          <w:rFonts w:ascii="Palatino Linotype" w:hAnsi="Palatino Linotype" w:cs="Arial"/>
          <w:b/>
        </w:rPr>
        <w:t xml:space="preserve">EL SUJETO OBLIGADO </w:t>
      </w:r>
      <w:r w:rsidR="00842E35" w:rsidRPr="006F0A66">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560A1A6A" w14:textId="77777777" w:rsidR="00842E35" w:rsidRPr="006F0A66" w:rsidRDefault="00842E35" w:rsidP="00842E35">
      <w:pPr>
        <w:spacing w:line="360" w:lineRule="auto"/>
        <w:jc w:val="both"/>
        <w:rPr>
          <w:rFonts w:ascii="Palatino Linotype" w:hAnsi="Palatino Linotype" w:cs="Arial"/>
        </w:rPr>
      </w:pPr>
    </w:p>
    <w:p w14:paraId="5CA43DB5" w14:textId="77777777" w:rsidR="00842E35" w:rsidRPr="006F0A66" w:rsidRDefault="00842E35" w:rsidP="00842E35">
      <w:pPr>
        <w:spacing w:line="360" w:lineRule="auto"/>
        <w:jc w:val="both"/>
        <w:rPr>
          <w:rFonts w:ascii="Palatino Linotype" w:hAnsi="Palatino Linotype" w:cs="Arial"/>
        </w:rPr>
      </w:pPr>
      <w:r w:rsidRPr="006F0A66">
        <w:rPr>
          <w:rFonts w:ascii="Palatino Linotype" w:hAnsi="Palatino Linotype" w:cs="Arial"/>
        </w:rPr>
        <w:t>Por lo tanto,</w:t>
      </w:r>
      <w:r w:rsidRPr="006F0A66">
        <w:rPr>
          <w:rFonts w:ascii="Palatino Linotype" w:hAnsi="Palatino Linotype"/>
        </w:rPr>
        <w:t xml:space="preserve"> es importante referir que </w:t>
      </w:r>
      <w:r w:rsidRPr="006F0A66">
        <w:rPr>
          <w:rFonts w:ascii="Palatino Linotype" w:hAnsi="Palatino Linotype"/>
          <w:b/>
        </w:rPr>
        <w:t>EL SUJETO OBLIGADO</w:t>
      </w:r>
      <w:r w:rsidRPr="006F0A66">
        <w:rPr>
          <w:rFonts w:ascii="Palatino Linotype" w:hAnsi="Palatino Linotype"/>
        </w:rPr>
        <w:t xml:space="preserve"> deberá seguir el procedimiento legal establecido para su </w:t>
      </w:r>
      <w:r w:rsidRPr="006F0A66">
        <w:rPr>
          <w:rFonts w:ascii="Palatino Linotype" w:hAnsi="Palatino Linotype"/>
          <w:lang w:eastAsia="es-MX"/>
        </w:rPr>
        <w:t>clasificación</w:t>
      </w:r>
      <w:r w:rsidRPr="006F0A66">
        <w:rPr>
          <w:rFonts w:ascii="Palatino Linotype" w:hAnsi="Palatino Linotype"/>
        </w:rPr>
        <w:t>, esto es, que su Comité de</w:t>
      </w:r>
      <w:r w:rsidRPr="006F0A66">
        <w:rPr>
          <w:rFonts w:ascii="Palatino Linotype" w:hAnsi="Palatino Linotype" w:cs="Arial"/>
        </w:rPr>
        <w:t xml:space="preserve"> Transparencia emita un Acuerdo de Clasificación que cumpla con las formalidades antes citadas</w:t>
      </w:r>
      <w:r w:rsidRPr="006F0A66">
        <w:rPr>
          <w:rFonts w:ascii="Palatino Linotype" w:hAnsi="Palatino Linotype" w:cs="Arial"/>
          <w:b/>
        </w:rPr>
        <w:t xml:space="preserve"> </w:t>
      </w:r>
      <w:r w:rsidRPr="006F0A66">
        <w:rPr>
          <w:rFonts w:ascii="Palatino Linotype" w:hAnsi="Palatino Linotype" w:cs="Arial"/>
        </w:rPr>
        <w:t xml:space="preserve">que la sustente, en el </w:t>
      </w:r>
      <w:r w:rsidRPr="006F0A66">
        <w:rPr>
          <w:rFonts w:ascii="Palatino Linotype" w:hAnsi="Palatino Linotype" w:cs="Arial"/>
          <w:lang w:eastAsia="es-MX"/>
        </w:rPr>
        <w:t>que</w:t>
      </w:r>
      <w:r w:rsidRPr="006F0A66">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w:t>
      </w:r>
      <w:r w:rsidRPr="006F0A66">
        <w:rPr>
          <w:rFonts w:ascii="Palatino Linotype" w:hAnsi="Palatino Linotype" w:cs="Arial"/>
        </w:rPr>
        <w:lastRenderedPageBreak/>
        <w:t>las que se clasifica la documentación respectiva, es decir, si no se exponen de manera puntual las razones de ello se estaría violentando el Derecho de Acceso a la Información del solicitante.</w:t>
      </w:r>
    </w:p>
    <w:p w14:paraId="23E0237E" w14:textId="77777777" w:rsidR="00842E35" w:rsidRPr="006F0A66" w:rsidRDefault="00842E35" w:rsidP="00842E35">
      <w:pPr>
        <w:spacing w:line="360" w:lineRule="auto"/>
        <w:jc w:val="both"/>
        <w:rPr>
          <w:rFonts w:ascii="Palatino Linotype" w:hAnsi="Palatino Linotype"/>
        </w:rPr>
      </w:pPr>
    </w:p>
    <w:p w14:paraId="68BE7156" w14:textId="77777777" w:rsidR="00842E35" w:rsidRPr="006F0A66" w:rsidRDefault="00842E35" w:rsidP="00842E35">
      <w:pPr>
        <w:spacing w:line="360" w:lineRule="auto"/>
        <w:jc w:val="both"/>
        <w:rPr>
          <w:rFonts w:ascii="Palatino Linotype" w:eastAsia="Calibri" w:hAnsi="Palatino Linotype" w:cs="Bookman Old Style"/>
          <w:lang w:eastAsia="en-US"/>
        </w:rPr>
      </w:pPr>
      <w:r w:rsidRPr="006F0A66">
        <w:rPr>
          <w:rFonts w:ascii="Palatino Linotype" w:hAnsi="Palatino Linotype" w:cs="Arial"/>
        </w:rPr>
        <w:t xml:space="preserve">Por otra parte, esta Ponencia Resolutora estima prudente señalar al </w:t>
      </w:r>
      <w:r w:rsidRPr="006F0A66">
        <w:rPr>
          <w:rFonts w:ascii="Palatino Linotype" w:hAnsi="Palatino Linotype" w:cs="Arial"/>
          <w:b/>
        </w:rPr>
        <w:t>SUJETO OBLIGADO</w:t>
      </w:r>
      <w:r w:rsidRPr="006F0A66">
        <w:rPr>
          <w:rFonts w:ascii="Palatino Linotype" w:hAnsi="Palatino Linotype" w:cs="Arial"/>
        </w:rPr>
        <w:t xml:space="preserve"> que, en caso de que la información solicitada, debiera obrar en sus archivos y no cuente con ella</w:t>
      </w:r>
      <w:r w:rsidRPr="006F0A66">
        <w:rPr>
          <w:rFonts w:ascii="Palatino Linotype" w:hAnsi="Palatino Linotype" w:cs="Arial"/>
          <w:lang w:val="es-ES"/>
        </w:rPr>
        <w:t xml:space="preserve">, </w:t>
      </w:r>
      <w:r w:rsidRPr="006F0A66">
        <w:rPr>
          <w:rFonts w:ascii="Palatino Linotype" w:eastAsia="Calibri" w:hAnsi="Palatino Linotype" w:cs="Bookman Old Style"/>
          <w:lang w:eastAsia="en-US"/>
        </w:rPr>
        <w:t>deberá entregar el Acuerdo del Comité de Transparencia, en donde conste la declaratoria de inexistencia de la misma.</w:t>
      </w:r>
    </w:p>
    <w:p w14:paraId="6D0EE4E7" w14:textId="77777777" w:rsidR="00842E35" w:rsidRPr="006F0A66" w:rsidRDefault="00842E35" w:rsidP="00842E35">
      <w:pPr>
        <w:spacing w:line="360" w:lineRule="auto"/>
        <w:jc w:val="both"/>
        <w:rPr>
          <w:rFonts w:ascii="Palatino Linotype" w:eastAsia="Calibri" w:hAnsi="Palatino Linotype" w:cs="Bookman Old Style"/>
          <w:lang w:eastAsia="en-US"/>
        </w:rPr>
      </w:pPr>
    </w:p>
    <w:p w14:paraId="6F706B00" w14:textId="77777777" w:rsidR="00842E35" w:rsidRPr="006F0A66" w:rsidRDefault="00842E35" w:rsidP="00842E35">
      <w:pPr>
        <w:spacing w:line="360" w:lineRule="auto"/>
        <w:jc w:val="both"/>
        <w:rPr>
          <w:rFonts w:ascii="Palatino Linotype" w:hAnsi="Palatino Linotype"/>
        </w:rPr>
      </w:pPr>
      <w:r w:rsidRPr="006F0A66">
        <w:rPr>
          <w:rFonts w:ascii="Palatino Linotype" w:eastAsia="Calibri" w:hAnsi="Palatino Linotype" w:cs="Bookman Old Style"/>
          <w:lang w:eastAsia="en-US"/>
        </w:rPr>
        <w:t>Es</w:t>
      </w:r>
      <w:r w:rsidRPr="006F0A66">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6C5CD38" w14:textId="77777777" w:rsidR="00842E35" w:rsidRPr="006F0A66" w:rsidRDefault="00842E35" w:rsidP="00842E35">
      <w:pPr>
        <w:spacing w:line="360" w:lineRule="auto"/>
        <w:jc w:val="both"/>
        <w:rPr>
          <w:rFonts w:ascii="Palatino Linotype" w:hAnsi="Palatino Linotype"/>
        </w:rPr>
      </w:pPr>
    </w:p>
    <w:p w14:paraId="2D5EBEAD" w14:textId="77777777" w:rsidR="00842E35" w:rsidRPr="006F0A66" w:rsidRDefault="00842E35" w:rsidP="00842E35">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6C5CAD1" w14:textId="77777777" w:rsidR="00842E35" w:rsidRPr="006F0A66" w:rsidRDefault="00842E35" w:rsidP="00842E35">
      <w:pPr>
        <w:shd w:val="clear" w:color="auto" w:fill="FFFFFF"/>
        <w:spacing w:line="360" w:lineRule="auto"/>
        <w:jc w:val="both"/>
        <w:rPr>
          <w:rFonts w:ascii="Palatino Linotype" w:hAnsi="Palatino Linotype"/>
          <w:sz w:val="22"/>
          <w:szCs w:val="22"/>
          <w:lang w:eastAsia="es-MX"/>
        </w:rPr>
      </w:pPr>
    </w:p>
    <w:p w14:paraId="0D0270D9" w14:textId="77777777" w:rsidR="00842E35" w:rsidRPr="006F0A66" w:rsidRDefault="00842E35" w:rsidP="00842E35">
      <w:pPr>
        <w:shd w:val="clear" w:color="auto" w:fill="FFFFFF"/>
        <w:spacing w:line="360" w:lineRule="auto"/>
        <w:jc w:val="both"/>
        <w:rPr>
          <w:rFonts w:ascii="Palatino Linotype" w:hAnsi="Palatino Linotype"/>
          <w:lang w:val="es-ES" w:eastAsia="es-MX"/>
        </w:rPr>
      </w:pPr>
      <w:r w:rsidRPr="006F0A66">
        <w:rPr>
          <w:rFonts w:ascii="Palatino Linotype" w:hAnsi="Palatino Linotype"/>
          <w:lang w:val="es-ES" w:eastAsia="es-MX"/>
        </w:rPr>
        <w:t xml:space="preserve">Resulta aplicable el criterio reiterado número </w:t>
      </w:r>
      <w:r w:rsidRPr="006F0A66">
        <w:rPr>
          <w:rFonts w:ascii="Palatino Linotype" w:hAnsi="Palatino Linotype"/>
          <w:b/>
          <w:lang w:val="es-ES" w:eastAsia="es-MX"/>
        </w:rPr>
        <w:t>08/19</w:t>
      </w:r>
      <w:r w:rsidRPr="006F0A66">
        <w:rPr>
          <w:rFonts w:ascii="Palatino Linotype" w:hAnsi="Palatino Linotype"/>
          <w:lang w:val="es-ES" w:eastAsia="es-MX"/>
        </w:rPr>
        <w:t>, emitidos por Acuerdo del Pleno del Instituto de Transparencia y Acceso a la Información Pública del Estado de México y Municipios, que a la letra dice:</w:t>
      </w:r>
    </w:p>
    <w:p w14:paraId="31AFDBCC" w14:textId="77777777" w:rsidR="00842E35" w:rsidRPr="006F0A66" w:rsidRDefault="00842E35" w:rsidP="00842E35">
      <w:pPr>
        <w:shd w:val="clear" w:color="auto" w:fill="FFFFFF"/>
        <w:ind w:left="851" w:right="902"/>
        <w:jc w:val="center"/>
        <w:rPr>
          <w:rFonts w:ascii="Palatino Linotype" w:hAnsi="Palatino Linotype"/>
          <w:b/>
          <w:i/>
          <w:iCs/>
          <w:sz w:val="22"/>
          <w:szCs w:val="22"/>
          <w:lang w:val="es-ES" w:eastAsia="es-MX"/>
        </w:rPr>
      </w:pPr>
    </w:p>
    <w:p w14:paraId="428FE5F8" w14:textId="77777777" w:rsidR="00842E35" w:rsidRPr="006F0A66" w:rsidRDefault="00842E35" w:rsidP="00842E35">
      <w:pPr>
        <w:shd w:val="clear" w:color="auto" w:fill="FFFFFF"/>
        <w:ind w:left="851" w:right="1134"/>
        <w:jc w:val="both"/>
        <w:rPr>
          <w:rFonts w:ascii="Palatino Linotype" w:hAnsi="Palatino Linotype"/>
          <w:b/>
          <w:i/>
          <w:iCs/>
          <w:sz w:val="22"/>
          <w:szCs w:val="22"/>
          <w:lang w:val="es-ES" w:eastAsia="es-MX"/>
        </w:rPr>
      </w:pPr>
      <w:r w:rsidRPr="006F0A66">
        <w:rPr>
          <w:rFonts w:ascii="Palatino Linotype" w:hAnsi="Palatino Linotype"/>
          <w:b/>
          <w:i/>
          <w:iCs/>
          <w:sz w:val="22"/>
          <w:szCs w:val="22"/>
          <w:lang w:val="es-ES" w:eastAsia="es-MX"/>
        </w:rPr>
        <w:lastRenderedPageBreak/>
        <w:t>“INEXISTENCIA DE LA INFORMACIÓN. SUPUESTOS PARA EMITIR LA RESOLUCIÓN DE LA</w:t>
      </w:r>
      <w:r w:rsidRPr="006F0A66">
        <w:rPr>
          <w:rFonts w:ascii="Palatino Linotype" w:hAnsi="Palatino Linotype"/>
          <w:i/>
          <w:iCs/>
          <w:sz w:val="22"/>
          <w:szCs w:val="22"/>
          <w:lang w:val="es-ES"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6F0A66">
        <w:rPr>
          <w:rFonts w:ascii="Palatino Linotype" w:hAnsi="Palatino Linotype"/>
          <w:b/>
          <w:i/>
          <w:iCs/>
          <w:sz w:val="22"/>
          <w:szCs w:val="22"/>
          <w:lang w:val="es-ES" w:eastAsia="es-MX"/>
        </w:rPr>
        <w:t>”</w:t>
      </w:r>
    </w:p>
    <w:p w14:paraId="2576322A" w14:textId="77777777" w:rsidR="00842E35" w:rsidRPr="006F0A66" w:rsidRDefault="00842E35" w:rsidP="00842E35">
      <w:pPr>
        <w:shd w:val="clear" w:color="auto" w:fill="FFFFFF"/>
        <w:ind w:right="902" w:firstLine="851"/>
        <w:jc w:val="both"/>
        <w:rPr>
          <w:rFonts w:ascii="Palatino Linotype" w:hAnsi="Palatino Linotype"/>
          <w:sz w:val="22"/>
          <w:szCs w:val="22"/>
          <w:lang w:val="es-ES" w:eastAsia="es-MX"/>
        </w:rPr>
      </w:pPr>
      <w:r w:rsidRPr="006F0A66">
        <w:rPr>
          <w:rFonts w:ascii="Palatino Linotype" w:hAnsi="Palatino Linotype"/>
          <w:sz w:val="22"/>
          <w:szCs w:val="22"/>
          <w:lang w:val="es-ES" w:eastAsia="es-MX"/>
        </w:rPr>
        <w:t>(Énfasis añadido)</w:t>
      </w:r>
    </w:p>
    <w:p w14:paraId="426F2B48" w14:textId="77777777" w:rsidR="00842E35" w:rsidRPr="006F0A66" w:rsidRDefault="00842E35" w:rsidP="00842E35">
      <w:pPr>
        <w:shd w:val="clear" w:color="auto" w:fill="FFFFFF"/>
        <w:ind w:right="902" w:firstLine="851"/>
        <w:jc w:val="both"/>
        <w:rPr>
          <w:rFonts w:ascii="Palatino Linotype" w:hAnsi="Palatino Linotype"/>
          <w:sz w:val="22"/>
          <w:szCs w:val="22"/>
          <w:lang w:eastAsia="es-MX"/>
        </w:rPr>
      </w:pPr>
    </w:p>
    <w:p w14:paraId="3DDC4192" w14:textId="77777777" w:rsidR="00842E35" w:rsidRPr="006F0A66" w:rsidRDefault="00842E35" w:rsidP="00842E35">
      <w:pPr>
        <w:spacing w:line="360" w:lineRule="auto"/>
        <w:jc w:val="both"/>
        <w:rPr>
          <w:rFonts w:ascii="Palatino Linotype" w:hAnsi="Palatino Linotype" w:cs="Arial"/>
        </w:rPr>
      </w:pPr>
      <w:r w:rsidRPr="006F0A66">
        <w:rPr>
          <w:rFonts w:ascii="Palatino Linotype" w:hAnsi="Palatino Linotype" w:cs="Arial"/>
        </w:rPr>
        <w:t xml:space="preserve">En mérito de lo anterior, se determinan </w:t>
      </w:r>
      <w:r w:rsidRPr="006F0A66">
        <w:rPr>
          <w:rFonts w:ascii="Palatino Linotype" w:hAnsi="Palatino Linotype" w:cs="Arial"/>
          <w:b/>
        </w:rPr>
        <w:t>fundadas</w:t>
      </w:r>
      <w:r w:rsidRPr="006F0A66">
        <w:rPr>
          <w:rFonts w:ascii="Palatino Linotype" w:hAnsi="Palatino Linotype" w:cs="Arial"/>
        </w:rPr>
        <w:t xml:space="preserve"> las razones o motivos de inconformidad hechos valer por </w:t>
      </w:r>
      <w:r w:rsidRPr="006F0A66">
        <w:rPr>
          <w:rFonts w:ascii="Palatino Linotype" w:hAnsi="Palatino Linotype" w:cs="Arial"/>
          <w:b/>
        </w:rPr>
        <w:t>EL RECURRENTE</w:t>
      </w:r>
      <w:r w:rsidRPr="006F0A66">
        <w:rPr>
          <w:rFonts w:ascii="Palatino Linotype" w:hAnsi="Palatino Linotype" w:cs="Arial"/>
        </w:rPr>
        <w:t xml:space="preserve">, por lo que el Pleno de este Instituto estima pertinente </w:t>
      </w:r>
      <w:r w:rsidRPr="006F0A66">
        <w:rPr>
          <w:rFonts w:ascii="Palatino Linotype" w:hAnsi="Palatino Linotype" w:cs="Arial"/>
          <w:b/>
        </w:rPr>
        <w:t>ORDENAR</w:t>
      </w:r>
      <w:r w:rsidRPr="006F0A66">
        <w:rPr>
          <w:rFonts w:ascii="Palatino Linotype" w:hAnsi="Palatino Linotype" w:cs="Arial"/>
        </w:rPr>
        <w:t xml:space="preserve"> al </w:t>
      </w:r>
      <w:r w:rsidRPr="006F0A66">
        <w:rPr>
          <w:rFonts w:ascii="Palatino Linotype" w:hAnsi="Palatino Linotype" w:cs="Arial"/>
          <w:b/>
        </w:rPr>
        <w:t>SUJETO OBLIGADO</w:t>
      </w:r>
      <w:r w:rsidRPr="006F0A66">
        <w:rPr>
          <w:rFonts w:ascii="Palatino Linotype" w:hAnsi="Palatino Linotype" w:cs="Arial"/>
        </w:rPr>
        <w:t xml:space="preserve"> dé trámite y respuesta a las solicitudes de acceso a la información, atendiendo lo señalado en el presente Considerando.</w:t>
      </w:r>
    </w:p>
    <w:p w14:paraId="45CC64C4" w14:textId="77777777" w:rsidR="00842E35" w:rsidRPr="00F00272" w:rsidRDefault="00842E35" w:rsidP="00842E35">
      <w:pPr>
        <w:spacing w:line="360" w:lineRule="auto"/>
        <w:jc w:val="both"/>
        <w:rPr>
          <w:rFonts w:ascii="Palatino Linotype" w:eastAsia="Calibri" w:hAnsi="Palatino Linotype" w:cs="Arial"/>
          <w:sz w:val="16"/>
          <w:szCs w:val="16"/>
        </w:rPr>
      </w:pPr>
    </w:p>
    <w:p w14:paraId="4D428E2A" w14:textId="77777777" w:rsidR="00842E35" w:rsidRPr="006F0A66" w:rsidRDefault="00842E35" w:rsidP="00842E35">
      <w:pPr>
        <w:spacing w:line="360" w:lineRule="auto"/>
        <w:jc w:val="both"/>
        <w:rPr>
          <w:rFonts w:ascii="Palatino Linotype" w:hAnsi="Palatino Linotype" w:cs="Arial"/>
        </w:rPr>
      </w:pPr>
      <w:bookmarkStart w:id="2" w:name="_Hlk63244169"/>
      <w:r w:rsidRPr="006F0A66">
        <w:rPr>
          <w:rFonts w:ascii="Palatino Linotype" w:hAnsi="Palatino Linotype" w:cs="Arial"/>
        </w:rPr>
        <w:t xml:space="preserve">Finalmente, es de señalar que, atendiendo a que </w:t>
      </w:r>
      <w:r w:rsidRPr="006F0A66">
        <w:rPr>
          <w:rFonts w:ascii="Palatino Linotype" w:hAnsi="Palatino Linotype" w:cs="Arial"/>
          <w:b/>
        </w:rPr>
        <w:t xml:space="preserve">EL SUJETO OBLIGADO </w:t>
      </w:r>
      <w:r w:rsidRPr="006F0A66">
        <w:rPr>
          <w:rFonts w:ascii="Palatino Linotype" w:hAnsi="Palatino Linotype" w:cs="Arial"/>
        </w:rPr>
        <w:t xml:space="preserve">fue omiso en entregar las respuestas a las solicitudes de información pública sujeta a estudio y dado que los Recurso de Revisión materia del presente asunto, </w:t>
      </w:r>
      <w:r w:rsidRPr="006F0A66">
        <w:rPr>
          <w:rFonts w:ascii="Palatino Linotype" w:hAnsi="Palatino Linotype"/>
        </w:rPr>
        <w:t xml:space="preserve">no es el medio para investigar y en su caso, sancionar a servidores públicos </w:t>
      </w:r>
      <w:r w:rsidRPr="006F0A66">
        <w:rPr>
          <w:rFonts w:ascii="Palatino Linotype" w:hAnsi="Palatino Linotype"/>
          <w:b/>
        </w:rPr>
        <w:t xml:space="preserve">por la omisión de la entrega </w:t>
      </w:r>
      <w:r w:rsidRPr="006F0A66">
        <w:rPr>
          <w:rFonts w:ascii="Palatino Linotype" w:hAnsi="Palatino Linotype"/>
          <w:b/>
        </w:rPr>
        <w:lastRenderedPageBreak/>
        <w:t>de información pública</w:t>
      </w:r>
      <w:r w:rsidRPr="006F0A66">
        <w:rPr>
          <w:rFonts w:ascii="Palatino Linotype" w:hAnsi="Palatino Linotype"/>
        </w:rPr>
        <w:t>, en atención a lo previsto en el artículo 163 de la Ley de la Materia, que señala el plazo de respuesta y atención a solicitudes de información; se hará  d</w:t>
      </w:r>
      <w:r w:rsidRPr="006F0A66">
        <w:rPr>
          <w:rFonts w:ascii="Palatino Linotype" w:hAnsi="Palatino Linotype" w:cs="Arial"/>
        </w:rPr>
        <w:t xml:space="preserve">el conocimiento al Contralor de este Instituto a fin de que en términos del ordinal 190 de la Ley de la materia determine lo conducente. </w:t>
      </w:r>
    </w:p>
    <w:p w14:paraId="0D54CEBB" w14:textId="77777777" w:rsidR="00842E35" w:rsidRPr="00F00272" w:rsidRDefault="00842E35" w:rsidP="00842E35">
      <w:pPr>
        <w:spacing w:line="360" w:lineRule="auto"/>
        <w:jc w:val="both"/>
        <w:rPr>
          <w:rFonts w:ascii="Palatino Linotype" w:eastAsia="Calibri" w:hAnsi="Palatino Linotype" w:cs="Arial"/>
          <w:sz w:val="16"/>
          <w:szCs w:val="16"/>
        </w:rPr>
      </w:pPr>
    </w:p>
    <w:p w14:paraId="098B9DE0" w14:textId="77777777" w:rsidR="00842E35" w:rsidRPr="006F0A66" w:rsidRDefault="00842E35" w:rsidP="00842E35">
      <w:pPr>
        <w:spacing w:line="360" w:lineRule="auto"/>
        <w:jc w:val="both"/>
        <w:rPr>
          <w:rFonts w:ascii="Palatino Linotype" w:eastAsia="Calibri" w:hAnsi="Palatino Linotype" w:cs="Arial"/>
          <w:color w:val="000000" w:themeColor="text1"/>
        </w:rPr>
      </w:pPr>
      <w:r w:rsidRPr="006F0A66">
        <w:rPr>
          <w:rFonts w:ascii="Palatino Linotype" w:eastAsia="Calibri" w:hAnsi="Palatino Linotype" w:cs="Arial"/>
          <w:color w:val="000000" w:themeColor="text1"/>
        </w:rPr>
        <w:t xml:space="preserve">Así, con fundamento en lo previsto en los artículos 5, párrafos </w:t>
      </w:r>
      <w:r w:rsidRPr="006F0A66">
        <w:rPr>
          <w:rFonts w:ascii="Palatino Linotype" w:hAnsi="Palatino Linotype"/>
          <w:color w:val="000000" w:themeColor="text1"/>
        </w:rPr>
        <w:t>trigésimo, trigésimo primero y trigésimo segundo</w:t>
      </w:r>
      <w:r w:rsidRPr="006F0A66">
        <w:rPr>
          <w:rFonts w:ascii="Palatino Linotype" w:eastAsia="Calibri" w:hAnsi="Palatino Linotype" w:cs="Arial"/>
          <w:color w:val="000000" w:themeColor="text1"/>
        </w:rPr>
        <w:t xml:space="preserve">, fracciones IV y V de la Constitución Política del Estado Libre y Soberano de México; </w:t>
      </w:r>
      <w:r w:rsidRPr="006F0A66">
        <w:rPr>
          <w:rFonts w:ascii="Palatino Linotype" w:hAnsi="Palatino Linotype" w:cs="Arial"/>
          <w:color w:val="000000" w:themeColor="text1"/>
        </w:rPr>
        <w:t>2, fracción II, 29, 36, fracciones I y II, 176, 178, 179, 181, 185 fracción I, 186 y 188</w:t>
      </w:r>
      <w:r w:rsidRPr="006F0A66">
        <w:rPr>
          <w:rFonts w:ascii="Palatino Linotype" w:eastAsia="Calibri" w:hAnsi="Palatino Linotype" w:cs="Arial"/>
          <w:color w:val="000000" w:themeColor="text1"/>
        </w:rPr>
        <w:t xml:space="preserve"> de la Ley de Transparencia y Acceso a la Información Pública del Estado de México y Municipios, este Pleno: </w:t>
      </w:r>
    </w:p>
    <w:bookmarkEnd w:id="2"/>
    <w:p w14:paraId="4C3447DB" w14:textId="77777777" w:rsidR="00A90B0B" w:rsidRPr="00F45B4E" w:rsidRDefault="00A90B0B" w:rsidP="00A90B0B">
      <w:pPr>
        <w:jc w:val="center"/>
        <w:rPr>
          <w:rFonts w:ascii="Palatino Linotype" w:hAnsi="Palatino Linotype" w:cs="Arial"/>
          <w:b/>
          <w:spacing w:val="44"/>
        </w:rPr>
      </w:pPr>
    </w:p>
    <w:p w14:paraId="0CB58037" w14:textId="77777777" w:rsidR="00A90B0B" w:rsidRPr="00AC1518" w:rsidRDefault="00A90B0B" w:rsidP="00A90B0B">
      <w:pPr>
        <w:jc w:val="center"/>
        <w:rPr>
          <w:rFonts w:ascii="Palatino Linotype" w:hAnsi="Palatino Linotype" w:cs="Arial"/>
          <w:b/>
          <w:spacing w:val="44"/>
          <w:sz w:val="28"/>
        </w:rPr>
      </w:pPr>
      <w:r w:rsidRPr="00AC1518">
        <w:rPr>
          <w:rFonts w:ascii="Palatino Linotype" w:hAnsi="Palatino Linotype" w:cs="Arial"/>
          <w:b/>
          <w:spacing w:val="44"/>
          <w:sz w:val="28"/>
        </w:rPr>
        <w:t>RESUELVE</w:t>
      </w:r>
    </w:p>
    <w:p w14:paraId="2A0487C9" w14:textId="77777777" w:rsidR="00A90B0B" w:rsidRPr="00F45B4E" w:rsidRDefault="00A90B0B" w:rsidP="00A90B0B">
      <w:pPr>
        <w:jc w:val="center"/>
        <w:rPr>
          <w:rFonts w:ascii="Palatino Linotype" w:hAnsi="Palatino Linotype" w:cs="Arial"/>
          <w:b/>
          <w:spacing w:val="44"/>
        </w:rPr>
      </w:pPr>
    </w:p>
    <w:p w14:paraId="0ADA00A4" w14:textId="77777777" w:rsidR="00E1067F" w:rsidRPr="006F0A66" w:rsidRDefault="00E1067F" w:rsidP="00E1067F">
      <w:pPr>
        <w:widowControl w:val="0"/>
        <w:tabs>
          <w:tab w:val="left" w:pos="1701"/>
        </w:tabs>
        <w:autoSpaceDE w:val="0"/>
        <w:autoSpaceDN w:val="0"/>
        <w:adjustRightInd w:val="0"/>
        <w:spacing w:line="360" w:lineRule="auto"/>
        <w:jc w:val="both"/>
        <w:rPr>
          <w:rFonts w:ascii="Palatino Linotype" w:hAnsi="Palatino Linotype" w:cs="Arial"/>
        </w:rPr>
      </w:pPr>
      <w:r w:rsidRPr="006F0A66">
        <w:rPr>
          <w:rFonts w:ascii="Palatino Linotype" w:hAnsi="Palatino Linotype" w:cs="Arial"/>
          <w:b/>
          <w:bCs/>
          <w:sz w:val="28"/>
          <w:lang w:eastAsia="es-MX"/>
        </w:rPr>
        <w:t>PRIMERO</w:t>
      </w:r>
      <w:r w:rsidRPr="006F0A66">
        <w:rPr>
          <w:rFonts w:ascii="Palatino Linotype" w:hAnsi="Palatino Linotype" w:cs="Arial"/>
        </w:rPr>
        <w:t xml:space="preserve">. Resultan </w:t>
      </w:r>
      <w:r w:rsidRPr="006F0A66">
        <w:rPr>
          <w:rFonts w:ascii="Palatino Linotype" w:hAnsi="Palatino Linotype" w:cs="Arial"/>
          <w:b/>
        </w:rPr>
        <w:t>fundadas</w:t>
      </w:r>
      <w:r w:rsidRPr="006F0A66">
        <w:rPr>
          <w:rFonts w:ascii="Palatino Linotype" w:hAnsi="Palatino Linotype" w:cs="Arial"/>
        </w:rPr>
        <w:t xml:space="preserve"> las </w:t>
      </w:r>
      <w:r w:rsidRPr="006F0A66">
        <w:rPr>
          <w:rFonts w:ascii="Palatino Linotype" w:hAnsi="Palatino Linotype"/>
          <w:shd w:val="clear" w:color="auto" w:fill="FFFFFF"/>
        </w:rPr>
        <w:t>razones</w:t>
      </w:r>
      <w:r w:rsidRPr="006F0A66">
        <w:rPr>
          <w:rFonts w:ascii="Palatino Linotype" w:hAnsi="Palatino Linotype" w:cs="Arial"/>
        </w:rPr>
        <w:t xml:space="preserve"> o motivos de inconformidad hechas valer por </w:t>
      </w:r>
      <w:r w:rsidRPr="006F0A66">
        <w:rPr>
          <w:rFonts w:ascii="Palatino Linotype" w:eastAsia="Calibri" w:hAnsi="Palatino Linotype"/>
          <w:b/>
          <w:szCs w:val="22"/>
          <w:lang w:eastAsia="en-US"/>
        </w:rPr>
        <w:t>EL RECURRENTE</w:t>
      </w:r>
      <w:r w:rsidRPr="006F0A66">
        <w:rPr>
          <w:rFonts w:ascii="Palatino Linotype" w:hAnsi="Palatino Linotype" w:cs="Arial"/>
          <w:b/>
        </w:rPr>
        <w:t>,</w:t>
      </w:r>
      <w:r w:rsidRPr="006F0A66">
        <w:rPr>
          <w:rFonts w:ascii="Palatino Linotype" w:hAnsi="Palatino Linotype" w:cs="Arial"/>
        </w:rPr>
        <w:t xml:space="preserve"> en términos del Considerando </w:t>
      </w:r>
      <w:r w:rsidR="00DE4677">
        <w:rPr>
          <w:rFonts w:ascii="Palatino Linotype" w:hAnsi="Palatino Linotype" w:cs="Arial"/>
          <w:b/>
        </w:rPr>
        <w:t>QUINTO</w:t>
      </w:r>
      <w:r w:rsidRPr="006F0A66">
        <w:rPr>
          <w:rFonts w:ascii="Palatino Linotype" w:hAnsi="Palatino Linotype" w:cs="Arial"/>
        </w:rPr>
        <w:t xml:space="preserve"> de la presente resolución.</w:t>
      </w:r>
    </w:p>
    <w:p w14:paraId="68574627" w14:textId="77777777" w:rsidR="00E1067F" w:rsidRPr="00F00272" w:rsidRDefault="00E1067F" w:rsidP="00E1067F">
      <w:pPr>
        <w:widowControl w:val="0"/>
        <w:tabs>
          <w:tab w:val="left" w:pos="1701"/>
        </w:tabs>
        <w:autoSpaceDE w:val="0"/>
        <w:autoSpaceDN w:val="0"/>
        <w:adjustRightInd w:val="0"/>
        <w:spacing w:line="360" w:lineRule="auto"/>
        <w:jc w:val="both"/>
        <w:rPr>
          <w:rFonts w:ascii="Palatino Linotype" w:hAnsi="Palatino Linotype" w:cs="Arial"/>
          <w:sz w:val="28"/>
          <w:szCs w:val="28"/>
        </w:rPr>
      </w:pPr>
    </w:p>
    <w:p w14:paraId="772B374F" w14:textId="77777777" w:rsidR="00E1067F" w:rsidRPr="006F0A66" w:rsidRDefault="00E1067F" w:rsidP="00E1067F">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t>SEGUNDO.</w:t>
      </w:r>
      <w:r w:rsidRPr="006F0A66">
        <w:rPr>
          <w:rFonts w:ascii="Palatino Linotype" w:hAnsi="Palatino Linotype"/>
          <w:b/>
          <w:lang w:eastAsia="es-MX"/>
        </w:rPr>
        <w:t xml:space="preserve"> </w:t>
      </w:r>
      <w:r w:rsidRPr="006F0A66">
        <w:rPr>
          <w:rFonts w:ascii="Palatino Linotype" w:hAnsi="Palatino Linotype"/>
          <w:lang w:eastAsia="es-MX"/>
        </w:rPr>
        <w:t>Se</w:t>
      </w:r>
      <w:r w:rsidRPr="006F0A66">
        <w:rPr>
          <w:rFonts w:ascii="Palatino Linotype" w:hAnsi="Palatino Linotype"/>
          <w:b/>
          <w:bCs/>
          <w:lang w:eastAsia="es-MX"/>
        </w:rPr>
        <w:t xml:space="preserve"> ORDENA </w:t>
      </w:r>
      <w:r w:rsidRPr="006F0A66">
        <w:rPr>
          <w:rFonts w:ascii="Palatino Linotype" w:hAnsi="Palatino Linotype"/>
          <w:lang w:eastAsia="es-MX"/>
        </w:rPr>
        <w:t xml:space="preserve">al </w:t>
      </w:r>
      <w:r w:rsidRPr="006F0A66">
        <w:rPr>
          <w:rFonts w:ascii="Palatino Linotype" w:hAnsi="Palatino Linotype"/>
          <w:b/>
          <w:bCs/>
          <w:lang w:eastAsia="es-MX"/>
        </w:rPr>
        <w:t xml:space="preserve">SUJETO OBLIGADO </w:t>
      </w:r>
      <w:r w:rsidRPr="006F0A66">
        <w:rPr>
          <w:rFonts w:ascii="Palatino Linotype" w:hAnsi="Palatino Linotype"/>
          <w:lang w:eastAsia="es-MX"/>
        </w:rPr>
        <w:t xml:space="preserve">atienda las solicitudes de acceso a la información pública </w:t>
      </w:r>
      <w:r w:rsidRPr="006F0A66">
        <w:rPr>
          <w:rFonts w:ascii="Palatino Linotype" w:hAnsi="Palatino Linotype" w:cs="Arial"/>
        </w:rPr>
        <w:t xml:space="preserve">que dieron origen a los Recursos de Revisión </w:t>
      </w:r>
      <w:r w:rsidRPr="006F0A66">
        <w:rPr>
          <w:rFonts w:ascii="Palatino Linotype" w:hAnsi="Palatino Linotype"/>
          <w:b/>
        </w:rPr>
        <w:t>0</w:t>
      </w:r>
      <w:r>
        <w:rPr>
          <w:rFonts w:ascii="Palatino Linotype" w:hAnsi="Palatino Linotype"/>
          <w:b/>
        </w:rPr>
        <w:t>6847</w:t>
      </w:r>
      <w:r w:rsidRPr="006F0A66">
        <w:rPr>
          <w:rFonts w:ascii="Palatino Linotype" w:hAnsi="Palatino Linotype"/>
          <w:b/>
        </w:rPr>
        <w:t xml:space="preserve">/INFOEM/IP/RR/2022 </w:t>
      </w:r>
      <w:r w:rsidRPr="006F0A66">
        <w:rPr>
          <w:rFonts w:ascii="Palatino Linotype" w:hAnsi="Palatino Linotype"/>
        </w:rPr>
        <w:t>y</w:t>
      </w:r>
      <w:r w:rsidRPr="006F0A66">
        <w:rPr>
          <w:rFonts w:ascii="Palatino Linotype" w:hAnsi="Palatino Linotype"/>
          <w:b/>
        </w:rPr>
        <w:t xml:space="preserve"> 0</w:t>
      </w:r>
      <w:r>
        <w:rPr>
          <w:rFonts w:ascii="Palatino Linotype" w:hAnsi="Palatino Linotype"/>
          <w:b/>
          <w:lang w:val="es-419"/>
        </w:rPr>
        <w:t>6848</w:t>
      </w:r>
      <w:r w:rsidRPr="006F0A66">
        <w:rPr>
          <w:rFonts w:ascii="Palatino Linotype" w:hAnsi="Palatino Linotype"/>
          <w:b/>
        </w:rPr>
        <w:t>/INFOEM/IP/RR/2022,</w:t>
      </w:r>
      <w:r w:rsidRPr="006F0A66">
        <w:rPr>
          <w:rFonts w:ascii="Palatino Linotype" w:hAnsi="Palatino Linotype"/>
          <w:b/>
          <w:bCs/>
          <w:lang w:eastAsia="es-MX"/>
        </w:rPr>
        <w:t xml:space="preserve"> </w:t>
      </w:r>
      <w:r w:rsidRPr="006F0A66">
        <w:rPr>
          <w:rFonts w:ascii="Palatino Linotype" w:hAnsi="Palatino Linotype"/>
          <w:lang w:eastAsia="es-MX"/>
        </w:rPr>
        <w:t xml:space="preserve">vía </w:t>
      </w:r>
      <w:r w:rsidRPr="006F0A66">
        <w:rPr>
          <w:rFonts w:ascii="Palatino Linotype" w:hAnsi="Palatino Linotype"/>
          <w:b/>
          <w:bCs/>
          <w:lang w:eastAsia="es-MX"/>
        </w:rPr>
        <w:t xml:space="preserve">SAIMEX </w:t>
      </w:r>
      <w:r w:rsidRPr="006F0A66">
        <w:rPr>
          <w:rFonts w:ascii="Palatino Linotype" w:hAnsi="Palatino Linotype"/>
          <w:lang w:eastAsia="es-MX"/>
        </w:rPr>
        <w:t xml:space="preserve">en términos del Considerando </w:t>
      </w:r>
      <w:r>
        <w:rPr>
          <w:rFonts w:ascii="Palatino Linotype" w:hAnsi="Palatino Linotype"/>
          <w:b/>
          <w:bCs/>
          <w:lang w:eastAsia="es-MX"/>
        </w:rPr>
        <w:t>QUINTO</w:t>
      </w:r>
      <w:r w:rsidRPr="006F0A66">
        <w:rPr>
          <w:rFonts w:ascii="Palatino Linotype" w:hAnsi="Palatino Linotype"/>
          <w:b/>
          <w:bCs/>
          <w:lang w:eastAsia="es-MX"/>
        </w:rPr>
        <w:t xml:space="preserve"> </w:t>
      </w:r>
      <w:r w:rsidRPr="006F0A66">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4FF5B62D" w14:textId="77777777" w:rsidR="00E1067F" w:rsidRPr="00F00272" w:rsidRDefault="00E1067F" w:rsidP="00E1067F">
      <w:pPr>
        <w:widowControl w:val="0"/>
        <w:tabs>
          <w:tab w:val="left" w:pos="1701"/>
        </w:tabs>
        <w:autoSpaceDE w:val="0"/>
        <w:autoSpaceDN w:val="0"/>
        <w:adjustRightInd w:val="0"/>
        <w:spacing w:line="360" w:lineRule="auto"/>
        <w:jc w:val="both"/>
        <w:rPr>
          <w:rFonts w:ascii="Palatino Linotype" w:hAnsi="Palatino Linotype"/>
          <w:sz w:val="28"/>
          <w:szCs w:val="28"/>
          <w:lang w:eastAsia="es-MX"/>
        </w:rPr>
      </w:pPr>
    </w:p>
    <w:p w14:paraId="205ACC84" w14:textId="77777777" w:rsidR="00E1067F" w:rsidRPr="006F0A66" w:rsidRDefault="00E1067F" w:rsidP="00E1067F">
      <w:pPr>
        <w:widowControl w:val="0"/>
        <w:tabs>
          <w:tab w:val="left" w:pos="1701"/>
        </w:tabs>
        <w:autoSpaceDE w:val="0"/>
        <w:autoSpaceDN w:val="0"/>
        <w:adjustRightInd w:val="0"/>
        <w:spacing w:line="360" w:lineRule="auto"/>
        <w:jc w:val="both"/>
        <w:rPr>
          <w:rFonts w:ascii="Palatino Linotype" w:hAnsi="Palatino Linotype"/>
          <w:lang w:eastAsia="es-MX"/>
        </w:rPr>
      </w:pPr>
      <w:r w:rsidRPr="006F0A66">
        <w:rPr>
          <w:rFonts w:ascii="Palatino Linotype" w:hAnsi="Palatino Linotype" w:cs="Arial"/>
          <w:b/>
          <w:bCs/>
          <w:sz w:val="28"/>
          <w:lang w:eastAsia="es-MX"/>
        </w:rPr>
        <w:lastRenderedPageBreak/>
        <w:t>TERCERO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w:t>
      </w:r>
      <w:r w:rsidRPr="006F0A66">
        <w:rPr>
          <w:rFonts w:ascii="Palatino Linotype" w:hAnsi="Palatino Linotype"/>
          <w:lang w:eastAsia="es-MX"/>
        </w:rPr>
        <w:t xml:space="preserve">al Titular de la Unidad de Transparencia del </w:t>
      </w:r>
      <w:r w:rsidRPr="006F0A66">
        <w:rPr>
          <w:rFonts w:ascii="Palatino Linotype" w:hAnsi="Palatino Linotype"/>
          <w:b/>
          <w:lang w:eastAsia="es-MX"/>
        </w:rPr>
        <w:t xml:space="preserve">SUJETO OBLIGADO </w:t>
      </w:r>
      <w:r w:rsidRPr="006F0A66">
        <w:rPr>
          <w:rFonts w:ascii="Palatino Linotype" w:hAnsi="Palatino Linotype"/>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664BA92" w14:textId="77777777" w:rsidR="00E1067F" w:rsidRPr="00F00272" w:rsidRDefault="00E1067F" w:rsidP="00E1067F">
      <w:pPr>
        <w:widowControl w:val="0"/>
        <w:tabs>
          <w:tab w:val="left" w:pos="1701"/>
        </w:tabs>
        <w:autoSpaceDE w:val="0"/>
        <w:autoSpaceDN w:val="0"/>
        <w:adjustRightInd w:val="0"/>
        <w:spacing w:line="360" w:lineRule="auto"/>
        <w:jc w:val="both"/>
        <w:rPr>
          <w:rFonts w:ascii="Palatino Linotype" w:hAnsi="Palatino Linotype"/>
          <w:sz w:val="28"/>
          <w:szCs w:val="28"/>
          <w:lang w:eastAsia="es-MX"/>
        </w:rPr>
      </w:pPr>
    </w:p>
    <w:p w14:paraId="71564BFA" w14:textId="77777777" w:rsidR="00E1067F" w:rsidRPr="006F0A66" w:rsidRDefault="00E1067F" w:rsidP="00E1067F">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F0A66">
        <w:rPr>
          <w:rFonts w:ascii="Palatino Linotype" w:hAnsi="Palatino Linotype" w:cs="Arial"/>
          <w:b/>
          <w:bCs/>
          <w:sz w:val="28"/>
          <w:lang w:eastAsia="es-MX"/>
        </w:rPr>
        <w:t>CUARTO.</w:t>
      </w:r>
      <w:r w:rsidRPr="006F0A66">
        <w:rPr>
          <w:rFonts w:ascii="Palatino Linotype" w:hAnsi="Palatino Linotype"/>
          <w:b/>
          <w:szCs w:val="17"/>
          <w:lang w:eastAsia="es-ES_tradnl"/>
        </w:rPr>
        <w:t xml:space="preserve"> </w:t>
      </w:r>
      <w:r w:rsidRPr="006F0A66">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6F0A66">
        <w:rPr>
          <w:rFonts w:ascii="Palatino Linotype" w:hAnsi="Palatino Linotype"/>
          <w:b/>
          <w:szCs w:val="17"/>
          <w:lang w:eastAsia="es-ES_tradnl"/>
        </w:rPr>
        <w:t>SUJETO OBLIGADO</w:t>
      </w:r>
      <w:r w:rsidRPr="006F0A66">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16ADA6F7" w14:textId="77777777" w:rsidR="00E1067F" w:rsidRDefault="00E1067F" w:rsidP="00E1067F">
      <w:pPr>
        <w:tabs>
          <w:tab w:val="left" w:pos="709"/>
        </w:tabs>
        <w:spacing w:line="360" w:lineRule="auto"/>
        <w:ind w:right="51"/>
        <w:jc w:val="both"/>
        <w:rPr>
          <w:rFonts w:ascii="Palatino Linotype" w:hAnsi="Palatino Linotype" w:cs="Arial"/>
          <w:b/>
          <w:bCs/>
          <w:sz w:val="28"/>
          <w:lang w:eastAsia="es-MX"/>
        </w:rPr>
      </w:pPr>
    </w:p>
    <w:p w14:paraId="1EEB1000" w14:textId="77777777" w:rsidR="00E1067F" w:rsidRPr="006F0A66" w:rsidRDefault="00E1067F" w:rsidP="00E1067F">
      <w:pPr>
        <w:tabs>
          <w:tab w:val="left" w:pos="709"/>
        </w:tabs>
        <w:spacing w:line="360" w:lineRule="auto"/>
        <w:ind w:right="51"/>
        <w:jc w:val="both"/>
        <w:rPr>
          <w:rFonts w:ascii="Palatino Linotype" w:hAnsi="Palatino Linotype"/>
          <w:b/>
          <w:color w:val="000000" w:themeColor="text1"/>
          <w:szCs w:val="17"/>
          <w:lang w:eastAsia="es-ES_tradnl"/>
        </w:rPr>
      </w:pPr>
      <w:r w:rsidRPr="006F0A66">
        <w:rPr>
          <w:rFonts w:ascii="Palatino Linotype" w:hAnsi="Palatino Linotype" w:cs="Arial"/>
          <w:b/>
          <w:bCs/>
          <w:sz w:val="28"/>
          <w:lang w:eastAsia="es-MX"/>
        </w:rPr>
        <w:t>QUINTO.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Notifíquese</w:t>
      </w:r>
      <w:r w:rsidRPr="006F0A66">
        <w:rPr>
          <w:rFonts w:ascii="Palatino Linotype" w:hAnsi="Palatino Linotype"/>
          <w:szCs w:val="17"/>
          <w:lang w:eastAsia="es-ES_tradnl"/>
        </w:rPr>
        <w:t xml:space="preserve"> al </w:t>
      </w:r>
      <w:r w:rsidRPr="006F0A66">
        <w:rPr>
          <w:rFonts w:ascii="Palatino Linotype" w:hAnsi="Palatino Linotype"/>
          <w:b/>
        </w:rPr>
        <w:t>RECURRENTE</w:t>
      </w:r>
      <w:r w:rsidRPr="006F0A66">
        <w:rPr>
          <w:rFonts w:ascii="Palatino Linotype" w:hAnsi="Palatino Linotype"/>
          <w:szCs w:val="17"/>
          <w:lang w:eastAsia="es-ES_tradnl"/>
        </w:rPr>
        <w:t xml:space="preserve"> la </w:t>
      </w:r>
      <w:r w:rsidRPr="006F0A66">
        <w:rPr>
          <w:rFonts w:ascii="Palatino Linotype" w:hAnsi="Palatino Linotype" w:cs="Arial"/>
        </w:rPr>
        <w:t>presente</w:t>
      </w:r>
      <w:r w:rsidRPr="006F0A66">
        <w:rPr>
          <w:rFonts w:ascii="Palatino Linotype" w:hAnsi="Palatino Linotype"/>
          <w:szCs w:val="17"/>
          <w:lang w:eastAsia="es-ES_tradnl"/>
        </w:rPr>
        <w:t xml:space="preserve"> </w:t>
      </w:r>
      <w:r w:rsidRPr="006F0A66">
        <w:rPr>
          <w:rFonts w:ascii="Palatino Linotype" w:hAnsi="Palatino Linotype"/>
          <w:shd w:val="clear" w:color="auto" w:fill="FFFFFF"/>
        </w:rPr>
        <w:t xml:space="preserve">resolución </w:t>
      </w:r>
      <w:r w:rsidRPr="006F0A66">
        <w:rPr>
          <w:rFonts w:ascii="Palatino Linotype" w:hAnsi="Palatino Linotype"/>
          <w:color w:val="000000" w:themeColor="text1"/>
          <w:szCs w:val="17"/>
          <w:lang w:eastAsia="es-ES_tradnl"/>
        </w:rPr>
        <w:t xml:space="preserve">vía </w:t>
      </w:r>
      <w:r w:rsidRPr="006F0A66">
        <w:rPr>
          <w:rFonts w:ascii="Palatino Linotype" w:hAnsi="Palatino Linotype" w:cs="Arial"/>
          <w:color w:val="000000" w:themeColor="text1"/>
        </w:rPr>
        <w:t xml:space="preserve">Sistema de Acceso a la Información Mexiquense </w:t>
      </w:r>
      <w:r w:rsidRPr="006F0A66">
        <w:rPr>
          <w:rFonts w:ascii="Palatino Linotype" w:hAnsi="Palatino Linotype" w:cs="Arial"/>
          <w:b/>
          <w:bCs/>
          <w:color w:val="000000" w:themeColor="text1"/>
        </w:rPr>
        <w:t>SAIMEX</w:t>
      </w:r>
      <w:r w:rsidRPr="006F0A66">
        <w:rPr>
          <w:rFonts w:ascii="Palatino Linotype" w:hAnsi="Palatino Linotype" w:cs="Arial"/>
          <w:color w:val="000000" w:themeColor="text1"/>
        </w:rPr>
        <w:t>.</w:t>
      </w:r>
    </w:p>
    <w:p w14:paraId="3AD1814E" w14:textId="77777777" w:rsidR="00E1067F" w:rsidRPr="006F0A66" w:rsidRDefault="00E1067F" w:rsidP="00E1067F">
      <w:pPr>
        <w:widowControl w:val="0"/>
        <w:tabs>
          <w:tab w:val="left" w:pos="1701"/>
        </w:tabs>
        <w:autoSpaceDE w:val="0"/>
        <w:autoSpaceDN w:val="0"/>
        <w:adjustRightInd w:val="0"/>
        <w:spacing w:line="360" w:lineRule="auto"/>
        <w:jc w:val="both"/>
        <w:rPr>
          <w:rFonts w:ascii="Palatino Linotype" w:hAnsi="Palatino Linotype"/>
          <w:lang w:eastAsia="es-MX"/>
        </w:rPr>
      </w:pPr>
    </w:p>
    <w:p w14:paraId="125A54BF" w14:textId="77777777" w:rsidR="00E1067F" w:rsidRPr="006F0A66" w:rsidRDefault="00E1067F" w:rsidP="00E1067F">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SEXTO.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Hágase</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del conocimiento</w:t>
      </w:r>
      <w:r w:rsidRPr="006F0A66">
        <w:rPr>
          <w:rFonts w:ascii="Palatino Linotype" w:hAnsi="Palatino Linotype"/>
          <w:szCs w:val="17"/>
          <w:lang w:eastAsia="es-ES_tradnl"/>
        </w:rPr>
        <w:t xml:space="preserve"> </w:t>
      </w:r>
      <w:r w:rsidRPr="006F0A66">
        <w:rPr>
          <w:rFonts w:ascii="Palatino Linotype" w:hAnsi="Palatino Linotype"/>
        </w:rPr>
        <w:t>del</w:t>
      </w:r>
      <w:r w:rsidRPr="006F0A66">
        <w:rPr>
          <w:rFonts w:ascii="Palatino Linotype" w:hAnsi="Palatino Linotype"/>
          <w:b/>
        </w:rPr>
        <w:t xml:space="preserve"> RECURRENTE</w:t>
      </w:r>
      <w:r w:rsidRPr="006F0A66">
        <w:rPr>
          <w:rFonts w:ascii="Palatino Linotype" w:hAnsi="Palatino Linotype"/>
        </w:rPr>
        <w:t xml:space="preserve"> </w:t>
      </w:r>
      <w:r w:rsidRPr="006F0A66">
        <w:rPr>
          <w:rFonts w:ascii="Palatino Linotype" w:hAnsi="Palatino Linotype"/>
          <w:szCs w:val="17"/>
          <w:lang w:eastAsia="es-ES_tradnl"/>
        </w:rPr>
        <w:t xml:space="preserve">que, de conformidad </w:t>
      </w:r>
      <w:r w:rsidRPr="006F0A66">
        <w:rPr>
          <w:rFonts w:ascii="Palatino Linotype" w:hAnsi="Palatino Linotype" w:cs="Arial"/>
        </w:rPr>
        <w:t>con</w:t>
      </w:r>
      <w:r w:rsidRPr="006F0A66">
        <w:rPr>
          <w:rFonts w:ascii="Palatino Linotype" w:hAnsi="Palatino Linotype"/>
          <w:szCs w:val="17"/>
          <w:lang w:eastAsia="es-ES_tradnl"/>
        </w:rPr>
        <w:t xml:space="preserve"> lo </w:t>
      </w:r>
      <w:r w:rsidRPr="006F0A66">
        <w:rPr>
          <w:rFonts w:ascii="Palatino Linotype" w:hAnsi="Palatino Linotype" w:cs="Arial"/>
        </w:rPr>
        <w:t>establecido</w:t>
      </w:r>
      <w:r w:rsidRPr="006F0A66">
        <w:rPr>
          <w:rFonts w:ascii="Palatino Linotype" w:hAnsi="Palatino Linotype"/>
          <w:szCs w:val="17"/>
          <w:lang w:eastAsia="es-ES_tradnl"/>
        </w:rPr>
        <w:t xml:space="preserve"> en el artículo 196 de la Ley de </w:t>
      </w:r>
      <w:r w:rsidRPr="006F0A66">
        <w:rPr>
          <w:rFonts w:ascii="Palatino Linotype" w:hAnsi="Palatino Linotype" w:cs="Arial"/>
        </w:rPr>
        <w:t>Transparencia</w:t>
      </w:r>
      <w:r w:rsidRPr="006F0A66">
        <w:rPr>
          <w:rFonts w:ascii="Palatino Linotype" w:hAnsi="Palatino Linotype"/>
          <w:szCs w:val="17"/>
          <w:lang w:eastAsia="es-ES_tradnl"/>
        </w:rPr>
        <w:t xml:space="preserve"> y </w:t>
      </w:r>
      <w:r w:rsidRPr="006F0A66">
        <w:rPr>
          <w:rFonts w:ascii="Palatino Linotype" w:hAnsi="Palatino Linotype" w:cs="Arial"/>
        </w:rPr>
        <w:t>Acceso</w:t>
      </w:r>
      <w:r w:rsidRPr="006F0A66">
        <w:rPr>
          <w:rFonts w:ascii="Palatino Linotype" w:hAnsi="Palatino Linotype"/>
          <w:szCs w:val="17"/>
          <w:lang w:eastAsia="es-ES_tradnl"/>
        </w:rPr>
        <w:t xml:space="preserve"> a la Información </w:t>
      </w:r>
      <w:r w:rsidRPr="006F0A66">
        <w:rPr>
          <w:rFonts w:ascii="Palatino Linotype" w:hAnsi="Palatino Linotype"/>
          <w:lang w:eastAsia="es-ES_tradnl"/>
        </w:rPr>
        <w:t>Pública</w:t>
      </w:r>
      <w:r w:rsidRPr="006F0A66">
        <w:rPr>
          <w:rFonts w:ascii="Palatino Linotype" w:hAnsi="Palatino Linotype"/>
          <w:szCs w:val="17"/>
          <w:lang w:eastAsia="es-ES_tradnl"/>
        </w:rPr>
        <w:t xml:space="preserve"> del Estado de México y Municipios, podrá impugnarla vía Juicio de Amparo en los términos de las leyes aplicables.</w:t>
      </w:r>
    </w:p>
    <w:p w14:paraId="2E71DAD6" w14:textId="77777777" w:rsidR="00E1067F" w:rsidRPr="00B12026" w:rsidRDefault="00E1067F" w:rsidP="00E1067F">
      <w:pPr>
        <w:widowControl w:val="0"/>
        <w:tabs>
          <w:tab w:val="left" w:pos="1276"/>
        </w:tabs>
        <w:autoSpaceDE w:val="0"/>
        <w:autoSpaceDN w:val="0"/>
        <w:adjustRightInd w:val="0"/>
        <w:spacing w:line="360" w:lineRule="auto"/>
        <w:ind w:right="49"/>
        <w:jc w:val="both"/>
        <w:rPr>
          <w:rFonts w:ascii="Palatino Linotype" w:hAnsi="Palatino Linotype"/>
          <w:sz w:val="16"/>
          <w:szCs w:val="16"/>
          <w:lang w:eastAsia="es-ES_tradnl"/>
        </w:rPr>
      </w:pPr>
    </w:p>
    <w:p w14:paraId="60E5071A" w14:textId="77777777" w:rsidR="00E1067F" w:rsidRPr="006F0A66" w:rsidRDefault="00E1067F" w:rsidP="00E1067F">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6F0A66">
        <w:rPr>
          <w:rFonts w:ascii="Palatino Linotype" w:hAnsi="Palatino Linotype" w:cs="Arial"/>
          <w:b/>
          <w:bCs/>
          <w:sz w:val="28"/>
          <w:lang w:eastAsia="es-MX"/>
        </w:rPr>
        <w:t>SÉPTIMO.</w:t>
      </w:r>
      <w:r w:rsidRPr="006F0A66">
        <w:rPr>
          <w:rFonts w:ascii="Palatino Linotype" w:hAnsi="Palatino Linotype"/>
          <w:szCs w:val="17"/>
          <w:lang w:eastAsia="es-ES_tradnl"/>
        </w:rPr>
        <w:t xml:space="preserve"> </w:t>
      </w:r>
      <w:r w:rsidRPr="006F0A66">
        <w:rPr>
          <w:rFonts w:ascii="Palatino Linotype" w:hAnsi="Palatino Linotype"/>
          <w:b/>
          <w:szCs w:val="17"/>
          <w:lang w:eastAsia="es-ES_tradnl"/>
        </w:rPr>
        <w:t xml:space="preserve">Hágase del conocimiento </w:t>
      </w:r>
      <w:r w:rsidRPr="006F0A66">
        <w:rPr>
          <w:rFonts w:ascii="Palatino Linotype" w:hAnsi="Palatino Linotype"/>
          <w:szCs w:val="17"/>
          <w:lang w:eastAsia="es-ES_tradnl"/>
        </w:rPr>
        <w:t xml:space="preserve">del </w:t>
      </w:r>
      <w:r w:rsidRPr="006F0A66">
        <w:rPr>
          <w:rFonts w:ascii="Palatino Linotype" w:hAnsi="Palatino Linotype"/>
          <w:b/>
          <w:szCs w:val="17"/>
          <w:lang w:eastAsia="es-ES_tradnl"/>
        </w:rPr>
        <w:t xml:space="preserve">RECURRENTE </w:t>
      </w:r>
      <w:r w:rsidRPr="006F0A66">
        <w:rPr>
          <w:rFonts w:ascii="Palatino Linotype" w:hAnsi="Palatino Linotype"/>
          <w:szCs w:val="17"/>
          <w:lang w:eastAsia="es-ES_tradnl"/>
        </w:rPr>
        <w:t xml:space="preserve">que las respuestas que dé </w:t>
      </w:r>
      <w:r w:rsidRPr="006F0A66">
        <w:rPr>
          <w:rFonts w:ascii="Palatino Linotype" w:hAnsi="Palatino Linotype"/>
          <w:b/>
          <w:szCs w:val="17"/>
          <w:lang w:eastAsia="es-ES_tradnl"/>
        </w:rPr>
        <w:t>EL SUJETO OBLIGADO</w:t>
      </w:r>
      <w:r w:rsidRPr="006F0A66">
        <w:rPr>
          <w:rFonts w:ascii="Palatino Linotype" w:hAnsi="Palatino Linotype"/>
          <w:szCs w:val="17"/>
          <w:lang w:eastAsia="es-ES_tradnl"/>
        </w:rPr>
        <w:t xml:space="preserve"> derivadas de la presente resolución son susceptibles de ser impugnadas nuevamente, mediante Recurso de Revisión, ante el Instituto, en </w:t>
      </w:r>
      <w:r w:rsidRPr="006F0A66">
        <w:rPr>
          <w:rFonts w:ascii="Palatino Linotype" w:hAnsi="Palatino Linotype"/>
          <w:szCs w:val="17"/>
          <w:lang w:eastAsia="es-ES_tradnl"/>
        </w:rPr>
        <w:lastRenderedPageBreak/>
        <w:t xml:space="preserve">términos del artículo 179, último párrafo de la Ley </w:t>
      </w:r>
      <w:r w:rsidRPr="006F0A66">
        <w:rPr>
          <w:rFonts w:ascii="Palatino Linotype" w:hAnsi="Palatino Linotype"/>
          <w:lang w:eastAsia="es-MX"/>
        </w:rPr>
        <w:t>de Transparencia y Acceso a la Información Pública del Estado de México y Municipios.</w:t>
      </w:r>
    </w:p>
    <w:p w14:paraId="4D4E5599" w14:textId="77777777" w:rsidR="00E1067F" w:rsidRDefault="00E1067F" w:rsidP="00E1067F">
      <w:pPr>
        <w:widowControl w:val="0"/>
        <w:tabs>
          <w:tab w:val="left" w:pos="1701"/>
        </w:tabs>
        <w:autoSpaceDE w:val="0"/>
        <w:autoSpaceDN w:val="0"/>
        <w:adjustRightInd w:val="0"/>
        <w:spacing w:line="360" w:lineRule="auto"/>
        <w:ind w:right="49"/>
        <w:jc w:val="both"/>
        <w:rPr>
          <w:rFonts w:ascii="Palatino Linotype" w:hAnsi="Palatino Linotype" w:cs="Arial"/>
          <w:b/>
          <w:bCs/>
          <w:sz w:val="28"/>
          <w:lang w:eastAsia="es-MX"/>
        </w:rPr>
      </w:pPr>
    </w:p>
    <w:p w14:paraId="5136B0AA" w14:textId="6EACCA70" w:rsidR="00E1067F" w:rsidRDefault="00E1067F" w:rsidP="00E1067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6F0A66">
        <w:rPr>
          <w:rFonts w:ascii="Palatino Linotype" w:hAnsi="Palatino Linotype" w:cs="Arial"/>
          <w:b/>
          <w:bCs/>
          <w:sz w:val="28"/>
          <w:lang w:eastAsia="es-MX"/>
        </w:rPr>
        <w:t>OCTAVO</w:t>
      </w:r>
      <w:r w:rsidRPr="006F0A66">
        <w:rPr>
          <w:rFonts w:ascii="Palatino Linotype" w:eastAsia="Calibri" w:hAnsi="Palatino Linotype" w:cs="Arial"/>
          <w:b/>
          <w:bCs/>
        </w:rPr>
        <w:t xml:space="preserve">. </w:t>
      </w:r>
      <w:r w:rsidRPr="006F0A66">
        <w:rPr>
          <w:rFonts w:ascii="Palatino Linotype" w:hAnsi="Palatino Linotype"/>
          <w:b/>
          <w:szCs w:val="17"/>
          <w:lang w:eastAsia="es-ES_tradnl"/>
        </w:rPr>
        <w:t xml:space="preserve">Gírese oficio </w:t>
      </w:r>
      <w:r w:rsidRPr="006F0A66">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00324D31">
        <w:rPr>
          <w:rFonts w:ascii="Palatino Linotype" w:hAnsi="Palatino Linotype"/>
          <w:b/>
          <w:szCs w:val="17"/>
          <w:lang w:eastAsia="es-ES_tradnl"/>
        </w:rPr>
        <w:t>QUINTO</w:t>
      </w:r>
      <w:r w:rsidRPr="006F0A66">
        <w:rPr>
          <w:rFonts w:ascii="Palatino Linotype" w:hAnsi="Palatino Linotype"/>
          <w:szCs w:val="17"/>
          <w:lang w:eastAsia="es-ES_tradnl"/>
        </w:rPr>
        <w:t xml:space="preserve"> de la presente resolución.</w:t>
      </w:r>
    </w:p>
    <w:p w14:paraId="3A243AAE" w14:textId="77777777" w:rsidR="00E1067F" w:rsidRPr="006F0A66" w:rsidRDefault="00E1067F" w:rsidP="00E1067F">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AEC05A5" w14:textId="77777777" w:rsidR="00A90B0B" w:rsidRDefault="00A90B0B" w:rsidP="00E1067F">
      <w:pPr>
        <w:widowControl w:val="0"/>
        <w:autoSpaceDE w:val="0"/>
        <w:autoSpaceDN w:val="0"/>
        <w:adjustRightInd w:val="0"/>
        <w:spacing w:after="100" w:afterAutospacing="1" w:line="360" w:lineRule="auto"/>
        <w:jc w:val="both"/>
        <w:rPr>
          <w:rFonts w:ascii="Palatino Linotype" w:hAnsi="Palatino Linotype" w:cs="Arial"/>
        </w:rPr>
      </w:pPr>
      <w:r w:rsidRPr="00B730CD">
        <w:rPr>
          <w:rFonts w:ascii="Palatino Linotype" w:hAnsi="Palatino Linotype" w:cs="Arial"/>
        </w:rPr>
        <w:t xml:space="preserve">ASÍ LO RESUELVE, POR </w:t>
      </w:r>
      <w:r w:rsidRPr="00E1067F">
        <w:rPr>
          <w:rFonts w:ascii="Palatino Linotype" w:hAnsi="Palatino Linotype" w:cs="Arial"/>
        </w:rPr>
        <w:t>UNANIMIDAD</w:t>
      </w:r>
      <w:r w:rsidRPr="00B730CD">
        <w:rPr>
          <w:rFonts w:ascii="Palatino Linotype" w:hAnsi="Palatino Linotype" w:cs="Arial"/>
        </w:rPr>
        <w:t xml:space="preserve"> DE VOTOS EL PLENO DEL</w:t>
      </w:r>
      <w:r w:rsidRPr="00B730CD">
        <w:rPr>
          <w:rFonts w:ascii="Palatino Linotype" w:eastAsia="Arial Unicode MS" w:hAnsi="Palatino Linotype" w:cs="Arial"/>
        </w:rPr>
        <w:t xml:space="preserve"> INSTITUTO DE </w:t>
      </w:r>
      <w:r w:rsidRPr="00B730CD">
        <w:rPr>
          <w:rFonts w:ascii="Palatino Linotype" w:hAnsi="Palatino Linotype"/>
          <w:lang w:eastAsia="en-US"/>
        </w:rPr>
        <w:t>TRANSPARENCIA</w:t>
      </w:r>
      <w:r w:rsidRPr="00B730CD">
        <w:rPr>
          <w:rFonts w:ascii="Palatino Linotype" w:eastAsia="Arial Unicode MS" w:hAnsi="Palatino Linotype" w:cs="Arial"/>
        </w:rPr>
        <w:t xml:space="preserve">, </w:t>
      </w:r>
      <w:r>
        <w:rPr>
          <w:rFonts w:ascii="Palatino Linotype" w:eastAsia="Arial Unicode MS" w:hAnsi="Palatino Linotype" w:cs="Arial"/>
        </w:rPr>
        <w:t>ACCESO A LA INFORMACIÓN PÚBLICA</w:t>
      </w:r>
      <w:r w:rsidRPr="00B730CD">
        <w:rPr>
          <w:rFonts w:ascii="Palatino Linotype" w:eastAsia="Arial Unicode MS" w:hAnsi="Palatino Linotype" w:cs="Arial"/>
        </w:rPr>
        <w:t xml:space="preserve"> Y PROTECCIÓN DE DATOS PERSONALES DEL ESTADO DE MÉXICO Y MUNICIPIOS</w:t>
      </w:r>
      <w:r w:rsidRPr="00B730CD">
        <w:rPr>
          <w:rFonts w:ascii="Palatino Linotype" w:hAnsi="Palatino Linotype" w:cs="Arial"/>
        </w:rPr>
        <w:t xml:space="preserve">, CONFORMADO POR LOS COMISIONADOS </w:t>
      </w:r>
      <w:r w:rsidRPr="004C3319">
        <w:rPr>
          <w:rFonts w:ascii="Palatino Linotype" w:hAnsi="Palatino Linotype" w:cs="Arial"/>
        </w:rPr>
        <w:t xml:space="preserve">JOSÉ MARTÍNEZ VILCHIS; MARÍA DEL ROSARIO MEJÍA AYALA; SHARON CRISTINA MORALES MARTÍNEZ; LUIS GUSTAVO PARRA NORIEGA Y GUADALUPE RAMÍREZ PEÑA; </w:t>
      </w:r>
      <w:r w:rsidRPr="00F45B4E">
        <w:rPr>
          <w:rFonts w:ascii="Palatino Linotype" w:hAnsi="Palatino Linotype" w:cs="Arial"/>
        </w:rPr>
        <w:t xml:space="preserve">EN LA </w:t>
      </w:r>
      <w:r w:rsidR="00F45B4E" w:rsidRPr="00F45B4E">
        <w:rPr>
          <w:rFonts w:ascii="Palatino Linotype" w:hAnsi="Palatino Linotype" w:cs="Arial"/>
        </w:rPr>
        <w:t>VIGÉSIMA</w:t>
      </w:r>
      <w:r w:rsidR="00AD6BCA" w:rsidRPr="00F45B4E">
        <w:rPr>
          <w:rFonts w:ascii="Palatino Linotype" w:hAnsi="Palatino Linotype" w:cs="Arial"/>
        </w:rPr>
        <w:t xml:space="preserve"> </w:t>
      </w:r>
      <w:r w:rsidRPr="00F45B4E">
        <w:rPr>
          <w:rFonts w:ascii="Palatino Linotype" w:hAnsi="Palatino Linotype" w:cs="Arial"/>
        </w:rPr>
        <w:t xml:space="preserve">SESIÓN ORDINARIA CELEBRADA EL </w:t>
      </w:r>
      <w:r w:rsidR="00F45B4E" w:rsidRPr="00F45B4E">
        <w:rPr>
          <w:rFonts w:ascii="Palatino Linotype" w:hAnsi="Palatino Linotype" w:cs="Arial"/>
        </w:rPr>
        <w:t>UNO</w:t>
      </w:r>
      <w:r w:rsidR="00AD6BCA" w:rsidRPr="00F45B4E">
        <w:rPr>
          <w:rFonts w:ascii="Palatino Linotype" w:hAnsi="Palatino Linotype" w:cs="Arial"/>
        </w:rPr>
        <w:t xml:space="preserve"> DE </w:t>
      </w:r>
      <w:r w:rsidR="00F45B4E" w:rsidRPr="00F45B4E">
        <w:rPr>
          <w:rFonts w:ascii="Palatino Linotype" w:hAnsi="Palatino Linotype" w:cs="Arial"/>
        </w:rPr>
        <w:t>JUNIO</w:t>
      </w:r>
      <w:r w:rsidR="00AD6BCA" w:rsidRPr="00F45B4E">
        <w:rPr>
          <w:rFonts w:ascii="Palatino Linotype" w:hAnsi="Palatino Linotype" w:cs="Arial"/>
        </w:rPr>
        <w:t xml:space="preserve"> DE </w:t>
      </w:r>
      <w:r w:rsidRPr="00F45B4E">
        <w:rPr>
          <w:rFonts w:ascii="Palatino Linotype" w:hAnsi="Palatino Linotype" w:cs="Arial"/>
        </w:rPr>
        <w:t>DOS MIL VEINTIDÓS</w:t>
      </w:r>
      <w:r w:rsidRPr="004C3319">
        <w:rPr>
          <w:rFonts w:ascii="Palatino Linotype" w:hAnsi="Palatino Linotype" w:cs="Arial"/>
        </w:rPr>
        <w:t>, ANTE EL SECRETARIO TÉCNICO DEL PLENO, ALEXIS TAPIA RAMÍREZ.</w:t>
      </w:r>
    </w:p>
    <w:p w14:paraId="6BA15C03" w14:textId="77777777" w:rsidR="00A90B0B" w:rsidRPr="00A14CA4" w:rsidRDefault="00F45B4E" w:rsidP="00A90B0B">
      <w:pPr>
        <w:widowControl w:val="0"/>
        <w:autoSpaceDE w:val="0"/>
        <w:autoSpaceDN w:val="0"/>
        <w:adjustRightInd w:val="0"/>
        <w:spacing w:before="100" w:beforeAutospacing="1" w:after="100" w:afterAutospacing="1" w:line="360" w:lineRule="auto"/>
        <w:jc w:val="both"/>
        <w:rPr>
          <w:rFonts w:ascii="Palatino Linotype" w:hAnsi="Palatino Linotype" w:cs="Arial"/>
          <w:sz w:val="16"/>
          <w:szCs w:val="16"/>
        </w:rPr>
      </w:pPr>
      <w:r>
        <w:rPr>
          <w:rFonts w:ascii="Palatino Linotype" w:hAnsi="Palatino Linotype" w:cs="Arial"/>
          <w:sz w:val="16"/>
          <w:szCs w:val="16"/>
        </w:rPr>
        <w:t>SCMM/BLA/DEMF/DLM</w:t>
      </w:r>
      <w:r w:rsidR="00A90B0B" w:rsidRPr="00A14CA4">
        <w:rPr>
          <w:rFonts w:ascii="Palatino Linotype" w:hAnsi="Palatino Linotype" w:cs="Arial"/>
          <w:sz w:val="16"/>
          <w:szCs w:val="16"/>
        </w:rPr>
        <w:br w:type="page"/>
      </w:r>
    </w:p>
    <w:p w14:paraId="2853CD76" w14:textId="77777777" w:rsidR="00A90B0B" w:rsidRPr="0066320D" w:rsidRDefault="00A90B0B" w:rsidP="00A90B0B">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p>
    <w:p w14:paraId="31FDF0C6" w14:textId="77777777" w:rsidR="00A90B0B" w:rsidRDefault="00A90B0B" w:rsidP="00A90B0B"/>
    <w:p w14:paraId="760AABA7" w14:textId="77777777" w:rsidR="00A90B0B" w:rsidRDefault="00A90B0B" w:rsidP="00A90B0B"/>
    <w:p w14:paraId="126809B3" w14:textId="77777777" w:rsidR="00A90B0B" w:rsidRDefault="00A90B0B" w:rsidP="00A90B0B"/>
    <w:p w14:paraId="3C48DE63" w14:textId="77777777" w:rsidR="006F25EB" w:rsidRDefault="006F25EB"/>
    <w:sectPr w:rsidR="006F25EB" w:rsidSect="006F25EB">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B5F9A" w14:textId="77777777" w:rsidR="002C40A4" w:rsidRDefault="002C40A4" w:rsidP="00A90B0B">
      <w:r>
        <w:separator/>
      </w:r>
    </w:p>
  </w:endnote>
  <w:endnote w:type="continuationSeparator" w:id="0">
    <w:p w14:paraId="5216ED4F" w14:textId="77777777" w:rsidR="002C40A4" w:rsidRDefault="002C40A4" w:rsidP="00A9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8815D" w14:textId="77777777" w:rsidR="005609E3" w:rsidRPr="0010196A" w:rsidRDefault="005609E3" w:rsidP="006F25EB">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4677">
      <w:rPr>
        <w:rFonts w:ascii="Palatino Linotype" w:hAnsi="Palatino Linotype" w:cs="Arial"/>
        <w:bCs/>
        <w:noProof/>
        <w:sz w:val="22"/>
        <w:szCs w:val="22"/>
      </w:rPr>
      <w:t>37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4677">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p w14:paraId="39278A74" w14:textId="77777777" w:rsidR="005609E3" w:rsidRDefault="005609E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B2786" w14:textId="77777777" w:rsidR="005609E3" w:rsidRPr="0010196A" w:rsidRDefault="005609E3" w:rsidP="006F25EB">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E467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E4677">
      <w:rPr>
        <w:rFonts w:ascii="Palatino Linotype" w:hAnsi="Palatino Linotype" w:cs="Arial"/>
        <w:bCs/>
        <w:noProof/>
        <w:sz w:val="22"/>
        <w:szCs w:val="22"/>
      </w:rPr>
      <w:t>37</w:t>
    </w:r>
    <w:r w:rsidRPr="0010196A">
      <w:rPr>
        <w:rFonts w:ascii="Palatino Linotype" w:hAnsi="Palatino Linotype" w:cs="Arial"/>
        <w:bCs/>
        <w:sz w:val="22"/>
        <w:szCs w:val="22"/>
      </w:rPr>
      <w:fldChar w:fldCharType="end"/>
    </w:r>
  </w:p>
  <w:p w14:paraId="64780AE8" w14:textId="77777777" w:rsidR="005609E3" w:rsidRDefault="005609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8074C" w14:textId="77777777" w:rsidR="002C40A4" w:rsidRDefault="002C40A4" w:rsidP="00A90B0B">
      <w:r>
        <w:separator/>
      </w:r>
    </w:p>
  </w:footnote>
  <w:footnote w:type="continuationSeparator" w:id="0">
    <w:p w14:paraId="13AE142A" w14:textId="77777777" w:rsidR="002C40A4" w:rsidRDefault="002C40A4" w:rsidP="00A90B0B">
      <w:r>
        <w:continuationSeparator/>
      </w:r>
    </w:p>
  </w:footnote>
  <w:footnote w:id="1">
    <w:p w14:paraId="06198F1D" w14:textId="77777777" w:rsidR="00842E35" w:rsidRDefault="00842E35" w:rsidP="00842E35">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1D940D2D" w14:textId="77777777" w:rsidR="00842E35" w:rsidRDefault="00842E35" w:rsidP="00842E35">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73" w:type="dxa"/>
      <w:tblInd w:w="-284" w:type="dxa"/>
      <w:tblLayout w:type="fixed"/>
      <w:tblLook w:val="04A0" w:firstRow="1" w:lastRow="0" w:firstColumn="1" w:lastColumn="0" w:noHBand="0" w:noVBand="1"/>
    </w:tblPr>
    <w:tblGrid>
      <w:gridCol w:w="3403"/>
      <w:gridCol w:w="2552"/>
      <w:gridCol w:w="3118"/>
    </w:tblGrid>
    <w:tr w:rsidR="005609E3" w:rsidRPr="008F2CCC" w14:paraId="4D306EBC" w14:textId="77777777" w:rsidTr="006F25EB">
      <w:tc>
        <w:tcPr>
          <w:tcW w:w="3403" w:type="dxa"/>
          <w:vMerge w:val="restart"/>
          <w:shd w:val="clear" w:color="auto" w:fill="auto"/>
        </w:tcPr>
        <w:p w14:paraId="48FA54E7" w14:textId="77777777" w:rsidR="005609E3" w:rsidRPr="008F2CCC" w:rsidRDefault="005609E3" w:rsidP="006F25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61F38BCE" wp14:editId="57475A11">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4697F1CB"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4E23C459" w14:textId="77777777" w:rsidR="005609E3" w:rsidRPr="00B335A1" w:rsidRDefault="005606FB" w:rsidP="006F25EB">
          <w:pPr>
            <w:jc w:val="both"/>
            <w:rPr>
              <w:rFonts w:ascii="Palatino Linotype" w:hAnsi="Palatino Linotype"/>
              <w:b/>
              <w:sz w:val="22"/>
              <w:szCs w:val="22"/>
              <w:lang w:val="es-ES_tradnl"/>
            </w:rPr>
          </w:pPr>
          <w:r>
            <w:rPr>
              <w:rFonts w:ascii="Palatino Linotype" w:hAnsi="Palatino Linotype"/>
              <w:b/>
              <w:sz w:val="22"/>
              <w:szCs w:val="22"/>
              <w:lang w:val="es-ES_tradnl"/>
            </w:rPr>
            <w:t>06847</w:t>
          </w:r>
          <w:r w:rsidR="005609E3">
            <w:rPr>
              <w:rFonts w:ascii="Palatino Linotype" w:hAnsi="Palatino Linotype"/>
              <w:b/>
              <w:sz w:val="22"/>
              <w:szCs w:val="22"/>
              <w:lang w:val="es-ES_tradnl"/>
            </w:rPr>
            <w:t>/INFOE</w:t>
          </w:r>
          <w:r>
            <w:rPr>
              <w:rFonts w:ascii="Palatino Linotype" w:hAnsi="Palatino Linotype"/>
              <w:b/>
              <w:sz w:val="22"/>
              <w:szCs w:val="22"/>
              <w:lang w:val="es-ES_tradnl"/>
            </w:rPr>
            <w:t>M/IP/RR/2022 y acumulado</w:t>
          </w:r>
        </w:p>
      </w:tc>
    </w:tr>
    <w:tr w:rsidR="005609E3" w:rsidRPr="008F2CCC" w14:paraId="7F3A69A5" w14:textId="77777777" w:rsidTr="006F25EB">
      <w:trPr>
        <w:trHeight w:val="228"/>
      </w:trPr>
      <w:tc>
        <w:tcPr>
          <w:tcW w:w="3403" w:type="dxa"/>
          <w:vMerge/>
          <w:shd w:val="clear" w:color="auto" w:fill="auto"/>
        </w:tcPr>
        <w:p w14:paraId="56150B6C" w14:textId="77777777" w:rsidR="005609E3" w:rsidRPr="008F2CCC" w:rsidRDefault="005609E3" w:rsidP="006F25EB">
          <w:pPr>
            <w:rPr>
              <w:rFonts w:ascii="Palatino Linotype" w:hAnsi="Palatino Linotype"/>
              <w:b/>
              <w:sz w:val="22"/>
              <w:szCs w:val="22"/>
              <w:lang w:val="es-ES_tradnl"/>
            </w:rPr>
          </w:pPr>
        </w:p>
      </w:tc>
      <w:tc>
        <w:tcPr>
          <w:tcW w:w="2552" w:type="dxa"/>
          <w:shd w:val="clear" w:color="auto" w:fill="auto"/>
        </w:tcPr>
        <w:p w14:paraId="00640202"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17ADBD0D" w14:textId="77777777" w:rsidR="005609E3" w:rsidRPr="00B335A1" w:rsidRDefault="005606FB" w:rsidP="006F25EB">
          <w:pPr>
            <w:jc w:val="both"/>
            <w:rPr>
              <w:rFonts w:ascii="Palatino Linotype" w:hAnsi="Palatino Linotype"/>
              <w:b/>
              <w:sz w:val="22"/>
              <w:szCs w:val="22"/>
              <w:lang w:val="es-ES_tradnl"/>
            </w:rPr>
          </w:pPr>
          <w:r w:rsidRPr="005606FB">
            <w:rPr>
              <w:rFonts w:ascii="Palatino Linotype" w:hAnsi="Palatino Linotype"/>
              <w:b/>
              <w:sz w:val="22"/>
              <w:szCs w:val="22"/>
              <w:lang w:val="es-ES_tradnl"/>
            </w:rPr>
            <w:t>Ayuntamiento de Chalco</w:t>
          </w:r>
        </w:p>
      </w:tc>
    </w:tr>
    <w:tr w:rsidR="005609E3" w:rsidRPr="008F2CCC" w14:paraId="547302E3" w14:textId="77777777" w:rsidTr="006F25EB">
      <w:tc>
        <w:tcPr>
          <w:tcW w:w="3403" w:type="dxa"/>
          <w:vMerge/>
          <w:shd w:val="clear" w:color="auto" w:fill="auto"/>
        </w:tcPr>
        <w:p w14:paraId="7EF3E9E9" w14:textId="77777777" w:rsidR="005609E3" w:rsidRPr="008F2CCC" w:rsidRDefault="005609E3" w:rsidP="006F25EB">
          <w:pPr>
            <w:rPr>
              <w:rFonts w:ascii="Palatino Linotype" w:hAnsi="Palatino Linotype"/>
              <w:b/>
              <w:sz w:val="22"/>
              <w:szCs w:val="22"/>
              <w:lang w:val="es-ES_tradnl"/>
            </w:rPr>
          </w:pPr>
        </w:p>
      </w:tc>
      <w:tc>
        <w:tcPr>
          <w:tcW w:w="2552" w:type="dxa"/>
          <w:shd w:val="clear" w:color="auto" w:fill="auto"/>
        </w:tcPr>
        <w:p w14:paraId="6E61958A"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30B2BFC0" w14:textId="77777777" w:rsidR="005609E3" w:rsidRPr="008F2CCC" w:rsidRDefault="005609E3" w:rsidP="006F25E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5B42AC02" w14:textId="77777777" w:rsidR="005609E3" w:rsidRDefault="002C40A4">
    <w:pPr>
      <w:pStyle w:val="Encabezado"/>
    </w:pPr>
    <w:r>
      <w:rPr>
        <w:rFonts w:ascii="Palatino Linotype" w:hAnsi="Palatino Linotype"/>
        <w:noProof/>
        <w:sz w:val="28"/>
        <w:szCs w:val="28"/>
        <w:lang w:eastAsia="es-MX"/>
      </w:rPr>
      <w:pict w14:anchorId="67571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42" w:type="dxa"/>
      <w:tblLayout w:type="fixed"/>
      <w:tblLook w:val="04A0" w:firstRow="1" w:lastRow="0" w:firstColumn="1" w:lastColumn="0" w:noHBand="0" w:noVBand="1"/>
    </w:tblPr>
    <w:tblGrid>
      <w:gridCol w:w="3403"/>
      <w:gridCol w:w="2552"/>
      <w:gridCol w:w="3401"/>
    </w:tblGrid>
    <w:tr w:rsidR="005609E3" w:rsidRPr="008F2CCC" w14:paraId="6FFC7261" w14:textId="77777777" w:rsidTr="006F25EB">
      <w:tc>
        <w:tcPr>
          <w:tcW w:w="3403" w:type="dxa"/>
          <w:vMerge w:val="restart"/>
          <w:shd w:val="clear" w:color="auto" w:fill="auto"/>
        </w:tcPr>
        <w:p w14:paraId="75EEF99B" w14:textId="77777777" w:rsidR="005609E3" w:rsidRPr="008F2CCC" w:rsidRDefault="005609E3" w:rsidP="006F25E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42CD886" wp14:editId="177B470D">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6BEAB07C"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5816495" w14:textId="77777777" w:rsidR="005609E3" w:rsidRPr="00B335A1" w:rsidRDefault="005609E3" w:rsidP="006F25EB">
          <w:pPr>
            <w:jc w:val="both"/>
            <w:rPr>
              <w:rFonts w:ascii="Palatino Linotype" w:hAnsi="Palatino Linotype"/>
              <w:b/>
              <w:sz w:val="22"/>
              <w:szCs w:val="22"/>
              <w:lang w:val="es-ES_tradnl"/>
            </w:rPr>
          </w:pPr>
          <w:r>
            <w:rPr>
              <w:rFonts w:ascii="Palatino Linotype" w:hAnsi="Palatino Linotype"/>
              <w:b/>
              <w:sz w:val="22"/>
              <w:szCs w:val="22"/>
              <w:lang w:val="es-ES_tradnl"/>
            </w:rPr>
            <w:t xml:space="preserve">06847/INFOEM/IP/RR/2022 y acumulado </w:t>
          </w:r>
        </w:p>
      </w:tc>
    </w:tr>
    <w:tr w:rsidR="005609E3" w:rsidRPr="008F2CCC" w14:paraId="1AA30933" w14:textId="77777777" w:rsidTr="006F25EB">
      <w:tc>
        <w:tcPr>
          <w:tcW w:w="3403" w:type="dxa"/>
          <w:vMerge/>
          <w:shd w:val="clear" w:color="auto" w:fill="auto"/>
        </w:tcPr>
        <w:p w14:paraId="42BCF3AA" w14:textId="77777777" w:rsidR="005609E3" w:rsidRPr="008F2CCC" w:rsidRDefault="005609E3" w:rsidP="006F25EB">
          <w:pPr>
            <w:rPr>
              <w:rFonts w:ascii="Palatino Linotype" w:hAnsi="Palatino Linotype"/>
              <w:b/>
              <w:sz w:val="22"/>
              <w:szCs w:val="22"/>
              <w:lang w:val="es-ES_tradnl"/>
            </w:rPr>
          </w:pPr>
        </w:p>
      </w:tc>
      <w:tc>
        <w:tcPr>
          <w:tcW w:w="2552" w:type="dxa"/>
          <w:shd w:val="clear" w:color="auto" w:fill="auto"/>
        </w:tcPr>
        <w:p w14:paraId="65DCA77C"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5D121B02" w14:textId="5201E73A" w:rsidR="005609E3" w:rsidRPr="00B335A1" w:rsidRDefault="005609E3" w:rsidP="006F25EB">
          <w:pPr>
            <w:jc w:val="both"/>
            <w:rPr>
              <w:rFonts w:ascii="Palatino Linotype" w:hAnsi="Palatino Linotype"/>
              <w:b/>
              <w:sz w:val="22"/>
              <w:szCs w:val="22"/>
              <w:lang w:val="es-ES_tradnl"/>
            </w:rPr>
          </w:pPr>
        </w:p>
      </w:tc>
    </w:tr>
    <w:tr w:rsidR="005609E3" w:rsidRPr="008F2CCC" w14:paraId="4B6B6BB3" w14:textId="77777777" w:rsidTr="006F25EB">
      <w:trPr>
        <w:trHeight w:val="228"/>
      </w:trPr>
      <w:tc>
        <w:tcPr>
          <w:tcW w:w="3403" w:type="dxa"/>
          <w:vMerge/>
          <w:shd w:val="clear" w:color="auto" w:fill="auto"/>
        </w:tcPr>
        <w:p w14:paraId="7BA4AB76" w14:textId="77777777" w:rsidR="005609E3" w:rsidRPr="008F2CCC" w:rsidRDefault="005609E3" w:rsidP="006F25EB">
          <w:pPr>
            <w:rPr>
              <w:rFonts w:ascii="Palatino Linotype" w:hAnsi="Palatino Linotype"/>
              <w:b/>
              <w:sz w:val="22"/>
              <w:szCs w:val="22"/>
              <w:lang w:val="es-ES_tradnl"/>
            </w:rPr>
          </w:pPr>
        </w:p>
      </w:tc>
      <w:tc>
        <w:tcPr>
          <w:tcW w:w="2552" w:type="dxa"/>
          <w:shd w:val="clear" w:color="auto" w:fill="auto"/>
        </w:tcPr>
        <w:p w14:paraId="7752C812"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3DD264A2" w14:textId="77777777" w:rsidR="005609E3" w:rsidRPr="00B335A1" w:rsidRDefault="005609E3" w:rsidP="00A90B0B">
          <w:pPr>
            <w:jc w:val="both"/>
            <w:rPr>
              <w:rFonts w:ascii="Palatino Linotype" w:hAnsi="Palatino Linotype"/>
              <w:b/>
              <w:sz w:val="22"/>
              <w:szCs w:val="22"/>
              <w:lang w:val="es-ES_tradnl"/>
            </w:rPr>
          </w:pPr>
          <w:r w:rsidRPr="004E0BB1">
            <w:rPr>
              <w:rFonts w:ascii="Palatino Linotype" w:hAnsi="Palatino Linotype"/>
              <w:b/>
              <w:sz w:val="22"/>
              <w:szCs w:val="22"/>
              <w:lang w:val="es-ES_tradnl"/>
            </w:rPr>
            <w:t>Ayuntamiento de Chalco</w:t>
          </w:r>
        </w:p>
      </w:tc>
    </w:tr>
    <w:tr w:rsidR="005609E3" w:rsidRPr="008F2CCC" w14:paraId="5A3FB5CB" w14:textId="77777777" w:rsidTr="006F25EB">
      <w:tc>
        <w:tcPr>
          <w:tcW w:w="3403" w:type="dxa"/>
          <w:vMerge/>
          <w:shd w:val="clear" w:color="auto" w:fill="auto"/>
        </w:tcPr>
        <w:p w14:paraId="730F8B7D" w14:textId="77777777" w:rsidR="005609E3" w:rsidRPr="008F2CCC" w:rsidRDefault="005609E3" w:rsidP="006F25EB">
          <w:pPr>
            <w:rPr>
              <w:rFonts w:ascii="Palatino Linotype" w:hAnsi="Palatino Linotype"/>
              <w:b/>
              <w:sz w:val="22"/>
              <w:szCs w:val="22"/>
              <w:lang w:val="es-ES_tradnl"/>
            </w:rPr>
          </w:pPr>
        </w:p>
      </w:tc>
      <w:tc>
        <w:tcPr>
          <w:tcW w:w="2552" w:type="dxa"/>
          <w:shd w:val="clear" w:color="auto" w:fill="auto"/>
        </w:tcPr>
        <w:p w14:paraId="366735F8" w14:textId="77777777" w:rsidR="005609E3" w:rsidRPr="008F2CCC" w:rsidRDefault="005609E3" w:rsidP="006F25EB">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308E32CD" w14:textId="77777777" w:rsidR="005609E3" w:rsidRPr="008F2CCC" w:rsidRDefault="005609E3" w:rsidP="006F25EB">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592E05FC" w14:textId="77777777" w:rsidR="005609E3" w:rsidRDefault="005609E3">
    <w:pPr>
      <w:pStyle w:val="Encabezado"/>
    </w:pPr>
    <w:r>
      <w:rPr>
        <w:noProof/>
        <w:lang w:eastAsia="es-MX"/>
      </w:rPr>
      <w:drawing>
        <wp:anchor distT="0" distB="0" distL="114300" distR="114300" simplePos="0" relativeHeight="251657216" behindDoc="1" locked="0" layoutInCell="0" allowOverlap="1" wp14:anchorId="6F61844D" wp14:editId="0B1D823A">
          <wp:simplePos x="0" y="0"/>
          <wp:positionH relativeFrom="margin">
            <wp:posOffset>-770255</wp:posOffset>
          </wp:positionH>
          <wp:positionV relativeFrom="margin">
            <wp:posOffset>-1332865</wp:posOffset>
          </wp:positionV>
          <wp:extent cx="6858000" cy="9144000"/>
          <wp:effectExtent l="0" t="0" r="0" b="0"/>
          <wp:wrapNone/>
          <wp:docPr id="2"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 w15:restartNumberingAfterBreak="0">
    <w:nsid w:val="04BF4964"/>
    <w:multiLevelType w:val="hybridMultilevel"/>
    <w:tmpl w:val="A5620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407DBD"/>
    <w:multiLevelType w:val="hybridMultilevel"/>
    <w:tmpl w:val="73C24576"/>
    <w:lvl w:ilvl="0" w:tplc="482E58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098B3A28"/>
    <w:multiLevelType w:val="hybridMultilevel"/>
    <w:tmpl w:val="2A765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6875DC"/>
    <w:multiLevelType w:val="hybridMultilevel"/>
    <w:tmpl w:val="89EA7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CA01E7"/>
    <w:multiLevelType w:val="hybridMultilevel"/>
    <w:tmpl w:val="396C3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3160B9"/>
    <w:multiLevelType w:val="hybridMultilevel"/>
    <w:tmpl w:val="B9B28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E0596E"/>
    <w:multiLevelType w:val="hybridMultilevel"/>
    <w:tmpl w:val="9A007A1C"/>
    <w:lvl w:ilvl="0" w:tplc="390E3BF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9CB141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12" w15:restartNumberingAfterBreak="0">
    <w:nsid w:val="3AF7540B"/>
    <w:multiLevelType w:val="hybridMultilevel"/>
    <w:tmpl w:val="5B28A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1D58AC"/>
    <w:multiLevelType w:val="hybridMultilevel"/>
    <w:tmpl w:val="2110D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0FB2B8B"/>
    <w:multiLevelType w:val="hybridMultilevel"/>
    <w:tmpl w:val="EF344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BE7D4F"/>
    <w:multiLevelType w:val="hybridMultilevel"/>
    <w:tmpl w:val="0BA867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644F03"/>
    <w:multiLevelType w:val="hybridMultilevel"/>
    <w:tmpl w:val="EF344F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6031652"/>
    <w:multiLevelType w:val="hybridMultilevel"/>
    <w:tmpl w:val="C1AEE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6DA2D7E"/>
    <w:multiLevelType w:val="hybridMultilevel"/>
    <w:tmpl w:val="0BA867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9E4E1C"/>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21" w15:restartNumberingAfterBreak="0">
    <w:nsid w:val="6D7D16A9"/>
    <w:multiLevelType w:val="hybridMultilevel"/>
    <w:tmpl w:val="79CE6AF6"/>
    <w:lvl w:ilvl="0" w:tplc="080A001B">
      <w:start w:val="1"/>
      <w:numFmt w:val="lowerRoman"/>
      <w:lvlText w:val="%1."/>
      <w:lvlJc w:val="righ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num w:numId="1">
    <w:abstractNumId w:val="12"/>
  </w:num>
  <w:num w:numId="2">
    <w:abstractNumId w:val="9"/>
  </w:num>
  <w:num w:numId="3">
    <w:abstractNumId w:val="17"/>
  </w:num>
  <w:num w:numId="4">
    <w:abstractNumId w:val="7"/>
  </w:num>
  <w:num w:numId="5">
    <w:abstractNumId w:val="6"/>
  </w:num>
  <w:num w:numId="6">
    <w:abstractNumId w:val="18"/>
  </w:num>
  <w:num w:numId="7">
    <w:abstractNumId w:val="4"/>
  </w:num>
  <w:num w:numId="8">
    <w:abstractNumId w:val="2"/>
  </w:num>
  <w:num w:numId="9">
    <w:abstractNumId w:val="8"/>
  </w:num>
  <w:num w:numId="10">
    <w:abstractNumId w:val="1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
  </w:num>
  <w:num w:numId="18">
    <w:abstractNumId w:val="1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0"/>
  </w:num>
  <w:num w:numId="22">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0B"/>
    <w:rsid w:val="000002DA"/>
    <w:rsid w:val="000978E6"/>
    <w:rsid w:val="000B644D"/>
    <w:rsid w:val="000F3D24"/>
    <w:rsid w:val="00111825"/>
    <w:rsid w:val="00112944"/>
    <w:rsid w:val="00144D70"/>
    <w:rsid w:val="00150FB7"/>
    <w:rsid w:val="00156751"/>
    <w:rsid w:val="001F0F9F"/>
    <w:rsid w:val="00210E21"/>
    <w:rsid w:val="00214B7D"/>
    <w:rsid w:val="002822FA"/>
    <w:rsid w:val="002C40A4"/>
    <w:rsid w:val="00312A9F"/>
    <w:rsid w:val="00324D31"/>
    <w:rsid w:val="00387593"/>
    <w:rsid w:val="003C2A99"/>
    <w:rsid w:val="003C5932"/>
    <w:rsid w:val="003E0BD9"/>
    <w:rsid w:val="003F284C"/>
    <w:rsid w:val="003F4782"/>
    <w:rsid w:val="004054CB"/>
    <w:rsid w:val="00433096"/>
    <w:rsid w:val="0044151C"/>
    <w:rsid w:val="004A1E73"/>
    <w:rsid w:val="004C2A37"/>
    <w:rsid w:val="004D24D8"/>
    <w:rsid w:val="004E0BB1"/>
    <w:rsid w:val="004F3919"/>
    <w:rsid w:val="005053B6"/>
    <w:rsid w:val="0052627E"/>
    <w:rsid w:val="0053460C"/>
    <w:rsid w:val="00543078"/>
    <w:rsid w:val="00552BFE"/>
    <w:rsid w:val="005606FB"/>
    <w:rsid w:val="005609E3"/>
    <w:rsid w:val="00564ECE"/>
    <w:rsid w:val="005738DA"/>
    <w:rsid w:val="005D2BB9"/>
    <w:rsid w:val="005D6D1F"/>
    <w:rsid w:val="00605EF2"/>
    <w:rsid w:val="006173FF"/>
    <w:rsid w:val="0062703B"/>
    <w:rsid w:val="00645D23"/>
    <w:rsid w:val="006E3E12"/>
    <w:rsid w:val="006F25EB"/>
    <w:rsid w:val="00702488"/>
    <w:rsid w:val="00707274"/>
    <w:rsid w:val="0071542D"/>
    <w:rsid w:val="007452AD"/>
    <w:rsid w:val="007E511B"/>
    <w:rsid w:val="00822F73"/>
    <w:rsid w:val="00842E35"/>
    <w:rsid w:val="00896C6B"/>
    <w:rsid w:val="008E353D"/>
    <w:rsid w:val="008E5E3A"/>
    <w:rsid w:val="00903438"/>
    <w:rsid w:val="0091092B"/>
    <w:rsid w:val="00961A4A"/>
    <w:rsid w:val="00963844"/>
    <w:rsid w:val="00970737"/>
    <w:rsid w:val="00985448"/>
    <w:rsid w:val="009F4BCD"/>
    <w:rsid w:val="00A11AAE"/>
    <w:rsid w:val="00A24323"/>
    <w:rsid w:val="00A449E1"/>
    <w:rsid w:val="00A4767F"/>
    <w:rsid w:val="00A514FB"/>
    <w:rsid w:val="00A51F3C"/>
    <w:rsid w:val="00A643DF"/>
    <w:rsid w:val="00A90B0B"/>
    <w:rsid w:val="00A91EBC"/>
    <w:rsid w:val="00A965D0"/>
    <w:rsid w:val="00AA3520"/>
    <w:rsid w:val="00AD6BCA"/>
    <w:rsid w:val="00B242DA"/>
    <w:rsid w:val="00B353BF"/>
    <w:rsid w:val="00B46244"/>
    <w:rsid w:val="00B8301C"/>
    <w:rsid w:val="00BA1CBF"/>
    <w:rsid w:val="00BA2FA7"/>
    <w:rsid w:val="00BB5969"/>
    <w:rsid w:val="00BB7EF5"/>
    <w:rsid w:val="00BC3516"/>
    <w:rsid w:val="00BC6826"/>
    <w:rsid w:val="00BE59F3"/>
    <w:rsid w:val="00BF04C9"/>
    <w:rsid w:val="00C1629D"/>
    <w:rsid w:val="00C36F93"/>
    <w:rsid w:val="00C4528B"/>
    <w:rsid w:val="00C55004"/>
    <w:rsid w:val="00CB270F"/>
    <w:rsid w:val="00CE0C38"/>
    <w:rsid w:val="00CE1EDF"/>
    <w:rsid w:val="00D106E1"/>
    <w:rsid w:val="00D36249"/>
    <w:rsid w:val="00D47AE5"/>
    <w:rsid w:val="00D538A2"/>
    <w:rsid w:val="00D92D98"/>
    <w:rsid w:val="00D96836"/>
    <w:rsid w:val="00DA116B"/>
    <w:rsid w:val="00DC7661"/>
    <w:rsid w:val="00DD701A"/>
    <w:rsid w:val="00DE4677"/>
    <w:rsid w:val="00E01E40"/>
    <w:rsid w:val="00E1067F"/>
    <w:rsid w:val="00E86731"/>
    <w:rsid w:val="00EE14D9"/>
    <w:rsid w:val="00EF0328"/>
    <w:rsid w:val="00F45B4E"/>
    <w:rsid w:val="00F6674D"/>
    <w:rsid w:val="00F80284"/>
    <w:rsid w:val="00F81AD6"/>
    <w:rsid w:val="00F979B9"/>
    <w:rsid w:val="00FB6828"/>
    <w:rsid w:val="00FC5C12"/>
    <w:rsid w:val="00FF37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C1BC4FB"/>
  <w15:chartTrackingRefBased/>
  <w15:docId w15:val="{77B3DFEA-DF08-404F-9D72-D3700870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B0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7072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707274"/>
    <w:pPr>
      <w:keepNext/>
      <w:keepLines/>
      <w:spacing w:before="40"/>
      <w:outlineLvl w:val="2"/>
    </w:pPr>
    <w:rPr>
      <w:rFonts w:asciiTheme="majorHAnsi" w:eastAsiaTheme="majorEastAsia" w:hAnsiTheme="majorHAnsi" w:cstheme="majorBidi"/>
      <w:color w:val="1F4D78" w:themeColor="accent1" w:themeShade="7F"/>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B0B"/>
    <w:pPr>
      <w:tabs>
        <w:tab w:val="center" w:pos="4419"/>
        <w:tab w:val="right" w:pos="8838"/>
      </w:tabs>
    </w:pPr>
  </w:style>
  <w:style w:type="character" w:customStyle="1" w:styleId="EncabezadoCar">
    <w:name w:val="Encabezado Car"/>
    <w:basedOn w:val="Fuentedeprrafopredeter"/>
    <w:link w:val="Encabezado"/>
    <w:uiPriority w:val="99"/>
    <w:rsid w:val="00A90B0B"/>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90B0B"/>
    <w:pPr>
      <w:tabs>
        <w:tab w:val="center" w:pos="4419"/>
        <w:tab w:val="right" w:pos="8838"/>
      </w:tabs>
    </w:pPr>
  </w:style>
  <w:style w:type="character" w:customStyle="1" w:styleId="PiedepginaCar">
    <w:name w:val="Pie de página Car"/>
    <w:basedOn w:val="Fuentedeprrafopredeter"/>
    <w:link w:val="Piedepgina"/>
    <w:uiPriority w:val="99"/>
    <w:rsid w:val="00A90B0B"/>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90B0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90B0B"/>
    <w:rPr>
      <w:rFonts w:ascii="Times New Roman" w:eastAsia="Times New Roman" w:hAnsi="Times New Roman" w:cs="Times New Roman"/>
      <w:sz w:val="24"/>
      <w:szCs w:val="24"/>
      <w:lang w:eastAsia="es-ES"/>
    </w:rPr>
  </w:style>
  <w:style w:type="table" w:styleId="Tablaconcuadrcula">
    <w:name w:val="Table Grid"/>
    <w:basedOn w:val="Tablanormal"/>
    <w:uiPriority w:val="39"/>
    <w:rsid w:val="00A90B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90B0B"/>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90B0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90B0B"/>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A90B0B"/>
    <w:rPr>
      <w:vertAlign w:val="superscript"/>
    </w:rPr>
  </w:style>
  <w:style w:type="paragraph" w:styleId="Textocomentario">
    <w:name w:val="annotation text"/>
    <w:basedOn w:val="Normal"/>
    <w:link w:val="TextocomentarioCar"/>
    <w:uiPriority w:val="99"/>
    <w:semiHidden/>
    <w:unhideWhenUsed/>
    <w:rsid w:val="00A90B0B"/>
    <w:rPr>
      <w:sz w:val="20"/>
      <w:szCs w:val="20"/>
    </w:rPr>
  </w:style>
  <w:style w:type="character" w:customStyle="1" w:styleId="TextocomentarioCar">
    <w:name w:val="Texto comentario Car"/>
    <w:basedOn w:val="Fuentedeprrafopredeter"/>
    <w:link w:val="Textocomentario"/>
    <w:uiPriority w:val="99"/>
    <w:semiHidden/>
    <w:rsid w:val="00A90B0B"/>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A90B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0B0B"/>
    <w:rPr>
      <w:rFonts w:ascii="Segoe UI" w:eastAsia="Times New Roman" w:hAnsi="Segoe UI" w:cs="Segoe UI"/>
      <w:sz w:val="18"/>
      <w:szCs w:val="18"/>
      <w:lang w:eastAsia="es-ES"/>
    </w:rPr>
  </w:style>
  <w:style w:type="character" w:customStyle="1" w:styleId="Ttulo3Car">
    <w:name w:val="Título 3 Car"/>
    <w:basedOn w:val="Fuentedeprrafopredeter"/>
    <w:link w:val="Ttulo3"/>
    <w:uiPriority w:val="9"/>
    <w:rsid w:val="00707274"/>
    <w:rPr>
      <w:rFonts w:asciiTheme="majorHAnsi" w:eastAsiaTheme="majorEastAsia" w:hAnsiTheme="majorHAnsi" w:cstheme="majorBidi"/>
      <w:color w:val="1F4D78" w:themeColor="accent1" w:themeShade="7F"/>
      <w:sz w:val="24"/>
      <w:szCs w:val="24"/>
      <w:lang w:val="es-ES_tradnl" w:eastAsia="es-ES"/>
    </w:rPr>
  </w:style>
  <w:style w:type="character" w:customStyle="1" w:styleId="Ttulo1Car">
    <w:name w:val="Título 1 Car"/>
    <w:basedOn w:val="Fuentedeprrafopredeter"/>
    <w:link w:val="Ttulo1"/>
    <w:uiPriority w:val="9"/>
    <w:rsid w:val="00707274"/>
    <w:rPr>
      <w:rFonts w:asciiTheme="majorHAnsi" w:eastAsiaTheme="majorEastAsia" w:hAnsiTheme="majorHAnsi" w:cstheme="majorBidi"/>
      <w:color w:val="2E74B5" w:themeColor="accent1" w:themeShade="BF"/>
      <w:sz w:val="32"/>
      <w:szCs w:val="32"/>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16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37</Pages>
  <Words>8916</Words>
  <Characters>49043</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Microsoft Office User</cp:lastModifiedBy>
  <cp:revision>6</cp:revision>
  <cp:lastPrinted>2022-06-03T04:27:00Z</cp:lastPrinted>
  <dcterms:created xsi:type="dcterms:W3CDTF">2022-05-26T17:56:00Z</dcterms:created>
  <dcterms:modified xsi:type="dcterms:W3CDTF">2022-06-27T03:23:00Z</dcterms:modified>
</cp:coreProperties>
</file>