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E49F4E" w14:textId="0F3B0029" w:rsidR="00177EE1" w:rsidRPr="008C3E33" w:rsidRDefault="00177EE1" w:rsidP="003E0C35">
      <w:pPr>
        <w:spacing w:after="0" w:line="360" w:lineRule="auto"/>
        <w:rPr>
          <w:rFonts w:eastAsia="Times New Roman" w:cs="Tahoma"/>
          <w:bCs/>
          <w:color w:val="auto"/>
          <w:lang w:eastAsia="es-ES"/>
        </w:rPr>
      </w:pPr>
      <w:r w:rsidRPr="008C3E33">
        <w:rPr>
          <w:rFonts w:eastAsia="Calibri" w:cs="Tahoma"/>
          <w:bCs/>
          <w:color w:val="000000"/>
        </w:rPr>
        <w:t>Resolución</w:t>
      </w:r>
      <w:r w:rsidR="00083A1D" w:rsidRPr="008C3E33">
        <w:rPr>
          <w:rFonts w:eastAsia="Calibri" w:cs="Tahoma"/>
          <w:bCs/>
          <w:color w:val="000000"/>
        </w:rPr>
        <w:t xml:space="preserve"> </w:t>
      </w:r>
      <w:r w:rsidRPr="008C3E33">
        <w:rPr>
          <w:rFonts w:eastAsia="Calibri" w:cs="Tahoma"/>
          <w:bCs/>
          <w:color w:val="000000"/>
        </w:rPr>
        <w:t>del</w:t>
      </w:r>
      <w:r w:rsidR="00083A1D" w:rsidRPr="008C3E33">
        <w:rPr>
          <w:rFonts w:eastAsia="Calibri" w:cs="Tahoma"/>
          <w:bCs/>
          <w:color w:val="000000"/>
        </w:rPr>
        <w:t xml:space="preserve"> </w:t>
      </w:r>
      <w:r w:rsidRPr="008C3E33">
        <w:rPr>
          <w:rFonts w:eastAsia="Calibri" w:cs="Tahoma"/>
          <w:bCs/>
          <w:color w:val="000000"/>
        </w:rPr>
        <w:t>Pleno</w:t>
      </w:r>
      <w:r w:rsidR="00083A1D" w:rsidRPr="008C3E33">
        <w:rPr>
          <w:rFonts w:eastAsia="Calibri" w:cs="Tahoma"/>
          <w:bCs/>
          <w:color w:val="000000"/>
        </w:rPr>
        <w:t xml:space="preserve"> </w:t>
      </w:r>
      <w:r w:rsidRPr="008C3E33">
        <w:rPr>
          <w:rFonts w:eastAsia="Calibri" w:cs="Tahoma"/>
          <w:bCs/>
          <w:color w:val="000000"/>
        </w:rPr>
        <w:t>del</w:t>
      </w:r>
      <w:r w:rsidR="00083A1D" w:rsidRPr="008C3E33">
        <w:rPr>
          <w:rFonts w:eastAsia="Calibri" w:cs="Tahoma"/>
          <w:bCs/>
          <w:color w:val="000000"/>
        </w:rPr>
        <w:t xml:space="preserve"> </w:t>
      </w:r>
      <w:r w:rsidRPr="008C3E33">
        <w:rPr>
          <w:rFonts w:eastAsia="Calibri" w:cs="Tahoma"/>
          <w:bCs/>
          <w:color w:val="000000"/>
        </w:rPr>
        <w:t>Instituto</w:t>
      </w:r>
      <w:r w:rsidR="00083A1D" w:rsidRPr="008C3E33">
        <w:rPr>
          <w:rFonts w:eastAsia="Calibri" w:cs="Tahoma"/>
          <w:bCs/>
          <w:color w:val="000000"/>
        </w:rPr>
        <w:t xml:space="preserve"> </w:t>
      </w:r>
      <w:r w:rsidRPr="008C3E33">
        <w:rPr>
          <w:rFonts w:eastAsia="Calibri" w:cs="Tahoma"/>
          <w:bCs/>
          <w:color w:val="000000"/>
        </w:rPr>
        <w:t>de</w:t>
      </w:r>
      <w:r w:rsidR="00083A1D" w:rsidRPr="008C3E33">
        <w:rPr>
          <w:rFonts w:eastAsia="Calibri" w:cs="Tahoma"/>
          <w:bCs/>
          <w:color w:val="000000"/>
        </w:rPr>
        <w:t xml:space="preserve"> </w:t>
      </w:r>
      <w:r w:rsidRPr="008C3E33">
        <w:rPr>
          <w:rFonts w:eastAsia="Calibri" w:cs="Tahoma"/>
          <w:bCs/>
          <w:color w:val="000000"/>
        </w:rPr>
        <w:t>Transparencia,</w:t>
      </w:r>
      <w:r w:rsidR="00083A1D" w:rsidRPr="008C3E33">
        <w:rPr>
          <w:rFonts w:eastAsia="Calibri" w:cs="Tahoma"/>
          <w:bCs/>
          <w:color w:val="000000"/>
        </w:rPr>
        <w:t xml:space="preserve"> </w:t>
      </w:r>
      <w:r w:rsidRPr="008C3E33">
        <w:rPr>
          <w:rFonts w:eastAsia="Calibri" w:cs="Tahoma"/>
          <w:bCs/>
          <w:color w:val="000000"/>
        </w:rPr>
        <w:t>Acceso</w:t>
      </w:r>
      <w:r w:rsidR="00083A1D" w:rsidRPr="008C3E33">
        <w:rPr>
          <w:rFonts w:eastAsia="Calibri" w:cs="Tahoma"/>
          <w:bCs/>
          <w:color w:val="000000"/>
        </w:rPr>
        <w:t xml:space="preserve"> </w:t>
      </w:r>
      <w:r w:rsidRPr="008C3E33">
        <w:rPr>
          <w:rFonts w:eastAsia="Calibri" w:cs="Tahoma"/>
          <w:bCs/>
          <w:color w:val="000000"/>
        </w:rPr>
        <w:t>a</w:t>
      </w:r>
      <w:r w:rsidR="00083A1D" w:rsidRPr="008C3E33">
        <w:rPr>
          <w:rFonts w:eastAsia="Calibri" w:cs="Tahoma"/>
          <w:bCs/>
          <w:color w:val="000000"/>
        </w:rPr>
        <w:t xml:space="preserve"> </w:t>
      </w:r>
      <w:r w:rsidRPr="008C3E33">
        <w:rPr>
          <w:rFonts w:eastAsia="Calibri" w:cs="Tahoma"/>
          <w:bCs/>
          <w:color w:val="000000"/>
        </w:rPr>
        <w:t>la</w:t>
      </w:r>
      <w:r w:rsidR="00083A1D" w:rsidRPr="008C3E33">
        <w:rPr>
          <w:rFonts w:eastAsia="Calibri" w:cs="Tahoma"/>
          <w:bCs/>
          <w:color w:val="000000"/>
        </w:rPr>
        <w:t xml:space="preserve"> </w:t>
      </w:r>
      <w:r w:rsidRPr="008C3E33">
        <w:rPr>
          <w:rFonts w:eastAsia="Calibri" w:cs="Tahoma"/>
          <w:bCs/>
          <w:color w:val="000000"/>
        </w:rPr>
        <w:t>Información</w:t>
      </w:r>
      <w:r w:rsidR="00083A1D" w:rsidRPr="008C3E33">
        <w:rPr>
          <w:rFonts w:eastAsia="Calibri" w:cs="Tahoma"/>
          <w:bCs/>
          <w:color w:val="000000"/>
        </w:rPr>
        <w:t xml:space="preserve"> </w:t>
      </w:r>
      <w:r w:rsidRPr="008C3E33">
        <w:rPr>
          <w:rFonts w:eastAsia="Calibri" w:cs="Tahoma"/>
          <w:bCs/>
          <w:color w:val="000000"/>
        </w:rPr>
        <w:t>Pública</w:t>
      </w:r>
      <w:r w:rsidR="00083A1D" w:rsidRPr="008C3E33">
        <w:rPr>
          <w:rFonts w:eastAsia="Calibri" w:cs="Tahoma"/>
          <w:bCs/>
          <w:color w:val="000000"/>
        </w:rPr>
        <w:t xml:space="preserve"> </w:t>
      </w:r>
      <w:r w:rsidRPr="008C3E33">
        <w:rPr>
          <w:rFonts w:eastAsia="Calibri" w:cs="Tahoma"/>
          <w:bCs/>
          <w:color w:val="000000"/>
        </w:rPr>
        <w:t>y</w:t>
      </w:r>
      <w:r w:rsidR="00083A1D" w:rsidRPr="008C3E33">
        <w:rPr>
          <w:rFonts w:eastAsia="Calibri" w:cs="Tahoma"/>
          <w:bCs/>
          <w:color w:val="000000"/>
        </w:rPr>
        <w:t xml:space="preserve"> </w:t>
      </w:r>
      <w:r w:rsidRPr="008C3E33">
        <w:rPr>
          <w:rFonts w:eastAsia="Times New Roman" w:cs="Tahoma"/>
          <w:bCs/>
          <w:color w:val="auto"/>
          <w:lang w:eastAsia="es-ES"/>
        </w:rPr>
        <w:t>Protección</w:t>
      </w:r>
      <w:r w:rsidR="00083A1D" w:rsidRPr="008C3E33">
        <w:rPr>
          <w:rFonts w:eastAsia="Times New Roman" w:cs="Tahoma"/>
          <w:bCs/>
          <w:color w:val="auto"/>
          <w:lang w:eastAsia="es-ES"/>
        </w:rPr>
        <w:t xml:space="preserve"> </w:t>
      </w:r>
      <w:r w:rsidRPr="008C3E33">
        <w:rPr>
          <w:rFonts w:eastAsia="Times New Roman" w:cs="Tahoma"/>
          <w:bCs/>
          <w:color w:val="auto"/>
          <w:lang w:eastAsia="es-ES"/>
        </w:rPr>
        <w:t>de</w:t>
      </w:r>
      <w:r w:rsidR="00083A1D" w:rsidRPr="008C3E33">
        <w:rPr>
          <w:rFonts w:eastAsia="Times New Roman" w:cs="Tahoma"/>
          <w:bCs/>
          <w:color w:val="auto"/>
          <w:lang w:eastAsia="es-ES"/>
        </w:rPr>
        <w:t xml:space="preserve"> </w:t>
      </w:r>
      <w:r w:rsidRPr="008C3E33">
        <w:rPr>
          <w:rFonts w:eastAsia="Times New Roman" w:cs="Tahoma"/>
          <w:bCs/>
          <w:color w:val="auto"/>
          <w:lang w:eastAsia="es-ES"/>
        </w:rPr>
        <w:t>Datos</w:t>
      </w:r>
      <w:r w:rsidR="00083A1D" w:rsidRPr="008C3E33">
        <w:rPr>
          <w:rFonts w:eastAsia="Times New Roman" w:cs="Tahoma"/>
          <w:bCs/>
          <w:color w:val="auto"/>
          <w:lang w:eastAsia="es-ES"/>
        </w:rPr>
        <w:t xml:space="preserve"> </w:t>
      </w:r>
      <w:r w:rsidRPr="008C3E33">
        <w:rPr>
          <w:rFonts w:eastAsia="Times New Roman" w:cs="Tahoma"/>
          <w:bCs/>
          <w:color w:val="auto"/>
          <w:lang w:eastAsia="es-ES"/>
        </w:rPr>
        <w:t>Personales</w:t>
      </w:r>
      <w:r w:rsidR="00083A1D" w:rsidRPr="008C3E33">
        <w:rPr>
          <w:rFonts w:eastAsia="Times New Roman" w:cs="Tahoma"/>
          <w:bCs/>
          <w:color w:val="auto"/>
          <w:lang w:eastAsia="es-ES"/>
        </w:rPr>
        <w:t xml:space="preserve"> </w:t>
      </w:r>
      <w:r w:rsidRPr="008C3E33">
        <w:rPr>
          <w:rFonts w:eastAsia="Times New Roman" w:cs="Tahoma"/>
          <w:bCs/>
          <w:color w:val="auto"/>
          <w:lang w:eastAsia="es-ES"/>
        </w:rPr>
        <w:t>del</w:t>
      </w:r>
      <w:r w:rsidR="00083A1D" w:rsidRPr="008C3E33">
        <w:rPr>
          <w:rFonts w:eastAsia="Times New Roman" w:cs="Tahoma"/>
          <w:bCs/>
          <w:color w:val="auto"/>
          <w:lang w:eastAsia="es-ES"/>
        </w:rPr>
        <w:t xml:space="preserve"> </w:t>
      </w:r>
      <w:r w:rsidRPr="008C3E33">
        <w:rPr>
          <w:rFonts w:eastAsia="Times New Roman" w:cs="Tahoma"/>
          <w:bCs/>
          <w:color w:val="auto"/>
          <w:lang w:eastAsia="es-ES"/>
        </w:rPr>
        <w:t>Estado</w:t>
      </w:r>
      <w:r w:rsidR="00083A1D" w:rsidRPr="008C3E33">
        <w:rPr>
          <w:rFonts w:eastAsia="Times New Roman" w:cs="Tahoma"/>
          <w:bCs/>
          <w:color w:val="auto"/>
          <w:lang w:eastAsia="es-ES"/>
        </w:rPr>
        <w:t xml:space="preserve"> </w:t>
      </w:r>
      <w:r w:rsidRPr="008C3E33">
        <w:rPr>
          <w:rFonts w:eastAsia="Times New Roman" w:cs="Tahoma"/>
          <w:bCs/>
          <w:color w:val="auto"/>
          <w:lang w:eastAsia="es-ES"/>
        </w:rPr>
        <w:t>de</w:t>
      </w:r>
      <w:r w:rsidR="00083A1D" w:rsidRPr="008C3E33">
        <w:rPr>
          <w:rFonts w:eastAsia="Times New Roman" w:cs="Tahoma"/>
          <w:bCs/>
          <w:color w:val="auto"/>
          <w:lang w:eastAsia="es-ES"/>
        </w:rPr>
        <w:t xml:space="preserve"> </w:t>
      </w:r>
      <w:r w:rsidRPr="008C3E33">
        <w:rPr>
          <w:rFonts w:eastAsia="Times New Roman" w:cs="Tahoma"/>
          <w:bCs/>
          <w:color w:val="auto"/>
          <w:lang w:eastAsia="es-ES"/>
        </w:rPr>
        <w:t>México</w:t>
      </w:r>
      <w:r w:rsidR="00083A1D" w:rsidRPr="008C3E33">
        <w:rPr>
          <w:rFonts w:eastAsia="Times New Roman" w:cs="Tahoma"/>
          <w:bCs/>
          <w:color w:val="auto"/>
          <w:lang w:eastAsia="es-ES"/>
        </w:rPr>
        <w:t xml:space="preserve"> </w:t>
      </w:r>
      <w:r w:rsidRPr="008C3E33">
        <w:rPr>
          <w:rFonts w:eastAsia="Times New Roman" w:cs="Tahoma"/>
          <w:bCs/>
          <w:color w:val="auto"/>
          <w:lang w:eastAsia="es-ES"/>
        </w:rPr>
        <w:t>y</w:t>
      </w:r>
      <w:r w:rsidR="00083A1D" w:rsidRPr="008C3E33">
        <w:rPr>
          <w:rFonts w:eastAsia="Times New Roman" w:cs="Tahoma"/>
          <w:bCs/>
          <w:color w:val="auto"/>
          <w:lang w:eastAsia="es-ES"/>
        </w:rPr>
        <w:t xml:space="preserve"> </w:t>
      </w:r>
      <w:r w:rsidRPr="008C3E33">
        <w:rPr>
          <w:rFonts w:eastAsia="Times New Roman" w:cs="Tahoma"/>
          <w:bCs/>
          <w:color w:val="auto"/>
          <w:lang w:eastAsia="es-ES"/>
        </w:rPr>
        <w:t>Municipios,</w:t>
      </w:r>
      <w:r w:rsidR="00083A1D" w:rsidRPr="008C3E33">
        <w:rPr>
          <w:rFonts w:eastAsia="Times New Roman" w:cs="Tahoma"/>
          <w:bCs/>
          <w:color w:val="auto"/>
          <w:lang w:eastAsia="es-ES"/>
        </w:rPr>
        <w:t xml:space="preserve"> </w:t>
      </w:r>
      <w:r w:rsidRPr="008C3E33">
        <w:rPr>
          <w:rFonts w:eastAsia="Times New Roman" w:cs="Tahoma"/>
          <w:bCs/>
          <w:color w:val="auto"/>
          <w:lang w:eastAsia="es-ES"/>
        </w:rPr>
        <w:t>con</w:t>
      </w:r>
      <w:r w:rsidR="00083A1D" w:rsidRPr="008C3E33">
        <w:rPr>
          <w:rFonts w:eastAsia="Times New Roman" w:cs="Tahoma"/>
          <w:bCs/>
          <w:color w:val="auto"/>
          <w:lang w:eastAsia="es-ES"/>
        </w:rPr>
        <w:t xml:space="preserve"> </w:t>
      </w:r>
      <w:r w:rsidRPr="008C3E33">
        <w:rPr>
          <w:rFonts w:eastAsia="Times New Roman" w:cs="Tahoma"/>
          <w:bCs/>
          <w:color w:val="auto"/>
          <w:lang w:eastAsia="es-ES"/>
        </w:rPr>
        <w:t>domicilio</w:t>
      </w:r>
      <w:r w:rsidR="00083A1D" w:rsidRPr="008C3E33">
        <w:rPr>
          <w:rFonts w:eastAsia="Times New Roman" w:cs="Tahoma"/>
          <w:bCs/>
          <w:color w:val="auto"/>
          <w:lang w:eastAsia="es-ES"/>
        </w:rPr>
        <w:t xml:space="preserve"> </w:t>
      </w:r>
      <w:r w:rsidRPr="008C3E33">
        <w:rPr>
          <w:rFonts w:eastAsia="Times New Roman" w:cs="Tahoma"/>
          <w:bCs/>
          <w:color w:val="auto"/>
          <w:lang w:eastAsia="es-ES"/>
        </w:rPr>
        <w:t>en</w:t>
      </w:r>
      <w:r w:rsidR="00083A1D" w:rsidRPr="008C3E33">
        <w:rPr>
          <w:rFonts w:eastAsia="Times New Roman" w:cs="Tahoma"/>
          <w:bCs/>
          <w:color w:val="auto"/>
          <w:lang w:eastAsia="es-ES"/>
        </w:rPr>
        <w:t xml:space="preserve"> </w:t>
      </w:r>
      <w:r w:rsidRPr="008C3E33">
        <w:rPr>
          <w:rFonts w:eastAsia="Times New Roman" w:cs="Tahoma"/>
          <w:bCs/>
          <w:color w:val="auto"/>
          <w:lang w:eastAsia="es-ES"/>
        </w:rPr>
        <w:t>Metepec,</w:t>
      </w:r>
      <w:r w:rsidR="00083A1D" w:rsidRPr="008C3E33">
        <w:rPr>
          <w:rFonts w:eastAsia="Times New Roman" w:cs="Tahoma"/>
          <w:bCs/>
          <w:color w:val="auto"/>
          <w:lang w:eastAsia="es-ES"/>
        </w:rPr>
        <w:t xml:space="preserve"> </w:t>
      </w:r>
      <w:r w:rsidRPr="008C3E33">
        <w:rPr>
          <w:rFonts w:eastAsia="Times New Roman" w:cs="Tahoma"/>
          <w:bCs/>
          <w:color w:val="auto"/>
          <w:lang w:eastAsia="es-ES"/>
        </w:rPr>
        <w:t>Estado</w:t>
      </w:r>
      <w:r w:rsidR="00083A1D" w:rsidRPr="008C3E33">
        <w:rPr>
          <w:rFonts w:eastAsia="Times New Roman" w:cs="Tahoma"/>
          <w:bCs/>
          <w:color w:val="auto"/>
          <w:lang w:eastAsia="es-ES"/>
        </w:rPr>
        <w:t xml:space="preserve"> </w:t>
      </w:r>
      <w:r w:rsidRPr="008C3E33">
        <w:rPr>
          <w:rFonts w:eastAsia="Times New Roman" w:cs="Tahoma"/>
          <w:bCs/>
          <w:color w:val="auto"/>
          <w:lang w:eastAsia="es-ES"/>
        </w:rPr>
        <w:t>de</w:t>
      </w:r>
      <w:r w:rsidR="00083A1D" w:rsidRPr="008C3E33">
        <w:rPr>
          <w:rFonts w:eastAsia="Times New Roman" w:cs="Tahoma"/>
          <w:bCs/>
          <w:color w:val="auto"/>
          <w:lang w:eastAsia="es-ES"/>
        </w:rPr>
        <w:t xml:space="preserve"> </w:t>
      </w:r>
      <w:r w:rsidRPr="008C3E33">
        <w:rPr>
          <w:rFonts w:eastAsia="Times New Roman" w:cs="Tahoma"/>
          <w:bCs/>
          <w:color w:val="auto"/>
          <w:lang w:eastAsia="es-ES"/>
        </w:rPr>
        <w:t>México,</w:t>
      </w:r>
      <w:r w:rsidR="00083A1D" w:rsidRPr="008C3E33">
        <w:rPr>
          <w:rFonts w:eastAsia="Times New Roman" w:cs="Tahoma"/>
          <w:bCs/>
          <w:color w:val="auto"/>
          <w:lang w:eastAsia="es-ES"/>
        </w:rPr>
        <w:t xml:space="preserve"> </w:t>
      </w:r>
      <w:r w:rsidRPr="008C3E33">
        <w:rPr>
          <w:rFonts w:eastAsia="Times New Roman" w:cs="Tahoma"/>
          <w:bCs/>
          <w:color w:val="auto"/>
          <w:lang w:eastAsia="es-ES"/>
        </w:rPr>
        <w:t>de</w:t>
      </w:r>
      <w:r w:rsidR="00083A1D" w:rsidRPr="008C3E33">
        <w:rPr>
          <w:rFonts w:eastAsia="Times New Roman" w:cs="Tahoma"/>
          <w:bCs/>
          <w:color w:val="auto"/>
          <w:lang w:eastAsia="es-ES"/>
        </w:rPr>
        <w:t xml:space="preserve"> </w:t>
      </w:r>
      <w:r w:rsidRPr="008C3E33">
        <w:rPr>
          <w:rFonts w:eastAsia="Times New Roman" w:cs="Tahoma"/>
          <w:bCs/>
          <w:color w:val="auto"/>
          <w:lang w:eastAsia="es-ES"/>
        </w:rPr>
        <w:t>fecha</w:t>
      </w:r>
      <w:r w:rsidR="00083A1D" w:rsidRPr="008C3E33">
        <w:rPr>
          <w:rFonts w:eastAsia="Times New Roman" w:cs="Tahoma"/>
          <w:bCs/>
          <w:color w:val="auto"/>
          <w:lang w:eastAsia="es-ES"/>
        </w:rPr>
        <w:t xml:space="preserve"> </w:t>
      </w:r>
      <w:r w:rsidR="0058059A">
        <w:rPr>
          <w:rFonts w:eastAsia="Times New Roman" w:cs="Tahoma"/>
          <w:bCs/>
          <w:color w:val="auto"/>
          <w:lang w:eastAsia="es-ES"/>
        </w:rPr>
        <w:t>treinta</w:t>
      </w:r>
      <w:r w:rsidR="00083A1D" w:rsidRPr="00416CFE">
        <w:rPr>
          <w:rFonts w:eastAsia="Times New Roman" w:cs="Tahoma"/>
          <w:bCs/>
          <w:color w:val="auto"/>
          <w:lang w:eastAsia="es-ES"/>
        </w:rPr>
        <w:t xml:space="preserve"> </w:t>
      </w:r>
      <w:r w:rsidRPr="00416CFE">
        <w:rPr>
          <w:rFonts w:eastAsia="Times New Roman" w:cs="Tahoma"/>
          <w:bCs/>
          <w:color w:val="auto"/>
          <w:lang w:eastAsia="es-ES"/>
        </w:rPr>
        <w:t>de</w:t>
      </w:r>
      <w:r w:rsidR="00083A1D" w:rsidRPr="00416CFE">
        <w:rPr>
          <w:rFonts w:eastAsia="Times New Roman" w:cs="Tahoma"/>
          <w:bCs/>
          <w:color w:val="auto"/>
          <w:lang w:eastAsia="es-ES"/>
        </w:rPr>
        <w:t xml:space="preserve"> </w:t>
      </w:r>
      <w:r w:rsidR="00416CFE" w:rsidRPr="00416CFE">
        <w:rPr>
          <w:rFonts w:eastAsia="Times New Roman" w:cs="Tahoma"/>
          <w:bCs/>
          <w:color w:val="auto"/>
          <w:lang w:eastAsia="es-ES"/>
        </w:rPr>
        <w:t>marzo</w:t>
      </w:r>
      <w:r w:rsidR="00083A1D" w:rsidRPr="00416CFE">
        <w:rPr>
          <w:rFonts w:eastAsia="Times New Roman" w:cs="Tahoma"/>
          <w:bCs/>
          <w:color w:val="auto"/>
          <w:lang w:eastAsia="es-ES"/>
        </w:rPr>
        <w:t xml:space="preserve"> </w:t>
      </w:r>
      <w:r w:rsidRPr="00416CFE">
        <w:rPr>
          <w:rFonts w:eastAsia="Times New Roman" w:cs="Tahoma"/>
          <w:bCs/>
          <w:color w:val="auto"/>
          <w:lang w:eastAsia="es-ES"/>
        </w:rPr>
        <w:t>de</w:t>
      </w:r>
      <w:r w:rsidR="00083A1D" w:rsidRPr="00416CFE">
        <w:rPr>
          <w:rFonts w:eastAsia="Times New Roman" w:cs="Tahoma"/>
          <w:bCs/>
          <w:color w:val="auto"/>
          <w:lang w:eastAsia="es-ES"/>
        </w:rPr>
        <w:t xml:space="preserve"> </w:t>
      </w:r>
      <w:r w:rsidRPr="00416CFE">
        <w:rPr>
          <w:rFonts w:eastAsia="Times New Roman" w:cs="Tahoma"/>
          <w:bCs/>
          <w:color w:val="auto"/>
          <w:lang w:eastAsia="es-ES"/>
        </w:rPr>
        <w:t>dos</w:t>
      </w:r>
      <w:r w:rsidR="00083A1D" w:rsidRPr="00416CFE">
        <w:rPr>
          <w:rFonts w:eastAsia="Times New Roman" w:cs="Tahoma"/>
          <w:bCs/>
          <w:color w:val="auto"/>
          <w:lang w:eastAsia="es-ES"/>
        </w:rPr>
        <w:t xml:space="preserve"> </w:t>
      </w:r>
      <w:r w:rsidRPr="00416CFE">
        <w:rPr>
          <w:rFonts w:eastAsia="Times New Roman" w:cs="Tahoma"/>
          <w:bCs/>
          <w:color w:val="auto"/>
          <w:lang w:eastAsia="es-ES"/>
        </w:rPr>
        <w:t>mil</w:t>
      </w:r>
      <w:r w:rsidR="00083A1D" w:rsidRPr="00416CFE">
        <w:rPr>
          <w:rFonts w:eastAsia="Times New Roman" w:cs="Tahoma"/>
          <w:bCs/>
          <w:color w:val="auto"/>
          <w:lang w:eastAsia="es-ES"/>
        </w:rPr>
        <w:t xml:space="preserve"> </w:t>
      </w:r>
      <w:r w:rsidR="00BF3CE5" w:rsidRPr="00416CFE">
        <w:rPr>
          <w:rFonts w:eastAsia="Times New Roman" w:cs="Tahoma"/>
          <w:bCs/>
          <w:color w:val="auto"/>
          <w:lang w:eastAsia="es-ES"/>
        </w:rPr>
        <w:t>veintidó</w:t>
      </w:r>
      <w:r w:rsidR="00D86A27" w:rsidRPr="00416CFE">
        <w:rPr>
          <w:rFonts w:eastAsia="Times New Roman" w:cs="Tahoma"/>
          <w:bCs/>
          <w:color w:val="auto"/>
          <w:lang w:eastAsia="es-ES"/>
        </w:rPr>
        <w:t>s</w:t>
      </w:r>
      <w:r w:rsidR="00D86A27">
        <w:rPr>
          <w:rFonts w:eastAsia="Times New Roman" w:cs="Tahoma"/>
          <w:bCs/>
          <w:color w:val="auto"/>
          <w:lang w:eastAsia="es-ES"/>
        </w:rPr>
        <w:t>.</w:t>
      </w:r>
    </w:p>
    <w:p w14:paraId="13C04D54" w14:textId="77777777" w:rsidR="00177EE1" w:rsidRPr="008C3E33" w:rsidRDefault="00177EE1" w:rsidP="003E0C35">
      <w:pPr>
        <w:tabs>
          <w:tab w:val="left" w:pos="2839"/>
        </w:tabs>
        <w:spacing w:after="0" w:line="360" w:lineRule="auto"/>
        <w:rPr>
          <w:rFonts w:eastAsia="Times New Roman" w:cs="Tahoma"/>
          <w:bCs/>
          <w:color w:val="auto"/>
          <w:lang w:eastAsia="es-ES"/>
        </w:rPr>
      </w:pPr>
    </w:p>
    <w:p w14:paraId="536348C3" w14:textId="492CAF90" w:rsidR="00177EE1" w:rsidRPr="008C3E33" w:rsidRDefault="6873CCEE" w:rsidP="003E0C35">
      <w:pPr>
        <w:spacing w:after="0" w:line="360" w:lineRule="auto"/>
        <w:rPr>
          <w:rFonts w:eastAsia="Calibri" w:cs="Tahoma"/>
          <w:color w:val="0D0D0D"/>
        </w:rPr>
      </w:pPr>
      <w:r w:rsidRPr="6873CCEE">
        <w:rPr>
          <w:rFonts w:eastAsia="Times New Roman" w:cs="Tahoma"/>
          <w:b/>
          <w:bCs/>
          <w:color w:val="auto"/>
          <w:lang w:eastAsia="es-ES"/>
        </w:rPr>
        <w:t>VISTO</w:t>
      </w:r>
      <w:r w:rsidRPr="6873CCEE">
        <w:rPr>
          <w:rFonts w:eastAsia="Calibri" w:cs="Tahoma"/>
          <w:color w:val="0D0D0D" w:themeColor="text1" w:themeTint="F2"/>
        </w:rPr>
        <w:t xml:space="preserve"> el expediente conformado con motivo del Recurso de Revisión </w:t>
      </w:r>
      <w:r w:rsidRPr="6873CCEE">
        <w:rPr>
          <w:rFonts w:eastAsia="Calibri" w:cs="Tahoma"/>
          <w:b/>
          <w:bCs/>
          <w:color w:val="0D0D0D" w:themeColor="text1" w:themeTint="F2"/>
        </w:rPr>
        <w:t>00446/INFOEM/IP/RR/2022</w:t>
      </w:r>
      <w:r w:rsidRPr="6873CCEE">
        <w:rPr>
          <w:rFonts w:eastAsia="Calibri" w:cs="Tahoma"/>
        </w:rPr>
        <w:t xml:space="preserve">, interpuesto por </w:t>
      </w:r>
      <w:r w:rsidRPr="6873CCEE">
        <w:rPr>
          <w:rFonts w:eastAsia="Calibri" w:cs="Tahoma"/>
          <w:highlight w:val="black"/>
        </w:rPr>
        <w:t>XXXXXXXXXXXXXXX</w:t>
      </w:r>
      <w:r w:rsidRPr="6873CCEE">
        <w:rPr>
          <w:rFonts w:eastAsia="Calibri" w:cs="Tahoma"/>
        </w:rPr>
        <w:t xml:space="preserve">, en lo sucesivo, la </w:t>
      </w:r>
      <w:r w:rsidRPr="6873CCEE">
        <w:rPr>
          <w:rFonts w:eastAsia="Calibri" w:cs="Tahoma"/>
          <w:color w:val="0D0D0D" w:themeColor="text1" w:themeTint="F2"/>
        </w:rPr>
        <w:t>Recurrente o Particular, en contra de la respuesta del Sujeto Obligado,</w:t>
      </w:r>
      <w:r w:rsidRPr="6873CCEE">
        <w:rPr>
          <w:rFonts w:eastAsia="Calibri" w:cs="Tahoma"/>
        </w:rPr>
        <w:t xml:space="preserve"> Ayuntamiento de Toluca, a la solicitud de acceso a la información </w:t>
      </w:r>
      <w:r w:rsidRPr="6873CCEE">
        <w:rPr>
          <w:rFonts w:eastAsia="Calibri" w:cs="Tahoma"/>
          <w:b/>
          <w:bCs/>
        </w:rPr>
        <w:t>00158/TOLUCA/IP/2022</w:t>
      </w:r>
      <w:r w:rsidRPr="6873CCEE">
        <w:rPr>
          <w:rFonts w:eastAsia="Calibri" w:cs="Tahoma"/>
        </w:rPr>
        <w:t>, se emite la presente Resolución, con base en los Antecedentes y Considerandos que se exponen a continuación:</w:t>
      </w:r>
    </w:p>
    <w:p w14:paraId="22EB31FD" w14:textId="77777777" w:rsidR="00177EE1" w:rsidRPr="008C3E33" w:rsidRDefault="00177EE1" w:rsidP="003E0C35">
      <w:pPr>
        <w:spacing w:after="0" w:line="360" w:lineRule="auto"/>
        <w:rPr>
          <w:rFonts w:eastAsia="Calibri" w:cs="Tahoma"/>
          <w:color w:val="000000"/>
        </w:rPr>
      </w:pPr>
    </w:p>
    <w:p w14:paraId="33E985E3" w14:textId="77777777" w:rsidR="00177EE1" w:rsidRPr="008C3E33" w:rsidRDefault="00177EE1" w:rsidP="003E0C35">
      <w:pPr>
        <w:tabs>
          <w:tab w:val="center" w:pos="4522"/>
          <w:tab w:val="left" w:pos="7245"/>
        </w:tabs>
        <w:spacing w:after="0" w:line="360" w:lineRule="auto"/>
        <w:jc w:val="center"/>
        <w:rPr>
          <w:rFonts w:eastAsia="Calibri" w:cs="Tahoma"/>
          <w:b/>
          <w:color w:val="000000"/>
        </w:rPr>
      </w:pPr>
      <w:r w:rsidRPr="008C3E33">
        <w:rPr>
          <w:rFonts w:eastAsia="Calibri" w:cs="Tahoma"/>
          <w:b/>
          <w:color w:val="000000"/>
        </w:rPr>
        <w:t>A</w:t>
      </w:r>
      <w:r w:rsidR="00083A1D" w:rsidRPr="008C3E33">
        <w:rPr>
          <w:rFonts w:eastAsia="Calibri" w:cs="Tahoma"/>
          <w:b/>
          <w:color w:val="000000"/>
        </w:rPr>
        <w:t xml:space="preserve"> </w:t>
      </w:r>
      <w:r w:rsidRPr="008C3E33">
        <w:rPr>
          <w:rFonts w:eastAsia="Calibri" w:cs="Tahoma"/>
          <w:b/>
          <w:color w:val="000000"/>
        </w:rPr>
        <w:t>N</w:t>
      </w:r>
      <w:r w:rsidR="00083A1D" w:rsidRPr="008C3E33">
        <w:rPr>
          <w:rFonts w:eastAsia="Calibri" w:cs="Tahoma"/>
          <w:b/>
          <w:color w:val="000000"/>
        </w:rPr>
        <w:t xml:space="preserve"> </w:t>
      </w:r>
      <w:r w:rsidRPr="008C3E33">
        <w:rPr>
          <w:rFonts w:eastAsia="Calibri" w:cs="Tahoma"/>
          <w:b/>
          <w:color w:val="000000"/>
        </w:rPr>
        <w:t>T</w:t>
      </w:r>
      <w:r w:rsidR="00083A1D" w:rsidRPr="008C3E33">
        <w:rPr>
          <w:rFonts w:eastAsia="Calibri" w:cs="Tahoma"/>
          <w:b/>
          <w:color w:val="000000"/>
        </w:rPr>
        <w:t xml:space="preserve"> </w:t>
      </w:r>
      <w:r w:rsidRPr="008C3E33">
        <w:rPr>
          <w:rFonts w:eastAsia="Calibri" w:cs="Tahoma"/>
          <w:b/>
          <w:color w:val="000000"/>
        </w:rPr>
        <w:t>E</w:t>
      </w:r>
      <w:r w:rsidR="00083A1D" w:rsidRPr="008C3E33">
        <w:rPr>
          <w:rFonts w:eastAsia="Calibri" w:cs="Tahoma"/>
          <w:b/>
          <w:color w:val="000000"/>
        </w:rPr>
        <w:t xml:space="preserve"> </w:t>
      </w:r>
      <w:r w:rsidRPr="008C3E33">
        <w:rPr>
          <w:rFonts w:eastAsia="Calibri" w:cs="Tahoma"/>
          <w:b/>
          <w:color w:val="000000"/>
        </w:rPr>
        <w:t>C</w:t>
      </w:r>
      <w:r w:rsidR="00083A1D" w:rsidRPr="008C3E33">
        <w:rPr>
          <w:rFonts w:eastAsia="Calibri" w:cs="Tahoma"/>
          <w:b/>
          <w:color w:val="000000"/>
        </w:rPr>
        <w:t xml:space="preserve"> </w:t>
      </w:r>
      <w:r w:rsidRPr="008C3E33">
        <w:rPr>
          <w:rFonts w:eastAsia="Calibri" w:cs="Tahoma"/>
          <w:b/>
          <w:color w:val="000000"/>
        </w:rPr>
        <w:t>E</w:t>
      </w:r>
      <w:r w:rsidR="00083A1D" w:rsidRPr="008C3E33">
        <w:rPr>
          <w:rFonts w:eastAsia="Calibri" w:cs="Tahoma"/>
          <w:b/>
          <w:color w:val="000000"/>
        </w:rPr>
        <w:t xml:space="preserve"> </w:t>
      </w:r>
      <w:r w:rsidRPr="008C3E33">
        <w:rPr>
          <w:rFonts w:eastAsia="Calibri" w:cs="Tahoma"/>
          <w:b/>
          <w:color w:val="000000"/>
        </w:rPr>
        <w:t>D</w:t>
      </w:r>
      <w:r w:rsidR="00083A1D" w:rsidRPr="008C3E33">
        <w:rPr>
          <w:rFonts w:eastAsia="Calibri" w:cs="Tahoma"/>
          <w:b/>
          <w:color w:val="000000"/>
        </w:rPr>
        <w:t xml:space="preserve"> </w:t>
      </w:r>
      <w:r w:rsidRPr="008C3E33">
        <w:rPr>
          <w:rFonts w:eastAsia="Calibri" w:cs="Tahoma"/>
          <w:b/>
          <w:color w:val="000000"/>
        </w:rPr>
        <w:t>E</w:t>
      </w:r>
      <w:r w:rsidR="00083A1D" w:rsidRPr="008C3E33">
        <w:rPr>
          <w:rFonts w:eastAsia="Calibri" w:cs="Tahoma"/>
          <w:b/>
          <w:color w:val="000000"/>
        </w:rPr>
        <w:t xml:space="preserve"> </w:t>
      </w:r>
      <w:r w:rsidRPr="008C3E33">
        <w:rPr>
          <w:rFonts w:eastAsia="Calibri" w:cs="Tahoma"/>
          <w:b/>
          <w:color w:val="000000"/>
        </w:rPr>
        <w:t>N</w:t>
      </w:r>
      <w:r w:rsidR="00083A1D" w:rsidRPr="008C3E33">
        <w:rPr>
          <w:rFonts w:eastAsia="Calibri" w:cs="Tahoma"/>
          <w:b/>
          <w:color w:val="000000"/>
        </w:rPr>
        <w:t xml:space="preserve"> </w:t>
      </w:r>
      <w:r w:rsidRPr="008C3E33">
        <w:rPr>
          <w:rFonts w:eastAsia="Calibri" w:cs="Tahoma"/>
          <w:b/>
          <w:color w:val="000000"/>
        </w:rPr>
        <w:t>T</w:t>
      </w:r>
      <w:r w:rsidR="00083A1D" w:rsidRPr="008C3E33">
        <w:rPr>
          <w:rFonts w:eastAsia="Calibri" w:cs="Tahoma"/>
          <w:b/>
          <w:color w:val="000000"/>
        </w:rPr>
        <w:t xml:space="preserve"> </w:t>
      </w:r>
      <w:r w:rsidRPr="008C3E33">
        <w:rPr>
          <w:rFonts w:eastAsia="Calibri" w:cs="Tahoma"/>
          <w:b/>
          <w:color w:val="000000"/>
        </w:rPr>
        <w:t>E</w:t>
      </w:r>
      <w:r w:rsidR="00083A1D" w:rsidRPr="008C3E33">
        <w:rPr>
          <w:rFonts w:eastAsia="Calibri" w:cs="Tahoma"/>
          <w:b/>
          <w:color w:val="000000"/>
        </w:rPr>
        <w:t xml:space="preserve"> </w:t>
      </w:r>
      <w:r w:rsidRPr="008C3E33">
        <w:rPr>
          <w:rFonts w:eastAsia="Calibri" w:cs="Tahoma"/>
          <w:b/>
          <w:color w:val="000000"/>
        </w:rPr>
        <w:t>S:</w:t>
      </w:r>
    </w:p>
    <w:p w14:paraId="20C21A2D" w14:textId="77777777" w:rsidR="00177EE1" w:rsidRPr="008C3E33" w:rsidRDefault="00177EE1" w:rsidP="003E0C35">
      <w:pPr>
        <w:spacing w:after="0" w:line="360" w:lineRule="auto"/>
      </w:pPr>
    </w:p>
    <w:p w14:paraId="5172F97A" w14:textId="77777777" w:rsidR="00177EE1" w:rsidRPr="008C3E33" w:rsidRDefault="00177EE1" w:rsidP="003E0C35">
      <w:pPr>
        <w:tabs>
          <w:tab w:val="left" w:pos="567"/>
        </w:tabs>
        <w:spacing w:after="0" w:line="360" w:lineRule="auto"/>
        <w:rPr>
          <w:rFonts w:eastAsia="Times New Roman" w:cs="Tahoma"/>
          <w:b/>
          <w:color w:val="auto"/>
          <w:lang w:eastAsia="es-ES"/>
        </w:rPr>
      </w:pPr>
      <w:r w:rsidRPr="008C3E33">
        <w:rPr>
          <w:rFonts w:eastAsia="Times New Roman" w:cs="Tahoma"/>
          <w:b/>
          <w:color w:val="auto"/>
          <w:lang w:eastAsia="es-ES"/>
        </w:rPr>
        <w:t>I.</w:t>
      </w:r>
      <w:r w:rsidR="00083A1D" w:rsidRPr="008C3E33">
        <w:rPr>
          <w:rFonts w:eastAsia="Times New Roman" w:cs="Tahoma"/>
          <w:b/>
          <w:color w:val="auto"/>
          <w:lang w:eastAsia="es-ES"/>
        </w:rPr>
        <w:t xml:space="preserve"> </w:t>
      </w:r>
      <w:r w:rsidRPr="008C3E33">
        <w:rPr>
          <w:rFonts w:eastAsia="Times New Roman" w:cs="Tahoma"/>
          <w:b/>
          <w:color w:val="auto"/>
          <w:lang w:eastAsia="es-ES"/>
        </w:rPr>
        <w:t>Presentación</w:t>
      </w:r>
      <w:r w:rsidR="00083A1D" w:rsidRPr="008C3E33">
        <w:rPr>
          <w:rFonts w:eastAsia="Times New Roman" w:cs="Tahoma"/>
          <w:b/>
          <w:color w:val="auto"/>
          <w:lang w:eastAsia="es-ES"/>
        </w:rPr>
        <w:t xml:space="preserve"> </w:t>
      </w:r>
      <w:r w:rsidRPr="008C3E33">
        <w:rPr>
          <w:rFonts w:eastAsia="Times New Roman" w:cs="Tahoma"/>
          <w:b/>
          <w:color w:val="auto"/>
          <w:lang w:eastAsia="es-ES"/>
        </w:rPr>
        <w:t>de</w:t>
      </w:r>
      <w:r w:rsidR="00083A1D" w:rsidRPr="008C3E33">
        <w:rPr>
          <w:rFonts w:eastAsia="Times New Roman" w:cs="Tahoma"/>
          <w:b/>
          <w:color w:val="auto"/>
          <w:lang w:eastAsia="es-ES"/>
        </w:rPr>
        <w:t xml:space="preserve"> </w:t>
      </w:r>
      <w:r w:rsidRPr="008C3E33">
        <w:rPr>
          <w:rFonts w:eastAsia="Times New Roman" w:cs="Tahoma"/>
          <w:b/>
          <w:color w:val="auto"/>
          <w:lang w:eastAsia="es-ES"/>
        </w:rPr>
        <w:t>la</w:t>
      </w:r>
      <w:r w:rsidR="00083A1D" w:rsidRPr="008C3E33">
        <w:rPr>
          <w:rFonts w:eastAsia="Times New Roman" w:cs="Tahoma"/>
          <w:b/>
          <w:color w:val="auto"/>
          <w:lang w:eastAsia="es-ES"/>
        </w:rPr>
        <w:t xml:space="preserve"> </w:t>
      </w:r>
      <w:r w:rsidRPr="008C3E33">
        <w:rPr>
          <w:rFonts w:eastAsia="Times New Roman" w:cs="Tahoma"/>
          <w:b/>
          <w:color w:val="auto"/>
          <w:lang w:eastAsia="es-ES"/>
        </w:rPr>
        <w:t>solicitud</w:t>
      </w:r>
      <w:r w:rsidR="00083A1D" w:rsidRPr="008C3E33">
        <w:rPr>
          <w:rFonts w:eastAsia="Times New Roman" w:cs="Tahoma"/>
          <w:b/>
          <w:color w:val="auto"/>
          <w:lang w:eastAsia="es-ES"/>
        </w:rPr>
        <w:t xml:space="preserve"> </w:t>
      </w:r>
      <w:r w:rsidRPr="008C3E33">
        <w:rPr>
          <w:rFonts w:eastAsia="Times New Roman" w:cs="Tahoma"/>
          <w:b/>
          <w:color w:val="auto"/>
          <w:lang w:eastAsia="es-ES"/>
        </w:rPr>
        <w:t>de</w:t>
      </w:r>
      <w:r w:rsidR="00083A1D" w:rsidRPr="008C3E33">
        <w:rPr>
          <w:rFonts w:eastAsia="Times New Roman" w:cs="Tahoma"/>
          <w:b/>
          <w:color w:val="auto"/>
          <w:lang w:eastAsia="es-ES"/>
        </w:rPr>
        <w:t xml:space="preserve"> </w:t>
      </w:r>
      <w:r w:rsidRPr="008C3E33">
        <w:rPr>
          <w:rFonts w:eastAsia="Times New Roman" w:cs="Tahoma"/>
          <w:b/>
          <w:color w:val="auto"/>
          <w:lang w:eastAsia="es-ES"/>
        </w:rPr>
        <w:t>información:</w:t>
      </w:r>
    </w:p>
    <w:p w14:paraId="42D9A1F3" w14:textId="77777777" w:rsidR="00177EE1" w:rsidRPr="008C3E33" w:rsidRDefault="00177EE1" w:rsidP="003E0C35">
      <w:pPr>
        <w:tabs>
          <w:tab w:val="left" w:pos="567"/>
        </w:tabs>
        <w:spacing w:after="0" w:line="360" w:lineRule="auto"/>
        <w:rPr>
          <w:rFonts w:eastAsia="Times New Roman" w:cs="Tahoma"/>
          <w:color w:val="auto"/>
          <w:lang w:eastAsia="es-ES"/>
        </w:rPr>
      </w:pPr>
    </w:p>
    <w:p w14:paraId="3226BEF2" w14:textId="16E2B9C0" w:rsidR="00177EE1" w:rsidRPr="008C3E33" w:rsidRDefault="00177EE1" w:rsidP="003E0C35">
      <w:pPr>
        <w:spacing w:after="0" w:line="360" w:lineRule="auto"/>
        <w:rPr>
          <w:rFonts w:eastAsia="Times New Roman" w:cs="Tahoma"/>
          <w:color w:val="auto"/>
          <w:lang w:eastAsia="es-ES"/>
        </w:rPr>
      </w:pPr>
      <w:r w:rsidRPr="008C3E33">
        <w:rPr>
          <w:rFonts w:eastAsia="Times New Roman" w:cs="Tahoma"/>
          <w:color w:val="auto"/>
          <w:lang w:eastAsia="es-ES"/>
        </w:rPr>
        <w:t>Con</w:t>
      </w:r>
      <w:r w:rsidR="00083A1D" w:rsidRPr="008C3E33">
        <w:rPr>
          <w:rFonts w:eastAsia="Times New Roman" w:cs="Tahoma"/>
          <w:color w:val="auto"/>
          <w:lang w:eastAsia="es-ES"/>
        </w:rPr>
        <w:t xml:space="preserve"> </w:t>
      </w:r>
      <w:r w:rsidRPr="008C3E33">
        <w:rPr>
          <w:rFonts w:eastAsia="Times New Roman" w:cs="Tahoma"/>
          <w:color w:val="auto"/>
          <w:lang w:eastAsia="es-ES"/>
        </w:rPr>
        <w:t>fecha</w:t>
      </w:r>
      <w:r w:rsidR="00083A1D" w:rsidRPr="008C3E33">
        <w:rPr>
          <w:rFonts w:eastAsia="Times New Roman" w:cs="Tahoma"/>
          <w:color w:val="auto"/>
          <w:lang w:eastAsia="es-ES"/>
        </w:rPr>
        <w:t xml:space="preserve"> </w:t>
      </w:r>
      <w:r w:rsidR="005D417E">
        <w:rPr>
          <w:rFonts w:eastAsia="Times New Roman" w:cs="Tahoma"/>
          <w:color w:val="auto"/>
          <w:lang w:eastAsia="es-ES"/>
        </w:rPr>
        <w:t>diez</w:t>
      </w:r>
      <w:r w:rsidR="00083A1D" w:rsidRPr="008C3E33">
        <w:rPr>
          <w:rFonts w:eastAsia="Times New Roman" w:cs="Tahoma"/>
          <w:color w:val="auto"/>
          <w:lang w:eastAsia="es-ES"/>
        </w:rPr>
        <w:t xml:space="preserve"> </w:t>
      </w:r>
      <w:r w:rsidRPr="008C3E33">
        <w:rPr>
          <w:rFonts w:eastAsia="Times New Roman" w:cs="Tahoma"/>
          <w:color w:val="auto"/>
          <w:lang w:eastAsia="es-ES"/>
        </w:rPr>
        <w:t>de</w:t>
      </w:r>
      <w:r w:rsidR="00083A1D" w:rsidRPr="008C3E33">
        <w:rPr>
          <w:rFonts w:eastAsia="Times New Roman" w:cs="Tahoma"/>
          <w:color w:val="auto"/>
          <w:lang w:eastAsia="es-ES"/>
        </w:rPr>
        <w:t xml:space="preserve"> </w:t>
      </w:r>
      <w:r w:rsidR="005D417E">
        <w:rPr>
          <w:rFonts w:eastAsia="Times New Roman" w:cs="Tahoma"/>
          <w:color w:val="auto"/>
          <w:lang w:eastAsia="es-ES"/>
        </w:rPr>
        <w:t>enero</w:t>
      </w:r>
      <w:r w:rsidR="00715EC4" w:rsidRPr="008C3E33">
        <w:rPr>
          <w:rFonts w:eastAsia="Times New Roman" w:cs="Tahoma"/>
          <w:color w:val="auto"/>
          <w:lang w:eastAsia="es-ES"/>
        </w:rPr>
        <w:t xml:space="preserve"> </w:t>
      </w:r>
      <w:r w:rsidRPr="008C3E33">
        <w:rPr>
          <w:rFonts w:eastAsia="Times New Roman" w:cs="Tahoma"/>
          <w:color w:val="auto"/>
          <w:lang w:eastAsia="es-ES"/>
        </w:rPr>
        <w:t>de</w:t>
      </w:r>
      <w:r w:rsidR="00083A1D" w:rsidRPr="008C3E33">
        <w:rPr>
          <w:rFonts w:eastAsia="Times New Roman" w:cs="Tahoma"/>
          <w:color w:val="auto"/>
          <w:lang w:eastAsia="es-ES"/>
        </w:rPr>
        <w:t xml:space="preserve"> </w:t>
      </w:r>
      <w:r w:rsidRPr="008C3E33">
        <w:rPr>
          <w:rFonts w:eastAsia="Times New Roman" w:cs="Tahoma"/>
          <w:color w:val="auto"/>
          <w:lang w:eastAsia="es-ES"/>
        </w:rPr>
        <w:t>dos</w:t>
      </w:r>
      <w:r w:rsidR="00083A1D" w:rsidRPr="008C3E33">
        <w:rPr>
          <w:rFonts w:eastAsia="Times New Roman" w:cs="Tahoma"/>
          <w:color w:val="auto"/>
          <w:lang w:eastAsia="es-ES"/>
        </w:rPr>
        <w:t xml:space="preserve"> </w:t>
      </w:r>
      <w:r w:rsidRPr="008C3E33">
        <w:rPr>
          <w:rFonts w:eastAsia="Times New Roman" w:cs="Tahoma"/>
          <w:color w:val="auto"/>
          <w:lang w:eastAsia="es-ES"/>
        </w:rPr>
        <w:t>mil</w:t>
      </w:r>
      <w:r w:rsidR="00083A1D" w:rsidRPr="008C3E33">
        <w:rPr>
          <w:rFonts w:eastAsia="Times New Roman" w:cs="Tahoma"/>
          <w:color w:val="auto"/>
          <w:lang w:eastAsia="es-ES"/>
        </w:rPr>
        <w:t xml:space="preserve"> </w:t>
      </w:r>
      <w:r w:rsidR="005D417E">
        <w:rPr>
          <w:rFonts w:eastAsia="Times New Roman" w:cs="Tahoma"/>
          <w:color w:val="auto"/>
          <w:lang w:eastAsia="es-ES"/>
        </w:rPr>
        <w:t>veintidós</w:t>
      </w:r>
      <w:r w:rsidRPr="008C3E33">
        <w:rPr>
          <w:rFonts w:eastAsia="Times New Roman" w:cs="Tahoma"/>
          <w:color w:val="auto"/>
          <w:lang w:eastAsia="es-ES"/>
        </w:rPr>
        <w:t>,</w:t>
      </w:r>
      <w:r w:rsidR="00083A1D" w:rsidRPr="008C3E33">
        <w:rPr>
          <w:rFonts w:eastAsia="Times New Roman" w:cs="Tahoma"/>
          <w:color w:val="auto"/>
          <w:lang w:eastAsia="es-ES"/>
        </w:rPr>
        <w:t xml:space="preserve"> </w:t>
      </w:r>
      <w:r w:rsidRPr="008C3E33">
        <w:rPr>
          <w:rFonts w:eastAsia="Times New Roman" w:cs="Tahoma"/>
          <w:color w:val="auto"/>
          <w:lang w:eastAsia="es-ES"/>
        </w:rPr>
        <w:t>el</w:t>
      </w:r>
      <w:r w:rsidR="00083A1D" w:rsidRPr="008C3E33">
        <w:rPr>
          <w:rFonts w:eastAsia="Times New Roman" w:cs="Tahoma"/>
          <w:color w:val="auto"/>
          <w:lang w:eastAsia="es-ES"/>
        </w:rPr>
        <w:t xml:space="preserve"> </w:t>
      </w:r>
      <w:r w:rsidRPr="008C3E33">
        <w:rPr>
          <w:rFonts w:eastAsia="Times New Roman" w:cs="Tahoma"/>
          <w:color w:val="auto"/>
          <w:lang w:eastAsia="es-ES"/>
        </w:rPr>
        <w:t>Particular</w:t>
      </w:r>
      <w:r w:rsidR="00083A1D" w:rsidRPr="008C3E33">
        <w:rPr>
          <w:rFonts w:eastAsia="Times New Roman" w:cs="Tahoma"/>
          <w:color w:val="auto"/>
          <w:lang w:eastAsia="es-ES"/>
        </w:rPr>
        <w:t xml:space="preserve"> </w:t>
      </w:r>
      <w:r w:rsidRPr="008C3E33">
        <w:rPr>
          <w:rFonts w:eastAsia="Times New Roman" w:cs="Tahoma"/>
          <w:color w:val="auto"/>
          <w:lang w:eastAsia="es-ES"/>
        </w:rPr>
        <w:t>presentó</w:t>
      </w:r>
      <w:r w:rsidR="00083A1D" w:rsidRPr="008C3E33">
        <w:rPr>
          <w:rFonts w:eastAsia="Times New Roman" w:cs="Tahoma"/>
          <w:color w:val="auto"/>
          <w:lang w:eastAsia="es-ES"/>
        </w:rPr>
        <w:t xml:space="preserve"> </w:t>
      </w:r>
      <w:r w:rsidRPr="008C3E33">
        <w:rPr>
          <w:rFonts w:eastAsia="Times New Roman" w:cs="Tahoma"/>
          <w:color w:val="auto"/>
          <w:lang w:eastAsia="es-ES"/>
        </w:rPr>
        <w:t>una</w:t>
      </w:r>
      <w:r w:rsidR="00083A1D" w:rsidRPr="008C3E33">
        <w:rPr>
          <w:rFonts w:eastAsia="Times New Roman" w:cs="Tahoma"/>
          <w:color w:val="auto"/>
          <w:lang w:eastAsia="es-ES"/>
        </w:rPr>
        <w:t xml:space="preserve"> </w:t>
      </w:r>
      <w:r w:rsidRPr="008C3E33">
        <w:rPr>
          <w:rFonts w:eastAsia="Times New Roman" w:cs="Tahoma"/>
          <w:color w:val="auto"/>
          <w:lang w:eastAsia="es-ES"/>
        </w:rPr>
        <w:t>solicitud</w:t>
      </w:r>
      <w:r w:rsidR="00083A1D" w:rsidRPr="008C3E33">
        <w:rPr>
          <w:rFonts w:eastAsia="Times New Roman" w:cs="Tahoma"/>
          <w:color w:val="auto"/>
          <w:lang w:eastAsia="es-ES"/>
        </w:rPr>
        <w:t xml:space="preserve"> </w:t>
      </w:r>
      <w:r w:rsidRPr="008C3E33">
        <w:rPr>
          <w:rFonts w:eastAsia="Times New Roman" w:cs="Tahoma"/>
          <w:color w:val="auto"/>
          <w:lang w:eastAsia="es-ES"/>
        </w:rPr>
        <w:t>de</w:t>
      </w:r>
      <w:r w:rsidR="00083A1D" w:rsidRPr="008C3E33">
        <w:rPr>
          <w:rFonts w:eastAsia="Times New Roman" w:cs="Tahoma"/>
          <w:color w:val="auto"/>
          <w:lang w:eastAsia="es-ES"/>
        </w:rPr>
        <w:t xml:space="preserve"> </w:t>
      </w:r>
      <w:r w:rsidRPr="008C3E33">
        <w:rPr>
          <w:rFonts w:eastAsia="Times New Roman" w:cs="Tahoma"/>
          <w:color w:val="auto"/>
          <w:lang w:eastAsia="es-ES"/>
        </w:rPr>
        <w:t>acceso</w:t>
      </w:r>
      <w:r w:rsidR="00083A1D" w:rsidRPr="008C3E33">
        <w:rPr>
          <w:rFonts w:eastAsia="Times New Roman" w:cs="Tahoma"/>
          <w:color w:val="auto"/>
          <w:lang w:eastAsia="es-ES"/>
        </w:rPr>
        <w:t xml:space="preserve"> </w:t>
      </w:r>
      <w:r w:rsidRPr="008C3E33">
        <w:rPr>
          <w:rFonts w:eastAsia="Times New Roman" w:cs="Tahoma"/>
          <w:color w:val="auto"/>
          <w:lang w:eastAsia="es-ES"/>
        </w:rPr>
        <w:t>a</w:t>
      </w:r>
      <w:r w:rsidR="00083A1D" w:rsidRPr="008C3E33">
        <w:rPr>
          <w:rFonts w:eastAsia="Times New Roman" w:cs="Tahoma"/>
          <w:color w:val="auto"/>
          <w:lang w:eastAsia="es-ES"/>
        </w:rPr>
        <w:t xml:space="preserve"> </w:t>
      </w:r>
      <w:r w:rsidRPr="008C3E33">
        <w:rPr>
          <w:rFonts w:eastAsia="Times New Roman" w:cs="Tahoma"/>
          <w:color w:val="auto"/>
          <w:lang w:eastAsia="es-ES"/>
        </w:rPr>
        <w:t>la</w:t>
      </w:r>
      <w:r w:rsidR="00083A1D" w:rsidRPr="008C3E33">
        <w:rPr>
          <w:rFonts w:eastAsia="Times New Roman" w:cs="Tahoma"/>
          <w:color w:val="auto"/>
          <w:lang w:eastAsia="es-ES"/>
        </w:rPr>
        <w:t xml:space="preserve"> </w:t>
      </w:r>
      <w:r w:rsidRPr="008C3E33">
        <w:rPr>
          <w:rFonts w:eastAsia="Times New Roman" w:cs="Tahoma"/>
          <w:color w:val="auto"/>
          <w:lang w:eastAsia="es-ES"/>
        </w:rPr>
        <w:t>información</w:t>
      </w:r>
      <w:r w:rsidR="00083A1D" w:rsidRPr="008C3E33">
        <w:rPr>
          <w:rFonts w:eastAsia="Times New Roman" w:cs="Tahoma"/>
          <w:color w:val="auto"/>
          <w:lang w:eastAsia="es-ES"/>
        </w:rPr>
        <w:t xml:space="preserve"> </w:t>
      </w:r>
      <w:r w:rsidRPr="008C3E33">
        <w:rPr>
          <w:rFonts w:eastAsia="Times New Roman" w:cs="Tahoma"/>
          <w:color w:val="auto"/>
          <w:lang w:eastAsia="es-ES"/>
        </w:rPr>
        <w:t>pública,</w:t>
      </w:r>
      <w:r w:rsidR="00083A1D" w:rsidRPr="008C3E33">
        <w:rPr>
          <w:rFonts w:eastAsia="Times New Roman" w:cs="Tahoma"/>
          <w:color w:val="auto"/>
          <w:lang w:eastAsia="es-ES"/>
        </w:rPr>
        <w:t xml:space="preserve"> </w:t>
      </w:r>
      <w:r w:rsidR="002032FB" w:rsidRPr="008C3E33">
        <w:rPr>
          <w:rFonts w:eastAsia="Times New Roman" w:cs="Tahoma"/>
          <w:color w:val="auto"/>
          <w:lang w:eastAsia="es-ES"/>
        </w:rPr>
        <w:t>a través Sistema de Acceso a la Información Mexiquense (SAIMEX)</w:t>
      </w:r>
      <w:r w:rsidRPr="008C3E33">
        <w:rPr>
          <w:rFonts w:eastAsia="Times New Roman" w:cs="Tahoma"/>
          <w:color w:val="auto"/>
          <w:lang w:eastAsia="es-ES"/>
        </w:rPr>
        <w:t>,</w:t>
      </w:r>
      <w:r w:rsidR="00083A1D" w:rsidRPr="008C3E33">
        <w:rPr>
          <w:rFonts w:eastAsia="Times New Roman" w:cs="Tahoma"/>
          <w:color w:val="auto"/>
          <w:lang w:eastAsia="es-ES"/>
        </w:rPr>
        <w:t xml:space="preserve"> </w:t>
      </w:r>
      <w:r w:rsidRPr="008C3E33">
        <w:rPr>
          <w:rFonts w:eastAsia="Times New Roman" w:cs="Tahoma"/>
          <w:color w:val="auto"/>
          <w:lang w:eastAsia="es-ES"/>
        </w:rPr>
        <w:t>ante</w:t>
      </w:r>
      <w:r w:rsidR="00083A1D" w:rsidRPr="008C3E33">
        <w:rPr>
          <w:rFonts w:eastAsia="Times New Roman" w:cs="Tahoma"/>
          <w:color w:val="auto"/>
          <w:lang w:eastAsia="es-ES"/>
        </w:rPr>
        <w:t xml:space="preserve"> </w:t>
      </w:r>
      <w:r w:rsidR="0015161E" w:rsidRPr="008C3E33">
        <w:rPr>
          <w:rFonts w:eastAsia="Times New Roman" w:cs="Tahoma"/>
          <w:color w:val="auto"/>
          <w:lang w:eastAsia="es-ES"/>
        </w:rPr>
        <w:t xml:space="preserve">la </w:t>
      </w:r>
      <w:r w:rsidR="005D417E">
        <w:rPr>
          <w:rFonts w:eastAsia="Calibri" w:cs="Tahoma"/>
          <w:color w:val="000000"/>
        </w:rPr>
        <w:t>Ayuntamiento de Toluca</w:t>
      </w:r>
      <w:r w:rsidRPr="008C3E33">
        <w:rPr>
          <w:rFonts w:eastAsia="Calibri" w:cs="Tahoma"/>
        </w:rPr>
        <w:t>,</w:t>
      </w:r>
      <w:r w:rsidR="00083A1D" w:rsidRPr="008C3E33">
        <w:rPr>
          <w:rFonts w:eastAsia="Calibri" w:cs="Tahoma"/>
        </w:rPr>
        <w:t xml:space="preserve"> </w:t>
      </w:r>
      <w:r w:rsidRPr="008C3E33">
        <w:rPr>
          <w:rFonts w:eastAsia="Calibri" w:cs="Tahoma"/>
        </w:rPr>
        <w:t>en</w:t>
      </w:r>
      <w:r w:rsidR="00083A1D" w:rsidRPr="008C3E33">
        <w:rPr>
          <w:rFonts w:eastAsia="Calibri" w:cs="Tahoma"/>
        </w:rPr>
        <w:t xml:space="preserve"> </w:t>
      </w:r>
      <w:r w:rsidRPr="008C3E33">
        <w:rPr>
          <w:rFonts w:eastAsia="Calibri" w:cs="Tahoma"/>
        </w:rPr>
        <w:t>los</w:t>
      </w:r>
      <w:r w:rsidR="00083A1D" w:rsidRPr="008C3E33">
        <w:rPr>
          <w:rFonts w:eastAsia="Calibri" w:cs="Tahoma"/>
        </w:rPr>
        <w:t xml:space="preserve"> </w:t>
      </w:r>
      <w:r w:rsidRPr="008C3E33">
        <w:rPr>
          <w:rFonts w:eastAsia="Calibri" w:cs="Tahoma"/>
        </w:rPr>
        <w:t>siguientes</w:t>
      </w:r>
      <w:r w:rsidR="00083A1D" w:rsidRPr="008C3E33">
        <w:rPr>
          <w:rFonts w:eastAsia="Calibri" w:cs="Tahoma"/>
        </w:rPr>
        <w:t xml:space="preserve"> </w:t>
      </w:r>
      <w:r w:rsidRPr="008C3E33">
        <w:rPr>
          <w:rFonts w:eastAsia="Calibri" w:cs="Tahoma"/>
        </w:rPr>
        <w:t>términos:</w:t>
      </w:r>
      <w:r w:rsidR="00083A1D" w:rsidRPr="008C3E33">
        <w:rPr>
          <w:rFonts w:eastAsia="Calibri" w:cs="Tahoma"/>
        </w:rPr>
        <w:t xml:space="preserve"> </w:t>
      </w:r>
    </w:p>
    <w:p w14:paraId="13781153" w14:textId="77777777" w:rsidR="00177EE1" w:rsidRPr="008C3E33" w:rsidRDefault="00177EE1" w:rsidP="003E0C35">
      <w:pPr>
        <w:spacing w:after="0" w:line="360" w:lineRule="auto"/>
        <w:rPr>
          <w:rFonts w:eastAsia="Calibri" w:cs="Tahoma"/>
        </w:rPr>
      </w:pPr>
    </w:p>
    <w:p w14:paraId="003D549A" w14:textId="77777777" w:rsidR="00177EE1" w:rsidRPr="005024F5" w:rsidRDefault="00177EE1" w:rsidP="003E0C35">
      <w:pPr>
        <w:spacing w:after="0" w:line="360" w:lineRule="auto"/>
        <w:ind w:left="567" w:right="567"/>
        <w:rPr>
          <w:rFonts w:eastAsia="Times New Roman" w:cs="Arial"/>
          <w:bCs/>
          <w:i/>
          <w:iCs/>
          <w:color w:val="auto"/>
          <w:sz w:val="20"/>
          <w:lang w:eastAsia="es-ES"/>
        </w:rPr>
      </w:pPr>
      <w:r w:rsidRPr="005024F5">
        <w:rPr>
          <w:rFonts w:eastAsia="Times New Roman" w:cs="Arial"/>
          <w:bCs/>
          <w:i/>
          <w:iCs/>
          <w:color w:val="auto"/>
          <w:sz w:val="20"/>
          <w:lang w:eastAsia="es-ES"/>
        </w:rPr>
        <w:t>“</w:t>
      </w:r>
      <w:r w:rsidRPr="00780CDD">
        <w:rPr>
          <w:rFonts w:eastAsia="Times New Roman" w:cs="Tahoma"/>
          <w:b/>
          <w:bCs/>
          <w:i/>
          <w:iCs/>
          <w:color w:val="auto"/>
          <w:sz w:val="20"/>
          <w:lang w:eastAsia="es-ES"/>
        </w:rPr>
        <w:t>DESCRIPCIÓN</w:t>
      </w:r>
      <w:r w:rsidR="00083A1D" w:rsidRPr="00780CDD">
        <w:rPr>
          <w:rFonts w:eastAsia="Times New Roman" w:cs="Tahoma"/>
          <w:b/>
          <w:bCs/>
          <w:i/>
          <w:iCs/>
          <w:color w:val="auto"/>
          <w:sz w:val="20"/>
          <w:lang w:eastAsia="es-ES"/>
        </w:rPr>
        <w:t xml:space="preserve"> </w:t>
      </w:r>
      <w:r w:rsidRPr="00780CDD">
        <w:rPr>
          <w:rFonts w:eastAsia="Times New Roman" w:cs="Tahoma"/>
          <w:b/>
          <w:bCs/>
          <w:i/>
          <w:iCs/>
          <w:color w:val="auto"/>
          <w:sz w:val="20"/>
          <w:lang w:eastAsia="es-ES"/>
        </w:rPr>
        <w:t>CLARA</w:t>
      </w:r>
      <w:r w:rsidR="00083A1D" w:rsidRPr="00780CDD">
        <w:rPr>
          <w:rFonts w:eastAsia="Times New Roman" w:cs="Tahoma"/>
          <w:b/>
          <w:bCs/>
          <w:i/>
          <w:iCs/>
          <w:color w:val="auto"/>
          <w:sz w:val="20"/>
          <w:lang w:eastAsia="es-ES"/>
        </w:rPr>
        <w:t xml:space="preserve"> </w:t>
      </w:r>
      <w:r w:rsidRPr="00780CDD">
        <w:rPr>
          <w:rFonts w:eastAsia="Times New Roman" w:cs="Tahoma"/>
          <w:b/>
          <w:bCs/>
          <w:i/>
          <w:iCs/>
          <w:color w:val="auto"/>
          <w:sz w:val="20"/>
          <w:lang w:eastAsia="es-ES"/>
        </w:rPr>
        <w:t>Y</w:t>
      </w:r>
      <w:r w:rsidR="00083A1D" w:rsidRPr="00780CDD">
        <w:rPr>
          <w:rFonts w:eastAsia="Times New Roman" w:cs="Tahoma"/>
          <w:b/>
          <w:bCs/>
          <w:i/>
          <w:iCs/>
          <w:color w:val="auto"/>
          <w:sz w:val="20"/>
          <w:lang w:eastAsia="es-ES"/>
        </w:rPr>
        <w:t xml:space="preserve"> </w:t>
      </w:r>
      <w:r w:rsidRPr="00780CDD">
        <w:rPr>
          <w:rFonts w:eastAsia="Times New Roman" w:cs="Tahoma"/>
          <w:b/>
          <w:bCs/>
          <w:i/>
          <w:iCs/>
          <w:color w:val="auto"/>
          <w:sz w:val="20"/>
          <w:lang w:eastAsia="es-ES"/>
        </w:rPr>
        <w:t>PRECISA</w:t>
      </w:r>
      <w:r w:rsidR="00083A1D" w:rsidRPr="00780CDD">
        <w:rPr>
          <w:rFonts w:eastAsia="Times New Roman" w:cs="Tahoma"/>
          <w:b/>
          <w:bCs/>
          <w:i/>
          <w:iCs/>
          <w:color w:val="auto"/>
          <w:sz w:val="20"/>
          <w:lang w:eastAsia="es-ES"/>
        </w:rPr>
        <w:t xml:space="preserve"> </w:t>
      </w:r>
      <w:r w:rsidRPr="00780CDD">
        <w:rPr>
          <w:rFonts w:eastAsia="Times New Roman" w:cs="Tahoma"/>
          <w:b/>
          <w:bCs/>
          <w:i/>
          <w:iCs/>
          <w:color w:val="auto"/>
          <w:sz w:val="20"/>
          <w:lang w:eastAsia="es-ES"/>
        </w:rPr>
        <w:t>DE</w:t>
      </w:r>
      <w:r w:rsidR="00083A1D" w:rsidRPr="00780CDD">
        <w:rPr>
          <w:rFonts w:eastAsia="Times New Roman" w:cs="Tahoma"/>
          <w:b/>
          <w:bCs/>
          <w:i/>
          <w:iCs/>
          <w:color w:val="auto"/>
          <w:sz w:val="20"/>
          <w:lang w:eastAsia="es-ES"/>
        </w:rPr>
        <w:t xml:space="preserve"> </w:t>
      </w:r>
      <w:r w:rsidRPr="00780CDD">
        <w:rPr>
          <w:rFonts w:eastAsia="Times New Roman" w:cs="Tahoma"/>
          <w:b/>
          <w:bCs/>
          <w:i/>
          <w:iCs/>
          <w:color w:val="auto"/>
          <w:sz w:val="20"/>
          <w:lang w:eastAsia="es-ES"/>
        </w:rPr>
        <w:t>LA</w:t>
      </w:r>
      <w:r w:rsidR="00083A1D" w:rsidRPr="00780CDD">
        <w:rPr>
          <w:rFonts w:eastAsia="Times New Roman" w:cs="Tahoma"/>
          <w:b/>
          <w:bCs/>
          <w:i/>
          <w:iCs/>
          <w:color w:val="auto"/>
          <w:sz w:val="20"/>
          <w:lang w:eastAsia="es-ES"/>
        </w:rPr>
        <w:t xml:space="preserve"> </w:t>
      </w:r>
      <w:r w:rsidRPr="00780CDD">
        <w:rPr>
          <w:rFonts w:eastAsia="Times New Roman" w:cs="Tahoma"/>
          <w:b/>
          <w:bCs/>
          <w:i/>
          <w:iCs/>
          <w:color w:val="auto"/>
          <w:sz w:val="20"/>
          <w:lang w:eastAsia="es-ES"/>
        </w:rPr>
        <w:t>INFORMACIÓN</w:t>
      </w:r>
      <w:r w:rsidR="00083A1D" w:rsidRPr="00780CDD">
        <w:rPr>
          <w:rFonts w:eastAsia="Times New Roman" w:cs="Tahoma"/>
          <w:b/>
          <w:bCs/>
          <w:i/>
          <w:iCs/>
          <w:color w:val="auto"/>
          <w:sz w:val="20"/>
          <w:lang w:eastAsia="es-ES"/>
        </w:rPr>
        <w:t xml:space="preserve"> </w:t>
      </w:r>
      <w:r w:rsidRPr="00780CDD">
        <w:rPr>
          <w:rFonts w:eastAsia="Times New Roman" w:cs="Tahoma"/>
          <w:b/>
          <w:bCs/>
          <w:i/>
          <w:iCs/>
          <w:color w:val="auto"/>
          <w:sz w:val="20"/>
          <w:lang w:eastAsia="es-ES"/>
        </w:rPr>
        <w:t>SOLICITADA.</w:t>
      </w:r>
    </w:p>
    <w:p w14:paraId="4BE35B4E" w14:textId="4AEC4EE1" w:rsidR="00177EE1" w:rsidRPr="008C3E33" w:rsidRDefault="005D417E" w:rsidP="003E0C35">
      <w:pPr>
        <w:spacing w:after="0" w:line="360" w:lineRule="auto"/>
        <w:ind w:left="567" w:right="567"/>
        <w:rPr>
          <w:rFonts w:eastAsia="Times New Roman" w:cs="Arial"/>
          <w:bCs/>
          <w:i/>
          <w:iCs/>
          <w:color w:val="auto"/>
          <w:sz w:val="20"/>
          <w:lang w:eastAsia="es-ES"/>
        </w:rPr>
      </w:pPr>
      <w:proofErr w:type="gramStart"/>
      <w:r w:rsidRPr="005D417E">
        <w:rPr>
          <w:rFonts w:eastAsia="Times New Roman" w:cs="Arial"/>
          <w:bCs/>
          <w:i/>
          <w:iCs/>
          <w:color w:val="auto"/>
          <w:sz w:val="20"/>
          <w:lang w:eastAsia="es-ES"/>
        </w:rPr>
        <w:t>Quiero saber porque no se nos pagó a los medios de comunicacion' quiero saber los montos que nos deben a cada medio de comunicación?</w:t>
      </w:r>
      <w:proofErr w:type="gramEnd"/>
      <w:r w:rsidRPr="005D417E">
        <w:rPr>
          <w:rFonts w:eastAsia="Times New Roman" w:cs="Arial"/>
          <w:bCs/>
          <w:i/>
          <w:iCs/>
          <w:color w:val="auto"/>
          <w:sz w:val="20"/>
          <w:lang w:eastAsia="es-ES"/>
        </w:rPr>
        <w:t xml:space="preserve"> </w:t>
      </w:r>
      <w:proofErr w:type="gramStart"/>
      <w:r w:rsidRPr="005D417E">
        <w:rPr>
          <w:rFonts w:eastAsia="Times New Roman" w:cs="Arial"/>
          <w:bCs/>
          <w:i/>
          <w:iCs/>
          <w:color w:val="auto"/>
          <w:sz w:val="20"/>
          <w:lang w:eastAsia="es-ES"/>
        </w:rPr>
        <w:t>Quiero saber cuanto se le pago a cada medio de comunicacion, impreso, electrónico, digital?</w:t>
      </w:r>
      <w:proofErr w:type="gramEnd"/>
      <w:r w:rsidRPr="005D417E">
        <w:rPr>
          <w:rFonts w:eastAsia="Times New Roman" w:cs="Arial"/>
          <w:bCs/>
          <w:i/>
          <w:iCs/>
          <w:color w:val="auto"/>
          <w:sz w:val="20"/>
          <w:lang w:eastAsia="es-ES"/>
        </w:rPr>
        <w:t xml:space="preserve"> Quiero conocer cuales serán los acuerdos económicos de cualquier tipo al que llegaran con todos los medios de comunicacion, impresos, electrónicos, digitales, paginas web, </w:t>
      </w:r>
      <w:proofErr w:type="gramStart"/>
      <w:r w:rsidRPr="005D417E">
        <w:rPr>
          <w:rFonts w:eastAsia="Times New Roman" w:cs="Arial"/>
          <w:bCs/>
          <w:i/>
          <w:iCs/>
          <w:color w:val="auto"/>
          <w:sz w:val="20"/>
          <w:lang w:eastAsia="es-ES"/>
        </w:rPr>
        <w:t>etc.</w:t>
      </w:r>
      <w:r w:rsidR="002032FB" w:rsidRPr="002032FB">
        <w:rPr>
          <w:rFonts w:eastAsia="Times New Roman" w:cs="Arial"/>
          <w:bCs/>
          <w:i/>
          <w:iCs/>
          <w:color w:val="auto"/>
          <w:sz w:val="20"/>
          <w:lang w:eastAsia="es-ES"/>
        </w:rPr>
        <w:t>.</w:t>
      </w:r>
      <w:proofErr w:type="gramEnd"/>
      <w:r w:rsidR="005024F5">
        <w:rPr>
          <w:rFonts w:eastAsia="Times New Roman" w:cs="Arial"/>
          <w:bCs/>
          <w:i/>
          <w:iCs/>
          <w:color w:val="auto"/>
          <w:sz w:val="20"/>
          <w:lang w:eastAsia="es-ES"/>
        </w:rPr>
        <w:t>”</w:t>
      </w:r>
    </w:p>
    <w:p w14:paraId="40F12318" w14:textId="77777777" w:rsidR="005D417E" w:rsidRDefault="005D417E" w:rsidP="003E0C35">
      <w:pPr>
        <w:tabs>
          <w:tab w:val="left" w:pos="4667"/>
        </w:tabs>
        <w:spacing w:after="0" w:line="360" w:lineRule="auto"/>
        <w:ind w:left="567" w:right="567"/>
        <w:rPr>
          <w:rFonts w:eastAsia="Times New Roman" w:cs="Tahoma"/>
          <w:b/>
          <w:bCs/>
          <w:i/>
          <w:iCs/>
          <w:color w:val="auto"/>
          <w:sz w:val="20"/>
          <w:lang w:eastAsia="es-ES"/>
        </w:rPr>
      </w:pPr>
    </w:p>
    <w:p w14:paraId="6DDD3FE0" w14:textId="585145D7" w:rsidR="00177EE1" w:rsidRPr="008C3E33" w:rsidRDefault="00177EE1" w:rsidP="003E0C35">
      <w:pPr>
        <w:tabs>
          <w:tab w:val="left" w:pos="4667"/>
        </w:tabs>
        <w:spacing w:after="0" w:line="360" w:lineRule="auto"/>
        <w:ind w:left="567" w:right="567"/>
        <w:rPr>
          <w:rFonts w:eastAsia="Times New Roman" w:cs="Tahoma"/>
          <w:b/>
          <w:bCs/>
          <w:i/>
          <w:iCs/>
          <w:color w:val="auto"/>
          <w:sz w:val="20"/>
          <w:lang w:eastAsia="es-ES"/>
        </w:rPr>
      </w:pPr>
      <w:r w:rsidRPr="008C3E33">
        <w:rPr>
          <w:rFonts w:eastAsia="Times New Roman" w:cs="Tahoma"/>
          <w:b/>
          <w:bCs/>
          <w:i/>
          <w:iCs/>
          <w:color w:val="auto"/>
          <w:sz w:val="20"/>
          <w:lang w:eastAsia="es-ES"/>
        </w:rPr>
        <w:t>“MODALIDAD</w:t>
      </w:r>
      <w:r w:rsidR="00083A1D" w:rsidRPr="008C3E33">
        <w:rPr>
          <w:rFonts w:eastAsia="Times New Roman" w:cs="Tahoma"/>
          <w:b/>
          <w:bCs/>
          <w:i/>
          <w:iCs/>
          <w:color w:val="auto"/>
          <w:sz w:val="20"/>
          <w:lang w:eastAsia="es-ES"/>
        </w:rPr>
        <w:t xml:space="preserve"> </w:t>
      </w:r>
      <w:r w:rsidRPr="008C3E33">
        <w:rPr>
          <w:rFonts w:eastAsia="Times New Roman" w:cs="Tahoma"/>
          <w:b/>
          <w:bCs/>
          <w:i/>
          <w:iCs/>
          <w:color w:val="auto"/>
          <w:sz w:val="20"/>
          <w:lang w:eastAsia="es-ES"/>
        </w:rPr>
        <w:t>DE</w:t>
      </w:r>
      <w:r w:rsidR="00083A1D" w:rsidRPr="008C3E33">
        <w:rPr>
          <w:rFonts w:eastAsia="Times New Roman" w:cs="Tahoma"/>
          <w:b/>
          <w:bCs/>
          <w:i/>
          <w:iCs/>
          <w:color w:val="auto"/>
          <w:sz w:val="20"/>
          <w:lang w:eastAsia="es-ES"/>
        </w:rPr>
        <w:t xml:space="preserve"> </w:t>
      </w:r>
      <w:r w:rsidRPr="008C3E33">
        <w:rPr>
          <w:rFonts w:eastAsia="Times New Roman" w:cs="Tahoma"/>
          <w:b/>
          <w:bCs/>
          <w:i/>
          <w:iCs/>
          <w:color w:val="auto"/>
          <w:sz w:val="20"/>
          <w:lang w:eastAsia="es-ES"/>
        </w:rPr>
        <w:t>ENTREGA</w:t>
      </w:r>
    </w:p>
    <w:p w14:paraId="5BE866F0" w14:textId="6A0BC516" w:rsidR="00177EE1" w:rsidRPr="008C3E33" w:rsidRDefault="005D417E" w:rsidP="003E0C35">
      <w:pPr>
        <w:spacing w:after="0" w:line="360" w:lineRule="auto"/>
        <w:ind w:left="567" w:right="567"/>
        <w:rPr>
          <w:rFonts w:eastAsia="Times New Roman" w:cs="Arial"/>
          <w:bCs/>
          <w:i/>
          <w:iCs/>
          <w:color w:val="auto"/>
          <w:sz w:val="20"/>
          <w:lang w:eastAsia="es-ES"/>
        </w:rPr>
      </w:pPr>
      <w:r w:rsidRPr="005D417E">
        <w:rPr>
          <w:rFonts w:eastAsia="Times New Roman" w:cs="Arial"/>
          <w:bCs/>
          <w:i/>
          <w:iCs/>
          <w:color w:val="auto"/>
          <w:sz w:val="20"/>
          <w:lang w:eastAsia="es-ES"/>
        </w:rPr>
        <w:t>A través del SAIMEX</w:t>
      </w:r>
      <w:r w:rsidR="00177EE1" w:rsidRPr="008C3E33">
        <w:rPr>
          <w:rFonts w:eastAsia="Times New Roman" w:cs="Arial"/>
          <w:bCs/>
          <w:i/>
          <w:iCs/>
          <w:color w:val="auto"/>
          <w:sz w:val="20"/>
          <w:lang w:eastAsia="es-ES"/>
        </w:rPr>
        <w:t>”</w:t>
      </w:r>
    </w:p>
    <w:p w14:paraId="34F6C667" w14:textId="7C411DCA" w:rsidR="00780CDD" w:rsidRDefault="00780CDD" w:rsidP="003E0C35">
      <w:pPr>
        <w:autoSpaceDE w:val="0"/>
        <w:autoSpaceDN w:val="0"/>
        <w:adjustRightInd w:val="0"/>
        <w:spacing w:after="0" w:line="360" w:lineRule="auto"/>
        <w:rPr>
          <w:rFonts w:cs="Tahoma"/>
          <w:b/>
        </w:rPr>
      </w:pPr>
    </w:p>
    <w:p w14:paraId="2A077202" w14:textId="08620F6F" w:rsidR="002327BA" w:rsidRPr="008C3E33" w:rsidRDefault="002327BA" w:rsidP="003E0C35">
      <w:pPr>
        <w:autoSpaceDE w:val="0"/>
        <w:autoSpaceDN w:val="0"/>
        <w:adjustRightInd w:val="0"/>
        <w:spacing w:after="0" w:line="360" w:lineRule="auto"/>
        <w:rPr>
          <w:b/>
          <w:bCs/>
        </w:rPr>
      </w:pPr>
      <w:r w:rsidRPr="008C3E33">
        <w:rPr>
          <w:rFonts w:cs="Tahoma"/>
          <w:b/>
        </w:rPr>
        <w:lastRenderedPageBreak/>
        <w:t>II.</w:t>
      </w:r>
      <w:r w:rsidR="00083A1D" w:rsidRPr="008C3E33">
        <w:rPr>
          <w:b/>
          <w:bCs/>
        </w:rPr>
        <w:t xml:space="preserve"> </w:t>
      </w:r>
      <w:r w:rsidRPr="008C3E33">
        <w:rPr>
          <w:b/>
          <w:bCs/>
        </w:rPr>
        <w:t>Respuesta</w:t>
      </w:r>
      <w:r w:rsidR="00083A1D" w:rsidRPr="008C3E33">
        <w:rPr>
          <w:b/>
          <w:bCs/>
        </w:rPr>
        <w:t xml:space="preserve"> </w:t>
      </w:r>
      <w:r w:rsidRPr="008C3E33">
        <w:rPr>
          <w:b/>
          <w:bCs/>
        </w:rPr>
        <w:t>del</w:t>
      </w:r>
      <w:r w:rsidR="00083A1D" w:rsidRPr="008C3E33">
        <w:rPr>
          <w:b/>
          <w:bCs/>
        </w:rPr>
        <w:t xml:space="preserve"> </w:t>
      </w:r>
      <w:r w:rsidRPr="008C3E33">
        <w:rPr>
          <w:b/>
          <w:bCs/>
        </w:rPr>
        <w:t>Sujeto</w:t>
      </w:r>
      <w:r w:rsidR="00083A1D" w:rsidRPr="008C3E33">
        <w:rPr>
          <w:b/>
          <w:bCs/>
        </w:rPr>
        <w:t xml:space="preserve"> </w:t>
      </w:r>
      <w:r w:rsidRPr="008C3E33">
        <w:rPr>
          <w:b/>
          <w:bCs/>
        </w:rPr>
        <w:t>Obligado.</w:t>
      </w:r>
      <w:r w:rsidR="00083A1D" w:rsidRPr="008C3E33">
        <w:rPr>
          <w:b/>
          <w:bCs/>
        </w:rPr>
        <w:t xml:space="preserve"> </w:t>
      </w:r>
    </w:p>
    <w:p w14:paraId="16936CFF" w14:textId="4A7D649C" w:rsidR="008D28FA" w:rsidRPr="008C3E33" w:rsidRDefault="008D28FA" w:rsidP="003E0C35">
      <w:pPr>
        <w:autoSpaceDE w:val="0"/>
        <w:autoSpaceDN w:val="0"/>
        <w:adjustRightInd w:val="0"/>
        <w:spacing w:after="0" w:line="360" w:lineRule="auto"/>
        <w:rPr>
          <w:b/>
          <w:bCs/>
        </w:rPr>
      </w:pPr>
    </w:p>
    <w:p w14:paraId="6AD892AA" w14:textId="14C6BF3B" w:rsidR="002327BA" w:rsidRPr="008C3E33" w:rsidRDefault="00715EC4" w:rsidP="003E0C35">
      <w:pPr>
        <w:autoSpaceDE w:val="0"/>
        <w:autoSpaceDN w:val="0"/>
        <w:adjustRightInd w:val="0"/>
        <w:spacing w:after="0" w:line="360" w:lineRule="auto"/>
        <w:rPr>
          <w:rFonts w:eastAsia="Times New Roman" w:cs="Tahoma"/>
          <w:color w:val="auto"/>
          <w:lang w:eastAsia="es-ES"/>
        </w:rPr>
      </w:pPr>
      <w:r w:rsidRPr="008C3E33">
        <w:rPr>
          <w:rFonts w:cs="Tahoma"/>
        </w:rPr>
        <w:t xml:space="preserve">El </w:t>
      </w:r>
      <w:r w:rsidR="005D417E">
        <w:rPr>
          <w:rFonts w:cs="Tahoma"/>
        </w:rPr>
        <w:t>treinta y uno de enero de</w:t>
      </w:r>
      <w:r w:rsidR="00083A1D" w:rsidRPr="008C3E33">
        <w:rPr>
          <w:rFonts w:cs="Tahoma"/>
        </w:rPr>
        <w:t xml:space="preserve"> </w:t>
      </w:r>
      <w:r w:rsidR="002327BA" w:rsidRPr="008C3E33">
        <w:rPr>
          <w:rFonts w:cs="Tahoma"/>
        </w:rPr>
        <w:t>dos</w:t>
      </w:r>
      <w:r w:rsidR="00083A1D" w:rsidRPr="008C3E33">
        <w:rPr>
          <w:rFonts w:cs="Tahoma"/>
        </w:rPr>
        <w:t xml:space="preserve"> </w:t>
      </w:r>
      <w:r w:rsidR="002327BA" w:rsidRPr="008C3E33">
        <w:rPr>
          <w:rFonts w:cs="Tahoma"/>
        </w:rPr>
        <w:t>mil</w:t>
      </w:r>
      <w:r w:rsidR="00083A1D" w:rsidRPr="008C3E33">
        <w:rPr>
          <w:rFonts w:cs="Tahoma"/>
        </w:rPr>
        <w:t xml:space="preserve"> </w:t>
      </w:r>
      <w:r w:rsidR="005D417E">
        <w:rPr>
          <w:rFonts w:cs="Tahoma"/>
        </w:rPr>
        <w:t>veintidós</w:t>
      </w:r>
      <w:r w:rsidR="002A1D89" w:rsidRPr="008C3E33">
        <w:rPr>
          <w:rFonts w:cs="Tahoma"/>
        </w:rPr>
        <w:t>,</w:t>
      </w:r>
      <w:r w:rsidR="00083A1D" w:rsidRPr="008C3E33">
        <w:rPr>
          <w:rFonts w:cs="Tahoma"/>
        </w:rPr>
        <w:t xml:space="preserve"> </w:t>
      </w:r>
      <w:r w:rsidR="005E79B6">
        <w:rPr>
          <w:rFonts w:cs="Tahoma"/>
        </w:rPr>
        <w:t>la Titular de la Unidad de Transparencia del Ayuntamiento</w:t>
      </w:r>
      <w:r w:rsidR="005D417E">
        <w:rPr>
          <w:rFonts w:eastAsia="Calibri" w:cs="Tahoma"/>
          <w:color w:val="000000"/>
        </w:rPr>
        <w:t xml:space="preserve"> de Toluca</w:t>
      </w:r>
      <w:r w:rsidR="002A1D89" w:rsidRPr="008C3E33">
        <w:rPr>
          <w:rFonts w:cs="Tahoma"/>
        </w:rPr>
        <w:t>,</w:t>
      </w:r>
      <w:r w:rsidR="00083A1D" w:rsidRPr="008C3E33">
        <w:rPr>
          <w:rFonts w:cs="Tahoma"/>
        </w:rPr>
        <w:t xml:space="preserve"> </w:t>
      </w:r>
      <w:r w:rsidR="002A1D89" w:rsidRPr="008C3E33">
        <w:rPr>
          <w:rFonts w:cs="Tahoma"/>
        </w:rPr>
        <w:t>por</w:t>
      </w:r>
      <w:r w:rsidR="00083A1D" w:rsidRPr="008C3E33">
        <w:rPr>
          <w:rFonts w:cs="Tahoma"/>
        </w:rPr>
        <w:t xml:space="preserve"> </w:t>
      </w:r>
      <w:r w:rsidR="002A1D89" w:rsidRPr="008C3E33">
        <w:rPr>
          <w:rFonts w:cs="Tahoma"/>
        </w:rPr>
        <w:t>medio</w:t>
      </w:r>
      <w:r w:rsidR="00083A1D" w:rsidRPr="008C3E33">
        <w:rPr>
          <w:rFonts w:cs="Tahoma"/>
        </w:rPr>
        <w:t xml:space="preserve"> </w:t>
      </w:r>
      <w:r w:rsidR="002A1D89" w:rsidRPr="008C3E33">
        <w:rPr>
          <w:rFonts w:cs="Tahoma"/>
        </w:rPr>
        <w:t>del</w:t>
      </w:r>
      <w:r w:rsidR="00083A1D" w:rsidRPr="008C3E33">
        <w:rPr>
          <w:rFonts w:cs="Tahoma"/>
        </w:rPr>
        <w:t xml:space="preserve"> </w:t>
      </w:r>
      <w:r w:rsidR="002A1D89" w:rsidRPr="008C3E33">
        <w:rPr>
          <w:rFonts w:cs="Tahoma"/>
        </w:rPr>
        <w:t>Sistema</w:t>
      </w:r>
      <w:r w:rsidR="00083A1D" w:rsidRPr="008C3E33">
        <w:rPr>
          <w:rFonts w:cs="Tahoma"/>
        </w:rPr>
        <w:t xml:space="preserve"> </w:t>
      </w:r>
      <w:r w:rsidR="002A1D89" w:rsidRPr="008C3E33">
        <w:rPr>
          <w:rFonts w:cs="Tahoma"/>
        </w:rPr>
        <w:t>de</w:t>
      </w:r>
      <w:r w:rsidR="00083A1D" w:rsidRPr="008C3E33">
        <w:rPr>
          <w:rFonts w:cs="Tahoma"/>
        </w:rPr>
        <w:t xml:space="preserve"> </w:t>
      </w:r>
      <w:r w:rsidR="002A1D89" w:rsidRPr="008C3E33">
        <w:rPr>
          <w:rFonts w:cs="Tahoma"/>
        </w:rPr>
        <w:t>Acceso</w:t>
      </w:r>
      <w:r w:rsidR="00083A1D" w:rsidRPr="008C3E33">
        <w:rPr>
          <w:rFonts w:cs="Tahoma"/>
        </w:rPr>
        <w:t xml:space="preserve"> </w:t>
      </w:r>
      <w:r w:rsidR="002A1D89" w:rsidRPr="008C3E33">
        <w:rPr>
          <w:rFonts w:cs="Tahoma"/>
        </w:rPr>
        <w:t>a</w:t>
      </w:r>
      <w:r w:rsidR="00083A1D" w:rsidRPr="008C3E33">
        <w:rPr>
          <w:rFonts w:cs="Tahoma"/>
        </w:rPr>
        <w:t xml:space="preserve"> </w:t>
      </w:r>
      <w:r w:rsidR="002A1D89" w:rsidRPr="008C3E33">
        <w:rPr>
          <w:rFonts w:cs="Tahoma"/>
        </w:rPr>
        <w:t>la</w:t>
      </w:r>
      <w:r w:rsidR="00083A1D" w:rsidRPr="008C3E33">
        <w:rPr>
          <w:rFonts w:cs="Tahoma"/>
        </w:rPr>
        <w:t xml:space="preserve"> </w:t>
      </w:r>
      <w:r w:rsidR="002A1D89" w:rsidRPr="008C3E33">
        <w:rPr>
          <w:rFonts w:cs="Tahoma"/>
        </w:rPr>
        <w:t>Información</w:t>
      </w:r>
      <w:r w:rsidR="00083A1D" w:rsidRPr="008C3E33">
        <w:rPr>
          <w:rFonts w:cs="Tahoma"/>
        </w:rPr>
        <w:t xml:space="preserve"> </w:t>
      </w:r>
      <w:r w:rsidR="002A1D89" w:rsidRPr="008C3E33">
        <w:rPr>
          <w:rFonts w:cs="Tahoma"/>
        </w:rPr>
        <w:t>Mexiquense</w:t>
      </w:r>
      <w:r w:rsidR="00083A1D" w:rsidRPr="008C3E33">
        <w:rPr>
          <w:rFonts w:eastAsia="Times New Roman" w:cs="Tahoma"/>
          <w:color w:val="auto"/>
          <w:lang w:eastAsia="es-ES"/>
        </w:rPr>
        <w:t xml:space="preserve"> </w:t>
      </w:r>
      <w:r w:rsidR="002A1D89" w:rsidRPr="008C3E33">
        <w:rPr>
          <w:rFonts w:eastAsia="Times New Roman" w:cs="Tahoma"/>
          <w:color w:val="auto"/>
          <w:lang w:eastAsia="es-ES"/>
        </w:rPr>
        <w:t>(SAIMEX),</w:t>
      </w:r>
      <w:r w:rsidR="00083A1D" w:rsidRPr="008C3E33">
        <w:rPr>
          <w:rFonts w:eastAsia="Times New Roman" w:cs="Tahoma"/>
          <w:color w:val="auto"/>
          <w:lang w:eastAsia="es-ES"/>
        </w:rPr>
        <w:t xml:space="preserve"> </w:t>
      </w:r>
      <w:r w:rsidR="002A1D89" w:rsidRPr="008C3E33">
        <w:rPr>
          <w:rFonts w:eastAsia="Times New Roman" w:cs="Tahoma"/>
          <w:color w:val="auto"/>
          <w:lang w:eastAsia="es-ES"/>
        </w:rPr>
        <w:t>dio</w:t>
      </w:r>
      <w:r w:rsidR="00083A1D" w:rsidRPr="008C3E33">
        <w:rPr>
          <w:rFonts w:eastAsia="Times New Roman" w:cs="Tahoma"/>
          <w:color w:val="auto"/>
          <w:lang w:eastAsia="es-ES"/>
        </w:rPr>
        <w:t xml:space="preserve"> </w:t>
      </w:r>
      <w:r w:rsidR="002A1D89" w:rsidRPr="008C3E33">
        <w:rPr>
          <w:rFonts w:eastAsia="Times New Roman" w:cs="Tahoma"/>
          <w:color w:val="auto"/>
          <w:lang w:eastAsia="es-ES"/>
        </w:rPr>
        <w:t>respuesta</w:t>
      </w:r>
      <w:r w:rsidR="00083A1D" w:rsidRPr="008C3E33">
        <w:rPr>
          <w:rFonts w:eastAsia="Times New Roman" w:cs="Tahoma"/>
          <w:color w:val="auto"/>
          <w:lang w:eastAsia="es-ES"/>
        </w:rPr>
        <w:t xml:space="preserve"> </w:t>
      </w:r>
      <w:r w:rsidR="00965A88" w:rsidRPr="008C3E33">
        <w:rPr>
          <w:rFonts w:eastAsia="Times New Roman" w:cs="Tahoma"/>
          <w:color w:val="auto"/>
          <w:lang w:eastAsia="es-ES"/>
        </w:rPr>
        <w:t xml:space="preserve">en </w:t>
      </w:r>
      <w:r w:rsidR="002E4ABA">
        <w:rPr>
          <w:rFonts w:eastAsia="Times New Roman" w:cs="Tahoma"/>
          <w:color w:val="auto"/>
          <w:lang w:eastAsia="es-ES"/>
        </w:rPr>
        <w:t>los siguientes términos</w:t>
      </w:r>
      <w:r w:rsidR="00965A88" w:rsidRPr="008C3E33">
        <w:rPr>
          <w:rFonts w:eastAsia="Times New Roman" w:cs="Tahoma"/>
          <w:color w:val="auto"/>
          <w:lang w:eastAsia="es-ES"/>
        </w:rPr>
        <w:t>:</w:t>
      </w:r>
    </w:p>
    <w:p w14:paraId="28B9B55B" w14:textId="77777777" w:rsidR="008D28FA" w:rsidRPr="008C3E33" w:rsidRDefault="008D28FA" w:rsidP="003E0C35">
      <w:pPr>
        <w:autoSpaceDE w:val="0"/>
        <w:autoSpaceDN w:val="0"/>
        <w:adjustRightInd w:val="0"/>
        <w:spacing w:after="0" w:line="360" w:lineRule="auto"/>
        <w:rPr>
          <w:color w:val="000000"/>
          <w:sz w:val="18"/>
          <w:szCs w:val="18"/>
        </w:rPr>
      </w:pPr>
    </w:p>
    <w:p w14:paraId="103C5514" w14:textId="62F184E8" w:rsidR="003D5544" w:rsidRPr="008C3E33" w:rsidRDefault="005024F5" w:rsidP="003E0C35">
      <w:pPr>
        <w:spacing w:after="0" w:line="360" w:lineRule="auto"/>
        <w:ind w:left="567" w:right="567"/>
        <w:rPr>
          <w:rFonts w:eastAsia="Times New Roman" w:cs="Arial"/>
          <w:bCs/>
          <w:i/>
          <w:iCs/>
          <w:color w:val="auto"/>
          <w:sz w:val="20"/>
          <w:lang w:eastAsia="es-ES"/>
        </w:rPr>
      </w:pPr>
      <w:r>
        <w:rPr>
          <w:rFonts w:eastAsia="Times New Roman" w:cs="Arial"/>
          <w:bCs/>
          <w:i/>
          <w:iCs/>
          <w:color w:val="auto"/>
          <w:sz w:val="20"/>
          <w:lang w:eastAsia="es-ES"/>
        </w:rPr>
        <w:t>“</w:t>
      </w:r>
      <w:r w:rsidR="005E79B6" w:rsidRPr="005E79B6">
        <w:rPr>
          <w:rFonts w:eastAsia="Times New Roman" w:cs="Arial"/>
          <w:bCs/>
          <w:i/>
          <w:iCs/>
          <w:color w:val="auto"/>
          <w:sz w:val="20"/>
          <w:lang w:eastAsia="es-ES"/>
        </w:rPr>
        <w:t>En atención a la solicitud de información número 00158/TOLUCA/IP/2022, me permito adjuntar al presente la respuesta correspondiente. Sin más por el momento, le envío un cordial saludo</w:t>
      </w:r>
      <w:r w:rsidR="00604A22" w:rsidRPr="00604A22">
        <w:rPr>
          <w:rFonts w:eastAsia="Times New Roman" w:cs="Arial"/>
          <w:bCs/>
          <w:i/>
          <w:iCs/>
          <w:color w:val="auto"/>
          <w:sz w:val="20"/>
          <w:lang w:eastAsia="es-ES"/>
        </w:rPr>
        <w:t>.</w:t>
      </w:r>
      <w:r w:rsidR="005E79B6">
        <w:rPr>
          <w:rFonts w:eastAsia="Times New Roman" w:cs="Arial"/>
          <w:bCs/>
          <w:i/>
          <w:iCs/>
          <w:color w:val="auto"/>
          <w:sz w:val="20"/>
          <w:lang w:eastAsia="es-ES"/>
        </w:rPr>
        <w:t xml:space="preserve">” </w:t>
      </w:r>
    </w:p>
    <w:p w14:paraId="0340490E" w14:textId="77777777" w:rsidR="009016C6" w:rsidRPr="00604A22" w:rsidRDefault="009016C6" w:rsidP="003E0C35">
      <w:pPr>
        <w:spacing w:after="0" w:line="360" w:lineRule="auto"/>
        <w:ind w:left="567" w:right="567"/>
        <w:rPr>
          <w:rFonts w:eastAsia="Times New Roman" w:cs="Arial"/>
          <w:bCs/>
          <w:i/>
          <w:iCs/>
          <w:color w:val="auto"/>
          <w:sz w:val="20"/>
          <w:lang w:eastAsia="es-ES"/>
        </w:rPr>
      </w:pPr>
    </w:p>
    <w:p w14:paraId="1BB5CFA8" w14:textId="0EC9AF01" w:rsidR="00230091" w:rsidRDefault="00604A22" w:rsidP="003E0C35">
      <w:pPr>
        <w:spacing w:after="0" w:line="360" w:lineRule="auto"/>
        <w:rPr>
          <w:bCs/>
          <w:lang w:val="es-ES"/>
        </w:rPr>
      </w:pPr>
      <w:r w:rsidRPr="00ED2149">
        <w:rPr>
          <w:bCs/>
          <w:lang w:val="es-ES"/>
        </w:rPr>
        <w:t xml:space="preserve">A la respuesta, adjuntó </w:t>
      </w:r>
      <w:r w:rsidR="005E79B6">
        <w:rPr>
          <w:bCs/>
          <w:lang w:val="es-ES"/>
        </w:rPr>
        <w:t>dos documentos, a través de los que respondió a la solicitud en los siguientes términos:</w:t>
      </w:r>
    </w:p>
    <w:p w14:paraId="6A4B75AE" w14:textId="6BEE7684" w:rsidR="005E79B6" w:rsidRDefault="005E79B6" w:rsidP="003E0C35">
      <w:pPr>
        <w:spacing w:after="0" w:line="360" w:lineRule="auto"/>
        <w:rPr>
          <w:bCs/>
          <w:lang w:val="es-ES"/>
        </w:rPr>
      </w:pPr>
    </w:p>
    <w:p w14:paraId="36458BC8" w14:textId="5D20F53A" w:rsidR="005E79B6" w:rsidRPr="005E79B6" w:rsidRDefault="005E79B6" w:rsidP="003E0C35">
      <w:pPr>
        <w:pStyle w:val="Prrafodelista"/>
        <w:numPr>
          <w:ilvl w:val="0"/>
          <w:numId w:val="43"/>
        </w:numPr>
        <w:spacing w:line="360" w:lineRule="auto"/>
        <w:ind w:left="709" w:right="49"/>
        <w:jc w:val="both"/>
        <w:rPr>
          <w:rFonts w:ascii="Palatino Linotype" w:hAnsi="Palatino Linotype" w:cs="Arial"/>
          <w:b/>
        </w:rPr>
      </w:pPr>
      <w:r w:rsidRPr="005E79B6">
        <w:rPr>
          <w:rFonts w:ascii="Palatino Linotype" w:hAnsi="Palatino Linotype" w:cs="Arial"/>
          <w:b/>
        </w:rPr>
        <w:t>Auxiliar Avance Presupuestal de Egresos.pdf</w:t>
      </w:r>
      <w:r w:rsidR="007A2D2E">
        <w:rPr>
          <w:rFonts w:ascii="Palatino Linotype" w:hAnsi="Palatino Linotype" w:cs="Arial"/>
          <w:b/>
        </w:rPr>
        <w:t>.</w:t>
      </w:r>
      <w:r w:rsidR="007A2D2E" w:rsidRPr="00A339EE">
        <w:rPr>
          <w:rFonts w:ascii="Palatino Linotype" w:hAnsi="Palatino Linotype" w:cs="Arial"/>
          <w:bCs/>
        </w:rPr>
        <w:t xml:space="preserve"> Documento </w:t>
      </w:r>
      <w:r w:rsidR="00A339EE" w:rsidRPr="00A339EE">
        <w:rPr>
          <w:rFonts w:ascii="Palatino Linotype" w:hAnsi="Palatino Linotype" w:cs="Arial"/>
          <w:bCs/>
        </w:rPr>
        <w:t xml:space="preserve">que contiene treinta </w:t>
      </w:r>
      <w:proofErr w:type="gramStart"/>
      <w:r w:rsidR="00A339EE" w:rsidRPr="00A339EE">
        <w:rPr>
          <w:rFonts w:ascii="Palatino Linotype" w:hAnsi="Palatino Linotype" w:cs="Arial"/>
          <w:bCs/>
        </w:rPr>
        <w:t>un fojas</w:t>
      </w:r>
      <w:proofErr w:type="gramEnd"/>
      <w:r w:rsidR="00A339EE">
        <w:rPr>
          <w:rFonts w:ascii="Palatino Linotype" w:hAnsi="Palatino Linotype" w:cs="Arial"/>
          <w:bCs/>
        </w:rPr>
        <w:t xml:space="preserve"> y que da cuenta del documento “Auxiliar del Avance Presupuestal de Egresos”</w:t>
      </w:r>
      <w:r w:rsidR="003A722C">
        <w:rPr>
          <w:rFonts w:ascii="Palatino Linotype" w:hAnsi="Palatino Linotype" w:cs="Arial"/>
          <w:bCs/>
        </w:rPr>
        <w:t>.</w:t>
      </w:r>
    </w:p>
    <w:p w14:paraId="61E98562" w14:textId="56AED964" w:rsidR="005E79B6" w:rsidRPr="005E79B6" w:rsidRDefault="005E79B6" w:rsidP="003E0C35">
      <w:pPr>
        <w:spacing w:after="0" w:line="360" w:lineRule="auto"/>
        <w:ind w:left="709" w:right="567"/>
        <w:rPr>
          <w:rFonts w:eastAsia="Times New Roman" w:cs="Arial"/>
          <w:bCs/>
          <w:color w:val="auto"/>
          <w:lang w:eastAsia="es-ES"/>
        </w:rPr>
      </w:pPr>
    </w:p>
    <w:p w14:paraId="0893E8D5" w14:textId="77777777" w:rsidR="00E458B9" w:rsidRPr="00E458B9" w:rsidRDefault="005E79B6" w:rsidP="003E0C35">
      <w:pPr>
        <w:pStyle w:val="Prrafodelista"/>
        <w:numPr>
          <w:ilvl w:val="0"/>
          <w:numId w:val="43"/>
        </w:numPr>
        <w:spacing w:line="360" w:lineRule="auto"/>
        <w:ind w:left="709" w:right="49"/>
        <w:jc w:val="both"/>
        <w:rPr>
          <w:rFonts w:ascii="Palatino Linotype" w:hAnsi="Palatino Linotype" w:cs="Arial"/>
          <w:b/>
        </w:rPr>
      </w:pPr>
      <w:r w:rsidRPr="005E79B6">
        <w:rPr>
          <w:rFonts w:ascii="Palatino Linotype" w:hAnsi="Palatino Linotype" w:cs="Arial"/>
          <w:b/>
        </w:rPr>
        <w:t>Respuesta_SAIMEX_00158_2022.pdf</w:t>
      </w:r>
      <w:r w:rsidR="003A722C">
        <w:rPr>
          <w:rFonts w:ascii="Palatino Linotype" w:hAnsi="Palatino Linotype" w:cs="Arial"/>
          <w:b/>
        </w:rPr>
        <w:t xml:space="preserve">. </w:t>
      </w:r>
      <w:r w:rsidR="003A722C" w:rsidRPr="003A722C">
        <w:rPr>
          <w:rFonts w:ascii="Palatino Linotype" w:hAnsi="Palatino Linotype" w:cs="Arial"/>
          <w:bCs/>
        </w:rPr>
        <w:t xml:space="preserve">Documento que contiene tres fojas </w:t>
      </w:r>
      <w:r w:rsidR="003A722C">
        <w:rPr>
          <w:rFonts w:ascii="Palatino Linotype" w:hAnsi="Palatino Linotype" w:cs="Arial"/>
          <w:bCs/>
        </w:rPr>
        <w:t>que da cuenta del</w:t>
      </w:r>
      <w:r w:rsidR="003A722C" w:rsidRPr="003A722C">
        <w:rPr>
          <w:rFonts w:ascii="Palatino Linotype" w:hAnsi="Palatino Linotype" w:cs="Arial"/>
          <w:bCs/>
        </w:rPr>
        <w:t xml:space="preserve"> oficio de treinta y uno de enero</w:t>
      </w:r>
      <w:r w:rsidR="003A722C" w:rsidRPr="00E458B9">
        <w:rPr>
          <w:rFonts w:ascii="Palatino Linotype" w:hAnsi="Palatino Linotype" w:cs="Arial"/>
          <w:bCs/>
        </w:rPr>
        <w:t xml:space="preserve"> del dos mil veintidós, signado por la Titular de la Unidad de Transparencia y dirigido </w:t>
      </w:r>
      <w:r w:rsidR="00E458B9" w:rsidRPr="00E458B9">
        <w:rPr>
          <w:rFonts w:ascii="Palatino Linotype" w:hAnsi="Palatino Linotype" w:cs="Arial"/>
          <w:bCs/>
        </w:rPr>
        <w:t>a la solicitante, a través del cual respondió</w:t>
      </w:r>
      <w:r w:rsidR="00E458B9">
        <w:rPr>
          <w:rFonts w:ascii="Palatino Linotype" w:hAnsi="Palatino Linotype" w:cs="Arial"/>
          <w:bCs/>
        </w:rPr>
        <w:t xml:space="preserve"> lo siguiente:</w:t>
      </w:r>
    </w:p>
    <w:p w14:paraId="2D57F3F8" w14:textId="77777777" w:rsidR="00E458B9" w:rsidRPr="00E458B9" w:rsidRDefault="00E458B9" w:rsidP="003E0C35">
      <w:pPr>
        <w:pStyle w:val="Prrafodelista"/>
        <w:rPr>
          <w:rFonts w:ascii="Palatino Linotype" w:hAnsi="Palatino Linotype" w:cs="Arial"/>
          <w:b/>
        </w:rPr>
      </w:pPr>
    </w:p>
    <w:p w14:paraId="0CD6B489" w14:textId="2B608CDC" w:rsidR="005E79B6" w:rsidRDefault="00CD6465" w:rsidP="003E0C35">
      <w:pPr>
        <w:spacing w:after="0" w:line="360" w:lineRule="auto"/>
        <w:ind w:left="567" w:right="567"/>
        <w:rPr>
          <w:rFonts w:eastAsia="Times New Roman" w:cs="Arial"/>
          <w:bCs/>
          <w:i/>
          <w:iCs/>
          <w:color w:val="auto"/>
          <w:sz w:val="20"/>
          <w:lang w:eastAsia="es-ES"/>
        </w:rPr>
      </w:pPr>
      <w:r>
        <w:rPr>
          <w:rFonts w:eastAsia="Times New Roman" w:cs="Arial"/>
          <w:bCs/>
          <w:i/>
          <w:iCs/>
          <w:color w:val="auto"/>
          <w:sz w:val="20"/>
          <w:lang w:eastAsia="es-ES"/>
        </w:rPr>
        <w:t>“</w:t>
      </w:r>
      <w:r w:rsidR="00E458B9" w:rsidRPr="00E458B9">
        <w:rPr>
          <w:rFonts w:eastAsia="Times New Roman" w:cs="Arial"/>
          <w:bCs/>
          <w:i/>
          <w:iCs/>
          <w:color w:val="auto"/>
          <w:sz w:val="20"/>
          <w:lang w:eastAsia="es-ES"/>
        </w:rPr>
        <w:t>es imperante señalar que el hoy solicitante no constituyen un requerimiento</w:t>
      </w:r>
      <w:r w:rsidR="00E458B9">
        <w:rPr>
          <w:rFonts w:eastAsia="Times New Roman" w:cs="Arial"/>
          <w:bCs/>
          <w:i/>
          <w:iCs/>
          <w:color w:val="auto"/>
          <w:sz w:val="20"/>
          <w:lang w:eastAsia="es-ES"/>
        </w:rPr>
        <w:t xml:space="preserve"> </w:t>
      </w:r>
      <w:r w:rsidR="00E458B9" w:rsidRPr="00E458B9">
        <w:rPr>
          <w:rFonts w:eastAsia="Times New Roman" w:cs="Arial"/>
          <w:bCs/>
          <w:i/>
          <w:iCs/>
          <w:color w:val="auto"/>
          <w:sz w:val="20"/>
          <w:lang w:eastAsia="es-ES"/>
        </w:rPr>
        <w:t>que pueda ser satisfactorio vía acceso a la información pública, ya que se trata de</w:t>
      </w:r>
      <w:r w:rsidR="00E458B9">
        <w:rPr>
          <w:rFonts w:eastAsia="Times New Roman" w:cs="Arial"/>
          <w:bCs/>
          <w:i/>
          <w:iCs/>
          <w:color w:val="auto"/>
          <w:sz w:val="20"/>
          <w:lang w:eastAsia="es-ES"/>
        </w:rPr>
        <w:t xml:space="preserve"> </w:t>
      </w:r>
      <w:r w:rsidR="00E458B9" w:rsidRPr="00E458B9">
        <w:rPr>
          <w:rFonts w:eastAsia="Times New Roman" w:cs="Arial"/>
          <w:bCs/>
          <w:i/>
          <w:iCs/>
          <w:color w:val="auto"/>
          <w:sz w:val="20"/>
          <w:lang w:eastAsia="es-ES"/>
        </w:rPr>
        <w:t>manifestaciones subjetivas vertidas, así como, interrogantes que no colman con la entrega de documentos; por lo que la entrega de un razonamiento por parte de este Sujeto</w:t>
      </w:r>
      <w:r w:rsidR="00E458B9">
        <w:rPr>
          <w:rFonts w:eastAsia="Times New Roman" w:cs="Arial"/>
          <w:bCs/>
          <w:i/>
          <w:iCs/>
          <w:color w:val="auto"/>
          <w:sz w:val="20"/>
          <w:lang w:eastAsia="es-ES"/>
        </w:rPr>
        <w:t xml:space="preserve"> </w:t>
      </w:r>
      <w:r w:rsidR="00E458B9" w:rsidRPr="00E458B9">
        <w:rPr>
          <w:rFonts w:eastAsia="Times New Roman" w:cs="Arial"/>
          <w:bCs/>
          <w:i/>
          <w:iCs/>
          <w:color w:val="auto"/>
          <w:sz w:val="20"/>
          <w:lang w:eastAsia="es-ES"/>
        </w:rPr>
        <w:t>Obligado, no es algo que la ley establezca como atribución, derecho o facultad, pues ello contemplaría un juicio de valor referente a un cuestionamiento realizado, los cuales al</w:t>
      </w:r>
      <w:r w:rsidR="00E458B9">
        <w:rPr>
          <w:rFonts w:eastAsia="Times New Roman" w:cs="Arial"/>
          <w:bCs/>
          <w:i/>
          <w:iCs/>
          <w:color w:val="auto"/>
          <w:sz w:val="20"/>
          <w:lang w:eastAsia="es-ES"/>
        </w:rPr>
        <w:t xml:space="preserve"> </w:t>
      </w:r>
      <w:r w:rsidR="00E458B9" w:rsidRPr="00E458B9">
        <w:rPr>
          <w:rFonts w:eastAsia="Times New Roman" w:cs="Arial"/>
          <w:bCs/>
          <w:i/>
          <w:iCs/>
          <w:color w:val="auto"/>
          <w:sz w:val="20"/>
          <w:lang w:eastAsia="es-ES"/>
        </w:rPr>
        <w:t>constituir interrogantes, inquietudes y manifestaciones se satisfacen vía derecho de</w:t>
      </w:r>
      <w:r w:rsidR="00E458B9">
        <w:rPr>
          <w:rFonts w:eastAsia="Times New Roman" w:cs="Arial"/>
          <w:bCs/>
          <w:i/>
          <w:iCs/>
          <w:color w:val="auto"/>
          <w:sz w:val="20"/>
          <w:lang w:eastAsia="es-ES"/>
        </w:rPr>
        <w:t xml:space="preserve"> </w:t>
      </w:r>
      <w:r w:rsidR="00E458B9" w:rsidRPr="00E458B9">
        <w:rPr>
          <w:rFonts w:eastAsia="Times New Roman" w:cs="Arial"/>
          <w:bCs/>
          <w:i/>
          <w:iCs/>
          <w:color w:val="auto"/>
          <w:sz w:val="20"/>
          <w:lang w:eastAsia="es-ES"/>
        </w:rPr>
        <w:t xml:space="preserve">petición.  </w:t>
      </w:r>
    </w:p>
    <w:p w14:paraId="11FC03A5" w14:textId="77777777" w:rsidR="00CD6465" w:rsidRDefault="00CD6465" w:rsidP="003E0C35">
      <w:pPr>
        <w:spacing w:after="0" w:line="360" w:lineRule="auto"/>
        <w:ind w:left="567" w:right="567"/>
        <w:rPr>
          <w:rFonts w:eastAsia="Times New Roman" w:cs="Arial"/>
          <w:bCs/>
          <w:i/>
          <w:iCs/>
          <w:color w:val="auto"/>
          <w:sz w:val="20"/>
          <w:lang w:eastAsia="es-ES"/>
        </w:rPr>
      </w:pPr>
    </w:p>
    <w:p w14:paraId="2016307B" w14:textId="3208ADB0" w:rsidR="00CD6465" w:rsidRPr="00CD6465" w:rsidRDefault="00CD6465" w:rsidP="003E0C35">
      <w:pPr>
        <w:spacing w:after="0" w:line="360" w:lineRule="auto"/>
        <w:ind w:left="567" w:right="567"/>
        <w:rPr>
          <w:rFonts w:eastAsia="Times New Roman" w:cs="Arial"/>
          <w:bCs/>
          <w:i/>
          <w:iCs/>
          <w:color w:val="auto"/>
          <w:sz w:val="20"/>
          <w:lang w:eastAsia="es-ES"/>
        </w:rPr>
      </w:pPr>
      <w:r w:rsidRPr="00CD6465">
        <w:rPr>
          <w:rFonts w:eastAsia="Times New Roman" w:cs="Arial"/>
          <w:bCs/>
          <w:i/>
          <w:iCs/>
          <w:color w:val="auto"/>
          <w:sz w:val="20"/>
          <w:lang w:eastAsia="es-ES"/>
        </w:rPr>
        <w:lastRenderedPageBreak/>
        <w:t>Asimismo, se hace del conocimiento que se realizó una búsqueda exhaustiva en los</w:t>
      </w:r>
      <w:r>
        <w:rPr>
          <w:rFonts w:eastAsia="Times New Roman" w:cs="Arial"/>
          <w:bCs/>
          <w:i/>
          <w:iCs/>
          <w:color w:val="auto"/>
          <w:sz w:val="20"/>
          <w:lang w:eastAsia="es-ES"/>
        </w:rPr>
        <w:t xml:space="preserve"> </w:t>
      </w:r>
      <w:r w:rsidRPr="00CD6465">
        <w:rPr>
          <w:rFonts w:eastAsia="Times New Roman" w:cs="Arial"/>
          <w:bCs/>
          <w:i/>
          <w:iCs/>
          <w:color w:val="auto"/>
          <w:sz w:val="20"/>
          <w:lang w:eastAsia="es-ES"/>
        </w:rPr>
        <w:t>archivos que obran en esta Tesorería, por lo que, se adjunta al presente, el archivo que</w:t>
      </w:r>
      <w:r>
        <w:rPr>
          <w:rFonts w:eastAsia="Times New Roman" w:cs="Arial"/>
          <w:bCs/>
          <w:i/>
          <w:iCs/>
          <w:color w:val="auto"/>
          <w:sz w:val="20"/>
          <w:lang w:eastAsia="es-ES"/>
        </w:rPr>
        <w:t xml:space="preserve"> </w:t>
      </w:r>
      <w:r w:rsidRPr="00CD6465">
        <w:rPr>
          <w:rFonts w:eastAsia="Times New Roman" w:cs="Arial"/>
          <w:bCs/>
          <w:i/>
          <w:iCs/>
          <w:color w:val="auto"/>
          <w:sz w:val="20"/>
          <w:lang w:eastAsia="es-ES"/>
        </w:rPr>
        <w:t>contiene el documento que genera el Sistema de Contabilidad que más se apega a lo</w:t>
      </w:r>
      <w:r>
        <w:rPr>
          <w:rFonts w:eastAsia="Times New Roman" w:cs="Arial"/>
          <w:bCs/>
          <w:i/>
          <w:iCs/>
          <w:color w:val="auto"/>
          <w:sz w:val="20"/>
          <w:lang w:eastAsia="es-ES"/>
        </w:rPr>
        <w:t xml:space="preserve"> </w:t>
      </w:r>
      <w:r w:rsidRPr="00CD6465">
        <w:rPr>
          <w:rFonts w:eastAsia="Times New Roman" w:cs="Arial"/>
          <w:bCs/>
          <w:i/>
          <w:iCs/>
          <w:color w:val="auto"/>
          <w:sz w:val="20"/>
          <w:lang w:eastAsia="es-ES"/>
        </w:rPr>
        <w:t>solicitado, siendo este, el Auxiliar del Avance Presupuesta</w:t>
      </w:r>
      <w:r>
        <w:rPr>
          <w:rFonts w:eastAsia="Times New Roman" w:cs="Arial"/>
          <w:bCs/>
          <w:i/>
          <w:iCs/>
          <w:color w:val="auto"/>
          <w:sz w:val="20"/>
          <w:lang w:eastAsia="es-ES"/>
        </w:rPr>
        <w:t>l</w:t>
      </w:r>
      <w:r w:rsidRPr="00CD6465">
        <w:rPr>
          <w:rFonts w:eastAsia="Times New Roman" w:cs="Arial"/>
          <w:bCs/>
          <w:i/>
          <w:iCs/>
          <w:color w:val="auto"/>
          <w:sz w:val="20"/>
          <w:lang w:eastAsia="es-ES"/>
        </w:rPr>
        <w:t xml:space="preserve"> de Egresos de la partida </w:t>
      </w:r>
      <w:r>
        <w:rPr>
          <w:rFonts w:eastAsia="Times New Roman" w:cs="Arial"/>
          <w:bCs/>
          <w:i/>
          <w:iCs/>
          <w:color w:val="auto"/>
          <w:sz w:val="20"/>
          <w:lang w:eastAsia="es-ES"/>
        </w:rPr>
        <w:t xml:space="preserve"> </w:t>
      </w:r>
      <w:r w:rsidRPr="00CD6465">
        <w:rPr>
          <w:rFonts w:eastAsia="Times New Roman" w:cs="Arial"/>
          <w:bCs/>
          <w:i/>
          <w:iCs/>
          <w:color w:val="auto"/>
          <w:sz w:val="20"/>
          <w:lang w:eastAsia="es-ES"/>
        </w:rPr>
        <w:t>3611 (Gastos de Publicidad y Propaganda) del ejercicio fiscal 2021, en el cual, se</w:t>
      </w:r>
      <w:r>
        <w:rPr>
          <w:rFonts w:eastAsia="Times New Roman" w:cs="Arial"/>
          <w:bCs/>
          <w:i/>
          <w:iCs/>
          <w:color w:val="auto"/>
          <w:sz w:val="20"/>
          <w:lang w:eastAsia="es-ES"/>
        </w:rPr>
        <w:t xml:space="preserve"> </w:t>
      </w:r>
      <w:r w:rsidRPr="00CD6465">
        <w:rPr>
          <w:rFonts w:eastAsia="Times New Roman" w:cs="Arial"/>
          <w:bCs/>
          <w:i/>
          <w:iCs/>
          <w:color w:val="auto"/>
          <w:sz w:val="20"/>
          <w:lang w:eastAsia="es-ES"/>
        </w:rPr>
        <w:t xml:space="preserve">observan los montos pagados (aparecerá con una letra "E" en la segunda columna del </w:t>
      </w:r>
      <w:r>
        <w:rPr>
          <w:rFonts w:eastAsia="Times New Roman" w:cs="Arial"/>
          <w:bCs/>
          <w:i/>
          <w:iCs/>
          <w:color w:val="auto"/>
          <w:sz w:val="20"/>
          <w:lang w:eastAsia="es-ES"/>
        </w:rPr>
        <w:t xml:space="preserve"> </w:t>
      </w:r>
      <w:r w:rsidRPr="00CD6465">
        <w:rPr>
          <w:rFonts w:eastAsia="Times New Roman" w:cs="Arial"/>
          <w:bCs/>
          <w:i/>
          <w:iCs/>
          <w:color w:val="auto"/>
          <w:sz w:val="20"/>
          <w:lang w:eastAsia="es-ES"/>
        </w:rPr>
        <w:t>auxiliar), y el monto por pagar (aparecerá con una letra "O" en la segunda columna del</w:t>
      </w:r>
      <w:r>
        <w:rPr>
          <w:rFonts w:eastAsia="Times New Roman" w:cs="Arial"/>
          <w:bCs/>
          <w:i/>
          <w:iCs/>
          <w:color w:val="auto"/>
          <w:sz w:val="20"/>
          <w:lang w:eastAsia="es-ES"/>
        </w:rPr>
        <w:t xml:space="preserve"> </w:t>
      </w:r>
      <w:r w:rsidRPr="00CD6465">
        <w:rPr>
          <w:rFonts w:eastAsia="Times New Roman" w:cs="Arial"/>
          <w:bCs/>
          <w:i/>
          <w:iCs/>
          <w:color w:val="auto"/>
          <w:sz w:val="20"/>
          <w:lang w:eastAsia="es-ES"/>
        </w:rPr>
        <w:t xml:space="preserve">auxiliar). </w:t>
      </w:r>
    </w:p>
    <w:p w14:paraId="305B2567" w14:textId="48BC96DF" w:rsidR="00CD6465" w:rsidRDefault="00CD6465" w:rsidP="003E0C35">
      <w:pPr>
        <w:spacing w:after="0" w:line="360" w:lineRule="auto"/>
        <w:ind w:left="567" w:right="567"/>
        <w:rPr>
          <w:rFonts w:eastAsia="Times New Roman" w:cs="Arial"/>
          <w:bCs/>
          <w:i/>
          <w:iCs/>
          <w:color w:val="auto"/>
          <w:sz w:val="20"/>
          <w:lang w:eastAsia="es-ES"/>
        </w:rPr>
      </w:pPr>
      <w:r w:rsidRPr="00CD6465">
        <w:rPr>
          <w:rFonts w:eastAsia="Times New Roman" w:cs="Arial"/>
          <w:bCs/>
          <w:i/>
          <w:iCs/>
          <w:color w:val="auto"/>
          <w:sz w:val="20"/>
          <w:lang w:eastAsia="es-ES"/>
        </w:rPr>
        <w:t>Sirva de sustento, el Criterio 03-17, emitido por el Instituto Nacional de Transparencia,</w:t>
      </w:r>
      <w:r>
        <w:rPr>
          <w:rFonts w:eastAsia="Times New Roman" w:cs="Arial"/>
          <w:bCs/>
          <w:i/>
          <w:iCs/>
          <w:color w:val="auto"/>
          <w:sz w:val="20"/>
          <w:lang w:eastAsia="es-ES"/>
        </w:rPr>
        <w:t xml:space="preserve"> </w:t>
      </w:r>
      <w:r w:rsidRPr="00CD6465">
        <w:rPr>
          <w:rFonts w:eastAsia="Times New Roman" w:cs="Arial"/>
          <w:bCs/>
          <w:i/>
          <w:iCs/>
          <w:color w:val="auto"/>
          <w:sz w:val="20"/>
          <w:lang w:eastAsia="es-ES"/>
        </w:rPr>
        <w:t>Acceso a la Información y Protección de Datos Personales, establece que:</w:t>
      </w:r>
    </w:p>
    <w:p w14:paraId="05F4D18A" w14:textId="618DD727" w:rsidR="00CD6465" w:rsidRPr="00E458B9" w:rsidRDefault="00CD6465" w:rsidP="003E0C35">
      <w:pPr>
        <w:spacing w:after="0" w:line="360" w:lineRule="auto"/>
        <w:ind w:left="567" w:right="567"/>
        <w:rPr>
          <w:rFonts w:eastAsia="Times New Roman" w:cs="Arial"/>
          <w:bCs/>
          <w:i/>
          <w:iCs/>
          <w:color w:val="auto"/>
          <w:sz w:val="20"/>
          <w:lang w:eastAsia="es-ES"/>
        </w:rPr>
      </w:pPr>
      <w:r>
        <w:rPr>
          <w:rFonts w:eastAsia="Times New Roman" w:cs="Arial"/>
          <w:bCs/>
          <w:i/>
          <w:iCs/>
          <w:color w:val="auto"/>
          <w:sz w:val="20"/>
          <w:lang w:eastAsia="es-ES"/>
        </w:rPr>
        <w:t xml:space="preserve">…” </w:t>
      </w:r>
      <w:r w:rsidRPr="00CD6465">
        <w:rPr>
          <w:rFonts w:eastAsia="Times New Roman" w:cs="Arial"/>
          <w:bCs/>
          <w:color w:val="auto"/>
          <w:sz w:val="20"/>
          <w:lang w:eastAsia="es-ES"/>
        </w:rPr>
        <w:t>(Sic)</w:t>
      </w:r>
    </w:p>
    <w:p w14:paraId="4E7BB501" w14:textId="7ADBB583" w:rsidR="00E458B9" w:rsidRPr="00CD6465" w:rsidRDefault="00E458B9" w:rsidP="003E0C35">
      <w:pPr>
        <w:spacing w:after="0" w:line="360" w:lineRule="auto"/>
        <w:ind w:left="567" w:right="567"/>
        <w:rPr>
          <w:rFonts w:eastAsia="Times New Roman" w:cs="Arial"/>
          <w:bCs/>
          <w:i/>
          <w:iCs/>
          <w:color w:val="auto"/>
          <w:sz w:val="20"/>
          <w:lang w:eastAsia="es-ES"/>
        </w:rPr>
      </w:pPr>
    </w:p>
    <w:p w14:paraId="25DD4DC9" w14:textId="76E35B9F" w:rsidR="00C43E6D" w:rsidRPr="008C3E33" w:rsidRDefault="00A97427" w:rsidP="003E0C35">
      <w:pPr>
        <w:autoSpaceDE w:val="0"/>
        <w:autoSpaceDN w:val="0"/>
        <w:adjustRightInd w:val="0"/>
        <w:spacing w:after="0" w:line="360" w:lineRule="auto"/>
        <w:rPr>
          <w:rFonts w:eastAsia="Times New Roman" w:cs="Tahoma"/>
          <w:b/>
          <w:color w:val="auto"/>
          <w:lang w:eastAsia="es-ES"/>
        </w:rPr>
      </w:pPr>
      <w:r>
        <w:rPr>
          <w:rFonts w:eastAsia="Times New Roman" w:cs="Tahoma"/>
          <w:b/>
          <w:color w:val="auto"/>
          <w:lang w:eastAsia="es-ES"/>
        </w:rPr>
        <w:t>III</w:t>
      </w:r>
      <w:r w:rsidR="00027A38" w:rsidRPr="008C3E33">
        <w:rPr>
          <w:rFonts w:eastAsia="Times New Roman" w:cs="Tahoma"/>
          <w:b/>
          <w:color w:val="auto"/>
          <w:lang w:eastAsia="es-ES"/>
        </w:rPr>
        <w:t xml:space="preserve">. </w:t>
      </w:r>
      <w:r w:rsidR="00027A38" w:rsidRPr="008C3E33">
        <w:rPr>
          <w:rFonts w:eastAsia="Calibri" w:cs="Tahoma"/>
          <w:b/>
          <w:color w:val="000000"/>
        </w:rPr>
        <w:t xml:space="preserve">Interposición del Recurso de Revisión. </w:t>
      </w:r>
    </w:p>
    <w:p w14:paraId="35FDE0B3" w14:textId="77777777" w:rsidR="00177EE1" w:rsidRPr="008C3E33" w:rsidRDefault="00177EE1" w:rsidP="003E0C35">
      <w:pPr>
        <w:spacing w:after="0" w:line="240" w:lineRule="auto"/>
        <w:rPr>
          <w:bCs/>
        </w:rPr>
      </w:pPr>
    </w:p>
    <w:p w14:paraId="67A21435" w14:textId="216180EA" w:rsidR="00177EE1" w:rsidRPr="008C3E33" w:rsidRDefault="00177EE1" w:rsidP="003E0C35">
      <w:pPr>
        <w:spacing w:after="0" w:line="360" w:lineRule="auto"/>
        <w:rPr>
          <w:bCs/>
        </w:rPr>
      </w:pPr>
      <w:r w:rsidRPr="008C3E33">
        <w:rPr>
          <w:bCs/>
        </w:rPr>
        <w:t>Con</w:t>
      </w:r>
      <w:r w:rsidR="00083A1D" w:rsidRPr="008C3E33">
        <w:rPr>
          <w:bCs/>
        </w:rPr>
        <w:t xml:space="preserve"> </w:t>
      </w:r>
      <w:r w:rsidRPr="008C3E33">
        <w:rPr>
          <w:bCs/>
        </w:rPr>
        <w:t>fecha</w:t>
      </w:r>
      <w:r w:rsidR="00083A1D" w:rsidRPr="008C3E33">
        <w:rPr>
          <w:bCs/>
        </w:rPr>
        <w:t xml:space="preserve"> </w:t>
      </w:r>
      <w:r w:rsidR="00966DF6">
        <w:rPr>
          <w:bCs/>
        </w:rPr>
        <w:t>treinta y uno</w:t>
      </w:r>
      <w:r w:rsidR="00090CC5" w:rsidRPr="008C3E33">
        <w:rPr>
          <w:bCs/>
        </w:rPr>
        <w:t xml:space="preserve"> </w:t>
      </w:r>
      <w:r w:rsidR="00C57549" w:rsidRPr="008C3E33">
        <w:rPr>
          <w:bCs/>
        </w:rPr>
        <w:t>de</w:t>
      </w:r>
      <w:r w:rsidR="00027A38" w:rsidRPr="008C3E33">
        <w:rPr>
          <w:bCs/>
        </w:rPr>
        <w:t xml:space="preserve"> </w:t>
      </w:r>
      <w:r w:rsidR="0048144B">
        <w:rPr>
          <w:bCs/>
        </w:rPr>
        <w:t>enero</w:t>
      </w:r>
      <w:r w:rsidR="00027A38" w:rsidRPr="008C3E33">
        <w:rPr>
          <w:bCs/>
        </w:rPr>
        <w:t xml:space="preserve"> de dos mil veinti</w:t>
      </w:r>
      <w:r w:rsidR="0048144B">
        <w:rPr>
          <w:bCs/>
        </w:rPr>
        <w:t>dós</w:t>
      </w:r>
      <w:r w:rsidR="00027A38" w:rsidRPr="008C3E33">
        <w:rPr>
          <w:bCs/>
        </w:rPr>
        <w:t xml:space="preserve">, </w:t>
      </w:r>
      <w:r w:rsidRPr="008C3E33">
        <w:rPr>
          <w:bCs/>
        </w:rPr>
        <w:t>se</w:t>
      </w:r>
      <w:r w:rsidR="00083A1D" w:rsidRPr="008C3E33">
        <w:rPr>
          <w:bCs/>
        </w:rPr>
        <w:t xml:space="preserve"> </w:t>
      </w:r>
      <w:r w:rsidRPr="008C3E33">
        <w:rPr>
          <w:bCs/>
        </w:rPr>
        <w:t>recibió</w:t>
      </w:r>
      <w:r w:rsidR="00083A1D" w:rsidRPr="008C3E33">
        <w:rPr>
          <w:bCs/>
        </w:rPr>
        <w:t xml:space="preserve"> </w:t>
      </w:r>
      <w:r w:rsidRPr="008C3E33">
        <w:rPr>
          <w:bCs/>
        </w:rPr>
        <w:t>en</w:t>
      </w:r>
      <w:r w:rsidR="00083A1D" w:rsidRPr="008C3E33">
        <w:rPr>
          <w:bCs/>
        </w:rPr>
        <w:t xml:space="preserve"> </w:t>
      </w:r>
      <w:r w:rsidRPr="008C3E33">
        <w:rPr>
          <w:bCs/>
        </w:rPr>
        <w:t>este</w:t>
      </w:r>
      <w:r w:rsidR="00083A1D" w:rsidRPr="008C3E33">
        <w:rPr>
          <w:bCs/>
        </w:rPr>
        <w:t xml:space="preserve"> </w:t>
      </w:r>
      <w:r w:rsidRPr="008C3E33">
        <w:rPr>
          <w:bCs/>
        </w:rPr>
        <w:t>Instituto,</w:t>
      </w:r>
      <w:r w:rsidR="00083A1D" w:rsidRPr="008C3E33">
        <w:rPr>
          <w:bCs/>
        </w:rPr>
        <w:t xml:space="preserve"> </w:t>
      </w:r>
      <w:r w:rsidRPr="008C3E33">
        <w:rPr>
          <w:bCs/>
        </w:rPr>
        <w:t>a</w:t>
      </w:r>
      <w:r w:rsidR="00083A1D" w:rsidRPr="008C3E33">
        <w:rPr>
          <w:bCs/>
        </w:rPr>
        <w:t xml:space="preserve"> </w:t>
      </w:r>
      <w:r w:rsidRPr="008C3E33">
        <w:rPr>
          <w:bCs/>
        </w:rPr>
        <w:t>través</w:t>
      </w:r>
      <w:r w:rsidR="00083A1D" w:rsidRPr="008C3E33">
        <w:rPr>
          <w:bCs/>
        </w:rPr>
        <w:t xml:space="preserve"> </w:t>
      </w:r>
      <w:r w:rsidRPr="008C3E33">
        <w:rPr>
          <w:bCs/>
        </w:rPr>
        <w:t>de</w:t>
      </w:r>
      <w:r w:rsidR="006F084E">
        <w:rPr>
          <w:bCs/>
        </w:rPr>
        <w:t>l</w:t>
      </w:r>
      <w:r w:rsidR="00083A1D" w:rsidRPr="008C3E33">
        <w:rPr>
          <w:bCs/>
        </w:rPr>
        <w:t xml:space="preserve"> </w:t>
      </w:r>
      <w:r w:rsidRPr="008C3E33">
        <w:rPr>
          <w:bCs/>
          <w:lang w:val="es-ES"/>
        </w:rPr>
        <w:t>Sistema</w:t>
      </w:r>
      <w:r w:rsidR="00083A1D" w:rsidRPr="008C3E33">
        <w:rPr>
          <w:bCs/>
          <w:lang w:val="es-ES"/>
        </w:rPr>
        <w:t xml:space="preserve"> </w:t>
      </w:r>
      <w:r w:rsidRPr="008C3E33">
        <w:rPr>
          <w:bCs/>
          <w:lang w:val="es-ES"/>
        </w:rPr>
        <w:t>de</w:t>
      </w:r>
      <w:r w:rsidR="00083A1D" w:rsidRPr="008C3E33">
        <w:rPr>
          <w:bCs/>
          <w:lang w:val="es-ES"/>
        </w:rPr>
        <w:t xml:space="preserve"> </w:t>
      </w:r>
      <w:r w:rsidRPr="008C3E33">
        <w:rPr>
          <w:bCs/>
          <w:lang w:val="es-ES"/>
        </w:rPr>
        <w:t>Acceso</w:t>
      </w:r>
      <w:r w:rsidR="00083A1D" w:rsidRPr="008C3E33">
        <w:rPr>
          <w:bCs/>
          <w:lang w:val="es-ES"/>
        </w:rPr>
        <w:t xml:space="preserve"> </w:t>
      </w:r>
      <w:r w:rsidRPr="008C3E33">
        <w:rPr>
          <w:bCs/>
          <w:lang w:val="es-ES"/>
        </w:rPr>
        <w:t>a</w:t>
      </w:r>
      <w:r w:rsidR="00083A1D" w:rsidRPr="008C3E33">
        <w:rPr>
          <w:bCs/>
          <w:lang w:val="es-ES"/>
        </w:rPr>
        <w:t xml:space="preserve"> </w:t>
      </w:r>
      <w:r w:rsidRPr="008C3E33">
        <w:rPr>
          <w:bCs/>
          <w:lang w:val="es-ES"/>
        </w:rPr>
        <w:t>la</w:t>
      </w:r>
      <w:r w:rsidR="00083A1D" w:rsidRPr="008C3E33">
        <w:rPr>
          <w:bCs/>
          <w:lang w:val="es-ES"/>
        </w:rPr>
        <w:t xml:space="preserve"> </w:t>
      </w:r>
      <w:r w:rsidRPr="008C3E33">
        <w:rPr>
          <w:bCs/>
          <w:lang w:val="es-ES"/>
        </w:rPr>
        <w:t>Información</w:t>
      </w:r>
      <w:r w:rsidR="00083A1D" w:rsidRPr="008C3E33">
        <w:rPr>
          <w:bCs/>
          <w:lang w:val="es-ES"/>
        </w:rPr>
        <w:t xml:space="preserve"> </w:t>
      </w:r>
      <w:r w:rsidRPr="008C3E33">
        <w:rPr>
          <w:bCs/>
          <w:lang w:val="es-ES"/>
        </w:rPr>
        <w:t>Mexiquense</w:t>
      </w:r>
      <w:r w:rsidR="00083A1D" w:rsidRPr="008C3E33">
        <w:rPr>
          <w:bCs/>
          <w:lang w:val="es-ES"/>
        </w:rPr>
        <w:t xml:space="preserve"> </w:t>
      </w:r>
      <w:r w:rsidRPr="008C3E33">
        <w:rPr>
          <w:bCs/>
          <w:lang w:val="es-ES"/>
        </w:rPr>
        <w:t>(SAIMEX)</w:t>
      </w:r>
      <w:r w:rsidR="0048144B">
        <w:rPr>
          <w:bCs/>
          <w:lang w:val="es-ES"/>
        </w:rPr>
        <w:t xml:space="preserve">, </w:t>
      </w:r>
      <w:r w:rsidR="00C12DBB">
        <w:rPr>
          <w:bCs/>
          <w:lang w:val="es-ES"/>
        </w:rPr>
        <w:t>Recurso de Revisión interpuesto por la parte Recurrente</w:t>
      </w:r>
      <w:r w:rsidR="00C12DBB">
        <w:t xml:space="preserve">, </w:t>
      </w:r>
      <w:r w:rsidRPr="008C3E33">
        <w:rPr>
          <w:bCs/>
        </w:rPr>
        <w:t>en</w:t>
      </w:r>
      <w:r w:rsidR="00083A1D" w:rsidRPr="008C3E33">
        <w:rPr>
          <w:bCs/>
        </w:rPr>
        <w:t xml:space="preserve"> </w:t>
      </w:r>
      <w:r w:rsidRPr="008C3E33">
        <w:rPr>
          <w:bCs/>
        </w:rPr>
        <w:t>contra</w:t>
      </w:r>
      <w:r w:rsidR="00083A1D" w:rsidRPr="008C3E33">
        <w:rPr>
          <w:bCs/>
        </w:rPr>
        <w:t xml:space="preserve"> </w:t>
      </w:r>
      <w:r w:rsidRPr="008C3E33">
        <w:rPr>
          <w:bCs/>
        </w:rPr>
        <w:t>de</w:t>
      </w:r>
      <w:r w:rsidR="00083A1D" w:rsidRPr="008C3E33">
        <w:rPr>
          <w:bCs/>
        </w:rPr>
        <w:t xml:space="preserve"> </w:t>
      </w:r>
      <w:r w:rsidRPr="008C3E33">
        <w:rPr>
          <w:bCs/>
        </w:rPr>
        <w:t>la</w:t>
      </w:r>
      <w:r w:rsidR="00083A1D" w:rsidRPr="008C3E33">
        <w:rPr>
          <w:bCs/>
        </w:rPr>
        <w:t xml:space="preserve"> </w:t>
      </w:r>
      <w:r w:rsidRPr="008C3E33">
        <w:rPr>
          <w:bCs/>
        </w:rPr>
        <w:t>respuesta</w:t>
      </w:r>
      <w:r w:rsidR="00083A1D" w:rsidRPr="008C3E33">
        <w:rPr>
          <w:bCs/>
        </w:rPr>
        <w:t xml:space="preserve"> </w:t>
      </w:r>
      <w:r w:rsidRPr="008C3E33">
        <w:rPr>
          <w:bCs/>
        </w:rPr>
        <w:t>por</w:t>
      </w:r>
      <w:r w:rsidR="00083A1D" w:rsidRPr="008C3E33">
        <w:rPr>
          <w:bCs/>
        </w:rPr>
        <w:t xml:space="preserve"> </w:t>
      </w:r>
      <w:r w:rsidRPr="008C3E33">
        <w:rPr>
          <w:bCs/>
        </w:rPr>
        <w:t>el</w:t>
      </w:r>
      <w:r w:rsidR="00083A1D" w:rsidRPr="008C3E33">
        <w:rPr>
          <w:bCs/>
        </w:rPr>
        <w:t xml:space="preserve"> </w:t>
      </w:r>
      <w:r w:rsidRPr="008C3E33">
        <w:rPr>
          <w:bCs/>
        </w:rPr>
        <w:t>Sujeto</w:t>
      </w:r>
      <w:r w:rsidR="00083A1D" w:rsidRPr="008C3E33">
        <w:rPr>
          <w:bCs/>
        </w:rPr>
        <w:t xml:space="preserve"> </w:t>
      </w:r>
      <w:r w:rsidRPr="008C3E33">
        <w:rPr>
          <w:bCs/>
        </w:rPr>
        <w:t>Obligado,</w:t>
      </w:r>
      <w:r w:rsidR="00083A1D" w:rsidRPr="008C3E33">
        <w:rPr>
          <w:bCs/>
        </w:rPr>
        <w:t xml:space="preserve"> </w:t>
      </w:r>
      <w:r w:rsidRPr="008C3E33">
        <w:rPr>
          <w:bCs/>
        </w:rPr>
        <w:t>a</w:t>
      </w:r>
      <w:r w:rsidR="00083A1D" w:rsidRPr="008C3E33">
        <w:rPr>
          <w:bCs/>
        </w:rPr>
        <w:t xml:space="preserve"> </w:t>
      </w:r>
      <w:r w:rsidRPr="008C3E33">
        <w:rPr>
          <w:bCs/>
        </w:rPr>
        <w:t>la</w:t>
      </w:r>
      <w:r w:rsidR="00083A1D" w:rsidRPr="008C3E33">
        <w:rPr>
          <w:bCs/>
        </w:rPr>
        <w:t xml:space="preserve"> </w:t>
      </w:r>
      <w:r w:rsidRPr="008C3E33">
        <w:rPr>
          <w:bCs/>
        </w:rPr>
        <w:t>solicitud</w:t>
      </w:r>
      <w:r w:rsidR="00083A1D" w:rsidRPr="008C3E33">
        <w:rPr>
          <w:bCs/>
        </w:rPr>
        <w:t xml:space="preserve"> </w:t>
      </w:r>
      <w:r w:rsidRPr="008C3E33">
        <w:rPr>
          <w:bCs/>
        </w:rPr>
        <w:t>de</w:t>
      </w:r>
      <w:r w:rsidR="00083A1D" w:rsidRPr="008C3E33">
        <w:rPr>
          <w:bCs/>
        </w:rPr>
        <w:t xml:space="preserve"> </w:t>
      </w:r>
      <w:r w:rsidRPr="008C3E33">
        <w:rPr>
          <w:bCs/>
        </w:rPr>
        <w:t>información,</w:t>
      </w:r>
      <w:r w:rsidR="00083A1D" w:rsidRPr="008C3E33">
        <w:rPr>
          <w:bCs/>
        </w:rPr>
        <w:t xml:space="preserve"> </w:t>
      </w:r>
      <w:r w:rsidRPr="008C3E33">
        <w:rPr>
          <w:bCs/>
        </w:rPr>
        <w:t>en</w:t>
      </w:r>
      <w:r w:rsidR="00083A1D" w:rsidRPr="008C3E33">
        <w:rPr>
          <w:bCs/>
        </w:rPr>
        <w:t xml:space="preserve"> </w:t>
      </w:r>
      <w:r w:rsidRPr="008C3E33">
        <w:rPr>
          <w:bCs/>
        </w:rPr>
        <w:t>los</w:t>
      </w:r>
      <w:r w:rsidR="00083A1D" w:rsidRPr="008C3E33">
        <w:rPr>
          <w:bCs/>
        </w:rPr>
        <w:t xml:space="preserve"> </w:t>
      </w:r>
      <w:r w:rsidRPr="008C3E33">
        <w:rPr>
          <w:bCs/>
        </w:rPr>
        <w:t>siguientes</w:t>
      </w:r>
      <w:r w:rsidR="00083A1D" w:rsidRPr="008C3E33">
        <w:rPr>
          <w:bCs/>
        </w:rPr>
        <w:t xml:space="preserve"> </w:t>
      </w:r>
      <w:r w:rsidRPr="008C3E33">
        <w:rPr>
          <w:bCs/>
        </w:rPr>
        <w:t>términos:</w:t>
      </w:r>
    </w:p>
    <w:p w14:paraId="4FEE25A5" w14:textId="77777777" w:rsidR="00177EE1" w:rsidRPr="008C3E33" w:rsidRDefault="00177EE1" w:rsidP="003E0C35">
      <w:pPr>
        <w:spacing w:after="0" w:line="360" w:lineRule="auto"/>
        <w:rPr>
          <w:bCs/>
        </w:rPr>
      </w:pPr>
    </w:p>
    <w:p w14:paraId="7E271676" w14:textId="77777777" w:rsidR="00177EE1" w:rsidRPr="008C3E33" w:rsidRDefault="00177EE1" w:rsidP="003E0C35">
      <w:pPr>
        <w:spacing w:after="0" w:line="360" w:lineRule="auto"/>
        <w:ind w:left="567" w:right="567"/>
        <w:rPr>
          <w:bCs/>
          <w:i/>
          <w:sz w:val="20"/>
          <w:szCs w:val="20"/>
        </w:rPr>
      </w:pPr>
      <w:r w:rsidRPr="008C3E33">
        <w:rPr>
          <w:b/>
          <w:bCs/>
          <w:i/>
          <w:sz w:val="20"/>
          <w:szCs w:val="20"/>
        </w:rPr>
        <w:t>“ACTO</w:t>
      </w:r>
      <w:r w:rsidR="00083A1D" w:rsidRPr="008C3E33">
        <w:rPr>
          <w:b/>
          <w:bCs/>
          <w:i/>
          <w:sz w:val="20"/>
          <w:szCs w:val="20"/>
        </w:rPr>
        <w:t xml:space="preserve"> </w:t>
      </w:r>
      <w:r w:rsidRPr="008C3E33">
        <w:rPr>
          <w:b/>
          <w:bCs/>
          <w:i/>
          <w:sz w:val="20"/>
          <w:szCs w:val="20"/>
        </w:rPr>
        <w:t>IMPUGNADO</w:t>
      </w:r>
    </w:p>
    <w:p w14:paraId="3C959FCF" w14:textId="0217E0A8" w:rsidR="00177EE1" w:rsidRPr="00966DF6" w:rsidRDefault="00966DF6" w:rsidP="003E0C35">
      <w:pPr>
        <w:spacing w:after="0" w:line="360" w:lineRule="auto"/>
        <w:ind w:left="567" w:right="567"/>
        <w:rPr>
          <w:rFonts w:eastAsia="Times New Roman" w:cs="Arial"/>
          <w:bCs/>
          <w:i/>
          <w:iCs/>
          <w:color w:val="auto"/>
          <w:sz w:val="20"/>
          <w:lang w:eastAsia="es-ES"/>
        </w:rPr>
      </w:pPr>
      <w:r w:rsidRPr="00966DF6">
        <w:rPr>
          <w:rFonts w:eastAsia="Times New Roman" w:cs="Arial"/>
          <w:bCs/>
          <w:i/>
          <w:iCs/>
          <w:color w:val="auto"/>
          <w:sz w:val="20"/>
          <w:lang w:eastAsia="es-ES"/>
        </w:rPr>
        <w:t>La respuesta proporcionada por la Unidad de Transparencia.</w:t>
      </w:r>
      <w:r w:rsidR="007B47E8" w:rsidRPr="00966DF6">
        <w:rPr>
          <w:rFonts w:eastAsia="Times New Roman" w:cs="Arial"/>
          <w:bCs/>
          <w:i/>
          <w:iCs/>
          <w:color w:val="auto"/>
          <w:sz w:val="20"/>
          <w:lang w:eastAsia="es-ES"/>
        </w:rPr>
        <w:t>”.</w:t>
      </w:r>
      <w:r w:rsidR="00083A1D" w:rsidRPr="00966DF6">
        <w:rPr>
          <w:rFonts w:eastAsia="Times New Roman" w:cs="Arial"/>
          <w:bCs/>
          <w:i/>
          <w:iCs/>
          <w:color w:val="auto"/>
          <w:sz w:val="20"/>
          <w:lang w:eastAsia="es-ES"/>
        </w:rPr>
        <w:t xml:space="preserve"> </w:t>
      </w:r>
      <w:r w:rsidR="00177EE1" w:rsidRPr="00966DF6">
        <w:rPr>
          <w:rFonts w:eastAsia="Times New Roman" w:cs="Arial"/>
          <w:bCs/>
          <w:i/>
          <w:iCs/>
          <w:color w:val="auto"/>
          <w:sz w:val="20"/>
          <w:lang w:eastAsia="es-ES"/>
        </w:rPr>
        <w:t>(Sic.)</w:t>
      </w:r>
    </w:p>
    <w:p w14:paraId="53209440" w14:textId="77777777" w:rsidR="00177EE1" w:rsidRPr="008C3E33" w:rsidRDefault="00177EE1" w:rsidP="003E0C35">
      <w:pPr>
        <w:spacing w:after="0" w:line="360" w:lineRule="auto"/>
        <w:ind w:left="567" w:right="567"/>
        <w:rPr>
          <w:i/>
          <w:sz w:val="20"/>
          <w:szCs w:val="20"/>
        </w:rPr>
      </w:pPr>
    </w:p>
    <w:p w14:paraId="23E4431A" w14:textId="77777777" w:rsidR="00177EE1" w:rsidRPr="008C3E33" w:rsidRDefault="00177EE1" w:rsidP="003E0C35">
      <w:pPr>
        <w:spacing w:after="0" w:line="360" w:lineRule="auto"/>
        <w:ind w:left="567" w:right="567"/>
        <w:rPr>
          <w:b/>
          <w:i/>
          <w:sz w:val="20"/>
          <w:szCs w:val="20"/>
        </w:rPr>
      </w:pPr>
      <w:r w:rsidRPr="008C3E33">
        <w:rPr>
          <w:b/>
          <w:i/>
          <w:sz w:val="20"/>
          <w:szCs w:val="20"/>
        </w:rPr>
        <w:t>“RAZONES</w:t>
      </w:r>
      <w:r w:rsidR="00083A1D" w:rsidRPr="008C3E33">
        <w:rPr>
          <w:b/>
          <w:i/>
          <w:sz w:val="20"/>
          <w:szCs w:val="20"/>
        </w:rPr>
        <w:t xml:space="preserve"> </w:t>
      </w:r>
      <w:r w:rsidRPr="008C3E33">
        <w:rPr>
          <w:b/>
          <w:i/>
          <w:sz w:val="20"/>
          <w:szCs w:val="20"/>
        </w:rPr>
        <w:t>O</w:t>
      </w:r>
      <w:r w:rsidR="00083A1D" w:rsidRPr="008C3E33">
        <w:rPr>
          <w:b/>
          <w:i/>
          <w:sz w:val="20"/>
          <w:szCs w:val="20"/>
        </w:rPr>
        <w:t xml:space="preserve"> </w:t>
      </w:r>
      <w:r w:rsidRPr="008C3E33">
        <w:rPr>
          <w:b/>
          <w:i/>
          <w:sz w:val="20"/>
          <w:szCs w:val="20"/>
        </w:rPr>
        <w:t>MOTIVOS</w:t>
      </w:r>
      <w:r w:rsidR="00083A1D" w:rsidRPr="008C3E33">
        <w:rPr>
          <w:b/>
          <w:i/>
          <w:sz w:val="20"/>
          <w:szCs w:val="20"/>
        </w:rPr>
        <w:t xml:space="preserve"> </w:t>
      </w:r>
      <w:r w:rsidRPr="008C3E33">
        <w:rPr>
          <w:b/>
          <w:i/>
          <w:sz w:val="20"/>
          <w:szCs w:val="20"/>
        </w:rPr>
        <w:t>DE</w:t>
      </w:r>
      <w:r w:rsidR="00083A1D" w:rsidRPr="008C3E33">
        <w:rPr>
          <w:b/>
          <w:i/>
          <w:sz w:val="20"/>
          <w:szCs w:val="20"/>
        </w:rPr>
        <w:t xml:space="preserve"> </w:t>
      </w:r>
      <w:r w:rsidRPr="008C3E33">
        <w:rPr>
          <w:b/>
          <w:i/>
          <w:sz w:val="20"/>
          <w:szCs w:val="20"/>
        </w:rPr>
        <w:t>LA</w:t>
      </w:r>
      <w:r w:rsidR="00083A1D" w:rsidRPr="008C3E33">
        <w:rPr>
          <w:b/>
          <w:i/>
          <w:sz w:val="20"/>
          <w:szCs w:val="20"/>
        </w:rPr>
        <w:t xml:space="preserve"> </w:t>
      </w:r>
      <w:r w:rsidRPr="008C3E33">
        <w:rPr>
          <w:b/>
          <w:i/>
          <w:sz w:val="20"/>
          <w:szCs w:val="20"/>
        </w:rPr>
        <w:t>INCONFORMIDAD</w:t>
      </w:r>
    </w:p>
    <w:p w14:paraId="06EF0CD9" w14:textId="3A4C2F9E" w:rsidR="00177EE1" w:rsidRPr="00966DF6" w:rsidRDefault="00966DF6" w:rsidP="003E0C35">
      <w:pPr>
        <w:spacing w:after="0" w:line="360" w:lineRule="auto"/>
        <w:ind w:left="567" w:right="567"/>
        <w:rPr>
          <w:rFonts w:eastAsia="Times New Roman" w:cs="Arial"/>
          <w:bCs/>
          <w:i/>
          <w:iCs/>
          <w:color w:val="auto"/>
          <w:sz w:val="20"/>
          <w:lang w:eastAsia="es-ES"/>
        </w:rPr>
      </w:pPr>
      <w:r w:rsidRPr="00966DF6">
        <w:rPr>
          <w:rFonts w:eastAsia="Times New Roman" w:cs="Arial"/>
          <w:bCs/>
          <w:i/>
          <w:iCs/>
          <w:color w:val="auto"/>
          <w:sz w:val="20"/>
          <w:lang w:eastAsia="es-ES"/>
        </w:rPr>
        <w:t xml:space="preserve">No me entregaron el oficio de respuesta del Tesorero Municipal o del </w:t>
      </w:r>
      <w:proofErr w:type="gramStart"/>
      <w:r w:rsidRPr="00966DF6">
        <w:rPr>
          <w:rFonts w:eastAsia="Times New Roman" w:cs="Arial"/>
          <w:bCs/>
          <w:i/>
          <w:iCs/>
          <w:color w:val="auto"/>
          <w:sz w:val="20"/>
          <w:lang w:eastAsia="es-ES"/>
        </w:rPr>
        <w:t>Director</w:t>
      </w:r>
      <w:proofErr w:type="gramEnd"/>
      <w:r w:rsidRPr="00966DF6">
        <w:rPr>
          <w:rFonts w:eastAsia="Times New Roman" w:cs="Arial"/>
          <w:bCs/>
          <w:i/>
          <w:iCs/>
          <w:color w:val="auto"/>
          <w:sz w:val="20"/>
          <w:lang w:eastAsia="es-ES"/>
        </w:rPr>
        <w:t xml:space="preserve"> de Egresos, por tal motivo dicha información carece de veracidad.</w:t>
      </w:r>
      <w:r w:rsidR="00177EE1" w:rsidRPr="00966DF6">
        <w:rPr>
          <w:rFonts w:eastAsia="Times New Roman" w:cs="Arial"/>
          <w:bCs/>
          <w:i/>
          <w:iCs/>
          <w:color w:val="auto"/>
          <w:sz w:val="20"/>
          <w:lang w:eastAsia="es-ES"/>
        </w:rPr>
        <w:t>”</w:t>
      </w:r>
      <w:r w:rsidR="00083A1D" w:rsidRPr="00966DF6">
        <w:rPr>
          <w:rFonts w:eastAsia="Times New Roman" w:cs="Arial"/>
          <w:bCs/>
          <w:i/>
          <w:iCs/>
          <w:color w:val="auto"/>
          <w:sz w:val="20"/>
          <w:lang w:eastAsia="es-ES"/>
        </w:rPr>
        <w:t xml:space="preserve"> </w:t>
      </w:r>
      <w:r w:rsidR="00177EE1" w:rsidRPr="00966DF6">
        <w:rPr>
          <w:rFonts w:eastAsia="Times New Roman" w:cs="Arial"/>
          <w:bCs/>
          <w:i/>
          <w:iCs/>
          <w:color w:val="auto"/>
          <w:sz w:val="20"/>
          <w:lang w:eastAsia="es-ES"/>
        </w:rPr>
        <w:t>(Sic.)</w:t>
      </w:r>
    </w:p>
    <w:p w14:paraId="1BCC907D" w14:textId="5931F82F" w:rsidR="00177EE1" w:rsidRDefault="00177EE1" w:rsidP="003E0C35">
      <w:pPr>
        <w:spacing w:after="0" w:line="360" w:lineRule="auto"/>
      </w:pPr>
    </w:p>
    <w:p w14:paraId="11CFD2F8" w14:textId="30C38E01" w:rsidR="00177EE1" w:rsidRDefault="00A97427" w:rsidP="003E0C35">
      <w:pPr>
        <w:spacing w:after="0" w:line="360" w:lineRule="auto"/>
        <w:rPr>
          <w:b/>
          <w:bCs/>
        </w:rPr>
      </w:pPr>
      <w:r>
        <w:rPr>
          <w:b/>
        </w:rPr>
        <w:t>I</w:t>
      </w:r>
      <w:r w:rsidR="00177EE1" w:rsidRPr="008C3E33">
        <w:rPr>
          <w:b/>
        </w:rPr>
        <w:t>V.</w:t>
      </w:r>
      <w:r w:rsidR="00083A1D" w:rsidRPr="008C3E33">
        <w:rPr>
          <w:b/>
        </w:rPr>
        <w:t xml:space="preserve"> </w:t>
      </w:r>
      <w:r w:rsidR="00177EE1" w:rsidRPr="008C3E33">
        <w:rPr>
          <w:b/>
          <w:bCs/>
        </w:rPr>
        <w:t>Trámite</w:t>
      </w:r>
      <w:r w:rsidR="00083A1D" w:rsidRPr="008C3E33">
        <w:rPr>
          <w:b/>
          <w:bCs/>
        </w:rPr>
        <w:t xml:space="preserve"> </w:t>
      </w:r>
      <w:r w:rsidR="00177EE1" w:rsidRPr="008C3E33">
        <w:rPr>
          <w:b/>
          <w:bCs/>
        </w:rPr>
        <w:t>del</w:t>
      </w:r>
      <w:r w:rsidR="00083A1D" w:rsidRPr="008C3E33">
        <w:rPr>
          <w:b/>
          <w:bCs/>
        </w:rPr>
        <w:t xml:space="preserve"> </w:t>
      </w:r>
      <w:r w:rsidR="00177EE1" w:rsidRPr="008C3E33">
        <w:rPr>
          <w:b/>
        </w:rPr>
        <w:t>Recurso</w:t>
      </w:r>
      <w:r w:rsidR="00083A1D" w:rsidRPr="008C3E33">
        <w:rPr>
          <w:b/>
        </w:rPr>
        <w:t xml:space="preserve"> </w:t>
      </w:r>
      <w:r w:rsidR="00177EE1" w:rsidRPr="008C3E33">
        <w:rPr>
          <w:b/>
        </w:rPr>
        <w:t>de</w:t>
      </w:r>
      <w:r w:rsidR="00083A1D" w:rsidRPr="008C3E33">
        <w:rPr>
          <w:b/>
        </w:rPr>
        <w:t xml:space="preserve"> </w:t>
      </w:r>
      <w:r w:rsidR="00177EE1" w:rsidRPr="008C3E33">
        <w:rPr>
          <w:b/>
        </w:rPr>
        <w:t>Revisión</w:t>
      </w:r>
      <w:r w:rsidR="00083A1D" w:rsidRPr="008C3E33">
        <w:rPr>
          <w:b/>
        </w:rPr>
        <w:t xml:space="preserve"> </w:t>
      </w:r>
      <w:r w:rsidR="00177EE1" w:rsidRPr="008C3E33">
        <w:rPr>
          <w:b/>
          <w:bCs/>
        </w:rPr>
        <w:t>ante</w:t>
      </w:r>
      <w:r w:rsidR="00083A1D" w:rsidRPr="008C3E33">
        <w:rPr>
          <w:b/>
          <w:bCs/>
        </w:rPr>
        <w:t xml:space="preserve"> </w:t>
      </w:r>
      <w:r w:rsidR="00177EE1" w:rsidRPr="008C3E33">
        <w:rPr>
          <w:b/>
          <w:bCs/>
        </w:rPr>
        <w:t>este</w:t>
      </w:r>
      <w:r w:rsidR="00083A1D" w:rsidRPr="008C3E33">
        <w:rPr>
          <w:b/>
          <w:bCs/>
        </w:rPr>
        <w:t xml:space="preserve"> </w:t>
      </w:r>
      <w:r w:rsidR="00177EE1" w:rsidRPr="008C3E33">
        <w:rPr>
          <w:b/>
          <w:bCs/>
        </w:rPr>
        <w:t>Instituto.</w:t>
      </w:r>
    </w:p>
    <w:p w14:paraId="592B90EB" w14:textId="77777777" w:rsidR="007A3549" w:rsidRPr="008C3E33" w:rsidRDefault="007A3549" w:rsidP="003E0C35">
      <w:pPr>
        <w:spacing w:after="0" w:line="360" w:lineRule="auto"/>
        <w:rPr>
          <w:b/>
          <w:bCs/>
        </w:rPr>
      </w:pPr>
    </w:p>
    <w:p w14:paraId="7DF2DECC" w14:textId="16C87DC0" w:rsidR="00177EE1" w:rsidRPr="008C3E33" w:rsidRDefault="00177EE1" w:rsidP="003E0C35">
      <w:pPr>
        <w:spacing w:after="0" w:line="360" w:lineRule="auto"/>
        <w:rPr>
          <w:b/>
          <w:bCs/>
        </w:rPr>
      </w:pPr>
      <w:r w:rsidRPr="008C3E33">
        <w:rPr>
          <w:b/>
          <w:bCs/>
        </w:rPr>
        <w:t>a)</w:t>
      </w:r>
      <w:r w:rsidR="00083A1D" w:rsidRPr="008C3E33">
        <w:rPr>
          <w:b/>
          <w:bCs/>
        </w:rPr>
        <w:t xml:space="preserve"> </w:t>
      </w:r>
      <w:r w:rsidRPr="008C3E33">
        <w:rPr>
          <w:b/>
          <w:bCs/>
        </w:rPr>
        <w:t>Turno</w:t>
      </w:r>
      <w:r w:rsidR="00083A1D" w:rsidRPr="008C3E33">
        <w:rPr>
          <w:b/>
          <w:bCs/>
        </w:rPr>
        <w:t xml:space="preserve"> </w:t>
      </w:r>
      <w:r w:rsidRPr="008C3E33">
        <w:rPr>
          <w:b/>
          <w:bCs/>
        </w:rPr>
        <w:t>del</w:t>
      </w:r>
      <w:r w:rsidR="00083A1D" w:rsidRPr="008C3E33">
        <w:rPr>
          <w:b/>
          <w:bCs/>
        </w:rPr>
        <w:t xml:space="preserve"> </w:t>
      </w:r>
      <w:r w:rsidRPr="008C3E33">
        <w:rPr>
          <w:b/>
          <w:bCs/>
        </w:rPr>
        <w:t>Medio</w:t>
      </w:r>
      <w:r w:rsidR="00083A1D" w:rsidRPr="008C3E33">
        <w:rPr>
          <w:b/>
          <w:bCs/>
        </w:rPr>
        <w:t xml:space="preserve"> </w:t>
      </w:r>
      <w:r w:rsidRPr="008C3E33">
        <w:rPr>
          <w:b/>
          <w:bCs/>
        </w:rPr>
        <w:t>de</w:t>
      </w:r>
      <w:r w:rsidR="00083A1D" w:rsidRPr="008C3E33">
        <w:rPr>
          <w:b/>
          <w:bCs/>
        </w:rPr>
        <w:t xml:space="preserve"> </w:t>
      </w:r>
      <w:r w:rsidRPr="008C3E33">
        <w:rPr>
          <w:b/>
          <w:bCs/>
        </w:rPr>
        <w:t>Impugnación.</w:t>
      </w:r>
      <w:r w:rsidR="00083A1D" w:rsidRPr="008C3E33">
        <w:rPr>
          <w:b/>
          <w:bCs/>
        </w:rPr>
        <w:t xml:space="preserve"> </w:t>
      </w:r>
      <w:r w:rsidRPr="008C3E33">
        <w:rPr>
          <w:bCs/>
        </w:rPr>
        <w:t>El</w:t>
      </w:r>
      <w:r w:rsidR="00083A1D" w:rsidRPr="008C3E33">
        <w:rPr>
          <w:bCs/>
        </w:rPr>
        <w:t xml:space="preserve"> </w:t>
      </w:r>
      <w:r w:rsidR="00966DF6">
        <w:rPr>
          <w:bCs/>
        </w:rPr>
        <w:t>treinta y uno de</w:t>
      </w:r>
      <w:r w:rsidR="00027A38" w:rsidRPr="008C3E33">
        <w:rPr>
          <w:bCs/>
        </w:rPr>
        <w:t xml:space="preserve"> </w:t>
      </w:r>
      <w:r w:rsidR="0080433B">
        <w:rPr>
          <w:bCs/>
        </w:rPr>
        <w:t>enero</w:t>
      </w:r>
      <w:r w:rsidR="00027A38" w:rsidRPr="008C3E33">
        <w:rPr>
          <w:bCs/>
        </w:rPr>
        <w:t xml:space="preserve"> de dos mil veinti</w:t>
      </w:r>
      <w:r w:rsidR="0080433B">
        <w:rPr>
          <w:bCs/>
        </w:rPr>
        <w:t>dós</w:t>
      </w:r>
      <w:r w:rsidRPr="008C3E33">
        <w:rPr>
          <w:bCs/>
        </w:rPr>
        <w:t>,</w:t>
      </w:r>
      <w:r w:rsidR="00083A1D" w:rsidRPr="008C3E33">
        <w:rPr>
          <w:bCs/>
        </w:rPr>
        <w:t xml:space="preserve"> </w:t>
      </w:r>
      <w:r w:rsidRPr="008C3E33">
        <w:rPr>
          <w:bCs/>
        </w:rPr>
        <w:t>el</w:t>
      </w:r>
      <w:r w:rsidR="00083A1D" w:rsidRPr="008C3E33">
        <w:rPr>
          <w:bCs/>
        </w:rPr>
        <w:t xml:space="preserve"> </w:t>
      </w:r>
      <w:r w:rsidRPr="008C3E33">
        <w:rPr>
          <w:lang w:val="es-ES"/>
        </w:rPr>
        <w:t>Sistema</w:t>
      </w:r>
      <w:r w:rsidR="00083A1D" w:rsidRPr="008C3E33">
        <w:rPr>
          <w:lang w:val="es-ES"/>
        </w:rPr>
        <w:t xml:space="preserve"> </w:t>
      </w:r>
      <w:r w:rsidRPr="008C3E33">
        <w:rPr>
          <w:lang w:val="es-ES"/>
        </w:rPr>
        <w:t>de</w:t>
      </w:r>
      <w:r w:rsidR="00083A1D" w:rsidRPr="008C3E33">
        <w:rPr>
          <w:lang w:val="es-ES"/>
        </w:rPr>
        <w:t xml:space="preserve"> </w:t>
      </w:r>
      <w:r w:rsidRPr="008C3E33">
        <w:rPr>
          <w:lang w:val="es-ES"/>
        </w:rPr>
        <w:t>Acceso</w:t>
      </w:r>
      <w:r w:rsidR="00083A1D" w:rsidRPr="008C3E33">
        <w:rPr>
          <w:lang w:val="es-ES"/>
        </w:rPr>
        <w:t xml:space="preserve"> </w:t>
      </w:r>
      <w:r w:rsidRPr="008C3E33">
        <w:rPr>
          <w:lang w:val="es-ES"/>
        </w:rPr>
        <w:t>a</w:t>
      </w:r>
      <w:r w:rsidR="00083A1D" w:rsidRPr="008C3E33">
        <w:rPr>
          <w:lang w:val="es-ES"/>
        </w:rPr>
        <w:t xml:space="preserve"> </w:t>
      </w:r>
      <w:r w:rsidRPr="008C3E33">
        <w:rPr>
          <w:lang w:val="es-ES"/>
        </w:rPr>
        <w:t>la</w:t>
      </w:r>
      <w:r w:rsidR="00083A1D" w:rsidRPr="008C3E33">
        <w:rPr>
          <w:lang w:val="es-ES"/>
        </w:rPr>
        <w:t xml:space="preserve"> </w:t>
      </w:r>
      <w:r w:rsidRPr="008C3E33">
        <w:rPr>
          <w:lang w:val="es-ES"/>
        </w:rPr>
        <w:t>Información</w:t>
      </w:r>
      <w:r w:rsidR="00083A1D" w:rsidRPr="008C3E33">
        <w:rPr>
          <w:lang w:val="es-ES"/>
        </w:rPr>
        <w:t xml:space="preserve"> </w:t>
      </w:r>
      <w:r w:rsidRPr="008C3E33">
        <w:rPr>
          <w:lang w:val="es-ES"/>
        </w:rPr>
        <w:t>Mexiquense</w:t>
      </w:r>
      <w:r w:rsidR="00083A1D" w:rsidRPr="008C3E33">
        <w:rPr>
          <w:lang w:val="es-ES"/>
        </w:rPr>
        <w:t xml:space="preserve"> </w:t>
      </w:r>
      <w:r w:rsidRPr="008C3E33">
        <w:rPr>
          <w:lang w:val="es-ES"/>
        </w:rPr>
        <w:t>(SAIMEX),</w:t>
      </w:r>
      <w:r w:rsidR="00083A1D" w:rsidRPr="008C3E33">
        <w:rPr>
          <w:bCs/>
        </w:rPr>
        <w:t xml:space="preserve"> </w:t>
      </w:r>
      <w:r w:rsidRPr="008C3E33">
        <w:rPr>
          <w:bCs/>
        </w:rPr>
        <w:t>asignó</w:t>
      </w:r>
      <w:r w:rsidR="00083A1D" w:rsidRPr="008C3E33">
        <w:rPr>
          <w:bCs/>
        </w:rPr>
        <w:t xml:space="preserve"> </w:t>
      </w:r>
      <w:r w:rsidRPr="008C3E33">
        <w:rPr>
          <w:bCs/>
        </w:rPr>
        <w:t>el</w:t>
      </w:r>
      <w:r w:rsidR="00083A1D" w:rsidRPr="008C3E33">
        <w:rPr>
          <w:bCs/>
        </w:rPr>
        <w:t xml:space="preserve"> </w:t>
      </w:r>
      <w:r w:rsidRPr="008C3E33">
        <w:rPr>
          <w:bCs/>
        </w:rPr>
        <w:t>número</w:t>
      </w:r>
      <w:r w:rsidR="00083A1D" w:rsidRPr="008C3E33">
        <w:rPr>
          <w:bCs/>
        </w:rPr>
        <w:t xml:space="preserve"> </w:t>
      </w:r>
      <w:r w:rsidRPr="008C3E33">
        <w:rPr>
          <w:bCs/>
        </w:rPr>
        <w:t>de</w:t>
      </w:r>
      <w:r w:rsidR="00083A1D" w:rsidRPr="008C3E33">
        <w:rPr>
          <w:bCs/>
        </w:rPr>
        <w:t xml:space="preserve"> </w:t>
      </w:r>
      <w:r w:rsidRPr="008C3E33">
        <w:rPr>
          <w:bCs/>
        </w:rPr>
        <w:t>expediente</w:t>
      </w:r>
      <w:r w:rsidR="00083A1D" w:rsidRPr="008C3E33">
        <w:rPr>
          <w:bCs/>
        </w:rPr>
        <w:t xml:space="preserve"> </w:t>
      </w:r>
      <w:r w:rsidR="005D417E">
        <w:rPr>
          <w:b/>
          <w:bCs/>
        </w:rPr>
        <w:t>00446/INFOEM/IP/RR/2022</w:t>
      </w:r>
      <w:r w:rsidRPr="008C3E33">
        <w:rPr>
          <w:bCs/>
        </w:rPr>
        <w:t>,</w:t>
      </w:r>
      <w:r w:rsidR="00083A1D" w:rsidRPr="008C3E33">
        <w:rPr>
          <w:bCs/>
        </w:rPr>
        <w:t xml:space="preserve"> </w:t>
      </w:r>
      <w:r w:rsidRPr="008C3E33">
        <w:rPr>
          <w:bCs/>
        </w:rPr>
        <w:t>al</w:t>
      </w:r>
      <w:r w:rsidR="00083A1D" w:rsidRPr="008C3E33">
        <w:rPr>
          <w:bCs/>
        </w:rPr>
        <w:t xml:space="preserve"> </w:t>
      </w:r>
      <w:r w:rsidRPr="008C3E33">
        <w:rPr>
          <w:bCs/>
        </w:rPr>
        <w:t>medio</w:t>
      </w:r>
      <w:r w:rsidR="00083A1D" w:rsidRPr="008C3E33">
        <w:rPr>
          <w:bCs/>
        </w:rPr>
        <w:t xml:space="preserve"> </w:t>
      </w:r>
      <w:r w:rsidRPr="008C3E33">
        <w:rPr>
          <w:bCs/>
        </w:rPr>
        <w:t>de</w:t>
      </w:r>
      <w:r w:rsidR="00083A1D" w:rsidRPr="008C3E33">
        <w:rPr>
          <w:bCs/>
        </w:rPr>
        <w:t xml:space="preserve"> </w:t>
      </w:r>
      <w:r w:rsidRPr="008C3E33">
        <w:rPr>
          <w:bCs/>
        </w:rPr>
        <w:t>impugnación</w:t>
      </w:r>
      <w:r w:rsidR="00083A1D" w:rsidRPr="008C3E33">
        <w:rPr>
          <w:bCs/>
        </w:rPr>
        <w:t xml:space="preserve"> </w:t>
      </w:r>
      <w:r w:rsidRPr="008C3E33">
        <w:rPr>
          <w:bCs/>
        </w:rPr>
        <w:t>que</w:t>
      </w:r>
      <w:r w:rsidR="00083A1D" w:rsidRPr="008C3E33">
        <w:rPr>
          <w:bCs/>
        </w:rPr>
        <w:t xml:space="preserve"> </w:t>
      </w:r>
      <w:r w:rsidRPr="008C3E33">
        <w:rPr>
          <w:bCs/>
        </w:rPr>
        <w:t>nos</w:t>
      </w:r>
      <w:r w:rsidR="00083A1D" w:rsidRPr="008C3E33">
        <w:rPr>
          <w:bCs/>
        </w:rPr>
        <w:t xml:space="preserve"> </w:t>
      </w:r>
      <w:r w:rsidRPr="008C3E33">
        <w:rPr>
          <w:bCs/>
        </w:rPr>
        <w:t>ocupa,</w:t>
      </w:r>
      <w:r w:rsidR="00083A1D" w:rsidRPr="008C3E33">
        <w:rPr>
          <w:bCs/>
        </w:rPr>
        <w:t xml:space="preserve"> </w:t>
      </w:r>
      <w:r w:rsidRPr="008C3E33">
        <w:rPr>
          <w:bCs/>
        </w:rPr>
        <w:t>con</w:t>
      </w:r>
      <w:r w:rsidR="00083A1D" w:rsidRPr="008C3E33">
        <w:rPr>
          <w:bCs/>
        </w:rPr>
        <w:t xml:space="preserve"> </w:t>
      </w:r>
      <w:r w:rsidRPr="008C3E33">
        <w:rPr>
          <w:bCs/>
        </w:rPr>
        <w:t>base</w:t>
      </w:r>
      <w:r w:rsidR="00083A1D" w:rsidRPr="008C3E33">
        <w:rPr>
          <w:bCs/>
        </w:rPr>
        <w:t xml:space="preserve"> </w:t>
      </w:r>
      <w:r w:rsidRPr="008C3E33">
        <w:rPr>
          <w:bCs/>
        </w:rPr>
        <w:t>en</w:t>
      </w:r>
      <w:r w:rsidR="00083A1D" w:rsidRPr="008C3E33">
        <w:rPr>
          <w:bCs/>
        </w:rPr>
        <w:t xml:space="preserve"> </w:t>
      </w:r>
      <w:r w:rsidRPr="008C3E33">
        <w:rPr>
          <w:bCs/>
        </w:rPr>
        <w:t>el</w:t>
      </w:r>
      <w:r w:rsidR="00083A1D" w:rsidRPr="008C3E33">
        <w:rPr>
          <w:bCs/>
        </w:rPr>
        <w:t xml:space="preserve"> </w:t>
      </w:r>
      <w:r w:rsidRPr="008C3E33">
        <w:rPr>
          <w:bCs/>
        </w:rPr>
        <w:t>sistema</w:t>
      </w:r>
      <w:r w:rsidR="00083A1D" w:rsidRPr="008C3E33">
        <w:rPr>
          <w:bCs/>
        </w:rPr>
        <w:t xml:space="preserve"> </w:t>
      </w:r>
      <w:r w:rsidRPr="008C3E33">
        <w:rPr>
          <w:bCs/>
        </w:rPr>
        <w:lastRenderedPageBreak/>
        <w:t>aprobado</w:t>
      </w:r>
      <w:r w:rsidR="00083A1D" w:rsidRPr="008C3E33">
        <w:rPr>
          <w:bCs/>
        </w:rPr>
        <w:t xml:space="preserve"> </w:t>
      </w:r>
      <w:r w:rsidRPr="008C3E33">
        <w:rPr>
          <w:bCs/>
        </w:rPr>
        <w:t>por</w:t>
      </w:r>
      <w:r w:rsidR="00083A1D" w:rsidRPr="008C3E33">
        <w:rPr>
          <w:bCs/>
        </w:rPr>
        <w:t xml:space="preserve"> </w:t>
      </w:r>
      <w:r w:rsidRPr="008C3E33">
        <w:rPr>
          <w:bCs/>
        </w:rPr>
        <w:t>el</w:t>
      </w:r>
      <w:r w:rsidR="00083A1D" w:rsidRPr="008C3E33">
        <w:rPr>
          <w:bCs/>
        </w:rPr>
        <w:t xml:space="preserve"> </w:t>
      </w:r>
      <w:r w:rsidRPr="008C3E33">
        <w:rPr>
          <w:bCs/>
        </w:rPr>
        <w:t>Pleno</w:t>
      </w:r>
      <w:r w:rsidR="00083A1D" w:rsidRPr="008C3E33">
        <w:rPr>
          <w:bCs/>
        </w:rPr>
        <w:t xml:space="preserve"> </w:t>
      </w:r>
      <w:r w:rsidRPr="008C3E33">
        <w:rPr>
          <w:bCs/>
        </w:rPr>
        <w:t>de</w:t>
      </w:r>
      <w:r w:rsidR="00083A1D" w:rsidRPr="008C3E33">
        <w:rPr>
          <w:bCs/>
        </w:rPr>
        <w:t xml:space="preserve"> </w:t>
      </w:r>
      <w:r w:rsidRPr="008C3E33">
        <w:rPr>
          <w:bCs/>
        </w:rPr>
        <w:t>este</w:t>
      </w:r>
      <w:r w:rsidR="00083A1D" w:rsidRPr="008C3E33">
        <w:rPr>
          <w:bCs/>
        </w:rPr>
        <w:t xml:space="preserve"> </w:t>
      </w:r>
      <w:r w:rsidRPr="008C3E33">
        <w:rPr>
          <w:bCs/>
        </w:rPr>
        <w:t>Órgano</w:t>
      </w:r>
      <w:r w:rsidR="00083A1D" w:rsidRPr="008C3E33">
        <w:rPr>
          <w:bCs/>
        </w:rPr>
        <w:t xml:space="preserve"> </w:t>
      </w:r>
      <w:r w:rsidRPr="008C3E33">
        <w:rPr>
          <w:bCs/>
        </w:rPr>
        <w:t>Garante</w:t>
      </w:r>
      <w:r w:rsidR="00083A1D" w:rsidRPr="008C3E33">
        <w:rPr>
          <w:bCs/>
        </w:rPr>
        <w:t xml:space="preserve"> </w:t>
      </w:r>
      <w:r w:rsidRPr="008C3E33">
        <w:rPr>
          <w:bCs/>
        </w:rPr>
        <w:t>y</w:t>
      </w:r>
      <w:r w:rsidR="00083A1D" w:rsidRPr="008C3E33">
        <w:rPr>
          <w:bCs/>
        </w:rPr>
        <w:t xml:space="preserve"> </w:t>
      </w:r>
      <w:r w:rsidRPr="008C3E33">
        <w:rPr>
          <w:bCs/>
        </w:rPr>
        <w:t>lo</w:t>
      </w:r>
      <w:r w:rsidR="00083A1D" w:rsidRPr="008C3E33">
        <w:rPr>
          <w:bCs/>
        </w:rPr>
        <w:t xml:space="preserve"> </w:t>
      </w:r>
      <w:r w:rsidRPr="008C3E33">
        <w:rPr>
          <w:bCs/>
        </w:rPr>
        <w:t>turnó</w:t>
      </w:r>
      <w:r w:rsidR="00083A1D" w:rsidRPr="008C3E33">
        <w:rPr>
          <w:bCs/>
        </w:rPr>
        <w:t xml:space="preserve"> </w:t>
      </w:r>
      <w:r w:rsidRPr="008C3E33">
        <w:rPr>
          <w:bCs/>
        </w:rPr>
        <w:t>al</w:t>
      </w:r>
      <w:r w:rsidR="00083A1D" w:rsidRPr="008C3E33">
        <w:rPr>
          <w:bCs/>
        </w:rPr>
        <w:t xml:space="preserve"> </w:t>
      </w:r>
      <w:r w:rsidRPr="008C3E33">
        <w:rPr>
          <w:bCs/>
        </w:rPr>
        <w:t>Comisionado</w:t>
      </w:r>
      <w:r w:rsidR="00083A1D" w:rsidRPr="008C3E33">
        <w:rPr>
          <w:bCs/>
        </w:rPr>
        <w:t xml:space="preserve"> </w:t>
      </w:r>
      <w:r w:rsidRPr="008C3E33">
        <w:rPr>
          <w:bCs/>
        </w:rPr>
        <w:t>Ponente</w:t>
      </w:r>
      <w:r w:rsidR="00083A1D" w:rsidRPr="008C3E33">
        <w:rPr>
          <w:bCs/>
        </w:rPr>
        <w:t xml:space="preserve"> </w:t>
      </w:r>
      <w:r w:rsidRPr="008C3E33">
        <w:rPr>
          <w:bCs/>
        </w:rPr>
        <w:t>Luis</w:t>
      </w:r>
      <w:r w:rsidR="00083A1D" w:rsidRPr="008C3E33">
        <w:rPr>
          <w:bCs/>
        </w:rPr>
        <w:t xml:space="preserve"> </w:t>
      </w:r>
      <w:r w:rsidRPr="008C3E33">
        <w:rPr>
          <w:bCs/>
        </w:rPr>
        <w:t>Gustavo</w:t>
      </w:r>
      <w:r w:rsidR="00083A1D" w:rsidRPr="008C3E33">
        <w:rPr>
          <w:bCs/>
        </w:rPr>
        <w:t xml:space="preserve"> </w:t>
      </w:r>
      <w:r w:rsidRPr="008C3E33">
        <w:rPr>
          <w:bCs/>
        </w:rPr>
        <w:t>Parra</w:t>
      </w:r>
      <w:r w:rsidR="00083A1D" w:rsidRPr="008C3E33">
        <w:rPr>
          <w:bCs/>
        </w:rPr>
        <w:t xml:space="preserve"> </w:t>
      </w:r>
      <w:r w:rsidRPr="008C3E33">
        <w:rPr>
          <w:bCs/>
        </w:rPr>
        <w:t>Noriega,</w:t>
      </w:r>
      <w:r w:rsidR="00083A1D" w:rsidRPr="008C3E33">
        <w:rPr>
          <w:bCs/>
        </w:rPr>
        <w:t xml:space="preserve"> </w:t>
      </w:r>
      <w:r w:rsidRPr="008C3E33">
        <w:rPr>
          <w:bCs/>
        </w:rPr>
        <w:t>para</w:t>
      </w:r>
      <w:r w:rsidR="00083A1D" w:rsidRPr="008C3E33">
        <w:rPr>
          <w:bCs/>
        </w:rPr>
        <w:t xml:space="preserve"> </w:t>
      </w:r>
      <w:r w:rsidRPr="008C3E33">
        <w:rPr>
          <w:bCs/>
        </w:rPr>
        <w:t>los</w:t>
      </w:r>
      <w:r w:rsidR="00083A1D" w:rsidRPr="008C3E33">
        <w:rPr>
          <w:bCs/>
        </w:rPr>
        <w:t xml:space="preserve"> </w:t>
      </w:r>
      <w:r w:rsidRPr="008C3E33">
        <w:rPr>
          <w:bCs/>
        </w:rPr>
        <w:t>efectos</w:t>
      </w:r>
      <w:r w:rsidR="00083A1D" w:rsidRPr="008C3E33">
        <w:rPr>
          <w:bCs/>
        </w:rPr>
        <w:t xml:space="preserve"> </w:t>
      </w:r>
      <w:r w:rsidRPr="008C3E33">
        <w:rPr>
          <w:bCs/>
        </w:rPr>
        <w:t>del</w:t>
      </w:r>
      <w:r w:rsidR="00083A1D" w:rsidRPr="008C3E33">
        <w:rPr>
          <w:bCs/>
        </w:rPr>
        <w:t xml:space="preserve"> </w:t>
      </w:r>
      <w:r w:rsidRPr="008C3E33">
        <w:rPr>
          <w:bCs/>
        </w:rPr>
        <w:t>artículo</w:t>
      </w:r>
      <w:r w:rsidR="00083A1D" w:rsidRPr="008C3E33">
        <w:rPr>
          <w:bCs/>
        </w:rPr>
        <w:t xml:space="preserve"> </w:t>
      </w:r>
      <w:r w:rsidRPr="008C3E33">
        <w:rPr>
          <w:bCs/>
        </w:rPr>
        <w:t>185,</w:t>
      </w:r>
      <w:r w:rsidR="00083A1D" w:rsidRPr="008C3E33">
        <w:rPr>
          <w:bCs/>
        </w:rPr>
        <w:t xml:space="preserve"> </w:t>
      </w:r>
      <w:r w:rsidRPr="008C3E33">
        <w:rPr>
          <w:bCs/>
        </w:rPr>
        <w:t>fracción</w:t>
      </w:r>
      <w:r w:rsidR="00083A1D" w:rsidRPr="008C3E33">
        <w:rPr>
          <w:bCs/>
        </w:rPr>
        <w:t xml:space="preserve"> </w:t>
      </w:r>
      <w:r w:rsidRPr="008C3E33">
        <w:rPr>
          <w:bCs/>
        </w:rPr>
        <w:t>I</w:t>
      </w:r>
      <w:r w:rsidR="00083A1D" w:rsidRPr="008C3E33">
        <w:rPr>
          <w:bCs/>
        </w:rPr>
        <w:t xml:space="preserve"> </w:t>
      </w:r>
      <w:r w:rsidRPr="008C3E33">
        <w:rPr>
          <w:bCs/>
        </w:rPr>
        <w:t>de</w:t>
      </w:r>
      <w:r w:rsidR="00083A1D" w:rsidRPr="008C3E33">
        <w:rPr>
          <w:bCs/>
        </w:rPr>
        <w:t xml:space="preserve"> </w:t>
      </w:r>
      <w:r w:rsidRPr="008C3E33">
        <w:rPr>
          <w:bCs/>
        </w:rPr>
        <w:t>la</w:t>
      </w:r>
      <w:r w:rsidR="00083A1D" w:rsidRPr="008C3E33">
        <w:rPr>
          <w:bCs/>
        </w:rPr>
        <w:t xml:space="preserve"> </w:t>
      </w:r>
      <w:r w:rsidRPr="008C3E33">
        <w:rPr>
          <w:bCs/>
        </w:rPr>
        <w:t>Ley</w:t>
      </w:r>
      <w:r w:rsidR="00083A1D" w:rsidRPr="008C3E33">
        <w:rPr>
          <w:bCs/>
        </w:rPr>
        <w:t xml:space="preserve"> </w:t>
      </w:r>
      <w:r w:rsidRPr="008C3E33">
        <w:rPr>
          <w:bCs/>
        </w:rPr>
        <w:t>de</w:t>
      </w:r>
      <w:r w:rsidR="00083A1D" w:rsidRPr="008C3E33">
        <w:rPr>
          <w:bCs/>
        </w:rPr>
        <w:t xml:space="preserve"> </w:t>
      </w:r>
      <w:r w:rsidRPr="008C3E33">
        <w:rPr>
          <w:bCs/>
        </w:rPr>
        <w:t>Transparencia</w:t>
      </w:r>
      <w:r w:rsidR="00083A1D" w:rsidRPr="008C3E33">
        <w:rPr>
          <w:bCs/>
        </w:rPr>
        <w:t xml:space="preserve"> </w:t>
      </w:r>
      <w:r w:rsidRPr="008C3E33">
        <w:rPr>
          <w:bCs/>
        </w:rPr>
        <w:t>y</w:t>
      </w:r>
      <w:r w:rsidR="00083A1D" w:rsidRPr="008C3E33">
        <w:rPr>
          <w:bCs/>
        </w:rPr>
        <w:t xml:space="preserve"> </w:t>
      </w:r>
      <w:r w:rsidRPr="008C3E33">
        <w:rPr>
          <w:bCs/>
        </w:rPr>
        <w:t>Acceso</w:t>
      </w:r>
      <w:r w:rsidR="00083A1D" w:rsidRPr="008C3E33">
        <w:rPr>
          <w:bCs/>
        </w:rPr>
        <w:t xml:space="preserve"> </w:t>
      </w:r>
      <w:r w:rsidRPr="008C3E33">
        <w:rPr>
          <w:bCs/>
        </w:rPr>
        <w:t>a</w:t>
      </w:r>
      <w:r w:rsidR="00083A1D" w:rsidRPr="008C3E33">
        <w:rPr>
          <w:bCs/>
        </w:rPr>
        <w:t xml:space="preserve"> </w:t>
      </w:r>
      <w:r w:rsidRPr="008C3E33">
        <w:rPr>
          <w:bCs/>
        </w:rPr>
        <w:t>la</w:t>
      </w:r>
      <w:r w:rsidR="00083A1D" w:rsidRPr="008C3E33">
        <w:rPr>
          <w:bCs/>
        </w:rPr>
        <w:t xml:space="preserve"> </w:t>
      </w:r>
      <w:r w:rsidRPr="008C3E33">
        <w:rPr>
          <w:bCs/>
        </w:rPr>
        <w:t>Información</w:t>
      </w:r>
      <w:r w:rsidR="00083A1D" w:rsidRPr="008C3E33">
        <w:rPr>
          <w:bCs/>
        </w:rPr>
        <w:t xml:space="preserve"> </w:t>
      </w:r>
      <w:r w:rsidRPr="008C3E33">
        <w:rPr>
          <w:bCs/>
        </w:rPr>
        <w:t>Pública</w:t>
      </w:r>
      <w:r w:rsidR="00083A1D" w:rsidRPr="008C3E33">
        <w:rPr>
          <w:bCs/>
        </w:rPr>
        <w:t xml:space="preserve"> </w:t>
      </w:r>
      <w:r w:rsidRPr="008C3E33">
        <w:rPr>
          <w:bCs/>
        </w:rPr>
        <w:t>del</w:t>
      </w:r>
      <w:r w:rsidR="00083A1D" w:rsidRPr="008C3E33">
        <w:rPr>
          <w:bCs/>
        </w:rPr>
        <w:t xml:space="preserve"> </w:t>
      </w:r>
      <w:r w:rsidRPr="008C3E33">
        <w:rPr>
          <w:bCs/>
        </w:rPr>
        <w:t>Estado</w:t>
      </w:r>
      <w:r w:rsidR="00083A1D" w:rsidRPr="008C3E33">
        <w:rPr>
          <w:bCs/>
        </w:rPr>
        <w:t xml:space="preserve"> </w:t>
      </w:r>
      <w:r w:rsidRPr="008C3E33">
        <w:rPr>
          <w:bCs/>
        </w:rPr>
        <w:t>de</w:t>
      </w:r>
      <w:r w:rsidR="00083A1D" w:rsidRPr="008C3E33">
        <w:rPr>
          <w:bCs/>
        </w:rPr>
        <w:t xml:space="preserve"> </w:t>
      </w:r>
      <w:r w:rsidRPr="008C3E33">
        <w:rPr>
          <w:bCs/>
        </w:rPr>
        <w:t>México</w:t>
      </w:r>
      <w:r w:rsidR="00083A1D" w:rsidRPr="008C3E33">
        <w:rPr>
          <w:bCs/>
        </w:rPr>
        <w:t xml:space="preserve"> </w:t>
      </w:r>
      <w:r w:rsidRPr="008C3E33">
        <w:rPr>
          <w:bCs/>
        </w:rPr>
        <w:t>y</w:t>
      </w:r>
      <w:r w:rsidR="00083A1D" w:rsidRPr="008C3E33">
        <w:rPr>
          <w:bCs/>
        </w:rPr>
        <w:t xml:space="preserve"> </w:t>
      </w:r>
      <w:r w:rsidRPr="008C3E33">
        <w:rPr>
          <w:bCs/>
        </w:rPr>
        <w:t>Municipios.</w:t>
      </w:r>
    </w:p>
    <w:p w14:paraId="695A4473" w14:textId="77777777" w:rsidR="00177EE1" w:rsidRPr="008C3E33" w:rsidRDefault="00177EE1" w:rsidP="003E0C35">
      <w:pPr>
        <w:spacing w:after="0" w:line="360" w:lineRule="auto"/>
        <w:rPr>
          <w:bCs/>
        </w:rPr>
      </w:pPr>
    </w:p>
    <w:p w14:paraId="4700D1DC" w14:textId="225ED7E9" w:rsidR="00177EE1" w:rsidRPr="008C3E33" w:rsidRDefault="00177EE1" w:rsidP="003E0C35">
      <w:pPr>
        <w:spacing w:after="0" w:line="360" w:lineRule="auto"/>
        <w:rPr>
          <w:bCs/>
          <w:lang w:val="es-ES_tradnl"/>
        </w:rPr>
      </w:pPr>
      <w:r w:rsidRPr="008C3E33">
        <w:rPr>
          <w:b/>
          <w:bCs/>
        </w:rPr>
        <w:t>b)</w:t>
      </w:r>
      <w:r w:rsidR="00083A1D" w:rsidRPr="008C3E33">
        <w:rPr>
          <w:b/>
          <w:bCs/>
        </w:rPr>
        <w:t xml:space="preserve"> </w:t>
      </w:r>
      <w:r w:rsidRPr="008C3E33">
        <w:rPr>
          <w:b/>
          <w:bCs/>
        </w:rPr>
        <w:t>Admisión</w:t>
      </w:r>
      <w:r w:rsidR="00083A1D" w:rsidRPr="008C3E33">
        <w:rPr>
          <w:b/>
          <w:bCs/>
        </w:rPr>
        <w:t xml:space="preserve"> </w:t>
      </w:r>
      <w:r w:rsidRPr="008C3E33">
        <w:rPr>
          <w:b/>
          <w:bCs/>
        </w:rPr>
        <w:t>del</w:t>
      </w:r>
      <w:r w:rsidR="00083A1D" w:rsidRPr="008C3E33">
        <w:rPr>
          <w:b/>
          <w:bCs/>
        </w:rPr>
        <w:t xml:space="preserve"> </w:t>
      </w:r>
      <w:r w:rsidRPr="008C3E33">
        <w:rPr>
          <w:b/>
          <w:bCs/>
        </w:rPr>
        <w:t>Recurso</w:t>
      </w:r>
      <w:r w:rsidR="00083A1D" w:rsidRPr="008C3E33">
        <w:rPr>
          <w:b/>
          <w:bCs/>
        </w:rPr>
        <w:t xml:space="preserve"> </w:t>
      </w:r>
      <w:r w:rsidRPr="008C3E33">
        <w:rPr>
          <w:b/>
          <w:bCs/>
        </w:rPr>
        <w:t>de</w:t>
      </w:r>
      <w:r w:rsidR="00083A1D" w:rsidRPr="008C3E33">
        <w:rPr>
          <w:b/>
          <w:bCs/>
        </w:rPr>
        <w:t xml:space="preserve"> </w:t>
      </w:r>
      <w:r w:rsidRPr="008C3E33">
        <w:rPr>
          <w:b/>
          <w:bCs/>
        </w:rPr>
        <w:t>Revisión</w:t>
      </w:r>
      <w:r w:rsidRPr="008C3E33">
        <w:rPr>
          <w:b/>
          <w:bCs/>
          <w:lang w:val="es-ES_tradnl"/>
        </w:rPr>
        <w:t>.</w:t>
      </w:r>
      <w:r w:rsidR="00083A1D" w:rsidRPr="008C3E33">
        <w:rPr>
          <w:b/>
          <w:bCs/>
          <w:lang w:val="es-ES_tradnl"/>
        </w:rPr>
        <w:t xml:space="preserve"> </w:t>
      </w:r>
      <w:r w:rsidR="00031EC8" w:rsidRPr="008C3E33">
        <w:rPr>
          <w:bCs/>
          <w:lang w:val="es-ES_tradnl"/>
        </w:rPr>
        <w:t xml:space="preserve">Mediante acuerdo de </w:t>
      </w:r>
      <w:r w:rsidR="00966DF6">
        <w:rPr>
          <w:bCs/>
          <w:lang w:val="es-ES_tradnl"/>
        </w:rPr>
        <w:t>tres</w:t>
      </w:r>
      <w:r w:rsidR="00031EC8" w:rsidRPr="008C3E33">
        <w:rPr>
          <w:bCs/>
          <w:lang w:val="es-ES_tradnl"/>
        </w:rPr>
        <w:t xml:space="preserve"> de </w:t>
      </w:r>
      <w:r w:rsidR="00966DF6">
        <w:rPr>
          <w:bCs/>
          <w:lang w:val="es-ES_tradnl"/>
        </w:rPr>
        <w:t>febrero</w:t>
      </w:r>
      <w:r w:rsidR="00031EC8" w:rsidRPr="008C3E33">
        <w:rPr>
          <w:bCs/>
          <w:lang w:val="es-ES_tradnl"/>
        </w:rPr>
        <w:t xml:space="preserve"> del dos mil veinti</w:t>
      </w:r>
      <w:r w:rsidR="0080433B">
        <w:rPr>
          <w:bCs/>
          <w:lang w:val="es-ES_tradnl"/>
        </w:rPr>
        <w:t>dós</w:t>
      </w:r>
      <w:r w:rsidR="00966DF6">
        <w:rPr>
          <w:bCs/>
          <w:lang w:val="es-ES_tradnl"/>
        </w:rPr>
        <w:t>, notificado el ocho de febrero de la misma anualidad</w:t>
      </w:r>
      <w:r w:rsidR="007E6A4F">
        <w:rPr>
          <w:bCs/>
          <w:lang w:val="es-ES_tradnl"/>
        </w:rPr>
        <w:t xml:space="preserve">, </w:t>
      </w:r>
      <w:r w:rsidRPr="008C3E33">
        <w:rPr>
          <w:bCs/>
          <w:lang w:val="es-ES_tradnl"/>
        </w:rPr>
        <w:t>se</w:t>
      </w:r>
      <w:r w:rsidR="00083A1D" w:rsidRPr="008C3E33">
        <w:rPr>
          <w:bCs/>
          <w:lang w:val="es-ES_tradnl"/>
        </w:rPr>
        <w:t xml:space="preserve"> </w:t>
      </w:r>
      <w:r w:rsidRPr="008C3E33">
        <w:rPr>
          <w:bCs/>
          <w:lang w:val="es-ES_tradnl"/>
        </w:rPr>
        <w:t>acordó</w:t>
      </w:r>
      <w:r w:rsidR="00083A1D" w:rsidRPr="008C3E33">
        <w:rPr>
          <w:bCs/>
          <w:lang w:val="es-ES_tradnl"/>
        </w:rPr>
        <w:t xml:space="preserve"> </w:t>
      </w:r>
      <w:r w:rsidRPr="008C3E33">
        <w:rPr>
          <w:bCs/>
          <w:lang w:val="es-ES_tradnl"/>
        </w:rPr>
        <w:t>la</w:t>
      </w:r>
      <w:r w:rsidR="00083A1D" w:rsidRPr="008C3E33">
        <w:rPr>
          <w:bCs/>
          <w:lang w:val="es-ES_tradnl"/>
        </w:rPr>
        <w:t xml:space="preserve"> </w:t>
      </w:r>
      <w:r w:rsidRPr="008C3E33">
        <w:rPr>
          <w:bCs/>
          <w:lang w:val="es-ES_tradnl"/>
        </w:rPr>
        <w:t>admisión</w:t>
      </w:r>
      <w:r w:rsidR="00083A1D" w:rsidRPr="008C3E33">
        <w:rPr>
          <w:bCs/>
          <w:lang w:val="es-ES_tradnl"/>
        </w:rPr>
        <w:t xml:space="preserve"> </w:t>
      </w:r>
      <w:r w:rsidRPr="008C3E33">
        <w:rPr>
          <w:bCs/>
          <w:lang w:val="es-ES_tradnl"/>
        </w:rPr>
        <w:t>del</w:t>
      </w:r>
      <w:r w:rsidR="00083A1D" w:rsidRPr="008C3E33">
        <w:rPr>
          <w:bCs/>
          <w:lang w:val="es-ES_tradnl"/>
        </w:rPr>
        <w:t xml:space="preserve"> </w:t>
      </w:r>
      <w:r w:rsidRPr="008C3E33">
        <w:rPr>
          <w:bCs/>
          <w:lang w:val="es-ES_tradnl"/>
        </w:rPr>
        <w:t>Recurso</w:t>
      </w:r>
      <w:r w:rsidR="00083A1D" w:rsidRPr="008C3E33">
        <w:rPr>
          <w:bCs/>
          <w:lang w:val="es-ES_tradnl"/>
        </w:rPr>
        <w:t xml:space="preserve"> </w:t>
      </w:r>
      <w:r w:rsidRPr="008C3E33">
        <w:rPr>
          <w:bCs/>
          <w:lang w:val="es-ES_tradnl"/>
        </w:rPr>
        <w:t>de</w:t>
      </w:r>
      <w:r w:rsidR="00083A1D" w:rsidRPr="008C3E33">
        <w:rPr>
          <w:bCs/>
          <w:lang w:val="es-ES_tradnl"/>
        </w:rPr>
        <w:t xml:space="preserve"> </w:t>
      </w:r>
      <w:r w:rsidRPr="008C3E33">
        <w:rPr>
          <w:bCs/>
          <w:lang w:val="es-ES_tradnl"/>
        </w:rPr>
        <w:t>Revisión</w:t>
      </w:r>
      <w:r w:rsidR="00083A1D" w:rsidRPr="008C3E33">
        <w:rPr>
          <w:bCs/>
          <w:lang w:val="es-ES_tradnl"/>
        </w:rPr>
        <w:t xml:space="preserve"> </w:t>
      </w:r>
      <w:r w:rsidRPr="008C3E33">
        <w:rPr>
          <w:bCs/>
          <w:lang w:val="es-ES_tradnl"/>
        </w:rPr>
        <w:t>interpuesto</w:t>
      </w:r>
      <w:r w:rsidR="00083A1D" w:rsidRPr="008C3E33">
        <w:rPr>
          <w:bCs/>
          <w:lang w:val="es-ES_tradnl"/>
        </w:rPr>
        <w:t xml:space="preserve"> </w:t>
      </w:r>
      <w:r w:rsidRPr="008C3E33">
        <w:rPr>
          <w:bCs/>
          <w:lang w:val="es-ES_tradnl"/>
        </w:rPr>
        <w:t>por</w:t>
      </w:r>
      <w:r w:rsidR="00083A1D" w:rsidRPr="008C3E33">
        <w:rPr>
          <w:bCs/>
          <w:lang w:val="es-ES_tradnl"/>
        </w:rPr>
        <w:t xml:space="preserve"> </w:t>
      </w:r>
      <w:r w:rsidRPr="008C3E33">
        <w:rPr>
          <w:bCs/>
          <w:lang w:val="es-ES_tradnl"/>
        </w:rPr>
        <w:t>el</w:t>
      </w:r>
      <w:r w:rsidR="00083A1D" w:rsidRPr="008C3E33">
        <w:rPr>
          <w:bCs/>
          <w:lang w:val="es-ES_tradnl"/>
        </w:rPr>
        <w:t xml:space="preserve"> </w:t>
      </w:r>
      <w:r w:rsidRPr="008C3E33">
        <w:rPr>
          <w:bCs/>
          <w:lang w:val="es-ES_tradnl"/>
        </w:rPr>
        <w:t>Recurrente</w:t>
      </w:r>
      <w:r w:rsidR="00083A1D" w:rsidRPr="008C3E33">
        <w:rPr>
          <w:bCs/>
          <w:lang w:val="es-ES_tradnl"/>
        </w:rPr>
        <w:t xml:space="preserve"> </w:t>
      </w:r>
      <w:r w:rsidRPr="008C3E33">
        <w:rPr>
          <w:bCs/>
          <w:lang w:val="es-ES_tradnl"/>
        </w:rPr>
        <w:t>en</w:t>
      </w:r>
      <w:r w:rsidR="00083A1D" w:rsidRPr="008C3E33">
        <w:rPr>
          <w:bCs/>
          <w:lang w:val="es-ES_tradnl"/>
        </w:rPr>
        <w:t xml:space="preserve"> </w:t>
      </w:r>
      <w:r w:rsidRPr="008C3E33">
        <w:rPr>
          <w:bCs/>
          <w:lang w:val="es-ES_tradnl"/>
        </w:rPr>
        <w:t>contra</w:t>
      </w:r>
      <w:r w:rsidR="00083A1D" w:rsidRPr="008C3E33">
        <w:rPr>
          <w:bCs/>
          <w:lang w:val="es-ES_tradnl"/>
        </w:rPr>
        <w:t xml:space="preserve"> </w:t>
      </w:r>
      <w:r w:rsidRPr="008C3E33">
        <w:rPr>
          <w:bCs/>
          <w:lang w:val="es-ES_tradnl"/>
        </w:rPr>
        <w:t>del</w:t>
      </w:r>
      <w:r w:rsidR="00083A1D" w:rsidRPr="008C3E33">
        <w:rPr>
          <w:bCs/>
          <w:lang w:val="es-ES_tradnl"/>
        </w:rPr>
        <w:t xml:space="preserve"> </w:t>
      </w:r>
      <w:r w:rsidRPr="008C3E33">
        <w:rPr>
          <w:bCs/>
          <w:lang w:val="es-ES_tradnl"/>
        </w:rPr>
        <w:t>Sujeto</w:t>
      </w:r>
      <w:r w:rsidR="00083A1D" w:rsidRPr="008C3E33">
        <w:rPr>
          <w:bCs/>
          <w:lang w:val="es-ES_tradnl"/>
        </w:rPr>
        <w:t xml:space="preserve"> </w:t>
      </w:r>
      <w:r w:rsidRPr="008C3E33">
        <w:rPr>
          <w:bCs/>
          <w:lang w:val="es-ES_tradnl"/>
        </w:rPr>
        <w:t>Obligado,</w:t>
      </w:r>
      <w:r w:rsidR="00083A1D" w:rsidRPr="008C3E33">
        <w:rPr>
          <w:bCs/>
          <w:lang w:val="es-ES_tradnl"/>
        </w:rPr>
        <w:t xml:space="preserve"> </w:t>
      </w:r>
      <w:r w:rsidRPr="008C3E33">
        <w:rPr>
          <w:bCs/>
          <w:lang w:val="es-ES_tradnl"/>
        </w:rPr>
        <w:t>en</w:t>
      </w:r>
      <w:r w:rsidR="00083A1D" w:rsidRPr="008C3E33">
        <w:rPr>
          <w:bCs/>
          <w:lang w:val="es-ES_tradnl"/>
        </w:rPr>
        <w:t xml:space="preserve"> </w:t>
      </w:r>
      <w:r w:rsidRPr="008C3E33">
        <w:rPr>
          <w:bCs/>
          <w:lang w:val="es-ES_tradnl"/>
        </w:rPr>
        <w:t>términos</w:t>
      </w:r>
      <w:r w:rsidR="00083A1D" w:rsidRPr="008C3E33">
        <w:rPr>
          <w:bCs/>
          <w:lang w:val="es-ES_tradnl"/>
        </w:rPr>
        <w:t xml:space="preserve"> </w:t>
      </w:r>
      <w:r w:rsidRPr="008C3E33">
        <w:rPr>
          <w:bCs/>
          <w:lang w:val="es-ES_tradnl"/>
        </w:rPr>
        <w:t>del</w:t>
      </w:r>
      <w:r w:rsidR="00083A1D" w:rsidRPr="008C3E33">
        <w:rPr>
          <w:bCs/>
          <w:lang w:val="es-ES_tradnl"/>
        </w:rPr>
        <w:t xml:space="preserve"> </w:t>
      </w:r>
      <w:r w:rsidRPr="008C3E33">
        <w:rPr>
          <w:bCs/>
          <w:lang w:val="es-ES_tradnl"/>
        </w:rPr>
        <w:t>artículo</w:t>
      </w:r>
      <w:r w:rsidR="00083A1D" w:rsidRPr="008C3E33">
        <w:rPr>
          <w:bCs/>
          <w:lang w:val="es-ES_tradnl"/>
        </w:rPr>
        <w:t xml:space="preserve"> </w:t>
      </w:r>
      <w:r w:rsidRPr="008C3E33">
        <w:rPr>
          <w:bCs/>
          <w:lang w:val="es-ES_tradnl"/>
        </w:rPr>
        <w:t>185,</w:t>
      </w:r>
      <w:r w:rsidR="00083A1D" w:rsidRPr="008C3E33">
        <w:rPr>
          <w:bCs/>
          <w:lang w:val="es-ES_tradnl"/>
        </w:rPr>
        <w:t xml:space="preserve"> </w:t>
      </w:r>
      <w:r w:rsidRPr="008C3E33">
        <w:rPr>
          <w:bCs/>
          <w:lang w:val="es-ES_tradnl"/>
        </w:rPr>
        <w:t>fracciones</w:t>
      </w:r>
      <w:r w:rsidR="00083A1D" w:rsidRPr="008C3E33">
        <w:rPr>
          <w:bCs/>
          <w:lang w:val="es-ES_tradnl"/>
        </w:rPr>
        <w:t xml:space="preserve"> </w:t>
      </w:r>
      <w:r w:rsidRPr="008C3E33">
        <w:rPr>
          <w:bCs/>
          <w:lang w:val="es-ES_tradnl"/>
        </w:rPr>
        <w:t>I</w:t>
      </w:r>
      <w:r w:rsidR="00083A1D" w:rsidRPr="008C3E33">
        <w:rPr>
          <w:bCs/>
          <w:lang w:val="es-ES_tradnl"/>
        </w:rPr>
        <w:t xml:space="preserve"> </w:t>
      </w:r>
      <w:r w:rsidRPr="008C3E33">
        <w:rPr>
          <w:bCs/>
          <w:lang w:val="es-ES_tradnl"/>
        </w:rPr>
        <w:t>y</w:t>
      </w:r>
      <w:r w:rsidR="00083A1D" w:rsidRPr="008C3E33">
        <w:rPr>
          <w:bCs/>
          <w:lang w:val="es-ES_tradnl"/>
        </w:rPr>
        <w:t xml:space="preserve"> </w:t>
      </w:r>
      <w:r w:rsidRPr="008C3E33">
        <w:rPr>
          <w:bCs/>
          <w:lang w:val="es-ES_tradnl"/>
        </w:rPr>
        <w:t>II</w:t>
      </w:r>
      <w:r w:rsidR="00083A1D" w:rsidRPr="008C3E33">
        <w:rPr>
          <w:bCs/>
          <w:lang w:val="es-ES_tradnl"/>
        </w:rPr>
        <w:t xml:space="preserve"> </w:t>
      </w:r>
      <w:r w:rsidRPr="008C3E33">
        <w:rPr>
          <w:bCs/>
          <w:lang w:val="es-ES_tradnl"/>
        </w:rPr>
        <w:t>de</w:t>
      </w:r>
      <w:r w:rsidR="00083A1D" w:rsidRPr="008C3E33">
        <w:rPr>
          <w:bCs/>
          <w:lang w:val="es-ES_tradnl"/>
        </w:rPr>
        <w:t xml:space="preserve"> </w:t>
      </w:r>
      <w:r w:rsidRPr="008C3E33">
        <w:rPr>
          <w:bCs/>
          <w:lang w:val="es-ES_tradnl"/>
        </w:rPr>
        <w:t>la</w:t>
      </w:r>
      <w:r w:rsidR="00083A1D" w:rsidRPr="008C3E33">
        <w:rPr>
          <w:bCs/>
          <w:lang w:val="es-ES_tradnl"/>
        </w:rPr>
        <w:t xml:space="preserve"> </w:t>
      </w:r>
      <w:r w:rsidRPr="008C3E33">
        <w:rPr>
          <w:bCs/>
          <w:lang w:val="es-ES_tradnl"/>
        </w:rPr>
        <w:t>Ley</w:t>
      </w:r>
      <w:r w:rsidR="00083A1D" w:rsidRPr="008C3E33">
        <w:rPr>
          <w:bCs/>
          <w:lang w:val="es-ES_tradnl"/>
        </w:rPr>
        <w:t xml:space="preserve"> </w:t>
      </w:r>
      <w:r w:rsidRPr="008C3E33">
        <w:rPr>
          <w:bCs/>
          <w:lang w:val="es-ES_tradnl"/>
        </w:rPr>
        <w:t>de</w:t>
      </w:r>
      <w:r w:rsidR="00083A1D" w:rsidRPr="008C3E33">
        <w:rPr>
          <w:bCs/>
          <w:lang w:val="es-ES_tradnl"/>
        </w:rPr>
        <w:t xml:space="preserve"> </w:t>
      </w:r>
      <w:r w:rsidRPr="008C3E33">
        <w:rPr>
          <w:bCs/>
          <w:lang w:val="es-ES_tradnl"/>
        </w:rPr>
        <w:t>Transparencia</w:t>
      </w:r>
      <w:r w:rsidR="00083A1D" w:rsidRPr="008C3E33">
        <w:rPr>
          <w:bCs/>
          <w:lang w:val="es-ES_tradnl"/>
        </w:rPr>
        <w:t xml:space="preserve"> </w:t>
      </w:r>
      <w:r w:rsidRPr="008C3E33">
        <w:rPr>
          <w:bCs/>
          <w:lang w:val="es-ES_tradnl"/>
        </w:rPr>
        <w:t>y</w:t>
      </w:r>
      <w:r w:rsidR="00083A1D" w:rsidRPr="008C3E33">
        <w:rPr>
          <w:bCs/>
          <w:lang w:val="es-ES_tradnl"/>
        </w:rPr>
        <w:t xml:space="preserve"> </w:t>
      </w:r>
      <w:r w:rsidRPr="008C3E33">
        <w:rPr>
          <w:bCs/>
          <w:lang w:val="es-ES_tradnl"/>
        </w:rPr>
        <w:t>Acceso</w:t>
      </w:r>
      <w:r w:rsidR="00083A1D" w:rsidRPr="008C3E33">
        <w:rPr>
          <w:bCs/>
          <w:lang w:val="es-ES_tradnl"/>
        </w:rPr>
        <w:t xml:space="preserve"> </w:t>
      </w:r>
      <w:r w:rsidRPr="008C3E33">
        <w:rPr>
          <w:bCs/>
          <w:lang w:val="es-ES_tradnl"/>
        </w:rPr>
        <w:t>a</w:t>
      </w:r>
      <w:r w:rsidR="00083A1D" w:rsidRPr="008C3E33">
        <w:rPr>
          <w:bCs/>
          <w:lang w:val="es-ES_tradnl"/>
        </w:rPr>
        <w:t xml:space="preserve"> </w:t>
      </w:r>
      <w:r w:rsidRPr="008C3E33">
        <w:rPr>
          <w:bCs/>
          <w:lang w:val="es-ES_tradnl"/>
        </w:rPr>
        <w:t>la</w:t>
      </w:r>
      <w:r w:rsidR="00083A1D" w:rsidRPr="008C3E33">
        <w:rPr>
          <w:bCs/>
          <w:lang w:val="es-ES_tradnl"/>
        </w:rPr>
        <w:t xml:space="preserve"> </w:t>
      </w:r>
      <w:r w:rsidRPr="008C3E33">
        <w:rPr>
          <w:bCs/>
          <w:lang w:val="es-ES_tradnl"/>
        </w:rPr>
        <w:t>Información</w:t>
      </w:r>
      <w:r w:rsidR="00083A1D" w:rsidRPr="008C3E33">
        <w:rPr>
          <w:bCs/>
          <w:lang w:val="es-ES_tradnl"/>
        </w:rPr>
        <w:t xml:space="preserve"> </w:t>
      </w:r>
      <w:r w:rsidRPr="008C3E33">
        <w:rPr>
          <w:bCs/>
          <w:lang w:val="es-ES_tradnl"/>
        </w:rPr>
        <w:t>Pública</w:t>
      </w:r>
      <w:r w:rsidR="00083A1D" w:rsidRPr="008C3E33">
        <w:rPr>
          <w:bCs/>
          <w:lang w:val="es-ES_tradnl"/>
        </w:rPr>
        <w:t xml:space="preserve"> </w:t>
      </w:r>
      <w:r w:rsidRPr="008C3E33">
        <w:rPr>
          <w:bCs/>
          <w:lang w:val="es-ES_tradnl"/>
        </w:rPr>
        <w:t>del</w:t>
      </w:r>
      <w:r w:rsidR="00083A1D" w:rsidRPr="008C3E33">
        <w:rPr>
          <w:bCs/>
          <w:lang w:val="es-ES_tradnl"/>
        </w:rPr>
        <w:t xml:space="preserve"> </w:t>
      </w:r>
      <w:r w:rsidRPr="008C3E33">
        <w:rPr>
          <w:bCs/>
          <w:lang w:val="es-ES_tradnl"/>
        </w:rPr>
        <w:t>Estado</w:t>
      </w:r>
      <w:r w:rsidR="00083A1D" w:rsidRPr="008C3E33">
        <w:rPr>
          <w:bCs/>
          <w:lang w:val="es-ES_tradnl"/>
        </w:rPr>
        <w:t xml:space="preserve"> </w:t>
      </w:r>
      <w:r w:rsidRPr="008C3E33">
        <w:rPr>
          <w:bCs/>
          <w:lang w:val="es-ES_tradnl"/>
        </w:rPr>
        <w:t>de</w:t>
      </w:r>
      <w:r w:rsidR="00083A1D" w:rsidRPr="008C3E33">
        <w:rPr>
          <w:bCs/>
          <w:lang w:val="es-ES_tradnl"/>
        </w:rPr>
        <w:t xml:space="preserve"> </w:t>
      </w:r>
      <w:r w:rsidRPr="008C3E33">
        <w:rPr>
          <w:bCs/>
          <w:lang w:val="es-ES_tradnl"/>
        </w:rPr>
        <w:t>México</w:t>
      </w:r>
      <w:r w:rsidR="00083A1D" w:rsidRPr="008C3E33">
        <w:rPr>
          <w:bCs/>
          <w:lang w:val="es-ES_tradnl"/>
        </w:rPr>
        <w:t xml:space="preserve"> </w:t>
      </w:r>
      <w:r w:rsidRPr="008C3E33">
        <w:rPr>
          <w:bCs/>
          <w:lang w:val="es-ES_tradnl"/>
        </w:rPr>
        <w:t>y</w:t>
      </w:r>
      <w:r w:rsidR="00083A1D" w:rsidRPr="008C3E33">
        <w:rPr>
          <w:bCs/>
          <w:lang w:val="es-ES_tradnl"/>
        </w:rPr>
        <w:t xml:space="preserve"> </w:t>
      </w:r>
      <w:r w:rsidRPr="008C3E33">
        <w:rPr>
          <w:bCs/>
          <w:lang w:val="es-ES_tradnl"/>
        </w:rPr>
        <w:t>Municipios,</w:t>
      </w:r>
      <w:r w:rsidR="00083A1D" w:rsidRPr="008C3E33">
        <w:rPr>
          <w:bCs/>
          <w:lang w:val="es-ES_tradnl"/>
        </w:rPr>
        <w:t xml:space="preserve"> </w:t>
      </w:r>
      <w:r w:rsidRPr="008C3E33">
        <w:rPr>
          <w:bCs/>
          <w:lang w:val="es-ES_tradnl"/>
        </w:rPr>
        <w:t>el</w:t>
      </w:r>
      <w:r w:rsidR="00083A1D" w:rsidRPr="008C3E33">
        <w:rPr>
          <w:bCs/>
          <w:lang w:val="es-ES_tradnl"/>
        </w:rPr>
        <w:t xml:space="preserve"> </w:t>
      </w:r>
      <w:r w:rsidRPr="008C3E33">
        <w:rPr>
          <w:bCs/>
          <w:lang w:val="es-ES_tradnl"/>
        </w:rPr>
        <w:t>cual</w:t>
      </w:r>
      <w:r w:rsidR="00083A1D" w:rsidRPr="008C3E33">
        <w:rPr>
          <w:bCs/>
          <w:lang w:val="es-ES_tradnl"/>
        </w:rPr>
        <w:t xml:space="preserve"> </w:t>
      </w:r>
      <w:r w:rsidRPr="008C3E33">
        <w:rPr>
          <w:bCs/>
          <w:lang w:val="es-ES_tradnl"/>
        </w:rPr>
        <w:t>fue</w:t>
      </w:r>
      <w:r w:rsidR="00083A1D" w:rsidRPr="008C3E33">
        <w:rPr>
          <w:bCs/>
          <w:lang w:val="es-ES_tradnl"/>
        </w:rPr>
        <w:t xml:space="preserve"> </w:t>
      </w:r>
      <w:r w:rsidRPr="008C3E33">
        <w:rPr>
          <w:bCs/>
          <w:lang w:val="es-ES_tradnl"/>
        </w:rPr>
        <w:t>notificado</w:t>
      </w:r>
      <w:r w:rsidR="00083A1D" w:rsidRPr="008C3E33">
        <w:rPr>
          <w:bCs/>
          <w:lang w:val="es-ES_tradnl"/>
        </w:rPr>
        <w:t xml:space="preserve"> </w:t>
      </w:r>
      <w:r w:rsidRPr="008C3E33">
        <w:rPr>
          <w:bCs/>
          <w:lang w:val="es-ES_tradnl"/>
        </w:rPr>
        <w:t>a</w:t>
      </w:r>
      <w:r w:rsidR="00083A1D" w:rsidRPr="008C3E33">
        <w:rPr>
          <w:bCs/>
          <w:lang w:val="es-ES_tradnl"/>
        </w:rPr>
        <w:t xml:space="preserve"> </w:t>
      </w:r>
      <w:r w:rsidRPr="008C3E33">
        <w:rPr>
          <w:bCs/>
          <w:lang w:val="es-ES_tradnl"/>
        </w:rPr>
        <w:t>las</w:t>
      </w:r>
      <w:r w:rsidR="00083A1D" w:rsidRPr="008C3E33">
        <w:rPr>
          <w:bCs/>
          <w:lang w:val="es-ES_tradnl"/>
        </w:rPr>
        <w:t xml:space="preserve"> </w:t>
      </w:r>
      <w:r w:rsidRPr="008C3E33">
        <w:rPr>
          <w:bCs/>
          <w:lang w:val="es-ES_tradnl"/>
        </w:rPr>
        <w:t>partes</w:t>
      </w:r>
      <w:r w:rsidR="00083A1D" w:rsidRPr="008C3E33">
        <w:rPr>
          <w:bCs/>
          <w:lang w:val="es-ES_tradnl"/>
        </w:rPr>
        <w:t xml:space="preserve"> </w:t>
      </w:r>
      <w:r w:rsidRPr="008C3E33">
        <w:rPr>
          <w:bCs/>
          <w:lang w:val="es-ES_tradnl"/>
        </w:rPr>
        <w:t>el</w:t>
      </w:r>
      <w:r w:rsidR="00083A1D" w:rsidRPr="008C3E33">
        <w:rPr>
          <w:bCs/>
          <w:lang w:val="es-ES_tradnl"/>
        </w:rPr>
        <w:t xml:space="preserve"> </w:t>
      </w:r>
      <w:r w:rsidRPr="008C3E33">
        <w:rPr>
          <w:bCs/>
          <w:lang w:val="es-ES_tradnl"/>
        </w:rPr>
        <w:t>mismo</w:t>
      </w:r>
      <w:r w:rsidR="00083A1D" w:rsidRPr="008C3E33">
        <w:rPr>
          <w:bCs/>
          <w:lang w:val="es-ES_tradnl"/>
        </w:rPr>
        <w:t xml:space="preserve"> </w:t>
      </w:r>
      <w:r w:rsidRPr="008C3E33">
        <w:rPr>
          <w:bCs/>
          <w:lang w:val="es-ES_tradnl"/>
        </w:rPr>
        <w:t>día,</w:t>
      </w:r>
      <w:r w:rsidR="00083A1D" w:rsidRPr="008C3E33">
        <w:rPr>
          <w:bCs/>
          <w:lang w:val="es-ES_tradnl"/>
        </w:rPr>
        <w:t xml:space="preserve"> </w:t>
      </w:r>
      <w:r w:rsidRPr="008C3E33">
        <w:rPr>
          <w:bCs/>
          <w:lang w:val="es-ES_tradnl"/>
        </w:rPr>
        <w:t>a</w:t>
      </w:r>
      <w:r w:rsidR="00083A1D" w:rsidRPr="008C3E33">
        <w:rPr>
          <w:bCs/>
          <w:lang w:val="es-ES_tradnl"/>
        </w:rPr>
        <w:t xml:space="preserve"> </w:t>
      </w:r>
      <w:r w:rsidRPr="008C3E33">
        <w:rPr>
          <w:bCs/>
          <w:lang w:val="es-ES_tradnl"/>
        </w:rPr>
        <w:t>través</w:t>
      </w:r>
      <w:r w:rsidR="00083A1D" w:rsidRPr="008C3E33">
        <w:rPr>
          <w:bCs/>
          <w:lang w:val="es-ES_tradnl"/>
        </w:rPr>
        <w:t xml:space="preserve"> </w:t>
      </w:r>
      <w:r w:rsidRPr="008C3E33">
        <w:rPr>
          <w:bCs/>
          <w:lang w:val="es-ES_tradnl"/>
        </w:rPr>
        <w:t>del</w:t>
      </w:r>
      <w:r w:rsidR="00083A1D" w:rsidRPr="008C3E33">
        <w:rPr>
          <w:bCs/>
          <w:lang w:val="es-ES_tradnl"/>
        </w:rPr>
        <w:t xml:space="preserve"> </w:t>
      </w:r>
      <w:r w:rsidRPr="008C3E33">
        <w:rPr>
          <w:bCs/>
          <w:lang w:val="es-ES_tradnl"/>
        </w:rPr>
        <w:t>Sistema</w:t>
      </w:r>
      <w:r w:rsidR="00083A1D" w:rsidRPr="008C3E33">
        <w:rPr>
          <w:bCs/>
          <w:lang w:val="es-ES_tradnl"/>
        </w:rPr>
        <w:t xml:space="preserve"> </w:t>
      </w:r>
      <w:r w:rsidRPr="008C3E33">
        <w:rPr>
          <w:bCs/>
          <w:lang w:val="es-ES_tradnl"/>
        </w:rPr>
        <w:t>de</w:t>
      </w:r>
      <w:r w:rsidR="00083A1D" w:rsidRPr="008C3E33">
        <w:rPr>
          <w:bCs/>
          <w:lang w:val="es-ES_tradnl"/>
        </w:rPr>
        <w:t xml:space="preserve"> </w:t>
      </w:r>
      <w:r w:rsidRPr="008C3E33">
        <w:rPr>
          <w:bCs/>
          <w:lang w:val="es-ES_tradnl"/>
        </w:rPr>
        <w:t>Acceso</w:t>
      </w:r>
      <w:r w:rsidR="00083A1D" w:rsidRPr="008C3E33">
        <w:rPr>
          <w:bCs/>
          <w:lang w:val="es-ES_tradnl"/>
        </w:rPr>
        <w:t xml:space="preserve"> </w:t>
      </w:r>
      <w:r w:rsidRPr="008C3E33">
        <w:rPr>
          <w:bCs/>
          <w:lang w:val="es-ES_tradnl"/>
        </w:rPr>
        <w:t>a</w:t>
      </w:r>
      <w:r w:rsidR="00083A1D" w:rsidRPr="008C3E33">
        <w:rPr>
          <w:bCs/>
          <w:lang w:val="es-ES_tradnl"/>
        </w:rPr>
        <w:t xml:space="preserve"> </w:t>
      </w:r>
      <w:r w:rsidRPr="008C3E33">
        <w:rPr>
          <w:bCs/>
          <w:lang w:val="es-ES_tradnl"/>
        </w:rPr>
        <w:t>la</w:t>
      </w:r>
      <w:r w:rsidR="00083A1D" w:rsidRPr="008C3E33">
        <w:rPr>
          <w:bCs/>
          <w:lang w:val="es-ES_tradnl"/>
        </w:rPr>
        <w:t xml:space="preserve"> </w:t>
      </w:r>
      <w:r w:rsidRPr="008C3E33">
        <w:rPr>
          <w:bCs/>
          <w:lang w:val="es-ES_tradnl"/>
        </w:rPr>
        <w:t>Información</w:t>
      </w:r>
      <w:r w:rsidR="00083A1D" w:rsidRPr="008C3E33">
        <w:rPr>
          <w:bCs/>
          <w:lang w:val="es-ES_tradnl"/>
        </w:rPr>
        <w:t xml:space="preserve"> </w:t>
      </w:r>
      <w:r w:rsidRPr="008C3E33">
        <w:rPr>
          <w:bCs/>
          <w:lang w:val="es-ES_tradnl"/>
        </w:rPr>
        <w:t>Mexiquense</w:t>
      </w:r>
      <w:r w:rsidR="00083A1D" w:rsidRPr="008C3E33">
        <w:rPr>
          <w:bCs/>
          <w:lang w:val="es-ES_tradnl"/>
        </w:rPr>
        <w:t xml:space="preserve"> </w:t>
      </w:r>
      <w:r w:rsidRPr="008C3E33">
        <w:rPr>
          <w:bCs/>
          <w:lang w:val="es-ES_tradnl"/>
        </w:rPr>
        <w:t>(SAIMEX),</w:t>
      </w:r>
      <w:r w:rsidR="00083A1D" w:rsidRPr="008C3E33">
        <w:rPr>
          <w:bCs/>
          <w:lang w:val="es-ES_tradnl"/>
        </w:rPr>
        <w:t xml:space="preserve"> </w:t>
      </w:r>
      <w:r w:rsidRPr="008C3E33">
        <w:rPr>
          <w:bCs/>
          <w:lang w:val="es-ES_tradnl"/>
        </w:rPr>
        <w:t>en</w:t>
      </w:r>
      <w:r w:rsidR="00083A1D" w:rsidRPr="008C3E33">
        <w:rPr>
          <w:bCs/>
          <w:lang w:val="es-ES_tradnl"/>
        </w:rPr>
        <w:t xml:space="preserve"> </w:t>
      </w:r>
      <w:r w:rsidRPr="008C3E33">
        <w:rPr>
          <w:bCs/>
          <w:lang w:val="es-ES_tradnl"/>
        </w:rPr>
        <w:t>el</w:t>
      </w:r>
      <w:r w:rsidR="00083A1D" w:rsidRPr="008C3E33">
        <w:rPr>
          <w:bCs/>
          <w:lang w:val="es-ES_tradnl"/>
        </w:rPr>
        <w:t xml:space="preserve"> </w:t>
      </w:r>
      <w:r w:rsidRPr="008C3E33">
        <w:rPr>
          <w:bCs/>
          <w:lang w:val="es-ES_tradnl"/>
        </w:rPr>
        <w:t>que</w:t>
      </w:r>
      <w:r w:rsidR="00083A1D" w:rsidRPr="008C3E33">
        <w:rPr>
          <w:bCs/>
          <w:lang w:val="es-ES_tradnl"/>
        </w:rPr>
        <w:t xml:space="preserve"> </w:t>
      </w:r>
      <w:r w:rsidRPr="008C3E33">
        <w:rPr>
          <w:bCs/>
          <w:lang w:val="es-ES_tradnl"/>
        </w:rPr>
        <w:t>se</w:t>
      </w:r>
      <w:r w:rsidR="00083A1D" w:rsidRPr="008C3E33">
        <w:rPr>
          <w:bCs/>
          <w:lang w:val="es-ES_tradnl"/>
        </w:rPr>
        <w:t xml:space="preserve"> </w:t>
      </w:r>
      <w:r w:rsidRPr="008C3E33">
        <w:rPr>
          <w:bCs/>
          <w:lang w:val="es-ES_tradnl"/>
        </w:rPr>
        <w:t>les</w:t>
      </w:r>
      <w:r w:rsidR="00083A1D" w:rsidRPr="008C3E33">
        <w:rPr>
          <w:bCs/>
          <w:lang w:val="es-ES_tradnl"/>
        </w:rPr>
        <w:t xml:space="preserve"> </w:t>
      </w:r>
      <w:r w:rsidRPr="008C3E33">
        <w:rPr>
          <w:bCs/>
          <w:lang w:val="es-ES_tradnl"/>
        </w:rPr>
        <w:t>otorgó</w:t>
      </w:r>
      <w:r w:rsidR="00083A1D" w:rsidRPr="008C3E33">
        <w:rPr>
          <w:bCs/>
          <w:lang w:val="es-ES_tradnl"/>
        </w:rPr>
        <w:t xml:space="preserve"> </w:t>
      </w:r>
      <w:r w:rsidRPr="008C3E33">
        <w:rPr>
          <w:bCs/>
          <w:lang w:val="es-ES_tradnl"/>
        </w:rPr>
        <w:t>un</w:t>
      </w:r>
      <w:r w:rsidR="00083A1D" w:rsidRPr="008C3E33">
        <w:rPr>
          <w:bCs/>
          <w:lang w:val="es-ES_tradnl"/>
        </w:rPr>
        <w:t xml:space="preserve"> </w:t>
      </w:r>
      <w:r w:rsidRPr="008C3E33">
        <w:rPr>
          <w:bCs/>
          <w:lang w:val="es-ES_tradnl"/>
        </w:rPr>
        <w:t>plazo</w:t>
      </w:r>
      <w:r w:rsidR="00083A1D" w:rsidRPr="008C3E33">
        <w:rPr>
          <w:bCs/>
          <w:lang w:val="es-ES_tradnl"/>
        </w:rPr>
        <w:t xml:space="preserve"> </w:t>
      </w:r>
      <w:r w:rsidRPr="008C3E33">
        <w:rPr>
          <w:bCs/>
          <w:lang w:val="es-ES_tradnl"/>
        </w:rPr>
        <w:t>de</w:t>
      </w:r>
      <w:r w:rsidR="00083A1D" w:rsidRPr="008C3E33">
        <w:rPr>
          <w:bCs/>
          <w:lang w:val="es-ES_tradnl"/>
        </w:rPr>
        <w:t xml:space="preserve"> </w:t>
      </w:r>
      <w:r w:rsidRPr="008C3E33">
        <w:rPr>
          <w:bCs/>
          <w:lang w:val="es-ES_tradnl"/>
        </w:rPr>
        <w:t>siete</w:t>
      </w:r>
      <w:r w:rsidR="00083A1D" w:rsidRPr="008C3E33">
        <w:rPr>
          <w:bCs/>
          <w:lang w:val="es-ES_tradnl"/>
        </w:rPr>
        <w:t xml:space="preserve"> </w:t>
      </w:r>
      <w:r w:rsidRPr="008C3E33">
        <w:rPr>
          <w:bCs/>
          <w:lang w:val="es-ES_tradnl"/>
        </w:rPr>
        <w:t>días</w:t>
      </w:r>
      <w:r w:rsidR="00083A1D" w:rsidRPr="008C3E33">
        <w:rPr>
          <w:bCs/>
          <w:lang w:val="es-ES_tradnl"/>
        </w:rPr>
        <w:t xml:space="preserve"> </w:t>
      </w:r>
      <w:r w:rsidRPr="008C3E33">
        <w:rPr>
          <w:bCs/>
          <w:lang w:val="es-ES_tradnl"/>
        </w:rPr>
        <w:t>hábiles</w:t>
      </w:r>
      <w:r w:rsidR="00083A1D" w:rsidRPr="008C3E33">
        <w:rPr>
          <w:bCs/>
          <w:lang w:val="es-ES_tradnl"/>
        </w:rPr>
        <w:t xml:space="preserve"> </w:t>
      </w:r>
      <w:r w:rsidRPr="008C3E33">
        <w:rPr>
          <w:bCs/>
          <w:lang w:val="es-ES_tradnl"/>
        </w:rPr>
        <w:t>posteriores</w:t>
      </w:r>
      <w:r w:rsidR="00083A1D" w:rsidRPr="008C3E33">
        <w:rPr>
          <w:bCs/>
          <w:lang w:val="es-ES_tradnl"/>
        </w:rPr>
        <w:t xml:space="preserve"> </w:t>
      </w:r>
      <w:r w:rsidRPr="008C3E33">
        <w:rPr>
          <w:bCs/>
          <w:lang w:val="es-ES_tradnl"/>
        </w:rPr>
        <w:t>a</w:t>
      </w:r>
      <w:r w:rsidR="00083A1D" w:rsidRPr="008C3E33">
        <w:rPr>
          <w:bCs/>
          <w:lang w:val="es-ES_tradnl"/>
        </w:rPr>
        <w:t xml:space="preserve"> </w:t>
      </w:r>
      <w:r w:rsidRPr="008C3E33">
        <w:rPr>
          <w:bCs/>
          <w:lang w:val="es-ES_tradnl"/>
        </w:rPr>
        <w:t>la</w:t>
      </w:r>
      <w:r w:rsidR="00083A1D" w:rsidRPr="008C3E33">
        <w:rPr>
          <w:bCs/>
          <w:lang w:val="es-ES_tradnl"/>
        </w:rPr>
        <w:t xml:space="preserve"> </w:t>
      </w:r>
      <w:r w:rsidRPr="008C3E33">
        <w:rPr>
          <w:bCs/>
          <w:lang w:val="es-ES_tradnl"/>
        </w:rPr>
        <w:t>misma,</w:t>
      </w:r>
      <w:r w:rsidR="00083A1D" w:rsidRPr="008C3E33">
        <w:rPr>
          <w:bCs/>
          <w:lang w:val="es-ES_tradnl"/>
        </w:rPr>
        <w:t xml:space="preserve"> </w:t>
      </w:r>
      <w:r w:rsidRPr="008C3E33">
        <w:rPr>
          <w:bCs/>
          <w:lang w:val="es-ES_tradnl"/>
        </w:rPr>
        <w:t>para</w:t>
      </w:r>
      <w:r w:rsidR="00083A1D" w:rsidRPr="008C3E33">
        <w:rPr>
          <w:bCs/>
          <w:lang w:val="es-ES_tradnl"/>
        </w:rPr>
        <w:t xml:space="preserve"> </w:t>
      </w:r>
      <w:r w:rsidRPr="008C3E33">
        <w:rPr>
          <w:bCs/>
          <w:lang w:val="es-ES_tradnl"/>
        </w:rPr>
        <w:t>que</w:t>
      </w:r>
      <w:r w:rsidR="00083A1D" w:rsidRPr="008C3E33">
        <w:rPr>
          <w:bCs/>
          <w:lang w:val="es-ES_tradnl"/>
        </w:rPr>
        <w:t xml:space="preserve"> </w:t>
      </w:r>
      <w:r w:rsidRPr="008C3E33">
        <w:rPr>
          <w:bCs/>
          <w:lang w:val="es-ES_tradnl"/>
        </w:rPr>
        <w:t>manifestaran</w:t>
      </w:r>
      <w:r w:rsidR="00083A1D" w:rsidRPr="008C3E33">
        <w:rPr>
          <w:bCs/>
          <w:lang w:val="es-ES_tradnl"/>
        </w:rPr>
        <w:t xml:space="preserve"> </w:t>
      </w:r>
      <w:r w:rsidRPr="008C3E33">
        <w:rPr>
          <w:bCs/>
          <w:lang w:val="es-ES_tradnl"/>
        </w:rPr>
        <w:t>lo</w:t>
      </w:r>
      <w:r w:rsidR="00083A1D" w:rsidRPr="008C3E33">
        <w:rPr>
          <w:bCs/>
          <w:lang w:val="es-ES_tradnl"/>
        </w:rPr>
        <w:t xml:space="preserve"> </w:t>
      </w:r>
      <w:r w:rsidRPr="008C3E33">
        <w:rPr>
          <w:bCs/>
          <w:lang w:val="es-ES_tradnl"/>
        </w:rPr>
        <w:t>que</w:t>
      </w:r>
      <w:r w:rsidR="00083A1D" w:rsidRPr="008C3E33">
        <w:rPr>
          <w:bCs/>
          <w:lang w:val="es-ES_tradnl"/>
        </w:rPr>
        <w:t xml:space="preserve"> </w:t>
      </w:r>
      <w:r w:rsidRPr="008C3E33">
        <w:rPr>
          <w:bCs/>
          <w:lang w:val="es-ES_tradnl"/>
        </w:rPr>
        <w:t>a</w:t>
      </w:r>
      <w:r w:rsidR="00083A1D" w:rsidRPr="008C3E33">
        <w:rPr>
          <w:bCs/>
          <w:lang w:val="es-ES_tradnl"/>
        </w:rPr>
        <w:t xml:space="preserve"> </w:t>
      </w:r>
      <w:r w:rsidRPr="008C3E33">
        <w:rPr>
          <w:bCs/>
          <w:lang w:val="es-ES_tradnl"/>
        </w:rPr>
        <w:t>su</w:t>
      </w:r>
      <w:r w:rsidR="00083A1D" w:rsidRPr="008C3E33">
        <w:rPr>
          <w:bCs/>
          <w:lang w:val="es-ES_tradnl"/>
        </w:rPr>
        <w:t xml:space="preserve"> </w:t>
      </w:r>
      <w:r w:rsidRPr="008C3E33">
        <w:rPr>
          <w:bCs/>
          <w:lang w:val="es-ES_tradnl"/>
        </w:rPr>
        <w:t>derecho</w:t>
      </w:r>
      <w:r w:rsidR="00083A1D" w:rsidRPr="008C3E33">
        <w:rPr>
          <w:bCs/>
          <w:lang w:val="es-ES_tradnl"/>
        </w:rPr>
        <w:t xml:space="preserve"> </w:t>
      </w:r>
      <w:r w:rsidRPr="008C3E33">
        <w:rPr>
          <w:bCs/>
          <w:lang w:val="es-ES_tradnl"/>
        </w:rPr>
        <w:t>conviniera</w:t>
      </w:r>
      <w:r w:rsidR="00083A1D" w:rsidRPr="008C3E33">
        <w:rPr>
          <w:bCs/>
          <w:lang w:val="es-ES_tradnl"/>
        </w:rPr>
        <w:t xml:space="preserve"> </w:t>
      </w:r>
      <w:r w:rsidRPr="008C3E33">
        <w:rPr>
          <w:bCs/>
          <w:lang w:val="es-ES_tradnl"/>
        </w:rPr>
        <w:t>y</w:t>
      </w:r>
      <w:r w:rsidR="00083A1D" w:rsidRPr="008C3E33">
        <w:rPr>
          <w:bCs/>
          <w:lang w:val="es-ES_tradnl"/>
        </w:rPr>
        <w:t xml:space="preserve"> </w:t>
      </w:r>
      <w:r w:rsidRPr="008C3E33">
        <w:rPr>
          <w:bCs/>
          <w:lang w:val="es-ES_tradnl"/>
        </w:rPr>
        <w:t>formularan</w:t>
      </w:r>
      <w:r w:rsidR="00083A1D" w:rsidRPr="008C3E33">
        <w:rPr>
          <w:bCs/>
          <w:lang w:val="es-ES_tradnl"/>
        </w:rPr>
        <w:t xml:space="preserve"> </w:t>
      </w:r>
      <w:r w:rsidRPr="008C3E33">
        <w:rPr>
          <w:bCs/>
          <w:lang w:val="es-ES_tradnl"/>
        </w:rPr>
        <w:t>alegatos.</w:t>
      </w:r>
    </w:p>
    <w:p w14:paraId="057FB5D9" w14:textId="77777777" w:rsidR="00177EE1" w:rsidRPr="008C3E33" w:rsidRDefault="00177EE1" w:rsidP="003E0C35">
      <w:pPr>
        <w:spacing w:after="0" w:line="360" w:lineRule="auto"/>
      </w:pPr>
    </w:p>
    <w:p w14:paraId="79D2FF9D" w14:textId="6F19A949" w:rsidR="006F61A0" w:rsidRDefault="00177EE1" w:rsidP="003E0C35">
      <w:pPr>
        <w:spacing w:after="0" w:line="360" w:lineRule="auto"/>
      </w:pPr>
      <w:r w:rsidRPr="008C3E33">
        <w:rPr>
          <w:b/>
        </w:rPr>
        <w:t>c)</w:t>
      </w:r>
      <w:r w:rsidR="00083A1D" w:rsidRPr="008C3E33">
        <w:rPr>
          <w:b/>
        </w:rPr>
        <w:t xml:space="preserve"> </w:t>
      </w:r>
      <w:r w:rsidRPr="008C3E33">
        <w:rPr>
          <w:b/>
        </w:rPr>
        <w:t>Informe</w:t>
      </w:r>
      <w:r w:rsidR="00083A1D" w:rsidRPr="008C3E33">
        <w:rPr>
          <w:b/>
        </w:rPr>
        <w:t xml:space="preserve"> </w:t>
      </w:r>
      <w:r w:rsidRPr="008C3E33">
        <w:rPr>
          <w:b/>
        </w:rPr>
        <w:t>Justificado.</w:t>
      </w:r>
      <w:r w:rsidR="00083A1D" w:rsidRPr="008C3E33">
        <w:rPr>
          <w:b/>
        </w:rPr>
        <w:t xml:space="preserve"> </w:t>
      </w:r>
      <w:r w:rsidR="007E6A4F">
        <w:t xml:space="preserve">En fecha </w:t>
      </w:r>
      <w:r w:rsidR="008F6FA2">
        <w:t>diecisiete</w:t>
      </w:r>
      <w:r w:rsidR="00F6245F" w:rsidRPr="008C3E33">
        <w:t xml:space="preserve"> de </w:t>
      </w:r>
      <w:r w:rsidR="008F6FA2">
        <w:t>febrero</w:t>
      </w:r>
      <w:r w:rsidR="007E6A4F">
        <w:t xml:space="preserve"> </w:t>
      </w:r>
      <w:r w:rsidR="00F6245F" w:rsidRPr="008C3E33">
        <w:t>de dos mil veinti</w:t>
      </w:r>
      <w:r w:rsidR="0080433B">
        <w:t>dós</w:t>
      </w:r>
      <w:r w:rsidR="00F6245F" w:rsidRPr="008C3E33">
        <w:t>, el Sujeto Obligado remitió</w:t>
      </w:r>
      <w:r w:rsidR="007E6A4F">
        <w:t xml:space="preserve"> </w:t>
      </w:r>
      <w:r w:rsidR="00F6245F" w:rsidRPr="008C3E33">
        <w:t>Informe Justificado</w:t>
      </w:r>
      <w:r w:rsidR="008F6FA2">
        <w:t xml:space="preserve"> a través de documento adjunto que da cuenta de lo siguiente:</w:t>
      </w:r>
    </w:p>
    <w:p w14:paraId="36AB3601" w14:textId="614398CE" w:rsidR="007E6A4F" w:rsidRDefault="007E6A4F" w:rsidP="003E0C35">
      <w:pPr>
        <w:spacing w:after="0" w:line="360" w:lineRule="auto"/>
      </w:pPr>
    </w:p>
    <w:p w14:paraId="177E445B" w14:textId="4358227A" w:rsidR="008F6FA2" w:rsidRDefault="008F6FA2" w:rsidP="003E0C35">
      <w:pPr>
        <w:pStyle w:val="Prrafodelista"/>
        <w:numPr>
          <w:ilvl w:val="0"/>
          <w:numId w:val="32"/>
        </w:numPr>
        <w:spacing w:line="360" w:lineRule="auto"/>
        <w:jc w:val="both"/>
        <w:rPr>
          <w:rFonts w:ascii="Palatino Linotype" w:eastAsiaTheme="minorHAnsi" w:hAnsi="Palatino Linotype" w:cstheme="minorBidi"/>
          <w:color w:val="000000" w:themeColor="text1"/>
          <w:szCs w:val="22"/>
          <w:lang w:eastAsia="en-US"/>
        </w:rPr>
      </w:pPr>
      <w:r w:rsidRPr="008F6FA2">
        <w:rPr>
          <w:rFonts w:ascii="Palatino Linotype" w:hAnsi="Palatino Linotype" w:cs="Arial"/>
          <w:b/>
        </w:rPr>
        <w:t>Informe Justificado 00446_2022.pdf</w:t>
      </w:r>
      <w:r w:rsidR="00DA22B2" w:rsidRPr="008F6FA2">
        <w:rPr>
          <w:rFonts w:ascii="Palatino Linotype" w:eastAsiaTheme="minorHAnsi" w:hAnsi="Palatino Linotype" w:cstheme="minorBidi"/>
          <w:color w:val="000000" w:themeColor="text1"/>
          <w:szCs w:val="22"/>
          <w:lang w:eastAsia="en-US"/>
        </w:rPr>
        <w:t>.</w:t>
      </w:r>
      <w:r>
        <w:rPr>
          <w:rFonts w:ascii="Palatino Linotype" w:eastAsiaTheme="minorHAnsi" w:hAnsi="Palatino Linotype" w:cstheme="minorBidi"/>
          <w:color w:val="000000" w:themeColor="text1"/>
          <w:szCs w:val="22"/>
          <w:lang w:eastAsia="en-US"/>
        </w:rPr>
        <w:t xml:space="preserve"> Documento que contiene diez fojas,</w:t>
      </w:r>
      <w:r w:rsidR="00E05527">
        <w:rPr>
          <w:rFonts w:ascii="Palatino Linotype" w:eastAsiaTheme="minorHAnsi" w:hAnsi="Palatino Linotype" w:cstheme="minorBidi"/>
          <w:color w:val="000000" w:themeColor="text1"/>
          <w:szCs w:val="22"/>
          <w:lang w:eastAsia="en-US"/>
        </w:rPr>
        <w:t xml:space="preserve"> por el que el Sujeto Obligado rindió informe justificado en fecha </w:t>
      </w:r>
      <w:r w:rsidR="00B22E8C">
        <w:rPr>
          <w:rFonts w:ascii="Palatino Linotype" w:eastAsiaTheme="minorHAnsi" w:hAnsi="Palatino Linotype" w:cstheme="minorBidi"/>
          <w:color w:val="000000" w:themeColor="text1"/>
          <w:szCs w:val="22"/>
          <w:lang w:eastAsia="en-US"/>
        </w:rPr>
        <w:t>diecisiete de febrero del dos mil veintidós y que, de su estudio, se identifican los siguientes elementos:</w:t>
      </w:r>
    </w:p>
    <w:p w14:paraId="06402133" w14:textId="49548FB1" w:rsidR="00B22E8C" w:rsidRPr="00B22E8C" w:rsidRDefault="00B22E8C" w:rsidP="003E0C35">
      <w:pPr>
        <w:spacing w:after="0" w:line="360" w:lineRule="auto"/>
        <w:ind w:left="567" w:right="567"/>
        <w:rPr>
          <w:rFonts w:eastAsia="Times New Roman" w:cs="Arial"/>
          <w:bCs/>
          <w:i/>
          <w:iCs/>
          <w:color w:val="auto"/>
          <w:sz w:val="20"/>
          <w:lang w:eastAsia="es-ES"/>
        </w:rPr>
      </w:pPr>
    </w:p>
    <w:p w14:paraId="4C194D72" w14:textId="6E678FF4" w:rsidR="00B22E8C" w:rsidRPr="00B22E8C" w:rsidRDefault="00B22E8C" w:rsidP="003E0C35">
      <w:pPr>
        <w:spacing w:after="0" w:line="360" w:lineRule="auto"/>
        <w:ind w:left="567" w:right="567"/>
        <w:rPr>
          <w:rFonts w:eastAsia="Times New Roman" w:cs="Arial"/>
          <w:bCs/>
          <w:i/>
          <w:iCs/>
          <w:color w:val="auto"/>
          <w:sz w:val="20"/>
          <w:lang w:eastAsia="es-ES"/>
        </w:rPr>
      </w:pPr>
      <w:r w:rsidRPr="00B22E8C">
        <w:rPr>
          <w:rFonts w:eastAsia="Times New Roman" w:cs="Arial"/>
          <w:bCs/>
          <w:i/>
          <w:iCs/>
          <w:color w:val="auto"/>
          <w:sz w:val="20"/>
          <w:lang w:eastAsia="es-ES"/>
        </w:rPr>
        <w:t>Ahora bien, por lo que respecta a las "Razones o Motivos de Inconformidad", en</w:t>
      </w:r>
      <w:r>
        <w:rPr>
          <w:rFonts w:eastAsia="Times New Roman" w:cs="Arial"/>
          <w:bCs/>
          <w:i/>
          <w:iCs/>
          <w:color w:val="auto"/>
          <w:sz w:val="20"/>
          <w:lang w:eastAsia="es-ES"/>
        </w:rPr>
        <w:t xml:space="preserve"> </w:t>
      </w:r>
      <w:r w:rsidRPr="00B22E8C">
        <w:rPr>
          <w:rFonts w:eastAsia="Times New Roman" w:cs="Arial"/>
          <w:bCs/>
          <w:i/>
          <w:iCs/>
          <w:color w:val="auto"/>
          <w:sz w:val="20"/>
          <w:lang w:eastAsia="es-ES"/>
        </w:rPr>
        <w:t xml:space="preserve">específico a "No me entregaron el oficio de respuesta del Tesorero Municipal o del Director de Egresos, por dicha Información carece de veracidad."; en este Sentido y </w:t>
      </w:r>
      <w:r w:rsidR="007711AE">
        <w:rPr>
          <w:rFonts w:eastAsia="Times New Roman" w:cs="Arial"/>
          <w:bCs/>
          <w:i/>
          <w:iCs/>
          <w:color w:val="auto"/>
          <w:sz w:val="20"/>
          <w:lang w:eastAsia="es-ES"/>
        </w:rPr>
        <w:t>co</w:t>
      </w:r>
      <w:r w:rsidRPr="00B22E8C">
        <w:rPr>
          <w:rFonts w:eastAsia="Times New Roman" w:cs="Arial"/>
          <w:bCs/>
          <w:i/>
          <w:iCs/>
          <w:color w:val="auto"/>
          <w:sz w:val="20"/>
          <w:lang w:eastAsia="es-ES"/>
        </w:rPr>
        <w:t xml:space="preserve">n el </w:t>
      </w:r>
      <w:r w:rsidR="007711AE">
        <w:rPr>
          <w:rFonts w:eastAsia="Times New Roman" w:cs="Arial"/>
          <w:bCs/>
          <w:i/>
          <w:iCs/>
          <w:color w:val="auto"/>
          <w:sz w:val="20"/>
          <w:lang w:eastAsia="es-ES"/>
        </w:rPr>
        <w:t>o</w:t>
      </w:r>
      <w:r w:rsidRPr="00B22E8C">
        <w:rPr>
          <w:rFonts w:eastAsia="Times New Roman" w:cs="Arial"/>
          <w:bCs/>
          <w:i/>
          <w:iCs/>
          <w:color w:val="auto"/>
          <w:sz w:val="20"/>
          <w:lang w:eastAsia="es-ES"/>
        </w:rPr>
        <w:t>bjeto de dar cumplimiento pretensión y en un ejercicio de máxima publicidad, se insertan los oficios números</w:t>
      </w:r>
      <w:r>
        <w:rPr>
          <w:rFonts w:eastAsia="Times New Roman" w:cs="Arial"/>
          <w:bCs/>
          <w:i/>
          <w:iCs/>
          <w:color w:val="auto"/>
          <w:sz w:val="20"/>
          <w:lang w:eastAsia="es-ES"/>
        </w:rPr>
        <w:t xml:space="preserve"> </w:t>
      </w:r>
      <w:r w:rsidRPr="00B22E8C">
        <w:rPr>
          <w:rFonts w:eastAsia="Times New Roman" w:cs="Arial"/>
          <w:bCs/>
          <w:i/>
          <w:iCs/>
          <w:color w:val="auto"/>
          <w:sz w:val="20"/>
          <w:lang w:eastAsia="es-ES"/>
        </w:rPr>
        <w:t>DC/048//2022 y DE/0050/2022 con los cuales el Director de Contaduría y el Director de</w:t>
      </w:r>
      <w:r>
        <w:rPr>
          <w:rFonts w:eastAsia="Times New Roman" w:cs="Arial"/>
          <w:bCs/>
          <w:i/>
          <w:iCs/>
          <w:color w:val="auto"/>
          <w:sz w:val="20"/>
          <w:lang w:eastAsia="es-ES"/>
        </w:rPr>
        <w:t xml:space="preserve"> </w:t>
      </w:r>
      <w:r w:rsidRPr="00B22E8C">
        <w:rPr>
          <w:rFonts w:eastAsia="Times New Roman" w:cs="Arial"/>
          <w:bCs/>
          <w:i/>
          <w:iCs/>
          <w:color w:val="auto"/>
          <w:sz w:val="20"/>
          <w:lang w:eastAsia="es-ES"/>
        </w:rPr>
        <w:t>Egresos dieron respuesta a la solicitud de acceso a la información pública:</w:t>
      </w:r>
    </w:p>
    <w:p w14:paraId="5991809D" w14:textId="1BABCD93" w:rsidR="00F830AA" w:rsidRPr="008F6FA2" w:rsidRDefault="00F830AA" w:rsidP="003E0C35">
      <w:pPr>
        <w:spacing w:after="0" w:line="360" w:lineRule="auto"/>
        <w:rPr>
          <w:b/>
          <w:bCs/>
        </w:rPr>
      </w:pPr>
    </w:p>
    <w:p w14:paraId="6FD1CA17" w14:textId="6B546F3D" w:rsidR="00FA642F" w:rsidRDefault="00FA642F" w:rsidP="003E0C35">
      <w:pPr>
        <w:pStyle w:val="Prrafodelista"/>
        <w:rPr>
          <w:b/>
          <w:bCs/>
        </w:rPr>
      </w:pPr>
    </w:p>
    <w:p w14:paraId="213C6FDF" w14:textId="781F0E9D" w:rsidR="00FA642F" w:rsidRPr="00FA642F" w:rsidRDefault="00FA642F" w:rsidP="003E0C35">
      <w:pPr>
        <w:pStyle w:val="Prrafodelista"/>
        <w:ind w:left="0"/>
        <w:jc w:val="center"/>
        <w:rPr>
          <w:b/>
          <w:bCs/>
        </w:rPr>
      </w:pPr>
    </w:p>
    <w:p w14:paraId="5A6856AB" w14:textId="178F14FF" w:rsidR="00FA642F" w:rsidRDefault="007711AE" w:rsidP="003E0C35">
      <w:pPr>
        <w:spacing w:after="0" w:line="360" w:lineRule="auto"/>
        <w:jc w:val="center"/>
        <w:rPr>
          <w:b/>
          <w:bCs/>
        </w:rPr>
      </w:pPr>
      <w:r>
        <w:rPr>
          <w:noProof/>
        </w:rPr>
        <w:drawing>
          <wp:inline distT="0" distB="0" distL="0" distR="0" wp14:anchorId="672542CA" wp14:editId="71F1B575">
            <wp:extent cx="5572125" cy="73955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979" t="17477" r="16292" b="10615"/>
                    <a:stretch/>
                  </pic:blipFill>
                  <pic:spPr bwMode="auto">
                    <a:xfrm>
                      <a:off x="0" y="0"/>
                      <a:ext cx="5577308" cy="7402393"/>
                    </a:xfrm>
                    <a:prstGeom prst="rect">
                      <a:avLst/>
                    </a:prstGeom>
                    <a:ln>
                      <a:noFill/>
                    </a:ln>
                    <a:extLst>
                      <a:ext uri="{53640926-AAD7-44D8-BBD7-CCE9431645EC}">
                        <a14:shadowObscured xmlns:a14="http://schemas.microsoft.com/office/drawing/2010/main"/>
                      </a:ext>
                    </a:extLst>
                  </pic:spPr>
                </pic:pic>
              </a:graphicData>
            </a:graphic>
          </wp:inline>
        </w:drawing>
      </w:r>
    </w:p>
    <w:p w14:paraId="57AAA71F" w14:textId="784F0356" w:rsidR="00FA642F" w:rsidRDefault="0090519F" w:rsidP="003E0C35">
      <w:pPr>
        <w:spacing w:after="0" w:line="360" w:lineRule="auto"/>
        <w:jc w:val="center"/>
        <w:rPr>
          <w:b/>
          <w:bCs/>
        </w:rPr>
      </w:pPr>
      <w:r>
        <w:rPr>
          <w:noProof/>
        </w:rPr>
        <mc:AlternateContent>
          <mc:Choice Requires="wps">
            <w:drawing>
              <wp:anchor distT="0" distB="0" distL="114300" distR="114300" simplePos="0" relativeHeight="251659264" behindDoc="0" locked="0" layoutInCell="1" allowOverlap="1" wp14:anchorId="0A3FEED6" wp14:editId="71D1110D">
                <wp:simplePos x="0" y="0"/>
                <wp:positionH relativeFrom="column">
                  <wp:posOffset>272415</wp:posOffset>
                </wp:positionH>
                <wp:positionV relativeFrom="paragraph">
                  <wp:posOffset>3366770</wp:posOffset>
                </wp:positionV>
                <wp:extent cx="5334000" cy="4010025"/>
                <wp:effectExtent l="0" t="0" r="19050" b="28575"/>
                <wp:wrapNone/>
                <wp:docPr id="15" name="Straight Connector 15"/>
                <wp:cNvGraphicFramePr/>
                <a:graphic xmlns:a="http://schemas.openxmlformats.org/drawingml/2006/main">
                  <a:graphicData uri="http://schemas.microsoft.com/office/word/2010/wordprocessingShape">
                    <wps:wsp>
                      <wps:cNvCnPr/>
                      <wps:spPr>
                        <a:xfrm>
                          <a:off x="0" y="0"/>
                          <a:ext cx="5334000" cy="401002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Straight Connector 15"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d7d31 [3205]" strokeweight=".5pt" from="21.45pt,265.1pt" to="441.45pt,580.85pt" w14:anchorId="09733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">
                <v:stroke joinstyle="miter"/>
              </v:line>
            </w:pict>
          </mc:Fallback>
        </mc:AlternateContent>
      </w:r>
      <w:r w:rsidR="007711AE">
        <w:rPr>
          <w:noProof/>
        </w:rPr>
        <w:drawing>
          <wp:inline distT="0" distB="0" distL="0" distR="0" wp14:anchorId="6B2F2AFC" wp14:editId="3B2F3A8F">
            <wp:extent cx="5542005" cy="346710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939" t="22766" r="14976" b="44108"/>
                    <a:stretch/>
                  </pic:blipFill>
                  <pic:spPr bwMode="auto">
                    <a:xfrm>
                      <a:off x="0" y="0"/>
                      <a:ext cx="5546209" cy="3469730"/>
                    </a:xfrm>
                    <a:prstGeom prst="rect">
                      <a:avLst/>
                    </a:prstGeom>
                    <a:ln>
                      <a:noFill/>
                    </a:ln>
                    <a:extLst>
                      <a:ext uri="{53640926-AAD7-44D8-BBD7-CCE9431645EC}">
                        <a14:shadowObscured xmlns:a14="http://schemas.microsoft.com/office/drawing/2010/main"/>
                      </a:ext>
                    </a:extLst>
                  </pic:spPr>
                </pic:pic>
              </a:graphicData>
            </a:graphic>
          </wp:inline>
        </w:drawing>
      </w:r>
    </w:p>
    <w:p w14:paraId="227BF027" w14:textId="137FFB1B" w:rsidR="007711AE" w:rsidRDefault="007711AE" w:rsidP="003E0C35">
      <w:pPr>
        <w:spacing w:after="0" w:line="360" w:lineRule="auto"/>
        <w:jc w:val="center"/>
        <w:rPr>
          <w:b/>
          <w:bCs/>
        </w:rPr>
      </w:pPr>
      <w:r>
        <w:rPr>
          <w:noProof/>
        </w:rPr>
        <w:drawing>
          <wp:inline distT="0" distB="0" distL="0" distR="0" wp14:anchorId="2FD0EBAA" wp14:editId="3A2DB23F">
            <wp:extent cx="5057775" cy="7503553"/>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841" t="13507" r="18100" b="5963"/>
                    <a:stretch/>
                  </pic:blipFill>
                  <pic:spPr bwMode="auto">
                    <a:xfrm>
                      <a:off x="0" y="0"/>
                      <a:ext cx="5060116" cy="7507026"/>
                    </a:xfrm>
                    <a:prstGeom prst="rect">
                      <a:avLst/>
                    </a:prstGeom>
                    <a:ln>
                      <a:noFill/>
                    </a:ln>
                    <a:extLst>
                      <a:ext uri="{53640926-AAD7-44D8-BBD7-CCE9431645EC}">
                        <a14:shadowObscured xmlns:a14="http://schemas.microsoft.com/office/drawing/2010/main"/>
                      </a:ext>
                    </a:extLst>
                  </pic:spPr>
                </pic:pic>
              </a:graphicData>
            </a:graphic>
          </wp:inline>
        </w:drawing>
      </w:r>
    </w:p>
    <w:p w14:paraId="31904067" w14:textId="52917028" w:rsidR="00FA642F" w:rsidRDefault="00FA642F" w:rsidP="003E0C35">
      <w:pPr>
        <w:spacing w:after="0" w:line="360" w:lineRule="auto"/>
        <w:jc w:val="center"/>
        <w:rPr>
          <w:b/>
          <w:bCs/>
        </w:rPr>
      </w:pPr>
    </w:p>
    <w:p w14:paraId="28A973DF" w14:textId="67E8DE6C" w:rsidR="007711AE" w:rsidRDefault="007711AE" w:rsidP="003E0C35">
      <w:pPr>
        <w:spacing w:after="0" w:line="360" w:lineRule="auto"/>
        <w:ind w:left="567" w:right="567"/>
        <w:rPr>
          <w:rFonts w:eastAsia="Times New Roman" w:cs="Arial"/>
          <w:bCs/>
          <w:i/>
          <w:iCs/>
          <w:color w:val="auto"/>
          <w:sz w:val="20"/>
          <w:lang w:eastAsia="es-ES"/>
        </w:rPr>
      </w:pPr>
      <w:r w:rsidRPr="007711AE">
        <w:rPr>
          <w:rFonts w:eastAsia="Times New Roman" w:cs="Arial"/>
          <w:bCs/>
          <w:i/>
          <w:iCs/>
          <w:color w:val="auto"/>
          <w:sz w:val="20"/>
          <w:lang w:eastAsia="es-ES"/>
        </w:rPr>
        <w:t>De esta forma se colma la pretensión de la particular expresada en su razones y motivos</w:t>
      </w:r>
      <w:r w:rsidR="0090519F">
        <w:rPr>
          <w:rFonts w:eastAsia="Times New Roman" w:cs="Arial"/>
          <w:bCs/>
          <w:i/>
          <w:iCs/>
          <w:color w:val="auto"/>
          <w:sz w:val="20"/>
          <w:lang w:eastAsia="es-ES"/>
        </w:rPr>
        <w:t xml:space="preserve"> </w:t>
      </w:r>
      <w:r w:rsidRPr="007711AE">
        <w:rPr>
          <w:rFonts w:eastAsia="Times New Roman" w:cs="Arial"/>
          <w:bCs/>
          <w:i/>
          <w:iCs/>
          <w:color w:val="auto"/>
          <w:sz w:val="20"/>
          <w:lang w:eastAsia="es-ES"/>
        </w:rPr>
        <w:t>de inconformidad hechas valer en el medio de impugnación que nos ocupa.</w:t>
      </w:r>
    </w:p>
    <w:p w14:paraId="6BA9BF55" w14:textId="77777777" w:rsidR="0090519F" w:rsidRPr="007711AE" w:rsidRDefault="0090519F" w:rsidP="003E0C35">
      <w:pPr>
        <w:spacing w:after="0" w:line="360" w:lineRule="auto"/>
        <w:ind w:left="567" w:right="567"/>
        <w:rPr>
          <w:rFonts w:eastAsia="Times New Roman" w:cs="Arial"/>
          <w:bCs/>
          <w:i/>
          <w:iCs/>
          <w:color w:val="auto"/>
          <w:sz w:val="20"/>
          <w:lang w:eastAsia="es-ES"/>
        </w:rPr>
      </w:pPr>
    </w:p>
    <w:p w14:paraId="2622AED1" w14:textId="1F34C1DD" w:rsidR="007711AE" w:rsidRDefault="007711AE" w:rsidP="003E0C35">
      <w:pPr>
        <w:spacing w:after="0" w:line="360" w:lineRule="auto"/>
        <w:ind w:left="567" w:right="567"/>
        <w:rPr>
          <w:rFonts w:eastAsia="Times New Roman" w:cs="Arial"/>
          <w:bCs/>
          <w:i/>
          <w:iCs/>
          <w:color w:val="auto"/>
          <w:sz w:val="20"/>
          <w:lang w:eastAsia="es-ES"/>
        </w:rPr>
      </w:pPr>
      <w:r w:rsidRPr="007711AE">
        <w:rPr>
          <w:rFonts w:eastAsia="Times New Roman" w:cs="Arial"/>
          <w:bCs/>
          <w:i/>
          <w:iCs/>
          <w:color w:val="auto"/>
          <w:sz w:val="20"/>
          <w:lang w:eastAsia="es-ES"/>
        </w:rPr>
        <w:t>Asimismo, es importante señalar que la impetrante solo se inconforma porque manifestó</w:t>
      </w:r>
      <w:r w:rsidR="0090519F">
        <w:rPr>
          <w:rFonts w:eastAsia="Times New Roman" w:cs="Arial"/>
          <w:bCs/>
          <w:i/>
          <w:iCs/>
          <w:color w:val="auto"/>
          <w:sz w:val="20"/>
          <w:lang w:eastAsia="es-ES"/>
        </w:rPr>
        <w:t xml:space="preserve"> </w:t>
      </w:r>
      <w:r w:rsidRPr="007711AE">
        <w:rPr>
          <w:rFonts w:eastAsia="Times New Roman" w:cs="Arial"/>
          <w:bCs/>
          <w:i/>
          <w:iCs/>
          <w:color w:val="auto"/>
          <w:sz w:val="20"/>
          <w:lang w:eastAsia="es-ES"/>
        </w:rPr>
        <w:t>que no se le entregaron los oficios con los que la Autoridad dio respuesta a los</w:t>
      </w:r>
      <w:r w:rsidR="0090519F">
        <w:rPr>
          <w:rFonts w:eastAsia="Times New Roman" w:cs="Arial"/>
          <w:bCs/>
          <w:i/>
          <w:iCs/>
          <w:color w:val="auto"/>
          <w:sz w:val="20"/>
          <w:lang w:eastAsia="es-ES"/>
        </w:rPr>
        <w:t xml:space="preserve"> </w:t>
      </w:r>
      <w:r w:rsidRPr="007711AE">
        <w:rPr>
          <w:rFonts w:eastAsia="Times New Roman" w:cs="Arial"/>
          <w:bCs/>
          <w:i/>
          <w:iCs/>
          <w:color w:val="auto"/>
          <w:sz w:val="20"/>
          <w:lang w:eastAsia="es-ES"/>
        </w:rPr>
        <w:t xml:space="preserve">requerimientos realizados; en tal sentido sólo se inconforma de ello. </w:t>
      </w:r>
    </w:p>
    <w:p w14:paraId="45FE077D" w14:textId="77777777" w:rsidR="0090519F" w:rsidRPr="007711AE" w:rsidRDefault="0090519F" w:rsidP="003E0C35">
      <w:pPr>
        <w:spacing w:after="0" w:line="360" w:lineRule="auto"/>
        <w:ind w:left="567" w:right="567"/>
        <w:rPr>
          <w:rFonts w:eastAsia="Times New Roman" w:cs="Arial"/>
          <w:bCs/>
          <w:i/>
          <w:iCs/>
          <w:color w:val="auto"/>
          <w:sz w:val="20"/>
          <w:lang w:eastAsia="es-ES"/>
        </w:rPr>
      </w:pPr>
    </w:p>
    <w:p w14:paraId="6A95179C" w14:textId="7CEA50AA" w:rsidR="007711AE" w:rsidRDefault="007711AE" w:rsidP="003E0C35">
      <w:pPr>
        <w:spacing w:after="0" w:line="360" w:lineRule="auto"/>
        <w:ind w:left="567" w:right="567"/>
        <w:rPr>
          <w:rFonts w:eastAsia="Times New Roman" w:cs="Arial"/>
          <w:bCs/>
          <w:i/>
          <w:iCs/>
          <w:color w:val="auto"/>
          <w:sz w:val="20"/>
          <w:lang w:eastAsia="es-ES"/>
        </w:rPr>
      </w:pPr>
      <w:r w:rsidRPr="007711AE">
        <w:rPr>
          <w:rFonts w:eastAsia="Times New Roman" w:cs="Arial"/>
          <w:bCs/>
          <w:i/>
          <w:iCs/>
          <w:color w:val="auto"/>
          <w:sz w:val="20"/>
          <w:lang w:eastAsia="es-ES"/>
        </w:rPr>
        <w:t>Sirve de sustento lo anteriormente expuesto el criterio 01/20, emitido por el entonces</w:t>
      </w:r>
      <w:r w:rsidR="0090519F">
        <w:rPr>
          <w:rFonts w:eastAsia="Times New Roman" w:cs="Arial"/>
          <w:bCs/>
          <w:i/>
          <w:iCs/>
          <w:color w:val="auto"/>
          <w:sz w:val="20"/>
          <w:lang w:eastAsia="es-ES"/>
        </w:rPr>
        <w:t xml:space="preserve"> </w:t>
      </w:r>
      <w:r w:rsidRPr="007711AE">
        <w:rPr>
          <w:rFonts w:eastAsia="Times New Roman" w:cs="Arial"/>
          <w:bCs/>
          <w:i/>
          <w:iCs/>
          <w:color w:val="auto"/>
          <w:sz w:val="20"/>
          <w:lang w:eastAsia="es-ES"/>
        </w:rPr>
        <w:t xml:space="preserve">Instituto Federal de Acceso a la Información ahora Instituto Nacional de Transparencia, Acceso a la Información y Protección de Datos Personales (INAI) que a la letra dice: </w:t>
      </w:r>
    </w:p>
    <w:p w14:paraId="442572A8" w14:textId="77777777" w:rsidR="0090519F" w:rsidRPr="007711AE" w:rsidRDefault="0090519F" w:rsidP="003E0C35">
      <w:pPr>
        <w:spacing w:after="0" w:line="360" w:lineRule="auto"/>
        <w:ind w:left="567" w:right="567"/>
        <w:rPr>
          <w:rFonts w:eastAsia="Times New Roman" w:cs="Arial"/>
          <w:bCs/>
          <w:i/>
          <w:iCs/>
          <w:color w:val="auto"/>
          <w:sz w:val="20"/>
          <w:lang w:eastAsia="es-ES"/>
        </w:rPr>
      </w:pPr>
    </w:p>
    <w:p w14:paraId="308889DF" w14:textId="0C38BE96" w:rsidR="00FA642F" w:rsidRPr="007711AE" w:rsidRDefault="0090519F" w:rsidP="003E0C35">
      <w:pPr>
        <w:spacing w:after="0" w:line="360" w:lineRule="auto"/>
        <w:ind w:left="567" w:right="567"/>
        <w:rPr>
          <w:rFonts w:eastAsia="Times New Roman" w:cs="Arial"/>
          <w:bCs/>
          <w:i/>
          <w:iCs/>
          <w:color w:val="auto"/>
          <w:sz w:val="20"/>
          <w:lang w:eastAsia="es-ES"/>
        </w:rPr>
      </w:pPr>
      <w:r>
        <w:rPr>
          <w:rFonts w:eastAsia="Times New Roman" w:cs="Arial"/>
          <w:bCs/>
          <w:i/>
          <w:iCs/>
          <w:color w:val="auto"/>
          <w:sz w:val="20"/>
          <w:lang w:eastAsia="es-ES"/>
        </w:rPr>
        <w:t>‘</w:t>
      </w:r>
      <w:r w:rsidR="007711AE" w:rsidRPr="007711AE">
        <w:rPr>
          <w:rFonts w:eastAsia="Times New Roman" w:cs="Arial"/>
          <w:bCs/>
          <w:i/>
          <w:iCs/>
          <w:color w:val="auto"/>
          <w:sz w:val="20"/>
          <w:lang w:eastAsia="es-ES"/>
        </w:rPr>
        <w:t>Actos consentidos tácitamente. Improcedencia de su análisis. Si en su recurso de</w:t>
      </w:r>
      <w:r>
        <w:rPr>
          <w:rFonts w:eastAsia="Times New Roman" w:cs="Arial"/>
          <w:bCs/>
          <w:i/>
          <w:iCs/>
          <w:color w:val="auto"/>
          <w:sz w:val="20"/>
          <w:lang w:eastAsia="es-ES"/>
        </w:rPr>
        <w:t xml:space="preserve"> </w:t>
      </w:r>
      <w:r w:rsidR="007711AE" w:rsidRPr="007711AE">
        <w:rPr>
          <w:rFonts w:eastAsia="Times New Roman" w:cs="Arial"/>
          <w:bCs/>
          <w:i/>
          <w:iCs/>
          <w:color w:val="auto"/>
          <w:sz w:val="20"/>
          <w:lang w:eastAsia="es-ES"/>
        </w:rPr>
        <w:t>revisión, la persona recurrente no expresó inconformidad alguna con ciertas partes de la</w:t>
      </w:r>
      <w:r>
        <w:rPr>
          <w:rFonts w:eastAsia="Times New Roman" w:cs="Arial"/>
          <w:bCs/>
          <w:i/>
          <w:iCs/>
          <w:color w:val="auto"/>
          <w:sz w:val="20"/>
          <w:lang w:eastAsia="es-ES"/>
        </w:rPr>
        <w:t xml:space="preserve"> </w:t>
      </w:r>
      <w:r w:rsidR="007711AE" w:rsidRPr="007711AE">
        <w:rPr>
          <w:rFonts w:eastAsia="Times New Roman" w:cs="Arial"/>
          <w:bCs/>
          <w:i/>
          <w:iCs/>
          <w:color w:val="auto"/>
          <w:sz w:val="20"/>
          <w:lang w:eastAsia="es-ES"/>
        </w:rPr>
        <w:t>respuesta otorgada, se entienden tácitamente consentidas, por ende, no deben formar parte del estudio de fondo de la resolución que emite el Instituto.</w:t>
      </w:r>
      <w:r>
        <w:rPr>
          <w:rFonts w:eastAsia="Times New Roman" w:cs="Arial"/>
          <w:bCs/>
          <w:i/>
          <w:iCs/>
          <w:color w:val="auto"/>
          <w:sz w:val="20"/>
          <w:lang w:eastAsia="es-ES"/>
        </w:rPr>
        <w:t>’”</w:t>
      </w:r>
    </w:p>
    <w:p w14:paraId="66ABFAA2" w14:textId="4F6AE76F" w:rsidR="00FA642F" w:rsidRDefault="00FA642F" w:rsidP="003E0C35">
      <w:pPr>
        <w:spacing w:after="0" w:line="360" w:lineRule="auto"/>
        <w:jc w:val="center"/>
        <w:rPr>
          <w:b/>
          <w:bCs/>
        </w:rPr>
      </w:pPr>
    </w:p>
    <w:p w14:paraId="0AE4A481" w14:textId="53F561E9" w:rsidR="00CF238C" w:rsidRDefault="00002216" w:rsidP="003E0C35">
      <w:pPr>
        <w:spacing w:after="0" w:line="360" w:lineRule="auto"/>
        <w:rPr>
          <w:rFonts w:eastAsia="Palatino Linotype" w:cs="Palatino Linotype"/>
          <w:lang w:val="es-ES"/>
        </w:rPr>
      </w:pPr>
      <w:r w:rsidRPr="008C3E33">
        <w:rPr>
          <w:rFonts w:eastAsia="Palatino Linotype" w:cs="Palatino Linotype"/>
          <w:b/>
          <w:bCs/>
          <w:lang w:val="es-ES"/>
        </w:rPr>
        <w:t>d</w:t>
      </w:r>
      <w:r w:rsidR="00177EE1" w:rsidRPr="008C3E33">
        <w:rPr>
          <w:rFonts w:eastAsia="Palatino Linotype" w:cs="Palatino Linotype"/>
          <w:b/>
          <w:bCs/>
          <w:lang w:val="es-ES"/>
        </w:rPr>
        <w:t>)</w:t>
      </w:r>
      <w:r w:rsidR="00083A1D" w:rsidRPr="008C3E33">
        <w:rPr>
          <w:rFonts w:eastAsia="Palatino Linotype" w:cs="Palatino Linotype"/>
          <w:b/>
          <w:bCs/>
          <w:lang w:val="es-ES"/>
        </w:rPr>
        <w:t xml:space="preserve"> </w:t>
      </w:r>
      <w:r w:rsidRPr="008C3E33">
        <w:rPr>
          <w:rFonts w:eastAsia="Palatino Linotype" w:cs="Palatino Linotype"/>
          <w:b/>
          <w:bCs/>
          <w:lang w:val="es-ES"/>
        </w:rPr>
        <w:t>Manifestaciones</w:t>
      </w:r>
      <w:r w:rsidR="00177EE1" w:rsidRPr="008C3E33">
        <w:rPr>
          <w:rFonts w:eastAsia="Palatino Linotype" w:cs="Palatino Linotype"/>
          <w:b/>
          <w:bCs/>
          <w:lang w:val="es-ES"/>
        </w:rPr>
        <w:t>.</w:t>
      </w:r>
      <w:r w:rsidRPr="008C3E33">
        <w:rPr>
          <w:rFonts w:eastAsia="Palatino Linotype" w:cs="Palatino Linotype"/>
          <w:b/>
          <w:bCs/>
          <w:lang w:val="es-ES"/>
        </w:rPr>
        <w:t xml:space="preserve"> </w:t>
      </w:r>
      <w:r w:rsidR="00E52CFB" w:rsidRPr="00E52CFB">
        <w:rPr>
          <w:rFonts w:eastAsia="Palatino Linotype" w:cs="Palatino Linotype"/>
          <w:lang w:val="es-ES"/>
        </w:rPr>
        <w:t xml:space="preserve">El particular, </w:t>
      </w:r>
      <w:r w:rsidR="00E52CFB">
        <w:rPr>
          <w:rFonts w:eastAsia="Palatino Linotype" w:cs="Palatino Linotype"/>
          <w:lang w:val="es-ES"/>
        </w:rPr>
        <w:t>no</w:t>
      </w:r>
      <w:r w:rsidR="00E52CFB" w:rsidRPr="00E52CFB">
        <w:rPr>
          <w:rFonts w:eastAsia="Palatino Linotype" w:cs="Palatino Linotype"/>
          <w:lang w:val="es-ES"/>
        </w:rPr>
        <w:t xml:space="preserve"> realizó pronunciamiento alguno, transcurrido el plazo para aportar elementos favorables al ejercicio de su derecho de acceso</w:t>
      </w:r>
      <w:r w:rsidR="00E52CFB">
        <w:rPr>
          <w:rFonts w:eastAsia="Palatino Linotype" w:cs="Palatino Linotype"/>
          <w:lang w:val="es-ES"/>
        </w:rPr>
        <w:t>.</w:t>
      </w:r>
    </w:p>
    <w:p w14:paraId="07B9FE57" w14:textId="055F0928" w:rsidR="00A94ABD" w:rsidRDefault="00A94ABD" w:rsidP="003E0C35">
      <w:pPr>
        <w:spacing w:after="0" w:line="360" w:lineRule="auto"/>
        <w:rPr>
          <w:rFonts w:eastAsia="Palatino Linotype" w:cs="Palatino Linotype"/>
          <w:lang w:val="es-ES"/>
        </w:rPr>
      </w:pPr>
    </w:p>
    <w:p w14:paraId="7A988DA6" w14:textId="6A8B1ECB" w:rsidR="00A97427" w:rsidRPr="008C3E33" w:rsidRDefault="006E3E2F" w:rsidP="003E0C35">
      <w:pPr>
        <w:spacing w:after="0" w:line="360" w:lineRule="auto"/>
        <w:rPr>
          <w:rFonts w:eastAsia="Palatino Linotype" w:cs="Palatino Linotype"/>
          <w:lang w:val="es-ES"/>
        </w:rPr>
      </w:pPr>
      <w:r>
        <w:rPr>
          <w:rFonts w:eastAsia="Palatino Linotype" w:cs="Palatino Linotype"/>
          <w:b/>
          <w:bCs/>
          <w:lang w:val="es-ES"/>
        </w:rPr>
        <w:t>e</w:t>
      </w:r>
      <w:r w:rsidR="00A97427" w:rsidRPr="00A97427">
        <w:rPr>
          <w:rFonts w:eastAsia="Palatino Linotype" w:cs="Palatino Linotype"/>
          <w:b/>
          <w:bCs/>
          <w:lang w:val="es-ES"/>
        </w:rPr>
        <w:t>) Ampliación de plazo</w:t>
      </w:r>
      <w:r w:rsidR="00A97427">
        <w:rPr>
          <w:rFonts w:eastAsia="Palatino Linotype" w:cs="Palatino Linotype"/>
          <w:lang w:val="es-ES"/>
        </w:rPr>
        <w:t xml:space="preserve">. </w:t>
      </w:r>
      <w:r w:rsidR="00A97427" w:rsidRPr="00277DD0">
        <w:rPr>
          <w:rFonts w:eastAsia="Palatino Linotype" w:cs="Palatino Linotype"/>
          <w:lang w:val="es-ES"/>
        </w:rPr>
        <w:t xml:space="preserve">El </w:t>
      </w:r>
      <w:r w:rsidR="00FE3931">
        <w:rPr>
          <w:rFonts w:eastAsia="Palatino Linotype" w:cs="Palatino Linotype"/>
          <w:lang w:val="es-ES"/>
        </w:rPr>
        <w:t>veintidós</w:t>
      </w:r>
      <w:r w:rsidR="00A97427" w:rsidRPr="00277DD0">
        <w:rPr>
          <w:rFonts w:eastAsia="Palatino Linotype" w:cs="Palatino Linotype"/>
          <w:lang w:val="es-ES"/>
        </w:rPr>
        <w:t xml:space="preserve"> de </w:t>
      </w:r>
      <w:r w:rsidR="00277DD0" w:rsidRPr="00277DD0">
        <w:rPr>
          <w:rFonts w:eastAsia="Palatino Linotype" w:cs="Palatino Linotype"/>
          <w:lang w:val="es-ES"/>
        </w:rPr>
        <w:t>marzo</w:t>
      </w:r>
      <w:r w:rsidR="00A97427" w:rsidRPr="00277DD0">
        <w:rPr>
          <w:rFonts w:eastAsia="Palatino Linotype" w:cs="Palatino Linotype"/>
          <w:lang w:val="es-ES"/>
        </w:rPr>
        <w:t xml:space="preserve"> del dos mil veintidós, se aprobó la ampliación de plazo para resolver el Recurso de</w:t>
      </w:r>
      <w:r w:rsidR="00A97427">
        <w:rPr>
          <w:rFonts w:eastAsia="Palatino Linotype" w:cs="Palatino Linotype"/>
          <w:lang w:val="es-ES"/>
        </w:rPr>
        <w:t xml:space="preserve"> Revisión</w:t>
      </w:r>
      <w:r w:rsidR="00250D7E">
        <w:rPr>
          <w:rFonts w:eastAsia="Palatino Linotype" w:cs="Palatino Linotype"/>
          <w:lang w:val="es-ES"/>
        </w:rPr>
        <w:t>, acuerdo notificado a través del Sistema de Acceso a la Información Mexiquense al día siguiente.</w:t>
      </w:r>
    </w:p>
    <w:p w14:paraId="71760501" w14:textId="77777777" w:rsidR="00177EE1" w:rsidRPr="008C3E33" w:rsidRDefault="00177EE1" w:rsidP="003E0C35">
      <w:pPr>
        <w:spacing w:after="0" w:line="360" w:lineRule="auto"/>
        <w:rPr>
          <w:rFonts w:eastAsia="Palatino Linotype" w:cs="Palatino Linotype"/>
          <w:b/>
          <w:bCs/>
        </w:rPr>
      </w:pPr>
    </w:p>
    <w:p w14:paraId="57AAF05F" w14:textId="60C6940D" w:rsidR="00177EE1" w:rsidRPr="008C3E33" w:rsidRDefault="006E3E2F" w:rsidP="003E0C35">
      <w:pPr>
        <w:spacing w:after="0" w:line="360" w:lineRule="auto"/>
        <w:rPr>
          <w:rFonts w:eastAsia="Palatino Linotype" w:cs="Palatino Linotype"/>
          <w:b/>
          <w:bCs/>
        </w:rPr>
      </w:pPr>
      <w:r>
        <w:rPr>
          <w:rFonts w:eastAsia="Times New Roman" w:cs="Tahoma"/>
          <w:b/>
          <w:color w:val="auto"/>
          <w:szCs w:val="24"/>
          <w:lang w:eastAsia="es-ES"/>
        </w:rPr>
        <w:t>f</w:t>
      </w:r>
      <w:r w:rsidR="00177EE1" w:rsidRPr="008C3E33">
        <w:rPr>
          <w:rFonts w:eastAsia="Times New Roman" w:cs="Tahoma"/>
          <w:b/>
          <w:color w:val="auto"/>
          <w:szCs w:val="24"/>
          <w:lang w:eastAsia="es-ES"/>
        </w:rPr>
        <w:t>)</w:t>
      </w:r>
      <w:r w:rsidR="00083A1D" w:rsidRPr="008C3E33">
        <w:rPr>
          <w:rFonts w:eastAsia="Times New Roman" w:cs="Tahoma"/>
          <w:b/>
          <w:color w:val="auto"/>
          <w:szCs w:val="24"/>
          <w:lang w:eastAsia="es-ES"/>
        </w:rPr>
        <w:t xml:space="preserve"> </w:t>
      </w:r>
      <w:r w:rsidR="00177EE1" w:rsidRPr="008C3E33">
        <w:rPr>
          <w:rFonts w:eastAsia="Times New Roman" w:cs="Tahoma"/>
          <w:b/>
          <w:color w:val="auto"/>
          <w:szCs w:val="24"/>
          <w:lang w:eastAsia="es-ES"/>
        </w:rPr>
        <w:t>Cierre</w:t>
      </w:r>
      <w:r w:rsidR="00083A1D" w:rsidRPr="008C3E33">
        <w:rPr>
          <w:rFonts w:eastAsia="Times New Roman" w:cs="Tahoma"/>
          <w:b/>
          <w:color w:val="auto"/>
          <w:szCs w:val="24"/>
          <w:lang w:eastAsia="es-ES"/>
        </w:rPr>
        <w:t xml:space="preserve"> </w:t>
      </w:r>
      <w:r w:rsidR="00177EE1" w:rsidRPr="008C3E33">
        <w:rPr>
          <w:rFonts w:eastAsia="Times New Roman" w:cs="Tahoma"/>
          <w:b/>
          <w:color w:val="auto"/>
          <w:szCs w:val="24"/>
          <w:lang w:eastAsia="es-ES"/>
        </w:rPr>
        <w:t>de</w:t>
      </w:r>
      <w:r w:rsidR="00083A1D" w:rsidRPr="008C3E33">
        <w:rPr>
          <w:rFonts w:eastAsia="Times New Roman" w:cs="Tahoma"/>
          <w:b/>
          <w:color w:val="auto"/>
          <w:szCs w:val="24"/>
          <w:lang w:eastAsia="es-ES"/>
        </w:rPr>
        <w:t xml:space="preserve"> </w:t>
      </w:r>
      <w:r w:rsidR="00177EE1" w:rsidRPr="008C3E33">
        <w:rPr>
          <w:rFonts w:eastAsia="Times New Roman" w:cs="Tahoma"/>
          <w:b/>
          <w:color w:val="auto"/>
          <w:szCs w:val="24"/>
          <w:lang w:eastAsia="es-ES"/>
        </w:rPr>
        <w:t>instrucción.</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El</w:t>
      </w:r>
      <w:r w:rsidR="00083A1D" w:rsidRPr="008C3E33">
        <w:rPr>
          <w:rFonts w:eastAsia="Times New Roman" w:cs="Tahoma"/>
          <w:color w:val="auto"/>
          <w:szCs w:val="24"/>
          <w:lang w:eastAsia="es-ES"/>
        </w:rPr>
        <w:t xml:space="preserve"> </w:t>
      </w:r>
      <w:r w:rsidR="00FE3931">
        <w:rPr>
          <w:rFonts w:eastAsia="Times New Roman" w:cs="Tahoma"/>
          <w:color w:val="auto"/>
          <w:szCs w:val="24"/>
          <w:lang w:val="es-ES" w:eastAsia="es-ES"/>
        </w:rPr>
        <w:t>veintitrés</w:t>
      </w:r>
      <w:r w:rsidR="008C49F0" w:rsidRPr="00277DD0">
        <w:rPr>
          <w:rFonts w:eastAsia="Times New Roman" w:cs="Tahoma"/>
          <w:color w:val="auto"/>
          <w:szCs w:val="24"/>
          <w:lang w:val="es-ES" w:eastAsia="es-ES"/>
        </w:rPr>
        <w:t xml:space="preserve"> de </w:t>
      </w:r>
      <w:r w:rsidR="00277DD0" w:rsidRPr="00277DD0">
        <w:rPr>
          <w:rFonts w:eastAsia="Times New Roman" w:cs="Tahoma"/>
          <w:color w:val="auto"/>
          <w:szCs w:val="24"/>
          <w:lang w:val="es-ES" w:eastAsia="es-ES"/>
        </w:rPr>
        <w:t>marzo</w:t>
      </w:r>
      <w:r w:rsidR="00AD126E" w:rsidRPr="008C3E33">
        <w:rPr>
          <w:rFonts w:eastAsia="Times New Roman" w:cs="Tahoma"/>
          <w:color w:val="auto"/>
          <w:szCs w:val="24"/>
          <w:lang w:eastAsia="es-ES"/>
        </w:rPr>
        <w:t xml:space="preserve"> </w:t>
      </w:r>
      <w:r w:rsidR="00177EE1" w:rsidRPr="008C3E33">
        <w:rPr>
          <w:rFonts w:eastAsia="Times New Roman" w:cs="Tahoma"/>
          <w:color w:val="auto"/>
          <w:szCs w:val="24"/>
          <w:lang w:val="es-ES" w:eastAsia="es-ES"/>
        </w:rPr>
        <w:t>de</w:t>
      </w:r>
      <w:r w:rsidR="00083A1D" w:rsidRPr="008C3E33">
        <w:rPr>
          <w:rFonts w:eastAsia="Times New Roman" w:cs="Tahoma"/>
          <w:color w:val="auto"/>
          <w:szCs w:val="24"/>
          <w:lang w:val="es-ES" w:eastAsia="es-ES"/>
        </w:rPr>
        <w:t xml:space="preserve"> </w:t>
      </w:r>
      <w:r w:rsidR="00177EE1" w:rsidRPr="008C3E33">
        <w:rPr>
          <w:rFonts w:eastAsia="Times New Roman" w:cs="Tahoma"/>
          <w:color w:val="auto"/>
          <w:szCs w:val="24"/>
          <w:lang w:val="es-ES" w:eastAsia="es-ES"/>
        </w:rPr>
        <w:t>dos</w:t>
      </w:r>
      <w:r w:rsidR="00083A1D" w:rsidRPr="008C3E33">
        <w:rPr>
          <w:rFonts w:eastAsia="Times New Roman" w:cs="Tahoma"/>
          <w:color w:val="auto"/>
          <w:szCs w:val="24"/>
          <w:lang w:val="es-ES" w:eastAsia="es-ES"/>
        </w:rPr>
        <w:t xml:space="preserve"> </w:t>
      </w:r>
      <w:r w:rsidR="00177EE1" w:rsidRPr="008C3E33">
        <w:rPr>
          <w:rFonts w:eastAsia="Times New Roman" w:cs="Tahoma"/>
          <w:color w:val="auto"/>
          <w:szCs w:val="24"/>
          <w:lang w:val="es-ES" w:eastAsia="es-ES"/>
        </w:rPr>
        <w:t>mil</w:t>
      </w:r>
      <w:r w:rsidR="00083A1D" w:rsidRPr="008C3E33">
        <w:rPr>
          <w:rFonts w:eastAsia="Times New Roman" w:cs="Tahoma"/>
          <w:color w:val="auto"/>
          <w:szCs w:val="24"/>
          <w:lang w:val="es-ES" w:eastAsia="es-ES"/>
        </w:rPr>
        <w:t xml:space="preserve"> </w:t>
      </w:r>
      <w:r w:rsidR="008C49F0" w:rsidRPr="008C3E33">
        <w:rPr>
          <w:rFonts w:eastAsia="Times New Roman" w:cs="Tahoma"/>
          <w:color w:val="auto"/>
          <w:szCs w:val="24"/>
          <w:lang w:val="es-ES" w:eastAsia="es-ES"/>
        </w:rPr>
        <w:t>veintidós</w:t>
      </w:r>
      <w:r w:rsidR="00250D7E">
        <w:rPr>
          <w:rFonts w:eastAsia="Times New Roman" w:cs="Tahoma"/>
          <w:color w:val="auto"/>
          <w:szCs w:val="24"/>
          <w:lang w:val="es-ES" w:eastAsia="es-ES"/>
        </w:rPr>
        <w:t xml:space="preserve">, </w:t>
      </w:r>
      <w:r w:rsidR="00177EE1" w:rsidRPr="008C3E33">
        <w:rPr>
          <w:rFonts w:eastAsia="Times New Roman" w:cs="Tahoma"/>
          <w:color w:val="auto"/>
          <w:szCs w:val="24"/>
          <w:lang w:eastAsia="es-ES"/>
        </w:rPr>
        <w:t>al</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no</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existir</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diligencias</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pendientes</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por</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desahogar,</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se</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emitió</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el</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acuerdo</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por</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medio</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del</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cual</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se</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declaró</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cerrada</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la</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instrucción</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y</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se</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determinó</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pasar</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los</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expedientes</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a</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resolución,</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en</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términos</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de</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lo</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dispuesto</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en</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los</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artículos</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185,</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fracciones</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VI</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y</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VIII,</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de</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la</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Ley</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de</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Transparencia</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y</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Acceso</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a</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la</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Información</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Pública</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del</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Estado</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de</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México</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y</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Municipios,</w:t>
      </w:r>
      <w:r w:rsidR="00083A1D" w:rsidRPr="008C3E33">
        <w:rPr>
          <w:rFonts w:eastAsia="Times New Roman" w:cs="Tahoma"/>
          <w:color w:val="auto"/>
          <w:szCs w:val="24"/>
          <w:lang w:eastAsia="es-ES"/>
        </w:rPr>
        <w:t xml:space="preserve"> </w:t>
      </w:r>
      <w:r w:rsidR="00177EE1" w:rsidRPr="008C3E33">
        <w:rPr>
          <w:rFonts w:eastAsia="Palatino Linotype" w:cs="Palatino Linotype"/>
          <w:lang w:val="es-ES"/>
        </w:rPr>
        <w:t>acto</w:t>
      </w:r>
      <w:r w:rsidR="00083A1D" w:rsidRPr="008C3E33">
        <w:rPr>
          <w:rFonts w:eastAsia="Palatino Linotype" w:cs="Palatino Linotype"/>
          <w:lang w:val="es-ES"/>
        </w:rPr>
        <w:t xml:space="preserve"> </w:t>
      </w:r>
      <w:r w:rsidR="00177EE1" w:rsidRPr="008C3E33">
        <w:rPr>
          <w:rFonts w:eastAsia="Palatino Linotype" w:cs="Palatino Linotype"/>
          <w:lang w:val="es-ES"/>
        </w:rPr>
        <w:t>que</w:t>
      </w:r>
      <w:r w:rsidR="00083A1D" w:rsidRPr="008C3E33">
        <w:rPr>
          <w:rFonts w:eastAsia="Palatino Linotype" w:cs="Palatino Linotype"/>
          <w:lang w:val="es-ES"/>
        </w:rPr>
        <w:t xml:space="preserve"> </w:t>
      </w:r>
      <w:r w:rsidR="00177EE1" w:rsidRPr="008C3E33">
        <w:rPr>
          <w:rFonts w:eastAsia="Palatino Linotype" w:cs="Palatino Linotype"/>
          <w:lang w:val="es-ES"/>
        </w:rPr>
        <w:t>fue</w:t>
      </w:r>
      <w:r w:rsidR="00083A1D" w:rsidRPr="008C3E33">
        <w:rPr>
          <w:rFonts w:eastAsia="Palatino Linotype" w:cs="Palatino Linotype"/>
          <w:lang w:val="es-ES"/>
        </w:rPr>
        <w:t xml:space="preserve"> </w:t>
      </w:r>
      <w:r w:rsidR="00177EE1" w:rsidRPr="008C3E33">
        <w:rPr>
          <w:rFonts w:eastAsia="Palatino Linotype" w:cs="Palatino Linotype"/>
          <w:lang w:val="es-ES"/>
        </w:rPr>
        <w:t>notificado</w:t>
      </w:r>
      <w:r w:rsidR="00083A1D" w:rsidRPr="008C3E33">
        <w:rPr>
          <w:rFonts w:eastAsia="Palatino Linotype" w:cs="Palatino Linotype"/>
          <w:lang w:val="es-ES"/>
        </w:rPr>
        <w:t xml:space="preserve"> </w:t>
      </w:r>
      <w:r w:rsidR="00177EE1" w:rsidRPr="008C3E33">
        <w:rPr>
          <w:rFonts w:eastAsia="Palatino Linotype" w:cs="Palatino Linotype"/>
          <w:lang w:val="es-ES"/>
        </w:rPr>
        <w:t>a</w:t>
      </w:r>
      <w:r w:rsidR="00083A1D" w:rsidRPr="008C3E33">
        <w:rPr>
          <w:rFonts w:eastAsia="Palatino Linotype" w:cs="Palatino Linotype"/>
          <w:lang w:val="es-ES"/>
        </w:rPr>
        <w:t xml:space="preserve"> </w:t>
      </w:r>
      <w:r w:rsidR="00177EE1" w:rsidRPr="008C3E33">
        <w:rPr>
          <w:rFonts w:eastAsia="Palatino Linotype" w:cs="Palatino Linotype"/>
          <w:lang w:val="es-ES"/>
        </w:rPr>
        <w:t>las</w:t>
      </w:r>
      <w:r w:rsidR="00083A1D" w:rsidRPr="008C3E33">
        <w:rPr>
          <w:rFonts w:eastAsia="Palatino Linotype" w:cs="Palatino Linotype"/>
          <w:lang w:val="es-ES"/>
        </w:rPr>
        <w:t xml:space="preserve"> </w:t>
      </w:r>
      <w:r w:rsidR="00177EE1" w:rsidRPr="008C3E33">
        <w:rPr>
          <w:rFonts w:eastAsia="Palatino Linotype" w:cs="Palatino Linotype"/>
          <w:lang w:val="es-ES"/>
        </w:rPr>
        <w:t>partes,</w:t>
      </w:r>
      <w:r w:rsidR="00083A1D" w:rsidRPr="008C3E33">
        <w:rPr>
          <w:rFonts w:eastAsia="Palatino Linotype" w:cs="Palatino Linotype"/>
          <w:lang w:val="es-ES"/>
        </w:rPr>
        <w:t xml:space="preserve"> </w:t>
      </w:r>
      <w:r w:rsidR="00177EE1" w:rsidRPr="008C3E33">
        <w:rPr>
          <w:rFonts w:eastAsia="Palatino Linotype" w:cs="Palatino Linotype"/>
          <w:lang w:val="es-ES"/>
        </w:rPr>
        <w:t>mediante</w:t>
      </w:r>
      <w:r w:rsidR="00083A1D" w:rsidRPr="008C3E33">
        <w:rPr>
          <w:rFonts w:eastAsia="Palatino Linotype" w:cs="Palatino Linotype"/>
          <w:lang w:val="es-ES"/>
        </w:rPr>
        <w:t xml:space="preserve"> </w:t>
      </w:r>
      <w:r w:rsidR="00177EE1" w:rsidRPr="008C3E33">
        <w:rPr>
          <w:rFonts w:eastAsia="Palatino Linotype" w:cs="Palatino Linotype"/>
          <w:lang w:val="es-ES"/>
        </w:rPr>
        <w:t>el</w:t>
      </w:r>
      <w:r w:rsidR="00083A1D" w:rsidRPr="008C3E33">
        <w:rPr>
          <w:rFonts w:eastAsia="Palatino Linotype" w:cs="Palatino Linotype"/>
          <w:lang w:val="es-ES"/>
        </w:rPr>
        <w:t xml:space="preserve"> </w:t>
      </w:r>
      <w:r w:rsidR="00177EE1" w:rsidRPr="008C3E33">
        <w:rPr>
          <w:rFonts w:eastAsia="Palatino Linotype" w:cs="Palatino Linotype"/>
          <w:lang w:val="es-ES"/>
        </w:rPr>
        <w:t>Sistema</w:t>
      </w:r>
      <w:r w:rsidR="00083A1D" w:rsidRPr="008C3E33">
        <w:rPr>
          <w:rFonts w:eastAsia="Palatino Linotype" w:cs="Palatino Linotype"/>
          <w:lang w:val="es-ES"/>
        </w:rPr>
        <w:t xml:space="preserve"> </w:t>
      </w:r>
      <w:r w:rsidR="00177EE1" w:rsidRPr="008C3E33">
        <w:rPr>
          <w:rFonts w:eastAsia="Palatino Linotype" w:cs="Palatino Linotype"/>
          <w:lang w:val="es-ES"/>
        </w:rPr>
        <w:t>de</w:t>
      </w:r>
      <w:r w:rsidR="00083A1D" w:rsidRPr="008C3E33">
        <w:rPr>
          <w:rFonts w:eastAsia="Palatino Linotype" w:cs="Palatino Linotype"/>
          <w:lang w:val="es-ES"/>
        </w:rPr>
        <w:t xml:space="preserve"> </w:t>
      </w:r>
      <w:r w:rsidR="00177EE1" w:rsidRPr="008C3E33">
        <w:rPr>
          <w:rFonts w:eastAsia="Palatino Linotype" w:cs="Palatino Linotype"/>
          <w:lang w:val="es-ES"/>
        </w:rPr>
        <w:t>Acceso</w:t>
      </w:r>
      <w:r w:rsidR="00083A1D" w:rsidRPr="008C3E33">
        <w:rPr>
          <w:rFonts w:eastAsia="Palatino Linotype" w:cs="Palatino Linotype"/>
          <w:lang w:val="es-ES"/>
        </w:rPr>
        <w:t xml:space="preserve"> </w:t>
      </w:r>
      <w:r w:rsidR="00177EE1" w:rsidRPr="008C3E33">
        <w:rPr>
          <w:rFonts w:eastAsia="Palatino Linotype" w:cs="Palatino Linotype"/>
          <w:lang w:val="es-ES"/>
        </w:rPr>
        <w:t>a</w:t>
      </w:r>
      <w:r w:rsidR="00083A1D" w:rsidRPr="008C3E33">
        <w:rPr>
          <w:rFonts w:eastAsia="Palatino Linotype" w:cs="Palatino Linotype"/>
          <w:lang w:val="es-ES"/>
        </w:rPr>
        <w:t xml:space="preserve"> </w:t>
      </w:r>
      <w:r w:rsidR="00177EE1" w:rsidRPr="008C3E33">
        <w:rPr>
          <w:rFonts w:eastAsia="Palatino Linotype" w:cs="Palatino Linotype"/>
          <w:lang w:val="es-ES"/>
        </w:rPr>
        <w:t>la</w:t>
      </w:r>
      <w:r w:rsidR="00083A1D" w:rsidRPr="008C3E33">
        <w:rPr>
          <w:rFonts w:eastAsia="Palatino Linotype" w:cs="Palatino Linotype"/>
          <w:lang w:val="es-ES"/>
        </w:rPr>
        <w:t xml:space="preserve"> </w:t>
      </w:r>
      <w:r w:rsidR="00177EE1" w:rsidRPr="008C3E33">
        <w:rPr>
          <w:rFonts w:eastAsia="Palatino Linotype" w:cs="Palatino Linotype"/>
          <w:lang w:val="es-ES"/>
        </w:rPr>
        <w:t>Información</w:t>
      </w:r>
      <w:r w:rsidR="00083A1D" w:rsidRPr="008C3E33">
        <w:rPr>
          <w:rFonts w:eastAsia="Palatino Linotype" w:cs="Palatino Linotype"/>
          <w:lang w:val="es-ES"/>
        </w:rPr>
        <w:t xml:space="preserve"> </w:t>
      </w:r>
      <w:r w:rsidR="00177EE1" w:rsidRPr="008C3E33">
        <w:rPr>
          <w:rFonts w:eastAsia="Palatino Linotype" w:cs="Palatino Linotype"/>
          <w:lang w:val="es-ES"/>
        </w:rPr>
        <w:t>Mexiquense</w:t>
      </w:r>
      <w:r w:rsidR="00083A1D" w:rsidRPr="008C3E33">
        <w:rPr>
          <w:rFonts w:eastAsia="Palatino Linotype" w:cs="Palatino Linotype"/>
          <w:lang w:val="es-ES"/>
        </w:rPr>
        <w:t xml:space="preserve"> </w:t>
      </w:r>
      <w:r w:rsidR="00177EE1" w:rsidRPr="008C3E33">
        <w:rPr>
          <w:rFonts w:eastAsia="Palatino Linotype" w:cs="Palatino Linotype"/>
          <w:lang w:val="es-ES"/>
        </w:rPr>
        <w:t>(SAIMEX),</w:t>
      </w:r>
      <w:r w:rsidR="00083A1D" w:rsidRPr="008C3E33">
        <w:rPr>
          <w:rFonts w:eastAsia="Palatino Linotype" w:cs="Palatino Linotype"/>
          <w:lang w:val="es-ES"/>
        </w:rPr>
        <w:t xml:space="preserve"> </w:t>
      </w:r>
      <w:r w:rsidR="00177EE1" w:rsidRPr="008C3E33">
        <w:rPr>
          <w:rFonts w:eastAsia="Palatino Linotype" w:cs="Palatino Linotype"/>
          <w:lang w:val="es-ES"/>
        </w:rPr>
        <w:t>el</w:t>
      </w:r>
      <w:r w:rsidR="00083A1D" w:rsidRPr="008C3E33">
        <w:rPr>
          <w:rFonts w:eastAsia="Palatino Linotype" w:cs="Palatino Linotype"/>
          <w:lang w:val="es-ES"/>
        </w:rPr>
        <w:t xml:space="preserve"> </w:t>
      </w:r>
      <w:r w:rsidR="00177EE1" w:rsidRPr="008C3E33">
        <w:rPr>
          <w:rFonts w:eastAsia="Palatino Linotype" w:cs="Palatino Linotype"/>
          <w:lang w:val="es-ES"/>
        </w:rPr>
        <w:t>mismo</w:t>
      </w:r>
      <w:r w:rsidR="00083A1D" w:rsidRPr="008C3E33">
        <w:rPr>
          <w:rFonts w:eastAsia="Palatino Linotype" w:cs="Palatino Linotype"/>
          <w:lang w:val="es-ES"/>
        </w:rPr>
        <w:t xml:space="preserve"> </w:t>
      </w:r>
      <w:r w:rsidR="00177EE1" w:rsidRPr="008C3E33">
        <w:rPr>
          <w:rFonts w:eastAsia="Palatino Linotype" w:cs="Palatino Linotype"/>
          <w:lang w:val="es-ES"/>
        </w:rPr>
        <w:t>día.</w:t>
      </w:r>
    </w:p>
    <w:p w14:paraId="53D453D6" w14:textId="77777777" w:rsidR="00177EE1" w:rsidRPr="008C3E33" w:rsidRDefault="00177EE1" w:rsidP="003E0C35">
      <w:pPr>
        <w:spacing w:after="0" w:line="360" w:lineRule="auto"/>
        <w:rPr>
          <w:rFonts w:eastAsia="Times New Roman" w:cs="Tahoma"/>
          <w:color w:val="auto"/>
          <w:szCs w:val="24"/>
          <w:lang w:eastAsia="es-ES"/>
        </w:rPr>
      </w:pPr>
    </w:p>
    <w:p w14:paraId="13A12517" w14:textId="5DBE4440" w:rsidR="00177EE1" w:rsidRPr="008C3E33" w:rsidRDefault="000C4C4B" w:rsidP="003E0C35">
      <w:pPr>
        <w:spacing w:after="0" w:line="360" w:lineRule="auto"/>
        <w:rPr>
          <w:rFonts w:eastAsia="Times New Roman" w:cs="Tahoma"/>
          <w:color w:val="auto"/>
          <w:szCs w:val="24"/>
          <w:lang w:eastAsia="es-ES"/>
        </w:rPr>
      </w:pPr>
      <w:r w:rsidRPr="008C3E33">
        <w:rPr>
          <w:rFonts w:eastAsia="Times New Roman" w:cs="Tahoma"/>
          <w:color w:val="auto"/>
          <w:szCs w:val="24"/>
          <w:lang w:eastAsia="es-ES"/>
        </w:rPr>
        <w:t>Debido a</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que</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fue</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debidamente</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sustanciado</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e</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integrado</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el</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expediente</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electrónico</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y</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no</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existe</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diligencia</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pendiente</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de</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desahogo,</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se</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emite</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la</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resolución</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que</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conforme</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a</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Derecho</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proceda,</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de acuerdo con</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los</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siguientes:</w:t>
      </w:r>
      <w:r w:rsidR="00083A1D" w:rsidRPr="008C3E33">
        <w:rPr>
          <w:rFonts w:eastAsia="Times New Roman" w:cs="Tahoma"/>
          <w:color w:val="auto"/>
          <w:szCs w:val="24"/>
          <w:lang w:eastAsia="es-ES"/>
        </w:rPr>
        <w:t xml:space="preserve"> </w:t>
      </w:r>
    </w:p>
    <w:p w14:paraId="2818AFDC" w14:textId="77777777" w:rsidR="00177EE1" w:rsidRPr="008C3E33" w:rsidRDefault="00177EE1" w:rsidP="003E0C35">
      <w:pPr>
        <w:spacing w:after="0" w:line="360" w:lineRule="auto"/>
        <w:rPr>
          <w:rFonts w:eastAsia="Times New Roman" w:cs="Tahoma"/>
          <w:bCs/>
          <w:iCs/>
          <w:color w:val="auto"/>
          <w:lang w:val="es-ES" w:eastAsia="es-ES"/>
        </w:rPr>
      </w:pPr>
    </w:p>
    <w:p w14:paraId="561F4FDB" w14:textId="77777777" w:rsidR="00177EE1" w:rsidRPr="008C3E33" w:rsidRDefault="00177EE1" w:rsidP="003E0C35">
      <w:pPr>
        <w:spacing w:after="0" w:line="360" w:lineRule="auto"/>
        <w:jc w:val="center"/>
        <w:rPr>
          <w:rFonts w:eastAsia="Times New Roman" w:cs="Tahoma"/>
          <w:b/>
          <w:color w:val="auto"/>
          <w:lang w:val="es-ES" w:eastAsia="es-ES"/>
        </w:rPr>
      </w:pPr>
      <w:r w:rsidRPr="008C3E33">
        <w:rPr>
          <w:rFonts w:eastAsia="Times New Roman" w:cs="Tahoma"/>
          <w:b/>
          <w:color w:val="auto"/>
          <w:lang w:val="es-ES" w:eastAsia="es-ES"/>
        </w:rPr>
        <w:t>C</w:t>
      </w:r>
      <w:r w:rsidR="00083A1D" w:rsidRPr="008C3E33">
        <w:rPr>
          <w:rFonts w:eastAsia="Times New Roman" w:cs="Tahoma"/>
          <w:b/>
          <w:color w:val="auto"/>
          <w:lang w:val="es-ES" w:eastAsia="es-ES"/>
        </w:rPr>
        <w:t xml:space="preserve"> </w:t>
      </w:r>
      <w:r w:rsidRPr="008C3E33">
        <w:rPr>
          <w:rFonts w:eastAsia="Times New Roman" w:cs="Tahoma"/>
          <w:b/>
          <w:color w:val="auto"/>
          <w:lang w:val="es-ES" w:eastAsia="es-ES"/>
        </w:rPr>
        <w:t>O</w:t>
      </w:r>
      <w:r w:rsidR="00083A1D" w:rsidRPr="008C3E33">
        <w:rPr>
          <w:rFonts w:eastAsia="Times New Roman" w:cs="Tahoma"/>
          <w:b/>
          <w:color w:val="auto"/>
          <w:lang w:val="es-ES" w:eastAsia="es-ES"/>
        </w:rPr>
        <w:t xml:space="preserve"> </w:t>
      </w:r>
      <w:r w:rsidRPr="008C3E33">
        <w:rPr>
          <w:rFonts w:eastAsia="Times New Roman" w:cs="Tahoma"/>
          <w:b/>
          <w:color w:val="auto"/>
          <w:lang w:val="es-ES" w:eastAsia="es-ES"/>
        </w:rPr>
        <w:t>N</w:t>
      </w:r>
      <w:r w:rsidR="00083A1D" w:rsidRPr="008C3E33">
        <w:rPr>
          <w:rFonts w:eastAsia="Times New Roman" w:cs="Tahoma"/>
          <w:b/>
          <w:color w:val="auto"/>
          <w:lang w:val="es-ES" w:eastAsia="es-ES"/>
        </w:rPr>
        <w:t xml:space="preserve"> </w:t>
      </w:r>
      <w:r w:rsidRPr="008C3E33">
        <w:rPr>
          <w:rFonts w:eastAsia="Times New Roman" w:cs="Tahoma"/>
          <w:b/>
          <w:color w:val="auto"/>
          <w:lang w:val="es-ES" w:eastAsia="es-ES"/>
        </w:rPr>
        <w:t>S</w:t>
      </w:r>
      <w:r w:rsidR="00083A1D" w:rsidRPr="008C3E33">
        <w:rPr>
          <w:rFonts w:eastAsia="Times New Roman" w:cs="Tahoma"/>
          <w:b/>
          <w:color w:val="auto"/>
          <w:lang w:val="es-ES" w:eastAsia="es-ES"/>
        </w:rPr>
        <w:t xml:space="preserve"> </w:t>
      </w:r>
      <w:r w:rsidRPr="008C3E33">
        <w:rPr>
          <w:rFonts w:eastAsia="Times New Roman" w:cs="Tahoma"/>
          <w:b/>
          <w:color w:val="auto"/>
          <w:lang w:val="es-ES" w:eastAsia="es-ES"/>
        </w:rPr>
        <w:t>I</w:t>
      </w:r>
      <w:r w:rsidR="00083A1D" w:rsidRPr="008C3E33">
        <w:rPr>
          <w:rFonts w:eastAsia="Times New Roman" w:cs="Tahoma"/>
          <w:b/>
          <w:color w:val="auto"/>
          <w:lang w:val="es-ES" w:eastAsia="es-ES"/>
        </w:rPr>
        <w:t xml:space="preserve"> </w:t>
      </w:r>
      <w:r w:rsidRPr="008C3E33">
        <w:rPr>
          <w:rFonts w:eastAsia="Times New Roman" w:cs="Tahoma"/>
          <w:b/>
          <w:color w:val="auto"/>
          <w:lang w:val="es-ES" w:eastAsia="es-ES"/>
        </w:rPr>
        <w:t>D</w:t>
      </w:r>
      <w:r w:rsidR="00083A1D" w:rsidRPr="008C3E33">
        <w:rPr>
          <w:rFonts w:eastAsia="Times New Roman" w:cs="Tahoma"/>
          <w:b/>
          <w:color w:val="auto"/>
          <w:lang w:val="es-ES" w:eastAsia="es-ES"/>
        </w:rPr>
        <w:t xml:space="preserve"> </w:t>
      </w:r>
      <w:r w:rsidRPr="008C3E33">
        <w:rPr>
          <w:rFonts w:eastAsia="Times New Roman" w:cs="Tahoma"/>
          <w:b/>
          <w:color w:val="auto"/>
          <w:lang w:val="es-ES" w:eastAsia="es-ES"/>
        </w:rPr>
        <w:t>E</w:t>
      </w:r>
      <w:r w:rsidR="00083A1D" w:rsidRPr="008C3E33">
        <w:rPr>
          <w:rFonts w:eastAsia="Times New Roman" w:cs="Tahoma"/>
          <w:b/>
          <w:color w:val="auto"/>
          <w:lang w:val="es-ES" w:eastAsia="es-ES"/>
        </w:rPr>
        <w:t xml:space="preserve"> </w:t>
      </w:r>
      <w:r w:rsidRPr="008C3E33">
        <w:rPr>
          <w:rFonts w:eastAsia="Times New Roman" w:cs="Tahoma"/>
          <w:b/>
          <w:color w:val="auto"/>
          <w:lang w:val="es-ES" w:eastAsia="es-ES"/>
        </w:rPr>
        <w:t>R</w:t>
      </w:r>
      <w:r w:rsidR="00083A1D" w:rsidRPr="008C3E33">
        <w:rPr>
          <w:rFonts w:eastAsia="Times New Roman" w:cs="Tahoma"/>
          <w:b/>
          <w:color w:val="auto"/>
          <w:lang w:val="es-ES" w:eastAsia="es-ES"/>
        </w:rPr>
        <w:t xml:space="preserve"> </w:t>
      </w:r>
      <w:r w:rsidRPr="008C3E33">
        <w:rPr>
          <w:rFonts w:eastAsia="Times New Roman" w:cs="Tahoma"/>
          <w:b/>
          <w:color w:val="auto"/>
          <w:lang w:val="es-ES" w:eastAsia="es-ES"/>
        </w:rPr>
        <w:t>A</w:t>
      </w:r>
      <w:r w:rsidR="00083A1D" w:rsidRPr="008C3E33">
        <w:rPr>
          <w:rFonts w:eastAsia="Times New Roman" w:cs="Tahoma"/>
          <w:b/>
          <w:color w:val="auto"/>
          <w:lang w:val="es-ES" w:eastAsia="es-ES"/>
        </w:rPr>
        <w:t xml:space="preserve"> </w:t>
      </w:r>
      <w:r w:rsidRPr="008C3E33">
        <w:rPr>
          <w:rFonts w:eastAsia="Times New Roman" w:cs="Tahoma"/>
          <w:b/>
          <w:color w:val="auto"/>
          <w:lang w:val="es-ES" w:eastAsia="es-ES"/>
        </w:rPr>
        <w:t>N</w:t>
      </w:r>
      <w:r w:rsidR="00083A1D" w:rsidRPr="008C3E33">
        <w:rPr>
          <w:rFonts w:eastAsia="Times New Roman" w:cs="Tahoma"/>
          <w:b/>
          <w:color w:val="auto"/>
          <w:lang w:val="es-ES" w:eastAsia="es-ES"/>
        </w:rPr>
        <w:t xml:space="preserve"> </w:t>
      </w:r>
      <w:r w:rsidRPr="008C3E33">
        <w:rPr>
          <w:rFonts w:eastAsia="Times New Roman" w:cs="Tahoma"/>
          <w:b/>
          <w:color w:val="auto"/>
          <w:lang w:val="es-ES" w:eastAsia="es-ES"/>
        </w:rPr>
        <w:t>D</w:t>
      </w:r>
      <w:r w:rsidR="00083A1D" w:rsidRPr="008C3E33">
        <w:rPr>
          <w:rFonts w:eastAsia="Times New Roman" w:cs="Tahoma"/>
          <w:b/>
          <w:color w:val="auto"/>
          <w:lang w:val="es-ES" w:eastAsia="es-ES"/>
        </w:rPr>
        <w:t xml:space="preserve"> </w:t>
      </w:r>
      <w:r w:rsidRPr="008C3E33">
        <w:rPr>
          <w:rFonts w:eastAsia="Times New Roman" w:cs="Tahoma"/>
          <w:b/>
          <w:color w:val="auto"/>
          <w:lang w:val="es-ES" w:eastAsia="es-ES"/>
        </w:rPr>
        <w:t>O</w:t>
      </w:r>
      <w:r w:rsidR="00083A1D" w:rsidRPr="008C3E33">
        <w:rPr>
          <w:rFonts w:eastAsia="Times New Roman" w:cs="Tahoma"/>
          <w:b/>
          <w:color w:val="auto"/>
          <w:lang w:val="es-ES" w:eastAsia="es-ES"/>
        </w:rPr>
        <w:t xml:space="preserve"> </w:t>
      </w:r>
      <w:r w:rsidRPr="008C3E33">
        <w:rPr>
          <w:rFonts w:eastAsia="Times New Roman" w:cs="Tahoma"/>
          <w:b/>
          <w:color w:val="auto"/>
          <w:lang w:val="es-ES" w:eastAsia="es-ES"/>
        </w:rPr>
        <w:t>S:</w:t>
      </w:r>
    </w:p>
    <w:p w14:paraId="0A476299" w14:textId="77777777" w:rsidR="00177EE1" w:rsidRPr="008C3E33" w:rsidRDefault="00177EE1" w:rsidP="003E0C35">
      <w:pPr>
        <w:spacing w:after="0" w:line="360" w:lineRule="auto"/>
        <w:rPr>
          <w:b/>
        </w:rPr>
      </w:pPr>
    </w:p>
    <w:p w14:paraId="6F9E397B" w14:textId="77777777" w:rsidR="00177EE1" w:rsidRPr="008C3E33" w:rsidRDefault="00177EE1" w:rsidP="003E0C35">
      <w:pPr>
        <w:autoSpaceDE w:val="0"/>
        <w:autoSpaceDN w:val="0"/>
        <w:adjustRightInd w:val="0"/>
        <w:spacing w:after="0" w:line="360" w:lineRule="auto"/>
        <w:rPr>
          <w:rFonts w:eastAsia="Times New Roman" w:cs="Tahoma"/>
          <w:b/>
          <w:color w:val="auto"/>
          <w:szCs w:val="24"/>
          <w:lang w:val="es-ES" w:eastAsia="es-ES"/>
        </w:rPr>
      </w:pPr>
      <w:r w:rsidRPr="008C3E33">
        <w:rPr>
          <w:rFonts w:eastAsia="Calibri" w:cs="Tahoma"/>
          <w:b/>
          <w:color w:val="000000"/>
          <w:szCs w:val="24"/>
          <w:lang w:val="es-ES" w:eastAsia="es-MX"/>
        </w:rPr>
        <w:t>PRIMERO</w:t>
      </w:r>
      <w:r w:rsidRPr="008C3E33">
        <w:rPr>
          <w:rFonts w:eastAsia="Calibri" w:cs="Tahoma"/>
          <w:color w:val="000000"/>
          <w:szCs w:val="24"/>
          <w:lang w:val="es-ES" w:eastAsia="es-MX"/>
        </w:rPr>
        <w:t>.</w:t>
      </w:r>
      <w:r w:rsidR="00083A1D" w:rsidRPr="008C3E33">
        <w:rPr>
          <w:rFonts w:eastAsia="Calibri" w:cs="Tahoma"/>
          <w:color w:val="000000"/>
          <w:szCs w:val="24"/>
          <w:lang w:val="es-ES" w:eastAsia="es-MX"/>
        </w:rPr>
        <w:t xml:space="preserve"> </w:t>
      </w:r>
      <w:r w:rsidRPr="008C3E33">
        <w:rPr>
          <w:rFonts w:eastAsia="Times New Roman" w:cs="Tahoma"/>
          <w:b/>
          <w:color w:val="auto"/>
          <w:szCs w:val="24"/>
          <w:lang w:val="es-ES" w:eastAsia="es-ES"/>
        </w:rPr>
        <w:t>Competencia.</w:t>
      </w:r>
    </w:p>
    <w:p w14:paraId="241022D7" w14:textId="77777777" w:rsidR="00177EE1" w:rsidRPr="008C3E33" w:rsidRDefault="00177EE1" w:rsidP="003E0C35">
      <w:pPr>
        <w:autoSpaceDE w:val="0"/>
        <w:autoSpaceDN w:val="0"/>
        <w:adjustRightInd w:val="0"/>
        <w:spacing w:after="0" w:line="360" w:lineRule="auto"/>
        <w:rPr>
          <w:rFonts w:eastAsia="Times New Roman" w:cs="Tahoma"/>
          <w:b/>
          <w:color w:val="auto"/>
          <w:szCs w:val="24"/>
          <w:lang w:val="es-ES" w:eastAsia="es-ES"/>
        </w:rPr>
      </w:pPr>
    </w:p>
    <w:p w14:paraId="1A154F06" w14:textId="57532720" w:rsidR="00177EE1" w:rsidRPr="008C3E33" w:rsidRDefault="00177EE1" w:rsidP="003E0C35">
      <w:pPr>
        <w:spacing w:after="0" w:line="360" w:lineRule="auto"/>
        <w:rPr>
          <w:rFonts w:eastAsia="Times New Roman" w:cs="Tahoma"/>
          <w:bCs/>
          <w:color w:val="auto"/>
          <w:lang w:eastAsia="es-ES"/>
        </w:rPr>
      </w:pPr>
      <w:r w:rsidRPr="008C3E33">
        <w:rPr>
          <w:rFonts w:eastAsia="Times New Roman" w:cs="Tahoma"/>
          <w:bCs/>
          <w:color w:val="auto"/>
          <w:lang w:eastAsia="es-ES"/>
        </w:rPr>
        <w:t>El</w:t>
      </w:r>
      <w:r w:rsidR="00083A1D" w:rsidRPr="008C3E33">
        <w:rPr>
          <w:rFonts w:eastAsia="Times New Roman" w:cs="Tahoma"/>
          <w:bCs/>
          <w:color w:val="auto"/>
          <w:lang w:eastAsia="es-ES"/>
        </w:rPr>
        <w:t xml:space="preserve"> </w:t>
      </w:r>
      <w:r w:rsidRPr="008C3E33">
        <w:rPr>
          <w:rFonts w:eastAsia="Times New Roman" w:cs="Tahoma"/>
          <w:bCs/>
          <w:color w:val="auto"/>
          <w:lang w:eastAsia="es-ES"/>
        </w:rPr>
        <w:t>Instituto</w:t>
      </w:r>
      <w:r w:rsidR="00083A1D" w:rsidRPr="008C3E33">
        <w:rPr>
          <w:rFonts w:eastAsia="Times New Roman" w:cs="Tahoma"/>
          <w:bCs/>
          <w:color w:val="auto"/>
          <w:lang w:eastAsia="es-ES"/>
        </w:rPr>
        <w:t xml:space="preserve"> </w:t>
      </w:r>
      <w:r w:rsidRPr="008C3E33">
        <w:rPr>
          <w:rFonts w:eastAsia="Times New Roman" w:cs="Tahoma"/>
          <w:bCs/>
          <w:color w:val="auto"/>
          <w:lang w:eastAsia="es-ES"/>
        </w:rPr>
        <w:t>de</w:t>
      </w:r>
      <w:r w:rsidR="00083A1D" w:rsidRPr="008C3E33">
        <w:rPr>
          <w:rFonts w:eastAsia="Times New Roman" w:cs="Tahoma"/>
          <w:bCs/>
          <w:color w:val="auto"/>
          <w:lang w:eastAsia="es-ES"/>
        </w:rPr>
        <w:t xml:space="preserve"> </w:t>
      </w:r>
      <w:r w:rsidRPr="008C3E33">
        <w:rPr>
          <w:rFonts w:eastAsia="Times New Roman" w:cs="Tahoma"/>
          <w:bCs/>
          <w:color w:val="auto"/>
          <w:lang w:eastAsia="es-ES"/>
        </w:rPr>
        <w:t>Transparencia,</w:t>
      </w:r>
      <w:r w:rsidR="00083A1D" w:rsidRPr="008C3E33">
        <w:rPr>
          <w:rFonts w:eastAsia="Times New Roman" w:cs="Tahoma"/>
          <w:bCs/>
          <w:color w:val="auto"/>
          <w:lang w:eastAsia="es-ES"/>
        </w:rPr>
        <w:t xml:space="preserve"> </w:t>
      </w:r>
      <w:r w:rsidRPr="008C3E33">
        <w:rPr>
          <w:rFonts w:eastAsia="Times New Roman" w:cs="Tahoma"/>
          <w:bCs/>
          <w:color w:val="auto"/>
          <w:lang w:eastAsia="es-ES"/>
        </w:rPr>
        <w:t>Acceso</w:t>
      </w:r>
      <w:r w:rsidR="00083A1D" w:rsidRPr="008C3E33">
        <w:rPr>
          <w:rFonts w:eastAsia="Times New Roman" w:cs="Tahoma"/>
          <w:bCs/>
          <w:color w:val="auto"/>
          <w:lang w:eastAsia="es-ES"/>
        </w:rPr>
        <w:t xml:space="preserve"> </w:t>
      </w:r>
      <w:r w:rsidRPr="008C3E33">
        <w:rPr>
          <w:rFonts w:eastAsia="Times New Roman" w:cs="Tahoma"/>
          <w:bCs/>
          <w:color w:val="auto"/>
          <w:lang w:eastAsia="es-ES"/>
        </w:rPr>
        <w:t>a</w:t>
      </w:r>
      <w:r w:rsidR="00083A1D" w:rsidRPr="008C3E33">
        <w:rPr>
          <w:rFonts w:eastAsia="Times New Roman" w:cs="Tahoma"/>
          <w:bCs/>
          <w:color w:val="auto"/>
          <w:lang w:eastAsia="es-ES"/>
        </w:rPr>
        <w:t xml:space="preserve"> </w:t>
      </w:r>
      <w:r w:rsidRPr="008C3E33">
        <w:rPr>
          <w:rFonts w:eastAsia="Times New Roman" w:cs="Tahoma"/>
          <w:bCs/>
          <w:color w:val="auto"/>
          <w:lang w:eastAsia="es-ES"/>
        </w:rPr>
        <w:t>la</w:t>
      </w:r>
      <w:r w:rsidR="00083A1D" w:rsidRPr="008C3E33">
        <w:rPr>
          <w:rFonts w:eastAsia="Times New Roman" w:cs="Tahoma"/>
          <w:bCs/>
          <w:color w:val="auto"/>
          <w:lang w:eastAsia="es-ES"/>
        </w:rPr>
        <w:t xml:space="preserve"> </w:t>
      </w:r>
      <w:r w:rsidRPr="008C3E33">
        <w:rPr>
          <w:rFonts w:eastAsia="Times New Roman" w:cs="Tahoma"/>
          <w:bCs/>
          <w:color w:val="auto"/>
          <w:lang w:eastAsia="es-ES"/>
        </w:rPr>
        <w:t>Información</w:t>
      </w:r>
      <w:r w:rsidR="00083A1D" w:rsidRPr="008C3E33">
        <w:rPr>
          <w:rFonts w:eastAsia="Times New Roman" w:cs="Tahoma"/>
          <w:bCs/>
          <w:color w:val="auto"/>
          <w:lang w:eastAsia="es-ES"/>
        </w:rPr>
        <w:t xml:space="preserve"> </w:t>
      </w:r>
      <w:r w:rsidRPr="008C3E33">
        <w:rPr>
          <w:rFonts w:eastAsia="Times New Roman" w:cs="Tahoma"/>
          <w:bCs/>
          <w:color w:val="auto"/>
          <w:lang w:eastAsia="es-ES"/>
        </w:rPr>
        <w:t>Pública</w:t>
      </w:r>
      <w:r w:rsidR="00083A1D" w:rsidRPr="008C3E33">
        <w:rPr>
          <w:rFonts w:eastAsia="Times New Roman" w:cs="Tahoma"/>
          <w:bCs/>
          <w:color w:val="auto"/>
          <w:lang w:eastAsia="es-ES"/>
        </w:rPr>
        <w:t xml:space="preserve"> </w:t>
      </w:r>
      <w:r w:rsidRPr="008C3E33">
        <w:rPr>
          <w:rFonts w:eastAsia="Times New Roman" w:cs="Tahoma"/>
          <w:bCs/>
          <w:color w:val="auto"/>
          <w:lang w:eastAsia="es-ES"/>
        </w:rPr>
        <w:t>y</w:t>
      </w:r>
      <w:r w:rsidR="00083A1D" w:rsidRPr="008C3E33">
        <w:rPr>
          <w:rFonts w:eastAsia="Times New Roman" w:cs="Tahoma"/>
          <w:bCs/>
          <w:color w:val="auto"/>
          <w:lang w:eastAsia="es-ES"/>
        </w:rPr>
        <w:t xml:space="preserve"> </w:t>
      </w:r>
      <w:r w:rsidRPr="008C3E33">
        <w:rPr>
          <w:rFonts w:eastAsia="Times New Roman" w:cs="Tahoma"/>
          <w:bCs/>
          <w:color w:val="auto"/>
          <w:lang w:eastAsia="es-ES"/>
        </w:rPr>
        <w:t>Protección</w:t>
      </w:r>
      <w:r w:rsidR="00083A1D" w:rsidRPr="008C3E33">
        <w:rPr>
          <w:rFonts w:eastAsia="Times New Roman" w:cs="Tahoma"/>
          <w:bCs/>
          <w:color w:val="auto"/>
          <w:lang w:eastAsia="es-ES"/>
        </w:rPr>
        <w:t xml:space="preserve"> </w:t>
      </w:r>
      <w:r w:rsidRPr="008C3E33">
        <w:rPr>
          <w:rFonts w:eastAsia="Times New Roman" w:cs="Tahoma"/>
          <w:bCs/>
          <w:color w:val="auto"/>
          <w:lang w:eastAsia="es-ES"/>
        </w:rPr>
        <w:t>de</w:t>
      </w:r>
      <w:r w:rsidR="00083A1D" w:rsidRPr="008C3E33">
        <w:rPr>
          <w:rFonts w:eastAsia="Times New Roman" w:cs="Tahoma"/>
          <w:bCs/>
          <w:color w:val="auto"/>
          <w:lang w:eastAsia="es-ES"/>
        </w:rPr>
        <w:t xml:space="preserve"> </w:t>
      </w:r>
      <w:r w:rsidRPr="008C3E33">
        <w:rPr>
          <w:rFonts w:eastAsia="Times New Roman" w:cs="Tahoma"/>
          <w:bCs/>
          <w:color w:val="auto"/>
          <w:lang w:eastAsia="es-ES"/>
        </w:rPr>
        <w:t>Datos</w:t>
      </w:r>
      <w:r w:rsidR="00083A1D" w:rsidRPr="008C3E33">
        <w:rPr>
          <w:rFonts w:eastAsia="Times New Roman" w:cs="Tahoma"/>
          <w:bCs/>
          <w:color w:val="auto"/>
          <w:lang w:eastAsia="es-ES"/>
        </w:rPr>
        <w:t xml:space="preserve"> </w:t>
      </w:r>
      <w:r w:rsidRPr="008C3E33">
        <w:rPr>
          <w:rFonts w:eastAsia="Times New Roman" w:cs="Tahoma"/>
          <w:bCs/>
          <w:color w:val="auto"/>
          <w:lang w:eastAsia="es-ES"/>
        </w:rPr>
        <w:t>Personales</w:t>
      </w:r>
      <w:r w:rsidR="00083A1D" w:rsidRPr="008C3E33">
        <w:rPr>
          <w:rFonts w:eastAsia="Times New Roman" w:cs="Tahoma"/>
          <w:bCs/>
          <w:color w:val="auto"/>
          <w:lang w:eastAsia="es-ES"/>
        </w:rPr>
        <w:t xml:space="preserve"> </w:t>
      </w:r>
      <w:r w:rsidRPr="008C3E33">
        <w:rPr>
          <w:rFonts w:eastAsia="Times New Roman" w:cs="Tahoma"/>
          <w:bCs/>
          <w:color w:val="auto"/>
          <w:lang w:eastAsia="es-ES"/>
        </w:rPr>
        <w:t>del</w:t>
      </w:r>
      <w:r w:rsidR="00083A1D" w:rsidRPr="008C3E33">
        <w:rPr>
          <w:rFonts w:eastAsia="Times New Roman" w:cs="Tahoma"/>
          <w:bCs/>
          <w:color w:val="auto"/>
          <w:lang w:eastAsia="es-ES"/>
        </w:rPr>
        <w:t xml:space="preserve"> </w:t>
      </w:r>
      <w:r w:rsidRPr="008C3E33">
        <w:rPr>
          <w:rFonts w:eastAsia="Times New Roman" w:cs="Tahoma"/>
          <w:bCs/>
          <w:color w:val="auto"/>
          <w:lang w:eastAsia="es-ES"/>
        </w:rPr>
        <w:t>Estado</w:t>
      </w:r>
      <w:r w:rsidR="00083A1D" w:rsidRPr="008C3E33">
        <w:rPr>
          <w:rFonts w:eastAsia="Times New Roman" w:cs="Tahoma"/>
          <w:bCs/>
          <w:color w:val="auto"/>
          <w:lang w:eastAsia="es-ES"/>
        </w:rPr>
        <w:t xml:space="preserve"> </w:t>
      </w:r>
      <w:r w:rsidRPr="008C3E33">
        <w:rPr>
          <w:rFonts w:eastAsia="Times New Roman" w:cs="Tahoma"/>
          <w:bCs/>
          <w:color w:val="auto"/>
          <w:lang w:eastAsia="es-ES"/>
        </w:rPr>
        <w:t>de</w:t>
      </w:r>
      <w:r w:rsidR="00083A1D" w:rsidRPr="008C3E33">
        <w:rPr>
          <w:rFonts w:eastAsia="Times New Roman" w:cs="Tahoma"/>
          <w:bCs/>
          <w:color w:val="auto"/>
          <w:lang w:eastAsia="es-ES"/>
        </w:rPr>
        <w:t xml:space="preserve"> </w:t>
      </w:r>
      <w:r w:rsidRPr="008C3E33">
        <w:rPr>
          <w:rFonts w:eastAsia="Times New Roman" w:cs="Tahoma"/>
          <w:bCs/>
          <w:color w:val="auto"/>
          <w:lang w:eastAsia="es-ES"/>
        </w:rPr>
        <w:t>México</w:t>
      </w:r>
      <w:r w:rsidR="00083A1D" w:rsidRPr="008C3E33">
        <w:rPr>
          <w:rFonts w:eastAsia="Times New Roman" w:cs="Tahoma"/>
          <w:bCs/>
          <w:color w:val="auto"/>
          <w:lang w:eastAsia="es-ES"/>
        </w:rPr>
        <w:t xml:space="preserve"> </w:t>
      </w:r>
      <w:r w:rsidRPr="008C3E33">
        <w:rPr>
          <w:rFonts w:eastAsia="Times New Roman" w:cs="Tahoma"/>
          <w:bCs/>
          <w:color w:val="auto"/>
          <w:lang w:eastAsia="es-ES"/>
        </w:rPr>
        <w:t>y</w:t>
      </w:r>
      <w:r w:rsidR="00083A1D" w:rsidRPr="008C3E33">
        <w:rPr>
          <w:rFonts w:eastAsia="Times New Roman" w:cs="Tahoma"/>
          <w:bCs/>
          <w:color w:val="auto"/>
          <w:lang w:eastAsia="es-ES"/>
        </w:rPr>
        <w:t xml:space="preserve"> </w:t>
      </w:r>
      <w:r w:rsidRPr="008C3E33">
        <w:rPr>
          <w:rFonts w:eastAsia="Times New Roman" w:cs="Tahoma"/>
          <w:bCs/>
          <w:color w:val="auto"/>
          <w:lang w:eastAsia="es-ES"/>
        </w:rPr>
        <w:t>Municipios,</w:t>
      </w:r>
      <w:r w:rsidR="00083A1D" w:rsidRPr="008C3E33">
        <w:rPr>
          <w:rFonts w:eastAsia="Times New Roman" w:cs="Tahoma"/>
          <w:bCs/>
          <w:color w:val="auto"/>
          <w:lang w:eastAsia="es-ES"/>
        </w:rPr>
        <w:t xml:space="preserve"> </w:t>
      </w:r>
      <w:r w:rsidRPr="008C3E33">
        <w:rPr>
          <w:rFonts w:eastAsia="Times New Roman" w:cs="Tahoma"/>
          <w:bCs/>
          <w:color w:val="auto"/>
          <w:lang w:eastAsia="es-ES"/>
        </w:rPr>
        <w:t>es</w:t>
      </w:r>
      <w:r w:rsidR="00083A1D" w:rsidRPr="008C3E33">
        <w:rPr>
          <w:rFonts w:eastAsia="Times New Roman" w:cs="Tahoma"/>
          <w:bCs/>
          <w:color w:val="auto"/>
          <w:lang w:eastAsia="es-ES"/>
        </w:rPr>
        <w:t xml:space="preserve"> </w:t>
      </w:r>
      <w:r w:rsidRPr="008C3E33">
        <w:rPr>
          <w:rFonts w:eastAsia="Times New Roman" w:cs="Tahoma"/>
          <w:bCs/>
          <w:color w:val="auto"/>
          <w:lang w:eastAsia="es-ES"/>
        </w:rPr>
        <w:t>competente</w:t>
      </w:r>
      <w:r w:rsidR="00083A1D" w:rsidRPr="008C3E33">
        <w:rPr>
          <w:rFonts w:eastAsia="Times New Roman" w:cs="Tahoma"/>
          <w:bCs/>
          <w:color w:val="auto"/>
          <w:lang w:eastAsia="es-ES"/>
        </w:rPr>
        <w:t xml:space="preserve"> </w:t>
      </w:r>
      <w:r w:rsidRPr="008C3E33">
        <w:rPr>
          <w:rFonts w:eastAsia="Times New Roman" w:cs="Tahoma"/>
          <w:bCs/>
          <w:color w:val="auto"/>
          <w:lang w:eastAsia="es-ES"/>
        </w:rPr>
        <w:t>para</w:t>
      </w:r>
      <w:r w:rsidR="00083A1D" w:rsidRPr="008C3E33">
        <w:rPr>
          <w:rFonts w:eastAsia="Times New Roman" w:cs="Tahoma"/>
          <w:bCs/>
          <w:color w:val="auto"/>
          <w:lang w:eastAsia="es-ES"/>
        </w:rPr>
        <w:t xml:space="preserve"> </w:t>
      </w:r>
      <w:r w:rsidRPr="008C3E33">
        <w:rPr>
          <w:rFonts w:eastAsia="Times New Roman" w:cs="Tahoma"/>
          <w:bCs/>
          <w:color w:val="auto"/>
          <w:lang w:eastAsia="es-ES"/>
        </w:rPr>
        <w:t>conocer</w:t>
      </w:r>
      <w:r w:rsidR="00083A1D" w:rsidRPr="008C3E33">
        <w:rPr>
          <w:rFonts w:eastAsia="Times New Roman" w:cs="Tahoma"/>
          <w:bCs/>
          <w:color w:val="auto"/>
          <w:lang w:eastAsia="es-ES"/>
        </w:rPr>
        <w:t xml:space="preserve"> </w:t>
      </w:r>
      <w:r w:rsidRPr="008C3E33">
        <w:rPr>
          <w:rFonts w:eastAsia="Times New Roman" w:cs="Tahoma"/>
          <w:bCs/>
          <w:color w:val="auto"/>
          <w:lang w:eastAsia="es-ES"/>
        </w:rPr>
        <w:t>y</w:t>
      </w:r>
      <w:r w:rsidR="00083A1D" w:rsidRPr="008C3E33">
        <w:rPr>
          <w:rFonts w:eastAsia="Times New Roman" w:cs="Tahoma"/>
          <w:bCs/>
          <w:color w:val="auto"/>
          <w:lang w:eastAsia="es-ES"/>
        </w:rPr>
        <w:t xml:space="preserve"> </w:t>
      </w:r>
      <w:r w:rsidRPr="008C3E33">
        <w:rPr>
          <w:rFonts w:eastAsia="Times New Roman" w:cs="Tahoma"/>
          <w:bCs/>
          <w:color w:val="auto"/>
          <w:lang w:eastAsia="es-ES"/>
        </w:rPr>
        <w:t>resolver</w:t>
      </w:r>
      <w:r w:rsidR="00083A1D" w:rsidRPr="008C3E33">
        <w:rPr>
          <w:rFonts w:eastAsia="Times New Roman" w:cs="Tahoma"/>
          <w:bCs/>
          <w:color w:val="auto"/>
          <w:lang w:eastAsia="es-ES"/>
        </w:rPr>
        <w:t xml:space="preserve"> </w:t>
      </w:r>
      <w:r w:rsidRPr="008C3E33">
        <w:rPr>
          <w:rFonts w:eastAsia="Times New Roman" w:cs="Tahoma"/>
          <w:bCs/>
          <w:color w:val="auto"/>
          <w:lang w:eastAsia="es-ES"/>
        </w:rPr>
        <w:t>el</w:t>
      </w:r>
      <w:r w:rsidR="00083A1D" w:rsidRPr="008C3E33">
        <w:rPr>
          <w:rFonts w:eastAsia="Times New Roman" w:cs="Tahoma"/>
          <w:bCs/>
          <w:color w:val="auto"/>
          <w:lang w:eastAsia="es-ES"/>
        </w:rPr>
        <w:t xml:space="preserve"> </w:t>
      </w:r>
      <w:r w:rsidRPr="008C3E33">
        <w:rPr>
          <w:rFonts w:eastAsia="Times New Roman" w:cs="Tahoma"/>
          <w:bCs/>
          <w:color w:val="auto"/>
          <w:lang w:eastAsia="es-ES"/>
        </w:rPr>
        <w:t>presente</w:t>
      </w:r>
      <w:r w:rsidR="00083A1D" w:rsidRPr="008C3E33">
        <w:rPr>
          <w:rFonts w:eastAsia="Times New Roman" w:cs="Tahoma"/>
          <w:bCs/>
          <w:color w:val="auto"/>
          <w:lang w:eastAsia="es-ES"/>
        </w:rPr>
        <w:t xml:space="preserve"> </w:t>
      </w:r>
      <w:r w:rsidRPr="008C3E33">
        <w:rPr>
          <w:rFonts w:eastAsia="Times New Roman" w:cs="Tahoma"/>
          <w:bCs/>
          <w:color w:val="auto"/>
          <w:lang w:eastAsia="es-ES"/>
        </w:rPr>
        <w:t>recurso</w:t>
      </w:r>
      <w:r w:rsidR="00083A1D" w:rsidRPr="008C3E33">
        <w:rPr>
          <w:rFonts w:eastAsia="Times New Roman" w:cs="Tahoma"/>
          <w:bCs/>
          <w:color w:val="auto"/>
          <w:lang w:eastAsia="es-ES"/>
        </w:rPr>
        <w:t xml:space="preserve"> </w:t>
      </w:r>
      <w:r w:rsidRPr="008C3E33">
        <w:rPr>
          <w:rFonts w:eastAsia="Times New Roman" w:cs="Tahoma"/>
          <w:bCs/>
          <w:color w:val="auto"/>
          <w:lang w:eastAsia="es-ES"/>
        </w:rPr>
        <w:t>de</w:t>
      </w:r>
      <w:r w:rsidR="00083A1D" w:rsidRPr="008C3E33">
        <w:rPr>
          <w:rFonts w:eastAsia="Times New Roman" w:cs="Tahoma"/>
          <w:bCs/>
          <w:color w:val="auto"/>
          <w:lang w:eastAsia="es-ES"/>
        </w:rPr>
        <w:t xml:space="preserve"> </w:t>
      </w:r>
      <w:r w:rsidRPr="008C3E33">
        <w:rPr>
          <w:rFonts w:eastAsia="Times New Roman" w:cs="Tahoma"/>
          <w:bCs/>
          <w:color w:val="auto"/>
          <w:lang w:eastAsia="es-ES"/>
        </w:rPr>
        <w:t>revisión</w:t>
      </w:r>
      <w:r w:rsidR="00083A1D" w:rsidRPr="008C3E33">
        <w:rPr>
          <w:rFonts w:eastAsia="Times New Roman" w:cs="Tahoma"/>
          <w:bCs/>
          <w:color w:val="auto"/>
          <w:lang w:eastAsia="es-ES"/>
        </w:rPr>
        <w:t xml:space="preserve"> </w:t>
      </w:r>
      <w:r w:rsidRPr="008C3E33">
        <w:rPr>
          <w:rFonts w:eastAsia="Times New Roman" w:cs="Tahoma"/>
          <w:bCs/>
          <w:color w:val="auto"/>
          <w:lang w:eastAsia="es-ES"/>
        </w:rPr>
        <w:t>interpuesto</w:t>
      </w:r>
      <w:r w:rsidR="00083A1D" w:rsidRPr="008C3E33">
        <w:rPr>
          <w:rFonts w:eastAsia="Times New Roman" w:cs="Tahoma"/>
          <w:bCs/>
          <w:color w:val="auto"/>
          <w:lang w:eastAsia="es-ES"/>
        </w:rPr>
        <w:t xml:space="preserve"> </w:t>
      </w:r>
      <w:r w:rsidRPr="008C3E33">
        <w:rPr>
          <w:rFonts w:eastAsia="Times New Roman" w:cs="Tahoma"/>
          <w:bCs/>
          <w:color w:val="auto"/>
          <w:lang w:eastAsia="es-ES"/>
        </w:rPr>
        <w:t>por</w:t>
      </w:r>
      <w:r w:rsidR="00083A1D" w:rsidRPr="008C3E33">
        <w:rPr>
          <w:rFonts w:eastAsia="Times New Roman" w:cs="Tahoma"/>
          <w:bCs/>
          <w:color w:val="auto"/>
          <w:lang w:eastAsia="es-ES"/>
        </w:rPr>
        <w:t xml:space="preserve"> </w:t>
      </w:r>
      <w:r w:rsidRPr="008C3E33">
        <w:rPr>
          <w:rFonts w:eastAsia="Times New Roman" w:cs="Tahoma"/>
          <w:bCs/>
          <w:color w:val="auto"/>
          <w:lang w:eastAsia="es-ES"/>
        </w:rPr>
        <w:t>la</w:t>
      </w:r>
      <w:r w:rsidR="00083A1D" w:rsidRPr="008C3E33">
        <w:rPr>
          <w:rFonts w:eastAsia="Times New Roman" w:cs="Tahoma"/>
          <w:bCs/>
          <w:color w:val="auto"/>
          <w:lang w:eastAsia="es-ES"/>
        </w:rPr>
        <w:t xml:space="preserve"> </w:t>
      </w:r>
      <w:r w:rsidRPr="008C3E33">
        <w:rPr>
          <w:rFonts w:eastAsia="Times New Roman" w:cs="Tahoma"/>
          <w:bCs/>
          <w:color w:val="auto"/>
          <w:lang w:eastAsia="es-ES"/>
        </w:rPr>
        <w:t>parte</w:t>
      </w:r>
      <w:r w:rsidR="00083A1D" w:rsidRPr="008C3E33">
        <w:rPr>
          <w:rFonts w:eastAsia="Times New Roman" w:cs="Tahoma"/>
          <w:bCs/>
          <w:color w:val="auto"/>
          <w:lang w:eastAsia="es-ES"/>
        </w:rPr>
        <w:t xml:space="preserve"> </w:t>
      </w:r>
      <w:r w:rsidRPr="008C3E33">
        <w:rPr>
          <w:rFonts w:eastAsia="Times New Roman" w:cs="Tahoma"/>
          <w:bCs/>
          <w:color w:val="auto"/>
          <w:lang w:eastAsia="es-ES"/>
        </w:rPr>
        <w:t>recurrente,</w:t>
      </w:r>
      <w:r w:rsidR="00083A1D" w:rsidRPr="008C3E33">
        <w:rPr>
          <w:rFonts w:eastAsia="Times New Roman" w:cs="Tahoma"/>
          <w:bCs/>
          <w:color w:val="auto"/>
          <w:lang w:eastAsia="es-ES"/>
        </w:rPr>
        <w:t xml:space="preserve"> </w:t>
      </w:r>
      <w:r w:rsidRPr="008C3E33">
        <w:rPr>
          <w:rFonts w:eastAsia="Times New Roman" w:cs="Tahoma"/>
          <w:bCs/>
          <w:color w:val="auto"/>
          <w:lang w:eastAsia="es-ES"/>
        </w:rPr>
        <w:t>conforme</w:t>
      </w:r>
      <w:r w:rsidR="00083A1D" w:rsidRPr="008C3E33">
        <w:rPr>
          <w:rFonts w:eastAsia="Times New Roman" w:cs="Tahoma"/>
          <w:bCs/>
          <w:color w:val="auto"/>
          <w:lang w:eastAsia="es-ES"/>
        </w:rPr>
        <w:t xml:space="preserve"> </w:t>
      </w:r>
      <w:r w:rsidRPr="008C3E33">
        <w:rPr>
          <w:rFonts w:eastAsia="Times New Roman" w:cs="Tahoma"/>
          <w:bCs/>
          <w:color w:val="auto"/>
          <w:lang w:eastAsia="es-ES"/>
        </w:rPr>
        <w:t>a</w:t>
      </w:r>
      <w:r w:rsidR="00083A1D" w:rsidRPr="008C3E33">
        <w:rPr>
          <w:rFonts w:eastAsia="Times New Roman" w:cs="Tahoma"/>
          <w:bCs/>
          <w:color w:val="auto"/>
          <w:lang w:eastAsia="es-ES"/>
        </w:rPr>
        <w:t xml:space="preserve"> </w:t>
      </w:r>
      <w:r w:rsidRPr="008C3E33">
        <w:rPr>
          <w:rFonts w:eastAsia="Times New Roman" w:cs="Tahoma"/>
          <w:bCs/>
          <w:color w:val="auto"/>
          <w:lang w:eastAsia="es-ES"/>
        </w:rPr>
        <w:t>lo</w:t>
      </w:r>
      <w:r w:rsidR="00083A1D" w:rsidRPr="008C3E33">
        <w:rPr>
          <w:rFonts w:eastAsia="Times New Roman" w:cs="Tahoma"/>
          <w:bCs/>
          <w:color w:val="auto"/>
          <w:lang w:eastAsia="es-ES"/>
        </w:rPr>
        <w:t xml:space="preserve"> </w:t>
      </w:r>
      <w:r w:rsidRPr="008C3E33">
        <w:rPr>
          <w:rFonts w:eastAsia="Times New Roman" w:cs="Tahoma"/>
          <w:bCs/>
          <w:color w:val="auto"/>
          <w:lang w:eastAsia="es-ES"/>
        </w:rPr>
        <w:t>dispuesto</w:t>
      </w:r>
      <w:r w:rsidR="00083A1D" w:rsidRPr="008C3E33">
        <w:rPr>
          <w:rFonts w:eastAsia="Times New Roman" w:cs="Tahoma"/>
          <w:bCs/>
          <w:color w:val="auto"/>
          <w:lang w:eastAsia="es-ES"/>
        </w:rPr>
        <w:t xml:space="preserve"> </w:t>
      </w:r>
      <w:r w:rsidRPr="008C3E33">
        <w:rPr>
          <w:rFonts w:eastAsia="Times New Roman" w:cs="Tahoma"/>
          <w:bCs/>
          <w:color w:val="auto"/>
          <w:lang w:eastAsia="es-ES"/>
        </w:rPr>
        <w:t>en</w:t>
      </w:r>
      <w:r w:rsidR="00083A1D" w:rsidRPr="008C3E33">
        <w:rPr>
          <w:rFonts w:eastAsia="Times New Roman" w:cs="Tahoma"/>
          <w:bCs/>
          <w:color w:val="auto"/>
          <w:lang w:eastAsia="es-ES"/>
        </w:rPr>
        <w:t xml:space="preserve"> </w:t>
      </w:r>
      <w:r w:rsidRPr="008C3E33">
        <w:rPr>
          <w:rFonts w:eastAsia="Times New Roman" w:cs="Tahoma"/>
          <w:bCs/>
          <w:color w:val="auto"/>
          <w:lang w:eastAsia="es-ES"/>
        </w:rPr>
        <w:t>los</w:t>
      </w:r>
      <w:r w:rsidR="00083A1D" w:rsidRPr="008C3E33">
        <w:rPr>
          <w:rFonts w:eastAsia="Times New Roman" w:cs="Tahoma"/>
          <w:bCs/>
          <w:color w:val="auto"/>
          <w:lang w:eastAsia="es-ES"/>
        </w:rPr>
        <w:t xml:space="preserve"> </w:t>
      </w:r>
      <w:r w:rsidRPr="008C3E33">
        <w:rPr>
          <w:rFonts w:eastAsia="Times New Roman" w:cs="Tahoma"/>
          <w:bCs/>
          <w:color w:val="auto"/>
          <w:lang w:eastAsia="es-ES"/>
        </w:rPr>
        <w:t>artículos</w:t>
      </w:r>
      <w:r w:rsidR="00083A1D" w:rsidRPr="008C3E33">
        <w:rPr>
          <w:rFonts w:eastAsia="Times New Roman" w:cs="Tahoma"/>
          <w:bCs/>
          <w:color w:val="auto"/>
          <w:lang w:eastAsia="es-ES"/>
        </w:rPr>
        <w:t xml:space="preserve"> </w:t>
      </w:r>
      <w:r w:rsidRPr="008C3E33">
        <w:rPr>
          <w:rFonts w:eastAsia="Times New Roman" w:cs="Tahoma"/>
          <w:bCs/>
          <w:color w:val="auto"/>
          <w:lang w:eastAsia="es-ES"/>
        </w:rPr>
        <w:t>6°,</w:t>
      </w:r>
      <w:r w:rsidR="00083A1D" w:rsidRPr="008C3E33">
        <w:rPr>
          <w:rFonts w:eastAsia="Times New Roman" w:cs="Tahoma"/>
          <w:bCs/>
          <w:color w:val="auto"/>
          <w:lang w:eastAsia="es-ES"/>
        </w:rPr>
        <w:t xml:space="preserve"> </w:t>
      </w:r>
      <w:r w:rsidRPr="008C3E33">
        <w:rPr>
          <w:rFonts w:eastAsia="Times New Roman" w:cs="Tahoma"/>
          <w:bCs/>
          <w:color w:val="auto"/>
          <w:lang w:eastAsia="es-ES"/>
        </w:rPr>
        <w:t>apartado</w:t>
      </w:r>
      <w:r w:rsidR="00083A1D" w:rsidRPr="008C3E33">
        <w:rPr>
          <w:rFonts w:eastAsia="Times New Roman" w:cs="Tahoma"/>
          <w:bCs/>
          <w:color w:val="auto"/>
          <w:lang w:eastAsia="es-ES"/>
        </w:rPr>
        <w:t xml:space="preserve"> </w:t>
      </w:r>
      <w:r w:rsidRPr="008C3E33">
        <w:rPr>
          <w:rFonts w:eastAsia="Times New Roman" w:cs="Tahoma"/>
          <w:bCs/>
          <w:color w:val="auto"/>
          <w:lang w:eastAsia="es-ES"/>
        </w:rPr>
        <w:t>A,</w:t>
      </w:r>
      <w:r w:rsidR="00083A1D" w:rsidRPr="008C3E33">
        <w:rPr>
          <w:rFonts w:eastAsia="Times New Roman" w:cs="Tahoma"/>
          <w:bCs/>
          <w:color w:val="auto"/>
          <w:lang w:eastAsia="es-ES"/>
        </w:rPr>
        <w:t xml:space="preserve"> </w:t>
      </w:r>
      <w:r w:rsidRPr="008C3E33">
        <w:rPr>
          <w:rFonts w:eastAsia="Times New Roman" w:cs="Tahoma"/>
          <w:bCs/>
          <w:color w:val="auto"/>
          <w:lang w:eastAsia="es-ES"/>
        </w:rPr>
        <w:t>de</w:t>
      </w:r>
      <w:r w:rsidR="00083A1D" w:rsidRPr="008C3E33">
        <w:rPr>
          <w:rFonts w:eastAsia="Times New Roman" w:cs="Tahoma"/>
          <w:bCs/>
          <w:color w:val="auto"/>
          <w:lang w:eastAsia="es-ES"/>
        </w:rPr>
        <w:t xml:space="preserve"> </w:t>
      </w:r>
      <w:r w:rsidRPr="008C3E33">
        <w:rPr>
          <w:rFonts w:eastAsia="Times New Roman" w:cs="Tahoma"/>
          <w:bCs/>
          <w:color w:val="auto"/>
          <w:lang w:eastAsia="es-ES"/>
        </w:rPr>
        <w:t>la</w:t>
      </w:r>
      <w:r w:rsidR="00083A1D" w:rsidRPr="008C3E33">
        <w:rPr>
          <w:rFonts w:eastAsia="Times New Roman" w:cs="Tahoma"/>
          <w:bCs/>
          <w:color w:val="auto"/>
          <w:lang w:eastAsia="es-ES"/>
        </w:rPr>
        <w:t xml:space="preserve"> </w:t>
      </w:r>
      <w:r w:rsidRPr="008C3E33">
        <w:rPr>
          <w:rFonts w:eastAsia="Times New Roman" w:cs="Tahoma"/>
          <w:bCs/>
          <w:color w:val="auto"/>
          <w:lang w:eastAsia="es-ES"/>
        </w:rPr>
        <w:t>Constitución</w:t>
      </w:r>
      <w:r w:rsidR="00083A1D" w:rsidRPr="008C3E33">
        <w:rPr>
          <w:rFonts w:eastAsia="Times New Roman" w:cs="Tahoma"/>
          <w:bCs/>
          <w:color w:val="auto"/>
          <w:lang w:eastAsia="es-ES"/>
        </w:rPr>
        <w:t xml:space="preserve"> </w:t>
      </w:r>
      <w:r w:rsidRPr="008C3E33">
        <w:rPr>
          <w:rFonts w:eastAsia="Times New Roman" w:cs="Tahoma"/>
          <w:bCs/>
          <w:color w:val="auto"/>
          <w:lang w:eastAsia="es-ES"/>
        </w:rPr>
        <w:t>Política</w:t>
      </w:r>
      <w:r w:rsidR="00083A1D" w:rsidRPr="008C3E33">
        <w:rPr>
          <w:rFonts w:eastAsia="Times New Roman" w:cs="Tahoma"/>
          <w:bCs/>
          <w:color w:val="auto"/>
          <w:lang w:eastAsia="es-ES"/>
        </w:rPr>
        <w:t xml:space="preserve"> </w:t>
      </w:r>
      <w:r w:rsidRPr="008C3E33">
        <w:rPr>
          <w:rFonts w:eastAsia="Times New Roman" w:cs="Tahoma"/>
          <w:bCs/>
          <w:color w:val="auto"/>
          <w:lang w:eastAsia="es-ES"/>
        </w:rPr>
        <w:t>de</w:t>
      </w:r>
      <w:r w:rsidR="00083A1D" w:rsidRPr="008C3E33">
        <w:rPr>
          <w:rFonts w:eastAsia="Times New Roman" w:cs="Tahoma"/>
          <w:bCs/>
          <w:color w:val="auto"/>
          <w:lang w:eastAsia="es-ES"/>
        </w:rPr>
        <w:t xml:space="preserve"> </w:t>
      </w:r>
      <w:r w:rsidRPr="008C3E33">
        <w:rPr>
          <w:rFonts w:eastAsia="Times New Roman" w:cs="Tahoma"/>
          <w:bCs/>
          <w:color w:val="auto"/>
          <w:lang w:eastAsia="es-ES"/>
        </w:rPr>
        <w:t>los</w:t>
      </w:r>
      <w:r w:rsidR="00083A1D" w:rsidRPr="008C3E33">
        <w:rPr>
          <w:rFonts w:eastAsia="Times New Roman" w:cs="Tahoma"/>
          <w:bCs/>
          <w:color w:val="auto"/>
          <w:lang w:eastAsia="es-ES"/>
        </w:rPr>
        <w:t xml:space="preserve"> </w:t>
      </w:r>
      <w:r w:rsidRPr="008C3E33">
        <w:rPr>
          <w:rFonts w:eastAsia="Times New Roman" w:cs="Tahoma"/>
          <w:bCs/>
          <w:color w:val="auto"/>
          <w:lang w:eastAsia="es-ES"/>
        </w:rPr>
        <w:t>Estados</w:t>
      </w:r>
      <w:r w:rsidR="00083A1D" w:rsidRPr="008C3E33">
        <w:rPr>
          <w:rFonts w:eastAsia="Times New Roman" w:cs="Tahoma"/>
          <w:bCs/>
          <w:color w:val="auto"/>
          <w:lang w:eastAsia="es-ES"/>
        </w:rPr>
        <w:t xml:space="preserve"> </w:t>
      </w:r>
      <w:r w:rsidRPr="008C3E33">
        <w:rPr>
          <w:rFonts w:eastAsia="Times New Roman" w:cs="Tahoma"/>
          <w:bCs/>
          <w:color w:val="auto"/>
          <w:lang w:eastAsia="es-ES"/>
        </w:rPr>
        <w:t>Unidos</w:t>
      </w:r>
      <w:r w:rsidR="00083A1D" w:rsidRPr="008C3E33">
        <w:rPr>
          <w:rFonts w:eastAsia="Times New Roman" w:cs="Tahoma"/>
          <w:bCs/>
          <w:color w:val="auto"/>
          <w:lang w:eastAsia="es-ES"/>
        </w:rPr>
        <w:t xml:space="preserve"> </w:t>
      </w:r>
      <w:r w:rsidRPr="008C3E33">
        <w:rPr>
          <w:rFonts w:eastAsia="Times New Roman" w:cs="Tahoma"/>
          <w:bCs/>
          <w:color w:val="auto"/>
          <w:lang w:eastAsia="es-ES"/>
        </w:rPr>
        <w:t>Mexicanos;</w:t>
      </w:r>
      <w:r w:rsidR="00083A1D" w:rsidRPr="008C3E33">
        <w:rPr>
          <w:rFonts w:eastAsia="Times New Roman" w:cs="Tahoma"/>
          <w:bCs/>
          <w:color w:val="auto"/>
          <w:lang w:eastAsia="es-ES"/>
        </w:rPr>
        <w:t xml:space="preserve"> </w:t>
      </w:r>
      <w:r w:rsidRPr="008C3E33">
        <w:rPr>
          <w:rFonts w:eastAsia="Times New Roman" w:cs="Tahoma"/>
          <w:bCs/>
          <w:color w:val="auto"/>
          <w:lang w:eastAsia="es-ES"/>
        </w:rPr>
        <w:t>5°,</w:t>
      </w:r>
      <w:r w:rsidR="00083A1D" w:rsidRPr="008C3E33">
        <w:rPr>
          <w:rFonts w:eastAsia="Times New Roman" w:cs="Tahoma"/>
          <w:bCs/>
          <w:color w:val="auto"/>
          <w:lang w:eastAsia="es-ES"/>
        </w:rPr>
        <w:t xml:space="preserve"> </w:t>
      </w:r>
      <w:r w:rsidRPr="008C3E33">
        <w:rPr>
          <w:rFonts w:eastAsia="Times New Roman" w:cs="Tahoma"/>
          <w:bCs/>
          <w:color w:val="auto"/>
          <w:lang w:eastAsia="es-ES"/>
        </w:rPr>
        <w:t>párrafos</w:t>
      </w:r>
      <w:r w:rsidR="00083A1D" w:rsidRPr="008C3E33">
        <w:rPr>
          <w:rFonts w:eastAsia="Times New Roman" w:cs="Tahoma"/>
          <w:bCs/>
          <w:color w:val="auto"/>
          <w:lang w:eastAsia="es-ES"/>
        </w:rPr>
        <w:t xml:space="preserve"> </w:t>
      </w:r>
      <w:r w:rsidR="00002216" w:rsidRPr="008C3E33">
        <w:rPr>
          <w:rFonts w:eastAsia="Times New Roman" w:cs="Tahoma"/>
          <w:bCs/>
          <w:color w:val="auto"/>
          <w:lang w:eastAsia="es-ES"/>
        </w:rPr>
        <w:t>trigésimo</w:t>
      </w:r>
      <w:r w:rsidRPr="008C3E33">
        <w:rPr>
          <w:rFonts w:eastAsia="Times New Roman" w:cs="Tahoma"/>
          <w:bCs/>
          <w:color w:val="auto"/>
          <w:lang w:val="x-none" w:eastAsia="es-ES"/>
        </w:rPr>
        <w:t>,</w:t>
      </w:r>
      <w:r w:rsidR="00083A1D" w:rsidRPr="008C3E33">
        <w:rPr>
          <w:rFonts w:eastAsia="Times New Roman" w:cs="Tahoma"/>
          <w:bCs/>
          <w:color w:val="auto"/>
          <w:lang w:val="x-none" w:eastAsia="es-ES"/>
        </w:rPr>
        <w:t xml:space="preserve"> </w:t>
      </w:r>
      <w:r w:rsidRPr="008C3E33">
        <w:rPr>
          <w:rFonts w:eastAsia="Times New Roman" w:cs="Tahoma"/>
          <w:bCs/>
          <w:color w:val="auto"/>
          <w:lang w:val="x-none" w:eastAsia="es-ES"/>
        </w:rPr>
        <w:t>trigésimo</w:t>
      </w:r>
      <w:r w:rsidR="00083A1D" w:rsidRPr="008C3E33">
        <w:rPr>
          <w:rFonts w:eastAsia="Times New Roman" w:cs="Tahoma"/>
          <w:bCs/>
          <w:color w:val="auto"/>
          <w:lang w:val="x-none" w:eastAsia="es-ES"/>
        </w:rPr>
        <w:t xml:space="preserve"> </w:t>
      </w:r>
      <w:r w:rsidRPr="008C3E33">
        <w:rPr>
          <w:rFonts w:eastAsia="Times New Roman" w:cs="Tahoma"/>
          <w:bCs/>
          <w:color w:val="auto"/>
          <w:lang w:val="x-none" w:eastAsia="es-ES"/>
        </w:rPr>
        <w:t>primero</w:t>
      </w:r>
      <w:r w:rsidR="00083A1D" w:rsidRPr="008C3E33">
        <w:rPr>
          <w:rFonts w:eastAsia="Times New Roman" w:cs="Tahoma"/>
          <w:bCs/>
          <w:color w:val="auto"/>
          <w:lang w:eastAsia="es-ES"/>
        </w:rPr>
        <w:t xml:space="preserve"> </w:t>
      </w:r>
      <w:r w:rsidRPr="008C3E33">
        <w:rPr>
          <w:rFonts w:eastAsia="Times New Roman" w:cs="Tahoma"/>
          <w:bCs/>
          <w:color w:val="auto"/>
          <w:lang w:eastAsia="es-ES"/>
        </w:rPr>
        <w:t>y</w:t>
      </w:r>
      <w:r w:rsidR="00083A1D" w:rsidRPr="008C3E33">
        <w:rPr>
          <w:rFonts w:eastAsia="Times New Roman" w:cs="Tahoma"/>
          <w:bCs/>
          <w:color w:val="auto"/>
          <w:lang w:eastAsia="es-ES"/>
        </w:rPr>
        <w:t xml:space="preserve"> </w:t>
      </w:r>
      <w:r w:rsidRPr="008C3E33">
        <w:rPr>
          <w:rFonts w:eastAsia="Times New Roman" w:cs="Tahoma"/>
          <w:bCs/>
          <w:color w:val="auto"/>
          <w:lang w:eastAsia="es-ES"/>
        </w:rPr>
        <w:t>trigésimo</w:t>
      </w:r>
      <w:r w:rsidR="00083A1D" w:rsidRPr="008C3E33">
        <w:rPr>
          <w:rFonts w:eastAsia="Times New Roman" w:cs="Tahoma"/>
          <w:bCs/>
          <w:color w:val="auto"/>
          <w:lang w:eastAsia="es-ES"/>
        </w:rPr>
        <w:t xml:space="preserve"> </w:t>
      </w:r>
      <w:r w:rsidRPr="008C3E33">
        <w:rPr>
          <w:rFonts w:eastAsia="Times New Roman" w:cs="Tahoma"/>
          <w:bCs/>
          <w:color w:val="auto"/>
          <w:lang w:eastAsia="es-ES"/>
        </w:rPr>
        <w:t>segundo,</w:t>
      </w:r>
      <w:r w:rsidR="00083A1D" w:rsidRPr="008C3E33">
        <w:rPr>
          <w:rFonts w:eastAsia="Times New Roman" w:cs="Tahoma"/>
          <w:bCs/>
          <w:color w:val="auto"/>
          <w:lang w:eastAsia="es-ES"/>
        </w:rPr>
        <w:t xml:space="preserve"> </w:t>
      </w:r>
      <w:r w:rsidRPr="008C3E33">
        <w:rPr>
          <w:rFonts w:eastAsia="Times New Roman" w:cs="Tahoma"/>
          <w:bCs/>
          <w:color w:val="auto"/>
          <w:lang w:eastAsia="es-ES"/>
        </w:rPr>
        <w:t>fracciones</w:t>
      </w:r>
      <w:r w:rsidR="00083A1D" w:rsidRPr="008C3E33">
        <w:rPr>
          <w:rFonts w:eastAsia="Times New Roman" w:cs="Tahoma"/>
          <w:bCs/>
          <w:color w:val="auto"/>
          <w:lang w:eastAsia="es-ES"/>
        </w:rPr>
        <w:t xml:space="preserve"> </w:t>
      </w:r>
      <w:r w:rsidRPr="008C3E33">
        <w:rPr>
          <w:rFonts w:eastAsia="Times New Roman" w:cs="Tahoma"/>
          <w:bCs/>
          <w:color w:val="auto"/>
          <w:lang w:eastAsia="es-ES"/>
        </w:rPr>
        <w:t>I,</w:t>
      </w:r>
      <w:r w:rsidR="00083A1D" w:rsidRPr="008C3E33">
        <w:rPr>
          <w:rFonts w:eastAsia="Times New Roman" w:cs="Tahoma"/>
          <w:bCs/>
          <w:color w:val="auto"/>
          <w:lang w:eastAsia="es-ES"/>
        </w:rPr>
        <w:t xml:space="preserve"> </w:t>
      </w:r>
      <w:r w:rsidRPr="008C3E33">
        <w:rPr>
          <w:rFonts w:eastAsia="Times New Roman" w:cs="Tahoma"/>
          <w:bCs/>
          <w:color w:val="auto"/>
          <w:lang w:eastAsia="es-ES"/>
        </w:rPr>
        <w:t>II,</w:t>
      </w:r>
      <w:r w:rsidR="00083A1D" w:rsidRPr="008C3E33">
        <w:rPr>
          <w:rFonts w:eastAsia="Times New Roman" w:cs="Tahoma"/>
          <w:bCs/>
          <w:color w:val="auto"/>
          <w:lang w:eastAsia="es-ES"/>
        </w:rPr>
        <w:t xml:space="preserve"> </w:t>
      </w:r>
      <w:r w:rsidRPr="008C3E33">
        <w:rPr>
          <w:rFonts w:eastAsia="Times New Roman" w:cs="Tahoma"/>
          <w:bCs/>
          <w:color w:val="auto"/>
          <w:lang w:eastAsia="es-ES"/>
        </w:rPr>
        <w:t>III,</w:t>
      </w:r>
      <w:r w:rsidR="00083A1D" w:rsidRPr="008C3E33">
        <w:rPr>
          <w:rFonts w:eastAsia="Times New Roman" w:cs="Tahoma"/>
          <w:bCs/>
          <w:color w:val="auto"/>
          <w:lang w:eastAsia="es-ES"/>
        </w:rPr>
        <w:t xml:space="preserve"> </w:t>
      </w:r>
      <w:r w:rsidRPr="008C3E33">
        <w:rPr>
          <w:rFonts w:eastAsia="Times New Roman" w:cs="Tahoma"/>
          <w:bCs/>
          <w:color w:val="auto"/>
          <w:lang w:eastAsia="es-ES"/>
        </w:rPr>
        <w:t>IV</w:t>
      </w:r>
      <w:r w:rsidR="00083A1D" w:rsidRPr="008C3E33">
        <w:rPr>
          <w:rFonts w:eastAsia="Times New Roman" w:cs="Tahoma"/>
          <w:bCs/>
          <w:color w:val="auto"/>
          <w:lang w:eastAsia="es-ES"/>
        </w:rPr>
        <w:t xml:space="preserve"> </w:t>
      </w:r>
      <w:r w:rsidRPr="008C3E33">
        <w:rPr>
          <w:rFonts w:eastAsia="Times New Roman" w:cs="Tahoma"/>
          <w:bCs/>
          <w:color w:val="auto"/>
          <w:lang w:eastAsia="es-ES"/>
        </w:rPr>
        <w:t>y</w:t>
      </w:r>
      <w:r w:rsidR="00083A1D" w:rsidRPr="008C3E33">
        <w:rPr>
          <w:rFonts w:eastAsia="Times New Roman" w:cs="Tahoma"/>
          <w:bCs/>
          <w:color w:val="auto"/>
          <w:lang w:eastAsia="es-ES"/>
        </w:rPr>
        <w:t xml:space="preserve"> </w:t>
      </w:r>
      <w:r w:rsidRPr="008C3E33">
        <w:rPr>
          <w:rFonts w:eastAsia="Times New Roman" w:cs="Tahoma"/>
          <w:bCs/>
          <w:color w:val="auto"/>
          <w:lang w:eastAsia="es-ES"/>
        </w:rPr>
        <w:t>V</w:t>
      </w:r>
      <w:r w:rsidR="00083A1D" w:rsidRPr="008C3E33">
        <w:rPr>
          <w:rFonts w:eastAsia="Times New Roman" w:cs="Tahoma"/>
          <w:bCs/>
          <w:color w:val="auto"/>
          <w:lang w:eastAsia="es-ES"/>
        </w:rPr>
        <w:t xml:space="preserve"> </w:t>
      </w:r>
      <w:r w:rsidRPr="008C3E33">
        <w:rPr>
          <w:rFonts w:eastAsia="Times New Roman" w:cs="Tahoma"/>
          <w:bCs/>
          <w:color w:val="auto"/>
          <w:lang w:eastAsia="es-ES"/>
        </w:rPr>
        <w:t>de</w:t>
      </w:r>
      <w:r w:rsidR="00083A1D" w:rsidRPr="008C3E33">
        <w:rPr>
          <w:rFonts w:eastAsia="Times New Roman" w:cs="Tahoma"/>
          <w:bCs/>
          <w:color w:val="auto"/>
          <w:lang w:eastAsia="es-ES"/>
        </w:rPr>
        <w:t xml:space="preserve"> </w:t>
      </w:r>
      <w:r w:rsidRPr="008C3E33">
        <w:rPr>
          <w:rFonts w:eastAsia="Times New Roman" w:cs="Tahoma"/>
          <w:bCs/>
          <w:color w:val="auto"/>
          <w:lang w:eastAsia="es-ES"/>
        </w:rPr>
        <w:t>la</w:t>
      </w:r>
      <w:r w:rsidR="00083A1D" w:rsidRPr="008C3E33">
        <w:rPr>
          <w:rFonts w:eastAsia="Times New Roman" w:cs="Tahoma"/>
          <w:bCs/>
          <w:color w:val="auto"/>
          <w:lang w:eastAsia="es-ES"/>
        </w:rPr>
        <w:t xml:space="preserve"> </w:t>
      </w:r>
      <w:r w:rsidRPr="008C3E33">
        <w:rPr>
          <w:rFonts w:eastAsia="Times New Roman" w:cs="Tahoma"/>
          <w:bCs/>
          <w:color w:val="auto"/>
          <w:lang w:eastAsia="es-ES"/>
        </w:rPr>
        <w:t>Constitución</w:t>
      </w:r>
      <w:r w:rsidR="00083A1D" w:rsidRPr="008C3E33">
        <w:rPr>
          <w:rFonts w:eastAsia="Times New Roman" w:cs="Tahoma"/>
          <w:bCs/>
          <w:color w:val="auto"/>
          <w:lang w:eastAsia="es-ES"/>
        </w:rPr>
        <w:t xml:space="preserve"> </w:t>
      </w:r>
      <w:r w:rsidRPr="008C3E33">
        <w:rPr>
          <w:rFonts w:eastAsia="Times New Roman" w:cs="Tahoma"/>
          <w:bCs/>
          <w:color w:val="auto"/>
          <w:lang w:eastAsia="es-ES"/>
        </w:rPr>
        <w:t>Política</w:t>
      </w:r>
      <w:r w:rsidR="00083A1D" w:rsidRPr="008C3E33">
        <w:rPr>
          <w:rFonts w:eastAsia="Times New Roman" w:cs="Tahoma"/>
          <w:bCs/>
          <w:color w:val="auto"/>
          <w:lang w:eastAsia="es-ES"/>
        </w:rPr>
        <w:t xml:space="preserve"> </w:t>
      </w:r>
      <w:r w:rsidRPr="008C3E33">
        <w:rPr>
          <w:rFonts w:eastAsia="Times New Roman" w:cs="Tahoma"/>
          <w:bCs/>
          <w:color w:val="auto"/>
          <w:lang w:eastAsia="es-ES"/>
        </w:rPr>
        <w:t>del</w:t>
      </w:r>
      <w:r w:rsidR="00083A1D" w:rsidRPr="008C3E33">
        <w:rPr>
          <w:rFonts w:eastAsia="Times New Roman" w:cs="Tahoma"/>
          <w:bCs/>
          <w:color w:val="auto"/>
          <w:lang w:eastAsia="es-ES"/>
        </w:rPr>
        <w:t xml:space="preserve"> </w:t>
      </w:r>
      <w:r w:rsidRPr="008C3E33">
        <w:rPr>
          <w:rFonts w:eastAsia="Times New Roman" w:cs="Tahoma"/>
          <w:bCs/>
          <w:color w:val="auto"/>
          <w:lang w:eastAsia="es-ES"/>
        </w:rPr>
        <w:t>Estado</w:t>
      </w:r>
      <w:r w:rsidR="00083A1D" w:rsidRPr="008C3E33">
        <w:rPr>
          <w:rFonts w:eastAsia="Times New Roman" w:cs="Tahoma"/>
          <w:bCs/>
          <w:color w:val="auto"/>
          <w:lang w:eastAsia="es-ES"/>
        </w:rPr>
        <w:t xml:space="preserve"> </w:t>
      </w:r>
      <w:r w:rsidRPr="008C3E33">
        <w:rPr>
          <w:rFonts w:eastAsia="Times New Roman" w:cs="Tahoma"/>
          <w:bCs/>
          <w:color w:val="auto"/>
          <w:lang w:eastAsia="es-ES"/>
        </w:rPr>
        <w:t>Libre</w:t>
      </w:r>
      <w:r w:rsidR="00083A1D" w:rsidRPr="008C3E33">
        <w:rPr>
          <w:rFonts w:eastAsia="Times New Roman" w:cs="Tahoma"/>
          <w:bCs/>
          <w:color w:val="auto"/>
          <w:lang w:eastAsia="es-ES"/>
        </w:rPr>
        <w:t xml:space="preserve"> </w:t>
      </w:r>
      <w:r w:rsidRPr="008C3E33">
        <w:rPr>
          <w:rFonts w:eastAsia="Times New Roman" w:cs="Tahoma"/>
          <w:bCs/>
          <w:color w:val="auto"/>
          <w:lang w:eastAsia="es-ES"/>
        </w:rPr>
        <w:t>y</w:t>
      </w:r>
      <w:r w:rsidR="00083A1D" w:rsidRPr="008C3E33">
        <w:rPr>
          <w:rFonts w:eastAsia="Times New Roman" w:cs="Tahoma"/>
          <w:bCs/>
          <w:color w:val="auto"/>
          <w:lang w:eastAsia="es-ES"/>
        </w:rPr>
        <w:t xml:space="preserve"> </w:t>
      </w:r>
      <w:r w:rsidRPr="008C3E33">
        <w:rPr>
          <w:rFonts w:eastAsia="Times New Roman" w:cs="Tahoma"/>
          <w:bCs/>
          <w:color w:val="auto"/>
          <w:lang w:eastAsia="es-ES"/>
        </w:rPr>
        <w:t>Soberano</w:t>
      </w:r>
      <w:r w:rsidR="00083A1D" w:rsidRPr="008C3E33">
        <w:rPr>
          <w:rFonts w:eastAsia="Times New Roman" w:cs="Tahoma"/>
          <w:bCs/>
          <w:color w:val="auto"/>
          <w:lang w:eastAsia="es-ES"/>
        </w:rPr>
        <w:t xml:space="preserve"> </w:t>
      </w:r>
      <w:r w:rsidRPr="008C3E33">
        <w:rPr>
          <w:rFonts w:eastAsia="Times New Roman" w:cs="Tahoma"/>
          <w:bCs/>
          <w:color w:val="auto"/>
          <w:lang w:eastAsia="es-ES"/>
        </w:rPr>
        <w:t>de</w:t>
      </w:r>
      <w:r w:rsidR="00083A1D" w:rsidRPr="008C3E33">
        <w:rPr>
          <w:rFonts w:eastAsia="Times New Roman" w:cs="Tahoma"/>
          <w:bCs/>
          <w:color w:val="auto"/>
          <w:lang w:eastAsia="es-ES"/>
        </w:rPr>
        <w:t xml:space="preserve"> </w:t>
      </w:r>
      <w:r w:rsidRPr="008C3E33">
        <w:rPr>
          <w:rFonts w:eastAsia="Times New Roman" w:cs="Tahoma"/>
          <w:bCs/>
          <w:color w:val="auto"/>
          <w:lang w:eastAsia="es-ES"/>
        </w:rPr>
        <w:t>México;</w:t>
      </w:r>
      <w:r w:rsidR="00083A1D" w:rsidRPr="008C3E33">
        <w:rPr>
          <w:rFonts w:eastAsia="Times New Roman" w:cs="Tahoma"/>
          <w:bCs/>
          <w:color w:val="auto"/>
          <w:lang w:eastAsia="es-ES"/>
        </w:rPr>
        <w:t xml:space="preserve"> </w:t>
      </w:r>
      <w:r w:rsidRPr="008C3E33">
        <w:rPr>
          <w:rFonts w:eastAsia="Times New Roman" w:cs="Tahoma"/>
          <w:bCs/>
          <w:color w:val="auto"/>
          <w:lang w:eastAsia="es-ES"/>
        </w:rPr>
        <w:t>1°,</w:t>
      </w:r>
      <w:r w:rsidR="00083A1D" w:rsidRPr="008C3E33">
        <w:rPr>
          <w:rFonts w:eastAsia="Times New Roman" w:cs="Tahoma"/>
          <w:bCs/>
          <w:color w:val="auto"/>
          <w:lang w:eastAsia="es-ES"/>
        </w:rPr>
        <w:t xml:space="preserve"> </w:t>
      </w:r>
      <w:r w:rsidRPr="008C3E33">
        <w:rPr>
          <w:rFonts w:eastAsia="Times New Roman" w:cs="Tahoma"/>
          <w:bCs/>
          <w:color w:val="auto"/>
          <w:lang w:eastAsia="es-ES"/>
        </w:rPr>
        <w:t>8°,</w:t>
      </w:r>
      <w:r w:rsidR="00083A1D" w:rsidRPr="008C3E33">
        <w:rPr>
          <w:rFonts w:eastAsia="Times New Roman" w:cs="Tahoma"/>
          <w:bCs/>
          <w:color w:val="auto"/>
          <w:lang w:eastAsia="es-ES"/>
        </w:rPr>
        <w:t xml:space="preserve"> </w:t>
      </w:r>
      <w:r w:rsidRPr="008C3E33">
        <w:rPr>
          <w:rFonts w:eastAsia="Times New Roman" w:cs="Tahoma"/>
          <w:bCs/>
          <w:color w:val="auto"/>
          <w:lang w:eastAsia="es-ES"/>
        </w:rPr>
        <w:t>9°,</w:t>
      </w:r>
      <w:r w:rsidR="00083A1D" w:rsidRPr="008C3E33">
        <w:rPr>
          <w:rFonts w:eastAsia="Times New Roman" w:cs="Tahoma"/>
          <w:bCs/>
          <w:color w:val="auto"/>
          <w:lang w:eastAsia="es-ES"/>
        </w:rPr>
        <w:t xml:space="preserve"> </w:t>
      </w:r>
      <w:r w:rsidRPr="008C3E33">
        <w:rPr>
          <w:rFonts w:eastAsia="Times New Roman" w:cs="Tahoma"/>
          <w:bCs/>
          <w:color w:val="auto"/>
          <w:lang w:eastAsia="es-ES"/>
        </w:rPr>
        <w:t>10,</w:t>
      </w:r>
      <w:r w:rsidR="00083A1D" w:rsidRPr="008C3E33">
        <w:rPr>
          <w:rFonts w:eastAsia="Times New Roman" w:cs="Tahoma"/>
          <w:bCs/>
          <w:color w:val="auto"/>
          <w:lang w:eastAsia="es-ES"/>
        </w:rPr>
        <w:t xml:space="preserve"> </w:t>
      </w:r>
      <w:r w:rsidRPr="008C3E33">
        <w:rPr>
          <w:rFonts w:eastAsia="Times New Roman" w:cs="Tahoma"/>
          <w:bCs/>
          <w:color w:val="auto"/>
          <w:lang w:eastAsia="es-ES"/>
        </w:rPr>
        <w:t>37</w:t>
      </w:r>
      <w:r w:rsidR="00083A1D" w:rsidRPr="008C3E33">
        <w:rPr>
          <w:rFonts w:eastAsia="Times New Roman" w:cs="Tahoma"/>
          <w:bCs/>
          <w:color w:val="auto"/>
          <w:lang w:eastAsia="es-ES"/>
        </w:rPr>
        <w:t xml:space="preserve"> </w:t>
      </w:r>
      <w:r w:rsidRPr="008C3E33">
        <w:rPr>
          <w:rFonts w:eastAsia="Times New Roman" w:cs="Tahoma"/>
          <w:bCs/>
          <w:color w:val="auto"/>
          <w:lang w:eastAsia="es-ES"/>
        </w:rPr>
        <w:t>y</w:t>
      </w:r>
      <w:r w:rsidR="00083A1D" w:rsidRPr="008C3E33">
        <w:rPr>
          <w:rFonts w:eastAsia="Times New Roman" w:cs="Tahoma"/>
          <w:bCs/>
          <w:color w:val="auto"/>
          <w:lang w:eastAsia="es-ES"/>
        </w:rPr>
        <w:t xml:space="preserve"> </w:t>
      </w:r>
      <w:r w:rsidRPr="008C3E33">
        <w:rPr>
          <w:rFonts w:eastAsia="Times New Roman" w:cs="Tahoma"/>
          <w:bCs/>
          <w:color w:val="auto"/>
          <w:lang w:eastAsia="es-ES"/>
        </w:rPr>
        <w:t>42,</w:t>
      </w:r>
      <w:r w:rsidR="00083A1D" w:rsidRPr="008C3E33">
        <w:rPr>
          <w:rFonts w:eastAsia="Times New Roman" w:cs="Tahoma"/>
          <w:bCs/>
          <w:color w:val="auto"/>
          <w:lang w:eastAsia="es-ES"/>
        </w:rPr>
        <w:t xml:space="preserve"> </w:t>
      </w:r>
      <w:r w:rsidRPr="008C3E33">
        <w:rPr>
          <w:rFonts w:eastAsia="Times New Roman" w:cs="Tahoma"/>
          <w:bCs/>
          <w:color w:val="auto"/>
          <w:lang w:eastAsia="es-ES"/>
        </w:rPr>
        <w:t>fracciones</w:t>
      </w:r>
      <w:r w:rsidR="00083A1D" w:rsidRPr="008C3E33">
        <w:rPr>
          <w:rFonts w:eastAsia="Times New Roman" w:cs="Tahoma"/>
          <w:bCs/>
          <w:color w:val="auto"/>
          <w:lang w:eastAsia="es-ES"/>
        </w:rPr>
        <w:t xml:space="preserve"> </w:t>
      </w:r>
      <w:r w:rsidRPr="008C3E33">
        <w:rPr>
          <w:rFonts w:eastAsia="Times New Roman" w:cs="Tahoma"/>
          <w:bCs/>
          <w:color w:val="auto"/>
          <w:lang w:eastAsia="es-ES"/>
        </w:rPr>
        <w:t>I,</w:t>
      </w:r>
      <w:r w:rsidR="00083A1D" w:rsidRPr="008C3E33">
        <w:rPr>
          <w:rFonts w:eastAsia="Times New Roman" w:cs="Tahoma"/>
          <w:bCs/>
          <w:color w:val="auto"/>
          <w:lang w:eastAsia="es-ES"/>
        </w:rPr>
        <w:t xml:space="preserve"> </w:t>
      </w:r>
      <w:r w:rsidRPr="008C3E33">
        <w:rPr>
          <w:rFonts w:eastAsia="Times New Roman" w:cs="Tahoma"/>
          <w:bCs/>
          <w:color w:val="auto"/>
          <w:lang w:eastAsia="es-ES"/>
        </w:rPr>
        <w:t>II</w:t>
      </w:r>
      <w:r w:rsidR="00083A1D" w:rsidRPr="008C3E33">
        <w:rPr>
          <w:rFonts w:eastAsia="Times New Roman" w:cs="Tahoma"/>
          <w:bCs/>
          <w:color w:val="auto"/>
          <w:lang w:eastAsia="es-ES"/>
        </w:rPr>
        <w:t xml:space="preserve"> </w:t>
      </w:r>
      <w:r w:rsidRPr="008C3E33">
        <w:rPr>
          <w:rFonts w:eastAsia="Times New Roman" w:cs="Tahoma"/>
          <w:bCs/>
          <w:color w:val="auto"/>
          <w:lang w:eastAsia="es-ES"/>
        </w:rPr>
        <w:t>y</w:t>
      </w:r>
      <w:r w:rsidR="00083A1D" w:rsidRPr="008C3E33">
        <w:rPr>
          <w:rFonts w:eastAsia="Times New Roman" w:cs="Tahoma"/>
          <w:bCs/>
          <w:color w:val="auto"/>
          <w:lang w:eastAsia="es-ES"/>
        </w:rPr>
        <w:t xml:space="preserve"> </w:t>
      </w:r>
      <w:r w:rsidRPr="008C3E33">
        <w:rPr>
          <w:rFonts w:eastAsia="Times New Roman" w:cs="Tahoma"/>
          <w:bCs/>
          <w:color w:val="auto"/>
          <w:lang w:eastAsia="es-ES"/>
        </w:rPr>
        <w:t>III,</w:t>
      </w:r>
      <w:r w:rsidR="00083A1D" w:rsidRPr="008C3E33">
        <w:rPr>
          <w:rFonts w:eastAsia="Times New Roman" w:cs="Tahoma"/>
          <w:bCs/>
          <w:color w:val="auto"/>
          <w:lang w:eastAsia="es-ES"/>
        </w:rPr>
        <w:t xml:space="preserve"> </w:t>
      </w:r>
      <w:r w:rsidRPr="008C3E33">
        <w:rPr>
          <w:rFonts w:eastAsia="Times New Roman" w:cs="Tahoma"/>
          <w:bCs/>
          <w:color w:val="auto"/>
          <w:lang w:eastAsia="es-ES"/>
        </w:rPr>
        <w:t>de</w:t>
      </w:r>
      <w:r w:rsidR="00083A1D" w:rsidRPr="008C3E33">
        <w:rPr>
          <w:rFonts w:eastAsia="Times New Roman" w:cs="Tahoma"/>
          <w:bCs/>
          <w:color w:val="auto"/>
          <w:lang w:eastAsia="es-ES"/>
        </w:rPr>
        <w:t xml:space="preserve"> </w:t>
      </w:r>
      <w:r w:rsidRPr="008C3E33">
        <w:rPr>
          <w:rFonts w:eastAsia="Times New Roman" w:cs="Tahoma"/>
          <w:bCs/>
          <w:color w:val="auto"/>
          <w:lang w:eastAsia="es-ES"/>
        </w:rPr>
        <w:t>la</w:t>
      </w:r>
      <w:r w:rsidR="00083A1D" w:rsidRPr="008C3E33">
        <w:rPr>
          <w:rFonts w:eastAsia="Times New Roman" w:cs="Tahoma"/>
          <w:bCs/>
          <w:color w:val="auto"/>
          <w:lang w:eastAsia="es-ES"/>
        </w:rPr>
        <w:t xml:space="preserve"> </w:t>
      </w:r>
      <w:r w:rsidRPr="008C3E33">
        <w:rPr>
          <w:rFonts w:eastAsia="Times New Roman" w:cs="Tahoma"/>
          <w:bCs/>
          <w:color w:val="auto"/>
          <w:lang w:eastAsia="es-ES"/>
        </w:rPr>
        <w:t>Ley</w:t>
      </w:r>
      <w:r w:rsidR="00083A1D" w:rsidRPr="008C3E33">
        <w:rPr>
          <w:rFonts w:eastAsia="Times New Roman" w:cs="Tahoma"/>
          <w:bCs/>
          <w:color w:val="auto"/>
          <w:lang w:eastAsia="es-ES"/>
        </w:rPr>
        <w:t xml:space="preserve"> </w:t>
      </w:r>
      <w:r w:rsidRPr="008C3E33">
        <w:rPr>
          <w:rFonts w:eastAsia="Times New Roman" w:cs="Tahoma"/>
          <w:bCs/>
          <w:color w:val="auto"/>
          <w:lang w:eastAsia="es-ES"/>
        </w:rPr>
        <w:t>General</w:t>
      </w:r>
      <w:r w:rsidR="00083A1D" w:rsidRPr="008C3E33">
        <w:rPr>
          <w:rFonts w:eastAsia="Times New Roman" w:cs="Tahoma"/>
          <w:bCs/>
          <w:color w:val="auto"/>
          <w:lang w:eastAsia="es-ES"/>
        </w:rPr>
        <w:t xml:space="preserve"> </w:t>
      </w:r>
      <w:r w:rsidRPr="008C3E33">
        <w:rPr>
          <w:rFonts w:eastAsia="Times New Roman" w:cs="Tahoma"/>
          <w:bCs/>
          <w:color w:val="auto"/>
          <w:lang w:eastAsia="es-ES"/>
        </w:rPr>
        <w:t>de</w:t>
      </w:r>
      <w:r w:rsidR="00083A1D" w:rsidRPr="008C3E33">
        <w:rPr>
          <w:rFonts w:eastAsia="Times New Roman" w:cs="Tahoma"/>
          <w:bCs/>
          <w:color w:val="auto"/>
          <w:lang w:eastAsia="es-ES"/>
        </w:rPr>
        <w:t xml:space="preserve"> </w:t>
      </w:r>
      <w:r w:rsidRPr="008C3E33">
        <w:rPr>
          <w:rFonts w:eastAsia="Times New Roman" w:cs="Tahoma"/>
          <w:bCs/>
          <w:color w:val="auto"/>
          <w:lang w:eastAsia="es-ES"/>
        </w:rPr>
        <w:t>Transparencia</w:t>
      </w:r>
      <w:r w:rsidR="00083A1D" w:rsidRPr="008C3E33">
        <w:rPr>
          <w:rFonts w:eastAsia="Times New Roman" w:cs="Tahoma"/>
          <w:bCs/>
          <w:color w:val="auto"/>
          <w:lang w:eastAsia="es-ES"/>
        </w:rPr>
        <w:t xml:space="preserve"> </w:t>
      </w:r>
      <w:r w:rsidRPr="008C3E33">
        <w:rPr>
          <w:rFonts w:eastAsia="Times New Roman" w:cs="Tahoma"/>
          <w:bCs/>
          <w:color w:val="auto"/>
          <w:lang w:eastAsia="es-ES"/>
        </w:rPr>
        <w:t>y</w:t>
      </w:r>
      <w:r w:rsidR="00083A1D" w:rsidRPr="008C3E33">
        <w:rPr>
          <w:rFonts w:eastAsia="Times New Roman" w:cs="Tahoma"/>
          <w:bCs/>
          <w:color w:val="auto"/>
          <w:lang w:eastAsia="es-ES"/>
        </w:rPr>
        <w:t xml:space="preserve"> </w:t>
      </w:r>
      <w:r w:rsidRPr="008C3E33">
        <w:rPr>
          <w:rFonts w:eastAsia="Times New Roman" w:cs="Tahoma"/>
          <w:bCs/>
          <w:color w:val="auto"/>
          <w:lang w:eastAsia="es-ES"/>
        </w:rPr>
        <w:t>Acceso</w:t>
      </w:r>
      <w:r w:rsidR="00083A1D" w:rsidRPr="008C3E33">
        <w:rPr>
          <w:rFonts w:eastAsia="Times New Roman" w:cs="Tahoma"/>
          <w:bCs/>
          <w:color w:val="auto"/>
          <w:lang w:eastAsia="es-ES"/>
        </w:rPr>
        <w:t xml:space="preserve"> </w:t>
      </w:r>
      <w:r w:rsidRPr="008C3E33">
        <w:rPr>
          <w:rFonts w:eastAsia="Times New Roman" w:cs="Tahoma"/>
          <w:bCs/>
          <w:color w:val="auto"/>
          <w:lang w:eastAsia="es-ES"/>
        </w:rPr>
        <w:t>a</w:t>
      </w:r>
      <w:r w:rsidR="00083A1D" w:rsidRPr="008C3E33">
        <w:rPr>
          <w:rFonts w:eastAsia="Times New Roman" w:cs="Tahoma"/>
          <w:bCs/>
          <w:color w:val="auto"/>
          <w:lang w:eastAsia="es-ES"/>
        </w:rPr>
        <w:t xml:space="preserve"> </w:t>
      </w:r>
      <w:r w:rsidRPr="008C3E33">
        <w:rPr>
          <w:rFonts w:eastAsia="Times New Roman" w:cs="Tahoma"/>
          <w:bCs/>
          <w:color w:val="auto"/>
          <w:lang w:eastAsia="es-ES"/>
        </w:rPr>
        <w:t>la</w:t>
      </w:r>
      <w:r w:rsidR="00083A1D" w:rsidRPr="008C3E33">
        <w:rPr>
          <w:rFonts w:eastAsia="Times New Roman" w:cs="Tahoma"/>
          <w:bCs/>
          <w:color w:val="auto"/>
          <w:lang w:eastAsia="es-ES"/>
        </w:rPr>
        <w:t xml:space="preserve"> </w:t>
      </w:r>
      <w:r w:rsidRPr="008C3E33">
        <w:rPr>
          <w:rFonts w:eastAsia="Times New Roman" w:cs="Tahoma"/>
          <w:bCs/>
          <w:color w:val="auto"/>
          <w:lang w:eastAsia="es-ES"/>
        </w:rPr>
        <w:t>Información</w:t>
      </w:r>
      <w:r w:rsidR="00083A1D" w:rsidRPr="008C3E33">
        <w:rPr>
          <w:rFonts w:eastAsia="Times New Roman" w:cs="Tahoma"/>
          <w:bCs/>
          <w:color w:val="auto"/>
          <w:lang w:eastAsia="es-ES"/>
        </w:rPr>
        <w:t xml:space="preserve"> </w:t>
      </w:r>
      <w:r w:rsidRPr="008C3E33">
        <w:rPr>
          <w:rFonts w:eastAsia="Times New Roman" w:cs="Tahoma"/>
          <w:bCs/>
          <w:color w:val="auto"/>
          <w:lang w:eastAsia="es-ES"/>
        </w:rPr>
        <w:t>Pública;</w:t>
      </w:r>
      <w:r w:rsidR="00083A1D" w:rsidRPr="008C3E33">
        <w:rPr>
          <w:rFonts w:eastAsia="Times New Roman" w:cs="Tahoma"/>
          <w:bCs/>
          <w:color w:val="auto"/>
          <w:lang w:eastAsia="es-ES"/>
        </w:rPr>
        <w:t xml:space="preserve"> </w:t>
      </w:r>
      <w:r w:rsidRPr="008C3E33">
        <w:rPr>
          <w:rFonts w:eastAsia="Times New Roman" w:cs="Tahoma"/>
          <w:bCs/>
          <w:color w:val="auto"/>
          <w:lang w:eastAsia="es-ES"/>
        </w:rPr>
        <w:t>1°,</w:t>
      </w:r>
      <w:r w:rsidR="00083A1D" w:rsidRPr="008C3E33">
        <w:rPr>
          <w:rFonts w:eastAsia="Times New Roman" w:cs="Tahoma"/>
          <w:bCs/>
          <w:color w:val="auto"/>
          <w:lang w:eastAsia="es-ES"/>
        </w:rPr>
        <w:t xml:space="preserve"> </w:t>
      </w:r>
      <w:r w:rsidRPr="008C3E33">
        <w:rPr>
          <w:rFonts w:eastAsia="Times New Roman" w:cs="Tahoma"/>
          <w:bCs/>
          <w:color w:val="auto"/>
          <w:lang w:eastAsia="es-ES"/>
        </w:rPr>
        <w:t>2°,</w:t>
      </w:r>
      <w:r w:rsidR="00083A1D" w:rsidRPr="008C3E33">
        <w:rPr>
          <w:rFonts w:eastAsia="Times New Roman" w:cs="Tahoma"/>
          <w:bCs/>
          <w:color w:val="auto"/>
          <w:lang w:eastAsia="es-ES"/>
        </w:rPr>
        <w:t xml:space="preserve"> </w:t>
      </w:r>
      <w:r w:rsidRPr="008C3E33">
        <w:rPr>
          <w:rFonts w:eastAsia="Times New Roman" w:cs="Tahoma"/>
          <w:bCs/>
          <w:color w:val="auto"/>
          <w:lang w:eastAsia="es-ES"/>
        </w:rPr>
        <w:t>fracciones</w:t>
      </w:r>
      <w:r w:rsidR="00083A1D" w:rsidRPr="008C3E33">
        <w:rPr>
          <w:rFonts w:eastAsia="Times New Roman" w:cs="Tahoma"/>
          <w:bCs/>
          <w:color w:val="auto"/>
          <w:lang w:eastAsia="es-ES"/>
        </w:rPr>
        <w:t xml:space="preserve"> </w:t>
      </w:r>
      <w:r w:rsidRPr="008C3E33">
        <w:rPr>
          <w:rFonts w:eastAsia="Times New Roman" w:cs="Tahoma"/>
          <w:bCs/>
          <w:color w:val="auto"/>
          <w:lang w:eastAsia="es-ES"/>
        </w:rPr>
        <w:t>II</w:t>
      </w:r>
      <w:r w:rsidR="00083A1D" w:rsidRPr="008C3E33">
        <w:rPr>
          <w:rFonts w:eastAsia="Times New Roman" w:cs="Tahoma"/>
          <w:bCs/>
          <w:color w:val="auto"/>
          <w:lang w:eastAsia="es-ES"/>
        </w:rPr>
        <w:t xml:space="preserve"> </w:t>
      </w:r>
      <w:r w:rsidRPr="008C3E33">
        <w:rPr>
          <w:rFonts w:eastAsia="Times New Roman" w:cs="Tahoma"/>
          <w:bCs/>
          <w:color w:val="auto"/>
          <w:lang w:eastAsia="es-ES"/>
        </w:rPr>
        <w:t>y</w:t>
      </w:r>
      <w:r w:rsidR="00083A1D" w:rsidRPr="008C3E33">
        <w:rPr>
          <w:rFonts w:eastAsia="Times New Roman" w:cs="Tahoma"/>
          <w:bCs/>
          <w:color w:val="auto"/>
          <w:lang w:eastAsia="es-ES"/>
        </w:rPr>
        <w:t xml:space="preserve"> </w:t>
      </w:r>
      <w:r w:rsidRPr="008C3E33">
        <w:rPr>
          <w:rFonts w:eastAsia="Times New Roman" w:cs="Tahoma"/>
          <w:bCs/>
          <w:color w:val="auto"/>
          <w:lang w:eastAsia="es-ES"/>
        </w:rPr>
        <w:t>IV;</w:t>
      </w:r>
      <w:r w:rsidR="00083A1D" w:rsidRPr="008C3E33">
        <w:rPr>
          <w:rFonts w:eastAsia="Times New Roman" w:cs="Tahoma"/>
          <w:bCs/>
          <w:color w:val="auto"/>
          <w:lang w:eastAsia="es-ES"/>
        </w:rPr>
        <w:t xml:space="preserve"> </w:t>
      </w:r>
      <w:r w:rsidRPr="008C3E33">
        <w:rPr>
          <w:rFonts w:eastAsia="Times New Roman" w:cs="Tahoma"/>
          <w:bCs/>
          <w:color w:val="auto"/>
          <w:lang w:eastAsia="es-ES"/>
        </w:rPr>
        <w:t>13,</w:t>
      </w:r>
      <w:r w:rsidR="00083A1D" w:rsidRPr="008C3E33">
        <w:rPr>
          <w:rFonts w:eastAsia="Times New Roman" w:cs="Tahoma"/>
          <w:bCs/>
          <w:color w:val="auto"/>
          <w:lang w:eastAsia="es-ES"/>
        </w:rPr>
        <w:t xml:space="preserve"> </w:t>
      </w:r>
      <w:r w:rsidRPr="008C3E33">
        <w:rPr>
          <w:rFonts w:eastAsia="Times New Roman" w:cs="Tahoma"/>
          <w:bCs/>
          <w:color w:val="auto"/>
          <w:lang w:eastAsia="es-ES"/>
        </w:rPr>
        <w:t>29,</w:t>
      </w:r>
      <w:r w:rsidR="00083A1D" w:rsidRPr="008C3E33">
        <w:rPr>
          <w:rFonts w:eastAsia="Times New Roman" w:cs="Tahoma"/>
          <w:bCs/>
          <w:color w:val="auto"/>
          <w:lang w:eastAsia="es-ES"/>
        </w:rPr>
        <w:t xml:space="preserve"> </w:t>
      </w:r>
      <w:r w:rsidRPr="008C3E33">
        <w:rPr>
          <w:rFonts w:eastAsia="Times New Roman" w:cs="Tahoma"/>
          <w:bCs/>
          <w:color w:val="auto"/>
          <w:lang w:eastAsia="es-ES"/>
        </w:rPr>
        <w:t>36,</w:t>
      </w:r>
      <w:r w:rsidR="00083A1D" w:rsidRPr="008C3E33">
        <w:rPr>
          <w:rFonts w:eastAsia="Times New Roman" w:cs="Tahoma"/>
          <w:bCs/>
          <w:color w:val="auto"/>
          <w:lang w:eastAsia="es-ES"/>
        </w:rPr>
        <w:t xml:space="preserve"> </w:t>
      </w:r>
      <w:r w:rsidRPr="008C3E33">
        <w:rPr>
          <w:rFonts w:eastAsia="Times New Roman" w:cs="Tahoma"/>
          <w:bCs/>
          <w:color w:val="auto"/>
          <w:lang w:eastAsia="es-ES"/>
        </w:rPr>
        <w:t>fracciones</w:t>
      </w:r>
      <w:r w:rsidR="00083A1D" w:rsidRPr="008C3E33">
        <w:rPr>
          <w:rFonts w:eastAsia="Times New Roman" w:cs="Tahoma"/>
          <w:bCs/>
          <w:color w:val="auto"/>
          <w:lang w:eastAsia="es-ES"/>
        </w:rPr>
        <w:t xml:space="preserve"> </w:t>
      </w:r>
      <w:r w:rsidRPr="008C3E33">
        <w:rPr>
          <w:rFonts w:eastAsia="Times New Roman" w:cs="Tahoma"/>
          <w:bCs/>
          <w:color w:val="auto"/>
          <w:lang w:eastAsia="es-ES"/>
        </w:rPr>
        <w:t>I</w:t>
      </w:r>
      <w:r w:rsidR="00083A1D" w:rsidRPr="008C3E33">
        <w:rPr>
          <w:rFonts w:eastAsia="Times New Roman" w:cs="Tahoma"/>
          <w:bCs/>
          <w:color w:val="auto"/>
          <w:lang w:eastAsia="es-ES"/>
        </w:rPr>
        <w:t xml:space="preserve"> </w:t>
      </w:r>
      <w:r w:rsidRPr="008C3E33">
        <w:rPr>
          <w:rFonts w:eastAsia="Times New Roman" w:cs="Tahoma"/>
          <w:bCs/>
          <w:color w:val="auto"/>
          <w:lang w:eastAsia="es-ES"/>
        </w:rPr>
        <w:t>y</w:t>
      </w:r>
      <w:r w:rsidR="00083A1D" w:rsidRPr="008C3E33">
        <w:rPr>
          <w:rFonts w:eastAsia="Times New Roman" w:cs="Tahoma"/>
          <w:bCs/>
          <w:color w:val="auto"/>
          <w:lang w:eastAsia="es-ES"/>
        </w:rPr>
        <w:t xml:space="preserve"> </w:t>
      </w:r>
      <w:r w:rsidRPr="008C3E33">
        <w:rPr>
          <w:rFonts w:eastAsia="Times New Roman" w:cs="Tahoma"/>
          <w:bCs/>
          <w:color w:val="auto"/>
          <w:lang w:eastAsia="es-ES"/>
        </w:rPr>
        <w:t>II;</w:t>
      </w:r>
      <w:r w:rsidR="00083A1D" w:rsidRPr="008C3E33">
        <w:rPr>
          <w:rFonts w:eastAsia="Times New Roman" w:cs="Tahoma"/>
          <w:bCs/>
          <w:color w:val="auto"/>
          <w:lang w:eastAsia="es-ES"/>
        </w:rPr>
        <w:t xml:space="preserve"> </w:t>
      </w:r>
      <w:r w:rsidRPr="008C3E33">
        <w:rPr>
          <w:rFonts w:eastAsia="Times New Roman" w:cs="Tahoma"/>
          <w:bCs/>
          <w:color w:val="auto"/>
          <w:lang w:eastAsia="es-ES"/>
        </w:rPr>
        <w:t>176,</w:t>
      </w:r>
      <w:r w:rsidR="00083A1D" w:rsidRPr="008C3E33">
        <w:rPr>
          <w:rFonts w:eastAsia="Times New Roman" w:cs="Tahoma"/>
          <w:bCs/>
          <w:color w:val="auto"/>
          <w:lang w:eastAsia="es-ES"/>
        </w:rPr>
        <w:t xml:space="preserve"> </w:t>
      </w:r>
      <w:r w:rsidRPr="008C3E33">
        <w:rPr>
          <w:rFonts w:eastAsia="Times New Roman" w:cs="Tahoma"/>
          <w:bCs/>
          <w:color w:val="auto"/>
          <w:lang w:eastAsia="es-ES"/>
        </w:rPr>
        <w:t>178,</w:t>
      </w:r>
      <w:r w:rsidR="00083A1D" w:rsidRPr="008C3E33">
        <w:rPr>
          <w:rFonts w:eastAsia="Times New Roman" w:cs="Tahoma"/>
          <w:bCs/>
          <w:color w:val="auto"/>
          <w:lang w:eastAsia="es-ES"/>
        </w:rPr>
        <w:t xml:space="preserve"> </w:t>
      </w:r>
      <w:r w:rsidRPr="008C3E33">
        <w:rPr>
          <w:rFonts w:eastAsia="Times New Roman" w:cs="Tahoma"/>
          <w:bCs/>
          <w:color w:val="auto"/>
          <w:lang w:eastAsia="es-ES"/>
        </w:rPr>
        <w:t>179,</w:t>
      </w:r>
      <w:r w:rsidR="00083A1D" w:rsidRPr="008C3E33">
        <w:rPr>
          <w:rFonts w:eastAsia="Times New Roman" w:cs="Tahoma"/>
          <w:bCs/>
          <w:color w:val="auto"/>
          <w:lang w:eastAsia="es-ES"/>
        </w:rPr>
        <w:t xml:space="preserve"> </w:t>
      </w:r>
      <w:r w:rsidRPr="008C3E33">
        <w:rPr>
          <w:rFonts w:eastAsia="Times New Roman" w:cs="Tahoma"/>
          <w:bCs/>
          <w:color w:val="auto"/>
          <w:lang w:eastAsia="es-ES"/>
        </w:rPr>
        <w:t>181</w:t>
      </w:r>
      <w:r w:rsidR="00083A1D" w:rsidRPr="008C3E33">
        <w:rPr>
          <w:rFonts w:eastAsia="Times New Roman" w:cs="Tahoma"/>
          <w:bCs/>
          <w:color w:val="auto"/>
          <w:lang w:eastAsia="es-ES"/>
        </w:rPr>
        <w:t xml:space="preserve"> </w:t>
      </w:r>
      <w:r w:rsidRPr="008C3E33">
        <w:rPr>
          <w:rFonts w:eastAsia="Times New Roman" w:cs="Tahoma"/>
          <w:bCs/>
          <w:color w:val="auto"/>
          <w:lang w:eastAsia="es-ES"/>
        </w:rPr>
        <w:t>párrafo</w:t>
      </w:r>
      <w:r w:rsidR="00083A1D" w:rsidRPr="008C3E33">
        <w:rPr>
          <w:rFonts w:eastAsia="Times New Roman" w:cs="Tahoma"/>
          <w:bCs/>
          <w:color w:val="auto"/>
          <w:lang w:eastAsia="es-ES"/>
        </w:rPr>
        <w:t xml:space="preserve"> </w:t>
      </w:r>
      <w:r w:rsidRPr="008C3E33">
        <w:rPr>
          <w:rFonts w:eastAsia="Times New Roman" w:cs="Tahoma"/>
          <w:bCs/>
          <w:color w:val="auto"/>
          <w:lang w:eastAsia="es-ES"/>
        </w:rPr>
        <w:t>tercero,</w:t>
      </w:r>
      <w:r w:rsidR="00083A1D" w:rsidRPr="008C3E33">
        <w:rPr>
          <w:rFonts w:eastAsia="Times New Roman" w:cs="Tahoma"/>
          <w:bCs/>
          <w:color w:val="auto"/>
          <w:lang w:eastAsia="es-ES"/>
        </w:rPr>
        <w:t xml:space="preserve"> </w:t>
      </w:r>
      <w:r w:rsidRPr="008C3E33">
        <w:rPr>
          <w:rFonts w:eastAsia="Times New Roman" w:cs="Tahoma"/>
          <w:bCs/>
          <w:color w:val="auto"/>
          <w:lang w:eastAsia="es-ES"/>
        </w:rPr>
        <w:t>185,</w:t>
      </w:r>
      <w:r w:rsidR="00083A1D" w:rsidRPr="008C3E33">
        <w:rPr>
          <w:rFonts w:eastAsia="Times New Roman" w:cs="Tahoma"/>
          <w:bCs/>
          <w:color w:val="auto"/>
          <w:lang w:eastAsia="es-ES"/>
        </w:rPr>
        <w:t xml:space="preserve"> </w:t>
      </w:r>
      <w:r w:rsidRPr="008C3E33">
        <w:rPr>
          <w:rFonts w:eastAsia="Times New Roman" w:cs="Tahoma"/>
          <w:bCs/>
          <w:color w:val="auto"/>
          <w:lang w:eastAsia="es-ES"/>
        </w:rPr>
        <w:t>188</w:t>
      </w:r>
      <w:r w:rsidR="00083A1D" w:rsidRPr="008C3E33">
        <w:rPr>
          <w:rFonts w:eastAsia="Times New Roman" w:cs="Tahoma"/>
          <w:bCs/>
          <w:color w:val="auto"/>
          <w:lang w:eastAsia="es-ES"/>
        </w:rPr>
        <w:t xml:space="preserve"> </w:t>
      </w:r>
      <w:r w:rsidRPr="008C3E33">
        <w:rPr>
          <w:rFonts w:eastAsia="Times New Roman" w:cs="Tahoma"/>
          <w:bCs/>
          <w:color w:val="auto"/>
          <w:lang w:eastAsia="es-ES"/>
        </w:rPr>
        <w:t>y</w:t>
      </w:r>
      <w:r w:rsidR="00083A1D" w:rsidRPr="008C3E33">
        <w:rPr>
          <w:rFonts w:eastAsia="Times New Roman" w:cs="Tahoma"/>
          <w:bCs/>
          <w:color w:val="auto"/>
          <w:lang w:eastAsia="es-ES"/>
        </w:rPr>
        <w:t xml:space="preserve"> </w:t>
      </w:r>
      <w:r w:rsidRPr="008C3E33">
        <w:rPr>
          <w:rFonts w:eastAsia="Times New Roman" w:cs="Tahoma"/>
          <w:bCs/>
          <w:color w:val="auto"/>
          <w:lang w:eastAsia="es-ES"/>
        </w:rPr>
        <w:t>189</w:t>
      </w:r>
      <w:r w:rsidR="00083A1D" w:rsidRPr="008C3E33">
        <w:rPr>
          <w:rFonts w:eastAsia="Times New Roman" w:cs="Tahoma"/>
          <w:bCs/>
          <w:color w:val="auto"/>
          <w:lang w:eastAsia="es-ES"/>
        </w:rPr>
        <w:t xml:space="preserve"> </w:t>
      </w:r>
      <w:r w:rsidRPr="008C3E33">
        <w:rPr>
          <w:rFonts w:eastAsia="Times New Roman" w:cs="Tahoma"/>
          <w:bCs/>
          <w:color w:val="auto"/>
          <w:lang w:eastAsia="es-ES"/>
        </w:rPr>
        <w:t>de</w:t>
      </w:r>
      <w:r w:rsidR="00083A1D" w:rsidRPr="008C3E33">
        <w:rPr>
          <w:rFonts w:eastAsia="Times New Roman" w:cs="Tahoma"/>
          <w:bCs/>
          <w:color w:val="auto"/>
          <w:lang w:eastAsia="es-ES"/>
        </w:rPr>
        <w:t xml:space="preserve"> </w:t>
      </w:r>
      <w:r w:rsidRPr="008C3E33">
        <w:rPr>
          <w:rFonts w:eastAsia="Times New Roman" w:cs="Tahoma"/>
          <w:bCs/>
          <w:color w:val="auto"/>
          <w:lang w:eastAsia="es-ES"/>
        </w:rPr>
        <w:t>la</w:t>
      </w:r>
      <w:r w:rsidR="00083A1D" w:rsidRPr="008C3E33">
        <w:rPr>
          <w:rFonts w:eastAsia="Times New Roman" w:cs="Tahoma"/>
          <w:bCs/>
          <w:color w:val="auto"/>
          <w:lang w:eastAsia="es-ES"/>
        </w:rPr>
        <w:t xml:space="preserve"> </w:t>
      </w:r>
      <w:r w:rsidRPr="008C3E33">
        <w:rPr>
          <w:rFonts w:eastAsia="Times New Roman" w:cs="Tahoma"/>
          <w:bCs/>
          <w:color w:val="auto"/>
          <w:lang w:eastAsia="es-ES"/>
        </w:rPr>
        <w:t>Ley</w:t>
      </w:r>
      <w:r w:rsidR="00083A1D" w:rsidRPr="008C3E33">
        <w:rPr>
          <w:rFonts w:eastAsia="Times New Roman" w:cs="Tahoma"/>
          <w:bCs/>
          <w:color w:val="auto"/>
          <w:lang w:eastAsia="es-ES"/>
        </w:rPr>
        <w:t xml:space="preserve"> </w:t>
      </w:r>
      <w:r w:rsidRPr="008C3E33">
        <w:rPr>
          <w:rFonts w:eastAsia="Times New Roman" w:cs="Tahoma"/>
          <w:bCs/>
          <w:color w:val="auto"/>
          <w:lang w:eastAsia="es-ES"/>
        </w:rPr>
        <w:t>Transparencia</w:t>
      </w:r>
      <w:r w:rsidR="00083A1D" w:rsidRPr="008C3E33">
        <w:rPr>
          <w:rFonts w:eastAsia="Times New Roman" w:cs="Tahoma"/>
          <w:bCs/>
          <w:color w:val="auto"/>
          <w:lang w:eastAsia="es-ES"/>
        </w:rPr>
        <w:t xml:space="preserve"> </w:t>
      </w:r>
      <w:r w:rsidRPr="008C3E33">
        <w:rPr>
          <w:rFonts w:eastAsia="Times New Roman" w:cs="Tahoma"/>
          <w:bCs/>
          <w:color w:val="auto"/>
          <w:lang w:eastAsia="es-ES"/>
        </w:rPr>
        <w:t>y</w:t>
      </w:r>
      <w:r w:rsidR="00083A1D" w:rsidRPr="008C3E33">
        <w:rPr>
          <w:rFonts w:eastAsia="Times New Roman" w:cs="Tahoma"/>
          <w:bCs/>
          <w:color w:val="auto"/>
          <w:lang w:eastAsia="es-ES"/>
        </w:rPr>
        <w:t xml:space="preserve"> </w:t>
      </w:r>
      <w:r w:rsidRPr="008C3E33">
        <w:rPr>
          <w:rFonts w:eastAsia="Times New Roman" w:cs="Tahoma"/>
          <w:bCs/>
          <w:color w:val="auto"/>
          <w:lang w:eastAsia="es-ES"/>
        </w:rPr>
        <w:t>Acceso</w:t>
      </w:r>
      <w:r w:rsidR="00083A1D" w:rsidRPr="008C3E33">
        <w:rPr>
          <w:rFonts w:eastAsia="Times New Roman" w:cs="Tahoma"/>
          <w:bCs/>
          <w:color w:val="auto"/>
          <w:lang w:eastAsia="es-ES"/>
        </w:rPr>
        <w:t xml:space="preserve"> </w:t>
      </w:r>
      <w:r w:rsidRPr="008C3E33">
        <w:rPr>
          <w:rFonts w:eastAsia="Times New Roman" w:cs="Tahoma"/>
          <w:bCs/>
          <w:color w:val="auto"/>
          <w:lang w:eastAsia="es-ES"/>
        </w:rPr>
        <w:t>a</w:t>
      </w:r>
      <w:r w:rsidR="00083A1D" w:rsidRPr="008C3E33">
        <w:rPr>
          <w:rFonts w:eastAsia="Times New Roman" w:cs="Tahoma"/>
          <w:bCs/>
          <w:color w:val="auto"/>
          <w:lang w:eastAsia="es-ES"/>
        </w:rPr>
        <w:t xml:space="preserve"> </w:t>
      </w:r>
      <w:r w:rsidRPr="008C3E33">
        <w:rPr>
          <w:rFonts w:eastAsia="Times New Roman" w:cs="Tahoma"/>
          <w:bCs/>
          <w:color w:val="auto"/>
          <w:lang w:eastAsia="es-ES"/>
        </w:rPr>
        <w:t>la</w:t>
      </w:r>
      <w:r w:rsidR="00083A1D" w:rsidRPr="008C3E33">
        <w:rPr>
          <w:rFonts w:eastAsia="Times New Roman" w:cs="Tahoma"/>
          <w:bCs/>
          <w:color w:val="auto"/>
          <w:lang w:eastAsia="es-ES"/>
        </w:rPr>
        <w:t xml:space="preserve"> </w:t>
      </w:r>
      <w:r w:rsidRPr="008C3E33">
        <w:rPr>
          <w:rFonts w:eastAsia="Times New Roman" w:cs="Tahoma"/>
          <w:bCs/>
          <w:color w:val="auto"/>
          <w:lang w:eastAsia="es-ES"/>
        </w:rPr>
        <w:t>Información</w:t>
      </w:r>
      <w:r w:rsidR="00083A1D" w:rsidRPr="008C3E33">
        <w:rPr>
          <w:rFonts w:eastAsia="Times New Roman" w:cs="Tahoma"/>
          <w:bCs/>
          <w:color w:val="auto"/>
          <w:lang w:eastAsia="es-ES"/>
        </w:rPr>
        <w:t xml:space="preserve"> </w:t>
      </w:r>
      <w:r w:rsidRPr="008C3E33">
        <w:rPr>
          <w:rFonts w:eastAsia="Times New Roman" w:cs="Tahoma"/>
          <w:bCs/>
          <w:color w:val="auto"/>
          <w:lang w:eastAsia="es-ES"/>
        </w:rPr>
        <w:t>Pública</w:t>
      </w:r>
      <w:r w:rsidR="00083A1D" w:rsidRPr="008C3E33">
        <w:rPr>
          <w:rFonts w:eastAsia="Times New Roman" w:cs="Tahoma"/>
          <w:bCs/>
          <w:color w:val="auto"/>
          <w:lang w:eastAsia="es-ES"/>
        </w:rPr>
        <w:t xml:space="preserve"> </w:t>
      </w:r>
      <w:r w:rsidRPr="008C3E33">
        <w:rPr>
          <w:rFonts w:eastAsia="Times New Roman" w:cs="Tahoma"/>
          <w:bCs/>
          <w:color w:val="auto"/>
          <w:lang w:eastAsia="es-ES"/>
        </w:rPr>
        <w:t>del</w:t>
      </w:r>
      <w:r w:rsidR="00083A1D" w:rsidRPr="008C3E33">
        <w:rPr>
          <w:rFonts w:eastAsia="Times New Roman" w:cs="Tahoma"/>
          <w:bCs/>
          <w:color w:val="auto"/>
          <w:lang w:eastAsia="es-ES"/>
        </w:rPr>
        <w:t xml:space="preserve"> </w:t>
      </w:r>
      <w:r w:rsidRPr="008C3E33">
        <w:rPr>
          <w:rFonts w:eastAsia="Times New Roman" w:cs="Tahoma"/>
          <w:bCs/>
          <w:color w:val="auto"/>
          <w:lang w:eastAsia="es-ES"/>
        </w:rPr>
        <w:t>Estado</w:t>
      </w:r>
      <w:r w:rsidR="00083A1D" w:rsidRPr="008C3E33">
        <w:rPr>
          <w:rFonts w:eastAsia="Times New Roman" w:cs="Tahoma"/>
          <w:bCs/>
          <w:color w:val="auto"/>
          <w:lang w:eastAsia="es-ES"/>
        </w:rPr>
        <w:t xml:space="preserve"> </w:t>
      </w:r>
      <w:r w:rsidRPr="008C3E33">
        <w:rPr>
          <w:rFonts w:eastAsia="Times New Roman" w:cs="Tahoma"/>
          <w:bCs/>
          <w:color w:val="auto"/>
          <w:lang w:eastAsia="es-ES"/>
        </w:rPr>
        <w:t>de</w:t>
      </w:r>
      <w:r w:rsidR="00083A1D" w:rsidRPr="008C3E33">
        <w:rPr>
          <w:rFonts w:eastAsia="Times New Roman" w:cs="Tahoma"/>
          <w:bCs/>
          <w:color w:val="auto"/>
          <w:lang w:eastAsia="es-ES"/>
        </w:rPr>
        <w:t xml:space="preserve"> </w:t>
      </w:r>
      <w:r w:rsidRPr="008C3E33">
        <w:rPr>
          <w:rFonts w:eastAsia="Times New Roman" w:cs="Tahoma"/>
          <w:bCs/>
          <w:color w:val="auto"/>
          <w:lang w:eastAsia="es-ES"/>
        </w:rPr>
        <w:t>México</w:t>
      </w:r>
      <w:r w:rsidR="00083A1D" w:rsidRPr="008C3E33">
        <w:rPr>
          <w:rFonts w:eastAsia="Times New Roman" w:cs="Tahoma"/>
          <w:bCs/>
          <w:color w:val="auto"/>
          <w:lang w:eastAsia="es-ES"/>
        </w:rPr>
        <w:t xml:space="preserve"> </w:t>
      </w:r>
      <w:r w:rsidRPr="008C3E33">
        <w:rPr>
          <w:rFonts w:eastAsia="Times New Roman" w:cs="Tahoma"/>
          <w:bCs/>
          <w:color w:val="auto"/>
          <w:lang w:eastAsia="es-ES"/>
        </w:rPr>
        <w:t>y</w:t>
      </w:r>
      <w:r w:rsidR="00083A1D" w:rsidRPr="008C3E33">
        <w:rPr>
          <w:rFonts w:eastAsia="Times New Roman" w:cs="Tahoma"/>
          <w:bCs/>
          <w:color w:val="auto"/>
          <w:lang w:eastAsia="es-ES"/>
        </w:rPr>
        <w:t xml:space="preserve"> </w:t>
      </w:r>
      <w:r w:rsidRPr="008C3E33">
        <w:rPr>
          <w:rFonts w:eastAsia="Times New Roman" w:cs="Tahoma"/>
          <w:bCs/>
          <w:color w:val="auto"/>
          <w:lang w:eastAsia="es-ES"/>
        </w:rPr>
        <w:t>Municipios;</w:t>
      </w:r>
      <w:r w:rsidR="00083A1D" w:rsidRPr="008C3E33">
        <w:rPr>
          <w:rFonts w:eastAsia="Times New Roman" w:cs="Times New Roman"/>
          <w:bCs/>
          <w:color w:val="auto"/>
          <w:lang w:eastAsia="es-ES"/>
        </w:rPr>
        <w:t xml:space="preserve"> </w:t>
      </w:r>
      <w:r w:rsidRPr="008C3E33">
        <w:rPr>
          <w:rFonts w:eastAsia="Times New Roman" w:cs="Times New Roman"/>
          <w:bCs/>
          <w:color w:val="auto"/>
          <w:lang w:eastAsia="es-ES"/>
        </w:rPr>
        <w:t>7°,</w:t>
      </w:r>
      <w:r w:rsidR="00083A1D" w:rsidRPr="008C3E33">
        <w:rPr>
          <w:rFonts w:eastAsia="Times New Roman" w:cs="Times New Roman"/>
          <w:bCs/>
          <w:color w:val="auto"/>
          <w:lang w:eastAsia="es-ES"/>
        </w:rPr>
        <w:t xml:space="preserve"> </w:t>
      </w:r>
      <w:r w:rsidRPr="008C3E33">
        <w:rPr>
          <w:rFonts w:eastAsia="Times New Roman" w:cs="Tahoma"/>
          <w:bCs/>
          <w:color w:val="auto"/>
          <w:lang w:eastAsia="es-ES"/>
        </w:rPr>
        <w:t>9°,</w:t>
      </w:r>
      <w:r w:rsidR="00083A1D" w:rsidRPr="008C3E33">
        <w:rPr>
          <w:rFonts w:eastAsia="Times New Roman" w:cs="Tahoma"/>
          <w:bCs/>
          <w:color w:val="auto"/>
          <w:lang w:eastAsia="es-ES"/>
        </w:rPr>
        <w:t xml:space="preserve"> </w:t>
      </w:r>
      <w:r w:rsidRPr="008C3E33">
        <w:rPr>
          <w:rFonts w:eastAsia="Times New Roman" w:cs="Tahoma"/>
          <w:bCs/>
          <w:color w:val="auto"/>
          <w:lang w:eastAsia="es-ES"/>
        </w:rPr>
        <w:t>fracciones</w:t>
      </w:r>
      <w:r w:rsidR="00083A1D" w:rsidRPr="008C3E33">
        <w:rPr>
          <w:rFonts w:eastAsia="Times New Roman" w:cs="Tahoma"/>
          <w:bCs/>
          <w:color w:val="auto"/>
          <w:lang w:eastAsia="es-ES"/>
        </w:rPr>
        <w:t xml:space="preserve"> </w:t>
      </w:r>
      <w:r w:rsidRPr="008C3E33">
        <w:rPr>
          <w:rFonts w:eastAsia="Times New Roman" w:cs="Tahoma"/>
          <w:bCs/>
          <w:color w:val="auto"/>
          <w:lang w:eastAsia="es-ES"/>
        </w:rPr>
        <w:t>I</w:t>
      </w:r>
      <w:r w:rsidR="00083A1D" w:rsidRPr="008C3E33">
        <w:rPr>
          <w:rFonts w:eastAsia="Times New Roman" w:cs="Tahoma"/>
          <w:bCs/>
          <w:color w:val="auto"/>
          <w:lang w:eastAsia="es-ES"/>
        </w:rPr>
        <w:t xml:space="preserve"> </w:t>
      </w:r>
      <w:r w:rsidRPr="008C3E33">
        <w:rPr>
          <w:rFonts w:eastAsia="Times New Roman" w:cs="Tahoma"/>
          <w:bCs/>
          <w:color w:val="auto"/>
          <w:lang w:eastAsia="es-ES"/>
        </w:rPr>
        <w:t>y</w:t>
      </w:r>
      <w:r w:rsidR="00083A1D" w:rsidRPr="008C3E33">
        <w:rPr>
          <w:rFonts w:eastAsia="Times New Roman" w:cs="Tahoma"/>
          <w:bCs/>
          <w:color w:val="auto"/>
          <w:lang w:eastAsia="es-ES"/>
        </w:rPr>
        <w:t xml:space="preserve"> </w:t>
      </w:r>
      <w:r w:rsidRPr="008C3E33">
        <w:rPr>
          <w:rFonts w:eastAsia="Times New Roman" w:cs="Tahoma"/>
          <w:bCs/>
          <w:color w:val="auto"/>
          <w:lang w:eastAsia="es-ES"/>
        </w:rPr>
        <w:t>XXIV</w:t>
      </w:r>
      <w:r w:rsidR="00083A1D" w:rsidRPr="008C3E33">
        <w:rPr>
          <w:rFonts w:eastAsia="Times New Roman" w:cs="Tahoma"/>
          <w:bCs/>
          <w:color w:val="auto"/>
          <w:lang w:eastAsia="es-ES"/>
        </w:rPr>
        <w:t xml:space="preserve"> </w:t>
      </w:r>
      <w:r w:rsidRPr="008C3E33">
        <w:rPr>
          <w:rFonts w:eastAsia="Times New Roman" w:cs="Tahoma"/>
          <w:bCs/>
          <w:color w:val="auto"/>
          <w:lang w:eastAsia="es-ES"/>
        </w:rPr>
        <w:t>y</w:t>
      </w:r>
      <w:r w:rsidR="00083A1D" w:rsidRPr="008C3E33">
        <w:rPr>
          <w:rFonts w:eastAsia="Times New Roman" w:cs="Tahoma"/>
          <w:bCs/>
          <w:color w:val="auto"/>
          <w:lang w:eastAsia="es-ES"/>
        </w:rPr>
        <w:t xml:space="preserve"> </w:t>
      </w:r>
      <w:r w:rsidRPr="008C3E33">
        <w:rPr>
          <w:rFonts w:eastAsia="Times New Roman" w:cs="Tahoma"/>
          <w:bCs/>
          <w:color w:val="auto"/>
          <w:lang w:eastAsia="es-ES"/>
        </w:rPr>
        <w:t>11</w:t>
      </w:r>
      <w:r w:rsidR="00083A1D" w:rsidRPr="008C3E33">
        <w:rPr>
          <w:rFonts w:eastAsia="Times New Roman" w:cs="Tahoma"/>
          <w:bCs/>
          <w:color w:val="auto"/>
          <w:lang w:eastAsia="es-ES"/>
        </w:rPr>
        <w:t xml:space="preserve"> </w:t>
      </w:r>
      <w:r w:rsidRPr="008C3E33">
        <w:rPr>
          <w:rFonts w:eastAsia="Times New Roman" w:cs="Tahoma"/>
          <w:bCs/>
          <w:color w:val="auto"/>
          <w:lang w:eastAsia="es-ES"/>
        </w:rPr>
        <w:t>del</w:t>
      </w:r>
      <w:r w:rsidR="00083A1D" w:rsidRPr="008C3E33">
        <w:rPr>
          <w:rFonts w:eastAsia="Times New Roman" w:cs="Tahoma"/>
          <w:bCs/>
          <w:color w:val="auto"/>
          <w:lang w:eastAsia="es-ES"/>
        </w:rPr>
        <w:t xml:space="preserve"> </w:t>
      </w:r>
      <w:r w:rsidRPr="008C3E33">
        <w:rPr>
          <w:rFonts w:eastAsia="Times New Roman" w:cs="Tahoma"/>
          <w:bCs/>
          <w:color w:val="auto"/>
          <w:lang w:eastAsia="es-ES"/>
        </w:rPr>
        <w:t>Reglamento</w:t>
      </w:r>
      <w:r w:rsidR="00083A1D" w:rsidRPr="008C3E33">
        <w:rPr>
          <w:rFonts w:eastAsia="Times New Roman" w:cs="Tahoma"/>
          <w:bCs/>
          <w:color w:val="auto"/>
          <w:lang w:eastAsia="es-ES"/>
        </w:rPr>
        <w:t xml:space="preserve"> </w:t>
      </w:r>
      <w:r w:rsidRPr="008C3E33">
        <w:rPr>
          <w:rFonts w:eastAsia="Times New Roman" w:cs="Tahoma"/>
          <w:bCs/>
          <w:color w:val="auto"/>
          <w:lang w:eastAsia="es-ES"/>
        </w:rPr>
        <w:t>Interior</w:t>
      </w:r>
      <w:r w:rsidR="00083A1D" w:rsidRPr="008C3E33">
        <w:rPr>
          <w:rFonts w:eastAsia="Times New Roman" w:cs="Tahoma"/>
          <w:bCs/>
          <w:color w:val="auto"/>
          <w:lang w:eastAsia="es-ES"/>
        </w:rPr>
        <w:t xml:space="preserve"> </w:t>
      </w:r>
      <w:r w:rsidRPr="008C3E33">
        <w:rPr>
          <w:rFonts w:eastAsia="Times New Roman" w:cs="Tahoma"/>
          <w:bCs/>
          <w:color w:val="auto"/>
          <w:lang w:eastAsia="es-ES"/>
        </w:rPr>
        <w:t>del</w:t>
      </w:r>
      <w:r w:rsidR="00083A1D" w:rsidRPr="008C3E33">
        <w:rPr>
          <w:rFonts w:eastAsia="Times New Roman" w:cs="Tahoma"/>
          <w:bCs/>
          <w:color w:val="auto"/>
          <w:lang w:eastAsia="es-ES"/>
        </w:rPr>
        <w:t xml:space="preserve"> </w:t>
      </w:r>
      <w:r w:rsidRPr="008C3E33">
        <w:rPr>
          <w:rFonts w:eastAsia="Times New Roman" w:cs="Tahoma"/>
          <w:bCs/>
          <w:color w:val="auto"/>
          <w:lang w:eastAsia="es-ES"/>
        </w:rPr>
        <w:t>Instituto</w:t>
      </w:r>
      <w:r w:rsidR="00083A1D" w:rsidRPr="008C3E33">
        <w:rPr>
          <w:rFonts w:eastAsia="Times New Roman" w:cs="Tahoma"/>
          <w:bCs/>
          <w:color w:val="auto"/>
          <w:lang w:eastAsia="es-ES"/>
        </w:rPr>
        <w:t xml:space="preserve"> </w:t>
      </w:r>
      <w:r w:rsidRPr="008C3E33">
        <w:rPr>
          <w:rFonts w:eastAsia="Times New Roman" w:cs="Tahoma"/>
          <w:bCs/>
          <w:color w:val="auto"/>
          <w:lang w:eastAsia="es-ES"/>
        </w:rPr>
        <w:t>de</w:t>
      </w:r>
      <w:r w:rsidR="00083A1D" w:rsidRPr="008C3E33">
        <w:rPr>
          <w:rFonts w:eastAsia="Times New Roman" w:cs="Tahoma"/>
          <w:bCs/>
          <w:color w:val="auto"/>
          <w:lang w:eastAsia="es-ES"/>
        </w:rPr>
        <w:t xml:space="preserve"> </w:t>
      </w:r>
      <w:r w:rsidRPr="008C3E33">
        <w:rPr>
          <w:rFonts w:eastAsia="Times New Roman" w:cs="Tahoma"/>
          <w:bCs/>
          <w:color w:val="auto"/>
          <w:lang w:eastAsia="es-ES"/>
        </w:rPr>
        <w:t>Transparencia,</w:t>
      </w:r>
      <w:r w:rsidR="00083A1D" w:rsidRPr="008C3E33">
        <w:rPr>
          <w:rFonts w:eastAsia="Times New Roman" w:cs="Tahoma"/>
          <w:bCs/>
          <w:color w:val="auto"/>
          <w:lang w:eastAsia="es-ES"/>
        </w:rPr>
        <w:t xml:space="preserve"> </w:t>
      </w:r>
      <w:r w:rsidRPr="008C3E33">
        <w:rPr>
          <w:rFonts w:eastAsia="Times New Roman" w:cs="Tahoma"/>
          <w:bCs/>
          <w:color w:val="auto"/>
          <w:lang w:eastAsia="es-ES"/>
        </w:rPr>
        <w:t>Acceso</w:t>
      </w:r>
      <w:r w:rsidR="00083A1D" w:rsidRPr="008C3E33">
        <w:rPr>
          <w:rFonts w:eastAsia="Times New Roman" w:cs="Tahoma"/>
          <w:bCs/>
          <w:color w:val="auto"/>
          <w:lang w:eastAsia="es-ES"/>
        </w:rPr>
        <w:t xml:space="preserve"> </w:t>
      </w:r>
      <w:r w:rsidRPr="008C3E33">
        <w:rPr>
          <w:rFonts w:eastAsia="Times New Roman" w:cs="Tahoma"/>
          <w:bCs/>
          <w:color w:val="auto"/>
          <w:lang w:eastAsia="es-ES"/>
        </w:rPr>
        <w:t>a</w:t>
      </w:r>
      <w:r w:rsidR="00083A1D" w:rsidRPr="008C3E33">
        <w:rPr>
          <w:rFonts w:eastAsia="Times New Roman" w:cs="Tahoma"/>
          <w:bCs/>
          <w:color w:val="auto"/>
          <w:lang w:eastAsia="es-ES"/>
        </w:rPr>
        <w:t xml:space="preserve"> </w:t>
      </w:r>
      <w:r w:rsidRPr="008C3E33">
        <w:rPr>
          <w:rFonts w:eastAsia="Times New Roman" w:cs="Tahoma"/>
          <w:bCs/>
          <w:color w:val="auto"/>
          <w:lang w:eastAsia="es-ES"/>
        </w:rPr>
        <w:t>la</w:t>
      </w:r>
      <w:r w:rsidR="00083A1D" w:rsidRPr="008C3E33">
        <w:rPr>
          <w:rFonts w:eastAsia="Times New Roman" w:cs="Tahoma"/>
          <w:bCs/>
          <w:color w:val="auto"/>
          <w:lang w:eastAsia="es-ES"/>
        </w:rPr>
        <w:t xml:space="preserve"> </w:t>
      </w:r>
      <w:r w:rsidRPr="008C3E33">
        <w:rPr>
          <w:rFonts w:eastAsia="Times New Roman" w:cs="Tahoma"/>
          <w:bCs/>
          <w:color w:val="auto"/>
          <w:lang w:eastAsia="es-ES"/>
        </w:rPr>
        <w:t>Información</w:t>
      </w:r>
      <w:r w:rsidR="00083A1D" w:rsidRPr="008C3E33">
        <w:rPr>
          <w:rFonts w:eastAsia="Times New Roman" w:cs="Tahoma"/>
          <w:bCs/>
          <w:color w:val="auto"/>
          <w:lang w:eastAsia="es-ES"/>
        </w:rPr>
        <w:t xml:space="preserve"> </w:t>
      </w:r>
      <w:r w:rsidRPr="008C3E33">
        <w:rPr>
          <w:rFonts w:eastAsia="Times New Roman" w:cs="Tahoma"/>
          <w:bCs/>
          <w:color w:val="auto"/>
          <w:lang w:eastAsia="es-ES"/>
        </w:rPr>
        <w:t>Pública</w:t>
      </w:r>
      <w:r w:rsidR="00083A1D" w:rsidRPr="008C3E33">
        <w:rPr>
          <w:rFonts w:eastAsia="Times New Roman" w:cs="Tahoma"/>
          <w:bCs/>
          <w:color w:val="auto"/>
          <w:lang w:eastAsia="es-ES"/>
        </w:rPr>
        <w:t xml:space="preserve"> </w:t>
      </w:r>
      <w:r w:rsidRPr="008C3E33">
        <w:rPr>
          <w:rFonts w:eastAsia="Times New Roman" w:cs="Tahoma"/>
          <w:bCs/>
          <w:color w:val="auto"/>
          <w:lang w:eastAsia="es-ES"/>
        </w:rPr>
        <w:t>y</w:t>
      </w:r>
      <w:r w:rsidR="00083A1D" w:rsidRPr="008C3E33">
        <w:rPr>
          <w:rFonts w:eastAsia="Times New Roman" w:cs="Tahoma"/>
          <w:bCs/>
          <w:color w:val="auto"/>
          <w:lang w:eastAsia="es-ES"/>
        </w:rPr>
        <w:t xml:space="preserve"> </w:t>
      </w:r>
      <w:r w:rsidRPr="008C3E33">
        <w:rPr>
          <w:rFonts w:eastAsia="Times New Roman" w:cs="Tahoma"/>
          <w:bCs/>
          <w:color w:val="auto"/>
          <w:lang w:eastAsia="es-ES"/>
        </w:rPr>
        <w:t>Protección</w:t>
      </w:r>
      <w:r w:rsidR="00083A1D" w:rsidRPr="008C3E33">
        <w:rPr>
          <w:rFonts w:eastAsia="Times New Roman" w:cs="Tahoma"/>
          <w:bCs/>
          <w:color w:val="auto"/>
          <w:lang w:eastAsia="es-ES"/>
        </w:rPr>
        <w:t xml:space="preserve"> </w:t>
      </w:r>
      <w:r w:rsidRPr="008C3E33">
        <w:rPr>
          <w:rFonts w:eastAsia="Times New Roman" w:cs="Tahoma"/>
          <w:bCs/>
          <w:color w:val="auto"/>
          <w:lang w:eastAsia="es-ES"/>
        </w:rPr>
        <w:t>de</w:t>
      </w:r>
      <w:r w:rsidR="00083A1D" w:rsidRPr="008C3E33">
        <w:rPr>
          <w:rFonts w:eastAsia="Times New Roman" w:cs="Tahoma"/>
          <w:bCs/>
          <w:color w:val="auto"/>
          <w:lang w:eastAsia="es-ES"/>
        </w:rPr>
        <w:t xml:space="preserve"> </w:t>
      </w:r>
      <w:r w:rsidRPr="008C3E33">
        <w:rPr>
          <w:rFonts w:eastAsia="Times New Roman" w:cs="Tahoma"/>
          <w:bCs/>
          <w:color w:val="auto"/>
          <w:lang w:eastAsia="es-ES"/>
        </w:rPr>
        <w:t>Datos</w:t>
      </w:r>
      <w:r w:rsidR="00083A1D" w:rsidRPr="008C3E33">
        <w:rPr>
          <w:rFonts w:eastAsia="Times New Roman" w:cs="Tahoma"/>
          <w:bCs/>
          <w:color w:val="auto"/>
          <w:lang w:eastAsia="es-ES"/>
        </w:rPr>
        <w:t xml:space="preserve"> </w:t>
      </w:r>
      <w:r w:rsidRPr="008C3E33">
        <w:rPr>
          <w:rFonts w:eastAsia="Times New Roman" w:cs="Tahoma"/>
          <w:bCs/>
          <w:color w:val="auto"/>
          <w:lang w:eastAsia="es-ES"/>
        </w:rPr>
        <w:t>Personales</w:t>
      </w:r>
      <w:r w:rsidR="00083A1D" w:rsidRPr="008C3E33">
        <w:rPr>
          <w:rFonts w:eastAsia="Times New Roman" w:cs="Tahoma"/>
          <w:bCs/>
          <w:color w:val="auto"/>
          <w:lang w:eastAsia="es-ES"/>
        </w:rPr>
        <w:t xml:space="preserve"> </w:t>
      </w:r>
      <w:r w:rsidRPr="008C3E33">
        <w:rPr>
          <w:rFonts w:eastAsia="Times New Roman" w:cs="Tahoma"/>
          <w:bCs/>
          <w:color w:val="auto"/>
          <w:lang w:eastAsia="es-ES"/>
        </w:rPr>
        <w:t>del</w:t>
      </w:r>
      <w:r w:rsidR="00083A1D" w:rsidRPr="008C3E33">
        <w:rPr>
          <w:rFonts w:eastAsia="Times New Roman" w:cs="Tahoma"/>
          <w:bCs/>
          <w:color w:val="auto"/>
          <w:lang w:eastAsia="es-ES"/>
        </w:rPr>
        <w:t xml:space="preserve"> </w:t>
      </w:r>
      <w:r w:rsidRPr="008C3E33">
        <w:rPr>
          <w:rFonts w:eastAsia="Times New Roman" w:cs="Tahoma"/>
          <w:bCs/>
          <w:color w:val="auto"/>
          <w:lang w:eastAsia="es-ES"/>
        </w:rPr>
        <w:t>Estado</w:t>
      </w:r>
      <w:r w:rsidR="00083A1D" w:rsidRPr="008C3E33">
        <w:rPr>
          <w:rFonts w:eastAsia="Times New Roman" w:cs="Tahoma"/>
          <w:bCs/>
          <w:color w:val="auto"/>
          <w:lang w:eastAsia="es-ES"/>
        </w:rPr>
        <w:t xml:space="preserve"> </w:t>
      </w:r>
      <w:r w:rsidRPr="008C3E33">
        <w:rPr>
          <w:rFonts w:eastAsia="Times New Roman" w:cs="Tahoma"/>
          <w:bCs/>
          <w:color w:val="auto"/>
          <w:lang w:eastAsia="es-ES"/>
        </w:rPr>
        <w:t>de</w:t>
      </w:r>
      <w:r w:rsidR="00083A1D" w:rsidRPr="008C3E33">
        <w:rPr>
          <w:rFonts w:eastAsia="Times New Roman" w:cs="Tahoma"/>
          <w:bCs/>
          <w:color w:val="auto"/>
          <w:lang w:eastAsia="es-ES"/>
        </w:rPr>
        <w:t xml:space="preserve"> </w:t>
      </w:r>
      <w:r w:rsidRPr="008C3E33">
        <w:rPr>
          <w:rFonts w:eastAsia="Times New Roman" w:cs="Tahoma"/>
          <w:bCs/>
          <w:color w:val="auto"/>
          <w:lang w:eastAsia="es-ES"/>
        </w:rPr>
        <w:t>México</w:t>
      </w:r>
      <w:r w:rsidR="00083A1D" w:rsidRPr="008C3E33">
        <w:rPr>
          <w:rFonts w:eastAsia="Times New Roman" w:cs="Tahoma"/>
          <w:bCs/>
          <w:color w:val="auto"/>
          <w:lang w:eastAsia="es-ES"/>
        </w:rPr>
        <w:t xml:space="preserve"> </w:t>
      </w:r>
      <w:r w:rsidRPr="008C3E33">
        <w:rPr>
          <w:rFonts w:eastAsia="Times New Roman" w:cs="Tahoma"/>
          <w:bCs/>
          <w:color w:val="auto"/>
          <w:lang w:eastAsia="es-ES"/>
        </w:rPr>
        <w:t>y</w:t>
      </w:r>
      <w:r w:rsidR="00083A1D" w:rsidRPr="008C3E33">
        <w:rPr>
          <w:rFonts w:eastAsia="Times New Roman" w:cs="Tahoma"/>
          <w:bCs/>
          <w:color w:val="auto"/>
          <w:lang w:eastAsia="es-ES"/>
        </w:rPr>
        <w:t xml:space="preserve"> </w:t>
      </w:r>
      <w:r w:rsidRPr="008C3E33">
        <w:rPr>
          <w:rFonts w:eastAsia="Times New Roman" w:cs="Tahoma"/>
          <w:bCs/>
          <w:color w:val="auto"/>
          <w:lang w:eastAsia="es-ES"/>
        </w:rPr>
        <w:t>Municipios.</w:t>
      </w:r>
    </w:p>
    <w:p w14:paraId="3E856682" w14:textId="77777777" w:rsidR="00177EE1" w:rsidRPr="008C3E33" w:rsidRDefault="00177EE1" w:rsidP="003E0C35">
      <w:pPr>
        <w:spacing w:after="0" w:line="360" w:lineRule="auto"/>
        <w:rPr>
          <w:rFonts w:eastAsia="Times New Roman" w:cs="Tahoma"/>
          <w:bCs/>
          <w:color w:val="auto"/>
          <w:lang w:eastAsia="es-ES"/>
        </w:rPr>
      </w:pPr>
    </w:p>
    <w:p w14:paraId="1EBA4E17" w14:textId="2000A95F" w:rsidR="00177EE1" w:rsidRPr="008C3E33" w:rsidRDefault="00177EE1" w:rsidP="003E0C35">
      <w:pPr>
        <w:autoSpaceDE w:val="0"/>
        <w:autoSpaceDN w:val="0"/>
        <w:adjustRightInd w:val="0"/>
        <w:spacing w:after="0" w:line="360" w:lineRule="auto"/>
        <w:rPr>
          <w:rFonts w:eastAsia="Times New Roman" w:cs="Tahoma"/>
          <w:color w:val="auto"/>
          <w:szCs w:val="24"/>
          <w:lang w:val="es-ES" w:eastAsia="es-ES"/>
        </w:rPr>
      </w:pPr>
      <w:r w:rsidRPr="008C3E33">
        <w:rPr>
          <w:rFonts w:eastAsia="Calibri" w:cs="Tahoma"/>
          <w:b/>
          <w:color w:val="000000"/>
          <w:szCs w:val="24"/>
          <w:lang w:val="es-ES" w:eastAsia="es-MX"/>
        </w:rPr>
        <w:t>SEGUNDO</w:t>
      </w:r>
      <w:r w:rsidRPr="008C3E33">
        <w:rPr>
          <w:rFonts w:eastAsia="Calibri" w:cs="Tahoma"/>
          <w:color w:val="000000"/>
          <w:szCs w:val="24"/>
          <w:lang w:val="es-ES" w:eastAsia="es-MX"/>
        </w:rPr>
        <w:t>.</w:t>
      </w:r>
      <w:r w:rsidR="00083A1D" w:rsidRPr="008C3E33">
        <w:rPr>
          <w:rFonts w:eastAsia="Calibri" w:cs="Tahoma"/>
          <w:color w:val="000000"/>
          <w:szCs w:val="24"/>
          <w:lang w:val="es-ES" w:eastAsia="es-MX"/>
        </w:rPr>
        <w:t xml:space="preserve"> </w:t>
      </w:r>
      <w:r w:rsidRPr="008C3E33">
        <w:rPr>
          <w:rFonts w:eastAsia="Times New Roman" w:cs="Tahoma"/>
          <w:b/>
          <w:color w:val="auto"/>
          <w:szCs w:val="24"/>
          <w:lang w:val="es-ES" w:eastAsia="es-ES"/>
        </w:rPr>
        <w:t>Causales</w:t>
      </w:r>
      <w:r w:rsidR="00083A1D" w:rsidRPr="008C3E33">
        <w:rPr>
          <w:rFonts w:eastAsia="Times New Roman" w:cs="Tahoma"/>
          <w:b/>
          <w:color w:val="auto"/>
          <w:szCs w:val="24"/>
          <w:lang w:val="es-ES" w:eastAsia="es-ES"/>
        </w:rPr>
        <w:t xml:space="preserve"> </w:t>
      </w:r>
      <w:r w:rsidRPr="008C3E33">
        <w:rPr>
          <w:rFonts w:eastAsia="Times New Roman" w:cs="Tahoma"/>
          <w:b/>
          <w:color w:val="auto"/>
          <w:szCs w:val="24"/>
          <w:lang w:val="es-ES" w:eastAsia="es-ES"/>
        </w:rPr>
        <w:t>de</w:t>
      </w:r>
      <w:r w:rsidR="00083A1D" w:rsidRPr="008C3E33">
        <w:rPr>
          <w:rFonts w:eastAsia="Times New Roman" w:cs="Tahoma"/>
          <w:b/>
          <w:color w:val="auto"/>
          <w:szCs w:val="24"/>
          <w:lang w:val="es-ES" w:eastAsia="es-ES"/>
        </w:rPr>
        <w:t xml:space="preserve"> </w:t>
      </w:r>
      <w:r w:rsidRPr="008C3E33">
        <w:rPr>
          <w:rFonts w:eastAsia="Times New Roman" w:cs="Tahoma"/>
          <w:b/>
          <w:color w:val="auto"/>
          <w:szCs w:val="24"/>
          <w:lang w:val="es-ES" w:eastAsia="es-ES"/>
        </w:rPr>
        <w:t>improcedencia</w:t>
      </w:r>
      <w:r w:rsidR="00083A1D" w:rsidRPr="008C3E33">
        <w:rPr>
          <w:rFonts w:eastAsia="Times New Roman" w:cs="Tahoma"/>
          <w:b/>
          <w:color w:val="auto"/>
          <w:szCs w:val="24"/>
          <w:lang w:val="es-ES" w:eastAsia="es-ES"/>
        </w:rPr>
        <w:t xml:space="preserve"> </w:t>
      </w:r>
    </w:p>
    <w:p w14:paraId="6C52790E" w14:textId="77777777" w:rsidR="00177EE1" w:rsidRPr="008C3E33" w:rsidRDefault="00177EE1" w:rsidP="003E0C35">
      <w:pPr>
        <w:autoSpaceDE w:val="0"/>
        <w:autoSpaceDN w:val="0"/>
        <w:adjustRightInd w:val="0"/>
        <w:spacing w:after="0" w:line="360" w:lineRule="auto"/>
        <w:rPr>
          <w:rFonts w:eastAsia="Times New Roman" w:cs="Tahoma"/>
          <w:color w:val="auto"/>
          <w:szCs w:val="24"/>
          <w:lang w:val="es-ES" w:eastAsia="es-ES"/>
        </w:rPr>
      </w:pPr>
    </w:p>
    <w:p w14:paraId="10FD6D15" w14:textId="77777777" w:rsidR="005B11BA" w:rsidRPr="008C3E33" w:rsidRDefault="005B11BA" w:rsidP="003E0C35">
      <w:pPr>
        <w:autoSpaceDE w:val="0"/>
        <w:autoSpaceDN w:val="0"/>
        <w:adjustRightInd w:val="0"/>
        <w:spacing w:after="0" w:line="360" w:lineRule="auto"/>
        <w:rPr>
          <w:rFonts w:eastAsia="Calibri" w:cs="Tahoma"/>
          <w:color w:val="000000"/>
          <w:lang w:val="es-ES" w:eastAsia="es-MX"/>
        </w:rPr>
      </w:pPr>
      <w:r w:rsidRPr="008C3E33">
        <w:rPr>
          <w:rFonts w:eastAsia="Calibri" w:cs="Tahoma"/>
          <w:color w:val="000000"/>
          <w:lang w:eastAsia="es-MX"/>
        </w:rPr>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w:t>
      </w:r>
      <w:r w:rsidRPr="008C3E33">
        <w:rPr>
          <w:rFonts w:eastAsia="Calibri" w:cs="Tahoma"/>
          <w:b/>
          <w:bCs/>
          <w:color w:val="000000"/>
          <w:lang w:eastAsia="es-MX"/>
        </w:rPr>
        <w:t xml:space="preserve"> </w:t>
      </w:r>
      <w:r w:rsidRPr="008C3E33">
        <w:rPr>
          <w:rFonts w:eastAsia="Calibri" w:cs="Tahoma"/>
          <w:color w:val="000000"/>
          <w:lang w:eastAsia="es-MX"/>
        </w:rPr>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654E66A3" w14:textId="77777777" w:rsidR="005B11BA" w:rsidRPr="008C3E33" w:rsidRDefault="005B11BA" w:rsidP="003E0C35">
      <w:pPr>
        <w:autoSpaceDE w:val="0"/>
        <w:autoSpaceDN w:val="0"/>
        <w:adjustRightInd w:val="0"/>
        <w:spacing w:after="0" w:line="360" w:lineRule="auto"/>
        <w:rPr>
          <w:rFonts w:eastAsia="Calibri" w:cs="Tahoma"/>
          <w:color w:val="000000"/>
          <w:lang w:eastAsia="es-MX"/>
        </w:rPr>
      </w:pPr>
    </w:p>
    <w:p w14:paraId="0BC47B45" w14:textId="77777777" w:rsidR="005B11BA" w:rsidRPr="008C3E33" w:rsidRDefault="005B11BA" w:rsidP="003E0C35">
      <w:pPr>
        <w:autoSpaceDE w:val="0"/>
        <w:autoSpaceDN w:val="0"/>
        <w:adjustRightInd w:val="0"/>
        <w:spacing w:after="0" w:line="360" w:lineRule="auto"/>
        <w:rPr>
          <w:rFonts w:eastAsia="Calibri" w:cs="Tahoma"/>
          <w:color w:val="000000"/>
          <w:lang w:eastAsia="es-MX"/>
        </w:rPr>
      </w:pPr>
      <w:r w:rsidRPr="008C3E33">
        <w:rPr>
          <w:rFonts w:eastAsia="Calibri" w:cs="Tahoma"/>
          <w:color w:val="000000"/>
          <w:lang w:eastAsia="es-MX"/>
        </w:rPr>
        <w:t xml:space="preserve">En el presente caso, </w:t>
      </w:r>
      <w:r w:rsidRPr="008C3E33">
        <w:rPr>
          <w:rFonts w:eastAsia="Calibri" w:cs="Tahoma"/>
          <w:b/>
          <w:color w:val="000000"/>
          <w:lang w:eastAsia="es-MX"/>
        </w:rPr>
        <w:t>no se actualiza ninguna de las causales de improcedencia</w:t>
      </w:r>
      <w:r w:rsidRPr="008C3E33">
        <w:rPr>
          <w:rFonts w:eastAsia="Calibri" w:cs="Tahoma"/>
          <w:color w:val="000000"/>
          <w:lang w:eastAsia="es-MX"/>
        </w:rPr>
        <w:t xml:space="preserve"> establecidas en el ordenamiento jurídico previamente señalado, toda vez que este Instituto no tiene conocimiento de que se encuentre en trámite algún medio de defensa presentado por el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0BB9C9CE" w14:textId="77777777" w:rsidR="005B11BA" w:rsidRPr="008C3E33" w:rsidRDefault="005B11BA" w:rsidP="003E0C35">
      <w:pPr>
        <w:spacing w:after="0" w:line="360" w:lineRule="auto"/>
        <w:rPr>
          <w:rFonts w:eastAsia="Times New Roman" w:cs="Tahoma"/>
          <w:b/>
          <w:bCs/>
          <w:color w:val="auto"/>
          <w:lang w:eastAsia="es-ES"/>
        </w:rPr>
      </w:pPr>
    </w:p>
    <w:p w14:paraId="1096E374" w14:textId="77777777" w:rsidR="00A41909" w:rsidRDefault="00A41909" w:rsidP="003E0C35">
      <w:pPr>
        <w:autoSpaceDE w:val="0"/>
        <w:autoSpaceDN w:val="0"/>
        <w:adjustRightInd w:val="0"/>
        <w:spacing w:after="0" w:line="360" w:lineRule="auto"/>
        <w:rPr>
          <w:rFonts w:eastAsia="Calibri" w:cs="Tahoma"/>
          <w:b/>
          <w:color w:val="000000"/>
          <w:szCs w:val="24"/>
          <w:lang w:val="es-ES" w:eastAsia="es-MX"/>
        </w:rPr>
      </w:pPr>
      <w:r>
        <w:rPr>
          <w:rFonts w:eastAsia="Calibri" w:cs="Tahoma"/>
          <w:b/>
          <w:color w:val="000000"/>
          <w:szCs w:val="24"/>
          <w:lang w:val="es-ES" w:eastAsia="es-MX"/>
        </w:rPr>
        <w:t xml:space="preserve">TERCERO. Causales de sobreseimiento. </w:t>
      </w:r>
    </w:p>
    <w:p w14:paraId="07A089D9" w14:textId="77777777" w:rsidR="00A41909" w:rsidRPr="000D2566" w:rsidRDefault="00A41909" w:rsidP="003E0C35">
      <w:pPr>
        <w:autoSpaceDE w:val="0"/>
        <w:autoSpaceDN w:val="0"/>
        <w:adjustRightInd w:val="0"/>
        <w:spacing w:after="0" w:line="360" w:lineRule="auto"/>
        <w:rPr>
          <w:rFonts w:eastAsia="Calibri" w:cs="Tahoma"/>
          <w:bCs/>
          <w:color w:val="000000"/>
          <w:szCs w:val="24"/>
          <w:lang w:val="es-ES" w:eastAsia="es-MX"/>
        </w:rPr>
      </w:pPr>
    </w:p>
    <w:p w14:paraId="34D4FFDB" w14:textId="77777777" w:rsidR="00A41909" w:rsidRPr="00AD50F9" w:rsidRDefault="00A41909" w:rsidP="003E0C35">
      <w:pPr>
        <w:spacing w:after="0" w:line="360" w:lineRule="auto"/>
        <w:rPr>
          <w:rFonts w:cs="Tahoma"/>
        </w:rPr>
      </w:pPr>
      <w:r w:rsidRPr="00AD50F9">
        <w:rPr>
          <w:rFonts w:cs="Tahoma"/>
        </w:rPr>
        <w:t>Por ser de previo y especial pronunciamiento, este Instituto analiza si se actualiza alguna causal de sobreseimiento.</w:t>
      </w:r>
    </w:p>
    <w:p w14:paraId="6A684CF9" w14:textId="77777777" w:rsidR="00A41909" w:rsidRPr="00AD50F9" w:rsidRDefault="00A41909" w:rsidP="003E0C35">
      <w:pPr>
        <w:spacing w:after="0" w:line="360" w:lineRule="auto"/>
        <w:rPr>
          <w:rFonts w:cs="Tahoma"/>
        </w:rPr>
      </w:pPr>
    </w:p>
    <w:p w14:paraId="3E5DD32F" w14:textId="127949D7" w:rsidR="00A41909" w:rsidRDefault="00A41909" w:rsidP="003E0C35">
      <w:pPr>
        <w:autoSpaceDE w:val="0"/>
        <w:autoSpaceDN w:val="0"/>
        <w:adjustRightInd w:val="0"/>
        <w:spacing w:after="0" w:line="360" w:lineRule="auto"/>
        <w:rPr>
          <w:rFonts w:eastAsia="Calibri" w:cs="Tahoma"/>
          <w:bCs/>
          <w:color w:val="000000"/>
          <w:szCs w:val="24"/>
          <w:lang w:eastAsia="es-MX"/>
        </w:rPr>
      </w:pPr>
      <w:r w:rsidRPr="004E591C">
        <w:rPr>
          <w:rFonts w:cs="Tahoma"/>
        </w:rPr>
        <w:t xml:space="preserve">El artículo </w:t>
      </w:r>
      <w:r w:rsidRPr="00390988">
        <w:rPr>
          <w:rFonts w:eastAsia="Calibri" w:cs="Tahoma"/>
          <w:bCs/>
          <w:color w:val="000000"/>
          <w:szCs w:val="24"/>
          <w:lang w:eastAsia="es-MX"/>
        </w:rPr>
        <w:t xml:space="preserve">192, fracción </w:t>
      </w:r>
      <w:r w:rsidR="003E0154">
        <w:rPr>
          <w:rFonts w:eastAsia="Calibri" w:cs="Tahoma"/>
          <w:bCs/>
          <w:color w:val="000000"/>
          <w:szCs w:val="24"/>
          <w:lang w:eastAsia="es-MX"/>
        </w:rPr>
        <w:t>III</w:t>
      </w:r>
      <w:r w:rsidRPr="00390988">
        <w:rPr>
          <w:rFonts w:eastAsia="Calibri" w:cs="Tahoma"/>
          <w:bCs/>
          <w:color w:val="000000"/>
          <w:szCs w:val="24"/>
          <w:lang w:eastAsia="es-MX"/>
        </w:rPr>
        <w:t>, de la Ley Transparencia y Acceso a la Información Pública del Estado de México y Municipios, contempla que el recurso será sobreseído, en todo o en parte, cuando</w:t>
      </w:r>
      <w:r w:rsidR="003E0154">
        <w:rPr>
          <w:rFonts w:eastAsia="Calibri" w:cs="Tahoma"/>
          <w:bCs/>
          <w:color w:val="000000"/>
          <w:szCs w:val="24"/>
          <w:lang w:eastAsia="es-MX"/>
        </w:rPr>
        <w:t xml:space="preserve"> e</w:t>
      </w:r>
      <w:r w:rsidR="003E0154" w:rsidRPr="003E0154">
        <w:rPr>
          <w:rFonts w:eastAsia="Calibri" w:cs="Tahoma"/>
          <w:bCs/>
          <w:color w:val="000000"/>
          <w:szCs w:val="24"/>
          <w:lang w:eastAsia="es-MX"/>
        </w:rPr>
        <w:t xml:space="preserve">l </w:t>
      </w:r>
      <w:r w:rsidR="00B3007D" w:rsidRPr="003E0154">
        <w:rPr>
          <w:rFonts w:eastAsia="Calibri" w:cs="Tahoma"/>
          <w:bCs/>
          <w:color w:val="000000"/>
          <w:szCs w:val="24"/>
          <w:lang w:eastAsia="es-MX"/>
        </w:rPr>
        <w:t>Sujeto Obligado</w:t>
      </w:r>
      <w:r w:rsidR="003E0154">
        <w:rPr>
          <w:rFonts w:eastAsia="Calibri" w:cs="Tahoma"/>
          <w:bCs/>
          <w:color w:val="000000"/>
          <w:szCs w:val="24"/>
          <w:lang w:eastAsia="es-MX"/>
        </w:rPr>
        <w:t>,</w:t>
      </w:r>
      <w:r w:rsidR="003E0154" w:rsidRPr="003E0154">
        <w:rPr>
          <w:rFonts w:eastAsia="Calibri" w:cs="Tahoma"/>
          <w:bCs/>
          <w:color w:val="000000"/>
          <w:szCs w:val="24"/>
          <w:lang w:eastAsia="es-MX"/>
        </w:rPr>
        <w:t xml:space="preserve"> responsable del acto</w:t>
      </w:r>
      <w:r w:rsidR="003E0154">
        <w:rPr>
          <w:rFonts w:eastAsia="Calibri" w:cs="Tahoma"/>
          <w:bCs/>
          <w:color w:val="000000"/>
          <w:szCs w:val="24"/>
          <w:lang w:eastAsia="es-MX"/>
        </w:rPr>
        <w:t>,</w:t>
      </w:r>
      <w:r w:rsidR="003E0154" w:rsidRPr="003E0154">
        <w:rPr>
          <w:rFonts w:eastAsia="Calibri" w:cs="Tahoma"/>
          <w:bCs/>
          <w:color w:val="000000"/>
          <w:szCs w:val="24"/>
          <w:lang w:eastAsia="es-MX"/>
        </w:rPr>
        <w:t xml:space="preserve"> lo modifique o revoque de tal manera que el recurso de</w:t>
      </w:r>
      <w:r w:rsidR="003E0154">
        <w:rPr>
          <w:rFonts w:eastAsia="Calibri" w:cs="Tahoma"/>
          <w:bCs/>
          <w:color w:val="000000"/>
          <w:szCs w:val="24"/>
          <w:lang w:eastAsia="es-MX"/>
        </w:rPr>
        <w:t xml:space="preserve"> </w:t>
      </w:r>
      <w:r w:rsidR="003E0154" w:rsidRPr="003E0154">
        <w:rPr>
          <w:rFonts w:eastAsia="Calibri" w:cs="Tahoma"/>
          <w:bCs/>
          <w:color w:val="000000"/>
          <w:szCs w:val="24"/>
          <w:lang w:eastAsia="es-MX"/>
        </w:rPr>
        <w:t>revisión quede sin materia</w:t>
      </w:r>
      <w:r>
        <w:rPr>
          <w:rFonts w:eastAsia="Calibri" w:cs="Tahoma"/>
          <w:bCs/>
          <w:color w:val="000000"/>
          <w:szCs w:val="24"/>
          <w:lang w:eastAsia="es-MX"/>
        </w:rPr>
        <w:t>.</w:t>
      </w:r>
    </w:p>
    <w:p w14:paraId="6532845C" w14:textId="5E0CAA24" w:rsidR="003E0154" w:rsidRDefault="003E0154" w:rsidP="003E0C35">
      <w:pPr>
        <w:autoSpaceDE w:val="0"/>
        <w:autoSpaceDN w:val="0"/>
        <w:adjustRightInd w:val="0"/>
        <w:spacing w:after="0" w:line="360" w:lineRule="auto"/>
        <w:rPr>
          <w:rFonts w:eastAsia="Calibri" w:cs="Tahoma"/>
          <w:bCs/>
          <w:color w:val="000000"/>
          <w:szCs w:val="24"/>
          <w:lang w:eastAsia="es-MX"/>
        </w:rPr>
      </w:pPr>
    </w:p>
    <w:p w14:paraId="26E8166C" w14:textId="427E18DA" w:rsidR="003E0154" w:rsidRDefault="00B3007D" w:rsidP="003E0C35">
      <w:pPr>
        <w:autoSpaceDE w:val="0"/>
        <w:autoSpaceDN w:val="0"/>
        <w:adjustRightInd w:val="0"/>
        <w:spacing w:after="0" w:line="360" w:lineRule="auto"/>
        <w:rPr>
          <w:rFonts w:eastAsia="Calibri" w:cs="Tahoma"/>
          <w:bCs/>
          <w:color w:val="000000"/>
          <w:szCs w:val="24"/>
          <w:lang w:eastAsia="es-MX"/>
        </w:rPr>
      </w:pPr>
      <w:r>
        <w:rPr>
          <w:rFonts w:eastAsia="Calibri" w:cs="Tahoma"/>
          <w:bCs/>
          <w:color w:val="000000"/>
          <w:szCs w:val="24"/>
          <w:lang w:eastAsia="es-MX"/>
        </w:rPr>
        <w:t xml:space="preserve">Es por </w:t>
      </w:r>
      <w:r w:rsidR="00BF2357">
        <w:rPr>
          <w:rFonts w:eastAsia="Calibri" w:cs="Tahoma"/>
          <w:bCs/>
          <w:color w:val="000000"/>
          <w:szCs w:val="24"/>
          <w:lang w:eastAsia="es-MX"/>
        </w:rPr>
        <w:t>esto, que resulta indispensable analizar las actuaciones realizadas durante la sustanciación del Recurso para identificar si con la modificación del acto en informe justificado, dejó sin materia el presente asunto.</w:t>
      </w:r>
    </w:p>
    <w:p w14:paraId="4028A748" w14:textId="72A63C1C" w:rsidR="005F4CDB" w:rsidRDefault="005F4CDB" w:rsidP="003E0C35">
      <w:pPr>
        <w:autoSpaceDE w:val="0"/>
        <w:autoSpaceDN w:val="0"/>
        <w:adjustRightInd w:val="0"/>
        <w:spacing w:after="0" w:line="360" w:lineRule="auto"/>
        <w:rPr>
          <w:rFonts w:eastAsia="Calibri" w:cs="Tahoma"/>
          <w:bCs/>
          <w:color w:val="000000"/>
          <w:szCs w:val="24"/>
          <w:lang w:eastAsia="es-MX"/>
        </w:rPr>
      </w:pPr>
    </w:p>
    <w:p w14:paraId="5DE35BF3" w14:textId="1496F837" w:rsidR="005F4CDB" w:rsidRDefault="005F4CDB" w:rsidP="003E0C35">
      <w:pPr>
        <w:autoSpaceDE w:val="0"/>
        <w:autoSpaceDN w:val="0"/>
        <w:adjustRightInd w:val="0"/>
        <w:spacing w:after="0" w:line="360" w:lineRule="auto"/>
        <w:rPr>
          <w:rFonts w:eastAsia="Calibri" w:cs="Tahoma"/>
          <w:bCs/>
          <w:color w:val="000000"/>
          <w:szCs w:val="24"/>
          <w:lang w:eastAsia="es-MX"/>
        </w:rPr>
      </w:pPr>
      <w:r w:rsidRPr="00A64E71">
        <w:rPr>
          <w:rFonts w:eastAsia="Calibri" w:cs="Tahoma"/>
          <w:bCs/>
          <w:color w:val="000000"/>
          <w:szCs w:val="24"/>
          <w:lang w:eastAsia="es-MX"/>
        </w:rPr>
        <w:t xml:space="preserve">Como ya se estableció, el </w:t>
      </w:r>
      <w:r w:rsidR="00A64E71" w:rsidRPr="00A64E71">
        <w:rPr>
          <w:rFonts w:eastAsia="Calibri" w:cs="Tahoma"/>
          <w:bCs/>
          <w:color w:val="000000"/>
          <w:szCs w:val="24"/>
          <w:lang w:eastAsia="es-MX"/>
        </w:rPr>
        <w:t>Particular</w:t>
      </w:r>
      <w:r w:rsidRPr="00A64E71">
        <w:rPr>
          <w:rFonts w:eastAsia="Calibri" w:cs="Tahoma"/>
          <w:bCs/>
          <w:color w:val="000000"/>
          <w:szCs w:val="24"/>
          <w:lang w:eastAsia="es-MX"/>
        </w:rPr>
        <w:t xml:space="preserve"> requirió información, que fue planteada a modo de pregunta</w:t>
      </w:r>
      <w:r w:rsidR="00A64E71">
        <w:rPr>
          <w:rFonts w:eastAsia="Calibri" w:cs="Tahoma"/>
          <w:bCs/>
          <w:color w:val="000000"/>
          <w:szCs w:val="24"/>
          <w:lang w:eastAsia="es-MX"/>
        </w:rPr>
        <w:t xml:space="preserve"> y de ella, se pueden identificar los siguientes puntos:</w:t>
      </w:r>
    </w:p>
    <w:p w14:paraId="7EBD2267" w14:textId="38DDD41C" w:rsidR="00A64E71" w:rsidRDefault="00A64E71" w:rsidP="003E0C35">
      <w:pPr>
        <w:autoSpaceDE w:val="0"/>
        <w:autoSpaceDN w:val="0"/>
        <w:adjustRightInd w:val="0"/>
        <w:spacing w:after="0" w:line="360" w:lineRule="auto"/>
        <w:rPr>
          <w:rFonts w:eastAsia="Calibri" w:cs="Tahoma"/>
          <w:bCs/>
          <w:color w:val="000000"/>
          <w:szCs w:val="24"/>
          <w:lang w:eastAsia="es-MX"/>
        </w:rPr>
      </w:pPr>
    </w:p>
    <w:p w14:paraId="311F1867" w14:textId="65611CB6" w:rsidR="00A64E71" w:rsidRPr="00822F15" w:rsidRDefault="00A64E71" w:rsidP="003E0C35">
      <w:pPr>
        <w:pStyle w:val="Prrafodelista"/>
        <w:numPr>
          <w:ilvl w:val="0"/>
          <w:numId w:val="45"/>
        </w:numPr>
        <w:spacing w:line="360" w:lineRule="auto"/>
        <w:ind w:left="709" w:right="567"/>
        <w:rPr>
          <w:rFonts w:ascii="Palatino Linotype" w:hAnsi="Palatino Linotype" w:cs="Arial"/>
          <w:bCs/>
          <w:i/>
          <w:iCs/>
          <w:sz w:val="20"/>
        </w:rPr>
      </w:pPr>
      <w:r w:rsidRPr="00822F15">
        <w:rPr>
          <w:rFonts w:ascii="Palatino Linotype" w:hAnsi="Palatino Linotype" w:cs="Arial"/>
          <w:bCs/>
          <w:i/>
          <w:iCs/>
          <w:sz w:val="20"/>
        </w:rPr>
        <w:t>Las causas por las cuales no se pagó a los medios de comunicación.</w:t>
      </w:r>
    </w:p>
    <w:p w14:paraId="59975E2A" w14:textId="65D217FC" w:rsidR="00A64E71" w:rsidRPr="00822F15" w:rsidRDefault="00A64E71" w:rsidP="003E0C35">
      <w:pPr>
        <w:pStyle w:val="Prrafodelista"/>
        <w:numPr>
          <w:ilvl w:val="0"/>
          <w:numId w:val="45"/>
        </w:numPr>
        <w:spacing w:line="360" w:lineRule="auto"/>
        <w:ind w:left="709" w:right="567"/>
        <w:rPr>
          <w:rFonts w:ascii="Palatino Linotype" w:hAnsi="Palatino Linotype" w:cs="Arial"/>
          <w:bCs/>
          <w:i/>
          <w:iCs/>
          <w:sz w:val="20"/>
        </w:rPr>
      </w:pPr>
      <w:r w:rsidRPr="00822F15">
        <w:rPr>
          <w:rFonts w:ascii="Palatino Linotype" w:hAnsi="Palatino Linotype" w:cs="Arial"/>
          <w:bCs/>
          <w:i/>
          <w:iCs/>
          <w:sz w:val="20"/>
        </w:rPr>
        <w:t>Los montos adeudados a cada medio de comunicación.</w:t>
      </w:r>
    </w:p>
    <w:p w14:paraId="47EF1947" w14:textId="43BF297A" w:rsidR="00A64E71" w:rsidRPr="00822F15" w:rsidRDefault="00A64E71" w:rsidP="003E0C35">
      <w:pPr>
        <w:pStyle w:val="Prrafodelista"/>
        <w:numPr>
          <w:ilvl w:val="0"/>
          <w:numId w:val="45"/>
        </w:numPr>
        <w:spacing w:line="360" w:lineRule="auto"/>
        <w:ind w:left="709" w:right="567"/>
        <w:rPr>
          <w:rFonts w:ascii="Palatino Linotype" w:hAnsi="Palatino Linotype" w:cs="Arial"/>
          <w:bCs/>
          <w:i/>
          <w:iCs/>
          <w:sz w:val="20"/>
        </w:rPr>
      </w:pPr>
      <w:r w:rsidRPr="00822F15">
        <w:rPr>
          <w:rFonts w:ascii="Palatino Linotype" w:hAnsi="Palatino Linotype" w:cs="Arial"/>
          <w:bCs/>
          <w:i/>
          <w:iCs/>
          <w:sz w:val="20"/>
        </w:rPr>
        <w:t>La cantidad pagada a cada medio de comunicación impreso, electrónico y digital.</w:t>
      </w:r>
    </w:p>
    <w:p w14:paraId="17A70391" w14:textId="2FA46842" w:rsidR="00A64E71" w:rsidRPr="00822F15" w:rsidRDefault="00A64E71" w:rsidP="003E0C35">
      <w:pPr>
        <w:pStyle w:val="Prrafodelista"/>
        <w:numPr>
          <w:ilvl w:val="0"/>
          <w:numId w:val="45"/>
        </w:numPr>
        <w:spacing w:line="360" w:lineRule="auto"/>
        <w:ind w:left="709" w:right="567"/>
        <w:rPr>
          <w:rFonts w:ascii="Palatino Linotype" w:hAnsi="Palatino Linotype" w:cs="Arial"/>
          <w:bCs/>
          <w:i/>
          <w:iCs/>
          <w:sz w:val="20"/>
          <w:szCs w:val="22"/>
        </w:rPr>
      </w:pPr>
      <w:r w:rsidRPr="00822F15">
        <w:rPr>
          <w:rFonts w:ascii="Palatino Linotype" w:hAnsi="Palatino Linotype" w:cs="Arial"/>
          <w:bCs/>
          <w:i/>
          <w:iCs/>
          <w:sz w:val="20"/>
        </w:rPr>
        <w:t>Los acuerdos económicos de cualquier tipo al que llegó el Ayuntamiento con los medios de comunicación impresos, electró</w:t>
      </w:r>
      <w:r w:rsidR="00822F15" w:rsidRPr="00822F15">
        <w:rPr>
          <w:rFonts w:ascii="Palatino Linotype" w:hAnsi="Palatino Linotype" w:cs="Arial"/>
          <w:bCs/>
          <w:i/>
          <w:iCs/>
          <w:sz w:val="20"/>
        </w:rPr>
        <w:t>nicos, digitales, páginas web, etc.</w:t>
      </w:r>
    </w:p>
    <w:p w14:paraId="447843C9" w14:textId="77777777" w:rsidR="005F4CDB" w:rsidRPr="00A64E71" w:rsidRDefault="005F4CDB" w:rsidP="003E0C35">
      <w:pPr>
        <w:spacing w:after="0" w:line="360" w:lineRule="auto"/>
        <w:ind w:left="567" w:right="567"/>
        <w:rPr>
          <w:rFonts w:eastAsia="Times New Roman" w:cs="Arial"/>
          <w:bCs/>
          <w:i/>
          <w:iCs/>
          <w:color w:val="auto"/>
          <w:sz w:val="20"/>
          <w:lang w:eastAsia="es-ES"/>
        </w:rPr>
      </w:pPr>
    </w:p>
    <w:p w14:paraId="4A541D29" w14:textId="5D3ECB64" w:rsidR="0048610B" w:rsidRDefault="001B00F9" w:rsidP="003E0C35">
      <w:pPr>
        <w:autoSpaceDE w:val="0"/>
        <w:autoSpaceDN w:val="0"/>
        <w:adjustRightInd w:val="0"/>
        <w:spacing w:after="0" w:line="360" w:lineRule="auto"/>
        <w:rPr>
          <w:rFonts w:eastAsia="Calibri" w:cs="Tahoma"/>
          <w:bCs/>
          <w:color w:val="000000"/>
          <w:szCs w:val="24"/>
          <w:lang w:eastAsia="es-MX"/>
        </w:rPr>
      </w:pPr>
      <w:r>
        <w:rPr>
          <w:rFonts w:eastAsia="Calibri" w:cs="Tahoma"/>
          <w:bCs/>
          <w:color w:val="000000"/>
          <w:szCs w:val="24"/>
          <w:lang w:eastAsia="es-MX"/>
        </w:rPr>
        <w:t xml:space="preserve">El Sujeto Obligado, en respuesta expresó que aún cuando el planteamiento realizado por el Particular no fue </w:t>
      </w:r>
      <w:r w:rsidR="00FE3931">
        <w:rPr>
          <w:rFonts w:eastAsia="Calibri" w:cs="Tahoma"/>
          <w:bCs/>
          <w:color w:val="000000"/>
          <w:szCs w:val="24"/>
          <w:lang w:eastAsia="es-MX"/>
        </w:rPr>
        <w:t xml:space="preserve">en los términos de acceder a documentos y por ello </w:t>
      </w:r>
      <w:r>
        <w:rPr>
          <w:rFonts w:eastAsia="Calibri" w:cs="Tahoma"/>
          <w:bCs/>
          <w:color w:val="000000"/>
          <w:szCs w:val="24"/>
          <w:lang w:eastAsia="es-MX"/>
        </w:rPr>
        <w:t xml:space="preserve">al derecho de acceso a información </w:t>
      </w:r>
      <w:r w:rsidR="00926117">
        <w:rPr>
          <w:rFonts w:eastAsia="Calibri" w:cs="Tahoma"/>
          <w:bCs/>
          <w:color w:val="000000"/>
          <w:szCs w:val="24"/>
          <w:lang w:eastAsia="es-MX"/>
        </w:rPr>
        <w:t>pública</w:t>
      </w:r>
      <w:r>
        <w:rPr>
          <w:rFonts w:eastAsia="Calibri" w:cs="Tahoma"/>
          <w:bCs/>
          <w:color w:val="000000"/>
          <w:szCs w:val="24"/>
          <w:lang w:eastAsia="es-MX"/>
        </w:rPr>
        <w:t xml:space="preserve">, se turnó la </w:t>
      </w:r>
      <w:r w:rsidR="00FE3931">
        <w:rPr>
          <w:rFonts w:eastAsia="Calibri" w:cs="Tahoma"/>
          <w:bCs/>
          <w:color w:val="000000"/>
          <w:szCs w:val="24"/>
          <w:lang w:eastAsia="es-MX"/>
        </w:rPr>
        <w:t xml:space="preserve">solicitud de </w:t>
      </w:r>
      <w:r>
        <w:rPr>
          <w:rFonts w:eastAsia="Calibri" w:cs="Tahoma"/>
          <w:bCs/>
          <w:color w:val="000000"/>
          <w:szCs w:val="24"/>
          <w:lang w:eastAsia="es-MX"/>
        </w:rPr>
        <w:t>información a las áreas</w:t>
      </w:r>
      <w:r w:rsidR="00FE3931">
        <w:rPr>
          <w:rFonts w:eastAsia="Calibri" w:cs="Tahoma"/>
          <w:bCs/>
          <w:color w:val="000000"/>
          <w:szCs w:val="24"/>
          <w:lang w:eastAsia="es-MX"/>
        </w:rPr>
        <w:t xml:space="preserve"> en donde podría información</w:t>
      </w:r>
      <w:r>
        <w:rPr>
          <w:rFonts w:eastAsia="Calibri" w:cs="Tahoma"/>
          <w:bCs/>
          <w:color w:val="000000"/>
          <w:szCs w:val="24"/>
          <w:lang w:eastAsia="es-MX"/>
        </w:rPr>
        <w:t xml:space="preserve">, </w:t>
      </w:r>
      <w:r w:rsidR="00EF0010">
        <w:rPr>
          <w:rFonts w:eastAsia="Calibri" w:cs="Tahoma"/>
          <w:bCs/>
          <w:color w:val="000000"/>
          <w:szCs w:val="24"/>
          <w:lang w:eastAsia="es-MX"/>
        </w:rPr>
        <w:t>para identificar la existencia de documentos que sirviera</w:t>
      </w:r>
      <w:r w:rsidR="0048610B">
        <w:rPr>
          <w:rFonts w:eastAsia="Calibri" w:cs="Tahoma"/>
          <w:bCs/>
          <w:color w:val="000000"/>
          <w:szCs w:val="24"/>
          <w:lang w:eastAsia="es-MX"/>
        </w:rPr>
        <w:t>n</w:t>
      </w:r>
      <w:r w:rsidR="00EF0010">
        <w:rPr>
          <w:rFonts w:eastAsia="Calibri" w:cs="Tahoma"/>
          <w:bCs/>
          <w:color w:val="000000"/>
          <w:szCs w:val="24"/>
          <w:lang w:eastAsia="es-MX"/>
        </w:rPr>
        <w:t xml:space="preserve"> para atender a la pretensión del Particular, y en ese orden de ideas, </w:t>
      </w:r>
      <w:r w:rsidR="0048610B">
        <w:rPr>
          <w:rFonts w:eastAsia="Calibri" w:cs="Tahoma"/>
          <w:bCs/>
          <w:color w:val="000000"/>
          <w:szCs w:val="24"/>
          <w:lang w:eastAsia="es-MX"/>
        </w:rPr>
        <w:t>turnó la solicitud a dos áreas</w:t>
      </w:r>
      <w:r w:rsidR="00FE3931">
        <w:rPr>
          <w:rFonts w:eastAsia="Calibri" w:cs="Tahoma"/>
          <w:bCs/>
          <w:color w:val="000000"/>
          <w:szCs w:val="24"/>
          <w:lang w:eastAsia="es-MX"/>
        </w:rPr>
        <w:t>, como se identifica de las constancias electrónicas</w:t>
      </w:r>
      <w:r w:rsidR="0048610B">
        <w:rPr>
          <w:rFonts w:eastAsia="Calibri" w:cs="Tahoma"/>
          <w:bCs/>
          <w:color w:val="000000"/>
          <w:szCs w:val="24"/>
          <w:lang w:eastAsia="es-MX"/>
        </w:rPr>
        <w:t>:</w:t>
      </w:r>
    </w:p>
    <w:p w14:paraId="50467D78" w14:textId="3B483FDB" w:rsidR="0048610B" w:rsidRDefault="0048610B" w:rsidP="003E0C35">
      <w:pPr>
        <w:autoSpaceDE w:val="0"/>
        <w:autoSpaceDN w:val="0"/>
        <w:adjustRightInd w:val="0"/>
        <w:spacing w:after="0" w:line="360" w:lineRule="auto"/>
        <w:rPr>
          <w:rFonts w:eastAsia="Calibri" w:cs="Tahoma"/>
          <w:bCs/>
          <w:color w:val="000000"/>
          <w:szCs w:val="24"/>
          <w:lang w:eastAsia="es-MX"/>
        </w:rPr>
      </w:pPr>
    </w:p>
    <w:p w14:paraId="5DC6978A" w14:textId="08C40CBC" w:rsidR="0048610B" w:rsidRPr="00390988" w:rsidRDefault="0048610B" w:rsidP="003E0C35">
      <w:pPr>
        <w:autoSpaceDE w:val="0"/>
        <w:autoSpaceDN w:val="0"/>
        <w:adjustRightInd w:val="0"/>
        <w:spacing w:after="0" w:line="360" w:lineRule="auto"/>
        <w:jc w:val="center"/>
        <w:rPr>
          <w:rFonts w:eastAsia="Calibri" w:cs="Tahoma"/>
          <w:bCs/>
          <w:color w:val="000000"/>
          <w:szCs w:val="24"/>
          <w:lang w:eastAsia="es-MX"/>
        </w:rPr>
      </w:pPr>
      <w:r>
        <w:rPr>
          <w:noProof/>
        </w:rPr>
        <w:drawing>
          <wp:inline distT="0" distB="0" distL="0" distR="0" wp14:anchorId="642935B4" wp14:editId="580EC8C0">
            <wp:extent cx="5000625" cy="196304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711" t="35689" r="72614" b="47782"/>
                    <a:stretch/>
                  </pic:blipFill>
                  <pic:spPr bwMode="auto">
                    <a:xfrm>
                      <a:off x="0" y="0"/>
                      <a:ext cx="5054907" cy="1984358"/>
                    </a:xfrm>
                    <a:prstGeom prst="rect">
                      <a:avLst/>
                    </a:prstGeom>
                    <a:ln>
                      <a:noFill/>
                    </a:ln>
                    <a:extLst>
                      <a:ext uri="{53640926-AAD7-44D8-BBD7-CCE9431645EC}">
                        <a14:shadowObscured xmlns:a14="http://schemas.microsoft.com/office/drawing/2010/main"/>
                      </a:ext>
                    </a:extLst>
                  </pic:spPr>
                </pic:pic>
              </a:graphicData>
            </a:graphic>
          </wp:inline>
        </w:drawing>
      </w:r>
    </w:p>
    <w:p w14:paraId="38BFAFEC" w14:textId="2C7DBFB7" w:rsidR="006E3E2F" w:rsidRDefault="006E3E2F" w:rsidP="003E0C35">
      <w:pPr>
        <w:autoSpaceDE w:val="0"/>
        <w:autoSpaceDN w:val="0"/>
        <w:adjustRightInd w:val="0"/>
        <w:spacing w:after="0" w:line="360" w:lineRule="auto"/>
        <w:rPr>
          <w:rFonts w:cs="Tahoma"/>
        </w:rPr>
      </w:pPr>
    </w:p>
    <w:p w14:paraId="6F30A08D" w14:textId="378C2F98" w:rsidR="003E0154" w:rsidRDefault="003E0154" w:rsidP="003E0C35">
      <w:pPr>
        <w:autoSpaceDE w:val="0"/>
        <w:autoSpaceDN w:val="0"/>
        <w:adjustRightInd w:val="0"/>
        <w:spacing w:after="0" w:line="360" w:lineRule="auto"/>
        <w:rPr>
          <w:rFonts w:cs="Tahoma"/>
        </w:rPr>
      </w:pPr>
    </w:p>
    <w:p w14:paraId="180AA320" w14:textId="3002FAEE" w:rsidR="003E0154" w:rsidRDefault="0048610B" w:rsidP="003E0C35">
      <w:pPr>
        <w:autoSpaceDE w:val="0"/>
        <w:autoSpaceDN w:val="0"/>
        <w:adjustRightInd w:val="0"/>
        <w:spacing w:after="0" w:line="360" w:lineRule="auto"/>
        <w:jc w:val="center"/>
        <w:rPr>
          <w:rFonts w:cs="Tahoma"/>
        </w:rPr>
      </w:pPr>
      <w:r>
        <w:rPr>
          <w:noProof/>
        </w:rPr>
        <w:drawing>
          <wp:inline distT="0" distB="0" distL="0" distR="0" wp14:anchorId="7D614045" wp14:editId="7C651550">
            <wp:extent cx="4210050" cy="3713029"/>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268" t="9360" r="35369" b="16341"/>
                    <a:stretch/>
                  </pic:blipFill>
                  <pic:spPr bwMode="auto">
                    <a:xfrm>
                      <a:off x="0" y="0"/>
                      <a:ext cx="4218288" cy="3720294"/>
                    </a:xfrm>
                    <a:prstGeom prst="rect">
                      <a:avLst/>
                    </a:prstGeom>
                    <a:ln>
                      <a:noFill/>
                    </a:ln>
                    <a:extLst>
                      <a:ext uri="{53640926-AAD7-44D8-BBD7-CCE9431645EC}">
                        <a14:shadowObscured xmlns:a14="http://schemas.microsoft.com/office/drawing/2010/main"/>
                      </a:ext>
                    </a:extLst>
                  </pic:spPr>
                </pic:pic>
              </a:graphicData>
            </a:graphic>
          </wp:inline>
        </w:drawing>
      </w:r>
    </w:p>
    <w:p w14:paraId="3F688937" w14:textId="5E610D21" w:rsidR="00C81AFC" w:rsidRDefault="00C81AFC" w:rsidP="003E0C35">
      <w:pPr>
        <w:autoSpaceDE w:val="0"/>
        <w:autoSpaceDN w:val="0"/>
        <w:adjustRightInd w:val="0"/>
        <w:spacing w:after="0" w:line="360" w:lineRule="auto"/>
        <w:jc w:val="center"/>
        <w:rPr>
          <w:rFonts w:cs="Tahoma"/>
        </w:rPr>
      </w:pPr>
      <w:r>
        <w:rPr>
          <w:noProof/>
        </w:rPr>
        <w:drawing>
          <wp:inline distT="0" distB="0" distL="0" distR="0" wp14:anchorId="4C418B58" wp14:editId="6C20C3E1">
            <wp:extent cx="4267200" cy="3839004"/>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6610" t="17551" r="35862" b="6396"/>
                    <a:stretch/>
                  </pic:blipFill>
                  <pic:spPr bwMode="auto">
                    <a:xfrm>
                      <a:off x="0" y="0"/>
                      <a:ext cx="4281361" cy="3851744"/>
                    </a:xfrm>
                    <a:prstGeom prst="rect">
                      <a:avLst/>
                    </a:prstGeom>
                    <a:ln>
                      <a:noFill/>
                    </a:ln>
                    <a:extLst>
                      <a:ext uri="{53640926-AAD7-44D8-BBD7-CCE9431645EC}">
                        <a14:shadowObscured xmlns:a14="http://schemas.microsoft.com/office/drawing/2010/main"/>
                      </a:ext>
                    </a:extLst>
                  </pic:spPr>
                </pic:pic>
              </a:graphicData>
            </a:graphic>
          </wp:inline>
        </w:drawing>
      </w:r>
    </w:p>
    <w:p w14:paraId="173D1ED0" w14:textId="1055C052" w:rsidR="00C81AFC" w:rsidRDefault="00EA5EB0" w:rsidP="003E0C35">
      <w:pPr>
        <w:autoSpaceDE w:val="0"/>
        <w:autoSpaceDN w:val="0"/>
        <w:adjustRightInd w:val="0"/>
        <w:spacing w:after="0" w:line="360" w:lineRule="auto"/>
        <w:rPr>
          <w:rFonts w:cs="Tahoma"/>
        </w:rPr>
      </w:pPr>
      <w:r>
        <w:rPr>
          <w:rFonts w:cs="Tahoma"/>
        </w:rPr>
        <w:t xml:space="preserve">Entonces, a partir de las actuaciones en el SAIMEX, se precisa que el Sujeto Obligado turnó la solicitud a los servidores públicos habilitados de la Tesorería </w:t>
      </w:r>
      <w:r w:rsidR="00FE3931">
        <w:rPr>
          <w:rFonts w:cs="Tahoma"/>
        </w:rPr>
        <w:t>Municipal</w:t>
      </w:r>
      <w:r>
        <w:rPr>
          <w:rFonts w:cs="Tahoma"/>
        </w:rPr>
        <w:t xml:space="preserve"> y de la Coordinación General de Comunicación Social</w:t>
      </w:r>
      <w:r w:rsidR="00FE3931">
        <w:rPr>
          <w:rFonts w:cs="Tahoma"/>
        </w:rPr>
        <w:t>, quienes se pronunciaron el diecinueve y veinticinco de enero respectivamente y entregaron la información a la Unidad de Transparencia.</w:t>
      </w:r>
      <w:r w:rsidR="006A5D9B">
        <w:rPr>
          <w:rFonts w:cs="Tahoma"/>
        </w:rPr>
        <w:t xml:space="preserve"> Por su Parte la Unidad de Transparencia respondió a través de dos documentos, el primero de ellos es un documento que lleva por nombre “Auxiliar del Avance Presupuestal de Egresos, del que se reproduce la imagen de la primera foja únicamente para determinar el contenido de </w:t>
      </w:r>
      <w:proofErr w:type="gramStart"/>
      <w:r w:rsidR="006A5D9B">
        <w:rPr>
          <w:rFonts w:cs="Tahoma"/>
        </w:rPr>
        <w:t>la misma</w:t>
      </w:r>
      <w:proofErr w:type="gramEnd"/>
      <w:r w:rsidR="006A5D9B">
        <w:rPr>
          <w:rFonts w:cs="Tahoma"/>
        </w:rPr>
        <w:t>:</w:t>
      </w:r>
    </w:p>
    <w:p w14:paraId="24ADF2FD" w14:textId="404F97DF" w:rsidR="006A5D9B" w:rsidRDefault="006A5D9B" w:rsidP="003E0C35">
      <w:pPr>
        <w:autoSpaceDE w:val="0"/>
        <w:autoSpaceDN w:val="0"/>
        <w:adjustRightInd w:val="0"/>
        <w:spacing w:after="0" w:line="360" w:lineRule="auto"/>
        <w:rPr>
          <w:rFonts w:cs="Tahoma"/>
        </w:rPr>
      </w:pPr>
    </w:p>
    <w:p w14:paraId="4882162F" w14:textId="684BADC3" w:rsidR="006A5D9B" w:rsidRDefault="006A5D9B" w:rsidP="003E0C35">
      <w:pPr>
        <w:autoSpaceDE w:val="0"/>
        <w:autoSpaceDN w:val="0"/>
        <w:adjustRightInd w:val="0"/>
        <w:spacing w:after="0" w:line="360" w:lineRule="auto"/>
        <w:rPr>
          <w:rFonts w:cs="Tahoma"/>
        </w:rPr>
      </w:pPr>
      <w:r>
        <w:rPr>
          <w:noProof/>
        </w:rPr>
        <w:drawing>
          <wp:inline distT="0" distB="0" distL="0" distR="0" wp14:anchorId="132395B7" wp14:editId="306770C3">
            <wp:extent cx="5819775" cy="3554169"/>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162" t="17843" r="7247" b="8736"/>
                    <a:stretch/>
                  </pic:blipFill>
                  <pic:spPr bwMode="auto">
                    <a:xfrm>
                      <a:off x="0" y="0"/>
                      <a:ext cx="5827468" cy="3558867"/>
                    </a:xfrm>
                    <a:prstGeom prst="rect">
                      <a:avLst/>
                    </a:prstGeom>
                    <a:ln>
                      <a:noFill/>
                    </a:ln>
                    <a:extLst>
                      <a:ext uri="{53640926-AAD7-44D8-BBD7-CCE9431645EC}">
                        <a14:shadowObscured xmlns:a14="http://schemas.microsoft.com/office/drawing/2010/main"/>
                      </a:ext>
                    </a:extLst>
                  </pic:spPr>
                </pic:pic>
              </a:graphicData>
            </a:graphic>
          </wp:inline>
        </w:drawing>
      </w:r>
    </w:p>
    <w:p w14:paraId="6C2527C8" w14:textId="0DD4143B" w:rsidR="00FE3931" w:rsidRDefault="00FE3931" w:rsidP="003E0C35">
      <w:pPr>
        <w:autoSpaceDE w:val="0"/>
        <w:autoSpaceDN w:val="0"/>
        <w:adjustRightInd w:val="0"/>
        <w:spacing w:after="0" w:line="360" w:lineRule="auto"/>
        <w:rPr>
          <w:rFonts w:cs="Tahoma"/>
        </w:rPr>
      </w:pPr>
    </w:p>
    <w:p w14:paraId="1C18CC5D" w14:textId="397C40A7" w:rsidR="006A5D9B" w:rsidRDefault="006A5D9B" w:rsidP="003E0C35">
      <w:pPr>
        <w:autoSpaceDE w:val="0"/>
        <w:autoSpaceDN w:val="0"/>
        <w:adjustRightInd w:val="0"/>
        <w:spacing w:after="0" w:line="360" w:lineRule="auto"/>
        <w:rPr>
          <w:rFonts w:cs="Tahoma"/>
        </w:rPr>
      </w:pPr>
      <w:r>
        <w:rPr>
          <w:rFonts w:cs="Tahoma"/>
        </w:rPr>
        <w:t xml:space="preserve">Este documento, contiene treinta y </w:t>
      </w:r>
      <w:proofErr w:type="gramStart"/>
      <w:r>
        <w:rPr>
          <w:rFonts w:cs="Tahoma"/>
        </w:rPr>
        <w:t>un fojas</w:t>
      </w:r>
      <w:proofErr w:type="gramEnd"/>
      <w:r>
        <w:rPr>
          <w:rFonts w:cs="Tahoma"/>
        </w:rPr>
        <w:t>, y los rubros que contempla son PROGRAMATICO, MES, TIPO, POLIZA, DESCRIPCIÓN, AUTORIZADO, AMPLIACIONES, REDUCCIONES, MODIFICADO, COMPROMETIDO, DEVENGADO, PAGADO, EJERCIDO Y POR EJERCER.</w:t>
      </w:r>
    </w:p>
    <w:p w14:paraId="6EC90DD9" w14:textId="32252D1A" w:rsidR="00525E3E" w:rsidRDefault="00525E3E" w:rsidP="003E0C35">
      <w:pPr>
        <w:autoSpaceDE w:val="0"/>
        <w:autoSpaceDN w:val="0"/>
        <w:adjustRightInd w:val="0"/>
        <w:spacing w:after="0" w:line="360" w:lineRule="auto"/>
        <w:rPr>
          <w:rFonts w:cs="Tahoma"/>
        </w:rPr>
      </w:pPr>
    </w:p>
    <w:p w14:paraId="57400E3E" w14:textId="7FE41EC2" w:rsidR="00525E3E" w:rsidRDefault="00525E3E" w:rsidP="003E0C35">
      <w:pPr>
        <w:autoSpaceDE w:val="0"/>
        <w:autoSpaceDN w:val="0"/>
        <w:adjustRightInd w:val="0"/>
        <w:spacing w:after="0" w:line="360" w:lineRule="auto"/>
        <w:rPr>
          <w:rFonts w:cs="Tahoma"/>
        </w:rPr>
      </w:pPr>
      <w:r>
        <w:rPr>
          <w:rFonts w:cs="Tahoma"/>
        </w:rPr>
        <w:t xml:space="preserve">El otro documento, de manera central, responde que la información fue </w:t>
      </w:r>
      <w:r w:rsidR="00093CFD">
        <w:rPr>
          <w:rFonts w:cs="Tahoma"/>
        </w:rPr>
        <w:t>buscada</w:t>
      </w:r>
      <w:r>
        <w:rPr>
          <w:rFonts w:cs="Tahoma"/>
        </w:rPr>
        <w:t xml:space="preserve"> en la Tesorería y se le orientó en la forma en la cual, debe ser analizada la información entregada en respuesta, en los siguientes términos:</w:t>
      </w:r>
    </w:p>
    <w:p w14:paraId="2877D432" w14:textId="18144A19" w:rsidR="00525E3E" w:rsidRDefault="00525E3E" w:rsidP="003E0C35">
      <w:pPr>
        <w:autoSpaceDE w:val="0"/>
        <w:autoSpaceDN w:val="0"/>
        <w:adjustRightInd w:val="0"/>
        <w:spacing w:after="0" w:line="360" w:lineRule="auto"/>
        <w:rPr>
          <w:rFonts w:cs="Tahoma"/>
        </w:rPr>
      </w:pPr>
    </w:p>
    <w:p w14:paraId="5D6B62F1" w14:textId="3CF0E837" w:rsidR="00525E3E" w:rsidRDefault="00525E3E" w:rsidP="003E0C35">
      <w:pPr>
        <w:autoSpaceDE w:val="0"/>
        <w:autoSpaceDN w:val="0"/>
        <w:adjustRightInd w:val="0"/>
        <w:spacing w:after="0" w:line="360" w:lineRule="auto"/>
        <w:rPr>
          <w:rFonts w:cs="Tahoma"/>
        </w:rPr>
      </w:pPr>
      <w:r>
        <w:rPr>
          <w:noProof/>
        </w:rPr>
        <w:drawing>
          <wp:inline distT="0" distB="0" distL="0" distR="0" wp14:anchorId="01096106" wp14:editId="69A73179">
            <wp:extent cx="5648325" cy="20286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6345" t="26618" r="16950" b="43545"/>
                    <a:stretch/>
                  </pic:blipFill>
                  <pic:spPr bwMode="auto">
                    <a:xfrm>
                      <a:off x="0" y="0"/>
                      <a:ext cx="5662829" cy="2033833"/>
                    </a:xfrm>
                    <a:prstGeom prst="rect">
                      <a:avLst/>
                    </a:prstGeom>
                    <a:ln>
                      <a:noFill/>
                    </a:ln>
                    <a:extLst>
                      <a:ext uri="{53640926-AAD7-44D8-BBD7-CCE9431645EC}">
                        <a14:shadowObscured xmlns:a14="http://schemas.microsoft.com/office/drawing/2010/main"/>
                      </a:ext>
                    </a:extLst>
                  </pic:spPr>
                </pic:pic>
              </a:graphicData>
            </a:graphic>
          </wp:inline>
        </w:drawing>
      </w:r>
    </w:p>
    <w:p w14:paraId="0D5EEDC3" w14:textId="4E21EABD" w:rsidR="006A5D9B" w:rsidRDefault="006A5D9B" w:rsidP="003E0C35">
      <w:pPr>
        <w:autoSpaceDE w:val="0"/>
        <w:autoSpaceDN w:val="0"/>
        <w:adjustRightInd w:val="0"/>
        <w:spacing w:after="0" w:line="360" w:lineRule="auto"/>
        <w:rPr>
          <w:rFonts w:cs="Tahoma"/>
        </w:rPr>
      </w:pPr>
    </w:p>
    <w:p w14:paraId="48960107" w14:textId="43D1782F" w:rsidR="00525E3E" w:rsidRDefault="00525E3E" w:rsidP="003E0C35">
      <w:pPr>
        <w:autoSpaceDE w:val="0"/>
        <w:autoSpaceDN w:val="0"/>
        <w:adjustRightInd w:val="0"/>
        <w:spacing w:after="0" w:line="360" w:lineRule="auto"/>
        <w:rPr>
          <w:rFonts w:cs="Tahoma"/>
        </w:rPr>
      </w:pPr>
      <w:r>
        <w:rPr>
          <w:rFonts w:cs="Tahoma"/>
        </w:rPr>
        <w:t xml:space="preserve">Sobre esta respuesta, el Particular se inconformó de que no le fueron entregado los oficios de respuesta del Tesorero o bien del </w:t>
      </w:r>
      <w:proofErr w:type="gramStart"/>
      <w:r>
        <w:rPr>
          <w:rFonts w:cs="Tahoma"/>
        </w:rPr>
        <w:t>Director</w:t>
      </w:r>
      <w:proofErr w:type="gramEnd"/>
      <w:r>
        <w:rPr>
          <w:rFonts w:cs="Tahoma"/>
        </w:rPr>
        <w:t xml:space="preserve"> de Egresos, aduciendo que por eso mismo la información entregada en respuesta carecía de validez. Sobre esto es importante afirmar que como ya se analizó la información fue turnado a la Tesorería, quien respondió por conducto de su Servidor Público Habilitado.</w:t>
      </w:r>
    </w:p>
    <w:p w14:paraId="0270F1CC" w14:textId="41F8D608" w:rsidR="00525E3E" w:rsidRDefault="00525E3E" w:rsidP="003E0C35">
      <w:pPr>
        <w:autoSpaceDE w:val="0"/>
        <w:autoSpaceDN w:val="0"/>
        <w:adjustRightInd w:val="0"/>
        <w:spacing w:after="0" w:line="360" w:lineRule="auto"/>
        <w:rPr>
          <w:rFonts w:cs="Tahoma"/>
        </w:rPr>
      </w:pPr>
    </w:p>
    <w:p w14:paraId="37B99F29" w14:textId="7CFCF196" w:rsidR="00A95274" w:rsidRDefault="00A95274" w:rsidP="003E0C35">
      <w:pPr>
        <w:autoSpaceDE w:val="0"/>
        <w:autoSpaceDN w:val="0"/>
        <w:adjustRightInd w:val="0"/>
        <w:spacing w:after="0" w:line="360" w:lineRule="auto"/>
        <w:rPr>
          <w:rFonts w:cs="Tahoma"/>
          <w:bCs/>
          <w:iCs/>
          <w:color w:val="000000"/>
        </w:rPr>
      </w:pPr>
      <w:r>
        <w:rPr>
          <w:rFonts w:eastAsia="Calibri" w:cs="Tahoma"/>
          <w:bCs/>
          <w:color w:val="000000"/>
          <w:szCs w:val="24"/>
          <w:lang w:eastAsia="es-MX"/>
        </w:rPr>
        <w:t>En este punto</w:t>
      </w:r>
      <w:r w:rsidR="00F7004B">
        <w:rPr>
          <w:rFonts w:eastAsia="Calibri" w:cs="Tahoma"/>
          <w:bCs/>
          <w:color w:val="000000"/>
          <w:szCs w:val="24"/>
          <w:lang w:eastAsia="es-MX"/>
        </w:rPr>
        <w:t xml:space="preserve">, </w:t>
      </w:r>
      <w:r>
        <w:rPr>
          <w:rFonts w:eastAsia="Calibri" w:cs="Tahoma"/>
          <w:bCs/>
          <w:color w:val="000000"/>
          <w:szCs w:val="24"/>
          <w:lang w:eastAsia="es-MX"/>
        </w:rPr>
        <w:t xml:space="preserve">el Particular no se inconformó de la información aportada, sino de la falta de entrega de los oficios que sirvan para acreditar la búsqueda exhaustiva y razonable, por lo que en primer aspecto es importante delimitar, que </w:t>
      </w:r>
      <w:r>
        <w:rPr>
          <w:rFonts w:cs="Tahoma"/>
          <w:bCs/>
          <w:iCs/>
          <w:color w:val="000000"/>
        </w:rPr>
        <w:t>en el caso de que el Solicitante no haya manifestado su inconformidad en contra del acto en su totalidad o en cualquiera de sus partes, se tendrá por consentido al no haber realizado argumento alguno que formulara un agravio en su contra, por lo que, en la especie, se válida la respuesta respecto de los puntos no controvertidos y se arriba a la conclusión de que estos</w:t>
      </w:r>
      <w:r>
        <w:rPr>
          <w:rFonts w:cs="Tahoma"/>
          <w:b/>
          <w:bCs/>
          <w:iCs/>
          <w:color w:val="000000"/>
        </w:rPr>
        <w:t xml:space="preserve"> quedaron firmes. </w:t>
      </w:r>
    </w:p>
    <w:p w14:paraId="671BC268" w14:textId="77777777" w:rsidR="00A95274" w:rsidRDefault="00A95274" w:rsidP="003E0C35">
      <w:pPr>
        <w:spacing w:after="0" w:line="360" w:lineRule="auto"/>
        <w:rPr>
          <w:rFonts w:cs="Tahoma"/>
          <w:bCs/>
          <w:iCs/>
          <w:color w:val="000000"/>
          <w:lang w:val="es-ES"/>
        </w:rPr>
      </w:pPr>
    </w:p>
    <w:p w14:paraId="2EFDF9CE" w14:textId="7710F175" w:rsidR="00A95274" w:rsidRDefault="00A95274" w:rsidP="003E0C35">
      <w:pPr>
        <w:spacing w:after="0" w:line="360" w:lineRule="auto"/>
        <w:rPr>
          <w:rFonts w:cs="Tahoma"/>
          <w:bCs/>
          <w:iCs/>
          <w:color w:val="000000"/>
          <w:lang w:val="es-ES"/>
        </w:rPr>
      </w:pPr>
      <w:r>
        <w:rPr>
          <w:rFonts w:cs="Tahoma"/>
          <w:bCs/>
          <w:iCs/>
          <w:color w:val="000000"/>
          <w:lang w:val="es-ES"/>
        </w:rPr>
        <w:t>Resulta relevante traer a colación el Criterio 01/20, emitido por el Instituto Nacional de Transparencia, Acceso a la Información y Protección de Datos Personales, que establece lo siguiente:</w:t>
      </w:r>
    </w:p>
    <w:p w14:paraId="60652E7F" w14:textId="77777777" w:rsidR="00A95274" w:rsidRDefault="00A95274" w:rsidP="003E0C35">
      <w:pPr>
        <w:spacing w:after="0" w:line="360" w:lineRule="auto"/>
        <w:rPr>
          <w:rFonts w:cs="Tahoma"/>
          <w:bCs/>
          <w:iCs/>
          <w:color w:val="000000"/>
          <w:sz w:val="20"/>
          <w:lang w:val="es-ES"/>
        </w:rPr>
      </w:pPr>
    </w:p>
    <w:p w14:paraId="24B5B619" w14:textId="77777777" w:rsidR="00A95274" w:rsidRDefault="00A95274" w:rsidP="003E0C35">
      <w:pPr>
        <w:spacing w:after="0" w:line="360" w:lineRule="auto"/>
        <w:ind w:left="567" w:right="567"/>
        <w:rPr>
          <w:rFonts w:cs="Tahoma"/>
          <w:bCs/>
          <w:i/>
          <w:color w:val="000000"/>
          <w:sz w:val="20"/>
        </w:rPr>
      </w:pPr>
      <w:r>
        <w:rPr>
          <w:rFonts w:cs="Tahoma"/>
          <w:b/>
          <w:bCs/>
          <w:i/>
          <w:color w:val="000000"/>
          <w:sz w:val="20"/>
        </w:rPr>
        <w:t xml:space="preserve">“Actos consentidos tácitamente. Improcedencia de su análisis. </w:t>
      </w:r>
      <w:r>
        <w:rPr>
          <w:rFonts w:cs="Tahoma"/>
          <w:bCs/>
          <w:i/>
          <w:color w:val="000000"/>
          <w:sz w:val="20"/>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6A17AF80" w14:textId="77777777" w:rsidR="00A95274" w:rsidRDefault="00A95274" w:rsidP="003E0C35">
      <w:pPr>
        <w:spacing w:after="0" w:line="360" w:lineRule="auto"/>
        <w:rPr>
          <w:rFonts w:cs="Tahoma"/>
          <w:bCs/>
          <w:iCs/>
          <w:color w:val="000000"/>
          <w:lang w:val="es-ES"/>
        </w:rPr>
      </w:pPr>
    </w:p>
    <w:p w14:paraId="3FBE0F37" w14:textId="26C17958" w:rsidR="00017A08" w:rsidRDefault="00A95274" w:rsidP="003E0C35">
      <w:pPr>
        <w:spacing w:after="0" w:line="360" w:lineRule="auto"/>
        <w:rPr>
          <w:rFonts w:cs="Tahoma"/>
          <w:bCs/>
          <w:iCs/>
          <w:color w:val="000000"/>
          <w:lang w:val="es-ES"/>
        </w:rPr>
      </w:pPr>
      <w:r>
        <w:rPr>
          <w:rFonts w:cs="Tahoma"/>
          <w:bCs/>
          <w:iCs/>
          <w:color w:val="000000"/>
          <w:lang w:val="es-ES"/>
        </w:rPr>
        <w:t>Es por ello, que al resultar improcedente entrar al análisis de las partes de la respuesta del Sujeto Obligado que no fueron impugnadas por el Recurrente, únicamente se debe analizar lo que refiere al turno realizado a las áreas señaladas por el Particular, para lo que es necesario analizar lo contenido en el Informe Justificado remitido por el Sujeto Obligado.</w:t>
      </w:r>
    </w:p>
    <w:p w14:paraId="6758FB49" w14:textId="5BAD02F3" w:rsidR="00017A08" w:rsidRDefault="00017A08" w:rsidP="003E0C35">
      <w:pPr>
        <w:spacing w:after="0" w:line="360" w:lineRule="auto"/>
        <w:rPr>
          <w:rFonts w:cs="Tahoma"/>
          <w:bCs/>
          <w:iCs/>
          <w:color w:val="000000"/>
          <w:lang w:val="es-ES"/>
        </w:rPr>
      </w:pPr>
    </w:p>
    <w:p w14:paraId="103848BB" w14:textId="0ECCF03F" w:rsidR="00017A08" w:rsidRDefault="00017A08" w:rsidP="003E0C35">
      <w:pPr>
        <w:spacing w:after="0" w:line="360" w:lineRule="auto"/>
        <w:rPr>
          <w:rFonts w:cs="Tahoma"/>
          <w:bCs/>
          <w:iCs/>
          <w:color w:val="000000"/>
          <w:lang w:val="es-ES"/>
        </w:rPr>
      </w:pPr>
      <w:r>
        <w:rPr>
          <w:rFonts w:cs="Tahoma"/>
          <w:bCs/>
          <w:iCs/>
          <w:color w:val="000000"/>
          <w:lang w:val="es-ES"/>
        </w:rPr>
        <w:t xml:space="preserve">Por medio del </w:t>
      </w:r>
      <w:r w:rsidRPr="00017A08">
        <w:rPr>
          <w:rFonts w:cs="Tahoma"/>
          <w:bCs/>
          <w:iCs/>
          <w:color w:val="000000"/>
          <w:lang w:val="es-ES"/>
        </w:rPr>
        <w:t>archivo</w:t>
      </w:r>
      <w:r w:rsidRPr="00017A08">
        <w:rPr>
          <w:rFonts w:cs="Tahoma"/>
          <w:b/>
          <w:iCs/>
          <w:color w:val="000000"/>
          <w:lang w:val="es-ES"/>
        </w:rPr>
        <w:t xml:space="preserve"> Informe Justificado 00446_2022.pdf</w:t>
      </w:r>
      <w:r>
        <w:rPr>
          <w:rFonts w:cs="Tahoma"/>
          <w:b/>
          <w:iCs/>
          <w:color w:val="000000"/>
          <w:lang w:val="es-ES"/>
        </w:rPr>
        <w:t xml:space="preserve">, el Sujeto Obligado </w:t>
      </w:r>
      <w:r w:rsidRPr="00017A08">
        <w:rPr>
          <w:rFonts w:cs="Tahoma"/>
          <w:bCs/>
          <w:iCs/>
          <w:color w:val="000000"/>
          <w:lang w:val="es-ES"/>
        </w:rPr>
        <w:t xml:space="preserve">remitió los </w:t>
      </w:r>
      <w:r>
        <w:rPr>
          <w:rFonts w:cs="Tahoma"/>
          <w:bCs/>
          <w:iCs/>
          <w:color w:val="000000"/>
          <w:lang w:val="es-ES"/>
        </w:rPr>
        <w:t xml:space="preserve">signados por el </w:t>
      </w:r>
      <w:proofErr w:type="gramStart"/>
      <w:r>
        <w:rPr>
          <w:rFonts w:cs="Tahoma"/>
          <w:bCs/>
          <w:iCs/>
          <w:color w:val="000000"/>
          <w:lang w:val="es-ES"/>
        </w:rPr>
        <w:t>Director</w:t>
      </w:r>
      <w:proofErr w:type="gramEnd"/>
      <w:r>
        <w:rPr>
          <w:rFonts w:cs="Tahoma"/>
          <w:bCs/>
          <w:iCs/>
          <w:color w:val="000000"/>
          <w:lang w:val="es-ES"/>
        </w:rPr>
        <w:t xml:space="preserve"> de Contaduría y por el Director de Egresos como se corrobora con las siguientes imágenes:</w:t>
      </w:r>
    </w:p>
    <w:p w14:paraId="27478B58" w14:textId="71967AD0" w:rsidR="00017A08" w:rsidRDefault="00017A08" w:rsidP="003E0C35">
      <w:pPr>
        <w:spacing w:after="0" w:line="360" w:lineRule="auto"/>
        <w:jc w:val="center"/>
        <w:rPr>
          <w:rFonts w:cs="Tahoma"/>
          <w:bCs/>
          <w:iCs/>
          <w:color w:val="000000"/>
          <w:lang w:val="es-ES"/>
        </w:rPr>
      </w:pPr>
      <w:r>
        <w:rPr>
          <w:noProof/>
        </w:rPr>
        <w:drawing>
          <wp:inline distT="0" distB="0" distL="0" distR="0" wp14:anchorId="34F26DBB" wp14:editId="04A10BE3">
            <wp:extent cx="2781300" cy="2997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1772" t="17843" r="22213" b="13124"/>
                    <a:stretch/>
                  </pic:blipFill>
                  <pic:spPr bwMode="auto">
                    <a:xfrm>
                      <a:off x="0" y="0"/>
                      <a:ext cx="2786834" cy="3003164"/>
                    </a:xfrm>
                    <a:prstGeom prst="rect">
                      <a:avLst/>
                    </a:prstGeom>
                    <a:ln>
                      <a:noFill/>
                    </a:ln>
                    <a:extLst>
                      <a:ext uri="{53640926-AAD7-44D8-BBD7-CCE9431645EC}">
                        <a14:shadowObscured xmlns:a14="http://schemas.microsoft.com/office/drawing/2010/main"/>
                      </a:ext>
                    </a:extLst>
                  </pic:spPr>
                </pic:pic>
              </a:graphicData>
            </a:graphic>
          </wp:inline>
        </w:drawing>
      </w:r>
    </w:p>
    <w:p w14:paraId="2AC8ACA7" w14:textId="5277D364" w:rsidR="00017A08" w:rsidRDefault="00017A08" w:rsidP="003E0C35">
      <w:pPr>
        <w:spacing w:after="0" w:line="360" w:lineRule="auto"/>
        <w:jc w:val="center"/>
        <w:rPr>
          <w:rFonts w:cs="Tahoma"/>
          <w:bCs/>
          <w:iCs/>
          <w:color w:val="000000"/>
          <w:lang w:val="es-ES"/>
        </w:rPr>
      </w:pPr>
      <w:r>
        <w:rPr>
          <w:noProof/>
        </w:rPr>
        <w:drawing>
          <wp:inline distT="0" distB="0" distL="0" distR="0" wp14:anchorId="59F59405" wp14:editId="39FA4021">
            <wp:extent cx="4345800" cy="24860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3086" t="39489" r="19253" b="22192"/>
                    <a:stretch/>
                  </pic:blipFill>
                  <pic:spPr bwMode="auto">
                    <a:xfrm>
                      <a:off x="0" y="0"/>
                      <a:ext cx="4359858" cy="2494067"/>
                    </a:xfrm>
                    <a:prstGeom prst="rect">
                      <a:avLst/>
                    </a:prstGeom>
                    <a:ln>
                      <a:noFill/>
                    </a:ln>
                    <a:extLst>
                      <a:ext uri="{53640926-AAD7-44D8-BBD7-CCE9431645EC}">
                        <a14:shadowObscured xmlns:a14="http://schemas.microsoft.com/office/drawing/2010/main"/>
                      </a:ext>
                    </a:extLst>
                  </pic:spPr>
                </pic:pic>
              </a:graphicData>
            </a:graphic>
          </wp:inline>
        </w:drawing>
      </w:r>
    </w:p>
    <w:p w14:paraId="73CCE5B2" w14:textId="1694D7F3" w:rsidR="00017A08" w:rsidRDefault="00017A08" w:rsidP="003E0C35">
      <w:pPr>
        <w:spacing w:after="0" w:line="360" w:lineRule="auto"/>
        <w:rPr>
          <w:rFonts w:cs="Tahoma"/>
          <w:bCs/>
          <w:iCs/>
          <w:color w:val="000000"/>
          <w:lang w:val="es-ES"/>
        </w:rPr>
      </w:pPr>
    </w:p>
    <w:p w14:paraId="672D4989" w14:textId="13826542" w:rsidR="00017A08" w:rsidRDefault="00017A08" w:rsidP="003E0C35">
      <w:pPr>
        <w:spacing w:after="0" w:line="360" w:lineRule="auto"/>
        <w:jc w:val="center"/>
        <w:rPr>
          <w:rFonts w:ascii="Arial" w:hAnsi="Arial" w:cs="Arial"/>
          <w:bCs/>
          <w:color w:val="auto"/>
        </w:rPr>
      </w:pPr>
      <w:r>
        <w:rPr>
          <w:noProof/>
        </w:rPr>
        <w:drawing>
          <wp:inline distT="0" distB="0" distL="0" distR="0" wp14:anchorId="49E1ED8D" wp14:editId="43E73277">
            <wp:extent cx="3924300" cy="4492773"/>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1607" t="17843" r="23199" b="10492"/>
                    <a:stretch/>
                  </pic:blipFill>
                  <pic:spPr bwMode="auto">
                    <a:xfrm>
                      <a:off x="0" y="0"/>
                      <a:ext cx="3925648" cy="4494316"/>
                    </a:xfrm>
                    <a:prstGeom prst="rect">
                      <a:avLst/>
                    </a:prstGeom>
                    <a:ln>
                      <a:noFill/>
                    </a:ln>
                    <a:extLst>
                      <a:ext uri="{53640926-AAD7-44D8-BBD7-CCE9431645EC}">
                        <a14:shadowObscured xmlns:a14="http://schemas.microsoft.com/office/drawing/2010/main"/>
                      </a:ext>
                    </a:extLst>
                  </pic:spPr>
                </pic:pic>
              </a:graphicData>
            </a:graphic>
          </wp:inline>
        </w:drawing>
      </w:r>
    </w:p>
    <w:p w14:paraId="0C734E73" w14:textId="3E955178" w:rsidR="007D7ACE" w:rsidRDefault="007D7ACE" w:rsidP="003E0C35">
      <w:pPr>
        <w:spacing w:after="0" w:line="360" w:lineRule="auto"/>
        <w:jc w:val="center"/>
        <w:rPr>
          <w:rFonts w:ascii="Arial" w:hAnsi="Arial" w:cs="Arial"/>
          <w:bCs/>
          <w:color w:val="auto"/>
        </w:rPr>
      </w:pPr>
    </w:p>
    <w:p w14:paraId="01632B36" w14:textId="013F3554" w:rsidR="007D7ACE" w:rsidRDefault="007D7ACE" w:rsidP="003E0C35">
      <w:pPr>
        <w:autoSpaceDE w:val="0"/>
        <w:autoSpaceDN w:val="0"/>
        <w:adjustRightInd w:val="0"/>
        <w:spacing w:after="0" w:line="360" w:lineRule="auto"/>
        <w:rPr>
          <w:rFonts w:cs="Tahoma"/>
        </w:rPr>
      </w:pPr>
      <w:r w:rsidRPr="007D7ACE">
        <w:rPr>
          <w:rFonts w:cs="Tahoma"/>
        </w:rPr>
        <w:t xml:space="preserve">Esto sirve para corroborar la respuesta aportada por el Sujeto Obligado, en donde afirmó que </w:t>
      </w:r>
      <w:r>
        <w:rPr>
          <w:rFonts w:cs="Tahoma"/>
        </w:rPr>
        <w:t>únicamente se hizo entrega de la información aportada por la Tesorería, lo que se confirmó a través de lo actuado a través del Sistema de Acceso a la Información Mexiquense</w:t>
      </w:r>
      <w:r w:rsidR="00563E14">
        <w:rPr>
          <w:rFonts w:cs="Tahoma"/>
        </w:rPr>
        <w:t>, por lo que se puede afirmar que la Tesorería entregó la información que a su vez fue recibida por el Particular en respuesta.</w:t>
      </w:r>
    </w:p>
    <w:p w14:paraId="368A171B" w14:textId="6AA52B4A" w:rsidR="007D7ACE" w:rsidRDefault="007D7ACE" w:rsidP="003E0C35">
      <w:pPr>
        <w:autoSpaceDE w:val="0"/>
        <w:autoSpaceDN w:val="0"/>
        <w:adjustRightInd w:val="0"/>
        <w:spacing w:after="0" w:line="360" w:lineRule="auto"/>
        <w:rPr>
          <w:rFonts w:cs="Tahoma"/>
        </w:rPr>
      </w:pPr>
    </w:p>
    <w:p w14:paraId="47C4FA5F" w14:textId="31EA19FB" w:rsidR="007D7ACE" w:rsidRDefault="007D7ACE" w:rsidP="003E0C35">
      <w:pPr>
        <w:spacing w:after="0" w:line="360" w:lineRule="auto"/>
        <w:rPr>
          <w:rFonts w:cs="Tahoma"/>
          <w:bCs/>
          <w:iCs/>
          <w:color w:val="000000"/>
        </w:rPr>
      </w:pPr>
      <w:r>
        <w:rPr>
          <w:rFonts w:cs="Tahoma"/>
          <w:bCs/>
          <w:iCs/>
          <w:color w:val="000000"/>
        </w:rPr>
        <w:t xml:space="preserve">Por </w:t>
      </w:r>
      <w:r w:rsidR="000F2A05">
        <w:rPr>
          <w:rFonts w:cs="Tahoma"/>
          <w:bCs/>
          <w:iCs/>
          <w:color w:val="000000"/>
        </w:rPr>
        <w:t>último</w:t>
      </w:r>
      <w:r>
        <w:rPr>
          <w:rFonts w:cs="Tahoma"/>
          <w:bCs/>
          <w:iCs/>
          <w:color w:val="000000"/>
        </w:rPr>
        <w:t>, por lo que refiere al contenido de los documentos</w:t>
      </w:r>
      <w:r w:rsidR="000F2A05">
        <w:rPr>
          <w:rFonts w:cs="Tahoma"/>
          <w:bCs/>
          <w:iCs/>
          <w:color w:val="000000"/>
        </w:rPr>
        <w:t xml:space="preserve"> no es dable dudar de su veracidad,</w:t>
      </w:r>
      <w:r>
        <w:rPr>
          <w:rFonts w:cs="Tahoma"/>
          <w:bCs/>
          <w:iCs/>
          <w:color w:val="000000"/>
        </w:rPr>
        <w:t xml:space="preserve"> para lo que sirve traer el criterio 31/10 del </w:t>
      </w:r>
      <w:r w:rsidRPr="002F68EB">
        <w:rPr>
          <w:rFonts w:cs="Tahoma"/>
          <w:bCs/>
          <w:iCs/>
          <w:color w:val="000000"/>
        </w:rPr>
        <w:t>Instituto Federal de Acceso a la Información y Protección de Datos</w:t>
      </w:r>
      <w:r>
        <w:rPr>
          <w:rFonts w:cs="Tahoma"/>
          <w:bCs/>
          <w:iCs/>
          <w:color w:val="000000"/>
        </w:rPr>
        <w:t xml:space="preserve"> (IFAI), actualmente Instituto Nacional de Transparencia, Acceso a la Información Pública y Protección de Datos Personales del Estado de México y Municipios (INAI), cuyo rubro y texto establecen:</w:t>
      </w:r>
    </w:p>
    <w:p w14:paraId="6AC5E50D" w14:textId="77777777" w:rsidR="007D7ACE" w:rsidRDefault="007D7ACE" w:rsidP="003E0C35">
      <w:pPr>
        <w:spacing w:after="0" w:line="360" w:lineRule="auto"/>
        <w:rPr>
          <w:rFonts w:cs="Tahoma"/>
          <w:bCs/>
          <w:iCs/>
          <w:color w:val="000000"/>
        </w:rPr>
      </w:pPr>
    </w:p>
    <w:p w14:paraId="44F11C0F" w14:textId="77777777" w:rsidR="007D7ACE" w:rsidRPr="002F68EB" w:rsidRDefault="007D7ACE" w:rsidP="003E0C35">
      <w:pPr>
        <w:spacing w:after="0" w:line="360" w:lineRule="auto"/>
        <w:ind w:left="567" w:right="616"/>
        <w:rPr>
          <w:rFonts w:cs="Tahoma"/>
          <w:bCs/>
          <w:i/>
          <w:color w:val="000000"/>
          <w:sz w:val="20"/>
          <w:szCs w:val="20"/>
          <w:lang w:val="es-ES"/>
        </w:rPr>
      </w:pPr>
      <w:r w:rsidRPr="002F68EB">
        <w:rPr>
          <w:rFonts w:cs="Tahoma"/>
          <w:b/>
          <w:i/>
          <w:color w:val="000000"/>
          <w:sz w:val="20"/>
          <w:szCs w:val="20"/>
          <w:lang w:val="es-ES"/>
        </w:rPr>
        <w:t>El Instituto Federal de Acceso a la Información y Protección de Datos no cuenta con facultades para pronunciarse respecto de la veracidad de los documentos proporcionados por los sujetos obligados.</w:t>
      </w:r>
      <w:r w:rsidRPr="002F68EB">
        <w:rPr>
          <w:rFonts w:cs="Tahoma"/>
          <w:bCs/>
          <w:i/>
          <w:color w:val="000000"/>
          <w:sz w:val="20"/>
          <w:szCs w:val="20"/>
          <w:lang w:val="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0CE3A7F" w14:textId="77777777" w:rsidR="007D7ACE" w:rsidRDefault="007D7ACE" w:rsidP="003E0C35">
      <w:pPr>
        <w:spacing w:after="0" w:line="360" w:lineRule="auto"/>
        <w:rPr>
          <w:rFonts w:cs="Tahoma"/>
          <w:bCs/>
          <w:iCs/>
          <w:color w:val="000000"/>
        </w:rPr>
      </w:pPr>
    </w:p>
    <w:p w14:paraId="32A70C2E" w14:textId="64FD6CC2" w:rsidR="007D7ACE" w:rsidRDefault="000F2A05" w:rsidP="003E0C35">
      <w:pPr>
        <w:spacing w:after="0" w:line="360" w:lineRule="auto"/>
        <w:rPr>
          <w:rFonts w:cs="Tahoma"/>
          <w:bCs/>
          <w:iCs/>
          <w:color w:val="000000"/>
        </w:rPr>
      </w:pPr>
      <w:r>
        <w:rPr>
          <w:rFonts w:cs="Tahoma"/>
          <w:bCs/>
          <w:iCs/>
          <w:color w:val="000000"/>
        </w:rPr>
        <w:t>Es por ello, que</w:t>
      </w:r>
      <w:r w:rsidR="00F7004B">
        <w:rPr>
          <w:rFonts w:cs="Tahoma"/>
          <w:bCs/>
          <w:iCs/>
          <w:color w:val="000000"/>
        </w:rPr>
        <w:t xml:space="preserve"> es improcedente este argumento de inconformidad, de conformidad con el artículo 191, fracción VII de la Ley de Transparencia del </w:t>
      </w:r>
      <w:proofErr w:type="gramStart"/>
      <w:r w:rsidR="00F7004B">
        <w:rPr>
          <w:rFonts w:cs="Tahoma"/>
          <w:bCs/>
          <w:iCs/>
          <w:color w:val="000000"/>
        </w:rPr>
        <w:t>Estado ,</w:t>
      </w:r>
      <w:proofErr w:type="gramEnd"/>
      <w:r w:rsidR="00F7004B">
        <w:rPr>
          <w:rFonts w:cs="Tahoma"/>
          <w:bCs/>
          <w:iCs/>
          <w:color w:val="000000"/>
        </w:rPr>
        <w:t xml:space="preserve"> sumado a que </w:t>
      </w:r>
      <w:r>
        <w:rPr>
          <w:rFonts w:cs="Tahoma"/>
          <w:bCs/>
          <w:iCs/>
          <w:color w:val="000000"/>
        </w:rPr>
        <w:t xml:space="preserve">la información aportada en respuesta por el Sujeto Obligado fue correcta. </w:t>
      </w:r>
      <w:r w:rsidR="00093CFD">
        <w:rPr>
          <w:rFonts w:cs="Tahoma"/>
          <w:bCs/>
          <w:iCs/>
          <w:color w:val="000000"/>
        </w:rPr>
        <w:t>Además,</w:t>
      </w:r>
      <w:r>
        <w:rPr>
          <w:rFonts w:cs="Tahoma"/>
          <w:bCs/>
          <w:iCs/>
          <w:color w:val="000000"/>
        </w:rPr>
        <w:t xml:space="preserve"> en informe justificado, hizo entrega de los oficios que sirven para acreditar la búsqueda exhaustiva y razonable de la información, </w:t>
      </w:r>
      <w:r w:rsidR="00F7004B">
        <w:rPr>
          <w:rFonts w:cs="Tahoma"/>
          <w:bCs/>
          <w:iCs/>
          <w:color w:val="000000"/>
        </w:rPr>
        <w:t xml:space="preserve">no obstante constituir </w:t>
      </w:r>
      <w:proofErr w:type="gramStart"/>
      <w:r w:rsidR="00F7004B">
        <w:rPr>
          <w:rFonts w:cs="Tahoma"/>
          <w:bCs/>
          <w:iCs/>
          <w:color w:val="000000"/>
        </w:rPr>
        <w:t>un petición adicional</w:t>
      </w:r>
      <w:proofErr w:type="gramEnd"/>
      <w:r w:rsidR="00F7004B">
        <w:rPr>
          <w:rFonts w:cs="Tahoma"/>
          <w:bCs/>
          <w:iCs/>
          <w:color w:val="000000"/>
        </w:rPr>
        <w:t xml:space="preserve">, </w:t>
      </w:r>
      <w:r>
        <w:rPr>
          <w:rFonts w:cs="Tahoma"/>
          <w:bCs/>
          <w:iCs/>
          <w:color w:val="000000"/>
        </w:rPr>
        <w:t>por lo que, al haber modificado su respuesta, se considera que ha quedado sin materia el presente Recurso de Revisión y por ello, se actualiza la causal de sobreseimiento contemplada en el artículo 192, fracción III de la Ley de Transparencia y Acceso a la Información Pública del Estado de México y Municipios.</w:t>
      </w:r>
    </w:p>
    <w:p w14:paraId="62CE54D7" w14:textId="77777777" w:rsidR="00017A08" w:rsidRDefault="00017A08" w:rsidP="003E0C35">
      <w:pPr>
        <w:autoSpaceDE w:val="0"/>
        <w:autoSpaceDN w:val="0"/>
        <w:adjustRightInd w:val="0"/>
        <w:spacing w:after="0" w:line="360" w:lineRule="auto"/>
        <w:rPr>
          <w:rFonts w:cs="Tahoma"/>
        </w:rPr>
      </w:pPr>
    </w:p>
    <w:p w14:paraId="5B6A9DF3" w14:textId="77777777" w:rsidR="003E0C35" w:rsidRDefault="006E3E2F" w:rsidP="003E0C35">
      <w:pPr>
        <w:autoSpaceDE w:val="0"/>
        <w:autoSpaceDN w:val="0"/>
        <w:adjustRightInd w:val="0"/>
        <w:spacing w:after="0" w:line="360" w:lineRule="auto"/>
        <w:rPr>
          <w:rFonts w:cs="Tahoma"/>
        </w:rPr>
      </w:pPr>
      <w:r>
        <w:rPr>
          <w:rFonts w:cs="Tahoma"/>
        </w:rPr>
        <w:t>Es preciso establecer, que el sobreseimiento, no permite entrar al estudio del fondo del asunto a este Organismo Garante</w:t>
      </w:r>
      <w:r w:rsidR="003E0C35">
        <w:rPr>
          <w:rFonts w:cs="Tahoma"/>
        </w:rPr>
        <w:t>.</w:t>
      </w:r>
    </w:p>
    <w:p w14:paraId="6EE64474" w14:textId="77777777" w:rsidR="003E0C35" w:rsidRDefault="003E0C35" w:rsidP="003E0C35">
      <w:pPr>
        <w:autoSpaceDE w:val="0"/>
        <w:autoSpaceDN w:val="0"/>
        <w:adjustRightInd w:val="0"/>
        <w:spacing w:after="0" w:line="360" w:lineRule="auto"/>
        <w:rPr>
          <w:rFonts w:cs="Tahoma"/>
        </w:rPr>
      </w:pPr>
    </w:p>
    <w:p w14:paraId="6525F1B8" w14:textId="3E5646A4" w:rsidR="00750933" w:rsidRDefault="003E0C35" w:rsidP="003E0C35">
      <w:pPr>
        <w:autoSpaceDE w:val="0"/>
        <w:autoSpaceDN w:val="0"/>
        <w:adjustRightInd w:val="0"/>
        <w:spacing w:after="0" w:line="360" w:lineRule="auto"/>
        <w:rPr>
          <w:rFonts w:cs="Tahoma"/>
          <w:b/>
          <w:lang w:val="es-ES"/>
        </w:rPr>
      </w:pPr>
      <w:r>
        <w:rPr>
          <w:rFonts w:cs="Tahoma"/>
        </w:rPr>
        <w:t>Por lo expuesto, se SOBRESEE el presente asunto</w:t>
      </w:r>
      <w:r>
        <w:rPr>
          <w:rFonts w:cs="Tahoma"/>
          <w:lang w:val="es-ES"/>
        </w:rPr>
        <w:t>, e</w:t>
      </w:r>
      <w:r w:rsidR="00750933">
        <w:rPr>
          <w:rFonts w:cs="Tahoma"/>
          <w:lang w:val="es-ES"/>
        </w:rPr>
        <w:t>n términ</w:t>
      </w:r>
      <w:r w:rsidR="00750933" w:rsidRPr="003E0C35">
        <w:rPr>
          <w:rFonts w:cs="Tahoma"/>
          <w:lang w:val="es-ES"/>
        </w:rPr>
        <w:t>os de</w:t>
      </w:r>
      <w:r w:rsidRPr="003E0C35">
        <w:rPr>
          <w:rFonts w:cs="Tahoma"/>
          <w:lang w:val="es-ES"/>
        </w:rPr>
        <w:t xml:space="preserve">l </w:t>
      </w:r>
      <w:r w:rsidR="00750933" w:rsidRPr="003E0C35">
        <w:rPr>
          <w:rFonts w:cs="Tahoma"/>
          <w:lang w:val="es-ES"/>
        </w:rPr>
        <w:t xml:space="preserve">artículo 192, fracción </w:t>
      </w:r>
      <w:r w:rsidRPr="003E0C35">
        <w:rPr>
          <w:rFonts w:cs="Tahoma"/>
          <w:lang w:val="es-ES"/>
        </w:rPr>
        <w:t>III de</w:t>
      </w:r>
      <w:r w:rsidR="00750933" w:rsidRPr="003E0C35">
        <w:rPr>
          <w:rFonts w:cs="Tahoma"/>
          <w:lang w:val="es-ES"/>
        </w:rPr>
        <w:t xml:space="preserve"> la Ley de Transparencia y Acceso a la Información Pública del Estado de México y Municipios</w:t>
      </w:r>
      <w:r w:rsidRPr="003E0C35">
        <w:rPr>
          <w:rFonts w:cs="Tahoma"/>
          <w:lang w:val="es-ES"/>
        </w:rPr>
        <w:t xml:space="preserve">, que establece que </w:t>
      </w:r>
      <w:r w:rsidR="00750933" w:rsidRPr="003E0C35">
        <w:rPr>
          <w:rFonts w:cs="Tahoma"/>
          <w:lang w:val="es-ES"/>
        </w:rPr>
        <w:t>el recurso es sobreseído toda vez que una vez admitido</w:t>
      </w:r>
      <w:r w:rsidRPr="003E0C35">
        <w:rPr>
          <w:rFonts w:cs="Tahoma"/>
          <w:lang w:val="es-ES"/>
        </w:rPr>
        <w:t xml:space="preserve"> </w:t>
      </w:r>
      <w:r w:rsidRPr="003E0C35">
        <w:rPr>
          <w:rFonts w:cs="Tahoma"/>
          <w:b/>
          <w:bCs/>
          <w:lang w:val="es-ES"/>
        </w:rPr>
        <w:t>-</w:t>
      </w:r>
      <w:r>
        <w:rPr>
          <w:rFonts w:cs="Tahoma"/>
          <w:b/>
          <w:bCs/>
          <w:lang w:val="es-ES"/>
        </w:rPr>
        <w:t>e</w:t>
      </w:r>
      <w:r w:rsidRPr="003E0C35">
        <w:rPr>
          <w:rFonts w:cs="Tahoma"/>
          <w:b/>
          <w:lang w:val="es-ES"/>
        </w:rPr>
        <w:t>l sujeto obligado responsable del acto lo modifique o revoque de tal manera que el recurso de</w:t>
      </w:r>
      <w:r>
        <w:rPr>
          <w:rFonts w:cs="Tahoma"/>
          <w:b/>
          <w:lang w:val="es-ES"/>
        </w:rPr>
        <w:t xml:space="preserve"> </w:t>
      </w:r>
      <w:r w:rsidRPr="003E0C35">
        <w:rPr>
          <w:rFonts w:cs="Tahoma"/>
          <w:b/>
          <w:lang w:val="es-ES"/>
        </w:rPr>
        <w:t>revisión quede sin materia</w:t>
      </w:r>
      <w:r w:rsidR="006E3E2F">
        <w:rPr>
          <w:rFonts w:cs="Tahoma"/>
          <w:b/>
          <w:lang w:val="es-ES"/>
        </w:rPr>
        <w:t>-</w:t>
      </w:r>
      <w:r w:rsidR="00750933">
        <w:rPr>
          <w:rFonts w:cs="Tahoma"/>
          <w:b/>
          <w:lang w:val="es-ES"/>
        </w:rPr>
        <w:t>.</w:t>
      </w:r>
    </w:p>
    <w:p w14:paraId="7211FDC5" w14:textId="77777777" w:rsidR="006E3E2F" w:rsidRDefault="006E3E2F" w:rsidP="003E0C35">
      <w:pPr>
        <w:autoSpaceDE w:val="0"/>
        <w:autoSpaceDN w:val="0"/>
        <w:adjustRightInd w:val="0"/>
        <w:spacing w:after="0" w:line="360" w:lineRule="auto"/>
        <w:rPr>
          <w:rFonts w:cs="Tahoma"/>
          <w:b/>
          <w:lang w:val="es-ES"/>
        </w:rPr>
      </w:pPr>
    </w:p>
    <w:p w14:paraId="3935F679" w14:textId="4493B84B" w:rsidR="00750933" w:rsidRPr="002853E3" w:rsidRDefault="00750933" w:rsidP="003E0C35">
      <w:pPr>
        <w:autoSpaceDE w:val="0"/>
        <w:autoSpaceDN w:val="0"/>
        <w:adjustRightInd w:val="0"/>
        <w:spacing w:after="0" w:line="360" w:lineRule="auto"/>
        <w:rPr>
          <w:rFonts w:cs="Tahoma"/>
          <w:b/>
          <w:lang w:val="es-ES"/>
        </w:rPr>
      </w:pPr>
      <w:r w:rsidRPr="002853E3">
        <w:rPr>
          <w:rFonts w:cs="Tahoma"/>
          <w:b/>
          <w:lang w:val="es-ES"/>
        </w:rPr>
        <w:t xml:space="preserve">CUARTO. Decisión. </w:t>
      </w:r>
    </w:p>
    <w:p w14:paraId="663D6509" w14:textId="77777777" w:rsidR="00750933" w:rsidRPr="002853E3" w:rsidRDefault="00750933" w:rsidP="003E0C35">
      <w:pPr>
        <w:autoSpaceDE w:val="0"/>
        <w:autoSpaceDN w:val="0"/>
        <w:adjustRightInd w:val="0"/>
        <w:spacing w:after="0" w:line="360" w:lineRule="auto"/>
        <w:rPr>
          <w:rFonts w:cs="Tahoma"/>
          <w:b/>
          <w:lang w:val="es-ES"/>
        </w:rPr>
      </w:pPr>
    </w:p>
    <w:p w14:paraId="5C59E562" w14:textId="75180C94" w:rsidR="00750933" w:rsidRPr="002853E3" w:rsidRDefault="00750933" w:rsidP="003E0C35">
      <w:pPr>
        <w:autoSpaceDE w:val="0"/>
        <w:autoSpaceDN w:val="0"/>
        <w:adjustRightInd w:val="0"/>
        <w:spacing w:after="0" w:line="360" w:lineRule="auto"/>
        <w:rPr>
          <w:rFonts w:cs="Tahoma"/>
          <w:bCs/>
          <w:lang w:val="es-ES"/>
        </w:rPr>
      </w:pPr>
      <w:r w:rsidRPr="002853E3">
        <w:rPr>
          <w:rFonts w:cs="Tahoma"/>
          <w:bCs/>
          <w:lang w:val="es-ES"/>
        </w:rPr>
        <w:t>Con fundamento en lo dispuesto en el artículo 186, fracción I</w:t>
      </w:r>
      <w:r>
        <w:rPr>
          <w:rFonts w:cs="Tahoma"/>
          <w:bCs/>
          <w:lang w:val="es-ES"/>
        </w:rPr>
        <w:t>,</w:t>
      </w:r>
      <w:r w:rsidRPr="002853E3">
        <w:rPr>
          <w:rFonts w:cs="Tahoma"/>
          <w:bCs/>
          <w:lang w:val="es-ES"/>
        </w:rPr>
        <w:t xml:space="preserve"> de la Ley de Transparencia y Acceso a la Información Pública del Estado de México y Municipios, se considera procedente </w:t>
      </w:r>
      <w:r w:rsidRPr="002853E3">
        <w:rPr>
          <w:rFonts w:cs="Tahoma"/>
          <w:b/>
          <w:lang w:val="es-ES"/>
        </w:rPr>
        <w:t>SOBRESEER</w:t>
      </w:r>
      <w:r w:rsidRPr="002853E3">
        <w:rPr>
          <w:rFonts w:cs="Tahoma"/>
          <w:bCs/>
          <w:lang w:val="es-ES"/>
        </w:rPr>
        <w:t xml:space="preserve"> </w:t>
      </w:r>
      <w:r>
        <w:rPr>
          <w:rFonts w:cs="Tahoma"/>
          <w:bCs/>
          <w:lang w:val="es-ES"/>
        </w:rPr>
        <w:t>el Recurso de Revisión</w:t>
      </w:r>
      <w:r w:rsidRPr="002853E3">
        <w:rPr>
          <w:rFonts w:cs="Tahoma"/>
          <w:bCs/>
          <w:lang w:val="es-ES"/>
        </w:rPr>
        <w:t xml:space="preserve">, en virtud de que se actualiza la hipótesis normativa prevista en la fracción </w:t>
      </w:r>
      <w:r w:rsidR="003E0C35">
        <w:rPr>
          <w:rFonts w:cs="Tahoma"/>
          <w:bCs/>
          <w:lang w:val="es-ES"/>
        </w:rPr>
        <w:t>III</w:t>
      </w:r>
      <w:r w:rsidRPr="002853E3">
        <w:rPr>
          <w:rFonts w:cs="Tahoma"/>
          <w:bCs/>
          <w:lang w:val="es-ES"/>
        </w:rPr>
        <w:t>, del artículo 192</w:t>
      </w:r>
      <w:r w:rsidR="003E0C35">
        <w:rPr>
          <w:rFonts w:cs="Tahoma"/>
          <w:bCs/>
          <w:lang w:val="es-ES"/>
        </w:rPr>
        <w:t xml:space="preserve"> </w:t>
      </w:r>
      <w:r w:rsidRPr="002853E3">
        <w:rPr>
          <w:rFonts w:cs="Tahoma"/>
          <w:bCs/>
          <w:lang w:val="es-ES"/>
        </w:rPr>
        <w:t>del citado ordenamiento legal.</w:t>
      </w:r>
    </w:p>
    <w:p w14:paraId="7FC1B5A4" w14:textId="77777777" w:rsidR="00750933" w:rsidRDefault="00750933" w:rsidP="003E0C35">
      <w:pPr>
        <w:autoSpaceDE w:val="0"/>
        <w:autoSpaceDN w:val="0"/>
        <w:adjustRightInd w:val="0"/>
        <w:spacing w:after="0" w:line="360" w:lineRule="auto"/>
        <w:rPr>
          <w:rFonts w:cs="Tahoma"/>
          <w:b/>
          <w:lang w:val="es-ES"/>
        </w:rPr>
      </w:pPr>
    </w:p>
    <w:p w14:paraId="45625B00" w14:textId="77777777" w:rsidR="00750933" w:rsidRPr="00BF7A48" w:rsidRDefault="00750933" w:rsidP="003E0C35">
      <w:pPr>
        <w:autoSpaceDE w:val="0"/>
        <w:autoSpaceDN w:val="0"/>
        <w:adjustRightInd w:val="0"/>
        <w:spacing w:after="0" w:line="360" w:lineRule="auto"/>
        <w:rPr>
          <w:rFonts w:cs="Tahoma"/>
          <w:b/>
          <w:iCs/>
        </w:rPr>
      </w:pPr>
      <w:r w:rsidRPr="00BF7A48">
        <w:rPr>
          <w:rFonts w:cs="Tahoma"/>
          <w:b/>
          <w:iCs/>
        </w:rPr>
        <w:t>Términos de la Resolución para conocimiento del Particular.</w:t>
      </w:r>
    </w:p>
    <w:p w14:paraId="6949E3BE" w14:textId="77777777" w:rsidR="00750933" w:rsidRPr="00BF7A48" w:rsidRDefault="00750933" w:rsidP="003E0C35">
      <w:pPr>
        <w:autoSpaceDE w:val="0"/>
        <w:autoSpaceDN w:val="0"/>
        <w:adjustRightInd w:val="0"/>
        <w:spacing w:after="0" w:line="360" w:lineRule="auto"/>
        <w:rPr>
          <w:rFonts w:cs="Tahoma"/>
          <w:b/>
          <w:bCs/>
          <w:iCs/>
        </w:rPr>
      </w:pPr>
    </w:p>
    <w:p w14:paraId="52B2DA92" w14:textId="5FEB18A9" w:rsidR="00750933" w:rsidRDefault="00750933" w:rsidP="003E0C35">
      <w:pPr>
        <w:autoSpaceDE w:val="0"/>
        <w:autoSpaceDN w:val="0"/>
        <w:adjustRightInd w:val="0"/>
        <w:spacing w:after="0" w:line="360" w:lineRule="auto"/>
        <w:rPr>
          <w:rFonts w:cs="Tahoma"/>
          <w:iCs/>
        </w:rPr>
      </w:pPr>
      <w:r w:rsidRPr="00BF7A48">
        <w:rPr>
          <w:rFonts w:cs="Tahoma"/>
          <w:iCs/>
        </w:rPr>
        <w:t>Se le hace del conocimiento al Particular</w:t>
      </w:r>
      <w:r w:rsidR="00944020">
        <w:rPr>
          <w:rFonts w:cs="Tahoma"/>
          <w:iCs/>
        </w:rPr>
        <w:t xml:space="preserve"> q</w:t>
      </w:r>
      <w:r w:rsidR="003E0C35">
        <w:rPr>
          <w:rFonts w:cs="Tahoma"/>
          <w:iCs/>
        </w:rPr>
        <w:t xml:space="preserve">ue </w:t>
      </w:r>
      <w:r w:rsidR="00563E14">
        <w:rPr>
          <w:rFonts w:cs="Tahoma"/>
          <w:iCs/>
        </w:rPr>
        <w:t>el Ayuntamiento de Toluca, entregó información en informe justificado que modifica su respuesta de manera tal, que dio por satisfecho su derecho de acceso a la información, así como atendió sus motivos de inconformidad.</w:t>
      </w:r>
    </w:p>
    <w:p w14:paraId="0AD6FAF0" w14:textId="77777777" w:rsidR="00563E14" w:rsidRDefault="00563E14" w:rsidP="003E0C35">
      <w:pPr>
        <w:autoSpaceDE w:val="0"/>
        <w:autoSpaceDN w:val="0"/>
        <w:adjustRightInd w:val="0"/>
        <w:spacing w:after="0" w:line="360" w:lineRule="auto"/>
        <w:rPr>
          <w:rFonts w:cs="Tahoma"/>
          <w:iCs/>
          <w:u w:val="single"/>
          <w:lang w:val="x-none"/>
        </w:rPr>
      </w:pPr>
    </w:p>
    <w:p w14:paraId="3F767203" w14:textId="005653BC" w:rsidR="00750933" w:rsidRPr="006C7D68" w:rsidRDefault="00750933" w:rsidP="003E0C35">
      <w:pPr>
        <w:autoSpaceDE w:val="0"/>
        <w:autoSpaceDN w:val="0"/>
        <w:adjustRightInd w:val="0"/>
        <w:spacing w:after="0" w:line="360" w:lineRule="auto"/>
        <w:rPr>
          <w:rFonts w:cs="Tahoma"/>
          <w:iCs/>
          <w:u w:val="single"/>
        </w:rPr>
      </w:pPr>
      <w:r w:rsidRPr="006C7D68">
        <w:rPr>
          <w:rFonts w:cs="Tahoma"/>
          <w:iCs/>
          <w:u w:val="single"/>
          <w:lang w:val="x-none"/>
        </w:rPr>
        <w:t>F</w:t>
      </w:r>
      <w:r w:rsidRPr="006C7D68">
        <w:rPr>
          <w:rFonts w:cs="Tahoma"/>
          <w:iCs/>
          <w:u w:val="single"/>
        </w:rPr>
        <w:t>inalmente, la labor del Instituto de Transparencia, Acceso a la Información Pública y Protección de Datos Personales del Estado de México y Municipios, es apoyar a la población a acceder a la información pública y garantizar la protección de los datos personales.</w:t>
      </w:r>
    </w:p>
    <w:p w14:paraId="3E00B222" w14:textId="77777777" w:rsidR="00750933" w:rsidRPr="00BF7A48" w:rsidRDefault="00750933" w:rsidP="003E0C35">
      <w:pPr>
        <w:autoSpaceDE w:val="0"/>
        <w:autoSpaceDN w:val="0"/>
        <w:adjustRightInd w:val="0"/>
        <w:spacing w:after="0" w:line="360" w:lineRule="auto"/>
        <w:rPr>
          <w:rFonts w:cs="Tahoma"/>
          <w:b/>
        </w:rPr>
      </w:pPr>
    </w:p>
    <w:p w14:paraId="3BBEA269" w14:textId="77777777" w:rsidR="00750933" w:rsidRPr="00FC3F47" w:rsidRDefault="00750933" w:rsidP="003E0C35">
      <w:pPr>
        <w:autoSpaceDE w:val="0"/>
        <w:autoSpaceDN w:val="0"/>
        <w:adjustRightInd w:val="0"/>
        <w:spacing w:after="0" w:line="360" w:lineRule="auto"/>
        <w:rPr>
          <w:rFonts w:eastAsia="Calibri" w:cs="Tahoma"/>
          <w:bCs/>
          <w:iCs/>
          <w:color w:val="000000"/>
          <w:szCs w:val="24"/>
          <w:lang w:eastAsia="es-MX"/>
        </w:rPr>
      </w:pPr>
      <w:r w:rsidRPr="00FC3F47">
        <w:rPr>
          <w:rFonts w:eastAsia="Calibri" w:cs="Tahoma"/>
          <w:bCs/>
          <w:iCs/>
          <w:color w:val="000000"/>
          <w:szCs w:val="24"/>
          <w:lang w:eastAsia="es-MX"/>
        </w:rPr>
        <w:t xml:space="preserve">Por lo antes expuesto y fundado. </w:t>
      </w:r>
    </w:p>
    <w:p w14:paraId="1B696ABE" w14:textId="77777777" w:rsidR="00750933" w:rsidRPr="00FC3F47" w:rsidRDefault="00750933" w:rsidP="003E0C35">
      <w:pPr>
        <w:autoSpaceDE w:val="0"/>
        <w:autoSpaceDN w:val="0"/>
        <w:adjustRightInd w:val="0"/>
        <w:spacing w:after="0" w:line="360" w:lineRule="auto"/>
        <w:rPr>
          <w:rFonts w:eastAsia="Calibri" w:cs="Tahoma"/>
          <w:bCs/>
          <w:iCs/>
          <w:color w:val="000000"/>
          <w:szCs w:val="24"/>
          <w:lang w:eastAsia="es-MX"/>
        </w:rPr>
      </w:pPr>
    </w:p>
    <w:p w14:paraId="3630B146" w14:textId="77777777" w:rsidR="00750933" w:rsidRPr="00FC3F47" w:rsidRDefault="00750933" w:rsidP="003E0C35">
      <w:pPr>
        <w:autoSpaceDE w:val="0"/>
        <w:autoSpaceDN w:val="0"/>
        <w:adjustRightInd w:val="0"/>
        <w:spacing w:after="0" w:line="360" w:lineRule="auto"/>
        <w:jc w:val="center"/>
        <w:rPr>
          <w:rFonts w:eastAsia="Calibri" w:cs="Tahoma"/>
          <w:b/>
          <w:bCs/>
          <w:iCs/>
          <w:color w:val="000000"/>
          <w:szCs w:val="24"/>
          <w:lang w:eastAsia="es-MX"/>
        </w:rPr>
      </w:pPr>
      <w:r w:rsidRPr="00FC3F47">
        <w:rPr>
          <w:rFonts w:eastAsia="Calibri" w:cs="Tahoma"/>
          <w:b/>
          <w:bCs/>
          <w:iCs/>
          <w:color w:val="000000"/>
          <w:szCs w:val="24"/>
          <w:lang w:eastAsia="es-MX"/>
        </w:rPr>
        <w:t>R E S U E L V E:</w:t>
      </w:r>
    </w:p>
    <w:p w14:paraId="050D9164" w14:textId="77777777" w:rsidR="00750933" w:rsidRPr="00FC3F47" w:rsidRDefault="00750933" w:rsidP="003E0C35">
      <w:pPr>
        <w:autoSpaceDE w:val="0"/>
        <w:autoSpaceDN w:val="0"/>
        <w:adjustRightInd w:val="0"/>
        <w:spacing w:after="0" w:line="360" w:lineRule="auto"/>
        <w:rPr>
          <w:rFonts w:eastAsia="Calibri" w:cs="Tahoma"/>
          <w:bCs/>
          <w:color w:val="000000"/>
          <w:szCs w:val="24"/>
          <w:lang w:val="es-ES" w:eastAsia="es-MX"/>
        </w:rPr>
      </w:pPr>
    </w:p>
    <w:p w14:paraId="748F5D53" w14:textId="42EEA259" w:rsidR="00750933" w:rsidRPr="00FC3F47" w:rsidRDefault="00750933" w:rsidP="003E0C35">
      <w:pPr>
        <w:autoSpaceDE w:val="0"/>
        <w:autoSpaceDN w:val="0"/>
        <w:adjustRightInd w:val="0"/>
        <w:spacing w:after="0" w:line="360" w:lineRule="auto"/>
        <w:rPr>
          <w:rFonts w:eastAsia="Calibri" w:cs="Tahoma"/>
        </w:rPr>
      </w:pPr>
      <w:r w:rsidRPr="00FC3F47">
        <w:rPr>
          <w:rFonts w:eastAsia="Calibri" w:cs="Tahoma"/>
          <w:b/>
          <w:bCs/>
          <w:iCs/>
          <w:color w:val="000000"/>
          <w:szCs w:val="24"/>
          <w:lang w:eastAsia="es-MX"/>
        </w:rPr>
        <w:t xml:space="preserve">PRIMERO. </w:t>
      </w:r>
      <w:r w:rsidRPr="00FC3F47">
        <w:rPr>
          <w:rFonts w:eastAsia="Calibri" w:cs="Tahoma"/>
          <w:bCs/>
          <w:iCs/>
          <w:color w:val="000000"/>
          <w:szCs w:val="24"/>
          <w:lang w:eastAsia="es-MX"/>
        </w:rPr>
        <w:t xml:space="preserve">Se </w:t>
      </w:r>
      <w:r w:rsidRPr="00FC3F47">
        <w:rPr>
          <w:rFonts w:eastAsia="Calibri" w:cs="Tahoma"/>
          <w:b/>
          <w:bCs/>
          <w:iCs/>
          <w:color w:val="000000"/>
          <w:szCs w:val="24"/>
          <w:lang w:eastAsia="es-MX"/>
        </w:rPr>
        <w:t>SOBRESE</w:t>
      </w:r>
      <w:r>
        <w:rPr>
          <w:rFonts w:eastAsia="Calibri" w:cs="Tahoma"/>
          <w:b/>
          <w:bCs/>
          <w:iCs/>
          <w:color w:val="000000"/>
          <w:szCs w:val="24"/>
          <w:lang w:eastAsia="es-MX"/>
        </w:rPr>
        <w:t xml:space="preserve">E </w:t>
      </w:r>
      <w:r w:rsidR="003C5446">
        <w:rPr>
          <w:rFonts w:eastAsia="Calibri" w:cs="Tahoma"/>
        </w:rPr>
        <w:t xml:space="preserve">porque </w:t>
      </w:r>
      <w:r w:rsidR="003C5446" w:rsidRPr="003C5446">
        <w:rPr>
          <w:rFonts w:eastAsia="Calibri" w:cs="Tahoma"/>
          <w:b/>
          <w:bCs/>
        </w:rPr>
        <w:t>al modificar la respuesta el Sujeto Obligado</w:t>
      </w:r>
      <w:r w:rsidR="00B016C8">
        <w:rPr>
          <w:rFonts w:eastAsia="Calibri" w:cs="Tahoma"/>
          <w:b/>
          <w:bCs/>
        </w:rPr>
        <w:t xml:space="preserve">, </w:t>
      </w:r>
      <w:r w:rsidR="00B016C8">
        <w:rPr>
          <w:rFonts w:eastAsia="Calibri" w:cs="Tahoma"/>
        </w:rPr>
        <w:t xml:space="preserve">el Recurso de Revisión </w:t>
      </w:r>
      <w:r w:rsidR="00B016C8">
        <w:rPr>
          <w:rFonts w:eastAsia="Calibri" w:cs="Tahoma"/>
          <w:b/>
          <w:bCs/>
        </w:rPr>
        <w:t>00446/INFOEM/IP/RR/2022 quedó sin materia</w:t>
      </w:r>
      <w:r w:rsidR="003C5446">
        <w:rPr>
          <w:rFonts w:eastAsia="Calibri" w:cs="Tahoma"/>
        </w:rPr>
        <w:t>,</w:t>
      </w:r>
      <w:r w:rsidR="00B016C8">
        <w:rPr>
          <w:rFonts w:eastAsia="Calibri" w:cs="Tahoma"/>
        </w:rPr>
        <w:t xml:space="preserve"> al </w:t>
      </w:r>
      <w:r>
        <w:rPr>
          <w:rFonts w:eastAsia="Calibri" w:cs="Tahoma"/>
        </w:rPr>
        <w:t>actualiza</w:t>
      </w:r>
      <w:r w:rsidR="00B016C8">
        <w:rPr>
          <w:rFonts w:eastAsia="Calibri" w:cs="Tahoma"/>
        </w:rPr>
        <w:t>r</w:t>
      </w:r>
      <w:r>
        <w:rPr>
          <w:rFonts w:eastAsia="Calibri" w:cs="Tahoma"/>
        </w:rPr>
        <w:t xml:space="preserve"> la causal de sobreseimiento del artículo 192, fracción I</w:t>
      </w:r>
      <w:r w:rsidR="003C5446">
        <w:rPr>
          <w:rFonts w:eastAsia="Calibri" w:cs="Tahoma"/>
        </w:rPr>
        <w:t>II</w:t>
      </w:r>
      <w:r>
        <w:rPr>
          <w:rFonts w:eastAsia="Calibri" w:cs="Tahoma"/>
        </w:rPr>
        <w:t xml:space="preserve">, de la Ley de Transparencia y Acceso a la Información Pública del Estado de México y Municipios, </w:t>
      </w:r>
      <w:r w:rsidRPr="00FC3F47">
        <w:rPr>
          <w:rFonts w:eastAsia="Calibri" w:cs="Tahoma"/>
          <w:bCs/>
          <w:iCs/>
          <w:color w:val="000000"/>
          <w:szCs w:val="24"/>
          <w:lang w:eastAsia="es-MX"/>
        </w:rPr>
        <w:t xml:space="preserve">en términos de los Considerandos </w:t>
      </w:r>
      <w:r w:rsidRPr="008118B9">
        <w:rPr>
          <w:rFonts w:eastAsia="Calibri" w:cs="Tahoma"/>
          <w:b/>
          <w:bCs/>
          <w:iCs/>
          <w:color w:val="000000"/>
          <w:szCs w:val="24"/>
          <w:lang w:eastAsia="es-MX"/>
        </w:rPr>
        <w:t>TERCERO y CUARTO</w:t>
      </w:r>
      <w:r w:rsidRPr="00FC3F47">
        <w:rPr>
          <w:rFonts w:eastAsia="Calibri" w:cs="Tahoma"/>
          <w:bCs/>
          <w:iCs/>
          <w:color w:val="000000"/>
          <w:szCs w:val="24"/>
          <w:lang w:eastAsia="es-MX"/>
        </w:rPr>
        <w:t xml:space="preserve"> de la presente Resolución.</w:t>
      </w:r>
    </w:p>
    <w:p w14:paraId="3AFC3B9A" w14:textId="77777777" w:rsidR="00750933" w:rsidRPr="00FC3F47" w:rsidRDefault="00750933" w:rsidP="003E0C35">
      <w:pPr>
        <w:autoSpaceDE w:val="0"/>
        <w:autoSpaceDN w:val="0"/>
        <w:adjustRightInd w:val="0"/>
        <w:spacing w:after="0" w:line="360" w:lineRule="auto"/>
        <w:rPr>
          <w:rFonts w:eastAsia="Calibri" w:cs="Tahoma"/>
          <w:bCs/>
          <w:i/>
          <w:iCs/>
          <w:color w:val="000000"/>
          <w:szCs w:val="24"/>
          <w:lang w:eastAsia="es-MX"/>
        </w:rPr>
      </w:pPr>
    </w:p>
    <w:p w14:paraId="798765EC" w14:textId="7E3E0AC2" w:rsidR="00750933" w:rsidRPr="00FC3F47" w:rsidRDefault="00750933" w:rsidP="003E0C35">
      <w:pPr>
        <w:autoSpaceDE w:val="0"/>
        <w:autoSpaceDN w:val="0"/>
        <w:adjustRightInd w:val="0"/>
        <w:spacing w:after="0" w:line="360" w:lineRule="auto"/>
        <w:rPr>
          <w:rFonts w:eastAsia="Calibri" w:cs="Tahoma"/>
          <w:bCs/>
          <w:iCs/>
          <w:color w:val="000000"/>
          <w:szCs w:val="24"/>
          <w:lang w:eastAsia="es-MX"/>
        </w:rPr>
      </w:pPr>
      <w:r w:rsidRPr="00FC3F47">
        <w:rPr>
          <w:rFonts w:eastAsia="Calibri" w:cs="Tahoma"/>
          <w:b/>
          <w:bCs/>
          <w:iCs/>
          <w:color w:val="000000"/>
          <w:szCs w:val="24"/>
          <w:lang w:eastAsia="es-MX"/>
        </w:rPr>
        <w:t xml:space="preserve">SEGUNDO. NOTIFÍQUESE </w:t>
      </w:r>
      <w:r w:rsidRPr="00FC3F47">
        <w:rPr>
          <w:rFonts w:eastAsia="Calibri" w:cs="Tahoma"/>
          <w:bCs/>
          <w:iCs/>
          <w:color w:val="000000"/>
          <w:szCs w:val="24"/>
          <w:lang w:eastAsia="es-MX"/>
        </w:rPr>
        <w:t>la presente Resolución al Titular de la Unidad de Transparencia del Sujeto Obligado</w:t>
      </w:r>
      <w:r>
        <w:rPr>
          <w:rFonts w:eastAsia="Calibri" w:cs="Tahoma"/>
          <w:bCs/>
          <w:iCs/>
          <w:color w:val="000000"/>
          <w:szCs w:val="24"/>
          <w:lang w:eastAsia="es-MX"/>
        </w:rPr>
        <w:t xml:space="preserve"> a través del Sistema de Acceso a la Información Mexiquense (SAIMEX)</w:t>
      </w:r>
      <w:r w:rsidR="00563E14">
        <w:rPr>
          <w:rFonts w:eastAsia="Calibri" w:cs="Tahoma"/>
          <w:bCs/>
          <w:iCs/>
          <w:color w:val="000000"/>
          <w:szCs w:val="24"/>
          <w:lang w:eastAsia="es-MX"/>
        </w:rPr>
        <w:t>.</w:t>
      </w:r>
    </w:p>
    <w:p w14:paraId="5A5E0CEA" w14:textId="77777777" w:rsidR="00750933" w:rsidRPr="00FC3F47" w:rsidRDefault="00750933" w:rsidP="003E0C35">
      <w:pPr>
        <w:autoSpaceDE w:val="0"/>
        <w:autoSpaceDN w:val="0"/>
        <w:adjustRightInd w:val="0"/>
        <w:spacing w:after="0" w:line="360" w:lineRule="auto"/>
        <w:rPr>
          <w:rFonts w:eastAsia="Calibri" w:cs="Tahoma"/>
          <w:bCs/>
          <w:i/>
          <w:iCs/>
          <w:color w:val="000000"/>
          <w:szCs w:val="24"/>
          <w:lang w:eastAsia="es-MX"/>
        </w:rPr>
      </w:pPr>
    </w:p>
    <w:p w14:paraId="65224259" w14:textId="63D8AF88" w:rsidR="00750933" w:rsidRPr="00FC3F47" w:rsidRDefault="00750933" w:rsidP="003E0C35">
      <w:pPr>
        <w:autoSpaceDE w:val="0"/>
        <w:autoSpaceDN w:val="0"/>
        <w:adjustRightInd w:val="0"/>
        <w:spacing w:after="0" w:line="360" w:lineRule="auto"/>
        <w:rPr>
          <w:rFonts w:eastAsia="Calibri" w:cs="Tahoma"/>
          <w:b/>
          <w:bCs/>
          <w:iCs/>
          <w:color w:val="000000"/>
          <w:szCs w:val="24"/>
          <w:lang w:eastAsia="es-MX"/>
        </w:rPr>
      </w:pPr>
      <w:r w:rsidRPr="00FC3F47">
        <w:rPr>
          <w:rFonts w:eastAsia="Calibri" w:cs="Tahoma"/>
          <w:b/>
          <w:bCs/>
          <w:iCs/>
          <w:color w:val="000000"/>
          <w:szCs w:val="24"/>
          <w:lang w:eastAsia="es-MX"/>
        </w:rPr>
        <w:t xml:space="preserve">TERCERO. NOTIFÍQUESE </w:t>
      </w:r>
      <w:r w:rsidRPr="00FC3F47">
        <w:rPr>
          <w:rFonts w:eastAsia="Calibri" w:cs="Tahoma"/>
          <w:bCs/>
          <w:iCs/>
          <w:color w:val="000000"/>
          <w:szCs w:val="24"/>
          <w:lang w:eastAsia="es-MX"/>
        </w:rPr>
        <w:t>al Recurrente la presente Resolución</w:t>
      </w:r>
      <w:r>
        <w:rPr>
          <w:rFonts w:eastAsia="Calibri" w:cs="Tahoma"/>
          <w:bCs/>
          <w:iCs/>
          <w:color w:val="000000"/>
          <w:szCs w:val="24"/>
          <w:lang w:eastAsia="es-MX"/>
        </w:rPr>
        <w:t xml:space="preserve"> a través del Sistema de Acceso a la Información Mexiquense (SAIMEX)</w:t>
      </w:r>
      <w:r w:rsidR="00563E14">
        <w:rPr>
          <w:rFonts w:eastAsia="Calibri" w:cs="Tahoma"/>
          <w:bCs/>
          <w:iCs/>
          <w:color w:val="000000"/>
          <w:szCs w:val="24"/>
          <w:lang w:eastAsia="es-MX"/>
        </w:rPr>
        <w:t>;</w:t>
      </w:r>
      <w:r w:rsidRPr="00FC3F47">
        <w:rPr>
          <w:rFonts w:eastAsia="Calibri" w:cs="Tahoma"/>
          <w:bCs/>
          <w:iCs/>
          <w:color w:val="000000"/>
          <w:szCs w:val="24"/>
          <w:lang w:eastAsia="es-MX"/>
        </w:rPr>
        <w:t xml:space="preserve">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6E584C43" w14:textId="77777777" w:rsidR="00750933" w:rsidRPr="008C3E33" w:rsidRDefault="00750933" w:rsidP="003E0C35">
      <w:pPr>
        <w:spacing w:after="0" w:line="360" w:lineRule="auto"/>
        <w:rPr>
          <w:rFonts w:cs="Tahoma"/>
        </w:rPr>
      </w:pPr>
    </w:p>
    <w:p w14:paraId="34EE0DC2" w14:textId="46107336" w:rsidR="008F1965" w:rsidRDefault="00750933" w:rsidP="003E0C35">
      <w:pPr>
        <w:spacing w:after="0" w:line="360" w:lineRule="auto"/>
        <w:rPr>
          <w:rFonts w:eastAsia="Calibri" w:cs="Tahoma"/>
          <w:bCs/>
        </w:rPr>
      </w:pPr>
      <w:r w:rsidRPr="008C3E33">
        <w:rPr>
          <w:rFonts w:eastAsia="Calibri" w:cs="Tahoma"/>
          <w:bCs/>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563E14">
        <w:rPr>
          <w:rFonts w:eastAsia="Calibri" w:cs="Tahoma"/>
          <w:bCs/>
        </w:rPr>
        <w:t>DÉCIMA SEGUNDA</w:t>
      </w:r>
      <w:r w:rsidRPr="008C3E33">
        <w:rPr>
          <w:rFonts w:eastAsia="Calibri" w:cs="Tahoma"/>
          <w:bCs/>
        </w:rPr>
        <w:t xml:space="preserve"> </w:t>
      </w:r>
      <w:r w:rsidR="008F1965" w:rsidRPr="008C3E33">
        <w:rPr>
          <w:rFonts w:eastAsia="Calibri" w:cs="Tahoma"/>
          <w:bCs/>
        </w:rPr>
        <w:t>SESIÓN ORDINARIA</w:t>
      </w:r>
      <w:r w:rsidRPr="008C3E33">
        <w:rPr>
          <w:rFonts w:eastAsia="Calibri" w:cs="Tahoma"/>
          <w:bCs/>
        </w:rPr>
        <w:t xml:space="preserve">, CELEBRADA EL </w:t>
      </w:r>
      <w:r w:rsidR="00563E14">
        <w:rPr>
          <w:rFonts w:eastAsia="Calibri" w:cs="Tahoma"/>
          <w:bCs/>
        </w:rPr>
        <w:t>TREINTA</w:t>
      </w:r>
      <w:r>
        <w:rPr>
          <w:rFonts w:eastAsia="Calibri" w:cs="Tahoma"/>
          <w:bCs/>
        </w:rPr>
        <w:t xml:space="preserve"> </w:t>
      </w:r>
      <w:r w:rsidRPr="008C3E33">
        <w:rPr>
          <w:rFonts w:eastAsia="Calibri" w:cs="Tahoma"/>
          <w:bCs/>
        </w:rPr>
        <w:t xml:space="preserve">DE </w:t>
      </w:r>
      <w:r w:rsidR="008118B9">
        <w:rPr>
          <w:rFonts w:eastAsia="Calibri" w:cs="Tahoma"/>
          <w:bCs/>
        </w:rPr>
        <w:t>MARZO</w:t>
      </w:r>
      <w:r w:rsidRPr="008C3E33">
        <w:rPr>
          <w:rFonts w:eastAsia="Calibri" w:cs="Tahoma"/>
          <w:bCs/>
        </w:rPr>
        <w:t xml:space="preserve"> DE DOS MIL VEINTIDÓS, ANTE EL SECRETARIO TÉCNICO DEL PLENO ALEXIS TAPIA RAMÍREZ.</w:t>
      </w:r>
    </w:p>
    <w:p w14:paraId="0258F20A" w14:textId="77777777" w:rsidR="008F1965" w:rsidRDefault="008F1965" w:rsidP="003E0C35">
      <w:pPr>
        <w:spacing w:after="0"/>
        <w:jc w:val="left"/>
        <w:rPr>
          <w:rFonts w:eastAsia="Calibri" w:cs="Tahoma"/>
          <w:bCs/>
        </w:rPr>
      </w:pPr>
      <w:r>
        <w:rPr>
          <w:rFonts w:eastAsia="Calibri" w:cs="Tahoma"/>
          <w:bCs/>
        </w:rPr>
        <w:br w:type="page"/>
      </w:r>
    </w:p>
    <w:p w14:paraId="627F436A" w14:textId="77777777" w:rsidR="00177EE1" w:rsidRPr="00BF3CE5" w:rsidRDefault="00177EE1" w:rsidP="003E0C35">
      <w:pPr>
        <w:spacing w:after="0" w:line="360" w:lineRule="auto"/>
        <w:rPr>
          <w:rFonts w:eastAsia="Calibri" w:cs="Tahoma"/>
          <w:bCs/>
        </w:rPr>
      </w:pPr>
    </w:p>
    <w:sectPr w:rsidR="00177EE1" w:rsidRPr="00BF3CE5" w:rsidSect="00177EE1">
      <w:headerReference w:type="even" r:id="rId19"/>
      <w:headerReference w:type="default" r:id="rId20"/>
      <w:footerReference w:type="even" r:id="rId21"/>
      <w:footerReference w:type="default" r:id="rId22"/>
      <w:headerReference w:type="first" r:id="rId23"/>
      <w:footerReference w:type="first" r:id="rId24"/>
      <w:pgSz w:w="12240" w:h="15840"/>
      <w:pgMar w:top="1418" w:right="1418"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D194A9" w14:textId="77777777" w:rsidR="004C723B" w:rsidRDefault="004C723B" w:rsidP="00177EE1">
      <w:pPr>
        <w:spacing w:after="0" w:line="240" w:lineRule="auto"/>
      </w:pPr>
      <w:r>
        <w:separator/>
      </w:r>
    </w:p>
  </w:endnote>
  <w:endnote w:type="continuationSeparator" w:id="0">
    <w:p w14:paraId="090D3D35" w14:textId="77777777" w:rsidR="004C723B" w:rsidRDefault="004C723B" w:rsidP="00177E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altName w:val="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B23CA" w14:textId="77777777" w:rsidR="000138A1" w:rsidRDefault="000138A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1</w:t>
    </w:r>
    <w:r>
      <w:rPr>
        <w:b/>
        <w:bCs/>
        <w:sz w:val="24"/>
        <w:szCs w:val="24"/>
      </w:rPr>
      <w:fldChar w:fldCharType="end"/>
    </w:r>
  </w:p>
  <w:p w14:paraId="74A89D93" w14:textId="77777777" w:rsidR="000138A1" w:rsidRDefault="000138A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037141"/>
      <w:docPartObj>
        <w:docPartGallery w:val="Page Numbers (Bottom of Page)"/>
        <w:docPartUnique/>
      </w:docPartObj>
    </w:sdtPr>
    <w:sdtEndPr/>
    <w:sdtContent>
      <w:sdt>
        <w:sdtPr>
          <w:id w:val="-1053769877"/>
          <w:docPartObj>
            <w:docPartGallery w:val="Page Numbers (Top of Page)"/>
            <w:docPartUnique/>
          </w:docPartObj>
        </w:sdtPr>
        <w:sdtEndPr/>
        <w:sdtContent>
          <w:p w14:paraId="5E23365D" w14:textId="77777777" w:rsidR="000138A1" w:rsidRDefault="000138A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674BC6">
              <w:rPr>
                <w:b/>
                <w:bCs/>
                <w:noProof/>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674BC6">
              <w:rPr>
                <w:b/>
                <w:bCs/>
                <w:noProof/>
              </w:rPr>
              <w:t>66</w:t>
            </w:r>
            <w:r>
              <w:rPr>
                <w:b/>
                <w:bCs/>
                <w:sz w:val="24"/>
                <w:szCs w:val="24"/>
              </w:rPr>
              <w:fldChar w:fldCharType="end"/>
            </w:r>
          </w:p>
        </w:sdtContent>
      </w:sdt>
    </w:sdtContent>
  </w:sdt>
  <w:p w14:paraId="07E97198" w14:textId="77777777" w:rsidR="000138A1" w:rsidRDefault="000138A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10848" w14:textId="77777777" w:rsidR="000138A1" w:rsidRDefault="000138A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674BC6">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674BC6">
      <w:rPr>
        <w:b/>
        <w:bCs/>
        <w:noProof/>
      </w:rPr>
      <w:t>66</w:t>
    </w:r>
    <w:r>
      <w:rPr>
        <w:b/>
        <w:bCs/>
        <w:sz w:val="24"/>
        <w:szCs w:val="24"/>
      </w:rPr>
      <w:fldChar w:fldCharType="end"/>
    </w:r>
  </w:p>
  <w:p w14:paraId="79B76E3F" w14:textId="77777777" w:rsidR="000138A1" w:rsidRDefault="000138A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62144F" w14:textId="77777777" w:rsidR="004C723B" w:rsidRDefault="004C723B" w:rsidP="00177EE1">
      <w:pPr>
        <w:spacing w:after="0" w:line="240" w:lineRule="auto"/>
      </w:pPr>
      <w:r>
        <w:separator/>
      </w:r>
    </w:p>
  </w:footnote>
  <w:footnote w:type="continuationSeparator" w:id="0">
    <w:p w14:paraId="03954B20" w14:textId="77777777" w:rsidR="004C723B" w:rsidRDefault="004C723B" w:rsidP="00177E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991" w:type="dxa"/>
      <w:tblInd w:w="3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04"/>
      <w:gridCol w:w="3587"/>
    </w:tblGrid>
    <w:tr w:rsidR="000138A1" w14:paraId="5F52583E" w14:textId="77777777" w:rsidTr="00177EE1">
      <w:trPr>
        <w:trHeight w:val="141"/>
      </w:trPr>
      <w:tc>
        <w:tcPr>
          <w:tcW w:w="2404" w:type="dxa"/>
        </w:tcPr>
        <w:p w14:paraId="4FEC125C" w14:textId="77777777" w:rsidR="000138A1" w:rsidRPr="001B5FB6" w:rsidRDefault="000138A1" w:rsidP="00177EE1">
          <w:pPr>
            <w:tabs>
              <w:tab w:val="right" w:pos="8838"/>
            </w:tabs>
            <w:ind w:right="-105"/>
            <w:rPr>
              <w:rFonts w:eastAsia="Calibri" w:cs="Tahoma"/>
              <w:b/>
              <w:lang w:val="es-MX"/>
            </w:rPr>
          </w:pPr>
          <w:r w:rsidRPr="001B5FB6">
            <w:rPr>
              <w:rFonts w:eastAsia="Calibri" w:cs="Tahoma"/>
              <w:b/>
              <w:lang w:val="es-MX"/>
            </w:rPr>
            <w:t>Recurso</w:t>
          </w:r>
          <w:r>
            <w:rPr>
              <w:rFonts w:eastAsia="Calibri" w:cs="Tahoma"/>
              <w:b/>
              <w:lang w:val="es-MX"/>
            </w:rPr>
            <w:t xml:space="preserve"> </w:t>
          </w:r>
          <w:r w:rsidRPr="001B5FB6">
            <w:rPr>
              <w:rFonts w:eastAsia="Calibri" w:cs="Tahoma"/>
              <w:b/>
              <w:lang w:val="es-MX"/>
            </w:rPr>
            <w:t>de</w:t>
          </w:r>
          <w:r>
            <w:rPr>
              <w:rFonts w:eastAsia="Calibri" w:cs="Tahoma"/>
              <w:b/>
              <w:lang w:val="es-MX"/>
            </w:rPr>
            <w:t xml:space="preserve"> </w:t>
          </w:r>
          <w:r w:rsidRPr="001B5FB6">
            <w:rPr>
              <w:rFonts w:eastAsia="Calibri" w:cs="Tahoma"/>
              <w:b/>
              <w:lang w:val="es-MX"/>
            </w:rPr>
            <w:t>Revisión:</w:t>
          </w:r>
        </w:p>
      </w:tc>
      <w:tc>
        <w:tcPr>
          <w:tcW w:w="3587" w:type="dxa"/>
        </w:tcPr>
        <w:p w14:paraId="2E892B64" w14:textId="77777777" w:rsidR="000138A1" w:rsidRPr="00A8173F" w:rsidRDefault="000138A1" w:rsidP="00177EE1">
          <w:pPr>
            <w:tabs>
              <w:tab w:val="right" w:pos="8838"/>
            </w:tabs>
            <w:ind w:left="-28" w:right="683"/>
            <w:rPr>
              <w:rFonts w:eastAsia="Calibri" w:cs="Tahoma"/>
            </w:rPr>
          </w:pPr>
          <w:r w:rsidRPr="00A8173F">
            <w:rPr>
              <w:rFonts w:eastAsia="Calibri" w:cs="Tahoma"/>
              <w:lang w:val="es-MX"/>
            </w:rPr>
            <w:t>04196/INFOEM/IP/RR/2020</w:t>
          </w:r>
        </w:p>
      </w:tc>
    </w:tr>
    <w:tr w:rsidR="000138A1" w14:paraId="3BB32F3F" w14:textId="77777777" w:rsidTr="00177EE1">
      <w:trPr>
        <w:trHeight w:val="276"/>
      </w:trPr>
      <w:tc>
        <w:tcPr>
          <w:tcW w:w="2404" w:type="dxa"/>
        </w:tcPr>
        <w:p w14:paraId="75103636" w14:textId="77777777" w:rsidR="000138A1" w:rsidRPr="001B5FB6" w:rsidRDefault="000138A1" w:rsidP="00177EE1">
          <w:pPr>
            <w:tabs>
              <w:tab w:val="right" w:pos="8838"/>
            </w:tabs>
            <w:ind w:right="-105"/>
            <w:rPr>
              <w:rFonts w:eastAsia="Calibri" w:cs="Tahoma"/>
              <w:b/>
              <w:lang w:val="es-MX"/>
            </w:rPr>
          </w:pPr>
          <w:r w:rsidRPr="001B5FB6">
            <w:rPr>
              <w:rFonts w:eastAsia="Calibri" w:cs="Tahoma"/>
              <w:b/>
              <w:lang w:val="es-MX"/>
            </w:rPr>
            <w:t>Sujeto</w:t>
          </w:r>
          <w:r>
            <w:rPr>
              <w:rFonts w:eastAsia="Calibri" w:cs="Tahoma"/>
              <w:b/>
              <w:lang w:val="es-MX"/>
            </w:rPr>
            <w:t xml:space="preserve"> </w:t>
          </w:r>
          <w:r w:rsidRPr="001B5FB6">
            <w:rPr>
              <w:rFonts w:eastAsia="Calibri" w:cs="Tahoma"/>
              <w:b/>
              <w:lang w:val="es-MX"/>
            </w:rPr>
            <w:t>Obligado:</w:t>
          </w:r>
        </w:p>
      </w:tc>
      <w:tc>
        <w:tcPr>
          <w:tcW w:w="3587" w:type="dxa"/>
        </w:tcPr>
        <w:p w14:paraId="09FCA0D8" w14:textId="77777777" w:rsidR="000138A1" w:rsidRPr="00A8173F" w:rsidRDefault="000138A1" w:rsidP="00177EE1">
          <w:pPr>
            <w:tabs>
              <w:tab w:val="right" w:pos="8838"/>
            </w:tabs>
            <w:ind w:right="116"/>
            <w:rPr>
              <w:rFonts w:eastAsia="Calibri" w:cs="Tahoma"/>
              <w:lang w:val="es-MX"/>
            </w:rPr>
          </w:pPr>
          <w:r w:rsidRPr="00A8173F">
            <w:rPr>
              <w:rFonts w:eastAsia="Calibri" w:cs="Tahoma"/>
              <w:lang w:val="es-MX"/>
            </w:rPr>
            <w:t>Ayuntamiento</w:t>
          </w:r>
          <w:r>
            <w:rPr>
              <w:rFonts w:eastAsia="Calibri" w:cs="Tahoma"/>
              <w:lang w:val="es-MX"/>
            </w:rPr>
            <w:t xml:space="preserve"> </w:t>
          </w:r>
          <w:r w:rsidRPr="00A8173F">
            <w:rPr>
              <w:rFonts w:eastAsia="Calibri" w:cs="Tahoma"/>
              <w:lang w:val="es-MX"/>
            </w:rPr>
            <w:t>de</w:t>
          </w:r>
          <w:r>
            <w:rPr>
              <w:rFonts w:eastAsia="Calibri" w:cs="Tahoma"/>
              <w:lang w:val="es-MX"/>
            </w:rPr>
            <w:t xml:space="preserve"> </w:t>
          </w:r>
          <w:r w:rsidRPr="00A8173F">
            <w:rPr>
              <w:rFonts w:eastAsia="Calibri" w:cs="Tahoma"/>
              <w:lang w:val="es-MX"/>
            </w:rPr>
            <w:t>Chapultepec</w:t>
          </w:r>
        </w:p>
      </w:tc>
    </w:tr>
    <w:tr w:rsidR="000138A1" w14:paraId="0B6CFE08" w14:textId="77777777" w:rsidTr="00177EE1">
      <w:trPr>
        <w:trHeight w:val="276"/>
      </w:trPr>
      <w:tc>
        <w:tcPr>
          <w:tcW w:w="2404" w:type="dxa"/>
        </w:tcPr>
        <w:p w14:paraId="6428673D" w14:textId="77777777" w:rsidR="000138A1" w:rsidRPr="001B5FB6" w:rsidRDefault="000138A1" w:rsidP="00177EE1">
          <w:pPr>
            <w:tabs>
              <w:tab w:val="right" w:pos="8838"/>
            </w:tabs>
            <w:ind w:right="-105"/>
            <w:rPr>
              <w:rFonts w:eastAsia="Calibri" w:cs="Tahoma"/>
              <w:b/>
              <w:lang w:val="es-MX"/>
            </w:rPr>
          </w:pPr>
          <w:r w:rsidRPr="001B5FB6">
            <w:rPr>
              <w:rFonts w:eastAsia="Calibri" w:cs="Tahoma"/>
              <w:b/>
              <w:lang w:val="es-MX"/>
            </w:rPr>
            <w:t>Comisionado</w:t>
          </w:r>
          <w:r>
            <w:rPr>
              <w:rFonts w:eastAsia="Calibri" w:cs="Tahoma"/>
              <w:b/>
              <w:lang w:val="es-MX"/>
            </w:rPr>
            <w:t xml:space="preserve"> </w:t>
          </w:r>
          <w:r w:rsidRPr="001B5FB6">
            <w:rPr>
              <w:rFonts w:eastAsia="Calibri" w:cs="Tahoma"/>
              <w:b/>
              <w:lang w:val="es-MX"/>
            </w:rPr>
            <w:t>Ponente:</w:t>
          </w:r>
        </w:p>
      </w:tc>
      <w:tc>
        <w:tcPr>
          <w:tcW w:w="3587" w:type="dxa"/>
        </w:tcPr>
        <w:p w14:paraId="7D0D89D0" w14:textId="77777777" w:rsidR="000138A1" w:rsidRPr="00A8173F" w:rsidRDefault="000138A1" w:rsidP="00177EE1">
          <w:pPr>
            <w:tabs>
              <w:tab w:val="right" w:pos="8838"/>
            </w:tabs>
            <w:ind w:right="-32"/>
            <w:rPr>
              <w:rFonts w:eastAsia="Calibri" w:cs="Tahoma"/>
              <w:lang w:val="es-MX"/>
            </w:rPr>
          </w:pPr>
          <w:r w:rsidRPr="00A8173F">
            <w:rPr>
              <w:rFonts w:eastAsia="Calibri" w:cs="Tahoma"/>
              <w:lang w:val="es-MX"/>
            </w:rPr>
            <w:t>Luis</w:t>
          </w:r>
          <w:r>
            <w:rPr>
              <w:rFonts w:eastAsia="Calibri" w:cs="Tahoma"/>
              <w:lang w:val="es-MX"/>
            </w:rPr>
            <w:t xml:space="preserve"> </w:t>
          </w:r>
          <w:r w:rsidRPr="00A8173F">
            <w:rPr>
              <w:rFonts w:eastAsia="Calibri" w:cs="Tahoma"/>
              <w:lang w:val="es-MX"/>
            </w:rPr>
            <w:t>Gustavo</w:t>
          </w:r>
          <w:r>
            <w:rPr>
              <w:rFonts w:eastAsia="Calibri" w:cs="Tahoma"/>
              <w:lang w:val="es-MX"/>
            </w:rPr>
            <w:t xml:space="preserve"> </w:t>
          </w:r>
          <w:r w:rsidRPr="00A8173F">
            <w:rPr>
              <w:rFonts w:eastAsia="Calibri" w:cs="Tahoma"/>
              <w:lang w:val="es-MX"/>
            </w:rPr>
            <w:t>Parra</w:t>
          </w:r>
          <w:r>
            <w:rPr>
              <w:rFonts w:eastAsia="Calibri" w:cs="Tahoma"/>
              <w:lang w:val="es-MX"/>
            </w:rPr>
            <w:t xml:space="preserve"> </w:t>
          </w:r>
          <w:r w:rsidRPr="00A8173F">
            <w:rPr>
              <w:rFonts w:eastAsia="Calibri" w:cs="Tahoma"/>
              <w:lang w:val="es-MX"/>
            </w:rPr>
            <w:t>Noriega</w:t>
          </w:r>
        </w:p>
      </w:tc>
    </w:tr>
  </w:tbl>
  <w:p w14:paraId="6F5A29FB" w14:textId="77777777" w:rsidR="000138A1" w:rsidRDefault="004C723B">
    <w:pPr>
      <w:pStyle w:val="Encabezado"/>
    </w:pPr>
    <w:r>
      <w:rPr>
        <w:noProof/>
      </w:rPr>
      <w:pict w14:anchorId="596947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024032" o:spid="_x0000_s1025" type="#_x0000_t75" alt="MARCA DE AGUA - HOJA RESOLUCIÓN" style="position:absolute;left:0;text-align:left;margin-left:0;margin-top:0;width:663.5pt;height:12in;z-index:-251657216;mso-wrap-edited:f;mso-width-percent:0;mso-height-percent:0;mso-position-horizontal:center;mso-position-horizontal-relative:margin;mso-position-vertical:center;mso-position-vertical-relative:margin;mso-width-percent:0;mso-height-percent:0" o:allowincell="f">
          <v:imagedata r:id="rId1" o:title="MARCA DE AGUA - HOJA 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68379" w14:textId="22A5B9C8" w:rsidR="000138A1" w:rsidRPr="004A705D" w:rsidRDefault="000138A1">
    <w:pPr>
      <w:rPr>
        <w:sz w:val="18"/>
        <w:szCs w:val="18"/>
      </w:rPr>
    </w:pPr>
  </w:p>
  <w:tbl>
    <w:tblPr>
      <w:tblStyle w:val="Tablaconcuadrcula"/>
      <w:tblW w:w="6521" w:type="dxa"/>
      <w:tblInd w:w="3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04"/>
      <w:gridCol w:w="4117"/>
    </w:tblGrid>
    <w:tr w:rsidR="000138A1" w14:paraId="2121B106" w14:textId="77777777" w:rsidTr="00177EE1">
      <w:trPr>
        <w:trHeight w:val="141"/>
      </w:trPr>
      <w:tc>
        <w:tcPr>
          <w:tcW w:w="2404" w:type="dxa"/>
        </w:tcPr>
        <w:p w14:paraId="38DE62D8" w14:textId="77777777" w:rsidR="000138A1" w:rsidRPr="001B5FB6" w:rsidRDefault="000138A1" w:rsidP="00177EE1">
          <w:pPr>
            <w:tabs>
              <w:tab w:val="right" w:pos="8838"/>
            </w:tabs>
            <w:ind w:left="-395" w:right="-105" w:firstLine="395"/>
            <w:rPr>
              <w:rFonts w:eastAsia="Calibri" w:cs="Tahoma"/>
              <w:b/>
              <w:lang w:val="es-MX"/>
            </w:rPr>
          </w:pPr>
          <w:r w:rsidRPr="001B5FB6">
            <w:rPr>
              <w:rFonts w:eastAsia="Calibri" w:cs="Tahoma"/>
              <w:b/>
              <w:lang w:val="es-MX"/>
            </w:rPr>
            <w:t>Recurso</w:t>
          </w:r>
          <w:r>
            <w:rPr>
              <w:rFonts w:eastAsia="Calibri" w:cs="Tahoma"/>
              <w:b/>
              <w:lang w:val="es-MX"/>
            </w:rPr>
            <w:t xml:space="preserve"> </w:t>
          </w:r>
          <w:r w:rsidRPr="001B5FB6">
            <w:rPr>
              <w:rFonts w:eastAsia="Calibri" w:cs="Tahoma"/>
              <w:b/>
              <w:lang w:val="es-MX"/>
            </w:rPr>
            <w:t>de</w:t>
          </w:r>
          <w:r>
            <w:rPr>
              <w:rFonts w:eastAsia="Calibri" w:cs="Tahoma"/>
              <w:b/>
              <w:lang w:val="es-MX"/>
            </w:rPr>
            <w:t xml:space="preserve"> </w:t>
          </w:r>
          <w:r w:rsidRPr="001B5FB6">
            <w:rPr>
              <w:rFonts w:eastAsia="Calibri" w:cs="Tahoma"/>
              <w:b/>
              <w:lang w:val="es-MX"/>
            </w:rPr>
            <w:t>Revisión:</w:t>
          </w:r>
        </w:p>
      </w:tc>
      <w:tc>
        <w:tcPr>
          <w:tcW w:w="4117" w:type="dxa"/>
        </w:tcPr>
        <w:p w14:paraId="4682C08D" w14:textId="14F12DB5" w:rsidR="000138A1" w:rsidRPr="00177EE1" w:rsidRDefault="00604A22" w:rsidP="00177EE1">
          <w:pPr>
            <w:tabs>
              <w:tab w:val="right" w:pos="8838"/>
            </w:tabs>
            <w:ind w:left="-28" w:right="454"/>
            <w:rPr>
              <w:rFonts w:eastAsia="Calibri" w:cs="Tahoma"/>
            </w:rPr>
          </w:pPr>
          <w:r>
            <w:rPr>
              <w:rFonts w:eastAsia="Calibri" w:cs="Tahoma"/>
              <w:bCs/>
              <w:lang w:val="es-MX"/>
            </w:rPr>
            <w:t>0</w:t>
          </w:r>
          <w:r w:rsidR="00D86A27">
            <w:rPr>
              <w:rFonts w:eastAsia="Calibri" w:cs="Tahoma"/>
              <w:bCs/>
              <w:lang w:val="es-MX"/>
            </w:rPr>
            <w:t>0</w:t>
          </w:r>
          <w:r w:rsidR="005D417E">
            <w:rPr>
              <w:rFonts w:eastAsia="Calibri" w:cs="Tahoma"/>
              <w:bCs/>
              <w:lang w:val="es-MX"/>
            </w:rPr>
            <w:t>446</w:t>
          </w:r>
          <w:r w:rsidR="00D104FE">
            <w:rPr>
              <w:rFonts w:eastAsia="Calibri" w:cs="Tahoma"/>
              <w:bCs/>
              <w:lang w:val="es-MX"/>
            </w:rPr>
            <w:t>/INFOEM/IP/RR/202</w:t>
          </w:r>
          <w:r w:rsidR="0080433B">
            <w:rPr>
              <w:rFonts w:eastAsia="Calibri" w:cs="Tahoma"/>
              <w:bCs/>
              <w:lang w:val="es-MX"/>
            </w:rPr>
            <w:t>2</w:t>
          </w:r>
        </w:p>
      </w:tc>
    </w:tr>
    <w:tr w:rsidR="000138A1" w14:paraId="0A3867BF" w14:textId="77777777" w:rsidTr="00177EE1">
      <w:trPr>
        <w:trHeight w:val="276"/>
      </w:trPr>
      <w:tc>
        <w:tcPr>
          <w:tcW w:w="2404" w:type="dxa"/>
        </w:tcPr>
        <w:p w14:paraId="2490F7D1" w14:textId="77777777" w:rsidR="000138A1" w:rsidRPr="001B5FB6" w:rsidRDefault="000138A1" w:rsidP="00177EE1">
          <w:pPr>
            <w:tabs>
              <w:tab w:val="right" w:pos="8838"/>
            </w:tabs>
            <w:ind w:right="-105"/>
            <w:rPr>
              <w:rFonts w:eastAsia="Calibri" w:cs="Tahoma"/>
              <w:b/>
              <w:lang w:val="es-MX"/>
            </w:rPr>
          </w:pPr>
          <w:r w:rsidRPr="001B5FB6">
            <w:rPr>
              <w:rFonts w:eastAsia="Calibri" w:cs="Tahoma"/>
              <w:b/>
              <w:lang w:val="es-MX"/>
            </w:rPr>
            <w:t>Sujeto</w:t>
          </w:r>
          <w:r>
            <w:rPr>
              <w:rFonts w:eastAsia="Calibri" w:cs="Tahoma"/>
              <w:b/>
              <w:lang w:val="es-MX"/>
            </w:rPr>
            <w:t xml:space="preserve"> </w:t>
          </w:r>
          <w:r w:rsidRPr="001B5FB6">
            <w:rPr>
              <w:rFonts w:eastAsia="Calibri" w:cs="Tahoma"/>
              <w:b/>
              <w:lang w:val="es-MX"/>
            </w:rPr>
            <w:t>Obligado:</w:t>
          </w:r>
        </w:p>
      </w:tc>
      <w:tc>
        <w:tcPr>
          <w:tcW w:w="4117" w:type="dxa"/>
        </w:tcPr>
        <w:p w14:paraId="687FCF16" w14:textId="2070C2BF" w:rsidR="000138A1" w:rsidRPr="00177EE1" w:rsidRDefault="005D417E" w:rsidP="00177EE1">
          <w:pPr>
            <w:tabs>
              <w:tab w:val="right" w:pos="8838"/>
            </w:tabs>
            <w:ind w:right="454"/>
            <w:rPr>
              <w:rFonts w:eastAsia="Calibri" w:cs="Tahoma"/>
              <w:lang w:val="es-MX"/>
            </w:rPr>
          </w:pPr>
          <w:r>
            <w:rPr>
              <w:rFonts w:eastAsia="Calibri" w:cs="Tahoma"/>
              <w:bCs/>
              <w:lang w:val="es-MX"/>
            </w:rPr>
            <w:t>Ayuntamiento de Toluca</w:t>
          </w:r>
        </w:p>
      </w:tc>
    </w:tr>
    <w:tr w:rsidR="000138A1" w14:paraId="528EB81C" w14:textId="77777777" w:rsidTr="00177EE1">
      <w:trPr>
        <w:trHeight w:val="276"/>
      </w:trPr>
      <w:tc>
        <w:tcPr>
          <w:tcW w:w="2404" w:type="dxa"/>
        </w:tcPr>
        <w:p w14:paraId="30F0BB51" w14:textId="77777777" w:rsidR="000138A1" w:rsidRPr="001B5FB6" w:rsidRDefault="000138A1" w:rsidP="00177EE1">
          <w:pPr>
            <w:tabs>
              <w:tab w:val="right" w:pos="8838"/>
            </w:tabs>
            <w:ind w:right="-105"/>
            <w:rPr>
              <w:rFonts w:eastAsia="Calibri" w:cs="Tahoma"/>
              <w:b/>
              <w:lang w:val="es-MX"/>
            </w:rPr>
          </w:pPr>
          <w:r w:rsidRPr="001B5FB6">
            <w:rPr>
              <w:rFonts w:eastAsia="Calibri" w:cs="Tahoma"/>
              <w:b/>
              <w:lang w:val="es-MX"/>
            </w:rPr>
            <w:t>Comisionado</w:t>
          </w:r>
          <w:r>
            <w:rPr>
              <w:rFonts w:eastAsia="Calibri" w:cs="Tahoma"/>
              <w:b/>
              <w:lang w:val="es-MX"/>
            </w:rPr>
            <w:t xml:space="preserve"> </w:t>
          </w:r>
          <w:r w:rsidRPr="001B5FB6">
            <w:rPr>
              <w:rFonts w:eastAsia="Calibri" w:cs="Tahoma"/>
              <w:b/>
              <w:lang w:val="es-MX"/>
            </w:rPr>
            <w:t>Ponente:</w:t>
          </w:r>
        </w:p>
      </w:tc>
      <w:tc>
        <w:tcPr>
          <w:tcW w:w="4117" w:type="dxa"/>
        </w:tcPr>
        <w:p w14:paraId="1E4EDD5B" w14:textId="77777777" w:rsidR="000138A1" w:rsidRPr="00A8173F" w:rsidRDefault="000138A1" w:rsidP="00177EE1">
          <w:pPr>
            <w:tabs>
              <w:tab w:val="right" w:pos="8838"/>
            </w:tabs>
            <w:ind w:right="454"/>
            <w:rPr>
              <w:rFonts w:eastAsia="Calibri" w:cs="Tahoma"/>
              <w:lang w:val="es-MX"/>
            </w:rPr>
          </w:pPr>
          <w:r w:rsidRPr="00A8173F">
            <w:rPr>
              <w:rFonts w:eastAsia="Calibri" w:cs="Tahoma"/>
              <w:lang w:val="es-MX"/>
            </w:rPr>
            <w:t>Luis</w:t>
          </w:r>
          <w:r>
            <w:rPr>
              <w:rFonts w:eastAsia="Calibri" w:cs="Tahoma"/>
              <w:lang w:val="es-MX"/>
            </w:rPr>
            <w:t xml:space="preserve"> </w:t>
          </w:r>
          <w:r w:rsidRPr="00A8173F">
            <w:rPr>
              <w:rFonts w:eastAsia="Calibri" w:cs="Tahoma"/>
              <w:lang w:val="es-MX"/>
            </w:rPr>
            <w:t>Gustavo</w:t>
          </w:r>
          <w:r>
            <w:rPr>
              <w:rFonts w:eastAsia="Calibri" w:cs="Tahoma"/>
              <w:lang w:val="es-MX"/>
            </w:rPr>
            <w:t xml:space="preserve"> </w:t>
          </w:r>
          <w:r w:rsidRPr="00A8173F">
            <w:rPr>
              <w:rFonts w:eastAsia="Calibri" w:cs="Tahoma"/>
              <w:lang w:val="es-MX"/>
            </w:rPr>
            <w:t>Parra</w:t>
          </w:r>
          <w:r>
            <w:rPr>
              <w:rFonts w:eastAsia="Calibri" w:cs="Tahoma"/>
              <w:lang w:val="es-MX"/>
            </w:rPr>
            <w:t xml:space="preserve"> </w:t>
          </w:r>
          <w:r w:rsidRPr="00A8173F">
            <w:rPr>
              <w:rFonts w:eastAsia="Calibri" w:cs="Tahoma"/>
              <w:lang w:val="es-MX"/>
            </w:rPr>
            <w:t>Noriega</w:t>
          </w:r>
        </w:p>
      </w:tc>
    </w:tr>
  </w:tbl>
  <w:p w14:paraId="4839F206" w14:textId="77777777" w:rsidR="000138A1" w:rsidRDefault="004C723B">
    <w:pPr>
      <w:pStyle w:val="Encabezado"/>
    </w:pPr>
    <w:r>
      <w:rPr>
        <w:noProof/>
      </w:rPr>
      <w:pict w14:anchorId="36E431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024033" o:spid="_x0000_s1026" type="#_x0000_t75" alt="MARCA DE AGUA - HOJA RESOLUCIÓN" style="position:absolute;left:0;text-align:left;margin-left:0;margin-top:0;width:663.5pt;height:12in;z-index:-251656192;mso-wrap-edited:f;mso-width-percent:0;mso-height-percent:0;mso-position-horizontal:center;mso-position-horizontal-relative:margin;mso-position-vertical:center;mso-position-vertical-relative:margin;mso-width-percent:0;mso-height-percent:0" o:allowincell="f">
          <v:imagedata r:id="rId1" o:title="MARCA DE AGUA - HOJA RESOLUCIÓ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2" w:type="dxa"/>
      <w:tblLayout w:type="fixed"/>
      <w:tblLook w:val="04A0" w:firstRow="1" w:lastRow="0" w:firstColumn="1" w:lastColumn="0" w:noHBand="0" w:noVBand="1"/>
    </w:tblPr>
    <w:tblGrid>
      <w:gridCol w:w="2127"/>
      <w:gridCol w:w="6945"/>
    </w:tblGrid>
    <w:tr w:rsidR="000138A1" w:rsidRPr="005C106F" w14:paraId="59C1B90A" w14:textId="77777777" w:rsidTr="6873CCEE">
      <w:trPr>
        <w:trHeight w:val="1546"/>
      </w:trPr>
      <w:tc>
        <w:tcPr>
          <w:tcW w:w="2127" w:type="dxa"/>
          <w:shd w:val="clear" w:color="auto" w:fill="auto"/>
        </w:tcPr>
        <w:p w14:paraId="188D0CF6" w14:textId="77777777" w:rsidR="000138A1" w:rsidRPr="005C106F" w:rsidRDefault="000138A1" w:rsidP="00177EE1">
          <w:pPr>
            <w:tabs>
              <w:tab w:val="right" w:pos="4273"/>
            </w:tabs>
            <w:rPr>
              <w:rFonts w:ascii="Garamond" w:eastAsia="Calibri" w:hAnsi="Garamond"/>
              <w:sz w:val="16"/>
              <w:szCs w:val="16"/>
            </w:rPr>
          </w:pPr>
        </w:p>
      </w:tc>
      <w:tc>
        <w:tcPr>
          <w:tcW w:w="6945" w:type="dxa"/>
          <w:shd w:val="clear" w:color="auto" w:fill="auto"/>
        </w:tcPr>
        <w:tbl>
          <w:tblPr>
            <w:tblStyle w:val="Tablaconcuadrcula"/>
            <w:tblW w:w="6554" w:type="dxa"/>
            <w:tblInd w:w="10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04"/>
            <w:gridCol w:w="4150"/>
          </w:tblGrid>
          <w:tr w:rsidR="000138A1" w14:paraId="5DB7FB69" w14:textId="77777777" w:rsidTr="6873CCEE">
            <w:trPr>
              <w:trHeight w:val="141"/>
            </w:trPr>
            <w:tc>
              <w:tcPr>
                <w:tcW w:w="2404" w:type="dxa"/>
                <w:vAlign w:val="bottom"/>
              </w:tcPr>
              <w:p w14:paraId="7636ECB1" w14:textId="77777777" w:rsidR="000138A1" w:rsidRPr="001B5FB6" w:rsidRDefault="000138A1" w:rsidP="00177EE1">
                <w:pPr>
                  <w:tabs>
                    <w:tab w:val="right" w:pos="8838"/>
                  </w:tabs>
                  <w:ind w:right="-105"/>
                  <w:rPr>
                    <w:rFonts w:eastAsia="Calibri" w:cs="Tahoma"/>
                    <w:b/>
                    <w:lang w:val="es-MX"/>
                  </w:rPr>
                </w:pPr>
                <w:r w:rsidRPr="001B5FB6">
                  <w:rPr>
                    <w:rFonts w:eastAsia="Calibri" w:cs="Tahoma"/>
                    <w:b/>
                    <w:lang w:val="es-MX"/>
                  </w:rPr>
                  <w:t>Recurso</w:t>
                </w:r>
                <w:r>
                  <w:rPr>
                    <w:rFonts w:eastAsia="Calibri" w:cs="Tahoma"/>
                    <w:b/>
                    <w:lang w:val="es-MX"/>
                  </w:rPr>
                  <w:t xml:space="preserve"> </w:t>
                </w:r>
                <w:r w:rsidRPr="001B5FB6">
                  <w:rPr>
                    <w:rFonts w:eastAsia="Calibri" w:cs="Tahoma"/>
                    <w:b/>
                    <w:lang w:val="es-MX"/>
                  </w:rPr>
                  <w:t>de</w:t>
                </w:r>
                <w:r>
                  <w:rPr>
                    <w:rFonts w:eastAsia="Calibri" w:cs="Tahoma"/>
                    <w:b/>
                    <w:lang w:val="es-MX"/>
                  </w:rPr>
                  <w:t xml:space="preserve"> </w:t>
                </w:r>
                <w:r w:rsidRPr="001B5FB6">
                  <w:rPr>
                    <w:rFonts w:eastAsia="Calibri" w:cs="Tahoma"/>
                    <w:b/>
                    <w:lang w:val="es-MX"/>
                  </w:rPr>
                  <w:t>Revisión:</w:t>
                </w:r>
              </w:p>
            </w:tc>
            <w:tc>
              <w:tcPr>
                <w:tcW w:w="4150" w:type="dxa"/>
              </w:tcPr>
              <w:p w14:paraId="34232C66" w14:textId="77777777" w:rsidR="000138A1" w:rsidRPr="0015161E" w:rsidRDefault="000138A1" w:rsidP="000C12E8">
                <w:pPr>
                  <w:tabs>
                    <w:tab w:val="right" w:pos="8838"/>
                  </w:tabs>
                  <w:ind w:left="-28" w:right="774"/>
                  <w:rPr>
                    <w:rFonts w:eastAsia="Calibri" w:cs="Tahoma"/>
                    <w:bCs/>
                    <w:lang w:val="es-MX"/>
                  </w:rPr>
                </w:pPr>
              </w:p>
              <w:p w14:paraId="446B26B0" w14:textId="6DA1904A" w:rsidR="000138A1" w:rsidRPr="0015161E" w:rsidRDefault="005D417E" w:rsidP="000C12E8">
                <w:pPr>
                  <w:tabs>
                    <w:tab w:val="right" w:pos="8838"/>
                  </w:tabs>
                  <w:ind w:left="-28" w:right="774"/>
                  <w:rPr>
                    <w:rFonts w:eastAsia="Calibri" w:cs="Tahoma"/>
                    <w:bCs/>
                    <w:lang w:val="es-MX"/>
                  </w:rPr>
                </w:pPr>
                <w:r>
                  <w:rPr>
                    <w:rFonts w:eastAsia="Calibri" w:cs="Tahoma"/>
                    <w:bCs/>
                    <w:lang w:val="es-MX"/>
                  </w:rPr>
                  <w:t>00446</w:t>
                </w:r>
                <w:r w:rsidR="004D309D">
                  <w:rPr>
                    <w:rFonts w:eastAsia="Calibri" w:cs="Tahoma"/>
                    <w:bCs/>
                    <w:lang w:val="es-MX"/>
                  </w:rPr>
                  <w:t>/</w:t>
                </w:r>
                <w:r w:rsidR="000138A1" w:rsidRPr="00177EE1">
                  <w:rPr>
                    <w:rFonts w:eastAsia="Calibri" w:cs="Tahoma"/>
                    <w:bCs/>
                    <w:lang w:val="es-MX"/>
                  </w:rPr>
                  <w:t>INFOEM/IP/RR/202</w:t>
                </w:r>
                <w:r w:rsidR="00B454AD">
                  <w:rPr>
                    <w:rFonts w:eastAsia="Calibri" w:cs="Tahoma"/>
                    <w:bCs/>
                    <w:lang w:val="es-MX"/>
                  </w:rPr>
                  <w:t>2</w:t>
                </w:r>
              </w:p>
            </w:tc>
          </w:tr>
          <w:tr w:rsidR="000138A1" w14:paraId="0DAE2909" w14:textId="77777777" w:rsidTr="6873CCEE">
            <w:trPr>
              <w:trHeight w:val="141"/>
            </w:trPr>
            <w:tc>
              <w:tcPr>
                <w:tcW w:w="2404" w:type="dxa"/>
              </w:tcPr>
              <w:p w14:paraId="7634E44D" w14:textId="77777777" w:rsidR="000138A1" w:rsidRPr="001B5FB6" w:rsidRDefault="000138A1" w:rsidP="00177EE1">
                <w:pPr>
                  <w:tabs>
                    <w:tab w:val="right" w:pos="8838"/>
                  </w:tabs>
                  <w:ind w:right="-105"/>
                  <w:rPr>
                    <w:rFonts w:eastAsia="Calibri" w:cs="Tahoma"/>
                    <w:b/>
                    <w:lang w:val="es-MX"/>
                  </w:rPr>
                </w:pPr>
                <w:r w:rsidRPr="001B5FB6">
                  <w:rPr>
                    <w:rFonts w:eastAsia="Calibri" w:cs="Tahoma"/>
                    <w:b/>
                    <w:lang w:val="es-MX"/>
                  </w:rPr>
                  <w:t>Recurrente:</w:t>
                </w:r>
              </w:p>
            </w:tc>
            <w:tc>
              <w:tcPr>
                <w:tcW w:w="4150" w:type="dxa"/>
              </w:tcPr>
              <w:p w14:paraId="66275329" w14:textId="499A50CD" w:rsidR="000138A1" w:rsidRPr="0015161E" w:rsidRDefault="6873CCEE" w:rsidP="6873CCEE">
                <w:pPr>
                  <w:tabs>
                    <w:tab w:val="right" w:pos="8838"/>
                  </w:tabs>
                  <w:spacing w:line="259" w:lineRule="auto"/>
                  <w:ind w:left="-28" w:right="774"/>
                  <w:rPr>
                    <w:rFonts w:eastAsia="Calibri"/>
                    <w:lang w:val="es-MX"/>
                  </w:rPr>
                </w:pPr>
                <w:r w:rsidRPr="6873CCEE">
                  <w:rPr>
                    <w:rFonts w:eastAsia="Calibri" w:cs="Tahoma"/>
                    <w:highlight w:val="black"/>
                    <w:lang w:val="es-MX"/>
                  </w:rPr>
                  <w:t>XXXXXXXXXXXXXX</w:t>
                </w:r>
              </w:p>
            </w:tc>
          </w:tr>
          <w:tr w:rsidR="000138A1" w14:paraId="2320A145" w14:textId="77777777" w:rsidTr="6873CCEE">
            <w:trPr>
              <w:trHeight w:val="276"/>
            </w:trPr>
            <w:tc>
              <w:tcPr>
                <w:tcW w:w="2404" w:type="dxa"/>
              </w:tcPr>
              <w:p w14:paraId="6D68E947" w14:textId="77777777" w:rsidR="000138A1" w:rsidRPr="001B5FB6" w:rsidRDefault="000138A1" w:rsidP="00177EE1">
                <w:pPr>
                  <w:tabs>
                    <w:tab w:val="right" w:pos="8838"/>
                  </w:tabs>
                  <w:ind w:right="-105"/>
                  <w:rPr>
                    <w:rFonts w:eastAsia="Calibri" w:cs="Tahoma"/>
                    <w:b/>
                    <w:lang w:val="es-MX"/>
                  </w:rPr>
                </w:pPr>
                <w:r w:rsidRPr="001B5FB6">
                  <w:rPr>
                    <w:rFonts w:eastAsia="Calibri" w:cs="Tahoma"/>
                    <w:b/>
                    <w:lang w:val="es-MX"/>
                  </w:rPr>
                  <w:t>Sujeto</w:t>
                </w:r>
                <w:r>
                  <w:rPr>
                    <w:rFonts w:eastAsia="Calibri" w:cs="Tahoma"/>
                    <w:b/>
                    <w:lang w:val="es-MX"/>
                  </w:rPr>
                  <w:t xml:space="preserve"> </w:t>
                </w:r>
                <w:r w:rsidRPr="001B5FB6">
                  <w:rPr>
                    <w:rFonts w:eastAsia="Calibri" w:cs="Tahoma"/>
                    <w:b/>
                    <w:lang w:val="es-MX"/>
                  </w:rPr>
                  <w:t>Obligado:</w:t>
                </w:r>
              </w:p>
            </w:tc>
            <w:tc>
              <w:tcPr>
                <w:tcW w:w="4150" w:type="dxa"/>
              </w:tcPr>
              <w:p w14:paraId="6CCA2CAC" w14:textId="3BF349FC" w:rsidR="000138A1" w:rsidRPr="0015161E" w:rsidRDefault="005D417E" w:rsidP="006946CA">
                <w:pPr>
                  <w:tabs>
                    <w:tab w:val="right" w:pos="8838"/>
                  </w:tabs>
                  <w:ind w:left="-28" w:right="774"/>
                  <w:rPr>
                    <w:rFonts w:eastAsia="Calibri" w:cs="Tahoma"/>
                    <w:bCs/>
                    <w:lang w:val="es-MX"/>
                  </w:rPr>
                </w:pPr>
                <w:r>
                  <w:rPr>
                    <w:rFonts w:eastAsia="Calibri" w:cs="Tahoma"/>
                    <w:bCs/>
                    <w:lang w:val="es-MX"/>
                  </w:rPr>
                  <w:t>Ayuntamiento de Toluca</w:t>
                </w:r>
              </w:p>
            </w:tc>
          </w:tr>
          <w:tr w:rsidR="000138A1" w14:paraId="044D3880" w14:textId="77777777" w:rsidTr="6873CCEE">
            <w:trPr>
              <w:trHeight w:val="276"/>
            </w:trPr>
            <w:tc>
              <w:tcPr>
                <w:tcW w:w="2404" w:type="dxa"/>
              </w:tcPr>
              <w:p w14:paraId="35D7A55D" w14:textId="77777777" w:rsidR="000138A1" w:rsidRPr="001B5FB6" w:rsidRDefault="000138A1" w:rsidP="00177EE1">
                <w:pPr>
                  <w:tabs>
                    <w:tab w:val="right" w:pos="8838"/>
                  </w:tabs>
                  <w:ind w:right="-105"/>
                  <w:rPr>
                    <w:rFonts w:eastAsia="Calibri" w:cs="Tahoma"/>
                    <w:b/>
                    <w:lang w:val="es-MX"/>
                  </w:rPr>
                </w:pPr>
                <w:r w:rsidRPr="001B5FB6">
                  <w:rPr>
                    <w:rFonts w:eastAsia="Calibri" w:cs="Tahoma"/>
                    <w:b/>
                    <w:lang w:val="es-MX"/>
                  </w:rPr>
                  <w:t>Comisionado</w:t>
                </w:r>
                <w:r>
                  <w:rPr>
                    <w:rFonts w:eastAsia="Calibri" w:cs="Tahoma"/>
                    <w:b/>
                    <w:lang w:val="es-MX"/>
                  </w:rPr>
                  <w:t xml:space="preserve"> </w:t>
                </w:r>
                <w:r w:rsidRPr="001B5FB6">
                  <w:rPr>
                    <w:rFonts w:eastAsia="Calibri" w:cs="Tahoma"/>
                    <w:b/>
                    <w:lang w:val="es-MX"/>
                  </w:rPr>
                  <w:t>Ponente:</w:t>
                </w:r>
              </w:p>
            </w:tc>
            <w:tc>
              <w:tcPr>
                <w:tcW w:w="4150" w:type="dxa"/>
              </w:tcPr>
              <w:p w14:paraId="2CEFBDB3" w14:textId="77777777" w:rsidR="000138A1" w:rsidRPr="00A8173F" w:rsidRDefault="000138A1" w:rsidP="00177EE1">
                <w:pPr>
                  <w:tabs>
                    <w:tab w:val="right" w:pos="8838"/>
                  </w:tabs>
                  <w:ind w:right="-107"/>
                  <w:rPr>
                    <w:rFonts w:eastAsia="Calibri" w:cs="Tahoma"/>
                    <w:lang w:val="es-MX"/>
                  </w:rPr>
                </w:pPr>
                <w:r w:rsidRPr="00A8173F">
                  <w:rPr>
                    <w:rFonts w:eastAsia="Calibri" w:cs="Tahoma"/>
                    <w:lang w:val="es-MX"/>
                  </w:rPr>
                  <w:t>Luis</w:t>
                </w:r>
                <w:r>
                  <w:rPr>
                    <w:rFonts w:eastAsia="Calibri" w:cs="Tahoma"/>
                    <w:lang w:val="es-MX"/>
                  </w:rPr>
                  <w:t xml:space="preserve"> </w:t>
                </w:r>
                <w:r w:rsidRPr="00A8173F">
                  <w:rPr>
                    <w:rFonts w:eastAsia="Calibri" w:cs="Tahoma"/>
                    <w:lang w:val="es-MX"/>
                  </w:rPr>
                  <w:t>Gustavo</w:t>
                </w:r>
                <w:r>
                  <w:rPr>
                    <w:rFonts w:eastAsia="Calibri" w:cs="Tahoma"/>
                    <w:lang w:val="es-MX"/>
                  </w:rPr>
                  <w:t xml:space="preserve"> </w:t>
                </w:r>
                <w:r w:rsidRPr="00A8173F">
                  <w:rPr>
                    <w:rFonts w:eastAsia="Calibri" w:cs="Tahoma"/>
                    <w:lang w:val="es-MX"/>
                  </w:rPr>
                  <w:t>Parra</w:t>
                </w:r>
                <w:r>
                  <w:rPr>
                    <w:rFonts w:eastAsia="Calibri" w:cs="Tahoma"/>
                    <w:lang w:val="es-MX"/>
                  </w:rPr>
                  <w:t xml:space="preserve"> </w:t>
                </w:r>
                <w:r w:rsidRPr="00A8173F">
                  <w:rPr>
                    <w:rFonts w:eastAsia="Calibri" w:cs="Tahoma"/>
                    <w:lang w:val="es-MX"/>
                  </w:rPr>
                  <w:t>Noriega</w:t>
                </w:r>
              </w:p>
            </w:tc>
          </w:tr>
        </w:tbl>
        <w:p w14:paraId="217D2A05" w14:textId="77777777" w:rsidR="000138A1" w:rsidRPr="005C106F" w:rsidRDefault="000138A1" w:rsidP="00177EE1">
          <w:pPr>
            <w:tabs>
              <w:tab w:val="right" w:pos="8838"/>
            </w:tabs>
            <w:ind w:left="-28"/>
            <w:rPr>
              <w:rFonts w:ascii="Arial" w:eastAsia="Calibri" w:hAnsi="Arial" w:cs="Arial"/>
              <w:b/>
            </w:rPr>
          </w:pPr>
        </w:p>
      </w:tc>
    </w:tr>
  </w:tbl>
  <w:p w14:paraId="77E48973" w14:textId="77777777" w:rsidR="000138A1" w:rsidRDefault="004C723B">
    <w:pPr>
      <w:pStyle w:val="Encabezado"/>
    </w:pPr>
    <w:r>
      <w:rPr>
        <w:noProof/>
      </w:rPr>
      <w:pict w14:anchorId="6B5840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024031" o:spid="_x0000_s1027" type="#_x0000_t75" alt="MARCA DE AGUA - HOJA RESOLUCIÓN" style="position:absolute;left:0;text-align:left;margin-left:-97.1pt;margin-top:-127.6pt;width:663.5pt;height:12in;z-index:-251655168;mso-wrap-edited:f;mso-width-percent:0;mso-height-percent:0;mso-position-horizontal-relative:margin;mso-position-vertical-relative:margin;mso-width-percent:0;mso-height-percent:0" o:allowincell="f">
          <v:imagedata r:id="rId1" o:title="MARCA DE AGUA - HOJA 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3081D"/>
    <w:multiLevelType w:val="hybridMultilevel"/>
    <w:tmpl w:val="5498E0DC"/>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F833A5"/>
    <w:multiLevelType w:val="hybridMultilevel"/>
    <w:tmpl w:val="523E91B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B4F1497"/>
    <w:multiLevelType w:val="hybridMultilevel"/>
    <w:tmpl w:val="3FE836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980820"/>
    <w:multiLevelType w:val="hybridMultilevel"/>
    <w:tmpl w:val="BF467F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4BA67D2"/>
    <w:multiLevelType w:val="hybridMultilevel"/>
    <w:tmpl w:val="DBDC3494"/>
    <w:lvl w:ilvl="0" w:tplc="FFFFFFFF">
      <w:start w:val="1"/>
      <w:numFmt w:val="decimal"/>
      <w:lvlText w:val="%1."/>
      <w:lvlJc w:val="left"/>
      <w:pPr>
        <w:ind w:left="720" w:hanging="360"/>
      </w:pPr>
      <w:rPr>
        <w:rFonts w:ascii="Palatino Linotype" w:eastAsia="Calibri" w:hAnsi="Palatino Linotype" w:cs="Tahoma"/>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5BD22AE"/>
    <w:multiLevelType w:val="hybridMultilevel"/>
    <w:tmpl w:val="39BE95C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15:restartNumberingAfterBreak="0">
    <w:nsid w:val="16F5668A"/>
    <w:multiLevelType w:val="hybridMultilevel"/>
    <w:tmpl w:val="523E91B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AC81038"/>
    <w:multiLevelType w:val="hybridMultilevel"/>
    <w:tmpl w:val="F85A286C"/>
    <w:lvl w:ilvl="0" w:tplc="FFFFFFFF">
      <w:start w:val="1"/>
      <w:numFmt w:val="decimal"/>
      <w:lvlText w:val="%1."/>
      <w:lvlJc w:val="left"/>
      <w:pPr>
        <w:ind w:left="1080" w:hanging="720"/>
      </w:pPr>
      <w:rPr>
        <w:rFonts w:ascii="Palatino Linotype" w:eastAsia="Calibri" w:hAnsi="Palatino Linotype" w:cs="Tahom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B105B6B"/>
    <w:multiLevelType w:val="hybridMultilevel"/>
    <w:tmpl w:val="F85A286C"/>
    <w:lvl w:ilvl="0" w:tplc="FBF8FEE4">
      <w:start w:val="1"/>
      <w:numFmt w:val="decimal"/>
      <w:lvlText w:val="%1."/>
      <w:lvlJc w:val="left"/>
      <w:pPr>
        <w:ind w:left="1080" w:hanging="720"/>
      </w:pPr>
      <w:rPr>
        <w:rFonts w:ascii="Palatino Linotype" w:eastAsia="Calibri" w:hAnsi="Palatino Linotype" w:cs="Tahom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B985847"/>
    <w:multiLevelType w:val="hybridMultilevel"/>
    <w:tmpl w:val="D2C46960"/>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0" w15:restartNumberingAfterBreak="0">
    <w:nsid w:val="1BBD48D2"/>
    <w:multiLevelType w:val="hybridMultilevel"/>
    <w:tmpl w:val="523E91B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C8438B9"/>
    <w:multiLevelType w:val="hybridMultilevel"/>
    <w:tmpl w:val="6170935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FD3205A"/>
    <w:multiLevelType w:val="hybridMultilevel"/>
    <w:tmpl w:val="9AE4A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2D846852"/>
    <w:multiLevelType w:val="hybridMultilevel"/>
    <w:tmpl w:val="BE28B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19858A7"/>
    <w:multiLevelType w:val="hybridMultilevel"/>
    <w:tmpl w:val="523E91B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1E31500"/>
    <w:multiLevelType w:val="hybridMultilevel"/>
    <w:tmpl w:val="F1BEC7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22E49E3"/>
    <w:multiLevelType w:val="hybridMultilevel"/>
    <w:tmpl w:val="225C7868"/>
    <w:lvl w:ilvl="0" w:tplc="A61C1734">
      <w:start w:val="1"/>
      <w:numFmt w:val="lowerLetter"/>
      <w:lvlText w:val="%1)"/>
      <w:lvlJc w:val="left"/>
      <w:pPr>
        <w:ind w:left="1068" w:hanging="360"/>
      </w:pPr>
      <w:rPr>
        <w:rFonts w:ascii="Palatino Linotype" w:hAnsi="Palatino Linotype"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15:restartNumberingAfterBreak="0">
    <w:nsid w:val="32A81B77"/>
    <w:multiLevelType w:val="hybridMultilevel"/>
    <w:tmpl w:val="35E0600E"/>
    <w:lvl w:ilvl="0" w:tplc="080A0017">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8" w15:restartNumberingAfterBreak="0">
    <w:nsid w:val="38281BB4"/>
    <w:multiLevelType w:val="hybridMultilevel"/>
    <w:tmpl w:val="506EFE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84A2B40"/>
    <w:multiLevelType w:val="hybridMultilevel"/>
    <w:tmpl w:val="F85A286C"/>
    <w:lvl w:ilvl="0" w:tplc="FFFFFFFF">
      <w:start w:val="1"/>
      <w:numFmt w:val="decimal"/>
      <w:lvlText w:val="%1."/>
      <w:lvlJc w:val="left"/>
      <w:pPr>
        <w:ind w:left="1080" w:hanging="720"/>
      </w:pPr>
      <w:rPr>
        <w:rFonts w:ascii="Palatino Linotype" w:eastAsia="Calibri" w:hAnsi="Palatino Linotype" w:cs="Tahom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BC77B51"/>
    <w:multiLevelType w:val="hybridMultilevel"/>
    <w:tmpl w:val="6E52B976"/>
    <w:lvl w:ilvl="0" w:tplc="FFFFFFFF">
      <w:start w:val="1"/>
      <w:numFmt w:val="decimal"/>
      <w:lvlText w:val="%1."/>
      <w:lvlJc w:val="left"/>
      <w:pPr>
        <w:ind w:left="720" w:hanging="360"/>
      </w:pPr>
      <w:rPr>
        <w:rFonts w:ascii="Palatino Linotype" w:eastAsia="Calibri" w:hAnsi="Palatino Linotype" w:cs="Tahoma"/>
      </w:rPr>
    </w:lvl>
    <w:lvl w:ilvl="1" w:tplc="080A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D954B2B"/>
    <w:multiLevelType w:val="hybridMultilevel"/>
    <w:tmpl w:val="DBDC3494"/>
    <w:lvl w:ilvl="0" w:tplc="9E2C9526">
      <w:start w:val="1"/>
      <w:numFmt w:val="decimal"/>
      <w:lvlText w:val="%1."/>
      <w:lvlJc w:val="left"/>
      <w:pPr>
        <w:ind w:left="720" w:hanging="360"/>
      </w:pPr>
      <w:rPr>
        <w:rFonts w:ascii="Palatino Linotype" w:eastAsia="Calibri" w:hAnsi="Palatino Linotype" w:cs="Tahoma"/>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20165F1"/>
    <w:multiLevelType w:val="hybridMultilevel"/>
    <w:tmpl w:val="523E91B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331016B"/>
    <w:multiLevelType w:val="hybridMultilevel"/>
    <w:tmpl w:val="2132EEC4"/>
    <w:lvl w:ilvl="0" w:tplc="7C02FE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36715D7"/>
    <w:multiLevelType w:val="hybridMultilevel"/>
    <w:tmpl w:val="323812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A851CD0"/>
    <w:multiLevelType w:val="hybridMultilevel"/>
    <w:tmpl w:val="388CBF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C29099F"/>
    <w:multiLevelType w:val="hybridMultilevel"/>
    <w:tmpl w:val="323812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07E4937"/>
    <w:multiLevelType w:val="hybridMultilevel"/>
    <w:tmpl w:val="113EEBB0"/>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28" w15:restartNumberingAfterBreak="0">
    <w:nsid w:val="54587498"/>
    <w:multiLevelType w:val="hybridMultilevel"/>
    <w:tmpl w:val="89CAA43A"/>
    <w:lvl w:ilvl="0" w:tplc="FFFFFFFF">
      <w:start w:val="1"/>
      <w:numFmt w:val="decimal"/>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9" w15:restartNumberingAfterBreak="0">
    <w:nsid w:val="55196ECA"/>
    <w:multiLevelType w:val="hybridMultilevel"/>
    <w:tmpl w:val="225C7868"/>
    <w:lvl w:ilvl="0" w:tplc="FFFFFFFF">
      <w:start w:val="1"/>
      <w:numFmt w:val="lowerLetter"/>
      <w:lvlText w:val="%1)"/>
      <w:lvlJc w:val="left"/>
      <w:pPr>
        <w:ind w:left="1068" w:hanging="360"/>
      </w:pPr>
      <w:rPr>
        <w:rFonts w:ascii="Palatino Linotype" w:hAnsi="Palatino Linotype"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0" w15:restartNumberingAfterBreak="0">
    <w:nsid w:val="553B6D56"/>
    <w:multiLevelType w:val="hybridMultilevel"/>
    <w:tmpl w:val="53C8722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607106F"/>
    <w:multiLevelType w:val="hybridMultilevel"/>
    <w:tmpl w:val="523E91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71A54D8"/>
    <w:multiLevelType w:val="hybridMultilevel"/>
    <w:tmpl w:val="5498E0DC"/>
    <w:lvl w:ilvl="0" w:tplc="EC2E3DF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B6E4B74"/>
    <w:multiLevelType w:val="hybridMultilevel"/>
    <w:tmpl w:val="F16C637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4" w15:restartNumberingAfterBreak="0">
    <w:nsid w:val="5BD661E7"/>
    <w:multiLevelType w:val="hybridMultilevel"/>
    <w:tmpl w:val="4B80E8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35E64B5"/>
    <w:multiLevelType w:val="hybridMultilevel"/>
    <w:tmpl w:val="28964B9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50D64E7"/>
    <w:multiLevelType w:val="hybridMultilevel"/>
    <w:tmpl w:val="74ECDE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51E798D"/>
    <w:multiLevelType w:val="hybridMultilevel"/>
    <w:tmpl w:val="A8D45B0C"/>
    <w:lvl w:ilvl="0" w:tplc="4758836A">
      <w:start w:val="1"/>
      <w:numFmt w:val="decimal"/>
      <w:lvlText w:val="%1."/>
      <w:lvlJc w:val="left"/>
      <w:pPr>
        <w:ind w:left="720" w:hanging="360"/>
      </w:pPr>
      <w:rPr>
        <w:rFonts w:ascii="Palatino Linotype" w:eastAsia="Calibri" w:hAnsi="Palatino Linotype" w:cs="Tahom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68A77A7"/>
    <w:multiLevelType w:val="hybridMultilevel"/>
    <w:tmpl w:val="89CAA43A"/>
    <w:lvl w:ilvl="0" w:tplc="14C8875E">
      <w:start w:val="1"/>
      <w:numFmt w:val="decimal"/>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9" w15:restartNumberingAfterBreak="0">
    <w:nsid w:val="670D304F"/>
    <w:multiLevelType w:val="hybridMultilevel"/>
    <w:tmpl w:val="1ABE3FE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BFA155E"/>
    <w:multiLevelType w:val="hybridMultilevel"/>
    <w:tmpl w:val="E45C39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8A64380"/>
    <w:multiLevelType w:val="hybridMultilevel"/>
    <w:tmpl w:val="2F369E3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8D60C41"/>
    <w:multiLevelType w:val="hybridMultilevel"/>
    <w:tmpl w:val="772691A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3" w15:restartNumberingAfterBreak="0">
    <w:nsid w:val="7FBB7770"/>
    <w:multiLevelType w:val="hybridMultilevel"/>
    <w:tmpl w:val="523E91B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90139799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72593377">
    <w:abstractNumId w:val="13"/>
  </w:num>
  <w:num w:numId="3" w16cid:durableId="461506107">
    <w:abstractNumId w:val="36"/>
  </w:num>
  <w:num w:numId="4" w16cid:durableId="147481254">
    <w:abstractNumId w:val="39"/>
  </w:num>
  <w:num w:numId="5" w16cid:durableId="273097677">
    <w:abstractNumId w:val="5"/>
  </w:num>
  <w:num w:numId="6" w16cid:durableId="1738169931">
    <w:abstractNumId w:val="18"/>
  </w:num>
  <w:num w:numId="7" w16cid:durableId="1083532316">
    <w:abstractNumId w:val="27"/>
  </w:num>
  <w:num w:numId="8" w16cid:durableId="2111076541">
    <w:abstractNumId w:val="40"/>
  </w:num>
  <w:num w:numId="9" w16cid:durableId="1275751465">
    <w:abstractNumId w:val="30"/>
  </w:num>
  <w:num w:numId="10" w16cid:durableId="1260407523">
    <w:abstractNumId w:val="38"/>
  </w:num>
  <w:num w:numId="11" w16cid:durableId="772356238">
    <w:abstractNumId w:val="2"/>
  </w:num>
  <w:num w:numId="12" w16cid:durableId="1358391215">
    <w:abstractNumId w:val="31"/>
  </w:num>
  <w:num w:numId="13" w16cid:durableId="866791886">
    <w:abstractNumId w:val="28"/>
  </w:num>
  <w:num w:numId="14" w16cid:durableId="763569736">
    <w:abstractNumId w:val="10"/>
  </w:num>
  <w:num w:numId="15" w16cid:durableId="930507402">
    <w:abstractNumId w:val="43"/>
  </w:num>
  <w:num w:numId="16" w16cid:durableId="1877232629">
    <w:abstractNumId w:val="1"/>
  </w:num>
  <w:num w:numId="17" w16cid:durableId="1358048155">
    <w:abstractNumId w:val="6"/>
  </w:num>
  <w:num w:numId="18" w16cid:durableId="334040328">
    <w:abstractNumId w:val="22"/>
  </w:num>
  <w:num w:numId="19" w16cid:durableId="1027222941">
    <w:abstractNumId w:val="14"/>
  </w:num>
  <w:num w:numId="20" w16cid:durableId="1821312541">
    <w:abstractNumId w:val="15"/>
  </w:num>
  <w:num w:numId="21" w16cid:durableId="1332181043">
    <w:abstractNumId w:val="32"/>
  </w:num>
  <w:num w:numId="22" w16cid:durableId="944993429">
    <w:abstractNumId w:val="23"/>
  </w:num>
  <w:num w:numId="23" w16cid:durableId="2073188527">
    <w:abstractNumId w:val="0"/>
  </w:num>
  <w:num w:numId="24" w16cid:durableId="235633438">
    <w:abstractNumId w:val="8"/>
  </w:num>
  <w:num w:numId="25" w16cid:durableId="105119798">
    <w:abstractNumId w:val="19"/>
  </w:num>
  <w:num w:numId="26" w16cid:durableId="1730954462">
    <w:abstractNumId w:val="21"/>
  </w:num>
  <w:num w:numId="27" w16cid:durableId="792745463">
    <w:abstractNumId w:val="7"/>
  </w:num>
  <w:num w:numId="28" w16cid:durableId="1200166241">
    <w:abstractNumId w:val="25"/>
  </w:num>
  <w:num w:numId="29" w16cid:durableId="1681809410">
    <w:abstractNumId w:val="34"/>
  </w:num>
  <w:num w:numId="30" w16cid:durableId="1654019939">
    <w:abstractNumId w:val="4"/>
  </w:num>
  <w:num w:numId="31" w16cid:durableId="1871725243">
    <w:abstractNumId w:val="20"/>
  </w:num>
  <w:num w:numId="32" w16cid:durableId="1205606309">
    <w:abstractNumId w:val="3"/>
  </w:num>
  <w:num w:numId="33" w16cid:durableId="2037853281">
    <w:abstractNumId w:val="42"/>
  </w:num>
  <w:num w:numId="34" w16cid:durableId="363874066">
    <w:abstractNumId w:val="12"/>
  </w:num>
  <w:num w:numId="35" w16cid:durableId="2140684250">
    <w:abstractNumId w:val="24"/>
  </w:num>
  <w:num w:numId="36" w16cid:durableId="1586375707">
    <w:abstractNumId w:val="35"/>
  </w:num>
  <w:num w:numId="37" w16cid:durableId="1129011797">
    <w:abstractNumId w:val="16"/>
  </w:num>
  <w:num w:numId="38" w16cid:durableId="1362510156">
    <w:abstractNumId w:val="26"/>
  </w:num>
  <w:num w:numId="39" w16cid:durableId="894506697">
    <w:abstractNumId w:val="29"/>
  </w:num>
  <w:num w:numId="40" w16cid:durableId="469329973">
    <w:abstractNumId w:val="11"/>
  </w:num>
  <w:num w:numId="41" w16cid:durableId="727191656">
    <w:abstractNumId w:val="37"/>
  </w:num>
  <w:num w:numId="42" w16cid:durableId="1695377353">
    <w:abstractNumId w:val="17"/>
  </w:num>
  <w:num w:numId="43" w16cid:durableId="1405251361">
    <w:abstractNumId w:val="33"/>
  </w:num>
  <w:num w:numId="44" w16cid:durableId="1762793287">
    <w:abstractNumId w:val="41"/>
  </w:num>
  <w:num w:numId="45" w16cid:durableId="1353919666">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7EE1"/>
    <w:rsid w:val="00002216"/>
    <w:rsid w:val="0000356F"/>
    <w:rsid w:val="00003883"/>
    <w:rsid w:val="000128A5"/>
    <w:rsid w:val="00012B2E"/>
    <w:rsid w:val="00013843"/>
    <w:rsid w:val="000138A1"/>
    <w:rsid w:val="0001416C"/>
    <w:rsid w:val="00017A08"/>
    <w:rsid w:val="000234D0"/>
    <w:rsid w:val="00023824"/>
    <w:rsid w:val="00027A38"/>
    <w:rsid w:val="00031EC8"/>
    <w:rsid w:val="00035AB4"/>
    <w:rsid w:val="000361CD"/>
    <w:rsid w:val="00040446"/>
    <w:rsid w:val="00042AD3"/>
    <w:rsid w:val="000534C1"/>
    <w:rsid w:val="00055DA6"/>
    <w:rsid w:val="000571B0"/>
    <w:rsid w:val="00062B87"/>
    <w:rsid w:val="00062DB3"/>
    <w:rsid w:val="00065115"/>
    <w:rsid w:val="00065B50"/>
    <w:rsid w:val="00065BA2"/>
    <w:rsid w:val="000729C1"/>
    <w:rsid w:val="000771BD"/>
    <w:rsid w:val="00083A1D"/>
    <w:rsid w:val="00083B5E"/>
    <w:rsid w:val="00084C42"/>
    <w:rsid w:val="000865C1"/>
    <w:rsid w:val="00086FC3"/>
    <w:rsid w:val="00087ECD"/>
    <w:rsid w:val="00090CC5"/>
    <w:rsid w:val="00093CFD"/>
    <w:rsid w:val="000B2670"/>
    <w:rsid w:val="000B7B66"/>
    <w:rsid w:val="000C12E8"/>
    <w:rsid w:val="000C4C4B"/>
    <w:rsid w:val="000C5572"/>
    <w:rsid w:val="000E01DA"/>
    <w:rsid w:val="000E0B2A"/>
    <w:rsid w:val="000E4556"/>
    <w:rsid w:val="000F2A05"/>
    <w:rsid w:val="000F3119"/>
    <w:rsid w:val="00100D0B"/>
    <w:rsid w:val="00110E75"/>
    <w:rsid w:val="00115246"/>
    <w:rsid w:val="00115B9F"/>
    <w:rsid w:val="00120AC3"/>
    <w:rsid w:val="00122733"/>
    <w:rsid w:val="00122C11"/>
    <w:rsid w:val="0013054B"/>
    <w:rsid w:val="00131964"/>
    <w:rsid w:val="00133F4D"/>
    <w:rsid w:val="00135EC3"/>
    <w:rsid w:val="0014355A"/>
    <w:rsid w:val="0014587C"/>
    <w:rsid w:val="0015161E"/>
    <w:rsid w:val="00161EC1"/>
    <w:rsid w:val="00163ACC"/>
    <w:rsid w:val="00177EE1"/>
    <w:rsid w:val="001823A5"/>
    <w:rsid w:val="0018480F"/>
    <w:rsid w:val="0018595C"/>
    <w:rsid w:val="0018660C"/>
    <w:rsid w:val="001964D1"/>
    <w:rsid w:val="001A04C7"/>
    <w:rsid w:val="001B00F9"/>
    <w:rsid w:val="001D0EEF"/>
    <w:rsid w:val="001D3E5A"/>
    <w:rsid w:val="001D521B"/>
    <w:rsid w:val="001D61CF"/>
    <w:rsid w:val="001E03A5"/>
    <w:rsid w:val="001E10F0"/>
    <w:rsid w:val="001E1398"/>
    <w:rsid w:val="001E2972"/>
    <w:rsid w:val="001E4327"/>
    <w:rsid w:val="001E73AE"/>
    <w:rsid w:val="001E757C"/>
    <w:rsid w:val="001F3035"/>
    <w:rsid w:val="001F3AB9"/>
    <w:rsid w:val="001F6081"/>
    <w:rsid w:val="00201F46"/>
    <w:rsid w:val="002032FB"/>
    <w:rsid w:val="002033C8"/>
    <w:rsid w:val="0021058D"/>
    <w:rsid w:val="00222783"/>
    <w:rsid w:val="00230091"/>
    <w:rsid w:val="0023050A"/>
    <w:rsid w:val="002327BA"/>
    <w:rsid w:val="0024298A"/>
    <w:rsid w:val="00244F3B"/>
    <w:rsid w:val="00250C94"/>
    <w:rsid w:val="00250D7E"/>
    <w:rsid w:val="002578B4"/>
    <w:rsid w:val="002719E0"/>
    <w:rsid w:val="00277DD0"/>
    <w:rsid w:val="002A1D89"/>
    <w:rsid w:val="002A28F5"/>
    <w:rsid w:val="002A4B81"/>
    <w:rsid w:val="002A6678"/>
    <w:rsid w:val="002B32D0"/>
    <w:rsid w:val="002B5936"/>
    <w:rsid w:val="002B5EAA"/>
    <w:rsid w:val="002C32B8"/>
    <w:rsid w:val="002C3793"/>
    <w:rsid w:val="002D6448"/>
    <w:rsid w:val="002E200D"/>
    <w:rsid w:val="002E209B"/>
    <w:rsid w:val="002E3580"/>
    <w:rsid w:val="002E4ABA"/>
    <w:rsid w:val="002E51C7"/>
    <w:rsid w:val="002E621C"/>
    <w:rsid w:val="002F09A8"/>
    <w:rsid w:val="002F0D2C"/>
    <w:rsid w:val="002F321D"/>
    <w:rsid w:val="003066D7"/>
    <w:rsid w:val="003122FF"/>
    <w:rsid w:val="00320937"/>
    <w:rsid w:val="00323C69"/>
    <w:rsid w:val="00324B5E"/>
    <w:rsid w:val="00330DCB"/>
    <w:rsid w:val="003325BC"/>
    <w:rsid w:val="00335F68"/>
    <w:rsid w:val="00344A25"/>
    <w:rsid w:val="00344C1B"/>
    <w:rsid w:val="0034694B"/>
    <w:rsid w:val="00361157"/>
    <w:rsid w:val="00363A37"/>
    <w:rsid w:val="0036405E"/>
    <w:rsid w:val="003674E8"/>
    <w:rsid w:val="0037107C"/>
    <w:rsid w:val="00373BB3"/>
    <w:rsid w:val="00374EC5"/>
    <w:rsid w:val="003806C6"/>
    <w:rsid w:val="003812D9"/>
    <w:rsid w:val="0038498F"/>
    <w:rsid w:val="0039002F"/>
    <w:rsid w:val="0039029F"/>
    <w:rsid w:val="00392EA1"/>
    <w:rsid w:val="00393828"/>
    <w:rsid w:val="003A1541"/>
    <w:rsid w:val="003A1AC3"/>
    <w:rsid w:val="003A5680"/>
    <w:rsid w:val="003A722C"/>
    <w:rsid w:val="003B3A2A"/>
    <w:rsid w:val="003B443D"/>
    <w:rsid w:val="003B6CD7"/>
    <w:rsid w:val="003B7426"/>
    <w:rsid w:val="003C5446"/>
    <w:rsid w:val="003C75C8"/>
    <w:rsid w:val="003D05EC"/>
    <w:rsid w:val="003D4BC5"/>
    <w:rsid w:val="003D5544"/>
    <w:rsid w:val="003E0154"/>
    <w:rsid w:val="003E0C35"/>
    <w:rsid w:val="003E2DEC"/>
    <w:rsid w:val="003E3B71"/>
    <w:rsid w:val="003E4248"/>
    <w:rsid w:val="004028B1"/>
    <w:rsid w:val="00413B07"/>
    <w:rsid w:val="00413BC2"/>
    <w:rsid w:val="00415D6D"/>
    <w:rsid w:val="00416A62"/>
    <w:rsid w:val="00416CFE"/>
    <w:rsid w:val="00417114"/>
    <w:rsid w:val="0043267B"/>
    <w:rsid w:val="00441871"/>
    <w:rsid w:val="00446762"/>
    <w:rsid w:val="00451709"/>
    <w:rsid w:val="00457B4D"/>
    <w:rsid w:val="00466B01"/>
    <w:rsid w:val="00472B74"/>
    <w:rsid w:val="00474EA5"/>
    <w:rsid w:val="0047525A"/>
    <w:rsid w:val="0047580B"/>
    <w:rsid w:val="00475AFC"/>
    <w:rsid w:val="0048144B"/>
    <w:rsid w:val="00484A44"/>
    <w:rsid w:val="0048610B"/>
    <w:rsid w:val="00495EC7"/>
    <w:rsid w:val="00496B69"/>
    <w:rsid w:val="00497753"/>
    <w:rsid w:val="004A2567"/>
    <w:rsid w:val="004A5273"/>
    <w:rsid w:val="004A6307"/>
    <w:rsid w:val="004A6F0D"/>
    <w:rsid w:val="004A79BF"/>
    <w:rsid w:val="004C0D2B"/>
    <w:rsid w:val="004C675B"/>
    <w:rsid w:val="004C723B"/>
    <w:rsid w:val="004C7573"/>
    <w:rsid w:val="004D18C5"/>
    <w:rsid w:val="004D26D4"/>
    <w:rsid w:val="004D309D"/>
    <w:rsid w:val="004D5AFE"/>
    <w:rsid w:val="004D6871"/>
    <w:rsid w:val="004E06D1"/>
    <w:rsid w:val="004E33BF"/>
    <w:rsid w:val="004E57DE"/>
    <w:rsid w:val="004F04AF"/>
    <w:rsid w:val="004F3A36"/>
    <w:rsid w:val="004F7473"/>
    <w:rsid w:val="005024F5"/>
    <w:rsid w:val="00506612"/>
    <w:rsid w:val="00507B00"/>
    <w:rsid w:val="00507DB2"/>
    <w:rsid w:val="00511313"/>
    <w:rsid w:val="005119BA"/>
    <w:rsid w:val="0052515B"/>
    <w:rsid w:val="00525E3E"/>
    <w:rsid w:val="00526ADA"/>
    <w:rsid w:val="00536C46"/>
    <w:rsid w:val="00542518"/>
    <w:rsid w:val="00543DD3"/>
    <w:rsid w:val="005455F0"/>
    <w:rsid w:val="00553373"/>
    <w:rsid w:val="00563E14"/>
    <w:rsid w:val="00565961"/>
    <w:rsid w:val="00565D8A"/>
    <w:rsid w:val="00566770"/>
    <w:rsid w:val="00571AE3"/>
    <w:rsid w:val="0058059A"/>
    <w:rsid w:val="00580A65"/>
    <w:rsid w:val="00581C11"/>
    <w:rsid w:val="0058662F"/>
    <w:rsid w:val="005952F9"/>
    <w:rsid w:val="00597D76"/>
    <w:rsid w:val="005A1AB3"/>
    <w:rsid w:val="005A7EFD"/>
    <w:rsid w:val="005B11BA"/>
    <w:rsid w:val="005B6E78"/>
    <w:rsid w:val="005C3E12"/>
    <w:rsid w:val="005C6C49"/>
    <w:rsid w:val="005D417E"/>
    <w:rsid w:val="005E79B6"/>
    <w:rsid w:val="005F10E8"/>
    <w:rsid w:val="005F13F5"/>
    <w:rsid w:val="005F1DE6"/>
    <w:rsid w:val="005F2591"/>
    <w:rsid w:val="005F4CDB"/>
    <w:rsid w:val="005F6DF6"/>
    <w:rsid w:val="00604A22"/>
    <w:rsid w:val="006075F9"/>
    <w:rsid w:val="00610D46"/>
    <w:rsid w:val="00611B39"/>
    <w:rsid w:val="00612598"/>
    <w:rsid w:val="00614CD3"/>
    <w:rsid w:val="00622C21"/>
    <w:rsid w:val="0062723B"/>
    <w:rsid w:val="00631A7E"/>
    <w:rsid w:val="0063423F"/>
    <w:rsid w:val="00635C41"/>
    <w:rsid w:val="006470EC"/>
    <w:rsid w:val="006515EA"/>
    <w:rsid w:val="00652141"/>
    <w:rsid w:val="0065630E"/>
    <w:rsid w:val="006574AF"/>
    <w:rsid w:val="00657EB2"/>
    <w:rsid w:val="00660E17"/>
    <w:rsid w:val="00674BC6"/>
    <w:rsid w:val="0068059B"/>
    <w:rsid w:val="00683E9F"/>
    <w:rsid w:val="006946CA"/>
    <w:rsid w:val="00695CCE"/>
    <w:rsid w:val="006A5D9B"/>
    <w:rsid w:val="006A79DB"/>
    <w:rsid w:val="006B01CE"/>
    <w:rsid w:val="006B4237"/>
    <w:rsid w:val="006B52B1"/>
    <w:rsid w:val="006C181C"/>
    <w:rsid w:val="006D1F3D"/>
    <w:rsid w:val="006D45F7"/>
    <w:rsid w:val="006D4803"/>
    <w:rsid w:val="006E3E2F"/>
    <w:rsid w:val="006F084E"/>
    <w:rsid w:val="006F158D"/>
    <w:rsid w:val="006F37C2"/>
    <w:rsid w:val="006F61A0"/>
    <w:rsid w:val="006F7C85"/>
    <w:rsid w:val="007013C9"/>
    <w:rsid w:val="00701FB1"/>
    <w:rsid w:val="00702A90"/>
    <w:rsid w:val="0071392F"/>
    <w:rsid w:val="007144B6"/>
    <w:rsid w:val="00715EC4"/>
    <w:rsid w:val="00727676"/>
    <w:rsid w:val="00731E0D"/>
    <w:rsid w:val="0073383F"/>
    <w:rsid w:val="00744ABA"/>
    <w:rsid w:val="00744F3B"/>
    <w:rsid w:val="00745678"/>
    <w:rsid w:val="00745877"/>
    <w:rsid w:val="00750933"/>
    <w:rsid w:val="00753965"/>
    <w:rsid w:val="00761513"/>
    <w:rsid w:val="0076721B"/>
    <w:rsid w:val="007711AE"/>
    <w:rsid w:val="00780A43"/>
    <w:rsid w:val="00780CDD"/>
    <w:rsid w:val="00785C4E"/>
    <w:rsid w:val="0078647E"/>
    <w:rsid w:val="00790365"/>
    <w:rsid w:val="00793151"/>
    <w:rsid w:val="00793D23"/>
    <w:rsid w:val="00794E01"/>
    <w:rsid w:val="00795EE6"/>
    <w:rsid w:val="007A2D2E"/>
    <w:rsid w:val="007A33E9"/>
    <w:rsid w:val="007A3549"/>
    <w:rsid w:val="007A4EAD"/>
    <w:rsid w:val="007B0A01"/>
    <w:rsid w:val="007B4464"/>
    <w:rsid w:val="007B47E8"/>
    <w:rsid w:val="007B4D05"/>
    <w:rsid w:val="007C001F"/>
    <w:rsid w:val="007C1329"/>
    <w:rsid w:val="007C7235"/>
    <w:rsid w:val="007D7ACE"/>
    <w:rsid w:val="007E3CF9"/>
    <w:rsid w:val="007E6A4F"/>
    <w:rsid w:val="007F0F82"/>
    <w:rsid w:val="007F2CFB"/>
    <w:rsid w:val="007F3280"/>
    <w:rsid w:val="0080433B"/>
    <w:rsid w:val="008072B5"/>
    <w:rsid w:val="00810CC5"/>
    <w:rsid w:val="008114D3"/>
    <w:rsid w:val="008118B9"/>
    <w:rsid w:val="00817A97"/>
    <w:rsid w:val="008205DB"/>
    <w:rsid w:val="00822F15"/>
    <w:rsid w:val="0082323D"/>
    <w:rsid w:val="008319A5"/>
    <w:rsid w:val="00833476"/>
    <w:rsid w:val="00837F12"/>
    <w:rsid w:val="00841831"/>
    <w:rsid w:val="008469E0"/>
    <w:rsid w:val="00846D95"/>
    <w:rsid w:val="00852223"/>
    <w:rsid w:val="00852566"/>
    <w:rsid w:val="008525E0"/>
    <w:rsid w:val="00853D7F"/>
    <w:rsid w:val="00857795"/>
    <w:rsid w:val="00860C05"/>
    <w:rsid w:val="008623E7"/>
    <w:rsid w:val="008636A9"/>
    <w:rsid w:val="008664AD"/>
    <w:rsid w:val="00870879"/>
    <w:rsid w:val="00877628"/>
    <w:rsid w:val="0087799B"/>
    <w:rsid w:val="00880331"/>
    <w:rsid w:val="008827A8"/>
    <w:rsid w:val="00894FB3"/>
    <w:rsid w:val="00895F51"/>
    <w:rsid w:val="008A0568"/>
    <w:rsid w:val="008A6F3C"/>
    <w:rsid w:val="008A72A3"/>
    <w:rsid w:val="008B2ECC"/>
    <w:rsid w:val="008B343B"/>
    <w:rsid w:val="008B4335"/>
    <w:rsid w:val="008B511C"/>
    <w:rsid w:val="008C3AFE"/>
    <w:rsid w:val="008C3E33"/>
    <w:rsid w:val="008C49F0"/>
    <w:rsid w:val="008D170A"/>
    <w:rsid w:val="008D28FA"/>
    <w:rsid w:val="008D4D60"/>
    <w:rsid w:val="008D60AF"/>
    <w:rsid w:val="008D73CC"/>
    <w:rsid w:val="008F1965"/>
    <w:rsid w:val="008F44EF"/>
    <w:rsid w:val="008F6FA2"/>
    <w:rsid w:val="009016C6"/>
    <w:rsid w:val="0090519F"/>
    <w:rsid w:val="00916742"/>
    <w:rsid w:val="0092376B"/>
    <w:rsid w:val="0092528B"/>
    <w:rsid w:val="00926117"/>
    <w:rsid w:val="00941CCB"/>
    <w:rsid w:val="00944020"/>
    <w:rsid w:val="00947D1B"/>
    <w:rsid w:val="00952F80"/>
    <w:rsid w:val="009535BB"/>
    <w:rsid w:val="00953B73"/>
    <w:rsid w:val="00956037"/>
    <w:rsid w:val="00961EEA"/>
    <w:rsid w:val="0096559A"/>
    <w:rsid w:val="00965A88"/>
    <w:rsid w:val="00966DF6"/>
    <w:rsid w:val="0097214C"/>
    <w:rsid w:val="00972403"/>
    <w:rsid w:val="00974B80"/>
    <w:rsid w:val="00987ADD"/>
    <w:rsid w:val="009922AB"/>
    <w:rsid w:val="0099450A"/>
    <w:rsid w:val="009946DF"/>
    <w:rsid w:val="00995C33"/>
    <w:rsid w:val="00996A2D"/>
    <w:rsid w:val="009A2914"/>
    <w:rsid w:val="009A5BF7"/>
    <w:rsid w:val="009B6F47"/>
    <w:rsid w:val="009C1CBF"/>
    <w:rsid w:val="009C4EE3"/>
    <w:rsid w:val="009C6967"/>
    <w:rsid w:val="009D0299"/>
    <w:rsid w:val="009E2E7D"/>
    <w:rsid w:val="009E35A2"/>
    <w:rsid w:val="009E3D25"/>
    <w:rsid w:val="009F1F5F"/>
    <w:rsid w:val="009F3964"/>
    <w:rsid w:val="009F51B9"/>
    <w:rsid w:val="00A004FF"/>
    <w:rsid w:val="00A105CB"/>
    <w:rsid w:val="00A23BF6"/>
    <w:rsid w:val="00A24961"/>
    <w:rsid w:val="00A25072"/>
    <w:rsid w:val="00A26293"/>
    <w:rsid w:val="00A339EE"/>
    <w:rsid w:val="00A41909"/>
    <w:rsid w:val="00A42A9F"/>
    <w:rsid w:val="00A43C9B"/>
    <w:rsid w:val="00A57448"/>
    <w:rsid w:val="00A64001"/>
    <w:rsid w:val="00A64E71"/>
    <w:rsid w:val="00A658CC"/>
    <w:rsid w:val="00A729A4"/>
    <w:rsid w:val="00A73F84"/>
    <w:rsid w:val="00A74863"/>
    <w:rsid w:val="00A85A3D"/>
    <w:rsid w:val="00A86400"/>
    <w:rsid w:val="00A94ABD"/>
    <w:rsid w:val="00A95274"/>
    <w:rsid w:val="00A97427"/>
    <w:rsid w:val="00AA122A"/>
    <w:rsid w:val="00AB1456"/>
    <w:rsid w:val="00AB2075"/>
    <w:rsid w:val="00AB726B"/>
    <w:rsid w:val="00AC1B37"/>
    <w:rsid w:val="00AC5BFA"/>
    <w:rsid w:val="00AD126E"/>
    <w:rsid w:val="00AD2E6B"/>
    <w:rsid w:val="00AD4342"/>
    <w:rsid w:val="00AD4515"/>
    <w:rsid w:val="00AD4724"/>
    <w:rsid w:val="00AE79CC"/>
    <w:rsid w:val="00AF1681"/>
    <w:rsid w:val="00B016C8"/>
    <w:rsid w:val="00B018D5"/>
    <w:rsid w:val="00B074FA"/>
    <w:rsid w:val="00B10983"/>
    <w:rsid w:val="00B15E71"/>
    <w:rsid w:val="00B22E8C"/>
    <w:rsid w:val="00B2558F"/>
    <w:rsid w:val="00B25B63"/>
    <w:rsid w:val="00B264AA"/>
    <w:rsid w:val="00B3007D"/>
    <w:rsid w:val="00B33E48"/>
    <w:rsid w:val="00B352E1"/>
    <w:rsid w:val="00B42AF7"/>
    <w:rsid w:val="00B42F99"/>
    <w:rsid w:val="00B43395"/>
    <w:rsid w:val="00B454AD"/>
    <w:rsid w:val="00B46522"/>
    <w:rsid w:val="00B46BAE"/>
    <w:rsid w:val="00B51C54"/>
    <w:rsid w:val="00B540C7"/>
    <w:rsid w:val="00B57251"/>
    <w:rsid w:val="00B7431D"/>
    <w:rsid w:val="00B75E73"/>
    <w:rsid w:val="00B81288"/>
    <w:rsid w:val="00B81563"/>
    <w:rsid w:val="00B851B9"/>
    <w:rsid w:val="00B941BE"/>
    <w:rsid w:val="00B94F75"/>
    <w:rsid w:val="00B97E2E"/>
    <w:rsid w:val="00BB074A"/>
    <w:rsid w:val="00BB5B1D"/>
    <w:rsid w:val="00BC1C70"/>
    <w:rsid w:val="00BC6E9B"/>
    <w:rsid w:val="00BD1443"/>
    <w:rsid w:val="00BD65B4"/>
    <w:rsid w:val="00BE0D27"/>
    <w:rsid w:val="00BE31EE"/>
    <w:rsid w:val="00BE7923"/>
    <w:rsid w:val="00BF232D"/>
    <w:rsid w:val="00BF2357"/>
    <w:rsid w:val="00BF3CE5"/>
    <w:rsid w:val="00C12DBB"/>
    <w:rsid w:val="00C16681"/>
    <w:rsid w:val="00C228DD"/>
    <w:rsid w:val="00C245A3"/>
    <w:rsid w:val="00C2686E"/>
    <w:rsid w:val="00C272DD"/>
    <w:rsid w:val="00C3351A"/>
    <w:rsid w:val="00C34041"/>
    <w:rsid w:val="00C40EA1"/>
    <w:rsid w:val="00C41F1C"/>
    <w:rsid w:val="00C42E70"/>
    <w:rsid w:val="00C43E6D"/>
    <w:rsid w:val="00C47A64"/>
    <w:rsid w:val="00C54A31"/>
    <w:rsid w:val="00C57549"/>
    <w:rsid w:val="00C67F40"/>
    <w:rsid w:val="00C75990"/>
    <w:rsid w:val="00C8074A"/>
    <w:rsid w:val="00C81AFC"/>
    <w:rsid w:val="00C838D5"/>
    <w:rsid w:val="00C85CFE"/>
    <w:rsid w:val="00C87028"/>
    <w:rsid w:val="00C91C48"/>
    <w:rsid w:val="00C92D37"/>
    <w:rsid w:val="00CB24EC"/>
    <w:rsid w:val="00CB48FF"/>
    <w:rsid w:val="00CC18D4"/>
    <w:rsid w:val="00CC3386"/>
    <w:rsid w:val="00CC40EC"/>
    <w:rsid w:val="00CC4112"/>
    <w:rsid w:val="00CC5BEA"/>
    <w:rsid w:val="00CD6465"/>
    <w:rsid w:val="00CE1635"/>
    <w:rsid w:val="00CE1848"/>
    <w:rsid w:val="00CE7001"/>
    <w:rsid w:val="00CF05EB"/>
    <w:rsid w:val="00CF0A54"/>
    <w:rsid w:val="00CF1D43"/>
    <w:rsid w:val="00CF238C"/>
    <w:rsid w:val="00CF4E3B"/>
    <w:rsid w:val="00CF6396"/>
    <w:rsid w:val="00D01E4B"/>
    <w:rsid w:val="00D104FE"/>
    <w:rsid w:val="00D10CAF"/>
    <w:rsid w:val="00D22916"/>
    <w:rsid w:val="00D229EB"/>
    <w:rsid w:val="00D2663C"/>
    <w:rsid w:val="00D30F98"/>
    <w:rsid w:val="00D3266A"/>
    <w:rsid w:val="00D42F25"/>
    <w:rsid w:val="00D4344C"/>
    <w:rsid w:val="00D44B3F"/>
    <w:rsid w:val="00D46612"/>
    <w:rsid w:val="00D50333"/>
    <w:rsid w:val="00D57658"/>
    <w:rsid w:val="00D74BE5"/>
    <w:rsid w:val="00D80E7B"/>
    <w:rsid w:val="00D83CCC"/>
    <w:rsid w:val="00D86A27"/>
    <w:rsid w:val="00D873C5"/>
    <w:rsid w:val="00D90A81"/>
    <w:rsid w:val="00D93327"/>
    <w:rsid w:val="00D939BA"/>
    <w:rsid w:val="00DA22B2"/>
    <w:rsid w:val="00DA7A18"/>
    <w:rsid w:val="00DB31A7"/>
    <w:rsid w:val="00DC280B"/>
    <w:rsid w:val="00DC477A"/>
    <w:rsid w:val="00DC612B"/>
    <w:rsid w:val="00DD2332"/>
    <w:rsid w:val="00DD43EF"/>
    <w:rsid w:val="00DE565F"/>
    <w:rsid w:val="00DF308F"/>
    <w:rsid w:val="00DF7B12"/>
    <w:rsid w:val="00E05527"/>
    <w:rsid w:val="00E0708A"/>
    <w:rsid w:val="00E1007C"/>
    <w:rsid w:val="00E12FFA"/>
    <w:rsid w:val="00E21FBA"/>
    <w:rsid w:val="00E3469A"/>
    <w:rsid w:val="00E3672B"/>
    <w:rsid w:val="00E408E0"/>
    <w:rsid w:val="00E458B9"/>
    <w:rsid w:val="00E52CFB"/>
    <w:rsid w:val="00E54F49"/>
    <w:rsid w:val="00E62CC2"/>
    <w:rsid w:val="00E73FC7"/>
    <w:rsid w:val="00E75BF0"/>
    <w:rsid w:val="00E80352"/>
    <w:rsid w:val="00E8133F"/>
    <w:rsid w:val="00E9028C"/>
    <w:rsid w:val="00E9673B"/>
    <w:rsid w:val="00E96974"/>
    <w:rsid w:val="00E970B9"/>
    <w:rsid w:val="00EA310D"/>
    <w:rsid w:val="00EA3749"/>
    <w:rsid w:val="00EA47F5"/>
    <w:rsid w:val="00EA5EB0"/>
    <w:rsid w:val="00EB627F"/>
    <w:rsid w:val="00EB78CD"/>
    <w:rsid w:val="00EC72C5"/>
    <w:rsid w:val="00ED1568"/>
    <w:rsid w:val="00ED2149"/>
    <w:rsid w:val="00ED2212"/>
    <w:rsid w:val="00ED37CC"/>
    <w:rsid w:val="00ED6672"/>
    <w:rsid w:val="00EE0F9D"/>
    <w:rsid w:val="00EF0010"/>
    <w:rsid w:val="00EF046F"/>
    <w:rsid w:val="00EF0DF1"/>
    <w:rsid w:val="00EF45E1"/>
    <w:rsid w:val="00F0356C"/>
    <w:rsid w:val="00F0435E"/>
    <w:rsid w:val="00F1445B"/>
    <w:rsid w:val="00F14603"/>
    <w:rsid w:val="00F22515"/>
    <w:rsid w:val="00F25512"/>
    <w:rsid w:val="00F362B1"/>
    <w:rsid w:val="00F37AAD"/>
    <w:rsid w:val="00F4084F"/>
    <w:rsid w:val="00F4233C"/>
    <w:rsid w:val="00F4383E"/>
    <w:rsid w:val="00F4789F"/>
    <w:rsid w:val="00F518CD"/>
    <w:rsid w:val="00F53767"/>
    <w:rsid w:val="00F53EF6"/>
    <w:rsid w:val="00F543B9"/>
    <w:rsid w:val="00F5613E"/>
    <w:rsid w:val="00F56E97"/>
    <w:rsid w:val="00F6245F"/>
    <w:rsid w:val="00F667B7"/>
    <w:rsid w:val="00F7004B"/>
    <w:rsid w:val="00F71959"/>
    <w:rsid w:val="00F7440B"/>
    <w:rsid w:val="00F77E2F"/>
    <w:rsid w:val="00F80EAA"/>
    <w:rsid w:val="00F830AA"/>
    <w:rsid w:val="00F83483"/>
    <w:rsid w:val="00F86A9A"/>
    <w:rsid w:val="00F919B6"/>
    <w:rsid w:val="00F953E7"/>
    <w:rsid w:val="00F96891"/>
    <w:rsid w:val="00FA152E"/>
    <w:rsid w:val="00FA1ABC"/>
    <w:rsid w:val="00FA642F"/>
    <w:rsid w:val="00FB1DA2"/>
    <w:rsid w:val="00FB424D"/>
    <w:rsid w:val="00FB4D49"/>
    <w:rsid w:val="00FB62D8"/>
    <w:rsid w:val="00FB79D5"/>
    <w:rsid w:val="00FB7D89"/>
    <w:rsid w:val="00FC3BAC"/>
    <w:rsid w:val="00FC3FC4"/>
    <w:rsid w:val="00FC6291"/>
    <w:rsid w:val="00FE1FAB"/>
    <w:rsid w:val="00FE3931"/>
    <w:rsid w:val="00FE3B73"/>
    <w:rsid w:val="00FF0A82"/>
    <w:rsid w:val="00FF2EE1"/>
    <w:rsid w:val="6873CCE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056C34"/>
  <w15:chartTrackingRefBased/>
  <w15:docId w15:val="{4DED4967-5A90-42D3-8B04-35C6E360A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7EE1"/>
    <w:pPr>
      <w:jc w:val="both"/>
    </w:pPr>
    <w:rPr>
      <w:rFonts w:ascii="Palatino Linotype" w:hAnsi="Palatino Linotype"/>
      <w:color w:val="000000" w:themeColor="tex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77EE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77EE1"/>
    <w:rPr>
      <w:rFonts w:ascii="Palatino Linotype" w:hAnsi="Palatino Linotype"/>
      <w:color w:val="000000" w:themeColor="text1"/>
    </w:rPr>
  </w:style>
  <w:style w:type="paragraph" w:styleId="Piedepgina">
    <w:name w:val="footer"/>
    <w:basedOn w:val="Normal"/>
    <w:link w:val="PiedepginaCar"/>
    <w:uiPriority w:val="99"/>
    <w:unhideWhenUsed/>
    <w:rsid w:val="00177EE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77EE1"/>
    <w:rPr>
      <w:rFonts w:ascii="Palatino Linotype" w:hAnsi="Palatino Linotype"/>
      <w:color w:val="000000" w:themeColor="text1"/>
    </w:rPr>
  </w:style>
  <w:style w:type="table" w:styleId="Tablaconcuadrcula">
    <w:name w:val="Table Grid"/>
    <w:basedOn w:val="Tablanormal"/>
    <w:uiPriority w:val="39"/>
    <w:rsid w:val="00177EE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177EE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177EE1"/>
    <w:rPr>
      <w:rFonts w:ascii="Century Gothic" w:eastAsia="Times New Roman" w:hAnsi="Century Gothic" w:cs="Times New Roman"/>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77EE1"/>
    <w:pPr>
      <w:spacing w:after="0" w:line="240" w:lineRule="auto"/>
      <w:ind w:left="720"/>
      <w:contextualSpacing/>
      <w:jc w:val="left"/>
    </w:pPr>
    <w:rPr>
      <w:rFonts w:ascii="Century Gothic" w:eastAsia="Times New Roman" w:hAnsi="Century Gothic" w:cs="Times New Roman"/>
      <w:color w:val="auto"/>
      <w:szCs w:val="24"/>
      <w:lang w:eastAsia="es-ES"/>
    </w:rPr>
  </w:style>
  <w:style w:type="character" w:customStyle="1" w:styleId="UnresolvedMention1">
    <w:name w:val="Unresolved Mention1"/>
    <w:basedOn w:val="Fuentedeprrafopredeter"/>
    <w:uiPriority w:val="99"/>
    <w:semiHidden/>
    <w:unhideWhenUsed/>
    <w:rsid w:val="00177EE1"/>
    <w:rPr>
      <w:color w:val="605E5C"/>
      <w:shd w:val="clear" w:color="auto" w:fill="E1DFDD"/>
    </w:rPr>
  </w:style>
  <w:style w:type="character" w:styleId="Hipervnculovisitado">
    <w:name w:val="FollowedHyperlink"/>
    <w:basedOn w:val="Fuentedeprrafopredeter"/>
    <w:uiPriority w:val="99"/>
    <w:semiHidden/>
    <w:unhideWhenUsed/>
    <w:rsid w:val="00177EE1"/>
    <w:rPr>
      <w:color w:val="954F72" w:themeColor="followedHyperlink"/>
      <w:u w:val="single"/>
    </w:rPr>
  </w:style>
  <w:style w:type="character" w:customStyle="1" w:styleId="dp6">
    <w:name w:val="dp6"/>
    <w:basedOn w:val="Fuentedeprrafopredeter"/>
    <w:rsid w:val="00177EE1"/>
  </w:style>
  <w:style w:type="paragraph" w:styleId="Textosinformato">
    <w:name w:val="Plain Text"/>
    <w:basedOn w:val="Normal"/>
    <w:link w:val="TextosinformatoCar"/>
    <w:rsid w:val="00177EE1"/>
    <w:pPr>
      <w:spacing w:after="0" w:line="240" w:lineRule="auto"/>
      <w:jc w:val="left"/>
    </w:pPr>
    <w:rPr>
      <w:rFonts w:ascii="Courier New" w:eastAsia="Times New Roman" w:hAnsi="Courier New" w:cs="Times New Roman"/>
      <w:color w:val="auto"/>
      <w:sz w:val="20"/>
      <w:szCs w:val="20"/>
      <w:lang w:val="x-none" w:eastAsia="es-ES"/>
    </w:rPr>
  </w:style>
  <w:style w:type="character" w:customStyle="1" w:styleId="TextosinformatoCar">
    <w:name w:val="Texto sin formato Car"/>
    <w:basedOn w:val="Fuentedeprrafopredeter"/>
    <w:link w:val="Textosinformato"/>
    <w:rsid w:val="00177EE1"/>
    <w:rPr>
      <w:rFonts w:ascii="Courier New" w:eastAsia="Times New Roman" w:hAnsi="Courier New" w:cs="Times New Roman"/>
      <w:sz w:val="20"/>
      <w:szCs w:val="20"/>
      <w:lang w:val="x-none" w:eastAsia="es-ES"/>
    </w:rPr>
  </w:style>
  <w:style w:type="paragraph" w:customStyle="1" w:styleId="Texto">
    <w:name w:val="Texto"/>
    <w:basedOn w:val="Normal"/>
    <w:link w:val="TextoCar"/>
    <w:rsid w:val="00177EE1"/>
    <w:pPr>
      <w:spacing w:after="101" w:line="216" w:lineRule="exact"/>
      <w:ind w:firstLine="288"/>
    </w:pPr>
    <w:rPr>
      <w:rFonts w:ascii="Arial" w:eastAsia="Times New Roman" w:hAnsi="Arial" w:cs="Times New Roman"/>
      <w:color w:val="auto"/>
      <w:sz w:val="18"/>
      <w:szCs w:val="18"/>
      <w:lang w:val="es-ES" w:eastAsia="es-ES"/>
    </w:rPr>
  </w:style>
  <w:style w:type="character" w:customStyle="1" w:styleId="TextoCar">
    <w:name w:val="Texto Car"/>
    <w:link w:val="Texto"/>
    <w:locked/>
    <w:rsid w:val="00177EE1"/>
    <w:rPr>
      <w:rFonts w:ascii="Arial" w:eastAsia="Times New Roman" w:hAnsi="Arial" w:cs="Times New Roman"/>
      <w:sz w:val="18"/>
      <w:szCs w:val="18"/>
      <w:lang w:val="es-ES" w:eastAsia="es-ES"/>
    </w:rPr>
  </w:style>
  <w:style w:type="character" w:customStyle="1" w:styleId="markedcontent">
    <w:name w:val="markedcontent"/>
    <w:basedOn w:val="Fuentedeprrafopredeter"/>
    <w:rsid w:val="00177EE1"/>
  </w:style>
  <w:style w:type="paragraph" w:styleId="NormalWeb">
    <w:name w:val="Normal (Web)"/>
    <w:basedOn w:val="Normal"/>
    <w:uiPriority w:val="99"/>
    <w:semiHidden/>
    <w:unhideWhenUsed/>
    <w:rsid w:val="00177EE1"/>
    <w:pPr>
      <w:spacing w:before="100" w:beforeAutospacing="1" w:after="100" w:afterAutospacing="1" w:line="240" w:lineRule="auto"/>
      <w:jc w:val="left"/>
    </w:pPr>
    <w:rPr>
      <w:rFonts w:ascii="Times New Roman" w:eastAsia="Times New Roman" w:hAnsi="Times New Roman" w:cs="Times New Roman"/>
      <w:color w:val="auto"/>
      <w:sz w:val="24"/>
      <w:szCs w:val="24"/>
      <w:lang w:eastAsia="es-ES_tradnl"/>
    </w:rPr>
  </w:style>
  <w:style w:type="character" w:customStyle="1" w:styleId="apple-converted-space">
    <w:name w:val="apple-converted-space"/>
    <w:basedOn w:val="Fuentedeprrafopredeter"/>
    <w:rsid w:val="00177EE1"/>
  </w:style>
  <w:style w:type="paragraph" w:customStyle="1" w:styleId="paragraph">
    <w:name w:val="paragraph"/>
    <w:basedOn w:val="Normal"/>
    <w:rsid w:val="00916742"/>
    <w:pPr>
      <w:spacing w:before="100" w:beforeAutospacing="1" w:after="100" w:afterAutospacing="1" w:line="240" w:lineRule="auto"/>
      <w:jc w:val="left"/>
    </w:pPr>
    <w:rPr>
      <w:rFonts w:ascii="Times New Roman" w:eastAsia="Times New Roman" w:hAnsi="Times New Roman" w:cs="Times New Roman"/>
      <w:color w:val="auto"/>
      <w:sz w:val="24"/>
      <w:szCs w:val="24"/>
      <w:lang w:eastAsia="es-MX"/>
    </w:rPr>
  </w:style>
  <w:style w:type="character" w:customStyle="1" w:styleId="normaltextrun">
    <w:name w:val="normaltextrun"/>
    <w:basedOn w:val="Fuentedeprrafopredeter"/>
    <w:rsid w:val="00916742"/>
  </w:style>
  <w:style w:type="character" w:customStyle="1" w:styleId="eop">
    <w:name w:val="eop"/>
    <w:basedOn w:val="Fuentedeprrafopredeter"/>
    <w:rsid w:val="00916742"/>
  </w:style>
  <w:style w:type="character" w:customStyle="1" w:styleId="Mencinsinresolver1">
    <w:name w:val="Mención sin resolver1"/>
    <w:basedOn w:val="Fuentedeprrafopredeter"/>
    <w:uiPriority w:val="99"/>
    <w:semiHidden/>
    <w:unhideWhenUsed/>
    <w:rsid w:val="002A28F5"/>
    <w:rPr>
      <w:color w:val="605E5C"/>
      <w:shd w:val="clear" w:color="auto" w:fill="E1DFDD"/>
    </w:rPr>
  </w:style>
  <w:style w:type="character" w:customStyle="1" w:styleId="liststyle101843878level1">
    <w:name w:val="liststyle_101843878_level_1"/>
    <w:basedOn w:val="Fuentedeprrafopredeter"/>
    <w:rsid w:val="0000356F"/>
  </w:style>
  <w:style w:type="character" w:customStyle="1" w:styleId="liststyle531116157level1">
    <w:name w:val="liststyle_531116157_level_1"/>
    <w:basedOn w:val="Fuentedeprrafopredeter"/>
    <w:rsid w:val="0097214C"/>
  </w:style>
  <w:style w:type="character" w:customStyle="1" w:styleId="liststyle1720857053level1">
    <w:name w:val="liststyle_1720857053_level_1"/>
    <w:basedOn w:val="Fuentedeprrafopredeter"/>
    <w:rsid w:val="0097214C"/>
  </w:style>
  <w:style w:type="character" w:customStyle="1" w:styleId="liststyle1114203784level1">
    <w:name w:val="liststyle_1114203784_level_1"/>
    <w:basedOn w:val="Fuentedeprrafopredeter"/>
    <w:rsid w:val="0097214C"/>
  </w:style>
  <w:style w:type="character" w:customStyle="1" w:styleId="liststyle1433163178level1">
    <w:name w:val="liststyle_1433163178_level_1"/>
    <w:basedOn w:val="Fuentedeprrafopredeter"/>
    <w:rsid w:val="0097214C"/>
  </w:style>
  <w:style w:type="character" w:customStyle="1" w:styleId="liststyle634457552level1">
    <w:name w:val="liststyle_634457552_level_1"/>
    <w:basedOn w:val="Fuentedeprrafopredeter"/>
    <w:rsid w:val="0097214C"/>
  </w:style>
  <w:style w:type="character" w:customStyle="1" w:styleId="liststyle965307570level1">
    <w:name w:val="liststyle_965307570_level_1"/>
    <w:basedOn w:val="Fuentedeprrafopredeter"/>
    <w:rsid w:val="0097214C"/>
  </w:style>
  <w:style w:type="character" w:customStyle="1" w:styleId="liststyle955450067level1">
    <w:name w:val="liststyle_955450067_level_1"/>
    <w:basedOn w:val="Fuentedeprrafopredeter"/>
    <w:rsid w:val="00E0708A"/>
  </w:style>
  <w:style w:type="character" w:customStyle="1" w:styleId="liststyle680592117level1">
    <w:name w:val="liststyle_680592117_level_1"/>
    <w:basedOn w:val="Fuentedeprrafopredeter"/>
    <w:rsid w:val="00E0708A"/>
  </w:style>
  <w:style w:type="character" w:customStyle="1" w:styleId="liststyle253129228level1">
    <w:name w:val="liststyle_253129228_level_1"/>
    <w:basedOn w:val="Fuentedeprrafopredeter"/>
    <w:rsid w:val="00E0708A"/>
  </w:style>
  <w:style w:type="character" w:customStyle="1" w:styleId="liststyle1294600228level1">
    <w:name w:val="liststyle_1294600228_level_1"/>
    <w:basedOn w:val="Fuentedeprrafopredeter"/>
    <w:rsid w:val="00E0708A"/>
  </w:style>
  <w:style w:type="character" w:customStyle="1" w:styleId="liststyle576868307level1">
    <w:name w:val="liststyle_576868307_level_1"/>
    <w:basedOn w:val="Fuentedeprrafopredeter"/>
    <w:rsid w:val="00E0708A"/>
  </w:style>
  <w:style w:type="character" w:customStyle="1" w:styleId="liststyle871000154level1">
    <w:name w:val="liststyle_871000154_level_1"/>
    <w:basedOn w:val="Fuentedeprrafopredeter"/>
    <w:rsid w:val="00E0708A"/>
  </w:style>
  <w:style w:type="character" w:customStyle="1" w:styleId="liststyle1012340937level1">
    <w:name w:val="liststyle_1012340937_level_1"/>
    <w:basedOn w:val="Fuentedeprrafopredeter"/>
    <w:rsid w:val="00E0708A"/>
  </w:style>
  <w:style w:type="character" w:customStyle="1" w:styleId="findhit">
    <w:name w:val="findhit"/>
    <w:basedOn w:val="Fuentedeprrafopredeter"/>
    <w:rsid w:val="007C001F"/>
  </w:style>
  <w:style w:type="character" w:styleId="Mencinsinresolver">
    <w:name w:val="Unresolved Mention"/>
    <w:basedOn w:val="Fuentedeprrafopredeter"/>
    <w:uiPriority w:val="99"/>
    <w:semiHidden/>
    <w:unhideWhenUsed/>
    <w:rsid w:val="006515EA"/>
    <w:rPr>
      <w:color w:val="605E5C"/>
      <w:shd w:val="clear" w:color="auto" w:fill="E1DFDD"/>
    </w:rPr>
  </w:style>
  <w:style w:type="paragraph" w:styleId="Revisin">
    <w:name w:val="Revision"/>
    <w:hidden/>
    <w:uiPriority w:val="99"/>
    <w:semiHidden/>
    <w:rsid w:val="004D6871"/>
    <w:pPr>
      <w:spacing w:after="0" w:line="240" w:lineRule="auto"/>
    </w:pPr>
    <w:rPr>
      <w:rFonts w:ascii="Palatino Linotype" w:hAnsi="Palatino Linotype"/>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545341">
      <w:bodyDiv w:val="1"/>
      <w:marLeft w:val="0"/>
      <w:marRight w:val="0"/>
      <w:marTop w:val="0"/>
      <w:marBottom w:val="0"/>
      <w:divBdr>
        <w:top w:val="none" w:sz="0" w:space="0" w:color="auto"/>
        <w:left w:val="none" w:sz="0" w:space="0" w:color="auto"/>
        <w:bottom w:val="none" w:sz="0" w:space="0" w:color="auto"/>
        <w:right w:val="none" w:sz="0" w:space="0" w:color="auto"/>
      </w:divBdr>
    </w:div>
    <w:div w:id="52168163">
      <w:bodyDiv w:val="1"/>
      <w:marLeft w:val="0"/>
      <w:marRight w:val="0"/>
      <w:marTop w:val="0"/>
      <w:marBottom w:val="0"/>
      <w:divBdr>
        <w:top w:val="none" w:sz="0" w:space="0" w:color="auto"/>
        <w:left w:val="none" w:sz="0" w:space="0" w:color="auto"/>
        <w:bottom w:val="none" w:sz="0" w:space="0" w:color="auto"/>
        <w:right w:val="none" w:sz="0" w:space="0" w:color="auto"/>
      </w:divBdr>
      <w:divsChild>
        <w:div w:id="885146528">
          <w:marLeft w:val="0"/>
          <w:marRight w:val="0"/>
          <w:marTop w:val="0"/>
          <w:marBottom w:val="101"/>
          <w:divBdr>
            <w:top w:val="none" w:sz="0" w:space="0" w:color="auto"/>
            <w:left w:val="none" w:sz="0" w:space="0" w:color="auto"/>
            <w:bottom w:val="none" w:sz="0" w:space="0" w:color="auto"/>
            <w:right w:val="none" w:sz="0" w:space="0" w:color="auto"/>
          </w:divBdr>
        </w:div>
      </w:divsChild>
    </w:div>
    <w:div w:id="74711654">
      <w:bodyDiv w:val="1"/>
      <w:marLeft w:val="0"/>
      <w:marRight w:val="0"/>
      <w:marTop w:val="0"/>
      <w:marBottom w:val="0"/>
      <w:divBdr>
        <w:top w:val="none" w:sz="0" w:space="0" w:color="auto"/>
        <w:left w:val="none" w:sz="0" w:space="0" w:color="auto"/>
        <w:bottom w:val="none" w:sz="0" w:space="0" w:color="auto"/>
        <w:right w:val="none" w:sz="0" w:space="0" w:color="auto"/>
      </w:divBdr>
      <w:divsChild>
        <w:div w:id="1162240543">
          <w:marLeft w:val="0"/>
          <w:marRight w:val="0"/>
          <w:marTop w:val="0"/>
          <w:marBottom w:val="101"/>
          <w:divBdr>
            <w:top w:val="none" w:sz="0" w:space="0" w:color="auto"/>
            <w:left w:val="none" w:sz="0" w:space="0" w:color="auto"/>
            <w:bottom w:val="none" w:sz="0" w:space="0" w:color="auto"/>
            <w:right w:val="none" w:sz="0" w:space="0" w:color="auto"/>
          </w:divBdr>
        </w:div>
        <w:div w:id="1390568779">
          <w:marLeft w:val="0"/>
          <w:marRight w:val="0"/>
          <w:marTop w:val="0"/>
          <w:marBottom w:val="101"/>
          <w:divBdr>
            <w:top w:val="none" w:sz="0" w:space="0" w:color="auto"/>
            <w:left w:val="none" w:sz="0" w:space="0" w:color="auto"/>
            <w:bottom w:val="none" w:sz="0" w:space="0" w:color="auto"/>
            <w:right w:val="none" w:sz="0" w:space="0" w:color="auto"/>
          </w:divBdr>
        </w:div>
        <w:div w:id="104464617">
          <w:marLeft w:val="648"/>
          <w:marRight w:val="0"/>
          <w:marTop w:val="0"/>
          <w:marBottom w:val="101"/>
          <w:divBdr>
            <w:top w:val="none" w:sz="0" w:space="0" w:color="auto"/>
            <w:left w:val="none" w:sz="0" w:space="0" w:color="auto"/>
            <w:bottom w:val="none" w:sz="0" w:space="0" w:color="auto"/>
            <w:right w:val="none" w:sz="0" w:space="0" w:color="auto"/>
          </w:divBdr>
        </w:div>
        <w:div w:id="2043287633">
          <w:marLeft w:val="648"/>
          <w:marRight w:val="0"/>
          <w:marTop w:val="0"/>
          <w:marBottom w:val="101"/>
          <w:divBdr>
            <w:top w:val="none" w:sz="0" w:space="0" w:color="auto"/>
            <w:left w:val="none" w:sz="0" w:space="0" w:color="auto"/>
            <w:bottom w:val="none" w:sz="0" w:space="0" w:color="auto"/>
            <w:right w:val="none" w:sz="0" w:space="0" w:color="auto"/>
          </w:divBdr>
        </w:div>
        <w:div w:id="1947422112">
          <w:marLeft w:val="648"/>
          <w:marRight w:val="0"/>
          <w:marTop w:val="0"/>
          <w:marBottom w:val="101"/>
          <w:divBdr>
            <w:top w:val="none" w:sz="0" w:space="0" w:color="auto"/>
            <w:left w:val="none" w:sz="0" w:space="0" w:color="auto"/>
            <w:bottom w:val="none" w:sz="0" w:space="0" w:color="auto"/>
            <w:right w:val="none" w:sz="0" w:space="0" w:color="auto"/>
          </w:divBdr>
        </w:div>
        <w:div w:id="35279294">
          <w:marLeft w:val="648"/>
          <w:marRight w:val="0"/>
          <w:marTop w:val="0"/>
          <w:marBottom w:val="101"/>
          <w:divBdr>
            <w:top w:val="none" w:sz="0" w:space="0" w:color="auto"/>
            <w:left w:val="none" w:sz="0" w:space="0" w:color="auto"/>
            <w:bottom w:val="none" w:sz="0" w:space="0" w:color="auto"/>
            <w:right w:val="none" w:sz="0" w:space="0" w:color="auto"/>
          </w:divBdr>
        </w:div>
        <w:div w:id="94323968">
          <w:marLeft w:val="648"/>
          <w:marRight w:val="0"/>
          <w:marTop w:val="0"/>
          <w:marBottom w:val="101"/>
          <w:divBdr>
            <w:top w:val="none" w:sz="0" w:space="0" w:color="auto"/>
            <w:left w:val="none" w:sz="0" w:space="0" w:color="auto"/>
            <w:bottom w:val="none" w:sz="0" w:space="0" w:color="auto"/>
            <w:right w:val="none" w:sz="0" w:space="0" w:color="auto"/>
          </w:divBdr>
        </w:div>
        <w:div w:id="520778700">
          <w:marLeft w:val="648"/>
          <w:marRight w:val="0"/>
          <w:marTop w:val="0"/>
          <w:marBottom w:val="101"/>
          <w:divBdr>
            <w:top w:val="none" w:sz="0" w:space="0" w:color="auto"/>
            <w:left w:val="none" w:sz="0" w:space="0" w:color="auto"/>
            <w:bottom w:val="none" w:sz="0" w:space="0" w:color="auto"/>
            <w:right w:val="none" w:sz="0" w:space="0" w:color="auto"/>
          </w:divBdr>
        </w:div>
        <w:div w:id="1970276614">
          <w:marLeft w:val="648"/>
          <w:marRight w:val="0"/>
          <w:marTop w:val="0"/>
          <w:marBottom w:val="101"/>
          <w:divBdr>
            <w:top w:val="none" w:sz="0" w:space="0" w:color="auto"/>
            <w:left w:val="none" w:sz="0" w:space="0" w:color="auto"/>
            <w:bottom w:val="none" w:sz="0" w:space="0" w:color="auto"/>
            <w:right w:val="none" w:sz="0" w:space="0" w:color="auto"/>
          </w:divBdr>
        </w:div>
        <w:div w:id="827477988">
          <w:marLeft w:val="648"/>
          <w:marRight w:val="0"/>
          <w:marTop w:val="0"/>
          <w:marBottom w:val="101"/>
          <w:divBdr>
            <w:top w:val="none" w:sz="0" w:space="0" w:color="auto"/>
            <w:left w:val="none" w:sz="0" w:space="0" w:color="auto"/>
            <w:bottom w:val="none" w:sz="0" w:space="0" w:color="auto"/>
            <w:right w:val="none" w:sz="0" w:space="0" w:color="auto"/>
          </w:divBdr>
        </w:div>
        <w:div w:id="2036809237">
          <w:marLeft w:val="648"/>
          <w:marRight w:val="0"/>
          <w:marTop w:val="0"/>
          <w:marBottom w:val="101"/>
          <w:divBdr>
            <w:top w:val="none" w:sz="0" w:space="0" w:color="auto"/>
            <w:left w:val="none" w:sz="0" w:space="0" w:color="auto"/>
            <w:bottom w:val="none" w:sz="0" w:space="0" w:color="auto"/>
            <w:right w:val="none" w:sz="0" w:space="0" w:color="auto"/>
          </w:divBdr>
        </w:div>
        <w:div w:id="1032921594">
          <w:marLeft w:val="648"/>
          <w:marRight w:val="0"/>
          <w:marTop w:val="0"/>
          <w:marBottom w:val="101"/>
          <w:divBdr>
            <w:top w:val="none" w:sz="0" w:space="0" w:color="auto"/>
            <w:left w:val="none" w:sz="0" w:space="0" w:color="auto"/>
            <w:bottom w:val="none" w:sz="0" w:space="0" w:color="auto"/>
            <w:right w:val="none" w:sz="0" w:space="0" w:color="auto"/>
          </w:divBdr>
        </w:div>
        <w:div w:id="104078690">
          <w:marLeft w:val="648"/>
          <w:marRight w:val="0"/>
          <w:marTop w:val="0"/>
          <w:marBottom w:val="101"/>
          <w:divBdr>
            <w:top w:val="none" w:sz="0" w:space="0" w:color="auto"/>
            <w:left w:val="none" w:sz="0" w:space="0" w:color="auto"/>
            <w:bottom w:val="none" w:sz="0" w:space="0" w:color="auto"/>
            <w:right w:val="none" w:sz="0" w:space="0" w:color="auto"/>
          </w:divBdr>
        </w:div>
        <w:div w:id="1352997480">
          <w:marLeft w:val="648"/>
          <w:marRight w:val="0"/>
          <w:marTop w:val="0"/>
          <w:marBottom w:val="101"/>
          <w:divBdr>
            <w:top w:val="none" w:sz="0" w:space="0" w:color="auto"/>
            <w:left w:val="none" w:sz="0" w:space="0" w:color="auto"/>
            <w:bottom w:val="none" w:sz="0" w:space="0" w:color="auto"/>
            <w:right w:val="none" w:sz="0" w:space="0" w:color="auto"/>
          </w:divBdr>
        </w:div>
        <w:div w:id="408119211">
          <w:marLeft w:val="648"/>
          <w:marRight w:val="0"/>
          <w:marTop w:val="0"/>
          <w:marBottom w:val="101"/>
          <w:divBdr>
            <w:top w:val="none" w:sz="0" w:space="0" w:color="auto"/>
            <w:left w:val="none" w:sz="0" w:space="0" w:color="auto"/>
            <w:bottom w:val="none" w:sz="0" w:space="0" w:color="auto"/>
            <w:right w:val="none" w:sz="0" w:space="0" w:color="auto"/>
          </w:divBdr>
        </w:div>
        <w:div w:id="736710012">
          <w:marLeft w:val="648"/>
          <w:marRight w:val="0"/>
          <w:marTop w:val="0"/>
          <w:marBottom w:val="101"/>
          <w:divBdr>
            <w:top w:val="none" w:sz="0" w:space="0" w:color="auto"/>
            <w:left w:val="none" w:sz="0" w:space="0" w:color="auto"/>
            <w:bottom w:val="none" w:sz="0" w:space="0" w:color="auto"/>
            <w:right w:val="none" w:sz="0" w:space="0" w:color="auto"/>
          </w:divBdr>
        </w:div>
        <w:div w:id="876506071">
          <w:marLeft w:val="648"/>
          <w:marRight w:val="0"/>
          <w:marTop w:val="0"/>
          <w:marBottom w:val="101"/>
          <w:divBdr>
            <w:top w:val="none" w:sz="0" w:space="0" w:color="auto"/>
            <w:left w:val="none" w:sz="0" w:space="0" w:color="auto"/>
            <w:bottom w:val="none" w:sz="0" w:space="0" w:color="auto"/>
            <w:right w:val="none" w:sz="0" w:space="0" w:color="auto"/>
          </w:divBdr>
        </w:div>
        <w:div w:id="1199657419">
          <w:marLeft w:val="648"/>
          <w:marRight w:val="0"/>
          <w:marTop w:val="0"/>
          <w:marBottom w:val="101"/>
          <w:divBdr>
            <w:top w:val="none" w:sz="0" w:space="0" w:color="auto"/>
            <w:left w:val="none" w:sz="0" w:space="0" w:color="auto"/>
            <w:bottom w:val="none" w:sz="0" w:space="0" w:color="auto"/>
            <w:right w:val="none" w:sz="0" w:space="0" w:color="auto"/>
          </w:divBdr>
        </w:div>
        <w:div w:id="129519220">
          <w:marLeft w:val="648"/>
          <w:marRight w:val="0"/>
          <w:marTop w:val="0"/>
          <w:marBottom w:val="101"/>
          <w:divBdr>
            <w:top w:val="none" w:sz="0" w:space="0" w:color="auto"/>
            <w:left w:val="none" w:sz="0" w:space="0" w:color="auto"/>
            <w:bottom w:val="none" w:sz="0" w:space="0" w:color="auto"/>
            <w:right w:val="none" w:sz="0" w:space="0" w:color="auto"/>
          </w:divBdr>
        </w:div>
        <w:div w:id="1197352811">
          <w:marLeft w:val="648"/>
          <w:marRight w:val="0"/>
          <w:marTop w:val="0"/>
          <w:marBottom w:val="101"/>
          <w:divBdr>
            <w:top w:val="none" w:sz="0" w:space="0" w:color="auto"/>
            <w:left w:val="none" w:sz="0" w:space="0" w:color="auto"/>
            <w:bottom w:val="none" w:sz="0" w:space="0" w:color="auto"/>
            <w:right w:val="none" w:sz="0" w:space="0" w:color="auto"/>
          </w:divBdr>
        </w:div>
        <w:div w:id="1086732870">
          <w:marLeft w:val="648"/>
          <w:marRight w:val="0"/>
          <w:marTop w:val="0"/>
          <w:marBottom w:val="101"/>
          <w:divBdr>
            <w:top w:val="none" w:sz="0" w:space="0" w:color="auto"/>
            <w:left w:val="none" w:sz="0" w:space="0" w:color="auto"/>
            <w:bottom w:val="none" w:sz="0" w:space="0" w:color="auto"/>
            <w:right w:val="none" w:sz="0" w:space="0" w:color="auto"/>
          </w:divBdr>
        </w:div>
        <w:div w:id="703138578">
          <w:marLeft w:val="648"/>
          <w:marRight w:val="0"/>
          <w:marTop w:val="0"/>
          <w:marBottom w:val="101"/>
          <w:divBdr>
            <w:top w:val="none" w:sz="0" w:space="0" w:color="auto"/>
            <w:left w:val="none" w:sz="0" w:space="0" w:color="auto"/>
            <w:bottom w:val="none" w:sz="0" w:space="0" w:color="auto"/>
            <w:right w:val="none" w:sz="0" w:space="0" w:color="auto"/>
          </w:divBdr>
        </w:div>
        <w:div w:id="1302005910">
          <w:marLeft w:val="648"/>
          <w:marRight w:val="0"/>
          <w:marTop w:val="0"/>
          <w:marBottom w:val="101"/>
          <w:divBdr>
            <w:top w:val="none" w:sz="0" w:space="0" w:color="auto"/>
            <w:left w:val="none" w:sz="0" w:space="0" w:color="auto"/>
            <w:bottom w:val="none" w:sz="0" w:space="0" w:color="auto"/>
            <w:right w:val="none" w:sz="0" w:space="0" w:color="auto"/>
          </w:divBdr>
        </w:div>
        <w:div w:id="2015692831">
          <w:marLeft w:val="648"/>
          <w:marRight w:val="0"/>
          <w:marTop w:val="0"/>
          <w:marBottom w:val="101"/>
          <w:divBdr>
            <w:top w:val="none" w:sz="0" w:space="0" w:color="auto"/>
            <w:left w:val="none" w:sz="0" w:space="0" w:color="auto"/>
            <w:bottom w:val="none" w:sz="0" w:space="0" w:color="auto"/>
            <w:right w:val="none" w:sz="0" w:space="0" w:color="auto"/>
          </w:divBdr>
        </w:div>
        <w:div w:id="676809817">
          <w:marLeft w:val="648"/>
          <w:marRight w:val="0"/>
          <w:marTop w:val="0"/>
          <w:marBottom w:val="101"/>
          <w:divBdr>
            <w:top w:val="none" w:sz="0" w:space="0" w:color="auto"/>
            <w:left w:val="none" w:sz="0" w:space="0" w:color="auto"/>
            <w:bottom w:val="none" w:sz="0" w:space="0" w:color="auto"/>
            <w:right w:val="none" w:sz="0" w:space="0" w:color="auto"/>
          </w:divBdr>
        </w:div>
        <w:div w:id="292105402">
          <w:marLeft w:val="648"/>
          <w:marRight w:val="0"/>
          <w:marTop w:val="0"/>
          <w:marBottom w:val="101"/>
          <w:divBdr>
            <w:top w:val="none" w:sz="0" w:space="0" w:color="auto"/>
            <w:left w:val="none" w:sz="0" w:space="0" w:color="auto"/>
            <w:bottom w:val="none" w:sz="0" w:space="0" w:color="auto"/>
            <w:right w:val="none" w:sz="0" w:space="0" w:color="auto"/>
          </w:divBdr>
        </w:div>
        <w:div w:id="2014674645">
          <w:marLeft w:val="648"/>
          <w:marRight w:val="0"/>
          <w:marTop w:val="0"/>
          <w:marBottom w:val="101"/>
          <w:divBdr>
            <w:top w:val="none" w:sz="0" w:space="0" w:color="auto"/>
            <w:left w:val="none" w:sz="0" w:space="0" w:color="auto"/>
            <w:bottom w:val="none" w:sz="0" w:space="0" w:color="auto"/>
            <w:right w:val="none" w:sz="0" w:space="0" w:color="auto"/>
          </w:divBdr>
        </w:div>
        <w:div w:id="1844738993">
          <w:marLeft w:val="648"/>
          <w:marRight w:val="0"/>
          <w:marTop w:val="0"/>
          <w:marBottom w:val="101"/>
          <w:divBdr>
            <w:top w:val="none" w:sz="0" w:space="0" w:color="auto"/>
            <w:left w:val="none" w:sz="0" w:space="0" w:color="auto"/>
            <w:bottom w:val="none" w:sz="0" w:space="0" w:color="auto"/>
            <w:right w:val="none" w:sz="0" w:space="0" w:color="auto"/>
          </w:divBdr>
        </w:div>
        <w:div w:id="1764297383">
          <w:marLeft w:val="648"/>
          <w:marRight w:val="0"/>
          <w:marTop w:val="0"/>
          <w:marBottom w:val="101"/>
          <w:divBdr>
            <w:top w:val="none" w:sz="0" w:space="0" w:color="auto"/>
            <w:left w:val="none" w:sz="0" w:space="0" w:color="auto"/>
            <w:bottom w:val="none" w:sz="0" w:space="0" w:color="auto"/>
            <w:right w:val="none" w:sz="0" w:space="0" w:color="auto"/>
          </w:divBdr>
        </w:div>
        <w:div w:id="570117164">
          <w:marLeft w:val="648"/>
          <w:marRight w:val="0"/>
          <w:marTop w:val="0"/>
          <w:marBottom w:val="101"/>
          <w:divBdr>
            <w:top w:val="none" w:sz="0" w:space="0" w:color="auto"/>
            <w:left w:val="none" w:sz="0" w:space="0" w:color="auto"/>
            <w:bottom w:val="none" w:sz="0" w:space="0" w:color="auto"/>
            <w:right w:val="none" w:sz="0" w:space="0" w:color="auto"/>
          </w:divBdr>
        </w:div>
        <w:div w:id="1407923902">
          <w:marLeft w:val="648"/>
          <w:marRight w:val="0"/>
          <w:marTop w:val="0"/>
          <w:marBottom w:val="101"/>
          <w:divBdr>
            <w:top w:val="none" w:sz="0" w:space="0" w:color="auto"/>
            <w:left w:val="none" w:sz="0" w:space="0" w:color="auto"/>
            <w:bottom w:val="none" w:sz="0" w:space="0" w:color="auto"/>
            <w:right w:val="none" w:sz="0" w:space="0" w:color="auto"/>
          </w:divBdr>
        </w:div>
        <w:div w:id="991249441">
          <w:marLeft w:val="648"/>
          <w:marRight w:val="0"/>
          <w:marTop w:val="0"/>
          <w:marBottom w:val="101"/>
          <w:divBdr>
            <w:top w:val="none" w:sz="0" w:space="0" w:color="auto"/>
            <w:left w:val="none" w:sz="0" w:space="0" w:color="auto"/>
            <w:bottom w:val="none" w:sz="0" w:space="0" w:color="auto"/>
            <w:right w:val="none" w:sz="0" w:space="0" w:color="auto"/>
          </w:divBdr>
        </w:div>
        <w:div w:id="1202211799">
          <w:marLeft w:val="648"/>
          <w:marRight w:val="0"/>
          <w:marTop w:val="0"/>
          <w:marBottom w:val="101"/>
          <w:divBdr>
            <w:top w:val="none" w:sz="0" w:space="0" w:color="auto"/>
            <w:left w:val="none" w:sz="0" w:space="0" w:color="auto"/>
            <w:bottom w:val="none" w:sz="0" w:space="0" w:color="auto"/>
            <w:right w:val="none" w:sz="0" w:space="0" w:color="auto"/>
          </w:divBdr>
        </w:div>
        <w:div w:id="46102541">
          <w:marLeft w:val="648"/>
          <w:marRight w:val="0"/>
          <w:marTop w:val="0"/>
          <w:marBottom w:val="101"/>
          <w:divBdr>
            <w:top w:val="none" w:sz="0" w:space="0" w:color="auto"/>
            <w:left w:val="none" w:sz="0" w:space="0" w:color="auto"/>
            <w:bottom w:val="none" w:sz="0" w:space="0" w:color="auto"/>
            <w:right w:val="none" w:sz="0" w:space="0" w:color="auto"/>
          </w:divBdr>
        </w:div>
        <w:div w:id="1037049603">
          <w:marLeft w:val="648"/>
          <w:marRight w:val="0"/>
          <w:marTop w:val="0"/>
          <w:marBottom w:val="101"/>
          <w:divBdr>
            <w:top w:val="none" w:sz="0" w:space="0" w:color="auto"/>
            <w:left w:val="none" w:sz="0" w:space="0" w:color="auto"/>
            <w:bottom w:val="none" w:sz="0" w:space="0" w:color="auto"/>
            <w:right w:val="none" w:sz="0" w:space="0" w:color="auto"/>
          </w:divBdr>
        </w:div>
        <w:div w:id="1149135008">
          <w:marLeft w:val="648"/>
          <w:marRight w:val="0"/>
          <w:marTop w:val="0"/>
          <w:marBottom w:val="101"/>
          <w:divBdr>
            <w:top w:val="none" w:sz="0" w:space="0" w:color="auto"/>
            <w:left w:val="none" w:sz="0" w:space="0" w:color="auto"/>
            <w:bottom w:val="none" w:sz="0" w:space="0" w:color="auto"/>
            <w:right w:val="none" w:sz="0" w:space="0" w:color="auto"/>
          </w:divBdr>
        </w:div>
        <w:div w:id="1563324383">
          <w:marLeft w:val="648"/>
          <w:marRight w:val="0"/>
          <w:marTop w:val="0"/>
          <w:marBottom w:val="101"/>
          <w:divBdr>
            <w:top w:val="none" w:sz="0" w:space="0" w:color="auto"/>
            <w:left w:val="none" w:sz="0" w:space="0" w:color="auto"/>
            <w:bottom w:val="none" w:sz="0" w:space="0" w:color="auto"/>
            <w:right w:val="none" w:sz="0" w:space="0" w:color="auto"/>
          </w:divBdr>
        </w:div>
        <w:div w:id="1495680528">
          <w:marLeft w:val="648"/>
          <w:marRight w:val="0"/>
          <w:marTop w:val="0"/>
          <w:marBottom w:val="101"/>
          <w:divBdr>
            <w:top w:val="none" w:sz="0" w:space="0" w:color="auto"/>
            <w:left w:val="none" w:sz="0" w:space="0" w:color="auto"/>
            <w:bottom w:val="none" w:sz="0" w:space="0" w:color="auto"/>
            <w:right w:val="none" w:sz="0" w:space="0" w:color="auto"/>
          </w:divBdr>
        </w:div>
        <w:div w:id="1626696480">
          <w:marLeft w:val="648"/>
          <w:marRight w:val="0"/>
          <w:marTop w:val="0"/>
          <w:marBottom w:val="101"/>
          <w:divBdr>
            <w:top w:val="none" w:sz="0" w:space="0" w:color="auto"/>
            <w:left w:val="none" w:sz="0" w:space="0" w:color="auto"/>
            <w:bottom w:val="none" w:sz="0" w:space="0" w:color="auto"/>
            <w:right w:val="none" w:sz="0" w:space="0" w:color="auto"/>
          </w:divBdr>
        </w:div>
        <w:div w:id="1628118597">
          <w:marLeft w:val="648"/>
          <w:marRight w:val="0"/>
          <w:marTop w:val="0"/>
          <w:marBottom w:val="101"/>
          <w:divBdr>
            <w:top w:val="none" w:sz="0" w:space="0" w:color="auto"/>
            <w:left w:val="none" w:sz="0" w:space="0" w:color="auto"/>
            <w:bottom w:val="none" w:sz="0" w:space="0" w:color="auto"/>
            <w:right w:val="none" w:sz="0" w:space="0" w:color="auto"/>
          </w:divBdr>
        </w:div>
        <w:div w:id="1294871884">
          <w:marLeft w:val="648"/>
          <w:marRight w:val="0"/>
          <w:marTop w:val="0"/>
          <w:marBottom w:val="101"/>
          <w:divBdr>
            <w:top w:val="none" w:sz="0" w:space="0" w:color="auto"/>
            <w:left w:val="none" w:sz="0" w:space="0" w:color="auto"/>
            <w:bottom w:val="none" w:sz="0" w:space="0" w:color="auto"/>
            <w:right w:val="none" w:sz="0" w:space="0" w:color="auto"/>
          </w:divBdr>
        </w:div>
        <w:div w:id="1252620342">
          <w:marLeft w:val="648"/>
          <w:marRight w:val="0"/>
          <w:marTop w:val="0"/>
          <w:marBottom w:val="101"/>
          <w:divBdr>
            <w:top w:val="none" w:sz="0" w:space="0" w:color="auto"/>
            <w:left w:val="none" w:sz="0" w:space="0" w:color="auto"/>
            <w:bottom w:val="none" w:sz="0" w:space="0" w:color="auto"/>
            <w:right w:val="none" w:sz="0" w:space="0" w:color="auto"/>
          </w:divBdr>
        </w:div>
        <w:div w:id="1452937522">
          <w:marLeft w:val="648"/>
          <w:marRight w:val="0"/>
          <w:marTop w:val="0"/>
          <w:marBottom w:val="101"/>
          <w:divBdr>
            <w:top w:val="none" w:sz="0" w:space="0" w:color="auto"/>
            <w:left w:val="none" w:sz="0" w:space="0" w:color="auto"/>
            <w:bottom w:val="none" w:sz="0" w:space="0" w:color="auto"/>
            <w:right w:val="none" w:sz="0" w:space="0" w:color="auto"/>
          </w:divBdr>
        </w:div>
        <w:div w:id="659390015">
          <w:marLeft w:val="648"/>
          <w:marRight w:val="0"/>
          <w:marTop w:val="0"/>
          <w:marBottom w:val="101"/>
          <w:divBdr>
            <w:top w:val="none" w:sz="0" w:space="0" w:color="auto"/>
            <w:left w:val="none" w:sz="0" w:space="0" w:color="auto"/>
            <w:bottom w:val="none" w:sz="0" w:space="0" w:color="auto"/>
            <w:right w:val="none" w:sz="0" w:space="0" w:color="auto"/>
          </w:divBdr>
        </w:div>
        <w:div w:id="1815563706">
          <w:marLeft w:val="648"/>
          <w:marRight w:val="0"/>
          <w:marTop w:val="0"/>
          <w:marBottom w:val="101"/>
          <w:divBdr>
            <w:top w:val="none" w:sz="0" w:space="0" w:color="auto"/>
            <w:left w:val="none" w:sz="0" w:space="0" w:color="auto"/>
            <w:bottom w:val="none" w:sz="0" w:space="0" w:color="auto"/>
            <w:right w:val="none" w:sz="0" w:space="0" w:color="auto"/>
          </w:divBdr>
        </w:div>
        <w:div w:id="1725180713">
          <w:marLeft w:val="648"/>
          <w:marRight w:val="0"/>
          <w:marTop w:val="0"/>
          <w:marBottom w:val="101"/>
          <w:divBdr>
            <w:top w:val="none" w:sz="0" w:space="0" w:color="auto"/>
            <w:left w:val="none" w:sz="0" w:space="0" w:color="auto"/>
            <w:bottom w:val="none" w:sz="0" w:space="0" w:color="auto"/>
            <w:right w:val="none" w:sz="0" w:space="0" w:color="auto"/>
          </w:divBdr>
        </w:div>
        <w:div w:id="1270360017">
          <w:marLeft w:val="648"/>
          <w:marRight w:val="0"/>
          <w:marTop w:val="0"/>
          <w:marBottom w:val="101"/>
          <w:divBdr>
            <w:top w:val="none" w:sz="0" w:space="0" w:color="auto"/>
            <w:left w:val="none" w:sz="0" w:space="0" w:color="auto"/>
            <w:bottom w:val="none" w:sz="0" w:space="0" w:color="auto"/>
            <w:right w:val="none" w:sz="0" w:space="0" w:color="auto"/>
          </w:divBdr>
        </w:div>
        <w:div w:id="441387249">
          <w:marLeft w:val="648"/>
          <w:marRight w:val="0"/>
          <w:marTop w:val="0"/>
          <w:marBottom w:val="101"/>
          <w:divBdr>
            <w:top w:val="none" w:sz="0" w:space="0" w:color="auto"/>
            <w:left w:val="none" w:sz="0" w:space="0" w:color="auto"/>
            <w:bottom w:val="none" w:sz="0" w:space="0" w:color="auto"/>
            <w:right w:val="none" w:sz="0" w:space="0" w:color="auto"/>
          </w:divBdr>
        </w:div>
        <w:div w:id="560093922">
          <w:marLeft w:val="648"/>
          <w:marRight w:val="0"/>
          <w:marTop w:val="0"/>
          <w:marBottom w:val="101"/>
          <w:divBdr>
            <w:top w:val="none" w:sz="0" w:space="0" w:color="auto"/>
            <w:left w:val="none" w:sz="0" w:space="0" w:color="auto"/>
            <w:bottom w:val="none" w:sz="0" w:space="0" w:color="auto"/>
            <w:right w:val="none" w:sz="0" w:space="0" w:color="auto"/>
          </w:divBdr>
        </w:div>
        <w:div w:id="594363602">
          <w:marLeft w:val="648"/>
          <w:marRight w:val="0"/>
          <w:marTop w:val="0"/>
          <w:marBottom w:val="101"/>
          <w:divBdr>
            <w:top w:val="none" w:sz="0" w:space="0" w:color="auto"/>
            <w:left w:val="none" w:sz="0" w:space="0" w:color="auto"/>
            <w:bottom w:val="none" w:sz="0" w:space="0" w:color="auto"/>
            <w:right w:val="none" w:sz="0" w:space="0" w:color="auto"/>
          </w:divBdr>
        </w:div>
        <w:div w:id="1402213484">
          <w:marLeft w:val="648"/>
          <w:marRight w:val="0"/>
          <w:marTop w:val="0"/>
          <w:marBottom w:val="101"/>
          <w:divBdr>
            <w:top w:val="none" w:sz="0" w:space="0" w:color="auto"/>
            <w:left w:val="none" w:sz="0" w:space="0" w:color="auto"/>
            <w:bottom w:val="none" w:sz="0" w:space="0" w:color="auto"/>
            <w:right w:val="none" w:sz="0" w:space="0" w:color="auto"/>
          </w:divBdr>
        </w:div>
        <w:div w:id="1854682785">
          <w:marLeft w:val="648"/>
          <w:marRight w:val="0"/>
          <w:marTop w:val="0"/>
          <w:marBottom w:val="101"/>
          <w:divBdr>
            <w:top w:val="none" w:sz="0" w:space="0" w:color="auto"/>
            <w:left w:val="none" w:sz="0" w:space="0" w:color="auto"/>
            <w:bottom w:val="none" w:sz="0" w:space="0" w:color="auto"/>
            <w:right w:val="none" w:sz="0" w:space="0" w:color="auto"/>
          </w:divBdr>
        </w:div>
        <w:div w:id="1439643591">
          <w:marLeft w:val="648"/>
          <w:marRight w:val="0"/>
          <w:marTop w:val="0"/>
          <w:marBottom w:val="101"/>
          <w:divBdr>
            <w:top w:val="none" w:sz="0" w:space="0" w:color="auto"/>
            <w:left w:val="none" w:sz="0" w:space="0" w:color="auto"/>
            <w:bottom w:val="none" w:sz="0" w:space="0" w:color="auto"/>
            <w:right w:val="none" w:sz="0" w:space="0" w:color="auto"/>
          </w:divBdr>
        </w:div>
        <w:div w:id="1419250435">
          <w:marLeft w:val="648"/>
          <w:marRight w:val="0"/>
          <w:marTop w:val="0"/>
          <w:marBottom w:val="101"/>
          <w:divBdr>
            <w:top w:val="none" w:sz="0" w:space="0" w:color="auto"/>
            <w:left w:val="none" w:sz="0" w:space="0" w:color="auto"/>
            <w:bottom w:val="none" w:sz="0" w:space="0" w:color="auto"/>
            <w:right w:val="none" w:sz="0" w:space="0" w:color="auto"/>
          </w:divBdr>
        </w:div>
        <w:div w:id="1944532507">
          <w:marLeft w:val="648"/>
          <w:marRight w:val="0"/>
          <w:marTop w:val="0"/>
          <w:marBottom w:val="101"/>
          <w:divBdr>
            <w:top w:val="none" w:sz="0" w:space="0" w:color="auto"/>
            <w:left w:val="none" w:sz="0" w:space="0" w:color="auto"/>
            <w:bottom w:val="none" w:sz="0" w:space="0" w:color="auto"/>
            <w:right w:val="none" w:sz="0" w:space="0" w:color="auto"/>
          </w:divBdr>
        </w:div>
        <w:div w:id="1369456475">
          <w:marLeft w:val="648"/>
          <w:marRight w:val="0"/>
          <w:marTop w:val="0"/>
          <w:marBottom w:val="101"/>
          <w:divBdr>
            <w:top w:val="none" w:sz="0" w:space="0" w:color="auto"/>
            <w:left w:val="none" w:sz="0" w:space="0" w:color="auto"/>
            <w:bottom w:val="none" w:sz="0" w:space="0" w:color="auto"/>
            <w:right w:val="none" w:sz="0" w:space="0" w:color="auto"/>
          </w:divBdr>
        </w:div>
        <w:div w:id="753403943">
          <w:marLeft w:val="648"/>
          <w:marRight w:val="0"/>
          <w:marTop w:val="0"/>
          <w:marBottom w:val="101"/>
          <w:divBdr>
            <w:top w:val="none" w:sz="0" w:space="0" w:color="auto"/>
            <w:left w:val="none" w:sz="0" w:space="0" w:color="auto"/>
            <w:bottom w:val="none" w:sz="0" w:space="0" w:color="auto"/>
            <w:right w:val="none" w:sz="0" w:space="0" w:color="auto"/>
          </w:divBdr>
        </w:div>
        <w:div w:id="1427728612">
          <w:marLeft w:val="648"/>
          <w:marRight w:val="0"/>
          <w:marTop w:val="0"/>
          <w:marBottom w:val="101"/>
          <w:divBdr>
            <w:top w:val="none" w:sz="0" w:space="0" w:color="auto"/>
            <w:left w:val="none" w:sz="0" w:space="0" w:color="auto"/>
            <w:bottom w:val="none" w:sz="0" w:space="0" w:color="auto"/>
            <w:right w:val="none" w:sz="0" w:space="0" w:color="auto"/>
          </w:divBdr>
        </w:div>
        <w:div w:id="676083259">
          <w:marLeft w:val="648"/>
          <w:marRight w:val="0"/>
          <w:marTop w:val="0"/>
          <w:marBottom w:val="101"/>
          <w:divBdr>
            <w:top w:val="none" w:sz="0" w:space="0" w:color="auto"/>
            <w:left w:val="none" w:sz="0" w:space="0" w:color="auto"/>
            <w:bottom w:val="none" w:sz="0" w:space="0" w:color="auto"/>
            <w:right w:val="none" w:sz="0" w:space="0" w:color="auto"/>
          </w:divBdr>
        </w:div>
        <w:div w:id="158351630">
          <w:marLeft w:val="648"/>
          <w:marRight w:val="0"/>
          <w:marTop w:val="0"/>
          <w:marBottom w:val="101"/>
          <w:divBdr>
            <w:top w:val="none" w:sz="0" w:space="0" w:color="auto"/>
            <w:left w:val="none" w:sz="0" w:space="0" w:color="auto"/>
            <w:bottom w:val="none" w:sz="0" w:space="0" w:color="auto"/>
            <w:right w:val="none" w:sz="0" w:space="0" w:color="auto"/>
          </w:divBdr>
        </w:div>
        <w:div w:id="1499156085">
          <w:marLeft w:val="648"/>
          <w:marRight w:val="0"/>
          <w:marTop w:val="0"/>
          <w:marBottom w:val="101"/>
          <w:divBdr>
            <w:top w:val="none" w:sz="0" w:space="0" w:color="auto"/>
            <w:left w:val="none" w:sz="0" w:space="0" w:color="auto"/>
            <w:bottom w:val="none" w:sz="0" w:space="0" w:color="auto"/>
            <w:right w:val="none" w:sz="0" w:space="0" w:color="auto"/>
          </w:divBdr>
        </w:div>
        <w:div w:id="19670781">
          <w:marLeft w:val="648"/>
          <w:marRight w:val="0"/>
          <w:marTop w:val="0"/>
          <w:marBottom w:val="101"/>
          <w:divBdr>
            <w:top w:val="none" w:sz="0" w:space="0" w:color="auto"/>
            <w:left w:val="none" w:sz="0" w:space="0" w:color="auto"/>
            <w:bottom w:val="none" w:sz="0" w:space="0" w:color="auto"/>
            <w:right w:val="none" w:sz="0" w:space="0" w:color="auto"/>
          </w:divBdr>
        </w:div>
        <w:div w:id="998847019">
          <w:marLeft w:val="648"/>
          <w:marRight w:val="0"/>
          <w:marTop w:val="0"/>
          <w:marBottom w:val="101"/>
          <w:divBdr>
            <w:top w:val="none" w:sz="0" w:space="0" w:color="auto"/>
            <w:left w:val="none" w:sz="0" w:space="0" w:color="auto"/>
            <w:bottom w:val="none" w:sz="0" w:space="0" w:color="auto"/>
            <w:right w:val="none" w:sz="0" w:space="0" w:color="auto"/>
          </w:divBdr>
        </w:div>
        <w:div w:id="1075711990">
          <w:marLeft w:val="0"/>
          <w:marRight w:val="0"/>
          <w:marTop w:val="0"/>
          <w:marBottom w:val="101"/>
          <w:divBdr>
            <w:top w:val="none" w:sz="0" w:space="0" w:color="auto"/>
            <w:left w:val="none" w:sz="0" w:space="0" w:color="auto"/>
            <w:bottom w:val="none" w:sz="0" w:space="0" w:color="auto"/>
            <w:right w:val="none" w:sz="0" w:space="0" w:color="auto"/>
          </w:divBdr>
        </w:div>
        <w:div w:id="1384598536">
          <w:marLeft w:val="0"/>
          <w:marRight w:val="0"/>
          <w:marTop w:val="0"/>
          <w:marBottom w:val="101"/>
          <w:divBdr>
            <w:top w:val="none" w:sz="0" w:space="0" w:color="auto"/>
            <w:left w:val="none" w:sz="0" w:space="0" w:color="auto"/>
            <w:bottom w:val="none" w:sz="0" w:space="0" w:color="auto"/>
            <w:right w:val="none" w:sz="0" w:space="0" w:color="auto"/>
          </w:divBdr>
        </w:div>
        <w:div w:id="1811896329">
          <w:marLeft w:val="0"/>
          <w:marRight w:val="0"/>
          <w:marTop w:val="0"/>
          <w:marBottom w:val="101"/>
          <w:divBdr>
            <w:top w:val="none" w:sz="0" w:space="0" w:color="auto"/>
            <w:left w:val="none" w:sz="0" w:space="0" w:color="auto"/>
            <w:bottom w:val="none" w:sz="0" w:space="0" w:color="auto"/>
            <w:right w:val="none" w:sz="0" w:space="0" w:color="auto"/>
          </w:divBdr>
        </w:div>
        <w:div w:id="1816020148">
          <w:marLeft w:val="0"/>
          <w:marRight w:val="0"/>
          <w:marTop w:val="0"/>
          <w:marBottom w:val="101"/>
          <w:divBdr>
            <w:top w:val="none" w:sz="0" w:space="0" w:color="auto"/>
            <w:left w:val="none" w:sz="0" w:space="0" w:color="auto"/>
            <w:bottom w:val="none" w:sz="0" w:space="0" w:color="auto"/>
            <w:right w:val="none" w:sz="0" w:space="0" w:color="auto"/>
          </w:divBdr>
        </w:div>
        <w:div w:id="1409814264">
          <w:marLeft w:val="0"/>
          <w:marRight w:val="0"/>
          <w:marTop w:val="0"/>
          <w:marBottom w:val="101"/>
          <w:divBdr>
            <w:top w:val="none" w:sz="0" w:space="0" w:color="auto"/>
            <w:left w:val="none" w:sz="0" w:space="0" w:color="auto"/>
            <w:bottom w:val="none" w:sz="0" w:space="0" w:color="auto"/>
            <w:right w:val="none" w:sz="0" w:space="0" w:color="auto"/>
          </w:divBdr>
        </w:div>
        <w:div w:id="1104299438">
          <w:marLeft w:val="0"/>
          <w:marRight w:val="0"/>
          <w:marTop w:val="0"/>
          <w:marBottom w:val="101"/>
          <w:divBdr>
            <w:top w:val="none" w:sz="0" w:space="0" w:color="auto"/>
            <w:left w:val="none" w:sz="0" w:space="0" w:color="auto"/>
            <w:bottom w:val="none" w:sz="0" w:space="0" w:color="auto"/>
            <w:right w:val="none" w:sz="0" w:space="0" w:color="auto"/>
          </w:divBdr>
        </w:div>
        <w:div w:id="1402605059">
          <w:marLeft w:val="0"/>
          <w:marRight w:val="0"/>
          <w:marTop w:val="0"/>
          <w:marBottom w:val="101"/>
          <w:divBdr>
            <w:top w:val="none" w:sz="0" w:space="0" w:color="auto"/>
            <w:left w:val="none" w:sz="0" w:space="0" w:color="auto"/>
            <w:bottom w:val="none" w:sz="0" w:space="0" w:color="auto"/>
            <w:right w:val="none" w:sz="0" w:space="0" w:color="auto"/>
          </w:divBdr>
        </w:div>
        <w:div w:id="500198495">
          <w:marLeft w:val="0"/>
          <w:marRight w:val="0"/>
          <w:marTop w:val="0"/>
          <w:marBottom w:val="101"/>
          <w:divBdr>
            <w:top w:val="none" w:sz="0" w:space="0" w:color="auto"/>
            <w:left w:val="none" w:sz="0" w:space="0" w:color="auto"/>
            <w:bottom w:val="none" w:sz="0" w:space="0" w:color="auto"/>
            <w:right w:val="none" w:sz="0" w:space="0" w:color="auto"/>
          </w:divBdr>
        </w:div>
        <w:div w:id="444931530">
          <w:marLeft w:val="0"/>
          <w:marRight w:val="0"/>
          <w:marTop w:val="0"/>
          <w:marBottom w:val="101"/>
          <w:divBdr>
            <w:top w:val="none" w:sz="0" w:space="0" w:color="auto"/>
            <w:left w:val="none" w:sz="0" w:space="0" w:color="auto"/>
            <w:bottom w:val="none" w:sz="0" w:space="0" w:color="auto"/>
            <w:right w:val="none" w:sz="0" w:space="0" w:color="auto"/>
          </w:divBdr>
        </w:div>
        <w:div w:id="1490093852">
          <w:marLeft w:val="0"/>
          <w:marRight w:val="0"/>
          <w:marTop w:val="0"/>
          <w:marBottom w:val="101"/>
          <w:divBdr>
            <w:top w:val="none" w:sz="0" w:space="0" w:color="auto"/>
            <w:left w:val="none" w:sz="0" w:space="0" w:color="auto"/>
            <w:bottom w:val="none" w:sz="0" w:space="0" w:color="auto"/>
            <w:right w:val="none" w:sz="0" w:space="0" w:color="auto"/>
          </w:divBdr>
        </w:div>
        <w:div w:id="892084682">
          <w:marLeft w:val="0"/>
          <w:marRight w:val="0"/>
          <w:marTop w:val="0"/>
          <w:marBottom w:val="101"/>
          <w:divBdr>
            <w:top w:val="none" w:sz="0" w:space="0" w:color="auto"/>
            <w:left w:val="none" w:sz="0" w:space="0" w:color="auto"/>
            <w:bottom w:val="none" w:sz="0" w:space="0" w:color="auto"/>
            <w:right w:val="none" w:sz="0" w:space="0" w:color="auto"/>
          </w:divBdr>
        </w:div>
        <w:div w:id="1107653155">
          <w:marLeft w:val="0"/>
          <w:marRight w:val="0"/>
          <w:marTop w:val="0"/>
          <w:marBottom w:val="101"/>
          <w:divBdr>
            <w:top w:val="none" w:sz="0" w:space="0" w:color="auto"/>
            <w:left w:val="none" w:sz="0" w:space="0" w:color="auto"/>
            <w:bottom w:val="none" w:sz="0" w:space="0" w:color="auto"/>
            <w:right w:val="none" w:sz="0" w:space="0" w:color="auto"/>
          </w:divBdr>
        </w:div>
        <w:div w:id="1430392266">
          <w:marLeft w:val="0"/>
          <w:marRight w:val="0"/>
          <w:marTop w:val="0"/>
          <w:marBottom w:val="101"/>
          <w:divBdr>
            <w:top w:val="none" w:sz="0" w:space="0" w:color="auto"/>
            <w:left w:val="none" w:sz="0" w:space="0" w:color="auto"/>
            <w:bottom w:val="none" w:sz="0" w:space="0" w:color="auto"/>
            <w:right w:val="none" w:sz="0" w:space="0" w:color="auto"/>
          </w:divBdr>
        </w:div>
        <w:div w:id="54743669">
          <w:marLeft w:val="0"/>
          <w:marRight w:val="0"/>
          <w:marTop w:val="0"/>
          <w:marBottom w:val="101"/>
          <w:divBdr>
            <w:top w:val="none" w:sz="0" w:space="0" w:color="auto"/>
            <w:left w:val="none" w:sz="0" w:space="0" w:color="auto"/>
            <w:bottom w:val="none" w:sz="0" w:space="0" w:color="auto"/>
            <w:right w:val="none" w:sz="0" w:space="0" w:color="auto"/>
          </w:divBdr>
        </w:div>
        <w:div w:id="1834445989">
          <w:marLeft w:val="0"/>
          <w:marRight w:val="0"/>
          <w:marTop w:val="0"/>
          <w:marBottom w:val="101"/>
          <w:divBdr>
            <w:top w:val="none" w:sz="0" w:space="0" w:color="auto"/>
            <w:left w:val="none" w:sz="0" w:space="0" w:color="auto"/>
            <w:bottom w:val="none" w:sz="0" w:space="0" w:color="auto"/>
            <w:right w:val="none" w:sz="0" w:space="0" w:color="auto"/>
          </w:divBdr>
        </w:div>
        <w:div w:id="216479857">
          <w:marLeft w:val="0"/>
          <w:marRight w:val="0"/>
          <w:marTop w:val="0"/>
          <w:marBottom w:val="101"/>
          <w:divBdr>
            <w:top w:val="none" w:sz="0" w:space="0" w:color="auto"/>
            <w:left w:val="none" w:sz="0" w:space="0" w:color="auto"/>
            <w:bottom w:val="none" w:sz="0" w:space="0" w:color="auto"/>
            <w:right w:val="none" w:sz="0" w:space="0" w:color="auto"/>
          </w:divBdr>
        </w:div>
        <w:div w:id="1732266029">
          <w:marLeft w:val="648"/>
          <w:marRight w:val="0"/>
          <w:marTop w:val="0"/>
          <w:marBottom w:val="101"/>
          <w:divBdr>
            <w:top w:val="none" w:sz="0" w:space="0" w:color="auto"/>
            <w:left w:val="none" w:sz="0" w:space="0" w:color="auto"/>
            <w:bottom w:val="none" w:sz="0" w:space="0" w:color="auto"/>
            <w:right w:val="none" w:sz="0" w:space="0" w:color="auto"/>
          </w:divBdr>
        </w:div>
        <w:div w:id="2136827054">
          <w:marLeft w:val="648"/>
          <w:marRight w:val="0"/>
          <w:marTop w:val="0"/>
          <w:marBottom w:val="101"/>
          <w:divBdr>
            <w:top w:val="none" w:sz="0" w:space="0" w:color="auto"/>
            <w:left w:val="none" w:sz="0" w:space="0" w:color="auto"/>
            <w:bottom w:val="none" w:sz="0" w:space="0" w:color="auto"/>
            <w:right w:val="none" w:sz="0" w:space="0" w:color="auto"/>
          </w:divBdr>
        </w:div>
        <w:div w:id="207836173">
          <w:marLeft w:val="648"/>
          <w:marRight w:val="0"/>
          <w:marTop w:val="0"/>
          <w:marBottom w:val="101"/>
          <w:divBdr>
            <w:top w:val="none" w:sz="0" w:space="0" w:color="auto"/>
            <w:left w:val="none" w:sz="0" w:space="0" w:color="auto"/>
            <w:bottom w:val="none" w:sz="0" w:space="0" w:color="auto"/>
            <w:right w:val="none" w:sz="0" w:space="0" w:color="auto"/>
          </w:divBdr>
        </w:div>
        <w:div w:id="308822577">
          <w:marLeft w:val="648"/>
          <w:marRight w:val="0"/>
          <w:marTop w:val="0"/>
          <w:marBottom w:val="101"/>
          <w:divBdr>
            <w:top w:val="none" w:sz="0" w:space="0" w:color="auto"/>
            <w:left w:val="none" w:sz="0" w:space="0" w:color="auto"/>
            <w:bottom w:val="none" w:sz="0" w:space="0" w:color="auto"/>
            <w:right w:val="none" w:sz="0" w:space="0" w:color="auto"/>
          </w:divBdr>
        </w:div>
        <w:div w:id="1775048992">
          <w:marLeft w:val="648"/>
          <w:marRight w:val="0"/>
          <w:marTop w:val="0"/>
          <w:marBottom w:val="101"/>
          <w:divBdr>
            <w:top w:val="none" w:sz="0" w:space="0" w:color="auto"/>
            <w:left w:val="none" w:sz="0" w:space="0" w:color="auto"/>
            <w:bottom w:val="none" w:sz="0" w:space="0" w:color="auto"/>
            <w:right w:val="none" w:sz="0" w:space="0" w:color="auto"/>
          </w:divBdr>
        </w:div>
        <w:div w:id="22949335">
          <w:marLeft w:val="648"/>
          <w:marRight w:val="0"/>
          <w:marTop w:val="0"/>
          <w:marBottom w:val="101"/>
          <w:divBdr>
            <w:top w:val="none" w:sz="0" w:space="0" w:color="auto"/>
            <w:left w:val="none" w:sz="0" w:space="0" w:color="auto"/>
            <w:bottom w:val="none" w:sz="0" w:space="0" w:color="auto"/>
            <w:right w:val="none" w:sz="0" w:space="0" w:color="auto"/>
          </w:divBdr>
        </w:div>
        <w:div w:id="846408873">
          <w:marLeft w:val="648"/>
          <w:marRight w:val="0"/>
          <w:marTop w:val="0"/>
          <w:marBottom w:val="101"/>
          <w:divBdr>
            <w:top w:val="none" w:sz="0" w:space="0" w:color="auto"/>
            <w:left w:val="none" w:sz="0" w:space="0" w:color="auto"/>
            <w:bottom w:val="none" w:sz="0" w:space="0" w:color="auto"/>
            <w:right w:val="none" w:sz="0" w:space="0" w:color="auto"/>
          </w:divBdr>
        </w:div>
        <w:div w:id="1533109884">
          <w:marLeft w:val="648"/>
          <w:marRight w:val="0"/>
          <w:marTop w:val="0"/>
          <w:marBottom w:val="101"/>
          <w:divBdr>
            <w:top w:val="none" w:sz="0" w:space="0" w:color="auto"/>
            <w:left w:val="none" w:sz="0" w:space="0" w:color="auto"/>
            <w:bottom w:val="none" w:sz="0" w:space="0" w:color="auto"/>
            <w:right w:val="none" w:sz="0" w:space="0" w:color="auto"/>
          </w:divBdr>
        </w:div>
        <w:div w:id="1547598291">
          <w:marLeft w:val="648"/>
          <w:marRight w:val="0"/>
          <w:marTop w:val="0"/>
          <w:marBottom w:val="101"/>
          <w:divBdr>
            <w:top w:val="none" w:sz="0" w:space="0" w:color="auto"/>
            <w:left w:val="none" w:sz="0" w:space="0" w:color="auto"/>
            <w:bottom w:val="none" w:sz="0" w:space="0" w:color="auto"/>
            <w:right w:val="none" w:sz="0" w:space="0" w:color="auto"/>
          </w:divBdr>
        </w:div>
        <w:div w:id="1054475530">
          <w:marLeft w:val="648"/>
          <w:marRight w:val="0"/>
          <w:marTop w:val="0"/>
          <w:marBottom w:val="101"/>
          <w:divBdr>
            <w:top w:val="none" w:sz="0" w:space="0" w:color="auto"/>
            <w:left w:val="none" w:sz="0" w:space="0" w:color="auto"/>
            <w:bottom w:val="none" w:sz="0" w:space="0" w:color="auto"/>
            <w:right w:val="none" w:sz="0" w:space="0" w:color="auto"/>
          </w:divBdr>
        </w:div>
        <w:div w:id="1593003873">
          <w:marLeft w:val="648"/>
          <w:marRight w:val="0"/>
          <w:marTop w:val="0"/>
          <w:marBottom w:val="101"/>
          <w:divBdr>
            <w:top w:val="none" w:sz="0" w:space="0" w:color="auto"/>
            <w:left w:val="none" w:sz="0" w:space="0" w:color="auto"/>
            <w:bottom w:val="none" w:sz="0" w:space="0" w:color="auto"/>
            <w:right w:val="none" w:sz="0" w:space="0" w:color="auto"/>
          </w:divBdr>
        </w:div>
        <w:div w:id="1696466339">
          <w:marLeft w:val="648"/>
          <w:marRight w:val="0"/>
          <w:marTop w:val="0"/>
          <w:marBottom w:val="101"/>
          <w:divBdr>
            <w:top w:val="none" w:sz="0" w:space="0" w:color="auto"/>
            <w:left w:val="none" w:sz="0" w:space="0" w:color="auto"/>
            <w:bottom w:val="none" w:sz="0" w:space="0" w:color="auto"/>
            <w:right w:val="none" w:sz="0" w:space="0" w:color="auto"/>
          </w:divBdr>
        </w:div>
        <w:div w:id="1062601935">
          <w:marLeft w:val="648"/>
          <w:marRight w:val="0"/>
          <w:marTop w:val="0"/>
          <w:marBottom w:val="101"/>
          <w:divBdr>
            <w:top w:val="none" w:sz="0" w:space="0" w:color="auto"/>
            <w:left w:val="none" w:sz="0" w:space="0" w:color="auto"/>
            <w:bottom w:val="none" w:sz="0" w:space="0" w:color="auto"/>
            <w:right w:val="none" w:sz="0" w:space="0" w:color="auto"/>
          </w:divBdr>
        </w:div>
        <w:div w:id="2034722494">
          <w:marLeft w:val="648"/>
          <w:marRight w:val="0"/>
          <w:marTop w:val="0"/>
          <w:marBottom w:val="101"/>
          <w:divBdr>
            <w:top w:val="none" w:sz="0" w:space="0" w:color="auto"/>
            <w:left w:val="none" w:sz="0" w:space="0" w:color="auto"/>
            <w:bottom w:val="none" w:sz="0" w:space="0" w:color="auto"/>
            <w:right w:val="none" w:sz="0" w:space="0" w:color="auto"/>
          </w:divBdr>
        </w:div>
        <w:div w:id="697507024">
          <w:marLeft w:val="648"/>
          <w:marRight w:val="0"/>
          <w:marTop w:val="0"/>
          <w:marBottom w:val="101"/>
          <w:divBdr>
            <w:top w:val="none" w:sz="0" w:space="0" w:color="auto"/>
            <w:left w:val="none" w:sz="0" w:space="0" w:color="auto"/>
            <w:bottom w:val="none" w:sz="0" w:space="0" w:color="auto"/>
            <w:right w:val="none" w:sz="0" w:space="0" w:color="auto"/>
          </w:divBdr>
        </w:div>
        <w:div w:id="1434324968">
          <w:marLeft w:val="648"/>
          <w:marRight w:val="0"/>
          <w:marTop w:val="0"/>
          <w:marBottom w:val="101"/>
          <w:divBdr>
            <w:top w:val="none" w:sz="0" w:space="0" w:color="auto"/>
            <w:left w:val="none" w:sz="0" w:space="0" w:color="auto"/>
            <w:bottom w:val="none" w:sz="0" w:space="0" w:color="auto"/>
            <w:right w:val="none" w:sz="0" w:space="0" w:color="auto"/>
          </w:divBdr>
        </w:div>
        <w:div w:id="1319991158">
          <w:marLeft w:val="0"/>
          <w:marRight w:val="0"/>
          <w:marTop w:val="0"/>
          <w:marBottom w:val="101"/>
          <w:divBdr>
            <w:top w:val="none" w:sz="0" w:space="0" w:color="auto"/>
            <w:left w:val="none" w:sz="0" w:space="0" w:color="auto"/>
            <w:bottom w:val="none" w:sz="0" w:space="0" w:color="auto"/>
            <w:right w:val="none" w:sz="0" w:space="0" w:color="auto"/>
          </w:divBdr>
        </w:div>
        <w:div w:id="78910787">
          <w:marLeft w:val="0"/>
          <w:marRight w:val="0"/>
          <w:marTop w:val="0"/>
          <w:marBottom w:val="101"/>
          <w:divBdr>
            <w:top w:val="none" w:sz="0" w:space="0" w:color="auto"/>
            <w:left w:val="none" w:sz="0" w:space="0" w:color="auto"/>
            <w:bottom w:val="none" w:sz="0" w:space="0" w:color="auto"/>
            <w:right w:val="none" w:sz="0" w:space="0" w:color="auto"/>
          </w:divBdr>
        </w:div>
        <w:div w:id="998265076">
          <w:marLeft w:val="0"/>
          <w:marRight w:val="0"/>
          <w:marTop w:val="0"/>
          <w:marBottom w:val="101"/>
          <w:divBdr>
            <w:top w:val="none" w:sz="0" w:space="0" w:color="auto"/>
            <w:left w:val="none" w:sz="0" w:space="0" w:color="auto"/>
            <w:bottom w:val="none" w:sz="0" w:space="0" w:color="auto"/>
            <w:right w:val="none" w:sz="0" w:space="0" w:color="auto"/>
          </w:divBdr>
        </w:div>
        <w:div w:id="1300577432">
          <w:marLeft w:val="0"/>
          <w:marRight w:val="0"/>
          <w:marTop w:val="0"/>
          <w:marBottom w:val="101"/>
          <w:divBdr>
            <w:top w:val="none" w:sz="0" w:space="0" w:color="auto"/>
            <w:left w:val="none" w:sz="0" w:space="0" w:color="auto"/>
            <w:bottom w:val="none" w:sz="0" w:space="0" w:color="auto"/>
            <w:right w:val="none" w:sz="0" w:space="0" w:color="auto"/>
          </w:divBdr>
        </w:div>
        <w:div w:id="889196736">
          <w:marLeft w:val="0"/>
          <w:marRight w:val="0"/>
          <w:marTop w:val="0"/>
          <w:marBottom w:val="101"/>
          <w:divBdr>
            <w:top w:val="none" w:sz="0" w:space="0" w:color="auto"/>
            <w:left w:val="none" w:sz="0" w:space="0" w:color="auto"/>
            <w:bottom w:val="none" w:sz="0" w:space="0" w:color="auto"/>
            <w:right w:val="none" w:sz="0" w:space="0" w:color="auto"/>
          </w:divBdr>
        </w:div>
        <w:div w:id="642975365">
          <w:marLeft w:val="0"/>
          <w:marRight w:val="0"/>
          <w:marTop w:val="0"/>
          <w:marBottom w:val="101"/>
          <w:divBdr>
            <w:top w:val="none" w:sz="0" w:space="0" w:color="auto"/>
            <w:left w:val="none" w:sz="0" w:space="0" w:color="auto"/>
            <w:bottom w:val="none" w:sz="0" w:space="0" w:color="auto"/>
            <w:right w:val="none" w:sz="0" w:space="0" w:color="auto"/>
          </w:divBdr>
        </w:div>
        <w:div w:id="812064043">
          <w:marLeft w:val="0"/>
          <w:marRight w:val="0"/>
          <w:marTop w:val="0"/>
          <w:marBottom w:val="101"/>
          <w:divBdr>
            <w:top w:val="none" w:sz="0" w:space="0" w:color="auto"/>
            <w:left w:val="none" w:sz="0" w:space="0" w:color="auto"/>
            <w:bottom w:val="none" w:sz="0" w:space="0" w:color="auto"/>
            <w:right w:val="none" w:sz="0" w:space="0" w:color="auto"/>
          </w:divBdr>
        </w:div>
        <w:div w:id="2109694875">
          <w:marLeft w:val="0"/>
          <w:marRight w:val="0"/>
          <w:marTop w:val="0"/>
          <w:marBottom w:val="101"/>
          <w:divBdr>
            <w:top w:val="none" w:sz="0" w:space="0" w:color="auto"/>
            <w:left w:val="none" w:sz="0" w:space="0" w:color="auto"/>
            <w:bottom w:val="none" w:sz="0" w:space="0" w:color="auto"/>
            <w:right w:val="none" w:sz="0" w:space="0" w:color="auto"/>
          </w:divBdr>
        </w:div>
        <w:div w:id="1327516688">
          <w:marLeft w:val="0"/>
          <w:marRight w:val="0"/>
          <w:marTop w:val="0"/>
          <w:marBottom w:val="101"/>
          <w:divBdr>
            <w:top w:val="none" w:sz="0" w:space="0" w:color="auto"/>
            <w:left w:val="none" w:sz="0" w:space="0" w:color="auto"/>
            <w:bottom w:val="none" w:sz="0" w:space="0" w:color="auto"/>
            <w:right w:val="none" w:sz="0" w:space="0" w:color="auto"/>
          </w:divBdr>
        </w:div>
        <w:div w:id="864710897">
          <w:marLeft w:val="0"/>
          <w:marRight w:val="0"/>
          <w:marTop w:val="0"/>
          <w:marBottom w:val="101"/>
          <w:divBdr>
            <w:top w:val="none" w:sz="0" w:space="0" w:color="auto"/>
            <w:left w:val="none" w:sz="0" w:space="0" w:color="auto"/>
            <w:bottom w:val="none" w:sz="0" w:space="0" w:color="auto"/>
            <w:right w:val="none" w:sz="0" w:space="0" w:color="auto"/>
          </w:divBdr>
        </w:div>
        <w:div w:id="81224888">
          <w:marLeft w:val="0"/>
          <w:marRight w:val="0"/>
          <w:marTop w:val="0"/>
          <w:marBottom w:val="101"/>
          <w:divBdr>
            <w:top w:val="none" w:sz="0" w:space="0" w:color="auto"/>
            <w:left w:val="none" w:sz="0" w:space="0" w:color="auto"/>
            <w:bottom w:val="none" w:sz="0" w:space="0" w:color="auto"/>
            <w:right w:val="none" w:sz="0" w:space="0" w:color="auto"/>
          </w:divBdr>
        </w:div>
        <w:div w:id="2058821791">
          <w:marLeft w:val="0"/>
          <w:marRight w:val="0"/>
          <w:marTop w:val="0"/>
          <w:marBottom w:val="101"/>
          <w:divBdr>
            <w:top w:val="none" w:sz="0" w:space="0" w:color="auto"/>
            <w:left w:val="none" w:sz="0" w:space="0" w:color="auto"/>
            <w:bottom w:val="none" w:sz="0" w:space="0" w:color="auto"/>
            <w:right w:val="none" w:sz="0" w:space="0" w:color="auto"/>
          </w:divBdr>
        </w:div>
        <w:div w:id="35399105">
          <w:marLeft w:val="720"/>
          <w:marRight w:val="0"/>
          <w:marTop w:val="0"/>
          <w:marBottom w:val="101"/>
          <w:divBdr>
            <w:top w:val="none" w:sz="0" w:space="0" w:color="auto"/>
            <w:left w:val="none" w:sz="0" w:space="0" w:color="auto"/>
            <w:bottom w:val="none" w:sz="0" w:space="0" w:color="auto"/>
            <w:right w:val="none" w:sz="0" w:space="0" w:color="auto"/>
          </w:divBdr>
        </w:div>
        <w:div w:id="1807501708">
          <w:marLeft w:val="720"/>
          <w:marRight w:val="0"/>
          <w:marTop w:val="0"/>
          <w:marBottom w:val="101"/>
          <w:divBdr>
            <w:top w:val="none" w:sz="0" w:space="0" w:color="auto"/>
            <w:left w:val="none" w:sz="0" w:space="0" w:color="auto"/>
            <w:bottom w:val="none" w:sz="0" w:space="0" w:color="auto"/>
            <w:right w:val="none" w:sz="0" w:space="0" w:color="auto"/>
          </w:divBdr>
        </w:div>
        <w:div w:id="764309164">
          <w:marLeft w:val="720"/>
          <w:marRight w:val="0"/>
          <w:marTop w:val="0"/>
          <w:marBottom w:val="101"/>
          <w:divBdr>
            <w:top w:val="none" w:sz="0" w:space="0" w:color="auto"/>
            <w:left w:val="none" w:sz="0" w:space="0" w:color="auto"/>
            <w:bottom w:val="none" w:sz="0" w:space="0" w:color="auto"/>
            <w:right w:val="none" w:sz="0" w:space="0" w:color="auto"/>
          </w:divBdr>
        </w:div>
        <w:div w:id="1559391275">
          <w:marLeft w:val="0"/>
          <w:marRight w:val="0"/>
          <w:marTop w:val="0"/>
          <w:marBottom w:val="101"/>
          <w:divBdr>
            <w:top w:val="none" w:sz="0" w:space="0" w:color="auto"/>
            <w:left w:val="none" w:sz="0" w:space="0" w:color="auto"/>
            <w:bottom w:val="none" w:sz="0" w:space="0" w:color="auto"/>
            <w:right w:val="none" w:sz="0" w:space="0" w:color="auto"/>
          </w:divBdr>
        </w:div>
        <w:div w:id="1454595290">
          <w:marLeft w:val="0"/>
          <w:marRight w:val="0"/>
          <w:marTop w:val="0"/>
          <w:marBottom w:val="101"/>
          <w:divBdr>
            <w:top w:val="none" w:sz="0" w:space="0" w:color="auto"/>
            <w:left w:val="none" w:sz="0" w:space="0" w:color="auto"/>
            <w:bottom w:val="none" w:sz="0" w:space="0" w:color="auto"/>
            <w:right w:val="none" w:sz="0" w:space="0" w:color="auto"/>
          </w:divBdr>
        </w:div>
        <w:div w:id="1000163154">
          <w:marLeft w:val="0"/>
          <w:marRight w:val="0"/>
          <w:marTop w:val="0"/>
          <w:marBottom w:val="101"/>
          <w:divBdr>
            <w:top w:val="none" w:sz="0" w:space="0" w:color="auto"/>
            <w:left w:val="none" w:sz="0" w:space="0" w:color="auto"/>
            <w:bottom w:val="none" w:sz="0" w:space="0" w:color="auto"/>
            <w:right w:val="none" w:sz="0" w:space="0" w:color="auto"/>
          </w:divBdr>
        </w:div>
        <w:div w:id="713194029">
          <w:marLeft w:val="0"/>
          <w:marRight w:val="0"/>
          <w:marTop w:val="0"/>
          <w:marBottom w:val="101"/>
          <w:divBdr>
            <w:top w:val="none" w:sz="0" w:space="0" w:color="auto"/>
            <w:left w:val="none" w:sz="0" w:space="0" w:color="auto"/>
            <w:bottom w:val="none" w:sz="0" w:space="0" w:color="auto"/>
            <w:right w:val="none" w:sz="0" w:space="0" w:color="auto"/>
          </w:divBdr>
        </w:div>
        <w:div w:id="1015307090">
          <w:marLeft w:val="0"/>
          <w:marRight w:val="0"/>
          <w:marTop w:val="0"/>
          <w:marBottom w:val="101"/>
          <w:divBdr>
            <w:top w:val="none" w:sz="0" w:space="0" w:color="auto"/>
            <w:left w:val="none" w:sz="0" w:space="0" w:color="auto"/>
            <w:bottom w:val="none" w:sz="0" w:space="0" w:color="auto"/>
            <w:right w:val="none" w:sz="0" w:space="0" w:color="auto"/>
          </w:divBdr>
        </w:div>
      </w:divsChild>
    </w:div>
    <w:div w:id="130749977">
      <w:bodyDiv w:val="1"/>
      <w:marLeft w:val="0"/>
      <w:marRight w:val="0"/>
      <w:marTop w:val="0"/>
      <w:marBottom w:val="0"/>
      <w:divBdr>
        <w:top w:val="none" w:sz="0" w:space="0" w:color="auto"/>
        <w:left w:val="none" w:sz="0" w:space="0" w:color="auto"/>
        <w:bottom w:val="none" w:sz="0" w:space="0" w:color="auto"/>
        <w:right w:val="none" w:sz="0" w:space="0" w:color="auto"/>
      </w:divBdr>
      <w:divsChild>
        <w:div w:id="1908110711">
          <w:marLeft w:val="0"/>
          <w:marRight w:val="0"/>
          <w:marTop w:val="0"/>
          <w:marBottom w:val="101"/>
          <w:divBdr>
            <w:top w:val="none" w:sz="0" w:space="0" w:color="auto"/>
            <w:left w:val="none" w:sz="0" w:space="0" w:color="auto"/>
            <w:bottom w:val="none" w:sz="0" w:space="0" w:color="auto"/>
            <w:right w:val="none" w:sz="0" w:space="0" w:color="auto"/>
          </w:divBdr>
        </w:div>
      </w:divsChild>
    </w:div>
    <w:div w:id="163395080">
      <w:bodyDiv w:val="1"/>
      <w:marLeft w:val="0"/>
      <w:marRight w:val="0"/>
      <w:marTop w:val="0"/>
      <w:marBottom w:val="0"/>
      <w:divBdr>
        <w:top w:val="none" w:sz="0" w:space="0" w:color="auto"/>
        <w:left w:val="none" w:sz="0" w:space="0" w:color="auto"/>
        <w:bottom w:val="none" w:sz="0" w:space="0" w:color="auto"/>
        <w:right w:val="none" w:sz="0" w:space="0" w:color="auto"/>
      </w:divBdr>
    </w:div>
    <w:div w:id="171575764">
      <w:bodyDiv w:val="1"/>
      <w:marLeft w:val="0"/>
      <w:marRight w:val="0"/>
      <w:marTop w:val="0"/>
      <w:marBottom w:val="0"/>
      <w:divBdr>
        <w:top w:val="none" w:sz="0" w:space="0" w:color="auto"/>
        <w:left w:val="none" w:sz="0" w:space="0" w:color="auto"/>
        <w:bottom w:val="none" w:sz="0" w:space="0" w:color="auto"/>
        <w:right w:val="none" w:sz="0" w:space="0" w:color="auto"/>
      </w:divBdr>
    </w:div>
    <w:div w:id="212234628">
      <w:bodyDiv w:val="1"/>
      <w:marLeft w:val="0"/>
      <w:marRight w:val="0"/>
      <w:marTop w:val="0"/>
      <w:marBottom w:val="0"/>
      <w:divBdr>
        <w:top w:val="none" w:sz="0" w:space="0" w:color="auto"/>
        <w:left w:val="none" w:sz="0" w:space="0" w:color="auto"/>
        <w:bottom w:val="none" w:sz="0" w:space="0" w:color="auto"/>
        <w:right w:val="none" w:sz="0" w:space="0" w:color="auto"/>
      </w:divBdr>
    </w:div>
    <w:div w:id="212931199">
      <w:bodyDiv w:val="1"/>
      <w:marLeft w:val="0"/>
      <w:marRight w:val="0"/>
      <w:marTop w:val="0"/>
      <w:marBottom w:val="0"/>
      <w:divBdr>
        <w:top w:val="none" w:sz="0" w:space="0" w:color="auto"/>
        <w:left w:val="none" w:sz="0" w:space="0" w:color="auto"/>
        <w:bottom w:val="none" w:sz="0" w:space="0" w:color="auto"/>
        <w:right w:val="none" w:sz="0" w:space="0" w:color="auto"/>
      </w:divBdr>
    </w:div>
    <w:div w:id="413163118">
      <w:bodyDiv w:val="1"/>
      <w:marLeft w:val="0"/>
      <w:marRight w:val="0"/>
      <w:marTop w:val="0"/>
      <w:marBottom w:val="0"/>
      <w:divBdr>
        <w:top w:val="none" w:sz="0" w:space="0" w:color="auto"/>
        <w:left w:val="none" w:sz="0" w:space="0" w:color="auto"/>
        <w:bottom w:val="none" w:sz="0" w:space="0" w:color="auto"/>
        <w:right w:val="none" w:sz="0" w:space="0" w:color="auto"/>
      </w:divBdr>
    </w:div>
    <w:div w:id="478964096">
      <w:bodyDiv w:val="1"/>
      <w:marLeft w:val="0"/>
      <w:marRight w:val="0"/>
      <w:marTop w:val="0"/>
      <w:marBottom w:val="0"/>
      <w:divBdr>
        <w:top w:val="none" w:sz="0" w:space="0" w:color="auto"/>
        <w:left w:val="none" w:sz="0" w:space="0" w:color="auto"/>
        <w:bottom w:val="none" w:sz="0" w:space="0" w:color="auto"/>
        <w:right w:val="none" w:sz="0" w:space="0" w:color="auto"/>
      </w:divBdr>
    </w:div>
    <w:div w:id="637691485">
      <w:bodyDiv w:val="1"/>
      <w:marLeft w:val="0"/>
      <w:marRight w:val="0"/>
      <w:marTop w:val="0"/>
      <w:marBottom w:val="0"/>
      <w:divBdr>
        <w:top w:val="none" w:sz="0" w:space="0" w:color="auto"/>
        <w:left w:val="none" w:sz="0" w:space="0" w:color="auto"/>
        <w:bottom w:val="none" w:sz="0" w:space="0" w:color="auto"/>
        <w:right w:val="none" w:sz="0" w:space="0" w:color="auto"/>
      </w:divBdr>
      <w:divsChild>
        <w:div w:id="1620836392">
          <w:marLeft w:val="0"/>
          <w:marRight w:val="0"/>
          <w:marTop w:val="0"/>
          <w:marBottom w:val="101"/>
          <w:divBdr>
            <w:top w:val="none" w:sz="0" w:space="0" w:color="auto"/>
            <w:left w:val="none" w:sz="0" w:space="0" w:color="auto"/>
            <w:bottom w:val="none" w:sz="0" w:space="0" w:color="auto"/>
            <w:right w:val="none" w:sz="0" w:space="0" w:color="auto"/>
          </w:divBdr>
        </w:div>
        <w:div w:id="281151523">
          <w:marLeft w:val="0"/>
          <w:marRight w:val="0"/>
          <w:marTop w:val="0"/>
          <w:marBottom w:val="101"/>
          <w:divBdr>
            <w:top w:val="none" w:sz="0" w:space="0" w:color="auto"/>
            <w:left w:val="none" w:sz="0" w:space="0" w:color="auto"/>
            <w:bottom w:val="none" w:sz="0" w:space="0" w:color="auto"/>
            <w:right w:val="none" w:sz="0" w:space="0" w:color="auto"/>
          </w:divBdr>
        </w:div>
        <w:div w:id="1044721086">
          <w:marLeft w:val="0"/>
          <w:marRight w:val="0"/>
          <w:marTop w:val="0"/>
          <w:marBottom w:val="101"/>
          <w:divBdr>
            <w:top w:val="none" w:sz="0" w:space="0" w:color="auto"/>
            <w:left w:val="none" w:sz="0" w:space="0" w:color="auto"/>
            <w:bottom w:val="none" w:sz="0" w:space="0" w:color="auto"/>
            <w:right w:val="none" w:sz="0" w:space="0" w:color="auto"/>
          </w:divBdr>
        </w:div>
        <w:div w:id="1667316873">
          <w:marLeft w:val="0"/>
          <w:marRight w:val="0"/>
          <w:marTop w:val="0"/>
          <w:marBottom w:val="101"/>
          <w:divBdr>
            <w:top w:val="none" w:sz="0" w:space="0" w:color="auto"/>
            <w:left w:val="none" w:sz="0" w:space="0" w:color="auto"/>
            <w:bottom w:val="none" w:sz="0" w:space="0" w:color="auto"/>
            <w:right w:val="none" w:sz="0" w:space="0" w:color="auto"/>
          </w:divBdr>
        </w:div>
        <w:div w:id="1561557490">
          <w:marLeft w:val="0"/>
          <w:marRight w:val="0"/>
          <w:marTop w:val="0"/>
          <w:marBottom w:val="101"/>
          <w:divBdr>
            <w:top w:val="none" w:sz="0" w:space="0" w:color="auto"/>
            <w:left w:val="none" w:sz="0" w:space="0" w:color="auto"/>
            <w:bottom w:val="none" w:sz="0" w:space="0" w:color="auto"/>
            <w:right w:val="none" w:sz="0" w:space="0" w:color="auto"/>
          </w:divBdr>
        </w:div>
        <w:div w:id="1611665642">
          <w:marLeft w:val="720"/>
          <w:marRight w:val="0"/>
          <w:marTop w:val="0"/>
          <w:marBottom w:val="101"/>
          <w:divBdr>
            <w:top w:val="none" w:sz="0" w:space="0" w:color="auto"/>
            <w:left w:val="none" w:sz="0" w:space="0" w:color="auto"/>
            <w:bottom w:val="none" w:sz="0" w:space="0" w:color="auto"/>
            <w:right w:val="none" w:sz="0" w:space="0" w:color="auto"/>
          </w:divBdr>
        </w:div>
        <w:div w:id="2109500552">
          <w:marLeft w:val="720"/>
          <w:marRight w:val="0"/>
          <w:marTop w:val="0"/>
          <w:marBottom w:val="101"/>
          <w:divBdr>
            <w:top w:val="none" w:sz="0" w:space="0" w:color="auto"/>
            <w:left w:val="none" w:sz="0" w:space="0" w:color="auto"/>
            <w:bottom w:val="none" w:sz="0" w:space="0" w:color="auto"/>
            <w:right w:val="none" w:sz="0" w:space="0" w:color="auto"/>
          </w:divBdr>
        </w:div>
        <w:div w:id="1319192929">
          <w:marLeft w:val="720"/>
          <w:marRight w:val="0"/>
          <w:marTop w:val="0"/>
          <w:marBottom w:val="101"/>
          <w:divBdr>
            <w:top w:val="none" w:sz="0" w:space="0" w:color="auto"/>
            <w:left w:val="none" w:sz="0" w:space="0" w:color="auto"/>
            <w:bottom w:val="none" w:sz="0" w:space="0" w:color="auto"/>
            <w:right w:val="none" w:sz="0" w:space="0" w:color="auto"/>
          </w:divBdr>
        </w:div>
        <w:div w:id="758017841">
          <w:marLeft w:val="720"/>
          <w:marRight w:val="0"/>
          <w:marTop w:val="0"/>
          <w:marBottom w:val="101"/>
          <w:divBdr>
            <w:top w:val="none" w:sz="0" w:space="0" w:color="auto"/>
            <w:left w:val="none" w:sz="0" w:space="0" w:color="auto"/>
            <w:bottom w:val="none" w:sz="0" w:space="0" w:color="auto"/>
            <w:right w:val="none" w:sz="0" w:space="0" w:color="auto"/>
          </w:divBdr>
        </w:div>
        <w:div w:id="1421176801">
          <w:marLeft w:val="720"/>
          <w:marRight w:val="0"/>
          <w:marTop w:val="0"/>
          <w:marBottom w:val="101"/>
          <w:divBdr>
            <w:top w:val="none" w:sz="0" w:space="0" w:color="auto"/>
            <w:left w:val="none" w:sz="0" w:space="0" w:color="auto"/>
            <w:bottom w:val="none" w:sz="0" w:space="0" w:color="auto"/>
            <w:right w:val="none" w:sz="0" w:space="0" w:color="auto"/>
          </w:divBdr>
        </w:div>
        <w:div w:id="679242352">
          <w:marLeft w:val="720"/>
          <w:marRight w:val="0"/>
          <w:marTop w:val="0"/>
          <w:marBottom w:val="101"/>
          <w:divBdr>
            <w:top w:val="none" w:sz="0" w:space="0" w:color="auto"/>
            <w:left w:val="none" w:sz="0" w:space="0" w:color="auto"/>
            <w:bottom w:val="none" w:sz="0" w:space="0" w:color="auto"/>
            <w:right w:val="none" w:sz="0" w:space="0" w:color="auto"/>
          </w:divBdr>
        </w:div>
        <w:div w:id="2052268460">
          <w:marLeft w:val="0"/>
          <w:marRight w:val="0"/>
          <w:marTop w:val="0"/>
          <w:marBottom w:val="101"/>
          <w:divBdr>
            <w:top w:val="none" w:sz="0" w:space="0" w:color="auto"/>
            <w:left w:val="none" w:sz="0" w:space="0" w:color="auto"/>
            <w:bottom w:val="none" w:sz="0" w:space="0" w:color="auto"/>
            <w:right w:val="none" w:sz="0" w:space="0" w:color="auto"/>
          </w:divBdr>
        </w:div>
        <w:div w:id="1690326254">
          <w:marLeft w:val="0"/>
          <w:marRight w:val="0"/>
          <w:marTop w:val="0"/>
          <w:marBottom w:val="101"/>
          <w:divBdr>
            <w:top w:val="none" w:sz="0" w:space="0" w:color="auto"/>
            <w:left w:val="none" w:sz="0" w:space="0" w:color="auto"/>
            <w:bottom w:val="none" w:sz="0" w:space="0" w:color="auto"/>
            <w:right w:val="none" w:sz="0" w:space="0" w:color="auto"/>
          </w:divBdr>
        </w:div>
        <w:div w:id="1464158427">
          <w:marLeft w:val="0"/>
          <w:marRight w:val="0"/>
          <w:marTop w:val="0"/>
          <w:marBottom w:val="101"/>
          <w:divBdr>
            <w:top w:val="none" w:sz="0" w:space="0" w:color="auto"/>
            <w:left w:val="none" w:sz="0" w:space="0" w:color="auto"/>
            <w:bottom w:val="none" w:sz="0" w:space="0" w:color="auto"/>
            <w:right w:val="none" w:sz="0" w:space="0" w:color="auto"/>
          </w:divBdr>
        </w:div>
        <w:div w:id="326250538">
          <w:marLeft w:val="0"/>
          <w:marRight w:val="0"/>
          <w:marTop w:val="0"/>
          <w:marBottom w:val="101"/>
          <w:divBdr>
            <w:top w:val="none" w:sz="0" w:space="0" w:color="auto"/>
            <w:left w:val="none" w:sz="0" w:space="0" w:color="auto"/>
            <w:bottom w:val="none" w:sz="0" w:space="0" w:color="auto"/>
            <w:right w:val="none" w:sz="0" w:space="0" w:color="auto"/>
          </w:divBdr>
        </w:div>
        <w:div w:id="1189415109">
          <w:marLeft w:val="0"/>
          <w:marRight w:val="0"/>
          <w:marTop w:val="0"/>
          <w:marBottom w:val="101"/>
          <w:divBdr>
            <w:top w:val="none" w:sz="0" w:space="0" w:color="auto"/>
            <w:left w:val="none" w:sz="0" w:space="0" w:color="auto"/>
            <w:bottom w:val="none" w:sz="0" w:space="0" w:color="auto"/>
            <w:right w:val="none" w:sz="0" w:space="0" w:color="auto"/>
          </w:divBdr>
        </w:div>
        <w:div w:id="13968257">
          <w:marLeft w:val="0"/>
          <w:marRight w:val="0"/>
          <w:marTop w:val="0"/>
          <w:marBottom w:val="101"/>
          <w:divBdr>
            <w:top w:val="none" w:sz="0" w:space="0" w:color="auto"/>
            <w:left w:val="none" w:sz="0" w:space="0" w:color="auto"/>
            <w:bottom w:val="none" w:sz="0" w:space="0" w:color="auto"/>
            <w:right w:val="none" w:sz="0" w:space="0" w:color="auto"/>
          </w:divBdr>
        </w:div>
        <w:div w:id="307560908">
          <w:marLeft w:val="0"/>
          <w:marRight w:val="0"/>
          <w:marTop w:val="0"/>
          <w:marBottom w:val="101"/>
          <w:divBdr>
            <w:top w:val="none" w:sz="0" w:space="0" w:color="auto"/>
            <w:left w:val="none" w:sz="0" w:space="0" w:color="auto"/>
            <w:bottom w:val="none" w:sz="0" w:space="0" w:color="auto"/>
            <w:right w:val="none" w:sz="0" w:space="0" w:color="auto"/>
          </w:divBdr>
        </w:div>
        <w:div w:id="1991865748">
          <w:marLeft w:val="0"/>
          <w:marRight w:val="0"/>
          <w:marTop w:val="0"/>
          <w:marBottom w:val="101"/>
          <w:divBdr>
            <w:top w:val="none" w:sz="0" w:space="0" w:color="auto"/>
            <w:left w:val="none" w:sz="0" w:space="0" w:color="auto"/>
            <w:bottom w:val="none" w:sz="0" w:space="0" w:color="auto"/>
            <w:right w:val="none" w:sz="0" w:space="0" w:color="auto"/>
          </w:divBdr>
        </w:div>
        <w:div w:id="1205753798">
          <w:marLeft w:val="0"/>
          <w:marRight w:val="0"/>
          <w:marTop w:val="0"/>
          <w:marBottom w:val="101"/>
          <w:divBdr>
            <w:top w:val="none" w:sz="0" w:space="0" w:color="auto"/>
            <w:left w:val="none" w:sz="0" w:space="0" w:color="auto"/>
            <w:bottom w:val="none" w:sz="0" w:space="0" w:color="auto"/>
            <w:right w:val="none" w:sz="0" w:space="0" w:color="auto"/>
          </w:divBdr>
        </w:div>
        <w:div w:id="1551723687">
          <w:marLeft w:val="0"/>
          <w:marRight w:val="0"/>
          <w:marTop w:val="0"/>
          <w:marBottom w:val="101"/>
          <w:divBdr>
            <w:top w:val="none" w:sz="0" w:space="0" w:color="auto"/>
            <w:left w:val="none" w:sz="0" w:space="0" w:color="auto"/>
            <w:bottom w:val="none" w:sz="0" w:space="0" w:color="auto"/>
            <w:right w:val="none" w:sz="0" w:space="0" w:color="auto"/>
          </w:divBdr>
        </w:div>
        <w:div w:id="1951353432">
          <w:marLeft w:val="0"/>
          <w:marRight w:val="0"/>
          <w:marTop w:val="0"/>
          <w:marBottom w:val="101"/>
          <w:divBdr>
            <w:top w:val="none" w:sz="0" w:space="0" w:color="auto"/>
            <w:left w:val="none" w:sz="0" w:space="0" w:color="auto"/>
            <w:bottom w:val="none" w:sz="0" w:space="0" w:color="auto"/>
            <w:right w:val="none" w:sz="0" w:space="0" w:color="auto"/>
          </w:divBdr>
        </w:div>
        <w:div w:id="556278747">
          <w:marLeft w:val="720"/>
          <w:marRight w:val="0"/>
          <w:marTop w:val="0"/>
          <w:marBottom w:val="101"/>
          <w:divBdr>
            <w:top w:val="none" w:sz="0" w:space="0" w:color="auto"/>
            <w:left w:val="none" w:sz="0" w:space="0" w:color="auto"/>
            <w:bottom w:val="none" w:sz="0" w:space="0" w:color="auto"/>
            <w:right w:val="none" w:sz="0" w:space="0" w:color="auto"/>
          </w:divBdr>
        </w:div>
        <w:div w:id="187765899">
          <w:marLeft w:val="720"/>
          <w:marRight w:val="0"/>
          <w:marTop w:val="0"/>
          <w:marBottom w:val="101"/>
          <w:divBdr>
            <w:top w:val="none" w:sz="0" w:space="0" w:color="auto"/>
            <w:left w:val="none" w:sz="0" w:space="0" w:color="auto"/>
            <w:bottom w:val="none" w:sz="0" w:space="0" w:color="auto"/>
            <w:right w:val="none" w:sz="0" w:space="0" w:color="auto"/>
          </w:divBdr>
        </w:div>
        <w:div w:id="542253846">
          <w:marLeft w:val="720"/>
          <w:marRight w:val="0"/>
          <w:marTop w:val="0"/>
          <w:marBottom w:val="101"/>
          <w:divBdr>
            <w:top w:val="none" w:sz="0" w:space="0" w:color="auto"/>
            <w:left w:val="none" w:sz="0" w:space="0" w:color="auto"/>
            <w:bottom w:val="none" w:sz="0" w:space="0" w:color="auto"/>
            <w:right w:val="none" w:sz="0" w:space="0" w:color="auto"/>
          </w:divBdr>
        </w:div>
        <w:div w:id="247273627">
          <w:marLeft w:val="720"/>
          <w:marRight w:val="0"/>
          <w:marTop w:val="0"/>
          <w:marBottom w:val="101"/>
          <w:divBdr>
            <w:top w:val="none" w:sz="0" w:space="0" w:color="auto"/>
            <w:left w:val="none" w:sz="0" w:space="0" w:color="auto"/>
            <w:bottom w:val="none" w:sz="0" w:space="0" w:color="auto"/>
            <w:right w:val="none" w:sz="0" w:space="0" w:color="auto"/>
          </w:divBdr>
        </w:div>
        <w:div w:id="142047548">
          <w:marLeft w:val="720"/>
          <w:marRight w:val="0"/>
          <w:marTop w:val="0"/>
          <w:marBottom w:val="101"/>
          <w:divBdr>
            <w:top w:val="none" w:sz="0" w:space="0" w:color="auto"/>
            <w:left w:val="none" w:sz="0" w:space="0" w:color="auto"/>
            <w:bottom w:val="none" w:sz="0" w:space="0" w:color="auto"/>
            <w:right w:val="none" w:sz="0" w:space="0" w:color="auto"/>
          </w:divBdr>
        </w:div>
        <w:div w:id="426926353">
          <w:marLeft w:val="720"/>
          <w:marRight w:val="0"/>
          <w:marTop w:val="0"/>
          <w:marBottom w:val="101"/>
          <w:divBdr>
            <w:top w:val="none" w:sz="0" w:space="0" w:color="auto"/>
            <w:left w:val="none" w:sz="0" w:space="0" w:color="auto"/>
            <w:bottom w:val="none" w:sz="0" w:space="0" w:color="auto"/>
            <w:right w:val="none" w:sz="0" w:space="0" w:color="auto"/>
          </w:divBdr>
        </w:div>
        <w:div w:id="1772356366">
          <w:marLeft w:val="720"/>
          <w:marRight w:val="0"/>
          <w:marTop w:val="0"/>
          <w:marBottom w:val="101"/>
          <w:divBdr>
            <w:top w:val="none" w:sz="0" w:space="0" w:color="auto"/>
            <w:left w:val="none" w:sz="0" w:space="0" w:color="auto"/>
            <w:bottom w:val="none" w:sz="0" w:space="0" w:color="auto"/>
            <w:right w:val="none" w:sz="0" w:space="0" w:color="auto"/>
          </w:divBdr>
        </w:div>
        <w:div w:id="1018972936">
          <w:marLeft w:val="720"/>
          <w:marRight w:val="0"/>
          <w:marTop w:val="0"/>
          <w:marBottom w:val="101"/>
          <w:divBdr>
            <w:top w:val="none" w:sz="0" w:space="0" w:color="auto"/>
            <w:left w:val="none" w:sz="0" w:space="0" w:color="auto"/>
            <w:bottom w:val="none" w:sz="0" w:space="0" w:color="auto"/>
            <w:right w:val="none" w:sz="0" w:space="0" w:color="auto"/>
          </w:divBdr>
        </w:div>
        <w:div w:id="202794666">
          <w:marLeft w:val="720"/>
          <w:marRight w:val="0"/>
          <w:marTop w:val="0"/>
          <w:marBottom w:val="101"/>
          <w:divBdr>
            <w:top w:val="none" w:sz="0" w:space="0" w:color="auto"/>
            <w:left w:val="none" w:sz="0" w:space="0" w:color="auto"/>
            <w:bottom w:val="none" w:sz="0" w:space="0" w:color="auto"/>
            <w:right w:val="none" w:sz="0" w:space="0" w:color="auto"/>
          </w:divBdr>
        </w:div>
        <w:div w:id="846017762">
          <w:marLeft w:val="0"/>
          <w:marRight w:val="0"/>
          <w:marTop w:val="0"/>
          <w:marBottom w:val="101"/>
          <w:divBdr>
            <w:top w:val="none" w:sz="0" w:space="0" w:color="auto"/>
            <w:left w:val="none" w:sz="0" w:space="0" w:color="auto"/>
            <w:bottom w:val="none" w:sz="0" w:space="0" w:color="auto"/>
            <w:right w:val="none" w:sz="0" w:space="0" w:color="auto"/>
          </w:divBdr>
        </w:div>
        <w:div w:id="1661425098">
          <w:marLeft w:val="0"/>
          <w:marRight w:val="0"/>
          <w:marTop w:val="0"/>
          <w:marBottom w:val="101"/>
          <w:divBdr>
            <w:top w:val="none" w:sz="0" w:space="0" w:color="auto"/>
            <w:left w:val="none" w:sz="0" w:space="0" w:color="auto"/>
            <w:bottom w:val="none" w:sz="0" w:space="0" w:color="auto"/>
            <w:right w:val="none" w:sz="0" w:space="0" w:color="auto"/>
          </w:divBdr>
        </w:div>
        <w:div w:id="1247425576">
          <w:marLeft w:val="0"/>
          <w:marRight w:val="0"/>
          <w:marTop w:val="0"/>
          <w:marBottom w:val="101"/>
          <w:divBdr>
            <w:top w:val="none" w:sz="0" w:space="0" w:color="auto"/>
            <w:left w:val="none" w:sz="0" w:space="0" w:color="auto"/>
            <w:bottom w:val="none" w:sz="0" w:space="0" w:color="auto"/>
            <w:right w:val="none" w:sz="0" w:space="0" w:color="auto"/>
          </w:divBdr>
        </w:div>
        <w:div w:id="144516175">
          <w:marLeft w:val="0"/>
          <w:marRight w:val="0"/>
          <w:marTop w:val="0"/>
          <w:marBottom w:val="101"/>
          <w:divBdr>
            <w:top w:val="none" w:sz="0" w:space="0" w:color="auto"/>
            <w:left w:val="none" w:sz="0" w:space="0" w:color="auto"/>
            <w:bottom w:val="none" w:sz="0" w:space="0" w:color="auto"/>
            <w:right w:val="none" w:sz="0" w:space="0" w:color="auto"/>
          </w:divBdr>
        </w:div>
        <w:div w:id="2065178766">
          <w:marLeft w:val="0"/>
          <w:marRight w:val="0"/>
          <w:marTop w:val="0"/>
          <w:marBottom w:val="101"/>
          <w:divBdr>
            <w:top w:val="none" w:sz="0" w:space="0" w:color="auto"/>
            <w:left w:val="none" w:sz="0" w:space="0" w:color="auto"/>
            <w:bottom w:val="none" w:sz="0" w:space="0" w:color="auto"/>
            <w:right w:val="none" w:sz="0" w:space="0" w:color="auto"/>
          </w:divBdr>
        </w:div>
        <w:div w:id="1933196755">
          <w:marLeft w:val="0"/>
          <w:marRight w:val="0"/>
          <w:marTop w:val="0"/>
          <w:marBottom w:val="101"/>
          <w:divBdr>
            <w:top w:val="none" w:sz="0" w:space="0" w:color="auto"/>
            <w:left w:val="none" w:sz="0" w:space="0" w:color="auto"/>
            <w:bottom w:val="none" w:sz="0" w:space="0" w:color="auto"/>
            <w:right w:val="none" w:sz="0" w:space="0" w:color="auto"/>
          </w:divBdr>
        </w:div>
        <w:div w:id="1490633246">
          <w:marLeft w:val="720"/>
          <w:marRight w:val="0"/>
          <w:marTop w:val="0"/>
          <w:marBottom w:val="101"/>
          <w:divBdr>
            <w:top w:val="none" w:sz="0" w:space="0" w:color="auto"/>
            <w:left w:val="none" w:sz="0" w:space="0" w:color="auto"/>
            <w:bottom w:val="none" w:sz="0" w:space="0" w:color="auto"/>
            <w:right w:val="none" w:sz="0" w:space="0" w:color="auto"/>
          </w:divBdr>
        </w:div>
        <w:div w:id="269627108">
          <w:marLeft w:val="720"/>
          <w:marRight w:val="0"/>
          <w:marTop w:val="0"/>
          <w:marBottom w:val="101"/>
          <w:divBdr>
            <w:top w:val="none" w:sz="0" w:space="0" w:color="auto"/>
            <w:left w:val="none" w:sz="0" w:space="0" w:color="auto"/>
            <w:bottom w:val="none" w:sz="0" w:space="0" w:color="auto"/>
            <w:right w:val="none" w:sz="0" w:space="0" w:color="auto"/>
          </w:divBdr>
        </w:div>
        <w:div w:id="2076925542">
          <w:marLeft w:val="720"/>
          <w:marRight w:val="0"/>
          <w:marTop w:val="0"/>
          <w:marBottom w:val="101"/>
          <w:divBdr>
            <w:top w:val="none" w:sz="0" w:space="0" w:color="auto"/>
            <w:left w:val="none" w:sz="0" w:space="0" w:color="auto"/>
            <w:bottom w:val="none" w:sz="0" w:space="0" w:color="auto"/>
            <w:right w:val="none" w:sz="0" w:space="0" w:color="auto"/>
          </w:divBdr>
        </w:div>
        <w:div w:id="13849356">
          <w:marLeft w:val="720"/>
          <w:marRight w:val="0"/>
          <w:marTop w:val="0"/>
          <w:marBottom w:val="101"/>
          <w:divBdr>
            <w:top w:val="none" w:sz="0" w:space="0" w:color="auto"/>
            <w:left w:val="none" w:sz="0" w:space="0" w:color="auto"/>
            <w:bottom w:val="none" w:sz="0" w:space="0" w:color="auto"/>
            <w:right w:val="none" w:sz="0" w:space="0" w:color="auto"/>
          </w:divBdr>
        </w:div>
        <w:div w:id="201523380">
          <w:marLeft w:val="720"/>
          <w:marRight w:val="0"/>
          <w:marTop w:val="0"/>
          <w:marBottom w:val="101"/>
          <w:divBdr>
            <w:top w:val="none" w:sz="0" w:space="0" w:color="auto"/>
            <w:left w:val="none" w:sz="0" w:space="0" w:color="auto"/>
            <w:bottom w:val="none" w:sz="0" w:space="0" w:color="auto"/>
            <w:right w:val="none" w:sz="0" w:space="0" w:color="auto"/>
          </w:divBdr>
        </w:div>
        <w:div w:id="120077323">
          <w:marLeft w:val="720"/>
          <w:marRight w:val="0"/>
          <w:marTop w:val="0"/>
          <w:marBottom w:val="101"/>
          <w:divBdr>
            <w:top w:val="none" w:sz="0" w:space="0" w:color="auto"/>
            <w:left w:val="none" w:sz="0" w:space="0" w:color="auto"/>
            <w:bottom w:val="none" w:sz="0" w:space="0" w:color="auto"/>
            <w:right w:val="none" w:sz="0" w:space="0" w:color="auto"/>
          </w:divBdr>
        </w:div>
        <w:div w:id="246158481">
          <w:marLeft w:val="720"/>
          <w:marRight w:val="0"/>
          <w:marTop w:val="0"/>
          <w:marBottom w:val="101"/>
          <w:divBdr>
            <w:top w:val="none" w:sz="0" w:space="0" w:color="auto"/>
            <w:left w:val="none" w:sz="0" w:space="0" w:color="auto"/>
            <w:bottom w:val="none" w:sz="0" w:space="0" w:color="auto"/>
            <w:right w:val="none" w:sz="0" w:space="0" w:color="auto"/>
          </w:divBdr>
        </w:div>
        <w:div w:id="257906749">
          <w:marLeft w:val="720"/>
          <w:marRight w:val="0"/>
          <w:marTop w:val="0"/>
          <w:marBottom w:val="101"/>
          <w:divBdr>
            <w:top w:val="none" w:sz="0" w:space="0" w:color="auto"/>
            <w:left w:val="none" w:sz="0" w:space="0" w:color="auto"/>
            <w:bottom w:val="none" w:sz="0" w:space="0" w:color="auto"/>
            <w:right w:val="none" w:sz="0" w:space="0" w:color="auto"/>
          </w:divBdr>
        </w:div>
        <w:div w:id="1319504355">
          <w:marLeft w:val="720"/>
          <w:marRight w:val="0"/>
          <w:marTop w:val="0"/>
          <w:marBottom w:val="101"/>
          <w:divBdr>
            <w:top w:val="none" w:sz="0" w:space="0" w:color="auto"/>
            <w:left w:val="none" w:sz="0" w:space="0" w:color="auto"/>
            <w:bottom w:val="none" w:sz="0" w:space="0" w:color="auto"/>
            <w:right w:val="none" w:sz="0" w:space="0" w:color="auto"/>
          </w:divBdr>
        </w:div>
        <w:div w:id="1588230650">
          <w:marLeft w:val="720"/>
          <w:marRight w:val="0"/>
          <w:marTop w:val="0"/>
          <w:marBottom w:val="101"/>
          <w:divBdr>
            <w:top w:val="none" w:sz="0" w:space="0" w:color="auto"/>
            <w:left w:val="none" w:sz="0" w:space="0" w:color="auto"/>
            <w:bottom w:val="none" w:sz="0" w:space="0" w:color="auto"/>
            <w:right w:val="none" w:sz="0" w:space="0" w:color="auto"/>
          </w:divBdr>
        </w:div>
      </w:divsChild>
    </w:div>
    <w:div w:id="646015523">
      <w:bodyDiv w:val="1"/>
      <w:marLeft w:val="0"/>
      <w:marRight w:val="0"/>
      <w:marTop w:val="0"/>
      <w:marBottom w:val="0"/>
      <w:divBdr>
        <w:top w:val="none" w:sz="0" w:space="0" w:color="auto"/>
        <w:left w:val="none" w:sz="0" w:space="0" w:color="auto"/>
        <w:bottom w:val="none" w:sz="0" w:space="0" w:color="auto"/>
        <w:right w:val="none" w:sz="0" w:space="0" w:color="auto"/>
      </w:divBdr>
    </w:div>
    <w:div w:id="798958765">
      <w:bodyDiv w:val="1"/>
      <w:marLeft w:val="0"/>
      <w:marRight w:val="0"/>
      <w:marTop w:val="0"/>
      <w:marBottom w:val="0"/>
      <w:divBdr>
        <w:top w:val="none" w:sz="0" w:space="0" w:color="auto"/>
        <w:left w:val="none" w:sz="0" w:space="0" w:color="auto"/>
        <w:bottom w:val="none" w:sz="0" w:space="0" w:color="auto"/>
        <w:right w:val="none" w:sz="0" w:space="0" w:color="auto"/>
      </w:divBdr>
      <w:divsChild>
        <w:div w:id="1068459084">
          <w:marLeft w:val="0"/>
          <w:marRight w:val="0"/>
          <w:marTop w:val="0"/>
          <w:marBottom w:val="101"/>
          <w:divBdr>
            <w:top w:val="none" w:sz="0" w:space="0" w:color="auto"/>
            <w:left w:val="none" w:sz="0" w:space="0" w:color="auto"/>
            <w:bottom w:val="none" w:sz="0" w:space="0" w:color="auto"/>
            <w:right w:val="none" w:sz="0" w:space="0" w:color="auto"/>
          </w:divBdr>
        </w:div>
        <w:div w:id="1344362075">
          <w:marLeft w:val="0"/>
          <w:marRight w:val="0"/>
          <w:marTop w:val="0"/>
          <w:marBottom w:val="101"/>
          <w:divBdr>
            <w:top w:val="none" w:sz="0" w:space="0" w:color="auto"/>
            <w:left w:val="none" w:sz="0" w:space="0" w:color="auto"/>
            <w:bottom w:val="none" w:sz="0" w:space="0" w:color="auto"/>
            <w:right w:val="none" w:sz="0" w:space="0" w:color="auto"/>
          </w:divBdr>
        </w:div>
        <w:div w:id="162625658">
          <w:marLeft w:val="648"/>
          <w:marRight w:val="0"/>
          <w:marTop w:val="0"/>
          <w:marBottom w:val="101"/>
          <w:divBdr>
            <w:top w:val="none" w:sz="0" w:space="0" w:color="auto"/>
            <w:left w:val="none" w:sz="0" w:space="0" w:color="auto"/>
            <w:bottom w:val="none" w:sz="0" w:space="0" w:color="auto"/>
            <w:right w:val="none" w:sz="0" w:space="0" w:color="auto"/>
          </w:divBdr>
        </w:div>
        <w:div w:id="10302874">
          <w:marLeft w:val="648"/>
          <w:marRight w:val="0"/>
          <w:marTop w:val="0"/>
          <w:marBottom w:val="101"/>
          <w:divBdr>
            <w:top w:val="none" w:sz="0" w:space="0" w:color="auto"/>
            <w:left w:val="none" w:sz="0" w:space="0" w:color="auto"/>
            <w:bottom w:val="none" w:sz="0" w:space="0" w:color="auto"/>
            <w:right w:val="none" w:sz="0" w:space="0" w:color="auto"/>
          </w:divBdr>
        </w:div>
        <w:div w:id="1765762173">
          <w:marLeft w:val="648"/>
          <w:marRight w:val="0"/>
          <w:marTop w:val="0"/>
          <w:marBottom w:val="101"/>
          <w:divBdr>
            <w:top w:val="none" w:sz="0" w:space="0" w:color="auto"/>
            <w:left w:val="none" w:sz="0" w:space="0" w:color="auto"/>
            <w:bottom w:val="none" w:sz="0" w:space="0" w:color="auto"/>
            <w:right w:val="none" w:sz="0" w:space="0" w:color="auto"/>
          </w:divBdr>
        </w:div>
        <w:div w:id="701591787">
          <w:marLeft w:val="648"/>
          <w:marRight w:val="0"/>
          <w:marTop w:val="0"/>
          <w:marBottom w:val="101"/>
          <w:divBdr>
            <w:top w:val="none" w:sz="0" w:space="0" w:color="auto"/>
            <w:left w:val="none" w:sz="0" w:space="0" w:color="auto"/>
            <w:bottom w:val="none" w:sz="0" w:space="0" w:color="auto"/>
            <w:right w:val="none" w:sz="0" w:space="0" w:color="auto"/>
          </w:divBdr>
        </w:div>
        <w:div w:id="207956544">
          <w:marLeft w:val="648"/>
          <w:marRight w:val="0"/>
          <w:marTop w:val="0"/>
          <w:marBottom w:val="101"/>
          <w:divBdr>
            <w:top w:val="none" w:sz="0" w:space="0" w:color="auto"/>
            <w:left w:val="none" w:sz="0" w:space="0" w:color="auto"/>
            <w:bottom w:val="none" w:sz="0" w:space="0" w:color="auto"/>
            <w:right w:val="none" w:sz="0" w:space="0" w:color="auto"/>
          </w:divBdr>
        </w:div>
        <w:div w:id="1567911883">
          <w:marLeft w:val="648"/>
          <w:marRight w:val="0"/>
          <w:marTop w:val="0"/>
          <w:marBottom w:val="101"/>
          <w:divBdr>
            <w:top w:val="none" w:sz="0" w:space="0" w:color="auto"/>
            <w:left w:val="none" w:sz="0" w:space="0" w:color="auto"/>
            <w:bottom w:val="none" w:sz="0" w:space="0" w:color="auto"/>
            <w:right w:val="none" w:sz="0" w:space="0" w:color="auto"/>
          </w:divBdr>
        </w:div>
        <w:div w:id="1643390930">
          <w:marLeft w:val="648"/>
          <w:marRight w:val="0"/>
          <w:marTop w:val="0"/>
          <w:marBottom w:val="101"/>
          <w:divBdr>
            <w:top w:val="none" w:sz="0" w:space="0" w:color="auto"/>
            <w:left w:val="none" w:sz="0" w:space="0" w:color="auto"/>
            <w:bottom w:val="none" w:sz="0" w:space="0" w:color="auto"/>
            <w:right w:val="none" w:sz="0" w:space="0" w:color="auto"/>
          </w:divBdr>
        </w:div>
        <w:div w:id="897477600">
          <w:marLeft w:val="648"/>
          <w:marRight w:val="0"/>
          <w:marTop w:val="0"/>
          <w:marBottom w:val="101"/>
          <w:divBdr>
            <w:top w:val="none" w:sz="0" w:space="0" w:color="auto"/>
            <w:left w:val="none" w:sz="0" w:space="0" w:color="auto"/>
            <w:bottom w:val="none" w:sz="0" w:space="0" w:color="auto"/>
            <w:right w:val="none" w:sz="0" w:space="0" w:color="auto"/>
          </w:divBdr>
        </w:div>
        <w:div w:id="542639220">
          <w:marLeft w:val="648"/>
          <w:marRight w:val="0"/>
          <w:marTop w:val="0"/>
          <w:marBottom w:val="101"/>
          <w:divBdr>
            <w:top w:val="none" w:sz="0" w:space="0" w:color="auto"/>
            <w:left w:val="none" w:sz="0" w:space="0" w:color="auto"/>
            <w:bottom w:val="none" w:sz="0" w:space="0" w:color="auto"/>
            <w:right w:val="none" w:sz="0" w:space="0" w:color="auto"/>
          </w:divBdr>
        </w:div>
        <w:div w:id="1344740330">
          <w:marLeft w:val="648"/>
          <w:marRight w:val="0"/>
          <w:marTop w:val="0"/>
          <w:marBottom w:val="101"/>
          <w:divBdr>
            <w:top w:val="none" w:sz="0" w:space="0" w:color="auto"/>
            <w:left w:val="none" w:sz="0" w:space="0" w:color="auto"/>
            <w:bottom w:val="none" w:sz="0" w:space="0" w:color="auto"/>
            <w:right w:val="none" w:sz="0" w:space="0" w:color="auto"/>
          </w:divBdr>
        </w:div>
        <w:div w:id="2125735293">
          <w:marLeft w:val="648"/>
          <w:marRight w:val="0"/>
          <w:marTop w:val="0"/>
          <w:marBottom w:val="101"/>
          <w:divBdr>
            <w:top w:val="none" w:sz="0" w:space="0" w:color="auto"/>
            <w:left w:val="none" w:sz="0" w:space="0" w:color="auto"/>
            <w:bottom w:val="none" w:sz="0" w:space="0" w:color="auto"/>
            <w:right w:val="none" w:sz="0" w:space="0" w:color="auto"/>
          </w:divBdr>
        </w:div>
        <w:div w:id="1043022094">
          <w:marLeft w:val="648"/>
          <w:marRight w:val="0"/>
          <w:marTop w:val="0"/>
          <w:marBottom w:val="101"/>
          <w:divBdr>
            <w:top w:val="none" w:sz="0" w:space="0" w:color="auto"/>
            <w:left w:val="none" w:sz="0" w:space="0" w:color="auto"/>
            <w:bottom w:val="none" w:sz="0" w:space="0" w:color="auto"/>
            <w:right w:val="none" w:sz="0" w:space="0" w:color="auto"/>
          </w:divBdr>
        </w:div>
        <w:div w:id="1469932186">
          <w:marLeft w:val="648"/>
          <w:marRight w:val="0"/>
          <w:marTop w:val="0"/>
          <w:marBottom w:val="101"/>
          <w:divBdr>
            <w:top w:val="none" w:sz="0" w:space="0" w:color="auto"/>
            <w:left w:val="none" w:sz="0" w:space="0" w:color="auto"/>
            <w:bottom w:val="none" w:sz="0" w:space="0" w:color="auto"/>
            <w:right w:val="none" w:sz="0" w:space="0" w:color="auto"/>
          </w:divBdr>
        </w:div>
        <w:div w:id="1530143576">
          <w:marLeft w:val="648"/>
          <w:marRight w:val="0"/>
          <w:marTop w:val="0"/>
          <w:marBottom w:val="101"/>
          <w:divBdr>
            <w:top w:val="none" w:sz="0" w:space="0" w:color="auto"/>
            <w:left w:val="none" w:sz="0" w:space="0" w:color="auto"/>
            <w:bottom w:val="none" w:sz="0" w:space="0" w:color="auto"/>
            <w:right w:val="none" w:sz="0" w:space="0" w:color="auto"/>
          </w:divBdr>
        </w:div>
        <w:div w:id="1963151692">
          <w:marLeft w:val="648"/>
          <w:marRight w:val="0"/>
          <w:marTop w:val="0"/>
          <w:marBottom w:val="101"/>
          <w:divBdr>
            <w:top w:val="none" w:sz="0" w:space="0" w:color="auto"/>
            <w:left w:val="none" w:sz="0" w:space="0" w:color="auto"/>
            <w:bottom w:val="none" w:sz="0" w:space="0" w:color="auto"/>
            <w:right w:val="none" w:sz="0" w:space="0" w:color="auto"/>
          </w:divBdr>
        </w:div>
        <w:div w:id="1774519197">
          <w:marLeft w:val="648"/>
          <w:marRight w:val="0"/>
          <w:marTop w:val="0"/>
          <w:marBottom w:val="101"/>
          <w:divBdr>
            <w:top w:val="none" w:sz="0" w:space="0" w:color="auto"/>
            <w:left w:val="none" w:sz="0" w:space="0" w:color="auto"/>
            <w:bottom w:val="none" w:sz="0" w:space="0" w:color="auto"/>
            <w:right w:val="none" w:sz="0" w:space="0" w:color="auto"/>
          </w:divBdr>
        </w:div>
        <w:div w:id="768086554">
          <w:marLeft w:val="648"/>
          <w:marRight w:val="0"/>
          <w:marTop w:val="0"/>
          <w:marBottom w:val="101"/>
          <w:divBdr>
            <w:top w:val="none" w:sz="0" w:space="0" w:color="auto"/>
            <w:left w:val="none" w:sz="0" w:space="0" w:color="auto"/>
            <w:bottom w:val="none" w:sz="0" w:space="0" w:color="auto"/>
            <w:right w:val="none" w:sz="0" w:space="0" w:color="auto"/>
          </w:divBdr>
        </w:div>
        <w:div w:id="1815751299">
          <w:marLeft w:val="648"/>
          <w:marRight w:val="0"/>
          <w:marTop w:val="0"/>
          <w:marBottom w:val="101"/>
          <w:divBdr>
            <w:top w:val="none" w:sz="0" w:space="0" w:color="auto"/>
            <w:left w:val="none" w:sz="0" w:space="0" w:color="auto"/>
            <w:bottom w:val="none" w:sz="0" w:space="0" w:color="auto"/>
            <w:right w:val="none" w:sz="0" w:space="0" w:color="auto"/>
          </w:divBdr>
        </w:div>
        <w:div w:id="1998000609">
          <w:marLeft w:val="648"/>
          <w:marRight w:val="0"/>
          <w:marTop w:val="0"/>
          <w:marBottom w:val="101"/>
          <w:divBdr>
            <w:top w:val="none" w:sz="0" w:space="0" w:color="auto"/>
            <w:left w:val="none" w:sz="0" w:space="0" w:color="auto"/>
            <w:bottom w:val="none" w:sz="0" w:space="0" w:color="auto"/>
            <w:right w:val="none" w:sz="0" w:space="0" w:color="auto"/>
          </w:divBdr>
        </w:div>
        <w:div w:id="1600942509">
          <w:marLeft w:val="648"/>
          <w:marRight w:val="0"/>
          <w:marTop w:val="0"/>
          <w:marBottom w:val="101"/>
          <w:divBdr>
            <w:top w:val="none" w:sz="0" w:space="0" w:color="auto"/>
            <w:left w:val="none" w:sz="0" w:space="0" w:color="auto"/>
            <w:bottom w:val="none" w:sz="0" w:space="0" w:color="auto"/>
            <w:right w:val="none" w:sz="0" w:space="0" w:color="auto"/>
          </w:divBdr>
        </w:div>
        <w:div w:id="719209304">
          <w:marLeft w:val="648"/>
          <w:marRight w:val="0"/>
          <w:marTop w:val="0"/>
          <w:marBottom w:val="101"/>
          <w:divBdr>
            <w:top w:val="none" w:sz="0" w:space="0" w:color="auto"/>
            <w:left w:val="none" w:sz="0" w:space="0" w:color="auto"/>
            <w:bottom w:val="none" w:sz="0" w:space="0" w:color="auto"/>
            <w:right w:val="none" w:sz="0" w:space="0" w:color="auto"/>
          </w:divBdr>
        </w:div>
        <w:div w:id="475344623">
          <w:marLeft w:val="648"/>
          <w:marRight w:val="0"/>
          <w:marTop w:val="0"/>
          <w:marBottom w:val="101"/>
          <w:divBdr>
            <w:top w:val="none" w:sz="0" w:space="0" w:color="auto"/>
            <w:left w:val="none" w:sz="0" w:space="0" w:color="auto"/>
            <w:bottom w:val="none" w:sz="0" w:space="0" w:color="auto"/>
            <w:right w:val="none" w:sz="0" w:space="0" w:color="auto"/>
          </w:divBdr>
        </w:div>
        <w:div w:id="312373704">
          <w:marLeft w:val="648"/>
          <w:marRight w:val="0"/>
          <w:marTop w:val="0"/>
          <w:marBottom w:val="101"/>
          <w:divBdr>
            <w:top w:val="none" w:sz="0" w:space="0" w:color="auto"/>
            <w:left w:val="none" w:sz="0" w:space="0" w:color="auto"/>
            <w:bottom w:val="none" w:sz="0" w:space="0" w:color="auto"/>
            <w:right w:val="none" w:sz="0" w:space="0" w:color="auto"/>
          </w:divBdr>
        </w:div>
        <w:div w:id="912859746">
          <w:marLeft w:val="648"/>
          <w:marRight w:val="0"/>
          <w:marTop w:val="0"/>
          <w:marBottom w:val="101"/>
          <w:divBdr>
            <w:top w:val="none" w:sz="0" w:space="0" w:color="auto"/>
            <w:left w:val="none" w:sz="0" w:space="0" w:color="auto"/>
            <w:bottom w:val="none" w:sz="0" w:space="0" w:color="auto"/>
            <w:right w:val="none" w:sz="0" w:space="0" w:color="auto"/>
          </w:divBdr>
        </w:div>
        <w:div w:id="180440614">
          <w:marLeft w:val="648"/>
          <w:marRight w:val="0"/>
          <w:marTop w:val="0"/>
          <w:marBottom w:val="101"/>
          <w:divBdr>
            <w:top w:val="none" w:sz="0" w:space="0" w:color="auto"/>
            <w:left w:val="none" w:sz="0" w:space="0" w:color="auto"/>
            <w:bottom w:val="none" w:sz="0" w:space="0" w:color="auto"/>
            <w:right w:val="none" w:sz="0" w:space="0" w:color="auto"/>
          </w:divBdr>
        </w:div>
        <w:div w:id="856885930">
          <w:marLeft w:val="648"/>
          <w:marRight w:val="0"/>
          <w:marTop w:val="0"/>
          <w:marBottom w:val="101"/>
          <w:divBdr>
            <w:top w:val="none" w:sz="0" w:space="0" w:color="auto"/>
            <w:left w:val="none" w:sz="0" w:space="0" w:color="auto"/>
            <w:bottom w:val="none" w:sz="0" w:space="0" w:color="auto"/>
            <w:right w:val="none" w:sz="0" w:space="0" w:color="auto"/>
          </w:divBdr>
        </w:div>
        <w:div w:id="564606509">
          <w:marLeft w:val="648"/>
          <w:marRight w:val="0"/>
          <w:marTop w:val="0"/>
          <w:marBottom w:val="101"/>
          <w:divBdr>
            <w:top w:val="none" w:sz="0" w:space="0" w:color="auto"/>
            <w:left w:val="none" w:sz="0" w:space="0" w:color="auto"/>
            <w:bottom w:val="none" w:sz="0" w:space="0" w:color="auto"/>
            <w:right w:val="none" w:sz="0" w:space="0" w:color="auto"/>
          </w:divBdr>
        </w:div>
        <w:div w:id="2114548330">
          <w:marLeft w:val="648"/>
          <w:marRight w:val="0"/>
          <w:marTop w:val="0"/>
          <w:marBottom w:val="101"/>
          <w:divBdr>
            <w:top w:val="none" w:sz="0" w:space="0" w:color="auto"/>
            <w:left w:val="none" w:sz="0" w:space="0" w:color="auto"/>
            <w:bottom w:val="none" w:sz="0" w:space="0" w:color="auto"/>
            <w:right w:val="none" w:sz="0" w:space="0" w:color="auto"/>
          </w:divBdr>
        </w:div>
        <w:div w:id="1736194738">
          <w:marLeft w:val="648"/>
          <w:marRight w:val="0"/>
          <w:marTop w:val="0"/>
          <w:marBottom w:val="101"/>
          <w:divBdr>
            <w:top w:val="none" w:sz="0" w:space="0" w:color="auto"/>
            <w:left w:val="none" w:sz="0" w:space="0" w:color="auto"/>
            <w:bottom w:val="none" w:sz="0" w:space="0" w:color="auto"/>
            <w:right w:val="none" w:sz="0" w:space="0" w:color="auto"/>
          </w:divBdr>
        </w:div>
        <w:div w:id="1495729187">
          <w:marLeft w:val="648"/>
          <w:marRight w:val="0"/>
          <w:marTop w:val="0"/>
          <w:marBottom w:val="101"/>
          <w:divBdr>
            <w:top w:val="none" w:sz="0" w:space="0" w:color="auto"/>
            <w:left w:val="none" w:sz="0" w:space="0" w:color="auto"/>
            <w:bottom w:val="none" w:sz="0" w:space="0" w:color="auto"/>
            <w:right w:val="none" w:sz="0" w:space="0" w:color="auto"/>
          </w:divBdr>
        </w:div>
        <w:div w:id="1037924071">
          <w:marLeft w:val="648"/>
          <w:marRight w:val="0"/>
          <w:marTop w:val="0"/>
          <w:marBottom w:val="101"/>
          <w:divBdr>
            <w:top w:val="none" w:sz="0" w:space="0" w:color="auto"/>
            <w:left w:val="none" w:sz="0" w:space="0" w:color="auto"/>
            <w:bottom w:val="none" w:sz="0" w:space="0" w:color="auto"/>
            <w:right w:val="none" w:sz="0" w:space="0" w:color="auto"/>
          </w:divBdr>
        </w:div>
        <w:div w:id="442892298">
          <w:marLeft w:val="648"/>
          <w:marRight w:val="0"/>
          <w:marTop w:val="0"/>
          <w:marBottom w:val="101"/>
          <w:divBdr>
            <w:top w:val="none" w:sz="0" w:space="0" w:color="auto"/>
            <w:left w:val="none" w:sz="0" w:space="0" w:color="auto"/>
            <w:bottom w:val="none" w:sz="0" w:space="0" w:color="auto"/>
            <w:right w:val="none" w:sz="0" w:space="0" w:color="auto"/>
          </w:divBdr>
        </w:div>
        <w:div w:id="401295210">
          <w:marLeft w:val="648"/>
          <w:marRight w:val="0"/>
          <w:marTop w:val="0"/>
          <w:marBottom w:val="101"/>
          <w:divBdr>
            <w:top w:val="none" w:sz="0" w:space="0" w:color="auto"/>
            <w:left w:val="none" w:sz="0" w:space="0" w:color="auto"/>
            <w:bottom w:val="none" w:sz="0" w:space="0" w:color="auto"/>
            <w:right w:val="none" w:sz="0" w:space="0" w:color="auto"/>
          </w:divBdr>
        </w:div>
        <w:div w:id="942612451">
          <w:marLeft w:val="648"/>
          <w:marRight w:val="0"/>
          <w:marTop w:val="0"/>
          <w:marBottom w:val="101"/>
          <w:divBdr>
            <w:top w:val="none" w:sz="0" w:space="0" w:color="auto"/>
            <w:left w:val="none" w:sz="0" w:space="0" w:color="auto"/>
            <w:bottom w:val="none" w:sz="0" w:space="0" w:color="auto"/>
            <w:right w:val="none" w:sz="0" w:space="0" w:color="auto"/>
          </w:divBdr>
        </w:div>
        <w:div w:id="1208688333">
          <w:marLeft w:val="648"/>
          <w:marRight w:val="0"/>
          <w:marTop w:val="0"/>
          <w:marBottom w:val="101"/>
          <w:divBdr>
            <w:top w:val="none" w:sz="0" w:space="0" w:color="auto"/>
            <w:left w:val="none" w:sz="0" w:space="0" w:color="auto"/>
            <w:bottom w:val="none" w:sz="0" w:space="0" w:color="auto"/>
            <w:right w:val="none" w:sz="0" w:space="0" w:color="auto"/>
          </w:divBdr>
        </w:div>
        <w:div w:id="813641447">
          <w:marLeft w:val="648"/>
          <w:marRight w:val="0"/>
          <w:marTop w:val="0"/>
          <w:marBottom w:val="101"/>
          <w:divBdr>
            <w:top w:val="none" w:sz="0" w:space="0" w:color="auto"/>
            <w:left w:val="none" w:sz="0" w:space="0" w:color="auto"/>
            <w:bottom w:val="none" w:sz="0" w:space="0" w:color="auto"/>
            <w:right w:val="none" w:sz="0" w:space="0" w:color="auto"/>
          </w:divBdr>
        </w:div>
        <w:div w:id="1469862956">
          <w:marLeft w:val="648"/>
          <w:marRight w:val="0"/>
          <w:marTop w:val="0"/>
          <w:marBottom w:val="101"/>
          <w:divBdr>
            <w:top w:val="none" w:sz="0" w:space="0" w:color="auto"/>
            <w:left w:val="none" w:sz="0" w:space="0" w:color="auto"/>
            <w:bottom w:val="none" w:sz="0" w:space="0" w:color="auto"/>
            <w:right w:val="none" w:sz="0" w:space="0" w:color="auto"/>
          </w:divBdr>
        </w:div>
        <w:div w:id="1116486049">
          <w:marLeft w:val="648"/>
          <w:marRight w:val="0"/>
          <w:marTop w:val="0"/>
          <w:marBottom w:val="101"/>
          <w:divBdr>
            <w:top w:val="none" w:sz="0" w:space="0" w:color="auto"/>
            <w:left w:val="none" w:sz="0" w:space="0" w:color="auto"/>
            <w:bottom w:val="none" w:sz="0" w:space="0" w:color="auto"/>
            <w:right w:val="none" w:sz="0" w:space="0" w:color="auto"/>
          </w:divBdr>
        </w:div>
        <w:div w:id="1873688276">
          <w:marLeft w:val="648"/>
          <w:marRight w:val="0"/>
          <w:marTop w:val="0"/>
          <w:marBottom w:val="101"/>
          <w:divBdr>
            <w:top w:val="none" w:sz="0" w:space="0" w:color="auto"/>
            <w:left w:val="none" w:sz="0" w:space="0" w:color="auto"/>
            <w:bottom w:val="none" w:sz="0" w:space="0" w:color="auto"/>
            <w:right w:val="none" w:sz="0" w:space="0" w:color="auto"/>
          </w:divBdr>
        </w:div>
        <w:div w:id="239022769">
          <w:marLeft w:val="648"/>
          <w:marRight w:val="0"/>
          <w:marTop w:val="0"/>
          <w:marBottom w:val="101"/>
          <w:divBdr>
            <w:top w:val="none" w:sz="0" w:space="0" w:color="auto"/>
            <w:left w:val="none" w:sz="0" w:space="0" w:color="auto"/>
            <w:bottom w:val="none" w:sz="0" w:space="0" w:color="auto"/>
            <w:right w:val="none" w:sz="0" w:space="0" w:color="auto"/>
          </w:divBdr>
        </w:div>
        <w:div w:id="1126774300">
          <w:marLeft w:val="648"/>
          <w:marRight w:val="0"/>
          <w:marTop w:val="0"/>
          <w:marBottom w:val="101"/>
          <w:divBdr>
            <w:top w:val="none" w:sz="0" w:space="0" w:color="auto"/>
            <w:left w:val="none" w:sz="0" w:space="0" w:color="auto"/>
            <w:bottom w:val="none" w:sz="0" w:space="0" w:color="auto"/>
            <w:right w:val="none" w:sz="0" w:space="0" w:color="auto"/>
          </w:divBdr>
        </w:div>
        <w:div w:id="2038847657">
          <w:marLeft w:val="648"/>
          <w:marRight w:val="0"/>
          <w:marTop w:val="0"/>
          <w:marBottom w:val="101"/>
          <w:divBdr>
            <w:top w:val="none" w:sz="0" w:space="0" w:color="auto"/>
            <w:left w:val="none" w:sz="0" w:space="0" w:color="auto"/>
            <w:bottom w:val="none" w:sz="0" w:space="0" w:color="auto"/>
            <w:right w:val="none" w:sz="0" w:space="0" w:color="auto"/>
          </w:divBdr>
        </w:div>
        <w:div w:id="1659266756">
          <w:marLeft w:val="648"/>
          <w:marRight w:val="0"/>
          <w:marTop w:val="0"/>
          <w:marBottom w:val="101"/>
          <w:divBdr>
            <w:top w:val="none" w:sz="0" w:space="0" w:color="auto"/>
            <w:left w:val="none" w:sz="0" w:space="0" w:color="auto"/>
            <w:bottom w:val="none" w:sz="0" w:space="0" w:color="auto"/>
            <w:right w:val="none" w:sz="0" w:space="0" w:color="auto"/>
          </w:divBdr>
        </w:div>
        <w:div w:id="267124949">
          <w:marLeft w:val="648"/>
          <w:marRight w:val="0"/>
          <w:marTop w:val="0"/>
          <w:marBottom w:val="101"/>
          <w:divBdr>
            <w:top w:val="none" w:sz="0" w:space="0" w:color="auto"/>
            <w:left w:val="none" w:sz="0" w:space="0" w:color="auto"/>
            <w:bottom w:val="none" w:sz="0" w:space="0" w:color="auto"/>
            <w:right w:val="none" w:sz="0" w:space="0" w:color="auto"/>
          </w:divBdr>
        </w:div>
        <w:div w:id="1796561752">
          <w:marLeft w:val="648"/>
          <w:marRight w:val="0"/>
          <w:marTop w:val="0"/>
          <w:marBottom w:val="101"/>
          <w:divBdr>
            <w:top w:val="none" w:sz="0" w:space="0" w:color="auto"/>
            <w:left w:val="none" w:sz="0" w:space="0" w:color="auto"/>
            <w:bottom w:val="none" w:sz="0" w:space="0" w:color="auto"/>
            <w:right w:val="none" w:sz="0" w:space="0" w:color="auto"/>
          </w:divBdr>
        </w:div>
        <w:div w:id="1588542624">
          <w:marLeft w:val="648"/>
          <w:marRight w:val="0"/>
          <w:marTop w:val="0"/>
          <w:marBottom w:val="101"/>
          <w:divBdr>
            <w:top w:val="none" w:sz="0" w:space="0" w:color="auto"/>
            <w:left w:val="none" w:sz="0" w:space="0" w:color="auto"/>
            <w:bottom w:val="none" w:sz="0" w:space="0" w:color="auto"/>
            <w:right w:val="none" w:sz="0" w:space="0" w:color="auto"/>
          </w:divBdr>
        </w:div>
        <w:div w:id="1504856350">
          <w:marLeft w:val="648"/>
          <w:marRight w:val="0"/>
          <w:marTop w:val="0"/>
          <w:marBottom w:val="101"/>
          <w:divBdr>
            <w:top w:val="none" w:sz="0" w:space="0" w:color="auto"/>
            <w:left w:val="none" w:sz="0" w:space="0" w:color="auto"/>
            <w:bottom w:val="none" w:sz="0" w:space="0" w:color="auto"/>
            <w:right w:val="none" w:sz="0" w:space="0" w:color="auto"/>
          </w:divBdr>
        </w:div>
        <w:div w:id="291592533">
          <w:marLeft w:val="648"/>
          <w:marRight w:val="0"/>
          <w:marTop w:val="0"/>
          <w:marBottom w:val="101"/>
          <w:divBdr>
            <w:top w:val="none" w:sz="0" w:space="0" w:color="auto"/>
            <w:left w:val="none" w:sz="0" w:space="0" w:color="auto"/>
            <w:bottom w:val="none" w:sz="0" w:space="0" w:color="auto"/>
            <w:right w:val="none" w:sz="0" w:space="0" w:color="auto"/>
          </w:divBdr>
        </w:div>
        <w:div w:id="662859180">
          <w:marLeft w:val="648"/>
          <w:marRight w:val="0"/>
          <w:marTop w:val="0"/>
          <w:marBottom w:val="101"/>
          <w:divBdr>
            <w:top w:val="none" w:sz="0" w:space="0" w:color="auto"/>
            <w:left w:val="none" w:sz="0" w:space="0" w:color="auto"/>
            <w:bottom w:val="none" w:sz="0" w:space="0" w:color="auto"/>
            <w:right w:val="none" w:sz="0" w:space="0" w:color="auto"/>
          </w:divBdr>
        </w:div>
        <w:div w:id="260336971">
          <w:marLeft w:val="648"/>
          <w:marRight w:val="0"/>
          <w:marTop w:val="0"/>
          <w:marBottom w:val="101"/>
          <w:divBdr>
            <w:top w:val="none" w:sz="0" w:space="0" w:color="auto"/>
            <w:left w:val="none" w:sz="0" w:space="0" w:color="auto"/>
            <w:bottom w:val="none" w:sz="0" w:space="0" w:color="auto"/>
            <w:right w:val="none" w:sz="0" w:space="0" w:color="auto"/>
          </w:divBdr>
        </w:div>
        <w:div w:id="2058118571">
          <w:marLeft w:val="648"/>
          <w:marRight w:val="0"/>
          <w:marTop w:val="0"/>
          <w:marBottom w:val="101"/>
          <w:divBdr>
            <w:top w:val="none" w:sz="0" w:space="0" w:color="auto"/>
            <w:left w:val="none" w:sz="0" w:space="0" w:color="auto"/>
            <w:bottom w:val="none" w:sz="0" w:space="0" w:color="auto"/>
            <w:right w:val="none" w:sz="0" w:space="0" w:color="auto"/>
          </w:divBdr>
        </w:div>
        <w:div w:id="1875381785">
          <w:marLeft w:val="648"/>
          <w:marRight w:val="0"/>
          <w:marTop w:val="0"/>
          <w:marBottom w:val="101"/>
          <w:divBdr>
            <w:top w:val="none" w:sz="0" w:space="0" w:color="auto"/>
            <w:left w:val="none" w:sz="0" w:space="0" w:color="auto"/>
            <w:bottom w:val="none" w:sz="0" w:space="0" w:color="auto"/>
            <w:right w:val="none" w:sz="0" w:space="0" w:color="auto"/>
          </w:divBdr>
        </w:div>
        <w:div w:id="1572933282">
          <w:marLeft w:val="648"/>
          <w:marRight w:val="0"/>
          <w:marTop w:val="0"/>
          <w:marBottom w:val="101"/>
          <w:divBdr>
            <w:top w:val="none" w:sz="0" w:space="0" w:color="auto"/>
            <w:left w:val="none" w:sz="0" w:space="0" w:color="auto"/>
            <w:bottom w:val="none" w:sz="0" w:space="0" w:color="auto"/>
            <w:right w:val="none" w:sz="0" w:space="0" w:color="auto"/>
          </w:divBdr>
        </w:div>
        <w:div w:id="1760760352">
          <w:marLeft w:val="648"/>
          <w:marRight w:val="0"/>
          <w:marTop w:val="0"/>
          <w:marBottom w:val="101"/>
          <w:divBdr>
            <w:top w:val="none" w:sz="0" w:space="0" w:color="auto"/>
            <w:left w:val="none" w:sz="0" w:space="0" w:color="auto"/>
            <w:bottom w:val="none" w:sz="0" w:space="0" w:color="auto"/>
            <w:right w:val="none" w:sz="0" w:space="0" w:color="auto"/>
          </w:divBdr>
        </w:div>
        <w:div w:id="1489899985">
          <w:marLeft w:val="648"/>
          <w:marRight w:val="0"/>
          <w:marTop w:val="0"/>
          <w:marBottom w:val="101"/>
          <w:divBdr>
            <w:top w:val="none" w:sz="0" w:space="0" w:color="auto"/>
            <w:left w:val="none" w:sz="0" w:space="0" w:color="auto"/>
            <w:bottom w:val="none" w:sz="0" w:space="0" w:color="auto"/>
            <w:right w:val="none" w:sz="0" w:space="0" w:color="auto"/>
          </w:divBdr>
        </w:div>
        <w:div w:id="2090080485">
          <w:marLeft w:val="648"/>
          <w:marRight w:val="0"/>
          <w:marTop w:val="0"/>
          <w:marBottom w:val="101"/>
          <w:divBdr>
            <w:top w:val="none" w:sz="0" w:space="0" w:color="auto"/>
            <w:left w:val="none" w:sz="0" w:space="0" w:color="auto"/>
            <w:bottom w:val="none" w:sz="0" w:space="0" w:color="auto"/>
            <w:right w:val="none" w:sz="0" w:space="0" w:color="auto"/>
          </w:divBdr>
        </w:div>
        <w:div w:id="376854943">
          <w:marLeft w:val="648"/>
          <w:marRight w:val="0"/>
          <w:marTop w:val="0"/>
          <w:marBottom w:val="101"/>
          <w:divBdr>
            <w:top w:val="none" w:sz="0" w:space="0" w:color="auto"/>
            <w:left w:val="none" w:sz="0" w:space="0" w:color="auto"/>
            <w:bottom w:val="none" w:sz="0" w:space="0" w:color="auto"/>
            <w:right w:val="none" w:sz="0" w:space="0" w:color="auto"/>
          </w:divBdr>
        </w:div>
        <w:div w:id="1219972728">
          <w:marLeft w:val="648"/>
          <w:marRight w:val="0"/>
          <w:marTop w:val="0"/>
          <w:marBottom w:val="101"/>
          <w:divBdr>
            <w:top w:val="none" w:sz="0" w:space="0" w:color="auto"/>
            <w:left w:val="none" w:sz="0" w:space="0" w:color="auto"/>
            <w:bottom w:val="none" w:sz="0" w:space="0" w:color="auto"/>
            <w:right w:val="none" w:sz="0" w:space="0" w:color="auto"/>
          </w:divBdr>
        </w:div>
        <w:div w:id="1724136648">
          <w:marLeft w:val="648"/>
          <w:marRight w:val="0"/>
          <w:marTop w:val="0"/>
          <w:marBottom w:val="101"/>
          <w:divBdr>
            <w:top w:val="none" w:sz="0" w:space="0" w:color="auto"/>
            <w:left w:val="none" w:sz="0" w:space="0" w:color="auto"/>
            <w:bottom w:val="none" w:sz="0" w:space="0" w:color="auto"/>
            <w:right w:val="none" w:sz="0" w:space="0" w:color="auto"/>
          </w:divBdr>
        </w:div>
        <w:div w:id="1845363478">
          <w:marLeft w:val="648"/>
          <w:marRight w:val="0"/>
          <w:marTop w:val="0"/>
          <w:marBottom w:val="101"/>
          <w:divBdr>
            <w:top w:val="none" w:sz="0" w:space="0" w:color="auto"/>
            <w:left w:val="none" w:sz="0" w:space="0" w:color="auto"/>
            <w:bottom w:val="none" w:sz="0" w:space="0" w:color="auto"/>
            <w:right w:val="none" w:sz="0" w:space="0" w:color="auto"/>
          </w:divBdr>
        </w:div>
        <w:div w:id="1518889143">
          <w:marLeft w:val="648"/>
          <w:marRight w:val="0"/>
          <w:marTop w:val="0"/>
          <w:marBottom w:val="101"/>
          <w:divBdr>
            <w:top w:val="none" w:sz="0" w:space="0" w:color="auto"/>
            <w:left w:val="none" w:sz="0" w:space="0" w:color="auto"/>
            <w:bottom w:val="none" w:sz="0" w:space="0" w:color="auto"/>
            <w:right w:val="none" w:sz="0" w:space="0" w:color="auto"/>
          </w:divBdr>
        </w:div>
        <w:div w:id="1344086671">
          <w:marLeft w:val="0"/>
          <w:marRight w:val="0"/>
          <w:marTop w:val="0"/>
          <w:marBottom w:val="101"/>
          <w:divBdr>
            <w:top w:val="none" w:sz="0" w:space="0" w:color="auto"/>
            <w:left w:val="none" w:sz="0" w:space="0" w:color="auto"/>
            <w:bottom w:val="none" w:sz="0" w:space="0" w:color="auto"/>
            <w:right w:val="none" w:sz="0" w:space="0" w:color="auto"/>
          </w:divBdr>
        </w:div>
        <w:div w:id="1288387958">
          <w:marLeft w:val="0"/>
          <w:marRight w:val="0"/>
          <w:marTop w:val="0"/>
          <w:marBottom w:val="101"/>
          <w:divBdr>
            <w:top w:val="none" w:sz="0" w:space="0" w:color="auto"/>
            <w:left w:val="none" w:sz="0" w:space="0" w:color="auto"/>
            <w:bottom w:val="none" w:sz="0" w:space="0" w:color="auto"/>
            <w:right w:val="none" w:sz="0" w:space="0" w:color="auto"/>
          </w:divBdr>
        </w:div>
        <w:div w:id="1813136424">
          <w:marLeft w:val="0"/>
          <w:marRight w:val="0"/>
          <w:marTop w:val="0"/>
          <w:marBottom w:val="101"/>
          <w:divBdr>
            <w:top w:val="none" w:sz="0" w:space="0" w:color="auto"/>
            <w:left w:val="none" w:sz="0" w:space="0" w:color="auto"/>
            <w:bottom w:val="none" w:sz="0" w:space="0" w:color="auto"/>
            <w:right w:val="none" w:sz="0" w:space="0" w:color="auto"/>
          </w:divBdr>
        </w:div>
        <w:div w:id="1637947817">
          <w:marLeft w:val="0"/>
          <w:marRight w:val="0"/>
          <w:marTop w:val="0"/>
          <w:marBottom w:val="101"/>
          <w:divBdr>
            <w:top w:val="none" w:sz="0" w:space="0" w:color="auto"/>
            <w:left w:val="none" w:sz="0" w:space="0" w:color="auto"/>
            <w:bottom w:val="none" w:sz="0" w:space="0" w:color="auto"/>
            <w:right w:val="none" w:sz="0" w:space="0" w:color="auto"/>
          </w:divBdr>
        </w:div>
        <w:div w:id="2086026707">
          <w:marLeft w:val="0"/>
          <w:marRight w:val="0"/>
          <w:marTop w:val="0"/>
          <w:marBottom w:val="101"/>
          <w:divBdr>
            <w:top w:val="none" w:sz="0" w:space="0" w:color="auto"/>
            <w:left w:val="none" w:sz="0" w:space="0" w:color="auto"/>
            <w:bottom w:val="none" w:sz="0" w:space="0" w:color="auto"/>
            <w:right w:val="none" w:sz="0" w:space="0" w:color="auto"/>
          </w:divBdr>
        </w:div>
        <w:div w:id="1563177468">
          <w:marLeft w:val="0"/>
          <w:marRight w:val="0"/>
          <w:marTop w:val="0"/>
          <w:marBottom w:val="101"/>
          <w:divBdr>
            <w:top w:val="none" w:sz="0" w:space="0" w:color="auto"/>
            <w:left w:val="none" w:sz="0" w:space="0" w:color="auto"/>
            <w:bottom w:val="none" w:sz="0" w:space="0" w:color="auto"/>
            <w:right w:val="none" w:sz="0" w:space="0" w:color="auto"/>
          </w:divBdr>
        </w:div>
        <w:div w:id="856893497">
          <w:marLeft w:val="0"/>
          <w:marRight w:val="0"/>
          <w:marTop w:val="0"/>
          <w:marBottom w:val="101"/>
          <w:divBdr>
            <w:top w:val="none" w:sz="0" w:space="0" w:color="auto"/>
            <w:left w:val="none" w:sz="0" w:space="0" w:color="auto"/>
            <w:bottom w:val="none" w:sz="0" w:space="0" w:color="auto"/>
            <w:right w:val="none" w:sz="0" w:space="0" w:color="auto"/>
          </w:divBdr>
        </w:div>
        <w:div w:id="620381555">
          <w:marLeft w:val="0"/>
          <w:marRight w:val="0"/>
          <w:marTop w:val="0"/>
          <w:marBottom w:val="101"/>
          <w:divBdr>
            <w:top w:val="none" w:sz="0" w:space="0" w:color="auto"/>
            <w:left w:val="none" w:sz="0" w:space="0" w:color="auto"/>
            <w:bottom w:val="none" w:sz="0" w:space="0" w:color="auto"/>
            <w:right w:val="none" w:sz="0" w:space="0" w:color="auto"/>
          </w:divBdr>
        </w:div>
        <w:div w:id="1567913591">
          <w:marLeft w:val="0"/>
          <w:marRight w:val="0"/>
          <w:marTop w:val="0"/>
          <w:marBottom w:val="101"/>
          <w:divBdr>
            <w:top w:val="none" w:sz="0" w:space="0" w:color="auto"/>
            <w:left w:val="none" w:sz="0" w:space="0" w:color="auto"/>
            <w:bottom w:val="none" w:sz="0" w:space="0" w:color="auto"/>
            <w:right w:val="none" w:sz="0" w:space="0" w:color="auto"/>
          </w:divBdr>
        </w:div>
        <w:div w:id="1271233642">
          <w:marLeft w:val="0"/>
          <w:marRight w:val="0"/>
          <w:marTop w:val="0"/>
          <w:marBottom w:val="101"/>
          <w:divBdr>
            <w:top w:val="none" w:sz="0" w:space="0" w:color="auto"/>
            <w:left w:val="none" w:sz="0" w:space="0" w:color="auto"/>
            <w:bottom w:val="none" w:sz="0" w:space="0" w:color="auto"/>
            <w:right w:val="none" w:sz="0" w:space="0" w:color="auto"/>
          </w:divBdr>
        </w:div>
        <w:div w:id="245654811">
          <w:marLeft w:val="0"/>
          <w:marRight w:val="0"/>
          <w:marTop w:val="0"/>
          <w:marBottom w:val="101"/>
          <w:divBdr>
            <w:top w:val="none" w:sz="0" w:space="0" w:color="auto"/>
            <w:left w:val="none" w:sz="0" w:space="0" w:color="auto"/>
            <w:bottom w:val="none" w:sz="0" w:space="0" w:color="auto"/>
            <w:right w:val="none" w:sz="0" w:space="0" w:color="auto"/>
          </w:divBdr>
        </w:div>
        <w:div w:id="1961375821">
          <w:marLeft w:val="0"/>
          <w:marRight w:val="0"/>
          <w:marTop w:val="0"/>
          <w:marBottom w:val="101"/>
          <w:divBdr>
            <w:top w:val="none" w:sz="0" w:space="0" w:color="auto"/>
            <w:left w:val="none" w:sz="0" w:space="0" w:color="auto"/>
            <w:bottom w:val="none" w:sz="0" w:space="0" w:color="auto"/>
            <w:right w:val="none" w:sz="0" w:space="0" w:color="auto"/>
          </w:divBdr>
        </w:div>
        <w:div w:id="177619298">
          <w:marLeft w:val="0"/>
          <w:marRight w:val="0"/>
          <w:marTop w:val="0"/>
          <w:marBottom w:val="101"/>
          <w:divBdr>
            <w:top w:val="none" w:sz="0" w:space="0" w:color="auto"/>
            <w:left w:val="none" w:sz="0" w:space="0" w:color="auto"/>
            <w:bottom w:val="none" w:sz="0" w:space="0" w:color="auto"/>
            <w:right w:val="none" w:sz="0" w:space="0" w:color="auto"/>
          </w:divBdr>
        </w:div>
        <w:div w:id="1587376832">
          <w:marLeft w:val="0"/>
          <w:marRight w:val="0"/>
          <w:marTop w:val="0"/>
          <w:marBottom w:val="101"/>
          <w:divBdr>
            <w:top w:val="none" w:sz="0" w:space="0" w:color="auto"/>
            <w:left w:val="none" w:sz="0" w:space="0" w:color="auto"/>
            <w:bottom w:val="none" w:sz="0" w:space="0" w:color="auto"/>
            <w:right w:val="none" w:sz="0" w:space="0" w:color="auto"/>
          </w:divBdr>
        </w:div>
        <w:div w:id="1670979168">
          <w:marLeft w:val="0"/>
          <w:marRight w:val="0"/>
          <w:marTop w:val="0"/>
          <w:marBottom w:val="101"/>
          <w:divBdr>
            <w:top w:val="none" w:sz="0" w:space="0" w:color="auto"/>
            <w:left w:val="none" w:sz="0" w:space="0" w:color="auto"/>
            <w:bottom w:val="none" w:sz="0" w:space="0" w:color="auto"/>
            <w:right w:val="none" w:sz="0" w:space="0" w:color="auto"/>
          </w:divBdr>
        </w:div>
        <w:div w:id="1265729045">
          <w:marLeft w:val="0"/>
          <w:marRight w:val="0"/>
          <w:marTop w:val="0"/>
          <w:marBottom w:val="101"/>
          <w:divBdr>
            <w:top w:val="none" w:sz="0" w:space="0" w:color="auto"/>
            <w:left w:val="none" w:sz="0" w:space="0" w:color="auto"/>
            <w:bottom w:val="none" w:sz="0" w:space="0" w:color="auto"/>
            <w:right w:val="none" w:sz="0" w:space="0" w:color="auto"/>
          </w:divBdr>
        </w:div>
        <w:div w:id="525754648">
          <w:marLeft w:val="648"/>
          <w:marRight w:val="0"/>
          <w:marTop w:val="0"/>
          <w:marBottom w:val="101"/>
          <w:divBdr>
            <w:top w:val="none" w:sz="0" w:space="0" w:color="auto"/>
            <w:left w:val="none" w:sz="0" w:space="0" w:color="auto"/>
            <w:bottom w:val="none" w:sz="0" w:space="0" w:color="auto"/>
            <w:right w:val="none" w:sz="0" w:space="0" w:color="auto"/>
          </w:divBdr>
        </w:div>
        <w:div w:id="2101247364">
          <w:marLeft w:val="648"/>
          <w:marRight w:val="0"/>
          <w:marTop w:val="0"/>
          <w:marBottom w:val="101"/>
          <w:divBdr>
            <w:top w:val="none" w:sz="0" w:space="0" w:color="auto"/>
            <w:left w:val="none" w:sz="0" w:space="0" w:color="auto"/>
            <w:bottom w:val="none" w:sz="0" w:space="0" w:color="auto"/>
            <w:right w:val="none" w:sz="0" w:space="0" w:color="auto"/>
          </w:divBdr>
        </w:div>
        <w:div w:id="1611551846">
          <w:marLeft w:val="648"/>
          <w:marRight w:val="0"/>
          <w:marTop w:val="0"/>
          <w:marBottom w:val="101"/>
          <w:divBdr>
            <w:top w:val="none" w:sz="0" w:space="0" w:color="auto"/>
            <w:left w:val="none" w:sz="0" w:space="0" w:color="auto"/>
            <w:bottom w:val="none" w:sz="0" w:space="0" w:color="auto"/>
            <w:right w:val="none" w:sz="0" w:space="0" w:color="auto"/>
          </w:divBdr>
        </w:div>
        <w:div w:id="1706640241">
          <w:marLeft w:val="648"/>
          <w:marRight w:val="0"/>
          <w:marTop w:val="0"/>
          <w:marBottom w:val="101"/>
          <w:divBdr>
            <w:top w:val="none" w:sz="0" w:space="0" w:color="auto"/>
            <w:left w:val="none" w:sz="0" w:space="0" w:color="auto"/>
            <w:bottom w:val="none" w:sz="0" w:space="0" w:color="auto"/>
            <w:right w:val="none" w:sz="0" w:space="0" w:color="auto"/>
          </w:divBdr>
        </w:div>
        <w:div w:id="1337731903">
          <w:marLeft w:val="648"/>
          <w:marRight w:val="0"/>
          <w:marTop w:val="0"/>
          <w:marBottom w:val="101"/>
          <w:divBdr>
            <w:top w:val="none" w:sz="0" w:space="0" w:color="auto"/>
            <w:left w:val="none" w:sz="0" w:space="0" w:color="auto"/>
            <w:bottom w:val="none" w:sz="0" w:space="0" w:color="auto"/>
            <w:right w:val="none" w:sz="0" w:space="0" w:color="auto"/>
          </w:divBdr>
        </w:div>
        <w:div w:id="600066865">
          <w:marLeft w:val="648"/>
          <w:marRight w:val="0"/>
          <w:marTop w:val="0"/>
          <w:marBottom w:val="101"/>
          <w:divBdr>
            <w:top w:val="none" w:sz="0" w:space="0" w:color="auto"/>
            <w:left w:val="none" w:sz="0" w:space="0" w:color="auto"/>
            <w:bottom w:val="none" w:sz="0" w:space="0" w:color="auto"/>
            <w:right w:val="none" w:sz="0" w:space="0" w:color="auto"/>
          </w:divBdr>
        </w:div>
        <w:div w:id="674383158">
          <w:marLeft w:val="648"/>
          <w:marRight w:val="0"/>
          <w:marTop w:val="0"/>
          <w:marBottom w:val="101"/>
          <w:divBdr>
            <w:top w:val="none" w:sz="0" w:space="0" w:color="auto"/>
            <w:left w:val="none" w:sz="0" w:space="0" w:color="auto"/>
            <w:bottom w:val="none" w:sz="0" w:space="0" w:color="auto"/>
            <w:right w:val="none" w:sz="0" w:space="0" w:color="auto"/>
          </w:divBdr>
        </w:div>
        <w:div w:id="992877750">
          <w:marLeft w:val="648"/>
          <w:marRight w:val="0"/>
          <w:marTop w:val="0"/>
          <w:marBottom w:val="101"/>
          <w:divBdr>
            <w:top w:val="none" w:sz="0" w:space="0" w:color="auto"/>
            <w:left w:val="none" w:sz="0" w:space="0" w:color="auto"/>
            <w:bottom w:val="none" w:sz="0" w:space="0" w:color="auto"/>
            <w:right w:val="none" w:sz="0" w:space="0" w:color="auto"/>
          </w:divBdr>
        </w:div>
        <w:div w:id="226306793">
          <w:marLeft w:val="648"/>
          <w:marRight w:val="0"/>
          <w:marTop w:val="0"/>
          <w:marBottom w:val="101"/>
          <w:divBdr>
            <w:top w:val="none" w:sz="0" w:space="0" w:color="auto"/>
            <w:left w:val="none" w:sz="0" w:space="0" w:color="auto"/>
            <w:bottom w:val="none" w:sz="0" w:space="0" w:color="auto"/>
            <w:right w:val="none" w:sz="0" w:space="0" w:color="auto"/>
          </w:divBdr>
        </w:div>
        <w:div w:id="862592934">
          <w:marLeft w:val="648"/>
          <w:marRight w:val="0"/>
          <w:marTop w:val="0"/>
          <w:marBottom w:val="101"/>
          <w:divBdr>
            <w:top w:val="none" w:sz="0" w:space="0" w:color="auto"/>
            <w:left w:val="none" w:sz="0" w:space="0" w:color="auto"/>
            <w:bottom w:val="none" w:sz="0" w:space="0" w:color="auto"/>
            <w:right w:val="none" w:sz="0" w:space="0" w:color="auto"/>
          </w:divBdr>
        </w:div>
        <w:div w:id="1134102991">
          <w:marLeft w:val="648"/>
          <w:marRight w:val="0"/>
          <w:marTop w:val="0"/>
          <w:marBottom w:val="101"/>
          <w:divBdr>
            <w:top w:val="none" w:sz="0" w:space="0" w:color="auto"/>
            <w:left w:val="none" w:sz="0" w:space="0" w:color="auto"/>
            <w:bottom w:val="none" w:sz="0" w:space="0" w:color="auto"/>
            <w:right w:val="none" w:sz="0" w:space="0" w:color="auto"/>
          </w:divBdr>
        </w:div>
        <w:div w:id="1412043514">
          <w:marLeft w:val="648"/>
          <w:marRight w:val="0"/>
          <w:marTop w:val="0"/>
          <w:marBottom w:val="101"/>
          <w:divBdr>
            <w:top w:val="none" w:sz="0" w:space="0" w:color="auto"/>
            <w:left w:val="none" w:sz="0" w:space="0" w:color="auto"/>
            <w:bottom w:val="none" w:sz="0" w:space="0" w:color="auto"/>
            <w:right w:val="none" w:sz="0" w:space="0" w:color="auto"/>
          </w:divBdr>
        </w:div>
        <w:div w:id="2075546173">
          <w:marLeft w:val="648"/>
          <w:marRight w:val="0"/>
          <w:marTop w:val="0"/>
          <w:marBottom w:val="101"/>
          <w:divBdr>
            <w:top w:val="none" w:sz="0" w:space="0" w:color="auto"/>
            <w:left w:val="none" w:sz="0" w:space="0" w:color="auto"/>
            <w:bottom w:val="none" w:sz="0" w:space="0" w:color="auto"/>
            <w:right w:val="none" w:sz="0" w:space="0" w:color="auto"/>
          </w:divBdr>
        </w:div>
        <w:div w:id="402139231">
          <w:marLeft w:val="648"/>
          <w:marRight w:val="0"/>
          <w:marTop w:val="0"/>
          <w:marBottom w:val="101"/>
          <w:divBdr>
            <w:top w:val="none" w:sz="0" w:space="0" w:color="auto"/>
            <w:left w:val="none" w:sz="0" w:space="0" w:color="auto"/>
            <w:bottom w:val="none" w:sz="0" w:space="0" w:color="auto"/>
            <w:right w:val="none" w:sz="0" w:space="0" w:color="auto"/>
          </w:divBdr>
        </w:div>
        <w:div w:id="1398895896">
          <w:marLeft w:val="648"/>
          <w:marRight w:val="0"/>
          <w:marTop w:val="0"/>
          <w:marBottom w:val="101"/>
          <w:divBdr>
            <w:top w:val="none" w:sz="0" w:space="0" w:color="auto"/>
            <w:left w:val="none" w:sz="0" w:space="0" w:color="auto"/>
            <w:bottom w:val="none" w:sz="0" w:space="0" w:color="auto"/>
            <w:right w:val="none" w:sz="0" w:space="0" w:color="auto"/>
          </w:divBdr>
        </w:div>
        <w:div w:id="956958482">
          <w:marLeft w:val="648"/>
          <w:marRight w:val="0"/>
          <w:marTop w:val="0"/>
          <w:marBottom w:val="101"/>
          <w:divBdr>
            <w:top w:val="none" w:sz="0" w:space="0" w:color="auto"/>
            <w:left w:val="none" w:sz="0" w:space="0" w:color="auto"/>
            <w:bottom w:val="none" w:sz="0" w:space="0" w:color="auto"/>
            <w:right w:val="none" w:sz="0" w:space="0" w:color="auto"/>
          </w:divBdr>
        </w:div>
        <w:div w:id="1073356390">
          <w:marLeft w:val="0"/>
          <w:marRight w:val="0"/>
          <w:marTop w:val="0"/>
          <w:marBottom w:val="101"/>
          <w:divBdr>
            <w:top w:val="none" w:sz="0" w:space="0" w:color="auto"/>
            <w:left w:val="none" w:sz="0" w:space="0" w:color="auto"/>
            <w:bottom w:val="none" w:sz="0" w:space="0" w:color="auto"/>
            <w:right w:val="none" w:sz="0" w:space="0" w:color="auto"/>
          </w:divBdr>
        </w:div>
        <w:div w:id="1317881424">
          <w:marLeft w:val="0"/>
          <w:marRight w:val="0"/>
          <w:marTop w:val="0"/>
          <w:marBottom w:val="101"/>
          <w:divBdr>
            <w:top w:val="none" w:sz="0" w:space="0" w:color="auto"/>
            <w:left w:val="none" w:sz="0" w:space="0" w:color="auto"/>
            <w:bottom w:val="none" w:sz="0" w:space="0" w:color="auto"/>
            <w:right w:val="none" w:sz="0" w:space="0" w:color="auto"/>
          </w:divBdr>
        </w:div>
        <w:div w:id="2065904836">
          <w:marLeft w:val="0"/>
          <w:marRight w:val="0"/>
          <w:marTop w:val="0"/>
          <w:marBottom w:val="101"/>
          <w:divBdr>
            <w:top w:val="none" w:sz="0" w:space="0" w:color="auto"/>
            <w:left w:val="none" w:sz="0" w:space="0" w:color="auto"/>
            <w:bottom w:val="none" w:sz="0" w:space="0" w:color="auto"/>
            <w:right w:val="none" w:sz="0" w:space="0" w:color="auto"/>
          </w:divBdr>
        </w:div>
        <w:div w:id="1616715982">
          <w:marLeft w:val="0"/>
          <w:marRight w:val="0"/>
          <w:marTop w:val="0"/>
          <w:marBottom w:val="101"/>
          <w:divBdr>
            <w:top w:val="none" w:sz="0" w:space="0" w:color="auto"/>
            <w:left w:val="none" w:sz="0" w:space="0" w:color="auto"/>
            <w:bottom w:val="none" w:sz="0" w:space="0" w:color="auto"/>
            <w:right w:val="none" w:sz="0" w:space="0" w:color="auto"/>
          </w:divBdr>
        </w:div>
        <w:div w:id="529104404">
          <w:marLeft w:val="0"/>
          <w:marRight w:val="0"/>
          <w:marTop w:val="0"/>
          <w:marBottom w:val="101"/>
          <w:divBdr>
            <w:top w:val="none" w:sz="0" w:space="0" w:color="auto"/>
            <w:left w:val="none" w:sz="0" w:space="0" w:color="auto"/>
            <w:bottom w:val="none" w:sz="0" w:space="0" w:color="auto"/>
            <w:right w:val="none" w:sz="0" w:space="0" w:color="auto"/>
          </w:divBdr>
        </w:div>
        <w:div w:id="1926188138">
          <w:marLeft w:val="0"/>
          <w:marRight w:val="0"/>
          <w:marTop w:val="0"/>
          <w:marBottom w:val="101"/>
          <w:divBdr>
            <w:top w:val="none" w:sz="0" w:space="0" w:color="auto"/>
            <w:left w:val="none" w:sz="0" w:space="0" w:color="auto"/>
            <w:bottom w:val="none" w:sz="0" w:space="0" w:color="auto"/>
            <w:right w:val="none" w:sz="0" w:space="0" w:color="auto"/>
          </w:divBdr>
        </w:div>
        <w:div w:id="605432386">
          <w:marLeft w:val="0"/>
          <w:marRight w:val="0"/>
          <w:marTop w:val="0"/>
          <w:marBottom w:val="101"/>
          <w:divBdr>
            <w:top w:val="none" w:sz="0" w:space="0" w:color="auto"/>
            <w:left w:val="none" w:sz="0" w:space="0" w:color="auto"/>
            <w:bottom w:val="none" w:sz="0" w:space="0" w:color="auto"/>
            <w:right w:val="none" w:sz="0" w:space="0" w:color="auto"/>
          </w:divBdr>
        </w:div>
        <w:div w:id="724986168">
          <w:marLeft w:val="0"/>
          <w:marRight w:val="0"/>
          <w:marTop w:val="0"/>
          <w:marBottom w:val="101"/>
          <w:divBdr>
            <w:top w:val="none" w:sz="0" w:space="0" w:color="auto"/>
            <w:left w:val="none" w:sz="0" w:space="0" w:color="auto"/>
            <w:bottom w:val="none" w:sz="0" w:space="0" w:color="auto"/>
            <w:right w:val="none" w:sz="0" w:space="0" w:color="auto"/>
          </w:divBdr>
        </w:div>
        <w:div w:id="924069160">
          <w:marLeft w:val="0"/>
          <w:marRight w:val="0"/>
          <w:marTop w:val="0"/>
          <w:marBottom w:val="101"/>
          <w:divBdr>
            <w:top w:val="none" w:sz="0" w:space="0" w:color="auto"/>
            <w:left w:val="none" w:sz="0" w:space="0" w:color="auto"/>
            <w:bottom w:val="none" w:sz="0" w:space="0" w:color="auto"/>
            <w:right w:val="none" w:sz="0" w:space="0" w:color="auto"/>
          </w:divBdr>
        </w:div>
        <w:div w:id="1989702256">
          <w:marLeft w:val="0"/>
          <w:marRight w:val="0"/>
          <w:marTop w:val="0"/>
          <w:marBottom w:val="101"/>
          <w:divBdr>
            <w:top w:val="none" w:sz="0" w:space="0" w:color="auto"/>
            <w:left w:val="none" w:sz="0" w:space="0" w:color="auto"/>
            <w:bottom w:val="none" w:sz="0" w:space="0" w:color="auto"/>
            <w:right w:val="none" w:sz="0" w:space="0" w:color="auto"/>
          </w:divBdr>
        </w:div>
        <w:div w:id="1631473352">
          <w:marLeft w:val="0"/>
          <w:marRight w:val="0"/>
          <w:marTop w:val="0"/>
          <w:marBottom w:val="101"/>
          <w:divBdr>
            <w:top w:val="none" w:sz="0" w:space="0" w:color="auto"/>
            <w:left w:val="none" w:sz="0" w:space="0" w:color="auto"/>
            <w:bottom w:val="none" w:sz="0" w:space="0" w:color="auto"/>
            <w:right w:val="none" w:sz="0" w:space="0" w:color="auto"/>
          </w:divBdr>
        </w:div>
        <w:div w:id="1921208806">
          <w:marLeft w:val="0"/>
          <w:marRight w:val="0"/>
          <w:marTop w:val="0"/>
          <w:marBottom w:val="101"/>
          <w:divBdr>
            <w:top w:val="none" w:sz="0" w:space="0" w:color="auto"/>
            <w:left w:val="none" w:sz="0" w:space="0" w:color="auto"/>
            <w:bottom w:val="none" w:sz="0" w:space="0" w:color="auto"/>
            <w:right w:val="none" w:sz="0" w:space="0" w:color="auto"/>
          </w:divBdr>
        </w:div>
        <w:div w:id="2075278931">
          <w:marLeft w:val="720"/>
          <w:marRight w:val="0"/>
          <w:marTop w:val="0"/>
          <w:marBottom w:val="101"/>
          <w:divBdr>
            <w:top w:val="none" w:sz="0" w:space="0" w:color="auto"/>
            <w:left w:val="none" w:sz="0" w:space="0" w:color="auto"/>
            <w:bottom w:val="none" w:sz="0" w:space="0" w:color="auto"/>
            <w:right w:val="none" w:sz="0" w:space="0" w:color="auto"/>
          </w:divBdr>
        </w:div>
        <w:div w:id="521823910">
          <w:marLeft w:val="720"/>
          <w:marRight w:val="0"/>
          <w:marTop w:val="0"/>
          <w:marBottom w:val="101"/>
          <w:divBdr>
            <w:top w:val="none" w:sz="0" w:space="0" w:color="auto"/>
            <w:left w:val="none" w:sz="0" w:space="0" w:color="auto"/>
            <w:bottom w:val="none" w:sz="0" w:space="0" w:color="auto"/>
            <w:right w:val="none" w:sz="0" w:space="0" w:color="auto"/>
          </w:divBdr>
        </w:div>
        <w:div w:id="118375255">
          <w:marLeft w:val="720"/>
          <w:marRight w:val="0"/>
          <w:marTop w:val="0"/>
          <w:marBottom w:val="101"/>
          <w:divBdr>
            <w:top w:val="none" w:sz="0" w:space="0" w:color="auto"/>
            <w:left w:val="none" w:sz="0" w:space="0" w:color="auto"/>
            <w:bottom w:val="none" w:sz="0" w:space="0" w:color="auto"/>
            <w:right w:val="none" w:sz="0" w:space="0" w:color="auto"/>
          </w:divBdr>
        </w:div>
        <w:div w:id="1936205160">
          <w:marLeft w:val="0"/>
          <w:marRight w:val="0"/>
          <w:marTop w:val="0"/>
          <w:marBottom w:val="101"/>
          <w:divBdr>
            <w:top w:val="none" w:sz="0" w:space="0" w:color="auto"/>
            <w:left w:val="none" w:sz="0" w:space="0" w:color="auto"/>
            <w:bottom w:val="none" w:sz="0" w:space="0" w:color="auto"/>
            <w:right w:val="none" w:sz="0" w:space="0" w:color="auto"/>
          </w:divBdr>
        </w:div>
        <w:div w:id="158663015">
          <w:marLeft w:val="0"/>
          <w:marRight w:val="0"/>
          <w:marTop w:val="0"/>
          <w:marBottom w:val="101"/>
          <w:divBdr>
            <w:top w:val="none" w:sz="0" w:space="0" w:color="auto"/>
            <w:left w:val="none" w:sz="0" w:space="0" w:color="auto"/>
            <w:bottom w:val="none" w:sz="0" w:space="0" w:color="auto"/>
            <w:right w:val="none" w:sz="0" w:space="0" w:color="auto"/>
          </w:divBdr>
        </w:div>
        <w:div w:id="1546454583">
          <w:marLeft w:val="0"/>
          <w:marRight w:val="0"/>
          <w:marTop w:val="0"/>
          <w:marBottom w:val="101"/>
          <w:divBdr>
            <w:top w:val="none" w:sz="0" w:space="0" w:color="auto"/>
            <w:left w:val="none" w:sz="0" w:space="0" w:color="auto"/>
            <w:bottom w:val="none" w:sz="0" w:space="0" w:color="auto"/>
            <w:right w:val="none" w:sz="0" w:space="0" w:color="auto"/>
          </w:divBdr>
        </w:div>
        <w:div w:id="1814374301">
          <w:marLeft w:val="0"/>
          <w:marRight w:val="0"/>
          <w:marTop w:val="0"/>
          <w:marBottom w:val="101"/>
          <w:divBdr>
            <w:top w:val="none" w:sz="0" w:space="0" w:color="auto"/>
            <w:left w:val="none" w:sz="0" w:space="0" w:color="auto"/>
            <w:bottom w:val="none" w:sz="0" w:space="0" w:color="auto"/>
            <w:right w:val="none" w:sz="0" w:space="0" w:color="auto"/>
          </w:divBdr>
        </w:div>
        <w:div w:id="1231380768">
          <w:marLeft w:val="0"/>
          <w:marRight w:val="0"/>
          <w:marTop w:val="0"/>
          <w:marBottom w:val="101"/>
          <w:divBdr>
            <w:top w:val="none" w:sz="0" w:space="0" w:color="auto"/>
            <w:left w:val="none" w:sz="0" w:space="0" w:color="auto"/>
            <w:bottom w:val="none" w:sz="0" w:space="0" w:color="auto"/>
            <w:right w:val="none" w:sz="0" w:space="0" w:color="auto"/>
          </w:divBdr>
        </w:div>
      </w:divsChild>
    </w:div>
    <w:div w:id="828640478">
      <w:bodyDiv w:val="1"/>
      <w:marLeft w:val="0"/>
      <w:marRight w:val="0"/>
      <w:marTop w:val="0"/>
      <w:marBottom w:val="0"/>
      <w:divBdr>
        <w:top w:val="none" w:sz="0" w:space="0" w:color="auto"/>
        <w:left w:val="none" w:sz="0" w:space="0" w:color="auto"/>
        <w:bottom w:val="none" w:sz="0" w:space="0" w:color="auto"/>
        <w:right w:val="none" w:sz="0" w:space="0" w:color="auto"/>
      </w:divBdr>
    </w:div>
    <w:div w:id="877812761">
      <w:bodyDiv w:val="1"/>
      <w:marLeft w:val="0"/>
      <w:marRight w:val="0"/>
      <w:marTop w:val="0"/>
      <w:marBottom w:val="0"/>
      <w:divBdr>
        <w:top w:val="none" w:sz="0" w:space="0" w:color="auto"/>
        <w:left w:val="none" w:sz="0" w:space="0" w:color="auto"/>
        <w:bottom w:val="none" w:sz="0" w:space="0" w:color="auto"/>
        <w:right w:val="none" w:sz="0" w:space="0" w:color="auto"/>
      </w:divBdr>
      <w:divsChild>
        <w:div w:id="839929261">
          <w:marLeft w:val="0"/>
          <w:marRight w:val="0"/>
          <w:marTop w:val="0"/>
          <w:marBottom w:val="101"/>
          <w:divBdr>
            <w:top w:val="none" w:sz="0" w:space="0" w:color="auto"/>
            <w:left w:val="none" w:sz="0" w:space="0" w:color="auto"/>
            <w:bottom w:val="none" w:sz="0" w:space="0" w:color="auto"/>
            <w:right w:val="none" w:sz="0" w:space="0" w:color="auto"/>
          </w:divBdr>
        </w:div>
        <w:div w:id="228734594">
          <w:marLeft w:val="0"/>
          <w:marRight w:val="0"/>
          <w:marTop w:val="0"/>
          <w:marBottom w:val="101"/>
          <w:divBdr>
            <w:top w:val="none" w:sz="0" w:space="0" w:color="auto"/>
            <w:left w:val="none" w:sz="0" w:space="0" w:color="auto"/>
            <w:bottom w:val="none" w:sz="0" w:space="0" w:color="auto"/>
            <w:right w:val="none" w:sz="0" w:space="0" w:color="auto"/>
          </w:divBdr>
        </w:div>
      </w:divsChild>
    </w:div>
    <w:div w:id="913130528">
      <w:bodyDiv w:val="1"/>
      <w:marLeft w:val="0"/>
      <w:marRight w:val="0"/>
      <w:marTop w:val="0"/>
      <w:marBottom w:val="0"/>
      <w:divBdr>
        <w:top w:val="none" w:sz="0" w:space="0" w:color="auto"/>
        <w:left w:val="none" w:sz="0" w:space="0" w:color="auto"/>
        <w:bottom w:val="none" w:sz="0" w:space="0" w:color="auto"/>
        <w:right w:val="none" w:sz="0" w:space="0" w:color="auto"/>
      </w:divBdr>
    </w:div>
    <w:div w:id="952899573">
      <w:bodyDiv w:val="1"/>
      <w:marLeft w:val="0"/>
      <w:marRight w:val="0"/>
      <w:marTop w:val="0"/>
      <w:marBottom w:val="0"/>
      <w:divBdr>
        <w:top w:val="none" w:sz="0" w:space="0" w:color="auto"/>
        <w:left w:val="none" w:sz="0" w:space="0" w:color="auto"/>
        <w:bottom w:val="none" w:sz="0" w:space="0" w:color="auto"/>
        <w:right w:val="none" w:sz="0" w:space="0" w:color="auto"/>
      </w:divBdr>
    </w:div>
    <w:div w:id="956914246">
      <w:bodyDiv w:val="1"/>
      <w:marLeft w:val="0"/>
      <w:marRight w:val="0"/>
      <w:marTop w:val="0"/>
      <w:marBottom w:val="0"/>
      <w:divBdr>
        <w:top w:val="none" w:sz="0" w:space="0" w:color="auto"/>
        <w:left w:val="none" w:sz="0" w:space="0" w:color="auto"/>
        <w:bottom w:val="none" w:sz="0" w:space="0" w:color="auto"/>
        <w:right w:val="none" w:sz="0" w:space="0" w:color="auto"/>
      </w:divBdr>
    </w:div>
    <w:div w:id="999699043">
      <w:bodyDiv w:val="1"/>
      <w:marLeft w:val="0"/>
      <w:marRight w:val="0"/>
      <w:marTop w:val="0"/>
      <w:marBottom w:val="0"/>
      <w:divBdr>
        <w:top w:val="none" w:sz="0" w:space="0" w:color="auto"/>
        <w:left w:val="none" w:sz="0" w:space="0" w:color="auto"/>
        <w:bottom w:val="none" w:sz="0" w:space="0" w:color="auto"/>
        <w:right w:val="none" w:sz="0" w:space="0" w:color="auto"/>
      </w:divBdr>
    </w:div>
    <w:div w:id="1097094834">
      <w:bodyDiv w:val="1"/>
      <w:marLeft w:val="0"/>
      <w:marRight w:val="0"/>
      <w:marTop w:val="0"/>
      <w:marBottom w:val="0"/>
      <w:divBdr>
        <w:top w:val="none" w:sz="0" w:space="0" w:color="auto"/>
        <w:left w:val="none" w:sz="0" w:space="0" w:color="auto"/>
        <w:bottom w:val="none" w:sz="0" w:space="0" w:color="auto"/>
        <w:right w:val="none" w:sz="0" w:space="0" w:color="auto"/>
      </w:divBdr>
    </w:div>
    <w:div w:id="1175918609">
      <w:bodyDiv w:val="1"/>
      <w:marLeft w:val="0"/>
      <w:marRight w:val="0"/>
      <w:marTop w:val="0"/>
      <w:marBottom w:val="0"/>
      <w:divBdr>
        <w:top w:val="none" w:sz="0" w:space="0" w:color="auto"/>
        <w:left w:val="none" w:sz="0" w:space="0" w:color="auto"/>
        <w:bottom w:val="none" w:sz="0" w:space="0" w:color="auto"/>
        <w:right w:val="none" w:sz="0" w:space="0" w:color="auto"/>
      </w:divBdr>
    </w:div>
    <w:div w:id="1177309908">
      <w:bodyDiv w:val="1"/>
      <w:marLeft w:val="0"/>
      <w:marRight w:val="0"/>
      <w:marTop w:val="0"/>
      <w:marBottom w:val="0"/>
      <w:divBdr>
        <w:top w:val="none" w:sz="0" w:space="0" w:color="auto"/>
        <w:left w:val="none" w:sz="0" w:space="0" w:color="auto"/>
        <w:bottom w:val="none" w:sz="0" w:space="0" w:color="auto"/>
        <w:right w:val="none" w:sz="0" w:space="0" w:color="auto"/>
      </w:divBdr>
    </w:div>
    <w:div w:id="1191332767">
      <w:bodyDiv w:val="1"/>
      <w:marLeft w:val="0"/>
      <w:marRight w:val="0"/>
      <w:marTop w:val="0"/>
      <w:marBottom w:val="0"/>
      <w:divBdr>
        <w:top w:val="none" w:sz="0" w:space="0" w:color="auto"/>
        <w:left w:val="none" w:sz="0" w:space="0" w:color="auto"/>
        <w:bottom w:val="none" w:sz="0" w:space="0" w:color="auto"/>
        <w:right w:val="none" w:sz="0" w:space="0" w:color="auto"/>
      </w:divBdr>
    </w:div>
    <w:div w:id="1235433715">
      <w:bodyDiv w:val="1"/>
      <w:marLeft w:val="0"/>
      <w:marRight w:val="0"/>
      <w:marTop w:val="0"/>
      <w:marBottom w:val="0"/>
      <w:divBdr>
        <w:top w:val="none" w:sz="0" w:space="0" w:color="auto"/>
        <w:left w:val="none" w:sz="0" w:space="0" w:color="auto"/>
        <w:bottom w:val="none" w:sz="0" w:space="0" w:color="auto"/>
        <w:right w:val="none" w:sz="0" w:space="0" w:color="auto"/>
      </w:divBdr>
      <w:divsChild>
        <w:div w:id="2086608239">
          <w:marLeft w:val="0"/>
          <w:marRight w:val="0"/>
          <w:marTop w:val="0"/>
          <w:marBottom w:val="101"/>
          <w:divBdr>
            <w:top w:val="none" w:sz="0" w:space="0" w:color="auto"/>
            <w:left w:val="none" w:sz="0" w:space="0" w:color="auto"/>
            <w:bottom w:val="none" w:sz="0" w:space="0" w:color="auto"/>
            <w:right w:val="none" w:sz="0" w:space="0" w:color="auto"/>
          </w:divBdr>
        </w:div>
      </w:divsChild>
    </w:div>
    <w:div w:id="1239025177">
      <w:bodyDiv w:val="1"/>
      <w:marLeft w:val="0"/>
      <w:marRight w:val="0"/>
      <w:marTop w:val="0"/>
      <w:marBottom w:val="0"/>
      <w:divBdr>
        <w:top w:val="none" w:sz="0" w:space="0" w:color="auto"/>
        <w:left w:val="none" w:sz="0" w:space="0" w:color="auto"/>
        <w:bottom w:val="none" w:sz="0" w:space="0" w:color="auto"/>
        <w:right w:val="none" w:sz="0" w:space="0" w:color="auto"/>
      </w:divBdr>
    </w:div>
    <w:div w:id="1262958676">
      <w:bodyDiv w:val="1"/>
      <w:marLeft w:val="0"/>
      <w:marRight w:val="0"/>
      <w:marTop w:val="0"/>
      <w:marBottom w:val="0"/>
      <w:divBdr>
        <w:top w:val="none" w:sz="0" w:space="0" w:color="auto"/>
        <w:left w:val="none" w:sz="0" w:space="0" w:color="auto"/>
        <w:bottom w:val="none" w:sz="0" w:space="0" w:color="auto"/>
        <w:right w:val="none" w:sz="0" w:space="0" w:color="auto"/>
      </w:divBdr>
    </w:div>
    <w:div w:id="1287276199">
      <w:bodyDiv w:val="1"/>
      <w:marLeft w:val="0"/>
      <w:marRight w:val="0"/>
      <w:marTop w:val="0"/>
      <w:marBottom w:val="0"/>
      <w:divBdr>
        <w:top w:val="none" w:sz="0" w:space="0" w:color="auto"/>
        <w:left w:val="none" w:sz="0" w:space="0" w:color="auto"/>
        <w:bottom w:val="none" w:sz="0" w:space="0" w:color="auto"/>
        <w:right w:val="none" w:sz="0" w:space="0" w:color="auto"/>
      </w:divBdr>
    </w:div>
    <w:div w:id="1354261045">
      <w:bodyDiv w:val="1"/>
      <w:marLeft w:val="0"/>
      <w:marRight w:val="0"/>
      <w:marTop w:val="0"/>
      <w:marBottom w:val="0"/>
      <w:divBdr>
        <w:top w:val="none" w:sz="0" w:space="0" w:color="auto"/>
        <w:left w:val="none" w:sz="0" w:space="0" w:color="auto"/>
        <w:bottom w:val="none" w:sz="0" w:space="0" w:color="auto"/>
        <w:right w:val="none" w:sz="0" w:space="0" w:color="auto"/>
      </w:divBdr>
    </w:div>
    <w:div w:id="1362902471">
      <w:bodyDiv w:val="1"/>
      <w:marLeft w:val="0"/>
      <w:marRight w:val="0"/>
      <w:marTop w:val="0"/>
      <w:marBottom w:val="0"/>
      <w:divBdr>
        <w:top w:val="none" w:sz="0" w:space="0" w:color="auto"/>
        <w:left w:val="none" w:sz="0" w:space="0" w:color="auto"/>
        <w:bottom w:val="none" w:sz="0" w:space="0" w:color="auto"/>
        <w:right w:val="none" w:sz="0" w:space="0" w:color="auto"/>
      </w:divBdr>
    </w:div>
    <w:div w:id="1382709721">
      <w:bodyDiv w:val="1"/>
      <w:marLeft w:val="0"/>
      <w:marRight w:val="0"/>
      <w:marTop w:val="0"/>
      <w:marBottom w:val="0"/>
      <w:divBdr>
        <w:top w:val="none" w:sz="0" w:space="0" w:color="auto"/>
        <w:left w:val="none" w:sz="0" w:space="0" w:color="auto"/>
        <w:bottom w:val="none" w:sz="0" w:space="0" w:color="auto"/>
        <w:right w:val="none" w:sz="0" w:space="0" w:color="auto"/>
      </w:divBdr>
    </w:div>
    <w:div w:id="1476680541">
      <w:bodyDiv w:val="1"/>
      <w:marLeft w:val="0"/>
      <w:marRight w:val="0"/>
      <w:marTop w:val="0"/>
      <w:marBottom w:val="0"/>
      <w:divBdr>
        <w:top w:val="none" w:sz="0" w:space="0" w:color="auto"/>
        <w:left w:val="none" w:sz="0" w:space="0" w:color="auto"/>
        <w:bottom w:val="none" w:sz="0" w:space="0" w:color="auto"/>
        <w:right w:val="none" w:sz="0" w:space="0" w:color="auto"/>
      </w:divBdr>
    </w:div>
    <w:div w:id="1576936050">
      <w:bodyDiv w:val="1"/>
      <w:marLeft w:val="0"/>
      <w:marRight w:val="0"/>
      <w:marTop w:val="0"/>
      <w:marBottom w:val="0"/>
      <w:divBdr>
        <w:top w:val="none" w:sz="0" w:space="0" w:color="auto"/>
        <w:left w:val="none" w:sz="0" w:space="0" w:color="auto"/>
        <w:bottom w:val="none" w:sz="0" w:space="0" w:color="auto"/>
        <w:right w:val="none" w:sz="0" w:space="0" w:color="auto"/>
      </w:divBdr>
    </w:div>
    <w:div w:id="1582837568">
      <w:bodyDiv w:val="1"/>
      <w:marLeft w:val="0"/>
      <w:marRight w:val="0"/>
      <w:marTop w:val="0"/>
      <w:marBottom w:val="0"/>
      <w:divBdr>
        <w:top w:val="none" w:sz="0" w:space="0" w:color="auto"/>
        <w:left w:val="none" w:sz="0" w:space="0" w:color="auto"/>
        <w:bottom w:val="none" w:sz="0" w:space="0" w:color="auto"/>
        <w:right w:val="none" w:sz="0" w:space="0" w:color="auto"/>
      </w:divBdr>
    </w:div>
    <w:div w:id="1643582803">
      <w:bodyDiv w:val="1"/>
      <w:marLeft w:val="0"/>
      <w:marRight w:val="0"/>
      <w:marTop w:val="0"/>
      <w:marBottom w:val="0"/>
      <w:divBdr>
        <w:top w:val="none" w:sz="0" w:space="0" w:color="auto"/>
        <w:left w:val="none" w:sz="0" w:space="0" w:color="auto"/>
        <w:bottom w:val="none" w:sz="0" w:space="0" w:color="auto"/>
        <w:right w:val="none" w:sz="0" w:space="0" w:color="auto"/>
      </w:divBdr>
    </w:div>
    <w:div w:id="1681472053">
      <w:bodyDiv w:val="1"/>
      <w:marLeft w:val="0"/>
      <w:marRight w:val="0"/>
      <w:marTop w:val="0"/>
      <w:marBottom w:val="0"/>
      <w:divBdr>
        <w:top w:val="none" w:sz="0" w:space="0" w:color="auto"/>
        <w:left w:val="none" w:sz="0" w:space="0" w:color="auto"/>
        <w:bottom w:val="none" w:sz="0" w:space="0" w:color="auto"/>
        <w:right w:val="none" w:sz="0" w:space="0" w:color="auto"/>
      </w:divBdr>
      <w:divsChild>
        <w:div w:id="624121528">
          <w:marLeft w:val="0"/>
          <w:marRight w:val="0"/>
          <w:marTop w:val="0"/>
          <w:marBottom w:val="101"/>
          <w:divBdr>
            <w:top w:val="none" w:sz="0" w:space="0" w:color="auto"/>
            <w:left w:val="none" w:sz="0" w:space="0" w:color="auto"/>
            <w:bottom w:val="none" w:sz="0" w:space="0" w:color="auto"/>
            <w:right w:val="none" w:sz="0" w:space="0" w:color="auto"/>
          </w:divBdr>
        </w:div>
        <w:div w:id="2048721702">
          <w:marLeft w:val="0"/>
          <w:marRight w:val="0"/>
          <w:marTop w:val="0"/>
          <w:marBottom w:val="101"/>
          <w:divBdr>
            <w:top w:val="none" w:sz="0" w:space="0" w:color="auto"/>
            <w:left w:val="none" w:sz="0" w:space="0" w:color="auto"/>
            <w:bottom w:val="none" w:sz="0" w:space="0" w:color="auto"/>
            <w:right w:val="none" w:sz="0" w:space="0" w:color="auto"/>
          </w:divBdr>
        </w:div>
        <w:div w:id="1092975767">
          <w:marLeft w:val="0"/>
          <w:marRight w:val="0"/>
          <w:marTop w:val="0"/>
          <w:marBottom w:val="101"/>
          <w:divBdr>
            <w:top w:val="none" w:sz="0" w:space="0" w:color="auto"/>
            <w:left w:val="none" w:sz="0" w:space="0" w:color="auto"/>
            <w:bottom w:val="none" w:sz="0" w:space="0" w:color="auto"/>
            <w:right w:val="none" w:sz="0" w:space="0" w:color="auto"/>
          </w:divBdr>
        </w:div>
      </w:divsChild>
    </w:div>
    <w:div w:id="1708221011">
      <w:bodyDiv w:val="1"/>
      <w:marLeft w:val="0"/>
      <w:marRight w:val="0"/>
      <w:marTop w:val="0"/>
      <w:marBottom w:val="0"/>
      <w:divBdr>
        <w:top w:val="none" w:sz="0" w:space="0" w:color="auto"/>
        <w:left w:val="none" w:sz="0" w:space="0" w:color="auto"/>
        <w:bottom w:val="none" w:sz="0" w:space="0" w:color="auto"/>
        <w:right w:val="none" w:sz="0" w:space="0" w:color="auto"/>
      </w:divBdr>
    </w:div>
    <w:div w:id="1710566154">
      <w:bodyDiv w:val="1"/>
      <w:marLeft w:val="0"/>
      <w:marRight w:val="0"/>
      <w:marTop w:val="0"/>
      <w:marBottom w:val="0"/>
      <w:divBdr>
        <w:top w:val="none" w:sz="0" w:space="0" w:color="auto"/>
        <w:left w:val="none" w:sz="0" w:space="0" w:color="auto"/>
        <w:bottom w:val="none" w:sz="0" w:space="0" w:color="auto"/>
        <w:right w:val="none" w:sz="0" w:space="0" w:color="auto"/>
      </w:divBdr>
    </w:div>
    <w:div w:id="1717656378">
      <w:bodyDiv w:val="1"/>
      <w:marLeft w:val="0"/>
      <w:marRight w:val="0"/>
      <w:marTop w:val="0"/>
      <w:marBottom w:val="0"/>
      <w:divBdr>
        <w:top w:val="none" w:sz="0" w:space="0" w:color="auto"/>
        <w:left w:val="none" w:sz="0" w:space="0" w:color="auto"/>
        <w:bottom w:val="none" w:sz="0" w:space="0" w:color="auto"/>
        <w:right w:val="none" w:sz="0" w:space="0" w:color="auto"/>
      </w:divBdr>
    </w:div>
    <w:div w:id="1786189669">
      <w:bodyDiv w:val="1"/>
      <w:marLeft w:val="0"/>
      <w:marRight w:val="0"/>
      <w:marTop w:val="0"/>
      <w:marBottom w:val="0"/>
      <w:divBdr>
        <w:top w:val="none" w:sz="0" w:space="0" w:color="auto"/>
        <w:left w:val="none" w:sz="0" w:space="0" w:color="auto"/>
        <w:bottom w:val="none" w:sz="0" w:space="0" w:color="auto"/>
        <w:right w:val="none" w:sz="0" w:space="0" w:color="auto"/>
      </w:divBdr>
    </w:div>
    <w:div w:id="1786578735">
      <w:bodyDiv w:val="1"/>
      <w:marLeft w:val="0"/>
      <w:marRight w:val="0"/>
      <w:marTop w:val="0"/>
      <w:marBottom w:val="0"/>
      <w:divBdr>
        <w:top w:val="none" w:sz="0" w:space="0" w:color="auto"/>
        <w:left w:val="none" w:sz="0" w:space="0" w:color="auto"/>
        <w:bottom w:val="none" w:sz="0" w:space="0" w:color="auto"/>
        <w:right w:val="none" w:sz="0" w:space="0" w:color="auto"/>
      </w:divBdr>
    </w:div>
    <w:div w:id="1799034321">
      <w:bodyDiv w:val="1"/>
      <w:marLeft w:val="0"/>
      <w:marRight w:val="0"/>
      <w:marTop w:val="0"/>
      <w:marBottom w:val="0"/>
      <w:divBdr>
        <w:top w:val="none" w:sz="0" w:space="0" w:color="auto"/>
        <w:left w:val="none" w:sz="0" w:space="0" w:color="auto"/>
        <w:bottom w:val="none" w:sz="0" w:space="0" w:color="auto"/>
        <w:right w:val="none" w:sz="0" w:space="0" w:color="auto"/>
      </w:divBdr>
      <w:divsChild>
        <w:div w:id="2022509676">
          <w:marLeft w:val="0"/>
          <w:marRight w:val="0"/>
          <w:marTop w:val="0"/>
          <w:marBottom w:val="101"/>
          <w:divBdr>
            <w:top w:val="none" w:sz="0" w:space="0" w:color="auto"/>
            <w:left w:val="none" w:sz="0" w:space="0" w:color="auto"/>
            <w:bottom w:val="none" w:sz="0" w:space="0" w:color="auto"/>
            <w:right w:val="none" w:sz="0" w:space="0" w:color="auto"/>
          </w:divBdr>
        </w:div>
        <w:div w:id="482042746">
          <w:marLeft w:val="0"/>
          <w:marRight w:val="0"/>
          <w:marTop w:val="0"/>
          <w:marBottom w:val="101"/>
          <w:divBdr>
            <w:top w:val="none" w:sz="0" w:space="0" w:color="auto"/>
            <w:left w:val="none" w:sz="0" w:space="0" w:color="auto"/>
            <w:bottom w:val="none" w:sz="0" w:space="0" w:color="auto"/>
            <w:right w:val="none" w:sz="0" w:space="0" w:color="auto"/>
          </w:divBdr>
        </w:div>
        <w:div w:id="1442384891">
          <w:marLeft w:val="0"/>
          <w:marRight w:val="0"/>
          <w:marTop w:val="0"/>
          <w:marBottom w:val="101"/>
          <w:divBdr>
            <w:top w:val="none" w:sz="0" w:space="0" w:color="auto"/>
            <w:left w:val="none" w:sz="0" w:space="0" w:color="auto"/>
            <w:bottom w:val="none" w:sz="0" w:space="0" w:color="auto"/>
            <w:right w:val="none" w:sz="0" w:space="0" w:color="auto"/>
          </w:divBdr>
        </w:div>
        <w:div w:id="590699983">
          <w:marLeft w:val="0"/>
          <w:marRight w:val="0"/>
          <w:marTop w:val="0"/>
          <w:marBottom w:val="101"/>
          <w:divBdr>
            <w:top w:val="none" w:sz="0" w:space="0" w:color="auto"/>
            <w:left w:val="none" w:sz="0" w:space="0" w:color="auto"/>
            <w:bottom w:val="none" w:sz="0" w:space="0" w:color="auto"/>
            <w:right w:val="none" w:sz="0" w:space="0" w:color="auto"/>
          </w:divBdr>
        </w:div>
        <w:div w:id="3437179">
          <w:marLeft w:val="0"/>
          <w:marRight w:val="0"/>
          <w:marTop w:val="0"/>
          <w:marBottom w:val="101"/>
          <w:divBdr>
            <w:top w:val="none" w:sz="0" w:space="0" w:color="auto"/>
            <w:left w:val="none" w:sz="0" w:space="0" w:color="auto"/>
            <w:bottom w:val="none" w:sz="0" w:space="0" w:color="auto"/>
            <w:right w:val="none" w:sz="0" w:space="0" w:color="auto"/>
          </w:divBdr>
        </w:div>
        <w:div w:id="341325897">
          <w:marLeft w:val="0"/>
          <w:marRight w:val="0"/>
          <w:marTop w:val="0"/>
          <w:marBottom w:val="101"/>
          <w:divBdr>
            <w:top w:val="none" w:sz="0" w:space="0" w:color="auto"/>
            <w:left w:val="none" w:sz="0" w:space="0" w:color="auto"/>
            <w:bottom w:val="none" w:sz="0" w:space="0" w:color="auto"/>
            <w:right w:val="none" w:sz="0" w:space="0" w:color="auto"/>
          </w:divBdr>
        </w:div>
        <w:div w:id="1479951841">
          <w:marLeft w:val="0"/>
          <w:marRight w:val="0"/>
          <w:marTop w:val="0"/>
          <w:marBottom w:val="101"/>
          <w:divBdr>
            <w:top w:val="none" w:sz="0" w:space="0" w:color="auto"/>
            <w:left w:val="none" w:sz="0" w:space="0" w:color="auto"/>
            <w:bottom w:val="none" w:sz="0" w:space="0" w:color="auto"/>
            <w:right w:val="none" w:sz="0" w:space="0" w:color="auto"/>
          </w:divBdr>
        </w:div>
        <w:div w:id="1807971557">
          <w:marLeft w:val="0"/>
          <w:marRight w:val="0"/>
          <w:marTop w:val="0"/>
          <w:marBottom w:val="101"/>
          <w:divBdr>
            <w:top w:val="none" w:sz="0" w:space="0" w:color="auto"/>
            <w:left w:val="none" w:sz="0" w:space="0" w:color="auto"/>
            <w:bottom w:val="none" w:sz="0" w:space="0" w:color="auto"/>
            <w:right w:val="none" w:sz="0" w:space="0" w:color="auto"/>
          </w:divBdr>
        </w:div>
        <w:div w:id="440996214">
          <w:marLeft w:val="720"/>
          <w:marRight w:val="0"/>
          <w:marTop w:val="0"/>
          <w:marBottom w:val="101"/>
          <w:divBdr>
            <w:top w:val="none" w:sz="0" w:space="0" w:color="auto"/>
            <w:left w:val="none" w:sz="0" w:space="0" w:color="auto"/>
            <w:bottom w:val="none" w:sz="0" w:space="0" w:color="auto"/>
            <w:right w:val="none" w:sz="0" w:space="0" w:color="auto"/>
          </w:divBdr>
        </w:div>
        <w:div w:id="1470198630">
          <w:marLeft w:val="720"/>
          <w:marRight w:val="0"/>
          <w:marTop w:val="0"/>
          <w:marBottom w:val="101"/>
          <w:divBdr>
            <w:top w:val="none" w:sz="0" w:space="0" w:color="auto"/>
            <w:left w:val="none" w:sz="0" w:space="0" w:color="auto"/>
            <w:bottom w:val="none" w:sz="0" w:space="0" w:color="auto"/>
            <w:right w:val="none" w:sz="0" w:space="0" w:color="auto"/>
          </w:divBdr>
        </w:div>
        <w:div w:id="1149131203">
          <w:marLeft w:val="720"/>
          <w:marRight w:val="0"/>
          <w:marTop w:val="0"/>
          <w:marBottom w:val="101"/>
          <w:divBdr>
            <w:top w:val="none" w:sz="0" w:space="0" w:color="auto"/>
            <w:left w:val="none" w:sz="0" w:space="0" w:color="auto"/>
            <w:bottom w:val="none" w:sz="0" w:space="0" w:color="auto"/>
            <w:right w:val="none" w:sz="0" w:space="0" w:color="auto"/>
          </w:divBdr>
        </w:div>
        <w:div w:id="945036356">
          <w:marLeft w:val="720"/>
          <w:marRight w:val="0"/>
          <w:marTop w:val="0"/>
          <w:marBottom w:val="101"/>
          <w:divBdr>
            <w:top w:val="none" w:sz="0" w:space="0" w:color="auto"/>
            <w:left w:val="none" w:sz="0" w:space="0" w:color="auto"/>
            <w:bottom w:val="none" w:sz="0" w:space="0" w:color="auto"/>
            <w:right w:val="none" w:sz="0" w:space="0" w:color="auto"/>
          </w:divBdr>
        </w:div>
        <w:div w:id="1534881990">
          <w:marLeft w:val="0"/>
          <w:marRight w:val="0"/>
          <w:marTop w:val="0"/>
          <w:marBottom w:val="101"/>
          <w:divBdr>
            <w:top w:val="none" w:sz="0" w:space="0" w:color="auto"/>
            <w:left w:val="none" w:sz="0" w:space="0" w:color="auto"/>
            <w:bottom w:val="none" w:sz="0" w:space="0" w:color="auto"/>
            <w:right w:val="none" w:sz="0" w:space="0" w:color="auto"/>
          </w:divBdr>
        </w:div>
        <w:div w:id="351297812">
          <w:marLeft w:val="0"/>
          <w:marRight w:val="0"/>
          <w:marTop w:val="0"/>
          <w:marBottom w:val="101"/>
          <w:divBdr>
            <w:top w:val="none" w:sz="0" w:space="0" w:color="auto"/>
            <w:left w:val="none" w:sz="0" w:space="0" w:color="auto"/>
            <w:bottom w:val="none" w:sz="0" w:space="0" w:color="auto"/>
            <w:right w:val="none" w:sz="0" w:space="0" w:color="auto"/>
          </w:divBdr>
        </w:div>
        <w:div w:id="1846280698">
          <w:marLeft w:val="0"/>
          <w:marRight w:val="0"/>
          <w:marTop w:val="0"/>
          <w:marBottom w:val="101"/>
          <w:divBdr>
            <w:top w:val="none" w:sz="0" w:space="0" w:color="auto"/>
            <w:left w:val="none" w:sz="0" w:space="0" w:color="auto"/>
            <w:bottom w:val="none" w:sz="0" w:space="0" w:color="auto"/>
            <w:right w:val="none" w:sz="0" w:space="0" w:color="auto"/>
          </w:divBdr>
        </w:div>
        <w:div w:id="1233273270">
          <w:marLeft w:val="0"/>
          <w:marRight w:val="0"/>
          <w:marTop w:val="0"/>
          <w:marBottom w:val="101"/>
          <w:divBdr>
            <w:top w:val="none" w:sz="0" w:space="0" w:color="auto"/>
            <w:left w:val="none" w:sz="0" w:space="0" w:color="auto"/>
            <w:bottom w:val="none" w:sz="0" w:space="0" w:color="auto"/>
            <w:right w:val="none" w:sz="0" w:space="0" w:color="auto"/>
          </w:divBdr>
        </w:div>
        <w:div w:id="148719819">
          <w:marLeft w:val="0"/>
          <w:marRight w:val="0"/>
          <w:marTop w:val="0"/>
          <w:marBottom w:val="101"/>
          <w:divBdr>
            <w:top w:val="none" w:sz="0" w:space="0" w:color="auto"/>
            <w:left w:val="none" w:sz="0" w:space="0" w:color="auto"/>
            <w:bottom w:val="none" w:sz="0" w:space="0" w:color="auto"/>
            <w:right w:val="none" w:sz="0" w:space="0" w:color="auto"/>
          </w:divBdr>
        </w:div>
        <w:div w:id="583995947">
          <w:marLeft w:val="0"/>
          <w:marRight w:val="0"/>
          <w:marTop w:val="0"/>
          <w:marBottom w:val="101"/>
          <w:divBdr>
            <w:top w:val="none" w:sz="0" w:space="0" w:color="auto"/>
            <w:left w:val="none" w:sz="0" w:space="0" w:color="auto"/>
            <w:bottom w:val="none" w:sz="0" w:space="0" w:color="auto"/>
            <w:right w:val="none" w:sz="0" w:space="0" w:color="auto"/>
          </w:divBdr>
        </w:div>
        <w:div w:id="374817686">
          <w:marLeft w:val="0"/>
          <w:marRight w:val="0"/>
          <w:marTop w:val="0"/>
          <w:marBottom w:val="101"/>
          <w:divBdr>
            <w:top w:val="none" w:sz="0" w:space="0" w:color="auto"/>
            <w:left w:val="none" w:sz="0" w:space="0" w:color="auto"/>
            <w:bottom w:val="none" w:sz="0" w:space="0" w:color="auto"/>
            <w:right w:val="none" w:sz="0" w:space="0" w:color="auto"/>
          </w:divBdr>
        </w:div>
      </w:divsChild>
    </w:div>
    <w:div w:id="1809277442">
      <w:bodyDiv w:val="1"/>
      <w:marLeft w:val="0"/>
      <w:marRight w:val="0"/>
      <w:marTop w:val="0"/>
      <w:marBottom w:val="0"/>
      <w:divBdr>
        <w:top w:val="none" w:sz="0" w:space="0" w:color="auto"/>
        <w:left w:val="none" w:sz="0" w:space="0" w:color="auto"/>
        <w:bottom w:val="none" w:sz="0" w:space="0" w:color="auto"/>
        <w:right w:val="none" w:sz="0" w:space="0" w:color="auto"/>
      </w:divBdr>
    </w:div>
    <w:div w:id="1861315669">
      <w:bodyDiv w:val="1"/>
      <w:marLeft w:val="0"/>
      <w:marRight w:val="0"/>
      <w:marTop w:val="0"/>
      <w:marBottom w:val="0"/>
      <w:divBdr>
        <w:top w:val="none" w:sz="0" w:space="0" w:color="auto"/>
        <w:left w:val="none" w:sz="0" w:space="0" w:color="auto"/>
        <w:bottom w:val="none" w:sz="0" w:space="0" w:color="auto"/>
        <w:right w:val="none" w:sz="0" w:space="0" w:color="auto"/>
      </w:divBdr>
    </w:div>
    <w:div w:id="1896551627">
      <w:bodyDiv w:val="1"/>
      <w:marLeft w:val="0"/>
      <w:marRight w:val="0"/>
      <w:marTop w:val="0"/>
      <w:marBottom w:val="0"/>
      <w:divBdr>
        <w:top w:val="none" w:sz="0" w:space="0" w:color="auto"/>
        <w:left w:val="none" w:sz="0" w:space="0" w:color="auto"/>
        <w:bottom w:val="none" w:sz="0" w:space="0" w:color="auto"/>
        <w:right w:val="none" w:sz="0" w:space="0" w:color="auto"/>
      </w:divBdr>
    </w:div>
    <w:div w:id="1904756550">
      <w:bodyDiv w:val="1"/>
      <w:marLeft w:val="0"/>
      <w:marRight w:val="0"/>
      <w:marTop w:val="0"/>
      <w:marBottom w:val="0"/>
      <w:divBdr>
        <w:top w:val="none" w:sz="0" w:space="0" w:color="auto"/>
        <w:left w:val="none" w:sz="0" w:space="0" w:color="auto"/>
        <w:bottom w:val="none" w:sz="0" w:space="0" w:color="auto"/>
        <w:right w:val="none" w:sz="0" w:space="0" w:color="auto"/>
      </w:divBdr>
    </w:div>
    <w:div w:id="1912353505">
      <w:bodyDiv w:val="1"/>
      <w:marLeft w:val="0"/>
      <w:marRight w:val="0"/>
      <w:marTop w:val="0"/>
      <w:marBottom w:val="0"/>
      <w:divBdr>
        <w:top w:val="none" w:sz="0" w:space="0" w:color="auto"/>
        <w:left w:val="none" w:sz="0" w:space="0" w:color="auto"/>
        <w:bottom w:val="none" w:sz="0" w:space="0" w:color="auto"/>
        <w:right w:val="none" w:sz="0" w:space="0" w:color="auto"/>
      </w:divBdr>
      <w:divsChild>
        <w:div w:id="390269894">
          <w:marLeft w:val="0"/>
          <w:marRight w:val="0"/>
          <w:marTop w:val="0"/>
          <w:marBottom w:val="101"/>
          <w:divBdr>
            <w:top w:val="none" w:sz="0" w:space="0" w:color="auto"/>
            <w:left w:val="none" w:sz="0" w:space="0" w:color="auto"/>
            <w:bottom w:val="none" w:sz="0" w:space="0" w:color="auto"/>
            <w:right w:val="none" w:sz="0" w:space="0" w:color="auto"/>
          </w:divBdr>
        </w:div>
        <w:div w:id="919947919">
          <w:marLeft w:val="0"/>
          <w:marRight w:val="0"/>
          <w:marTop w:val="0"/>
          <w:marBottom w:val="101"/>
          <w:divBdr>
            <w:top w:val="none" w:sz="0" w:space="0" w:color="auto"/>
            <w:left w:val="none" w:sz="0" w:space="0" w:color="auto"/>
            <w:bottom w:val="none" w:sz="0" w:space="0" w:color="auto"/>
            <w:right w:val="none" w:sz="0" w:space="0" w:color="auto"/>
          </w:divBdr>
        </w:div>
      </w:divsChild>
    </w:div>
    <w:div w:id="1925531296">
      <w:bodyDiv w:val="1"/>
      <w:marLeft w:val="0"/>
      <w:marRight w:val="0"/>
      <w:marTop w:val="0"/>
      <w:marBottom w:val="0"/>
      <w:divBdr>
        <w:top w:val="none" w:sz="0" w:space="0" w:color="auto"/>
        <w:left w:val="none" w:sz="0" w:space="0" w:color="auto"/>
        <w:bottom w:val="none" w:sz="0" w:space="0" w:color="auto"/>
        <w:right w:val="none" w:sz="0" w:space="0" w:color="auto"/>
      </w:divBdr>
    </w:div>
    <w:div w:id="1948652885">
      <w:bodyDiv w:val="1"/>
      <w:marLeft w:val="0"/>
      <w:marRight w:val="0"/>
      <w:marTop w:val="0"/>
      <w:marBottom w:val="0"/>
      <w:divBdr>
        <w:top w:val="none" w:sz="0" w:space="0" w:color="auto"/>
        <w:left w:val="none" w:sz="0" w:space="0" w:color="auto"/>
        <w:bottom w:val="none" w:sz="0" w:space="0" w:color="auto"/>
        <w:right w:val="none" w:sz="0" w:space="0" w:color="auto"/>
      </w:divBdr>
    </w:div>
    <w:div w:id="1961952321">
      <w:bodyDiv w:val="1"/>
      <w:marLeft w:val="0"/>
      <w:marRight w:val="0"/>
      <w:marTop w:val="0"/>
      <w:marBottom w:val="0"/>
      <w:divBdr>
        <w:top w:val="none" w:sz="0" w:space="0" w:color="auto"/>
        <w:left w:val="none" w:sz="0" w:space="0" w:color="auto"/>
        <w:bottom w:val="none" w:sz="0" w:space="0" w:color="auto"/>
        <w:right w:val="none" w:sz="0" w:space="0" w:color="auto"/>
      </w:divBdr>
      <w:divsChild>
        <w:div w:id="603653354">
          <w:marLeft w:val="0"/>
          <w:marRight w:val="0"/>
          <w:marTop w:val="0"/>
          <w:marBottom w:val="101"/>
          <w:divBdr>
            <w:top w:val="none" w:sz="0" w:space="0" w:color="auto"/>
            <w:left w:val="none" w:sz="0" w:space="0" w:color="auto"/>
            <w:bottom w:val="none" w:sz="0" w:space="0" w:color="auto"/>
            <w:right w:val="none" w:sz="0" w:space="0" w:color="auto"/>
          </w:divBdr>
        </w:div>
        <w:div w:id="117719803">
          <w:marLeft w:val="0"/>
          <w:marRight w:val="0"/>
          <w:marTop w:val="0"/>
          <w:marBottom w:val="101"/>
          <w:divBdr>
            <w:top w:val="none" w:sz="0" w:space="0" w:color="auto"/>
            <w:left w:val="none" w:sz="0" w:space="0" w:color="auto"/>
            <w:bottom w:val="none" w:sz="0" w:space="0" w:color="auto"/>
            <w:right w:val="none" w:sz="0" w:space="0" w:color="auto"/>
          </w:divBdr>
        </w:div>
        <w:div w:id="561212190">
          <w:marLeft w:val="0"/>
          <w:marRight w:val="0"/>
          <w:marTop w:val="0"/>
          <w:marBottom w:val="101"/>
          <w:divBdr>
            <w:top w:val="none" w:sz="0" w:space="0" w:color="auto"/>
            <w:left w:val="none" w:sz="0" w:space="0" w:color="auto"/>
            <w:bottom w:val="none" w:sz="0" w:space="0" w:color="auto"/>
            <w:right w:val="none" w:sz="0" w:space="0" w:color="auto"/>
          </w:divBdr>
        </w:div>
        <w:div w:id="310906429">
          <w:marLeft w:val="0"/>
          <w:marRight w:val="0"/>
          <w:marTop w:val="0"/>
          <w:marBottom w:val="101"/>
          <w:divBdr>
            <w:top w:val="none" w:sz="0" w:space="0" w:color="auto"/>
            <w:left w:val="none" w:sz="0" w:space="0" w:color="auto"/>
            <w:bottom w:val="none" w:sz="0" w:space="0" w:color="auto"/>
            <w:right w:val="none" w:sz="0" w:space="0" w:color="auto"/>
          </w:divBdr>
        </w:div>
        <w:div w:id="1410079408">
          <w:marLeft w:val="0"/>
          <w:marRight w:val="0"/>
          <w:marTop w:val="0"/>
          <w:marBottom w:val="101"/>
          <w:divBdr>
            <w:top w:val="none" w:sz="0" w:space="0" w:color="auto"/>
            <w:left w:val="none" w:sz="0" w:space="0" w:color="auto"/>
            <w:bottom w:val="none" w:sz="0" w:space="0" w:color="auto"/>
            <w:right w:val="none" w:sz="0" w:space="0" w:color="auto"/>
          </w:divBdr>
        </w:div>
      </w:divsChild>
    </w:div>
    <w:div w:id="2044556918">
      <w:bodyDiv w:val="1"/>
      <w:marLeft w:val="0"/>
      <w:marRight w:val="0"/>
      <w:marTop w:val="0"/>
      <w:marBottom w:val="0"/>
      <w:divBdr>
        <w:top w:val="none" w:sz="0" w:space="0" w:color="auto"/>
        <w:left w:val="none" w:sz="0" w:space="0" w:color="auto"/>
        <w:bottom w:val="none" w:sz="0" w:space="0" w:color="auto"/>
        <w:right w:val="none" w:sz="0" w:space="0" w:color="auto"/>
      </w:divBdr>
      <w:divsChild>
        <w:div w:id="2030568487">
          <w:marLeft w:val="0"/>
          <w:marRight w:val="0"/>
          <w:marTop w:val="0"/>
          <w:marBottom w:val="101"/>
          <w:divBdr>
            <w:top w:val="none" w:sz="0" w:space="0" w:color="auto"/>
            <w:left w:val="none" w:sz="0" w:space="0" w:color="auto"/>
            <w:bottom w:val="none" w:sz="0" w:space="0" w:color="auto"/>
            <w:right w:val="none" w:sz="0" w:space="0" w:color="auto"/>
          </w:divBdr>
        </w:div>
        <w:div w:id="1179662891">
          <w:marLeft w:val="0"/>
          <w:marRight w:val="0"/>
          <w:marTop w:val="0"/>
          <w:marBottom w:val="101"/>
          <w:divBdr>
            <w:top w:val="none" w:sz="0" w:space="0" w:color="auto"/>
            <w:left w:val="none" w:sz="0" w:space="0" w:color="auto"/>
            <w:bottom w:val="none" w:sz="0" w:space="0" w:color="auto"/>
            <w:right w:val="none" w:sz="0" w:space="0" w:color="auto"/>
          </w:divBdr>
        </w:div>
        <w:div w:id="550265200">
          <w:marLeft w:val="0"/>
          <w:marRight w:val="0"/>
          <w:marTop w:val="0"/>
          <w:marBottom w:val="101"/>
          <w:divBdr>
            <w:top w:val="none" w:sz="0" w:space="0" w:color="auto"/>
            <w:left w:val="none" w:sz="0" w:space="0" w:color="auto"/>
            <w:bottom w:val="none" w:sz="0" w:space="0" w:color="auto"/>
            <w:right w:val="none" w:sz="0" w:space="0" w:color="auto"/>
          </w:divBdr>
        </w:div>
        <w:div w:id="876888497">
          <w:marLeft w:val="0"/>
          <w:marRight w:val="0"/>
          <w:marTop w:val="0"/>
          <w:marBottom w:val="101"/>
          <w:divBdr>
            <w:top w:val="none" w:sz="0" w:space="0" w:color="auto"/>
            <w:left w:val="none" w:sz="0" w:space="0" w:color="auto"/>
            <w:bottom w:val="none" w:sz="0" w:space="0" w:color="auto"/>
            <w:right w:val="none" w:sz="0" w:space="0" w:color="auto"/>
          </w:divBdr>
        </w:div>
        <w:div w:id="1081636888">
          <w:marLeft w:val="0"/>
          <w:marRight w:val="0"/>
          <w:marTop w:val="0"/>
          <w:marBottom w:val="101"/>
          <w:divBdr>
            <w:top w:val="none" w:sz="0" w:space="0" w:color="auto"/>
            <w:left w:val="none" w:sz="0" w:space="0" w:color="auto"/>
            <w:bottom w:val="none" w:sz="0" w:space="0" w:color="auto"/>
            <w:right w:val="none" w:sz="0" w:space="0" w:color="auto"/>
          </w:divBdr>
        </w:div>
        <w:div w:id="1830053082">
          <w:marLeft w:val="0"/>
          <w:marRight w:val="0"/>
          <w:marTop w:val="0"/>
          <w:marBottom w:val="101"/>
          <w:divBdr>
            <w:top w:val="none" w:sz="0" w:space="0" w:color="auto"/>
            <w:left w:val="none" w:sz="0" w:space="0" w:color="auto"/>
            <w:bottom w:val="none" w:sz="0" w:space="0" w:color="auto"/>
            <w:right w:val="none" w:sz="0" w:space="0" w:color="auto"/>
          </w:divBdr>
        </w:div>
        <w:div w:id="326061449">
          <w:marLeft w:val="0"/>
          <w:marRight w:val="0"/>
          <w:marTop w:val="0"/>
          <w:marBottom w:val="101"/>
          <w:divBdr>
            <w:top w:val="none" w:sz="0" w:space="0" w:color="auto"/>
            <w:left w:val="none" w:sz="0" w:space="0" w:color="auto"/>
            <w:bottom w:val="none" w:sz="0" w:space="0" w:color="auto"/>
            <w:right w:val="none" w:sz="0" w:space="0" w:color="auto"/>
          </w:divBdr>
        </w:div>
        <w:div w:id="400370554">
          <w:marLeft w:val="0"/>
          <w:marRight w:val="0"/>
          <w:marTop w:val="0"/>
          <w:marBottom w:val="101"/>
          <w:divBdr>
            <w:top w:val="none" w:sz="0" w:space="0" w:color="auto"/>
            <w:left w:val="none" w:sz="0" w:space="0" w:color="auto"/>
            <w:bottom w:val="none" w:sz="0" w:space="0" w:color="auto"/>
            <w:right w:val="none" w:sz="0" w:space="0" w:color="auto"/>
          </w:divBdr>
        </w:div>
        <w:div w:id="2029525780">
          <w:marLeft w:val="0"/>
          <w:marRight w:val="0"/>
          <w:marTop w:val="0"/>
          <w:marBottom w:val="101"/>
          <w:divBdr>
            <w:top w:val="none" w:sz="0" w:space="0" w:color="auto"/>
            <w:left w:val="none" w:sz="0" w:space="0" w:color="auto"/>
            <w:bottom w:val="none" w:sz="0" w:space="0" w:color="auto"/>
            <w:right w:val="none" w:sz="0" w:space="0" w:color="auto"/>
          </w:divBdr>
        </w:div>
        <w:div w:id="1636331628">
          <w:marLeft w:val="0"/>
          <w:marRight w:val="0"/>
          <w:marTop w:val="0"/>
          <w:marBottom w:val="101"/>
          <w:divBdr>
            <w:top w:val="none" w:sz="0" w:space="0" w:color="auto"/>
            <w:left w:val="none" w:sz="0" w:space="0" w:color="auto"/>
            <w:bottom w:val="none" w:sz="0" w:space="0" w:color="auto"/>
            <w:right w:val="none" w:sz="0" w:space="0" w:color="auto"/>
          </w:divBdr>
        </w:div>
        <w:div w:id="2082828981">
          <w:marLeft w:val="0"/>
          <w:marRight w:val="0"/>
          <w:marTop w:val="0"/>
          <w:marBottom w:val="101"/>
          <w:divBdr>
            <w:top w:val="none" w:sz="0" w:space="0" w:color="auto"/>
            <w:left w:val="none" w:sz="0" w:space="0" w:color="auto"/>
            <w:bottom w:val="none" w:sz="0" w:space="0" w:color="auto"/>
            <w:right w:val="none" w:sz="0" w:space="0" w:color="auto"/>
          </w:divBdr>
        </w:div>
        <w:div w:id="553346946">
          <w:marLeft w:val="720"/>
          <w:marRight w:val="0"/>
          <w:marTop w:val="0"/>
          <w:marBottom w:val="101"/>
          <w:divBdr>
            <w:top w:val="none" w:sz="0" w:space="0" w:color="auto"/>
            <w:left w:val="none" w:sz="0" w:space="0" w:color="auto"/>
            <w:bottom w:val="none" w:sz="0" w:space="0" w:color="auto"/>
            <w:right w:val="none" w:sz="0" w:space="0" w:color="auto"/>
          </w:divBdr>
        </w:div>
        <w:div w:id="295182836">
          <w:marLeft w:val="720"/>
          <w:marRight w:val="0"/>
          <w:marTop w:val="0"/>
          <w:marBottom w:val="101"/>
          <w:divBdr>
            <w:top w:val="none" w:sz="0" w:space="0" w:color="auto"/>
            <w:left w:val="none" w:sz="0" w:space="0" w:color="auto"/>
            <w:bottom w:val="none" w:sz="0" w:space="0" w:color="auto"/>
            <w:right w:val="none" w:sz="0" w:space="0" w:color="auto"/>
          </w:divBdr>
        </w:div>
        <w:div w:id="788743012">
          <w:marLeft w:val="720"/>
          <w:marRight w:val="0"/>
          <w:marTop w:val="0"/>
          <w:marBottom w:val="101"/>
          <w:divBdr>
            <w:top w:val="none" w:sz="0" w:space="0" w:color="auto"/>
            <w:left w:val="none" w:sz="0" w:space="0" w:color="auto"/>
            <w:bottom w:val="none" w:sz="0" w:space="0" w:color="auto"/>
            <w:right w:val="none" w:sz="0" w:space="0" w:color="auto"/>
          </w:divBdr>
        </w:div>
        <w:div w:id="1875271167">
          <w:marLeft w:val="720"/>
          <w:marRight w:val="0"/>
          <w:marTop w:val="0"/>
          <w:marBottom w:val="101"/>
          <w:divBdr>
            <w:top w:val="none" w:sz="0" w:space="0" w:color="auto"/>
            <w:left w:val="none" w:sz="0" w:space="0" w:color="auto"/>
            <w:bottom w:val="none" w:sz="0" w:space="0" w:color="auto"/>
            <w:right w:val="none" w:sz="0" w:space="0" w:color="auto"/>
          </w:divBdr>
        </w:div>
        <w:div w:id="285236209">
          <w:marLeft w:val="720"/>
          <w:marRight w:val="0"/>
          <w:marTop w:val="0"/>
          <w:marBottom w:val="84"/>
          <w:divBdr>
            <w:top w:val="none" w:sz="0" w:space="0" w:color="auto"/>
            <w:left w:val="none" w:sz="0" w:space="0" w:color="auto"/>
            <w:bottom w:val="none" w:sz="0" w:space="0" w:color="auto"/>
            <w:right w:val="none" w:sz="0" w:space="0" w:color="auto"/>
          </w:divBdr>
        </w:div>
        <w:div w:id="1321155708">
          <w:marLeft w:val="720"/>
          <w:marRight w:val="0"/>
          <w:marTop w:val="0"/>
          <w:marBottom w:val="84"/>
          <w:divBdr>
            <w:top w:val="none" w:sz="0" w:space="0" w:color="auto"/>
            <w:left w:val="none" w:sz="0" w:space="0" w:color="auto"/>
            <w:bottom w:val="none" w:sz="0" w:space="0" w:color="auto"/>
            <w:right w:val="none" w:sz="0" w:space="0" w:color="auto"/>
          </w:divBdr>
        </w:div>
        <w:div w:id="1783186894">
          <w:marLeft w:val="1152"/>
          <w:marRight w:val="0"/>
          <w:marTop w:val="0"/>
          <w:marBottom w:val="84"/>
          <w:divBdr>
            <w:top w:val="none" w:sz="0" w:space="0" w:color="auto"/>
            <w:left w:val="none" w:sz="0" w:space="0" w:color="auto"/>
            <w:bottom w:val="none" w:sz="0" w:space="0" w:color="auto"/>
            <w:right w:val="none" w:sz="0" w:space="0" w:color="auto"/>
          </w:divBdr>
        </w:div>
        <w:div w:id="260771004">
          <w:marLeft w:val="1152"/>
          <w:marRight w:val="0"/>
          <w:marTop w:val="0"/>
          <w:marBottom w:val="84"/>
          <w:divBdr>
            <w:top w:val="none" w:sz="0" w:space="0" w:color="auto"/>
            <w:left w:val="none" w:sz="0" w:space="0" w:color="auto"/>
            <w:bottom w:val="none" w:sz="0" w:space="0" w:color="auto"/>
            <w:right w:val="none" w:sz="0" w:space="0" w:color="auto"/>
          </w:divBdr>
        </w:div>
        <w:div w:id="321737286">
          <w:marLeft w:val="1152"/>
          <w:marRight w:val="0"/>
          <w:marTop w:val="0"/>
          <w:marBottom w:val="84"/>
          <w:divBdr>
            <w:top w:val="none" w:sz="0" w:space="0" w:color="auto"/>
            <w:left w:val="none" w:sz="0" w:space="0" w:color="auto"/>
            <w:bottom w:val="none" w:sz="0" w:space="0" w:color="auto"/>
            <w:right w:val="none" w:sz="0" w:space="0" w:color="auto"/>
          </w:divBdr>
        </w:div>
        <w:div w:id="1928418843">
          <w:marLeft w:val="1152"/>
          <w:marRight w:val="0"/>
          <w:marTop w:val="0"/>
          <w:marBottom w:val="84"/>
          <w:divBdr>
            <w:top w:val="none" w:sz="0" w:space="0" w:color="auto"/>
            <w:left w:val="none" w:sz="0" w:space="0" w:color="auto"/>
            <w:bottom w:val="none" w:sz="0" w:space="0" w:color="auto"/>
            <w:right w:val="none" w:sz="0" w:space="0" w:color="auto"/>
          </w:divBdr>
        </w:div>
        <w:div w:id="1499926429">
          <w:marLeft w:val="1152"/>
          <w:marRight w:val="0"/>
          <w:marTop w:val="0"/>
          <w:marBottom w:val="84"/>
          <w:divBdr>
            <w:top w:val="none" w:sz="0" w:space="0" w:color="auto"/>
            <w:left w:val="none" w:sz="0" w:space="0" w:color="auto"/>
            <w:bottom w:val="none" w:sz="0" w:space="0" w:color="auto"/>
            <w:right w:val="none" w:sz="0" w:space="0" w:color="auto"/>
          </w:divBdr>
        </w:div>
        <w:div w:id="2045010915">
          <w:marLeft w:val="720"/>
          <w:marRight w:val="0"/>
          <w:marTop w:val="0"/>
          <w:marBottom w:val="84"/>
          <w:divBdr>
            <w:top w:val="none" w:sz="0" w:space="0" w:color="auto"/>
            <w:left w:val="none" w:sz="0" w:space="0" w:color="auto"/>
            <w:bottom w:val="none" w:sz="0" w:space="0" w:color="auto"/>
            <w:right w:val="none" w:sz="0" w:space="0" w:color="auto"/>
          </w:divBdr>
        </w:div>
        <w:div w:id="633406414">
          <w:marLeft w:val="720"/>
          <w:marRight w:val="0"/>
          <w:marTop w:val="0"/>
          <w:marBottom w:val="84"/>
          <w:divBdr>
            <w:top w:val="none" w:sz="0" w:space="0" w:color="auto"/>
            <w:left w:val="none" w:sz="0" w:space="0" w:color="auto"/>
            <w:bottom w:val="none" w:sz="0" w:space="0" w:color="auto"/>
            <w:right w:val="none" w:sz="0" w:space="0" w:color="auto"/>
          </w:divBdr>
        </w:div>
        <w:div w:id="271327712">
          <w:marLeft w:val="0"/>
          <w:marRight w:val="0"/>
          <w:marTop w:val="0"/>
          <w:marBottom w:val="84"/>
          <w:divBdr>
            <w:top w:val="none" w:sz="0" w:space="0" w:color="auto"/>
            <w:left w:val="none" w:sz="0" w:space="0" w:color="auto"/>
            <w:bottom w:val="none" w:sz="0" w:space="0" w:color="auto"/>
            <w:right w:val="none" w:sz="0" w:space="0" w:color="auto"/>
          </w:divBdr>
        </w:div>
        <w:div w:id="587228906">
          <w:marLeft w:val="0"/>
          <w:marRight w:val="0"/>
          <w:marTop w:val="0"/>
          <w:marBottom w:val="84"/>
          <w:divBdr>
            <w:top w:val="none" w:sz="0" w:space="0" w:color="auto"/>
            <w:left w:val="none" w:sz="0" w:space="0" w:color="auto"/>
            <w:bottom w:val="none" w:sz="0" w:space="0" w:color="auto"/>
            <w:right w:val="none" w:sz="0" w:space="0" w:color="auto"/>
          </w:divBdr>
        </w:div>
        <w:div w:id="1254901386">
          <w:marLeft w:val="0"/>
          <w:marRight w:val="0"/>
          <w:marTop w:val="0"/>
          <w:marBottom w:val="84"/>
          <w:divBdr>
            <w:top w:val="none" w:sz="0" w:space="0" w:color="auto"/>
            <w:left w:val="none" w:sz="0" w:space="0" w:color="auto"/>
            <w:bottom w:val="none" w:sz="0" w:space="0" w:color="auto"/>
            <w:right w:val="none" w:sz="0" w:space="0" w:color="auto"/>
          </w:divBdr>
        </w:div>
        <w:div w:id="1235552475">
          <w:marLeft w:val="0"/>
          <w:marRight w:val="0"/>
          <w:marTop w:val="0"/>
          <w:marBottom w:val="84"/>
          <w:divBdr>
            <w:top w:val="none" w:sz="0" w:space="0" w:color="auto"/>
            <w:left w:val="none" w:sz="0" w:space="0" w:color="auto"/>
            <w:bottom w:val="none" w:sz="0" w:space="0" w:color="auto"/>
            <w:right w:val="none" w:sz="0" w:space="0" w:color="auto"/>
          </w:divBdr>
        </w:div>
        <w:div w:id="1065883121">
          <w:marLeft w:val="0"/>
          <w:marRight w:val="0"/>
          <w:marTop w:val="0"/>
          <w:marBottom w:val="84"/>
          <w:divBdr>
            <w:top w:val="none" w:sz="0" w:space="0" w:color="auto"/>
            <w:left w:val="none" w:sz="0" w:space="0" w:color="auto"/>
            <w:bottom w:val="none" w:sz="0" w:space="0" w:color="auto"/>
            <w:right w:val="none" w:sz="0" w:space="0" w:color="auto"/>
          </w:divBdr>
        </w:div>
        <w:div w:id="1105731009">
          <w:marLeft w:val="0"/>
          <w:marRight w:val="0"/>
          <w:marTop w:val="0"/>
          <w:marBottom w:val="84"/>
          <w:divBdr>
            <w:top w:val="none" w:sz="0" w:space="0" w:color="auto"/>
            <w:left w:val="none" w:sz="0" w:space="0" w:color="auto"/>
            <w:bottom w:val="none" w:sz="0" w:space="0" w:color="auto"/>
            <w:right w:val="none" w:sz="0" w:space="0" w:color="auto"/>
          </w:divBdr>
        </w:div>
        <w:div w:id="2094810359">
          <w:marLeft w:val="0"/>
          <w:marRight w:val="0"/>
          <w:marTop w:val="0"/>
          <w:marBottom w:val="84"/>
          <w:divBdr>
            <w:top w:val="none" w:sz="0" w:space="0" w:color="auto"/>
            <w:left w:val="none" w:sz="0" w:space="0" w:color="auto"/>
            <w:bottom w:val="none" w:sz="0" w:space="0" w:color="auto"/>
            <w:right w:val="none" w:sz="0" w:space="0" w:color="auto"/>
          </w:divBdr>
        </w:div>
        <w:div w:id="1403217329">
          <w:marLeft w:val="0"/>
          <w:marRight w:val="0"/>
          <w:marTop w:val="0"/>
          <w:marBottom w:val="84"/>
          <w:divBdr>
            <w:top w:val="none" w:sz="0" w:space="0" w:color="auto"/>
            <w:left w:val="none" w:sz="0" w:space="0" w:color="auto"/>
            <w:bottom w:val="none" w:sz="0" w:space="0" w:color="auto"/>
            <w:right w:val="none" w:sz="0" w:space="0" w:color="auto"/>
          </w:divBdr>
        </w:div>
        <w:div w:id="1491755864">
          <w:marLeft w:val="0"/>
          <w:marRight w:val="0"/>
          <w:marTop w:val="0"/>
          <w:marBottom w:val="84"/>
          <w:divBdr>
            <w:top w:val="none" w:sz="0" w:space="0" w:color="auto"/>
            <w:left w:val="none" w:sz="0" w:space="0" w:color="auto"/>
            <w:bottom w:val="none" w:sz="0" w:space="0" w:color="auto"/>
            <w:right w:val="none" w:sz="0" w:space="0" w:color="auto"/>
          </w:divBdr>
        </w:div>
        <w:div w:id="1006833703">
          <w:marLeft w:val="0"/>
          <w:marRight w:val="0"/>
          <w:marTop w:val="0"/>
          <w:marBottom w:val="84"/>
          <w:divBdr>
            <w:top w:val="none" w:sz="0" w:space="0" w:color="auto"/>
            <w:left w:val="none" w:sz="0" w:space="0" w:color="auto"/>
            <w:bottom w:val="none" w:sz="0" w:space="0" w:color="auto"/>
            <w:right w:val="none" w:sz="0" w:space="0" w:color="auto"/>
          </w:divBdr>
        </w:div>
        <w:div w:id="653873987">
          <w:marLeft w:val="0"/>
          <w:marRight w:val="0"/>
          <w:marTop w:val="0"/>
          <w:marBottom w:val="84"/>
          <w:divBdr>
            <w:top w:val="none" w:sz="0" w:space="0" w:color="auto"/>
            <w:left w:val="none" w:sz="0" w:space="0" w:color="auto"/>
            <w:bottom w:val="none" w:sz="0" w:space="0" w:color="auto"/>
            <w:right w:val="none" w:sz="0" w:space="0" w:color="auto"/>
          </w:divBdr>
        </w:div>
        <w:div w:id="1523743022">
          <w:marLeft w:val="0"/>
          <w:marRight w:val="0"/>
          <w:marTop w:val="0"/>
          <w:marBottom w:val="84"/>
          <w:divBdr>
            <w:top w:val="none" w:sz="0" w:space="0" w:color="auto"/>
            <w:left w:val="none" w:sz="0" w:space="0" w:color="auto"/>
            <w:bottom w:val="none" w:sz="0" w:space="0" w:color="auto"/>
            <w:right w:val="none" w:sz="0" w:space="0" w:color="auto"/>
          </w:divBdr>
        </w:div>
        <w:div w:id="103503934">
          <w:marLeft w:val="0"/>
          <w:marRight w:val="0"/>
          <w:marTop w:val="0"/>
          <w:marBottom w:val="84"/>
          <w:divBdr>
            <w:top w:val="none" w:sz="0" w:space="0" w:color="auto"/>
            <w:left w:val="none" w:sz="0" w:space="0" w:color="auto"/>
            <w:bottom w:val="none" w:sz="0" w:space="0" w:color="auto"/>
            <w:right w:val="none" w:sz="0" w:space="0" w:color="auto"/>
          </w:divBdr>
        </w:div>
        <w:div w:id="1568373826">
          <w:marLeft w:val="0"/>
          <w:marRight w:val="0"/>
          <w:marTop w:val="0"/>
          <w:marBottom w:val="84"/>
          <w:divBdr>
            <w:top w:val="none" w:sz="0" w:space="0" w:color="auto"/>
            <w:left w:val="none" w:sz="0" w:space="0" w:color="auto"/>
            <w:bottom w:val="none" w:sz="0" w:space="0" w:color="auto"/>
            <w:right w:val="none" w:sz="0" w:space="0" w:color="auto"/>
          </w:divBdr>
        </w:div>
        <w:div w:id="213078537">
          <w:marLeft w:val="0"/>
          <w:marRight w:val="0"/>
          <w:marTop w:val="0"/>
          <w:marBottom w:val="84"/>
          <w:divBdr>
            <w:top w:val="none" w:sz="0" w:space="0" w:color="auto"/>
            <w:left w:val="none" w:sz="0" w:space="0" w:color="auto"/>
            <w:bottom w:val="none" w:sz="0" w:space="0" w:color="auto"/>
            <w:right w:val="none" w:sz="0" w:space="0" w:color="auto"/>
          </w:divBdr>
        </w:div>
        <w:div w:id="1144930227">
          <w:marLeft w:val="0"/>
          <w:marRight w:val="0"/>
          <w:marTop w:val="0"/>
          <w:marBottom w:val="84"/>
          <w:divBdr>
            <w:top w:val="none" w:sz="0" w:space="0" w:color="auto"/>
            <w:left w:val="none" w:sz="0" w:space="0" w:color="auto"/>
            <w:bottom w:val="none" w:sz="0" w:space="0" w:color="auto"/>
            <w:right w:val="none" w:sz="0" w:space="0" w:color="auto"/>
          </w:divBdr>
        </w:div>
        <w:div w:id="1626427300">
          <w:marLeft w:val="0"/>
          <w:marRight w:val="0"/>
          <w:marTop w:val="0"/>
          <w:marBottom w:val="84"/>
          <w:divBdr>
            <w:top w:val="none" w:sz="0" w:space="0" w:color="auto"/>
            <w:left w:val="none" w:sz="0" w:space="0" w:color="auto"/>
            <w:bottom w:val="none" w:sz="0" w:space="0" w:color="auto"/>
            <w:right w:val="none" w:sz="0" w:space="0" w:color="auto"/>
          </w:divBdr>
        </w:div>
        <w:div w:id="1473593174">
          <w:marLeft w:val="0"/>
          <w:marRight w:val="0"/>
          <w:marTop w:val="0"/>
          <w:marBottom w:val="84"/>
          <w:divBdr>
            <w:top w:val="none" w:sz="0" w:space="0" w:color="auto"/>
            <w:left w:val="none" w:sz="0" w:space="0" w:color="auto"/>
            <w:bottom w:val="none" w:sz="0" w:space="0" w:color="auto"/>
            <w:right w:val="none" w:sz="0" w:space="0" w:color="auto"/>
          </w:divBdr>
        </w:div>
        <w:div w:id="1431923833">
          <w:marLeft w:val="720"/>
          <w:marRight w:val="0"/>
          <w:marTop w:val="0"/>
          <w:marBottom w:val="84"/>
          <w:divBdr>
            <w:top w:val="none" w:sz="0" w:space="0" w:color="auto"/>
            <w:left w:val="none" w:sz="0" w:space="0" w:color="auto"/>
            <w:bottom w:val="none" w:sz="0" w:space="0" w:color="auto"/>
            <w:right w:val="none" w:sz="0" w:space="0" w:color="auto"/>
          </w:divBdr>
        </w:div>
        <w:div w:id="1970742540">
          <w:marLeft w:val="720"/>
          <w:marRight w:val="0"/>
          <w:marTop w:val="0"/>
          <w:marBottom w:val="84"/>
          <w:divBdr>
            <w:top w:val="none" w:sz="0" w:space="0" w:color="auto"/>
            <w:left w:val="none" w:sz="0" w:space="0" w:color="auto"/>
            <w:bottom w:val="none" w:sz="0" w:space="0" w:color="auto"/>
            <w:right w:val="none" w:sz="0" w:space="0" w:color="auto"/>
          </w:divBdr>
        </w:div>
        <w:div w:id="1410688996">
          <w:marLeft w:val="720"/>
          <w:marRight w:val="0"/>
          <w:marTop w:val="0"/>
          <w:marBottom w:val="84"/>
          <w:divBdr>
            <w:top w:val="none" w:sz="0" w:space="0" w:color="auto"/>
            <w:left w:val="none" w:sz="0" w:space="0" w:color="auto"/>
            <w:bottom w:val="none" w:sz="0" w:space="0" w:color="auto"/>
            <w:right w:val="none" w:sz="0" w:space="0" w:color="auto"/>
          </w:divBdr>
        </w:div>
        <w:div w:id="775947385">
          <w:marLeft w:val="720"/>
          <w:marRight w:val="0"/>
          <w:marTop w:val="0"/>
          <w:marBottom w:val="84"/>
          <w:divBdr>
            <w:top w:val="none" w:sz="0" w:space="0" w:color="auto"/>
            <w:left w:val="none" w:sz="0" w:space="0" w:color="auto"/>
            <w:bottom w:val="none" w:sz="0" w:space="0" w:color="auto"/>
            <w:right w:val="none" w:sz="0" w:space="0" w:color="auto"/>
          </w:divBdr>
        </w:div>
        <w:div w:id="301085337">
          <w:marLeft w:val="720"/>
          <w:marRight w:val="0"/>
          <w:marTop w:val="0"/>
          <w:marBottom w:val="84"/>
          <w:divBdr>
            <w:top w:val="none" w:sz="0" w:space="0" w:color="auto"/>
            <w:left w:val="none" w:sz="0" w:space="0" w:color="auto"/>
            <w:bottom w:val="none" w:sz="0" w:space="0" w:color="auto"/>
            <w:right w:val="none" w:sz="0" w:space="0" w:color="auto"/>
          </w:divBdr>
        </w:div>
        <w:div w:id="842670774">
          <w:marLeft w:val="720"/>
          <w:marRight w:val="0"/>
          <w:marTop w:val="0"/>
          <w:marBottom w:val="84"/>
          <w:divBdr>
            <w:top w:val="none" w:sz="0" w:space="0" w:color="auto"/>
            <w:left w:val="none" w:sz="0" w:space="0" w:color="auto"/>
            <w:bottom w:val="none" w:sz="0" w:space="0" w:color="auto"/>
            <w:right w:val="none" w:sz="0" w:space="0" w:color="auto"/>
          </w:divBdr>
        </w:div>
        <w:div w:id="902717686">
          <w:marLeft w:val="720"/>
          <w:marRight w:val="0"/>
          <w:marTop w:val="0"/>
          <w:marBottom w:val="84"/>
          <w:divBdr>
            <w:top w:val="none" w:sz="0" w:space="0" w:color="auto"/>
            <w:left w:val="none" w:sz="0" w:space="0" w:color="auto"/>
            <w:bottom w:val="none" w:sz="0" w:space="0" w:color="auto"/>
            <w:right w:val="none" w:sz="0" w:space="0" w:color="auto"/>
          </w:divBdr>
        </w:div>
        <w:div w:id="1606573036">
          <w:marLeft w:val="720"/>
          <w:marRight w:val="0"/>
          <w:marTop w:val="0"/>
          <w:marBottom w:val="84"/>
          <w:divBdr>
            <w:top w:val="none" w:sz="0" w:space="0" w:color="auto"/>
            <w:left w:val="none" w:sz="0" w:space="0" w:color="auto"/>
            <w:bottom w:val="none" w:sz="0" w:space="0" w:color="auto"/>
            <w:right w:val="none" w:sz="0" w:space="0" w:color="auto"/>
          </w:divBdr>
        </w:div>
        <w:div w:id="2127001808">
          <w:marLeft w:val="720"/>
          <w:marRight w:val="0"/>
          <w:marTop w:val="0"/>
          <w:marBottom w:val="84"/>
          <w:divBdr>
            <w:top w:val="none" w:sz="0" w:space="0" w:color="auto"/>
            <w:left w:val="none" w:sz="0" w:space="0" w:color="auto"/>
            <w:bottom w:val="none" w:sz="0" w:space="0" w:color="auto"/>
            <w:right w:val="none" w:sz="0" w:space="0" w:color="auto"/>
          </w:divBdr>
        </w:div>
        <w:div w:id="1994404494">
          <w:marLeft w:val="720"/>
          <w:marRight w:val="0"/>
          <w:marTop w:val="0"/>
          <w:marBottom w:val="84"/>
          <w:divBdr>
            <w:top w:val="none" w:sz="0" w:space="0" w:color="auto"/>
            <w:left w:val="none" w:sz="0" w:space="0" w:color="auto"/>
            <w:bottom w:val="none" w:sz="0" w:space="0" w:color="auto"/>
            <w:right w:val="none" w:sz="0" w:space="0" w:color="auto"/>
          </w:divBdr>
        </w:div>
        <w:div w:id="309091346">
          <w:marLeft w:val="288"/>
          <w:marRight w:val="0"/>
          <w:marTop w:val="0"/>
          <w:marBottom w:val="84"/>
          <w:divBdr>
            <w:top w:val="none" w:sz="0" w:space="0" w:color="auto"/>
            <w:left w:val="none" w:sz="0" w:space="0" w:color="auto"/>
            <w:bottom w:val="none" w:sz="0" w:space="0" w:color="auto"/>
            <w:right w:val="none" w:sz="0" w:space="0" w:color="auto"/>
          </w:divBdr>
        </w:div>
        <w:div w:id="1328822735">
          <w:marLeft w:val="720"/>
          <w:marRight w:val="0"/>
          <w:marTop w:val="0"/>
          <w:marBottom w:val="84"/>
          <w:divBdr>
            <w:top w:val="none" w:sz="0" w:space="0" w:color="auto"/>
            <w:left w:val="none" w:sz="0" w:space="0" w:color="auto"/>
            <w:bottom w:val="none" w:sz="0" w:space="0" w:color="auto"/>
            <w:right w:val="none" w:sz="0" w:space="0" w:color="auto"/>
          </w:divBdr>
        </w:div>
        <w:div w:id="1077630297">
          <w:marLeft w:val="720"/>
          <w:marRight w:val="0"/>
          <w:marTop w:val="0"/>
          <w:marBottom w:val="84"/>
          <w:divBdr>
            <w:top w:val="none" w:sz="0" w:space="0" w:color="auto"/>
            <w:left w:val="none" w:sz="0" w:space="0" w:color="auto"/>
            <w:bottom w:val="none" w:sz="0" w:space="0" w:color="auto"/>
            <w:right w:val="none" w:sz="0" w:space="0" w:color="auto"/>
          </w:divBdr>
        </w:div>
        <w:div w:id="1784381297">
          <w:marLeft w:val="720"/>
          <w:marRight w:val="0"/>
          <w:marTop w:val="0"/>
          <w:marBottom w:val="84"/>
          <w:divBdr>
            <w:top w:val="none" w:sz="0" w:space="0" w:color="auto"/>
            <w:left w:val="none" w:sz="0" w:space="0" w:color="auto"/>
            <w:bottom w:val="none" w:sz="0" w:space="0" w:color="auto"/>
            <w:right w:val="none" w:sz="0" w:space="0" w:color="auto"/>
          </w:divBdr>
        </w:div>
        <w:div w:id="808286920">
          <w:marLeft w:val="720"/>
          <w:marRight w:val="0"/>
          <w:marTop w:val="0"/>
          <w:marBottom w:val="84"/>
          <w:divBdr>
            <w:top w:val="none" w:sz="0" w:space="0" w:color="auto"/>
            <w:left w:val="none" w:sz="0" w:space="0" w:color="auto"/>
            <w:bottom w:val="none" w:sz="0" w:space="0" w:color="auto"/>
            <w:right w:val="none" w:sz="0" w:space="0" w:color="auto"/>
          </w:divBdr>
        </w:div>
        <w:div w:id="2049334923">
          <w:marLeft w:val="720"/>
          <w:marRight w:val="0"/>
          <w:marTop w:val="0"/>
          <w:marBottom w:val="84"/>
          <w:divBdr>
            <w:top w:val="none" w:sz="0" w:space="0" w:color="auto"/>
            <w:left w:val="none" w:sz="0" w:space="0" w:color="auto"/>
            <w:bottom w:val="none" w:sz="0" w:space="0" w:color="auto"/>
            <w:right w:val="none" w:sz="0" w:space="0" w:color="auto"/>
          </w:divBdr>
        </w:div>
        <w:div w:id="515659385">
          <w:marLeft w:val="720"/>
          <w:marRight w:val="0"/>
          <w:marTop w:val="0"/>
          <w:marBottom w:val="84"/>
          <w:divBdr>
            <w:top w:val="none" w:sz="0" w:space="0" w:color="auto"/>
            <w:left w:val="none" w:sz="0" w:space="0" w:color="auto"/>
            <w:bottom w:val="none" w:sz="0" w:space="0" w:color="auto"/>
            <w:right w:val="none" w:sz="0" w:space="0" w:color="auto"/>
          </w:divBdr>
        </w:div>
        <w:div w:id="58868583">
          <w:marLeft w:val="720"/>
          <w:marRight w:val="0"/>
          <w:marTop w:val="0"/>
          <w:marBottom w:val="84"/>
          <w:divBdr>
            <w:top w:val="none" w:sz="0" w:space="0" w:color="auto"/>
            <w:left w:val="none" w:sz="0" w:space="0" w:color="auto"/>
            <w:bottom w:val="none" w:sz="0" w:space="0" w:color="auto"/>
            <w:right w:val="none" w:sz="0" w:space="0" w:color="auto"/>
          </w:divBdr>
        </w:div>
        <w:div w:id="1378823925">
          <w:marLeft w:val="720"/>
          <w:marRight w:val="0"/>
          <w:marTop w:val="0"/>
          <w:marBottom w:val="84"/>
          <w:divBdr>
            <w:top w:val="none" w:sz="0" w:space="0" w:color="auto"/>
            <w:left w:val="none" w:sz="0" w:space="0" w:color="auto"/>
            <w:bottom w:val="none" w:sz="0" w:space="0" w:color="auto"/>
            <w:right w:val="none" w:sz="0" w:space="0" w:color="auto"/>
          </w:divBdr>
        </w:div>
        <w:div w:id="203105840">
          <w:marLeft w:val="720"/>
          <w:marRight w:val="0"/>
          <w:marTop w:val="0"/>
          <w:marBottom w:val="84"/>
          <w:divBdr>
            <w:top w:val="none" w:sz="0" w:space="0" w:color="auto"/>
            <w:left w:val="none" w:sz="0" w:space="0" w:color="auto"/>
            <w:bottom w:val="none" w:sz="0" w:space="0" w:color="auto"/>
            <w:right w:val="none" w:sz="0" w:space="0" w:color="auto"/>
          </w:divBdr>
        </w:div>
        <w:div w:id="68773095">
          <w:marLeft w:val="0"/>
          <w:marRight w:val="0"/>
          <w:marTop w:val="0"/>
          <w:marBottom w:val="84"/>
          <w:divBdr>
            <w:top w:val="none" w:sz="0" w:space="0" w:color="auto"/>
            <w:left w:val="none" w:sz="0" w:space="0" w:color="auto"/>
            <w:bottom w:val="none" w:sz="0" w:space="0" w:color="auto"/>
            <w:right w:val="none" w:sz="0" w:space="0" w:color="auto"/>
          </w:divBdr>
        </w:div>
        <w:div w:id="213467252">
          <w:marLeft w:val="720"/>
          <w:marRight w:val="0"/>
          <w:marTop w:val="0"/>
          <w:marBottom w:val="84"/>
          <w:divBdr>
            <w:top w:val="none" w:sz="0" w:space="0" w:color="auto"/>
            <w:left w:val="none" w:sz="0" w:space="0" w:color="auto"/>
            <w:bottom w:val="none" w:sz="0" w:space="0" w:color="auto"/>
            <w:right w:val="none" w:sz="0" w:space="0" w:color="auto"/>
          </w:divBdr>
        </w:div>
        <w:div w:id="1265922234">
          <w:marLeft w:val="720"/>
          <w:marRight w:val="0"/>
          <w:marTop w:val="0"/>
          <w:marBottom w:val="84"/>
          <w:divBdr>
            <w:top w:val="none" w:sz="0" w:space="0" w:color="auto"/>
            <w:left w:val="none" w:sz="0" w:space="0" w:color="auto"/>
            <w:bottom w:val="none" w:sz="0" w:space="0" w:color="auto"/>
            <w:right w:val="none" w:sz="0" w:space="0" w:color="auto"/>
          </w:divBdr>
        </w:div>
        <w:div w:id="805390295">
          <w:marLeft w:val="720"/>
          <w:marRight w:val="0"/>
          <w:marTop w:val="0"/>
          <w:marBottom w:val="84"/>
          <w:divBdr>
            <w:top w:val="none" w:sz="0" w:space="0" w:color="auto"/>
            <w:left w:val="none" w:sz="0" w:space="0" w:color="auto"/>
            <w:bottom w:val="none" w:sz="0" w:space="0" w:color="auto"/>
            <w:right w:val="none" w:sz="0" w:space="0" w:color="auto"/>
          </w:divBdr>
        </w:div>
        <w:div w:id="784347335">
          <w:marLeft w:val="720"/>
          <w:marRight w:val="0"/>
          <w:marTop w:val="0"/>
          <w:marBottom w:val="84"/>
          <w:divBdr>
            <w:top w:val="none" w:sz="0" w:space="0" w:color="auto"/>
            <w:left w:val="none" w:sz="0" w:space="0" w:color="auto"/>
            <w:bottom w:val="none" w:sz="0" w:space="0" w:color="auto"/>
            <w:right w:val="none" w:sz="0" w:space="0" w:color="auto"/>
          </w:divBdr>
        </w:div>
        <w:div w:id="1431513539">
          <w:marLeft w:val="720"/>
          <w:marRight w:val="0"/>
          <w:marTop w:val="0"/>
          <w:marBottom w:val="84"/>
          <w:divBdr>
            <w:top w:val="none" w:sz="0" w:space="0" w:color="auto"/>
            <w:left w:val="none" w:sz="0" w:space="0" w:color="auto"/>
            <w:bottom w:val="none" w:sz="0" w:space="0" w:color="auto"/>
            <w:right w:val="none" w:sz="0" w:space="0" w:color="auto"/>
          </w:divBdr>
        </w:div>
        <w:div w:id="591936964">
          <w:marLeft w:val="720"/>
          <w:marRight w:val="0"/>
          <w:marTop w:val="0"/>
          <w:marBottom w:val="84"/>
          <w:divBdr>
            <w:top w:val="none" w:sz="0" w:space="0" w:color="auto"/>
            <w:left w:val="none" w:sz="0" w:space="0" w:color="auto"/>
            <w:bottom w:val="none" w:sz="0" w:space="0" w:color="auto"/>
            <w:right w:val="none" w:sz="0" w:space="0" w:color="auto"/>
          </w:divBdr>
        </w:div>
        <w:div w:id="709888720">
          <w:marLeft w:val="0"/>
          <w:marRight w:val="0"/>
          <w:marTop w:val="0"/>
          <w:marBottom w:val="84"/>
          <w:divBdr>
            <w:top w:val="none" w:sz="0" w:space="0" w:color="auto"/>
            <w:left w:val="none" w:sz="0" w:space="0" w:color="auto"/>
            <w:bottom w:val="none" w:sz="0" w:space="0" w:color="auto"/>
            <w:right w:val="none" w:sz="0" w:space="0" w:color="auto"/>
          </w:divBdr>
        </w:div>
        <w:div w:id="1223131106">
          <w:marLeft w:val="720"/>
          <w:marRight w:val="0"/>
          <w:marTop w:val="0"/>
          <w:marBottom w:val="84"/>
          <w:divBdr>
            <w:top w:val="none" w:sz="0" w:space="0" w:color="auto"/>
            <w:left w:val="none" w:sz="0" w:space="0" w:color="auto"/>
            <w:bottom w:val="none" w:sz="0" w:space="0" w:color="auto"/>
            <w:right w:val="none" w:sz="0" w:space="0" w:color="auto"/>
          </w:divBdr>
        </w:div>
        <w:div w:id="618344044">
          <w:marLeft w:val="720"/>
          <w:marRight w:val="0"/>
          <w:marTop w:val="0"/>
          <w:marBottom w:val="84"/>
          <w:divBdr>
            <w:top w:val="none" w:sz="0" w:space="0" w:color="auto"/>
            <w:left w:val="none" w:sz="0" w:space="0" w:color="auto"/>
            <w:bottom w:val="none" w:sz="0" w:space="0" w:color="auto"/>
            <w:right w:val="none" w:sz="0" w:space="0" w:color="auto"/>
          </w:divBdr>
        </w:div>
        <w:div w:id="107554393">
          <w:marLeft w:val="720"/>
          <w:marRight w:val="0"/>
          <w:marTop w:val="0"/>
          <w:marBottom w:val="84"/>
          <w:divBdr>
            <w:top w:val="none" w:sz="0" w:space="0" w:color="auto"/>
            <w:left w:val="none" w:sz="0" w:space="0" w:color="auto"/>
            <w:bottom w:val="none" w:sz="0" w:space="0" w:color="auto"/>
            <w:right w:val="none" w:sz="0" w:space="0" w:color="auto"/>
          </w:divBdr>
        </w:div>
        <w:div w:id="668023432">
          <w:marLeft w:val="0"/>
          <w:marRight w:val="0"/>
          <w:marTop w:val="0"/>
          <w:marBottom w:val="84"/>
          <w:divBdr>
            <w:top w:val="none" w:sz="0" w:space="0" w:color="auto"/>
            <w:left w:val="none" w:sz="0" w:space="0" w:color="auto"/>
            <w:bottom w:val="none" w:sz="0" w:space="0" w:color="auto"/>
            <w:right w:val="none" w:sz="0" w:space="0" w:color="auto"/>
          </w:divBdr>
        </w:div>
        <w:div w:id="476142853">
          <w:marLeft w:val="720"/>
          <w:marRight w:val="0"/>
          <w:marTop w:val="0"/>
          <w:marBottom w:val="84"/>
          <w:divBdr>
            <w:top w:val="none" w:sz="0" w:space="0" w:color="auto"/>
            <w:left w:val="none" w:sz="0" w:space="0" w:color="auto"/>
            <w:bottom w:val="none" w:sz="0" w:space="0" w:color="auto"/>
            <w:right w:val="none" w:sz="0" w:space="0" w:color="auto"/>
          </w:divBdr>
        </w:div>
        <w:div w:id="1063673428">
          <w:marLeft w:val="720"/>
          <w:marRight w:val="0"/>
          <w:marTop w:val="0"/>
          <w:marBottom w:val="84"/>
          <w:divBdr>
            <w:top w:val="none" w:sz="0" w:space="0" w:color="auto"/>
            <w:left w:val="none" w:sz="0" w:space="0" w:color="auto"/>
            <w:bottom w:val="none" w:sz="0" w:space="0" w:color="auto"/>
            <w:right w:val="none" w:sz="0" w:space="0" w:color="auto"/>
          </w:divBdr>
        </w:div>
        <w:div w:id="1873227202">
          <w:marLeft w:val="720"/>
          <w:marRight w:val="0"/>
          <w:marTop w:val="0"/>
          <w:marBottom w:val="84"/>
          <w:divBdr>
            <w:top w:val="none" w:sz="0" w:space="0" w:color="auto"/>
            <w:left w:val="none" w:sz="0" w:space="0" w:color="auto"/>
            <w:bottom w:val="none" w:sz="0" w:space="0" w:color="auto"/>
            <w:right w:val="none" w:sz="0" w:space="0" w:color="auto"/>
          </w:divBdr>
        </w:div>
        <w:div w:id="228200629">
          <w:marLeft w:val="0"/>
          <w:marRight w:val="0"/>
          <w:marTop w:val="0"/>
          <w:marBottom w:val="84"/>
          <w:divBdr>
            <w:top w:val="none" w:sz="0" w:space="0" w:color="auto"/>
            <w:left w:val="none" w:sz="0" w:space="0" w:color="auto"/>
            <w:bottom w:val="none" w:sz="0" w:space="0" w:color="auto"/>
            <w:right w:val="none" w:sz="0" w:space="0" w:color="auto"/>
          </w:divBdr>
        </w:div>
        <w:div w:id="1848444703">
          <w:marLeft w:val="0"/>
          <w:marRight w:val="0"/>
          <w:marTop w:val="0"/>
          <w:marBottom w:val="101"/>
          <w:divBdr>
            <w:top w:val="none" w:sz="0" w:space="0" w:color="auto"/>
            <w:left w:val="none" w:sz="0" w:space="0" w:color="auto"/>
            <w:bottom w:val="none" w:sz="0" w:space="0" w:color="auto"/>
            <w:right w:val="none" w:sz="0" w:space="0" w:color="auto"/>
          </w:divBdr>
        </w:div>
        <w:div w:id="1215581500">
          <w:marLeft w:val="0"/>
          <w:marRight w:val="0"/>
          <w:marTop w:val="0"/>
          <w:marBottom w:val="101"/>
          <w:divBdr>
            <w:top w:val="none" w:sz="0" w:space="0" w:color="auto"/>
            <w:left w:val="none" w:sz="0" w:space="0" w:color="auto"/>
            <w:bottom w:val="none" w:sz="0" w:space="0" w:color="auto"/>
            <w:right w:val="none" w:sz="0" w:space="0" w:color="auto"/>
          </w:divBdr>
        </w:div>
        <w:div w:id="131993958">
          <w:marLeft w:val="0"/>
          <w:marRight w:val="0"/>
          <w:marTop w:val="0"/>
          <w:marBottom w:val="101"/>
          <w:divBdr>
            <w:top w:val="none" w:sz="0" w:space="0" w:color="auto"/>
            <w:left w:val="none" w:sz="0" w:space="0" w:color="auto"/>
            <w:bottom w:val="none" w:sz="0" w:space="0" w:color="auto"/>
            <w:right w:val="none" w:sz="0" w:space="0" w:color="auto"/>
          </w:divBdr>
        </w:div>
        <w:div w:id="312568645">
          <w:marLeft w:val="0"/>
          <w:marRight w:val="0"/>
          <w:marTop w:val="0"/>
          <w:marBottom w:val="101"/>
          <w:divBdr>
            <w:top w:val="none" w:sz="0" w:space="0" w:color="auto"/>
            <w:left w:val="none" w:sz="0" w:space="0" w:color="auto"/>
            <w:bottom w:val="none" w:sz="0" w:space="0" w:color="auto"/>
            <w:right w:val="none" w:sz="0" w:space="0" w:color="auto"/>
          </w:divBdr>
        </w:div>
        <w:div w:id="1860970659">
          <w:marLeft w:val="0"/>
          <w:marRight w:val="0"/>
          <w:marTop w:val="0"/>
          <w:marBottom w:val="101"/>
          <w:divBdr>
            <w:top w:val="none" w:sz="0" w:space="0" w:color="auto"/>
            <w:left w:val="none" w:sz="0" w:space="0" w:color="auto"/>
            <w:bottom w:val="none" w:sz="0" w:space="0" w:color="auto"/>
            <w:right w:val="none" w:sz="0" w:space="0" w:color="auto"/>
          </w:divBdr>
        </w:div>
      </w:divsChild>
    </w:div>
    <w:div w:id="2065181528">
      <w:bodyDiv w:val="1"/>
      <w:marLeft w:val="0"/>
      <w:marRight w:val="0"/>
      <w:marTop w:val="0"/>
      <w:marBottom w:val="0"/>
      <w:divBdr>
        <w:top w:val="none" w:sz="0" w:space="0" w:color="auto"/>
        <w:left w:val="none" w:sz="0" w:space="0" w:color="auto"/>
        <w:bottom w:val="none" w:sz="0" w:space="0" w:color="auto"/>
        <w:right w:val="none" w:sz="0" w:space="0" w:color="auto"/>
      </w:divBdr>
    </w:div>
    <w:div w:id="2131124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A81118-612C-4FA9-A177-56DFFC291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3347</Words>
  <Characters>18411</Characters>
  <Application>Microsoft Office Word</Application>
  <DocSecurity>0</DocSecurity>
  <Lines>153</Lines>
  <Paragraphs>43</Paragraphs>
  <ScaleCrop>false</ScaleCrop>
  <Company/>
  <LinksUpToDate>false</LinksUpToDate>
  <CharactersWithSpaces>21715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Yesica Gonzales Romero</cp:lastModifiedBy>
  <cp:revision>2</cp:revision>
  <dcterms:created xsi:type="dcterms:W3CDTF">2022-05-18T03:01:00Z</dcterms:created>
  <dcterms:modified xsi:type="dcterms:W3CDTF">2022-05-18T03:01:00Z</dcterms:modified>
</cp:coreProperties>
</file>