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3DD" w:rsidRDefault="00EA2EF8">
      <w:pPr>
        <w:spacing w:before="240" w:after="240" w:line="360" w:lineRule="auto"/>
        <w:jc w:val="both"/>
        <w:rPr>
          <w:rFonts w:ascii="Palatino Linotype" w:eastAsia="Palatino Linotype" w:hAnsi="Palatino Linotype" w:cs="Palatino Linotype"/>
          <w:b/>
        </w:rPr>
      </w:pPr>
      <w:bookmarkStart w:id="0" w:name="_heading=h.gjdgxs" w:colFirst="0" w:colLast="0"/>
      <w:bookmarkEnd w:id="0"/>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del </w:t>
      </w:r>
      <w:r>
        <w:rPr>
          <w:rFonts w:ascii="Palatino Linotype" w:eastAsia="Palatino Linotype" w:hAnsi="Palatino Linotype" w:cs="Palatino Linotype"/>
          <w:b/>
        </w:rPr>
        <w:t>treinta de marzo del dos mil veintidós</w:t>
      </w:r>
      <w:r>
        <w:rPr>
          <w:rFonts w:ascii="Palatino Linotype" w:eastAsia="Palatino Linotype" w:hAnsi="Palatino Linotype" w:cs="Palatino Linotype"/>
        </w:rPr>
        <w:t>.</w:t>
      </w:r>
    </w:p>
    <w:p w:rsidR="000403DD" w:rsidRDefault="00EA2EF8">
      <w:pPr>
        <w:spacing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relativo al recurso de revisión </w:t>
      </w:r>
      <w:r>
        <w:rPr>
          <w:rFonts w:ascii="Palatino Linotype" w:eastAsia="Palatino Linotype" w:hAnsi="Palatino Linotype" w:cs="Palatino Linotype"/>
          <w:b/>
          <w:sz w:val="22"/>
          <w:szCs w:val="22"/>
        </w:rPr>
        <w:t>00094/INFOEM/IP/RR/2022</w:t>
      </w:r>
      <w:r>
        <w:rPr>
          <w:rFonts w:ascii="Palatino Linotype" w:eastAsia="Palatino Linotype" w:hAnsi="Palatino Linotype" w:cs="Palatino Linotype"/>
        </w:rPr>
        <w:t xml:space="preserve">, interpuesto por </w:t>
      </w:r>
      <w:r w:rsidR="009E31F9">
        <w:rPr>
          <w:rFonts w:ascii="Palatino Linotype" w:eastAsia="Palatino Linotype" w:hAnsi="Palatino Linotype" w:cs="Palatino Linotype"/>
          <w:b/>
        </w:rPr>
        <w:t>XXXXX XXXXX XXXXXX</w:t>
      </w:r>
      <w:r>
        <w:rPr>
          <w:rFonts w:ascii="Palatino Linotype" w:eastAsia="Palatino Linotype" w:hAnsi="Palatino Linotype" w:cs="Palatino Linotype"/>
          <w:b/>
        </w:rPr>
        <w:t>,</w:t>
      </w:r>
      <w:r>
        <w:rPr>
          <w:rFonts w:ascii="Palatino Linotype" w:eastAsia="Palatino Linotype" w:hAnsi="Palatino Linotype" w:cs="Palatino Linotype"/>
        </w:rPr>
        <w:t xml:space="preserve"> a quien en lo sucesivo se le denominará </w:t>
      </w:r>
      <w:r>
        <w:rPr>
          <w:rFonts w:ascii="Palatino Linotype" w:eastAsia="Palatino Linotype" w:hAnsi="Palatino Linotype" w:cs="Palatino Linotype"/>
          <w:b/>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b/>
          <w:i/>
        </w:rPr>
        <w:t xml:space="preserve"> </w:t>
      </w:r>
      <w:r>
        <w:rPr>
          <w:rFonts w:ascii="Palatino Linotype" w:eastAsia="Palatino Linotype" w:hAnsi="Palatino Linotype" w:cs="Palatino Linotype"/>
        </w:rPr>
        <w:t>en contra de la respuesta a su solicitud de información con número de folio</w:t>
      </w:r>
      <w:r>
        <w:rPr>
          <w:rFonts w:ascii="Verdana" w:eastAsia="Verdana" w:hAnsi="Verdana" w:cs="Verdana"/>
          <w:b/>
          <w:color w:val="FF0000"/>
        </w:rPr>
        <w:t> </w:t>
      </w:r>
      <w:r>
        <w:rPr>
          <w:rFonts w:ascii="Palatino Linotype" w:eastAsia="Palatino Linotype" w:hAnsi="Palatino Linotype" w:cs="Palatino Linotype"/>
          <w:b/>
          <w:sz w:val="22"/>
          <w:szCs w:val="22"/>
        </w:rPr>
        <w:t>01081/OASTLALNE/IP/2021</w:t>
      </w:r>
      <w:r>
        <w:rPr>
          <w:rFonts w:ascii="Palatino Linotype" w:eastAsia="Palatino Linotype" w:hAnsi="Palatino Linotype" w:cs="Palatino Linotype"/>
          <w:b/>
        </w:rPr>
        <w:t>,</w:t>
      </w:r>
      <w:r>
        <w:rPr>
          <w:rFonts w:ascii="Palatino Linotype" w:eastAsia="Palatino Linotype" w:hAnsi="Palatino Linotype" w:cs="Palatino Linotype"/>
        </w:rPr>
        <w:t xml:space="preserve"> otorgada por el </w:t>
      </w:r>
      <w:r>
        <w:rPr>
          <w:rFonts w:ascii="Palatino Linotype" w:eastAsia="Palatino Linotype" w:hAnsi="Palatino Linotype" w:cs="Palatino Linotype"/>
          <w:b/>
        </w:rPr>
        <w:t>Organis</w:t>
      </w:r>
      <w:bookmarkStart w:id="1" w:name="_GoBack"/>
      <w:bookmarkEnd w:id="1"/>
      <w:r>
        <w:rPr>
          <w:rFonts w:ascii="Palatino Linotype" w:eastAsia="Palatino Linotype" w:hAnsi="Palatino Linotype" w:cs="Palatino Linotype"/>
          <w:b/>
        </w:rPr>
        <w:t>mo Público Descentralizado para la Prestación de Los Servicios de Agua Potable Alcantarillado y Saneamiento del Municipio de Tlalnepantla de Baz</w:t>
      </w:r>
      <w:r>
        <w:rPr>
          <w:rFonts w:ascii="Palatino Linotype" w:eastAsia="Palatino Linotype" w:hAnsi="Palatino Linotype" w:cs="Palatino Linotype"/>
        </w:rPr>
        <w:t xml:space="preserve">, en lo sucesivo el </w:t>
      </w:r>
      <w:r>
        <w:rPr>
          <w:rFonts w:ascii="Palatino Linotype" w:eastAsia="Palatino Linotype" w:hAnsi="Palatino Linotype" w:cs="Palatino Linotype"/>
          <w:b/>
        </w:rPr>
        <w:t>SUJETO OBLIGADO</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se procede a dictar la presente resolución, con base en lo siguiente. </w:t>
      </w:r>
    </w:p>
    <w:p w:rsidR="000403DD" w:rsidRDefault="00EA2EF8">
      <w:pPr>
        <w:pStyle w:val="Ttulo2"/>
        <w:jc w:val="center"/>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I. A N T E C E D E N T E S:</w:t>
      </w:r>
    </w:p>
    <w:p w:rsidR="000403DD" w:rsidRDefault="00EA2EF8">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1. Solicitud de acceso a la información.</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rPr>
        <w:t>Con fecha nueve</w:t>
      </w:r>
      <w:r>
        <w:rPr>
          <w:rFonts w:ascii="Palatino Linotype" w:eastAsia="Palatino Linotype" w:hAnsi="Palatino Linotype" w:cs="Palatino Linotype"/>
          <w:b/>
        </w:rPr>
        <w:t xml:space="preserve"> de diciembre del dos mil veintiuno,</w:t>
      </w:r>
      <w:r>
        <w:rPr>
          <w:rFonts w:ascii="Palatino Linotype" w:eastAsia="Palatino Linotype" w:hAnsi="Palatino Linotype" w:cs="Palatino Linotype"/>
        </w:rPr>
        <w:t xml:space="preserve"> la ahora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formuló solicitud de acceso a la información pública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del Sistema de Acceso a la Información Mexiquense, en adelante </w:t>
      </w:r>
      <w:r>
        <w:rPr>
          <w:rFonts w:ascii="Palatino Linotype" w:eastAsia="Palatino Linotype" w:hAnsi="Palatino Linotype" w:cs="Palatino Linotype"/>
          <w:b/>
        </w:rPr>
        <w:t>SAIMEX,</w:t>
      </w:r>
      <w:r>
        <w:rPr>
          <w:rFonts w:ascii="Palatino Linotype" w:eastAsia="Palatino Linotype" w:hAnsi="Palatino Linotype" w:cs="Palatino Linotype"/>
        </w:rPr>
        <w:t xml:space="preserve"> requiriendo lo siguiente:</w:t>
      </w:r>
    </w:p>
    <w:p w:rsidR="000403DD" w:rsidRDefault="00EA2EF8">
      <w:pPr>
        <w:spacing w:before="24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“DE CONFORMIDAD CON los artículos 4, cuarto y quinto párrafos, 6 segundo párrafo, apartado A de la Constitución Política de Los Estados Unidos Mexicanos, a los artículos; 11, 12, 13 y 70 fracción XV inciso q) de la Ley General de Transparencia y Acceso a la Información Pública, 4, 5, 7, 8, 11, 12 y 92 fracción XIV inciso p) de la Ley de Transparencia y Acceso a la Información </w:t>
      </w:r>
      <w:r>
        <w:rPr>
          <w:rFonts w:ascii="Palatino Linotype" w:eastAsia="Palatino Linotype" w:hAnsi="Palatino Linotype" w:cs="Palatino Linotype"/>
          <w:i/>
          <w:sz w:val="22"/>
          <w:szCs w:val="22"/>
        </w:rPr>
        <w:lastRenderedPageBreak/>
        <w:t xml:space="preserve">Pública del Estado de México y Municipios, 83 fracción II, 228 fracción IV, 230, 230 A, 230 B, 230 C, 230 D y 230 E del Código Financiero del Estado de México, por lo que solicito se me envié vía SAIMEX la siguiente información pública; 1.- LOS INFORMES DE LOS PAGOS A FAVOR DE LA CONAGUA Y CAEM POR EL SUMINISTRO DE AGUA EN BLOQUE (SAB), POR CONDUCCION Y POR CLORACION COBRADOS AL ORGANISMO PUBLICO DESCENTRALIZADO DE AGUA POTABLE, DRENAJE Y SANEAMIENTO DEL MUNICIPIO DE TLALNEPANTLA, MEXICO (OPDM) Y/O RETENIDOS AL MUNICIPIO DE TLALNEPANTLA, MEXICO, DEL MES DE ENERO AL MES DE DICIEMBRE DEL AÑO 2017. 2.- LOS INFORMES DE LOS PAGOS A FAVOR DE LA CONAGUA Y CAEM POR EL SUMINISTRO DE AGUA EN BLOQUE (SAB), POR CONDUCCION Y POR CLORACION COBRADOS AL ORGANISMO PUBLICO DESCENTRALIZADO DE AGUA POTABLE, DRENAJE Y SANEAMIENTO DEL MUNICIPIO DE TLALNEPANTLA, MEXICO (OPDM) Y/O RETENIDOS AL MUNICIPIO DE TLALNEPANTLA, MEXICO, DEL MES DE ENERO AL MES DE DICIEMBRE DEL AÑO 2018. 3.- LOS INFORMES DE LOS PAGOS A FAVOR DE LA CONAGUA Y CAEM POR EL SUMINISTRO DE AGUA EN BLOQUE (SAB), POR CONDUCCION Y POR CLORACION COBRADOS AL ORGANISMO PUBLICO DESCENTRALIZADO DE AGUA POTABLE, DRENAJE Y SANEAMIENTO DEL MUNICIPIO DE TLALNEPANTLA, MEXICO (OPDM) Y/O RETENIDOS AL MUNICIPIO DE TLALNEPANTLA, MEXICO, DEL MES DE ENERO AL MES DE DICIEMBRE DEL AÑO 2019. 4.- LOS INFORMES DE LOS PAGOS A FAVOR DE LA CONAGUA Y CAEM POR EL SUMINISTRO DE AGUA EN BLOQUE (SAB), POR CONDUCCION Y POR CLORACION COBRADOS AL ORGANISMO PUBLICO DESCENTRALIZADO DE AGUA POTABLE, DRENAJE Y SANEAMIENTO DEL MUNICIPIO DE TLALNEPANTLA, MEXICO (OPDM) Y/O RETENIDOS AL MUNICIPIO DE TLALNEPANTLA, MEXICO, DEL MES DE ENERO AL MES DE DICIEMBRE DEL AÑO 2020. 5.- LOS INFORMES DE LOS PAGOS A FAVOR DE LA CONAGUA Y </w:t>
      </w:r>
      <w:r>
        <w:rPr>
          <w:rFonts w:ascii="Palatino Linotype" w:eastAsia="Palatino Linotype" w:hAnsi="Palatino Linotype" w:cs="Palatino Linotype"/>
          <w:i/>
          <w:sz w:val="22"/>
          <w:szCs w:val="22"/>
        </w:rPr>
        <w:lastRenderedPageBreak/>
        <w:t>CAEM POR EL SUMINISTRO DE AGUA EN BLOQUE (SAB), POR CONDUCCION Y POR CLORACION COBRADOS AL ORGANISMO PUBLICO DESCENTRALIZADO DE AGUA POTABLE, DRENAJE Y SANEAMIENTO DEL MUNICIPIO DE TLALNEPANTLA, MEXICO (OPDM) Y/O RETENIDOS AL MUNICIPIO DE TLALNEPANTLA, MEXICO, DEL MES DE ENERO AL MES DE NOVIEMBRE DEL AÑO 2021.. “(Sic)</w:t>
      </w:r>
    </w:p>
    <w:p w:rsidR="000403DD" w:rsidRDefault="000403DD">
      <w:pPr>
        <w:spacing w:after="240" w:line="360" w:lineRule="auto"/>
        <w:jc w:val="both"/>
        <w:rPr>
          <w:rFonts w:ascii="Palatino Linotype" w:eastAsia="Palatino Linotype" w:hAnsi="Palatino Linotype" w:cs="Palatino Linotype"/>
        </w:rPr>
      </w:pPr>
    </w:p>
    <w:p w:rsidR="000403DD" w:rsidRDefault="00EA2EF8">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Modalidad de entrega de la información</w:t>
      </w:r>
      <w:r>
        <w:rPr>
          <w:rFonts w:ascii="Palatino Linotype" w:eastAsia="Palatino Linotype" w:hAnsi="Palatino Linotype" w:cs="Palatino Linotype"/>
        </w:rPr>
        <w:t xml:space="preserve">: vía </w:t>
      </w:r>
      <w:r>
        <w:rPr>
          <w:rFonts w:ascii="Palatino Linotype" w:eastAsia="Palatino Linotype" w:hAnsi="Palatino Linotype" w:cs="Palatino Linotype"/>
          <w:b/>
        </w:rPr>
        <w:t>SAIMEX.</w:t>
      </w:r>
    </w:p>
    <w:p w:rsidR="000403DD" w:rsidRDefault="00EA2EF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Anexos. </w:t>
      </w:r>
      <w:r>
        <w:rPr>
          <w:rFonts w:ascii="Palatino Linotype" w:eastAsia="Palatino Linotype" w:hAnsi="Palatino Linotype" w:cs="Palatino Linotype"/>
        </w:rPr>
        <w:t xml:space="preserve">A través del formato de solicitud de información se advierte que el particular no adjuntó archivo alguno. </w:t>
      </w:r>
    </w:p>
    <w:p w:rsidR="000403DD" w:rsidRDefault="00EA2EF8">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2. Respuesta. </w:t>
      </w:r>
      <w:r>
        <w:rPr>
          <w:rFonts w:ascii="Palatino Linotype" w:eastAsia="Palatino Linotype" w:hAnsi="Palatino Linotype" w:cs="Palatino Linotype"/>
        </w:rPr>
        <w:t xml:space="preserve">Con fecha </w:t>
      </w:r>
      <w:r>
        <w:rPr>
          <w:rFonts w:ascii="Palatino Linotype" w:eastAsia="Palatino Linotype" w:hAnsi="Palatino Linotype" w:cs="Palatino Linotype"/>
          <w:b/>
        </w:rPr>
        <w:t>veintidós de diciembre del dos mil veintiuno</w:t>
      </w:r>
      <w:r>
        <w:rPr>
          <w:rFonts w:ascii="Palatino Linotype" w:eastAsia="Palatino Linotype" w:hAnsi="Palatino Linotype" w:cs="Palatino Linotype"/>
        </w:rPr>
        <w:t xml:space="preserv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otorgó, a través del </w:t>
      </w:r>
      <w:r>
        <w:rPr>
          <w:rFonts w:ascii="Palatino Linotype" w:eastAsia="Palatino Linotype" w:hAnsi="Palatino Linotype" w:cs="Palatino Linotype"/>
          <w:b/>
        </w:rPr>
        <w:t>SAIMEX</w:t>
      </w:r>
      <w:r>
        <w:rPr>
          <w:rFonts w:ascii="Palatino Linotype" w:eastAsia="Palatino Linotype" w:hAnsi="Palatino Linotype" w:cs="Palatino Linotype"/>
        </w:rPr>
        <w:t>, respuesta a la solicitud de acceso a la información de la siguiente manera:</w:t>
      </w:r>
    </w:p>
    <w:p w:rsidR="000403DD" w:rsidRDefault="00EA2EF8">
      <w:pPr>
        <w:spacing w:before="24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0403DD" w:rsidRDefault="00EA2EF8">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Le envío archivo electrónico con respuesta a su solicitud de información con número de folio SAIMEX01081/OASTLALNE/IP/2021” (Sic)</w:t>
      </w:r>
    </w:p>
    <w:p w:rsidR="000403DD" w:rsidRDefault="000403DD">
      <w:pPr>
        <w:ind w:left="851" w:right="902"/>
        <w:jc w:val="both"/>
        <w:rPr>
          <w:rFonts w:ascii="Palatino Linotype" w:eastAsia="Palatino Linotype" w:hAnsi="Palatino Linotype" w:cs="Palatino Linotype"/>
          <w:i/>
          <w:sz w:val="22"/>
          <w:szCs w:val="22"/>
        </w:rPr>
      </w:pPr>
    </w:p>
    <w:p w:rsidR="000403DD" w:rsidRDefault="00EA2EF8">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rsidR="000403DD" w:rsidRDefault="000403DD">
      <w:pPr>
        <w:ind w:left="851" w:right="902"/>
        <w:jc w:val="both"/>
        <w:rPr>
          <w:rFonts w:ascii="Palatino Linotype" w:eastAsia="Palatino Linotype" w:hAnsi="Palatino Linotype" w:cs="Palatino Linotype"/>
          <w:sz w:val="22"/>
          <w:szCs w:val="22"/>
        </w:rPr>
      </w:pPr>
    </w:p>
    <w:p w:rsidR="000403DD" w:rsidRDefault="00EA2EF8">
      <w:pPr>
        <w:spacing w:after="240"/>
        <w:ind w:left="851" w:right="902"/>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Adjunto a su respuesta el </w:t>
      </w:r>
      <w:r>
        <w:rPr>
          <w:rFonts w:ascii="Palatino Linotype" w:eastAsia="Palatino Linotype" w:hAnsi="Palatino Linotype" w:cs="Palatino Linotype"/>
          <w:b/>
          <w:sz w:val="22"/>
          <w:szCs w:val="22"/>
        </w:rPr>
        <w:t>SUJETO OBLIGADO</w:t>
      </w:r>
      <w:r>
        <w:rPr>
          <w:rFonts w:ascii="Palatino Linotype" w:eastAsia="Palatino Linotype" w:hAnsi="Palatino Linotype" w:cs="Palatino Linotype"/>
          <w:sz w:val="22"/>
          <w:szCs w:val="22"/>
        </w:rPr>
        <w:t xml:space="preserve"> proporcionó los archivos digitales siguientes: </w:t>
      </w:r>
    </w:p>
    <w:p w:rsidR="000403DD" w:rsidRDefault="00EA2EF8">
      <w:pPr>
        <w:numPr>
          <w:ilvl w:val="0"/>
          <w:numId w:val="2"/>
        </w:numPr>
        <w:pBdr>
          <w:top w:val="nil"/>
          <w:left w:val="nil"/>
          <w:bottom w:val="nil"/>
          <w:right w:val="nil"/>
          <w:between w:val="nil"/>
        </w:pBdr>
        <w:spacing w:before="240" w:after="240"/>
        <w:ind w:right="902"/>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lastRenderedPageBreak/>
        <w:t xml:space="preserve">CONTESTACION SAIMEX 1081.pdf </w:t>
      </w:r>
      <w:r>
        <w:rPr>
          <w:rFonts w:ascii="Palatino Linotype" w:eastAsia="Palatino Linotype" w:hAnsi="Palatino Linotype" w:cs="Palatino Linotype"/>
          <w:color w:val="000000"/>
        </w:rPr>
        <w:t xml:space="preserve">en su contenido se advierte el oficio OPDM/OM/CF/1688/2021 de fecha quince  de diciembre de dos mil veintiuno emitido por la Coordinadora de Finanzas, de cuyo contenido se tiene: </w:t>
      </w:r>
    </w:p>
    <w:p w:rsidR="000403DD" w:rsidRDefault="00EA2EF8">
      <w:pPr>
        <w:spacing w:before="240"/>
        <w:ind w:right="902"/>
        <w:jc w:val="both"/>
        <w:rPr>
          <w:rFonts w:ascii="Palatino Linotype" w:eastAsia="Palatino Linotype" w:hAnsi="Palatino Linotype" w:cs="Palatino Linotype"/>
        </w:rPr>
      </w:pPr>
      <w:r>
        <w:rPr>
          <w:rFonts w:ascii="Palatino Linotype" w:eastAsia="Palatino Linotype" w:hAnsi="Palatino Linotype" w:cs="Palatino Linotype"/>
          <w:noProof/>
          <w:lang w:val="es-MX"/>
        </w:rPr>
        <w:drawing>
          <wp:inline distT="0" distB="0" distL="0" distR="0">
            <wp:extent cx="5419725" cy="4410075"/>
            <wp:effectExtent l="0" t="0" r="0" b="0"/>
            <wp:docPr id="1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b="26624"/>
                    <a:stretch>
                      <a:fillRect/>
                    </a:stretch>
                  </pic:blipFill>
                  <pic:spPr>
                    <a:xfrm>
                      <a:off x="0" y="0"/>
                      <a:ext cx="5419725" cy="4410075"/>
                    </a:xfrm>
                    <a:prstGeom prst="rect">
                      <a:avLst/>
                    </a:prstGeom>
                    <a:ln/>
                  </pic:spPr>
                </pic:pic>
              </a:graphicData>
            </a:graphic>
          </wp:inline>
        </w:drawing>
      </w:r>
    </w:p>
    <w:p w:rsidR="000403DD" w:rsidRDefault="000403DD">
      <w:pPr>
        <w:ind w:right="902"/>
        <w:jc w:val="both"/>
        <w:rPr>
          <w:rFonts w:ascii="Palatino Linotype" w:eastAsia="Palatino Linotype" w:hAnsi="Palatino Linotype" w:cs="Palatino Linotype"/>
        </w:rPr>
      </w:pPr>
    </w:p>
    <w:p w:rsidR="000403DD" w:rsidRDefault="000403DD">
      <w:pPr>
        <w:ind w:right="902"/>
        <w:jc w:val="both"/>
        <w:rPr>
          <w:rFonts w:ascii="Palatino Linotype" w:eastAsia="Palatino Linotype" w:hAnsi="Palatino Linotype" w:cs="Palatino Linotype"/>
        </w:rPr>
      </w:pPr>
    </w:p>
    <w:p w:rsidR="000403DD" w:rsidRDefault="000403DD">
      <w:pPr>
        <w:spacing w:line="360" w:lineRule="auto"/>
        <w:jc w:val="both"/>
        <w:rPr>
          <w:rFonts w:ascii="Palatino Linotype" w:eastAsia="Palatino Linotype" w:hAnsi="Palatino Linotype" w:cs="Palatino Linotype"/>
          <w:b/>
        </w:rPr>
      </w:pPr>
    </w:p>
    <w:p w:rsidR="000403DD" w:rsidRDefault="00EA2EF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3. Recurso de revisión.</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rPr>
        <w:t xml:space="preserve">Inconforme con la respuesta recibida,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interpuso en fecha doce de enero de la presente anualidad, el presente medio de impugnación expresando las siguientes manifestaciones:</w:t>
      </w:r>
    </w:p>
    <w:p w:rsidR="000403DD" w:rsidRDefault="000403DD">
      <w:pPr>
        <w:spacing w:line="360" w:lineRule="auto"/>
        <w:jc w:val="both"/>
        <w:rPr>
          <w:rFonts w:ascii="Palatino Linotype" w:eastAsia="Palatino Linotype" w:hAnsi="Palatino Linotype" w:cs="Palatino Linotype"/>
        </w:rPr>
      </w:pPr>
    </w:p>
    <w:p w:rsidR="000403DD" w:rsidRDefault="00EA2EF8">
      <w:pPr>
        <w:spacing w:line="360" w:lineRule="auto"/>
        <w:ind w:left="567"/>
        <w:rPr>
          <w:rFonts w:ascii="Palatino Linotype" w:eastAsia="Palatino Linotype" w:hAnsi="Palatino Linotype" w:cs="Palatino Linotype"/>
          <w:b/>
        </w:rPr>
      </w:pPr>
      <w:r>
        <w:rPr>
          <w:rFonts w:ascii="Palatino Linotype" w:eastAsia="Palatino Linotype" w:hAnsi="Palatino Linotype" w:cs="Palatino Linotype"/>
          <w:b/>
        </w:rPr>
        <w:t>a) Acto impugnado.</w:t>
      </w:r>
    </w:p>
    <w:p w:rsidR="000403DD" w:rsidRDefault="00EA2EF8">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“SE ME NIEGA LA INFORMACIÓN PUBLICA SOLICITADA, ADUCIENDO CRITERIOS NO APLICABLES Y SIN FUNDAMENTAR Y MOTIVAR NEGATIVA.”(Sic)</w:t>
      </w:r>
    </w:p>
    <w:p w:rsidR="000403DD" w:rsidRDefault="00EA2EF8">
      <w:pPr>
        <w:spacing w:after="240" w:line="360" w:lineRule="auto"/>
        <w:ind w:left="567"/>
        <w:jc w:val="both"/>
        <w:rPr>
          <w:rFonts w:ascii="Palatino Linotype" w:eastAsia="Palatino Linotype" w:hAnsi="Palatino Linotype" w:cs="Palatino Linotype"/>
          <w:b/>
        </w:rPr>
      </w:pPr>
      <w:r>
        <w:rPr>
          <w:rFonts w:ascii="Palatino Linotype" w:eastAsia="Palatino Linotype" w:hAnsi="Palatino Linotype" w:cs="Palatino Linotype"/>
          <w:b/>
        </w:rPr>
        <w:t>b) Razones o motivos de inconformidad.</w:t>
      </w:r>
    </w:p>
    <w:p w:rsidR="000403DD" w:rsidRDefault="00EA2EF8">
      <w:pPr>
        <w:spacing w:before="240" w:after="240"/>
        <w:ind w:left="851"/>
        <w:jc w:val="both"/>
        <w:rPr>
          <w:rFonts w:ascii="Palatino Linotype" w:eastAsia="Palatino Linotype" w:hAnsi="Palatino Linotype" w:cs="Palatino Linotype"/>
          <w:b/>
        </w:rPr>
      </w:pPr>
      <w:r>
        <w:rPr>
          <w:rFonts w:ascii="Palatino Linotype" w:eastAsia="Palatino Linotype" w:hAnsi="Palatino Linotype" w:cs="Palatino Linotype"/>
          <w:i/>
          <w:sz w:val="22"/>
          <w:szCs w:val="22"/>
        </w:rPr>
        <w:t>“EL SUJETO OBLIGADO NO NIEGA POSEER LA INFORMACIÓN SOLICITADA, SIN EMBARGO NO FUNDAMENTA NI MOTIVA LA NEGATIVA A ENTREGARME LA INFORMACIÓN PUBLICA SOLICITADA.” (Sic)</w:t>
      </w:r>
    </w:p>
    <w:p w:rsidR="000403DD" w:rsidRDefault="000403DD">
      <w:pPr>
        <w:spacing w:before="240" w:after="240" w:line="360" w:lineRule="auto"/>
        <w:jc w:val="both"/>
        <w:rPr>
          <w:rFonts w:ascii="Palatino Linotype" w:eastAsia="Palatino Linotype" w:hAnsi="Palatino Linotype" w:cs="Palatino Linotype"/>
          <w:b/>
        </w:rPr>
      </w:pPr>
    </w:p>
    <w:p w:rsidR="000403DD" w:rsidRDefault="00EA2EF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4. Turno. </w:t>
      </w:r>
      <w:r>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envió electrónicamente al Instituto de Transparencia, Acceso a la Información Pública y Protección de Datos Personales del Estado de México y Municipios, que por razón de turno fue asignado  a la    </w:t>
      </w:r>
      <w:r>
        <w:rPr>
          <w:rFonts w:ascii="Palatino Linotype" w:eastAsia="Palatino Linotype" w:hAnsi="Palatino Linotype" w:cs="Palatino Linotype"/>
          <w:b/>
        </w:rPr>
        <w:t>Comisionada</w:t>
      </w:r>
      <w:r>
        <w:rPr>
          <w:rFonts w:ascii="Palatino Linotype" w:eastAsia="Palatino Linotype" w:hAnsi="Palatino Linotype" w:cs="Palatino Linotype"/>
        </w:rPr>
        <w:t xml:space="preserve"> </w:t>
      </w:r>
      <w:r>
        <w:rPr>
          <w:rFonts w:ascii="Palatino Linotype" w:eastAsia="Palatino Linotype" w:hAnsi="Palatino Linotype" w:cs="Palatino Linotype"/>
          <w:b/>
        </w:rPr>
        <w:t>Guadalupe Ramírez Peña</w:t>
      </w:r>
      <w:r>
        <w:rPr>
          <w:rFonts w:ascii="Palatino Linotype" w:eastAsia="Palatino Linotype" w:hAnsi="Palatino Linotype" w:cs="Palatino Linotype"/>
        </w:rPr>
        <w:t xml:space="preserve"> a su análisis, estudio, elaboración del proyecto y presentación ante el Pleno de este Instituto.</w:t>
      </w:r>
    </w:p>
    <w:p w:rsidR="000403DD" w:rsidRDefault="00EA2EF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5. Admisión. </w:t>
      </w:r>
      <w:r>
        <w:rPr>
          <w:rFonts w:ascii="Palatino Linotype" w:eastAsia="Palatino Linotype" w:hAnsi="Palatino Linotype" w:cs="Palatino Linotype"/>
        </w:rPr>
        <w:t>Mediante auto de fecha diecisiete</w:t>
      </w:r>
      <w:r>
        <w:rPr>
          <w:rFonts w:ascii="Palatino Linotype" w:eastAsia="Palatino Linotype" w:hAnsi="Palatino Linotype" w:cs="Palatino Linotype"/>
          <w:b/>
        </w:rPr>
        <w:t xml:space="preserve"> de enero de este año</w:t>
      </w:r>
      <w:r>
        <w:rPr>
          <w:rFonts w:ascii="Palatino Linotype" w:eastAsia="Palatino Linotype" w:hAnsi="Palatino Linotype" w:cs="Palatino Linotype"/>
        </w:rPr>
        <w:t xml:space="preserve">, este Órgano Garante, admitió a trámite el recurso de revisión respectivo, poniéndose a disposición de las partes, para que un plazo no mayor a siete días hábiles manifestase lo que a su derecho corresponda, a efecto de ofrecer pruebas, informe justificado y alegatos, lo anterior con fundamento en el artículo 185 fracciones I, II y IV de la Ley de Transparencia y Acceso a la Información Pública del Estado de México y Municipios. </w:t>
      </w:r>
    </w:p>
    <w:p w:rsidR="000403DD" w:rsidRDefault="00EA2EF8">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6. Manifestaciones.</w:t>
      </w:r>
      <w:r>
        <w:rPr>
          <w:rFonts w:ascii="Palatino Linotype" w:eastAsia="Palatino Linotype" w:hAnsi="Palatino Linotype" w:cs="Palatino Linotype"/>
          <w:b/>
          <w:color w:val="000000"/>
          <w:sz w:val="28"/>
          <w:szCs w:val="28"/>
        </w:rPr>
        <w:t xml:space="preserve"> </w:t>
      </w:r>
      <w:r>
        <w:rPr>
          <w:rFonts w:ascii="Palatino Linotype" w:eastAsia="Palatino Linotype" w:hAnsi="Palatino Linotype" w:cs="Palatino Linotype"/>
          <w:color w:val="000000"/>
        </w:rPr>
        <w:t xml:space="preserve">De las constancias que integran el expediente en que se actúan se advierte que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emitió pronunciamiento en fecha veintiuno de enero de la presente anualidad, adjuntando los archivos:</w:t>
      </w:r>
    </w:p>
    <w:p w:rsidR="000403DD" w:rsidRDefault="00EA2EF8">
      <w:pPr>
        <w:widowControl w:val="0"/>
        <w:numPr>
          <w:ilvl w:val="0"/>
          <w:numId w:val="2"/>
        </w:numPr>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MANIFESTACIONES RR94 SAIMEX 1081.pdf:</w:t>
      </w:r>
      <w:r>
        <w:rPr>
          <w:rFonts w:ascii="Palatino Linotype" w:eastAsia="Palatino Linotype" w:hAnsi="Palatino Linotype" w:cs="Palatino Linotype"/>
          <w:color w:val="000000"/>
        </w:rPr>
        <w:t xml:space="preserve">  archivo en cuyo contenido se advierte el oficio OPDM/DAFyC/SF/014/2022 suscrito por el Director de Finanzas en cuyo contenido destaca:</w:t>
      </w:r>
    </w:p>
    <w:p w:rsidR="000403DD" w:rsidRDefault="000403DD">
      <w:pPr>
        <w:widowControl w:val="0"/>
        <w:tabs>
          <w:tab w:val="left" w:pos="709"/>
        </w:tabs>
        <w:spacing w:before="120" w:after="240" w:line="360" w:lineRule="auto"/>
        <w:jc w:val="both"/>
        <w:rPr>
          <w:rFonts w:ascii="Palatino Linotype" w:eastAsia="Palatino Linotype" w:hAnsi="Palatino Linotype" w:cs="Palatino Linotype"/>
        </w:rPr>
      </w:pPr>
    </w:p>
    <w:p w:rsidR="000403DD" w:rsidRDefault="000403DD">
      <w:pPr>
        <w:widowControl w:val="0"/>
        <w:tabs>
          <w:tab w:val="left" w:pos="709"/>
        </w:tabs>
        <w:spacing w:before="120" w:after="240" w:line="360" w:lineRule="auto"/>
        <w:jc w:val="both"/>
        <w:rPr>
          <w:rFonts w:ascii="Palatino Linotype" w:eastAsia="Palatino Linotype" w:hAnsi="Palatino Linotype" w:cs="Palatino Linotype"/>
        </w:rPr>
      </w:pPr>
    </w:p>
    <w:p w:rsidR="000403DD" w:rsidRDefault="000403DD">
      <w:pPr>
        <w:widowControl w:val="0"/>
        <w:tabs>
          <w:tab w:val="left" w:pos="709"/>
        </w:tabs>
        <w:spacing w:before="120" w:after="240" w:line="360" w:lineRule="auto"/>
        <w:jc w:val="both"/>
        <w:rPr>
          <w:rFonts w:ascii="Palatino Linotype" w:eastAsia="Palatino Linotype" w:hAnsi="Palatino Linotype" w:cs="Palatino Linotype"/>
        </w:rPr>
      </w:pPr>
    </w:p>
    <w:p w:rsidR="000403DD" w:rsidRDefault="00EA2EF8">
      <w:pPr>
        <w:widowControl w:val="0"/>
        <w:tabs>
          <w:tab w:val="left" w:pos="709"/>
        </w:tabs>
        <w:spacing w:before="120" w:after="240" w:line="360" w:lineRule="auto"/>
        <w:jc w:val="center"/>
        <w:rPr>
          <w:rFonts w:ascii="Palatino Linotype" w:eastAsia="Palatino Linotype" w:hAnsi="Palatino Linotype" w:cs="Palatino Linotype"/>
        </w:rPr>
      </w:pPr>
      <w:r>
        <w:rPr>
          <w:rFonts w:ascii="Palatino Linotype" w:eastAsia="Palatino Linotype" w:hAnsi="Palatino Linotype" w:cs="Palatino Linotype"/>
          <w:noProof/>
          <w:lang w:val="es-MX"/>
        </w:rPr>
        <w:lastRenderedPageBreak/>
        <w:drawing>
          <wp:inline distT="0" distB="0" distL="0" distR="0">
            <wp:extent cx="4867275" cy="2076450"/>
            <wp:effectExtent l="0" t="0" r="0" b="0"/>
            <wp:docPr id="1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4867275" cy="2076450"/>
                    </a:xfrm>
                    <a:prstGeom prst="rect">
                      <a:avLst/>
                    </a:prstGeom>
                    <a:ln/>
                  </pic:spPr>
                </pic:pic>
              </a:graphicData>
            </a:graphic>
          </wp:inline>
        </w:drawing>
      </w:r>
    </w:p>
    <w:p w:rsidR="000403DD" w:rsidRDefault="00EA2EF8">
      <w:pPr>
        <w:widowControl w:val="0"/>
        <w:tabs>
          <w:tab w:val="left" w:pos="709"/>
        </w:tabs>
        <w:spacing w:before="12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su parte, el particular adjunta en esta etapa procesal el archivo denominado “1 del 2020.pdf”  en cuyo contenido se advierte el oficio 219C0110000301S/008/2019 de fecha veintiuno de enero del dos mil veintiuno dando respuesta a la solicitud de información 00001/CAEM/IP/2020, en cuyo contenido se contienen los informes sobre los volúmenes de agua suministrada a los municipios por parte de la Comisión del Agua del Estado de México a la Comisión Nacional del Agua durante los primeros diez de cada mes de enero a diciembre de 2017, con motivo de las retenciones y pago de derechos. Así mismo, el recurrente señala: </w:t>
      </w:r>
      <w:r>
        <w:rPr>
          <w:rFonts w:ascii="Palatino Linotype" w:eastAsia="Palatino Linotype" w:hAnsi="Palatino Linotype" w:cs="Palatino Linotype"/>
          <w:i/>
        </w:rPr>
        <w:t xml:space="preserve">“El sujeto obligado Ayuntamiento de Tlaslnepantla, insiste en que la información se encuentra donde estoy solicitandola el oas de Tlalnepantla, sin embargo este sujeto no fundamenta su negativa a enviarme la informacion publica solicitada la cual se encuentra sustentada en lo siguiente; la CAEM me entrego la informacion publica solicitada correspondiente al año 2017, tal y como </w:t>
      </w:r>
      <w:r>
        <w:rPr>
          <w:rFonts w:ascii="Palatino Linotype" w:eastAsia="Palatino Linotype" w:hAnsi="Palatino Linotype" w:cs="Palatino Linotype"/>
          <w:i/>
        </w:rPr>
        <w:lastRenderedPageBreak/>
        <w:t>la he solicitadao, por lo que no se justifica que el oas Tlalnepantla ponga de pretexto forma como solicito dicha información pública”</w:t>
      </w:r>
    </w:p>
    <w:p w:rsidR="000403DD" w:rsidRDefault="00EA2EF8">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7. Cierre de Instrucción. </w:t>
      </w:r>
      <w:r>
        <w:rPr>
          <w:rFonts w:ascii="Palatino Linotype" w:eastAsia="Palatino Linotype" w:hAnsi="Palatino Linotype" w:cs="Palatino Linotype"/>
          <w:color w:val="000000"/>
        </w:rPr>
        <w:t xml:space="preserve">En fecha dos de febrero del año dos mil veintidós, se emitió el acuerdo por medio del cual se declaró cerrada la instrucción, pasando el expediente a resolución, debido a que fue debidamente substanciado el expediente y no existiendo diligencia pendiente de desahogo, en términos del artículo 185 fracciones VI y VIII de la Ley de Transparencia y Acceso a la Información Pública del Estado de México y Municipios, el cual fue notificado a las partes en la misma fecha. </w:t>
      </w:r>
      <w:r>
        <w:rPr>
          <w:rFonts w:ascii="Palatino Linotype" w:eastAsia="Palatino Linotype" w:hAnsi="Palatino Linotype" w:cs="Palatino Linotype"/>
          <w:b/>
          <w:color w:val="000000"/>
          <w:sz w:val="28"/>
          <w:szCs w:val="28"/>
        </w:rPr>
        <w:t xml:space="preserve"> </w:t>
      </w:r>
    </w:p>
    <w:p w:rsidR="000403DD" w:rsidRDefault="00EA2EF8">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8. Ampliación de plazo.</w:t>
      </w:r>
      <w:r>
        <w:rPr>
          <w:rFonts w:ascii="Palatino Linotype" w:eastAsia="Palatino Linotype" w:hAnsi="Palatino Linotype" w:cs="Palatino Linotype"/>
        </w:rPr>
        <w:t xml:space="preserve"> En fecha veintiocho de febrero de dos mil veintidós con fundamento en el artículo 181, párrafo tercero de la Ley de Transparencia y Acceso a la Información Pública del Estado de México y Municipios, se acordó la aplicación del plazo para su resolución.</w:t>
      </w:r>
    </w:p>
    <w:p w:rsidR="000403DD" w:rsidRDefault="000403DD">
      <w:pPr>
        <w:widowControl w:val="0"/>
        <w:spacing w:line="360" w:lineRule="auto"/>
        <w:jc w:val="both"/>
        <w:rPr>
          <w:rFonts w:ascii="Palatino Linotype" w:eastAsia="Palatino Linotype" w:hAnsi="Palatino Linotype" w:cs="Palatino Linotype"/>
        </w:rPr>
      </w:pPr>
    </w:p>
    <w:p w:rsidR="000403DD" w:rsidRDefault="00EA2EF8">
      <w:pPr>
        <w:pStyle w:val="Ttulo2"/>
        <w:jc w:val="center"/>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II. C O N S I D E R A N D O S:</w:t>
      </w:r>
    </w:p>
    <w:p w:rsidR="000403DD" w:rsidRDefault="000403DD">
      <w:pPr>
        <w:spacing w:before="240" w:after="240" w:line="360" w:lineRule="auto"/>
        <w:jc w:val="both"/>
        <w:rPr>
          <w:rFonts w:ascii="Palatino Linotype" w:eastAsia="Palatino Linotype" w:hAnsi="Palatino Linotype" w:cs="Palatino Linotype"/>
          <w:b/>
        </w:rPr>
      </w:pPr>
    </w:p>
    <w:p w:rsidR="000403DD" w:rsidRDefault="00EA2EF8">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PRIMERO. Competencia</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highlight w:val="white"/>
        </w:rPr>
        <w:t xml:space="preserve">El Instituto de Transparencia, Acceso a la Información Pública y Protección de Datos Personales del Estado de México y Municipios, es </w:t>
      </w:r>
      <w:r>
        <w:rPr>
          <w:rFonts w:ascii="Palatino Linotype" w:eastAsia="Palatino Linotype" w:hAnsi="Palatino Linotype" w:cs="Palatino Linotype"/>
          <w:highlight w:val="white"/>
        </w:rPr>
        <w:lastRenderedPageBreak/>
        <w:t xml:space="preserve">competente para conocer y resolver el presente recurso de revisión interpuesto por la parte </w:t>
      </w:r>
      <w:r>
        <w:rPr>
          <w:rFonts w:ascii="Palatino Linotype" w:eastAsia="Palatino Linotype" w:hAnsi="Palatino Linotype" w:cs="Palatino Linotype"/>
          <w:b/>
          <w:highlight w:val="white"/>
        </w:rPr>
        <w:t>recurrente</w:t>
      </w:r>
      <w:r>
        <w:rPr>
          <w:rFonts w:ascii="Palatino Linotype" w:eastAsia="Palatino Linotype" w:hAnsi="Palatino Linotype" w:cs="Palatino Linotype"/>
          <w:highlight w:val="white"/>
        </w:rPr>
        <w:t xml:space="preserve">, conforme a lo dispuesto en los artículos 6, apartado A de la Constitución Política de los Estados Unidos Mexicanos; 5, párrafos trigésimo,  trigésimo primero, y trigésimo segundo fracción IV y V de la Constitución Política del Estado Libre y Soberano de México; 1, 2, fracción II; 13,  29, 36, fracciones I y II; 176, 178, 179, 181 párrafo 3 y 185 de la Ley Transparencia y Acceso a la Información Pública del Estado de México y Municipios; </w:t>
      </w:r>
      <w:r>
        <w:rPr>
          <w:rFonts w:ascii="Palatino Linotype" w:eastAsia="Palatino Linotype" w:hAnsi="Palatino Linotype" w:cs="Palatino Linotype"/>
        </w:rPr>
        <w:t xml:space="preserve">9 fracciones I, XXIV y 11 </w:t>
      </w:r>
      <w:r>
        <w:rPr>
          <w:rFonts w:ascii="Palatino Linotype" w:eastAsia="Palatino Linotype" w:hAnsi="Palatino Linotype" w:cs="Palatino Linotype"/>
          <w:highlight w:val="white"/>
        </w:rPr>
        <w:t>del Reglamento Interior del Instituto de Transparencia, Acceso a la Información Pública y Protección de Datos Personales del Estado de México y Municipios.</w:t>
      </w:r>
    </w:p>
    <w:p w:rsidR="000403DD" w:rsidRDefault="00EA2EF8">
      <w:pPr>
        <w:spacing w:before="240" w:after="240"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rPr>
        <w:t>SEGUNDO. Oportunidad y Procedibilidad del Recurso de Revisión.</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rPr>
        <w:t xml:space="preserve">De conformidad con los requisitos de Oportunidad y Procedibilidad que debe reunir el recurso de revisión interpuesto, previstos en los artículos 178 y 180 de la Ley de Transparencia y Acceso a la Información Pública del Estado de México y Municipios; en la especie se advierte que el presente medio de impugnación fue interpuesto dentro del plazo de quince días previsto en el primer artículo de referencia; toda vez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emitió su respuesta a la solicitud planteada por </w:t>
      </w:r>
      <w:r>
        <w:rPr>
          <w:rFonts w:ascii="Palatino Linotype" w:eastAsia="Palatino Linotype" w:hAnsi="Palatino Linotype" w:cs="Palatino Linotype"/>
          <w:b/>
        </w:rPr>
        <w:t>la parte recurrente</w:t>
      </w:r>
      <w:r>
        <w:rPr>
          <w:rFonts w:ascii="Palatino Linotype" w:eastAsia="Palatino Linotype" w:hAnsi="Palatino Linotype" w:cs="Palatino Linotype"/>
        </w:rPr>
        <w:t xml:space="preserve"> en fecha </w:t>
      </w:r>
      <w:r>
        <w:rPr>
          <w:rFonts w:ascii="Palatino Linotype" w:eastAsia="Palatino Linotype" w:hAnsi="Palatino Linotype" w:cs="Palatino Linotype"/>
          <w:b/>
        </w:rPr>
        <w:t>veintidós de diciembre del año dos mil veintiuno</w:t>
      </w:r>
      <w:r>
        <w:rPr>
          <w:rFonts w:ascii="Palatino Linotype" w:eastAsia="Palatino Linotype" w:hAnsi="Palatino Linotype" w:cs="Palatino Linotype"/>
        </w:rPr>
        <w:t xml:space="preserve"> y </w:t>
      </w:r>
      <w:r>
        <w:rPr>
          <w:rFonts w:ascii="Palatino Linotype" w:eastAsia="Palatino Linotype" w:hAnsi="Palatino Linotype" w:cs="Palatino Linotype"/>
          <w:b/>
        </w:rPr>
        <w:t>la parte recurrente</w:t>
      </w:r>
      <w:r>
        <w:rPr>
          <w:rFonts w:ascii="Palatino Linotype" w:eastAsia="Palatino Linotype" w:hAnsi="Palatino Linotype" w:cs="Palatino Linotype"/>
        </w:rPr>
        <w:t xml:space="preserve"> presentó su recurso de revisión el día </w:t>
      </w:r>
      <w:r>
        <w:rPr>
          <w:rFonts w:ascii="Palatino Linotype" w:eastAsia="Palatino Linotype" w:hAnsi="Palatino Linotype" w:cs="Palatino Linotype"/>
          <w:b/>
        </w:rPr>
        <w:t>doce de enero de la misma anualidad</w:t>
      </w:r>
      <w:r>
        <w:rPr>
          <w:rFonts w:ascii="Palatino Linotype" w:eastAsia="Palatino Linotype" w:hAnsi="Palatino Linotype" w:cs="Palatino Linotype"/>
        </w:rPr>
        <w:t xml:space="preserve">, esto es, al </w:t>
      </w:r>
      <w:r>
        <w:rPr>
          <w:rFonts w:ascii="Palatino Linotype" w:eastAsia="Palatino Linotype" w:hAnsi="Palatino Linotype" w:cs="Palatino Linotype"/>
          <w:b/>
        </w:rPr>
        <w:t>quinto día hábil</w:t>
      </w:r>
      <w:r>
        <w:rPr>
          <w:rFonts w:ascii="Palatino Linotype" w:eastAsia="Palatino Linotype" w:hAnsi="Palatino Linotype" w:cs="Palatino Linotype"/>
        </w:rPr>
        <w:t xml:space="preserve"> en el que tuvo conocimiento de la respuesta; </w:t>
      </w:r>
      <w:r>
        <w:rPr>
          <w:rFonts w:ascii="Palatino Linotype" w:eastAsia="Palatino Linotype" w:hAnsi="Palatino Linotype" w:cs="Palatino Linotype"/>
        </w:rPr>
        <w:lastRenderedPageBreak/>
        <w:t>evidenciándose que la interposición del recurso se encuentra dentro de los márgenes temporales previstos en el citado precepto legal.</w:t>
      </w:r>
    </w:p>
    <w:p w:rsidR="000403DD" w:rsidRDefault="00EA2EF8">
      <w:pPr>
        <w:pBdr>
          <w:top w:val="nil"/>
          <w:left w:val="nil"/>
          <w:bottom w:val="nil"/>
          <w:right w:val="nil"/>
          <w:between w:val="nil"/>
        </w:pBdr>
        <w:spacing w:line="360" w:lineRule="auto"/>
        <w:ind w:right="-147"/>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Ahora bien, resulta procedente la interposición del recurso, según lo aducido por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sus razones o </w:t>
      </w:r>
      <w:r>
        <w:rPr>
          <w:rFonts w:ascii="Palatino Linotype" w:eastAsia="Palatino Linotype" w:hAnsi="Palatino Linotype" w:cs="Palatino Linotype"/>
          <w:color w:val="000000"/>
        </w:rPr>
        <w:t>motivos de inconformidad, de acuerdo a los artículos 176 y  179, fracción I de la Ley de Transparencia y Acceso a la Información Pública del Estado de México y Municipios; que a la letra dice:</w:t>
      </w:r>
    </w:p>
    <w:p w:rsidR="000403DD" w:rsidRDefault="000403DD">
      <w:pPr>
        <w:spacing w:after="120"/>
        <w:ind w:left="851" w:right="902"/>
        <w:jc w:val="both"/>
        <w:rPr>
          <w:rFonts w:ascii="Palatino Linotype" w:eastAsia="Palatino Linotype" w:hAnsi="Palatino Linotype" w:cs="Palatino Linotype"/>
          <w:b/>
          <w:i/>
          <w:sz w:val="20"/>
          <w:szCs w:val="20"/>
        </w:rPr>
      </w:pPr>
    </w:p>
    <w:p w:rsidR="000403DD" w:rsidRDefault="00EA2EF8">
      <w:pPr>
        <w:spacing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 “Artículo 176. </w:t>
      </w:r>
      <w:r>
        <w:rPr>
          <w:rFonts w:ascii="Palatino Linotype" w:eastAsia="Palatino Linotype" w:hAnsi="Palatino Linotype" w:cs="Palatino Linotype"/>
          <w:i/>
          <w:sz w:val="22"/>
          <w:szCs w:val="22"/>
        </w:rPr>
        <w:t>El recurso de revisión es la garantía secundaria mediante la cual se pretende reparar cualquier posible afectación al derecho de acceso a la información pública en términos del presente y siguiente Capítulo.</w:t>
      </w:r>
    </w:p>
    <w:p w:rsidR="000403DD" w:rsidRDefault="00EA2EF8">
      <w:pPr>
        <w:spacing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179</w:t>
      </w:r>
      <w:r>
        <w:rPr>
          <w:rFonts w:ascii="Palatino Linotype" w:eastAsia="Palatino Linotype" w:hAnsi="Palatino Linotype" w:cs="Palatino Linotype"/>
          <w:b/>
          <w:sz w:val="22"/>
          <w:szCs w:val="22"/>
        </w:rPr>
        <w:t>.-</w:t>
      </w: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rsidR="000403DD" w:rsidRDefault="00EA2EF8">
      <w:pPr>
        <w:spacing w:after="120"/>
        <w:ind w:left="851" w:right="902"/>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w:t>
      </w:r>
    </w:p>
    <w:p w:rsidR="000403DD" w:rsidRDefault="000403DD">
      <w:pPr>
        <w:spacing w:after="120"/>
        <w:ind w:left="851" w:right="902"/>
        <w:jc w:val="both"/>
        <w:rPr>
          <w:rFonts w:ascii="Palatino Linotype" w:eastAsia="Palatino Linotype" w:hAnsi="Palatino Linotype" w:cs="Palatino Linotype"/>
          <w:i/>
          <w:sz w:val="22"/>
          <w:szCs w:val="22"/>
        </w:rPr>
      </w:pPr>
    </w:p>
    <w:p w:rsidR="000403DD" w:rsidRDefault="00EA2EF8">
      <w:pPr>
        <w:pBdr>
          <w:top w:val="nil"/>
          <w:left w:val="nil"/>
          <w:bottom w:val="nil"/>
          <w:right w:val="nil"/>
          <w:between w:val="nil"/>
        </w:pBdr>
        <w:spacing w:after="120"/>
        <w:ind w:left="993" w:right="902"/>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I. La negativa a la información solicitada;</w:t>
      </w:r>
      <w:r>
        <w:rPr>
          <w:rFonts w:ascii="Palatino Linotype" w:eastAsia="Palatino Linotype" w:hAnsi="Palatino Linotype" w:cs="Palatino Linotype"/>
          <w:b/>
          <w:i/>
          <w:color w:val="000000"/>
          <w:sz w:val="22"/>
          <w:szCs w:val="22"/>
        </w:rPr>
        <w:br/>
      </w:r>
    </w:p>
    <w:p w:rsidR="000403DD" w:rsidRDefault="00EA2EF8">
      <w:pPr>
        <w:spacing w:after="120"/>
        <w:ind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 (Sic)</w:t>
      </w:r>
      <w:r>
        <w:rPr>
          <w:rFonts w:ascii="Palatino Linotype" w:eastAsia="Palatino Linotype" w:hAnsi="Palatino Linotype" w:cs="Palatino Linotype"/>
          <w:b/>
          <w:i/>
          <w:sz w:val="22"/>
          <w:szCs w:val="22"/>
        </w:rPr>
        <w:t xml:space="preserve">              </w:t>
      </w:r>
    </w:p>
    <w:p w:rsidR="000403DD" w:rsidRDefault="00EA2EF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Asimismo, tras la revisión del escrito de interposición, se concluye la acreditación plena de todos y cada uno de los elementos formales exigidos por el artículo 180 de la Ley de Transparencia y Acceso a la Información Pública del Estado de México y </w:t>
      </w:r>
      <w:r>
        <w:rPr>
          <w:rFonts w:ascii="Palatino Linotype" w:eastAsia="Palatino Linotype" w:hAnsi="Palatino Linotype" w:cs="Palatino Linotype"/>
        </w:rPr>
        <w:lastRenderedPageBreak/>
        <w:t>Municipios, y en consecuencia resulta conforme a derecho entrar al estudio de fondo y resolver el presente medio de impugnación.</w:t>
      </w:r>
    </w:p>
    <w:p w:rsidR="000403DD" w:rsidRDefault="00EA2EF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Tercero. Materia de la revisión. </w:t>
      </w:r>
      <w:r>
        <w:rPr>
          <w:rFonts w:ascii="Palatino Linotype" w:eastAsia="Palatino Linotype" w:hAnsi="Palatino Linotype" w:cs="Palatino Linotype"/>
        </w:rPr>
        <w:t xml:space="preserve">De la revisión a las constancias y documentos que obran en el expediente electrónico se advierte, que el tema sobre el que este Órgano Garante de Transparencia y Acceso a la Información se pronunciará será: </w:t>
      </w:r>
      <w:r>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Pr>
          <w:rFonts w:ascii="Palatino Linotype" w:eastAsia="Palatino Linotype" w:hAnsi="Palatino Linotype" w:cs="Palatino Linotype"/>
        </w:rPr>
        <w:t xml:space="preserve">de la parte </w:t>
      </w:r>
      <w:r>
        <w:rPr>
          <w:rFonts w:ascii="Palatino Linotype" w:eastAsia="Palatino Linotype" w:hAnsi="Palatino Linotype" w:cs="Palatino Linotype"/>
          <w:b/>
        </w:rPr>
        <w:t>recurrente</w:t>
      </w:r>
      <w:r>
        <w:rPr>
          <w:rFonts w:ascii="Palatino Linotype" w:eastAsia="Palatino Linotype" w:hAnsi="Palatino Linotype" w:cs="Palatino Linotype"/>
        </w:rPr>
        <w:t>, o en su defecto, en caso de ser procedente, ordenar la entrega de información oportuna.</w:t>
      </w:r>
    </w:p>
    <w:p w:rsidR="000403DD" w:rsidRDefault="00EA2EF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Estudio del asunto. </w:t>
      </w:r>
      <w:r>
        <w:rPr>
          <w:rFonts w:ascii="Palatino Linotype" w:eastAsia="Palatino Linotype" w:hAnsi="Palatino Linotype" w:cs="Palatino Linotype"/>
        </w:rPr>
        <w:t>Del análisis de la solicitud de información motivo del recurso de revisión que ahora se resuelve se advierte que el particular solicitó:</w:t>
      </w:r>
    </w:p>
    <w:p w:rsidR="000403DD" w:rsidRDefault="00EA2EF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los siguiente ejercicios fiscales  2017,  2018, 2019, 2020 y del periodo del  01 de enero al  30 de noviembre de 2021, lo siguiente: </w:t>
      </w:r>
    </w:p>
    <w:p w:rsidR="000403DD" w:rsidRDefault="00EA2EF8">
      <w:pPr>
        <w:spacing w:line="360" w:lineRule="auto"/>
        <w:ind w:left="708"/>
        <w:jc w:val="both"/>
        <w:rPr>
          <w:rFonts w:ascii="Palatino Linotype" w:eastAsia="Palatino Linotype" w:hAnsi="Palatino Linotype" w:cs="Palatino Linotype"/>
        </w:rPr>
      </w:pPr>
      <w:r>
        <w:rPr>
          <w:rFonts w:ascii="Palatino Linotype" w:eastAsia="Palatino Linotype" w:hAnsi="Palatino Linotype" w:cs="Palatino Linotype"/>
        </w:rPr>
        <w:t xml:space="preserve">1.- Los informes de los pagos a favor de la CONAGUA y CAEM por el suministro de agua en bloque (SAB), por conducción y por cloración cobrados al Organismo Público descentralizado de agua potable, drenaje y saneamiento del municipio de Tlalnepantla,  y/o retenidos al municipio de Tlalnepantla. </w:t>
      </w:r>
    </w:p>
    <w:p w:rsidR="000403DD" w:rsidRDefault="000403DD">
      <w:pPr>
        <w:jc w:val="both"/>
        <w:rPr>
          <w:rFonts w:ascii="Palatino Linotype" w:eastAsia="Palatino Linotype" w:hAnsi="Palatino Linotype" w:cs="Palatino Linotype"/>
        </w:rPr>
      </w:pPr>
    </w:p>
    <w:p w:rsidR="000403DD" w:rsidRDefault="00EA2EF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respuesta,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adjuntó el archivo electrónico “</w:t>
      </w:r>
      <w:r>
        <w:rPr>
          <w:rFonts w:ascii="Palatino Linotype" w:eastAsia="Palatino Linotype" w:hAnsi="Palatino Linotype" w:cs="Palatino Linotype"/>
          <w:b/>
        </w:rPr>
        <w:t xml:space="preserve">CONTESTACION SAIMEX 1081.pdf” </w:t>
      </w:r>
      <w:r>
        <w:rPr>
          <w:rFonts w:ascii="Palatino Linotype" w:eastAsia="Palatino Linotype" w:hAnsi="Palatino Linotype" w:cs="Palatino Linotype"/>
        </w:rPr>
        <w:t xml:space="preserve">de cuyo contenido se advierte el oficio OPDM/OM/CF/1688/2021 de fecha quince de diciembre de dos mil veintiuno emitido por la Coordinación de Finanzas, en el cual informa al particular que la información requerida no puede constituirse como una solicitud de acceso a la información pública en virtud de que se trata de cuestionamientos que no se colman con la entrega de documentos, aunado a que  la obligación de proporcionar información no comprende el procesamiento de la misma, ni presentarla conforme al interés del particular, por lo que lo solicitado </w:t>
      </w:r>
      <w:r>
        <w:rPr>
          <w:rFonts w:ascii="Palatino Linotype" w:eastAsia="Palatino Linotype" w:hAnsi="Palatino Linotype" w:cs="Palatino Linotype"/>
          <w:b/>
          <w:u w:val="single"/>
        </w:rPr>
        <w:t>no es materia del Derecho de Acceso a la Información en virtud de que no consta dentro de un documento en específico lo solicitado por lo que se tendría que generar un documento ad hoc.</w:t>
      </w:r>
    </w:p>
    <w:p w:rsidR="000403DD" w:rsidRDefault="00EA2EF8">
      <w:pPr>
        <w:spacing w:before="240" w:after="240" w:line="360" w:lineRule="auto"/>
        <w:jc w:val="both"/>
        <w:rPr>
          <w:rFonts w:ascii="Palatino Linotype" w:eastAsia="Palatino Linotype" w:hAnsi="Palatino Linotype" w:cs="Palatino Linotype"/>
          <w:b/>
          <w:color w:val="222222"/>
          <w:u w:val="single"/>
        </w:rPr>
      </w:pPr>
      <w:r>
        <w:rPr>
          <w:rFonts w:ascii="Palatino Linotype" w:eastAsia="Palatino Linotype" w:hAnsi="Palatino Linotype" w:cs="Palatino Linotype"/>
        </w:rPr>
        <w:t xml:space="preserve">Derivado de dicha respuesta, </w:t>
      </w:r>
      <w:r>
        <w:rPr>
          <w:rFonts w:ascii="Palatino Linotype" w:eastAsia="Palatino Linotype" w:hAnsi="Palatino Linotype" w:cs="Palatino Linotype"/>
          <w:b/>
        </w:rPr>
        <w:t>la parte</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se inconformó, interponiendo el medio de impugnación que es materia de esta resolución,  exponiendo los motivos o razones de inconformidad siguientes: </w:t>
      </w:r>
      <w:r>
        <w:rPr>
          <w:rFonts w:ascii="Palatino Linotype" w:eastAsia="Palatino Linotype" w:hAnsi="Palatino Linotype" w:cs="Palatino Linotype"/>
          <w:i/>
        </w:rPr>
        <w:t>“EL SUJETO OBLIGADO NO NIEGA POSEER LA INFORMACIÓN SOLICITADA, SIN EMBARGO NO FUNDAMENTA NI MOTIVA LA NEGATIVA A ENTREGARME LA INFORMACIÓN PUBLICA SOLICITADA” (Sic)</w:t>
      </w:r>
      <w:r>
        <w:rPr>
          <w:rFonts w:ascii="Palatino Linotype" w:eastAsia="Palatino Linotype" w:hAnsi="Palatino Linotype" w:cs="Palatino Linotype"/>
        </w:rPr>
        <w:t xml:space="preserve"> </w:t>
      </w:r>
    </w:p>
    <w:p w:rsidR="000403DD" w:rsidRDefault="00EA2EF8">
      <w:pPr>
        <w:spacing w:before="240" w:after="240" w:line="360" w:lineRule="auto"/>
        <w:jc w:val="both"/>
        <w:rPr>
          <w:rFonts w:ascii="Palatino Linotype" w:eastAsia="Palatino Linotype" w:hAnsi="Palatino Linotype" w:cs="Palatino Linotype"/>
          <w:color w:val="222222"/>
        </w:rPr>
      </w:pPr>
      <w:r>
        <w:rPr>
          <w:rFonts w:ascii="Palatino Linotype" w:eastAsia="Palatino Linotype" w:hAnsi="Palatino Linotype" w:cs="Palatino Linotype"/>
          <w:color w:val="222222"/>
        </w:rPr>
        <w:lastRenderedPageBreak/>
        <w:t xml:space="preserve">Finamente, el </w:t>
      </w:r>
      <w:r>
        <w:rPr>
          <w:rFonts w:ascii="Palatino Linotype" w:eastAsia="Palatino Linotype" w:hAnsi="Palatino Linotype" w:cs="Palatino Linotype"/>
          <w:b/>
          <w:color w:val="222222"/>
        </w:rPr>
        <w:t>SUJETO OBLIGADO</w:t>
      </w:r>
      <w:r>
        <w:rPr>
          <w:rFonts w:ascii="Palatino Linotype" w:eastAsia="Palatino Linotype" w:hAnsi="Palatino Linotype" w:cs="Palatino Linotype"/>
          <w:color w:val="222222"/>
        </w:rPr>
        <w:t xml:space="preserve"> de acuerdo al contenido de su informe justificado ratifica su respuesta inicial. </w:t>
      </w:r>
    </w:p>
    <w:p w:rsidR="000403DD" w:rsidRDefault="00EA2EF8">
      <w:pPr>
        <w:spacing w:before="240" w:after="240" w:line="360" w:lineRule="auto"/>
        <w:jc w:val="both"/>
        <w:rPr>
          <w:rFonts w:ascii="Palatino Linotype" w:eastAsia="Palatino Linotype" w:hAnsi="Palatino Linotype" w:cs="Palatino Linotype"/>
          <w:color w:val="222222"/>
        </w:rPr>
      </w:pPr>
      <w:r>
        <w:rPr>
          <w:rFonts w:ascii="Palatino Linotype" w:eastAsia="Palatino Linotype" w:hAnsi="Palatino Linotype" w:cs="Palatino Linotype"/>
        </w:rPr>
        <w:t xml:space="preserve">Por su parte, el particular adjunta en esta etapa procesal el archivo denominado “1 del 2020.pdf”  en cuyo contenido se advierte el oficio 219C0110000301S/008/2019 de fecha veintiuno de enero del dos mil veintiuno dando respuesta a la solicitud de información 00001/CAEM/IP/2020, en cuyo contenido se contienen los informes sobre los volúmenes de agua suministrada a los municipios por parte de la Comisión del Agua del Estado de México a la Comisión Nacional del Agua durante los primeros diez de cada mes de enero a diciembre de 2017, con motivo de las retenciones y pago de derechos. Asimismo, el recurrente señala: </w:t>
      </w:r>
      <w:r>
        <w:rPr>
          <w:rFonts w:ascii="Palatino Linotype" w:eastAsia="Palatino Linotype" w:hAnsi="Palatino Linotype" w:cs="Palatino Linotype"/>
          <w:i/>
        </w:rPr>
        <w:t>“El sujeto obligado Ayuntamiento de Tlaslnepantla, insiste en que la información se encuentra donde estoy solicitandola el oas de Tlalnepantla, sin embargo este sujeto no fundamenta su negativa a enviarme la informacion publica solicitada la cual se encuentra sustentada en lo siguiente; la CAEM me entrego la informacion publica solicitada correspondiente al año 2017, tal y como la he solicitadao, por lo que no se justifica que el oas Tlalnepantla ponga de pretexto forma como solicito dicha información pública</w:t>
      </w:r>
    </w:p>
    <w:p w:rsidR="000403DD" w:rsidRDefault="00EA2EF8">
      <w:pPr>
        <w:widowControl w:val="0"/>
        <w:pBdr>
          <w:top w:val="nil"/>
          <w:left w:val="nil"/>
          <w:bottom w:val="nil"/>
          <w:right w:val="nil"/>
          <w:between w:val="nil"/>
        </w:pBdr>
        <w:tabs>
          <w:tab w:val="left" w:pos="1701"/>
          <w:tab w:val="left" w:pos="1843"/>
        </w:tabs>
        <w:spacing w:before="36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Bajo ese contexto, este Instituto analizó la totalidad de constancias que integran el expediente electrónico del </w:t>
      </w:r>
      <w:r>
        <w:rPr>
          <w:rFonts w:ascii="Palatino Linotype" w:eastAsia="Palatino Linotype" w:hAnsi="Palatino Linotype" w:cs="Palatino Linotype"/>
          <w:b/>
          <w:color w:val="000000"/>
        </w:rPr>
        <w:t>SAIMEX</w:t>
      </w:r>
      <w:r>
        <w:rPr>
          <w:rFonts w:ascii="Palatino Linotype" w:eastAsia="Palatino Linotype" w:hAnsi="Palatino Linotype" w:cs="Palatino Linotype"/>
          <w:color w:val="000000"/>
        </w:rPr>
        <w:t xml:space="preserve"> y advirtió que las razones o motivos de inconformidad hechos valer por </w:t>
      </w:r>
      <w:r>
        <w:rPr>
          <w:rFonts w:ascii="Palatino Linotype" w:eastAsia="Palatino Linotype" w:hAnsi="Palatino Linotype" w:cs="Palatino Linotype"/>
          <w:b/>
          <w:color w:val="000000"/>
        </w:rPr>
        <w:t>el recurrente</w:t>
      </w:r>
      <w:r>
        <w:rPr>
          <w:rFonts w:ascii="Palatino Linotype" w:eastAsia="Palatino Linotype" w:hAnsi="Palatino Linotype" w:cs="Palatino Linotype"/>
          <w:color w:val="000000"/>
        </w:rPr>
        <w:t xml:space="preserve"> devienen </w:t>
      </w:r>
      <w:r>
        <w:rPr>
          <w:rFonts w:ascii="Palatino Linotype" w:eastAsia="Palatino Linotype" w:hAnsi="Palatino Linotype" w:cs="Palatino Linotype"/>
          <w:b/>
          <w:color w:val="000000"/>
        </w:rPr>
        <w:t>fundados</w:t>
      </w:r>
      <w:r>
        <w:rPr>
          <w:rFonts w:ascii="Palatino Linotype" w:eastAsia="Palatino Linotype" w:hAnsi="Palatino Linotype" w:cs="Palatino Linotype"/>
          <w:color w:val="000000"/>
        </w:rPr>
        <w:t xml:space="preserve"> y suficientes para </w:t>
      </w:r>
      <w:r>
        <w:rPr>
          <w:rFonts w:ascii="Palatino Linotype" w:eastAsia="Palatino Linotype" w:hAnsi="Palatino Linotype" w:cs="Palatino Linotype"/>
          <w:b/>
          <w:color w:val="000000"/>
        </w:rPr>
        <w:lastRenderedPageBreak/>
        <w:t>REVOCAR</w:t>
      </w:r>
      <w:r>
        <w:rPr>
          <w:rFonts w:ascii="Palatino Linotype" w:eastAsia="Palatino Linotype" w:hAnsi="Palatino Linotype" w:cs="Palatino Linotype"/>
          <w:color w:val="000000"/>
        </w:rPr>
        <w:t xml:space="preserve"> la respuesta del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en atención a las Consideraciones de hecho y de derecho siguientes:</w:t>
      </w:r>
    </w:p>
    <w:p w:rsidR="000403DD" w:rsidRDefault="00EA2EF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la respuesta, que emitió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se precisa que éste señala una imposibilidad de atender la solicitud presentada por el particular ya que a su decir, los requerimientos de la solicitud de información derivan de cuestionamientos los cuales no pueden ser solventados en consideración que no se tiene ninguna obligación expresa a efectos  generar un documento ad hoc. </w:t>
      </w:r>
    </w:p>
    <w:p w:rsidR="000403DD" w:rsidRDefault="00EA2EF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Al respecto,  si bien esta autoridad no tiene certeza de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un ejercicios de sus funciones, atribuciones u obligaciones genere, administre o posea  algún informe  relacionado con los pagos realizados tanto a la CONAGUA como a la CAEM al que pretende acceder el particular. </w:t>
      </w:r>
    </w:p>
    <w:p w:rsidR="000403DD" w:rsidRDefault="00EA2EF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el presente caso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soslayo la posibilidad de que cuando los planteamientos que formulen los particulares se pueda colmar con la entrega de documentos que los Sujetos Obligados generen, posean o administren en ejercicio de sus atribuciones y que sea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quien realice las operaciones necesarias a fin de hacerse de la información de su interés, se está en presencia del derecho fundamental de acceso a la información, previsto en el artículo 6, Apartado A, fracción IV de la Constitución Política de los Estados Unidos Mexicanos, el cual </w:t>
      </w:r>
      <w:r>
        <w:rPr>
          <w:rFonts w:ascii="Palatino Linotype" w:eastAsia="Palatino Linotype" w:hAnsi="Palatino Linotype" w:cs="Palatino Linotype"/>
        </w:rPr>
        <w:lastRenderedPageBreak/>
        <w:t>deberá garantizarse ordenando la entrega de tales documentales, siempre y cuando éstas sean de acceso público</w:t>
      </w:r>
    </w:p>
    <w:p w:rsidR="000403DD" w:rsidRDefault="00EA2EF8">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Sirve de sustento a lo anterior, el Criterio 028-10 emitido por el Pleno del entonces llamado Instituto Federal de Acceso a la Información y Protección de Datos, ahora Instituto Nacional de Transparencia, Acceso a la Información y Protección de Datos Personales que establece que se deberá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w:t>
      </w:r>
      <w:r>
        <w:rPr>
          <w:rFonts w:ascii="Palatino Linotype" w:eastAsia="Palatino Linotype" w:hAnsi="Palatino Linotype" w:cs="Palatino Linotype"/>
          <w:i/>
          <w:color w:val="000000"/>
        </w:rPr>
        <w:t xml:space="preserve"> </w:t>
      </w:r>
      <w:r>
        <w:rPr>
          <w:rFonts w:ascii="Palatino Linotype" w:eastAsia="Palatino Linotype" w:hAnsi="Palatino Linotype" w:cs="Palatino Linotype"/>
          <w:color w:val="000000"/>
        </w:rPr>
        <w:t xml:space="preserve">aunque el particular lleve a cabo una solicitud de información sin identificar de forma precisa la documentación, </w:t>
      </w:r>
      <w:r>
        <w:rPr>
          <w:rFonts w:ascii="Palatino Linotype" w:eastAsia="Palatino Linotype" w:hAnsi="Palatino Linotype" w:cs="Palatino Linotype"/>
          <w:b/>
          <w:color w:val="000000"/>
        </w:rPr>
        <w:t xml:space="preserve">el SUJETO OBLIGADO </w:t>
      </w:r>
      <w:r>
        <w:rPr>
          <w:rFonts w:ascii="Palatino Linotype" w:eastAsia="Palatino Linotype" w:hAnsi="Palatino Linotype" w:cs="Palatino Linotype"/>
          <w:color w:val="000000"/>
        </w:rPr>
        <w:t>deberá hacer entrega del mismo al solicitante mismo que a continuación se cita:</w:t>
      </w:r>
    </w:p>
    <w:p w:rsidR="000403DD" w:rsidRDefault="000403DD">
      <w:pPr>
        <w:pBdr>
          <w:top w:val="nil"/>
          <w:left w:val="nil"/>
          <w:bottom w:val="nil"/>
          <w:right w:val="nil"/>
          <w:between w:val="nil"/>
        </w:pBdr>
        <w:rPr>
          <w:color w:val="000000"/>
        </w:rPr>
      </w:pPr>
    </w:p>
    <w:p w:rsidR="000403DD" w:rsidRDefault="00EA2EF8">
      <w:pPr>
        <w:spacing w:before="280" w:after="280"/>
        <w:ind w:left="708"/>
        <w:jc w:val="both"/>
        <w:rPr>
          <w:rFonts w:ascii="Palatino Linotype" w:eastAsia="Palatino Linotype" w:hAnsi="Palatino Linotype" w:cs="Palatino Linotype"/>
          <w:i/>
        </w:rPr>
      </w:pPr>
      <w:r>
        <w:t>“</w:t>
      </w:r>
      <w:r>
        <w:rPr>
          <w:rFonts w:ascii="Palatino Linotype" w:eastAsia="Palatino Linotype" w:hAnsi="Palatino Linotype" w:cs="Palatino Linotype"/>
          <w:b/>
          <w:i/>
        </w:rPr>
        <w:t>Expresión documental.</w:t>
      </w:r>
      <w:r>
        <w:rPr>
          <w:rFonts w:ascii="Palatino Linotype" w:eastAsia="Palatino Linotype" w:hAnsi="Palatino Linotype" w:cs="Palatino Linotype"/>
          <w:i/>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Resoluciones:</w:t>
      </w:r>
    </w:p>
    <w:p w:rsidR="000403DD" w:rsidRDefault="00EA2EF8">
      <w:pPr>
        <w:spacing w:before="280" w:after="280"/>
        <w:ind w:left="708"/>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 xml:space="preserve"> •RRA 0774/16. Secretaría de Salud. 31 de agosto de 2016. Por unanimidad. Comisionada Ponente María Patricia Kurczyn Villalobos. </w:t>
      </w:r>
    </w:p>
    <w:p w:rsidR="000403DD" w:rsidRDefault="00EA2EF8">
      <w:pPr>
        <w:spacing w:before="280" w:after="280"/>
        <w:ind w:left="708"/>
        <w:jc w:val="both"/>
        <w:rPr>
          <w:rFonts w:ascii="Palatino Linotype" w:eastAsia="Palatino Linotype" w:hAnsi="Palatino Linotype" w:cs="Palatino Linotype"/>
        </w:rPr>
      </w:pPr>
      <w:r>
        <w:rPr>
          <w:rFonts w:ascii="Palatino Linotype" w:eastAsia="Palatino Linotype" w:hAnsi="Palatino Linotype" w:cs="Palatino Linotype"/>
          <w:i/>
        </w:rPr>
        <w:t>•RRA 0143/17. Universidad Autónoma Agraria Antonio Narro. 22 de febrero de 2017. Por unanimidad. Comisionado Ponente Oscar Mauricio Guerra Ford.</w:t>
      </w:r>
    </w:p>
    <w:p w:rsidR="000403DD" w:rsidRDefault="00EA2EF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Ello es así, ya que la transparencia implica el deber de los Sujetos Obligados de documentar todo acto que derive del ejercicio de sus facultades, competencias o funciones, considerando desde su origen la eventual publicidad y reutilización de la información que generen.</w:t>
      </w:r>
    </w:p>
    <w:p w:rsidR="000403DD" w:rsidRDefault="00EA2EF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Expuesto lo previo, sobre el requerimiento de la solicitud de información es de recordar que la materia nodal radica en los pagos hechos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tanto a la Comisión Nacional del Agua como a la Comisión del Agua del Estado de México con motivo del suministro del Agua en Bloque, así como por los servicios de conducción y cloración, al respeto tenemos que en términos del  artículo 6, fracción I, XV,</w:t>
      </w:r>
      <w:r>
        <w:rPr>
          <w:rFonts w:ascii="Palatino Linotype" w:eastAsia="Palatino Linotype" w:hAnsi="Palatino Linotype" w:cs="Palatino Linotype"/>
          <w:i/>
          <w:sz w:val="22"/>
          <w:szCs w:val="22"/>
        </w:rPr>
        <w:t xml:space="preserve"> LXIV y LXV </w:t>
      </w:r>
      <w:r>
        <w:rPr>
          <w:rFonts w:ascii="Palatino Linotype" w:eastAsia="Palatino Linotype" w:hAnsi="Palatino Linotype" w:cs="Palatino Linotype"/>
        </w:rPr>
        <w:t xml:space="preserve">  de la Ley del Agua para el Estado de México y Municipios, dispone:</w:t>
      </w:r>
    </w:p>
    <w:p w:rsidR="000403DD" w:rsidRDefault="00EA2EF8">
      <w:pPr>
        <w:spacing w:before="280" w:after="280"/>
        <w:ind w:left="70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“Artículo 6.- Para efectos de esta Ley se entenderá por:</w:t>
      </w:r>
    </w:p>
    <w:p w:rsidR="000403DD" w:rsidRDefault="00EA2EF8">
      <w:pPr>
        <w:spacing w:before="280" w:after="280"/>
        <w:ind w:left="70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 Agua en bloque: Volumen de agua potable que entrega la Comisión al Municipio y al organismo operador, así como el que éstos a su vez entregan a subdivisiones o conjuntos habitacionales, industriales, y/o de servicios, o a otros prestadores de los servicios para los fines correspondientes;</w:t>
      </w:r>
    </w:p>
    <w:p w:rsidR="000403DD" w:rsidRDefault="00EA2EF8">
      <w:pPr>
        <w:spacing w:before="280" w:after="280"/>
        <w:ind w:left="70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w:t>
      </w:r>
    </w:p>
    <w:p w:rsidR="000403DD" w:rsidRDefault="00EA2EF8">
      <w:pPr>
        <w:spacing w:before="280" w:after="280"/>
        <w:ind w:left="70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XV. Cloración: El servicio de suministro, aplicación y recarga de reactivos;</w:t>
      </w:r>
    </w:p>
    <w:p w:rsidR="000403DD" w:rsidRDefault="00EA2EF8">
      <w:pPr>
        <w:spacing w:before="280" w:after="280"/>
        <w:ind w:left="70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0403DD" w:rsidRDefault="00EA2EF8">
      <w:pPr>
        <w:spacing w:before="280" w:after="280"/>
        <w:ind w:left="70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LXIV. Servicio de conducción: Al transporte de caudales de agua en bloque mediante la infraestructura hidráulica estatal;</w:t>
      </w:r>
    </w:p>
    <w:p w:rsidR="000403DD" w:rsidRDefault="00EA2EF8">
      <w:pPr>
        <w:spacing w:before="280" w:after="280"/>
        <w:ind w:left="70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0403DD" w:rsidRDefault="00EA2EF8">
      <w:pPr>
        <w:spacing w:before="280" w:after="280"/>
        <w:ind w:left="70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LXV. Servicios: Los de agua potable, drenaje y alcantarillado, saneamiento, conducción, de </w:t>
      </w:r>
      <w:r>
        <w:rPr>
          <w:rFonts w:ascii="Palatino Linotype" w:eastAsia="Palatino Linotype" w:hAnsi="Palatino Linotype" w:cs="Palatino Linotype"/>
          <w:b/>
          <w:i/>
          <w:sz w:val="22"/>
          <w:szCs w:val="22"/>
        </w:rPr>
        <w:t>agua en bloque, de cloración y tratamiento de aguas residuales</w:t>
      </w:r>
      <w:r>
        <w:rPr>
          <w:rFonts w:ascii="Palatino Linotype" w:eastAsia="Palatino Linotype" w:hAnsi="Palatino Linotype" w:cs="Palatino Linotype"/>
          <w:i/>
          <w:sz w:val="22"/>
          <w:szCs w:val="22"/>
        </w:rPr>
        <w:t xml:space="preserve"> que prestan los prestadores de los servicios, en los términos de la presente Ley; “(Sic)</w:t>
      </w:r>
    </w:p>
    <w:p w:rsidR="000403DD" w:rsidRDefault="000403DD">
      <w:pPr>
        <w:spacing w:before="280" w:after="280" w:line="360" w:lineRule="auto"/>
        <w:jc w:val="both"/>
        <w:rPr>
          <w:rFonts w:ascii="Palatino Linotype" w:eastAsia="Palatino Linotype" w:hAnsi="Palatino Linotype" w:cs="Palatino Linotype"/>
        </w:rPr>
      </w:pPr>
    </w:p>
    <w:p w:rsidR="000403DD" w:rsidRDefault="00EA2EF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Esto es por conducción de agua se entiende al conjunto de obra hidráulica para transportar la entrega; en tanto que la cloración es la aplicación de reactivos a fin de proceder a su desinfección, finalmente el agua en bloque es el volumen de agua potable que entrega la Comisión del Agua del Estado de México a los organismos operadores de Agua Potable.  </w:t>
      </w:r>
    </w:p>
    <w:p w:rsidR="000403DD" w:rsidRDefault="00EA2EF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la misma lógica, en el </w:t>
      </w:r>
      <w:r>
        <w:rPr>
          <w:rFonts w:ascii="Palatino Linotype" w:eastAsia="Palatino Linotype" w:hAnsi="Palatino Linotype" w:cs="Palatino Linotype"/>
          <w:i/>
        </w:rPr>
        <w:t>informe denominado “Prestación de Servicios Hidráulicos  a los H. Ayuntamientos”</w:t>
      </w:r>
      <w:r>
        <w:rPr>
          <w:rFonts w:ascii="Palatino Linotype" w:eastAsia="Palatino Linotype" w:hAnsi="Palatino Linotype" w:cs="Palatino Linotype"/>
        </w:rPr>
        <w:t xml:space="preserve"> por parte de la Comisión del Agua del Estado de México, consultable en la página de la CAEM : </w:t>
      </w:r>
      <w:hyperlink r:id="rId10">
        <w:r>
          <w:rPr>
            <w:rFonts w:ascii="Palatino Linotype" w:eastAsia="Palatino Linotype" w:hAnsi="Palatino Linotype" w:cs="Palatino Linotype"/>
            <w:color w:val="0000FF"/>
            <w:u w:val="single"/>
          </w:rPr>
          <w:t>https://caem.edomex.gob.mx/sites/caem.edomex.gob.mx/files/files/AcercaCAEM/1</w:t>
        </w:r>
        <w:r>
          <w:rPr>
            <w:rFonts w:ascii="Palatino Linotype" w:eastAsia="Palatino Linotype" w:hAnsi="Palatino Linotype" w:cs="Palatino Linotype"/>
            <w:color w:val="0000FF"/>
            <w:u w:val="single"/>
          </w:rPr>
          <w:lastRenderedPageBreak/>
          <w:t>erEncuentroPresi/DirGralOpyAtencionaEmergencias.pdf</w:t>
        </w:r>
      </w:hyperlink>
      <w:r>
        <w:rPr>
          <w:rFonts w:ascii="Palatino Linotype" w:eastAsia="Palatino Linotype" w:hAnsi="Palatino Linotype" w:cs="Palatino Linotype"/>
        </w:rPr>
        <w:t xml:space="preserve"> se advierte que dentro de estos servicios se cuenta en el Municipio de Tlalnepantla con el de Conducción de agua potable federal a través de infraestructura estatal, tal y como se observa: </w:t>
      </w:r>
    </w:p>
    <w:p w:rsidR="000403DD" w:rsidRDefault="00EA2EF8">
      <w:pPr>
        <w:spacing w:before="280" w:after="280" w:line="360" w:lineRule="auto"/>
        <w:jc w:val="center"/>
        <w:rPr>
          <w:rFonts w:ascii="Palatino Linotype" w:eastAsia="Palatino Linotype" w:hAnsi="Palatino Linotype" w:cs="Palatino Linotype"/>
        </w:rPr>
      </w:pPr>
      <w:r>
        <w:rPr>
          <w:rFonts w:ascii="Palatino Linotype" w:eastAsia="Palatino Linotype" w:hAnsi="Palatino Linotype" w:cs="Palatino Linotype"/>
          <w:noProof/>
          <w:lang w:val="es-MX"/>
        </w:rPr>
        <w:drawing>
          <wp:inline distT="0" distB="0" distL="0" distR="0">
            <wp:extent cx="4312703" cy="1973636"/>
            <wp:effectExtent l="0" t="0" r="0" b="0"/>
            <wp:docPr id="1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4312703" cy="1973636"/>
                    </a:xfrm>
                    <a:prstGeom prst="rect">
                      <a:avLst/>
                    </a:prstGeom>
                    <a:ln/>
                  </pic:spPr>
                </pic:pic>
              </a:graphicData>
            </a:graphic>
          </wp:inline>
        </w:drawing>
      </w:r>
      <w:r>
        <w:rPr>
          <w:noProof/>
          <w:lang w:val="es-MX"/>
        </w:rPr>
        <mc:AlternateContent>
          <mc:Choice Requires="wpg">
            <w:drawing>
              <wp:anchor distT="0" distB="0" distL="114300" distR="114300" simplePos="0" relativeHeight="251658240" behindDoc="0" locked="0" layoutInCell="1" hidden="0" allowOverlap="1">
                <wp:simplePos x="0" y="0"/>
                <wp:positionH relativeFrom="column">
                  <wp:posOffset>3835400</wp:posOffset>
                </wp:positionH>
                <wp:positionV relativeFrom="paragraph">
                  <wp:posOffset>1003300</wp:posOffset>
                </wp:positionV>
                <wp:extent cx="958794" cy="259080"/>
                <wp:effectExtent l="0" t="0" r="0" b="0"/>
                <wp:wrapNone/>
                <wp:docPr id="13" name="Rectángulo 13"/>
                <wp:cNvGraphicFramePr/>
                <a:graphic xmlns:a="http://schemas.openxmlformats.org/drawingml/2006/main">
                  <a:graphicData uri="http://schemas.microsoft.com/office/word/2010/wordprocessingShape">
                    <wps:wsp>
                      <wps:cNvSpPr/>
                      <wps:spPr>
                        <a:xfrm>
                          <a:off x="4904703" y="3688560"/>
                          <a:ext cx="882594" cy="182880"/>
                        </a:xfrm>
                        <a:prstGeom prst="rect">
                          <a:avLst/>
                        </a:prstGeom>
                        <a:noFill/>
                        <a:ln w="76200" cap="flat" cmpd="sng">
                          <a:solidFill>
                            <a:srgbClr val="FF0000"/>
                          </a:solidFill>
                          <a:prstDash val="solid"/>
                          <a:round/>
                          <a:headEnd type="none" w="sm" len="sm"/>
                          <a:tailEnd type="none" w="sm" len="sm"/>
                        </a:ln>
                      </wps:spPr>
                      <wps:txbx>
                        <w:txbxContent>
                          <w:p w:rsidR="000403DD" w:rsidRDefault="000403DD">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3835400</wp:posOffset>
                </wp:positionH>
                <wp:positionV relativeFrom="paragraph">
                  <wp:posOffset>1003300</wp:posOffset>
                </wp:positionV>
                <wp:extent cx="958794" cy="259080"/>
                <wp:effectExtent b="0" l="0" r="0" t="0"/>
                <wp:wrapNone/>
                <wp:docPr id="13" name="image7.png"/>
                <a:graphic>
                  <a:graphicData uri="http://schemas.openxmlformats.org/drawingml/2006/picture">
                    <pic:pic>
                      <pic:nvPicPr>
                        <pic:cNvPr id="0" name="image7.png"/>
                        <pic:cNvPicPr preferRelativeResize="0"/>
                      </pic:nvPicPr>
                      <pic:blipFill>
                        <a:blip r:embed="rId12"/>
                        <a:srcRect/>
                        <a:stretch>
                          <a:fillRect/>
                        </a:stretch>
                      </pic:blipFill>
                      <pic:spPr>
                        <a:xfrm>
                          <a:off x="0" y="0"/>
                          <a:ext cx="958794" cy="259080"/>
                        </a:xfrm>
                        <a:prstGeom prst="rect"/>
                        <a:ln/>
                      </pic:spPr>
                    </pic:pic>
                  </a:graphicData>
                </a:graphic>
              </wp:anchor>
            </w:drawing>
          </mc:Fallback>
        </mc:AlternateContent>
      </w:r>
    </w:p>
    <w:p w:rsidR="000403DD" w:rsidRDefault="00EA2EF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Del mismo informe destaca que la CAEM brinda bajo convenio con los ayuntamientos  el Servicio de Desinfección del Agua para consumo humano, mediante suministro y Recarga de Reactivos Gas-Cloro e Hipoclorito de Sodio y Mantenimiento de Equipos de Cloración, en el que se establecen los compromisos de ambas parte entre otros se tiene:</w:t>
      </w:r>
    </w:p>
    <w:p w:rsidR="000403DD" w:rsidRDefault="00EA2EF8">
      <w:pPr>
        <w:numPr>
          <w:ilvl w:val="0"/>
          <w:numId w:val="2"/>
        </w:numPr>
        <w:pBdr>
          <w:top w:val="nil"/>
          <w:left w:val="nil"/>
          <w:bottom w:val="nil"/>
          <w:right w:val="nil"/>
          <w:between w:val="nil"/>
        </w:pBdr>
        <w:spacing w:before="28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CAEM Instalación y puesta en operación de equipos en fuentes nuevas, mantenimiento preventivo y correctivo de Equipos de Cloración;</w:t>
      </w:r>
    </w:p>
    <w:p w:rsidR="000403DD" w:rsidRDefault="00EA2EF8">
      <w:pPr>
        <w:numPr>
          <w:ilvl w:val="0"/>
          <w:numId w:val="2"/>
        </w:numPr>
        <w:pBdr>
          <w:top w:val="nil"/>
          <w:left w:val="nil"/>
          <w:bottom w:val="nil"/>
          <w:right w:val="nil"/>
          <w:between w:val="nil"/>
        </w:pBdr>
        <w:spacing w:after="28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 xml:space="preserve">MUNICIPIOS Operación de los Equipos de Cloración, Resguardo y </w:t>
      </w:r>
      <w:r>
        <w:rPr>
          <w:rFonts w:ascii="Palatino Linotype" w:eastAsia="Palatino Linotype" w:hAnsi="Palatino Linotype" w:cs="Palatino Linotype"/>
        </w:rPr>
        <w:t>Protección</w:t>
      </w:r>
      <w:r>
        <w:rPr>
          <w:rFonts w:ascii="Palatino Linotype" w:eastAsia="Palatino Linotype" w:hAnsi="Palatino Linotype" w:cs="Palatino Linotype"/>
          <w:color w:val="000000"/>
        </w:rPr>
        <w:t xml:space="preserve"> de estos. </w:t>
      </w:r>
    </w:p>
    <w:p w:rsidR="000403DD" w:rsidRDefault="00EA2EF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su parte,  el diverso 61 de la citada ley del agua refiere como atribución de la  </w:t>
      </w:r>
      <w:r>
        <w:rPr>
          <w:rFonts w:ascii="Palatino Linotype" w:eastAsia="Palatino Linotype" w:hAnsi="Palatino Linotype" w:cs="Palatino Linotype"/>
          <w:b/>
          <w:u w:val="single"/>
        </w:rPr>
        <w:t>Comisión del Agua del Estado de México proponer la tarifa aplicable a los servicios de agua potable, drenaje y alcantarillado</w:t>
      </w:r>
      <w:r>
        <w:rPr>
          <w:rFonts w:ascii="Palatino Linotype" w:eastAsia="Palatino Linotype" w:hAnsi="Palatino Linotype" w:cs="Palatino Linotype"/>
        </w:rPr>
        <w:t xml:space="preserve">, </w:t>
      </w:r>
      <w:r>
        <w:rPr>
          <w:rFonts w:ascii="Palatino Linotype" w:eastAsia="Palatino Linotype" w:hAnsi="Palatino Linotype" w:cs="Palatino Linotype"/>
          <w:b/>
          <w:u w:val="single"/>
        </w:rPr>
        <w:t>tratándose de agua en bloque en el ámbito de su competencia, el servicio de cloración, el servicio de conducción</w:t>
      </w:r>
      <w:r>
        <w:rPr>
          <w:rFonts w:ascii="Palatino Linotype" w:eastAsia="Palatino Linotype" w:hAnsi="Palatino Linotype" w:cs="Palatino Linotype"/>
        </w:rPr>
        <w:t xml:space="preserve">, tal y como se indica a continuación:     </w:t>
      </w:r>
    </w:p>
    <w:p w:rsidR="000403DD" w:rsidRDefault="00EA2EF8">
      <w:pPr>
        <w:spacing w:before="280" w:after="280"/>
        <w:ind w:left="708"/>
        <w:jc w:val="both"/>
        <w:rPr>
          <w:rFonts w:ascii="Palatino Linotype" w:eastAsia="Palatino Linotype" w:hAnsi="Palatino Linotype" w:cs="Palatino Linotype"/>
          <w:i/>
        </w:rPr>
      </w:pPr>
      <w:r>
        <w:rPr>
          <w:rFonts w:ascii="Palatino Linotype" w:eastAsia="Palatino Linotype" w:hAnsi="Palatino Linotype" w:cs="Palatino Linotype"/>
          <w:i/>
        </w:rPr>
        <w:t xml:space="preserve">“Artículo 61.- Corresponde proponer la tarifa aplicable a los servicios de agua potable, drenaje y alcantarillado: </w:t>
      </w:r>
    </w:p>
    <w:p w:rsidR="000403DD" w:rsidRDefault="00EA2EF8">
      <w:pPr>
        <w:spacing w:before="280" w:after="280"/>
        <w:ind w:left="708"/>
        <w:jc w:val="both"/>
        <w:rPr>
          <w:rFonts w:ascii="Palatino Linotype" w:eastAsia="Palatino Linotype" w:hAnsi="Palatino Linotype" w:cs="Palatino Linotype"/>
          <w:i/>
        </w:rPr>
      </w:pPr>
      <w:r>
        <w:rPr>
          <w:rFonts w:ascii="Palatino Linotype" w:eastAsia="Palatino Linotype" w:hAnsi="Palatino Linotype" w:cs="Palatino Linotype"/>
          <w:i/>
        </w:rPr>
        <w:t xml:space="preserve">I. A la Comisión, tratándose de agua en bloque en el ámbito de su competencia, el servicio de cloración, el servicio de conducción y otros que preste conforme a la presente Ley y su Reglamento; </w:t>
      </w:r>
    </w:p>
    <w:p w:rsidR="000403DD" w:rsidRDefault="00EA2EF8">
      <w:pPr>
        <w:spacing w:before="280" w:after="280"/>
        <w:ind w:left="708"/>
        <w:jc w:val="both"/>
        <w:rPr>
          <w:rFonts w:ascii="Palatino Linotype" w:eastAsia="Palatino Linotype" w:hAnsi="Palatino Linotype" w:cs="Palatino Linotype"/>
          <w:i/>
        </w:rPr>
      </w:pPr>
      <w:r>
        <w:rPr>
          <w:rFonts w:ascii="Palatino Linotype" w:eastAsia="Palatino Linotype" w:hAnsi="Palatino Linotype" w:cs="Palatino Linotype"/>
          <w:i/>
        </w:rPr>
        <w:t xml:space="preserve">II. Al Municipio, cuando preste el servicio en forma directa; y </w:t>
      </w:r>
    </w:p>
    <w:p w:rsidR="000403DD" w:rsidRDefault="00EA2EF8">
      <w:pPr>
        <w:spacing w:before="280" w:after="280"/>
        <w:ind w:left="708"/>
        <w:jc w:val="both"/>
        <w:rPr>
          <w:rFonts w:ascii="Palatino Linotype" w:eastAsia="Palatino Linotype" w:hAnsi="Palatino Linotype" w:cs="Palatino Linotype"/>
          <w:i/>
        </w:rPr>
      </w:pPr>
      <w:r>
        <w:rPr>
          <w:rFonts w:ascii="Palatino Linotype" w:eastAsia="Palatino Linotype" w:hAnsi="Palatino Linotype" w:cs="Palatino Linotype"/>
          <w:i/>
        </w:rPr>
        <w:t>III. Al organismo “(Sic)</w:t>
      </w:r>
    </w:p>
    <w:p w:rsidR="000403DD" w:rsidRDefault="00EA2EF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su parte en el </w:t>
      </w:r>
      <w:r>
        <w:rPr>
          <w:rFonts w:ascii="Palatino Linotype" w:eastAsia="Palatino Linotype" w:hAnsi="Palatino Linotype" w:cs="Palatino Linotype"/>
          <w:b/>
          <w:i/>
        </w:rPr>
        <w:t>Reglamento de la Ley del Agua del Estado de México y Municipios</w:t>
      </w:r>
      <w:r>
        <w:rPr>
          <w:rFonts w:ascii="Palatino Linotype" w:eastAsia="Palatino Linotype" w:hAnsi="Palatino Linotype" w:cs="Palatino Linotype"/>
        </w:rPr>
        <w:t xml:space="preserve">, señala en su artículo 13 que para el cumplimiento de las facultades y obligaciones que la Ley le otorga, deberá entre otras cosas la de </w:t>
      </w:r>
      <w:r>
        <w:rPr>
          <w:rFonts w:ascii="Palatino Linotype" w:eastAsia="Palatino Linotype" w:hAnsi="Palatino Linotype" w:cs="Palatino Linotype"/>
          <w:b/>
        </w:rPr>
        <w:t>realizar los estudios para determinar y proponer las tarifas de los servicios de agua en bloque, conducción y cloración</w:t>
      </w:r>
      <w:r>
        <w:rPr>
          <w:rFonts w:ascii="Palatino Linotype" w:eastAsia="Palatino Linotype" w:hAnsi="Palatino Linotype" w:cs="Palatino Linotype"/>
        </w:rPr>
        <w:t xml:space="preserve">, para los efectos previstos en el artículo 61 de la Ley. </w:t>
      </w:r>
    </w:p>
    <w:p w:rsidR="000403DD" w:rsidRDefault="00EA2EF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Además,  en el Manual General de Organización de la Comisión del Agua del Estado de México,  corresponde al  </w:t>
      </w:r>
      <w:r>
        <w:rPr>
          <w:rFonts w:ascii="Palatino Linotype" w:eastAsia="Palatino Linotype" w:hAnsi="Palatino Linotype" w:cs="Palatino Linotype"/>
          <w:b/>
          <w:i/>
        </w:rPr>
        <w:t>Departamento de Ingresos</w:t>
      </w:r>
      <w:r>
        <w:rPr>
          <w:rFonts w:ascii="Palatino Linotype" w:eastAsia="Palatino Linotype" w:hAnsi="Palatino Linotype" w:cs="Palatino Linotype"/>
        </w:rPr>
        <w:t xml:space="preserve">, entre otros: </w:t>
      </w:r>
    </w:p>
    <w:p w:rsidR="000403DD" w:rsidRDefault="00EA2EF8">
      <w:pPr>
        <w:spacing w:line="360" w:lineRule="auto"/>
        <w:ind w:left="708"/>
        <w:jc w:val="both"/>
        <w:rPr>
          <w:rFonts w:ascii="Palatino Linotype" w:eastAsia="Palatino Linotype" w:hAnsi="Palatino Linotype" w:cs="Palatino Linotype"/>
          <w:i/>
        </w:rPr>
      </w:pPr>
      <w:r>
        <w:rPr>
          <w:rFonts w:ascii="Palatino Linotype" w:eastAsia="Palatino Linotype" w:hAnsi="Palatino Linotype" w:cs="Palatino Linotype"/>
          <w:i/>
        </w:rPr>
        <w:t>“FUNCIONES:</w:t>
      </w:r>
    </w:p>
    <w:p w:rsidR="000403DD" w:rsidRDefault="00EA2EF8">
      <w:pPr>
        <w:spacing w:line="360" w:lineRule="auto"/>
        <w:ind w:left="708"/>
        <w:jc w:val="both"/>
        <w:rPr>
          <w:rFonts w:ascii="Palatino Linotype" w:eastAsia="Palatino Linotype" w:hAnsi="Palatino Linotype" w:cs="Palatino Linotype"/>
          <w:i/>
        </w:rPr>
      </w:pPr>
      <w:r>
        <w:rPr>
          <w:rFonts w:ascii="Palatino Linotype" w:eastAsia="Palatino Linotype" w:hAnsi="Palatino Linotype" w:cs="Palatino Linotype"/>
          <w:i/>
        </w:rPr>
        <w:t>…</w:t>
      </w:r>
    </w:p>
    <w:p w:rsidR="000403DD" w:rsidRDefault="00EA2EF8">
      <w:pPr>
        <w:ind w:left="708"/>
        <w:jc w:val="both"/>
        <w:rPr>
          <w:rFonts w:ascii="Palatino Linotype" w:eastAsia="Palatino Linotype" w:hAnsi="Palatino Linotype" w:cs="Palatino Linotype"/>
          <w:i/>
        </w:rPr>
      </w:pPr>
      <w:r>
        <w:rPr>
          <w:rFonts w:ascii="Palatino Linotype" w:eastAsia="Palatino Linotype" w:hAnsi="Palatino Linotype" w:cs="Palatino Linotype"/>
          <w:b/>
          <w:i/>
        </w:rPr>
        <w:t>Realizar la determinación del servicio</w:t>
      </w:r>
      <w:r>
        <w:rPr>
          <w:rFonts w:ascii="Palatino Linotype" w:eastAsia="Palatino Linotype" w:hAnsi="Palatino Linotype" w:cs="Palatino Linotype"/>
          <w:i/>
        </w:rPr>
        <w:t xml:space="preserve"> mensual prestado por la Comisión y notificar las determinaciones </w:t>
      </w:r>
      <w:r>
        <w:rPr>
          <w:rFonts w:ascii="Palatino Linotype" w:eastAsia="Palatino Linotype" w:hAnsi="Palatino Linotype" w:cs="Palatino Linotype"/>
          <w:b/>
          <w:i/>
          <w:u w:val="single"/>
        </w:rPr>
        <w:t>de los servicios de conducción y suministro de agua en bloque y cloración, proporcionados a los ayuntamientos, organismos operadores</w:t>
      </w:r>
      <w:r>
        <w:rPr>
          <w:rFonts w:ascii="Palatino Linotype" w:eastAsia="Palatino Linotype" w:hAnsi="Palatino Linotype" w:cs="Palatino Linotype"/>
          <w:i/>
        </w:rPr>
        <w:t xml:space="preserve"> y particulares.</w:t>
      </w:r>
    </w:p>
    <w:p w:rsidR="000403DD" w:rsidRDefault="00EA2EF8">
      <w:pPr>
        <w:spacing w:line="360" w:lineRule="auto"/>
        <w:ind w:left="708"/>
        <w:jc w:val="both"/>
        <w:rPr>
          <w:rFonts w:ascii="Palatino Linotype" w:eastAsia="Palatino Linotype" w:hAnsi="Palatino Linotype" w:cs="Palatino Linotype"/>
          <w:i/>
        </w:rPr>
      </w:pPr>
      <w:r>
        <w:rPr>
          <w:rFonts w:ascii="Palatino Linotype" w:eastAsia="Palatino Linotype" w:hAnsi="Palatino Linotype" w:cs="Palatino Linotype"/>
          <w:i/>
        </w:rPr>
        <w:t>…”</w:t>
      </w:r>
    </w:p>
    <w:p w:rsidR="000403DD" w:rsidRDefault="00EA2EF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su parte, en el </w:t>
      </w:r>
      <w:r>
        <w:rPr>
          <w:rFonts w:ascii="Palatino Linotype" w:eastAsia="Palatino Linotype" w:hAnsi="Palatino Linotype" w:cs="Palatino Linotype"/>
          <w:b/>
          <w:i/>
        </w:rPr>
        <w:t>Manual de organización del Organismo Público Descentralizado para la Prestación de los Servicios de Agua Potable, Alcantarillado y Saneamiento del Municipio de Tlalnepantla de Baz</w:t>
      </w:r>
      <w:r>
        <w:rPr>
          <w:rFonts w:ascii="Palatino Linotype" w:eastAsia="Palatino Linotype" w:hAnsi="Palatino Linotype" w:cs="Palatino Linotype"/>
        </w:rPr>
        <w:t xml:space="preserve">, precisa que entre las funciones encomendadas al área de Gerencia de Construcción y Operación </w:t>
      </w:r>
      <w:r>
        <w:rPr>
          <w:rFonts w:ascii="Palatino Linotype" w:eastAsia="Palatino Linotype" w:hAnsi="Palatino Linotype" w:cs="Palatino Linotype"/>
          <w:b/>
        </w:rPr>
        <w:t>Hidráulica se encuentra el recibir agua en bloque de las fuentes de abasto y distribuirla a los núcleos de población, fraccionamientos y particulares.</w:t>
      </w:r>
    </w:p>
    <w:p w:rsidR="000403DD" w:rsidRDefault="00EA2EF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Así mismo, conforme a lo que nos mandata el Código Financiero del Estado de México y Municipios dentro de su numeral 83 el pago de servicios, se llevará a cabo de la siguiente manera.</w:t>
      </w:r>
    </w:p>
    <w:p w:rsidR="000403DD" w:rsidRDefault="000403DD">
      <w:pPr>
        <w:spacing w:line="360" w:lineRule="auto"/>
        <w:jc w:val="both"/>
        <w:rPr>
          <w:rFonts w:ascii="Palatino Linotype" w:eastAsia="Palatino Linotype" w:hAnsi="Palatino Linotype" w:cs="Palatino Linotype"/>
        </w:rPr>
      </w:pPr>
    </w:p>
    <w:p w:rsidR="000403DD" w:rsidRDefault="00EA2EF8">
      <w:pPr>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83</w:t>
      </w:r>
      <w:r>
        <w:rPr>
          <w:rFonts w:ascii="Palatino Linotype" w:eastAsia="Palatino Linotype" w:hAnsi="Palatino Linotype" w:cs="Palatino Linotype"/>
          <w:i/>
          <w:sz w:val="22"/>
          <w:szCs w:val="22"/>
        </w:rPr>
        <w:t xml:space="preserve">.- Por los servicios prestados por el Organismo Público Descentralizado denominado Comisión del Agua del Estado de México, se pagarán los derechos sin exención alguna conforme a lo siguiente: </w:t>
      </w:r>
    </w:p>
    <w:p w:rsidR="000403DD" w:rsidRDefault="000403DD">
      <w:pPr>
        <w:ind w:left="709" w:right="757"/>
        <w:jc w:val="both"/>
        <w:rPr>
          <w:rFonts w:ascii="Palatino Linotype" w:eastAsia="Palatino Linotype" w:hAnsi="Palatino Linotype" w:cs="Palatino Linotype"/>
          <w:i/>
          <w:sz w:val="22"/>
          <w:szCs w:val="22"/>
        </w:rPr>
      </w:pPr>
    </w:p>
    <w:p w:rsidR="000403DD" w:rsidRDefault="00EA2EF8">
      <w:pPr>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 Por la conexión de la toma para el suministro de agua en bloque proporcionada por la Comisión del Agua del Estado de México, se pagará de acuerdo a la siguiente:</w:t>
      </w:r>
    </w:p>
    <w:p w:rsidR="000403DD" w:rsidRDefault="00EA2EF8">
      <w:pPr>
        <w:ind w:left="709" w:right="757"/>
        <w:jc w:val="both"/>
        <w:rPr>
          <w:rFonts w:ascii="Palatino Linotype" w:eastAsia="Palatino Linotype" w:hAnsi="Palatino Linotype" w:cs="Palatino Linotype"/>
          <w:i/>
          <w:sz w:val="22"/>
          <w:szCs w:val="22"/>
        </w:rPr>
      </w:pPr>
      <w:r>
        <w:rPr>
          <w:noProof/>
          <w:lang w:val="es-MX"/>
        </w:rPr>
        <w:drawing>
          <wp:inline distT="0" distB="0" distL="0" distR="0">
            <wp:extent cx="4928689" cy="1140278"/>
            <wp:effectExtent l="0" t="0" r="0" b="0"/>
            <wp:docPr id="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4928689" cy="1140278"/>
                    </a:xfrm>
                    <a:prstGeom prst="rect">
                      <a:avLst/>
                    </a:prstGeom>
                    <a:ln/>
                  </pic:spPr>
                </pic:pic>
              </a:graphicData>
            </a:graphic>
          </wp:inline>
        </w:drawing>
      </w:r>
    </w:p>
    <w:p w:rsidR="000403DD" w:rsidRDefault="000403DD">
      <w:pPr>
        <w:ind w:left="709" w:right="757"/>
        <w:jc w:val="both"/>
        <w:rPr>
          <w:rFonts w:ascii="Palatino Linotype" w:eastAsia="Palatino Linotype" w:hAnsi="Palatino Linotype" w:cs="Palatino Linotype"/>
          <w:i/>
          <w:sz w:val="22"/>
          <w:szCs w:val="22"/>
        </w:rPr>
      </w:pPr>
    </w:p>
    <w:p w:rsidR="000403DD" w:rsidRDefault="00EA2EF8">
      <w:pPr>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Para su aplicación se atenderá a la clasificación de Municipios contenida en el artículo 140 de este Código. Por cada metro cúbico adicional al de la toma inicial, se pagará de acuerdo a la tarifa anterior. </w:t>
      </w:r>
    </w:p>
    <w:p w:rsidR="000403DD" w:rsidRDefault="00EA2EF8">
      <w:pPr>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Se deberán pagar el monto de los derechos a la Comisión del Agua del Estado de México, en un plazo no mayor de diez días a la fecha de haber surtido efecto la notificación. Para la aplicación de esta tarifa se considera caudal adicional el requerido para nuevos conjuntos urbanos. </w:t>
      </w:r>
    </w:p>
    <w:p w:rsidR="000403DD" w:rsidRDefault="00EA2EF8">
      <w:pPr>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La Comisión del Agua del Estado de México conjuntamente con los Municipios o sus descentralizadas, analizarán el origen de los caudales adicionales, a fin de determinar cuáles corresponden a nuevos conjuntos urbanos. </w:t>
      </w:r>
      <w:r>
        <w:rPr>
          <w:noProof/>
          <w:lang w:val="es-MX"/>
        </w:rPr>
        <mc:AlternateContent>
          <mc:Choice Requires="wpg">
            <w:drawing>
              <wp:anchor distT="0" distB="0" distL="114300" distR="114300" simplePos="0" relativeHeight="251659264" behindDoc="0" locked="0" layoutInCell="1" hidden="0" allowOverlap="1">
                <wp:simplePos x="0" y="0"/>
                <wp:positionH relativeFrom="column">
                  <wp:posOffset>279400</wp:posOffset>
                </wp:positionH>
                <wp:positionV relativeFrom="paragraph">
                  <wp:posOffset>469900</wp:posOffset>
                </wp:positionV>
                <wp:extent cx="5100955" cy="1095375"/>
                <wp:effectExtent l="0" t="0" r="0" b="0"/>
                <wp:wrapNone/>
                <wp:docPr id="12" name="Rectángulo 12"/>
                <wp:cNvGraphicFramePr/>
                <a:graphic xmlns:a="http://schemas.openxmlformats.org/drawingml/2006/main">
                  <a:graphicData uri="http://schemas.microsoft.com/office/word/2010/wordprocessingShape">
                    <wps:wsp>
                      <wps:cNvSpPr/>
                      <wps:spPr>
                        <a:xfrm>
                          <a:off x="2824098" y="3260888"/>
                          <a:ext cx="5043805" cy="1038225"/>
                        </a:xfrm>
                        <a:prstGeom prst="rect">
                          <a:avLst/>
                        </a:prstGeom>
                        <a:noFill/>
                        <a:ln w="57150" cap="flat" cmpd="sng">
                          <a:solidFill>
                            <a:srgbClr val="FF0000"/>
                          </a:solidFill>
                          <a:prstDash val="solid"/>
                          <a:round/>
                          <a:headEnd type="none" w="sm" len="sm"/>
                          <a:tailEnd type="none" w="sm" len="sm"/>
                        </a:ln>
                      </wps:spPr>
                      <wps:txbx>
                        <w:txbxContent>
                          <w:p w:rsidR="000403DD" w:rsidRDefault="000403DD">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279400</wp:posOffset>
                </wp:positionH>
                <wp:positionV relativeFrom="paragraph">
                  <wp:posOffset>469900</wp:posOffset>
                </wp:positionV>
                <wp:extent cx="5100955" cy="1095375"/>
                <wp:effectExtent b="0" l="0" r="0" t="0"/>
                <wp:wrapNone/>
                <wp:docPr id="12" name="image6.png"/>
                <a:graphic>
                  <a:graphicData uri="http://schemas.openxmlformats.org/drawingml/2006/picture">
                    <pic:pic>
                      <pic:nvPicPr>
                        <pic:cNvPr id="0" name="image6.png"/>
                        <pic:cNvPicPr preferRelativeResize="0"/>
                      </pic:nvPicPr>
                      <pic:blipFill>
                        <a:blip r:embed="rId14"/>
                        <a:srcRect/>
                        <a:stretch>
                          <a:fillRect/>
                        </a:stretch>
                      </pic:blipFill>
                      <pic:spPr>
                        <a:xfrm>
                          <a:off x="0" y="0"/>
                          <a:ext cx="5100955" cy="1095375"/>
                        </a:xfrm>
                        <a:prstGeom prst="rect"/>
                        <a:ln/>
                      </pic:spPr>
                    </pic:pic>
                  </a:graphicData>
                </a:graphic>
              </wp:anchor>
            </w:drawing>
          </mc:Fallback>
        </mc:AlternateContent>
      </w:r>
    </w:p>
    <w:p w:rsidR="000403DD" w:rsidRDefault="00EA2EF8">
      <w:pPr>
        <w:ind w:left="709" w:right="757"/>
        <w:jc w:val="both"/>
        <w:rPr>
          <w:rFonts w:ascii="Palatino Linotype" w:eastAsia="Palatino Linotype" w:hAnsi="Palatino Linotype" w:cs="Palatino Linotype"/>
          <w:b/>
          <w:i/>
          <w:sz w:val="22"/>
          <w:szCs w:val="22"/>
          <w:u w:val="single"/>
        </w:rPr>
      </w:pPr>
      <w:r>
        <w:rPr>
          <w:rFonts w:ascii="Palatino Linotype" w:eastAsia="Palatino Linotype" w:hAnsi="Palatino Linotype" w:cs="Palatino Linotype"/>
          <w:b/>
          <w:i/>
          <w:sz w:val="22"/>
          <w:szCs w:val="22"/>
          <w:u w:val="single"/>
        </w:rPr>
        <w:t>Cuando los derechos a que se refiere esta fracción sean pagados previamente por quienes lleven a cabo los nuevos conjuntos urbanos a los ayuntamientos o sus descentralizadas, éstos deberán pagar los derechos a la Comisión del Agua del Estado de México por los servicios prestados, en un plazo no mayor de diez días después de haber recibido el pago</w:t>
      </w:r>
    </w:p>
    <w:p w:rsidR="000403DD" w:rsidRDefault="00EA2EF8">
      <w:pPr>
        <w:spacing w:before="280" w:after="280" w:line="360" w:lineRule="auto"/>
        <w:ind w:left="709"/>
        <w:jc w:val="both"/>
        <w:rPr>
          <w:rFonts w:ascii="Palatino Linotype" w:eastAsia="Palatino Linotype" w:hAnsi="Palatino Linotype" w:cs="Palatino Linotype"/>
        </w:rPr>
      </w:pPr>
      <w:r>
        <w:rPr>
          <w:rFonts w:ascii="Palatino Linotype" w:eastAsia="Palatino Linotype" w:hAnsi="Palatino Linotype" w:cs="Palatino Linotype"/>
        </w:rPr>
        <w:t>…</w:t>
      </w:r>
    </w:p>
    <w:p w:rsidR="000403DD" w:rsidRDefault="00EA2EF8">
      <w:pPr>
        <w:spacing w:before="280" w:after="280"/>
        <w:ind w:left="708"/>
        <w:jc w:val="both"/>
        <w:rPr>
          <w:rFonts w:ascii="Palatino Linotype" w:eastAsia="Palatino Linotype" w:hAnsi="Palatino Linotype" w:cs="Palatino Linotype"/>
          <w:i/>
        </w:rPr>
      </w:pPr>
      <w:r>
        <w:rPr>
          <w:rFonts w:ascii="Palatino Linotype" w:eastAsia="Palatino Linotype" w:hAnsi="Palatino Linotype" w:cs="Palatino Linotype"/>
          <w:i/>
        </w:rPr>
        <w:t xml:space="preserve">F). </w:t>
      </w:r>
      <w:r>
        <w:rPr>
          <w:rFonts w:ascii="Palatino Linotype" w:eastAsia="Palatino Linotype" w:hAnsi="Palatino Linotype" w:cs="Palatino Linotype"/>
          <w:b/>
          <w:i/>
          <w:u w:val="single"/>
        </w:rPr>
        <w:t>Por el suministro y recarga de reactivos Gas-Cloro e Hipoclorito de Sodio y mantenimiento de equipos de cloración, se pagarán $0.231 por metro cúbico</w:t>
      </w:r>
      <w:r>
        <w:rPr>
          <w:rFonts w:ascii="Palatino Linotype" w:eastAsia="Palatino Linotype" w:hAnsi="Palatino Linotype" w:cs="Palatino Linotype"/>
          <w:i/>
        </w:rPr>
        <w:t>.</w:t>
      </w:r>
    </w:p>
    <w:p w:rsidR="000403DD" w:rsidRDefault="000403DD">
      <w:pPr>
        <w:spacing w:before="280" w:after="280" w:line="360" w:lineRule="auto"/>
        <w:jc w:val="both"/>
        <w:rPr>
          <w:rFonts w:ascii="Palatino Linotype" w:eastAsia="Palatino Linotype" w:hAnsi="Palatino Linotype" w:cs="Palatino Linotype"/>
        </w:rPr>
      </w:pPr>
    </w:p>
    <w:p w:rsidR="000403DD" w:rsidRDefault="00EA2EF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Por lo anterior, queda claro la posibilidad de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uso de las atribuciones conferidas en el citado marco normativo, dentro del periodo de tiempo al que alude el particular haya efectuado pagos relacionados con  la recepción de agua en bloque recibida, cloración y/ o conducción del agua potable  por parte de cualquiera de las dos entidades señaladas. </w:t>
      </w:r>
    </w:p>
    <w:p w:rsidR="000403DD" w:rsidRDefault="00EA2EF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este sentido, al tener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posibilidades para realizar pagos con motivo de estos servicios, es toral señalar que esto implica el uso y destino de recursos públicos; por ello, de conformidad con el artículo 24, fracción XVIII de la Ley de Transparencia y Acceso a la Información Pública del Estado de México y Municipios,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tiene la obligación de hacer pública toda aquella información</w:t>
      </w:r>
      <w:r>
        <w:t xml:space="preserve"> </w:t>
      </w:r>
      <w:r>
        <w:rPr>
          <w:rFonts w:ascii="Palatino Linotype" w:eastAsia="Palatino Linotype" w:hAnsi="Palatino Linotype" w:cs="Palatino Linotype"/>
        </w:rPr>
        <w:t>relativa a los montos y las personas a quienes entreguen, por cualquier motivo, recursos públicos; así como, los informes que dichas personas les entreguen sobre el uso y destino de dichos recursos. Sirve de sustento el precepto legal en cita:</w:t>
      </w:r>
    </w:p>
    <w:p w:rsidR="000403DD" w:rsidRDefault="00EA2EF8">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“Artículo 24. Para el cumplimiento de los objetivos de esta Ley, los sujetos obligados deberán cumplir con las siguientes obligaciones, según corresponda, de acuerdo a su naturaleza:</w:t>
      </w:r>
    </w:p>
    <w:p w:rsidR="000403DD" w:rsidRDefault="00EA2EF8">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0403DD" w:rsidRDefault="00EA2EF8">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XVIII. Hacer pública toda aquella información relativa a los montos y las personas a quienes entreguen, por cualquier motivo, recursos públicos, así como los informes que dichas personas les entreguen sobre el uso y destino de dichos recursos…”</w:t>
      </w:r>
    </w:p>
    <w:p w:rsidR="000403DD" w:rsidRDefault="00EA2EF8">
      <w:pPr>
        <w:spacing w:before="280" w:after="280" w:line="360" w:lineRule="auto"/>
        <w:jc w:val="both"/>
        <w:rPr>
          <w:rFonts w:ascii="Palatino Linotype" w:eastAsia="Palatino Linotype" w:hAnsi="Palatino Linotype" w:cs="Palatino Linotype"/>
          <w:color w:val="FF0000"/>
        </w:rPr>
      </w:pPr>
      <w:r>
        <w:rPr>
          <w:rFonts w:ascii="Palatino Linotype" w:eastAsia="Palatino Linotype" w:hAnsi="Palatino Linotype" w:cs="Palatino Linotype"/>
        </w:rPr>
        <w:lastRenderedPageBreak/>
        <w:t>En esa virtud, es de reiterar que las erogaciones o adeudos que implican el uso y destino del erario público tienen naturaleza análoga; pues, constituyen los medios idóneos de evidencia del gasto realizado con recursos públicos</w:t>
      </w:r>
      <w:r>
        <w:rPr>
          <w:rFonts w:ascii="Palatino Linotype" w:eastAsia="Palatino Linotype" w:hAnsi="Palatino Linotype" w:cs="Palatino Linotype"/>
          <w:color w:val="FF0000"/>
        </w:rPr>
        <w:t>.</w:t>
      </w:r>
    </w:p>
    <w:p w:rsidR="000403DD" w:rsidRDefault="00EA2EF8">
      <w:pPr>
        <w:shd w:val="clear" w:color="auto" w:fill="FFFFFF"/>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Al respecto, conviene precisar que en el cumplimiento de los principios que rigen la función pública, la Constitución Política del Estado Libre y Soberano de México en su artículo 129 señala que los recursos económicos del Estado, de los Municipios; así como, de los Organismos Autónomos, se administrarán con eficiencia, eficacia y honradez, para cumplir con los objetivos y programas a los que estén destinados. </w:t>
      </w:r>
    </w:p>
    <w:p w:rsidR="000403DD" w:rsidRDefault="00EA2EF8">
      <w:pPr>
        <w:spacing w:before="280" w:after="280" w:line="360" w:lineRule="auto"/>
        <w:jc w:val="both"/>
        <w:rPr>
          <w:rFonts w:ascii="Palatino Linotype" w:eastAsia="Palatino Linotype" w:hAnsi="Palatino Linotype" w:cs="Palatino Linotype"/>
          <w:color w:val="FF0000"/>
        </w:rPr>
      </w:pPr>
      <w:r>
        <w:rPr>
          <w:rFonts w:ascii="Palatino Linotype" w:eastAsia="Palatino Linotype" w:hAnsi="Palatino Linotype" w:cs="Palatino Linotype"/>
          <w:b/>
          <w:u w:val="single"/>
        </w:rPr>
        <w:t>Asimismo, señala que todos los pagos se harán mediante orden escrita en la que se expresará la partida del presupuesto a cargo de la cual se realizan</w:t>
      </w:r>
      <w:r>
        <w:rPr>
          <w:rFonts w:ascii="Palatino Linotype" w:eastAsia="Palatino Linotype" w:hAnsi="Palatino Linotype" w:cs="Palatino Linotype"/>
          <w:color w:val="FF0000"/>
        </w:rPr>
        <w:t>.</w:t>
      </w:r>
    </w:p>
    <w:p w:rsidR="000403DD" w:rsidRDefault="00EA2EF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A este respecto, los artículos 31, fracciones XVIII y XIX y 95, fracciones I y IV de la Ley Orgánica Municipal del Estado de México disponen lo siguiente:</w:t>
      </w:r>
    </w:p>
    <w:p w:rsidR="000403DD" w:rsidRDefault="00EA2EF8">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31.-</w:t>
      </w:r>
      <w:r>
        <w:rPr>
          <w:rFonts w:ascii="Palatino Linotype" w:eastAsia="Palatino Linotype" w:hAnsi="Palatino Linotype" w:cs="Palatino Linotype"/>
          <w:i/>
          <w:sz w:val="22"/>
          <w:szCs w:val="22"/>
        </w:rPr>
        <w:t xml:space="preserve"> Son </w:t>
      </w:r>
      <w:r>
        <w:rPr>
          <w:rFonts w:ascii="Palatino Linotype" w:eastAsia="Palatino Linotype" w:hAnsi="Palatino Linotype" w:cs="Palatino Linotype"/>
          <w:b/>
          <w:i/>
          <w:sz w:val="22"/>
          <w:szCs w:val="22"/>
        </w:rPr>
        <w:t>atribuciones de los ayuntamientos</w:t>
      </w:r>
      <w:r>
        <w:rPr>
          <w:rFonts w:ascii="Palatino Linotype" w:eastAsia="Palatino Linotype" w:hAnsi="Palatino Linotype" w:cs="Palatino Linotype"/>
          <w:i/>
          <w:sz w:val="22"/>
          <w:szCs w:val="22"/>
        </w:rPr>
        <w:t>:</w:t>
      </w:r>
    </w:p>
    <w:p w:rsidR="000403DD" w:rsidRDefault="00EA2EF8">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0403DD" w:rsidRDefault="00EA2EF8">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XVIII.</w:t>
      </w:r>
      <w:r>
        <w:rPr>
          <w:rFonts w:ascii="Palatino Linotype" w:eastAsia="Palatino Linotype" w:hAnsi="Palatino Linotype" w:cs="Palatino Linotype"/>
          <w:i/>
          <w:sz w:val="22"/>
          <w:szCs w:val="22"/>
        </w:rPr>
        <w:t xml:space="preserve"> Administrar su hacienda en términos de ley, y </w:t>
      </w:r>
      <w:r>
        <w:rPr>
          <w:rFonts w:ascii="Palatino Linotype" w:eastAsia="Palatino Linotype" w:hAnsi="Palatino Linotype" w:cs="Palatino Linotype"/>
          <w:b/>
          <w:i/>
          <w:sz w:val="22"/>
          <w:szCs w:val="22"/>
        </w:rPr>
        <w:t>controlar a través del presidente y síndico la aplicación del presupuesto de egresos del municipio</w:t>
      </w:r>
      <w:r>
        <w:rPr>
          <w:rFonts w:ascii="Palatino Linotype" w:eastAsia="Palatino Linotype" w:hAnsi="Palatino Linotype" w:cs="Palatino Linotype"/>
          <w:i/>
          <w:sz w:val="22"/>
          <w:szCs w:val="22"/>
        </w:rPr>
        <w:t>;</w:t>
      </w:r>
    </w:p>
    <w:p w:rsidR="000403DD" w:rsidRDefault="00EA2EF8">
      <w:pPr>
        <w:ind w:left="851" w:right="90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p>
    <w:p w:rsidR="000403DD" w:rsidRDefault="00EA2EF8">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XIX.</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Aprobar anualmente a más tardar el 20 de diciembre, su Presupuesto de Egresos, en base a los ingresos presupuestados para el ejercicio que corresponda</w:t>
      </w:r>
      <w:r>
        <w:rPr>
          <w:rFonts w:ascii="Palatino Linotype" w:eastAsia="Palatino Linotype" w:hAnsi="Palatino Linotype" w:cs="Palatino Linotype"/>
          <w:i/>
          <w:sz w:val="22"/>
          <w:szCs w:val="22"/>
        </w:rPr>
        <w:t xml:space="preserve">, el cual podrá ser adecuado en función de las implicaciones que </w:t>
      </w:r>
      <w:r>
        <w:rPr>
          <w:rFonts w:ascii="Palatino Linotype" w:eastAsia="Palatino Linotype" w:hAnsi="Palatino Linotype" w:cs="Palatino Linotype"/>
          <w:i/>
          <w:sz w:val="22"/>
          <w:szCs w:val="22"/>
        </w:rPr>
        <w:lastRenderedPageBreak/>
        <w:t>deriven de la aprobación de la Ley de Ingresos Municipal que haga la Legislatura, así como por la asignación de las participaciones y aportaciones federales y estatales</w:t>
      </w:r>
    </w:p>
    <w:p w:rsidR="000403DD" w:rsidRDefault="00EA2EF8">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0403DD" w:rsidRDefault="00EA2EF8">
      <w:pPr>
        <w:ind w:left="851" w:right="901"/>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(Énfasis añadido).</w:t>
      </w:r>
    </w:p>
    <w:p w:rsidR="000403DD" w:rsidRDefault="00EA2EF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lo anterior se advierte que los ayuntamientos tienen la atribución de administrar libremente su hacienda y controlar la aplicación del presupuesto de egresos aprobado por dicho cuerpo colegiado, siendo atribución de llevar los registros contables, financieros y administrativos de los ingresos, egresos e inventarios.</w:t>
      </w:r>
    </w:p>
    <w:p w:rsidR="000403DD" w:rsidRDefault="00EA2EF8">
      <w:pPr>
        <w:spacing w:before="280" w:after="280" w:line="360" w:lineRule="auto"/>
        <w:jc w:val="both"/>
        <w:rPr>
          <w:rFonts w:ascii="Palatino Linotype" w:eastAsia="Palatino Linotype" w:hAnsi="Palatino Linotype" w:cs="Palatino Linotype"/>
          <w:color w:val="FF0000"/>
        </w:rPr>
      </w:pPr>
      <w:r>
        <w:rPr>
          <w:rFonts w:ascii="Palatino Linotype" w:eastAsia="Palatino Linotype" w:hAnsi="Palatino Linotype" w:cs="Palatino Linotype"/>
        </w:rPr>
        <w:t>En este orden de ideas, es importante referir lo dispuesto en los artículos 342, 343, 344 y 345 del Código Financiero del Estado de México y Municipios, los cuales establecen las políticas que deben seguirse para llevar el registro contable y presupuestal de las operaciones financieras, en los siguientes términos:</w:t>
      </w:r>
    </w:p>
    <w:p w:rsidR="000403DD" w:rsidRDefault="00EA2EF8">
      <w:pPr>
        <w:ind w:left="851" w:right="90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“Artículo 342.-</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 xml:space="preserve">El registro contable del efecto patrimonial y presupuestal de las operaciones financieras, se realizará conforme al sistema y a las disposiciones que se aprueben en materia </w:t>
      </w:r>
      <w:r>
        <w:rPr>
          <w:rFonts w:ascii="Palatino Linotype" w:eastAsia="Palatino Linotype" w:hAnsi="Palatino Linotype" w:cs="Palatino Linotype"/>
          <w:i/>
          <w:sz w:val="22"/>
          <w:szCs w:val="22"/>
        </w:rPr>
        <w:t>de planeación,</w:t>
      </w:r>
      <w:r>
        <w:rPr>
          <w:rFonts w:ascii="Palatino Linotype" w:eastAsia="Palatino Linotype" w:hAnsi="Palatino Linotype" w:cs="Palatino Linotype"/>
          <w:b/>
          <w:i/>
          <w:sz w:val="22"/>
          <w:szCs w:val="22"/>
        </w:rPr>
        <w:t xml:space="preserve"> programación, presupuestación</w:t>
      </w:r>
      <w:r>
        <w:rPr>
          <w:rFonts w:ascii="Palatino Linotype" w:eastAsia="Palatino Linotype" w:hAnsi="Palatino Linotype" w:cs="Palatino Linotype"/>
          <w:i/>
          <w:sz w:val="22"/>
          <w:szCs w:val="22"/>
        </w:rPr>
        <w:t xml:space="preserve">, evaluación y </w:t>
      </w:r>
      <w:r>
        <w:rPr>
          <w:rFonts w:ascii="Palatino Linotype" w:eastAsia="Palatino Linotype" w:hAnsi="Palatino Linotype" w:cs="Palatino Linotype"/>
          <w:b/>
          <w:i/>
          <w:sz w:val="22"/>
          <w:szCs w:val="22"/>
        </w:rPr>
        <w:t>contabilidad gubernamental.</w:t>
      </w:r>
      <w:r>
        <w:rPr>
          <w:rFonts w:ascii="Palatino Linotype" w:eastAsia="Palatino Linotype" w:hAnsi="Palatino Linotype" w:cs="Palatino Linotype"/>
          <w:i/>
          <w:sz w:val="22"/>
          <w:szCs w:val="22"/>
        </w:rPr>
        <w:t xml:space="preserve"> </w:t>
      </w:r>
    </w:p>
    <w:p w:rsidR="000403DD" w:rsidRDefault="00EA2EF8">
      <w:pPr>
        <w:ind w:left="851" w:right="90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p>
    <w:p w:rsidR="000403DD" w:rsidRDefault="00EA2EF8">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343.-</w:t>
      </w:r>
      <w:r>
        <w:rPr>
          <w:rFonts w:ascii="Palatino Linotype" w:eastAsia="Palatino Linotype" w:hAnsi="Palatino Linotype" w:cs="Palatino Linotype"/>
          <w:i/>
          <w:sz w:val="22"/>
          <w:szCs w:val="22"/>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rsidR="000403DD" w:rsidRDefault="00EA2EF8">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 xml:space="preserve">El sistema de contabilidad sobre base acumulativa total se sustentará en los postulados básicos y el marco conceptual de la contabilidad gubernamental. </w:t>
      </w:r>
    </w:p>
    <w:p w:rsidR="000403DD" w:rsidRDefault="000403DD">
      <w:pPr>
        <w:ind w:left="851" w:right="901"/>
        <w:jc w:val="both"/>
        <w:rPr>
          <w:rFonts w:ascii="Palatino Linotype" w:eastAsia="Palatino Linotype" w:hAnsi="Palatino Linotype" w:cs="Palatino Linotype"/>
          <w:b/>
          <w:i/>
          <w:color w:val="FF0000"/>
          <w:sz w:val="22"/>
          <w:szCs w:val="22"/>
        </w:rPr>
      </w:pPr>
    </w:p>
    <w:p w:rsidR="000403DD" w:rsidRDefault="000403DD">
      <w:pPr>
        <w:ind w:left="851" w:right="901"/>
        <w:jc w:val="both"/>
        <w:rPr>
          <w:rFonts w:ascii="Palatino Linotype" w:eastAsia="Palatino Linotype" w:hAnsi="Palatino Linotype" w:cs="Palatino Linotype"/>
          <w:b/>
          <w:i/>
          <w:color w:val="FF0000"/>
          <w:sz w:val="22"/>
          <w:szCs w:val="22"/>
        </w:rPr>
      </w:pPr>
    </w:p>
    <w:p w:rsidR="000403DD" w:rsidRDefault="00EA2EF8">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344.- Las Dependencias, Entidades Públicas y unidades administrativas registrarán contablemente el efecto patrimonial y presupuestal de las operaciones financieras que realicen, en el momento en que ocurran, con base en el sistema y políticas de registro establecidas, </w:t>
      </w:r>
      <w:r>
        <w:rPr>
          <w:rFonts w:ascii="Palatino Linotype" w:eastAsia="Palatino Linotype" w:hAnsi="Palatino Linotype" w:cs="Palatino Linotype"/>
          <w:i/>
          <w:sz w:val="22"/>
          <w:szCs w:val="22"/>
        </w:rPr>
        <w:t xml:space="preserve">en el caso de los Municipios se hará por la Tesorería. </w:t>
      </w:r>
    </w:p>
    <w:p w:rsidR="000403DD" w:rsidRDefault="00EA2EF8">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Derogado. </w:t>
      </w:r>
    </w:p>
    <w:p w:rsidR="000403DD" w:rsidRDefault="000403DD">
      <w:pPr>
        <w:ind w:left="851" w:right="901"/>
        <w:jc w:val="both"/>
        <w:rPr>
          <w:rFonts w:ascii="Palatino Linotype" w:eastAsia="Palatino Linotype" w:hAnsi="Palatino Linotype" w:cs="Palatino Linotype"/>
          <w:i/>
          <w:color w:val="FF0000"/>
          <w:sz w:val="22"/>
          <w:szCs w:val="22"/>
        </w:rPr>
      </w:pPr>
    </w:p>
    <w:p w:rsidR="000403DD" w:rsidRDefault="00EA2EF8">
      <w:pPr>
        <w:ind w:left="851" w:right="85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w:t>
      </w:r>
      <w:r>
        <w:rPr>
          <w:rFonts w:ascii="Palatino Linotype" w:eastAsia="Palatino Linotype" w:hAnsi="Palatino Linotype" w:cs="Palatino Linotype"/>
          <w:i/>
          <w:sz w:val="22"/>
          <w:szCs w:val="22"/>
        </w:rPr>
        <w:t xml:space="preserve"> a partir del ejercicio presupuestal siguiente al que corresponda, en el caso de los municipios se hará por la Tesorería. </w:t>
      </w:r>
    </w:p>
    <w:p w:rsidR="000403DD" w:rsidRDefault="00EA2EF8">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0403DD" w:rsidRDefault="00EA2EF8">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345.-</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Las Dependencias, Entidades Públicas y unidades administrativas deberán conservar la documentación contable del año en curso y la de ejercicios anteriores cuyas cuentas públicas hayan sido revisadas y fiscalizadas por la Legislatura</w:t>
      </w:r>
      <w:r>
        <w:rPr>
          <w:rFonts w:ascii="Palatino Linotype" w:eastAsia="Palatino Linotype" w:hAnsi="Palatino Linotype" w:cs="Palatino Linotype"/>
          <w:i/>
          <w:sz w:val="22"/>
          <w:szCs w:val="22"/>
        </w:rPr>
        <w:t xml:space="preserve">, la remitirán en un plazo que no excederá de seis meses al Archivo Contable Gubernamental. </w:t>
      </w:r>
      <w:r>
        <w:rPr>
          <w:rFonts w:ascii="Palatino Linotype" w:eastAsia="Palatino Linotype" w:hAnsi="Palatino Linotype" w:cs="Palatino Linotype"/>
          <w:b/>
          <w:i/>
          <w:sz w:val="22"/>
          <w:szCs w:val="22"/>
        </w:rPr>
        <w:t>Tratándose de los comprobantes fiscales digitales, estos deberán estar agregados en forma electrónica en cada póliza de registro contable</w:t>
      </w:r>
      <w:r>
        <w:rPr>
          <w:rFonts w:ascii="Palatino Linotype" w:eastAsia="Palatino Linotype" w:hAnsi="Palatino Linotype" w:cs="Palatino Linotype"/>
          <w:i/>
          <w:sz w:val="22"/>
          <w:szCs w:val="22"/>
        </w:rPr>
        <w:t xml:space="preserve">. </w:t>
      </w:r>
    </w:p>
    <w:p w:rsidR="000403DD" w:rsidRDefault="00EA2EF8">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El plazo señalado en el párrafo anterior, empezará a contar a partir de la publicación en el Periódico Oficial, del decreto correspondiente. “</w:t>
      </w:r>
      <w:r>
        <w:rPr>
          <w:rFonts w:ascii="Palatino Linotype" w:eastAsia="Palatino Linotype" w:hAnsi="Palatino Linotype" w:cs="Palatino Linotype"/>
          <w:i/>
          <w:sz w:val="22"/>
          <w:szCs w:val="22"/>
        </w:rPr>
        <w:br/>
        <w:t>(Énfasis añadido)</w:t>
      </w:r>
    </w:p>
    <w:p w:rsidR="000403DD" w:rsidRDefault="00EA2EF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De una interpretación sistemática de los artículos transcritos, se desprende, que el registro contable del efecto patrimonial y presupuestal de las operaciones financieras se realizará conforme al sistema y a las disposiciones que se aprueben en materia de planeación, programación, presupuestación, evaluación y contabilidad gubernamental.</w:t>
      </w:r>
    </w:p>
    <w:p w:rsidR="000403DD" w:rsidRDefault="00EA2EF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rsidR="000403DD" w:rsidRDefault="00EA2EF8">
      <w:pPr>
        <w:ind w:left="851" w:right="850"/>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“REGISTRO CONTABLE </w:t>
      </w:r>
    </w:p>
    <w:p w:rsidR="000403DD" w:rsidRDefault="00EA2EF8">
      <w:pPr>
        <w:ind w:left="851" w:right="85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Asiento que se realiza en los libros de contabilidad de las actividades relacionadas con el ingreso y egresos de un ente económico.”</w:t>
      </w:r>
    </w:p>
    <w:p w:rsidR="000403DD" w:rsidRDefault="000403DD">
      <w:pPr>
        <w:ind w:left="851" w:right="850"/>
        <w:jc w:val="both"/>
        <w:rPr>
          <w:rFonts w:ascii="Palatino Linotype" w:eastAsia="Palatino Linotype" w:hAnsi="Palatino Linotype" w:cs="Palatino Linotype"/>
          <w:i/>
          <w:sz w:val="22"/>
          <w:szCs w:val="22"/>
        </w:rPr>
      </w:pPr>
    </w:p>
    <w:p w:rsidR="000403DD" w:rsidRDefault="00EA2EF8">
      <w:pPr>
        <w:ind w:left="851" w:right="850"/>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“REGISTRO PRESUPUESTARIO</w:t>
      </w:r>
    </w:p>
    <w:p w:rsidR="000403DD" w:rsidRDefault="00EA2EF8">
      <w:pPr>
        <w:ind w:left="851" w:right="85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Asiento contable de las erogaciones realizadas por las dependencias y entidades con relación a la asignación, modificación y ejercicio de los recursos presupuestarios que se les hayan autorizado.”</w:t>
      </w:r>
    </w:p>
    <w:p w:rsidR="000403DD" w:rsidRDefault="00EA2EF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otra parte, se establece que el sistema de contabilidad sobre base acumulativa total se sustentará en los principios de contabilidad gubernamental.</w:t>
      </w:r>
    </w:p>
    <w:p w:rsidR="000403DD" w:rsidRDefault="00EA2EF8">
      <w:pPr>
        <w:spacing w:before="280" w:after="280" w:line="360" w:lineRule="auto"/>
        <w:jc w:val="both"/>
        <w:rPr>
          <w:rFonts w:ascii="Palatino Linotype" w:eastAsia="Palatino Linotype" w:hAnsi="Palatino Linotype" w:cs="Palatino Linotype"/>
          <w:color w:val="FF0000"/>
        </w:rPr>
      </w:pPr>
      <w:r>
        <w:rPr>
          <w:rFonts w:ascii="Palatino Linotype" w:eastAsia="Palatino Linotype" w:hAnsi="Palatino Linotype" w:cs="Palatino Linotype"/>
        </w:rPr>
        <w:t>Igualmente, los preceptos legales citados señalan que los Sujetos Obligados deben contar con una unidad administrativa que registre contablemente el efecto patrimonial y presupuestal de las operaciones financieras que realizan, en el momento en que ocurran, con base en el sistema y políticas de registro establecidas.</w:t>
      </w:r>
    </w:p>
    <w:p w:rsidR="000403DD" w:rsidRDefault="00EA2EF8">
      <w:pPr>
        <w:spacing w:before="280" w:after="28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En mérito de lo expuesto este Instituto estima que la información relacionada con los pagos realizados en favor de la CONAGUA y la  CAEM por el suministro de agua en bloque (SAB), por conducción y por cloración, es información pública que abona a la transparencia y a la rendición de cuentas; toda vez que sin duda alguna prevé el registro contable correspondiente e impacta en el presupuesto del Municipio y de las citadas Comisiones al consistir en uso y destino de recursos públicos.</w:t>
      </w:r>
    </w:p>
    <w:p w:rsidR="000403DD" w:rsidRDefault="00EA2EF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como podemos advertir la respuesta brindada por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deriva de la Coordinación de Finanzas de acuerdo con lo que se </w:t>
      </w:r>
      <w:r>
        <w:rPr>
          <w:rFonts w:ascii="Palatino Linotype" w:eastAsia="Palatino Linotype" w:hAnsi="Palatino Linotype" w:cs="Palatino Linotype"/>
        </w:rPr>
        <w:lastRenderedPageBreak/>
        <w:t xml:space="preserve">establece en el numeral 14.1 del Manual de Organización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dentro de sus atribuciones deberá. </w:t>
      </w:r>
    </w:p>
    <w:p w:rsidR="000403DD" w:rsidRDefault="00EA2EF8">
      <w:pPr>
        <w:spacing w:before="280" w:after="280"/>
        <w:ind w:left="708"/>
        <w:jc w:val="both"/>
        <w:rPr>
          <w:rFonts w:ascii="Palatino Linotype" w:eastAsia="Palatino Linotype" w:hAnsi="Palatino Linotype" w:cs="Palatino Linotype"/>
        </w:rPr>
      </w:pPr>
      <w:r>
        <w:rPr>
          <w:rFonts w:ascii="Palatino Linotype" w:eastAsia="Palatino Linotype" w:hAnsi="Palatino Linotype" w:cs="Palatino Linotype"/>
        </w:rPr>
        <w:t>I. Integrar y elaborar el Presupuesto de Ingresos y Egresos, que concentre los programas, planes y metas que ejerzan las Unidades Administrativas del Organismo por cado ejercicio fiscal o que rebasen un ejercicio presupuestal;</w:t>
      </w:r>
    </w:p>
    <w:p w:rsidR="000403DD" w:rsidRDefault="00EA2EF8">
      <w:pPr>
        <w:spacing w:before="280" w:after="280"/>
        <w:ind w:left="708"/>
        <w:jc w:val="both"/>
        <w:rPr>
          <w:rFonts w:ascii="Palatino Linotype" w:eastAsia="Palatino Linotype" w:hAnsi="Palatino Linotype" w:cs="Palatino Linotype"/>
        </w:rPr>
      </w:pPr>
      <w:r>
        <w:rPr>
          <w:rFonts w:ascii="Palatino Linotype" w:eastAsia="Palatino Linotype" w:hAnsi="Palatino Linotype" w:cs="Palatino Linotype"/>
        </w:rPr>
        <w:t xml:space="preserve"> II. Establecer e implementar el sistema y los procedimientos para llevar a cabo la contabilidad financiera, patrimonial y presupuestal;</w:t>
      </w:r>
    </w:p>
    <w:p w:rsidR="000403DD" w:rsidRDefault="00EA2EF8">
      <w:pPr>
        <w:spacing w:before="280" w:after="280"/>
        <w:ind w:left="708"/>
        <w:jc w:val="both"/>
        <w:rPr>
          <w:rFonts w:ascii="Palatino Linotype" w:eastAsia="Palatino Linotype" w:hAnsi="Palatino Linotype" w:cs="Palatino Linotype"/>
        </w:rPr>
      </w:pPr>
      <w:r>
        <w:rPr>
          <w:rFonts w:ascii="Palatino Linotype" w:eastAsia="Palatino Linotype" w:hAnsi="Palatino Linotype" w:cs="Palatino Linotype"/>
        </w:rPr>
        <w:t xml:space="preserve">III. </w:t>
      </w:r>
      <w:r>
        <w:rPr>
          <w:rFonts w:ascii="Palatino Linotype" w:eastAsia="Palatino Linotype" w:hAnsi="Palatino Linotype" w:cs="Palatino Linotype"/>
          <w:b/>
          <w:u w:val="single"/>
        </w:rPr>
        <w:t>Integrar y custodiar la documentación comprobatoria de los registros y controles contables y presupuestales para la integración de los informes financieros mensuales y de las cuentas públicas anuales</w:t>
      </w:r>
      <w:r>
        <w:rPr>
          <w:rFonts w:ascii="Palatino Linotype" w:eastAsia="Palatino Linotype" w:hAnsi="Palatino Linotype" w:cs="Palatino Linotype"/>
        </w:rPr>
        <w:t xml:space="preserve">; </w:t>
      </w:r>
    </w:p>
    <w:p w:rsidR="000403DD" w:rsidRDefault="00EA2EF8">
      <w:pPr>
        <w:spacing w:before="280" w:after="280"/>
        <w:ind w:left="708"/>
        <w:jc w:val="both"/>
        <w:rPr>
          <w:rFonts w:ascii="Palatino Linotype" w:eastAsia="Palatino Linotype" w:hAnsi="Palatino Linotype" w:cs="Palatino Linotype"/>
        </w:rPr>
      </w:pPr>
      <w:r>
        <w:rPr>
          <w:rFonts w:ascii="Palatino Linotype" w:eastAsia="Palatino Linotype" w:hAnsi="Palatino Linotype" w:cs="Palatino Linotype"/>
        </w:rPr>
        <w:t xml:space="preserve">IV. Integrar la información para dar cumplimiento con las obligaciones y declaraciones administrativas y fiscales; y </w:t>
      </w:r>
    </w:p>
    <w:p w:rsidR="000403DD" w:rsidRDefault="00EA2EF8">
      <w:pPr>
        <w:spacing w:before="280" w:after="280"/>
        <w:ind w:left="708"/>
        <w:jc w:val="both"/>
        <w:rPr>
          <w:rFonts w:ascii="Palatino Linotype" w:eastAsia="Palatino Linotype" w:hAnsi="Palatino Linotype" w:cs="Palatino Linotype"/>
        </w:rPr>
      </w:pPr>
      <w:r>
        <w:rPr>
          <w:rFonts w:ascii="Palatino Linotype" w:eastAsia="Palatino Linotype" w:hAnsi="Palatino Linotype" w:cs="Palatino Linotype"/>
        </w:rPr>
        <w:t xml:space="preserve">V. Las que le confieran otros ordenamientos legales y las que le encomiende el Oficial Mayor </w:t>
      </w:r>
    </w:p>
    <w:p w:rsidR="000403DD" w:rsidRDefault="00EA2EF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lo anterior, si bien la citada coordinación se cuentan con atribuciones para integrar y custodiar la documentación comprobatoria de los registros y controles contables y presupuestales</w:t>
      </w:r>
      <w:r>
        <w:rPr>
          <w:rFonts w:ascii="Palatino Linotype" w:eastAsia="Palatino Linotype" w:hAnsi="Palatino Linotype" w:cs="Palatino Linotype"/>
          <w:b/>
          <w:u w:val="single"/>
        </w:rPr>
        <w:t xml:space="preserve"> para la integración de los informes financieros mensuales y de las cuentas públicas anuales, </w:t>
      </w:r>
      <w:r>
        <w:rPr>
          <w:rFonts w:ascii="Palatino Linotype" w:eastAsia="Palatino Linotype" w:hAnsi="Palatino Linotype" w:cs="Palatino Linotype"/>
          <w:b/>
        </w:rPr>
        <w:t>esta autoridad no tiene certeza de que el SUJETO OBLIGADO genere</w:t>
      </w:r>
      <w:r>
        <w:rPr>
          <w:rFonts w:ascii="Palatino Linotype" w:eastAsia="Palatino Linotype" w:hAnsi="Palatino Linotype" w:cs="Palatino Linotype"/>
          <w:b/>
          <w:u w:val="single"/>
        </w:rPr>
        <w:t xml:space="preserve"> informes</w:t>
      </w:r>
      <w:r>
        <w:rPr>
          <w:rFonts w:ascii="Palatino Linotype" w:eastAsia="Palatino Linotype" w:hAnsi="Palatino Linotype" w:cs="Palatino Linotype"/>
          <w:b/>
        </w:rPr>
        <w:t xml:space="preserve"> sobre los pagos realizados  a la CAEM y CONAGUA con motivo de los servicios referidos. </w:t>
      </w:r>
    </w:p>
    <w:p w:rsidR="000403DD" w:rsidRDefault="00EA2EF8">
      <w:pPr>
        <w:spacing w:before="280" w:after="28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lastRenderedPageBreak/>
        <w:t xml:space="preserve">Por otro lado, </w:t>
      </w:r>
      <w:r>
        <w:rPr>
          <w:rFonts w:ascii="Palatino Linotype" w:eastAsia="Palatino Linotype" w:hAnsi="Palatino Linotype" w:cs="Palatino Linotype"/>
          <w:color w:val="000000"/>
        </w:rPr>
        <w:t>cabe hacer referencia que uno de los principios que rigen a este Órgano Garante es la eficacia</w:t>
      </w:r>
      <w:r>
        <w:rPr>
          <w:rFonts w:ascii="Palatino Linotype" w:eastAsia="Palatino Linotype" w:hAnsi="Palatino Linotype" w:cs="Palatino Linotype"/>
          <w:color w:val="000000"/>
          <w:vertAlign w:val="superscript"/>
        </w:rPr>
        <w:footnoteReference w:id="1"/>
      </w:r>
      <w:r>
        <w:rPr>
          <w:rFonts w:ascii="Palatino Linotype" w:eastAsia="Palatino Linotype" w:hAnsi="Palatino Linotype" w:cs="Palatino Linotype"/>
          <w:color w:val="000000"/>
        </w:rPr>
        <w:t xml:space="preserve">; por lo tanto </w:t>
      </w:r>
      <w:r>
        <w:rPr>
          <w:rFonts w:ascii="Palatino Linotype" w:eastAsia="Palatino Linotype" w:hAnsi="Palatino Linotype" w:cs="Palatino Linotype"/>
          <w:b/>
          <w:color w:val="000000"/>
          <w:u w:val="single"/>
        </w:rPr>
        <w:t>tomando en cuenta que los particulares pueden no ser expertos en la materia</w:t>
      </w:r>
      <w:r>
        <w:rPr>
          <w:rFonts w:ascii="Palatino Linotype" w:eastAsia="Palatino Linotype" w:hAnsi="Palatino Linotype" w:cs="Palatino Linotype"/>
          <w:color w:val="000000"/>
        </w:rPr>
        <w:t xml:space="preserve"> y desconocer el nombres técnicos,  precisos o exactos de los documentos a los cuales desean acceder.</w:t>
      </w:r>
    </w:p>
    <w:p w:rsidR="000403DD" w:rsidRDefault="00EA2EF8">
      <w:pPr>
        <w:spacing w:before="280" w:after="28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Además,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soslayo la posibilidad de requerirle al particular a través de un requerimiento de aclaración, detallara los documentos a los cuales deseaba tener acceso, siendo que únicamente se </w:t>
      </w:r>
      <w:r>
        <w:rPr>
          <w:rFonts w:ascii="Palatino Linotype" w:eastAsia="Palatino Linotype" w:hAnsi="Palatino Linotype" w:cs="Palatino Linotype"/>
        </w:rPr>
        <w:t>perfiló</w:t>
      </w:r>
      <w:r>
        <w:rPr>
          <w:rFonts w:ascii="Palatino Linotype" w:eastAsia="Palatino Linotype" w:hAnsi="Palatino Linotype" w:cs="Palatino Linotype"/>
          <w:color w:val="000000"/>
        </w:rPr>
        <w:t xml:space="preserve"> a referir que no generaba el documento al que hacía referencia el particular. </w:t>
      </w:r>
    </w:p>
    <w:p w:rsidR="000403DD" w:rsidRDefault="00EA2EF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Es así que, si bien es cierto el solicitante al momento de ingresar su solicitud señaló que deseaba tener acceso a “</w:t>
      </w:r>
      <w:r>
        <w:rPr>
          <w:rFonts w:ascii="Palatino Linotype" w:eastAsia="Palatino Linotype" w:hAnsi="Palatino Linotype" w:cs="Palatino Linotype"/>
          <w:b/>
          <w:i/>
          <w:u w:val="single"/>
        </w:rPr>
        <w:t xml:space="preserve">Los informes </w:t>
      </w:r>
      <w:r>
        <w:rPr>
          <w:rFonts w:ascii="Palatino Linotype" w:eastAsia="Palatino Linotype" w:hAnsi="Palatino Linotype" w:cs="Palatino Linotype"/>
          <w:i/>
        </w:rPr>
        <w:t>de los pagos a favor de la CONAGUA y CAEM por el suministro de agua en bloque (SAB), por conducción y por cloración cobrados al Organismo Público descentralizado de agua potable, drenaje y saneamiento del municipio de Tlalnepantla…”</w:t>
      </w:r>
      <w:r>
        <w:rPr>
          <w:rFonts w:ascii="Palatino Linotype" w:eastAsia="Palatino Linotype" w:hAnsi="Palatino Linotype" w:cs="Palatino Linotype"/>
        </w:rPr>
        <w:t xml:space="preserve">, también lo es, que la propia Ley de Transparencia y Acceso a la Información Pública del Estado de México y Municipios en su artículo 2, fracción II establece que se debe proveer lo necesario para garantizar a toda persona el derecho de acceso a la información pública, a través de procedimientos sencillos, expeditos, </w:t>
      </w:r>
      <w:r>
        <w:rPr>
          <w:rFonts w:ascii="Palatino Linotype" w:eastAsia="Palatino Linotype" w:hAnsi="Palatino Linotype" w:cs="Palatino Linotype"/>
        </w:rPr>
        <w:lastRenderedPageBreak/>
        <w:t xml:space="preserve">oportunos y gratuitos, determinando las bases mínimas sobre las cuales se regirán los mismos; por lo que, este Órgano Garante con fundamento en el artículo 13 y 181 de la Ley de Transparencia y Acceso a la Información Pública del Estado de México y Municipios, y con el objeto de garantizar el derecho de acceso a la información, </w:t>
      </w:r>
      <w:r>
        <w:rPr>
          <w:rFonts w:ascii="Palatino Linotype" w:eastAsia="Palatino Linotype" w:hAnsi="Palatino Linotype" w:cs="Palatino Linotype"/>
          <w:b/>
          <w:u w:val="single"/>
        </w:rPr>
        <w:t>suple la deficiencia a fin de que le sean entregados al solicitante los documentos  donde consten los pagos al máximo grado de detalle en favor de la Comisión Nacional del Agua (CONAGUA)  y/o de la Comisión del Agua del Estado de México (CAEM) por Suministro de Agua en Bloque (SAB), por conducción,  y por cloración.</w:t>
      </w:r>
      <w:r>
        <w:rPr>
          <w:rFonts w:ascii="Palatino Linotype" w:eastAsia="Palatino Linotype" w:hAnsi="Palatino Linotype" w:cs="Palatino Linotype"/>
        </w:rPr>
        <w:t xml:space="preserve"> Documentales que se habrán de entregar de ser necesario en versión  pública atendiendo a  los parámetros que se mencionan en el apartado correspondiente.</w:t>
      </w:r>
    </w:p>
    <w:p w:rsidR="000403DD" w:rsidRDefault="00EA2EF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igual manera, resulta de importancia precisar que para el caso de no haberse generado información a la que hace referencia el párrafo anterior, el SUJETO OBLIGADO deberá funda y motivar dicha situación para tener por atendido el requerimiento </w:t>
      </w:r>
    </w:p>
    <w:p w:rsidR="000403DD" w:rsidRDefault="00EA2EF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el particular requiere tener acceso a los documentos que den cuenta de los recursos económicos retenidos con motivo del suministro de agua en bloque por conducción y cloración a favor de la CONAGUA y CAEM para los ejercicios fiscales  2017, 2018, 2019, 2020 y del periodo del  01 de enero al  30 de noviembre de 2021. </w:t>
      </w:r>
    </w:p>
    <w:p w:rsidR="000403DD" w:rsidRDefault="00EA2EF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Respecto de este punto,  el artículo 63 de la ley del Agua del Estado de México y Municipios señala que en el caso de incumplimiento del pago que deba realizar el municipio o el organismo operador por los servicios que les presta la Comisión, la Secretaría de Finanzas </w:t>
      </w:r>
      <w:r>
        <w:rPr>
          <w:rFonts w:ascii="Palatino Linotype" w:eastAsia="Palatino Linotype" w:hAnsi="Palatino Linotype" w:cs="Palatino Linotype"/>
          <w:b/>
        </w:rPr>
        <w:t>podrá retener de sus participaciones los montos correspondientes, y entregarlos a la Comisión</w:t>
      </w:r>
      <w:r>
        <w:rPr>
          <w:rFonts w:ascii="Palatino Linotype" w:eastAsia="Palatino Linotype" w:hAnsi="Palatino Linotype" w:cs="Palatino Linotype"/>
        </w:rPr>
        <w:t>, de conformidad con lo que establezca el Código Financiero.</w:t>
      </w:r>
    </w:p>
    <w:p w:rsidR="000403DD" w:rsidRDefault="00EA2EF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anterior, queda visible la posibilidad de una retención a la participaciones municipales  por parte de la Comisión del Agua del Estado de México a través de la Secretaría de Finanzas a los ayuntamientos u operadores de agua potables a efectos de recuperar los recursos económicos que en su caso adeuden, por lo anterior de ser el caso que el SUJETO OBLIGADO posea documentos de donde se puedan precisar dichas documentales, los mismos habrán de ser puestos a disposición del particular.  </w:t>
      </w:r>
    </w:p>
    <w:p w:rsidR="000403DD" w:rsidRDefault="000403DD">
      <w:pPr>
        <w:spacing w:line="360" w:lineRule="auto"/>
        <w:jc w:val="both"/>
        <w:rPr>
          <w:rFonts w:ascii="Palatino Linotype" w:eastAsia="Palatino Linotype" w:hAnsi="Palatino Linotype" w:cs="Palatino Linotype"/>
          <w:b/>
        </w:rPr>
      </w:pPr>
    </w:p>
    <w:p w:rsidR="000403DD" w:rsidRDefault="00EA2EF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Versión Pública. </w:t>
      </w:r>
      <w:r>
        <w:rPr>
          <w:rFonts w:ascii="Palatino Linotype" w:eastAsia="Palatino Linotype" w:hAnsi="Palatino Linotype" w:cs="Palatino Linotype"/>
        </w:rPr>
        <w:t xml:space="preserve">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tendrá que hacer la elaboración de una versión pública de los documentos que vaya entregar para dar cumplimiento a esta resolución, a fin de </w:t>
      </w:r>
      <w:r>
        <w:rPr>
          <w:rFonts w:ascii="Palatino Linotype" w:eastAsia="Palatino Linotype" w:hAnsi="Palatino Linotype" w:cs="Palatino Linotype"/>
        </w:rPr>
        <w:lastRenderedPageBreak/>
        <w:t xml:space="preserve">satisfacer el derecho de acceso a la información pública del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sin menoscabar el derecho a la protección de los datos personales de terceros.</w:t>
      </w:r>
    </w:p>
    <w:p w:rsidR="000403DD" w:rsidRDefault="000403DD">
      <w:pPr>
        <w:spacing w:line="360" w:lineRule="auto"/>
        <w:jc w:val="both"/>
        <w:rPr>
          <w:rFonts w:ascii="Palatino Linotype" w:eastAsia="Palatino Linotype" w:hAnsi="Palatino Linotype" w:cs="Palatino Linotype"/>
        </w:rPr>
      </w:pPr>
    </w:p>
    <w:p w:rsidR="000403DD" w:rsidRDefault="00EA2EF8">
      <w:pPr>
        <w:spacing w:after="240" w:line="360" w:lineRule="auto"/>
        <w:ind w:right="50"/>
        <w:jc w:val="both"/>
        <w:rPr>
          <w:rFonts w:ascii="Palatino Linotype" w:eastAsia="Palatino Linotype" w:hAnsi="Palatino Linotype" w:cs="Palatino Linotype"/>
        </w:rPr>
      </w:pPr>
      <w:r>
        <w:rPr>
          <w:rFonts w:ascii="Palatino Linotype" w:eastAsia="Palatino Linotype" w:hAnsi="Palatino Linotype" w:cs="Palatino Linotype"/>
        </w:rPr>
        <w:t>Lo anterior, de conformidad a lo que señalan los artículos 3, fracciones IX, XX, XXXII, XLV; 6, 137 y 143 fracción I, de la Ley de Transparencia y Acceso a la Información Pública del Estado de México y Municipios vigente, que se leen como sigue:</w:t>
      </w:r>
    </w:p>
    <w:p w:rsidR="000403DD" w:rsidRDefault="00EA2EF8">
      <w:pPr>
        <w:ind w:left="993" w:right="104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 “Artículo 3. Para los efectos de la presente Ley se entenderá por:</w:t>
      </w:r>
    </w:p>
    <w:p w:rsidR="000403DD" w:rsidRDefault="00EA2EF8">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IX. Datos personales:</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La información concerniente a una persona, identificada o identificable</w:t>
      </w:r>
      <w:r>
        <w:rPr>
          <w:rFonts w:ascii="Palatino Linotype" w:eastAsia="Palatino Linotype" w:hAnsi="Palatino Linotype" w:cs="Palatino Linotype"/>
          <w:i/>
          <w:sz w:val="22"/>
          <w:szCs w:val="22"/>
        </w:rPr>
        <w:t xml:space="preserve"> según lo dispuesto por la Ley de Protección de Datos Personales del Estado de México;</w:t>
      </w:r>
    </w:p>
    <w:p w:rsidR="000403DD" w:rsidRDefault="00EA2EF8">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 Información clasificada:</w:t>
      </w:r>
      <w:r>
        <w:rPr>
          <w:rFonts w:ascii="Palatino Linotype" w:eastAsia="Palatino Linotype" w:hAnsi="Palatino Linotype" w:cs="Palatino Linotype"/>
          <w:i/>
          <w:sz w:val="22"/>
          <w:szCs w:val="22"/>
        </w:rPr>
        <w:t xml:space="preserve"> Aquella considerada por la presente Ley como reservada o confidencial;</w:t>
      </w:r>
    </w:p>
    <w:p w:rsidR="000403DD" w:rsidRDefault="00EA2EF8">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XXXII. Protección de Datos Personales:</w:t>
      </w:r>
      <w:r>
        <w:rPr>
          <w:rFonts w:ascii="Palatino Linotype" w:eastAsia="Palatino Linotype" w:hAnsi="Palatino Linotype" w:cs="Palatino Linotype"/>
          <w:i/>
          <w:sz w:val="22"/>
          <w:szCs w:val="22"/>
        </w:rPr>
        <w:t xml:space="preserve"> Derecho humano que tutela la privacidad de datos personales en poder de los sujetos obligados y sujetos particulares;</w:t>
      </w:r>
    </w:p>
    <w:p w:rsidR="000403DD" w:rsidRDefault="00EA2EF8">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XLV. Versión pública</w:t>
      </w:r>
      <w:r>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rsidR="000403DD" w:rsidRDefault="000403DD">
      <w:pPr>
        <w:ind w:left="993" w:right="1041"/>
        <w:jc w:val="both"/>
        <w:rPr>
          <w:rFonts w:ascii="Palatino Linotype" w:eastAsia="Palatino Linotype" w:hAnsi="Palatino Linotype" w:cs="Palatino Linotype"/>
          <w:i/>
          <w:sz w:val="22"/>
          <w:szCs w:val="22"/>
        </w:rPr>
      </w:pPr>
    </w:p>
    <w:p w:rsidR="000403DD" w:rsidRDefault="00EA2EF8">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6.</w:t>
      </w:r>
      <w:r>
        <w:rPr>
          <w:rFonts w:ascii="Palatino Linotype" w:eastAsia="Palatino Linotype" w:hAnsi="Palatino Linotype" w:cs="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w:t>
      </w:r>
      <w:r>
        <w:rPr>
          <w:rFonts w:ascii="Palatino Linotype" w:eastAsia="Palatino Linotype" w:hAnsi="Palatino Linotype" w:cs="Palatino Linotype"/>
          <w:i/>
          <w:sz w:val="22"/>
          <w:szCs w:val="22"/>
        </w:rPr>
        <w:lastRenderedPageBreak/>
        <w:t>en materia de datos personales, se deberá estar a lo dispuesto en las leyes de la materia.”</w:t>
      </w:r>
    </w:p>
    <w:p w:rsidR="000403DD" w:rsidRDefault="000403DD">
      <w:pPr>
        <w:ind w:left="993" w:right="1041"/>
        <w:jc w:val="both"/>
        <w:rPr>
          <w:rFonts w:ascii="Palatino Linotype" w:eastAsia="Palatino Linotype" w:hAnsi="Palatino Linotype" w:cs="Palatino Linotype"/>
          <w:i/>
          <w:sz w:val="22"/>
          <w:szCs w:val="22"/>
        </w:rPr>
      </w:pPr>
    </w:p>
    <w:p w:rsidR="000403DD" w:rsidRDefault="00EA2EF8">
      <w:pPr>
        <w:ind w:left="993" w:right="104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“Artículo 137.</w:t>
      </w:r>
      <w:r>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0403DD" w:rsidRDefault="000403DD">
      <w:pPr>
        <w:ind w:left="993" w:right="1041"/>
        <w:jc w:val="both"/>
        <w:rPr>
          <w:rFonts w:ascii="Palatino Linotype" w:eastAsia="Palatino Linotype" w:hAnsi="Palatino Linotype" w:cs="Palatino Linotype"/>
          <w:b/>
          <w:i/>
          <w:sz w:val="22"/>
          <w:szCs w:val="22"/>
        </w:rPr>
      </w:pPr>
    </w:p>
    <w:p w:rsidR="000403DD" w:rsidRDefault="00EA2EF8">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143</w:t>
      </w:r>
      <w:r>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rsidR="000403DD" w:rsidRDefault="00EA2EF8">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Se refiera a la información privada y los datos personales concernientes a una persona física o jurídica colectiva identificada o identificable;</w:t>
      </w:r>
    </w:p>
    <w:p w:rsidR="000403DD" w:rsidRDefault="00EA2EF8">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rsidR="000403DD" w:rsidRDefault="00EA2EF8">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 (Sic)</w:t>
      </w:r>
    </w:p>
    <w:p w:rsidR="000403DD" w:rsidRDefault="000403DD">
      <w:pPr>
        <w:ind w:left="993" w:right="1041"/>
        <w:jc w:val="both"/>
        <w:rPr>
          <w:rFonts w:ascii="Palatino Linotype" w:eastAsia="Palatino Linotype" w:hAnsi="Palatino Linotype" w:cs="Palatino Linotype"/>
          <w:i/>
          <w:sz w:val="22"/>
          <w:szCs w:val="22"/>
        </w:rPr>
      </w:pPr>
    </w:p>
    <w:p w:rsidR="000403DD" w:rsidRDefault="00EA2EF8">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w:t>
      </w:r>
      <w:r>
        <w:rPr>
          <w:rFonts w:ascii="Palatino Linotype" w:eastAsia="Palatino Linotype" w:hAnsi="Palatino Linotype" w:cs="Palatino Linotype"/>
          <w:b/>
        </w:rPr>
        <w:t xml:space="preserve"> SUJETO OBLIGADO </w:t>
      </w:r>
      <w:r>
        <w:rPr>
          <w:rFonts w:ascii="Palatino Linotype" w:eastAsia="Palatino Linotype" w:hAnsi="Palatino Linotype" w:cs="Palatino Linotype"/>
        </w:rPr>
        <w:t xml:space="preserve">deberá proceder a testar los datos personales que se encuentren contenidos en los documentos a entregar por parte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para satisfacer el derecho de acceso a la información pública del </w:t>
      </w:r>
      <w:r>
        <w:rPr>
          <w:rFonts w:ascii="Palatino Linotype" w:eastAsia="Palatino Linotype" w:hAnsi="Palatino Linotype" w:cs="Palatino Linotype"/>
          <w:b/>
        </w:rPr>
        <w:lastRenderedPageBreak/>
        <w:t>recurrente</w:t>
      </w:r>
      <w:r>
        <w:rPr>
          <w:rFonts w:ascii="Palatino Linotype" w:eastAsia="Palatino Linotype" w:hAnsi="Palatino Linotype" w:cs="Palatino Linotype"/>
        </w:rPr>
        <w:t>,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rsidR="000403DD" w:rsidRDefault="000403DD">
      <w:pPr>
        <w:spacing w:line="360" w:lineRule="auto"/>
        <w:ind w:right="51"/>
        <w:jc w:val="both"/>
        <w:rPr>
          <w:rFonts w:ascii="Palatino Linotype" w:eastAsia="Palatino Linotype" w:hAnsi="Palatino Linotype" w:cs="Palatino Linotype"/>
        </w:rPr>
      </w:pPr>
    </w:p>
    <w:p w:rsidR="000403DD" w:rsidRDefault="00EA2EF8">
      <w:pPr>
        <w:spacing w:line="360" w:lineRule="auto"/>
        <w:ind w:right="50"/>
        <w:jc w:val="both"/>
        <w:rPr>
          <w:rFonts w:ascii="Palatino Linotype" w:eastAsia="Palatino Linotype" w:hAnsi="Palatino Linotype" w:cs="Palatino Linotype"/>
        </w:rPr>
      </w:pPr>
      <w:r>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rsidR="000403DD" w:rsidRDefault="000403DD">
      <w:pPr>
        <w:spacing w:line="360" w:lineRule="auto"/>
        <w:ind w:right="50"/>
        <w:jc w:val="both"/>
        <w:rPr>
          <w:rFonts w:ascii="Palatino Linotype" w:eastAsia="Palatino Linotype" w:hAnsi="Palatino Linotype" w:cs="Palatino Linotype"/>
        </w:rPr>
      </w:pPr>
    </w:p>
    <w:p w:rsidR="000403DD" w:rsidRDefault="00EA2EF8">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En ese contexto, la clasificación de la información no opera con la simple supresión de datos que se haga en los documentos de que se trate o con la simple decisión que tome el Servidor Público Habilitado o el Responsable de la Unidad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sino que ello deberá realizarse en términos de lo que disponen los artículos 49 fracción VIII, 53, fracción X y 59, fracción V, de la Ley en consulta, cuyo sentido literal es el siguiente:</w:t>
      </w:r>
    </w:p>
    <w:p w:rsidR="000403DD" w:rsidRDefault="000403DD">
      <w:pPr>
        <w:spacing w:line="360" w:lineRule="auto"/>
        <w:ind w:right="51"/>
        <w:jc w:val="both"/>
        <w:rPr>
          <w:rFonts w:ascii="Palatino Linotype" w:eastAsia="Palatino Linotype" w:hAnsi="Palatino Linotype" w:cs="Palatino Linotype"/>
        </w:rPr>
      </w:pPr>
    </w:p>
    <w:p w:rsidR="000403DD" w:rsidRDefault="00EA2EF8">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“Artículo 49.</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Los Comités de Transparencia</w:t>
      </w:r>
      <w:r>
        <w:rPr>
          <w:rFonts w:ascii="Palatino Linotype" w:eastAsia="Palatino Linotype" w:hAnsi="Palatino Linotype" w:cs="Palatino Linotype"/>
          <w:i/>
          <w:sz w:val="22"/>
          <w:szCs w:val="22"/>
        </w:rPr>
        <w:t xml:space="preserve"> tendrán las siguientes atribuciones:</w:t>
      </w:r>
    </w:p>
    <w:p w:rsidR="000403DD" w:rsidRDefault="00EA2EF8">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 Aprobar, modificar o revocar la clasificación de la información</w:t>
      </w:r>
      <w:r>
        <w:rPr>
          <w:rFonts w:ascii="Palatino Linotype" w:eastAsia="Palatino Linotype" w:hAnsi="Palatino Linotype" w:cs="Palatino Linotype"/>
          <w:i/>
          <w:sz w:val="22"/>
          <w:szCs w:val="22"/>
        </w:rPr>
        <w:t>…”</w:t>
      </w:r>
    </w:p>
    <w:p w:rsidR="000403DD" w:rsidRDefault="00EA2EF8">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53.</w:t>
      </w:r>
      <w:r>
        <w:rPr>
          <w:rFonts w:ascii="Palatino Linotype" w:eastAsia="Palatino Linotype" w:hAnsi="Palatino Linotype" w:cs="Palatino Linotype"/>
          <w:i/>
          <w:sz w:val="22"/>
          <w:szCs w:val="22"/>
        </w:rPr>
        <w:t xml:space="preserve"> Las </w:t>
      </w:r>
      <w:r>
        <w:rPr>
          <w:rFonts w:ascii="Palatino Linotype" w:eastAsia="Palatino Linotype" w:hAnsi="Palatino Linotype" w:cs="Palatino Linotype"/>
          <w:b/>
          <w:i/>
          <w:sz w:val="22"/>
          <w:szCs w:val="22"/>
        </w:rPr>
        <w:t>Unidades de Transparencia</w:t>
      </w:r>
      <w:r>
        <w:rPr>
          <w:rFonts w:ascii="Palatino Linotype" w:eastAsia="Palatino Linotype" w:hAnsi="Palatino Linotype" w:cs="Palatino Linotype"/>
          <w:i/>
          <w:sz w:val="22"/>
          <w:szCs w:val="22"/>
        </w:rPr>
        <w:t xml:space="preserve"> tendrán las siguientes </w:t>
      </w:r>
      <w:r>
        <w:rPr>
          <w:rFonts w:ascii="Palatino Linotype" w:eastAsia="Palatino Linotype" w:hAnsi="Palatino Linotype" w:cs="Palatino Linotype"/>
          <w:b/>
          <w:i/>
          <w:sz w:val="22"/>
          <w:szCs w:val="22"/>
        </w:rPr>
        <w:t>funciones</w:t>
      </w:r>
      <w:r>
        <w:rPr>
          <w:rFonts w:ascii="Palatino Linotype" w:eastAsia="Palatino Linotype" w:hAnsi="Palatino Linotype" w:cs="Palatino Linotype"/>
          <w:i/>
          <w:sz w:val="22"/>
          <w:szCs w:val="22"/>
        </w:rPr>
        <w:t>:</w:t>
      </w:r>
    </w:p>
    <w:p w:rsidR="000403DD" w:rsidRDefault="00EA2EF8">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 Presentar ante el Comité, el proyecto de clasificación de información</w:t>
      </w:r>
      <w:r>
        <w:rPr>
          <w:rFonts w:ascii="Palatino Linotype" w:eastAsia="Palatino Linotype" w:hAnsi="Palatino Linotype" w:cs="Palatino Linotype"/>
          <w:i/>
          <w:sz w:val="22"/>
          <w:szCs w:val="22"/>
        </w:rPr>
        <w:t xml:space="preserve">…” </w:t>
      </w:r>
    </w:p>
    <w:p w:rsidR="000403DD" w:rsidRDefault="00EA2EF8">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59.</w:t>
      </w:r>
      <w:r>
        <w:rPr>
          <w:rFonts w:ascii="Palatino Linotype" w:eastAsia="Palatino Linotype" w:hAnsi="Palatino Linotype" w:cs="Palatino Linotype"/>
          <w:i/>
          <w:sz w:val="22"/>
          <w:szCs w:val="22"/>
        </w:rPr>
        <w:t xml:space="preserve"> Los </w:t>
      </w:r>
      <w:r>
        <w:rPr>
          <w:rFonts w:ascii="Palatino Linotype" w:eastAsia="Palatino Linotype" w:hAnsi="Palatino Linotype" w:cs="Palatino Linotype"/>
          <w:b/>
          <w:i/>
          <w:sz w:val="22"/>
          <w:szCs w:val="22"/>
        </w:rPr>
        <w:t>servidores públicos habilitados</w:t>
      </w:r>
      <w:r>
        <w:rPr>
          <w:rFonts w:ascii="Palatino Linotype" w:eastAsia="Palatino Linotype" w:hAnsi="Palatino Linotype" w:cs="Palatino Linotype"/>
          <w:i/>
          <w:sz w:val="22"/>
          <w:szCs w:val="22"/>
        </w:rPr>
        <w:t xml:space="preserve"> tendrán las </w:t>
      </w:r>
      <w:r>
        <w:rPr>
          <w:rFonts w:ascii="Palatino Linotype" w:eastAsia="Palatino Linotype" w:hAnsi="Palatino Linotype" w:cs="Palatino Linotype"/>
          <w:b/>
          <w:i/>
          <w:sz w:val="22"/>
          <w:szCs w:val="22"/>
        </w:rPr>
        <w:t>funciones</w:t>
      </w:r>
      <w:r>
        <w:rPr>
          <w:rFonts w:ascii="Palatino Linotype" w:eastAsia="Palatino Linotype" w:hAnsi="Palatino Linotype" w:cs="Palatino Linotype"/>
          <w:i/>
          <w:sz w:val="22"/>
          <w:szCs w:val="22"/>
        </w:rPr>
        <w:t xml:space="preserve"> siguientes:</w:t>
      </w:r>
    </w:p>
    <w:p w:rsidR="000403DD" w:rsidRDefault="00EA2EF8">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 Integrar y presentar al responsable de la Unidad de Transparencia la propuesta de clasificación de información</w:t>
      </w:r>
      <w:r>
        <w:rPr>
          <w:rFonts w:ascii="Palatino Linotype" w:eastAsia="Palatino Linotype" w:hAnsi="Palatino Linotype" w:cs="Palatino Linotype"/>
          <w:i/>
          <w:sz w:val="22"/>
          <w:szCs w:val="22"/>
        </w:rPr>
        <w:t>, la cual tendrá los fundamentos y argumentos en que se basa dicha propuesta…”</w:t>
      </w:r>
    </w:p>
    <w:p w:rsidR="000403DD" w:rsidRDefault="000403DD">
      <w:pPr>
        <w:ind w:left="992" w:right="1043"/>
        <w:jc w:val="both"/>
        <w:rPr>
          <w:rFonts w:ascii="Palatino Linotype" w:eastAsia="Palatino Linotype" w:hAnsi="Palatino Linotype" w:cs="Palatino Linotype"/>
          <w:i/>
          <w:sz w:val="22"/>
          <w:szCs w:val="22"/>
        </w:rPr>
      </w:pPr>
    </w:p>
    <w:p w:rsidR="000403DD" w:rsidRDefault="00EA2EF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Denotándose de dichos elementos normativos que el determinar la clasificación de la información es un trabajo en conjunto tanto de los Servidores Públicos Habilitados, de las Unidades de Transparencia y del Comité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rsidR="000403DD" w:rsidRDefault="000403DD">
      <w:pPr>
        <w:spacing w:after="240"/>
        <w:ind w:right="1041"/>
        <w:jc w:val="both"/>
        <w:rPr>
          <w:rFonts w:ascii="Palatino Linotype" w:eastAsia="Palatino Linotype" w:hAnsi="Palatino Linotype" w:cs="Palatino Linotype"/>
          <w:i/>
          <w:sz w:val="22"/>
          <w:szCs w:val="22"/>
        </w:rPr>
      </w:pPr>
    </w:p>
    <w:p w:rsidR="000403DD" w:rsidRDefault="00EA2EF8">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Es decir,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 su Comité de Transparencia, deberá elaborar acuerdo que contenga un razonamiento lógico con el que se demuestre que </w:t>
      </w:r>
      <w:r>
        <w:rPr>
          <w:rFonts w:ascii="Palatino Linotype" w:eastAsia="Palatino Linotype" w:hAnsi="Palatino Linotype" w:cs="Palatino Linotype"/>
        </w:rPr>
        <w:lastRenderedPageBreak/>
        <w:t>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rsidR="000403DD" w:rsidRDefault="00EA2EF8">
      <w:pPr>
        <w:spacing w:before="240" w:after="240" w:line="360" w:lineRule="auto"/>
        <w:jc w:val="both"/>
        <w:rPr>
          <w:rFonts w:ascii="Palatino Linotype" w:eastAsia="Palatino Linotype" w:hAnsi="Palatino Linotype" w:cs="Palatino Linotype"/>
          <w:b/>
        </w:rPr>
      </w:pPr>
      <w:bookmarkStart w:id="2" w:name="_heading=h.30j0zll" w:colFirst="0" w:colLast="0"/>
      <w:bookmarkEnd w:id="2"/>
      <w:r>
        <w:rPr>
          <w:rFonts w:ascii="Palatino Linotype" w:eastAsia="Palatino Linotype" w:hAnsi="Palatino Linotype" w:cs="Palatino Linotype"/>
        </w:rPr>
        <w:t>Así, con fundamento en lo prescrito en los artículos 5 párrafos trigésimo, trigésimo primero y trigésimo segundo</w:t>
      </w:r>
      <w:r>
        <w:rPr>
          <w:rFonts w:ascii="Palatino Linotype" w:eastAsia="Palatino Linotype" w:hAnsi="Palatino Linotype" w:cs="Palatino Linotype"/>
          <w:highlight w:val="white"/>
        </w:rPr>
        <w:t xml:space="preserve"> fracciones IV y V de la </w:t>
      </w:r>
      <w:r>
        <w:rPr>
          <w:rFonts w:ascii="Palatino Linotype" w:eastAsia="Palatino Linotype" w:hAnsi="Palatino Linotype" w:cs="Palatino Linotype"/>
        </w:rPr>
        <w:t>Constitución Política del Estado Libre y Soberano de México; 2, fracción II; 29, 36 fracciones I y II; 176, 178, 181, 185, fracción I, 186 y 188 de la Ley de Transparencia y Acceso a la Información Pública del Estado de México y Municipios, este Pleno:</w:t>
      </w:r>
    </w:p>
    <w:p w:rsidR="000403DD" w:rsidRDefault="00EA2EF8">
      <w:pPr>
        <w:numPr>
          <w:ilvl w:val="0"/>
          <w:numId w:val="1"/>
        </w:numPr>
        <w:pBdr>
          <w:top w:val="nil"/>
          <w:left w:val="nil"/>
          <w:bottom w:val="nil"/>
          <w:right w:val="nil"/>
          <w:between w:val="nil"/>
        </w:pBdr>
        <w:spacing w:before="240" w:after="240" w:line="360" w:lineRule="auto"/>
        <w:ind w:left="426"/>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 E S U E L V E</w:t>
      </w:r>
    </w:p>
    <w:p w:rsidR="000403DD" w:rsidRDefault="00EA2EF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Primero</w:t>
      </w:r>
      <w:r>
        <w:rPr>
          <w:rFonts w:ascii="Palatino Linotype" w:eastAsia="Palatino Linotype" w:hAnsi="Palatino Linotype" w:cs="Palatino Linotype"/>
        </w:rPr>
        <w:t xml:space="preserve">. Resulta  </w:t>
      </w:r>
      <w:r>
        <w:rPr>
          <w:rFonts w:ascii="Palatino Linotype" w:eastAsia="Palatino Linotype" w:hAnsi="Palatino Linotype" w:cs="Palatino Linotype"/>
          <w:b/>
        </w:rPr>
        <w:t>fundado</w:t>
      </w:r>
      <w:r>
        <w:rPr>
          <w:rFonts w:ascii="Palatino Linotype" w:eastAsia="Palatino Linotype" w:hAnsi="Palatino Linotype" w:cs="Palatino Linotype"/>
        </w:rPr>
        <w:t xml:space="preserve"> el motivo de inconformidad planteado por el </w:t>
      </w:r>
      <w:r>
        <w:rPr>
          <w:rFonts w:ascii="Palatino Linotype" w:eastAsia="Palatino Linotype" w:hAnsi="Palatino Linotype" w:cs="Palatino Linotype"/>
          <w:b/>
        </w:rPr>
        <w:t>recurrente</w:t>
      </w:r>
      <w:r>
        <w:rPr>
          <w:rFonts w:ascii="Palatino Linotype" w:eastAsia="Palatino Linotype" w:hAnsi="Palatino Linotype" w:cs="Palatino Linotype"/>
          <w:b/>
          <w:i/>
        </w:rPr>
        <w:t xml:space="preserve"> </w:t>
      </w:r>
      <w:r>
        <w:rPr>
          <w:rFonts w:ascii="Palatino Linotype" w:eastAsia="Palatino Linotype" w:hAnsi="Palatino Linotype" w:cs="Palatino Linotype"/>
        </w:rPr>
        <w:t xml:space="preserve">en el recurso de revisión </w:t>
      </w:r>
      <w:r>
        <w:rPr>
          <w:rFonts w:ascii="Palatino Linotype" w:eastAsia="Palatino Linotype" w:hAnsi="Palatino Linotype" w:cs="Palatino Linotype"/>
          <w:b/>
          <w:sz w:val="22"/>
          <w:szCs w:val="22"/>
        </w:rPr>
        <w:t>00094/INFOEM/IP/RR/2022</w:t>
      </w:r>
      <w:r>
        <w:rPr>
          <w:rFonts w:ascii="Palatino Linotype" w:eastAsia="Palatino Linotype" w:hAnsi="Palatino Linotype" w:cs="Palatino Linotype"/>
        </w:rPr>
        <w:t xml:space="preserve">, por lo que, en términos del </w:t>
      </w:r>
      <w:r>
        <w:rPr>
          <w:rFonts w:ascii="Palatino Linotype" w:eastAsia="Palatino Linotype" w:hAnsi="Palatino Linotype" w:cs="Palatino Linotype"/>
          <w:b/>
        </w:rPr>
        <w:t>Considerando Cuarto</w:t>
      </w:r>
      <w:r>
        <w:rPr>
          <w:rFonts w:ascii="Palatino Linotype" w:eastAsia="Palatino Linotype" w:hAnsi="Palatino Linotype" w:cs="Palatino Linotype"/>
        </w:rPr>
        <w:t xml:space="preserve"> de la presente resolución, se </w:t>
      </w:r>
      <w:r>
        <w:rPr>
          <w:rFonts w:ascii="Palatino Linotype" w:eastAsia="Palatino Linotype" w:hAnsi="Palatino Linotype" w:cs="Palatino Linotype"/>
          <w:b/>
        </w:rPr>
        <w:t xml:space="preserve">REVOCA </w:t>
      </w:r>
      <w:r>
        <w:rPr>
          <w:rFonts w:ascii="Palatino Linotype" w:eastAsia="Palatino Linotype" w:hAnsi="Palatino Linotype" w:cs="Palatino Linotype"/>
        </w:rPr>
        <w:t xml:space="preserve">la respuesta emitida por el </w:t>
      </w:r>
      <w:r>
        <w:rPr>
          <w:rFonts w:ascii="Palatino Linotype" w:eastAsia="Palatino Linotype" w:hAnsi="Palatino Linotype" w:cs="Palatino Linotype"/>
          <w:b/>
          <w:sz w:val="22"/>
          <w:szCs w:val="22"/>
        </w:rPr>
        <w:t xml:space="preserve">SUJETO OBLIGADO. </w:t>
      </w:r>
    </w:p>
    <w:p w:rsidR="000403DD" w:rsidRDefault="00EA2EF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Segundo.</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rPr>
        <w:t>Se</w:t>
      </w:r>
      <w:r>
        <w:rPr>
          <w:rFonts w:ascii="Palatino Linotype" w:eastAsia="Palatino Linotype" w:hAnsi="Palatino Linotype" w:cs="Palatino Linotype"/>
          <w:b/>
        </w:rPr>
        <w:t xml:space="preserve"> ORDENA </w:t>
      </w:r>
      <w:r>
        <w:rPr>
          <w:rFonts w:ascii="Palatino Linotype" w:eastAsia="Palatino Linotype" w:hAnsi="Palatino Linotype" w:cs="Palatino Linotype"/>
        </w:rPr>
        <w:t xml:space="preserve">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que en términos del </w:t>
      </w:r>
      <w:r>
        <w:rPr>
          <w:rFonts w:ascii="Palatino Linotype" w:eastAsia="Palatino Linotype" w:hAnsi="Palatino Linotype" w:cs="Palatino Linotype"/>
          <w:b/>
        </w:rPr>
        <w:t>Considerando Cuarto</w:t>
      </w:r>
      <w:r>
        <w:rPr>
          <w:rFonts w:ascii="Palatino Linotype" w:eastAsia="Palatino Linotype" w:hAnsi="Palatino Linotype" w:cs="Palatino Linotype"/>
        </w:rPr>
        <w:t xml:space="preserve"> de esta resolución haga entrega al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a través del </w:t>
      </w:r>
      <w:r>
        <w:rPr>
          <w:rFonts w:ascii="Palatino Linotype" w:eastAsia="Palatino Linotype" w:hAnsi="Palatino Linotype" w:cs="Palatino Linotype"/>
          <w:b/>
        </w:rPr>
        <w:t>SAIMEX</w:t>
      </w:r>
      <w:r>
        <w:rPr>
          <w:rFonts w:ascii="Palatino Linotype" w:eastAsia="Palatino Linotype" w:hAnsi="Palatino Linotype" w:cs="Palatino Linotype"/>
        </w:rPr>
        <w:t xml:space="preserve">, de ser procedente en versión pública, de los siguiente ejercicios fiscales  2017,  2018, 2019, 2020 y del periodo del  01 de enero al  30 de noviembre de 2021, lo siguiente: </w:t>
      </w:r>
    </w:p>
    <w:p w:rsidR="000403DD" w:rsidRDefault="00EA2EF8">
      <w:pPr>
        <w:spacing w:before="240" w:after="240"/>
        <w:ind w:left="708" w:right="900"/>
        <w:jc w:val="both"/>
        <w:rPr>
          <w:rFonts w:ascii="Palatino Linotype" w:eastAsia="Palatino Linotype" w:hAnsi="Palatino Linotype" w:cs="Palatino Linotype"/>
          <w:b/>
          <w:i/>
        </w:rPr>
      </w:pPr>
      <w:r>
        <w:rPr>
          <w:rFonts w:ascii="Palatino Linotype" w:eastAsia="Palatino Linotype" w:hAnsi="Palatino Linotype" w:cs="Palatino Linotype"/>
          <w:b/>
          <w:i/>
        </w:rPr>
        <w:t xml:space="preserve">i). </w:t>
      </w:r>
      <w:r>
        <w:rPr>
          <w:rFonts w:ascii="Palatino Linotype" w:eastAsia="Palatino Linotype" w:hAnsi="Palatino Linotype" w:cs="Palatino Linotype"/>
          <w:i/>
        </w:rPr>
        <w:t xml:space="preserve"> Documentos donde consten los pagos y/o retenciones al máximo grado de detalle en favor de la Comisión Nacional del Agua (CONAGUA)  y/o de la Comisión del Agua del Estado de México (CAEM) por Suministro de Agua en Bloque (SAB), por conducción,  y/o por cloración.</w:t>
      </w:r>
      <w:r>
        <w:rPr>
          <w:rFonts w:ascii="Palatino Linotype" w:eastAsia="Palatino Linotype" w:hAnsi="Palatino Linotype" w:cs="Palatino Linotype"/>
          <w:b/>
          <w:i/>
        </w:rPr>
        <w:t xml:space="preserve"> </w:t>
      </w:r>
    </w:p>
    <w:p w:rsidR="000403DD" w:rsidRDefault="00EA2EF8">
      <w:pPr>
        <w:spacing w:before="240" w:after="240"/>
        <w:ind w:left="567" w:right="900"/>
        <w:jc w:val="both"/>
        <w:rPr>
          <w:rFonts w:ascii="Palatino Linotype" w:eastAsia="Palatino Linotype" w:hAnsi="Palatino Linotype" w:cs="Palatino Linotype"/>
          <w:i/>
        </w:rPr>
      </w:pPr>
      <w:r>
        <w:rPr>
          <w:rFonts w:ascii="Palatino Linotype" w:eastAsia="Palatino Linotype" w:hAnsi="Palatino Linotype" w:cs="Palatino Linotype"/>
          <w:i/>
        </w:rPr>
        <w:t>De ser necesaria la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parte recurrente, mismo que igualmente hará de su conocimiento.</w:t>
      </w:r>
    </w:p>
    <w:p w:rsidR="000403DD" w:rsidRDefault="00EA2EF8">
      <w:pPr>
        <w:spacing w:before="240" w:after="24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rPr>
        <w:t xml:space="preserve">Para el caso de no haberse generado información de la que se ordena su entrega, el SUJETO OBLIGADO deberá fundar y motivar dicha situación para tener por atendido el requerimiento. </w:t>
      </w:r>
    </w:p>
    <w:p w:rsidR="000403DD" w:rsidRDefault="00EA2EF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Tercero.</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b/>
        </w:rPr>
        <w:t>Notifíquese,</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rPr>
        <w:t>al Responsable de la Unidad de Transparencia del</w:t>
      </w:r>
      <w:r>
        <w:rPr>
          <w:rFonts w:ascii="Palatino Linotype" w:eastAsia="Palatino Linotype" w:hAnsi="Palatino Linotype" w:cs="Palatino Linotype"/>
          <w:b/>
        </w:rPr>
        <w:t xml:space="preserve"> SUJETO OBLIGADO</w:t>
      </w:r>
      <w:r>
        <w:rPr>
          <w:rFonts w:ascii="Palatino Linotype" w:eastAsia="Palatino Linotype" w:hAnsi="Palatino Linotype" w:cs="Palatino Linotype"/>
        </w:rPr>
        <w:t xml:space="preserve"> vía SAIMEX, para    que conforme a los artículos 186, último párrafo y 189, párrafo segundo de la Ley de Transparencia y Acceso a la Información Pública del Estado de México y Municipios dé cumplimiento a lo ordenado dentro del plazo </w:t>
      </w:r>
      <w:r>
        <w:rPr>
          <w:rFonts w:ascii="Palatino Linotype" w:eastAsia="Palatino Linotype" w:hAnsi="Palatino Linotype" w:cs="Palatino Linotype"/>
        </w:rPr>
        <w:lastRenderedPageBreak/>
        <w:t>de diez días hábiles, debiendo informar a este Instituto en un plazo de tres días hábiles siguientes sobre el cumplimiento dado a la presente resolución.</w:t>
      </w:r>
    </w:p>
    <w:p w:rsidR="000403DD" w:rsidRDefault="00EA2EF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Cuarto.</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 manera fundada y motivada, podrá solicitar una ampliación de plazo para el cumplimiento de la presente resolución.</w:t>
      </w:r>
    </w:p>
    <w:p w:rsidR="000403DD" w:rsidRDefault="00EA2EF8">
      <w:pPr>
        <w:spacing w:before="240" w:after="240" w:line="360" w:lineRule="auto"/>
        <w:jc w:val="both"/>
        <w:rPr>
          <w:rFonts w:ascii="Palatino Linotype" w:eastAsia="Palatino Linotype" w:hAnsi="Palatino Linotype" w:cs="Palatino Linotype"/>
          <w:color w:val="222222"/>
        </w:rPr>
      </w:pPr>
      <w:r>
        <w:rPr>
          <w:rFonts w:ascii="Palatino Linotype" w:eastAsia="Palatino Linotype" w:hAnsi="Palatino Linotype" w:cs="Palatino Linotype"/>
          <w:b/>
        </w:rPr>
        <w:t xml:space="preserve">Quinto. Notifíquese, </w:t>
      </w:r>
      <w:r>
        <w:rPr>
          <w:rFonts w:ascii="Palatino Linotype" w:eastAsia="Palatino Linotype" w:hAnsi="Palatino Linotype" w:cs="Palatino Linotype"/>
        </w:rPr>
        <w:t xml:space="preserve">al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la presente resolución a través del Sistema de Acceso a la Información Mexiquense </w:t>
      </w:r>
      <w:r>
        <w:rPr>
          <w:rFonts w:ascii="Palatino Linotype" w:eastAsia="Palatino Linotype" w:hAnsi="Palatino Linotype" w:cs="Palatino Linotype"/>
          <w:b/>
        </w:rPr>
        <w:t>(SAIMEX),</w:t>
      </w:r>
      <w:r>
        <w:rPr>
          <w:rFonts w:ascii="Palatino Linotype" w:eastAsia="Palatino Linotype" w:hAnsi="Palatino Linotype" w:cs="Palatino Linotype"/>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0403DD" w:rsidRDefault="00EA2EF8">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ASÍ LO RESUELVE, POR </w:t>
      </w:r>
      <w:r w:rsidR="0059551E">
        <w:rPr>
          <w:rFonts w:ascii="Palatino Linotype" w:eastAsia="Palatino Linotype" w:hAnsi="Palatino Linotype" w:cs="Palatino Linotype"/>
        </w:rPr>
        <w:t>UNANIMIDAD</w:t>
      </w:r>
      <w:r>
        <w:rPr>
          <w:rFonts w:ascii="Palatino Linotype" w:eastAsia="Palatino Linotype" w:hAnsi="Palatino Linotype" w:cs="Palatino Linotype"/>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w:t>
      </w:r>
      <w:r>
        <w:rPr>
          <w:rFonts w:ascii="Palatino Linotype" w:eastAsia="Palatino Linotype" w:hAnsi="Palatino Linotype" w:cs="Palatino Linotype"/>
        </w:rPr>
        <w:lastRenderedPageBreak/>
        <w:t>RAMÍREZ PEÑA; EN LA DÉCIMA SEGUNDA SESIÓN ORDINARIA CELEBRADA EL TREINTA DE MARZO DE DOS MIL VEINTIDÓS, ANTE EL SECRETARIO TÉCNICO DEL PLENO ALEXIS TAPIA RAMÍREZ.</w:t>
      </w:r>
    </w:p>
    <w:p w:rsidR="000403DD" w:rsidRDefault="00EA2EF8">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w:t>
      </w:r>
    </w:p>
    <w:p w:rsidR="000403DD" w:rsidRDefault="000403DD">
      <w:pPr>
        <w:spacing w:line="360" w:lineRule="auto"/>
        <w:ind w:right="49"/>
        <w:jc w:val="both"/>
        <w:rPr>
          <w:rFonts w:ascii="Palatino Linotype" w:eastAsia="Palatino Linotype" w:hAnsi="Palatino Linotype" w:cs="Palatino Linotype"/>
        </w:rPr>
      </w:pPr>
    </w:p>
    <w:p w:rsidR="000403DD" w:rsidRDefault="000403DD">
      <w:pPr>
        <w:spacing w:line="360" w:lineRule="auto"/>
        <w:ind w:right="49"/>
        <w:jc w:val="both"/>
        <w:rPr>
          <w:rFonts w:ascii="Palatino Linotype" w:eastAsia="Palatino Linotype" w:hAnsi="Palatino Linotype" w:cs="Palatino Linotype"/>
        </w:rPr>
      </w:pPr>
    </w:p>
    <w:p w:rsidR="000403DD" w:rsidRDefault="000403DD">
      <w:pPr>
        <w:spacing w:line="360" w:lineRule="auto"/>
        <w:ind w:right="49"/>
        <w:jc w:val="both"/>
        <w:rPr>
          <w:rFonts w:ascii="Palatino Linotype" w:eastAsia="Palatino Linotype" w:hAnsi="Palatino Linotype" w:cs="Palatino Linotype"/>
        </w:rPr>
      </w:pPr>
    </w:p>
    <w:p w:rsidR="000403DD" w:rsidRDefault="000403DD">
      <w:pPr>
        <w:spacing w:line="360" w:lineRule="auto"/>
        <w:ind w:right="49"/>
        <w:jc w:val="both"/>
        <w:rPr>
          <w:rFonts w:ascii="Palatino Linotype" w:eastAsia="Palatino Linotype" w:hAnsi="Palatino Linotype" w:cs="Palatino Linotype"/>
        </w:rPr>
      </w:pPr>
    </w:p>
    <w:p w:rsidR="000403DD" w:rsidRDefault="000403DD">
      <w:pPr>
        <w:spacing w:line="360" w:lineRule="auto"/>
        <w:ind w:right="49"/>
        <w:jc w:val="both"/>
        <w:rPr>
          <w:rFonts w:ascii="Palatino Linotype" w:eastAsia="Palatino Linotype" w:hAnsi="Palatino Linotype" w:cs="Palatino Linotype"/>
        </w:rPr>
      </w:pPr>
    </w:p>
    <w:p w:rsidR="000403DD" w:rsidRDefault="000403DD">
      <w:pPr>
        <w:spacing w:line="360" w:lineRule="auto"/>
        <w:ind w:right="49"/>
        <w:jc w:val="both"/>
        <w:rPr>
          <w:rFonts w:ascii="Palatino Linotype" w:eastAsia="Palatino Linotype" w:hAnsi="Palatino Linotype" w:cs="Palatino Linotype"/>
        </w:rPr>
      </w:pPr>
    </w:p>
    <w:p w:rsidR="000403DD" w:rsidRDefault="000403DD">
      <w:pPr>
        <w:spacing w:line="360" w:lineRule="auto"/>
        <w:ind w:right="49"/>
        <w:jc w:val="both"/>
        <w:rPr>
          <w:rFonts w:ascii="Palatino Linotype" w:eastAsia="Palatino Linotype" w:hAnsi="Palatino Linotype" w:cs="Palatino Linotype"/>
        </w:rPr>
      </w:pPr>
    </w:p>
    <w:p w:rsidR="000403DD" w:rsidRDefault="000403DD">
      <w:pPr>
        <w:spacing w:line="360" w:lineRule="auto"/>
        <w:ind w:right="49"/>
        <w:jc w:val="both"/>
        <w:rPr>
          <w:rFonts w:ascii="Palatino Linotype" w:eastAsia="Palatino Linotype" w:hAnsi="Palatino Linotype" w:cs="Palatino Linotype"/>
        </w:rPr>
      </w:pPr>
    </w:p>
    <w:p w:rsidR="000403DD" w:rsidRDefault="000403DD">
      <w:pPr>
        <w:spacing w:line="360" w:lineRule="auto"/>
        <w:ind w:right="49"/>
        <w:jc w:val="both"/>
        <w:rPr>
          <w:rFonts w:ascii="Palatino Linotype" w:eastAsia="Palatino Linotype" w:hAnsi="Palatino Linotype" w:cs="Palatino Linotype"/>
        </w:rPr>
      </w:pPr>
    </w:p>
    <w:p w:rsidR="000403DD" w:rsidRDefault="000403DD">
      <w:pPr>
        <w:spacing w:line="360" w:lineRule="auto"/>
        <w:ind w:right="49"/>
        <w:jc w:val="both"/>
        <w:rPr>
          <w:rFonts w:ascii="Palatino Linotype" w:eastAsia="Palatino Linotype" w:hAnsi="Palatino Linotype" w:cs="Palatino Linotype"/>
        </w:rPr>
      </w:pPr>
    </w:p>
    <w:p w:rsidR="000403DD" w:rsidRDefault="000403DD">
      <w:pPr>
        <w:spacing w:line="360" w:lineRule="auto"/>
        <w:ind w:right="49"/>
        <w:jc w:val="both"/>
        <w:rPr>
          <w:rFonts w:ascii="Palatino Linotype" w:eastAsia="Palatino Linotype" w:hAnsi="Palatino Linotype" w:cs="Palatino Linotype"/>
        </w:rPr>
      </w:pPr>
    </w:p>
    <w:p w:rsidR="000403DD" w:rsidRDefault="000403DD">
      <w:pPr>
        <w:spacing w:line="360" w:lineRule="auto"/>
        <w:ind w:right="49"/>
        <w:jc w:val="both"/>
        <w:rPr>
          <w:rFonts w:ascii="Palatino Linotype" w:eastAsia="Palatino Linotype" w:hAnsi="Palatino Linotype" w:cs="Palatino Linotype"/>
        </w:rPr>
      </w:pPr>
    </w:p>
    <w:p w:rsidR="000403DD" w:rsidRDefault="000403DD">
      <w:pPr>
        <w:spacing w:line="360" w:lineRule="auto"/>
        <w:ind w:right="49"/>
        <w:jc w:val="both"/>
        <w:rPr>
          <w:rFonts w:ascii="Palatino Linotype" w:eastAsia="Palatino Linotype" w:hAnsi="Palatino Linotype" w:cs="Palatino Linotype"/>
        </w:rPr>
      </w:pPr>
    </w:p>
    <w:p w:rsidR="000403DD" w:rsidRDefault="000403DD">
      <w:pPr>
        <w:spacing w:line="360" w:lineRule="auto"/>
        <w:ind w:right="49"/>
        <w:jc w:val="both"/>
        <w:rPr>
          <w:rFonts w:ascii="Palatino Linotype" w:eastAsia="Palatino Linotype" w:hAnsi="Palatino Linotype" w:cs="Palatino Linotype"/>
        </w:rPr>
      </w:pPr>
    </w:p>
    <w:p w:rsidR="000403DD" w:rsidRDefault="000403DD">
      <w:pPr>
        <w:spacing w:line="360" w:lineRule="auto"/>
        <w:ind w:right="49"/>
        <w:jc w:val="both"/>
        <w:rPr>
          <w:rFonts w:ascii="Palatino Linotype" w:eastAsia="Palatino Linotype" w:hAnsi="Palatino Linotype" w:cs="Palatino Linotype"/>
        </w:rPr>
      </w:pPr>
    </w:p>
    <w:p w:rsidR="000403DD" w:rsidRDefault="000403DD">
      <w:pPr>
        <w:spacing w:line="360" w:lineRule="auto"/>
        <w:ind w:right="49"/>
        <w:jc w:val="both"/>
        <w:rPr>
          <w:rFonts w:ascii="Palatino Linotype" w:eastAsia="Palatino Linotype" w:hAnsi="Palatino Linotype" w:cs="Palatino Linotype"/>
        </w:rPr>
      </w:pPr>
    </w:p>
    <w:p w:rsidR="000403DD" w:rsidRDefault="000403DD">
      <w:pPr>
        <w:spacing w:before="240" w:after="240" w:line="360" w:lineRule="auto"/>
        <w:jc w:val="both"/>
        <w:rPr>
          <w:rFonts w:ascii="Palatino Linotype" w:eastAsia="Palatino Linotype" w:hAnsi="Palatino Linotype" w:cs="Palatino Linotype"/>
        </w:rPr>
      </w:pPr>
    </w:p>
    <w:sectPr w:rsidR="000403DD">
      <w:headerReference w:type="default" r:id="rId15"/>
      <w:footerReference w:type="default" r:id="rId16"/>
      <w:headerReference w:type="first" r:id="rId17"/>
      <w:footerReference w:type="first" r:id="rId18"/>
      <w:pgSz w:w="12240" w:h="15840"/>
      <w:pgMar w:top="1417" w:right="1701" w:bottom="1417"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1EBB" w:rsidRDefault="004F1EBB">
      <w:r>
        <w:separator/>
      </w:r>
    </w:p>
  </w:endnote>
  <w:endnote w:type="continuationSeparator" w:id="0">
    <w:p w:rsidR="004F1EBB" w:rsidRDefault="004F1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3DD" w:rsidRDefault="00EA2EF8">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9E31F9">
      <w:rPr>
        <w:rFonts w:ascii="Arial" w:eastAsia="Arial" w:hAnsi="Arial" w:cs="Arial"/>
        <w:b/>
        <w:noProof/>
        <w:color w:val="000000"/>
        <w:sz w:val="20"/>
        <w:szCs w:val="20"/>
      </w:rPr>
      <w:t>20</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9E31F9">
      <w:rPr>
        <w:rFonts w:ascii="Arial" w:eastAsia="Arial" w:hAnsi="Arial" w:cs="Arial"/>
        <w:b/>
        <w:noProof/>
        <w:color w:val="000000"/>
        <w:sz w:val="20"/>
        <w:szCs w:val="20"/>
      </w:rPr>
      <w:t>40</w:t>
    </w:r>
    <w:r>
      <w:rPr>
        <w:rFonts w:ascii="Arial" w:eastAsia="Arial" w:hAnsi="Arial" w:cs="Arial"/>
        <w:b/>
        <w:color w:val="000000"/>
        <w:sz w:val="20"/>
        <w:szCs w:val="20"/>
      </w:rPr>
      <w:fldChar w:fldCharType="end"/>
    </w:r>
  </w:p>
  <w:p w:rsidR="000403DD" w:rsidRDefault="000403DD">
    <w:pPr>
      <w:pBdr>
        <w:top w:val="nil"/>
        <w:left w:val="nil"/>
        <w:bottom w:val="nil"/>
        <w:right w:val="nil"/>
        <w:between w:val="nil"/>
      </w:pBdr>
      <w:tabs>
        <w:tab w:val="center" w:pos="4252"/>
        <w:tab w:val="right" w:pos="8504"/>
      </w:tabs>
      <w:rPr>
        <w:color w:val="000000"/>
      </w:rPr>
    </w:pPr>
  </w:p>
  <w:p w:rsidR="000403DD" w:rsidRDefault="000403DD">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3DD" w:rsidRDefault="00EA2EF8">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9E31F9">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9E31F9">
      <w:rPr>
        <w:rFonts w:ascii="Arial" w:eastAsia="Arial" w:hAnsi="Arial" w:cs="Arial"/>
        <w:b/>
        <w:noProof/>
        <w:color w:val="000000"/>
        <w:sz w:val="20"/>
        <w:szCs w:val="20"/>
      </w:rPr>
      <w:t>40</w:t>
    </w:r>
    <w:r>
      <w:rPr>
        <w:rFonts w:ascii="Arial" w:eastAsia="Arial" w:hAnsi="Arial" w:cs="Arial"/>
        <w:b/>
        <w:color w:val="000000"/>
        <w:sz w:val="20"/>
        <w:szCs w:val="20"/>
      </w:rPr>
      <w:fldChar w:fldCharType="end"/>
    </w:r>
  </w:p>
  <w:p w:rsidR="000403DD" w:rsidRDefault="000403DD">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1EBB" w:rsidRDefault="004F1EBB">
      <w:r>
        <w:separator/>
      </w:r>
    </w:p>
  </w:footnote>
  <w:footnote w:type="continuationSeparator" w:id="0">
    <w:p w:rsidR="004F1EBB" w:rsidRDefault="004F1EBB">
      <w:r>
        <w:continuationSeparator/>
      </w:r>
    </w:p>
  </w:footnote>
  <w:footnote w:id="1">
    <w:p w:rsidR="000403DD" w:rsidRDefault="00EA2EF8">
      <w:pPr>
        <w:pBdr>
          <w:top w:val="nil"/>
          <w:left w:val="nil"/>
          <w:bottom w:val="nil"/>
          <w:right w:val="nil"/>
          <w:between w:val="nil"/>
        </w:pBdr>
        <w:jc w:val="both"/>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Ley de Transparencia y Acceso a la Información Pública del Estado de México y Municipios, Artículo 9.</w:t>
      </w:r>
    </w:p>
    <w:p w:rsidR="000403DD" w:rsidRDefault="00EA2EF8">
      <w:pPr>
        <w:numPr>
          <w:ilvl w:val="0"/>
          <w:numId w:val="3"/>
        </w:numPr>
        <w:pBdr>
          <w:top w:val="nil"/>
          <w:left w:val="nil"/>
          <w:bottom w:val="nil"/>
          <w:right w:val="nil"/>
          <w:between w:val="nil"/>
        </w:pBdr>
        <w:ind w:left="284" w:hanging="142"/>
        <w:jc w:val="both"/>
      </w:pPr>
      <w:r>
        <w:rPr>
          <w:rFonts w:ascii="Cambria" w:eastAsia="Cambria" w:hAnsi="Cambria" w:cs="Cambria"/>
          <w:b/>
          <w:color w:val="000000"/>
          <w:sz w:val="20"/>
          <w:szCs w:val="20"/>
        </w:rPr>
        <w:t>Eficacia:</w:t>
      </w:r>
      <w:r>
        <w:rPr>
          <w:rFonts w:ascii="Cambria" w:eastAsia="Cambria" w:hAnsi="Cambria" w:cs="Cambria"/>
          <w:color w:val="000000"/>
          <w:sz w:val="20"/>
          <w:szCs w:val="20"/>
        </w:rPr>
        <w:t xml:space="preserve"> Obligación del Instituto para tutelar, de manera efectiva, el derecho de acceso a la información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3DD" w:rsidRDefault="000403DD">
    <w:pPr>
      <w:widowControl w:val="0"/>
      <w:pBdr>
        <w:top w:val="nil"/>
        <w:left w:val="nil"/>
        <w:bottom w:val="nil"/>
        <w:right w:val="nil"/>
        <w:between w:val="nil"/>
      </w:pBdr>
      <w:spacing w:line="276" w:lineRule="auto"/>
      <w:rPr>
        <w:rFonts w:ascii="Cambria" w:eastAsia="Cambria" w:hAnsi="Cambria" w:cs="Cambria"/>
        <w:color w:val="000000"/>
      </w:rPr>
    </w:pPr>
  </w:p>
  <w:tbl>
    <w:tblPr>
      <w:tblStyle w:val="a0"/>
      <w:tblW w:w="6240" w:type="dxa"/>
      <w:tblInd w:w="3746" w:type="dxa"/>
      <w:tblLayout w:type="fixed"/>
      <w:tblLook w:val="0400" w:firstRow="0" w:lastRow="0" w:firstColumn="0" w:lastColumn="0" w:noHBand="0" w:noVBand="1"/>
    </w:tblPr>
    <w:tblGrid>
      <w:gridCol w:w="2553"/>
      <w:gridCol w:w="3687"/>
    </w:tblGrid>
    <w:tr w:rsidR="000403DD">
      <w:tc>
        <w:tcPr>
          <w:tcW w:w="2553" w:type="dxa"/>
          <w:vAlign w:val="center"/>
        </w:tcPr>
        <w:p w:rsidR="000403DD" w:rsidRDefault="00EA2EF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rsidR="000403DD" w:rsidRDefault="00EA2EF8">
          <w:pPr>
            <w:ind w:right="666"/>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00094/INFOEM/IP/RR/2022</w:t>
          </w:r>
        </w:p>
      </w:tc>
    </w:tr>
    <w:tr w:rsidR="000403DD">
      <w:trPr>
        <w:trHeight w:val="228"/>
      </w:trPr>
      <w:tc>
        <w:tcPr>
          <w:tcW w:w="2553" w:type="dxa"/>
          <w:vAlign w:val="center"/>
        </w:tcPr>
        <w:p w:rsidR="000403DD" w:rsidRDefault="00EA2EF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rsidR="000403DD" w:rsidRDefault="000403DD">
          <w:pPr>
            <w:ind w:right="954"/>
            <w:jc w:val="both"/>
            <w:rPr>
              <w:rFonts w:ascii="Palatino Linotype" w:eastAsia="Palatino Linotype" w:hAnsi="Palatino Linotype" w:cs="Palatino Linotype"/>
              <w:b/>
              <w:sz w:val="22"/>
              <w:szCs w:val="22"/>
            </w:rPr>
          </w:pPr>
        </w:p>
        <w:p w:rsidR="000403DD" w:rsidRDefault="00EA2EF8">
          <w:pPr>
            <w:ind w:right="954"/>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Organismo Público Descentralizado para la Prestación de Los Servicios de Agua Potable Alcantarillado y Saneamiento del Municipio de Tlalnepantla de Baz</w:t>
          </w:r>
        </w:p>
      </w:tc>
    </w:tr>
    <w:tr w:rsidR="000403DD">
      <w:tc>
        <w:tcPr>
          <w:tcW w:w="2553" w:type="dxa"/>
          <w:vAlign w:val="center"/>
        </w:tcPr>
        <w:p w:rsidR="000403DD" w:rsidRDefault="00EA2EF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rsidR="000403DD" w:rsidRDefault="00EA2EF8">
          <w:pPr>
            <w:ind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0403DD" w:rsidRDefault="00EA2EF8">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r>
      <w:rPr>
        <w:noProof/>
        <w:lang w:val="es-MX"/>
      </w:rPr>
      <w:drawing>
        <wp:anchor distT="0" distB="0" distL="0" distR="0" simplePos="0" relativeHeight="251658240" behindDoc="1" locked="0" layoutInCell="1" hidden="0" allowOverlap="1">
          <wp:simplePos x="0" y="0"/>
          <wp:positionH relativeFrom="column">
            <wp:posOffset>-982344</wp:posOffset>
          </wp:positionH>
          <wp:positionV relativeFrom="paragraph">
            <wp:posOffset>-1108074</wp:posOffset>
          </wp:positionV>
          <wp:extent cx="7635600" cy="9943200"/>
          <wp:effectExtent l="0" t="0" r="0" b="0"/>
          <wp:wrapNone/>
          <wp:docPr id="1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3DD" w:rsidRDefault="00EA2EF8">
    <w:pPr>
      <w:pBdr>
        <w:top w:val="nil"/>
        <w:left w:val="nil"/>
        <w:bottom w:val="nil"/>
        <w:right w:val="nil"/>
        <w:between w:val="nil"/>
      </w:pBdr>
      <w:tabs>
        <w:tab w:val="center" w:pos="4252"/>
        <w:tab w:val="right" w:pos="8504"/>
      </w:tabs>
      <w:jc w:val="both"/>
      <w:rPr>
        <w:rFonts w:ascii="Cambria" w:eastAsia="Cambria" w:hAnsi="Cambria" w:cs="Cambria"/>
        <w:color w:val="000000"/>
      </w:rPr>
    </w:pPr>
    <w:r>
      <w:rPr>
        <w:rFonts w:ascii="Cambria" w:eastAsia="Cambria" w:hAnsi="Cambria" w:cs="Cambria"/>
        <w:color w:val="000000"/>
      </w:rPr>
      <w:t xml:space="preserve">                                  </w:t>
    </w:r>
    <w:r>
      <w:rPr>
        <w:noProof/>
        <w:lang w:val="es-MX"/>
      </w:rPr>
      <w:drawing>
        <wp:anchor distT="0" distB="0" distL="0" distR="0" simplePos="0" relativeHeight="251659264" behindDoc="1" locked="0" layoutInCell="1" hidden="0" allowOverlap="1">
          <wp:simplePos x="0" y="0"/>
          <wp:positionH relativeFrom="column">
            <wp:posOffset>-916304</wp:posOffset>
          </wp:positionH>
          <wp:positionV relativeFrom="paragraph">
            <wp:posOffset>-354865</wp:posOffset>
          </wp:positionV>
          <wp:extent cx="7635600" cy="9943200"/>
          <wp:effectExtent l="0" t="0" r="0" b="0"/>
          <wp:wrapNone/>
          <wp:docPr id="1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
      <w:tblW w:w="6240" w:type="dxa"/>
      <w:tblInd w:w="3685" w:type="dxa"/>
      <w:tblLayout w:type="fixed"/>
      <w:tblLook w:val="0400" w:firstRow="0" w:lastRow="0" w:firstColumn="0" w:lastColumn="0" w:noHBand="0" w:noVBand="1"/>
    </w:tblPr>
    <w:tblGrid>
      <w:gridCol w:w="2553"/>
      <w:gridCol w:w="3687"/>
    </w:tblGrid>
    <w:tr w:rsidR="000403DD">
      <w:tc>
        <w:tcPr>
          <w:tcW w:w="2553" w:type="dxa"/>
          <w:vAlign w:val="center"/>
        </w:tcPr>
        <w:p w:rsidR="000403DD" w:rsidRDefault="00EA2EF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rsidR="000403DD" w:rsidRDefault="00EA2EF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00094/INFOEM/IP/RR/2022</w:t>
          </w:r>
        </w:p>
      </w:tc>
    </w:tr>
    <w:tr w:rsidR="000403DD">
      <w:tc>
        <w:tcPr>
          <w:tcW w:w="2553" w:type="dxa"/>
          <w:vAlign w:val="center"/>
        </w:tcPr>
        <w:p w:rsidR="000403DD" w:rsidRDefault="00EA2EF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7" w:type="dxa"/>
          <w:vAlign w:val="center"/>
        </w:tcPr>
        <w:p w:rsidR="000403DD" w:rsidRDefault="009E31F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 XXXXX XXXXX</w:t>
          </w:r>
        </w:p>
      </w:tc>
    </w:tr>
    <w:tr w:rsidR="000403DD">
      <w:trPr>
        <w:trHeight w:val="228"/>
      </w:trPr>
      <w:tc>
        <w:tcPr>
          <w:tcW w:w="2553" w:type="dxa"/>
          <w:vAlign w:val="center"/>
        </w:tcPr>
        <w:p w:rsidR="000403DD" w:rsidRDefault="00EA2EF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rsidR="000403DD" w:rsidRDefault="00EA2EF8">
          <w:pPr>
            <w:ind w:right="59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Organismo Público Descentralizado para la Prestación de Los Servicios de Agua Potable Alcantarillado y Saneamiento del Municipio de Tlalnepantla de Baz</w:t>
          </w:r>
        </w:p>
      </w:tc>
    </w:tr>
    <w:tr w:rsidR="000403DD">
      <w:tc>
        <w:tcPr>
          <w:tcW w:w="2553" w:type="dxa"/>
          <w:vAlign w:val="center"/>
        </w:tcPr>
        <w:p w:rsidR="000403DD" w:rsidRDefault="00EA2EF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rsidR="000403DD" w:rsidRDefault="00EA2EF8">
          <w:pPr>
            <w:ind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0403DD" w:rsidRDefault="000403DD">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3A1821"/>
    <w:multiLevelType w:val="multilevel"/>
    <w:tmpl w:val="CE7266B2"/>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CFE417F"/>
    <w:multiLevelType w:val="multilevel"/>
    <w:tmpl w:val="CB949FB6"/>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2" w15:restartNumberingAfterBreak="0">
    <w:nsid w:val="544A6E08"/>
    <w:multiLevelType w:val="multilevel"/>
    <w:tmpl w:val="D9B20E6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3DD"/>
    <w:rsid w:val="000403DD"/>
    <w:rsid w:val="003B48A6"/>
    <w:rsid w:val="004F1EBB"/>
    <w:rsid w:val="0059551E"/>
    <w:rsid w:val="007518D7"/>
    <w:rsid w:val="009E31F9"/>
    <w:rsid w:val="00EA2EF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966801-809A-46EA-BF03-6772385C4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D006F2"/>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semiHidden/>
    <w:unhideWhenUsed/>
    <w:qFormat/>
    <w:rsid w:val="00D006F2"/>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39"/>
    <w:rsid w:val="00AB3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rPr>
  </w:style>
  <w:style w:type="character" w:customStyle="1" w:styleId="eop">
    <w:name w:val="eop"/>
    <w:basedOn w:val="Fuentedeprrafopredeter"/>
    <w:rsid w:val="00355B75"/>
  </w:style>
  <w:style w:type="character" w:styleId="Hipervnculo">
    <w:name w:val="Hyperlink"/>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INAI"/>
    <w:link w:val="SinespaciadoCar"/>
    <w:uiPriority w:val="1"/>
    <w:qFormat/>
    <w:rsid w:val="00932CFF"/>
    <w:rPr>
      <w:lang w:val="es-MX"/>
    </w:rPr>
  </w:style>
  <w:style w:type="character" w:styleId="Textoennegrita">
    <w:name w:val="Strong"/>
    <w:uiPriority w:val="22"/>
    <w:qFormat/>
    <w:rsid w:val="00932CFF"/>
    <w:rPr>
      <w:b/>
      <w:bCs/>
    </w:rPr>
  </w:style>
  <w:style w:type="character" w:customStyle="1" w:styleId="SinespaciadoCar">
    <w:name w:val="Sin espaciado Car"/>
    <w:aliases w:val="Francesa Car,INAI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unhideWhenUsed/>
    <w:rsid w:val="00444919"/>
    <w:pPr>
      <w:spacing w:before="100" w:beforeAutospacing="1" w:after="100" w:afterAutospacing="1"/>
    </w:pPr>
    <w:rPr>
      <w:lang w:val="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CA08C0"/>
    <w:rPr>
      <w:color w:val="605E5C"/>
      <w:shd w:val="clear" w:color="auto" w:fill="E1DFDD"/>
    </w:rPr>
  </w:style>
  <w:style w:type="table" w:styleId="Tabladecuadrcula4-nfasis5">
    <w:name w:val="Grid Table 4 Accent 5"/>
    <w:basedOn w:val="Tablanormal"/>
    <w:uiPriority w:val="49"/>
    <w:rsid w:val="006E38D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Ttulo3Car">
    <w:name w:val="Título 3 Car"/>
    <w:basedOn w:val="Fuentedeprrafopredeter"/>
    <w:link w:val="Ttulo3"/>
    <w:uiPriority w:val="9"/>
    <w:semiHidden/>
    <w:rsid w:val="00D006F2"/>
    <w:rPr>
      <w:rFonts w:asciiTheme="majorHAnsi" w:eastAsiaTheme="majorEastAsia" w:hAnsiTheme="majorHAnsi" w:cstheme="majorBidi"/>
      <w:color w:val="243F60" w:themeColor="accent1" w:themeShade="7F"/>
      <w:lang w:val="es-ES"/>
    </w:rPr>
  </w:style>
  <w:style w:type="character" w:customStyle="1" w:styleId="Ttulo4Car">
    <w:name w:val="Título 4 Car"/>
    <w:basedOn w:val="Fuentedeprrafopredeter"/>
    <w:link w:val="Ttulo4"/>
    <w:uiPriority w:val="9"/>
    <w:semiHidden/>
    <w:rsid w:val="00D006F2"/>
    <w:rPr>
      <w:rFonts w:asciiTheme="majorHAnsi" w:eastAsiaTheme="majorEastAsia" w:hAnsiTheme="majorHAnsi" w:cstheme="majorBidi"/>
      <w:i/>
      <w:iCs/>
      <w:color w:val="365F91" w:themeColor="accent1" w:themeShade="BF"/>
      <w:lang w:val="es-ES"/>
    </w:rPr>
  </w:style>
  <w:style w:type="paragraph" w:customStyle="1" w:styleId="m-698976158124685028gmail-default">
    <w:name w:val="m_-698976158124685028gmail-default"/>
    <w:basedOn w:val="Normal"/>
    <w:rsid w:val="006B1B2B"/>
    <w:pPr>
      <w:spacing w:before="100" w:beforeAutospacing="1" w:after="100" w:afterAutospacing="1"/>
    </w:pPr>
    <w:rPr>
      <w:lang w:val="es-MX"/>
    </w:rPr>
  </w:style>
  <w:style w:type="paragraph" w:customStyle="1" w:styleId="m-698976158124685028gmail-msolistparagraph">
    <w:name w:val="m_-698976158124685028gmail-msolistparagraph"/>
    <w:basedOn w:val="Normal"/>
    <w:rsid w:val="006B1B2B"/>
    <w:pPr>
      <w:spacing w:before="100" w:beforeAutospacing="1" w:after="100" w:afterAutospacing="1"/>
    </w:pPr>
    <w:rPr>
      <w:lang w:val="es-MX"/>
    </w:rPr>
  </w:style>
  <w:style w:type="paragraph" w:customStyle="1" w:styleId="m-698976158124685028gmail-m483811427706604298gmail-msolistparagraph">
    <w:name w:val="m_-698976158124685028gmail-m483811427706604298gmail-msolistparagraph"/>
    <w:basedOn w:val="Normal"/>
    <w:rsid w:val="00D41810"/>
    <w:pPr>
      <w:spacing w:before="100" w:beforeAutospacing="1" w:after="100" w:afterAutospacing="1"/>
    </w:pPr>
    <w:rPr>
      <w:lang w:val="es-MX"/>
    </w:rPr>
  </w:style>
  <w:style w:type="paragraph" w:customStyle="1" w:styleId="m-698976158124685028gmail-msonormal">
    <w:name w:val="m_-698976158124685028gmail-msonormal"/>
    <w:basedOn w:val="Normal"/>
    <w:rsid w:val="00D41810"/>
    <w:pPr>
      <w:spacing w:before="100" w:beforeAutospacing="1" w:after="100" w:afterAutospacing="1"/>
    </w:pPr>
    <w:rPr>
      <w:lang w:val="es-MX"/>
    </w:rPr>
  </w:style>
  <w:style w:type="character" w:customStyle="1" w:styleId="m-698976158124685028gmail-apple-converted-space">
    <w:name w:val="m_-698976158124685028gmail-apple-converted-space"/>
    <w:basedOn w:val="Fuentedeprrafopredeter"/>
    <w:rsid w:val="00D41810"/>
  </w:style>
  <w:style w:type="character" w:customStyle="1" w:styleId="il">
    <w:name w:val="il"/>
    <w:basedOn w:val="Fuentedeprrafopredeter"/>
    <w:rsid w:val="00BE068C"/>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7.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caem.edomex.gob.mx/sites/caem.edomex.gob.mx/files/files/AcercaCAEM/1erEncuentroPresi/DirGralOpyAtencionaEmergencias.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AdAs5Q0my+E0nDwfiT1jKvW6oeg==">AMUW2mW9ip88xdIqXc+qf3sqnGkzRjK2R3SWgdWNJeBSywG1GpALKd33ljZlfh2KsPoUjOPOpw3do5+5DjF7zZcSDug/CG/bcHmaXVBMFNpwBIqKP4aNfkFra46PUNMvUE20L73/nVFt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40</Pages>
  <Words>7703</Words>
  <Characters>42368</Characters>
  <Application>Microsoft Office Word</Application>
  <DocSecurity>0</DocSecurity>
  <Lines>353</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Jhancarlo</cp:lastModifiedBy>
  <cp:revision>4</cp:revision>
  <dcterms:created xsi:type="dcterms:W3CDTF">2022-03-31T20:11:00Z</dcterms:created>
  <dcterms:modified xsi:type="dcterms:W3CDTF">2022-04-20T14:25:00Z</dcterms:modified>
</cp:coreProperties>
</file>