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96048" w14:textId="77777777" w:rsidR="00910442" w:rsidRPr="00D535FC" w:rsidRDefault="00910442" w:rsidP="00A90B0B">
      <w:pPr>
        <w:spacing w:before="100" w:beforeAutospacing="1" w:after="100" w:afterAutospacing="1" w:line="360" w:lineRule="auto"/>
        <w:jc w:val="both"/>
        <w:rPr>
          <w:rFonts w:ascii="Palatino Linotype" w:hAnsi="Palatino Linotype"/>
        </w:rPr>
      </w:pPr>
      <w:r w:rsidRPr="00D535FC">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44C9F2FD" w14:textId="1CCA2F35" w:rsidR="00A90B0B" w:rsidRPr="00D535FC" w:rsidRDefault="00A90B0B" w:rsidP="00A90B0B">
      <w:pPr>
        <w:spacing w:before="100" w:beforeAutospacing="1" w:after="100" w:afterAutospacing="1" w:line="360" w:lineRule="auto"/>
        <w:jc w:val="both"/>
        <w:rPr>
          <w:rFonts w:ascii="Palatino Linotype" w:hAnsi="Palatino Linotype"/>
        </w:rPr>
      </w:pPr>
      <w:r w:rsidRPr="00D535FC">
        <w:rPr>
          <w:rFonts w:ascii="Palatino Linotype" w:hAnsi="Palatino Linotype"/>
          <w:b/>
        </w:rPr>
        <w:t>VISTOS</w:t>
      </w:r>
      <w:r w:rsidRPr="00D535FC">
        <w:rPr>
          <w:rFonts w:ascii="Palatino Linotype" w:hAnsi="Palatino Linotype"/>
        </w:rPr>
        <w:t xml:space="preserve"> los expedientes formados con motivo de los Recursos de Revisión </w:t>
      </w:r>
      <w:r w:rsidR="00D75B71" w:rsidRPr="00D535FC">
        <w:rPr>
          <w:rFonts w:ascii="Palatino Linotype" w:hAnsi="Palatino Linotype"/>
          <w:b/>
          <w:spacing w:val="-20"/>
        </w:rPr>
        <w:t>08427</w:t>
      </w:r>
      <w:r w:rsidR="004E0BB1" w:rsidRPr="00D535FC">
        <w:rPr>
          <w:rFonts w:ascii="Palatino Linotype" w:hAnsi="Palatino Linotype"/>
          <w:b/>
          <w:spacing w:val="-20"/>
        </w:rPr>
        <w:t xml:space="preserve">/INFOEM/IP/RR/2022 </w:t>
      </w:r>
      <w:r w:rsidR="004E0BB1" w:rsidRPr="00D535FC">
        <w:rPr>
          <w:rFonts w:ascii="Palatino Linotype" w:hAnsi="Palatino Linotype"/>
          <w:spacing w:val="-20"/>
        </w:rPr>
        <w:t xml:space="preserve">y </w:t>
      </w:r>
      <w:r w:rsidRPr="00D535FC">
        <w:rPr>
          <w:rFonts w:ascii="Palatino Linotype" w:hAnsi="Palatino Linotype"/>
          <w:b/>
          <w:spacing w:val="-20"/>
        </w:rPr>
        <w:t>0</w:t>
      </w:r>
      <w:r w:rsidR="00D75B71" w:rsidRPr="00D535FC">
        <w:rPr>
          <w:rFonts w:ascii="Palatino Linotype" w:hAnsi="Palatino Linotype"/>
          <w:b/>
          <w:spacing w:val="-20"/>
        </w:rPr>
        <w:t>8428</w:t>
      </w:r>
      <w:r w:rsidRPr="00D535FC">
        <w:rPr>
          <w:rFonts w:ascii="Palatino Linotype" w:hAnsi="Palatino Linotype"/>
          <w:b/>
          <w:spacing w:val="-20"/>
        </w:rPr>
        <w:t xml:space="preserve">/INFOEM/IP/RR/2022, </w:t>
      </w:r>
      <w:r w:rsidRPr="00D535FC">
        <w:rPr>
          <w:rFonts w:ascii="Palatino Linotype" w:hAnsi="Palatino Linotype"/>
        </w:rPr>
        <w:t>promovidos por</w:t>
      </w:r>
      <w:r w:rsidR="00C476D4">
        <w:rPr>
          <w:rFonts w:ascii="Palatino Linotype" w:hAnsi="Palatino Linotype"/>
        </w:rPr>
        <w:t xml:space="preserve"> el </w:t>
      </w:r>
      <w:r w:rsidR="00C476D4">
        <w:rPr>
          <w:rFonts w:ascii="Palatino Linotype" w:hAnsi="Palatino Linotype"/>
          <w:b/>
          <w:bCs/>
        </w:rPr>
        <w:t>C.</w:t>
      </w:r>
      <w:r w:rsidRPr="00D535FC">
        <w:rPr>
          <w:rFonts w:ascii="Palatino Linotype" w:hAnsi="Palatino Linotype"/>
        </w:rPr>
        <w:t xml:space="preserve"> </w:t>
      </w:r>
      <w:bookmarkStart w:id="0" w:name="_GoBack"/>
      <w:r w:rsidR="00F54264">
        <w:rPr>
          <w:rFonts w:ascii="Palatino Linotype" w:hAnsi="Palatino Linotype"/>
          <w:b/>
        </w:rPr>
        <w:t>XXXXX XXXXXX XXXXXX</w:t>
      </w:r>
      <w:bookmarkEnd w:id="0"/>
      <w:r w:rsidRPr="00D535FC">
        <w:rPr>
          <w:rFonts w:ascii="Palatino Linotype" w:hAnsi="Palatino Linotype"/>
          <w:b/>
        </w:rPr>
        <w:t xml:space="preserve">, </w:t>
      </w:r>
      <w:r w:rsidRPr="00D535FC">
        <w:rPr>
          <w:rFonts w:ascii="Palatino Linotype" w:hAnsi="Palatino Linotype"/>
        </w:rPr>
        <w:t xml:space="preserve">a quien en lo sucesivo se le denominará </w:t>
      </w:r>
      <w:r w:rsidRPr="00D535FC">
        <w:rPr>
          <w:rFonts w:ascii="Palatino Linotype" w:hAnsi="Palatino Linotype"/>
          <w:b/>
        </w:rPr>
        <w:t>EL</w:t>
      </w:r>
      <w:r w:rsidRPr="00D535FC">
        <w:rPr>
          <w:rFonts w:ascii="Palatino Linotype" w:hAnsi="Palatino Linotype"/>
        </w:rPr>
        <w:t xml:space="preserve"> </w:t>
      </w:r>
      <w:r w:rsidRPr="00D535FC">
        <w:rPr>
          <w:rFonts w:ascii="Palatino Linotype" w:hAnsi="Palatino Linotype" w:cs="Arial"/>
          <w:b/>
        </w:rPr>
        <w:t>RECURRENTE</w:t>
      </w:r>
      <w:r w:rsidRPr="00D535FC">
        <w:rPr>
          <w:rFonts w:ascii="Palatino Linotype" w:hAnsi="Palatino Linotype"/>
        </w:rPr>
        <w:t>, en contra de la</w:t>
      </w:r>
      <w:r w:rsidR="006F25EB" w:rsidRPr="00D535FC">
        <w:rPr>
          <w:rFonts w:ascii="Palatino Linotype" w:hAnsi="Palatino Linotype"/>
        </w:rPr>
        <w:t xml:space="preserve"> falta de </w:t>
      </w:r>
      <w:r w:rsidRPr="00D535FC">
        <w:rPr>
          <w:rFonts w:ascii="Palatino Linotype" w:hAnsi="Palatino Linotype"/>
        </w:rPr>
        <w:t xml:space="preserve">respuesta </w:t>
      </w:r>
      <w:r w:rsidR="006F25EB" w:rsidRPr="00D535FC">
        <w:rPr>
          <w:rFonts w:ascii="Palatino Linotype" w:hAnsi="Palatino Linotype"/>
        </w:rPr>
        <w:t>d</w:t>
      </w:r>
      <w:r w:rsidRPr="00D535FC">
        <w:rPr>
          <w:rFonts w:ascii="Palatino Linotype" w:hAnsi="Palatino Linotype"/>
        </w:rPr>
        <w:t>el</w:t>
      </w:r>
      <w:r w:rsidRPr="00D535FC">
        <w:rPr>
          <w:rFonts w:ascii="Palatino Linotype" w:hAnsi="Palatino Linotype"/>
          <w:b/>
        </w:rPr>
        <w:t xml:space="preserve"> </w:t>
      </w:r>
      <w:r w:rsidR="00D75B71" w:rsidRPr="00D535FC">
        <w:rPr>
          <w:rFonts w:ascii="Palatino Linotype" w:hAnsi="Palatino Linotype"/>
          <w:b/>
        </w:rPr>
        <w:t>Ayuntamiento de Temascalapa</w:t>
      </w:r>
      <w:r w:rsidRPr="00D535FC">
        <w:rPr>
          <w:rFonts w:ascii="Palatino Linotype" w:hAnsi="Palatino Linotype"/>
          <w:b/>
        </w:rPr>
        <w:t xml:space="preserve">, </w:t>
      </w:r>
      <w:r w:rsidRPr="00D535FC">
        <w:rPr>
          <w:rFonts w:ascii="Palatino Linotype" w:hAnsi="Palatino Linotype"/>
        </w:rPr>
        <w:t xml:space="preserve">a quien en lo sucesivo se le denominará </w:t>
      </w:r>
      <w:r w:rsidRPr="00D535FC">
        <w:rPr>
          <w:rFonts w:ascii="Palatino Linotype" w:hAnsi="Palatino Linotype"/>
          <w:b/>
        </w:rPr>
        <w:t>EL SUJETO OBLIGADO</w:t>
      </w:r>
      <w:r w:rsidRPr="00D535FC">
        <w:rPr>
          <w:rFonts w:ascii="Palatino Linotype" w:hAnsi="Palatino Linotype"/>
        </w:rPr>
        <w:t>, se procede a dictar la presente resolución con base en lo siguiente:</w:t>
      </w:r>
    </w:p>
    <w:p w14:paraId="127BBCBD" w14:textId="77777777" w:rsidR="00A90B0B" w:rsidRPr="00D535FC" w:rsidRDefault="00A90B0B" w:rsidP="00A90B0B">
      <w:pPr>
        <w:spacing w:before="100" w:beforeAutospacing="1" w:after="100" w:afterAutospacing="1" w:line="360" w:lineRule="auto"/>
        <w:jc w:val="center"/>
        <w:rPr>
          <w:rFonts w:ascii="Palatino Linotype" w:hAnsi="Palatino Linotype"/>
          <w:b/>
          <w:bCs/>
          <w:spacing w:val="60"/>
          <w:sz w:val="28"/>
        </w:rPr>
      </w:pPr>
      <w:r w:rsidRPr="00D535FC">
        <w:rPr>
          <w:rFonts w:ascii="Palatino Linotype" w:hAnsi="Palatino Linotype"/>
          <w:b/>
          <w:bCs/>
          <w:spacing w:val="60"/>
          <w:sz w:val="28"/>
        </w:rPr>
        <w:t>ANTECEDENTES</w:t>
      </w:r>
    </w:p>
    <w:p w14:paraId="3004568F" w14:textId="77777777" w:rsidR="00A90B0B" w:rsidRPr="00D535FC" w:rsidRDefault="00A90B0B" w:rsidP="00A90B0B">
      <w:pPr>
        <w:pStyle w:val="Prrafodelista"/>
        <w:tabs>
          <w:tab w:val="left" w:pos="709"/>
        </w:tabs>
        <w:spacing w:before="100" w:beforeAutospacing="1" w:after="100" w:afterAutospacing="1" w:line="360" w:lineRule="auto"/>
        <w:ind w:left="0"/>
        <w:jc w:val="both"/>
        <w:rPr>
          <w:rFonts w:ascii="Palatino Linotype" w:hAnsi="Palatino Linotype"/>
          <w:b/>
          <w:bCs/>
          <w:sz w:val="26"/>
          <w:szCs w:val="26"/>
        </w:rPr>
      </w:pPr>
      <w:r w:rsidRPr="00D535FC">
        <w:rPr>
          <w:rFonts w:ascii="Palatino Linotype" w:hAnsi="Palatino Linotype"/>
          <w:b/>
          <w:sz w:val="26"/>
          <w:szCs w:val="26"/>
        </w:rPr>
        <w:t>I.</w:t>
      </w:r>
      <w:r w:rsidRPr="00D535FC">
        <w:rPr>
          <w:rFonts w:ascii="Palatino Linotype" w:hAnsi="Palatino Linotype"/>
          <w:sz w:val="26"/>
          <w:szCs w:val="26"/>
        </w:rPr>
        <w:t xml:space="preserve"> </w:t>
      </w:r>
      <w:r w:rsidRPr="00D535FC">
        <w:rPr>
          <w:rFonts w:ascii="Palatino Linotype" w:hAnsi="Palatino Linotype"/>
          <w:b/>
          <w:bCs/>
          <w:sz w:val="26"/>
          <w:szCs w:val="26"/>
        </w:rPr>
        <w:t>De las Solicitudes de Información:</w:t>
      </w:r>
    </w:p>
    <w:p w14:paraId="317972C2" w14:textId="77777777" w:rsidR="00A90B0B" w:rsidRPr="00D535FC" w:rsidRDefault="00A90B0B" w:rsidP="00CE0C38">
      <w:pPr>
        <w:pStyle w:val="Prrafodelista"/>
        <w:tabs>
          <w:tab w:val="left" w:pos="709"/>
        </w:tabs>
        <w:spacing w:before="100" w:beforeAutospacing="1" w:line="360" w:lineRule="auto"/>
        <w:ind w:left="0"/>
        <w:jc w:val="both"/>
        <w:rPr>
          <w:rFonts w:ascii="Palatino Linotype" w:hAnsi="Palatino Linotype"/>
        </w:rPr>
      </w:pPr>
      <w:r w:rsidRPr="00D535FC">
        <w:rPr>
          <w:rFonts w:ascii="Palatino Linotype" w:hAnsi="Palatino Linotype"/>
        </w:rPr>
        <w:t xml:space="preserve">En </w:t>
      </w:r>
      <w:r w:rsidRPr="00D535FC">
        <w:rPr>
          <w:rFonts w:ascii="Palatino Linotype" w:hAnsi="Palatino Linotype" w:cs="Arial"/>
        </w:rPr>
        <w:t>fecha</w:t>
      </w:r>
      <w:r w:rsidR="00210E21" w:rsidRPr="00D535FC">
        <w:rPr>
          <w:rFonts w:ascii="Palatino Linotype" w:hAnsi="Palatino Linotype" w:cs="Arial"/>
        </w:rPr>
        <w:t xml:space="preserve"> </w:t>
      </w:r>
      <w:r w:rsidR="00D75B71" w:rsidRPr="00D535FC">
        <w:rPr>
          <w:rFonts w:ascii="Palatino Linotype" w:hAnsi="Palatino Linotype" w:cs="Arial"/>
          <w:b/>
        </w:rPr>
        <w:t>veinticinco</w:t>
      </w:r>
      <w:r w:rsidR="00210E21" w:rsidRPr="00D535FC">
        <w:rPr>
          <w:rFonts w:ascii="Palatino Linotype" w:hAnsi="Palatino Linotype" w:cs="Arial"/>
          <w:b/>
        </w:rPr>
        <w:t xml:space="preserve"> </w:t>
      </w:r>
      <w:r w:rsidRPr="00D535FC">
        <w:rPr>
          <w:rFonts w:ascii="Palatino Linotype" w:hAnsi="Palatino Linotype" w:cs="Arial"/>
          <w:b/>
        </w:rPr>
        <w:t xml:space="preserve">de </w:t>
      </w:r>
      <w:r w:rsidR="009228EC" w:rsidRPr="00D535FC">
        <w:rPr>
          <w:rFonts w:ascii="Palatino Linotype" w:hAnsi="Palatino Linotype" w:cs="Arial"/>
          <w:b/>
        </w:rPr>
        <w:t>abril</w:t>
      </w:r>
      <w:r w:rsidRPr="00D535FC">
        <w:rPr>
          <w:rFonts w:ascii="Palatino Linotype" w:hAnsi="Palatino Linotype" w:cs="Arial"/>
          <w:b/>
        </w:rPr>
        <w:t xml:space="preserve"> </w:t>
      </w:r>
      <w:r w:rsidRPr="00D535FC">
        <w:rPr>
          <w:rFonts w:ascii="Palatino Linotype" w:hAnsi="Palatino Linotype"/>
          <w:b/>
        </w:rPr>
        <w:t>de dos mil veintidós</w:t>
      </w:r>
      <w:r w:rsidRPr="00D535FC">
        <w:rPr>
          <w:rFonts w:ascii="Palatino Linotype" w:hAnsi="Palatino Linotype"/>
        </w:rPr>
        <w:t xml:space="preserve">, </w:t>
      </w:r>
      <w:r w:rsidRPr="00D535FC">
        <w:rPr>
          <w:rFonts w:ascii="Palatino Linotype" w:hAnsi="Palatino Linotype" w:cs="Arial"/>
          <w:b/>
        </w:rPr>
        <w:t xml:space="preserve">EL RECURRENTE </w:t>
      </w:r>
      <w:r w:rsidRPr="00D535FC">
        <w:rPr>
          <w:rFonts w:ascii="Palatino Linotype" w:hAnsi="Palatino Linotype"/>
        </w:rPr>
        <w:t xml:space="preserve">presentó </w:t>
      </w:r>
      <w:r w:rsidRPr="00D535FC">
        <w:rPr>
          <w:rFonts w:ascii="Palatino Linotype" w:hAnsi="Palatino Linotype" w:cs="Arial"/>
        </w:rPr>
        <w:t xml:space="preserve">a través del Sistema de Acceso a la Información Mexiquense, en lo subsecuente </w:t>
      </w:r>
      <w:r w:rsidRPr="00D535FC">
        <w:rPr>
          <w:rFonts w:ascii="Palatino Linotype" w:hAnsi="Palatino Linotype" w:cs="Arial"/>
          <w:b/>
        </w:rPr>
        <w:t>EL SAIMEX,</w:t>
      </w:r>
      <w:r w:rsidRPr="00D535FC">
        <w:rPr>
          <w:rFonts w:ascii="Palatino Linotype" w:hAnsi="Palatino Linotype"/>
        </w:rPr>
        <w:t xml:space="preserve"> ante </w:t>
      </w:r>
      <w:r w:rsidRPr="00D535FC">
        <w:rPr>
          <w:rFonts w:ascii="Palatino Linotype" w:hAnsi="Palatino Linotype"/>
          <w:b/>
        </w:rPr>
        <w:t>EL SUJETO OBLIGADO</w:t>
      </w:r>
      <w:r w:rsidRPr="00D535FC">
        <w:rPr>
          <w:rFonts w:ascii="Palatino Linotype" w:hAnsi="Palatino Linotype"/>
        </w:rPr>
        <w:t xml:space="preserve">, las solicitudes de Acceso a la Información Pública, a las que se les asignó los números </w:t>
      </w:r>
      <w:r w:rsidR="009228EC" w:rsidRPr="00D535FC">
        <w:rPr>
          <w:rFonts w:ascii="Palatino Linotype" w:hAnsi="Palatino Linotype"/>
          <w:b/>
          <w:spacing w:val="-20"/>
        </w:rPr>
        <w:t>00042/TMASCALA/IP/2022</w:t>
      </w:r>
      <w:r w:rsidR="00552BFE" w:rsidRPr="00D535FC">
        <w:rPr>
          <w:rFonts w:ascii="Palatino Linotype" w:hAnsi="Palatino Linotype"/>
          <w:b/>
          <w:spacing w:val="-20"/>
        </w:rPr>
        <w:t xml:space="preserve"> </w:t>
      </w:r>
      <w:r w:rsidRPr="00D535FC">
        <w:rPr>
          <w:rFonts w:ascii="Palatino Linotype" w:hAnsi="Palatino Linotype"/>
        </w:rPr>
        <w:t xml:space="preserve">y </w:t>
      </w:r>
      <w:r w:rsidR="009228EC" w:rsidRPr="00D535FC">
        <w:rPr>
          <w:rFonts w:ascii="Palatino Linotype" w:hAnsi="Palatino Linotype"/>
          <w:b/>
          <w:spacing w:val="-20"/>
        </w:rPr>
        <w:t>00045/TMASCALA/IP/2022</w:t>
      </w:r>
      <w:r w:rsidR="00A24323" w:rsidRPr="00D535FC">
        <w:rPr>
          <w:rFonts w:ascii="Palatino Linotype" w:hAnsi="Palatino Linotype"/>
          <w:b/>
          <w:spacing w:val="-20"/>
        </w:rPr>
        <w:t xml:space="preserve">, </w:t>
      </w:r>
      <w:r w:rsidRPr="00D535FC">
        <w:rPr>
          <w:rFonts w:ascii="Palatino Linotype" w:hAnsi="Palatino Linotype"/>
        </w:rPr>
        <w:t>mediante las cuales requirió, lo siguiente:</w:t>
      </w:r>
    </w:p>
    <w:p w14:paraId="1B3448E8" w14:textId="77777777" w:rsidR="00CE0C38" w:rsidRPr="00D535FC" w:rsidRDefault="00CE0C38" w:rsidP="00CE0C38">
      <w:pPr>
        <w:pStyle w:val="Prrafodelista"/>
        <w:tabs>
          <w:tab w:val="left" w:pos="709"/>
        </w:tabs>
        <w:spacing w:line="360" w:lineRule="auto"/>
        <w:ind w:left="0"/>
        <w:jc w:val="both"/>
        <w:rPr>
          <w:rFonts w:ascii="Palatino Linotype" w:hAnsi="Palatino Linotype"/>
        </w:rPr>
      </w:pPr>
    </w:p>
    <w:tbl>
      <w:tblPr>
        <w:tblStyle w:val="Tablaconcuadrcula"/>
        <w:tblW w:w="0" w:type="auto"/>
        <w:jc w:val="center"/>
        <w:tblLook w:val="04A0" w:firstRow="1" w:lastRow="0" w:firstColumn="1" w:lastColumn="0" w:noHBand="0" w:noVBand="1"/>
      </w:tblPr>
      <w:tblGrid>
        <w:gridCol w:w="2682"/>
        <w:gridCol w:w="2418"/>
        <w:gridCol w:w="3728"/>
      </w:tblGrid>
      <w:tr w:rsidR="00A90B0B" w:rsidRPr="00D535FC" w14:paraId="4CF2C6C7" w14:textId="77777777" w:rsidTr="006F25EB">
        <w:trPr>
          <w:jc w:val="center"/>
        </w:trPr>
        <w:tc>
          <w:tcPr>
            <w:tcW w:w="2189" w:type="dxa"/>
            <w:shd w:val="clear" w:color="auto" w:fill="000000" w:themeFill="text1"/>
          </w:tcPr>
          <w:p w14:paraId="3FDDAA3F" w14:textId="77777777" w:rsidR="00A90B0B" w:rsidRPr="00D535FC"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D535FC">
              <w:rPr>
                <w:rFonts w:ascii="Palatino Linotype" w:hAnsi="Palatino Linotype"/>
                <w:b/>
                <w:color w:val="FFFFFF" w:themeColor="background1"/>
                <w:sz w:val="20"/>
                <w:szCs w:val="20"/>
              </w:rPr>
              <w:t xml:space="preserve">Número de Recurso </w:t>
            </w:r>
          </w:p>
        </w:tc>
        <w:tc>
          <w:tcPr>
            <w:tcW w:w="2474" w:type="dxa"/>
            <w:shd w:val="clear" w:color="auto" w:fill="000000" w:themeFill="text1"/>
          </w:tcPr>
          <w:p w14:paraId="35D9150B" w14:textId="77777777" w:rsidR="00A90B0B" w:rsidRPr="00D535FC"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D535FC">
              <w:rPr>
                <w:rFonts w:ascii="Palatino Linotype" w:hAnsi="Palatino Linotype"/>
                <w:b/>
                <w:color w:val="FFFFFF" w:themeColor="background1"/>
                <w:sz w:val="20"/>
                <w:szCs w:val="20"/>
              </w:rPr>
              <w:t>Número de Solicitud</w:t>
            </w:r>
          </w:p>
        </w:tc>
        <w:tc>
          <w:tcPr>
            <w:tcW w:w="4165" w:type="dxa"/>
            <w:shd w:val="clear" w:color="auto" w:fill="000000" w:themeFill="text1"/>
          </w:tcPr>
          <w:p w14:paraId="64091EE3" w14:textId="77777777" w:rsidR="00A90B0B" w:rsidRPr="00D535FC"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D535FC">
              <w:rPr>
                <w:rFonts w:ascii="Palatino Linotype" w:hAnsi="Palatino Linotype"/>
                <w:b/>
                <w:color w:val="FFFFFF" w:themeColor="background1"/>
                <w:sz w:val="20"/>
                <w:szCs w:val="20"/>
              </w:rPr>
              <w:t>Contenido de la solicitud</w:t>
            </w:r>
          </w:p>
        </w:tc>
      </w:tr>
      <w:tr w:rsidR="00A90B0B" w:rsidRPr="00D535FC" w14:paraId="7AFDB78D" w14:textId="77777777" w:rsidTr="006F25EB">
        <w:trPr>
          <w:jc w:val="center"/>
        </w:trPr>
        <w:tc>
          <w:tcPr>
            <w:tcW w:w="2189" w:type="dxa"/>
          </w:tcPr>
          <w:p w14:paraId="18C091BE" w14:textId="77777777" w:rsidR="00A90B0B" w:rsidRPr="00D535FC" w:rsidRDefault="009228EC" w:rsidP="006F25EB">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D535FC">
              <w:rPr>
                <w:rFonts w:ascii="Palatino Linotype" w:hAnsi="Palatino Linotype"/>
                <w:b/>
                <w:sz w:val="20"/>
                <w:szCs w:val="20"/>
              </w:rPr>
              <w:t>08427</w:t>
            </w:r>
            <w:r w:rsidR="00A90B0B" w:rsidRPr="00D535FC">
              <w:rPr>
                <w:rFonts w:ascii="Palatino Linotype" w:hAnsi="Palatino Linotype"/>
                <w:b/>
                <w:sz w:val="20"/>
                <w:szCs w:val="20"/>
              </w:rPr>
              <w:t>/INFOEM/IP/RR/2022</w:t>
            </w:r>
          </w:p>
        </w:tc>
        <w:tc>
          <w:tcPr>
            <w:tcW w:w="2474" w:type="dxa"/>
          </w:tcPr>
          <w:p w14:paraId="2EA3EA82" w14:textId="77777777" w:rsidR="00A90B0B" w:rsidRPr="00D535FC" w:rsidRDefault="0012798F" w:rsidP="006F25EB">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D535FC">
              <w:rPr>
                <w:rFonts w:ascii="Palatino Linotype" w:hAnsi="Palatino Linotype"/>
                <w:b/>
                <w:spacing w:val="-20"/>
                <w:sz w:val="20"/>
                <w:szCs w:val="20"/>
              </w:rPr>
              <w:t>00042/TMASCALA/IP/2022</w:t>
            </w:r>
          </w:p>
        </w:tc>
        <w:tc>
          <w:tcPr>
            <w:tcW w:w="4165" w:type="dxa"/>
          </w:tcPr>
          <w:p w14:paraId="616857D0" w14:textId="77777777" w:rsidR="00A90B0B" w:rsidRPr="00D535FC" w:rsidRDefault="00552BFE" w:rsidP="006F25EB">
            <w:pPr>
              <w:pStyle w:val="Prrafodelista"/>
              <w:tabs>
                <w:tab w:val="left" w:pos="709"/>
              </w:tabs>
              <w:ind w:left="0"/>
              <w:jc w:val="both"/>
              <w:rPr>
                <w:rFonts w:ascii="Palatino Linotype" w:hAnsi="Palatino Linotype"/>
                <w:i/>
                <w:color w:val="000000"/>
                <w:sz w:val="20"/>
                <w:szCs w:val="20"/>
              </w:rPr>
            </w:pPr>
            <w:r w:rsidRPr="00D535FC">
              <w:rPr>
                <w:rFonts w:ascii="Palatino Linotype" w:hAnsi="Palatino Linotype"/>
                <w:i/>
                <w:color w:val="000000"/>
                <w:sz w:val="20"/>
                <w:szCs w:val="20"/>
              </w:rPr>
              <w:t>“</w:t>
            </w:r>
            <w:r w:rsidR="009228EC" w:rsidRPr="00D535FC">
              <w:rPr>
                <w:rFonts w:ascii="Palatino Linotype" w:hAnsi="Palatino Linotype"/>
                <w:i/>
                <w:color w:val="000000"/>
                <w:sz w:val="20"/>
                <w:szCs w:val="20"/>
              </w:rPr>
              <w:t xml:space="preserve">Buenos días, como parte de información complementaria para un trabajo escolar requiero saber el plan de trabajo de mi localidad de parte de la máxima autoridad que seria el gobierno municipal, viendo la pagina de facebook si explican lo que hacen </w:t>
            </w:r>
            <w:r w:rsidR="009228EC" w:rsidRPr="00D535FC">
              <w:rPr>
                <w:rFonts w:ascii="Palatino Linotype" w:hAnsi="Palatino Linotype"/>
                <w:i/>
                <w:color w:val="000000"/>
                <w:sz w:val="20"/>
                <w:szCs w:val="20"/>
              </w:rPr>
              <w:lastRenderedPageBreak/>
              <w:t>en cada localidad, pero me comentan que también hay un documento que se llama plan de desarrollo municipal en el cual expresan todo el trabajo que se hará en el municipio. me lo podrían proporcionar mi correo es keviin_maga@outlook.com esperando su respuesta agradezco</w:t>
            </w:r>
            <w:r w:rsidRPr="00D535FC">
              <w:rPr>
                <w:rFonts w:ascii="Palatino Linotype" w:hAnsi="Palatino Linotype"/>
                <w:i/>
                <w:color w:val="000000"/>
                <w:sz w:val="20"/>
                <w:szCs w:val="20"/>
              </w:rPr>
              <w:t xml:space="preserve">.” </w:t>
            </w:r>
            <w:r w:rsidRPr="00D535FC">
              <w:rPr>
                <w:rFonts w:ascii="Palatino Linotype" w:hAnsi="Palatino Linotype"/>
                <w:color w:val="000000"/>
                <w:sz w:val="20"/>
                <w:szCs w:val="20"/>
              </w:rPr>
              <w:t>(Sic).</w:t>
            </w:r>
          </w:p>
        </w:tc>
      </w:tr>
      <w:tr w:rsidR="00A90B0B" w:rsidRPr="00D535FC" w14:paraId="6BBAF2A4" w14:textId="77777777" w:rsidTr="006F25EB">
        <w:trPr>
          <w:jc w:val="center"/>
        </w:trPr>
        <w:tc>
          <w:tcPr>
            <w:tcW w:w="2189" w:type="dxa"/>
          </w:tcPr>
          <w:p w14:paraId="72779920" w14:textId="77777777" w:rsidR="00A90B0B" w:rsidRPr="00D535FC" w:rsidRDefault="0012798F" w:rsidP="006F25EB">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D535FC">
              <w:rPr>
                <w:rFonts w:ascii="Palatino Linotype" w:hAnsi="Palatino Linotype"/>
                <w:b/>
                <w:sz w:val="20"/>
                <w:szCs w:val="20"/>
              </w:rPr>
              <w:lastRenderedPageBreak/>
              <w:t>08428</w:t>
            </w:r>
            <w:r w:rsidR="00A90B0B" w:rsidRPr="00D535FC">
              <w:rPr>
                <w:rFonts w:ascii="Palatino Linotype" w:hAnsi="Palatino Linotype"/>
                <w:b/>
                <w:sz w:val="20"/>
                <w:szCs w:val="20"/>
              </w:rPr>
              <w:t>/INFOEM/IP/RR/2022</w:t>
            </w:r>
          </w:p>
        </w:tc>
        <w:tc>
          <w:tcPr>
            <w:tcW w:w="2474" w:type="dxa"/>
          </w:tcPr>
          <w:p w14:paraId="713A5908" w14:textId="77777777" w:rsidR="00A90B0B" w:rsidRPr="00D535FC" w:rsidRDefault="0012798F" w:rsidP="006F25EB">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D535FC">
              <w:rPr>
                <w:rFonts w:ascii="Palatino Linotype" w:hAnsi="Palatino Linotype"/>
                <w:b/>
                <w:spacing w:val="-20"/>
                <w:sz w:val="20"/>
                <w:szCs w:val="20"/>
              </w:rPr>
              <w:t>00045/TMASCALA/IP/2022</w:t>
            </w:r>
          </w:p>
        </w:tc>
        <w:tc>
          <w:tcPr>
            <w:tcW w:w="4165" w:type="dxa"/>
          </w:tcPr>
          <w:p w14:paraId="66768436" w14:textId="77777777" w:rsidR="00A90B0B" w:rsidRPr="00D535FC" w:rsidRDefault="00CE0C38" w:rsidP="006F25EB">
            <w:pPr>
              <w:pStyle w:val="Prrafodelista"/>
              <w:tabs>
                <w:tab w:val="left" w:pos="709"/>
              </w:tabs>
              <w:ind w:left="0"/>
              <w:jc w:val="both"/>
              <w:rPr>
                <w:rFonts w:ascii="Palatino Linotype" w:hAnsi="Palatino Linotype"/>
                <w:i/>
                <w:color w:val="000000"/>
                <w:sz w:val="20"/>
                <w:szCs w:val="20"/>
              </w:rPr>
            </w:pPr>
            <w:r w:rsidRPr="00D535FC">
              <w:rPr>
                <w:rFonts w:ascii="Palatino Linotype" w:hAnsi="Palatino Linotype"/>
                <w:i/>
                <w:color w:val="000000"/>
                <w:sz w:val="20"/>
                <w:szCs w:val="20"/>
              </w:rPr>
              <w:t>“</w:t>
            </w:r>
            <w:r w:rsidR="009228EC" w:rsidRPr="00D535FC">
              <w:rPr>
                <w:rFonts w:ascii="Palatino Linotype" w:hAnsi="Palatino Linotype"/>
                <w:i/>
                <w:color w:val="000000"/>
                <w:sz w:val="20"/>
                <w:szCs w:val="20"/>
              </w:rPr>
              <w:t>Estoy buscando también su pagina de internet y no la encuentro, quiero saber si aparte del plan de desarrollo municipal me podrian enviar el bando municipal de Temascalapa 2022 en formato digital.</w:t>
            </w:r>
            <w:r w:rsidRPr="00D535FC">
              <w:rPr>
                <w:rFonts w:ascii="Palatino Linotype" w:hAnsi="Palatino Linotype"/>
                <w:i/>
                <w:color w:val="000000"/>
                <w:sz w:val="20"/>
                <w:szCs w:val="20"/>
              </w:rPr>
              <w:t xml:space="preserve">” </w:t>
            </w:r>
            <w:r w:rsidRPr="00D535FC">
              <w:rPr>
                <w:rFonts w:ascii="Palatino Linotype" w:hAnsi="Palatino Linotype"/>
                <w:color w:val="000000"/>
                <w:sz w:val="20"/>
                <w:szCs w:val="20"/>
              </w:rPr>
              <w:t>(Sic).</w:t>
            </w:r>
          </w:p>
        </w:tc>
      </w:tr>
    </w:tbl>
    <w:p w14:paraId="7DFB7469" w14:textId="77777777" w:rsidR="00CE0C38" w:rsidRPr="00D535FC" w:rsidRDefault="00CE0C38" w:rsidP="00CE0C38">
      <w:pPr>
        <w:ind w:right="709"/>
        <w:jc w:val="both"/>
        <w:rPr>
          <w:rFonts w:ascii="Palatino Linotype" w:hAnsi="Palatino Linotype"/>
          <w:b/>
        </w:rPr>
      </w:pPr>
    </w:p>
    <w:p w14:paraId="32ADE3A5" w14:textId="77777777" w:rsidR="00A90B0B" w:rsidRPr="00D535FC" w:rsidRDefault="00A90B0B" w:rsidP="00CE0C38">
      <w:pPr>
        <w:ind w:right="709"/>
        <w:jc w:val="both"/>
        <w:rPr>
          <w:rFonts w:ascii="Palatino Linotype" w:hAnsi="Palatino Linotype"/>
          <w:b/>
        </w:rPr>
      </w:pPr>
      <w:r w:rsidRPr="00D535FC">
        <w:rPr>
          <w:rFonts w:ascii="Palatino Linotype" w:hAnsi="Palatino Linotype"/>
          <w:b/>
        </w:rPr>
        <w:t xml:space="preserve">Modalidad de entrega: </w:t>
      </w:r>
      <w:r w:rsidRPr="00D535FC">
        <w:rPr>
          <w:rFonts w:ascii="Palatino Linotype" w:hAnsi="Palatino Linotype"/>
        </w:rPr>
        <w:t xml:space="preserve">vía </w:t>
      </w:r>
      <w:r w:rsidRPr="00D535FC">
        <w:rPr>
          <w:rFonts w:ascii="Palatino Linotype" w:hAnsi="Palatino Linotype"/>
          <w:b/>
        </w:rPr>
        <w:t>SAIMEX</w:t>
      </w:r>
    </w:p>
    <w:p w14:paraId="54030263" w14:textId="77777777" w:rsidR="00CE0C38" w:rsidRPr="00D535FC" w:rsidRDefault="00CE0C38" w:rsidP="00CE0C38">
      <w:pPr>
        <w:pStyle w:val="Prrafodelista"/>
        <w:tabs>
          <w:tab w:val="left" w:pos="709"/>
        </w:tabs>
        <w:spacing w:line="360" w:lineRule="auto"/>
        <w:ind w:left="0"/>
        <w:jc w:val="both"/>
        <w:rPr>
          <w:rFonts w:ascii="Palatino Linotype" w:hAnsi="Palatino Linotype" w:cs="Arial"/>
        </w:rPr>
      </w:pPr>
    </w:p>
    <w:p w14:paraId="127F7AD1" w14:textId="5071138B" w:rsidR="00DA116B" w:rsidRPr="00D535FC" w:rsidRDefault="00A90B0B" w:rsidP="00DC7661">
      <w:pPr>
        <w:pStyle w:val="Prrafodelista"/>
        <w:tabs>
          <w:tab w:val="left" w:pos="709"/>
        </w:tabs>
        <w:spacing w:line="360" w:lineRule="auto"/>
        <w:ind w:left="0"/>
        <w:jc w:val="both"/>
        <w:rPr>
          <w:rFonts w:ascii="Palatino Linotype" w:hAnsi="Palatino Linotype" w:cs="Arial"/>
          <w:b/>
          <w:bCs/>
          <w:sz w:val="26"/>
          <w:szCs w:val="26"/>
        </w:rPr>
      </w:pPr>
      <w:r w:rsidRPr="00D535FC">
        <w:rPr>
          <w:rFonts w:ascii="Palatino Linotype" w:hAnsi="Palatino Linotype" w:cs="Arial"/>
          <w:b/>
          <w:sz w:val="26"/>
          <w:szCs w:val="26"/>
        </w:rPr>
        <w:t>I</w:t>
      </w:r>
      <w:r w:rsidR="00910442" w:rsidRPr="00D535FC">
        <w:rPr>
          <w:rFonts w:ascii="Palatino Linotype" w:hAnsi="Palatino Linotype" w:cs="Arial"/>
          <w:b/>
          <w:sz w:val="26"/>
          <w:szCs w:val="26"/>
        </w:rPr>
        <w:t>I</w:t>
      </w:r>
      <w:r w:rsidRPr="00D535FC">
        <w:rPr>
          <w:rFonts w:ascii="Palatino Linotype" w:hAnsi="Palatino Linotype" w:cs="Arial"/>
          <w:b/>
          <w:sz w:val="26"/>
          <w:szCs w:val="26"/>
        </w:rPr>
        <w:t xml:space="preserve">. </w:t>
      </w:r>
      <w:r w:rsidRPr="00D535FC">
        <w:rPr>
          <w:rFonts w:ascii="Palatino Linotype" w:hAnsi="Palatino Linotype" w:cs="Arial"/>
          <w:b/>
          <w:bCs/>
          <w:sz w:val="26"/>
          <w:szCs w:val="26"/>
        </w:rPr>
        <w:t>De los Recursos de Revisión</w:t>
      </w:r>
      <w:r w:rsidR="00DA116B" w:rsidRPr="00D535FC">
        <w:rPr>
          <w:rFonts w:ascii="Palatino Linotype" w:hAnsi="Palatino Linotype" w:cs="Arial"/>
          <w:b/>
          <w:bCs/>
          <w:sz w:val="26"/>
          <w:szCs w:val="26"/>
        </w:rPr>
        <w:t>.</w:t>
      </w:r>
    </w:p>
    <w:p w14:paraId="457D30CC" w14:textId="430B085D" w:rsidR="00910442" w:rsidRPr="00D535FC" w:rsidRDefault="00A90B0B" w:rsidP="00A643DF">
      <w:pPr>
        <w:pStyle w:val="Prrafodelista"/>
        <w:tabs>
          <w:tab w:val="left" w:pos="709"/>
        </w:tabs>
        <w:spacing w:line="360" w:lineRule="auto"/>
        <w:ind w:left="0"/>
        <w:jc w:val="both"/>
        <w:rPr>
          <w:rFonts w:ascii="Palatino Linotype" w:hAnsi="Palatino Linotype" w:cs="Arial"/>
        </w:rPr>
      </w:pPr>
      <w:r w:rsidRPr="00D535FC">
        <w:rPr>
          <w:rFonts w:ascii="Palatino Linotype" w:hAnsi="Palatino Linotype"/>
        </w:rPr>
        <w:t xml:space="preserve">En fecha </w:t>
      </w:r>
      <w:r w:rsidRPr="00D535FC">
        <w:rPr>
          <w:rFonts w:ascii="Palatino Linotype" w:hAnsi="Palatino Linotype"/>
          <w:b/>
        </w:rPr>
        <w:t xml:space="preserve">dieciocho de </w:t>
      </w:r>
      <w:r w:rsidR="0012798F" w:rsidRPr="00D535FC">
        <w:rPr>
          <w:rFonts w:ascii="Palatino Linotype" w:hAnsi="Palatino Linotype"/>
          <w:b/>
        </w:rPr>
        <w:t>mayo</w:t>
      </w:r>
      <w:r w:rsidRPr="00D535FC">
        <w:rPr>
          <w:rFonts w:ascii="Palatino Linotype" w:hAnsi="Palatino Linotype"/>
          <w:b/>
        </w:rPr>
        <w:t xml:space="preserve"> de dos mil veintidós</w:t>
      </w:r>
      <w:r w:rsidR="00DC7661" w:rsidRPr="00D535FC">
        <w:rPr>
          <w:rFonts w:ascii="Palatino Linotype" w:hAnsi="Palatino Linotype"/>
        </w:rPr>
        <w:t xml:space="preserve">, </w:t>
      </w:r>
      <w:r w:rsidR="009150D3" w:rsidRPr="00D535FC">
        <w:rPr>
          <w:rFonts w:ascii="Palatino Linotype" w:hAnsi="Palatino Linotype"/>
        </w:rPr>
        <w:t xml:space="preserve">ante la falta de respuesta del </w:t>
      </w:r>
      <w:r w:rsidR="009150D3" w:rsidRPr="00D535FC">
        <w:rPr>
          <w:rFonts w:ascii="Palatino Linotype" w:hAnsi="Palatino Linotype"/>
          <w:b/>
          <w:bCs/>
        </w:rPr>
        <w:t xml:space="preserve">SUJETO OBLIGADO </w:t>
      </w:r>
      <w:r w:rsidR="00DC7661" w:rsidRPr="00D535FC">
        <w:rPr>
          <w:rFonts w:ascii="Palatino Linotype" w:hAnsi="Palatino Linotype"/>
        </w:rPr>
        <w:t>el</w:t>
      </w:r>
      <w:r w:rsidRPr="00D535FC">
        <w:rPr>
          <w:rFonts w:ascii="Palatino Linotype" w:hAnsi="Palatino Linotype"/>
        </w:rPr>
        <w:t xml:space="preserve"> particular presentó ante </w:t>
      </w:r>
      <w:r w:rsidR="00910442" w:rsidRPr="00D535FC">
        <w:rPr>
          <w:rFonts w:ascii="Palatino Linotype" w:hAnsi="Palatino Linotype"/>
        </w:rPr>
        <w:t>este</w:t>
      </w:r>
      <w:r w:rsidRPr="00D535FC">
        <w:rPr>
          <w:rFonts w:ascii="Palatino Linotype" w:hAnsi="Palatino Linotype"/>
        </w:rPr>
        <w:t xml:space="preserve"> Instituto</w:t>
      </w:r>
      <w:r w:rsidR="00DC7661" w:rsidRPr="00D535FC">
        <w:rPr>
          <w:rFonts w:ascii="Palatino Linotype" w:hAnsi="Palatino Linotype"/>
        </w:rPr>
        <w:t xml:space="preserve">, </w:t>
      </w:r>
      <w:r w:rsidRPr="00D535FC">
        <w:rPr>
          <w:rFonts w:ascii="Palatino Linotype" w:hAnsi="Palatino Linotype"/>
        </w:rPr>
        <w:t>los Recursos de Revisión a través del</w:t>
      </w:r>
      <w:r w:rsidRPr="00D535FC">
        <w:rPr>
          <w:rFonts w:ascii="Palatino Linotype" w:hAnsi="Palatino Linotype"/>
          <w:b/>
        </w:rPr>
        <w:t xml:space="preserve"> SAIMEX, </w:t>
      </w:r>
      <w:r w:rsidRPr="00D535FC">
        <w:rPr>
          <w:rFonts w:ascii="Palatino Linotype" w:hAnsi="Palatino Linotype"/>
        </w:rPr>
        <w:t xml:space="preserve">a los que se le asignaron los </w:t>
      </w:r>
      <w:r w:rsidRPr="00D535FC">
        <w:rPr>
          <w:rFonts w:ascii="Palatino Linotype" w:hAnsi="Palatino Linotype" w:cs="Arial"/>
        </w:rPr>
        <w:t>números citados en el proemio de la presente Resolución y serán objeto de estudio en el Considerando correspondiente</w:t>
      </w:r>
      <w:r w:rsidR="00910442" w:rsidRPr="00D535FC">
        <w:rPr>
          <w:rFonts w:ascii="Palatino Linotype" w:hAnsi="Palatino Linotype" w:cs="Arial"/>
        </w:rPr>
        <w:t xml:space="preserve">, </w:t>
      </w:r>
      <w:r w:rsidRPr="00D535FC">
        <w:rPr>
          <w:rFonts w:ascii="Palatino Linotype" w:hAnsi="Palatino Linotype" w:cs="Arial"/>
        </w:rPr>
        <w:t xml:space="preserve">en los cuales </w:t>
      </w:r>
      <w:r w:rsidRPr="00D535FC">
        <w:rPr>
          <w:rFonts w:ascii="Palatino Linotype" w:hAnsi="Palatino Linotype" w:cs="Arial"/>
          <w:b/>
        </w:rPr>
        <w:t xml:space="preserve">EL RECURRENTE </w:t>
      </w:r>
      <w:r w:rsidRPr="00D535FC">
        <w:rPr>
          <w:rFonts w:ascii="Palatino Linotype" w:hAnsi="Palatino Linotype" w:cs="Arial"/>
        </w:rPr>
        <w:t>señaló como actos impugnados</w:t>
      </w:r>
      <w:r w:rsidR="00910442" w:rsidRPr="00D535FC">
        <w:rPr>
          <w:rFonts w:ascii="Palatino Linotype" w:hAnsi="Palatino Linotype" w:cs="Arial"/>
        </w:rPr>
        <w:t xml:space="preserve"> </w:t>
      </w:r>
      <w:r w:rsidR="009150D3" w:rsidRPr="00D535FC">
        <w:rPr>
          <w:rFonts w:ascii="Palatino Linotype" w:hAnsi="Palatino Linotype" w:cs="Arial"/>
        </w:rPr>
        <w:t>estos</w:t>
      </w:r>
      <w:r w:rsidR="00910442" w:rsidRPr="00D535FC">
        <w:rPr>
          <w:rFonts w:ascii="Palatino Linotype" w:hAnsi="Palatino Linotype" w:cs="Arial"/>
        </w:rPr>
        <w:t xml:space="preserve">: </w:t>
      </w:r>
    </w:p>
    <w:p w14:paraId="2C1D9ACC" w14:textId="77777777" w:rsidR="00A643DF" w:rsidRPr="00D535FC" w:rsidRDefault="00A643DF" w:rsidP="00A643DF">
      <w:pPr>
        <w:pStyle w:val="Prrafodelista"/>
        <w:tabs>
          <w:tab w:val="left" w:pos="709"/>
        </w:tabs>
        <w:spacing w:line="360" w:lineRule="auto"/>
        <w:ind w:left="0"/>
        <w:jc w:val="both"/>
        <w:rPr>
          <w:rFonts w:ascii="Palatino Linotype" w:hAnsi="Palatino Linotype" w:cs="Arial"/>
          <w:b/>
          <w:bCs/>
          <w:szCs w:val="28"/>
        </w:rPr>
      </w:pPr>
    </w:p>
    <w:tbl>
      <w:tblPr>
        <w:tblStyle w:val="Tablaconcuadrcula"/>
        <w:tblW w:w="0" w:type="auto"/>
        <w:jc w:val="center"/>
        <w:tblLook w:val="04A0" w:firstRow="1" w:lastRow="0" w:firstColumn="1" w:lastColumn="0" w:noHBand="0" w:noVBand="1"/>
      </w:tblPr>
      <w:tblGrid>
        <w:gridCol w:w="2682"/>
        <w:gridCol w:w="2714"/>
        <w:gridCol w:w="3432"/>
      </w:tblGrid>
      <w:tr w:rsidR="00A90B0B" w:rsidRPr="00D535FC" w14:paraId="43A8206D" w14:textId="77777777" w:rsidTr="00CE1EDF">
        <w:trPr>
          <w:jc w:val="center"/>
        </w:trPr>
        <w:tc>
          <w:tcPr>
            <w:tcW w:w="2682" w:type="dxa"/>
            <w:shd w:val="clear" w:color="auto" w:fill="000000" w:themeFill="text1"/>
          </w:tcPr>
          <w:p w14:paraId="06C85AA8" w14:textId="77777777" w:rsidR="00A90B0B" w:rsidRPr="00D535FC"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D535FC">
              <w:rPr>
                <w:rFonts w:ascii="Palatino Linotype" w:hAnsi="Palatino Linotype"/>
                <w:b/>
                <w:color w:val="FFFFFF" w:themeColor="background1"/>
                <w:sz w:val="20"/>
                <w:szCs w:val="20"/>
              </w:rPr>
              <w:t xml:space="preserve">Número de Recurso </w:t>
            </w:r>
          </w:p>
        </w:tc>
        <w:tc>
          <w:tcPr>
            <w:tcW w:w="2714" w:type="dxa"/>
            <w:shd w:val="clear" w:color="auto" w:fill="000000" w:themeFill="text1"/>
          </w:tcPr>
          <w:p w14:paraId="4F4A8AA4" w14:textId="77777777" w:rsidR="00A90B0B" w:rsidRPr="00D535FC"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D535FC">
              <w:rPr>
                <w:rFonts w:ascii="Palatino Linotype" w:hAnsi="Palatino Linotype"/>
                <w:b/>
                <w:color w:val="FFFFFF" w:themeColor="background1"/>
                <w:sz w:val="20"/>
                <w:szCs w:val="20"/>
              </w:rPr>
              <w:t>Número de Solicitud</w:t>
            </w:r>
          </w:p>
        </w:tc>
        <w:tc>
          <w:tcPr>
            <w:tcW w:w="3432" w:type="dxa"/>
            <w:shd w:val="clear" w:color="auto" w:fill="000000" w:themeFill="text1"/>
          </w:tcPr>
          <w:p w14:paraId="79B58479" w14:textId="77777777" w:rsidR="00A90B0B" w:rsidRPr="00D535FC"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D535FC">
              <w:rPr>
                <w:rFonts w:ascii="Palatino Linotype" w:hAnsi="Palatino Linotype"/>
                <w:b/>
                <w:color w:val="FFFFFF" w:themeColor="background1"/>
                <w:sz w:val="20"/>
                <w:szCs w:val="20"/>
              </w:rPr>
              <w:t>Acto Impugnado</w:t>
            </w:r>
          </w:p>
        </w:tc>
      </w:tr>
      <w:tr w:rsidR="00CE1EDF" w:rsidRPr="00D535FC" w14:paraId="3B2C26B9" w14:textId="77777777" w:rsidTr="00CE1EDF">
        <w:trPr>
          <w:jc w:val="center"/>
        </w:trPr>
        <w:tc>
          <w:tcPr>
            <w:tcW w:w="2682" w:type="dxa"/>
          </w:tcPr>
          <w:p w14:paraId="23F0C2DA" w14:textId="77777777" w:rsidR="00CE1EDF" w:rsidRPr="00D535FC" w:rsidRDefault="0012798F" w:rsidP="00CE1E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D535FC">
              <w:rPr>
                <w:rFonts w:ascii="Palatino Linotype" w:hAnsi="Palatino Linotype"/>
                <w:b/>
                <w:sz w:val="20"/>
                <w:szCs w:val="20"/>
              </w:rPr>
              <w:t>08427</w:t>
            </w:r>
            <w:r w:rsidR="00CE1EDF" w:rsidRPr="00D535FC">
              <w:rPr>
                <w:rFonts w:ascii="Palatino Linotype" w:hAnsi="Palatino Linotype"/>
                <w:b/>
                <w:sz w:val="20"/>
                <w:szCs w:val="20"/>
              </w:rPr>
              <w:t>/INFOEM/IP/RR/2022</w:t>
            </w:r>
          </w:p>
        </w:tc>
        <w:tc>
          <w:tcPr>
            <w:tcW w:w="2714" w:type="dxa"/>
          </w:tcPr>
          <w:p w14:paraId="666FE316" w14:textId="77777777" w:rsidR="00CE1EDF" w:rsidRPr="00D535FC" w:rsidRDefault="0012798F" w:rsidP="00CE1E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D535FC">
              <w:rPr>
                <w:rFonts w:ascii="Palatino Linotype" w:hAnsi="Palatino Linotype"/>
                <w:b/>
                <w:spacing w:val="-20"/>
                <w:sz w:val="20"/>
                <w:szCs w:val="20"/>
              </w:rPr>
              <w:t>00042/TMASCALA/IP/2022</w:t>
            </w:r>
          </w:p>
        </w:tc>
        <w:tc>
          <w:tcPr>
            <w:tcW w:w="3432" w:type="dxa"/>
          </w:tcPr>
          <w:p w14:paraId="6D679E2D" w14:textId="77777777" w:rsidR="00CE1EDF" w:rsidRPr="00D535FC" w:rsidRDefault="008E353D" w:rsidP="00CE1EDF">
            <w:pPr>
              <w:pStyle w:val="Prrafodelista"/>
              <w:tabs>
                <w:tab w:val="left" w:pos="709"/>
              </w:tabs>
              <w:ind w:left="0"/>
              <w:jc w:val="both"/>
              <w:rPr>
                <w:rFonts w:ascii="Palatino Linotype" w:hAnsi="Palatino Linotype"/>
                <w:i/>
                <w:color w:val="000000"/>
                <w:sz w:val="20"/>
                <w:szCs w:val="20"/>
              </w:rPr>
            </w:pPr>
            <w:r w:rsidRPr="00D535FC">
              <w:rPr>
                <w:rFonts w:ascii="Palatino Linotype" w:hAnsi="Palatino Linotype"/>
                <w:i/>
                <w:color w:val="000000"/>
                <w:sz w:val="20"/>
                <w:szCs w:val="20"/>
              </w:rPr>
              <w:t>“</w:t>
            </w:r>
            <w:r w:rsidR="0012798F" w:rsidRPr="00D535FC">
              <w:rPr>
                <w:rFonts w:ascii="Palatino Linotype" w:hAnsi="Palatino Linotype"/>
                <w:i/>
                <w:color w:val="000000"/>
                <w:sz w:val="20"/>
                <w:szCs w:val="20"/>
              </w:rPr>
              <w:t>No se contesto la solicitud de información pública</w:t>
            </w:r>
            <w:r w:rsidRPr="00D535FC">
              <w:rPr>
                <w:rFonts w:ascii="Palatino Linotype" w:hAnsi="Palatino Linotype"/>
                <w:i/>
                <w:color w:val="000000"/>
                <w:sz w:val="20"/>
                <w:szCs w:val="20"/>
              </w:rPr>
              <w:t xml:space="preserve">.” </w:t>
            </w:r>
            <w:r w:rsidRPr="00D535FC">
              <w:rPr>
                <w:rFonts w:ascii="Palatino Linotype" w:hAnsi="Palatino Linotype"/>
                <w:color w:val="000000"/>
                <w:sz w:val="20"/>
                <w:szCs w:val="20"/>
              </w:rPr>
              <w:t>(Sic).</w:t>
            </w:r>
          </w:p>
        </w:tc>
      </w:tr>
      <w:tr w:rsidR="00CE1EDF" w:rsidRPr="00D535FC" w14:paraId="026B4684" w14:textId="77777777" w:rsidTr="00CE1EDF">
        <w:trPr>
          <w:jc w:val="center"/>
        </w:trPr>
        <w:tc>
          <w:tcPr>
            <w:tcW w:w="2682" w:type="dxa"/>
          </w:tcPr>
          <w:p w14:paraId="27D66325" w14:textId="77777777" w:rsidR="00CE1EDF" w:rsidRPr="00D535FC" w:rsidRDefault="0012798F" w:rsidP="00CE1E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D535FC">
              <w:rPr>
                <w:rFonts w:ascii="Palatino Linotype" w:hAnsi="Palatino Linotype"/>
                <w:b/>
                <w:sz w:val="20"/>
                <w:szCs w:val="20"/>
              </w:rPr>
              <w:t>08428</w:t>
            </w:r>
            <w:r w:rsidR="00CE1EDF" w:rsidRPr="00D535FC">
              <w:rPr>
                <w:rFonts w:ascii="Palatino Linotype" w:hAnsi="Palatino Linotype"/>
                <w:b/>
                <w:sz w:val="20"/>
                <w:szCs w:val="20"/>
              </w:rPr>
              <w:t>/INFOEM/IP/RR/2022</w:t>
            </w:r>
          </w:p>
        </w:tc>
        <w:tc>
          <w:tcPr>
            <w:tcW w:w="2714" w:type="dxa"/>
          </w:tcPr>
          <w:p w14:paraId="66A65768" w14:textId="77777777" w:rsidR="00CE1EDF" w:rsidRPr="00D535FC" w:rsidRDefault="0012798F" w:rsidP="00CE1E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D535FC">
              <w:rPr>
                <w:rFonts w:ascii="Palatino Linotype" w:hAnsi="Palatino Linotype"/>
                <w:b/>
                <w:spacing w:val="-20"/>
                <w:sz w:val="20"/>
                <w:szCs w:val="20"/>
              </w:rPr>
              <w:t>00045/TMASCALA/IP/2022</w:t>
            </w:r>
          </w:p>
        </w:tc>
        <w:tc>
          <w:tcPr>
            <w:tcW w:w="3432" w:type="dxa"/>
          </w:tcPr>
          <w:p w14:paraId="1674303D" w14:textId="77777777" w:rsidR="00CE1EDF" w:rsidRPr="00D535FC" w:rsidRDefault="008E353D" w:rsidP="00CE1EDF">
            <w:pPr>
              <w:pStyle w:val="Prrafodelista"/>
              <w:tabs>
                <w:tab w:val="left" w:pos="709"/>
              </w:tabs>
              <w:ind w:left="0"/>
              <w:jc w:val="both"/>
              <w:rPr>
                <w:rFonts w:ascii="Palatino Linotype" w:hAnsi="Palatino Linotype"/>
                <w:color w:val="000000"/>
                <w:sz w:val="20"/>
                <w:szCs w:val="20"/>
              </w:rPr>
            </w:pPr>
            <w:r w:rsidRPr="00D535FC">
              <w:rPr>
                <w:rFonts w:ascii="Palatino Linotype" w:hAnsi="Palatino Linotype"/>
                <w:i/>
                <w:color w:val="000000"/>
                <w:sz w:val="20"/>
                <w:szCs w:val="20"/>
              </w:rPr>
              <w:t>“</w:t>
            </w:r>
            <w:r w:rsidR="0012798F" w:rsidRPr="00D535FC">
              <w:rPr>
                <w:rFonts w:ascii="Palatino Linotype" w:hAnsi="Palatino Linotype"/>
                <w:i/>
                <w:color w:val="000000"/>
                <w:sz w:val="20"/>
                <w:szCs w:val="20"/>
              </w:rPr>
              <w:t>NO SE DIO CONTESTACIÓN</w:t>
            </w:r>
            <w:r w:rsidRPr="00D535FC">
              <w:rPr>
                <w:rFonts w:ascii="Palatino Linotype" w:hAnsi="Palatino Linotype"/>
                <w:i/>
                <w:color w:val="000000"/>
                <w:sz w:val="20"/>
                <w:szCs w:val="20"/>
              </w:rPr>
              <w:t>.”</w:t>
            </w:r>
            <w:r w:rsidR="0012798F" w:rsidRPr="00D535FC">
              <w:rPr>
                <w:rFonts w:ascii="Palatino Linotype" w:hAnsi="Palatino Linotype"/>
                <w:i/>
                <w:color w:val="000000"/>
                <w:sz w:val="20"/>
                <w:szCs w:val="20"/>
              </w:rPr>
              <w:t xml:space="preserve"> </w:t>
            </w:r>
            <w:r w:rsidR="0012798F" w:rsidRPr="00D535FC">
              <w:rPr>
                <w:rFonts w:ascii="Palatino Linotype" w:hAnsi="Palatino Linotype"/>
                <w:color w:val="000000"/>
                <w:sz w:val="20"/>
                <w:szCs w:val="20"/>
              </w:rPr>
              <w:t>(Sic).</w:t>
            </w:r>
          </w:p>
        </w:tc>
      </w:tr>
    </w:tbl>
    <w:p w14:paraId="687CEBD3" w14:textId="77777777" w:rsidR="00A643DF" w:rsidRPr="00D535FC" w:rsidRDefault="00A643DF" w:rsidP="00A643DF">
      <w:pPr>
        <w:pStyle w:val="Prrafodelista"/>
        <w:spacing w:line="360" w:lineRule="auto"/>
        <w:ind w:left="0"/>
        <w:jc w:val="both"/>
        <w:rPr>
          <w:rFonts w:ascii="Palatino Linotype" w:hAnsi="Palatino Linotype" w:cs="Arial"/>
        </w:rPr>
      </w:pPr>
    </w:p>
    <w:p w14:paraId="1B6FEE80" w14:textId="77777777" w:rsidR="00A90B0B" w:rsidRPr="00D535FC" w:rsidRDefault="00A90B0B" w:rsidP="005609E3">
      <w:pPr>
        <w:pStyle w:val="Prrafodelista"/>
        <w:spacing w:line="360" w:lineRule="auto"/>
        <w:ind w:left="0"/>
        <w:jc w:val="both"/>
        <w:rPr>
          <w:rFonts w:ascii="Palatino Linotype" w:hAnsi="Palatino Linotype" w:cs="Arial"/>
        </w:rPr>
      </w:pPr>
      <w:r w:rsidRPr="00D535FC">
        <w:rPr>
          <w:rFonts w:ascii="Palatino Linotype" w:hAnsi="Palatino Linotype" w:cs="Arial"/>
        </w:rPr>
        <w:t xml:space="preserve">Asimismo, </w:t>
      </w:r>
      <w:r w:rsidRPr="00D535FC">
        <w:rPr>
          <w:rFonts w:ascii="Palatino Linotype" w:hAnsi="Palatino Linotype" w:cs="Arial"/>
          <w:b/>
        </w:rPr>
        <w:t xml:space="preserve">EL RECURRENTE, </w:t>
      </w:r>
      <w:r w:rsidRPr="00D535FC">
        <w:rPr>
          <w:rFonts w:ascii="Palatino Linotype" w:hAnsi="Palatino Linotype" w:cs="Arial"/>
        </w:rPr>
        <w:t>señaló como razones o motivos de inconformidad lo siguiente:</w:t>
      </w:r>
    </w:p>
    <w:p w14:paraId="301D5DBF" w14:textId="77777777" w:rsidR="005609E3" w:rsidRPr="00D535FC" w:rsidRDefault="005609E3" w:rsidP="005609E3">
      <w:pPr>
        <w:pStyle w:val="Prrafodelista"/>
        <w:spacing w:line="360" w:lineRule="auto"/>
        <w:ind w:left="0"/>
        <w:jc w:val="both"/>
        <w:rPr>
          <w:rFonts w:ascii="Palatino Linotype" w:hAnsi="Palatino Linotype" w:cs="Arial"/>
        </w:rPr>
      </w:pPr>
    </w:p>
    <w:tbl>
      <w:tblPr>
        <w:tblStyle w:val="Tablaconcuadrcula"/>
        <w:tblW w:w="0" w:type="auto"/>
        <w:jc w:val="center"/>
        <w:tblLook w:val="04A0" w:firstRow="1" w:lastRow="0" w:firstColumn="1" w:lastColumn="0" w:noHBand="0" w:noVBand="1"/>
      </w:tblPr>
      <w:tblGrid>
        <w:gridCol w:w="2682"/>
        <w:gridCol w:w="2714"/>
        <w:gridCol w:w="3432"/>
      </w:tblGrid>
      <w:tr w:rsidR="00A90B0B" w:rsidRPr="00D535FC" w14:paraId="21553F08" w14:textId="77777777" w:rsidTr="00A643DF">
        <w:trPr>
          <w:jc w:val="center"/>
        </w:trPr>
        <w:tc>
          <w:tcPr>
            <w:tcW w:w="2682" w:type="dxa"/>
            <w:shd w:val="clear" w:color="auto" w:fill="000000" w:themeFill="text1"/>
          </w:tcPr>
          <w:p w14:paraId="71A23988" w14:textId="77777777" w:rsidR="00A90B0B" w:rsidRPr="00D535FC"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D535FC">
              <w:rPr>
                <w:rFonts w:ascii="Palatino Linotype" w:hAnsi="Palatino Linotype"/>
                <w:b/>
                <w:color w:val="FFFFFF" w:themeColor="background1"/>
                <w:sz w:val="20"/>
                <w:szCs w:val="20"/>
              </w:rPr>
              <w:t xml:space="preserve">Número de Recurso </w:t>
            </w:r>
          </w:p>
        </w:tc>
        <w:tc>
          <w:tcPr>
            <w:tcW w:w="2714" w:type="dxa"/>
            <w:shd w:val="clear" w:color="auto" w:fill="000000" w:themeFill="text1"/>
          </w:tcPr>
          <w:p w14:paraId="77860BBE" w14:textId="77777777" w:rsidR="00A90B0B" w:rsidRPr="00D535FC"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D535FC">
              <w:rPr>
                <w:rFonts w:ascii="Palatino Linotype" w:hAnsi="Palatino Linotype"/>
                <w:b/>
                <w:color w:val="FFFFFF" w:themeColor="background1"/>
                <w:sz w:val="20"/>
                <w:szCs w:val="20"/>
              </w:rPr>
              <w:t>Número de Solicitud</w:t>
            </w:r>
          </w:p>
        </w:tc>
        <w:tc>
          <w:tcPr>
            <w:tcW w:w="3432" w:type="dxa"/>
            <w:shd w:val="clear" w:color="auto" w:fill="000000" w:themeFill="text1"/>
          </w:tcPr>
          <w:p w14:paraId="6C7D633E" w14:textId="77777777" w:rsidR="00A90B0B" w:rsidRPr="00D535FC"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D535FC">
              <w:rPr>
                <w:rFonts w:ascii="Palatino Linotype" w:hAnsi="Palatino Linotype"/>
                <w:b/>
                <w:color w:val="FFFFFF" w:themeColor="background1"/>
                <w:sz w:val="20"/>
                <w:szCs w:val="20"/>
              </w:rPr>
              <w:t>Razones o motivos de inconformidad</w:t>
            </w:r>
          </w:p>
        </w:tc>
      </w:tr>
      <w:tr w:rsidR="00A643DF" w:rsidRPr="00D535FC" w14:paraId="3D4ED478" w14:textId="77777777" w:rsidTr="00A643DF">
        <w:trPr>
          <w:jc w:val="center"/>
        </w:trPr>
        <w:tc>
          <w:tcPr>
            <w:tcW w:w="2682" w:type="dxa"/>
          </w:tcPr>
          <w:p w14:paraId="5E5FD2F9" w14:textId="77777777" w:rsidR="00A643DF" w:rsidRPr="00D535FC" w:rsidRDefault="00A643DF" w:rsidP="00A643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D535FC">
              <w:rPr>
                <w:rFonts w:ascii="Palatino Linotype" w:hAnsi="Palatino Linotype"/>
                <w:b/>
                <w:sz w:val="20"/>
                <w:szCs w:val="20"/>
              </w:rPr>
              <w:t>06847/INFOEM/IP/RR/2022</w:t>
            </w:r>
          </w:p>
        </w:tc>
        <w:tc>
          <w:tcPr>
            <w:tcW w:w="2714" w:type="dxa"/>
          </w:tcPr>
          <w:p w14:paraId="1D2D75B9" w14:textId="77777777" w:rsidR="00A643DF" w:rsidRPr="00D535FC" w:rsidRDefault="00A643DF" w:rsidP="00A643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D535FC">
              <w:rPr>
                <w:rFonts w:ascii="Palatino Linotype" w:hAnsi="Palatino Linotype"/>
                <w:b/>
                <w:spacing w:val="-20"/>
                <w:sz w:val="20"/>
                <w:szCs w:val="20"/>
              </w:rPr>
              <w:t>00280/CHALCO/IP/2022</w:t>
            </w:r>
          </w:p>
        </w:tc>
        <w:tc>
          <w:tcPr>
            <w:tcW w:w="3432" w:type="dxa"/>
          </w:tcPr>
          <w:p w14:paraId="7409F6D2" w14:textId="77777777" w:rsidR="00A643DF" w:rsidRPr="00D535FC" w:rsidRDefault="00A643DF" w:rsidP="00A643DF">
            <w:pPr>
              <w:pStyle w:val="Prrafodelista"/>
              <w:tabs>
                <w:tab w:val="left" w:pos="709"/>
              </w:tabs>
              <w:ind w:left="0"/>
              <w:jc w:val="both"/>
              <w:rPr>
                <w:rFonts w:ascii="Palatino Linotype" w:hAnsi="Palatino Linotype"/>
                <w:i/>
                <w:color w:val="000000"/>
                <w:sz w:val="20"/>
                <w:szCs w:val="20"/>
              </w:rPr>
            </w:pPr>
            <w:r w:rsidRPr="00D535FC">
              <w:rPr>
                <w:rFonts w:ascii="Palatino Linotype" w:hAnsi="Palatino Linotype"/>
                <w:i/>
                <w:color w:val="000000"/>
                <w:sz w:val="20"/>
                <w:szCs w:val="20"/>
              </w:rPr>
              <w:t>“</w:t>
            </w:r>
            <w:r w:rsidR="0012798F" w:rsidRPr="00D535FC">
              <w:rPr>
                <w:rFonts w:ascii="Palatino Linotype" w:hAnsi="Palatino Linotype"/>
                <w:i/>
                <w:color w:val="000000"/>
                <w:sz w:val="20"/>
                <w:szCs w:val="20"/>
              </w:rPr>
              <w:t>Espere los 15 días hábiles y ni en su pagina del ayuntamiento se encontró publicado el plan de desarrollo municipal</w:t>
            </w:r>
            <w:r w:rsidRPr="00D535FC">
              <w:rPr>
                <w:rFonts w:ascii="Palatino Linotype" w:hAnsi="Palatino Linotype"/>
                <w:i/>
                <w:color w:val="000000"/>
                <w:sz w:val="20"/>
                <w:szCs w:val="20"/>
              </w:rPr>
              <w:t>de los Estados Unido Mexicanos.”</w:t>
            </w:r>
            <w:r w:rsidR="0012798F" w:rsidRPr="00D535FC">
              <w:rPr>
                <w:rFonts w:ascii="Palatino Linotype" w:hAnsi="Palatino Linotype"/>
                <w:color w:val="000000"/>
                <w:sz w:val="20"/>
                <w:szCs w:val="20"/>
              </w:rPr>
              <w:t xml:space="preserve"> (Sic).</w:t>
            </w:r>
          </w:p>
        </w:tc>
      </w:tr>
      <w:tr w:rsidR="00A643DF" w:rsidRPr="00D535FC" w14:paraId="11C7669B" w14:textId="77777777" w:rsidTr="00A643DF">
        <w:trPr>
          <w:jc w:val="center"/>
        </w:trPr>
        <w:tc>
          <w:tcPr>
            <w:tcW w:w="2682" w:type="dxa"/>
          </w:tcPr>
          <w:p w14:paraId="1439D4F1" w14:textId="77777777" w:rsidR="00A643DF" w:rsidRPr="00D535FC" w:rsidRDefault="00A643DF" w:rsidP="00A643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D535FC">
              <w:rPr>
                <w:rFonts w:ascii="Palatino Linotype" w:hAnsi="Palatino Linotype"/>
                <w:b/>
                <w:sz w:val="20"/>
                <w:szCs w:val="20"/>
              </w:rPr>
              <w:t>06848/INFOEM/IP/RR/2022</w:t>
            </w:r>
          </w:p>
        </w:tc>
        <w:tc>
          <w:tcPr>
            <w:tcW w:w="2714" w:type="dxa"/>
          </w:tcPr>
          <w:p w14:paraId="09AAD0C2" w14:textId="77777777" w:rsidR="00A643DF" w:rsidRPr="00D535FC" w:rsidRDefault="00A643DF" w:rsidP="00A643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D535FC">
              <w:rPr>
                <w:rFonts w:ascii="Palatino Linotype" w:hAnsi="Palatino Linotype"/>
                <w:b/>
                <w:spacing w:val="-20"/>
                <w:sz w:val="20"/>
                <w:szCs w:val="20"/>
              </w:rPr>
              <w:t>00281/CHALCO/IP/2022</w:t>
            </w:r>
          </w:p>
        </w:tc>
        <w:tc>
          <w:tcPr>
            <w:tcW w:w="3432" w:type="dxa"/>
          </w:tcPr>
          <w:p w14:paraId="79176695" w14:textId="77777777" w:rsidR="00A643DF" w:rsidRPr="00D535FC" w:rsidRDefault="00A643DF" w:rsidP="00A643DF">
            <w:pPr>
              <w:pStyle w:val="Prrafodelista"/>
              <w:tabs>
                <w:tab w:val="left" w:pos="709"/>
              </w:tabs>
              <w:ind w:left="0"/>
              <w:jc w:val="both"/>
              <w:rPr>
                <w:rFonts w:ascii="Palatino Linotype" w:hAnsi="Palatino Linotype"/>
                <w:i/>
                <w:color w:val="000000"/>
                <w:sz w:val="20"/>
                <w:szCs w:val="20"/>
              </w:rPr>
            </w:pPr>
            <w:r w:rsidRPr="00D535FC">
              <w:rPr>
                <w:rFonts w:ascii="Palatino Linotype" w:hAnsi="Palatino Linotype"/>
                <w:i/>
                <w:color w:val="000000"/>
                <w:sz w:val="20"/>
                <w:szCs w:val="20"/>
              </w:rPr>
              <w:t>“</w:t>
            </w:r>
            <w:r w:rsidR="0012798F" w:rsidRPr="00D535FC">
              <w:rPr>
                <w:rFonts w:ascii="Palatino Linotype" w:hAnsi="Palatino Linotype"/>
                <w:i/>
                <w:color w:val="000000"/>
                <w:sz w:val="20"/>
                <w:szCs w:val="20"/>
              </w:rPr>
              <w:t xml:space="preserve">Derivado de ser ciudadano del municipio pero por cuestiones de trabajo radico todos los días en la ciudad de Toluca, solicite el bando municipal y no me lo pudieron enviar ni esta publicado en su pagina de información pública” </w:t>
            </w:r>
            <w:r w:rsidR="0012798F" w:rsidRPr="00D535FC">
              <w:rPr>
                <w:rFonts w:ascii="Palatino Linotype" w:hAnsi="Palatino Linotype"/>
                <w:color w:val="000000"/>
                <w:sz w:val="20"/>
                <w:szCs w:val="20"/>
              </w:rPr>
              <w:t>(s</w:t>
            </w:r>
            <w:r w:rsidRPr="00D535FC">
              <w:rPr>
                <w:rFonts w:ascii="Palatino Linotype" w:hAnsi="Palatino Linotype"/>
                <w:color w:val="000000"/>
                <w:sz w:val="20"/>
                <w:szCs w:val="20"/>
              </w:rPr>
              <w:t>ic)</w:t>
            </w:r>
            <w:r w:rsidR="0012798F" w:rsidRPr="00D535FC">
              <w:rPr>
                <w:rFonts w:ascii="Palatino Linotype" w:hAnsi="Palatino Linotype"/>
                <w:color w:val="000000"/>
                <w:sz w:val="20"/>
                <w:szCs w:val="20"/>
              </w:rPr>
              <w:t>.</w:t>
            </w:r>
          </w:p>
        </w:tc>
      </w:tr>
    </w:tbl>
    <w:p w14:paraId="29B8012E" w14:textId="77777777" w:rsidR="00A643DF" w:rsidRPr="00D535FC" w:rsidRDefault="00A643DF" w:rsidP="00A643DF">
      <w:pPr>
        <w:pStyle w:val="Prrafodelista"/>
        <w:widowControl w:val="0"/>
        <w:tabs>
          <w:tab w:val="left" w:pos="0"/>
        </w:tabs>
        <w:autoSpaceDE w:val="0"/>
        <w:autoSpaceDN w:val="0"/>
        <w:adjustRightInd w:val="0"/>
        <w:spacing w:line="360" w:lineRule="auto"/>
        <w:ind w:left="0"/>
        <w:jc w:val="both"/>
        <w:rPr>
          <w:rFonts w:ascii="Palatino Linotype" w:hAnsi="Palatino Linotype" w:cs="Arial"/>
          <w:b/>
          <w:szCs w:val="28"/>
        </w:rPr>
      </w:pPr>
    </w:p>
    <w:p w14:paraId="13121662" w14:textId="42E8C1AB" w:rsidR="00A90B0B" w:rsidRPr="00D535FC" w:rsidRDefault="00A90B0B" w:rsidP="00A643DF">
      <w:pPr>
        <w:pStyle w:val="Prrafodelista"/>
        <w:widowControl w:val="0"/>
        <w:tabs>
          <w:tab w:val="left" w:pos="0"/>
        </w:tabs>
        <w:autoSpaceDE w:val="0"/>
        <w:autoSpaceDN w:val="0"/>
        <w:adjustRightInd w:val="0"/>
        <w:spacing w:after="100" w:afterAutospacing="1" w:line="360" w:lineRule="auto"/>
        <w:ind w:left="0"/>
        <w:jc w:val="both"/>
        <w:rPr>
          <w:rFonts w:ascii="Palatino Linotype" w:hAnsi="Palatino Linotype" w:cs="Arial"/>
          <w:b/>
          <w:sz w:val="26"/>
          <w:szCs w:val="26"/>
        </w:rPr>
      </w:pPr>
      <w:r w:rsidRPr="00D535FC">
        <w:rPr>
          <w:rFonts w:ascii="Palatino Linotype" w:hAnsi="Palatino Linotype" w:cs="Arial"/>
          <w:b/>
          <w:sz w:val="26"/>
          <w:szCs w:val="26"/>
        </w:rPr>
        <w:t>I</w:t>
      </w:r>
      <w:r w:rsidR="009150D3" w:rsidRPr="00D535FC">
        <w:rPr>
          <w:rFonts w:ascii="Palatino Linotype" w:hAnsi="Palatino Linotype" w:cs="Arial"/>
          <w:b/>
          <w:sz w:val="26"/>
          <w:szCs w:val="26"/>
        </w:rPr>
        <w:t>II</w:t>
      </w:r>
      <w:r w:rsidRPr="00D535FC">
        <w:rPr>
          <w:rFonts w:ascii="Palatino Linotype" w:hAnsi="Palatino Linotype" w:cs="Arial"/>
          <w:b/>
          <w:sz w:val="26"/>
          <w:szCs w:val="26"/>
        </w:rPr>
        <w:t>. De los turnos de los Recursos de Revisión.</w:t>
      </w:r>
    </w:p>
    <w:p w14:paraId="37F16AD2" w14:textId="77777777" w:rsidR="00F6674D" w:rsidRPr="00D535FC" w:rsidRDefault="00A90B0B" w:rsidP="00D47AE5">
      <w:pPr>
        <w:pStyle w:val="Prrafodelista"/>
        <w:widowControl w:val="0"/>
        <w:tabs>
          <w:tab w:val="left" w:pos="0"/>
        </w:tabs>
        <w:autoSpaceDE w:val="0"/>
        <w:autoSpaceDN w:val="0"/>
        <w:adjustRightInd w:val="0"/>
        <w:spacing w:before="100" w:beforeAutospacing="1" w:line="360" w:lineRule="auto"/>
        <w:ind w:left="0"/>
        <w:jc w:val="both"/>
        <w:rPr>
          <w:rFonts w:ascii="Palatino Linotype" w:hAnsi="Palatino Linotype"/>
        </w:rPr>
      </w:pPr>
      <w:r w:rsidRPr="00D535FC">
        <w:rPr>
          <w:rFonts w:ascii="Palatino Linotype" w:hAnsi="Palatino Linotype" w:cs="Arial"/>
        </w:rPr>
        <w:t>En fecha</w:t>
      </w:r>
      <w:r w:rsidR="00F6674D" w:rsidRPr="00D535FC">
        <w:rPr>
          <w:rFonts w:ascii="Palatino Linotype" w:hAnsi="Palatino Linotype" w:cs="Arial"/>
        </w:rPr>
        <w:t xml:space="preserve"> </w:t>
      </w:r>
      <w:r w:rsidR="0012798F" w:rsidRPr="00D535FC">
        <w:rPr>
          <w:rFonts w:ascii="Palatino Linotype" w:hAnsi="Palatino Linotype" w:cs="Arial"/>
          <w:b/>
        </w:rPr>
        <w:t>dieciocho</w:t>
      </w:r>
      <w:r w:rsidR="00F6674D" w:rsidRPr="00D535FC">
        <w:rPr>
          <w:rFonts w:ascii="Palatino Linotype" w:hAnsi="Palatino Linotype" w:cs="Arial"/>
          <w:b/>
        </w:rPr>
        <w:t xml:space="preserve"> </w:t>
      </w:r>
      <w:r w:rsidRPr="00D535FC">
        <w:rPr>
          <w:rFonts w:ascii="Palatino Linotype" w:hAnsi="Palatino Linotype" w:cs="Arial"/>
          <w:b/>
        </w:rPr>
        <w:t xml:space="preserve">de </w:t>
      </w:r>
      <w:r w:rsidR="00D47AE5" w:rsidRPr="00D535FC">
        <w:rPr>
          <w:rFonts w:ascii="Palatino Linotype" w:hAnsi="Palatino Linotype" w:cs="Arial"/>
          <w:b/>
        </w:rPr>
        <w:t>mayo</w:t>
      </w:r>
      <w:r w:rsidRPr="00D535FC">
        <w:rPr>
          <w:rFonts w:ascii="Palatino Linotype" w:hAnsi="Palatino Linotype" w:cs="Arial"/>
          <w:b/>
        </w:rPr>
        <w:t xml:space="preserve"> de dos mil veintidós</w:t>
      </w:r>
      <w:r w:rsidRPr="00D535FC">
        <w:rPr>
          <w:rFonts w:ascii="Palatino Linotype" w:hAnsi="Palatino Linotype" w:cs="Arial"/>
        </w:rPr>
        <w:t xml:space="preserve">, los </w:t>
      </w:r>
      <w:r w:rsidR="00D47AE5" w:rsidRPr="00D535FC">
        <w:rPr>
          <w:rFonts w:ascii="Palatino Linotype" w:hAnsi="Palatino Linotype" w:cs="Arial"/>
        </w:rPr>
        <w:t xml:space="preserve">medios de impugnación en que se actúa, </w:t>
      </w:r>
      <w:r w:rsidRPr="00D535FC">
        <w:rPr>
          <w:rFonts w:ascii="Palatino Linotype" w:hAnsi="Palatino Linotype" w:cs="Arial"/>
        </w:rPr>
        <w:t xml:space="preserve">se enviaron electrónicamente al Instituto; por lo que, </w:t>
      </w:r>
      <w:r w:rsidRPr="00D535FC">
        <w:rPr>
          <w:rFonts w:ascii="Palatino Linotype" w:hAnsi="Palatino Linotype" w:cs="Arial"/>
          <w:lang w:val="es-ES_tradnl"/>
        </w:rPr>
        <w:t xml:space="preserve">con fundamento en el </w:t>
      </w:r>
      <w:r w:rsidRPr="00D535FC">
        <w:rPr>
          <w:rFonts w:ascii="Palatino Linotype" w:hAnsi="Palatino Linotype" w:cs="Arial"/>
        </w:rPr>
        <w:t>artículo</w:t>
      </w:r>
      <w:r w:rsidRPr="00D535FC">
        <w:rPr>
          <w:rFonts w:ascii="Palatino Linotype" w:hAnsi="Palatino Linotype" w:cs="Arial"/>
          <w:lang w:val="es-ES_tradnl"/>
        </w:rPr>
        <w:t xml:space="preserve"> 185, </w:t>
      </w:r>
      <w:r w:rsidRPr="00D535FC">
        <w:rPr>
          <w:rFonts w:ascii="Palatino Linotype" w:hAnsi="Palatino Linotype" w:cs="Arial"/>
        </w:rPr>
        <w:t>fracción</w:t>
      </w:r>
      <w:r w:rsidRPr="00D535FC">
        <w:rPr>
          <w:rFonts w:ascii="Palatino Linotype" w:hAnsi="Palatino Linotype" w:cs="Arial"/>
          <w:lang w:val="es-ES_tradnl"/>
        </w:rPr>
        <w:t xml:space="preserve"> I de la </w:t>
      </w:r>
      <w:r w:rsidRPr="00D535FC">
        <w:rPr>
          <w:rFonts w:ascii="Palatino Linotype" w:hAnsi="Palatino Linotype"/>
        </w:rPr>
        <w:t>Ley de Transparencia y Acceso a la Información Pública del Estado de México y Municipios</w:t>
      </w:r>
      <w:r w:rsidRPr="00D535FC">
        <w:rPr>
          <w:rFonts w:ascii="Palatino Linotype" w:hAnsi="Palatino Linotype" w:cs="Arial"/>
          <w:lang w:val="es-ES_tradnl"/>
        </w:rPr>
        <w:t>, se turnaron, a través del</w:t>
      </w:r>
      <w:r w:rsidRPr="00D535FC">
        <w:rPr>
          <w:rFonts w:ascii="Palatino Linotype" w:eastAsia="Arial Unicode MS" w:hAnsi="Palatino Linotype" w:cs="Arial"/>
          <w:lang w:val="es-ES_tradnl"/>
        </w:rPr>
        <w:t xml:space="preserve"> </w:t>
      </w:r>
      <w:r w:rsidRPr="00D535FC">
        <w:rPr>
          <w:rFonts w:ascii="Palatino Linotype" w:eastAsia="Arial Unicode MS" w:hAnsi="Palatino Linotype" w:cs="Arial"/>
          <w:b/>
          <w:lang w:val="es-ES_tradnl"/>
        </w:rPr>
        <w:t>SAIMEX</w:t>
      </w:r>
      <w:r w:rsidR="00F6674D" w:rsidRPr="00D535FC">
        <w:rPr>
          <w:rFonts w:ascii="Palatino Linotype" w:hAnsi="Palatino Linotype"/>
        </w:rPr>
        <w:t xml:space="preserve">, tal y como se inserta a continuación a efecto de que decretaran la admisión o desechamiento correspondiente: </w:t>
      </w:r>
    </w:p>
    <w:p w14:paraId="439BBD20" w14:textId="77777777" w:rsidR="00D47AE5" w:rsidRPr="00D535FC" w:rsidRDefault="00D47AE5" w:rsidP="00D47AE5">
      <w:pPr>
        <w:pStyle w:val="Prrafodelista"/>
        <w:widowControl w:val="0"/>
        <w:tabs>
          <w:tab w:val="left" w:pos="0"/>
        </w:tabs>
        <w:autoSpaceDE w:val="0"/>
        <w:autoSpaceDN w:val="0"/>
        <w:adjustRightInd w:val="0"/>
        <w:spacing w:line="360" w:lineRule="auto"/>
        <w:ind w:left="0"/>
        <w:jc w:val="both"/>
        <w:rPr>
          <w:rFonts w:ascii="Palatino Linotype" w:hAnsi="Palatino Linotype"/>
        </w:rPr>
      </w:pPr>
    </w:p>
    <w:tbl>
      <w:tblPr>
        <w:tblStyle w:val="Tablaconcuadrcula"/>
        <w:tblW w:w="0" w:type="auto"/>
        <w:jc w:val="center"/>
        <w:tblLook w:val="04A0" w:firstRow="1" w:lastRow="0" w:firstColumn="1" w:lastColumn="0" w:noHBand="0" w:noVBand="1"/>
      </w:tblPr>
      <w:tblGrid>
        <w:gridCol w:w="3114"/>
        <w:gridCol w:w="2835"/>
      </w:tblGrid>
      <w:tr w:rsidR="00F6674D" w:rsidRPr="00D535FC" w14:paraId="54A0F9FF" w14:textId="77777777" w:rsidTr="00124E52">
        <w:trPr>
          <w:jc w:val="center"/>
        </w:trPr>
        <w:tc>
          <w:tcPr>
            <w:tcW w:w="3114" w:type="dxa"/>
            <w:shd w:val="clear" w:color="auto" w:fill="000000" w:themeFill="text1"/>
            <w:vAlign w:val="center"/>
          </w:tcPr>
          <w:p w14:paraId="48B34F5D" w14:textId="77777777" w:rsidR="00F6674D" w:rsidRPr="00D535FC" w:rsidRDefault="00F6674D"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b/>
                <w:sz w:val="20"/>
                <w:szCs w:val="20"/>
              </w:rPr>
            </w:pPr>
            <w:r w:rsidRPr="00D535FC">
              <w:rPr>
                <w:rFonts w:ascii="Palatino Linotype" w:hAnsi="Palatino Linotype"/>
                <w:b/>
                <w:sz w:val="20"/>
                <w:szCs w:val="20"/>
              </w:rPr>
              <w:t>Comisionado</w:t>
            </w:r>
          </w:p>
        </w:tc>
        <w:tc>
          <w:tcPr>
            <w:tcW w:w="2835" w:type="dxa"/>
            <w:shd w:val="clear" w:color="auto" w:fill="000000" w:themeFill="text1"/>
            <w:vAlign w:val="center"/>
          </w:tcPr>
          <w:p w14:paraId="21F87B5A" w14:textId="77777777" w:rsidR="00F6674D" w:rsidRPr="00D535FC" w:rsidRDefault="00F6674D"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b/>
                <w:sz w:val="20"/>
                <w:szCs w:val="20"/>
              </w:rPr>
            </w:pPr>
            <w:r w:rsidRPr="00D535FC">
              <w:rPr>
                <w:rFonts w:ascii="Palatino Linotype" w:hAnsi="Palatino Linotype"/>
                <w:b/>
                <w:sz w:val="20"/>
                <w:szCs w:val="20"/>
              </w:rPr>
              <w:t>Recursos de Revisión</w:t>
            </w:r>
          </w:p>
        </w:tc>
      </w:tr>
      <w:tr w:rsidR="00F6674D" w:rsidRPr="00D535FC" w14:paraId="49A8200D" w14:textId="77777777" w:rsidTr="00124E52">
        <w:trPr>
          <w:jc w:val="center"/>
        </w:trPr>
        <w:tc>
          <w:tcPr>
            <w:tcW w:w="3114" w:type="dxa"/>
            <w:vAlign w:val="center"/>
          </w:tcPr>
          <w:p w14:paraId="3EA37E5C" w14:textId="77777777" w:rsidR="00F6674D" w:rsidRPr="00D535FC" w:rsidRDefault="00D47AE5"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sidRPr="00D535FC">
              <w:rPr>
                <w:rFonts w:ascii="Palatino Linotype" w:hAnsi="Palatino Linotype" w:cs="Arial"/>
                <w:b/>
                <w:sz w:val="20"/>
                <w:szCs w:val="20"/>
                <w:lang w:val="es-ES_tradnl"/>
              </w:rPr>
              <w:t>Sharon Cristina Morales Martínez</w:t>
            </w:r>
          </w:p>
        </w:tc>
        <w:tc>
          <w:tcPr>
            <w:tcW w:w="2835" w:type="dxa"/>
            <w:vAlign w:val="center"/>
          </w:tcPr>
          <w:p w14:paraId="21335748" w14:textId="77777777" w:rsidR="00F6674D" w:rsidRPr="00D535FC" w:rsidRDefault="005E6C29"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sidRPr="00D535FC">
              <w:rPr>
                <w:rFonts w:ascii="Palatino Linotype" w:hAnsi="Palatino Linotype" w:cs="Arial"/>
                <w:b/>
                <w:sz w:val="20"/>
                <w:szCs w:val="20"/>
                <w:lang w:val="es-ES_tradnl"/>
              </w:rPr>
              <w:t>08427</w:t>
            </w:r>
            <w:r w:rsidR="00F6674D" w:rsidRPr="00D535FC">
              <w:rPr>
                <w:rFonts w:ascii="Palatino Linotype" w:hAnsi="Palatino Linotype" w:cs="Arial"/>
                <w:b/>
                <w:sz w:val="20"/>
                <w:szCs w:val="20"/>
                <w:lang w:val="es-ES_tradnl"/>
              </w:rPr>
              <w:t>/INFOEM/IP/RR/2022</w:t>
            </w:r>
          </w:p>
        </w:tc>
      </w:tr>
      <w:tr w:rsidR="00F6674D" w:rsidRPr="00D535FC" w14:paraId="45BD4AD7" w14:textId="77777777" w:rsidTr="00124E52">
        <w:trPr>
          <w:jc w:val="center"/>
        </w:trPr>
        <w:tc>
          <w:tcPr>
            <w:tcW w:w="3114" w:type="dxa"/>
            <w:vAlign w:val="center"/>
          </w:tcPr>
          <w:p w14:paraId="51E263B8" w14:textId="77777777" w:rsidR="00F6674D" w:rsidRPr="00D535FC" w:rsidRDefault="00F6674D"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sidRPr="00D535FC">
              <w:rPr>
                <w:rFonts w:ascii="Palatino Linotype" w:hAnsi="Palatino Linotype" w:cs="Arial"/>
                <w:b/>
                <w:sz w:val="20"/>
                <w:szCs w:val="20"/>
                <w:lang w:val="es-ES_tradnl"/>
              </w:rPr>
              <w:t>María del Rosario Mejía Ayala</w:t>
            </w:r>
          </w:p>
        </w:tc>
        <w:tc>
          <w:tcPr>
            <w:tcW w:w="2835" w:type="dxa"/>
            <w:vAlign w:val="center"/>
          </w:tcPr>
          <w:p w14:paraId="7518713E" w14:textId="77777777" w:rsidR="00F6674D" w:rsidRPr="00D535FC" w:rsidRDefault="005E6C29"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sidRPr="00D535FC">
              <w:rPr>
                <w:rFonts w:ascii="Palatino Linotype" w:hAnsi="Palatino Linotype" w:cs="Arial"/>
                <w:b/>
                <w:sz w:val="20"/>
                <w:szCs w:val="20"/>
                <w:lang w:val="es-ES_tradnl"/>
              </w:rPr>
              <w:t>08428</w:t>
            </w:r>
            <w:r w:rsidR="00F6674D" w:rsidRPr="00D535FC">
              <w:rPr>
                <w:rFonts w:ascii="Palatino Linotype" w:hAnsi="Palatino Linotype" w:cs="Arial"/>
                <w:b/>
                <w:sz w:val="20"/>
                <w:szCs w:val="20"/>
                <w:lang w:val="es-ES_tradnl"/>
              </w:rPr>
              <w:t>/INFOEM/IP/RR/2022</w:t>
            </w:r>
          </w:p>
        </w:tc>
      </w:tr>
    </w:tbl>
    <w:p w14:paraId="09ECE291" w14:textId="77777777" w:rsidR="00D47AE5" w:rsidRPr="00D535FC" w:rsidRDefault="00D47AE5" w:rsidP="00D47AE5">
      <w:pPr>
        <w:widowControl w:val="0"/>
        <w:tabs>
          <w:tab w:val="left" w:pos="0"/>
        </w:tabs>
        <w:autoSpaceDE w:val="0"/>
        <w:autoSpaceDN w:val="0"/>
        <w:adjustRightInd w:val="0"/>
        <w:spacing w:line="360" w:lineRule="auto"/>
        <w:jc w:val="both"/>
        <w:rPr>
          <w:rFonts w:ascii="Palatino Linotype" w:hAnsi="Palatino Linotype" w:cs="Arial"/>
          <w:b/>
          <w:bCs/>
        </w:rPr>
      </w:pPr>
    </w:p>
    <w:p w14:paraId="5FBC7A97" w14:textId="77777777" w:rsidR="00124E52" w:rsidRPr="00D535FC" w:rsidRDefault="00124E52" w:rsidP="00D47AE5">
      <w:pPr>
        <w:widowControl w:val="0"/>
        <w:tabs>
          <w:tab w:val="left" w:pos="0"/>
        </w:tabs>
        <w:autoSpaceDE w:val="0"/>
        <w:autoSpaceDN w:val="0"/>
        <w:adjustRightInd w:val="0"/>
        <w:spacing w:line="360" w:lineRule="auto"/>
        <w:jc w:val="both"/>
        <w:rPr>
          <w:rFonts w:ascii="Palatino Linotype" w:hAnsi="Palatino Linotype" w:cs="Arial"/>
          <w:b/>
          <w:bCs/>
        </w:rPr>
      </w:pPr>
    </w:p>
    <w:p w14:paraId="5CB7C93F" w14:textId="5F714633" w:rsidR="00963844" w:rsidRPr="00D535FC" w:rsidRDefault="00A90B0B" w:rsidP="005E6C29">
      <w:pPr>
        <w:pStyle w:val="Prrafodelista"/>
        <w:widowControl w:val="0"/>
        <w:numPr>
          <w:ilvl w:val="0"/>
          <w:numId w:val="18"/>
        </w:numPr>
        <w:tabs>
          <w:tab w:val="left" w:pos="0"/>
        </w:tabs>
        <w:autoSpaceDE w:val="0"/>
        <w:autoSpaceDN w:val="0"/>
        <w:adjustRightInd w:val="0"/>
        <w:spacing w:line="360" w:lineRule="auto"/>
        <w:jc w:val="both"/>
        <w:rPr>
          <w:rFonts w:ascii="Palatino Linotype" w:hAnsi="Palatino Linotype" w:cs="Arial"/>
          <w:b/>
          <w:bCs/>
        </w:rPr>
      </w:pPr>
      <w:r w:rsidRPr="00D535FC">
        <w:rPr>
          <w:rFonts w:ascii="Palatino Linotype" w:hAnsi="Palatino Linotype" w:cs="Arial"/>
          <w:b/>
          <w:bCs/>
        </w:rPr>
        <w:t>Admisión de los Recursos de Revisión</w:t>
      </w:r>
    </w:p>
    <w:p w14:paraId="11B0604A" w14:textId="77777777" w:rsidR="00A90B0B" w:rsidRPr="00D535FC" w:rsidRDefault="00A90B0B" w:rsidP="005E6C29">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r w:rsidRPr="00D535FC">
        <w:rPr>
          <w:rFonts w:ascii="Palatino Linotype" w:hAnsi="Palatino Linotype" w:cs="Arial"/>
        </w:rPr>
        <w:t xml:space="preserve">Posteriormente, en </w:t>
      </w:r>
      <w:r w:rsidR="00F6674D" w:rsidRPr="00D535FC">
        <w:rPr>
          <w:rFonts w:ascii="Palatino Linotype" w:hAnsi="Palatino Linotype" w:cs="Arial"/>
        </w:rPr>
        <w:t>fecha</w:t>
      </w:r>
      <w:r w:rsidR="00210E21" w:rsidRPr="00D535FC">
        <w:rPr>
          <w:rFonts w:ascii="Palatino Linotype" w:hAnsi="Palatino Linotype" w:cs="Arial"/>
        </w:rPr>
        <w:t xml:space="preserve">s </w:t>
      </w:r>
      <w:r w:rsidR="005E6C29" w:rsidRPr="00D535FC">
        <w:rPr>
          <w:rFonts w:ascii="Palatino Linotype" w:hAnsi="Palatino Linotype" w:cs="Arial"/>
          <w:b/>
        </w:rPr>
        <w:t>veinte</w:t>
      </w:r>
      <w:r w:rsidR="00963844" w:rsidRPr="00D535FC">
        <w:rPr>
          <w:rFonts w:ascii="Palatino Linotype" w:hAnsi="Palatino Linotype" w:cs="Arial"/>
          <w:b/>
        </w:rPr>
        <w:t>,</w:t>
      </w:r>
      <w:r w:rsidR="00210E21" w:rsidRPr="00D535FC">
        <w:rPr>
          <w:rFonts w:ascii="Palatino Linotype" w:hAnsi="Palatino Linotype" w:cs="Arial"/>
          <w:b/>
        </w:rPr>
        <w:t xml:space="preserve"> y </w:t>
      </w:r>
      <w:r w:rsidR="005E6C29" w:rsidRPr="00D535FC">
        <w:rPr>
          <w:rFonts w:ascii="Palatino Linotype" w:hAnsi="Palatino Linotype" w:cs="Arial"/>
          <w:b/>
        </w:rPr>
        <w:t>veintitrés</w:t>
      </w:r>
      <w:r w:rsidR="00210E21" w:rsidRPr="00D535FC">
        <w:rPr>
          <w:rFonts w:ascii="Palatino Linotype" w:hAnsi="Palatino Linotype" w:cs="Arial"/>
          <w:b/>
        </w:rPr>
        <w:t xml:space="preserve"> </w:t>
      </w:r>
      <w:r w:rsidR="00F6674D" w:rsidRPr="00D535FC">
        <w:rPr>
          <w:rFonts w:ascii="Palatino Linotype" w:hAnsi="Palatino Linotype" w:cs="Arial"/>
          <w:b/>
        </w:rPr>
        <w:t xml:space="preserve">de </w:t>
      </w:r>
      <w:r w:rsidR="00963844" w:rsidRPr="00D535FC">
        <w:rPr>
          <w:rFonts w:ascii="Palatino Linotype" w:hAnsi="Palatino Linotype" w:cs="Arial"/>
          <w:b/>
        </w:rPr>
        <w:t>mayo</w:t>
      </w:r>
      <w:r w:rsidR="00F6674D" w:rsidRPr="00D535FC">
        <w:rPr>
          <w:rFonts w:ascii="Palatino Linotype" w:hAnsi="Palatino Linotype" w:cs="Arial"/>
          <w:b/>
        </w:rPr>
        <w:t xml:space="preserve"> </w:t>
      </w:r>
      <w:r w:rsidRPr="00D535FC">
        <w:rPr>
          <w:rFonts w:ascii="Palatino Linotype" w:hAnsi="Palatino Linotype" w:cs="Arial"/>
          <w:b/>
        </w:rPr>
        <w:t>de dos mil veintidós</w:t>
      </w:r>
      <w:r w:rsidRPr="00D535FC">
        <w:rPr>
          <w:rFonts w:ascii="Palatino Linotype" w:hAnsi="Palatino Linotype" w:cs="Arial"/>
        </w:rPr>
        <w:t xml:space="preserve">, </w:t>
      </w:r>
      <w:r w:rsidR="00963844" w:rsidRPr="00D535FC">
        <w:rPr>
          <w:rFonts w:ascii="Palatino Linotype" w:hAnsi="Palatino Linotype" w:cs="Arial"/>
        </w:rPr>
        <w:t>de conformidad con lo</w:t>
      </w:r>
      <w:r w:rsidRPr="00D535FC">
        <w:rPr>
          <w:rFonts w:ascii="Palatino Linotype" w:hAnsi="Palatino Linotype" w:cs="Arial"/>
        </w:rPr>
        <w:t xml:space="preserve"> dispuesto en el artículo 185, fracciones I, II y IV, de la </w:t>
      </w:r>
      <w:r w:rsidRPr="00D535FC">
        <w:rPr>
          <w:rFonts w:ascii="Palatino Linotype" w:hAnsi="Palatino Linotype"/>
        </w:rPr>
        <w:t xml:space="preserve">Ley de Transparencia y Acceso a la Información Pública del </w:t>
      </w:r>
      <w:r w:rsidRPr="00D535FC">
        <w:rPr>
          <w:rFonts w:ascii="Palatino Linotype" w:hAnsi="Palatino Linotype" w:cs="Arial"/>
        </w:rPr>
        <w:t>Estado</w:t>
      </w:r>
      <w:r w:rsidRPr="00D535FC">
        <w:rPr>
          <w:rFonts w:ascii="Palatino Linotype" w:hAnsi="Palatino Linotype"/>
        </w:rPr>
        <w:t xml:space="preserve"> de México y </w:t>
      </w:r>
      <w:r w:rsidRPr="00D535FC">
        <w:rPr>
          <w:rFonts w:ascii="Palatino Linotype" w:hAnsi="Palatino Linotype" w:cs="Arial"/>
          <w:lang w:val="es-ES_tradnl"/>
        </w:rPr>
        <w:t>Municipios</w:t>
      </w:r>
      <w:r w:rsidRPr="00D535FC">
        <w:rPr>
          <w:rFonts w:ascii="Palatino Linotype" w:hAnsi="Palatino Linotype"/>
        </w:rPr>
        <w:t xml:space="preserve">, se notificó a las partes los Acuerdos de </w:t>
      </w:r>
      <w:r w:rsidRPr="00D535FC">
        <w:rPr>
          <w:rFonts w:ascii="Palatino Linotype" w:hAnsi="Palatino Linotype" w:cs="Arial"/>
        </w:rPr>
        <w:t>admisión a trámite de los referidos Recursos de Revisión</w:t>
      </w:r>
      <w:r w:rsidRPr="00D535FC">
        <w:rPr>
          <w:rFonts w:ascii="Palatino Linotype" w:hAnsi="Palatino Linotype" w:cs="Arial"/>
          <w:lang w:val="es-ES_tradnl"/>
        </w:rPr>
        <w:t>;</w:t>
      </w:r>
      <w:r w:rsidRPr="00D535FC">
        <w:rPr>
          <w:rFonts w:ascii="Palatino Linotype" w:hAnsi="Palatino Linotype" w:cs="Arial"/>
        </w:rPr>
        <w:t xml:space="preserve"> así como, la </w:t>
      </w:r>
      <w:r w:rsidRPr="00D535FC">
        <w:rPr>
          <w:rFonts w:ascii="Palatino Linotype" w:hAnsi="Palatino Linotype" w:cs="Arial"/>
          <w:lang w:val="es-ES_tradnl"/>
        </w:rPr>
        <w:t>integración</w:t>
      </w:r>
      <w:r w:rsidRPr="00D535FC">
        <w:rPr>
          <w:rFonts w:ascii="Palatino Linotype" w:hAnsi="Palatino Linotype" w:cs="Arial"/>
        </w:rPr>
        <w:t xml:space="preserve"> de los expedientes respectivos, mismos que se pusieron a disposición de las partes, para que en el plazo máximo de siete días hábiles, </w:t>
      </w:r>
      <w:r w:rsidRPr="00D535FC">
        <w:rPr>
          <w:rFonts w:ascii="Palatino Linotype" w:hAnsi="Palatino Linotype" w:cs="Arial"/>
          <w:b/>
        </w:rPr>
        <w:t xml:space="preserve">EL RECURRENTE </w:t>
      </w:r>
      <w:r w:rsidRPr="00D535FC">
        <w:rPr>
          <w:rFonts w:ascii="Palatino Linotype" w:hAnsi="Palatino Linotype" w:cs="Arial"/>
        </w:rPr>
        <w:t xml:space="preserve">realizara manifestaciones, alegatos y ofreciera las pruebas que a su derecho </w:t>
      </w:r>
      <w:r w:rsidRPr="00D535FC">
        <w:rPr>
          <w:rFonts w:ascii="Palatino Linotype" w:hAnsi="Palatino Linotype" w:cs="Arial"/>
          <w:lang w:val="es-ES_tradnl"/>
        </w:rPr>
        <w:t>conviniera</w:t>
      </w:r>
      <w:r w:rsidRPr="00D535FC">
        <w:rPr>
          <w:rFonts w:ascii="Palatino Linotype" w:hAnsi="Palatino Linotype" w:cs="Arial"/>
        </w:rPr>
        <w:t xml:space="preserve"> y, en el caso del</w:t>
      </w:r>
      <w:r w:rsidRPr="00D535FC">
        <w:rPr>
          <w:rFonts w:ascii="Palatino Linotype" w:hAnsi="Palatino Linotype" w:cs="Arial"/>
          <w:b/>
        </w:rPr>
        <w:t xml:space="preserve"> SUJETO OBLIGADO</w:t>
      </w:r>
      <w:r w:rsidRPr="00D535FC">
        <w:rPr>
          <w:rFonts w:ascii="Palatino Linotype" w:hAnsi="Palatino Linotype" w:cs="Arial"/>
        </w:rPr>
        <w:t>, para que exhibiera los Informes Justificados correspondientes.</w:t>
      </w:r>
    </w:p>
    <w:p w14:paraId="366AA7A9" w14:textId="77777777" w:rsidR="00963844" w:rsidRPr="00D535FC" w:rsidRDefault="00963844" w:rsidP="005E6C29">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14:paraId="34AEE1C0" w14:textId="73E2D0CD" w:rsidR="00A90B0B" w:rsidRPr="00D535FC" w:rsidRDefault="00A90B0B" w:rsidP="005E6C29">
      <w:pPr>
        <w:pStyle w:val="Prrafodelista"/>
        <w:numPr>
          <w:ilvl w:val="0"/>
          <w:numId w:val="18"/>
        </w:numPr>
        <w:spacing w:line="360" w:lineRule="auto"/>
        <w:jc w:val="both"/>
        <w:rPr>
          <w:rFonts w:ascii="Palatino Linotype" w:hAnsi="Palatino Linotype" w:cs="Arial"/>
          <w:b/>
          <w:bCs/>
        </w:rPr>
      </w:pPr>
      <w:r w:rsidRPr="00D535FC">
        <w:rPr>
          <w:rFonts w:ascii="Palatino Linotype" w:hAnsi="Palatino Linotype" w:cs="Arial"/>
          <w:b/>
          <w:bCs/>
        </w:rPr>
        <w:t>De la acumulación de los Recursos de Revisión</w:t>
      </w:r>
    </w:p>
    <w:p w14:paraId="3417570C" w14:textId="77777777" w:rsidR="00963844" w:rsidRPr="00D535FC" w:rsidRDefault="00963844" w:rsidP="00963844">
      <w:pPr>
        <w:pStyle w:val="Prrafodelista"/>
        <w:spacing w:line="360" w:lineRule="auto"/>
        <w:ind w:left="720"/>
        <w:jc w:val="both"/>
        <w:rPr>
          <w:rFonts w:ascii="Palatino Linotype" w:hAnsi="Palatino Linotype" w:cs="Arial"/>
          <w:b/>
          <w:bCs/>
          <w:sz w:val="6"/>
          <w:szCs w:val="6"/>
        </w:rPr>
      </w:pPr>
    </w:p>
    <w:p w14:paraId="7E732818" w14:textId="77777777" w:rsidR="00A90B0B" w:rsidRPr="00D535FC" w:rsidRDefault="00A90B0B" w:rsidP="00963844">
      <w:pPr>
        <w:spacing w:line="360" w:lineRule="auto"/>
        <w:jc w:val="both"/>
        <w:rPr>
          <w:rFonts w:ascii="Palatino Linotype" w:hAnsi="Palatino Linotype" w:cs="Arial"/>
          <w:iCs/>
        </w:rPr>
      </w:pPr>
      <w:r w:rsidRPr="00D535FC">
        <w:rPr>
          <w:rFonts w:ascii="Palatino Linotype" w:hAnsi="Palatino Linotype" w:cs="Arial"/>
        </w:rPr>
        <w:t>Por economía procesal y a fin de evitar la emisión de resoluciones contradictorias, el Pleno de este Instituto determinó la acumulación de los Recursos de Revisión</w:t>
      </w:r>
      <w:r w:rsidRPr="00D535FC">
        <w:rPr>
          <w:rFonts w:ascii="Palatino Linotype" w:hAnsi="Palatino Linotype" w:cs="Arial"/>
          <w:b/>
        </w:rPr>
        <w:t xml:space="preserve"> </w:t>
      </w:r>
      <w:r w:rsidR="005E6C29" w:rsidRPr="00D535FC">
        <w:rPr>
          <w:rFonts w:ascii="Palatino Linotype" w:hAnsi="Palatino Linotype"/>
          <w:b/>
          <w:spacing w:val="-20"/>
        </w:rPr>
        <w:t>08427</w:t>
      </w:r>
      <w:r w:rsidR="005053B6" w:rsidRPr="00D535FC">
        <w:rPr>
          <w:rFonts w:ascii="Palatino Linotype" w:hAnsi="Palatino Linotype"/>
          <w:b/>
          <w:spacing w:val="-20"/>
        </w:rPr>
        <w:t xml:space="preserve">/INFOEM/IP/RR/2022 </w:t>
      </w:r>
      <w:r w:rsidRPr="00D535FC">
        <w:rPr>
          <w:rFonts w:ascii="Palatino Linotype" w:hAnsi="Palatino Linotype"/>
          <w:spacing w:val="-20"/>
        </w:rPr>
        <w:t xml:space="preserve">y </w:t>
      </w:r>
      <w:r w:rsidR="005E6C29" w:rsidRPr="00D535FC">
        <w:rPr>
          <w:rFonts w:ascii="Palatino Linotype" w:hAnsi="Palatino Linotype"/>
          <w:b/>
          <w:spacing w:val="-20"/>
        </w:rPr>
        <w:t>08428/</w:t>
      </w:r>
      <w:r w:rsidRPr="00D535FC">
        <w:rPr>
          <w:rFonts w:ascii="Palatino Linotype" w:hAnsi="Palatino Linotype"/>
          <w:b/>
          <w:spacing w:val="-20"/>
        </w:rPr>
        <w:t>INFOEM/IP/RR/2022</w:t>
      </w:r>
      <w:r w:rsidRPr="00D535FC">
        <w:rPr>
          <w:rFonts w:ascii="Palatino Linotype" w:hAnsi="Palatino Linotype" w:cs="Arial"/>
        </w:rPr>
        <w:t xml:space="preserve">, en la </w:t>
      </w:r>
      <w:r w:rsidR="005E6C29" w:rsidRPr="00D535FC">
        <w:rPr>
          <w:rFonts w:ascii="Palatino Linotype" w:hAnsi="Palatino Linotype" w:cs="Arial"/>
        </w:rPr>
        <w:t>Vigésima</w:t>
      </w:r>
      <w:r w:rsidR="005053B6" w:rsidRPr="00D535FC">
        <w:rPr>
          <w:rFonts w:ascii="Palatino Linotype" w:hAnsi="Palatino Linotype" w:cs="Arial"/>
        </w:rPr>
        <w:t xml:space="preserve"> </w:t>
      </w:r>
      <w:r w:rsidRPr="00D535FC">
        <w:rPr>
          <w:rFonts w:ascii="Palatino Linotype" w:hAnsi="Palatino Linotype" w:cs="Arial"/>
        </w:rPr>
        <w:t xml:space="preserve">Sesión Ordinaria, de fecha </w:t>
      </w:r>
      <w:r w:rsidR="00440E06" w:rsidRPr="00D535FC">
        <w:rPr>
          <w:rFonts w:ascii="Palatino Linotype" w:hAnsi="Palatino Linotype" w:cs="Arial"/>
          <w:b/>
        </w:rPr>
        <w:t>uno</w:t>
      </w:r>
      <w:r w:rsidRPr="00D535FC">
        <w:rPr>
          <w:rFonts w:ascii="Palatino Linotype" w:hAnsi="Palatino Linotype" w:cs="Arial"/>
          <w:b/>
        </w:rPr>
        <w:t xml:space="preserve"> de </w:t>
      </w:r>
      <w:r w:rsidR="00440E06" w:rsidRPr="00D535FC">
        <w:rPr>
          <w:rFonts w:ascii="Palatino Linotype" w:hAnsi="Palatino Linotype" w:cs="Arial"/>
          <w:b/>
        </w:rPr>
        <w:t>junio</w:t>
      </w:r>
      <w:r w:rsidRPr="00D535FC">
        <w:rPr>
          <w:rFonts w:ascii="Palatino Linotype" w:hAnsi="Palatino Linotype" w:cs="Arial"/>
          <w:b/>
        </w:rPr>
        <w:t xml:space="preserve"> de dos mil veintidós</w:t>
      </w:r>
      <w:r w:rsidRPr="00D535FC">
        <w:rPr>
          <w:rFonts w:ascii="Palatino Linotype" w:hAnsi="Palatino Linotype" w:cs="Arial"/>
        </w:rPr>
        <w:t xml:space="preserve">, </w:t>
      </w:r>
      <w:r w:rsidR="005053B6" w:rsidRPr="00D535FC">
        <w:rPr>
          <w:rFonts w:ascii="Palatino Linotype" w:eastAsia="MS Mincho" w:hAnsi="Palatino Linotype" w:cs="Arial"/>
        </w:rPr>
        <w:t xml:space="preserve">turnándose a la </w:t>
      </w:r>
      <w:r w:rsidRPr="00D535FC">
        <w:rPr>
          <w:rFonts w:ascii="Palatino Linotype" w:eastAsia="MS Mincho" w:hAnsi="Palatino Linotype" w:cs="Arial"/>
          <w:b/>
        </w:rPr>
        <w:t>Comisionad</w:t>
      </w:r>
      <w:r w:rsidR="005053B6" w:rsidRPr="00D535FC">
        <w:rPr>
          <w:rFonts w:ascii="Palatino Linotype" w:eastAsia="MS Mincho" w:hAnsi="Palatino Linotype" w:cs="Arial"/>
          <w:b/>
        </w:rPr>
        <w:t>a</w:t>
      </w:r>
      <w:r w:rsidRPr="00D535FC">
        <w:rPr>
          <w:rFonts w:ascii="Palatino Linotype" w:eastAsia="MS Mincho" w:hAnsi="Palatino Linotype" w:cs="Arial"/>
          <w:b/>
        </w:rPr>
        <w:t xml:space="preserve"> </w:t>
      </w:r>
      <w:r w:rsidR="005053B6" w:rsidRPr="00D535FC">
        <w:rPr>
          <w:rFonts w:ascii="Palatino Linotype" w:eastAsia="MS Mincho" w:hAnsi="Palatino Linotype" w:cs="Arial"/>
          <w:b/>
        </w:rPr>
        <w:t>Sharon cristina Morales Martínez</w:t>
      </w:r>
      <w:r w:rsidRPr="00D535FC">
        <w:rPr>
          <w:rFonts w:ascii="Palatino Linotype" w:eastAsia="MS Mincho" w:hAnsi="Palatino Linotype" w:cs="Arial"/>
          <w:b/>
        </w:rPr>
        <w:t xml:space="preserve">, </w:t>
      </w:r>
      <w:r w:rsidRPr="00D535FC">
        <w:rPr>
          <w:rFonts w:ascii="Palatino Linotype" w:eastAsia="MS Mincho" w:hAnsi="Palatino Linotype" w:cs="Arial"/>
        </w:rPr>
        <w:t xml:space="preserve">para que </w:t>
      </w:r>
      <w:r w:rsidRPr="00D535FC">
        <w:rPr>
          <w:rFonts w:ascii="Palatino Linotype" w:hAnsi="Palatino Linotype" w:cs="Arial"/>
          <w:lang w:val="es-ES_tradnl"/>
        </w:rPr>
        <w:t>formulara y presentara el proyecto de resolución correspondiente</w:t>
      </w:r>
      <w:r w:rsidRPr="00D535FC">
        <w:rPr>
          <w:rFonts w:ascii="Palatino Linotype" w:hAnsi="Palatino Linotype" w:cs="Arial"/>
          <w:iCs/>
        </w:rPr>
        <w:t>.</w:t>
      </w:r>
    </w:p>
    <w:p w14:paraId="22D61E87" w14:textId="77777777" w:rsidR="00A90B0B" w:rsidRPr="00D535FC" w:rsidRDefault="00A90B0B" w:rsidP="00A90B0B">
      <w:pPr>
        <w:spacing w:line="360" w:lineRule="auto"/>
        <w:jc w:val="both"/>
        <w:rPr>
          <w:rFonts w:ascii="Palatino Linotype" w:hAnsi="Palatino Linotype" w:cs="Arial"/>
          <w:lang w:val="es-ES_tradnl"/>
        </w:rPr>
      </w:pPr>
    </w:p>
    <w:p w14:paraId="0B5DD3A0" w14:textId="77777777" w:rsidR="00A90B0B" w:rsidRPr="00D535FC" w:rsidRDefault="005609E3" w:rsidP="00A90B0B">
      <w:pPr>
        <w:spacing w:line="360" w:lineRule="auto"/>
        <w:jc w:val="both"/>
        <w:rPr>
          <w:rFonts w:ascii="Palatino Linotype" w:hAnsi="Palatino Linotype" w:cs="Arial"/>
          <w:lang w:val="es-ES_tradnl"/>
        </w:rPr>
      </w:pPr>
      <w:r w:rsidRPr="00D535FC">
        <w:rPr>
          <w:rFonts w:ascii="Palatino Linotype" w:hAnsi="Palatino Linotype" w:cs="Arial"/>
          <w:lang w:val="es-ES_tradnl"/>
        </w:rPr>
        <w:t>Así mismo, es de señalar que</w:t>
      </w:r>
      <w:r w:rsidR="00A90B0B" w:rsidRPr="00D535FC">
        <w:rPr>
          <w:rFonts w:ascii="Palatino Linotype" w:hAnsi="Palatino Linotype" w:cs="Arial"/>
          <w:lang w:val="es-ES_tradnl"/>
        </w:rPr>
        <w:t xml:space="preserve"> los recursos de referencia fueron presentados por el mismo </w:t>
      </w:r>
      <w:r w:rsidR="00A90B0B" w:rsidRPr="00D535FC">
        <w:rPr>
          <w:rFonts w:ascii="Palatino Linotype" w:hAnsi="Palatino Linotype" w:cs="Arial"/>
          <w:b/>
          <w:lang w:val="es-ES_tradnl"/>
        </w:rPr>
        <w:t>RECURRENTE</w:t>
      </w:r>
      <w:r w:rsidR="00A90B0B" w:rsidRPr="00D535FC">
        <w:rPr>
          <w:rFonts w:ascii="Palatino Linotype" w:hAnsi="Palatino Linotype" w:cs="Arial"/>
          <w:lang w:val="es-ES_tradnl"/>
        </w:rPr>
        <w:t xml:space="preserve"> ante el </w:t>
      </w:r>
      <w:r w:rsidR="00A90B0B" w:rsidRPr="00D535FC">
        <w:rPr>
          <w:rFonts w:ascii="Palatino Linotype" w:hAnsi="Palatino Linotype" w:cs="Arial"/>
          <w:b/>
          <w:lang w:val="es-ES_tradnl"/>
        </w:rPr>
        <w:t>SUJETO OBLIGADO</w:t>
      </w:r>
      <w:r w:rsidRPr="00D535FC">
        <w:rPr>
          <w:rFonts w:ascii="Palatino Linotype" w:hAnsi="Palatino Linotype" w:cs="Arial"/>
          <w:lang w:val="es-ES_tradnl"/>
        </w:rPr>
        <w:t>, motivo por el cual</w:t>
      </w:r>
      <w:r w:rsidR="00A90B0B" w:rsidRPr="00D535FC">
        <w:rPr>
          <w:rFonts w:ascii="Palatino Linotype" w:hAnsi="Palatino Linotype" w:cs="Arial"/>
          <w:lang w:val="es-ES_tradnl"/>
        </w:rPr>
        <w:t xml:space="preserve"> resulta conveniente </w:t>
      </w:r>
      <w:r w:rsidRPr="00D535FC">
        <w:rPr>
          <w:rFonts w:ascii="Palatino Linotype" w:hAnsi="Palatino Linotype" w:cs="Arial"/>
          <w:lang w:val="es-ES_tradnl"/>
        </w:rPr>
        <w:t xml:space="preserve">que </w:t>
      </w:r>
      <w:r w:rsidR="00A90B0B" w:rsidRPr="00D535FC">
        <w:rPr>
          <w:rFonts w:ascii="Palatino Linotype" w:hAnsi="Palatino Linotype" w:cs="Arial"/>
          <w:lang w:val="es-ES_tradnl"/>
        </w:rPr>
        <w:t xml:space="preserve">su trámite </w:t>
      </w:r>
      <w:r w:rsidRPr="00D535FC">
        <w:rPr>
          <w:rFonts w:ascii="Palatino Linotype" w:hAnsi="Palatino Linotype" w:cs="Arial"/>
          <w:lang w:val="es-ES_tradnl"/>
        </w:rPr>
        <w:t xml:space="preserve">sea </w:t>
      </w:r>
      <w:r w:rsidR="00A90B0B" w:rsidRPr="00D535FC">
        <w:rPr>
          <w:rFonts w:ascii="Palatino Linotype" w:hAnsi="Palatino Linotype" w:cs="Arial"/>
          <w:lang w:val="es-ES_tradnl"/>
        </w:rPr>
        <w:t xml:space="preserve">de forma unificada para evitar resoluciones contradictorias, por lo que, fue procedente que este Organismo Garante decretara su </w:t>
      </w:r>
      <w:r w:rsidR="00A90B0B" w:rsidRPr="00D535FC">
        <w:rPr>
          <w:rFonts w:ascii="Palatino Linotype" w:hAnsi="Palatino Linotype" w:cs="Arial"/>
          <w:lang w:val="es-ES_tradnl"/>
        </w:rPr>
        <w:lastRenderedPageBreak/>
        <w:t>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los cuales establecen que dicha acumulación procede cuando:</w:t>
      </w:r>
    </w:p>
    <w:p w14:paraId="298C458B" w14:textId="77777777" w:rsidR="00A90B0B" w:rsidRPr="00D535FC" w:rsidRDefault="00A90B0B" w:rsidP="00A90B0B">
      <w:pPr>
        <w:spacing w:line="360" w:lineRule="auto"/>
        <w:ind w:right="899"/>
        <w:jc w:val="both"/>
        <w:rPr>
          <w:rFonts w:ascii="Palatino Linotype" w:hAnsi="Palatino Linotype" w:cs="Arial"/>
          <w:sz w:val="22"/>
          <w:szCs w:val="22"/>
          <w:lang w:val="es-ES_tradnl"/>
        </w:rPr>
      </w:pPr>
    </w:p>
    <w:p w14:paraId="0554A39E" w14:textId="77777777" w:rsidR="00A90B0B" w:rsidRPr="00D535FC" w:rsidRDefault="00A90B0B" w:rsidP="00A90B0B">
      <w:pPr>
        <w:pStyle w:val="Prrafodelista"/>
        <w:spacing w:line="360" w:lineRule="auto"/>
        <w:ind w:left="851" w:right="902"/>
        <w:jc w:val="both"/>
        <w:rPr>
          <w:rFonts w:ascii="Palatino Linotype" w:hAnsi="Palatino Linotype" w:cs="Arial"/>
          <w:lang w:val="es-ES_tradnl"/>
        </w:rPr>
      </w:pPr>
      <w:r w:rsidRPr="00D535FC">
        <w:rPr>
          <w:rFonts w:ascii="Palatino Linotype" w:hAnsi="Palatino Linotype" w:cs="Arial"/>
          <w:lang w:val="es-ES_tradnl"/>
        </w:rPr>
        <w:t>a)</w:t>
      </w:r>
      <w:r w:rsidRPr="00D535FC">
        <w:rPr>
          <w:rFonts w:ascii="Palatino Linotype" w:hAnsi="Palatino Linotype" w:cs="Arial"/>
          <w:lang w:val="es-ES_tradnl"/>
        </w:rPr>
        <w:tab/>
        <w:t>El solicitante y la información referida sean las mismas;</w:t>
      </w:r>
    </w:p>
    <w:p w14:paraId="1B1587C4" w14:textId="77777777" w:rsidR="00A90B0B" w:rsidRPr="00D535FC" w:rsidRDefault="00A90B0B" w:rsidP="00A90B0B">
      <w:pPr>
        <w:pStyle w:val="Prrafodelista"/>
        <w:spacing w:line="360" w:lineRule="auto"/>
        <w:ind w:left="851" w:right="902"/>
        <w:jc w:val="both"/>
        <w:rPr>
          <w:rFonts w:ascii="Palatino Linotype" w:hAnsi="Palatino Linotype" w:cs="Arial"/>
          <w:lang w:val="es-ES_tradnl"/>
        </w:rPr>
      </w:pPr>
      <w:r w:rsidRPr="00D535FC">
        <w:rPr>
          <w:rFonts w:ascii="Palatino Linotype" w:hAnsi="Palatino Linotype" w:cs="Arial"/>
          <w:lang w:val="es-ES_tradnl"/>
        </w:rPr>
        <w:t>b)</w:t>
      </w:r>
      <w:r w:rsidRPr="00D535FC">
        <w:rPr>
          <w:rFonts w:ascii="Palatino Linotype" w:hAnsi="Palatino Linotype" w:cs="Arial"/>
          <w:lang w:val="es-ES_tradnl"/>
        </w:rPr>
        <w:tab/>
        <w:t>Las partes o los actos impugnados sean iguales;</w:t>
      </w:r>
    </w:p>
    <w:p w14:paraId="240639DB" w14:textId="77777777" w:rsidR="00A90B0B" w:rsidRPr="00D535FC" w:rsidRDefault="00A90B0B" w:rsidP="00A90B0B">
      <w:pPr>
        <w:pStyle w:val="Prrafodelista"/>
        <w:spacing w:line="360" w:lineRule="auto"/>
        <w:ind w:left="851" w:right="902"/>
        <w:jc w:val="both"/>
        <w:rPr>
          <w:rFonts w:ascii="Palatino Linotype" w:hAnsi="Palatino Linotype" w:cs="Arial"/>
          <w:lang w:val="es-ES_tradnl"/>
        </w:rPr>
      </w:pPr>
      <w:r w:rsidRPr="00D535FC">
        <w:rPr>
          <w:rFonts w:ascii="Palatino Linotype" w:hAnsi="Palatino Linotype" w:cs="Arial"/>
          <w:lang w:val="es-ES_tradnl"/>
        </w:rPr>
        <w:t>c)</w:t>
      </w:r>
      <w:r w:rsidRPr="00D535FC">
        <w:rPr>
          <w:rFonts w:ascii="Palatino Linotype" w:hAnsi="Palatino Linotype" w:cs="Arial"/>
          <w:lang w:val="es-ES_tradnl"/>
        </w:rPr>
        <w:tab/>
      </w:r>
      <w:r w:rsidRPr="00D535FC">
        <w:rPr>
          <w:rFonts w:ascii="Palatino Linotype" w:hAnsi="Palatino Linotype" w:cs="Arial"/>
          <w:b/>
          <w:lang w:val="es-ES_tradnl"/>
        </w:rPr>
        <w:t>Cuando se trate del mismo solicitante, el mismo Sujeto Obligado, aunque se trate de solicitudes diversas</w:t>
      </w:r>
      <w:r w:rsidRPr="00D535FC">
        <w:rPr>
          <w:rFonts w:ascii="Palatino Linotype" w:hAnsi="Palatino Linotype" w:cs="Arial"/>
          <w:lang w:val="es-ES_tradnl"/>
        </w:rPr>
        <w:t>; y</w:t>
      </w:r>
    </w:p>
    <w:p w14:paraId="1DE63D42" w14:textId="77777777" w:rsidR="00A90B0B" w:rsidRPr="00D535FC" w:rsidRDefault="00A90B0B" w:rsidP="00543078">
      <w:pPr>
        <w:pStyle w:val="Prrafodelista"/>
        <w:spacing w:line="360" w:lineRule="auto"/>
        <w:ind w:left="851" w:right="902"/>
        <w:jc w:val="both"/>
        <w:rPr>
          <w:rFonts w:ascii="Palatino Linotype" w:hAnsi="Palatino Linotype" w:cs="Arial"/>
          <w:b/>
          <w:lang w:val="es-ES_tradnl"/>
        </w:rPr>
      </w:pPr>
      <w:r w:rsidRPr="00D535FC">
        <w:rPr>
          <w:rFonts w:ascii="Palatino Linotype" w:hAnsi="Palatino Linotype" w:cs="Arial"/>
          <w:lang w:val="es-ES_tradnl"/>
        </w:rPr>
        <w:t>d)</w:t>
      </w:r>
      <w:r w:rsidRPr="00D535FC">
        <w:rPr>
          <w:rFonts w:ascii="Palatino Linotype" w:hAnsi="Palatino Linotype" w:cs="Arial"/>
          <w:lang w:val="es-ES_tradnl"/>
        </w:rPr>
        <w:tab/>
      </w:r>
      <w:r w:rsidRPr="00D535FC">
        <w:rPr>
          <w:rFonts w:ascii="Palatino Linotype" w:hAnsi="Palatino Linotype" w:cs="Arial"/>
          <w:b/>
          <w:lang w:val="es-ES_tradnl"/>
        </w:rPr>
        <w:t>Resulte conveniente la resolución unificada de los asuntos.</w:t>
      </w:r>
    </w:p>
    <w:p w14:paraId="24C8D762" w14:textId="77777777" w:rsidR="00440E06" w:rsidRPr="00D535FC" w:rsidRDefault="00440E06" w:rsidP="00543078">
      <w:pPr>
        <w:pStyle w:val="Prrafodelista"/>
        <w:spacing w:line="360" w:lineRule="auto"/>
        <w:ind w:left="851" w:right="902"/>
        <w:jc w:val="both"/>
        <w:rPr>
          <w:rFonts w:ascii="Palatino Linotype" w:hAnsi="Palatino Linotype" w:cs="Arial"/>
          <w:b/>
          <w:lang w:val="es-ES_tradnl"/>
        </w:rPr>
      </w:pPr>
    </w:p>
    <w:p w14:paraId="47FB8C3D" w14:textId="77777777" w:rsidR="00A90B0B" w:rsidRPr="00D535FC" w:rsidRDefault="00A90B0B" w:rsidP="00A90B0B">
      <w:pPr>
        <w:spacing w:line="360" w:lineRule="auto"/>
        <w:jc w:val="both"/>
        <w:rPr>
          <w:rFonts w:ascii="Palatino Linotype" w:hAnsi="Palatino Linotype" w:cs="Arial"/>
          <w:lang w:val="es-ES_tradnl"/>
        </w:rPr>
      </w:pPr>
      <w:r w:rsidRPr="00D535FC">
        <w:rPr>
          <w:rFonts w:ascii="Palatino Linotype" w:hAnsi="Palatino Linotype" w:cs="Arial"/>
          <w:lang w:val="es-ES_tradnl"/>
        </w:rPr>
        <w:t>Bajo este orden de ideas, se acordó procedente la acumulación de los Recursos de Revisión señalados en la presente Resolución, lo anterior, con el fin de no emitir resoluciones contradictorias entre sí, en caso de resolverlos en forma separada.</w:t>
      </w:r>
    </w:p>
    <w:p w14:paraId="183FDE7F" w14:textId="77777777" w:rsidR="00543078" w:rsidRPr="00D535FC" w:rsidRDefault="00543078" w:rsidP="00A90B0B">
      <w:pPr>
        <w:spacing w:line="360" w:lineRule="auto"/>
        <w:jc w:val="both"/>
        <w:rPr>
          <w:rFonts w:ascii="Palatino Linotype" w:hAnsi="Palatino Linotype" w:cs="Arial"/>
          <w:lang w:val="es-ES_tradnl"/>
        </w:rPr>
      </w:pPr>
    </w:p>
    <w:p w14:paraId="65477BE9" w14:textId="4F831C55" w:rsidR="00A90B0B" w:rsidRPr="00D535FC" w:rsidRDefault="00A90B0B" w:rsidP="00543078">
      <w:pPr>
        <w:pStyle w:val="Prrafodelista"/>
        <w:numPr>
          <w:ilvl w:val="0"/>
          <w:numId w:val="18"/>
        </w:numPr>
        <w:spacing w:line="360" w:lineRule="auto"/>
        <w:jc w:val="both"/>
        <w:rPr>
          <w:rFonts w:ascii="Palatino Linotype" w:hAnsi="Palatino Linotype" w:cs="Arial"/>
          <w:b/>
          <w:bCs/>
        </w:rPr>
      </w:pPr>
      <w:r w:rsidRPr="00D535FC">
        <w:rPr>
          <w:rFonts w:ascii="Palatino Linotype" w:hAnsi="Palatino Linotype" w:cs="Arial"/>
          <w:b/>
          <w:bCs/>
        </w:rPr>
        <w:t>Manifestaciones</w:t>
      </w:r>
    </w:p>
    <w:p w14:paraId="02698851" w14:textId="77777777" w:rsidR="00543078" w:rsidRPr="00D535FC" w:rsidRDefault="00543078" w:rsidP="00543078">
      <w:pPr>
        <w:pStyle w:val="Prrafodelista"/>
        <w:spacing w:line="360" w:lineRule="auto"/>
        <w:ind w:left="720"/>
        <w:jc w:val="both"/>
        <w:rPr>
          <w:rFonts w:ascii="Palatino Linotype" w:hAnsi="Palatino Linotype" w:cs="Arial"/>
          <w:b/>
          <w:bCs/>
          <w:sz w:val="6"/>
        </w:rPr>
      </w:pPr>
    </w:p>
    <w:p w14:paraId="259F49C5" w14:textId="77777777" w:rsidR="0062703B" w:rsidRPr="00D535FC" w:rsidRDefault="0062703B" w:rsidP="0062703B">
      <w:pPr>
        <w:spacing w:line="360" w:lineRule="auto"/>
        <w:jc w:val="both"/>
        <w:rPr>
          <w:rFonts w:ascii="Palatino Linotype" w:hAnsi="Palatino Linotype" w:cs="Arial"/>
          <w:color w:val="000000"/>
        </w:rPr>
      </w:pPr>
      <w:r w:rsidRPr="00D535FC">
        <w:rPr>
          <w:rFonts w:ascii="Palatino Linotype" w:hAnsi="Palatino Linotype" w:cs="Arial"/>
          <w:color w:val="000000"/>
        </w:rPr>
        <w:t xml:space="preserve">De las constancias del expediente electrónico, se advierte que el </w:t>
      </w:r>
      <w:r w:rsidRPr="00D535FC">
        <w:rPr>
          <w:rFonts w:ascii="Palatino Linotype" w:hAnsi="Palatino Linotype" w:cs="Arial"/>
          <w:b/>
          <w:color w:val="000000"/>
        </w:rPr>
        <w:t xml:space="preserve">SUJETO OBLIGADO </w:t>
      </w:r>
      <w:r w:rsidRPr="00D535FC">
        <w:rPr>
          <w:rFonts w:ascii="Palatino Linotype" w:hAnsi="Palatino Linotype" w:cs="Arial"/>
          <w:color w:val="000000"/>
        </w:rPr>
        <w:t xml:space="preserve">fue omiso en rendir su </w:t>
      </w:r>
      <w:r w:rsidRPr="00D535FC">
        <w:rPr>
          <w:rFonts w:ascii="Palatino Linotype" w:hAnsi="Palatino Linotype" w:cs="Arial"/>
          <w:color w:val="000000"/>
          <w:u w:val="single"/>
        </w:rPr>
        <w:t>informe justificado</w:t>
      </w:r>
      <w:r w:rsidRPr="00D535FC">
        <w:rPr>
          <w:rFonts w:ascii="Palatino Linotype" w:hAnsi="Palatino Linotype" w:cs="Arial"/>
          <w:color w:val="000000"/>
        </w:rPr>
        <w:t xml:space="preserve">; así como tampoco </w:t>
      </w:r>
      <w:r w:rsidRPr="00D535FC">
        <w:rPr>
          <w:rFonts w:ascii="Palatino Linotype" w:hAnsi="Palatino Linotype" w:cs="Arial"/>
          <w:b/>
          <w:color w:val="000000"/>
        </w:rPr>
        <w:t xml:space="preserve">EL RECURRENTE </w:t>
      </w:r>
      <w:r w:rsidRPr="00D535FC">
        <w:rPr>
          <w:rFonts w:ascii="Palatino Linotype" w:hAnsi="Palatino Linotype" w:cs="Arial"/>
          <w:color w:val="000000"/>
        </w:rPr>
        <w:t>presentó manifestación alguna a modo de pruebas o alegatos en relación al Recurso de Revisión en estudio, como se aprecia en las siguientes imágenes:</w:t>
      </w:r>
    </w:p>
    <w:p w14:paraId="6ADDC2D6" w14:textId="77777777" w:rsidR="0062703B" w:rsidRPr="00D535FC" w:rsidRDefault="00440E06" w:rsidP="0062703B">
      <w:pPr>
        <w:spacing w:line="360" w:lineRule="auto"/>
        <w:jc w:val="both"/>
        <w:rPr>
          <w:noProof/>
          <w:lang w:eastAsia="es-MX"/>
        </w:rPr>
      </w:pPr>
      <w:r w:rsidRPr="00D535FC">
        <w:rPr>
          <w:noProof/>
          <w:lang w:eastAsia="es-MX"/>
        </w:rPr>
        <w:lastRenderedPageBreak/>
        <w:drawing>
          <wp:inline distT="0" distB="0" distL="0" distR="0" wp14:anchorId="6223CC0F" wp14:editId="12583E6F">
            <wp:extent cx="5612130" cy="13036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303655"/>
                    </a:xfrm>
                    <a:prstGeom prst="rect">
                      <a:avLst/>
                    </a:prstGeom>
                  </pic:spPr>
                </pic:pic>
              </a:graphicData>
            </a:graphic>
          </wp:inline>
        </w:drawing>
      </w:r>
      <w:r w:rsidR="0062703B" w:rsidRPr="00D535FC">
        <w:rPr>
          <w:noProof/>
          <w:lang w:eastAsia="es-MX"/>
        </w:rPr>
        <w:t xml:space="preserve"> </w:t>
      </w:r>
      <w:r w:rsidRPr="00D535FC">
        <w:rPr>
          <w:noProof/>
          <w:lang w:eastAsia="es-MX"/>
        </w:rPr>
        <w:drawing>
          <wp:inline distT="0" distB="0" distL="0" distR="0" wp14:anchorId="5E5FD9C6" wp14:editId="1E327CA4">
            <wp:extent cx="5612130" cy="1287780"/>
            <wp:effectExtent l="0" t="0" r="762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87780"/>
                    </a:xfrm>
                    <a:prstGeom prst="rect">
                      <a:avLst/>
                    </a:prstGeom>
                  </pic:spPr>
                </pic:pic>
              </a:graphicData>
            </a:graphic>
          </wp:inline>
        </w:drawing>
      </w:r>
    </w:p>
    <w:p w14:paraId="58888C65" w14:textId="77777777" w:rsidR="00F979B9" w:rsidRPr="00D535FC" w:rsidRDefault="00F979B9" w:rsidP="0062703B">
      <w:pPr>
        <w:spacing w:line="360" w:lineRule="auto"/>
        <w:jc w:val="both"/>
        <w:rPr>
          <w:rFonts w:ascii="Palatino Linotype" w:hAnsi="Palatino Linotype" w:cs="Arial"/>
          <w:noProof/>
          <w:color w:val="000000"/>
          <w:lang w:eastAsia="es-MX"/>
        </w:rPr>
      </w:pPr>
    </w:p>
    <w:p w14:paraId="097ED3E3" w14:textId="62FAEDD6" w:rsidR="00A90B0B" w:rsidRPr="00D535FC" w:rsidRDefault="009150D3" w:rsidP="009150D3">
      <w:pPr>
        <w:pStyle w:val="Prrafodelista"/>
        <w:spacing w:line="360" w:lineRule="auto"/>
        <w:jc w:val="both"/>
        <w:rPr>
          <w:rFonts w:ascii="Palatino Linotype" w:hAnsi="Palatino Linotype" w:cs="Arial"/>
          <w:b/>
          <w:bCs/>
        </w:rPr>
      </w:pPr>
      <w:r w:rsidRPr="00D535FC">
        <w:rPr>
          <w:rFonts w:ascii="Palatino Linotype" w:hAnsi="Palatino Linotype" w:cs="Arial"/>
          <w:b/>
          <w:bCs/>
        </w:rPr>
        <w:t>d</w:t>
      </w:r>
      <w:r w:rsidR="00A90B0B" w:rsidRPr="00D535FC">
        <w:rPr>
          <w:rFonts w:ascii="Palatino Linotype" w:hAnsi="Palatino Linotype" w:cs="Arial"/>
          <w:b/>
          <w:bCs/>
        </w:rPr>
        <w:t>) Cierres de Instrucción</w:t>
      </w:r>
    </w:p>
    <w:p w14:paraId="61937318" w14:textId="77777777" w:rsidR="00F979B9" w:rsidRPr="00D535FC" w:rsidRDefault="00F979B9" w:rsidP="00F979B9">
      <w:pPr>
        <w:pStyle w:val="Prrafodelista"/>
        <w:spacing w:line="360" w:lineRule="auto"/>
        <w:ind w:left="0"/>
        <w:jc w:val="both"/>
        <w:rPr>
          <w:rFonts w:ascii="Palatino Linotype" w:hAnsi="Palatino Linotype" w:cs="Arial"/>
          <w:b/>
          <w:bCs/>
          <w:sz w:val="6"/>
        </w:rPr>
      </w:pPr>
    </w:p>
    <w:p w14:paraId="70B3526E" w14:textId="77777777" w:rsidR="00A90B0B" w:rsidRPr="00D535FC" w:rsidRDefault="00A90B0B" w:rsidP="00F979B9">
      <w:pPr>
        <w:pStyle w:val="Prrafodelista"/>
        <w:spacing w:line="360" w:lineRule="auto"/>
        <w:ind w:left="0"/>
        <w:jc w:val="both"/>
        <w:rPr>
          <w:rFonts w:ascii="Palatino Linotype" w:hAnsi="Palatino Linotype" w:cs="Arial"/>
        </w:rPr>
      </w:pPr>
      <w:r w:rsidRPr="00D535FC">
        <w:rPr>
          <w:rFonts w:ascii="Palatino Linotype" w:hAnsi="Palatino Linotype" w:cs="Arial"/>
        </w:rPr>
        <w:t xml:space="preserve">Una vez </w:t>
      </w:r>
      <w:r w:rsidRPr="00D535FC">
        <w:rPr>
          <w:rFonts w:ascii="Palatino Linotype" w:hAnsi="Palatino Linotype" w:cs="Arial"/>
          <w:color w:val="000000" w:themeColor="text1"/>
        </w:rPr>
        <w:t>analizado</w:t>
      </w:r>
      <w:r w:rsidRPr="00D535FC">
        <w:rPr>
          <w:rFonts w:ascii="Palatino Linotype" w:hAnsi="Palatino Linotype" w:cs="Arial"/>
        </w:rPr>
        <w:t xml:space="preserve"> el estado procesal que guardan los expedientes, </w:t>
      </w:r>
      <w:r w:rsidR="00312A9F" w:rsidRPr="00D535FC">
        <w:rPr>
          <w:rFonts w:ascii="Palatino Linotype" w:hAnsi="Palatino Linotype" w:cs="Arial"/>
        </w:rPr>
        <w:t xml:space="preserve">el </w:t>
      </w:r>
      <w:r w:rsidR="00440E06" w:rsidRPr="00D535FC">
        <w:rPr>
          <w:rFonts w:ascii="Palatino Linotype" w:hAnsi="Palatino Linotype" w:cs="Arial"/>
          <w:b/>
        </w:rPr>
        <w:t>dos</w:t>
      </w:r>
      <w:r w:rsidR="00312A9F" w:rsidRPr="00D535FC">
        <w:rPr>
          <w:rFonts w:ascii="Palatino Linotype" w:hAnsi="Palatino Linotype" w:cs="Arial"/>
          <w:b/>
        </w:rPr>
        <w:t xml:space="preserve"> de </w:t>
      </w:r>
      <w:r w:rsidR="00440E06" w:rsidRPr="00D535FC">
        <w:rPr>
          <w:rFonts w:ascii="Palatino Linotype" w:hAnsi="Palatino Linotype" w:cs="Arial"/>
          <w:b/>
        </w:rPr>
        <w:t>junio</w:t>
      </w:r>
      <w:r w:rsidR="00312A9F" w:rsidRPr="00D535FC">
        <w:rPr>
          <w:rFonts w:ascii="Palatino Linotype" w:hAnsi="Palatino Linotype" w:cs="Arial"/>
          <w:b/>
        </w:rPr>
        <w:t xml:space="preserve"> </w:t>
      </w:r>
      <w:r w:rsidRPr="00D535FC">
        <w:rPr>
          <w:rFonts w:ascii="Palatino Linotype" w:hAnsi="Palatino Linotype" w:cs="Arial"/>
          <w:b/>
        </w:rPr>
        <w:t>de dos mil veintidós</w:t>
      </w:r>
      <w:r w:rsidRPr="00D535FC">
        <w:rPr>
          <w:rFonts w:ascii="Palatino Linotype" w:hAnsi="Palatino Linotype" w:cs="Arial"/>
        </w:rPr>
        <w:t>,</w:t>
      </w:r>
      <w:r w:rsidR="00440E06" w:rsidRPr="00D535FC">
        <w:rPr>
          <w:rFonts w:ascii="Palatino Linotype" w:hAnsi="Palatino Linotype" w:cs="Arial"/>
        </w:rPr>
        <w:t xml:space="preserve"> se notificaron los a</w:t>
      </w:r>
      <w:r w:rsidRPr="00D535FC">
        <w:rPr>
          <w:rFonts w:ascii="Palatino Linotype" w:hAnsi="Palatino Linotype" w:cs="Arial"/>
        </w:rPr>
        <w:t>cuerdo</w:t>
      </w:r>
      <w:r w:rsidR="00440E06" w:rsidRPr="00D535FC">
        <w:rPr>
          <w:rFonts w:ascii="Palatino Linotype" w:hAnsi="Palatino Linotype" w:cs="Arial"/>
        </w:rPr>
        <w:t>s</w:t>
      </w:r>
      <w:r w:rsidRPr="00D535FC">
        <w:rPr>
          <w:rFonts w:ascii="Palatino Linotype" w:hAnsi="Palatino Linotype" w:cs="Arial"/>
        </w:rPr>
        <w:t xml:space="preserve"> de cierre de instrucción; así </w:t>
      </w:r>
      <w:r w:rsidRPr="00D535FC">
        <w:rPr>
          <w:rFonts w:ascii="Palatino Linotype" w:hAnsi="Palatino Linotype" w:cs="Arial"/>
          <w:lang w:val="es-ES_tradnl"/>
        </w:rPr>
        <w:t>como,</w:t>
      </w:r>
      <w:r w:rsidRPr="00D535FC">
        <w:rPr>
          <w:rFonts w:ascii="Palatino Linotype" w:hAnsi="Palatino Linotype" w:cs="Arial"/>
        </w:rPr>
        <w:t xml:space="preserve"> la remisión de los mismos a efecto </w:t>
      </w:r>
      <w:r w:rsidRPr="00D535FC">
        <w:rPr>
          <w:rFonts w:ascii="Palatino Linotype" w:hAnsi="Palatino Linotype" w:cs="Arial"/>
          <w:lang w:val="es-ES_tradnl"/>
        </w:rPr>
        <w:t>de</w:t>
      </w:r>
      <w:r w:rsidRPr="00D535FC">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p>
    <w:p w14:paraId="2A6E49B0" w14:textId="77777777" w:rsidR="00F979B9" w:rsidRPr="00D535FC" w:rsidRDefault="00F979B9" w:rsidP="00F979B9">
      <w:pPr>
        <w:pStyle w:val="Prrafodelista"/>
        <w:spacing w:line="360" w:lineRule="auto"/>
        <w:ind w:left="0"/>
        <w:jc w:val="both"/>
        <w:rPr>
          <w:rFonts w:ascii="Palatino Linotype" w:hAnsi="Palatino Linotype"/>
        </w:rPr>
      </w:pPr>
    </w:p>
    <w:p w14:paraId="640DA500" w14:textId="77777777" w:rsidR="00A90B0B" w:rsidRPr="00D535FC" w:rsidRDefault="00A90B0B" w:rsidP="00F979B9">
      <w:pPr>
        <w:pStyle w:val="Prrafodelista"/>
        <w:spacing w:line="360" w:lineRule="auto"/>
        <w:ind w:left="0"/>
        <w:jc w:val="center"/>
        <w:rPr>
          <w:rFonts w:ascii="Palatino Linotype" w:hAnsi="Palatino Linotype"/>
          <w:b/>
          <w:bCs/>
          <w:spacing w:val="60"/>
          <w:sz w:val="28"/>
        </w:rPr>
      </w:pPr>
      <w:r w:rsidRPr="00D535FC">
        <w:rPr>
          <w:rFonts w:ascii="Palatino Linotype" w:hAnsi="Palatino Linotype"/>
          <w:b/>
          <w:bCs/>
          <w:spacing w:val="60"/>
          <w:sz w:val="28"/>
        </w:rPr>
        <w:t>CONSIDERANDO</w:t>
      </w:r>
    </w:p>
    <w:p w14:paraId="7A7FD673" w14:textId="77777777" w:rsidR="00F979B9" w:rsidRPr="00D535FC" w:rsidRDefault="00F979B9" w:rsidP="00F979B9">
      <w:pPr>
        <w:pStyle w:val="Prrafodelista"/>
        <w:spacing w:line="360" w:lineRule="auto"/>
        <w:ind w:left="0"/>
        <w:jc w:val="center"/>
        <w:rPr>
          <w:rFonts w:ascii="Palatino Linotype" w:hAnsi="Palatino Linotype"/>
        </w:rPr>
      </w:pPr>
    </w:p>
    <w:p w14:paraId="1552F7BC" w14:textId="77777777" w:rsidR="00A90B0B" w:rsidRPr="00D535FC" w:rsidRDefault="00A90B0B" w:rsidP="00F979B9">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b/>
        </w:rPr>
      </w:pPr>
      <w:r w:rsidRPr="00D535FC">
        <w:rPr>
          <w:rFonts w:ascii="Palatino Linotype" w:hAnsi="Palatino Linotype"/>
          <w:b/>
          <w:sz w:val="28"/>
          <w:szCs w:val="28"/>
        </w:rPr>
        <w:t>PRIMERO</w:t>
      </w:r>
      <w:r w:rsidRPr="00D535FC">
        <w:rPr>
          <w:rFonts w:ascii="Palatino Linotype" w:hAnsi="Palatino Linotype"/>
          <w:b/>
        </w:rPr>
        <w:t>. Competencia</w:t>
      </w:r>
      <w:r w:rsidRPr="00D535FC">
        <w:rPr>
          <w:rFonts w:ascii="Palatino Linotype" w:hAnsi="Palatino Linotype"/>
        </w:rPr>
        <w:t>.</w:t>
      </w:r>
      <w:r w:rsidRPr="00D535FC">
        <w:rPr>
          <w:rFonts w:ascii="Palatino Linotype" w:hAnsi="Palatino Linotype"/>
          <w:b/>
        </w:rPr>
        <w:t xml:space="preserve"> </w:t>
      </w:r>
    </w:p>
    <w:p w14:paraId="2AF6A7D0" w14:textId="77777777" w:rsidR="00F979B9" w:rsidRPr="00D535FC" w:rsidRDefault="00F979B9" w:rsidP="00F979B9">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b/>
          <w:sz w:val="6"/>
        </w:rPr>
      </w:pPr>
    </w:p>
    <w:p w14:paraId="53909919" w14:textId="77777777" w:rsidR="00A90B0B" w:rsidRPr="00D535FC" w:rsidRDefault="00A90B0B" w:rsidP="00F979B9">
      <w:pPr>
        <w:pStyle w:val="Prrafodelista"/>
        <w:widowControl w:val="0"/>
        <w:tabs>
          <w:tab w:val="left" w:pos="1701"/>
          <w:tab w:val="left" w:pos="1843"/>
        </w:tabs>
        <w:autoSpaceDE w:val="0"/>
        <w:autoSpaceDN w:val="0"/>
        <w:adjustRightInd w:val="0"/>
        <w:spacing w:after="100" w:afterAutospacing="1" w:line="360" w:lineRule="auto"/>
        <w:ind w:left="0"/>
        <w:jc w:val="both"/>
        <w:rPr>
          <w:rFonts w:ascii="Palatino Linotype" w:hAnsi="Palatino Linotype"/>
        </w:rPr>
      </w:pPr>
      <w:r w:rsidRPr="00D535FC">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de Revisión, conforme a lo dispuesto en los artículos </w:t>
      </w:r>
      <w:r w:rsidRPr="00D535FC">
        <w:rPr>
          <w:rFonts w:ascii="Palatino Linotype" w:hAnsi="Palatino Linotype"/>
        </w:rPr>
        <w:lastRenderedPageBreak/>
        <w:t>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D4E394F" w14:textId="77777777" w:rsidR="00A90B0B" w:rsidRPr="00D535FC" w:rsidRDefault="00A90B0B" w:rsidP="00A90B0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D535FC">
        <w:rPr>
          <w:rFonts w:ascii="Palatino Linotype" w:hAnsi="Palatino Linotype" w:cs="Arial"/>
          <w:b/>
          <w:sz w:val="28"/>
          <w:szCs w:val="28"/>
        </w:rPr>
        <w:t>SEGUNDO</w:t>
      </w:r>
      <w:r w:rsidRPr="00D535FC">
        <w:rPr>
          <w:rFonts w:ascii="Palatino Linotype" w:hAnsi="Palatino Linotype" w:cs="Arial"/>
          <w:b/>
        </w:rPr>
        <w:t>. Interés.</w:t>
      </w:r>
      <w:r w:rsidRPr="00D535FC">
        <w:rPr>
          <w:rFonts w:ascii="Palatino Linotype" w:hAnsi="Palatino Linotype" w:cs="Arial"/>
        </w:rPr>
        <w:t xml:space="preserve"> </w:t>
      </w:r>
    </w:p>
    <w:p w14:paraId="6CF974BF" w14:textId="77777777" w:rsidR="00A90B0B" w:rsidRPr="00D535FC" w:rsidRDefault="00A90B0B" w:rsidP="00A90B0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D535FC">
        <w:rPr>
          <w:rFonts w:ascii="Palatino Linotype" w:hAnsi="Palatino Linotype" w:cs="Arial"/>
        </w:rPr>
        <w:t xml:space="preserve">Los </w:t>
      </w:r>
      <w:r w:rsidRPr="00D535FC">
        <w:rPr>
          <w:rFonts w:ascii="Palatino Linotype" w:hAnsi="Palatino Linotype"/>
        </w:rPr>
        <w:t xml:space="preserve">Recursos de Revisión </w:t>
      </w:r>
      <w:r w:rsidRPr="00D535FC">
        <w:rPr>
          <w:rFonts w:ascii="Palatino Linotype" w:hAnsi="Palatino Linotype" w:cs="Arial"/>
        </w:rPr>
        <w:t xml:space="preserve">fueron </w:t>
      </w:r>
      <w:r w:rsidRPr="00D535FC">
        <w:rPr>
          <w:rFonts w:ascii="Palatino Linotype" w:hAnsi="Palatino Linotype"/>
        </w:rPr>
        <w:t>interpuestos</w:t>
      </w:r>
      <w:r w:rsidRPr="00D535FC">
        <w:rPr>
          <w:rFonts w:ascii="Palatino Linotype" w:hAnsi="Palatino Linotype" w:cs="Arial"/>
        </w:rPr>
        <w:t xml:space="preserve"> por parte legítima en atención a que fueron </w:t>
      </w:r>
      <w:r w:rsidRPr="00D535FC">
        <w:rPr>
          <w:rFonts w:ascii="Palatino Linotype" w:hAnsi="Palatino Linotype"/>
        </w:rPr>
        <w:t>presentados</w:t>
      </w:r>
      <w:r w:rsidRPr="00D535FC">
        <w:rPr>
          <w:rFonts w:ascii="Palatino Linotype" w:hAnsi="Palatino Linotype" w:cs="Arial"/>
        </w:rPr>
        <w:t xml:space="preserve"> por </w:t>
      </w:r>
      <w:r w:rsidRPr="00D535FC">
        <w:rPr>
          <w:rFonts w:ascii="Palatino Linotype" w:hAnsi="Palatino Linotype" w:cs="Arial"/>
          <w:b/>
        </w:rPr>
        <w:t>EL RECURRENTE</w:t>
      </w:r>
      <w:r w:rsidRPr="00D535FC">
        <w:rPr>
          <w:rFonts w:ascii="Palatino Linotype" w:hAnsi="Palatino Linotype" w:cs="Arial"/>
          <w:snapToGrid w:val="0"/>
        </w:rPr>
        <w:t xml:space="preserve">, </w:t>
      </w:r>
      <w:r w:rsidRPr="00D535FC">
        <w:rPr>
          <w:rFonts w:ascii="Palatino Linotype" w:hAnsi="Palatino Linotype" w:cs="Arial"/>
        </w:rPr>
        <w:t xml:space="preserve">quien </w:t>
      </w:r>
      <w:r w:rsidRPr="00D535FC">
        <w:rPr>
          <w:rFonts w:ascii="Palatino Linotype" w:hAnsi="Palatino Linotype" w:cs="Arial"/>
          <w:snapToGrid w:val="0"/>
        </w:rPr>
        <w:t xml:space="preserve">a través del usuario y contraseña que él mismo creo para poder acceder al Sistema </w:t>
      </w:r>
      <w:r w:rsidRPr="00D535FC">
        <w:rPr>
          <w:rFonts w:ascii="Palatino Linotype" w:hAnsi="Palatino Linotype" w:cs="Arial"/>
          <w:b/>
          <w:snapToGrid w:val="0"/>
        </w:rPr>
        <w:t>SAIMEX</w:t>
      </w:r>
      <w:r w:rsidRPr="00D535FC">
        <w:rPr>
          <w:rFonts w:ascii="Palatino Linotype" w:hAnsi="Palatino Linotype" w:cs="Arial"/>
          <w:snapToGrid w:val="0"/>
        </w:rPr>
        <w:t xml:space="preserve">, es quien </w:t>
      </w:r>
      <w:r w:rsidRPr="00D535FC">
        <w:rPr>
          <w:rFonts w:ascii="Palatino Linotype" w:hAnsi="Palatino Linotype"/>
        </w:rPr>
        <w:t>formuló</w:t>
      </w:r>
      <w:r w:rsidRPr="00D535FC">
        <w:rPr>
          <w:rFonts w:ascii="Palatino Linotype" w:hAnsi="Palatino Linotype" w:cs="Arial"/>
          <w:snapToGrid w:val="0"/>
        </w:rPr>
        <w:t xml:space="preserve"> las </w:t>
      </w:r>
      <w:r w:rsidRPr="00D535FC">
        <w:rPr>
          <w:rFonts w:ascii="Palatino Linotype" w:hAnsi="Palatino Linotype" w:cs="Arial"/>
        </w:rPr>
        <w:t>solicitudes</w:t>
      </w:r>
      <w:r w:rsidRPr="00D535FC">
        <w:rPr>
          <w:rFonts w:ascii="Palatino Linotype" w:hAnsi="Palatino Linotype" w:cs="Arial"/>
          <w:snapToGrid w:val="0"/>
        </w:rPr>
        <w:t xml:space="preserve"> de información pública.</w:t>
      </w:r>
    </w:p>
    <w:p w14:paraId="3900B6B4" w14:textId="77777777" w:rsidR="00A90B0B" w:rsidRPr="00D535FC" w:rsidRDefault="00A90B0B" w:rsidP="00607F77">
      <w:pPr>
        <w:pStyle w:val="Prrafodelista"/>
        <w:widowControl w:val="0"/>
        <w:tabs>
          <w:tab w:val="left" w:pos="1701"/>
        </w:tabs>
        <w:autoSpaceDE w:val="0"/>
        <w:autoSpaceDN w:val="0"/>
        <w:adjustRightInd w:val="0"/>
        <w:spacing w:before="240" w:line="360" w:lineRule="auto"/>
        <w:ind w:left="0" w:right="49"/>
        <w:jc w:val="both"/>
        <w:rPr>
          <w:rFonts w:ascii="Palatino Linotype" w:hAnsi="Palatino Linotype" w:cs="Arial"/>
          <w:b/>
        </w:rPr>
      </w:pPr>
      <w:r w:rsidRPr="00D535FC">
        <w:rPr>
          <w:rFonts w:ascii="Palatino Linotype" w:hAnsi="Palatino Linotype" w:cs="Arial"/>
          <w:b/>
          <w:sz w:val="28"/>
          <w:szCs w:val="28"/>
        </w:rPr>
        <w:t>TERCERO</w:t>
      </w:r>
      <w:r w:rsidRPr="00D535FC">
        <w:rPr>
          <w:rFonts w:ascii="Palatino Linotype" w:hAnsi="Palatino Linotype" w:cs="Arial"/>
          <w:b/>
        </w:rPr>
        <w:t xml:space="preserve">. Oportunidad. </w:t>
      </w:r>
    </w:p>
    <w:p w14:paraId="6B6DDFD8" w14:textId="77777777" w:rsidR="00607F77" w:rsidRPr="00D535FC" w:rsidRDefault="00607F77" w:rsidP="00607F7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p>
    <w:p w14:paraId="7131541B" w14:textId="77777777" w:rsidR="00312A9F" w:rsidRPr="00D535FC" w:rsidRDefault="00312A9F" w:rsidP="00312A9F">
      <w:pPr>
        <w:autoSpaceDE w:val="0"/>
        <w:autoSpaceDN w:val="0"/>
        <w:adjustRightInd w:val="0"/>
        <w:spacing w:line="360" w:lineRule="auto"/>
        <w:ind w:right="49"/>
        <w:jc w:val="both"/>
        <w:rPr>
          <w:rFonts w:ascii="Palatino Linotype" w:hAnsi="Palatino Linotype" w:cs="Arial"/>
          <w:color w:val="000000" w:themeColor="text1"/>
          <w:lang w:val="es-ES"/>
        </w:rPr>
      </w:pPr>
      <w:r w:rsidRPr="00D535FC">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0C748CB8" w14:textId="77777777" w:rsidR="00312A9F" w:rsidRPr="00D535FC" w:rsidRDefault="00312A9F" w:rsidP="00312A9F">
      <w:pPr>
        <w:jc w:val="both"/>
        <w:rPr>
          <w:rFonts w:ascii="Palatino Linotype" w:hAnsi="Palatino Linotype" w:cs="Arial"/>
          <w:color w:val="000000" w:themeColor="text1"/>
          <w:lang w:val="es-ES"/>
        </w:rPr>
      </w:pPr>
    </w:p>
    <w:p w14:paraId="6E471A86" w14:textId="77777777" w:rsidR="00312A9F" w:rsidRPr="00D535FC" w:rsidRDefault="00312A9F" w:rsidP="00312A9F">
      <w:pPr>
        <w:autoSpaceDE w:val="0"/>
        <w:autoSpaceDN w:val="0"/>
        <w:adjustRightInd w:val="0"/>
        <w:ind w:left="851" w:right="1134"/>
        <w:jc w:val="both"/>
        <w:rPr>
          <w:rFonts w:ascii="Palatino Linotype" w:hAnsi="Palatino Linotype" w:cs="Arial"/>
          <w:i/>
          <w:color w:val="000000" w:themeColor="text1"/>
          <w:sz w:val="22"/>
          <w:szCs w:val="22"/>
          <w:lang w:val="es-ES"/>
        </w:rPr>
      </w:pPr>
      <w:r w:rsidRPr="00D535FC">
        <w:rPr>
          <w:rFonts w:ascii="Palatino Linotype" w:hAnsi="Palatino Linotype" w:cs="Arial"/>
          <w:b/>
          <w:i/>
          <w:color w:val="000000" w:themeColor="text1"/>
          <w:sz w:val="22"/>
          <w:szCs w:val="22"/>
          <w:lang w:val="es-ES"/>
        </w:rPr>
        <w:t>“Artículo 163.</w:t>
      </w:r>
      <w:r w:rsidRPr="00D535FC">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8D182E9" w14:textId="77777777" w:rsidR="00312A9F" w:rsidRPr="00D535FC" w:rsidRDefault="00312A9F" w:rsidP="00312A9F">
      <w:pPr>
        <w:autoSpaceDE w:val="0"/>
        <w:autoSpaceDN w:val="0"/>
        <w:adjustRightInd w:val="0"/>
        <w:ind w:left="851" w:right="1134"/>
        <w:jc w:val="both"/>
        <w:rPr>
          <w:rFonts w:ascii="Palatino Linotype" w:hAnsi="Palatino Linotype" w:cs="Arial"/>
          <w:i/>
          <w:color w:val="000000" w:themeColor="text1"/>
          <w:sz w:val="22"/>
          <w:szCs w:val="22"/>
          <w:lang w:val="es-ES"/>
        </w:rPr>
      </w:pPr>
    </w:p>
    <w:p w14:paraId="589804C7" w14:textId="77777777" w:rsidR="00312A9F" w:rsidRPr="00D535FC" w:rsidRDefault="00312A9F" w:rsidP="00312A9F">
      <w:pPr>
        <w:autoSpaceDE w:val="0"/>
        <w:autoSpaceDN w:val="0"/>
        <w:adjustRightInd w:val="0"/>
        <w:ind w:left="851" w:right="1134"/>
        <w:jc w:val="both"/>
        <w:rPr>
          <w:rFonts w:ascii="Palatino Linotype" w:hAnsi="Palatino Linotype" w:cs="Arial"/>
          <w:i/>
          <w:color w:val="000000" w:themeColor="text1"/>
          <w:sz w:val="22"/>
          <w:szCs w:val="22"/>
          <w:lang w:val="es-ES"/>
        </w:rPr>
      </w:pPr>
      <w:r w:rsidRPr="00D535FC">
        <w:rPr>
          <w:rFonts w:ascii="Palatino Linotype" w:hAnsi="Palatino Linotype" w:cs="Arial"/>
          <w:i/>
          <w:color w:val="000000" w:themeColor="text1"/>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AFC21DB" w14:textId="77777777" w:rsidR="00312A9F" w:rsidRPr="00D535FC" w:rsidRDefault="00312A9F" w:rsidP="00312A9F">
      <w:pPr>
        <w:ind w:left="851" w:right="901"/>
        <w:jc w:val="both"/>
        <w:rPr>
          <w:rFonts w:ascii="Palatino Linotype" w:hAnsi="Palatino Linotype" w:cs="Arial"/>
          <w:i/>
          <w:color w:val="000000" w:themeColor="text1"/>
          <w:szCs w:val="22"/>
          <w:lang w:val="es-ES"/>
        </w:rPr>
      </w:pPr>
    </w:p>
    <w:p w14:paraId="15ABA70D" w14:textId="77777777" w:rsidR="00312A9F" w:rsidRPr="00D535FC" w:rsidRDefault="00312A9F" w:rsidP="00312A9F">
      <w:pPr>
        <w:spacing w:line="360" w:lineRule="auto"/>
        <w:jc w:val="both"/>
        <w:rPr>
          <w:rFonts w:ascii="Palatino Linotype" w:hAnsi="Palatino Linotype" w:cs="Arial"/>
          <w:color w:val="000000" w:themeColor="text1"/>
          <w:lang w:val="es-ES"/>
        </w:rPr>
      </w:pPr>
      <w:r w:rsidRPr="00D535FC">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534650D" w14:textId="77777777" w:rsidR="00312A9F" w:rsidRPr="00D535FC" w:rsidRDefault="00312A9F" w:rsidP="00312A9F">
      <w:pPr>
        <w:spacing w:line="360" w:lineRule="auto"/>
        <w:jc w:val="both"/>
        <w:rPr>
          <w:rFonts w:ascii="Palatino Linotype" w:hAnsi="Palatino Linotype" w:cs="Arial"/>
          <w:color w:val="000000" w:themeColor="text1"/>
          <w:lang w:val="es-ES"/>
        </w:rPr>
      </w:pPr>
    </w:p>
    <w:p w14:paraId="7615A0ED" w14:textId="77777777" w:rsidR="00312A9F" w:rsidRPr="00D535FC" w:rsidRDefault="00312A9F" w:rsidP="00312A9F">
      <w:pPr>
        <w:spacing w:line="360" w:lineRule="auto"/>
        <w:jc w:val="both"/>
        <w:rPr>
          <w:rFonts w:ascii="Palatino Linotype" w:hAnsi="Palatino Linotype" w:cs="Arial"/>
          <w:color w:val="000000" w:themeColor="text1"/>
          <w:lang w:val="es-ES"/>
        </w:rPr>
      </w:pPr>
      <w:r w:rsidRPr="00D535FC">
        <w:rPr>
          <w:rFonts w:ascii="Palatino Linotype" w:hAnsi="Palatino Linotype" w:cs="Arial"/>
          <w:color w:val="000000" w:themeColor="text1"/>
          <w:lang w:val="es-ES"/>
        </w:rPr>
        <w:t xml:space="preserve">Derivado de lo anterior, se constituye la figura jurídica de la </w:t>
      </w:r>
      <w:r w:rsidRPr="00D535FC">
        <w:rPr>
          <w:rFonts w:ascii="Palatino Linotype" w:hAnsi="Palatino Linotype" w:cs="Arial"/>
          <w:b/>
          <w:color w:val="000000" w:themeColor="text1"/>
          <w:lang w:val="es-ES"/>
        </w:rPr>
        <w:t>NEGATIVA FICTA</w:t>
      </w:r>
      <w:r w:rsidRPr="00D535FC">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6CB9205" w14:textId="77777777" w:rsidR="00312A9F" w:rsidRPr="00D535FC" w:rsidRDefault="00312A9F" w:rsidP="00312A9F">
      <w:pPr>
        <w:spacing w:line="360" w:lineRule="auto"/>
        <w:jc w:val="both"/>
        <w:rPr>
          <w:rFonts w:ascii="Palatino Linotype" w:hAnsi="Palatino Linotype" w:cs="Arial"/>
          <w:color w:val="000000" w:themeColor="text1"/>
          <w:lang w:val="es-ES"/>
        </w:rPr>
      </w:pPr>
    </w:p>
    <w:p w14:paraId="3AAD8F47" w14:textId="77777777" w:rsidR="00312A9F" w:rsidRPr="00D535FC" w:rsidRDefault="00312A9F" w:rsidP="00312A9F">
      <w:pPr>
        <w:spacing w:line="360" w:lineRule="auto"/>
        <w:jc w:val="both"/>
        <w:rPr>
          <w:rFonts w:ascii="Palatino Linotype" w:hAnsi="Palatino Linotype" w:cs="Arial"/>
          <w:color w:val="000000" w:themeColor="text1"/>
          <w:lang w:val="es-ES"/>
        </w:rPr>
      </w:pPr>
      <w:r w:rsidRPr="00D535FC">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2F5E58E2" w14:textId="77777777" w:rsidR="00312A9F" w:rsidRPr="00D535FC" w:rsidRDefault="00312A9F" w:rsidP="00312A9F">
      <w:pPr>
        <w:jc w:val="both"/>
        <w:rPr>
          <w:rFonts w:ascii="Palatino Linotype" w:hAnsi="Palatino Linotype" w:cs="Arial"/>
          <w:color w:val="000000" w:themeColor="text1"/>
          <w:lang w:val="es-ES"/>
        </w:rPr>
      </w:pPr>
    </w:p>
    <w:p w14:paraId="51849185" w14:textId="77777777" w:rsidR="00312A9F" w:rsidRPr="00D535FC" w:rsidRDefault="00312A9F" w:rsidP="00312A9F">
      <w:pPr>
        <w:autoSpaceDE w:val="0"/>
        <w:autoSpaceDN w:val="0"/>
        <w:adjustRightInd w:val="0"/>
        <w:ind w:left="851" w:right="1134"/>
        <w:jc w:val="both"/>
        <w:rPr>
          <w:rFonts w:ascii="Palatino Linotype" w:hAnsi="Palatino Linotype" w:cs="Arial"/>
          <w:i/>
          <w:color w:val="000000" w:themeColor="text1"/>
          <w:sz w:val="22"/>
          <w:szCs w:val="22"/>
          <w:lang w:val="es-ES"/>
        </w:rPr>
      </w:pPr>
      <w:r w:rsidRPr="00D535FC">
        <w:rPr>
          <w:rFonts w:ascii="Palatino Linotype" w:hAnsi="Palatino Linotype" w:cs="Arial"/>
          <w:b/>
          <w:i/>
          <w:color w:val="000000" w:themeColor="text1"/>
          <w:sz w:val="22"/>
          <w:szCs w:val="22"/>
          <w:lang w:val="es-ES"/>
        </w:rPr>
        <w:t xml:space="preserve">“Artículo 178. </w:t>
      </w:r>
      <w:r w:rsidRPr="00D535FC">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CF76BA" w14:textId="77777777" w:rsidR="00312A9F" w:rsidRPr="00D535FC" w:rsidRDefault="00312A9F" w:rsidP="00312A9F">
      <w:pPr>
        <w:ind w:left="851" w:right="901"/>
        <w:jc w:val="both"/>
        <w:rPr>
          <w:rFonts w:ascii="Palatino Linotype" w:hAnsi="Palatino Linotype" w:cs="Arial"/>
          <w:i/>
          <w:color w:val="000000" w:themeColor="text1"/>
          <w:sz w:val="22"/>
          <w:szCs w:val="22"/>
          <w:lang w:val="es-ES"/>
        </w:rPr>
      </w:pPr>
    </w:p>
    <w:p w14:paraId="630AAE7C" w14:textId="77777777" w:rsidR="00312A9F" w:rsidRPr="00D535FC" w:rsidRDefault="00312A9F" w:rsidP="00312A9F">
      <w:pPr>
        <w:autoSpaceDE w:val="0"/>
        <w:autoSpaceDN w:val="0"/>
        <w:adjustRightInd w:val="0"/>
        <w:ind w:left="851" w:right="1134"/>
        <w:jc w:val="both"/>
        <w:rPr>
          <w:rFonts w:ascii="Palatino Linotype" w:hAnsi="Palatino Linotype" w:cs="Arial"/>
          <w:i/>
          <w:color w:val="000000" w:themeColor="text1"/>
          <w:sz w:val="22"/>
          <w:szCs w:val="22"/>
          <w:lang w:val="es-ES"/>
        </w:rPr>
      </w:pPr>
      <w:r w:rsidRPr="00D535FC">
        <w:rPr>
          <w:rFonts w:ascii="Palatino Linotype" w:hAnsi="Palatino Linotype" w:cs="Arial"/>
          <w:b/>
          <w:i/>
          <w:color w:val="000000" w:themeColor="text1"/>
          <w:sz w:val="22"/>
          <w:szCs w:val="22"/>
          <w:u w:val="single"/>
          <w:lang w:val="es-ES"/>
        </w:rPr>
        <w:lastRenderedPageBreak/>
        <w:t>A falta de respuesta del sujeto obligado, dentro de los plazos establecidos en esta Ley, a una solicitud de acceso a la información pública, el recurso podrá ser interpuesto en cualquier momento</w:t>
      </w:r>
      <w:r w:rsidRPr="00D535FC">
        <w:rPr>
          <w:rFonts w:ascii="Palatino Linotype" w:hAnsi="Palatino Linotype" w:cs="Arial"/>
          <w:i/>
          <w:color w:val="000000" w:themeColor="text1"/>
          <w:sz w:val="22"/>
          <w:szCs w:val="22"/>
          <w:lang w:val="es-ES"/>
        </w:rPr>
        <w:t>, acompañado con el documento que pruebe la fecha en que presentó la solicitud.</w:t>
      </w:r>
    </w:p>
    <w:p w14:paraId="2BD4C0FC" w14:textId="77777777" w:rsidR="00312A9F" w:rsidRPr="00D535FC" w:rsidRDefault="00312A9F" w:rsidP="00312A9F">
      <w:pPr>
        <w:ind w:left="851" w:right="901"/>
        <w:jc w:val="both"/>
        <w:rPr>
          <w:rFonts w:ascii="Palatino Linotype" w:hAnsi="Palatino Linotype" w:cs="Arial"/>
          <w:i/>
          <w:color w:val="000000" w:themeColor="text1"/>
          <w:sz w:val="22"/>
          <w:szCs w:val="22"/>
          <w:lang w:val="es-ES"/>
        </w:rPr>
      </w:pPr>
    </w:p>
    <w:p w14:paraId="1BFC59A4" w14:textId="77777777" w:rsidR="00312A9F" w:rsidRPr="00D535FC" w:rsidRDefault="00312A9F" w:rsidP="00312A9F">
      <w:pPr>
        <w:autoSpaceDE w:val="0"/>
        <w:autoSpaceDN w:val="0"/>
        <w:adjustRightInd w:val="0"/>
        <w:ind w:left="851" w:right="1134"/>
        <w:jc w:val="both"/>
        <w:rPr>
          <w:rFonts w:ascii="Palatino Linotype" w:hAnsi="Palatino Linotype" w:cs="Arial"/>
          <w:i/>
          <w:color w:val="000000" w:themeColor="text1"/>
          <w:sz w:val="22"/>
          <w:szCs w:val="22"/>
          <w:lang w:val="es-ES"/>
        </w:rPr>
      </w:pPr>
      <w:r w:rsidRPr="00D535FC">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3B07B71B" w14:textId="77777777" w:rsidR="00312A9F" w:rsidRPr="00D535FC" w:rsidRDefault="00312A9F" w:rsidP="00312A9F">
      <w:pPr>
        <w:jc w:val="both"/>
        <w:rPr>
          <w:rFonts w:ascii="Palatino Linotype" w:hAnsi="Palatino Linotype" w:cs="Arial"/>
          <w:color w:val="000000" w:themeColor="text1"/>
          <w:lang w:val="es-ES"/>
        </w:rPr>
      </w:pPr>
    </w:p>
    <w:p w14:paraId="32084813" w14:textId="77777777" w:rsidR="00312A9F" w:rsidRPr="00D535FC" w:rsidRDefault="00312A9F" w:rsidP="00312A9F">
      <w:pPr>
        <w:spacing w:before="100" w:beforeAutospacing="1" w:after="100" w:afterAutospacing="1" w:line="360" w:lineRule="auto"/>
        <w:jc w:val="both"/>
        <w:rPr>
          <w:rFonts w:ascii="Palatino Linotype" w:hAnsi="Palatino Linotype" w:cs="Arial"/>
          <w:color w:val="000000" w:themeColor="text1"/>
          <w:lang w:val="es-ES"/>
        </w:rPr>
      </w:pPr>
      <w:r w:rsidRPr="00D535FC">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535FC">
        <w:rPr>
          <w:rFonts w:ascii="Palatino Linotype" w:hAnsi="Palatino Linotype" w:cs="Arial"/>
          <w:b/>
          <w:color w:val="000000" w:themeColor="text1"/>
          <w:lang w:val="es-ES"/>
        </w:rPr>
        <w:t xml:space="preserve">SUJETO OBLIGADO. </w:t>
      </w:r>
      <w:r w:rsidRPr="00D535FC">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Pr="00D535FC">
        <w:rPr>
          <w:rFonts w:ascii="Palatino Linotype" w:hAnsi="Palatino Linotype" w:cs="Arial"/>
          <w:b/>
          <w:bCs/>
          <w:color w:val="000000" w:themeColor="text1"/>
          <w:lang w:val="es-ES"/>
        </w:rPr>
        <w:t>EL</w:t>
      </w:r>
      <w:r w:rsidRPr="00D535FC">
        <w:rPr>
          <w:rFonts w:ascii="Palatino Linotype" w:hAnsi="Palatino Linotype" w:cs="Arial"/>
          <w:b/>
          <w:color w:val="000000" w:themeColor="text1"/>
          <w:lang w:val="es-ES"/>
        </w:rPr>
        <w:t xml:space="preserve"> RECURRENTE </w:t>
      </w:r>
      <w:r w:rsidRPr="00D535FC">
        <w:rPr>
          <w:rFonts w:ascii="Palatino Linotype" w:hAnsi="Palatino Linotype" w:cs="Arial"/>
          <w:color w:val="000000" w:themeColor="text1"/>
          <w:lang w:val="es-ES"/>
        </w:rPr>
        <w:t>está en libertad de presentar su medio de impugnación en cualquier momento; en consecuencia, se tiene que los presentes Recursos se interpusieron oportunamente.</w:t>
      </w:r>
    </w:p>
    <w:p w14:paraId="02C1BC66" w14:textId="77777777" w:rsidR="00A90B0B" w:rsidRPr="00D535FC" w:rsidRDefault="00A90B0B" w:rsidP="00607F77">
      <w:pPr>
        <w:autoSpaceDE w:val="0"/>
        <w:autoSpaceDN w:val="0"/>
        <w:adjustRightInd w:val="0"/>
        <w:spacing w:before="100" w:beforeAutospacing="1" w:line="360" w:lineRule="auto"/>
        <w:ind w:right="49"/>
        <w:jc w:val="both"/>
        <w:rPr>
          <w:rFonts w:ascii="Palatino Linotype" w:hAnsi="Palatino Linotype" w:cs="Arial"/>
        </w:rPr>
      </w:pPr>
      <w:r w:rsidRPr="00D535FC">
        <w:rPr>
          <w:rFonts w:ascii="Palatino Linotype" w:hAnsi="Palatino Linotype" w:cs="Arial"/>
          <w:b/>
          <w:sz w:val="28"/>
          <w:szCs w:val="28"/>
        </w:rPr>
        <w:t>CUARTO</w:t>
      </w:r>
      <w:r w:rsidRPr="00D535FC">
        <w:rPr>
          <w:rFonts w:ascii="Palatino Linotype" w:hAnsi="Palatino Linotype" w:cs="Arial"/>
        </w:rPr>
        <w:t xml:space="preserve">. </w:t>
      </w:r>
      <w:r w:rsidRPr="00D535FC">
        <w:rPr>
          <w:rFonts w:ascii="Palatino Linotype" w:hAnsi="Palatino Linotype" w:cs="Arial"/>
          <w:b/>
        </w:rPr>
        <w:t>Procedibilidad</w:t>
      </w:r>
      <w:r w:rsidRPr="00D535FC">
        <w:rPr>
          <w:rFonts w:ascii="Palatino Linotype" w:hAnsi="Palatino Linotype" w:cs="Arial"/>
        </w:rPr>
        <w:t xml:space="preserve">. </w:t>
      </w:r>
    </w:p>
    <w:p w14:paraId="5D655112" w14:textId="77777777" w:rsidR="00607F77" w:rsidRPr="00D535FC" w:rsidRDefault="00607F77" w:rsidP="00607F77">
      <w:pPr>
        <w:spacing w:line="360" w:lineRule="auto"/>
        <w:jc w:val="both"/>
        <w:textAlignment w:val="baseline"/>
        <w:rPr>
          <w:rFonts w:ascii="Palatino Linotype" w:hAnsi="Palatino Linotype" w:cs="Arial"/>
          <w:lang w:val="es-ES"/>
        </w:rPr>
      </w:pPr>
      <w:r w:rsidRPr="00D535FC">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2E40C57" w14:textId="77777777" w:rsidR="00607F77" w:rsidRPr="00D535FC" w:rsidRDefault="00607F77" w:rsidP="00607F77">
      <w:pPr>
        <w:spacing w:line="360" w:lineRule="auto"/>
        <w:jc w:val="both"/>
        <w:textAlignment w:val="baseline"/>
        <w:rPr>
          <w:rFonts w:ascii="Palatino Linotype" w:hAnsi="Palatino Linotype" w:cs="Arial"/>
          <w:lang w:val="es-ES"/>
        </w:rPr>
      </w:pPr>
    </w:p>
    <w:p w14:paraId="51BA2631" w14:textId="77777777" w:rsidR="00607F77" w:rsidRPr="00D535FC" w:rsidRDefault="00607F77" w:rsidP="00607F77">
      <w:pPr>
        <w:ind w:left="851" w:right="899"/>
        <w:jc w:val="both"/>
        <w:textAlignment w:val="baseline"/>
        <w:rPr>
          <w:rFonts w:ascii="Palatino Linotype" w:hAnsi="Palatino Linotype" w:cs="Arial"/>
          <w:i/>
          <w:sz w:val="22"/>
          <w:lang w:val="es-ES"/>
        </w:rPr>
      </w:pPr>
      <w:r w:rsidRPr="00D535FC">
        <w:rPr>
          <w:rFonts w:ascii="Palatino Linotype" w:hAnsi="Palatino Linotype" w:cs="Arial"/>
          <w:i/>
          <w:sz w:val="22"/>
          <w:lang w:val="es-ES"/>
        </w:rPr>
        <w:t>“</w:t>
      </w:r>
      <w:r w:rsidRPr="00D535FC">
        <w:rPr>
          <w:rFonts w:ascii="Palatino Linotype" w:hAnsi="Palatino Linotype" w:cs="Arial"/>
          <w:b/>
          <w:i/>
          <w:sz w:val="22"/>
          <w:lang w:val="es-ES"/>
        </w:rPr>
        <w:t>Artículo 180</w:t>
      </w:r>
      <w:r w:rsidRPr="00D535FC">
        <w:rPr>
          <w:rFonts w:ascii="Palatino Linotype" w:hAnsi="Palatino Linotype" w:cs="Arial"/>
          <w:i/>
          <w:sz w:val="22"/>
          <w:lang w:val="es-ES"/>
        </w:rPr>
        <w:t>. El recurso de revisión contendrá:</w:t>
      </w:r>
    </w:p>
    <w:p w14:paraId="6D5815AB" w14:textId="77777777" w:rsidR="00607F77" w:rsidRPr="00D535FC" w:rsidRDefault="00607F77" w:rsidP="00607F77">
      <w:pPr>
        <w:ind w:left="851" w:right="899"/>
        <w:jc w:val="both"/>
        <w:textAlignment w:val="baseline"/>
        <w:rPr>
          <w:rFonts w:ascii="Palatino Linotype" w:hAnsi="Palatino Linotype" w:cs="Arial"/>
          <w:i/>
          <w:sz w:val="22"/>
          <w:lang w:val="es-ES"/>
        </w:rPr>
      </w:pPr>
    </w:p>
    <w:p w14:paraId="6744223A" w14:textId="77777777" w:rsidR="00607F77" w:rsidRPr="00D535FC" w:rsidRDefault="00607F77" w:rsidP="00607F77">
      <w:pPr>
        <w:ind w:left="851" w:right="899"/>
        <w:jc w:val="both"/>
        <w:textAlignment w:val="baseline"/>
        <w:rPr>
          <w:rFonts w:ascii="Palatino Linotype" w:hAnsi="Palatino Linotype" w:cs="Arial"/>
          <w:i/>
          <w:sz w:val="22"/>
          <w:lang w:val="es-ES"/>
        </w:rPr>
      </w:pPr>
      <w:r w:rsidRPr="00D535FC">
        <w:rPr>
          <w:rFonts w:ascii="Palatino Linotype" w:hAnsi="Palatino Linotype" w:cs="Arial"/>
          <w:b/>
          <w:i/>
          <w:sz w:val="22"/>
          <w:lang w:val="es-ES"/>
        </w:rPr>
        <w:t>I</w:t>
      </w:r>
      <w:r w:rsidRPr="00D535FC">
        <w:rPr>
          <w:rFonts w:ascii="Palatino Linotype" w:hAnsi="Palatino Linotype" w:cs="Arial"/>
          <w:i/>
          <w:sz w:val="22"/>
          <w:lang w:val="es-ES"/>
        </w:rPr>
        <w:t>. El sujeto obligado ante la cual se presentó la solicitud;</w:t>
      </w:r>
    </w:p>
    <w:p w14:paraId="3BE1F47F" w14:textId="77777777" w:rsidR="00607F77" w:rsidRPr="00D535FC" w:rsidRDefault="00607F77" w:rsidP="00607F77">
      <w:pPr>
        <w:ind w:left="851" w:right="899"/>
        <w:jc w:val="both"/>
        <w:textAlignment w:val="baseline"/>
        <w:rPr>
          <w:rFonts w:ascii="Palatino Linotype" w:hAnsi="Palatino Linotype" w:cs="Arial"/>
          <w:i/>
          <w:sz w:val="22"/>
          <w:lang w:val="es-ES"/>
        </w:rPr>
      </w:pPr>
      <w:r w:rsidRPr="00D535FC">
        <w:rPr>
          <w:rFonts w:ascii="Palatino Linotype" w:hAnsi="Palatino Linotype" w:cs="Arial"/>
          <w:b/>
          <w:i/>
          <w:sz w:val="22"/>
          <w:lang w:val="es-ES"/>
        </w:rPr>
        <w:t>II</w:t>
      </w:r>
      <w:r w:rsidRPr="00D535FC">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66D756A" w14:textId="77777777" w:rsidR="00607F77" w:rsidRPr="00D535FC" w:rsidRDefault="00607F77" w:rsidP="00607F77">
      <w:pPr>
        <w:ind w:left="851" w:right="899"/>
        <w:jc w:val="both"/>
        <w:textAlignment w:val="baseline"/>
        <w:rPr>
          <w:rFonts w:ascii="Palatino Linotype" w:hAnsi="Palatino Linotype" w:cs="Arial"/>
          <w:i/>
          <w:sz w:val="22"/>
          <w:lang w:val="es-ES"/>
        </w:rPr>
      </w:pPr>
      <w:r w:rsidRPr="00D535FC">
        <w:rPr>
          <w:rFonts w:ascii="Palatino Linotype" w:hAnsi="Palatino Linotype" w:cs="Arial"/>
          <w:b/>
          <w:i/>
          <w:sz w:val="22"/>
          <w:lang w:val="es-ES"/>
        </w:rPr>
        <w:t>III</w:t>
      </w:r>
      <w:r w:rsidRPr="00D535FC">
        <w:rPr>
          <w:rFonts w:ascii="Palatino Linotype" w:hAnsi="Palatino Linotype" w:cs="Arial"/>
          <w:i/>
          <w:sz w:val="22"/>
          <w:lang w:val="es-ES"/>
        </w:rPr>
        <w:t>. El número de folio de respuesta de la solicitud de acceso;</w:t>
      </w:r>
    </w:p>
    <w:p w14:paraId="103E5614" w14:textId="77777777" w:rsidR="00607F77" w:rsidRPr="00D535FC" w:rsidRDefault="00607F77" w:rsidP="00607F77">
      <w:pPr>
        <w:ind w:left="851" w:right="899"/>
        <w:jc w:val="both"/>
        <w:textAlignment w:val="baseline"/>
        <w:rPr>
          <w:rFonts w:ascii="Palatino Linotype" w:hAnsi="Palatino Linotype" w:cs="Arial"/>
          <w:i/>
          <w:sz w:val="22"/>
          <w:lang w:val="es-ES"/>
        </w:rPr>
      </w:pPr>
      <w:r w:rsidRPr="00D535FC">
        <w:rPr>
          <w:rFonts w:ascii="Palatino Linotype" w:hAnsi="Palatino Linotype" w:cs="Arial"/>
          <w:b/>
          <w:i/>
          <w:sz w:val="22"/>
          <w:lang w:val="es-ES"/>
        </w:rPr>
        <w:t>IV</w:t>
      </w:r>
      <w:r w:rsidRPr="00D535FC">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278E654" w14:textId="77777777" w:rsidR="00607F77" w:rsidRPr="00D535FC" w:rsidRDefault="00607F77" w:rsidP="00607F77">
      <w:pPr>
        <w:ind w:left="851" w:right="899"/>
        <w:jc w:val="both"/>
        <w:textAlignment w:val="baseline"/>
        <w:rPr>
          <w:rFonts w:ascii="Palatino Linotype" w:hAnsi="Palatino Linotype" w:cs="Arial"/>
          <w:i/>
          <w:sz w:val="22"/>
          <w:lang w:val="es-ES"/>
        </w:rPr>
      </w:pPr>
      <w:r w:rsidRPr="00D535FC">
        <w:rPr>
          <w:rFonts w:ascii="Palatino Linotype" w:hAnsi="Palatino Linotype" w:cs="Arial"/>
          <w:b/>
          <w:i/>
          <w:sz w:val="22"/>
          <w:lang w:val="es-ES"/>
        </w:rPr>
        <w:t>V</w:t>
      </w:r>
      <w:r w:rsidRPr="00D535FC">
        <w:rPr>
          <w:rFonts w:ascii="Palatino Linotype" w:hAnsi="Palatino Linotype" w:cs="Arial"/>
          <w:i/>
          <w:sz w:val="22"/>
          <w:lang w:val="es-ES"/>
        </w:rPr>
        <w:t>. El acto que se recurre;</w:t>
      </w:r>
    </w:p>
    <w:p w14:paraId="3328ECAC" w14:textId="77777777" w:rsidR="00607F77" w:rsidRPr="00D535FC" w:rsidRDefault="00607F77" w:rsidP="00607F77">
      <w:pPr>
        <w:ind w:left="851" w:right="899"/>
        <w:jc w:val="both"/>
        <w:textAlignment w:val="baseline"/>
        <w:rPr>
          <w:rFonts w:ascii="Palatino Linotype" w:hAnsi="Palatino Linotype" w:cs="Arial"/>
          <w:i/>
          <w:sz w:val="22"/>
          <w:lang w:val="es-ES"/>
        </w:rPr>
      </w:pPr>
      <w:r w:rsidRPr="00D535FC">
        <w:rPr>
          <w:rFonts w:ascii="Palatino Linotype" w:hAnsi="Palatino Linotype" w:cs="Arial"/>
          <w:b/>
          <w:i/>
          <w:sz w:val="22"/>
          <w:lang w:val="es-ES"/>
        </w:rPr>
        <w:t>VI</w:t>
      </w:r>
      <w:r w:rsidRPr="00D535FC">
        <w:rPr>
          <w:rFonts w:ascii="Palatino Linotype" w:hAnsi="Palatino Linotype" w:cs="Arial"/>
          <w:i/>
          <w:sz w:val="22"/>
          <w:lang w:val="es-ES"/>
        </w:rPr>
        <w:t>. Las razones o motivos de inconformidad;</w:t>
      </w:r>
    </w:p>
    <w:p w14:paraId="440C5940" w14:textId="77777777" w:rsidR="00607F77" w:rsidRPr="00D535FC" w:rsidRDefault="00607F77" w:rsidP="00607F77">
      <w:pPr>
        <w:ind w:left="851" w:right="899"/>
        <w:jc w:val="both"/>
        <w:textAlignment w:val="baseline"/>
        <w:rPr>
          <w:rFonts w:ascii="Palatino Linotype" w:hAnsi="Palatino Linotype" w:cs="Arial"/>
          <w:i/>
          <w:sz w:val="22"/>
          <w:lang w:val="es-ES"/>
        </w:rPr>
      </w:pPr>
      <w:r w:rsidRPr="00D535FC">
        <w:rPr>
          <w:rFonts w:ascii="Palatino Linotype" w:hAnsi="Palatino Linotype" w:cs="Arial"/>
          <w:b/>
          <w:i/>
          <w:sz w:val="22"/>
          <w:lang w:val="es-ES"/>
        </w:rPr>
        <w:t>VII</w:t>
      </w:r>
      <w:r w:rsidRPr="00D535FC">
        <w:rPr>
          <w:rFonts w:ascii="Palatino Linotype" w:hAnsi="Palatino Linotype" w:cs="Arial"/>
          <w:i/>
          <w:sz w:val="22"/>
          <w:lang w:val="es-ES"/>
        </w:rPr>
        <w:t>. La copia de la respuesta que se impugna y, en su caso, de la notificación correspondiente, en el caso de respuesta de la solicitud; y</w:t>
      </w:r>
    </w:p>
    <w:p w14:paraId="28C8D321" w14:textId="77777777" w:rsidR="00607F77" w:rsidRPr="00D535FC" w:rsidRDefault="00607F77" w:rsidP="00607F77">
      <w:pPr>
        <w:ind w:left="851" w:right="899"/>
        <w:jc w:val="both"/>
        <w:textAlignment w:val="baseline"/>
        <w:rPr>
          <w:rFonts w:ascii="Palatino Linotype" w:hAnsi="Palatino Linotype" w:cs="Arial"/>
          <w:i/>
          <w:sz w:val="22"/>
          <w:lang w:val="es-ES"/>
        </w:rPr>
      </w:pPr>
      <w:r w:rsidRPr="00D535FC">
        <w:rPr>
          <w:rFonts w:ascii="Palatino Linotype" w:hAnsi="Palatino Linotype" w:cs="Arial"/>
          <w:b/>
          <w:i/>
          <w:sz w:val="22"/>
          <w:lang w:val="es-ES"/>
        </w:rPr>
        <w:t>VIII.</w:t>
      </w:r>
      <w:r w:rsidRPr="00D535FC">
        <w:rPr>
          <w:rFonts w:ascii="Palatino Linotype" w:hAnsi="Palatino Linotype" w:cs="Arial"/>
          <w:i/>
          <w:sz w:val="22"/>
          <w:lang w:val="es-ES"/>
        </w:rPr>
        <w:t xml:space="preserve"> Firma del recurrente, en su caso, cuando se presente por escrito, requisito sin el cual se dará trámite al recurso.</w:t>
      </w:r>
    </w:p>
    <w:p w14:paraId="3B585B86" w14:textId="77777777" w:rsidR="00607F77" w:rsidRPr="00D535FC" w:rsidRDefault="00607F77" w:rsidP="00607F77">
      <w:pPr>
        <w:ind w:left="851" w:right="899"/>
        <w:jc w:val="both"/>
        <w:textAlignment w:val="baseline"/>
        <w:rPr>
          <w:rFonts w:ascii="Palatino Linotype" w:hAnsi="Palatino Linotype" w:cs="Arial"/>
          <w:i/>
          <w:sz w:val="22"/>
          <w:lang w:val="es-ES"/>
        </w:rPr>
      </w:pPr>
      <w:r w:rsidRPr="00D535FC">
        <w:rPr>
          <w:rFonts w:ascii="Palatino Linotype" w:hAnsi="Palatino Linotype" w:cs="Arial"/>
          <w:i/>
          <w:sz w:val="22"/>
          <w:lang w:val="es-ES"/>
        </w:rPr>
        <w:t>Adicionalmente, se podrán anexar las pruebas y demás elementos que considere procedentes someter a juicio del Instituto.</w:t>
      </w:r>
    </w:p>
    <w:p w14:paraId="47BC08E8" w14:textId="77777777" w:rsidR="00607F77" w:rsidRPr="00D535FC" w:rsidRDefault="00607F77" w:rsidP="00607F77">
      <w:pPr>
        <w:ind w:left="851" w:right="899"/>
        <w:jc w:val="both"/>
        <w:textAlignment w:val="baseline"/>
        <w:rPr>
          <w:rFonts w:ascii="Palatino Linotype" w:hAnsi="Palatino Linotype" w:cs="Arial"/>
          <w:i/>
          <w:sz w:val="22"/>
          <w:lang w:val="es-ES"/>
        </w:rPr>
      </w:pPr>
      <w:r w:rsidRPr="00D535FC">
        <w:rPr>
          <w:rFonts w:ascii="Palatino Linotype" w:hAnsi="Palatino Linotype" w:cs="Arial"/>
          <w:i/>
          <w:sz w:val="22"/>
          <w:lang w:val="es-ES"/>
        </w:rPr>
        <w:t>En ningún caso será necesario que el particular ratifique el recurso de revisión interpuesto.</w:t>
      </w:r>
    </w:p>
    <w:p w14:paraId="13AE9555" w14:textId="77777777" w:rsidR="00607F77" w:rsidRPr="00D535FC" w:rsidRDefault="00607F77" w:rsidP="00607F77">
      <w:pPr>
        <w:ind w:left="851" w:right="899"/>
        <w:jc w:val="both"/>
        <w:textAlignment w:val="baseline"/>
        <w:rPr>
          <w:rFonts w:ascii="Palatino Linotype" w:hAnsi="Palatino Linotype" w:cs="Arial"/>
          <w:i/>
          <w:sz w:val="22"/>
          <w:lang w:val="es-ES"/>
        </w:rPr>
      </w:pPr>
      <w:r w:rsidRPr="00D535FC">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2BA3AAAF" w14:textId="77777777" w:rsidR="001F0F9F" w:rsidRPr="00D535FC" w:rsidRDefault="001F0F9F" w:rsidP="00A90B0B">
      <w:pPr>
        <w:spacing w:line="360" w:lineRule="auto"/>
        <w:jc w:val="both"/>
        <w:rPr>
          <w:rFonts w:ascii="Palatino Linotype" w:hAnsi="Palatino Linotype"/>
          <w:lang w:val="es-ES"/>
        </w:rPr>
      </w:pPr>
    </w:p>
    <w:p w14:paraId="40D7B605" w14:textId="77777777" w:rsidR="001F0F9F" w:rsidRPr="00D535FC" w:rsidRDefault="00A90B0B" w:rsidP="001F0F9F">
      <w:pPr>
        <w:spacing w:line="360" w:lineRule="auto"/>
        <w:jc w:val="both"/>
        <w:rPr>
          <w:rFonts w:ascii="Palatino Linotype" w:hAnsi="Palatino Linotype" w:cs="Arial"/>
          <w:lang w:val="es-ES" w:eastAsia="es-MX"/>
        </w:rPr>
      </w:pPr>
      <w:r w:rsidRPr="00D535FC">
        <w:rPr>
          <w:rFonts w:ascii="Palatino Linotype" w:hAnsi="Palatino Linotype" w:cs="Arial"/>
          <w:b/>
          <w:sz w:val="28"/>
          <w:szCs w:val="28"/>
        </w:rPr>
        <w:t xml:space="preserve">QUINTO. </w:t>
      </w:r>
      <w:r w:rsidRPr="00D535FC">
        <w:rPr>
          <w:rFonts w:ascii="Palatino Linotype" w:hAnsi="Palatino Linotype" w:cs="Arial"/>
          <w:b/>
        </w:rPr>
        <w:t>Estudio y análisis del asunto.</w:t>
      </w:r>
      <w:r w:rsidRPr="00D535FC">
        <w:rPr>
          <w:rFonts w:ascii="Palatino Linotype" w:hAnsi="Palatino Linotype" w:cs="Arial"/>
          <w:lang w:val="es-ES" w:eastAsia="es-MX"/>
        </w:rPr>
        <w:t xml:space="preserve"> </w:t>
      </w:r>
    </w:p>
    <w:p w14:paraId="2E6EAB5E" w14:textId="77777777" w:rsidR="006343B7" w:rsidRPr="00D535FC" w:rsidRDefault="006343B7" w:rsidP="006343B7">
      <w:pPr>
        <w:spacing w:line="360" w:lineRule="auto"/>
        <w:jc w:val="both"/>
        <w:rPr>
          <w:rFonts w:ascii="Palatino Linotype" w:hAnsi="Palatino Linotype" w:cs="Arial"/>
          <w:color w:val="000000" w:themeColor="text1"/>
        </w:rPr>
      </w:pPr>
      <w:r w:rsidRPr="00D535FC">
        <w:rPr>
          <w:rFonts w:ascii="Palatino Linotype" w:hAnsi="Palatino Linotype" w:cs="Arial"/>
          <w:color w:val="000000" w:themeColor="text1"/>
        </w:rPr>
        <w:t xml:space="preserve">Una vez determinada la vía sobre la que versará el presente recurso, y previa revisión del expediente electrónico formado en </w:t>
      </w:r>
      <w:r w:rsidRPr="00D535FC">
        <w:rPr>
          <w:rFonts w:ascii="Palatino Linotype" w:hAnsi="Palatino Linotype" w:cs="Arial"/>
          <w:b/>
          <w:color w:val="000000" w:themeColor="text1"/>
        </w:rPr>
        <w:t>EL SAIMEX</w:t>
      </w:r>
      <w:r w:rsidRPr="00D535F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535FC">
        <w:rPr>
          <w:rFonts w:ascii="Palatino Linotype" w:hAnsi="Palatino Linotype"/>
          <w:lang w:val="es-ES"/>
        </w:rPr>
        <w:t>Constitución Política de los Estados Unidos Mexicanos, Constitución Política del Estado Libre y Soberano de México</w:t>
      </w:r>
      <w:r w:rsidRPr="00D535FC">
        <w:rPr>
          <w:rFonts w:ascii="Palatino Linotype" w:hAnsi="Palatino Linotype" w:cs="Arial"/>
          <w:color w:val="000000" w:themeColor="text1"/>
        </w:rPr>
        <w:t xml:space="preserve"> y demás </w:t>
      </w:r>
      <w:r w:rsidRPr="00D535FC">
        <w:rPr>
          <w:rFonts w:ascii="Palatino Linotype" w:hAnsi="Palatino Linotype" w:cs="Arial"/>
          <w:color w:val="000000" w:themeColor="text1"/>
        </w:rPr>
        <w:lastRenderedPageBreak/>
        <w:t xml:space="preserve">leyes aplicables en la materia; así como, en los Tratados Internacionales en los que el Estado Mexicano sea parte, en concordancia con el párrafo tercero del artículo 1 de la </w:t>
      </w:r>
      <w:r w:rsidRPr="00D535FC">
        <w:rPr>
          <w:rFonts w:ascii="Palatino Linotype" w:hAnsi="Palatino Linotype"/>
          <w:lang w:val="es-ES"/>
        </w:rPr>
        <w:t>Constitución Política de los Estados Unidos Mexicanos</w:t>
      </w:r>
      <w:r w:rsidRPr="00D535FC">
        <w:rPr>
          <w:rFonts w:ascii="Palatino Linotype" w:hAnsi="Palatino Linotype" w:cs="Arial"/>
          <w:color w:val="000000" w:themeColor="text1"/>
        </w:rPr>
        <w:t xml:space="preserve"> y los numerales 8 y 9 de la </w:t>
      </w:r>
      <w:r w:rsidRPr="00D535FC">
        <w:rPr>
          <w:rFonts w:ascii="Palatino Linotype" w:hAnsi="Palatino Linotype" w:cs="Arial"/>
          <w:lang w:val="es-ES"/>
        </w:rPr>
        <w:t>Ley de Transparencia y Acceso a la Información Pública del Estado de México y Municipios.</w:t>
      </w:r>
    </w:p>
    <w:p w14:paraId="66B10EE9" w14:textId="77777777" w:rsidR="006343B7" w:rsidRPr="00D535FC" w:rsidRDefault="006343B7" w:rsidP="006343B7">
      <w:pPr>
        <w:spacing w:line="360" w:lineRule="auto"/>
        <w:jc w:val="both"/>
        <w:textAlignment w:val="baseline"/>
        <w:rPr>
          <w:rFonts w:ascii="Palatino Linotype" w:hAnsi="Palatino Linotype" w:cs="Arial"/>
          <w:color w:val="000000" w:themeColor="text1"/>
          <w:lang w:val="es-ES" w:eastAsia="es-MX"/>
        </w:rPr>
      </w:pPr>
    </w:p>
    <w:p w14:paraId="3195F1B6" w14:textId="77777777" w:rsidR="006343B7" w:rsidRPr="00D535FC" w:rsidRDefault="006343B7" w:rsidP="006343B7">
      <w:pPr>
        <w:spacing w:line="360" w:lineRule="auto"/>
        <w:jc w:val="both"/>
        <w:textAlignment w:val="baseline"/>
        <w:rPr>
          <w:rFonts w:ascii="Palatino Linotype" w:hAnsi="Palatino Linotype" w:cs="Arial"/>
          <w:color w:val="000000" w:themeColor="text1"/>
          <w:lang w:val="es-ES" w:eastAsia="es-MX"/>
        </w:rPr>
      </w:pPr>
      <w:r w:rsidRPr="00D535FC">
        <w:rPr>
          <w:rFonts w:ascii="Palatino Linotype" w:hAnsi="Palatino Linotype" w:cs="Arial"/>
          <w:color w:val="000000" w:themeColor="text1"/>
          <w:lang w:val="es-ES" w:eastAsia="es-MX"/>
        </w:rPr>
        <w:t xml:space="preserve">Es así que, del análisis efectuado a las constancias que obran en el expediente del </w:t>
      </w:r>
      <w:r w:rsidRPr="00D535FC">
        <w:rPr>
          <w:rFonts w:ascii="Palatino Linotype" w:hAnsi="Palatino Linotype" w:cs="Arial"/>
          <w:b/>
          <w:color w:val="000000" w:themeColor="text1"/>
          <w:lang w:val="es-ES" w:eastAsia="es-MX"/>
        </w:rPr>
        <w:t>SAIMEX</w:t>
      </w:r>
      <w:r w:rsidRPr="00D535FC">
        <w:rPr>
          <w:rFonts w:ascii="Palatino Linotype" w:hAnsi="Palatino Linotype" w:cs="Arial"/>
          <w:color w:val="000000" w:themeColor="text1"/>
          <w:lang w:val="es-ES" w:eastAsia="es-MX"/>
        </w:rPr>
        <w:t>, se advierte que el presente Recurso Revisión es procedente, pues se actualiza la hipótesis prevista en las fracciones VII y IX, del artículo 179 de la Ley de la Materia, la cual dispone:</w:t>
      </w:r>
    </w:p>
    <w:p w14:paraId="6066B0A0" w14:textId="77777777" w:rsidR="006343B7" w:rsidRPr="00D535FC" w:rsidRDefault="006343B7" w:rsidP="006343B7">
      <w:pPr>
        <w:jc w:val="both"/>
        <w:rPr>
          <w:rFonts w:ascii="Palatino Linotype" w:hAnsi="Palatino Linotype" w:cs="Arial"/>
          <w:color w:val="000000" w:themeColor="text1"/>
          <w:sz w:val="22"/>
          <w:szCs w:val="22"/>
          <w:lang w:val="es-ES"/>
        </w:rPr>
      </w:pPr>
    </w:p>
    <w:p w14:paraId="5E92DE56" w14:textId="77777777" w:rsidR="006343B7" w:rsidRPr="00D535FC" w:rsidRDefault="006343B7" w:rsidP="006343B7">
      <w:pPr>
        <w:ind w:left="851" w:right="901"/>
        <w:jc w:val="both"/>
        <w:rPr>
          <w:rFonts w:ascii="Palatino Linotype" w:hAnsi="Palatino Linotype" w:cs="Arial"/>
          <w:i/>
          <w:color w:val="000000"/>
          <w:sz w:val="22"/>
          <w:szCs w:val="22"/>
          <w:lang w:val="es-ES"/>
        </w:rPr>
      </w:pPr>
      <w:r w:rsidRPr="00D535FC">
        <w:rPr>
          <w:rFonts w:ascii="Palatino Linotype" w:hAnsi="Palatino Linotype" w:cs="Arial"/>
          <w:i/>
          <w:color w:val="000000"/>
          <w:sz w:val="22"/>
          <w:szCs w:val="22"/>
          <w:lang w:val="es-ES"/>
        </w:rPr>
        <w:t>“</w:t>
      </w:r>
      <w:r w:rsidRPr="00D535FC">
        <w:rPr>
          <w:rFonts w:ascii="Palatino Linotype" w:hAnsi="Palatino Linotype" w:cs="Arial"/>
          <w:b/>
          <w:i/>
          <w:color w:val="000000"/>
          <w:sz w:val="22"/>
          <w:szCs w:val="22"/>
          <w:lang w:val="es-ES"/>
        </w:rPr>
        <w:t>Artículo 179.</w:t>
      </w:r>
      <w:r w:rsidRPr="00D535FC">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43687EE1" w14:textId="77777777" w:rsidR="006343B7" w:rsidRPr="00D535FC" w:rsidRDefault="006343B7" w:rsidP="006343B7">
      <w:pPr>
        <w:ind w:left="851" w:right="901"/>
        <w:jc w:val="both"/>
        <w:rPr>
          <w:rFonts w:ascii="Palatino Linotype" w:hAnsi="Palatino Linotype" w:cs="Arial"/>
          <w:i/>
          <w:color w:val="000000"/>
          <w:sz w:val="22"/>
          <w:szCs w:val="22"/>
          <w:lang w:val="es-ES"/>
        </w:rPr>
      </w:pPr>
      <w:r w:rsidRPr="00D535FC">
        <w:rPr>
          <w:rFonts w:ascii="Palatino Linotype" w:hAnsi="Palatino Linotype" w:cs="Arial"/>
          <w:i/>
          <w:color w:val="000000"/>
          <w:sz w:val="22"/>
          <w:szCs w:val="22"/>
          <w:lang w:val="es-ES"/>
        </w:rPr>
        <w:t>…</w:t>
      </w:r>
    </w:p>
    <w:p w14:paraId="1AD85E53" w14:textId="77777777" w:rsidR="006343B7" w:rsidRPr="00D535FC" w:rsidRDefault="006343B7" w:rsidP="006343B7">
      <w:pPr>
        <w:ind w:left="851" w:right="901"/>
        <w:jc w:val="both"/>
        <w:rPr>
          <w:rFonts w:ascii="Palatino Linotype" w:hAnsi="Palatino Linotype" w:cs="Arial"/>
          <w:i/>
          <w:color w:val="000000"/>
          <w:sz w:val="22"/>
          <w:szCs w:val="22"/>
          <w:lang w:val="es-ES"/>
        </w:rPr>
      </w:pPr>
      <w:r w:rsidRPr="00D535FC">
        <w:rPr>
          <w:rFonts w:ascii="Palatino Linotype" w:hAnsi="Palatino Linotype" w:cs="Arial"/>
          <w:b/>
          <w:i/>
          <w:color w:val="000000"/>
          <w:sz w:val="22"/>
          <w:szCs w:val="22"/>
          <w:lang w:val="es-ES"/>
        </w:rPr>
        <w:t>VII. La falta de respuesta a una solicitud de acceso a la información</w:t>
      </w:r>
      <w:r w:rsidRPr="00D535FC">
        <w:rPr>
          <w:rFonts w:ascii="Palatino Linotype" w:hAnsi="Palatino Linotype" w:cs="Arial"/>
          <w:i/>
          <w:color w:val="000000"/>
          <w:sz w:val="22"/>
          <w:szCs w:val="22"/>
          <w:lang w:val="es-ES"/>
        </w:rPr>
        <w:t>;</w:t>
      </w:r>
    </w:p>
    <w:p w14:paraId="79A74ECC" w14:textId="77777777" w:rsidR="006343B7" w:rsidRPr="00D535FC" w:rsidRDefault="006343B7" w:rsidP="006343B7">
      <w:pPr>
        <w:ind w:left="851" w:right="901"/>
        <w:jc w:val="both"/>
        <w:rPr>
          <w:rFonts w:ascii="Palatino Linotype" w:hAnsi="Palatino Linotype" w:cs="Arial"/>
          <w:b/>
          <w:i/>
          <w:color w:val="000000"/>
          <w:sz w:val="22"/>
          <w:szCs w:val="22"/>
          <w:lang w:val="es-ES"/>
        </w:rPr>
      </w:pPr>
      <w:r w:rsidRPr="00D535FC">
        <w:rPr>
          <w:rFonts w:ascii="Palatino Linotype" w:hAnsi="Palatino Linotype" w:cs="Arial"/>
          <w:b/>
          <w:i/>
          <w:color w:val="000000"/>
          <w:sz w:val="22"/>
          <w:szCs w:val="22"/>
          <w:lang w:val="es-ES"/>
        </w:rPr>
        <w:t>…</w:t>
      </w:r>
    </w:p>
    <w:p w14:paraId="2286CE3D" w14:textId="77777777" w:rsidR="006343B7" w:rsidRPr="00D535FC" w:rsidRDefault="006343B7" w:rsidP="006343B7">
      <w:pPr>
        <w:ind w:left="851" w:right="901"/>
        <w:jc w:val="both"/>
        <w:rPr>
          <w:rFonts w:ascii="Palatino Linotype" w:hAnsi="Palatino Linotype" w:cs="Arial"/>
          <w:b/>
          <w:i/>
          <w:color w:val="000000"/>
          <w:sz w:val="22"/>
          <w:szCs w:val="22"/>
          <w:lang w:val="es-ES"/>
        </w:rPr>
      </w:pPr>
      <w:r w:rsidRPr="00D535FC">
        <w:rPr>
          <w:rFonts w:ascii="Palatino Linotype" w:hAnsi="Palatino Linotype" w:cs="Arial"/>
          <w:b/>
          <w:i/>
          <w:color w:val="000000"/>
          <w:sz w:val="22"/>
          <w:szCs w:val="22"/>
          <w:lang w:val="es-ES"/>
        </w:rPr>
        <w:t>XI. La falta de trámite a una solicitud;</w:t>
      </w:r>
    </w:p>
    <w:p w14:paraId="28A2C3D1" w14:textId="77777777" w:rsidR="006343B7" w:rsidRPr="00D535FC" w:rsidRDefault="006343B7" w:rsidP="006343B7">
      <w:pPr>
        <w:ind w:left="851" w:right="901"/>
        <w:jc w:val="both"/>
        <w:rPr>
          <w:rFonts w:ascii="Palatino Linotype" w:hAnsi="Palatino Linotype" w:cs="Arial"/>
          <w:i/>
          <w:color w:val="000000"/>
          <w:sz w:val="22"/>
          <w:szCs w:val="22"/>
          <w:lang w:val="es-ES"/>
        </w:rPr>
      </w:pPr>
      <w:r w:rsidRPr="00D535FC">
        <w:rPr>
          <w:rFonts w:ascii="Palatino Linotype" w:hAnsi="Palatino Linotype" w:cs="Arial"/>
          <w:i/>
          <w:color w:val="000000"/>
          <w:sz w:val="22"/>
          <w:szCs w:val="22"/>
          <w:lang w:val="es-ES"/>
        </w:rPr>
        <w:t>…”</w:t>
      </w:r>
    </w:p>
    <w:p w14:paraId="073EF19C" w14:textId="77777777" w:rsidR="006343B7" w:rsidRPr="00D535FC" w:rsidRDefault="006343B7" w:rsidP="006343B7">
      <w:pPr>
        <w:ind w:left="851" w:right="901"/>
        <w:jc w:val="both"/>
        <w:rPr>
          <w:rFonts w:ascii="Palatino Linotype" w:hAnsi="Palatino Linotype" w:cs="Arial"/>
          <w:i/>
          <w:color w:val="000000"/>
          <w:sz w:val="22"/>
          <w:szCs w:val="22"/>
          <w:lang w:val="es-ES"/>
        </w:rPr>
      </w:pPr>
      <w:r w:rsidRPr="00D535FC">
        <w:rPr>
          <w:rFonts w:ascii="Palatino Linotype" w:hAnsi="Palatino Linotype" w:cs="Arial"/>
          <w:i/>
          <w:color w:val="000000"/>
          <w:sz w:val="22"/>
          <w:szCs w:val="22"/>
          <w:lang w:val="es-ES"/>
        </w:rPr>
        <w:t>(Énfasis añadido).</w:t>
      </w:r>
    </w:p>
    <w:p w14:paraId="14C7A87E" w14:textId="77777777" w:rsidR="006343B7" w:rsidRPr="00D535FC" w:rsidRDefault="006343B7" w:rsidP="006343B7">
      <w:pPr>
        <w:jc w:val="both"/>
        <w:rPr>
          <w:rFonts w:ascii="Palatino Linotype" w:hAnsi="Palatino Linotype" w:cs="Arial"/>
          <w:color w:val="000000" w:themeColor="text1"/>
          <w:sz w:val="22"/>
          <w:szCs w:val="22"/>
          <w:lang w:val="es-ES"/>
        </w:rPr>
      </w:pPr>
    </w:p>
    <w:p w14:paraId="4A97B3CD" w14:textId="52AD7A2A" w:rsidR="006343B7" w:rsidRPr="00D535FC" w:rsidRDefault="006343B7" w:rsidP="006343B7">
      <w:pPr>
        <w:widowControl w:val="0"/>
        <w:autoSpaceDE w:val="0"/>
        <w:autoSpaceDN w:val="0"/>
        <w:adjustRightInd w:val="0"/>
        <w:spacing w:line="360" w:lineRule="auto"/>
        <w:jc w:val="both"/>
        <w:rPr>
          <w:rFonts w:ascii="Palatino Linotype" w:hAnsi="Palatino Linotype" w:cs="Arial"/>
          <w:lang w:val="es-ES"/>
        </w:rPr>
      </w:pPr>
      <w:bookmarkStart w:id="1" w:name="_Hlk63244169"/>
      <w:r w:rsidRPr="00D535FC">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D535FC">
        <w:rPr>
          <w:rFonts w:ascii="Palatino Linotype" w:hAnsi="Palatino Linotype" w:cs="Arial"/>
          <w:b/>
          <w:lang w:val="es-ES"/>
        </w:rPr>
        <w:t>EL SUJETO OBLIGADO</w:t>
      </w:r>
      <w:r w:rsidRPr="00D535FC">
        <w:rPr>
          <w:rFonts w:ascii="Palatino Linotype" w:hAnsi="Palatino Linotype" w:cs="Arial"/>
          <w:lang w:val="es-ES"/>
        </w:rPr>
        <w:t xml:space="preserve"> omitió turnar a las áreas competentes y dar respuesta a lo requerido por </w:t>
      </w:r>
      <w:r w:rsidR="00910442" w:rsidRPr="00D535FC">
        <w:rPr>
          <w:rFonts w:ascii="Palatino Linotype" w:hAnsi="Palatino Linotype" w:cs="Arial"/>
          <w:b/>
          <w:lang w:val="es-ES"/>
        </w:rPr>
        <w:t>EL</w:t>
      </w:r>
      <w:r w:rsidRPr="00D535FC">
        <w:rPr>
          <w:rFonts w:ascii="Palatino Linotype" w:hAnsi="Palatino Linotype" w:cs="Arial"/>
          <w:b/>
          <w:lang w:val="es-ES"/>
        </w:rPr>
        <w:t xml:space="preserve"> RECURRENTE </w:t>
      </w:r>
      <w:r w:rsidRPr="00D535FC">
        <w:rPr>
          <w:rFonts w:ascii="Palatino Linotype" w:hAnsi="Palatino Linotype" w:cs="Arial"/>
          <w:lang w:val="es-ES"/>
        </w:rPr>
        <w:t xml:space="preserve">en su solicitud de Información Pública; atento a ello, </w:t>
      </w:r>
      <w:r w:rsidRPr="00D535FC">
        <w:rPr>
          <w:rFonts w:ascii="Palatino Linotype" w:hAnsi="Palatino Linotype"/>
          <w:lang w:val="es-ES"/>
        </w:rPr>
        <w:t xml:space="preserve">este Órgano Garante </w:t>
      </w:r>
      <w:r w:rsidRPr="00D535FC">
        <w:rPr>
          <w:rFonts w:ascii="Palatino Linotype" w:hAnsi="Palatino Linotype" w:cs="Arial"/>
          <w:lang w:val="es-ES"/>
        </w:rPr>
        <w:t xml:space="preserve">considera que las razones o motivos de inconformidad son </w:t>
      </w:r>
      <w:r w:rsidRPr="00D535FC">
        <w:rPr>
          <w:rFonts w:ascii="Palatino Linotype" w:hAnsi="Palatino Linotype" w:cs="Arial"/>
          <w:b/>
          <w:lang w:val="es-ES"/>
        </w:rPr>
        <w:t>fundados</w:t>
      </w:r>
      <w:r w:rsidRPr="00D535FC">
        <w:rPr>
          <w:rFonts w:ascii="Palatino Linotype" w:hAnsi="Palatino Linotype" w:cs="Arial"/>
          <w:lang w:val="es-ES"/>
        </w:rPr>
        <w:t>.</w:t>
      </w:r>
    </w:p>
    <w:p w14:paraId="38D9AAFF" w14:textId="77777777" w:rsidR="006343B7" w:rsidRPr="00D535FC" w:rsidRDefault="006343B7" w:rsidP="006343B7">
      <w:pPr>
        <w:widowControl w:val="0"/>
        <w:autoSpaceDE w:val="0"/>
        <w:autoSpaceDN w:val="0"/>
        <w:adjustRightInd w:val="0"/>
        <w:spacing w:line="360" w:lineRule="auto"/>
        <w:jc w:val="both"/>
        <w:rPr>
          <w:rFonts w:ascii="Palatino Linotype" w:hAnsi="Palatino Linotype" w:cs="Arial"/>
          <w:lang w:val="es-ES"/>
        </w:rPr>
      </w:pPr>
    </w:p>
    <w:bookmarkEnd w:id="1"/>
    <w:p w14:paraId="1181C537" w14:textId="26784C12" w:rsidR="006343B7" w:rsidRPr="00D535FC" w:rsidRDefault="009150D3" w:rsidP="006343B7">
      <w:pPr>
        <w:spacing w:line="360" w:lineRule="auto"/>
        <w:jc w:val="both"/>
        <w:rPr>
          <w:rFonts w:ascii="Palatino Linotype" w:hAnsi="Palatino Linotype"/>
        </w:rPr>
      </w:pPr>
      <w:r w:rsidRPr="00D535FC">
        <w:rPr>
          <w:rFonts w:ascii="Palatino Linotype" w:hAnsi="Palatino Linotype"/>
        </w:rPr>
        <w:lastRenderedPageBreak/>
        <w:t>Ya que,</w:t>
      </w:r>
      <w:r w:rsidR="006343B7" w:rsidRPr="00D535FC">
        <w:rPr>
          <w:rFonts w:ascii="Palatino Linotype" w:hAnsi="Palatino Linotype"/>
        </w:rPr>
        <w:t xml:space="preserve"> ante la falta de respuesta a la solicitud, como el envío del Informe Justificado por parte del</w:t>
      </w:r>
      <w:r w:rsidR="006343B7" w:rsidRPr="00D535FC">
        <w:rPr>
          <w:rFonts w:ascii="Palatino Linotype" w:hAnsi="Palatino Linotype"/>
          <w:b/>
        </w:rPr>
        <w:t xml:space="preserve"> SUJETO OBLIGADO</w:t>
      </w:r>
      <w:r w:rsidR="006343B7" w:rsidRPr="00D535FC">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A779AE2" w14:textId="77777777" w:rsidR="00124E52" w:rsidRPr="00D535FC" w:rsidRDefault="00124E52" w:rsidP="006343B7">
      <w:pPr>
        <w:spacing w:line="360" w:lineRule="auto"/>
        <w:jc w:val="both"/>
        <w:rPr>
          <w:rFonts w:ascii="Palatino Linotype" w:hAnsi="Palatino Linotype"/>
        </w:rPr>
      </w:pPr>
    </w:p>
    <w:p w14:paraId="197DAA05" w14:textId="77777777" w:rsidR="006343B7" w:rsidRPr="00D535FC" w:rsidRDefault="006343B7" w:rsidP="006343B7">
      <w:pPr>
        <w:spacing w:line="360" w:lineRule="auto"/>
        <w:jc w:val="both"/>
        <w:rPr>
          <w:rFonts w:ascii="Palatino Linotype" w:hAnsi="Palatino Linotype"/>
        </w:rPr>
      </w:pPr>
      <w:r w:rsidRPr="00D535FC">
        <w:rPr>
          <w:rFonts w:ascii="Palatino Linotype" w:eastAsia="Arial Unicode MS" w:hAnsi="Palatino Linotype" w:cs="Arial"/>
        </w:rPr>
        <w:t xml:space="preserve">En ese contexto, </w:t>
      </w:r>
      <w:r w:rsidRPr="00D535FC">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4F03419" w14:textId="77777777" w:rsidR="006343B7" w:rsidRPr="00D535FC" w:rsidRDefault="006343B7" w:rsidP="006343B7">
      <w:pPr>
        <w:jc w:val="both"/>
        <w:rPr>
          <w:rFonts w:ascii="Palatino Linotype" w:hAnsi="Palatino Linotype"/>
          <w:sz w:val="22"/>
          <w:szCs w:val="22"/>
        </w:rPr>
      </w:pPr>
    </w:p>
    <w:p w14:paraId="0E0B51FE"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w:t>
      </w:r>
      <w:r w:rsidRPr="00D535FC">
        <w:rPr>
          <w:rFonts w:ascii="Palatino Linotype" w:hAnsi="Palatino Linotype" w:cs="Arial"/>
          <w:b/>
          <w:i/>
          <w:sz w:val="22"/>
          <w:szCs w:val="22"/>
        </w:rPr>
        <w:t>Artículo 6o.</w:t>
      </w:r>
      <w:r w:rsidRPr="00D535FC">
        <w:rPr>
          <w:rFonts w:ascii="Palatino Linotype" w:hAnsi="Palatino Linotype" w:cs="Arial"/>
          <w:i/>
          <w:sz w:val="22"/>
          <w:szCs w:val="22"/>
        </w:rPr>
        <w:t xml:space="preserve">  . . .</w:t>
      </w:r>
    </w:p>
    <w:p w14:paraId="63552582" w14:textId="77777777" w:rsidR="006343B7" w:rsidRPr="00D535FC" w:rsidRDefault="006343B7" w:rsidP="006343B7">
      <w:pPr>
        <w:ind w:left="851" w:right="901"/>
        <w:jc w:val="both"/>
        <w:rPr>
          <w:rFonts w:ascii="Palatino Linotype" w:hAnsi="Palatino Linotype" w:cs="Arial"/>
          <w:i/>
          <w:sz w:val="22"/>
          <w:szCs w:val="22"/>
          <w:lang w:eastAsia="es-MX"/>
        </w:rPr>
      </w:pPr>
      <w:r w:rsidRPr="00D535FC">
        <w:rPr>
          <w:rFonts w:ascii="Palatino Linotype" w:hAnsi="Palatino Linotype" w:cs="Arial"/>
          <w:b/>
          <w:bCs/>
          <w:i/>
          <w:sz w:val="22"/>
          <w:szCs w:val="22"/>
          <w:lang w:eastAsia="es-MX"/>
        </w:rPr>
        <w:t>A.</w:t>
      </w:r>
      <w:r w:rsidRPr="00D535FC">
        <w:rPr>
          <w:rFonts w:ascii="Palatino Linotype" w:hAnsi="Palatino Linotype" w:cs="Arial"/>
          <w:i/>
          <w:sz w:val="22"/>
          <w:szCs w:val="22"/>
          <w:lang w:eastAsia="es-MX"/>
        </w:rPr>
        <w:t xml:space="preserve"> Para el ejercicio del </w:t>
      </w:r>
      <w:r w:rsidRPr="00D535FC">
        <w:rPr>
          <w:rFonts w:ascii="Palatino Linotype" w:hAnsi="Palatino Linotype" w:cs="Arial"/>
          <w:bCs/>
          <w:i/>
          <w:sz w:val="22"/>
          <w:szCs w:val="22"/>
        </w:rPr>
        <w:t>derecho</w:t>
      </w:r>
      <w:r w:rsidRPr="00D535F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48CDAD2"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b/>
          <w:bCs/>
          <w:i/>
          <w:sz w:val="22"/>
          <w:szCs w:val="22"/>
          <w:lang w:eastAsia="es-MX"/>
        </w:rPr>
        <w:t xml:space="preserve">I. </w:t>
      </w:r>
      <w:r w:rsidRPr="00D535FC">
        <w:rPr>
          <w:rFonts w:ascii="Palatino Linotype" w:hAnsi="Palatino Linotype" w:cs="Arial"/>
          <w:i/>
          <w:sz w:val="22"/>
          <w:szCs w:val="22"/>
          <w:lang w:eastAsia="es-MX"/>
        </w:rPr>
        <w:t xml:space="preserve">Toda la información en posesión de cualquier autoridad, entidad, órgano y organismo de los Poderes Ejecutivo, </w:t>
      </w:r>
      <w:r w:rsidRPr="00D535FC">
        <w:rPr>
          <w:rFonts w:ascii="Palatino Linotype" w:hAnsi="Palatino Linotype" w:cs="Arial"/>
          <w:i/>
          <w:sz w:val="22"/>
          <w:szCs w:val="22"/>
        </w:rPr>
        <w:t>Legislativo</w:t>
      </w:r>
      <w:r w:rsidRPr="00D535F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535FC">
        <w:rPr>
          <w:rFonts w:ascii="Palatino Linotype" w:hAnsi="Palatino Linotype" w:cs="Arial"/>
          <w:i/>
          <w:sz w:val="22"/>
          <w:szCs w:val="22"/>
        </w:rPr>
        <w:t xml:space="preserve"> </w:t>
      </w:r>
      <w:r w:rsidRPr="00D535F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AB38806" w14:textId="77777777" w:rsidR="006343B7" w:rsidRPr="00D535FC" w:rsidRDefault="006343B7" w:rsidP="006343B7">
      <w:pPr>
        <w:ind w:left="851" w:right="901"/>
        <w:jc w:val="both"/>
        <w:rPr>
          <w:rFonts w:ascii="Palatino Linotype" w:hAnsi="Palatino Linotype" w:cs="Arial"/>
          <w:i/>
          <w:sz w:val="22"/>
          <w:szCs w:val="22"/>
          <w:lang w:eastAsia="es-MX"/>
        </w:rPr>
      </w:pPr>
      <w:r w:rsidRPr="00D535FC">
        <w:rPr>
          <w:rFonts w:ascii="Palatino Linotype" w:hAnsi="Palatino Linotype" w:cs="Arial"/>
          <w:b/>
          <w:bCs/>
          <w:i/>
          <w:sz w:val="22"/>
          <w:szCs w:val="22"/>
          <w:lang w:eastAsia="es-MX"/>
        </w:rPr>
        <w:t xml:space="preserve">II. </w:t>
      </w:r>
      <w:r w:rsidRPr="00D535F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147630F0" w14:textId="77777777" w:rsidR="006343B7" w:rsidRPr="00D535FC" w:rsidRDefault="006343B7" w:rsidP="006343B7">
      <w:pPr>
        <w:ind w:left="851" w:right="901"/>
        <w:jc w:val="both"/>
        <w:rPr>
          <w:rFonts w:ascii="Palatino Linotype" w:hAnsi="Palatino Linotype" w:cs="Arial"/>
          <w:i/>
          <w:sz w:val="22"/>
          <w:szCs w:val="22"/>
          <w:lang w:eastAsia="es-MX"/>
        </w:rPr>
      </w:pPr>
      <w:r w:rsidRPr="00D535FC">
        <w:rPr>
          <w:rFonts w:ascii="Palatino Linotype" w:hAnsi="Palatino Linotype" w:cs="Arial"/>
          <w:b/>
          <w:bCs/>
          <w:i/>
          <w:sz w:val="22"/>
          <w:szCs w:val="22"/>
          <w:lang w:eastAsia="es-MX"/>
        </w:rPr>
        <w:t xml:space="preserve">III. </w:t>
      </w:r>
      <w:r w:rsidRPr="00D535FC">
        <w:rPr>
          <w:rFonts w:ascii="Palatino Linotype" w:hAnsi="Palatino Linotype" w:cs="Arial"/>
          <w:i/>
          <w:sz w:val="22"/>
          <w:szCs w:val="22"/>
          <w:lang w:eastAsia="es-MX"/>
        </w:rPr>
        <w:t xml:space="preserve">Toda persona, sin necesidad de </w:t>
      </w:r>
      <w:r w:rsidRPr="00D535FC">
        <w:rPr>
          <w:rFonts w:ascii="Palatino Linotype" w:hAnsi="Palatino Linotype" w:cs="Arial"/>
          <w:i/>
          <w:sz w:val="22"/>
          <w:szCs w:val="22"/>
        </w:rPr>
        <w:t>acreditar</w:t>
      </w:r>
      <w:r w:rsidRPr="00D535FC">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5402A1A" w14:textId="77777777" w:rsidR="006343B7" w:rsidRPr="00D535FC" w:rsidRDefault="006343B7" w:rsidP="006343B7">
      <w:pPr>
        <w:ind w:left="851" w:right="901"/>
        <w:jc w:val="both"/>
        <w:rPr>
          <w:rFonts w:ascii="Palatino Linotype" w:hAnsi="Palatino Linotype" w:cs="Arial"/>
          <w:i/>
          <w:sz w:val="22"/>
          <w:szCs w:val="22"/>
          <w:lang w:eastAsia="es-MX"/>
        </w:rPr>
      </w:pPr>
      <w:r w:rsidRPr="00D535FC">
        <w:rPr>
          <w:rFonts w:ascii="Palatino Linotype" w:hAnsi="Palatino Linotype" w:cs="Arial"/>
          <w:b/>
          <w:bCs/>
          <w:i/>
          <w:sz w:val="22"/>
          <w:szCs w:val="22"/>
          <w:lang w:eastAsia="es-MX"/>
        </w:rPr>
        <w:t xml:space="preserve">IV. </w:t>
      </w:r>
      <w:r w:rsidRPr="00D535F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99BE2CA" w14:textId="77777777" w:rsidR="006343B7" w:rsidRPr="00D535FC" w:rsidRDefault="006343B7" w:rsidP="006343B7">
      <w:pPr>
        <w:ind w:left="851" w:right="901"/>
        <w:jc w:val="both"/>
        <w:rPr>
          <w:rFonts w:ascii="Palatino Linotype" w:hAnsi="Palatino Linotype" w:cs="Arial"/>
          <w:i/>
          <w:sz w:val="22"/>
          <w:szCs w:val="22"/>
          <w:lang w:eastAsia="es-MX"/>
        </w:rPr>
      </w:pPr>
      <w:r w:rsidRPr="00D535FC">
        <w:rPr>
          <w:rFonts w:ascii="Palatino Linotype" w:hAnsi="Palatino Linotype" w:cs="Arial"/>
          <w:b/>
          <w:bCs/>
          <w:i/>
          <w:sz w:val="22"/>
          <w:szCs w:val="22"/>
          <w:lang w:eastAsia="es-MX"/>
        </w:rPr>
        <w:t xml:space="preserve">V. </w:t>
      </w:r>
      <w:r w:rsidRPr="00D535F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D535FC">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4C5833D4" w14:textId="77777777" w:rsidR="006343B7" w:rsidRPr="00D535FC" w:rsidRDefault="006343B7" w:rsidP="006343B7">
      <w:pPr>
        <w:ind w:left="851" w:right="901"/>
        <w:jc w:val="both"/>
        <w:rPr>
          <w:rFonts w:ascii="Palatino Linotype" w:hAnsi="Palatino Linotype" w:cs="Arial"/>
          <w:i/>
          <w:sz w:val="22"/>
          <w:szCs w:val="22"/>
          <w:lang w:eastAsia="es-MX"/>
        </w:rPr>
      </w:pPr>
      <w:r w:rsidRPr="00D535FC">
        <w:rPr>
          <w:rFonts w:ascii="Palatino Linotype" w:hAnsi="Palatino Linotype" w:cs="Arial"/>
          <w:b/>
          <w:bCs/>
          <w:i/>
          <w:sz w:val="22"/>
          <w:szCs w:val="22"/>
          <w:lang w:eastAsia="es-MX"/>
        </w:rPr>
        <w:t xml:space="preserve">VI. </w:t>
      </w:r>
      <w:r w:rsidRPr="00D535F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C91AB0"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b/>
          <w:bCs/>
          <w:i/>
          <w:sz w:val="22"/>
          <w:szCs w:val="22"/>
          <w:lang w:eastAsia="es-MX"/>
        </w:rPr>
        <w:t xml:space="preserve">VII. </w:t>
      </w:r>
      <w:r w:rsidRPr="00D535FC">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D535FC">
        <w:rPr>
          <w:rFonts w:ascii="Palatino Linotype" w:hAnsi="Palatino Linotype" w:cs="Arial"/>
          <w:i/>
          <w:sz w:val="22"/>
          <w:szCs w:val="22"/>
        </w:rPr>
        <w:t xml:space="preserve">” </w:t>
      </w:r>
    </w:p>
    <w:p w14:paraId="3411C780" w14:textId="77777777" w:rsidR="006343B7" w:rsidRPr="00D535FC" w:rsidRDefault="006343B7" w:rsidP="006343B7">
      <w:pPr>
        <w:ind w:left="851" w:right="901"/>
        <w:jc w:val="both"/>
        <w:rPr>
          <w:rFonts w:ascii="Palatino Linotype" w:hAnsi="Palatino Linotype"/>
          <w:sz w:val="22"/>
          <w:szCs w:val="22"/>
        </w:rPr>
      </w:pPr>
      <w:r w:rsidRPr="00D535FC">
        <w:rPr>
          <w:rFonts w:ascii="Palatino Linotype" w:hAnsi="Palatino Linotype"/>
          <w:sz w:val="22"/>
          <w:szCs w:val="22"/>
        </w:rPr>
        <w:t>(Énfasis añadido)</w:t>
      </w:r>
    </w:p>
    <w:p w14:paraId="291F5331" w14:textId="77777777" w:rsidR="006343B7" w:rsidRPr="00D535FC" w:rsidRDefault="006343B7" w:rsidP="006343B7">
      <w:pPr>
        <w:ind w:left="851" w:right="901"/>
        <w:jc w:val="both"/>
        <w:rPr>
          <w:rFonts w:ascii="Palatino Linotype" w:hAnsi="Palatino Linotype" w:cs="Arial"/>
          <w:i/>
          <w:sz w:val="22"/>
          <w:szCs w:val="22"/>
          <w:lang w:eastAsia="es-MX"/>
        </w:rPr>
      </w:pPr>
    </w:p>
    <w:p w14:paraId="31C7428A" w14:textId="77777777" w:rsidR="006343B7" w:rsidRPr="00D535FC" w:rsidRDefault="006343B7" w:rsidP="006343B7">
      <w:pPr>
        <w:spacing w:line="360" w:lineRule="auto"/>
        <w:jc w:val="both"/>
        <w:rPr>
          <w:rFonts w:ascii="Palatino Linotype" w:hAnsi="Palatino Linotype"/>
        </w:rPr>
      </w:pPr>
      <w:r w:rsidRPr="00D535FC">
        <w:rPr>
          <w:rFonts w:ascii="Palatino Linotype" w:hAnsi="Palatino Linotype"/>
        </w:rPr>
        <w:t>Por su parte, la Constitución Política del Estado Libre y Soberano de México, en su artículo 5°, párrafo trigésimo, trigésimo primero y trigésimo segundo, fracción I, dispone lo siguiente:</w:t>
      </w:r>
    </w:p>
    <w:p w14:paraId="44506367" w14:textId="77777777" w:rsidR="006343B7" w:rsidRPr="00D535FC" w:rsidRDefault="006343B7" w:rsidP="006343B7">
      <w:pPr>
        <w:jc w:val="both"/>
        <w:rPr>
          <w:rFonts w:ascii="Palatino Linotype" w:hAnsi="Palatino Linotype"/>
          <w:sz w:val="22"/>
          <w:szCs w:val="22"/>
        </w:rPr>
      </w:pPr>
    </w:p>
    <w:p w14:paraId="5B0233E4" w14:textId="77777777" w:rsidR="006343B7" w:rsidRPr="00D535FC" w:rsidRDefault="006343B7" w:rsidP="006343B7">
      <w:pPr>
        <w:ind w:left="851" w:right="901"/>
        <w:jc w:val="both"/>
        <w:rPr>
          <w:rFonts w:ascii="Palatino Linotype" w:hAnsi="Palatino Linotype" w:cs="Arial"/>
          <w:b/>
          <w:i/>
          <w:sz w:val="22"/>
          <w:szCs w:val="22"/>
        </w:rPr>
      </w:pPr>
      <w:r w:rsidRPr="00D535FC">
        <w:rPr>
          <w:rFonts w:ascii="Palatino Linotype" w:hAnsi="Palatino Linotype" w:cs="Arial"/>
          <w:i/>
          <w:sz w:val="22"/>
          <w:szCs w:val="22"/>
        </w:rPr>
        <w:t>“</w:t>
      </w:r>
      <w:r w:rsidRPr="00D535FC">
        <w:rPr>
          <w:rFonts w:ascii="Palatino Linotype" w:hAnsi="Palatino Linotype" w:cs="Arial"/>
          <w:b/>
          <w:i/>
          <w:sz w:val="22"/>
          <w:szCs w:val="22"/>
        </w:rPr>
        <w:t xml:space="preserve">Artículo 5.  … </w:t>
      </w:r>
    </w:p>
    <w:p w14:paraId="7E8DAAFC"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 . .</w:t>
      </w:r>
    </w:p>
    <w:p w14:paraId="1BE57ABD"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DA25B6F"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89A82B2"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Este derecho se regirá por los principios y bases siguientes:</w:t>
      </w:r>
    </w:p>
    <w:p w14:paraId="0A94CA8C" w14:textId="77777777" w:rsidR="006343B7" w:rsidRPr="00D535FC" w:rsidRDefault="006343B7" w:rsidP="006343B7">
      <w:pPr>
        <w:ind w:left="851" w:right="901"/>
        <w:jc w:val="both"/>
        <w:rPr>
          <w:rFonts w:ascii="Palatino Linotype" w:hAnsi="Palatino Linotype"/>
          <w:sz w:val="22"/>
          <w:szCs w:val="22"/>
        </w:rPr>
      </w:pPr>
      <w:r w:rsidRPr="00D535FC">
        <w:rPr>
          <w:rFonts w:ascii="Palatino Linotype" w:hAnsi="Palatino Linotype" w:cs="Arial"/>
          <w:b/>
          <w:i/>
          <w:sz w:val="22"/>
          <w:szCs w:val="22"/>
        </w:rPr>
        <w:t>I</w:t>
      </w:r>
      <w:r w:rsidRPr="00D535FC">
        <w:rPr>
          <w:rFonts w:ascii="Palatino Linotype" w:hAnsi="Palatino Linotype" w:cs="Arial"/>
          <w:i/>
          <w:sz w:val="22"/>
          <w:szCs w:val="22"/>
        </w:rPr>
        <w:t xml:space="preserve">. </w:t>
      </w:r>
      <w:r w:rsidRPr="00D535F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535FC">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D535FC">
        <w:rPr>
          <w:rFonts w:ascii="Palatino Linotype" w:hAnsi="Palatino Linotype" w:cs="Arial"/>
          <w:i/>
          <w:sz w:val="22"/>
          <w:szCs w:val="22"/>
        </w:rPr>
        <w:lastRenderedPageBreak/>
        <w:t>los supuestos específicos bajo los cuales procederá la declaración de inexistencia de la información.”</w:t>
      </w:r>
      <w:r w:rsidRPr="00D535FC">
        <w:rPr>
          <w:rFonts w:ascii="Palatino Linotype" w:hAnsi="Palatino Linotype"/>
          <w:sz w:val="22"/>
          <w:szCs w:val="22"/>
        </w:rPr>
        <w:t xml:space="preserve"> </w:t>
      </w:r>
    </w:p>
    <w:p w14:paraId="092B1536" w14:textId="77777777" w:rsidR="006343B7" w:rsidRPr="00D535FC" w:rsidRDefault="006343B7" w:rsidP="006343B7">
      <w:pPr>
        <w:ind w:left="851" w:right="901"/>
        <w:jc w:val="both"/>
        <w:rPr>
          <w:rFonts w:ascii="Palatino Linotype" w:hAnsi="Palatino Linotype"/>
          <w:sz w:val="22"/>
          <w:szCs w:val="22"/>
        </w:rPr>
      </w:pPr>
      <w:r w:rsidRPr="00D535FC">
        <w:rPr>
          <w:rFonts w:ascii="Palatino Linotype" w:hAnsi="Palatino Linotype"/>
          <w:sz w:val="22"/>
          <w:szCs w:val="22"/>
        </w:rPr>
        <w:t>(Énfasis añadido)</w:t>
      </w:r>
    </w:p>
    <w:p w14:paraId="54D95C82" w14:textId="77777777" w:rsidR="006343B7" w:rsidRPr="00D535FC" w:rsidRDefault="006343B7" w:rsidP="006343B7">
      <w:pPr>
        <w:ind w:left="851" w:right="901"/>
        <w:jc w:val="both"/>
        <w:rPr>
          <w:rFonts w:ascii="Palatino Linotype" w:hAnsi="Palatino Linotype" w:cs="Arial"/>
          <w:i/>
          <w:sz w:val="22"/>
          <w:szCs w:val="22"/>
        </w:rPr>
      </w:pPr>
    </w:p>
    <w:p w14:paraId="31BEC14B" w14:textId="77777777" w:rsidR="006343B7" w:rsidRPr="00D535FC" w:rsidRDefault="006343B7" w:rsidP="006343B7">
      <w:pPr>
        <w:spacing w:line="360" w:lineRule="auto"/>
        <w:jc w:val="both"/>
        <w:rPr>
          <w:rFonts w:ascii="Palatino Linotype" w:hAnsi="Palatino Linotype"/>
        </w:rPr>
      </w:pPr>
      <w:r w:rsidRPr="00D535FC">
        <w:rPr>
          <w:rFonts w:ascii="Palatino Linotype" w:hAnsi="Palatino Linotype"/>
        </w:rPr>
        <w:t>Así mismo, se tiene que la Ley de Transparencia y Acceso a la Información Pública del Estado de México y Municipios, prevé en su artículo 23, lo siguiente:</w:t>
      </w:r>
    </w:p>
    <w:p w14:paraId="7E0A1A75" w14:textId="77777777" w:rsidR="006343B7" w:rsidRPr="00D535FC" w:rsidRDefault="006343B7" w:rsidP="006343B7">
      <w:pPr>
        <w:jc w:val="both"/>
        <w:rPr>
          <w:rFonts w:ascii="Palatino Linotype" w:hAnsi="Palatino Linotype"/>
          <w:sz w:val="22"/>
          <w:szCs w:val="22"/>
        </w:rPr>
      </w:pPr>
    </w:p>
    <w:p w14:paraId="64A5EDE4"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w:t>
      </w:r>
      <w:r w:rsidRPr="00D535FC">
        <w:rPr>
          <w:rFonts w:ascii="Palatino Linotype" w:hAnsi="Palatino Linotype" w:cs="Arial"/>
          <w:b/>
          <w:i/>
          <w:sz w:val="22"/>
          <w:szCs w:val="22"/>
        </w:rPr>
        <w:t>Artículo 23.</w:t>
      </w:r>
      <w:r w:rsidRPr="00D535FC">
        <w:rPr>
          <w:rFonts w:ascii="Palatino Linotype" w:hAnsi="Palatino Linotype" w:cs="Arial"/>
          <w:i/>
          <w:sz w:val="22"/>
          <w:szCs w:val="22"/>
        </w:rPr>
        <w:t xml:space="preserve"> Son sujetos obligados a transparentar y permitir el acceso a su información y proteger los datos personales que obren en su poder:</w:t>
      </w:r>
    </w:p>
    <w:p w14:paraId="4CA4398A"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3404AAF"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II. El Poder Legislativo del Estado, los organismos, órganos y entidades de la Legislatura y sus dependencias;</w:t>
      </w:r>
    </w:p>
    <w:p w14:paraId="647DF676"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III. El Poder Judicial, sus organismos, órganos y entidades, así como el Consejo de la Judicatura del Estado;</w:t>
      </w:r>
    </w:p>
    <w:p w14:paraId="4F64F35E" w14:textId="77777777" w:rsidR="006343B7" w:rsidRPr="00D535FC" w:rsidRDefault="006343B7" w:rsidP="006343B7">
      <w:pPr>
        <w:ind w:left="851" w:right="901"/>
        <w:jc w:val="both"/>
        <w:rPr>
          <w:rFonts w:ascii="Palatino Linotype" w:hAnsi="Palatino Linotype" w:cs="Arial"/>
          <w:b/>
          <w:i/>
          <w:sz w:val="22"/>
          <w:szCs w:val="22"/>
        </w:rPr>
      </w:pPr>
      <w:r w:rsidRPr="00D535FC">
        <w:rPr>
          <w:rFonts w:ascii="Palatino Linotype" w:hAnsi="Palatino Linotype" w:cs="Arial"/>
          <w:b/>
          <w:i/>
          <w:sz w:val="22"/>
          <w:szCs w:val="22"/>
        </w:rPr>
        <w:t>IV. Los ayuntamientos y las dependencias, organismos, órganos y entidades de la administración municipal;</w:t>
      </w:r>
    </w:p>
    <w:p w14:paraId="6ED94991"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V. Los órganos autónomos;</w:t>
      </w:r>
    </w:p>
    <w:p w14:paraId="20E83983"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VI. Los tribunales administrativos y autoridades jurisdiccionales en materia laboral;</w:t>
      </w:r>
    </w:p>
    <w:p w14:paraId="07F3178E"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VII. Los partidos políticos y agrupaciones políticas, en los términos de las disposiciones aplicables;</w:t>
      </w:r>
    </w:p>
    <w:p w14:paraId="13DB6892"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VIII. Los fideicomisos y fondos públicos que cuenten con financiamiento público, parcial o total, o con participación de entidades de gobierno;</w:t>
      </w:r>
    </w:p>
    <w:p w14:paraId="6347758A"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IX. Los sindicatos que reciban y/o ejerzan recursos públicos en el ámbito estatal y municipal;</w:t>
      </w:r>
    </w:p>
    <w:p w14:paraId="47751A6E"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X. Cualquier persona física o jurídico colectiva que reciba y ejerza recursos públicos en el ámbito estatal o municipal; y</w:t>
      </w:r>
    </w:p>
    <w:p w14:paraId="7283CBFE"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XI. Cualquier otra autoridad, entidad, órgano u organismo de los poderes estatal o municipal, que reciba recursos públicos.</w:t>
      </w:r>
    </w:p>
    <w:p w14:paraId="4535CDE7" w14:textId="77777777" w:rsidR="006343B7" w:rsidRPr="00D535FC" w:rsidRDefault="006343B7" w:rsidP="006343B7">
      <w:pPr>
        <w:ind w:left="851" w:right="901"/>
        <w:jc w:val="both"/>
        <w:rPr>
          <w:rFonts w:ascii="Palatino Linotype" w:hAnsi="Palatino Linotype" w:cs="Arial"/>
          <w:b/>
          <w:i/>
          <w:sz w:val="22"/>
          <w:szCs w:val="22"/>
        </w:rPr>
      </w:pPr>
      <w:r w:rsidRPr="00D535F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28EFDC" w14:textId="77777777" w:rsidR="006343B7" w:rsidRPr="00D535FC" w:rsidRDefault="006343B7" w:rsidP="006343B7">
      <w:pPr>
        <w:ind w:left="851" w:right="901"/>
        <w:jc w:val="both"/>
        <w:rPr>
          <w:rFonts w:ascii="Palatino Linotype" w:hAnsi="Palatino Linotype" w:cs="Arial"/>
          <w:b/>
          <w:i/>
          <w:sz w:val="22"/>
          <w:szCs w:val="22"/>
        </w:rPr>
      </w:pPr>
      <w:r w:rsidRPr="00D535FC">
        <w:rPr>
          <w:rFonts w:ascii="Palatino Linotype" w:hAnsi="Palatino Linotype" w:cs="Arial"/>
          <w:b/>
          <w:i/>
          <w:sz w:val="22"/>
          <w:szCs w:val="22"/>
        </w:rPr>
        <w:t>Los servidores públicos deberán transparentar sus acciones así como garantizar y respetar el derecho de acceso a la Información Pública.</w:t>
      </w:r>
    </w:p>
    <w:p w14:paraId="098695B4"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(Énfasis añadido)</w:t>
      </w:r>
    </w:p>
    <w:p w14:paraId="0B29D882" w14:textId="77777777" w:rsidR="006343B7" w:rsidRPr="00D535FC" w:rsidRDefault="006343B7" w:rsidP="006343B7">
      <w:pPr>
        <w:ind w:left="851" w:right="901"/>
        <w:jc w:val="both"/>
        <w:rPr>
          <w:rFonts w:ascii="Palatino Linotype" w:hAnsi="Palatino Linotype" w:cs="Arial"/>
          <w:i/>
          <w:sz w:val="22"/>
          <w:szCs w:val="22"/>
        </w:rPr>
      </w:pPr>
    </w:p>
    <w:p w14:paraId="5F63BCF4" w14:textId="77777777" w:rsidR="006343B7" w:rsidRPr="00D535FC" w:rsidRDefault="006343B7" w:rsidP="006343B7">
      <w:pPr>
        <w:autoSpaceDE w:val="0"/>
        <w:autoSpaceDN w:val="0"/>
        <w:adjustRightInd w:val="0"/>
        <w:spacing w:line="360" w:lineRule="auto"/>
        <w:ind w:right="51"/>
        <w:jc w:val="both"/>
        <w:rPr>
          <w:rFonts w:ascii="Palatino Linotype" w:eastAsia="Arial Unicode MS" w:hAnsi="Palatino Linotype" w:cs="Arial"/>
          <w:lang w:val="es-ES"/>
        </w:rPr>
      </w:pPr>
      <w:r w:rsidRPr="00D535FC">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535FC">
        <w:rPr>
          <w:rFonts w:ascii="Palatino Linotype" w:eastAsia="Arial Unicode MS" w:hAnsi="Palatino Linotype" w:cs="Arial"/>
          <w:lang w:val="es-ES"/>
        </w:rPr>
        <w:t xml:space="preserve">es necesario referir el contenido del artículo </w:t>
      </w:r>
      <w:r w:rsidRPr="00D535FC">
        <w:rPr>
          <w:rFonts w:ascii="Palatino Linotype" w:hAnsi="Palatino Linotype"/>
          <w:lang w:val="es-ES"/>
        </w:rPr>
        <w:t>115,</w:t>
      </w:r>
      <w:r w:rsidRPr="00D535FC">
        <w:rPr>
          <w:rFonts w:ascii="Palatino Linotype" w:eastAsia="Arial Unicode MS" w:hAnsi="Palatino Linotype" w:cs="Arial"/>
          <w:lang w:val="es-ES"/>
        </w:rPr>
        <w:t xml:space="preserve"> fracciones I, II y IV de la Constitución Política de los Estados Unidos Mexicanos, que en lo que interesa menciona:</w:t>
      </w:r>
    </w:p>
    <w:p w14:paraId="1054D2A8" w14:textId="77777777" w:rsidR="006343B7" w:rsidRPr="00D535FC" w:rsidRDefault="006343B7" w:rsidP="006343B7">
      <w:pPr>
        <w:autoSpaceDE w:val="0"/>
        <w:autoSpaceDN w:val="0"/>
        <w:adjustRightInd w:val="0"/>
        <w:spacing w:line="360" w:lineRule="auto"/>
        <w:ind w:right="51"/>
        <w:jc w:val="both"/>
        <w:rPr>
          <w:rFonts w:ascii="Palatino Linotype" w:hAnsi="Palatino Linotype" w:cs="Arial"/>
          <w:lang w:val="es-ES"/>
        </w:rPr>
      </w:pPr>
    </w:p>
    <w:p w14:paraId="21222DBB" w14:textId="77777777" w:rsidR="006343B7" w:rsidRPr="00D535FC" w:rsidRDefault="006343B7" w:rsidP="006343B7">
      <w:pPr>
        <w:ind w:left="851" w:right="902"/>
        <w:jc w:val="both"/>
        <w:rPr>
          <w:rFonts w:ascii="Palatino Linotype" w:hAnsi="Palatino Linotype" w:cs="Arial"/>
          <w:bCs/>
          <w:i/>
          <w:sz w:val="22"/>
          <w:szCs w:val="22"/>
        </w:rPr>
      </w:pPr>
      <w:r w:rsidRPr="00D535FC">
        <w:rPr>
          <w:rFonts w:ascii="Palatino Linotype" w:hAnsi="Palatino Linotype" w:cs="Arial"/>
          <w:bCs/>
          <w:i/>
          <w:sz w:val="22"/>
          <w:szCs w:val="22"/>
        </w:rPr>
        <w:t>“</w:t>
      </w:r>
      <w:r w:rsidRPr="00D535FC">
        <w:rPr>
          <w:rFonts w:ascii="Palatino Linotype" w:hAnsi="Palatino Linotype" w:cs="Arial"/>
          <w:b/>
          <w:bCs/>
          <w:i/>
          <w:sz w:val="22"/>
          <w:szCs w:val="22"/>
        </w:rPr>
        <w:t>Artículo 115</w:t>
      </w:r>
      <w:r w:rsidRPr="00D535F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7412957" w14:textId="77777777" w:rsidR="006343B7" w:rsidRPr="00D535FC" w:rsidRDefault="006343B7" w:rsidP="006343B7">
      <w:pPr>
        <w:ind w:left="851" w:right="902"/>
        <w:jc w:val="both"/>
        <w:rPr>
          <w:rFonts w:ascii="Palatino Linotype" w:hAnsi="Palatino Linotype" w:cs="Arial"/>
          <w:bCs/>
          <w:i/>
          <w:sz w:val="22"/>
          <w:szCs w:val="22"/>
        </w:rPr>
      </w:pPr>
      <w:r w:rsidRPr="00D535FC">
        <w:rPr>
          <w:rFonts w:ascii="Palatino Linotype" w:hAnsi="Palatino Linotype" w:cs="Arial"/>
          <w:b/>
          <w:bCs/>
          <w:i/>
          <w:sz w:val="22"/>
          <w:szCs w:val="22"/>
        </w:rPr>
        <w:t>I.</w:t>
      </w:r>
      <w:r w:rsidRPr="00D535F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59DBB03E" w14:textId="77777777" w:rsidR="006343B7" w:rsidRPr="00D535FC" w:rsidRDefault="006343B7" w:rsidP="006343B7">
      <w:pPr>
        <w:ind w:left="851" w:right="902"/>
        <w:jc w:val="both"/>
        <w:rPr>
          <w:rFonts w:ascii="Palatino Linotype" w:hAnsi="Palatino Linotype" w:cs="Arial"/>
          <w:bCs/>
          <w:i/>
          <w:sz w:val="22"/>
          <w:szCs w:val="22"/>
        </w:rPr>
      </w:pPr>
      <w:r w:rsidRPr="00D535FC">
        <w:rPr>
          <w:rFonts w:ascii="Palatino Linotype" w:hAnsi="Palatino Linotype" w:cs="Arial"/>
          <w:bCs/>
          <w:i/>
          <w:sz w:val="22"/>
          <w:szCs w:val="22"/>
        </w:rPr>
        <w:t>(…)</w:t>
      </w:r>
    </w:p>
    <w:p w14:paraId="5C0518DB" w14:textId="77777777" w:rsidR="006343B7" w:rsidRPr="00D535FC" w:rsidRDefault="006343B7" w:rsidP="006343B7">
      <w:pPr>
        <w:ind w:left="851" w:right="902"/>
        <w:jc w:val="both"/>
        <w:rPr>
          <w:rFonts w:ascii="Palatino Linotype" w:hAnsi="Palatino Linotype" w:cs="Arial"/>
          <w:bCs/>
          <w:i/>
          <w:sz w:val="22"/>
          <w:szCs w:val="22"/>
        </w:rPr>
      </w:pPr>
      <w:r w:rsidRPr="00D535FC">
        <w:rPr>
          <w:rFonts w:ascii="Palatino Linotype" w:hAnsi="Palatino Linotype" w:cs="Arial"/>
          <w:b/>
          <w:bCs/>
          <w:i/>
          <w:sz w:val="22"/>
          <w:szCs w:val="22"/>
        </w:rPr>
        <w:t>II.</w:t>
      </w:r>
      <w:r w:rsidRPr="00D535FC">
        <w:rPr>
          <w:rFonts w:ascii="Palatino Linotype" w:hAnsi="Palatino Linotype" w:cs="Arial"/>
          <w:bCs/>
          <w:i/>
          <w:sz w:val="22"/>
          <w:szCs w:val="22"/>
        </w:rPr>
        <w:t xml:space="preserve"> Los municipios estarán investidos de personalidad jurídica y manejarán su patrimonio conforme a la ley.</w:t>
      </w:r>
    </w:p>
    <w:p w14:paraId="4A977DB2" w14:textId="77777777" w:rsidR="006343B7" w:rsidRPr="00D535FC" w:rsidRDefault="006343B7" w:rsidP="006343B7">
      <w:pPr>
        <w:ind w:left="851" w:right="902"/>
        <w:jc w:val="both"/>
        <w:rPr>
          <w:rFonts w:ascii="Palatino Linotype" w:hAnsi="Palatino Linotype" w:cs="Arial"/>
          <w:bCs/>
          <w:i/>
          <w:sz w:val="22"/>
          <w:szCs w:val="22"/>
        </w:rPr>
      </w:pPr>
      <w:r w:rsidRPr="00D535FC">
        <w:rPr>
          <w:rFonts w:ascii="Palatino Linotype" w:hAnsi="Palatino Linotype" w:cs="Arial"/>
          <w:bCs/>
          <w:i/>
          <w:sz w:val="22"/>
          <w:szCs w:val="22"/>
        </w:rPr>
        <w:t>(…)</w:t>
      </w:r>
    </w:p>
    <w:p w14:paraId="30BE0456" w14:textId="77777777" w:rsidR="006343B7" w:rsidRPr="00D535FC" w:rsidRDefault="006343B7" w:rsidP="006343B7">
      <w:pPr>
        <w:ind w:left="851" w:right="902"/>
        <w:jc w:val="both"/>
        <w:rPr>
          <w:rFonts w:ascii="Palatino Linotype" w:hAnsi="Palatino Linotype" w:cs="Arial"/>
          <w:b/>
          <w:bCs/>
          <w:i/>
          <w:sz w:val="22"/>
          <w:szCs w:val="22"/>
        </w:rPr>
      </w:pPr>
      <w:r w:rsidRPr="00D535FC">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04B91596" w14:textId="77777777" w:rsidR="006343B7" w:rsidRPr="00D535FC" w:rsidRDefault="006343B7" w:rsidP="006343B7">
      <w:pPr>
        <w:ind w:left="851" w:right="902"/>
        <w:jc w:val="both"/>
        <w:rPr>
          <w:rFonts w:ascii="Palatino Linotype" w:hAnsi="Palatino Linotype" w:cs="Arial"/>
          <w:bCs/>
          <w:i/>
          <w:sz w:val="22"/>
          <w:szCs w:val="22"/>
        </w:rPr>
      </w:pPr>
      <w:r w:rsidRPr="00D535FC">
        <w:rPr>
          <w:rFonts w:ascii="Palatino Linotype" w:hAnsi="Palatino Linotype" w:cs="Arial"/>
          <w:bCs/>
          <w:i/>
          <w:sz w:val="22"/>
          <w:szCs w:val="22"/>
        </w:rPr>
        <w:t>(…)”</w:t>
      </w:r>
    </w:p>
    <w:p w14:paraId="4B7DD3C3" w14:textId="77777777" w:rsidR="006343B7" w:rsidRPr="00D535FC" w:rsidRDefault="006343B7" w:rsidP="006343B7">
      <w:pPr>
        <w:ind w:left="851" w:right="902"/>
        <w:jc w:val="both"/>
        <w:rPr>
          <w:rFonts w:ascii="Palatino Linotype" w:hAnsi="Palatino Linotype" w:cs="Arial"/>
          <w:bCs/>
          <w:i/>
          <w:sz w:val="22"/>
          <w:szCs w:val="22"/>
        </w:rPr>
      </w:pPr>
      <w:r w:rsidRPr="00D535FC">
        <w:rPr>
          <w:rFonts w:ascii="Palatino Linotype" w:hAnsi="Palatino Linotype" w:cs="Arial"/>
          <w:bCs/>
          <w:i/>
          <w:sz w:val="22"/>
          <w:szCs w:val="22"/>
        </w:rPr>
        <w:t>(Énfasis añadido)</w:t>
      </w:r>
    </w:p>
    <w:p w14:paraId="3531C97D" w14:textId="77777777" w:rsidR="006343B7" w:rsidRPr="00D535FC" w:rsidRDefault="006343B7" w:rsidP="006343B7">
      <w:pPr>
        <w:ind w:left="851" w:right="902"/>
        <w:jc w:val="both"/>
        <w:rPr>
          <w:rFonts w:ascii="Palatino Linotype" w:hAnsi="Palatino Linotype" w:cs="Arial"/>
          <w:bCs/>
          <w:i/>
          <w:sz w:val="22"/>
          <w:szCs w:val="22"/>
        </w:rPr>
      </w:pPr>
    </w:p>
    <w:p w14:paraId="520B9E98" w14:textId="77777777" w:rsidR="006343B7" w:rsidRPr="00D535FC" w:rsidRDefault="006343B7" w:rsidP="006343B7">
      <w:pPr>
        <w:spacing w:line="360" w:lineRule="auto"/>
        <w:jc w:val="both"/>
        <w:rPr>
          <w:rFonts w:ascii="Palatino Linotype" w:eastAsia="Arial Unicode MS" w:hAnsi="Palatino Linotype" w:cs="Arial"/>
        </w:rPr>
      </w:pPr>
      <w:r w:rsidRPr="00D535FC">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w:t>
      </w:r>
      <w:r w:rsidRPr="00D535FC">
        <w:rPr>
          <w:rFonts w:ascii="Palatino Linotype" w:eastAsia="Arial Unicode MS" w:hAnsi="Palatino Linotype" w:cs="Arial"/>
        </w:rPr>
        <w:lastRenderedPageBreak/>
        <w:t>encuentra investido de personalidad jurídica, lo que quiere decir que posee libremente la capacidad de decisión siempre y cuando, ello sea conforme a los ordenamientos legales aplicables.</w:t>
      </w:r>
    </w:p>
    <w:p w14:paraId="22D0136C" w14:textId="77777777" w:rsidR="006343B7" w:rsidRPr="00D535FC" w:rsidRDefault="006343B7" w:rsidP="006343B7">
      <w:pPr>
        <w:tabs>
          <w:tab w:val="left" w:pos="709"/>
        </w:tabs>
        <w:spacing w:line="360" w:lineRule="auto"/>
        <w:jc w:val="both"/>
        <w:rPr>
          <w:rFonts w:ascii="Palatino Linotype" w:hAnsi="Palatino Linotype" w:cs="Arial"/>
        </w:rPr>
      </w:pPr>
      <w:r w:rsidRPr="00D535FC">
        <w:rPr>
          <w:rFonts w:ascii="Palatino Linotype" w:hAnsi="Palatino Linotype" w:cs="Arial"/>
        </w:rPr>
        <w:t>De igual forma, en el numeral 3</w:t>
      </w:r>
      <w:r w:rsidRPr="00D535FC">
        <w:rPr>
          <w:vertAlign w:val="superscript"/>
        </w:rPr>
        <w:footnoteReference w:id="1"/>
      </w:r>
      <w:r w:rsidRPr="00D535F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385E6C9" w14:textId="77777777" w:rsidR="006343B7" w:rsidRPr="00D535FC" w:rsidRDefault="006343B7" w:rsidP="006343B7">
      <w:pPr>
        <w:tabs>
          <w:tab w:val="left" w:pos="709"/>
        </w:tabs>
        <w:spacing w:line="360" w:lineRule="auto"/>
        <w:jc w:val="both"/>
        <w:rPr>
          <w:rFonts w:ascii="Palatino Linotype" w:hAnsi="Palatino Linotype" w:cs="Arial"/>
        </w:rPr>
      </w:pPr>
    </w:p>
    <w:p w14:paraId="62F36A9C" w14:textId="77777777" w:rsidR="006343B7" w:rsidRPr="00D535FC" w:rsidRDefault="006343B7" w:rsidP="006343B7">
      <w:pPr>
        <w:tabs>
          <w:tab w:val="left" w:pos="709"/>
        </w:tabs>
        <w:spacing w:line="360" w:lineRule="auto"/>
        <w:jc w:val="both"/>
        <w:rPr>
          <w:rFonts w:ascii="Palatino Linotype" w:hAnsi="Palatino Linotype" w:cs="Arial"/>
        </w:rPr>
      </w:pPr>
      <w:r w:rsidRPr="00D535FC">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F4DC85A" w14:textId="77777777" w:rsidR="006343B7" w:rsidRPr="00D535FC" w:rsidRDefault="006343B7" w:rsidP="006343B7">
      <w:pPr>
        <w:tabs>
          <w:tab w:val="left" w:pos="709"/>
        </w:tabs>
        <w:jc w:val="both"/>
        <w:rPr>
          <w:rFonts w:ascii="Palatino Linotype" w:hAnsi="Palatino Linotype" w:cs="Arial"/>
        </w:rPr>
      </w:pPr>
    </w:p>
    <w:p w14:paraId="560BEAD4"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w:t>
      </w:r>
      <w:r w:rsidRPr="00D535FC">
        <w:rPr>
          <w:rFonts w:ascii="Palatino Linotype" w:hAnsi="Palatino Linotype" w:cs="Arial"/>
          <w:b/>
          <w:i/>
          <w:sz w:val="22"/>
          <w:szCs w:val="22"/>
        </w:rPr>
        <w:t>Artículo 4.</w:t>
      </w:r>
      <w:r w:rsidRPr="00D535F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23CA175"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535F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0AC233"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36C8D6F3" w14:textId="77777777" w:rsidR="006343B7" w:rsidRPr="00D535FC" w:rsidRDefault="006343B7" w:rsidP="006343B7">
      <w:pPr>
        <w:ind w:left="851" w:right="901"/>
        <w:jc w:val="both"/>
        <w:rPr>
          <w:rFonts w:ascii="Palatino Linotype" w:hAnsi="Palatino Linotype" w:cs="Arial"/>
          <w:i/>
          <w:szCs w:val="22"/>
        </w:rPr>
      </w:pPr>
    </w:p>
    <w:p w14:paraId="51EAF980"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b/>
          <w:i/>
          <w:sz w:val="22"/>
          <w:szCs w:val="22"/>
        </w:rPr>
        <w:lastRenderedPageBreak/>
        <w:t>Artículo 12.</w:t>
      </w:r>
      <w:r w:rsidRPr="00D535F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E727971"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535F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8A9CB01"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(Énfasis añadido)</w:t>
      </w:r>
    </w:p>
    <w:p w14:paraId="34DDAEDE" w14:textId="77777777" w:rsidR="006343B7" w:rsidRPr="00D535FC" w:rsidRDefault="006343B7" w:rsidP="006343B7">
      <w:pPr>
        <w:spacing w:line="360" w:lineRule="auto"/>
        <w:jc w:val="both"/>
        <w:rPr>
          <w:rFonts w:ascii="Palatino Linotype" w:hAnsi="Palatino Linotype" w:cs="Arial"/>
        </w:rPr>
      </w:pPr>
    </w:p>
    <w:p w14:paraId="378A5BC2" w14:textId="77777777" w:rsidR="006343B7" w:rsidRPr="00D535FC" w:rsidRDefault="006343B7" w:rsidP="006343B7">
      <w:pPr>
        <w:spacing w:line="360" w:lineRule="auto"/>
        <w:jc w:val="both"/>
        <w:rPr>
          <w:rFonts w:ascii="Palatino Linotype" w:hAnsi="Palatino Linotype" w:cs="Arial"/>
        </w:rPr>
      </w:pPr>
      <w:r w:rsidRPr="00D535FC">
        <w:rPr>
          <w:rFonts w:ascii="Palatino Linotype" w:hAnsi="Palatino Linotype" w:cs="Arial"/>
        </w:rPr>
        <w:t xml:space="preserve">Por lo que podemos observar, de los preceptos legales antes señalados establecen que </w:t>
      </w:r>
      <w:r w:rsidRPr="00D535FC">
        <w:rPr>
          <w:rFonts w:ascii="Palatino Linotype" w:hAnsi="Palatino Linotype" w:cs="Arial"/>
          <w:b/>
        </w:rPr>
        <w:t>los Sujetos Obligados se encuentran constreñidos a entregar la Información Pública solicitada por los particulares</w:t>
      </w:r>
      <w:r w:rsidRPr="00D535FC">
        <w:rPr>
          <w:rFonts w:ascii="Palatino Linotype" w:hAnsi="Palatino Linotype" w:cs="Arial"/>
        </w:rPr>
        <w:t xml:space="preserve"> y que ésta misma se encuentre en sus archivos o que obre en su posesión, </w:t>
      </w:r>
      <w:r w:rsidRPr="00D535FC">
        <w:rPr>
          <w:rFonts w:ascii="Palatino Linotype" w:hAnsi="Palatino Linotype" w:cs="Arial"/>
          <w:b/>
        </w:rPr>
        <w:t>privilegiando en todo momento el principio de máxima publicidad,</w:t>
      </w:r>
      <w:r w:rsidRPr="00D535FC">
        <w:rPr>
          <w:rFonts w:ascii="Palatino Linotype" w:hAnsi="Palatino Linotype" w:cs="Arial"/>
        </w:rPr>
        <w:t xml:space="preserve"> sin generarla, procesarla, resumirla, ni presentarla conforme al interés del solicitante. </w:t>
      </w:r>
    </w:p>
    <w:p w14:paraId="51EEE489" w14:textId="77777777" w:rsidR="006343B7" w:rsidRPr="00D535FC" w:rsidRDefault="006343B7" w:rsidP="006343B7">
      <w:pPr>
        <w:spacing w:line="360" w:lineRule="auto"/>
        <w:jc w:val="both"/>
        <w:rPr>
          <w:rFonts w:ascii="Palatino Linotype" w:hAnsi="Palatino Linotype" w:cs="Arial"/>
        </w:rPr>
      </w:pPr>
    </w:p>
    <w:p w14:paraId="54C24B69" w14:textId="77777777" w:rsidR="006343B7" w:rsidRPr="00D535FC" w:rsidRDefault="006343B7" w:rsidP="006343B7">
      <w:pPr>
        <w:spacing w:line="360" w:lineRule="auto"/>
        <w:jc w:val="both"/>
        <w:rPr>
          <w:rFonts w:ascii="Palatino Linotype" w:hAnsi="Palatino Linotype" w:cs="Arial"/>
        </w:rPr>
      </w:pPr>
      <w:r w:rsidRPr="00D535FC">
        <w:rPr>
          <w:rFonts w:ascii="Palatino Linotype" w:hAnsi="Palatino Linotype" w:cs="Arial"/>
        </w:rPr>
        <w:t xml:space="preserve">Queda de manifiesto entonces que, </w:t>
      </w:r>
      <w:r w:rsidRPr="00D535FC">
        <w:rPr>
          <w:rFonts w:ascii="Palatino Linotype" w:hAnsi="Palatino Linotype" w:cs="Arial"/>
          <w:b/>
        </w:rPr>
        <w:t>se considera Información Pública al conjunto de datos que posee cualquier autoridad, obtenidos en virtud del ejercicio de sus funciones de derecho público</w:t>
      </w:r>
      <w:r w:rsidRPr="00D535FC">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3CD3EDB6" w14:textId="77777777" w:rsidR="006343B7" w:rsidRPr="00D535FC" w:rsidRDefault="006343B7" w:rsidP="006343B7">
      <w:pPr>
        <w:jc w:val="both"/>
        <w:rPr>
          <w:rFonts w:ascii="Palatino Linotype" w:hAnsi="Palatino Linotype" w:cs="Arial"/>
        </w:rPr>
      </w:pPr>
    </w:p>
    <w:p w14:paraId="29532E8B"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bCs/>
          <w:i/>
          <w:sz w:val="22"/>
          <w:szCs w:val="22"/>
        </w:rPr>
        <w:t>“</w:t>
      </w:r>
      <w:r w:rsidRPr="00D535FC">
        <w:rPr>
          <w:rFonts w:ascii="Palatino Linotype" w:hAnsi="Palatino Linotype" w:cs="Arial"/>
          <w:b/>
          <w:bCs/>
          <w:i/>
          <w:sz w:val="22"/>
          <w:szCs w:val="22"/>
        </w:rPr>
        <w:t xml:space="preserve">INFORMACIÓN PÚBLICA. ES AQUELLA QUE SE ENCUENTRA EN POSESIÓN DE CUALQUIER AUTORIDAD, ENTIDAD, ÓRGANO Y ORGANISMO FEDERAL, ESTATAL Y MUNICIPAL, SIEMPRE QUE SE </w:t>
      </w:r>
      <w:r w:rsidRPr="00D535FC">
        <w:rPr>
          <w:rFonts w:ascii="Palatino Linotype" w:hAnsi="Palatino Linotype" w:cs="Arial"/>
          <w:b/>
          <w:bCs/>
          <w:i/>
          <w:sz w:val="22"/>
          <w:szCs w:val="22"/>
        </w:rPr>
        <w:lastRenderedPageBreak/>
        <w:t>HAYA OBTENIDO POR CAUSA DEL EJERCICIO DE FUNCIONES DE DERECHO PÚBLICO.</w:t>
      </w:r>
      <w:r w:rsidRPr="00D535F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72D52A6" w14:textId="77777777" w:rsidR="006343B7" w:rsidRPr="00D535FC" w:rsidRDefault="006343B7" w:rsidP="006343B7">
      <w:pPr>
        <w:spacing w:line="360" w:lineRule="auto"/>
        <w:jc w:val="both"/>
        <w:rPr>
          <w:rFonts w:ascii="Palatino Linotype" w:hAnsi="Palatino Linotype" w:cs="Arial"/>
        </w:rPr>
      </w:pPr>
    </w:p>
    <w:p w14:paraId="20C8A770" w14:textId="77777777" w:rsidR="006343B7" w:rsidRPr="00D535FC" w:rsidRDefault="006343B7" w:rsidP="006343B7">
      <w:pPr>
        <w:spacing w:line="360" w:lineRule="auto"/>
        <w:jc w:val="both"/>
        <w:rPr>
          <w:rFonts w:ascii="Palatino Linotype" w:hAnsi="Palatino Linotype" w:cs="Arial"/>
        </w:rPr>
      </w:pPr>
      <w:r w:rsidRPr="00D535FC">
        <w:rPr>
          <w:rFonts w:ascii="Palatino Linotype" w:hAnsi="Palatino Linotype" w:cs="Arial"/>
        </w:rPr>
        <w:t>Por otra parte,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CCC345A" w14:textId="77777777" w:rsidR="006343B7" w:rsidRPr="00D535FC" w:rsidRDefault="006343B7" w:rsidP="006343B7">
      <w:pPr>
        <w:spacing w:line="360" w:lineRule="auto"/>
        <w:jc w:val="both"/>
        <w:rPr>
          <w:rFonts w:ascii="Palatino Linotype" w:hAnsi="Palatino Linotype" w:cs="Arial"/>
        </w:rPr>
      </w:pPr>
    </w:p>
    <w:p w14:paraId="5101312B" w14:textId="77777777" w:rsidR="006343B7" w:rsidRPr="00D535FC" w:rsidRDefault="006343B7" w:rsidP="006343B7">
      <w:pPr>
        <w:spacing w:line="360" w:lineRule="auto"/>
        <w:jc w:val="both"/>
        <w:rPr>
          <w:rFonts w:ascii="Palatino Linotype" w:hAnsi="Palatino Linotype" w:cs="Arial"/>
        </w:rPr>
      </w:pPr>
      <w:r w:rsidRPr="00D535FC">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D535FC">
        <w:rPr>
          <w:rFonts w:ascii="Palatino Linotype" w:hAnsi="Palatino Linotype" w:cs="Arial"/>
        </w:rPr>
        <w:lastRenderedPageBreak/>
        <w:t xml:space="preserve">de los Sujetos Obligados; los que podrán estar en cualquier medio, sea escrito, impreso, sonoro, visual, electrónico, informático u holográfico, de conformidad con el artículo 3, fracción XI de la Ley de la materia, el cual dispone lo siguiente: </w:t>
      </w:r>
    </w:p>
    <w:p w14:paraId="35C81B9C" w14:textId="77777777" w:rsidR="006343B7" w:rsidRPr="00D535FC" w:rsidRDefault="006343B7" w:rsidP="006343B7">
      <w:pPr>
        <w:spacing w:line="360" w:lineRule="auto"/>
        <w:jc w:val="both"/>
        <w:rPr>
          <w:rFonts w:ascii="Palatino Linotype" w:hAnsi="Palatino Linotype" w:cs="Arial"/>
        </w:rPr>
      </w:pPr>
    </w:p>
    <w:p w14:paraId="58D7F31B"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i/>
          <w:sz w:val="22"/>
          <w:szCs w:val="22"/>
        </w:rPr>
        <w:t>“</w:t>
      </w:r>
      <w:r w:rsidRPr="00D535FC">
        <w:rPr>
          <w:rFonts w:ascii="Palatino Linotype" w:hAnsi="Palatino Linotype" w:cs="Arial"/>
          <w:b/>
          <w:i/>
          <w:sz w:val="22"/>
          <w:szCs w:val="22"/>
        </w:rPr>
        <w:t xml:space="preserve">Artículo 3. </w:t>
      </w:r>
      <w:r w:rsidRPr="00D535FC">
        <w:rPr>
          <w:rFonts w:ascii="Palatino Linotype" w:hAnsi="Palatino Linotype" w:cs="Arial"/>
          <w:i/>
          <w:sz w:val="22"/>
          <w:szCs w:val="22"/>
        </w:rPr>
        <w:t>Para los efectos de la presente Ley se entenderá por:</w:t>
      </w:r>
    </w:p>
    <w:p w14:paraId="6F963EED" w14:textId="77777777" w:rsidR="006343B7" w:rsidRPr="00D535FC" w:rsidRDefault="006343B7" w:rsidP="006343B7">
      <w:pPr>
        <w:ind w:left="851" w:right="901"/>
        <w:jc w:val="both"/>
        <w:rPr>
          <w:rFonts w:ascii="Palatino Linotype" w:hAnsi="Palatino Linotype" w:cs="Arial"/>
          <w:i/>
          <w:sz w:val="22"/>
          <w:szCs w:val="22"/>
        </w:rPr>
      </w:pPr>
      <w:r w:rsidRPr="00D535FC">
        <w:rPr>
          <w:rFonts w:ascii="Palatino Linotype" w:hAnsi="Palatino Linotype" w:cs="Arial"/>
          <w:b/>
          <w:i/>
          <w:sz w:val="22"/>
          <w:szCs w:val="22"/>
        </w:rPr>
        <w:t>XI. Documento:</w:t>
      </w:r>
      <w:r w:rsidRPr="00D535F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1F90E6B" w14:textId="77777777" w:rsidR="006343B7" w:rsidRPr="00D535FC" w:rsidRDefault="006343B7" w:rsidP="006343B7">
      <w:pPr>
        <w:ind w:left="851" w:right="901"/>
        <w:jc w:val="both"/>
        <w:rPr>
          <w:rFonts w:ascii="Palatino Linotype" w:hAnsi="Palatino Linotype" w:cs="Arial"/>
          <w:i/>
          <w:sz w:val="22"/>
          <w:szCs w:val="22"/>
        </w:rPr>
      </w:pPr>
    </w:p>
    <w:p w14:paraId="7AAB16AE" w14:textId="77777777" w:rsidR="006343B7" w:rsidRPr="00D535FC" w:rsidRDefault="006343B7" w:rsidP="006343B7">
      <w:pPr>
        <w:autoSpaceDE w:val="0"/>
        <w:autoSpaceDN w:val="0"/>
        <w:adjustRightInd w:val="0"/>
        <w:spacing w:line="360" w:lineRule="auto"/>
        <w:jc w:val="both"/>
        <w:rPr>
          <w:rFonts w:ascii="Palatino Linotype" w:hAnsi="Palatino Linotype" w:cs="Arial"/>
        </w:rPr>
      </w:pPr>
      <w:r w:rsidRPr="00D535FC">
        <w:rPr>
          <w:rFonts w:ascii="Palatino Linotype" w:hAnsi="Palatino Linotype" w:cs="Arial"/>
        </w:rPr>
        <w:t xml:space="preserve">En el caso que nos ocupa es aplicable el criterio </w:t>
      </w:r>
      <w:r w:rsidRPr="00D535F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535FC">
        <w:rPr>
          <w:rFonts w:ascii="Palatino Linotype" w:hAnsi="Palatino Linotype" w:cs="Arial"/>
        </w:rPr>
        <w:t>cuyo rubro y texto dispone:</w:t>
      </w:r>
    </w:p>
    <w:p w14:paraId="1091FC23" w14:textId="77777777" w:rsidR="006343B7" w:rsidRPr="00D535FC" w:rsidRDefault="006343B7" w:rsidP="006343B7">
      <w:pPr>
        <w:ind w:left="851" w:right="901"/>
        <w:jc w:val="center"/>
        <w:rPr>
          <w:rFonts w:ascii="Palatino Linotype" w:hAnsi="Palatino Linotype" w:cs="Arial"/>
          <w:sz w:val="22"/>
          <w:szCs w:val="22"/>
          <w:lang w:eastAsia="es-MX"/>
        </w:rPr>
      </w:pPr>
    </w:p>
    <w:p w14:paraId="4B8285FC" w14:textId="77777777" w:rsidR="006343B7" w:rsidRPr="00D535FC" w:rsidRDefault="006343B7" w:rsidP="006343B7">
      <w:pPr>
        <w:ind w:left="851" w:right="901"/>
        <w:jc w:val="center"/>
        <w:rPr>
          <w:rFonts w:ascii="Palatino Linotype" w:hAnsi="Palatino Linotype" w:cs="Arial"/>
          <w:b/>
          <w:i/>
          <w:sz w:val="22"/>
          <w:szCs w:val="22"/>
          <w:lang w:eastAsia="es-MX"/>
        </w:rPr>
      </w:pPr>
      <w:r w:rsidRPr="00D535FC">
        <w:rPr>
          <w:rFonts w:ascii="Palatino Linotype" w:hAnsi="Palatino Linotype" w:cs="Arial"/>
          <w:sz w:val="22"/>
          <w:szCs w:val="22"/>
          <w:lang w:eastAsia="es-MX"/>
        </w:rPr>
        <w:t>“</w:t>
      </w:r>
      <w:r w:rsidRPr="00D535FC">
        <w:rPr>
          <w:rFonts w:ascii="Palatino Linotype" w:hAnsi="Palatino Linotype" w:cs="Arial"/>
          <w:b/>
          <w:i/>
          <w:sz w:val="22"/>
          <w:szCs w:val="22"/>
          <w:lang w:eastAsia="es-MX"/>
        </w:rPr>
        <w:t>CRITERIO 0002-11</w:t>
      </w:r>
    </w:p>
    <w:p w14:paraId="695AE205" w14:textId="77777777" w:rsidR="006343B7" w:rsidRPr="00D535FC" w:rsidRDefault="006343B7" w:rsidP="006343B7">
      <w:pPr>
        <w:ind w:left="851" w:right="901"/>
        <w:jc w:val="both"/>
        <w:rPr>
          <w:rFonts w:ascii="Palatino Linotype" w:hAnsi="Palatino Linotype" w:cs="Arial"/>
          <w:i/>
          <w:sz w:val="22"/>
          <w:szCs w:val="22"/>
          <w:lang w:eastAsia="es-MX"/>
        </w:rPr>
      </w:pPr>
      <w:r w:rsidRPr="00D535FC">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D535FC">
        <w:rPr>
          <w:rFonts w:ascii="Palatino Linotype" w:hAnsi="Palatino Linotype" w:cs="Arial"/>
          <w:b/>
          <w:bCs/>
          <w:i/>
          <w:sz w:val="22"/>
          <w:szCs w:val="22"/>
          <w:u w:val="single"/>
          <w:lang w:eastAsia="es-MX"/>
        </w:rPr>
        <w:t xml:space="preserve">V, XV, Y XVI, </w:t>
      </w:r>
      <w:r w:rsidRPr="00D535FC">
        <w:rPr>
          <w:rFonts w:ascii="Palatino Linotype" w:hAnsi="Palatino Linotype" w:cs="Arial"/>
          <w:b/>
          <w:i/>
          <w:sz w:val="22"/>
          <w:szCs w:val="22"/>
          <w:u w:val="single"/>
          <w:lang w:eastAsia="es-MX"/>
        </w:rPr>
        <w:t>3°, 4°, 11 Y 41.</w:t>
      </w:r>
      <w:r w:rsidRPr="00D535F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9DD2F9" w14:textId="77777777" w:rsidR="006343B7" w:rsidRPr="00D535FC" w:rsidRDefault="006343B7" w:rsidP="006343B7">
      <w:pPr>
        <w:ind w:left="851" w:right="901"/>
        <w:jc w:val="both"/>
        <w:rPr>
          <w:rFonts w:ascii="Palatino Linotype" w:hAnsi="Palatino Linotype" w:cs="Arial"/>
          <w:i/>
          <w:sz w:val="22"/>
          <w:szCs w:val="22"/>
          <w:lang w:eastAsia="es-MX"/>
        </w:rPr>
      </w:pPr>
      <w:r w:rsidRPr="00D535FC">
        <w:rPr>
          <w:rFonts w:ascii="Palatino Linotype" w:hAnsi="Palatino Linotype" w:cs="Arial"/>
          <w:i/>
          <w:sz w:val="22"/>
          <w:szCs w:val="22"/>
          <w:lang w:eastAsia="es-MX"/>
        </w:rPr>
        <w:t>En consecuencia el acceso a la información se refiere a que se cumplan cualquiera de los siguientes tres supuestos:</w:t>
      </w:r>
    </w:p>
    <w:p w14:paraId="67B38FA5" w14:textId="77777777" w:rsidR="006343B7" w:rsidRPr="00D535FC" w:rsidRDefault="006343B7" w:rsidP="006343B7">
      <w:pPr>
        <w:ind w:left="851" w:right="901"/>
        <w:jc w:val="both"/>
        <w:rPr>
          <w:rFonts w:ascii="Palatino Linotype" w:hAnsi="Palatino Linotype" w:cs="Arial"/>
          <w:b/>
          <w:i/>
          <w:sz w:val="22"/>
          <w:szCs w:val="22"/>
          <w:u w:val="single"/>
          <w:lang w:eastAsia="es-MX"/>
        </w:rPr>
      </w:pPr>
      <w:r w:rsidRPr="00D535FC">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6E9A8A13" w14:textId="77777777" w:rsidR="006343B7" w:rsidRPr="00D535FC" w:rsidRDefault="006343B7" w:rsidP="006343B7">
      <w:pPr>
        <w:ind w:left="851" w:right="901"/>
        <w:jc w:val="both"/>
        <w:rPr>
          <w:rFonts w:ascii="Palatino Linotype" w:hAnsi="Palatino Linotype" w:cs="Arial"/>
          <w:i/>
          <w:sz w:val="22"/>
          <w:szCs w:val="22"/>
          <w:lang w:eastAsia="es-MX"/>
        </w:rPr>
      </w:pPr>
      <w:r w:rsidRPr="00D535FC">
        <w:rPr>
          <w:rFonts w:ascii="Palatino Linotype" w:hAnsi="Palatino Linotype" w:cs="Arial"/>
          <w:i/>
          <w:sz w:val="22"/>
          <w:szCs w:val="22"/>
          <w:lang w:eastAsia="es-MX"/>
        </w:rPr>
        <w:t xml:space="preserve">2) Que se trate de </w:t>
      </w:r>
      <w:r w:rsidRPr="00D535FC">
        <w:rPr>
          <w:rFonts w:ascii="Palatino Linotype" w:hAnsi="Palatino Linotype" w:cs="Arial"/>
          <w:b/>
          <w:i/>
          <w:sz w:val="22"/>
          <w:szCs w:val="22"/>
          <w:u w:val="single"/>
          <w:lang w:eastAsia="es-MX"/>
        </w:rPr>
        <w:t>información</w:t>
      </w:r>
      <w:r w:rsidRPr="00D535F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9AFF2A3" w14:textId="77777777" w:rsidR="006343B7" w:rsidRPr="00D535FC" w:rsidRDefault="006343B7" w:rsidP="006343B7">
      <w:pPr>
        <w:ind w:left="851" w:right="901"/>
        <w:jc w:val="both"/>
        <w:rPr>
          <w:rFonts w:ascii="Palatino Linotype" w:hAnsi="Palatino Linotype" w:cs="Arial"/>
          <w:i/>
          <w:sz w:val="22"/>
          <w:szCs w:val="22"/>
          <w:lang w:eastAsia="es-MX"/>
        </w:rPr>
      </w:pPr>
      <w:r w:rsidRPr="00D535F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DFC3B3F" w14:textId="77777777" w:rsidR="006343B7" w:rsidRPr="00D535FC" w:rsidRDefault="006343B7" w:rsidP="006343B7">
      <w:pPr>
        <w:ind w:left="851" w:right="901"/>
        <w:jc w:val="both"/>
        <w:rPr>
          <w:rFonts w:ascii="Palatino Linotype" w:hAnsi="Palatino Linotype" w:cs="Arial"/>
          <w:sz w:val="22"/>
          <w:szCs w:val="22"/>
          <w:lang w:eastAsia="es-MX"/>
        </w:rPr>
      </w:pPr>
      <w:r w:rsidRPr="00D535FC">
        <w:rPr>
          <w:rFonts w:ascii="Palatino Linotype" w:hAnsi="Palatino Linotype" w:cs="Arial"/>
          <w:sz w:val="22"/>
          <w:szCs w:val="22"/>
          <w:lang w:eastAsia="es-MX"/>
        </w:rPr>
        <w:t>(Énfasis Añadido)</w:t>
      </w:r>
    </w:p>
    <w:p w14:paraId="4079A62B" w14:textId="77777777" w:rsidR="00124E52" w:rsidRPr="00D535FC" w:rsidRDefault="00124E52" w:rsidP="006343B7">
      <w:pPr>
        <w:ind w:left="851" w:right="901"/>
        <w:jc w:val="both"/>
        <w:rPr>
          <w:rFonts w:ascii="Palatino Linotype" w:hAnsi="Palatino Linotype" w:cs="Arial"/>
          <w:sz w:val="22"/>
          <w:szCs w:val="22"/>
          <w:lang w:eastAsia="es-MX"/>
        </w:rPr>
      </w:pPr>
    </w:p>
    <w:p w14:paraId="15E8A800" w14:textId="77777777" w:rsidR="00124E52" w:rsidRPr="00D535FC" w:rsidRDefault="00124E52" w:rsidP="006343B7">
      <w:pPr>
        <w:ind w:left="851" w:right="901"/>
        <w:jc w:val="both"/>
        <w:rPr>
          <w:rFonts w:ascii="Palatino Linotype" w:hAnsi="Palatino Linotype" w:cs="Arial"/>
          <w:sz w:val="22"/>
          <w:szCs w:val="22"/>
          <w:lang w:eastAsia="es-MX"/>
        </w:rPr>
      </w:pPr>
    </w:p>
    <w:p w14:paraId="1981BC74" w14:textId="77777777" w:rsidR="006343B7" w:rsidRPr="00D535FC" w:rsidRDefault="006343B7" w:rsidP="006343B7">
      <w:pPr>
        <w:widowControl w:val="0"/>
        <w:autoSpaceDE w:val="0"/>
        <w:autoSpaceDN w:val="0"/>
        <w:adjustRightInd w:val="0"/>
        <w:spacing w:line="360" w:lineRule="auto"/>
        <w:jc w:val="both"/>
        <w:rPr>
          <w:rFonts w:ascii="Palatino Linotype" w:eastAsia="Arial Unicode MS" w:hAnsi="Palatino Linotype" w:cs="Arial"/>
        </w:rPr>
      </w:pPr>
      <w:r w:rsidRPr="00D535FC">
        <w:rPr>
          <w:rFonts w:ascii="Palatino Linotype" w:hAnsi="Palatino Linotype"/>
          <w:lang w:val="es-ES"/>
        </w:rPr>
        <w:t xml:space="preserve">Una vez precisado lo anterior, es importante destacar que </w:t>
      </w:r>
      <w:r w:rsidRPr="00D535F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21276750" w14:textId="77777777" w:rsidR="006343B7" w:rsidRPr="00D535FC" w:rsidRDefault="006343B7" w:rsidP="006343B7">
      <w:pPr>
        <w:spacing w:line="360" w:lineRule="auto"/>
        <w:jc w:val="both"/>
        <w:rPr>
          <w:rFonts w:ascii="Palatino Linotype" w:eastAsia="Arial Unicode MS" w:hAnsi="Palatino Linotype" w:cs="Arial"/>
        </w:rPr>
      </w:pPr>
    </w:p>
    <w:p w14:paraId="7FB3323D" w14:textId="77777777" w:rsidR="006343B7" w:rsidRPr="00D535FC" w:rsidRDefault="006343B7" w:rsidP="006343B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535FC">
        <w:rPr>
          <w:rFonts w:ascii="Palatino Linotype" w:eastAsia="Arial Unicode MS" w:hAnsi="Palatino Linotype" w:cs="Arial"/>
        </w:rPr>
        <w:t>Bajo esa orden de ideas,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89B479F" w14:textId="77777777" w:rsidR="006343B7" w:rsidRPr="00D535FC" w:rsidRDefault="006343B7" w:rsidP="006343B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817632D" w14:textId="77777777" w:rsidR="006343B7" w:rsidRPr="00D535FC" w:rsidRDefault="006343B7" w:rsidP="006343B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535FC">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sidRPr="00D535FC">
        <w:rPr>
          <w:rFonts w:ascii="Palatino Linotype" w:eastAsia="Arial Unicode MS" w:hAnsi="Palatino Linotype" w:cs="Arial"/>
        </w:rPr>
        <w:lastRenderedPageBreak/>
        <w:t>solicitada.</w:t>
      </w:r>
    </w:p>
    <w:p w14:paraId="5444629A" w14:textId="77777777" w:rsidR="006343B7" w:rsidRPr="00D535FC" w:rsidRDefault="006343B7" w:rsidP="006343B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E87A30F" w14:textId="77777777" w:rsidR="006343B7" w:rsidRPr="00D535FC" w:rsidRDefault="006343B7" w:rsidP="006343B7">
      <w:pPr>
        <w:spacing w:line="360" w:lineRule="auto"/>
        <w:jc w:val="both"/>
        <w:rPr>
          <w:rFonts w:ascii="Palatino Linotype" w:hAnsi="Palatino Linotype" w:cs="Arial"/>
        </w:rPr>
      </w:pPr>
      <w:r w:rsidRPr="00D535FC">
        <w:rPr>
          <w:rFonts w:ascii="Palatino Linotype" w:hAnsi="Palatino Linotype" w:cs="Arial"/>
        </w:rPr>
        <w:t>Por otra parte,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4874C9F" w14:textId="77777777" w:rsidR="006343B7" w:rsidRPr="00D535FC" w:rsidRDefault="006343B7" w:rsidP="006343B7">
      <w:pPr>
        <w:spacing w:line="360" w:lineRule="auto"/>
        <w:jc w:val="both"/>
        <w:rPr>
          <w:rFonts w:ascii="Palatino Linotype" w:hAnsi="Palatino Linotype" w:cs="Arial"/>
        </w:rPr>
      </w:pPr>
    </w:p>
    <w:p w14:paraId="25931EE5" w14:textId="77777777" w:rsidR="006343B7" w:rsidRPr="00D535FC" w:rsidRDefault="006343B7" w:rsidP="006343B7">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535FC">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1814F456" w14:textId="77777777" w:rsidR="006343B7" w:rsidRPr="00D535FC" w:rsidRDefault="006343B7" w:rsidP="006343B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6EE431B" w14:textId="77777777" w:rsidR="006343B7" w:rsidRPr="00D535FC" w:rsidRDefault="006343B7" w:rsidP="006343B7">
      <w:pPr>
        <w:spacing w:line="360" w:lineRule="auto"/>
        <w:jc w:val="both"/>
        <w:rPr>
          <w:rFonts w:ascii="Palatino Linotype" w:hAnsi="Palatino Linotype" w:cs="Arial"/>
        </w:rPr>
      </w:pPr>
      <w:r w:rsidRPr="00D535FC">
        <w:rPr>
          <w:rFonts w:ascii="Palatino Linotype" w:hAnsi="Palatino Linotype" w:cs="Arial"/>
        </w:rPr>
        <w:t xml:space="preserve">Además,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2D916808" w14:textId="77777777" w:rsidR="006343B7" w:rsidRPr="00D535FC" w:rsidRDefault="006343B7" w:rsidP="006343B7">
      <w:pPr>
        <w:spacing w:line="360" w:lineRule="auto"/>
        <w:jc w:val="both"/>
        <w:rPr>
          <w:rFonts w:ascii="Palatino Linotype" w:hAnsi="Palatino Linotype" w:cs="Arial"/>
        </w:rPr>
      </w:pPr>
    </w:p>
    <w:p w14:paraId="3E50D33F" w14:textId="77777777" w:rsidR="006343B7" w:rsidRPr="00D535FC" w:rsidRDefault="006343B7" w:rsidP="006343B7">
      <w:pPr>
        <w:spacing w:line="360" w:lineRule="auto"/>
        <w:jc w:val="both"/>
        <w:rPr>
          <w:rFonts w:ascii="Palatino Linotype" w:hAnsi="Palatino Linotype" w:cs="Arial"/>
        </w:rPr>
      </w:pPr>
      <w:r w:rsidRPr="00D535FC">
        <w:rPr>
          <w:rFonts w:ascii="Palatino Linotype" w:hAnsi="Palatino Linotype" w:cs="Arial"/>
        </w:rPr>
        <w:lastRenderedPageBreak/>
        <w:t>Situación que en la especie no aconteció, para lo cual sirve de sustento el precepto legal en cita:</w:t>
      </w:r>
    </w:p>
    <w:p w14:paraId="3DC4F7A5" w14:textId="77777777" w:rsidR="006343B7" w:rsidRPr="00D535FC" w:rsidRDefault="006343B7" w:rsidP="006343B7">
      <w:pPr>
        <w:jc w:val="both"/>
        <w:rPr>
          <w:rFonts w:ascii="Palatino Linotype" w:hAnsi="Palatino Linotype" w:cs="Arial"/>
        </w:rPr>
      </w:pPr>
    </w:p>
    <w:p w14:paraId="485D5406" w14:textId="77777777" w:rsidR="006343B7" w:rsidRPr="00D535FC" w:rsidRDefault="006343B7" w:rsidP="006343B7">
      <w:pPr>
        <w:ind w:left="851" w:right="902"/>
        <w:jc w:val="both"/>
        <w:rPr>
          <w:rFonts w:ascii="Palatino Linotype" w:hAnsi="Palatino Linotype"/>
          <w:i/>
          <w:sz w:val="22"/>
        </w:rPr>
      </w:pPr>
      <w:r w:rsidRPr="00D535FC">
        <w:rPr>
          <w:rFonts w:ascii="Palatino Linotype" w:hAnsi="Palatino Linotype"/>
          <w:i/>
          <w:sz w:val="22"/>
        </w:rPr>
        <w:t>“</w:t>
      </w:r>
      <w:r w:rsidRPr="00D535F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535FC">
        <w:rPr>
          <w:rFonts w:ascii="Palatino Linotype" w:hAnsi="Palatino Linotype"/>
          <w:i/>
          <w:sz w:val="22"/>
        </w:rPr>
        <w:t xml:space="preserve">, contados a partir del día siguiente a la presentación de aquélla. </w:t>
      </w:r>
    </w:p>
    <w:p w14:paraId="3F6D5747" w14:textId="77777777" w:rsidR="006343B7" w:rsidRPr="00D535FC" w:rsidRDefault="006343B7" w:rsidP="006343B7">
      <w:pPr>
        <w:ind w:left="851" w:right="902"/>
        <w:jc w:val="both"/>
        <w:rPr>
          <w:rFonts w:ascii="Palatino Linotype" w:hAnsi="Palatino Linotype"/>
          <w:i/>
          <w:sz w:val="22"/>
        </w:rPr>
      </w:pPr>
      <w:r w:rsidRPr="00D535F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0BA0440" w14:textId="77777777" w:rsidR="006343B7" w:rsidRPr="00D535FC" w:rsidRDefault="006343B7" w:rsidP="006343B7">
      <w:pPr>
        <w:ind w:left="851" w:right="902"/>
        <w:jc w:val="both"/>
        <w:rPr>
          <w:rFonts w:ascii="Palatino Linotype" w:hAnsi="Palatino Linotype"/>
          <w:sz w:val="22"/>
        </w:rPr>
      </w:pPr>
      <w:r w:rsidRPr="00D535FC">
        <w:rPr>
          <w:rFonts w:ascii="Palatino Linotype" w:hAnsi="Palatino Linotype"/>
          <w:sz w:val="22"/>
        </w:rPr>
        <w:t>(Énfasis añadido.)</w:t>
      </w:r>
    </w:p>
    <w:p w14:paraId="5B41F3B3" w14:textId="77777777" w:rsidR="006343B7" w:rsidRPr="00D535FC" w:rsidRDefault="006343B7" w:rsidP="006343B7">
      <w:pPr>
        <w:spacing w:line="360" w:lineRule="auto"/>
        <w:jc w:val="both"/>
        <w:rPr>
          <w:rFonts w:ascii="Palatino Linotype" w:hAnsi="Palatino Linotype"/>
        </w:rPr>
      </w:pPr>
    </w:p>
    <w:p w14:paraId="0C2EFBD0" w14:textId="77777777" w:rsidR="006343B7" w:rsidRPr="00D535FC" w:rsidRDefault="006343B7" w:rsidP="006343B7">
      <w:pPr>
        <w:spacing w:line="360" w:lineRule="auto"/>
        <w:jc w:val="both"/>
        <w:rPr>
          <w:rFonts w:ascii="Palatino Linotype" w:hAnsi="Palatino Linotype"/>
        </w:rPr>
      </w:pPr>
      <w:r w:rsidRPr="00D535FC">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017F0F9E" w14:textId="77777777" w:rsidR="006343B7" w:rsidRPr="00D535FC" w:rsidRDefault="006343B7" w:rsidP="006343B7">
      <w:pPr>
        <w:widowControl w:val="0"/>
        <w:autoSpaceDE w:val="0"/>
        <w:autoSpaceDN w:val="0"/>
        <w:adjustRightInd w:val="0"/>
        <w:spacing w:line="360" w:lineRule="auto"/>
        <w:jc w:val="both"/>
        <w:rPr>
          <w:rFonts w:ascii="Palatino Linotype" w:hAnsi="Palatino Linotype"/>
          <w:lang w:val="es-ES"/>
        </w:rPr>
      </w:pPr>
    </w:p>
    <w:p w14:paraId="0286C498" w14:textId="77777777" w:rsidR="006343B7" w:rsidRPr="00D535FC" w:rsidRDefault="006343B7" w:rsidP="006343B7">
      <w:pPr>
        <w:spacing w:line="360" w:lineRule="auto"/>
        <w:jc w:val="both"/>
        <w:rPr>
          <w:rFonts w:ascii="Palatino Linotype" w:hAnsi="Palatino Linotype"/>
        </w:rPr>
      </w:pPr>
      <w:r w:rsidRPr="00D535FC">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730A46F" w14:textId="77777777" w:rsidR="006343B7" w:rsidRPr="00D535FC" w:rsidRDefault="006343B7" w:rsidP="006343B7">
      <w:pPr>
        <w:spacing w:line="360" w:lineRule="auto"/>
        <w:jc w:val="both"/>
        <w:rPr>
          <w:rFonts w:ascii="Palatino Linotype" w:hAnsi="Palatino Linotype"/>
        </w:rPr>
      </w:pPr>
    </w:p>
    <w:p w14:paraId="7020F18D" w14:textId="77777777" w:rsidR="006343B7" w:rsidRPr="00D535FC" w:rsidRDefault="006343B7" w:rsidP="006343B7">
      <w:pPr>
        <w:spacing w:line="360" w:lineRule="auto"/>
        <w:jc w:val="both"/>
        <w:rPr>
          <w:rFonts w:ascii="Palatino Linotype" w:hAnsi="Palatino Linotype"/>
        </w:rPr>
      </w:pPr>
      <w:r w:rsidRPr="00D535FC">
        <w:rPr>
          <w:rFonts w:ascii="Palatino Linotype" w:hAnsi="Palatino Linotype"/>
        </w:rPr>
        <w:t xml:space="preserve">Por ello, esta Autoridad como órgano garante del derecho de Acceso a la Información estima que lo procedente es ordenar al </w:t>
      </w:r>
      <w:r w:rsidRPr="00D535FC">
        <w:rPr>
          <w:rFonts w:ascii="Palatino Linotype" w:hAnsi="Palatino Linotype"/>
          <w:b/>
        </w:rPr>
        <w:t>SUJETO OBLIGADO</w:t>
      </w:r>
      <w:r w:rsidRPr="00D535FC">
        <w:rPr>
          <w:rFonts w:ascii="Palatino Linotype" w:hAnsi="Palatino Linotype"/>
        </w:rPr>
        <w:t xml:space="preserve"> dé tramité y respuesta a la solicitud del particular</w:t>
      </w:r>
    </w:p>
    <w:p w14:paraId="3ADF9AC4" w14:textId="77777777" w:rsidR="006343B7" w:rsidRPr="00D535FC" w:rsidRDefault="006343B7" w:rsidP="006343B7">
      <w:pPr>
        <w:spacing w:line="360" w:lineRule="auto"/>
        <w:jc w:val="both"/>
        <w:rPr>
          <w:rFonts w:ascii="Palatino Linotype" w:hAnsi="Palatino Linotype"/>
        </w:rPr>
      </w:pPr>
    </w:p>
    <w:p w14:paraId="2F412B58" w14:textId="784F9C63" w:rsidR="006343B7" w:rsidRPr="00D535FC" w:rsidRDefault="006343B7" w:rsidP="006343B7">
      <w:pPr>
        <w:spacing w:line="360" w:lineRule="auto"/>
        <w:jc w:val="both"/>
        <w:rPr>
          <w:rFonts w:ascii="Palatino Linotype" w:eastAsia="Calibri" w:hAnsi="Palatino Linotype"/>
          <w:szCs w:val="22"/>
          <w:lang w:eastAsia="en-US"/>
        </w:rPr>
      </w:pPr>
      <w:r w:rsidRPr="00D535FC">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9150D3" w:rsidRPr="00D535FC">
        <w:rPr>
          <w:rFonts w:ascii="Palatino Linotype" w:eastAsia="Calibri" w:hAnsi="Palatino Linotype"/>
          <w:szCs w:val="22"/>
          <w:lang w:eastAsia="en-US"/>
        </w:rPr>
        <w:t>los argumentos para justificar cualquier negativa de acceso a la información deben</w:t>
      </w:r>
      <w:r w:rsidRPr="00D535FC">
        <w:rPr>
          <w:rFonts w:ascii="Palatino Linotype" w:eastAsia="Calibri" w:hAnsi="Palatino Linotype"/>
          <w:szCs w:val="22"/>
          <w:lang w:eastAsia="en-US"/>
        </w:rPr>
        <w:t xml:space="preserve"> recaer en </w:t>
      </w:r>
      <w:r w:rsidRPr="00D535FC">
        <w:rPr>
          <w:rFonts w:ascii="Palatino Linotype" w:eastAsia="Calibri" w:hAnsi="Palatino Linotype"/>
          <w:b/>
          <w:szCs w:val="22"/>
          <w:lang w:eastAsia="en-US"/>
        </w:rPr>
        <w:t>EL SUJETO OBLIGADO</w:t>
      </w:r>
      <w:r w:rsidRPr="00D535FC">
        <w:rPr>
          <w:rFonts w:ascii="Palatino Linotype" w:eastAsia="Calibri" w:hAnsi="Palatino Linotype"/>
          <w:szCs w:val="22"/>
          <w:lang w:eastAsia="en-US"/>
        </w:rPr>
        <w:t>; por lo que, en caso de no atender de manera positiva</w:t>
      </w:r>
      <w:r w:rsidRPr="00D535FC">
        <w:rPr>
          <w:vertAlign w:val="superscript"/>
        </w:rPr>
        <w:footnoteReference w:id="2"/>
      </w:r>
      <w:r w:rsidRPr="00D535FC">
        <w:rPr>
          <w:rFonts w:ascii="Palatino Linotype" w:eastAsia="Calibri" w:hAnsi="Palatino Linotype"/>
          <w:szCs w:val="22"/>
          <w:lang w:eastAsia="en-US"/>
        </w:rPr>
        <w:t>, el requerimiento de información deberá manifestarse al respecto.</w:t>
      </w:r>
    </w:p>
    <w:p w14:paraId="72289626" w14:textId="77777777" w:rsidR="006343B7" w:rsidRPr="00D535FC" w:rsidRDefault="006343B7" w:rsidP="006343B7">
      <w:pPr>
        <w:spacing w:line="360" w:lineRule="auto"/>
        <w:jc w:val="both"/>
        <w:rPr>
          <w:rFonts w:ascii="Palatino Linotype" w:eastAsia="Calibri" w:hAnsi="Palatino Linotype"/>
          <w:szCs w:val="22"/>
          <w:lang w:eastAsia="en-US"/>
        </w:rPr>
      </w:pPr>
    </w:p>
    <w:p w14:paraId="1A151F13" w14:textId="77777777" w:rsidR="006343B7" w:rsidRPr="00D535FC" w:rsidRDefault="006343B7" w:rsidP="006343B7">
      <w:pPr>
        <w:spacing w:line="360" w:lineRule="auto"/>
        <w:jc w:val="both"/>
        <w:rPr>
          <w:rFonts w:ascii="Palatino Linotype" w:hAnsi="Palatino Linotype" w:cs="Arial"/>
        </w:rPr>
      </w:pPr>
      <w:r w:rsidRPr="00D535FC">
        <w:rPr>
          <w:rFonts w:ascii="Palatino Linotype" w:eastAsia="Calibri" w:hAnsi="Palatino Linotype"/>
          <w:szCs w:val="22"/>
          <w:lang w:eastAsia="en-US"/>
        </w:rPr>
        <w:t>Ahora bien, en atención al sentido en que se resuelve el presente medio de impugnación, éste Órgano Garante no omite señalar que, s</w:t>
      </w:r>
      <w:r w:rsidRPr="00D535FC">
        <w:rPr>
          <w:rFonts w:ascii="Palatino Linotype" w:hAnsi="Palatino Linotype" w:cs="Arial"/>
        </w:rPr>
        <w:t xml:space="preserve">i </w:t>
      </w:r>
      <w:r w:rsidRPr="00D535FC">
        <w:rPr>
          <w:rFonts w:ascii="Palatino Linotype" w:hAnsi="Palatino Linotype" w:cs="Arial"/>
          <w:b/>
        </w:rPr>
        <w:t>EL SUJETO OBLIGADO</w:t>
      </w:r>
      <w:r w:rsidRPr="00D535FC">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55EBB4" w14:textId="77777777" w:rsidR="006343B7" w:rsidRPr="00D535FC" w:rsidRDefault="006343B7" w:rsidP="006343B7">
      <w:pPr>
        <w:autoSpaceDE w:val="0"/>
        <w:autoSpaceDN w:val="0"/>
        <w:adjustRightInd w:val="0"/>
        <w:spacing w:line="360" w:lineRule="auto"/>
        <w:ind w:right="51"/>
        <w:jc w:val="both"/>
        <w:rPr>
          <w:rFonts w:ascii="Palatino Linotype" w:hAnsi="Palatino Linotype" w:cs="Arial"/>
        </w:rPr>
      </w:pPr>
      <w:r w:rsidRPr="00D535FC">
        <w:rPr>
          <w:rFonts w:ascii="Palatino Linotype" w:hAnsi="Palatino Linotype" w:cs="Arial"/>
        </w:rPr>
        <w:lastRenderedPageBreak/>
        <w:t xml:space="preserve">En ese sentido, es de precisar que </w:t>
      </w:r>
      <w:r w:rsidRPr="00D535FC">
        <w:rPr>
          <w:rFonts w:ascii="Palatino Linotype" w:eastAsia="Calibri" w:hAnsi="Palatino Linotype" w:cs="Bookman Old Style,Bold"/>
          <w:bCs/>
          <w:lang w:eastAsia="en-US"/>
        </w:rPr>
        <w:t xml:space="preserve">la clasificación de la información no se da por el simple mandato de la Ley, sino que </w:t>
      </w:r>
      <w:r w:rsidRPr="00D535FC">
        <w:rPr>
          <w:rFonts w:ascii="Palatino Linotype" w:hAnsi="Palatino Linotype"/>
        </w:rPr>
        <w:t xml:space="preserve">es necesario que </w:t>
      </w:r>
      <w:r w:rsidRPr="00D535FC">
        <w:rPr>
          <w:rFonts w:ascii="Palatino Linotype" w:hAnsi="Palatino Linotype"/>
          <w:b/>
        </w:rPr>
        <w:t xml:space="preserve">EL SUJETO OBLIGADO </w:t>
      </w:r>
      <w:r w:rsidRPr="00D535FC">
        <w:rPr>
          <w:rFonts w:ascii="Palatino Linotype" w:hAnsi="Palatino Linotype"/>
        </w:rPr>
        <w:t xml:space="preserve">cuando clasifique algún documento o información, ya sea todo o en parte, debe atender lo dispuesto por </w:t>
      </w:r>
      <w:r w:rsidRPr="00D535FC">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D535FC">
        <w:rPr>
          <w:rFonts w:ascii="Palatino Linotype" w:hAnsi="Palatino Linotype" w:cs="Arial"/>
          <w:b/>
        </w:rPr>
        <w:t>SUJETO OBLIGADO</w:t>
      </w:r>
      <w:r w:rsidRPr="00D535FC">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6401D06" w14:textId="77777777" w:rsidR="006343B7" w:rsidRPr="00D535FC" w:rsidRDefault="006343B7" w:rsidP="006343B7">
      <w:pPr>
        <w:autoSpaceDE w:val="0"/>
        <w:autoSpaceDN w:val="0"/>
        <w:adjustRightInd w:val="0"/>
        <w:spacing w:line="360" w:lineRule="auto"/>
        <w:ind w:right="51"/>
        <w:jc w:val="both"/>
        <w:rPr>
          <w:rFonts w:ascii="Palatino Linotype" w:hAnsi="Palatino Linotype" w:cs="Arial"/>
        </w:rPr>
      </w:pPr>
    </w:p>
    <w:p w14:paraId="14A657B5" w14:textId="77777777" w:rsidR="006343B7" w:rsidRPr="00D535FC" w:rsidRDefault="006343B7" w:rsidP="006343B7">
      <w:pPr>
        <w:autoSpaceDE w:val="0"/>
        <w:autoSpaceDN w:val="0"/>
        <w:adjustRightInd w:val="0"/>
        <w:spacing w:line="360" w:lineRule="auto"/>
        <w:jc w:val="both"/>
        <w:rPr>
          <w:rFonts w:ascii="Palatino Linotype" w:hAnsi="Palatino Linotype" w:cs="Arial"/>
        </w:rPr>
      </w:pPr>
      <w:r w:rsidRPr="00D535FC">
        <w:rPr>
          <w:rFonts w:ascii="Palatino Linotype" w:hAnsi="Palatino Linotype" w:cs="Arial"/>
          <w:lang w:val="es-ES"/>
        </w:rPr>
        <w:t xml:space="preserve">Así las cosas, dentro de los datos personales que pudieran contenerse se destacan los datos personales sensibles, los cuales son aquellos </w:t>
      </w:r>
      <w:r w:rsidRPr="00D535FC">
        <w:rPr>
          <w:rFonts w:ascii="Palatino Linotype" w:hAnsi="Palatino Linotype" w:cs="Arial"/>
        </w:rPr>
        <w:t xml:space="preserve">referentes de la esfera de su titular cuya utilización indebida pueda dar origen a discriminación o conlleve un riesgo grave para éste. </w:t>
      </w:r>
    </w:p>
    <w:p w14:paraId="4C7F7D37" w14:textId="77777777" w:rsidR="006343B7" w:rsidRPr="00D535FC" w:rsidRDefault="006343B7" w:rsidP="006343B7">
      <w:pPr>
        <w:autoSpaceDE w:val="0"/>
        <w:autoSpaceDN w:val="0"/>
        <w:adjustRightInd w:val="0"/>
        <w:spacing w:line="360" w:lineRule="auto"/>
        <w:jc w:val="both"/>
        <w:rPr>
          <w:rFonts w:ascii="Palatino Linotype" w:hAnsi="Palatino Linotype" w:cs="Arial"/>
        </w:rPr>
      </w:pPr>
    </w:p>
    <w:p w14:paraId="51F3853D" w14:textId="77777777" w:rsidR="006343B7" w:rsidRPr="00D535FC" w:rsidRDefault="006343B7" w:rsidP="006343B7">
      <w:pPr>
        <w:autoSpaceDE w:val="0"/>
        <w:autoSpaceDN w:val="0"/>
        <w:adjustRightInd w:val="0"/>
        <w:spacing w:line="360" w:lineRule="auto"/>
        <w:jc w:val="both"/>
        <w:rPr>
          <w:rFonts w:ascii="Palatino Linotype" w:hAnsi="Palatino Linotype" w:cs="Arial"/>
        </w:rPr>
      </w:pPr>
      <w:r w:rsidRPr="00D535FC">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64B6256" w14:textId="77777777" w:rsidR="006343B7" w:rsidRPr="00D535FC" w:rsidRDefault="006343B7" w:rsidP="006343B7">
      <w:pPr>
        <w:autoSpaceDE w:val="0"/>
        <w:autoSpaceDN w:val="0"/>
        <w:adjustRightInd w:val="0"/>
        <w:spacing w:line="360" w:lineRule="auto"/>
        <w:jc w:val="both"/>
        <w:rPr>
          <w:rFonts w:ascii="Palatino Linotype" w:hAnsi="Palatino Linotype" w:cs="Arial"/>
        </w:rPr>
      </w:pPr>
      <w:r w:rsidRPr="00D535FC">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508234F" w14:textId="77777777" w:rsidR="006343B7" w:rsidRPr="00D535FC" w:rsidRDefault="006343B7" w:rsidP="006343B7">
      <w:pPr>
        <w:autoSpaceDE w:val="0"/>
        <w:autoSpaceDN w:val="0"/>
        <w:adjustRightInd w:val="0"/>
        <w:spacing w:line="360" w:lineRule="auto"/>
        <w:jc w:val="both"/>
        <w:rPr>
          <w:rFonts w:ascii="Palatino Linotype" w:hAnsi="Palatino Linotype" w:cs="Arial"/>
        </w:rPr>
      </w:pPr>
    </w:p>
    <w:p w14:paraId="743F4BA9" w14:textId="34BBB34D" w:rsidR="006343B7" w:rsidRPr="00D535FC" w:rsidRDefault="006343B7" w:rsidP="006343B7">
      <w:pPr>
        <w:autoSpaceDE w:val="0"/>
        <w:autoSpaceDN w:val="0"/>
        <w:adjustRightInd w:val="0"/>
        <w:spacing w:line="360" w:lineRule="auto"/>
        <w:jc w:val="both"/>
        <w:rPr>
          <w:rFonts w:ascii="Palatino Linotype" w:hAnsi="Palatino Linotype" w:cs="Arial"/>
        </w:rPr>
      </w:pPr>
      <w:r w:rsidRPr="00D535FC">
        <w:rPr>
          <w:rFonts w:ascii="Palatino Linotype" w:hAnsi="Palatino Linotype" w:cs="Arial"/>
        </w:rPr>
        <w:t xml:space="preserve">Por otra parte, </w:t>
      </w:r>
      <w:r w:rsidR="009150D3" w:rsidRPr="00D535FC">
        <w:rPr>
          <w:rFonts w:ascii="Palatino Linotype" w:eastAsia="Calibri" w:hAnsi="Palatino Linotype"/>
          <w:szCs w:val="22"/>
          <w:lang w:eastAsia="en-US"/>
        </w:rPr>
        <w:t>este</w:t>
      </w:r>
      <w:r w:rsidRPr="00D535FC">
        <w:rPr>
          <w:rFonts w:ascii="Palatino Linotype" w:eastAsia="Calibri" w:hAnsi="Palatino Linotype"/>
          <w:szCs w:val="22"/>
          <w:lang w:eastAsia="en-US"/>
        </w:rPr>
        <w:t xml:space="preserve"> Órgano Garante </w:t>
      </w:r>
      <w:r w:rsidRPr="00D535FC">
        <w:rPr>
          <w:rFonts w:ascii="Palatino Linotype" w:hAnsi="Palatino Linotype" w:cs="Arial"/>
        </w:rPr>
        <w:t xml:space="preserve">no omite mencionar que, si </w:t>
      </w:r>
      <w:r w:rsidRPr="00D535FC">
        <w:rPr>
          <w:rFonts w:ascii="Palatino Linotype" w:hAnsi="Palatino Linotype" w:cs="Arial"/>
          <w:b/>
        </w:rPr>
        <w:t>EL SUJETO OBLIGADO</w:t>
      </w:r>
      <w:r w:rsidRPr="00D535FC">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3B469AEA" w14:textId="77777777" w:rsidR="006343B7" w:rsidRPr="00D535FC" w:rsidRDefault="006343B7" w:rsidP="006343B7">
      <w:pPr>
        <w:autoSpaceDE w:val="0"/>
        <w:autoSpaceDN w:val="0"/>
        <w:adjustRightInd w:val="0"/>
        <w:spacing w:line="360" w:lineRule="auto"/>
        <w:jc w:val="both"/>
        <w:rPr>
          <w:rFonts w:ascii="Palatino Linotype" w:hAnsi="Palatino Linotype" w:cs="Arial"/>
        </w:rPr>
      </w:pPr>
    </w:p>
    <w:p w14:paraId="1EB1DB0D" w14:textId="77777777" w:rsidR="006343B7" w:rsidRPr="00D535FC" w:rsidRDefault="006343B7" w:rsidP="006343B7">
      <w:pPr>
        <w:autoSpaceDE w:val="0"/>
        <w:autoSpaceDN w:val="0"/>
        <w:adjustRightInd w:val="0"/>
        <w:spacing w:line="360" w:lineRule="auto"/>
        <w:jc w:val="both"/>
        <w:rPr>
          <w:rFonts w:ascii="Palatino Linotype" w:hAnsi="Palatino Linotype" w:cs="Arial"/>
        </w:rPr>
      </w:pPr>
      <w:r w:rsidRPr="00D535FC">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282D459C" w14:textId="77777777" w:rsidR="006343B7" w:rsidRPr="00D535FC" w:rsidRDefault="006343B7" w:rsidP="006343B7">
      <w:pPr>
        <w:autoSpaceDE w:val="0"/>
        <w:autoSpaceDN w:val="0"/>
        <w:adjustRightInd w:val="0"/>
        <w:spacing w:line="360" w:lineRule="auto"/>
        <w:jc w:val="both"/>
        <w:rPr>
          <w:rFonts w:ascii="Palatino Linotype" w:hAnsi="Palatino Linotype" w:cs="Arial"/>
        </w:rPr>
      </w:pPr>
    </w:p>
    <w:p w14:paraId="6BD43AE0" w14:textId="77777777" w:rsidR="006343B7" w:rsidRPr="00D535FC" w:rsidRDefault="006343B7" w:rsidP="006343B7">
      <w:pPr>
        <w:spacing w:line="360" w:lineRule="auto"/>
        <w:jc w:val="both"/>
        <w:rPr>
          <w:rFonts w:ascii="Palatino Linotype" w:hAnsi="Palatino Linotype" w:cs="Arial"/>
        </w:rPr>
      </w:pPr>
      <w:r w:rsidRPr="00D535FC">
        <w:rPr>
          <w:rFonts w:ascii="Palatino Linotype" w:hAnsi="Palatino Linotype" w:cs="Arial"/>
        </w:rPr>
        <w:t xml:space="preserve">Lo anterior, sin perder de vista que la Constitución Política de los Estados Unidos Mexicanos otorga a </w:t>
      </w:r>
      <w:r w:rsidRPr="00D535FC">
        <w:rPr>
          <w:rFonts w:ascii="Palatino Linotype" w:hAnsi="Palatino Linotype" w:cs="Arial"/>
          <w:b/>
        </w:rPr>
        <w:t>todos los documentos</w:t>
      </w:r>
      <w:r w:rsidRPr="00D535FC">
        <w:rPr>
          <w:rFonts w:ascii="Palatino Linotype" w:hAnsi="Palatino Linotype" w:cs="Arial"/>
        </w:rPr>
        <w:t xml:space="preserve"> en posesión de las autoridades </w:t>
      </w:r>
      <w:r w:rsidRPr="00D535FC">
        <w:rPr>
          <w:rFonts w:ascii="Palatino Linotype" w:hAnsi="Palatino Linotype" w:cs="Arial"/>
          <w:b/>
        </w:rPr>
        <w:t>la calidad de públicos</w:t>
      </w:r>
      <w:r w:rsidRPr="00D535F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w:t>
      </w:r>
      <w:r w:rsidRPr="00D535FC">
        <w:rPr>
          <w:rFonts w:ascii="Palatino Linotype" w:hAnsi="Palatino Linotype" w:cs="Arial"/>
        </w:rPr>
        <w:lastRenderedPageBreak/>
        <w:t>liberarse la información, señalando un plazo justificado para la reserva de la información.</w:t>
      </w:r>
    </w:p>
    <w:p w14:paraId="47E38EF9" w14:textId="77777777" w:rsidR="006343B7" w:rsidRPr="00D535FC" w:rsidRDefault="006343B7" w:rsidP="006343B7">
      <w:pPr>
        <w:spacing w:line="360" w:lineRule="auto"/>
        <w:jc w:val="both"/>
        <w:rPr>
          <w:rFonts w:ascii="Palatino Linotype" w:hAnsi="Palatino Linotype" w:cs="Arial"/>
        </w:rPr>
      </w:pPr>
    </w:p>
    <w:p w14:paraId="7FF0BA00" w14:textId="77777777" w:rsidR="006343B7" w:rsidRPr="00D535FC" w:rsidRDefault="006343B7" w:rsidP="006343B7">
      <w:pPr>
        <w:spacing w:line="360" w:lineRule="auto"/>
        <w:jc w:val="both"/>
        <w:rPr>
          <w:rFonts w:ascii="Palatino Linotype" w:hAnsi="Palatino Linotype"/>
        </w:rPr>
      </w:pPr>
      <w:r w:rsidRPr="00D535FC">
        <w:rPr>
          <w:rFonts w:ascii="Palatino Linotype" w:hAnsi="Palatino Linotype"/>
        </w:rPr>
        <w:t xml:space="preserve">Es pertinente aclarar que, la información que se clasifica bajo la premisa de reservada, </w:t>
      </w:r>
      <w:r w:rsidRPr="00D535FC">
        <w:rPr>
          <w:rFonts w:ascii="Palatino Linotype" w:hAnsi="Palatino Linotype"/>
          <w:b/>
        </w:rPr>
        <w:t>no pierde el carácter de pública</w:t>
      </w:r>
      <w:r w:rsidRPr="00D535FC">
        <w:rPr>
          <w:rFonts w:ascii="Palatino Linotype" w:hAnsi="Palatino Linotype"/>
        </w:rPr>
        <w:t xml:space="preserve">, sino que </w:t>
      </w:r>
      <w:r w:rsidRPr="00D535FC">
        <w:rPr>
          <w:rFonts w:ascii="Palatino Linotype" w:hAnsi="Palatino Linotype"/>
          <w:b/>
        </w:rPr>
        <w:t>se reserva temporalmente</w:t>
      </w:r>
      <w:r w:rsidRPr="00D535FC">
        <w:rPr>
          <w:rFonts w:ascii="Palatino Linotype" w:hAnsi="Palatino Linotype"/>
        </w:rPr>
        <w:t xml:space="preserve"> </w:t>
      </w:r>
      <w:r w:rsidRPr="00D535FC">
        <w:rPr>
          <w:rFonts w:ascii="Palatino Linotype" w:hAnsi="Palatino Linotype"/>
          <w:b/>
        </w:rPr>
        <w:t>del conocimiento público</w:t>
      </w:r>
      <w:r w:rsidRPr="00D535FC">
        <w:rPr>
          <w:rFonts w:ascii="Palatino Linotype" w:hAnsi="Palatino Linotype"/>
        </w:rPr>
        <w:t xml:space="preserve">, es decir, que, </w:t>
      </w:r>
      <w:r w:rsidRPr="00D535FC">
        <w:rPr>
          <w:rFonts w:ascii="Palatino Linotype" w:hAnsi="Palatino Linotype"/>
          <w:b/>
        </w:rPr>
        <w:t>por un tiempo determinado</w:t>
      </w:r>
      <w:r w:rsidRPr="00D535FC">
        <w:rPr>
          <w:rFonts w:ascii="Palatino Linotype" w:hAnsi="Palatino Linotype"/>
        </w:rPr>
        <w:t>, se conservará y custodiará la información de manera especial, y una vez transcurrido el plazo de reserva, el documento podrá divulgarse.</w:t>
      </w:r>
    </w:p>
    <w:p w14:paraId="511C8025" w14:textId="77777777" w:rsidR="006343B7" w:rsidRPr="00D535FC" w:rsidRDefault="006343B7" w:rsidP="006343B7">
      <w:pPr>
        <w:spacing w:line="360" w:lineRule="auto"/>
        <w:jc w:val="both"/>
        <w:rPr>
          <w:rFonts w:ascii="Palatino Linotype" w:hAnsi="Palatino Linotype"/>
        </w:rPr>
      </w:pPr>
    </w:p>
    <w:p w14:paraId="4D6CE5E1" w14:textId="77777777" w:rsidR="006343B7" w:rsidRPr="00D535FC" w:rsidRDefault="006343B7" w:rsidP="006343B7">
      <w:pPr>
        <w:spacing w:line="360" w:lineRule="auto"/>
        <w:jc w:val="both"/>
        <w:rPr>
          <w:rFonts w:ascii="Palatino Linotype" w:eastAsia="Calibri" w:hAnsi="Palatino Linotype" w:cs="Arial"/>
        </w:rPr>
      </w:pPr>
      <w:r w:rsidRPr="00D535FC">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5BBCBCB" w14:textId="77777777" w:rsidR="006343B7" w:rsidRPr="00D535FC" w:rsidRDefault="006343B7" w:rsidP="006343B7">
      <w:pPr>
        <w:spacing w:line="360" w:lineRule="auto"/>
        <w:jc w:val="both"/>
        <w:rPr>
          <w:rFonts w:ascii="Palatino Linotype" w:eastAsia="Calibri" w:hAnsi="Palatino Linotype" w:cs="Arial"/>
        </w:rPr>
      </w:pPr>
    </w:p>
    <w:p w14:paraId="70860987" w14:textId="77777777" w:rsidR="006343B7" w:rsidRPr="00D535FC" w:rsidRDefault="006343B7" w:rsidP="006343B7">
      <w:pPr>
        <w:spacing w:line="360" w:lineRule="auto"/>
        <w:jc w:val="both"/>
        <w:rPr>
          <w:rFonts w:ascii="Palatino Linotype" w:eastAsia="Calibri" w:hAnsi="Palatino Linotype" w:cs="Arial"/>
          <w:bCs/>
        </w:rPr>
      </w:pPr>
      <w:r w:rsidRPr="00D535FC">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D535FC">
        <w:rPr>
          <w:rFonts w:ascii="Palatino Linotype" w:eastAsia="Arial Unicode MS" w:hAnsi="Palatino Linotype" w:cs="Arial"/>
        </w:rPr>
        <w:t>,</w:t>
      </w:r>
      <w:r w:rsidRPr="00D535FC">
        <w:rPr>
          <w:rFonts w:ascii="Palatino Linotype" w:eastAsia="Calibri" w:hAnsi="Palatino Linotype" w:cs="Arial"/>
          <w:bCs/>
        </w:rPr>
        <w:t xml:space="preserve"> que literalmente señala:</w:t>
      </w:r>
    </w:p>
    <w:p w14:paraId="612877A0" w14:textId="77777777" w:rsidR="006343B7" w:rsidRPr="00D535FC" w:rsidRDefault="006343B7" w:rsidP="006343B7">
      <w:pPr>
        <w:jc w:val="both"/>
        <w:rPr>
          <w:rFonts w:ascii="Palatino Linotype" w:eastAsia="Calibri" w:hAnsi="Palatino Linotype" w:cs="Arial"/>
          <w:bCs/>
        </w:rPr>
      </w:pPr>
    </w:p>
    <w:p w14:paraId="6882316E" w14:textId="77777777" w:rsidR="006343B7" w:rsidRPr="00D535FC" w:rsidRDefault="006343B7" w:rsidP="006343B7">
      <w:pPr>
        <w:ind w:left="851" w:right="902"/>
        <w:jc w:val="both"/>
        <w:rPr>
          <w:rFonts w:ascii="Palatino Linotype" w:eastAsia="Calibri" w:hAnsi="Palatino Linotype"/>
          <w:i/>
          <w:sz w:val="22"/>
          <w:szCs w:val="22"/>
        </w:rPr>
      </w:pPr>
      <w:r w:rsidRPr="00D535FC">
        <w:rPr>
          <w:rFonts w:ascii="Palatino Linotype" w:eastAsia="Calibri" w:hAnsi="Palatino Linotype"/>
          <w:i/>
          <w:sz w:val="22"/>
          <w:szCs w:val="22"/>
        </w:rPr>
        <w:t>“</w:t>
      </w:r>
      <w:r w:rsidRPr="00D535F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535F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w:t>
      </w:r>
      <w:r w:rsidRPr="00D535FC">
        <w:rPr>
          <w:rFonts w:ascii="Palatino Linotype" w:eastAsia="Calibri" w:hAnsi="Palatino Linotype"/>
          <w:i/>
          <w:sz w:val="22"/>
          <w:szCs w:val="22"/>
        </w:rPr>
        <w:lastRenderedPageBreak/>
        <w:t>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5AF2FE9" w14:textId="77777777" w:rsidR="006343B7" w:rsidRPr="00D535FC" w:rsidRDefault="006343B7" w:rsidP="006343B7">
      <w:pPr>
        <w:spacing w:line="360" w:lineRule="auto"/>
        <w:jc w:val="both"/>
        <w:rPr>
          <w:rFonts w:ascii="Palatino Linotype" w:hAnsi="Palatino Linotype"/>
          <w:bCs/>
        </w:rPr>
      </w:pPr>
    </w:p>
    <w:p w14:paraId="0CCDED84" w14:textId="77777777" w:rsidR="006343B7" w:rsidRPr="00D535FC" w:rsidRDefault="006343B7" w:rsidP="006343B7">
      <w:pPr>
        <w:spacing w:line="360" w:lineRule="auto"/>
        <w:jc w:val="both"/>
        <w:rPr>
          <w:rFonts w:ascii="Palatino Linotype" w:hAnsi="Palatino Linotype"/>
          <w:bCs/>
        </w:rPr>
      </w:pPr>
      <w:r w:rsidRPr="00D535FC">
        <w:rPr>
          <w:rFonts w:ascii="Palatino Linotype" w:hAnsi="Palatino Linotype"/>
          <w:bCs/>
        </w:rPr>
        <w:t xml:space="preserve">Lo que antecede, respecto de la reserva de la información implica una clasificación, que debe entenderse como el proceso mediante el cual </w:t>
      </w:r>
      <w:r w:rsidRPr="00D535FC">
        <w:rPr>
          <w:rFonts w:ascii="Palatino Linotype" w:hAnsi="Palatino Linotype"/>
          <w:b/>
          <w:bCs/>
        </w:rPr>
        <w:t>EL SUJETO OBLIGADO</w:t>
      </w:r>
      <w:r w:rsidRPr="00D535FC">
        <w:rPr>
          <w:rFonts w:ascii="Palatino Linotype" w:hAnsi="Palatino Linotype"/>
          <w:bCs/>
        </w:rPr>
        <w:t xml:space="preserve"> determina que la información en su poder actualiza alguno de los supuestos conforme a las normas aplicables.</w:t>
      </w:r>
    </w:p>
    <w:p w14:paraId="531D9BB2" w14:textId="77777777" w:rsidR="006343B7" w:rsidRPr="00D535FC" w:rsidRDefault="006343B7" w:rsidP="006343B7">
      <w:pPr>
        <w:spacing w:line="360" w:lineRule="auto"/>
        <w:jc w:val="both"/>
        <w:rPr>
          <w:rFonts w:ascii="Palatino Linotype" w:hAnsi="Palatino Linotype"/>
          <w:bCs/>
        </w:rPr>
      </w:pPr>
    </w:p>
    <w:p w14:paraId="31EAE517" w14:textId="77777777" w:rsidR="006343B7" w:rsidRPr="00D535FC" w:rsidRDefault="006343B7" w:rsidP="006343B7">
      <w:pPr>
        <w:spacing w:line="360" w:lineRule="auto"/>
        <w:jc w:val="both"/>
        <w:rPr>
          <w:rFonts w:ascii="Palatino Linotype" w:hAnsi="Palatino Linotype"/>
        </w:rPr>
      </w:pPr>
      <w:r w:rsidRPr="00D535FC">
        <w:rPr>
          <w:rFonts w:ascii="Palatino Linotype" w:hAnsi="Palatino Linotype"/>
        </w:rPr>
        <w:t xml:space="preserve">En tal virtud, conforme al artículo 49, fracción VIII de la </w:t>
      </w:r>
      <w:r w:rsidRPr="00D535FC">
        <w:rPr>
          <w:rFonts w:ascii="Palatino Linotype" w:hAnsi="Palatino Linotype" w:cs="Arial"/>
        </w:rPr>
        <w:t>Ley de Transparencia y Acceso a la Información Pública del Estado de México y Municipios</w:t>
      </w:r>
      <w:r w:rsidRPr="00D535F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D535FC">
        <w:rPr>
          <w:rFonts w:ascii="Palatino Linotype" w:hAnsi="Palatino Linotype"/>
          <w:b/>
        </w:rPr>
        <w:t>SUJETO OBLIGADO</w:t>
      </w:r>
      <w:r w:rsidRPr="00D535FC">
        <w:rPr>
          <w:rFonts w:ascii="Palatino Linotype" w:hAnsi="Palatino Linotype"/>
        </w:rPr>
        <w:t xml:space="preserve"> a concluir que el caso particular se ajusta al supuesto previsto por la norma legal invocada como fundamento; además, </w:t>
      </w:r>
      <w:r w:rsidRPr="00D535FC">
        <w:rPr>
          <w:rFonts w:ascii="Palatino Linotype" w:hAnsi="Palatino Linotype"/>
          <w:b/>
        </w:rPr>
        <w:t>EL SUJETO OBLIGADO</w:t>
      </w:r>
      <w:r w:rsidRPr="00D535FC">
        <w:rPr>
          <w:rFonts w:ascii="Palatino Linotype" w:hAnsi="Palatino Linotype"/>
        </w:rPr>
        <w:t xml:space="preserve"> en todo momento tiene que aplicar una prueba de daño.</w:t>
      </w:r>
    </w:p>
    <w:p w14:paraId="1B636CA3" w14:textId="77777777" w:rsidR="006343B7" w:rsidRPr="00D535FC" w:rsidRDefault="006343B7" w:rsidP="006343B7">
      <w:pPr>
        <w:spacing w:line="360" w:lineRule="auto"/>
        <w:jc w:val="both"/>
        <w:rPr>
          <w:rFonts w:ascii="Palatino Linotype" w:hAnsi="Palatino Linotype"/>
        </w:rPr>
      </w:pPr>
    </w:p>
    <w:p w14:paraId="504B756B" w14:textId="77777777" w:rsidR="006343B7" w:rsidRPr="00D535FC" w:rsidRDefault="006343B7" w:rsidP="006343B7">
      <w:pPr>
        <w:spacing w:line="360" w:lineRule="auto"/>
        <w:jc w:val="both"/>
        <w:rPr>
          <w:rFonts w:ascii="Palatino Linotype" w:hAnsi="Palatino Linotype"/>
        </w:rPr>
      </w:pPr>
      <w:r w:rsidRPr="00D535F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9E4594B" w14:textId="77777777" w:rsidR="006343B7" w:rsidRPr="00D535FC" w:rsidRDefault="006343B7" w:rsidP="006343B7">
      <w:pPr>
        <w:spacing w:line="360" w:lineRule="auto"/>
        <w:jc w:val="both"/>
        <w:rPr>
          <w:rFonts w:ascii="Palatino Linotype" w:hAnsi="Palatino Linotype"/>
        </w:rPr>
      </w:pPr>
      <w:r w:rsidRPr="00D535FC">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84280C4" w14:textId="77777777" w:rsidR="006343B7" w:rsidRPr="00D535FC" w:rsidRDefault="006343B7" w:rsidP="006343B7">
      <w:pPr>
        <w:spacing w:line="360" w:lineRule="auto"/>
        <w:jc w:val="both"/>
        <w:rPr>
          <w:rFonts w:ascii="Palatino Linotype" w:hAnsi="Palatino Linotype"/>
        </w:rPr>
      </w:pPr>
    </w:p>
    <w:p w14:paraId="3A52B60C" w14:textId="77777777" w:rsidR="006343B7" w:rsidRPr="00D535FC" w:rsidRDefault="006343B7" w:rsidP="006343B7">
      <w:pPr>
        <w:numPr>
          <w:ilvl w:val="0"/>
          <w:numId w:val="19"/>
        </w:numPr>
        <w:spacing w:line="360" w:lineRule="auto"/>
        <w:ind w:left="1276" w:hanging="425"/>
        <w:jc w:val="both"/>
        <w:rPr>
          <w:rFonts w:ascii="Palatino Linotype" w:hAnsi="Palatino Linotype"/>
        </w:rPr>
      </w:pPr>
      <w:r w:rsidRPr="00D535FC">
        <w:rPr>
          <w:rFonts w:ascii="Palatino Linotype" w:hAnsi="Palatino Linotype"/>
        </w:rPr>
        <w:t>Se reciba una solicitud de acceso a la información;</w:t>
      </w:r>
    </w:p>
    <w:p w14:paraId="121EB1D8" w14:textId="77777777" w:rsidR="006343B7" w:rsidRPr="00D535FC" w:rsidRDefault="006343B7" w:rsidP="006343B7">
      <w:pPr>
        <w:numPr>
          <w:ilvl w:val="0"/>
          <w:numId w:val="19"/>
        </w:numPr>
        <w:spacing w:line="360" w:lineRule="auto"/>
        <w:ind w:left="1276" w:hanging="425"/>
        <w:jc w:val="both"/>
        <w:rPr>
          <w:rFonts w:ascii="Palatino Linotype" w:hAnsi="Palatino Linotype"/>
        </w:rPr>
      </w:pPr>
      <w:r w:rsidRPr="00D535FC">
        <w:rPr>
          <w:rFonts w:ascii="Palatino Linotype" w:hAnsi="Palatino Linotype"/>
        </w:rPr>
        <w:t>Se determine mediante resolución de autoridad competente; y/o</w:t>
      </w:r>
    </w:p>
    <w:p w14:paraId="3E9969E2" w14:textId="77777777" w:rsidR="006343B7" w:rsidRPr="00D535FC" w:rsidRDefault="006343B7" w:rsidP="006343B7">
      <w:pPr>
        <w:numPr>
          <w:ilvl w:val="0"/>
          <w:numId w:val="19"/>
        </w:numPr>
        <w:spacing w:line="360" w:lineRule="auto"/>
        <w:ind w:left="1276" w:hanging="425"/>
        <w:jc w:val="both"/>
        <w:rPr>
          <w:rFonts w:ascii="Palatino Linotype" w:hAnsi="Palatino Linotype"/>
        </w:rPr>
      </w:pPr>
      <w:r w:rsidRPr="00D535FC">
        <w:rPr>
          <w:rFonts w:ascii="Palatino Linotype" w:hAnsi="Palatino Linotype"/>
        </w:rPr>
        <w:t>Se generen versiones públicas para dar cumplimiento a las obligaciones de transparencia previstas en la Ley.</w:t>
      </w:r>
    </w:p>
    <w:p w14:paraId="1E7FE8B5" w14:textId="77777777" w:rsidR="006343B7" w:rsidRPr="00D535FC" w:rsidRDefault="006343B7" w:rsidP="006343B7">
      <w:pPr>
        <w:spacing w:line="360" w:lineRule="auto"/>
        <w:ind w:left="1276"/>
        <w:jc w:val="both"/>
        <w:rPr>
          <w:rFonts w:ascii="Palatino Linotype" w:hAnsi="Palatino Linotype"/>
        </w:rPr>
      </w:pPr>
    </w:p>
    <w:p w14:paraId="2C0F26EC" w14:textId="77777777" w:rsidR="006343B7" w:rsidRPr="00D535FC" w:rsidRDefault="006343B7" w:rsidP="006343B7">
      <w:pPr>
        <w:spacing w:line="360" w:lineRule="auto"/>
        <w:jc w:val="both"/>
        <w:rPr>
          <w:rFonts w:ascii="Palatino Linotype" w:hAnsi="Palatino Linotype"/>
        </w:rPr>
      </w:pPr>
      <w:r w:rsidRPr="00D535FC">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5C54E3EE" w14:textId="77777777" w:rsidR="006343B7" w:rsidRPr="00D535FC" w:rsidRDefault="006343B7" w:rsidP="006343B7">
      <w:pPr>
        <w:spacing w:line="360" w:lineRule="auto"/>
        <w:jc w:val="both"/>
        <w:rPr>
          <w:rFonts w:ascii="Palatino Linotype" w:hAnsi="Palatino Linotype"/>
        </w:rPr>
      </w:pPr>
    </w:p>
    <w:p w14:paraId="3FB90424" w14:textId="77777777" w:rsidR="006343B7" w:rsidRPr="00D535FC" w:rsidRDefault="006343B7" w:rsidP="006343B7">
      <w:pPr>
        <w:spacing w:line="360" w:lineRule="auto"/>
        <w:jc w:val="both"/>
        <w:rPr>
          <w:rFonts w:ascii="Palatino Linotype" w:hAnsi="Palatino Linotype"/>
        </w:rPr>
      </w:pPr>
      <w:r w:rsidRPr="00D535FC">
        <w:rPr>
          <w:rFonts w:ascii="Palatino Linotype" w:hAnsi="Palatino Linotype"/>
        </w:rPr>
        <w:t xml:space="preserve">Igualmente, la clasificación de la información debe estar sustentada en el Acuerdo de Clasificación correspondiente, en el que, de manera fundada y motivada, se </w:t>
      </w:r>
      <w:r w:rsidRPr="00D535FC">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37E0BB63" w14:textId="77777777" w:rsidR="006343B7" w:rsidRPr="00D535FC" w:rsidRDefault="006343B7" w:rsidP="006343B7">
      <w:pPr>
        <w:spacing w:line="360" w:lineRule="auto"/>
        <w:jc w:val="both"/>
        <w:rPr>
          <w:rFonts w:ascii="Palatino Linotype" w:hAnsi="Palatino Linotype"/>
        </w:rPr>
      </w:pPr>
    </w:p>
    <w:p w14:paraId="4381846E" w14:textId="77777777" w:rsidR="006343B7" w:rsidRPr="00D535FC" w:rsidRDefault="006343B7" w:rsidP="006343B7">
      <w:pPr>
        <w:numPr>
          <w:ilvl w:val="0"/>
          <w:numId w:val="20"/>
        </w:numPr>
        <w:spacing w:line="360" w:lineRule="auto"/>
        <w:ind w:left="1134" w:hanging="283"/>
        <w:jc w:val="both"/>
        <w:rPr>
          <w:rFonts w:ascii="Palatino Linotype" w:hAnsi="Palatino Linotype"/>
        </w:rPr>
      </w:pPr>
      <w:r w:rsidRPr="00D535FC">
        <w:rPr>
          <w:rFonts w:ascii="Palatino Linotype" w:hAnsi="Palatino Linotype"/>
        </w:rPr>
        <w:t xml:space="preserve">La divulgación de la información representa un </w:t>
      </w:r>
      <w:r w:rsidRPr="00D535FC">
        <w:rPr>
          <w:rFonts w:ascii="Palatino Linotype" w:hAnsi="Palatino Linotype"/>
          <w:b/>
        </w:rPr>
        <w:t>riesgo real, demostrable e identificable del perjuicio significativo al interés público o a la seguridad pública</w:t>
      </w:r>
      <w:r w:rsidRPr="00D535FC">
        <w:rPr>
          <w:rFonts w:ascii="Palatino Linotype" w:hAnsi="Palatino Linotype"/>
        </w:rPr>
        <w:t>;</w:t>
      </w:r>
    </w:p>
    <w:p w14:paraId="5AC24407" w14:textId="77777777" w:rsidR="006343B7" w:rsidRPr="00D535FC" w:rsidRDefault="006343B7" w:rsidP="006343B7">
      <w:pPr>
        <w:numPr>
          <w:ilvl w:val="0"/>
          <w:numId w:val="20"/>
        </w:numPr>
        <w:spacing w:line="360" w:lineRule="auto"/>
        <w:ind w:left="1134" w:hanging="283"/>
        <w:jc w:val="both"/>
        <w:rPr>
          <w:rFonts w:ascii="Palatino Linotype" w:hAnsi="Palatino Linotype"/>
        </w:rPr>
      </w:pPr>
      <w:r w:rsidRPr="00D535FC">
        <w:rPr>
          <w:rFonts w:ascii="Palatino Linotype" w:hAnsi="Palatino Linotype"/>
        </w:rPr>
        <w:t>El riesgo de perjuicio que supondría la divulgación supera el interés público general de que se difunda; y,</w:t>
      </w:r>
    </w:p>
    <w:p w14:paraId="69B8B91A" w14:textId="77777777" w:rsidR="006343B7" w:rsidRPr="00D535FC" w:rsidRDefault="006343B7" w:rsidP="006343B7">
      <w:pPr>
        <w:numPr>
          <w:ilvl w:val="0"/>
          <w:numId w:val="20"/>
        </w:numPr>
        <w:spacing w:line="360" w:lineRule="auto"/>
        <w:ind w:left="1134" w:hanging="283"/>
        <w:jc w:val="both"/>
        <w:rPr>
          <w:rFonts w:ascii="Palatino Linotype" w:hAnsi="Palatino Linotype"/>
        </w:rPr>
      </w:pPr>
      <w:r w:rsidRPr="00D535FC">
        <w:rPr>
          <w:rFonts w:ascii="Palatino Linotype" w:hAnsi="Palatino Linotype"/>
        </w:rPr>
        <w:t xml:space="preserve">La limitación se adecua al principio de proporcionalidad y representa el medio menos restrictivo disponible para evitar el perjuicio. </w:t>
      </w:r>
    </w:p>
    <w:p w14:paraId="6EA1FE3F" w14:textId="77777777" w:rsidR="006343B7" w:rsidRPr="00D535FC" w:rsidRDefault="006343B7" w:rsidP="006343B7">
      <w:pPr>
        <w:spacing w:line="360" w:lineRule="auto"/>
        <w:ind w:left="1134"/>
        <w:jc w:val="both"/>
        <w:rPr>
          <w:rFonts w:ascii="Palatino Linotype" w:hAnsi="Palatino Linotype"/>
        </w:rPr>
      </w:pPr>
    </w:p>
    <w:p w14:paraId="57A3B4FD" w14:textId="77777777" w:rsidR="006343B7" w:rsidRPr="00D535FC" w:rsidRDefault="006343B7" w:rsidP="006343B7">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535FC">
        <w:rPr>
          <w:rFonts w:ascii="Palatino Linotype" w:hAnsi="Palatino Linotype"/>
          <w:bCs/>
        </w:rPr>
        <w:t xml:space="preserve">Atento a lo anterior, </w:t>
      </w:r>
      <w:r w:rsidRPr="00D535FC">
        <w:rPr>
          <w:rFonts w:ascii="Palatino Linotype" w:hAnsi="Palatino Linotype" w:cs="Arial"/>
          <w:lang w:eastAsia="es-MX"/>
        </w:rPr>
        <w:t xml:space="preserve">es necesario hacer hincapié que para el caso de que existan </w:t>
      </w:r>
      <w:r w:rsidRPr="00D535FC">
        <w:rPr>
          <w:rFonts w:ascii="Palatino Linotype" w:hAnsi="Palatino Linotype"/>
        </w:rPr>
        <w:t xml:space="preserve">causas presentes que impiden la publicidad de la información durante cierto periodo de tiempo, </w:t>
      </w:r>
      <w:r w:rsidRPr="00D535FC">
        <w:rPr>
          <w:rFonts w:ascii="Palatino Linotype" w:hAnsi="Palatino Linotype" w:cs="Arial"/>
          <w:lang w:eastAsia="es-MX"/>
        </w:rPr>
        <w:t xml:space="preserve">debe clasificar la información </w:t>
      </w:r>
      <w:r w:rsidRPr="00D535F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E6342B9" w14:textId="77777777" w:rsidR="006343B7" w:rsidRPr="00D535FC" w:rsidRDefault="006343B7" w:rsidP="006343B7">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010393DE" w14:textId="77777777" w:rsidR="006343B7" w:rsidRPr="00D535FC" w:rsidRDefault="006343B7" w:rsidP="006343B7">
      <w:pPr>
        <w:spacing w:line="360" w:lineRule="auto"/>
        <w:jc w:val="both"/>
        <w:rPr>
          <w:rFonts w:ascii="Palatino Linotype" w:hAnsi="Palatino Linotype" w:cs="Arial"/>
        </w:rPr>
      </w:pPr>
      <w:r w:rsidRPr="00D535FC">
        <w:rPr>
          <w:rFonts w:ascii="Palatino Linotype" w:hAnsi="Palatino Linotype" w:cs="Arial"/>
        </w:rPr>
        <w:t xml:space="preserve">Asimismo, este Órgano Garante de la Protección de Datos Personales no omite mencionar que, si dentro de la información que se ordena su entrega, </w:t>
      </w:r>
      <w:r w:rsidRPr="00D535FC">
        <w:rPr>
          <w:rFonts w:ascii="Palatino Linotype" w:hAnsi="Palatino Linotype" w:cs="Arial"/>
          <w:b/>
        </w:rPr>
        <w:t xml:space="preserve">EL SUJETO OBLIGADO </w:t>
      </w:r>
      <w:r w:rsidRPr="00D535F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014C6B44" w14:textId="77777777" w:rsidR="006343B7" w:rsidRPr="00D535FC" w:rsidRDefault="006343B7" w:rsidP="006343B7">
      <w:pPr>
        <w:spacing w:line="360" w:lineRule="auto"/>
        <w:jc w:val="both"/>
        <w:rPr>
          <w:rFonts w:ascii="Palatino Linotype" w:hAnsi="Palatino Linotype" w:cs="Arial"/>
        </w:rPr>
      </w:pPr>
    </w:p>
    <w:p w14:paraId="6BBBCB58" w14:textId="77777777" w:rsidR="006343B7" w:rsidRPr="00D535FC" w:rsidRDefault="006343B7" w:rsidP="006343B7">
      <w:pPr>
        <w:spacing w:line="360" w:lineRule="auto"/>
        <w:jc w:val="both"/>
        <w:rPr>
          <w:rFonts w:ascii="Palatino Linotype" w:hAnsi="Palatino Linotype" w:cs="Arial"/>
        </w:rPr>
      </w:pPr>
      <w:r w:rsidRPr="00D535FC">
        <w:rPr>
          <w:rFonts w:ascii="Palatino Linotype" w:hAnsi="Palatino Linotype" w:cs="Arial"/>
        </w:rPr>
        <w:t>Por lo tanto,</w:t>
      </w:r>
      <w:r w:rsidRPr="00D535FC">
        <w:rPr>
          <w:rFonts w:ascii="Palatino Linotype" w:hAnsi="Palatino Linotype"/>
        </w:rPr>
        <w:t xml:space="preserve"> es importante referir que </w:t>
      </w:r>
      <w:r w:rsidRPr="00D535FC">
        <w:rPr>
          <w:rFonts w:ascii="Palatino Linotype" w:hAnsi="Palatino Linotype"/>
          <w:b/>
        </w:rPr>
        <w:t>EL SUJETO OBLIGADO</w:t>
      </w:r>
      <w:r w:rsidRPr="00D535FC">
        <w:rPr>
          <w:rFonts w:ascii="Palatino Linotype" w:hAnsi="Palatino Linotype"/>
        </w:rPr>
        <w:t xml:space="preserve"> deberá seguir el procedimiento legal establecido para su </w:t>
      </w:r>
      <w:r w:rsidRPr="00D535FC">
        <w:rPr>
          <w:rFonts w:ascii="Palatino Linotype" w:hAnsi="Palatino Linotype"/>
          <w:lang w:eastAsia="es-MX"/>
        </w:rPr>
        <w:t>clasificación</w:t>
      </w:r>
      <w:r w:rsidRPr="00D535FC">
        <w:rPr>
          <w:rFonts w:ascii="Palatino Linotype" w:hAnsi="Palatino Linotype"/>
        </w:rPr>
        <w:t>, esto es, que su Comité de</w:t>
      </w:r>
      <w:r w:rsidRPr="00D535FC">
        <w:rPr>
          <w:rFonts w:ascii="Palatino Linotype" w:hAnsi="Palatino Linotype" w:cs="Arial"/>
        </w:rPr>
        <w:t xml:space="preserve"> Transparencia emita un Acuerdo de Clasificación que cumpla con las formalidades antes citadas</w:t>
      </w:r>
      <w:r w:rsidRPr="00D535FC">
        <w:rPr>
          <w:rFonts w:ascii="Palatino Linotype" w:hAnsi="Palatino Linotype" w:cs="Arial"/>
          <w:b/>
        </w:rPr>
        <w:t xml:space="preserve"> </w:t>
      </w:r>
      <w:r w:rsidRPr="00D535FC">
        <w:rPr>
          <w:rFonts w:ascii="Palatino Linotype" w:hAnsi="Palatino Linotype" w:cs="Arial"/>
        </w:rPr>
        <w:t xml:space="preserve">que la sustente, en el </w:t>
      </w:r>
      <w:r w:rsidRPr="00D535FC">
        <w:rPr>
          <w:rFonts w:ascii="Palatino Linotype" w:hAnsi="Palatino Linotype" w:cs="Arial"/>
          <w:lang w:eastAsia="es-MX"/>
        </w:rPr>
        <w:t>que</w:t>
      </w:r>
      <w:r w:rsidRPr="00D535F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E74EACA" w14:textId="77777777" w:rsidR="006343B7" w:rsidRPr="00D535FC" w:rsidRDefault="006343B7" w:rsidP="006343B7">
      <w:pPr>
        <w:spacing w:line="360" w:lineRule="auto"/>
        <w:jc w:val="both"/>
        <w:rPr>
          <w:rFonts w:ascii="Palatino Linotype" w:hAnsi="Palatino Linotype"/>
        </w:rPr>
      </w:pPr>
    </w:p>
    <w:p w14:paraId="065FFD43" w14:textId="77777777" w:rsidR="006343B7" w:rsidRPr="00D535FC" w:rsidRDefault="006343B7" w:rsidP="006343B7">
      <w:pPr>
        <w:spacing w:line="360" w:lineRule="auto"/>
        <w:jc w:val="both"/>
        <w:rPr>
          <w:rFonts w:ascii="Palatino Linotype" w:eastAsia="Calibri" w:hAnsi="Palatino Linotype" w:cs="Bookman Old Style"/>
          <w:lang w:eastAsia="en-US"/>
        </w:rPr>
      </w:pPr>
      <w:r w:rsidRPr="00D535FC">
        <w:rPr>
          <w:rFonts w:ascii="Palatino Linotype" w:hAnsi="Palatino Linotype" w:cs="Arial"/>
        </w:rPr>
        <w:t xml:space="preserve">Por otra parte, se estima prudente señalar al </w:t>
      </w:r>
      <w:r w:rsidRPr="00D535FC">
        <w:rPr>
          <w:rFonts w:ascii="Palatino Linotype" w:hAnsi="Palatino Linotype" w:cs="Arial"/>
          <w:b/>
        </w:rPr>
        <w:t>SUJETO OBLIGADO</w:t>
      </w:r>
      <w:r w:rsidRPr="00D535FC">
        <w:rPr>
          <w:rFonts w:ascii="Palatino Linotype" w:hAnsi="Palatino Linotype" w:cs="Arial"/>
        </w:rPr>
        <w:t xml:space="preserve"> que, en caso de que la información solicitada, debiera obrar en sus archivos y no cuente con ella</w:t>
      </w:r>
      <w:r w:rsidRPr="00D535FC">
        <w:rPr>
          <w:rFonts w:ascii="Palatino Linotype" w:hAnsi="Palatino Linotype" w:cs="Arial"/>
          <w:lang w:val="es-ES"/>
        </w:rPr>
        <w:t xml:space="preserve">, </w:t>
      </w:r>
      <w:r w:rsidRPr="00D535FC">
        <w:rPr>
          <w:rFonts w:ascii="Palatino Linotype" w:eastAsia="Calibri" w:hAnsi="Palatino Linotype" w:cs="Bookman Old Style"/>
          <w:lang w:eastAsia="en-US"/>
        </w:rPr>
        <w:t>deberá entregar el Acuerdo del Comité de Transparencia, en donde conste la declaratoria de inexistencia de la misma.</w:t>
      </w:r>
    </w:p>
    <w:p w14:paraId="2B839775" w14:textId="77777777" w:rsidR="006343B7" w:rsidRPr="00D535FC" w:rsidRDefault="006343B7" w:rsidP="006343B7">
      <w:pPr>
        <w:spacing w:line="360" w:lineRule="auto"/>
        <w:jc w:val="both"/>
        <w:rPr>
          <w:rFonts w:ascii="Palatino Linotype" w:eastAsia="Calibri" w:hAnsi="Palatino Linotype" w:cs="Bookman Old Style"/>
          <w:lang w:eastAsia="en-US"/>
        </w:rPr>
      </w:pPr>
    </w:p>
    <w:p w14:paraId="72562C1B" w14:textId="77777777" w:rsidR="006343B7" w:rsidRPr="00D535FC" w:rsidRDefault="006343B7" w:rsidP="006343B7">
      <w:pPr>
        <w:spacing w:line="360" w:lineRule="auto"/>
        <w:jc w:val="both"/>
        <w:rPr>
          <w:rFonts w:ascii="Palatino Linotype" w:hAnsi="Palatino Linotype"/>
        </w:rPr>
      </w:pPr>
      <w:r w:rsidRPr="00D535FC">
        <w:rPr>
          <w:rFonts w:ascii="Palatino Linotype" w:eastAsia="Calibri" w:hAnsi="Palatino Linotype" w:cs="Bookman Old Style"/>
          <w:lang w:eastAsia="en-US"/>
        </w:rPr>
        <w:t>Es</w:t>
      </w:r>
      <w:r w:rsidRPr="00D535FC">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EE70862" w14:textId="77777777" w:rsidR="006343B7" w:rsidRPr="00D535FC" w:rsidRDefault="006343B7" w:rsidP="006343B7">
      <w:pPr>
        <w:spacing w:line="360" w:lineRule="auto"/>
        <w:jc w:val="both"/>
        <w:rPr>
          <w:rFonts w:ascii="Palatino Linotype" w:hAnsi="Palatino Linotype"/>
        </w:rPr>
      </w:pPr>
    </w:p>
    <w:p w14:paraId="30398C1E" w14:textId="77777777" w:rsidR="006343B7" w:rsidRPr="00D535FC" w:rsidRDefault="006343B7" w:rsidP="006343B7">
      <w:pPr>
        <w:spacing w:line="360" w:lineRule="auto"/>
        <w:jc w:val="both"/>
        <w:rPr>
          <w:rFonts w:ascii="Palatino Linotype" w:hAnsi="Palatino Linotype"/>
          <w:lang w:val="es-ES" w:eastAsia="es-MX"/>
        </w:rPr>
      </w:pPr>
      <w:r w:rsidRPr="00D535FC">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w:t>
      </w:r>
      <w:r w:rsidRPr="00D535FC">
        <w:rPr>
          <w:rFonts w:ascii="Palatino Linotype" w:hAnsi="Palatino Linotype"/>
          <w:lang w:val="es-ES" w:eastAsia="es-MX"/>
        </w:rPr>
        <w:lastRenderedPageBreak/>
        <w:t>Transparencia y Acceso a la Información Pública del Estado de México y Municipios, que establecen la forma en que los Sujetos Obligados deben dar curso a las Declaratorias de Inexistencia.</w:t>
      </w:r>
    </w:p>
    <w:p w14:paraId="2AC11FC2" w14:textId="77777777" w:rsidR="006343B7" w:rsidRPr="00D535FC" w:rsidRDefault="006343B7" w:rsidP="006343B7">
      <w:pPr>
        <w:shd w:val="clear" w:color="auto" w:fill="FFFFFF"/>
        <w:spacing w:line="360" w:lineRule="auto"/>
        <w:jc w:val="both"/>
        <w:rPr>
          <w:rFonts w:ascii="Palatino Linotype" w:hAnsi="Palatino Linotype"/>
          <w:sz w:val="22"/>
          <w:szCs w:val="22"/>
          <w:lang w:eastAsia="es-MX"/>
        </w:rPr>
      </w:pPr>
    </w:p>
    <w:p w14:paraId="4DEC2C8B" w14:textId="77777777" w:rsidR="006343B7" w:rsidRPr="00D535FC" w:rsidRDefault="006343B7" w:rsidP="006343B7">
      <w:pPr>
        <w:shd w:val="clear" w:color="auto" w:fill="FFFFFF"/>
        <w:spacing w:line="360" w:lineRule="auto"/>
        <w:jc w:val="both"/>
        <w:rPr>
          <w:rFonts w:ascii="Palatino Linotype" w:hAnsi="Palatino Linotype"/>
          <w:lang w:val="es-ES" w:eastAsia="es-MX"/>
        </w:rPr>
      </w:pPr>
      <w:r w:rsidRPr="00D535FC">
        <w:rPr>
          <w:rFonts w:ascii="Palatino Linotype" w:hAnsi="Palatino Linotype"/>
          <w:lang w:val="es-ES" w:eastAsia="es-MX"/>
        </w:rPr>
        <w:t xml:space="preserve">Resulta aplicable el criterio reiterado número </w:t>
      </w:r>
      <w:r w:rsidRPr="00D535FC">
        <w:rPr>
          <w:rFonts w:ascii="Palatino Linotype" w:hAnsi="Palatino Linotype"/>
          <w:b/>
          <w:lang w:val="es-ES" w:eastAsia="es-MX"/>
        </w:rPr>
        <w:t>08/19</w:t>
      </w:r>
      <w:r w:rsidRPr="00D535FC">
        <w:rPr>
          <w:rFonts w:ascii="Palatino Linotype" w:hAnsi="Palatino Linotype"/>
          <w:lang w:val="es-ES" w:eastAsia="es-MX"/>
        </w:rPr>
        <w:t>, emitidos por Acuerdo del Pleno del Instituto de Transparencia y Acceso a la Información Pública del Estado de México y Municipios, que a la letra dice:</w:t>
      </w:r>
    </w:p>
    <w:p w14:paraId="7875ACE1" w14:textId="77777777" w:rsidR="006343B7" w:rsidRPr="00D535FC" w:rsidRDefault="006343B7" w:rsidP="006343B7">
      <w:pPr>
        <w:shd w:val="clear" w:color="auto" w:fill="FFFFFF"/>
        <w:ind w:left="851" w:right="902"/>
        <w:jc w:val="center"/>
        <w:rPr>
          <w:rFonts w:ascii="Palatino Linotype" w:hAnsi="Palatino Linotype"/>
          <w:b/>
          <w:i/>
          <w:iCs/>
          <w:sz w:val="22"/>
          <w:szCs w:val="22"/>
          <w:lang w:val="es-ES" w:eastAsia="es-MX"/>
        </w:rPr>
      </w:pPr>
    </w:p>
    <w:p w14:paraId="55763284" w14:textId="77777777" w:rsidR="006343B7" w:rsidRPr="00D535FC" w:rsidRDefault="006343B7" w:rsidP="006343B7">
      <w:pPr>
        <w:ind w:left="851" w:right="899"/>
        <w:jc w:val="both"/>
        <w:rPr>
          <w:rFonts w:ascii="Palatino Linotype" w:hAnsi="Palatino Linotype"/>
          <w:b/>
          <w:i/>
          <w:iCs/>
          <w:sz w:val="22"/>
          <w:szCs w:val="22"/>
          <w:lang w:val="es-ES" w:eastAsia="es-MX"/>
        </w:rPr>
      </w:pPr>
      <w:r w:rsidRPr="00D535FC">
        <w:rPr>
          <w:rFonts w:ascii="Palatino Linotype" w:hAnsi="Palatino Linotype"/>
          <w:b/>
          <w:i/>
          <w:iCs/>
          <w:sz w:val="22"/>
          <w:szCs w:val="22"/>
          <w:lang w:val="es-ES" w:eastAsia="es-MX"/>
        </w:rPr>
        <w:t>“INEXISTENCIA DE LA INFORMACIÓN. SUPUESTOS PARA EMITIR LA RESOLUCIÓN DE LA</w:t>
      </w:r>
      <w:r w:rsidRPr="00D535FC">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D535FC">
        <w:rPr>
          <w:rFonts w:ascii="Palatino Linotype" w:hAnsi="Palatino Linotype" w:cs="Arial"/>
        </w:rPr>
        <w:t>Transparencia</w:t>
      </w:r>
      <w:r w:rsidRPr="00D535FC">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535FC">
        <w:rPr>
          <w:rFonts w:ascii="Palatino Linotype" w:hAnsi="Palatino Linotype"/>
          <w:b/>
          <w:i/>
          <w:iCs/>
          <w:sz w:val="22"/>
          <w:szCs w:val="22"/>
          <w:lang w:val="es-ES" w:eastAsia="es-MX"/>
        </w:rPr>
        <w:t>”</w:t>
      </w:r>
    </w:p>
    <w:p w14:paraId="327CD8AE" w14:textId="77777777" w:rsidR="006343B7" w:rsidRPr="00D535FC" w:rsidRDefault="006343B7" w:rsidP="006343B7">
      <w:pPr>
        <w:ind w:left="851" w:right="899"/>
        <w:jc w:val="both"/>
        <w:rPr>
          <w:rFonts w:ascii="Palatino Linotype" w:hAnsi="Palatino Linotype"/>
          <w:sz w:val="22"/>
          <w:szCs w:val="22"/>
          <w:lang w:val="es-ES" w:eastAsia="es-MX"/>
        </w:rPr>
      </w:pPr>
      <w:r w:rsidRPr="00D535FC">
        <w:rPr>
          <w:rFonts w:ascii="Palatino Linotype" w:hAnsi="Palatino Linotype"/>
          <w:sz w:val="22"/>
          <w:szCs w:val="22"/>
          <w:lang w:val="es-ES" w:eastAsia="es-MX"/>
        </w:rPr>
        <w:t>(Énfasis añadido)</w:t>
      </w:r>
    </w:p>
    <w:p w14:paraId="7A91662C" w14:textId="77777777" w:rsidR="006343B7" w:rsidRPr="00D535FC" w:rsidRDefault="006343B7" w:rsidP="006343B7">
      <w:pPr>
        <w:spacing w:line="360" w:lineRule="auto"/>
        <w:jc w:val="both"/>
        <w:rPr>
          <w:rFonts w:ascii="Palatino Linotype" w:hAnsi="Palatino Linotype" w:cs="Arial"/>
        </w:rPr>
      </w:pPr>
    </w:p>
    <w:p w14:paraId="37099375" w14:textId="452613FD" w:rsidR="006343B7" w:rsidRPr="00D535FC" w:rsidRDefault="006343B7" w:rsidP="006343B7">
      <w:pPr>
        <w:spacing w:line="360" w:lineRule="auto"/>
        <w:jc w:val="both"/>
        <w:rPr>
          <w:rFonts w:ascii="Palatino Linotype" w:hAnsi="Palatino Linotype" w:cs="Arial"/>
        </w:rPr>
      </w:pPr>
      <w:r w:rsidRPr="00D535FC">
        <w:rPr>
          <w:rFonts w:ascii="Palatino Linotype" w:hAnsi="Palatino Linotype" w:cs="Arial"/>
        </w:rPr>
        <w:lastRenderedPageBreak/>
        <w:t xml:space="preserve">Atento a lo anterior, se determinan </w:t>
      </w:r>
      <w:r w:rsidRPr="00D535FC">
        <w:rPr>
          <w:rFonts w:ascii="Palatino Linotype" w:hAnsi="Palatino Linotype" w:cs="Arial"/>
          <w:b/>
        </w:rPr>
        <w:t>fundadas</w:t>
      </w:r>
      <w:r w:rsidRPr="00D535FC">
        <w:rPr>
          <w:rFonts w:ascii="Palatino Linotype" w:hAnsi="Palatino Linotype" w:cs="Arial"/>
        </w:rPr>
        <w:t xml:space="preserve"> las razones o motivos de inconformidad hechos valer por </w:t>
      </w:r>
      <w:r w:rsidR="00910442" w:rsidRPr="00D535FC">
        <w:rPr>
          <w:rFonts w:ascii="Palatino Linotype" w:hAnsi="Palatino Linotype" w:cs="Arial"/>
          <w:b/>
        </w:rPr>
        <w:t>EL</w:t>
      </w:r>
      <w:r w:rsidRPr="00D535FC">
        <w:rPr>
          <w:rFonts w:ascii="Palatino Linotype" w:hAnsi="Palatino Linotype" w:cs="Arial"/>
          <w:b/>
        </w:rPr>
        <w:t xml:space="preserve"> RECURRENTE</w:t>
      </w:r>
      <w:r w:rsidRPr="00D535FC">
        <w:rPr>
          <w:rFonts w:ascii="Palatino Linotype" w:hAnsi="Palatino Linotype" w:cs="Arial"/>
        </w:rPr>
        <w:t xml:space="preserve">, por lo que el Pleno de este Instituto estima pertinente </w:t>
      </w:r>
      <w:r w:rsidRPr="00D535FC">
        <w:rPr>
          <w:rFonts w:ascii="Palatino Linotype" w:hAnsi="Palatino Linotype" w:cs="Arial"/>
          <w:b/>
        </w:rPr>
        <w:t>ORDENAR</w:t>
      </w:r>
      <w:r w:rsidRPr="00D535FC">
        <w:rPr>
          <w:rFonts w:ascii="Palatino Linotype" w:hAnsi="Palatino Linotype" w:cs="Arial"/>
        </w:rPr>
        <w:t xml:space="preserve"> al </w:t>
      </w:r>
      <w:r w:rsidRPr="00D535FC">
        <w:rPr>
          <w:rFonts w:ascii="Palatino Linotype" w:hAnsi="Palatino Linotype" w:cs="Arial"/>
          <w:b/>
        </w:rPr>
        <w:t>SUJETO OBLIGADO</w:t>
      </w:r>
      <w:r w:rsidRPr="00D535FC">
        <w:rPr>
          <w:rFonts w:ascii="Palatino Linotype" w:hAnsi="Palatino Linotype" w:cs="Arial"/>
        </w:rPr>
        <w:t xml:space="preserve"> dé trámite y respuesta a la solicitud de acceso a la información, atendiendo lo señalado en el presente Considerando.</w:t>
      </w:r>
    </w:p>
    <w:p w14:paraId="056AB185" w14:textId="77777777" w:rsidR="006343B7" w:rsidRPr="00D535FC" w:rsidRDefault="006343B7" w:rsidP="006343B7">
      <w:pPr>
        <w:spacing w:line="360" w:lineRule="auto"/>
        <w:jc w:val="both"/>
        <w:rPr>
          <w:rFonts w:ascii="Palatino Linotype" w:hAnsi="Palatino Linotype" w:cs="Arial"/>
        </w:rPr>
      </w:pPr>
    </w:p>
    <w:p w14:paraId="6928EFC4" w14:textId="77777777" w:rsidR="006343B7" w:rsidRPr="00D535FC" w:rsidRDefault="006343B7" w:rsidP="006343B7">
      <w:pPr>
        <w:spacing w:line="360" w:lineRule="auto"/>
        <w:jc w:val="both"/>
        <w:rPr>
          <w:rFonts w:ascii="Palatino Linotype" w:hAnsi="Palatino Linotype" w:cs="Arial"/>
        </w:rPr>
      </w:pPr>
      <w:r w:rsidRPr="00D535FC">
        <w:rPr>
          <w:rFonts w:ascii="Palatino Linotype" w:hAnsi="Palatino Linotype" w:cs="Arial"/>
        </w:rPr>
        <w:t xml:space="preserve">Finalmente, es de señalar que, atendiendo a que </w:t>
      </w:r>
      <w:r w:rsidRPr="00D535FC">
        <w:rPr>
          <w:rFonts w:ascii="Palatino Linotype" w:hAnsi="Palatino Linotype" w:cs="Arial"/>
          <w:b/>
        </w:rPr>
        <w:t xml:space="preserve">EL SUJETO OBLIGADO </w:t>
      </w:r>
      <w:r w:rsidRPr="00D535FC">
        <w:rPr>
          <w:rFonts w:ascii="Palatino Linotype" w:hAnsi="Palatino Linotype" w:cs="Arial"/>
        </w:rPr>
        <w:t xml:space="preserve">fue omiso en entregar la respuesta a la solicitud de Información Pública sujeta a estudio y dado que el Recurso Revisión materia del presente asunto, </w:t>
      </w:r>
      <w:r w:rsidRPr="00D535FC">
        <w:rPr>
          <w:rFonts w:ascii="Palatino Linotype" w:hAnsi="Palatino Linotype"/>
        </w:rPr>
        <w:t xml:space="preserve">no es el medio para investigar y en su caso, sancionar a servidores públicos </w:t>
      </w:r>
      <w:r w:rsidRPr="00D535FC">
        <w:rPr>
          <w:rFonts w:ascii="Palatino Linotype" w:hAnsi="Palatino Linotype"/>
          <w:b/>
        </w:rPr>
        <w:t>por la omisión de la entrega de Información Pública</w:t>
      </w:r>
      <w:r w:rsidRPr="00D535FC">
        <w:rPr>
          <w:rFonts w:ascii="Palatino Linotype" w:hAnsi="Palatino Linotype"/>
        </w:rPr>
        <w:t>, en atención a lo previsto en el artículo 163 de la Ley de la Materia, que señala el plazo de respuesta y atención a solicitudes de información; se hará  d</w:t>
      </w:r>
      <w:r w:rsidRPr="00D535FC">
        <w:rPr>
          <w:rFonts w:ascii="Palatino Linotype" w:hAnsi="Palatino Linotype" w:cs="Arial"/>
        </w:rPr>
        <w:t xml:space="preserve">el conocimiento al Contralor de este Instituto a fin de que en términos del ordinal 190 de la Ley de la materia determine lo conducente. </w:t>
      </w:r>
    </w:p>
    <w:p w14:paraId="628311BC" w14:textId="77777777" w:rsidR="006343B7" w:rsidRPr="00D535FC" w:rsidRDefault="006343B7" w:rsidP="006343B7">
      <w:pPr>
        <w:spacing w:line="360" w:lineRule="auto"/>
        <w:jc w:val="both"/>
        <w:rPr>
          <w:rFonts w:ascii="Palatino Linotype" w:eastAsia="Calibri" w:hAnsi="Palatino Linotype" w:cs="Arial"/>
        </w:rPr>
      </w:pPr>
    </w:p>
    <w:p w14:paraId="594C49D7" w14:textId="77777777" w:rsidR="006343B7" w:rsidRPr="00D535FC" w:rsidRDefault="006343B7" w:rsidP="006343B7">
      <w:pPr>
        <w:spacing w:line="360" w:lineRule="auto"/>
        <w:jc w:val="both"/>
        <w:rPr>
          <w:rFonts w:ascii="Palatino Linotype" w:eastAsia="Calibri" w:hAnsi="Palatino Linotype" w:cs="Arial"/>
          <w:color w:val="000000" w:themeColor="text1"/>
        </w:rPr>
      </w:pPr>
      <w:r w:rsidRPr="00D535FC">
        <w:rPr>
          <w:rFonts w:ascii="Palatino Linotype" w:eastAsia="Calibri" w:hAnsi="Palatino Linotype" w:cs="Arial"/>
          <w:color w:val="000000" w:themeColor="text1"/>
        </w:rPr>
        <w:t xml:space="preserve">Así, con fundamento en lo previsto en los artículos 5, párrafos </w:t>
      </w:r>
      <w:r w:rsidRPr="00D535FC">
        <w:rPr>
          <w:rFonts w:ascii="Palatino Linotype" w:hAnsi="Palatino Linotype"/>
          <w:color w:val="000000" w:themeColor="text1"/>
        </w:rPr>
        <w:t>trigésimo, trigésimo primero y trigésimo segundo</w:t>
      </w:r>
      <w:r w:rsidRPr="00D535FC">
        <w:rPr>
          <w:rFonts w:ascii="Palatino Linotype" w:eastAsia="Calibri" w:hAnsi="Palatino Linotype" w:cs="Arial"/>
          <w:color w:val="000000" w:themeColor="text1"/>
        </w:rPr>
        <w:t xml:space="preserve">, fracciones IV y V de la Constitución Política del Estado Libre y Soberano de México; </w:t>
      </w:r>
      <w:r w:rsidRPr="00D535FC">
        <w:rPr>
          <w:rFonts w:ascii="Palatino Linotype" w:hAnsi="Palatino Linotype" w:cs="Arial"/>
          <w:color w:val="000000" w:themeColor="text1"/>
        </w:rPr>
        <w:t>2, fracción II, 29, 36, fracciones I y II, 176, 178, 179, 181, 185 fracción I, 186 y 188</w:t>
      </w:r>
      <w:r w:rsidRPr="00D535FC">
        <w:rPr>
          <w:rFonts w:ascii="Palatino Linotype" w:eastAsia="Calibri" w:hAnsi="Palatino Linotype" w:cs="Arial"/>
          <w:color w:val="000000" w:themeColor="text1"/>
        </w:rPr>
        <w:t xml:space="preserve"> de la Ley de Transparencia y Acceso a la Información Pública del Estado de México y Municipios, este Pleno: </w:t>
      </w:r>
    </w:p>
    <w:p w14:paraId="5EB99033" w14:textId="77777777" w:rsidR="00A90B0B" w:rsidRPr="00D535FC" w:rsidRDefault="00A90B0B" w:rsidP="00A90B0B">
      <w:pPr>
        <w:jc w:val="center"/>
        <w:rPr>
          <w:rFonts w:ascii="Palatino Linotype" w:hAnsi="Palatino Linotype" w:cs="Arial"/>
          <w:b/>
          <w:spacing w:val="44"/>
        </w:rPr>
      </w:pPr>
    </w:p>
    <w:p w14:paraId="0FDDDF3A" w14:textId="77777777" w:rsidR="00A90B0B" w:rsidRPr="00D535FC" w:rsidRDefault="00A90B0B" w:rsidP="00A90B0B">
      <w:pPr>
        <w:jc w:val="center"/>
        <w:rPr>
          <w:rFonts w:ascii="Palatino Linotype" w:hAnsi="Palatino Linotype" w:cs="Arial"/>
          <w:b/>
          <w:spacing w:val="44"/>
          <w:sz w:val="28"/>
        </w:rPr>
      </w:pPr>
      <w:r w:rsidRPr="00D535FC">
        <w:rPr>
          <w:rFonts w:ascii="Palatino Linotype" w:hAnsi="Palatino Linotype" w:cs="Arial"/>
          <w:b/>
          <w:spacing w:val="44"/>
          <w:sz w:val="28"/>
        </w:rPr>
        <w:t>RESUELVE</w:t>
      </w:r>
    </w:p>
    <w:p w14:paraId="4DC980B9" w14:textId="77777777" w:rsidR="00A90B0B" w:rsidRPr="00D535FC" w:rsidRDefault="00A90B0B" w:rsidP="00A90B0B">
      <w:pPr>
        <w:jc w:val="center"/>
        <w:rPr>
          <w:rFonts w:ascii="Palatino Linotype" w:hAnsi="Palatino Linotype" w:cs="Arial"/>
          <w:b/>
          <w:spacing w:val="44"/>
        </w:rPr>
      </w:pPr>
    </w:p>
    <w:p w14:paraId="465C0C14" w14:textId="77777777" w:rsidR="00E1067F" w:rsidRPr="00D535FC" w:rsidRDefault="00E1067F" w:rsidP="00E1067F">
      <w:pPr>
        <w:widowControl w:val="0"/>
        <w:tabs>
          <w:tab w:val="left" w:pos="1701"/>
        </w:tabs>
        <w:autoSpaceDE w:val="0"/>
        <w:autoSpaceDN w:val="0"/>
        <w:adjustRightInd w:val="0"/>
        <w:spacing w:line="360" w:lineRule="auto"/>
        <w:jc w:val="both"/>
        <w:rPr>
          <w:rFonts w:ascii="Palatino Linotype" w:hAnsi="Palatino Linotype" w:cs="Arial"/>
        </w:rPr>
      </w:pPr>
      <w:r w:rsidRPr="00D535FC">
        <w:rPr>
          <w:rFonts w:ascii="Palatino Linotype" w:hAnsi="Palatino Linotype" w:cs="Arial"/>
          <w:b/>
          <w:bCs/>
          <w:sz w:val="28"/>
          <w:lang w:eastAsia="es-MX"/>
        </w:rPr>
        <w:t>PRIMERO</w:t>
      </w:r>
      <w:r w:rsidRPr="00D535FC">
        <w:rPr>
          <w:rFonts w:ascii="Palatino Linotype" w:hAnsi="Palatino Linotype" w:cs="Arial"/>
        </w:rPr>
        <w:t xml:space="preserve">. Resultan </w:t>
      </w:r>
      <w:r w:rsidRPr="00D535FC">
        <w:rPr>
          <w:rFonts w:ascii="Palatino Linotype" w:hAnsi="Palatino Linotype" w:cs="Arial"/>
          <w:b/>
        </w:rPr>
        <w:t>fundadas</w:t>
      </w:r>
      <w:r w:rsidRPr="00D535FC">
        <w:rPr>
          <w:rFonts w:ascii="Palatino Linotype" w:hAnsi="Palatino Linotype" w:cs="Arial"/>
        </w:rPr>
        <w:t xml:space="preserve"> las </w:t>
      </w:r>
      <w:r w:rsidRPr="00D535FC">
        <w:rPr>
          <w:rFonts w:ascii="Palatino Linotype" w:hAnsi="Palatino Linotype"/>
          <w:shd w:val="clear" w:color="auto" w:fill="FFFFFF"/>
        </w:rPr>
        <w:t>razones</w:t>
      </w:r>
      <w:r w:rsidRPr="00D535FC">
        <w:rPr>
          <w:rFonts w:ascii="Palatino Linotype" w:hAnsi="Palatino Linotype" w:cs="Arial"/>
        </w:rPr>
        <w:t xml:space="preserve"> o motivos de inconformidad hechas valer por </w:t>
      </w:r>
      <w:r w:rsidRPr="00D535FC">
        <w:rPr>
          <w:rFonts w:ascii="Palatino Linotype" w:eastAsia="Calibri" w:hAnsi="Palatino Linotype"/>
          <w:b/>
          <w:szCs w:val="22"/>
          <w:lang w:eastAsia="en-US"/>
        </w:rPr>
        <w:t>EL RECURRENTE</w:t>
      </w:r>
      <w:r w:rsidRPr="00D535FC">
        <w:rPr>
          <w:rFonts w:ascii="Palatino Linotype" w:hAnsi="Palatino Linotype" w:cs="Arial"/>
          <w:b/>
        </w:rPr>
        <w:t>,</w:t>
      </w:r>
      <w:r w:rsidRPr="00D535FC">
        <w:rPr>
          <w:rFonts w:ascii="Palatino Linotype" w:hAnsi="Palatino Linotype" w:cs="Arial"/>
        </w:rPr>
        <w:t xml:space="preserve"> en términos del Considerando </w:t>
      </w:r>
      <w:r w:rsidRPr="00D535FC">
        <w:rPr>
          <w:rFonts w:ascii="Palatino Linotype" w:hAnsi="Palatino Linotype" w:cs="Arial"/>
          <w:b/>
        </w:rPr>
        <w:t>SEXTO</w:t>
      </w:r>
      <w:r w:rsidRPr="00D535FC">
        <w:rPr>
          <w:rFonts w:ascii="Palatino Linotype" w:hAnsi="Palatino Linotype" w:cs="Arial"/>
        </w:rPr>
        <w:t xml:space="preserve"> de la presente </w:t>
      </w:r>
      <w:r w:rsidRPr="00D535FC">
        <w:rPr>
          <w:rFonts w:ascii="Palatino Linotype" w:hAnsi="Palatino Linotype" w:cs="Arial"/>
        </w:rPr>
        <w:lastRenderedPageBreak/>
        <w:t>resolución.</w:t>
      </w:r>
    </w:p>
    <w:p w14:paraId="5448310F" w14:textId="77777777" w:rsidR="00E1067F" w:rsidRPr="00D535FC" w:rsidRDefault="00E1067F" w:rsidP="00E1067F">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708EE576" w14:textId="77777777" w:rsidR="00E1067F" w:rsidRPr="00D535FC" w:rsidRDefault="00E1067F" w:rsidP="00E1067F">
      <w:pPr>
        <w:widowControl w:val="0"/>
        <w:tabs>
          <w:tab w:val="left" w:pos="1701"/>
        </w:tabs>
        <w:autoSpaceDE w:val="0"/>
        <w:autoSpaceDN w:val="0"/>
        <w:adjustRightInd w:val="0"/>
        <w:spacing w:line="360" w:lineRule="auto"/>
        <w:jc w:val="both"/>
        <w:rPr>
          <w:rFonts w:ascii="Palatino Linotype" w:hAnsi="Palatino Linotype"/>
          <w:lang w:eastAsia="es-MX"/>
        </w:rPr>
      </w:pPr>
      <w:r w:rsidRPr="00D535FC">
        <w:rPr>
          <w:rFonts w:ascii="Palatino Linotype" w:hAnsi="Palatino Linotype" w:cs="Arial"/>
          <w:b/>
          <w:bCs/>
          <w:sz w:val="28"/>
          <w:lang w:eastAsia="es-MX"/>
        </w:rPr>
        <w:t>SEGUNDO.</w:t>
      </w:r>
      <w:r w:rsidRPr="00D535FC">
        <w:rPr>
          <w:rFonts w:ascii="Palatino Linotype" w:hAnsi="Palatino Linotype"/>
          <w:b/>
          <w:lang w:eastAsia="es-MX"/>
        </w:rPr>
        <w:t xml:space="preserve"> </w:t>
      </w:r>
      <w:r w:rsidRPr="00D535FC">
        <w:rPr>
          <w:rFonts w:ascii="Palatino Linotype" w:hAnsi="Palatino Linotype"/>
          <w:lang w:eastAsia="es-MX"/>
        </w:rPr>
        <w:t>Se</w:t>
      </w:r>
      <w:r w:rsidRPr="00D535FC">
        <w:rPr>
          <w:rFonts w:ascii="Palatino Linotype" w:hAnsi="Palatino Linotype"/>
          <w:b/>
          <w:bCs/>
          <w:lang w:eastAsia="es-MX"/>
        </w:rPr>
        <w:t xml:space="preserve"> ORDENA </w:t>
      </w:r>
      <w:r w:rsidRPr="00D535FC">
        <w:rPr>
          <w:rFonts w:ascii="Palatino Linotype" w:hAnsi="Palatino Linotype"/>
          <w:lang w:eastAsia="es-MX"/>
        </w:rPr>
        <w:t xml:space="preserve">al </w:t>
      </w:r>
      <w:r w:rsidRPr="00D535FC">
        <w:rPr>
          <w:rFonts w:ascii="Palatino Linotype" w:hAnsi="Palatino Linotype"/>
          <w:b/>
          <w:bCs/>
          <w:lang w:eastAsia="es-MX"/>
        </w:rPr>
        <w:t xml:space="preserve">SUJETO OBLIGADO </w:t>
      </w:r>
      <w:r w:rsidRPr="00D535FC">
        <w:rPr>
          <w:rFonts w:ascii="Palatino Linotype" w:hAnsi="Palatino Linotype"/>
          <w:lang w:eastAsia="es-MX"/>
        </w:rPr>
        <w:t xml:space="preserve">atienda las solicitudes de acceso a la información pública </w:t>
      </w:r>
      <w:r w:rsidRPr="00D535FC">
        <w:rPr>
          <w:rFonts w:ascii="Palatino Linotype" w:hAnsi="Palatino Linotype" w:cs="Arial"/>
        </w:rPr>
        <w:t xml:space="preserve">que dieron origen a los Recursos de Revisión </w:t>
      </w:r>
      <w:r w:rsidRPr="00D535FC">
        <w:rPr>
          <w:rFonts w:ascii="Palatino Linotype" w:hAnsi="Palatino Linotype"/>
          <w:b/>
        </w:rPr>
        <w:t>0</w:t>
      </w:r>
      <w:r w:rsidR="006343B7" w:rsidRPr="00D535FC">
        <w:rPr>
          <w:rFonts w:ascii="Palatino Linotype" w:hAnsi="Palatino Linotype"/>
          <w:b/>
        </w:rPr>
        <w:t>8427</w:t>
      </w:r>
      <w:r w:rsidRPr="00D535FC">
        <w:rPr>
          <w:rFonts w:ascii="Palatino Linotype" w:hAnsi="Palatino Linotype"/>
          <w:b/>
        </w:rPr>
        <w:t xml:space="preserve">/INFOEM/IP/RR/2022 </w:t>
      </w:r>
      <w:r w:rsidRPr="00D535FC">
        <w:rPr>
          <w:rFonts w:ascii="Palatino Linotype" w:hAnsi="Palatino Linotype"/>
        </w:rPr>
        <w:t>y</w:t>
      </w:r>
      <w:r w:rsidRPr="00D535FC">
        <w:rPr>
          <w:rFonts w:ascii="Palatino Linotype" w:hAnsi="Palatino Linotype"/>
          <w:b/>
        </w:rPr>
        <w:t xml:space="preserve"> 0</w:t>
      </w:r>
      <w:r w:rsidR="006343B7" w:rsidRPr="00D535FC">
        <w:rPr>
          <w:rFonts w:ascii="Palatino Linotype" w:hAnsi="Palatino Linotype"/>
          <w:b/>
          <w:lang w:val="es-419"/>
        </w:rPr>
        <w:t>8428</w:t>
      </w:r>
      <w:r w:rsidRPr="00D535FC">
        <w:rPr>
          <w:rFonts w:ascii="Palatino Linotype" w:hAnsi="Palatino Linotype"/>
          <w:b/>
        </w:rPr>
        <w:t>/INFOEM/IP/RR/2022,</w:t>
      </w:r>
      <w:r w:rsidRPr="00D535FC">
        <w:rPr>
          <w:rFonts w:ascii="Palatino Linotype" w:hAnsi="Palatino Linotype"/>
          <w:b/>
          <w:bCs/>
          <w:lang w:eastAsia="es-MX"/>
        </w:rPr>
        <w:t xml:space="preserve"> </w:t>
      </w:r>
      <w:r w:rsidRPr="00D535FC">
        <w:rPr>
          <w:rFonts w:ascii="Palatino Linotype" w:hAnsi="Palatino Linotype"/>
          <w:lang w:eastAsia="es-MX"/>
        </w:rPr>
        <w:t xml:space="preserve">vía </w:t>
      </w:r>
      <w:r w:rsidRPr="00D535FC">
        <w:rPr>
          <w:rFonts w:ascii="Palatino Linotype" w:hAnsi="Palatino Linotype"/>
          <w:b/>
          <w:bCs/>
          <w:lang w:eastAsia="es-MX"/>
        </w:rPr>
        <w:t xml:space="preserve">SAIMEX </w:t>
      </w:r>
      <w:r w:rsidRPr="00D535FC">
        <w:rPr>
          <w:rFonts w:ascii="Palatino Linotype" w:hAnsi="Palatino Linotype"/>
          <w:lang w:eastAsia="es-MX"/>
        </w:rPr>
        <w:t xml:space="preserve">en términos del Considerando </w:t>
      </w:r>
      <w:r w:rsidRPr="00D535FC">
        <w:rPr>
          <w:rFonts w:ascii="Palatino Linotype" w:hAnsi="Palatino Linotype"/>
          <w:b/>
          <w:bCs/>
          <w:lang w:eastAsia="es-MX"/>
        </w:rPr>
        <w:t xml:space="preserve">QUINTO </w:t>
      </w:r>
      <w:r w:rsidRPr="00D535FC">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505D7FA" w14:textId="77777777" w:rsidR="00124E52" w:rsidRPr="00D535FC" w:rsidRDefault="00124E52" w:rsidP="00E1067F">
      <w:pPr>
        <w:widowControl w:val="0"/>
        <w:tabs>
          <w:tab w:val="left" w:pos="1701"/>
        </w:tabs>
        <w:autoSpaceDE w:val="0"/>
        <w:autoSpaceDN w:val="0"/>
        <w:adjustRightInd w:val="0"/>
        <w:spacing w:line="360" w:lineRule="auto"/>
        <w:jc w:val="both"/>
        <w:rPr>
          <w:rFonts w:ascii="Palatino Linotype" w:hAnsi="Palatino Linotype"/>
          <w:lang w:eastAsia="es-MX"/>
        </w:rPr>
      </w:pPr>
    </w:p>
    <w:p w14:paraId="3C3B7241" w14:textId="77777777" w:rsidR="00E1067F" w:rsidRPr="00D535FC" w:rsidRDefault="00E1067F" w:rsidP="00E1067F">
      <w:pPr>
        <w:widowControl w:val="0"/>
        <w:tabs>
          <w:tab w:val="left" w:pos="1701"/>
        </w:tabs>
        <w:autoSpaceDE w:val="0"/>
        <w:autoSpaceDN w:val="0"/>
        <w:adjustRightInd w:val="0"/>
        <w:spacing w:line="360" w:lineRule="auto"/>
        <w:jc w:val="both"/>
        <w:rPr>
          <w:rFonts w:ascii="Palatino Linotype" w:hAnsi="Palatino Linotype"/>
          <w:lang w:eastAsia="es-MX"/>
        </w:rPr>
      </w:pPr>
      <w:r w:rsidRPr="00D535FC">
        <w:rPr>
          <w:rFonts w:ascii="Palatino Linotype" w:hAnsi="Palatino Linotype" w:cs="Arial"/>
          <w:b/>
          <w:bCs/>
          <w:sz w:val="28"/>
          <w:lang w:eastAsia="es-MX"/>
        </w:rPr>
        <w:t>TERCERO</w:t>
      </w:r>
      <w:r w:rsidRPr="00D535FC">
        <w:rPr>
          <w:rFonts w:ascii="Palatino Linotype" w:eastAsia="Calibri" w:hAnsi="Palatino Linotype" w:cs="Arial"/>
          <w:b/>
          <w:bCs/>
        </w:rPr>
        <w:t xml:space="preserve">. </w:t>
      </w:r>
      <w:r w:rsidRPr="00D535FC">
        <w:rPr>
          <w:rFonts w:ascii="Palatino Linotype" w:hAnsi="Palatino Linotype"/>
          <w:b/>
          <w:szCs w:val="17"/>
          <w:lang w:eastAsia="es-ES_tradnl"/>
        </w:rPr>
        <w:t>Notifíquese</w:t>
      </w:r>
      <w:r w:rsidRPr="00D535FC">
        <w:rPr>
          <w:rFonts w:ascii="Palatino Linotype" w:hAnsi="Palatino Linotype"/>
          <w:szCs w:val="17"/>
          <w:lang w:eastAsia="es-ES_tradnl"/>
        </w:rPr>
        <w:t xml:space="preserve"> </w:t>
      </w:r>
      <w:r w:rsidRPr="00D535FC">
        <w:rPr>
          <w:rFonts w:ascii="Palatino Linotype" w:hAnsi="Palatino Linotype"/>
          <w:lang w:eastAsia="es-MX"/>
        </w:rPr>
        <w:t xml:space="preserve">al Titular de la Unidad de Transparencia del </w:t>
      </w:r>
      <w:r w:rsidRPr="00D535FC">
        <w:rPr>
          <w:rFonts w:ascii="Palatino Linotype" w:hAnsi="Palatino Linotype"/>
          <w:b/>
          <w:lang w:eastAsia="es-MX"/>
        </w:rPr>
        <w:t xml:space="preserve">SUJETO OBLIGADO </w:t>
      </w:r>
      <w:r w:rsidRPr="00D535FC">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4F9AF8AF" w14:textId="77777777" w:rsidR="00E1067F" w:rsidRPr="00D535FC" w:rsidRDefault="00E1067F" w:rsidP="00E1067F">
      <w:pPr>
        <w:widowControl w:val="0"/>
        <w:tabs>
          <w:tab w:val="left" w:pos="1701"/>
        </w:tabs>
        <w:autoSpaceDE w:val="0"/>
        <w:autoSpaceDN w:val="0"/>
        <w:adjustRightInd w:val="0"/>
        <w:spacing w:line="360" w:lineRule="auto"/>
        <w:jc w:val="both"/>
        <w:rPr>
          <w:rFonts w:ascii="Palatino Linotype" w:hAnsi="Palatino Linotype"/>
          <w:sz w:val="28"/>
          <w:szCs w:val="28"/>
          <w:lang w:eastAsia="es-MX"/>
        </w:rPr>
      </w:pPr>
    </w:p>
    <w:p w14:paraId="07433FF3" w14:textId="77777777" w:rsidR="00E1067F" w:rsidRPr="00D535FC" w:rsidRDefault="00E1067F" w:rsidP="00E1067F">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D535FC">
        <w:rPr>
          <w:rFonts w:ascii="Palatino Linotype" w:hAnsi="Palatino Linotype" w:cs="Arial"/>
          <w:b/>
          <w:bCs/>
          <w:sz w:val="28"/>
          <w:lang w:eastAsia="es-MX"/>
        </w:rPr>
        <w:t>CUARTO.</w:t>
      </w:r>
      <w:r w:rsidRPr="00D535FC">
        <w:rPr>
          <w:rFonts w:ascii="Palatino Linotype" w:hAnsi="Palatino Linotype"/>
          <w:b/>
          <w:szCs w:val="17"/>
          <w:lang w:eastAsia="es-ES_tradnl"/>
        </w:rPr>
        <w:t xml:space="preserve"> </w:t>
      </w:r>
      <w:r w:rsidRPr="00D535FC">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D535FC">
        <w:rPr>
          <w:rFonts w:ascii="Palatino Linotype" w:hAnsi="Palatino Linotype"/>
          <w:b/>
          <w:szCs w:val="17"/>
          <w:lang w:eastAsia="es-ES_tradnl"/>
        </w:rPr>
        <w:t>SUJETO OBLIGADO</w:t>
      </w:r>
      <w:r w:rsidRPr="00D535FC">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9F8EFBF" w14:textId="77777777" w:rsidR="00E1067F" w:rsidRPr="00D535FC" w:rsidRDefault="00E1067F" w:rsidP="00E1067F">
      <w:pPr>
        <w:tabs>
          <w:tab w:val="left" w:pos="709"/>
        </w:tabs>
        <w:spacing w:line="360" w:lineRule="auto"/>
        <w:ind w:right="51"/>
        <w:jc w:val="both"/>
        <w:rPr>
          <w:rFonts w:ascii="Palatino Linotype" w:hAnsi="Palatino Linotype" w:cs="Arial"/>
          <w:b/>
          <w:bCs/>
          <w:sz w:val="28"/>
          <w:lang w:eastAsia="es-MX"/>
        </w:rPr>
      </w:pPr>
    </w:p>
    <w:p w14:paraId="1E123B25" w14:textId="77777777" w:rsidR="00E1067F" w:rsidRPr="00D535FC" w:rsidRDefault="00E1067F" w:rsidP="00E1067F">
      <w:pPr>
        <w:tabs>
          <w:tab w:val="left" w:pos="709"/>
        </w:tabs>
        <w:spacing w:line="360" w:lineRule="auto"/>
        <w:ind w:right="51"/>
        <w:jc w:val="both"/>
        <w:rPr>
          <w:rFonts w:ascii="Palatino Linotype" w:hAnsi="Palatino Linotype"/>
          <w:b/>
          <w:color w:val="000000" w:themeColor="text1"/>
          <w:szCs w:val="17"/>
          <w:lang w:eastAsia="es-ES_tradnl"/>
        </w:rPr>
      </w:pPr>
      <w:r w:rsidRPr="00D535FC">
        <w:rPr>
          <w:rFonts w:ascii="Palatino Linotype" w:hAnsi="Palatino Linotype" w:cs="Arial"/>
          <w:b/>
          <w:bCs/>
          <w:sz w:val="28"/>
          <w:lang w:eastAsia="es-MX"/>
        </w:rPr>
        <w:lastRenderedPageBreak/>
        <w:t>QUINTO.</w:t>
      </w:r>
      <w:r w:rsidRPr="00D535FC">
        <w:rPr>
          <w:rFonts w:ascii="Palatino Linotype" w:hAnsi="Palatino Linotype"/>
          <w:szCs w:val="17"/>
          <w:lang w:eastAsia="es-ES_tradnl"/>
        </w:rPr>
        <w:t xml:space="preserve"> </w:t>
      </w:r>
      <w:r w:rsidRPr="00D535FC">
        <w:rPr>
          <w:rFonts w:ascii="Palatino Linotype" w:hAnsi="Palatino Linotype"/>
          <w:b/>
          <w:szCs w:val="17"/>
          <w:lang w:eastAsia="es-ES_tradnl"/>
        </w:rPr>
        <w:t>Notifíquese</w:t>
      </w:r>
      <w:r w:rsidRPr="00D535FC">
        <w:rPr>
          <w:rFonts w:ascii="Palatino Linotype" w:hAnsi="Palatino Linotype"/>
          <w:szCs w:val="17"/>
          <w:lang w:eastAsia="es-ES_tradnl"/>
        </w:rPr>
        <w:t xml:space="preserve"> al </w:t>
      </w:r>
      <w:r w:rsidRPr="00D535FC">
        <w:rPr>
          <w:rFonts w:ascii="Palatino Linotype" w:hAnsi="Palatino Linotype"/>
          <w:b/>
        </w:rPr>
        <w:t>RECURRENTE</w:t>
      </w:r>
      <w:r w:rsidRPr="00D535FC">
        <w:rPr>
          <w:rFonts w:ascii="Palatino Linotype" w:hAnsi="Palatino Linotype"/>
          <w:szCs w:val="17"/>
          <w:lang w:eastAsia="es-ES_tradnl"/>
        </w:rPr>
        <w:t xml:space="preserve"> la </w:t>
      </w:r>
      <w:r w:rsidRPr="00D535FC">
        <w:rPr>
          <w:rFonts w:ascii="Palatino Linotype" w:hAnsi="Palatino Linotype" w:cs="Arial"/>
        </w:rPr>
        <w:t>presente</w:t>
      </w:r>
      <w:r w:rsidRPr="00D535FC">
        <w:rPr>
          <w:rFonts w:ascii="Palatino Linotype" w:hAnsi="Palatino Linotype"/>
          <w:szCs w:val="17"/>
          <w:lang w:eastAsia="es-ES_tradnl"/>
        </w:rPr>
        <w:t xml:space="preserve"> </w:t>
      </w:r>
      <w:r w:rsidRPr="00D535FC">
        <w:rPr>
          <w:rFonts w:ascii="Palatino Linotype" w:hAnsi="Palatino Linotype"/>
          <w:shd w:val="clear" w:color="auto" w:fill="FFFFFF"/>
        </w:rPr>
        <w:t xml:space="preserve">resolución </w:t>
      </w:r>
      <w:r w:rsidRPr="00D535FC">
        <w:rPr>
          <w:rFonts w:ascii="Palatino Linotype" w:hAnsi="Palatino Linotype"/>
          <w:color w:val="000000" w:themeColor="text1"/>
          <w:szCs w:val="17"/>
          <w:lang w:eastAsia="es-ES_tradnl"/>
        </w:rPr>
        <w:t xml:space="preserve">vía </w:t>
      </w:r>
      <w:r w:rsidRPr="00D535FC">
        <w:rPr>
          <w:rFonts w:ascii="Palatino Linotype" w:hAnsi="Palatino Linotype" w:cs="Arial"/>
          <w:color w:val="000000" w:themeColor="text1"/>
        </w:rPr>
        <w:t xml:space="preserve">Sistema de Acceso a la Información Mexiquense </w:t>
      </w:r>
      <w:r w:rsidRPr="00D535FC">
        <w:rPr>
          <w:rFonts w:ascii="Palatino Linotype" w:hAnsi="Palatino Linotype" w:cs="Arial"/>
          <w:b/>
          <w:bCs/>
          <w:color w:val="000000" w:themeColor="text1"/>
        </w:rPr>
        <w:t>SAIMEX</w:t>
      </w:r>
      <w:r w:rsidRPr="00D535FC">
        <w:rPr>
          <w:rFonts w:ascii="Palatino Linotype" w:hAnsi="Palatino Linotype" w:cs="Arial"/>
          <w:color w:val="000000" w:themeColor="text1"/>
        </w:rPr>
        <w:t>.</w:t>
      </w:r>
    </w:p>
    <w:p w14:paraId="3C73BC3B" w14:textId="77777777" w:rsidR="00E1067F" w:rsidRPr="00D535FC" w:rsidRDefault="00E1067F" w:rsidP="00E1067F">
      <w:pPr>
        <w:widowControl w:val="0"/>
        <w:tabs>
          <w:tab w:val="left" w:pos="1701"/>
        </w:tabs>
        <w:autoSpaceDE w:val="0"/>
        <w:autoSpaceDN w:val="0"/>
        <w:adjustRightInd w:val="0"/>
        <w:spacing w:line="360" w:lineRule="auto"/>
        <w:jc w:val="both"/>
        <w:rPr>
          <w:rFonts w:ascii="Palatino Linotype" w:hAnsi="Palatino Linotype"/>
          <w:lang w:eastAsia="es-MX"/>
        </w:rPr>
      </w:pPr>
    </w:p>
    <w:p w14:paraId="3F08E958" w14:textId="77777777" w:rsidR="00E1067F" w:rsidRPr="00D535FC" w:rsidRDefault="00E1067F" w:rsidP="00E1067F">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D535FC">
        <w:rPr>
          <w:rFonts w:ascii="Palatino Linotype" w:hAnsi="Palatino Linotype" w:cs="Arial"/>
          <w:b/>
          <w:bCs/>
          <w:sz w:val="28"/>
          <w:lang w:eastAsia="es-MX"/>
        </w:rPr>
        <w:t>SEXTO.</w:t>
      </w:r>
      <w:r w:rsidRPr="00D535FC">
        <w:rPr>
          <w:rFonts w:ascii="Palatino Linotype" w:hAnsi="Palatino Linotype"/>
          <w:szCs w:val="17"/>
          <w:lang w:eastAsia="es-ES_tradnl"/>
        </w:rPr>
        <w:t xml:space="preserve"> </w:t>
      </w:r>
      <w:r w:rsidRPr="00D535FC">
        <w:rPr>
          <w:rFonts w:ascii="Palatino Linotype" w:hAnsi="Palatino Linotype"/>
          <w:b/>
          <w:szCs w:val="17"/>
          <w:lang w:eastAsia="es-ES_tradnl"/>
        </w:rPr>
        <w:t>Hágase</w:t>
      </w:r>
      <w:r w:rsidRPr="00D535FC">
        <w:rPr>
          <w:rFonts w:ascii="Palatino Linotype" w:hAnsi="Palatino Linotype"/>
          <w:szCs w:val="17"/>
          <w:lang w:eastAsia="es-ES_tradnl"/>
        </w:rPr>
        <w:t xml:space="preserve"> </w:t>
      </w:r>
      <w:r w:rsidRPr="00D535FC">
        <w:rPr>
          <w:rFonts w:ascii="Palatino Linotype" w:hAnsi="Palatino Linotype"/>
          <w:b/>
          <w:szCs w:val="17"/>
          <w:lang w:eastAsia="es-ES_tradnl"/>
        </w:rPr>
        <w:t>del conocimiento</w:t>
      </w:r>
      <w:r w:rsidRPr="00D535FC">
        <w:rPr>
          <w:rFonts w:ascii="Palatino Linotype" w:hAnsi="Palatino Linotype"/>
          <w:szCs w:val="17"/>
          <w:lang w:eastAsia="es-ES_tradnl"/>
        </w:rPr>
        <w:t xml:space="preserve"> </w:t>
      </w:r>
      <w:r w:rsidRPr="00D535FC">
        <w:rPr>
          <w:rFonts w:ascii="Palatino Linotype" w:hAnsi="Palatino Linotype"/>
        </w:rPr>
        <w:t>del</w:t>
      </w:r>
      <w:r w:rsidRPr="00D535FC">
        <w:rPr>
          <w:rFonts w:ascii="Palatino Linotype" w:hAnsi="Palatino Linotype"/>
          <w:b/>
        </w:rPr>
        <w:t xml:space="preserve"> RECURRENTE</w:t>
      </w:r>
      <w:r w:rsidRPr="00D535FC">
        <w:rPr>
          <w:rFonts w:ascii="Palatino Linotype" w:hAnsi="Palatino Linotype"/>
        </w:rPr>
        <w:t xml:space="preserve"> </w:t>
      </w:r>
      <w:r w:rsidRPr="00D535FC">
        <w:rPr>
          <w:rFonts w:ascii="Palatino Linotype" w:hAnsi="Palatino Linotype"/>
          <w:szCs w:val="17"/>
          <w:lang w:eastAsia="es-ES_tradnl"/>
        </w:rPr>
        <w:t xml:space="preserve">que, de conformidad </w:t>
      </w:r>
      <w:r w:rsidRPr="00D535FC">
        <w:rPr>
          <w:rFonts w:ascii="Palatino Linotype" w:hAnsi="Palatino Linotype" w:cs="Arial"/>
        </w:rPr>
        <w:t>con</w:t>
      </w:r>
      <w:r w:rsidRPr="00D535FC">
        <w:rPr>
          <w:rFonts w:ascii="Palatino Linotype" w:hAnsi="Palatino Linotype"/>
          <w:szCs w:val="17"/>
          <w:lang w:eastAsia="es-ES_tradnl"/>
        </w:rPr>
        <w:t xml:space="preserve"> lo </w:t>
      </w:r>
      <w:r w:rsidRPr="00D535FC">
        <w:rPr>
          <w:rFonts w:ascii="Palatino Linotype" w:hAnsi="Palatino Linotype" w:cs="Arial"/>
        </w:rPr>
        <w:t>establecido</w:t>
      </w:r>
      <w:r w:rsidRPr="00D535FC">
        <w:rPr>
          <w:rFonts w:ascii="Palatino Linotype" w:hAnsi="Palatino Linotype"/>
          <w:szCs w:val="17"/>
          <w:lang w:eastAsia="es-ES_tradnl"/>
        </w:rPr>
        <w:t xml:space="preserve"> en el artículo 196 de la Ley de </w:t>
      </w:r>
      <w:r w:rsidRPr="00D535FC">
        <w:rPr>
          <w:rFonts w:ascii="Palatino Linotype" w:hAnsi="Palatino Linotype" w:cs="Arial"/>
        </w:rPr>
        <w:t>Transparencia</w:t>
      </w:r>
      <w:r w:rsidRPr="00D535FC">
        <w:rPr>
          <w:rFonts w:ascii="Palatino Linotype" w:hAnsi="Palatino Linotype"/>
          <w:szCs w:val="17"/>
          <w:lang w:eastAsia="es-ES_tradnl"/>
        </w:rPr>
        <w:t xml:space="preserve"> y </w:t>
      </w:r>
      <w:r w:rsidRPr="00D535FC">
        <w:rPr>
          <w:rFonts w:ascii="Palatino Linotype" w:hAnsi="Palatino Linotype" w:cs="Arial"/>
        </w:rPr>
        <w:t>Acceso</w:t>
      </w:r>
      <w:r w:rsidRPr="00D535FC">
        <w:rPr>
          <w:rFonts w:ascii="Palatino Linotype" w:hAnsi="Palatino Linotype"/>
          <w:szCs w:val="17"/>
          <w:lang w:eastAsia="es-ES_tradnl"/>
        </w:rPr>
        <w:t xml:space="preserve"> a la Información </w:t>
      </w:r>
      <w:r w:rsidRPr="00D535FC">
        <w:rPr>
          <w:rFonts w:ascii="Palatino Linotype" w:hAnsi="Palatino Linotype"/>
          <w:lang w:eastAsia="es-ES_tradnl"/>
        </w:rPr>
        <w:t>Pública</w:t>
      </w:r>
      <w:r w:rsidRPr="00D535FC">
        <w:rPr>
          <w:rFonts w:ascii="Palatino Linotype" w:hAnsi="Palatino Linotype"/>
          <w:szCs w:val="17"/>
          <w:lang w:eastAsia="es-ES_tradnl"/>
        </w:rPr>
        <w:t xml:space="preserve"> del Estado de México y Municipios, podrá impugnarla vía Juicio de Amparo en los términos de las leyes aplicables.</w:t>
      </w:r>
    </w:p>
    <w:p w14:paraId="53EC9A80" w14:textId="77777777" w:rsidR="00E1067F" w:rsidRPr="00D535FC" w:rsidRDefault="00E1067F" w:rsidP="00E1067F">
      <w:pPr>
        <w:widowControl w:val="0"/>
        <w:tabs>
          <w:tab w:val="left" w:pos="1276"/>
        </w:tabs>
        <w:autoSpaceDE w:val="0"/>
        <w:autoSpaceDN w:val="0"/>
        <w:adjustRightInd w:val="0"/>
        <w:spacing w:line="360" w:lineRule="auto"/>
        <w:ind w:right="49"/>
        <w:jc w:val="both"/>
        <w:rPr>
          <w:rFonts w:ascii="Palatino Linotype" w:hAnsi="Palatino Linotype"/>
          <w:sz w:val="16"/>
          <w:szCs w:val="16"/>
          <w:lang w:eastAsia="es-ES_tradnl"/>
        </w:rPr>
      </w:pPr>
    </w:p>
    <w:p w14:paraId="36F00FEB" w14:textId="77777777" w:rsidR="00E1067F" w:rsidRPr="00D535FC" w:rsidRDefault="00E1067F" w:rsidP="00E1067F">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D535FC">
        <w:rPr>
          <w:rFonts w:ascii="Palatino Linotype" w:hAnsi="Palatino Linotype" w:cs="Arial"/>
          <w:b/>
          <w:bCs/>
          <w:sz w:val="28"/>
          <w:lang w:eastAsia="es-MX"/>
        </w:rPr>
        <w:t>SÉPTIMO.</w:t>
      </w:r>
      <w:r w:rsidRPr="00D535FC">
        <w:rPr>
          <w:rFonts w:ascii="Palatino Linotype" w:hAnsi="Palatino Linotype"/>
          <w:szCs w:val="17"/>
          <w:lang w:eastAsia="es-ES_tradnl"/>
        </w:rPr>
        <w:t xml:space="preserve"> </w:t>
      </w:r>
      <w:r w:rsidRPr="00D535FC">
        <w:rPr>
          <w:rFonts w:ascii="Palatino Linotype" w:hAnsi="Palatino Linotype"/>
          <w:b/>
          <w:szCs w:val="17"/>
          <w:lang w:eastAsia="es-ES_tradnl"/>
        </w:rPr>
        <w:t xml:space="preserve">Hágase del conocimiento </w:t>
      </w:r>
      <w:r w:rsidRPr="00D535FC">
        <w:rPr>
          <w:rFonts w:ascii="Palatino Linotype" w:hAnsi="Palatino Linotype"/>
          <w:szCs w:val="17"/>
          <w:lang w:eastAsia="es-ES_tradnl"/>
        </w:rPr>
        <w:t xml:space="preserve">del </w:t>
      </w:r>
      <w:r w:rsidRPr="00D535FC">
        <w:rPr>
          <w:rFonts w:ascii="Palatino Linotype" w:hAnsi="Palatino Linotype"/>
          <w:b/>
          <w:szCs w:val="17"/>
          <w:lang w:eastAsia="es-ES_tradnl"/>
        </w:rPr>
        <w:t xml:space="preserve">RECURRENTE </w:t>
      </w:r>
      <w:r w:rsidRPr="00D535FC">
        <w:rPr>
          <w:rFonts w:ascii="Palatino Linotype" w:hAnsi="Palatino Linotype"/>
          <w:szCs w:val="17"/>
          <w:lang w:eastAsia="es-ES_tradnl"/>
        </w:rPr>
        <w:t xml:space="preserve">que las respuestas que dé </w:t>
      </w:r>
      <w:r w:rsidRPr="00D535FC">
        <w:rPr>
          <w:rFonts w:ascii="Palatino Linotype" w:hAnsi="Palatino Linotype"/>
          <w:b/>
          <w:szCs w:val="17"/>
          <w:lang w:eastAsia="es-ES_tradnl"/>
        </w:rPr>
        <w:t>EL SUJETO OBLIGADO</w:t>
      </w:r>
      <w:r w:rsidRPr="00D535FC">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D535FC">
        <w:rPr>
          <w:rFonts w:ascii="Palatino Linotype" w:hAnsi="Palatino Linotype"/>
          <w:lang w:eastAsia="es-MX"/>
        </w:rPr>
        <w:t>de Transparencia y Acceso a la Información Pública del Estado de México y Municipios.</w:t>
      </w:r>
    </w:p>
    <w:p w14:paraId="329F8808" w14:textId="77777777" w:rsidR="00E1067F" w:rsidRPr="00D535FC" w:rsidRDefault="00E1067F" w:rsidP="00E1067F">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2D3276B2" w14:textId="77777777" w:rsidR="00E1067F" w:rsidRPr="00D535FC" w:rsidRDefault="00E1067F" w:rsidP="00E1067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D535FC">
        <w:rPr>
          <w:rFonts w:ascii="Palatino Linotype" w:hAnsi="Palatino Linotype" w:cs="Arial"/>
          <w:b/>
          <w:bCs/>
          <w:sz w:val="28"/>
          <w:lang w:eastAsia="es-MX"/>
        </w:rPr>
        <w:t>OCTAVO</w:t>
      </w:r>
      <w:r w:rsidRPr="00D535FC">
        <w:rPr>
          <w:rFonts w:ascii="Palatino Linotype" w:eastAsia="Calibri" w:hAnsi="Palatino Linotype" w:cs="Arial"/>
          <w:b/>
          <w:bCs/>
        </w:rPr>
        <w:t xml:space="preserve">. </w:t>
      </w:r>
      <w:r w:rsidRPr="00D535FC">
        <w:rPr>
          <w:rFonts w:ascii="Palatino Linotype" w:hAnsi="Palatino Linotype"/>
          <w:b/>
          <w:szCs w:val="17"/>
          <w:lang w:eastAsia="es-ES_tradnl"/>
        </w:rPr>
        <w:t xml:space="preserve">Gírese oficio </w:t>
      </w:r>
      <w:r w:rsidRPr="00D535FC">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D535FC">
        <w:rPr>
          <w:rFonts w:ascii="Palatino Linotype" w:hAnsi="Palatino Linotype"/>
          <w:b/>
          <w:szCs w:val="17"/>
          <w:lang w:eastAsia="es-ES_tradnl"/>
        </w:rPr>
        <w:t>SEXTO</w:t>
      </w:r>
      <w:r w:rsidRPr="00D535FC">
        <w:rPr>
          <w:rFonts w:ascii="Palatino Linotype" w:hAnsi="Palatino Linotype"/>
          <w:szCs w:val="17"/>
          <w:lang w:eastAsia="es-ES_tradnl"/>
        </w:rPr>
        <w:t xml:space="preserve"> de la presente resolución.</w:t>
      </w:r>
    </w:p>
    <w:p w14:paraId="040051B3" w14:textId="77777777" w:rsidR="00E1067F" w:rsidRPr="00D535FC" w:rsidRDefault="00E1067F" w:rsidP="00E1067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9575D2C" w14:textId="77777777" w:rsidR="00910442" w:rsidRPr="00D535FC" w:rsidRDefault="00910442" w:rsidP="0091044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535FC">
        <w:rPr>
          <w:rFonts w:ascii="Palatino Linotype" w:hAnsi="Palatino Linotype" w:cs="Arial"/>
        </w:rPr>
        <w:t>ASÍ LO RESUELVE, POR UNANIMIDAD DE VOTOS EL PLENO DEL</w:t>
      </w:r>
      <w:r w:rsidRPr="00D535FC">
        <w:rPr>
          <w:rFonts w:ascii="Palatino Linotype" w:eastAsia="Arial Unicode MS" w:hAnsi="Palatino Linotype" w:cs="Arial"/>
        </w:rPr>
        <w:t xml:space="preserve"> INSTITUTO DE </w:t>
      </w:r>
      <w:r w:rsidRPr="00D535FC">
        <w:rPr>
          <w:rFonts w:ascii="Palatino Linotype" w:hAnsi="Palatino Linotype"/>
          <w:lang w:eastAsia="en-US"/>
        </w:rPr>
        <w:t>TRANSPARENCIA</w:t>
      </w:r>
      <w:r w:rsidRPr="00D535FC">
        <w:rPr>
          <w:rFonts w:ascii="Palatino Linotype" w:eastAsia="Arial Unicode MS" w:hAnsi="Palatino Linotype" w:cs="Arial"/>
        </w:rPr>
        <w:t xml:space="preserve">, ACCESO A LA INFORMACIÓN PÚBLICA Y PROTECCIÓN DE DATOS PERSONALES DEL ESTADO DE MÉXICO Y </w:t>
      </w:r>
      <w:r w:rsidRPr="00D535FC">
        <w:rPr>
          <w:rFonts w:ascii="Palatino Linotype" w:eastAsia="Arial Unicode MS" w:hAnsi="Palatino Linotype" w:cs="Arial"/>
        </w:rPr>
        <w:lastRenderedPageBreak/>
        <w:t>MUNICIPIOS</w:t>
      </w:r>
      <w:r w:rsidRPr="00D535FC">
        <w:rPr>
          <w:rFonts w:ascii="Palatino Linotype" w:hAnsi="Palatino Linotype" w:cs="Arial"/>
        </w:rPr>
        <w:t>,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268BE09B" w14:textId="77777777" w:rsidR="00A90B0B" w:rsidRPr="00A14CA4" w:rsidRDefault="00F45B4E" w:rsidP="00A90B0B">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D535FC">
        <w:rPr>
          <w:rFonts w:ascii="Palatino Linotype" w:hAnsi="Palatino Linotype" w:cs="Arial"/>
          <w:sz w:val="16"/>
          <w:szCs w:val="16"/>
        </w:rPr>
        <w:t>SCMM/BLA/DEMF/DLM</w:t>
      </w:r>
      <w:r w:rsidR="00A90B0B" w:rsidRPr="00A14CA4">
        <w:rPr>
          <w:rFonts w:ascii="Palatino Linotype" w:hAnsi="Palatino Linotype" w:cs="Arial"/>
          <w:sz w:val="16"/>
          <w:szCs w:val="16"/>
        </w:rPr>
        <w:br w:type="page"/>
      </w:r>
    </w:p>
    <w:p w14:paraId="5F345739" w14:textId="77777777" w:rsidR="00A90B0B" w:rsidRPr="0066320D" w:rsidRDefault="00A90B0B" w:rsidP="00A90B0B">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76031965" w14:textId="77777777" w:rsidR="00A90B0B" w:rsidRDefault="00A90B0B" w:rsidP="00A90B0B"/>
    <w:p w14:paraId="6FF222E9" w14:textId="77777777" w:rsidR="00A90B0B" w:rsidRDefault="00A90B0B" w:rsidP="00A90B0B"/>
    <w:p w14:paraId="37324226" w14:textId="77777777" w:rsidR="00A90B0B" w:rsidRDefault="00A90B0B" w:rsidP="00A90B0B"/>
    <w:p w14:paraId="1E208F3D" w14:textId="77777777" w:rsidR="006F25EB" w:rsidRDefault="006F25EB"/>
    <w:sectPr w:rsidR="006F25EB" w:rsidSect="006F25EB">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2EE1A" w14:textId="77777777" w:rsidR="007A7B99" w:rsidRDefault="007A7B99" w:rsidP="00A90B0B">
      <w:r>
        <w:separator/>
      </w:r>
    </w:p>
  </w:endnote>
  <w:endnote w:type="continuationSeparator" w:id="0">
    <w:p w14:paraId="0BE58D15" w14:textId="77777777" w:rsidR="007A7B99" w:rsidRDefault="007A7B99" w:rsidP="00A9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2C851" w14:textId="77777777" w:rsidR="005609E3" w:rsidRPr="0010196A" w:rsidRDefault="005609E3" w:rsidP="006F25EB">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C60C4">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C60C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p w14:paraId="12AB9828" w14:textId="77777777" w:rsidR="005609E3" w:rsidRDefault="005609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BCC5" w14:textId="77777777" w:rsidR="005609E3" w:rsidRPr="0010196A" w:rsidRDefault="005609E3" w:rsidP="006F25EB">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C60C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C60C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p w14:paraId="72B5C10F" w14:textId="77777777" w:rsidR="005609E3" w:rsidRDefault="005609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76563" w14:textId="77777777" w:rsidR="007A7B99" w:rsidRDefault="007A7B99" w:rsidP="00A90B0B">
      <w:r>
        <w:separator/>
      </w:r>
    </w:p>
  </w:footnote>
  <w:footnote w:type="continuationSeparator" w:id="0">
    <w:p w14:paraId="6AA790FA" w14:textId="77777777" w:rsidR="007A7B99" w:rsidRDefault="007A7B99" w:rsidP="00A90B0B">
      <w:r>
        <w:continuationSeparator/>
      </w:r>
    </w:p>
  </w:footnote>
  <w:footnote w:id="1">
    <w:p w14:paraId="48183160" w14:textId="77777777" w:rsidR="006343B7" w:rsidRDefault="006343B7" w:rsidP="006343B7">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32B0478" w14:textId="77777777" w:rsidR="006343B7" w:rsidRDefault="006343B7" w:rsidP="006343B7">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3" w:type="dxa"/>
      <w:tblInd w:w="-284" w:type="dxa"/>
      <w:tblLayout w:type="fixed"/>
      <w:tblLook w:val="04A0" w:firstRow="1" w:lastRow="0" w:firstColumn="1" w:lastColumn="0" w:noHBand="0" w:noVBand="1"/>
    </w:tblPr>
    <w:tblGrid>
      <w:gridCol w:w="3403"/>
      <w:gridCol w:w="2552"/>
      <w:gridCol w:w="3118"/>
    </w:tblGrid>
    <w:tr w:rsidR="005609E3" w:rsidRPr="008F2CCC" w14:paraId="6C45DDCC" w14:textId="77777777" w:rsidTr="006F25EB">
      <w:tc>
        <w:tcPr>
          <w:tcW w:w="3403" w:type="dxa"/>
          <w:vMerge w:val="restart"/>
          <w:shd w:val="clear" w:color="auto" w:fill="auto"/>
        </w:tcPr>
        <w:p w14:paraId="008405E7" w14:textId="77777777" w:rsidR="005609E3" w:rsidRPr="008F2CCC" w:rsidRDefault="005609E3" w:rsidP="006F25E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1843F1A" wp14:editId="2975A249">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3E32DEE" w14:textId="77777777" w:rsidR="005609E3" w:rsidRPr="008F2CCC" w:rsidRDefault="005609E3" w:rsidP="006F25EB">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1D65FA73" w14:textId="77777777" w:rsidR="005609E3" w:rsidRPr="00B335A1" w:rsidRDefault="0063436F" w:rsidP="006F25EB">
          <w:pPr>
            <w:jc w:val="both"/>
            <w:rPr>
              <w:rFonts w:ascii="Palatino Linotype" w:hAnsi="Palatino Linotype"/>
              <w:b/>
              <w:sz w:val="22"/>
              <w:szCs w:val="22"/>
              <w:lang w:val="es-ES_tradnl"/>
            </w:rPr>
          </w:pPr>
          <w:r>
            <w:rPr>
              <w:rFonts w:ascii="Palatino Linotype" w:hAnsi="Palatino Linotype"/>
              <w:b/>
              <w:sz w:val="22"/>
              <w:szCs w:val="22"/>
              <w:lang w:val="es-ES_tradnl"/>
            </w:rPr>
            <w:t>08427</w:t>
          </w:r>
          <w:r w:rsidR="005609E3">
            <w:rPr>
              <w:rFonts w:ascii="Palatino Linotype" w:hAnsi="Palatino Linotype"/>
              <w:b/>
              <w:sz w:val="22"/>
              <w:szCs w:val="22"/>
              <w:lang w:val="es-ES_tradnl"/>
            </w:rPr>
            <w:t>/INFOE</w:t>
          </w:r>
          <w:r w:rsidR="005606FB">
            <w:rPr>
              <w:rFonts w:ascii="Palatino Linotype" w:hAnsi="Palatino Linotype"/>
              <w:b/>
              <w:sz w:val="22"/>
              <w:szCs w:val="22"/>
              <w:lang w:val="es-ES_tradnl"/>
            </w:rPr>
            <w:t>M/IP/RR/2022 y acumulado</w:t>
          </w:r>
        </w:p>
      </w:tc>
    </w:tr>
    <w:tr w:rsidR="005609E3" w:rsidRPr="008F2CCC" w14:paraId="424F2D64" w14:textId="77777777" w:rsidTr="006F25EB">
      <w:trPr>
        <w:trHeight w:val="228"/>
      </w:trPr>
      <w:tc>
        <w:tcPr>
          <w:tcW w:w="3403" w:type="dxa"/>
          <w:vMerge/>
          <w:shd w:val="clear" w:color="auto" w:fill="auto"/>
        </w:tcPr>
        <w:p w14:paraId="4F5ADB03" w14:textId="77777777" w:rsidR="005609E3" w:rsidRPr="008F2CCC" w:rsidRDefault="005609E3" w:rsidP="006F25EB">
          <w:pPr>
            <w:rPr>
              <w:rFonts w:ascii="Palatino Linotype" w:hAnsi="Palatino Linotype"/>
              <w:b/>
              <w:sz w:val="22"/>
              <w:szCs w:val="22"/>
              <w:lang w:val="es-ES_tradnl"/>
            </w:rPr>
          </w:pPr>
        </w:p>
      </w:tc>
      <w:tc>
        <w:tcPr>
          <w:tcW w:w="2552" w:type="dxa"/>
          <w:shd w:val="clear" w:color="auto" w:fill="auto"/>
        </w:tcPr>
        <w:p w14:paraId="6B90DE53" w14:textId="77777777" w:rsidR="005609E3" w:rsidRPr="008F2CCC" w:rsidRDefault="005609E3" w:rsidP="006F25E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2FAE06FF" w14:textId="77777777" w:rsidR="005609E3" w:rsidRPr="00B335A1" w:rsidRDefault="005606FB" w:rsidP="0063436F">
          <w:pPr>
            <w:jc w:val="both"/>
            <w:rPr>
              <w:rFonts w:ascii="Palatino Linotype" w:hAnsi="Palatino Linotype"/>
              <w:b/>
              <w:sz w:val="22"/>
              <w:szCs w:val="22"/>
              <w:lang w:val="es-ES_tradnl"/>
            </w:rPr>
          </w:pPr>
          <w:r w:rsidRPr="005606FB">
            <w:rPr>
              <w:rFonts w:ascii="Palatino Linotype" w:hAnsi="Palatino Linotype"/>
              <w:b/>
              <w:sz w:val="22"/>
              <w:szCs w:val="22"/>
              <w:lang w:val="es-ES_tradnl"/>
            </w:rPr>
            <w:t xml:space="preserve">Ayuntamiento de </w:t>
          </w:r>
          <w:r w:rsidR="0063436F">
            <w:rPr>
              <w:rFonts w:ascii="Palatino Linotype" w:hAnsi="Palatino Linotype"/>
              <w:b/>
              <w:sz w:val="22"/>
              <w:szCs w:val="22"/>
              <w:lang w:val="es-ES_tradnl"/>
            </w:rPr>
            <w:t>Temascalapa</w:t>
          </w:r>
        </w:p>
      </w:tc>
    </w:tr>
    <w:tr w:rsidR="005609E3" w:rsidRPr="008F2CCC" w14:paraId="3A2C760A" w14:textId="77777777" w:rsidTr="006F25EB">
      <w:tc>
        <w:tcPr>
          <w:tcW w:w="3403" w:type="dxa"/>
          <w:vMerge/>
          <w:shd w:val="clear" w:color="auto" w:fill="auto"/>
        </w:tcPr>
        <w:p w14:paraId="728D3D7A" w14:textId="77777777" w:rsidR="005609E3" w:rsidRPr="008F2CCC" w:rsidRDefault="005609E3" w:rsidP="006F25EB">
          <w:pPr>
            <w:rPr>
              <w:rFonts w:ascii="Palatino Linotype" w:hAnsi="Palatino Linotype"/>
              <w:b/>
              <w:sz w:val="22"/>
              <w:szCs w:val="22"/>
              <w:lang w:val="es-ES_tradnl"/>
            </w:rPr>
          </w:pPr>
        </w:p>
      </w:tc>
      <w:tc>
        <w:tcPr>
          <w:tcW w:w="2552" w:type="dxa"/>
          <w:shd w:val="clear" w:color="auto" w:fill="auto"/>
        </w:tcPr>
        <w:p w14:paraId="2F7C5D98" w14:textId="77777777" w:rsidR="005609E3" w:rsidRPr="008F2CCC" w:rsidRDefault="005609E3" w:rsidP="006F25EB">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511F55D4" w14:textId="77777777" w:rsidR="005609E3" w:rsidRPr="008F2CCC" w:rsidRDefault="005609E3" w:rsidP="006F25EB">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56B9372C" w14:textId="77777777" w:rsidR="005609E3" w:rsidRDefault="007A7B99">
    <w:pPr>
      <w:pStyle w:val="Encabezado"/>
    </w:pPr>
    <w:r>
      <w:rPr>
        <w:rFonts w:ascii="Palatino Linotype" w:hAnsi="Palatino Linotype"/>
        <w:noProof/>
        <w:sz w:val="28"/>
        <w:szCs w:val="28"/>
        <w:lang w:eastAsia="es-MX"/>
      </w:rPr>
      <w:pict w14:anchorId="20DF9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142" w:type="dxa"/>
      <w:tblLayout w:type="fixed"/>
      <w:tblLook w:val="04A0" w:firstRow="1" w:lastRow="0" w:firstColumn="1" w:lastColumn="0" w:noHBand="0" w:noVBand="1"/>
    </w:tblPr>
    <w:tblGrid>
      <w:gridCol w:w="3403"/>
      <w:gridCol w:w="2552"/>
      <w:gridCol w:w="3401"/>
    </w:tblGrid>
    <w:tr w:rsidR="005609E3" w:rsidRPr="008F2CCC" w14:paraId="4DF50847" w14:textId="77777777" w:rsidTr="006F25EB">
      <w:tc>
        <w:tcPr>
          <w:tcW w:w="3403" w:type="dxa"/>
          <w:vMerge w:val="restart"/>
          <w:shd w:val="clear" w:color="auto" w:fill="auto"/>
        </w:tcPr>
        <w:p w14:paraId="77362065" w14:textId="77777777" w:rsidR="005609E3" w:rsidRPr="008F2CCC" w:rsidRDefault="005609E3" w:rsidP="006F25E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77DD31" wp14:editId="3A6D6F07">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285C271" w14:textId="77777777" w:rsidR="005609E3" w:rsidRPr="008F2CCC" w:rsidRDefault="005609E3" w:rsidP="006F25EB">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10815DB8" w14:textId="77777777" w:rsidR="005609E3" w:rsidRPr="00B335A1" w:rsidRDefault="00D75B71" w:rsidP="006F25EB">
          <w:pPr>
            <w:jc w:val="both"/>
            <w:rPr>
              <w:rFonts w:ascii="Palatino Linotype" w:hAnsi="Palatino Linotype"/>
              <w:b/>
              <w:sz w:val="22"/>
              <w:szCs w:val="22"/>
              <w:lang w:val="es-ES_tradnl"/>
            </w:rPr>
          </w:pPr>
          <w:r>
            <w:rPr>
              <w:rFonts w:ascii="Palatino Linotype" w:hAnsi="Palatino Linotype"/>
              <w:b/>
              <w:sz w:val="22"/>
              <w:szCs w:val="22"/>
              <w:lang w:val="es-ES_tradnl"/>
            </w:rPr>
            <w:t>08427</w:t>
          </w:r>
          <w:r w:rsidR="005609E3">
            <w:rPr>
              <w:rFonts w:ascii="Palatino Linotype" w:hAnsi="Palatino Linotype"/>
              <w:b/>
              <w:sz w:val="22"/>
              <w:szCs w:val="22"/>
              <w:lang w:val="es-ES_tradnl"/>
            </w:rPr>
            <w:t xml:space="preserve">/INFOEM/IP/RR/2022 y acumulado </w:t>
          </w:r>
        </w:p>
      </w:tc>
    </w:tr>
    <w:tr w:rsidR="005609E3" w:rsidRPr="008F2CCC" w14:paraId="32C0B9F6" w14:textId="77777777" w:rsidTr="006F25EB">
      <w:tc>
        <w:tcPr>
          <w:tcW w:w="3403" w:type="dxa"/>
          <w:vMerge/>
          <w:shd w:val="clear" w:color="auto" w:fill="auto"/>
        </w:tcPr>
        <w:p w14:paraId="4C4B5A9E" w14:textId="77777777" w:rsidR="005609E3" w:rsidRPr="008F2CCC" w:rsidRDefault="005609E3" w:rsidP="006F25EB">
          <w:pPr>
            <w:rPr>
              <w:rFonts w:ascii="Palatino Linotype" w:hAnsi="Palatino Linotype"/>
              <w:b/>
              <w:sz w:val="22"/>
              <w:szCs w:val="22"/>
              <w:lang w:val="es-ES_tradnl"/>
            </w:rPr>
          </w:pPr>
        </w:p>
      </w:tc>
      <w:tc>
        <w:tcPr>
          <w:tcW w:w="2552" w:type="dxa"/>
          <w:shd w:val="clear" w:color="auto" w:fill="auto"/>
        </w:tcPr>
        <w:p w14:paraId="01E03C8A" w14:textId="77777777" w:rsidR="005609E3" w:rsidRPr="008F2CCC" w:rsidRDefault="005609E3" w:rsidP="006F25E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127F2525" w14:textId="1BCF8100" w:rsidR="005609E3" w:rsidRPr="00B335A1" w:rsidRDefault="00F54264" w:rsidP="006F25EB">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XXXXXX </w:t>
          </w:r>
          <w:proofErr w:type="spellStart"/>
          <w:r>
            <w:rPr>
              <w:rFonts w:ascii="Palatino Linotype" w:hAnsi="Palatino Linotype"/>
              <w:b/>
              <w:sz w:val="22"/>
              <w:szCs w:val="22"/>
              <w:lang w:val="es-ES_tradnl"/>
            </w:rPr>
            <w:t>XXXXXX</w:t>
          </w:r>
          <w:proofErr w:type="spellEnd"/>
        </w:p>
      </w:tc>
    </w:tr>
    <w:tr w:rsidR="005609E3" w:rsidRPr="008F2CCC" w14:paraId="7E00643F" w14:textId="77777777" w:rsidTr="006F25EB">
      <w:trPr>
        <w:trHeight w:val="228"/>
      </w:trPr>
      <w:tc>
        <w:tcPr>
          <w:tcW w:w="3403" w:type="dxa"/>
          <w:vMerge/>
          <w:shd w:val="clear" w:color="auto" w:fill="auto"/>
        </w:tcPr>
        <w:p w14:paraId="26AAE1B8" w14:textId="77777777" w:rsidR="005609E3" w:rsidRPr="008F2CCC" w:rsidRDefault="005609E3" w:rsidP="006F25EB">
          <w:pPr>
            <w:rPr>
              <w:rFonts w:ascii="Palatino Linotype" w:hAnsi="Palatino Linotype"/>
              <w:b/>
              <w:sz w:val="22"/>
              <w:szCs w:val="22"/>
              <w:lang w:val="es-ES_tradnl"/>
            </w:rPr>
          </w:pPr>
        </w:p>
      </w:tc>
      <w:tc>
        <w:tcPr>
          <w:tcW w:w="2552" w:type="dxa"/>
          <w:shd w:val="clear" w:color="auto" w:fill="auto"/>
        </w:tcPr>
        <w:p w14:paraId="04A21109" w14:textId="77777777" w:rsidR="005609E3" w:rsidRPr="008F2CCC" w:rsidRDefault="005609E3" w:rsidP="006F25E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8743ACB" w14:textId="77777777" w:rsidR="005609E3" w:rsidRPr="00B335A1" w:rsidRDefault="00D75B71" w:rsidP="00A90B0B">
          <w:pPr>
            <w:jc w:val="both"/>
            <w:rPr>
              <w:rFonts w:ascii="Palatino Linotype" w:hAnsi="Palatino Linotype"/>
              <w:b/>
              <w:sz w:val="22"/>
              <w:szCs w:val="22"/>
              <w:lang w:val="es-ES_tradnl"/>
            </w:rPr>
          </w:pPr>
          <w:r w:rsidRPr="00D75B71">
            <w:rPr>
              <w:rFonts w:ascii="Palatino Linotype" w:hAnsi="Palatino Linotype"/>
              <w:b/>
              <w:sz w:val="22"/>
              <w:szCs w:val="22"/>
              <w:lang w:val="es-ES_tradnl"/>
            </w:rPr>
            <w:t>Ayuntamiento de Temascalapa</w:t>
          </w:r>
        </w:p>
      </w:tc>
    </w:tr>
    <w:tr w:rsidR="005609E3" w:rsidRPr="008F2CCC" w14:paraId="3E10A148" w14:textId="77777777" w:rsidTr="006F25EB">
      <w:tc>
        <w:tcPr>
          <w:tcW w:w="3403" w:type="dxa"/>
          <w:vMerge/>
          <w:shd w:val="clear" w:color="auto" w:fill="auto"/>
        </w:tcPr>
        <w:p w14:paraId="7012B14E" w14:textId="77777777" w:rsidR="005609E3" w:rsidRPr="008F2CCC" w:rsidRDefault="005609E3" w:rsidP="006F25EB">
          <w:pPr>
            <w:rPr>
              <w:rFonts w:ascii="Palatino Linotype" w:hAnsi="Palatino Linotype"/>
              <w:b/>
              <w:sz w:val="22"/>
              <w:szCs w:val="22"/>
              <w:lang w:val="es-ES_tradnl"/>
            </w:rPr>
          </w:pPr>
        </w:p>
      </w:tc>
      <w:tc>
        <w:tcPr>
          <w:tcW w:w="2552" w:type="dxa"/>
          <w:shd w:val="clear" w:color="auto" w:fill="auto"/>
        </w:tcPr>
        <w:p w14:paraId="1828F73F" w14:textId="77777777" w:rsidR="005609E3" w:rsidRPr="008F2CCC" w:rsidRDefault="005609E3" w:rsidP="006F25EB">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76A1F3BD" w14:textId="77777777" w:rsidR="005609E3" w:rsidRPr="008F2CCC" w:rsidRDefault="005609E3" w:rsidP="006F25EB">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F08184E" w14:textId="77777777" w:rsidR="005609E3" w:rsidRDefault="005609E3">
    <w:pPr>
      <w:pStyle w:val="Encabezado"/>
    </w:pPr>
    <w:r>
      <w:rPr>
        <w:noProof/>
        <w:lang w:eastAsia="es-MX"/>
      </w:rPr>
      <w:drawing>
        <wp:anchor distT="0" distB="0" distL="114300" distR="114300" simplePos="0" relativeHeight="251657216" behindDoc="1" locked="0" layoutInCell="0" allowOverlap="1" wp14:anchorId="13492B4C" wp14:editId="790ECE95">
          <wp:simplePos x="0" y="0"/>
          <wp:positionH relativeFrom="margin">
            <wp:posOffset>-770255</wp:posOffset>
          </wp:positionH>
          <wp:positionV relativeFrom="margin">
            <wp:posOffset>-1332865</wp:posOffset>
          </wp:positionV>
          <wp:extent cx="6858000" cy="91440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04BF4964"/>
    <w:multiLevelType w:val="hybridMultilevel"/>
    <w:tmpl w:val="A562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407DBD"/>
    <w:multiLevelType w:val="hybridMultilevel"/>
    <w:tmpl w:val="73C24576"/>
    <w:lvl w:ilvl="0" w:tplc="482E58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98B3A28"/>
    <w:multiLevelType w:val="hybridMultilevel"/>
    <w:tmpl w:val="2A765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6875DC"/>
    <w:multiLevelType w:val="hybridMultilevel"/>
    <w:tmpl w:val="89EA7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CA01E7"/>
    <w:multiLevelType w:val="hybridMultilevel"/>
    <w:tmpl w:val="396C3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3160B9"/>
    <w:multiLevelType w:val="hybridMultilevel"/>
    <w:tmpl w:val="B9B28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E0596E"/>
    <w:multiLevelType w:val="hybridMultilevel"/>
    <w:tmpl w:val="9A007A1C"/>
    <w:lvl w:ilvl="0" w:tplc="390E3BF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9CB141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2" w15:restartNumberingAfterBreak="0">
    <w:nsid w:val="3AF7540B"/>
    <w:multiLevelType w:val="hybridMultilevel"/>
    <w:tmpl w:val="5B28A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1D58AC"/>
    <w:multiLevelType w:val="hybridMultilevel"/>
    <w:tmpl w:val="2110D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0FB2B8B"/>
    <w:multiLevelType w:val="hybridMultilevel"/>
    <w:tmpl w:val="EF344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644F03"/>
    <w:multiLevelType w:val="hybridMultilevel"/>
    <w:tmpl w:val="EF344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031652"/>
    <w:multiLevelType w:val="hybridMultilevel"/>
    <w:tmpl w:val="C1AEE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DA2D7E"/>
    <w:multiLevelType w:val="hybridMultilevel"/>
    <w:tmpl w:val="0BA867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9E4E1C"/>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0" w15:restartNumberingAfterBreak="0">
    <w:nsid w:val="6D7D16A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num w:numId="1">
    <w:abstractNumId w:val="12"/>
  </w:num>
  <w:num w:numId="2">
    <w:abstractNumId w:val="9"/>
  </w:num>
  <w:num w:numId="3">
    <w:abstractNumId w:val="16"/>
  </w:num>
  <w:num w:numId="4">
    <w:abstractNumId w:val="7"/>
  </w:num>
  <w:num w:numId="5">
    <w:abstractNumId w:val="6"/>
  </w:num>
  <w:num w:numId="6">
    <w:abstractNumId w:val="17"/>
  </w:num>
  <w:num w:numId="7">
    <w:abstractNumId w:val="4"/>
  </w:num>
  <w:num w:numId="8">
    <w:abstractNumId w:val="2"/>
  </w:num>
  <w:num w:numId="9">
    <w:abstractNumId w:val="8"/>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0B"/>
    <w:rsid w:val="000002DA"/>
    <w:rsid w:val="000843E6"/>
    <w:rsid w:val="000978E6"/>
    <w:rsid w:val="000B644D"/>
    <w:rsid w:val="000F3D24"/>
    <w:rsid w:val="00111825"/>
    <w:rsid w:val="00112944"/>
    <w:rsid w:val="00124E52"/>
    <w:rsid w:val="0012798F"/>
    <w:rsid w:val="00144D70"/>
    <w:rsid w:val="00150FB7"/>
    <w:rsid w:val="00156751"/>
    <w:rsid w:val="001F0F9F"/>
    <w:rsid w:val="00210E21"/>
    <w:rsid w:val="00214B7D"/>
    <w:rsid w:val="00257BA0"/>
    <w:rsid w:val="002822FA"/>
    <w:rsid w:val="002C60C4"/>
    <w:rsid w:val="00312A9F"/>
    <w:rsid w:val="00387593"/>
    <w:rsid w:val="003C5932"/>
    <w:rsid w:val="003F284C"/>
    <w:rsid w:val="003F4782"/>
    <w:rsid w:val="004054CB"/>
    <w:rsid w:val="00433096"/>
    <w:rsid w:val="00440E06"/>
    <w:rsid w:val="0044151C"/>
    <w:rsid w:val="004A1E73"/>
    <w:rsid w:val="004C2A37"/>
    <w:rsid w:val="004D24D8"/>
    <w:rsid w:val="004E0BB1"/>
    <w:rsid w:val="004F3919"/>
    <w:rsid w:val="005053B6"/>
    <w:rsid w:val="0052627E"/>
    <w:rsid w:val="0053460C"/>
    <w:rsid w:val="00540493"/>
    <w:rsid w:val="00543078"/>
    <w:rsid w:val="00552BFE"/>
    <w:rsid w:val="005606FB"/>
    <w:rsid w:val="005609E3"/>
    <w:rsid w:val="005658C2"/>
    <w:rsid w:val="005D2BB9"/>
    <w:rsid w:val="005D6D1F"/>
    <w:rsid w:val="005E6C29"/>
    <w:rsid w:val="00605EF2"/>
    <w:rsid w:val="00607F77"/>
    <w:rsid w:val="0062703B"/>
    <w:rsid w:val="0063436F"/>
    <w:rsid w:val="006343B7"/>
    <w:rsid w:val="00643319"/>
    <w:rsid w:val="00645D23"/>
    <w:rsid w:val="006A52A7"/>
    <w:rsid w:val="006E3E12"/>
    <w:rsid w:val="006F25EB"/>
    <w:rsid w:val="00702488"/>
    <w:rsid w:val="00707274"/>
    <w:rsid w:val="0071542D"/>
    <w:rsid w:val="007452AD"/>
    <w:rsid w:val="007A7B99"/>
    <w:rsid w:val="007E511B"/>
    <w:rsid w:val="00822F73"/>
    <w:rsid w:val="00842E35"/>
    <w:rsid w:val="00896C6B"/>
    <w:rsid w:val="008E353D"/>
    <w:rsid w:val="008E5E3A"/>
    <w:rsid w:val="00903438"/>
    <w:rsid w:val="00910442"/>
    <w:rsid w:val="0091092B"/>
    <w:rsid w:val="009150D3"/>
    <w:rsid w:val="009228EC"/>
    <w:rsid w:val="00963844"/>
    <w:rsid w:val="00970737"/>
    <w:rsid w:val="00985448"/>
    <w:rsid w:val="009C7F5C"/>
    <w:rsid w:val="009F4BCD"/>
    <w:rsid w:val="00A11AAE"/>
    <w:rsid w:val="00A24323"/>
    <w:rsid w:val="00A449E1"/>
    <w:rsid w:val="00A4767F"/>
    <w:rsid w:val="00A514FB"/>
    <w:rsid w:val="00A51F3C"/>
    <w:rsid w:val="00A643DF"/>
    <w:rsid w:val="00A90B0B"/>
    <w:rsid w:val="00A91EBC"/>
    <w:rsid w:val="00A965D0"/>
    <w:rsid w:val="00AA3520"/>
    <w:rsid w:val="00AD6BCA"/>
    <w:rsid w:val="00B242DA"/>
    <w:rsid w:val="00B353BF"/>
    <w:rsid w:val="00B43C25"/>
    <w:rsid w:val="00B46244"/>
    <w:rsid w:val="00B8301C"/>
    <w:rsid w:val="00BA1CBF"/>
    <w:rsid w:val="00BA2FA7"/>
    <w:rsid w:val="00BB5969"/>
    <w:rsid w:val="00BB7EF5"/>
    <w:rsid w:val="00BC3516"/>
    <w:rsid w:val="00BC6826"/>
    <w:rsid w:val="00BE59F3"/>
    <w:rsid w:val="00BF04C9"/>
    <w:rsid w:val="00BF30D8"/>
    <w:rsid w:val="00C1629D"/>
    <w:rsid w:val="00C36F93"/>
    <w:rsid w:val="00C4528B"/>
    <w:rsid w:val="00C476D4"/>
    <w:rsid w:val="00C55004"/>
    <w:rsid w:val="00CB270F"/>
    <w:rsid w:val="00CE0C38"/>
    <w:rsid w:val="00CE1EDF"/>
    <w:rsid w:val="00D106E1"/>
    <w:rsid w:val="00D112F3"/>
    <w:rsid w:val="00D36249"/>
    <w:rsid w:val="00D47AE5"/>
    <w:rsid w:val="00D535FC"/>
    <w:rsid w:val="00D538A2"/>
    <w:rsid w:val="00D75B71"/>
    <w:rsid w:val="00D92D98"/>
    <w:rsid w:val="00D96836"/>
    <w:rsid w:val="00DA116B"/>
    <w:rsid w:val="00DC7661"/>
    <w:rsid w:val="00DD701A"/>
    <w:rsid w:val="00E01E40"/>
    <w:rsid w:val="00E1067F"/>
    <w:rsid w:val="00E86731"/>
    <w:rsid w:val="00EE14D9"/>
    <w:rsid w:val="00EF0328"/>
    <w:rsid w:val="00F45B4E"/>
    <w:rsid w:val="00F54264"/>
    <w:rsid w:val="00F6674D"/>
    <w:rsid w:val="00F80284"/>
    <w:rsid w:val="00F81AD6"/>
    <w:rsid w:val="00F979B9"/>
    <w:rsid w:val="00FC5C12"/>
    <w:rsid w:val="00FF37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9275FC"/>
  <w15:chartTrackingRefBased/>
  <w15:docId w15:val="{77B3DFEA-DF08-404F-9D72-D3700870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B0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072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707274"/>
    <w:pPr>
      <w:keepNext/>
      <w:keepLines/>
      <w:spacing w:before="40"/>
      <w:outlineLvl w:val="2"/>
    </w:pPr>
    <w:rPr>
      <w:rFonts w:asciiTheme="majorHAnsi" w:eastAsiaTheme="majorEastAsia" w:hAnsiTheme="majorHAnsi" w:cstheme="majorBidi"/>
      <w:color w:val="1F4D78" w:themeColor="accent1" w:themeShade="7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B0B"/>
    <w:pPr>
      <w:tabs>
        <w:tab w:val="center" w:pos="4419"/>
        <w:tab w:val="right" w:pos="8838"/>
      </w:tabs>
    </w:pPr>
  </w:style>
  <w:style w:type="character" w:customStyle="1" w:styleId="EncabezadoCar">
    <w:name w:val="Encabezado Car"/>
    <w:basedOn w:val="Fuentedeprrafopredeter"/>
    <w:link w:val="Encabezado"/>
    <w:uiPriority w:val="99"/>
    <w:rsid w:val="00A90B0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90B0B"/>
    <w:pPr>
      <w:tabs>
        <w:tab w:val="center" w:pos="4419"/>
        <w:tab w:val="right" w:pos="8838"/>
      </w:tabs>
    </w:pPr>
  </w:style>
  <w:style w:type="character" w:customStyle="1" w:styleId="PiedepginaCar">
    <w:name w:val="Pie de página Car"/>
    <w:basedOn w:val="Fuentedeprrafopredeter"/>
    <w:link w:val="Piedepgina"/>
    <w:uiPriority w:val="99"/>
    <w:rsid w:val="00A90B0B"/>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90B0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0B0B"/>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90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90B0B"/>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90B0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90B0B"/>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A90B0B"/>
    <w:rPr>
      <w:vertAlign w:val="superscript"/>
    </w:rPr>
  </w:style>
  <w:style w:type="paragraph" w:styleId="Textocomentario">
    <w:name w:val="annotation text"/>
    <w:basedOn w:val="Normal"/>
    <w:link w:val="TextocomentarioCar"/>
    <w:uiPriority w:val="99"/>
    <w:semiHidden/>
    <w:unhideWhenUsed/>
    <w:rsid w:val="00A90B0B"/>
    <w:rPr>
      <w:sz w:val="20"/>
      <w:szCs w:val="20"/>
    </w:rPr>
  </w:style>
  <w:style w:type="character" w:customStyle="1" w:styleId="TextocomentarioCar">
    <w:name w:val="Texto comentario Car"/>
    <w:basedOn w:val="Fuentedeprrafopredeter"/>
    <w:link w:val="Textocomentario"/>
    <w:uiPriority w:val="99"/>
    <w:semiHidden/>
    <w:rsid w:val="00A90B0B"/>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A90B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B0B"/>
    <w:rPr>
      <w:rFonts w:ascii="Segoe UI" w:eastAsia="Times New Roman" w:hAnsi="Segoe UI" w:cs="Segoe UI"/>
      <w:sz w:val="18"/>
      <w:szCs w:val="18"/>
      <w:lang w:eastAsia="es-ES"/>
    </w:rPr>
  </w:style>
  <w:style w:type="character" w:customStyle="1" w:styleId="Ttulo3Car">
    <w:name w:val="Título 3 Car"/>
    <w:basedOn w:val="Fuentedeprrafopredeter"/>
    <w:link w:val="Ttulo3"/>
    <w:uiPriority w:val="9"/>
    <w:rsid w:val="00707274"/>
    <w:rPr>
      <w:rFonts w:asciiTheme="majorHAnsi" w:eastAsiaTheme="majorEastAsia" w:hAnsiTheme="majorHAnsi" w:cstheme="majorBidi"/>
      <w:color w:val="1F4D78" w:themeColor="accent1" w:themeShade="7F"/>
      <w:sz w:val="24"/>
      <w:szCs w:val="24"/>
      <w:lang w:val="es-ES_tradnl" w:eastAsia="es-ES"/>
    </w:rPr>
  </w:style>
  <w:style w:type="character" w:customStyle="1" w:styleId="Ttulo1Car">
    <w:name w:val="Título 1 Car"/>
    <w:basedOn w:val="Fuentedeprrafopredeter"/>
    <w:link w:val="Ttulo1"/>
    <w:uiPriority w:val="9"/>
    <w:rsid w:val="00707274"/>
    <w:rPr>
      <w:rFonts w:asciiTheme="majorHAnsi" w:eastAsiaTheme="majorEastAsia" w:hAnsiTheme="majorHAnsi" w:cstheme="majorBidi"/>
      <w:color w:val="2E74B5"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1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84B18-1307-8443-A797-1620D2FFF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8542</Words>
  <Characters>46983</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Microsoft Office User</cp:lastModifiedBy>
  <cp:revision>8</cp:revision>
  <cp:lastPrinted>2022-06-10T02:31:00Z</cp:lastPrinted>
  <dcterms:created xsi:type="dcterms:W3CDTF">2022-06-03T00:29:00Z</dcterms:created>
  <dcterms:modified xsi:type="dcterms:W3CDTF">2022-06-29T06:15:00Z</dcterms:modified>
</cp:coreProperties>
</file>