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E6AC7" w14:textId="250AC65B" w:rsidR="00595316" w:rsidRPr="00F40C4A" w:rsidRDefault="00595316" w:rsidP="00595316">
      <w:pPr>
        <w:spacing w:before="240" w:after="240" w:line="360" w:lineRule="auto"/>
        <w:jc w:val="both"/>
        <w:rPr>
          <w:rFonts w:ascii="Palatino Linotype" w:eastAsiaTheme="minorEastAsia" w:hAnsi="Palatino Linotype"/>
          <w:lang w:val="es-ES_tradnl" w:eastAsia="es-ES"/>
        </w:rPr>
      </w:pPr>
      <w:r w:rsidRPr="00F40C4A">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633810" w:rsidRPr="00F40C4A">
        <w:rPr>
          <w:rFonts w:ascii="Palatino Linotype" w:eastAsiaTheme="minorEastAsia" w:hAnsi="Palatino Linotype"/>
          <w:lang w:val="es-ES_tradnl" w:eastAsia="es-ES"/>
        </w:rPr>
        <w:t xml:space="preserve">pec, Estado de México; de fecha </w:t>
      </w:r>
      <w:r w:rsidR="00A64DC4" w:rsidRPr="00F40C4A">
        <w:rPr>
          <w:rFonts w:ascii="Palatino Linotype" w:eastAsiaTheme="minorEastAsia" w:hAnsi="Palatino Linotype"/>
          <w:lang w:val="es-ES_tradnl" w:eastAsia="es-ES"/>
        </w:rPr>
        <w:t>treinta</w:t>
      </w:r>
      <w:r w:rsidR="008A55FE" w:rsidRPr="00F40C4A">
        <w:rPr>
          <w:rFonts w:ascii="Palatino Linotype" w:eastAsiaTheme="minorEastAsia" w:hAnsi="Palatino Linotype"/>
          <w:lang w:val="es-ES_tradnl" w:eastAsia="es-ES"/>
        </w:rPr>
        <w:t xml:space="preserve"> </w:t>
      </w:r>
      <w:r w:rsidR="005938CC" w:rsidRPr="00F40C4A">
        <w:rPr>
          <w:rFonts w:ascii="Palatino Linotype" w:eastAsiaTheme="minorEastAsia" w:hAnsi="Palatino Linotype"/>
          <w:lang w:val="es-ES_tradnl" w:eastAsia="es-ES"/>
        </w:rPr>
        <w:t>(</w:t>
      </w:r>
      <w:r w:rsidR="00A64DC4" w:rsidRPr="00F40C4A">
        <w:rPr>
          <w:rFonts w:ascii="Palatino Linotype" w:eastAsiaTheme="minorEastAsia" w:hAnsi="Palatino Linotype"/>
          <w:lang w:val="es-ES_tradnl" w:eastAsia="es-ES"/>
        </w:rPr>
        <w:t>30</w:t>
      </w:r>
      <w:r w:rsidR="005938CC" w:rsidRPr="00F40C4A">
        <w:rPr>
          <w:rFonts w:ascii="Palatino Linotype" w:eastAsiaTheme="minorEastAsia" w:hAnsi="Palatino Linotype"/>
          <w:lang w:val="es-ES_tradnl" w:eastAsia="es-ES"/>
        </w:rPr>
        <w:t>)</w:t>
      </w:r>
      <w:r w:rsidRPr="00F40C4A">
        <w:rPr>
          <w:rFonts w:ascii="Palatino Linotype" w:eastAsiaTheme="minorEastAsia" w:hAnsi="Palatino Linotype"/>
          <w:lang w:val="es-ES_tradnl" w:eastAsia="es-ES"/>
        </w:rPr>
        <w:t xml:space="preserve"> de </w:t>
      </w:r>
      <w:r w:rsidR="00A64DC4" w:rsidRPr="00F40C4A">
        <w:rPr>
          <w:rFonts w:ascii="Palatino Linotype" w:eastAsiaTheme="minorEastAsia" w:hAnsi="Palatino Linotype"/>
          <w:lang w:val="es-ES_tradnl" w:eastAsia="es-ES"/>
        </w:rPr>
        <w:t>noviembre</w:t>
      </w:r>
      <w:r w:rsidRPr="00F40C4A">
        <w:rPr>
          <w:rFonts w:ascii="Palatino Linotype" w:eastAsiaTheme="minorEastAsia" w:hAnsi="Palatino Linotype"/>
          <w:lang w:val="es-ES_tradnl" w:eastAsia="es-ES"/>
        </w:rPr>
        <w:t xml:space="preserve"> de dos mil veinti</w:t>
      </w:r>
      <w:r w:rsidR="005938CC" w:rsidRPr="00F40C4A">
        <w:rPr>
          <w:rFonts w:ascii="Palatino Linotype" w:eastAsiaTheme="minorEastAsia" w:hAnsi="Palatino Linotype"/>
          <w:lang w:val="es-ES_tradnl" w:eastAsia="es-ES"/>
        </w:rPr>
        <w:t>dós</w:t>
      </w:r>
      <w:r w:rsidRPr="00F40C4A">
        <w:rPr>
          <w:rFonts w:ascii="Palatino Linotype" w:eastAsiaTheme="minorEastAsia" w:hAnsi="Palatino Linotype"/>
          <w:lang w:val="es-ES_tradnl" w:eastAsia="es-ES"/>
        </w:rPr>
        <w:t>.</w:t>
      </w:r>
    </w:p>
    <w:p w14:paraId="36A31110" w14:textId="1D53CB38" w:rsidR="00595316" w:rsidRPr="00F40C4A" w:rsidRDefault="00595316" w:rsidP="005938CC">
      <w:pPr>
        <w:pStyle w:val="Encabezado"/>
        <w:tabs>
          <w:tab w:val="clear" w:pos="4252"/>
        </w:tabs>
        <w:spacing w:line="360" w:lineRule="auto"/>
        <w:ind w:right="-250"/>
        <w:jc w:val="both"/>
        <w:rPr>
          <w:rFonts w:ascii="Palatino Linotype" w:hAnsi="Palatino Linotype"/>
          <w:b/>
          <w:color w:val="000000" w:themeColor="text1"/>
        </w:rPr>
      </w:pPr>
      <w:r w:rsidRPr="00F40C4A">
        <w:rPr>
          <w:rFonts w:ascii="Palatino Linotype" w:hAnsi="Palatino Linotype"/>
          <w:b/>
        </w:rPr>
        <w:t>VISTO</w:t>
      </w:r>
      <w:r w:rsidRPr="00F40C4A">
        <w:rPr>
          <w:rFonts w:ascii="Palatino Linotype" w:hAnsi="Palatino Linotype"/>
        </w:rPr>
        <w:t xml:space="preserve"> el expediente electrónico formado con motivo de</w:t>
      </w:r>
      <w:r w:rsidR="005C370B" w:rsidRPr="00F40C4A">
        <w:rPr>
          <w:rFonts w:ascii="Palatino Linotype" w:hAnsi="Palatino Linotype"/>
        </w:rPr>
        <w:t xml:space="preserve"> </w:t>
      </w:r>
      <w:r w:rsidRPr="00F40C4A">
        <w:rPr>
          <w:rFonts w:ascii="Palatino Linotype" w:hAnsi="Palatino Linotype"/>
        </w:rPr>
        <w:t>l</w:t>
      </w:r>
      <w:r w:rsidR="005C370B" w:rsidRPr="00F40C4A">
        <w:rPr>
          <w:rFonts w:ascii="Palatino Linotype" w:hAnsi="Palatino Linotype"/>
        </w:rPr>
        <w:t>os</w:t>
      </w:r>
      <w:r w:rsidRPr="00F40C4A">
        <w:rPr>
          <w:rFonts w:ascii="Palatino Linotype" w:hAnsi="Palatino Linotype"/>
        </w:rPr>
        <w:t xml:space="preserve"> recurso</w:t>
      </w:r>
      <w:r w:rsidR="005C370B" w:rsidRPr="00F40C4A">
        <w:rPr>
          <w:rFonts w:ascii="Palatino Linotype" w:hAnsi="Palatino Linotype"/>
        </w:rPr>
        <w:t>s</w:t>
      </w:r>
      <w:r w:rsidRPr="00F40C4A">
        <w:rPr>
          <w:rFonts w:ascii="Palatino Linotype" w:hAnsi="Palatino Linotype"/>
        </w:rPr>
        <w:t xml:space="preserve"> de revisión </w:t>
      </w:r>
      <w:r w:rsidR="00A64DC4" w:rsidRPr="00F40C4A">
        <w:rPr>
          <w:rFonts w:ascii="Palatino Linotype" w:hAnsi="Palatino Linotype"/>
          <w:b/>
          <w:bCs/>
          <w:sz w:val="22"/>
          <w:szCs w:val="22"/>
        </w:rPr>
        <w:t>16213</w:t>
      </w:r>
      <w:r w:rsidR="0001695D" w:rsidRPr="00F40C4A">
        <w:rPr>
          <w:rFonts w:ascii="Palatino Linotype" w:hAnsi="Palatino Linotype"/>
          <w:b/>
          <w:bCs/>
          <w:sz w:val="22"/>
          <w:szCs w:val="22"/>
        </w:rPr>
        <w:t xml:space="preserve">/INFOEM/IP/RR/2022 y </w:t>
      </w:r>
      <w:r w:rsidR="00A64DC4" w:rsidRPr="00F40C4A">
        <w:rPr>
          <w:rFonts w:ascii="Palatino Linotype" w:hAnsi="Palatino Linotype"/>
          <w:b/>
          <w:bCs/>
          <w:sz w:val="22"/>
          <w:szCs w:val="22"/>
        </w:rPr>
        <w:t>16214</w:t>
      </w:r>
      <w:r w:rsidR="0001695D" w:rsidRPr="00F40C4A">
        <w:rPr>
          <w:rFonts w:ascii="Palatino Linotype" w:hAnsi="Palatino Linotype"/>
          <w:b/>
          <w:bCs/>
          <w:sz w:val="22"/>
          <w:szCs w:val="22"/>
        </w:rPr>
        <w:t xml:space="preserve">/INFOEM/IP/RR/2022 acumulados, </w:t>
      </w:r>
      <w:r w:rsidRPr="00F40C4A">
        <w:rPr>
          <w:rFonts w:ascii="Palatino Linotype" w:hAnsi="Palatino Linotype"/>
        </w:rPr>
        <w:t>promovido</w:t>
      </w:r>
      <w:r w:rsidR="004F0F6C" w:rsidRPr="00F40C4A">
        <w:rPr>
          <w:rFonts w:ascii="Palatino Linotype" w:hAnsi="Palatino Linotype"/>
        </w:rPr>
        <w:t>s</w:t>
      </w:r>
      <w:r w:rsidRPr="00F40C4A">
        <w:rPr>
          <w:rFonts w:ascii="Palatino Linotype" w:hAnsi="Palatino Linotype"/>
        </w:rPr>
        <w:t xml:space="preserve"> </w:t>
      </w:r>
      <w:r w:rsidR="005B4C85" w:rsidRPr="00F40C4A">
        <w:rPr>
          <w:rFonts w:ascii="Palatino Linotype" w:eastAsia="MS Mincho" w:hAnsi="Palatino Linotype"/>
        </w:rPr>
        <w:t xml:space="preserve">por </w:t>
      </w:r>
      <w:r w:rsidR="00673F54" w:rsidRPr="00F40C4A">
        <w:rPr>
          <w:rFonts w:ascii="Palatino Linotype" w:hAnsi="Palatino Linotype"/>
          <w:color w:val="000000" w:themeColor="text1"/>
        </w:rPr>
        <w:t xml:space="preserve">una persona </w:t>
      </w:r>
      <w:r w:rsidR="00B455E3" w:rsidRPr="00F40C4A">
        <w:rPr>
          <w:rFonts w:ascii="Palatino Linotype" w:hAnsi="Palatino Linotype"/>
          <w:color w:val="000000" w:themeColor="text1"/>
        </w:rPr>
        <w:t>usuaria del Sistema de Acceso a la Información Mexiquense (SAIMEX)</w:t>
      </w:r>
      <w:r w:rsidR="008A55FE" w:rsidRPr="00F40C4A">
        <w:rPr>
          <w:rFonts w:ascii="Palatino Linotype" w:hAnsi="Palatino Linotype"/>
          <w:color w:val="000000" w:themeColor="text1"/>
        </w:rPr>
        <w:t xml:space="preserve"> </w:t>
      </w:r>
      <w:r w:rsidR="00B455E3" w:rsidRPr="00F40C4A">
        <w:rPr>
          <w:rFonts w:ascii="Palatino Linotype" w:hAnsi="Palatino Linotype"/>
          <w:color w:val="000000" w:themeColor="text1"/>
        </w:rPr>
        <w:t>que no proporcionó nombre ni seudónimo, y que en lo sucesivo se le identificará como</w:t>
      </w:r>
      <w:r w:rsidR="00B455E3" w:rsidRPr="00F40C4A">
        <w:rPr>
          <w:rFonts w:ascii="Palatino Linotype" w:hAnsi="Palatino Linotype"/>
          <w:b/>
          <w:color w:val="000000" w:themeColor="text1"/>
        </w:rPr>
        <w:t xml:space="preserve"> </w:t>
      </w:r>
      <w:r w:rsidR="005B4C85" w:rsidRPr="00F40C4A">
        <w:rPr>
          <w:rFonts w:ascii="Palatino Linotype" w:eastAsia="MS Mincho" w:hAnsi="Palatino Linotype" w:cs="Arial"/>
          <w:b/>
        </w:rPr>
        <w:t>RECURRENTE</w:t>
      </w:r>
      <w:r w:rsidRPr="00F40C4A">
        <w:rPr>
          <w:rFonts w:ascii="Palatino Linotype" w:hAnsi="Palatino Linotype" w:cs="Arial"/>
        </w:rPr>
        <w:t>, en cont</w:t>
      </w:r>
      <w:r w:rsidR="001A7901" w:rsidRPr="00F40C4A">
        <w:rPr>
          <w:rFonts w:ascii="Palatino Linotype" w:hAnsi="Palatino Linotype" w:cs="Arial"/>
        </w:rPr>
        <w:t>ra de la falta de respuesta de</w:t>
      </w:r>
      <w:r w:rsidR="00C33174" w:rsidRPr="00F40C4A">
        <w:rPr>
          <w:rFonts w:ascii="Palatino Linotype" w:hAnsi="Palatino Linotype" w:cs="Arial"/>
        </w:rPr>
        <w:t xml:space="preserve">l </w:t>
      </w:r>
      <w:r w:rsidR="00956E7D" w:rsidRPr="00F40C4A">
        <w:rPr>
          <w:rFonts w:ascii="Palatino Linotype" w:hAnsi="Palatino Linotype"/>
          <w:b/>
          <w:color w:val="000000" w:themeColor="text1"/>
        </w:rPr>
        <w:t xml:space="preserve">Ayuntamiento de </w:t>
      </w:r>
      <w:r w:rsidR="00A64DC4" w:rsidRPr="00F40C4A">
        <w:rPr>
          <w:rFonts w:ascii="Palatino Linotype" w:hAnsi="Palatino Linotype"/>
          <w:b/>
          <w:color w:val="000000" w:themeColor="text1"/>
        </w:rPr>
        <w:t>Zinacantepec</w:t>
      </w:r>
      <w:r w:rsidR="00956E7D" w:rsidRPr="00F40C4A">
        <w:rPr>
          <w:rFonts w:ascii="Palatino Linotype" w:hAnsi="Palatino Linotype"/>
        </w:rPr>
        <w:t xml:space="preserve"> </w:t>
      </w:r>
      <w:r w:rsidRPr="00F40C4A">
        <w:rPr>
          <w:rFonts w:ascii="Palatino Linotype" w:hAnsi="Palatino Linotype"/>
        </w:rPr>
        <w:t>en lo sucesivo el</w:t>
      </w:r>
      <w:r w:rsidRPr="00F40C4A">
        <w:rPr>
          <w:rFonts w:ascii="Palatino Linotype" w:hAnsi="Palatino Linotype"/>
          <w:b/>
        </w:rPr>
        <w:t xml:space="preserve"> SUJETO OBLIGADO, </w:t>
      </w:r>
      <w:r w:rsidRPr="00F40C4A">
        <w:rPr>
          <w:rFonts w:ascii="Palatino Linotype" w:hAnsi="Palatino Linotype"/>
        </w:rPr>
        <w:t>se procede a dictar la presente resoluci</w:t>
      </w:r>
      <w:r w:rsidR="00633810" w:rsidRPr="00F40C4A">
        <w:rPr>
          <w:rFonts w:ascii="Palatino Linotype" w:hAnsi="Palatino Linotype"/>
        </w:rPr>
        <w:t>ón, con base en los siguientes:</w:t>
      </w:r>
    </w:p>
    <w:p w14:paraId="28D25234" w14:textId="77777777" w:rsidR="00595316" w:rsidRPr="00F40C4A" w:rsidRDefault="00595316" w:rsidP="00595316">
      <w:pPr>
        <w:keepNext/>
        <w:keepLines/>
        <w:spacing w:before="240"/>
        <w:jc w:val="center"/>
        <w:outlineLvl w:val="0"/>
        <w:rPr>
          <w:rFonts w:ascii="Palatino Linotype" w:eastAsiaTheme="majorEastAsia" w:hAnsi="Palatino Linotype" w:cstheme="majorBidi"/>
          <w:b/>
        </w:rPr>
      </w:pPr>
      <w:bookmarkStart w:id="0" w:name="_Toc3467400"/>
      <w:bookmarkStart w:id="1" w:name="_Toc86251408"/>
      <w:r w:rsidRPr="00F40C4A">
        <w:rPr>
          <w:rFonts w:ascii="Palatino Linotype" w:eastAsiaTheme="majorEastAsia" w:hAnsi="Palatino Linotype" w:cstheme="majorBidi"/>
          <w:b/>
        </w:rPr>
        <w:t>ANTECEDENTES</w:t>
      </w:r>
      <w:bookmarkEnd w:id="0"/>
      <w:bookmarkEnd w:id="1"/>
    </w:p>
    <w:p w14:paraId="27A861FE" w14:textId="77777777" w:rsidR="00595316" w:rsidRPr="00F40C4A" w:rsidRDefault="00595316" w:rsidP="00595316">
      <w:pPr>
        <w:keepNext/>
        <w:keepLines/>
        <w:spacing w:before="240"/>
        <w:jc w:val="center"/>
        <w:outlineLvl w:val="0"/>
        <w:rPr>
          <w:rFonts w:ascii="Palatino Linotype" w:eastAsiaTheme="majorEastAsia" w:hAnsi="Palatino Linotype" w:cstheme="majorBidi"/>
        </w:rPr>
      </w:pPr>
    </w:p>
    <w:p w14:paraId="01C42398" w14:textId="372D6153" w:rsidR="00EB61D1" w:rsidRPr="00F40C4A" w:rsidRDefault="00633810">
      <w:pPr>
        <w:numPr>
          <w:ilvl w:val="0"/>
          <w:numId w:val="1"/>
        </w:numPr>
        <w:spacing w:before="240" w:after="240" w:line="360" w:lineRule="auto"/>
        <w:ind w:left="0" w:firstLine="0"/>
        <w:contextualSpacing/>
        <w:jc w:val="both"/>
        <w:rPr>
          <w:rFonts w:ascii="Palatino Linotype" w:eastAsia="Calibri" w:hAnsi="Palatino Linotype" w:cs="Arial"/>
          <w:lang w:val="es-ES" w:eastAsia="es-ES"/>
        </w:rPr>
      </w:pPr>
      <w:r w:rsidRPr="00F40C4A">
        <w:rPr>
          <w:rFonts w:ascii="Palatino Linotype" w:eastAsia="Calibri" w:hAnsi="Palatino Linotype" w:cs="Arial"/>
          <w:lang w:val="es-ES" w:eastAsia="es-ES"/>
        </w:rPr>
        <w:t xml:space="preserve">El </w:t>
      </w:r>
      <w:r w:rsidR="00A64DC4" w:rsidRPr="00F40C4A">
        <w:rPr>
          <w:rFonts w:ascii="Palatino Linotype" w:eastAsia="Calibri" w:hAnsi="Palatino Linotype" w:cs="Arial"/>
          <w:bCs/>
          <w:lang w:val="es-ES" w:eastAsia="es-ES"/>
        </w:rPr>
        <w:t>cinco</w:t>
      </w:r>
      <w:r w:rsidR="008A55FE" w:rsidRPr="00F40C4A">
        <w:rPr>
          <w:rFonts w:ascii="Palatino Linotype" w:eastAsia="Calibri" w:hAnsi="Palatino Linotype" w:cs="Arial"/>
          <w:bCs/>
          <w:lang w:val="es-ES" w:eastAsia="es-ES"/>
        </w:rPr>
        <w:t xml:space="preserve"> </w:t>
      </w:r>
      <w:r w:rsidRPr="00F40C4A">
        <w:rPr>
          <w:rFonts w:ascii="Palatino Linotype" w:eastAsia="Calibri" w:hAnsi="Palatino Linotype" w:cs="Arial"/>
          <w:bCs/>
          <w:lang w:val="es-ES" w:eastAsia="es-ES"/>
        </w:rPr>
        <w:t>(</w:t>
      </w:r>
      <w:r w:rsidR="00A64DC4" w:rsidRPr="00F40C4A">
        <w:rPr>
          <w:rFonts w:ascii="Palatino Linotype" w:eastAsia="Calibri" w:hAnsi="Palatino Linotype" w:cs="Arial"/>
          <w:bCs/>
          <w:lang w:val="es-ES" w:eastAsia="es-ES"/>
        </w:rPr>
        <w:t>05</w:t>
      </w:r>
      <w:r w:rsidRPr="00F40C4A">
        <w:rPr>
          <w:rFonts w:ascii="Palatino Linotype" w:eastAsia="Calibri" w:hAnsi="Palatino Linotype" w:cs="Arial"/>
          <w:bCs/>
          <w:lang w:val="es-ES" w:eastAsia="es-ES"/>
        </w:rPr>
        <w:t xml:space="preserve">) de </w:t>
      </w:r>
      <w:r w:rsidR="00A64DC4" w:rsidRPr="00F40C4A">
        <w:rPr>
          <w:rFonts w:ascii="Palatino Linotype" w:eastAsia="Calibri" w:hAnsi="Palatino Linotype" w:cs="Arial"/>
          <w:bCs/>
          <w:lang w:val="es-ES" w:eastAsia="es-ES"/>
        </w:rPr>
        <w:t>octubre</w:t>
      </w:r>
      <w:r w:rsidR="001A3473" w:rsidRPr="00F40C4A">
        <w:rPr>
          <w:rFonts w:ascii="Palatino Linotype" w:eastAsia="Calibri" w:hAnsi="Palatino Linotype" w:cs="Arial"/>
          <w:bCs/>
          <w:lang w:val="es-ES" w:eastAsia="es-ES"/>
        </w:rPr>
        <w:t xml:space="preserve"> de dos</w:t>
      </w:r>
      <w:r w:rsidR="001A3473" w:rsidRPr="00F40C4A">
        <w:rPr>
          <w:rFonts w:ascii="Palatino Linotype" w:eastAsia="Calibri" w:hAnsi="Palatino Linotype" w:cs="Arial"/>
          <w:lang w:val="es-ES" w:eastAsia="es-ES"/>
        </w:rPr>
        <w:t xml:space="preserve"> mil veint</w:t>
      </w:r>
      <w:r w:rsidR="00F0567C" w:rsidRPr="00F40C4A">
        <w:rPr>
          <w:rFonts w:ascii="Palatino Linotype" w:eastAsia="Calibri" w:hAnsi="Palatino Linotype" w:cs="Arial"/>
          <w:lang w:val="es-ES" w:eastAsia="es-ES"/>
        </w:rPr>
        <w:t>idós</w:t>
      </w:r>
      <w:r w:rsidR="001A3473" w:rsidRPr="00F40C4A">
        <w:rPr>
          <w:rFonts w:ascii="Palatino Linotype" w:eastAsia="Calibri" w:hAnsi="Palatino Linotype" w:cs="Arial"/>
          <w:lang w:val="es-ES" w:eastAsia="es-ES"/>
        </w:rPr>
        <w:t xml:space="preserve">, </w:t>
      </w:r>
      <w:r w:rsidR="00595316" w:rsidRPr="00F40C4A">
        <w:rPr>
          <w:rFonts w:ascii="Palatino Linotype" w:eastAsia="Calibri" w:hAnsi="Palatino Linotype"/>
          <w:lang w:val="es-ES" w:eastAsia="es-ES"/>
        </w:rPr>
        <w:t>se</w:t>
      </w:r>
      <w:r w:rsidR="00595316" w:rsidRPr="00F40C4A">
        <w:rPr>
          <w:rFonts w:ascii="Palatino Linotype" w:eastAsiaTheme="minorEastAsia" w:hAnsi="Palatino Linotype"/>
          <w:b/>
          <w:lang w:val="es-ES_tradnl" w:eastAsia="es-ES"/>
        </w:rPr>
        <w:t xml:space="preserve"> </w:t>
      </w:r>
      <w:r w:rsidR="00595316" w:rsidRPr="00F40C4A">
        <w:rPr>
          <w:rFonts w:ascii="Palatino Linotype" w:eastAsiaTheme="minorEastAsia" w:hAnsi="Palatino Linotype"/>
          <w:lang w:val="es-ES_tradnl" w:eastAsia="es-ES"/>
        </w:rPr>
        <w:t>present</w:t>
      </w:r>
      <w:r w:rsidR="00241759" w:rsidRPr="00F40C4A">
        <w:rPr>
          <w:rFonts w:ascii="Palatino Linotype" w:eastAsiaTheme="minorEastAsia" w:hAnsi="Palatino Linotype"/>
          <w:lang w:val="es-ES_tradnl" w:eastAsia="es-ES"/>
        </w:rPr>
        <w:t xml:space="preserve">aron </w:t>
      </w:r>
      <w:r w:rsidR="00595316" w:rsidRPr="00F40C4A">
        <w:rPr>
          <w:rFonts w:ascii="Palatino Linotype" w:eastAsia="Calibri" w:hAnsi="Palatino Linotype" w:cs="Arial"/>
          <w:lang w:val="es-ES" w:eastAsia="es-ES"/>
        </w:rPr>
        <w:t xml:space="preserve">ante el </w:t>
      </w:r>
      <w:r w:rsidR="00595316" w:rsidRPr="00F40C4A">
        <w:rPr>
          <w:rFonts w:ascii="Palatino Linotype" w:eastAsia="Calibri" w:hAnsi="Palatino Linotype" w:cs="Arial"/>
          <w:b/>
          <w:lang w:val="es-ES" w:eastAsia="es-ES"/>
        </w:rPr>
        <w:t>SUJETO OBLIGADO,</w:t>
      </w:r>
      <w:r w:rsidR="00595316" w:rsidRPr="00F40C4A">
        <w:rPr>
          <w:rFonts w:ascii="Palatino Linotype" w:eastAsia="Calibri" w:hAnsi="Palatino Linotype" w:cs="Arial"/>
          <w:lang w:val="es-ES_tradnl" w:eastAsia="es-ES"/>
        </w:rPr>
        <w:t xml:space="preserve"> vía </w:t>
      </w:r>
      <w:r w:rsidR="00595316" w:rsidRPr="00F40C4A">
        <w:rPr>
          <w:rFonts w:ascii="Palatino Linotype" w:eastAsia="Calibri" w:hAnsi="Palatino Linotype" w:cs="Arial"/>
          <w:lang w:val="es-ES" w:eastAsia="es-ES"/>
        </w:rPr>
        <w:t xml:space="preserve">Sistema de Acceso a la Información Mexiquense </w:t>
      </w:r>
      <w:r w:rsidR="00595316" w:rsidRPr="00F40C4A">
        <w:rPr>
          <w:rFonts w:ascii="Palatino Linotype" w:eastAsia="Calibri" w:hAnsi="Palatino Linotype" w:cs="Arial"/>
          <w:b/>
          <w:lang w:val="es-ES" w:eastAsia="es-ES"/>
        </w:rPr>
        <w:t>(SAIMEX),</w:t>
      </w:r>
      <w:r w:rsidR="00595316" w:rsidRPr="00F40C4A">
        <w:rPr>
          <w:rFonts w:ascii="Palatino Linotype" w:eastAsia="Calibri" w:hAnsi="Palatino Linotype" w:cs="Arial"/>
          <w:lang w:val="es-ES" w:eastAsia="es-ES"/>
        </w:rPr>
        <w:t xml:space="preserve"> la</w:t>
      </w:r>
      <w:r w:rsidR="00241759" w:rsidRPr="00F40C4A">
        <w:rPr>
          <w:rFonts w:ascii="Palatino Linotype" w:eastAsia="Calibri" w:hAnsi="Palatino Linotype" w:cs="Arial"/>
          <w:lang w:val="es-ES" w:eastAsia="es-ES"/>
        </w:rPr>
        <w:t xml:space="preserve">s </w:t>
      </w:r>
      <w:r w:rsidR="00595316" w:rsidRPr="00F40C4A">
        <w:rPr>
          <w:rFonts w:ascii="Palatino Linotype" w:eastAsia="Calibri" w:hAnsi="Palatino Linotype" w:cs="Arial"/>
          <w:lang w:val="es-ES" w:eastAsia="es-ES"/>
        </w:rPr>
        <w:t>solicitud</w:t>
      </w:r>
      <w:r w:rsidR="00241759" w:rsidRPr="00F40C4A">
        <w:rPr>
          <w:rFonts w:ascii="Palatino Linotype" w:eastAsia="Calibri" w:hAnsi="Palatino Linotype" w:cs="Arial"/>
          <w:lang w:val="es-ES" w:eastAsia="es-ES"/>
        </w:rPr>
        <w:t>es</w:t>
      </w:r>
      <w:r w:rsidR="00DE0CC7" w:rsidRPr="00F40C4A">
        <w:rPr>
          <w:rFonts w:ascii="Palatino Linotype" w:eastAsia="Calibri" w:hAnsi="Palatino Linotype" w:cs="Arial"/>
          <w:lang w:val="es-ES" w:eastAsia="es-ES"/>
        </w:rPr>
        <w:t xml:space="preserve"> </w:t>
      </w:r>
      <w:r w:rsidR="00595316" w:rsidRPr="00F40C4A">
        <w:rPr>
          <w:rFonts w:ascii="Palatino Linotype" w:eastAsia="Calibri" w:hAnsi="Palatino Linotype" w:cs="Arial"/>
          <w:lang w:val="es-ES" w:eastAsia="es-ES"/>
        </w:rPr>
        <w:t>de informa</w:t>
      </w:r>
      <w:r w:rsidR="005C370B" w:rsidRPr="00F40C4A">
        <w:rPr>
          <w:rFonts w:ascii="Palatino Linotype" w:eastAsia="Calibri" w:hAnsi="Palatino Linotype" w:cs="Arial"/>
          <w:lang w:val="es-ES" w:eastAsia="es-ES"/>
        </w:rPr>
        <w:t>ción pública</w:t>
      </w:r>
      <w:r w:rsidR="00DE0CC7" w:rsidRPr="00F40C4A">
        <w:rPr>
          <w:rFonts w:ascii="Palatino Linotype" w:eastAsia="Calibri" w:hAnsi="Palatino Linotype" w:cs="Arial"/>
          <w:lang w:val="es-ES" w:eastAsia="es-ES"/>
        </w:rPr>
        <w:t xml:space="preserve"> registrada</w:t>
      </w:r>
      <w:r w:rsidR="00241759" w:rsidRPr="00F40C4A">
        <w:rPr>
          <w:rFonts w:ascii="Palatino Linotype" w:eastAsia="Calibri" w:hAnsi="Palatino Linotype" w:cs="Arial"/>
          <w:lang w:val="es-ES" w:eastAsia="es-ES"/>
        </w:rPr>
        <w:t>s</w:t>
      </w:r>
      <w:r w:rsidR="00DE0CC7" w:rsidRPr="00F40C4A">
        <w:rPr>
          <w:rFonts w:ascii="Palatino Linotype" w:eastAsia="Calibri" w:hAnsi="Palatino Linotype" w:cs="Arial"/>
          <w:lang w:val="es-ES" w:eastAsia="es-ES"/>
        </w:rPr>
        <w:t xml:space="preserve"> con </w:t>
      </w:r>
      <w:r w:rsidR="00241759" w:rsidRPr="00F40C4A">
        <w:rPr>
          <w:rFonts w:ascii="Palatino Linotype" w:eastAsia="Calibri" w:hAnsi="Palatino Linotype" w:cs="Arial"/>
          <w:lang w:val="es-ES" w:eastAsia="es-ES"/>
        </w:rPr>
        <w:t>los</w:t>
      </w:r>
      <w:r w:rsidR="00595316" w:rsidRPr="00F40C4A">
        <w:rPr>
          <w:rFonts w:ascii="Palatino Linotype" w:eastAsia="Calibri" w:hAnsi="Palatino Linotype" w:cs="Arial"/>
          <w:lang w:val="es-ES" w:eastAsia="es-ES"/>
        </w:rPr>
        <w:t xml:space="preserve"> númer</w:t>
      </w:r>
      <w:r w:rsidR="00241759" w:rsidRPr="00F40C4A">
        <w:rPr>
          <w:rFonts w:ascii="Palatino Linotype" w:eastAsia="Calibri" w:hAnsi="Palatino Linotype" w:cs="Arial"/>
          <w:lang w:val="es-ES" w:eastAsia="es-ES"/>
        </w:rPr>
        <w:t xml:space="preserve">os </w:t>
      </w:r>
      <w:r w:rsidR="00D233B9" w:rsidRPr="00F40C4A">
        <w:rPr>
          <w:rFonts w:ascii="Palatino Linotype" w:hAnsi="Palatino Linotype"/>
          <w:b/>
          <w:bCs/>
        </w:rPr>
        <w:t>0</w:t>
      </w:r>
      <w:r w:rsidR="00A64DC4" w:rsidRPr="00F40C4A">
        <w:rPr>
          <w:rFonts w:ascii="Palatino Linotype" w:hAnsi="Palatino Linotype"/>
          <w:b/>
          <w:bCs/>
        </w:rPr>
        <w:t>0966</w:t>
      </w:r>
      <w:r w:rsidR="00D233B9" w:rsidRPr="00F40C4A">
        <w:rPr>
          <w:rFonts w:ascii="Palatino Linotype" w:hAnsi="Palatino Linotype"/>
          <w:b/>
          <w:bCs/>
        </w:rPr>
        <w:t>/</w:t>
      </w:r>
      <w:r w:rsidR="00A64DC4" w:rsidRPr="00F40C4A">
        <w:rPr>
          <w:rFonts w:ascii="Palatino Linotype" w:hAnsi="Palatino Linotype"/>
          <w:b/>
          <w:bCs/>
        </w:rPr>
        <w:t>ZINACANT</w:t>
      </w:r>
      <w:r w:rsidR="00D233B9" w:rsidRPr="00F40C4A">
        <w:rPr>
          <w:rFonts w:ascii="Palatino Linotype" w:hAnsi="Palatino Linotype"/>
          <w:b/>
          <w:bCs/>
        </w:rPr>
        <w:t>/IP/2022</w:t>
      </w:r>
      <w:r w:rsidR="0001695D" w:rsidRPr="00F40C4A">
        <w:rPr>
          <w:rFonts w:ascii="Palatino Linotype" w:hAnsi="Palatino Linotype"/>
          <w:b/>
          <w:bCs/>
        </w:rPr>
        <w:t xml:space="preserve"> </w:t>
      </w:r>
      <w:r w:rsidR="00D233B9" w:rsidRPr="00F40C4A">
        <w:rPr>
          <w:rFonts w:ascii="Palatino Linotype" w:hAnsi="Palatino Linotype"/>
          <w:b/>
          <w:bCs/>
        </w:rPr>
        <w:t>y 0</w:t>
      </w:r>
      <w:r w:rsidR="00A64DC4" w:rsidRPr="00F40C4A">
        <w:rPr>
          <w:rFonts w:ascii="Palatino Linotype" w:hAnsi="Palatino Linotype"/>
          <w:b/>
          <w:bCs/>
        </w:rPr>
        <w:t>0965</w:t>
      </w:r>
      <w:r w:rsidR="00D233B9" w:rsidRPr="00F40C4A">
        <w:rPr>
          <w:rFonts w:ascii="Palatino Linotype" w:hAnsi="Palatino Linotype"/>
          <w:b/>
          <w:bCs/>
        </w:rPr>
        <w:t>/</w:t>
      </w:r>
      <w:r w:rsidR="00A64DC4" w:rsidRPr="00F40C4A">
        <w:rPr>
          <w:rFonts w:ascii="Palatino Linotype" w:hAnsi="Palatino Linotype"/>
          <w:b/>
          <w:bCs/>
        </w:rPr>
        <w:t>ZINACANT</w:t>
      </w:r>
      <w:r w:rsidR="00D233B9" w:rsidRPr="00F40C4A">
        <w:rPr>
          <w:rFonts w:ascii="Palatino Linotype" w:hAnsi="Palatino Linotype"/>
          <w:b/>
          <w:bCs/>
        </w:rPr>
        <w:t xml:space="preserve">/IP/2022 </w:t>
      </w:r>
      <w:r w:rsidR="00595316" w:rsidRPr="00F40C4A">
        <w:rPr>
          <w:rFonts w:ascii="Palatino Linotype" w:eastAsia="Calibri" w:hAnsi="Palatino Linotype" w:cs="Arial"/>
          <w:lang w:val="es-ES" w:eastAsia="es-ES"/>
        </w:rPr>
        <w:t>mediante la</w:t>
      </w:r>
      <w:r w:rsidR="00517575" w:rsidRPr="00F40C4A">
        <w:rPr>
          <w:rFonts w:ascii="Palatino Linotype" w:eastAsia="Calibri" w:hAnsi="Palatino Linotype" w:cs="Arial"/>
          <w:lang w:val="es-ES" w:eastAsia="es-ES"/>
        </w:rPr>
        <w:t>s</w:t>
      </w:r>
      <w:r w:rsidR="00595316" w:rsidRPr="00F40C4A">
        <w:rPr>
          <w:rFonts w:ascii="Palatino Linotype" w:eastAsia="Calibri" w:hAnsi="Palatino Linotype" w:cs="Arial"/>
          <w:lang w:val="es-ES" w:eastAsia="es-ES"/>
        </w:rPr>
        <w:t xml:space="preserve"> cual</w:t>
      </w:r>
      <w:r w:rsidR="00517575" w:rsidRPr="00F40C4A">
        <w:rPr>
          <w:rFonts w:ascii="Palatino Linotype" w:eastAsia="Calibri" w:hAnsi="Palatino Linotype" w:cs="Arial"/>
          <w:lang w:val="es-ES" w:eastAsia="es-ES"/>
        </w:rPr>
        <w:t>es</w:t>
      </w:r>
      <w:r w:rsidR="00595316" w:rsidRPr="00F40C4A">
        <w:rPr>
          <w:rFonts w:ascii="Palatino Linotype" w:eastAsia="Calibri" w:hAnsi="Palatino Linotype" w:cs="Arial"/>
          <w:lang w:val="es-ES" w:eastAsia="es-ES"/>
        </w:rPr>
        <w:t xml:space="preserve"> se requirió:</w:t>
      </w:r>
    </w:p>
    <w:p w14:paraId="62FB9081" w14:textId="77777777" w:rsidR="00A64DC4" w:rsidRPr="00F40C4A" w:rsidRDefault="00A64DC4" w:rsidP="00A64DC4">
      <w:pPr>
        <w:spacing w:before="240" w:after="240" w:line="360" w:lineRule="auto"/>
        <w:contextualSpacing/>
        <w:jc w:val="both"/>
        <w:rPr>
          <w:rFonts w:ascii="Palatino Linotype" w:eastAsia="Calibri" w:hAnsi="Palatino Linotype" w:cs="Arial"/>
          <w:lang w:val="es-ES" w:eastAsia="es-ES"/>
        </w:rPr>
      </w:pPr>
    </w:p>
    <w:p w14:paraId="00D7E337" w14:textId="32BDD1FB" w:rsidR="00517575" w:rsidRPr="00F40C4A" w:rsidRDefault="00A64DC4" w:rsidP="006322F7">
      <w:pPr>
        <w:ind w:left="567" w:right="567"/>
        <w:jc w:val="both"/>
        <w:rPr>
          <w:rFonts w:ascii="Palatino Linotype" w:eastAsia="Calibri" w:hAnsi="Palatino Linotype" w:cs="Arial"/>
          <w:sz w:val="22"/>
          <w:szCs w:val="22"/>
          <w:lang w:val="es-ES" w:eastAsia="es-ES"/>
        </w:rPr>
      </w:pPr>
      <w:r w:rsidRPr="00F40C4A">
        <w:rPr>
          <w:rFonts w:ascii="Palatino Linotype" w:hAnsi="Palatino Linotype"/>
          <w:b/>
          <w:bCs/>
          <w:sz w:val="22"/>
          <w:szCs w:val="22"/>
        </w:rPr>
        <w:t>00966/ZINACANT/IP/2022</w:t>
      </w:r>
    </w:p>
    <w:p w14:paraId="1E7F74C9" w14:textId="166EE528" w:rsidR="00A64DC4" w:rsidRPr="00F40C4A" w:rsidRDefault="00A64DC4" w:rsidP="006322F7">
      <w:pPr>
        <w:ind w:left="567" w:right="567"/>
        <w:jc w:val="both"/>
        <w:rPr>
          <w:rFonts w:ascii="Palatino Linotype" w:hAnsi="Palatino Linotype"/>
          <w:i/>
          <w:iCs/>
          <w:color w:val="000000"/>
          <w:sz w:val="22"/>
          <w:szCs w:val="22"/>
        </w:rPr>
      </w:pPr>
      <w:r w:rsidRPr="00F40C4A">
        <w:rPr>
          <w:rFonts w:ascii="Palatino Linotype" w:hAnsi="Palatino Linotype"/>
          <w:i/>
          <w:iCs/>
          <w:color w:val="000000"/>
          <w:sz w:val="22"/>
          <w:szCs w:val="22"/>
        </w:rPr>
        <w:t>“Solicito todos los estados de cuenta bancarios de los meses de mayo y junio 2022” (Sic)</w:t>
      </w:r>
    </w:p>
    <w:p w14:paraId="15E93056" w14:textId="77777777" w:rsidR="006322F7" w:rsidRPr="00F40C4A" w:rsidRDefault="006322F7" w:rsidP="006322F7">
      <w:pPr>
        <w:ind w:left="567" w:right="567"/>
        <w:jc w:val="both"/>
        <w:rPr>
          <w:rFonts w:ascii="Palatino Linotype" w:hAnsi="Palatino Linotype"/>
          <w:i/>
          <w:iCs/>
          <w:color w:val="000000"/>
          <w:sz w:val="22"/>
          <w:szCs w:val="22"/>
        </w:rPr>
      </w:pPr>
    </w:p>
    <w:p w14:paraId="2349A29B" w14:textId="4CC6810E" w:rsidR="006322F7" w:rsidRPr="00F40C4A" w:rsidRDefault="006322F7" w:rsidP="006322F7">
      <w:pPr>
        <w:ind w:left="567" w:right="567"/>
        <w:jc w:val="both"/>
        <w:rPr>
          <w:rFonts w:ascii="Palatino Linotype" w:hAnsi="Palatino Linotype"/>
          <w:i/>
          <w:iCs/>
          <w:color w:val="000000"/>
          <w:sz w:val="22"/>
          <w:szCs w:val="22"/>
        </w:rPr>
      </w:pPr>
      <w:r w:rsidRPr="00F40C4A">
        <w:rPr>
          <w:rFonts w:ascii="Palatino Linotype" w:hAnsi="Palatino Linotype"/>
          <w:b/>
          <w:bCs/>
          <w:sz w:val="22"/>
          <w:szCs w:val="22"/>
        </w:rPr>
        <w:t>00965/ZINACANT/IP/2022</w:t>
      </w:r>
    </w:p>
    <w:p w14:paraId="0976A191" w14:textId="7C54D2D7" w:rsidR="006322F7" w:rsidRPr="00F40C4A" w:rsidRDefault="006322F7" w:rsidP="006322F7">
      <w:pPr>
        <w:ind w:left="567" w:right="567"/>
        <w:jc w:val="both"/>
        <w:rPr>
          <w:rFonts w:ascii="Palatino Linotype" w:hAnsi="Palatino Linotype"/>
          <w:i/>
          <w:iCs/>
          <w:sz w:val="22"/>
          <w:szCs w:val="22"/>
        </w:rPr>
      </w:pPr>
      <w:r w:rsidRPr="00F40C4A">
        <w:rPr>
          <w:rFonts w:ascii="Palatino Linotype" w:hAnsi="Palatino Linotype"/>
          <w:i/>
          <w:iCs/>
          <w:color w:val="000000"/>
          <w:sz w:val="22"/>
          <w:szCs w:val="22"/>
        </w:rPr>
        <w:lastRenderedPageBreak/>
        <w:t>“Solicito todos los estados de cuenta bancarios de los meses de agosto y septiembre del 2022” (Sic)</w:t>
      </w:r>
    </w:p>
    <w:p w14:paraId="16FA5506" w14:textId="77777777" w:rsidR="00A64DC4" w:rsidRPr="00F40C4A" w:rsidRDefault="00A64DC4" w:rsidP="00D233B9">
      <w:pPr>
        <w:ind w:right="567"/>
        <w:jc w:val="both"/>
        <w:rPr>
          <w:rFonts w:ascii="Palatino Linotype" w:hAnsi="Palatino Linotype"/>
          <w:i/>
          <w:sz w:val="22"/>
          <w:szCs w:val="22"/>
        </w:rPr>
      </w:pPr>
    </w:p>
    <w:p w14:paraId="733FD653" w14:textId="77777777" w:rsidR="00336D21" w:rsidRPr="00F40C4A" w:rsidRDefault="00595316">
      <w:pPr>
        <w:numPr>
          <w:ilvl w:val="0"/>
          <w:numId w:val="1"/>
        </w:numPr>
        <w:spacing w:before="240" w:after="240" w:line="360" w:lineRule="auto"/>
        <w:ind w:left="0" w:firstLine="0"/>
        <w:contextualSpacing/>
        <w:jc w:val="both"/>
        <w:rPr>
          <w:rFonts w:ascii="Palatino Linotype" w:eastAsiaTheme="minorEastAsia" w:hAnsi="Palatino Linotype" w:cs="Arial"/>
          <w:i/>
          <w:lang w:val="es-ES_tradnl" w:eastAsia="es-ES"/>
        </w:rPr>
      </w:pPr>
      <w:r w:rsidRPr="00F40C4A">
        <w:rPr>
          <w:rFonts w:ascii="Palatino Linotype" w:eastAsiaTheme="minorEastAsia" w:hAnsi="Palatino Linotype" w:cs="Arial"/>
          <w:lang w:val="es-ES_tradnl" w:eastAsia="es-ES"/>
        </w:rPr>
        <w:t>Se hace constar que se señaló como modalidad de entrega</w:t>
      </w:r>
      <w:r w:rsidR="0044779D" w:rsidRPr="00F40C4A">
        <w:rPr>
          <w:rFonts w:ascii="Palatino Linotype" w:eastAsiaTheme="minorEastAsia" w:hAnsi="Palatino Linotype" w:cs="Arial"/>
          <w:lang w:val="es-ES_tradnl" w:eastAsia="es-ES"/>
        </w:rPr>
        <w:t xml:space="preserve"> de la información a través </w:t>
      </w:r>
      <w:r w:rsidR="00A666F8" w:rsidRPr="00F40C4A">
        <w:rPr>
          <w:rFonts w:ascii="Palatino Linotype" w:eastAsiaTheme="minorEastAsia" w:hAnsi="Palatino Linotype" w:cs="Arial"/>
          <w:lang w:val="es-ES_tradnl" w:eastAsia="es-ES"/>
        </w:rPr>
        <w:t xml:space="preserve">de </w:t>
      </w:r>
      <w:r w:rsidR="00A666F8" w:rsidRPr="00F40C4A">
        <w:rPr>
          <w:rFonts w:ascii="Palatino Linotype" w:eastAsiaTheme="minorEastAsia" w:hAnsi="Palatino Linotype" w:cs="Arial"/>
          <w:b/>
          <w:lang w:val="es-ES_tradnl" w:eastAsia="es-ES"/>
        </w:rPr>
        <w:t>SAIMEX</w:t>
      </w:r>
      <w:r w:rsidR="00A666F8" w:rsidRPr="00F40C4A">
        <w:rPr>
          <w:rFonts w:ascii="Palatino Linotype" w:eastAsiaTheme="minorEastAsia" w:hAnsi="Palatino Linotype" w:cs="Arial"/>
          <w:lang w:val="es-ES_tradnl" w:eastAsia="es-ES"/>
        </w:rPr>
        <w:t>.</w:t>
      </w:r>
      <w:r w:rsidRPr="00F40C4A">
        <w:rPr>
          <w:rFonts w:ascii="Palatino Linotype" w:eastAsiaTheme="minorEastAsia" w:hAnsi="Palatino Linotype" w:cs="Arial"/>
          <w:b/>
          <w:lang w:val="es-ES_tradnl" w:eastAsia="es-ES"/>
        </w:rPr>
        <w:t xml:space="preserve"> </w:t>
      </w:r>
    </w:p>
    <w:p w14:paraId="65A09C7F" w14:textId="77777777" w:rsidR="00A666F8" w:rsidRPr="00F40C4A" w:rsidRDefault="00A666F8" w:rsidP="00A26B2D">
      <w:pPr>
        <w:spacing w:before="240" w:after="240" w:line="360" w:lineRule="auto"/>
        <w:contextualSpacing/>
        <w:rPr>
          <w:rFonts w:ascii="Palatino Linotype" w:eastAsiaTheme="minorEastAsia" w:hAnsi="Palatino Linotype" w:cs="Arial"/>
          <w:i/>
          <w:lang w:val="es-ES_tradnl" w:eastAsia="es-ES"/>
        </w:rPr>
      </w:pPr>
    </w:p>
    <w:p w14:paraId="45D8B4F0" w14:textId="6514C710" w:rsidR="006322F7" w:rsidRPr="00F40C4A" w:rsidRDefault="006322F7">
      <w:pPr>
        <w:numPr>
          <w:ilvl w:val="0"/>
          <w:numId w:val="1"/>
        </w:numPr>
        <w:spacing w:before="240" w:after="240" w:line="360" w:lineRule="auto"/>
        <w:ind w:left="0" w:firstLine="0"/>
        <w:contextualSpacing/>
        <w:jc w:val="both"/>
        <w:rPr>
          <w:rFonts w:ascii="Palatino Linotype" w:eastAsiaTheme="minorEastAsia" w:hAnsi="Palatino Linotype" w:cs="Arial"/>
          <w:iCs/>
          <w:lang w:val="es-ES_tradnl" w:eastAsia="es-ES"/>
        </w:rPr>
      </w:pPr>
      <w:r w:rsidRPr="00F40C4A">
        <w:rPr>
          <w:rFonts w:ascii="Palatino Linotype" w:eastAsiaTheme="minorEastAsia" w:hAnsi="Palatino Linotype" w:cs="Arial"/>
          <w:iCs/>
          <w:lang w:val="es-ES_tradnl" w:eastAsia="es-ES"/>
        </w:rPr>
        <w:t xml:space="preserve">El doce (12) de octubre de dos mil veintidós, el </w:t>
      </w:r>
      <w:r w:rsidRPr="00F40C4A">
        <w:rPr>
          <w:rFonts w:ascii="Palatino Linotype" w:eastAsiaTheme="minorEastAsia" w:hAnsi="Palatino Linotype" w:cs="Arial"/>
          <w:b/>
          <w:bCs/>
          <w:iCs/>
          <w:lang w:val="es-ES_tradnl" w:eastAsia="es-ES"/>
        </w:rPr>
        <w:t>SUJETO OBLIGADO</w:t>
      </w:r>
      <w:r w:rsidRPr="00F40C4A">
        <w:rPr>
          <w:rFonts w:ascii="Palatino Linotype" w:eastAsiaTheme="minorEastAsia" w:hAnsi="Palatino Linotype" w:cs="Arial"/>
          <w:iCs/>
          <w:lang w:val="es-ES_tradnl" w:eastAsia="es-ES"/>
        </w:rPr>
        <w:t xml:space="preserve"> realizó los siguientes requerimientos de aclaración:</w:t>
      </w:r>
    </w:p>
    <w:p w14:paraId="69259E6E" w14:textId="09E1E822" w:rsidR="006322F7" w:rsidRPr="00F40C4A" w:rsidRDefault="006322F7" w:rsidP="006322F7">
      <w:pPr>
        <w:spacing w:before="240" w:after="240" w:line="360" w:lineRule="auto"/>
        <w:contextualSpacing/>
        <w:jc w:val="both"/>
        <w:rPr>
          <w:rFonts w:ascii="Palatino Linotype" w:eastAsiaTheme="minorEastAsia" w:hAnsi="Palatino Linotype" w:cs="Arial"/>
          <w:iCs/>
          <w:lang w:val="es-ES_tradnl" w:eastAsia="es-ES"/>
        </w:rPr>
      </w:pPr>
    </w:p>
    <w:p w14:paraId="38AA8AED" w14:textId="5AC1F9BD" w:rsidR="006322F7" w:rsidRPr="00F40C4A" w:rsidRDefault="006322F7" w:rsidP="006322F7">
      <w:pPr>
        <w:spacing w:before="240" w:after="240" w:line="360" w:lineRule="auto"/>
        <w:ind w:left="567" w:right="567"/>
        <w:contextualSpacing/>
        <w:jc w:val="both"/>
        <w:rPr>
          <w:rFonts w:ascii="Palatino Linotype" w:hAnsi="Palatino Linotype"/>
          <w:b/>
          <w:bCs/>
        </w:rPr>
      </w:pPr>
      <w:r w:rsidRPr="00F40C4A">
        <w:rPr>
          <w:rFonts w:ascii="Palatino Linotype" w:hAnsi="Palatino Linotype"/>
          <w:b/>
          <w:bCs/>
        </w:rPr>
        <w:t>00966/ZINACANT/IP/2022</w:t>
      </w:r>
    </w:p>
    <w:p w14:paraId="226EF591" w14:textId="338DD760" w:rsidR="006322F7" w:rsidRPr="00F40C4A" w:rsidRDefault="006322F7" w:rsidP="006322F7">
      <w:pPr>
        <w:ind w:left="567" w:right="567"/>
        <w:jc w:val="both"/>
        <w:rPr>
          <w:rFonts w:ascii="Palatino Linotype" w:hAnsi="Palatino Linotype"/>
          <w:i/>
          <w:iCs/>
          <w:sz w:val="22"/>
          <w:szCs w:val="22"/>
        </w:rPr>
      </w:pPr>
      <w:r w:rsidRPr="00F40C4A">
        <w:rPr>
          <w:rFonts w:ascii="Palatino Linotype" w:hAnsi="Palatino Linotype"/>
          <w:i/>
          <w:iCs/>
          <w:color w:val="000000"/>
          <w:sz w:val="22"/>
          <w:szCs w:val="22"/>
        </w:rPr>
        <w:t xml:space="preserve">“…Con fundamento en el </w:t>
      </w:r>
      <w:proofErr w:type="spellStart"/>
      <w:r w:rsidRPr="00F40C4A">
        <w:rPr>
          <w:rFonts w:ascii="Palatino Linotype" w:hAnsi="Palatino Linotype"/>
          <w:i/>
          <w:iCs/>
          <w:color w:val="000000"/>
          <w:sz w:val="22"/>
          <w:szCs w:val="22"/>
        </w:rPr>
        <w:t>articulo</w:t>
      </w:r>
      <w:proofErr w:type="spellEnd"/>
      <w:r w:rsidRPr="00F40C4A">
        <w:rPr>
          <w:rFonts w:ascii="Palatino Linotype" w:hAnsi="Palatino Linotype"/>
          <w:i/>
          <w:iCs/>
          <w:color w:val="000000"/>
          <w:sz w:val="22"/>
          <w:szCs w:val="22"/>
        </w:rPr>
        <w:t xml:space="preserve"> 159 de la Ley de Transparencia y Acceso a la Información Pública del Estado de México y Municipios, se le requiere para que dentro del plazo de diez días hábiles realice lo siguiente:</w:t>
      </w:r>
    </w:p>
    <w:p w14:paraId="2C392A92" w14:textId="04015B83" w:rsidR="006322F7" w:rsidRPr="00F40C4A" w:rsidRDefault="006322F7" w:rsidP="006322F7">
      <w:pPr>
        <w:spacing w:before="240" w:after="240"/>
        <w:ind w:left="567" w:right="567"/>
        <w:contextualSpacing/>
        <w:jc w:val="both"/>
        <w:rPr>
          <w:rFonts w:ascii="Palatino Linotype" w:hAnsi="Palatino Linotype"/>
          <w:b/>
          <w:bCs/>
          <w:i/>
          <w:iCs/>
          <w:sz w:val="22"/>
          <w:szCs w:val="22"/>
        </w:rPr>
      </w:pPr>
    </w:p>
    <w:p w14:paraId="6A07B078" w14:textId="77777777" w:rsidR="006322F7" w:rsidRPr="00F40C4A" w:rsidRDefault="006322F7" w:rsidP="006322F7">
      <w:pPr>
        <w:ind w:left="567" w:right="567"/>
        <w:jc w:val="both"/>
        <w:rPr>
          <w:rFonts w:ascii="Palatino Linotype" w:hAnsi="Palatino Linotype"/>
          <w:i/>
          <w:iCs/>
          <w:sz w:val="22"/>
          <w:szCs w:val="22"/>
        </w:rPr>
      </w:pPr>
      <w:r w:rsidRPr="00F40C4A">
        <w:rPr>
          <w:rFonts w:ascii="Palatino Linotype" w:hAnsi="Palatino Linotype"/>
          <w:i/>
          <w:iCs/>
          <w:color w:val="000000"/>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43206856" w14:textId="7A31D463" w:rsidR="006322F7" w:rsidRPr="00F40C4A" w:rsidRDefault="006322F7" w:rsidP="006322F7">
      <w:pPr>
        <w:spacing w:before="240" w:after="240"/>
        <w:ind w:left="567" w:right="567"/>
        <w:contextualSpacing/>
        <w:jc w:val="both"/>
        <w:rPr>
          <w:rFonts w:ascii="Palatino Linotype" w:hAnsi="Palatino Linotype"/>
          <w:b/>
          <w:bCs/>
          <w:i/>
          <w:iCs/>
          <w:sz w:val="22"/>
          <w:szCs w:val="22"/>
        </w:rPr>
      </w:pPr>
    </w:p>
    <w:p w14:paraId="614AF37E" w14:textId="5481F460" w:rsidR="006322F7" w:rsidRPr="00F40C4A" w:rsidRDefault="006322F7" w:rsidP="006322F7">
      <w:pPr>
        <w:ind w:left="567" w:right="567"/>
        <w:jc w:val="both"/>
        <w:rPr>
          <w:rFonts w:ascii="Palatino Linotype" w:hAnsi="Palatino Linotype"/>
          <w:i/>
          <w:iCs/>
          <w:color w:val="000000"/>
          <w:sz w:val="22"/>
          <w:szCs w:val="22"/>
        </w:rPr>
      </w:pPr>
      <w:r w:rsidRPr="00F40C4A">
        <w:rPr>
          <w:rFonts w:ascii="Palatino Linotype" w:hAnsi="Palatino Linotype"/>
          <w:i/>
          <w:iCs/>
          <w:color w:val="000000"/>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5C3748ED" w14:textId="77777777" w:rsidR="006322F7" w:rsidRPr="00F40C4A" w:rsidRDefault="006322F7" w:rsidP="008B3FFB">
      <w:pPr>
        <w:spacing w:before="240" w:after="240"/>
        <w:ind w:right="567"/>
        <w:contextualSpacing/>
        <w:jc w:val="both"/>
        <w:rPr>
          <w:rFonts w:ascii="Palatino Linotype" w:hAnsi="Palatino Linotype"/>
          <w:b/>
          <w:bCs/>
          <w:sz w:val="22"/>
          <w:szCs w:val="22"/>
        </w:rPr>
      </w:pPr>
    </w:p>
    <w:p w14:paraId="25A22811" w14:textId="5E96A698" w:rsidR="006322F7" w:rsidRPr="00F40C4A" w:rsidRDefault="006322F7" w:rsidP="006322F7">
      <w:pPr>
        <w:spacing w:before="240" w:after="240"/>
        <w:ind w:left="567" w:right="567"/>
        <w:contextualSpacing/>
        <w:jc w:val="both"/>
        <w:rPr>
          <w:rFonts w:ascii="Palatino Linotype" w:eastAsiaTheme="minorEastAsia" w:hAnsi="Palatino Linotype" w:cs="Arial"/>
          <w:iCs/>
          <w:sz w:val="22"/>
          <w:szCs w:val="22"/>
          <w:lang w:val="es-ES_tradnl" w:eastAsia="es-ES"/>
        </w:rPr>
      </w:pPr>
      <w:r w:rsidRPr="00F40C4A">
        <w:rPr>
          <w:rFonts w:ascii="Palatino Linotype" w:hAnsi="Palatino Linotype"/>
          <w:b/>
          <w:bCs/>
          <w:sz w:val="22"/>
          <w:szCs w:val="22"/>
        </w:rPr>
        <w:t>00965/ZINACANT/IP/2022</w:t>
      </w:r>
    </w:p>
    <w:p w14:paraId="7403277A" w14:textId="53A08CF2" w:rsidR="006322F7" w:rsidRPr="00F40C4A" w:rsidRDefault="006322F7" w:rsidP="006322F7">
      <w:pPr>
        <w:ind w:left="567" w:right="567"/>
        <w:jc w:val="both"/>
        <w:rPr>
          <w:rFonts w:ascii="Palatino Linotype" w:hAnsi="Palatino Linotype"/>
          <w:i/>
          <w:iCs/>
          <w:sz w:val="22"/>
          <w:szCs w:val="22"/>
        </w:rPr>
      </w:pPr>
      <w:r w:rsidRPr="00F40C4A">
        <w:rPr>
          <w:rFonts w:ascii="Palatino Linotype" w:hAnsi="Palatino Linotype"/>
          <w:i/>
          <w:iCs/>
          <w:color w:val="000000"/>
          <w:sz w:val="22"/>
          <w:szCs w:val="22"/>
        </w:rPr>
        <w:t xml:space="preserve">“…Con fundamento en el </w:t>
      </w:r>
      <w:proofErr w:type="spellStart"/>
      <w:r w:rsidRPr="00F40C4A">
        <w:rPr>
          <w:rFonts w:ascii="Palatino Linotype" w:hAnsi="Palatino Linotype"/>
          <w:i/>
          <w:iCs/>
          <w:color w:val="000000"/>
          <w:sz w:val="22"/>
          <w:szCs w:val="22"/>
        </w:rPr>
        <w:t>articulo</w:t>
      </w:r>
      <w:proofErr w:type="spellEnd"/>
      <w:r w:rsidRPr="00F40C4A">
        <w:rPr>
          <w:rFonts w:ascii="Palatino Linotype" w:hAnsi="Palatino Linotype"/>
          <w:i/>
          <w:iCs/>
          <w:color w:val="000000"/>
          <w:sz w:val="22"/>
          <w:szCs w:val="22"/>
        </w:rPr>
        <w:t xml:space="preserve"> 159 de la Ley de Transparencia y Acceso a la Información Pública del Estado de México y Municipios, se le requiere para que dentro del plazo de diez días hábiles realice lo siguiente:</w:t>
      </w:r>
    </w:p>
    <w:p w14:paraId="232F2C32" w14:textId="77777777" w:rsidR="006322F7" w:rsidRPr="00F40C4A" w:rsidRDefault="006322F7" w:rsidP="006322F7">
      <w:pPr>
        <w:ind w:left="567" w:right="567"/>
        <w:jc w:val="both"/>
        <w:rPr>
          <w:rFonts w:ascii="Palatino Linotype" w:hAnsi="Palatino Linotype"/>
          <w:i/>
          <w:iCs/>
          <w:sz w:val="22"/>
          <w:szCs w:val="22"/>
        </w:rPr>
      </w:pPr>
      <w:r w:rsidRPr="00F40C4A">
        <w:rPr>
          <w:rFonts w:ascii="Palatino Linotype" w:hAnsi="Palatino Linotype"/>
          <w:i/>
          <w:iCs/>
          <w:color w:val="000000"/>
          <w:sz w:val="22"/>
          <w:szCs w:val="22"/>
        </w:rPr>
        <w:t xml:space="preserve">Este Sujeto Obligado requiere ampliar los datos de su solicitud a efecto de asegurar la continuidad del proceso de acceso a la información, por lo que se le solicita la aclaración de su solicitud, especificando correctamente los elementos requeridos, no omito </w:t>
      </w:r>
      <w:r w:rsidRPr="00F40C4A">
        <w:rPr>
          <w:rFonts w:ascii="Palatino Linotype" w:hAnsi="Palatino Linotype"/>
          <w:i/>
          <w:iCs/>
          <w:color w:val="000000"/>
          <w:sz w:val="22"/>
          <w:szCs w:val="22"/>
        </w:rPr>
        <w:lastRenderedPageBreak/>
        <w:t>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66FE8ACC" w14:textId="370163B4" w:rsidR="006322F7" w:rsidRPr="00F40C4A" w:rsidRDefault="006322F7" w:rsidP="006322F7">
      <w:pPr>
        <w:ind w:left="567" w:right="567"/>
        <w:jc w:val="both"/>
        <w:rPr>
          <w:rFonts w:ascii="Palatino Linotype" w:eastAsiaTheme="minorEastAsia" w:hAnsi="Palatino Linotype" w:cs="Arial"/>
          <w:i/>
          <w:iCs/>
          <w:sz w:val="22"/>
          <w:szCs w:val="22"/>
        </w:rPr>
      </w:pPr>
    </w:p>
    <w:p w14:paraId="4B5AD28C" w14:textId="138149AA" w:rsidR="006322F7" w:rsidRPr="00F40C4A" w:rsidRDefault="006322F7" w:rsidP="006322F7">
      <w:pPr>
        <w:ind w:left="567" w:right="567"/>
        <w:jc w:val="both"/>
        <w:rPr>
          <w:rFonts w:ascii="Palatino Linotype" w:hAnsi="Palatino Linotype"/>
          <w:i/>
          <w:iCs/>
          <w:sz w:val="22"/>
          <w:szCs w:val="22"/>
        </w:rPr>
      </w:pPr>
      <w:r w:rsidRPr="00F40C4A">
        <w:rPr>
          <w:rFonts w:ascii="Palatino Linotype" w:hAnsi="Palatino Linotype"/>
          <w:i/>
          <w:iCs/>
          <w:color w:val="000000"/>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Pr="00F40C4A">
        <w:rPr>
          <w:rFonts w:ascii="Palatino Linotype" w:hAnsi="Palatino Linotype"/>
          <w:i/>
          <w:iCs/>
          <w:sz w:val="22"/>
          <w:szCs w:val="22"/>
        </w:rPr>
        <w:t>.” (Sic)</w:t>
      </w:r>
    </w:p>
    <w:p w14:paraId="1D0B3216" w14:textId="77777777" w:rsidR="006322F7" w:rsidRPr="00F40C4A" w:rsidRDefault="006322F7" w:rsidP="006322F7">
      <w:pPr>
        <w:rPr>
          <w:rFonts w:ascii="Palatino Linotype" w:eastAsiaTheme="minorEastAsia" w:hAnsi="Palatino Linotype" w:cs="Arial"/>
          <w:iCs/>
        </w:rPr>
      </w:pPr>
    </w:p>
    <w:p w14:paraId="69494356" w14:textId="33DBA31D" w:rsidR="006322F7" w:rsidRPr="00F40C4A" w:rsidRDefault="006322F7">
      <w:pPr>
        <w:numPr>
          <w:ilvl w:val="0"/>
          <w:numId w:val="1"/>
        </w:numPr>
        <w:spacing w:before="240" w:after="240" w:line="360" w:lineRule="auto"/>
        <w:ind w:left="0" w:firstLine="0"/>
        <w:contextualSpacing/>
        <w:jc w:val="both"/>
        <w:rPr>
          <w:rFonts w:ascii="Palatino Linotype" w:eastAsiaTheme="minorEastAsia" w:hAnsi="Palatino Linotype" w:cs="Arial"/>
          <w:iCs/>
          <w:lang w:val="es-ES_tradnl" w:eastAsia="es-ES"/>
        </w:rPr>
      </w:pPr>
      <w:r w:rsidRPr="00F40C4A">
        <w:rPr>
          <w:rFonts w:ascii="Palatino Linotype" w:eastAsiaTheme="minorEastAsia" w:hAnsi="Palatino Linotype" w:cs="Arial"/>
          <w:iCs/>
          <w:lang w:val="es-ES_tradnl" w:eastAsia="es-ES"/>
        </w:rPr>
        <w:t>El doce (12) de octubre de dos mil veintidós, el Particular atendió los requerimientos de aclaración</w:t>
      </w:r>
      <w:r w:rsidR="00207FC6" w:rsidRPr="00F40C4A">
        <w:rPr>
          <w:rFonts w:ascii="Palatino Linotype" w:eastAsiaTheme="minorEastAsia" w:hAnsi="Palatino Linotype" w:cs="Arial"/>
          <w:iCs/>
          <w:lang w:val="es-ES_tradnl" w:eastAsia="es-ES"/>
        </w:rPr>
        <w:t>,</w:t>
      </w:r>
      <w:r w:rsidRPr="00F40C4A">
        <w:rPr>
          <w:rFonts w:ascii="Palatino Linotype" w:eastAsiaTheme="minorEastAsia" w:hAnsi="Palatino Linotype" w:cs="Arial"/>
          <w:iCs/>
          <w:lang w:val="es-ES_tradnl" w:eastAsia="es-ES"/>
        </w:rPr>
        <w:t xml:space="preserve"> en los siguientes términos:</w:t>
      </w:r>
    </w:p>
    <w:p w14:paraId="3F91961F" w14:textId="4F390737" w:rsidR="006322F7" w:rsidRPr="00F40C4A" w:rsidRDefault="006322F7" w:rsidP="006322F7">
      <w:pPr>
        <w:spacing w:before="240" w:after="240" w:line="360" w:lineRule="auto"/>
        <w:contextualSpacing/>
        <w:jc w:val="both"/>
        <w:rPr>
          <w:rFonts w:ascii="Palatino Linotype" w:eastAsiaTheme="minorEastAsia" w:hAnsi="Palatino Linotype" w:cs="Arial"/>
          <w:iCs/>
          <w:lang w:val="es-ES_tradnl" w:eastAsia="es-ES"/>
        </w:rPr>
      </w:pPr>
    </w:p>
    <w:p w14:paraId="64FF446C" w14:textId="6F83F1AE" w:rsidR="006322F7" w:rsidRPr="00F40C4A" w:rsidRDefault="006322F7" w:rsidP="00207FC6">
      <w:pPr>
        <w:spacing w:before="240" w:after="240" w:line="360" w:lineRule="auto"/>
        <w:ind w:left="567" w:right="567"/>
        <w:contextualSpacing/>
        <w:jc w:val="both"/>
        <w:rPr>
          <w:rFonts w:ascii="Palatino Linotype" w:hAnsi="Palatino Linotype"/>
          <w:b/>
          <w:bCs/>
        </w:rPr>
      </w:pPr>
      <w:r w:rsidRPr="00F40C4A">
        <w:rPr>
          <w:rFonts w:ascii="Palatino Linotype" w:hAnsi="Palatino Linotype"/>
          <w:b/>
          <w:bCs/>
        </w:rPr>
        <w:t>00966/ZINACANT/IP/2022</w:t>
      </w:r>
    </w:p>
    <w:p w14:paraId="7D2C35E5" w14:textId="0D28C115" w:rsidR="00207FC6" w:rsidRPr="00F40C4A" w:rsidRDefault="00207FC6" w:rsidP="00207FC6">
      <w:pPr>
        <w:ind w:left="567" w:right="567"/>
        <w:jc w:val="both"/>
        <w:rPr>
          <w:rFonts w:ascii="Palatino Linotype" w:hAnsi="Palatino Linotype"/>
          <w:i/>
          <w:iCs/>
          <w:sz w:val="22"/>
          <w:szCs w:val="22"/>
        </w:rPr>
      </w:pPr>
      <w:r w:rsidRPr="00F40C4A">
        <w:rPr>
          <w:rFonts w:ascii="Palatino Linotype" w:hAnsi="Palatino Linotype"/>
          <w:b/>
          <w:bCs/>
          <w:i/>
          <w:iCs/>
          <w:sz w:val="22"/>
          <w:szCs w:val="22"/>
        </w:rPr>
        <w:t>“</w:t>
      </w:r>
      <w:r w:rsidRPr="00F40C4A">
        <w:rPr>
          <w:rFonts w:ascii="Palatino Linotype" w:hAnsi="Palatino Linotype"/>
          <w:i/>
          <w:iCs/>
          <w:color w:val="000000"/>
          <w:sz w:val="22"/>
          <w:szCs w:val="22"/>
        </w:rPr>
        <w:t>NO ENTIENDO QUE REQUIERE ACLARAR, LA SOLICITUD ES MUY ESPECÍFICA” (Sic)</w:t>
      </w:r>
    </w:p>
    <w:p w14:paraId="2C4D7791" w14:textId="77777777" w:rsidR="00207FC6" w:rsidRPr="00F40C4A" w:rsidRDefault="00207FC6" w:rsidP="00207FC6">
      <w:pPr>
        <w:spacing w:before="240" w:after="240" w:line="360" w:lineRule="auto"/>
        <w:ind w:left="567" w:right="567"/>
        <w:contextualSpacing/>
        <w:jc w:val="both"/>
        <w:rPr>
          <w:rFonts w:ascii="Palatino Linotype" w:hAnsi="Palatino Linotype"/>
          <w:b/>
          <w:bCs/>
        </w:rPr>
      </w:pPr>
    </w:p>
    <w:p w14:paraId="59D6AEA8" w14:textId="715BACC0" w:rsidR="006322F7" w:rsidRPr="00F40C4A" w:rsidRDefault="006322F7" w:rsidP="00207FC6">
      <w:pPr>
        <w:spacing w:before="240" w:after="240" w:line="360" w:lineRule="auto"/>
        <w:ind w:left="567" w:right="567"/>
        <w:contextualSpacing/>
        <w:jc w:val="both"/>
        <w:rPr>
          <w:rFonts w:ascii="Palatino Linotype" w:eastAsiaTheme="minorEastAsia" w:hAnsi="Palatino Linotype" w:cs="Arial"/>
          <w:iCs/>
          <w:lang w:val="es-ES_tradnl" w:eastAsia="es-ES"/>
        </w:rPr>
      </w:pPr>
      <w:r w:rsidRPr="00F40C4A">
        <w:rPr>
          <w:rFonts w:ascii="Palatino Linotype" w:hAnsi="Palatino Linotype"/>
          <w:b/>
          <w:bCs/>
        </w:rPr>
        <w:t>00965/ZINACANT/IP/2022</w:t>
      </w:r>
    </w:p>
    <w:p w14:paraId="785784CC" w14:textId="77777777" w:rsidR="00207FC6" w:rsidRPr="00F40C4A" w:rsidRDefault="00207FC6" w:rsidP="00207FC6">
      <w:pPr>
        <w:ind w:left="567" w:right="567"/>
        <w:jc w:val="both"/>
        <w:rPr>
          <w:rFonts w:ascii="Palatino Linotype" w:hAnsi="Palatino Linotype"/>
          <w:i/>
          <w:iCs/>
          <w:sz w:val="22"/>
          <w:szCs w:val="22"/>
        </w:rPr>
      </w:pPr>
      <w:r w:rsidRPr="00F40C4A">
        <w:rPr>
          <w:rFonts w:ascii="Palatino Linotype" w:hAnsi="Palatino Linotype"/>
          <w:b/>
          <w:bCs/>
          <w:i/>
          <w:iCs/>
          <w:sz w:val="22"/>
          <w:szCs w:val="22"/>
        </w:rPr>
        <w:t>“</w:t>
      </w:r>
      <w:r w:rsidRPr="00F40C4A">
        <w:rPr>
          <w:rFonts w:ascii="Palatino Linotype" w:hAnsi="Palatino Linotype"/>
          <w:i/>
          <w:iCs/>
          <w:color w:val="000000"/>
          <w:sz w:val="22"/>
          <w:szCs w:val="22"/>
        </w:rPr>
        <w:t>NO ENTIENDO QUE REQUIERE ACLARAR, LA SOLICITUD ES MUY ESPECÍFICA” (Sic)</w:t>
      </w:r>
    </w:p>
    <w:p w14:paraId="0329DEDD" w14:textId="77777777" w:rsidR="00207FC6" w:rsidRPr="00F40C4A" w:rsidRDefault="00207FC6" w:rsidP="006322F7">
      <w:pPr>
        <w:spacing w:before="240" w:after="240" w:line="360" w:lineRule="auto"/>
        <w:contextualSpacing/>
        <w:jc w:val="both"/>
        <w:rPr>
          <w:rFonts w:ascii="Palatino Linotype" w:eastAsiaTheme="minorEastAsia" w:hAnsi="Palatino Linotype" w:cs="Arial"/>
          <w:iCs/>
          <w:lang w:val="es-ES_tradnl" w:eastAsia="es-ES"/>
        </w:rPr>
      </w:pPr>
    </w:p>
    <w:p w14:paraId="003DA2CA" w14:textId="31A7DE0B" w:rsidR="00BB0647" w:rsidRPr="00F40C4A" w:rsidRDefault="008A55FE">
      <w:pPr>
        <w:numPr>
          <w:ilvl w:val="0"/>
          <w:numId w:val="1"/>
        </w:numPr>
        <w:spacing w:before="240" w:after="240" w:line="360" w:lineRule="auto"/>
        <w:ind w:left="0" w:firstLine="0"/>
        <w:contextualSpacing/>
        <w:jc w:val="both"/>
        <w:rPr>
          <w:rFonts w:ascii="Palatino Linotype" w:eastAsiaTheme="minorEastAsia" w:hAnsi="Palatino Linotype" w:cs="Arial"/>
          <w:iCs/>
          <w:lang w:val="es-ES_tradnl" w:eastAsia="es-ES"/>
        </w:rPr>
      </w:pPr>
      <w:r w:rsidRPr="00F40C4A">
        <w:rPr>
          <w:rFonts w:ascii="Palatino Linotype" w:eastAsiaTheme="minorEastAsia" w:hAnsi="Palatino Linotype" w:cs="Arial"/>
          <w:iCs/>
          <w:lang w:val="es-ES_tradnl" w:eastAsia="es-ES"/>
        </w:rPr>
        <w:t>E</w:t>
      </w:r>
      <w:r w:rsidR="00207FC6" w:rsidRPr="00F40C4A">
        <w:rPr>
          <w:rFonts w:ascii="Palatino Linotype" w:eastAsiaTheme="minorEastAsia" w:hAnsi="Palatino Linotype" w:cs="Arial"/>
          <w:iCs/>
          <w:lang w:val="es-ES_tradnl" w:eastAsia="es-ES"/>
        </w:rPr>
        <w:t>l</w:t>
      </w:r>
      <w:r w:rsidRPr="00F40C4A">
        <w:rPr>
          <w:rFonts w:ascii="Palatino Linotype" w:eastAsiaTheme="minorEastAsia" w:hAnsi="Palatino Linotype" w:cs="Arial"/>
          <w:iCs/>
          <w:lang w:val="es-ES_tradnl" w:eastAsia="es-ES"/>
        </w:rPr>
        <w:t xml:space="preserve"> </w:t>
      </w:r>
      <w:r w:rsidR="00207FC6" w:rsidRPr="00F40C4A">
        <w:rPr>
          <w:rFonts w:ascii="Palatino Linotype" w:eastAsiaTheme="minorEastAsia" w:hAnsi="Palatino Linotype" w:cs="Arial"/>
          <w:iCs/>
          <w:lang w:val="es-ES_tradnl" w:eastAsia="es-ES"/>
        </w:rPr>
        <w:t>veinte</w:t>
      </w:r>
      <w:r w:rsidR="00F21970" w:rsidRPr="00F40C4A">
        <w:rPr>
          <w:rFonts w:ascii="Palatino Linotype" w:eastAsiaTheme="minorEastAsia" w:hAnsi="Palatino Linotype" w:cs="Arial"/>
          <w:iCs/>
          <w:lang w:val="es-ES_tradnl" w:eastAsia="es-ES"/>
        </w:rPr>
        <w:t xml:space="preserve"> </w:t>
      </w:r>
      <w:r w:rsidRPr="00F40C4A">
        <w:rPr>
          <w:rFonts w:ascii="Palatino Linotype" w:eastAsiaTheme="minorEastAsia" w:hAnsi="Palatino Linotype" w:cs="Arial"/>
          <w:iCs/>
          <w:lang w:val="es-ES_tradnl" w:eastAsia="es-ES"/>
        </w:rPr>
        <w:t>(</w:t>
      </w:r>
      <w:r w:rsidR="00207FC6" w:rsidRPr="00F40C4A">
        <w:rPr>
          <w:rFonts w:ascii="Palatino Linotype" w:eastAsiaTheme="minorEastAsia" w:hAnsi="Palatino Linotype" w:cs="Arial"/>
          <w:iCs/>
          <w:lang w:val="es-ES_tradnl" w:eastAsia="es-ES"/>
        </w:rPr>
        <w:t>20</w:t>
      </w:r>
      <w:r w:rsidRPr="00F40C4A">
        <w:rPr>
          <w:rFonts w:ascii="Palatino Linotype" w:eastAsiaTheme="minorEastAsia" w:hAnsi="Palatino Linotype" w:cs="Arial"/>
          <w:iCs/>
          <w:lang w:val="es-ES_tradnl" w:eastAsia="es-ES"/>
        </w:rPr>
        <w:t xml:space="preserve">) </w:t>
      </w:r>
      <w:r w:rsidR="00207FC6" w:rsidRPr="00F40C4A">
        <w:rPr>
          <w:rFonts w:ascii="Palatino Linotype" w:eastAsiaTheme="minorEastAsia" w:hAnsi="Palatino Linotype" w:cs="Arial"/>
          <w:iCs/>
          <w:lang w:val="es-ES_tradnl" w:eastAsia="es-ES"/>
        </w:rPr>
        <w:t>de octubre de</w:t>
      </w:r>
      <w:r w:rsidRPr="00F40C4A">
        <w:rPr>
          <w:rFonts w:ascii="Palatino Linotype" w:eastAsiaTheme="minorEastAsia" w:hAnsi="Palatino Linotype" w:cs="Arial"/>
          <w:iCs/>
          <w:lang w:val="es-ES_tradnl" w:eastAsia="es-ES"/>
        </w:rPr>
        <w:t xml:space="preserve"> dos mil veinti</w:t>
      </w:r>
      <w:r w:rsidR="00A52AFC" w:rsidRPr="00F40C4A">
        <w:rPr>
          <w:rFonts w:ascii="Palatino Linotype" w:eastAsiaTheme="minorEastAsia" w:hAnsi="Palatino Linotype" w:cs="Arial"/>
          <w:iCs/>
          <w:lang w:val="es-ES_tradnl" w:eastAsia="es-ES"/>
        </w:rPr>
        <w:t>dós</w:t>
      </w:r>
      <w:r w:rsidRPr="00F40C4A">
        <w:rPr>
          <w:rFonts w:ascii="Palatino Linotype" w:eastAsiaTheme="minorEastAsia" w:hAnsi="Palatino Linotype" w:cs="Arial"/>
          <w:iCs/>
          <w:lang w:val="es-ES_tradnl" w:eastAsia="es-ES"/>
        </w:rPr>
        <w:t xml:space="preserve">, el </w:t>
      </w:r>
      <w:r w:rsidRPr="00F40C4A">
        <w:rPr>
          <w:rFonts w:ascii="Palatino Linotype" w:eastAsiaTheme="minorEastAsia" w:hAnsi="Palatino Linotype" w:cs="Arial"/>
          <w:b/>
          <w:bCs/>
          <w:iCs/>
          <w:lang w:val="es-ES_tradnl" w:eastAsia="es-ES"/>
        </w:rPr>
        <w:t>SUJETO OBLIGADO</w:t>
      </w:r>
      <w:r w:rsidRPr="00F40C4A">
        <w:rPr>
          <w:rFonts w:ascii="Palatino Linotype" w:eastAsiaTheme="minorEastAsia" w:hAnsi="Palatino Linotype" w:cs="Arial"/>
          <w:iCs/>
          <w:lang w:val="es-ES_tradnl" w:eastAsia="es-ES"/>
        </w:rPr>
        <w:t xml:space="preserve"> </w:t>
      </w:r>
      <w:r w:rsidR="005472D6" w:rsidRPr="00F40C4A">
        <w:rPr>
          <w:rFonts w:ascii="Palatino Linotype" w:eastAsiaTheme="minorEastAsia" w:hAnsi="Palatino Linotype" w:cs="Arial"/>
          <w:iCs/>
          <w:lang w:val="es-ES_tradnl" w:eastAsia="es-ES"/>
        </w:rPr>
        <w:t>realizó</w:t>
      </w:r>
      <w:r w:rsidRPr="00F40C4A">
        <w:rPr>
          <w:rFonts w:ascii="Palatino Linotype" w:eastAsiaTheme="minorEastAsia" w:hAnsi="Palatino Linotype" w:cs="Arial"/>
          <w:iCs/>
          <w:lang w:val="es-ES_tradnl" w:eastAsia="es-ES"/>
        </w:rPr>
        <w:t xml:space="preserve"> </w:t>
      </w:r>
      <w:r w:rsidR="00F21970" w:rsidRPr="00F40C4A">
        <w:rPr>
          <w:rFonts w:ascii="Palatino Linotype" w:eastAsiaTheme="minorEastAsia" w:hAnsi="Palatino Linotype" w:cs="Arial"/>
          <w:iCs/>
          <w:lang w:val="es-ES_tradnl" w:eastAsia="es-ES"/>
        </w:rPr>
        <w:t>los siguientes requerimientos</w:t>
      </w:r>
      <w:r w:rsidR="00207FC6" w:rsidRPr="00F40C4A">
        <w:rPr>
          <w:rFonts w:ascii="Palatino Linotype" w:eastAsiaTheme="minorEastAsia" w:hAnsi="Palatino Linotype" w:cs="Arial"/>
          <w:iCs/>
          <w:lang w:val="es-ES_tradnl" w:eastAsia="es-ES"/>
        </w:rPr>
        <w:t xml:space="preserve"> de información a la Servidora Pública Habilitada</w:t>
      </w:r>
      <w:r w:rsidR="009F66D2" w:rsidRPr="00F40C4A">
        <w:rPr>
          <w:rFonts w:ascii="Palatino Linotype" w:eastAsiaTheme="minorEastAsia" w:hAnsi="Palatino Linotype" w:cs="Arial"/>
          <w:iCs/>
          <w:lang w:val="es-ES_tradnl" w:eastAsia="es-ES"/>
        </w:rPr>
        <w:t>:</w:t>
      </w:r>
    </w:p>
    <w:p w14:paraId="7E3D2CFD" w14:textId="6951AEB1" w:rsidR="00207FC6" w:rsidRPr="00F40C4A" w:rsidRDefault="00207FC6" w:rsidP="00207FC6">
      <w:pPr>
        <w:spacing w:before="240" w:after="240" w:line="360" w:lineRule="auto"/>
        <w:contextualSpacing/>
        <w:jc w:val="both"/>
        <w:rPr>
          <w:rFonts w:ascii="Palatino Linotype" w:eastAsiaTheme="minorEastAsia" w:hAnsi="Palatino Linotype" w:cs="Arial"/>
          <w:iCs/>
          <w:lang w:val="es-ES_tradnl" w:eastAsia="es-ES"/>
        </w:rPr>
      </w:pPr>
    </w:p>
    <w:p w14:paraId="7DA7A6C5" w14:textId="19892202" w:rsidR="00207FC6" w:rsidRPr="00F40C4A" w:rsidRDefault="00207FC6" w:rsidP="005C2F4B">
      <w:pPr>
        <w:spacing w:before="240" w:after="240" w:line="360" w:lineRule="auto"/>
        <w:ind w:left="567"/>
        <w:contextualSpacing/>
        <w:jc w:val="both"/>
        <w:rPr>
          <w:rFonts w:ascii="Palatino Linotype" w:eastAsiaTheme="minorEastAsia" w:hAnsi="Palatino Linotype" w:cs="Arial"/>
          <w:iCs/>
          <w:lang w:val="es-ES_tradnl" w:eastAsia="es-ES"/>
        </w:rPr>
      </w:pPr>
      <w:r w:rsidRPr="00F40C4A">
        <w:rPr>
          <w:rFonts w:ascii="Palatino Linotype" w:hAnsi="Palatino Linotype"/>
          <w:b/>
          <w:bCs/>
        </w:rPr>
        <w:t xml:space="preserve">00966/ZINACANT/IP/2022 </w:t>
      </w:r>
    </w:p>
    <w:p w14:paraId="278A8FCD" w14:textId="3CEA6990" w:rsidR="00207FC6" w:rsidRPr="00F40C4A" w:rsidRDefault="00207FC6" w:rsidP="00207FC6">
      <w:pPr>
        <w:spacing w:before="240" w:after="240" w:line="360" w:lineRule="auto"/>
        <w:contextualSpacing/>
        <w:jc w:val="center"/>
        <w:rPr>
          <w:rFonts w:ascii="Palatino Linotype" w:eastAsiaTheme="minorEastAsia" w:hAnsi="Palatino Linotype" w:cs="Arial"/>
          <w:iCs/>
          <w:lang w:val="es-ES_tradnl" w:eastAsia="es-ES"/>
        </w:rPr>
      </w:pPr>
      <w:r w:rsidRPr="00F40C4A">
        <w:rPr>
          <w:rFonts w:ascii="Palatino Linotype" w:eastAsiaTheme="minorEastAsia" w:hAnsi="Palatino Linotype" w:cs="Arial"/>
          <w:iCs/>
          <w:noProof/>
        </w:rPr>
        <w:drawing>
          <wp:inline distT="0" distB="0" distL="0" distR="0" wp14:anchorId="666CAE83" wp14:editId="59FDD6E8">
            <wp:extent cx="5581015" cy="461645"/>
            <wp:effectExtent l="12700" t="12700" r="6985"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5581015" cy="461645"/>
                    </a:xfrm>
                    <a:prstGeom prst="rect">
                      <a:avLst/>
                    </a:prstGeom>
                    <a:ln>
                      <a:solidFill>
                        <a:schemeClr val="tx1"/>
                      </a:solidFill>
                    </a:ln>
                  </pic:spPr>
                </pic:pic>
              </a:graphicData>
            </a:graphic>
          </wp:inline>
        </w:drawing>
      </w:r>
    </w:p>
    <w:p w14:paraId="64A1F6FC" w14:textId="77777777" w:rsidR="00207FC6" w:rsidRPr="00F40C4A" w:rsidRDefault="00207FC6" w:rsidP="00207FC6">
      <w:pPr>
        <w:spacing w:before="240" w:after="240" w:line="360" w:lineRule="auto"/>
        <w:contextualSpacing/>
        <w:jc w:val="both"/>
        <w:rPr>
          <w:rFonts w:ascii="Palatino Linotype" w:hAnsi="Palatino Linotype"/>
          <w:b/>
          <w:bCs/>
        </w:rPr>
      </w:pPr>
    </w:p>
    <w:p w14:paraId="07E0940E" w14:textId="59CB3AF7" w:rsidR="00207FC6" w:rsidRPr="00F40C4A" w:rsidRDefault="00207FC6" w:rsidP="005C2F4B">
      <w:pPr>
        <w:spacing w:before="240" w:after="240" w:line="360" w:lineRule="auto"/>
        <w:ind w:left="567"/>
        <w:contextualSpacing/>
        <w:jc w:val="both"/>
        <w:rPr>
          <w:rFonts w:ascii="Palatino Linotype" w:eastAsiaTheme="minorEastAsia" w:hAnsi="Palatino Linotype" w:cs="Arial"/>
          <w:iCs/>
          <w:lang w:val="es-ES_tradnl" w:eastAsia="es-ES"/>
        </w:rPr>
      </w:pPr>
      <w:r w:rsidRPr="00F40C4A">
        <w:rPr>
          <w:rFonts w:ascii="Palatino Linotype" w:hAnsi="Palatino Linotype"/>
          <w:b/>
          <w:bCs/>
        </w:rPr>
        <w:lastRenderedPageBreak/>
        <w:t>00965/ZINACANT/IP/2022</w:t>
      </w:r>
    </w:p>
    <w:p w14:paraId="5F8BE085" w14:textId="348D18E9" w:rsidR="00403A06" w:rsidRPr="00F40C4A" w:rsidRDefault="00207FC6" w:rsidP="00207FC6">
      <w:pPr>
        <w:spacing w:before="240" w:after="240" w:line="360" w:lineRule="auto"/>
        <w:contextualSpacing/>
        <w:jc w:val="center"/>
        <w:rPr>
          <w:rFonts w:ascii="Palatino Linotype" w:eastAsiaTheme="minorEastAsia" w:hAnsi="Palatino Linotype" w:cs="Arial"/>
          <w:iCs/>
          <w:lang w:eastAsia="es-ES"/>
        </w:rPr>
      </w:pPr>
      <w:r w:rsidRPr="00F40C4A">
        <w:rPr>
          <w:rFonts w:ascii="Palatino Linotype" w:eastAsiaTheme="minorEastAsia" w:hAnsi="Palatino Linotype" w:cs="Arial"/>
          <w:iCs/>
          <w:noProof/>
        </w:rPr>
        <w:drawing>
          <wp:inline distT="0" distB="0" distL="0" distR="0" wp14:anchorId="1763B340" wp14:editId="4639A1A4">
            <wp:extent cx="5581015" cy="466725"/>
            <wp:effectExtent l="12700" t="12700" r="6985" b="158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a:extLst>
                        <a:ext uri="{28A0092B-C50C-407E-A947-70E740481C1C}">
                          <a14:useLocalDpi xmlns:a14="http://schemas.microsoft.com/office/drawing/2010/main" val="0"/>
                        </a:ext>
                      </a:extLst>
                    </a:blip>
                    <a:stretch>
                      <a:fillRect/>
                    </a:stretch>
                  </pic:blipFill>
                  <pic:spPr>
                    <a:xfrm>
                      <a:off x="0" y="0"/>
                      <a:ext cx="5581015" cy="466725"/>
                    </a:xfrm>
                    <a:prstGeom prst="rect">
                      <a:avLst/>
                    </a:prstGeom>
                    <a:ln>
                      <a:solidFill>
                        <a:schemeClr val="tx1"/>
                      </a:solidFill>
                    </a:ln>
                  </pic:spPr>
                </pic:pic>
              </a:graphicData>
            </a:graphic>
          </wp:inline>
        </w:drawing>
      </w:r>
    </w:p>
    <w:p w14:paraId="240163AF" w14:textId="77777777" w:rsidR="00207FC6" w:rsidRPr="00F40C4A" w:rsidRDefault="00207FC6" w:rsidP="008E606F">
      <w:pPr>
        <w:spacing w:before="240" w:after="240" w:line="360" w:lineRule="auto"/>
        <w:contextualSpacing/>
        <w:jc w:val="both"/>
        <w:rPr>
          <w:rFonts w:ascii="Palatino Linotype" w:eastAsiaTheme="minorEastAsia" w:hAnsi="Palatino Linotype" w:cs="Arial"/>
          <w:iCs/>
          <w:lang w:eastAsia="es-ES"/>
        </w:rPr>
      </w:pPr>
    </w:p>
    <w:p w14:paraId="576B4A64" w14:textId="10DDFA9E" w:rsidR="00C42B1A" w:rsidRPr="00F40C4A" w:rsidRDefault="00C42B1A">
      <w:pPr>
        <w:numPr>
          <w:ilvl w:val="0"/>
          <w:numId w:val="1"/>
        </w:numPr>
        <w:spacing w:before="240" w:after="240" w:line="360" w:lineRule="auto"/>
        <w:ind w:left="0" w:firstLine="0"/>
        <w:contextualSpacing/>
        <w:jc w:val="both"/>
        <w:rPr>
          <w:rFonts w:ascii="Palatino Linotype" w:eastAsiaTheme="minorEastAsia" w:hAnsi="Palatino Linotype" w:cs="Arial"/>
          <w:iCs/>
          <w:lang w:val="es-ES_tradnl" w:eastAsia="es-ES"/>
        </w:rPr>
      </w:pPr>
      <w:r w:rsidRPr="00F40C4A">
        <w:rPr>
          <w:rFonts w:ascii="Palatino Linotype" w:eastAsiaTheme="minorEastAsia" w:hAnsi="Palatino Linotype" w:cs="Arial"/>
          <w:iCs/>
          <w:lang w:val="es-ES_tradnl" w:eastAsia="es-ES"/>
        </w:rPr>
        <w:t xml:space="preserve">EL </w:t>
      </w:r>
      <w:r w:rsidRPr="00F40C4A">
        <w:rPr>
          <w:rFonts w:ascii="Palatino Linotype" w:eastAsiaTheme="minorEastAsia" w:hAnsi="Palatino Linotype" w:cs="Arial"/>
          <w:b/>
          <w:bCs/>
          <w:iCs/>
          <w:lang w:val="es-ES_tradnl" w:eastAsia="es-ES"/>
        </w:rPr>
        <w:t>SUJETO OBLIGADO</w:t>
      </w:r>
      <w:r w:rsidRPr="00F40C4A">
        <w:rPr>
          <w:rFonts w:ascii="Palatino Linotype" w:eastAsiaTheme="minorEastAsia" w:hAnsi="Palatino Linotype" w:cs="Arial"/>
          <w:iCs/>
          <w:lang w:val="es-ES_tradnl" w:eastAsia="es-ES"/>
        </w:rPr>
        <w:t xml:space="preserve"> no emitió respuesta</w:t>
      </w:r>
      <w:r w:rsidR="00F33935" w:rsidRPr="00F40C4A">
        <w:rPr>
          <w:rFonts w:ascii="Palatino Linotype" w:eastAsiaTheme="minorEastAsia" w:hAnsi="Palatino Linotype" w:cs="Arial"/>
          <w:iCs/>
          <w:lang w:val="es-ES_tradnl" w:eastAsia="es-ES"/>
        </w:rPr>
        <w:t>s</w:t>
      </w:r>
      <w:r w:rsidRPr="00F40C4A">
        <w:rPr>
          <w:rFonts w:ascii="Palatino Linotype" w:eastAsiaTheme="minorEastAsia" w:hAnsi="Palatino Linotype" w:cs="Arial"/>
          <w:iCs/>
          <w:lang w:val="es-ES_tradnl" w:eastAsia="es-ES"/>
        </w:rPr>
        <w:t xml:space="preserve"> según consta en el Sistema de Acceso a la Información Mexiquense</w:t>
      </w:r>
      <w:r w:rsidR="00207FC6" w:rsidRPr="00F40C4A">
        <w:rPr>
          <w:rFonts w:ascii="Palatino Linotype" w:eastAsiaTheme="minorEastAsia" w:hAnsi="Palatino Linotype" w:cs="Arial"/>
          <w:iCs/>
          <w:lang w:val="es-ES_tradnl" w:eastAsia="es-ES"/>
        </w:rPr>
        <w:t xml:space="preserve"> (</w:t>
      </w:r>
      <w:r w:rsidR="00207FC6" w:rsidRPr="00F40C4A">
        <w:rPr>
          <w:rFonts w:ascii="Palatino Linotype" w:eastAsiaTheme="minorEastAsia" w:hAnsi="Palatino Linotype" w:cs="Arial"/>
          <w:b/>
          <w:bCs/>
          <w:iCs/>
          <w:lang w:val="es-ES_tradnl" w:eastAsia="es-ES"/>
        </w:rPr>
        <w:t>SAIMEX)</w:t>
      </w:r>
      <w:r w:rsidRPr="00F40C4A">
        <w:rPr>
          <w:rFonts w:ascii="Palatino Linotype" w:eastAsiaTheme="minorEastAsia" w:hAnsi="Palatino Linotype" w:cs="Arial"/>
          <w:b/>
          <w:bCs/>
          <w:iCs/>
          <w:lang w:val="es-ES_tradnl" w:eastAsia="es-ES"/>
        </w:rPr>
        <w:t>.</w:t>
      </w:r>
    </w:p>
    <w:p w14:paraId="774E3D53" w14:textId="77777777" w:rsidR="00C42B1A" w:rsidRPr="00F40C4A" w:rsidRDefault="00C42B1A" w:rsidP="00C42B1A">
      <w:pPr>
        <w:spacing w:before="240" w:after="240" w:line="360" w:lineRule="auto"/>
        <w:contextualSpacing/>
        <w:jc w:val="both"/>
        <w:rPr>
          <w:rFonts w:ascii="Palatino Linotype" w:eastAsiaTheme="minorEastAsia" w:hAnsi="Palatino Linotype" w:cs="Arial"/>
          <w:i/>
          <w:lang w:val="es-ES_tradnl" w:eastAsia="es-ES"/>
        </w:rPr>
      </w:pPr>
    </w:p>
    <w:p w14:paraId="437FAD45" w14:textId="09E7319A" w:rsidR="00FA78D2" w:rsidRPr="00F40C4A" w:rsidRDefault="00595316">
      <w:pPr>
        <w:numPr>
          <w:ilvl w:val="0"/>
          <w:numId w:val="1"/>
        </w:numPr>
        <w:spacing w:before="240" w:after="240" w:line="360" w:lineRule="auto"/>
        <w:ind w:left="0" w:firstLine="0"/>
        <w:contextualSpacing/>
        <w:jc w:val="both"/>
        <w:rPr>
          <w:rFonts w:ascii="Palatino Linotype" w:eastAsiaTheme="minorEastAsia" w:hAnsi="Palatino Linotype" w:cs="Arial"/>
          <w:i/>
          <w:lang w:val="es-ES_tradnl" w:eastAsia="es-ES"/>
        </w:rPr>
      </w:pPr>
      <w:r w:rsidRPr="00F40C4A">
        <w:rPr>
          <w:rFonts w:ascii="Palatino Linotype" w:eastAsia="Calibri" w:hAnsi="Palatino Linotype" w:cs="Arial"/>
          <w:lang w:val="es-AR" w:eastAsia="es-ES"/>
        </w:rPr>
        <w:t>El</w:t>
      </w:r>
      <w:r w:rsidR="00633810" w:rsidRPr="00F40C4A">
        <w:rPr>
          <w:rFonts w:ascii="Palatino Linotype" w:hAnsi="Palatino Linotype" w:cs="Arial"/>
          <w:lang w:val="es-ES" w:eastAsia="es-ES"/>
        </w:rPr>
        <w:t xml:space="preserve"> </w:t>
      </w:r>
      <w:r w:rsidR="00207FC6" w:rsidRPr="00F40C4A">
        <w:rPr>
          <w:rFonts w:ascii="Palatino Linotype" w:hAnsi="Palatino Linotype" w:cs="Arial"/>
          <w:lang w:val="es-ES" w:eastAsia="es-ES"/>
        </w:rPr>
        <w:t>siete</w:t>
      </w:r>
      <w:r w:rsidR="00500C92" w:rsidRPr="00F40C4A">
        <w:rPr>
          <w:rFonts w:ascii="Palatino Linotype" w:hAnsi="Palatino Linotype" w:cs="Arial"/>
          <w:lang w:val="es-ES" w:eastAsia="es-ES"/>
        </w:rPr>
        <w:t xml:space="preserve"> </w:t>
      </w:r>
      <w:r w:rsidR="00FE2FD2" w:rsidRPr="00F40C4A">
        <w:rPr>
          <w:rFonts w:ascii="Palatino Linotype" w:hAnsi="Palatino Linotype" w:cs="Arial"/>
          <w:lang w:val="es-ES" w:eastAsia="es-ES"/>
        </w:rPr>
        <w:t>(</w:t>
      </w:r>
      <w:r w:rsidR="008E606F" w:rsidRPr="00F40C4A">
        <w:rPr>
          <w:rFonts w:ascii="Palatino Linotype" w:hAnsi="Palatino Linotype" w:cs="Arial"/>
          <w:lang w:val="es-ES" w:eastAsia="es-ES"/>
        </w:rPr>
        <w:t>0</w:t>
      </w:r>
      <w:r w:rsidR="00207FC6" w:rsidRPr="00F40C4A">
        <w:rPr>
          <w:rFonts w:ascii="Palatino Linotype" w:hAnsi="Palatino Linotype" w:cs="Arial"/>
          <w:lang w:val="es-ES" w:eastAsia="es-ES"/>
        </w:rPr>
        <w:t>7</w:t>
      </w:r>
      <w:r w:rsidR="00D728B2" w:rsidRPr="00F40C4A">
        <w:rPr>
          <w:rFonts w:ascii="Palatino Linotype" w:hAnsi="Palatino Linotype" w:cs="Arial"/>
          <w:lang w:val="es-ES" w:eastAsia="es-ES"/>
        </w:rPr>
        <w:t>)</w:t>
      </w:r>
      <w:r w:rsidRPr="00F40C4A">
        <w:rPr>
          <w:rFonts w:ascii="Palatino Linotype" w:hAnsi="Palatino Linotype" w:cs="Arial"/>
          <w:lang w:val="es-ES" w:eastAsia="es-ES"/>
        </w:rPr>
        <w:t xml:space="preserve"> de </w:t>
      </w:r>
      <w:r w:rsidR="00207FC6" w:rsidRPr="00F40C4A">
        <w:rPr>
          <w:rFonts w:ascii="Palatino Linotype" w:hAnsi="Palatino Linotype" w:cs="Arial"/>
          <w:lang w:val="es-ES" w:eastAsia="es-ES"/>
        </w:rPr>
        <w:t>noviembre</w:t>
      </w:r>
      <w:r w:rsidRPr="00F40C4A">
        <w:rPr>
          <w:rFonts w:ascii="Palatino Linotype" w:hAnsi="Palatino Linotype" w:cs="Arial"/>
          <w:lang w:val="es-ES" w:eastAsia="es-ES"/>
        </w:rPr>
        <w:t xml:space="preserve"> de dos mil veinti</w:t>
      </w:r>
      <w:r w:rsidR="005472D6" w:rsidRPr="00F40C4A">
        <w:rPr>
          <w:rFonts w:ascii="Palatino Linotype" w:hAnsi="Palatino Linotype" w:cs="Arial"/>
          <w:lang w:val="es-ES" w:eastAsia="es-ES"/>
        </w:rPr>
        <w:t>dós</w:t>
      </w:r>
      <w:r w:rsidR="00DE0CC7" w:rsidRPr="00F40C4A">
        <w:rPr>
          <w:rFonts w:ascii="Palatino Linotype" w:hAnsi="Palatino Linotype" w:cs="Arial"/>
          <w:lang w:val="es-ES" w:eastAsia="es-ES"/>
        </w:rPr>
        <w:t xml:space="preserve">, el </w:t>
      </w:r>
      <w:r w:rsidR="00207FC6" w:rsidRPr="00F40C4A">
        <w:rPr>
          <w:rFonts w:ascii="Palatino Linotype" w:hAnsi="Palatino Linotype" w:cs="Arial"/>
          <w:lang w:val="es-ES" w:eastAsia="es-ES"/>
        </w:rPr>
        <w:t>P</w:t>
      </w:r>
      <w:r w:rsidR="00DE0CC7" w:rsidRPr="00F40C4A">
        <w:rPr>
          <w:rFonts w:ascii="Palatino Linotype" w:hAnsi="Palatino Linotype" w:cs="Arial"/>
          <w:lang w:val="es-ES" w:eastAsia="es-ES"/>
        </w:rPr>
        <w:t xml:space="preserve">articular interpuso </w:t>
      </w:r>
      <w:bookmarkStart w:id="2" w:name="_Toc462307683"/>
      <w:bookmarkStart w:id="3" w:name="_Toc472427085"/>
      <w:bookmarkStart w:id="4" w:name="_Toc472500652"/>
      <w:r w:rsidR="008E606F" w:rsidRPr="00F40C4A">
        <w:rPr>
          <w:rFonts w:ascii="Palatino Linotype" w:hAnsi="Palatino Linotype" w:cs="Arial"/>
          <w:lang w:val="es-ES"/>
        </w:rPr>
        <w:t>los</w:t>
      </w:r>
      <w:r w:rsidR="00FA78D2" w:rsidRPr="00F40C4A">
        <w:rPr>
          <w:rFonts w:ascii="Palatino Linotype" w:hAnsi="Palatino Linotype" w:cs="Arial"/>
          <w:lang w:val="es-ES"/>
        </w:rPr>
        <w:t xml:space="preserve"> recurso</w:t>
      </w:r>
      <w:r w:rsidR="008E606F" w:rsidRPr="00F40C4A">
        <w:rPr>
          <w:rFonts w:ascii="Palatino Linotype" w:hAnsi="Palatino Linotype" w:cs="Arial"/>
          <w:lang w:val="es-ES"/>
        </w:rPr>
        <w:t>s</w:t>
      </w:r>
      <w:r w:rsidR="00FA78D2" w:rsidRPr="00F40C4A">
        <w:rPr>
          <w:rFonts w:ascii="Palatino Linotype" w:hAnsi="Palatino Linotype" w:cs="Arial"/>
          <w:lang w:val="es-ES"/>
        </w:rPr>
        <w:t xml:space="preserve"> de revisión</w:t>
      </w:r>
      <w:r w:rsidR="009F66D2" w:rsidRPr="00F40C4A">
        <w:rPr>
          <w:rFonts w:ascii="Palatino Linotype" w:hAnsi="Palatino Linotype" w:cs="Arial"/>
          <w:lang w:val="es-ES"/>
        </w:rPr>
        <w:t xml:space="preserve"> </w:t>
      </w:r>
      <w:r w:rsidR="009F66D2" w:rsidRPr="00F40C4A">
        <w:rPr>
          <w:rFonts w:ascii="Palatino Linotype" w:hAnsi="Palatino Linotype"/>
          <w:b/>
        </w:rPr>
        <w:t xml:space="preserve">16213/INFOEM/IP/RR/2022 y 16214/INFOEM/IP/RR/2022 </w:t>
      </w:r>
      <w:proofErr w:type="spellStart"/>
      <w:r w:rsidR="009F66D2" w:rsidRPr="00F40C4A">
        <w:rPr>
          <w:rFonts w:ascii="Palatino Linotype" w:hAnsi="Palatino Linotype"/>
          <w:bCs/>
        </w:rPr>
        <w:t>corrrespondientemente</w:t>
      </w:r>
      <w:proofErr w:type="spellEnd"/>
      <w:r w:rsidR="009F66D2" w:rsidRPr="00F40C4A">
        <w:rPr>
          <w:rFonts w:ascii="Palatino Linotype" w:hAnsi="Palatino Linotype"/>
          <w:bCs/>
        </w:rPr>
        <w:t>,</w:t>
      </w:r>
      <w:r w:rsidR="00FA78D2" w:rsidRPr="00F40C4A">
        <w:rPr>
          <w:rFonts w:ascii="Palatino Linotype" w:hAnsi="Palatino Linotype" w:cs="Arial"/>
          <w:bCs/>
          <w:lang w:val="es-ES"/>
        </w:rPr>
        <w:t xml:space="preserve"> en los</w:t>
      </w:r>
      <w:r w:rsidR="00FA78D2" w:rsidRPr="00F40C4A">
        <w:rPr>
          <w:rFonts w:ascii="Palatino Linotype" w:hAnsi="Palatino Linotype" w:cs="Arial"/>
          <w:lang w:val="es-ES"/>
        </w:rPr>
        <w:t xml:space="preserve"> mismos términos, señalando como:</w:t>
      </w:r>
    </w:p>
    <w:p w14:paraId="28B99669" w14:textId="77777777" w:rsidR="00207FC6" w:rsidRPr="00F40C4A" w:rsidRDefault="00207FC6" w:rsidP="00207FC6">
      <w:pPr>
        <w:spacing w:before="240" w:after="240" w:line="360" w:lineRule="auto"/>
        <w:contextualSpacing/>
        <w:jc w:val="both"/>
        <w:rPr>
          <w:rFonts w:ascii="Palatino Linotype" w:eastAsiaTheme="minorEastAsia" w:hAnsi="Palatino Linotype" w:cs="Arial"/>
          <w:i/>
          <w:sz w:val="22"/>
          <w:szCs w:val="22"/>
          <w:lang w:val="es-ES_tradnl" w:eastAsia="es-ES"/>
        </w:rPr>
      </w:pPr>
    </w:p>
    <w:p w14:paraId="0069C2FF" w14:textId="77777777" w:rsidR="00207FC6" w:rsidRPr="00F40C4A" w:rsidRDefault="00FA78D2" w:rsidP="00207FC6">
      <w:pPr>
        <w:ind w:left="567" w:right="567"/>
        <w:rPr>
          <w:rFonts w:ascii="Palatino Linotype" w:hAnsi="Palatino Linotype"/>
          <w:b/>
          <w:i/>
          <w:sz w:val="22"/>
          <w:szCs w:val="22"/>
        </w:rPr>
      </w:pPr>
      <w:r w:rsidRPr="00F40C4A">
        <w:rPr>
          <w:rFonts w:ascii="Palatino Linotype" w:hAnsi="Palatino Linotype"/>
          <w:b/>
          <w:iCs/>
          <w:sz w:val="22"/>
          <w:szCs w:val="22"/>
        </w:rPr>
        <w:t>MOTIVO DE INCONFORMIDAD:</w:t>
      </w:r>
      <w:r w:rsidRPr="00F40C4A">
        <w:rPr>
          <w:rFonts w:ascii="Palatino Linotype" w:hAnsi="Palatino Linotype"/>
          <w:b/>
          <w:i/>
          <w:sz w:val="22"/>
          <w:szCs w:val="22"/>
        </w:rPr>
        <w:t xml:space="preserve"> </w:t>
      </w:r>
    </w:p>
    <w:p w14:paraId="11ECF389" w14:textId="15EEACD9" w:rsidR="00207FC6" w:rsidRPr="00F40C4A" w:rsidRDefault="00207FC6" w:rsidP="00207FC6">
      <w:pPr>
        <w:ind w:left="567" w:right="567"/>
        <w:rPr>
          <w:rFonts w:ascii="Palatino Linotype" w:hAnsi="Palatino Linotype"/>
          <w:i/>
          <w:iCs/>
          <w:sz w:val="22"/>
          <w:szCs w:val="22"/>
        </w:rPr>
      </w:pPr>
      <w:r w:rsidRPr="00F40C4A">
        <w:rPr>
          <w:rFonts w:ascii="Palatino Linotype" w:hAnsi="Palatino Linotype"/>
          <w:i/>
          <w:iCs/>
          <w:color w:val="000000"/>
          <w:sz w:val="22"/>
          <w:szCs w:val="22"/>
        </w:rPr>
        <w:t>“NO ENTREGA INFORMACIÓN” (Sic)</w:t>
      </w:r>
    </w:p>
    <w:p w14:paraId="62C906AD" w14:textId="4A479700" w:rsidR="008E606F" w:rsidRPr="00F40C4A" w:rsidRDefault="008E606F" w:rsidP="00207FC6">
      <w:pPr>
        <w:ind w:left="567" w:right="567"/>
        <w:jc w:val="both"/>
        <w:rPr>
          <w:rFonts w:ascii="Palatino Linotype" w:hAnsi="Palatino Linotype"/>
          <w:sz w:val="22"/>
          <w:szCs w:val="22"/>
        </w:rPr>
      </w:pPr>
    </w:p>
    <w:p w14:paraId="79D760DA" w14:textId="09A5C298" w:rsidR="00FA78D2" w:rsidRPr="00F40C4A" w:rsidRDefault="00FA78D2" w:rsidP="00207FC6">
      <w:pPr>
        <w:ind w:left="567" w:right="567"/>
        <w:jc w:val="both"/>
        <w:rPr>
          <w:rFonts w:ascii="Palatino Linotype" w:hAnsi="Palatino Linotype"/>
          <w:sz w:val="22"/>
          <w:szCs w:val="22"/>
        </w:rPr>
      </w:pPr>
      <w:r w:rsidRPr="00F40C4A">
        <w:rPr>
          <w:rFonts w:ascii="Palatino Linotype" w:hAnsi="Palatino Linotype"/>
          <w:b/>
          <w:iCs/>
          <w:sz w:val="22"/>
          <w:szCs w:val="22"/>
        </w:rPr>
        <w:t>ACTO IMPUGNADO:</w:t>
      </w:r>
      <w:r w:rsidRPr="00F40C4A">
        <w:rPr>
          <w:rFonts w:ascii="Palatino Linotype" w:hAnsi="Palatino Linotype"/>
          <w:b/>
          <w:i/>
          <w:sz w:val="22"/>
          <w:szCs w:val="22"/>
        </w:rPr>
        <w:t xml:space="preserve"> </w:t>
      </w:r>
    </w:p>
    <w:p w14:paraId="6450E059" w14:textId="1A503CD3" w:rsidR="00207FC6" w:rsidRPr="00F40C4A" w:rsidRDefault="00207FC6" w:rsidP="00207FC6">
      <w:pPr>
        <w:ind w:left="567" w:right="567"/>
        <w:rPr>
          <w:rFonts w:ascii="Palatino Linotype" w:hAnsi="Palatino Linotype"/>
          <w:i/>
          <w:iCs/>
          <w:sz w:val="22"/>
          <w:szCs w:val="22"/>
        </w:rPr>
      </w:pPr>
      <w:r w:rsidRPr="00F40C4A">
        <w:rPr>
          <w:rFonts w:ascii="Palatino Linotype" w:hAnsi="Palatino Linotype"/>
          <w:i/>
          <w:iCs/>
          <w:color w:val="000000"/>
          <w:sz w:val="22"/>
          <w:szCs w:val="22"/>
        </w:rPr>
        <w:t>“NO ENTREGA INFORMACIÓN” (Sic)</w:t>
      </w:r>
    </w:p>
    <w:bookmarkEnd w:id="2"/>
    <w:bookmarkEnd w:id="3"/>
    <w:bookmarkEnd w:id="4"/>
    <w:p w14:paraId="6F15E2F1" w14:textId="77777777" w:rsidR="00A52AFC" w:rsidRPr="00F40C4A" w:rsidRDefault="00A52AFC" w:rsidP="00A32DB9">
      <w:pPr>
        <w:ind w:right="709"/>
        <w:jc w:val="both"/>
        <w:rPr>
          <w:rFonts w:ascii="Palatino Linotype" w:hAnsi="Palatino Linotype"/>
          <w:i/>
          <w:sz w:val="22"/>
          <w:szCs w:val="22"/>
        </w:rPr>
      </w:pPr>
    </w:p>
    <w:p w14:paraId="7DAEB121" w14:textId="420CBB82" w:rsidR="00FA78D2" w:rsidRPr="00F40C4A" w:rsidRDefault="00FA78D2">
      <w:pPr>
        <w:numPr>
          <w:ilvl w:val="0"/>
          <w:numId w:val="1"/>
        </w:numPr>
        <w:spacing w:before="240" w:after="240" w:line="360" w:lineRule="auto"/>
        <w:ind w:left="0" w:firstLine="0"/>
        <w:contextualSpacing/>
        <w:jc w:val="both"/>
        <w:rPr>
          <w:rFonts w:ascii="Palatino Linotype" w:eastAsiaTheme="minorEastAsia" w:hAnsi="Palatino Linotype"/>
          <w:i/>
          <w:lang w:val="es-ES_tradnl" w:eastAsia="es-ES"/>
        </w:rPr>
      </w:pPr>
      <w:r w:rsidRPr="00F40C4A">
        <w:rPr>
          <w:rFonts w:ascii="Palatino Linotype" w:eastAsiaTheme="minorEastAsia" w:hAnsi="Palatino Linotype"/>
          <w:iCs/>
          <w:lang w:val="es-ES_tradnl" w:eastAsia="es-ES"/>
        </w:rPr>
        <w:t xml:space="preserve">Asimismo, </w:t>
      </w:r>
      <w:r w:rsidRPr="00F40C4A">
        <w:rPr>
          <w:rFonts w:ascii="Palatino Linotype" w:hAnsi="Palatino Linotype" w:cs="Arial"/>
          <w:bCs/>
          <w:iCs/>
        </w:rPr>
        <w:t xml:space="preserve">con fundamento en lo dispuesto por el </w:t>
      </w:r>
      <w:r w:rsidRPr="00F40C4A">
        <w:rPr>
          <w:rFonts w:ascii="Palatino Linotype" w:eastAsia="Calibri" w:hAnsi="Palatino Linotype" w:cs="Arial"/>
          <w:iCs/>
        </w:rPr>
        <w:t xml:space="preserve">artículo 185 fracción I de la </w:t>
      </w:r>
      <w:r w:rsidRPr="00F40C4A">
        <w:rPr>
          <w:rFonts w:ascii="Palatino Linotype" w:eastAsia="Calibri" w:hAnsi="Palatino Linotype" w:cs="Arial"/>
          <w:b/>
          <w:iCs/>
        </w:rPr>
        <w:t>Ley de Transparencia y Acceso a la Información Pública del Estado de México y Municipios,</w:t>
      </w:r>
      <w:r w:rsidRPr="00F40C4A">
        <w:rPr>
          <w:rFonts w:ascii="Palatino Linotype" w:hAnsi="Palatino Linotype" w:cs="Arial"/>
          <w:iCs/>
        </w:rPr>
        <w:t xml:space="preserve"> </w:t>
      </w:r>
      <w:r w:rsidR="001522B0" w:rsidRPr="00F40C4A">
        <w:rPr>
          <w:rFonts w:ascii="Palatino Linotype" w:hAnsi="Palatino Linotype" w:cs="Arial"/>
          <w:iCs/>
        </w:rPr>
        <w:t xml:space="preserve">el </w:t>
      </w:r>
      <w:r w:rsidRPr="00F40C4A">
        <w:rPr>
          <w:rFonts w:ascii="Palatino Linotype" w:hAnsi="Palatino Linotype" w:cs="Arial"/>
          <w:iCs/>
        </w:rPr>
        <w:t>recurso</w:t>
      </w:r>
      <w:r w:rsidR="001522B0" w:rsidRPr="00F40C4A">
        <w:rPr>
          <w:rFonts w:ascii="Palatino Linotype" w:hAnsi="Palatino Linotype" w:cs="Arial"/>
          <w:iCs/>
        </w:rPr>
        <w:t xml:space="preserve"> </w:t>
      </w:r>
      <w:r w:rsidRPr="00F40C4A">
        <w:rPr>
          <w:rFonts w:ascii="Palatino Linotype" w:hAnsi="Palatino Linotype" w:cs="Arial"/>
        </w:rPr>
        <w:t xml:space="preserve">de revisión con número </w:t>
      </w:r>
      <w:r w:rsidR="009F66D2" w:rsidRPr="00F40C4A">
        <w:rPr>
          <w:rFonts w:ascii="Palatino Linotype" w:hAnsi="Palatino Linotype" w:cs="Arial"/>
          <w:b/>
          <w:bCs/>
        </w:rPr>
        <w:t>16213</w:t>
      </w:r>
      <w:r w:rsidRPr="00F40C4A">
        <w:rPr>
          <w:rFonts w:ascii="Palatino Linotype" w:hAnsi="Palatino Linotype" w:cs="Arial"/>
          <w:b/>
          <w:bCs/>
        </w:rPr>
        <w:t>/INFOEM/IP/RR/202</w:t>
      </w:r>
      <w:r w:rsidR="001522B0" w:rsidRPr="00F40C4A">
        <w:rPr>
          <w:rFonts w:ascii="Palatino Linotype" w:hAnsi="Palatino Linotype" w:cs="Arial"/>
          <w:b/>
          <w:bCs/>
        </w:rPr>
        <w:t>2</w:t>
      </w:r>
      <w:r w:rsidRPr="00F40C4A">
        <w:rPr>
          <w:rFonts w:ascii="Palatino Linotype" w:hAnsi="Palatino Linotype" w:cs="Arial"/>
          <w:b/>
        </w:rPr>
        <w:t xml:space="preserve">, </w:t>
      </w:r>
      <w:r w:rsidRPr="00F40C4A">
        <w:rPr>
          <w:rFonts w:ascii="Palatino Linotype" w:hAnsi="Palatino Linotype" w:cs="Arial"/>
        </w:rPr>
        <w:t>fue turnado</w:t>
      </w:r>
      <w:r w:rsidRPr="00F40C4A">
        <w:rPr>
          <w:rFonts w:ascii="Palatino Linotype" w:eastAsia="Calibri" w:hAnsi="Palatino Linotype" w:cs="Arial"/>
          <w:b/>
        </w:rPr>
        <w:t xml:space="preserve"> </w:t>
      </w:r>
      <w:r w:rsidRPr="00F40C4A">
        <w:rPr>
          <w:rFonts w:ascii="Palatino Linotype" w:hAnsi="Palatino Linotype" w:cs="Arial"/>
        </w:rPr>
        <w:t xml:space="preserve">a la </w:t>
      </w:r>
      <w:r w:rsidRPr="00F40C4A">
        <w:rPr>
          <w:rFonts w:ascii="Palatino Linotype" w:hAnsi="Palatino Linotype" w:cs="Arial"/>
          <w:b/>
        </w:rPr>
        <w:t xml:space="preserve">Comisionada María del Rosario Mejía Ayala </w:t>
      </w:r>
      <w:r w:rsidRPr="00F40C4A">
        <w:rPr>
          <w:rFonts w:ascii="Palatino Linotype" w:hAnsi="Palatino Linotype" w:cs="Arial"/>
        </w:rPr>
        <w:t xml:space="preserve">con el objeto de su análisis, posteriormente el Pleno </w:t>
      </w:r>
      <w:r w:rsidRPr="00F40C4A">
        <w:rPr>
          <w:rFonts w:ascii="Palatino Linotype" w:eastAsia="MS Mincho" w:hAnsi="Palatino Linotype" w:cs="Arial"/>
        </w:rPr>
        <w:t>de este Órgano Autónomo, en la</w:t>
      </w:r>
      <w:r w:rsidRPr="00F40C4A">
        <w:rPr>
          <w:rFonts w:ascii="Palatino Linotype" w:eastAsia="MS Mincho" w:hAnsi="Palatino Linotype" w:cs="Arial"/>
          <w:b/>
        </w:rPr>
        <w:t xml:space="preserve"> </w:t>
      </w:r>
      <w:r w:rsidR="009F66D2" w:rsidRPr="00F40C4A">
        <w:rPr>
          <w:rFonts w:ascii="Palatino Linotype" w:eastAsia="MS Mincho" w:hAnsi="Palatino Linotype" w:cs="Arial"/>
          <w:b/>
        </w:rPr>
        <w:t>Cuadragésima Primera</w:t>
      </w:r>
      <w:r w:rsidRPr="00F40C4A">
        <w:rPr>
          <w:rFonts w:ascii="Palatino Linotype" w:eastAsia="MS Mincho" w:hAnsi="Palatino Linotype" w:cs="Arial"/>
          <w:b/>
        </w:rPr>
        <w:t xml:space="preserve"> Sesión Ordinaria </w:t>
      </w:r>
      <w:r w:rsidRPr="00F40C4A">
        <w:rPr>
          <w:rFonts w:ascii="Palatino Linotype" w:eastAsia="MS Mincho" w:hAnsi="Palatino Linotype" w:cs="Arial"/>
        </w:rPr>
        <w:t>del</w:t>
      </w:r>
      <w:r w:rsidRPr="00F40C4A">
        <w:rPr>
          <w:rFonts w:ascii="Palatino Linotype" w:eastAsia="MS Mincho" w:hAnsi="Palatino Linotype" w:cs="Arial"/>
          <w:b/>
        </w:rPr>
        <w:t xml:space="preserve"> </w:t>
      </w:r>
      <w:r w:rsidR="000F0DCE" w:rsidRPr="00F40C4A">
        <w:rPr>
          <w:rFonts w:ascii="Palatino Linotype" w:eastAsia="MS Mincho" w:hAnsi="Palatino Linotype" w:cs="Arial"/>
          <w:b/>
        </w:rPr>
        <w:t xml:space="preserve">dieciséis </w:t>
      </w:r>
      <w:r w:rsidRPr="00F40C4A">
        <w:rPr>
          <w:rFonts w:ascii="Palatino Linotype" w:eastAsia="MS Mincho" w:hAnsi="Palatino Linotype" w:cs="Arial"/>
          <w:b/>
        </w:rPr>
        <w:t>(</w:t>
      </w:r>
      <w:r w:rsidR="000F0DCE" w:rsidRPr="00F40C4A">
        <w:rPr>
          <w:rFonts w:ascii="Palatino Linotype" w:eastAsia="MS Mincho" w:hAnsi="Palatino Linotype" w:cs="Arial"/>
          <w:b/>
        </w:rPr>
        <w:t>16</w:t>
      </w:r>
      <w:r w:rsidRPr="00F40C4A">
        <w:rPr>
          <w:rFonts w:ascii="Palatino Linotype" w:eastAsia="MS Mincho" w:hAnsi="Palatino Linotype" w:cs="Arial"/>
          <w:b/>
        </w:rPr>
        <w:t xml:space="preserve">) de </w:t>
      </w:r>
      <w:proofErr w:type="spellStart"/>
      <w:r w:rsidR="009F66D2" w:rsidRPr="00F40C4A">
        <w:rPr>
          <w:rFonts w:ascii="Palatino Linotype" w:eastAsia="MS Mincho" w:hAnsi="Palatino Linotype" w:cs="Arial"/>
          <w:b/>
        </w:rPr>
        <w:t>noviembre</w:t>
      </w:r>
      <w:r w:rsidRPr="00F40C4A">
        <w:rPr>
          <w:rFonts w:ascii="Palatino Linotype" w:eastAsia="MS Mincho" w:hAnsi="Palatino Linotype" w:cs="Arial"/>
          <w:b/>
        </w:rPr>
        <w:t>de</w:t>
      </w:r>
      <w:proofErr w:type="spellEnd"/>
      <w:r w:rsidRPr="00F40C4A">
        <w:rPr>
          <w:rFonts w:ascii="Palatino Linotype" w:eastAsia="MS Mincho" w:hAnsi="Palatino Linotype" w:cs="Arial"/>
          <w:b/>
        </w:rPr>
        <w:t xml:space="preserve"> dos mil veinti</w:t>
      </w:r>
      <w:r w:rsidR="001522B0" w:rsidRPr="00F40C4A">
        <w:rPr>
          <w:rFonts w:ascii="Palatino Linotype" w:eastAsia="MS Mincho" w:hAnsi="Palatino Linotype" w:cs="Arial"/>
          <w:b/>
        </w:rPr>
        <w:t>dós</w:t>
      </w:r>
      <w:r w:rsidRPr="00F40C4A">
        <w:rPr>
          <w:rFonts w:ascii="Palatino Linotype" w:eastAsia="MS Mincho" w:hAnsi="Palatino Linotype" w:cs="Arial"/>
        </w:rPr>
        <w:t>, ordenó la acumulación de</w:t>
      </w:r>
      <w:r w:rsidR="009F66D2" w:rsidRPr="00F40C4A">
        <w:rPr>
          <w:rFonts w:ascii="Palatino Linotype" w:eastAsia="MS Mincho" w:hAnsi="Palatino Linotype" w:cs="Arial"/>
        </w:rPr>
        <w:t>l</w:t>
      </w:r>
      <w:r w:rsidRPr="00F40C4A">
        <w:rPr>
          <w:rFonts w:ascii="Palatino Linotype" w:eastAsia="MS Mincho" w:hAnsi="Palatino Linotype" w:cs="Arial"/>
        </w:rPr>
        <w:t xml:space="preserve"> </w:t>
      </w:r>
      <w:r w:rsidRPr="00F40C4A">
        <w:rPr>
          <w:rFonts w:ascii="Palatino Linotype" w:hAnsi="Palatino Linotype" w:cs="Arial"/>
        </w:rPr>
        <w:t xml:space="preserve">recurso de revisión </w:t>
      </w:r>
      <w:r w:rsidR="009F66D2" w:rsidRPr="00F40C4A">
        <w:rPr>
          <w:rFonts w:ascii="Palatino Linotype" w:hAnsi="Palatino Linotype"/>
          <w:b/>
          <w:bCs/>
          <w:sz w:val="22"/>
          <w:szCs w:val="22"/>
        </w:rPr>
        <w:t>16214</w:t>
      </w:r>
      <w:r w:rsidR="000F0DCE" w:rsidRPr="00F40C4A">
        <w:rPr>
          <w:rFonts w:ascii="Palatino Linotype" w:hAnsi="Palatino Linotype"/>
          <w:b/>
          <w:bCs/>
          <w:sz w:val="22"/>
          <w:szCs w:val="22"/>
        </w:rPr>
        <w:t xml:space="preserve">/INFOEM/IP/RR/2022 </w:t>
      </w:r>
      <w:r w:rsidRPr="00F40C4A">
        <w:rPr>
          <w:rFonts w:ascii="Palatino Linotype" w:eastAsia="MS Mincho" w:hAnsi="Palatino Linotype" w:cs="Arial"/>
        </w:rPr>
        <w:t>a efecto de que ésta Ponencia formulara y presentara el proyecto de resolución correspondiente</w:t>
      </w:r>
      <w:r w:rsidRPr="00F40C4A">
        <w:rPr>
          <w:rFonts w:ascii="Palatino Linotype" w:hAnsi="Palatino Linotype" w:cs="Arial"/>
        </w:rPr>
        <w:t xml:space="preserve"> de conformidad con el numeral ONCE incisos b) y c) de los </w:t>
      </w:r>
      <w:r w:rsidRPr="00F40C4A">
        <w:rPr>
          <w:rFonts w:ascii="Palatino Linotype" w:hAnsi="Palatino Linotype" w:cs="Arial"/>
          <w:b/>
        </w:rPr>
        <w:t xml:space="preserve">Lineamientos para la Recepción, Trámite y Resolución de las Solicitudes de Acceso a la Información </w:t>
      </w:r>
      <w:r w:rsidRPr="00F40C4A">
        <w:rPr>
          <w:rFonts w:ascii="Palatino Linotype" w:hAnsi="Palatino Linotype" w:cs="Arial"/>
          <w:b/>
        </w:rPr>
        <w:lastRenderedPageBreak/>
        <w:t>Pública, así como de los Recursos de Revisión que deberán observar los Sujetos Obligados por la Ley de Transparencia Estatal</w:t>
      </w:r>
      <w:r w:rsidRPr="00F40C4A">
        <w:rPr>
          <w:rFonts w:ascii="Palatino Linotype" w:hAnsi="Palatino Linotype"/>
          <w:i/>
          <w:vertAlign w:val="superscript"/>
        </w:rPr>
        <w:footnoteReference w:id="1"/>
      </w:r>
      <w:r w:rsidRPr="00F40C4A">
        <w:rPr>
          <w:rFonts w:ascii="Palatino Linotype" w:hAnsi="Palatino Linotype" w:cs="Arial"/>
        </w:rPr>
        <w:t>, que señala:</w:t>
      </w:r>
    </w:p>
    <w:p w14:paraId="524F360B" w14:textId="623AB962" w:rsidR="00FA78D2" w:rsidRPr="00F40C4A" w:rsidRDefault="00FA78D2" w:rsidP="00FA78D2">
      <w:pPr>
        <w:spacing w:before="240" w:after="240" w:line="360" w:lineRule="auto"/>
        <w:contextualSpacing/>
        <w:jc w:val="both"/>
        <w:rPr>
          <w:rFonts w:ascii="Palatino Linotype" w:eastAsiaTheme="minorEastAsia" w:hAnsi="Palatino Linotype"/>
          <w:i/>
          <w:lang w:val="es-ES_tradnl" w:eastAsia="es-ES"/>
        </w:rPr>
      </w:pPr>
    </w:p>
    <w:p w14:paraId="181C5C9F" w14:textId="77777777" w:rsidR="00FA78D2" w:rsidRPr="00F40C4A" w:rsidRDefault="00FA78D2" w:rsidP="00FA78D2">
      <w:pPr>
        <w:autoSpaceDE w:val="0"/>
        <w:autoSpaceDN w:val="0"/>
        <w:adjustRightInd w:val="0"/>
        <w:ind w:left="567" w:right="567"/>
        <w:jc w:val="both"/>
        <w:rPr>
          <w:rFonts w:ascii="Palatino Linotype" w:hAnsi="Palatino Linotype" w:cs="Arial"/>
          <w:i/>
          <w:sz w:val="22"/>
          <w:szCs w:val="22"/>
        </w:rPr>
      </w:pPr>
      <w:r w:rsidRPr="00F40C4A">
        <w:rPr>
          <w:rFonts w:ascii="Palatino Linotype" w:hAnsi="Palatino Linotype" w:cs="Arial"/>
          <w:b/>
          <w:i/>
          <w:sz w:val="22"/>
          <w:szCs w:val="22"/>
        </w:rPr>
        <w:t>ONCE.</w:t>
      </w:r>
      <w:r w:rsidRPr="00F40C4A">
        <w:rPr>
          <w:rFonts w:ascii="Palatino Linotype"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1319F291" w14:textId="77777777" w:rsidR="00FA78D2" w:rsidRPr="00F40C4A" w:rsidRDefault="00FA78D2" w:rsidP="00FA78D2">
      <w:pPr>
        <w:autoSpaceDE w:val="0"/>
        <w:autoSpaceDN w:val="0"/>
        <w:adjustRightInd w:val="0"/>
        <w:ind w:left="567" w:right="567"/>
        <w:jc w:val="both"/>
        <w:rPr>
          <w:rFonts w:ascii="Palatino Linotype" w:hAnsi="Palatino Linotype" w:cs="Arial"/>
          <w:i/>
          <w:sz w:val="22"/>
          <w:szCs w:val="22"/>
        </w:rPr>
      </w:pPr>
      <w:r w:rsidRPr="00F40C4A">
        <w:rPr>
          <w:rFonts w:ascii="Palatino Linotype" w:hAnsi="Palatino Linotype" w:cs="Arial"/>
          <w:i/>
          <w:sz w:val="22"/>
          <w:szCs w:val="22"/>
        </w:rPr>
        <w:t>…</w:t>
      </w:r>
    </w:p>
    <w:p w14:paraId="657B5DFE" w14:textId="77777777" w:rsidR="00FA78D2" w:rsidRPr="00F40C4A" w:rsidRDefault="00FA78D2" w:rsidP="00FA78D2">
      <w:pPr>
        <w:ind w:left="567" w:right="567"/>
        <w:jc w:val="both"/>
        <w:rPr>
          <w:rFonts w:ascii="Palatino Linotype" w:hAnsi="Palatino Linotype"/>
          <w:i/>
          <w:color w:val="000000"/>
          <w:sz w:val="22"/>
          <w:szCs w:val="22"/>
        </w:rPr>
      </w:pPr>
      <w:r w:rsidRPr="00F40C4A">
        <w:rPr>
          <w:rFonts w:ascii="Palatino Linotype" w:hAnsi="Palatino Linotype"/>
          <w:i/>
          <w:color w:val="000000"/>
          <w:sz w:val="22"/>
          <w:szCs w:val="22"/>
        </w:rPr>
        <w:t>b) Las partes o los actos impugnados sean iguales</w:t>
      </w:r>
    </w:p>
    <w:p w14:paraId="48D1D7C1" w14:textId="77777777" w:rsidR="00FA78D2" w:rsidRPr="00F40C4A" w:rsidRDefault="00FA78D2" w:rsidP="00FA78D2">
      <w:pPr>
        <w:autoSpaceDE w:val="0"/>
        <w:autoSpaceDN w:val="0"/>
        <w:adjustRightInd w:val="0"/>
        <w:ind w:left="567" w:right="567"/>
        <w:jc w:val="both"/>
        <w:rPr>
          <w:rFonts w:ascii="Palatino Linotype" w:hAnsi="Palatino Linotype" w:cs="Arial"/>
          <w:i/>
          <w:sz w:val="22"/>
          <w:szCs w:val="22"/>
        </w:rPr>
      </w:pPr>
      <w:r w:rsidRPr="00F40C4A">
        <w:rPr>
          <w:rFonts w:ascii="Palatino Linotype" w:hAnsi="Palatino Linotype" w:cs="Arial"/>
          <w:i/>
          <w:sz w:val="22"/>
          <w:szCs w:val="22"/>
        </w:rPr>
        <w:t>c) Cuando se trate del mismo solicitante, el mismo SUJETO OBLIGADO, aunque se trate de solicitudes diversas;</w:t>
      </w:r>
    </w:p>
    <w:p w14:paraId="01E6D9B8" w14:textId="45F397D0" w:rsidR="00FA78D2" w:rsidRPr="00F40C4A" w:rsidRDefault="00FA78D2" w:rsidP="00FA78D2">
      <w:pPr>
        <w:ind w:left="567" w:right="567"/>
        <w:contextualSpacing/>
        <w:jc w:val="both"/>
        <w:rPr>
          <w:rFonts w:ascii="Palatino Linotype" w:hAnsi="Palatino Linotype" w:cs="Arial"/>
          <w:i/>
          <w:sz w:val="22"/>
          <w:szCs w:val="22"/>
        </w:rPr>
      </w:pPr>
      <w:r w:rsidRPr="00F40C4A">
        <w:rPr>
          <w:rFonts w:ascii="Palatino Linotype" w:hAnsi="Palatino Linotype" w:cs="Arial"/>
          <w:i/>
          <w:sz w:val="22"/>
          <w:szCs w:val="22"/>
        </w:rPr>
        <w:t>(…)</w:t>
      </w:r>
    </w:p>
    <w:p w14:paraId="460710CD" w14:textId="77777777" w:rsidR="00FA78D2" w:rsidRPr="00F40C4A" w:rsidRDefault="00FA78D2" w:rsidP="00FA78D2">
      <w:pPr>
        <w:spacing w:before="240" w:after="240" w:line="360" w:lineRule="auto"/>
        <w:contextualSpacing/>
        <w:jc w:val="both"/>
        <w:rPr>
          <w:rFonts w:ascii="Palatino Linotype" w:eastAsiaTheme="minorEastAsia" w:hAnsi="Palatino Linotype"/>
          <w:i/>
          <w:lang w:val="es-ES_tradnl" w:eastAsia="es-ES"/>
        </w:rPr>
      </w:pPr>
    </w:p>
    <w:p w14:paraId="7E1AACBA" w14:textId="2F1E5CD2" w:rsidR="00FA78D2" w:rsidRPr="00F40C4A" w:rsidRDefault="00FA78D2">
      <w:pPr>
        <w:numPr>
          <w:ilvl w:val="0"/>
          <w:numId w:val="1"/>
        </w:numPr>
        <w:spacing w:before="240" w:after="240" w:line="360" w:lineRule="auto"/>
        <w:ind w:left="0" w:firstLine="0"/>
        <w:contextualSpacing/>
        <w:jc w:val="both"/>
        <w:rPr>
          <w:rFonts w:ascii="Palatino Linotype" w:eastAsiaTheme="minorEastAsia" w:hAnsi="Palatino Linotype"/>
          <w:iCs/>
          <w:lang w:val="es-ES_tradnl" w:eastAsia="es-ES"/>
        </w:rPr>
      </w:pPr>
      <w:r w:rsidRPr="00F40C4A">
        <w:rPr>
          <w:rFonts w:ascii="Palatino Linotype" w:eastAsiaTheme="minorEastAsia" w:hAnsi="Palatino Linotype"/>
          <w:iCs/>
          <w:lang w:val="es-ES_tradnl" w:eastAsia="es-ES"/>
        </w:rPr>
        <w:t xml:space="preserve">En </w:t>
      </w:r>
      <w:r w:rsidRPr="00F40C4A">
        <w:rPr>
          <w:rFonts w:ascii="Palatino Linotype" w:eastAsia="Calibri" w:hAnsi="Palatino Linotype" w:cs="Arial"/>
          <w:iCs/>
          <w:lang w:val="es-ES"/>
        </w:rPr>
        <w:t xml:space="preserve">ese tenor </w:t>
      </w:r>
      <w:r w:rsidRPr="00F40C4A">
        <w:rPr>
          <w:rFonts w:ascii="Palatino Linotype" w:hAnsi="Palatino Linotype"/>
          <w:iCs/>
        </w:rPr>
        <w:t>resulta conveniente su trámite de forma unificada para mejor resolver y evitar la emisión de resoluciones contradictorias, fue procedente que este Órgano Garante realizar</w:t>
      </w:r>
      <w:r w:rsidR="001B3463" w:rsidRPr="00F40C4A">
        <w:rPr>
          <w:rFonts w:ascii="Palatino Linotype" w:hAnsi="Palatino Linotype"/>
          <w:iCs/>
        </w:rPr>
        <w:t>á</w:t>
      </w:r>
      <w:r w:rsidRPr="00F40C4A">
        <w:rPr>
          <w:rFonts w:ascii="Palatino Linotype" w:hAnsi="Palatino Linotype"/>
          <w:iCs/>
        </w:rPr>
        <w:t xml:space="preserve">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327CCCDF" w14:textId="46823BE0" w:rsidR="00FA78D2" w:rsidRPr="00F40C4A" w:rsidRDefault="00FA78D2" w:rsidP="00FA78D2">
      <w:pPr>
        <w:spacing w:before="240" w:after="240" w:line="360" w:lineRule="auto"/>
        <w:contextualSpacing/>
        <w:jc w:val="both"/>
        <w:rPr>
          <w:rFonts w:ascii="Palatino Linotype" w:eastAsiaTheme="minorEastAsia" w:hAnsi="Palatino Linotype"/>
          <w:i/>
          <w:lang w:val="es-ES_tradnl" w:eastAsia="es-ES"/>
        </w:rPr>
      </w:pPr>
    </w:p>
    <w:p w14:paraId="6427D2B9" w14:textId="77777777" w:rsidR="00FA78D2" w:rsidRPr="00F40C4A" w:rsidRDefault="00FA78D2" w:rsidP="00FA78D2">
      <w:pPr>
        <w:ind w:left="567" w:right="539"/>
        <w:jc w:val="center"/>
        <w:rPr>
          <w:rFonts w:ascii="Palatino Linotype" w:hAnsi="Palatino Linotype"/>
          <w:b/>
          <w:i/>
          <w:sz w:val="22"/>
          <w:szCs w:val="22"/>
        </w:rPr>
      </w:pPr>
      <w:r w:rsidRPr="00F40C4A">
        <w:rPr>
          <w:rFonts w:ascii="Palatino Linotype" w:hAnsi="Palatino Linotype"/>
          <w:b/>
          <w:i/>
          <w:sz w:val="22"/>
          <w:szCs w:val="22"/>
        </w:rPr>
        <w:t>Código de Procedimientos Administrativos del Estado de México.</w:t>
      </w:r>
    </w:p>
    <w:p w14:paraId="66CBE37D" w14:textId="77777777" w:rsidR="00FA78D2" w:rsidRPr="00F40C4A" w:rsidRDefault="00FA78D2" w:rsidP="00FA78D2">
      <w:pPr>
        <w:ind w:left="567" w:right="539"/>
        <w:contextualSpacing/>
        <w:jc w:val="both"/>
        <w:rPr>
          <w:rFonts w:ascii="Palatino Linotype" w:hAnsi="Palatino Linotype"/>
          <w:i/>
          <w:sz w:val="22"/>
          <w:szCs w:val="22"/>
        </w:rPr>
      </w:pPr>
      <w:r w:rsidRPr="00F40C4A">
        <w:rPr>
          <w:rFonts w:ascii="Palatino Linotype" w:hAnsi="Palatino Linotype"/>
          <w:b/>
          <w:i/>
          <w:sz w:val="22"/>
          <w:szCs w:val="22"/>
        </w:rPr>
        <w:t>“Artículo 18.-</w:t>
      </w:r>
      <w:r w:rsidRPr="00F40C4A">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36E31BE9" w14:textId="77777777" w:rsidR="00FA78D2" w:rsidRPr="00F40C4A" w:rsidRDefault="00FA78D2" w:rsidP="00FA78D2">
      <w:pPr>
        <w:ind w:left="567" w:right="539"/>
        <w:contextualSpacing/>
        <w:jc w:val="both"/>
        <w:rPr>
          <w:rFonts w:ascii="Palatino Linotype" w:hAnsi="Palatino Linotype"/>
          <w:i/>
          <w:sz w:val="22"/>
          <w:szCs w:val="22"/>
        </w:rPr>
      </w:pPr>
    </w:p>
    <w:p w14:paraId="41B289E5" w14:textId="77777777" w:rsidR="00FA78D2" w:rsidRPr="00F40C4A" w:rsidRDefault="00FA78D2" w:rsidP="00FA78D2">
      <w:pPr>
        <w:ind w:left="567" w:right="539"/>
        <w:jc w:val="center"/>
        <w:rPr>
          <w:rFonts w:ascii="Palatino Linotype" w:hAnsi="Palatino Linotype"/>
          <w:b/>
          <w:i/>
          <w:sz w:val="22"/>
          <w:szCs w:val="22"/>
        </w:rPr>
      </w:pPr>
      <w:r w:rsidRPr="00F40C4A">
        <w:rPr>
          <w:rFonts w:ascii="Palatino Linotype" w:hAnsi="Palatino Linotype"/>
          <w:b/>
          <w:i/>
          <w:sz w:val="22"/>
          <w:szCs w:val="22"/>
        </w:rPr>
        <w:t>Ley de Transparencia y Acceso a la Información Pública del Estado de México y Municipios</w:t>
      </w:r>
    </w:p>
    <w:p w14:paraId="7960DE45" w14:textId="77777777" w:rsidR="00FA78D2" w:rsidRPr="00F40C4A" w:rsidRDefault="00FA78D2" w:rsidP="00FA78D2">
      <w:pPr>
        <w:spacing w:before="240" w:after="240"/>
        <w:ind w:left="567" w:right="539"/>
        <w:contextualSpacing/>
        <w:jc w:val="both"/>
        <w:rPr>
          <w:rFonts w:ascii="Palatino Linotype" w:hAnsi="Palatino Linotype"/>
          <w:i/>
          <w:sz w:val="22"/>
          <w:szCs w:val="22"/>
        </w:rPr>
      </w:pPr>
      <w:r w:rsidRPr="00F40C4A">
        <w:rPr>
          <w:rFonts w:ascii="Palatino Linotype" w:hAnsi="Palatino Linotype"/>
          <w:b/>
          <w:i/>
          <w:sz w:val="22"/>
          <w:szCs w:val="22"/>
        </w:rPr>
        <w:lastRenderedPageBreak/>
        <w:t>“Artículo 195.</w:t>
      </w:r>
      <w:r w:rsidRPr="00F40C4A">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 </w:t>
      </w:r>
    </w:p>
    <w:p w14:paraId="0D3FD054" w14:textId="77777777" w:rsidR="00FA78D2" w:rsidRPr="00F40C4A" w:rsidRDefault="00FA78D2" w:rsidP="00FA78D2">
      <w:pPr>
        <w:spacing w:before="240" w:after="240" w:line="360" w:lineRule="auto"/>
        <w:contextualSpacing/>
        <w:jc w:val="both"/>
        <w:rPr>
          <w:rFonts w:ascii="Palatino Linotype" w:eastAsiaTheme="minorEastAsia" w:hAnsi="Palatino Linotype"/>
          <w:i/>
          <w:lang w:eastAsia="es-ES"/>
        </w:rPr>
      </w:pPr>
    </w:p>
    <w:p w14:paraId="39734B5D" w14:textId="4557B201" w:rsidR="007F4863" w:rsidRPr="00F40C4A" w:rsidRDefault="00FA78D2">
      <w:pPr>
        <w:numPr>
          <w:ilvl w:val="0"/>
          <w:numId w:val="1"/>
        </w:numPr>
        <w:spacing w:before="240" w:after="240" w:line="360" w:lineRule="auto"/>
        <w:ind w:left="0" w:firstLine="0"/>
        <w:contextualSpacing/>
        <w:jc w:val="both"/>
        <w:rPr>
          <w:rFonts w:ascii="Palatino Linotype" w:eastAsiaTheme="minorEastAsia" w:hAnsi="Palatino Linotype"/>
          <w:i/>
          <w:lang w:val="es-ES_tradnl" w:eastAsia="es-ES"/>
        </w:rPr>
      </w:pPr>
      <w:r w:rsidRPr="00F40C4A">
        <w:rPr>
          <w:rFonts w:ascii="Palatino Linotype" w:eastAsiaTheme="minorEastAsia" w:hAnsi="Palatino Linotype"/>
          <w:iCs/>
          <w:lang w:val="es-ES_tradnl" w:eastAsia="es-ES"/>
        </w:rPr>
        <w:t xml:space="preserve">La </w:t>
      </w:r>
      <w:r w:rsidRPr="00F40C4A">
        <w:rPr>
          <w:rFonts w:ascii="Palatino Linotype" w:eastAsia="Calibri" w:hAnsi="Palatino Linotype" w:cs="Arial"/>
          <w:iCs/>
          <w:lang w:val="es-ES"/>
        </w:rPr>
        <w:t>Comisionada</w:t>
      </w:r>
      <w:r w:rsidRPr="00F40C4A">
        <w:rPr>
          <w:rFonts w:ascii="Palatino Linotype" w:eastAsia="Calibri" w:hAnsi="Palatino Linotype" w:cs="Arial"/>
          <w:lang w:val="es-ES"/>
        </w:rPr>
        <w:t xml:space="preserve"> Ponente, con fundamento en lo dispuesto por el artículo 185 fracción II de la ley de la materia, a través de los acuerdos de admisión del</w:t>
      </w:r>
      <w:r w:rsidR="000F0DCE" w:rsidRPr="00F40C4A">
        <w:rPr>
          <w:rFonts w:ascii="Palatino Linotype" w:eastAsia="Calibri" w:hAnsi="Palatino Linotype" w:cs="Arial"/>
          <w:b/>
          <w:lang w:val="es-ES"/>
        </w:rPr>
        <w:t xml:space="preserve"> diez (10)</w:t>
      </w:r>
      <w:r w:rsidRPr="00F40C4A">
        <w:rPr>
          <w:rFonts w:ascii="Palatino Linotype" w:eastAsia="Calibri" w:hAnsi="Palatino Linotype" w:cs="Arial"/>
          <w:b/>
          <w:lang w:val="es-ES"/>
        </w:rPr>
        <w:t xml:space="preserve"> </w:t>
      </w:r>
      <w:r w:rsidR="009F66D2" w:rsidRPr="00F40C4A">
        <w:rPr>
          <w:rFonts w:ascii="Palatino Linotype" w:eastAsia="Calibri" w:hAnsi="Palatino Linotype" w:cs="Arial"/>
          <w:b/>
          <w:lang w:val="es-ES"/>
        </w:rPr>
        <w:t xml:space="preserve">y quince (15) </w:t>
      </w:r>
      <w:r w:rsidRPr="00F40C4A">
        <w:rPr>
          <w:rFonts w:ascii="Palatino Linotype" w:eastAsia="Calibri" w:hAnsi="Palatino Linotype" w:cs="Arial"/>
          <w:b/>
          <w:lang w:val="es-ES"/>
        </w:rPr>
        <w:t xml:space="preserve">de </w:t>
      </w:r>
      <w:r w:rsidR="009F66D2" w:rsidRPr="00F40C4A">
        <w:rPr>
          <w:rFonts w:ascii="Palatino Linotype" w:eastAsia="Calibri" w:hAnsi="Palatino Linotype" w:cs="Arial"/>
          <w:b/>
          <w:lang w:val="es-ES"/>
        </w:rPr>
        <w:t>noviembre</w:t>
      </w:r>
      <w:r w:rsidRPr="00F40C4A">
        <w:rPr>
          <w:rFonts w:ascii="Palatino Linotype" w:eastAsia="Calibri" w:hAnsi="Palatino Linotype" w:cs="Arial"/>
          <w:b/>
          <w:lang w:val="es-ES"/>
        </w:rPr>
        <w:t xml:space="preserve"> </w:t>
      </w:r>
      <w:r w:rsidRPr="00F40C4A">
        <w:rPr>
          <w:rFonts w:ascii="Palatino Linotype" w:eastAsia="Calibri" w:hAnsi="Palatino Linotype" w:cs="Arial"/>
          <w:lang w:val="es-ES"/>
        </w:rPr>
        <w:t>de dos mil veinti</w:t>
      </w:r>
      <w:r w:rsidR="001522B0" w:rsidRPr="00F40C4A">
        <w:rPr>
          <w:rFonts w:ascii="Palatino Linotype" w:eastAsia="Calibri" w:hAnsi="Palatino Linotype" w:cs="Arial"/>
          <w:lang w:val="es-ES"/>
        </w:rPr>
        <w:t>dós</w:t>
      </w:r>
      <w:r w:rsidRPr="00F40C4A">
        <w:rPr>
          <w:rFonts w:ascii="Palatino Linotype" w:eastAsia="Calibri" w:hAnsi="Palatino Linotype" w:cs="Arial"/>
          <w:lang w:val="es-ES"/>
        </w:rPr>
        <w:t xml:space="preserve">, puso a disposición de las partes los expedientes electrónicos </w:t>
      </w:r>
      <w:r w:rsidRPr="00F40C4A">
        <w:rPr>
          <w:rFonts w:ascii="Palatino Linotype" w:eastAsia="Calibri" w:hAnsi="Palatino Linotype" w:cs="Arial"/>
        </w:rPr>
        <w:t xml:space="preserve">vía </w:t>
      </w:r>
      <w:r w:rsidRPr="00F40C4A">
        <w:rPr>
          <w:rFonts w:ascii="Palatino Linotype" w:eastAsia="Calibri" w:hAnsi="Palatino Linotype" w:cs="Arial"/>
          <w:lang w:val="es-ES"/>
        </w:rPr>
        <w:t xml:space="preserve">Sistema de Acceso a la Información Mexiquense </w:t>
      </w:r>
      <w:r w:rsidRPr="00F40C4A">
        <w:rPr>
          <w:rFonts w:ascii="Palatino Linotype" w:eastAsia="Calibri" w:hAnsi="Palatino Linotype" w:cs="Arial"/>
          <w:b/>
          <w:lang w:val="es-ES"/>
        </w:rPr>
        <w:t xml:space="preserve">SAIMEX </w:t>
      </w:r>
      <w:r w:rsidRPr="00F40C4A">
        <w:rPr>
          <w:rFonts w:ascii="Palatino Linotype" w:eastAsia="Calibri" w:hAnsi="Palatino Linotype" w:cs="Arial"/>
          <w:lang w:val="es-ES"/>
        </w:rPr>
        <w:t xml:space="preserve">a efecto de que en un plazo máximo de siete días manifestaran lo que a su derecho conviniera, ofrecieran pruebas y alegatos según correspondiera a los casos concretos, de esta forma para que el </w:t>
      </w:r>
      <w:r w:rsidRPr="00F40C4A">
        <w:rPr>
          <w:rFonts w:ascii="Palatino Linotype" w:eastAsia="Calibri" w:hAnsi="Palatino Linotype" w:cs="Arial"/>
          <w:b/>
          <w:lang w:val="es-ES"/>
        </w:rPr>
        <w:t>SUJETO OBLIGADO</w:t>
      </w:r>
      <w:r w:rsidRPr="00F40C4A">
        <w:rPr>
          <w:rFonts w:ascii="Palatino Linotype" w:eastAsia="Calibri" w:hAnsi="Palatino Linotype" w:cs="Arial"/>
          <w:lang w:val="es-ES"/>
        </w:rPr>
        <w:t xml:space="preserve"> presentara los Informes Justificados procedentes.</w:t>
      </w:r>
    </w:p>
    <w:p w14:paraId="4B339BBD" w14:textId="77777777" w:rsidR="00FA78D2" w:rsidRPr="00F40C4A" w:rsidRDefault="00FA78D2" w:rsidP="00FA78D2">
      <w:pPr>
        <w:spacing w:before="240" w:after="240" w:line="360" w:lineRule="auto"/>
        <w:contextualSpacing/>
        <w:jc w:val="both"/>
        <w:rPr>
          <w:rFonts w:ascii="Palatino Linotype" w:eastAsiaTheme="minorEastAsia" w:hAnsi="Palatino Linotype"/>
          <w:i/>
          <w:lang w:val="es-ES_tradnl" w:eastAsia="es-ES"/>
        </w:rPr>
      </w:pPr>
    </w:p>
    <w:p w14:paraId="6A9E5D25" w14:textId="77777777" w:rsidR="00A32DB9" w:rsidRPr="00F40C4A" w:rsidRDefault="00595316">
      <w:pPr>
        <w:numPr>
          <w:ilvl w:val="0"/>
          <w:numId w:val="1"/>
        </w:numPr>
        <w:spacing w:before="240" w:after="240" w:line="360" w:lineRule="auto"/>
        <w:ind w:left="0" w:firstLine="0"/>
        <w:contextualSpacing/>
        <w:jc w:val="both"/>
        <w:rPr>
          <w:rFonts w:ascii="Palatino Linotype" w:eastAsiaTheme="minorEastAsia" w:hAnsi="Palatino Linotype"/>
          <w:i/>
          <w:lang w:val="es-ES_tradnl" w:eastAsia="es-ES"/>
        </w:rPr>
      </w:pPr>
      <w:r w:rsidRPr="00F40C4A">
        <w:rPr>
          <w:rFonts w:ascii="Palatino Linotype" w:eastAsiaTheme="minorEastAsia" w:hAnsi="Palatino Linotype"/>
          <w:lang w:val="es-ES_tradnl" w:eastAsia="es-ES"/>
        </w:rPr>
        <w:t xml:space="preserve">El </w:t>
      </w:r>
      <w:r w:rsidRPr="00F40C4A">
        <w:rPr>
          <w:rFonts w:ascii="Palatino Linotype" w:eastAsiaTheme="minorEastAsia" w:hAnsi="Palatino Linotype"/>
          <w:b/>
          <w:lang w:val="es-ES_tradnl" w:eastAsia="es-ES"/>
        </w:rPr>
        <w:t xml:space="preserve">SUJETO OBLIGADO </w:t>
      </w:r>
      <w:r w:rsidRPr="00F40C4A">
        <w:rPr>
          <w:rFonts w:ascii="Palatino Linotype" w:eastAsiaTheme="minorEastAsia" w:hAnsi="Palatino Linotype"/>
          <w:lang w:val="es-ES_tradnl" w:eastAsia="es-ES"/>
        </w:rPr>
        <w:t>no rindió informe justificado para manifestar lo que a su der</w:t>
      </w:r>
      <w:r w:rsidR="00374718" w:rsidRPr="00F40C4A">
        <w:rPr>
          <w:rFonts w:ascii="Palatino Linotype" w:eastAsiaTheme="minorEastAsia" w:hAnsi="Palatino Linotype"/>
          <w:lang w:val="es-ES_tradnl" w:eastAsia="es-ES"/>
        </w:rPr>
        <w:t>echo conviniera; por su parte la</w:t>
      </w:r>
      <w:r w:rsidRPr="00F40C4A">
        <w:rPr>
          <w:rFonts w:ascii="Palatino Linotype" w:eastAsiaTheme="minorEastAsia" w:hAnsi="Palatino Linotype"/>
          <w:lang w:val="es-ES_tradnl" w:eastAsia="es-ES"/>
        </w:rPr>
        <w:t xml:space="preserve"> </w:t>
      </w:r>
      <w:r w:rsidRPr="00F40C4A">
        <w:rPr>
          <w:rFonts w:ascii="Palatino Linotype" w:eastAsiaTheme="minorEastAsia" w:hAnsi="Palatino Linotype"/>
          <w:b/>
          <w:lang w:val="es-ES_tradnl" w:eastAsia="es-ES"/>
        </w:rPr>
        <w:t xml:space="preserve">RECURRENTE </w:t>
      </w:r>
      <w:r w:rsidRPr="00F40C4A">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F40C4A">
        <w:rPr>
          <w:rFonts w:ascii="Palatino Linotype" w:eastAsiaTheme="minorEastAsia" w:hAnsi="Palatino Linotype"/>
          <w:b/>
          <w:lang w:val="es-ES_tradnl" w:eastAsia="es-ES"/>
        </w:rPr>
        <w:t xml:space="preserve">SAIMEX. </w:t>
      </w:r>
    </w:p>
    <w:p w14:paraId="586833D3" w14:textId="2BBE326B" w:rsidR="00A32DB9" w:rsidRPr="00F40C4A" w:rsidRDefault="00A32DB9" w:rsidP="00A32DB9">
      <w:pPr>
        <w:rPr>
          <w:rFonts w:ascii="Palatino Linotype" w:eastAsiaTheme="minorEastAsia" w:hAnsi="Palatino Linotype"/>
          <w:i/>
        </w:rPr>
      </w:pPr>
    </w:p>
    <w:p w14:paraId="0DF552FA" w14:textId="6A82942C" w:rsidR="005C2F4B" w:rsidRPr="00F40C4A" w:rsidRDefault="005C2F4B" w:rsidP="005C2F4B">
      <w:pPr>
        <w:ind w:left="567"/>
        <w:rPr>
          <w:rFonts w:ascii="Palatino Linotype" w:hAnsi="Palatino Linotype"/>
          <w:b/>
        </w:rPr>
      </w:pPr>
      <w:r w:rsidRPr="00F40C4A">
        <w:rPr>
          <w:rFonts w:ascii="Palatino Linotype" w:hAnsi="Palatino Linotype"/>
          <w:b/>
        </w:rPr>
        <w:t xml:space="preserve">16213/INFOEM/IP/RR/2022 </w:t>
      </w:r>
    </w:p>
    <w:p w14:paraId="2E7B5CA3" w14:textId="77777777" w:rsidR="005C2F4B" w:rsidRPr="00F40C4A" w:rsidRDefault="005C2F4B" w:rsidP="005C2F4B">
      <w:pPr>
        <w:ind w:left="567"/>
        <w:rPr>
          <w:rFonts w:ascii="Palatino Linotype" w:eastAsiaTheme="minorEastAsia" w:hAnsi="Palatino Linotype"/>
          <w:i/>
        </w:rPr>
      </w:pPr>
    </w:p>
    <w:p w14:paraId="2197FFE2" w14:textId="5E20002C" w:rsidR="009F66D2" w:rsidRPr="00F40C4A" w:rsidRDefault="009F66D2" w:rsidP="00A32DB9">
      <w:pPr>
        <w:rPr>
          <w:rFonts w:ascii="Palatino Linotype" w:eastAsiaTheme="minorEastAsia" w:hAnsi="Palatino Linotype"/>
          <w:i/>
        </w:rPr>
      </w:pPr>
      <w:r w:rsidRPr="00F40C4A">
        <w:rPr>
          <w:rFonts w:ascii="Palatino Linotype" w:eastAsiaTheme="minorEastAsia" w:hAnsi="Palatino Linotype"/>
          <w:i/>
          <w:noProof/>
        </w:rPr>
        <w:drawing>
          <wp:inline distT="0" distB="0" distL="0" distR="0" wp14:anchorId="0CB38190" wp14:editId="42ED2D76">
            <wp:extent cx="5581015" cy="1440180"/>
            <wp:effectExtent l="12700" t="12700" r="6985"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0">
                      <a:extLst>
                        <a:ext uri="{28A0092B-C50C-407E-A947-70E740481C1C}">
                          <a14:useLocalDpi xmlns:a14="http://schemas.microsoft.com/office/drawing/2010/main" val="0"/>
                        </a:ext>
                      </a:extLst>
                    </a:blip>
                    <a:stretch>
                      <a:fillRect/>
                    </a:stretch>
                  </pic:blipFill>
                  <pic:spPr>
                    <a:xfrm>
                      <a:off x="0" y="0"/>
                      <a:ext cx="5581015" cy="1440180"/>
                    </a:xfrm>
                    <a:prstGeom prst="rect">
                      <a:avLst/>
                    </a:prstGeom>
                    <a:ln>
                      <a:solidFill>
                        <a:schemeClr val="tx1"/>
                      </a:solidFill>
                    </a:ln>
                  </pic:spPr>
                </pic:pic>
              </a:graphicData>
            </a:graphic>
          </wp:inline>
        </w:drawing>
      </w:r>
    </w:p>
    <w:p w14:paraId="3ED7504C" w14:textId="75D66DAA" w:rsidR="009F66D2" w:rsidRPr="00F40C4A" w:rsidRDefault="009F66D2" w:rsidP="00A32DB9">
      <w:pPr>
        <w:rPr>
          <w:rFonts w:ascii="Palatino Linotype" w:eastAsiaTheme="minorEastAsia" w:hAnsi="Palatino Linotype"/>
          <w:i/>
        </w:rPr>
      </w:pPr>
    </w:p>
    <w:p w14:paraId="3E3A0074" w14:textId="523038FB" w:rsidR="005C2F4B" w:rsidRPr="00F40C4A" w:rsidRDefault="005C2F4B" w:rsidP="00A32DB9">
      <w:pPr>
        <w:rPr>
          <w:rFonts w:ascii="Palatino Linotype" w:eastAsiaTheme="minorEastAsia" w:hAnsi="Palatino Linotype"/>
          <w:i/>
        </w:rPr>
      </w:pPr>
    </w:p>
    <w:p w14:paraId="246A66C1" w14:textId="77777777" w:rsidR="005C2F4B" w:rsidRPr="00F40C4A" w:rsidRDefault="005C2F4B" w:rsidP="005C2F4B">
      <w:pPr>
        <w:pStyle w:val="Prrafodelista"/>
        <w:rPr>
          <w:rFonts w:ascii="Palatino Linotype" w:hAnsi="Palatino Linotype"/>
          <w:b/>
        </w:rPr>
      </w:pPr>
    </w:p>
    <w:p w14:paraId="3535D9E8" w14:textId="4A3ACA8A" w:rsidR="005C2F4B" w:rsidRPr="00F40C4A" w:rsidRDefault="005C2F4B" w:rsidP="005C2F4B">
      <w:pPr>
        <w:pStyle w:val="Prrafodelista"/>
        <w:rPr>
          <w:rFonts w:ascii="Palatino Linotype" w:hAnsi="Palatino Linotype"/>
          <w:b/>
        </w:rPr>
      </w:pPr>
      <w:r w:rsidRPr="00F40C4A">
        <w:rPr>
          <w:rFonts w:ascii="Palatino Linotype" w:hAnsi="Palatino Linotype"/>
          <w:b/>
        </w:rPr>
        <w:t>16214/INFOEM/IP/RR/2022</w:t>
      </w:r>
    </w:p>
    <w:p w14:paraId="4C78DAD6" w14:textId="77777777" w:rsidR="005C2F4B" w:rsidRPr="00F40C4A" w:rsidRDefault="005C2F4B" w:rsidP="005C2F4B">
      <w:pPr>
        <w:pStyle w:val="Prrafodelista"/>
        <w:rPr>
          <w:rFonts w:ascii="Palatino Linotype" w:hAnsi="Palatino Linotype"/>
          <w:b/>
        </w:rPr>
      </w:pPr>
    </w:p>
    <w:p w14:paraId="0B634A3A" w14:textId="1053F495" w:rsidR="009F66D2" w:rsidRPr="00F40C4A" w:rsidRDefault="009F66D2" w:rsidP="00A32DB9">
      <w:pPr>
        <w:rPr>
          <w:rFonts w:ascii="Palatino Linotype" w:eastAsiaTheme="minorEastAsia" w:hAnsi="Palatino Linotype"/>
          <w:i/>
        </w:rPr>
      </w:pPr>
      <w:r w:rsidRPr="00F40C4A">
        <w:rPr>
          <w:rFonts w:ascii="Palatino Linotype" w:eastAsia="Calibri" w:hAnsi="Palatino Linotype" w:cs="Arial"/>
          <w:noProof/>
        </w:rPr>
        <w:drawing>
          <wp:inline distT="0" distB="0" distL="0" distR="0" wp14:anchorId="0BA974C8" wp14:editId="6A3AB2D9">
            <wp:extent cx="5581015" cy="1457960"/>
            <wp:effectExtent l="12700" t="12700" r="6985" b="152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1">
                      <a:extLst>
                        <a:ext uri="{28A0092B-C50C-407E-A947-70E740481C1C}">
                          <a14:useLocalDpi xmlns:a14="http://schemas.microsoft.com/office/drawing/2010/main" val="0"/>
                        </a:ext>
                      </a:extLst>
                    </a:blip>
                    <a:stretch>
                      <a:fillRect/>
                    </a:stretch>
                  </pic:blipFill>
                  <pic:spPr>
                    <a:xfrm>
                      <a:off x="0" y="0"/>
                      <a:ext cx="5581015" cy="1457960"/>
                    </a:xfrm>
                    <a:prstGeom prst="rect">
                      <a:avLst/>
                    </a:prstGeom>
                    <a:ln>
                      <a:solidFill>
                        <a:schemeClr val="tx1"/>
                      </a:solidFill>
                    </a:ln>
                  </pic:spPr>
                </pic:pic>
              </a:graphicData>
            </a:graphic>
          </wp:inline>
        </w:drawing>
      </w:r>
    </w:p>
    <w:p w14:paraId="7FDAA5FB" w14:textId="77777777" w:rsidR="009F66D2" w:rsidRPr="00F40C4A" w:rsidRDefault="009F66D2" w:rsidP="00A32DB9">
      <w:pPr>
        <w:rPr>
          <w:rFonts w:ascii="Palatino Linotype" w:eastAsiaTheme="minorEastAsia" w:hAnsi="Palatino Linotype"/>
          <w:i/>
        </w:rPr>
      </w:pPr>
    </w:p>
    <w:p w14:paraId="20A41748" w14:textId="5A82AA9F" w:rsidR="00F63C7C" w:rsidRPr="00F40C4A" w:rsidRDefault="005B4C85">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F40C4A">
        <w:rPr>
          <w:rFonts w:ascii="Palatino Linotype" w:hAnsi="Palatino Linotype"/>
        </w:rPr>
        <w:t>La</w:t>
      </w:r>
      <w:r w:rsidR="00F3605C" w:rsidRPr="00F40C4A">
        <w:rPr>
          <w:rFonts w:ascii="Palatino Linotype" w:hAnsi="Palatino Linotype"/>
        </w:rPr>
        <w:t xml:space="preserve"> </w:t>
      </w:r>
      <w:r w:rsidRPr="00F40C4A">
        <w:rPr>
          <w:rFonts w:ascii="Palatino Linotype" w:hAnsi="Palatino Linotype"/>
        </w:rPr>
        <w:t>Comisionada</w:t>
      </w:r>
      <w:r w:rsidR="00F3605C" w:rsidRPr="00F40C4A">
        <w:rPr>
          <w:rFonts w:ascii="Palatino Linotype" w:hAnsi="Palatino Linotype"/>
        </w:rPr>
        <w:t xml:space="preserve"> Ponente decretó el cierre de instrucción</w:t>
      </w:r>
      <w:r w:rsidR="00F3605C" w:rsidRPr="00F40C4A">
        <w:rPr>
          <w:rFonts w:ascii="Palatino Linotype" w:hAnsi="Palatino Linotype" w:cs="Arial"/>
        </w:rPr>
        <w:t xml:space="preserve"> </w:t>
      </w:r>
      <w:r w:rsidR="00F3605C" w:rsidRPr="00F40C4A">
        <w:rPr>
          <w:rFonts w:ascii="Palatino Linotype" w:hAnsi="Palatino Linotype"/>
        </w:rPr>
        <w:t>mediante acuerdo del</w:t>
      </w:r>
      <w:r w:rsidR="00494EF2" w:rsidRPr="00F40C4A">
        <w:rPr>
          <w:rFonts w:ascii="Palatino Linotype" w:hAnsi="Palatino Linotype"/>
        </w:rPr>
        <w:t xml:space="preserve"> </w:t>
      </w:r>
      <w:r w:rsidR="000F0DCE" w:rsidRPr="00F40C4A">
        <w:rPr>
          <w:rFonts w:ascii="Palatino Linotype" w:hAnsi="Palatino Linotype"/>
          <w:b/>
          <w:bCs/>
        </w:rPr>
        <w:t>veinti</w:t>
      </w:r>
      <w:r w:rsidR="005C2F4B" w:rsidRPr="00F40C4A">
        <w:rPr>
          <w:rFonts w:ascii="Palatino Linotype" w:hAnsi="Palatino Linotype"/>
          <w:b/>
          <w:bCs/>
        </w:rPr>
        <w:t>ocho</w:t>
      </w:r>
      <w:r w:rsidR="000F41C2" w:rsidRPr="00F40C4A">
        <w:rPr>
          <w:rFonts w:ascii="Palatino Linotype" w:hAnsi="Palatino Linotype"/>
          <w:b/>
          <w:bCs/>
        </w:rPr>
        <w:t xml:space="preserve"> </w:t>
      </w:r>
      <w:r w:rsidR="000F41C2" w:rsidRPr="00F40C4A">
        <w:rPr>
          <w:rFonts w:ascii="Palatino Linotype" w:hAnsi="Palatino Linotype"/>
          <w:b/>
        </w:rPr>
        <w:t>(</w:t>
      </w:r>
      <w:r w:rsidR="000F0DCE" w:rsidRPr="00F40C4A">
        <w:rPr>
          <w:rFonts w:ascii="Palatino Linotype" w:hAnsi="Palatino Linotype"/>
          <w:b/>
        </w:rPr>
        <w:t>2</w:t>
      </w:r>
      <w:r w:rsidR="005C2F4B" w:rsidRPr="00F40C4A">
        <w:rPr>
          <w:rFonts w:ascii="Palatino Linotype" w:hAnsi="Palatino Linotype"/>
          <w:b/>
        </w:rPr>
        <w:t>8</w:t>
      </w:r>
      <w:r w:rsidR="00F3605C" w:rsidRPr="00F40C4A">
        <w:rPr>
          <w:rFonts w:ascii="Palatino Linotype" w:hAnsi="Palatino Linotype"/>
          <w:b/>
        </w:rPr>
        <w:t xml:space="preserve">) de </w:t>
      </w:r>
      <w:r w:rsidR="005C2F4B" w:rsidRPr="00F40C4A">
        <w:rPr>
          <w:rFonts w:ascii="Palatino Linotype" w:hAnsi="Palatino Linotype"/>
          <w:b/>
        </w:rPr>
        <w:t>noviembre</w:t>
      </w:r>
      <w:r w:rsidR="00494EF2" w:rsidRPr="00F40C4A">
        <w:rPr>
          <w:rFonts w:ascii="Palatino Linotype" w:hAnsi="Palatino Linotype"/>
          <w:b/>
        </w:rPr>
        <w:t xml:space="preserve"> </w:t>
      </w:r>
      <w:r w:rsidR="00F3605C" w:rsidRPr="00F40C4A">
        <w:rPr>
          <w:rFonts w:ascii="Palatino Linotype" w:hAnsi="Palatino Linotype"/>
        </w:rPr>
        <w:t xml:space="preserve">de dos mil </w:t>
      </w:r>
      <w:r w:rsidR="00A26B2D" w:rsidRPr="00F40C4A">
        <w:rPr>
          <w:rFonts w:ascii="Palatino Linotype" w:hAnsi="Palatino Linotype"/>
        </w:rPr>
        <w:t>veintidós</w:t>
      </w:r>
      <w:r w:rsidR="00F63C7C" w:rsidRPr="00F40C4A">
        <w:rPr>
          <w:rFonts w:ascii="Palatino Linotype" w:hAnsi="Palatino Linotype"/>
        </w:rPr>
        <w:t xml:space="preserve">, </w:t>
      </w:r>
      <w:r w:rsidR="00F3605C" w:rsidRPr="00F40C4A">
        <w:rPr>
          <w:rFonts w:ascii="Palatino Linotype" w:eastAsia="MS Mincho" w:hAnsi="Palatino Linotype"/>
        </w:rPr>
        <w:t xml:space="preserve">por lo que ordenó turnar el </w:t>
      </w:r>
      <w:r w:rsidR="00F3605C" w:rsidRPr="00F40C4A">
        <w:rPr>
          <w:rFonts w:ascii="Palatino Linotype" w:eastAsia="MS Mincho" w:hAnsi="Palatino Linotype" w:cs="Arial"/>
        </w:rPr>
        <w:t>expediente a resolución, misma que a continuación se pronuncia.</w:t>
      </w:r>
    </w:p>
    <w:p w14:paraId="0FCE799F" w14:textId="27564D07" w:rsidR="00A32DB9" w:rsidRPr="00F40C4A" w:rsidRDefault="00A32DB9" w:rsidP="00A32DB9">
      <w:pPr>
        <w:spacing w:before="240" w:after="240" w:line="360" w:lineRule="auto"/>
        <w:jc w:val="both"/>
        <w:rPr>
          <w:rFonts w:ascii="Palatino Linotype" w:eastAsia="Calibri" w:hAnsi="Palatino Linotype" w:cs="Arial"/>
          <w:lang w:val="es-ES"/>
        </w:rPr>
      </w:pPr>
    </w:p>
    <w:p w14:paraId="521DDCFA" w14:textId="77777777" w:rsidR="00595316" w:rsidRPr="00F40C4A" w:rsidRDefault="00595316" w:rsidP="00595316">
      <w:pPr>
        <w:keepNext/>
        <w:keepLines/>
        <w:spacing w:before="240"/>
        <w:jc w:val="center"/>
        <w:outlineLvl w:val="0"/>
        <w:rPr>
          <w:rFonts w:ascii="Palatino Linotype" w:eastAsiaTheme="majorEastAsia" w:hAnsi="Palatino Linotype" w:cstheme="majorBidi"/>
          <w:b/>
        </w:rPr>
      </w:pPr>
      <w:bookmarkStart w:id="5" w:name="_Toc86251409"/>
      <w:r w:rsidRPr="00F40C4A">
        <w:rPr>
          <w:rFonts w:ascii="Palatino Linotype" w:eastAsiaTheme="majorEastAsia" w:hAnsi="Palatino Linotype" w:cstheme="majorBidi"/>
          <w:b/>
        </w:rPr>
        <w:t>CONSIDERANDO</w:t>
      </w:r>
      <w:bookmarkEnd w:id="5"/>
    </w:p>
    <w:p w14:paraId="5EB34905" w14:textId="77777777" w:rsidR="00595316" w:rsidRPr="00F40C4A" w:rsidRDefault="00595316" w:rsidP="00595316">
      <w:pPr>
        <w:rPr>
          <w:rFonts w:eastAsiaTheme="minorEastAsia"/>
        </w:rPr>
      </w:pPr>
    </w:p>
    <w:p w14:paraId="1F053BBB" w14:textId="77777777" w:rsidR="00595316" w:rsidRPr="00F40C4A" w:rsidRDefault="00595316" w:rsidP="00595316">
      <w:pPr>
        <w:keepNext/>
        <w:keepLines/>
        <w:spacing w:before="40"/>
        <w:outlineLvl w:val="1"/>
        <w:rPr>
          <w:rFonts w:ascii="Palatino Linotype" w:eastAsiaTheme="majorEastAsia" w:hAnsi="Palatino Linotype" w:cstheme="majorBidi"/>
          <w:b/>
        </w:rPr>
      </w:pPr>
      <w:bookmarkStart w:id="6" w:name="_Toc86251410"/>
      <w:r w:rsidRPr="00F40C4A">
        <w:rPr>
          <w:rFonts w:ascii="Palatino Linotype" w:eastAsiaTheme="majorEastAsia" w:hAnsi="Palatino Linotype" w:cstheme="majorBidi"/>
          <w:b/>
        </w:rPr>
        <w:t>PRIMERO. De la competencia.</w:t>
      </w:r>
      <w:bookmarkEnd w:id="6"/>
    </w:p>
    <w:p w14:paraId="26D13287" w14:textId="77777777" w:rsidR="00595316" w:rsidRPr="00F40C4A" w:rsidRDefault="00595316" w:rsidP="00595316">
      <w:pPr>
        <w:rPr>
          <w:rFonts w:eastAsiaTheme="minorEastAsia"/>
        </w:rPr>
      </w:pPr>
    </w:p>
    <w:p w14:paraId="4C2D1B84" w14:textId="77777777" w:rsidR="00A26B2D" w:rsidRPr="00F40C4A" w:rsidRDefault="00595316">
      <w:pPr>
        <w:numPr>
          <w:ilvl w:val="0"/>
          <w:numId w:val="1"/>
        </w:numPr>
        <w:spacing w:before="240" w:after="240" w:line="360" w:lineRule="auto"/>
        <w:ind w:left="0" w:right="-142" w:firstLine="0"/>
        <w:contextualSpacing/>
        <w:jc w:val="both"/>
        <w:rPr>
          <w:rFonts w:ascii="Palatino Linotype" w:eastAsiaTheme="minorEastAsia" w:hAnsi="Palatino Linotype"/>
          <w:lang w:val="es-ES_tradnl" w:eastAsia="es-ES"/>
        </w:rPr>
      </w:pPr>
      <w:r w:rsidRPr="00F40C4A">
        <w:rPr>
          <w:rFonts w:ascii="Palatino Linotype" w:eastAsia="Calibri" w:hAnsi="Palatino Linotype"/>
          <w:lang w:val="es-ES" w:eastAsia="es-ES"/>
        </w:rPr>
        <w:t xml:space="preserve">Este </w:t>
      </w:r>
      <w:r w:rsidR="00A26B2D" w:rsidRPr="00F40C4A">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w:t>
      </w:r>
      <w:r w:rsidR="00A26B2D" w:rsidRPr="00F40C4A">
        <w:rPr>
          <w:rFonts w:ascii="Palatino Linotype" w:eastAsia="Calibri" w:hAnsi="Palatino Linotype"/>
          <w:bCs/>
          <w:color w:val="000000" w:themeColor="text1"/>
        </w:rPr>
        <w:lastRenderedPageBreak/>
        <w:t>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A26B2D" w:rsidRPr="00F40C4A">
        <w:rPr>
          <w:rFonts w:ascii="Palatino Linotype" w:eastAsiaTheme="minorEastAsia" w:hAnsi="Palatino Linotype"/>
          <w:lang w:val="es-ES_tradnl" w:eastAsia="es-ES"/>
        </w:rPr>
        <w:t>.</w:t>
      </w:r>
    </w:p>
    <w:p w14:paraId="155BA38F" w14:textId="79856686" w:rsidR="00595316" w:rsidRPr="00F40C4A" w:rsidRDefault="00595316" w:rsidP="00A26B2D">
      <w:pPr>
        <w:tabs>
          <w:tab w:val="left" w:pos="0"/>
        </w:tabs>
        <w:spacing w:before="240" w:after="240" w:line="360" w:lineRule="auto"/>
        <w:contextualSpacing/>
        <w:jc w:val="both"/>
        <w:rPr>
          <w:rFonts w:ascii="Palatino Linotype" w:eastAsiaTheme="minorEastAsia" w:hAnsi="Palatino Linotype"/>
          <w:lang w:val="es-ES_tradnl" w:eastAsia="es-ES"/>
        </w:rPr>
      </w:pPr>
    </w:p>
    <w:p w14:paraId="779E5905" w14:textId="77777777" w:rsidR="00595316" w:rsidRPr="00F40C4A" w:rsidRDefault="00595316" w:rsidP="00595316">
      <w:pPr>
        <w:keepNext/>
        <w:keepLines/>
        <w:spacing w:before="40"/>
        <w:outlineLvl w:val="1"/>
        <w:rPr>
          <w:rFonts w:ascii="Palatino Linotype" w:eastAsiaTheme="majorEastAsia" w:hAnsi="Palatino Linotype" w:cstheme="majorBidi"/>
          <w:b/>
        </w:rPr>
      </w:pPr>
      <w:bookmarkStart w:id="7" w:name="_Toc86251411"/>
      <w:r w:rsidRPr="00F40C4A">
        <w:rPr>
          <w:rFonts w:ascii="Palatino Linotype" w:eastAsiaTheme="majorEastAsia" w:hAnsi="Palatino Linotype" w:cstheme="majorBidi"/>
          <w:b/>
        </w:rPr>
        <w:t>SEGUNDO. De la oportunidad y procedencia.</w:t>
      </w:r>
      <w:bookmarkEnd w:id="7"/>
    </w:p>
    <w:p w14:paraId="10CA1E3D" w14:textId="77777777" w:rsidR="00595316" w:rsidRPr="00F40C4A" w:rsidRDefault="00595316" w:rsidP="00595316">
      <w:pPr>
        <w:rPr>
          <w:rFonts w:eastAsiaTheme="minorEastAsia"/>
        </w:rPr>
      </w:pPr>
    </w:p>
    <w:p w14:paraId="34F6C2BB" w14:textId="77777777" w:rsidR="00595316" w:rsidRPr="00F40C4A" w:rsidRDefault="00595316">
      <w:pPr>
        <w:numPr>
          <w:ilvl w:val="0"/>
          <w:numId w:val="1"/>
        </w:numPr>
        <w:spacing w:before="240" w:after="240" w:line="360" w:lineRule="auto"/>
        <w:ind w:left="0" w:firstLine="0"/>
        <w:contextualSpacing/>
        <w:jc w:val="both"/>
        <w:rPr>
          <w:rFonts w:ascii="Palatino Linotype" w:hAnsi="Palatino Linotype" w:cs="Arial"/>
          <w:lang w:val="es-ES_tradnl" w:eastAsia="es-ES"/>
        </w:rPr>
      </w:pPr>
      <w:r w:rsidRPr="00F40C4A">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F40C4A">
        <w:rPr>
          <w:rFonts w:ascii="Palatino Linotype" w:eastAsia="Calibri" w:hAnsi="Palatino Linotype" w:cs="Arial"/>
          <w:b/>
          <w:lang w:val="es-ES" w:eastAsia="es-ES"/>
        </w:rPr>
        <w:t>SUJETO OBLIGADO</w:t>
      </w:r>
      <w:r w:rsidRPr="00F40C4A">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9995F17" w14:textId="77777777" w:rsidR="00A0348F" w:rsidRPr="00F40C4A" w:rsidRDefault="00A0348F" w:rsidP="00A0348F">
      <w:pPr>
        <w:spacing w:before="240" w:after="240" w:line="360" w:lineRule="auto"/>
        <w:contextualSpacing/>
        <w:jc w:val="both"/>
        <w:rPr>
          <w:rFonts w:ascii="Palatino Linotype" w:hAnsi="Palatino Linotype" w:cs="Arial"/>
          <w:lang w:val="es-ES_tradnl" w:eastAsia="es-ES"/>
        </w:rPr>
      </w:pPr>
    </w:p>
    <w:p w14:paraId="0BE1E96C" w14:textId="77777777" w:rsidR="00595316" w:rsidRPr="00F40C4A" w:rsidRDefault="00595316">
      <w:pPr>
        <w:numPr>
          <w:ilvl w:val="0"/>
          <w:numId w:val="1"/>
        </w:numPr>
        <w:spacing w:before="240" w:after="240" w:line="360" w:lineRule="auto"/>
        <w:ind w:left="0" w:firstLine="0"/>
        <w:contextualSpacing/>
        <w:jc w:val="both"/>
        <w:rPr>
          <w:rFonts w:ascii="Palatino Linotype" w:hAnsi="Palatino Linotype" w:cs="Arial"/>
          <w:lang w:val="es-ES_tradnl" w:eastAsia="es-ES"/>
        </w:rPr>
      </w:pPr>
      <w:r w:rsidRPr="00F40C4A">
        <w:rPr>
          <w:rFonts w:ascii="Palatino Linotype" w:eastAsia="Calibri" w:hAnsi="Palatino Linotype" w:cs="Arial"/>
          <w:lang w:val="es-ES" w:eastAsia="es-ES"/>
        </w:rPr>
        <w:t xml:space="preserve">Por ende, se constituye la figura jurídica de la </w:t>
      </w:r>
      <w:r w:rsidRPr="00F40C4A">
        <w:rPr>
          <w:rFonts w:ascii="Palatino Linotype" w:eastAsia="Calibri" w:hAnsi="Palatino Linotype" w:cs="Arial"/>
          <w:i/>
          <w:lang w:val="es-ES" w:eastAsia="es-ES"/>
        </w:rPr>
        <w:t>negativa ficta</w:t>
      </w:r>
      <w:r w:rsidRPr="00F40C4A">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F40C4A">
        <w:rPr>
          <w:rFonts w:ascii="Palatino Linotype" w:eastAsia="Calibri" w:hAnsi="Palatino Linotype" w:cs="Arial"/>
          <w:b/>
          <w:lang w:val="es-ES" w:eastAsia="es-ES"/>
        </w:rPr>
        <w:t>178</w:t>
      </w:r>
      <w:r w:rsidRPr="00F40C4A">
        <w:rPr>
          <w:rFonts w:ascii="Palatino Linotype" w:eastAsia="Calibri" w:hAnsi="Palatino Linotype" w:cs="Arial"/>
          <w:lang w:val="es-ES" w:eastAsia="es-ES"/>
        </w:rPr>
        <w:t xml:space="preserve"> segundo párrafo de </w:t>
      </w:r>
      <w:r w:rsidRPr="00F40C4A">
        <w:rPr>
          <w:rFonts w:ascii="Palatino Linotype" w:eastAsia="Calibri" w:hAnsi="Palatino Linotype" w:cs="Arial"/>
          <w:b/>
          <w:lang w:val="es-ES" w:eastAsia="es-ES"/>
        </w:rPr>
        <w:t>Ley de Transparencia y Acceso a la Información Pública del Estado de México y Municipios</w:t>
      </w:r>
      <w:r w:rsidRPr="00F40C4A">
        <w:rPr>
          <w:rFonts w:ascii="Palatino Linotype" w:eastAsia="Calibri" w:hAnsi="Palatino Linotype"/>
          <w:shd w:val="clear" w:color="auto" w:fill="FFFFFF"/>
        </w:rPr>
        <w:t xml:space="preserve">, que dispone; ante la falta de respuesta del </w:t>
      </w:r>
      <w:r w:rsidRPr="00F40C4A">
        <w:rPr>
          <w:rFonts w:ascii="Palatino Linotype" w:eastAsia="Calibri" w:hAnsi="Palatino Linotype"/>
          <w:b/>
          <w:shd w:val="clear" w:color="auto" w:fill="FFFFFF"/>
        </w:rPr>
        <w:t>SUJETO OBLIGADO,</w:t>
      </w:r>
      <w:r w:rsidRPr="00F40C4A">
        <w:rPr>
          <w:rFonts w:ascii="Palatino Linotype" w:eastAsia="Calibri" w:hAnsi="Palatino Linotype"/>
          <w:shd w:val="clear" w:color="auto" w:fill="FFFFFF"/>
        </w:rPr>
        <w:t xml:space="preserve"> dentro de los plazos establecidos en esta Ley, a una solicitud de acceso a la información pública, el recurso </w:t>
      </w:r>
      <w:r w:rsidRPr="00F40C4A">
        <w:rPr>
          <w:rFonts w:ascii="Palatino Linotype" w:eastAsia="Calibri" w:hAnsi="Palatino Linotype"/>
          <w:b/>
          <w:shd w:val="clear" w:color="auto" w:fill="FFFFFF"/>
        </w:rPr>
        <w:t xml:space="preserve">podrá ser interpuesto en cualquier momento. </w:t>
      </w:r>
    </w:p>
    <w:p w14:paraId="74C495A5" w14:textId="77777777" w:rsidR="00595316" w:rsidRPr="00F40C4A" w:rsidRDefault="00595316" w:rsidP="00595316">
      <w:pPr>
        <w:ind w:left="284"/>
        <w:contextualSpacing/>
        <w:rPr>
          <w:rFonts w:ascii="Palatino Linotype" w:hAnsi="Palatino Linotype" w:cs="Arial"/>
          <w:lang w:val="es-ES_tradnl" w:eastAsia="es-ES"/>
        </w:rPr>
      </w:pPr>
    </w:p>
    <w:p w14:paraId="34ADCABC" w14:textId="77777777" w:rsidR="00595316" w:rsidRPr="00F40C4A" w:rsidRDefault="00595316">
      <w:pPr>
        <w:numPr>
          <w:ilvl w:val="0"/>
          <w:numId w:val="1"/>
        </w:numPr>
        <w:spacing w:before="240" w:after="240" w:line="360" w:lineRule="auto"/>
        <w:ind w:left="0" w:firstLine="0"/>
        <w:contextualSpacing/>
        <w:jc w:val="both"/>
        <w:rPr>
          <w:rFonts w:ascii="Palatino Linotype" w:hAnsi="Palatino Linotype" w:cs="Arial"/>
          <w:lang w:val="es-ES_tradnl" w:eastAsia="es-ES"/>
        </w:rPr>
      </w:pPr>
      <w:r w:rsidRPr="00F40C4A">
        <w:rPr>
          <w:rFonts w:ascii="Palatino Linotype" w:eastAsia="Calibri" w:hAnsi="Palatino Linotype" w:cs="Arial"/>
          <w:lang w:val="es-ES" w:eastAsia="es-ES"/>
        </w:rPr>
        <w:lastRenderedPageBreak/>
        <w:t xml:space="preserve">Por lo que, tratándose de la </w:t>
      </w:r>
      <w:r w:rsidRPr="00F40C4A">
        <w:rPr>
          <w:rFonts w:ascii="Palatino Linotype" w:eastAsia="Calibri" w:hAnsi="Palatino Linotype" w:cs="Arial"/>
          <w:i/>
          <w:lang w:val="es-ES" w:eastAsia="es-ES"/>
        </w:rPr>
        <w:t>negativa ficta</w:t>
      </w:r>
      <w:r w:rsidRPr="00F40C4A">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F40C4A">
        <w:rPr>
          <w:rFonts w:ascii="Palatino Linotype" w:eastAsia="Calibri" w:hAnsi="Palatino Linotype" w:cs="Arial"/>
          <w:i/>
          <w:lang w:val="es-ES" w:eastAsia="es-ES"/>
        </w:rPr>
        <w:t>negativa ficta</w:t>
      </w:r>
      <w:r w:rsidRPr="00F40C4A">
        <w:rPr>
          <w:rFonts w:ascii="Palatino Linotype" w:eastAsia="Calibri" w:hAnsi="Palatino Linotype" w:cs="Arial"/>
          <w:lang w:val="es-ES" w:eastAsia="es-ES"/>
        </w:rPr>
        <w:t>, que señala:</w:t>
      </w:r>
    </w:p>
    <w:p w14:paraId="0A476870" w14:textId="77777777" w:rsidR="00595316" w:rsidRPr="00F40C4A" w:rsidRDefault="00595316" w:rsidP="00595316">
      <w:pPr>
        <w:spacing w:before="240" w:after="240" w:line="360" w:lineRule="auto"/>
        <w:contextualSpacing/>
        <w:jc w:val="both"/>
        <w:rPr>
          <w:rFonts w:ascii="Palatino Linotype" w:hAnsi="Palatino Linotype" w:cs="Arial"/>
          <w:lang w:val="es-ES_tradnl" w:eastAsia="es-ES"/>
        </w:rPr>
      </w:pPr>
    </w:p>
    <w:p w14:paraId="707E57DE" w14:textId="77777777" w:rsidR="00595316" w:rsidRPr="00F40C4A"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F40C4A">
        <w:rPr>
          <w:rFonts w:ascii="Palatino Linotype" w:eastAsia="Calibri" w:hAnsi="Palatino Linotype" w:cs="Arial"/>
          <w:b/>
          <w:sz w:val="22"/>
          <w:szCs w:val="22"/>
          <w:lang w:val="es-ES" w:eastAsia="es-ES"/>
        </w:rPr>
        <w:t>Criterio 0001-15</w:t>
      </w:r>
    </w:p>
    <w:p w14:paraId="39FDCEEB" w14:textId="77777777" w:rsidR="00B638FD" w:rsidRPr="00F40C4A"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F40C4A">
        <w:rPr>
          <w:rFonts w:ascii="Palatino Linotype" w:eastAsia="Calibri" w:hAnsi="Palatino Linotype" w:cs="Arial"/>
          <w:b/>
          <w:i/>
          <w:sz w:val="22"/>
          <w:szCs w:val="22"/>
          <w:lang w:val="es-ES" w:eastAsia="es-ES"/>
        </w:rPr>
        <w:t>NEGATIVA FICTA. PLAZO PARA INTERPONER EL RECURSO DE REVISIÓN TRATÁNDOSE DE.</w:t>
      </w:r>
      <w:r w:rsidRPr="00F40C4A">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8F7DD2B" w14:textId="77777777" w:rsidR="00B638FD" w:rsidRPr="00F40C4A"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14:paraId="37ECA59F" w14:textId="77777777" w:rsidR="00595316" w:rsidRPr="00F40C4A" w:rsidRDefault="00595316">
      <w:pPr>
        <w:numPr>
          <w:ilvl w:val="0"/>
          <w:numId w:val="1"/>
        </w:numPr>
        <w:spacing w:before="240" w:after="240" w:line="360" w:lineRule="auto"/>
        <w:ind w:left="0" w:firstLine="0"/>
        <w:contextualSpacing/>
        <w:jc w:val="both"/>
        <w:rPr>
          <w:rFonts w:ascii="Palatino Linotype" w:hAnsi="Palatino Linotype" w:cs="Arial"/>
          <w:lang w:val="es-ES"/>
        </w:rPr>
      </w:pPr>
      <w:r w:rsidRPr="00F40C4A">
        <w:rPr>
          <w:rFonts w:ascii="Palatino Linotype" w:hAnsi="Palatino Linotype" w:cs="Arial"/>
          <w:lang w:val="es-ES"/>
        </w:rPr>
        <w:t xml:space="preserve">Lo anterior, se explica porque la </w:t>
      </w:r>
      <w:r w:rsidRPr="00F40C4A">
        <w:rPr>
          <w:rFonts w:ascii="Palatino Linotype" w:hAnsi="Palatino Linotype" w:cs="Arial"/>
          <w:b/>
          <w:u w:val="single"/>
          <w:lang w:val="es-ES"/>
        </w:rPr>
        <w:t>posible ausencia</w:t>
      </w:r>
      <w:r w:rsidRPr="00F40C4A">
        <w:rPr>
          <w:rFonts w:ascii="Palatino Linotype" w:hAnsi="Palatino Linotype" w:cs="Arial"/>
          <w:lang w:val="es-ES"/>
        </w:rPr>
        <w:t xml:space="preserve"> de una respuesta en la solicitud constituye un acto que vulnera el derecho de manera continua y </w:t>
      </w:r>
      <w:r w:rsidRPr="00F40C4A">
        <w:rPr>
          <w:rFonts w:ascii="Palatino Linotype" w:hAnsi="Palatino Linotype" w:cs="Arial"/>
          <w:lang w:val="es-ES"/>
        </w:rPr>
        <w:lastRenderedPageBreak/>
        <w:t xml:space="preserve">actualizable cada día en tanto, no se emita la respuesta a la que esté impuesto el </w:t>
      </w:r>
      <w:r w:rsidRPr="00F40C4A">
        <w:rPr>
          <w:rFonts w:ascii="Palatino Linotype" w:hAnsi="Palatino Linotype" w:cs="Arial"/>
          <w:b/>
          <w:lang w:val="es-ES"/>
        </w:rPr>
        <w:t>SUJETO OBLIGADO</w:t>
      </w:r>
      <w:r w:rsidRPr="00F40C4A">
        <w:rPr>
          <w:rFonts w:ascii="Palatino Linotype" w:hAnsi="Palatino Linotype" w:cs="Arial"/>
          <w:lang w:val="es-ES"/>
        </w:rPr>
        <w:t>.</w:t>
      </w:r>
    </w:p>
    <w:p w14:paraId="0C9A86ED" w14:textId="77777777" w:rsidR="00595316" w:rsidRPr="00F40C4A" w:rsidRDefault="00595316" w:rsidP="002879BB">
      <w:pPr>
        <w:spacing w:before="240" w:after="240" w:line="360" w:lineRule="auto"/>
        <w:ind w:right="49"/>
        <w:contextualSpacing/>
        <w:jc w:val="both"/>
        <w:rPr>
          <w:rFonts w:ascii="Palatino Linotype" w:eastAsiaTheme="minorEastAsia" w:hAnsi="Palatino Linotype" w:cs="Arial"/>
          <w:b/>
          <w:lang w:val="es-ES_tradnl" w:eastAsia="es-ES"/>
        </w:rPr>
      </w:pPr>
    </w:p>
    <w:p w14:paraId="020CAB21" w14:textId="726CD85F" w:rsidR="00B455E3" w:rsidRPr="00F40C4A" w:rsidRDefault="00B455E3">
      <w:pPr>
        <w:numPr>
          <w:ilvl w:val="0"/>
          <w:numId w:val="1"/>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F40C4A">
        <w:rPr>
          <w:rFonts w:ascii="Palatino Linotype" w:eastAsiaTheme="minorEastAsia" w:hAnsi="Palatino Linotype" w:cs="Arial"/>
          <w:bCs/>
          <w:lang w:val="es-ES_tradnl" w:eastAsia="es-ES"/>
        </w:rPr>
        <w:t xml:space="preserve">Ahora </w:t>
      </w:r>
      <w:r w:rsidRPr="00F40C4A">
        <w:rPr>
          <w:rFonts w:ascii="Palatino Linotype" w:eastAsia="Calibri" w:hAnsi="Palatino Linotype"/>
          <w:bCs/>
          <w:lang w:val="es-ES" w:eastAsia="es-ES"/>
        </w:rPr>
        <w:t xml:space="preserve">bien, </w:t>
      </w:r>
      <w:r w:rsidRPr="00F40C4A">
        <w:rPr>
          <w:rFonts w:ascii="Palatino Linotype" w:hAnsi="Palatino Linotype" w:cs="Arial"/>
          <w:bCs/>
          <w:lang w:val="es-ES"/>
        </w:rPr>
        <w:t xml:space="preserve">de </w:t>
      </w:r>
      <w:r w:rsidRPr="00F40C4A">
        <w:rPr>
          <w:rFonts w:ascii="Palatino Linotype" w:eastAsia="Calibri" w:hAnsi="Palatino Linotype"/>
          <w:bCs/>
          <w:lang w:val="es-ES" w:eastAsia="es-ES"/>
        </w:rPr>
        <w:t>la</w:t>
      </w:r>
      <w:r w:rsidRPr="00F40C4A">
        <w:rPr>
          <w:rFonts w:ascii="Palatino Linotype" w:eastAsia="Calibri" w:hAnsi="Palatino Linotype"/>
          <w:bCs/>
          <w:lang w:val="es-ES"/>
        </w:rPr>
        <w:t xml:space="preserve"> revisión al expediente electrónico del SAIMEX se desprende que la parte</w:t>
      </w:r>
      <w:r w:rsidRPr="00F40C4A">
        <w:rPr>
          <w:rFonts w:ascii="Palatino Linotype" w:eastAsia="Calibri" w:hAnsi="Palatino Linotype"/>
          <w:lang w:val="es-ES"/>
        </w:rPr>
        <w:t xml:space="preserve"> solicitante en ejercicio de su derecho de acceso a la información pública en el expediente que se revisa, tanto en la solicitud de información como en el recurso de revisión </w:t>
      </w:r>
      <w:r w:rsidRPr="00F40C4A">
        <w:rPr>
          <w:rFonts w:ascii="Palatino Linotype" w:eastAsia="Calibri" w:hAnsi="Palatino Linotype"/>
          <w:b/>
          <w:lang w:val="es-ES"/>
        </w:rPr>
        <w:t xml:space="preserve">no proporciona su nombre completo para que sea </w:t>
      </w:r>
      <w:r w:rsidRPr="00F40C4A">
        <w:rPr>
          <w:rFonts w:ascii="Palatino Linotype" w:eastAsia="Calibri" w:hAnsi="Palatino Linotype"/>
          <w:b/>
          <w:u w:val="single"/>
          <w:lang w:val="es-ES"/>
        </w:rPr>
        <w:t>identificado</w:t>
      </w:r>
      <w:r w:rsidRPr="00F40C4A">
        <w:rPr>
          <w:rFonts w:ascii="Palatino Linotype" w:eastAsia="Calibri" w:hAnsi="Palatino Linotype"/>
          <w:b/>
          <w:lang w:val="es-ES"/>
        </w:rPr>
        <w:t>,</w:t>
      </w:r>
      <w:r w:rsidRPr="00F40C4A">
        <w:rPr>
          <w:rFonts w:ascii="Palatino Linotype" w:eastAsia="Calibri" w:hAnsi="Palatino Linotype"/>
          <w:lang w:val="es-ES"/>
        </w:rPr>
        <w:t xml:space="preserve"> ni se tiene la certeza sobre su identidad, sin embargo, es importante señalar también que </w:t>
      </w:r>
      <w:r w:rsidRPr="00F40C4A">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572541C8" w14:textId="77777777" w:rsidR="00B455E3" w:rsidRPr="00F40C4A" w:rsidRDefault="00B455E3" w:rsidP="00B455E3">
      <w:pPr>
        <w:rPr>
          <w:rFonts w:ascii="Palatino Linotype" w:eastAsiaTheme="minorEastAsia" w:hAnsi="Palatino Linotype" w:cs="Arial"/>
          <w:b/>
        </w:rPr>
      </w:pPr>
    </w:p>
    <w:p w14:paraId="54B5A26E" w14:textId="2B41A7D2" w:rsidR="00B455E3" w:rsidRPr="00F40C4A" w:rsidRDefault="00B455E3">
      <w:pPr>
        <w:numPr>
          <w:ilvl w:val="0"/>
          <w:numId w:val="1"/>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F40C4A">
        <w:rPr>
          <w:rFonts w:ascii="Palatino Linotype" w:eastAsiaTheme="minorEastAsia" w:hAnsi="Palatino Linotype" w:cs="Arial"/>
          <w:bCs/>
          <w:lang w:val="es-ES_tradnl" w:eastAsia="es-ES"/>
        </w:rPr>
        <w:t xml:space="preserve">Por </w:t>
      </w:r>
      <w:r w:rsidRPr="00F40C4A">
        <w:rPr>
          <w:rFonts w:ascii="Palatino Linotype" w:eastAsia="Calibri" w:hAnsi="Palatino Linotype" w:cs="Arial"/>
          <w:bCs/>
          <w:lang w:val="es-ES" w:eastAsia="es-ES"/>
        </w:rPr>
        <w:t>ende,</w:t>
      </w:r>
      <w:r w:rsidRPr="00F40C4A">
        <w:rPr>
          <w:rFonts w:ascii="Palatino Linotype" w:eastAsia="Calibri" w:hAnsi="Palatino Linotype" w:cs="Arial"/>
          <w:lang w:val="es-ES" w:eastAsia="es-ES"/>
        </w:rPr>
        <w:t xml:space="preserve"> se constituye la figura jurídica de la </w:t>
      </w:r>
      <w:r w:rsidRPr="00F40C4A">
        <w:rPr>
          <w:rFonts w:ascii="Palatino Linotype" w:eastAsia="Calibri" w:hAnsi="Palatino Linotype" w:cs="Arial"/>
          <w:i/>
          <w:lang w:val="es-ES" w:eastAsia="es-ES"/>
        </w:rPr>
        <w:t>negativa ficta</w:t>
      </w:r>
      <w:r w:rsidRPr="00F40C4A">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F40C4A">
        <w:rPr>
          <w:rFonts w:ascii="Palatino Linotype" w:eastAsia="Calibri" w:hAnsi="Palatino Linotype" w:cs="Arial"/>
          <w:b/>
          <w:lang w:val="es-ES" w:eastAsia="es-ES"/>
        </w:rPr>
        <w:t>178</w:t>
      </w:r>
      <w:r w:rsidRPr="00F40C4A">
        <w:rPr>
          <w:rFonts w:ascii="Palatino Linotype" w:eastAsia="Calibri" w:hAnsi="Palatino Linotype" w:cs="Arial"/>
          <w:lang w:val="es-ES" w:eastAsia="es-ES"/>
        </w:rPr>
        <w:t xml:space="preserve"> segundo párrafo de </w:t>
      </w:r>
      <w:r w:rsidRPr="00F40C4A">
        <w:rPr>
          <w:rFonts w:ascii="Palatino Linotype" w:eastAsia="Calibri" w:hAnsi="Palatino Linotype" w:cs="Arial"/>
          <w:b/>
          <w:lang w:val="es-ES" w:eastAsia="es-ES"/>
        </w:rPr>
        <w:t>Ley de Transparencia y Acceso a la Información Pública del Estado de México y Municipios</w:t>
      </w:r>
      <w:r w:rsidRPr="00F40C4A">
        <w:rPr>
          <w:rFonts w:ascii="Palatino Linotype" w:eastAsia="Calibri" w:hAnsi="Palatino Linotype"/>
          <w:shd w:val="clear" w:color="auto" w:fill="FFFFFF"/>
        </w:rPr>
        <w:t xml:space="preserve">, que dispone; ante la falta de respuesta del </w:t>
      </w:r>
      <w:r w:rsidRPr="00F40C4A">
        <w:rPr>
          <w:rFonts w:ascii="Palatino Linotype" w:eastAsia="Calibri" w:hAnsi="Palatino Linotype"/>
          <w:b/>
          <w:shd w:val="clear" w:color="auto" w:fill="FFFFFF"/>
        </w:rPr>
        <w:t>SUJETO OBLIGADO,</w:t>
      </w:r>
      <w:r w:rsidRPr="00F40C4A">
        <w:rPr>
          <w:rFonts w:ascii="Palatino Linotype" w:eastAsia="Calibri" w:hAnsi="Palatino Linotype"/>
          <w:shd w:val="clear" w:color="auto" w:fill="FFFFFF"/>
        </w:rPr>
        <w:t xml:space="preserve"> dentro de los plazos establecidos en esta Ley, a una solicitud de acceso a la información pública, el recurso </w:t>
      </w:r>
      <w:r w:rsidRPr="00F40C4A">
        <w:rPr>
          <w:rFonts w:ascii="Palatino Linotype" w:eastAsia="Calibri" w:hAnsi="Palatino Linotype"/>
          <w:b/>
          <w:shd w:val="clear" w:color="auto" w:fill="FFFFFF"/>
        </w:rPr>
        <w:t>podrá ser interpuesto en cualquier momento.</w:t>
      </w:r>
    </w:p>
    <w:p w14:paraId="110D07C4" w14:textId="77777777" w:rsidR="00B455E3" w:rsidRPr="00F40C4A" w:rsidRDefault="00B455E3" w:rsidP="00B455E3">
      <w:pPr>
        <w:rPr>
          <w:rFonts w:ascii="Palatino Linotype" w:eastAsiaTheme="minorEastAsia" w:hAnsi="Palatino Linotype" w:cs="Arial"/>
          <w:b/>
        </w:rPr>
      </w:pPr>
    </w:p>
    <w:p w14:paraId="10CFDAE4" w14:textId="1B8ABA83" w:rsidR="00B455E3" w:rsidRPr="00F40C4A" w:rsidRDefault="00B455E3">
      <w:pPr>
        <w:numPr>
          <w:ilvl w:val="0"/>
          <w:numId w:val="1"/>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F40C4A">
        <w:rPr>
          <w:rFonts w:ascii="Palatino Linotype" w:eastAsiaTheme="minorEastAsia" w:hAnsi="Palatino Linotype" w:cs="Arial"/>
          <w:bCs/>
          <w:lang w:val="es-ES_tradnl" w:eastAsia="es-ES"/>
        </w:rPr>
        <w:t xml:space="preserve">Por </w:t>
      </w:r>
      <w:r w:rsidRPr="00F40C4A">
        <w:rPr>
          <w:rFonts w:ascii="Palatino Linotype" w:eastAsia="Calibri" w:hAnsi="Palatino Linotype" w:cs="Arial"/>
          <w:bCs/>
          <w:lang w:val="es-ES" w:eastAsia="es-ES"/>
        </w:rPr>
        <w:t>lo que</w:t>
      </w:r>
      <w:r w:rsidRPr="00F40C4A">
        <w:rPr>
          <w:rFonts w:ascii="Palatino Linotype" w:eastAsia="Calibri" w:hAnsi="Palatino Linotype" w:cs="Arial"/>
          <w:lang w:val="es-ES" w:eastAsia="es-ES"/>
        </w:rPr>
        <w:t xml:space="preserve">, tratándose de la </w:t>
      </w:r>
      <w:r w:rsidRPr="00F40C4A">
        <w:rPr>
          <w:rFonts w:ascii="Palatino Linotype" w:eastAsia="Calibri" w:hAnsi="Palatino Linotype" w:cs="Arial"/>
          <w:i/>
          <w:lang w:val="es-ES" w:eastAsia="es-ES"/>
        </w:rPr>
        <w:t>negativa ficta</w:t>
      </w:r>
      <w:r w:rsidRPr="00F40C4A">
        <w:rPr>
          <w:rFonts w:ascii="Palatino Linotype" w:eastAsia="Calibri" w:hAnsi="Palatino Linotype" w:cs="Arial"/>
          <w:lang w:val="es-ES" w:eastAsia="es-ES"/>
        </w:rPr>
        <w:t xml:space="preserve"> no existe respuesta que se haga del conocimiento el particular, a partir de la cual pueda computarse el plazo legal establecido, por tal motivo es pertinente señalar que no existe plazo para la </w:t>
      </w:r>
      <w:r w:rsidRPr="00F40C4A">
        <w:rPr>
          <w:rFonts w:ascii="Palatino Linotype" w:eastAsia="Calibri" w:hAnsi="Palatino Linotype" w:cs="Arial"/>
          <w:lang w:val="es-ES" w:eastAsia="es-ES"/>
        </w:rPr>
        <w:lastRenderedPageBreak/>
        <w:t xml:space="preserve">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F40C4A">
        <w:rPr>
          <w:rFonts w:ascii="Palatino Linotype" w:eastAsia="Calibri" w:hAnsi="Palatino Linotype" w:cs="Arial"/>
          <w:i/>
          <w:lang w:val="es-ES" w:eastAsia="es-ES"/>
        </w:rPr>
        <w:t>negativa ficta</w:t>
      </w:r>
      <w:r w:rsidRPr="00F40C4A">
        <w:rPr>
          <w:rFonts w:ascii="Palatino Linotype" w:eastAsia="Calibri" w:hAnsi="Palatino Linotype" w:cs="Arial"/>
          <w:lang w:val="es-ES" w:eastAsia="es-ES"/>
        </w:rPr>
        <w:t>, que señala:</w:t>
      </w:r>
    </w:p>
    <w:p w14:paraId="172560C2" w14:textId="3D81C6F6" w:rsidR="00B455E3" w:rsidRPr="00F40C4A" w:rsidRDefault="00B455E3" w:rsidP="00B455E3">
      <w:pPr>
        <w:rPr>
          <w:rFonts w:ascii="Palatino Linotype" w:eastAsiaTheme="minorEastAsia" w:hAnsi="Palatino Linotype" w:cs="Arial"/>
          <w:b/>
          <w:sz w:val="22"/>
          <w:szCs w:val="22"/>
        </w:rPr>
      </w:pPr>
    </w:p>
    <w:p w14:paraId="0A615815" w14:textId="77777777" w:rsidR="00B455E3" w:rsidRPr="00F40C4A" w:rsidRDefault="00B455E3" w:rsidP="00B455E3">
      <w:pPr>
        <w:tabs>
          <w:tab w:val="left" w:pos="7655"/>
        </w:tabs>
        <w:spacing w:before="240" w:after="240"/>
        <w:ind w:left="567" w:right="567"/>
        <w:jc w:val="center"/>
        <w:rPr>
          <w:rFonts w:ascii="Palatino Linotype" w:eastAsia="Calibri" w:hAnsi="Palatino Linotype" w:cs="Arial"/>
          <w:b/>
          <w:sz w:val="22"/>
          <w:szCs w:val="22"/>
          <w:lang w:val="es-ES" w:eastAsia="es-ES"/>
        </w:rPr>
      </w:pPr>
      <w:r w:rsidRPr="00F40C4A">
        <w:rPr>
          <w:rFonts w:ascii="Palatino Linotype" w:eastAsia="Calibri" w:hAnsi="Palatino Linotype" w:cs="Arial"/>
          <w:b/>
          <w:sz w:val="22"/>
          <w:szCs w:val="22"/>
          <w:lang w:val="es-ES" w:eastAsia="es-ES"/>
        </w:rPr>
        <w:t>Criterio 0001-15</w:t>
      </w:r>
    </w:p>
    <w:p w14:paraId="36BAB398" w14:textId="537CC6FD" w:rsidR="00B455E3" w:rsidRPr="00F40C4A" w:rsidRDefault="00B455E3" w:rsidP="00B455E3">
      <w:pPr>
        <w:ind w:left="567" w:right="567"/>
        <w:jc w:val="both"/>
        <w:rPr>
          <w:rFonts w:ascii="Palatino Linotype" w:eastAsiaTheme="minorEastAsia" w:hAnsi="Palatino Linotype" w:cs="Arial"/>
          <w:b/>
          <w:sz w:val="22"/>
          <w:szCs w:val="22"/>
        </w:rPr>
      </w:pPr>
      <w:r w:rsidRPr="00F40C4A">
        <w:rPr>
          <w:rFonts w:ascii="Palatino Linotype" w:eastAsia="Calibri" w:hAnsi="Palatino Linotype" w:cs="Arial"/>
          <w:b/>
          <w:i/>
          <w:sz w:val="22"/>
          <w:szCs w:val="22"/>
          <w:lang w:val="es-ES" w:eastAsia="es-ES"/>
        </w:rPr>
        <w:t>NEGATIVA FICTA. PLAZO PARA INTERPONER EL RECURSO DE REVISIÓN TRATÁNDOSE DE.</w:t>
      </w:r>
      <w:r w:rsidRPr="00F40C4A">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AB2CF7F" w14:textId="77777777" w:rsidR="00B455E3" w:rsidRPr="00F40C4A" w:rsidRDefault="00B455E3" w:rsidP="00B455E3">
      <w:pPr>
        <w:rPr>
          <w:rFonts w:ascii="Palatino Linotype" w:eastAsiaTheme="minorEastAsia" w:hAnsi="Palatino Linotype" w:cs="Arial"/>
          <w:b/>
        </w:rPr>
      </w:pPr>
    </w:p>
    <w:p w14:paraId="3421FE4B" w14:textId="69F5A0D7" w:rsidR="00B455E3" w:rsidRPr="00F40C4A" w:rsidRDefault="00B455E3">
      <w:pPr>
        <w:numPr>
          <w:ilvl w:val="0"/>
          <w:numId w:val="1"/>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F40C4A">
        <w:rPr>
          <w:rFonts w:ascii="Palatino Linotype" w:eastAsiaTheme="minorEastAsia" w:hAnsi="Palatino Linotype" w:cs="Arial"/>
          <w:bCs/>
          <w:lang w:val="es-ES_tradnl" w:eastAsia="es-ES"/>
        </w:rPr>
        <w:t xml:space="preserve">Lo </w:t>
      </w:r>
      <w:r w:rsidRPr="00F40C4A">
        <w:rPr>
          <w:rFonts w:ascii="Palatino Linotype" w:hAnsi="Palatino Linotype" w:cs="Arial"/>
          <w:bCs/>
          <w:lang w:val="es-ES"/>
        </w:rPr>
        <w:t>anterior,</w:t>
      </w:r>
      <w:r w:rsidRPr="00F40C4A">
        <w:rPr>
          <w:rFonts w:ascii="Palatino Linotype" w:hAnsi="Palatino Linotype" w:cs="Arial"/>
          <w:lang w:val="es-ES"/>
        </w:rPr>
        <w:t xml:space="preserve"> se explica porque la </w:t>
      </w:r>
      <w:r w:rsidRPr="00F40C4A">
        <w:rPr>
          <w:rFonts w:ascii="Palatino Linotype" w:hAnsi="Palatino Linotype" w:cs="Arial"/>
          <w:b/>
          <w:u w:val="single"/>
          <w:lang w:val="es-ES"/>
        </w:rPr>
        <w:t>posible ausencia</w:t>
      </w:r>
      <w:r w:rsidRPr="00F40C4A">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F40C4A">
        <w:rPr>
          <w:rFonts w:ascii="Palatino Linotype" w:hAnsi="Palatino Linotype" w:cs="Arial"/>
          <w:b/>
          <w:lang w:val="es-ES"/>
        </w:rPr>
        <w:t>SUJETO OBLIGADO</w:t>
      </w:r>
      <w:r w:rsidRPr="00F40C4A">
        <w:rPr>
          <w:rFonts w:ascii="Palatino Linotype" w:hAnsi="Palatino Linotype" w:cs="Arial"/>
          <w:lang w:val="es-ES"/>
        </w:rPr>
        <w:t>.</w:t>
      </w:r>
    </w:p>
    <w:p w14:paraId="0F28552A" w14:textId="77777777" w:rsidR="002C676C" w:rsidRPr="00F40C4A" w:rsidRDefault="002C676C" w:rsidP="002C676C">
      <w:pPr>
        <w:spacing w:before="240" w:after="240" w:line="360" w:lineRule="auto"/>
        <w:ind w:right="49"/>
        <w:contextualSpacing/>
        <w:jc w:val="both"/>
        <w:rPr>
          <w:rFonts w:ascii="Palatino Linotype" w:eastAsiaTheme="minorEastAsia" w:hAnsi="Palatino Linotype" w:cs="Arial"/>
          <w:b/>
          <w:lang w:val="es-ES_tradnl" w:eastAsia="es-ES"/>
        </w:rPr>
      </w:pPr>
    </w:p>
    <w:p w14:paraId="0926B6B7" w14:textId="1973A085" w:rsidR="00B455E3" w:rsidRPr="00F40C4A" w:rsidRDefault="00B455E3">
      <w:pPr>
        <w:numPr>
          <w:ilvl w:val="0"/>
          <w:numId w:val="1"/>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F40C4A">
        <w:rPr>
          <w:rFonts w:ascii="Palatino Linotype" w:eastAsiaTheme="minorEastAsia" w:hAnsi="Palatino Linotype" w:cs="Arial"/>
          <w:bCs/>
          <w:lang w:val="es-ES_tradnl" w:eastAsia="es-ES"/>
        </w:rPr>
        <w:lastRenderedPageBreak/>
        <w:t xml:space="preserve">Ahora bien, </w:t>
      </w:r>
      <w:r w:rsidRPr="00F40C4A">
        <w:rPr>
          <w:rFonts w:ascii="Palatino Linotype" w:hAnsi="Palatino Linotype" w:cs="Arial"/>
          <w:bCs/>
          <w:lang w:val="es-ES"/>
        </w:rPr>
        <w:t>de</w:t>
      </w:r>
      <w:r w:rsidRPr="00F40C4A">
        <w:rPr>
          <w:rFonts w:ascii="Palatino Linotype" w:hAnsi="Palatino Linotype" w:cs="Arial"/>
          <w:lang w:val="es-ES"/>
        </w:rPr>
        <w:t xml:space="preserve"> </w:t>
      </w:r>
      <w:r w:rsidRPr="00F40C4A">
        <w:rPr>
          <w:rFonts w:ascii="Palatino Linotype" w:eastAsia="Calibri" w:hAnsi="Palatino Linotype"/>
          <w:lang w:val="es-ES" w:eastAsia="es-ES"/>
        </w:rPr>
        <w:t>la</w:t>
      </w:r>
      <w:r w:rsidRPr="00F40C4A">
        <w:rPr>
          <w:rFonts w:ascii="Palatino Linotype" w:eastAsia="Calibri" w:hAnsi="Palatino Linotype"/>
          <w:lang w:val="es-ES"/>
        </w:rPr>
        <w:t xml:space="preserve"> revisión al expediente electrónico del SAIMEX se desprende que la parte solicitante en ejercicio de su derecho de acceso a la información pública en el expediente que se revisa, tanto en la solicitud de información como en el recurso de revisión </w:t>
      </w:r>
      <w:r w:rsidRPr="00F40C4A">
        <w:rPr>
          <w:rFonts w:ascii="Palatino Linotype" w:eastAsia="Calibri" w:hAnsi="Palatino Linotype"/>
          <w:b/>
          <w:lang w:val="es-ES"/>
        </w:rPr>
        <w:t xml:space="preserve">no proporciona su nombre completo para que sea </w:t>
      </w:r>
      <w:r w:rsidRPr="00F40C4A">
        <w:rPr>
          <w:rFonts w:ascii="Palatino Linotype" w:eastAsia="Calibri" w:hAnsi="Palatino Linotype"/>
          <w:b/>
          <w:u w:val="single"/>
          <w:lang w:val="es-ES"/>
        </w:rPr>
        <w:t>identificado</w:t>
      </w:r>
      <w:r w:rsidRPr="00F40C4A">
        <w:rPr>
          <w:rFonts w:ascii="Palatino Linotype" w:eastAsia="Calibri" w:hAnsi="Palatino Linotype"/>
          <w:b/>
          <w:lang w:val="es-ES"/>
        </w:rPr>
        <w:t>,</w:t>
      </w:r>
      <w:r w:rsidRPr="00F40C4A">
        <w:rPr>
          <w:rFonts w:ascii="Palatino Linotype" w:eastAsia="Calibri" w:hAnsi="Palatino Linotype"/>
          <w:lang w:val="es-ES"/>
        </w:rPr>
        <w:t xml:space="preserve"> ni se tiene la certeza sobre su identidad, sin embargo, es importante señalar también que </w:t>
      </w:r>
      <w:r w:rsidRPr="00F40C4A">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03E1D7FA" w14:textId="77777777" w:rsidR="00B455E3" w:rsidRPr="00F40C4A" w:rsidRDefault="00B455E3" w:rsidP="00B455E3">
      <w:pPr>
        <w:spacing w:before="240" w:after="240" w:line="360" w:lineRule="auto"/>
        <w:ind w:right="49"/>
        <w:contextualSpacing/>
        <w:jc w:val="both"/>
        <w:rPr>
          <w:rFonts w:ascii="Palatino Linotype" w:eastAsiaTheme="minorEastAsia" w:hAnsi="Palatino Linotype" w:cs="Arial"/>
          <w:b/>
          <w:lang w:val="es-ES_tradnl" w:eastAsia="es-ES"/>
        </w:rPr>
      </w:pPr>
    </w:p>
    <w:p w14:paraId="37548AAC" w14:textId="0A273424" w:rsidR="00B455E3" w:rsidRPr="00F40C4A" w:rsidRDefault="00B455E3">
      <w:pPr>
        <w:numPr>
          <w:ilvl w:val="0"/>
          <w:numId w:val="1"/>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F40C4A">
        <w:rPr>
          <w:rFonts w:ascii="Palatino Linotype" w:hAnsi="Palatino Linotype" w:cs="Arial"/>
        </w:rPr>
        <w:t xml:space="preserve">Esto </w:t>
      </w:r>
      <w:r w:rsidRPr="00F40C4A">
        <w:rPr>
          <w:rFonts w:ascii="Palatino Linotype" w:hAnsi="Palatino Linotype" w:cs="Arial"/>
          <w:bCs/>
        </w:rPr>
        <w:t xml:space="preserve">es así, </w:t>
      </w:r>
      <w:r w:rsidRPr="00F40C4A">
        <w:rPr>
          <w:rFonts w:ascii="Palatino Linotype" w:eastAsia="Calibri" w:hAnsi="Palatino Linotype"/>
          <w:lang w:val="es-ES"/>
        </w:rPr>
        <w:t xml:space="preserve">ya que de conformidad con los artículos 6, Apartado A, fracciones III y IV de la Constitución Política de los Estados Unidos Mexicanos y 5 párrafos </w:t>
      </w:r>
      <w:r w:rsidRPr="00F40C4A">
        <w:rPr>
          <w:rFonts w:ascii="Palatino Linotype" w:hAnsi="Palatino Linotype"/>
        </w:rPr>
        <w:t>vigésimo noveno, trigésimo y trigésimo primero</w:t>
      </w:r>
      <w:r w:rsidRPr="00F40C4A">
        <w:rPr>
          <w:rFonts w:ascii="Palatino Linotype" w:hAnsi="Palatino Linotype" w:cs="Arial"/>
          <w:bCs/>
          <w:color w:val="222222"/>
          <w:lang w:val="es-ES"/>
        </w:rPr>
        <w:t xml:space="preserve"> </w:t>
      </w:r>
      <w:r w:rsidRPr="00F40C4A">
        <w:rPr>
          <w:rFonts w:ascii="Palatino Linotype" w:eastAsia="Calibri" w:hAnsi="Palatino Linotype"/>
          <w:lang w:val="es-ES"/>
        </w:rPr>
        <w:t>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78A5895" w14:textId="77777777" w:rsidR="00B455E3" w:rsidRPr="00F40C4A" w:rsidRDefault="00B455E3" w:rsidP="00B455E3">
      <w:pPr>
        <w:rPr>
          <w:rFonts w:ascii="Palatino Linotype" w:eastAsiaTheme="minorEastAsia" w:hAnsi="Palatino Linotype" w:cs="Arial"/>
          <w:b/>
        </w:rPr>
      </w:pPr>
    </w:p>
    <w:p w14:paraId="1D0803E6" w14:textId="11FD7879" w:rsidR="00B455E3" w:rsidRPr="00F40C4A" w:rsidRDefault="00B455E3">
      <w:pPr>
        <w:numPr>
          <w:ilvl w:val="0"/>
          <w:numId w:val="1"/>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F40C4A">
        <w:rPr>
          <w:rFonts w:ascii="Palatino Linotype" w:eastAsiaTheme="minorEastAsia" w:hAnsi="Palatino Linotype" w:cs="Arial"/>
          <w:bCs/>
          <w:lang w:val="es-ES_tradnl" w:eastAsia="es-ES"/>
        </w:rPr>
        <w:t xml:space="preserve">Por </w:t>
      </w:r>
      <w:r w:rsidRPr="00F40C4A">
        <w:rPr>
          <w:rFonts w:ascii="Palatino Linotype" w:eastAsia="Calibri" w:hAnsi="Palatino Linotype"/>
          <w:bCs/>
          <w:lang w:val="es-ES"/>
        </w:rPr>
        <w:t>lo cual, de una interpretación sistemática, armónica y progresiva del derecho humano de acceso a la información pública se aprecia que toda persona, sin necesidad de</w:t>
      </w:r>
      <w:r w:rsidRPr="00F40C4A">
        <w:rPr>
          <w:rFonts w:ascii="Palatino Linotype" w:eastAsia="Calibri" w:hAnsi="Palatino Linotype"/>
          <w:lang w:val="es-ES"/>
        </w:rPr>
        <w:t xml:space="preserve"> acreditar interés alguno o justificar su utilización, deberá tener acceso a la información pública, es decir, dicho derecho fundamental exime a quien </w:t>
      </w:r>
      <w:r w:rsidRPr="00F40C4A">
        <w:rPr>
          <w:rFonts w:ascii="Palatino Linotype" w:eastAsia="Calibri" w:hAnsi="Palatino Linotype"/>
          <w:lang w:val="es-ES"/>
        </w:rPr>
        <w:lastRenderedPageBreak/>
        <w:t>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173398A" w14:textId="77777777" w:rsidR="00B455E3" w:rsidRPr="00F40C4A" w:rsidRDefault="00B455E3" w:rsidP="00B455E3">
      <w:pPr>
        <w:rPr>
          <w:rFonts w:ascii="Palatino Linotype" w:eastAsiaTheme="minorEastAsia" w:hAnsi="Palatino Linotype" w:cs="Arial"/>
          <w:bCs/>
        </w:rPr>
      </w:pPr>
    </w:p>
    <w:p w14:paraId="4403662A" w14:textId="0CE0C8EC" w:rsidR="00B455E3" w:rsidRPr="00F40C4A" w:rsidRDefault="00B455E3">
      <w:pPr>
        <w:numPr>
          <w:ilvl w:val="0"/>
          <w:numId w:val="1"/>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F40C4A">
        <w:rPr>
          <w:rFonts w:ascii="Palatino Linotype" w:eastAsiaTheme="minorEastAsia" w:hAnsi="Palatino Linotype" w:cs="Arial"/>
          <w:bCs/>
          <w:lang w:val="es-ES_tradnl" w:eastAsia="es-ES"/>
        </w:rPr>
        <w:t xml:space="preserve">En </w:t>
      </w:r>
      <w:r w:rsidRPr="00F40C4A">
        <w:rPr>
          <w:rFonts w:ascii="Palatino Linotype" w:eastAsia="Calibri" w:hAnsi="Palatino Linotype"/>
          <w:bCs/>
          <w:lang w:val="es-ES"/>
        </w:rPr>
        <w:t>ese</w:t>
      </w:r>
      <w:r w:rsidRPr="00F40C4A">
        <w:rPr>
          <w:rFonts w:ascii="Palatino Linotype" w:eastAsia="Calibri" w:hAnsi="Palatino Linotype"/>
          <w:lang w:val="es-ES"/>
        </w:rPr>
        <w:t xml:space="preserv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82767EA" w14:textId="77777777" w:rsidR="00B455E3" w:rsidRPr="00F40C4A" w:rsidRDefault="00B455E3" w:rsidP="00B455E3">
      <w:pPr>
        <w:rPr>
          <w:rFonts w:ascii="Palatino Linotype" w:eastAsiaTheme="minorEastAsia" w:hAnsi="Palatino Linotype" w:cs="Arial"/>
          <w:b/>
        </w:rPr>
      </w:pPr>
    </w:p>
    <w:p w14:paraId="2688C62D" w14:textId="3ADBB789" w:rsidR="00B455E3" w:rsidRPr="00F40C4A" w:rsidRDefault="00B455E3">
      <w:pPr>
        <w:numPr>
          <w:ilvl w:val="0"/>
          <w:numId w:val="1"/>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F40C4A">
        <w:rPr>
          <w:rFonts w:ascii="Palatino Linotype" w:eastAsiaTheme="minorEastAsia" w:hAnsi="Palatino Linotype" w:cs="Arial"/>
          <w:bCs/>
          <w:lang w:val="es-ES_tradnl" w:eastAsia="es-ES"/>
        </w:rPr>
        <w:t xml:space="preserve">Por </w:t>
      </w:r>
      <w:r w:rsidRPr="00F40C4A">
        <w:rPr>
          <w:rFonts w:ascii="Palatino Linotype" w:hAnsi="Palatino Linotype" w:cs="Arial"/>
          <w:bCs/>
          <w:lang w:val="es-ES"/>
        </w:rPr>
        <w:t>lo que el nombre del recurrente no puede ser considerado un requisito indispensable</w:t>
      </w:r>
      <w:r w:rsidRPr="00F40C4A">
        <w:rPr>
          <w:rFonts w:ascii="Palatino Linotype" w:hAnsi="Palatino Linotype" w:cs="Arial"/>
          <w:lang w:val="es-ES"/>
        </w:rPr>
        <w:t xml:space="preserve"> de procedencia del recurso de revisión que nos ocupa, ya que el acceso a la información no está condicionado a acreditar algún interés ya sea jurídico o legítimo, máxime que es un elemento subsanable por este Instituto.</w:t>
      </w:r>
    </w:p>
    <w:p w14:paraId="3B0DB661" w14:textId="77777777" w:rsidR="00B455E3" w:rsidRPr="00F40C4A" w:rsidRDefault="00B455E3" w:rsidP="00B455E3">
      <w:pPr>
        <w:rPr>
          <w:rFonts w:ascii="Palatino Linotype" w:eastAsia="Calibri" w:hAnsi="Palatino Linotype" w:cs="Arial"/>
        </w:rPr>
      </w:pPr>
    </w:p>
    <w:p w14:paraId="1F36F47D" w14:textId="2CB6F61E" w:rsidR="00595316" w:rsidRPr="00F40C4A" w:rsidRDefault="00595316">
      <w:pPr>
        <w:numPr>
          <w:ilvl w:val="0"/>
          <w:numId w:val="1"/>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F40C4A">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F40C4A">
        <w:rPr>
          <w:rFonts w:ascii="Palatino Linotype" w:eastAsia="Calibri" w:hAnsi="Palatino Linotype" w:cs="Arial"/>
          <w:lang w:val="es-ES_tradnl" w:eastAsia="es-ES"/>
        </w:rPr>
        <w:t>.</w:t>
      </w:r>
    </w:p>
    <w:p w14:paraId="1A4E1057" w14:textId="77777777" w:rsidR="002879BB" w:rsidRPr="00F40C4A" w:rsidRDefault="002879BB" w:rsidP="00A26B2D">
      <w:pPr>
        <w:spacing w:before="240" w:after="240" w:line="360" w:lineRule="auto"/>
        <w:ind w:right="49"/>
        <w:contextualSpacing/>
        <w:jc w:val="both"/>
        <w:rPr>
          <w:rFonts w:ascii="Palatino Linotype" w:eastAsiaTheme="minorEastAsia" w:hAnsi="Palatino Linotype" w:cs="Arial"/>
          <w:b/>
          <w:lang w:val="es-ES_tradnl" w:eastAsia="es-ES"/>
        </w:rPr>
      </w:pPr>
    </w:p>
    <w:p w14:paraId="17D39AC3" w14:textId="48723A69" w:rsidR="00AC1C64" w:rsidRPr="00F40C4A" w:rsidRDefault="00FE5E9F" w:rsidP="00A26B2D">
      <w:pPr>
        <w:keepNext/>
        <w:keepLines/>
        <w:spacing w:line="360" w:lineRule="auto"/>
        <w:outlineLvl w:val="0"/>
        <w:rPr>
          <w:rFonts w:ascii="Palatino Linotype" w:eastAsia="Calibri" w:hAnsi="Palatino Linotype"/>
          <w:b/>
          <w:bCs/>
          <w:lang w:val="es-ES" w:eastAsia="es-ES"/>
        </w:rPr>
      </w:pPr>
      <w:bookmarkStart w:id="15" w:name="_Toc86251412"/>
      <w:r w:rsidRPr="00F40C4A">
        <w:rPr>
          <w:rFonts w:ascii="Palatino Linotype" w:eastAsia="Calibri" w:hAnsi="Palatino Linotype"/>
          <w:b/>
          <w:bCs/>
          <w:lang w:val="es-ES" w:eastAsia="es-ES"/>
        </w:rPr>
        <w:t>TERCERO</w:t>
      </w:r>
      <w:r w:rsidR="006E2D58" w:rsidRPr="00F40C4A">
        <w:rPr>
          <w:rFonts w:ascii="Palatino Linotype" w:eastAsia="Calibri" w:hAnsi="Palatino Linotype"/>
          <w:b/>
          <w:bCs/>
          <w:lang w:val="es-ES" w:eastAsia="es-ES"/>
        </w:rPr>
        <w:t>. Del planteamiento de la L</w:t>
      </w:r>
      <w:r w:rsidR="00595316" w:rsidRPr="00F40C4A">
        <w:rPr>
          <w:rFonts w:ascii="Palatino Linotype" w:eastAsia="Calibri" w:hAnsi="Palatino Linotype"/>
          <w:b/>
          <w:bCs/>
          <w:lang w:val="es-ES" w:eastAsia="es-ES"/>
        </w:rPr>
        <w:t>itis.</w:t>
      </w:r>
      <w:bookmarkEnd w:id="15"/>
      <w:r w:rsidR="00595316" w:rsidRPr="00F40C4A">
        <w:rPr>
          <w:rFonts w:ascii="Palatino Linotype" w:eastAsia="Calibri" w:hAnsi="Palatino Linotype"/>
          <w:b/>
          <w:bCs/>
          <w:lang w:val="es-ES" w:eastAsia="es-ES"/>
        </w:rPr>
        <w:t xml:space="preserve"> </w:t>
      </w:r>
      <w:bookmarkStart w:id="16" w:name="_Toc454968928"/>
      <w:bookmarkStart w:id="17" w:name="_Toc455743517"/>
      <w:bookmarkStart w:id="18" w:name="_Toc458016386"/>
      <w:bookmarkStart w:id="19" w:name="_Toc461555893"/>
      <w:bookmarkStart w:id="20" w:name="_Toc462307690"/>
      <w:bookmarkStart w:id="21" w:name="_Toc475005143"/>
      <w:bookmarkEnd w:id="8"/>
      <w:bookmarkEnd w:id="9"/>
      <w:bookmarkEnd w:id="10"/>
      <w:bookmarkEnd w:id="11"/>
      <w:bookmarkEnd w:id="12"/>
      <w:bookmarkEnd w:id="13"/>
      <w:bookmarkEnd w:id="14"/>
    </w:p>
    <w:p w14:paraId="3A80BA39" w14:textId="77777777" w:rsidR="00A32DB9" w:rsidRPr="00F40C4A" w:rsidRDefault="00A32DB9" w:rsidP="00A32DB9">
      <w:pPr>
        <w:pStyle w:val="Prrafodelista"/>
        <w:spacing w:line="360" w:lineRule="auto"/>
        <w:ind w:left="0"/>
        <w:jc w:val="both"/>
        <w:rPr>
          <w:rFonts w:ascii="Palatino Linotype" w:eastAsia="Times New Roman" w:hAnsi="Palatino Linotype"/>
          <w:lang w:val="es-MX" w:eastAsia="es-MX"/>
        </w:rPr>
      </w:pPr>
    </w:p>
    <w:p w14:paraId="24088F0D" w14:textId="26D90601" w:rsidR="005C2F4B" w:rsidRPr="00F40C4A" w:rsidRDefault="00565A75">
      <w:pPr>
        <w:pStyle w:val="Prrafodelista"/>
        <w:numPr>
          <w:ilvl w:val="0"/>
          <w:numId w:val="1"/>
        </w:numPr>
        <w:spacing w:line="360" w:lineRule="auto"/>
        <w:ind w:left="0" w:firstLine="0"/>
        <w:jc w:val="both"/>
      </w:pPr>
      <w:r w:rsidRPr="00F40C4A">
        <w:rPr>
          <w:rFonts w:ascii="Palatino Linotype" w:hAnsi="Palatino Linotype"/>
        </w:rPr>
        <w:t xml:space="preserve">El Particular </w:t>
      </w:r>
      <w:r w:rsidR="007A1227" w:rsidRPr="00F40C4A">
        <w:rPr>
          <w:rFonts w:ascii="Palatino Linotype" w:hAnsi="Palatino Linotype" w:cs="Arial"/>
        </w:rPr>
        <w:t xml:space="preserve">requirió </w:t>
      </w:r>
      <w:r w:rsidR="005C2F4B" w:rsidRPr="00F40C4A">
        <w:rPr>
          <w:rFonts w:ascii="Palatino Linotype" w:hAnsi="Palatino Linotype"/>
          <w:color w:val="000000"/>
        </w:rPr>
        <w:t>todos los estados de cuenta bancarios de mayo, junio, agosto y septiembre de dos mil veintidós.</w:t>
      </w:r>
    </w:p>
    <w:p w14:paraId="69375957" w14:textId="472D950E" w:rsidR="00776A87" w:rsidRPr="00F40C4A" w:rsidRDefault="00776A87">
      <w:pPr>
        <w:numPr>
          <w:ilvl w:val="0"/>
          <w:numId w:val="1"/>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F40C4A">
        <w:rPr>
          <w:rFonts w:ascii="Palatino Linotype" w:eastAsiaTheme="minorEastAsia" w:hAnsi="Palatino Linotype"/>
          <w:lang w:val="es-ES_tradnl" w:eastAsia="es-ES"/>
        </w:rPr>
        <w:lastRenderedPageBreak/>
        <w:t xml:space="preserve">Derivado </w:t>
      </w:r>
      <w:r w:rsidRPr="00F40C4A">
        <w:rPr>
          <w:rFonts w:ascii="Palatino Linotype" w:eastAsiaTheme="minorEastAsia" w:hAnsi="Palatino Linotype" w:cs="Arial"/>
          <w:lang w:val="es-ES_tradnl" w:eastAsia="es-ES"/>
        </w:rPr>
        <w:t xml:space="preserve">de la falta de respuesta por parte del </w:t>
      </w:r>
      <w:r w:rsidRPr="00F40C4A">
        <w:rPr>
          <w:rFonts w:ascii="Palatino Linotype" w:eastAsiaTheme="minorEastAsia" w:hAnsi="Palatino Linotype" w:cs="Arial"/>
          <w:b/>
          <w:lang w:val="es-ES_tradnl" w:eastAsia="es-ES"/>
        </w:rPr>
        <w:t>SUJETO OBLIGADO</w:t>
      </w:r>
      <w:r w:rsidRPr="00F40C4A">
        <w:rPr>
          <w:rFonts w:ascii="Palatino Linotype" w:eastAsiaTheme="minorEastAsia" w:hAnsi="Palatino Linotype" w:cs="Arial"/>
          <w:lang w:val="es-ES_tradnl" w:eastAsia="es-ES"/>
        </w:rPr>
        <w:t xml:space="preserve">, el Particular interpuso </w:t>
      </w:r>
      <w:proofErr w:type="gramStart"/>
      <w:r w:rsidR="0089337D" w:rsidRPr="00F40C4A">
        <w:rPr>
          <w:rFonts w:ascii="Palatino Linotype" w:eastAsiaTheme="minorEastAsia" w:hAnsi="Palatino Linotype" w:cs="Arial"/>
          <w:lang w:val="es-ES_tradnl" w:eastAsia="es-ES"/>
        </w:rPr>
        <w:t>los</w:t>
      </w:r>
      <w:proofErr w:type="gramEnd"/>
      <w:r w:rsidR="0089337D" w:rsidRPr="00F40C4A">
        <w:rPr>
          <w:rFonts w:ascii="Palatino Linotype" w:eastAsiaTheme="minorEastAsia" w:hAnsi="Palatino Linotype" w:cs="Arial"/>
          <w:lang w:val="es-ES_tradnl" w:eastAsia="es-ES"/>
        </w:rPr>
        <w:t xml:space="preserve"> </w:t>
      </w:r>
      <w:r w:rsidRPr="00F40C4A">
        <w:rPr>
          <w:rFonts w:ascii="Palatino Linotype" w:eastAsiaTheme="minorEastAsia" w:hAnsi="Palatino Linotype" w:cs="Arial"/>
          <w:lang w:val="es-ES_tradnl" w:eastAsia="es-ES"/>
        </w:rPr>
        <w:t>Recurso de Revisión</w:t>
      </w:r>
      <w:r w:rsidRPr="00F40C4A">
        <w:rPr>
          <w:rFonts w:ascii="Palatino Linotype" w:hAnsi="Palatino Linotype"/>
        </w:rPr>
        <w:t>, ante este Órgano Garante para hacer valer su derecho de acceso a la información pública.</w:t>
      </w:r>
    </w:p>
    <w:p w14:paraId="0B6B4376" w14:textId="77777777" w:rsidR="00776A87" w:rsidRPr="00F40C4A"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14:paraId="2D07CC14" w14:textId="77777777" w:rsidR="00595316" w:rsidRPr="00F40C4A" w:rsidRDefault="00595316">
      <w:pPr>
        <w:numPr>
          <w:ilvl w:val="0"/>
          <w:numId w:val="1"/>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F40C4A">
        <w:rPr>
          <w:rFonts w:ascii="Palatino Linotype" w:eastAsiaTheme="minorEastAsia" w:hAnsi="Palatino Linotype" w:cs="Arial"/>
          <w:lang w:val="es-ES_tradnl" w:eastAsia="es-ES"/>
        </w:rPr>
        <w:t xml:space="preserve">Por lo tanto, el presente recurso de revisión se circunscribe en determinar si se </w:t>
      </w:r>
      <w:r w:rsidRPr="00F40C4A">
        <w:rPr>
          <w:rFonts w:ascii="Palatino Linotype" w:hAnsi="Palatino Linotype"/>
          <w:lang w:val="es-ES_tradnl" w:eastAsia="es-ES"/>
        </w:rPr>
        <w:t>actualiza las causales de procedencia</w:t>
      </w:r>
      <w:r w:rsidRPr="00F40C4A">
        <w:rPr>
          <w:rFonts w:ascii="Palatino Linotype" w:hAnsi="Palatino Linotype"/>
          <w:b/>
          <w:lang w:val="es-ES_tradnl" w:eastAsia="es-ES"/>
        </w:rPr>
        <w:t xml:space="preserve"> </w:t>
      </w:r>
      <w:r w:rsidRPr="00F40C4A">
        <w:rPr>
          <w:rFonts w:ascii="Palatino Linotype" w:hAnsi="Palatino Linotype" w:cs="Arial"/>
          <w:lang w:val="es-ES_tradnl"/>
        </w:rPr>
        <w:t xml:space="preserve">contenidas en </w:t>
      </w:r>
      <w:r w:rsidRPr="00F40C4A">
        <w:rPr>
          <w:rFonts w:ascii="Palatino Linotype" w:hAnsi="Palatino Linotype" w:cs="Arial"/>
          <w:lang w:val="es-ES"/>
        </w:rPr>
        <w:t xml:space="preserve">el artículo 179 fracciones I, VII y XI de la </w:t>
      </w:r>
      <w:r w:rsidRPr="00F40C4A">
        <w:rPr>
          <w:rFonts w:ascii="Palatino Linotype" w:eastAsia="Calibri" w:hAnsi="Palatino Linotype" w:cs="Arial"/>
          <w:b/>
          <w:lang w:val="es-ES" w:eastAsia="es-ES"/>
        </w:rPr>
        <w:t>Ley de Transparencia y Acceso a la Información Pública del Estado de México y Municipios</w:t>
      </w:r>
      <w:r w:rsidRPr="00F40C4A">
        <w:rPr>
          <w:rFonts w:ascii="Palatino Linotype" w:hAnsi="Palatino Linotype" w:cs="Arial"/>
          <w:lang w:val="es-ES"/>
        </w:rPr>
        <w:t>.</w:t>
      </w:r>
    </w:p>
    <w:p w14:paraId="1F2CD650" w14:textId="77777777" w:rsidR="00595316" w:rsidRPr="00F40C4A" w:rsidRDefault="00595316" w:rsidP="00417C23">
      <w:pPr>
        <w:contextualSpacing/>
        <w:rPr>
          <w:rFonts w:ascii="Palatino Linotype" w:eastAsiaTheme="minorEastAsia" w:hAnsi="Palatino Linotype"/>
          <w:i/>
          <w:lang w:val="es-ES_tradnl" w:eastAsia="es-ES"/>
        </w:rPr>
      </w:pPr>
    </w:p>
    <w:p w14:paraId="162673A3" w14:textId="77777777" w:rsidR="002A0729" w:rsidRPr="00F40C4A" w:rsidRDefault="009B644B" w:rsidP="00595316">
      <w:pPr>
        <w:keepNext/>
        <w:keepLines/>
        <w:spacing w:before="240"/>
        <w:outlineLvl w:val="0"/>
        <w:rPr>
          <w:rFonts w:ascii="Palatino Linotype" w:eastAsia="MS Gothic" w:hAnsi="Palatino Linotype"/>
          <w:b/>
        </w:rPr>
      </w:pPr>
      <w:bookmarkStart w:id="22" w:name="_Toc86251413"/>
      <w:bookmarkStart w:id="23" w:name="_Toc499659080"/>
      <w:r w:rsidRPr="00F40C4A">
        <w:rPr>
          <w:rFonts w:ascii="Palatino Linotype" w:eastAsia="MS Gothic" w:hAnsi="Palatino Linotype" w:cstheme="majorBidi"/>
          <w:b/>
          <w:szCs w:val="32"/>
        </w:rPr>
        <w:t>CUARTO</w:t>
      </w:r>
      <w:r w:rsidR="00595316" w:rsidRPr="00F40C4A">
        <w:rPr>
          <w:rFonts w:ascii="Palatino Linotype" w:eastAsia="MS Gothic" w:hAnsi="Palatino Linotype" w:cstheme="majorBidi"/>
          <w:b/>
        </w:rPr>
        <w:t xml:space="preserve">. </w:t>
      </w:r>
      <w:r w:rsidR="00595316" w:rsidRPr="00F40C4A">
        <w:rPr>
          <w:rFonts w:ascii="Palatino Linotype" w:eastAsia="MS Gothic" w:hAnsi="Palatino Linotype"/>
          <w:b/>
        </w:rPr>
        <w:t>Del estudio y resolución del asunto.</w:t>
      </w:r>
      <w:bookmarkEnd w:id="22"/>
    </w:p>
    <w:p w14:paraId="5C2EED02" w14:textId="77777777" w:rsidR="00417C23" w:rsidRPr="00F40C4A" w:rsidRDefault="00417C23" w:rsidP="00595316">
      <w:pPr>
        <w:keepNext/>
        <w:keepLines/>
        <w:spacing w:before="240"/>
        <w:outlineLvl w:val="0"/>
        <w:rPr>
          <w:rFonts w:ascii="Palatino Linotype" w:eastAsia="MS Gothic" w:hAnsi="Palatino Linotype"/>
          <w:b/>
        </w:rPr>
      </w:pPr>
    </w:p>
    <w:p w14:paraId="0F4759CB" w14:textId="77777777" w:rsidR="002A0729" w:rsidRPr="00F40C4A" w:rsidRDefault="002A0729">
      <w:pPr>
        <w:keepNext/>
        <w:keepLines/>
        <w:numPr>
          <w:ilvl w:val="1"/>
          <w:numId w:val="1"/>
        </w:numPr>
        <w:spacing w:before="40"/>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6251414"/>
      <w:r w:rsidRPr="00F40C4A">
        <w:rPr>
          <w:rFonts w:ascii="Palatino Linotype" w:eastAsia="MS Gothic" w:hAnsi="Palatino Linotype"/>
          <w:b/>
          <w:lang w:val="es-ES_tradnl" w:eastAsia="es-ES"/>
        </w:rPr>
        <w:t>De</w:t>
      </w:r>
      <w:bookmarkEnd w:id="24"/>
      <w:r w:rsidR="00AA48BF" w:rsidRPr="00F40C4A">
        <w:rPr>
          <w:rFonts w:ascii="Palatino Linotype" w:eastAsia="MS Gothic" w:hAnsi="Palatino Linotype"/>
          <w:b/>
          <w:lang w:val="es-ES_tradnl" w:eastAsia="es-ES"/>
        </w:rPr>
        <w:t>l Derecho de Acceso a la I</w:t>
      </w:r>
      <w:r w:rsidRPr="00F40C4A">
        <w:rPr>
          <w:rFonts w:ascii="Palatino Linotype" w:eastAsia="MS Gothic" w:hAnsi="Palatino Linotype"/>
          <w:b/>
          <w:lang w:val="es-ES_tradnl" w:eastAsia="es-ES"/>
        </w:rPr>
        <w:t>nformación.</w:t>
      </w:r>
      <w:bookmarkEnd w:id="25"/>
      <w:bookmarkEnd w:id="26"/>
    </w:p>
    <w:p w14:paraId="3F4C8215" w14:textId="77777777" w:rsidR="00417C23" w:rsidRPr="00F40C4A" w:rsidRDefault="00417C23" w:rsidP="002879BB">
      <w:pPr>
        <w:contextualSpacing/>
        <w:rPr>
          <w:rFonts w:ascii="Palatino Linotype" w:eastAsia="MS Mincho" w:hAnsi="Palatino Linotype" w:cs="Arial"/>
          <w:lang w:val="es-ES_tradnl" w:eastAsia="es-ES"/>
        </w:rPr>
      </w:pPr>
      <w:bookmarkStart w:id="27" w:name="_Toc536106972"/>
    </w:p>
    <w:p w14:paraId="7F136866" w14:textId="6765D765" w:rsidR="002879BB" w:rsidRPr="00F40C4A" w:rsidRDefault="002A0729">
      <w:pPr>
        <w:numPr>
          <w:ilvl w:val="0"/>
          <w:numId w:val="1"/>
        </w:numPr>
        <w:spacing w:before="240" w:after="240" w:line="360" w:lineRule="auto"/>
        <w:ind w:left="0" w:firstLine="0"/>
        <w:contextualSpacing/>
        <w:jc w:val="both"/>
        <w:rPr>
          <w:rFonts w:ascii="Palatino Linotype" w:eastAsia="MS Mincho" w:hAnsi="Palatino Linotype"/>
          <w:color w:val="000000"/>
          <w:lang w:val="es-ES_tradnl" w:eastAsia="es-ES"/>
        </w:rPr>
      </w:pPr>
      <w:r w:rsidRPr="00F40C4A">
        <w:rPr>
          <w:rFonts w:ascii="Palatino Linotype" w:eastAsiaTheme="minorEastAsia" w:hAnsi="Palatino Linotype"/>
          <w:lang w:val="es-ES_tradnl" w:eastAsia="es-ES"/>
        </w:rPr>
        <w:t>E</w:t>
      </w:r>
      <w:r w:rsidRPr="00F40C4A">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F40C4A">
        <w:rPr>
          <w:rFonts w:ascii="Palatino Linotype" w:hAnsi="Palatino Linotype" w:cs="Arial"/>
          <w:color w:val="000000"/>
          <w:lang w:val="es-ES_tradnl" w:eastAsia="es-ES"/>
        </w:rPr>
        <w:t xml:space="preserve">. </w:t>
      </w:r>
    </w:p>
    <w:p w14:paraId="49052CE2" w14:textId="77777777" w:rsidR="008B3FFB" w:rsidRPr="00F40C4A" w:rsidRDefault="008B3FFB" w:rsidP="008B3FFB">
      <w:pPr>
        <w:spacing w:before="240" w:after="240" w:line="360" w:lineRule="auto"/>
        <w:contextualSpacing/>
        <w:jc w:val="both"/>
        <w:rPr>
          <w:rFonts w:ascii="Palatino Linotype" w:eastAsia="MS Mincho" w:hAnsi="Palatino Linotype"/>
          <w:color w:val="000000"/>
          <w:lang w:val="es-ES_tradnl" w:eastAsia="es-ES"/>
        </w:rPr>
      </w:pPr>
    </w:p>
    <w:p w14:paraId="2698FE60" w14:textId="77777777" w:rsidR="002A0729" w:rsidRPr="00F40C4A" w:rsidRDefault="002A0729">
      <w:pPr>
        <w:numPr>
          <w:ilvl w:val="0"/>
          <w:numId w:val="1"/>
        </w:numPr>
        <w:spacing w:before="240" w:after="240" w:line="360" w:lineRule="auto"/>
        <w:ind w:left="0" w:firstLine="0"/>
        <w:contextualSpacing/>
        <w:jc w:val="both"/>
        <w:rPr>
          <w:rFonts w:ascii="Palatino Linotype" w:hAnsi="Palatino Linotype"/>
          <w:lang w:val="es-ES_tradnl" w:eastAsia="es-ES"/>
        </w:rPr>
      </w:pPr>
      <w:r w:rsidRPr="00F40C4A">
        <w:rPr>
          <w:rFonts w:ascii="Palatino Linotype" w:hAnsi="Palatino Linotype"/>
          <w:lang w:val="es-ES_tradnl" w:eastAsia="es-ES"/>
        </w:rPr>
        <w:t xml:space="preserve">Definiendo el Derecho de Acceso a la Información Pública como: </w:t>
      </w:r>
      <w:r w:rsidRPr="00F40C4A">
        <w:rPr>
          <w:rFonts w:ascii="Palatino Linotype" w:eastAsiaTheme="minorEastAsia" w:hAnsi="Palatino Linotype"/>
          <w:i/>
          <w:color w:val="000000"/>
          <w:lang w:val="es-ES_tradnl" w:eastAsia="es-ES"/>
        </w:rPr>
        <w:t>La igualdad de oportunidades para recibir, buscar e impartir información</w:t>
      </w:r>
      <w:r w:rsidRPr="00F40C4A">
        <w:rPr>
          <w:rFonts w:ascii="Palatino Linotype" w:eastAsiaTheme="minorEastAsia" w:hAnsi="Palatino Linotype"/>
          <w:i/>
          <w:color w:val="000000"/>
          <w:vertAlign w:val="superscript"/>
          <w:lang w:val="es-ES_tradnl" w:eastAsia="es-ES"/>
        </w:rPr>
        <w:footnoteReference w:id="2"/>
      </w:r>
      <w:r w:rsidRPr="00F40C4A">
        <w:rPr>
          <w:rFonts w:ascii="Palatino Linotype" w:eastAsiaTheme="minorEastAsia" w:hAnsi="Palatino Linotype"/>
          <w:i/>
          <w:color w:val="000000"/>
          <w:lang w:val="es-ES_tradnl" w:eastAsia="es-ES"/>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w:t>
      </w:r>
      <w:r w:rsidRPr="00F40C4A">
        <w:rPr>
          <w:rFonts w:ascii="Palatino Linotype" w:eastAsiaTheme="minorEastAsia" w:hAnsi="Palatino Linotype"/>
          <w:i/>
          <w:color w:val="000000"/>
          <w:lang w:val="es-ES_tradnl" w:eastAsia="es-ES"/>
        </w:rPr>
        <w:lastRenderedPageBreak/>
        <w:t>autoridad en el ámbito federal, estatal y municipal,</w:t>
      </w:r>
      <w:r w:rsidRPr="00F40C4A">
        <w:rPr>
          <w:rFonts w:ascii="Palatino Linotype" w:eastAsiaTheme="minorEastAsia" w:hAnsi="Palatino Linotype"/>
          <w:i/>
          <w:color w:val="000000"/>
          <w:vertAlign w:val="superscript"/>
          <w:lang w:val="es-ES_tradnl" w:eastAsia="es-ES"/>
        </w:rPr>
        <w:footnoteReference w:id="3"/>
      </w:r>
      <w:r w:rsidRPr="00F40C4A">
        <w:rPr>
          <w:rFonts w:ascii="Palatino Linotype" w:eastAsiaTheme="minorEastAsia" w:hAnsi="Palatino Linotype"/>
          <w:color w:val="000000"/>
          <w:lang w:val="es-ES_tradnl" w:eastAsia="es-ES"/>
        </w:rPr>
        <w:t>que se constituye como una herramienta fundamental para ejercer</w:t>
      </w:r>
      <w:r w:rsidRPr="00F40C4A">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F40C4A">
        <w:rPr>
          <w:rFonts w:ascii="Palatino Linotype" w:eastAsiaTheme="minorEastAsia" w:hAnsi="Palatino Linotype"/>
          <w:i/>
          <w:color w:val="000000"/>
          <w:vertAlign w:val="superscript"/>
          <w:lang w:val="es-ES_tradnl" w:eastAsia="es-ES"/>
        </w:rPr>
        <w:footnoteReference w:id="4"/>
      </w:r>
      <w:r w:rsidRPr="00F40C4A">
        <w:rPr>
          <w:rFonts w:ascii="Palatino Linotype" w:eastAsiaTheme="minorEastAsia" w:hAnsi="Palatino Linotype"/>
          <w:color w:val="000000"/>
          <w:lang w:val="es-ES_tradnl" w:eastAsia="es-ES"/>
        </w:rPr>
        <w:t>fomentando</w:t>
      </w:r>
      <w:r w:rsidRPr="00F40C4A">
        <w:rPr>
          <w:rFonts w:ascii="Palatino Linotype" w:eastAsiaTheme="minorEastAsia" w:hAnsi="Palatino Linotype"/>
          <w:i/>
          <w:color w:val="000000"/>
          <w:lang w:val="es-ES_tradnl" w:eastAsia="es-ES"/>
        </w:rPr>
        <w:t xml:space="preserve"> la transparencia de las actividades estatales y </w:t>
      </w:r>
      <w:r w:rsidRPr="00F40C4A">
        <w:rPr>
          <w:rFonts w:ascii="Palatino Linotype" w:eastAsiaTheme="minorEastAsia" w:hAnsi="Palatino Linotype"/>
          <w:color w:val="000000"/>
          <w:lang w:val="es-ES_tradnl" w:eastAsia="es-ES"/>
        </w:rPr>
        <w:t>promoviendo</w:t>
      </w:r>
      <w:r w:rsidRPr="00F40C4A">
        <w:rPr>
          <w:rFonts w:ascii="Palatino Linotype" w:eastAsiaTheme="minorEastAsia" w:hAnsi="Palatino Linotype"/>
          <w:i/>
          <w:color w:val="000000"/>
          <w:lang w:val="es-ES_tradnl" w:eastAsia="es-ES"/>
        </w:rPr>
        <w:t xml:space="preserve"> la responsabilidad de los funcionarios sobre su gestión pública,</w:t>
      </w:r>
      <w:r w:rsidRPr="00F40C4A">
        <w:rPr>
          <w:rFonts w:ascii="Palatino Linotype" w:eastAsiaTheme="minorEastAsia" w:hAnsi="Palatino Linotype"/>
          <w:i/>
          <w:color w:val="000000"/>
          <w:vertAlign w:val="superscript"/>
          <w:lang w:val="es-ES_tradnl" w:eastAsia="es-ES"/>
        </w:rPr>
        <w:footnoteReference w:id="5"/>
      </w:r>
      <w:r w:rsidRPr="00F40C4A">
        <w:rPr>
          <w:rFonts w:ascii="Palatino Linotype" w:eastAsiaTheme="minorEastAsia" w:hAnsi="Palatino Linotype"/>
          <w:color w:val="000000"/>
          <w:lang w:val="es-ES_tradnl" w:eastAsia="es-ES"/>
        </w:rPr>
        <w:t>que permite</w:t>
      </w:r>
      <w:r w:rsidRPr="00F40C4A">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56638350" w14:textId="77777777" w:rsidR="002A0729" w:rsidRPr="00F40C4A" w:rsidRDefault="002A0729" w:rsidP="002A0729">
      <w:pPr>
        <w:spacing w:before="240" w:after="240" w:line="360" w:lineRule="auto"/>
        <w:contextualSpacing/>
        <w:jc w:val="both"/>
        <w:rPr>
          <w:rFonts w:ascii="Palatino Linotype" w:hAnsi="Palatino Linotype"/>
          <w:lang w:val="es-ES_tradnl" w:eastAsia="es-ES"/>
        </w:rPr>
      </w:pPr>
    </w:p>
    <w:p w14:paraId="42B1771E" w14:textId="77777777" w:rsidR="002A0729" w:rsidRPr="00F40C4A" w:rsidRDefault="002A0729">
      <w:pPr>
        <w:numPr>
          <w:ilvl w:val="0"/>
          <w:numId w:val="1"/>
        </w:numPr>
        <w:spacing w:before="240" w:after="240" w:line="360" w:lineRule="auto"/>
        <w:ind w:left="0" w:firstLine="0"/>
        <w:contextualSpacing/>
        <w:jc w:val="both"/>
        <w:rPr>
          <w:rFonts w:ascii="Palatino Linotype" w:hAnsi="Palatino Linotype"/>
          <w:lang w:val="es-ES_tradnl" w:eastAsia="es-ES"/>
        </w:rPr>
      </w:pPr>
      <w:r w:rsidRPr="00F40C4A">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2D3398AF" w14:textId="77777777" w:rsidR="002A0729" w:rsidRPr="00F40C4A" w:rsidRDefault="002A0729" w:rsidP="002A0729">
      <w:pPr>
        <w:spacing w:before="240" w:after="240" w:line="360" w:lineRule="auto"/>
        <w:contextualSpacing/>
        <w:jc w:val="both"/>
        <w:rPr>
          <w:rFonts w:ascii="Palatino Linotype" w:hAnsi="Palatino Linotype"/>
          <w:lang w:val="es-ES_tradnl" w:eastAsia="es-ES"/>
        </w:rPr>
      </w:pPr>
    </w:p>
    <w:p w14:paraId="2F7542CC" w14:textId="77777777" w:rsidR="002A0729" w:rsidRPr="00F40C4A" w:rsidRDefault="002A0729" w:rsidP="00632B54">
      <w:pPr>
        <w:spacing w:before="240" w:after="240"/>
        <w:ind w:left="567" w:right="567"/>
        <w:contextualSpacing/>
        <w:jc w:val="both"/>
        <w:rPr>
          <w:rFonts w:ascii="Palatino Linotype" w:hAnsi="Palatino Linotype"/>
          <w:i/>
          <w:sz w:val="22"/>
          <w:lang w:val="es-ES_tradnl" w:eastAsia="es-ES"/>
        </w:rPr>
      </w:pPr>
      <w:r w:rsidRPr="00F40C4A">
        <w:rPr>
          <w:rFonts w:ascii="Palatino Linotype" w:hAnsi="Palatino Linotype"/>
          <w:i/>
          <w:sz w:val="22"/>
          <w:lang w:val="es-ES_tradnl" w:eastAsia="es-ES"/>
        </w:rPr>
        <w:t>“</w:t>
      </w:r>
      <w:r w:rsidRPr="00F40C4A">
        <w:rPr>
          <w:rFonts w:ascii="Palatino Linotype" w:hAnsi="Palatino Linotype"/>
          <w:b/>
          <w:i/>
          <w:sz w:val="22"/>
          <w:lang w:val="es-ES_tradnl" w:eastAsia="es-ES"/>
        </w:rPr>
        <w:t>Artículo 1.-</w:t>
      </w:r>
      <w:r w:rsidRPr="00F40C4A">
        <w:rPr>
          <w:rFonts w:ascii="Palatino Linotype" w:hAnsi="Palatino Linotype"/>
          <w:i/>
          <w:sz w:val="22"/>
          <w:lang w:val="es-ES_tradnl" w:eastAsia="es-ES"/>
        </w:rPr>
        <w:t xml:space="preserve"> </w:t>
      </w:r>
    </w:p>
    <w:p w14:paraId="4090620D" w14:textId="77777777" w:rsidR="002A0729" w:rsidRPr="00F40C4A" w:rsidRDefault="002A0729" w:rsidP="00632B54">
      <w:pPr>
        <w:spacing w:before="240" w:after="240"/>
        <w:ind w:left="567" w:right="567"/>
        <w:contextualSpacing/>
        <w:jc w:val="both"/>
        <w:rPr>
          <w:rFonts w:ascii="Palatino Linotype" w:hAnsi="Palatino Linotype"/>
          <w:i/>
          <w:sz w:val="22"/>
          <w:lang w:val="es-ES_tradnl" w:eastAsia="es-ES"/>
        </w:rPr>
      </w:pPr>
      <w:r w:rsidRPr="00F40C4A">
        <w:rPr>
          <w:rFonts w:ascii="Palatino Linotype" w:hAnsi="Palatino Linotype"/>
          <w:i/>
          <w:sz w:val="22"/>
          <w:lang w:val="es-ES_tradnl" w:eastAsia="es-ES"/>
        </w:rPr>
        <w:t>(…)</w:t>
      </w:r>
    </w:p>
    <w:p w14:paraId="7E0E73AC" w14:textId="77777777" w:rsidR="002A0729" w:rsidRPr="00F40C4A" w:rsidRDefault="002A0729" w:rsidP="00632B54">
      <w:pPr>
        <w:spacing w:before="240" w:after="240"/>
        <w:ind w:left="567" w:right="567"/>
        <w:contextualSpacing/>
        <w:jc w:val="both"/>
        <w:rPr>
          <w:rFonts w:ascii="Palatino Linotype" w:hAnsi="Palatino Linotype"/>
          <w:i/>
          <w:sz w:val="22"/>
        </w:rPr>
      </w:pPr>
      <w:r w:rsidRPr="00F40C4A">
        <w:rPr>
          <w:rFonts w:ascii="Palatino Linotype" w:hAnsi="Palatino Linotype"/>
          <w:i/>
          <w:sz w:val="22"/>
          <w:lang w:val="es-ES_tradnl" w:eastAsia="es-ES"/>
        </w:rPr>
        <w:t>Todas las</w:t>
      </w:r>
      <w:r w:rsidRPr="00F40C4A">
        <w:rPr>
          <w:rFonts w:ascii="Palatino Linotype" w:hAnsi="Palatino Linotype"/>
          <w:sz w:val="22"/>
          <w:lang w:val="es-ES_tradnl" w:eastAsia="es-ES"/>
        </w:rPr>
        <w:t xml:space="preserve"> </w:t>
      </w:r>
      <w:r w:rsidRPr="00F40C4A">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B787D5B" w14:textId="77777777" w:rsidR="002A0729" w:rsidRPr="00F40C4A" w:rsidRDefault="002A0729" w:rsidP="00632B54">
      <w:pPr>
        <w:spacing w:before="240" w:after="240"/>
        <w:ind w:left="567" w:right="567"/>
        <w:contextualSpacing/>
        <w:jc w:val="both"/>
        <w:rPr>
          <w:rFonts w:ascii="Palatino Linotype" w:hAnsi="Palatino Linotype"/>
          <w:sz w:val="22"/>
          <w:lang w:val="es-ES_tradnl" w:eastAsia="es-ES"/>
        </w:rPr>
      </w:pPr>
      <w:r w:rsidRPr="00F40C4A">
        <w:rPr>
          <w:rFonts w:ascii="Palatino Linotype" w:hAnsi="Palatino Linotype"/>
          <w:i/>
          <w:sz w:val="22"/>
        </w:rPr>
        <w:t>(…)</w:t>
      </w:r>
      <w:r w:rsidRPr="00F40C4A">
        <w:rPr>
          <w:rFonts w:ascii="Palatino Linotype" w:hAnsi="Palatino Linotype"/>
          <w:sz w:val="22"/>
          <w:lang w:val="es-ES_tradnl" w:eastAsia="es-ES"/>
        </w:rPr>
        <w:t>”.</w:t>
      </w:r>
    </w:p>
    <w:p w14:paraId="286DC6E1" w14:textId="77777777" w:rsidR="009B644B" w:rsidRPr="00F40C4A" w:rsidRDefault="009B644B" w:rsidP="00632B54">
      <w:pPr>
        <w:spacing w:before="240" w:after="240"/>
        <w:ind w:left="567" w:right="567"/>
        <w:contextualSpacing/>
        <w:jc w:val="both"/>
        <w:rPr>
          <w:rFonts w:ascii="Palatino Linotype" w:hAnsi="Palatino Linotype"/>
          <w:sz w:val="22"/>
          <w:lang w:val="es-ES_tradnl" w:eastAsia="es-ES"/>
        </w:rPr>
      </w:pPr>
    </w:p>
    <w:p w14:paraId="16736FC5" w14:textId="77777777" w:rsidR="002A0729" w:rsidRPr="00F40C4A" w:rsidRDefault="002A0729" w:rsidP="00632B54">
      <w:pPr>
        <w:spacing w:before="240" w:after="240"/>
        <w:ind w:left="567" w:right="567"/>
        <w:contextualSpacing/>
        <w:jc w:val="both"/>
        <w:rPr>
          <w:rFonts w:ascii="Palatino Linotype" w:hAnsi="Palatino Linotype"/>
          <w:b/>
          <w:sz w:val="22"/>
          <w:lang w:val="es-ES_tradnl" w:eastAsia="es-ES"/>
        </w:rPr>
      </w:pPr>
      <w:r w:rsidRPr="00F40C4A">
        <w:rPr>
          <w:rFonts w:ascii="Palatino Linotype" w:hAnsi="Palatino Linotype"/>
          <w:b/>
          <w:i/>
          <w:sz w:val="22"/>
        </w:rPr>
        <w:t>(Énfasis Añadido)</w:t>
      </w:r>
    </w:p>
    <w:p w14:paraId="65939DB9" w14:textId="77777777" w:rsidR="002A0729" w:rsidRPr="00F40C4A" w:rsidRDefault="002A0729" w:rsidP="002A0729">
      <w:pPr>
        <w:contextualSpacing/>
        <w:rPr>
          <w:rFonts w:ascii="Palatino Linotype" w:hAnsi="Palatino Linotype"/>
          <w:lang w:val="es-ES_tradnl" w:eastAsia="es-ES"/>
        </w:rPr>
      </w:pPr>
    </w:p>
    <w:p w14:paraId="6B16B525" w14:textId="77777777" w:rsidR="002A0729" w:rsidRPr="00F40C4A" w:rsidRDefault="002A0729">
      <w:pPr>
        <w:numPr>
          <w:ilvl w:val="0"/>
          <w:numId w:val="1"/>
        </w:numPr>
        <w:spacing w:before="240" w:after="240" w:line="360" w:lineRule="auto"/>
        <w:ind w:left="0" w:firstLine="0"/>
        <w:contextualSpacing/>
        <w:jc w:val="both"/>
        <w:rPr>
          <w:rFonts w:ascii="Palatino Linotype" w:eastAsiaTheme="minorEastAsia" w:hAnsi="Palatino Linotype"/>
          <w:i/>
          <w:lang w:val="es-ES_tradnl" w:eastAsia="es-ES"/>
        </w:rPr>
      </w:pPr>
      <w:r w:rsidRPr="00F40C4A">
        <w:rPr>
          <w:rFonts w:ascii="Palatino Linotype" w:hAnsi="Palatino Linotype"/>
          <w:lang w:val="es-ES_tradnl" w:eastAsia="es-ES"/>
        </w:rPr>
        <w:t xml:space="preserve">Por lo anterior, se deduce que el Derecho de Acceso a la Información Pública es un Derecho Humano de Fuente Internacional y Constitucionalmente reconocido. </w:t>
      </w:r>
      <w:r w:rsidRPr="00F40C4A">
        <w:rPr>
          <w:rFonts w:ascii="Palatino Linotype" w:hAnsi="Palatino Linotype"/>
          <w:lang w:val="es-ES_tradnl" w:eastAsia="es-ES"/>
        </w:rPr>
        <w:lastRenderedPageBreak/>
        <w:t>Además del derecho, también se reconocen garantías para su protección, lo que vincula con el mandato del párrafo tercero de mismo artículo.</w:t>
      </w:r>
    </w:p>
    <w:p w14:paraId="61303EB5" w14:textId="77777777" w:rsidR="002A0729" w:rsidRPr="00F40C4A" w:rsidRDefault="002A0729" w:rsidP="002A0729">
      <w:pPr>
        <w:spacing w:before="240" w:after="240" w:line="360" w:lineRule="auto"/>
        <w:ind w:left="360"/>
        <w:contextualSpacing/>
        <w:jc w:val="both"/>
        <w:rPr>
          <w:rFonts w:ascii="Palatino Linotype" w:eastAsiaTheme="minorEastAsia" w:hAnsi="Palatino Linotype"/>
          <w:i/>
          <w:lang w:val="es-ES_tradnl" w:eastAsia="es-ES"/>
        </w:rPr>
      </w:pPr>
    </w:p>
    <w:p w14:paraId="12E27FBF" w14:textId="77777777" w:rsidR="002A0729" w:rsidRPr="00F40C4A" w:rsidRDefault="002A0729">
      <w:pPr>
        <w:numPr>
          <w:ilvl w:val="0"/>
          <w:numId w:val="1"/>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F40C4A">
        <w:rPr>
          <w:rFonts w:ascii="Palatino Linotype" w:eastAsiaTheme="minorEastAsia" w:hAnsi="Palatino Linotype"/>
          <w:lang w:val="es-ES_tradnl" w:eastAsia="es-ES"/>
        </w:rPr>
        <w:t xml:space="preserve">Así, conforme a la Constitución Política de las Estado Unidos Mexicanos </w:t>
      </w:r>
      <w:r w:rsidRPr="00F40C4A">
        <w:rPr>
          <w:rFonts w:ascii="Palatino Linotype" w:eastAsia="Calibri" w:hAnsi="Palatino Linotype"/>
          <w:lang w:val="es-ES_tradnl" w:eastAsia="es-ES"/>
        </w:rPr>
        <w:t>y la Constitución Política del Estado Libre y Soberano de México respectivamente</w:t>
      </w:r>
      <w:r w:rsidRPr="00F40C4A">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164B7BA3" w14:textId="77777777" w:rsidR="009B644B" w:rsidRPr="00F40C4A" w:rsidRDefault="009B644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14:paraId="68D2C6FF" w14:textId="77777777" w:rsidR="002A0729" w:rsidRPr="00F40C4A" w:rsidRDefault="002A0729" w:rsidP="009B644B">
      <w:pPr>
        <w:ind w:left="567" w:right="567"/>
        <w:jc w:val="center"/>
        <w:rPr>
          <w:rFonts w:ascii="Palatino Linotype" w:eastAsiaTheme="minorEastAsia" w:hAnsi="Palatino Linotype" w:cs="Arial"/>
          <w:b/>
          <w:bCs/>
          <w:i/>
          <w:sz w:val="22"/>
          <w:szCs w:val="22"/>
          <w:lang w:val="es-ES_tradnl" w:eastAsia="es-ES"/>
        </w:rPr>
      </w:pPr>
      <w:r w:rsidRPr="00F40C4A">
        <w:rPr>
          <w:rFonts w:ascii="Palatino Linotype" w:eastAsiaTheme="minorEastAsia" w:hAnsi="Palatino Linotype" w:cs="Arial"/>
          <w:bCs/>
          <w:i/>
          <w:lang w:val="es-ES_tradnl" w:eastAsia="es-ES"/>
        </w:rPr>
        <w:t xml:space="preserve"> </w:t>
      </w:r>
      <w:r w:rsidRPr="00F40C4A">
        <w:rPr>
          <w:rFonts w:ascii="Palatino Linotype" w:eastAsiaTheme="minorEastAsia" w:hAnsi="Palatino Linotype" w:cs="Arial"/>
          <w:b/>
          <w:bCs/>
          <w:i/>
          <w:sz w:val="22"/>
          <w:szCs w:val="22"/>
          <w:lang w:val="es-ES_tradnl" w:eastAsia="es-ES"/>
        </w:rPr>
        <w:t>Constitución Política de los Estados Unidos Mexicanos</w:t>
      </w:r>
    </w:p>
    <w:p w14:paraId="792919F9" w14:textId="77777777" w:rsidR="002A0729" w:rsidRPr="00F40C4A" w:rsidRDefault="002A0729" w:rsidP="009B644B">
      <w:pPr>
        <w:ind w:left="567" w:right="567"/>
        <w:jc w:val="both"/>
        <w:rPr>
          <w:rFonts w:ascii="Palatino Linotype" w:eastAsiaTheme="minorEastAsia" w:hAnsi="Palatino Linotype" w:cs="Arial"/>
          <w:b/>
          <w:bCs/>
          <w:i/>
          <w:sz w:val="22"/>
          <w:szCs w:val="22"/>
          <w:lang w:val="es-ES_tradnl" w:eastAsia="es-ES"/>
        </w:rPr>
      </w:pPr>
      <w:r w:rsidRPr="00F40C4A">
        <w:rPr>
          <w:rFonts w:ascii="Palatino Linotype" w:eastAsiaTheme="minorEastAsia" w:hAnsi="Palatino Linotype" w:cs="Arial"/>
          <w:b/>
          <w:bCs/>
          <w:i/>
          <w:sz w:val="22"/>
          <w:szCs w:val="22"/>
          <w:lang w:val="es-ES_tradnl" w:eastAsia="es-ES"/>
        </w:rPr>
        <w:t>“Artículo 6.</w:t>
      </w:r>
      <w:r w:rsidRPr="00F40C4A">
        <w:rPr>
          <w:rFonts w:ascii="Palatino Linotype" w:eastAsiaTheme="minorEastAsia" w:hAnsi="Palatino Linotype" w:cs="Arial"/>
          <w:bCs/>
          <w:i/>
          <w:sz w:val="22"/>
          <w:szCs w:val="22"/>
          <w:lang w:val="es-ES_tradnl" w:eastAsia="es-ES"/>
        </w:rPr>
        <w:t xml:space="preserve"> …</w:t>
      </w:r>
    </w:p>
    <w:p w14:paraId="38D65088" w14:textId="77777777" w:rsidR="002A0729" w:rsidRPr="00F40C4A" w:rsidRDefault="002A0729" w:rsidP="009B644B">
      <w:pPr>
        <w:ind w:left="567" w:right="567"/>
        <w:jc w:val="both"/>
        <w:rPr>
          <w:rFonts w:ascii="Palatino Linotype" w:eastAsiaTheme="minorEastAsia" w:hAnsi="Palatino Linotype" w:cs="Arial"/>
          <w:bCs/>
          <w:i/>
          <w:sz w:val="22"/>
          <w:szCs w:val="22"/>
          <w:lang w:val="es-ES_tradnl" w:eastAsia="es-ES"/>
        </w:rPr>
      </w:pPr>
      <w:r w:rsidRPr="00F40C4A">
        <w:rPr>
          <w:rFonts w:ascii="Palatino Linotype" w:eastAsiaTheme="minorEastAsia" w:hAnsi="Palatino Linotype" w:cs="Arial"/>
          <w:bCs/>
          <w:i/>
          <w:sz w:val="22"/>
          <w:szCs w:val="22"/>
          <w:lang w:val="es-ES_tradnl" w:eastAsia="es-ES"/>
        </w:rPr>
        <w:t>…</w:t>
      </w:r>
    </w:p>
    <w:p w14:paraId="10DC3A9D" w14:textId="77777777" w:rsidR="002A0729" w:rsidRPr="00F40C4A" w:rsidRDefault="002A0729" w:rsidP="009B644B">
      <w:pPr>
        <w:ind w:left="567" w:right="567"/>
        <w:jc w:val="both"/>
        <w:rPr>
          <w:rFonts w:ascii="Palatino Linotype" w:eastAsiaTheme="minorEastAsia" w:hAnsi="Palatino Linotype" w:cs="Arial"/>
          <w:bCs/>
          <w:i/>
          <w:sz w:val="22"/>
          <w:szCs w:val="22"/>
          <w:lang w:val="es-ES_tradnl" w:eastAsia="es-ES"/>
        </w:rPr>
      </w:pPr>
      <w:r w:rsidRPr="00F40C4A">
        <w:rPr>
          <w:rFonts w:ascii="Palatino Linotype" w:eastAsiaTheme="minorEastAsia" w:hAnsi="Palatino Linotype" w:cs="Arial"/>
          <w:bCs/>
          <w:i/>
          <w:sz w:val="22"/>
          <w:szCs w:val="22"/>
          <w:lang w:val="es-ES_tradnl" w:eastAsia="es-ES"/>
        </w:rPr>
        <w:t>Para efectos de lo dispuesto en el presente artículo se observará lo siguiente:</w:t>
      </w:r>
    </w:p>
    <w:p w14:paraId="6BC15E44" w14:textId="77777777" w:rsidR="002A0729" w:rsidRPr="00F40C4A" w:rsidRDefault="002A0729" w:rsidP="009B644B">
      <w:pPr>
        <w:ind w:left="567" w:right="567"/>
        <w:jc w:val="both"/>
        <w:rPr>
          <w:rFonts w:ascii="Palatino Linotype" w:eastAsiaTheme="minorEastAsia" w:hAnsi="Palatino Linotype" w:cs="Arial"/>
          <w:b/>
          <w:bCs/>
          <w:i/>
          <w:sz w:val="22"/>
          <w:szCs w:val="22"/>
          <w:lang w:val="es-ES_tradnl" w:eastAsia="es-ES"/>
        </w:rPr>
      </w:pPr>
      <w:r w:rsidRPr="00F40C4A">
        <w:rPr>
          <w:rFonts w:ascii="Palatino Linotype" w:eastAsiaTheme="minorEastAsia" w:hAnsi="Palatino Linotype" w:cs="Arial"/>
          <w:b/>
          <w:bCs/>
          <w:i/>
          <w:sz w:val="22"/>
          <w:szCs w:val="22"/>
          <w:lang w:val="es-ES_tradnl" w:eastAsia="es-ES"/>
        </w:rPr>
        <w:t>A</w:t>
      </w:r>
      <w:r w:rsidRPr="00F40C4A">
        <w:rPr>
          <w:rFonts w:ascii="Palatino Linotype" w:eastAsiaTheme="minorEastAsia" w:hAnsi="Palatino Linotype" w:cs="Arial"/>
          <w:bCs/>
          <w:i/>
          <w:sz w:val="22"/>
          <w:szCs w:val="22"/>
          <w:lang w:val="es-ES_tradnl" w:eastAsia="es-ES"/>
        </w:rPr>
        <w:t xml:space="preserve">. </w:t>
      </w:r>
      <w:r w:rsidRPr="00F40C4A">
        <w:rPr>
          <w:rFonts w:ascii="Palatino Linotype" w:eastAsiaTheme="minorEastAsia" w:hAnsi="Palatino Linotype" w:cs="Arial"/>
          <w:b/>
          <w:bCs/>
          <w:i/>
          <w:sz w:val="22"/>
          <w:szCs w:val="22"/>
          <w:lang w:val="es-ES_tradnl" w:eastAsia="es-ES"/>
        </w:rPr>
        <w:t>Para el ejercicio del derecho de acceso a la información</w:t>
      </w:r>
      <w:r w:rsidRPr="00F40C4A">
        <w:rPr>
          <w:rFonts w:ascii="Palatino Linotype" w:eastAsiaTheme="minorEastAsia" w:hAnsi="Palatino Linotype" w:cs="Arial"/>
          <w:bCs/>
          <w:i/>
          <w:sz w:val="22"/>
          <w:szCs w:val="22"/>
          <w:lang w:val="es-ES_tradnl" w:eastAsia="es-ES"/>
        </w:rPr>
        <w:t xml:space="preserve">, la Federación y </w:t>
      </w:r>
      <w:r w:rsidRPr="00F40C4A">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744A509C" w14:textId="77777777" w:rsidR="002A0729" w:rsidRPr="00F40C4A" w:rsidRDefault="002A0729" w:rsidP="009B644B">
      <w:pPr>
        <w:ind w:left="567" w:right="567"/>
        <w:jc w:val="both"/>
        <w:rPr>
          <w:rFonts w:ascii="Palatino Linotype" w:eastAsiaTheme="minorEastAsia" w:hAnsi="Palatino Linotype" w:cs="Arial"/>
          <w:bCs/>
          <w:i/>
          <w:sz w:val="22"/>
          <w:szCs w:val="22"/>
          <w:lang w:val="es-ES_tradnl" w:eastAsia="es-ES"/>
        </w:rPr>
      </w:pPr>
      <w:r w:rsidRPr="00F40C4A">
        <w:rPr>
          <w:rFonts w:ascii="Palatino Linotype" w:eastAsiaTheme="minorEastAsia" w:hAnsi="Palatino Linotype" w:cs="Arial"/>
          <w:b/>
          <w:bCs/>
          <w:i/>
          <w:sz w:val="22"/>
          <w:szCs w:val="22"/>
          <w:lang w:val="es-ES_tradnl" w:eastAsia="es-ES"/>
        </w:rPr>
        <w:t xml:space="preserve">I. </w:t>
      </w:r>
      <w:r w:rsidRPr="00F40C4A">
        <w:rPr>
          <w:rFonts w:ascii="Palatino Linotype" w:eastAsiaTheme="minorEastAsia" w:hAnsi="Palatino Linotype" w:cs="Arial"/>
          <w:b/>
          <w:bCs/>
          <w:i/>
          <w:sz w:val="22"/>
          <w:szCs w:val="22"/>
          <w:lang w:val="es-ES_tradnl" w:eastAsia="es-ES"/>
        </w:rPr>
        <w:tab/>
        <w:t>Toda la información en posesión de cualquier</w:t>
      </w:r>
      <w:r w:rsidRPr="00F40C4A">
        <w:rPr>
          <w:rFonts w:ascii="Palatino Linotype" w:eastAsiaTheme="minorEastAsia" w:hAnsi="Palatino Linotype" w:cs="Arial"/>
          <w:bCs/>
          <w:i/>
          <w:sz w:val="22"/>
          <w:szCs w:val="22"/>
          <w:lang w:val="es-ES_tradnl" w:eastAsia="es-ES"/>
        </w:rPr>
        <w:t xml:space="preserve"> </w:t>
      </w:r>
      <w:r w:rsidRPr="00F40C4A">
        <w:rPr>
          <w:rFonts w:ascii="Palatino Linotype" w:eastAsiaTheme="minorEastAsia" w:hAnsi="Palatino Linotype" w:cs="Arial"/>
          <w:b/>
          <w:bCs/>
          <w:i/>
          <w:sz w:val="22"/>
          <w:szCs w:val="22"/>
          <w:lang w:val="es-ES_tradnl" w:eastAsia="es-ES"/>
        </w:rPr>
        <w:t>autoridad</w:t>
      </w:r>
      <w:r w:rsidRPr="00F40C4A">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40C4A">
        <w:rPr>
          <w:rFonts w:ascii="Palatino Linotype" w:eastAsiaTheme="minorEastAsia" w:hAnsi="Palatino Linotype" w:cs="Arial"/>
          <w:b/>
          <w:bCs/>
          <w:i/>
          <w:sz w:val="22"/>
          <w:szCs w:val="22"/>
          <w:lang w:val="es-ES_tradnl" w:eastAsia="es-ES"/>
        </w:rPr>
        <w:t>municipal</w:t>
      </w:r>
      <w:r w:rsidRPr="00F40C4A">
        <w:rPr>
          <w:rFonts w:ascii="Palatino Linotype" w:eastAsiaTheme="minorEastAsia" w:hAnsi="Palatino Linotype" w:cs="Arial"/>
          <w:bCs/>
          <w:i/>
          <w:sz w:val="22"/>
          <w:szCs w:val="22"/>
          <w:lang w:val="es-ES_tradnl" w:eastAsia="es-ES"/>
        </w:rPr>
        <w:t xml:space="preserve">, </w:t>
      </w:r>
      <w:r w:rsidRPr="00F40C4A">
        <w:rPr>
          <w:rFonts w:ascii="Palatino Linotype" w:eastAsiaTheme="minorEastAsia" w:hAnsi="Palatino Linotype" w:cs="Arial"/>
          <w:b/>
          <w:bCs/>
          <w:i/>
          <w:sz w:val="22"/>
          <w:szCs w:val="22"/>
          <w:lang w:val="es-ES_tradnl" w:eastAsia="es-ES"/>
        </w:rPr>
        <w:t>es pública</w:t>
      </w:r>
      <w:r w:rsidRPr="00F40C4A">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F40C4A">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F40C4A">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62035EE4" w14:textId="77777777" w:rsidR="009B644B" w:rsidRPr="00F40C4A" w:rsidRDefault="009B644B" w:rsidP="009B644B">
      <w:pPr>
        <w:ind w:left="567" w:right="567"/>
        <w:jc w:val="both"/>
        <w:rPr>
          <w:rFonts w:ascii="Palatino Linotype" w:eastAsiaTheme="minorEastAsia" w:hAnsi="Palatino Linotype" w:cs="Arial"/>
          <w:bCs/>
          <w:i/>
          <w:sz w:val="22"/>
          <w:szCs w:val="22"/>
          <w:lang w:val="es-ES_tradnl" w:eastAsia="es-ES"/>
        </w:rPr>
      </w:pPr>
    </w:p>
    <w:p w14:paraId="365C3229" w14:textId="77777777" w:rsidR="002A0729" w:rsidRPr="00F40C4A" w:rsidRDefault="002A0729" w:rsidP="009B644B">
      <w:pPr>
        <w:pStyle w:val="Prrafodelista"/>
        <w:tabs>
          <w:tab w:val="left" w:pos="567"/>
        </w:tabs>
        <w:ind w:left="567" w:right="567"/>
        <w:jc w:val="both"/>
        <w:rPr>
          <w:rFonts w:ascii="Palatino Linotype" w:hAnsi="Palatino Linotype" w:cs="Arial"/>
          <w:b/>
          <w:bCs/>
          <w:i/>
          <w:sz w:val="22"/>
          <w:szCs w:val="22"/>
        </w:rPr>
      </w:pPr>
      <w:r w:rsidRPr="00F40C4A">
        <w:rPr>
          <w:rFonts w:ascii="Palatino Linotype" w:hAnsi="Palatino Linotype" w:cs="Arial"/>
          <w:b/>
          <w:bCs/>
          <w:i/>
          <w:sz w:val="22"/>
          <w:szCs w:val="22"/>
        </w:rPr>
        <w:t>(Énfasis añadido)</w:t>
      </w:r>
    </w:p>
    <w:p w14:paraId="09FD26DD" w14:textId="77777777" w:rsidR="002A0729" w:rsidRPr="00F40C4A" w:rsidRDefault="002A0729" w:rsidP="009B644B">
      <w:pPr>
        <w:pStyle w:val="Prrafodelista"/>
        <w:tabs>
          <w:tab w:val="left" w:pos="567"/>
        </w:tabs>
        <w:ind w:left="567" w:right="567"/>
        <w:jc w:val="both"/>
        <w:rPr>
          <w:rFonts w:ascii="Palatino Linotype" w:hAnsi="Palatino Linotype" w:cs="Arial"/>
          <w:b/>
          <w:bCs/>
          <w:i/>
          <w:sz w:val="22"/>
          <w:szCs w:val="22"/>
        </w:rPr>
      </w:pPr>
    </w:p>
    <w:p w14:paraId="4FC8A934" w14:textId="77777777" w:rsidR="002A0729" w:rsidRPr="00F40C4A" w:rsidRDefault="002A0729" w:rsidP="009B644B">
      <w:pPr>
        <w:ind w:left="567" w:right="567"/>
        <w:jc w:val="center"/>
        <w:rPr>
          <w:rFonts w:ascii="Palatino Linotype" w:eastAsiaTheme="minorEastAsia" w:hAnsi="Palatino Linotype" w:cs="Arial"/>
          <w:b/>
          <w:bCs/>
          <w:i/>
          <w:sz w:val="22"/>
          <w:szCs w:val="22"/>
          <w:lang w:val="es-ES_tradnl" w:eastAsia="es-ES"/>
        </w:rPr>
      </w:pPr>
      <w:r w:rsidRPr="00F40C4A">
        <w:rPr>
          <w:rFonts w:ascii="Palatino Linotype" w:eastAsiaTheme="minorEastAsia" w:hAnsi="Palatino Linotype" w:cs="Arial"/>
          <w:b/>
          <w:bCs/>
          <w:i/>
          <w:sz w:val="22"/>
          <w:szCs w:val="22"/>
          <w:lang w:val="es-ES_tradnl" w:eastAsia="es-ES"/>
        </w:rPr>
        <w:t>Constitución Política del Estado Libre y Soberano de México</w:t>
      </w:r>
    </w:p>
    <w:p w14:paraId="600FFD37" w14:textId="77777777" w:rsidR="002A0729" w:rsidRPr="00F40C4A" w:rsidRDefault="002A0729" w:rsidP="009B644B">
      <w:pPr>
        <w:ind w:left="567" w:right="567"/>
        <w:jc w:val="both"/>
        <w:rPr>
          <w:rFonts w:ascii="Palatino Linotype" w:eastAsiaTheme="minorEastAsia" w:hAnsi="Palatino Linotype" w:cs="Arial"/>
          <w:bCs/>
          <w:i/>
          <w:sz w:val="22"/>
          <w:szCs w:val="22"/>
          <w:lang w:val="es-ES_tradnl" w:eastAsia="es-ES"/>
        </w:rPr>
      </w:pPr>
      <w:r w:rsidRPr="00F40C4A">
        <w:rPr>
          <w:rFonts w:ascii="Palatino Linotype" w:eastAsiaTheme="minorEastAsia" w:hAnsi="Palatino Linotype" w:cs="Arial"/>
          <w:b/>
          <w:bCs/>
          <w:i/>
          <w:sz w:val="22"/>
          <w:szCs w:val="22"/>
          <w:lang w:val="es-ES_tradnl" w:eastAsia="es-ES"/>
        </w:rPr>
        <w:t>“Artículo 5</w:t>
      </w:r>
      <w:r w:rsidRPr="00F40C4A">
        <w:rPr>
          <w:rFonts w:ascii="Palatino Linotype" w:eastAsiaTheme="minorEastAsia" w:hAnsi="Palatino Linotype" w:cs="Arial"/>
          <w:bCs/>
          <w:i/>
          <w:sz w:val="22"/>
          <w:szCs w:val="22"/>
          <w:lang w:val="es-ES_tradnl" w:eastAsia="es-ES"/>
        </w:rPr>
        <w:t>.</w:t>
      </w:r>
      <w:proofErr w:type="gramStart"/>
      <w:r w:rsidRPr="00F40C4A">
        <w:rPr>
          <w:rFonts w:ascii="Palatino Linotype" w:eastAsiaTheme="minorEastAsia" w:hAnsi="Palatino Linotype" w:cs="Arial"/>
          <w:bCs/>
          <w:i/>
          <w:sz w:val="22"/>
          <w:szCs w:val="22"/>
          <w:lang w:val="es-ES_tradnl" w:eastAsia="es-ES"/>
        </w:rPr>
        <w:t>- …</w:t>
      </w:r>
      <w:proofErr w:type="gramEnd"/>
    </w:p>
    <w:p w14:paraId="60721234" w14:textId="77777777" w:rsidR="002A0729" w:rsidRPr="00F40C4A" w:rsidRDefault="002A0729" w:rsidP="009B644B">
      <w:pPr>
        <w:ind w:left="567" w:right="567"/>
        <w:jc w:val="both"/>
        <w:rPr>
          <w:rFonts w:ascii="Palatino Linotype" w:eastAsiaTheme="minorEastAsia" w:hAnsi="Palatino Linotype" w:cs="Arial"/>
          <w:bCs/>
          <w:i/>
          <w:sz w:val="22"/>
          <w:szCs w:val="22"/>
          <w:lang w:val="es-ES_tradnl" w:eastAsia="es-ES"/>
        </w:rPr>
      </w:pPr>
      <w:r w:rsidRPr="00F40C4A">
        <w:rPr>
          <w:rFonts w:ascii="Palatino Linotype" w:eastAsiaTheme="minorEastAsia" w:hAnsi="Palatino Linotype" w:cs="Arial"/>
          <w:bCs/>
          <w:i/>
          <w:sz w:val="22"/>
          <w:szCs w:val="22"/>
          <w:lang w:val="es-ES_tradnl" w:eastAsia="es-ES"/>
        </w:rPr>
        <w:lastRenderedPageBreak/>
        <w:t>…</w:t>
      </w:r>
    </w:p>
    <w:p w14:paraId="13312BF6" w14:textId="77777777" w:rsidR="002A0729" w:rsidRPr="00F40C4A" w:rsidRDefault="002A0729" w:rsidP="009B644B">
      <w:pPr>
        <w:ind w:left="567" w:right="567"/>
        <w:jc w:val="both"/>
        <w:rPr>
          <w:rFonts w:ascii="Palatino Linotype" w:eastAsiaTheme="minorEastAsia" w:hAnsi="Palatino Linotype" w:cs="Arial"/>
          <w:bCs/>
          <w:i/>
          <w:sz w:val="22"/>
          <w:szCs w:val="22"/>
          <w:lang w:val="es-ES_tradnl" w:eastAsia="es-ES"/>
        </w:rPr>
      </w:pPr>
      <w:r w:rsidRPr="00F40C4A">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F40C4A">
        <w:rPr>
          <w:rFonts w:ascii="Palatino Linotype" w:eastAsiaTheme="minorEastAsia" w:hAnsi="Palatino Linotype" w:cs="Arial"/>
          <w:bCs/>
          <w:i/>
          <w:sz w:val="22"/>
          <w:szCs w:val="22"/>
          <w:lang w:val="es-ES_tradnl" w:eastAsia="es-ES"/>
        </w:rPr>
        <w:t>.</w:t>
      </w:r>
    </w:p>
    <w:p w14:paraId="60703264" w14:textId="77777777" w:rsidR="002A0729" w:rsidRPr="00F40C4A" w:rsidRDefault="002A0729" w:rsidP="009B644B">
      <w:pPr>
        <w:ind w:left="567" w:right="567"/>
        <w:jc w:val="both"/>
        <w:rPr>
          <w:rFonts w:ascii="Palatino Linotype" w:eastAsiaTheme="minorEastAsia" w:hAnsi="Palatino Linotype" w:cs="Arial"/>
          <w:bCs/>
          <w:i/>
          <w:sz w:val="22"/>
          <w:szCs w:val="22"/>
          <w:lang w:val="es-ES_tradnl" w:eastAsia="es-ES"/>
        </w:rPr>
      </w:pPr>
      <w:r w:rsidRPr="00F40C4A">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B49FEBE" w14:textId="77777777" w:rsidR="002A0729" w:rsidRPr="00F40C4A" w:rsidRDefault="002A0729" w:rsidP="009B644B">
      <w:pPr>
        <w:ind w:left="567" w:right="567"/>
        <w:jc w:val="both"/>
        <w:rPr>
          <w:rFonts w:ascii="Palatino Linotype" w:eastAsiaTheme="minorEastAsia" w:hAnsi="Palatino Linotype" w:cs="Arial"/>
          <w:bCs/>
          <w:i/>
          <w:sz w:val="22"/>
          <w:szCs w:val="22"/>
          <w:lang w:val="es-ES_tradnl" w:eastAsia="es-ES"/>
        </w:rPr>
      </w:pPr>
      <w:r w:rsidRPr="00F40C4A">
        <w:rPr>
          <w:rFonts w:ascii="Palatino Linotype" w:eastAsiaTheme="minorEastAsia" w:hAnsi="Palatino Linotype" w:cs="Arial"/>
          <w:b/>
          <w:bCs/>
          <w:i/>
          <w:sz w:val="22"/>
          <w:szCs w:val="22"/>
          <w:lang w:val="es-ES_tradnl" w:eastAsia="es-ES"/>
        </w:rPr>
        <w:t>Este derecho se regirá por los principios y bases siguientes</w:t>
      </w:r>
      <w:r w:rsidRPr="00F40C4A">
        <w:rPr>
          <w:rFonts w:ascii="Palatino Linotype" w:eastAsiaTheme="minorEastAsia" w:hAnsi="Palatino Linotype" w:cs="Arial"/>
          <w:bCs/>
          <w:i/>
          <w:sz w:val="22"/>
          <w:szCs w:val="22"/>
          <w:lang w:val="es-ES_tradnl" w:eastAsia="es-ES"/>
        </w:rPr>
        <w:t>:</w:t>
      </w:r>
    </w:p>
    <w:p w14:paraId="70BEA5BF" w14:textId="77777777" w:rsidR="002A0729" w:rsidRPr="00F40C4A" w:rsidRDefault="002A0729">
      <w:pPr>
        <w:pStyle w:val="Prrafodelista"/>
        <w:numPr>
          <w:ilvl w:val="0"/>
          <w:numId w:val="5"/>
        </w:numPr>
        <w:ind w:left="567" w:right="567" w:firstLine="0"/>
        <w:jc w:val="both"/>
        <w:rPr>
          <w:rFonts w:ascii="Palatino Linotype" w:hAnsi="Palatino Linotype" w:cs="Arial"/>
          <w:bCs/>
          <w:i/>
          <w:sz w:val="22"/>
          <w:szCs w:val="22"/>
        </w:rPr>
      </w:pPr>
      <w:r w:rsidRPr="00F40C4A">
        <w:rPr>
          <w:rFonts w:ascii="Palatino Linotype" w:hAnsi="Palatino Linotype" w:cs="Arial"/>
          <w:b/>
          <w:bCs/>
          <w:i/>
          <w:sz w:val="22"/>
          <w:szCs w:val="22"/>
        </w:rPr>
        <w:t>Toda la información en posesión de cualquier autoridad, entidad, órgano y organismos de los</w:t>
      </w:r>
      <w:r w:rsidRPr="00F40C4A">
        <w:rPr>
          <w:rFonts w:ascii="Palatino Linotype" w:hAnsi="Palatino Linotype" w:cs="Arial"/>
          <w:bCs/>
          <w:i/>
          <w:sz w:val="22"/>
          <w:szCs w:val="22"/>
        </w:rPr>
        <w:t xml:space="preserve"> Poderes Ejecutivo, Legislativo y Judicial, órganos autónomos, partidos políticos, fideicomisos y fondos públicos estatales y </w:t>
      </w:r>
      <w:r w:rsidRPr="00F40C4A">
        <w:rPr>
          <w:rFonts w:ascii="Palatino Linotype" w:hAnsi="Palatino Linotype" w:cs="Arial"/>
          <w:b/>
          <w:bCs/>
          <w:i/>
          <w:sz w:val="22"/>
          <w:szCs w:val="22"/>
        </w:rPr>
        <w:t>municipales</w:t>
      </w:r>
      <w:r w:rsidRPr="00F40C4A">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40C4A">
        <w:rPr>
          <w:rFonts w:ascii="Palatino Linotype" w:hAnsi="Palatino Linotype" w:cs="Arial"/>
          <w:b/>
          <w:bCs/>
          <w:i/>
          <w:sz w:val="22"/>
          <w:szCs w:val="22"/>
        </w:rPr>
        <w:t>es pública</w:t>
      </w:r>
      <w:r w:rsidRPr="00F40C4A">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F40C4A">
        <w:rPr>
          <w:rFonts w:ascii="Palatino Linotype" w:hAnsi="Palatino Linotype" w:cs="Arial"/>
          <w:b/>
          <w:bCs/>
          <w:i/>
          <w:sz w:val="22"/>
          <w:szCs w:val="22"/>
        </w:rPr>
        <w:t>En la interpretación de este derecho deberá prevalecer el principio de máxima publicidad</w:t>
      </w:r>
      <w:r w:rsidRPr="00F40C4A">
        <w:rPr>
          <w:rFonts w:ascii="Palatino Linotype" w:hAnsi="Palatino Linotype" w:cs="Arial"/>
          <w:bCs/>
          <w:i/>
          <w:sz w:val="22"/>
          <w:szCs w:val="22"/>
        </w:rPr>
        <w:t xml:space="preserve">. </w:t>
      </w:r>
      <w:r w:rsidRPr="00F40C4A">
        <w:rPr>
          <w:rFonts w:ascii="Palatino Linotype" w:hAnsi="Palatino Linotype" w:cs="Arial"/>
          <w:b/>
          <w:bCs/>
          <w:i/>
          <w:sz w:val="22"/>
          <w:szCs w:val="22"/>
        </w:rPr>
        <w:t>Los sujetos obligados deberán documentar todo acto que derive del ejercicio de sus facultades, competencias o funciones</w:t>
      </w:r>
      <w:r w:rsidRPr="00F40C4A">
        <w:rPr>
          <w:rFonts w:ascii="Palatino Linotype" w:hAnsi="Palatino Linotype" w:cs="Arial"/>
          <w:bCs/>
          <w:i/>
          <w:sz w:val="22"/>
          <w:szCs w:val="22"/>
        </w:rPr>
        <w:t>, la ley determinará los supuestos específicos bajo los cuales procederá la declaración de inexistencia de la información.”</w:t>
      </w:r>
    </w:p>
    <w:p w14:paraId="5CE991B6" w14:textId="77777777" w:rsidR="009B644B" w:rsidRPr="00F40C4A" w:rsidRDefault="009B644B" w:rsidP="009B644B">
      <w:pPr>
        <w:ind w:left="567" w:right="567"/>
        <w:jc w:val="both"/>
        <w:rPr>
          <w:rFonts w:ascii="Palatino Linotype" w:eastAsiaTheme="minorEastAsia" w:hAnsi="Palatino Linotype" w:cs="Arial"/>
          <w:bCs/>
          <w:i/>
          <w:sz w:val="22"/>
          <w:szCs w:val="22"/>
        </w:rPr>
      </w:pPr>
    </w:p>
    <w:p w14:paraId="0787E0BE" w14:textId="77777777" w:rsidR="002A0729" w:rsidRPr="00F40C4A" w:rsidRDefault="002A0729" w:rsidP="009B644B">
      <w:pPr>
        <w:pStyle w:val="Prrafodelista"/>
        <w:tabs>
          <w:tab w:val="left" w:pos="567"/>
        </w:tabs>
        <w:ind w:left="567" w:right="567"/>
        <w:jc w:val="both"/>
        <w:rPr>
          <w:rFonts w:ascii="Palatino Linotype" w:hAnsi="Palatino Linotype" w:cs="Arial"/>
          <w:b/>
          <w:bCs/>
          <w:i/>
          <w:sz w:val="22"/>
          <w:szCs w:val="22"/>
        </w:rPr>
      </w:pPr>
      <w:r w:rsidRPr="00F40C4A">
        <w:rPr>
          <w:rFonts w:ascii="Palatino Linotype" w:hAnsi="Palatino Linotype" w:cs="Arial"/>
          <w:b/>
          <w:bCs/>
          <w:i/>
          <w:sz w:val="22"/>
          <w:szCs w:val="22"/>
        </w:rPr>
        <w:t>(Énfasis añadido)</w:t>
      </w:r>
    </w:p>
    <w:p w14:paraId="02C5828A" w14:textId="77777777" w:rsidR="002A0729" w:rsidRPr="00F40C4A" w:rsidRDefault="002A0729" w:rsidP="002A0729">
      <w:pPr>
        <w:ind w:left="567" w:right="567"/>
        <w:jc w:val="both"/>
        <w:rPr>
          <w:rFonts w:ascii="Palatino Linotype" w:hAnsi="Palatino Linotype"/>
          <w:i/>
        </w:rPr>
      </w:pPr>
    </w:p>
    <w:p w14:paraId="649559EB" w14:textId="0AEAA998" w:rsidR="002A0729" w:rsidRPr="00F40C4A" w:rsidRDefault="002A0729">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F40C4A">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F40C4A">
        <w:rPr>
          <w:rFonts w:ascii="Palatino Linotype" w:eastAsiaTheme="minorEastAsia" w:hAnsi="Palatino Linotype" w:cs="Arial"/>
          <w:i/>
          <w:lang w:val="es-ES_tradnl" w:eastAsia="es-ES"/>
        </w:rPr>
        <w:t>por los principios de simplicidad, rapidez gratuidad del procedimiento, auxilio y orientación a los particulares</w:t>
      </w:r>
      <w:r w:rsidRPr="00F40C4A">
        <w:rPr>
          <w:rFonts w:ascii="Palatino Linotype" w:eastAsiaTheme="minorEastAsia" w:hAnsi="Palatino Linotype" w:cs="Arial"/>
          <w:lang w:val="es-ES_tradnl" w:eastAsia="es-ES"/>
        </w:rPr>
        <w:t>, contemplando el derecho de las personas con discapacidad y hablantes de lengua indígena.</w:t>
      </w:r>
    </w:p>
    <w:p w14:paraId="50A76636" w14:textId="77777777" w:rsidR="002A0729" w:rsidRPr="00F40C4A" w:rsidRDefault="002A0729">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F40C4A">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F40C4A">
        <w:rPr>
          <w:rFonts w:ascii="Palatino Linotype" w:eastAsiaTheme="minorEastAsia" w:hAnsi="Palatino Linotype" w:cs="Arial"/>
          <w:i/>
          <w:lang w:val="es-ES_tradnl" w:eastAsia="es-ES"/>
        </w:rPr>
        <w:t>solicitudes de acceso a la información</w:t>
      </w:r>
      <w:r w:rsidRPr="00F40C4A">
        <w:rPr>
          <w:rFonts w:ascii="Palatino Linotype" w:eastAsiaTheme="minorEastAsia" w:hAnsi="Palatino Linotype" w:cs="Arial"/>
          <w:lang w:val="es-ES_tradnl" w:eastAsia="es-ES"/>
        </w:rPr>
        <w:t>.</w:t>
      </w:r>
    </w:p>
    <w:p w14:paraId="4108F74A" w14:textId="77777777" w:rsidR="002A0729" w:rsidRPr="00F40C4A" w:rsidRDefault="002A0729" w:rsidP="00B455E3">
      <w:pPr>
        <w:rPr>
          <w:rFonts w:ascii="Palatino Linotype" w:hAnsi="Palatino Linotype" w:cs="Arial"/>
          <w:sz w:val="28"/>
        </w:rPr>
      </w:pPr>
    </w:p>
    <w:p w14:paraId="1003AB47" w14:textId="77777777" w:rsidR="002A0729" w:rsidRPr="00F40C4A" w:rsidRDefault="002A0729">
      <w:pPr>
        <w:keepNext/>
        <w:keepLines/>
        <w:numPr>
          <w:ilvl w:val="1"/>
          <w:numId w:val="1"/>
        </w:numPr>
        <w:spacing w:before="40"/>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6251415"/>
      <w:r w:rsidRPr="00F40C4A">
        <w:rPr>
          <w:rFonts w:ascii="Palatino Linotype" w:eastAsia="MS Gothic" w:hAnsi="Palatino Linotype"/>
          <w:b/>
          <w:lang w:val="es-ES_tradnl" w:eastAsia="es-ES"/>
        </w:rPr>
        <w:lastRenderedPageBreak/>
        <w:t>Del deber de las autoridades de promover, respetar, proteger y garantizar el derecho de acceso a la información pública.</w:t>
      </w:r>
      <w:bookmarkEnd w:id="28"/>
      <w:bookmarkEnd w:id="29"/>
      <w:bookmarkEnd w:id="30"/>
      <w:r w:rsidRPr="00F40C4A">
        <w:rPr>
          <w:rFonts w:ascii="Palatino Linotype" w:eastAsia="MS Gothic" w:hAnsi="Palatino Linotype"/>
          <w:b/>
          <w:lang w:val="es-ES_tradnl" w:eastAsia="es-ES"/>
        </w:rPr>
        <w:t xml:space="preserve"> </w:t>
      </w:r>
    </w:p>
    <w:p w14:paraId="77CE6AA7" w14:textId="77777777" w:rsidR="002A0729" w:rsidRPr="00F40C4A" w:rsidRDefault="002A0729" w:rsidP="00B455E3">
      <w:pPr>
        <w:spacing w:line="360" w:lineRule="auto"/>
        <w:rPr>
          <w:rFonts w:ascii="Palatino Linotype" w:hAnsi="Palatino Linotype" w:cs="Arial"/>
        </w:rPr>
      </w:pPr>
    </w:p>
    <w:p w14:paraId="44DE7AC9" w14:textId="77777777" w:rsidR="002A0729" w:rsidRPr="00F40C4A" w:rsidRDefault="002A0729">
      <w:pPr>
        <w:pStyle w:val="Prrafodelista"/>
        <w:numPr>
          <w:ilvl w:val="0"/>
          <w:numId w:val="1"/>
        </w:numPr>
        <w:spacing w:before="240" w:after="240" w:line="360" w:lineRule="auto"/>
        <w:ind w:left="0" w:firstLine="0"/>
        <w:jc w:val="both"/>
        <w:rPr>
          <w:rFonts w:ascii="Palatino Linotype" w:hAnsi="Palatino Linotype" w:cs="Arial"/>
        </w:rPr>
      </w:pPr>
      <w:r w:rsidRPr="00F40C4A">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F40C4A">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26193D13" w14:textId="77777777" w:rsidR="002A0729" w:rsidRPr="00F40C4A" w:rsidRDefault="002A0729" w:rsidP="002A0729">
      <w:pPr>
        <w:pStyle w:val="Prrafodelista"/>
        <w:spacing w:before="240" w:after="240" w:line="360" w:lineRule="auto"/>
        <w:ind w:left="0"/>
        <w:jc w:val="both"/>
        <w:rPr>
          <w:rFonts w:ascii="Palatino Linotype" w:hAnsi="Palatino Linotype"/>
          <w:b/>
          <w:i/>
          <w:sz w:val="20"/>
        </w:rPr>
      </w:pPr>
    </w:p>
    <w:p w14:paraId="3148C364" w14:textId="77777777" w:rsidR="002A0729" w:rsidRPr="00F40C4A" w:rsidRDefault="002A0729">
      <w:pPr>
        <w:pStyle w:val="Prrafodelista"/>
        <w:numPr>
          <w:ilvl w:val="0"/>
          <w:numId w:val="1"/>
        </w:numPr>
        <w:spacing w:before="240" w:after="240" w:line="360" w:lineRule="auto"/>
        <w:ind w:left="0" w:firstLine="0"/>
        <w:jc w:val="both"/>
        <w:rPr>
          <w:rFonts w:ascii="Palatino Linotype" w:hAnsi="Palatino Linotype"/>
          <w:b/>
        </w:rPr>
      </w:pPr>
      <w:r w:rsidRPr="00F40C4A">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4F7CA3BA" w14:textId="77777777" w:rsidR="002A0729" w:rsidRPr="00F40C4A" w:rsidRDefault="002A0729" w:rsidP="002A0729">
      <w:pPr>
        <w:pStyle w:val="Prrafodelista"/>
        <w:spacing w:before="240" w:after="240" w:line="360" w:lineRule="auto"/>
        <w:ind w:left="0"/>
        <w:jc w:val="both"/>
        <w:rPr>
          <w:rFonts w:ascii="Palatino Linotype" w:hAnsi="Palatino Linotype"/>
          <w:b/>
        </w:rPr>
      </w:pPr>
    </w:p>
    <w:p w14:paraId="0DFE246A" w14:textId="65DBEF00" w:rsidR="002A0729" w:rsidRPr="00F40C4A" w:rsidRDefault="002A0729">
      <w:pPr>
        <w:pStyle w:val="Prrafodelista"/>
        <w:numPr>
          <w:ilvl w:val="0"/>
          <w:numId w:val="1"/>
        </w:numPr>
        <w:spacing w:before="240" w:after="240" w:line="360" w:lineRule="auto"/>
        <w:ind w:left="0" w:firstLine="0"/>
        <w:jc w:val="both"/>
        <w:rPr>
          <w:rFonts w:ascii="Palatino Linotype" w:hAnsi="Palatino Linotype"/>
        </w:rPr>
      </w:pPr>
      <w:r w:rsidRPr="00F40C4A">
        <w:rPr>
          <w:rFonts w:ascii="Palatino Linotype" w:hAnsi="Palatino Linotype"/>
        </w:rPr>
        <w:t xml:space="preserve">Ahora bien, </w:t>
      </w:r>
      <w:r w:rsidR="005C2F4B" w:rsidRPr="00F40C4A">
        <w:rPr>
          <w:rFonts w:ascii="Palatino Linotype" w:hAnsi="Palatino Linotype"/>
        </w:rPr>
        <w:t>de acuerdo con el</w:t>
      </w:r>
      <w:r w:rsidRPr="00F40C4A">
        <w:rPr>
          <w:rFonts w:ascii="Palatino Linotype" w:hAnsi="Palatino Linotype"/>
        </w:rPr>
        <w:t xml:space="preserve"> artículo 163 y 166 de la Ley de Transparencia del Estado de México, la respuesta a la solicitud de información se deberá notificar al interesado en el menor tiempo posible y solo se tiene por cumplida cuando el solicitan</w:t>
      </w:r>
      <w:r w:rsidR="00B455E3" w:rsidRPr="00F40C4A">
        <w:rPr>
          <w:rFonts w:ascii="Palatino Linotype" w:hAnsi="Palatino Linotype"/>
        </w:rPr>
        <w:t>t</w:t>
      </w:r>
      <w:r w:rsidRPr="00F40C4A">
        <w:rPr>
          <w:rFonts w:ascii="Palatino Linotype" w:hAnsi="Palatino Linotype"/>
        </w:rPr>
        <w:t>e tenga a su disposición la información requerida:</w:t>
      </w:r>
    </w:p>
    <w:p w14:paraId="416CCC89" w14:textId="77777777" w:rsidR="005C2F4B" w:rsidRPr="00F40C4A" w:rsidRDefault="005C2F4B" w:rsidP="005C2F4B">
      <w:pPr>
        <w:pStyle w:val="Prrafodelista"/>
        <w:spacing w:before="240" w:after="240" w:line="360" w:lineRule="auto"/>
        <w:ind w:left="0"/>
        <w:jc w:val="both"/>
        <w:rPr>
          <w:rFonts w:ascii="Palatino Linotype" w:hAnsi="Palatino Linotype"/>
        </w:rPr>
      </w:pPr>
    </w:p>
    <w:p w14:paraId="69C7BBF7" w14:textId="77777777" w:rsidR="002A0729" w:rsidRPr="00F40C4A" w:rsidRDefault="002A0729" w:rsidP="00632B54">
      <w:pPr>
        <w:pStyle w:val="Prrafodelista"/>
        <w:spacing w:before="240" w:after="240"/>
        <w:ind w:left="851" w:right="567"/>
        <w:jc w:val="both"/>
        <w:rPr>
          <w:rFonts w:ascii="Palatino Linotype" w:hAnsi="Palatino Linotype"/>
          <w:b/>
          <w:i/>
          <w:sz w:val="22"/>
        </w:rPr>
      </w:pPr>
      <w:r w:rsidRPr="00F40C4A">
        <w:rPr>
          <w:rFonts w:ascii="Palatino Linotype" w:hAnsi="Palatino Linotype"/>
          <w:i/>
          <w:sz w:val="22"/>
        </w:rPr>
        <w:t>“</w:t>
      </w:r>
      <w:r w:rsidRPr="00F40C4A">
        <w:rPr>
          <w:rFonts w:ascii="Palatino Linotype" w:hAnsi="Palatino Linotype"/>
          <w:b/>
          <w:i/>
          <w:sz w:val="22"/>
        </w:rPr>
        <w:t>Artículo 163.</w:t>
      </w:r>
      <w:r w:rsidRPr="00F40C4A">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2E82DB2F" w14:textId="77777777" w:rsidR="002A0729" w:rsidRPr="00F40C4A" w:rsidRDefault="002A0729" w:rsidP="00632B54">
      <w:pPr>
        <w:pStyle w:val="Prrafodelista"/>
        <w:spacing w:before="240" w:after="240"/>
        <w:ind w:left="851" w:right="567"/>
        <w:jc w:val="both"/>
        <w:rPr>
          <w:rFonts w:ascii="Palatino Linotype" w:hAnsi="Palatino Linotype"/>
          <w:b/>
          <w:i/>
          <w:sz w:val="22"/>
        </w:rPr>
      </w:pPr>
      <w:r w:rsidRPr="00F40C4A">
        <w:rPr>
          <w:rFonts w:ascii="Palatino Linotype" w:hAnsi="Palatino Linotype"/>
          <w:i/>
          <w:sz w:val="22"/>
        </w:rPr>
        <w:t>(…)”</w:t>
      </w:r>
    </w:p>
    <w:p w14:paraId="6D1F557D" w14:textId="77777777" w:rsidR="002A0729" w:rsidRPr="00F40C4A" w:rsidRDefault="002A0729" w:rsidP="00632B54">
      <w:pPr>
        <w:pStyle w:val="Prrafodelista"/>
        <w:spacing w:before="240" w:after="240"/>
        <w:ind w:left="851" w:right="567"/>
        <w:jc w:val="both"/>
        <w:rPr>
          <w:rFonts w:ascii="Palatino Linotype" w:hAnsi="Palatino Linotype"/>
          <w:i/>
          <w:sz w:val="22"/>
        </w:rPr>
      </w:pPr>
      <w:r w:rsidRPr="00F40C4A">
        <w:rPr>
          <w:rFonts w:ascii="Palatino Linotype" w:hAnsi="Palatino Linotype"/>
          <w:i/>
          <w:sz w:val="22"/>
        </w:rPr>
        <w:lastRenderedPageBreak/>
        <w:t>“</w:t>
      </w:r>
      <w:r w:rsidRPr="00F40C4A">
        <w:rPr>
          <w:rFonts w:ascii="Palatino Linotype" w:hAnsi="Palatino Linotype"/>
          <w:b/>
          <w:i/>
          <w:sz w:val="22"/>
        </w:rPr>
        <w:t>Artículo 166.</w:t>
      </w:r>
      <w:r w:rsidRPr="00F40C4A">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661F9E2F" w14:textId="77777777" w:rsidR="00776A87" w:rsidRPr="00F40C4A" w:rsidRDefault="00776A87" w:rsidP="00B455E3">
      <w:pPr>
        <w:spacing w:before="240" w:after="240"/>
        <w:ind w:right="567"/>
        <w:jc w:val="both"/>
        <w:rPr>
          <w:rFonts w:ascii="Palatino Linotype" w:hAnsi="Palatino Linotype"/>
          <w:i/>
          <w:sz w:val="22"/>
        </w:rPr>
      </w:pPr>
    </w:p>
    <w:p w14:paraId="660461FD" w14:textId="77777777" w:rsidR="002A0729" w:rsidRPr="00F40C4A" w:rsidRDefault="002A0729">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F40C4A">
        <w:rPr>
          <w:rFonts w:ascii="Palatino Linotype" w:eastAsiaTheme="minorEastAsia" w:hAnsi="Palatino Linotype" w:cs="Arial"/>
          <w:lang w:val="es-ES_tradnl" w:eastAsia="es-ES"/>
        </w:rPr>
        <w:t xml:space="preserve">En este caso, la solicitud de información que formuló el particular como parte de su derecho de acceso a la información pública, no fue atendida, dado que el </w:t>
      </w:r>
      <w:r w:rsidRPr="00F40C4A">
        <w:rPr>
          <w:rFonts w:ascii="Palatino Linotype" w:eastAsiaTheme="minorEastAsia" w:hAnsi="Palatino Linotype" w:cs="Arial"/>
          <w:b/>
          <w:lang w:val="es-ES_tradnl" w:eastAsia="es-ES"/>
        </w:rPr>
        <w:t>SUJETO OBLIGADO</w:t>
      </w:r>
      <w:r w:rsidRPr="00F40C4A">
        <w:rPr>
          <w:rFonts w:ascii="Palatino Linotype" w:eastAsiaTheme="minorEastAsia" w:hAnsi="Palatino Linotype" w:cs="Arial"/>
          <w:lang w:val="es-ES_tradnl" w:eastAsia="es-ES"/>
        </w:rPr>
        <w:t xml:space="preserve"> fue omiso en emitir una respuesta.</w:t>
      </w:r>
    </w:p>
    <w:p w14:paraId="51301CD9" w14:textId="77777777" w:rsidR="00AD05E2" w:rsidRPr="00F40C4A" w:rsidRDefault="00AD05E2" w:rsidP="00AD05E2">
      <w:pPr>
        <w:spacing w:before="240" w:after="240" w:line="360" w:lineRule="auto"/>
        <w:contextualSpacing/>
        <w:jc w:val="both"/>
        <w:rPr>
          <w:rFonts w:ascii="Palatino Linotype" w:eastAsiaTheme="minorEastAsia" w:hAnsi="Palatino Linotype" w:cs="Arial"/>
          <w:lang w:val="es-ES_tradnl" w:eastAsia="es-ES"/>
        </w:rPr>
      </w:pPr>
    </w:p>
    <w:p w14:paraId="236E4AC2" w14:textId="4BA140AE" w:rsidR="008B3FFB" w:rsidRPr="00F40C4A" w:rsidRDefault="002A0729">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F40C4A">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F40C4A">
        <w:rPr>
          <w:rFonts w:ascii="Palatino Linotype" w:eastAsiaTheme="minorEastAsia" w:hAnsi="Palatino Linotype" w:cs="Arial"/>
          <w:b/>
          <w:lang w:val="es-ES_tradnl" w:eastAsia="es-ES"/>
        </w:rPr>
        <w:t>SUJETO OBLIGADO</w:t>
      </w:r>
      <w:r w:rsidRPr="00F40C4A">
        <w:rPr>
          <w:rFonts w:ascii="Palatino Linotype" w:eastAsiaTheme="minorEastAsia" w:hAnsi="Palatino Linotype" w:cs="Arial"/>
          <w:lang w:val="es-ES_tradnl" w:eastAsia="es-ES"/>
        </w:rPr>
        <w:t xml:space="preserve"> está constreñido a dar atención a las solicitudes de información que a través del </w:t>
      </w:r>
      <w:r w:rsidRPr="00F40C4A">
        <w:rPr>
          <w:rFonts w:ascii="Palatino Linotype" w:eastAsiaTheme="minorEastAsia" w:hAnsi="Palatino Linotype" w:cs="Arial"/>
          <w:b/>
          <w:lang w:val="es-ES_tradnl" w:eastAsia="es-ES"/>
        </w:rPr>
        <w:t>SAIMEX</w:t>
      </w:r>
      <w:r w:rsidR="00AA48BF" w:rsidRPr="00F40C4A">
        <w:rPr>
          <w:rFonts w:ascii="Palatino Linotype" w:eastAsiaTheme="minorEastAsia" w:hAnsi="Palatino Linotype" w:cs="Arial"/>
          <w:lang w:val="es-ES_tradnl" w:eastAsia="es-ES"/>
        </w:rPr>
        <w:t xml:space="preserve"> o de vía directa</w:t>
      </w:r>
      <w:r w:rsidRPr="00F40C4A">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F40C4A">
        <w:rPr>
          <w:rFonts w:ascii="Palatino Linotype" w:eastAsiaTheme="minorEastAsia" w:hAnsi="Palatino Linotype" w:cs="Arial"/>
          <w:b/>
          <w:lang w:val="es-ES_tradnl" w:eastAsia="es-ES"/>
        </w:rPr>
        <w:t>SAIME</w:t>
      </w:r>
      <w:r w:rsidRPr="00F40C4A">
        <w:rPr>
          <w:rFonts w:ascii="Palatino Linotype" w:eastAsiaTheme="minorEastAsia" w:hAnsi="Palatino Linotype" w:cs="Arial"/>
          <w:lang w:val="es-ES_tradnl" w:eastAsia="es-ES"/>
        </w:rPr>
        <w:t xml:space="preserve">X, el </w:t>
      </w:r>
      <w:r w:rsidRPr="00F40C4A">
        <w:rPr>
          <w:rFonts w:ascii="Palatino Linotype" w:eastAsiaTheme="minorEastAsia" w:hAnsi="Palatino Linotype" w:cs="Arial"/>
          <w:b/>
          <w:lang w:val="es-ES_tradnl" w:eastAsia="es-ES"/>
        </w:rPr>
        <w:t>SUJETO OBLIGADO</w:t>
      </w:r>
      <w:r w:rsidRPr="00F40C4A">
        <w:rPr>
          <w:rFonts w:ascii="Palatino Linotype" w:eastAsiaTheme="minorEastAsia" w:hAnsi="Palatino Linotype" w:cs="Arial"/>
          <w:lang w:val="es-ES_tradnl" w:eastAsia="es-ES"/>
        </w:rPr>
        <w:t xml:space="preserve"> fue omiso en dar respuesta a la</w:t>
      </w:r>
      <w:r w:rsidR="00200913" w:rsidRPr="00F40C4A">
        <w:rPr>
          <w:rFonts w:ascii="Palatino Linotype" w:eastAsiaTheme="minorEastAsia" w:hAnsi="Palatino Linotype" w:cs="Arial"/>
          <w:lang w:val="es-ES_tradnl" w:eastAsia="es-ES"/>
        </w:rPr>
        <w:t>s</w:t>
      </w:r>
      <w:r w:rsidRPr="00F40C4A">
        <w:rPr>
          <w:rFonts w:ascii="Palatino Linotype" w:eastAsiaTheme="minorEastAsia" w:hAnsi="Palatino Linotype" w:cs="Arial"/>
          <w:lang w:val="es-ES_tradnl" w:eastAsia="es-ES"/>
        </w:rPr>
        <w:t xml:space="preserve"> solicitud</w:t>
      </w:r>
      <w:r w:rsidR="003C3403" w:rsidRPr="00F40C4A">
        <w:rPr>
          <w:rFonts w:ascii="Palatino Linotype" w:eastAsiaTheme="minorEastAsia" w:hAnsi="Palatino Linotype" w:cs="Arial"/>
          <w:lang w:val="es-ES_tradnl" w:eastAsia="es-ES"/>
        </w:rPr>
        <w:t>es. Prueba de ello, es</w:t>
      </w:r>
      <w:r w:rsidRPr="00F40C4A">
        <w:rPr>
          <w:rFonts w:ascii="Palatino Linotype" w:eastAsiaTheme="minorEastAsia" w:hAnsi="Palatino Linotype" w:cs="Arial"/>
          <w:lang w:val="es-ES_tradnl" w:eastAsia="es-ES"/>
        </w:rPr>
        <w:t xml:space="preserve"> la</w:t>
      </w:r>
      <w:r w:rsidR="003C3403" w:rsidRPr="00F40C4A">
        <w:rPr>
          <w:rFonts w:ascii="Palatino Linotype" w:eastAsiaTheme="minorEastAsia" w:hAnsi="Palatino Linotype" w:cs="Arial"/>
          <w:lang w:val="es-ES_tradnl" w:eastAsia="es-ES"/>
        </w:rPr>
        <w:t xml:space="preserve"> </w:t>
      </w:r>
      <w:r w:rsidRPr="00F40C4A">
        <w:rPr>
          <w:rFonts w:ascii="Palatino Linotype" w:eastAsiaTheme="minorEastAsia" w:hAnsi="Palatino Linotype" w:cs="Arial"/>
          <w:lang w:val="es-ES_tradnl" w:eastAsia="es-ES"/>
        </w:rPr>
        <w:t>captura</w:t>
      </w:r>
      <w:r w:rsidR="003C3403" w:rsidRPr="00F40C4A">
        <w:rPr>
          <w:rFonts w:ascii="Palatino Linotype" w:eastAsiaTheme="minorEastAsia" w:hAnsi="Palatino Linotype" w:cs="Arial"/>
          <w:lang w:val="es-ES_tradnl" w:eastAsia="es-ES"/>
        </w:rPr>
        <w:t xml:space="preserve"> </w:t>
      </w:r>
      <w:r w:rsidRPr="00F40C4A">
        <w:rPr>
          <w:rFonts w:ascii="Palatino Linotype" w:eastAsiaTheme="minorEastAsia" w:hAnsi="Palatino Linotype" w:cs="Arial"/>
          <w:lang w:val="es-ES_tradnl" w:eastAsia="es-ES"/>
        </w:rPr>
        <w:t>de pantalla que se incorpora:</w:t>
      </w:r>
    </w:p>
    <w:p w14:paraId="6F30F683" w14:textId="1FEDC9E3" w:rsidR="00BB0647" w:rsidRPr="00F40C4A" w:rsidRDefault="005C2F4B" w:rsidP="00BB0647">
      <w:pPr>
        <w:tabs>
          <w:tab w:val="left" w:pos="889"/>
        </w:tabs>
        <w:spacing w:before="240" w:after="240" w:line="360" w:lineRule="auto"/>
        <w:contextualSpacing/>
        <w:rPr>
          <w:rFonts w:ascii="Palatino Linotype" w:eastAsiaTheme="minorEastAsia" w:hAnsi="Palatino Linotype" w:cs="Arial"/>
          <w:sz w:val="22"/>
          <w:szCs w:val="22"/>
          <w:lang w:val="es-ES_tradnl" w:eastAsia="es-ES"/>
        </w:rPr>
      </w:pPr>
      <w:r w:rsidRPr="00F40C4A">
        <w:rPr>
          <w:rFonts w:ascii="Palatino Linotype" w:eastAsiaTheme="minorEastAsia" w:hAnsi="Palatino Linotype" w:cs="Arial"/>
          <w:noProof/>
          <w:sz w:val="22"/>
          <w:szCs w:val="22"/>
        </w:rPr>
        <w:drawing>
          <wp:inline distT="0" distB="0" distL="0" distR="0" wp14:anchorId="0066DAEB" wp14:editId="13AE8BB1">
            <wp:extent cx="5581015" cy="2470785"/>
            <wp:effectExtent l="12700" t="12700" r="6985" b="184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2">
                      <a:extLst>
                        <a:ext uri="{28A0092B-C50C-407E-A947-70E740481C1C}">
                          <a14:useLocalDpi xmlns:a14="http://schemas.microsoft.com/office/drawing/2010/main" val="0"/>
                        </a:ext>
                      </a:extLst>
                    </a:blip>
                    <a:stretch>
                      <a:fillRect/>
                    </a:stretch>
                  </pic:blipFill>
                  <pic:spPr>
                    <a:xfrm>
                      <a:off x="0" y="0"/>
                      <a:ext cx="5581015" cy="2470785"/>
                    </a:xfrm>
                    <a:prstGeom prst="rect">
                      <a:avLst/>
                    </a:prstGeom>
                    <a:ln>
                      <a:solidFill>
                        <a:schemeClr val="tx1"/>
                      </a:solidFill>
                    </a:ln>
                  </pic:spPr>
                </pic:pic>
              </a:graphicData>
            </a:graphic>
          </wp:inline>
        </w:drawing>
      </w:r>
    </w:p>
    <w:p w14:paraId="5CF27F21" w14:textId="77777777" w:rsidR="00BB0647" w:rsidRPr="00F40C4A" w:rsidRDefault="00BB0647" w:rsidP="00BB0647">
      <w:pPr>
        <w:tabs>
          <w:tab w:val="left" w:pos="889"/>
        </w:tabs>
        <w:spacing w:before="240" w:after="240" w:line="360" w:lineRule="auto"/>
        <w:contextualSpacing/>
        <w:rPr>
          <w:rFonts w:ascii="Palatino Linotype" w:eastAsiaTheme="minorEastAsia" w:hAnsi="Palatino Linotype" w:cs="Arial"/>
          <w:sz w:val="22"/>
          <w:szCs w:val="22"/>
          <w:lang w:val="es-ES_tradnl" w:eastAsia="es-ES"/>
        </w:rPr>
      </w:pPr>
    </w:p>
    <w:p w14:paraId="3E9DA950" w14:textId="76A93634" w:rsidR="00BB0647" w:rsidRPr="00F40C4A" w:rsidRDefault="005C2F4B" w:rsidP="00BB0647">
      <w:pPr>
        <w:tabs>
          <w:tab w:val="left" w:pos="889"/>
        </w:tabs>
        <w:spacing w:before="240" w:after="240" w:line="360" w:lineRule="auto"/>
        <w:contextualSpacing/>
        <w:rPr>
          <w:rFonts w:ascii="Palatino Linotype" w:eastAsiaTheme="minorEastAsia" w:hAnsi="Palatino Linotype" w:cs="Arial"/>
          <w:sz w:val="22"/>
          <w:szCs w:val="22"/>
          <w:lang w:val="es-ES_tradnl" w:eastAsia="es-ES"/>
        </w:rPr>
      </w:pPr>
      <w:r w:rsidRPr="00F40C4A">
        <w:rPr>
          <w:rFonts w:ascii="Palatino Linotype" w:eastAsiaTheme="minorEastAsia" w:hAnsi="Palatino Linotype" w:cs="Arial"/>
          <w:noProof/>
          <w:sz w:val="22"/>
          <w:szCs w:val="22"/>
        </w:rPr>
        <w:lastRenderedPageBreak/>
        <w:drawing>
          <wp:inline distT="0" distB="0" distL="0" distR="0" wp14:anchorId="54916652" wp14:editId="50343FD8">
            <wp:extent cx="5581015" cy="2534920"/>
            <wp:effectExtent l="12700" t="12700" r="6985" b="177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3">
                      <a:extLst>
                        <a:ext uri="{28A0092B-C50C-407E-A947-70E740481C1C}">
                          <a14:useLocalDpi xmlns:a14="http://schemas.microsoft.com/office/drawing/2010/main" val="0"/>
                        </a:ext>
                      </a:extLst>
                    </a:blip>
                    <a:stretch>
                      <a:fillRect/>
                    </a:stretch>
                  </pic:blipFill>
                  <pic:spPr>
                    <a:xfrm>
                      <a:off x="0" y="0"/>
                      <a:ext cx="5581015" cy="2534920"/>
                    </a:xfrm>
                    <a:prstGeom prst="rect">
                      <a:avLst/>
                    </a:prstGeom>
                    <a:ln>
                      <a:solidFill>
                        <a:schemeClr val="tx1"/>
                      </a:solidFill>
                    </a:ln>
                  </pic:spPr>
                </pic:pic>
              </a:graphicData>
            </a:graphic>
          </wp:inline>
        </w:drawing>
      </w:r>
    </w:p>
    <w:p w14:paraId="5B3566EC" w14:textId="77777777" w:rsidR="00BB0647" w:rsidRPr="00F40C4A" w:rsidRDefault="00BB0647" w:rsidP="00BB0647">
      <w:pPr>
        <w:tabs>
          <w:tab w:val="left" w:pos="889"/>
        </w:tabs>
        <w:spacing w:before="240" w:after="240" w:line="360" w:lineRule="auto"/>
        <w:contextualSpacing/>
        <w:rPr>
          <w:rFonts w:ascii="Palatino Linotype" w:eastAsiaTheme="minorEastAsia" w:hAnsi="Palatino Linotype" w:cs="Arial"/>
          <w:sz w:val="22"/>
          <w:szCs w:val="22"/>
          <w:lang w:val="es-ES_tradnl" w:eastAsia="es-ES"/>
        </w:rPr>
      </w:pPr>
    </w:p>
    <w:p w14:paraId="17A5A8AC" w14:textId="1F0EFEBC" w:rsidR="002A0729" w:rsidRPr="00F40C4A" w:rsidRDefault="002A0729">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F40C4A">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F40C4A">
        <w:rPr>
          <w:rFonts w:ascii="Palatino Linotype" w:hAnsi="Palatino Linotype"/>
          <w:lang w:val="es-ES_tradnl" w:eastAsia="es-ES"/>
        </w:rPr>
        <w:t>ón</w:t>
      </w:r>
      <w:r w:rsidR="008B3FFB" w:rsidRPr="00F40C4A">
        <w:rPr>
          <w:rFonts w:ascii="Palatino Linotype" w:hAnsi="Palatino Linotype"/>
          <w:lang w:val="es-ES_tradnl" w:eastAsia="es-ES"/>
        </w:rPr>
        <w:t xml:space="preserve">, </w:t>
      </w:r>
      <w:r w:rsidRPr="00F40C4A">
        <w:rPr>
          <w:rFonts w:ascii="Palatino Linotype" w:hAnsi="Palatino Linotype"/>
          <w:lang w:val="es-ES_tradnl" w:eastAsia="es-ES"/>
        </w:rPr>
        <w:t>la falta de respuesta implica un incumplimiento al deber de atender las solicitudes y en consecuencia una afectación al Derecho.</w:t>
      </w:r>
    </w:p>
    <w:p w14:paraId="494494EB" w14:textId="77777777" w:rsidR="002A0729" w:rsidRPr="00F40C4A"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711CB51" w14:textId="77777777" w:rsidR="002A0729" w:rsidRPr="00F40C4A" w:rsidRDefault="002A0729">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F40C4A">
        <w:rPr>
          <w:rFonts w:ascii="Palatino Linotype" w:eastAsia="Calibri" w:hAnsi="Palatino Linotype"/>
          <w:lang w:val="es-ES" w:eastAsia="es-ES"/>
        </w:rPr>
        <w:t xml:space="preserve">No sobra decir que, al actuar de esta forma, el </w:t>
      </w:r>
      <w:r w:rsidR="00F82FF0" w:rsidRPr="00F40C4A">
        <w:rPr>
          <w:rFonts w:ascii="Palatino Linotype" w:eastAsia="Calibri" w:hAnsi="Palatino Linotype"/>
          <w:b/>
          <w:lang w:val="es-ES" w:eastAsia="es-ES"/>
        </w:rPr>
        <w:t>SUJETO OBLIGADO</w:t>
      </w:r>
      <w:r w:rsidR="00F82FF0" w:rsidRPr="00F40C4A">
        <w:rPr>
          <w:rFonts w:ascii="Palatino Linotype" w:eastAsia="Calibri" w:hAnsi="Palatino Linotype"/>
          <w:lang w:val="es-ES" w:eastAsia="es-ES"/>
        </w:rPr>
        <w:t xml:space="preserve"> </w:t>
      </w:r>
      <w:r w:rsidRPr="00F40C4A">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F40C4A">
        <w:rPr>
          <w:rFonts w:ascii="Palatino Linotype" w:eastAsia="Calibri" w:hAnsi="Palatino Linotype"/>
          <w:i/>
          <w:lang w:val="es-ES" w:eastAsia="es-ES"/>
        </w:rPr>
        <w:t xml:space="preserve">en el ámbito de sus atribuciones, </w:t>
      </w:r>
      <w:r w:rsidRPr="00F40C4A">
        <w:rPr>
          <w:rFonts w:ascii="Palatino Linotype" w:eastAsia="Calibri" w:hAnsi="Palatino Linotype"/>
          <w:b/>
          <w:i/>
          <w:lang w:val="es-ES" w:eastAsia="es-ES"/>
        </w:rPr>
        <w:t>de promover</w:t>
      </w:r>
      <w:r w:rsidRPr="00F40C4A">
        <w:rPr>
          <w:rFonts w:ascii="Palatino Linotype" w:eastAsia="Calibri" w:hAnsi="Palatino Linotype"/>
          <w:i/>
          <w:lang w:val="es-ES" w:eastAsia="es-ES"/>
        </w:rPr>
        <w:t xml:space="preserve">, </w:t>
      </w:r>
      <w:r w:rsidRPr="00F40C4A">
        <w:rPr>
          <w:rFonts w:ascii="Palatino Linotype" w:eastAsia="Calibri" w:hAnsi="Palatino Linotype"/>
          <w:b/>
          <w:i/>
          <w:lang w:val="es-ES" w:eastAsia="es-ES"/>
        </w:rPr>
        <w:t>respetar, proteger y</w:t>
      </w:r>
      <w:r w:rsidRPr="00F40C4A">
        <w:rPr>
          <w:rFonts w:ascii="Palatino Linotype" w:eastAsia="Calibri" w:hAnsi="Palatino Linotype"/>
          <w:i/>
          <w:lang w:val="es-ES" w:eastAsia="es-ES"/>
        </w:rPr>
        <w:t xml:space="preserve"> </w:t>
      </w:r>
      <w:r w:rsidRPr="00F40C4A">
        <w:rPr>
          <w:rFonts w:ascii="Palatino Linotype" w:eastAsia="Calibri" w:hAnsi="Palatino Linotype"/>
          <w:b/>
          <w:i/>
          <w:lang w:val="es-ES" w:eastAsia="es-ES"/>
        </w:rPr>
        <w:t>garantizar</w:t>
      </w:r>
      <w:r w:rsidRPr="00F40C4A">
        <w:rPr>
          <w:rFonts w:ascii="Palatino Linotype" w:eastAsia="Calibri" w:hAnsi="Palatino Linotype"/>
          <w:i/>
          <w:lang w:val="es-ES" w:eastAsia="es-ES"/>
        </w:rPr>
        <w:t xml:space="preserve"> los derechos humanos.</w:t>
      </w:r>
      <w:r w:rsidRPr="00F40C4A">
        <w:rPr>
          <w:rFonts w:ascii="Palatino Linotype" w:eastAsia="Calibri" w:hAnsi="Palatino Linotype"/>
          <w:lang w:val="es-ES" w:eastAsia="es-ES"/>
        </w:rPr>
        <w:t xml:space="preserve"> Por lo tanto, la falta de respuesta a una solicitud de acceso a la información constituye un incumplimiento del </w:t>
      </w:r>
      <w:r w:rsidR="00122620" w:rsidRPr="00F40C4A">
        <w:rPr>
          <w:rFonts w:ascii="Palatino Linotype" w:eastAsia="Calibri" w:hAnsi="Palatino Linotype"/>
          <w:b/>
          <w:lang w:val="es-ES" w:eastAsia="es-ES"/>
        </w:rPr>
        <w:t>SUJETO OBLIGADO</w:t>
      </w:r>
      <w:r w:rsidRPr="00F40C4A">
        <w:rPr>
          <w:rFonts w:ascii="Palatino Linotype" w:eastAsia="Calibri" w:hAnsi="Palatino Linotype"/>
          <w:lang w:val="es-ES" w:eastAsia="es-ES"/>
        </w:rPr>
        <w:t xml:space="preserve"> a su deber de garantizar el derecho, lo que constituye una vulneración al mismo y resulta. </w:t>
      </w:r>
    </w:p>
    <w:p w14:paraId="30B1DB5C" w14:textId="77777777" w:rsidR="002A0729" w:rsidRPr="00F40C4A" w:rsidRDefault="002A0729" w:rsidP="002A0729">
      <w:pPr>
        <w:spacing w:before="240"/>
        <w:contextualSpacing/>
        <w:jc w:val="both"/>
        <w:rPr>
          <w:rFonts w:ascii="Palatino Linotype" w:hAnsi="Palatino Linotype"/>
          <w:lang w:val="es-ES_tradnl" w:eastAsia="es-ES"/>
        </w:rPr>
      </w:pPr>
    </w:p>
    <w:p w14:paraId="58413AE3" w14:textId="70815A2C" w:rsidR="002A0729" w:rsidRPr="00F40C4A" w:rsidRDefault="002A0729">
      <w:pPr>
        <w:numPr>
          <w:ilvl w:val="0"/>
          <w:numId w:val="1"/>
        </w:numPr>
        <w:spacing w:before="240" w:after="240" w:line="360" w:lineRule="auto"/>
        <w:ind w:left="0" w:firstLine="0"/>
        <w:contextualSpacing/>
        <w:jc w:val="both"/>
        <w:rPr>
          <w:rFonts w:ascii="Palatino Linotype" w:hAnsi="Palatino Linotype"/>
          <w:lang w:val="es-ES_tradnl" w:eastAsia="es-ES"/>
        </w:rPr>
      </w:pPr>
      <w:r w:rsidRPr="00F40C4A">
        <w:rPr>
          <w:rFonts w:ascii="Palatino Linotype" w:hAnsi="Palatino Linotype"/>
          <w:lang w:val="es-ES_tradnl" w:eastAsia="es-ES"/>
        </w:rPr>
        <w:lastRenderedPageBreak/>
        <w:t xml:space="preserve">A su vez, la </w:t>
      </w:r>
      <w:r w:rsidRPr="00F40C4A">
        <w:rPr>
          <w:rFonts w:ascii="Palatino Linotype" w:hAnsi="Palatino Linotype"/>
          <w:b/>
          <w:lang w:val="es-ES_tradnl" w:eastAsia="es-ES"/>
        </w:rPr>
        <w:t xml:space="preserve">Ley de Transparencia y Acceso a la Información Pública del Estado de México y Municipios, </w:t>
      </w:r>
      <w:r w:rsidRPr="00F40C4A">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F40C4A">
        <w:rPr>
          <w:rFonts w:ascii="Palatino Linotype" w:hAnsi="Palatino Linotype"/>
          <w:b/>
          <w:lang w:val="es-ES_tradnl" w:eastAsia="es-ES"/>
        </w:rPr>
        <w:t xml:space="preserve"> </w:t>
      </w:r>
      <w:r w:rsidRPr="00F40C4A">
        <w:rPr>
          <w:rFonts w:ascii="Palatino Linotype" w:hAnsi="Palatino Linotype"/>
          <w:lang w:val="es-ES_tradnl" w:eastAsia="es-ES"/>
        </w:rPr>
        <w:t xml:space="preserve">establece que </w:t>
      </w:r>
      <w:r w:rsidRPr="00F40C4A">
        <w:rPr>
          <w:rFonts w:ascii="Palatino Linotype" w:hAnsi="Palatino Linotype"/>
          <w:b/>
          <w:i/>
          <w:u w:val="single"/>
          <w:lang w:val="es-ES_tradnl" w:eastAsia="es-ES"/>
        </w:rPr>
        <w:t>el recurso de revisión es la garantía secundaria</w:t>
      </w:r>
      <w:r w:rsidRPr="00F40C4A">
        <w:rPr>
          <w:rFonts w:ascii="Palatino Linotype" w:hAnsi="Palatino Linotype"/>
          <w:b/>
          <w:i/>
          <w:lang w:val="es-ES_tradnl" w:eastAsia="es-ES"/>
        </w:rPr>
        <w:t xml:space="preserve"> mediante la cual se pretende reparar cualquier posible afectación al derecho de acceso a la información pública</w:t>
      </w:r>
      <w:r w:rsidRPr="00F40C4A">
        <w:rPr>
          <w:rFonts w:ascii="Palatino Linotype" w:hAnsi="Palatino Linotype"/>
          <w:b/>
          <w:lang w:val="es-ES_tradnl" w:eastAsia="es-ES"/>
        </w:rPr>
        <w:t>, s</w:t>
      </w:r>
      <w:r w:rsidRPr="00F40C4A">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2D6D4146" w14:textId="77777777" w:rsidR="00B455E3" w:rsidRPr="00F40C4A" w:rsidRDefault="00B455E3" w:rsidP="00B455E3">
      <w:pPr>
        <w:spacing w:before="240" w:after="240" w:line="360" w:lineRule="auto"/>
        <w:contextualSpacing/>
        <w:jc w:val="both"/>
        <w:rPr>
          <w:rFonts w:ascii="Palatino Linotype" w:hAnsi="Palatino Linotype"/>
          <w:lang w:val="es-ES_tradnl" w:eastAsia="es-ES"/>
        </w:rPr>
      </w:pPr>
    </w:p>
    <w:p w14:paraId="597D0D13" w14:textId="46BCB234" w:rsidR="002A0729" w:rsidRPr="00F40C4A" w:rsidRDefault="008B3FFB">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F40C4A">
        <w:rPr>
          <w:rFonts w:ascii="Palatino Linotype" w:eastAsia="Calibri" w:hAnsi="Palatino Linotype"/>
          <w:lang w:val="es-ES" w:eastAsia="es-ES"/>
        </w:rPr>
        <w:t>De acuerdo con</w:t>
      </w:r>
      <w:r w:rsidR="002A0729" w:rsidRPr="00F40C4A">
        <w:rPr>
          <w:rFonts w:ascii="Palatino Linotype" w:eastAsia="Calibri" w:hAnsi="Palatino Linotype"/>
          <w:lang w:val="es-ES" w:eastAsia="es-ES"/>
        </w:rPr>
        <w:t xml:space="preserve"> lo dispuesto por el artículo 53 fracción II de la Ley de la materia, las unidades de transparencia tienen entre sus principales funciones la de recibir, tramitar y dar respuesta a las solicitudes de accesos a la información: </w:t>
      </w:r>
    </w:p>
    <w:p w14:paraId="2D6B8059" w14:textId="77777777" w:rsidR="002A0729" w:rsidRPr="00F40C4A" w:rsidRDefault="002A0729" w:rsidP="002A0729">
      <w:pPr>
        <w:spacing w:line="360" w:lineRule="auto"/>
        <w:ind w:right="49"/>
        <w:contextualSpacing/>
        <w:jc w:val="both"/>
        <w:rPr>
          <w:rFonts w:ascii="Palatino Linotype" w:hAnsi="Palatino Linotype" w:cs="Arial"/>
          <w:color w:val="000000"/>
          <w:lang w:val="es-ES_tradnl" w:eastAsia="es-ES"/>
        </w:rPr>
      </w:pPr>
    </w:p>
    <w:p w14:paraId="1027A622" w14:textId="77777777" w:rsidR="00F82FF0" w:rsidRPr="00F40C4A" w:rsidRDefault="00F82FF0" w:rsidP="00F82FF0">
      <w:pPr>
        <w:ind w:left="567" w:right="567"/>
        <w:jc w:val="both"/>
        <w:rPr>
          <w:rFonts w:ascii="Palatino Linotype" w:hAnsi="Palatino Linotype"/>
          <w:i/>
          <w:sz w:val="22"/>
          <w:szCs w:val="22"/>
        </w:rPr>
      </w:pPr>
      <w:r w:rsidRPr="00F40C4A">
        <w:rPr>
          <w:rFonts w:ascii="Palatino Linotype" w:hAnsi="Palatino Linotype"/>
          <w:i/>
          <w:sz w:val="22"/>
          <w:szCs w:val="22"/>
        </w:rPr>
        <w:t>“</w:t>
      </w:r>
      <w:r w:rsidRPr="00F40C4A">
        <w:rPr>
          <w:rFonts w:ascii="Palatino Linotype" w:hAnsi="Palatino Linotype"/>
          <w:b/>
          <w:i/>
          <w:sz w:val="22"/>
          <w:szCs w:val="22"/>
        </w:rPr>
        <w:t>Artículo 53.</w:t>
      </w:r>
      <w:r w:rsidRPr="00F40C4A">
        <w:rPr>
          <w:rFonts w:ascii="Palatino Linotype" w:hAnsi="Palatino Linotype"/>
          <w:i/>
          <w:sz w:val="22"/>
          <w:szCs w:val="22"/>
        </w:rPr>
        <w:t xml:space="preserve"> Las Unidades de Transparencia tendrán las siguientes funciones:</w:t>
      </w:r>
    </w:p>
    <w:p w14:paraId="5C1D2AFC" w14:textId="77777777" w:rsidR="002A0729" w:rsidRPr="00F40C4A" w:rsidRDefault="00F82FF0" w:rsidP="00F82FF0">
      <w:pPr>
        <w:ind w:left="567" w:right="567"/>
        <w:jc w:val="both"/>
        <w:rPr>
          <w:rFonts w:ascii="Palatino Linotype" w:eastAsiaTheme="minorEastAsia" w:hAnsi="Palatino Linotype"/>
          <w:i/>
          <w:sz w:val="22"/>
          <w:szCs w:val="22"/>
          <w:lang w:eastAsia="es-ES"/>
        </w:rPr>
      </w:pPr>
      <w:r w:rsidRPr="00F40C4A">
        <w:rPr>
          <w:rFonts w:ascii="Palatino Linotype" w:eastAsiaTheme="minorEastAsia" w:hAnsi="Palatino Linotype"/>
          <w:i/>
          <w:sz w:val="22"/>
          <w:szCs w:val="22"/>
          <w:lang w:eastAsia="es-ES"/>
        </w:rPr>
        <w:t>(…)</w:t>
      </w:r>
    </w:p>
    <w:p w14:paraId="6606EE12" w14:textId="77777777" w:rsidR="00F82FF0" w:rsidRPr="00F40C4A" w:rsidRDefault="00F82FF0" w:rsidP="00F82FF0">
      <w:pPr>
        <w:ind w:left="567" w:right="567"/>
        <w:jc w:val="both"/>
        <w:rPr>
          <w:rFonts w:ascii="Palatino Linotype" w:hAnsi="Palatino Linotype"/>
          <w:i/>
          <w:sz w:val="22"/>
          <w:szCs w:val="22"/>
        </w:rPr>
      </w:pPr>
      <w:r w:rsidRPr="00F40C4A">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32E8114A" w14:textId="77777777" w:rsidR="00F82FF0" w:rsidRPr="00F40C4A" w:rsidRDefault="00F82FF0" w:rsidP="00F82FF0">
      <w:pPr>
        <w:ind w:left="567" w:right="567"/>
        <w:jc w:val="both"/>
        <w:rPr>
          <w:rFonts w:ascii="Palatino Linotype" w:eastAsiaTheme="minorEastAsia" w:hAnsi="Palatino Linotype"/>
          <w:i/>
          <w:sz w:val="22"/>
          <w:szCs w:val="22"/>
          <w:lang w:eastAsia="es-ES"/>
        </w:rPr>
      </w:pPr>
      <w:r w:rsidRPr="00F40C4A">
        <w:rPr>
          <w:rFonts w:ascii="Palatino Linotype" w:eastAsiaTheme="minorEastAsia" w:hAnsi="Palatino Linotype"/>
          <w:i/>
          <w:sz w:val="22"/>
          <w:szCs w:val="22"/>
          <w:lang w:eastAsia="es-ES"/>
        </w:rPr>
        <w:t xml:space="preserve">(…)” </w:t>
      </w:r>
    </w:p>
    <w:p w14:paraId="0BEC1B2E" w14:textId="77777777" w:rsidR="00F82FF0" w:rsidRPr="00F40C4A" w:rsidRDefault="00F82FF0" w:rsidP="00B4474F">
      <w:pPr>
        <w:ind w:right="567"/>
        <w:jc w:val="both"/>
        <w:rPr>
          <w:rFonts w:ascii="Palatino Linotype" w:eastAsiaTheme="minorEastAsia" w:hAnsi="Palatino Linotype"/>
          <w:i/>
          <w:sz w:val="22"/>
          <w:szCs w:val="22"/>
          <w:lang w:eastAsia="es-ES"/>
        </w:rPr>
      </w:pPr>
    </w:p>
    <w:p w14:paraId="7BDB5846" w14:textId="77777777" w:rsidR="00F82FF0" w:rsidRPr="00F40C4A" w:rsidRDefault="00AD05E2" w:rsidP="00F82FF0">
      <w:pPr>
        <w:ind w:left="567" w:right="567"/>
        <w:jc w:val="both"/>
        <w:rPr>
          <w:rFonts w:ascii="Palatino Linotype" w:eastAsiaTheme="minorEastAsia" w:hAnsi="Palatino Linotype"/>
          <w:b/>
          <w:i/>
          <w:sz w:val="22"/>
          <w:szCs w:val="22"/>
          <w:lang w:eastAsia="es-ES"/>
        </w:rPr>
      </w:pPr>
      <w:r w:rsidRPr="00F40C4A">
        <w:rPr>
          <w:rFonts w:ascii="Palatino Linotype" w:eastAsiaTheme="minorEastAsia" w:hAnsi="Palatino Linotype"/>
          <w:b/>
          <w:i/>
          <w:sz w:val="22"/>
          <w:szCs w:val="22"/>
          <w:lang w:eastAsia="es-ES"/>
        </w:rPr>
        <w:t>(</w:t>
      </w:r>
      <w:r w:rsidR="00F82FF0" w:rsidRPr="00F40C4A">
        <w:rPr>
          <w:rFonts w:ascii="Palatino Linotype" w:eastAsiaTheme="minorEastAsia" w:hAnsi="Palatino Linotype"/>
          <w:b/>
          <w:i/>
          <w:sz w:val="22"/>
          <w:szCs w:val="22"/>
          <w:lang w:eastAsia="es-ES"/>
        </w:rPr>
        <w:t>Énfasis Añadido</w:t>
      </w:r>
      <w:r w:rsidRPr="00F40C4A">
        <w:rPr>
          <w:rFonts w:ascii="Palatino Linotype" w:eastAsiaTheme="minorEastAsia" w:hAnsi="Palatino Linotype"/>
          <w:b/>
          <w:i/>
          <w:sz w:val="22"/>
          <w:szCs w:val="22"/>
          <w:lang w:eastAsia="es-ES"/>
        </w:rPr>
        <w:t>)</w:t>
      </w:r>
    </w:p>
    <w:p w14:paraId="28D667D9" w14:textId="77777777" w:rsidR="002A0729" w:rsidRPr="00F40C4A" w:rsidRDefault="002A0729" w:rsidP="002A0729">
      <w:pPr>
        <w:spacing w:before="240" w:after="240" w:line="360" w:lineRule="auto"/>
        <w:contextualSpacing/>
        <w:jc w:val="both"/>
        <w:rPr>
          <w:rFonts w:ascii="Palatino Linotype" w:eastAsia="Calibri" w:hAnsi="Palatino Linotype"/>
          <w:lang w:val="es-ES_tradnl" w:eastAsia="es-ES"/>
        </w:rPr>
      </w:pPr>
    </w:p>
    <w:p w14:paraId="445AB165" w14:textId="77777777" w:rsidR="002A0729" w:rsidRPr="00F40C4A" w:rsidRDefault="002A0729">
      <w:pPr>
        <w:numPr>
          <w:ilvl w:val="0"/>
          <w:numId w:val="1"/>
        </w:numPr>
        <w:spacing w:before="240" w:after="240" w:line="360" w:lineRule="auto"/>
        <w:ind w:left="0" w:firstLine="0"/>
        <w:contextualSpacing/>
        <w:jc w:val="both"/>
        <w:rPr>
          <w:rFonts w:ascii="Palatino Linotype" w:eastAsia="Calibri" w:hAnsi="Palatino Linotype"/>
          <w:lang w:val="es-ES_tradnl" w:eastAsia="es-ES"/>
        </w:rPr>
      </w:pPr>
      <w:r w:rsidRPr="00F40C4A">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F40C4A">
        <w:rPr>
          <w:rFonts w:ascii="Palatino Linotype" w:eastAsia="Calibri" w:hAnsi="Palatino Linotype"/>
          <w:b/>
          <w:lang w:val="es-ES_tradnl" w:eastAsia="es-ES"/>
        </w:rPr>
        <w:t>fundadas y procedentes</w:t>
      </w:r>
      <w:r w:rsidRPr="00F40C4A">
        <w:rPr>
          <w:rFonts w:ascii="Palatino Linotype" w:eastAsia="Calibri" w:hAnsi="Palatino Linotype"/>
          <w:lang w:val="es-ES_tradnl" w:eastAsia="es-ES"/>
        </w:rPr>
        <w:t xml:space="preserve">, debido a que el </w:t>
      </w:r>
      <w:r w:rsidRPr="00F40C4A">
        <w:rPr>
          <w:rFonts w:ascii="Palatino Linotype" w:eastAsia="Calibri" w:hAnsi="Palatino Linotype"/>
          <w:b/>
          <w:lang w:val="es-ES_tradnl" w:eastAsia="es-ES"/>
        </w:rPr>
        <w:t>SUJETO OBLIGADO</w:t>
      </w:r>
      <w:r w:rsidRPr="00F40C4A">
        <w:rPr>
          <w:rFonts w:ascii="Palatino Linotype" w:eastAsia="Calibri" w:hAnsi="Palatino Linotype"/>
          <w:lang w:val="es-ES_tradnl" w:eastAsia="es-ES"/>
        </w:rPr>
        <w:t xml:space="preserve"> fue omiso en responder la </w:t>
      </w:r>
      <w:r w:rsidRPr="00F40C4A">
        <w:rPr>
          <w:rFonts w:ascii="Palatino Linotype" w:eastAsia="Calibri" w:hAnsi="Palatino Linotype"/>
          <w:lang w:val="es-ES_tradnl" w:eastAsia="es-ES"/>
        </w:rPr>
        <w:lastRenderedPageBreak/>
        <w:t xml:space="preserve">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6654470E" w14:textId="77777777" w:rsidR="002A0729" w:rsidRPr="00F40C4A" w:rsidRDefault="002A0729" w:rsidP="002A0729">
      <w:pPr>
        <w:contextualSpacing/>
        <w:rPr>
          <w:rFonts w:ascii="Palatino Linotype" w:eastAsia="Calibri" w:hAnsi="Palatino Linotype"/>
          <w:lang w:val="es-ES" w:eastAsia="es-ES"/>
        </w:rPr>
      </w:pPr>
    </w:p>
    <w:p w14:paraId="785BE668" w14:textId="42A09EB0" w:rsidR="00B455E3" w:rsidRPr="00F40C4A" w:rsidRDefault="002A0729">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F40C4A">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F40C4A">
        <w:rPr>
          <w:rFonts w:ascii="Palatino Linotype" w:eastAsia="Calibri" w:hAnsi="Palatino Linotype"/>
          <w:b/>
          <w:lang w:val="es-ES" w:eastAsia="es-ES"/>
        </w:rPr>
        <w:t>SUJETO OBLIGADO</w:t>
      </w:r>
      <w:r w:rsidRPr="00F40C4A">
        <w:rPr>
          <w:rFonts w:ascii="Palatino Linotype" w:eastAsia="Calibri" w:hAnsi="Palatino Linotype"/>
          <w:lang w:val="es-ES" w:eastAsia="es-ES"/>
        </w:rPr>
        <w:t xml:space="preserve">, cumple con su alto deber de repararlo ordenando, en consecuencia, que el </w:t>
      </w:r>
      <w:r w:rsidR="00F82FF0" w:rsidRPr="00F40C4A">
        <w:rPr>
          <w:rFonts w:ascii="Palatino Linotype" w:eastAsia="Calibri" w:hAnsi="Palatino Linotype"/>
          <w:b/>
          <w:lang w:val="es-ES" w:eastAsia="es-ES"/>
        </w:rPr>
        <w:t>SUJETO OBLIGADO</w:t>
      </w:r>
      <w:r w:rsidR="00F82FF0" w:rsidRPr="00F40C4A">
        <w:rPr>
          <w:rFonts w:ascii="Palatino Linotype" w:eastAsia="Calibri" w:hAnsi="Palatino Linotype"/>
          <w:lang w:val="es-ES" w:eastAsia="es-ES"/>
        </w:rPr>
        <w:t xml:space="preserve"> </w:t>
      </w:r>
      <w:r w:rsidRPr="00F40C4A">
        <w:rPr>
          <w:rFonts w:ascii="Palatino Linotype" w:eastAsia="Calibri" w:hAnsi="Palatino Linotype"/>
          <w:lang w:val="es-ES" w:eastAsia="es-ES"/>
        </w:rPr>
        <w:t xml:space="preserve">responda a la solicitud de acceso a la información pública. </w:t>
      </w:r>
    </w:p>
    <w:p w14:paraId="26F4A33A" w14:textId="77777777" w:rsidR="002E32D4" w:rsidRPr="00F40C4A" w:rsidRDefault="002E32D4" w:rsidP="002E32D4">
      <w:pPr>
        <w:spacing w:line="360" w:lineRule="auto"/>
        <w:ind w:right="49"/>
        <w:contextualSpacing/>
        <w:jc w:val="both"/>
        <w:rPr>
          <w:rFonts w:ascii="Palatino Linotype" w:hAnsi="Palatino Linotype" w:cs="Arial"/>
          <w:color w:val="000000"/>
          <w:lang w:val="es-ES_tradnl" w:eastAsia="es-ES"/>
        </w:rPr>
      </w:pPr>
    </w:p>
    <w:p w14:paraId="35B00A44" w14:textId="77777777" w:rsidR="002A0729" w:rsidRPr="00F40C4A" w:rsidRDefault="002A0729">
      <w:pPr>
        <w:keepNext/>
        <w:keepLines/>
        <w:numPr>
          <w:ilvl w:val="0"/>
          <w:numId w:val="2"/>
        </w:numPr>
        <w:spacing w:before="240"/>
        <w:ind w:left="0" w:firstLine="0"/>
        <w:outlineLvl w:val="0"/>
        <w:rPr>
          <w:rFonts w:ascii="Palatino Linotype" w:hAnsi="Palatino Linotype" w:cstheme="majorBidi"/>
          <w:b/>
          <w:szCs w:val="32"/>
        </w:rPr>
      </w:pPr>
      <w:bookmarkStart w:id="31" w:name="_Toc71234381"/>
      <w:bookmarkStart w:id="32" w:name="_Toc86251416"/>
      <w:r w:rsidRPr="00F40C4A">
        <w:rPr>
          <w:rFonts w:ascii="Palatino Linotype" w:hAnsi="Palatino Linotype" w:cstheme="majorBidi"/>
          <w:b/>
          <w:szCs w:val="32"/>
        </w:rPr>
        <w:t>Sobre la respuesta que se emita a la solicitud.</w:t>
      </w:r>
      <w:bookmarkEnd w:id="27"/>
      <w:bookmarkEnd w:id="31"/>
      <w:bookmarkEnd w:id="32"/>
    </w:p>
    <w:p w14:paraId="3D869491" w14:textId="77777777" w:rsidR="002A0729" w:rsidRPr="00F40C4A" w:rsidRDefault="002A0729" w:rsidP="002A0729">
      <w:pPr>
        <w:spacing w:line="360" w:lineRule="auto"/>
        <w:ind w:right="49"/>
        <w:contextualSpacing/>
        <w:jc w:val="both"/>
        <w:rPr>
          <w:rFonts w:ascii="Palatino Linotype" w:hAnsi="Palatino Linotype" w:cs="Arial"/>
          <w:b/>
          <w:lang w:val="es-ES_tradnl" w:eastAsia="es-ES"/>
        </w:rPr>
      </w:pPr>
    </w:p>
    <w:p w14:paraId="6EFE4B8D" w14:textId="77777777" w:rsidR="002A0729" w:rsidRPr="00F40C4A" w:rsidRDefault="002A0729">
      <w:pPr>
        <w:numPr>
          <w:ilvl w:val="0"/>
          <w:numId w:val="1"/>
        </w:numPr>
        <w:spacing w:line="360" w:lineRule="auto"/>
        <w:ind w:left="0" w:right="49" w:firstLine="0"/>
        <w:contextualSpacing/>
        <w:jc w:val="both"/>
        <w:rPr>
          <w:rFonts w:ascii="Palatino Linotype" w:hAnsi="Palatino Linotype" w:cs="Arial"/>
          <w:b/>
          <w:lang w:val="es-ES_tradnl" w:eastAsia="es-ES"/>
        </w:rPr>
      </w:pPr>
      <w:r w:rsidRPr="00F40C4A">
        <w:rPr>
          <w:rFonts w:ascii="Palatino Linotype" w:hAnsi="Palatino Linotype" w:cs="Arial"/>
          <w:lang w:val="es-ES_tradnl" w:eastAsia="es-ES"/>
        </w:rPr>
        <w:t xml:space="preserve">En cumplimiento a esta resolución, el </w:t>
      </w:r>
      <w:r w:rsidRPr="00F40C4A">
        <w:rPr>
          <w:rFonts w:ascii="Palatino Linotype" w:hAnsi="Palatino Linotype" w:cs="Arial"/>
          <w:b/>
          <w:lang w:val="es-ES_tradnl" w:eastAsia="es-ES"/>
        </w:rPr>
        <w:t>SUJETO OBLIGADO</w:t>
      </w:r>
      <w:r w:rsidRPr="00F40C4A">
        <w:rPr>
          <w:rFonts w:ascii="Palatino Linotype" w:hAnsi="Palatino Linotype" w:cs="Arial"/>
          <w:lang w:val="es-ES_tradnl" w:eastAsia="es-ES"/>
        </w:rPr>
        <w:t xml:space="preserve"> deberá dar atención </w:t>
      </w:r>
      <w:r w:rsidRPr="00F40C4A">
        <w:rPr>
          <w:rFonts w:ascii="Palatino Linotype" w:eastAsiaTheme="minorEastAsia" w:hAnsi="Palatino Linotype" w:cs="Arial"/>
          <w:lang w:val="es-ES_tradnl" w:eastAsia="es-ES"/>
        </w:rPr>
        <w:t>a la solicitud de información, sin que sea materia de este recurso</w:t>
      </w:r>
      <w:r w:rsidRPr="00F40C4A">
        <w:rPr>
          <w:rFonts w:ascii="Palatino Linotype" w:eastAsiaTheme="minorEastAsia" w:hAnsi="Palatino Linotype" w:cs="Arial"/>
          <w:b/>
          <w:lang w:val="es-ES_tradnl" w:eastAsia="es-ES"/>
        </w:rPr>
        <w:t xml:space="preserve"> </w:t>
      </w:r>
      <w:r w:rsidRPr="00F40C4A">
        <w:rPr>
          <w:rFonts w:ascii="Palatino Linotype" w:eastAsiaTheme="minorEastAsia" w:hAnsi="Palatino Linotype" w:cs="Arial"/>
          <w:lang w:val="es-ES_tradnl" w:eastAsia="es-ES"/>
        </w:rPr>
        <w:t>analizar o</w:t>
      </w:r>
      <w:r w:rsidRPr="00F40C4A">
        <w:rPr>
          <w:rFonts w:ascii="Palatino Linotype" w:eastAsiaTheme="minorEastAsia" w:hAnsi="Palatino Linotype" w:cs="Arial"/>
          <w:b/>
          <w:lang w:val="es-ES_tradnl" w:eastAsia="es-ES"/>
        </w:rPr>
        <w:t xml:space="preserve"> </w:t>
      </w:r>
      <w:r w:rsidRPr="00F40C4A">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CA54800" w14:textId="77777777" w:rsidR="00F82FF0" w:rsidRPr="00F40C4A" w:rsidRDefault="00F82FF0" w:rsidP="00F82FF0">
      <w:pPr>
        <w:spacing w:line="360" w:lineRule="auto"/>
        <w:ind w:right="49"/>
        <w:contextualSpacing/>
        <w:jc w:val="both"/>
        <w:rPr>
          <w:rFonts w:ascii="Palatino Linotype" w:hAnsi="Palatino Linotype" w:cs="Arial"/>
          <w:b/>
          <w:lang w:val="es-ES_tradnl" w:eastAsia="es-ES"/>
        </w:rPr>
      </w:pPr>
    </w:p>
    <w:p w14:paraId="5BC7F181" w14:textId="77777777" w:rsidR="002A0729" w:rsidRPr="00F40C4A" w:rsidRDefault="002A0729">
      <w:pPr>
        <w:numPr>
          <w:ilvl w:val="0"/>
          <w:numId w:val="1"/>
        </w:numPr>
        <w:spacing w:line="360" w:lineRule="auto"/>
        <w:ind w:left="0" w:right="49" w:firstLine="0"/>
        <w:contextualSpacing/>
        <w:jc w:val="both"/>
        <w:rPr>
          <w:rFonts w:ascii="Palatino Linotype" w:hAnsi="Palatino Linotype" w:cs="Arial"/>
          <w:b/>
          <w:lang w:val="es-ES_tradnl" w:eastAsia="es-ES"/>
        </w:rPr>
      </w:pPr>
      <w:r w:rsidRPr="00F40C4A">
        <w:rPr>
          <w:rFonts w:ascii="Palatino Linotype" w:eastAsiaTheme="minorEastAsia" w:hAnsi="Palatino Linotype" w:cs="Arial"/>
          <w:lang w:val="es-ES_tradnl" w:eastAsia="es-ES"/>
        </w:rPr>
        <w:lastRenderedPageBreak/>
        <w:t xml:space="preserve">En este caso, el </w:t>
      </w:r>
      <w:r w:rsidR="00F82FF0" w:rsidRPr="00F40C4A">
        <w:rPr>
          <w:rFonts w:ascii="Palatino Linotype" w:eastAsiaTheme="minorEastAsia" w:hAnsi="Palatino Linotype" w:cs="Arial"/>
          <w:b/>
          <w:lang w:val="es-ES_tradnl" w:eastAsia="es-ES"/>
        </w:rPr>
        <w:t>SUJETO OBLIGADO</w:t>
      </w:r>
      <w:r w:rsidR="00F82FF0" w:rsidRPr="00F40C4A">
        <w:rPr>
          <w:rFonts w:ascii="Palatino Linotype" w:eastAsiaTheme="minorEastAsia" w:hAnsi="Palatino Linotype" w:cs="Arial"/>
          <w:lang w:val="es-ES_tradnl" w:eastAsia="es-ES"/>
        </w:rPr>
        <w:t xml:space="preserve"> </w:t>
      </w:r>
      <w:r w:rsidRPr="00F40C4A">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14:paraId="2088C2F9" w14:textId="77777777" w:rsidR="00AB3051" w:rsidRPr="00F40C4A" w:rsidRDefault="00AB3051" w:rsidP="00AB3051">
      <w:pPr>
        <w:spacing w:line="360" w:lineRule="auto"/>
        <w:ind w:right="49"/>
        <w:contextualSpacing/>
        <w:jc w:val="both"/>
        <w:rPr>
          <w:rFonts w:ascii="Palatino Linotype" w:hAnsi="Palatino Linotype" w:cs="Arial"/>
          <w:b/>
          <w:lang w:val="es-ES_tradnl" w:eastAsia="es-ES"/>
        </w:rPr>
      </w:pPr>
    </w:p>
    <w:p w14:paraId="39AC8D85" w14:textId="77777777" w:rsidR="002A0729" w:rsidRPr="00F40C4A" w:rsidRDefault="002A0729">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F40C4A">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2BBDF099" w14:textId="77777777" w:rsidR="002A0729" w:rsidRPr="00F40C4A"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6EC9371" w14:textId="4F975BE6" w:rsidR="002A0729" w:rsidRPr="00F40C4A" w:rsidRDefault="002A0729">
      <w:pPr>
        <w:numPr>
          <w:ilvl w:val="0"/>
          <w:numId w:val="1"/>
        </w:numPr>
        <w:spacing w:line="360" w:lineRule="auto"/>
        <w:ind w:left="0" w:right="49" w:firstLine="0"/>
        <w:contextualSpacing/>
        <w:jc w:val="both"/>
        <w:rPr>
          <w:rFonts w:ascii="Palatino Linotype" w:hAnsi="Palatino Linotype" w:cs="Arial"/>
          <w:lang w:val="es-ES_tradnl" w:eastAsia="es-ES"/>
        </w:rPr>
      </w:pPr>
      <w:r w:rsidRPr="00F40C4A">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7CAD7645" w14:textId="77777777" w:rsidR="002E32D4" w:rsidRPr="00F40C4A" w:rsidRDefault="002E32D4" w:rsidP="002E32D4">
      <w:pPr>
        <w:spacing w:line="360" w:lineRule="auto"/>
        <w:ind w:right="49"/>
        <w:contextualSpacing/>
        <w:jc w:val="both"/>
        <w:rPr>
          <w:rFonts w:ascii="Palatino Linotype" w:hAnsi="Palatino Linotype" w:cs="Arial"/>
          <w:lang w:val="es-ES_tradnl" w:eastAsia="es-ES"/>
        </w:rPr>
      </w:pPr>
    </w:p>
    <w:p w14:paraId="1CE14493" w14:textId="77777777" w:rsidR="002A0729" w:rsidRPr="00F40C4A" w:rsidRDefault="002A0729">
      <w:pPr>
        <w:numPr>
          <w:ilvl w:val="0"/>
          <w:numId w:val="1"/>
        </w:numPr>
        <w:spacing w:line="360" w:lineRule="auto"/>
        <w:ind w:left="0" w:right="49" w:firstLine="0"/>
        <w:contextualSpacing/>
        <w:jc w:val="both"/>
        <w:rPr>
          <w:rFonts w:ascii="Palatino Linotype" w:hAnsi="Palatino Linotype" w:cs="Arial"/>
          <w:lang w:val="es-ES_tradnl" w:eastAsia="es-ES"/>
        </w:rPr>
      </w:pPr>
      <w:r w:rsidRPr="00F40C4A">
        <w:rPr>
          <w:rFonts w:ascii="Palatino Linotype" w:eastAsiaTheme="minorEastAsia" w:hAnsi="Palatino Linotype" w:cs="Arial"/>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w:t>
      </w:r>
      <w:r w:rsidRPr="00F40C4A">
        <w:rPr>
          <w:rFonts w:ascii="Palatino Linotype" w:eastAsiaTheme="minorEastAsia" w:hAnsi="Palatino Linotype" w:cs="Arial"/>
          <w:lang w:val="es-ES_tradnl" w:eastAsia="es-ES"/>
        </w:rPr>
        <w:lastRenderedPageBreak/>
        <w:t>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sidRPr="00F40C4A">
        <w:rPr>
          <w:rFonts w:ascii="Palatino Linotype" w:eastAsiaTheme="minorEastAsia" w:hAnsi="Palatino Linotype" w:cs="Arial"/>
          <w:lang w:val="es-ES_tradnl" w:eastAsia="es-ES"/>
        </w:rPr>
        <w:t>arencia comunes pero que sí</w:t>
      </w:r>
      <w:r w:rsidRPr="00F40C4A">
        <w:rPr>
          <w:rFonts w:ascii="Palatino Linotype" w:eastAsiaTheme="minorEastAsia" w:hAnsi="Palatino Linotype" w:cs="Arial"/>
          <w:lang w:val="es-ES_tradnl" w:eastAsia="es-ES"/>
        </w:rPr>
        <w:t xml:space="preserve"> forma parte del marco normativo aplicable.</w:t>
      </w:r>
    </w:p>
    <w:p w14:paraId="09106BCF" w14:textId="77777777" w:rsidR="002A0729" w:rsidRPr="00F40C4A" w:rsidRDefault="002A0729" w:rsidP="002A0729">
      <w:pPr>
        <w:contextualSpacing/>
        <w:rPr>
          <w:rFonts w:ascii="Palatino Linotype" w:hAnsi="Palatino Linotype" w:cs="Arial"/>
          <w:lang w:val="es-ES_tradnl" w:eastAsia="es-ES"/>
        </w:rPr>
      </w:pPr>
    </w:p>
    <w:p w14:paraId="5604A4B6" w14:textId="77777777" w:rsidR="002A0729" w:rsidRPr="00F40C4A" w:rsidRDefault="002A0729">
      <w:pPr>
        <w:numPr>
          <w:ilvl w:val="0"/>
          <w:numId w:val="1"/>
        </w:numPr>
        <w:spacing w:line="360" w:lineRule="auto"/>
        <w:ind w:left="0" w:right="49" w:firstLine="0"/>
        <w:contextualSpacing/>
        <w:jc w:val="both"/>
        <w:rPr>
          <w:rFonts w:ascii="Palatino Linotype" w:hAnsi="Palatino Linotype" w:cs="Arial"/>
          <w:lang w:val="es-ES_tradnl" w:eastAsia="es-ES"/>
        </w:rPr>
      </w:pPr>
      <w:r w:rsidRPr="00F40C4A">
        <w:rPr>
          <w:rFonts w:ascii="Palatino Linotype" w:hAnsi="Palatino Linotype" w:cs="Arial"/>
          <w:lang w:val="es-ES_tradnl" w:eastAsia="es-ES"/>
        </w:rPr>
        <w:t xml:space="preserve">Es importante también señalar que, la respuesta que dará en cumplimiento a la presente resolución, </w:t>
      </w:r>
      <w:r w:rsidRPr="00F40C4A">
        <w:rPr>
          <w:rFonts w:ascii="Palatino Linotype" w:hAnsi="Palatino Linotype" w:cs="Arial"/>
          <w:b/>
          <w:lang w:val="es-ES_tradnl" w:eastAsia="es-ES"/>
        </w:rPr>
        <w:t>deberá ajustarse a lo dispuesto a los criterios y precedentes que este Órgano Garante ha resuelto y aprobado,</w:t>
      </w:r>
      <w:r w:rsidRPr="00F40C4A">
        <w:rPr>
          <w:rFonts w:ascii="Palatino Linotype" w:hAnsi="Palatino Linotype" w:cs="Arial"/>
          <w:lang w:val="es-ES_tradnl" w:eastAsia="es-ES"/>
        </w:rPr>
        <w:t xml:space="preserve"> es decir, por lo que constituye una alta responsabilidad del </w:t>
      </w:r>
      <w:r w:rsidRPr="00F40C4A">
        <w:rPr>
          <w:rFonts w:ascii="Palatino Linotype" w:hAnsi="Palatino Linotype" w:cs="Arial"/>
          <w:b/>
          <w:lang w:val="es-ES_tradnl" w:eastAsia="es-ES"/>
        </w:rPr>
        <w:t>SUJETO OBLIGADO</w:t>
      </w:r>
      <w:r w:rsidRPr="00F40C4A">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0B2FC305" w14:textId="77777777" w:rsidR="002A0729" w:rsidRPr="00F40C4A" w:rsidRDefault="002A0729" w:rsidP="002A0729">
      <w:pPr>
        <w:contextualSpacing/>
        <w:rPr>
          <w:rFonts w:ascii="Palatino Linotype" w:hAnsi="Palatino Linotype" w:cs="Arial"/>
          <w:lang w:val="es-ES_tradnl" w:eastAsia="es-ES"/>
        </w:rPr>
      </w:pPr>
    </w:p>
    <w:p w14:paraId="425955AE" w14:textId="77777777" w:rsidR="002A0729" w:rsidRPr="00F40C4A" w:rsidRDefault="002A0729">
      <w:pPr>
        <w:numPr>
          <w:ilvl w:val="0"/>
          <w:numId w:val="1"/>
        </w:numPr>
        <w:spacing w:line="360" w:lineRule="auto"/>
        <w:ind w:left="0" w:right="49" w:firstLine="0"/>
        <w:contextualSpacing/>
        <w:jc w:val="both"/>
        <w:rPr>
          <w:rFonts w:ascii="Palatino Linotype" w:hAnsi="Palatino Linotype" w:cs="Arial"/>
          <w:lang w:val="es-ES_tradnl" w:eastAsia="es-ES"/>
        </w:rPr>
      </w:pPr>
      <w:r w:rsidRPr="00F40C4A">
        <w:rPr>
          <w:rFonts w:ascii="Palatino Linotype" w:hAnsi="Palatino Linotype" w:cs="Arial"/>
          <w:lang w:val="es-ES_tradnl" w:eastAsia="es-ES"/>
        </w:rPr>
        <w:t xml:space="preserve">Por lo que tratándose del tema o temas que se requieran en las solicitudes, el </w:t>
      </w:r>
      <w:r w:rsidR="00122620" w:rsidRPr="00F40C4A">
        <w:rPr>
          <w:rFonts w:ascii="Palatino Linotype" w:hAnsi="Palatino Linotype" w:cs="Arial"/>
          <w:b/>
          <w:lang w:val="es-ES_tradnl" w:eastAsia="es-ES"/>
        </w:rPr>
        <w:t>SUJETO OBLIGADO</w:t>
      </w:r>
      <w:r w:rsidRPr="00F40C4A">
        <w:rPr>
          <w:rFonts w:ascii="Palatino Linotype" w:hAnsi="Palatino Linotype" w:cs="Arial"/>
          <w:lang w:val="es-ES_tradnl" w:eastAsia="es-ES"/>
        </w:rPr>
        <w:t xml:space="preserve"> deberá en todo momento ajustarse además de la normatividad aplicable a los asuntos, a las resoluciones aprobadas.</w:t>
      </w:r>
    </w:p>
    <w:p w14:paraId="7838DD42" w14:textId="77777777" w:rsidR="002A0729" w:rsidRPr="00F40C4A" w:rsidRDefault="002A0729" w:rsidP="002A0729">
      <w:pPr>
        <w:spacing w:line="360" w:lineRule="auto"/>
        <w:ind w:right="49"/>
        <w:contextualSpacing/>
        <w:jc w:val="both"/>
        <w:rPr>
          <w:rFonts w:ascii="Palatino Linotype" w:hAnsi="Palatino Linotype" w:cs="Arial"/>
          <w:lang w:val="es-ES_tradnl" w:eastAsia="es-ES"/>
        </w:rPr>
      </w:pPr>
    </w:p>
    <w:p w14:paraId="388D2024" w14:textId="77777777" w:rsidR="002A0729" w:rsidRPr="00F40C4A" w:rsidRDefault="002A0729">
      <w:pPr>
        <w:numPr>
          <w:ilvl w:val="0"/>
          <w:numId w:val="1"/>
        </w:numPr>
        <w:spacing w:before="240" w:after="240" w:line="360" w:lineRule="auto"/>
        <w:ind w:left="0" w:firstLine="0"/>
        <w:contextualSpacing/>
        <w:jc w:val="both"/>
        <w:rPr>
          <w:rFonts w:ascii="Palatino Linotype" w:eastAsiaTheme="minorEastAsia" w:hAnsi="Palatino Linotype" w:cs="Arial"/>
          <w:lang w:val="es-ES" w:eastAsia="es-ES"/>
        </w:rPr>
      </w:pPr>
      <w:r w:rsidRPr="00F40C4A">
        <w:rPr>
          <w:rFonts w:ascii="Palatino Linotype" w:eastAsiaTheme="minorEastAsia" w:hAnsi="Palatino Linotype" w:cs="Arial"/>
          <w:lang w:val="es-ES" w:eastAsia="es-ES"/>
        </w:rPr>
        <w:t xml:space="preserve">En consecuencia, para responder a la solicitud de acceso a la información en cuestión el </w:t>
      </w:r>
      <w:r w:rsidR="00122620" w:rsidRPr="00F40C4A">
        <w:rPr>
          <w:rFonts w:ascii="Palatino Linotype" w:eastAsiaTheme="minorEastAsia" w:hAnsi="Palatino Linotype" w:cs="Arial"/>
          <w:b/>
          <w:lang w:val="es-ES" w:eastAsia="es-ES"/>
        </w:rPr>
        <w:t>SUJETO OBLIGADO</w:t>
      </w:r>
      <w:r w:rsidRPr="00F40C4A">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w:t>
      </w:r>
      <w:r w:rsidRPr="00F40C4A">
        <w:rPr>
          <w:rFonts w:ascii="Palatino Linotype" w:eastAsiaTheme="minorEastAsia" w:hAnsi="Palatino Linotype" w:cs="Arial"/>
          <w:lang w:val="es-ES" w:eastAsia="es-ES"/>
        </w:rPr>
        <w:lastRenderedPageBreak/>
        <w:t xml:space="preserve">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F40C4A">
        <w:rPr>
          <w:rFonts w:ascii="Palatino Linotype" w:eastAsiaTheme="minorEastAsia" w:hAnsi="Palatino Linotype" w:cs="Arial"/>
          <w:lang w:val="es-ES" w:eastAsia="es-ES"/>
        </w:rPr>
        <w:t>áreas competentes</w:t>
      </w:r>
      <w:r w:rsidRPr="00F40C4A">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1916E5F7" w14:textId="77777777" w:rsidR="002A0729" w:rsidRPr="00F40C4A"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E80E2E3" w14:textId="77777777" w:rsidR="002A0729" w:rsidRPr="00F40C4A" w:rsidRDefault="002A0729">
      <w:pPr>
        <w:numPr>
          <w:ilvl w:val="0"/>
          <w:numId w:val="1"/>
        </w:numPr>
        <w:spacing w:before="240" w:after="240" w:line="360" w:lineRule="auto"/>
        <w:ind w:left="0" w:firstLine="0"/>
        <w:contextualSpacing/>
        <w:jc w:val="both"/>
        <w:rPr>
          <w:rFonts w:ascii="Palatino Linotype" w:eastAsiaTheme="minorEastAsia" w:hAnsi="Palatino Linotype" w:cs="Arial"/>
          <w:lang w:val="es-ES" w:eastAsia="es-ES"/>
        </w:rPr>
      </w:pPr>
      <w:r w:rsidRPr="00F40C4A">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18CF41B" w14:textId="77777777" w:rsidR="002A0729" w:rsidRPr="00F40C4A"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277DA140" w14:textId="77777777" w:rsidR="002A0729" w:rsidRPr="00F40C4A" w:rsidRDefault="002A0729">
      <w:pPr>
        <w:numPr>
          <w:ilvl w:val="0"/>
          <w:numId w:val="1"/>
        </w:numPr>
        <w:spacing w:before="240" w:after="240" w:line="360" w:lineRule="auto"/>
        <w:ind w:left="0" w:firstLine="0"/>
        <w:contextualSpacing/>
        <w:jc w:val="both"/>
        <w:rPr>
          <w:rFonts w:ascii="Palatino Linotype" w:eastAsiaTheme="minorEastAsia" w:hAnsi="Palatino Linotype" w:cs="Arial"/>
          <w:lang w:val="es-ES" w:eastAsia="es-ES"/>
        </w:rPr>
      </w:pPr>
      <w:r w:rsidRPr="00F40C4A">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F40C4A">
        <w:rPr>
          <w:rFonts w:ascii="Palatino Linotype" w:eastAsiaTheme="minorEastAsia" w:hAnsi="Palatino Linotype" w:cs="Arial"/>
          <w:b/>
          <w:lang w:val="es-ES" w:eastAsia="es-ES"/>
        </w:rPr>
        <w:t>SUJETO OBLIGADO</w:t>
      </w:r>
      <w:r w:rsidRPr="00F40C4A">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199FEE3E" w14:textId="77777777" w:rsidR="002A0729" w:rsidRPr="00F40C4A" w:rsidRDefault="002A0729" w:rsidP="002A0729">
      <w:pPr>
        <w:contextualSpacing/>
        <w:rPr>
          <w:rFonts w:ascii="Palatino Linotype" w:eastAsiaTheme="minorEastAsia" w:hAnsi="Palatino Linotype" w:cs="Arial"/>
          <w:lang w:val="es-ES" w:eastAsia="es-ES"/>
        </w:rPr>
      </w:pPr>
    </w:p>
    <w:p w14:paraId="278379C5" w14:textId="77777777" w:rsidR="002A0729" w:rsidRPr="00F40C4A" w:rsidRDefault="002A0729">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F40C4A">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F40C4A">
        <w:rPr>
          <w:rFonts w:ascii="Palatino Linotype" w:eastAsiaTheme="minorEastAsia" w:hAnsi="Palatino Linotype" w:cs="Arial"/>
          <w:lang w:val="es-ES_tradnl" w:eastAsia="es-ES"/>
        </w:rPr>
        <w:t>19, dos</w:t>
      </w:r>
      <w:r w:rsidRPr="00F40C4A">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79E34BB6" w14:textId="77777777" w:rsidR="002A0729" w:rsidRPr="00F40C4A"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FDC7A75" w14:textId="77777777" w:rsidR="002A0729" w:rsidRPr="00F40C4A"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40C4A">
        <w:rPr>
          <w:rFonts w:ascii="Palatino Linotype" w:eastAsiaTheme="minorEastAsia" w:hAnsi="Palatino Linotype" w:cs="Arial"/>
          <w:i/>
          <w:sz w:val="22"/>
          <w:lang w:val="es-ES_tradnl" w:eastAsia="es-ES"/>
        </w:rPr>
        <w:t>“</w:t>
      </w:r>
      <w:r w:rsidRPr="00F40C4A">
        <w:rPr>
          <w:rFonts w:ascii="Palatino Linotype" w:eastAsiaTheme="minorEastAsia" w:hAnsi="Palatino Linotype" w:cs="Arial"/>
          <w:b/>
          <w:i/>
          <w:sz w:val="22"/>
          <w:lang w:val="es-ES_tradnl" w:eastAsia="es-ES"/>
        </w:rPr>
        <w:t>Artículo 19.</w:t>
      </w:r>
      <w:r w:rsidRPr="00F40C4A">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68529F5C" w14:textId="77777777" w:rsidR="002A0729" w:rsidRPr="00F40C4A"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44B889DA" w14:textId="77777777" w:rsidR="002A0729" w:rsidRPr="00F40C4A"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40C4A">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768D4C94" w14:textId="77777777" w:rsidR="002A0729" w:rsidRPr="00F40C4A"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25BFC88C" w14:textId="77777777" w:rsidR="002A0729" w:rsidRPr="00F40C4A"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40C4A">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97D6339" w14:textId="77777777" w:rsidR="00F82FF0" w:rsidRPr="00F40C4A" w:rsidRDefault="00F82FF0"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6A545CAB" w14:textId="77777777" w:rsidR="00F82FF0" w:rsidRPr="00F40C4A" w:rsidRDefault="00F82FF0" w:rsidP="00F82FF0">
      <w:pPr>
        <w:tabs>
          <w:tab w:val="left" w:pos="8080"/>
        </w:tabs>
        <w:ind w:left="567" w:right="567"/>
        <w:contextualSpacing/>
        <w:jc w:val="both"/>
        <w:rPr>
          <w:rFonts w:ascii="Palatino Linotype" w:eastAsiaTheme="minorEastAsia" w:hAnsi="Palatino Linotype" w:cs="Arial"/>
          <w:b/>
          <w:i/>
          <w:sz w:val="22"/>
          <w:lang w:val="es-ES_tradnl" w:eastAsia="es-ES"/>
        </w:rPr>
      </w:pPr>
      <w:r w:rsidRPr="00F40C4A">
        <w:rPr>
          <w:rFonts w:ascii="Palatino Linotype" w:eastAsiaTheme="minorEastAsia" w:hAnsi="Palatino Linotype" w:cs="Arial"/>
          <w:b/>
          <w:i/>
          <w:sz w:val="22"/>
          <w:lang w:val="es-ES_tradnl" w:eastAsia="es-ES"/>
        </w:rPr>
        <w:t>(Énfasis Añadido)</w:t>
      </w:r>
    </w:p>
    <w:p w14:paraId="4173F997" w14:textId="77777777" w:rsidR="002A0729" w:rsidRPr="00F40C4A" w:rsidRDefault="002A0729" w:rsidP="002A0729">
      <w:pPr>
        <w:rPr>
          <w:rFonts w:ascii="Palatino Linotype" w:eastAsiaTheme="minorEastAsia" w:hAnsi="Palatino Linotype" w:cs="Arial"/>
          <w:lang w:val="es-ES_tradnl" w:eastAsia="es-ES"/>
        </w:rPr>
      </w:pPr>
    </w:p>
    <w:p w14:paraId="193AFE29" w14:textId="77777777" w:rsidR="002A0729" w:rsidRPr="00F40C4A" w:rsidRDefault="002A0729">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F40C4A">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07351861" w14:textId="77777777" w:rsidR="002A0729" w:rsidRPr="00F40C4A"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14:paraId="1AF4FE88" w14:textId="77777777" w:rsidR="002A0729" w:rsidRPr="00F40C4A" w:rsidRDefault="002A0729">
      <w:pPr>
        <w:numPr>
          <w:ilvl w:val="0"/>
          <w:numId w:val="3"/>
        </w:numPr>
        <w:spacing w:before="240" w:after="240" w:line="360" w:lineRule="auto"/>
        <w:ind w:right="709"/>
        <w:contextualSpacing/>
        <w:jc w:val="both"/>
        <w:rPr>
          <w:rFonts w:ascii="Palatino Linotype" w:eastAsiaTheme="minorEastAsia" w:hAnsi="Palatino Linotype" w:cs="Arial"/>
          <w:lang w:val="es-ES_tradnl" w:eastAsia="es-ES"/>
        </w:rPr>
      </w:pPr>
      <w:r w:rsidRPr="00F40C4A">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43D57136" w14:textId="77777777" w:rsidR="002A0729" w:rsidRPr="00F40C4A" w:rsidRDefault="002A0729">
      <w:pPr>
        <w:numPr>
          <w:ilvl w:val="0"/>
          <w:numId w:val="3"/>
        </w:numPr>
        <w:spacing w:before="240" w:after="240" w:line="360" w:lineRule="auto"/>
        <w:ind w:right="709"/>
        <w:contextualSpacing/>
        <w:jc w:val="both"/>
        <w:rPr>
          <w:rFonts w:ascii="Palatino Linotype" w:eastAsiaTheme="minorEastAsia" w:hAnsi="Palatino Linotype" w:cs="Arial"/>
          <w:lang w:val="es-ES_tradnl" w:eastAsia="es-ES"/>
        </w:rPr>
      </w:pPr>
      <w:r w:rsidRPr="00F40C4A">
        <w:rPr>
          <w:rFonts w:ascii="Palatino Linotype" w:eastAsiaTheme="minorEastAsia" w:hAnsi="Palatino Linotype" w:cs="Arial"/>
          <w:lang w:val="es-ES_tradnl" w:eastAsia="es-ES"/>
        </w:rPr>
        <w:t>De un acontecimiento de realización probable, la Cuenta Pública correspondiente a un ejercicio fiscal en curso; o</w:t>
      </w:r>
    </w:p>
    <w:p w14:paraId="6E64FB3B" w14:textId="77777777" w:rsidR="002A0729" w:rsidRPr="00F40C4A" w:rsidRDefault="002A0729">
      <w:pPr>
        <w:numPr>
          <w:ilvl w:val="0"/>
          <w:numId w:val="3"/>
        </w:numPr>
        <w:spacing w:before="240" w:after="240" w:line="360" w:lineRule="auto"/>
        <w:ind w:right="709"/>
        <w:contextualSpacing/>
        <w:jc w:val="both"/>
        <w:rPr>
          <w:rFonts w:ascii="Palatino Linotype" w:eastAsiaTheme="minorEastAsia" w:hAnsi="Palatino Linotype" w:cs="Arial"/>
          <w:lang w:val="es-ES_tradnl" w:eastAsia="es-ES"/>
        </w:rPr>
      </w:pPr>
      <w:r w:rsidRPr="00F40C4A">
        <w:rPr>
          <w:rFonts w:ascii="Palatino Linotype" w:eastAsiaTheme="minorEastAsia" w:hAnsi="Palatino Linotype" w:cs="Arial"/>
          <w:lang w:val="es-ES_tradnl" w:eastAsia="es-ES"/>
        </w:rPr>
        <w:t>Una facultad potestativa, la firma de convenio de colaboración.</w:t>
      </w:r>
    </w:p>
    <w:p w14:paraId="330705BD" w14:textId="77777777" w:rsidR="002A0729" w:rsidRPr="00F40C4A"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14:paraId="2F73EE84" w14:textId="77777777" w:rsidR="002A0729" w:rsidRPr="00F40C4A" w:rsidRDefault="002A0729">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F40C4A">
        <w:rPr>
          <w:rFonts w:ascii="Palatino Linotype" w:eastAsiaTheme="minorEastAsia" w:hAnsi="Palatino Linotype" w:cs="Arial"/>
          <w:lang w:val="es-ES_tradnl" w:eastAsia="es-ES"/>
        </w:rPr>
        <w:t xml:space="preserve"> En estos casos, el </w:t>
      </w:r>
      <w:r w:rsidR="00542876" w:rsidRPr="00F40C4A">
        <w:rPr>
          <w:rFonts w:ascii="Palatino Linotype" w:eastAsiaTheme="minorEastAsia" w:hAnsi="Palatino Linotype" w:cs="Arial"/>
          <w:b/>
          <w:lang w:val="es-ES_tradnl" w:eastAsia="es-ES"/>
        </w:rPr>
        <w:t>SUJETO OBLIGADO</w:t>
      </w:r>
      <w:r w:rsidRPr="00F40C4A">
        <w:rPr>
          <w:rFonts w:ascii="Palatino Linotype" w:eastAsiaTheme="minorEastAsia" w:hAnsi="Palatino Linotype" w:cs="Arial"/>
          <w:lang w:val="es-ES_tradnl" w:eastAsia="es-ES"/>
        </w:rPr>
        <w:t xml:space="preserve">, al emitir su respuesta o cumplir con una resolución emitida por </w:t>
      </w:r>
      <w:r w:rsidR="00542876" w:rsidRPr="00F40C4A">
        <w:rPr>
          <w:rFonts w:ascii="Palatino Linotype" w:eastAsiaTheme="minorEastAsia" w:hAnsi="Palatino Linotype" w:cs="Arial"/>
          <w:lang w:val="es-ES_tradnl" w:eastAsia="es-ES"/>
        </w:rPr>
        <w:t>este</w:t>
      </w:r>
      <w:r w:rsidRPr="00F40C4A">
        <w:rPr>
          <w:rFonts w:ascii="Palatino Linotype" w:eastAsiaTheme="minorEastAsia" w:hAnsi="Palatino Linotype" w:cs="Arial"/>
          <w:lang w:val="es-ES_tradnl" w:eastAsia="es-ES"/>
        </w:rPr>
        <w:t xml:space="preserve"> </w:t>
      </w:r>
      <w:r w:rsidR="00542876" w:rsidRPr="00F40C4A">
        <w:rPr>
          <w:rFonts w:ascii="Palatino Linotype" w:eastAsiaTheme="minorEastAsia" w:hAnsi="Palatino Linotype" w:cs="Arial"/>
          <w:lang w:val="es-ES_tradnl" w:eastAsia="es-ES"/>
        </w:rPr>
        <w:t>Ó</w:t>
      </w:r>
      <w:r w:rsidRPr="00F40C4A">
        <w:rPr>
          <w:rFonts w:ascii="Palatino Linotype" w:eastAsiaTheme="minorEastAsia" w:hAnsi="Palatino Linotype" w:cs="Arial"/>
          <w:lang w:val="es-ES_tradnl" w:eastAsia="es-ES"/>
        </w:rPr>
        <w:t xml:space="preserve">rgano </w:t>
      </w:r>
      <w:r w:rsidR="00542876" w:rsidRPr="00F40C4A">
        <w:rPr>
          <w:rFonts w:ascii="Palatino Linotype" w:eastAsiaTheme="minorEastAsia" w:hAnsi="Palatino Linotype" w:cs="Arial"/>
          <w:lang w:val="es-ES_tradnl" w:eastAsia="es-ES"/>
        </w:rPr>
        <w:t>G</w:t>
      </w:r>
      <w:r w:rsidRPr="00F40C4A">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14:paraId="0D92030A" w14:textId="77777777" w:rsidR="002A0729" w:rsidRPr="00F40C4A"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E5E868C" w14:textId="66CB9565" w:rsidR="002A0729" w:rsidRPr="00F40C4A" w:rsidRDefault="002A0729">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F40C4A">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2B2F4086" w14:textId="77777777" w:rsidR="002E32D4" w:rsidRPr="00F40C4A" w:rsidRDefault="002E32D4" w:rsidP="002E32D4">
      <w:pPr>
        <w:spacing w:before="240" w:after="240" w:line="360" w:lineRule="auto"/>
        <w:contextualSpacing/>
        <w:jc w:val="both"/>
        <w:rPr>
          <w:rFonts w:ascii="Palatino Linotype" w:eastAsiaTheme="minorEastAsia" w:hAnsi="Palatino Linotype" w:cs="Arial"/>
          <w:lang w:val="es-ES_tradnl" w:eastAsia="es-ES"/>
        </w:rPr>
      </w:pPr>
    </w:p>
    <w:p w14:paraId="4B5C8266" w14:textId="77777777" w:rsidR="002A0729" w:rsidRPr="00F40C4A" w:rsidRDefault="002A0729" w:rsidP="008B3FFB">
      <w:pPr>
        <w:tabs>
          <w:tab w:val="left" w:pos="7655"/>
        </w:tabs>
        <w:spacing w:before="240" w:after="240"/>
        <w:ind w:left="851" w:right="709" w:hanging="284"/>
        <w:contextualSpacing/>
        <w:jc w:val="both"/>
        <w:rPr>
          <w:rFonts w:ascii="Palatino Linotype" w:eastAsiaTheme="minorEastAsia" w:hAnsi="Palatino Linotype" w:cs="Arial"/>
          <w:sz w:val="22"/>
          <w:szCs w:val="22"/>
          <w:lang w:val="es-ES_tradnl" w:eastAsia="es-ES"/>
        </w:rPr>
      </w:pPr>
      <w:r w:rsidRPr="00F40C4A">
        <w:rPr>
          <w:rFonts w:ascii="Palatino Linotype" w:eastAsiaTheme="minorEastAsia" w:hAnsi="Palatino Linotype" w:cs="Arial"/>
          <w:sz w:val="22"/>
          <w:szCs w:val="22"/>
          <w:lang w:val="es-ES_tradnl" w:eastAsia="es-ES"/>
        </w:rPr>
        <w:t xml:space="preserve">1.- Actos realizados sobre los cuales: </w:t>
      </w:r>
    </w:p>
    <w:p w14:paraId="37035F38" w14:textId="77777777" w:rsidR="002A0729" w:rsidRPr="00F40C4A" w:rsidRDefault="002A0729">
      <w:pPr>
        <w:numPr>
          <w:ilvl w:val="0"/>
          <w:numId w:val="4"/>
        </w:numPr>
        <w:tabs>
          <w:tab w:val="left" w:pos="7655"/>
        </w:tabs>
        <w:spacing w:before="240" w:after="240"/>
        <w:ind w:left="851" w:right="709" w:hanging="284"/>
        <w:contextualSpacing/>
        <w:jc w:val="both"/>
        <w:rPr>
          <w:rFonts w:ascii="Palatino Linotype" w:eastAsiaTheme="minorEastAsia" w:hAnsi="Palatino Linotype" w:cs="Arial"/>
          <w:sz w:val="22"/>
          <w:szCs w:val="22"/>
          <w:lang w:val="es-ES_tradnl" w:eastAsia="es-ES"/>
        </w:rPr>
      </w:pPr>
      <w:r w:rsidRPr="00F40C4A">
        <w:rPr>
          <w:rFonts w:ascii="Palatino Linotype" w:eastAsiaTheme="minorEastAsia" w:hAnsi="Palatino Linotype" w:cs="Arial"/>
          <w:sz w:val="22"/>
          <w:szCs w:val="22"/>
          <w:lang w:val="es-ES_tradnl" w:eastAsia="es-ES"/>
        </w:rPr>
        <w:t xml:space="preserve">No se generó, poseyó o administró el documento que registre la información solicitada; </w:t>
      </w:r>
    </w:p>
    <w:p w14:paraId="1768AADB" w14:textId="77777777" w:rsidR="002A0729" w:rsidRPr="00F40C4A" w:rsidRDefault="002A0729" w:rsidP="008B3FFB">
      <w:pPr>
        <w:tabs>
          <w:tab w:val="left" w:pos="7655"/>
        </w:tabs>
        <w:spacing w:before="240" w:after="240"/>
        <w:ind w:left="851" w:right="709" w:hanging="284"/>
        <w:contextualSpacing/>
        <w:jc w:val="both"/>
        <w:rPr>
          <w:rFonts w:ascii="Palatino Linotype" w:eastAsiaTheme="minorEastAsia" w:hAnsi="Palatino Linotype" w:cs="Arial"/>
          <w:sz w:val="22"/>
          <w:szCs w:val="22"/>
          <w:lang w:val="es-ES_tradnl" w:eastAsia="es-ES"/>
        </w:rPr>
      </w:pPr>
      <w:r w:rsidRPr="00F40C4A">
        <w:rPr>
          <w:rFonts w:ascii="Palatino Linotype" w:eastAsiaTheme="minorEastAsia" w:hAnsi="Palatino Linotype" w:cs="Arial"/>
          <w:sz w:val="22"/>
          <w:szCs w:val="22"/>
          <w:lang w:val="es-ES_tradnl" w:eastAsia="es-ES"/>
        </w:rPr>
        <w:lastRenderedPageBreak/>
        <w:t>b) Habiendo sido generada, poseída o administrada, no se cuenta con la información solicitada.</w:t>
      </w:r>
    </w:p>
    <w:p w14:paraId="3CCDAA5C" w14:textId="7407F208" w:rsidR="002A0729" w:rsidRPr="00F40C4A" w:rsidRDefault="002A0729" w:rsidP="008B3FFB">
      <w:pPr>
        <w:tabs>
          <w:tab w:val="left" w:pos="7655"/>
        </w:tabs>
        <w:spacing w:before="240" w:after="240"/>
        <w:ind w:left="851" w:right="567" w:hanging="284"/>
        <w:contextualSpacing/>
        <w:jc w:val="both"/>
        <w:rPr>
          <w:rFonts w:ascii="Palatino Linotype" w:eastAsiaTheme="minorEastAsia" w:hAnsi="Palatino Linotype" w:cs="Arial"/>
          <w:sz w:val="22"/>
          <w:szCs w:val="22"/>
          <w:lang w:val="es-ES_tradnl" w:eastAsia="es-ES"/>
        </w:rPr>
      </w:pPr>
      <w:r w:rsidRPr="00F40C4A">
        <w:rPr>
          <w:rFonts w:ascii="Palatino Linotype" w:eastAsiaTheme="minorEastAsia" w:hAnsi="Palatino Linotype" w:cs="Arial"/>
          <w:sz w:val="22"/>
          <w:szCs w:val="22"/>
          <w:lang w:val="es-ES_tradnl" w:eastAsia="es-ES"/>
        </w:rPr>
        <w:t xml:space="preserve">2.- El sujeto obligado fue omiso en el ejercicio de una facultad, competencia o atribución inexcusable. </w:t>
      </w:r>
    </w:p>
    <w:p w14:paraId="6FDD1F47" w14:textId="77777777" w:rsidR="00B4474F" w:rsidRPr="00F40C4A" w:rsidRDefault="00B4474F" w:rsidP="00B4474F">
      <w:pPr>
        <w:tabs>
          <w:tab w:val="left" w:pos="7655"/>
        </w:tabs>
        <w:spacing w:before="240" w:after="240" w:line="360" w:lineRule="auto"/>
        <w:ind w:right="567"/>
        <w:contextualSpacing/>
        <w:jc w:val="both"/>
        <w:rPr>
          <w:rFonts w:ascii="Palatino Linotype" w:eastAsiaTheme="minorEastAsia" w:hAnsi="Palatino Linotype" w:cs="Arial"/>
          <w:lang w:val="es-ES_tradnl" w:eastAsia="es-ES"/>
        </w:rPr>
      </w:pPr>
    </w:p>
    <w:p w14:paraId="390D5D18" w14:textId="77777777" w:rsidR="002A0729" w:rsidRPr="00F40C4A" w:rsidRDefault="002A0729">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F40C4A">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50B93B1C" w14:textId="77777777" w:rsidR="002A0729" w:rsidRPr="00F40C4A" w:rsidRDefault="002A0729" w:rsidP="002A0729">
      <w:pPr>
        <w:contextualSpacing/>
        <w:rPr>
          <w:rFonts w:ascii="Palatino Linotype" w:eastAsiaTheme="minorEastAsia" w:hAnsi="Palatino Linotype" w:cs="Arial"/>
          <w:lang w:val="es-ES_tradnl" w:eastAsia="es-ES"/>
        </w:rPr>
      </w:pPr>
    </w:p>
    <w:p w14:paraId="6D1D6F65" w14:textId="77777777" w:rsidR="002A0729" w:rsidRPr="00F40C4A" w:rsidRDefault="002A0729">
      <w:pPr>
        <w:numPr>
          <w:ilvl w:val="0"/>
          <w:numId w:val="1"/>
        </w:numPr>
        <w:spacing w:line="360" w:lineRule="auto"/>
        <w:ind w:left="0" w:right="49" w:firstLine="0"/>
        <w:contextualSpacing/>
        <w:jc w:val="both"/>
        <w:rPr>
          <w:rFonts w:ascii="Palatino Linotype" w:hAnsi="Palatino Linotype" w:cs="Arial"/>
          <w:lang w:val="es-ES_tradnl" w:eastAsia="es-ES"/>
        </w:rPr>
      </w:pPr>
      <w:r w:rsidRPr="00F40C4A">
        <w:rPr>
          <w:rFonts w:ascii="Palatino Linotype" w:eastAsiaTheme="minorEastAsia" w:hAnsi="Palatino Linotype" w:cs="Arial"/>
          <w:lang w:val="es-ES_tradnl" w:eastAsia="es-ES"/>
        </w:rPr>
        <w:t xml:space="preserve">En cualquiera de los casos, imperativamente, el </w:t>
      </w:r>
      <w:r w:rsidR="00122620" w:rsidRPr="00F40C4A">
        <w:rPr>
          <w:rFonts w:ascii="Palatino Linotype" w:eastAsiaTheme="minorEastAsia" w:hAnsi="Palatino Linotype" w:cs="Arial"/>
          <w:b/>
          <w:lang w:val="es-ES_tradnl" w:eastAsia="es-ES"/>
        </w:rPr>
        <w:t>SUJETO OBLIGADO</w:t>
      </w:r>
      <w:r w:rsidRPr="00F40C4A">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w:t>
      </w:r>
      <w:r w:rsidR="00B638FD" w:rsidRPr="00F40C4A">
        <w:rPr>
          <w:rFonts w:ascii="Palatino Linotype" w:eastAsiaTheme="minorEastAsia" w:hAnsi="Palatino Linotype" w:cs="Arial"/>
          <w:lang w:val="es-ES_tradnl" w:eastAsia="es-ES"/>
        </w:rPr>
        <w:t>íntegra, parcial o clasificándose</w:t>
      </w:r>
      <w:r w:rsidRPr="00F40C4A">
        <w:rPr>
          <w:rFonts w:ascii="Palatino Linotype" w:eastAsiaTheme="minorEastAsia" w:hAnsi="Palatino Linotype" w:cs="Arial"/>
          <w:lang w:val="es-ES_tradnl" w:eastAsia="es-ES"/>
        </w:rPr>
        <w:t xml:space="preserve"> en su totalidad por los supuestos que se señalan en la sección siguiente o, en su defecto, </w:t>
      </w:r>
      <w:r w:rsidRPr="00F40C4A">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F40C4A">
        <w:rPr>
          <w:rFonts w:ascii="Palatino Linotype" w:eastAsiaTheme="minorEastAsia" w:hAnsi="Palatino Linotype" w:cs="Arial"/>
          <w:lang w:val="es-ES_tradnl" w:eastAsia="es-ES"/>
        </w:rPr>
        <w:t>, pero emitiendo una respuesta.</w:t>
      </w:r>
    </w:p>
    <w:p w14:paraId="1D4767CF" w14:textId="77777777" w:rsidR="002A0729" w:rsidRPr="00F40C4A" w:rsidRDefault="002A0729" w:rsidP="002A0729">
      <w:pPr>
        <w:spacing w:line="360" w:lineRule="auto"/>
        <w:ind w:right="49"/>
        <w:contextualSpacing/>
        <w:jc w:val="both"/>
        <w:rPr>
          <w:rFonts w:ascii="Palatino Linotype" w:hAnsi="Palatino Linotype" w:cs="Arial"/>
          <w:lang w:val="es-ES_tradnl" w:eastAsia="es-ES"/>
        </w:rPr>
      </w:pPr>
    </w:p>
    <w:p w14:paraId="57663C40" w14:textId="77777777" w:rsidR="002A0729" w:rsidRPr="00F40C4A" w:rsidRDefault="002A0729" w:rsidP="002A0729">
      <w:pPr>
        <w:keepNext/>
        <w:keepLines/>
        <w:spacing w:before="40"/>
        <w:outlineLvl w:val="1"/>
        <w:rPr>
          <w:rFonts w:ascii="Palatino Linotype" w:hAnsi="Palatino Linotype" w:cstheme="majorBidi"/>
          <w:b/>
        </w:rPr>
      </w:pPr>
      <w:bookmarkStart w:id="33" w:name="_Toc524344194"/>
      <w:bookmarkStart w:id="34" w:name="_Toc526271199"/>
      <w:bookmarkStart w:id="35" w:name="_Toc536105846"/>
      <w:bookmarkStart w:id="36" w:name="_Toc536106973"/>
      <w:bookmarkStart w:id="37" w:name="_Toc71234382"/>
      <w:bookmarkStart w:id="38" w:name="_Toc86251417"/>
      <w:r w:rsidRPr="00F40C4A">
        <w:rPr>
          <w:rFonts w:ascii="Palatino Linotype" w:hAnsi="Palatino Linotype" w:cstheme="majorBidi"/>
          <w:b/>
        </w:rPr>
        <w:t>IV. Análisis al que debe someterse la información antes de su entrega.</w:t>
      </w:r>
      <w:bookmarkEnd w:id="33"/>
      <w:bookmarkEnd w:id="34"/>
      <w:bookmarkEnd w:id="35"/>
      <w:bookmarkEnd w:id="36"/>
      <w:bookmarkEnd w:id="37"/>
      <w:bookmarkEnd w:id="38"/>
    </w:p>
    <w:p w14:paraId="08224B1B" w14:textId="77777777" w:rsidR="002A0729" w:rsidRPr="00F40C4A" w:rsidRDefault="002A0729" w:rsidP="002A0729">
      <w:pPr>
        <w:spacing w:line="360" w:lineRule="auto"/>
        <w:ind w:right="49"/>
        <w:contextualSpacing/>
        <w:jc w:val="both"/>
        <w:rPr>
          <w:rFonts w:ascii="Palatino Linotype" w:hAnsi="Palatino Linotype" w:cs="Arial"/>
          <w:lang w:val="es-ES_tradnl" w:eastAsia="es-ES"/>
        </w:rPr>
      </w:pPr>
    </w:p>
    <w:p w14:paraId="26A7F4D8" w14:textId="77777777" w:rsidR="002A0729" w:rsidRPr="00F40C4A" w:rsidRDefault="002A0729">
      <w:pPr>
        <w:numPr>
          <w:ilvl w:val="0"/>
          <w:numId w:val="1"/>
        </w:numPr>
        <w:spacing w:before="240" w:after="240" w:line="360" w:lineRule="auto"/>
        <w:ind w:left="0" w:firstLine="0"/>
        <w:contextualSpacing/>
        <w:jc w:val="both"/>
        <w:rPr>
          <w:rFonts w:ascii="Palatino Linotype" w:eastAsiaTheme="minorEastAsia" w:hAnsi="Palatino Linotype" w:cs="Arial"/>
          <w:lang w:val="es-ES" w:eastAsia="es-ES"/>
        </w:rPr>
      </w:pPr>
      <w:r w:rsidRPr="00F40C4A">
        <w:rPr>
          <w:rFonts w:ascii="Palatino Linotype" w:eastAsiaTheme="minorEastAsia" w:hAnsi="Palatino Linotype" w:cs="Arial"/>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w:t>
      </w:r>
      <w:r w:rsidRPr="00F40C4A">
        <w:rPr>
          <w:rFonts w:ascii="Palatino Linotype" w:eastAsiaTheme="minorEastAsia" w:hAnsi="Palatino Linotype" w:cs="Arial"/>
          <w:lang w:val="es-ES" w:eastAsia="es-ES"/>
        </w:rPr>
        <w:lastRenderedPageBreak/>
        <w:t>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1468D87D" w14:textId="77777777" w:rsidR="002A0729" w:rsidRPr="00F40C4A"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545FAF8" w14:textId="77777777" w:rsidR="002A0729" w:rsidRPr="00F40C4A" w:rsidRDefault="002A0729">
      <w:pPr>
        <w:numPr>
          <w:ilvl w:val="0"/>
          <w:numId w:val="1"/>
        </w:numPr>
        <w:spacing w:before="240" w:after="240" w:line="360" w:lineRule="auto"/>
        <w:ind w:left="0" w:firstLine="0"/>
        <w:contextualSpacing/>
        <w:jc w:val="both"/>
        <w:rPr>
          <w:rFonts w:ascii="Palatino Linotype" w:eastAsiaTheme="minorEastAsia" w:hAnsi="Palatino Linotype" w:cs="Arial"/>
          <w:lang w:val="es-ES" w:eastAsia="es-ES"/>
        </w:rPr>
      </w:pPr>
      <w:r w:rsidRPr="00F40C4A">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8B9C17A" w14:textId="77777777" w:rsidR="002A0729" w:rsidRPr="00F40C4A"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494046CD" w14:textId="77777777" w:rsidR="002A0729" w:rsidRPr="00F40C4A" w:rsidRDefault="002A0729" w:rsidP="00F82FF0">
      <w:pPr>
        <w:ind w:left="851" w:right="618"/>
        <w:contextualSpacing/>
        <w:jc w:val="both"/>
        <w:rPr>
          <w:rFonts w:ascii="Palatino Linotype" w:eastAsiaTheme="minorEastAsia" w:hAnsi="Palatino Linotype" w:cs="Arial"/>
          <w:i/>
          <w:sz w:val="22"/>
          <w:lang w:eastAsia="es-ES"/>
        </w:rPr>
      </w:pPr>
      <w:r w:rsidRPr="00F40C4A">
        <w:rPr>
          <w:rFonts w:ascii="Palatino Linotype" w:eastAsiaTheme="minorEastAsia" w:hAnsi="Palatino Linotype" w:cs="Arial"/>
          <w:b/>
          <w:i/>
          <w:sz w:val="22"/>
          <w:lang w:eastAsia="es-ES"/>
        </w:rPr>
        <w:t>“Artículo 4.</w:t>
      </w:r>
      <w:r w:rsidRPr="00F40C4A">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1E90C60" w14:textId="77777777" w:rsidR="002A0729" w:rsidRPr="00F40C4A" w:rsidRDefault="002A0729" w:rsidP="00F82FF0">
      <w:pPr>
        <w:ind w:left="851" w:right="618"/>
        <w:contextualSpacing/>
        <w:jc w:val="both"/>
        <w:rPr>
          <w:rFonts w:ascii="Palatino Linotype" w:eastAsiaTheme="minorEastAsia" w:hAnsi="Palatino Linotype" w:cs="Arial"/>
          <w:i/>
          <w:sz w:val="22"/>
          <w:lang w:eastAsia="es-ES"/>
        </w:rPr>
      </w:pPr>
      <w:r w:rsidRPr="00F40C4A">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8C99EA" w14:textId="77777777" w:rsidR="002A0729" w:rsidRPr="00F40C4A" w:rsidRDefault="002A0729" w:rsidP="00F82FF0">
      <w:pPr>
        <w:ind w:left="851" w:right="618"/>
        <w:contextualSpacing/>
        <w:jc w:val="both"/>
        <w:rPr>
          <w:rFonts w:ascii="Palatino Linotype" w:eastAsiaTheme="minorEastAsia" w:hAnsi="Palatino Linotype" w:cs="Arial"/>
          <w:i/>
          <w:sz w:val="22"/>
          <w:lang w:eastAsia="es-ES"/>
        </w:rPr>
      </w:pPr>
      <w:r w:rsidRPr="00F40C4A">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40F97415" w14:textId="77777777" w:rsidR="002A0729" w:rsidRPr="00F40C4A" w:rsidRDefault="002A0729" w:rsidP="00F82FF0">
      <w:pPr>
        <w:ind w:left="851" w:right="618"/>
        <w:contextualSpacing/>
        <w:jc w:val="both"/>
        <w:rPr>
          <w:rFonts w:ascii="Palatino Linotype" w:eastAsiaTheme="minorEastAsia" w:hAnsi="Palatino Linotype" w:cs="Arial"/>
          <w:i/>
          <w:sz w:val="22"/>
          <w:lang w:eastAsia="es-ES"/>
        </w:rPr>
      </w:pPr>
      <w:r w:rsidRPr="00F40C4A">
        <w:rPr>
          <w:rFonts w:ascii="Palatino Linotype" w:eastAsiaTheme="minorEastAsia" w:hAnsi="Palatino Linotype" w:cs="Arial"/>
          <w:i/>
          <w:sz w:val="22"/>
          <w:lang w:eastAsia="es-ES"/>
        </w:rPr>
        <w:t>...”</w:t>
      </w:r>
    </w:p>
    <w:p w14:paraId="3CE72DCF" w14:textId="77777777" w:rsidR="002A0729" w:rsidRPr="00F40C4A" w:rsidRDefault="002A0729" w:rsidP="00F82FF0">
      <w:pPr>
        <w:ind w:left="851" w:right="618"/>
        <w:contextualSpacing/>
        <w:jc w:val="both"/>
        <w:rPr>
          <w:rFonts w:ascii="Palatino Linotype" w:eastAsiaTheme="minorEastAsia" w:hAnsi="Palatino Linotype" w:cs="Arial"/>
          <w:i/>
          <w:sz w:val="22"/>
          <w:lang w:eastAsia="es-ES"/>
        </w:rPr>
      </w:pPr>
    </w:p>
    <w:p w14:paraId="0BD5326C" w14:textId="77777777" w:rsidR="002A0729" w:rsidRPr="00F40C4A" w:rsidRDefault="002A0729" w:rsidP="00F82FF0">
      <w:pPr>
        <w:ind w:left="851" w:right="618"/>
        <w:contextualSpacing/>
        <w:jc w:val="both"/>
        <w:rPr>
          <w:rFonts w:ascii="Palatino Linotype" w:eastAsiaTheme="minorEastAsia" w:hAnsi="Palatino Linotype" w:cs="Arial"/>
          <w:i/>
          <w:sz w:val="22"/>
          <w:lang w:eastAsia="es-ES"/>
        </w:rPr>
      </w:pPr>
      <w:r w:rsidRPr="00F40C4A">
        <w:rPr>
          <w:rFonts w:ascii="Palatino Linotype" w:eastAsiaTheme="minorEastAsia" w:hAnsi="Palatino Linotype" w:cs="Arial"/>
          <w:i/>
          <w:sz w:val="22"/>
          <w:lang w:eastAsia="es-ES"/>
        </w:rPr>
        <w:lastRenderedPageBreak/>
        <w:t>“</w:t>
      </w:r>
      <w:r w:rsidRPr="00F40C4A">
        <w:rPr>
          <w:rFonts w:ascii="Palatino Linotype" w:eastAsiaTheme="minorEastAsia" w:hAnsi="Palatino Linotype" w:cs="Arial"/>
          <w:b/>
          <w:i/>
          <w:sz w:val="22"/>
          <w:lang w:eastAsia="es-ES"/>
        </w:rPr>
        <w:t>Artículo 122.</w:t>
      </w:r>
      <w:r w:rsidRPr="00F40C4A">
        <w:rPr>
          <w:rFonts w:ascii="Palatino Linotype" w:eastAsiaTheme="minorEastAsia" w:hAnsi="Palatino Linotype" w:cs="Arial"/>
          <w:i/>
          <w:sz w:val="22"/>
          <w:lang w:eastAsia="es-ES"/>
        </w:rPr>
        <w:t xml:space="preserve"> La clasificación es el proceso mediante el cual el sujeto obligado determina que la información en su poder </w:t>
      </w:r>
      <w:proofErr w:type="spellStart"/>
      <w:r w:rsidRPr="00F40C4A">
        <w:rPr>
          <w:rFonts w:ascii="Palatino Linotype" w:eastAsiaTheme="minorEastAsia" w:hAnsi="Palatino Linotype" w:cs="Arial"/>
          <w:i/>
          <w:sz w:val="22"/>
          <w:lang w:eastAsia="es-ES"/>
        </w:rPr>
        <w:t>actualiza</w:t>
      </w:r>
      <w:proofErr w:type="spellEnd"/>
      <w:r w:rsidRPr="00F40C4A">
        <w:rPr>
          <w:rFonts w:ascii="Palatino Linotype" w:eastAsiaTheme="minorEastAsia" w:hAnsi="Palatino Linotype" w:cs="Arial"/>
          <w:i/>
          <w:sz w:val="22"/>
          <w:lang w:eastAsia="es-ES"/>
        </w:rPr>
        <w:t xml:space="preserve"> alguno de los supuestos de reserva o confidencialidad, de conformidad con lo dispuesto en el presente título.</w:t>
      </w:r>
    </w:p>
    <w:p w14:paraId="0CFC1302" w14:textId="77777777" w:rsidR="002A0729" w:rsidRPr="00F40C4A" w:rsidRDefault="002A0729" w:rsidP="00F82FF0">
      <w:pPr>
        <w:ind w:left="851" w:right="618"/>
        <w:contextualSpacing/>
        <w:jc w:val="both"/>
        <w:rPr>
          <w:rFonts w:ascii="Palatino Linotype" w:eastAsiaTheme="minorEastAsia" w:hAnsi="Palatino Linotype" w:cs="Arial"/>
          <w:i/>
          <w:sz w:val="22"/>
          <w:lang w:eastAsia="es-ES"/>
        </w:rPr>
      </w:pPr>
      <w:r w:rsidRPr="00F40C4A">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3D71E8ED" w14:textId="77777777" w:rsidR="002A0729" w:rsidRPr="00F40C4A" w:rsidRDefault="002A0729" w:rsidP="00F82FF0">
      <w:pPr>
        <w:ind w:left="851" w:right="618"/>
        <w:contextualSpacing/>
        <w:jc w:val="both"/>
        <w:rPr>
          <w:rFonts w:ascii="Palatino Linotype" w:eastAsiaTheme="minorEastAsia" w:hAnsi="Palatino Linotype" w:cs="Arial"/>
          <w:i/>
          <w:sz w:val="22"/>
          <w:lang w:eastAsia="es-ES"/>
        </w:rPr>
      </w:pPr>
      <w:r w:rsidRPr="00F40C4A">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5601A496" w14:textId="77777777" w:rsidR="002A0729" w:rsidRPr="00F40C4A" w:rsidRDefault="002A0729" w:rsidP="00F82FF0">
      <w:pPr>
        <w:ind w:left="851" w:right="618"/>
        <w:contextualSpacing/>
        <w:jc w:val="both"/>
        <w:rPr>
          <w:rFonts w:ascii="Palatino Linotype" w:eastAsiaTheme="minorEastAsia" w:hAnsi="Palatino Linotype" w:cs="Arial"/>
          <w:i/>
          <w:sz w:val="22"/>
          <w:lang w:eastAsia="es-ES"/>
        </w:rPr>
      </w:pPr>
      <w:r w:rsidRPr="00F40C4A">
        <w:rPr>
          <w:rFonts w:ascii="Palatino Linotype" w:eastAsiaTheme="minorEastAsia" w:hAnsi="Palatino Linotype" w:cs="Arial"/>
          <w:i/>
          <w:sz w:val="22"/>
          <w:lang w:eastAsia="es-ES"/>
        </w:rPr>
        <w:t>…”</w:t>
      </w:r>
    </w:p>
    <w:p w14:paraId="1813FC31" w14:textId="77777777" w:rsidR="002A0729" w:rsidRPr="00F40C4A" w:rsidRDefault="002A0729" w:rsidP="00F82FF0">
      <w:pPr>
        <w:ind w:left="851" w:right="618"/>
        <w:contextualSpacing/>
        <w:jc w:val="both"/>
        <w:rPr>
          <w:rFonts w:ascii="Palatino Linotype" w:eastAsiaTheme="minorEastAsia" w:hAnsi="Palatino Linotype" w:cs="Arial"/>
          <w:i/>
          <w:sz w:val="22"/>
          <w:lang w:eastAsia="es-ES"/>
        </w:rPr>
      </w:pPr>
    </w:p>
    <w:p w14:paraId="51BE9447" w14:textId="77777777" w:rsidR="002A0729" w:rsidRPr="00F40C4A" w:rsidRDefault="002A0729" w:rsidP="00F82FF0">
      <w:pPr>
        <w:ind w:left="851" w:right="618"/>
        <w:contextualSpacing/>
        <w:jc w:val="both"/>
        <w:rPr>
          <w:rFonts w:ascii="Palatino Linotype" w:eastAsiaTheme="minorEastAsia" w:hAnsi="Palatino Linotype" w:cs="Arial"/>
          <w:i/>
          <w:sz w:val="22"/>
          <w:lang w:eastAsia="es-ES"/>
        </w:rPr>
      </w:pPr>
      <w:r w:rsidRPr="00F40C4A">
        <w:rPr>
          <w:rFonts w:ascii="Palatino Linotype" w:eastAsiaTheme="minorEastAsia" w:hAnsi="Palatino Linotype" w:cs="Arial"/>
          <w:i/>
          <w:sz w:val="22"/>
          <w:lang w:eastAsia="es-ES"/>
        </w:rPr>
        <w:t>“</w:t>
      </w:r>
      <w:r w:rsidRPr="00F40C4A">
        <w:rPr>
          <w:rFonts w:ascii="Palatino Linotype" w:eastAsiaTheme="minorEastAsia" w:hAnsi="Palatino Linotype" w:cs="Arial"/>
          <w:b/>
          <w:i/>
          <w:sz w:val="22"/>
          <w:lang w:eastAsia="es-ES"/>
        </w:rPr>
        <w:t>Artículo 140.</w:t>
      </w:r>
      <w:r w:rsidRPr="00F40C4A">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174B55A4" w14:textId="77777777" w:rsidR="002A0729" w:rsidRPr="00F40C4A" w:rsidRDefault="002A0729" w:rsidP="00F82FF0">
      <w:pPr>
        <w:ind w:left="851" w:right="618"/>
        <w:contextualSpacing/>
        <w:jc w:val="both"/>
        <w:rPr>
          <w:rFonts w:ascii="Palatino Linotype" w:eastAsiaTheme="minorEastAsia" w:hAnsi="Palatino Linotype" w:cs="Arial"/>
          <w:i/>
          <w:sz w:val="22"/>
          <w:lang w:eastAsia="es-ES"/>
        </w:rPr>
      </w:pPr>
      <w:r w:rsidRPr="00F40C4A">
        <w:rPr>
          <w:rFonts w:ascii="Palatino Linotype" w:eastAsiaTheme="minorEastAsia" w:hAnsi="Palatino Linotype" w:cs="Arial"/>
          <w:i/>
          <w:sz w:val="22"/>
          <w:lang w:eastAsia="es-ES"/>
        </w:rPr>
        <w:t>I. Comprometa la seguridad pública y cuente con un propósito genuino y un efecto demostrable;</w:t>
      </w:r>
    </w:p>
    <w:p w14:paraId="402132FE" w14:textId="77777777" w:rsidR="002A0729" w:rsidRPr="00F40C4A" w:rsidRDefault="002A0729" w:rsidP="00F82FF0">
      <w:pPr>
        <w:ind w:left="851" w:right="618"/>
        <w:contextualSpacing/>
        <w:jc w:val="both"/>
        <w:rPr>
          <w:rFonts w:ascii="Palatino Linotype" w:eastAsiaTheme="minorEastAsia" w:hAnsi="Palatino Linotype" w:cs="Arial"/>
          <w:i/>
          <w:sz w:val="22"/>
          <w:lang w:eastAsia="es-ES"/>
        </w:rPr>
      </w:pPr>
      <w:r w:rsidRPr="00F40C4A">
        <w:rPr>
          <w:rFonts w:ascii="Palatino Linotype" w:eastAsiaTheme="minorEastAsia" w:hAnsi="Palatino Linotype" w:cs="Arial"/>
          <w:i/>
          <w:sz w:val="22"/>
          <w:lang w:eastAsia="es-ES"/>
        </w:rPr>
        <w:t>II. Pueda menoscabar la conducción de las negociaciones y relaciones internacionales;</w:t>
      </w:r>
    </w:p>
    <w:p w14:paraId="54AE1FE0" w14:textId="77777777" w:rsidR="002A0729" w:rsidRPr="00F40C4A" w:rsidRDefault="002A0729" w:rsidP="00F82FF0">
      <w:pPr>
        <w:ind w:left="851" w:right="618"/>
        <w:contextualSpacing/>
        <w:jc w:val="both"/>
        <w:rPr>
          <w:rFonts w:ascii="Palatino Linotype" w:eastAsiaTheme="minorEastAsia" w:hAnsi="Palatino Linotype" w:cs="Arial"/>
          <w:i/>
          <w:sz w:val="22"/>
          <w:lang w:eastAsia="es-ES"/>
        </w:rPr>
      </w:pPr>
      <w:r w:rsidRPr="00F40C4A">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709B9E7" w14:textId="77777777" w:rsidR="002A0729" w:rsidRPr="00F40C4A" w:rsidRDefault="002A0729" w:rsidP="00F82FF0">
      <w:pPr>
        <w:ind w:left="851" w:right="618"/>
        <w:contextualSpacing/>
        <w:jc w:val="both"/>
        <w:rPr>
          <w:rFonts w:ascii="Palatino Linotype" w:eastAsiaTheme="minorEastAsia" w:hAnsi="Palatino Linotype" w:cs="Arial"/>
          <w:i/>
          <w:sz w:val="22"/>
          <w:lang w:eastAsia="es-ES"/>
        </w:rPr>
      </w:pPr>
      <w:r w:rsidRPr="00F40C4A">
        <w:rPr>
          <w:rFonts w:ascii="Palatino Linotype" w:eastAsiaTheme="minorEastAsia" w:hAnsi="Palatino Linotype" w:cs="Arial"/>
          <w:i/>
          <w:sz w:val="22"/>
          <w:lang w:eastAsia="es-ES"/>
        </w:rPr>
        <w:t>IV. Ponga en riesgo la vida, la seguridad o la salud de una persona física;</w:t>
      </w:r>
    </w:p>
    <w:p w14:paraId="0B2DB17B" w14:textId="77777777" w:rsidR="002A0729" w:rsidRPr="00F40C4A" w:rsidRDefault="002A0729" w:rsidP="00F82FF0">
      <w:pPr>
        <w:ind w:left="851" w:right="618"/>
        <w:contextualSpacing/>
        <w:jc w:val="both"/>
        <w:rPr>
          <w:rFonts w:ascii="Palatino Linotype" w:eastAsiaTheme="minorEastAsia" w:hAnsi="Palatino Linotype" w:cs="Arial"/>
          <w:i/>
          <w:sz w:val="22"/>
          <w:lang w:eastAsia="es-ES"/>
        </w:rPr>
      </w:pPr>
      <w:r w:rsidRPr="00F40C4A">
        <w:rPr>
          <w:rFonts w:ascii="Palatino Linotype" w:eastAsiaTheme="minorEastAsia" w:hAnsi="Palatino Linotype" w:cs="Arial"/>
          <w:i/>
          <w:sz w:val="22"/>
          <w:lang w:eastAsia="es-ES"/>
        </w:rPr>
        <w:t>V. Aquella cuya divulgación obstruya o pueda causar un serio perjuicio a:</w:t>
      </w:r>
    </w:p>
    <w:p w14:paraId="72FE7800" w14:textId="77777777" w:rsidR="002A0729" w:rsidRPr="00F40C4A" w:rsidRDefault="002A0729" w:rsidP="00F82FF0">
      <w:pPr>
        <w:ind w:left="851" w:right="618"/>
        <w:contextualSpacing/>
        <w:jc w:val="both"/>
        <w:rPr>
          <w:rFonts w:ascii="Palatino Linotype" w:eastAsiaTheme="minorEastAsia" w:hAnsi="Palatino Linotype" w:cs="Arial"/>
          <w:i/>
          <w:sz w:val="22"/>
          <w:lang w:eastAsia="es-ES"/>
        </w:rPr>
      </w:pPr>
      <w:r w:rsidRPr="00F40C4A">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274E7A4F" w14:textId="77777777" w:rsidR="002A0729" w:rsidRPr="00F40C4A" w:rsidRDefault="002A0729" w:rsidP="00F82FF0">
      <w:pPr>
        <w:ind w:left="851" w:right="618"/>
        <w:contextualSpacing/>
        <w:jc w:val="both"/>
        <w:rPr>
          <w:rFonts w:ascii="Palatino Linotype" w:eastAsiaTheme="minorEastAsia" w:hAnsi="Palatino Linotype" w:cs="Arial"/>
          <w:i/>
          <w:sz w:val="22"/>
          <w:lang w:eastAsia="es-ES"/>
        </w:rPr>
      </w:pPr>
      <w:r w:rsidRPr="00F40C4A">
        <w:rPr>
          <w:rFonts w:ascii="Palatino Linotype" w:eastAsiaTheme="minorEastAsia" w:hAnsi="Palatino Linotype" w:cs="Arial"/>
          <w:i/>
          <w:sz w:val="22"/>
          <w:lang w:eastAsia="es-ES"/>
        </w:rPr>
        <w:t>2. La recaudación de las contribuciones.</w:t>
      </w:r>
    </w:p>
    <w:p w14:paraId="08B6E82B" w14:textId="77777777" w:rsidR="002A0729" w:rsidRPr="00F40C4A" w:rsidRDefault="002A0729" w:rsidP="00F82FF0">
      <w:pPr>
        <w:ind w:left="851" w:right="618"/>
        <w:contextualSpacing/>
        <w:jc w:val="both"/>
        <w:rPr>
          <w:rFonts w:ascii="Palatino Linotype" w:eastAsiaTheme="minorEastAsia" w:hAnsi="Palatino Linotype" w:cs="Arial"/>
          <w:i/>
          <w:sz w:val="22"/>
          <w:lang w:eastAsia="es-ES"/>
        </w:rPr>
      </w:pPr>
      <w:r w:rsidRPr="00F40C4A">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BF56753" w14:textId="77777777" w:rsidR="002A0729" w:rsidRPr="00F40C4A" w:rsidRDefault="002A0729" w:rsidP="00F82FF0">
      <w:pPr>
        <w:ind w:left="851" w:right="618"/>
        <w:contextualSpacing/>
        <w:jc w:val="both"/>
        <w:rPr>
          <w:rFonts w:ascii="Palatino Linotype" w:eastAsiaTheme="minorEastAsia" w:hAnsi="Palatino Linotype" w:cs="Arial"/>
          <w:i/>
          <w:sz w:val="22"/>
          <w:lang w:eastAsia="es-ES"/>
        </w:rPr>
      </w:pPr>
      <w:r w:rsidRPr="00F40C4A">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4089D3B6" w14:textId="77777777" w:rsidR="002A0729" w:rsidRPr="00F40C4A" w:rsidRDefault="002A0729" w:rsidP="00F82FF0">
      <w:pPr>
        <w:ind w:left="851" w:right="618"/>
        <w:contextualSpacing/>
        <w:jc w:val="both"/>
        <w:rPr>
          <w:rFonts w:ascii="Palatino Linotype" w:eastAsiaTheme="minorEastAsia" w:hAnsi="Palatino Linotype" w:cs="Arial"/>
          <w:i/>
          <w:sz w:val="22"/>
          <w:lang w:eastAsia="es-ES"/>
        </w:rPr>
      </w:pPr>
      <w:r w:rsidRPr="00F40C4A">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028BD100" w14:textId="77777777" w:rsidR="002A0729" w:rsidRPr="00F40C4A" w:rsidRDefault="002A0729" w:rsidP="00F82FF0">
      <w:pPr>
        <w:ind w:left="851" w:right="618"/>
        <w:contextualSpacing/>
        <w:jc w:val="both"/>
        <w:rPr>
          <w:rFonts w:ascii="Palatino Linotype" w:eastAsiaTheme="minorEastAsia" w:hAnsi="Palatino Linotype" w:cs="Arial"/>
          <w:i/>
          <w:sz w:val="22"/>
          <w:lang w:eastAsia="es-ES"/>
        </w:rPr>
      </w:pPr>
      <w:r w:rsidRPr="00F40C4A">
        <w:rPr>
          <w:rFonts w:ascii="Palatino Linotype" w:eastAsiaTheme="minorEastAsia" w:hAnsi="Palatino Linotype" w:cs="Arial"/>
          <w:i/>
          <w:sz w:val="22"/>
          <w:lang w:eastAsia="es-ES"/>
        </w:rPr>
        <w:lastRenderedPageBreak/>
        <w:t>IX. Se encuentre contenida dentro de las investigaciones de hechos que la Ley señale como delitos y se tramiten ante el Ministerio Público;</w:t>
      </w:r>
    </w:p>
    <w:p w14:paraId="48DDA559" w14:textId="77777777" w:rsidR="002A0729" w:rsidRPr="00F40C4A" w:rsidRDefault="002A0729" w:rsidP="00F82FF0">
      <w:pPr>
        <w:ind w:left="851" w:right="618"/>
        <w:contextualSpacing/>
        <w:jc w:val="both"/>
        <w:rPr>
          <w:rFonts w:ascii="Palatino Linotype" w:eastAsiaTheme="minorEastAsia" w:hAnsi="Palatino Linotype" w:cs="Arial"/>
          <w:i/>
          <w:sz w:val="22"/>
          <w:lang w:eastAsia="es-ES"/>
        </w:rPr>
      </w:pPr>
      <w:r w:rsidRPr="00F40C4A">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A1D1196" w14:textId="77777777" w:rsidR="002A0729" w:rsidRPr="00F40C4A" w:rsidRDefault="002A0729" w:rsidP="00F82FF0">
      <w:pPr>
        <w:ind w:left="851" w:right="618"/>
        <w:contextualSpacing/>
        <w:jc w:val="both"/>
        <w:rPr>
          <w:rFonts w:ascii="Palatino Linotype" w:eastAsiaTheme="minorEastAsia" w:hAnsi="Palatino Linotype" w:cs="Arial"/>
          <w:i/>
          <w:sz w:val="22"/>
          <w:lang w:eastAsia="es-ES"/>
        </w:rPr>
      </w:pPr>
      <w:r w:rsidRPr="00F40C4A">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838988F" w14:textId="77777777" w:rsidR="002A0729" w:rsidRPr="00F40C4A" w:rsidRDefault="002A0729" w:rsidP="00F82FF0">
      <w:pPr>
        <w:ind w:left="851" w:right="618"/>
        <w:contextualSpacing/>
        <w:jc w:val="both"/>
        <w:rPr>
          <w:rFonts w:ascii="Palatino Linotype" w:eastAsiaTheme="minorEastAsia" w:hAnsi="Palatino Linotype" w:cs="Arial"/>
          <w:i/>
          <w:sz w:val="22"/>
          <w:lang w:eastAsia="es-ES"/>
        </w:rPr>
      </w:pPr>
      <w:r w:rsidRPr="00F40C4A">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3E418389" w14:textId="77777777" w:rsidR="002A0729" w:rsidRPr="00F40C4A" w:rsidRDefault="002A0729" w:rsidP="00F82FF0">
      <w:pPr>
        <w:ind w:left="851" w:right="618"/>
        <w:contextualSpacing/>
        <w:jc w:val="both"/>
        <w:rPr>
          <w:rFonts w:ascii="Palatino Linotype" w:eastAsiaTheme="minorEastAsia" w:hAnsi="Palatino Linotype" w:cs="Arial"/>
          <w:i/>
          <w:sz w:val="22"/>
          <w:lang w:eastAsia="es-ES"/>
        </w:rPr>
      </w:pPr>
    </w:p>
    <w:p w14:paraId="725FF396" w14:textId="77777777" w:rsidR="002A0729" w:rsidRPr="00F40C4A" w:rsidRDefault="002A0729" w:rsidP="00F82FF0">
      <w:pPr>
        <w:ind w:left="851" w:right="618"/>
        <w:contextualSpacing/>
        <w:jc w:val="both"/>
        <w:rPr>
          <w:rFonts w:ascii="Palatino Linotype" w:eastAsiaTheme="minorEastAsia" w:hAnsi="Palatino Linotype" w:cs="Arial"/>
          <w:b/>
          <w:i/>
          <w:sz w:val="22"/>
          <w:lang w:eastAsia="es-ES"/>
        </w:rPr>
      </w:pPr>
      <w:r w:rsidRPr="00F40C4A">
        <w:rPr>
          <w:rFonts w:ascii="Palatino Linotype" w:eastAsiaTheme="minorEastAsia" w:hAnsi="Palatino Linotype" w:cs="Arial"/>
          <w:i/>
          <w:sz w:val="22"/>
          <w:lang w:eastAsia="es-ES"/>
        </w:rPr>
        <w:t>“</w:t>
      </w:r>
      <w:r w:rsidRPr="00F40C4A">
        <w:rPr>
          <w:rFonts w:ascii="Palatino Linotype" w:eastAsiaTheme="minorEastAsia" w:hAnsi="Palatino Linotype" w:cs="Arial"/>
          <w:b/>
          <w:i/>
          <w:sz w:val="22"/>
          <w:lang w:eastAsia="es-ES"/>
        </w:rPr>
        <w:t>Artículo 141.</w:t>
      </w:r>
      <w:r w:rsidRPr="00F40C4A">
        <w:rPr>
          <w:rFonts w:ascii="Palatino Linotype" w:eastAsiaTheme="minorEastAsia" w:hAnsi="Palatino Linotype" w:cs="Arial"/>
          <w:i/>
          <w:sz w:val="22"/>
          <w:lang w:eastAsia="es-ES"/>
        </w:rPr>
        <w:t xml:space="preserve"> </w:t>
      </w:r>
      <w:r w:rsidRPr="00F40C4A">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6610B302" w14:textId="77777777" w:rsidR="00F82FF0" w:rsidRPr="00F40C4A" w:rsidRDefault="00F82FF0" w:rsidP="00F82FF0">
      <w:pPr>
        <w:ind w:left="851" w:right="618"/>
        <w:contextualSpacing/>
        <w:jc w:val="both"/>
        <w:rPr>
          <w:rFonts w:ascii="Palatino Linotype" w:eastAsiaTheme="minorEastAsia" w:hAnsi="Palatino Linotype" w:cs="Arial"/>
          <w:b/>
          <w:i/>
          <w:sz w:val="22"/>
          <w:lang w:eastAsia="es-ES"/>
        </w:rPr>
      </w:pPr>
    </w:p>
    <w:p w14:paraId="29B034C3" w14:textId="77777777" w:rsidR="002A0729" w:rsidRPr="00F40C4A" w:rsidRDefault="002A0729" w:rsidP="00F82FF0">
      <w:pPr>
        <w:ind w:left="851" w:right="618"/>
        <w:contextualSpacing/>
        <w:jc w:val="both"/>
        <w:rPr>
          <w:rFonts w:ascii="Palatino Linotype" w:eastAsiaTheme="minorEastAsia" w:hAnsi="Palatino Linotype" w:cs="Arial"/>
          <w:b/>
          <w:i/>
          <w:lang w:eastAsia="es-ES"/>
        </w:rPr>
      </w:pPr>
      <w:r w:rsidRPr="00F40C4A">
        <w:rPr>
          <w:rFonts w:ascii="Palatino Linotype" w:eastAsiaTheme="minorEastAsia" w:hAnsi="Palatino Linotype" w:cs="Arial"/>
          <w:b/>
          <w:i/>
          <w:sz w:val="22"/>
          <w:lang w:eastAsia="es-ES"/>
        </w:rPr>
        <w:t>(Énfasis añadido)</w:t>
      </w:r>
      <w:r w:rsidRPr="00F40C4A">
        <w:rPr>
          <w:rFonts w:ascii="Palatino Linotype" w:eastAsiaTheme="minorEastAsia" w:hAnsi="Palatino Linotype" w:cs="Arial"/>
          <w:b/>
          <w:i/>
          <w:lang w:eastAsia="es-ES"/>
        </w:rPr>
        <w:t xml:space="preserve"> </w:t>
      </w:r>
    </w:p>
    <w:p w14:paraId="67E4D8EE" w14:textId="77777777" w:rsidR="002A0729" w:rsidRPr="00F40C4A" w:rsidRDefault="002A0729" w:rsidP="00AC1C64">
      <w:pPr>
        <w:autoSpaceDE w:val="0"/>
        <w:autoSpaceDN w:val="0"/>
        <w:adjustRightInd w:val="0"/>
        <w:spacing w:line="360" w:lineRule="auto"/>
        <w:ind w:right="50"/>
        <w:jc w:val="both"/>
        <w:rPr>
          <w:rFonts w:ascii="Palatino Linotype" w:eastAsiaTheme="minorEastAsia" w:hAnsi="Palatino Linotype" w:cs="Arial"/>
          <w:bCs/>
          <w:lang w:val="es-ES_tradnl" w:eastAsia="es-ES"/>
        </w:rPr>
      </w:pPr>
    </w:p>
    <w:p w14:paraId="51631639" w14:textId="77777777" w:rsidR="002A0729" w:rsidRPr="00F40C4A" w:rsidRDefault="002A0729">
      <w:pPr>
        <w:numPr>
          <w:ilvl w:val="0"/>
          <w:numId w:val="1"/>
        </w:numPr>
        <w:spacing w:before="240" w:after="240" w:line="360" w:lineRule="auto"/>
        <w:ind w:left="0" w:firstLine="0"/>
        <w:contextualSpacing/>
        <w:jc w:val="both"/>
        <w:rPr>
          <w:rFonts w:ascii="Palatino Linotype" w:eastAsiaTheme="minorEastAsia" w:hAnsi="Palatino Linotype" w:cs="Arial"/>
          <w:lang w:val="es-ES" w:eastAsia="es-ES"/>
        </w:rPr>
      </w:pPr>
      <w:r w:rsidRPr="00F40C4A">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61587AE5" w14:textId="77777777" w:rsidR="002A0729" w:rsidRPr="00F40C4A"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A6F9C81" w14:textId="77777777" w:rsidR="002A0729" w:rsidRPr="00F40C4A" w:rsidRDefault="002A0729">
      <w:pPr>
        <w:numPr>
          <w:ilvl w:val="0"/>
          <w:numId w:val="1"/>
        </w:numPr>
        <w:spacing w:before="240" w:after="240" w:line="360" w:lineRule="auto"/>
        <w:ind w:left="0" w:firstLine="0"/>
        <w:contextualSpacing/>
        <w:jc w:val="both"/>
        <w:rPr>
          <w:rFonts w:ascii="Palatino Linotype" w:eastAsiaTheme="minorEastAsia" w:hAnsi="Palatino Linotype" w:cs="Arial"/>
          <w:lang w:val="es-ES" w:eastAsia="es-ES"/>
        </w:rPr>
      </w:pPr>
      <w:r w:rsidRPr="00F40C4A">
        <w:rPr>
          <w:rFonts w:ascii="Palatino Linotype" w:eastAsiaTheme="minorEastAsia" w:hAnsi="Palatino Linotype" w:cs="Arial"/>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w:t>
      </w:r>
      <w:r w:rsidRPr="00F40C4A">
        <w:rPr>
          <w:rFonts w:ascii="Palatino Linotype" w:eastAsiaTheme="minorEastAsia" w:hAnsi="Palatino Linotype" w:cs="Arial"/>
          <w:lang w:val="es-ES" w:eastAsia="es-ES"/>
        </w:rPr>
        <w:lastRenderedPageBreak/>
        <w:t>no entregar la información, que efectivamente se vulneraría cualquiera de los supuestos consagrados en la ley.</w:t>
      </w:r>
    </w:p>
    <w:p w14:paraId="46D3B743" w14:textId="77777777" w:rsidR="002A0729" w:rsidRPr="00F40C4A" w:rsidRDefault="002A0729" w:rsidP="002A0729">
      <w:pPr>
        <w:contextualSpacing/>
        <w:rPr>
          <w:rFonts w:ascii="Palatino Linotype" w:eastAsiaTheme="minorEastAsia" w:hAnsi="Palatino Linotype" w:cs="Arial"/>
          <w:lang w:val="es-ES" w:eastAsia="es-ES"/>
        </w:rPr>
      </w:pPr>
    </w:p>
    <w:p w14:paraId="432A5A3C" w14:textId="77777777" w:rsidR="002A0729" w:rsidRPr="00F40C4A" w:rsidRDefault="002A0729">
      <w:pPr>
        <w:numPr>
          <w:ilvl w:val="0"/>
          <w:numId w:val="1"/>
        </w:numPr>
        <w:spacing w:line="360" w:lineRule="auto"/>
        <w:ind w:left="0" w:right="49" w:firstLine="0"/>
        <w:contextualSpacing/>
        <w:jc w:val="both"/>
        <w:rPr>
          <w:rFonts w:ascii="Palatino Linotype" w:hAnsi="Palatino Linotype" w:cs="Arial"/>
          <w:lang w:val="es-ES_tradnl" w:eastAsia="es-ES"/>
        </w:rPr>
      </w:pPr>
      <w:r w:rsidRPr="00F40C4A">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AD481EB" w14:textId="77777777" w:rsidR="002A0729" w:rsidRPr="00F40C4A" w:rsidRDefault="002A0729" w:rsidP="002A0729">
      <w:pPr>
        <w:spacing w:line="360" w:lineRule="auto"/>
        <w:ind w:right="49"/>
        <w:contextualSpacing/>
        <w:jc w:val="both"/>
        <w:rPr>
          <w:rFonts w:ascii="Palatino Linotype" w:hAnsi="Palatino Linotype" w:cs="Arial"/>
          <w:lang w:val="es-ES_tradnl" w:eastAsia="es-ES"/>
        </w:rPr>
      </w:pPr>
    </w:p>
    <w:p w14:paraId="5588F135" w14:textId="77777777" w:rsidR="002A0729" w:rsidRPr="00F40C4A" w:rsidRDefault="002A0729">
      <w:pPr>
        <w:numPr>
          <w:ilvl w:val="0"/>
          <w:numId w:val="1"/>
        </w:numPr>
        <w:spacing w:before="240" w:after="240" w:line="360" w:lineRule="auto"/>
        <w:ind w:left="0" w:firstLine="0"/>
        <w:contextualSpacing/>
        <w:jc w:val="both"/>
        <w:rPr>
          <w:rFonts w:ascii="Palatino Linotype" w:eastAsiaTheme="minorEastAsia" w:hAnsi="Palatino Linotype" w:cs="Arial"/>
          <w:lang w:val="es-ES" w:eastAsia="es-ES"/>
        </w:rPr>
      </w:pPr>
      <w:r w:rsidRPr="00F40C4A">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19A5A1F" w14:textId="77777777" w:rsidR="002A0729" w:rsidRPr="00F40C4A"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97FFEE7" w14:textId="77777777" w:rsidR="002A0729" w:rsidRPr="00F40C4A" w:rsidRDefault="002A0729">
      <w:pPr>
        <w:numPr>
          <w:ilvl w:val="0"/>
          <w:numId w:val="1"/>
        </w:numPr>
        <w:spacing w:before="240" w:after="240" w:line="360" w:lineRule="auto"/>
        <w:ind w:left="0" w:firstLine="0"/>
        <w:contextualSpacing/>
        <w:jc w:val="both"/>
        <w:rPr>
          <w:rFonts w:ascii="Palatino Linotype" w:eastAsiaTheme="minorEastAsia" w:hAnsi="Palatino Linotype" w:cs="Arial"/>
          <w:lang w:val="es-ES" w:eastAsia="es-ES"/>
        </w:rPr>
      </w:pPr>
      <w:r w:rsidRPr="00F40C4A">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E629AC4" w14:textId="77777777" w:rsidR="002A0729" w:rsidRPr="00F40C4A" w:rsidRDefault="002A0729" w:rsidP="002A0729">
      <w:pPr>
        <w:contextualSpacing/>
        <w:rPr>
          <w:rFonts w:ascii="Palatino Linotype" w:eastAsiaTheme="minorEastAsia" w:hAnsi="Palatino Linotype" w:cs="Arial"/>
          <w:lang w:val="es-ES" w:eastAsia="es-ES"/>
        </w:rPr>
      </w:pPr>
    </w:p>
    <w:p w14:paraId="07D8350D" w14:textId="77777777" w:rsidR="002A0729" w:rsidRPr="00F40C4A" w:rsidRDefault="002A0729">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F40C4A">
        <w:rPr>
          <w:rFonts w:ascii="Palatino Linotype" w:eastAsiaTheme="minorEastAsia" w:hAnsi="Palatino Linotype" w:cs="Arial"/>
          <w:lang w:val="es-ES" w:eastAsia="es-ES"/>
        </w:rPr>
        <w:lastRenderedPageBreak/>
        <w:t>De</w:t>
      </w:r>
      <w:r w:rsidRPr="00F40C4A">
        <w:rPr>
          <w:rFonts w:ascii="Palatino Linotype" w:eastAsiaTheme="minorEastAsia" w:hAnsi="Palatino Linotype" w:cs="Arial"/>
          <w:lang w:val="es-ES_tradnl" w:eastAsia="es-ES"/>
        </w:rPr>
        <w:t xml:space="preserve"> tal manera que el </w:t>
      </w:r>
      <w:r w:rsidRPr="00F40C4A">
        <w:rPr>
          <w:rFonts w:ascii="Palatino Linotype" w:eastAsiaTheme="minorEastAsia" w:hAnsi="Palatino Linotype" w:cs="Arial"/>
          <w:b/>
          <w:lang w:val="es-ES_tradnl" w:eastAsia="es-ES"/>
        </w:rPr>
        <w:t>SUJETO OBLIGADO</w:t>
      </w:r>
      <w:r w:rsidRPr="00F40C4A">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0C77D572" w14:textId="77777777" w:rsidR="002A0729" w:rsidRPr="00F40C4A"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C441FD9" w14:textId="77777777" w:rsidR="002A0729" w:rsidRPr="00F40C4A" w:rsidRDefault="002A0729">
      <w:pPr>
        <w:numPr>
          <w:ilvl w:val="0"/>
          <w:numId w:val="1"/>
        </w:numPr>
        <w:spacing w:before="240" w:after="240" w:line="360" w:lineRule="auto"/>
        <w:ind w:left="0" w:firstLine="0"/>
        <w:contextualSpacing/>
        <w:jc w:val="both"/>
        <w:rPr>
          <w:rFonts w:ascii="Palatino Linotype" w:hAnsi="Palatino Linotype" w:cs="Arial"/>
          <w:lang w:val="es-ES_tradnl"/>
        </w:rPr>
      </w:pPr>
      <w:r w:rsidRPr="00F40C4A">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C86B2D5" w14:textId="77777777" w:rsidR="002A0729" w:rsidRPr="00F40C4A" w:rsidRDefault="002A0729" w:rsidP="002A0729">
      <w:pPr>
        <w:spacing w:before="240" w:after="240" w:line="360" w:lineRule="auto"/>
        <w:contextualSpacing/>
        <w:jc w:val="both"/>
        <w:rPr>
          <w:rFonts w:ascii="Palatino Linotype" w:hAnsi="Palatino Linotype" w:cs="Arial"/>
          <w:lang w:val="es-ES_tradnl"/>
        </w:rPr>
      </w:pPr>
    </w:p>
    <w:p w14:paraId="2687578B" w14:textId="77777777" w:rsidR="002A0729" w:rsidRPr="00F40C4A" w:rsidRDefault="002A0729" w:rsidP="00F82FF0">
      <w:pPr>
        <w:ind w:left="567" w:right="567"/>
        <w:contextualSpacing/>
        <w:jc w:val="both"/>
        <w:rPr>
          <w:rFonts w:ascii="Palatino Linotype" w:eastAsiaTheme="minorEastAsia" w:hAnsi="Palatino Linotype" w:cs="Arial"/>
          <w:i/>
          <w:sz w:val="22"/>
          <w:lang w:val="es-ES_tradnl" w:eastAsia="es-ES"/>
        </w:rPr>
      </w:pPr>
      <w:r w:rsidRPr="00F40C4A">
        <w:rPr>
          <w:rFonts w:ascii="Palatino Linotype" w:eastAsiaTheme="minorEastAsia" w:hAnsi="Palatino Linotype" w:cs="Arial"/>
          <w:b/>
          <w:i/>
          <w:sz w:val="22"/>
          <w:lang w:val="es-ES_tradnl" w:eastAsia="es-ES"/>
        </w:rPr>
        <w:t>“Artículo 16.</w:t>
      </w:r>
      <w:r w:rsidRPr="00F40C4A">
        <w:rPr>
          <w:rFonts w:ascii="Palatino Linotype" w:eastAsiaTheme="minorEastAsia" w:hAnsi="Palatino Linotype" w:cs="Arial"/>
          <w:i/>
          <w:sz w:val="22"/>
          <w:lang w:val="es-ES_tradnl" w:eastAsia="es-ES"/>
        </w:rPr>
        <w:t xml:space="preserve"> Nadie puede ser molestado en su persona, familia, domicilio, papeles o posesiones, </w:t>
      </w:r>
      <w:r w:rsidRPr="00F40C4A">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F40C4A">
        <w:rPr>
          <w:rFonts w:ascii="Palatino Linotype" w:eastAsiaTheme="minorEastAsia" w:hAnsi="Palatino Linotype" w:cs="Arial"/>
          <w:i/>
          <w:sz w:val="22"/>
          <w:lang w:val="es-ES_tradnl" w:eastAsia="es-ES"/>
        </w:rPr>
        <w:t>.”</w:t>
      </w:r>
    </w:p>
    <w:p w14:paraId="313631E2" w14:textId="77777777" w:rsidR="00F82FF0" w:rsidRPr="00F40C4A" w:rsidRDefault="00F82FF0" w:rsidP="00F82FF0">
      <w:pPr>
        <w:ind w:left="567" w:right="567"/>
        <w:contextualSpacing/>
        <w:jc w:val="both"/>
        <w:rPr>
          <w:rFonts w:ascii="Palatino Linotype" w:eastAsiaTheme="minorEastAsia" w:hAnsi="Palatino Linotype" w:cs="Arial"/>
          <w:i/>
          <w:sz w:val="22"/>
          <w:lang w:val="es-ES_tradnl" w:eastAsia="es-ES"/>
        </w:rPr>
      </w:pPr>
    </w:p>
    <w:p w14:paraId="07248266" w14:textId="77777777" w:rsidR="002A0729" w:rsidRPr="00F40C4A" w:rsidRDefault="002A0729" w:rsidP="00F82FF0">
      <w:pPr>
        <w:ind w:left="567" w:right="567"/>
        <w:contextualSpacing/>
        <w:jc w:val="both"/>
        <w:rPr>
          <w:rFonts w:ascii="Palatino Linotype" w:eastAsiaTheme="minorEastAsia" w:hAnsi="Palatino Linotype" w:cs="Arial"/>
          <w:b/>
          <w:i/>
          <w:sz w:val="22"/>
          <w:lang w:val="es-ES_tradnl" w:eastAsia="es-ES"/>
        </w:rPr>
      </w:pPr>
      <w:r w:rsidRPr="00F40C4A">
        <w:rPr>
          <w:rFonts w:ascii="Palatino Linotype" w:eastAsiaTheme="minorEastAsia" w:hAnsi="Palatino Linotype" w:cs="Arial"/>
          <w:b/>
          <w:i/>
          <w:sz w:val="22"/>
          <w:lang w:val="es-ES_tradnl" w:eastAsia="es-ES"/>
        </w:rPr>
        <w:t xml:space="preserve">(Énfasis añadido) </w:t>
      </w:r>
    </w:p>
    <w:p w14:paraId="1EAB279F" w14:textId="77777777" w:rsidR="002A0729" w:rsidRPr="00F40C4A" w:rsidRDefault="002A0729" w:rsidP="002A0729">
      <w:pPr>
        <w:shd w:val="clear" w:color="auto" w:fill="FFFFFF"/>
        <w:spacing w:line="360" w:lineRule="auto"/>
        <w:contextualSpacing/>
        <w:jc w:val="both"/>
        <w:rPr>
          <w:rFonts w:ascii="Palatino Linotype" w:hAnsi="Palatino Linotype" w:cs="Arial"/>
          <w:lang w:val="es-ES_tradnl"/>
        </w:rPr>
      </w:pPr>
    </w:p>
    <w:p w14:paraId="271BCAD1" w14:textId="77777777" w:rsidR="002A0729" w:rsidRPr="00F40C4A" w:rsidRDefault="002A0729">
      <w:pPr>
        <w:numPr>
          <w:ilvl w:val="0"/>
          <w:numId w:val="1"/>
        </w:numPr>
        <w:spacing w:before="240" w:after="240" w:line="360" w:lineRule="auto"/>
        <w:ind w:left="0" w:firstLine="0"/>
        <w:contextualSpacing/>
        <w:jc w:val="both"/>
        <w:rPr>
          <w:rFonts w:ascii="Palatino Linotype" w:hAnsi="Palatino Linotype" w:cs="Arial"/>
          <w:lang w:val="es-ES_tradnl"/>
        </w:rPr>
      </w:pPr>
      <w:r w:rsidRPr="00F40C4A">
        <w:rPr>
          <w:rFonts w:ascii="Palatino Linotype" w:hAnsi="Palatino Linotype" w:cs="Arial"/>
          <w:lang w:val="es-ES_tradnl"/>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0407569" w14:textId="77777777" w:rsidR="002A0729" w:rsidRPr="00F40C4A" w:rsidRDefault="002A0729" w:rsidP="002A0729">
      <w:pPr>
        <w:spacing w:before="240" w:after="240" w:line="360" w:lineRule="auto"/>
        <w:contextualSpacing/>
        <w:jc w:val="both"/>
        <w:rPr>
          <w:rFonts w:ascii="Palatino Linotype" w:hAnsi="Palatino Linotype" w:cs="Arial"/>
          <w:lang w:val="es-ES_tradnl"/>
        </w:rPr>
      </w:pPr>
    </w:p>
    <w:p w14:paraId="1A48B6EF" w14:textId="2596C21C" w:rsidR="00063FA4" w:rsidRPr="00F40C4A" w:rsidRDefault="002A0729">
      <w:pPr>
        <w:numPr>
          <w:ilvl w:val="0"/>
          <w:numId w:val="1"/>
        </w:numPr>
        <w:spacing w:before="240" w:after="240" w:line="360" w:lineRule="auto"/>
        <w:ind w:left="0" w:firstLine="0"/>
        <w:contextualSpacing/>
        <w:jc w:val="both"/>
        <w:rPr>
          <w:rFonts w:ascii="Palatino Linotype" w:hAnsi="Palatino Linotype" w:cs="Arial"/>
          <w:lang w:val="es-ES_tradnl"/>
        </w:rPr>
      </w:pPr>
      <w:r w:rsidRPr="00F40C4A">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14:paraId="3CA9C68D" w14:textId="0E97A6FC" w:rsidR="00AB79D3" w:rsidRPr="00F40C4A" w:rsidRDefault="002A0729">
      <w:pPr>
        <w:numPr>
          <w:ilvl w:val="0"/>
          <w:numId w:val="1"/>
        </w:numPr>
        <w:tabs>
          <w:tab w:val="left" w:pos="284"/>
        </w:tabs>
        <w:spacing w:before="240" w:after="240" w:line="360" w:lineRule="auto"/>
        <w:ind w:left="0" w:firstLine="0"/>
        <w:contextualSpacing/>
        <w:jc w:val="both"/>
        <w:rPr>
          <w:rFonts w:ascii="Palatino Linotype" w:hAnsi="Palatino Linotype" w:cs="Arial"/>
          <w:lang w:val="es-ES_tradnl"/>
        </w:rPr>
      </w:pPr>
      <w:r w:rsidRPr="00F40C4A">
        <w:rPr>
          <w:rFonts w:ascii="Palatino Linotype" w:hAnsi="Palatino Linotype" w:cs="Arial"/>
          <w:lang w:val="es-ES_tradnl"/>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F82FF0" w:rsidRPr="00F40C4A">
        <w:rPr>
          <w:rFonts w:ascii="Palatino Linotype" w:hAnsi="Palatino Linotype" w:cs="Arial"/>
          <w:lang w:val="es-ES_tradnl"/>
        </w:rPr>
        <w:t>gumentación o juicio de hecho..</w:t>
      </w:r>
      <w:r w:rsidRPr="00F40C4A">
        <w:rPr>
          <w:rFonts w:ascii="Palatino Linotype" w:hAnsi="Palatino Linotype" w:cs="Arial"/>
          <w:lang w:val="es-ES_tradnl"/>
        </w:rPr>
        <w:t>.”</w:t>
      </w:r>
    </w:p>
    <w:p w14:paraId="6AEDCF23" w14:textId="77777777" w:rsidR="00B455E3" w:rsidRPr="00F40C4A" w:rsidRDefault="00B455E3" w:rsidP="00B455E3">
      <w:pPr>
        <w:tabs>
          <w:tab w:val="left" w:pos="284"/>
        </w:tabs>
        <w:spacing w:before="240" w:after="240" w:line="360" w:lineRule="auto"/>
        <w:contextualSpacing/>
        <w:jc w:val="both"/>
        <w:rPr>
          <w:rFonts w:ascii="Palatino Linotype" w:hAnsi="Palatino Linotype" w:cs="Arial"/>
          <w:lang w:val="es-ES_tradnl"/>
        </w:rPr>
      </w:pPr>
    </w:p>
    <w:p w14:paraId="5832ECF5" w14:textId="77777777" w:rsidR="002A0729" w:rsidRPr="00F40C4A" w:rsidRDefault="002A0729">
      <w:pPr>
        <w:numPr>
          <w:ilvl w:val="0"/>
          <w:numId w:val="1"/>
        </w:numPr>
        <w:spacing w:before="240" w:after="240" w:line="360" w:lineRule="auto"/>
        <w:ind w:left="0" w:firstLine="0"/>
        <w:contextualSpacing/>
        <w:jc w:val="both"/>
        <w:rPr>
          <w:rFonts w:ascii="Palatino Linotype" w:hAnsi="Palatino Linotype" w:cs="Arial"/>
          <w:lang w:val="es-ES_tradnl"/>
        </w:rPr>
      </w:pPr>
      <w:r w:rsidRPr="00F40C4A">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4B955C3" w14:textId="77777777" w:rsidR="002A0729" w:rsidRPr="00F40C4A" w:rsidRDefault="002A0729" w:rsidP="002A0729">
      <w:pPr>
        <w:contextualSpacing/>
        <w:rPr>
          <w:rFonts w:ascii="Palatino Linotype" w:hAnsi="Palatino Linotype" w:cs="Arial"/>
          <w:lang w:val="es-ES_tradnl"/>
        </w:rPr>
      </w:pPr>
    </w:p>
    <w:p w14:paraId="451BDCC0" w14:textId="77777777" w:rsidR="002A0729" w:rsidRPr="00F40C4A" w:rsidRDefault="002A0729">
      <w:pPr>
        <w:numPr>
          <w:ilvl w:val="0"/>
          <w:numId w:val="1"/>
        </w:numPr>
        <w:spacing w:line="360" w:lineRule="auto"/>
        <w:ind w:left="0" w:right="49" w:firstLine="0"/>
        <w:contextualSpacing/>
        <w:jc w:val="both"/>
        <w:rPr>
          <w:rFonts w:ascii="Palatino Linotype" w:hAnsi="Palatino Linotype" w:cs="Arial"/>
          <w:lang w:val="es-ES_tradnl" w:eastAsia="es-ES"/>
        </w:rPr>
      </w:pPr>
      <w:r w:rsidRPr="00F40C4A">
        <w:rPr>
          <w:rFonts w:ascii="Palatino Linotype" w:hAnsi="Palatino Linotype" w:cs="Arial"/>
          <w:lang w:val="es-ES_tradnl"/>
        </w:rPr>
        <w:t>Es así que</w:t>
      </w:r>
      <w:r w:rsidR="00122620" w:rsidRPr="00F40C4A">
        <w:rPr>
          <w:rFonts w:ascii="Palatino Linotype" w:hAnsi="Palatino Linotype" w:cs="Arial"/>
          <w:lang w:val="es-ES_tradnl"/>
        </w:rPr>
        <w:t>,</w:t>
      </w:r>
      <w:r w:rsidRPr="00F40C4A">
        <w:rPr>
          <w:rFonts w:ascii="Palatino Linotype" w:hAnsi="Palatino Linotype" w:cs="Arial"/>
          <w:lang w:val="es-ES_tradnl"/>
        </w:rPr>
        <w:t xml:space="preserve"> a través de la presente resolución, se hace del conocimiento del </w:t>
      </w:r>
      <w:r w:rsidRPr="00F40C4A">
        <w:rPr>
          <w:rFonts w:ascii="Palatino Linotype" w:hAnsi="Palatino Linotype" w:cs="Arial"/>
          <w:b/>
          <w:lang w:val="es-ES_tradnl"/>
        </w:rPr>
        <w:t>SUJETO OBLIGADO</w:t>
      </w:r>
      <w:r w:rsidRPr="00F40C4A">
        <w:rPr>
          <w:rFonts w:ascii="Palatino Linotype" w:hAnsi="Palatino Linotype" w:cs="Arial"/>
          <w:lang w:val="es-ES_tradnl"/>
        </w:rPr>
        <w:t xml:space="preserve"> que deberá atender la solicitud de infor</w:t>
      </w:r>
      <w:r w:rsidR="00F82FF0" w:rsidRPr="00F40C4A">
        <w:rPr>
          <w:rFonts w:ascii="Palatino Linotype" w:hAnsi="Palatino Linotype" w:cs="Arial"/>
          <w:lang w:val="es-ES_tradnl"/>
        </w:rPr>
        <w:t>mación y</w:t>
      </w:r>
      <w:r w:rsidRPr="00F40C4A">
        <w:rPr>
          <w:rFonts w:ascii="Palatino Linotype" w:hAnsi="Palatino Linotype" w:cs="Arial"/>
          <w:lang w:val="es-ES_tradnl"/>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58F09375" w14:textId="77777777" w:rsidR="00B638FD" w:rsidRPr="00F40C4A" w:rsidRDefault="00B638FD" w:rsidP="00B638FD">
      <w:pPr>
        <w:spacing w:line="360" w:lineRule="auto"/>
        <w:ind w:right="49"/>
        <w:contextualSpacing/>
        <w:jc w:val="both"/>
        <w:rPr>
          <w:rFonts w:ascii="Palatino Linotype" w:hAnsi="Palatino Linotype" w:cs="Arial"/>
          <w:lang w:val="es-ES_tradnl" w:eastAsia="es-ES"/>
        </w:rPr>
      </w:pPr>
    </w:p>
    <w:p w14:paraId="2055C3F3" w14:textId="77777777" w:rsidR="002A0729" w:rsidRPr="00F40C4A" w:rsidRDefault="00F82FF0" w:rsidP="00B638FD">
      <w:pPr>
        <w:keepNext/>
        <w:keepLines/>
        <w:spacing w:before="240"/>
        <w:outlineLvl w:val="0"/>
        <w:rPr>
          <w:rFonts w:ascii="Palatino Linotype" w:hAnsi="Palatino Linotype" w:cstheme="majorBidi"/>
          <w:b/>
        </w:rPr>
      </w:pPr>
      <w:bookmarkStart w:id="39" w:name="_Toc524344195"/>
      <w:bookmarkStart w:id="40" w:name="_Toc526271200"/>
      <w:bookmarkStart w:id="41" w:name="_Toc536106974"/>
      <w:bookmarkStart w:id="42" w:name="_Toc71234383"/>
      <w:bookmarkStart w:id="43" w:name="_Toc86251418"/>
      <w:r w:rsidRPr="00F40C4A">
        <w:rPr>
          <w:rFonts w:ascii="Palatino Linotype" w:hAnsi="Palatino Linotype" w:cstheme="majorBidi"/>
          <w:b/>
        </w:rPr>
        <w:lastRenderedPageBreak/>
        <w:t>QUINTO</w:t>
      </w:r>
      <w:r w:rsidR="002A0729" w:rsidRPr="00F40C4A">
        <w:rPr>
          <w:rFonts w:ascii="Palatino Linotype" w:hAnsi="Palatino Linotype" w:cstheme="majorBidi"/>
          <w:b/>
        </w:rPr>
        <w:t>. El cumplimiento a esta resolución es susceptible de ser impugnado</w:t>
      </w:r>
      <w:bookmarkEnd w:id="39"/>
      <w:bookmarkEnd w:id="40"/>
      <w:r w:rsidR="002A0729" w:rsidRPr="00F40C4A">
        <w:rPr>
          <w:rFonts w:ascii="Palatino Linotype" w:hAnsi="Palatino Linotype" w:cstheme="majorBidi"/>
          <w:b/>
        </w:rPr>
        <w:t>.</w:t>
      </w:r>
      <w:bookmarkEnd w:id="41"/>
      <w:bookmarkEnd w:id="42"/>
      <w:bookmarkEnd w:id="43"/>
    </w:p>
    <w:p w14:paraId="154B0FF4" w14:textId="77777777" w:rsidR="00B638FD" w:rsidRPr="00F40C4A" w:rsidRDefault="00B638FD" w:rsidP="00B638FD">
      <w:pPr>
        <w:keepNext/>
        <w:keepLines/>
        <w:spacing w:before="240"/>
        <w:outlineLvl w:val="0"/>
        <w:rPr>
          <w:rFonts w:ascii="Palatino Linotype" w:hAnsi="Palatino Linotype" w:cstheme="majorBidi"/>
        </w:rPr>
      </w:pPr>
    </w:p>
    <w:p w14:paraId="7BAFD2D6" w14:textId="77777777" w:rsidR="002A0729" w:rsidRPr="00F40C4A" w:rsidRDefault="002A0729">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F40C4A">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23385BB9" w14:textId="77777777" w:rsidR="002A0729" w:rsidRPr="00F40C4A"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442384F9" w14:textId="77777777" w:rsidR="002A0729" w:rsidRPr="00F40C4A" w:rsidRDefault="00F82FF0" w:rsidP="00632B54">
      <w:pPr>
        <w:spacing w:before="240" w:after="240"/>
        <w:ind w:left="567" w:right="567"/>
        <w:contextualSpacing/>
        <w:jc w:val="both"/>
        <w:rPr>
          <w:rFonts w:ascii="Palatino Linotype" w:eastAsiaTheme="minorEastAsia" w:hAnsi="Palatino Linotype" w:cs="Arial"/>
          <w:i/>
          <w:sz w:val="22"/>
          <w:lang w:val="es-ES_tradnl" w:eastAsia="es-ES"/>
        </w:rPr>
      </w:pPr>
      <w:r w:rsidRPr="00F40C4A">
        <w:rPr>
          <w:rFonts w:ascii="Palatino Linotype" w:eastAsiaTheme="minorEastAsia" w:hAnsi="Palatino Linotype" w:cs="Arial"/>
          <w:i/>
          <w:sz w:val="22"/>
          <w:lang w:val="es-ES_tradnl" w:eastAsia="es-ES"/>
        </w:rPr>
        <w:t>“(…)</w:t>
      </w:r>
    </w:p>
    <w:p w14:paraId="21B12A36" w14:textId="77777777" w:rsidR="002A0729" w:rsidRPr="00F40C4A" w:rsidRDefault="002A0729" w:rsidP="00632B54">
      <w:pPr>
        <w:spacing w:before="240" w:after="240"/>
        <w:ind w:left="567" w:right="567"/>
        <w:contextualSpacing/>
        <w:jc w:val="both"/>
        <w:rPr>
          <w:rFonts w:ascii="Palatino Linotype" w:eastAsiaTheme="minorEastAsia" w:hAnsi="Palatino Linotype" w:cs="Arial"/>
          <w:i/>
          <w:sz w:val="22"/>
          <w:lang w:val="es-ES_tradnl" w:eastAsia="es-ES"/>
        </w:rPr>
      </w:pPr>
      <w:r w:rsidRPr="00F40C4A">
        <w:rPr>
          <w:rFonts w:ascii="Palatino Linotype" w:eastAsiaTheme="minorEastAsia" w:hAnsi="Palatino Linotype" w:cs="Arial"/>
          <w:b/>
          <w:i/>
          <w:sz w:val="22"/>
          <w:lang w:val="es-ES_tradnl" w:eastAsia="es-ES"/>
        </w:rPr>
        <w:t xml:space="preserve">La respuesta que den los sujetos obligados derivada </w:t>
      </w:r>
      <w:r w:rsidRPr="00F40C4A">
        <w:rPr>
          <w:rFonts w:ascii="Palatino Linotype" w:eastAsiaTheme="minorEastAsia" w:hAnsi="Palatino Linotype" w:cs="Arial"/>
          <w:b/>
          <w:i/>
          <w:sz w:val="22"/>
          <w:u w:val="single"/>
          <w:lang w:val="es-ES_tradnl" w:eastAsia="es-ES"/>
        </w:rPr>
        <w:t>de la resolución</w:t>
      </w:r>
      <w:r w:rsidRPr="00F40C4A">
        <w:rPr>
          <w:rFonts w:ascii="Palatino Linotype" w:eastAsiaTheme="minorEastAsia" w:hAnsi="Palatino Linotype" w:cs="Arial"/>
          <w:i/>
          <w:sz w:val="22"/>
          <w:lang w:val="es-ES_tradnl" w:eastAsia="es-ES"/>
        </w:rPr>
        <w:t xml:space="preserve"> a un recurso de revisión que proceda por las causales señaladas en las fracciones </w:t>
      </w:r>
      <w:r w:rsidRPr="00F40C4A">
        <w:rPr>
          <w:rFonts w:ascii="Palatino Linotype" w:eastAsiaTheme="minorEastAsia" w:hAnsi="Palatino Linotype" w:cs="Arial"/>
          <w:i/>
          <w:sz w:val="22"/>
          <w:u w:val="single"/>
          <w:lang w:val="es-ES_tradnl" w:eastAsia="es-ES"/>
        </w:rPr>
        <w:t xml:space="preserve">IV, VII, IX, X, XI y XII </w:t>
      </w:r>
      <w:r w:rsidRPr="00F40C4A">
        <w:rPr>
          <w:rFonts w:ascii="Palatino Linotype" w:eastAsiaTheme="minorEastAsia" w:hAnsi="Palatino Linotype" w:cs="Arial"/>
          <w:i/>
          <w:sz w:val="22"/>
          <w:lang w:val="es-ES_tradnl" w:eastAsia="es-ES"/>
        </w:rPr>
        <w:t xml:space="preserve">es </w:t>
      </w:r>
      <w:r w:rsidRPr="00F40C4A">
        <w:rPr>
          <w:rFonts w:ascii="Palatino Linotype" w:eastAsiaTheme="minorEastAsia" w:hAnsi="Palatino Linotype" w:cs="Arial"/>
          <w:i/>
          <w:sz w:val="22"/>
          <w:u w:val="single"/>
          <w:lang w:val="es-ES_tradnl" w:eastAsia="es-ES"/>
        </w:rPr>
        <w:t>susceptible de ser impugnada</w:t>
      </w:r>
      <w:r w:rsidRPr="00F40C4A">
        <w:rPr>
          <w:rFonts w:ascii="Palatino Linotype" w:eastAsiaTheme="minorEastAsia" w:hAnsi="Palatino Linotype" w:cs="Arial"/>
          <w:i/>
          <w:sz w:val="22"/>
          <w:lang w:val="es-ES_tradnl" w:eastAsia="es-ES"/>
        </w:rPr>
        <w:t xml:space="preserve"> de nueva cuenta, mediante recurso de revisión, ante el Instituto. </w:t>
      </w:r>
      <w:r w:rsidR="00F82FF0" w:rsidRPr="00F40C4A">
        <w:rPr>
          <w:rFonts w:ascii="Palatino Linotype" w:eastAsiaTheme="minorEastAsia" w:hAnsi="Palatino Linotype" w:cs="Arial"/>
          <w:i/>
          <w:sz w:val="22"/>
          <w:lang w:val="es-ES_tradnl" w:eastAsia="es-ES"/>
        </w:rPr>
        <w:t>“</w:t>
      </w:r>
    </w:p>
    <w:p w14:paraId="24AD26B8" w14:textId="77777777" w:rsidR="002A0729" w:rsidRPr="00F40C4A" w:rsidRDefault="002A0729" w:rsidP="00B455E3">
      <w:pPr>
        <w:spacing w:before="240" w:after="240" w:line="360" w:lineRule="auto"/>
        <w:contextualSpacing/>
        <w:jc w:val="both"/>
        <w:rPr>
          <w:rFonts w:ascii="Palatino Linotype" w:eastAsiaTheme="minorEastAsia" w:hAnsi="Palatino Linotype" w:cs="Arial"/>
          <w:lang w:val="es-ES_tradnl" w:eastAsia="es-ES"/>
        </w:rPr>
      </w:pPr>
    </w:p>
    <w:p w14:paraId="21B3372A" w14:textId="77777777" w:rsidR="002A0729" w:rsidRPr="00F40C4A" w:rsidRDefault="002A0729">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F40C4A">
        <w:rPr>
          <w:rFonts w:ascii="Palatino Linotype" w:eastAsiaTheme="minorEastAsia" w:hAnsi="Palatino Linotype" w:cs="Arial"/>
          <w:lang w:val="es-ES_tradnl" w:eastAsia="es-ES"/>
        </w:rPr>
        <w:t xml:space="preserve"> Es así que en este asunto en el que se está ante la presencia de una falta de </w:t>
      </w:r>
      <w:r w:rsidR="00C66033" w:rsidRPr="00F40C4A">
        <w:rPr>
          <w:rFonts w:ascii="Palatino Linotype" w:eastAsiaTheme="minorEastAsia" w:hAnsi="Palatino Linotype" w:cs="Arial"/>
          <w:lang w:val="es-ES_tradnl" w:eastAsia="es-ES"/>
        </w:rPr>
        <w:t>respuesta y</w:t>
      </w:r>
      <w:r w:rsidR="00430508" w:rsidRPr="00F40C4A">
        <w:rPr>
          <w:rFonts w:ascii="Palatino Linotype" w:eastAsiaTheme="minorEastAsia" w:hAnsi="Palatino Linotype" w:cs="Arial"/>
          <w:lang w:val="es-ES_tradnl" w:eastAsia="es-ES"/>
        </w:rPr>
        <w:t xml:space="preserve"> una falta de trámite a </w:t>
      </w:r>
      <w:r w:rsidRPr="00F40C4A">
        <w:rPr>
          <w:rFonts w:ascii="Palatino Linotype" w:eastAsiaTheme="minorEastAsia" w:hAnsi="Palatino Linotype" w:cs="Arial"/>
          <w:lang w:val="es-ES_tradnl" w:eastAsia="es-ES"/>
        </w:rPr>
        <w:t xml:space="preserve">la solicitud de información por parte del </w:t>
      </w:r>
      <w:r w:rsidRPr="00F40C4A">
        <w:rPr>
          <w:rFonts w:ascii="Palatino Linotype" w:eastAsiaTheme="minorEastAsia" w:hAnsi="Palatino Linotype" w:cs="Arial"/>
          <w:b/>
          <w:lang w:val="es-ES_tradnl" w:eastAsia="es-ES"/>
        </w:rPr>
        <w:t>SUJETO OBLIGADO</w:t>
      </w:r>
      <w:r w:rsidRPr="00F40C4A">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73580352" w14:textId="77777777" w:rsidR="002A0729" w:rsidRPr="00F40C4A"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1284626B" w14:textId="77777777" w:rsidR="002A0729" w:rsidRPr="00F40C4A"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F40C4A">
        <w:rPr>
          <w:rFonts w:ascii="Palatino Linotype" w:eastAsiaTheme="minorEastAsia" w:hAnsi="Palatino Linotype" w:cs="Arial"/>
          <w:b/>
          <w:i/>
          <w:sz w:val="22"/>
          <w:lang w:val="es-ES_tradnl" w:eastAsia="es-ES"/>
        </w:rPr>
        <w:t>“</w:t>
      </w:r>
      <w:r w:rsidR="002A0729" w:rsidRPr="00F40C4A">
        <w:rPr>
          <w:rFonts w:ascii="Palatino Linotype" w:eastAsiaTheme="minorEastAsia" w:hAnsi="Palatino Linotype" w:cs="Arial"/>
          <w:b/>
          <w:i/>
          <w:sz w:val="22"/>
          <w:lang w:val="es-ES_tradnl" w:eastAsia="es-ES"/>
        </w:rPr>
        <w:t>Artículo 179.</w:t>
      </w:r>
      <w:r w:rsidR="002A0729" w:rsidRPr="00F40C4A">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BC05FA2" w14:textId="77777777" w:rsidR="002A0729" w:rsidRPr="00F40C4A"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F40C4A">
        <w:rPr>
          <w:rFonts w:ascii="Palatino Linotype" w:eastAsiaTheme="minorEastAsia" w:hAnsi="Palatino Linotype" w:cs="Arial"/>
          <w:i/>
          <w:sz w:val="22"/>
          <w:lang w:val="es-ES_tradnl" w:eastAsia="es-ES"/>
        </w:rPr>
        <w:t>(..</w:t>
      </w:r>
      <w:r w:rsidR="002A0729" w:rsidRPr="00F40C4A">
        <w:rPr>
          <w:rFonts w:ascii="Palatino Linotype" w:eastAsiaTheme="minorEastAsia" w:hAnsi="Palatino Linotype" w:cs="Arial"/>
          <w:i/>
          <w:sz w:val="22"/>
          <w:lang w:val="es-ES_tradnl" w:eastAsia="es-ES"/>
        </w:rPr>
        <w:t>.</w:t>
      </w:r>
      <w:r w:rsidRPr="00F40C4A">
        <w:rPr>
          <w:rFonts w:ascii="Palatino Linotype" w:eastAsiaTheme="minorEastAsia" w:hAnsi="Palatino Linotype" w:cs="Arial"/>
          <w:i/>
          <w:sz w:val="22"/>
          <w:lang w:val="es-ES_tradnl" w:eastAsia="es-ES"/>
        </w:rPr>
        <w:t>)</w:t>
      </w:r>
    </w:p>
    <w:p w14:paraId="1E21D5F8" w14:textId="77777777" w:rsidR="002A0729" w:rsidRPr="00F40C4A"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F40C4A">
        <w:rPr>
          <w:rFonts w:ascii="Palatino Linotype" w:eastAsiaTheme="minorEastAsia" w:hAnsi="Palatino Linotype" w:cs="Arial"/>
          <w:b/>
          <w:i/>
          <w:sz w:val="22"/>
          <w:lang w:val="es-ES_tradnl" w:eastAsia="es-ES"/>
        </w:rPr>
        <w:t>VII. La falta de respuesta a una solicitud de acceso a la información;</w:t>
      </w:r>
    </w:p>
    <w:p w14:paraId="131A5859" w14:textId="77777777" w:rsidR="002A0729" w:rsidRPr="00F40C4A" w:rsidRDefault="002A0729" w:rsidP="00540712">
      <w:pPr>
        <w:spacing w:before="240" w:after="240"/>
        <w:ind w:left="567" w:right="567"/>
        <w:contextualSpacing/>
        <w:jc w:val="both"/>
        <w:rPr>
          <w:rFonts w:ascii="Palatino Linotype" w:eastAsiaTheme="minorEastAsia" w:hAnsi="Palatino Linotype" w:cs="Arial"/>
          <w:i/>
          <w:sz w:val="22"/>
          <w:lang w:val="es-ES_tradnl" w:eastAsia="es-ES"/>
        </w:rPr>
      </w:pPr>
      <w:r w:rsidRPr="00F40C4A">
        <w:rPr>
          <w:rFonts w:ascii="Palatino Linotype" w:eastAsiaTheme="minorEastAsia" w:hAnsi="Palatino Linotype" w:cs="Arial"/>
          <w:i/>
          <w:sz w:val="22"/>
          <w:lang w:val="es-ES_tradnl" w:eastAsia="es-ES"/>
        </w:rPr>
        <w:t>…</w:t>
      </w:r>
    </w:p>
    <w:p w14:paraId="74BC0C38" w14:textId="77777777" w:rsidR="002A0729" w:rsidRPr="00F40C4A"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F40C4A">
        <w:rPr>
          <w:rFonts w:ascii="Palatino Linotype" w:eastAsiaTheme="minorEastAsia" w:hAnsi="Palatino Linotype" w:cs="Arial"/>
          <w:b/>
          <w:i/>
          <w:sz w:val="22"/>
          <w:lang w:val="es-ES_tradnl" w:eastAsia="es-ES"/>
        </w:rPr>
        <w:t>XI. La falta de trámite a una solicitud;</w:t>
      </w:r>
    </w:p>
    <w:p w14:paraId="6D2DC1E4" w14:textId="77777777" w:rsidR="002A0729" w:rsidRPr="00F40C4A"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F40C4A">
        <w:rPr>
          <w:rFonts w:ascii="Palatino Linotype" w:eastAsiaTheme="minorEastAsia" w:hAnsi="Palatino Linotype" w:cs="Arial"/>
          <w:i/>
          <w:sz w:val="22"/>
          <w:lang w:val="es-ES_tradnl" w:eastAsia="es-ES"/>
        </w:rPr>
        <w:t>(</w:t>
      </w:r>
      <w:r w:rsidR="002A0729" w:rsidRPr="00F40C4A">
        <w:rPr>
          <w:rFonts w:ascii="Palatino Linotype" w:eastAsiaTheme="minorEastAsia" w:hAnsi="Palatino Linotype" w:cs="Arial"/>
          <w:i/>
          <w:sz w:val="22"/>
          <w:lang w:val="es-ES_tradnl" w:eastAsia="es-ES"/>
        </w:rPr>
        <w:t>…</w:t>
      </w:r>
      <w:r w:rsidRPr="00F40C4A">
        <w:rPr>
          <w:rFonts w:ascii="Palatino Linotype" w:eastAsiaTheme="minorEastAsia" w:hAnsi="Palatino Linotype" w:cs="Arial"/>
          <w:i/>
          <w:sz w:val="22"/>
          <w:lang w:val="es-ES_tradnl" w:eastAsia="es-ES"/>
        </w:rPr>
        <w:t>)”</w:t>
      </w:r>
    </w:p>
    <w:p w14:paraId="0F744A48" w14:textId="77777777" w:rsidR="00F82FF0" w:rsidRPr="00F40C4A"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p>
    <w:p w14:paraId="7B5268C5" w14:textId="77777777" w:rsidR="002A0729" w:rsidRPr="00F40C4A" w:rsidRDefault="00F82FF0"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F40C4A">
        <w:rPr>
          <w:rFonts w:ascii="Palatino Linotype" w:eastAsiaTheme="minorEastAsia" w:hAnsi="Palatino Linotype" w:cs="Arial"/>
          <w:b/>
          <w:i/>
          <w:sz w:val="22"/>
          <w:lang w:val="es-ES_tradnl" w:eastAsia="es-ES"/>
        </w:rPr>
        <w:t>(Énfasis Añadido)</w:t>
      </w:r>
    </w:p>
    <w:p w14:paraId="238A4BBF" w14:textId="77777777" w:rsidR="00F82FF0" w:rsidRPr="00F40C4A" w:rsidRDefault="00F82FF0" w:rsidP="002A0729">
      <w:pPr>
        <w:spacing w:before="240" w:after="240" w:line="360" w:lineRule="auto"/>
        <w:ind w:left="360"/>
        <w:contextualSpacing/>
        <w:jc w:val="both"/>
        <w:rPr>
          <w:rFonts w:ascii="Palatino Linotype" w:eastAsiaTheme="minorEastAsia" w:hAnsi="Palatino Linotype" w:cs="Arial"/>
          <w:lang w:val="es-ES_tradnl" w:eastAsia="es-ES"/>
        </w:rPr>
      </w:pPr>
    </w:p>
    <w:p w14:paraId="0B88B3BC" w14:textId="77777777" w:rsidR="002A0729" w:rsidRPr="00F40C4A" w:rsidRDefault="002A0729">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F40C4A">
        <w:rPr>
          <w:rFonts w:ascii="Palatino Linotype" w:eastAsiaTheme="minorEastAsia" w:hAnsi="Palatino Linotype" w:cs="Arial"/>
          <w:lang w:val="es-ES_tradnl" w:eastAsia="es-ES"/>
        </w:rPr>
        <w:lastRenderedPageBreak/>
        <w:t xml:space="preserve">En ese tenor, en el asunto particular derivado de la negativa por parte del </w:t>
      </w:r>
      <w:r w:rsidR="00122620" w:rsidRPr="00F40C4A">
        <w:rPr>
          <w:rFonts w:ascii="Palatino Linotype" w:eastAsiaTheme="minorEastAsia" w:hAnsi="Palatino Linotype" w:cs="Arial"/>
          <w:b/>
          <w:lang w:val="es-ES_tradnl" w:eastAsia="es-ES"/>
        </w:rPr>
        <w:t>SUJETO OBLIGADO</w:t>
      </w:r>
      <w:r w:rsidRPr="00F40C4A">
        <w:rPr>
          <w:rFonts w:ascii="Palatino Linotype" w:eastAsiaTheme="minorEastAsia" w:hAnsi="Palatino Linotype" w:cs="Arial"/>
          <w:lang w:val="es-ES_tradnl" w:eastAsia="es-ES"/>
        </w:rPr>
        <w:t xml:space="preserve"> a dar trámite a la solicitud por parte del Titular de la Unid</w:t>
      </w:r>
      <w:r w:rsidR="00AD05E2" w:rsidRPr="00F40C4A">
        <w:rPr>
          <w:rFonts w:ascii="Palatino Linotype" w:eastAsiaTheme="minorEastAsia" w:hAnsi="Palatino Linotype" w:cs="Arial"/>
          <w:lang w:val="es-ES_tradnl" w:eastAsia="es-ES"/>
        </w:rPr>
        <w:t xml:space="preserve">ad de Transparencia, </w:t>
      </w:r>
      <w:r w:rsidRPr="00F40C4A">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663E281" w14:textId="77777777" w:rsidR="002A0729" w:rsidRPr="00F40C4A"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F19E818" w14:textId="05D70E99" w:rsidR="00063FA4" w:rsidRPr="00F40C4A" w:rsidRDefault="002A0729">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F40C4A">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F40C4A">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sidRPr="00F40C4A">
        <w:rPr>
          <w:rFonts w:ascii="Palatino Linotype" w:eastAsiaTheme="minorEastAsia" w:hAnsi="Palatino Linotype" w:cs="Arial"/>
          <w:b/>
          <w:u w:val="single"/>
          <w:lang w:val="es-ES_tradnl" w:eastAsia="es-ES"/>
        </w:rPr>
        <w:t>evista en las fracciones VII y X</w:t>
      </w:r>
      <w:r w:rsidRPr="00F40C4A">
        <w:rPr>
          <w:rFonts w:ascii="Palatino Linotype" w:eastAsiaTheme="minorEastAsia" w:hAnsi="Palatino Linotype" w:cs="Arial"/>
          <w:b/>
          <w:u w:val="single"/>
          <w:lang w:val="es-ES_tradnl" w:eastAsia="es-ES"/>
        </w:rPr>
        <w:t>I de la Ley en cita como es este el caso</w:t>
      </w:r>
      <w:r w:rsidRPr="00F40C4A">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F40C4A">
        <w:rPr>
          <w:rFonts w:ascii="Palatino Linotype" w:eastAsiaTheme="minorEastAsia" w:hAnsi="Palatino Linotype" w:cs="Arial"/>
          <w:b/>
          <w:lang w:val="es-ES_tradnl" w:eastAsia="es-ES"/>
        </w:rPr>
        <w:t>SUJETO OBLIGADO</w:t>
      </w:r>
      <w:r w:rsidRPr="00F40C4A">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F40C4A">
        <w:rPr>
          <w:rFonts w:ascii="Palatino Linotype" w:eastAsiaTheme="minorEastAsia" w:hAnsi="Palatino Linotype" w:cs="Arial"/>
          <w:b/>
          <w:lang w:val="es-ES_tradnl" w:eastAsia="es-ES"/>
        </w:rPr>
        <w:t>queda al alcance de la persona la interposición de un nuevo recurso de revisión</w:t>
      </w:r>
      <w:r w:rsidRPr="00F40C4A">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44" w:name="_Toc487739452"/>
      <w:bookmarkStart w:id="45" w:name="_Toc524344196"/>
      <w:bookmarkStart w:id="46" w:name="_Toc526271201"/>
      <w:bookmarkStart w:id="47" w:name="_Toc536106975"/>
      <w:bookmarkStart w:id="48" w:name="_Toc71234384"/>
    </w:p>
    <w:p w14:paraId="139F91EA" w14:textId="77777777" w:rsidR="00F82FF0" w:rsidRPr="00F40C4A" w:rsidRDefault="00F82FF0" w:rsidP="002A0729">
      <w:pPr>
        <w:keepNext/>
        <w:keepLines/>
        <w:spacing w:before="240"/>
        <w:outlineLvl w:val="0"/>
        <w:rPr>
          <w:rFonts w:ascii="Palatino Linotype" w:eastAsia="MS Gothic" w:hAnsi="Palatino Linotype" w:cstheme="majorBidi"/>
          <w:b/>
        </w:rPr>
      </w:pPr>
      <w:bookmarkStart w:id="49" w:name="_Toc86251419"/>
      <w:r w:rsidRPr="00F40C4A">
        <w:rPr>
          <w:rFonts w:ascii="Palatino Linotype" w:eastAsiaTheme="minorEastAsia" w:hAnsi="Palatino Linotype" w:cs="Arial"/>
          <w:b/>
          <w:lang w:val="es-ES_tradnl" w:eastAsia="es-ES"/>
        </w:rPr>
        <w:lastRenderedPageBreak/>
        <w:t>SEXTO</w:t>
      </w:r>
      <w:r w:rsidR="002A0729" w:rsidRPr="00F40C4A">
        <w:rPr>
          <w:rFonts w:ascii="Palatino Linotype" w:eastAsia="MS Gothic" w:hAnsi="Palatino Linotype" w:cstheme="majorBidi"/>
          <w:b/>
        </w:rPr>
        <w:t>. Vista a los órganos de control interno</w:t>
      </w:r>
      <w:bookmarkEnd w:id="44"/>
      <w:r w:rsidR="002A0729" w:rsidRPr="00F40C4A">
        <w:rPr>
          <w:rFonts w:ascii="Palatino Linotype" w:eastAsia="MS Gothic" w:hAnsi="Palatino Linotype" w:cstheme="majorBidi"/>
          <w:b/>
        </w:rPr>
        <w:t>.</w:t>
      </w:r>
      <w:bookmarkEnd w:id="45"/>
      <w:bookmarkEnd w:id="46"/>
      <w:bookmarkEnd w:id="47"/>
      <w:bookmarkEnd w:id="48"/>
      <w:bookmarkEnd w:id="49"/>
    </w:p>
    <w:p w14:paraId="6BAD6C50" w14:textId="77777777" w:rsidR="002A0729" w:rsidRPr="00F40C4A" w:rsidRDefault="002A0729" w:rsidP="002A0729">
      <w:pPr>
        <w:rPr>
          <w:rFonts w:eastAsiaTheme="minorEastAsia"/>
        </w:rPr>
      </w:pPr>
    </w:p>
    <w:p w14:paraId="77211CA4" w14:textId="77777777" w:rsidR="002A0729" w:rsidRPr="00F40C4A" w:rsidRDefault="002A0729">
      <w:pPr>
        <w:numPr>
          <w:ilvl w:val="0"/>
          <w:numId w:val="1"/>
        </w:numPr>
        <w:spacing w:before="240" w:after="240" w:line="360" w:lineRule="auto"/>
        <w:ind w:left="0" w:firstLine="0"/>
        <w:contextualSpacing/>
        <w:jc w:val="both"/>
        <w:rPr>
          <w:rFonts w:ascii="Palatino Linotype" w:hAnsi="Palatino Linotype"/>
          <w:lang w:val="es-ES_tradnl" w:eastAsia="es-ES"/>
        </w:rPr>
      </w:pPr>
      <w:r w:rsidRPr="00F40C4A">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4C54A8DA" w14:textId="77777777" w:rsidR="002A0729" w:rsidRPr="00F40C4A" w:rsidRDefault="002A0729" w:rsidP="00F82FF0">
      <w:pPr>
        <w:pStyle w:val="Prrafodelista"/>
        <w:ind w:left="567" w:right="567"/>
        <w:jc w:val="both"/>
        <w:rPr>
          <w:rFonts w:ascii="Palatino Linotype" w:eastAsia="Times New Roman" w:hAnsi="Palatino Linotype" w:cs="Times New Roman"/>
          <w:i/>
          <w:sz w:val="22"/>
        </w:rPr>
      </w:pPr>
      <w:r w:rsidRPr="00F40C4A">
        <w:rPr>
          <w:rFonts w:ascii="Palatino Linotype" w:eastAsia="Times New Roman" w:hAnsi="Palatino Linotype" w:cs="Times New Roman"/>
          <w:b/>
          <w:i/>
          <w:sz w:val="22"/>
        </w:rPr>
        <w:t>“Artículo 222.</w:t>
      </w:r>
      <w:r w:rsidRPr="00F40C4A">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66DE94FA" w14:textId="77777777" w:rsidR="002A0729" w:rsidRPr="00F40C4A" w:rsidRDefault="002A0729" w:rsidP="00F82FF0">
      <w:pPr>
        <w:pStyle w:val="Prrafodelista"/>
        <w:ind w:left="567" w:right="567"/>
        <w:jc w:val="both"/>
        <w:rPr>
          <w:rFonts w:ascii="Palatino Linotype" w:eastAsia="Times New Roman" w:hAnsi="Palatino Linotype" w:cs="Times New Roman"/>
          <w:i/>
          <w:sz w:val="22"/>
        </w:rPr>
      </w:pPr>
      <w:r w:rsidRPr="00F40C4A">
        <w:rPr>
          <w:rFonts w:ascii="Palatino Linotype" w:eastAsia="Times New Roman" w:hAnsi="Palatino Linotype" w:cs="Times New Roman"/>
          <w:i/>
          <w:sz w:val="22"/>
        </w:rPr>
        <w:t>(…)</w:t>
      </w:r>
    </w:p>
    <w:p w14:paraId="0406163D" w14:textId="77777777" w:rsidR="002A0729" w:rsidRPr="00F40C4A" w:rsidRDefault="002A0729" w:rsidP="00F82FF0">
      <w:pPr>
        <w:pStyle w:val="Prrafodelista"/>
        <w:ind w:left="567" w:right="567"/>
        <w:jc w:val="both"/>
        <w:rPr>
          <w:rFonts w:ascii="Palatino Linotype" w:eastAsia="Times New Roman" w:hAnsi="Palatino Linotype" w:cs="Times New Roman"/>
          <w:i/>
          <w:sz w:val="22"/>
        </w:rPr>
      </w:pPr>
      <w:r w:rsidRPr="00F40C4A">
        <w:rPr>
          <w:rFonts w:ascii="Palatino Linotype" w:eastAsia="Times New Roman" w:hAnsi="Palatino Linotype" w:cs="Times New Roman"/>
          <w:b/>
          <w:i/>
          <w:sz w:val="22"/>
        </w:rPr>
        <w:t>I. Cualquier acto u omisión que provoque la suspensión o deficiencia en la atención de las solicitudes de información</w:t>
      </w:r>
      <w:r w:rsidRPr="00F40C4A">
        <w:rPr>
          <w:rFonts w:ascii="Palatino Linotype" w:eastAsia="Times New Roman" w:hAnsi="Palatino Linotype" w:cs="Times New Roman"/>
          <w:i/>
          <w:sz w:val="22"/>
        </w:rPr>
        <w:t>;</w:t>
      </w:r>
    </w:p>
    <w:p w14:paraId="788FC659" w14:textId="77777777" w:rsidR="002A0729" w:rsidRPr="00F40C4A" w:rsidRDefault="002A0729" w:rsidP="00F82FF0">
      <w:pPr>
        <w:pStyle w:val="Prrafodelista"/>
        <w:ind w:left="567" w:right="567"/>
        <w:jc w:val="both"/>
        <w:rPr>
          <w:rFonts w:ascii="Palatino Linotype" w:eastAsia="Times New Roman" w:hAnsi="Palatino Linotype" w:cs="Times New Roman"/>
          <w:i/>
          <w:sz w:val="22"/>
        </w:rPr>
      </w:pPr>
      <w:r w:rsidRPr="00F40C4A">
        <w:rPr>
          <w:rFonts w:ascii="Palatino Linotype" w:eastAsia="Times New Roman" w:hAnsi="Palatino Linotype" w:cs="Times New Roman"/>
          <w:b/>
          <w:i/>
          <w:sz w:val="22"/>
        </w:rPr>
        <w:t>II. La falta de respuesta a las solicitudes de información en los plazos señalados en la normatividad aplicable</w:t>
      </w:r>
      <w:r w:rsidRPr="00F40C4A">
        <w:rPr>
          <w:rFonts w:ascii="Palatino Linotype" w:eastAsia="Times New Roman" w:hAnsi="Palatino Linotype" w:cs="Times New Roman"/>
          <w:i/>
          <w:sz w:val="22"/>
        </w:rPr>
        <w:t>;</w:t>
      </w:r>
    </w:p>
    <w:p w14:paraId="3EB93A45" w14:textId="77777777" w:rsidR="002A0729" w:rsidRPr="00F40C4A" w:rsidRDefault="002A0729" w:rsidP="00F82FF0">
      <w:pPr>
        <w:pStyle w:val="Prrafodelista"/>
        <w:ind w:left="567" w:right="567"/>
        <w:jc w:val="both"/>
        <w:rPr>
          <w:rFonts w:ascii="Palatino Linotype" w:eastAsia="Times New Roman" w:hAnsi="Palatino Linotype" w:cs="Times New Roman"/>
          <w:i/>
          <w:sz w:val="22"/>
        </w:rPr>
      </w:pPr>
      <w:r w:rsidRPr="00F40C4A">
        <w:rPr>
          <w:rFonts w:ascii="Palatino Linotype" w:eastAsia="Times New Roman" w:hAnsi="Palatino Linotype" w:cs="Times New Roman"/>
          <w:i/>
          <w:sz w:val="22"/>
        </w:rPr>
        <w:t>(…)</w:t>
      </w:r>
      <w:r w:rsidR="00F82FF0" w:rsidRPr="00F40C4A">
        <w:rPr>
          <w:rFonts w:ascii="Palatino Linotype" w:eastAsia="Times New Roman" w:hAnsi="Palatino Linotype" w:cs="Times New Roman"/>
          <w:i/>
          <w:sz w:val="22"/>
        </w:rPr>
        <w:t>”</w:t>
      </w:r>
    </w:p>
    <w:p w14:paraId="2872962A" w14:textId="55E8A46C" w:rsidR="00542876" w:rsidRPr="00F40C4A" w:rsidRDefault="00F82FF0" w:rsidP="00B4474F">
      <w:pPr>
        <w:pStyle w:val="Prrafodelista"/>
        <w:ind w:left="567" w:right="567"/>
        <w:jc w:val="both"/>
        <w:rPr>
          <w:rFonts w:ascii="Palatino Linotype" w:eastAsia="Times New Roman" w:hAnsi="Palatino Linotype" w:cs="Times New Roman"/>
          <w:b/>
          <w:i/>
          <w:sz w:val="22"/>
        </w:rPr>
      </w:pPr>
      <w:r w:rsidRPr="00F40C4A">
        <w:rPr>
          <w:rFonts w:ascii="Palatino Linotype" w:eastAsia="Times New Roman" w:hAnsi="Palatino Linotype" w:cs="Times New Roman"/>
          <w:b/>
          <w:i/>
          <w:sz w:val="22"/>
        </w:rPr>
        <w:t>(Énfasis Añadido)</w:t>
      </w:r>
    </w:p>
    <w:p w14:paraId="58F8AC0F" w14:textId="77777777" w:rsidR="00B455E3" w:rsidRPr="00F40C4A" w:rsidRDefault="00B455E3" w:rsidP="00B455E3">
      <w:pPr>
        <w:ind w:right="567"/>
        <w:jc w:val="both"/>
        <w:rPr>
          <w:rFonts w:ascii="Palatino Linotype" w:hAnsi="Palatino Linotype"/>
          <w:b/>
          <w:i/>
          <w:sz w:val="22"/>
        </w:rPr>
      </w:pPr>
    </w:p>
    <w:p w14:paraId="4EF78247" w14:textId="77777777" w:rsidR="002A0729" w:rsidRPr="00F40C4A" w:rsidRDefault="002A0729">
      <w:pPr>
        <w:numPr>
          <w:ilvl w:val="0"/>
          <w:numId w:val="1"/>
        </w:numPr>
        <w:spacing w:before="240" w:after="240" w:line="360" w:lineRule="auto"/>
        <w:ind w:left="0" w:firstLine="0"/>
        <w:contextualSpacing/>
        <w:jc w:val="both"/>
        <w:rPr>
          <w:rFonts w:ascii="Palatino Linotype" w:hAnsi="Palatino Linotype"/>
          <w:lang w:val="es-ES_tradnl" w:eastAsia="es-ES"/>
        </w:rPr>
      </w:pPr>
      <w:r w:rsidRPr="00F40C4A">
        <w:rPr>
          <w:rFonts w:ascii="Palatino Linotype" w:hAnsi="Palatino Linotype"/>
          <w:lang w:val="es-ES_tradnl" w:eastAsia="es-ES"/>
        </w:rPr>
        <w:t>Es necesa</w:t>
      </w:r>
      <w:r w:rsidR="00430508" w:rsidRPr="00F40C4A">
        <w:rPr>
          <w:rFonts w:ascii="Palatino Linotype" w:hAnsi="Palatino Linotype"/>
          <w:lang w:val="es-ES_tradnl" w:eastAsia="es-ES"/>
        </w:rPr>
        <w:t>rio señalar que,</w:t>
      </w:r>
      <w:r w:rsidRPr="00F40C4A">
        <w:rPr>
          <w:rFonts w:ascii="Palatino Linotype" w:hAnsi="Palatino Linotype"/>
          <w:lang w:val="es-ES_tradnl" w:eastAsia="es-ES"/>
        </w:rPr>
        <w:t xml:space="preserve"> aunque se turnó la solicitud de información al servidor público habilitad</w:t>
      </w:r>
      <w:r w:rsidR="00BA15AA" w:rsidRPr="00F40C4A">
        <w:rPr>
          <w:rFonts w:ascii="Palatino Linotype" w:hAnsi="Palatino Linotype"/>
          <w:lang w:val="es-ES_tradnl" w:eastAsia="es-ES"/>
        </w:rPr>
        <w:t>o</w:t>
      </w:r>
      <w:r w:rsidRPr="00F40C4A">
        <w:rPr>
          <w:rFonts w:ascii="Palatino Linotype" w:hAnsi="Palatino Linotype"/>
          <w:lang w:val="es-ES_tradnl" w:eastAsia="es-ES"/>
        </w:rPr>
        <w:t>, el cual como se refirió en el estud</w:t>
      </w:r>
      <w:r w:rsidR="00BA15AA" w:rsidRPr="00F40C4A">
        <w:rPr>
          <w:rFonts w:ascii="Palatino Linotype" w:hAnsi="Palatino Linotype"/>
          <w:lang w:val="es-ES_tradnl" w:eastAsia="es-ES"/>
        </w:rPr>
        <w:t xml:space="preserve">io no dio respuesta, tampoco </w:t>
      </w:r>
      <w:r w:rsidRPr="00F40C4A">
        <w:rPr>
          <w:rFonts w:ascii="Palatino Linotype" w:hAnsi="Palatino Linotype"/>
          <w:lang w:val="es-ES_tradnl" w:eastAsia="es-ES"/>
        </w:rPr>
        <w:t>existe registro de que el titular de la unidad de transparencia hubiera realizado alguna otra actuación para dar respuesta a la solicitud de información.</w:t>
      </w:r>
    </w:p>
    <w:p w14:paraId="084DC067" w14:textId="77777777" w:rsidR="00F82FF0" w:rsidRPr="00F40C4A" w:rsidRDefault="00F82FF0" w:rsidP="00F82FF0">
      <w:pPr>
        <w:spacing w:before="240" w:after="240" w:line="360" w:lineRule="auto"/>
        <w:contextualSpacing/>
        <w:jc w:val="both"/>
        <w:rPr>
          <w:rFonts w:ascii="Palatino Linotype" w:hAnsi="Palatino Linotype"/>
          <w:lang w:val="es-ES_tradnl" w:eastAsia="es-ES"/>
        </w:rPr>
      </w:pPr>
    </w:p>
    <w:p w14:paraId="29DAE465" w14:textId="77777777" w:rsidR="002A0729" w:rsidRPr="00F40C4A" w:rsidRDefault="00430508">
      <w:pPr>
        <w:numPr>
          <w:ilvl w:val="0"/>
          <w:numId w:val="1"/>
        </w:numPr>
        <w:spacing w:before="240" w:after="240" w:line="360" w:lineRule="auto"/>
        <w:ind w:left="0" w:firstLine="0"/>
        <w:contextualSpacing/>
        <w:jc w:val="both"/>
        <w:rPr>
          <w:rFonts w:ascii="Palatino Linotype" w:hAnsi="Palatino Linotype"/>
          <w:lang w:val="es-ES_tradnl" w:eastAsia="es-ES"/>
        </w:rPr>
      </w:pPr>
      <w:r w:rsidRPr="00F40C4A">
        <w:rPr>
          <w:rFonts w:ascii="Palatino Linotype" w:hAnsi="Palatino Linotype"/>
          <w:lang w:val="es-ES_tradnl" w:eastAsia="es-ES"/>
        </w:rPr>
        <w:t xml:space="preserve">Así, la falta de respuesta </w:t>
      </w:r>
      <w:r w:rsidR="002A0729" w:rsidRPr="00F40C4A">
        <w:rPr>
          <w:rFonts w:ascii="Palatino Linotype" w:hAnsi="Palatino Linotype"/>
          <w:lang w:val="es-ES_tradnl" w:eastAsia="es-ES"/>
        </w:rPr>
        <w:t>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4D78BA47" w14:textId="77777777" w:rsidR="00F82FF0" w:rsidRPr="00F40C4A" w:rsidRDefault="00F82FF0" w:rsidP="00F82FF0">
      <w:pPr>
        <w:spacing w:before="240" w:after="240" w:line="360" w:lineRule="auto"/>
        <w:contextualSpacing/>
        <w:jc w:val="both"/>
        <w:rPr>
          <w:rFonts w:ascii="Palatino Linotype" w:hAnsi="Palatino Linotype"/>
          <w:lang w:val="es-ES_tradnl" w:eastAsia="es-ES"/>
        </w:rPr>
      </w:pPr>
    </w:p>
    <w:p w14:paraId="2B8F097D" w14:textId="77777777" w:rsidR="002A0729" w:rsidRPr="00F40C4A" w:rsidRDefault="00430508">
      <w:pPr>
        <w:numPr>
          <w:ilvl w:val="0"/>
          <w:numId w:val="1"/>
        </w:numPr>
        <w:spacing w:before="240" w:after="240" w:line="360" w:lineRule="auto"/>
        <w:ind w:left="0" w:firstLine="0"/>
        <w:contextualSpacing/>
        <w:jc w:val="both"/>
        <w:rPr>
          <w:rFonts w:ascii="Palatino Linotype" w:hAnsi="Palatino Linotype"/>
          <w:lang w:val="es-ES_tradnl" w:eastAsia="es-ES"/>
        </w:rPr>
      </w:pPr>
      <w:r w:rsidRPr="00F40C4A">
        <w:rPr>
          <w:rFonts w:ascii="Palatino Linotype" w:hAnsi="Palatino Linotype"/>
          <w:lang w:val="es-ES_tradnl" w:eastAsia="es-ES"/>
        </w:rPr>
        <w:lastRenderedPageBreak/>
        <w:t xml:space="preserve">Es conveniente señalar la fracción X, </w:t>
      </w:r>
      <w:r w:rsidR="002A0729" w:rsidRPr="00F40C4A">
        <w:rPr>
          <w:rFonts w:ascii="Palatino Linotype" w:hAnsi="Palatino Linotype"/>
          <w:lang w:val="es-ES_tradnl" w:eastAsia="es-ES"/>
        </w:rPr>
        <w:t>del artículo 36, de la Ley de Transparencia y Acceso a la Información Pública del Estado de México y Municipios, que establece:</w:t>
      </w:r>
    </w:p>
    <w:p w14:paraId="296BD621" w14:textId="77777777" w:rsidR="002A0729" w:rsidRPr="00F40C4A" w:rsidRDefault="002A0729" w:rsidP="002A0729">
      <w:pPr>
        <w:spacing w:before="240" w:after="240" w:line="360" w:lineRule="auto"/>
        <w:contextualSpacing/>
        <w:jc w:val="both"/>
        <w:rPr>
          <w:rFonts w:ascii="Palatino Linotype" w:hAnsi="Palatino Linotype"/>
          <w:lang w:val="es-ES_tradnl" w:eastAsia="es-ES"/>
        </w:rPr>
      </w:pPr>
    </w:p>
    <w:p w14:paraId="29028209" w14:textId="77777777" w:rsidR="002A0729" w:rsidRPr="00F40C4A" w:rsidRDefault="002A0729" w:rsidP="008B3FFB">
      <w:pPr>
        <w:ind w:left="567" w:right="567"/>
        <w:contextualSpacing/>
        <w:jc w:val="both"/>
        <w:rPr>
          <w:rFonts w:ascii="Palatino Linotype" w:hAnsi="Palatino Linotype"/>
          <w:i/>
          <w:sz w:val="22"/>
          <w:lang w:val="es-ES_tradnl" w:eastAsia="es-ES"/>
        </w:rPr>
      </w:pPr>
      <w:r w:rsidRPr="00F40C4A">
        <w:rPr>
          <w:rFonts w:ascii="Palatino Linotype" w:hAnsi="Palatino Linotype"/>
          <w:i/>
          <w:sz w:val="22"/>
          <w:lang w:val="es-ES_tradnl" w:eastAsia="es-ES"/>
        </w:rPr>
        <w:t>“</w:t>
      </w:r>
      <w:r w:rsidRPr="00F40C4A">
        <w:rPr>
          <w:rFonts w:ascii="Palatino Linotype" w:hAnsi="Palatino Linotype"/>
          <w:b/>
          <w:i/>
          <w:sz w:val="22"/>
          <w:lang w:val="es-ES_tradnl" w:eastAsia="es-ES"/>
        </w:rPr>
        <w:t>Artículo 36.</w:t>
      </w:r>
      <w:r w:rsidRPr="00F40C4A">
        <w:rPr>
          <w:rFonts w:ascii="Palatino Linotype" w:hAnsi="Palatino Linotype"/>
          <w:i/>
          <w:sz w:val="22"/>
          <w:lang w:val="es-ES_tradnl" w:eastAsia="es-ES"/>
        </w:rPr>
        <w:t xml:space="preserve"> El Instituto tendrá, en el ámbito de su competencia, las siguientes atribuciones:</w:t>
      </w:r>
    </w:p>
    <w:p w14:paraId="60436923" w14:textId="77777777" w:rsidR="002A0729" w:rsidRPr="00F40C4A" w:rsidRDefault="002A0729" w:rsidP="008B3FFB">
      <w:pPr>
        <w:ind w:left="567" w:right="567"/>
        <w:contextualSpacing/>
        <w:jc w:val="both"/>
        <w:rPr>
          <w:rFonts w:ascii="Palatino Linotype" w:hAnsi="Palatino Linotype"/>
          <w:i/>
          <w:sz w:val="22"/>
          <w:lang w:val="es-ES_tradnl" w:eastAsia="es-ES"/>
        </w:rPr>
      </w:pPr>
      <w:r w:rsidRPr="00F40C4A">
        <w:rPr>
          <w:rFonts w:ascii="Palatino Linotype" w:hAnsi="Palatino Linotype"/>
          <w:i/>
          <w:sz w:val="22"/>
          <w:lang w:val="es-ES_tradnl" w:eastAsia="es-ES"/>
        </w:rPr>
        <w:t>(…)</w:t>
      </w:r>
    </w:p>
    <w:p w14:paraId="152543B3" w14:textId="77777777" w:rsidR="002A0729" w:rsidRPr="00F40C4A" w:rsidRDefault="002A0729" w:rsidP="008B3FFB">
      <w:pPr>
        <w:ind w:left="567" w:right="567"/>
        <w:contextualSpacing/>
        <w:jc w:val="both"/>
        <w:rPr>
          <w:rFonts w:ascii="Palatino Linotype" w:hAnsi="Palatino Linotype"/>
          <w:i/>
          <w:sz w:val="22"/>
          <w:lang w:val="es-ES_tradnl" w:eastAsia="es-ES"/>
        </w:rPr>
      </w:pPr>
      <w:r w:rsidRPr="00F40C4A">
        <w:rPr>
          <w:rFonts w:ascii="Palatino Linotype" w:hAnsi="Palatino Linotype"/>
          <w:i/>
          <w:sz w:val="22"/>
          <w:lang w:val="es-ES_tradnl" w:eastAsia="es-ES"/>
        </w:rPr>
        <w:t>X. Hacer del conocimiento del órgano de control interno o equivalente de cada Sujeto Obligado las infracciones a esta Ley; “</w:t>
      </w:r>
    </w:p>
    <w:p w14:paraId="51A2F7A7" w14:textId="77777777" w:rsidR="002A0729" w:rsidRPr="00F40C4A" w:rsidRDefault="002A0729" w:rsidP="008B3FFB">
      <w:pPr>
        <w:ind w:left="567" w:right="567"/>
        <w:contextualSpacing/>
        <w:jc w:val="both"/>
        <w:rPr>
          <w:rFonts w:ascii="Palatino Linotype" w:hAnsi="Palatino Linotype"/>
          <w:i/>
          <w:sz w:val="22"/>
          <w:lang w:val="es-ES_tradnl" w:eastAsia="es-ES"/>
        </w:rPr>
      </w:pPr>
      <w:r w:rsidRPr="00F40C4A">
        <w:rPr>
          <w:rFonts w:ascii="Palatino Linotype" w:hAnsi="Palatino Linotype"/>
          <w:i/>
          <w:sz w:val="22"/>
          <w:lang w:val="es-ES_tradnl" w:eastAsia="es-ES"/>
        </w:rPr>
        <w:t>(…)</w:t>
      </w:r>
      <w:r w:rsidR="00F82FF0" w:rsidRPr="00F40C4A">
        <w:rPr>
          <w:rFonts w:ascii="Palatino Linotype" w:hAnsi="Palatino Linotype"/>
          <w:i/>
          <w:sz w:val="22"/>
          <w:lang w:val="es-ES_tradnl" w:eastAsia="es-ES"/>
        </w:rPr>
        <w:t>”</w:t>
      </w:r>
    </w:p>
    <w:p w14:paraId="7403A266" w14:textId="77777777" w:rsidR="00F82FF0" w:rsidRPr="00F40C4A" w:rsidRDefault="00F82FF0" w:rsidP="008B3FFB">
      <w:pPr>
        <w:ind w:left="567" w:right="567"/>
        <w:contextualSpacing/>
        <w:jc w:val="both"/>
        <w:rPr>
          <w:rFonts w:ascii="Palatino Linotype" w:hAnsi="Palatino Linotype"/>
          <w:i/>
          <w:sz w:val="22"/>
          <w:lang w:val="es-ES_tradnl" w:eastAsia="es-ES"/>
        </w:rPr>
      </w:pPr>
    </w:p>
    <w:p w14:paraId="4A7A1000" w14:textId="77777777" w:rsidR="00F82FF0" w:rsidRPr="00F40C4A" w:rsidRDefault="00F82FF0" w:rsidP="008B3FFB">
      <w:pPr>
        <w:ind w:left="567" w:right="567"/>
        <w:contextualSpacing/>
        <w:jc w:val="both"/>
        <w:rPr>
          <w:rFonts w:ascii="Palatino Linotype" w:hAnsi="Palatino Linotype"/>
          <w:b/>
          <w:i/>
          <w:sz w:val="22"/>
          <w:lang w:val="es-ES_tradnl" w:eastAsia="es-ES"/>
        </w:rPr>
      </w:pPr>
      <w:r w:rsidRPr="00F40C4A">
        <w:rPr>
          <w:rFonts w:ascii="Palatino Linotype" w:hAnsi="Palatino Linotype"/>
          <w:b/>
          <w:i/>
          <w:sz w:val="22"/>
          <w:lang w:val="es-ES_tradnl" w:eastAsia="es-ES"/>
        </w:rPr>
        <w:t>(Énfasis Añadido)</w:t>
      </w:r>
    </w:p>
    <w:p w14:paraId="47C4AE09" w14:textId="77777777" w:rsidR="002A0729" w:rsidRPr="00F40C4A" w:rsidRDefault="002A0729" w:rsidP="002A0729">
      <w:pPr>
        <w:spacing w:before="240" w:after="240" w:line="360" w:lineRule="auto"/>
        <w:contextualSpacing/>
        <w:jc w:val="both"/>
        <w:rPr>
          <w:rFonts w:ascii="Palatino Linotype" w:eastAsia="MS Mincho" w:hAnsi="Palatino Linotype" w:cs="Arial"/>
          <w:lang w:val="es-ES_tradnl" w:eastAsia="es-ES"/>
        </w:rPr>
      </w:pPr>
    </w:p>
    <w:p w14:paraId="5F556789" w14:textId="77777777" w:rsidR="002A0729" w:rsidRPr="00F40C4A" w:rsidRDefault="002A0729">
      <w:pPr>
        <w:numPr>
          <w:ilvl w:val="0"/>
          <w:numId w:val="1"/>
        </w:numPr>
        <w:spacing w:before="240" w:after="240" w:line="360" w:lineRule="auto"/>
        <w:ind w:left="0" w:firstLine="0"/>
        <w:contextualSpacing/>
        <w:jc w:val="both"/>
        <w:rPr>
          <w:rFonts w:ascii="Palatino Linotype" w:eastAsia="MS Mincho" w:hAnsi="Palatino Linotype" w:cs="Arial"/>
          <w:lang w:val="es-ES_tradnl" w:eastAsia="es-ES"/>
        </w:rPr>
      </w:pPr>
      <w:r w:rsidRPr="00F40C4A">
        <w:rPr>
          <w:rFonts w:ascii="Palatino Linotype" w:hAnsi="Palatino Linotype"/>
          <w:lang w:val="es-ES_tradnl" w:eastAsia="es-ES"/>
        </w:rPr>
        <w:t xml:space="preserve">Asimismo, este Pleno hará del conocimiento del órgano de control de este Instituto de las infracciones en que el </w:t>
      </w:r>
      <w:r w:rsidRPr="00F40C4A">
        <w:rPr>
          <w:rFonts w:ascii="Palatino Linotype" w:hAnsi="Palatino Linotype"/>
          <w:b/>
          <w:lang w:val="es-ES_tradnl" w:eastAsia="es-ES"/>
        </w:rPr>
        <w:t>SUJETO OBLIGADO</w:t>
      </w:r>
      <w:r w:rsidRPr="00F40C4A">
        <w:rPr>
          <w:rFonts w:ascii="Palatino Linotype" w:hAnsi="Palatino Linotype"/>
          <w:lang w:val="es-ES_tradnl" w:eastAsia="es-ES"/>
        </w:rPr>
        <w:t xml:space="preserve"> incurrió, lo cual se encuentra previsto </w:t>
      </w:r>
      <w:r w:rsidRPr="00F40C4A">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6A71CB8F" w14:textId="77777777" w:rsidR="0018390A" w:rsidRPr="00F40C4A" w:rsidRDefault="0018390A" w:rsidP="0018390A">
      <w:pPr>
        <w:spacing w:before="240" w:after="240" w:line="360" w:lineRule="auto"/>
        <w:contextualSpacing/>
        <w:jc w:val="both"/>
        <w:rPr>
          <w:rFonts w:ascii="Palatino Linotype" w:eastAsia="MS Mincho" w:hAnsi="Palatino Linotype" w:cs="Arial"/>
          <w:lang w:val="es-ES_tradnl" w:eastAsia="es-ES"/>
        </w:rPr>
      </w:pPr>
    </w:p>
    <w:p w14:paraId="2A9B1028" w14:textId="77777777" w:rsidR="002A0729" w:rsidRPr="00F40C4A" w:rsidRDefault="002A0729" w:rsidP="00F82FF0">
      <w:pPr>
        <w:ind w:left="567" w:right="567"/>
        <w:contextualSpacing/>
        <w:jc w:val="both"/>
        <w:rPr>
          <w:rFonts w:ascii="Palatino Linotype" w:hAnsi="Palatino Linotype"/>
          <w:i/>
          <w:sz w:val="22"/>
          <w:lang w:val="es-ES_tradnl" w:eastAsia="es-ES"/>
        </w:rPr>
      </w:pPr>
      <w:r w:rsidRPr="00F40C4A">
        <w:rPr>
          <w:rFonts w:ascii="Palatino Linotype" w:hAnsi="Palatino Linotype"/>
          <w:i/>
          <w:sz w:val="22"/>
          <w:lang w:val="es-ES_tradnl" w:eastAsia="es-ES"/>
        </w:rPr>
        <w:t>“</w:t>
      </w:r>
      <w:r w:rsidRPr="00F40C4A">
        <w:rPr>
          <w:rFonts w:ascii="Palatino Linotype" w:hAnsi="Palatino Linotype"/>
          <w:b/>
          <w:i/>
          <w:sz w:val="22"/>
          <w:lang w:val="es-ES_tradnl" w:eastAsia="es-ES"/>
        </w:rPr>
        <w:t>Artículo 190.</w:t>
      </w:r>
      <w:r w:rsidRPr="00F40C4A">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9C794E4" w14:textId="77777777" w:rsidR="002A0729" w:rsidRPr="00F40C4A" w:rsidRDefault="002A0729" w:rsidP="00F82FF0">
      <w:pPr>
        <w:ind w:left="567" w:right="567"/>
        <w:contextualSpacing/>
        <w:jc w:val="both"/>
        <w:rPr>
          <w:rFonts w:ascii="Palatino Linotype" w:eastAsiaTheme="minorEastAsia" w:hAnsi="Palatino Linotype"/>
          <w:i/>
          <w:sz w:val="22"/>
          <w:lang w:val="es-ES_tradnl" w:eastAsia="es-ES"/>
        </w:rPr>
      </w:pPr>
      <w:r w:rsidRPr="00F40C4A">
        <w:rPr>
          <w:rFonts w:ascii="Palatino Linotype" w:hAnsi="Palatino Linotype"/>
          <w:i/>
          <w:sz w:val="22"/>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F40C4A">
        <w:rPr>
          <w:rFonts w:ascii="Palatino Linotype" w:eastAsiaTheme="minorEastAsia" w:hAnsi="Palatino Linotype"/>
          <w:i/>
          <w:sz w:val="22"/>
          <w:lang w:val="es-ES_tradnl" w:eastAsia="es-ES"/>
        </w:rPr>
        <w:t xml:space="preserve"> (De Acuerdo al Decreto N°207, Publicado el 30 de mayo de 2017)</w:t>
      </w:r>
    </w:p>
    <w:p w14:paraId="754356E3" w14:textId="2657B470" w:rsidR="00F82FF0" w:rsidRPr="00F40C4A" w:rsidRDefault="00F82FF0" w:rsidP="00AC1C64">
      <w:pPr>
        <w:ind w:left="567" w:right="567"/>
        <w:contextualSpacing/>
        <w:jc w:val="both"/>
        <w:rPr>
          <w:rFonts w:ascii="Palatino Linotype" w:eastAsiaTheme="minorEastAsia" w:hAnsi="Palatino Linotype"/>
          <w:i/>
          <w:sz w:val="22"/>
          <w:lang w:val="es-ES_tradnl" w:eastAsia="es-ES"/>
        </w:rPr>
      </w:pPr>
      <w:r w:rsidRPr="00F40C4A">
        <w:rPr>
          <w:rFonts w:ascii="Palatino Linotype" w:eastAsiaTheme="minorEastAsia" w:hAnsi="Palatino Linotype"/>
          <w:i/>
          <w:sz w:val="22"/>
          <w:lang w:val="es-ES_tradnl" w:eastAsia="es-ES"/>
        </w:rPr>
        <w:t>(</w:t>
      </w:r>
      <w:r w:rsidR="002A0729" w:rsidRPr="00F40C4A">
        <w:rPr>
          <w:rFonts w:ascii="Palatino Linotype" w:eastAsiaTheme="minorEastAsia" w:hAnsi="Palatino Linotype"/>
          <w:i/>
          <w:sz w:val="22"/>
          <w:lang w:val="es-ES_tradnl" w:eastAsia="es-ES"/>
        </w:rPr>
        <w:t>…</w:t>
      </w:r>
      <w:r w:rsidRPr="00F40C4A">
        <w:rPr>
          <w:rFonts w:ascii="Palatino Linotype" w:eastAsiaTheme="minorEastAsia" w:hAnsi="Palatino Linotype"/>
          <w:i/>
          <w:sz w:val="22"/>
          <w:lang w:val="es-ES_tradnl" w:eastAsia="es-ES"/>
        </w:rPr>
        <w:t>)</w:t>
      </w:r>
      <w:r w:rsidR="002A0729" w:rsidRPr="00F40C4A">
        <w:rPr>
          <w:rFonts w:ascii="Palatino Linotype" w:eastAsiaTheme="minorEastAsia" w:hAnsi="Palatino Linotype"/>
          <w:i/>
          <w:sz w:val="22"/>
          <w:lang w:val="es-ES_tradnl" w:eastAsia="es-ES"/>
        </w:rPr>
        <w:t>”</w:t>
      </w:r>
    </w:p>
    <w:p w14:paraId="0DB1F0A7" w14:textId="77777777" w:rsidR="008B3FFB" w:rsidRPr="00F40C4A" w:rsidRDefault="008B3FFB" w:rsidP="00AC1C64">
      <w:pPr>
        <w:ind w:left="567" w:right="567"/>
        <w:contextualSpacing/>
        <w:jc w:val="both"/>
        <w:rPr>
          <w:rFonts w:ascii="Palatino Linotype" w:eastAsiaTheme="minorEastAsia" w:hAnsi="Palatino Linotype"/>
          <w:i/>
          <w:sz w:val="22"/>
          <w:lang w:val="es-ES_tradnl" w:eastAsia="es-ES"/>
        </w:rPr>
      </w:pPr>
    </w:p>
    <w:p w14:paraId="377A468A" w14:textId="7E69E079" w:rsidR="00063FA4" w:rsidRPr="00F40C4A" w:rsidRDefault="00F82FF0" w:rsidP="008B3FFB">
      <w:pPr>
        <w:ind w:left="567" w:right="567"/>
        <w:contextualSpacing/>
        <w:jc w:val="both"/>
        <w:rPr>
          <w:rFonts w:ascii="Palatino Linotype" w:eastAsiaTheme="minorEastAsia" w:hAnsi="Palatino Linotype"/>
          <w:b/>
          <w:i/>
          <w:sz w:val="22"/>
          <w:lang w:val="es-ES_tradnl" w:eastAsia="es-ES"/>
        </w:rPr>
      </w:pPr>
      <w:r w:rsidRPr="00F40C4A">
        <w:rPr>
          <w:rFonts w:ascii="Palatino Linotype" w:eastAsiaTheme="minorEastAsia" w:hAnsi="Palatino Linotype"/>
          <w:b/>
          <w:i/>
          <w:sz w:val="22"/>
          <w:lang w:val="es-ES_tradnl" w:eastAsia="es-ES"/>
        </w:rPr>
        <w:t>(Énfasis Añadido)</w:t>
      </w:r>
    </w:p>
    <w:p w14:paraId="4FA77983" w14:textId="34CDF94E" w:rsidR="00B4474F" w:rsidRPr="00F40C4A" w:rsidRDefault="002A0729">
      <w:pPr>
        <w:numPr>
          <w:ilvl w:val="0"/>
          <w:numId w:val="1"/>
        </w:numPr>
        <w:spacing w:after="120" w:line="360" w:lineRule="auto"/>
        <w:ind w:left="0" w:right="49" w:firstLine="0"/>
        <w:contextualSpacing/>
        <w:jc w:val="both"/>
        <w:rPr>
          <w:rFonts w:ascii="Palatino Linotype" w:eastAsiaTheme="minorEastAsia" w:hAnsi="Palatino Linotype" w:cs="Arial"/>
          <w:lang w:val="es-ES_tradnl" w:eastAsia="es-ES"/>
        </w:rPr>
      </w:pPr>
      <w:r w:rsidRPr="00F40C4A">
        <w:rPr>
          <w:rFonts w:ascii="Palatino Linotype" w:eastAsiaTheme="minorEastAsia" w:hAnsi="Palatino Linotype" w:cs="Arial"/>
          <w:lang w:val="es-ES_tradnl" w:eastAsia="es-ES"/>
        </w:rPr>
        <w:lastRenderedPageBreak/>
        <w:t>En consecuencia el recurso de revisión consiste en una garantía secundaria</w:t>
      </w:r>
      <w:r w:rsidRPr="00F40C4A">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F40C4A">
        <w:rPr>
          <w:rFonts w:ascii="Palatino Linotype" w:eastAsiaTheme="minorEastAsia" w:hAnsi="Palatino Linotype" w:cs="Arial"/>
          <w:vertAlign w:val="superscript"/>
          <w:lang w:val="es-ES_tradnl" w:eastAsia="es-ES"/>
        </w:rPr>
        <w:footnoteReference w:id="6"/>
      </w:r>
      <w:r w:rsidRPr="00F40C4A">
        <w:rPr>
          <w:rFonts w:ascii="Palatino Linotype" w:eastAsiaTheme="minorEastAsia" w:hAnsi="Palatino Linotype" w:cs="Arial"/>
          <w:lang w:val="es-ES_tradnl" w:eastAsia="es-ES"/>
        </w:rPr>
        <w:t xml:space="preserve">  , esto refiere que, ante la falta de respuesta por parte del </w:t>
      </w:r>
      <w:r w:rsidRPr="00F40C4A">
        <w:rPr>
          <w:rFonts w:ascii="Palatino Linotype" w:eastAsiaTheme="minorEastAsia" w:hAnsi="Palatino Linotype" w:cs="Arial"/>
          <w:b/>
          <w:lang w:val="es-ES_tradnl" w:eastAsia="es-ES"/>
        </w:rPr>
        <w:t>SUJETO OBLIGADO</w:t>
      </w:r>
      <w:r w:rsidR="00374718" w:rsidRPr="00F40C4A">
        <w:rPr>
          <w:rFonts w:ascii="Palatino Linotype" w:eastAsiaTheme="minorEastAsia" w:hAnsi="Palatino Linotype" w:cs="Arial"/>
          <w:lang w:val="es-ES_tradnl" w:eastAsia="es-ES"/>
        </w:rPr>
        <w:t xml:space="preserve">, </w:t>
      </w:r>
      <w:r w:rsidRPr="00F40C4A">
        <w:rPr>
          <w:rFonts w:ascii="Palatino Linotype" w:eastAsiaTheme="minorEastAsia" w:hAnsi="Palatino Linotype" w:cs="Arial"/>
          <w:lang w:val="es-ES_tradnl" w:eastAsia="es-ES"/>
        </w:rPr>
        <w:t>l</w:t>
      </w:r>
      <w:r w:rsidR="00374718" w:rsidRPr="00F40C4A">
        <w:rPr>
          <w:rFonts w:ascii="Palatino Linotype" w:eastAsiaTheme="minorEastAsia" w:hAnsi="Palatino Linotype" w:cs="Arial"/>
          <w:lang w:val="es-ES_tradnl" w:eastAsia="es-ES"/>
        </w:rPr>
        <w:t>a</w:t>
      </w:r>
      <w:r w:rsidRPr="00F40C4A">
        <w:rPr>
          <w:rFonts w:ascii="Palatino Linotype" w:eastAsiaTheme="minorEastAsia" w:hAnsi="Palatino Linotype" w:cs="Arial"/>
          <w:lang w:val="es-ES_tradnl" w:eastAsia="es-ES"/>
        </w:rPr>
        <w:t xml:space="preserve"> </w:t>
      </w:r>
      <w:r w:rsidRPr="00F40C4A">
        <w:rPr>
          <w:rFonts w:ascii="Palatino Linotype" w:eastAsiaTheme="minorEastAsia" w:hAnsi="Palatino Linotype" w:cs="Arial"/>
          <w:b/>
          <w:lang w:val="es-ES_tradnl" w:eastAsia="es-ES"/>
        </w:rPr>
        <w:t>RECURRENTE</w:t>
      </w:r>
      <w:r w:rsidRPr="00F40C4A">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38795DF3" w14:textId="77777777" w:rsidR="002E32D4" w:rsidRPr="00F40C4A" w:rsidRDefault="002E32D4" w:rsidP="00B638FD">
      <w:pPr>
        <w:spacing w:after="120" w:line="360" w:lineRule="auto"/>
        <w:ind w:right="49"/>
        <w:contextualSpacing/>
        <w:jc w:val="both"/>
        <w:rPr>
          <w:rFonts w:ascii="Palatino Linotype" w:eastAsiaTheme="minorEastAsia" w:hAnsi="Palatino Linotype" w:cs="Arial"/>
          <w:lang w:val="es-ES_tradnl" w:eastAsia="es-ES"/>
        </w:rPr>
      </w:pPr>
    </w:p>
    <w:p w14:paraId="3EDAAE31" w14:textId="77777777" w:rsidR="002A0729" w:rsidRPr="00F40C4A" w:rsidRDefault="00F82FF0" w:rsidP="002A0729">
      <w:pPr>
        <w:pStyle w:val="Ttulo2"/>
        <w:rPr>
          <w:rFonts w:ascii="Palatino Linotype" w:eastAsiaTheme="minorEastAsia" w:hAnsi="Palatino Linotype"/>
          <w:b/>
          <w:color w:val="auto"/>
          <w:sz w:val="24"/>
          <w:lang w:val="es-ES_tradnl" w:eastAsia="es-ES"/>
        </w:rPr>
      </w:pPr>
      <w:bookmarkStart w:id="50" w:name="_Toc71234386"/>
      <w:bookmarkStart w:id="51" w:name="_Toc86251420"/>
      <w:r w:rsidRPr="00F40C4A">
        <w:rPr>
          <w:rFonts w:ascii="Palatino Linotype" w:eastAsiaTheme="minorEastAsia" w:hAnsi="Palatino Linotype"/>
          <w:b/>
          <w:color w:val="auto"/>
          <w:sz w:val="24"/>
          <w:lang w:val="es-ES_tradnl" w:eastAsia="es-ES"/>
        </w:rPr>
        <w:t>SÉPTIMO</w:t>
      </w:r>
      <w:r w:rsidR="002A0729" w:rsidRPr="00F40C4A">
        <w:rPr>
          <w:rFonts w:ascii="Palatino Linotype" w:eastAsiaTheme="minorEastAsia" w:hAnsi="Palatino Linotype"/>
          <w:b/>
          <w:color w:val="auto"/>
          <w:sz w:val="24"/>
          <w:lang w:val="es-ES_tradnl" w:eastAsia="es-ES"/>
        </w:rPr>
        <w:t>. De la versión pública.</w:t>
      </w:r>
      <w:bookmarkEnd w:id="50"/>
      <w:bookmarkEnd w:id="51"/>
    </w:p>
    <w:p w14:paraId="66596CBC" w14:textId="77777777" w:rsidR="002A0729" w:rsidRPr="00F40C4A" w:rsidRDefault="002A0729" w:rsidP="002A0729">
      <w:pPr>
        <w:rPr>
          <w:lang w:val="es-ES_tradnl" w:eastAsia="es-ES"/>
        </w:rPr>
      </w:pPr>
    </w:p>
    <w:p w14:paraId="0FAD4776" w14:textId="77777777" w:rsidR="002A0729" w:rsidRPr="00F40C4A" w:rsidRDefault="002A0729">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F40C4A">
        <w:rPr>
          <w:rFonts w:ascii="Palatino Linotype" w:eastAsia="MS Gothic" w:hAnsi="Palatino Linotype" w:cs="Times New Roman"/>
          <w:szCs w:val="26"/>
        </w:rPr>
        <w:t xml:space="preserve">Debe destacarse que, </w:t>
      </w:r>
      <w:r w:rsidR="00A4598C" w:rsidRPr="00F40C4A">
        <w:rPr>
          <w:rFonts w:ascii="Palatino Linotype" w:eastAsia="MS Gothic" w:hAnsi="Palatino Linotype" w:cs="Times New Roman"/>
          <w:szCs w:val="26"/>
        </w:rPr>
        <w:t>en</w:t>
      </w:r>
      <w:r w:rsidRPr="00F40C4A">
        <w:rPr>
          <w:rFonts w:ascii="Palatino Linotype" w:eastAsia="MS Gothic" w:hAnsi="Palatino Linotype" w:cs="Times New Roman"/>
          <w:szCs w:val="26"/>
        </w:rPr>
        <w:t xml:space="preserve"> la información solicitada</w:t>
      </w:r>
      <w:r w:rsidRPr="00F40C4A">
        <w:rPr>
          <w:rFonts w:ascii="Palatino Linotype" w:eastAsia="MS Gothic" w:hAnsi="Palatino Linotype" w:cs="Times New Roman"/>
          <w:b/>
          <w:szCs w:val="26"/>
        </w:rPr>
        <w:t xml:space="preserve">, </w:t>
      </w:r>
      <w:r w:rsidRPr="00F40C4A">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40C4A">
        <w:rPr>
          <w:rFonts w:ascii="Palatino Linotype" w:eastAsia="MS Gothic" w:hAnsi="Palatino Linotype" w:cs="Times New Roman"/>
          <w:b/>
          <w:szCs w:val="26"/>
          <w:u w:val="single"/>
        </w:rPr>
        <w:t>versión pública</w:t>
      </w:r>
      <w:r w:rsidRPr="00F40C4A">
        <w:rPr>
          <w:rFonts w:ascii="Palatino Linotype" w:eastAsia="MS Gothic" w:hAnsi="Palatino Linotype" w:cs="Times New Roman"/>
          <w:szCs w:val="26"/>
        </w:rPr>
        <w:t xml:space="preserve"> de los documentos por las consideraciones que se estimen pertinentes.</w:t>
      </w:r>
    </w:p>
    <w:p w14:paraId="059B2135" w14:textId="77777777" w:rsidR="00DC4CFA" w:rsidRPr="00F40C4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B55AF98" w14:textId="77777777" w:rsidR="002A0729" w:rsidRPr="00F40C4A" w:rsidRDefault="00DC4CFA">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F40C4A">
        <w:rPr>
          <w:rFonts w:ascii="Palatino Linotype" w:eastAsia="MS Gothic" w:hAnsi="Palatino Linotype" w:cs="Times New Roman"/>
          <w:szCs w:val="26"/>
        </w:rPr>
        <w:t xml:space="preserve">La clasificación </w:t>
      </w:r>
      <w:r w:rsidR="002A0729" w:rsidRPr="00F40C4A">
        <w:rPr>
          <w:rFonts w:ascii="Palatino Linotype" w:eastAsia="MS Gothic" w:hAnsi="Palatino Linotype" w:cs="Times New Roman"/>
          <w:szCs w:val="26"/>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F40C4A">
        <w:rPr>
          <w:rFonts w:ascii="Palatino Linotype" w:eastAsia="MS Gothic" w:hAnsi="Palatino Linotype" w:cs="Times New Roman"/>
          <w:szCs w:val="26"/>
          <w:vertAlign w:val="superscript"/>
        </w:rPr>
        <w:footnoteReference w:id="7"/>
      </w:r>
      <w:r w:rsidR="00BA15AA" w:rsidRPr="00F40C4A">
        <w:rPr>
          <w:rFonts w:ascii="Palatino Linotype" w:eastAsia="MS Gothic" w:hAnsi="Palatino Linotype" w:cs="Times New Roman"/>
          <w:szCs w:val="26"/>
        </w:rPr>
        <w:t xml:space="preserve">, </w:t>
      </w:r>
      <w:r w:rsidR="002A0729" w:rsidRPr="00F40C4A">
        <w:rPr>
          <w:rFonts w:ascii="Palatino Linotype" w:eastAsia="MS Gothic" w:hAnsi="Palatino Linotype" w:cs="Times New Roman"/>
          <w:szCs w:val="26"/>
        </w:rPr>
        <w:t xml:space="preserve">aunque cualquier límite o </w:t>
      </w:r>
      <w:r w:rsidR="002A0729" w:rsidRPr="00F40C4A">
        <w:rPr>
          <w:rFonts w:ascii="Palatino Linotype" w:eastAsia="MS Gothic" w:hAnsi="Palatino Linotype" w:cs="Times New Roman"/>
          <w:szCs w:val="26"/>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2A0729" w:rsidRPr="00F40C4A">
        <w:rPr>
          <w:rFonts w:ascii="Palatino Linotype" w:eastAsia="MS Gothic" w:hAnsi="Palatino Linotype" w:cs="Times New Roman"/>
          <w:szCs w:val="26"/>
          <w:vertAlign w:val="superscript"/>
        </w:rPr>
        <w:footnoteReference w:id="8"/>
      </w:r>
      <w:r w:rsidR="002A0729" w:rsidRPr="00F40C4A">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13E1CAF" w14:textId="77777777" w:rsidR="00DC4CFA" w:rsidRPr="00F40C4A" w:rsidRDefault="00DC4CFA" w:rsidP="00B4474F">
      <w:pPr>
        <w:rPr>
          <w:rFonts w:ascii="Palatino Linotype" w:hAnsi="Palatino Linotype" w:cs="Arial"/>
        </w:rPr>
      </w:pPr>
    </w:p>
    <w:p w14:paraId="1E713AC6" w14:textId="24CDFE23" w:rsidR="00063FA4" w:rsidRPr="00F40C4A" w:rsidRDefault="00DC4CFA">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F40C4A">
        <w:rPr>
          <w:rFonts w:ascii="Palatino Linotype" w:hAnsi="Palatino Linotype" w:cs="Arial"/>
        </w:rPr>
        <w:t>El grave</w:t>
      </w:r>
      <w:r w:rsidR="002A0729" w:rsidRPr="00F40C4A">
        <w:rPr>
          <w:rFonts w:ascii="Palatino Linotype" w:eastAsia="MS Gothic" w:hAnsi="Palatino Linotype" w:cs="Times New Roman"/>
          <w:szCs w:val="26"/>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D9B4B13" w14:textId="77777777" w:rsidR="00063FA4" w:rsidRPr="00F40C4A" w:rsidRDefault="00063FA4" w:rsidP="00063FA4">
      <w:pPr>
        <w:pStyle w:val="Prrafodelista"/>
        <w:tabs>
          <w:tab w:val="left" w:pos="0"/>
          <w:tab w:val="left" w:pos="142"/>
        </w:tabs>
        <w:spacing w:after="160" w:line="360" w:lineRule="auto"/>
        <w:ind w:left="0"/>
        <w:jc w:val="both"/>
        <w:rPr>
          <w:rFonts w:ascii="Palatino Linotype" w:hAnsi="Palatino Linotype" w:cs="Arial"/>
        </w:rPr>
      </w:pPr>
    </w:p>
    <w:p w14:paraId="0D9D0ADC" w14:textId="5CE1ED44" w:rsidR="00B455E3" w:rsidRPr="00F40C4A" w:rsidRDefault="00DC4CFA" w:rsidP="00B455E3">
      <w:pPr>
        <w:pStyle w:val="Prrafodelista"/>
        <w:tabs>
          <w:tab w:val="left" w:pos="142"/>
          <w:tab w:val="left" w:pos="284"/>
          <w:tab w:val="left" w:pos="426"/>
        </w:tabs>
        <w:spacing w:line="360" w:lineRule="auto"/>
        <w:ind w:left="0"/>
        <w:jc w:val="both"/>
        <w:outlineLvl w:val="2"/>
        <w:rPr>
          <w:rFonts w:ascii="Palatino Linotype" w:hAnsi="Palatino Linotype" w:cs="Arial"/>
          <w:b/>
        </w:rPr>
      </w:pPr>
      <w:r w:rsidRPr="00F40C4A">
        <w:rPr>
          <w:rFonts w:ascii="Palatino Linotype" w:hAnsi="Palatino Linotype" w:cs="Arial"/>
          <w:b/>
        </w:rPr>
        <w:t xml:space="preserve">I. </w:t>
      </w:r>
      <w:bookmarkStart w:id="52" w:name="_Toc86251421"/>
      <w:r w:rsidRPr="00F40C4A">
        <w:rPr>
          <w:rFonts w:ascii="Palatino Linotype" w:hAnsi="Palatino Linotype" w:cs="Arial"/>
          <w:b/>
        </w:rPr>
        <w:t>Requisitos previos.</w:t>
      </w:r>
      <w:bookmarkEnd w:id="52"/>
    </w:p>
    <w:p w14:paraId="76BDA014" w14:textId="77777777" w:rsidR="002A0729" w:rsidRPr="00F40C4A" w:rsidRDefault="00DC4CFA">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F40C4A">
        <w:rPr>
          <w:rFonts w:ascii="Palatino Linotype" w:hAnsi="Palatino Linotype" w:cs="Arial"/>
        </w:rPr>
        <w:lastRenderedPageBreak/>
        <w:t xml:space="preserve">Los </w:t>
      </w:r>
      <w:r w:rsidR="002A0729" w:rsidRPr="00F40C4A">
        <w:rPr>
          <w:rFonts w:ascii="Palatino Linotype" w:eastAsia="MS Gothic" w:hAnsi="Palatino Linotype" w:cs="Times New Roman"/>
          <w:szCs w:val="26"/>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3B31D85" w14:textId="77777777" w:rsidR="00DC4CFA" w:rsidRPr="00F40C4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698053B3" w14:textId="77777777" w:rsidR="002A0729" w:rsidRPr="00F40C4A" w:rsidRDefault="00DC4CFA">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F40C4A">
        <w:rPr>
          <w:rFonts w:ascii="Palatino Linotype" w:eastAsia="MS Gothic" w:hAnsi="Palatino Linotype" w:cs="Times New Roman"/>
          <w:szCs w:val="26"/>
        </w:rPr>
        <w:t>Además,</w:t>
      </w:r>
      <w:r w:rsidR="002A0729" w:rsidRPr="00F40C4A">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B17F8CD" w14:textId="77777777" w:rsidR="00DC4CFA" w:rsidRPr="00F40C4A" w:rsidRDefault="00DC4CFA" w:rsidP="00B455E3">
      <w:pPr>
        <w:rPr>
          <w:rFonts w:ascii="Palatino Linotype" w:hAnsi="Palatino Linotype" w:cs="Arial"/>
        </w:rPr>
      </w:pPr>
    </w:p>
    <w:p w14:paraId="6EF5675D" w14:textId="5181889D" w:rsidR="00AC1C64" w:rsidRPr="00F40C4A" w:rsidRDefault="00DC4CFA">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F40C4A">
        <w:rPr>
          <w:rFonts w:ascii="Palatino Linotype" w:hAnsi="Palatino Linotype" w:cs="Arial"/>
        </w:rPr>
        <w:t>El último</w:t>
      </w:r>
      <w:r w:rsidR="002A0729" w:rsidRPr="00F40C4A">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F40C4A">
        <w:rPr>
          <w:rFonts w:ascii="Palatino Linotype" w:eastAsia="MS Gothic" w:hAnsi="Palatino Linotype" w:cs="Times New Roman"/>
          <w:b/>
          <w:szCs w:val="26"/>
          <w:u w:val="single"/>
        </w:rPr>
        <w:t>no se puede hacer un acuerdo para clasificar de manera general todos los docu</w:t>
      </w:r>
      <w:r w:rsidR="0018390A" w:rsidRPr="00F40C4A">
        <w:rPr>
          <w:rFonts w:ascii="Palatino Linotype" w:eastAsia="MS Gothic" w:hAnsi="Palatino Linotype" w:cs="Times New Roman"/>
          <w:b/>
          <w:szCs w:val="26"/>
          <w:u w:val="single"/>
        </w:rPr>
        <w:t>mentos de un expediente o área,</w:t>
      </w:r>
      <w:r w:rsidR="002A0729" w:rsidRPr="00F40C4A">
        <w:rPr>
          <w:rFonts w:ascii="Palatino Linotype" w:eastAsia="MS Gothic" w:hAnsi="Palatino Linotype" w:cs="Times New Roman"/>
          <w:b/>
          <w:szCs w:val="26"/>
          <w:u w:val="single"/>
        </w:rPr>
        <w:t xml:space="preserve"> </w:t>
      </w:r>
      <w:r w:rsidR="002A0729" w:rsidRPr="00F40C4A">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5930B859" w14:textId="77777777" w:rsidR="00DC4CFA" w:rsidRPr="00F40C4A" w:rsidRDefault="00DC4CFA" w:rsidP="00A3451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6251422"/>
      <w:r w:rsidRPr="00F40C4A">
        <w:rPr>
          <w:rFonts w:ascii="Palatino Linotype" w:hAnsi="Palatino Linotype" w:cs="Arial"/>
          <w:b/>
        </w:rPr>
        <w:lastRenderedPageBreak/>
        <w:t>II. Supuestos de clasificación.</w:t>
      </w:r>
      <w:bookmarkEnd w:id="53"/>
    </w:p>
    <w:p w14:paraId="3D1D22C5" w14:textId="77777777" w:rsidR="00DC4CFA" w:rsidRPr="00F40C4A" w:rsidRDefault="00DC4CFA" w:rsidP="00AC1C64">
      <w:pPr>
        <w:rPr>
          <w:rFonts w:ascii="Palatino Linotype" w:hAnsi="Palatino Linotype" w:cs="Arial"/>
        </w:rPr>
      </w:pPr>
    </w:p>
    <w:p w14:paraId="21CBC3BF" w14:textId="77777777" w:rsidR="002A0729" w:rsidRPr="00F40C4A" w:rsidRDefault="00DC4CFA">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F40C4A">
        <w:rPr>
          <w:rFonts w:ascii="Palatino Linotype" w:hAnsi="Palatino Linotype" w:cs="Arial"/>
        </w:rPr>
        <w:t>Las</w:t>
      </w:r>
      <w:r w:rsidR="002A0729" w:rsidRPr="00F40C4A">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14:paraId="21214A9C" w14:textId="77777777" w:rsidR="00B638FD" w:rsidRPr="00F40C4A" w:rsidRDefault="00B638FD" w:rsidP="00B638FD">
      <w:pPr>
        <w:pStyle w:val="Prrafodelista"/>
        <w:tabs>
          <w:tab w:val="left" w:pos="0"/>
          <w:tab w:val="left" w:pos="142"/>
        </w:tabs>
        <w:spacing w:after="160" w:line="360" w:lineRule="auto"/>
        <w:ind w:left="0"/>
        <w:jc w:val="both"/>
        <w:rPr>
          <w:rFonts w:ascii="Palatino Linotype" w:hAnsi="Palatino Linotype" w:cs="Arial"/>
        </w:rPr>
      </w:pPr>
    </w:p>
    <w:p w14:paraId="1537FC72" w14:textId="77777777" w:rsidR="00DC4CFA" w:rsidRPr="00F40C4A" w:rsidRDefault="00DC4CFA">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F40C4A">
        <w:rPr>
          <w:rFonts w:ascii="Palatino Linotype" w:eastAsia="MS Gothic" w:hAnsi="Palatino Linotype" w:cs="Times New Roman"/>
          <w:szCs w:val="26"/>
        </w:rPr>
        <w:t>Los artículos</w:t>
      </w:r>
      <w:r w:rsidRPr="00F40C4A">
        <w:rPr>
          <w:rFonts w:ascii="Palatino Linotype" w:hAnsi="Palatino Linotype" w:cs="Arial"/>
        </w:rPr>
        <w:t xml:space="preserve"> </w:t>
      </w:r>
      <w:r w:rsidR="002A0729" w:rsidRPr="00F40C4A">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14:paraId="1FDC569E" w14:textId="77777777" w:rsidR="00DC4CFA" w:rsidRPr="00F40C4A"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F40C4A">
        <w:rPr>
          <w:rFonts w:ascii="Palatino Linotype" w:hAnsi="Palatino Linotype" w:cs="Bookman Old Style"/>
          <w:bCs/>
          <w:i/>
          <w:color w:val="000000"/>
          <w:sz w:val="22"/>
        </w:rPr>
        <w:t xml:space="preserve">“I. </w:t>
      </w:r>
      <w:r w:rsidRPr="00F40C4A">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62F39D86" w14:textId="77777777" w:rsidR="00DC4CFA" w:rsidRPr="00F40C4A"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F40C4A">
        <w:rPr>
          <w:rFonts w:ascii="Palatino Linotype" w:hAnsi="Palatino Linotype" w:cs="Bookman Old Style"/>
          <w:bCs/>
          <w:i/>
          <w:color w:val="000000"/>
          <w:sz w:val="22"/>
        </w:rPr>
        <w:t xml:space="preserve">II. </w:t>
      </w:r>
      <w:r w:rsidRPr="00F40C4A">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6EF0B60" w14:textId="77777777" w:rsidR="00DC4CFA" w:rsidRPr="00F40C4A"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F40C4A">
        <w:rPr>
          <w:rFonts w:ascii="Palatino Linotype" w:hAnsi="Palatino Linotype" w:cs="Bookman Old Style"/>
          <w:bCs/>
          <w:i/>
          <w:color w:val="000000"/>
          <w:sz w:val="22"/>
        </w:rPr>
        <w:t xml:space="preserve">III. </w:t>
      </w:r>
      <w:r w:rsidRPr="00F40C4A">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0B9438B8" w14:textId="77777777" w:rsidR="00DC4CFA" w:rsidRPr="00F40C4A"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F40C4A">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5050B253" w14:textId="77777777" w:rsidR="00DC4CFA" w:rsidRPr="00F40C4A" w:rsidRDefault="00DC4CFA" w:rsidP="0018390A">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F40C4A">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42D5FEEE" w14:textId="77777777" w:rsidR="00DC4CFA" w:rsidRPr="00F40C4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6A1D611" w14:textId="77777777" w:rsidR="002A0729" w:rsidRPr="00F40C4A" w:rsidRDefault="00DC4CFA">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F40C4A">
        <w:rPr>
          <w:rFonts w:ascii="Palatino Linotype" w:hAnsi="Palatino Linotype" w:cs="Arial"/>
        </w:rPr>
        <w:t xml:space="preserve">Mientras </w:t>
      </w:r>
      <w:r w:rsidR="002A0729" w:rsidRPr="00F40C4A">
        <w:rPr>
          <w:rFonts w:ascii="Palatino Linotype" w:eastAsia="MS Gothic" w:hAnsi="Palatino Linotype" w:cs="Times New Roman"/>
          <w:szCs w:val="26"/>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99E0958" w14:textId="77777777" w:rsidR="00DC4CFA" w:rsidRPr="00F40C4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ED92D2B" w14:textId="77777777" w:rsidR="00DC4CFA" w:rsidRPr="00F40C4A" w:rsidRDefault="00DC4CFA">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F40C4A">
        <w:rPr>
          <w:rFonts w:ascii="Palatino Linotype" w:eastAsia="MS Gothic" w:hAnsi="Palatino Linotype" w:cs="Times New Roman"/>
          <w:szCs w:val="26"/>
        </w:rPr>
        <w:lastRenderedPageBreak/>
        <w:t xml:space="preserve">Como </w:t>
      </w:r>
      <w:r w:rsidRPr="00F40C4A">
        <w:rPr>
          <w:rFonts w:ascii="Palatino Linotype" w:hAnsi="Palatino Linotype" w:cs="Arial"/>
        </w:rPr>
        <w:t>c</w:t>
      </w:r>
      <w:r w:rsidR="002A0729" w:rsidRPr="00F40C4A">
        <w:rPr>
          <w:rFonts w:ascii="Palatino Linotype" w:eastAsia="MS Gothic" w:hAnsi="Palatino Linotype" w:cs="Times New Roman"/>
          <w:szCs w:val="26"/>
        </w:rPr>
        <w:t xml:space="preserve">onsecuencia de lo anterior, el </w:t>
      </w:r>
      <w:r w:rsidR="002A0729" w:rsidRPr="00F40C4A">
        <w:rPr>
          <w:rFonts w:ascii="Palatino Linotype" w:eastAsia="MS Gothic" w:hAnsi="Palatino Linotype" w:cs="Times New Roman"/>
          <w:b/>
          <w:szCs w:val="26"/>
        </w:rPr>
        <w:t>SUJETO OBLIGADO</w:t>
      </w:r>
      <w:r w:rsidR="002A0729" w:rsidRPr="00F40C4A">
        <w:rPr>
          <w:rFonts w:ascii="Palatino Linotype" w:eastAsia="MS Gothic" w:hAnsi="Palatino Linotype" w:cs="Times New Roman"/>
          <w:szCs w:val="26"/>
        </w:rPr>
        <w:t xml:space="preserve"> debe identificar claramente el tipo de información y hacer un juicio de subsunción o encaje</w:t>
      </w:r>
      <w:r w:rsidR="002A0729" w:rsidRPr="00F40C4A">
        <w:rPr>
          <w:rFonts w:ascii="Palatino Linotype" w:eastAsia="MS Gothic" w:hAnsi="Palatino Linotype" w:cs="Times New Roman"/>
          <w:szCs w:val="26"/>
          <w:vertAlign w:val="superscript"/>
        </w:rPr>
        <w:footnoteReference w:id="9"/>
      </w:r>
      <w:r w:rsidR="002A0729" w:rsidRPr="00F40C4A">
        <w:rPr>
          <w:rFonts w:ascii="Palatino Linotype" w:eastAsia="MS Gothic" w:hAnsi="Palatino Linotype" w:cs="Times New Roman"/>
          <w:szCs w:val="26"/>
        </w:rPr>
        <w:t xml:space="preserve"> para acreditar que el supuesto de hecho corresponde estrictamente con la hipótesis jurídica. Esto también lo debe de realizar el servidor público habilitado y el titular del área que administra la información.</w:t>
      </w:r>
    </w:p>
    <w:p w14:paraId="5CA686F0" w14:textId="77777777" w:rsidR="00DC4CFA" w:rsidRPr="00F40C4A" w:rsidRDefault="00DC4CFA" w:rsidP="00B4474F">
      <w:pPr>
        <w:rPr>
          <w:rFonts w:ascii="Palatino Linotype" w:hAnsi="Palatino Linotype" w:cs="Arial"/>
        </w:rPr>
      </w:pPr>
    </w:p>
    <w:p w14:paraId="65C1D299" w14:textId="2862C5BD" w:rsidR="00303DB8" w:rsidRPr="00F40C4A" w:rsidRDefault="00DC4CFA">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F40C4A">
        <w:rPr>
          <w:rFonts w:ascii="Palatino Linotype" w:hAnsi="Palatino Linotype" w:cs="Arial"/>
        </w:rPr>
        <w:t>Al respecto,</w:t>
      </w:r>
      <w:r w:rsidR="002A0729" w:rsidRPr="00F40C4A">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14:paraId="76C37584" w14:textId="5E8E36D7" w:rsidR="00303DB8" w:rsidRPr="00F40C4A" w:rsidRDefault="00303DB8" w:rsidP="0077362E">
      <w:pPr>
        <w:pStyle w:val="Prrafodelista"/>
        <w:tabs>
          <w:tab w:val="left" w:pos="142"/>
          <w:tab w:val="left" w:pos="284"/>
          <w:tab w:val="left" w:pos="426"/>
        </w:tabs>
        <w:ind w:left="567" w:right="567"/>
        <w:jc w:val="both"/>
        <w:rPr>
          <w:rFonts w:ascii="Palatino Linotype" w:hAnsi="Palatino Linotype" w:cs="Arial"/>
          <w:i/>
          <w:sz w:val="22"/>
        </w:rPr>
      </w:pPr>
      <w:r w:rsidRPr="00F40C4A">
        <w:rPr>
          <w:rFonts w:ascii="Palatino Linotype" w:hAnsi="Palatino Linotype" w:cs="Arial"/>
          <w:i/>
          <w:sz w:val="22"/>
        </w:rPr>
        <w:t>“</w:t>
      </w:r>
      <w:r w:rsidRPr="00F40C4A">
        <w:rPr>
          <w:rFonts w:ascii="Palatino Linotype" w:hAnsi="Palatino Linotype" w:cs="Arial"/>
          <w:b/>
          <w:i/>
          <w:sz w:val="22"/>
        </w:rPr>
        <w:t>Quincuagésimo.</w:t>
      </w:r>
      <w:r w:rsidRPr="00F40C4A">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3804F00" w14:textId="77777777" w:rsidR="00303DB8" w:rsidRPr="00F40C4A"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F40C4A">
        <w:rPr>
          <w:rFonts w:ascii="Palatino Linotype" w:hAnsi="Palatino Linotype" w:cs="Arial"/>
          <w:b/>
          <w:i/>
          <w:sz w:val="22"/>
        </w:rPr>
        <w:t>Quincuagésimo primero.</w:t>
      </w:r>
      <w:r w:rsidRPr="00F40C4A">
        <w:rPr>
          <w:rFonts w:ascii="Palatino Linotype" w:hAnsi="Palatino Linotype" w:cs="Arial"/>
          <w:i/>
          <w:sz w:val="22"/>
        </w:rPr>
        <w:t xml:space="preserve"> La leyenda en los documentos clasificados indicará:</w:t>
      </w:r>
    </w:p>
    <w:p w14:paraId="2C638B31" w14:textId="77777777" w:rsidR="00303DB8" w:rsidRPr="00F40C4A"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F40C4A">
        <w:rPr>
          <w:rFonts w:ascii="Palatino Linotype" w:hAnsi="Palatino Linotype" w:cs="Arial"/>
          <w:i/>
          <w:sz w:val="22"/>
        </w:rPr>
        <w:t>I. La fecha de sesión del Comité de Transparencia en donde se confirmó la clasificación, en su caso;</w:t>
      </w:r>
    </w:p>
    <w:p w14:paraId="01DFA8A0" w14:textId="77777777" w:rsidR="00303DB8" w:rsidRPr="00F40C4A"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F40C4A">
        <w:rPr>
          <w:rFonts w:ascii="Palatino Linotype" w:hAnsi="Palatino Linotype" w:cs="Arial"/>
          <w:i/>
          <w:sz w:val="22"/>
        </w:rPr>
        <w:t>II. El nombre del área;</w:t>
      </w:r>
    </w:p>
    <w:p w14:paraId="7C54C316" w14:textId="77777777" w:rsidR="00303DB8" w:rsidRPr="00F40C4A"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F40C4A">
        <w:rPr>
          <w:rFonts w:ascii="Palatino Linotype" w:hAnsi="Palatino Linotype" w:cs="Arial"/>
          <w:i/>
          <w:sz w:val="22"/>
        </w:rPr>
        <w:t>III. La palabra reservado o confidencial;</w:t>
      </w:r>
    </w:p>
    <w:p w14:paraId="5ACD0F57" w14:textId="77777777" w:rsidR="00303DB8" w:rsidRPr="00F40C4A"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F40C4A">
        <w:rPr>
          <w:rFonts w:ascii="Palatino Linotype" w:hAnsi="Palatino Linotype" w:cs="Arial"/>
          <w:i/>
          <w:sz w:val="22"/>
        </w:rPr>
        <w:t>IV. Las partes o secciones reservadas o confidenciales, en su caso;</w:t>
      </w:r>
    </w:p>
    <w:p w14:paraId="07D26030" w14:textId="77777777" w:rsidR="00303DB8" w:rsidRPr="00F40C4A"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F40C4A">
        <w:rPr>
          <w:rFonts w:ascii="Palatino Linotype" w:hAnsi="Palatino Linotype" w:cs="Arial"/>
          <w:i/>
          <w:sz w:val="22"/>
        </w:rPr>
        <w:t>V. El fundamento legal;</w:t>
      </w:r>
    </w:p>
    <w:p w14:paraId="2CC0D446" w14:textId="77777777" w:rsidR="00303DB8" w:rsidRPr="00F40C4A"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F40C4A">
        <w:rPr>
          <w:rFonts w:ascii="Palatino Linotype" w:hAnsi="Palatino Linotype" w:cs="Arial"/>
          <w:i/>
          <w:sz w:val="22"/>
        </w:rPr>
        <w:lastRenderedPageBreak/>
        <w:t>VI. El periodo de reserva, y</w:t>
      </w:r>
    </w:p>
    <w:p w14:paraId="7C9C5C2A" w14:textId="77777777" w:rsidR="00303DB8" w:rsidRPr="00F40C4A"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F40C4A">
        <w:rPr>
          <w:rFonts w:ascii="Palatino Linotype" w:hAnsi="Palatino Linotype" w:cs="Arial"/>
          <w:i/>
          <w:sz w:val="22"/>
        </w:rPr>
        <w:t>VII. La rúbrica del titular del área.</w:t>
      </w:r>
    </w:p>
    <w:p w14:paraId="1588B630" w14:textId="77777777" w:rsidR="00303DB8" w:rsidRPr="00F40C4A"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38C21DE3" w14:textId="77777777" w:rsidR="00303DB8" w:rsidRPr="00F40C4A"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F40C4A">
        <w:rPr>
          <w:rFonts w:ascii="Palatino Linotype" w:hAnsi="Palatino Linotype" w:cs="Arial"/>
          <w:b/>
          <w:i/>
          <w:sz w:val="22"/>
        </w:rPr>
        <w:t>Quincuagésimo segundo.</w:t>
      </w:r>
      <w:r w:rsidRPr="00F40C4A">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14:paraId="0A016E20" w14:textId="77777777" w:rsidR="00303DB8" w:rsidRPr="00F40C4A" w:rsidRDefault="00303DB8" w:rsidP="00303DB8">
      <w:pPr>
        <w:pStyle w:val="Prrafodelista"/>
        <w:tabs>
          <w:tab w:val="left" w:pos="142"/>
          <w:tab w:val="left" w:pos="284"/>
          <w:tab w:val="left" w:pos="426"/>
        </w:tabs>
        <w:ind w:left="567" w:right="567"/>
        <w:jc w:val="both"/>
        <w:rPr>
          <w:rFonts w:ascii="Palatino Linotype" w:hAnsi="Palatino Linotype" w:cs="Arial"/>
          <w:i/>
        </w:rPr>
      </w:pPr>
      <w:r w:rsidRPr="00F40C4A">
        <w:rPr>
          <w:rFonts w:ascii="Palatino Linotype" w:hAnsi="Palatino Linotype" w:cs="Arial"/>
          <w:i/>
          <w:sz w:val="22"/>
        </w:rPr>
        <w:t xml:space="preserve">En caso de que las condiciones del documento no permitan la inserción completa de la </w:t>
      </w:r>
      <w:r w:rsidRPr="00F40C4A">
        <w:rPr>
          <w:rFonts w:ascii="Palatino Linotype" w:hAnsi="Palatino Linotype" w:cs="Arial"/>
          <w:i/>
          <w:sz w:val="22"/>
          <w:szCs w:val="22"/>
        </w:rPr>
        <w:t>leyenda de clasificación, los sujetos obligados deberán señalar con números o letras las partes testadas para que, en una hoja anexa, se desglose la referida leyenda con las acotaciones realizadas.</w:t>
      </w:r>
    </w:p>
    <w:p w14:paraId="73EA813C" w14:textId="77777777" w:rsidR="00303DB8" w:rsidRPr="00F40C4A"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F40C4A">
        <w:rPr>
          <w:rFonts w:ascii="Palatino Linotype" w:hAnsi="Palatino Linotype" w:cs="Arial"/>
          <w:b/>
          <w:i/>
          <w:sz w:val="22"/>
        </w:rPr>
        <w:t>Quincuagésimo tercero.</w:t>
      </w:r>
      <w:r w:rsidRPr="00F40C4A">
        <w:rPr>
          <w:rFonts w:ascii="Palatino Linotype" w:hAnsi="Palatino Linotype" w:cs="Arial"/>
          <w:i/>
          <w:sz w:val="22"/>
        </w:rPr>
        <w:t xml:space="preserve"> El formato para señalar la clasificación parcial de un documento, es el siguiente: </w:t>
      </w:r>
    </w:p>
    <w:p w14:paraId="066CE32C" w14:textId="42D76E58" w:rsidR="00303DB8" w:rsidRPr="00F40C4A" w:rsidRDefault="00303DB8" w:rsidP="00303DB8">
      <w:pPr>
        <w:pStyle w:val="Prrafodelista"/>
        <w:tabs>
          <w:tab w:val="left" w:pos="142"/>
          <w:tab w:val="left" w:pos="284"/>
          <w:tab w:val="left" w:pos="426"/>
        </w:tabs>
        <w:ind w:left="567" w:right="567"/>
        <w:jc w:val="both"/>
        <w:rPr>
          <w:rFonts w:ascii="Palatino Linotype" w:hAnsi="Palatino Linotype" w:cs="Arial"/>
          <w:i/>
        </w:rPr>
      </w:pPr>
    </w:p>
    <w:p w14:paraId="1A53B294" w14:textId="77777777" w:rsidR="00303DB8" w:rsidRPr="00F40C4A" w:rsidRDefault="00303DB8" w:rsidP="00B638FD">
      <w:pPr>
        <w:pStyle w:val="Prrafodelista"/>
        <w:tabs>
          <w:tab w:val="left" w:pos="0"/>
          <w:tab w:val="left" w:pos="142"/>
        </w:tabs>
        <w:spacing w:after="160" w:line="360" w:lineRule="auto"/>
        <w:ind w:left="0"/>
        <w:jc w:val="center"/>
        <w:rPr>
          <w:rFonts w:ascii="Palatino Linotype" w:hAnsi="Palatino Linotype" w:cs="Arial"/>
        </w:rPr>
      </w:pPr>
      <w:r w:rsidRPr="00F40C4A">
        <w:rPr>
          <w:rFonts w:ascii="Palatino Linotype" w:hAnsi="Palatino Linotype" w:cs="Arial"/>
          <w:i/>
          <w:noProof/>
          <w:lang w:val="es-MX" w:eastAsia="es-MX"/>
        </w:rPr>
        <w:drawing>
          <wp:inline distT="0" distB="0" distL="0" distR="0" wp14:anchorId="2E98E528" wp14:editId="061A6356">
            <wp:extent cx="4127500" cy="4387850"/>
            <wp:effectExtent l="38100" t="38100" r="88900" b="9525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47438" cy="440904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F695F5" w14:textId="77777777" w:rsidR="002A0729" w:rsidRPr="00F40C4A" w:rsidRDefault="00303DB8">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F40C4A">
        <w:rPr>
          <w:rFonts w:ascii="Palatino Linotype" w:hAnsi="Palatino Linotype" w:cs="Arial"/>
        </w:rPr>
        <w:lastRenderedPageBreak/>
        <w:t xml:space="preserve">Una vez </w:t>
      </w:r>
      <w:r w:rsidR="002A0729" w:rsidRPr="00F40C4A">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14:paraId="69E3A8B3" w14:textId="77777777" w:rsidR="00303DB8" w:rsidRPr="00F40C4A" w:rsidRDefault="00303DB8"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14:paraId="5DCBCCEB" w14:textId="77777777" w:rsidR="00303DB8" w:rsidRPr="00F40C4A" w:rsidRDefault="00303DB8" w:rsidP="00303DB8">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51863317"/>
      <w:bookmarkStart w:id="55" w:name="_Toc52444651"/>
      <w:bookmarkStart w:id="56" w:name="_Toc57154370"/>
      <w:bookmarkStart w:id="57" w:name="_Toc65170176"/>
      <w:bookmarkStart w:id="58" w:name="_Toc66371802"/>
      <w:bookmarkStart w:id="59" w:name="_Toc67584837"/>
      <w:bookmarkStart w:id="60" w:name="_Toc70070913"/>
      <w:bookmarkStart w:id="61" w:name="_Toc70417474"/>
      <w:bookmarkStart w:id="62" w:name="_Toc71234389"/>
      <w:bookmarkStart w:id="63" w:name="_Toc86251423"/>
      <w:r w:rsidRPr="00F40C4A">
        <w:rPr>
          <w:rFonts w:ascii="Palatino Linotype" w:hAnsi="Palatino Linotype" w:cs="Arial"/>
          <w:b/>
        </w:rPr>
        <w:t>III. La intervención del Comité de Transparencia.</w:t>
      </w:r>
      <w:bookmarkEnd w:id="54"/>
      <w:bookmarkEnd w:id="55"/>
      <w:bookmarkEnd w:id="56"/>
      <w:bookmarkEnd w:id="57"/>
      <w:bookmarkEnd w:id="58"/>
      <w:bookmarkEnd w:id="59"/>
      <w:bookmarkEnd w:id="60"/>
      <w:bookmarkEnd w:id="61"/>
      <w:bookmarkEnd w:id="62"/>
      <w:bookmarkEnd w:id="63"/>
    </w:p>
    <w:p w14:paraId="6E8130CE" w14:textId="77777777" w:rsidR="00303DB8" w:rsidRPr="00F40C4A" w:rsidRDefault="00303DB8" w:rsidP="00303DB8">
      <w:pPr>
        <w:pStyle w:val="Prrafodelista"/>
        <w:tabs>
          <w:tab w:val="left" w:pos="142"/>
          <w:tab w:val="left" w:pos="284"/>
          <w:tab w:val="left" w:pos="426"/>
        </w:tabs>
        <w:spacing w:line="360" w:lineRule="auto"/>
        <w:ind w:left="0"/>
        <w:jc w:val="both"/>
        <w:rPr>
          <w:rFonts w:ascii="Palatino Linotype" w:hAnsi="Palatino Linotype" w:cs="Arial"/>
        </w:rPr>
      </w:pPr>
    </w:p>
    <w:p w14:paraId="6D3A3C14" w14:textId="77777777" w:rsidR="00303DB8" w:rsidRPr="00F40C4A" w:rsidRDefault="00303DB8" w:rsidP="00AB3051">
      <w:pPr>
        <w:pStyle w:val="Prrafodelista"/>
        <w:tabs>
          <w:tab w:val="left" w:pos="142"/>
          <w:tab w:val="left" w:pos="284"/>
          <w:tab w:val="left" w:pos="426"/>
        </w:tabs>
        <w:spacing w:line="360" w:lineRule="auto"/>
        <w:ind w:left="0"/>
        <w:jc w:val="both"/>
        <w:rPr>
          <w:rFonts w:ascii="Palatino Linotype" w:hAnsi="Palatino Linotype" w:cs="Arial"/>
          <w:b/>
        </w:rPr>
      </w:pPr>
      <w:r w:rsidRPr="00F40C4A">
        <w:rPr>
          <w:rFonts w:ascii="Palatino Linotype" w:hAnsi="Palatino Linotype" w:cs="Arial"/>
          <w:b/>
        </w:rPr>
        <w:t>a) Formalidades para emitir el Acuerdo de Clasificación.</w:t>
      </w:r>
    </w:p>
    <w:p w14:paraId="6E1FC52C" w14:textId="77777777" w:rsidR="002A0729" w:rsidRPr="00F40C4A" w:rsidRDefault="00303DB8">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F40C4A">
        <w:rPr>
          <w:rFonts w:ascii="Palatino Linotype" w:eastAsia="MS Gothic" w:hAnsi="Palatino Linotype" w:cs="Times New Roman"/>
          <w:szCs w:val="26"/>
        </w:rPr>
        <w:t>El Comité</w:t>
      </w:r>
      <w:r w:rsidRPr="00F40C4A">
        <w:rPr>
          <w:rFonts w:ascii="Palatino Linotype" w:hAnsi="Palatino Linotype" w:cs="Arial"/>
        </w:rPr>
        <w:t xml:space="preserve"> </w:t>
      </w:r>
      <w:r w:rsidR="002A0729" w:rsidRPr="00F40C4A">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F40C4A">
        <w:rPr>
          <w:rFonts w:ascii="Palatino Linotype" w:eastAsia="MS Gothic" w:hAnsi="Palatino Linotype" w:cs="Times New Roman"/>
          <w:b/>
          <w:szCs w:val="26"/>
          <w:u w:val="single"/>
        </w:rPr>
        <w:t>confirmar, modificar o revocar</w:t>
      </w:r>
      <w:r w:rsidR="002A0729" w:rsidRPr="00F40C4A">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F40C4A">
        <w:rPr>
          <w:rFonts w:ascii="Palatino Linotype" w:eastAsia="MS Gothic" w:hAnsi="Palatino Linotype" w:cs="Times New Roman"/>
          <w:b/>
          <w:szCs w:val="26"/>
          <w:u w:val="single"/>
        </w:rPr>
        <w:t>no aprueba</w:t>
      </w:r>
      <w:r w:rsidR="002A0729" w:rsidRPr="00F40C4A">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53DC1734" w14:textId="77777777" w:rsidR="00303DB8" w:rsidRPr="00F40C4A"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3D730739" w14:textId="77777777" w:rsidR="002A0729" w:rsidRPr="00F40C4A" w:rsidRDefault="00303DB8">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F40C4A">
        <w:rPr>
          <w:rFonts w:ascii="Palatino Linotype" w:eastAsia="MS Gothic" w:hAnsi="Palatino Linotype" w:cs="Times New Roman"/>
          <w:szCs w:val="26"/>
        </w:rPr>
        <w:t xml:space="preserve">Evidentemente, </w:t>
      </w:r>
      <w:r w:rsidR="002A0729" w:rsidRPr="00F40C4A">
        <w:rPr>
          <w:rFonts w:ascii="Palatino Linotype" w:eastAsia="MS Gothic" w:hAnsi="Palatino Linotype" w:cs="Times New Roman"/>
          <w:szCs w:val="26"/>
        </w:rPr>
        <w:t xml:space="preserve">esta decisión implica una restricción a un derecho humano, por lo tanto, puede generar un agravio al particular y, en consecuencia, es necesario que </w:t>
      </w:r>
      <w:r w:rsidR="002A0729" w:rsidRPr="00F40C4A">
        <w:rPr>
          <w:rFonts w:ascii="Palatino Linotype" w:eastAsia="MS Gothic" w:hAnsi="Palatino Linotype" w:cs="Times New Roman"/>
          <w:b/>
          <w:szCs w:val="26"/>
          <w:u w:val="single"/>
        </w:rPr>
        <w:t>el acto reúna con los requisitos elementales</w:t>
      </w:r>
      <w:r w:rsidR="002A0729" w:rsidRPr="00F40C4A">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w:t>
      </w:r>
      <w:r w:rsidR="002A0729" w:rsidRPr="00F40C4A">
        <w:rPr>
          <w:rFonts w:ascii="Palatino Linotype" w:eastAsia="MS Gothic" w:hAnsi="Palatino Linotype" w:cs="Times New Roman"/>
          <w:szCs w:val="26"/>
        </w:rPr>
        <w:lastRenderedPageBreak/>
        <w:t>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0E8EDAD" w14:textId="77777777" w:rsidR="00303DB8" w:rsidRPr="00F40C4A" w:rsidRDefault="00303DB8" w:rsidP="00AC1C64">
      <w:pPr>
        <w:rPr>
          <w:rFonts w:ascii="Palatino Linotype" w:hAnsi="Palatino Linotype" w:cs="Arial"/>
        </w:rPr>
      </w:pPr>
    </w:p>
    <w:p w14:paraId="02F2C2C5" w14:textId="7927F596" w:rsidR="00303DB8" w:rsidRPr="00F40C4A" w:rsidRDefault="00303DB8">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F40C4A">
        <w:rPr>
          <w:rFonts w:ascii="Palatino Linotype" w:hAnsi="Palatino Linotype" w:cs="Arial"/>
        </w:rPr>
        <w:t xml:space="preserve">La decisión </w:t>
      </w:r>
      <w:r w:rsidR="002A0729" w:rsidRPr="00F40C4A">
        <w:rPr>
          <w:rFonts w:ascii="Palatino Linotype" w:eastAsia="MS Gothic" w:hAnsi="Palatino Linotype" w:cs="Times New Roman"/>
          <w:szCs w:val="26"/>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D0571BC" w14:textId="77777777" w:rsidR="00AC1C64" w:rsidRPr="00F40C4A" w:rsidRDefault="00AC1C64" w:rsidP="00AC1C64">
      <w:pPr>
        <w:pStyle w:val="Prrafodelista"/>
        <w:tabs>
          <w:tab w:val="left" w:pos="0"/>
          <w:tab w:val="left" w:pos="142"/>
        </w:tabs>
        <w:spacing w:after="160" w:line="360" w:lineRule="auto"/>
        <w:ind w:left="0"/>
        <w:jc w:val="both"/>
        <w:rPr>
          <w:rFonts w:ascii="Palatino Linotype" w:hAnsi="Palatino Linotype" w:cs="Arial"/>
        </w:rPr>
      </w:pPr>
    </w:p>
    <w:p w14:paraId="3626A688" w14:textId="77777777" w:rsidR="00303DB8" w:rsidRPr="00F40C4A" w:rsidRDefault="00303DB8" w:rsidP="00303DB8">
      <w:pPr>
        <w:pStyle w:val="Prrafodelista"/>
        <w:tabs>
          <w:tab w:val="left" w:pos="142"/>
          <w:tab w:val="left" w:pos="284"/>
          <w:tab w:val="left" w:pos="426"/>
        </w:tabs>
        <w:spacing w:line="360" w:lineRule="auto"/>
        <w:ind w:left="0"/>
        <w:jc w:val="both"/>
        <w:rPr>
          <w:rFonts w:ascii="Palatino Linotype" w:hAnsi="Palatino Linotype" w:cs="Arial"/>
          <w:b/>
        </w:rPr>
      </w:pPr>
      <w:r w:rsidRPr="00F40C4A">
        <w:rPr>
          <w:rFonts w:ascii="Palatino Linotype" w:hAnsi="Palatino Linotype" w:cs="Arial"/>
          <w:b/>
        </w:rPr>
        <w:t>b) Requisitos de fondo del Acuerdo de Clasificación.</w:t>
      </w:r>
    </w:p>
    <w:p w14:paraId="03CF7FC5" w14:textId="77777777" w:rsidR="00303DB8" w:rsidRPr="00F40C4A" w:rsidRDefault="00303DB8" w:rsidP="00AC1C64">
      <w:pPr>
        <w:rPr>
          <w:rFonts w:ascii="Palatino Linotype" w:hAnsi="Palatino Linotype" w:cs="Arial"/>
        </w:rPr>
      </w:pPr>
    </w:p>
    <w:p w14:paraId="2BDF76CF" w14:textId="42207B5B" w:rsidR="00303DB8" w:rsidRPr="00F40C4A" w:rsidRDefault="00303DB8">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F40C4A">
        <w:rPr>
          <w:rFonts w:ascii="Palatino Linotype" w:hAnsi="Palatino Linotype" w:cs="Arial"/>
        </w:rPr>
        <w:t xml:space="preserve">Como </w:t>
      </w:r>
      <w:r w:rsidR="002A0729" w:rsidRPr="00F40C4A">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Pr="00F40C4A">
        <w:rPr>
          <w:rFonts w:ascii="Palatino Linotype" w:eastAsia="MS Gothic" w:hAnsi="Palatino Linotype" w:cs="Times New Roman"/>
          <w:szCs w:val="26"/>
        </w:rPr>
        <w:t xml:space="preserve">de los Lineamientos Generales, </w:t>
      </w:r>
      <w:r w:rsidR="002A0729" w:rsidRPr="00F40C4A">
        <w:rPr>
          <w:rFonts w:ascii="Palatino Linotype" w:eastAsia="MS Gothic" w:hAnsi="Palatino Linotype" w:cs="Times New Roman"/>
          <w:szCs w:val="26"/>
        </w:rPr>
        <w:t>al señalar que la carga de la prueba, para justificar las restricciones, corresponde a los sujetos obligados, por lo que deberán fundar y motivar debidamente la clasificación.</w:t>
      </w:r>
    </w:p>
    <w:p w14:paraId="36DDB8B1" w14:textId="07E3DE9C" w:rsidR="002A0729" w:rsidRPr="00F40C4A" w:rsidRDefault="00303DB8">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F40C4A">
        <w:rPr>
          <w:rFonts w:ascii="Palatino Linotype" w:eastAsia="MS Gothic" w:hAnsi="Palatino Linotype" w:cs="Times New Roman"/>
          <w:szCs w:val="26"/>
        </w:rPr>
        <w:lastRenderedPageBreak/>
        <w:t xml:space="preserve">De lo </w:t>
      </w:r>
      <w:r w:rsidR="002A0729" w:rsidRPr="00F40C4A">
        <w:rPr>
          <w:rFonts w:ascii="Palatino Linotype" w:eastAsia="MS Gothic" w:hAnsi="Palatino Linotype" w:cs="Times New Roman"/>
          <w:szCs w:val="26"/>
        </w:rPr>
        <w:t>anterior, se desprende que</w:t>
      </w:r>
      <w:r w:rsidR="00020DAA" w:rsidRPr="00F40C4A">
        <w:rPr>
          <w:rFonts w:ascii="Palatino Linotype" w:eastAsia="MS Gothic" w:hAnsi="Palatino Linotype" w:cs="Times New Roman"/>
          <w:szCs w:val="26"/>
        </w:rPr>
        <w:t>,</w:t>
      </w:r>
      <w:r w:rsidR="002A0729" w:rsidRPr="00F40C4A">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w:t>
      </w:r>
      <w:r w:rsidR="00063FA4" w:rsidRPr="00F40C4A">
        <w:rPr>
          <w:rFonts w:ascii="Palatino Linotype" w:eastAsia="MS Gothic" w:hAnsi="Palatino Linotype" w:cs="Times New Roman"/>
          <w:szCs w:val="26"/>
        </w:rPr>
        <w:t>atribuciones</w:t>
      </w:r>
      <w:r w:rsidR="002A0729" w:rsidRPr="00F40C4A">
        <w:rPr>
          <w:rFonts w:ascii="Palatino Linotype" w:eastAsia="MS Gothic" w:hAnsi="Palatino Linotype" w:cs="Times New Roman"/>
          <w:szCs w:val="26"/>
        </w:rPr>
        <w:t xml:space="preserve"> debe expresar los fundamentos legales que le dieron origen y las razones por las que se deben aplicar al caso concreto.</w:t>
      </w:r>
    </w:p>
    <w:p w14:paraId="730341CE" w14:textId="77777777" w:rsidR="00303DB8" w:rsidRPr="00F40C4A" w:rsidRDefault="00303DB8" w:rsidP="00AC1C64">
      <w:pPr>
        <w:rPr>
          <w:rFonts w:ascii="Palatino Linotype" w:hAnsi="Palatino Linotype" w:cs="Arial"/>
        </w:rPr>
      </w:pPr>
    </w:p>
    <w:p w14:paraId="5F005E11" w14:textId="77777777" w:rsidR="002A0729" w:rsidRPr="00F40C4A" w:rsidRDefault="00303DB8">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F40C4A">
        <w:rPr>
          <w:rFonts w:ascii="Palatino Linotype" w:hAnsi="Palatino Linotype" w:cs="Arial"/>
        </w:rPr>
        <w:t xml:space="preserve">Han </w:t>
      </w:r>
      <w:r w:rsidR="002A0729" w:rsidRPr="00F40C4A">
        <w:rPr>
          <w:rFonts w:ascii="Palatino Linotype" w:eastAsia="MS Gothic" w:hAnsi="Palatino Linotype" w:cs="Times New Roman"/>
          <w:szCs w:val="26"/>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F40C4A">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F40C4A">
        <w:rPr>
          <w:rFonts w:ascii="Palatino Linotype" w:eastAsia="MS Gothic" w:hAnsi="Palatino Linotype" w:cs="Times New Roman"/>
          <w:szCs w:val="26"/>
        </w:rPr>
        <w:t>...</w:t>
      </w:r>
      <w:r w:rsidR="002A0729" w:rsidRPr="00F40C4A">
        <w:rPr>
          <w:rFonts w:ascii="Palatino Linotype" w:eastAsia="MS Gothic" w:hAnsi="Palatino Linotype" w:cs="Times New Roman"/>
          <w:szCs w:val="26"/>
        </w:rPr>
        <w:t>”</w:t>
      </w:r>
      <w:r w:rsidR="002A0729" w:rsidRPr="00F40C4A">
        <w:rPr>
          <w:rFonts w:ascii="Palatino Linotype" w:eastAsia="MS Gothic" w:hAnsi="Palatino Linotype" w:cs="Times New Roman"/>
          <w:szCs w:val="26"/>
          <w:vertAlign w:val="superscript"/>
        </w:rPr>
        <w:footnoteReference w:id="10"/>
      </w:r>
    </w:p>
    <w:p w14:paraId="2C25911D" w14:textId="77777777" w:rsidR="00303DB8" w:rsidRPr="00F40C4A" w:rsidRDefault="00303DB8" w:rsidP="00B4474F">
      <w:pPr>
        <w:rPr>
          <w:rFonts w:ascii="Palatino Linotype" w:hAnsi="Palatino Linotype" w:cs="Arial"/>
        </w:rPr>
      </w:pPr>
    </w:p>
    <w:p w14:paraId="0D5E9095" w14:textId="521E2D4F" w:rsidR="00303DB8" w:rsidRPr="00F40C4A" w:rsidRDefault="00303DB8">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F40C4A">
        <w:rPr>
          <w:rFonts w:ascii="Palatino Linotype" w:hAnsi="Palatino Linotype" w:cs="Arial"/>
        </w:rPr>
        <w:t xml:space="preserve">Por su parte, </w:t>
      </w:r>
      <w:r w:rsidR="002A0729" w:rsidRPr="00F40C4A">
        <w:rPr>
          <w:rFonts w:ascii="Palatino Linotype" w:hAnsi="Palatino Linotype" w:cs="Arial"/>
        </w:rPr>
        <w:t>el intérprete judicial del país ha establecido una jurisprudencia respecto a qué debe entenderse por fundamentación y motivación, en los siguientes términos:</w:t>
      </w:r>
    </w:p>
    <w:p w14:paraId="7FDD6576" w14:textId="77777777" w:rsidR="00303DB8" w:rsidRPr="00F40C4A" w:rsidRDefault="00303DB8" w:rsidP="00540712">
      <w:pPr>
        <w:ind w:left="567" w:right="567"/>
        <w:contextualSpacing/>
        <w:jc w:val="both"/>
        <w:rPr>
          <w:rFonts w:ascii="Palatino Linotype" w:hAnsi="Palatino Linotype" w:cs="Arial"/>
          <w:i/>
          <w:color w:val="000000"/>
          <w:sz w:val="22"/>
        </w:rPr>
      </w:pPr>
      <w:r w:rsidRPr="00F40C4A">
        <w:rPr>
          <w:rFonts w:ascii="Palatino Linotype" w:hAnsi="Palatino Linotype" w:cs="Arial"/>
          <w:b/>
          <w:i/>
          <w:color w:val="000000"/>
          <w:sz w:val="22"/>
        </w:rPr>
        <w:lastRenderedPageBreak/>
        <w:t>FUNDAMENTACIÓN Y MOTIVACIÓN.</w:t>
      </w:r>
      <w:r w:rsidRPr="00F40C4A">
        <w:rPr>
          <w:rFonts w:ascii="Palatino Linotype" w:hAnsi="Palatino Linotype" w:cs="Arial"/>
          <w:i/>
          <w:color w:val="000000"/>
          <w:sz w:val="22"/>
        </w:rPr>
        <w:t xml:space="preserve"> “La </w:t>
      </w:r>
      <w:r w:rsidRPr="00F40C4A">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40C4A">
        <w:rPr>
          <w:rFonts w:ascii="Palatino Linotype" w:hAnsi="Palatino Linotype" w:cs="Arial"/>
          <w:i/>
          <w:color w:val="000000"/>
          <w:sz w:val="22"/>
        </w:rPr>
        <w:t>.”</w:t>
      </w:r>
    </w:p>
    <w:p w14:paraId="6B8A6F0E" w14:textId="77777777" w:rsidR="00303DB8" w:rsidRPr="00F40C4A" w:rsidRDefault="00303DB8" w:rsidP="00540712">
      <w:pPr>
        <w:ind w:left="567" w:right="567"/>
        <w:contextualSpacing/>
        <w:jc w:val="both"/>
        <w:rPr>
          <w:rFonts w:ascii="Palatino Linotype" w:hAnsi="Palatino Linotype" w:cs="Arial"/>
          <w:i/>
          <w:color w:val="000000"/>
          <w:sz w:val="22"/>
        </w:rPr>
      </w:pPr>
      <w:r w:rsidRPr="00F40C4A">
        <w:rPr>
          <w:rFonts w:ascii="Palatino Linotype" w:hAnsi="Palatino Linotype" w:cs="Arial"/>
          <w:i/>
          <w:color w:val="000000"/>
          <w:sz w:val="22"/>
        </w:rPr>
        <w:t>SEGUNDO TRIBUNAL COLEGIADO DEL SEXTO CIRCUITO.</w:t>
      </w:r>
    </w:p>
    <w:p w14:paraId="38D34A6C" w14:textId="77777777" w:rsidR="00303DB8" w:rsidRPr="00F40C4A" w:rsidRDefault="00303DB8" w:rsidP="00540712">
      <w:pPr>
        <w:ind w:left="567" w:right="567"/>
        <w:contextualSpacing/>
        <w:jc w:val="both"/>
        <w:rPr>
          <w:rFonts w:ascii="Palatino Linotype" w:hAnsi="Palatino Linotype" w:cs="Arial"/>
          <w:i/>
          <w:color w:val="000000"/>
          <w:sz w:val="22"/>
        </w:rPr>
      </w:pPr>
      <w:r w:rsidRPr="00F40C4A">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1CDADF16" w14:textId="77777777" w:rsidR="00303DB8" w:rsidRPr="00F40C4A" w:rsidRDefault="00303DB8" w:rsidP="00540712">
      <w:pPr>
        <w:ind w:left="567" w:right="567"/>
        <w:contextualSpacing/>
        <w:jc w:val="both"/>
        <w:rPr>
          <w:rFonts w:ascii="Palatino Linotype" w:hAnsi="Palatino Linotype" w:cs="Arial"/>
          <w:i/>
          <w:color w:val="000000"/>
          <w:sz w:val="22"/>
        </w:rPr>
      </w:pPr>
      <w:r w:rsidRPr="00F40C4A">
        <w:rPr>
          <w:rFonts w:ascii="Palatino Linotype" w:hAnsi="Palatino Linotype" w:cs="Arial"/>
          <w:i/>
          <w:color w:val="000000"/>
          <w:sz w:val="22"/>
        </w:rPr>
        <w:t xml:space="preserve">Revisión fiscal 103/88. Instituto Mexicano del Seguro Social. 18 de octubre de 1988. Unanimidad de votos. Ponente: Arnoldo Nájera Virgen. Secretario: Alejandro </w:t>
      </w:r>
      <w:proofErr w:type="spellStart"/>
      <w:r w:rsidRPr="00F40C4A">
        <w:rPr>
          <w:rFonts w:ascii="Palatino Linotype" w:hAnsi="Palatino Linotype" w:cs="Arial"/>
          <w:i/>
          <w:color w:val="000000"/>
          <w:sz w:val="22"/>
        </w:rPr>
        <w:t>Esponda</w:t>
      </w:r>
      <w:proofErr w:type="spellEnd"/>
      <w:r w:rsidRPr="00F40C4A">
        <w:rPr>
          <w:rFonts w:ascii="Palatino Linotype" w:hAnsi="Palatino Linotype" w:cs="Arial"/>
          <w:i/>
          <w:color w:val="000000"/>
          <w:sz w:val="22"/>
        </w:rPr>
        <w:t xml:space="preserve"> Rincón.</w:t>
      </w:r>
    </w:p>
    <w:p w14:paraId="13AD1E45" w14:textId="77777777" w:rsidR="00303DB8" w:rsidRPr="00F40C4A" w:rsidRDefault="00303DB8" w:rsidP="00540712">
      <w:pPr>
        <w:ind w:left="567" w:right="567"/>
        <w:contextualSpacing/>
        <w:jc w:val="both"/>
        <w:rPr>
          <w:rFonts w:ascii="Palatino Linotype" w:hAnsi="Palatino Linotype" w:cs="Arial"/>
          <w:i/>
          <w:color w:val="000000"/>
          <w:sz w:val="22"/>
        </w:rPr>
      </w:pPr>
      <w:r w:rsidRPr="00F40C4A">
        <w:rPr>
          <w:rFonts w:ascii="Palatino Linotype" w:hAnsi="Palatino Linotype" w:cs="Arial"/>
          <w:i/>
          <w:color w:val="000000"/>
          <w:sz w:val="22"/>
        </w:rPr>
        <w:t xml:space="preserve">Amparo en revisión 333/88. </w:t>
      </w:r>
      <w:proofErr w:type="spellStart"/>
      <w:r w:rsidRPr="00F40C4A">
        <w:rPr>
          <w:rFonts w:ascii="Palatino Linotype" w:hAnsi="Palatino Linotype" w:cs="Arial"/>
          <w:i/>
          <w:color w:val="000000"/>
          <w:sz w:val="22"/>
        </w:rPr>
        <w:t>Adilia</w:t>
      </w:r>
      <w:proofErr w:type="spellEnd"/>
      <w:r w:rsidRPr="00F40C4A">
        <w:rPr>
          <w:rFonts w:ascii="Palatino Linotype" w:hAnsi="Palatino Linotype" w:cs="Arial"/>
          <w:i/>
          <w:color w:val="000000"/>
          <w:sz w:val="22"/>
        </w:rPr>
        <w:t xml:space="preserve"> Romero. 26 de octubre de 1988. Unanimidad de votos. Ponente: Arnoldo Nájera Virgen. Secretario: Enrique Crispín Campos Ramírez.</w:t>
      </w:r>
    </w:p>
    <w:p w14:paraId="736EF748" w14:textId="77777777" w:rsidR="00303DB8" w:rsidRPr="00F40C4A" w:rsidRDefault="00303DB8" w:rsidP="00540712">
      <w:pPr>
        <w:ind w:left="567" w:right="567"/>
        <w:contextualSpacing/>
        <w:jc w:val="both"/>
        <w:rPr>
          <w:rFonts w:ascii="Palatino Linotype" w:hAnsi="Palatino Linotype" w:cs="Arial"/>
          <w:i/>
          <w:color w:val="000000"/>
          <w:sz w:val="22"/>
        </w:rPr>
      </w:pPr>
      <w:r w:rsidRPr="00F40C4A">
        <w:rPr>
          <w:rFonts w:ascii="Palatino Linotype" w:hAnsi="Palatino Linotype" w:cs="Arial"/>
          <w:i/>
          <w:color w:val="000000"/>
          <w:sz w:val="22"/>
        </w:rPr>
        <w:t xml:space="preserve">Amparo en revisión 597/95. Emilio Maurer Bretón. 15 de noviembre de 1995. Unanimidad de votos. Ponente: Clementina Ramírez Moguel </w:t>
      </w:r>
      <w:proofErr w:type="spellStart"/>
      <w:r w:rsidRPr="00F40C4A">
        <w:rPr>
          <w:rFonts w:ascii="Palatino Linotype" w:hAnsi="Palatino Linotype" w:cs="Arial"/>
          <w:i/>
          <w:color w:val="000000"/>
          <w:sz w:val="22"/>
        </w:rPr>
        <w:t>Goyzueta</w:t>
      </w:r>
      <w:proofErr w:type="spellEnd"/>
      <w:r w:rsidRPr="00F40C4A">
        <w:rPr>
          <w:rFonts w:ascii="Palatino Linotype" w:hAnsi="Palatino Linotype" w:cs="Arial"/>
          <w:i/>
          <w:color w:val="000000"/>
          <w:sz w:val="22"/>
        </w:rPr>
        <w:t>. Secretario: Gonzalo Carrera Molina.</w:t>
      </w:r>
    </w:p>
    <w:p w14:paraId="03118A88" w14:textId="77777777" w:rsidR="00303DB8" w:rsidRPr="00F40C4A" w:rsidRDefault="00303DB8" w:rsidP="00303DB8">
      <w:pPr>
        <w:pStyle w:val="Prrafodelista"/>
        <w:tabs>
          <w:tab w:val="left" w:pos="0"/>
          <w:tab w:val="left" w:pos="142"/>
        </w:tabs>
        <w:spacing w:after="160" w:line="360" w:lineRule="auto"/>
        <w:ind w:left="567" w:right="567"/>
        <w:jc w:val="both"/>
        <w:rPr>
          <w:rFonts w:ascii="Palatino Linotype" w:hAnsi="Palatino Linotype" w:cs="Arial"/>
        </w:rPr>
      </w:pPr>
      <w:r w:rsidRPr="00F40C4A">
        <w:rPr>
          <w:rFonts w:ascii="Palatino Linotype" w:hAnsi="Palatino Linotype" w:cs="Arial"/>
          <w:i/>
          <w:color w:val="000000"/>
          <w:sz w:val="22"/>
        </w:rPr>
        <w:t xml:space="preserve">Amparo directo 7/96. Pedro Vicente López Miro. 21 de febrero de 1996. Unanimidad de votos. Ponente: María Eugenia Estela Martínez Cardiel. Secretario: Enrique </w:t>
      </w:r>
      <w:proofErr w:type="spellStart"/>
      <w:r w:rsidRPr="00F40C4A">
        <w:rPr>
          <w:rFonts w:ascii="Palatino Linotype" w:hAnsi="Palatino Linotype" w:cs="Arial"/>
          <w:i/>
          <w:color w:val="000000"/>
          <w:sz w:val="22"/>
        </w:rPr>
        <w:t>Baigts</w:t>
      </w:r>
      <w:proofErr w:type="spellEnd"/>
      <w:r w:rsidRPr="00F40C4A">
        <w:rPr>
          <w:rFonts w:ascii="Palatino Linotype" w:hAnsi="Palatino Linotype" w:cs="Arial"/>
          <w:i/>
          <w:color w:val="000000"/>
          <w:sz w:val="22"/>
        </w:rPr>
        <w:t xml:space="preserve"> Muñoz.</w:t>
      </w:r>
    </w:p>
    <w:p w14:paraId="52FC432B" w14:textId="77777777" w:rsidR="00303DB8" w:rsidRPr="00F40C4A" w:rsidRDefault="00303DB8" w:rsidP="00AC1C64">
      <w:pPr>
        <w:rPr>
          <w:rFonts w:ascii="Palatino Linotype" w:hAnsi="Palatino Linotype" w:cs="Arial"/>
        </w:rPr>
      </w:pPr>
    </w:p>
    <w:p w14:paraId="32A9B891" w14:textId="77777777" w:rsidR="002A0729" w:rsidRPr="00F40C4A" w:rsidRDefault="00303DB8">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F40C4A">
        <w:rPr>
          <w:rFonts w:ascii="Palatino Linotype" w:hAnsi="Palatino Linotype" w:cs="Arial"/>
        </w:rPr>
        <w:t xml:space="preserve">Así, </w:t>
      </w:r>
      <w:r w:rsidR="002A0729" w:rsidRPr="00F40C4A">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41A6B64" w14:textId="77777777" w:rsidR="00303DB8" w:rsidRPr="00F40C4A"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550D0027" w14:textId="20B70C01" w:rsidR="00303DB8" w:rsidRPr="00F40C4A" w:rsidRDefault="00303DB8">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F40C4A">
        <w:rPr>
          <w:rFonts w:ascii="Palatino Linotype" w:eastAsia="MS Gothic" w:hAnsi="Palatino Linotype" w:cs="Times New Roman"/>
        </w:rPr>
        <w:t xml:space="preserve">En </w:t>
      </w:r>
      <w:r w:rsidR="002A0729" w:rsidRPr="00F40C4A">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ECBC749" w14:textId="77777777" w:rsidR="00303DB8" w:rsidRPr="00F40C4A" w:rsidRDefault="00303DB8">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F40C4A">
        <w:rPr>
          <w:rFonts w:ascii="Palatino Linotype" w:hAnsi="Palatino Linotype" w:cs="Arial"/>
        </w:rPr>
        <w:lastRenderedPageBreak/>
        <w:t xml:space="preserve">En ese </w:t>
      </w:r>
      <w:r w:rsidR="002A0729" w:rsidRPr="00F40C4A">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1AA923AC" w14:textId="77777777" w:rsidR="00303DB8" w:rsidRPr="00F40C4A" w:rsidRDefault="00303DB8" w:rsidP="00AC1C64">
      <w:pPr>
        <w:rPr>
          <w:rFonts w:ascii="Palatino Linotype" w:hAnsi="Palatino Linotype" w:cs="Arial"/>
        </w:rPr>
      </w:pPr>
    </w:p>
    <w:p w14:paraId="65CA438A" w14:textId="77777777" w:rsidR="002A0729" w:rsidRPr="00F40C4A" w:rsidRDefault="00303DB8">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F40C4A">
        <w:rPr>
          <w:rFonts w:ascii="Palatino Linotype" w:hAnsi="Palatino Linotype" w:cs="Arial"/>
        </w:rPr>
        <w:t xml:space="preserve">Ahora bien, </w:t>
      </w:r>
      <w:r w:rsidR="002A0729" w:rsidRPr="00F40C4A">
        <w:rPr>
          <w:rFonts w:ascii="Palatino Linotype" w:eastAsia="MS Gothic" w:hAnsi="Palatino Linotype" w:cs="Times New Roman"/>
          <w:b/>
          <w:u w:val="single"/>
        </w:rPr>
        <w:t>para cada caso además de fundar y motivar</w:t>
      </w:r>
      <w:r w:rsidR="002A0729" w:rsidRPr="00F40C4A">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F40C4A">
        <w:rPr>
          <w:rFonts w:ascii="Palatino Linotype" w:eastAsia="MS Gothic" w:hAnsi="Palatino Linotype" w:cs="Times New Roman"/>
          <w:vertAlign w:val="superscript"/>
        </w:rPr>
        <w:footnoteReference w:id="11"/>
      </w:r>
      <w:r w:rsidR="002A0729" w:rsidRPr="00F40C4A">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F40C4A">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1B8DFEF8" w14:textId="77777777" w:rsidR="00303DB8" w:rsidRPr="00F40C4A" w:rsidRDefault="00303DB8" w:rsidP="0077362E">
      <w:pPr>
        <w:rPr>
          <w:rFonts w:ascii="Palatino Linotype" w:hAnsi="Palatino Linotype" w:cs="Arial"/>
        </w:rPr>
      </w:pPr>
    </w:p>
    <w:p w14:paraId="317B30E8" w14:textId="77777777" w:rsidR="00B638FD" w:rsidRPr="00F40C4A" w:rsidRDefault="00303DB8">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F40C4A">
        <w:rPr>
          <w:rFonts w:ascii="Palatino Linotype" w:hAnsi="Palatino Linotype" w:cs="Arial"/>
        </w:rPr>
        <w:t xml:space="preserve">Otro </w:t>
      </w:r>
      <w:r w:rsidR="002A0729" w:rsidRPr="00F40C4A">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F40C4A">
        <w:rPr>
          <w:rFonts w:ascii="Palatino Linotype" w:eastAsia="MS Gothic" w:hAnsi="Palatino Linotype" w:cs="Times New Roman"/>
          <w:lang w:val="es-ES"/>
        </w:rPr>
        <w:t xml:space="preserve"> </w:t>
      </w:r>
    </w:p>
    <w:p w14:paraId="5E1012B0" w14:textId="77777777" w:rsidR="00AE5685" w:rsidRPr="00F40C4A" w:rsidRDefault="00AE5685" w:rsidP="00AE5685">
      <w:pPr>
        <w:pStyle w:val="Prrafodelista"/>
        <w:tabs>
          <w:tab w:val="left" w:pos="0"/>
          <w:tab w:val="left" w:pos="142"/>
        </w:tabs>
        <w:spacing w:after="160" w:line="360" w:lineRule="auto"/>
        <w:ind w:left="0"/>
        <w:jc w:val="both"/>
        <w:rPr>
          <w:rFonts w:ascii="Palatino Linotype" w:hAnsi="Palatino Linotype" w:cs="Arial"/>
          <w:sz w:val="8"/>
        </w:rPr>
      </w:pPr>
    </w:p>
    <w:p w14:paraId="205D16A7" w14:textId="2E3ACCAD" w:rsidR="0077362E" w:rsidRPr="00F40C4A" w:rsidRDefault="00DC4CFA" w:rsidP="00B638FD">
      <w:pPr>
        <w:keepNext/>
        <w:keepLines/>
        <w:spacing w:before="240"/>
        <w:outlineLvl w:val="0"/>
        <w:rPr>
          <w:rFonts w:ascii="Palatino Linotype" w:eastAsia="MS Gothic" w:hAnsi="Palatino Linotype" w:cstheme="majorBidi"/>
          <w:b/>
        </w:rPr>
      </w:pPr>
      <w:bookmarkStart w:id="64" w:name="_Toc86251424"/>
      <w:r w:rsidRPr="00F40C4A">
        <w:rPr>
          <w:rFonts w:ascii="Palatino Linotype" w:eastAsia="MS Gothic" w:hAnsi="Palatino Linotype" w:cstheme="majorBidi"/>
          <w:b/>
        </w:rPr>
        <w:lastRenderedPageBreak/>
        <w:t>OCTAVO</w:t>
      </w:r>
      <w:r w:rsidR="00E5674D" w:rsidRPr="00F40C4A">
        <w:rPr>
          <w:rFonts w:ascii="Palatino Linotype" w:eastAsia="MS Gothic" w:hAnsi="Palatino Linotype" w:cstheme="majorBidi"/>
          <w:b/>
        </w:rPr>
        <w:t>. De la Decisión</w:t>
      </w:r>
      <w:bookmarkEnd w:id="64"/>
      <w:r w:rsidR="00E5674D" w:rsidRPr="00F40C4A">
        <w:rPr>
          <w:rFonts w:ascii="Palatino Linotype" w:eastAsia="MS Gothic" w:hAnsi="Palatino Linotype" w:cstheme="majorBidi"/>
          <w:b/>
        </w:rPr>
        <w:t xml:space="preserve"> </w:t>
      </w:r>
    </w:p>
    <w:p w14:paraId="75C4C18B" w14:textId="77777777" w:rsidR="00FA4ADD" w:rsidRPr="00F40C4A" w:rsidRDefault="00E5674D">
      <w:pPr>
        <w:pStyle w:val="Prrafodelista"/>
        <w:numPr>
          <w:ilvl w:val="0"/>
          <w:numId w:val="1"/>
        </w:numPr>
        <w:spacing w:before="240" w:after="240" w:line="360" w:lineRule="auto"/>
        <w:ind w:left="0" w:firstLine="0"/>
        <w:jc w:val="both"/>
        <w:rPr>
          <w:rFonts w:ascii="Palatino Linotype" w:hAnsi="Palatino Linotype" w:cs="Arial"/>
        </w:rPr>
      </w:pPr>
      <w:r w:rsidRPr="00F40C4A">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r w:rsidR="0018390A" w:rsidRPr="00F40C4A">
        <w:rPr>
          <w:rFonts w:ascii="Palatino Linotype" w:hAnsi="Palatino Linotype" w:cs="Arial"/>
        </w:rPr>
        <w:t xml:space="preserve"> </w:t>
      </w:r>
    </w:p>
    <w:p w14:paraId="1841D694" w14:textId="77777777" w:rsidR="0018390A" w:rsidRPr="00F40C4A" w:rsidRDefault="0018390A" w:rsidP="0018390A">
      <w:pPr>
        <w:pStyle w:val="Prrafodelista"/>
        <w:spacing w:before="240" w:after="240" w:line="360" w:lineRule="auto"/>
        <w:ind w:left="0"/>
        <w:jc w:val="both"/>
        <w:rPr>
          <w:rFonts w:ascii="Palatino Linotype" w:hAnsi="Palatino Linotype" w:cs="Arial"/>
        </w:rPr>
      </w:pPr>
    </w:p>
    <w:p w14:paraId="30D1A097" w14:textId="77777777" w:rsidR="008C2F4C" w:rsidRPr="00F40C4A" w:rsidRDefault="008C2F4C">
      <w:pPr>
        <w:pStyle w:val="Prrafodelista"/>
        <w:numPr>
          <w:ilvl w:val="0"/>
          <w:numId w:val="1"/>
        </w:numPr>
        <w:spacing w:line="360" w:lineRule="auto"/>
        <w:ind w:left="0" w:firstLine="0"/>
        <w:jc w:val="both"/>
        <w:rPr>
          <w:rFonts w:ascii="Palatino Linotype" w:hAnsi="Palatino Linotype"/>
        </w:rPr>
      </w:pPr>
      <w:r w:rsidRPr="00F40C4A">
        <w:rPr>
          <w:rFonts w:ascii="Palatino Linotype" w:hAnsi="Palatino Linotype"/>
        </w:rPr>
        <w:t>E</w:t>
      </w:r>
      <w:r w:rsidR="00020DAA" w:rsidRPr="00F40C4A">
        <w:rPr>
          <w:rFonts w:ascii="Palatino Linotype" w:hAnsi="Palatino Linotype"/>
        </w:rPr>
        <w:t>sta falta de respuesta, propició</w:t>
      </w:r>
      <w:r w:rsidRPr="00F40C4A">
        <w:rPr>
          <w:rFonts w:ascii="Palatino Linotype" w:hAnsi="Palatino Linotype"/>
        </w:rPr>
        <w:t xml:space="preserve"> que </w:t>
      </w:r>
      <w:r w:rsidR="00020DAA" w:rsidRPr="00F40C4A">
        <w:rPr>
          <w:rFonts w:ascii="Palatino Linotype" w:hAnsi="Palatino Linotype"/>
        </w:rPr>
        <w:t>se vulnerará</w:t>
      </w:r>
      <w:r w:rsidRPr="00F40C4A">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750A9CDD" w14:textId="77777777" w:rsidR="00F52B5F" w:rsidRPr="00F40C4A" w:rsidRDefault="00F52B5F" w:rsidP="00F52B5F">
      <w:pPr>
        <w:pStyle w:val="Prrafodelista"/>
        <w:rPr>
          <w:rFonts w:ascii="Palatino Linotype" w:hAnsi="Palatino Linotype"/>
        </w:rPr>
      </w:pPr>
    </w:p>
    <w:p w14:paraId="3330CC96" w14:textId="30475A59" w:rsidR="00F52B5F" w:rsidRPr="00F40C4A" w:rsidRDefault="00F52B5F">
      <w:pPr>
        <w:pStyle w:val="Prrafodelista"/>
        <w:numPr>
          <w:ilvl w:val="0"/>
          <w:numId w:val="1"/>
        </w:numPr>
        <w:spacing w:line="360" w:lineRule="auto"/>
        <w:ind w:left="0" w:firstLine="0"/>
        <w:jc w:val="both"/>
        <w:rPr>
          <w:rFonts w:ascii="Palatino Linotype" w:hAnsi="Palatino Linotype"/>
        </w:rPr>
      </w:pPr>
      <w:r w:rsidRPr="00F40C4A">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F40C4A">
        <w:rPr>
          <w:rFonts w:ascii="Palatino Linotype" w:hAnsi="Palatino Linotype"/>
          <w:b/>
        </w:rPr>
        <w:t>ORDENAR</w:t>
      </w:r>
      <w:r w:rsidRPr="00F40C4A">
        <w:rPr>
          <w:rFonts w:ascii="Palatino Linotype" w:hAnsi="Palatino Linotype"/>
        </w:rPr>
        <w:t xml:space="preserve"> al </w:t>
      </w:r>
      <w:r w:rsidR="00122620" w:rsidRPr="00F40C4A">
        <w:rPr>
          <w:rFonts w:ascii="Palatino Linotype" w:hAnsi="Palatino Linotype"/>
          <w:b/>
        </w:rPr>
        <w:t>SUJETO OBLIGADO</w:t>
      </w:r>
      <w:r w:rsidRPr="00F40C4A">
        <w:rPr>
          <w:rFonts w:ascii="Palatino Linotype" w:hAnsi="Palatino Linotype"/>
        </w:rPr>
        <w:t xml:space="preserve"> que, dé trámite y respuesta a la</w:t>
      </w:r>
      <w:r w:rsidR="00063FA4" w:rsidRPr="00F40C4A">
        <w:rPr>
          <w:rFonts w:ascii="Palatino Linotype" w:hAnsi="Palatino Linotype"/>
        </w:rPr>
        <w:t>s</w:t>
      </w:r>
      <w:r w:rsidRPr="00F40C4A">
        <w:rPr>
          <w:rFonts w:ascii="Palatino Linotype" w:hAnsi="Palatino Linotype"/>
        </w:rPr>
        <w:t xml:space="preserve"> solicitud</w:t>
      </w:r>
      <w:r w:rsidR="00063FA4" w:rsidRPr="00F40C4A">
        <w:rPr>
          <w:rFonts w:ascii="Palatino Linotype" w:hAnsi="Palatino Linotype"/>
        </w:rPr>
        <w:t>es</w:t>
      </w:r>
      <w:r w:rsidRPr="00F40C4A">
        <w:rPr>
          <w:rFonts w:ascii="Palatino Linotype" w:hAnsi="Palatino Linotype"/>
        </w:rPr>
        <w:t xml:space="preserve"> de información número </w:t>
      </w:r>
      <w:r w:rsidR="002E32D4" w:rsidRPr="00F40C4A">
        <w:rPr>
          <w:rFonts w:ascii="Palatino Linotype" w:hAnsi="Palatino Linotype"/>
          <w:b/>
          <w:bCs/>
        </w:rPr>
        <w:t>0</w:t>
      </w:r>
      <w:r w:rsidR="008B3FFB" w:rsidRPr="00F40C4A">
        <w:rPr>
          <w:rFonts w:ascii="Palatino Linotype" w:hAnsi="Palatino Linotype"/>
          <w:b/>
          <w:bCs/>
        </w:rPr>
        <w:t>0966</w:t>
      </w:r>
      <w:r w:rsidR="002E32D4" w:rsidRPr="00F40C4A">
        <w:rPr>
          <w:rFonts w:ascii="Palatino Linotype" w:hAnsi="Palatino Linotype"/>
          <w:b/>
          <w:bCs/>
        </w:rPr>
        <w:t>/</w:t>
      </w:r>
      <w:r w:rsidR="008B3FFB" w:rsidRPr="00F40C4A">
        <w:rPr>
          <w:rFonts w:ascii="Palatino Linotype" w:hAnsi="Palatino Linotype"/>
          <w:b/>
          <w:bCs/>
        </w:rPr>
        <w:t>ZINACAT</w:t>
      </w:r>
      <w:r w:rsidR="002E32D4" w:rsidRPr="00F40C4A">
        <w:rPr>
          <w:rFonts w:ascii="Palatino Linotype" w:hAnsi="Palatino Linotype"/>
          <w:b/>
          <w:bCs/>
        </w:rPr>
        <w:t>/IP/2022 y 0</w:t>
      </w:r>
      <w:r w:rsidR="008B3FFB" w:rsidRPr="00F40C4A">
        <w:rPr>
          <w:rFonts w:ascii="Palatino Linotype" w:hAnsi="Palatino Linotype"/>
          <w:b/>
          <w:bCs/>
        </w:rPr>
        <w:t>0965</w:t>
      </w:r>
      <w:r w:rsidR="002E32D4" w:rsidRPr="00F40C4A">
        <w:rPr>
          <w:rFonts w:ascii="Palatino Linotype" w:hAnsi="Palatino Linotype"/>
          <w:b/>
          <w:bCs/>
        </w:rPr>
        <w:t>/</w:t>
      </w:r>
      <w:r w:rsidR="008B3FFB" w:rsidRPr="00F40C4A">
        <w:rPr>
          <w:rFonts w:ascii="Palatino Linotype" w:hAnsi="Palatino Linotype"/>
          <w:b/>
          <w:bCs/>
        </w:rPr>
        <w:t>ZINACANT</w:t>
      </w:r>
      <w:r w:rsidR="002E32D4" w:rsidRPr="00F40C4A">
        <w:rPr>
          <w:rFonts w:ascii="Palatino Linotype" w:hAnsi="Palatino Linotype"/>
          <w:b/>
          <w:bCs/>
        </w:rPr>
        <w:t>/IP/2022</w:t>
      </w:r>
      <w:r w:rsidR="009076C5" w:rsidRPr="00F40C4A">
        <w:rPr>
          <w:rFonts w:ascii="Palatino Linotype" w:eastAsiaTheme="minorHAnsi" w:hAnsi="Palatino Linotype" w:cs="AppleSystemUIFontBold"/>
          <w:b/>
          <w:bCs/>
          <w:lang w:eastAsia="en-US"/>
        </w:rPr>
        <w:t>.</w:t>
      </w:r>
    </w:p>
    <w:p w14:paraId="72256B88" w14:textId="77777777" w:rsidR="008C2F4C" w:rsidRPr="00F40C4A" w:rsidRDefault="008C2F4C" w:rsidP="008B3FFB">
      <w:pPr>
        <w:pStyle w:val="Prrafodelista"/>
        <w:spacing w:line="360" w:lineRule="auto"/>
        <w:ind w:left="0"/>
        <w:jc w:val="both"/>
        <w:rPr>
          <w:rFonts w:ascii="Palatino Linotype" w:hAnsi="Palatino Linotype"/>
        </w:rPr>
      </w:pPr>
    </w:p>
    <w:p w14:paraId="035B1ADE" w14:textId="5AB419CA" w:rsidR="00063FA4" w:rsidRPr="00F40C4A" w:rsidRDefault="00595316">
      <w:pPr>
        <w:numPr>
          <w:ilvl w:val="0"/>
          <w:numId w:val="1"/>
        </w:numPr>
        <w:spacing w:after="120" w:line="360" w:lineRule="auto"/>
        <w:ind w:left="0" w:right="49" w:firstLine="0"/>
        <w:jc w:val="both"/>
        <w:rPr>
          <w:rFonts w:ascii="Palatino Linotype" w:eastAsia="MS Mincho" w:hAnsi="Palatino Linotype" w:cstheme="majorBidi"/>
          <w:lang w:val="es-ES_tradnl" w:eastAsia="es-ES"/>
        </w:rPr>
      </w:pPr>
      <w:r w:rsidRPr="00F40C4A">
        <w:rPr>
          <w:rFonts w:ascii="Palatino Linotype" w:hAnsi="Palatino Linotype" w:cs="Arial"/>
          <w:lang w:val="es-ES_tradnl" w:eastAsia="es-ES"/>
        </w:rPr>
        <w:t xml:space="preserve">Por lo anteriormente expuesto y fundado, este </w:t>
      </w:r>
      <w:r w:rsidRPr="00F40C4A">
        <w:rPr>
          <w:rFonts w:ascii="Palatino Linotype" w:hAnsi="Palatino Linotype" w:cs="Arial"/>
          <w:b/>
          <w:lang w:val="es-ES_tradnl" w:eastAsia="es-ES"/>
        </w:rPr>
        <w:t>ÓRGANO GARANTE</w:t>
      </w:r>
      <w:r w:rsidRPr="00F40C4A">
        <w:rPr>
          <w:rFonts w:ascii="Palatino Linotype" w:hAnsi="Palatino Linotype" w:cs="Arial"/>
          <w:lang w:val="es-ES_tradnl" w:eastAsia="es-ES"/>
        </w:rPr>
        <w:t xml:space="preserve"> emite los siguientes</w:t>
      </w:r>
      <w:r w:rsidR="005001F0" w:rsidRPr="00F40C4A">
        <w:rPr>
          <w:rFonts w:ascii="Palatino Linotype" w:hAnsi="Palatino Linotype" w:cs="Arial"/>
          <w:lang w:val="es-ES_tradnl" w:eastAsia="es-ES"/>
        </w:rPr>
        <w:t>:</w:t>
      </w:r>
    </w:p>
    <w:p w14:paraId="7FF907C2" w14:textId="77777777" w:rsidR="00595316" w:rsidRPr="00F40C4A"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65" w:name="_Toc524344198"/>
      <w:bookmarkStart w:id="66" w:name="_Toc526271203"/>
      <w:bookmarkStart w:id="67" w:name="_Toc536106982"/>
      <w:bookmarkStart w:id="68" w:name="_Toc86251425"/>
      <w:r w:rsidRPr="00F40C4A">
        <w:rPr>
          <w:rFonts w:ascii="Palatino Linotype" w:eastAsia="Calibri" w:hAnsi="Palatino Linotype" w:cstheme="majorBidi"/>
          <w:b/>
          <w:lang w:val="es-ES" w:eastAsia="es-ES"/>
        </w:rPr>
        <w:t>R E S O L U T I V O S</w:t>
      </w:r>
      <w:bookmarkEnd w:id="65"/>
      <w:bookmarkEnd w:id="66"/>
      <w:bookmarkEnd w:id="67"/>
      <w:bookmarkEnd w:id="68"/>
      <w:r w:rsidRPr="00F40C4A">
        <w:rPr>
          <w:rFonts w:ascii="Palatino Linotype" w:eastAsia="Calibri" w:hAnsi="Palatino Linotype" w:cstheme="majorBidi"/>
          <w:b/>
          <w:lang w:val="es-ES" w:eastAsia="es-ES"/>
        </w:rPr>
        <w:t xml:space="preserve"> </w:t>
      </w:r>
    </w:p>
    <w:p w14:paraId="0FAB8807" w14:textId="77777777" w:rsidR="00595316" w:rsidRPr="00F40C4A" w:rsidRDefault="00595316" w:rsidP="00595316">
      <w:pPr>
        <w:rPr>
          <w:rFonts w:eastAsiaTheme="minorEastAsia"/>
          <w:lang w:val="es-ES" w:eastAsia="es-ES"/>
        </w:rPr>
      </w:pPr>
    </w:p>
    <w:p w14:paraId="645705D4" w14:textId="3A8E6AAA" w:rsidR="00595316" w:rsidRPr="00F40C4A" w:rsidRDefault="00595316" w:rsidP="00595316">
      <w:pPr>
        <w:spacing w:line="360" w:lineRule="auto"/>
        <w:jc w:val="both"/>
        <w:rPr>
          <w:rFonts w:ascii="Palatino Linotype" w:hAnsi="Palatino Linotype"/>
          <w:b/>
          <w:bCs/>
        </w:rPr>
      </w:pPr>
      <w:r w:rsidRPr="00F40C4A">
        <w:rPr>
          <w:rFonts w:ascii="Palatino Linotype" w:hAnsi="Palatino Linotype" w:cs="Arial"/>
          <w:b/>
          <w:lang w:val="es-ES_tradnl" w:eastAsia="es-ES"/>
        </w:rPr>
        <w:t xml:space="preserve">PRIMERO. </w:t>
      </w:r>
      <w:r w:rsidRPr="00F40C4A">
        <w:rPr>
          <w:rFonts w:ascii="Palatino Linotype" w:hAnsi="Palatino Linotype" w:cs="Arial"/>
          <w:lang w:val="es-ES_tradnl" w:eastAsia="es-ES"/>
        </w:rPr>
        <w:t>Resultan fundadas las</w:t>
      </w:r>
      <w:r w:rsidRPr="00F40C4A">
        <w:rPr>
          <w:rFonts w:ascii="Palatino Linotype" w:hAnsi="Palatino Linotype" w:cs="Arial"/>
          <w:b/>
          <w:lang w:val="es-ES_tradnl" w:eastAsia="es-ES"/>
        </w:rPr>
        <w:t xml:space="preserve"> </w:t>
      </w:r>
      <w:r w:rsidRPr="00F40C4A">
        <w:rPr>
          <w:rFonts w:ascii="Palatino Linotype" w:hAnsi="Palatino Linotype" w:cs="Arial"/>
          <w:lang w:val="es-ES" w:eastAsia="es-ES"/>
        </w:rPr>
        <w:t>razones y motivos de i</w:t>
      </w:r>
      <w:r w:rsidR="0028393C" w:rsidRPr="00F40C4A">
        <w:rPr>
          <w:rFonts w:ascii="Palatino Linotype" w:hAnsi="Palatino Linotype" w:cs="Arial"/>
          <w:lang w:val="es-ES" w:eastAsia="es-ES"/>
        </w:rPr>
        <w:t xml:space="preserve">nconformidad hechos valer en </w:t>
      </w:r>
      <w:r w:rsidR="004F0F6C" w:rsidRPr="00F40C4A">
        <w:rPr>
          <w:rFonts w:ascii="Palatino Linotype" w:hAnsi="Palatino Linotype" w:cs="Arial"/>
          <w:lang w:val="es-ES" w:eastAsia="es-ES"/>
        </w:rPr>
        <w:t>los</w:t>
      </w:r>
      <w:r w:rsidR="0028393C" w:rsidRPr="00F40C4A">
        <w:rPr>
          <w:rFonts w:ascii="Palatino Linotype" w:hAnsi="Palatino Linotype" w:cs="Arial"/>
          <w:lang w:val="es-ES" w:eastAsia="es-ES"/>
        </w:rPr>
        <w:t xml:space="preserve"> </w:t>
      </w:r>
      <w:r w:rsidR="008F0AD0" w:rsidRPr="00F40C4A">
        <w:rPr>
          <w:rFonts w:ascii="Palatino Linotype" w:hAnsi="Palatino Linotype" w:cs="Arial"/>
          <w:lang w:val="es-ES" w:eastAsia="es-ES"/>
        </w:rPr>
        <w:t>recurso</w:t>
      </w:r>
      <w:r w:rsidR="004F0F6C" w:rsidRPr="00F40C4A">
        <w:rPr>
          <w:rFonts w:ascii="Palatino Linotype" w:hAnsi="Palatino Linotype" w:cs="Arial"/>
          <w:lang w:val="es-ES" w:eastAsia="es-ES"/>
        </w:rPr>
        <w:t>s</w:t>
      </w:r>
      <w:r w:rsidR="0028393C" w:rsidRPr="00F40C4A">
        <w:rPr>
          <w:rFonts w:ascii="Palatino Linotype" w:hAnsi="Palatino Linotype" w:cs="Arial"/>
          <w:lang w:val="es-ES" w:eastAsia="es-ES"/>
        </w:rPr>
        <w:t xml:space="preserve"> </w:t>
      </w:r>
      <w:r w:rsidRPr="00F40C4A">
        <w:rPr>
          <w:rFonts w:ascii="Palatino Linotype" w:hAnsi="Palatino Linotype" w:cs="Arial"/>
          <w:lang w:val="es-ES" w:eastAsia="es-ES"/>
        </w:rPr>
        <w:t>de revisión</w:t>
      </w:r>
      <w:r w:rsidR="0028393C" w:rsidRPr="00F40C4A">
        <w:rPr>
          <w:rFonts w:ascii="Palatino Linotype" w:hAnsi="Palatino Linotype" w:cs="Arial"/>
          <w:b/>
          <w:bCs/>
          <w:lang w:val="es-ES_tradnl" w:eastAsia="es-ES"/>
        </w:rPr>
        <w:t xml:space="preserve"> </w:t>
      </w:r>
      <w:r w:rsidR="008B3FFB" w:rsidRPr="00F40C4A">
        <w:rPr>
          <w:rFonts w:ascii="Palatino Linotype" w:hAnsi="Palatino Linotype"/>
          <w:b/>
          <w:bCs/>
        </w:rPr>
        <w:t>16213</w:t>
      </w:r>
      <w:r w:rsidR="002E32D4" w:rsidRPr="00F40C4A">
        <w:rPr>
          <w:rFonts w:ascii="Palatino Linotype" w:hAnsi="Palatino Linotype"/>
          <w:b/>
          <w:bCs/>
        </w:rPr>
        <w:t xml:space="preserve">/INFOEM/IP/RR/2022 y </w:t>
      </w:r>
      <w:r w:rsidR="008B3FFB" w:rsidRPr="00F40C4A">
        <w:rPr>
          <w:rFonts w:ascii="Palatino Linotype" w:hAnsi="Palatino Linotype"/>
          <w:b/>
          <w:bCs/>
        </w:rPr>
        <w:t>16214</w:t>
      </w:r>
      <w:r w:rsidR="002E32D4" w:rsidRPr="00F40C4A">
        <w:rPr>
          <w:rFonts w:ascii="Palatino Linotype" w:hAnsi="Palatino Linotype"/>
          <w:b/>
          <w:bCs/>
        </w:rPr>
        <w:t>/INFOEM/IP/RR/2022 acumulados</w:t>
      </w:r>
      <w:r w:rsidR="002E32D4" w:rsidRPr="00F40C4A">
        <w:rPr>
          <w:rFonts w:ascii="Palatino Linotype" w:hAnsi="Palatino Linotype"/>
          <w:b/>
          <w:bCs/>
          <w:lang w:val="es-ES_tradnl"/>
        </w:rPr>
        <w:t xml:space="preserve"> </w:t>
      </w:r>
      <w:r w:rsidR="0028393C" w:rsidRPr="00F40C4A">
        <w:rPr>
          <w:rFonts w:ascii="Palatino Linotype" w:eastAsiaTheme="minorHAnsi" w:hAnsi="Palatino Linotype" w:cs="AppleSystemUIFontBold"/>
          <w:bCs/>
          <w:lang w:val="es-ES_tradnl" w:eastAsia="en-US"/>
        </w:rPr>
        <w:t xml:space="preserve">en </w:t>
      </w:r>
      <w:r w:rsidRPr="00F40C4A">
        <w:rPr>
          <w:rFonts w:ascii="Palatino Linotype" w:eastAsiaTheme="minorEastAsia" w:hAnsi="Palatino Linotype" w:cs="Arial"/>
          <w:bCs/>
          <w:lang w:val="es-ES_tradnl"/>
        </w:rPr>
        <w:t xml:space="preserve">términos del </w:t>
      </w:r>
      <w:r w:rsidR="00F82FF0" w:rsidRPr="00F40C4A">
        <w:rPr>
          <w:rFonts w:ascii="Palatino Linotype" w:eastAsiaTheme="minorEastAsia" w:hAnsi="Palatino Linotype" w:cs="Arial"/>
          <w:b/>
          <w:bCs/>
          <w:lang w:val="es-ES_tradnl"/>
        </w:rPr>
        <w:t>Considerando CUARTO</w:t>
      </w:r>
      <w:r w:rsidRPr="00F40C4A">
        <w:rPr>
          <w:rFonts w:ascii="Palatino Linotype" w:eastAsiaTheme="minorEastAsia" w:hAnsi="Palatino Linotype" w:cs="Arial"/>
          <w:b/>
          <w:bCs/>
          <w:lang w:val="es-ES_tradnl"/>
        </w:rPr>
        <w:t xml:space="preserve"> </w:t>
      </w:r>
      <w:r w:rsidRPr="00F40C4A">
        <w:rPr>
          <w:rFonts w:ascii="Palatino Linotype" w:eastAsiaTheme="minorEastAsia" w:hAnsi="Palatino Linotype" w:cs="Arial"/>
          <w:bCs/>
          <w:lang w:val="es-ES_tradnl"/>
        </w:rPr>
        <w:t>de la presente resolución.</w:t>
      </w:r>
    </w:p>
    <w:p w14:paraId="7987892D" w14:textId="78FB2C5C" w:rsidR="00595316" w:rsidRPr="00F40C4A" w:rsidRDefault="00595316" w:rsidP="008B3FFB">
      <w:pPr>
        <w:spacing w:line="360" w:lineRule="auto"/>
        <w:jc w:val="both"/>
        <w:rPr>
          <w:rFonts w:ascii="Palatino Linotype" w:hAnsi="Palatino Linotype"/>
          <w:b/>
          <w:bCs/>
        </w:rPr>
      </w:pPr>
      <w:r w:rsidRPr="00F40C4A">
        <w:rPr>
          <w:rFonts w:ascii="Palatino Linotype" w:eastAsia="Calibri" w:hAnsi="Palatino Linotype" w:cs="Arial"/>
          <w:b/>
          <w:bCs/>
          <w:lang w:val="es-ES" w:eastAsia="es-ES"/>
        </w:rPr>
        <w:lastRenderedPageBreak/>
        <w:t xml:space="preserve">SEGUNDO. </w:t>
      </w:r>
      <w:r w:rsidRPr="00F40C4A">
        <w:rPr>
          <w:rFonts w:ascii="Palatino Linotype" w:eastAsia="Calibri" w:hAnsi="Palatino Linotype" w:cs="Arial"/>
          <w:lang w:val="es-ES" w:eastAsia="es-ES"/>
        </w:rPr>
        <w:t xml:space="preserve">Se </w:t>
      </w:r>
      <w:r w:rsidRPr="00F40C4A">
        <w:rPr>
          <w:rFonts w:ascii="Palatino Linotype" w:eastAsia="Calibri" w:hAnsi="Palatino Linotype" w:cs="Arial"/>
          <w:b/>
          <w:lang w:val="es-ES" w:eastAsia="es-ES"/>
        </w:rPr>
        <w:t xml:space="preserve">ORDENA </w:t>
      </w:r>
      <w:r w:rsidRPr="00F40C4A">
        <w:rPr>
          <w:rFonts w:ascii="Palatino Linotype" w:eastAsia="Calibri" w:hAnsi="Palatino Linotype" w:cs="Arial"/>
          <w:lang w:val="es-ES" w:eastAsia="es-ES"/>
        </w:rPr>
        <w:t>a</w:t>
      </w:r>
      <w:r w:rsidR="009E7E81" w:rsidRPr="00F40C4A">
        <w:rPr>
          <w:rFonts w:ascii="Palatino Linotype" w:eastAsia="Calibri" w:hAnsi="Palatino Linotype" w:cs="Arial"/>
          <w:lang w:val="es-ES" w:eastAsia="es-ES"/>
        </w:rPr>
        <w:t xml:space="preserve"> </w:t>
      </w:r>
      <w:r w:rsidRPr="00F40C4A">
        <w:rPr>
          <w:rFonts w:ascii="Palatino Linotype" w:eastAsia="Calibri" w:hAnsi="Palatino Linotype" w:cs="Arial"/>
          <w:lang w:val="es-ES" w:eastAsia="es-ES"/>
        </w:rPr>
        <w:t>l</w:t>
      </w:r>
      <w:r w:rsidR="009E7E81" w:rsidRPr="00F40C4A">
        <w:rPr>
          <w:rFonts w:ascii="Palatino Linotype" w:eastAsia="Calibri" w:hAnsi="Palatino Linotype" w:cs="Arial"/>
          <w:lang w:val="es-ES" w:eastAsia="es-ES"/>
        </w:rPr>
        <w:t>a</w:t>
      </w:r>
      <w:r w:rsidR="0018390A" w:rsidRPr="00F40C4A">
        <w:rPr>
          <w:rFonts w:ascii="Palatino Linotype" w:eastAsia="Calibri" w:hAnsi="Palatino Linotype" w:cs="Arial"/>
          <w:lang w:val="es-ES" w:eastAsia="es-ES"/>
        </w:rPr>
        <w:t xml:space="preserve"> </w:t>
      </w:r>
      <w:r w:rsidR="00543F12" w:rsidRPr="00F40C4A">
        <w:rPr>
          <w:rFonts w:ascii="Palatino Linotype" w:hAnsi="Palatino Linotype"/>
          <w:b/>
          <w:color w:val="000000" w:themeColor="text1"/>
        </w:rPr>
        <w:t xml:space="preserve">Ayuntamiento de </w:t>
      </w:r>
      <w:r w:rsidR="008B3FFB" w:rsidRPr="00F40C4A">
        <w:rPr>
          <w:rFonts w:ascii="Palatino Linotype" w:hAnsi="Palatino Linotype"/>
          <w:b/>
          <w:color w:val="000000" w:themeColor="text1"/>
        </w:rPr>
        <w:t>Zinacantepec</w:t>
      </w:r>
      <w:r w:rsidR="008A4B0E" w:rsidRPr="00F40C4A">
        <w:rPr>
          <w:rFonts w:ascii="Palatino Linotype" w:hAnsi="Palatino Linotype"/>
          <w:b/>
          <w:color w:val="000000" w:themeColor="text1"/>
        </w:rPr>
        <w:t xml:space="preserve"> </w:t>
      </w:r>
      <w:r w:rsidR="008F0AD0" w:rsidRPr="00F40C4A">
        <w:rPr>
          <w:rFonts w:ascii="Palatino Linotype" w:eastAsia="Calibri" w:hAnsi="Palatino Linotype" w:cs="Arial"/>
          <w:lang w:val="es-ES" w:eastAsia="es-ES"/>
        </w:rPr>
        <w:t>dar atención a la</w:t>
      </w:r>
      <w:r w:rsidR="00063FA4" w:rsidRPr="00F40C4A">
        <w:rPr>
          <w:rFonts w:ascii="Palatino Linotype" w:eastAsia="Calibri" w:hAnsi="Palatino Linotype" w:cs="Arial"/>
          <w:lang w:val="es-ES" w:eastAsia="es-ES"/>
        </w:rPr>
        <w:t xml:space="preserve">s </w:t>
      </w:r>
      <w:r w:rsidR="008F0AD0" w:rsidRPr="00F40C4A">
        <w:rPr>
          <w:rFonts w:ascii="Palatino Linotype" w:eastAsia="Calibri" w:hAnsi="Palatino Linotype" w:cs="Arial"/>
          <w:lang w:val="es-ES" w:eastAsia="es-ES"/>
        </w:rPr>
        <w:t>solicitud</w:t>
      </w:r>
      <w:r w:rsidR="00063FA4" w:rsidRPr="00F40C4A">
        <w:rPr>
          <w:rFonts w:ascii="Palatino Linotype" w:eastAsia="Calibri" w:hAnsi="Palatino Linotype" w:cs="Arial"/>
          <w:lang w:val="es-ES" w:eastAsia="es-ES"/>
        </w:rPr>
        <w:t>es</w:t>
      </w:r>
      <w:r w:rsidRPr="00F40C4A">
        <w:rPr>
          <w:rFonts w:ascii="Palatino Linotype" w:eastAsia="Calibri" w:hAnsi="Palatino Linotype" w:cs="Arial"/>
          <w:lang w:val="es-ES" w:eastAsia="es-ES"/>
        </w:rPr>
        <w:t xml:space="preserve"> de información</w:t>
      </w:r>
      <w:r w:rsidRPr="00F40C4A">
        <w:rPr>
          <w:rFonts w:ascii="Palatino Linotype" w:hAnsi="Palatino Linotype"/>
        </w:rPr>
        <w:t xml:space="preserve"> </w:t>
      </w:r>
      <w:r w:rsidR="008B3FFB" w:rsidRPr="00F40C4A">
        <w:rPr>
          <w:rFonts w:ascii="Palatino Linotype" w:hAnsi="Palatino Linotype"/>
          <w:b/>
          <w:bCs/>
        </w:rPr>
        <w:t xml:space="preserve">00966/ZINACAT/IP/2022 y 00965/ZINACANT/IP/2022, </w:t>
      </w:r>
      <w:r w:rsidRPr="00F40C4A">
        <w:rPr>
          <w:rFonts w:ascii="Palatino Linotype" w:eastAsia="Calibri" w:hAnsi="Palatino Linotype" w:cs="Arial"/>
          <w:lang w:val="es-ES" w:eastAsia="es-ES"/>
        </w:rPr>
        <w:t xml:space="preserve">y en su caso, entregar la información </w:t>
      </w:r>
      <w:r w:rsidR="00EB4201" w:rsidRPr="00F40C4A">
        <w:rPr>
          <w:rFonts w:ascii="Palatino Linotype" w:hAnsi="Palatino Linotype" w:cs="Arial"/>
          <w:lang w:val="es-ES"/>
        </w:rPr>
        <w:t xml:space="preserve">vía Sistema de Acceso a Información Mexiquense </w:t>
      </w:r>
      <w:r w:rsidR="00EB4201" w:rsidRPr="00F40C4A">
        <w:rPr>
          <w:rFonts w:ascii="Palatino Linotype" w:hAnsi="Palatino Linotype" w:cs="Arial"/>
          <w:b/>
          <w:lang w:val="es-ES"/>
        </w:rPr>
        <w:t>(SAIMEX).</w:t>
      </w:r>
    </w:p>
    <w:p w14:paraId="5FA68A84" w14:textId="77777777" w:rsidR="00595316" w:rsidRPr="00F40C4A" w:rsidRDefault="00595316" w:rsidP="008B3FFB">
      <w:pPr>
        <w:spacing w:line="360" w:lineRule="auto"/>
        <w:jc w:val="both"/>
        <w:rPr>
          <w:rFonts w:ascii="Palatino Linotype" w:eastAsia="Calibri" w:hAnsi="Palatino Linotype" w:cs="Arial"/>
          <w:lang w:val="es-ES" w:eastAsia="es-ES"/>
        </w:rPr>
      </w:pPr>
    </w:p>
    <w:p w14:paraId="131CDDDF" w14:textId="77777777" w:rsidR="00595316" w:rsidRPr="00F40C4A" w:rsidRDefault="00595316" w:rsidP="008B3FFB">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F40C4A">
        <w:rPr>
          <w:rFonts w:ascii="Palatino Linotype" w:eastAsia="Palatino Linotype" w:hAnsi="Palatino Linotype" w:cs="Palatino Linotype"/>
          <w:b/>
          <w:lang w:val="es-ES_tradnl" w:eastAsia="es-ES"/>
        </w:rPr>
        <w:t xml:space="preserve">TERCERO. Notifíquese </w:t>
      </w:r>
      <w:r w:rsidRPr="00F40C4A">
        <w:rPr>
          <w:rFonts w:ascii="Palatino Linotype" w:eastAsia="Palatino Linotype" w:hAnsi="Palatino Linotype" w:cs="Palatino Linotype"/>
          <w:lang w:val="es-ES_tradnl" w:eastAsia="es-ES"/>
        </w:rPr>
        <w:t xml:space="preserve">al Titular de la Unidad de Transparencia del </w:t>
      </w:r>
      <w:r w:rsidRPr="00F40C4A">
        <w:rPr>
          <w:rFonts w:ascii="Palatino Linotype" w:eastAsia="Palatino Linotype" w:hAnsi="Palatino Linotype" w:cs="Palatino Linotype"/>
          <w:b/>
          <w:lang w:val="es-ES_tradnl" w:eastAsia="es-ES"/>
        </w:rPr>
        <w:t>SUJETO OBLIGADO</w:t>
      </w:r>
      <w:r w:rsidRPr="00F40C4A">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F40C4A">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5786769" w14:textId="77777777" w:rsidR="00595316" w:rsidRPr="00F40C4A" w:rsidRDefault="00595316" w:rsidP="008B3FFB">
      <w:pPr>
        <w:shd w:val="clear" w:color="auto" w:fill="FFFFFF"/>
        <w:spacing w:line="360" w:lineRule="auto"/>
        <w:jc w:val="both"/>
        <w:rPr>
          <w:rFonts w:ascii="Palatino Linotype" w:hAnsi="Palatino Linotype" w:cs="Arial"/>
          <w:b/>
          <w:lang w:val="es-ES_tradnl" w:eastAsia="es-ES"/>
        </w:rPr>
      </w:pPr>
    </w:p>
    <w:p w14:paraId="07241837" w14:textId="2751C1C1" w:rsidR="00595316" w:rsidRPr="00F40C4A" w:rsidRDefault="00595316" w:rsidP="008B3FFB">
      <w:pPr>
        <w:shd w:val="clear" w:color="auto" w:fill="FFFFFF"/>
        <w:spacing w:line="360" w:lineRule="auto"/>
        <w:jc w:val="both"/>
        <w:rPr>
          <w:rFonts w:ascii="Palatino Linotype" w:eastAsia="MS Mincho" w:hAnsi="Palatino Linotype"/>
          <w:lang w:val="es-ES_tradnl" w:eastAsia="es-ES"/>
        </w:rPr>
      </w:pPr>
      <w:r w:rsidRPr="00F40C4A">
        <w:rPr>
          <w:rFonts w:ascii="Palatino Linotype" w:hAnsi="Palatino Linotype" w:cs="Arial"/>
          <w:b/>
          <w:lang w:val="es-ES_tradnl" w:eastAsia="es-ES"/>
        </w:rPr>
        <w:t xml:space="preserve">CUARTO. </w:t>
      </w:r>
      <w:r w:rsidRPr="00F40C4A">
        <w:rPr>
          <w:rFonts w:ascii="Palatino Linotype" w:hAnsi="Palatino Linotype"/>
          <w:bCs/>
          <w:lang w:val="es-ES" w:eastAsia="es-ES"/>
        </w:rPr>
        <w:t xml:space="preserve">Notifíquese </w:t>
      </w:r>
      <w:r w:rsidR="009076C5" w:rsidRPr="00F40C4A">
        <w:rPr>
          <w:rFonts w:ascii="Palatino Linotype" w:hAnsi="Palatino Linotype"/>
          <w:bCs/>
          <w:lang w:val="es-ES" w:eastAsia="es-ES"/>
        </w:rPr>
        <w:t>el</w:t>
      </w:r>
      <w:r w:rsidRPr="00F40C4A">
        <w:rPr>
          <w:rFonts w:ascii="Palatino Linotype" w:eastAsiaTheme="minorEastAsia" w:hAnsi="Palatino Linotype"/>
          <w:b/>
          <w:lang w:val="es-ES_tradnl" w:eastAsia="es-ES"/>
        </w:rPr>
        <w:t xml:space="preserve"> RECURRENTE </w:t>
      </w:r>
      <w:r w:rsidRPr="00F40C4A">
        <w:rPr>
          <w:rFonts w:ascii="Palatino Linotype" w:eastAsiaTheme="minorEastAsia" w:hAnsi="Palatino Linotype"/>
          <w:lang w:val="es-ES_tradnl" w:eastAsia="es-ES"/>
        </w:rPr>
        <w:t>la presente resolución</w:t>
      </w:r>
      <w:r w:rsidR="00AE7592" w:rsidRPr="00F40C4A">
        <w:rPr>
          <w:rFonts w:ascii="Palatino Linotype" w:eastAsia="MS Mincho" w:hAnsi="Palatino Linotype"/>
          <w:lang w:val="es-ES_tradnl" w:eastAsia="es-ES"/>
        </w:rPr>
        <w:t xml:space="preserve"> </w:t>
      </w:r>
      <w:r w:rsidR="00AE7592" w:rsidRPr="00F40C4A">
        <w:rPr>
          <w:rFonts w:ascii="Palatino Linotype" w:hAnsi="Palatino Linotype" w:cs="Arial"/>
          <w:lang w:val="es-ES"/>
        </w:rPr>
        <w:t xml:space="preserve">vía Sistema de Acceso a Información Mexiquense </w:t>
      </w:r>
      <w:r w:rsidR="00AE7592" w:rsidRPr="00F40C4A">
        <w:rPr>
          <w:rFonts w:ascii="Palatino Linotype" w:hAnsi="Palatino Linotype" w:cs="Arial"/>
          <w:b/>
          <w:lang w:val="es-ES"/>
        </w:rPr>
        <w:t>(SAIMEX).</w:t>
      </w:r>
    </w:p>
    <w:p w14:paraId="0EC1AD22" w14:textId="77777777" w:rsidR="0028393C" w:rsidRPr="00F40C4A" w:rsidRDefault="0028393C" w:rsidP="008B3FFB">
      <w:pPr>
        <w:shd w:val="clear" w:color="auto" w:fill="FFFFFF"/>
        <w:spacing w:line="360" w:lineRule="auto"/>
        <w:jc w:val="both"/>
        <w:rPr>
          <w:rFonts w:ascii="Palatino Linotype" w:eastAsia="MS Mincho" w:hAnsi="Palatino Linotype"/>
          <w:lang w:val="es-ES_tradnl" w:eastAsia="es-ES"/>
        </w:rPr>
      </w:pPr>
    </w:p>
    <w:p w14:paraId="371B98D7" w14:textId="77777777" w:rsidR="00AE7592" w:rsidRPr="00F40C4A" w:rsidRDefault="00595316" w:rsidP="008B3FFB">
      <w:pPr>
        <w:shd w:val="clear" w:color="auto" w:fill="FFFFFF"/>
        <w:spacing w:line="360" w:lineRule="auto"/>
        <w:jc w:val="both"/>
        <w:rPr>
          <w:rFonts w:ascii="Palatino Linotype" w:eastAsia="MS Mincho" w:hAnsi="Palatino Linotype"/>
          <w:lang w:val="es-ES" w:eastAsia="es-ES"/>
        </w:rPr>
      </w:pPr>
      <w:r w:rsidRPr="00F40C4A">
        <w:rPr>
          <w:rFonts w:ascii="Palatino Linotype" w:eastAsia="MS Mincho" w:hAnsi="Palatino Linotype"/>
          <w:b/>
          <w:lang w:eastAsia="es-ES"/>
        </w:rPr>
        <w:t>QUINTO.</w:t>
      </w:r>
      <w:r w:rsidRPr="00F40C4A">
        <w:rPr>
          <w:rFonts w:ascii="Palatino Linotype" w:eastAsia="MS Mincho" w:hAnsi="Palatino Linotype"/>
          <w:lang w:eastAsia="es-ES"/>
        </w:rPr>
        <w:t xml:space="preserve"> </w:t>
      </w:r>
      <w:r w:rsidRPr="00F40C4A">
        <w:rPr>
          <w:rFonts w:ascii="Palatino Linotype" w:eastAsia="MS Mincho" w:hAnsi="Palatino Linotype"/>
          <w:lang w:val="es-ES" w:eastAsia="es-ES"/>
        </w:rPr>
        <w:t>Se hace del conocimiento de</w:t>
      </w:r>
      <w:r w:rsidR="00E651E2" w:rsidRPr="00F40C4A">
        <w:rPr>
          <w:rFonts w:ascii="Palatino Linotype" w:eastAsia="MS Mincho" w:hAnsi="Palatino Linotype"/>
          <w:lang w:val="es-ES" w:eastAsia="es-ES"/>
        </w:rPr>
        <w:t>l</w:t>
      </w:r>
      <w:r w:rsidR="007B70FC" w:rsidRPr="00F40C4A">
        <w:rPr>
          <w:rFonts w:ascii="Palatino Linotype" w:eastAsia="MS Mincho" w:hAnsi="Palatino Linotype"/>
          <w:lang w:val="es-ES" w:eastAsia="es-ES"/>
        </w:rPr>
        <w:t xml:space="preserve"> </w:t>
      </w:r>
      <w:r w:rsidRPr="00F40C4A">
        <w:rPr>
          <w:rFonts w:ascii="Palatino Linotype" w:eastAsiaTheme="minorEastAsia" w:hAnsi="Palatino Linotype"/>
          <w:b/>
          <w:lang w:val="es-ES_tradnl" w:eastAsia="es-ES"/>
        </w:rPr>
        <w:t xml:space="preserve">RECURRENTE </w:t>
      </w:r>
      <w:r w:rsidR="00020DAA" w:rsidRPr="00F40C4A">
        <w:rPr>
          <w:rFonts w:ascii="Palatino Linotype" w:eastAsiaTheme="minorEastAsia" w:hAnsi="Palatino Linotype"/>
          <w:lang w:val="es-ES_tradnl" w:eastAsia="es-ES"/>
        </w:rPr>
        <w:t>q</w:t>
      </w:r>
      <w:proofErr w:type="spellStart"/>
      <w:r w:rsidRPr="00F40C4A">
        <w:rPr>
          <w:rFonts w:ascii="Palatino Linotype" w:eastAsia="MS Mincho" w:hAnsi="Palatino Linotype"/>
          <w:lang w:val="es-ES" w:eastAsia="es-ES"/>
        </w:rPr>
        <w:t>ue</w:t>
      </w:r>
      <w:proofErr w:type="spellEnd"/>
      <w:r w:rsidRPr="00F40C4A">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w:t>
      </w:r>
      <w:r w:rsidR="00286E5D" w:rsidRPr="00F40C4A">
        <w:rPr>
          <w:rFonts w:ascii="Palatino Linotype" w:eastAsia="MS Mincho" w:hAnsi="Palatino Linotype"/>
          <w:lang w:val="es-ES" w:eastAsia="es-ES"/>
        </w:rPr>
        <w:t xml:space="preserve">lgún perjuicio podrá impugnarla </w:t>
      </w:r>
      <w:r w:rsidRPr="00F40C4A">
        <w:rPr>
          <w:rFonts w:ascii="Palatino Linotype" w:eastAsia="MS Mincho" w:hAnsi="Palatino Linotype"/>
          <w:bCs/>
          <w:lang w:val="es-ES" w:eastAsia="es-ES"/>
        </w:rPr>
        <w:t>vía juicio de amparo</w:t>
      </w:r>
      <w:r w:rsidR="00286E5D" w:rsidRPr="00F40C4A">
        <w:rPr>
          <w:rFonts w:ascii="Palatino Linotype" w:eastAsia="MS Mincho" w:hAnsi="Palatino Linotype"/>
          <w:lang w:val="es-ES" w:eastAsia="es-ES"/>
        </w:rPr>
        <w:t xml:space="preserve"> </w:t>
      </w:r>
      <w:r w:rsidRPr="00F40C4A">
        <w:rPr>
          <w:rFonts w:ascii="Palatino Linotype" w:eastAsia="MS Mincho" w:hAnsi="Palatino Linotype"/>
          <w:lang w:val="es-ES" w:eastAsia="es-ES"/>
        </w:rPr>
        <w:t>en los términos de las leyes aplicables.</w:t>
      </w:r>
    </w:p>
    <w:p w14:paraId="38C33F61" w14:textId="77777777" w:rsidR="00AE7592" w:rsidRPr="00F40C4A" w:rsidRDefault="00AE7592" w:rsidP="008B3FFB">
      <w:pPr>
        <w:shd w:val="clear" w:color="auto" w:fill="FFFFFF"/>
        <w:spacing w:line="360" w:lineRule="auto"/>
        <w:jc w:val="both"/>
        <w:rPr>
          <w:rFonts w:ascii="Palatino Linotype" w:eastAsia="MS Mincho" w:hAnsi="Palatino Linotype"/>
          <w:lang w:val="es-ES" w:eastAsia="es-ES"/>
        </w:rPr>
      </w:pPr>
    </w:p>
    <w:p w14:paraId="35634CD2" w14:textId="77777777" w:rsidR="00595316" w:rsidRPr="00F40C4A" w:rsidRDefault="00595316" w:rsidP="008B3FFB">
      <w:pPr>
        <w:spacing w:line="360" w:lineRule="auto"/>
        <w:jc w:val="both"/>
        <w:rPr>
          <w:rFonts w:ascii="Palatino Linotype" w:eastAsia="MS Mincho" w:hAnsi="Palatino Linotype"/>
          <w:lang w:val="es-ES" w:eastAsia="es-ES"/>
        </w:rPr>
      </w:pPr>
      <w:r w:rsidRPr="00F40C4A">
        <w:rPr>
          <w:rFonts w:ascii="Palatino Linotype" w:eastAsia="MS Mincho" w:hAnsi="Palatino Linotype"/>
          <w:b/>
          <w:lang w:val="es-ES_tradnl" w:eastAsia="es-ES"/>
        </w:rPr>
        <w:t xml:space="preserve">SEXTO. </w:t>
      </w:r>
      <w:r w:rsidRPr="00F40C4A">
        <w:rPr>
          <w:rFonts w:ascii="Palatino Linotype" w:eastAsia="MS Mincho" w:hAnsi="Palatino Linotype"/>
          <w:lang w:val="es-ES" w:eastAsia="es-ES"/>
        </w:rPr>
        <w:t xml:space="preserve">Hágase del conocimiento </w:t>
      </w:r>
      <w:r w:rsidR="007B70FC" w:rsidRPr="00F40C4A">
        <w:rPr>
          <w:rFonts w:ascii="Palatino Linotype" w:eastAsia="MS Mincho" w:hAnsi="Palatino Linotype"/>
          <w:lang w:val="es-ES" w:eastAsia="es-ES"/>
        </w:rPr>
        <w:t>de</w:t>
      </w:r>
      <w:r w:rsidR="00E651E2" w:rsidRPr="00F40C4A">
        <w:rPr>
          <w:rFonts w:ascii="Palatino Linotype" w:eastAsia="MS Mincho" w:hAnsi="Palatino Linotype"/>
          <w:lang w:val="es-ES" w:eastAsia="es-ES"/>
        </w:rPr>
        <w:t>l</w:t>
      </w:r>
      <w:r w:rsidRPr="00F40C4A">
        <w:rPr>
          <w:rFonts w:ascii="Palatino Linotype" w:eastAsia="MS Mincho" w:hAnsi="Palatino Linotype"/>
          <w:b/>
          <w:lang w:val="es-ES" w:eastAsia="es-ES"/>
        </w:rPr>
        <w:t xml:space="preserve"> RECURRENTE</w:t>
      </w:r>
      <w:r w:rsidRPr="00F40C4A">
        <w:rPr>
          <w:rFonts w:ascii="Palatino Linotype" w:eastAsia="MS Mincho" w:hAnsi="Palatino Linotype"/>
          <w:lang w:val="es-ES" w:eastAsia="es-ES"/>
        </w:rPr>
        <w:t xml:space="preserve"> que la respuesta que dé el</w:t>
      </w:r>
      <w:r w:rsidRPr="00F40C4A">
        <w:rPr>
          <w:rFonts w:ascii="Palatino Linotype" w:eastAsia="MS Mincho" w:hAnsi="Palatino Linotype"/>
          <w:b/>
          <w:lang w:val="es-ES" w:eastAsia="es-ES"/>
        </w:rPr>
        <w:t xml:space="preserve"> SUJETO OBLIGADO</w:t>
      </w:r>
      <w:r w:rsidRPr="00F40C4A">
        <w:rPr>
          <w:rFonts w:ascii="Palatino Linotype" w:eastAsia="MS Mincho" w:hAnsi="Palatino Linotype"/>
          <w:lang w:val="es-ES" w:eastAsia="es-ES"/>
        </w:rPr>
        <w:t xml:space="preserve"> derivada de la presente resolución es susceptible de ser impugnada nuevamente, mediante recurso de revisión, ante el Instituto, en </w:t>
      </w:r>
      <w:r w:rsidRPr="00F40C4A">
        <w:rPr>
          <w:rFonts w:ascii="Palatino Linotype" w:eastAsia="MS Mincho" w:hAnsi="Palatino Linotype"/>
          <w:lang w:val="es-ES" w:eastAsia="es-ES"/>
        </w:rPr>
        <w:lastRenderedPageBreak/>
        <w:t>términos del artículo 179, último párrafo de la Ley de Transparencia y Acceso a la Información Pública del Estado de México y Municipios.</w:t>
      </w:r>
    </w:p>
    <w:p w14:paraId="3D86F34C" w14:textId="77777777" w:rsidR="00F617F8" w:rsidRPr="00F40C4A" w:rsidRDefault="00F617F8" w:rsidP="008B3FFB">
      <w:pPr>
        <w:spacing w:line="360" w:lineRule="auto"/>
        <w:jc w:val="both"/>
        <w:rPr>
          <w:rFonts w:ascii="Palatino Linotype" w:eastAsia="MS Mincho" w:hAnsi="Palatino Linotype"/>
          <w:lang w:val="es-ES" w:eastAsia="es-ES"/>
        </w:rPr>
      </w:pPr>
    </w:p>
    <w:p w14:paraId="4B2D6C3D" w14:textId="56E1CA1E" w:rsidR="00595316" w:rsidRPr="00F40C4A" w:rsidRDefault="00F617F8" w:rsidP="008B3FFB">
      <w:pPr>
        <w:spacing w:line="360" w:lineRule="auto"/>
        <w:jc w:val="both"/>
        <w:rPr>
          <w:rFonts w:ascii="Palatino Linotype" w:eastAsia="MS Mincho" w:hAnsi="Palatino Linotype"/>
          <w:lang w:val="es-ES_tradnl" w:eastAsia="es-ES"/>
        </w:rPr>
      </w:pPr>
      <w:r w:rsidRPr="00F40C4A">
        <w:rPr>
          <w:rFonts w:ascii="Palatino Linotype" w:eastAsia="MS Mincho" w:hAnsi="Palatino Linotype"/>
          <w:b/>
          <w:lang w:val="es-ES_tradnl" w:eastAsia="es-ES"/>
        </w:rPr>
        <w:t>SÉPTIMO.</w:t>
      </w:r>
      <w:r w:rsidRPr="00F40C4A">
        <w:rPr>
          <w:rFonts w:ascii="Palatino Linotype" w:eastAsia="MS Mincho" w:hAnsi="Palatino Linotype"/>
          <w:lang w:val="es-ES_tradnl" w:eastAsia="es-ES"/>
        </w:rPr>
        <w:t xml:space="preserve"> Con fundamento en el artículo 198 de la Ley de Transparencia y Acceso a la Información Pública del Estado de México y Municipios, se apercibe al </w:t>
      </w:r>
      <w:r w:rsidRPr="00F40C4A">
        <w:rPr>
          <w:rFonts w:ascii="Palatino Linotype" w:eastAsia="MS Mincho" w:hAnsi="Palatino Linotype"/>
          <w:b/>
          <w:lang w:val="es-ES_tradnl" w:eastAsia="es-ES"/>
        </w:rPr>
        <w:t>SUJETO OBLIGADO</w:t>
      </w:r>
      <w:r w:rsidRPr="00F40C4A">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p>
    <w:p w14:paraId="2F13D51D" w14:textId="77777777" w:rsidR="008B3FFB" w:rsidRPr="00F40C4A" w:rsidRDefault="008B3FFB" w:rsidP="008B3FFB">
      <w:pPr>
        <w:spacing w:line="360" w:lineRule="auto"/>
        <w:jc w:val="both"/>
        <w:rPr>
          <w:rFonts w:ascii="Palatino Linotype" w:eastAsia="MS Mincho" w:hAnsi="Palatino Linotype"/>
          <w:lang w:val="es-ES_tradnl" w:eastAsia="es-ES"/>
        </w:rPr>
      </w:pPr>
    </w:p>
    <w:p w14:paraId="289E4863" w14:textId="77777777" w:rsidR="007501F2" w:rsidRPr="00F40C4A" w:rsidRDefault="00F617F8" w:rsidP="008B3FFB">
      <w:pPr>
        <w:spacing w:line="360" w:lineRule="auto"/>
        <w:jc w:val="both"/>
        <w:rPr>
          <w:rFonts w:ascii="Palatino Linotype" w:eastAsia="MS Mincho" w:hAnsi="Palatino Linotype"/>
          <w:lang w:val="es-ES_tradnl" w:eastAsia="es-ES"/>
        </w:rPr>
      </w:pPr>
      <w:r w:rsidRPr="00F40C4A">
        <w:rPr>
          <w:rFonts w:ascii="Palatino Linotype" w:eastAsia="MS Mincho" w:hAnsi="Palatino Linotype"/>
          <w:b/>
          <w:lang w:val="es-ES_tradnl" w:eastAsia="es-ES"/>
        </w:rPr>
        <w:t>OCTAVO</w:t>
      </w:r>
      <w:r w:rsidR="00595316" w:rsidRPr="00F40C4A">
        <w:rPr>
          <w:rFonts w:ascii="Palatino Linotype" w:eastAsia="MS Mincho" w:hAnsi="Palatino Linotype"/>
          <w:b/>
          <w:lang w:val="es-ES_tradnl" w:eastAsia="es-ES"/>
        </w:rPr>
        <w:t>.</w:t>
      </w:r>
      <w:r w:rsidR="00595316" w:rsidRPr="00F40C4A">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sidRPr="00F40C4A">
        <w:rPr>
          <w:rFonts w:ascii="Palatino Linotype" w:eastAsia="MS Mincho" w:hAnsi="Palatino Linotype"/>
          <w:b/>
          <w:lang w:val="es-ES_tradnl" w:eastAsia="es-ES"/>
        </w:rPr>
        <w:t>Considerando SEXTO</w:t>
      </w:r>
      <w:r w:rsidR="00595316" w:rsidRPr="00F40C4A">
        <w:rPr>
          <w:rFonts w:ascii="Palatino Linotype" w:eastAsia="MS Mincho" w:hAnsi="Palatino Linotype"/>
          <w:b/>
          <w:lang w:val="es-ES_tradnl" w:eastAsia="es-ES"/>
        </w:rPr>
        <w:t>.</w:t>
      </w:r>
    </w:p>
    <w:p w14:paraId="2C66683C" w14:textId="77777777" w:rsidR="00290C09" w:rsidRDefault="00290C09" w:rsidP="00290C09">
      <w:pPr>
        <w:spacing w:before="240" w:after="240" w:line="360" w:lineRule="auto"/>
        <w:jc w:val="both"/>
        <w:rPr>
          <w:rFonts w:ascii="Palatino Linotype" w:hAnsi="Palatino Linotype"/>
        </w:rPr>
      </w:pPr>
      <w:r w:rsidRPr="00F40C4A">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TREINTA (30) DE NOVIEMBRE DE DOS MIL VEINTIDÓS, ANTE EL SECRETARIO TÉCNICO DEL PLENO ALEXIS TAPIA RAMÍREZ.</w:t>
      </w:r>
      <w:bookmarkStart w:id="69" w:name="_GoBack"/>
      <w:bookmarkEnd w:id="69"/>
      <w:r w:rsidRPr="00624AAD">
        <w:rPr>
          <w:rFonts w:ascii="Palatino Linotype" w:hAnsi="Palatino Linotype"/>
        </w:rPr>
        <w:t xml:space="preserve"> </w:t>
      </w:r>
    </w:p>
    <w:p w14:paraId="05B181E3" w14:textId="77777777" w:rsidR="00122620" w:rsidRDefault="00122620" w:rsidP="008B3FFB">
      <w:pPr>
        <w:spacing w:before="240" w:after="240" w:line="360" w:lineRule="auto"/>
        <w:jc w:val="both"/>
        <w:rPr>
          <w:rFonts w:ascii="Palatino Linotype" w:eastAsiaTheme="minorEastAsia" w:hAnsi="Palatino Linotype"/>
          <w:lang w:val="es-ES_tradnl" w:eastAsia="es-ES"/>
        </w:rPr>
      </w:pPr>
    </w:p>
    <w:p w14:paraId="05D08489" w14:textId="77777777" w:rsidR="00122620" w:rsidRDefault="00122620" w:rsidP="008B3FFB">
      <w:pPr>
        <w:spacing w:before="240" w:after="240" w:line="360" w:lineRule="auto"/>
        <w:jc w:val="both"/>
        <w:rPr>
          <w:rFonts w:ascii="Palatino Linotype" w:eastAsiaTheme="minorEastAsia" w:hAnsi="Palatino Linotype"/>
          <w:lang w:val="es-ES_tradnl" w:eastAsia="es-ES"/>
        </w:rPr>
      </w:pPr>
    </w:p>
    <w:p w14:paraId="2B792F8C" w14:textId="77777777" w:rsidR="00122620" w:rsidRDefault="00122620" w:rsidP="008B3FFB">
      <w:pPr>
        <w:spacing w:before="240" w:after="240" w:line="360" w:lineRule="auto"/>
        <w:jc w:val="both"/>
        <w:rPr>
          <w:rFonts w:ascii="Palatino Linotype" w:eastAsiaTheme="minorEastAsia" w:hAnsi="Palatino Linotype"/>
          <w:lang w:val="es-ES_tradnl" w:eastAsia="es-ES"/>
        </w:rPr>
      </w:pPr>
    </w:p>
    <w:bookmarkEnd w:id="16"/>
    <w:bookmarkEnd w:id="17"/>
    <w:bookmarkEnd w:id="18"/>
    <w:bookmarkEnd w:id="19"/>
    <w:bookmarkEnd w:id="20"/>
    <w:bookmarkEnd w:id="21"/>
    <w:bookmarkEnd w:id="23"/>
    <w:p w14:paraId="6321D50A" w14:textId="77777777" w:rsidR="00122620" w:rsidRDefault="00122620" w:rsidP="008B3FFB">
      <w:pPr>
        <w:spacing w:before="240" w:after="240" w:line="360" w:lineRule="auto"/>
        <w:jc w:val="both"/>
        <w:rPr>
          <w:rFonts w:ascii="Palatino Linotype" w:eastAsiaTheme="minorEastAsia" w:hAnsi="Palatino Linotype"/>
          <w:lang w:val="es-ES_tradnl" w:eastAsia="es-ES"/>
        </w:rPr>
      </w:pPr>
    </w:p>
    <w:p w14:paraId="23F6CFE7" w14:textId="77777777" w:rsidR="009E7E81" w:rsidRDefault="009E7E81" w:rsidP="008B3FFB">
      <w:pPr>
        <w:spacing w:before="240" w:after="240" w:line="360" w:lineRule="auto"/>
        <w:jc w:val="both"/>
        <w:rPr>
          <w:rFonts w:ascii="Palatino Linotype" w:eastAsiaTheme="minorEastAsia" w:hAnsi="Palatino Linotype"/>
          <w:lang w:val="es-ES_tradnl" w:eastAsia="es-ES"/>
        </w:rPr>
      </w:pPr>
    </w:p>
    <w:p w14:paraId="4E92A0A4" w14:textId="77777777" w:rsidR="009E7E81" w:rsidRDefault="009E7E81" w:rsidP="008B3FFB">
      <w:pPr>
        <w:spacing w:before="240" w:after="240" w:line="360" w:lineRule="auto"/>
        <w:jc w:val="both"/>
        <w:rPr>
          <w:rFonts w:ascii="Palatino Linotype" w:eastAsiaTheme="minorEastAsia" w:hAnsi="Palatino Linotype"/>
          <w:lang w:val="es-ES_tradnl" w:eastAsia="es-ES"/>
        </w:rPr>
      </w:pPr>
    </w:p>
    <w:p w14:paraId="6A29979B"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58AA01F4" w14:textId="2476A5A1" w:rsidR="009E7E81" w:rsidRDefault="009E7E81" w:rsidP="0079679B">
      <w:pPr>
        <w:spacing w:before="240" w:after="240" w:line="360" w:lineRule="auto"/>
        <w:jc w:val="both"/>
        <w:rPr>
          <w:rFonts w:ascii="Palatino Linotype" w:eastAsiaTheme="minorEastAsia" w:hAnsi="Palatino Linotype"/>
          <w:lang w:val="es-ES_tradnl" w:eastAsia="es-ES"/>
        </w:rPr>
      </w:pPr>
    </w:p>
    <w:p w14:paraId="76BCD512" w14:textId="526D47E4" w:rsidR="00540712" w:rsidRDefault="00540712" w:rsidP="0079679B">
      <w:pPr>
        <w:spacing w:before="240" w:after="240" w:line="360" w:lineRule="auto"/>
        <w:jc w:val="both"/>
        <w:rPr>
          <w:rFonts w:ascii="Palatino Linotype" w:eastAsiaTheme="minorEastAsia" w:hAnsi="Palatino Linotype"/>
          <w:lang w:val="es-ES_tradnl" w:eastAsia="es-ES"/>
        </w:rPr>
      </w:pPr>
    </w:p>
    <w:p w14:paraId="456BC793" w14:textId="52D432C2" w:rsidR="00540712" w:rsidRDefault="00540712" w:rsidP="0079679B">
      <w:pPr>
        <w:spacing w:before="240" w:after="240" w:line="360" w:lineRule="auto"/>
        <w:jc w:val="both"/>
        <w:rPr>
          <w:rFonts w:ascii="Palatino Linotype" w:eastAsiaTheme="minorEastAsia" w:hAnsi="Palatino Linotype"/>
          <w:lang w:val="es-ES_tradnl" w:eastAsia="es-ES"/>
        </w:rPr>
      </w:pPr>
    </w:p>
    <w:p w14:paraId="31AC2CF2" w14:textId="35450C0B" w:rsidR="00540712" w:rsidRDefault="00540712" w:rsidP="0079679B">
      <w:pPr>
        <w:spacing w:before="240" w:after="240" w:line="360" w:lineRule="auto"/>
        <w:jc w:val="both"/>
        <w:rPr>
          <w:rFonts w:ascii="Palatino Linotype" w:eastAsiaTheme="minorEastAsia" w:hAnsi="Palatino Linotype"/>
          <w:lang w:val="es-ES_tradnl" w:eastAsia="es-ES"/>
        </w:rPr>
      </w:pPr>
    </w:p>
    <w:p w14:paraId="34EBCA74" w14:textId="54C2906B" w:rsidR="00540712" w:rsidRDefault="00540712" w:rsidP="0079679B">
      <w:pPr>
        <w:spacing w:before="240" w:after="240" w:line="360" w:lineRule="auto"/>
        <w:jc w:val="both"/>
        <w:rPr>
          <w:rFonts w:ascii="Palatino Linotype" w:eastAsiaTheme="minorEastAsia" w:hAnsi="Palatino Linotype"/>
          <w:lang w:val="es-ES_tradnl" w:eastAsia="es-ES"/>
        </w:rPr>
      </w:pPr>
    </w:p>
    <w:p w14:paraId="472B2F43" w14:textId="5EC107BD" w:rsidR="00540712" w:rsidRDefault="00540712" w:rsidP="0079679B">
      <w:pPr>
        <w:spacing w:before="240" w:after="240" w:line="360" w:lineRule="auto"/>
        <w:jc w:val="both"/>
        <w:rPr>
          <w:rFonts w:ascii="Palatino Linotype" w:eastAsiaTheme="minorEastAsia" w:hAnsi="Palatino Linotype"/>
          <w:lang w:val="es-ES_tradnl" w:eastAsia="es-ES"/>
        </w:rPr>
      </w:pPr>
    </w:p>
    <w:p w14:paraId="2E52B4CE" w14:textId="35EEFFD4" w:rsidR="00540712" w:rsidRDefault="00540712" w:rsidP="0079679B">
      <w:pPr>
        <w:spacing w:before="240" w:after="240" w:line="360" w:lineRule="auto"/>
        <w:jc w:val="both"/>
        <w:rPr>
          <w:rFonts w:ascii="Palatino Linotype" w:eastAsiaTheme="minorEastAsia" w:hAnsi="Palatino Linotype"/>
          <w:lang w:val="es-ES_tradnl" w:eastAsia="es-ES"/>
        </w:rPr>
      </w:pPr>
    </w:p>
    <w:p w14:paraId="2CD93C50" w14:textId="77777777" w:rsidR="00540712" w:rsidRDefault="00540712" w:rsidP="0079679B">
      <w:pPr>
        <w:spacing w:before="240" w:after="240" w:line="360" w:lineRule="auto"/>
        <w:jc w:val="both"/>
        <w:rPr>
          <w:rFonts w:ascii="Palatino Linotype" w:eastAsiaTheme="minorEastAsia" w:hAnsi="Palatino Linotype"/>
          <w:lang w:val="es-ES_tradnl" w:eastAsia="es-ES"/>
        </w:rPr>
      </w:pPr>
    </w:p>
    <w:p w14:paraId="33343244" w14:textId="77777777" w:rsidR="009E7E81" w:rsidRPr="000C2086" w:rsidRDefault="009E7E81" w:rsidP="0079679B">
      <w:pPr>
        <w:spacing w:before="240" w:after="240" w:line="360" w:lineRule="auto"/>
        <w:jc w:val="both"/>
        <w:rPr>
          <w:rFonts w:ascii="Palatino Linotype" w:eastAsiaTheme="minorEastAsia" w:hAnsi="Palatino Linotype"/>
          <w:lang w:val="es-ES_tradnl" w:eastAsia="es-ES"/>
        </w:rPr>
      </w:pPr>
    </w:p>
    <w:sectPr w:rsidR="009E7E81" w:rsidRPr="000C2086" w:rsidSect="00595316">
      <w:headerReference w:type="default" r:id="rId15"/>
      <w:footerReference w:type="default" r:id="rId16"/>
      <w:headerReference w:type="first" r:id="rId17"/>
      <w:footerReference w:type="first" r:id="rId18"/>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14781" w14:textId="77777777" w:rsidR="00D62007" w:rsidRDefault="00D62007" w:rsidP="00595316">
      <w:r>
        <w:separator/>
      </w:r>
    </w:p>
  </w:endnote>
  <w:endnote w:type="continuationSeparator" w:id="0">
    <w:p w14:paraId="6B1178E8" w14:textId="77777777" w:rsidR="00D62007" w:rsidRDefault="00D62007"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D8F7901" w14:textId="77777777" w:rsidR="00214717" w:rsidRPr="00883450" w:rsidRDefault="0021471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40C4A">
              <w:rPr>
                <w:rFonts w:ascii="Palatino Linotype" w:hAnsi="Palatino Linotype"/>
                <w:b/>
                <w:bCs/>
                <w:noProof/>
                <w:sz w:val="22"/>
                <w:szCs w:val="20"/>
              </w:rPr>
              <w:t>52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40C4A">
              <w:rPr>
                <w:rFonts w:ascii="Palatino Linotype" w:hAnsi="Palatino Linotype"/>
                <w:b/>
                <w:bCs/>
                <w:noProof/>
                <w:sz w:val="22"/>
                <w:szCs w:val="20"/>
              </w:rPr>
              <w:t>52</w:t>
            </w:r>
            <w:r w:rsidRPr="00883450">
              <w:rPr>
                <w:rFonts w:ascii="Palatino Linotype" w:hAnsi="Palatino Linotype"/>
                <w:b/>
                <w:bCs/>
                <w:sz w:val="22"/>
                <w:szCs w:val="20"/>
              </w:rPr>
              <w:fldChar w:fldCharType="end"/>
            </w:r>
          </w:p>
        </w:sdtContent>
      </w:sdt>
    </w:sdtContent>
  </w:sdt>
  <w:p w14:paraId="7421E8B0" w14:textId="77777777" w:rsidR="00214717" w:rsidRDefault="002147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8D220" w14:textId="77777777" w:rsidR="00214717" w:rsidRPr="00883450" w:rsidRDefault="00214717"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40C4A" w:rsidRPr="00F40C4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40C4A" w:rsidRPr="00F40C4A">
      <w:rPr>
        <w:rFonts w:ascii="Palatino Linotype" w:hAnsi="Palatino Linotype"/>
        <w:noProof/>
        <w:sz w:val="22"/>
        <w:szCs w:val="22"/>
        <w:lang w:val="es-ES"/>
      </w:rPr>
      <w:t>52</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CAAF4" w14:textId="77777777" w:rsidR="00D62007" w:rsidRDefault="00D62007" w:rsidP="00595316">
      <w:r>
        <w:separator/>
      </w:r>
    </w:p>
  </w:footnote>
  <w:footnote w:type="continuationSeparator" w:id="0">
    <w:p w14:paraId="1358A864" w14:textId="77777777" w:rsidR="00D62007" w:rsidRDefault="00D62007" w:rsidP="00595316">
      <w:r>
        <w:continuationSeparator/>
      </w:r>
    </w:p>
  </w:footnote>
  <w:footnote w:id="1">
    <w:p w14:paraId="074CC850" w14:textId="77777777" w:rsidR="00FA78D2" w:rsidRPr="00F75272" w:rsidRDefault="00FA78D2" w:rsidP="00FA78D2">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19BAB620" w14:textId="77777777" w:rsidR="00214717" w:rsidRDefault="00214717" w:rsidP="002A0729">
      <w:pPr>
        <w:pStyle w:val="Textonotapie"/>
      </w:pPr>
      <w:r>
        <w:rPr>
          <w:rStyle w:val="Refdenotaalpie"/>
        </w:rPr>
        <w:footnoteRef/>
      </w:r>
      <w:r>
        <w:t xml:space="preserve"> Convención Americana sobre Derechos Humanos. Artículo 13.</w:t>
      </w:r>
    </w:p>
  </w:footnote>
  <w:footnote w:id="3">
    <w:p w14:paraId="2AE9AB57" w14:textId="77777777" w:rsidR="00214717" w:rsidRDefault="00214717" w:rsidP="002A0729">
      <w:pPr>
        <w:pStyle w:val="Textonotapie"/>
      </w:pPr>
      <w:r>
        <w:rPr>
          <w:rStyle w:val="Refdenotaalpie"/>
        </w:rPr>
        <w:footnoteRef/>
      </w:r>
      <w:r>
        <w:t xml:space="preserve"> Constitución Política de los Estados Unidos Mexicanos. Artículo sexto, sección A, fracción I.</w:t>
      </w:r>
    </w:p>
  </w:footnote>
  <w:footnote w:id="4">
    <w:p w14:paraId="615EE78B" w14:textId="77777777" w:rsidR="00214717" w:rsidRDefault="00214717"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10E5AF84" w14:textId="77777777" w:rsidR="00214717" w:rsidRDefault="00214717" w:rsidP="002A0729">
      <w:pPr>
        <w:pStyle w:val="Textonotapie"/>
      </w:pPr>
      <w:r>
        <w:rPr>
          <w:rStyle w:val="Refdenotaalpie"/>
        </w:rPr>
        <w:footnoteRef/>
      </w:r>
      <w:r>
        <w:t xml:space="preserve"> Ibídem. </w:t>
      </w:r>
      <w:proofErr w:type="spellStart"/>
      <w:r>
        <w:t>Parr</w:t>
      </w:r>
      <w:proofErr w:type="spellEnd"/>
      <w:r>
        <w:t>. 87.</w:t>
      </w:r>
    </w:p>
  </w:footnote>
  <w:footnote w:id="6">
    <w:p w14:paraId="568B23A2" w14:textId="77777777" w:rsidR="00214717" w:rsidRDefault="00214717" w:rsidP="002A0729">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7">
    <w:p w14:paraId="32E2DF09" w14:textId="77777777" w:rsidR="00214717" w:rsidRDefault="00214717"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4493264C" w14:textId="77777777" w:rsidR="00214717" w:rsidRDefault="00214717" w:rsidP="002A0729">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8">
    <w:p w14:paraId="5C311D21" w14:textId="77777777" w:rsidR="00214717" w:rsidRDefault="00214717"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9">
    <w:p w14:paraId="63376DED"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0810F5D" w14:textId="7777777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2373CB3" w14:textId="3364A50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p w14:paraId="371BC7DF" w14:textId="77777777" w:rsidR="00540712" w:rsidRDefault="00540712" w:rsidP="002A0729">
      <w:pPr>
        <w:pStyle w:val="Textonotapie"/>
        <w:jc w:val="both"/>
        <w:rPr>
          <w:rFonts w:ascii="Palatino Linotype" w:hAnsi="Palatino Linotype"/>
          <w:sz w:val="18"/>
          <w:lang w:val="es-ES"/>
        </w:rPr>
      </w:pPr>
    </w:p>
  </w:footnote>
  <w:footnote w:id="10">
    <w:p w14:paraId="2C2077AB"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1">
    <w:p w14:paraId="749BB063" w14:textId="77777777" w:rsidR="00214717" w:rsidRDefault="00214717"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3CABAEE" w14:textId="77777777" w:rsidR="00214717" w:rsidRDefault="00214717" w:rsidP="002A0729">
      <w:pPr>
        <w:pStyle w:val="Textonotapie"/>
        <w:jc w:val="both"/>
        <w:rPr>
          <w:rFonts w:ascii="Palatino Linotype" w:hAnsi="Palatino Linotype"/>
          <w:sz w:val="18"/>
        </w:rPr>
      </w:pPr>
      <w:r>
        <w:rPr>
          <w:rFonts w:ascii="Palatino Linotype" w:hAnsi="Palatino Linotype"/>
          <w:sz w:val="18"/>
        </w:rPr>
        <w:t xml:space="preserve"> (…)</w:t>
      </w:r>
    </w:p>
    <w:p w14:paraId="637204C4" w14:textId="77777777" w:rsidR="00214717" w:rsidRDefault="00214717"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6F1D3" w14:textId="77777777" w:rsidR="00214717" w:rsidRDefault="00214717">
    <w:pPr>
      <w:pStyle w:val="Encabezado"/>
    </w:pPr>
    <w:r>
      <w:rPr>
        <w:noProof/>
        <w:lang w:val="es-MX" w:eastAsia="es-MX"/>
      </w:rPr>
      <w:drawing>
        <wp:anchor distT="0" distB="0" distL="114300" distR="114300" simplePos="0" relativeHeight="251659264" behindDoc="1" locked="0" layoutInCell="0" allowOverlap="1" wp14:anchorId="35D4E5A3" wp14:editId="437A7ECC">
          <wp:simplePos x="0" y="0"/>
          <wp:positionH relativeFrom="page">
            <wp:align>left</wp:align>
          </wp:positionH>
          <wp:positionV relativeFrom="page">
            <wp:align>bottom</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6287F3A8" w14:textId="77777777" w:rsidR="00214717" w:rsidRDefault="0021471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14717" w:rsidRPr="00EF13C1" w14:paraId="650736CD" w14:textId="77777777" w:rsidTr="00595316">
      <w:trPr>
        <w:trHeight w:val="138"/>
      </w:trPr>
      <w:tc>
        <w:tcPr>
          <w:tcW w:w="2551" w:type="dxa"/>
          <w:vAlign w:val="center"/>
        </w:tcPr>
        <w:p w14:paraId="149B633A" w14:textId="77777777" w:rsidR="00214717" w:rsidRPr="00F0567C" w:rsidRDefault="00214717" w:rsidP="00595316">
          <w:pPr>
            <w:rPr>
              <w:rFonts w:ascii="Palatino Linotype" w:hAnsi="Palatino Linotype"/>
              <w:b/>
              <w:sz w:val="22"/>
              <w:szCs w:val="22"/>
            </w:rPr>
          </w:pPr>
          <w:r w:rsidRPr="00F0567C">
            <w:rPr>
              <w:rFonts w:ascii="Palatino Linotype" w:hAnsi="Palatino Linotype"/>
              <w:b/>
              <w:sz w:val="22"/>
              <w:szCs w:val="22"/>
            </w:rPr>
            <w:t>Recurso de revisión:</w:t>
          </w:r>
        </w:p>
      </w:tc>
      <w:tc>
        <w:tcPr>
          <w:tcW w:w="4273" w:type="dxa"/>
          <w:gridSpan w:val="2"/>
          <w:vAlign w:val="center"/>
        </w:tcPr>
        <w:p w14:paraId="283A70D4" w14:textId="0FE54D9A" w:rsidR="00214717" w:rsidRPr="00F0567C" w:rsidRDefault="00A64DC4" w:rsidP="005B4C85">
          <w:pPr>
            <w:pStyle w:val="Encabezado"/>
            <w:jc w:val="both"/>
            <w:rPr>
              <w:rFonts w:ascii="Palatino Linotype" w:hAnsi="Palatino Linotype"/>
              <w:b/>
              <w:sz w:val="22"/>
              <w:szCs w:val="22"/>
            </w:rPr>
          </w:pPr>
          <w:r>
            <w:rPr>
              <w:rFonts w:ascii="Palatino Linotype" w:hAnsi="Palatino Linotype"/>
              <w:b/>
              <w:sz w:val="22"/>
              <w:szCs w:val="22"/>
            </w:rPr>
            <w:t>16213</w:t>
          </w:r>
          <w:r w:rsidR="00214717" w:rsidRPr="00F0567C">
            <w:rPr>
              <w:rFonts w:ascii="Palatino Linotype" w:hAnsi="Palatino Linotype"/>
              <w:b/>
              <w:sz w:val="22"/>
              <w:szCs w:val="22"/>
            </w:rPr>
            <w:t>/INFOEM/IP/RR/202</w:t>
          </w:r>
          <w:r w:rsidR="008A55FE" w:rsidRPr="00F0567C">
            <w:rPr>
              <w:rFonts w:ascii="Palatino Linotype" w:hAnsi="Palatino Linotype"/>
              <w:b/>
              <w:sz w:val="22"/>
              <w:szCs w:val="22"/>
            </w:rPr>
            <w:t>2</w:t>
          </w:r>
          <w:r>
            <w:rPr>
              <w:rFonts w:ascii="Palatino Linotype" w:hAnsi="Palatino Linotype"/>
              <w:b/>
              <w:sz w:val="22"/>
              <w:szCs w:val="22"/>
            </w:rPr>
            <w:t xml:space="preserve"> y acumulado</w:t>
          </w:r>
        </w:p>
      </w:tc>
    </w:tr>
    <w:tr w:rsidR="00214717" w:rsidRPr="00F0567C" w14:paraId="24BD4CCB" w14:textId="77777777" w:rsidTr="00595316">
      <w:trPr>
        <w:gridAfter w:val="1"/>
        <w:wAfter w:w="284" w:type="dxa"/>
        <w:trHeight w:val="321"/>
      </w:trPr>
      <w:tc>
        <w:tcPr>
          <w:tcW w:w="2551" w:type="dxa"/>
          <w:vAlign w:val="center"/>
        </w:tcPr>
        <w:p w14:paraId="60CE42BE" w14:textId="77777777" w:rsidR="00214717" w:rsidRPr="00F0567C" w:rsidRDefault="00214717" w:rsidP="00595316">
          <w:pPr>
            <w:rPr>
              <w:rFonts w:ascii="Palatino Linotype" w:hAnsi="Palatino Linotype"/>
              <w:b/>
              <w:sz w:val="22"/>
              <w:szCs w:val="22"/>
            </w:rPr>
          </w:pPr>
          <w:r w:rsidRPr="00F0567C">
            <w:rPr>
              <w:rFonts w:ascii="Palatino Linotype" w:hAnsi="Palatino Linotype"/>
              <w:b/>
              <w:sz w:val="22"/>
              <w:szCs w:val="22"/>
            </w:rPr>
            <w:t>Sujeto obligado:</w:t>
          </w:r>
        </w:p>
      </w:tc>
      <w:tc>
        <w:tcPr>
          <w:tcW w:w="3989" w:type="dxa"/>
          <w:vAlign w:val="center"/>
        </w:tcPr>
        <w:p w14:paraId="63E35EEB" w14:textId="123EFCDC" w:rsidR="00214717" w:rsidRPr="00F0567C" w:rsidRDefault="00214717" w:rsidP="00633810">
          <w:pPr>
            <w:pStyle w:val="Encabezado"/>
            <w:ind w:right="21"/>
            <w:jc w:val="both"/>
            <w:rPr>
              <w:rFonts w:ascii="Palatino Linotype" w:hAnsi="Palatino Linotype"/>
              <w:b/>
              <w:sz w:val="22"/>
              <w:szCs w:val="22"/>
            </w:rPr>
          </w:pPr>
          <w:r w:rsidRPr="00F0567C">
            <w:rPr>
              <w:rFonts w:ascii="Palatino Linotype" w:hAnsi="Palatino Linotype"/>
              <w:b/>
              <w:color w:val="000000" w:themeColor="text1"/>
              <w:sz w:val="22"/>
              <w:szCs w:val="22"/>
            </w:rPr>
            <w:t xml:space="preserve">Ayuntamiento de </w:t>
          </w:r>
          <w:r w:rsidR="00A64DC4">
            <w:rPr>
              <w:rFonts w:ascii="Palatino Linotype" w:hAnsi="Palatino Linotype"/>
              <w:b/>
              <w:color w:val="000000" w:themeColor="text1"/>
              <w:sz w:val="22"/>
              <w:szCs w:val="22"/>
            </w:rPr>
            <w:t>Zinacantepec</w:t>
          </w:r>
        </w:p>
      </w:tc>
    </w:tr>
    <w:tr w:rsidR="00214717" w:rsidRPr="00EF13C1" w14:paraId="205DBA0E" w14:textId="77777777" w:rsidTr="00595316">
      <w:trPr>
        <w:trHeight w:val="321"/>
      </w:trPr>
      <w:tc>
        <w:tcPr>
          <w:tcW w:w="2551" w:type="dxa"/>
          <w:vAlign w:val="center"/>
        </w:tcPr>
        <w:p w14:paraId="0D37BF0C" w14:textId="77777777" w:rsidR="00214717" w:rsidRPr="00F0567C" w:rsidRDefault="00214717" w:rsidP="00595316">
          <w:pPr>
            <w:rPr>
              <w:rFonts w:ascii="Palatino Linotype" w:hAnsi="Palatino Linotype"/>
              <w:b/>
              <w:sz w:val="22"/>
              <w:szCs w:val="22"/>
            </w:rPr>
          </w:pPr>
          <w:r w:rsidRPr="00F0567C">
            <w:rPr>
              <w:rFonts w:ascii="Palatino Linotype" w:hAnsi="Palatino Linotype"/>
              <w:b/>
              <w:sz w:val="22"/>
              <w:szCs w:val="22"/>
            </w:rPr>
            <w:t>Comisionada ponente:</w:t>
          </w:r>
        </w:p>
      </w:tc>
      <w:tc>
        <w:tcPr>
          <w:tcW w:w="4273" w:type="dxa"/>
          <w:gridSpan w:val="2"/>
          <w:vAlign w:val="center"/>
        </w:tcPr>
        <w:p w14:paraId="2EA8E4C9" w14:textId="77777777" w:rsidR="00214717" w:rsidRPr="00F0567C" w:rsidRDefault="00214717" w:rsidP="00595316">
          <w:pPr>
            <w:pStyle w:val="Encabezado"/>
            <w:rPr>
              <w:rFonts w:ascii="Palatino Linotype" w:hAnsi="Palatino Linotype"/>
              <w:b/>
              <w:sz w:val="22"/>
              <w:szCs w:val="22"/>
            </w:rPr>
          </w:pPr>
          <w:r w:rsidRPr="00F0567C">
            <w:rPr>
              <w:rFonts w:ascii="Palatino Linotype" w:hAnsi="Palatino Linotype"/>
              <w:b/>
              <w:sz w:val="22"/>
              <w:szCs w:val="22"/>
            </w:rPr>
            <w:t>María del Rosario Mejía Ayala</w:t>
          </w:r>
        </w:p>
      </w:tc>
    </w:tr>
  </w:tbl>
  <w:p w14:paraId="46B7660E" w14:textId="77777777" w:rsidR="00214717" w:rsidRDefault="00214717"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2630A" w14:textId="77777777" w:rsidR="00214717" w:rsidRDefault="00214717"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4D5F371E" wp14:editId="16F7363F">
          <wp:simplePos x="0" y="0"/>
          <wp:positionH relativeFrom="page">
            <wp:align>left</wp:align>
          </wp:positionH>
          <wp:positionV relativeFrom="margin">
            <wp:posOffset>-1603072</wp:posOffset>
          </wp:positionV>
          <wp:extent cx="7492303" cy="9756000"/>
          <wp:effectExtent l="0" t="0" r="127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14717" w:rsidRPr="00182113" w14:paraId="76CCD0F8" w14:textId="77777777" w:rsidTr="00595316">
      <w:trPr>
        <w:trHeight w:val="138"/>
      </w:trPr>
      <w:tc>
        <w:tcPr>
          <w:tcW w:w="2552" w:type="dxa"/>
          <w:vAlign w:val="center"/>
        </w:tcPr>
        <w:p w14:paraId="057E33A1" w14:textId="77777777" w:rsidR="00214717" w:rsidRPr="00975BCA" w:rsidRDefault="00214717" w:rsidP="005B4C85">
          <w:pPr>
            <w:ind w:right="-572"/>
            <w:jc w:val="both"/>
            <w:rPr>
              <w:rFonts w:ascii="Palatino Linotype" w:hAnsi="Palatino Linotype"/>
              <w:b/>
              <w:sz w:val="22"/>
              <w:szCs w:val="22"/>
            </w:rPr>
          </w:pPr>
          <w:r w:rsidRPr="00975BCA">
            <w:rPr>
              <w:rFonts w:ascii="Palatino Linotype" w:hAnsi="Palatino Linotype"/>
              <w:b/>
              <w:sz w:val="22"/>
              <w:szCs w:val="22"/>
            </w:rPr>
            <w:t>Recurso de Revisión:</w:t>
          </w:r>
        </w:p>
      </w:tc>
      <w:tc>
        <w:tcPr>
          <w:tcW w:w="3969" w:type="dxa"/>
          <w:vAlign w:val="center"/>
        </w:tcPr>
        <w:p w14:paraId="558F556B" w14:textId="676A16C1" w:rsidR="00214717" w:rsidRPr="00975BCA" w:rsidRDefault="00A64DC4" w:rsidP="005B4C85">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16213</w:t>
          </w:r>
          <w:r w:rsidR="00214717" w:rsidRPr="00975BCA">
            <w:rPr>
              <w:rFonts w:ascii="Palatino Linotype" w:hAnsi="Palatino Linotype" w:cs="Arial"/>
              <w:b/>
              <w:bCs/>
              <w:sz w:val="22"/>
              <w:szCs w:val="22"/>
              <w:lang w:eastAsia="es-MX"/>
            </w:rPr>
            <w:t>/INFOEM/IP/RR/202</w:t>
          </w:r>
          <w:r w:rsidR="008A55FE" w:rsidRPr="00975BCA">
            <w:rPr>
              <w:rFonts w:ascii="Palatino Linotype" w:hAnsi="Palatino Linotype" w:cs="Arial"/>
              <w:b/>
              <w:bCs/>
              <w:sz w:val="22"/>
              <w:szCs w:val="22"/>
              <w:lang w:eastAsia="es-MX"/>
            </w:rPr>
            <w:t>2</w:t>
          </w:r>
          <w:r w:rsidR="003F3F61">
            <w:rPr>
              <w:rFonts w:ascii="Palatino Linotype" w:hAnsi="Palatino Linotype" w:cs="Arial"/>
              <w:b/>
              <w:bCs/>
              <w:sz w:val="22"/>
              <w:szCs w:val="22"/>
              <w:lang w:eastAsia="es-MX"/>
            </w:rPr>
            <w:t xml:space="preserve"> y acumulado</w:t>
          </w:r>
        </w:p>
      </w:tc>
    </w:tr>
    <w:tr w:rsidR="00214717" w:rsidRPr="00182113" w14:paraId="3FDB91EA" w14:textId="77777777" w:rsidTr="00595316">
      <w:trPr>
        <w:trHeight w:val="227"/>
      </w:trPr>
      <w:tc>
        <w:tcPr>
          <w:tcW w:w="2552" w:type="dxa"/>
          <w:vAlign w:val="center"/>
        </w:tcPr>
        <w:p w14:paraId="2A79B7E6" w14:textId="77777777" w:rsidR="00214717" w:rsidRPr="00975BCA" w:rsidRDefault="00214717" w:rsidP="005B4C85">
          <w:pPr>
            <w:jc w:val="both"/>
            <w:rPr>
              <w:rFonts w:ascii="Palatino Linotype" w:hAnsi="Palatino Linotype"/>
              <w:b/>
              <w:sz w:val="22"/>
              <w:szCs w:val="22"/>
            </w:rPr>
          </w:pPr>
          <w:r w:rsidRPr="00975BCA">
            <w:rPr>
              <w:rFonts w:ascii="Palatino Linotype" w:hAnsi="Palatino Linotype"/>
              <w:b/>
              <w:sz w:val="22"/>
              <w:szCs w:val="22"/>
            </w:rPr>
            <w:t>Recurrente:</w:t>
          </w:r>
        </w:p>
      </w:tc>
      <w:tc>
        <w:tcPr>
          <w:tcW w:w="3969" w:type="dxa"/>
          <w:vAlign w:val="center"/>
        </w:tcPr>
        <w:p w14:paraId="1A90CB7F" w14:textId="75E39CDE" w:rsidR="00214717" w:rsidRPr="00975BCA" w:rsidRDefault="00214717" w:rsidP="00633810">
          <w:pPr>
            <w:pStyle w:val="Encabezado"/>
            <w:tabs>
              <w:tab w:val="clear" w:pos="4252"/>
            </w:tabs>
            <w:ind w:right="-250"/>
            <w:jc w:val="both"/>
            <w:rPr>
              <w:rFonts w:ascii="Palatino Linotype" w:hAnsi="Palatino Linotype"/>
              <w:b/>
              <w:sz w:val="22"/>
              <w:szCs w:val="22"/>
            </w:rPr>
          </w:pPr>
        </w:p>
      </w:tc>
    </w:tr>
    <w:tr w:rsidR="00214717" w:rsidRPr="00182113" w14:paraId="7A5DB7B9" w14:textId="77777777" w:rsidTr="00595316">
      <w:trPr>
        <w:trHeight w:val="232"/>
      </w:trPr>
      <w:tc>
        <w:tcPr>
          <w:tcW w:w="2552" w:type="dxa"/>
          <w:vAlign w:val="center"/>
        </w:tcPr>
        <w:p w14:paraId="6579A27C" w14:textId="77777777" w:rsidR="00214717" w:rsidRPr="00975BCA" w:rsidRDefault="00214717" w:rsidP="005B4C85">
          <w:pPr>
            <w:jc w:val="both"/>
            <w:rPr>
              <w:rFonts w:ascii="Palatino Linotype" w:hAnsi="Palatino Linotype"/>
              <w:b/>
              <w:sz w:val="22"/>
              <w:szCs w:val="22"/>
            </w:rPr>
          </w:pPr>
          <w:r w:rsidRPr="00975BCA">
            <w:rPr>
              <w:rFonts w:ascii="Palatino Linotype" w:hAnsi="Palatino Linotype"/>
              <w:b/>
              <w:sz w:val="22"/>
              <w:szCs w:val="22"/>
            </w:rPr>
            <w:t>Sujeto Obligado:</w:t>
          </w:r>
        </w:p>
      </w:tc>
      <w:tc>
        <w:tcPr>
          <w:tcW w:w="3969" w:type="dxa"/>
          <w:vAlign w:val="center"/>
        </w:tcPr>
        <w:p w14:paraId="065B5F25" w14:textId="71574DC3" w:rsidR="00214717" w:rsidRPr="00975BCA" w:rsidRDefault="00214717" w:rsidP="00633810">
          <w:pPr>
            <w:pStyle w:val="Encabezado"/>
            <w:jc w:val="both"/>
            <w:rPr>
              <w:rFonts w:ascii="Palatino Linotype" w:hAnsi="Palatino Linotype"/>
              <w:b/>
              <w:sz w:val="22"/>
              <w:szCs w:val="22"/>
            </w:rPr>
          </w:pPr>
          <w:r w:rsidRPr="00975BCA">
            <w:rPr>
              <w:rFonts w:ascii="Palatino Linotype" w:hAnsi="Palatino Linotype"/>
              <w:b/>
              <w:color w:val="000000" w:themeColor="text1"/>
              <w:sz w:val="22"/>
              <w:szCs w:val="22"/>
            </w:rPr>
            <w:t xml:space="preserve">Ayuntamiento de </w:t>
          </w:r>
          <w:r w:rsidR="00A64DC4">
            <w:rPr>
              <w:rFonts w:ascii="Palatino Linotype" w:hAnsi="Palatino Linotype"/>
              <w:b/>
              <w:color w:val="000000" w:themeColor="text1"/>
              <w:sz w:val="22"/>
              <w:szCs w:val="22"/>
            </w:rPr>
            <w:t>Zinacantepec</w:t>
          </w:r>
        </w:p>
      </w:tc>
    </w:tr>
    <w:tr w:rsidR="00214717" w:rsidRPr="00182113" w14:paraId="11ADC16F" w14:textId="77777777" w:rsidTr="00595316">
      <w:trPr>
        <w:trHeight w:val="320"/>
      </w:trPr>
      <w:tc>
        <w:tcPr>
          <w:tcW w:w="2552" w:type="dxa"/>
          <w:vAlign w:val="center"/>
        </w:tcPr>
        <w:p w14:paraId="785E37A1" w14:textId="77777777" w:rsidR="00214717" w:rsidRPr="00975BCA" w:rsidRDefault="00214717" w:rsidP="005B4C85">
          <w:pPr>
            <w:jc w:val="both"/>
            <w:rPr>
              <w:rFonts w:ascii="Palatino Linotype" w:hAnsi="Palatino Linotype"/>
              <w:b/>
              <w:sz w:val="22"/>
              <w:szCs w:val="22"/>
            </w:rPr>
          </w:pPr>
          <w:r w:rsidRPr="00975BCA">
            <w:rPr>
              <w:rFonts w:ascii="Palatino Linotype" w:hAnsi="Palatino Linotype"/>
              <w:b/>
              <w:sz w:val="22"/>
              <w:szCs w:val="22"/>
            </w:rPr>
            <w:t>Comisionada Ponente:</w:t>
          </w:r>
        </w:p>
      </w:tc>
      <w:tc>
        <w:tcPr>
          <w:tcW w:w="3969" w:type="dxa"/>
          <w:vAlign w:val="center"/>
        </w:tcPr>
        <w:p w14:paraId="51890C68" w14:textId="77777777" w:rsidR="00214717" w:rsidRPr="00975BCA" w:rsidRDefault="00214717" w:rsidP="005B4C85">
          <w:pPr>
            <w:pStyle w:val="Encabezado"/>
            <w:jc w:val="both"/>
            <w:rPr>
              <w:rFonts w:ascii="Palatino Linotype" w:hAnsi="Palatino Linotype"/>
              <w:b/>
              <w:sz w:val="22"/>
              <w:szCs w:val="22"/>
            </w:rPr>
          </w:pPr>
          <w:r w:rsidRPr="00975BCA">
            <w:rPr>
              <w:rFonts w:ascii="Palatino Linotype" w:hAnsi="Palatino Linotype"/>
              <w:b/>
              <w:sz w:val="22"/>
              <w:szCs w:val="22"/>
            </w:rPr>
            <w:t>María del Rosario Mejía Ayala</w:t>
          </w:r>
        </w:p>
      </w:tc>
    </w:tr>
  </w:tbl>
  <w:p w14:paraId="51E27605" w14:textId="77777777" w:rsidR="00214717" w:rsidRDefault="002147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num w:numId="1">
    <w:abstractNumId w:val="2"/>
  </w:num>
  <w:num w:numId="2">
    <w:abstractNumId w:val="0"/>
  </w:num>
  <w:num w:numId="3">
    <w:abstractNumId w:val="3"/>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695D"/>
    <w:rsid w:val="00017D97"/>
    <w:rsid w:val="00020DAA"/>
    <w:rsid w:val="00063FA4"/>
    <w:rsid w:val="000B59BD"/>
    <w:rsid w:val="000B5E73"/>
    <w:rsid w:val="000C6DB3"/>
    <w:rsid w:val="000D0C5A"/>
    <w:rsid w:val="000D2527"/>
    <w:rsid w:val="000F0AEA"/>
    <w:rsid w:val="000F0DCE"/>
    <w:rsid w:val="000F41C2"/>
    <w:rsid w:val="001055DA"/>
    <w:rsid w:val="00107464"/>
    <w:rsid w:val="00112CCA"/>
    <w:rsid w:val="00122620"/>
    <w:rsid w:val="00142E0A"/>
    <w:rsid w:val="001456B5"/>
    <w:rsid w:val="001522B0"/>
    <w:rsid w:val="00154EAC"/>
    <w:rsid w:val="00162103"/>
    <w:rsid w:val="001642FF"/>
    <w:rsid w:val="00164AA4"/>
    <w:rsid w:val="0018390A"/>
    <w:rsid w:val="0019248F"/>
    <w:rsid w:val="001A3473"/>
    <w:rsid w:val="001A7901"/>
    <w:rsid w:val="001B3463"/>
    <w:rsid w:val="001C5313"/>
    <w:rsid w:val="001E3E9C"/>
    <w:rsid w:val="001F331C"/>
    <w:rsid w:val="00200608"/>
    <w:rsid w:val="00200913"/>
    <w:rsid w:val="00201683"/>
    <w:rsid w:val="00207FC6"/>
    <w:rsid w:val="00211005"/>
    <w:rsid w:val="00211A61"/>
    <w:rsid w:val="00212C25"/>
    <w:rsid w:val="00214717"/>
    <w:rsid w:val="00241759"/>
    <w:rsid w:val="00243985"/>
    <w:rsid w:val="0026072C"/>
    <w:rsid w:val="0028171E"/>
    <w:rsid w:val="00282EA3"/>
    <w:rsid w:val="0028393C"/>
    <w:rsid w:val="00286E5D"/>
    <w:rsid w:val="002879BB"/>
    <w:rsid w:val="00290C09"/>
    <w:rsid w:val="00290CBE"/>
    <w:rsid w:val="002935A9"/>
    <w:rsid w:val="002A0729"/>
    <w:rsid w:val="002A76F8"/>
    <w:rsid w:val="002C3C16"/>
    <w:rsid w:val="002C5B56"/>
    <w:rsid w:val="002C608B"/>
    <w:rsid w:val="002C676C"/>
    <w:rsid w:val="002D466C"/>
    <w:rsid w:val="002E32D4"/>
    <w:rsid w:val="002F4E49"/>
    <w:rsid w:val="00303DB8"/>
    <w:rsid w:val="00313561"/>
    <w:rsid w:val="00330A79"/>
    <w:rsid w:val="00332663"/>
    <w:rsid w:val="003339D0"/>
    <w:rsid w:val="00336D21"/>
    <w:rsid w:val="00340742"/>
    <w:rsid w:val="00343211"/>
    <w:rsid w:val="0036119C"/>
    <w:rsid w:val="00372E75"/>
    <w:rsid w:val="00374718"/>
    <w:rsid w:val="00385C58"/>
    <w:rsid w:val="003B7ADA"/>
    <w:rsid w:val="003C3403"/>
    <w:rsid w:val="003C4E7A"/>
    <w:rsid w:val="003D36F2"/>
    <w:rsid w:val="003F3F61"/>
    <w:rsid w:val="004011A2"/>
    <w:rsid w:val="00403A06"/>
    <w:rsid w:val="004155B5"/>
    <w:rsid w:val="00417C23"/>
    <w:rsid w:val="00430508"/>
    <w:rsid w:val="00431B1C"/>
    <w:rsid w:val="00433312"/>
    <w:rsid w:val="0044198B"/>
    <w:rsid w:val="0044779D"/>
    <w:rsid w:val="00451FCF"/>
    <w:rsid w:val="00452B34"/>
    <w:rsid w:val="004546A0"/>
    <w:rsid w:val="00457D56"/>
    <w:rsid w:val="004702A6"/>
    <w:rsid w:val="00491B58"/>
    <w:rsid w:val="00494EF2"/>
    <w:rsid w:val="004A2442"/>
    <w:rsid w:val="004A71FF"/>
    <w:rsid w:val="004A78E7"/>
    <w:rsid w:val="004B5CCE"/>
    <w:rsid w:val="004E19A5"/>
    <w:rsid w:val="004F0F6C"/>
    <w:rsid w:val="004F32A9"/>
    <w:rsid w:val="005001F0"/>
    <w:rsid w:val="00500C92"/>
    <w:rsid w:val="00515B23"/>
    <w:rsid w:val="00517575"/>
    <w:rsid w:val="00521DBD"/>
    <w:rsid w:val="00525902"/>
    <w:rsid w:val="00540712"/>
    <w:rsid w:val="00542876"/>
    <w:rsid w:val="00543F12"/>
    <w:rsid w:val="005447B9"/>
    <w:rsid w:val="005472D6"/>
    <w:rsid w:val="0055466E"/>
    <w:rsid w:val="00565058"/>
    <w:rsid w:val="00565A75"/>
    <w:rsid w:val="005938CC"/>
    <w:rsid w:val="00595316"/>
    <w:rsid w:val="005B3A3C"/>
    <w:rsid w:val="005B4C85"/>
    <w:rsid w:val="005C2F4B"/>
    <w:rsid w:val="005C370B"/>
    <w:rsid w:val="005C3DAB"/>
    <w:rsid w:val="005D10E6"/>
    <w:rsid w:val="005D1B8C"/>
    <w:rsid w:val="005D1BDA"/>
    <w:rsid w:val="005D4707"/>
    <w:rsid w:val="005D6A1D"/>
    <w:rsid w:val="005E552B"/>
    <w:rsid w:val="005F5952"/>
    <w:rsid w:val="00624D0E"/>
    <w:rsid w:val="006322F7"/>
    <w:rsid w:val="00632B54"/>
    <w:rsid w:val="00633810"/>
    <w:rsid w:val="00660C20"/>
    <w:rsid w:val="00673F54"/>
    <w:rsid w:val="00683AD5"/>
    <w:rsid w:val="006977A5"/>
    <w:rsid w:val="006A698A"/>
    <w:rsid w:val="006C258E"/>
    <w:rsid w:val="006C4E34"/>
    <w:rsid w:val="006D26F0"/>
    <w:rsid w:val="006D7837"/>
    <w:rsid w:val="006E0DB7"/>
    <w:rsid w:val="006E2D58"/>
    <w:rsid w:val="006F0C0A"/>
    <w:rsid w:val="007056F5"/>
    <w:rsid w:val="00706118"/>
    <w:rsid w:val="0071180C"/>
    <w:rsid w:val="0071593E"/>
    <w:rsid w:val="007241BE"/>
    <w:rsid w:val="00726460"/>
    <w:rsid w:val="007501F2"/>
    <w:rsid w:val="00753842"/>
    <w:rsid w:val="007547B5"/>
    <w:rsid w:val="0076477D"/>
    <w:rsid w:val="0077362E"/>
    <w:rsid w:val="00776A87"/>
    <w:rsid w:val="00790FE5"/>
    <w:rsid w:val="0079679B"/>
    <w:rsid w:val="007A1227"/>
    <w:rsid w:val="007A2537"/>
    <w:rsid w:val="007B1F8C"/>
    <w:rsid w:val="007B70FC"/>
    <w:rsid w:val="007C5ADD"/>
    <w:rsid w:val="007E373A"/>
    <w:rsid w:val="007E5E4F"/>
    <w:rsid w:val="007F4863"/>
    <w:rsid w:val="0081485A"/>
    <w:rsid w:val="00816FEA"/>
    <w:rsid w:val="00840129"/>
    <w:rsid w:val="0084079B"/>
    <w:rsid w:val="008456B9"/>
    <w:rsid w:val="00846925"/>
    <w:rsid w:val="008540EC"/>
    <w:rsid w:val="008544E9"/>
    <w:rsid w:val="008556D5"/>
    <w:rsid w:val="0085584B"/>
    <w:rsid w:val="008611D6"/>
    <w:rsid w:val="00876EA1"/>
    <w:rsid w:val="00890AB0"/>
    <w:rsid w:val="0089337D"/>
    <w:rsid w:val="008A4B0E"/>
    <w:rsid w:val="008A55FE"/>
    <w:rsid w:val="008A654A"/>
    <w:rsid w:val="008B3FFB"/>
    <w:rsid w:val="008C062F"/>
    <w:rsid w:val="008C2F4C"/>
    <w:rsid w:val="008E606F"/>
    <w:rsid w:val="008E7C3D"/>
    <w:rsid w:val="008F0AD0"/>
    <w:rsid w:val="008F1F10"/>
    <w:rsid w:val="008F7350"/>
    <w:rsid w:val="009076C5"/>
    <w:rsid w:val="00911B4E"/>
    <w:rsid w:val="00924CA8"/>
    <w:rsid w:val="0095091D"/>
    <w:rsid w:val="00951418"/>
    <w:rsid w:val="00956E7D"/>
    <w:rsid w:val="009628EF"/>
    <w:rsid w:val="00964E47"/>
    <w:rsid w:val="00966C4D"/>
    <w:rsid w:val="00975BCA"/>
    <w:rsid w:val="009A40E8"/>
    <w:rsid w:val="009B46A4"/>
    <w:rsid w:val="009B644B"/>
    <w:rsid w:val="009B7D14"/>
    <w:rsid w:val="009C4203"/>
    <w:rsid w:val="009D09DA"/>
    <w:rsid w:val="009D3BB8"/>
    <w:rsid w:val="009E1687"/>
    <w:rsid w:val="009E73FF"/>
    <w:rsid w:val="009E7E81"/>
    <w:rsid w:val="009F6527"/>
    <w:rsid w:val="009F66D2"/>
    <w:rsid w:val="00A002DC"/>
    <w:rsid w:val="00A0250F"/>
    <w:rsid w:val="00A0348F"/>
    <w:rsid w:val="00A17404"/>
    <w:rsid w:val="00A20E34"/>
    <w:rsid w:val="00A21032"/>
    <w:rsid w:val="00A234A9"/>
    <w:rsid w:val="00A26B2D"/>
    <w:rsid w:val="00A3209F"/>
    <w:rsid w:val="00A32DB9"/>
    <w:rsid w:val="00A3451E"/>
    <w:rsid w:val="00A43999"/>
    <w:rsid w:val="00A4598C"/>
    <w:rsid w:val="00A460B8"/>
    <w:rsid w:val="00A51FFB"/>
    <w:rsid w:val="00A52AFC"/>
    <w:rsid w:val="00A64DC4"/>
    <w:rsid w:val="00A662C3"/>
    <w:rsid w:val="00A66457"/>
    <w:rsid w:val="00A666F8"/>
    <w:rsid w:val="00A66EB3"/>
    <w:rsid w:val="00A81532"/>
    <w:rsid w:val="00A96C5B"/>
    <w:rsid w:val="00AA48BF"/>
    <w:rsid w:val="00AB3051"/>
    <w:rsid w:val="00AB79D3"/>
    <w:rsid w:val="00AC1C64"/>
    <w:rsid w:val="00AD05E2"/>
    <w:rsid w:val="00AE5685"/>
    <w:rsid w:val="00AE7592"/>
    <w:rsid w:val="00B06133"/>
    <w:rsid w:val="00B1390A"/>
    <w:rsid w:val="00B4474F"/>
    <w:rsid w:val="00B455E3"/>
    <w:rsid w:val="00B61D15"/>
    <w:rsid w:val="00B638FD"/>
    <w:rsid w:val="00B8043D"/>
    <w:rsid w:val="00B97B42"/>
    <w:rsid w:val="00BA15AA"/>
    <w:rsid w:val="00BB0647"/>
    <w:rsid w:val="00BC2F27"/>
    <w:rsid w:val="00BD4C60"/>
    <w:rsid w:val="00BF07A7"/>
    <w:rsid w:val="00BF6D57"/>
    <w:rsid w:val="00BF7E91"/>
    <w:rsid w:val="00C026FE"/>
    <w:rsid w:val="00C0337F"/>
    <w:rsid w:val="00C263AF"/>
    <w:rsid w:val="00C33174"/>
    <w:rsid w:val="00C3490C"/>
    <w:rsid w:val="00C35D01"/>
    <w:rsid w:val="00C42B1A"/>
    <w:rsid w:val="00C66033"/>
    <w:rsid w:val="00C9154E"/>
    <w:rsid w:val="00C9666F"/>
    <w:rsid w:val="00CA1FF4"/>
    <w:rsid w:val="00CA6BF8"/>
    <w:rsid w:val="00CA7624"/>
    <w:rsid w:val="00CB2D73"/>
    <w:rsid w:val="00CD02D3"/>
    <w:rsid w:val="00CD0F2C"/>
    <w:rsid w:val="00CF093F"/>
    <w:rsid w:val="00D233B9"/>
    <w:rsid w:val="00D27C47"/>
    <w:rsid w:val="00D32682"/>
    <w:rsid w:val="00D376F7"/>
    <w:rsid w:val="00D436DD"/>
    <w:rsid w:val="00D547BE"/>
    <w:rsid w:val="00D551BC"/>
    <w:rsid w:val="00D62007"/>
    <w:rsid w:val="00D64B98"/>
    <w:rsid w:val="00D728B2"/>
    <w:rsid w:val="00D775AD"/>
    <w:rsid w:val="00D80A0D"/>
    <w:rsid w:val="00D85274"/>
    <w:rsid w:val="00D87F78"/>
    <w:rsid w:val="00D90508"/>
    <w:rsid w:val="00DA7B78"/>
    <w:rsid w:val="00DB6C15"/>
    <w:rsid w:val="00DB798A"/>
    <w:rsid w:val="00DC3312"/>
    <w:rsid w:val="00DC4CFA"/>
    <w:rsid w:val="00DD1502"/>
    <w:rsid w:val="00DD2221"/>
    <w:rsid w:val="00DE0CC7"/>
    <w:rsid w:val="00DF0C41"/>
    <w:rsid w:val="00DF4D90"/>
    <w:rsid w:val="00E02BEF"/>
    <w:rsid w:val="00E07F67"/>
    <w:rsid w:val="00E209AD"/>
    <w:rsid w:val="00E31094"/>
    <w:rsid w:val="00E33086"/>
    <w:rsid w:val="00E407FA"/>
    <w:rsid w:val="00E5674D"/>
    <w:rsid w:val="00E56D86"/>
    <w:rsid w:val="00E651E2"/>
    <w:rsid w:val="00E87EFA"/>
    <w:rsid w:val="00EA1327"/>
    <w:rsid w:val="00EA3882"/>
    <w:rsid w:val="00EA3B13"/>
    <w:rsid w:val="00EA46B5"/>
    <w:rsid w:val="00EB0B2F"/>
    <w:rsid w:val="00EB4201"/>
    <w:rsid w:val="00EB61D1"/>
    <w:rsid w:val="00EC4E4D"/>
    <w:rsid w:val="00ED374D"/>
    <w:rsid w:val="00ED6EEB"/>
    <w:rsid w:val="00F0567C"/>
    <w:rsid w:val="00F21970"/>
    <w:rsid w:val="00F27AEC"/>
    <w:rsid w:val="00F33935"/>
    <w:rsid w:val="00F3605C"/>
    <w:rsid w:val="00F40C4A"/>
    <w:rsid w:val="00F43BBE"/>
    <w:rsid w:val="00F46DCB"/>
    <w:rsid w:val="00F52B5F"/>
    <w:rsid w:val="00F5451A"/>
    <w:rsid w:val="00F55532"/>
    <w:rsid w:val="00F617F8"/>
    <w:rsid w:val="00F63C7C"/>
    <w:rsid w:val="00F82FF0"/>
    <w:rsid w:val="00FA4ADD"/>
    <w:rsid w:val="00FA5A9D"/>
    <w:rsid w:val="00FA78D2"/>
    <w:rsid w:val="00FC3128"/>
    <w:rsid w:val="00FE2FD2"/>
    <w:rsid w:val="00FE5E9F"/>
    <w:rsid w:val="00FF07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983A8"/>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2F7"/>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lang w:eastAsia="es-ES_tradnl"/>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72511587">
      <w:bodyDiv w:val="1"/>
      <w:marLeft w:val="0"/>
      <w:marRight w:val="0"/>
      <w:marTop w:val="0"/>
      <w:marBottom w:val="0"/>
      <w:divBdr>
        <w:top w:val="none" w:sz="0" w:space="0" w:color="auto"/>
        <w:left w:val="none" w:sz="0" w:space="0" w:color="auto"/>
        <w:bottom w:val="none" w:sz="0" w:space="0" w:color="auto"/>
        <w:right w:val="none" w:sz="0" w:space="0" w:color="auto"/>
      </w:divBdr>
    </w:div>
    <w:div w:id="111291584">
      <w:bodyDiv w:val="1"/>
      <w:marLeft w:val="0"/>
      <w:marRight w:val="0"/>
      <w:marTop w:val="0"/>
      <w:marBottom w:val="0"/>
      <w:divBdr>
        <w:top w:val="none" w:sz="0" w:space="0" w:color="auto"/>
        <w:left w:val="none" w:sz="0" w:space="0" w:color="auto"/>
        <w:bottom w:val="none" w:sz="0" w:space="0" w:color="auto"/>
        <w:right w:val="none" w:sz="0" w:space="0" w:color="auto"/>
      </w:divBdr>
    </w:div>
    <w:div w:id="126896652">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169680675">
      <w:bodyDiv w:val="1"/>
      <w:marLeft w:val="0"/>
      <w:marRight w:val="0"/>
      <w:marTop w:val="0"/>
      <w:marBottom w:val="0"/>
      <w:divBdr>
        <w:top w:val="none" w:sz="0" w:space="0" w:color="auto"/>
        <w:left w:val="none" w:sz="0" w:space="0" w:color="auto"/>
        <w:bottom w:val="none" w:sz="0" w:space="0" w:color="auto"/>
        <w:right w:val="none" w:sz="0" w:space="0" w:color="auto"/>
      </w:divBdr>
    </w:div>
    <w:div w:id="211818248">
      <w:bodyDiv w:val="1"/>
      <w:marLeft w:val="0"/>
      <w:marRight w:val="0"/>
      <w:marTop w:val="0"/>
      <w:marBottom w:val="0"/>
      <w:divBdr>
        <w:top w:val="none" w:sz="0" w:space="0" w:color="auto"/>
        <w:left w:val="none" w:sz="0" w:space="0" w:color="auto"/>
        <w:bottom w:val="none" w:sz="0" w:space="0" w:color="auto"/>
        <w:right w:val="none" w:sz="0" w:space="0" w:color="auto"/>
      </w:divBdr>
    </w:div>
    <w:div w:id="218710759">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58375167">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342515809">
      <w:bodyDiv w:val="1"/>
      <w:marLeft w:val="0"/>
      <w:marRight w:val="0"/>
      <w:marTop w:val="0"/>
      <w:marBottom w:val="0"/>
      <w:divBdr>
        <w:top w:val="none" w:sz="0" w:space="0" w:color="auto"/>
        <w:left w:val="none" w:sz="0" w:space="0" w:color="auto"/>
        <w:bottom w:val="none" w:sz="0" w:space="0" w:color="auto"/>
        <w:right w:val="none" w:sz="0" w:space="0" w:color="auto"/>
      </w:divBdr>
    </w:div>
    <w:div w:id="393696112">
      <w:bodyDiv w:val="1"/>
      <w:marLeft w:val="0"/>
      <w:marRight w:val="0"/>
      <w:marTop w:val="0"/>
      <w:marBottom w:val="0"/>
      <w:divBdr>
        <w:top w:val="none" w:sz="0" w:space="0" w:color="auto"/>
        <w:left w:val="none" w:sz="0" w:space="0" w:color="auto"/>
        <w:bottom w:val="none" w:sz="0" w:space="0" w:color="auto"/>
        <w:right w:val="none" w:sz="0" w:space="0" w:color="auto"/>
      </w:divBdr>
    </w:div>
    <w:div w:id="407769128">
      <w:bodyDiv w:val="1"/>
      <w:marLeft w:val="0"/>
      <w:marRight w:val="0"/>
      <w:marTop w:val="0"/>
      <w:marBottom w:val="0"/>
      <w:divBdr>
        <w:top w:val="none" w:sz="0" w:space="0" w:color="auto"/>
        <w:left w:val="none" w:sz="0" w:space="0" w:color="auto"/>
        <w:bottom w:val="none" w:sz="0" w:space="0" w:color="auto"/>
        <w:right w:val="none" w:sz="0" w:space="0" w:color="auto"/>
      </w:divBdr>
    </w:div>
    <w:div w:id="496044864">
      <w:bodyDiv w:val="1"/>
      <w:marLeft w:val="0"/>
      <w:marRight w:val="0"/>
      <w:marTop w:val="0"/>
      <w:marBottom w:val="0"/>
      <w:divBdr>
        <w:top w:val="none" w:sz="0" w:space="0" w:color="auto"/>
        <w:left w:val="none" w:sz="0" w:space="0" w:color="auto"/>
        <w:bottom w:val="none" w:sz="0" w:space="0" w:color="auto"/>
        <w:right w:val="none" w:sz="0" w:space="0" w:color="auto"/>
      </w:divBdr>
    </w:div>
    <w:div w:id="497580398">
      <w:bodyDiv w:val="1"/>
      <w:marLeft w:val="0"/>
      <w:marRight w:val="0"/>
      <w:marTop w:val="0"/>
      <w:marBottom w:val="0"/>
      <w:divBdr>
        <w:top w:val="none" w:sz="0" w:space="0" w:color="auto"/>
        <w:left w:val="none" w:sz="0" w:space="0" w:color="auto"/>
        <w:bottom w:val="none" w:sz="0" w:space="0" w:color="auto"/>
        <w:right w:val="none" w:sz="0" w:space="0" w:color="auto"/>
      </w:divBdr>
    </w:div>
    <w:div w:id="553586071">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34284658">
      <w:bodyDiv w:val="1"/>
      <w:marLeft w:val="0"/>
      <w:marRight w:val="0"/>
      <w:marTop w:val="0"/>
      <w:marBottom w:val="0"/>
      <w:divBdr>
        <w:top w:val="none" w:sz="0" w:space="0" w:color="auto"/>
        <w:left w:val="none" w:sz="0" w:space="0" w:color="auto"/>
        <w:bottom w:val="none" w:sz="0" w:space="0" w:color="auto"/>
        <w:right w:val="none" w:sz="0" w:space="0" w:color="auto"/>
      </w:divBdr>
    </w:div>
    <w:div w:id="752093287">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05582693">
      <w:bodyDiv w:val="1"/>
      <w:marLeft w:val="0"/>
      <w:marRight w:val="0"/>
      <w:marTop w:val="0"/>
      <w:marBottom w:val="0"/>
      <w:divBdr>
        <w:top w:val="none" w:sz="0" w:space="0" w:color="auto"/>
        <w:left w:val="none" w:sz="0" w:space="0" w:color="auto"/>
        <w:bottom w:val="none" w:sz="0" w:space="0" w:color="auto"/>
        <w:right w:val="none" w:sz="0" w:space="0" w:color="auto"/>
      </w:divBdr>
    </w:div>
    <w:div w:id="835418876">
      <w:bodyDiv w:val="1"/>
      <w:marLeft w:val="0"/>
      <w:marRight w:val="0"/>
      <w:marTop w:val="0"/>
      <w:marBottom w:val="0"/>
      <w:divBdr>
        <w:top w:val="none" w:sz="0" w:space="0" w:color="auto"/>
        <w:left w:val="none" w:sz="0" w:space="0" w:color="auto"/>
        <w:bottom w:val="none" w:sz="0" w:space="0" w:color="auto"/>
        <w:right w:val="none" w:sz="0" w:space="0" w:color="auto"/>
      </w:divBdr>
    </w:div>
    <w:div w:id="837117248">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2309336">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15869650">
      <w:bodyDiv w:val="1"/>
      <w:marLeft w:val="0"/>
      <w:marRight w:val="0"/>
      <w:marTop w:val="0"/>
      <w:marBottom w:val="0"/>
      <w:divBdr>
        <w:top w:val="none" w:sz="0" w:space="0" w:color="auto"/>
        <w:left w:val="none" w:sz="0" w:space="0" w:color="auto"/>
        <w:bottom w:val="none" w:sz="0" w:space="0" w:color="auto"/>
        <w:right w:val="none" w:sz="0" w:space="0" w:color="auto"/>
      </w:divBdr>
    </w:div>
    <w:div w:id="928078114">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987826299">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13496227">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297100134">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333486355">
      <w:bodyDiv w:val="1"/>
      <w:marLeft w:val="0"/>
      <w:marRight w:val="0"/>
      <w:marTop w:val="0"/>
      <w:marBottom w:val="0"/>
      <w:divBdr>
        <w:top w:val="none" w:sz="0" w:space="0" w:color="auto"/>
        <w:left w:val="none" w:sz="0" w:space="0" w:color="auto"/>
        <w:bottom w:val="none" w:sz="0" w:space="0" w:color="auto"/>
        <w:right w:val="none" w:sz="0" w:space="0" w:color="auto"/>
      </w:divBdr>
    </w:div>
    <w:div w:id="1381051467">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447459709">
      <w:bodyDiv w:val="1"/>
      <w:marLeft w:val="0"/>
      <w:marRight w:val="0"/>
      <w:marTop w:val="0"/>
      <w:marBottom w:val="0"/>
      <w:divBdr>
        <w:top w:val="none" w:sz="0" w:space="0" w:color="auto"/>
        <w:left w:val="none" w:sz="0" w:space="0" w:color="auto"/>
        <w:bottom w:val="none" w:sz="0" w:space="0" w:color="auto"/>
        <w:right w:val="none" w:sz="0" w:space="0" w:color="auto"/>
      </w:divBdr>
    </w:div>
    <w:div w:id="1455363596">
      <w:bodyDiv w:val="1"/>
      <w:marLeft w:val="0"/>
      <w:marRight w:val="0"/>
      <w:marTop w:val="0"/>
      <w:marBottom w:val="0"/>
      <w:divBdr>
        <w:top w:val="none" w:sz="0" w:space="0" w:color="auto"/>
        <w:left w:val="none" w:sz="0" w:space="0" w:color="auto"/>
        <w:bottom w:val="none" w:sz="0" w:space="0" w:color="auto"/>
        <w:right w:val="none" w:sz="0" w:space="0" w:color="auto"/>
      </w:divBdr>
    </w:div>
    <w:div w:id="1460682566">
      <w:bodyDiv w:val="1"/>
      <w:marLeft w:val="0"/>
      <w:marRight w:val="0"/>
      <w:marTop w:val="0"/>
      <w:marBottom w:val="0"/>
      <w:divBdr>
        <w:top w:val="none" w:sz="0" w:space="0" w:color="auto"/>
        <w:left w:val="none" w:sz="0" w:space="0" w:color="auto"/>
        <w:bottom w:val="none" w:sz="0" w:space="0" w:color="auto"/>
        <w:right w:val="none" w:sz="0" w:space="0" w:color="auto"/>
      </w:divBdr>
    </w:div>
    <w:div w:id="1498037006">
      <w:bodyDiv w:val="1"/>
      <w:marLeft w:val="0"/>
      <w:marRight w:val="0"/>
      <w:marTop w:val="0"/>
      <w:marBottom w:val="0"/>
      <w:divBdr>
        <w:top w:val="none" w:sz="0" w:space="0" w:color="auto"/>
        <w:left w:val="none" w:sz="0" w:space="0" w:color="auto"/>
        <w:bottom w:val="none" w:sz="0" w:space="0" w:color="auto"/>
        <w:right w:val="none" w:sz="0" w:space="0" w:color="auto"/>
      </w:divBdr>
    </w:div>
    <w:div w:id="1532760584">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6683749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823041018">
      <w:bodyDiv w:val="1"/>
      <w:marLeft w:val="0"/>
      <w:marRight w:val="0"/>
      <w:marTop w:val="0"/>
      <w:marBottom w:val="0"/>
      <w:divBdr>
        <w:top w:val="none" w:sz="0" w:space="0" w:color="auto"/>
        <w:left w:val="none" w:sz="0" w:space="0" w:color="auto"/>
        <w:bottom w:val="none" w:sz="0" w:space="0" w:color="auto"/>
        <w:right w:val="none" w:sz="0" w:space="0" w:color="auto"/>
      </w:divBdr>
    </w:div>
    <w:div w:id="1863277359">
      <w:bodyDiv w:val="1"/>
      <w:marLeft w:val="0"/>
      <w:marRight w:val="0"/>
      <w:marTop w:val="0"/>
      <w:marBottom w:val="0"/>
      <w:divBdr>
        <w:top w:val="none" w:sz="0" w:space="0" w:color="auto"/>
        <w:left w:val="none" w:sz="0" w:space="0" w:color="auto"/>
        <w:bottom w:val="none" w:sz="0" w:space="0" w:color="auto"/>
        <w:right w:val="none" w:sz="0" w:space="0" w:color="auto"/>
      </w:divBdr>
    </w:div>
    <w:div w:id="1899894502">
      <w:bodyDiv w:val="1"/>
      <w:marLeft w:val="0"/>
      <w:marRight w:val="0"/>
      <w:marTop w:val="0"/>
      <w:marBottom w:val="0"/>
      <w:divBdr>
        <w:top w:val="none" w:sz="0" w:space="0" w:color="auto"/>
        <w:left w:val="none" w:sz="0" w:space="0" w:color="auto"/>
        <w:bottom w:val="none" w:sz="0" w:space="0" w:color="auto"/>
        <w:right w:val="none" w:sz="0" w:space="0" w:color="auto"/>
      </w:divBdr>
    </w:div>
    <w:div w:id="1903171229">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79454073">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 w:id="2084645943">
      <w:bodyDiv w:val="1"/>
      <w:marLeft w:val="0"/>
      <w:marRight w:val="0"/>
      <w:marTop w:val="0"/>
      <w:marBottom w:val="0"/>
      <w:divBdr>
        <w:top w:val="none" w:sz="0" w:space="0" w:color="auto"/>
        <w:left w:val="none" w:sz="0" w:space="0" w:color="auto"/>
        <w:bottom w:val="none" w:sz="0" w:space="0" w:color="auto"/>
        <w:right w:val="none" w:sz="0" w:space="0" w:color="auto"/>
      </w:divBdr>
    </w:div>
    <w:div w:id="21423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BFC5E-EA77-4DF8-AC3E-05D552FCB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52</Pages>
  <Words>11968</Words>
  <Characters>65827</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77640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4</cp:revision>
  <cp:lastPrinted>2021-09-02T19:36:00Z</cp:lastPrinted>
  <dcterms:created xsi:type="dcterms:W3CDTF">2022-11-24T19:23:00Z</dcterms:created>
  <dcterms:modified xsi:type="dcterms:W3CDTF">2022-12-12T20:58:00Z</dcterms:modified>
</cp:coreProperties>
</file>