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210CCECE" w:rsidR="004E7632" w:rsidRPr="00B870A6"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B870A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17F4D" w:rsidRPr="00B870A6">
        <w:rPr>
          <w:rFonts w:ascii="Palatino Linotype" w:eastAsia="Times New Roman" w:hAnsi="Palatino Linotype" w:cs="Arial"/>
          <w:color w:val="000000"/>
          <w:sz w:val="24"/>
          <w:szCs w:val="24"/>
          <w:lang w:eastAsia="es-MX"/>
        </w:rPr>
        <w:t>veintiocho</w:t>
      </w:r>
      <w:r w:rsidR="007C33FD" w:rsidRPr="00B870A6">
        <w:rPr>
          <w:rFonts w:ascii="Palatino Linotype" w:eastAsia="Times New Roman" w:hAnsi="Palatino Linotype" w:cs="Arial"/>
          <w:color w:val="000000"/>
          <w:sz w:val="24"/>
          <w:szCs w:val="24"/>
          <w:lang w:eastAsia="es-MX"/>
        </w:rPr>
        <w:t xml:space="preserve"> de septiembre</w:t>
      </w:r>
      <w:r w:rsidR="007052BF" w:rsidRPr="00B870A6">
        <w:rPr>
          <w:rFonts w:ascii="Palatino Linotype" w:eastAsia="Times New Roman" w:hAnsi="Palatino Linotype" w:cs="Arial"/>
          <w:color w:val="000000"/>
          <w:sz w:val="24"/>
          <w:szCs w:val="24"/>
          <w:lang w:eastAsia="es-MX"/>
        </w:rPr>
        <w:t xml:space="preserve"> de dos mil veintidós</w:t>
      </w:r>
      <w:r w:rsidRPr="00B870A6">
        <w:rPr>
          <w:rFonts w:ascii="Palatino Linotype" w:eastAsia="Times New Roman" w:hAnsi="Palatino Linotype" w:cs="Arial"/>
          <w:color w:val="000000"/>
          <w:sz w:val="24"/>
          <w:szCs w:val="24"/>
          <w:lang w:eastAsia="es-MX"/>
        </w:rPr>
        <w:t>.</w:t>
      </w:r>
    </w:p>
    <w:p w14:paraId="3FA032C4" w14:textId="77777777" w:rsidR="004E7632" w:rsidRPr="00B870A6"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6CCDE54" w:rsidR="004E7632" w:rsidRPr="00B870A6" w:rsidRDefault="004E7632" w:rsidP="004E7632">
      <w:pPr>
        <w:tabs>
          <w:tab w:val="left" w:pos="1701"/>
        </w:tabs>
        <w:spacing w:after="0" w:line="360" w:lineRule="auto"/>
        <w:jc w:val="both"/>
        <w:rPr>
          <w:rFonts w:ascii="Palatino Linotype" w:hAnsi="Palatino Linotype" w:cs="Arial"/>
          <w:sz w:val="24"/>
        </w:rPr>
      </w:pPr>
      <w:r w:rsidRPr="00B870A6">
        <w:rPr>
          <w:rFonts w:ascii="Palatino Linotype" w:hAnsi="Palatino Linotype" w:cs="Arial"/>
          <w:b/>
          <w:sz w:val="24"/>
        </w:rPr>
        <w:t>VISTOS</w:t>
      </w:r>
      <w:r w:rsidRPr="00B870A6">
        <w:rPr>
          <w:rFonts w:ascii="Palatino Linotype" w:hAnsi="Palatino Linotype" w:cs="Arial"/>
          <w:sz w:val="24"/>
        </w:rPr>
        <w:t xml:space="preserve"> los expedientes electrónicos formados con motivo de los recursos de revisión números </w:t>
      </w:r>
      <w:r w:rsidR="00C3121E" w:rsidRPr="00B870A6">
        <w:rPr>
          <w:rFonts w:ascii="Palatino Linotype" w:hAnsi="Palatino Linotype" w:cs="Arial"/>
          <w:b/>
          <w:bCs/>
          <w:sz w:val="23"/>
          <w:szCs w:val="23"/>
          <w:lang w:eastAsia="es-MX"/>
        </w:rPr>
        <w:t>12290</w:t>
      </w:r>
      <w:r w:rsidRPr="00B870A6">
        <w:rPr>
          <w:rFonts w:ascii="Palatino Linotype" w:hAnsi="Palatino Linotype" w:cs="Arial"/>
          <w:b/>
          <w:bCs/>
          <w:sz w:val="23"/>
          <w:szCs w:val="23"/>
          <w:lang w:eastAsia="es-MX"/>
        </w:rPr>
        <w:t>/INFOEM/IP/RR/202</w:t>
      </w:r>
      <w:r w:rsidR="009D1905" w:rsidRPr="00B870A6">
        <w:rPr>
          <w:rFonts w:ascii="Palatino Linotype" w:hAnsi="Palatino Linotype" w:cs="Arial"/>
          <w:b/>
          <w:bCs/>
          <w:sz w:val="23"/>
          <w:szCs w:val="23"/>
          <w:lang w:eastAsia="es-MX"/>
        </w:rPr>
        <w:t>2</w:t>
      </w:r>
      <w:r w:rsidR="00C3121E" w:rsidRPr="00B870A6">
        <w:rPr>
          <w:rFonts w:ascii="Palatino Linotype" w:hAnsi="Palatino Linotype" w:cs="Arial"/>
          <w:bCs/>
          <w:sz w:val="23"/>
          <w:szCs w:val="23"/>
          <w:lang w:eastAsia="es-MX"/>
        </w:rPr>
        <w:t xml:space="preserve">, </w:t>
      </w:r>
      <w:r w:rsidR="00C3121E" w:rsidRPr="00B870A6">
        <w:rPr>
          <w:rFonts w:ascii="Palatino Linotype" w:hAnsi="Palatino Linotype" w:cs="Arial"/>
          <w:b/>
          <w:bCs/>
          <w:sz w:val="23"/>
          <w:szCs w:val="23"/>
          <w:lang w:eastAsia="es-MX"/>
        </w:rPr>
        <w:t>12291/INFOEM/IP/RR/2022</w:t>
      </w:r>
      <w:r w:rsidR="00C3121E" w:rsidRPr="00B870A6">
        <w:rPr>
          <w:rFonts w:ascii="Palatino Linotype" w:hAnsi="Palatino Linotype" w:cs="Arial"/>
          <w:bCs/>
          <w:sz w:val="23"/>
          <w:szCs w:val="23"/>
          <w:lang w:eastAsia="es-MX"/>
        </w:rPr>
        <w:t xml:space="preserve"> </w:t>
      </w:r>
      <w:r w:rsidRPr="00B870A6">
        <w:rPr>
          <w:rFonts w:ascii="Palatino Linotype" w:hAnsi="Palatino Linotype" w:cs="Arial"/>
          <w:bCs/>
          <w:sz w:val="24"/>
          <w:lang w:eastAsia="es-MX"/>
        </w:rPr>
        <w:t xml:space="preserve">y </w:t>
      </w:r>
      <w:r w:rsidR="00C3121E" w:rsidRPr="00B870A6">
        <w:rPr>
          <w:rFonts w:ascii="Palatino Linotype" w:hAnsi="Palatino Linotype" w:cs="Arial"/>
          <w:b/>
          <w:bCs/>
          <w:sz w:val="23"/>
          <w:szCs w:val="23"/>
          <w:lang w:eastAsia="es-MX"/>
        </w:rPr>
        <w:t>12292</w:t>
      </w:r>
      <w:r w:rsidR="00005B2F" w:rsidRPr="00B870A6">
        <w:rPr>
          <w:rFonts w:ascii="Palatino Linotype" w:hAnsi="Palatino Linotype" w:cs="Arial"/>
          <w:b/>
          <w:bCs/>
          <w:sz w:val="23"/>
          <w:szCs w:val="23"/>
          <w:lang w:eastAsia="es-MX"/>
        </w:rPr>
        <w:t>/INFOEM/IP/RR/202</w:t>
      </w:r>
      <w:r w:rsidR="009D1905" w:rsidRPr="00B870A6">
        <w:rPr>
          <w:rFonts w:ascii="Palatino Linotype" w:hAnsi="Palatino Linotype" w:cs="Arial"/>
          <w:b/>
          <w:bCs/>
          <w:sz w:val="23"/>
          <w:szCs w:val="23"/>
          <w:lang w:eastAsia="es-MX"/>
        </w:rPr>
        <w:t>2</w:t>
      </w:r>
      <w:r w:rsidRPr="00B870A6">
        <w:rPr>
          <w:rFonts w:ascii="Palatino Linotype" w:hAnsi="Palatino Linotype" w:cs="Arial"/>
          <w:sz w:val="24"/>
        </w:rPr>
        <w:t xml:space="preserve">, </w:t>
      </w:r>
      <w:r w:rsidRPr="00B870A6">
        <w:rPr>
          <w:rFonts w:ascii="Palatino Linotype" w:hAnsi="Palatino Linotype" w:cs="Arial"/>
          <w:sz w:val="24"/>
          <w:szCs w:val="24"/>
        </w:rPr>
        <w:t xml:space="preserve">interpuestos por </w:t>
      </w:r>
      <w:r w:rsidR="009D1905" w:rsidRPr="00B870A6">
        <w:rPr>
          <w:rFonts w:ascii="Palatino Linotype" w:hAnsi="Palatino Linotype" w:cs="Arial"/>
          <w:sz w:val="24"/>
          <w:szCs w:val="24"/>
        </w:rPr>
        <w:t>la</w:t>
      </w:r>
      <w:r w:rsidRPr="00B870A6">
        <w:rPr>
          <w:rFonts w:ascii="Palatino Linotype" w:hAnsi="Palatino Linotype" w:cs="Arial"/>
          <w:sz w:val="24"/>
          <w:szCs w:val="24"/>
        </w:rPr>
        <w:t xml:space="preserve"> </w:t>
      </w:r>
      <w:r w:rsidR="00F56806">
        <w:rPr>
          <w:rFonts w:ascii="Palatino Linotype" w:hAnsi="Palatino Linotype" w:cs="Arial"/>
          <w:b/>
          <w:sz w:val="24"/>
          <w:szCs w:val="24"/>
        </w:rPr>
        <w:t>XXXXXXXXXXXXXXXXXX</w:t>
      </w:r>
      <w:r w:rsidRPr="00B870A6">
        <w:rPr>
          <w:rFonts w:ascii="Palatino Linotype" w:hAnsi="Palatino Linotype" w:cs="Arial"/>
          <w:sz w:val="24"/>
          <w:szCs w:val="24"/>
        </w:rPr>
        <w:t>,</w:t>
      </w:r>
      <w:r w:rsidRPr="00B870A6">
        <w:rPr>
          <w:rFonts w:ascii="Palatino Linotype" w:hAnsi="Palatino Linotype" w:cs="Arial"/>
          <w:b/>
          <w:sz w:val="24"/>
          <w:szCs w:val="24"/>
        </w:rPr>
        <w:t xml:space="preserve"> </w:t>
      </w:r>
      <w:r w:rsidRPr="00B870A6">
        <w:rPr>
          <w:rFonts w:ascii="Palatino Linotype" w:hAnsi="Palatino Linotype" w:cs="Arial"/>
          <w:sz w:val="24"/>
          <w:szCs w:val="24"/>
        </w:rPr>
        <w:t xml:space="preserve">en lo sucesivo </w:t>
      </w:r>
      <w:r w:rsidR="00C3121E" w:rsidRPr="00B870A6">
        <w:rPr>
          <w:rFonts w:ascii="Palatino Linotype" w:hAnsi="Palatino Linotype" w:cs="Arial"/>
          <w:b/>
          <w:sz w:val="24"/>
          <w:szCs w:val="24"/>
        </w:rPr>
        <w:t>La</w:t>
      </w:r>
      <w:r w:rsidRPr="00B870A6">
        <w:rPr>
          <w:rFonts w:ascii="Palatino Linotype" w:hAnsi="Palatino Linotype" w:cs="Arial"/>
          <w:b/>
          <w:sz w:val="24"/>
          <w:szCs w:val="24"/>
        </w:rPr>
        <w:t xml:space="preserve"> Recurrente</w:t>
      </w:r>
      <w:r w:rsidRPr="00B870A6">
        <w:rPr>
          <w:rFonts w:ascii="Palatino Linotype" w:hAnsi="Palatino Linotype" w:cs="Arial"/>
          <w:sz w:val="24"/>
          <w:szCs w:val="24"/>
        </w:rPr>
        <w:t xml:space="preserve">, en contra de las respuestas del </w:t>
      </w:r>
      <w:r w:rsidR="00C3121E" w:rsidRPr="00B870A6">
        <w:rPr>
          <w:rFonts w:ascii="Palatino Linotype" w:hAnsi="Palatino Linotype" w:cs="Arial"/>
          <w:b/>
          <w:sz w:val="24"/>
          <w:szCs w:val="24"/>
        </w:rPr>
        <w:t>Ayuntamiento de Ocoyoacac</w:t>
      </w:r>
      <w:r w:rsidRPr="00B870A6">
        <w:rPr>
          <w:rFonts w:ascii="Palatino Linotype" w:hAnsi="Palatino Linotype" w:cs="Arial"/>
          <w:sz w:val="24"/>
          <w:szCs w:val="24"/>
        </w:rPr>
        <w:t>, en lo subsecuente</w:t>
      </w:r>
      <w:r w:rsidRPr="00B870A6">
        <w:rPr>
          <w:rFonts w:ascii="Palatino Linotype" w:hAnsi="Palatino Linotype" w:cs="Arial"/>
          <w:b/>
          <w:sz w:val="24"/>
          <w:szCs w:val="24"/>
        </w:rPr>
        <w:t xml:space="preserve"> El Sujeto Obligado</w:t>
      </w:r>
      <w:r w:rsidRPr="00B870A6">
        <w:rPr>
          <w:rFonts w:ascii="Palatino Linotype" w:hAnsi="Palatino Linotype" w:cs="Arial"/>
          <w:sz w:val="24"/>
          <w:szCs w:val="24"/>
        </w:rPr>
        <w:t>,</w:t>
      </w:r>
      <w:r w:rsidRPr="00B870A6">
        <w:rPr>
          <w:rFonts w:ascii="Palatino Linotype" w:hAnsi="Palatino Linotype" w:cs="Arial"/>
          <w:b/>
          <w:sz w:val="24"/>
          <w:szCs w:val="24"/>
        </w:rPr>
        <w:t xml:space="preserve"> </w:t>
      </w:r>
      <w:r w:rsidRPr="00B870A6">
        <w:rPr>
          <w:rFonts w:ascii="Palatino Linotype" w:hAnsi="Palatino Linotype" w:cs="Arial"/>
          <w:sz w:val="24"/>
          <w:szCs w:val="24"/>
        </w:rPr>
        <w:t>se procede a</w:t>
      </w:r>
      <w:r w:rsidRPr="00B870A6">
        <w:rPr>
          <w:rFonts w:ascii="Palatino Linotype" w:hAnsi="Palatino Linotype" w:cs="Arial"/>
          <w:sz w:val="24"/>
        </w:rPr>
        <w:t xml:space="preserve"> dictar la presente resolución.</w:t>
      </w:r>
    </w:p>
    <w:p w14:paraId="26972F1B" w14:textId="77777777" w:rsidR="009D1905" w:rsidRPr="00B870A6" w:rsidRDefault="009D1905" w:rsidP="004E7632">
      <w:pPr>
        <w:pStyle w:val="Sinespaciado"/>
        <w:jc w:val="both"/>
        <w:rPr>
          <w:rFonts w:ascii="Palatino Linotype" w:hAnsi="Palatino Linotype"/>
          <w:sz w:val="24"/>
        </w:rPr>
      </w:pPr>
    </w:p>
    <w:p w14:paraId="5FB314AB" w14:textId="77777777" w:rsidR="004E7632" w:rsidRPr="00B870A6" w:rsidRDefault="004E7632" w:rsidP="004E7632">
      <w:pPr>
        <w:spacing w:after="0" w:line="360" w:lineRule="auto"/>
        <w:jc w:val="center"/>
        <w:rPr>
          <w:rFonts w:ascii="Palatino Linotype" w:hAnsi="Palatino Linotype"/>
          <w:b/>
          <w:sz w:val="28"/>
        </w:rPr>
      </w:pPr>
      <w:r w:rsidRPr="00B870A6">
        <w:rPr>
          <w:rFonts w:ascii="Palatino Linotype" w:hAnsi="Palatino Linotype"/>
          <w:b/>
          <w:sz w:val="28"/>
        </w:rPr>
        <w:t>A N T E C E D E N T E S   D E L   A S U N T O</w:t>
      </w:r>
    </w:p>
    <w:p w14:paraId="742CD363" w14:textId="77777777" w:rsidR="004E7632" w:rsidRPr="00B870A6" w:rsidRDefault="004E7632" w:rsidP="004E7632">
      <w:pPr>
        <w:spacing w:after="0" w:line="360" w:lineRule="auto"/>
        <w:jc w:val="both"/>
        <w:rPr>
          <w:rFonts w:ascii="Palatino Linotype" w:hAnsi="Palatino Linotype" w:cs="Arial"/>
          <w:b/>
          <w:sz w:val="12"/>
        </w:rPr>
      </w:pPr>
    </w:p>
    <w:p w14:paraId="76B6730C" w14:textId="77777777" w:rsidR="004E7632" w:rsidRPr="00B870A6" w:rsidRDefault="004E7632" w:rsidP="004E7632">
      <w:pPr>
        <w:spacing w:after="0" w:line="360" w:lineRule="auto"/>
        <w:jc w:val="both"/>
        <w:rPr>
          <w:rFonts w:ascii="Palatino Linotype" w:hAnsi="Palatino Linotype"/>
        </w:rPr>
      </w:pPr>
      <w:r w:rsidRPr="00B870A6">
        <w:rPr>
          <w:rFonts w:ascii="Palatino Linotype" w:hAnsi="Palatino Linotype" w:cs="Arial"/>
          <w:b/>
          <w:sz w:val="28"/>
        </w:rPr>
        <w:t>PRIMERO.</w:t>
      </w:r>
      <w:r w:rsidRPr="00B870A6">
        <w:rPr>
          <w:rFonts w:ascii="Palatino Linotype" w:hAnsi="Palatino Linotype" w:cs="Arial"/>
        </w:rPr>
        <w:t xml:space="preserve"> </w:t>
      </w:r>
      <w:r w:rsidRPr="00B870A6">
        <w:rPr>
          <w:rFonts w:ascii="Palatino Linotype" w:hAnsi="Palatino Linotype"/>
          <w:b/>
          <w:sz w:val="28"/>
          <w:szCs w:val="28"/>
        </w:rPr>
        <w:t>De las Solicitudes de Información.</w:t>
      </w:r>
    </w:p>
    <w:p w14:paraId="54757F5A" w14:textId="203D292E" w:rsidR="00F44AAE" w:rsidRPr="00B870A6" w:rsidRDefault="004E7632" w:rsidP="00F44AAE">
      <w:pPr>
        <w:spacing w:after="0" w:line="360" w:lineRule="auto"/>
        <w:jc w:val="both"/>
        <w:rPr>
          <w:rFonts w:ascii="Palatino Linotype" w:hAnsi="Palatino Linotype" w:cs="Arial"/>
          <w:sz w:val="24"/>
        </w:rPr>
      </w:pPr>
      <w:r w:rsidRPr="00B870A6">
        <w:rPr>
          <w:rFonts w:ascii="Palatino Linotype" w:hAnsi="Palatino Linotype" w:cs="Arial"/>
          <w:sz w:val="24"/>
        </w:rPr>
        <w:t xml:space="preserve">Con fecha </w:t>
      </w:r>
      <w:r w:rsidR="00C3121E" w:rsidRPr="00B870A6">
        <w:rPr>
          <w:rFonts w:ascii="Palatino Linotype" w:hAnsi="Palatino Linotype" w:cs="Arial"/>
          <w:sz w:val="24"/>
        </w:rPr>
        <w:t>uno de junio</w:t>
      </w:r>
      <w:r w:rsidRPr="00B870A6">
        <w:rPr>
          <w:rFonts w:ascii="Palatino Linotype" w:hAnsi="Palatino Linotype" w:cs="Arial"/>
          <w:sz w:val="24"/>
        </w:rPr>
        <w:t xml:space="preserve"> dos mil </w:t>
      </w:r>
      <w:r w:rsidR="00F50781" w:rsidRPr="00B870A6">
        <w:rPr>
          <w:rFonts w:ascii="Palatino Linotype" w:hAnsi="Palatino Linotype" w:cs="Arial"/>
          <w:sz w:val="24"/>
        </w:rPr>
        <w:t>veintidós</w:t>
      </w:r>
      <w:r w:rsidRPr="00B870A6">
        <w:rPr>
          <w:rFonts w:ascii="Palatino Linotype" w:hAnsi="Palatino Linotype" w:cs="Arial"/>
          <w:sz w:val="24"/>
        </w:rPr>
        <w:t xml:space="preserve">, </w:t>
      </w:r>
      <w:r w:rsidR="00C3121E" w:rsidRPr="00B870A6">
        <w:rPr>
          <w:rFonts w:ascii="Palatino Linotype" w:hAnsi="Palatino Linotype" w:cs="Arial"/>
          <w:b/>
          <w:sz w:val="24"/>
        </w:rPr>
        <w:t>La</w:t>
      </w:r>
      <w:r w:rsidRPr="00B870A6">
        <w:rPr>
          <w:rFonts w:ascii="Palatino Linotype" w:hAnsi="Palatino Linotype" w:cs="Arial"/>
          <w:b/>
          <w:sz w:val="24"/>
        </w:rPr>
        <w:t xml:space="preserve"> Recurrente</w:t>
      </w:r>
      <w:r w:rsidRPr="00B870A6">
        <w:rPr>
          <w:rFonts w:ascii="Palatino Linotype" w:hAnsi="Palatino Linotype" w:cs="Arial"/>
          <w:sz w:val="24"/>
        </w:rPr>
        <w:t xml:space="preserve">, presentó a través del Sistema de Acceso a la Información Mexiquense </w:t>
      </w:r>
      <w:r w:rsidRPr="00B870A6">
        <w:rPr>
          <w:rFonts w:ascii="Palatino Linotype" w:hAnsi="Palatino Linotype" w:cs="Arial"/>
          <w:b/>
          <w:sz w:val="24"/>
        </w:rPr>
        <w:t>(SAIMEX)</w:t>
      </w:r>
      <w:r w:rsidRPr="00B870A6">
        <w:rPr>
          <w:rFonts w:ascii="Palatino Linotype" w:hAnsi="Palatino Linotype" w:cs="Arial"/>
          <w:sz w:val="24"/>
        </w:rPr>
        <w:t xml:space="preserve"> ante </w:t>
      </w:r>
      <w:r w:rsidRPr="00B870A6">
        <w:rPr>
          <w:rFonts w:ascii="Palatino Linotype" w:hAnsi="Palatino Linotype" w:cs="Arial"/>
          <w:b/>
          <w:sz w:val="24"/>
        </w:rPr>
        <w:t>El Sujeto Obligado</w:t>
      </w:r>
      <w:r w:rsidRPr="00B870A6">
        <w:rPr>
          <w:rFonts w:ascii="Palatino Linotype" w:hAnsi="Palatino Linotype" w:cs="Arial"/>
          <w:sz w:val="24"/>
        </w:rPr>
        <w:t>, las solicitudes de acceso a la información pública, registradas bajo los números de expediente</w:t>
      </w:r>
      <w:r w:rsidR="00F50781" w:rsidRPr="00B870A6">
        <w:rPr>
          <w:rFonts w:ascii="Palatino Linotype" w:hAnsi="Palatino Linotype" w:cs="Arial"/>
          <w:b/>
          <w:sz w:val="24"/>
        </w:rPr>
        <w:t xml:space="preserve"> </w:t>
      </w:r>
      <w:r w:rsidR="00C3121E" w:rsidRPr="00B870A6">
        <w:rPr>
          <w:rFonts w:ascii="Palatino Linotype" w:hAnsi="Palatino Linotype" w:cs="Arial"/>
          <w:b/>
          <w:sz w:val="24"/>
        </w:rPr>
        <w:t>00131/OCOYOAC/IP/2022</w:t>
      </w:r>
      <w:r w:rsidR="00C3121E" w:rsidRPr="00B870A6">
        <w:rPr>
          <w:rFonts w:ascii="Palatino Linotype" w:hAnsi="Palatino Linotype" w:cs="Arial"/>
          <w:sz w:val="24"/>
        </w:rPr>
        <w:t>,</w:t>
      </w:r>
      <w:r w:rsidR="00C3121E" w:rsidRPr="00B870A6">
        <w:rPr>
          <w:rFonts w:ascii="Palatino Linotype" w:hAnsi="Palatino Linotype" w:cs="Arial"/>
          <w:b/>
          <w:sz w:val="24"/>
        </w:rPr>
        <w:t xml:space="preserve"> 00132/OCOYOAC/IP/2022</w:t>
      </w:r>
      <w:r w:rsidRPr="00B870A6">
        <w:rPr>
          <w:rFonts w:ascii="Palatino Linotype" w:hAnsi="Palatino Linotype" w:cs="Arial"/>
          <w:sz w:val="24"/>
        </w:rPr>
        <w:t xml:space="preserve">y </w:t>
      </w:r>
      <w:r w:rsidR="00C3121E" w:rsidRPr="00B870A6">
        <w:rPr>
          <w:rFonts w:ascii="Palatino Linotype" w:hAnsi="Palatino Linotype" w:cs="Arial"/>
          <w:b/>
          <w:sz w:val="24"/>
        </w:rPr>
        <w:t>00133/OCOYOAC/IP/2022</w:t>
      </w:r>
      <w:r w:rsidRPr="00B870A6">
        <w:rPr>
          <w:rFonts w:ascii="Palatino Linotype" w:hAnsi="Palatino Linotype" w:cs="Arial"/>
          <w:sz w:val="24"/>
          <w:lang w:eastAsia="es-MX"/>
        </w:rPr>
        <w:t>,</w:t>
      </w:r>
      <w:r w:rsidRPr="00B870A6">
        <w:rPr>
          <w:rFonts w:ascii="Palatino Linotype" w:hAnsi="Palatino Linotype" w:cs="Arial"/>
          <w:b/>
          <w:sz w:val="24"/>
          <w:lang w:eastAsia="es-MX"/>
        </w:rPr>
        <w:t xml:space="preserve"> </w:t>
      </w:r>
      <w:r w:rsidRPr="00B870A6">
        <w:rPr>
          <w:rFonts w:ascii="Palatino Linotype" w:hAnsi="Palatino Linotype" w:cs="Arial"/>
          <w:sz w:val="24"/>
        </w:rPr>
        <w:t>mediante las cuales solicitó información en el tenor siguiente:</w:t>
      </w:r>
    </w:p>
    <w:p w14:paraId="65618B6C" w14:textId="77777777" w:rsidR="00C3121E" w:rsidRPr="00B870A6" w:rsidRDefault="00C3121E" w:rsidP="00F44AAE">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320"/>
        <w:gridCol w:w="5742"/>
      </w:tblGrid>
      <w:tr w:rsidR="00F44AAE" w:rsidRPr="00B870A6" w14:paraId="7300FC90" w14:textId="77777777" w:rsidTr="009D1905">
        <w:trPr>
          <w:trHeight w:val="696"/>
        </w:trPr>
        <w:tc>
          <w:tcPr>
            <w:tcW w:w="3320" w:type="dxa"/>
            <w:shd w:val="clear" w:color="auto" w:fill="D9D9D9" w:themeFill="background1" w:themeFillShade="D9"/>
            <w:vAlign w:val="center"/>
          </w:tcPr>
          <w:p w14:paraId="4680DE6E" w14:textId="15D89847" w:rsidR="00F44AAE" w:rsidRPr="00B870A6" w:rsidRDefault="00F44AAE" w:rsidP="00F44AAE">
            <w:pPr>
              <w:jc w:val="center"/>
              <w:rPr>
                <w:rFonts w:ascii="Palatino Linotype" w:hAnsi="Palatino Linotype" w:cs="Arial"/>
                <w:b/>
                <w:i/>
              </w:rPr>
            </w:pPr>
            <w:r w:rsidRPr="00B870A6">
              <w:rPr>
                <w:rFonts w:ascii="Palatino Linotype" w:hAnsi="Palatino Linotype" w:cs="Arial"/>
                <w:b/>
                <w:i/>
              </w:rPr>
              <w:t xml:space="preserve">Número de </w:t>
            </w:r>
            <w:r w:rsidR="0089782A" w:rsidRPr="00B870A6">
              <w:rPr>
                <w:rFonts w:ascii="Palatino Linotype" w:hAnsi="Palatino Linotype" w:cs="Arial"/>
                <w:b/>
                <w:i/>
              </w:rPr>
              <w:t>folio de la solicitud</w:t>
            </w:r>
          </w:p>
        </w:tc>
        <w:tc>
          <w:tcPr>
            <w:tcW w:w="5742" w:type="dxa"/>
            <w:shd w:val="clear" w:color="auto" w:fill="D9D9D9" w:themeFill="background1" w:themeFillShade="D9"/>
            <w:vAlign w:val="center"/>
          </w:tcPr>
          <w:p w14:paraId="58E20C5C" w14:textId="2B95FBC0" w:rsidR="00F44AAE" w:rsidRPr="00B870A6" w:rsidRDefault="00F44AAE" w:rsidP="00F44AAE">
            <w:pPr>
              <w:jc w:val="center"/>
              <w:rPr>
                <w:rFonts w:ascii="Palatino Linotype" w:hAnsi="Palatino Linotype" w:cs="Arial"/>
                <w:b/>
                <w:i/>
              </w:rPr>
            </w:pPr>
            <w:r w:rsidRPr="00B870A6">
              <w:rPr>
                <w:rFonts w:ascii="Palatino Linotype" w:hAnsi="Palatino Linotype" w:cs="Arial"/>
                <w:b/>
                <w:i/>
              </w:rPr>
              <w:t>Descripción clara y precisa de la información solicitada</w:t>
            </w:r>
          </w:p>
        </w:tc>
      </w:tr>
      <w:tr w:rsidR="00F44AAE" w:rsidRPr="00B870A6" w14:paraId="6E220859" w14:textId="77777777" w:rsidTr="009D1905">
        <w:tc>
          <w:tcPr>
            <w:tcW w:w="3320" w:type="dxa"/>
            <w:vAlign w:val="center"/>
          </w:tcPr>
          <w:p w14:paraId="07E603AC" w14:textId="5500CEF7" w:rsidR="00F44AAE" w:rsidRPr="00B870A6" w:rsidRDefault="00C3121E" w:rsidP="00F44AAE">
            <w:pPr>
              <w:jc w:val="center"/>
              <w:rPr>
                <w:rFonts w:ascii="Palatino Linotype" w:hAnsi="Palatino Linotype" w:cs="Arial"/>
                <w:b/>
                <w:i/>
              </w:rPr>
            </w:pPr>
            <w:r w:rsidRPr="00B870A6">
              <w:rPr>
                <w:rFonts w:ascii="Palatino Linotype" w:hAnsi="Palatino Linotype" w:cs="Arial"/>
                <w:b/>
              </w:rPr>
              <w:t>00131/OCOYOAC/IP/2022</w:t>
            </w:r>
          </w:p>
        </w:tc>
        <w:tc>
          <w:tcPr>
            <w:tcW w:w="5742" w:type="dxa"/>
            <w:vAlign w:val="center"/>
          </w:tcPr>
          <w:p w14:paraId="1E278B91" w14:textId="686A2C0F" w:rsidR="00F44AAE" w:rsidRPr="00B870A6" w:rsidRDefault="009D1905" w:rsidP="00C3121E">
            <w:pPr>
              <w:jc w:val="both"/>
              <w:rPr>
                <w:rFonts w:ascii="Palatino Linotype" w:hAnsi="Palatino Linotype" w:cs="Arial"/>
                <w:i/>
                <w:sz w:val="24"/>
              </w:rPr>
            </w:pPr>
            <w:r w:rsidRPr="00B870A6">
              <w:rPr>
                <w:rFonts w:ascii="Palatino Linotype" w:hAnsi="Palatino Linotype" w:cs="Arial"/>
                <w:i/>
                <w:sz w:val="20"/>
              </w:rPr>
              <w:t>“</w:t>
            </w:r>
            <w:r w:rsidR="00C3121E" w:rsidRPr="00B870A6">
              <w:rPr>
                <w:rFonts w:ascii="Palatino Linotype" w:hAnsi="Palatino Linotype" w:cs="Arial"/>
                <w:i/>
                <w:sz w:val="20"/>
              </w:rPr>
              <w:t>cuantas bajas se realizaron en el mes de marzo de 2022 por cualquier motivo, y adjuntar documento que justifique el termino de relacion laboral.</w:t>
            </w:r>
            <w:r w:rsidR="00F44AAE" w:rsidRPr="00B870A6">
              <w:rPr>
                <w:rFonts w:ascii="Palatino Linotype" w:hAnsi="Palatino Linotype" w:cs="Arial"/>
                <w:i/>
                <w:sz w:val="20"/>
              </w:rPr>
              <w:t>” (Sic).</w:t>
            </w:r>
          </w:p>
        </w:tc>
      </w:tr>
      <w:tr w:rsidR="00F44AAE" w:rsidRPr="00B870A6" w14:paraId="767AEED5" w14:textId="77777777" w:rsidTr="009D1905">
        <w:tc>
          <w:tcPr>
            <w:tcW w:w="3320" w:type="dxa"/>
            <w:vAlign w:val="center"/>
          </w:tcPr>
          <w:p w14:paraId="2AA733E5" w14:textId="4713AF30" w:rsidR="00F44AAE" w:rsidRPr="00B870A6" w:rsidRDefault="00C3121E" w:rsidP="009D1905">
            <w:pPr>
              <w:jc w:val="center"/>
              <w:rPr>
                <w:rFonts w:ascii="Palatino Linotype" w:hAnsi="Palatino Linotype" w:cs="Arial"/>
                <w:b/>
              </w:rPr>
            </w:pPr>
            <w:r w:rsidRPr="00B870A6">
              <w:rPr>
                <w:rFonts w:ascii="Palatino Linotype" w:hAnsi="Palatino Linotype" w:cs="Arial"/>
                <w:b/>
              </w:rPr>
              <w:t>00132/OCOYOAC/IP/2022</w:t>
            </w:r>
          </w:p>
        </w:tc>
        <w:tc>
          <w:tcPr>
            <w:tcW w:w="5742" w:type="dxa"/>
            <w:vAlign w:val="center"/>
          </w:tcPr>
          <w:p w14:paraId="6B7EB1E1" w14:textId="10FCA0A6" w:rsidR="00F44AAE" w:rsidRPr="00B870A6" w:rsidRDefault="009D1905" w:rsidP="00C3121E">
            <w:pPr>
              <w:jc w:val="both"/>
              <w:rPr>
                <w:rFonts w:ascii="Palatino Linotype" w:hAnsi="Palatino Linotype" w:cs="Arial"/>
                <w:i/>
                <w:sz w:val="20"/>
              </w:rPr>
            </w:pPr>
            <w:r w:rsidRPr="00B870A6">
              <w:rPr>
                <w:rFonts w:ascii="Palatino Linotype" w:hAnsi="Palatino Linotype" w:cs="Arial"/>
                <w:i/>
                <w:sz w:val="20"/>
              </w:rPr>
              <w:t>“</w:t>
            </w:r>
            <w:r w:rsidR="00C3121E" w:rsidRPr="00B870A6">
              <w:rPr>
                <w:rFonts w:ascii="Palatino Linotype" w:hAnsi="Palatino Linotype" w:cs="Arial"/>
                <w:i/>
                <w:sz w:val="20"/>
              </w:rPr>
              <w:t>cuantas bajas se realizaron en el mes de abril de 2022 por cualquier motivo, y adjuntar documento que justifique el termino de relacion laboral.</w:t>
            </w:r>
            <w:r w:rsidR="00F44AAE" w:rsidRPr="00B870A6">
              <w:rPr>
                <w:rFonts w:ascii="Palatino Linotype" w:hAnsi="Palatino Linotype" w:cs="Arial"/>
                <w:i/>
                <w:sz w:val="20"/>
              </w:rPr>
              <w:t>” (Sic).</w:t>
            </w:r>
          </w:p>
        </w:tc>
      </w:tr>
      <w:tr w:rsidR="00C3121E" w:rsidRPr="00B870A6" w14:paraId="209CFA22" w14:textId="77777777" w:rsidTr="009D1905">
        <w:tc>
          <w:tcPr>
            <w:tcW w:w="3320" w:type="dxa"/>
            <w:vAlign w:val="center"/>
          </w:tcPr>
          <w:p w14:paraId="037E1167" w14:textId="5086B409" w:rsidR="00C3121E" w:rsidRPr="00B870A6" w:rsidRDefault="00C3121E" w:rsidP="009D1905">
            <w:pPr>
              <w:jc w:val="center"/>
              <w:rPr>
                <w:rFonts w:ascii="Palatino Linotype" w:hAnsi="Palatino Linotype" w:cs="Arial"/>
                <w:b/>
              </w:rPr>
            </w:pPr>
            <w:r w:rsidRPr="00B870A6">
              <w:rPr>
                <w:rFonts w:ascii="Palatino Linotype" w:hAnsi="Palatino Linotype" w:cs="Arial"/>
                <w:b/>
              </w:rPr>
              <w:lastRenderedPageBreak/>
              <w:t>00133/OCOYOAC/IP/2022</w:t>
            </w:r>
          </w:p>
        </w:tc>
        <w:tc>
          <w:tcPr>
            <w:tcW w:w="5742" w:type="dxa"/>
            <w:vAlign w:val="center"/>
          </w:tcPr>
          <w:p w14:paraId="166E4D6D" w14:textId="233942D1" w:rsidR="00C3121E" w:rsidRPr="00B870A6" w:rsidRDefault="00C3121E" w:rsidP="00C3121E">
            <w:pPr>
              <w:jc w:val="both"/>
              <w:rPr>
                <w:rFonts w:ascii="Palatino Linotype" w:hAnsi="Palatino Linotype" w:cs="Arial"/>
                <w:i/>
                <w:sz w:val="20"/>
              </w:rPr>
            </w:pPr>
            <w:r w:rsidRPr="00B870A6">
              <w:rPr>
                <w:rFonts w:ascii="Palatino Linotype" w:hAnsi="Palatino Linotype" w:cs="Arial"/>
                <w:i/>
                <w:sz w:val="20"/>
              </w:rPr>
              <w:t>“cuantas bajas se realizaron en el mes de mayo de 2022 por cualquier motivo, y adjuntar documento que justifique el termino de relacion laboral.” (Sic).</w:t>
            </w:r>
          </w:p>
        </w:tc>
      </w:tr>
    </w:tbl>
    <w:p w14:paraId="2B2458D1" w14:textId="77777777" w:rsidR="00F50781" w:rsidRPr="00B870A6" w:rsidRDefault="00F50781" w:rsidP="004E7632">
      <w:pPr>
        <w:spacing w:after="0" w:line="360" w:lineRule="auto"/>
        <w:jc w:val="both"/>
        <w:rPr>
          <w:rFonts w:ascii="Palatino Linotype" w:hAnsi="Palatino Linotype" w:cs="Arial"/>
          <w:b/>
          <w:sz w:val="18"/>
        </w:rPr>
      </w:pPr>
    </w:p>
    <w:p w14:paraId="1B0F274F" w14:textId="5A4B926C" w:rsidR="00BA610B" w:rsidRPr="00B870A6" w:rsidRDefault="00BA610B" w:rsidP="00E149C6">
      <w:pPr>
        <w:pStyle w:val="Prrafodelista"/>
        <w:numPr>
          <w:ilvl w:val="0"/>
          <w:numId w:val="2"/>
        </w:numPr>
        <w:rPr>
          <w:rFonts w:ascii="Palatino Linotype" w:hAnsi="Palatino Linotype"/>
          <w:lang w:val="es-ES_tradnl"/>
        </w:rPr>
      </w:pPr>
      <w:r w:rsidRPr="00B870A6">
        <w:rPr>
          <w:rFonts w:ascii="Palatino Linotype" w:hAnsi="Palatino Linotype"/>
          <w:b/>
          <w:lang w:val="es-ES_tradnl"/>
        </w:rPr>
        <w:t>MODALIDAD DE ENTREGA:</w:t>
      </w:r>
      <w:r w:rsidRPr="00B870A6">
        <w:rPr>
          <w:rFonts w:ascii="Palatino Linotype" w:hAnsi="Palatino Linotype"/>
          <w:lang w:val="es-ES_tradnl"/>
        </w:rPr>
        <w:t xml:space="preserve"> A través del </w:t>
      </w:r>
      <w:r w:rsidRPr="00B870A6">
        <w:rPr>
          <w:rFonts w:ascii="Palatino Linotype" w:hAnsi="Palatino Linotype"/>
          <w:b/>
          <w:lang w:val="es-ES_tradnl"/>
        </w:rPr>
        <w:t>SAIMEX</w:t>
      </w:r>
      <w:r w:rsidRPr="00B870A6">
        <w:rPr>
          <w:rFonts w:ascii="Palatino Linotype" w:hAnsi="Palatino Linotype"/>
          <w:lang w:val="es-ES_tradnl"/>
        </w:rPr>
        <w:t xml:space="preserve">, en </w:t>
      </w:r>
      <w:r w:rsidR="00C3121E" w:rsidRPr="00B870A6">
        <w:rPr>
          <w:rFonts w:ascii="Palatino Linotype" w:hAnsi="Palatino Linotype"/>
          <w:lang w:val="es-ES_tradnl"/>
        </w:rPr>
        <w:t>todos los</w:t>
      </w:r>
      <w:r w:rsidR="009D1905" w:rsidRPr="00B870A6">
        <w:rPr>
          <w:rFonts w:ascii="Palatino Linotype" w:hAnsi="Palatino Linotype"/>
          <w:lang w:val="es-ES_tradnl"/>
        </w:rPr>
        <w:t xml:space="preserve"> </w:t>
      </w:r>
      <w:r w:rsidRPr="00B870A6">
        <w:rPr>
          <w:rFonts w:ascii="Palatino Linotype" w:hAnsi="Palatino Linotype"/>
          <w:lang w:val="es-ES_tradnl"/>
        </w:rPr>
        <w:t>casos.</w:t>
      </w:r>
    </w:p>
    <w:p w14:paraId="6D568474" w14:textId="77777777" w:rsidR="00F50781" w:rsidRPr="00B870A6" w:rsidRDefault="00F50781" w:rsidP="004D3848">
      <w:pPr>
        <w:spacing w:line="360" w:lineRule="auto"/>
        <w:jc w:val="both"/>
        <w:rPr>
          <w:rFonts w:ascii="Palatino Linotype" w:hAnsi="Palatino Linotype" w:cs="Arial"/>
          <w:b/>
          <w:sz w:val="24"/>
        </w:rPr>
      </w:pPr>
    </w:p>
    <w:p w14:paraId="38B807D1" w14:textId="41EBBBF0" w:rsidR="004E7632" w:rsidRPr="00B870A6" w:rsidRDefault="00F50781" w:rsidP="004E7632">
      <w:pPr>
        <w:spacing w:after="0" w:line="360" w:lineRule="auto"/>
        <w:jc w:val="both"/>
        <w:rPr>
          <w:rFonts w:ascii="Palatino Linotype" w:hAnsi="Palatino Linotype" w:cs="Arial"/>
          <w:b/>
          <w:sz w:val="28"/>
        </w:rPr>
      </w:pPr>
      <w:r w:rsidRPr="00B870A6">
        <w:rPr>
          <w:rFonts w:ascii="Palatino Linotype" w:hAnsi="Palatino Linotype" w:cs="Arial"/>
          <w:b/>
          <w:sz w:val="28"/>
        </w:rPr>
        <w:t>SEGUND</w:t>
      </w:r>
      <w:r w:rsidR="004E7632" w:rsidRPr="00B870A6">
        <w:rPr>
          <w:rFonts w:ascii="Palatino Linotype" w:hAnsi="Palatino Linotype" w:cs="Arial"/>
          <w:b/>
          <w:sz w:val="28"/>
        </w:rPr>
        <w:t xml:space="preserve">O. </w:t>
      </w:r>
      <w:r w:rsidR="004E7632" w:rsidRPr="00B870A6">
        <w:rPr>
          <w:rFonts w:ascii="Palatino Linotype" w:hAnsi="Palatino Linotype" w:cs="Arial"/>
          <w:b/>
          <w:sz w:val="28"/>
          <w:szCs w:val="20"/>
        </w:rPr>
        <w:t>De las respuestas del Sujeto Obligado.</w:t>
      </w:r>
    </w:p>
    <w:p w14:paraId="0710C11C" w14:textId="7942A31E" w:rsidR="004E7632" w:rsidRPr="00B870A6" w:rsidRDefault="004E7632" w:rsidP="004E7632">
      <w:pPr>
        <w:spacing w:after="0" w:line="360" w:lineRule="auto"/>
        <w:jc w:val="both"/>
        <w:rPr>
          <w:rFonts w:ascii="Palatino Linotype" w:hAnsi="Palatino Linotype" w:cs="Arial"/>
          <w:b/>
          <w:sz w:val="28"/>
        </w:rPr>
      </w:pPr>
      <w:r w:rsidRPr="00B870A6">
        <w:rPr>
          <w:rFonts w:ascii="Palatino Linotype" w:hAnsi="Palatino Linotype" w:cs="Arial"/>
          <w:sz w:val="24"/>
        </w:rPr>
        <w:t xml:space="preserve">En el expediente electrónico </w:t>
      </w:r>
      <w:r w:rsidRPr="00B870A6">
        <w:rPr>
          <w:rFonts w:ascii="Palatino Linotype" w:hAnsi="Palatino Linotype" w:cs="Arial"/>
          <w:b/>
          <w:sz w:val="24"/>
        </w:rPr>
        <w:t>SAIMEX</w:t>
      </w:r>
      <w:r w:rsidRPr="00B870A6">
        <w:rPr>
          <w:rFonts w:ascii="Palatino Linotype" w:hAnsi="Palatino Linotype" w:cs="Arial"/>
          <w:sz w:val="24"/>
        </w:rPr>
        <w:t xml:space="preserve">, se aprecia que </w:t>
      </w:r>
      <w:r w:rsidR="00BA610B" w:rsidRPr="00B870A6">
        <w:rPr>
          <w:rFonts w:ascii="Palatino Linotype" w:hAnsi="Palatino Linotype" w:cs="Arial"/>
          <w:sz w:val="24"/>
        </w:rPr>
        <w:t xml:space="preserve">el día </w:t>
      </w:r>
      <w:r w:rsidR="00C3121E" w:rsidRPr="00B870A6">
        <w:rPr>
          <w:rFonts w:ascii="Palatino Linotype" w:hAnsi="Palatino Linotype" w:cs="Arial"/>
          <w:sz w:val="24"/>
        </w:rPr>
        <w:t>veintisiete de junio</w:t>
      </w:r>
      <w:r w:rsidRPr="00B870A6">
        <w:rPr>
          <w:rFonts w:ascii="Palatino Linotype" w:hAnsi="Palatino Linotype" w:cs="Arial"/>
          <w:sz w:val="24"/>
        </w:rPr>
        <w:t xml:space="preserve"> de dos mil </w:t>
      </w:r>
      <w:r w:rsidR="004D3848" w:rsidRPr="00B870A6">
        <w:rPr>
          <w:rFonts w:ascii="Palatino Linotype" w:hAnsi="Palatino Linotype" w:cs="Arial"/>
          <w:sz w:val="24"/>
        </w:rPr>
        <w:t>veintidós</w:t>
      </w:r>
      <w:r w:rsidRPr="00B870A6">
        <w:rPr>
          <w:rFonts w:ascii="Palatino Linotype" w:hAnsi="Palatino Linotype" w:cs="Arial"/>
          <w:sz w:val="24"/>
        </w:rPr>
        <w:t xml:space="preserve">, </w:t>
      </w:r>
      <w:r w:rsidRPr="00B870A6">
        <w:rPr>
          <w:rFonts w:ascii="Palatino Linotype" w:hAnsi="Palatino Linotype" w:cs="Arial"/>
          <w:b/>
          <w:sz w:val="24"/>
        </w:rPr>
        <w:t>El Sujeto Obligado</w:t>
      </w:r>
      <w:r w:rsidRPr="00B870A6">
        <w:rPr>
          <w:rFonts w:ascii="Palatino Linotype" w:hAnsi="Palatino Linotype" w:cs="Arial"/>
          <w:sz w:val="24"/>
        </w:rPr>
        <w:t xml:space="preserve"> dio respuesta a las solicitudes de información señalando lo siguiente: </w:t>
      </w:r>
    </w:p>
    <w:p w14:paraId="28CCFD08" w14:textId="77777777" w:rsidR="004E7632" w:rsidRPr="00B870A6" w:rsidRDefault="004E7632" w:rsidP="004E7632">
      <w:pPr>
        <w:spacing w:after="0" w:line="276" w:lineRule="auto"/>
        <w:ind w:right="567"/>
        <w:jc w:val="both"/>
        <w:rPr>
          <w:rFonts w:ascii="Palatino Linotype" w:hAnsi="Palatino Linotype" w:cs="Arial"/>
          <w:sz w:val="24"/>
        </w:rPr>
      </w:pPr>
    </w:p>
    <w:p w14:paraId="22F9296A" w14:textId="0F409C8F" w:rsidR="004E7632" w:rsidRPr="00B870A6" w:rsidRDefault="004E7632" w:rsidP="004E7632">
      <w:pPr>
        <w:spacing w:after="0" w:line="240" w:lineRule="auto"/>
        <w:jc w:val="both"/>
        <w:rPr>
          <w:rFonts w:ascii="Palatino Linotype" w:hAnsi="Palatino Linotype" w:cs="Arial"/>
          <w:b/>
          <w:i/>
          <w:sz w:val="24"/>
        </w:rPr>
      </w:pPr>
      <w:r w:rsidRPr="00B870A6">
        <w:rPr>
          <w:rFonts w:ascii="Palatino Linotype" w:hAnsi="Palatino Linotype" w:cs="Arial"/>
          <w:b/>
          <w:i/>
          <w:sz w:val="24"/>
        </w:rPr>
        <w:t>Respuestas a las Solicitudes de información</w:t>
      </w:r>
      <w:r w:rsidRPr="00B870A6">
        <w:rPr>
          <w:rFonts w:ascii="Palatino Linotype" w:hAnsi="Palatino Linotype" w:cs="Arial"/>
          <w:i/>
          <w:sz w:val="24"/>
        </w:rPr>
        <w:t xml:space="preserve"> </w:t>
      </w:r>
      <w:r w:rsidR="00C3121E" w:rsidRPr="00B870A6">
        <w:rPr>
          <w:rFonts w:ascii="Palatino Linotype" w:hAnsi="Palatino Linotype" w:cs="Arial"/>
          <w:b/>
          <w:i/>
          <w:sz w:val="24"/>
        </w:rPr>
        <w:t xml:space="preserve">00131/OCOYOAC/IP/2022, 00132/OCOYOAC/IP/2022 </w:t>
      </w:r>
      <w:r w:rsidR="00BA610B" w:rsidRPr="00B870A6">
        <w:rPr>
          <w:rFonts w:ascii="Palatino Linotype" w:hAnsi="Palatino Linotype" w:cs="Arial"/>
          <w:b/>
          <w:i/>
          <w:sz w:val="24"/>
        </w:rPr>
        <w:t xml:space="preserve"> y</w:t>
      </w:r>
      <w:r w:rsidR="00BA610B" w:rsidRPr="00B870A6">
        <w:rPr>
          <w:rFonts w:ascii="Palatino Linotype" w:hAnsi="Palatino Linotype" w:cs="Arial"/>
          <w:i/>
          <w:sz w:val="24"/>
        </w:rPr>
        <w:t xml:space="preserve"> </w:t>
      </w:r>
      <w:r w:rsidR="00C3121E" w:rsidRPr="00B870A6">
        <w:rPr>
          <w:rFonts w:ascii="Palatino Linotype" w:hAnsi="Palatino Linotype" w:cs="Arial"/>
          <w:b/>
          <w:i/>
          <w:sz w:val="24"/>
        </w:rPr>
        <w:t>00133/OCOYOAC/IP/2022</w:t>
      </w:r>
      <w:r w:rsidR="00BA610B" w:rsidRPr="00B870A6">
        <w:rPr>
          <w:rFonts w:ascii="Palatino Linotype" w:hAnsi="Palatino Linotype" w:cs="Arial"/>
          <w:b/>
          <w:i/>
          <w:sz w:val="24"/>
        </w:rPr>
        <w:t>.</w:t>
      </w:r>
    </w:p>
    <w:p w14:paraId="53498379" w14:textId="77777777" w:rsidR="00BA610B" w:rsidRPr="00B870A6" w:rsidRDefault="00BA610B" w:rsidP="004E7632">
      <w:pPr>
        <w:spacing w:after="0" w:line="240" w:lineRule="auto"/>
        <w:jc w:val="both"/>
        <w:rPr>
          <w:rFonts w:ascii="Palatino Linotype" w:hAnsi="Palatino Linotype" w:cs="Arial"/>
          <w:i/>
          <w:sz w:val="24"/>
        </w:rPr>
      </w:pPr>
    </w:p>
    <w:p w14:paraId="68473D7F" w14:textId="77777777" w:rsidR="00C3121E" w:rsidRPr="00B870A6" w:rsidRDefault="004E7632" w:rsidP="00C3121E">
      <w:pPr>
        <w:spacing w:after="0" w:line="240" w:lineRule="auto"/>
        <w:ind w:left="567" w:right="567"/>
        <w:jc w:val="both"/>
        <w:rPr>
          <w:rFonts w:ascii="Palatino Linotype" w:hAnsi="Palatino Linotype"/>
          <w:i/>
          <w:color w:val="000000"/>
        </w:rPr>
      </w:pPr>
      <w:r w:rsidRPr="00B870A6">
        <w:rPr>
          <w:rFonts w:ascii="Palatino Linotype" w:eastAsia="Times New Roman" w:hAnsi="Palatino Linotype" w:cs="Times New Roman"/>
          <w:i/>
          <w:lang w:val="es-ES_tradnl" w:eastAsia="es-ES"/>
        </w:rPr>
        <w:t>“</w:t>
      </w:r>
      <w:r w:rsidR="00C3121E" w:rsidRPr="00B870A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61C9CE" w14:textId="77777777" w:rsidR="00C3121E" w:rsidRPr="00B870A6" w:rsidRDefault="00C3121E" w:rsidP="00C3121E">
      <w:pPr>
        <w:spacing w:after="0" w:line="240" w:lineRule="auto"/>
        <w:ind w:left="567" w:right="567"/>
        <w:jc w:val="both"/>
        <w:rPr>
          <w:rFonts w:ascii="Palatino Linotype" w:hAnsi="Palatino Linotype"/>
          <w:i/>
          <w:color w:val="000000"/>
        </w:rPr>
      </w:pPr>
    </w:p>
    <w:p w14:paraId="05C6F4E4" w14:textId="6FEF715A" w:rsidR="00C3121E" w:rsidRPr="00B870A6" w:rsidRDefault="00C3121E" w:rsidP="00C3121E">
      <w:pPr>
        <w:spacing w:after="0" w:line="240" w:lineRule="auto"/>
        <w:ind w:left="567" w:right="567"/>
        <w:jc w:val="both"/>
        <w:rPr>
          <w:rFonts w:ascii="Palatino Linotype" w:hAnsi="Palatino Linotype"/>
          <w:i/>
          <w:color w:val="000000"/>
        </w:rPr>
      </w:pPr>
      <w:r w:rsidRPr="00B870A6">
        <w:rPr>
          <w:rFonts w:ascii="Palatino Linotype" w:hAnsi="Palatino Linotype"/>
          <w:i/>
          <w:color w:val="000000"/>
        </w:rPr>
        <w:t>P R E S E N T E Sea este el medio para enviar un cordial saludo, así mismo, se da respuesta al turno con número de solicitud 00131/OCOYOAC/IP/2022, 00132/OCOYOAC/IP/2022 y 00133/OCOYOAC/IP/2022 y cu</w:t>
      </w:r>
      <w:r w:rsidR="003A5A78" w:rsidRPr="00B870A6">
        <w:rPr>
          <w:rFonts w:ascii="Palatino Linotype" w:hAnsi="Palatino Linotype"/>
          <w:i/>
          <w:color w:val="000000"/>
        </w:rPr>
        <w:t>yo contenido es el siguiente: ”</w:t>
      </w:r>
      <w:r w:rsidRPr="00B870A6">
        <w:rPr>
          <w:rFonts w:ascii="Palatino Linotype" w:hAnsi="Palatino Linotype"/>
          <w:i/>
          <w:color w:val="000000"/>
        </w:rPr>
        <w:t>cuantas bajas se realizaron en el mes de marzo, abril y mayo de 2022 por cualquier motivo, y adjuntar documento que justifique el termino de relacion laboral.</w:t>
      </w:r>
    </w:p>
    <w:p w14:paraId="6A131D7C" w14:textId="77777777" w:rsidR="00C3121E" w:rsidRPr="00B870A6" w:rsidRDefault="00C3121E" w:rsidP="00C3121E">
      <w:pPr>
        <w:spacing w:after="0" w:line="240" w:lineRule="auto"/>
        <w:ind w:left="567" w:right="567"/>
        <w:jc w:val="both"/>
        <w:rPr>
          <w:rFonts w:ascii="Palatino Linotype" w:hAnsi="Palatino Linotype"/>
          <w:i/>
          <w:color w:val="000000"/>
        </w:rPr>
      </w:pPr>
    </w:p>
    <w:p w14:paraId="100F1399" w14:textId="1B9720A6" w:rsidR="00C3121E" w:rsidRPr="00B870A6" w:rsidRDefault="00F5755E" w:rsidP="00C3121E">
      <w:pPr>
        <w:spacing w:after="0" w:line="240" w:lineRule="auto"/>
        <w:ind w:left="567" w:right="567"/>
        <w:jc w:val="both"/>
        <w:rPr>
          <w:rFonts w:ascii="Palatino Linotype" w:hAnsi="Palatino Linotype"/>
          <w:i/>
          <w:color w:val="000000"/>
        </w:rPr>
      </w:pPr>
      <w:r w:rsidRPr="00B870A6">
        <w:rPr>
          <w:rFonts w:ascii="Palatino Linotype" w:hAnsi="Palatino Linotype"/>
          <w:i/>
          <w:color w:val="000000"/>
        </w:rPr>
        <w:t>”</w:t>
      </w:r>
      <w:r w:rsidR="00C3121E" w:rsidRPr="00B870A6">
        <w:rPr>
          <w:rFonts w:ascii="Palatino Linotype" w:hAnsi="Palatino Linotype"/>
          <w:i/>
          <w:color w:val="000000"/>
        </w:rPr>
        <w:t xml:space="preserve">Con fundamento en lo que versa en el artículo 12 de la Ley de Transparencia y Acceso a la Información </w:t>
      </w:r>
      <w:r w:rsidR="003A5A78" w:rsidRPr="00B870A6">
        <w:rPr>
          <w:rFonts w:ascii="Palatino Linotype" w:hAnsi="Palatino Linotype"/>
          <w:i/>
          <w:color w:val="000000"/>
        </w:rPr>
        <w:t>Pública</w:t>
      </w:r>
      <w:r w:rsidR="00C3121E" w:rsidRPr="00B870A6">
        <w:rPr>
          <w:rFonts w:ascii="Palatino Linotype" w:hAnsi="Palatino Linotype"/>
          <w:i/>
          <w:color w:val="000000"/>
        </w:rPr>
        <w:t xml:space="preserve"> del Estado de México y Municipios; </w:t>
      </w:r>
      <w:r w:rsidR="00C3121E" w:rsidRPr="00B870A6">
        <w:rPr>
          <w:rFonts w:ascii="Palatino Linotype" w:hAnsi="Palatino Linotype"/>
          <w:b/>
          <w:i/>
          <w:color w:val="000000"/>
          <w:u w:val="single"/>
        </w:rPr>
        <w:t>según registros que obran en los archivos de la Subdirección de Recursos Humanos</w:t>
      </w:r>
      <w:r w:rsidR="00C3121E" w:rsidRPr="00B870A6">
        <w:rPr>
          <w:rFonts w:ascii="Palatino Linotype" w:hAnsi="Palatino Linotype"/>
          <w:i/>
          <w:color w:val="000000"/>
        </w:rPr>
        <w:t>; hago de su conocimiento que en el</w:t>
      </w:r>
      <w:r w:rsidR="003A5A78" w:rsidRPr="00B870A6">
        <w:rPr>
          <w:rFonts w:ascii="Palatino Linotype" w:hAnsi="Palatino Linotype"/>
          <w:i/>
          <w:color w:val="000000"/>
        </w:rPr>
        <w:t xml:space="preserve"> en el </w:t>
      </w:r>
      <w:r w:rsidR="003A5A78" w:rsidRPr="00B870A6">
        <w:rPr>
          <w:rFonts w:ascii="Palatino Linotype" w:hAnsi="Palatino Linotype"/>
          <w:b/>
          <w:i/>
          <w:color w:val="000000"/>
          <w:u w:val="single"/>
        </w:rPr>
        <w:t>mes de marzo</w:t>
      </w:r>
      <w:r w:rsidR="003A5A78" w:rsidRPr="00B870A6">
        <w:rPr>
          <w:rFonts w:ascii="Palatino Linotype" w:hAnsi="Palatino Linotype"/>
          <w:i/>
          <w:color w:val="000000"/>
        </w:rPr>
        <w:t xml:space="preserve"> se realizaron </w:t>
      </w:r>
      <w:r w:rsidR="003A5A78" w:rsidRPr="00B870A6">
        <w:rPr>
          <w:rFonts w:ascii="Palatino Linotype" w:hAnsi="Palatino Linotype"/>
          <w:b/>
          <w:i/>
          <w:color w:val="000000"/>
          <w:u w:val="single"/>
        </w:rPr>
        <w:t>cinco bajas</w:t>
      </w:r>
      <w:r w:rsidR="003A5A78" w:rsidRPr="00B870A6">
        <w:rPr>
          <w:rFonts w:ascii="Palatino Linotype" w:hAnsi="Palatino Linotype"/>
          <w:i/>
          <w:color w:val="000000"/>
        </w:rPr>
        <w:t xml:space="preserve"> de personal; en el </w:t>
      </w:r>
      <w:r w:rsidR="003A5A78" w:rsidRPr="00B870A6">
        <w:rPr>
          <w:rFonts w:ascii="Palatino Linotype" w:hAnsi="Palatino Linotype"/>
          <w:b/>
          <w:i/>
          <w:color w:val="000000"/>
          <w:u w:val="single"/>
        </w:rPr>
        <w:t>mes de abril</w:t>
      </w:r>
      <w:r w:rsidR="003A5A78" w:rsidRPr="00B870A6">
        <w:rPr>
          <w:rFonts w:ascii="Palatino Linotype" w:hAnsi="Palatino Linotype"/>
          <w:i/>
          <w:color w:val="000000"/>
        </w:rPr>
        <w:t xml:space="preserve"> se realizaron </w:t>
      </w:r>
      <w:r w:rsidR="003A5A78" w:rsidRPr="00B870A6">
        <w:rPr>
          <w:rFonts w:ascii="Palatino Linotype" w:hAnsi="Palatino Linotype"/>
          <w:b/>
          <w:i/>
          <w:color w:val="000000"/>
          <w:u w:val="single"/>
        </w:rPr>
        <w:t>nueve bajas</w:t>
      </w:r>
      <w:r w:rsidR="003A5A78" w:rsidRPr="00B870A6">
        <w:rPr>
          <w:rFonts w:ascii="Palatino Linotype" w:hAnsi="Palatino Linotype"/>
          <w:i/>
          <w:color w:val="000000"/>
        </w:rPr>
        <w:t xml:space="preserve"> de personal y en el</w:t>
      </w:r>
      <w:r w:rsidR="00C3121E" w:rsidRPr="00B870A6">
        <w:rPr>
          <w:rFonts w:ascii="Palatino Linotype" w:hAnsi="Palatino Linotype"/>
          <w:i/>
          <w:color w:val="000000"/>
        </w:rPr>
        <w:t xml:space="preserve"> </w:t>
      </w:r>
      <w:r w:rsidR="00C3121E" w:rsidRPr="00B870A6">
        <w:rPr>
          <w:rFonts w:ascii="Palatino Linotype" w:hAnsi="Palatino Linotype"/>
          <w:b/>
          <w:i/>
          <w:color w:val="000000"/>
          <w:u w:val="single"/>
        </w:rPr>
        <w:t>mes de mayo</w:t>
      </w:r>
      <w:r w:rsidR="00C3121E" w:rsidRPr="00B870A6">
        <w:rPr>
          <w:rFonts w:ascii="Palatino Linotype" w:hAnsi="Palatino Linotype"/>
          <w:i/>
          <w:color w:val="000000"/>
        </w:rPr>
        <w:t xml:space="preserve"> se realizaron </w:t>
      </w:r>
      <w:r w:rsidR="00C3121E" w:rsidRPr="00B870A6">
        <w:rPr>
          <w:rFonts w:ascii="Palatino Linotype" w:hAnsi="Palatino Linotype"/>
          <w:b/>
          <w:i/>
          <w:color w:val="000000"/>
          <w:u w:val="single"/>
        </w:rPr>
        <w:t>doce bajas</w:t>
      </w:r>
      <w:r w:rsidR="00C3121E" w:rsidRPr="00B870A6">
        <w:rPr>
          <w:rFonts w:ascii="Palatino Linotype" w:hAnsi="Palatino Linotype"/>
          <w:i/>
          <w:color w:val="000000"/>
        </w:rPr>
        <w:t xml:space="preserve"> de personal. Sin más a que hacer alusión, quedo de Ud.</w:t>
      </w:r>
    </w:p>
    <w:p w14:paraId="5A86F08B" w14:textId="77777777" w:rsidR="00C3121E" w:rsidRPr="00B870A6" w:rsidRDefault="00C3121E" w:rsidP="00C3121E">
      <w:pPr>
        <w:spacing w:after="0" w:line="240" w:lineRule="auto"/>
        <w:ind w:left="567" w:right="567"/>
        <w:jc w:val="both"/>
        <w:rPr>
          <w:rFonts w:ascii="Palatino Linotype" w:hAnsi="Palatino Linotype"/>
          <w:i/>
          <w:color w:val="000000"/>
        </w:rPr>
      </w:pPr>
    </w:p>
    <w:p w14:paraId="2D6F7B9F" w14:textId="77777777" w:rsidR="00C3121E" w:rsidRPr="00B870A6" w:rsidRDefault="00C3121E" w:rsidP="00C3121E">
      <w:pPr>
        <w:spacing w:after="0" w:line="240" w:lineRule="auto"/>
        <w:ind w:left="567" w:right="567"/>
        <w:jc w:val="both"/>
        <w:rPr>
          <w:rFonts w:ascii="Palatino Linotype" w:hAnsi="Palatino Linotype"/>
          <w:i/>
          <w:color w:val="000000"/>
        </w:rPr>
      </w:pPr>
      <w:r w:rsidRPr="00B870A6">
        <w:rPr>
          <w:rFonts w:ascii="Palatino Linotype" w:hAnsi="Palatino Linotype"/>
          <w:i/>
          <w:color w:val="000000"/>
        </w:rPr>
        <w:t>ATENTAMENTE</w:t>
      </w:r>
    </w:p>
    <w:p w14:paraId="73B9EBB9" w14:textId="28E64E97" w:rsidR="004E7632" w:rsidRPr="00B870A6" w:rsidRDefault="00C3121E" w:rsidP="00C3121E">
      <w:pPr>
        <w:spacing w:after="0" w:line="240" w:lineRule="auto"/>
        <w:ind w:left="567" w:right="567"/>
        <w:jc w:val="both"/>
        <w:rPr>
          <w:rFonts w:ascii="Palatino Linotype" w:eastAsia="Times New Roman" w:hAnsi="Palatino Linotype" w:cs="Times New Roman"/>
          <w:i/>
          <w:lang w:val="es-ES_tradnl" w:eastAsia="es-ES"/>
        </w:rPr>
      </w:pPr>
      <w:r w:rsidRPr="00B870A6">
        <w:rPr>
          <w:rFonts w:ascii="Palatino Linotype" w:hAnsi="Palatino Linotype"/>
          <w:i/>
          <w:color w:val="000000"/>
        </w:rPr>
        <w:t>Lic. Alan González Hernández</w:t>
      </w:r>
      <w:r w:rsidR="004E7632" w:rsidRPr="00B870A6">
        <w:rPr>
          <w:rFonts w:ascii="Palatino Linotype" w:eastAsia="Times New Roman" w:hAnsi="Palatino Linotype" w:cs="Times New Roman"/>
          <w:i/>
          <w:lang w:val="es-ES_tradnl" w:eastAsia="es-ES"/>
        </w:rPr>
        <w:t>” [Sic]</w:t>
      </w:r>
    </w:p>
    <w:p w14:paraId="784783F1" w14:textId="77777777" w:rsidR="003A5A78" w:rsidRPr="00B870A6" w:rsidRDefault="003A5A78" w:rsidP="003A5A78">
      <w:pPr>
        <w:pStyle w:val="Sinespaciado"/>
        <w:spacing w:line="276" w:lineRule="auto"/>
        <w:jc w:val="both"/>
        <w:rPr>
          <w:rFonts w:ascii="Palatino Linotype" w:hAnsi="Palatino Linotype"/>
          <w:lang w:val="es-ES_tradnl"/>
        </w:rPr>
      </w:pPr>
    </w:p>
    <w:p w14:paraId="795A7FF0" w14:textId="6A090D13" w:rsidR="004E7632" w:rsidRPr="00B870A6" w:rsidRDefault="00F50781" w:rsidP="003A5A78">
      <w:pPr>
        <w:pStyle w:val="Sinespaciado"/>
        <w:spacing w:line="360" w:lineRule="auto"/>
        <w:jc w:val="both"/>
        <w:rPr>
          <w:rFonts w:ascii="Palatino Linotype" w:hAnsi="Palatino Linotype"/>
          <w:sz w:val="24"/>
          <w:lang w:val="es-ES_tradnl"/>
        </w:rPr>
      </w:pPr>
      <w:r w:rsidRPr="00B870A6">
        <w:rPr>
          <w:rFonts w:ascii="Palatino Linotype" w:hAnsi="Palatino Linotype"/>
          <w:sz w:val="24"/>
          <w:lang w:val="es-ES_tradnl"/>
        </w:rPr>
        <w:lastRenderedPageBreak/>
        <w:t xml:space="preserve">El </w:t>
      </w:r>
      <w:r w:rsidRPr="00B870A6">
        <w:rPr>
          <w:rFonts w:ascii="Palatino Linotype" w:hAnsi="Palatino Linotype"/>
          <w:b/>
          <w:sz w:val="24"/>
          <w:lang w:val="es-ES_tradnl"/>
        </w:rPr>
        <w:t>Sujeto Obligado</w:t>
      </w:r>
      <w:r w:rsidRPr="00B870A6">
        <w:rPr>
          <w:rFonts w:ascii="Palatino Linotype" w:hAnsi="Palatino Linotype"/>
          <w:sz w:val="24"/>
          <w:lang w:val="es-ES_tradnl"/>
        </w:rPr>
        <w:t xml:space="preserve"> adjuntó a sus respuestas</w:t>
      </w:r>
      <w:r w:rsidR="004E7632" w:rsidRPr="00B870A6">
        <w:rPr>
          <w:rFonts w:ascii="Palatino Linotype" w:hAnsi="Palatino Linotype"/>
          <w:sz w:val="24"/>
          <w:lang w:val="es-ES_tradnl"/>
        </w:rPr>
        <w:t xml:space="preserve">, </w:t>
      </w:r>
      <w:r w:rsidR="00BA610B" w:rsidRPr="00B870A6">
        <w:rPr>
          <w:rFonts w:ascii="Palatino Linotype" w:hAnsi="Palatino Linotype"/>
          <w:sz w:val="24"/>
          <w:lang w:val="es-ES_tradnl"/>
        </w:rPr>
        <w:t>los</w:t>
      </w:r>
      <w:r w:rsidR="004E7632" w:rsidRPr="00B870A6">
        <w:rPr>
          <w:rFonts w:ascii="Palatino Linotype" w:hAnsi="Palatino Linotype"/>
          <w:sz w:val="24"/>
          <w:lang w:val="es-ES_tradnl"/>
        </w:rPr>
        <w:t xml:space="preserve"> archivo</w:t>
      </w:r>
      <w:r w:rsidR="00BA610B" w:rsidRPr="00B870A6">
        <w:rPr>
          <w:rFonts w:ascii="Palatino Linotype" w:hAnsi="Palatino Linotype"/>
          <w:sz w:val="24"/>
          <w:lang w:val="es-ES_tradnl"/>
        </w:rPr>
        <w:t>s</w:t>
      </w:r>
      <w:r w:rsidR="004E7632" w:rsidRPr="00B870A6">
        <w:rPr>
          <w:rFonts w:ascii="Palatino Linotype" w:hAnsi="Palatino Linotype"/>
          <w:sz w:val="24"/>
          <w:lang w:val="es-ES_tradnl"/>
        </w:rPr>
        <w:t xml:space="preserve"> electrónico</w:t>
      </w:r>
      <w:r w:rsidR="00BA610B" w:rsidRPr="00B870A6">
        <w:rPr>
          <w:rFonts w:ascii="Palatino Linotype" w:hAnsi="Palatino Linotype"/>
          <w:sz w:val="24"/>
          <w:lang w:val="es-ES_tradnl"/>
        </w:rPr>
        <w:t>s</w:t>
      </w:r>
      <w:r w:rsidR="004E7632" w:rsidRPr="00B870A6">
        <w:rPr>
          <w:rFonts w:ascii="Palatino Linotype" w:hAnsi="Palatino Linotype"/>
          <w:sz w:val="24"/>
          <w:lang w:val="es-ES_tradnl"/>
        </w:rPr>
        <w:t xml:space="preserve"> denominado</w:t>
      </w:r>
      <w:r w:rsidR="00BA610B" w:rsidRPr="00B870A6">
        <w:rPr>
          <w:rFonts w:ascii="Palatino Linotype" w:hAnsi="Palatino Linotype"/>
          <w:sz w:val="24"/>
          <w:lang w:val="es-ES_tradnl"/>
        </w:rPr>
        <w:t>s</w:t>
      </w:r>
      <w:r w:rsidR="004E7632" w:rsidRPr="00B870A6">
        <w:rPr>
          <w:rFonts w:ascii="Palatino Linotype" w:hAnsi="Palatino Linotype"/>
          <w:sz w:val="24"/>
          <w:lang w:val="es-ES_tradnl"/>
        </w:rPr>
        <w:t xml:space="preserve"> </w:t>
      </w:r>
      <w:r w:rsidR="004E7632" w:rsidRPr="00B870A6">
        <w:rPr>
          <w:rFonts w:ascii="Palatino Linotype" w:hAnsi="Palatino Linotype"/>
          <w:i/>
          <w:lang w:val="es-ES_tradnl"/>
        </w:rPr>
        <w:t>“</w:t>
      </w:r>
      <w:r w:rsidR="003A5A78" w:rsidRPr="00B870A6">
        <w:rPr>
          <w:rFonts w:ascii="Palatino Linotype" w:hAnsi="Palatino Linotype"/>
          <w:i/>
          <w:lang w:val="es-ES_tradnl"/>
        </w:rPr>
        <w:t>000131.OCOYOACAC.IP.2022.pdf</w:t>
      </w:r>
      <w:r w:rsidR="004E7632" w:rsidRPr="00B870A6">
        <w:rPr>
          <w:rFonts w:ascii="Palatino Linotype" w:hAnsi="Palatino Linotype"/>
          <w:i/>
          <w:lang w:val="es-ES_tradnl"/>
        </w:rPr>
        <w:t>”</w:t>
      </w:r>
      <w:r w:rsidR="00BA610B" w:rsidRPr="00B870A6">
        <w:rPr>
          <w:rFonts w:ascii="Palatino Linotype" w:hAnsi="Palatino Linotype"/>
          <w:i/>
          <w:sz w:val="24"/>
          <w:lang w:val="es-ES_tradnl"/>
        </w:rPr>
        <w:t xml:space="preserve">, </w:t>
      </w:r>
      <w:r w:rsidR="00BA610B" w:rsidRPr="00B870A6">
        <w:rPr>
          <w:rFonts w:ascii="Palatino Linotype" w:hAnsi="Palatino Linotype"/>
          <w:i/>
          <w:lang w:val="es-ES_tradnl"/>
        </w:rPr>
        <w:t>“</w:t>
      </w:r>
      <w:r w:rsidR="003A5A78" w:rsidRPr="00B870A6">
        <w:rPr>
          <w:rFonts w:ascii="Palatino Linotype" w:hAnsi="Palatino Linotype"/>
          <w:i/>
          <w:lang w:val="es-ES_tradnl"/>
        </w:rPr>
        <w:t>000132.OCOYOACAC.IP.2022.pdf”</w:t>
      </w:r>
      <w:r w:rsidR="003A5A78" w:rsidRPr="00B870A6">
        <w:rPr>
          <w:rFonts w:ascii="Palatino Linotype" w:hAnsi="Palatino Linotype"/>
          <w:i/>
          <w:sz w:val="24"/>
          <w:lang w:val="es-ES_tradnl"/>
        </w:rPr>
        <w:t xml:space="preserve"> </w:t>
      </w:r>
      <w:r w:rsidR="00BA610B" w:rsidRPr="00B870A6">
        <w:rPr>
          <w:rFonts w:ascii="Palatino Linotype" w:hAnsi="Palatino Linotype"/>
          <w:sz w:val="24"/>
          <w:lang w:val="es-ES_tradnl"/>
        </w:rPr>
        <w:t>y</w:t>
      </w:r>
      <w:r w:rsidR="00BA610B" w:rsidRPr="00B870A6">
        <w:rPr>
          <w:rFonts w:ascii="Palatino Linotype" w:hAnsi="Palatino Linotype"/>
          <w:i/>
          <w:sz w:val="24"/>
          <w:lang w:val="es-ES_tradnl"/>
        </w:rPr>
        <w:t xml:space="preserve"> </w:t>
      </w:r>
      <w:r w:rsidR="00BA610B" w:rsidRPr="00B870A6">
        <w:rPr>
          <w:rFonts w:ascii="Palatino Linotype" w:hAnsi="Palatino Linotype"/>
          <w:i/>
          <w:lang w:val="es-ES_tradnl"/>
        </w:rPr>
        <w:t>“</w:t>
      </w:r>
      <w:r w:rsidR="003A5A78" w:rsidRPr="00B870A6">
        <w:rPr>
          <w:rFonts w:ascii="Palatino Linotype" w:hAnsi="Palatino Linotype"/>
          <w:i/>
          <w:lang w:val="es-ES_tradnl"/>
        </w:rPr>
        <w:t>000133.OCOYOACAC.IP.2022.pdf</w:t>
      </w:r>
      <w:r w:rsidR="00BA610B" w:rsidRPr="00B870A6">
        <w:rPr>
          <w:rFonts w:ascii="Palatino Linotype" w:hAnsi="Palatino Linotype"/>
          <w:i/>
          <w:lang w:val="es-ES_tradnl"/>
        </w:rPr>
        <w:t>”</w:t>
      </w:r>
      <w:r w:rsidR="004E7632" w:rsidRPr="00B870A6">
        <w:rPr>
          <w:rFonts w:ascii="Palatino Linotype" w:hAnsi="Palatino Linotype"/>
          <w:sz w:val="24"/>
          <w:lang w:val="es-ES_tradnl"/>
        </w:rPr>
        <w:t xml:space="preserve">; </w:t>
      </w:r>
      <w:r w:rsidR="00BA610B" w:rsidRPr="00B870A6">
        <w:rPr>
          <w:rFonts w:ascii="Palatino Linotype" w:hAnsi="Palatino Linotype"/>
          <w:sz w:val="24"/>
          <w:lang w:val="es-ES_tradnl"/>
        </w:rPr>
        <w:t>los</w:t>
      </w:r>
      <w:r w:rsidR="004E7632" w:rsidRPr="00B870A6">
        <w:rPr>
          <w:rFonts w:ascii="Palatino Linotype" w:hAnsi="Palatino Linotype"/>
          <w:sz w:val="24"/>
          <w:lang w:val="es-ES_tradnl"/>
        </w:rPr>
        <w:t xml:space="preserve"> cual</w:t>
      </w:r>
      <w:r w:rsidR="00BA610B" w:rsidRPr="00B870A6">
        <w:rPr>
          <w:rFonts w:ascii="Palatino Linotype" w:hAnsi="Palatino Linotype"/>
          <w:sz w:val="24"/>
          <w:lang w:val="es-ES_tradnl"/>
        </w:rPr>
        <w:t>es</w:t>
      </w:r>
      <w:r w:rsidR="004E7632" w:rsidRPr="00B870A6">
        <w:rPr>
          <w:rFonts w:ascii="Palatino Linotype" w:hAnsi="Palatino Linotype"/>
          <w:sz w:val="24"/>
          <w:lang w:val="es-ES_tradnl"/>
        </w:rPr>
        <w:t>, no se inserta</w:t>
      </w:r>
      <w:r w:rsidR="00BA610B" w:rsidRPr="00B870A6">
        <w:rPr>
          <w:rFonts w:ascii="Palatino Linotype" w:hAnsi="Palatino Linotype"/>
          <w:sz w:val="24"/>
          <w:lang w:val="es-ES_tradnl"/>
        </w:rPr>
        <w:t>n</w:t>
      </w:r>
      <w:r w:rsidR="004E7632" w:rsidRPr="00B870A6">
        <w:rPr>
          <w:rFonts w:ascii="Palatino Linotype" w:hAnsi="Palatino Linotype"/>
          <w:sz w:val="24"/>
          <w:lang w:val="es-ES_tradnl"/>
        </w:rPr>
        <w:t xml:space="preserve"> por ser del conocimiento de las partes, sin embargo, será</w:t>
      </w:r>
      <w:r w:rsidR="00BA610B" w:rsidRPr="00B870A6">
        <w:rPr>
          <w:rFonts w:ascii="Palatino Linotype" w:hAnsi="Palatino Linotype"/>
          <w:sz w:val="24"/>
          <w:lang w:val="es-ES_tradnl"/>
        </w:rPr>
        <w:t>n</w:t>
      </w:r>
      <w:r w:rsidR="004E7632" w:rsidRPr="00B870A6">
        <w:rPr>
          <w:rFonts w:ascii="Palatino Linotype" w:hAnsi="Palatino Linotype"/>
          <w:sz w:val="24"/>
          <w:lang w:val="es-ES_tradnl"/>
        </w:rPr>
        <w:t xml:space="preserve"> motivo de estudio en el Considerando correspondiente.</w:t>
      </w:r>
    </w:p>
    <w:p w14:paraId="510DE64A" w14:textId="77777777" w:rsidR="00C76E1B" w:rsidRPr="00B870A6" w:rsidRDefault="00C76E1B" w:rsidP="004E7632">
      <w:pPr>
        <w:spacing w:after="0" w:line="240" w:lineRule="auto"/>
        <w:jc w:val="both"/>
        <w:rPr>
          <w:rFonts w:ascii="Palatino Linotype" w:hAnsi="Palatino Linotype" w:cs="Arial"/>
          <w:b/>
          <w:i/>
          <w:sz w:val="24"/>
        </w:rPr>
      </w:pPr>
    </w:p>
    <w:p w14:paraId="56F200D0" w14:textId="013E1956" w:rsidR="004E7632" w:rsidRPr="00B870A6" w:rsidRDefault="00F50781" w:rsidP="004E7632">
      <w:pPr>
        <w:spacing w:after="0" w:line="360" w:lineRule="auto"/>
        <w:jc w:val="both"/>
        <w:rPr>
          <w:rFonts w:ascii="Palatino Linotype" w:hAnsi="Palatino Linotype" w:cs="Arial"/>
          <w:b/>
          <w:sz w:val="28"/>
        </w:rPr>
      </w:pPr>
      <w:r w:rsidRPr="00B870A6">
        <w:rPr>
          <w:rFonts w:ascii="Palatino Linotype" w:hAnsi="Palatino Linotype" w:cs="Arial"/>
          <w:b/>
          <w:sz w:val="28"/>
        </w:rPr>
        <w:t>TERCER</w:t>
      </w:r>
      <w:r w:rsidR="004E7632" w:rsidRPr="00B870A6">
        <w:rPr>
          <w:rFonts w:ascii="Palatino Linotype" w:hAnsi="Palatino Linotype" w:cs="Arial"/>
          <w:b/>
          <w:sz w:val="28"/>
        </w:rPr>
        <w:t xml:space="preserve">O. </w:t>
      </w:r>
      <w:r w:rsidR="004E7632" w:rsidRPr="00B870A6">
        <w:rPr>
          <w:rFonts w:ascii="Palatino Linotype" w:hAnsi="Palatino Linotype"/>
          <w:b/>
          <w:sz w:val="28"/>
        </w:rPr>
        <w:t>Del recurso de revisión.</w:t>
      </w:r>
    </w:p>
    <w:p w14:paraId="148D7A84" w14:textId="3ECD6562" w:rsidR="00C76E1B" w:rsidRPr="00B870A6" w:rsidRDefault="004E7632" w:rsidP="00C76E1B">
      <w:pPr>
        <w:spacing w:after="0" w:line="360" w:lineRule="auto"/>
        <w:jc w:val="both"/>
        <w:rPr>
          <w:rFonts w:ascii="Palatino Linotype" w:hAnsi="Palatino Linotype" w:cs="Arial"/>
          <w:sz w:val="24"/>
        </w:rPr>
      </w:pPr>
      <w:r w:rsidRPr="00B870A6">
        <w:rPr>
          <w:rFonts w:ascii="Palatino Linotype" w:hAnsi="Palatino Linotype" w:cs="Arial"/>
          <w:sz w:val="24"/>
          <w:szCs w:val="24"/>
        </w:rPr>
        <w:t xml:space="preserve">Inconforme con las respuestas notificadas por </w:t>
      </w:r>
      <w:r w:rsidRPr="00B870A6">
        <w:rPr>
          <w:rFonts w:ascii="Palatino Linotype" w:hAnsi="Palatino Linotype" w:cs="Arial"/>
          <w:b/>
          <w:sz w:val="24"/>
          <w:szCs w:val="24"/>
        </w:rPr>
        <w:t>El Sujeto Obligado</w:t>
      </w:r>
      <w:r w:rsidRPr="00B870A6">
        <w:rPr>
          <w:rFonts w:ascii="Palatino Linotype" w:hAnsi="Palatino Linotype" w:cs="Arial"/>
          <w:sz w:val="24"/>
          <w:szCs w:val="24"/>
        </w:rPr>
        <w:t xml:space="preserve">, </w:t>
      </w:r>
      <w:r w:rsidR="003A5A78" w:rsidRPr="00B870A6">
        <w:rPr>
          <w:rFonts w:ascii="Palatino Linotype" w:hAnsi="Palatino Linotype" w:cs="Arial"/>
          <w:b/>
          <w:sz w:val="24"/>
          <w:szCs w:val="24"/>
        </w:rPr>
        <w:t>La</w:t>
      </w:r>
      <w:r w:rsidRPr="00B870A6">
        <w:rPr>
          <w:rFonts w:ascii="Palatino Linotype" w:hAnsi="Palatino Linotype" w:cs="Arial"/>
          <w:b/>
          <w:sz w:val="24"/>
          <w:szCs w:val="24"/>
        </w:rPr>
        <w:t xml:space="preserve"> Recurrente </w:t>
      </w:r>
      <w:r w:rsidRPr="00B870A6">
        <w:rPr>
          <w:rFonts w:ascii="Palatino Linotype" w:hAnsi="Palatino Linotype" w:cs="Arial"/>
          <w:sz w:val="24"/>
          <w:szCs w:val="24"/>
        </w:rPr>
        <w:t xml:space="preserve">interpuso los recursos de revisión, en fecha </w:t>
      </w:r>
      <w:r w:rsidR="003A5A78" w:rsidRPr="00B870A6">
        <w:rPr>
          <w:rFonts w:ascii="Palatino Linotype" w:hAnsi="Palatino Linotype" w:cs="Arial"/>
          <w:sz w:val="24"/>
          <w:szCs w:val="24"/>
        </w:rPr>
        <w:t>treinta de junio</w:t>
      </w:r>
      <w:r w:rsidRPr="00B870A6">
        <w:rPr>
          <w:rFonts w:ascii="Palatino Linotype" w:hAnsi="Palatino Linotype" w:cs="Arial"/>
          <w:sz w:val="24"/>
          <w:szCs w:val="24"/>
        </w:rPr>
        <w:t xml:space="preserve"> de dos mil </w:t>
      </w:r>
      <w:r w:rsidR="00C76E1B" w:rsidRPr="00B870A6">
        <w:rPr>
          <w:rFonts w:ascii="Palatino Linotype" w:hAnsi="Palatino Linotype" w:cs="Arial"/>
          <w:sz w:val="24"/>
          <w:szCs w:val="24"/>
        </w:rPr>
        <w:t>veintidós</w:t>
      </w:r>
      <w:r w:rsidRPr="00B870A6">
        <w:rPr>
          <w:rFonts w:ascii="Palatino Linotype" w:hAnsi="Palatino Linotype" w:cs="Arial"/>
          <w:sz w:val="24"/>
          <w:szCs w:val="24"/>
        </w:rPr>
        <w:t>, los cuales fueron registrados</w:t>
      </w:r>
      <w:r w:rsidRPr="00B870A6">
        <w:rPr>
          <w:rFonts w:ascii="Palatino Linotype" w:hAnsi="Palatino Linotype" w:cs="Arial"/>
          <w:b/>
          <w:sz w:val="24"/>
          <w:szCs w:val="24"/>
        </w:rPr>
        <w:t xml:space="preserve"> </w:t>
      </w:r>
      <w:r w:rsidRPr="00B870A6">
        <w:rPr>
          <w:rFonts w:ascii="Palatino Linotype" w:hAnsi="Palatino Linotype" w:cs="Arial"/>
          <w:sz w:val="24"/>
          <w:szCs w:val="24"/>
        </w:rPr>
        <w:t xml:space="preserve">en el sistema electrónico con los expedientes números </w:t>
      </w:r>
      <w:r w:rsidR="003A5A78" w:rsidRPr="00B870A6">
        <w:rPr>
          <w:rFonts w:ascii="Palatino Linotype" w:hAnsi="Palatino Linotype" w:cs="Arial"/>
          <w:b/>
          <w:bCs/>
          <w:sz w:val="24"/>
          <w:szCs w:val="24"/>
          <w:lang w:eastAsia="es-MX"/>
        </w:rPr>
        <w:t>12290</w:t>
      </w:r>
      <w:r w:rsidRPr="00B870A6">
        <w:rPr>
          <w:rFonts w:ascii="Palatino Linotype" w:hAnsi="Palatino Linotype" w:cs="Arial"/>
          <w:b/>
          <w:bCs/>
          <w:sz w:val="24"/>
          <w:szCs w:val="24"/>
          <w:lang w:eastAsia="es-MX"/>
        </w:rPr>
        <w:t>/INFOEM/IP/RR/202</w:t>
      </w:r>
      <w:r w:rsidR="00C76E1B" w:rsidRPr="00B870A6">
        <w:rPr>
          <w:rFonts w:ascii="Palatino Linotype" w:hAnsi="Palatino Linotype" w:cs="Arial"/>
          <w:b/>
          <w:bCs/>
          <w:sz w:val="24"/>
          <w:szCs w:val="24"/>
          <w:lang w:eastAsia="es-MX"/>
        </w:rPr>
        <w:t>2</w:t>
      </w:r>
      <w:r w:rsidRPr="00B870A6">
        <w:rPr>
          <w:rFonts w:ascii="Palatino Linotype" w:hAnsi="Palatino Linotype" w:cs="Arial"/>
          <w:b/>
          <w:bCs/>
          <w:sz w:val="24"/>
          <w:szCs w:val="24"/>
          <w:lang w:eastAsia="es-MX"/>
        </w:rPr>
        <w:t xml:space="preserve"> </w:t>
      </w:r>
      <w:r w:rsidRPr="00B870A6">
        <w:rPr>
          <w:rFonts w:ascii="Palatino Linotype" w:hAnsi="Palatino Linotype" w:cs="Arial"/>
          <w:bCs/>
          <w:i/>
          <w:sz w:val="24"/>
          <w:szCs w:val="24"/>
          <w:lang w:eastAsia="es-MX"/>
        </w:rPr>
        <w:t xml:space="preserve">(para la solicitud </w:t>
      </w:r>
      <w:r w:rsidR="003A5A78" w:rsidRPr="00B870A6">
        <w:rPr>
          <w:rFonts w:ascii="Palatino Linotype" w:hAnsi="Palatino Linotype" w:cs="Arial"/>
          <w:i/>
          <w:sz w:val="24"/>
        </w:rPr>
        <w:t>00133/OCOYOAC/IP/2022</w:t>
      </w:r>
      <w:r w:rsidRPr="00B870A6">
        <w:rPr>
          <w:rFonts w:ascii="Palatino Linotype" w:hAnsi="Palatino Linotype" w:cs="Arial"/>
          <w:i/>
          <w:sz w:val="24"/>
        </w:rPr>
        <w:t>)</w:t>
      </w:r>
      <w:r w:rsidRPr="00B870A6">
        <w:rPr>
          <w:rFonts w:ascii="Palatino Linotype" w:hAnsi="Palatino Linotype" w:cs="Arial"/>
          <w:sz w:val="24"/>
        </w:rPr>
        <w:t>,</w:t>
      </w:r>
      <w:r w:rsidR="003A5A78" w:rsidRPr="00B870A6">
        <w:rPr>
          <w:rFonts w:ascii="Palatino Linotype" w:hAnsi="Palatino Linotype" w:cs="Arial"/>
          <w:sz w:val="24"/>
        </w:rPr>
        <w:t xml:space="preserve"> </w:t>
      </w:r>
      <w:r w:rsidR="003A5A78" w:rsidRPr="00B870A6">
        <w:rPr>
          <w:rFonts w:ascii="Palatino Linotype" w:hAnsi="Palatino Linotype" w:cs="Arial"/>
          <w:b/>
          <w:bCs/>
          <w:sz w:val="24"/>
          <w:szCs w:val="24"/>
          <w:lang w:eastAsia="es-MX"/>
        </w:rPr>
        <w:t xml:space="preserve">12291/INFOEM/IP/RR/2022 </w:t>
      </w:r>
      <w:r w:rsidR="003A5A78" w:rsidRPr="00B870A6">
        <w:rPr>
          <w:rFonts w:ascii="Palatino Linotype" w:hAnsi="Palatino Linotype" w:cs="Arial"/>
          <w:bCs/>
          <w:i/>
          <w:sz w:val="24"/>
          <w:szCs w:val="24"/>
          <w:lang w:eastAsia="es-MX"/>
        </w:rPr>
        <w:t xml:space="preserve">(para la solicitud </w:t>
      </w:r>
      <w:r w:rsidR="003A5A78" w:rsidRPr="00B870A6">
        <w:rPr>
          <w:rFonts w:ascii="Palatino Linotype" w:hAnsi="Palatino Linotype" w:cs="Arial"/>
          <w:i/>
          <w:sz w:val="24"/>
        </w:rPr>
        <w:t>00132/OCOYOAC/IP/2022)</w:t>
      </w:r>
      <w:r w:rsidRPr="00B870A6">
        <w:rPr>
          <w:rFonts w:ascii="Palatino Linotype" w:hAnsi="Palatino Linotype" w:cs="Arial"/>
          <w:b/>
          <w:sz w:val="24"/>
        </w:rPr>
        <w:t xml:space="preserve"> </w:t>
      </w:r>
      <w:r w:rsidRPr="00B870A6">
        <w:rPr>
          <w:rFonts w:ascii="Palatino Linotype" w:hAnsi="Palatino Linotype" w:cs="Arial"/>
          <w:sz w:val="24"/>
        </w:rPr>
        <w:t>y</w:t>
      </w:r>
      <w:r w:rsidRPr="00B870A6">
        <w:rPr>
          <w:rFonts w:ascii="Palatino Linotype" w:hAnsi="Palatino Linotype" w:cs="Arial"/>
          <w:b/>
          <w:bCs/>
          <w:sz w:val="24"/>
          <w:szCs w:val="24"/>
          <w:lang w:eastAsia="es-MX"/>
        </w:rPr>
        <w:t xml:space="preserve"> </w:t>
      </w:r>
      <w:r w:rsidR="003A5A78" w:rsidRPr="00B870A6">
        <w:rPr>
          <w:rFonts w:ascii="Palatino Linotype" w:hAnsi="Palatino Linotype" w:cs="Arial"/>
          <w:b/>
          <w:bCs/>
          <w:sz w:val="24"/>
          <w:szCs w:val="24"/>
          <w:lang w:eastAsia="es-MX"/>
        </w:rPr>
        <w:t>12292</w:t>
      </w:r>
      <w:r w:rsidR="00C76E1B" w:rsidRPr="00B870A6">
        <w:rPr>
          <w:rFonts w:ascii="Palatino Linotype" w:hAnsi="Palatino Linotype" w:cs="Arial"/>
          <w:b/>
          <w:bCs/>
          <w:sz w:val="24"/>
          <w:szCs w:val="24"/>
          <w:lang w:eastAsia="es-MX"/>
        </w:rPr>
        <w:t>/INFOEM/IP/RR/2022</w:t>
      </w:r>
      <w:r w:rsidRPr="00B870A6">
        <w:rPr>
          <w:rFonts w:ascii="Palatino Linotype" w:hAnsi="Palatino Linotype" w:cs="Arial"/>
          <w:b/>
          <w:bCs/>
          <w:sz w:val="24"/>
          <w:szCs w:val="24"/>
          <w:lang w:eastAsia="es-MX"/>
        </w:rPr>
        <w:t xml:space="preserve"> </w:t>
      </w:r>
      <w:r w:rsidRPr="00B870A6">
        <w:rPr>
          <w:rFonts w:ascii="Palatino Linotype" w:hAnsi="Palatino Linotype" w:cs="Arial"/>
          <w:bCs/>
          <w:i/>
          <w:sz w:val="24"/>
          <w:szCs w:val="24"/>
          <w:lang w:eastAsia="es-MX"/>
        </w:rPr>
        <w:t xml:space="preserve">(para la solicitud </w:t>
      </w:r>
      <w:r w:rsidR="003A5A78" w:rsidRPr="00B870A6">
        <w:rPr>
          <w:rFonts w:ascii="Palatino Linotype" w:hAnsi="Palatino Linotype" w:cs="Arial"/>
          <w:i/>
          <w:sz w:val="24"/>
        </w:rPr>
        <w:t>00131/OCOYOAC/IP/2022</w:t>
      </w:r>
      <w:r w:rsidRPr="00B870A6">
        <w:rPr>
          <w:rFonts w:ascii="Palatino Linotype" w:hAnsi="Palatino Linotype" w:cs="Arial"/>
          <w:i/>
          <w:sz w:val="24"/>
        </w:rPr>
        <w:t>)</w:t>
      </w:r>
      <w:r w:rsidR="00BA610B" w:rsidRPr="00B870A6">
        <w:rPr>
          <w:rFonts w:ascii="Palatino Linotype" w:hAnsi="Palatino Linotype" w:cs="Arial"/>
          <w:sz w:val="24"/>
          <w:szCs w:val="24"/>
        </w:rPr>
        <w:t>;</w:t>
      </w:r>
      <w:r w:rsidRPr="00B870A6">
        <w:rPr>
          <w:rFonts w:ascii="Palatino Linotype" w:hAnsi="Palatino Linotype" w:cs="Arial"/>
          <w:sz w:val="24"/>
          <w:szCs w:val="24"/>
        </w:rPr>
        <w:t xml:space="preserve"> en los cuales </w:t>
      </w:r>
      <w:r w:rsidRPr="00B870A6">
        <w:rPr>
          <w:rFonts w:ascii="Palatino Linotype" w:hAnsi="Palatino Linotype" w:cs="Arial"/>
          <w:sz w:val="24"/>
        </w:rPr>
        <w:t>arguye, las siguientes manifestaciones</w:t>
      </w:r>
      <w:r w:rsidR="003A5A78" w:rsidRPr="00B870A6">
        <w:rPr>
          <w:rFonts w:ascii="Palatino Linotype" w:hAnsi="Palatino Linotype" w:cs="Arial"/>
          <w:sz w:val="24"/>
        </w:rPr>
        <w:t xml:space="preserve"> en todos los casos</w:t>
      </w:r>
      <w:r w:rsidRPr="00B870A6">
        <w:rPr>
          <w:rFonts w:ascii="Palatino Linotype" w:hAnsi="Palatino Linotype" w:cs="Arial"/>
          <w:sz w:val="24"/>
        </w:rPr>
        <w:t>:</w:t>
      </w:r>
    </w:p>
    <w:p w14:paraId="6871B72B" w14:textId="77777777" w:rsidR="00C76E1B" w:rsidRPr="00B870A6" w:rsidRDefault="00C76E1B" w:rsidP="00C76E1B">
      <w:pPr>
        <w:pStyle w:val="Sinespaciado"/>
      </w:pPr>
    </w:p>
    <w:p w14:paraId="28804AD9" w14:textId="1358A270" w:rsidR="0089782A" w:rsidRPr="00B870A6" w:rsidRDefault="004E7632" w:rsidP="00E149C6">
      <w:pPr>
        <w:pStyle w:val="Prrafodelista"/>
        <w:numPr>
          <w:ilvl w:val="0"/>
          <w:numId w:val="1"/>
        </w:numPr>
        <w:jc w:val="both"/>
        <w:rPr>
          <w:rFonts w:ascii="Palatino Linotype" w:hAnsi="Palatino Linotype" w:cs="Arial"/>
          <w:b/>
          <w:sz w:val="28"/>
        </w:rPr>
      </w:pPr>
      <w:r w:rsidRPr="00B870A6">
        <w:rPr>
          <w:rFonts w:ascii="Palatino Linotype" w:hAnsi="Palatino Linotype" w:cs="Arial"/>
          <w:b/>
          <w:sz w:val="28"/>
        </w:rPr>
        <w:t>Acto Impugnado:</w:t>
      </w:r>
    </w:p>
    <w:p w14:paraId="5BC3E221" w14:textId="1D16F196" w:rsidR="00CC7C72" w:rsidRPr="00B870A6" w:rsidRDefault="004E7632" w:rsidP="003A5A78">
      <w:pPr>
        <w:spacing w:after="0" w:line="240" w:lineRule="auto"/>
        <w:ind w:left="567" w:right="567"/>
        <w:jc w:val="both"/>
        <w:rPr>
          <w:rFonts w:ascii="Palatino Linotype" w:hAnsi="Palatino Linotype" w:cs="Arial"/>
          <w:i/>
        </w:rPr>
      </w:pPr>
      <w:r w:rsidRPr="00B870A6">
        <w:rPr>
          <w:rFonts w:ascii="Palatino Linotype" w:hAnsi="Palatino Linotype" w:cs="Arial"/>
          <w:i/>
        </w:rPr>
        <w:t>“</w:t>
      </w:r>
      <w:r w:rsidR="003A5A78" w:rsidRPr="00B870A6">
        <w:rPr>
          <w:rFonts w:ascii="Palatino Linotype" w:hAnsi="Palatino Linotype" w:cs="Arial"/>
          <w:i/>
        </w:rPr>
        <w:t>NO SE ENTREGO DOCUMENTO QUE JUSTIFIQUE LA BAJA DE LOS TRABAJADORES” [S</w:t>
      </w:r>
      <w:r w:rsidRPr="00B870A6">
        <w:rPr>
          <w:rFonts w:ascii="Palatino Linotype" w:hAnsi="Palatino Linotype" w:cs="Arial"/>
          <w:i/>
        </w:rPr>
        <w:t>ic]</w:t>
      </w:r>
    </w:p>
    <w:p w14:paraId="4E2C9F14" w14:textId="77777777" w:rsidR="004E7632" w:rsidRPr="00B870A6" w:rsidRDefault="004E7632" w:rsidP="004E7632">
      <w:pPr>
        <w:pStyle w:val="Sinespaciado"/>
        <w:rPr>
          <w:rFonts w:ascii="Palatino Linotype" w:hAnsi="Palatino Linotype"/>
          <w:sz w:val="24"/>
        </w:rPr>
      </w:pPr>
    </w:p>
    <w:p w14:paraId="6764FE65" w14:textId="5249C2D7" w:rsidR="0089782A" w:rsidRPr="00B870A6" w:rsidRDefault="004E7632" w:rsidP="00E149C6">
      <w:pPr>
        <w:pStyle w:val="Prrafodelista"/>
        <w:numPr>
          <w:ilvl w:val="0"/>
          <w:numId w:val="1"/>
        </w:numPr>
        <w:jc w:val="both"/>
        <w:rPr>
          <w:rFonts w:ascii="Palatino Linotype" w:hAnsi="Palatino Linotype" w:cs="Arial"/>
          <w:sz w:val="28"/>
        </w:rPr>
      </w:pPr>
      <w:r w:rsidRPr="00B870A6">
        <w:rPr>
          <w:rFonts w:ascii="Palatino Linotype" w:hAnsi="Palatino Linotype" w:cs="Arial"/>
          <w:b/>
          <w:sz w:val="28"/>
        </w:rPr>
        <w:t>Razones o Motivos de Inconformidad</w:t>
      </w:r>
      <w:r w:rsidRPr="00B870A6">
        <w:rPr>
          <w:rFonts w:ascii="Palatino Linotype" w:hAnsi="Palatino Linotype" w:cs="Arial"/>
          <w:sz w:val="28"/>
        </w:rPr>
        <w:t xml:space="preserve">: </w:t>
      </w:r>
    </w:p>
    <w:p w14:paraId="2CFE5C33" w14:textId="1949A68A" w:rsidR="004E7632" w:rsidRPr="00B870A6" w:rsidRDefault="004E7632" w:rsidP="0089782A">
      <w:pPr>
        <w:pStyle w:val="Prrafodelista"/>
        <w:ind w:left="567" w:right="567"/>
        <w:jc w:val="both"/>
        <w:rPr>
          <w:rFonts w:ascii="Palatino Linotype" w:hAnsi="Palatino Linotype" w:cs="Arial"/>
          <w:i/>
        </w:rPr>
      </w:pPr>
      <w:r w:rsidRPr="00B870A6">
        <w:rPr>
          <w:rFonts w:ascii="Palatino Linotype" w:hAnsi="Palatino Linotype" w:cs="Arial"/>
          <w:i/>
        </w:rPr>
        <w:t>“</w:t>
      </w:r>
      <w:r w:rsidR="003A5A78" w:rsidRPr="00B870A6">
        <w:rPr>
          <w:rFonts w:ascii="Palatino Linotype" w:hAnsi="Palatino Linotype" w:cs="Arial"/>
          <w:i/>
        </w:rPr>
        <w:t>NO SE ENTREGO DOCUMENTO QUE JUSTIFIQUE LA BAJA DE LOS TRABAJADORES” [S</w:t>
      </w:r>
      <w:r w:rsidRPr="00B870A6">
        <w:rPr>
          <w:rFonts w:ascii="Palatino Linotype" w:hAnsi="Palatino Linotype" w:cs="Arial"/>
          <w:i/>
        </w:rPr>
        <w:t>ic]</w:t>
      </w:r>
    </w:p>
    <w:p w14:paraId="07ED8809" w14:textId="77777777" w:rsidR="00CC7C72" w:rsidRPr="00B870A6" w:rsidRDefault="00CC7C72" w:rsidP="0089782A">
      <w:pPr>
        <w:pStyle w:val="Prrafodelista"/>
        <w:ind w:left="567" w:right="567"/>
        <w:jc w:val="both"/>
        <w:rPr>
          <w:rFonts w:ascii="Palatino Linotype" w:hAnsi="Palatino Linotype" w:cs="Arial"/>
          <w:i/>
        </w:rPr>
      </w:pPr>
    </w:p>
    <w:p w14:paraId="7A9F7179" w14:textId="77777777" w:rsidR="004E7632" w:rsidRPr="00B870A6" w:rsidRDefault="004E7632" w:rsidP="004E7632">
      <w:pPr>
        <w:spacing w:after="0" w:line="360" w:lineRule="auto"/>
        <w:jc w:val="both"/>
        <w:rPr>
          <w:rFonts w:ascii="Palatino Linotype" w:hAnsi="Palatino Linotype" w:cs="Arial"/>
          <w:b/>
          <w:sz w:val="16"/>
        </w:rPr>
      </w:pPr>
    </w:p>
    <w:p w14:paraId="51D11921" w14:textId="1173C29D" w:rsidR="004E7632" w:rsidRPr="00B870A6" w:rsidRDefault="00F50781" w:rsidP="004E7632">
      <w:pPr>
        <w:spacing w:after="0" w:line="360" w:lineRule="auto"/>
        <w:jc w:val="both"/>
        <w:rPr>
          <w:rFonts w:ascii="Palatino Linotype" w:hAnsi="Palatino Linotype" w:cs="Arial"/>
          <w:b/>
          <w:sz w:val="24"/>
          <w:szCs w:val="24"/>
        </w:rPr>
      </w:pPr>
      <w:r w:rsidRPr="00B870A6">
        <w:rPr>
          <w:rFonts w:ascii="Palatino Linotype" w:hAnsi="Palatino Linotype" w:cs="Arial"/>
          <w:b/>
          <w:sz w:val="28"/>
        </w:rPr>
        <w:t>CUART</w:t>
      </w:r>
      <w:r w:rsidR="004E7632" w:rsidRPr="00B870A6">
        <w:rPr>
          <w:rFonts w:ascii="Palatino Linotype" w:hAnsi="Palatino Linotype" w:cs="Arial"/>
          <w:b/>
          <w:sz w:val="28"/>
        </w:rPr>
        <w:t>O</w:t>
      </w:r>
      <w:r w:rsidR="004E7632" w:rsidRPr="00B870A6">
        <w:rPr>
          <w:rFonts w:ascii="Palatino Linotype" w:hAnsi="Palatino Linotype" w:cs="Arial"/>
          <w:b/>
          <w:sz w:val="24"/>
          <w:szCs w:val="24"/>
        </w:rPr>
        <w:t xml:space="preserve">. </w:t>
      </w:r>
      <w:r w:rsidR="0089782A" w:rsidRPr="00B870A6">
        <w:rPr>
          <w:rFonts w:ascii="Palatino Linotype" w:hAnsi="Palatino Linotype" w:cs="Arial"/>
          <w:b/>
          <w:sz w:val="28"/>
          <w:szCs w:val="28"/>
        </w:rPr>
        <w:t>Del turno de los</w:t>
      </w:r>
      <w:r w:rsidR="004E7632" w:rsidRPr="00B870A6">
        <w:rPr>
          <w:rFonts w:ascii="Palatino Linotype" w:hAnsi="Palatino Linotype" w:cs="Arial"/>
          <w:b/>
          <w:sz w:val="28"/>
          <w:szCs w:val="28"/>
        </w:rPr>
        <w:t xml:space="preserve"> recurso</w:t>
      </w:r>
      <w:r w:rsidR="0089782A" w:rsidRPr="00B870A6">
        <w:rPr>
          <w:rFonts w:ascii="Palatino Linotype" w:hAnsi="Palatino Linotype" w:cs="Arial"/>
          <w:b/>
          <w:sz w:val="28"/>
          <w:szCs w:val="28"/>
        </w:rPr>
        <w:t>s</w:t>
      </w:r>
      <w:r w:rsidR="004E7632" w:rsidRPr="00B870A6">
        <w:rPr>
          <w:rFonts w:ascii="Palatino Linotype" w:hAnsi="Palatino Linotype" w:cs="Arial"/>
          <w:b/>
          <w:sz w:val="28"/>
          <w:szCs w:val="28"/>
        </w:rPr>
        <w:t xml:space="preserve"> de revisión.</w:t>
      </w:r>
    </w:p>
    <w:p w14:paraId="5DBDEFA9" w14:textId="5F9EE3A9" w:rsidR="004E7632" w:rsidRPr="00B870A6" w:rsidRDefault="004E7632" w:rsidP="004E7632">
      <w:pPr>
        <w:spacing w:after="0" w:line="360" w:lineRule="auto"/>
        <w:jc w:val="both"/>
        <w:rPr>
          <w:rFonts w:ascii="Palatino Linotype" w:hAnsi="Palatino Linotype" w:cs="Arial"/>
          <w:sz w:val="24"/>
          <w:szCs w:val="24"/>
        </w:rPr>
      </w:pPr>
      <w:r w:rsidRPr="00B870A6">
        <w:rPr>
          <w:rFonts w:ascii="Palatino Linotype" w:hAnsi="Palatino Linotype" w:cs="Arial"/>
          <w:sz w:val="24"/>
          <w:szCs w:val="24"/>
        </w:rPr>
        <w:t xml:space="preserve">Los medios de impugnación le fueron turnados a los Comisionados </w:t>
      </w:r>
      <w:r w:rsidR="0089782A" w:rsidRPr="00B870A6">
        <w:rPr>
          <w:rFonts w:ascii="Palatino Linotype" w:hAnsi="Palatino Linotype" w:cs="Arial"/>
          <w:b/>
          <w:sz w:val="24"/>
          <w:szCs w:val="24"/>
        </w:rPr>
        <w:t>José Martínez Vilchis</w:t>
      </w:r>
      <w:r w:rsidR="003A5A78" w:rsidRPr="00B870A6">
        <w:rPr>
          <w:rFonts w:ascii="Palatino Linotype" w:hAnsi="Palatino Linotype" w:cs="Arial"/>
          <w:sz w:val="24"/>
          <w:szCs w:val="24"/>
        </w:rPr>
        <w:t>,</w:t>
      </w:r>
      <w:r w:rsidRPr="00B870A6">
        <w:rPr>
          <w:rFonts w:ascii="Palatino Linotype" w:hAnsi="Palatino Linotype" w:cs="Arial"/>
          <w:sz w:val="24"/>
          <w:szCs w:val="24"/>
        </w:rPr>
        <w:t xml:space="preserve"> </w:t>
      </w:r>
      <w:r w:rsidR="0089782A" w:rsidRPr="00B870A6">
        <w:rPr>
          <w:rFonts w:ascii="Palatino Linotype" w:hAnsi="Palatino Linotype" w:cs="Arial"/>
          <w:b/>
          <w:sz w:val="24"/>
          <w:szCs w:val="24"/>
        </w:rPr>
        <w:t>Luis Gustavo Parra Noriega</w:t>
      </w:r>
      <w:r w:rsidRPr="00B870A6">
        <w:rPr>
          <w:rFonts w:ascii="Palatino Linotype" w:hAnsi="Palatino Linotype" w:cs="Arial"/>
          <w:sz w:val="24"/>
          <w:szCs w:val="24"/>
        </w:rPr>
        <w:t xml:space="preserve"> </w:t>
      </w:r>
      <w:r w:rsidR="003A5A78" w:rsidRPr="00B870A6">
        <w:rPr>
          <w:rFonts w:ascii="Palatino Linotype" w:hAnsi="Palatino Linotype" w:cs="Arial"/>
          <w:sz w:val="24"/>
          <w:szCs w:val="24"/>
        </w:rPr>
        <w:t xml:space="preserve">y </w:t>
      </w:r>
      <w:r w:rsidR="003A5A78" w:rsidRPr="00B870A6">
        <w:rPr>
          <w:rFonts w:ascii="Palatino Linotype" w:hAnsi="Palatino Linotype" w:cs="Arial"/>
          <w:b/>
          <w:sz w:val="24"/>
          <w:szCs w:val="24"/>
        </w:rPr>
        <w:t>Sharon Cristina Morales Martínez</w:t>
      </w:r>
      <w:r w:rsidR="003A5A78" w:rsidRPr="00B870A6">
        <w:rPr>
          <w:rFonts w:ascii="Palatino Linotype" w:hAnsi="Palatino Linotype" w:cs="Arial"/>
          <w:sz w:val="24"/>
          <w:szCs w:val="24"/>
        </w:rPr>
        <w:t xml:space="preserve">; </w:t>
      </w:r>
      <w:r w:rsidRPr="00B870A6">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w:t>
      </w:r>
      <w:r w:rsidRPr="00B870A6">
        <w:rPr>
          <w:rFonts w:ascii="Palatino Linotype" w:hAnsi="Palatino Linotype" w:cs="Arial"/>
          <w:sz w:val="24"/>
          <w:szCs w:val="24"/>
        </w:rPr>
        <w:lastRenderedPageBreak/>
        <w:t xml:space="preserve">de los cuales recayeron acuerdos de admisión en fecha </w:t>
      </w:r>
      <w:r w:rsidR="003A5A78" w:rsidRPr="00B870A6">
        <w:rPr>
          <w:rFonts w:ascii="Palatino Linotype" w:hAnsi="Palatino Linotype" w:cs="Arial"/>
          <w:sz w:val="24"/>
          <w:szCs w:val="24"/>
        </w:rPr>
        <w:t>seis y siete de julio</w:t>
      </w:r>
      <w:r w:rsidRPr="00B870A6">
        <w:rPr>
          <w:rFonts w:ascii="Palatino Linotype" w:hAnsi="Palatino Linotype" w:cs="Arial"/>
          <w:sz w:val="24"/>
          <w:szCs w:val="24"/>
        </w:rPr>
        <w:t xml:space="preserve"> de dos mil </w:t>
      </w:r>
      <w:r w:rsidR="00C76E1B" w:rsidRPr="00B870A6">
        <w:rPr>
          <w:rFonts w:ascii="Palatino Linotype" w:hAnsi="Palatino Linotype" w:cs="Arial"/>
          <w:sz w:val="24"/>
          <w:szCs w:val="24"/>
        </w:rPr>
        <w:t>veintidós</w:t>
      </w:r>
      <w:r w:rsidRPr="00B870A6">
        <w:rPr>
          <w:rFonts w:ascii="Palatino Linotype" w:hAnsi="Palatino Linotype" w:cs="Arial"/>
          <w:sz w:val="24"/>
          <w:szCs w:val="24"/>
        </w:rPr>
        <w:t>, determinándose en ellos, un plazo de siete días para que las partes manifestaran lo que a su derecho corresponda en términos del numeral ya citado.</w:t>
      </w:r>
    </w:p>
    <w:p w14:paraId="5AA01D14" w14:textId="77777777" w:rsidR="004E7632" w:rsidRPr="00B870A6" w:rsidRDefault="004E7632" w:rsidP="004E7632">
      <w:pPr>
        <w:spacing w:after="0"/>
        <w:rPr>
          <w:rFonts w:ascii="Palatino Linotype" w:hAnsi="Palatino Linotype"/>
          <w:sz w:val="28"/>
        </w:rPr>
      </w:pPr>
    </w:p>
    <w:p w14:paraId="4B887DAE" w14:textId="77777777" w:rsidR="004E7632" w:rsidRPr="00B870A6" w:rsidRDefault="004E7632" w:rsidP="004E7632">
      <w:pPr>
        <w:spacing w:after="0"/>
        <w:rPr>
          <w:rFonts w:ascii="Palatino Linotype" w:hAnsi="Palatino Linotype"/>
          <w:sz w:val="2"/>
        </w:rPr>
      </w:pPr>
    </w:p>
    <w:p w14:paraId="4E4A47E3" w14:textId="404E515E" w:rsidR="004E7632" w:rsidRPr="00B870A6" w:rsidRDefault="00F50781" w:rsidP="004E7632">
      <w:pPr>
        <w:pStyle w:val="Prrafodelista"/>
        <w:spacing w:line="360" w:lineRule="auto"/>
        <w:ind w:left="0"/>
        <w:jc w:val="both"/>
        <w:rPr>
          <w:rFonts w:ascii="Palatino Linotype" w:hAnsi="Palatino Linotype" w:cs="Arial"/>
          <w:b/>
          <w:sz w:val="28"/>
          <w:szCs w:val="28"/>
        </w:rPr>
      </w:pPr>
      <w:r w:rsidRPr="00B870A6">
        <w:rPr>
          <w:rFonts w:ascii="Palatino Linotype" w:hAnsi="Palatino Linotype" w:cs="Arial"/>
          <w:b/>
          <w:color w:val="000000" w:themeColor="text1"/>
          <w:sz w:val="28"/>
        </w:rPr>
        <w:t>QUINT</w:t>
      </w:r>
      <w:r w:rsidR="004E7632" w:rsidRPr="00B870A6">
        <w:rPr>
          <w:rFonts w:ascii="Palatino Linotype" w:hAnsi="Palatino Linotype" w:cs="Arial"/>
          <w:b/>
          <w:color w:val="000000" w:themeColor="text1"/>
          <w:sz w:val="28"/>
        </w:rPr>
        <w:t>O</w:t>
      </w:r>
      <w:r w:rsidR="004E7632" w:rsidRPr="00B870A6">
        <w:rPr>
          <w:rFonts w:ascii="Palatino Linotype" w:hAnsi="Palatino Linotype" w:cs="Arial"/>
          <w:b/>
          <w:color w:val="000000" w:themeColor="text1"/>
          <w:sz w:val="28"/>
          <w:szCs w:val="28"/>
        </w:rPr>
        <w:t xml:space="preserve">. </w:t>
      </w:r>
      <w:r w:rsidR="004E7632" w:rsidRPr="00B870A6">
        <w:rPr>
          <w:rFonts w:ascii="Palatino Linotype" w:hAnsi="Palatino Linotype" w:cs="Arial"/>
          <w:b/>
          <w:sz w:val="28"/>
          <w:szCs w:val="28"/>
        </w:rPr>
        <w:t>De la acumulación.</w:t>
      </w:r>
    </w:p>
    <w:p w14:paraId="3A7088BF" w14:textId="6FE1D6F8" w:rsidR="004E7632" w:rsidRPr="00B870A6" w:rsidRDefault="004E7632" w:rsidP="00291AA2">
      <w:pPr>
        <w:pStyle w:val="Prrafodelista"/>
        <w:spacing w:line="360" w:lineRule="auto"/>
        <w:ind w:left="0"/>
        <w:jc w:val="both"/>
        <w:rPr>
          <w:rFonts w:ascii="Palatino Linotype" w:hAnsi="Palatino Linotype" w:cs="Arial"/>
        </w:rPr>
      </w:pPr>
      <w:r w:rsidRPr="00B870A6">
        <w:rPr>
          <w:rFonts w:ascii="Palatino Linotype" w:hAnsi="Palatino Linotype" w:cs="Arial"/>
        </w:rPr>
        <w:t xml:space="preserve">Posteriormente por acuerdo del Pleno del Instituto, en la </w:t>
      </w:r>
      <w:r w:rsidR="003A5A78" w:rsidRPr="00B870A6">
        <w:rPr>
          <w:rFonts w:ascii="Palatino Linotype" w:hAnsi="Palatino Linotype" w:cs="Arial"/>
          <w:b/>
        </w:rPr>
        <w:t>Vigésima</w:t>
      </w:r>
      <w:r w:rsidR="003A5A78" w:rsidRPr="00B870A6">
        <w:rPr>
          <w:rFonts w:ascii="Palatino Linotype" w:hAnsi="Palatino Linotype" w:cs="Arial"/>
        </w:rPr>
        <w:t xml:space="preserve"> </w:t>
      </w:r>
      <w:r w:rsidR="00CC7C72" w:rsidRPr="00B870A6">
        <w:rPr>
          <w:rFonts w:ascii="Palatino Linotype" w:hAnsi="Palatino Linotype" w:cs="Arial"/>
          <w:b/>
        </w:rPr>
        <w:t>Sext</w:t>
      </w:r>
      <w:r w:rsidR="00C76E1B" w:rsidRPr="00B870A6">
        <w:rPr>
          <w:rFonts w:ascii="Palatino Linotype" w:hAnsi="Palatino Linotype" w:cs="Arial"/>
          <w:b/>
        </w:rPr>
        <w:t>a</w:t>
      </w:r>
      <w:r w:rsidRPr="00B870A6">
        <w:rPr>
          <w:rFonts w:ascii="Palatino Linotype" w:hAnsi="Palatino Linotype" w:cs="Arial"/>
        </w:rPr>
        <w:t xml:space="preserve"> Sesión de Pleno de fecha </w:t>
      </w:r>
      <w:r w:rsidR="004A1D6D" w:rsidRPr="00B870A6">
        <w:rPr>
          <w:rFonts w:ascii="Palatino Linotype" w:hAnsi="Palatino Linotype" w:cs="Arial"/>
          <w:b/>
        </w:rPr>
        <w:t>trece de julio</w:t>
      </w:r>
      <w:r w:rsidRPr="00B870A6">
        <w:rPr>
          <w:rFonts w:ascii="Palatino Linotype" w:hAnsi="Palatino Linotype" w:cs="Arial"/>
          <w:b/>
        </w:rPr>
        <w:t xml:space="preserve"> del año </w:t>
      </w:r>
      <w:r w:rsidR="00291AA2" w:rsidRPr="00B870A6">
        <w:rPr>
          <w:rFonts w:ascii="Palatino Linotype" w:hAnsi="Palatino Linotype" w:cs="Arial"/>
          <w:b/>
        </w:rPr>
        <w:t>do</w:t>
      </w:r>
      <w:r w:rsidR="00C76E1B" w:rsidRPr="00B870A6">
        <w:rPr>
          <w:rFonts w:ascii="Palatino Linotype" w:hAnsi="Palatino Linotype" w:cs="Arial"/>
          <w:b/>
        </w:rPr>
        <w:t>s mil veintidós</w:t>
      </w:r>
      <w:r w:rsidRPr="00B870A6">
        <w:rPr>
          <w:rFonts w:ascii="Palatino Linotype" w:hAnsi="Palatino Linotype" w:cs="Arial"/>
        </w:rPr>
        <w:t xml:space="preserve">, se determinó acumular los recursos de revisión en estudio, ya que existe identidad del solicitante, del </w:t>
      </w:r>
      <w:r w:rsidR="00C76E1B" w:rsidRPr="00B870A6">
        <w:rPr>
          <w:rFonts w:ascii="Palatino Linotype" w:hAnsi="Palatino Linotype" w:cs="Arial"/>
          <w:b/>
        </w:rPr>
        <w:t>Sujeto Obligado</w:t>
      </w:r>
      <w:r w:rsidR="00C76E1B" w:rsidRPr="00B870A6">
        <w:rPr>
          <w:rFonts w:ascii="Palatino Linotype" w:hAnsi="Palatino Linotype" w:cs="Arial"/>
        </w:rPr>
        <w:t xml:space="preserve"> </w:t>
      </w:r>
      <w:r w:rsidRPr="00B870A6">
        <w:rPr>
          <w:rFonts w:ascii="Palatino Linotype" w:hAnsi="Palatino Linotype" w:cs="Arial"/>
        </w:rPr>
        <w:t>y similitud de causas y objeto de solicitud.</w:t>
      </w:r>
    </w:p>
    <w:p w14:paraId="69F326AE" w14:textId="77777777" w:rsidR="00291AA2" w:rsidRPr="00B870A6" w:rsidRDefault="00291AA2" w:rsidP="00291AA2">
      <w:pPr>
        <w:pStyle w:val="Prrafodelista"/>
        <w:spacing w:line="360" w:lineRule="auto"/>
        <w:ind w:left="0"/>
        <w:jc w:val="both"/>
        <w:rPr>
          <w:rFonts w:ascii="Palatino Linotype" w:hAnsi="Palatino Linotype" w:cs="Arial"/>
        </w:rPr>
      </w:pPr>
    </w:p>
    <w:p w14:paraId="0F04C993" w14:textId="530B11B8" w:rsidR="004E7632" w:rsidRPr="00B870A6" w:rsidRDefault="004E7632" w:rsidP="004A1D6D">
      <w:pPr>
        <w:spacing w:after="0" w:line="360" w:lineRule="auto"/>
        <w:jc w:val="both"/>
        <w:rPr>
          <w:rFonts w:ascii="Palatino Linotype" w:hAnsi="Palatino Linotype"/>
          <w:sz w:val="24"/>
          <w:szCs w:val="24"/>
        </w:rPr>
      </w:pPr>
      <w:r w:rsidRPr="00B870A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AB398A2" w14:textId="77777777" w:rsidR="004A1D6D" w:rsidRPr="00B870A6" w:rsidRDefault="004A1D6D" w:rsidP="004A1D6D">
      <w:pPr>
        <w:spacing w:after="0" w:line="360" w:lineRule="auto"/>
        <w:jc w:val="both"/>
        <w:rPr>
          <w:rFonts w:ascii="Palatino Linotype" w:hAnsi="Palatino Linotype"/>
          <w:sz w:val="24"/>
          <w:szCs w:val="24"/>
        </w:rPr>
      </w:pPr>
    </w:p>
    <w:p w14:paraId="45B5C5B9" w14:textId="77777777" w:rsidR="004E7632" w:rsidRPr="00B870A6" w:rsidRDefault="004E7632" w:rsidP="004E7632">
      <w:pPr>
        <w:spacing w:after="0" w:line="240" w:lineRule="auto"/>
        <w:ind w:left="851" w:right="851"/>
        <w:jc w:val="both"/>
        <w:rPr>
          <w:rFonts w:ascii="Palatino Linotype" w:hAnsi="Palatino Linotype"/>
          <w:i/>
          <w:szCs w:val="24"/>
        </w:rPr>
      </w:pPr>
      <w:r w:rsidRPr="00B870A6">
        <w:rPr>
          <w:rFonts w:ascii="Palatino Linotype" w:hAnsi="Palatino Linotype"/>
          <w:i/>
          <w:szCs w:val="24"/>
        </w:rPr>
        <w:t>“</w:t>
      </w:r>
      <w:r w:rsidRPr="00B870A6">
        <w:rPr>
          <w:rFonts w:ascii="Palatino Linotype" w:hAnsi="Palatino Linotype"/>
          <w:b/>
          <w:i/>
          <w:szCs w:val="24"/>
        </w:rPr>
        <w:t>Artículo 195.</w:t>
      </w:r>
      <w:r w:rsidRPr="00B870A6">
        <w:rPr>
          <w:rFonts w:ascii="Palatino Linotype" w:hAnsi="Palatino Linotype"/>
          <w:i/>
          <w:szCs w:val="24"/>
        </w:rPr>
        <w:t xml:space="preserve"> En la tramitación del recurso de revisión se aplicarán supletoriamente las disposiciones contenidas en el </w:t>
      </w:r>
      <w:r w:rsidRPr="00B870A6">
        <w:rPr>
          <w:rFonts w:ascii="Palatino Linotype" w:hAnsi="Palatino Linotype"/>
          <w:b/>
          <w:i/>
          <w:szCs w:val="24"/>
          <w:u w:val="single"/>
        </w:rPr>
        <w:t>Código de Procedimientos Administrativos del Estado de México</w:t>
      </w:r>
      <w:r w:rsidRPr="00B870A6">
        <w:rPr>
          <w:rFonts w:ascii="Palatino Linotype" w:hAnsi="Palatino Linotype"/>
          <w:i/>
          <w:szCs w:val="24"/>
        </w:rPr>
        <w:t>.”</w:t>
      </w:r>
    </w:p>
    <w:p w14:paraId="696F2252" w14:textId="77777777" w:rsidR="004E7632" w:rsidRPr="00B870A6" w:rsidRDefault="004E7632" w:rsidP="004E7632">
      <w:pPr>
        <w:spacing w:after="0" w:line="240" w:lineRule="auto"/>
        <w:ind w:left="851" w:right="851"/>
        <w:jc w:val="both"/>
        <w:rPr>
          <w:rFonts w:ascii="Palatino Linotype" w:hAnsi="Palatino Linotype"/>
          <w:i/>
          <w:szCs w:val="24"/>
        </w:rPr>
      </w:pPr>
    </w:p>
    <w:p w14:paraId="67849501" w14:textId="77777777" w:rsidR="004E7632" w:rsidRPr="00B870A6" w:rsidRDefault="004E7632" w:rsidP="004E7632">
      <w:pPr>
        <w:spacing w:after="0" w:line="240" w:lineRule="auto"/>
        <w:ind w:left="851" w:right="851"/>
        <w:jc w:val="both"/>
        <w:rPr>
          <w:rFonts w:ascii="Palatino Linotype" w:hAnsi="Palatino Linotype"/>
          <w:i/>
          <w:szCs w:val="24"/>
        </w:rPr>
      </w:pPr>
      <w:r w:rsidRPr="00B870A6">
        <w:rPr>
          <w:rFonts w:ascii="Palatino Linotype" w:hAnsi="Palatino Linotype"/>
          <w:i/>
          <w:szCs w:val="24"/>
        </w:rPr>
        <w:t>“</w:t>
      </w:r>
      <w:r w:rsidRPr="00B870A6">
        <w:rPr>
          <w:rFonts w:ascii="Palatino Linotype" w:hAnsi="Palatino Linotype"/>
          <w:b/>
          <w:i/>
          <w:szCs w:val="24"/>
        </w:rPr>
        <w:t>Artículo 18.</w:t>
      </w:r>
      <w:r w:rsidRPr="00B870A6">
        <w:rPr>
          <w:rFonts w:ascii="Palatino Linotype" w:hAnsi="Palatino Linotype"/>
          <w:i/>
          <w:szCs w:val="24"/>
        </w:rPr>
        <w:t xml:space="preserve"> </w:t>
      </w:r>
      <w:r w:rsidRPr="00B870A6">
        <w:rPr>
          <w:rFonts w:ascii="Palatino Linotype" w:hAnsi="Palatino Linotype"/>
          <w:b/>
          <w:i/>
          <w:szCs w:val="24"/>
          <w:u w:val="single"/>
        </w:rPr>
        <w:t>La autoridad administrativa</w:t>
      </w:r>
      <w:r w:rsidRPr="00B870A6">
        <w:rPr>
          <w:rFonts w:ascii="Palatino Linotype" w:hAnsi="Palatino Linotype"/>
          <w:i/>
          <w:szCs w:val="24"/>
        </w:rPr>
        <w:t xml:space="preserve"> o el Tribunal </w:t>
      </w:r>
      <w:r w:rsidRPr="00B870A6">
        <w:rPr>
          <w:rFonts w:ascii="Palatino Linotype" w:hAnsi="Palatino Linotype"/>
          <w:b/>
          <w:i/>
          <w:szCs w:val="24"/>
          <w:u w:val="single"/>
        </w:rPr>
        <w:t>acordarán la acumulación</w:t>
      </w:r>
      <w:r w:rsidRPr="00B870A6">
        <w:rPr>
          <w:rFonts w:ascii="Palatino Linotype" w:hAnsi="Palatino Linotype"/>
          <w:i/>
          <w:szCs w:val="24"/>
        </w:rPr>
        <w:t xml:space="preserve"> de los expedientes del procedimiento y proceso administrativo que ante ellos se sigan</w:t>
      </w:r>
      <w:r w:rsidRPr="00B870A6">
        <w:rPr>
          <w:rFonts w:ascii="Palatino Linotype" w:hAnsi="Palatino Linotype"/>
          <w:b/>
          <w:i/>
          <w:szCs w:val="24"/>
          <w:u w:val="single"/>
        </w:rPr>
        <w:t>, de oficio</w:t>
      </w:r>
      <w:r w:rsidRPr="00B870A6">
        <w:rPr>
          <w:rFonts w:ascii="Palatino Linotype" w:hAnsi="Palatino Linotype"/>
          <w:i/>
          <w:szCs w:val="24"/>
        </w:rPr>
        <w:t xml:space="preserve"> o a petición de parte, </w:t>
      </w:r>
      <w:r w:rsidRPr="00B870A6">
        <w:rPr>
          <w:rFonts w:ascii="Palatino Linotype" w:hAnsi="Palatino Linotype"/>
          <w:b/>
          <w:i/>
          <w:szCs w:val="24"/>
          <w:u w:val="single"/>
        </w:rPr>
        <w:t>cuando las partes o los actos administrativos sean iguales, se trate de actos conexos o resulte conveniente el trámite unificado de los asuntos</w:t>
      </w:r>
      <w:r w:rsidRPr="00B870A6">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B870A6" w:rsidRDefault="004E7632" w:rsidP="004E7632">
      <w:pPr>
        <w:spacing w:after="0" w:line="240" w:lineRule="auto"/>
        <w:ind w:left="851" w:right="851"/>
        <w:jc w:val="both"/>
        <w:rPr>
          <w:rFonts w:ascii="Palatino Linotype" w:hAnsi="Palatino Linotype"/>
          <w:i/>
          <w:sz w:val="24"/>
          <w:szCs w:val="24"/>
        </w:rPr>
      </w:pPr>
    </w:p>
    <w:p w14:paraId="4600D437" w14:textId="77777777" w:rsidR="004A1D6D" w:rsidRPr="00B870A6" w:rsidRDefault="004A1D6D" w:rsidP="004E7632">
      <w:pPr>
        <w:spacing w:after="0" w:line="240" w:lineRule="auto"/>
        <w:ind w:left="851" w:right="851"/>
        <w:jc w:val="both"/>
        <w:rPr>
          <w:rFonts w:ascii="Palatino Linotype" w:hAnsi="Palatino Linotype"/>
          <w:i/>
          <w:sz w:val="24"/>
          <w:szCs w:val="24"/>
        </w:rPr>
      </w:pPr>
    </w:p>
    <w:p w14:paraId="28DA2004" w14:textId="77777777" w:rsidR="004A1D6D" w:rsidRPr="00B870A6" w:rsidRDefault="004A1D6D" w:rsidP="004E7632">
      <w:pPr>
        <w:spacing w:after="0" w:line="240" w:lineRule="auto"/>
        <w:ind w:left="851" w:right="851"/>
        <w:jc w:val="both"/>
        <w:rPr>
          <w:rFonts w:ascii="Palatino Linotype" w:hAnsi="Palatino Linotype"/>
          <w:i/>
          <w:sz w:val="24"/>
          <w:szCs w:val="24"/>
        </w:rPr>
      </w:pPr>
    </w:p>
    <w:p w14:paraId="338B1B2C" w14:textId="77777777" w:rsidR="004E7632" w:rsidRPr="00B870A6" w:rsidRDefault="004E7632" w:rsidP="004E7632">
      <w:pPr>
        <w:spacing w:after="0" w:line="240" w:lineRule="auto"/>
        <w:ind w:left="851" w:right="851"/>
        <w:jc w:val="both"/>
        <w:rPr>
          <w:rFonts w:ascii="Palatino Linotype" w:hAnsi="Palatino Linotype"/>
          <w:i/>
          <w:sz w:val="18"/>
          <w:szCs w:val="24"/>
        </w:rPr>
      </w:pPr>
    </w:p>
    <w:p w14:paraId="7A9E3701" w14:textId="5547A0AC" w:rsidR="004E7632" w:rsidRPr="00B870A6" w:rsidRDefault="00F50781" w:rsidP="004E7632">
      <w:pPr>
        <w:spacing w:after="0" w:line="360" w:lineRule="auto"/>
        <w:jc w:val="both"/>
        <w:rPr>
          <w:rFonts w:ascii="Palatino Linotype" w:hAnsi="Palatino Linotype" w:cs="Arial"/>
          <w:b/>
          <w:sz w:val="24"/>
          <w:szCs w:val="24"/>
        </w:rPr>
      </w:pPr>
      <w:r w:rsidRPr="00B870A6">
        <w:rPr>
          <w:rFonts w:ascii="Palatino Linotype" w:hAnsi="Palatino Linotype" w:cs="Arial"/>
          <w:b/>
          <w:sz w:val="28"/>
        </w:rPr>
        <w:lastRenderedPageBreak/>
        <w:t>SEXT</w:t>
      </w:r>
      <w:r w:rsidR="004E7632" w:rsidRPr="00B870A6">
        <w:rPr>
          <w:rFonts w:ascii="Palatino Linotype" w:hAnsi="Palatino Linotype" w:cs="Arial"/>
          <w:b/>
          <w:sz w:val="28"/>
        </w:rPr>
        <w:t>O</w:t>
      </w:r>
      <w:r w:rsidR="004E7632" w:rsidRPr="00B870A6">
        <w:rPr>
          <w:rFonts w:ascii="Palatino Linotype" w:hAnsi="Palatino Linotype" w:cs="Arial"/>
          <w:b/>
          <w:sz w:val="24"/>
          <w:szCs w:val="24"/>
        </w:rPr>
        <w:t xml:space="preserve">. </w:t>
      </w:r>
      <w:r w:rsidR="004E7632" w:rsidRPr="00B870A6">
        <w:rPr>
          <w:rFonts w:ascii="Palatino Linotype" w:hAnsi="Palatino Linotype" w:cs="Arial"/>
          <w:b/>
          <w:sz w:val="28"/>
          <w:szCs w:val="28"/>
        </w:rPr>
        <w:t>De la etapa de instrucción.</w:t>
      </w:r>
    </w:p>
    <w:p w14:paraId="383EBD1E" w14:textId="0381F02F" w:rsidR="00291AA2" w:rsidRPr="00B870A6" w:rsidRDefault="004E7632" w:rsidP="004E7632">
      <w:pPr>
        <w:spacing w:after="0" w:line="360" w:lineRule="auto"/>
        <w:jc w:val="both"/>
        <w:rPr>
          <w:rFonts w:ascii="Palatino Linotype" w:hAnsi="Palatino Linotype" w:cs="Arial"/>
          <w:sz w:val="24"/>
          <w:szCs w:val="24"/>
        </w:rPr>
      </w:pPr>
      <w:r w:rsidRPr="00B870A6">
        <w:rPr>
          <w:rFonts w:ascii="Palatino Linotype" w:hAnsi="Palatino Linotype" w:cs="Arial"/>
          <w:sz w:val="24"/>
          <w:szCs w:val="24"/>
        </w:rPr>
        <w:t xml:space="preserve">De las constancias que obran en el expediente electrónico del SAIMEX se desprende que </w:t>
      </w:r>
      <w:r w:rsidRPr="00B870A6">
        <w:rPr>
          <w:rFonts w:ascii="Palatino Linotype" w:hAnsi="Palatino Linotype" w:cs="Arial"/>
          <w:b/>
          <w:sz w:val="24"/>
          <w:szCs w:val="24"/>
        </w:rPr>
        <w:t>El Sujeto Obligado</w:t>
      </w:r>
      <w:r w:rsidRPr="00B870A6">
        <w:rPr>
          <w:rFonts w:ascii="Palatino Linotype" w:hAnsi="Palatino Linotype" w:cs="Arial"/>
          <w:sz w:val="24"/>
          <w:szCs w:val="24"/>
        </w:rPr>
        <w:t xml:space="preserve"> </w:t>
      </w:r>
      <w:r w:rsidR="00C76E1B" w:rsidRPr="00B870A6">
        <w:rPr>
          <w:rFonts w:ascii="Palatino Linotype" w:hAnsi="Palatino Linotype" w:cs="Arial"/>
          <w:sz w:val="24"/>
          <w:szCs w:val="24"/>
        </w:rPr>
        <w:t>fue omiso en rendir su informe justificado</w:t>
      </w:r>
      <w:r w:rsidRPr="00B870A6">
        <w:rPr>
          <w:rFonts w:ascii="Palatino Linotype" w:hAnsi="Palatino Linotype" w:cs="Arial"/>
          <w:sz w:val="24"/>
          <w:szCs w:val="24"/>
        </w:rPr>
        <w:t xml:space="preserve">; por su parte, </w:t>
      </w:r>
      <w:r w:rsidR="00F50781" w:rsidRPr="00B870A6">
        <w:rPr>
          <w:rFonts w:ascii="Palatino Linotype" w:hAnsi="Palatino Linotype" w:cs="Arial"/>
          <w:b/>
          <w:sz w:val="24"/>
          <w:szCs w:val="24"/>
        </w:rPr>
        <w:t>El</w:t>
      </w:r>
      <w:r w:rsidRPr="00B870A6">
        <w:rPr>
          <w:rFonts w:ascii="Palatino Linotype" w:hAnsi="Palatino Linotype" w:cs="Arial"/>
          <w:b/>
          <w:sz w:val="24"/>
          <w:szCs w:val="24"/>
        </w:rPr>
        <w:t xml:space="preserve"> Recurrente</w:t>
      </w:r>
      <w:r w:rsidRPr="00B870A6">
        <w:rPr>
          <w:rFonts w:ascii="Palatino Linotype" w:hAnsi="Palatino Linotype" w:cs="Arial"/>
          <w:sz w:val="24"/>
          <w:szCs w:val="24"/>
        </w:rPr>
        <w:t xml:space="preserve">, </w:t>
      </w:r>
      <w:r w:rsidR="00C76E1B" w:rsidRPr="00B870A6">
        <w:rPr>
          <w:rFonts w:ascii="Palatino Linotype" w:hAnsi="Palatino Linotype" w:cs="Arial"/>
          <w:sz w:val="24"/>
          <w:szCs w:val="24"/>
        </w:rPr>
        <w:t xml:space="preserve">tampoco realizó alegatos, ni remitió </w:t>
      </w:r>
      <w:r w:rsidRPr="00B870A6">
        <w:rPr>
          <w:rFonts w:ascii="Palatino Linotype" w:hAnsi="Palatino Linotype" w:cs="Arial"/>
          <w:sz w:val="24"/>
          <w:szCs w:val="24"/>
        </w:rPr>
        <w:t>pruebas o manifestaciones.</w:t>
      </w:r>
    </w:p>
    <w:p w14:paraId="5AB4866C" w14:textId="77777777" w:rsidR="00C76E1B" w:rsidRPr="00B870A6" w:rsidRDefault="00C76E1B" w:rsidP="004E7632">
      <w:pPr>
        <w:spacing w:after="0" w:line="360" w:lineRule="auto"/>
        <w:jc w:val="both"/>
        <w:rPr>
          <w:rFonts w:ascii="Palatino Linotype" w:hAnsi="Palatino Linotype" w:cs="Arial"/>
          <w:sz w:val="24"/>
          <w:szCs w:val="24"/>
        </w:rPr>
      </w:pPr>
    </w:p>
    <w:p w14:paraId="3BD24A51" w14:textId="57C7E8C8" w:rsidR="00291AA2" w:rsidRPr="00B870A6" w:rsidRDefault="00F50781" w:rsidP="004E7632">
      <w:pPr>
        <w:spacing w:after="0" w:line="360" w:lineRule="auto"/>
        <w:jc w:val="both"/>
        <w:rPr>
          <w:rFonts w:ascii="Palatino Linotype" w:hAnsi="Palatino Linotype" w:cs="Arial"/>
          <w:b/>
          <w:sz w:val="28"/>
          <w:szCs w:val="24"/>
        </w:rPr>
      </w:pPr>
      <w:r w:rsidRPr="00B870A6">
        <w:rPr>
          <w:rFonts w:ascii="Palatino Linotype" w:hAnsi="Palatino Linotype" w:cs="Arial"/>
          <w:b/>
          <w:sz w:val="28"/>
          <w:szCs w:val="24"/>
        </w:rPr>
        <w:t>SÉPTIM</w:t>
      </w:r>
      <w:r w:rsidR="00C76E1B" w:rsidRPr="00B870A6">
        <w:rPr>
          <w:rFonts w:ascii="Palatino Linotype" w:hAnsi="Palatino Linotype" w:cs="Arial"/>
          <w:b/>
          <w:sz w:val="28"/>
          <w:szCs w:val="24"/>
        </w:rPr>
        <w:t>O. Del cierre de instrucción.</w:t>
      </w:r>
    </w:p>
    <w:p w14:paraId="607E18B0" w14:textId="6CD0912D" w:rsidR="004E7632" w:rsidRPr="00B870A6" w:rsidRDefault="00C76E1B" w:rsidP="004E7632">
      <w:pPr>
        <w:spacing w:after="0" w:line="360" w:lineRule="auto"/>
        <w:jc w:val="both"/>
        <w:rPr>
          <w:rFonts w:ascii="Palatino Linotype" w:hAnsi="Palatino Linotype" w:cs="Arial"/>
          <w:sz w:val="24"/>
          <w:szCs w:val="24"/>
        </w:rPr>
      </w:pPr>
      <w:r w:rsidRPr="00B870A6">
        <w:rPr>
          <w:rFonts w:ascii="Palatino Linotype" w:hAnsi="Palatino Linotype" w:cs="Arial"/>
          <w:sz w:val="24"/>
          <w:szCs w:val="24"/>
        </w:rPr>
        <w:t>E</w:t>
      </w:r>
      <w:r w:rsidR="004E7632" w:rsidRPr="00B870A6">
        <w:rPr>
          <w:rFonts w:ascii="Palatino Linotype" w:hAnsi="Palatino Linotype" w:cs="Arial"/>
          <w:sz w:val="24"/>
          <w:szCs w:val="24"/>
        </w:rPr>
        <w:t xml:space="preserve">n fecha </w:t>
      </w:r>
      <w:r w:rsidR="004A1D6D" w:rsidRPr="00B870A6">
        <w:rPr>
          <w:rFonts w:ascii="Palatino Linotype" w:hAnsi="Palatino Linotype" w:cs="Arial"/>
          <w:sz w:val="24"/>
          <w:szCs w:val="24"/>
        </w:rPr>
        <w:t>dos de agosto</w:t>
      </w:r>
      <w:r w:rsidR="004E7632" w:rsidRPr="00B870A6">
        <w:rPr>
          <w:rFonts w:ascii="Palatino Linotype" w:hAnsi="Palatino Linotype" w:cs="Arial"/>
          <w:sz w:val="24"/>
          <w:szCs w:val="24"/>
        </w:rPr>
        <w:t xml:space="preserve"> del año </w:t>
      </w:r>
      <w:r w:rsidRPr="00B870A6">
        <w:rPr>
          <w:rFonts w:ascii="Palatino Linotype" w:hAnsi="Palatino Linotype" w:cs="Arial"/>
          <w:sz w:val="24"/>
          <w:szCs w:val="24"/>
        </w:rPr>
        <w:t>en curso</w:t>
      </w:r>
      <w:r w:rsidR="004E7632" w:rsidRPr="00B870A6">
        <w:rPr>
          <w:rFonts w:ascii="Palatino Linotype" w:hAnsi="Palatino Linotype" w:cs="Arial"/>
          <w:sz w:val="24"/>
          <w:szCs w:val="24"/>
        </w:rPr>
        <w:t>, en términos del artículo 185, fracción VI, de la Ley de Transparencia y Acceso a la Información Pública del Estado de México y Municipios,</w:t>
      </w:r>
      <w:r w:rsidRPr="00B870A6">
        <w:rPr>
          <w:rFonts w:ascii="Palatino Linotype" w:hAnsi="Palatino Linotype" w:cs="Arial"/>
          <w:sz w:val="24"/>
          <w:szCs w:val="24"/>
        </w:rPr>
        <w:t xml:space="preserve"> se decretó el cierre de las mismas,</w:t>
      </w:r>
      <w:r w:rsidR="004E7632" w:rsidRPr="00B870A6">
        <w:rPr>
          <w:rFonts w:ascii="Palatino Linotype" w:hAnsi="Palatino Linotype" w:cs="Arial"/>
          <w:sz w:val="24"/>
          <w:szCs w:val="24"/>
        </w:rPr>
        <w:t xml:space="preserve"> iniciando el término legal para dictar resolución definitiva del asunto.</w:t>
      </w:r>
    </w:p>
    <w:p w14:paraId="355D4319" w14:textId="77777777" w:rsidR="004A1D6D" w:rsidRPr="00B870A6" w:rsidRDefault="004A1D6D" w:rsidP="004E7632">
      <w:pPr>
        <w:spacing w:after="0" w:line="360" w:lineRule="auto"/>
        <w:jc w:val="both"/>
        <w:rPr>
          <w:rFonts w:ascii="Palatino Linotype" w:hAnsi="Palatino Linotype" w:cs="Arial"/>
          <w:sz w:val="24"/>
          <w:szCs w:val="24"/>
        </w:rPr>
      </w:pPr>
    </w:p>
    <w:p w14:paraId="6885DD04" w14:textId="3CC3FCDC" w:rsidR="004A1D6D" w:rsidRPr="00B870A6" w:rsidRDefault="004A1D6D" w:rsidP="004A1D6D">
      <w:pPr>
        <w:spacing w:after="0" w:line="360" w:lineRule="auto"/>
        <w:rPr>
          <w:rFonts w:ascii="Palatino Linotype" w:eastAsia="Times New Roman" w:hAnsi="Palatino Linotype" w:cs="Times New Roman"/>
          <w:b/>
          <w:sz w:val="28"/>
          <w:szCs w:val="26"/>
          <w:lang w:eastAsia="es-ES"/>
        </w:rPr>
      </w:pPr>
      <w:r w:rsidRPr="00B870A6">
        <w:rPr>
          <w:rFonts w:ascii="Palatino Linotype" w:eastAsia="Times New Roman" w:hAnsi="Palatino Linotype" w:cs="Times New Roman"/>
          <w:b/>
          <w:sz w:val="28"/>
          <w:szCs w:val="26"/>
          <w:lang w:eastAsia="es-ES"/>
        </w:rPr>
        <w:t>OCTAVO. De la ampliación del término para resolver.</w:t>
      </w:r>
    </w:p>
    <w:p w14:paraId="727CD6F7" w14:textId="471B7372"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En fecha treinta y uno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A4FACE1" w14:textId="77777777" w:rsidR="004A1D6D" w:rsidRPr="00B870A6" w:rsidRDefault="004A1D6D" w:rsidP="004A1D6D">
      <w:pPr>
        <w:spacing w:after="0" w:line="360" w:lineRule="auto"/>
        <w:jc w:val="both"/>
        <w:rPr>
          <w:rFonts w:ascii="Palatino Linotype" w:hAnsi="Palatino Linotype"/>
          <w:sz w:val="24"/>
        </w:rPr>
      </w:pPr>
    </w:p>
    <w:p w14:paraId="51ADC8FE" w14:textId="0328BE46"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 xml:space="preserve">Este organismo garante no pasa por alto justificar, </w:t>
      </w:r>
      <w:r w:rsidRPr="00B870A6">
        <w:rPr>
          <w:rFonts w:ascii="Palatino Linotype" w:hAnsi="Palatino Linotype"/>
          <w:bCs/>
          <w:sz w:val="24"/>
        </w:rPr>
        <w:t xml:space="preserve">que el plazo para emitir resolución en el presente asunto </w:t>
      </w:r>
      <w:r w:rsidRPr="00B870A6">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048813"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lastRenderedPageBreak/>
        <w:t xml:space="preserve">Por ello, es menester precisar que si bien se ha excedido el plazo para resolver el presente medio de impugnación, de conformidad con la ley de la materia, </w:t>
      </w:r>
      <w:r w:rsidRPr="00B870A6">
        <w:rPr>
          <w:rFonts w:ascii="Palatino Linotype" w:hAnsi="Palatino Linotype"/>
          <w:bCs/>
          <w:sz w:val="24"/>
        </w:rPr>
        <w:t>el plazo para emitir resolución</w:t>
      </w:r>
      <w:r w:rsidRPr="00B870A6">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FE5058A"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 xml:space="preserve"> </w:t>
      </w:r>
    </w:p>
    <w:p w14:paraId="0012414C"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5FC2FF" w14:textId="77777777" w:rsidR="004A1D6D" w:rsidRPr="00B870A6" w:rsidRDefault="004A1D6D" w:rsidP="004A1D6D">
      <w:pPr>
        <w:spacing w:after="0" w:line="360" w:lineRule="auto"/>
        <w:jc w:val="both"/>
        <w:rPr>
          <w:rFonts w:ascii="Palatino Linotype" w:hAnsi="Palatino Linotype"/>
          <w:sz w:val="24"/>
        </w:rPr>
      </w:pPr>
    </w:p>
    <w:p w14:paraId="0FC887EF"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138E07" w14:textId="77777777" w:rsidR="004A1D6D" w:rsidRPr="00B870A6" w:rsidRDefault="004A1D6D" w:rsidP="004A1D6D">
      <w:pPr>
        <w:spacing w:after="0" w:line="360" w:lineRule="auto"/>
        <w:jc w:val="both"/>
        <w:rPr>
          <w:rFonts w:ascii="Palatino Linotype" w:hAnsi="Palatino Linotype"/>
          <w:sz w:val="24"/>
        </w:rPr>
      </w:pPr>
    </w:p>
    <w:p w14:paraId="583C70D8"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1C1E131" w14:textId="77777777" w:rsidR="004A1D6D" w:rsidRPr="00B870A6" w:rsidRDefault="004A1D6D" w:rsidP="004A1D6D">
      <w:pPr>
        <w:spacing w:after="0" w:line="240" w:lineRule="auto"/>
      </w:pPr>
    </w:p>
    <w:p w14:paraId="25E8DCA9"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a)      Complejidad del asunto: La complejidad de la prueba, la pluralidad de sujetos procesales, el tiempo transcurrido, las características y contexto del recurso.</w:t>
      </w:r>
    </w:p>
    <w:p w14:paraId="7165FA49"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b)     Actividad Procesal del interesado: Acciones u omisiones del interesado.</w:t>
      </w:r>
    </w:p>
    <w:p w14:paraId="703FB9E1"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lastRenderedPageBreak/>
        <w:t>c)  Conducta de la Autoridad: Las Acciones u omisiones realizadas en el procedimiento. Así como si la autoridad actuó con la debida diligencia.</w:t>
      </w:r>
    </w:p>
    <w:p w14:paraId="57CAD437"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d) La afectación generada en la situación jurídica de la persona involucrada en el proceso: Violación a sus derechos humanos.</w:t>
      </w:r>
    </w:p>
    <w:p w14:paraId="1B3C15FA" w14:textId="77777777" w:rsidR="004A1D6D" w:rsidRPr="00B870A6" w:rsidRDefault="004A1D6D" w:rsidP="004A1D6D">
      <w:pPr>
        <w:spacing w:after="0" w:line="360" w:lineRule="auto"/>
        <w:jc w:val="both"/>
        <w:rPr>
          <w:rFonts w:ascii="Palatino Linotype" w:hAnsi="Palatino Linotype"/>
        </w:rPr>
      </w:pPr>
    </w:p>
    <w:p w14:paraId="6B23E30C"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CA2B49" w14:textId="77777777" w:rsidR="004A1D6D" w:rsidRPr="00B870A6" w:rsidRDefault="004A1D6D" w:rsidP="004A1D6D">
      <w:pPr>
        <w:spacing w:after="0" w:line="360" w:lineRule="auto"/>
        <w:jc w:val="both"/>
        <w:rPr>
          <w:rFonts w:ascii="Palatino Linotype" w:hAnsi="Palatino Linotype"/>
          <w:sz w:val="24"/>
        </w:rPr>
      </w:pPr>
    </w:p>
    <w:p w14:paraId="18EB66F7"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 xml:space="preserve">Argumento que encuentra sustento en la jurisprudencia P./J. 32/92 emitida por el Pleno de la Suprema Corte de Justicia de la Nación de rubro </w:t>
      </w:r>
      <w:r w:rsidRPr="00B870A6">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B870A6">
        <w:rPr>
          <w:rFonts w:ascii="Palatino Linotype" w:hAnsi="Palatino Linotype"/>
          <w:sz w:val="24"/>
        </w:rPr>
        <w:t>, visible en la Gaceta del Seminario Judicial de la Federación con el registro digital 205635.</w:t>
      </w:r>
    </w:p>
    <w:p w14:paraId="19D9C43C" w14:textId="77777777" w:rsidR="004A1D6D" w:rsidRPr="00B870A6" w:rsidRDefault="004A1D6D" w:rsidP="004A1D6D">
      <w:pPr>
        <w:spacing w:after="0" w:line="360" w:lineRule="auto"/>
        <w:jc w:val="both"/>
        <w:rPr>
          <w:rFonts w:ascii="Palatino Linotype" w:hAnsi="Palatino Linotype"/>
          <w:sz w:val="24"/>
        </w:rPr>
      </w:pPr>
    </w:p>
    <w:p w14:paraId="5249F59B"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870A6">
        <w:rPr>
          <w:rFonts w:ascii="Palatino Linotype" w:hAnsi="Palatino Linotype"/>
          <w:sz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A6023E8" w14:textId="77777777" w:rsidR="004A1D6D" w:rsidRPr="00B870A6" w:rsidRDefault="004A1D6D" w:rsidP="004A1D6D">
      <w:pPr>
        <w:spacing w:after="0" w:line="360" w:lineRule="auto"/>
        <w:jc w:val="both"/>
        <w:rPr>
          <w:rFonts w:ascii="Palatino Linotype" w:hAnsi="Palatino Linotype"/>
          <w:sz w:val="24"/>
        </w:rPr>
      </w:pPr>
    </w:p>
    <w:p w14:paraId="554E6B00"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C6BB23F" w14:textId="77777777" w:rsidR="004A1D6D" w:rsidRPr="00B870A6" w:rsidRDefault="004A1D6D" w:rsidP="004A1D6D">
      <w:pPr>
        <w:spacing w:after="0" w:line="360" w:lineRule="auto"/>
        <w:jc w:val="both"/>
        <w:rPr>
          <w:rFonts w:ascii="Palatino Linotype" w:hAnsi="Palatino Linotype"/>
          <w:b/>
          <w:i/>
        </w:rPr>
      </w:pPr>
    </w:p>
    <w:p w14:paraId="0AA1ED29" w14:textId="77777777" w:rsidR="004A1D6D" w:rsidRPr="00B870A6" w:rsidRDefault="004A1D6D" w:rsidP="004A1D6D">
      <w:pPr>
        <w:spacing w:after="0" w:line="360" w:lineRule="auto"/>
        <w:jc w:val="both"/>
        <w:rPr>
          <w:rFonts w:ascii="Palatino Linotype" w:hAnsi="Palatino Linotype"/>
        </w:rPr>
      </w:pPr>
      <w:r w:rsidRPr="00B870A6">
        <w:rPr>
          <w:rFonts w:ascii="Palatino Linotype" w:hAnsi="Palatino Linotype"/>
          <w:b/>
          <w:i/>
        </w:rPr>
        <w:t>“PLAZO RAZONABLE PARA RESOLVER. DIMENSIÓN Y EFECTOS DE ESTE CONCEPTO CUANDO SE ADUCE EXCESIVA CARGA DE TRABAJO.”</w:t>
      </w:r>
      <w:r w:rsidRPr="00B870A6">
        <w:rPr>
          <w:rFonts w:ascii="Palatino Linotype" w:hAnsi="Palatino Linotype"/>
        </w:rPr>
        <w:t xml:space="preserve"> consultable en el Seminario Judicial de la Federación y su gaceta, con el registro digital 2002351.</w:t>
      </w:r>
    </w:p>
    <w:p w14:paraId="0114024F" w14:textId="77777777" w:rsidR="004A1D6D" w:rsidRPr="00B870A6" w:rsidRDefault="004A1D6D" w:rsidP="004A1D6D">
      <w:pPr>
        <w:spacing w:after="0" w:line="360" w:lineRule="auto"/>
        <w:jc w:val="both"/>
        <w:rPr>
          <w:rFonts w:ascii="Palatino Linotype" w:hAnsi="Palatino Linotype"/>
          <w:b/>
          <w:i/>
        </w:rPr>
      </w:pPr>
    </w:p>
    <w:p w14:paraId="77A93DF4" w14:textId="77777777" w:rsidR="004A1D6D" w:rsidRPr="00B870A6" w:rsidRDefault="004A1D6D" w:rsidP="004A1D6D">
      <w:pPr>
        <w:spacing w:after="0" w:line="360" w:lineRule="auto"/>
        <w:jc w:val="both"/>
        <w:rPr>
          <w:rFonts w:ascii="Palatino Linotype" w:hAnsi="Palatino Linotype"/>
        </w:rPr>
      </w:pPr>
      <w:r w:rsidRPr="00B870A6">
        <w:rPr>
          <w:rFonts w:ascii="Palatino Linotype" w:hAnsi="Palatino Linotype"/>
          <w:b/>
          <w:i/>
        </w:rPr>
        <w:t>“PLAZO RAZONABLE PARA RESOLVER. CONCEPTO Y ELEMENTOS QUE LO INTEGRAN A LA LUZ DEL DERECHO INTERNACIONAL DE LOS DERECHOS HUMANOS.”</w:t>
      </w:r>
      <w:r w:rsidRPr="00B870A6">
        <w:rPr>
          <w:rFonts w:ascii="Palatino Linotype" w:hAnsi="Palatino Linotype"/>
        </w:rPr>
        <w:t>, visible en el Seminario Judicial de la Federación y su gaceta, con el registro digital 2002350.</w:t>
      </w:r>
    </w:p>
    <w:p w14:paraId="32BAAEC2" w14:textId="77777777" w:rsidR="004A1D6D" w:rsidRPr="00B870A6" w:rsidRDefault="004A1D6D" w:rsidP="004A1D6D">
      <w:pPr>
        <w:spacing w:after="0" w:line="360" w:lineRule="auto"/>
        <w:jc w:val="both"/>
        <w:rPr>
          <w:rFonts w:ascii="Palatino Linotype" w:hAnsi="Palatino Linotype"/>
        </w:rPr>
      </w:pPr>
    </w:p>
    <w:p w14:paraId="3ECF03E5" w14:textId="77777777" w:rsidR="004A1D6D" w:rsidRPr="00B870A6" w:rsidRDefault="004A1D6D" w:rsidP="004A1D6D">
      <w:pPr>
        <w:spacing w:after="0" w:line="360" w:lineRule="auto"/>
        <w:jc w:val="both"/>
        <w:rPr>
          <w:rFonts w:ascii="Palatino Linotype" w:hAnsi="Palatino Linotype"/>
          <w:sz w:val="24"/>
        </w:rPr>
      </w:pPr>
      <w:r w:rsidRPr="00B870A6">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0934A4E5" w14:textId="77777777" w:rsidR="004E7632" w:rsidRPr="00B870A6" w:rsidRDefault="004E7632" w:rsidP="004E7632">
      <w:pPr>
        <w:spacing w:after="0" w:line="360" w:lineRule="auto"/>
        <w:jc w:val="both"/>
        <w:rPr>
          <w:rFonts w:ascii="Palatino Linotype" w:hAnsi="Palatino Linotype" w:cs="Arial"/>
          <w:sz w:val="24"/>
          <w:szCs w:val="24"/>
        </w:rPr>
      </w:pPr>
    </w:p>
    <w:p w14:paraId="4D183F72" w14:textId="77777777" w:rsidR="004A1D6D" w:rsidRPr="00B870A6" w:rsidRDefault="004A1D6D" w:rsidP="004E7632">
      <w:pPr>
        <w:spacing w:after="0" w:line="360" w:lineRule="auto"/>
        <w:jc w:val="both"/>
        <w:rPr>
          <w:rFonts w:ascii="Palatino Linotype" w:hAnsi="Palatino Linotype" w:cs="Arial"/>
          <w:sz w:val="24"/>
          <w:szCs w:val="24"/>
        </w:rPr>
      </w:pPr>
    </w:p>
    <w:p w14:paraId="3646E537" w14:textId="77777777" w:rsidR="004A1D6D" w:rsidRPr="00B870A6" w:rsidRDefault="004A1D6D" w:rsidP="004E7632">
      <w:pPr>
        <w:spacing w:after="0" w:line="360" w:lineRule="auto"/>
        <w:jc w:val="both"/>
        <w:rPr>
          <w:rFonts w:ascii="Palatino Linotype" w:hAnsi="Palatino Linotype" w:cs="Arial"/>
          <w:sz w:val="24"/>
          <w:szCs w:val="24"/>
        </w:rPr>
      </w:pPr>
    </w:p>
    <w:p w14:paraId="58D42F91" w14:textId="77777777" w:rsidR="004A1D6D" w:rsidRPr="00B870A6" w:rsidRDefault="004A1D6D" w:rsidP="004E7632">
      <w:pPr>
        <w:spacing w:after="0" w:line="360" w:lineRule="auto"/>
        <w:jc w:val="both"/>
        <w:rPr>
          <w:rFonts w:ascii="Palatino Linotype" w:hAnsi="Palatino Linotype" w:cs="Arial"/>
          <w:sz w:val="24"/>
          <w:szCs w:val="24"/>
        </w:rPr>
      </w:pPr>
    </w:p>
    <w:p w14:paraId="460DD313" w14:textId="77777777" w:rsidR="004E74D8" w:rsidRPr="00B870A6" w:rsidRDefault="004E74D8" w:rsidP="004E74D8">
      <w:pPr>
        <w:spacing w:after="0" w:line="360" w:lineRule="auto"/>
        <w:jc w:val="center"/>
        <w:rPr>
          <w:rFonts w:ascii="Palatino Linotype" w:hAnsi="Palatino Linotype" w:cs="Arial"/>
          <w:b/>
          <w:sz w:val="28"/>
        </w:rPr>
      </w:pPr>
      <w:r w:rsidRPr="00B870A6">
        <w:rPr>
          <w:rFonts w:ascii="Palatino Linotype" w:hAnsi="Palatino Linotype" w:cs="Arial"/>
          <w:b/>
          <w:sz w:val="28"/>
        </w:rPr>
        <w:lastRenderedPageBreak/>
        <w:t xml:space="preserve">C O N S I D E R A N D O </w:t>
      </w:r>
    </w:p>
    <w:p w14:paraId="1B676489" w14:textId="77777777" w:rsidR="004E74D8" w:rsidRPr="00B870A6"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B870A6" w:rsidRDefault="004E74D8" w:rsidP="004E74D8">
      <w:pPr>
        <w:spacing w:after="0" w:line="360" w:lineRule="auto"/>
        <w:jc w:val="both"/>
        <w:rPr>
          <w:rFonts w:ascii="Palatino Linotype" w:hAnsi="Palatino Linotype" w:cs="Arial"/>
          <w:sz w:val="24"/>
        </w:rPr>
      </w:pPr>
      <w:r w:rsidRPr="00B870A6">
        <w:rPr>
          <w:rFonts w:ascii="Palatino Linotype" w:hAnsi="Palatino Linotype" w:cs="Arial"/>
          <w:b/>
          <w:sz w:val="28"/>
        </w:rPr>
        <w:t>PRIMERO.</w:t>
      </w:r>
      <w:r w:rsidRPr="00B870A6">
        <w:rPr>
          <w:rFonts w:ascii="Palatino Linotype" w:hAnsi="Palatino Linotype" w:cs="Arial"/>
          <w:b/>
        </w:rPr>
        <w:t xml:space="preserve"> </w:t>
      </w:r>
      <w:r w:rsidRPr="00B870A6">
        <w:rPr>
          <w:rFonts w:ascii="Palatino Linotype" w:hAnsi="Palatino Linotype" w:cs="Arial"/>
          <w:b/>
          <w:sz w:val="28"/>
          <w:szCs w:val="28"/>
        </w:rPr>
        <w:t>De la competencia</w:t>
      </w:r>
      <w:r w:rsidRPr="00B870A6">
        <w:rPr>
          <w:rFonts w:ascii="Palatino Linotype" w:hAnsi="Palatino Linotype" w:cs="Arial"/>
          <w:sz w:val="28"/>
          <w:szCs w:val="28"/>
        </w:rPr>
        <w:t>.</w:t>
      </w:r>
    </w:p>
    <w:p w14:paraId="189B346F" w14:textId="0D79E809" w:rsidR="004E74D8" w:rsidRPr="00B870A6"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B870A6">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B870A6"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B870A6"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B870A6">
        <w:rPr>
          <w:rFonts w:ascii="Palatino Linotype" w:eastAsia="Times New Roman" w:hAnsi="Palatino Linotype" w:cs="Arial"/>
          <w:b/>
          <w:sz w:val="28"/>
          <w:szCs w:val="24"/>
          <w:lang w:val="es-ES" w:eastAsia="es-ES"/>
        </w:rPr>
        <w:t>SEGUNDO</w:t>
      </w:r>
      <w:r w:rsidRPr="00B870A6">
        <w:rPr>
          <w:rFonts w:ascii="Palatino Linotype" w:eastAsia="Times New Roman" w:hAnsi="Palatino Linotype" w:cs="Arial"/>
          <w:b/>
          <w:sz w:val="24"/>
          <w:szCs w:val="24"/>
          <w:lang w:val="es-ES" w:eastAsia="es-ES"/>
        </w:rPr>
        <w:t xml:space="preserve">. </w:t>
      </w:r>
      <w:r w:rsidRPr="00B870A6">
        <w:rPr>
          <w:rFonts w:ascii="Palatino Linotype" w:eastAsia="Times New Roman" w:hAnsi="Palatino Linotype" w:cs="Arial"/>
          <w:b/>
          <w:sz w:val="28"/>
          <w:szCs w:val="28"/>
          <w:lang w:val="es-ES" w:eastAsia="es-ES"/>
        </w:rPr>
        <w:t>Sobre los alcances del recurso de revisión.</w:t>
      </w:r>
      <w:r w:rsidRPr="00B870A6">
        <w:rPr>
          <w:rFonts w:ascii="Palatino Linotype" w:eastAsia="Times New Roman" w:hAnsi="Palatino Linotype" w:cs="Arial"/>
          <w:b/>
          <w:sz w:val="24"/>
          <w:szCs w:val="24"/>
          <w:lang w:val="es-ES" w:eastAsia="es-ES"/>
        </w:rPr>
        <w:t xml:space="preserve"> </w:t>
      </w:r>
    </w:p>
    <w:p w14:paraId="5E74830E" w14:textId="5F31BD8B" w:rsidR="003163C5" w:rsidRPr="00B870A6" w:rsidRDefault="004E74D8" w:rsidP="004A1D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DB7583" w14:textId="77777777" w:rsidR="00291AA2" w:rsidRPr="00B870A6" w:rsidRDefault="00291AA2" w:rsidP="00AA160F">
      <w:pPr>
        <w:spacing w:after="0" w:line="360" w:lineRule="auto"/>
        <w:jc w:val="both"/>
        <w:rPr>
          <w:rFonts w:ascii="Palatino Linotype" w:hAnsi="Palatino Linotype" w:cs="Arial"/>
          <w:b/>
          <w:sz w:val="28"/>
          <w:szCs w:val="28"/>
        </w:rPr>
      </w:pPr>
      <w:r w:rsidRPr="00B870A6">
        <w:rPr>
          <w:rFonts w:ascii="Palatino Linotype" w:hAnsi="Palatino Linotype" w:cs="Arial"/>
          <w:b/>
          <w:sz w:val="28"/>
          <w:szCs w:val="28"/>
        </w:rPr>
        <w:lastRenderedPageBreak/>
        <w:t>TERCERO. De las causas de improcedencia.</w:t>
      </w:r>
    </w:p>
    <w:p w14:paraId="6E021F8C" w14:textId="12415E9B" w:rsidR="00CC7C72" w:rsidRPr="00B870A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B870A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0A6">
        <w:rPr>
          <w:rStyle w:val="Refdenotaalpie"/>
          <w:rFonts w:ascii="Palatino Linotype" w:hAnsi="Palatino Linotype" w:cs="Arial"/>
        </w:rPr>
        <w:footnoteReference w:id="1"/>
      </w:r>
      <w:r w:rsidRPr="00B870A6">
        <w:rPr>
          <w:rFonts w:ascii="Palatino Linotype" w:hAnsi="Palatino Linotype" w:cs="Arial"/>
        </w:rPr>
        <w:t>.</w:t>
      </w:r>
    </w:p>
    <w:p w14:paraId="457152D1" w14:textId="77777777" w:rsidR="00291AA2" w:rsidRPr="00B870A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B870A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B870A6"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77777777" w:rsidR="00291AA2" w:rsidRPr="00B870A6" w:rsidRDefault="00291AA2"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B870A6">
        <w:rPr>
          <w:rFonts w:ascii="Palatino Linotype" w:hAnsi="Palatino Linotype" w:cs="Arial"/>
          <w:b/>
          <w:sz w:val="28"/>
        </w:rPr>
        <w:t>CUARTO</w:t>
      </w:r>
      <w:r w:rsidRPr="00B870A6">
        <w:rPr>
          <w:rFonts w:ascii="Palatino Linotype" w:hAnsi="Palatino Linotype" w:cs="Arial"/>
          <w:b/>
          <w:sz w:val="28"/>
          <w:szCs w:val="28"/>
        </w:rPr>
        <w:t>.</w:t>
      </w:r>
      <w:r w:rsidRPr="00B870A6">
        <w:rPr>
          <w:rFonts w:ascii="Palatino Linotype" w:hAnsi="Palatino Linotype" w:cs="Arial"/>
          <w:sz w:val="28"/>
          <w:szCs w:val="28"/>
        </w:rPr>
        <w:t xml:space="preserve"> </w:t>
      </w:r>
      <w:r w:rsidRPr="00B870A6">
        <w:rPr>
          <w:rFonts w:ascii="Palatino Linotype" w:hAnsi="Palatino Linotype" w:cs="Arial"/>
          <w:b/>
          <w:sz w:val="28"/>
          <w:szCs w:val="28"/>
        </w:rPr>
        <w:t>Estudio y resolución del asunto.</w:t>
      </w:r>
    </w:p>
    <w:p w14:paraId="1B919748" w14:textId="77777777" w:rsidR="00AA160F" w:rsidRPr="00B870A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B870A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B870A6"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04A15882" w14:textId="77777777" w:rsidR="004A1D6D" w:rsidRPr="00B870A6" w:rsidRDefault="00291AA2" w:rsidP="004A1D6D">
      <w:pPr>
        <w:pStyle w:val="Prrafodelista"/>
        <w:autoSpaceDE w:val="0"/>
        <w:autoSpaceDN w:val="0"/>
        <w:adjustRightInd w:val="0"/>
        <w:spacing w:line="360" w:lineRule="auto"/>
        <w:ind w:left="0"/>
        <w:jc w:val="both"/>
        <w:rPr>
          <w:rFonts w:ascii="Palatino Linotype" w:hAnsi="Palatino Linotype" w:cs="Arial"/>
        </w:rPr>
      </w:pPr>
      <w:r w:rsidRPr="00B870A6">
        <w:rPr>
          <w:rFonts w:ascii="Palatino Linotype" w:hAnsi="Palatino Linotype" w:cs="Arial"/>
        </w:rPr>
        <w:t xml:space="preserve">El estudio del presente recurso de revisión tiene como antecedentes, que </w:t>
      </w:r>
      <w:r w:rsidR="004A1D6D" w:rsidRPr="00B870A6">
        <w:rPr>
          <w:rFonts w:ascii="Palatino Linotype" w:hAnsi="Palatino Linotype" w:cs="Arial"/>
        </w:rPr>
        <w:t>la</w:t>
      </w:r>
      <w:r w:rsidRPr="00B870A6">
        <w:rPr>
          <w:rFonts w:ascii="Palatino Linotype" w:hAnsi="Palatino Linotype" w:cs="Arial"/>
        </w:rPr>
        <w:t xml:space="preserve"> hoy </w:t>
      </w:r>
      <w:r w:rsidRPr="00B870A6">
        <w:rPr>
          <w:rFonts w:ascii="Palatino Linotype" w:hAnsi="Palatino Linotype" w:cs="Arial"/>
          <w:b/>
        </w:rPr>
        <w:t xml:space="preserve">Recurrente </w:t>
      </w:r>
      <w:r w:rsidRPr="00B870A6">
        <w:rPr>
          <w:rFonts w:ascii="Palatino Linotype" w:hAnsi="Palatino Linotype" w:cs="Arial"/>
        </w:rPr>
        <w:t xml:space="preserve">solicitó al </w:t>
      </w:r>
      <w:r w:rsidR="004A1D6D" w:rsidRPr="00B870A6">
        <w:rPr>
          <w:rFonts w:ascii="Palatino Linotype" w:hAnsi="Palatino Linotype" w:cs="Arial"/>
          <w:b/>
        </w:rPr>
        <w:t>Ayuntamiento de Ocoyoacac</w:t>
      </w:r>
      <w:r w:rsidRPr="00B870A6">
        <w:rPr>
          <w:rFonts w:ascii="Palatino Linotype" w:hAnsi="Palatino Linotype" w:cs="Arial"/>
        </w:rPr>
        <w:t>,</w:t>
      </w:r>
      <w:r w:rsidRPr="00B870A6">
        <w:rPr>
          <w:rFonts w:ascii="Palatino Linotype" w:hAnsi="Palatino Linotype" w:cs="Arial"/>
          <w:b/>
        </w:rPr>
        <w:t xml:space="preserve"> </w:t>
      </w:r>
      <w:r w:rsidRPr="00B870A6">
        <w:rPr>
          <w:rFonts w:ascii="Palatino Linotype" w:hAnsi="Palatino Linotype" w:cs="Arial"/>
        </w:rPr>
        <w:t>la siguiente</w:t>
      </w:r>
      <w:r w:rsidRPr="00B870A6">
        <w:rPr>
          <w:rFonts w:ascii="Palatino Linotype" w:hAnsi="Palatino Linotype" w:cs="Arial"/>
          <w:b/>
        </w:rPr>
        <w:t xml:space="preserve"> </w:t>
      </w:r>
      <w:r w:rsidRPr="00B870A6">
        <w:rPr>
          <w:rFonts w:ascii="Palatino Linotype" w:hAnsi="Palatino Linotype" w:cs="Arial"/>
        </w:rPr>
        <w:t>información:</w:t>
      </w:r>
    </w:p>
    <w:p w14:paraId="258EF659" w14:textId="77777777" w:rsidR="004A1D6D" w:rsidRPr="00B870A6" w:rsidRDefault="004A1D6D" w:rsidP="004A1D6D">
      <w:pPr>
        <w:pStyle w:val="Prrafodelista"/>
        <w:autoSpaceDE w:val="0"/>
        <w:autoSpaceDN w:val="0"/>
        <w:adjustRightInd w:val="0"/>
        <w:spacing w:line="360" w:lineRule="auto"/>
        <w:ind w:left="0"/>
        <w:jc w:val="both"/>
        <w:rPr>
          <w:rFonts w:ascii="Palatino Linotype" w:hAnsi="Palatino Linotype" w:cs="Arial"/>
        </w:rPr>
      </w:pPr>
    </w:p>
    <w:p w14:paraId="15597FE3" w14:textId="33ABD1B3" w:rsidR="004A1D6D" w:rsidRPr="00B870A6" w:rsidRDefault="004A1D6D" w:rsidP="00E149C6">
      <w:pPr>
        <w:pStyle w:val="Prrafodelista"/>
        <w:numPr>
          <w:ilvl w:val="0"/>
          <w:numId w:val="4"/>
        </w:numPr>
        <w:autoSpaceDE w:val="0"/>
        <w:autoSpaceDN w:val="0"/>
        <w:adjustRightInd w:val="0"/>
        <w:spacing w:line="360" w:lineRule="auto"/>
        <w:jc w:val="both"/>
        <w:rPr>
          <w:rFonts w:ascii="Palatino Linotype" w:hAnsi="Palatino Linotype" w:cs="Arial"/>
        </w:rPr>
      </w:pPr>
      <w:r w:rsidRPr="00B870A6">
        <w:rPr>
          <w:rFonts w:ascii="Palatino Linotype" w:hAnsi="Palatino Linotype" w:cs="Arial"/>
        </w:rPr>
        <w:t xml:space="preserve">El número de bajas realizadas durante los meses de  </w:t>
      </w:r>
      <w:r w:rsidRPr="00B870A6">
        <w:rPr>
          <w:rFonts w:ascii="Palatino Linotype" w:hAnsi="Palatino Linotype"/>
          <w:lang w:eastAsia="es-MX"/>
        </w:rPr>
        <w:t xml:space="preserve">marzo, abril y mayo de 2022. </w:t>
      </w:r>
    </w:p>
    <w:p w14:paraId="3DF40E72" w14:textId="106C4D1F" w:rsidR="004A1D6D" w:rsidRPr="00B870A6" w:rsidRDefault="004A1D6D" w:rsidP="00E149C6">
      <w:pPr>
        <w:pStyle w:val="Prrafodelista"/>
        <w:numPr>
          <w:ilvl w:val="0"/>
          <w:numId w:val="4"/>
        </w:numPr>
        <w:autoSpaceDE w:val="0"/>
        <w:autoSpaceDN w:val="0"/>
        <w:adjustRightInd w:val="0"/>
        <w:spacing w:line="360" w:lineRule="auto"/>
        <w:jc w:val="both"/>
        <w:rPr>
          <w:rFonts w:ascii="Palatino Linotype" w:hAnsi="Palatino Linotype" w:cs="Arial"/>
        </w:rPr>
      </w:pPr>
      <w:r w:rsidRPr="00B870A6">
        <w:rPr>
          <w:rFonts w:ascii="Palatino Linotype" w:hAnsi="Palatino Linotype"/>
          <w:lang w:eastAsia="es-MX"/>
        </w:rPr>
        <w:t>Adjuntar el documento que justifique el término de la relación laboral.</w:t>
      </w:r>
    </w:p>
    <w:p w14:paraId="0486C16F" w14:textId="6A6134DA" w:rsidR="00501937" w:rsidRPr="00B870A6" w:rsidRDefault="00A77280" w:rsidP="004916AF">
      <w:pPr>
        <w:spacing w:after="0" w:line="360" w:lineRule="auto"/>
        <w:ind w:right="49"/>
        <w:jc w:val="both"/>
        <w:rPr>
          <w:rFonts w:ascii="Palatino Linotype" w:hAnsi="Palatino Linotype"/>
          <w:sz w:val="24"/>
          <w:lang w:val="es-ES_tradnl"/>
        </w:rPr>
      </w:pPr>
      <w:r w:rsidRPr="00B870A6">
        <w:rPr>
          <w:rFonts w:ascii="Palatino Linotype" w:hAnsi="Palatino Linotype"/>
          <w:sz w:val="24"/>
          <w:lang w:eastAsia="es-MX"/>
        </w:rPr>
        <w:lastRenderedPageBreak/>
        <w:t xml:space="preserve">Atento a la solicitud de información </w:t>
      </w:r>
      <w:r w:rsidRPr="00B870A6">
        <w:rPr>
          <w:rFonts w:ascii="Palatino Linotype" w:hAnsi="Palatino Linotype"/>
          <w:b/>
          <w:sz w:val="24"/>
          <w:lang w:eastAsia="es-MX"/>
        </w:rPr>
        <w:t>El Sujeto Obligado</w:t>
      </w:r>
      <w:r w:rsidRPr="00B870A6">
        <w:rPr>
          <w:rFonts w:ascii="Palatino Linotype" w:hAnsi="Palatino Linotype"/>
          <w:sz w:val="24"/>
          <w:lang w:eastAsia="es-MX"/>
        </w:rPr>
        <w:t>, emitió su respuesta</w:t>
      </w:r>
      <w:r w:rsidR="00501937" w:rsidRPr="00B870A6">
        <w:rPr>
          <w:rFonts w:ascii="Palatino Linotype" w:hAnsi="Palatino Linotype"/>
          <w:sz w:val="24"/>
          <w:lang w:val="es-ES_tradnl"/>
        </w:rPr>
        <w:t>;</w:t>
      </w:r>
      <w:r w:rsidR="00015CF7" w:rsidRPr="00B870A6">
        <w:rPr>
          <w:rFonts w:ascii="Palatino Linotype" w:hAnsi="Palatino Linotype"/>
          <w:sz w:val="24"/>
          <w:lang w:val="es-ES_tradnl"/>
        </w:rPr>
        <w:t xml:space="preserve"> en</w:t>
      </w:r>
      <w:r w:rsidR="00501937" w:rsidRPr="00B870A6">
        <w:rPr>
          <w:rFonts w:ascii="Palatino Linotype" w:hAnsi="Palatino Linotype"/>
          <w:sz w:val="24"/>
          <w:lang w:val="es-ES_tradnl"/>
        </w:rPr>
        <w:t xml:space="preserve"> la</w:t>
      </w:r>
      <w:r w:rsidR="009A658B" w:rsidRPr="00B870A6">
        <w:rPr>
          <w:rFonts w:ascii="Palatino Linotype" w:hAnsi="Palatino Linotype"/>
          <w:sz w:val="24"/>
          <w:lang w:val="es-ES_tradnl"/>
        </w:rPr>
        <w:t xml:space="preserve">s cuales, </w:t>
      </w:r>
      <w:r w:rsidR="00501937" w:rsidRPr="00B870A6">
        <w:rPr>
          <w:rFonts w:ascii="Palatino Linotype" w:hAnsi="Palatino Linotype"/>
          <w:sz w:val="24"/>
          <w:lang w:val="es-ES_tradnl"/>
        </w:rPr>
        <w:t>informó</w:t>
      </w:r>
      <w:r w:rsidR="004916AF" w:rsidRPr="00B870A6">
        <w:rPr>
          <w:rFonts w:ascii="Palatino Linotype" w:hAnsi="Palatino Linotype"/>
          <w:sz w:val="24"/>
          <w:lang w:val="es-ES_tradnl"/>
        </w:rPr>
        <w:t xml:space="preserve"> lo siguiente:</w:t>
      </w:r>
    </w:p>
    <w:p w14:paraId="2E358652" w14:textId="77777777" w:rsidR="004916AF" w:rsidRPr="00B870A6" w:rsidRDefault="004916AF" w:rsidP="004916AF">
      <w:pPr>
        <w:rPr>
          <w:lang w:val="es-ES_tradnl"/>
        </w:rPr>
      </w:pPr>
    </w:p>
    <w:tbl>
      <w:tblPr>
        <w:tblStyle w:val="Tablaconcuadrcula"/>
        <w:tblW w:w="0" w:type="auto"/>
        <w:tblLook w:val="04A0" w:firstRow="1" w:lastRow="0" w:firstColumn="1" w:lastColumn="0" w:noHBand="0" w:noVBand="1"/>
      </w:tblPr>
      <w:tblGrid>
        <w:gridCol w:w="2122"/>
        <w:gridCol w:w="5103"/>
        <w:gridCol w:w="1837"/>
      </w:tblGrid>
      <w:tr w:rsidR="004A1D6D" w:rsidRPr="00B870A6" w14:paraId="489537B1" w14:textId="77777777" w:rsidTr="00AC3741">
        <w:tc>
          <w:tcPr>
            <w:tcW w:w="2122" w:type="dxa"/>
            <w:shd w:val="clear" w:color="auto" w:fill="D9D9D9" w:themeFill="background1" w:themeFillShade="D9"/>
            <w:vAlign w:val="center"/>
          </w:tcPr>
          <w:p w14:paraId="2CB75F82" w14:textId="4410741B" w:rsidR="004A1D6D" w:rsidRPr="00B870A6" w:rsidRDefault="004A1D6D" w:rsidP="00AC3741">
            <w:pPr>
              <w:pStyle w:val="Sinespaciado"/>
              <w:jc w:val="center"/>
              <w:rPr>
                <w:rFonts w:ascii="Palatino Linotype" w:hAnsi="Palatino Linotype" w:cs="Arial"/>
                <w:b/>
                <w:bCs/>
                <w:sz w:val="24"/>
              </w:rPr>
            </w:pPr>
            <w:r w:rsidRPr="00B870A6">
              <w:rPr>
                <w:rFonts w:ascii="Palatino Linotype" w:hAnsi="Palatino Linotype" w:cs="Arial"/>
                <w:b/>
                <w:bCs/>
                <w:sz w:val="24"/>
              </w:rPr>
              <w:t>Solicitud de Información</w:t>
            </w:r>
          </w:p>
        </w:tc>
        <w:tc>
          <w:tcPr>
            <w:tcW w:w="5103" w:type="dxa"/>
            <w:shd w:val="clear" w:color="auto" w:fill="D9D9D9" w:themeFill="background1" w:themeFillShade="D9"/>
            <w:vAlign w:val="center"/>
          </w:tcPr>
          <w:p w14:paraId="11D7CD77" w14:textId="31A053E1" w:rsidR="004A1D6D" w:rsidRPr="00B870A6" w:rsidRDefault="004A1D6D" w:rsidP="00AC3741">
            <w:pPr>
              <w:pStyle w:val="Sinespaciado"/>
              <w:jc w:val="center"/>
              <w:rPr>
                <w:rFonts w:ascii="Palatino Linotype" w:hAnsi="Palatino Linotype" w:cs="Arial"/>
                <w:b/>
                <w:bCs/>
                <w:sz w:val="24"/>
              </w:rPr>
            </w:pPr>
            <w:r w:rsidRPr="00B870A6">
              <w:rPr>
                <w:rFonts w:ascii="Palatino Linotype" w:hAnsi="Palatino Linotype" w:cs="Arial"/>
                <w:b/>
                <w:bCs/>
                <w:sz w:val="24"/>
              </w:rPr>
              <w:t>Respuesta del Sujeto Obligado</w:t>
            </w:r>
          </w:p>
        </w:tc>
        <w:tc>
          <w:tcPr>
            <w:tcW w:w="1837" w:type="dxa"/>
            <w:shd w:val="clear" w:color="auto" w:fill="D9D9D9" w:themeFill="background1" w:themeFillShade="D9"/>
            <w:vAlign w:val="center"/>
          </w:tcPr>
          <w:p w14:paraId="1EF21826" w14:textId="6A721E0C" w:rsidR="004A1D6D" w:rsidRPr="00B870A6" w:rsidRDefault="004A1D6D" w:rsidP="00AC3741">
            <w:pPr>
              <w:pStyle w:val="Sinespaciado"/>
              <w:jc w:val="center"/>
              <w:rPr>
                <w:rFonts w:ascii="Palatino Linotype" w:hAnsi="Palatino Linotype" w:cs="Arial"/>
                <w:b/>
                <w:bCs/>
                <w:sz w:val="24"/>
              </w:rPr>
            </w:pPr>
            <w:r w:rsidRPr="00B870A6">
              <w:rPr>
                <w:rFonts w:ascii="Palatino Linotype" w:hAnsi="Palatino Linotype" w:cs="Arial"/>
                <w:b/>
                <w:bCs/>
                <w:sz w:val="24"/>
              </w:rPr>
              <w:t>Cumplimiento</w:t>
            </w:r>
          </w:p>
        </w:tc>
      </w:tr>
      <w:tr w:rsidR="004A1D6D" w:rsidRPr="00B870A6" w14:paraId="4574F0FF" w14:textId="77777777" w:rsidTr="00AC3741">
        <w:tc>
          <w:tcPr>
            <w:tcW w:w="2122" w:type="dxa"/>
            <w:vAlign w:val="center"/>
          </w:tcPr>
          <w:p w14:paraId="1F86673E" w14:textId="2E7A5BA0" w:rsidR="004A1D6D" w:rsidRPr="00B870A6" w:rsidRDefault="004A1D6D" w:rsidP="00AC3741">
            <w:pPr>
              <w:autoSpaceDE w:val="0"/>
              <w:autoSpaceDN w:val="0"/>
              <w:adjustRightInd w:val="0"/>
              <w:jc w:val="both"/>
              <w:rPr>
                <w:rFonts w:ascii="Palatino Linotype" w:hAnsi="Palatino Linotype" w:cs="Arial"/>
                <w:lang w:eastAsia="es-ES"/>
              </w:rPr>
            </w:pPr>
            <w:r w:rsidRPr="00B870A6">
              <w:rPr>
                <w:rFonts w:ascii="Palatino Linotype" w:hAnsi="Palatino Linotype" w:cs="Arial"/>
              </w:rPr>
              <w:t xml:space="preserve">El número de bajas realizadas durante los meses de  </w:t>
            </w:r>
            <w:r w:rsidRPr="00B870A6">
              <w:rPr>
                <w:rFonts w:ascii="Palatino Linotype" w:hAnsi="Palatino Linotype"/>
                <w:lang w:eastAsia="es-MX"/>
              </w:rPr>
              <w:t>marzo, abril y mayo de 2022.</w:t>
            </w:r>
          </w:p>
        </w:tc>
        <w:tc>
          <w:tcPr>
            <w:tcW w:w="5103" w:type="dxa"/>
          </w:tcPr>
          <w:p w14:paraId="023380E8" w14:textId="2DD42F98" w:rsidR="004A1D6D" w:rsidRPr="00B870A6" w:rsidRDefault="004A1D6D" w:rsidP="00AC3741">
            <w:pPr>
              <w:pStyle w:val="Sinespaciado"/>
              <w:spacing w:line="276" w:lineRule="auto"/>
              <w:jc w:val="both"/>
              <w:rPr>
                <w:rFonts w:ascii="Palatino Linotype" w:hAnsi="Palatino Linotype" w:cs="Arial"/>
                <w:bCs/>
              </w:rPr>
            </w:pPr>
            <w:r w:rsidRPr="00B870A6">
              <w:rPr>
                <w:rFonts w:ascii="Palatino Linotype" w:hAnsi="Palatino Linotype" w:cs="Arial"/>
                <w:bCs/>
              </w:rPr>
              <w:t>El Servidor Público Habilitado de la Dirección General de Administración, mediante los oficios número D.G.A./OCOY/926/2022;  D.G.A./OCOY/927/2022 y D.G.A./OCOY/928/2022</w:t>
            </w:r>
            <w:r w:rsidR="00AC3741" w:rsidRPr="00B870A6">
              <w:rPr>
                <w:rFonts w:ascii="Palatino Linotype" w:hAnsi="Palatino Linotype" w:cs="Arial"/>
                <w:bCs/>
              </w:rPr>
              <w:t xml:space="preserve">; informó que, según registros que obran en los archivos de la Subdirección de Recursos Humanos; en el en el mes de </w:t>
            </w:r>
            <w:r w:rsidR="00AC3741" w:rsidRPr="00B870A6">
              <w:rPr>
                <w:rFonts w:ascii="Palatino Linotype" w:hAnsi="Palatino Linotype" w:cs="Arial"/>
                <w:b/>
                <w:bCs/>
                <w:u w:val="single"/>
              </w:rPr>
              <w:t>marzo</w:t>
            </w:r>
            <w:r w:rsidR="00AC3741" w:rsidRPr="00B870A6">
              <w:rPr>
                <w:rFonts w:ascii="Palatino Linotype" w:hAnsi="Palatino Linotype" w:cs="Arial"/>
                <w:bCs/>
              </w:rPr>
              <w:t xml:space="preserve"> se realizaron </w:t>
            </w:r>
            <w:r w:rsidR="00AC3741" w:rsidRPr="00B870A6">
              <w:rPr>
                <w:rFonts w:ascii="Palatino Linotype" w:hAnsi="Palatino Linotype" w:cs="Arial"/>
                <w:b/>
                <w:bCs/>
                <w:u w:val="single"/>
              </w:rPr>
              <w:t>cinco bajas de personal</w:t>
            </w:r>
            <w:r w:rsidR="00AC3741" w:rsidRPr="00B870A6">
              <w:rPr>
                <w:rFonts w:ascii="Palatino Linotype" w:hAnsi="Palatino Linotype" w:cs="Arial"/>
                <w:bCs/>
              </w:rPr>
              <w:t xml:space="preserve">; en el mes de </w:t>
            </w:r>
            <w:r w:rsidR="00AC3741" w:rsidRPr="00B870A6">
              <w:rPr>
                <w:rFonts w:ascii="Palatino Linotype" w:hAnsi="Palatino Linotype" w:cs="Arial"/>
                <w:b/>
                <w:bCs/>
                <w:u w:val="single"/>
              </w:rPr>
              <w:t>abril</w:t>
            </w:r>
            <w:r w:rsidR="00AC3741" w:rsidRPr="00B870A6">
              <w:rPr>
                <w:rFonts w:ascii="Palatino Linotype" w:hAnsi="Palatino Linotype" w:cs="Arial"/>
                <w:bCs/>
              </w:rPr>
              <w:t xml:space="preserve"> se realizaron </w:t>
            </w:r>
            <w:r w:rsidR="00AC3741" w:rsidRPr="00B870A6">
              <w:rPr>
                <w:rFonts w:ascii="Palatino Linotype" w:hAnsi="Palatino Linotype" w:cs="Arial"/>
                <w:b/>
                <w:bCs/>
                <w:u w:val="single"/>
              </w:rPr>
              <w:t>nueve bajas de personal</w:t>
            </w:r>
            <w:r w:rsidR="00AC3741" w:rsidRPr="00B870A6">
              <w:rPr>
                <w:rFonts w:ascii="Palatino Linotype" w:hAnsi="Palatino Linotype" w:cs="Arial"/>
                <w:bCs/>
              </w:rPr>
              <w:t xml:space="preserve"> y en el mes de </w:t>
            </w:r>
            <w:r w:rsidR="00AC3741" w:rsidRPr="00B870A6">
              <w:rPr>
                <w:rFonts w:ascii="Palatino Linotype" w:hAnsi="Palatino Linotype" w:cs="Arial"/>
                <w:b/>
                <w:bCs/>
                <w:u w:val="single"/>
              </w:rPr>
              <w:t>mayo</w:t>
            </w:r>
            <w:r w:rsidR="00AC3741" w:rsidRPr="00B870A6">
              <w:rPr>
                <w:rFonts w:ascii="Palatino Linotype" w:hAnsi="Palatino Linotype" w:cs="Arial"/>
                <w:bCs/>
              </w:rPr>
              <w:t xml:space="preserve">, se realizaron </w:t>
            </w:r>
            <w:r w:rsidR="00AC3741" w:rsidRPr="00B870A6">
              <w:rPr>
                <w:rFonts w:ascii="Palatino Linotype" w:hAnsi="Palatino Linotype" w:cs="Arial"/>
                <w:b/>
                <w:bCs/>
                <w:u w:val="single"/>
              </w:rPr>
              <w:t>doce bajas de personal</w:t>
            </w:r>
            <w:r w:rsidR="00AC3741" w:rsidRPr="00B870A6">
              <w:rPr>
                <w:rFonts w:ascii="Palatino Linotype" w:hAnsi="Palatino Linotype" w:cs="Arial"/>
                <w:bCs/>
              </w:rPr>
              <w:t>.</w:t>
            </w:r>
          </w:p>
        </w:tc>
        <w:tc>
          <w:tcPr>
            <w:tcW w:w="1837" w:type="dxa"/>
            <w:vAlign w:val="center"/>
          </w:tcPr>
          <w:p w14:paraId="0CE4ED6C" w14:textId="413E60AD" w:rsidR="004A1D6D" w:rsidRPr="00B870A6" w:rsidRDefault="004A1D6D" w:rsidP="00AC3741">
            <w:pPr>
              <w:pStyle w:val="Sinespaciado"/>
              <w:spacing w:line="360" w:lineRule="auto"/>
              <w:jc w:val="center"/>
              <w:rPr>
                <w:rFonts w:ascii="Palatino Linotype" w:hAnsi="Palatino Linotype" w:cs="Arial"/>
                <w:b/>
                <w:bCs/>
                <w:sz w:val="24"/>
              </w:rPr>
            </w:pPr>
            <w:r w:rsidRPr="00B870A6">
              <w:rPr>
                <w:rFonts w:ascii="Palatino Linotype" w:hAnsi="Palatino Linotype" w:cs="Arial"/>
                <w:b/>
                <w:bCs/>
                <w:sz w:val="24"/>
              </w:rPr>
              <w:t>Sí</w:t>
            </w:r>
          </w:p>
        </w:tc>
      </w:tr>
      <w:tr w:rsidR="004A1D6D" w:rsidRPr="00B870A6" w14:paraId="0EC3F709" w14:textId="77777777" w:rsidTr="00AC3741">
        <w:tc>
          <w:tcPr>
            <w:tcW w:w="2122" w:type="dxa"/>
          </w:tcPr>
          <w:p w14:paraId="324E5047" w14:textId="3DE64C93" w:rsidR="004A1D6D" w:rsidRPr="00B870A6" w:rsidRDefault="004A1D6D" w:rsidP="004A1D6D">
            <w:pPr>
              <w:autoSpaceDE w:val="0"/>
              <w:autoSpaceDN w:val="0"/>
              <w:adjustRightInd w:val="0"/>
              <w:jc w:val="both"/>
              <w:rPr>
                <w:rFonts w:ascii="Palatino Linotype" w:hAnsi="Palatino Linotype" w:cs="Arial"/>
                <w:lang w:eastAsia="es-ES"/>
              </w:rPr>
            </w:pPr>
            <w:r w:rsidRPr="00B870A6">
              <w:rPr>
                <w:rFonts w:ascii="Palatino Linotype" w:hAnsi="Palatino Linotype"/>
                <w:lang w:eastAsia="es-MX"/>
              </w:rPr>
              <w:t>Adjuntar el documento que justifique el término de la relación laboral.</w:t>
            </w:r>
          </w:p>
        </w:tc>
        <w:tc>
          <w:tcPr>
            <w:tcW w:w="5103" w:type="dxa"/>
            <w:vAlign w:val="center"/>
          </w:tcPr>
          <w:p w14:paraId="016A82B2" w14:textId="210741F7" w:rsidR="004A1D6D" w:rsidRPr="00B870A6" w:rsidRDefault="00AC3741" w:rsidP="00AC3741">
            <w:pPr>
              <w:pStyle w:val="Sinespaciado"/>
              <w:spacing w:line="276" w:lineRule="auto"/>
              <w:jc w:val="both"/>
              <w:rPr>
                <w:rFonts w:ascii="Palatino Linotype" w:hAnsi="Palatino Linotype" w:cs="Arial"/>
                <w:bCs/>
              </w:rPr>
            </w:pPr>
            <w:r w:rsidRPr="00B870A6">
              <w:rPr>
                <w:rFonts w:ascii="Palatino Linotype" w:hAnsi="Palatino Linotype" w:cs="Arial"/>
                <w:bCs/>
              </w:rPr>
              <w:t xml:space="preserve">El </w:t>
            </w:r>
            <w:r w:rsidRPr="00B870A6">
              <w:rPr>
                <w:rFonts w:ascii="Palatino Linotype" w:hAnsi="Palatino Linotype" w:cs="Arial"/>
                <w:b/>
                <w:bCs/>
              </w:rPr>
              <w:t>Sujeto Obligado</w:t>
            </w:r>
            <w:r w:rsidRPr="00B870A6">
              <w:rPr>
                <w:rFonts w:ascii="Palatino Linotype" w:hAnsi="Palatino Linotype" w:cs="Arial"/>
                <w:bCs/>
              </w:rPr>
              <w:t xml:space="preserve"> no se pronunció respecto de la información solicitada.</w:t>
            </w:r>
          </w:p>
        </w:tc>
        <w:tc>
          <w:tcPr>
            <w:tcW w:w="1837" w:type="dxa"/>
            <w:vAlign w:val="center"/>
          </w:tcPr>
          <w:p w14:paraId="6E24A467" w14:textId="2129D7B9" w:rsidR="004A1D6D" w:rsidRPr="00B870A6" w:rsidRDefault="004A1D6D" w:rsidP="00AC3741">
            <w:pPr>
              <w:pStyle w:val="Sinespaciado"/>
              <w:spacing w:line="360" w:lineRule="auto"/>
              <w:jc w:val="center"/>
              <w:rPr>
                <w:rFonts w:ascii="Palatino Linotype" w:hAnsi="Palatino Linotype" w:cs="Arial"/>
                <w:b/>
                <w:bCs/>
                <w:sz w:val="24"/>
              </w:rPr>
            </w:pPr>
            <w:r w:rsidRPr="00B870A6">
              <w:rPr>
                <w:rFonts w:ascii="Palatino Linotype" w:hAnsi="Palatino Linotype" w:cs="Arial"/>
                <w:b/>
                <w:bCs/>
                <w:sz w:val="24"/>
              </w:rPr>
              <w:t>No</w:t>
            </w:r>
          </w:p>
        </w:tc>
      </w:tr>
    </w:tbl>
    <w:p w14:paraId="1DC3038F" w14:textId="77777777" w:rsidR="004A1D6D" w:rsidRPr="00B870A6" w:rsidRDefault="004A1D6D" w:rsidP="0085256F">
      <w:pPr>
        <w:pStyle w:val="Sinespaciado"/>
        <w:spacing w:line="360" w:lineRule="auto"/>
        <w:jc w:val="both"/>
        <w:rPr>
          <w:rFonts w:ascii="Palatino Linotype" w:hAnsi="Palatino Linotype" w:cs="Arial"/>
          <w:bCs/>
          <w:sz w:val="24"/>
        </w:rPr>
      </w:pPr>
    </w:p>
    <w:p w14:paraId="01C6848F" w14:textId="77777777" w:rsidR="0085256F" w:rsidRPr="00B870A6" w:rsidRDefault="0085256F" w:rsidP="0085256F">
      <w:pPr>
        <w:pStyle w:val="Sinespaciado"/>
        <w:spacing w:line="360" w:lineRule="auto"/>
        <w:jc w:val="both"/>
        <w:rPr>
          <w:rFonts w:ascii="Palatino Linotype" w:hAnsi="Palatino Linotype" w:cs="Arial"/>
          <w:bCs/>
          <w:sz w:val="24"/>
        </w:rPr>
      </w:pPr>
      <w:r w:rsidRPr="00B870A6">
        <w:rPr>
          <w:rFonts w:ascii="Palatino Linotype" w:hAnsi="Palatino Linotype" w:cs="Arial"/>
          <w:bCs/>
          <w:sz w:val="24"/>
        </w:rPr>
        <w:t xml:space="preserve">Es de destacar que este Órgano Garante, no está facultado para manifestarse sobre la veracidad de lo afirmado por parte del </w:t>
      </w:r>
      <w:r w:rsidRPr="00B870A6">
        <w:rPr>
          <w:rFonts w:ascii="Palatino Linotype" w:hAnsi="Palatino Linotype" w:cs="Arial"/>
          <w:b/>
          <w:bCs/>
          <w:sz w:val="24"/>
        </w:rPr>
        <w:t>Sujeto Obligado</w:t>
      </w:r>
      <w:r w:rsidRPr="00B870A6">
        <w:rPr>
          <w:rFonts w:ascii="Palatino Linotype" w:hAnsi="Palatino Linotype" w:cs="Arial"/>
          <w:bCs/>
          <w:sz w:val="24"/>
        </w:rPr>
        <w:t xml:space="preserve"> pues no existe precepto legal alguno en la Ley de la materia que lo faculte para ello. </w:t>
      </w:r>
    </w:p>
    <w:p w14:paraId="37D800AC" w14:textId="77777777" w:rsidR="0085256F" w:rsidRPr="00B870A6" w:rsidRDefault="0085256F" w:rsidP="0085256F">
      <w:pPr>
        <w:pStyle w:val="Sinespaciado"/>
        <w:spacing w:line="360" w:lineRule="auto"/>
        <w:jc w:val="both"/>
        <w:rPr>
          <w:rFonts w:ascii="Palatino Linotype" w:hAnsi="Palatino Linotype" w:cs="Arial"/>
          <w:bCs/>
          <w:sz w:val="24"/>
        </w:rPr>
      </w:pPr>
    </w:p>
    <w:p w14:paraId="749E8C18" w14:textId="77777777" w:rsidR="0085256F" w:rsidRPr="00B870A6" w:rsidRDefault="0085256F" w:rsidP="0085256F">
      <w:pPr>
        <w:spacing w:after="0" w:line="360" w:lineRule="auto"/>
        <w:jc w:val="both"/>
        <w:rPr>
          <w:rFonts w:ascii="Palatino Linotype" w:hAnsi="Palatino Linotype"/>
          <w:sz w:val="24"/>
          <w:szCs w:val="24"/>
        </w:rPr>
      </w:pPr>
      <w:r w:rsidRPr="00B870A6">
        <w:rPr>
          <w:rFonts w:ascii="Palatino Linotype" w:hAnsi="Palatino Linotype" w:cs="Arial"/>
          <w:sz w:val="24"/>
          <w:szCs w:val="24"/>
        </w:rPr>
        <w:t>Lo anterior se robustece con lo plasmado en el criterio</w:t>
      </w:r>
      <w:r w:rsidRPr="00B870A6">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1715BC0" w14:textId="77777777" w:rsidR="0085256F" w:rsidRPr="00B870A6" w:rsidRDefault="0085256F" w:rsidP="0085256F">
      <w:pPr>
        <w:pStyle w:val="Sinespaciado"/>
      </w:pPr>
    </w:p>
    <w:p w14:paraId="74D97EEF" w14:textId="77777777" w:rsidR="0085256F" w:rsidRPr="00B870A6" w:rsidRDefault="0085256F" w:rsidP="0085256F">
      <w:pPr>
        <w:spacing w:line="360" w:lineRule="auto"/>
        <w:jc w:val="both"/>
        <w:rPr>
          <w:rFonts w:ascii="Palatino Linotype" w:hAnsi="Palatino Linotype"/>
          <w:sz w:val="2"/>
        </w:rPr>
      </w:pPr>
    </w:p>
    <w:p w14:paraId="56E77AC7" w14:textId="77777777" w:rsidR="0085256F" w:rsidRPr="00B870A6" w:rsidRDefault="0085256F" w:rsidP="0085256F">
      <w:pPr>
        <w:pStyle w:val="Prrafodelista"/>
        <w:ind w:left="567" w:right="616"/>
        <w:jc w:val="both"/>
        <w:rPr>
          <w:rFonts w:ascii="Palatino Linotype" w:hAnsi="Palatino Linotype"/>
          <w:i/>
          <w:sz w:val="22"/>
        </w:rPr>
      </w:pPr>
      <w:r w:rsidRPr="00B870A6">
        <w:rPr>
          <w:rFonts w:ascii="Palatino Linotype" w:hAnsi="Palatino Linotype"/>
          <w:i/>
          <w:sz w:val="22"/>
        </w:rPr>
        <w:lastRenderedPageBreak/>
        <w:t>“</w:t>
      </w:r>
      <w:r w:rsidRPr="00B870A6">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70A6">
        <w:rPr>
          <w:rFonts w:ascii="Palatino Linotype" w:hAnsi="Palatino Linotype"/>
          <w:b/>
          <w:i/>
          <w:sz w:val="22"/>
        </w:rPr>
        <w:t>.</w:t>
      </w:r>
      <w:r w:rsidRPr="00B870A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6B04B5F5" w:rsidR="003B6EA5" w:rsidRPr="00B870A6" w:rsidRDefault="003B6EA5" w:rsidP="0085256F">
      <w:pPr>
        <w:spacing w:line="360" w:lineRule="auto"/>
        <w:jc w:val="both"/>
        <w:rPr>
          <w:rFonts w:ascii="Palatino Linotype" w:hAnsi="Palatino Linotype"/>
          <w:sz w:val="16"/>
          <w:szCs w:val="24"/>
        </w:rPr>
      </w:pPr>
    </w:p>
    <w:p w14:paraId="3C2192BE" w14:textId="77E7B4DB" w:rsidR="0085256F" w:rsidRPr="00B870A6" w:rsidRDefault="00A77280" w:rsidP="0085256F">
      <w:pPr>
        <w:spacing w:after="0" w:line="360" w:lineRule="auto"/>
        <w:ind w:right="141"/>
        <w:jc w:val="both"/>
        <w:rPr>
          <w:rFonts w:ascii="Palatino Linotype" w:eastAsia="MS Mincho" w:hAnsi="Palatino Linotype"/>
          <w:i/>
          <w:lang w:val="es-ES"/>
        </w:rPr>
      </w:pPr>
      <w:r w:rsidRPr="00B870A6">
        <w:rPr>
          <w:rFonts w:ascii="Palatino Linotype" w:hAnsi="Palatino Linotype" w:cs="Arial"/>
          <w:bCs/>
          <w:sz w:val="24"/>
        </w:rPr>
        <w:t xml:space="preserve">Es así que derivado de la respuesta emitida por </w:t>
      </w:r>
      <w:r w:rsidRPr="00B870A6">
        <w:rPr>
          <w:rFonts w:ascii="Palatino Linotype" w:hAnsi="Palatino Linotype" w:cs="Arial"/>
          <w:b/>
          <w:bCs/>
          <w:sz w:val="24"/>
        </w:rPr>
        <w:t>El Sujeto Obligado</w:t>
      </w:r>
      <w:r w:rsidRPr="00B870A6">
        <w:rPr>
          <w:rFonts w:ascii="Palatino Linotype" w:hAnsi="Palatino Linotype" w:cs="Arial"/>
          <w:bCs/>
          <w:sz w:val="24"/>
        </w:rPr>
        <w:t xml:space="preserve">, </w:t>
      </w:r>
      <w:r w:rsidRPr="00B870A6">
        <w:rPr>
          <w:rFonts w:ascii="Palatino Linotype" w:hAnsi="Palatino Linotype" w:cs="Arial"/>
          <w:b/>
          <w:bCs/>
          <w:sz w:val="24"/>
        </w:rPr>
        <w:t>El Recurrente</w:t>
      </w:r>
      <w:r w:rsidRPr="00B870A6">
        <w:rPr>
          <w:rFonts w:ascii="Palatino Linotype" w:hAnsi="Palatino Linotype" w:cs="Arial"/>
          <w:bCs/>
          <w:sz w:val="24"/>
        </w:rPr>
        <w:t xml:space="preserve">, interpuso </w:t>
      </w:r>
      <w:r w:rsidR="00874F4E" w:rsidRPr="00B870A6">
        <w:rPr>
          <w:rFonts w:ascii="Palatino Linotype" w:hAnsi="Palatino Linotype" w:cs="Arial"/>
          <w:bCs/>
          <w:sz w:val="24"/>
        </w:rPr>
        <w:t>los</w:t>
      </w:r>
      <w:r w:rsidRPr="00B870A6">
        <w:rPr>
          <w:rFonts w:ascii="Palatino Linotype" w:hAnsi="Palatino Linotype" w:cs="Arial"/>
          <w:bCs/>
          <w:sz w:val="24"/>
        </w:rPr>
        <w:t xml:space="preserve"> presente</w:t>
      </w:r>
      <w:r w:rsidR="00874F4E" w:rsidRPr="00B870A6">
        <w:rPr>
          <w:rFonts w:ascii="Palatino Linotype" w:hAnsi="Palatino Linotype" w:cs="Arial"/>
          <w:bCs/>
          <w:sz w:val="24"/>
        </w:rPr>
        <w:t>s</w:t>
      </w:r>
      <w:r w:rsidRPr="00B870A6">
        <w:rPr>
          <w:rFonts w:ascii="Palatino Linotype" w:hAnsi="Palatino Linotype" w:cs="Arial"/>
          <w:bCs/>
          <w:sz w:val="24"/>
        </w:rPr>
        <w:t xml:space="preserve"> recurso</w:t>
      </w:r>
      <w:r w:rsidR="00874F4E" w:rsidRPr="00B870A6">
        <w:rPr>
          <w:rFonts w:ascii="Palatino Linotype" w:hAnsi="Palatino Linotype" w:cs="Arial"/>
          <w:bCs/>
          <w:sz w:val="24"/>
        </w:rPr>
        <w:t>s</w:t>
      </w:r>
      <w:r w:rsidRPr="00B870A6">
        <w:rPr>
          <w:rFonts w:ascii="Palatino Linotype" w:hAnsi="Palatino Linotype" w:cs="Arial"/>
          <w:bCs/>
          <w:sz w:val="24"/>
        </w:rPr>
        <w:t xml:space="preserve"> de revisión, señalando sustancialmente como sus razones o motivos de inconformidad, lo siguiente:</w:t>
      </w:r>
      <w:r w:rsidR="00501937" w:rsidRPr="00B870A6">
        <w:rPr>
          <w:rFonts w:ascii="Palatino Linotype" w:hAnsi="Palatino Linotype" w:cs="Arial"/>
          <w:bCs/>
          <w:sz w:val="24"/>
        </w:rPr>
        <w:t xml:space="preserve"> </w:t>
      </w:r>
      <w:r w:rsidR="00874F4E" w:rsidRPr="00B870A6">
        <w:rPr>
          <w:rFonts w:ascii="Palatino Linotype" w:eastAsia="MS Mincho" w:hAnsi="Palatino Linotype"/>
          <w:b/>
          <w:i/>
          <w:lang w:val="es-ES"/>
        </w:rPr>
        <w:t>“</w:t>
      </w:r>
      <w:r w:rsidR="00335345" w:rsidRPr="00B870A6">
        <w:rPr>
          <w:rFonts w:ascii="Palatino Linotype" w:eastAsia="MS Mincho" w:hAnsi="Palatino Linotype"/>
          <w:b/>
          <w:i/>
          <w:lang w:val="es-ES"/>
        </w:rPr>
        <w:t>NO SE ENTREGO DOCUMENTO QUE JUSTIFIQUE LA BAJA DE LOS TRABAJADORES</w:t>
      </w:r>
      <w:r w:rsidR="00501937" w:rsidRPr="00B870A6">
        <w:rPr>
          <w:rFonts w:ascii="Palatino Linotype" w:eastAsia="MS Mincho" w:hAnsi="Palatino Linotype"/>
          <w:b/>
          <w:i/>
          <w:lang w:val="es-ES"/>
        </w:rPr>
        <w:t>”</w:t>
      </w:r>
      <w:r w:rsidR="00501937" w:rsidRPr="00B870A6">
        <w:rPr>
          <w:rFonts w:ascii="Palatino Linotype" w:eastAsia="MS Mincho" w:hAnsi="Palatino Linotype"/>
          <w:i/>
          <w:lang w:val="es-ES"/>
        </w:rPr>
        <w:t xml:space="preserve"> </w:t>
      </w:r>
      <w:r w:rsidR="00874F4E" w:rsidRPr="00B870A6">
        <w:rPr>
          <w:rFonts w:ascii="Palatino Linotype" w:eastAsia="MS Mincho" w:hAnsi="Palatino Linotype"/>
          <w:i/>
          <w:lang w:val="es-ES"/>
        </w:rPr>
        <w:t>(Sic).</w:t>
      </w:r>
    </w:p>
    <w:p w14:paraId="60924E75" w14:textId="77777777" w:rsidR="00335345" w:rsidRPr="00B870A6" w:rsidRDefault="00335345" w:rsidP="0085256F">
      <w:pPr>
        <w:spacing w:after="0" w:line="360" w:lineRule="auto"/>
        <w:ind w:right="141"/>
        <w:jc w:val="both"/>
        <w:rPr>
          <w:rFonts w:ascii="Palatino Linotype" w:eastAsia="MS Mincho" w:hAnsi="Palatino Linotype"/>
          <w:i/>
          <w:lang w:val="es-ES"/>
        </w:rPr>
      </w:pPr>
    </w:p>
    <w:p w14:paraId="5D919A4D" w14:textId="1A921E86" w:rsidR="00335345" w:rsidRPr="00B870A6" w:rsidRDefault="00335345" w:rsidP="00335345">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 xml:space="preserve">Derivado de lo anterior, se colige que la </w:t>
      </w:r>
      <w:r w:rsidRPr="00B870A6">
        <w:rPr>
          <w:rFonts w:ascii="Palatino Linotype" w:eastAsia="Times New Roman" w:hAnsi="Palatino Linotype" w:cs="Arial"/>
          <w:b/>
          <w:sz w:val="24"/>
          <w:szCs w:val="24"/>
          <w:lang w:val="es-ES" w:eastAsia="es-ES"/>
        </w:rPr>
        <w:t>Recurrente</w:t>
      </w:r>
      <w:r w:rsidRPr="00B870A6">
        <w:rPr>
          <w:rFonts w:ascii="Palatino Linotype" w:eastAsia="Times New Roman" w:hAnsi="Palatino Linotype" w:cs="Arial"/>
          <w:sz w:val="24"/>
          <w:szCs w:val="24"/>
          <w:lang w:val="es-ES" w:eastAsia="es-ES"/>
        </w:rPr>
        <w:t xml:space="preserve"> está parcialmente conforme con la respuesta emitida por </w:t>
      </w:r>
      <w:r w:rsidRPr="00B870A6">
        <w:rPr>
          <w:rFonts w:ascii="Palatino Linotype" w:eastAsia="Times New Roman" w:hAnsi="Palatino Linotype" w:cs="Arial"/>
          <w:b/>
          <w:sz w:val="24"/>
          <w:szCs w:val="24"/>
          <w:lang w:val="es-ES" w:eastAsia="es-ES"/>
        </w:rPr>
        <w:t>El Sujeto Obligado</w:t>
      </w:r>
      <w:r w:rsidRPr="00B870A6">
        <w:rPr>
          <w:rFonts w:ascii="Palatino Linotype" w:eastAsia="Times New Roman" w:hAnsi="Palatino Linotype" w:cs="Arial"/>
          <w:sz w:val="24"/>
          <w:szCs w:val="24"/>
          <w:lang w:val="es-ES" w:eastAsia="es-ES"/>
        </w:rPr>
        <w:t xml:space="preserve">, ya que expresamente manifestó en dichos motivos que se encuentra inconforme únicamente por la </w:t>
      </w:r>
      <w:r w:rsidRPr="00B870A6">
        <w:rPr>
          <w:rFonts w:ascii="Palatino Linotype" w:eastAsia="Times New Roman" w:hAnsi="Palatino Linotype" w:cs="Arial"/>
          <w:b/>
          <w:sz w:val="24"/>
          <w:szCs w:val="24"/>
          <w:u w:val="single"/>
          <w:lang w:val="es-ES" w:eastAsia="es-ES"/>
        </w:rPr>
        <w:t>falta del documento que justifique la baja de los trabajadores</w:t>
      </w:r>
      <w:r w:rsidRPr="00B870A6">
        <w:rPr>
          <w:rFonts w:ascii="Palatino Linotype" w:eastAsia="Times New Roman" w:hAnsi="Palatino Linotype" w:cs="Arial"/>
          <w:sz w:val="24"/>
          <w:szCs w:val="24"/>
          <w:lang w:val="es-ES" w:eastAsia="es-ES"/>
        </w:rPr>
        <w:t xml:space="preserve">; y </w:t>
      </w:r>
      <w:r w:rsidRPr="00B870A6">
        <w:rPr>
          <w:rFonts w:ascii="Palatino Linotype" w:eastAsia="Times New Roman" w:hAnsi="Palatino Linotype" w:cs="Arial"/>
          <w:sz w:val="24"/>
          <w:szCs w:val="24"/>
          <w:lang w:val="es-ES" w:eastAsia="es-MX"/>
        </w:rPr>
        <w:t xml:space="preserve">toda vez que </w:t>
      </w:r>
      <w:r w:rsidRPr="00B870A6">
        <w:rPr>
          <w:rFonts w:ascii="Palatino Linotype" w:eastAsia="Times New Roman" w:hAnsi="Palatino Linotype" w:cs="Arial"/>
          <w:b/>
          <w:sz w:val="24"/>
          <w:szCs w:val="24"/>
          <w:u w:val="single"/>
          <w:lang w:val="es-ES" w:eastAsia="es-MX"/>
        </w:rPr>
        <w:t>no impugnó los demás datos requeridos</w:t>
      </w:r>
      <w:r w:rsidRPr="00B870A6">
        <w:rPr>
          <w:rFonts w:ascii="Palatino Linotype" w:eastAsia="Times New Roman" w:hAnsi="Palatino Linotype" w:cs="Arial"/>
          <w:sz w:val="24"/>
          <w:szCs w:val="24"/>
          <w:lang w:val="es-ES" w:eastAsia="es-MX"/>
        </w:rPr>
        <w:t xml:space="preserve">, dichas cuestiones se considera que el </w:t>
      </w:r>
      <w:r w:rsidRPr="00B870A6">
        <w:rPr>
          <w:rFonts w:ascii="Palatino Linotype" w:eastAsia="Times New Roman" w:hAnsi="Palatino Linotype" w:cs="Arial"/>
          <w:b/>
          <w:sz w:val="24"/>
          <w:szCs w:val="24"/>
          <w:lang w:val="es-ES" w:eastAsia="es-MX"/>
        </w:rPr>
        <w:t>Recurrente</w:t>
      </w:r>
      <w:r w:rsidRPr="00B870A6">
        <w:rPr>
          <w:rFonts w:ascii="Palatino Linotype" w:eastAsia="Times New Roman" w:hAnsi="Palatino Linotype" w:cs="Arial"/>
          <w:sz w:val="24"/>
          <w:szCs w:val="24"/>
          <w:lang w:val="es-ES" w:eastAsia="es-MX"/>
        </w:rPr>
        <w:t xml:space="preserve"> consintió parte de la respuesta otorgada. </w:t>
      </w:r>
    </w:p>
    <w:p w14:paraId="17024EC0" w14:textId="77777777" w:rsidR="00335345" w:rsidRPr="00B870A6" w:rsidRDefault="00335345" w:rsidP="0085256F">
      <w:pPr>
        <w:spacing w:after="0" w:line="360" w:lineRule="auto"/>
        <w:ind w:right="141"/>
        <w:jc w:val="both"/>
        <w:rPr>
          <w:rFonts w:ascii="Palatino Linotype" w:eastAsia="MS Mincho" w:hAnsi="Palatino Linotype"/>
          <w:i/>
          <w:lang w:val="es-ES"/>
        </w:rPr>
      </w:pPr>
    </w:p>
    <w:p w14:paraId="026CB903" w14:textId="2C8E97F7" w:rsidR="00335345" w:rsidRPr="00B870A6" w:rsidRDefault="00335345" w:rsidP="00335345">
      <w:pPr>
        <w:spacing w:after="0" w:line="360" w:lineRule="auto"/>
        <w:jc w:val="both"/>
        <w:rPr>
          <w:rFonts w:ascii="Palatino Linotype" w:hAnsi="Palatino Linotype" w:cs="Arial"/>
          <w:sz w:val="24"/>
        </w:rPr>
      </w:pPr>
      <w:r w:rsidRPr="00B870A6">
        <w:rPr>
          <w:rFonts w:ascii="Palatino Linotype" w:hAnsi="Palatino Linotype" w:cs="Arial"/>
          <w:sz w:val="24"/>
          <w:lang w:eastAsia="es-MX"/>
        </w:rPr>
        <w:t xml:space="preserve">Así que, debido a que cuando el solicitante no expresa razón o motivo de inconformidad en contra de todos los rubros de la respuesta que pudieran ser un agravio a su derecho, los mismos debe estimarse atendidos. Sirve de apoyo a lo anterior, por analogía, la Tesis Jurisprudencial Número 3ª./J.7/91, publicada en el </w:t>
      </w:r>
      <w:r w:rsidRPr="00B870A6">
        <w:rPr>
          <w:rFonts w:ascii="Palatino Linotype" w:hAnsi="Palatino Linotype" w:cs="Arial"/>
          <w:sz w:val="24"/>
          <w:lang w:eastAsia="es-MX"/>
        </w:rPr>
        <w:lastRenderedPageBreak/>
        <w:t>Semanario Judicial de la Federación y su Gaceta bajo el número de registro 174,177, que establece lo siguiente:</w:t>
      </w:r>
    </w:p>
    <w:p w14:paraId="20025E91" w14:textId="77777777" w:rsidR="00335345" w:rsidRPr="00B870A6" w:rsidRDefault="00335345" w:rsidP="00335345">
      <w:pPr>
        <w:pStyle w:val="Sinespaciado"/>
      </w:pPr>
    </w:p>
    <w:p w14:paraId="15F2962E" w14:textId="77777777" w:rsidR="00335345" w:rsidRPr="00B870A6" w:rsidRDefault="00335345" w:rsidP="00335345">
      <w:pPr>
        <w:ind w:left="567" w:right="567"/>
        <w:jc w:val="both"/>
        <w:rPr>
          <w:rFonts w:ascii="Palatino Linotype" w:hAnsi="Palatino Linotype" w:cs="Arial"/>
          <w:i/>
          <w:lang w:eastAsia="es-MX"/>
        </w:rPr>
      </w:pPr>
      <w:r w:rsidRPr="00B870A6">
        <w:rPr>
          <w:rFonts w:ascii="Palatino Linotype" w:hAnsi="Palatino Linotype" w:cs="Arial"/>
          <w:lang w:eastAsia="es-MX"/>
        </w:rPr>
        <w:t>“</w:t>
      </w:r>
      <w:r w:rsidRPr="00B870A6">
        <w:rPr>
          <w:rFonts w:ascii="Palatino Linotype" w:hAnsi="Palatino Linotype" w:cs="Arial"/>
          <w:b/>
          <w:i/>
          <w:lang w:eastAsia="es-MX"/>
        </w:rPr>
        <w:t>REVISIÓN EN AMPARO. LOS RESOLUTIVOS NO COMBATIDOS DEBEN DECLARARSE FIRMES</w:t>
      </w:r>
      <w:r w:rsidRPr="00B870A6">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78215B" w14:textId="77777777" w:rsidR="00335345" w:rsidRPr="00B870A6" w:rsidRDefault="00335345" w:rsidP="00335345">
      <w:pPr>
        <w:ind w:right="567"/>
        <w:jc w:val="both"/>
        <w:rPr>
          <w:rFonts w:ascii="Palatino Linotype" w:hAnsi="Palatino Linotype" w:cs="Arial"/>
          <w:i/>
          <w:sz w:val="10"/>
          <w:lang w:eastAsia="es-MX"/>
        </w:rPr>
      </w:pPr>
    </w:p>
    <w:p w14:paraId="19A44DD8" w14:textId="77777777" w:rsidR="00335345" w:rsidRPr="00B870A6" w:rsidRDefault="00335345" w:rsidP="00335345">
      <w:pPr>
        <w:spacing w:line="360" w:lineRule="auto"/>
        <w:jc w:val="both"/>
        <w:rPr>
          <w:rFonts w:ascii="Palatino Linotype" w:hAnsi="Palatino Linotype" w:cs="Arial"/>
          <w:sz w:val="24"/>
          <w:lang w:eastAsia="es-MX"/>
        </w:rPr>
      </w:pPr>
      <w:r w:rsidRPr="00B870A6">
        <w:rPr>
          <w:rFonts w:ascii="Palatino Linotype" w:hAnsi="Palatino Linotype" w:cs="Arial"/>
          <w:sz w:val="24"/>
          <w:lang w:eastAsia="es-MX"/>
        </w:rPr>
        <w:t xml:space="preserve">Así, la parte de la solicitud sobre la que no se expresó inconformidad, debe declararse consentida por el hoy </w:t>
      </w:r>
      <w:r w:rsidRPr="00B870A6">
        <w:rPr>
          <w:rFonts w:ascii="Palatino Linotype" w:hAnsi="Palatino Linotype" w:cs="Arial"/>
          <w:b/>
          <w:sz w:val="24"/>
          <w:lang w:eastAsia="es-MX"/>
        </w:rPr>
        <w:t>Recurrente</w:t>
      </w:r>
      <w:r w:rsidRPr="00B870A6">
        <w:rPr>
          <w:rFonts w:ascii="Palatino Linotype" w:hAnsi="Palatino Linotype" w:cs="Arial"/>
          <w:sz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F4B0A45" w14:textId="77777777" w:rsidR="00335345" w:rsidRPr="00B870A6" w:rsidRDefault="00335345" w:rsidP="00335345">
      <w:pPr>
        <w:pStyle w:val="Sinespaciado"/>
        <w:rPr>
          <w:lang w:eastAsia="es-MX"/>
        </w:rPr>
      </w:pPr>
    </w:p>
    <w:p w14:paraId="0F1222A8" w14:textId="75689B45" w:rsidR="00335345" w:rsidRPr="00B870A6" w:rsidRDefault="00335345" w:rsidP="00335345">
      <w:pPr>
        <w:ind w:left="567" w:right="567"/>
        <w:jc w:val="both"/>
        <w:rPr>
          <w:rFonts w:ascii="Palatino Linotype" w:hAnsi="Palatino Linotype" w:cs="Arial"/>
          <w:i/>
          <w:lang w:eastAsia="es-MX"/>
        </w:rPr>
      </w:pPr>
      <w:r w:rsidRPr="00B870A6">
        <w:rPr>
          <w:rFonts w:ascii="Palatino Linotype" w:hAnsi="Palatino Linotype" w:cs="Arial"/>
          <w:i/>
          <w:lang w:eastAsia="es-MX"/>
        </w:rPr>
        <w:t>“</w:t>
      </w:r>
      <w:r w:rsidRPr="00B870A6">
        <w:rPr>
          <w:rFonts w:ascii="Palatino Linotype" w:hAnsi="Palatino Linotype" w:cs="Arial"/>
          <w:b/>
          <w:i/>
          <w:lang w:eastAsia="es-MX"/>
        </w:rPr>
        <w:t>ACTOS CONSENTIDOS. SON LOS QUE NO SE IMPUGNAN MEDIANTE EL RECURSO IDÓNEO</w:t>
      </w:r>
      <w:r w:rsidRPr="00B870A6">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7A24ED" w14:textId="45C84C7D" w:rsidR="0085256F" w:rsidRPr="00B870A6" w:rsidRDefault="0085256F" w:rsidP="00335345">
      <w:pPr>
        <w:spacing w:after="0" w:line="360" w:lineRule="auto"/>
        <w:ind w:right="141"/>
        <w:jc w:val="both"/>
        <w:rPr>
          <w:rFonts w:ascii="Palatino Linotype" w:hAnsi="Palatino Linotype" w:cs="Arial"/>
          <w:sz w:val="24"/>
        </w:rPr>
      </w:pPr>
      <w:r w:rsidRPr="00B870A6">
        <w:rPr>
          <w:rFonts w:ascii="Palatino Linotype" w:hAnsi="Palatino Linotype" w:cs="Arial"/>
          <w:bCs/>
          <w:sz w:val="24"/>
        </w:rPr>
        <w:lastRenderedPageBreak/>
        <w:t xml:space="preserve">Atento a ello, primeramente es importante señalar que </w:t>
      </w:r>
      <w:r w:rsidRPr="00B870A6">
        <w:rPr>
          <w:rFonts w:ascii="Palatino Linotype" w:hAnsi="Palatino Linotype" w:cs="Arial"/>
          <w:sz w:val="24"/>
        </w:rPr>
        <w:t>el artículo 4, párrafo segundo de la Ley de Transparencia y Acceso a la Información Pública del Estado de México y Municipios, dispone:</w:t>
      </w:r>
    </w:p>
    <w:p w14:paraId="4F1D359D" w14:textId="77777777" w:rsidR="00335345" w:rsidRPr="00B870A6" w:rsidRDefault="00335345" w:rsidP="00335345">
      <w:pPr>
        <w:pStyle w:val="Sinespaciado"/>
      </w:pPr>
    </w:p>
    <w:p w14:paraId="6B8A8AD4" w14:textId="77777777" w:rsidR="0085256F" w:rsidRPr="00B870A6" w:rsidRDefault="0085256F" w:rsidP="00335345">
      <w:pPr>
        <w:spacing w:after="0" w:line="240" w:lineRule="auto"/>
        <w:ind w:left="567" w:right="567"/>
        <w:jc w:val="both"/>
        <w:rPr>
          <w:rFonts w:ascii="Palatino Linotype" w:hAnsi="Palatino Linotype" w:cs="Arial"/>
          <w:i/>
          <w:color w:val="000000"/>
        </w:rPr>
      </w:pPr>
      <w:r w:rsidRPr="00B870A6">
        <w:rPr>
          <w:rFonts w:ascii="Palatino Linotype" w:hAnsi="Palatino Linotype" w:cs="Arial"/>
          <w:i/>
        </w:rPr>
        <w:t>“</w:t>
      </w:r>
      <w:r w:rsidRPr="00B870A6">
        <w:rPr>
          <w:rFonts w:ascii="Palatino Linotype" w:hAnsi="Palatino Linotype" w:cs="Arial"/>
          <w:b/>
          <w:i/>
          <w:color w:val="000000"/>
        </w:rPr>
        <w:t xml:space="preserve">Artículo 4. </w:t>
      </w:r>
      <w:r w:rsidRPr="00B870A6">
        <w:rPr>
          <w:rFonts w:ascii="Palatino Linotype" w:hAnsi="Palatino Linotype" w:cs="Arial"/>
          <w:i/>
          <w:color w:val="000000"/>
        </w:rPr>
        <w:t xml:space="preserve">… </w:t>
      </w:r>
    </w:p>
    <w:p w14:paraId="3CFCD4F0" w14:textId="77777777" w:rsidR="0085256F" w:rsidRPr="00B870A6" w:rsidRDefault="0085256F" w:rsidP="0085256F">
      <w:pPr>
        <w:spacing w:after="0" w:line="240" w:lineRule="auto"/>
        <w:ind w:left="567" w:right="567"/>
        <w:jc w:val="both"/>
        <w:rPr>
          <w:rFonts w:ascii="Palatino Linotype" w:hAnsi="Palatino Linotype" w:cs="Arial"/>
          <w:i/>
          <w:color w:val="000000"/>
        </w:rPr>
      </w:pPr>
      <w:r w:rsidRPr="00B870A6">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81C0A5" w14:textId="77777777" w:rsidR="0085256F" w:rsidRPr="00B870A6" w:rsidRDefault="0085256F" w:rsidP="0085256F">
      <w:pPr>
        <w:spacing w:after="0" w:line="240" w:lineRule="auto"/>
        <w:ind w:left="567" w:right="567"/>
        <w:jc w:val="both"/>
        <w:rPr>
          <w:rFonts w:ascii="Palatino Linotype" w:hAnsi="Palatino Linotype" w:cs="Arial"/>
          <w:i/>
          <w:color w:val="000000"/>
        </w:rPr>
      </w:pPr>
      <w:r w:rsidRPr="00B870A6">
        <w:rPr>
          <w:rFonts w:ascii="Palatino Linotype" w:hAnsi="Palatino Linotype" w:cs="Arial"/>
          <w:i/>
          <w:color w:val="000000"/>
        </w:rPr>
        <w:t>(</w:t>
      </w:r>
      <w:r w:rsidRPr="00B870A6">
        <w:rPr>
          <w:rFonts w:ascii="Palatino Linotype" w:hAnsi="Palatino Linotype" w:cs="Arial"/>
          <w:i/>
        </w:rPr>
        <w:t>...)”</w:t>
      </w:r>
    </w:p>
    <w:p w14:paraId="6EC86264" w14:textId="77777777" w:rsidR="0085256F" w:rsidRPr="00B870A6" w:rsidRDefault="0085256F" w:rsidP="0085256F">
      <w:pPr>
        <w:ind w:left="851" w:right="902"/>
        <w:jc w:val="both"/>
        <w:rPr>
          <w:rFonts w:ascii="Palatino Linotype" w:hAnsi="Palatino Linotype" w:cs="Arial"/>
          <w:sz w:val="14"/>
        </w:rPr>
      </w:pPr>
    </w:p>
    <w:p w14:paraId="20D3A5A9" w14:textId="21B1A359" w:rsidR="0085256F" w:rsidRPr="00B870A6" w:rsidRDefault="0085256F" w:rsidP="0085256F">
      <w:pPr>
        <w:spacing w:after="0" w:line="360" w:lineRule="auto"/>
        <w:jc w:val="both"/>
        <w:rPr>
          <w:rFonts w:ascii="Palatino Linotype" w:hAnsi="Palatino Linotype" w:cs="Arial"/>
          <w:i/>
          <w:sz w:val="24"/>
        </w:rPr>
      </w:pPr>
      <w:r w:rsidRPr="00B870A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D4556A" w14:textId="77777777" w:rsidR="0085256F" w:rsidRPr="00B870A6" w:rsidRDefault="0085256F" w:rsidP="0085256F">
      <w:pPr>
        <w:spacing w:after="0" w:line="360" w:lineRule="auto"/>
        <w:jc w:val="both"/>
        <w:rPr>
          <w:rFonts w:ascii="Palatino Linotype" w:hAnsi="Palatino Linotype" w:cs="Arial"/>
          <w:i/>
          <w:sz w:val="24"/>
        </w:rPr>
      </w:pPr>
    </w:p>
    <w:p w14:paraId="728715EA" w14:textId="77777777" w:rsidR="0085256F" w:rsidRPr="00B870A6" w:rsidRDefault="0085256F" w:rsidP="0085256F">
      <w:pPr>
        <w:spacing w:after="0" w:line="360" w:lineRule="auto"/>
        <w:jc w:val="both"/>
        <w:rPr>
          <w:rFonts w:ascii="Palatino Linotype" w:hAnsi="Palatino Linotype" w:cs="Arial"/>
          <w:sz w:val="24"/>
        </w:rPr>
      </w:pPr>
      <w:r w:rsidRPr="00B870A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DD934F" w14:textId="77777777" w:rsidR="0085256F" w:rsidRPr="00B870A6" w:rsidRDefault="0085256F" w:rsidP="0085256F">
      <w:pPr>
        <w:pStyle w:val="Sinespaciado"/>
      </w:pPr>
    </w:p>
    <w:p w14:paraId="6D79AC31" w14:textId="71690255" w:rsidR="0085256F" w:rsidRPr="00B870A6" w:rsidRDefault="0085256F" w:rsidP="0085256F">
      <w:pPr>
        <w:ind w:left="567" w:right="567"/>
        <w:jc w:val="both"/>
        <w:rPr>
          <w:rFonts w:ascii="Palatino Linotype" w:hAnsi="Palatino Linotype" w:cs="Arial"/>
          <w:i/>
        </w:rPr>
      </w:pPr>
      <w:r w:rsidRPr="00B870A6">
        <w:rPr>
          <w:rFonts w:ascii="Palatino Linotype" w:hAnsi="Palatino Linotype" w:cs="Arial"/>
          <w:i/>
        </w:rPr>
        <w:t>“</w:t>
      </w:r>
      <w:r w:rsidRPr="00B870A6">
        <w:rPr>
          <w:rFonts w:ascii="Palatino Linotype" w:hAnsi="Palatino Linotype" w:cs="Arial"/>
          <w:b/>
          <w:i/>
          <w:color w:val="000000"/>
        </w:rPr>
        <w:t>Artículo 12.</w:t>
      </w:r>
      <w:r w:rsidRPr="00B870A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FCFCC22" w14:textId="77777777" w:rsidR="0085256F" w:rsidRPr="00B870A6" w:rsidRDefault="0085256F" w:rsidP="0085256F">
      <w:pPr>
        <w:ind w:left="567" w:right="567"/>
        <w:jc w:val="both"/>
        <w:rPr>
          <w:rFonts w:ascii="Palatino Linotype" w:hAnsi="Palatino Linotype" w:cs="Arial"/>
          <w:i/>
        </w:rPr>
      </w:pPr>
      <w:r w:rsidRPr="00B870A6">
        <w:rPr>
          <w:rFonts w:ascii="Palatino Linotype" w:hAnsi="Palatino Linotype" w:cs="Arial"/>
          <w:i/>
          <w:color w:val="000000"/>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870A6">
        <w:rPr>
          <w:rFonts w:ascii="Palatino Linotype" w:hAnsi="Palatino Linotype" w:cs="Arial"/>
          <w:i/>
        </w:rPr>
        <w:t>”</w:t>
      </w:r>
    </w:p>
    <w:p w14:paraId="11D729C4" w14:textId="77777777" w:rsidR="0085256F" w:rsidRPr="00B870A6" w:rsidRDefault="0085256F" w:rsidP="00F41E43">
      <w:pPr>
        <w:pStyle w:val="Sinespaciado"/>
      </w:pPr>
    </w:p>
    <w:p w14:paraId="2DF2F5FC" w14:textId="0CFC7172" w:rsidR="0085256F" w:rsidRPr="00B870A6" w:rsidRDefault="0085256F" w:rsidP="0085256F">
      <w:pPr>
        <w:spacing w:after="0" w:line="360" w:lineRule="auto"/>
        <w:jc w:val="both"/>
        <w:rPr>
          <w:rFonts w:ascii="Palatino Linotype" w:hAnsi="Palatino Linotype" w:cs="Arial"/>
          <w:color w:val="000000"/>
          <w:sz w:val="24"/>
        </w:rPr>
      </w:pPr>
      <w:r w:rsidRPr="00B870A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870A6">
        <w:rPr>
          <w:rFonts w:ascii="Palatino Linotype" w:hAnsi="Palatino Linotype" w:cs="Arial"/>
          <w:b/>
          <w:color w:val="000000"/>
          <w:sz w:val="24"/>
        </w:rPr>
        <w:t xml:space="preserve"> </w:t>
      </w:r>
      <w:r w:rsidRPr="00B870A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870A6">
        <w:rPr>
          <w:rFonts w:ascii="Palatino Linotype" w:hAnsi="Palatino Linotype" w:cs="Arial"/>
          <w:i/>
          <w:color w:val="000000"/>
          <w:sz w:val="24"/>
        </w:rPr>
        <w:t>ad hoc</w:t>
      </w:r>
      <w:r w:rsidRPr="00B870A6">
        <w:rPr>
          <w:rFonts w:ascii="Palatino Linotype" w:hAnsi="Palatino Linotype" w:cs="Arial"/>
          <w:color w:val="000000"/>
          <w:sz w:val="24"/>
        </w:rPr>
        <w:t>, para satisfacer el derecho de acceso a la información pública.</w:t>
      </w:r>
    </w:p>
    <w:p w14:paraId="4B98E061" w14:textId="77777777" w:rsidR="0085256F" w:rsidRPr="00B870A6" w:rsidRDefault="0085256F" w:rsidP="0085256F">
      <w:pPr>
        <w:spacing w:after="0" w:line="360" w:lineRule="auto"/>
        <w:jc w:val="both"/>
        <w:rPr>
          <w:rFonts w:ascii="Palatino Linotype" w:hAnsi="Palatino Linotype" w:cs="Arial"/>
          <w:color w:val="000000"/>
          <w:sz w:val="24"/>
        </w:rPr>
      </w:pPr>
    </w:p>
    <w:p w14:paraId="5CD37F10" w14:textId="77777777" w:rsidR="0085256F" w:rsidRPr="00B870A6" w:rsidRDefault="0085256F" w:rsidP="0085256F">
      <w:pPr>
        <w:spacing w:after="0" w:line="360" w:lineRule="auto"/>
        <w:jc w:val="both"/>
        <w:rPr>
          <w:rFonts w:ascii="Palatino Linotype" w:hAnsi="Palatino Linotype"/>
          <w:b/>
          <w:bCs/>
          <w:color w:val="000000"/>
          <w:sz w:val="24"/>
        </w:rPr>
      </w:pPr>
      <w:r w:rsidRPr="00B870A6">
        <w:rPr>
          <w:rFonts w:ascii="Palatino Linotype" w:hAnsi="Palatino Linotype" w:cs="Arial"/>
          <w:color w:val="000000"/>
          <w:sz w:val="24"/>
        </w:rPr>
        <w:t xml:space="preserve">Como apoyo a lo anterior, es aplicable el Criterio 03-17, emitido por </w:t>
      </w:r>
      <w:r w:rsidRPr="00B870A6">
        <w:rPr>
          <w:rFonts w:ascii="Palatino Linotype" w:eastAsia="Arial Unicode MS" w:hAnsi="Palatino Linotype" w:cs="Arial"/>
          <w:color w:val="000000"/>
          <w:sz w:val="24"/>
        </w:rPr>
        <w:t>el Instituto Nacional de Transparencia, Acceso a la Información y Protección de Datos Personales,</w:t>
      </w:r>
      <w:r w:rsidRPr="00B870A6">
        <w:rPr>
          <w:rFonts w:ascii="Palatino Linotype" w:hAnsi="Palatino Linotype"/>
          <w:bCs/>
          <w:color w:val="000000"/>
          <w:sz w:val="24"/>
        </w:rPr>
        <w:t xml:space="preserve"> que dice:</w:t>
      </w:r>
      <w:r w:rsidRPr="00B870A6">
        <w:rPr>
          <w:rFonts w:ascii="Palatino Linotype" w:hAnsi="Palatino Linotype"/>
          <w:b/>
          <w:bCs/>
          <w:color w:val="000000"/>
          <w:sz w:val="24"/>
        </w:rPr>
        <w:t xml:space="preserve"> </w:t>
      </w:r>
    </w:p>
    <w:p w14:paraId="38BE83B2" w14:textId="77777777" w:rsidR="0085256F" w:rsidRPr="00B870A6" w:rsidRDefault="0085256F" w:rsidP="0085256F">
      <w:pPr>
        <w:ind w:left="851" w:right="850"/>
        <w:jc w:val="both"/>
        <w:rPr>
          <w:rFonts w:ascii="Palatino Linotype" w:hAnsi="Palatino Linotype" w:cs="Arial"/>
          <w:color w:val="000000"/>
          <w:sz w:val="2"/>
        </w:rPr>
      </w:pPr>
    </w:p>
    <w:p w14:paraId="7FCF194E" w14:textId="77777777" w:rsidR="0085256F" w:rsidRPr="00B870A6" w:rsidRDefault="0085256F" w:rsidP="0085256F">
      <w:pPr>
        <w:spacing w:after="0"/>
        <w:ind w:left="567" w:right="567"/>
        <w:jc w:val="both"/>
        <w:rPr>
          <w:rFonts w:ascii="Palatino Linotype" w:hAnsi="Palatino Linotype" w:cs="Arial"/>
          <w:i/>
          <w:color w:val="000000"/>
        </w:rPr>
      </w:pPr>
      <w:r w:rsidRPr="00B870A6">
        <w:rPr>
          <w:rFonts w:ascii="Palatino Linotype" w:hAnsi="Palatino Linotype" w:cs="Arial"/>
          <w:i/>
          <w:color w:val="000000"/>
        </w:rPr>
        <w:t>“</w:t>
      </w:r>
      <w:r w:rsidRPr="00B870A6">
        <w:rPr>
          <w:rFonts w:ascii="Palatino Linotype" w:hAnsi="Palatino Linotype" w:cs="Arial"/>
          <w:b/>
          <w:i/>
          <w:color w:val="000000"/>
        </w:rPr>
        <w:t>No existe obligación de elaborar documentos ad hoc para atender las solicitudes de acceso a la información.</w:t>
      </w:r>
      <w:r w:rsidRPr="00B870A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0AB6C7" w14:textId="77777777" w:rsidR="0085256F" w:rsidRPr="00B870A6" w:rsidRDefault="0085256F" w:rsidP="0085256F">
      <w:pPr>
        <w:ind w:left="567" w:right="567"/>
        <w:jc w:val="both"/>
        <w:rPr>
          <w:rFonts w:ascii="Palatino Linotype" w:hAnsi="Palatino Linotype" w:cs="Arial"/>
          <w:i/>
          <w:color w:val="000000"/>
          <w:sz w:val="2"/>
        </w:rPr>
      </w:pPr>
    </w:p>
    <w:p w14:paraId="0112CA70" w14:textId="77777777" w:rsidR="0085256F" w:rsidRPr="00B870A6" w:rsidRDefault="0085256F" w:rsidP="0085256F">
      <w:pPr>
        <w:spacing w:after="0" w:line="240" w:lineRule="auto"/>
        <w:ind w:left="567" w:right="567"/>
        <w:jc w:val="both"/>
        <w:rPr>
          <w:rFonts w:ascii="Palatino Linotype" w:hAnsi="Palatino Linotype" w:cs="Arial"/>
          <w:i/>
          <w:color w:val="000000"/>
          <w:sz w:val="20"/>
        </w:rPr>
      </w:pPr>
      <w:r w:rsidRPr="00B870A6">
        <w:rPr>
          <w:rFonts w:ascii="Palatino Linotype" w:hAnsi="Palatino Linotype" w:cs="Arial"/>
          <w:i/>
          <w:color w:val="000000"/>
          <w:sz w:val="20"/>
        </w:rPr>
        <w:t xml:space="preserve">Resoluciones: </w:t>
      </w:r>
    </w:p>
    <w:p w14:paraId="48ECCB82" w14:textId="77777777" w:rsidR="0085256F" w:rsidRPr="00B870A6" w:rsidRDefault="0085256F" w:rsidP="0085256F">
      <w:pPr>
        <w:spacing w:after="0" w:line="240" w:lineRule="auto"/>
        <w:ind w:left="567" w:right="567"/>
        <w:jc w:val="both"/>
        <w:rPr>
          <w:rFonts w:ascii="Palatino Linotype" w:hAnsi="Palatino Linotype" w:cs="Arial"/>
          <w:i/>
          <w:color w:val="000000"/>
          <w:sz w:val="20"/>
        </w:rPr>
      </w:pPr>
      <w:r w:rsidRPr="00B870A6">
        <w:rPr>
          <w:rFonts w:ascii="Palatino Linotype" w:hAnsi="Palatino Linotype" w:cs="Arial"/>
          <w:i/>
          <w:color w:val="000000"/>
          <w:sz w:val="20"/>
        </w:rPr>
        <w:sym w:font="Symbol" w:char="F0B7"/>
      </w:r>
      <w:r w:rsidRPr="00B870A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3F480322" w14:textId="77777777" w:rsidR="0085256F" w:rsidRPr="00B870A6" w:rsidRDefault="0085256F" w:rsidP="0085256F">
      <w:pPr>
        <w:spacing w:after="0" w:line="240" w:lineRule="auto"/>
        <w:ind w:left="567" w:right="567"/>
        <w:jc w:val="both"/>
        <w:rPr>
          <w:rFonts w:ascii="Palatino Linotype" w:hAnsi="Palatino Linotype" w:cs="Arial"/>
          <w:i/>
          <w:color w:val="000000"/>
          <w:sz w:val="20"/>
        </w:rPr>
      </w:pPr>
      <w:r w:rsidRPr="00B870A6">
        <w:rPr>
          <w:rFonts w:ascii="Palatino Linotype" w:hAnsi="Palatino Linotype" w:cs="Arial"/>
          <w:i/>
          <w:color w:val="000000"/>
          <w:sz w:val="20"/>
        </w:rPr>
        <w:sym w:font="Symbol" w:char="F0B7"/>
      </w:r>
      <w:r w:rsidRPr="00B870A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48AD0A8A" w14:textId="77777777" w:rsidR="0085256F" w:rsidRPr="00B870A6" w:rsidRDefault="0085256F" w:rsidP="0085256F">
      <w:pPr>
        <w:spacing w:after="0" w:line="240" w:lineRule="auto"/>
        <w:ind w:left="567" w:right="567"/>
        <w:jc w:val="both"/>
        <w:rPr>
          <w:rFonts w:ascii="Palatino Linotype" w:hAnsi="Palatino Linotype" w:cs="Arial"/>
          <w:i/>
          <w:color w:val="000000"/>
          <w:sz w:val="20"/>
        </w:rPr>
      </w:pPr>
      <w:r w:rsidRPr="00B870A6">
        <w:rPr>
          <w:rFonts w:ascii="Palatino Linotype" w:hAnsi="Palatino Linotype" w:cs="Arial"/>
          <w:i/>
          <w:color w:val="000000"/>
          <w:sz w:val="20"/>
        </w:rPr>
        <w:lastRenderedPageBreak/>
        <w:sym w:font="Symbol" w:char="F0B7"/>
      </w:r>
      <w:r w:rsidRPr="00B870A6">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317A2C25" w14:textId="77777777" w:rsidR="0085256F" w:rsidRPr="00B870A6" w:rsidRDefault="0085256F" w:rsidP="0085256F">
      <w:pPr>
        <w:jc w:val="both"/>
        <w:rPr>
          <w:rFonts w:ascii="Palatino Linotype" w:hAnsi="Palatino Linotype" w:cs="Arial"/>
          <w:sz w:val="16"/>
        </w:rPr>
      </w:pPr>
    </w:p>
    <w:p w14:paraId="59293A2D" w14:textId="793146E5" w:rsidR="0085256F" w:rsidRPr="00B870A6" w:rsidRDefault="0085256F" w:rsidP="0085256F">
      <w:pPr>
        <w:spacing w:after="0" w:line="360" w:lineRule="auto"/>
        <w:jc w:val="both"/>
        <w:rPr>
          <w:rFonts w:ascii="Palatino Linotype" w:hAnsi="Palatino Linotype" w:cs="Arial"/>
          <w:color w:val="000000" w:themeColor="text1"/>
          <w:sz w:val="24"/>
        </w:rPr>
      </w:pPr>
      <w:r w:rsidRPr="00B870A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870A6">
        <w:rPr>
          <w:rFonts w:ascii="Palatino Linotype" w:hAnsi="Palatino Linotype" w:cs="Arial"/>
          <w:sz w:val="24"/>
        </w:rPr>
        <w:t>generen</w:t>
      </w:r>
      <w:r w:rsidRPr="00B870A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78C502" w14:textId="77777777" w:rsidR="00335345" w:rsidRPr="00B870A6" w:rsidRDefault="00335345" w:rsidP="0085256F">
      <w:pPr>
        <w:spacing w:after="0" w:line="360" w:lineRule="auto"/>
        <w:jc w:val="both"/>
        <w:rPr>
          <w:rFonts w:ascii="Palatino Linotype" w:hAnsi="Palatino Linotype" w:cs="Arial"/>
          <w:color w:val="000000" w:themeColor="text1"/>
          <w:sz w:val="24"/>
        </w:rPr>
      </w:pPr>
    </w:p>
    <w:p w14:paraId="3E14BD87" w14:textId="77777777" w:rsidR="00335345" w:rsidRPr="00B870A6" w:rsidRDefault="00335345" w:rsidP="00335345">
      <w:pPr>
        <w:spacing w:after="0" w:line="360" w:lineRule="auto"/>
        <w:jc w:val="both"/>
        <w:rPr>
          <w:rFonts w:ascii="Palatino Linotype" w:eastAsia="Times New Roman" w:hAnsi="Palatino Linotype" w:cs="Tahoma"/>
          <w:bCs/>
          <w:sz w:val="24"/>
          <w:szCs w:val="24"/>
          <w:lang w:val="es-ES" w:eastAsia="es-ES"/>
        </w:rPr>
      </w:pPr>
      <w:r w:rsidRPr="00B870A6">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B870A6">
        <w:rPr>
          <w:rFonts w:ascii="Palatino Linotype" w:eastAsia="Times New Roman" w:hAnsi="Palatino Linotype" w:cs="Tahoma"/>
          <w:b/>
          <w:bCs/>
          <w:sz w:val="24"/>
          <w:szCs w:val="24"/>
          <w:lang w:val="es-ES" w:eastAsia="es-ES"/>
        </w:rPr>
        <w:t>Recurrente</w:t>
      </w:r>
      <w:r w:rsidRPr="00B870A6">
        <w:rPr>
          <w:rFonts w:ascii="Palatino Linotype" w:eastAsia="Times New Roman" w:hAnsi="Palatino Linotype" w:cs="Tahoma"/>
          <w:bCs/>
          <w:sz w:val="24"/>
          <w:szCs w:val="24"/>
          <w:lang w:val="es-ES" w:eastAsia="es-ES"/>
        </w:rPr>
        <w:t>, de manera objetiva se precisa que se queja de la siguiente información:</w:t>
      </w:r>
    </w:p>
    <w:p w14:paraId="70471569" w14:textId="77777777" w:rsidR="00335345" w:rsidRPr="00B870A6" w:rsidRDefault="00335345" w:rsidP="00335345">
      <w:pPr>
        <w:spacing w:after="0" w:line="360" w:lineRule="auto"/>
        <w:jc w:val="both"/>
        <w:rPr>
          <w:rFonts w:ascii="Palatino Linotype" w:eastAsia="Times New Roman" w:hAnsi="Palatino Linotype" w:cs="Tahoma"/>
          <w:bCs/>
          <w:sz w:val="24"/>
          <w:szCs w:val="24"/>
          <w:lang w:val="es-ES" w:eastAsia="es-ES"/>
        </w:rPr>
      </w:pPr>
    </w:p>
    <w:p w14:paraId="720D3E79" w14:textId="07739D88" w:rsidR="00335345" w:rsidRPr="00B870A6" w:rsidRDefault="00335345" w:rsidP="00E149C6">
      <w:pPr>
        <w:pStyle w:val="Prrafodelista"/>
        <w:numPr>
          <w:ilvl w:val="0"/>
          <w:numId w:val="5"/>
        </w:numPr>
        <w:spacing w:line="360" w:lineRule="auto"/>
        <w:jc w:val="both"/>
        <w:rPr>
          <w:rFonts w:ascii="Palatino Linotype" w:hAnsi="Palatino Linotype" w:cs="Tahoma"/>
          <w:bCs/>
        </w:rPr>
      </w:pPr>
      <w:r w:rsidRPr="00B870A6">
        <w:rPr>
          <w:rFonts w:ascii="Palatino Linotype" w:hAnsi="Palatino Linotype" w:cs="Tahoma"/>
          <w:bCs/>
        </w:rPr>
        <w:t>La falta del documento que justifique la baja de los trabajadores.</w:t>
      </w:r>
    </w:p>
    <w:p w14:paraId="642ADB28" w14:textId="77777777" w:rsidR="00335345" w:rsidRPr="00B870A6" w:rsidRDefault="00335345" w:rsidP="0085256F">
      <w:pPr>
        <w:spacing w:after="0" w:line="360" w:lineRule="auto"/>
        <w:jc w:val="both"/>
        <w:rPr>
          <w:rFonts w:ascii="Palatino Linotype" w:hAnsi="Palatino Linotype" w:cs="Arial"/>
          <w:color w:val="000000" w:themeColor="text1"/>
          <w:sz w:val="24"/>
        </w:rPr>
      </w:pPr>
    </w:p>
    <w:p w14:paraId="01A422C9" w14:textId="4E332B15" w:rsidR="000943DC" w:rsidRPr="00B870A6" w:rsidRDefault="000943DC" w:rsidP="000943DC">
      <w:pPr>
        <w:pStyle w:val="Sinespaciado"/>
        <w:spacing w:line="360" w:lineRule="auto"/>
        <w:jc w:val="both"/>
        <w:rPr>
          <w:rFonts w:ascii="Palatino Linotype" w:hAnsi="Palatino Linotype"/>
          <w:sz w:val="24"/>
          <w:szCs w:val="24"/>
        </w:rPr>
      </w:pPr>
      <w:r w:rsidRPr="00B870A6">
        <w:rPr>
          <w:rFonts w:ascii="Palatino Linotype" w:hAnsi="Palatino Linotype"/>
          <w:sz w:val="24"/>
          <w:szCs w:val="24"/>
        </w:rPr>
        <w:t xml:space="preserve">Para demostrar lo anterior, la atribución que posee el </w:t>
      </w:r>
      <w:r w:rsidRPr="00B870A6">
        <w:rPr>
          <w:rFonts w:ascii="Palatino Linotype" w:hAnsi="Palatino Linotype"/>
          <w:b/>
          <w:sz w:val="24"/>
          <w:szCs w:val="24"/>
        </w:rPr>
        <w:t>Sujeto Obligado</w:t>
      </w:r>
      <w:r w:rsidRPr="00B870A6">
        <w:rPr>
          <w:rFonts w:ascii="Palatino Linotype" w:hAnsi="Palatino Linotype"/>
          <w:sz w:val="24"/>
          <w:szCs w:val="24"/>
        </w:rPr>
        <w:t xml:space="preserve"> de genera los documentos que soporten los motivos de la terminación de la relaciones laborales, es necesario remitirnos a los que nos mandata el contenido del marco normativo limitado por los artículos 94, 95 segundo párrafo, 96 y 97, de la Ley de Trabajo de los Servidores Públicos del Estado y Municipios, los cuales establecen: </w:t>
      </w:r>
    </w:p>
    <w:p w14:paraId="10D732A5" w14:textId="77777777" w:rsidR="000943DC" w:rsidRPr="00B870A6" w:rsidRDefault="000943DC" w:rsidP="000943DC">
      <w:pPr>
        <w:pStyle w:val="Sinespaciado"/>
      </w:pPr>
    </w:p>
    <w:p w14:paraId="2ABE8B35" w14:textId="77777777" w:rsidR="000943DC" w:rsidRPr="00B870A6" w:rsidRDefault="000943DC" w:rsidP="000943DC">
      <w:pPr>
        <w:spacing w:after="0" w:line="240" w:lineRule="auto"/>
        <w:ind w:left="851" w:right="447"/>
        <w:jc w:val="both"/>
        <w:rPr>
          <w:rFonts w:ascii="Palatino Linotype" w:hAnsi="Palatino Linotype"/>
          <w:b/>
          <w:i/>
        </w:rPr>
      </w:pPr>
      <w:r w:rsidRPr="00B870A6">
        <w:rPr>
          <w:rFonts w:ascii="Palatino Linotype" w:hAnsi="Palatino Linotype"/>
          <w:b/>
          <w:i/>
        </w:rPr>
        <w:t xml:space="preserve">ARTÍCULO 89. Son causas de terminación de la relación laboral sin responsabilidad para las instituciones públicas: </w:t>
      </w:r>
    </w:p>
    <w:p w14:paraId="3E28DFDF" w14:textId="77777777" w:rsidR="000943DC" w:rsidRPr="00B870A6" w:rsidRDefault="000943DC" w:rsidP="000943DC">
      <w:pPr>
        <w:spacing w:after="0" w:line="240" w:lineRule="auto"/>
        <w:ind w:left="851" w:right="447"/>
        <w:jc w:val="both"/>
        <w:rPr>
          <w:rFonts w:ascii="Palatino Linotype" w:hAnsi="Palatino Linotype"/>
          <w:b/>
          <w:i/>
        </w:rPr>
      </w:pPr>
    </w:p>
    <w:p w14:paraId="6AEF361F" w14:textId="77777777" w:rsidR="000943DC" w:rsidRPr="00B870A6" w:rsidRDefault="000943DC" w:rsidP="000943DC">
      <w:pPr>
        <w:spacing w:line="240" w:lineRule="auto"/>
        <w:ind w:left="851" w:right="447"/>
        <w:jc w:val="both"/>
        <w:rPr>
          <w:rFonts w:ascii="Palatino Linotype" w:hAnsi="Palatino Linotype"/>
          <w:i/>
        </w:rPr>
      </w:pPr>
      <w:r w:rsidRPr="00B870A6">
        <w:rPr>
          <w:rFonts w:ascii="Palatino Linotype" w:hAnsi="Palatino Linotype"/>
          <w:b/>
          <w:i/>
        </w:rPr>
        <w:t>I.</w:t>
      </w:r>
      <w:r w:rsidRPr="00B870A6">
        <w:rPr>
          <w:rFonts w:ascii="Palatino Linotype" w:hAnsi="Palatino Linotype"/>
          <w:i/>
        </w:rPr>
        <w:t xml:space="preserve"> La renuncia del servidor público; </w:t>
      </w:r>
    </w:p>
    <w:p w14:paraId="75FC3EDA" w14:textId="77777777" w:rsidR="000943DC" w:rsidRPr="00B870A6" w:rsidRDefault="000943DC" w:rsidP="000943DC">
      <w:pPr>
        <w:spacing w:line="240" w:lineRule="auto"/>
        <w:ind w:left="851" w:right="447"/>
        <w:jc w:val="both"/>
        <w:rPr>
          <w:rFonts w:ascii="Palatino Linotype" w:hAnsi="Palatino Linotype"/>
          <w:i/>
        </w:rPr>
      </w:pPr>
      <w:r w:rsidRPr="00B870A6">
        <w:rPr>
          <w:rFonts w:ascii="Palatino Linotype" w:hAnsi="Palatino Linotype"/>
          <w:b/>
          <w:i/>
        </w:rPr>
        <w:t>II.</w:t>
      </w:r>
      <w:r w:rsidRPr="00B870A6">
        <w:rPr>
          <w:rFonts w:ascii="Palatino Linotype" w:hAnsi="Palatino Linotype"/>
          <w:i/>
        </w:rPr>
        <w:t xml:space="preserve"> El mutuo consentimiento de las partes; </w:t>
      </w:r>
    </w:p>
    <w:p w14:paraId="690435E4" w14:textId="77777777" w:rsidR="000943DC" w:rsidRPr="00B870A6" w:rsidRDefault="000943DC" w:rsidP="000943DC">
      <w:pPr>
        <w:spacing w:line="240" w:lineRule="auto"/>
        <w:ind w:left="851" w:right="447"/>
        <w:jc w:val="both"/>
        <w:rPr>
          <w:rFonts w:ascii="Palatino Linotype" w:hAnsi="Palatino Linotype"/>
          <w:i/>
        </w:rPr>
      </w:pPr>
      <w:r w:rsidRPr="00B870A6">
        <w:rPr>
          <w:rFonts w:ascii="Palatino Linotype" w:hAnsi="Palatino Linotype"/>
          <w:b/>
          <w:i/>
        </w:rPr>
        <w:t>III.</w:t>
      </w:r>
      <w:r w:rsidRPr="00B870A6">
        <w:rPr>
          <w:rFonts w:ascii="Palatino Linotype" w:hAnsi="Palatino Linotype"/>
          <w:i/>
        </w:rPr>
        <w:t xml:space="preserve"> El vencimiento del término o conclusión de la obra determinantes de la contratación; </w:t>
      </w:r>
    </w:p>
    <w:p w14:paraId="6194600A" w14:textId="77777777" w:rsidR="000943DC" w:rsidRPr="00B870A6" w:rsidRDefault="000943DC" w:rsidP="000943DC">
      <w:pPr>
        <w:spacing w:line="240" w:lineRule="auto"/>
        <w:ind w:left="851" w:right="447"/>
        <w:jc w:val="both"/>
        <w:rPr>
          <w:rFonts w:ascii="Palatino Linotype" w:hAnsi="Palatino Linotype"/>
          <w:i/>
        </w:rPr>
      </w:pPr>
      <w:r w:rsidRPr="00B870A6">
        <w:rPr>
          <w:rFonts w:ascii="Palatino Linotype" w:hAnsi="Palatino Linotype"/>
          <w:b/>
          <w:i/>
        </w:rPr>
        <w:t>IV.</w:t>
      </w:r>
      <w:r w:rsidRPr="00B870A6">
        <w:rPr>
          <w:rFonts w:ascii="Palatino Linotype" w:hAnsi="Palatino Linotype"/>
          <w:i/>
        </w:rPr>
        <w:t xml:space="preserve"> El término o conclusión de la administración en la cual fue contratado el servidor público a que se refiere el artículo 8 de ésta Ley; </w:t>
      </w:r>
    </w:p>
    <w:p w14:paraId="14355546" w14:textId="77777777" w:rsidR="000943DC" w:rsidRPr="00B870A6" w:rsidRDefault="000943DC" w:rsidP="000943DC">
      <w:pPr>
        <w:spacing w:line="240" w:lineRule="auto"/>
        <w:ind w:left="851" w:right="447"/>
        <w:jc w:val="both"/>
        <w:rPr>
          <w:rFonts w:ascii="Palatino Linotype" w:hAnsi="Palatino Linotype"/>
          <w:i/>
        </w:rPr>
      </w:pPr>
      <w:r w:rsidRPr="00B870A6">
        <w:rPr>
          <w:rFonts w:ascii="Palatino Linotype" w:hAnsi="Palatino Linotype"/>
          <w:b/>
          <w:i/>
        </w:rPr>
        <w:lastRenderedPageBreak/>
        <w:t>V.</w:t>
      </w:r>
      <w:r w:rsidRPr="00B870A6">
        <w:rPr>
          <w:rFonts w:ascii="Palatino Linotype" w:hAnsi="Palatino Linotype"/>
          <w:i/>
        </w:rPr>
        <w:t xml:space="preserve"> La muerte del servidor público; y </w:t>
      </w:r>
    </w:p>
    <w:p w14:paraId="5D1518A6" w14:textId="77777777" w:rsidR="000943DC" w:rsidRPr="00B870A6" w:rsidRDefault="000943DC" w:rsidP="000943DC">
      <w:pPr>
        <w:spacing w:line="240" w:lineRule="auto"/>
        <w:ind w:left="851" w:right="447"/>
        <w:jc w:val="both"/>
        <w:rPr>
          <w:rFonts w:ascii="Palatino Linotype" w:hAnsi="Palatino Linotype"/>
          <w:i/>
        </w:rPr>
      </w:pPr>
      <w:r w:rsidRPr="00B870A6">
        <w:rPr>
          <w:rFonts w:ascii="Palatino Linotype" w:hAnsi="Palatino Linotype"/>
          <w:b/>
          <w:i/>
        </w:rPr>
        <w:t>VI.</w:t>
      </w:r>
      <w:r w:rsidRPr="00B870A6">
        <w:rPr>
          <w:rFonts w:ascii="Palatino Linotype" w:hAnsi="Palatino Linotype"/>
          <w:i/>
        </w:rPr>
        <w:t xml:space="preserve"> La incapacidad permanente del servidor público que le impida el desempeño de sus labores. </w:t>
      </w:r>
    </w:p>
    <w:p w14:paraId="0D5F7751" w14:textId="77777777" w:rsidR="000943DC" w:rsidRPr="00B870A6" w:rsidRDefault="000943DC" w:rsidP="000943DC">
      <w:pPr>
        <w:spacing w:after="0" w:line="240" w:lineRule="auto"/>
        <w:ind w:left="851" w:right="447"/>
        <w:jc w:val="both"/>
        <w:rPr>
          <w:rFonts w:ascii="Palatino Linotype" w:hAnsi="Palatino Linotype"/>
          <w:b/>
          <w:i/>
        </w:rPr>
      </w:pPr>
      <w:r w:rsidRPr="00B870A6">
        <w:rPr>
          <w:rFonts w:ascii="Palatino Linotype" w:hAnsi="Palatino Linotype"/>
          <w:b/>
          <w:i/>
        </w:rPr>
        <w:t xml:space="preserve">ARTÍCULO 92. </w:t>
      </w:r>
      <w:r w:rsidRPr="00B870A6">
        <w:rPr>
          <w:rFonts w:ascii="Palatino Linotype" w:hAnsi="Palatino Linotype"/>
          <w:i/>
        </w:rPr>
        <w:t>El servidor público o la institución pública podrán rescindir en cualquier tiempo, por causa justificada, la relación laboral.</w:t>
      </w:r>
      <w:r w:rsidRPr="00B870A6">
        <w:rPr>
          <w:rFonts w:ascii="Palatino Linotype" w:hAnsi="Palatino Linotype"/>
          <w:b/>
          <w:i/>
        </w:rPr>
        <w:t xml:space="preserve"> </w:t>
      </w:r>
    </w:p>
    <w:p w14:paraId="22711E31"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w:t>
      </w:r>
    </w:p>
    <w:p w14:paraId="0990714F" w14:textId="77777777" w:rsidR="000943DC" w:rsidRPr="00B870A6" w:rsidRDefault="000943DC" w:rsidP="000943DC">
      <w:pPr>
        <w:spacing w:after="0" w:line="240" w:lineRule="auto"/>
        <w:ind w:left="851" w:right="447"/>
        <w:jc w:val="both"/>
        <w:rPr>
          <w:rFonts w:ascii="Palatino Linotype" w:hAnsi="Palatino Linotype"/>
          <w:i/>
        </w:rPr>
      </w:pPr>
    </w:p>
    <w:p w14:paraId="68A00761"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w:t>
      </w:r>
      <w:r w:rsidRPr="00B870A6">
        <w:rPr>
          <w:rFonts w:ascii="Palatino Linotype" w:hAnsi="Palatino Linotype"/>
          <w:b/>
          <w:i/>
        </w:rPr>
        <w:t>ARTÍCULO 94.</w:t>
      </w:r>
      <w:r w:rsidRPr="00B870A6">
        <w:rPr>
          <w:rFonts w:ascii="Palatino Linotype" w:hAnsi="Palatino Linotype"/>
          <w:i/>
        </w:rPr>
        <w:t xml:space="preserve"> </w:t>
      </w:r>
      <w:r w:rsidRPr="00B870A6">
        <w:rPr>
          <w:rFonts w:ascii="Palatino Linotype" w:hAnsi="Palatino Linotype"/>
          <w:b/>
          <w:i/>
          <w:u w:val="single"/>
        </w:rPr>
        <w:t>La institución pública deberá dar aviso por escrito al servidor público de manera personal, de la fecha y causa o causas de la rescisión de la relación laboral</w:t>
      </w:r>
      <w:r w:rsidRPr="00B870A6">
        <w:rPr>
          <w:rFonts w:ascii="Palatino Linotype" w:hAnsi="Palatino Linotype"/>
          <w:i/>
        </w:rPr>
        <w:t>. 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La falta de aviso al servidor público, al Tribunal o a la Sala por sí sola bastará para considerar que el despido fue injustificado.</w:t>
      </w:r>
    </w:p>
    <w:p w14:paraId="5E47FC50" w14:textId="77777777" w:rsidR="000943DC" w:rsidRPr="00B870A6" w:rsidRDefault="000943DC" w:rsidP="000943DC">
      <w:pPr>
        <w:spacing w:after="0" w:line="240" w:lineRule="auto"/>
        <w:ind w:left="851" w:right="447"/>
        <w:jc w:val="both"/>
        <w:rPr>
          <w:rFonts w:ascii="Palatino Linotype" w:hAnsi="Palatino Linotype"/>
          <w:i/>
        </w:rPr>
      </w:pPr>
    </w:p>
    <w:p w14:paraId="0AA76E5E"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ARTÍCULO 95.</w:t>
      </w:r>
      <w:r w:rsidRPr="00B870A6">
        <w:rPr>
          <w:rFonts w:ascii="Palatino Linotype" w:hAnsi="Palatino Linotype"/>
          <w:i/>
        </w:rPr>
        <w:t xml:space="preserve"> Son causas de rescisión de la relación laboral, sin responsabilidad para el servidor público:</w:t>
      </w:r>
    </w:p>
    <w:p w14:paraId="727AFD5A" w14:textId="77777777" w:rsidR="000943DC" w:rsidRPr="00B870A6" w:rsidRDefault="000943DC" w:rsidP="000943DC">
      <w:pPr>
        <w:spacing w:after="0" w:line="240" w:lineRule="auto"/>
        <w:ind w:left="851" w:right="447"/>
        <w:jc w:val="both"/>
        <w:rPr>
          <w:rFonts w:ascii="Palatino Linotype" w:hAnsi="Palatino Linotype"/>
          <w:i/>
        </w:rPr>
      </w:pPr>
    </w:p>
    <w:p w14:paraId="1A0A7B5E" w14:textId="04D6696E"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I.</w:t>
      </w:r>
      <w:r w:rsidRPr="00B870A6">
        <w:rPr>
          <w:rFonts w:ascii="Palatino Linotype" w:hAnsi="Palatino Linotype"/>
          <w:i/>
        </w:rPr>
        <w:t xml:space="preserve"> Engañarlo la institución pública o dependencia en relación a las condiciones en que se le ofreció el trabajo. Esta causa dejará de tener efecto después de 30 días naturales a partir de su incorporación al servicio;</w:t>
      </w:r>
    </w:p>
    <w:p w14:paraId="38D68C06" w14:textId="733BCA8D"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II.</w:t>
      </w:r>
      <w:r w:rsidRPr="00B870A6">
        <w:rPr>
          <w:rFonts w:ascii="Palatino Linotype" w:hAnsi="Palatino Linotype"/>
          <w:i/>
        </w:rPr>
        <w:t xml:space="preserve">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w:t>
      </w:r>
    </w:p>
    <w:p w14:paraId="7084FE34" w14:textId="0543632B"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III.</w:t>
      </w:r>
      <w:r w:rsidRPr="00B870A6">
        <w:rPr>
          <w:rFonts w:ascii="Palatino Linotype" w:hAnsi="Palatino Linotype"/>
          <w:i/>
        </w:rPr>
        <w:t xml:space="preserve"> Incumplir la institución pública o dependencia las condiciones laborales y salariales acordadas para el desempeño de sus funciones y las que estipula esta ley;</w:t>
      </w:r>
    </w:p>
    <w:p w14:paraId="1F9A615D" w14:textId="31E9D41C"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IV.</w:t>
      </w:r>
      <w:r w:rsidRPr="00B870A6">
        <w:rPr>
          <w:rFonts w:ascii="Palatino Linotype" w:hAnsi="Palatino Linotype"/>
          <w:i/>
        </w:rPr>
        <w:t xml:space="preserve"> Existir peligro grave para la seguridad o salud del servidor público por carecer de condiciones higiénicas en su lugar de trabajo o no cumplirse las medidas preventivas y de seguridad que las leyes establezcan;</w:t>
      </w:r>
    </w:p>
    <w:p w14:paraId="1DBEFCBD" w14:textId="3BEAB341"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V.</w:t>
      </w:r>
      <w:r w:rsidRPr="00B870A6">
        <w:rPr>
          <w:rFonts w:ascii="Palatino Linotype" w:hAnsi="Palatino Linotype"/>
          <w:i/>
        </w:rPr>
        <w:t xml:space="preserve"> No inscribirlo en el Instituto de Seguridad Social del Estado de México y Municipios o no cubrir a éste las aportaciones que le correspondan; y</w:t>
      </w:r>
    </w:p>
    <w:p w14:paraId="735654F6" w14:textId="289E172C"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VI.</w:t>
      </w:r>
      <w:r w:rsidRPr="00B870A6">
        <w:rPr>
          <w:rFonts w:ascii="Palatino Linotype" w:hAnsi="Palatino Linotype"/>
          <w:i/>
        </w:rPr>
        <w:t xml:space="preserve"> Las análogas a las establecidas en las fracciones anteriores, de igual manera graves y de consecuencias semejantes.</w:t>
      </w:r>
    </w:p>
    <w:p w14:paraId="0557947B" w14:textId="77777777" w:rsidR="000943DC" w:rsidRPr="00B870A6" w:rsidRDefault="000943DC" w:rsidP="000943DC">
      <w:pPr>
        <w:spacing w:after="0" w:line="240" w:lineRule="auto"/>
        <w:ind w:left="851" w:right="447"/>
        <w:jc w:val="both"/>
        <w:rPr>
          <w:rFonts w:ascii="Palatino Linotype" w:hAnsi="Palatino Linotype"/>
          <w:i/>
        </w:rPr>
      </w:pPr>
    </w:p>
    <w:p w14:paraId="7CB40883"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 xml:space="preserve">En estos casos, </w:t>
      </w:r>
      <w:r w:rsidRPr="00B870A6">
        <w:rPr>
          <w:rFonts w:ascii="Palatino Linotype" w:hAnsi="Palatino Linotype"/>
          <w:b/>
          <w:i/>
          <w:u w:val="single"/>
        </w:rPr>
        <w:t>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B870A6">
        <w:rPr>
          <w:rFonts w:ascii="Palatino Linotype" w:hAnsi="Palatino Linotype"/>
          <w:i/>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21B79123" w14:textId="77777777" w:rsidR="000943DC" w:rsidRPr="00B870A6" w:rsidRDefault="000943DC" w:rsidP="000943DC">
      <w:pPr>
        <w:spacing w:after="0" w:line="240" w:lineRule="auto"/>
        <w:ind w:left="851" w:right="447"/>
        <w:jc w:val="both"/>
        <w:rPr>
          <w:rFonts w:ascii="Palatino Linotype" w:hAnsi="Palatino Linotype"/>
          <w:i/>
        </w:rPr>
      </w:pPr>
    </w:p>
    <w:p w14:paraId="1A47B5D2"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4C17056A" w14:textId="77777777" w:rsidR="000943DC" w:rsidRPr="00B870A6" w:rsidRDefault="000943DC" w:rsidP="000943DC">
      <w:pPr>
        <w:spacing w:after="0" w:line="240" w:lineRule="auto"/>
        <w:ind w:left="851" w:right="447"/>
        <w:jc w:val="both"/>
        <w:rPr>
          <w:rFonts w:ascii="Palatino Linotype" w:hAnsi="Palatino Linotype"/>
          <w:i/>
        </w:rPr>
      </w:pPr>
    </w:p>
    <w:p w14:paraId="2A37A254"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 xml:space="preserve">ARTÍCULO 96.- </w:t>
      </w:r>
      <w:r w:rsidRPr="00B870A6">
        <w:rPr>
          <w:rFonts w:ascii="Palatino Linotype" w:hAnsi="Palatino Linotype"/>
          <w:b/>
          <w:i/>
          <w:u w:val="single"/>
        </w:rPr>
        <w:t>El servidor público podrá solicitar ante el Tribunal o la Sala correspondiente, que se le reinstale en el trabajo que desempeñaba, o que se le indemnice. Cuando el servidor público considere injustificada la causa de rescisión de la relación laboral</w:t>
      </w:r>
      <w:r w:rsidRPr="00B870A6">
        <w:rPr>
          <w:rFonts w:ascii="Palatino Linotype" w:hAnsi="Palatino Linotype"/>
          <w:b/>
          <w:i/>
        </w:rPr>
        <w:t>,</w:t>
      </w:r>
      <w:r w:rsidRPr="00B870A6">
        <w:rPr>
          <w:rFonts w:ascii="Palatino Linotype" w:hAnsi="Palatino Linotype"/>
          <w:i/>
        </w:rPr>
        <w:t xml:space="preserve">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p>
    <w:p w14:paraId="335B3CCB" w14:textId="77777777" w:rsidR="000943DC" w:rsidRPr="00B870A6" w:rsidRDefault="000943DC" w:rsidP="000943DC">
      <w:pPr>
        <w:spacing w:after="0" w:line="240" w:lineRule="auto"/>
        <w:ind w:left="851" w:right="447"/>
        <w:jc w:val="both"/>
        <w:rPr>
          <w:rFonts w:ascii="Palatino Linotype" w:hAnsi="Palatino Linotype"/>
          <w:i/>
        </w:rPr>
      </w:pPr>
    </w:p>
    <w:p w14:paraId="4E380E23"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No se considerará en el pago de salarios vencidos los aguinaldos e incrementos que se otorguen en el salario de los servidores públicos mientras dure el proceso para objeto de las indemnizaciones a que se refieren los artículos 95, 96 y 97 de esta ley.</w:t>
      </w:r>
    </w:p>
    <w:p w14:paraId="0BE7EFAE" w14:textId="77777777" w:rsidR="000943DC" w:rsidRPr="00B870A6" w:rsidRDefault="000943DC" w:rsidP="000943DC">
      <w:pPr>
        <w:spacing w:after="0" w:line="240" w:lineRule="auto"/>
        <w:ind w:left="851" w:right="447"/>
        <w:jc w:val="both"/>
        <w:rPr>
          <w:rFonts w:ascii="Palatino Linotype" w:hAnsi="Palatino Linotype"/>
          <w:i/>
        </w:rPr>
      </w:pPr>
    </w:p>
    <w:p w14:paraId="57833F1D"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611912AD" w14:textId="77777777" w:rsidR="000943DC" w:rsidRPr="00B870A6" w:rsidRDefault="000943DC" w:rsidP="000943DC">
      <w:pPr>
        <w:spacing w:after="0" w:line="240" w:lineRule="auto"/>
        <w:ind w:left="851" w:right="447"/>
        <w:jc w:val="both"/>
        <w:rPr>
          <w:rFonts w:ascii="Palatino Linotype" w:hAnsi="Palatino Linotype"/>
          <w:i/>
        </w:rPr>
      </w:pPr>
    </w:p>
    <w:p w14:paraId="19EE5A35"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 xml:space="preserve">En cualquier estado del procedimiento el demandado podrá pagar todo o en parte lo reclamado por el actor exhibiendo la cantidad líquida en moneda nacional o en cheque </w:t>
      </w:r>
      <w:r w:rsidRPr="00B870A6">
        <w:rPr>
          <w:rFonts w:ascii="Palatino Linotype" w:hAnsi="Palatino Linotype"/>
          <w:i/>
        </w:rPr>
        <w:lastRenderedPageBreak/>
        <w:t>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w:t>
      </w:r>
    </w:p>
    <w:p w14:paraId="6807512F" w14:textId="77777777" w:rsidR="000943DC" w:rsidRPr="00B870A6" w:rsidRDefault="000943DC" w:rsidP="000943DC">
      <w:pPr>
        <w:spacing w:after="0" w:line="240" w:lineRule="auto"/>
        <w:ind w:left="851" w:right="447"/>
        <w:jc w:val="both"/>
        <w:rPr>
          <w:rFonts w:ascii="Palatino Linotype" w:hAnsi="Palatino Linotype"/>
          <w:i/>
        </w:rPr>
      </w:pPr>
    </w:p>
    <w:p w14:paraId="7BC25F2C"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i/>
        </w:rPr>
        <w:t>El Tribunal o la Sala aprobarán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w:t>
      </w:r>
    </w:p>
    <w:p w14:paraId="6ACA18C9" w14:textId="77777777" w:rsidR="000943DC" w:rsidRPr="00B870A6" w:rsidRDefault="000943DC" w:rsidP="000943DC">
      <w:pPr>
        <w:spacing w:after="0" w:line="240" w:lineRule="auto"/>
        <w:ind w:left="851" w:right="447"/>
        <w:jc w:val="both"/>
        <w:rPr>
          <w:rFonts w:ascii="Palatino Linotype" w:hAnsi="Palatino Linotype"/>
          <w:i/>
        </w:rPr>
      </w:pPr>
    </w:p>
    <w:p w14:paraId="6625D652" w14:textId="77777777" w:rsidR="000943DC" w:rsidRPr="00B870A6" w:rsidRDefault="000943DC" w:rsidP="000943DC">
      <w:pPr>
        <w:spacing w:after="0" w:line="240" w:lineRule="auto"/>
        <w:ind w:left="851" w:right="447"/>
        <w:jc w:val="both"/>
        <w:rPr>
          <w:rFonts w:ascii="Palatino Linotype" w:hAnsi="Palatino Linotype"/>
          <w:i/>
        </w:rPr>
      </w:pPr>
      <w:r w:rsidRPr="00B870A6">
        <w:rPr>
          <w:rFonts w:ascii="Palatino Linotype" w:hAnsi="Palatino Linotype"/>
          <w:b/>
          <w:i/>
        </w:rPr>
        <w:t xml:space="preserve">ARTÍCULO 97.- </w:t>
      </w:r>
      <w:r w:rsidRPr="00B870A6">
        <w:rPr>
          <w:rFonts w:ascii="Palatino Linotype" w:hAnsi="Palatino Linotype"/>
          <w:i/>
        </w:rPr>
        <w:t>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del tiempo que dure el proceso, exhibiendo la totalidad de la cantidad liquida en moneda nacional o mediante cheque certificado al momento de la negativa de reinstalar al actor.”</w:t>
      </w:r>
    </w:p>
    <w:p w14:paraId="549BF901" w14:textId="77777777" w:rsidR="000943DC" w:rsidRPr="00B870A6" w:rsidRDefault="000943DC" w:rsidP="000943DC">
      <w:pPr>
        <w:pStyle w:val="Sinespaciado"/>
      </w:pPr>
    </w:p>
    <w:p w14:paraId="002B8C28" w14:textId="21AC8D09" w:rsidR="000943DC" w:rsidRPr="00B870A6" w:rsidRDefault="000943DC" w:rsidP="000943DC">
      <w:pPr>
        <w:spacing w:after="0" w:line="360" w:lineRule="auto"/>
        <w:jc w:val="both"/>
        <w:rPr>
          <w:rFonts w:ascii="Palatino Linotype" w:hAnsi="Palatino Linotype"/>
          <w:sz w:val="24"/>
          <w:szCs w:val="24"/>
        </w:rPr>
      </w:pPr>
      <w:r w:rsidRPr="00B870A6">
        <w:rPr>
          <w:rFonts w:ascii="Palatino Linotype" w:hAnsi="Palatino Linotype"/>
          <w:sz w:val="24"/>
          <w:szCs w:val="24"/>
        </w:rPr>
        <w:t>En virtud de los preceptos señalados, nos encontramos entonces ante la presencia de dos supuestos, la terminación por un lado, y la rescisión laboral por el otro, ello sin dejar de lado la figura enmarcada en el artículo 94 tratándose del despido, o aquéllas derivadas de una sanción administrativa.</w:t>
      </w:r>
    </w:p>
    <w:p w14:paraId="2A43B123" w14:textId="77777777" w:rsidR="000943DC" w:rsidRPr="00B870A6" w:rsidRDefault="000943DC" w:rsidP="000943DC">
      <w:pPr>
        <w:spacing w:after="0" w:line="360" w:lineRule="auto"/>
        <w:jc w:val="both"/>
        <w:rPr>
          <w:rFonts w:ascii="Palatino Linotype" w:hAnsi="Palatino Linotype"/>
          <w:sz w:val="24"/>
          <w:szCs w:val="24"/>
        </w:rPr>
      </w:pPr>
    </w:p>
    <w:p w14:paraId="4C737638" w14:textId="508F6A94" w:rsidR="00506158" w:rsidRPr="00B870A6" w:rsidRDefault="000943DC" w:rsidP="00CC2BF4">
      <w:pPr>
        <w:spacing w:after="0" w:line="360" w:lineRule="auto"/>
        <w:ind w:right="49"/>
        <w:jc w:val="both"/>
        <w:rPr>
          <w:rFonts w:ascii="Palatino Linotype" w:hAnsi="Palatino Linotype"/>
          <w:sz w:val="24"/>
        </w:rPr>
      </w:pPr>
      <w:r w:rsidRPr="00B870A6">
        <w:rPr>
          <w:rFonts w:ascii="Palatino Linotype" w:hAnsi="Palatino Linotype"/>
          <w:sz w:val="24"/>
          <w:szCs w:val="24"/>
        </w:rPr>
        <w:t xml:space="preserve">Además, se prevén  los supuestos de rescisión laboral sin responsabilidad para los servidores públicos, el plazo en que éste debe separarse del trabajo cuando se actualice; </w:t>
      </w:r>
      <w:r w:rsidR="00506158" w:rsidRPr="00B870A6">
        <w:rPr>
          <w:rFonts w:ascii="Palatino Linotype" w:hAnsi="Palatino Linotype"/>
          <w:sz w:val="24"/>
        </w:rPr>
        <w:t>sin embargo, en el presente caso este Órgano Garante carece de elementos suficientes que acrediten que haya habido despidos y existe la posibilidad de que los servidores públicos al sentirse vulnerados en sus derechos laborales, acudan ante los tribunales especializado para efectos de que sean ellos quienes diriman las controversias que en su caso se generen.</w:t>
      </w:r>
      <w:r w:rsidR="00506158" w:rsidRPr="00B870A6">
        <w:t xml:space="preserve"> </w:t>
      </w:r>
      <w:r w:rsidR="00506158" w:rsidRPr="00B870A6">
        <w:rPr>
          <w:rFonts w:ascii="Palatino Linotype" w:hAnsi="Palatino Linotype"/>
          <w:sz w:val="24"/>
        </w:rPr>
        <w:t xml:space="preserve">Por lo tanto, lo procedente es ordenar la </w:t>
      </w:r>
      <w:r w:rsidR="00506158" w:rsidRPr="00B870A6">
        <w:rPr>
          <w:rFonts w:ascii="Palatino Linotype" w:hAnsi="Palatino Linotype"/>
          <w:sz w:val="24"/>
        </w:rPr>
        <w:lastRenderedPageBreak/>
        <w:t>entrega de la información requerida en versión pública, de los casos remitidos en respuesta.</w:t>
      </w:r>
    </w:p>
    <w:p w14:paraId="0BFBC732" w14:textId="77777777" w:rsidR="00CC2BF4" w:rsidRPr="00B870A6" w:rsidRDefault="00CC2BF4" w:rsidP="00CC2BF4">
      <w:pPr>
        <w:spacing w:after="0" w:line="360" w:lineRule="auto"/>
        <w:jc w:val="both"/>
        <w:rPr>
          <w:rFonts w:ascii="Palatino Linotype" w:eastAsia="Times New Roman" w:hAnsi="Palatino Linotype" w:cs="Times New Roman"/>
          <w:sz w:val="24"/>
          <w:szCs w:val="24"/>
          <w:lang w:eastAsia="es-ES"/>
        </w:rPr>
      </w:pPr>
    </w:p>
    <w:p w14:paraId="63B6F207" w14:textId="5E018D3F" w:rsidR="00CC2BF4" w:rsidRPr="00B870A6" w:rsidRDefault="00CC2BF4" w:rsidP="00CC2BF4">
      <w:pPr>
        <w:spacing w:after="0" w:line="360" w:lineRule="auto"/>
        <w:jc w:val="both"/>
        <w:rPr>
          <w:rFonts w:ascii="Palatino Linotype" w:eastAsia="Times New Roman" w:hAnsi="Palatino Linotype" w:cs="Times New Roman"/>
          <w:sz w:val="24"/>
          <w:szCs w:val="24"/>
          <w:lang w:eastAsia="es-ES"/>
        </w:rPr>
      </w:pPr>
      <w:r w:rsidRPr="00B870A6">
        <w:rPr>
          <w:rFonts w:ascii="Palatino Linotype" w:eastAsia="Times New Roman" w:hAnsi="Palatino Linotype" w:cs="Times New Roman"/>
          <w:sz w:val="24"/>
          <w:szCs w:val="24"/>
          <w:lang w:eastAsia="es-ES"/>
        </w:rPr>
        <w:t xml:space="preserve">Ya que, no se aprecian los cargos ni nombres adscritos a la Administración Pública Municipal; se desprende que dentro de la información remitida en respuesta pudiera obrar información de la Dirección de Seguridad, por lo tanto, a fin de salvaguardar la información de los servidores públicos que prestan sus servicios las áreas de seguridad pública, los datos correspondientes al personal adscrito a estas áreas deberán ser clasificados como </w:t>
      </w:r>
      <w:r w:rsidRPr="00B870A6">
        <w:rPr>
          <w:rFonts w:ascii="Palatino Linotype" w:eastAsia="Times New Roman" w:hAnsi="Palatino Linotype" w:cs="Times New Roman"/>
          <w:b/>
          <w:sz w:val="24"/>
          <w:szCs w:val="24"/>
          <w:lang w:eastAsia="es-ES"/>
        </w:rPr>
        <w:t>RESERVADOS</w:t>
      </w:r>
      <w:r w:rsidRPr="00B870A6">
        <w:rPr>
          <w:rFonts w:ascii="Palatino Linotype" w:eastAsia="Times New Roman" w:hAnsi="Palatino Linotype" w:cs="Times New Roman"/>
          <w:sz w:val="24"/>
          <w:szCs w:val="24"/>
          <w:lang w:eastAsia="es-ES"/>
        </w:rPr>
        <w:t>, con el objeto de no identificar al servidor público con su cargo y nombre, de conformidad con lo siguiente:</w:t>
      </w:r>
    </w:p>
    <w:p w14:paraId="7C6FF279" w14:textId="77777777" w:rsidR="00CC2BF4" w:rsidRPr="00B870A6" w:rsidRDefault="00CC2BF4" w:rsidP="00CC2BF4">
      <w:pPr>
        <w:spacing w:after="0" w:line="360" w:lineRule="auto"/>
        <w:jc w:val="both"/>
        <w:rPr>
          <w:rFonts w:ascii="Palatino Linotype" w:eastAsia="Times New Roman" w:hAnsi="Palatino Linotype" w:cs="Times New Roman"/>
          <w:sz w:val="24"/>
          <w:szCs w:val="24"/>
          <w:lang w:eastAsia="es-ES"/>
        </w:rPr>
      </w:pPr>
    </w:p>
    <w:p w14:paraId="6DB5F66D" w14:textId="77777777" w:rsidR="00CC2BF4" w:rsidRPr="00B870A6" w:rsidRDefault="00CC2BF4" w:rsidP="00E149C6">
      <w:pPr>
        <w:numPr>
          <w:ilvl w:val="0"/>
          <w:numId w:val="8"/>
        </w:numPr>
        <w:spacing w:after="0" w:line="360" w:lineRule="auto"/>
        <w:jc w:val="both"/>
        <w:rPr>
          <w:rFonts w:ascii="Palatino Linotype" w:eastAsia="Times New Roman" w:hAnsi="Palatino Linotype" w:cs="Times New Roman"/>
          <w:b/>
          <w:i/>
          <w:sz w:val="28"/>
          <w:szCs w:val="28"/>
          <w:u w:val="single"/>
          <w:lang w:eastAsia="es-ES"/>
        </w:rPr>
      </w:pPr>
      <w:r w:rsidRPr="00B870A6">
        <w:rPr>
          <w:rFonts w:ascii="Palatino Linotype" w:eastAsia="Times New Roman" w:hAnsi="Palatino Linotype" w:cs="Times New Roman"/>
          <w:b/>
          <w:i/>
          <w:sz w:val="28"/>
          <w:szCs w:val="28"/>
          <w:u w:val="single"/>
          <w:lang w:eastAsia="es-ES"/>
        </w:rPr>
        <w:t>De la Versión Pública.</w:t>
      </w:r>
    </w:p>
    <w:p w14:paraId="6AB4F7E8"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B97700D"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p>
    <w:p w14:paraId="3BB2645C"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Artículo 3.</w:t>
      </w:r>
      <w:r w:rsidRPr="00B870A6">
        <w:rPr>
          <w:rFonts w:ascii="Palatino Linotype" w:eastAsia="Times New Roman" w:hAnsi="Palatino Linotype" w:cs="Arial"/>
          <w:i/>
          <w:szCs w:val="24"/>
          <w:lang w:val="es-ES" w:eastAsia="es-ES"/>
        </w:rPr>
        <w:t xml:space="preserve"> Para los efectos de la presente Ley se entenderá por:</w:t>
      </w:r>
    </w:p>
    <w:p w14:paraId="45C0FBC2"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w:t>
      </w:r>
    </w:p>
    <w:p w14:paraId="17870F41"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IX. Datos personales:</w:t>
      </w:r>
      <w:r w:rsidRPr="00B870A6">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3360F8EC"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XX.</w:t>
      </w:r>
      <w:r w:rsidRPr="00B870A6">
        <w:rPr>
          <w:rFonts w:ascii="Palatino Linotype" w:eastAsia="Times New Roman" w:hAnsi="Palatino Linotype" w:cs="Arial"/>
          <w:i/>
          <w:szCs w:val="24"/>
          <w:lang w:val="es-ES" w:eastAsia="es-ES"/>
        </w:rPr>
        <w:t xml:space="preserve"> </w:t>
      </w:r>
      <w:r w:rsidRPr="00B870A6">
        <w:rPr>
          <w:rFonts w:ascii="Palatino Linotype" w:eastAsia="Times New Roman" w:hAnsi="Palatino Linotype" w:cs="Arial"/>
          <w:b/>
          <w:i/>
          <w:szCs w:val="24"/>
          <w:lang w:val="es-ES" w:eastAsia="es-ES"/>
        </w:rPr>
        <w:t>Información clasificada:</w:t>
      </w:r>
      <w:r w:rsidRPr="00B870A6">
        <w:rPr>
          <w:rFonts w:ascii="Palatino Linotype" w:eastAsia="Times New Roman" w:hAnsi="Palatino Linotype" w:cs="Arial"/>
          <w:i/>
          <w:szCs w:val="24"/>
          <w:lang w:val="es-ES" w:eastAsia="es-ES"/>
        </w:rPr>
        <w:t xml:space="preserve"> Aquella considerada por la presente Ley como reservada o confidencial;</w:t>
      </w:r>
    </w:p>
    <w:p w14:paraId="2A3A3414"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XXI.</w:t>
      </w:r>
      <w:r w:rsidRPr="00B870A6">
        <w:rPr>
          <w:rFonts w:ascii="Palatino Linotype" w:eastAsia="Times New Roman" w:hAnsi="Palatino Linotype" w:cs="Arial"/>
          <w:i/>
          <w:szCs w:val="24"/>
          <w:lang w:val="es-ES" w:eastAsia="es-ES"/>
        </w:rPr>
        <w:t xml:space="preserve"> </w:t>
      </w:r>
      <w:r w:rsidRPr="00B870A6">
        <w:rPr>
          <w:rFonts w:ascii="Palatino Linotype" w:eastAsia="Times New Roman" w:hAnsi="Palatino Linotype" w:cs="Arial"/>
          <w:b/>
          <w:i/>
          <w:szCs w:val="24"/>
          <w:lang w:val="es-ES" w:eastAsia="es-ES"/>
        </w:rPr>
        <w:t>Información confidencial:</w:t>
      </w:r>
      <w:r w:rsidRPr="00B870A6">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EC9B8A"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w:t>
      </w:r>
    </w:p>
    <w:p w14:paraId="3117C06B"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lastRenderedPageBreak/>
        <w:t>XLV.</w:t>
      </w:r>
      <w:r w:rsidRPr="00B870A6">
        <w:rPr>
          <w:rFonts w:ascii="Palatino Linotype" w:eastAsia="Times New Roman" w:hAnsi="Palatino Linotype" w:cs="Arial"/>
          <w:i/>
          <w:szCs w:val="24"/>
          <w:lang w:val="es-ES" w:eastAsia="es-ES"/>
        </w:rPr>
        <w:t xml:space="preserve"> </w:t>
      </w:r>
      <w:r w:rsidRPr="00B870A6">
        <w:rPr>
          <w:rFonts w:ascii="Palatino Linotype" w:eastAsia="Times New Roman" w:hAnsi="Palatino Linotype" w:cs="Arial"/>
          <w:b/>
          <w:i/>
          <w:szCs w:val="24"/>
          <w:lang w:val="es-ES" w:eastAsia="es-ES"/>
        </w:rPr>
        <w:t>Versión pública:</w:t>
      </w:r>
      <w:r w:rsidRPr="00B870A6">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73DA70E"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w:t>
      </w:r>
    </w:p>
    <w:p w14:paraId="133EAA4B"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p>
    <w:p w14:paraId="6617A96E"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 xml:space="preserve">Artículo 91. </w:t>
      </w:r>
      <w:r w:rsidRPr="00B870A6">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34CBC4EB"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p>
    <w:p w14:paraId="084E2AB0"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Artículo 132.</w:t>
      </w:r>
      <w:r w:rsidRPr="00B870A6">
        <w:rPr>
          <w:rFonts w:ascii="Palatino Linotype" w:eastAsia="Times New Roman" w:hAnsi="Palatino Linotype" w:cs="Arial"/>
          <w:i/>
          <w:szCs w:val="24"/>
          <w:lang w:val="es-ES" w:eastAsia="es-ES"/>
        </w:rPr>
        <w:t xml:space="preserve"> </w:t>
      </w:r>
      <w:r w:rsidRPr="00B870A6">
        <w:rPr>
          <w:rFonts w:ascii="Palatino Linotype" w:eastAsia="Times New Roman" w:hAnsi="Palatino Linotype" w:cs="Arial"/>
          <w:i/>
          <w:szCs w:val="24"/>
          <w:u w:val="single"/>
          <w:lang w:val="es-ES" w:eastAsia="es-ES"/>
        </w:rPr>
        <w:t>La clasificación de la información se llevará a cabo en el momento en que</w:t>
      </w:r>
      <w:r w:rsidRPr="00B870A6">
        <w:rPr>
          <w:rFonts w:ascii="Palatino Linotype" w:eastAsia="Times New Roman" w:hAnsi="Palatino Linotype" w:cs="Arial"/>
          <w:i/>
          <w:szCs w:val="24"/>
          <w:lang w:val="es-ES" w:eastAsia="es-ES"/>
        </w:rPr>
        <w:t>:</w:t>
      </w:r>
    </w:p>
    <w:p w14:paraId="39C86812"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I.</w:t>
      </w:r>
      <w:r w:rsidRPr="00B870A6">
        <w:rPr>
          <w:rFonts w:ascii="Palatino Linotype" w:eastAsia="Times New Roman" w:hAnsi="Palatino Linotype" w:cs="Arial"/>
          <w:i/>
          <w:szCs w:val="24"/>
          <w:lang w:val="es-ES" w:eastAsia="es-ES"/>
        </w:rPr>
        <w:t xml:space="preserve"> Se reciba una solicitud de acceso a la información;</w:t>
      </w:r>
    </w:p>
    <w:p w14:paraId="584D54FA"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II.</w:t>
      </w:r>
      <w:r w:rsidRPr="00B870A6">
        <w:rPr>
          <w:rFonts w:ascii="Palatino Linotype" w:eastAsia="Times New Roman" w:hAnsi="Palatino Linotype" w:cs="Arial"/>
          <w:i/>
          <w:szCs w:val="24"/>
          <w:lang w:val="es-ES" w:eastAsia="es-ES"/>
        </w:rPr>
        <w:t xml:space="preserve"> </w:t>
      </w:r>
      <w:r w:rsidRPr="00B870A6">
        <w:rPr>
          <w:rFonts w:ascii="Palatino Linotype" w:eastAsia="Times New Roman" w:hAnsi="Palatino Linotype" w:cs="Arial"/>
          <w:i/>
          <w:szCs w:val="24"/>
          <w:u w:val="single"/>
          <w:lang w:val="es-ES" w:eastAsia="es-ES"/>
        </w:rPr>
        <w:t>Se determine mediante resolución de autoridad competente; o</w:t>
      </w:r>
    </w:p>
    <w:p w14:paraId="29C1DDE1"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u w:val="single"/>
          <w:lang w:val="es-ES" w:eastAsia="es-ES"/>
        </w:rPr>
      </w:pPr>
      <w:r w:rsidRPr="00B870A6">
        <w:rPr>
          <w:rFonts w:ascii="Palatino Linotype" w:eastAsia="Times New Roman" w:hAnsi="Palatino Linotype" w:cs="Arial"/>
          <w:b/>
          <w:i/>
          <w:szCs w:val="24"/>
          <w:lang w:val="es-ES" w:eastAsia="es-ES"/>
        </w:rPr>
        <w:t>III.</w:t>
      </w:r>
      <w:r w:rsidRPr="00B870A6">
        <w:rPr>
          <w:rFonts w:ascii="Palatino Linotype" w:eastAsia="Times New Roman" w:hAnsi="Palatino Linotype" w:cs="Arial"/>
          <w:i/>
          <w:szCs w:val="24"/>
          <w:lang w:val="es-ES" w:eastAsia="es-ES"/>
        </w:rPr>
        <w:t xml:space="preserve"> </w:t>
      </w:r>
      <w:r w:rsidRPr="00B870A6">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0D69B92A"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w:t>
      </w:r>
    </w:p>
    <w:p w14:paraId="2BF12B1E"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p>
    <w:p w14:paraId="5E0FF3D7"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0A660F"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p>
    <w:p w14:paraId="1AFA16F5"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 xml:space="preserve">Por otro lado, los </w:t>
      </w:r>
      <w:r w:rsidRPr="00B870A6">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B870A6">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74F6FC0"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p>
    <w:p w14:paraId="0D7EDBD0"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lastRenderedPageBreak/>
        <w:t>Entorno a lo que aquí nos interesa, los Lineamientos Quincuagésimo sexto, Quincuagésimo séptimo y Quincuagésimo octavo, establecen lo siguiente:</w:t>
      </w:r>
    </w:p>
    <w:p w14:paraId="56C383D7" w14:textId="77777777" w:rsidR="00F41E43" w:rsidRPr="00B870A6" w:rsidRDefault="00F41E43" w:rsidP="00F41E43">
      <w:pPr>
        <w:spacing w:after="0" w:line="240" w:lineRule="auto"/>
        <w:rPr>
          <w:rFonts w:ascii="Times New Roman" w:eastAsia="Times New Roman" w:hAnsi="Times New Roman" w:cs="Times New Roman"/>
          <w:sz w:val="24"/>
          <w:szCs w:val="24"/>
          <w:lang w:eastAsia="es-ES"/>
        </w:rPr>
      </w:pPr>
    </w:p>
    <w:p w14:paraId="25A5C1AC"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Quincuagésimo sexto.</w:t>
      </w:r>
      <w:r w:rsidRPr="00B870A6">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303B2E8"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p>
    <w:p w14:paraId="1FF35CCE"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Quincuagésimo séptimo.</w:t>
      </w:r>
      <w:r w:rsidRPr="00B870A6">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563BFB3D"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 xml:space="preserve"> </w:t>
      </w:r>
    </w:p>
    <w:p w14:paraId="56223A09"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7A19542A"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8BEDADA"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CDE9FF6"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p>
    <w:p w14:paraId="53AB4DC6"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6DD3819D"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p>
    <w:p w14:paraId="66205852" w14:textId="77777777" w:rsidR="00F41E43" w:rsidRPr="00B870A6" w:rsidRDefault="00F41E43" w:rsidP="00F41E43">
      <w:pPr>
        <w:spacing w:after="0" w:line="240" w:lineRule="auto"/>
        <w:ind w:left="567" w:right="567"/>
        <w:jc w:val="both"/>
        <w:rPr>
          <w:rFonts w:ascii="Palatino Linotype" w:eastAsia="Times New Roman" w:hAnsi="Palatino Linotype" w:cs="Arial"/>
          <w:i/>
          <w:szCs w:val="24"/>
          <w:lang w:val="es-ES" w:eastAsia="es-ES"/>
        </w:rPr>
      </w:pPr>
      <w:r w:rsidRPr="00B870A6">
        <w:rPr>
          <w:rFonts w:ascii="Palatino Linotype" w:eastAsia="Times New Roman" w:hAnsi="Palatino Linotype" w:cs="Arial"/>
          <w:b/>
          <w:i/>
          <w:szCs w:val="24"/>
          <w:lang w:val="es-ES" w:eastAsia="es-ES"/>
        </w:rPr>
        <w:t>Quincuagésimo octavo.</w:t>
      </w:r>
      <w:r w:rsidRPr="00B870A6">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E93E66" w14:textId="77777777" w:rsidR="00F41E43" w:rsidRPr="00B870A6" w:rsidRDefault="00F41E43" w:rsidP="00F41E43">
      <w:pPr>
        <w:spacing w:after="0" w:line="360" w:lineRule="auto"/>
        <w:jc w:val="both"/>
        <w:rPr>
          <w:rFonts w:ascii="Palatino Linotype" w:eastAsia="Times New Roman" w:hAnsi="Palatino Linotype" w:cs="Arial"/>
          <w:i/>
          <w:sz w:val="24"/>
          <w:szCs w:val="24"/>
          <w:lang w:val="es-ES" w:eastAsia="es-ES"/>
        </w:rPr>
      </w:pPr>
    </w:p>
    <w:p w14:paraId="6C0B8527"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B870A6">
        <w:rPr>
          <w:rFonts w:ascii="Palatino Linotype" w:eastAsia="Times New Roman" w:hAnsi="Palatino Linotype" w:cs="Arial"/>
          <w:sz w:val="24"/>
          <w:szCs w:val="24"/>
          <w:lang w:val="es-ES" w:eastAsia="es-ES"/>
        </w:rPr>
        <w:lastRenderedPageBreak/>
        <w:t>motivos por las que no se aprecian determinados datos -ya sea porque se testan o suprimen- deja al solicitante en estado de incertidumbre, al no conocer o comprender porque no aparecen en la documentación respectiva.</w:t>
      </w:r>
    </w:p>
    <w:p w14:paraId="1100088F"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p>
    <w:p w14:paraId="495502D5" w14:textId="77777777" w:rsidR="00F41E43" w:rsidRPr="00B870A6" w:rsidRDefault="00F41E43" w:rsidP="00F41E43">
      <w:pPr>
        <w:spacing w:after="0" w:line="360" w:lineRule="auto"/>
        <w:jc w:val="both"/>
        <w:rPr>
          <w:rFonts w:ascii="Palatino Linotype" w:eastAsia="Times New Roman" w:hAnsi="Palatino Linotype" w:cs="Arial"/>
          <w:sz w:val="24"/>
          <w:szCs w:val="24"/>
          <w:lang w:val="es-ES" w:eastAsia="es-ES"/>
        </w:rPr>
      </w:pPr>
      <w:r w:rsidRPr="00B870A6">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5D5A77A6" w14:textId="77777777" w:rsidR="00F41E43" w:rsidRPr="00B870A6" w:rsidRDefault="00F41E43" w:rsidP="00F41E43">
      <w:pPr>
        <w:spacing w:after="0" w:line="360" w:lineRule="auto"/>
        <w:jc w:val="both"/>
        <w:rPr>
          <w:rFonts w:ascii="Palatino Linotype" w:eastAsia="Times New Roman" w:hAnsi="Palatino Linotype" w:cs="Times New Roman"/>
          <w:sz w:val="24"/>
          <w:szCs w:val="24"/>
          <w:lang w:eastAsia="es-ES"/>
        </w:rPr>
      </w:pPr>
      <w:r w:rsidRPr="00B870A6">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B870A6">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B870A6">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0415745" w14:textId="77777777" w:rsidR="00F41E43" w:rsidRPr="00B870A6" w:rsidRDefault="00F41E43" w:rsidP="000E5B1A">
      <w:pPr>
        <w:spacing w:after="0" w:line="360" w:lineRule="auto"/>
        <w:jc w:val="both"/>
        <w:rPr>
          <w:rFonts w:ascii="Palatino Linotype" w:eastAsia="Calibri" w:hAnsi="Palatino Linotype" w:cs="Arial"/>
          <w:sz w:val="24"/>
          <w:szCs w:val="24"/>
        </w:rPr>
      </w:pPr>
    </w:p>
    <w:p w14:paraId="500551BF" w14:textId="23660336" w:rsidR="000E5B1A" w:rsidRPr="00B870A6" w:rsidRDefault="000E5B1A" w:rsidP="000E5B1A">
      <w:pPr>
        <w:spacing w:after="0" w:line="360" w:lineRule="auto"/>
        <w:jc w:val="both"/>
        <w:rPr>
          <w:rFonts w:ascii="Palatino Linotype" w:eastAsia="Calibri" w:hAnsi="Palatino Linotype" w:cs="Arial"/>
          <w:sz w:val="24"/>
          <w:szCs w:val="24"/>
        </w:rPr>
      </w:pPr>
      <w:r w:rsidRPr="00B870A6">
        <w:rPr>
          <w:rFonts w:ascii="Palatino Linotype" w:hAnsi="Palatino Linotype" w:cs="Arial"/>
          <w:sz w:val="24"/>
          <w:szCs w:val="24"/>
          <w:lang w:eastAsia="es-MX"/>
        </w:rPr>
        <w:t>Final</w:t>
      </w:r>
      <w:r w:rsidRPr="00B870A6">
        <w:rPr>
          <w:rFonts w:ascii="Palatino Linotype" w:hAnsi="Palatino Linotype"/>
          <w:sz w:val="24"/>
          <w:szCs w:val="24"/>
        </w:rPr>
        <w:t>mente y en mérito de lo expuesto</w:t>
      </w:r>
      <w:r w:rsidR="00C3121E" w:rsidRPr="00B870A6">
        <w:rPr>
          <w:rFonts w:ascii="Palatino Linotype" w:hAnsi="Palatino Linotype"/>
          <w:sz w:val="24"/>
          <w:szCs w:val="24"/>
        </w:rPr>
        <w:t xml:space="preserve"> en líneas anteriores, resultan </w:t>
      </w:r>
      <w:r w:rsidRPr="00B870A6">
        <w:rPr>
          <w:rFonts w:ascii="Palatino Linotype" w:hAnsi="Palatino Linotype"/>
          <w:sz w:val="24"/>
          <w:szCs w:val="24"/>
        </w:rPr>
        <w:t xml:space="preserve">fundados los motivos de inconformidad vertidos por </w:t>
      </w:r>
      <w:r w:rsidRPr="00B870A6">
        <w:rPr>
          <w:rFonts w:ascii="Palatino Linotype" w:hAnsi="Palatino Linotype"/>
          <w:b/>
          <w:sz w:val="24"/>
          <w:szCs w:val="24"/>
        </w:rPr>
        <w:t>El Recurrente</w:t>
      </w:r>
      <w:r w:rsidRPr="00B870A6">
        <w:rPr>
          <w:rFonts w:ascii="Palatino Linotype" w:hAnsi="Palatino Linotype"/>
          <w:sz w:val="24"/>
          <w:szCs w:val="24"/>
        </w:rPr>
        <w:t xml:space="preserve">, por ello con fundamento en la </w:t>
      </w:r>
      <w:r w:rsidRPr="00B870A6">
        <w:rPr>
          <w:rFonts w:ascii="Palatino Linotype" w:hAnsi="Palatino Linotype"/>
          <w:i/>
          <w:sz w:val="24"/>
          <w:szCs w:val="24"/>
        </w:rPr>
        <w:t>segunda hipótesis</w:t>
      </w:r>
      <w:r w:rsidRPr="00B870A6">
        <w:rPr>
          <w:rFonts w:ascii="Palatino Linotype" w:hAnsi="Palatino Linotype"/>
          <w:sz w:val="24"/>
          <w:szCs w:val="24"/>
        </w:rPr>
        <w:t xml:space="preserve"> del artículo 186, fracción III, de la Ley de Transparencia y Acceso a la Información Pública del Estado de México y Municipios, se </w:t>
      </w:r>
      <w:r w:rsidRPr="00B870A6">
        <w:rPr>
          <w:rFonts w:ascii="Palatino Linotype" w:hAnsi="Palatino Linotype"/>
          <w:b/>
          <w:sz w:val="24"/>
          <w:szCs w:val="24"/>
        </w:rPr>
        <w:t xml:space="preserve">MODIFICAN </w:t>
      </w:r>
      <w:r w:rsidRPr="00B870A6">
        <w:rPr>
          <w:rFonts w:ascii="Palatino Linotype" w:hAnsi="Palatino Linotype"/>
          <w:sz w:val="24"/>
          <w:szCs w:val="24"/>
        </w:rPr>
        <w:t>las respuestas a las solicitudes de información</w:t>
      </w:r>
      <w:r w:rsidR="00CC2BF4" w:rsidRPr="00B870A6">
        <w:rPr>
          <w:rFonts w:ascii="Palatino Linotype" w:hAnsi="Palatino Linotype" w:cs="Arial"/>
          <w:b/>
          <w:sz w:val="24"/>
        </w:rPr>
        <w:t xml:space="preserve"> 00131/OCOYOAC/IP/2022</w:t>
      </w:r>
      <w:r w:rsidR="00CC2BF4" w:rsidRPr="00B870A6">
        <w:rPr>
          <w:rFonts w:ascii="Palatino Linotype" w:hAnsi="Palatino Linotype" w:cs="Arial"/>
          <w:sz w:val="24"/>
        </w:rPr>
        <w:t>,</w:t>
      </w:r>
      <w:r w:rsidR="00CC2BF4" w:rsidRPr="00B870A6">
        <w:rPr>
          <w:rFonts w:ascii="Palatino Linotype" w:hAnsi="Palatino Linotype" w:cs="Arial"/>
          <w:b/>
          <w:sz w:val="24"/>
        </w:rPr>
        <w:t xml:space="preserve"> 00132/OCOYOAC/IP/2022 </w:t>
      </w:r>
      <w:r w:rsidR="00CC2BF4" w:rsidRPr="00B870A6">
        <w:rPr>
          <w:rFonts w:ascii="Palatino Linotype" w:hAnsi="Palatino Linotype" w:cs="Arial"/>
          <w:sz w:val="24"/>
        </w:rPr>
        <w:t xml:space="preserve">y </w:t>
      </w:r>
      <w:r w:rsidR="00CC2BF4" w:rsidRPr="00B870A6">
        <w:rPr>
          <w:rFonts w:ascii="Palatino Linotype" w:hAnsi="Palatino Linotype" w:cs="Arial"/>
          <w:b/>
          <w:sz w:val="24"/>
        </w:rPr>
        <w:t>00133/OCOYOAC/IP/2022</w:t>
      </w:r>
      <w:r w:rsidRPr="00B870A6">
        <w:rPr>
          <w:rFonts w:ascii="Palatino Linotype" w:hAnsi="Palatino Linotype" w:cs="Arial"/>
          <w:sz w:val="24"/>
          <w:szCs w:val="24"/>
        </w:rPr>
        <w:t xml:space="preserve">, </w:t>
      </w:r>
      <w:r w:rsidRPr="00B870A6">
        <w:rPr>
          <w:rFonts w:ascii="Palatino Linotype" w:hAnsi="Palatino Linotype"/>
          <w:sz w:val="24"/>
          <w:szCs w:val="24"/>
        </w:rPr>
        <w:t>que ha sido materia del presente fallo.</w:t>
      </w:r>
    </w:p>
    <w:p w14:paraId="771DEE17" w14:textId="77777777" w:rsidR="000E5B1A" w:rsidRPr="00B870A6" w:rsidRDefault="000E5B1A" w:rsidP="000E5B1A">
      <w:pPr>
        <w:spacing w:line="360" w:lineRule="auto"/>
        <w:jc w:val="both"/>
        <w:rPr>
          <w:rFonts w:ascii="Palatino Linotype" w:hAnsi="Palatino Linotype" w:cs="Arial"/>
          <w:b/>
          <w:bCs/>
          <w:color w:val="333333"/>
        </w:rPr>
      </w:pPr>
    </w:p>
    <w:p w14:paraId="5243E32A" w14:textId="77777777" w:rsidR="000E5B1A" w:rsidRPr="00B870A6" w:rsidRDefault="000E5B1A" w:rsidP="000E5B1A">
      <w:pPr>
        <w:spacing w:line="360" w:lineRule="auto"/>
        <w:jc w:val="both"/>
        <w:rPr>
          <w:rFonts w:ascii="Palatino Linotype" w:hAnsi="Palatino Linotype"/>
          <w:sz w:val="24"/>
        </w:rPr>
      </w:pPr>
      <w:r w:rsidRPr="00B870A6">
        <w:rPr>
          <w:rFonts w:ascii="Palatino Linotype" w:hAnsi="Palatino Linotype"/>
          <w:sz w:val="24"/>
        </w:rPr>
        <w:t xml:space="preserve">Por lo antes expuesto y fundado. </w:t>
      </w:r>
    </w:p>
    <w:p w14:paraId="116E9103" w14:textId="77777777" w:rsidR="000E5B1A" w:rsidRPr="00B870A6" w:rsidRDefault="000E5B1A" w:rsidP="000E5B1A">
      <w:pPr>
        <w:pStyle w:val="Sinespaciado"/>
      </w:pPr>
    </w:p>
    <w:p w14:paraId="34DC037B" w14:textId="77777777" w:rsidR="00CC2BF4" w:rsidRPr="00B870A6" w:rsidRDefault="00CC2BF4" w:rsidP="000E5B1A">
      <w:pPr>
        <w:pStyle w:val="Sinespaciado"/>
      </w:pPr>
    </w:p>
    <w:p w14:paraId="777E5FF8" w14:textId="77777777" w:rsidR="00CC2BF4" w:rsidRPr="00B870A6" w:rsidRDefault="00CC2BF4" w:rsidP="000E5B1A">
      <w:pPr>
        <w:pStyle w:val="Sinespaciado"/>
      </w:pPr>
    </w:p>
    <w:p w14:paraId="4634A893" w14:textId="77777777" w:rsidR="00CC2BF4" w:rsidRPr="00B870A6" w:rsidRDefault="00CC2BF4" w:rsidP="000E5B1A">
      <w:pPr>
        <w:pStyle w:val="Sinespaciado"/>
      </w:pPr>
    </w:p>
    <w:p w14:paraId="61DD59AF" w14:textId="391F7FC0" w:rsidR="000E5B1A" w:rsidRPr="00B870A6" w:rsidRDefault="000E5B1A" w:rsidP="000E5B1A">
      <w:pPr>
        <w:spacing w:after="0" w:line="360" w:lineRule="auto"/>
        <w:jc w:val="center"/>
        <w:rPr>
          <w:rFonts w:ascii="Palatino Linotype" w:hAnsi="Palatino Linotype"/>
          <w:b/>
          <w:bCs/>
          <w:spacing w:val="60"/>
          <w:sz w:val="28"/>
          <w:lang w:val="es-ES_tradnl"/>
        </w:rPr>
      </w:pPr>
      <w:r w:rsidRPr="00B870A6">
        <w:rPr>
          <w:rFonts w:ascii="Palatino Linotype" w:hAnsi="Palatino Linotype"/>
          <w:b/>
          <w:bCs/>
          <w:spacing w:val="60"/>
          <w:sz w:val="28"/>
          <w:lang w:val="es-ES_tradnl"/>
        </w:rPr>
        <w:lastRenderedPageBreak/>
        <w:t>SE    RESUELVE</w:t>
      </w:r>
    </w:p>
    <w:p w14:paraId="6923CA9D" w14:textId="77777777" w:rsidR="000E5B1A" w:rsidRPr="00B870A6" w:rsidRDefault="000E5B1A" w:rsidP="000E5B1A">
      <w:pPr>
        <w:pStyle w:val="Sinespaciado"/>
        <w:rPr>
          <w:lang w:val="es-ES_tradnl"/>
        </w:rPr>
      </w:pPr>
    </w:p>
    <w:p w14:paraId="6F134B7E" w14:textId="0EA32242" w:rsidR="000E5B1A" w:rsidRPr="00B870A6" w:rsidRDefault="000E5B1A" w:rsidP="000E5B1A">
      <w:pPr>
        <w:autoSpaceDE w:val="0"/>
        <w:autoSpaceDN w:val="0"/>
        <w:adjustRightInd w:val="0"/>
        <w:spacing w:after="0" w:line="360" w:lineRule="auto"/>
        <w:ind w:right="49"/>
        <w:jc w:val="both"/>
        <w:rPr>
          <w:rFonts w:ascii="Palatino Linotype" w:hAnsi="Palatino Linotype" w:cs="Arial"/>
          <w:sz w:val="24"/>
        </w:rPr>
      </w:pPr>
      <w:r w:rsidRPr="00B870A6">
        <w:rPr>
          <w:rFonts w:ascii="Palatino Linotype" w:hAnsi="Palatino Linotype" w:cs="Arial"/>
          <w:b/>
          <w:sz w:val="28"/>
          <w:szCs w:val="28"/>
          <w:lang w:val="es-ES_tradnl"/>
        </w:rPr>
        <w:t>PRIMERO.</w:t>
      </w:r>
      <w:r w:rsidRPr="00B870A6">
        <w:rPr>
          <w:rFonts w:ascii="Palatino Linotype" w:hAnsi="Palatino Linotype" w:cs="Arial"/>
          <w:lang w:val="es-ES_tradnl"/>
        </w:rPr>
        <w:t xml:space="preserve"> </w:t>
      </w:r>
      <w:r w:rsidRPr="00B870A6">
        <w:rPr>
          <w:rFonts w:ascii="Palatino Linotype" w:hAnsi="Palatino Linotype" w:cs="Arial"/>
          <w:sz w:val="24"/>
        </w:rPr>
        <w:t>Se</w:t>
      </w:r>
      <w:r w:rsidRPr="00B870A6">
        <w:rPr>
          <w:rFonts w:ascii="Palatino Linotype" w:hAnsi="Palatino Linotype" w:cs="Arial"/>
          <w:b/>
          <w:sz w:val="24"/>
        </w:rPr>
        <w:t xml:space="preserve"> MODIFICAN </w:t>
      </w:r>
      <w:r w:rsidRPr="00B870A6">
        <w:rPr>
          <w:rFonts w:ascii="Palatino Linotype" w:eastAsia="Arial Unicode MS" w:hAnsi="Palatino Linotype" w:cs="Arial"/>
          <w:sz w:val="24"/>
        </w:rPr>
        <w:t xml:space="preserve">las respuestas entregadas por </w:t>
      </w:r>
      <w:r w:rsidRPr="00B870A6">
        <w:rPr>
          <w:rFonts w:ascii="Palatino Linotype" w:eastAsia="Arial Unicode MS" w:hAnsi="Palatino Linotype" w:cs="Arial"/>
          <w:b/>
          <w:sz w:val="24"/>
        </w:rPr>
        <w:t xml:space="preserve">El Sujeto Obligado </w:t>
      </w:r>
      <w:r w:rsidRPr="00B870A6">
        <w:rPr>
          <w:rFonts w:ascii="Palatino Linotype" w:eastAsia="Arial Unicode MS" w:hAnsi="Palatino Linotype" w:cs="Arial"/>
          <w:sz w:val="24"/>
        </w:rPr>
        <w:t xml:space="preserve">a la solicitudes de información número </w:t>
      </w:r>
      <w:r w:rsidR="00CC2BF4" w:rsidRPr="00B870A6">
        <w:rPr>
          <w:rFonts w:ascii="Palatino Linotype" w:hAnsi="Palatino Linotype" w:cs="Arial"/>
          <w:b/>
          <w:sz w:val="24"/>
        </w:rPr>
        <w:t>00131/OCOYOAC/IP/2022</w:t>
      </w:r>
      <w:r w:rsidR="00CC2BF4" w:rsidRPr="00B870A6">
        <w:rPr>
          <w:rFonts w:ascii="Palatino Linotype" w:hAnsi="Palatino Linotype" w:cs="Arial"/>
          <w:sz w:val="24"/>
        </w:rPr>
        <w:t>,</w:t>
      </w:r>
      <w:r w:rsidR="00CC2BF4" w:rsidRPr="00B870A6">
        <w:rPr>
          <w:rFonts w:ascii="Palatino Linotype" w:hAnsi="Palatino Linotype" w:cs="Arial"/>
          <w:b/>
          <w:sz w:val="24"/>
        </w:rPr>
        <w:t xml:space="preserve"> 00132/OCOYOAC/IP/2022 </w:t>
      </w:r>
      <w:r w:rsidR="00CC2BF4" w:rsidRPr="00B870A6">
        <w:rPr>
          <w:rFonts w:ascii="Palatino Linotype" w:hAnsi="Palatino Linotype" w:cs="Arial"/>
          <w:sz w:val="24"/>
        </w:rPr>
        <w:t>y</w:t>
      </w:r>
      <w:r w:rsidR="00CC2BF4" w:rsidRPr="00B870A6">
        <w:rPr>
          <w:rFonts w:ascii="Palatino Linotype" w:hAnsi="Palatino Linotype" w:cs="Arial"/>
          <w:b/>
          <w:sz w:val="24"/>
        </w:rPr>
        <w:t xml:space="preserve"> 00133/OCOYOAC/IP/2022, </w:t>
      </w:r>
      <w:r w:rsidRPr="00B870A6">
        <w:rPr>
          <w:rFonts w:ascii="Palatino Linotype" w:hAnsi="Palatino Linotype" w:cs="Arial"/>
          <w:sz w:val="24"/>
        </w:rPr>
        <w:t xml:space="preserve"> por resultar fundados los motivos de inconformidad vertidos por </w:t>
      </w:r>
      <w:r w:rsidR="00C3121E" w:rsidRPr="00B870A6">
        <w:rPr>
          <w:rFonts w:ascii="Palatino Linotype" w:hAnsi="Palatino Linotype" w:cs="Arial"/>
          <w:sz w:val="24"/>
        </w:rPr>
        <w:t>la</w:t>
      </w:r>
      <w:r w:rsidRPr="00B870A6">
        <w:rPr>
          <w:rFonts w:ascii="Palatino Linotype" w:hAnsi="Palatino Linotype" w:cs="Arial"/>
          <w:b/>
          <w:sz w:val="24"/>
        </w:rPr>
        <w:t xml:space="preserve"> Recurrente</w:t>
      </w:r>
      <w:r w:rsidRPr="00B870A6">
        <w:rPr>
          <w:rFonts w:ascii="Palatino Linotype" w:hAnsi="Palatino Linotype" w:cs="Arial"/>
          <w:sz w:val="24"/>
        </w:rPr>
        <w:t xml:space="preserve">, en términos del Considerando </w:t>
      </w:r>
      <w:r w:rsidRPr="00B870A6">
        <w:rPr>
          <w:rFonts w:ascii="Palatino Linotype" w:hAnsi="Palatino Linotype" w:cs="Arial"/>
          <w:b/>
          <w:sz w:val="24"/>
        </w:rPr>
        <w:t>CUARTO</w:t>
      </w:r>
      <w:r w:rsidRPr="00B870A6">
        <w:rPr>
          <w:rFonts w:ascii="Palatino Linotype" w:hAnsi="Palatino Linotype" w:cs="Arial"/>
          <w:sz w:val="24"/>
        </w:rPr>
        <w:t xml:space="preserve"> de ésta resolución.</w:t>
      </w:r>
    </w:p>
    <w:p w14:paraId="1D20E891" w14:textId="77777777" w:rsidR="000E5B1A" w:rsidRPr="00B870A6" w:rsidRDefault="000E5B1A" w:rsidP="000E5B1A">
      <w:pPr>
        <w:autoSpaceDE w:val="0"/>
        <w:autoSpaceDN w:val="0"/>
        <w:adjustRightInd w:val="0"/>
        <w:spacing w:after="0" w:line="360" w:lineRule="auto"/>
        <w:ind w:right="49"/>
        <w:jc w:val="both"/>
        <w:rPr>
          <w:rFonts w:ascii="Palatino Linotype" w:hAnsi="Palatino Linotype" w:cs="Arial"/>
          <w:sz w:val="24"/>
        </w:rPr>
      </w:pPr>
    </w:p>
    <w:p w14:paraId="524425FF" w14:textId="486FC141" w:rsidR="000E5B1A" w:rsidRPr="00B870A6" w:rsidRDefault="000E5B1A" w:rsidP="000E5B1A">
      <w:pPr>
        <w:spacing w:after="0" w:line="360" w:lineRule="auto"/>
        <w:jc w:val="both"/>
        <w:rPr>
          <w:rFonts w:ascii="Palatino Linotype" w:hAnsi="Palatino Linotype" w:cs="Arial"/>
          <w:sz w:val="24"/>
        </w:rPr>
      </w:pPr>
      <w:r w:rsidRPr="00B870A6">
        <w:rPr>
          <w:rFonts w:ascii="Palatino Linotype" w:hAnsi="Palatino Linotype" w:cs="Arial"/>
          <w:b/>
          <w:sz w:val="28"/>
          <w:szCs w:val="28"/>
        </w:rPr>
        <w:t>SEGUNDO.</w:t>
      </w:r>
      <w:r w:rsidRPr="00B870A6">
        <w:rPr>
          <w:rFonts w:ascii="Palatino Linotype" w:hAnsi="Palatino Linotype" w:cs="Arial"/>
        </w:rPr>
        <w:t xml:space="preserve"> </w:t>
      </w:r>
      <w:r w:rsidRPr="00B870A6">
        <w:rPr>
          <w:rFonts w:ascii="Palatino Linotype" w:hAnsi="Palatino Linotype" w:cs="Arial"/>
          <w:sz w:val="24"/>
        </w:rPr>
        <w:t xml:space="preserve">Se </w:t>
      </w:r>
      <w:r w:rsidRPr="00B870A6">
        <w:rPr>
          <w:rFonts w:ascii="Palatino Linotype" w:hAnsi="Palatino Linotype" w:cs="Arial"/>
          <w:b/>
          <w:sz w:val="24"/>
        </w:rPr>
        <w:t>ORDENA</w:t>
      </w:r>
      <w:r w:rsidRPr="00B870A6">
        <w:rPr>
          <w:rFonts w:ascii="Palatino Linotype" w:hAnsi="Palatino Linotype" w:cs="Arial"/>
          <w:sz w:val="24"/>
        </w:rPr>
        <w:t xml:space="preserve"> al </w:t>
      </w:r>
      <w:r w:rsidRPr="00B870A6">
        <w:rPr>
          <w:rFonts w:ascii="Palatino Linotype" w:hAnsi="Palatino Linotype" w:cs="Arial"/>
          <w:b/>
          <w:sz w:val="24"/>
        </w:rPr>
        <w:t>Sujeto Obligado</w:t>
      </w:r>
      <w:r w:rsidR="00C3121E" w:rsidRPr="00B870A6">
        <w:rPr>
          <w:rFonts w:ascii="Palatino Linotype" w:hAnsi="Palatino Linotype" w:cs="Arial"/>
          <w:sz w:val="24"/>
        </w:rPr>
        <w:t xml:space="preserve"> haga entrega a la</w:t>
      </w:r>
      <w:r w:rsidRPr="00B870A6">
        <w:rPr>
          <w:rFonts w:ascii="Palatino Linotype" w:hAnsi="Palatino Linotype" w:cs="Arial"/>
          <w:sz w:val="24"/>
        </w:rPr>
        <w:t xml:space="preserve"> </w:t>
      </w:r>
      <w:r w:rsidRPr="00B870A6">
        <w:rPr>
          <w:rFonts w:ascii="Palatino Linotype" w:hAnsi="Palatino Linotype" w:cs="Arial"/>
          <w:b/>
          <w:sz w:val="24"/>
        </w:rPr>
        <w:t xml:space="preserve">Recurrente </w:t>
      </w:r>
      <w:r w:rsidRPr="00B870A6">
        <w:rPr>
          <w:rFonts w:ascii="Palatino Linotype" w:hAnsi="Palatino Linotype" w:cs="Arial"/>
          <w:sz w:val="24"/>
        </w:rPr>
        <w:t xml:space="preserve">en términos del Considerando </w:t>
      </w:r>
      <w:r w:rsidRPr="00B870A6">
        <w:rPr>
          <w:rFonts w:ascii="Palatino Linotype" w:hAnsi="Palatino Linotype" w:cs="Arial"/>
          <w:b/>
          <w:sz w:val="24"/>
        </w:rPr>
        <w:t xml:space="preserve">CUARTO </w:t>
      </w:r>
      <w:r w:rsidRPr="00B870A6">
        <w:rPr>
          <w:rFonts w:ascii="Palatino Linotype" w:hAnsi="Palatino Linotype" w:cs="Arial"/>
          <w:sz w:val="24"/>
        </w:rPr>
        <w:t>de esta resolución, a través del</w:t>
      </w:r>
      <w:r w:rsidRPr="00B870A6">
        <w:rPr>
          <w:rFonts w:ascii="Palatino Linotype" w:hAnsi="Palatino Linotype" w:cs="Arial"/>
          <w:b/>
          <w:sz w:val="24"/>
        </w:rPr>
        <w:t xml:space="preserve"> </w:t>
      </w:r>
      <w:r w:rsidRPr="00B870A6">
        <w:rPr>
          <w:rFonts w:ascii="Palatino Linotype" w:hAnsi="Palatino Linotype" w:cs="Arial"/>
          <w:sz w:val="24"/>
        </w:rPr>
        <w:t xml:space="preserve">Sistema de Acceso a la Información Mexiquense </w:t>
      </w:r>
      <w:r w:rsidRPr="00B870A6">
        <w:rPr>
          <w:rFonts w:ascii="Palatino Linotype" w:hAnsi="Palatino Linotype" w:cs="Arial"/>
          <w:b/>
          <w:sz w:val="24"/>
        </w:rPr>
        <w:t>(SAIMEX)</w:t>
      </w:r>
      <w:r w:rsidRPr="00B870A6">
        <w:rPr>
          <w:rFonts w:ascii="Palatino Linotype" w:hAnsi="Palatino Linotype" w:cs="Arial"/>
          <w:sz w:val="24"/>
        </w:rPr>
        <w:t xml:space="preserve">, </w:t>
      </w:r>
      <w:r w:rsidR="00CC2BF4" w:rsidRPr="00B870A6">
        <w:rPr>
          <w:rFonts w:ascii="Palatino Linotype" w:hAnsi="Palatino Linotype" w:cs="Arial"/>
          <w:sz w:val="24"/>
        </w:rPr>
        <w:t xml:space="preserve">de ser procedente en versión pública, </w:t>
      </w:r>
      <w:r w:rsidRPr="00B870A6">
        <w:rPr>
          <w:rFonts w:ascii="Palatino Linotype" w:hAnsi="Palatino Linotype" w:cs="Arial"/>
          <w:sz w:val="24"/>
        </w:rPr>
        <w:t>de lo siguiente:</w:t>
      </w:r>
    </w:p>
    <w:p w14:paraId="1B727FFB" w14:textId="77777777" w:rsidR="000E5B1A" w:rsidRPr="00B870A6" w:rsidRDefault="000E5B1A" w:rsidP="000E5B1A">
      <w:pPr>
        <w:spacing w:after="0" w:line="360" w:lineRule="auto"/>
        <w:jc w:val="both"/>
        <w:rPr>
          <w:rFonts w:ascii="Palatino Linotype" w:hAnsi="Palatino Linotype" w:cs="Arial"/>
        </w:rPr>
      </w:pPr>
    </w:p>
    <w:p w14:paraId="12A47995" w14:textId="320F670A" w:rsidR="000E5B1A" w:rsidRPr="00B870A6" w:rsidRDefault="00CC2BF4" w:rsidP="00E149C6">
      <w:pPr>
        <w:pStyle w:val="Prrafodelista"/>
        <w:numPr>
          <w:ilvl w:val="0"/>
          <w:numId w:val="3"/>
        </w:numPr>
        <w:autoSpaceDE w:val="0"/>
        <w:autoSpaceDN w:val="0"/>
        <w:adjustRightInd w:val="0"/>
        <w:spacing w:line="360" w:lineRule="auto"/>
        <w:ind w:right="49"/>
        <w:jc w:val="both"/>
        <w:rPr>
          <w:rFonts w:ascii="Palatino Linotype" w:eastAsiaTheme="minorHAnsi" w:hAnsi="Palatino Linotype" w:cs="Arial"/>
        </w:rPr>
      </w:pPr>
      <w:r w:rsidRPr="00B870A6">
        <w:rPr>
          <w:rFonts w:ascii="Palatino Linotype" w:eastAsia="Calibri" w:hAnsi="Palatino Linotype" w:cs="Arial"/>
        </w:rPr>
        <w:t>El o los documentos</w:t>
      </w:r>
      <w:r w:rsidR="00400FBF" w:rsidRPr="00B870A6">
        <w:rPr>
          <w:rFonts w:ascii="Palatino Linotype" w:eastAsia="Calibri" w:hAnsi="Palatino Linotype" w:cs="Arial"/>
        </w:rPr>
        <w:t xml:space="preserve"> en donde conste</w:t>
      </w:r>
      <w:r w:rsidRPr="00B870A6">
        <w:rPr>
          <w:rFonts w:ascii="Palatino Linotype" w:eastAsia="Calibri" w:hAnsi="Palatino Linotype" w:cs="Arial"/>
        </w:rPr>
        <w:t xml:space="preserve"> </w:t>
      </w:r>
      <w:r w:rsidR="00400FBF" w:rsidRPr="00B870A6">
        <w:rPr>
          <w:rFonts w:ascii="Palatino Linotype" w:eastAsia="Calibri" w:hAnsi="Palatino Linotype" w:cs="Arial"/>
        </w:rPr>
        <w:t xml:space="preserve">la </w:t>
      </w:r>
      <w:r w:rsidR="00917F4D" w:rsidRPr="00B870A6">
        <w:rPr>
          <w:rFonts w:ascii="Palatino Linotype" w:eastAsia="Calibri" w:hAnsi="Palatino Linotype" w:cs="Arial"/>
        </w:rPr>
        <w:t>causa de la terminación</w:t>
      </w:r>
      <w:r w:rsidR="00400FBF" w:rsidRPr="00B870A6">
        <w:rPr>
          <w:rFonts w:ascii="Palatino Linotype" w:eastAsia="Calibri" w:hAnsi="Palatino Linotype" w:cs="Arial"/>
        </w:rPr>
        <w:t xml:space="preserve"> laboral o </w:t>
      </w:r>
      <w:r w:rsidRPr="00B870A6">
        <w:rPr>
          <w:rFonts w:ascii="Palatino Linotype" w:eastAsia="Calibri" w:hAnsi="Palatino Linotype" w:cs="Arial"/>
        </w:rPr>
        <w:t xml:space="preserve">los motivos </w:t>
      </w:r>
      <w:r w:rsidR="00400FBF" w:rsidRPr="00B870A6">
        <w:rPr>
          <w:rFonts w:ascii="Palatino Linotype" w:eastAsia="Calibri" w:hAnsi="Palatino Linotype" w:cs="Arial"/>
        </w:rPr>
        <w:t xml:space="preserve">de las </w:t>
      </w:r>
      <w:r w:rsidRPr="00B870A6">
        <w:rPr>
          <w:rFonts w:ascii="Palatino Linotype" w:eastAsia="Calibri" w:hAnsi="Palatino Linotype" w:cs="Arial"/>
        </w:rPr>
        <w:t>baja</w:t>
      </w:r>
      <w:r w:rsidR="00400FBF" w:rsidRPr="00B870A6">
        <w:rPr>
          <w:rFonts w:ascii="Palatino Linotype" w:eastAsia="Calibri" w:hAnsi="Palatino Linotype" w:cs="Arial"/>
        </w:rPr>
        <w:t>s</w:t>
      </w:r>
      <w:r w:rsidRPr="00B870A6">
        <w:rPr>
          <w:rFonts w:ascii="Palatino Linotype" w:eastAsia="Calibri" w:hAnsi="Palatino Linotype" w:cs="Arial"/>
        </w:rPr>
        <w:t xml:space="preserve">, remitidos en respuesta. </w:t>
      </w:r>
    </w:p>
    <w:p w14:paraId="084F362C" w14:textId="12A83225" w:rsidR="00F41E43" w:rsidRPr="00B870A6" w:rsidRDefault="00F41E43" w:rsidP="00F41E43">
      <w:pPr>
        <w:autoSpaceDE w:val="0"/>
        <w:autoSpaceDN w:val="0"/>
        <w:adjustRightInd w:val="0"/>
        <w:spacing w:line="240" w:lineRule="auto"/>
        <w:ind w:left="360" w:right="49"/>
        <w:jc w:val="both"/>
        <w:rPr>
          <w:rFonts w:ascii="Palatino Linotype" w:hAnsi="Palatino Linotype" w:cs="Arial"/>
          <w:i/>
        </w:rPr>
      </w:pPr>
      <w:r w:rsidRPr="00B870A6">
        <w:rPr>
          <w:rFonts w:ascii="Palatino Linotype" w:hAnsi="Palatino Linotype" w:cs="Arial"/>
          <w:i/>
        </w:rPr>
        <w:t xml:space="preserve">De ser procedente la versión pública, de la información que se ordena su entrega en el </w:t>
      </w:r>
      <w:r w:rsidRPr="00B870A6">
        <w:rPr>
          <w:rFonts w:ascii="Palatino Linotype" w:hAnsi="Palatino Linotype" w:cs="Arial"/>
          <w:b/>
          <w:i/>
        </w:rPr>
        <w:t>punto 1)</w:t>
      </w:r>
      <w:r w:rsidRPr="00B870A6">
        <w:rPr>
          <w:rFonts w:ascii="Palatino Linotype" w:hAnsi="Palatino Linotype" w:cs="Arial"/>
          <w:i/>
        </w:rPr>
        <w:t xml:space="preserve">, del </w:t>
      </w:r>
      <w:r w:rsidRPr="00B870A6">
        <w:rPr>
          <w:rFonts w:ascii="Palatino Linotype" w:hAnsi="Palatino Linotype" w:cs="Arial"/>
          <w:b/>
          <w:i/>
        </w:rPr>
        <w:t>Resolutivo Segundo</w:t>
      </w:r>
      <w:r w:rsidRPr="00B870A6">
        <w:rPr>
          <w:rFonts w:ascii="Palatino Linotype" w:hAnsi="Palatino Linotype" w:cs="Arial"/>
          <w:i/>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B870A6">
        <w:rPr>
          <w:rFonts w:ascii="Palatino Linotype" w:hAnsi="Palatino Linotype" w:cs="Arial"/>
          <w:b/>
          <w:i/>
        </w:rPr>
        <w:t>Recurrente</w:t>
      </w:r>
      <w:r w:rsidRPr="00B870A6">
        <w:rPr>
          <w:rFonts w:ascii="Palatino Linotype" w:hAnsi="Palatino Linotype" w:cs="Arial"/>
          <w:i/>
        </w:rPr>
        <w:t>.</w:t>
      </w:r>
    </w:p>
    <w:p w14:paraId="4AD901D9" w14:textId="77777777" w:rsidR="000E5B1A" w:rsidRPr="00B870A6" w:rsidRDefault="000E5B1A" w:rsidP="000E5B1A">
      <w:pPr>
        <w:spacing w:after="0"/>
        <w:ind w:right="567"/>
        <w:jc w:val="both"/>
        <w:rPr>
          <w:rFonts w:ascii="Palatino Linotype" w:hAnsi="Palatino Linotype" w:cs="Arial"/>
          <w:i/>
          <w:sz w:val="23"/>
          <w:szCs w:val="23"/>
        </w:rPr>
      </w:pPr>
    </w:p>
    <w:p w14:paraId="0228CEEF" w14:textId="77777777" w:rsidR="000E5B1A" w:rsidRPr="00B870A6" w:rsidRDefault="000E5B1A" w:rsidP="000E5B1A">
      <w:pPr>
        <w:autoSpaceDE w:val="0"/>
        <w:autoSpaceDN w:val="0"/>
        <w:adjustRightInd w:val="0"/>
        <w:spacing w:after="0" w:line="360" w:lineRule="auto"/>
        <w:ind w:right="49"/>
        <w:jc w:val="both"/>
        <w:rPr>
          <w:rFonts w:ascii="Palatino Linotype" w:hAnsi="Palatino Linotype" w:cs="Arial"/>
          <w:sz w:val="24"/>
          <w:szCs w:val="28"/>
          <w:lang w:val="es-ES_tradnl"/>
        </w:rPr>
      </w:pPr>
      <w:r w:rsidRPr="00B870A6">
        <w:rPr>
          <w:rFonts w:ascii="Palatino Linotype" w:hAnsi="Palatino Linotype" w:cs="Arial"/>
          <w:b/>
          <w:sz w:val="28"/>
          <w:szCs w:val="28"/>
          <w:lang w:val="es-ES_tradnl"/>
        </w:rPr>
        <w:t xml:space="preserve">TERCERO. </w:t>
      </w:r>
      <w:r w:rsidRPr="00B870A6">
        <w:rPr>
          <w:rFonts w:ascii="Palatino Linotype" w:hAnsi="Palatino Linotype" w:cs="Arial"/>
          <w:b/>
          <w:sz w:val="24"/>
          <w:szCs w:val="28"/>
          <w:lang w:val="es-ES_tradnl"/>
        </w:rPr>
        <w:t>NOTIFÍQUESE</w:t>
      </w:r>
      <w:r w:rsidRPr="00B870A6">
        <w:rPr>
          <w:rFonts w:ascii="Palatino Linotype" w:hAnsi="Palatino Linotype" w:cs="Arial"/>
          <w:b/>
          <w:sz w:val="32"/>
          <w:szCs w:val="28"/>
          <w:lang w:val="es-ES_tradnl"/>
        </w:rPr>
        <w:t xml:space="preserve"> </w:t>
      </w:r>
      <w:r w:rsidRPr="00B870A6">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B870A6">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 la presente.</w:t>
      </w:r>
    </w:p>
    <w:p w14:paraId="729745EB" w14:textId="77777777" w:rsidR="000E5B1A" w:rsidRPr="00B870A6" w:rsidRDefault="000E5B1A" w:rsidP="000E5B1A">
      <w:pPr>
        <w:autoSpaceDE w:val="0"/>
        <w:autoSpaceDN w:val="0"/>
        <w:adjustRightInd w:val="0"/>
        <w:spacing w:after="0" w:line="360" w:lineRule="auto"/>
        <w:ind w:right="49"/>
        <w:jc w:val="both"/>
        <w:rPr>
          <w:rFonts w:ascii="Palatino Linotype" w:hAnsi="Palatino Linotype" w:cs="Arial"/>
          <w:szCs w:val="28"/>
          <w:lang w:val="es-ES_tradnl"/>
        </w:rPr>
      </w:pPr>
    </w:p>
    <w:p w14:paraId="306230D3" w14:textId="77777777" w:rsidR="000E5B1A" w:rsidRPr="00B870A6" w:rsidRDefault="000E5B1A" w:rsidP="000E5B1A">
      <w:pPr>
        <w:spacing w:after="0" w:line="360" w:lineRule="auto"/>
        <w:jc w:val="both"/>
        <w:rPr>
          <w:rFonts w:ascii="Palatino Linotype" w:hAnsi="Palatino Linotype" w:cs="Arial"/>
          <w:bCs/>
          <w:sz w:val="24"/>
          <w:szCs w:val="28"/>
        </w:rPr>
      </w:pPr>
      <w:r w:rsidRPr="00B870A6">
        <w:rPr>
          <w:rFonts w:ascii="Palatino Linotype" w:hAnsi="Palatino Linotype" w:cs="Arial"/>
          <w:b/>
          <w:bCs/>
          <w:sz w:val="28"/>
          <w:szCs w:val="28"/>
        </w:rPr>
        <w:t>CUARTO.</w:t>
      </w:r>
      <w:r w:rsidRPr="00B870A6">
        <w:rPr>
          <w:rFonts w:ascii="Palatino Linotype" w:hAnsi="Palatino Linotype" w:cs="Arial"/>
          <w:bCs/>
          <w:szCs w:val="28"/>
        </w:rPr>
        <w:t xml:space="preserve"> </w:t>
      </w:r>
      <w:r w:rsidRPr="00B870A6">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B870A6">
        <w:rPr>
          <w:rFonts w:ascii="Palatino Linotype" w:hAnsi="Palatino Linotype" w:cs="Arial"/>
          <w:b/>
          <w:bCs/>
          <w:sz w:val="24"/>
          <w:szCs w:val="28"/>
        </w:rPr>
        <w:t>Sujeto Obligado</w:t>
      </w:r>
      <w:r w:rsidRPr="00B870A6">
        <w:rPr>
          <w:rFonts w:ascii="Palatino Linotype" w:hAnsi="Palatino Linotype" w:cs="Arial"/>
          <w:bCs/>
          <w:sz w:val="24"/>
          <w:szCs w:val="28"/>
        </w:rPr>
        <w:t xml:space="preserve"> de manera fundada y motivada, podrá solicitar una ampliación de plazo para el cumplimiento de la presente resolución.</w:t>
      </w:r>
    </w:p>
    <w:p w14:paraId="41F7E126" w14:textId="77777777" w:rsidR="000E5B1A" w:rsidRPr="00B870A6" w:rsidRDefault="000E5B1A" w:rsidP="000E5B1A">
      <w:pPr>
        <w:autoSpaceDE w:val="0"/>
        <w:autoSpaceDN w:val="0"/>
        <w:adjustRightInd w:val="0"/>
        <w:spacing w:after="0" w:line="360" w:lineRule="auto"/>
        <w:ind w:right="49"/>
        <w:jc w:val="both"/>
        <w:rPr>
          <w:rFonts w:ascii="Palatino Linotype" w:hAnsi="Palatino Linotype" w:cs="Arial"/>
          <w:b/>
          <w:szCs w:val="28"/>
        </w:rPr>
      </w:pPr>
    </w:p>
    <w:p w14:paraId="124A8231" w14:textId="43E306DE" w:rsidR="000E5B1A" w:rsidRPr="00B870A6" w:rsidRDefault="000E5B1A" w:rsidP="000E5B1A">
      <w:pPr>
        <w:autoSpaceDE w:val="0"/>
        <w:autoSpaceDN w:val="0"/>
        <w:adjustRightInd w:val="0"/>
        <w:spacing w:after="0" w:line="360" w:lineRule="auto"/>
        <w:ind w:right="49"/>
        <w:jc w:val="both"/>
        <w:rPr>
          <w:rFonts w:ascii="Palatino Linotype" w:hAnsi="Palatino Linotype" w:cs="Arial"/>
          <w:sz w:val="24"/>
        </w:rPr>
      </w:pPr>
      <w:r w:rsidRPr="00B870A6">
        <w:rPr>
          <w:rFonts w:ascii="Palatino Linotype" w:hAnsi="Palatino Linotype" w:cs="Arial"/>
          <w:b/>
          <w:sz w:val="28"/>
          <w:szCs w:val="28"/>
        </w:rPr>
        <w:t>QUINTO.</w:t>
      </w:r>
      <w:r w:rsidRPr="00B870A6">
        <w:rPr>
          <w:rFonts w:ascii="Palatino Linotype" w:hAnsi="Palatino Linotype" w:cs="Arial"/>
          <w:b/>
        </w:rPr>
        <w:t xml:space="preserve"> </w:t>
      </w:r>
      <w:r w:rsidRPr="00B870A6">
        <w:rPr>
          <w:rFonts w:ascii="Palatino Linotype" w:hAnsi="Palatino Linotype" w:cs="Arial"/>
          <w:b/>
          <w:sz w:val="24"/>
        </w:rPr>
        <w:t>NOTIFÍQUESE</w:t>
      </w:r>
      <w:r w:rsidR="00C3121E" w:rsidRPr="00B870A6">
        <w:rPr>
          <w:rFonts w:ascii="Palatino Linotype" w:hAnsi="Palatino Linotype" w:cs="Arial"/>
          <w:sz w:val="24"/>
        </w:rPr>
        <w:t xml:space="preserve"> a la</w:t>
      </w:r>
      <w:r w:rsidRPr="00B870A6">
        <w:rPr>
          <w:rFonts w:ascii="Palatino Linotype" w:hAnsi="Palatino Linotype" w:cs="Arial"/>
          <w:sz w:val="24"/>
        </w:rPr>
        <w:t xml:space="preserve"> </w:t>
      </w:r>
      <w:r w:rsidRPr="00B870A6">
        <w:rPr>
          <w:rFonts w:ascii="Palatino Linotype" w:hAnsi="Palatino Linotype" w:cs="Arial"/>
          <w:b/>
          <w:sz w:val="24"/>
        </w:rPr>
        <w:t>Recurrente</w:t>
      </w:r>
      <w:r w:rsidRPr="00B870A6">
        <w:rPr>
          <w:rFonts w:ascii="Palatino Linotype" w:hAnsi="Palatino Linotype" w:cs="Arial"/>
          <w:sz w:val="24"/>
        </w:rPr>
        <w:t xml:space="preserve"> la presente resolución a través del Sistema de Acceso a la Información Mexiquense </w:t>
      </w:r>
      <w:r w:rsidRPr="00B870A6">
        <w:rPr>
          <w:rFonts w:ascii="Palatino Linotype" w:hAnsi="Palatino Linotype" w:cs="Arial"/>
          <w:b/>
          <w:sz w:val="24"/>
        </w:rPr>
        <w:t>(SAIMEX),</w:t>
      </w:r>
      <w:r w:rsidRPr="00B870A6">
        <w:rPr>
          <w:rFonts w:ascii="Palatino Linotype" w:hAnsi="Palatino Linotype" w:cs="Arial"/>
          <w:sz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FB63AF" w14:textId="77777777" w:rsidR="000E5B1A" w:rsidRPr="00B870A6" w:rsidRDefault="000E5B1A" w:rsidP="000E5B1A">
      <w:pPr>
        <w:autoSpaceDE w:val="0"/>
        <w:autoSpaceDN w:val="0"/>
        <w:adjustRightInd w:val="0"/>
        <w:spacing w:after="0" w:line="360" w:lineRule="auto"/>
        <w:ind w:right="49"/>
        <w:jc w:val="both"/>
        <w:rPr>
          <w:rFonts w:ascii="Palatino Linotype" w:hAnsi="Palatino Linotype" w:cs="Arial"/>
          <w:szCs w:val="24"/>
        </w:rPr>
      </w:pPr>
    </w:p>
    <w:p w14:paraId="14E63B2D" w14:textId="749AF32F" w:rsidR="004D11F8" w:rsidRPr="008F6317" w:rsidRDefault="004E74D8" w:rsidP="00F41E43">
      <w:pPr>
        <w:autoSpaceDE w:val="0"/>
        <w:autoSpaceDN w:val="0"/>
        <w:adjustRightInd w:val="0"/>
        <w:spacing w:after="0" w:line="360" w:lineRule="auto"/>
        <w:ind w:right="49"/>
        <w:jc w:val="both"/>
        <w:rPr>
          <w:rFonts w:ascii="Palatino Linotype" w:hAnsi="Palatino Linotype" w:cs="Arial"/>
          <w:sz w:val="18"/>
          <w:szCs w:val="24"/>
        </w:rPr>
      </w:pPr>
      <w:r w:rsidRPr="00B870A6">
        <w:rPr>
          <w:rFonts w:ascii="Palatino Linotype" w:hAnsi="Palatino Linotype" w:cs="Arial"/>
          <w:sz w:val="24"/>
          <w:szCs w:val="24"/>
        </w:rPr>
        <w:t>ASÍ LO RESUELVE, POR UNANIMIDAD DE VOTOS EL PLENO DEL</w:t>
      </w:r>
      <w:r w:rsidRPr="00B870A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870A6">
        <w:rPr>
          <w:rFonts w:ascii="Palatino Linotype" w:hAnsi="Palatino Linotype" w:cs="Arial"/>
          <w:sz w:val="24"/>
          <w:szCs w:val="24"/>
        </w:rPr>
        <w:t>, CONFORMADO POR LOS COMISIONADOS JOSÉ MARTÍNEZ VILCHIS</w:t>
      </w:r>
      <w:r w:rsidR="00AC3C86">
        <w:rPr>
          <w:rFonts w:ascii="Palatino Linotype" w:hAnsi="Palatino Linotype" w:cs="Arial"/>
          <w:sz w:val="24"/>
          <w:szCs w:val="24"/>
        </w:rPr>
        <w:t xml:space="preserve"> (VOTO PARTICULAR)</w:t>
      </w:r>
      <w:r w:rsidRPr="00B870A6">
        <w:rPr>
          <w:rFonts w:ascii="Palatino Linotype" w:hAnsi="Palatino Linotype" w:cs="Arial"/>
          <w:sz w:val="24"/>
          <w:szCs w:val="24"/>
        </w:rPr>
        <w:t>; MARÍA DEL ROSARIO MEJÍA AYALA; SHARON CRISTINA MORALES MARTÍNEZ</w:t>
      </w:r>
      <w:r w:rsidR="00AC3C86">
        <w:rPr>
          <w:rFonts w:ascii="Palatino Linotype" w:hAnsi="Palatino Linotype" w:cs="Arial"/>
          <w:sz w:val="24"/>
          <w:szCs w:val="24"/>
        </w:rPr>
        <w:t xml:space="preserve"> (VOTO DISIDENTE)</w:t>
      </w:r>
      <w:r w:rsidR="004879CA" w:rsidRPr="00B870A6">
        <w:rPr>
          <w:rFonts w:ascii="Palatino Linotype" w:hAnsi="Palatino Linotype" w:cs="Arial"/>
          <w:sz w:val="24"/>
          <w:szCs w:val="24"/>
        </w:rPr>
        <w:t>; LUIS GUSTAVO PARRA NORIEGA</w:t>
      </w:r>
      <w:r w:rsidR="00AC3C86">
        <w:rPr>
          <w:rFonts w:ascii="Palatino Linotype" w:hAnsi="Palatino Linotype" w:cs="Arial"/>
          <w:sz w:val="24"/>
          <w:szCs w:val="24"/>
        </w:rPr>
        <w:t xml:space="preserve"> (VOTO PARTICULAR)</w:t>
      </w:r>
      <w:r w:rsidR="004879CA" w:rsidRPr="00B870A6">
        <w:rPr>
          <w:rFonts w:ascii="Palatino Linotype" w:hAnsi="Palatino Linotype" w:cs="Arial"/>
          <w:sz w:val="24"/>
          <w:szCs w:val="24"/>
        </w:rPr>
        <w:t xml:space="preserve"> Y GUADALUPE RAMÍREZ PEÑA; EN LA </w:t>
      </w:r>
      <w:r w:rsidR="007C33FD" w:rsidRPr="00B870A6">
        <w:rPr>
          <w:rFonts w:ascii="Palatino Linotype" w:hAnsi="Palatino Linotype" w:cs="Arial"/>
          <w:sz w:val="24"/>
          <w:szCs w:val="24"/>
        </w:rPr>
        <w:t xml:space="preserve">TRIGÉSIMA </w:t>
      </w:r>
      <w:r w:rsidR="00917F4D" w:rsidRPr="00B870A6">
        <w:rPr>
          <w:rFonts w:ascii="Palatino Linotype" w:hAnsi="Palatino Linotype" w:cs="Arial"/>
          <w:sz w:val="24"/>
          <w:szCs w:val="24"/>
        </w:rPr>
        <w:t>QUINT</w:t>
      </w:r>
      <w:r w:rsidR="007C33FD" w:rsidRPr="00B870A6">
        <w:rPr>
          <w:rFonts w:ascii="Palatino Linotype" w:hAnsi="Palatino Linotype" w:cs="Arial"/>
          <w:sz w:val="24"/>
          <w:szCs w:val="24"/>
        </w:rPr>
        <w:t>A</w:t>
      </w:r>
      <w:r w:rsidR="004879CA" w:rsidRPr="00B870A6">
        <w:rPr>
          <w:rFonts w:ascii="Palatino Linotype" w:hAnsi="Palatino Linotype" w:cs="Arial"/>
          <w:sz w:val="24"/>
          <w:szCs w:val="24"/>
        </w:rPr>
        <w:t xml:space="preserve"> SESIÓN ORDINARIA CELEBRADA EL </w:t>
      </w:r>
      <w:r w:rsidR="00917F4D" w:rsidRPr="00B870A6">
        <w:rPr>
          <w:rFonts w:ascii="Palatino Linotype" w:hAnsi="Palatino Linotype" w:cs="Arial"/>
          <w:sz w:val="24"/>
          <w:szCs w:val="24"/>
        </w:rPr>
        <w:t>VEINTIOCHO</w:t>
      </w:r>
      <w:r w:rsidR="007C33FD" w:rsidRPr="00B870A6">
        <w:rPr>
          <w:rFonts w:ascii="Palatino Linotype" w:hAnsi="Palatino Linotype" w:cs="Arial"/>
          <w:sz w:val="24"/>
          <w:szCs w:val="24"/>
        </w:rPr>
        <w:t xml:space="preserve"> DE SEPTIEMBRE</w:t>
      </w:r>
      <w:r w:rsidR="004879CA" w:rsidRPr="00B870A6">
        <w:rPr>
          <w:rFonts w:ascii="Palatino Linotype" w:hAnsi="Palatino Linotype" w:cs="Arial"/>
          <w:sz w:val="24"/>
          <w:szCs w:val="24"/>
        </w:rPr>
        <w:t xml:space="preserve"> </w:t>
      </w:r>
      <w:r w:rsidR="004879CA" w:rsidRPr="00B870A6">
        <w:rPr>
          <w:rFonts w:ascii="Palatino Linotype" w:hAnsi="Palatino Linotype" w:cs="Arial"/>
          <w:sz w:val="24"/>
          <w:szCs w:val="24"/>
        </w:rPr>
        <w:lastRenderedPageBreak/>
        <w:t xml:space="preserve">DE DOS MIL VEINTIDÓS, ANTE EL SECRETARIO TÉCNICO DEL PLENO, ALEXIS </w:t>
      </w:r>
      <w:r w:rsidR="00AC3C86">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77048E8" wp14:editId="20D7ECFD">
                <wp:simplePos x="0" y="0"/>
                <wp:positionH relativeFrom="column">
                  <wp:posOffset>15017</wp:posOffset>
                </wp:positionH>
                <wp:positionV relativeFrom="paragraph">
                  <wp:posOffset>494723</wp:posOffset>
                </wp:positionV>
                <wp:extent cx="5656521" cy="7028121"/>
                <wp:effectExtent l="0" t="0" r="20955" b="20955"/>
                <wp:wrapNone/>
                <wp:docPr id="2" name="Conector recto 2"/>
                <wp:cNvGraphicFramePr/>
                <a:graphic xmlns:a="http://schemas.openxmlformats.org/drawingml/2006/main">
                  <a:graphicData uri="http://schemas.microsoft.com/office/word/2010/wordprocessingShape">
                    <wps:wsp>
                      <wps:cNvCnPr/>
                      <wps:spPr>
                        <a:xfrm>
                          <a:off x="0" y="0"/>
                          <a:ext cx="5656521" cy="70281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A676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38.95pt" to="446.6pt,5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" strokecolor="#5b9bd5 [3204]" strokeweight=".5pt">
                <v:stroke joinstyle="miter"/>
              </v:line>
            </w:pict>
          </mc:Fallback>
        </mc:AlternateContent>
      </w:r>
      <w:r w:rsidR="004879CA" w:rsidRPr="00B870A6">
        <w:rPr>
          <w:rFonts w:ascii="Palatino Linotype" w:hAnsi="Palatino Linotype" w:cs="Arial"/>
          <w:sz w:val="24"/>
          <w:szCs w:val="24"/>
        </w:rPr>
        <w:t>TAPIA RAMÍREZ</w:t>
      </w:r>
      <w:r w:rsidR="00F41E43" w:rsidRPr="00B870A6">
        <w:rPr>
          <w:rFonts w:ascii="Palatino Linotype" w:hAnsi="Palatino Linotype" w:cs="Arial"/>
          <w:sz w:val="24"/>
          <w:szCs w:val="24"/>
        </w:rPr>
        <w:t>.</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bookmarkStart w:id="0" w:name="_GoBack"/>
      <w:bookmarkEnd w:id="0"/>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3DBD2F3F"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FC22" w14:textId="77777777" w:rsidR="00D37B2A" w:rsidRDefault="00D37B2A" w:rsidP="00BF3F7B">
      <w:pPr>
        <w:spacing w:after="0" w:line="240" w:lineRule="auto"/>
      </w:pPr>
      <w:r>
        <w:separator/>
      </w:r>
    </w:p>
  </w:endnote>
  <w:endnote w:type="continuationSeparator" w:id="0">
    <w:p w14:paraId="78AB0459" w14:textId="77777777" w:rsidR="00D37B2A" w:rsidRDefault="00D37B2A"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CC2BF4" w:rsidRPr="002D6DD8" w:rsidRDefault="00CC2BF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C8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C86">
              <w:rPr>
                <w:rFonts w:ascii="Palatino Linotype" w:hAnsi="Palatino Linotype"/>
                <w:bCs/>
                <w:noProof/>
                <w:sz w:val="20"/>
              </w:rPr>
              <w:t>28</w:t>
            </w:r>
            <w:r>
              <w:rPr>
                <w:rFonts w:ascii="Palatino Linotype" w:hAnsi="Palatino Linotype"/>
                <w:bCs/>
                <w:noProof/>
                <w:sz w:val="20"/>
              </w:rPr>
              <w:fldChar w:fldCharType="end"/>
            </w:r>
          </w:p>
        </w:sdtContent>
      </w:sdt>
    </w:sdtContent>
  </w:sdt>
  <w:p w14:paraId="5DF78F98" w14:textId="77777777" w:rsidR="00CC2BF4" w:rsidRDefault="00CC2B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CC2BF4" w:rsidRPr="000B69FA" w:rsidRDefault="00CC2BF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C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C86">
      <w:rPr>
        <w:rFonts w:ascii="Palatino Linotype" w:hAnsi="Palatino Linotype"/>
        <w:bCs/>
        <w:noProof/>
        <w:sz w:val="20"/>
      </w:rPr>
      <w:t>28</w:t>
    </w:r>
    <w:r>
      <w:rPr>
        <w:rFonts w:ascii="Palatino Linotype" w:hAnsi="Palatino Linotype"/>
        <w:bCs/>
        <w:noProof/>
        <w:sz w:val="20"/>
      </w:rPr>
      <w:fldChar w:fldCharType="end"/>
    </w:r>
  </w:p>
  <w:p w14:paraId="259F31C4" w14:textId="77777777" w:rsidR="00CC2BF4" w:rsidRDefault="00CC2B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68B81" w14:textId="77777777" w:rsidR="00D37B2A" w:rsidRDefault="00D37B2A" w:rsidP="00BF3F7B">
      <w:pPr>
        <w:spacing w:after="0" w:line="240" w:lineRule="auto"/>
      </w:pPr>
      <w:r>
        <w:separator/>
      </w:r>
    </w:p>
  </w:footnote>
  <w:footnote w:type="continuationSeparator" w:id="0">
    <w:p w14:paraId="763526A5" w14:textId="77777777" w:rsidR="00D37B2A" w:rsidRDefault="00D37B2A" w:rsidP="00BF3F7B">
      <w:pPr>
        <w:spacing w:after="0" w:line="240" w:lineRule="auto"/>
      </w:pPr>
      <w:r>
        <w:continuationSeparator/>
      </w:r>
    </w:p>
  </w:footnote>
  <w:footnote w:id="1">
    <w:p w14:paraId="22C37593" w14:textId="77777777" w:rsidR="00CC2BF4" w:rsidRPr="00F07740" w:rsidRDefault="00CC2BF4"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CC2BF4" w:rsidRPr="00946E1F" w:rsidRDefault="00CC2BF4"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CC2BF4" w14:paraId="7B7D63E7" w14:textId="77777777" w:rsidTr="00E77A29">
      <w:trPr>
        <w:trHeight w:val="227"/>
      </w:trPr>
      <w:tc>
        <w:tcPr>
          <w:tcW w:w="5916" w:type="dxa"/>
          <w:hideMark/>
        </w:tcPr>
        <w:p w14:paraId="34F4937E" w14:textId="2161835F" w:rsidR="00CC2BF4" w:rsidRPr="00641471" w:rsidRDefault="00CC2BF4" w:rsidP="00BF3F7B">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9EB0E32" w:rsidR="00CC2BF4" w:rsidRPr="007052BF" w:rsidRDefault="00CC2BF4" w:rsidP="00821A80">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12290</w:t>
          </w:r>
          <w:r w:rsidRPr="007052BF">
            <w:rPr>
              <w:rFonts w:ascii="Palatino Linotype" w:hAnsi="Palatino Linotype" w:cs="Arial"/>
              <w:bCs/>
              <w:sz w:val="24"/>
              <w:lang w:eastAsia="es-MX"/>
            </w:rPr>
            <w:t>/INFOEM/IP/RR/2021</w:t>
          </w:r>
          <w:r>
            <w:rPr>
              <w:rFonts w:ascii="Palatino Linotype" w:hAnsi="Palatino Linotype" w:cs="Arial"/>
              <w:bCs/>
              <w:sz w:val="24"/>
              <w:lang w:eastAsia="es-MX"/>
            </w:rPr>
            <w:t xml:space="preserve"> y acumulados</w:t>
          </w:r>
        </w:p>
      </w:tc>
    </w:tr>
    <w:tr w:rsidR="00CC2BF4" w14:paraId="1EA8D7CD" w14:textId="77777777" w:rsidTr="00E77A29">
      <w:trPr>
        <w:trHeight w:val="242"/>
      </w:trPr>
      <w:tc>
        <w:tcPr>
          <w:tcW w:w="5916" w:type="dxa"/>
          <w:hideMark/>
        </w:tcPr>
        <w:p w14:paraId="146E9FB0" w14:textId="77777777" w:rsidR="00CC2BF4" w:rsidRPr="00641471" w:rsidRDefault="00CC2BF4"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2E694D9" w:rsidR="00CC2BF4" w:rsidRPr="007052BF" w:rsidRDefault="00CC2BF4" w:rsidP="00E77A29">
          <w:pPr>
            <w:spacing w:after="120" w:line="256" w:lineRule="auto"/>
            <w:jc w:val="right"/>
            <w:rPr>
              <w:rFonts w:ascii="Palatino Linotype" w:hAnsi="Palatino Linotype" w:cs="Arial"/>
              <w:szCs w:val="20"/>
            </w:rPr>
          </w:pPr>
          <w:r w:rsidRPr="007C33FD">
            <w:rPr>
              <w:rFonts w:ascii="Palatino Linotype" w:hAnsi="Palatino Linotype" w:cs="Arial"/>
              <w:szCs w:val="20"/>
            </w:rPr>
            <w:t>Ayuntamiento de Ocoyoacac</w:t>
          </w:r>
        </w:p>
      </w:tc>
    </w:tr>
    <w:tr w:rsidR="00CC2BF4" w14:paraId="7430744A" w14:textId="77777777" w:rsidTr="00E77A29">
      <w:trPr>
        <w:trHeight w:val="342"/>
      </w:trPr>
      <w:tc>
        <w:tcPr>
          <w:tcW w:w="5916" w:type="dxa"/>
          <w:hideMark/>
        </w:tcPr>
        <w:p w14:paraId="4E6B89F2" w14:textId="77777777" w:rsidR="00CC2BF4" w:rsidRPr="00641471" w:rsidRDefault="00CC2BF4"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CC2BF4" w:rsidRPr="007052BF" w:rsidRDefault="00CC2BF4"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CC2BF4" w:rsidRPr="00AE046A" w:rsidRDefault="00CC2BF4"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CC2BF4" w14:paraId="58899F3B" w14:textId="77777777" w:rsidTr="004E74D8">
      <w:trPr>
        <w:trHeight w:val="227"/>
      </w:trPr>
      <w:tc>
        <w:tcPr>
          <w:tcW w:w="2704" w:type="dxa"/>
          <w:hideMark/>
        </w:tcPr>
        <w:p w14:paraId="00067C09" w14:textId="77777777" w:rsidR="00CC2BF4" w:rsidRPr="00E77A29" w:rsidRDefault="00CC2BF4"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3436742D" w:rsidR="00CC2BF4" w:rsidRPr="00E77A29" w:rsidRDefault="00CC2BF4" w:rsidP="0007032B">
          <w:pPr>
            <w:spacing w:after="0" w:line="276" w:lineRule="auto"/>
            <w:ind w:left="-486" w:firstLine="1585"/>
            <w:jc w:val="right"/>
            <w:rPr>
              <w:rFonts w:ascii="Palatino Linotype" w:hAnsi="Palatino Linotype" w:cs="Arial"/>
            </w:rPr>
          </w:pPr>
          <w:r>
            <w:rPr>
              <w:rFonts w:ascii="Palatino Linotype" w:hAnsi="Palatino Linotype" w:cs="Arial"/>
              <w:bCs/>
              <w:lang w:eastAsia="es-MX"/>
            </w:rPr>
            <w:t>12290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CC2BF4" w14:paraId="47BE7648" w14:textId="77777777" w:rsidTr="004E74D8">
      <w:trPr>
        <w:trHeight w:val="242"/>
      </w:trPr>
      <w:tc>
        <w:tcPr>
          <w:tcW w:w="2704" w:type="dxa"/>
          <w:hideMark/>
        </w:tcPr>
        <w:p w14:paraId="32AE7B30" w14:textId="77777777" w:rsidR="00CC2BF4" w:rsidRPr="00E77A29" w:rsidRDefault="00CC2BF4"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22C4EC4" w:rsidR="00CC2BF4" w:rsidRPr="00E77A29" w:rsidRDefault="00CC2BF4" w:rsidP="00E77A29">
          <w:pPr>
            <w:spacing w:after="0" w:line="276" w:lineRule="auto"/>
            <w:ind w:left="-486" w:firstLine="977"/>
            <w:jc w:val="right"/>
            <w:rPr>
              <w:rFonts w:ascii="Palatino Linotype" w:hAnsi="Palatino Linotype" w:cs="Arial"/>
            </w:rPr>
          </w:pPr>
          <w:r w:rsidRPr="007C33FD">
            <w:rPr>
              <w:rFonts w:ascii="Palatino Linotype" w:hAnsi="Palatino Linotype" w:cs="Arial"/>
            </w:rPr>
            <w:t>Ayuntamiento de Ocoyoacac</w:t>
          </w:r>
        </w:p>
      </w:tc>
    </w:tr>
    <w:tr w:rsidR="00CC2BF4" w14:paraId="4906683C" w14:textId="77777777" w:rsidTr="004E74D8">
      <w:trPr>
        <w:trHeight w:val="342"/>
      </w:trPr>
      <w:tc>
        <w:tcPr>
          <w:tcW w:w="2704" w:type="dxa"/>
        </w:tcPr>
        <w:p w14:paraId="70CC7D32" w14:textId="07F6302D" w:rsidR="00CC2BF4" w:rsidRPr="00E77A29" w:rsidRDefault="00CC2BF4"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6F7DB479" w:rsidR="00CC2BF4" w:rsidRPr="00E77A29" w:rsidRDefault="00F56806" w:rsidP="004E7632">
          <w:pPr>
            <w:spacing w:after="0" w:line="276" w:lineRule="auto"/>
            <w:ind w:left="-486" w:firstLine="567"/>
            <w:jc w:val="right"/>
            <w:rPr>
              <w:rFonts w:ascii="Palatino Linotype" w:hAnsi="Palatino Linotype" w:cs="Arial"/>
            </w:rPr>
          </w:pPr>
          <w:r>
            <w:rPr>
              <w:rFonts w:ascii="Palatino Linotype" w:hAnsi="Palatino Linotype" w:cs="Arial"/>
            </w:rPr>
            <w:t>XXXXXXXXXXXXXX</w:t>
          </w:r>
        </w:p>
      </w:tc>
    </w:tr>
    <w:tr w:rsidR="00CC2BF4" w14:paraId="6FC7E25C" w14:textId="77777777" w:rsidTr="004E74D8">
      <w:trPr>
        <w:trHeight w:val="60"/>
      </w:trPr>
      <w:tc>
        <w:tcPr>
          <w:tcW w:w="2704" w:type="dxa"/>
        </w:tcPr>
        <w:p w14:paraId="15D9B06C" w14:textId="77777777" w:rsidR="00CC2BF4" w:rsidRPr="00E77A29" w:rsidRDefault="00CC2BF4"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CC2BF4" w:rsidRPr="00E77A29" w:rsidRDefault="00CC2BF4"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CC2BF4" w:rsidRPr="00C222C0" w:rsidRDefault="00CC2BF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5298"/>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144272"/>
    <w:multiLevelType w:val="hybridMultilevel"/>
    <w:tmpl w:val="064E5CE6"/>
    <w:lvl w:ilvl="0" w:tplc="50182D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097EA7"/>
    <w:multiLevelType w:val="hybridMultilevel"/>
    <w:tmpl w:val="31ACE9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7"/>
  </w:num>
  <w:num w:numId="6">
    <w:abstractNumId w:val="3"/>
  </w:num>
  <w:num w:numId="7">
    <w:abstractNumId w:val="0"/>
  </w:num>
  <w:num w:numId="8">
    <w:abstractNumId w:val="2"/>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5CF7"/>
    <w:rsid w:val="00036F8B"/>
    <w:rsid w:val="0003724D"/>
    <w:rsid w:val="0007032B"/>
    <w:rsid w:val="0007495F"/>
    <w:rsid w:val="000847DF"/>
    <w:rsid w:val="000943DC"/>
    <w:rsid w:val="000A6199"/>
    <w:rsid w:val="000B2724"/>
    <w:rsid w:val="000B61B4"/>
    <w:rsid w:val="000D0F10"/>
    <w:rsid w:val="000D14DC"/>
    <w:rsid w:val="000E5B1A"/>
    <w:rsid w:val="00123996"/>
    <w:rsid w:val="001823F8"/>
    <w:rsid w:val="001A1576"/>
    <w:rsid w:val="002812AA"/>
    <w:rsid w:val="00291AA2"/>
    <w:rsid w:val="002B3F07"/>
    <w:rsid w:val="002D7F66"/>
    <w:rsid w:val="002F4ED3"/>
    <w:rsid w:val="00307CD9"/>
    <w:rsid w:val="003163C5"/>
    <w:rsid w:val="00335345"/>
    <w:rsid w:val="00364F71"/>
    <w:rsid w:val="003A5A78"/>
    <w:rsid w:val="003B24A5"/>
    <w:rsid w:val="003B55E0"/>
    <w:rsid w:val="003B6EA5"/>
    <w:rsid w:val="00400FBF"/>
    <w:rsid w:val="0044589E"/>
    <w:rsid w:val="004516AA"/>
    <w:rsid w:val="004879CA"/>
    <w:rsid w:val="004916AF"/>
    <w:rsid w:val="004A1D6D"/>
    <w:rsid w:val="004B1228"/>
    <w:rsid w:val="004D11F8"/>
    <w:rsid w:val="004D3848"/>
    <w:rsid w:val="004E74D8"/>
    <w:rsid w:val="004E7632"/>
    <w:rsid w:val="00501937"/>
    <w:rsid w:val="00502F83"/>
    <w:rsid w:val="00506158"/>
    <w:rsid w:val="0051123C"/>
    <w:rsid w:val="005227A0"/>
    <w:rsid w:val="00536E53"/>
    <w:rsid w:val="005379D7"/>
    <w:rsid w:val="005469C0"/>
    <w:rsid w:val="005C226B"/>
    <w:rsid w:val="006C2525"/>
    <w:rsid w:val="006D670E"/>
    <w:rsid w:val="006F4760"/>
    <w:rsid w:val="007052BF"/>
    <w:rsid w:val="007052C5"/>
    <w:rsid w:val="007230B8"/>
    <w:rsid w:val="007340D3"/>
    <w:rsid w:val="00743958"/>
    <w:rsid w:val="007C33FD"/>
    <w:rsid w:val="007D550C"/>
    <w:rsid w:val="007D58F0"/>
    <w:rsid w:val="00821A80"/>
    <w:rsid w:val="0085256F"/>
    <w:rsid w:val="0086538B"/>
    <w:rsid w:val="00874F4E"/>
    <w:rsid w:val="0089782A"/>
    <w:rsid w:val="008C409E"/>
    <w:rsid w:val="008C6598"/>
    <w:rsid w:val="008F6317"/>
    <w:rsid w:val="00917F4D"/>
    <w:rsid w:val="0092499F"/>
    <w:rsid w:val="0097642A"/>
    <w:rsid w:val="00977258"/>
    <w:rsid w:val="009A55CD"/>
    <w:rsid w:val="009A658B"/>
    <w:rsid w:val="009B56D0"/>
    <w:rsid w:val="009D1905"/>
    <w:rsid w:val="009F5ACA"/>
    <w:rsid w:val="00A27D00"/>
    <w:rsid w:val="00A70A34"/>
    <w:rsid w:val="00A77280"/>
    <w:rsid w:val="00AA160F"/>
    <w:rsid w:val="00AC3741"/>
    <w:rsid w:val="00AC3C86"/>
    <w:rsid w:val="00AC60CF"/>
    <w:rsid w:val="00AD0E19"/>
    <w:rsid w:val="00B136CE"/>
    <w:rsid w:val="00B4043C"/>
    <w:rsid w:val="00B45F7E"/>
    <w:rsid w:val="00B61157"/>
    <w:rsid w:val="00B82FD1"/>
    <w:rsid w:val="00B870A6"/>
    <w:rsid w:val="00BA16D1"/>
    <w:rsid w:val="00BA610B"/>
    <w:rsid w:val="00BD048D"/>
    <w:rsid w:val="00BF3F7B"/>
    <w:rsid w:val="00C3121E"/>
    <w:rsid w:val="00C76941"/>
    <w:rsid w:val="00C76E1B"/>
    <w:rsid w:val="00CA7FE1"/>
    <w:rsid w:val="00CB23C8"/>
    <w:rsid w:val="00CB5773"/>
    <w:rsid w:val="00CC2BF4"/>
    <w:rsid w:val="00CC7C72"/>
    <w:rsid w:val="00CC7F82"/>
    <w:rsid w:val="00D12795"/>
    <w:rsid w:val="00D216E7"/>
    <w:rsid w:val="00D305AB"/>
    <w:rsid w:val="00D37B2A"/>
    <w:rsid w:val="00D6065A"/>
    <w:rsid w:val="00DB3D82"/>
    <w:rsid w:val="00DD2FB7"/>
    <w:rsid w:val="00DF11F8"/>
    <w:rsid w:val="00E149C6"/>
    <w:rsid w:val="00E32AF9"/>
    <w:rsid w:val="00E5281D"/>
    <w:rsid w:val="00E77A29"/>
    <w:rsid w:val="00E86F9D"/>
    <w:rsid w:val="00F41E43"/>
    <w:rsid w:val="00F44AAE"/>
    <w:rsid w:val="00F50781"/>
    <w:rsid w:val="00F56806"/>
    <w:rsid w:val="00F5755E"/>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paragraph" w:styleId="Ttulo1">
    <w:name w:val="heading 1"/>
    <w:basedOn w:val="Normal"/>
    <w:next w:val="Normal"/>
    <w:link w:val="Ttulo1Car"/>
    <w:uiPriority w:val="9"/>
    <w:qFormat/>
    <w:rsid w:val="00CC2B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CC2B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C2BF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CC2BF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CC2BF4"/>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CC2BF4"/>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C2B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C2B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C2BF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CC2BF4"/>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CC2BF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CC2BF4"/>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CC2BF4"/>
  </w:style>
  <w:style w:type="table" w:customStyle="1" w:styleId="Tabladelista1clara-nfasis1115">
    <w:name w:val="Tabla de lista 1 clara - Énfasis 1115"/>
    <w:basedOn w:val="Tablanormal"/>
    <w:next w:val="Tabladelista1clara-nfasis1"/>
    <w:uiPriority w:val="46"/>
    <w:rsid w:val="00CC2BF4"/>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CC2BF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CC2BF4"/>
    <w:rPr>
      <w:b/>
      <w:bCs/>
    </w:rPr>
  </w:style>
  <w:style w:type="character" w:customStyle="1" w:styleId="TextodegloboCar">
    <w:name w:val="Texto de globo Car"/>
    <w:basedOn w:val="Fuentedeprrafopredeter"/>
    <w:link w:val="Textodeglobo"/>
    <w:uiPriority w:val="99"/>
    <w:semiHidden/>
    <w:rsid w:val="00CC2BF4"/>
    <w:rPr>
      <w:rFonts w:ascii="Tahoma" w:hAnsi="Tahoma" w:cs="Tahoma"/>
      <w:sz w:val="16"/>
      <w:szCs w:val="16"/>
    </w:rPr>
  </w:style>
  <w:style w:type="paragraph" w:styleId="Textodeglobo">
    <w:name w:val="Balloon Text"/>
    <w:basedOn w:val="Normal"/>
    <w:link w:val="TextodegloboCar"/>
    <w:uiPriority w:val="99"/>
    <w:semiHidden/>
    <w:unhideWhenUsed/>
    <w:rsid w:val="00CC2BF4"/>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CC2BF4"/>
    <w:rPr>
      <w:rFonts w:ascii="Segoe UI" w:hAnsi="Segoe UI" w:cs="Segoe UI"/>
      <w:sz w:val="18"/>
      <w:szCs w:val="18"/>
    </w:rPr>
  </w:style>
  <w:style w:type="paragraph" w:customStyle="1" w:styleId="n2">
    <w:name w:val="n2"/>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C2BF4"/>
    <w:rPr>
      <w:i/>
      <w:iCs/>
    </w:rPr>
  </w:style>
  <w:style w:type="paragraph" w:customStyle="1" w:styleId="j">
    <w:name w:val="j"/>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C2BF4"/>
  </w:style>
  <w:style w:type="character" w:customStyle="1" w:styleId="notranslate">
    <w:name w:val="notranslate"/>
    <w:basedOn w:val="Fuentedeprrafopredeter"/>
    <w:rsid w:val="00CC2BF4"/>
  </w:style>
  <w:style w:type="character" w:customStyle="1" w:styleId="TextocomentarioCar">
    <w:name w:val="Texto comentario Car"/>
    <w:basedOn w:val="Fuentedeprrafopredeter"/>
    <w:link w:val="Textocomentario"/>
    <w:uiPriority w:val="99"/>
    <w:semiHidden/>
    <w:rsid w:val="00CC2BF4"/>
    <w:rPr>
      <w:sz w:val="20"/>
      <w:szCs w:val="20"/>
    </w:rPr>
  </w:style>
  <w:style w:type="paragraph" w:styleId="Textocomentario">
    <w:name w:val="annotation text"/>
    <w:basedOn w:val="Normal"/>
    <w:link w:val="TextocomentarioCar"/>
    <w:uiPriority w:val="99"/>
    <w:semiHidden/>
    <w:unhideWhenUsed/>
    <w:rsid w:val="00CC2BF4"/>
    <w:pPr>
      <w:spacing w:line="240" w:lineRule="auto"/>
    </w:pPr>
    <w:rPr>
      <w:sz w:val="20"/>
      <w:szCs w:val="20"/>
    </w:rPr>
  </w:style>
  <w:style w:type="character" w:customStyle="1" w:styleId="TextocomentarioCar1">
    <w:name w:val="Texto comentario Car1"/>
    <w:basedOn w:val="Fuentedeprrafopredeter"/>
    <w:uiPriority w:val="99"/>
    <w:semiHidden/>
    <w:rsid w:val="00CC2BF4"/>
    <w:rPr>
      <w:sz w:val="20"/>
      <w:szCs w:val="20"/>
    </w:rPr>
  </w:style>
  <w:style w:type="character" w:customStyle="1" w:styleId="AsuntodelcomentarioCar">
    <w:name w:val="Asunto del comentario Car"/>
    <w:basedOn w:val="TextocomentarioCar"/>
    <w:link w:val="Asuntodelcomentario"/>
    <w:uiPriority w:val="99"/>
    <w:semiHidden/>
    <w:rsid w:val="00CC2BF4"/>
    <w:rPr>
      <w:b/>
      <w:bCs/>
      <w:sz w:val="20"/>
      <w:szCs w:val="20"/>
    </w:rPr>
  </w:style>
  <w:style w:type="paragraph" w:styleId="Asuntodelcomentario">
    <w:name w:val="annotation subject"/>
    <w:basedOn w:val="Textocomentario"/>
    <w:next w:val="Textocomentario"/>
    <w:link w:val="AsuntodelcomentarioCar"/>
    <w:uiPriority w:val="99"/>
    <w:semiHidden/>
    <w:unhideWhenUsed/>
    <w:rsid w:val="00CC2BF4"/>
    <w:rPr>
      <w:b/>
      <w:bCs/>
    </w:rPr>
  </w:style>
  <w:style w:type="character" w:customStyle="1" w:styleId="AsuntodelcomentarioCar1">
    <w:name w:val="Asunto del comentario Car1"/>
    <w:basedOn w:val="TextocomentarioCar1"/>
    <w:uiPriority w:val="99"/>
    <w:semiHidden/>
    <w:rsid w:val="00CC2BF4"/>
    <w:rPr>
      <w:b/>
      <w:bCs/>
      <w:sz w:val="20"/>
      <w:szCs w:val="20"/>
    </w:rPr>
  </w:style>
  <w:style w:type="character" w:customStyle="1" w:styleId="apple-style-span">
    <w:name w:val="apple-style-span"/>
    <w:rsid w:val="00CC2BF4"/>
  </w:style>
  <w:style w:type="paragraph" w:customStyle="1" w:styleId="paragraph">
    <w:name w:val="paragraph"/>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C2BF4"/>
  </w:style>
  <w:style w:type="paragraph" w:customStyle="1" w:styleId="Body1">
    <w:name w:val="Body 1"/>
    <w:rsid w:val="00CC2BF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CC2BF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C2BF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CC2BF4"/>
  </w:style>
  <w:style w:type="character" w:customStyle="1" w:styleId="red">
    <w:name w:val="red"/>
    <w:basedOn w:val="Fuentedeprrafopredeter"/>
    <w:rsid w:val="00CC2BF4"/>
  </w:style>
  <w:style w:type="paragraph" w:customStyle="1" w:styleId="francesa">
    <w:name w:val="francesa"/>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CC2BF4"/>
    <w:pPr>
      <w:spacing w:line="221" w:lineRule="atLeast"/>
    </w:pPr>
    <w:rPr>
      <w:rFonts w:ascii="Arial" w:hAnsi="Arial" w:cs="Arial"/>
      <w:color w:val="auto"/>
    </w:rPr>
  </w:style>
  <w:style w:type="paragraph" w:customStyle="1" w:styleId="j2">
    <w:name w:val="j2"/>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CC2BF4"/>
  </w:style>
  <w:style w:type="character" w:customStyle="1" w:styleId="i1">
    <w:name w:val="i1"/>
    <w:basedOn w:val="Fuentedeprrafopredeter"/>
    <w:rsid w:val="00CC2BF4"/>
  </w:style>
  <w:style w:type="paragraph" w:styleId="Sangradetextonormal">
    <w:name w:val="Body Text Indent"/>
    <w:basedOn w:val="Normal"/>
    <w:link w:val="SangradetextonormalCar"/>
    <w:uiPriority w:val="99"/>
    <w:unhideWhenUsed/>
    <w:rsid w:val="00CC2BF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C2BF4"/>
    <w:rPr>
      <w:rFonts w:ascii="Calibri" w:eastAsia="Calibri" w:hAnsi="Calibri" w:cs="Times New Roman"/>
    </w:rPr>
  </w:style>
  <w:style w:type="character" w:styleId="Hipervnculovisitado">
    <w:name w:val="FollowedHyperlink"/>
    <w:basedOn w:val="Fuentedeprrafopredeter"/>
    <w:uiPriority w:val="99"/>
    <w:semiHidden/>
    <w:unhideWhenUsed/>
    <w:rsid w:val="00CC2BF4"/>
    <w:rPr>
      <w:color w:val="954F72" w:themeColor="followedHyperlink"/>
      <w:u w:val="single"/>
    </w:rPr>
  </w:style>
  <w:style w:type="character" w:styleId="Refdecomentario">
    <w:name w:val="annotation reference"/>
    <w:basedOn w:val="Fuentedeprrafopredeter"/>
    <w:uiPriority w:val="99"/>
    <w:semiHidden/>
    <w:unhideWhenUsed/>
    <w:rsid w:val="00CC2BF4"/>
    <w:rPr>
      <w:sz w:val="16"/>
      <w:szCs w:val="16"/>
    </w:rPr>
  </w:style>
  <w:style w:type="paragraph" w:customStyle="1" w:styleId="Listavistosa-nfasis11">
    <w:name w:val="Lista vistosa - Énfasis 11"/>
    <w:basedOn w:val="Normal"/>
    <w:link w:val="Listavistosa-nfasis1Car"/>
    <w:uiPriority w:val="34"/>
    <w:qFormat/>
    <w:rsid w:val="00CC2BF4"/>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CC2BF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CC2BF4"/>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CC2BF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CC2BF4"/>
    <w:rPr>
      <w:rFonts w:ascii="Arial" w:hAnsi="Arial" w:cs="Arial" w:hint="default"/>
      <w:b/>
      <w:bCs/>
      <w:sz w:val="18"/>
      <w:szCs w:val="18"/>
    </w:rPr>
  </w:style>
  <w:style w:type="paragraph" w:customStyle="1" w:styleId="Pa2">
    <w:name w:val="Pa2"/>
    <w:basedOn w:val="Normal"/>
    <w:next w:val="Normal"/>
    <w:uiPriority w:val="99"/>
    <w:rsid w:val="00CC2BF4"/>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CC2BF4"/>
  </w:style>
  <w:style w:type="character" w:customStyle="1" w:styleId="b">
    <w:name w:val="b"/>
    <w:basedOn w:val="Fuentedeprrafopredeter"/>
    <w:rsid w:val="00CC2BF4"/>
  </w:style>
  <w:style w:type="character" w:customStyle="1" w:styleId="k">
    <w:name w:val="k"/>
    <w:basedOn w:val="Fuentedeprrafopredeter"/>
    <w:rsid w:val="00CC2BF4"/>
  </w:style>
  <w:style w:type="character" w:styleId="CitaHTML">
    <w:name w:val="HTML Cite"/>
    <w:uiPriority w:val="99"/>
    <w:semiHidden/>
    <w:unhideWhenUsed/>
    <w:rsid w:val="00CC2BF4"/>
    <w:rPr>
      <w:i/>
      <w:iCs/>
    </w:rPr>
  </w:style>
  <w:style w:type="paragraph" w:customStyle="1" w:styleId="RSCGnotaalpie">
    <w:name w:val="RSCG nota al pie"/>
    <w:basedOn w:val="Normal"/>
    <w:uiPriority w:val="99"/>
    <w:qFormat/>
    <w:rsid w:val="00CC2BF4"/>
    <w:pPr>
      <w:spacing w:after="120" w:line="240" w:lineRule="auto"/>
      <w:jc w:val="both"/>
    </w:pPr>
    <w:rPr>
      <w:rFonts w:ascii="palatino" w:eastAsia="Times New Roman" w:hAnsi="palatino"/>
    </w:rPr>
  </w:style>
  <w:style w:type="character" w:customStyle="1" w:styleId="lbl-encabezado-blanco2">
    <w:name w:val="lbl-encabezado-blanco2"/>
    <w:rsid w:val="00CC2BF4"/>
    <w:rPr>
      <w:color w:val="FFFFFF"/>
    </w:rPr>
  </w:style>
  <w:style w:type="character" w:customStyle="1" w:styleId="TextoCar">
    <w:name w:val="Texto Car"/>
    <w:link w:val="Texto"/>
    <w:locked/>
    <w:rsid w:val="00CC2BF4"/>
    <w:rPr>
      <w:rFonts w:ascii="Arial" w:eastAsia="Times New Roman" w:hAnsi="Arial" w:cs="Arial"/>
      <w:sz w:val="18"/>
      <w:szCs w:val="18"/>
      <w:lang w:eastAsia="es-ES"/>
    </w:rPr>
  </w:style>
  <w:style w:type="paragraph" w:customStyle="1" w:styleId="ANOTACION">
    <w:name w:val="ANOTACION"/>
    <w:basedOn w:val="Normal"/>
    <w:link w:val="ANOTACIONCar"/>
    <w:rsid w:val="00CC2BF4"/>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CC2BF4"/>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CC2BF4"/>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CC2BF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C2BF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CC2BF4"/>
  </w:style>
  <w:style w:type="character" w:customStyle="1" w:styleId="Ninguno">
    <w:name w:val="Ninguno"/>
    <w:rsid w:val="00CC2BF4"/>
    <w:rPr>
      <w:lang w:val="es-ES_tradnl"/>
    </w:rPr>
  </w:style>
  <w:style w:type="paragraph" w:customStyle="1" w:styleId="Cuerpo">
    <w:name w:val="Cuerpo"/>
    <w:rsid w:val="00CC2BF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C2BF4"/>
    <w:pPr>
      <w:numPr>
        <w:numId w:val="6"/>
      </w:numPr>
    </w:pPr>
  </w:style>
  <w:style w:type="numbering" w:customStyle="1" w:styleId="Estiloimportado1">
    <w:name w:val="Estilo importado 1"/>
    <w:qFormat/>
    <w:rsid w:val="00CC2BF4"/>
    <w:pPr>
      <w:numPr>
        <w:numId w:val="7"/>
      </w:numPr>
    </w:pPr>
  </w:style>
  <w:style w:type="paragraph" w:customStyle="1" w:styleId="INCISO">
    <w:name w:val="INCISO"/>
    <w:basedOn w:val="Normal"/>
    <w:rsid w:val="00CC2BF4"/>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CC2BF4"/>
  </w:style>
  <w:style w:type="paragraph" w:styleId="Lista">
    <w:name w:val="List"/>
    <w:basedOn w:val="Normal"/>
    <w:uiPriority w:val="99"/>
    <w:unhideWhenUsed/>
    <w:rsid w:val="00CC2BF4"/>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CC2BF4"/>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CC2BF4"/>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C2BF4"/>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CC2BF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C2BF4"/>
  </w:style>
  <w:style w:type="character" w:customStyle="1" w:styleId="titulorubrolgt">
    <w:name w:val="titulorubrolgt"/>
    <w:basedOn w:val="Fuentedeprrafopredeter"/>
    <w:rsid w:val="00CC2BF4"/>
  </w:style>
  <w:style w:type="paragraph" w:customStyle="1" w:styleId="Text">
    <w:name w:val="Text"/>
    <w:basedOn w:val="Normal"/>
    <w:link w:val="TextChar"/>
    <w:rsid w:val="00CC2BF4"/>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CC2BF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C2BF4"/>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CC2BF4"/>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CC2BF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CC2B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C2BF4"/>
    <w:rPr>
      <w:color w:val="605E5C"/>
      <w:shd w:val="clear" w:color="auto" w:fill="E1DFDD"/>
    </w:rPr>
  </w:style>
  <w:style w:type="paragraph" w:customStyle="1" w:styleId="temp">
    <w:name w:val="temp"/>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CC2BF4"/>
  </w:style>
  <w:style w:type="paragraph" w:customStyle="1" w:styleId="ng-star-inserted">
    <w:name w:val="ng-star-inserted"/>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CC2BF4"/>
    <w:rPr>
      <w:color w:val="605E5C"/>
      <w:shd w:val="clear" w:color="auto" w:fill="E1DFDD"/>
    </w:rPr>
  </w:style>
  <w:style w:type="character" w:customStyle="1" w:styleId="Mencinsinresolver3">
    <w:name w:val="Mención sin resolver3"/>
    <w:basedOn w:val="Fuentedeprrafopredeter"/>
    <w:uiPriority w:val="99"/>
    <w:semiHidden/>
    <w:unhideWhenUsed/>
    <w:rsid w:val="00CC2BF4"/>
    <w:rPr>
      <w:color w:val="605E5C"/>
      <w:shd w:val="clear" w:color="auto" w:fill="E1DFDD"/>
    </w:rPr>
  </w:style>
  <w:style w:type="paragraph" w:styleId="Saludo">
    <w:name w:val="Salutation"/>
    <w:basedOn w:val="Normal"/>
    <w:next w:val="Normal"/>
    <w:link w:val="SaludoCar"/>
    <w:uiPriority w:val="99"/>
    <w:unhideWhenUsed/>
    <w:rsid w:val="00CC2BF4"/>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CC2BF4"/>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CC2BF4"/>
  </w:style>
  <w:style w:type="character" w:customStyle="1" w:styleId="Mencinsinresolver4">
    <w:name w:val="Mención sin resolver4"/>
    <w:basedOn w:val="Fuentedeprrafopredeter"/>
    <w:uiPriority w:val="99"/>
    <w:semiHidden/>
    <w:unhideWhenUsed/>
    <w:rsid w:val="00CC2BF4"/>
    <w:rPr>
      <w:color w:val="605E5C"/>
      <w:shd w:val="clear" w:color="auto" w:fill="E1DFDD"/>
    </w:rPr>
  </w:style>
  <w:style w:type="paragraph" w:styleId="Revisin">
    <w:name w:val="Revision"/>
    <w:hidden/>
    <w:uiPriority w:val="99"/>
    <w:semiHidden/>
    <w:rsid w:val="00CC2BF4"/>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CC2BF4"/>
  </w:style>
  <w:style w:type="table" w:customStyle="1" w:styleId="Tablaconcuadrcula3">
    <w:name w:val="Tabla con cuadrícula3"/>
    <w:basedOn w:val="Tablanormal"/>
    <w:next w:val="Tablaconcuadrcula"/>
    <w:uiPriority w:val="59"/>
    <w:qFormat/>
    <w:rsid w:val="00CC2B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C2BF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CC2BF4"/>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CC2BF4"/>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CC2BF4"/>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CC2BF4"/>
    <w:rPr>
      <w:rFonts w:ascii="Georgia" w:eastAsia="Georgia" w:hAnsi="Georgia" w:cs="Georgia"/>
      <w:i/>
      <w:color w:val="666666"/>
      <w:sz w:val="48"/>
      <w:szCs w:val="48"/>
      <w:lang w:val="es-ES" w:eastAsia="es-MX"/>
    </w:rPr>
  </w:style>
  <w:style w:type="table" w:customStyle="1" w:styleId="8">
    <w:name w:val="8"/>
    <w:basedOn w:val="TableNormal"/>
    <w:rsid w:val="00CC2BF4"/>
    <w:tblPr>
      <w:tblStyleRowBandSize w:val="1"/>
      <w:tblStyleColBandSize w:val="1"/>
      <w:tblCellMar>
        <w:left w:w="115" w:type="dxa"/>
        <w:right w:w="115" w:type="dxa"/>
      </w:tblCellMar>
    </w:tblPr>
  </w:style>
  <w:style w:type="table" w:customStyle="1" w:styleId="7">
    <w:name w:val="7"/>
    <w:basedOn w:val="TableNormal"/>
    <w:rsid w:val="00CC2BF4"/>
    <w:tblPr>
      <w:tblStyleRowBandSize w:val="1"/>
      <w:tblStyleColBandSize w:val="1"/>
      <w:tblCellMar>
        <w:left w:w="115" w:type="dxa"/>
        <w:right w:w="115" w:type="dxa"/>
      </w:tblCellMar>
    </w:tblPr>
  </w:style>
  <w:style w:type="table" w:customStyle="1" w:styleId="6">
    <w:name w:val="6"/>
    <w:basedOn w:val="TableNormal"/>
    <w:rsid w:val="00CC2BF4"/>
    <w:tblPr>
      <w:tblStyleRowBandSize w:val="1"/>
      <w:tblStyleColBandSize w:val="1"/>
      <w:tblCellMar>
        <w:left w:w="115" w:type="dxa"/>
        <w:right w:w="115" w:type="dxa"/>
      </w:tblCellMar>
    </w:tblPr>
  </w:style>
  <w:style w:type="table" w:customStyle="1" w:styleId="5">
    <w:name w:val="5"/>
    <w:basedOn w:val="TableNormal"/>
    <w:rsid w:val="00CC2BF4"/>
    <w:tblPr>
      <w:tblStyleRowBandSize w:val="1"/>
      <w:tblStyleColBandSize w:val="1"/>
      <w:tblCellMar>
        <w:left w:w="115" w:type="dxa"/>
        <w:right w:w="115" w:type="dxa"/>
      </w:tblCellMar>
    </w:tblPr>
  </w:style>
  <w:style w:type="table" w:customStyle="1" w:styleId="4">
    <w:name w:val="4"/>
    <w:basedOn w:val="TableNormal"/>
    <w:rsid w:val="00CC2BF4"/>
    <w:tblPr>
      <w:tblStyleRowBandSize w:val="1"/>
      <w:tblStyleColBandSize w:val="1"/>
      <w:tblCellMar>
        <w:left w:w="115" w:type="dxa"/>
        <w:right w:w="115" w:type="dxa"/>
      </w:tblCellMar>
    </w:tblPr>
  </w:style>
  <w:style w:type="table" w:customStyle="1" w:styleId="3">
    <w:name w:val="3"/>
    <w:basedOn w:val="TableNormal"/>
    <w:rsid w:val="00CC2BF4"/>
    <w:tblPr>
      <w:tblStyleRowBandSize w:val="1"/>
      <w:tblStyleColBandSize w:val="1"/>
      <w:tblCellMar>
        <w:left w:w="115" w:type="dxa"/>
        <w:right w:w="115" w:type="dxa"/>
      </w:tblCellMar>
    </w:tblPr>
  </w:style>
  <w:style w:type="table" w:customStyle="1" w:styleId="2">
    <w:name w:val="2"/>
    <w:basedOn w:val="TableNormal"/>
    <w:rsid w:val="00CC2BF4"/>
    <w:tblPr>
      <w:tblStyleRowBandSize w:val="1"/>
      <w:tblStyleColBandSize w:val="1"/>
      <w:tblCellMar>
        <w:left w:w="115" w:type="dxa"/>
        <w:right w:w="115" w:type="dxa"/>
      </w:tblCellMar>
    </w:tblPr>
  </w:style>
  <w:style w:type="table" w:customStyle="1" w:styleId="1">
    <w:name w:val="1"/>
    <w:basedOn w:val="TableNormal"/>
    <w:rsid w:val="00CC2BF4"/>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CC2BF4"/>
    <w:rPr>
      <w:rFonts w:ascii="Times New Roman" w:eastAsia="Times New Roman" w:hAnsi="Times New Roman" w:cs="Times New Roman"/>
      <w:sz w:val="20"/>
      <w:szCs w:val="20"/>
      <w:lang w:eastAsia="es-MX"/>
    </w:rPr>
  </w:style>
  <w:style w:type="character" w:customStyle="1" w:styleId="eop">
    <w:name w:val="eop"/>
    <w:basedOn w:val="Fuentedeprrafopredeter"/>
    <w:rsid w:val="00CC2BF4"/>
  </w:style>
  <w:style w:type="character" w:customStyle="1" w:styleId="m2871584667633129156gmail-apple-converted-space">
    <w:name w:val="m_2871584667633129156gmail-apple-converted-space"/>
    <w:basedOn w:val="Fuentedeprrafopredeter"/>
    <w:rsid w:val="00CC2BF4"/>
  </w:style>
  <w:style w:type="character" w:customStyle="1" w:styleId="m2871584667633129156gmail-msofootnotereference">
    <w:name w:val="m_2871584667633129156gmail-msofootnotereference"/>
    <w:basedOn w:val="Fuentedeprrafopredeter"/>
    <w:rsid w:val="00CC2BF4"/>
  </w:style>
  <w:style w:type="paragraph" w:customStyle="1" w:styleId="m2871584667633129156gmail-msofootnotetext">
    <w:name w:val="m_2871584667633129156gmail-msofootnotetext"/>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CC2BF4"/>
  </w:style>
  <w:style w:type="paragraph" w:customStyle="1" w:styleId="rtejustify">
    <w:name w:val="rtejustify"/>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CC2BF4"/>
  </w:style>
  <w:style w:type="character" w:customStyle="1" w:styleId="m-3579365149168697376gmail-msofootnotereference">
    <w:name w:val="m_-3579365149168697376gmail-msofootnotereference"/>
    <w:basedOn w:val="Fuentedeprrafopredeter"/>
    <w:rsid w:val="00CC2BF4"/>
  </w:style>
  <w:style w:type="paragraph" w:customStyle="1" w:styleId="m-3579365149168697376gmail-msofootnotetext">
    <w:name w:val="m_-3579365149168697376gmail-msofootnotetext"/>
    <w:basedOn w:val="Normal"/>
    <w:rsid w:val="00CC2B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CC2BF4"/>
  </w:style>
  <w:style w:type="numbering" w:customStyle="1" w:styleId="Sinlista2">
    <w:name w:val="Sin lista2"/>
    <w:next w:val="Sinlista"/>
    <w:uiPriority w:val="99"/>
    <w:semiHidden/>
    <w:unhideWhenUsed/>
    <w:rsid w:val="00CC2BF4"/>
  </w:style>
  <w:style w:type="table" w:customStyle="1" w:styleId="Tablaconcuadrcula4">
    <w:name w:val="Tabla con cuadrícula4"/>
    <w:basedOn w:val="Tablanormal"/>
    <w:next w:val="Tablaconcuadrcula"/>
    <w:uiPriority w:val="59"/>
    <w:qFormat/>
    <w:rsid w:val="00CC2B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C2BF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CC2BF4"/>
    <w:tblPr>
      <w:tblStyleRowBandSize w:val="1"/>
      <w:tblStyleColBandSize w:val="1"/>
      <w:tblCellMar>
        <w:left w:w="115" w:type="dxa"/>
        <w:right w:w="115" w:type="dxa"/>
      </w:tblCellMar>
    </w:tblPr>
  </w:style>
  <w:style w:type="table" w:customStyle="1" w:styleId="71">
    <w:name w:val="71"/>
    <w:basedOn w:val="TableNormal"/>
    <w:rsid w:val="00CC2BF4"/>
    <w:tblPr>
      <w:tblStyleRowBandSize w:val="1"/>
      <w:tblStyleColBandSize w:val="1"/>
      <w:tblCellMar>
        <w:left w:w="115" w:type="dxa"/>
        <w:right w:w="115" w:type="dxa"/>
      </w:tblCellMar>
    </w:tblPr>
  </w:style>
  <w:style w:type="table" w:customStyle="1" w:styleId="61">
    <w:name w:val="61"/>
    <w:basedOn w:val="TableNormal"/>
    <w:rsid w:val="00CC2BF4"/>
    <w:tblPr>
      <w:tblStyleRowBandSize w:val="1"/>
      <w:tblStyleColBandSize w:val="1"/>
      <w:tblCellMar>
        <w:left w:w="115" w:type="dxa"/>
        <w:right w:w="115" w:type="dxa"/>
      </w:tblCellMar>
    </w:tblPr>
  </w:style>
  <w:style w:type="table" w:customStyle="1" w:styleId="51">
    <w:name w:val="51"/>
    <w:basedOn w:val="TableNormal"/>
    <w:rsid w:val="00CC2BF4"/>
    <w:tblPr>
      <w:tblStyleRowBandSize w:val="1"/>
      <w:tblStyleColBandSize w:val="1"/>
      <w:tblCellMar>
        <w:left w:w="115" w:type="dxa"/>
        <w:right w:w="115" w:type="dxa"/>
      </w:tblCellMar>
    </w:tblPr>
  </w:style>
  <w:style w:type="table" w:customStyle="1" w:styleId="41">
    <w:name w:val="41"/>
    <w:basedOn w:val="TableNormal"/>
    <w:rsid w:val="00CC2BF4"/>
    <w:tblPr>
      <w:tblStyleRowBandSize w:val="1"/>
      <w:tblStyleColBandSize w:val="1"/>
      <w:tblCellMar>
        <w:left w:w="115" w:type="dxa"/>
        <w:right w:w="115" w:type="dxa"/>
      </w:tblCellMar>
    </w:tblPr>
  </w:style>
  <w:style w:type="table" w:customStyle="1" w:styleId="31">
    <w:name w:val="31"/>
    <w:basedOn w:val="TableNormal"/>
    <w:rsid w:val="00CC2BF4"/>
    <w:tblPr>
      <w:tblStyleRowBandSize w:val="1"/>
      <w:tblStyleColBandSize w:val="1"/>
      <w:tblCellMar>
        <w:left w:w="115" w:type="dxa"/>
        <w:right w:w="115" w:type="dxa"/>
      </w:tblCellMar>
    </w:tblPr>
  </w:style>
  <w:style w:type="table" w:customStyle="1" w:styleId="21">
    <w:name w:val="21"/>
    <w:basedOn w:val="TableNormal"/>
    <w:rsid w:val="00CC2BF4"/>
    <w:tblPr>
      <w:tblStyleRowBandSize w:val="1"/>
      <w:tblStyleColBandSize w:val="1"/>
      <w:tblCellMar>
        <w:left w:w="115" w:type="dxa"/>
        <w:right w:w="115" w:type="dxa"/>
      </w:tblCellMar>
    </w:tblPr>
  </w:style>
  <w:style w:type="table" w:customStyle="1" w:styleId="11">
    <w:name w:val="11"/>
    <w:basedOn w:val="TableNormal"/>
    <w:rsid w:val="00CC2BF4"/>
    <w:tblPr>
      <w:tblStyleRowBandSize w:val="1"/>
      <w:tblStyleColBandSize w:val="1"/>
      <w:tblCellMar>
        <w:left w:w="115" w:type="dxa"/>
        <w:right w:w="115" w:type="dxa"/>
      </w:tblCellMar>
    </w:tblPr>
  </w:style>
  <w:style w:type="paragraph" w:customStyle="1" w:styleId="Citas">
    <w:name w:val="Citas"/>
    <w:basedOn w:val="Normal"/>
    <w:qFormat/>
    <w:rsid w:val="00CC2BF4"/>
    <w:pPr>
      <w:spacing w:before="240" w:line="360" w:lineRule="auto"/>
      <w:ind w:left="851" w:right="851"/>
      <w:jc w:val="both"/>
    </w:pPr>
    <w:rPr>
      <w:rFonts w:ascii="Palatino Linotype" w:hAnsi="Palatino Linotype" w:cs="Arial"/>
      <w:i/>
    </w:rPr>
  </w:style>
  <w:style w:type="numbering" w:customStyle="1" w:styleId="Sinlista3">
    <w:name w:val="Sin lista3"/>
    <w:next w:val="Sinlista"/>
    <w:uiPriority w:val="99"/>
    <w:semiHidden/>
    <w:unhideWhenUsed/>
    <w:rsid w:val="00CC2BF4"/>
  </w:style>
  <w:style w:type="table" w:customStyle="1" w:styleId="Tablaconcuadrcula7">
    <w:name w:val="Tabla con cuadrícula7"/>
    <w:basedOn w:val="Tablanormal"/>
    <w:next w:val="Tablaconcuadrcula"/>
    <w:uiPriority w:val="39"/>
    <w:rsid w:val="00CC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1F74-1DE6-47E0-A02D-CC74D801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6744</Words>
  <Characters>37098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2022-08-31T17:50:00Z</dcterms:created>
  <dcterms:modified xsi:type="dcterms:W3CDTF">2022-10-10T00:26:00Z</dcterms:modified>
</cp:coreProperties>
</file>